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FF93F" w14:textId="77777777" w:rsidR="00C2764D" w:rsidRPr="00B80BF9" w:rsidRDefault="00C2764D" w:rsidP="00C2764D">
      <w:pPr>
        <w:pStyle w:val="Nzev"/>
        <w:spacing w:before="0" w:after="120" w:line="300" w:lineRule="atLeast"/>
        <w:rPr>
          <w:rFonts w:ascii="Palatino Linotype" w:hAnsi="Palatino Linotype" w:cs="Arial"/>
          <w:color w:val="000000"/>
          <w:sz w:val="28"/>
        </w:rPr>
      </w:pPr>
      <w:r w:rsidRPr="00B80BF9">
        <w:rPr>
          <w:rFonts w:ascii="Palatino Linotype" w:hAnsi="Palatino Linotype" w:cs="Arial"/>
          <w:color w:val="000000"/>
          <w:sz w:val="28"/>
        </w:rPr>
        <w:t>Smlouva o dílo</w:t>
      </w:r>
    </w:p>
    <w:p w14:paraId="3EA9C040" w14:textId="4742DBCD" w:rsidR="00C2764D" w:rsidRPr="00B80BF9" w:rsidRDefault="00C2764D" w:rsidP="00C2764D">
      <w:pPr>
        <w:pStyle w:val="Nzev"/>
        <w:spacing w:before="0" w:after="240" w:line="300" w:lineRule="atLeast"/>
        <w:rPr>
          <w:rFonts w:ascii="Palatino Linotype" w:hAnsi="Palatino Linotype" w:cs="Arial"/>
          <w:b w:val="0"/>
          <w:color w:val="000000"/>
          <w:sz w:val="20"/>
        </w:rPr>
      </w:pPr>
      <w:r w:rsidRPr="00B80BF9">
        <w:rPr>
          <w:rFonts w:ascii="Palatino Linotype" w:hAnsi="Palatino Linotype" w:cs="Arial"/>
          <w:b w:val="0"/>
          <w:color w:val="000000"/>
          <w:sz w:val="16"/>
        </w:rPr>
        <w:t>uzavřená v souladu s § 2586 a násl. zákona č. 89/2012 Sb., občanský zákoník, v</w:t>
      </w:r>
      <w:r w:rsidR="00D63137" w:rsidRPr="00B80BF9">
        <w:rPr>
          <w:rFonts w:ascii="Palatino Linotype" w:hAnsi="Palatino Linotype" w:cs="Arial"/>
          <w:b w:val="0"/>
          <w:color w:val="000000"/>
          <w:sz w:val="16"/>
        </w:rPr>
        <w:t>e</w:t>
      </w:r>
      <w:r w:rsidRPr="00B80BF9">
        <w:rPr>
          <w:rFonts w:ascii="Palatino Linotype" w:hAnsi="Palatino Linotype" w:cs="Arial"/>
          <w:b w:val="0"/>
          <w:color w:val="000000"/>
          <w:sz w:val="16"/>
        </w:rPr>
        <w:t xml:space="preserve"> znění </w:t>
      </w:r>
      <w:r w:rsidR="00D63137" w:rsidRPr="00B80BF9">
        <w:rPr>
          <w:rFonts w:ascii="Palatino Linotype" w:hAnsi="Palatino Linotype" w:cs="Arial"/>
          <w:b w:val="0"/>
          <w:color w:val="000000"/>
          <w:sz w:val="16"/>
        </w:rPr>
        <w:t xml:space="preserve">pozdějších předpisů </w:t>
      </w:r>
      <w:r w:rsidRPr="00B80BF9">
        <w:rPr>
          <w:rFonts w:ascii="Palatino Linotype" w:hAnsi="Palatino Linotype" w:cs="Arial"/>
          <w:b w:val="0"/>
          <w:color w:val="000000"/>
          <w:sz w:val="16"/>
        </w:rPr>
        <w:t>(dále jen „občanský zákoník“)</w:t>
      </w:r>
      <w:r w:rsidR="00FE476E">
        <w:rPr>
          <w:rFonts w:ascii="Palatino Linotype" w:hAnsi="Palatino Linotype" w:cs="Arial"/>
          <w:b w:val="0"/>
          <w:color w:val="000000"/>
          <w:sz w:val="20"/>
        </w:rPr>
        <w:pict w14:anchorId="0FD302D2">
          <v:rect id="_x0000_i1025" style="width:453.55pt;height:1pt" o:hralign="center" o:hrstd="t" o:hrnoshade="t" o:hr="t" fillcolor="black [3213]" stroked="f"/>
        </w:pict>
      </w:r>
    </w:p>
    <w:p w14:paraId="11413357" w14:textId="77777777" w:rsidR="00C2764D" w:rsidRPr="00B80BF9" w:rsidRDefault="00C2764D" w:rsidP="00C2764D">
      <w:pPr>
        <w:pStyle w:val="Nzev"/>
        <w:spacing w:before="0" w:after="240" w:line="300" w:lineRule="atLeast"/>
        <w:rPr>
          <w:rFonts w:ascii="Palatino Linotype" w:hAnsi="Palatino Linotype" w:cs="Arial"/>
          <w:color w:val="000000"/>
          <w:sz w:val="20"/>
        </w:rPr>
      </w:pPr>
      <w:r w:rsidRPr="00B80BF9">
        <w:rPr>
          <w:rFonts w:ascii="Palatino Linotype" w:hAnsi="Palatino Linotype" w:cs="Arial"/>
          <w:color w:val="000000"/>
          <w:sz w:val="20"/>
        </w:rPr>
        <w:t>Smluvní strany</w:t>
      </w:r>
    </w:p>
    <w:p w14:paraId="0D5B4D27" w14:textId="77777777" w:rsidR="00C2764D" w:rsidRPr="00B80BF9" w:rsidRDefault="00C2764D" w:rsidP="00C2764D">
      <w:pPr>
        <w:spacing w:after="120" w:line="300" w:lineRule="atLeast"/>
        <w:ind w:left="2126" w:hanging="2126"/>
        <w:rPr>
          <w:rFonts w:ascii="Palatino Linotype" w:hAnsi="Palatino Linotype" w:cs="Arial"/>
          <w:b/>
          <w:sz w:val="20"/>
          <w:szCs w:val="20"/>
        </w:rPr>
      </w:pPr>
      <w:r w:rsidRPr="00B80BF9">
        <w:rPr>
          <w:rFonts w:ascii="Palatino Linotype" w:hAnsi="Palatino Linotype" w:cs="Arial"/>
          <w:b/>
          <w:sz w:val="20"/>
          <w:szCs w:val="20"/>
        </w:rPr>
        <w:t>Objednatel</w:t>
      </w:r>
      <w:r w:rsidRPr="00B80BF9">
        <w:rPr>
          <w:rFonts w:ascii="Palatino Linotype" w:hAnsi="Palatino Linotype" w:cs="Arial"/>
          <w:b/>
          <w:sz w:val="20"/>
          <w:szCs w:val="20"/>
        </w:rPr>
        <w:tab/>
        <w:t>Královéhradecký kraj</w:t>
      </w:r>
    </w:p>
    <w:p w14:paraId="02AB7BA8" w14:textId="77777777" w:rsidR="00C2764D" w:rsidRPr="00B80BF9" w:rsidRDefault="00C2764D" w:rsidP="00C2764D">
      <w:pPr>
        <w:spacing w:after="40" w:line="300" w:lineRule="atLeast"/>
        <w:rPr>
          <w:rFonts w:ascii="Palatino Linotype" w:hAnsi="Palatino Linotype" w:cs="Arial"/>
          <w:sz w:val="20"/>
          <w:szCs w:val="20"/>
        </w:rPr>
      </w:pPr>
      <w:r w:rsidRPr="00B80BF9">
        <w:rPr>
          <w:rFonts w:ascii="Palatino Linotype" w:hAnsi="Palatino Linotype" w:cs="Arial"/>
          <w:sz w:val="20"/>
          <w:szCs w:val="20"/>
        </w:rPr>
        <w:t>se sídlem:</w:t>
      </w:r>
      <w:r w:rsidRPr="00B80BF9">
        <w:rPr>
          <w:rFonts w:ascii="Palatino Linotype" w:hAnsi="Palatino Linotype" w:cs="Arial"/>
          <w:sz w:val="20"/>
          <w:szCs w:val="20"/>
        </w:rPr>
        <w:tab/>
      </w:r>
      <w:r w:rsidRPr="00B80BF9">
        <w:rPr>
          <w:rFonts w:ascii="Palatino Linotype" w:hAnsi="Palatino Linotype" w:cs="Arial"/>
          <w:sz w:val="20"/>
          <w:szCs w:val="20"/>
        </w:rPr>
        <w:tab/>
        <w:t>Pivovarské náměstí 1245, 500 03 Hradec Králové</w:t>
      </w:r>
    </w:p>
    <w:p w14:paraId="07B38F23" w14:textId="77777777" w:rsidR="00C2764D" w:rsidRPr="00B80BF9" w:rsidRDefault="00C2764D" w:rsidP="00C2764D">
      <w:pPr>
        <w:spacing w:after="40" w:line="300" w:lineRule="atLeast"/>
        <w:rPr>
          <w:rFonts w:ascii="Palatino Linotype" w:hAnsi="Palatino Linotype" w:cs="Arial"/>
          <w:sz w:val="20"/>
          <w:szCs w:val="20"/>
        </w:rPr>
      </w:pPr>
      <w:r w:rsidRPr="00B80BF9">
        <w:rPr>
          <w:rFonts w:ascii="Palatino Linotype" w:hAnsi="Palatino Linotype" w:cs="Arial"/>
          <w:sz w:val="20"/>
          <w:szCs w:val="20"/>
        </w:rPr>
        <w:t>IČ</w:t>
      </w:r>
      <w:r w:rsidRPr="00B80BF9">
        <w:rPr>
          <w:rFonts w:ascii="Palatino Linotype" w:hAnsi="Palatino Linotype" w:cs="Arial"/>
          <w:sz w:val="20"/>
          <w:szCs w:val="20"/>
        </w:rPr>
        <w:tab/>
      </w:r>
      <w:r w:rsidRPr="00B80BF9">
        <w:rPr>
          <w:rFonts w:ascii="Palatino Linotype" w:hAnsi="Palatino Linotype" w:cs="Arial"/>
          <w:sz w:val="20"/>
          <w:szCs w:val="20"/>
        </w:rPr>
        <w:tab/>
      </w:r>
      <w:r w:rsidRPr="00B80BF9">
        <w:rPr>
          <w:rFonts w:ascii="Palatino Linotype" w:hAnsi="Palatino Linotype" w:cs="Arial"/>
          <w:sz w:val="20"/>
          <w:szCs w:val="20"/>
        </w:rPr>
        <w:tab/>
        <w:t>708 89 546</w:t>
      </w:r>
    </w:p>
    <w:p w14:paraId="0E86E08D" w14:textId="77777777" w:rsidR="00C2764D" w:rsidRPr="00B80BF9" w:rsidRDefault="00C2764D" w:rsidP="00C2764D">
      <w:pPr>
        <w:spacing w:after="40" w:line="300" w:lineRule="atLeast"/>
        <w:rPr>
          <w:rFonts w:ascii="Palatino Linotype" w:hAnsi="Palatino Linotype" w:cs="Arial"/>
          <w:sz w:val="20"/>
          <w:szCs w:val="20"/>
        </w:rPr>
      </w:pPr>
      <w:r w:rsidRPr="00B80BF9">
        <w:rPr>
          <w:rFonts w:ascii="Palatino Linotype" w:hAnsi="Palatino Linotype" w:cs="Arial"/>
          <w:sz w:val="20"/>
          <w:szCs w:val="20"/>
        </w:rPr>
        <w:t>DIČ</w:t>
      </w:r>
      <w:r w:rsidRPr="00B80BF9">
        <w:rPr>
          <w:rFonts w:ascii="Palatino Linotype" w:hAnsi="Palatino Linotype" w:cs="Arial"/>
          <w:sz w:val="20"/>
          <w:szCs w:val="20"/>
        </w:rPr>
        <w:tab/>
      </w:r>
      <w:r w:rsidRPr="00B80BF9">
        <w:rPr>
          <w:rFonts w:ascii="Palatino Linotype" w:hAnsi="Palatino Linotype" w:cs="Arial"/>
          <w:sz w:val="20"/>
          <w:szCs w:val="20"/>
        </w:rPr>
        <w:tab/>
      </w:r>
      <w:r w:rsidRPr="00B80BF9">
        <w:rPr>
          <w:rFonts w:ascii="Palatino Linotype" w:hAnsi="Palatino Linotype" w:cs="Arial"/>
          <w:sz w:val="20"/>
          <w:szCs w:val="20"/>
        </w:rPr>
        <w:tab/>
        <w:t>CZ 708 89 546</w:t>
      </w:r>
    </w:p>
    <w:p w14:paraId="6761397B" w14:textId="77777777" w:rsidR="00C2764D" w:rsidRPr="00B80BF9" w:rsidRDefault="00C2764D" w:rsidP="00C2764D">
      <w:pPr>
        <w:spacing w:after="40" w:line="300" w:lineRule="atLeast"/>
        <w:rPr>
          <w:rFonts w:ascii="Palatino Linotype" w:hAnsi="Palatino Linotype" w:cs="Arial"/>
          <w:sz w:val="20"/>
          <w:szCs w:val="20"/>
        </w:rPr>
      </w:pPr>
      <w:r w:rsidRPr="00B80BF9">
        <w:rPr>
          <w:rFonts w:ascii="Palatino Linotype" w:hAnsi="Palatino Linotype" w:cs="Arial"/>
          <w:sz w:val="20"/>
          <w:szCs w:val="20"/>
        </w:rPr>
        <w:t xml:space="preserve">zástupce </w:t>
      </w:r>
      <w:r w:rsidRPr="00B80BF9">
        <w:rPr>
          <w:rFonts w:ascii="Palatino Linotype" w:hAnsi="Palatino Linotype" w:cs="Arial"/>
          <w:sz w:val="20"/>
          <w:szCs w:val="20"/>
        </w:rPr>
        <w:tab/>
      </w:r>
      <w:r w:rsidRPr="00B80BF9">
        <w:rPr>
          <w:rFonts w:ascii="Palatino Linotype" w:hAnsi="Palatino Linotype" w:cs="Arial"/>
          <w:sz w:val="20"/>
          <w:szCs w:val="20"/>
        </w:rPr>
        <w:tab/>
        <w:t>PhDr. Jiří Štěpán, Ph.D., hejtman</w:t>
      </w:r>
    </w:p>
    <w:p w14:paraId="17E72473" w14:textId="77777777" w:rsidR="00C2764D" w:rsidRPr="00B80BF9" w:rsidRDefault="00C2764D" w:rsidP="00C2764D">
      <w:pPr>
        <w:spacing w:after="40" w:line="300" w:lineRule="atLeast"/>
        <w:rPr>
          <w:rFonts w:ascii="Palatino Linotype" w:hAnsi="Palatino Linotype" w:cs="Arial"/>
          <w:sz w:val="20"/>
          <w:szCs w:val="20"/>
        </w:rPr>
      </w:pPr>
      <w:r w:rsidRPr="00B80BF9">
        <w:rPr>
          <w:rFonts w:ascii="Palatino Linotype" w:hAnsi="Palatino Linotype" w:cs="Arial"/>
          <w:sz w:val="20"/>
          <w:szCs w:val="20"/>
        </w:rPr>
        <w:t>bankovní spojení:</w:t>
      </w:r>
      <w:r w:rsidRPr="00B80BF9">
        <w:rPr>
          <w:rFonts w:ascii="Palatino Linotype" w:hAnsi="Palatino Linotype" w:cs="Arial"/>
          <w:sz w:val="20"/>
          <w:szCs w:val="20"/>
        </w:rPr>
        <w:tab/>
      </w:r>
      <w:r w:rsidRPr="00B80BF9">
        <w:rPr>
          <w:rFonts w:ascii="Palatino Linotype" w:hAnsi="Palatino Linotype" w:cs="Arial"/>
          <w:sz w:val="20"/>
          <w:szCs w:val="20"/>
          <w:highlight w:val="cyan"/>
        </w:rPr>
        <w:t>[doplní zadavatel]</w:t>
      </w:r>
    </w:p>
    <w:p w14:paraId="196E1C35" w14:textId="77777777" w:rsidR="00C2764D" w:rsidRPr="00B80BF9" w:rsidRDefault="00C2764D" w:rsidP="00C2764D">
      <w:pPr>
        <w:spacing w:after="40" w:line="300" w:lineRule="atLeast"/>
        <w:rPr>
          <w:rFonts w:ascii="Palatino Linotype" w:hAnsi="Palatino Linotype" w:cs="Arial"/>
          <w:sz w:val="20"/>
          <w:szCs w:val="20"/>
        </w:rPr>
      </w:pPr>
      <w:r w:rsidRPr="00B80BF9">
        <w:rPr>
          <w:rFonts w:ascii="Palatino Linotype" w:hAnsi="Palatino Linotype" w:cs="Arial"/>
          <w:sz w:val="20"/>
          <w:szCs w:val="20"/>
        </w:rPr>
        <w:t>č. účtu:</w:t>
      </w:r>
      <w:r w:rsidRPr="00B80BF9">
        <w:rPr>
          <w:rFonts w:ascii="Palatino Linotype" w:hAnsi="Palatino Linotype" w:cs="Arial"/>
          <w:sz w:val="20"/>
          <w:szCs w:val="20"/>
        </w:rPr>
        <w:tab/>
      </w:r>
      <w:r w:rsidRPr="00B80BF9">
        <w:rPr>
          <w:rFonts w:ascii="Palatino Linotype" w:hAnsi="Palatino Linotype" w:cs="Arial"/>
          <w:sz w:val="20"/>
          <w:szCs w:val="20"/>
        </w:rPr>
        <w:tab/>
      </w:r>
      <w:r w:rsidRPr="00B80BF9">
        <w:rPr>
          <w:rFonts w:ascii="Palatino Linotype" w:hAnsi="Palatino Linotype" w:cs="Arial"/>
          <w:sz w:val="20"/>
          <w:szCs w:val="20"/>
        </w:rPr>
        <w:tab/>
      </w:r>
      <w:r w:rsidRPr="00B80BF9">
        <w:rPr>
          <w:rFonts w:ascii="Palatino Linotype" w:hAnsi="Palatino Linotype" w:cs="Arial"/>
          <w:sz w:val="20"/>
          <w:szCs w:val="20"/>
          <w:highlight w:val="cyan"/>
        </w:rPr>
        <w:t>[doplní zadavatel]</w:t>
      </w:r>
    </w:p>
    <w:p w14:paraId="303CDB39" w14:textId="77777777" w:rsidR="00C2764D" w:rsidRPr="00B80BF9" w:rsidRDefault="00C2764D" w:rsidP="00C2764D">
      <w:pPr>
        <w:spacing w:before="240" w:after="240" w:line="300" w:lineRule="atLeast"/>
        <w:ind w:left="2126" w:hanging="2126"/>
        <w:rPr>
          <w:rFonts w:ascii="Palatino Linotype" w:hAnsi="Palatino Linotype" w:cs="Arial"/>
          <w:sz w:val="20"/>
          <w:szCs w:val="20"/>
        </w:rPr>
      </w:pPr>
      <w:r w:rsidRPr="00B80BF9">
        <w:rPr>
          <w:rFonts w:ascii="Palatino Linotype" w:hAnsi="Palatino Linotype" w:cs="Arial"/>
          <w:bCs/>
          <w:sz w:val="20"/>
          <w:szCs w:val="20"/>
        </w:rPr>
        <w:t xml:space="preserve">dále též jako </w:t>
      </w:r>
      <w:r w:rsidRPr="00B80BF9">
        <w:rPr>
          <w:rFonts w:ascii="Palatino Linotype" w:hAnsi="Palatino Linotype" w:cs="Arial"/>
          <w:bCs/>
          <w:i/>
          <w:sz w:val="20"/>
          <w:szCs w:val="20"/>
        </w:rPr>
        <w:t>„objednatel“</w:t>
      </w:r>
      <w:r w:rsidRPr="00B80BF9">
        <w:rPr>
          <w:rFonts w:ascii="Palatino Linotype" w:hAnsi="Palatino Linotype" w:cs="Arial"/>
          <w:bCs/>
          <w:sz w:val="20"/>
          <w:szCs w:val="20"/>
        </w:rPr>
        <w:t xml:space="preserve"> a</w:t>
      </w:r>
    </w:p>
    <w:p w14:paraId="29B2D580" w14:textId="77777777" w:rsidR="00C2764D" w:rsidRPr="00B80BF9" w:rsidRDefault="00C2764D" w:rsidP="00C2764D">
      <w:pPr>
        <w:spacing w:after="60" w:line="300" w:lineRule="atLeast"/>
        <w:ind w:left="2126" w:hanging="2126"/>
        <w:rPr>
          <w:rFonts w:ascii="Palatino Linotype" w:hAnsi="Palatino Linotype" w:cs="Arial"/>
          <w:sz w:val="20"/>
          <w:szCs w:val="20"/>
        </w:rPr>
      </w:pPr>
      <w:r w:rsidRPr="00B80BF9">
        <w:rPr>
          <w:rFonts w:ascii="Palatino Linotype" w:hAnsi="Palatino Linotype" w:cs="Arial"/>
          <w:b/>
          <w:sz w:val="20"/>
          <w:szCs w:val="20"/>
        </w:rPr>
        <w:t>Zhotovitel</w:t>
      </w:r>
      <w:r w:rsidRPr="00B80BF9">
        <w:rPr>
          <w:rFonts w:ascii="Palatino Linotype" w:hAnsi="Palatino Linotype" w:cs="Arial"/>
          <w:sz w:val="20"/>
          <w:szCs w:val="20"/>
        </w:rPr>
        <w:tab/>
      </w:r>
      <w:r w:rsidRPr="00B80BF9">
        <w:rPr>
          <w:rFonts w:ascii="Palatino Linotype" w:hAnsi="Palatino Linotype" w:cs="Arial"/>
          <w:b/>
          <w:sz w:val="20"/>
          <w:szCs w:val="20"/>
          <w:highlight w:val="yellow"/>
        </w:rPr>
        <w:t>[doplní dodavatel]</w:t>
      </w:r>
    </w:p>
    <w:p w14:paraId="4CB56764" w14:textId="77777777" w:rsidR="00C2764D" w:rsidRPr="00B80BF9" w:rsidRDefault="00C2764D" w:rsidP="00C2764D">
      <w:pPr>
        <w:spacing w:after="120" w:line="300" w:lineRule="atLeast"/>
        <w:rPr>
          <w:rFonts w:ascii="Palatino Linotype" w:hAnsi="Palatino Linotype" w:cs="Arial"/>
          <w:sz w:val="18"/>
          <w:szCs w:val="20"/>
        </w:rPr>
      </w:pPr>
      <w:r w:rsidRPr="00B80BF9">
        <w:rPr>
          <w:rFonts w:ascii="Palatino Linotype" w:hAnsi="Palatino Linotype" w:cs="Arial"/>
          <w:bCs/>
          <w:sz w:val="18"/>
          <w:szCs w:val="20"/>
        </w:rPr>
        <w:t xml:space="preserve">společnost zapsaná v obchodním rejstříku vedeném </w:t>
      </w:r>
      <w:r w:rsidRPr="00B80BF9">
        <w:rPr>
          <w:rFonts w:ascii="Palatino Linotype" w:hAnsi="Palatino Linotype" w:cs="Arial"/>
          <w:bCs/>
          <w:sz w:val="18"/>
          <w:szCs w:val="20"/>
          <w:highlight w:val="yellow"/>
          <w:lang w:val="en-US"/>
        </w:rPr>
        <w:t>[</w:t>
      </w:r>
      <w:proofErr w:type="spellStart"/>
      <w:r w:rsidRPr="00B80BF9">
        <w:rPr>
          <w:rFonts w:ascii="Palatino Linotype" w:hAnsi="Palatino Linotype" w:cs="Arial"/>
          <w:bCs/>
          <w:sz w:val="18"/>
          <w:szCs w:val="20"/>
          <w:highlight w:val="yellow"/>
          <w:lang w:val="en-US"/>
        </w:rPr>
        <w:t>dopln</w:t>
      </w:r>
      <w:proofErr w:type="spellEnd"/>
      <w:r w:rsidRPr="00B80BF9">
        <w:rPr>
          <w:rFonts w:ascii="Palatino Linotype" w:hAnsi="Palatino Linotype" w:cs="Arial"/>
          <w:bCs/>
          <w:sz w:val="18"/>
          <w:szCs w:val="20"/>
          <w:highlight w:val="yellow"/>
        </w:rPr>
        <w:t>í dodavatel</w:t>
      </w:r>
      <w:r w:rsidRPr="00B80BF9">
        <w:rPr>
          <w:rFonts w:ascii="Palatino Linotype" w:hAnsi="Palatino Linotype" w:cs="Arial"/>
          <w:bCs/>
          <w:sz w:val="18"/>
          <w:szCs w:val="20"/>
          <w:highlight w:val="yellow"/>
          <w:lang w:val="en-US"/>
        </w:rPr>
        <w:t>]</w:t>
      </w:r>
      <w:r w:rsidRPr="00B80BF9">
        <w:rPr>
          <w:rFonts w:ascii="Palatino Linotype" w:hAnsi="Palatino Linotype" w:cs="Arial"/>
          <w:bCs/>
          <w:sz w:val="18"/>
          <w:szCs w:val="20"/>
        </w:rPr>
        <w:t xml:space="preserve"> pod spisovou značkou </w:t>
      </w:r>
      <w:r w:rsidRPr="00B80BF9">
        <w:rPr>
          <w:rFonts w:ascii="Palatino Linotype" w:hAnsi="Palatino Linotype" w:cs="Arial"/>
          <w:bCs/>
          <w:sz w:val="18"/>
          <w:szCs w:val="20"/>
          <w:highlight w:val="yellow"/>
        </w:rPr>
        <w:t>[doplní dodavatel]</w:t>
      </w:r>
    </w:p>
    <w:p w14:paraId="664C43A3" w14:textId="77777777" w:rsidR="00C2764D" w:rsidRPr="00B80BF9" w:rsidRDefault="00C2764D" w:rsidP="00C2764D">
      <w:pPr>
        <w:spacing w:after="40" w:line="300" w:lineRule="atLeast"/>
        <w:rPr>
          <w:rFonts w:ascii="Palatino Linotype" w:hAnsi="Palatino Linotype" w:cs="Arial"/>
          <w:sz w:val="20"/>
          <w:szCs w:val="20"/>
        </w:rPr>
      </w:pPr>
      <w:r w:rsidRPr="00B80BF9">
        <w:rPr>
          <w:rFonts w:ascii="Palatino Linotype" w:hAnsi="Palatino Linotype" w:cs="Arial"/>
          <w:sz w:val="20"/>
          <w:szCs w:val="20"/>
        </w:rPr>
        <w:t>se sídlem</w:t>
      </w:r>
      <w:r w:rsidRPr="00B80BF9">
        <w:rPr>
          <w:rFonts w:ascii="Palatino Linotype" w:hAnsi="Palatino Linotype" w:cs="Arial"/>
          <w:sz w:val="20"/>
          <w:szCs w:val="20"/>
        </w:rPr>
        <w:tab/>
      </w:r>
      <w:r w:rsidRPr="00B80BF9">
        <w:rPr>
          <w:rFonts w:ascii="Palatino Linotype" w:hAnsi="Palatino Linotype" w:cs="Arial"/>
          <w:sz w:val="20"/>
          <w:szCs w:val="20"/>
        </w:rPr>
        <w:tab/>
      </w:r>
      <w:r w:rsidRPr="00B80BF9">
        <w:rPr>
          <w:rFonts w:ascii="Palatino Linotype" w:hAnsi="Palatino Linotype" w:cs="Arial"/>
          <w:sz w:val="20"/>
          <w:szCs w:val="20"/>
          <w:highlight w:val="yellow"/>
        </w:rPr>
        <w:t>[doplní dodavatel]</w:t>
      </w:r>
    </w:p>
    <w:p w14:paraId="16CBBC07" w14:textId="77777777" w:rsidR="00C2764D" w:rsidRPr="00B80BF9" w:rsidRDefault="00C2764D" w:rsidP="00C2764D">
      <w:pPr>
        <w:spacing w:after="40" w:line="300" w:lineRule="atLeast"/>
        <w:rPr>
          <w:rFonts w:ascii="Palatino Linotype" w:hAnsi="Palatino Linotype" w:cs="Arial"/>
          <w:sz w:val="20"/>
          <w:szCs w:val="20"/>
        </w:rPr>
      </w:pPr>
      <w:r w:rsidRPr="00B80BF9">
        <w:rPr>
          <w:rFonts w:ascii="Palatino Linotype" w:hAnsi="Palatino Linotype" w:cs="Arial"/>
          <w:sz w:val="20"/>
          <w:szCs w:val="20"/>
        </w:rPr>
        <w:t>IČ</w:t>
      </w:r>
      <w:r w:rsidRPr="00B80BF9">
        <w:rPr>
          <w:rFonts w:ascii="Palatino Linotype" w:hAnsi="Palatino Linotype" w:cs="Arial"/>
          <w:sz w:val="20"/>
          <w:szCs w:val="20"/>
        </w:rPr>
        <w:tab/>
      </w:r>
      <w:r w:rsidRPr="00B80BF9">
        <w:rPr>
          <w:rFonts w:ascii="Palatino Linotype" w:hAnsi="Palatino Linotype" w:cs="Arial"/>
          <w:sz w:val="20"/>
          <w:szCs w:val="20"/>
        </w:rPr>
        <w:tab/>
      </w:r>
      <w:r w:rsidRPr="00B80BF9">
        <w:rPr>
          <w:rFonts w:ascii="Palatino Linotype" w:hAnsi="Palatino Linotype" w:cs="Arial"/>
          <w:sz w:val="20"/>
          <w:szCs w:val="20"/>
        </w:rPr>
        <w:tab/>
      </w:r>
      <w:r w:rsidRPr="00B80BF9">
        <w:rPr>
          <w:rFonts w:ascii="Palatino Linotype" w:hAnsi="Palatino Linotype" w:cs="Arial"/>
          <w:sz w:val="20"/>
          <w:szCs w:val="20"/>
          <w:highlight w:val="yellow"/>
        </w:rPr>
        <w:t>[doplní dodavatel]</w:t>
      </w:r>
    </w:p>
    <w:p w14:paraId="20F91D08" w14:textId="77777777" w:rsidR="00C2764D" w:rsidRPr="00B80BF9" w:rsidRDefault="00C2764D" w:rsidP="00C2764D">
      <w:pPr>
        <w:spacing w:after="40" w:line="300" w:lineRule="atLeast"/>
        <w:rPr>
          <w:rFonts w:ascii="Palatino Linotype" w:hAnsi="Palatino Linotype" w:cs="Arial"/>
          <w:sz w:val="20"/>
          <w:szCs w:val="20"/>
        </w:rPr>
      </w:pPr>
      <w:r w:rsidRPr="00B80BF9">
        <w:rPr>
          <w:rFonts w:ascii="Palatino Linotype" w:hAnsi="Palatino Linotype" w:cs="Arial"/>
          <w:sz w:val="20"/>
          <w:szCs w:val="20"/>
        </w:rPr>
        <w:t>DIČ</w:t>
      </w:r>
      <w:r w:rsidRPr="00B80BF9">
        <w:rPr>
          <w:rFonts w:ascii="Palatino Linotype" w:hAnsi="Palatino Linotype" w:cs="Arial"/>
          <w:sz w:val="20"/>
          <w:szCs w:val="20"/>
        </w:rPr>
        <w:tab/>
      </w:r>
      <w:r w:rsidRPr="00B80BF9">
        <w:rPr>
          <w:rFonts w:ascii="Palatino Linotype" w:hAnsi="Palatino Linotype" w:cs="Arial"/>
          <w:sz w:val="20"/>
          <w:szCs w:val="20"/>
        </w:rPr>
        <w:tab/>
      </w:r>
      <w:r w:rsidRPr="00B80BF9">
        <w:rPr>
          <w:rFonts w:ascii="Palatino Linotype" w:hAnsi="Palatino Linotype" w:cs="Arial"/>
          <w:sz w:val="20"/>
          <w:szCs w:val="20"/>
        </w:rPr>
        <w:tab/>
      </w:r>
      <w:r w:rsidRPr="00B80BF9">
        <w:rPr>
          <w:rFonts w:ascii="Palatino Linotype" w:hAnsi="Palatino Linotype" w:cs="Arial"/>
          <w:sz w:val="20"/>
          <w:szCs w:val="20"/>
          <w:highlight w:val="yellow"/>
        </w:rPr>
        <w:t>[doplní dodavatel]</w:t>
      </w:r>
    </w:p>
    <w:p w14:paraId="0FDB7022" w14:textId="77777777" w:rsidR="00C2764D" w:rsidRPr="00B80BF9" w:rsidRDefault="00C2764D" w:rsidP="00C2764D">
      <w:pPr>
        <w:spacing w:after="40" w:line="300" w:lineRule="atLeast"/>
        <w:rPr>
          <w:rFonts w:ascii="Palatino Linotype" w:hAnsi="Palatino Linotype" w:cs="Arial"/>
          <w:sz w:val="20"/>
          <w:szCs w:val="20"/>
        </w:rPr>
      </w:pPr>
      <w:r w:rsidRPr="00B80BF9">
        <w:rPr>
          <w:rFonts w:ascii="Palatino Linotype" w:hAnsi="Palatino Linotype" w:cs="Arial"/>
          <w:sz w:val="20"/>
          <w:szCs w:val="20"/>
        </w:rPr>
        <w:t>zastoupený</w:t>
      </w:r>
      <w:r w:rsidRPr="00B80BF9">
        <w:rPr>
          <w:rFonts w:ascii="Palatino Linotype" w:hAnsi="Palatino Linotype" w:cs="Arial"/>
          <w:sz w:val="20"/>
          <w:szCs w:val="20"/>
        </w:rPr>
        <w:tab/>
      </w:r>
      <w:r w:rsidRPr="00B80BF9">
        <w:rPr>
          <w:rFonts w:ascii="Palatino Linotype" w:hAnsi="Palatino Linotype" w:cs="Arial"/>
          <w:sz w:val="20"/>
          <w:szCs w:val="20"/>
        </w:rPr>
        <w:tab/>
      </w:r>
      <w:r w:rsidRPr="00B80BF9">
        <w:rPr>
          <w:rFonts w:ascii="Palatino Linotype" w:hAnsi="Palatino Linotype" w:cs="Arial"/>
          <w:sz w:val="20"/>
          <w:szCs w:val="20"/>
          <w:highlight w:val="yellow"/>
        </w:rPr>
        <w:t>[doplní dodavatel]</w:t>
      </w:r>
    </w:p>
    <w:p w14:paraId="706992FA" w14:textId="77777777" w:rsidR="00C2764D" w:rsidRPr="00B80BF9" w:rsidRDefault="00C2764D" w:rsidP="00C2764D">
      <w:pPr>
        <w:spacing w:after="40" w:line="300" w:lineRule="atLeast"/>
        <w:rPr>
          <w:rFonts w:ascii="Palatino Linotype" w:hAnsi="Palatino Linotype" w:cs="Arial"/>
          <w:sz w:val="20"/>
          <w:szCs w:val="20"/>
        </w:rPr>
      </w:pPr>
      <w:r w:rsidRPr="00B80BF9">
        <w:rPr>
          <w:rFonts w:ascii="Palatino Linotype" w:hAnsi="Palatino Linotype" w:cs="Arial"/>
          <w:sz w:val="20"/>
          <w:szCs w:val="20"/>
        </w:rPr>
        <w:t>bankovní spojení</w:t>
      </w:r>
      <w:r w:rsidRPr="00B80BF9">
        <w:rPr>
          <w:rFonts w:ascii="Palatino Linotype" w:hAnsi="Palatino Linotype" w:cs="Arial"/>
          <w:sz w:val="20"/>
          <w:szCs w:val="20"/>
        </w:rPr>
        <w:tab/>
      </w:r>
      <w:r w:rsidRPr="00B80BF9">
        <w:rPr>
          <w:rFonts w:ascii="Palatino Linotype" w:hAnsi="Palatino Linotype" w:cs="Arial"/>
          <w:sz w:val="20"/>
          <w:szCs w:val="20"/>
          <w:highlight w:val="yellow"/>
        </w:rPr>
        <w:t>[doplní dodavatel]</w:t>
      </w:r>
    </w:p>
    <w:p w14:paraId="1D387DBA" w14:textId="77777777" w:rsidR="00C2764D" w:rsidRPr="00B80BF9" w:rsidRDefault="00C2764D" w:rsidP="00C2764D">
      <w:pPr>
        <w:spacing w:after="40" w:line="300" w:lineRule="atLeast"/>
        <w:rPr>
          <w:rFonts w:ascii="Palatino Linotype" w:hAnsi="Palatino Linotype" w:cs="Arial"/>
          <w:sz w:val="20"/>
          <w:szCs w:val="20"/>
        </w:rPr>
      </w:pPr>
      <w:r w:rsidRPr="00B80BF9">
        <w:rPr>
          <w:rFonts w:ascii="Palatino Linotype" w:hAnsi="Palatino Linotype" w:cs="Arial"/>
          <w:sz w:val="20"/>
          <w:szCs w:val="20"/>
        </w:rPr>
        <w:t>číslo účtu</w:t>
      </w:r>
      <w:r w:rsidRPr="00B80BF9">
        <w:rPr>
          <w:rFonts w:ascii="Palatino Linotype" w:hAnsi="Palatino Linotype" w:cs="Arial"/>
          <w:sz w:val="20"/>
          <w:szCs w:val="20"/>
        </w:rPr>
        <w:tab/>
      </w:r>
      <w:r w:rsidRPr="00B80BF9">
        <w:rPr>
          <w:rFonts w:ascii="Palatino Linotype" w:hAnsi="Palatino Linotype" w:cs="Arial"/>
          <w:sz w:val="20"/>
          <w:szCs w:val="20"/>
        </w:rPr>
        <w:tab/>
      </w:r>
      <w:r w:rsidRPr="00B80BF9">
        <w:rPr>
          <w:rFonts w:ascii="Palatino Linotype" w:hAnsi="Palatino Linotype" w:cs="Arial"/>
          <w:sz w:val="20"/>
          <w:szCs w:val="20"/>
          <w:highlight w:val="yellow"/>
        </w:rPr>
        <w:t>[doplní dodavatel]</w:t>
      </w:r>
    </w:p>
    <w:p w14:paraId="1B3C1A9F" w14:textId="77777777" w:rsidR="00C2764D" w:rsidRPr="00B80BF9" w:rsidRDefault="00C2764D" w:rsidP="00C2764D">
      <w:pPr>
        <w:spacing w:before="120" w:after="240" w:line="300" w:lineRule="atLeast"/>
        <w:rPr>
          <w:rFonts w:ascii="Palatino Linotype" w:hAnsi="Palatino Linotype" w:cs="Arial"/>
          <w:i/>
          <w:sz w:val="20"/>
          <w:szCs w:val="20"/>
        </w:rPr>
      </w:pPr>
      <w:r w:rsidRPr="00B80BF9">
        <w:rPr>
          <w:rFonts w:ascii="Palatino Linotype" w:hAnsi="Palatino Linotype" w:cs="Arial"/>
          <w:sz w:val="20"/>
          <w:szCs w:val="20"/>
        </w:rPr>
        <w:t xml:space="preserve">dále též jako </w:t>
      </w:r>
      <w:r w:rsidRPr="00B80BF9">
        <w:rPr>
          <w:rFonts w:ascii="Palatino Linotype" w:hAnsi="Palatino Linotype" w:cs="Arial"/>
          <w:i/>
          <w:sz w:val="20"/>
          <w:szCs w:val="20"/>
        </w:rPr>
        <w:t>„zhotovitel“;</w:t>
      </w:r>
      <w:r w:rsidRPr="00B80BF9">
        <w:rPr>
          <w:rFonts w:ascii="Palatino Linotype" w:hAnsi="Palatino Linotype" w:cs="Arial"/>
          <w:sz w:val="20"/>
          <w:szCs w:val="20"/>
        </w:rPr>
        <w:t xml:space="preserve"> objednatel a zhotovitel společně také jako </w:t>
      </w:r>
      <w:r w:rsidRPr="00B80BF9">
        <w:rPr>
          <w:rFonts w:ascii="Palatino Linotype" w:hAnsi="Palatino Linotype" w:cs="Arial"/>
          <w:i/>
          <w:sz w:val="20"/>
          <w:szCs w:val="20"/>
        </w:rPr>
        <w:t>„smluvní strany“</w:t>
      </w:r>
    </w:p>
    <w:p w14:paraId="6BD5F544" w14:textId="77777777" w:rsidR="00C2764D" w:rsidRPr="00B80BF9" w:rsidRDefault="00C2764D" w:rsidP="00C2764D">
      <w:pPr>
        <w:spacing w:after="240" w:line="300" w:lineRule="atLeast"/>
        <w:jc w:val="center"/>
        <w:rPr>
          <w:rFonts w:ascii="Palatino Linotype" w:hAnsi="Palatino Linotype" w:cs="Arial"/>
          <w:b/>
          <w:color w:val="000000"/>
          <w:sz w:val="20"/>
          <w:szCs w:val="20"/>
        </w:rPr>
      </w:pPr>
      <w:r w:rsidRPr="00B80BF9">
        <w:rPr>
          <w:rFonts w:ascii="Palatino Linotype" w:hAnsi="Palatino Linotype" w:cs="Arial"/>
          <w:b/>
          <w:bCs/>
          <w:sz w:val="20"/>
          <w:szCs w:val="20"/>
        </w:rPr>
        <w:t>Úvodní ustanovení</w:t>
      </w:r>
    </w:p>
    <w:p w14:paraId="0A2F11B1" w14:textId="417EB113" w:rsidR="00C2764D" w:rsidRPr="00B80BF9" w:rsidRDefault="00C2764D" w:rsidP="000F64B7">
      <w:pPr>
        <w:pStyle w:val="Zkladntext"/>
        <w:numPr>
          <w:ilvl w:val="0"/>
          <w:numId w:val="4"/>
        </w:numPr>
        <w:spacing w:line="300" w:lineRule="atLeast"/>
        <w:jc w:val="both"/>
        <w:rPr>
          <w:rFonts w:ascii="Palatino Linotype" w:hAnsi="Palatino Linotype" w:cs="Arial"/>
          <w:i/>
          <w:color w:val="000000"/>
        </w:rPr>
      </w:pPr>
      <w:r w:rsidRPr="00B80BF9">
        <w:rPr>
          <w:rFonts w:ascii="Palatino Linotype" w:hAnsi="Palatino Linotype" w:cs="Arial"/>
          <w:color w:val="000000"/>
        </w:rPr>
        <w:t xml:space="preserve">Tato smlouva je uzavírána smluvními stranami na základě výsledku veřejné zakázky s názvem </w:t>
      </w:r>
      <w:r w:rsidR="000F64B7" w:rsidRPr="00B80BF9">
        <w:rPr>
          <w:rFonts w:ascii="Palatino Linotype" w:hAnsi="Palatino Linotype" w:cs="Arial"/>
          <w:b/>
          <w:bCs/>
        </w:rPr>
        <w:t xml:space="preserve">Přístavba a stavební úpravy dílen Horská 258, Vrchlabí  - PD </w:t>
      </w:r>
      <w:r w:rsidRPr="00B80BF9">
        <w:rPr>
          <w:rFonts w:ascii="Palatino Linotype" w:hAnsi="Palatino Linotype" w:cs="Arial"/>
          <w:bCs/>
          <w:u w:val="single"/>
        </w:rPr>
        <w:t xml:space="preserve">zadané ve zjednodušeném podlimitním řízení podle zákona </w:t>
      </w:r>
      <w:r w:rsidRPr="00B80BF9">
        <w:rPr>
          <w:rFonts w:ascii="Palatino Linotype" w:hAnsi="Palatino Linotype" w:cs="Arial"/>
          <w:bCs/>
        </w:rPr>
        <w:t>č. 134/2016 Sb., o zadávání veřejných zakázek, v</w:t>
      </w:r>
      <w:r w:rsidR="000F64B7" w:rsidRPr="00B80BF9">
        <w:rPr>
          <w:rFonts w:ascii="Palatino Linotype" w:hAnsi="Palatino Linotype" w:cs="Arial"/>
          <w:bCs/>
        </w:rPr>
        <w:t>e</w:t>
      </w:r>
      <w:r w:rsidRPr="00B80BF9">
        <w:rPr>
          <w:rFonts w:ascii="Palatino Linotype" w:hAnsi="Palatino Linotype" w:cs="Arial"/>
          <w:bCs/>
        </w:rPr>
        <w:t> znění</w:t>
      </w:r>
      <w:r w:rsidRPr="00B80BF9">
        <w:rPr>
          <w:rFonts w:ascii="Palatino Linotype" w:hAnsi="Palatino Linotype" w:cs="Arial"/>
          <w:color w:val="000000"/>
        </w:rPr>
        <w:t xml:space="preserve"> </w:t>
      </w:r>
      <w:r w:rsidR="000F64B7" w:rsidRPr="00B80BF9">
        <w:rPr>
          <w:rFonts w:ascii="Palatino Linotype" w:hAnsi="Palatino Linotype" w:cs="Arial"/>
          <w:color w:val="000000"/>
        </w:rPr>
        <w:t xml:space="preserve">pozdějších předpisů </w:t>
      </w:r>
      <w:r w:rsidRPr="00B80BF9">
        <w:rPr>
          <w:rFonts w:ascii="Palatino Linotype" w:hAnsi="Palatino Linotype" w:cs="Arial"/>
          <w:color w:val="000000"/>
        </w:rPr>
        <w:t>(dále jen „veřejná zakázka“).</w:t>
      </w:r>
    </w:p>
    <w:p w14:paraId="4AC65AA3" w14:textId="77777777" w:rsidR="00C2764D" w:rsidRPr="00B80BF9" w:rsidRDefault="00C2764D" w:rsidP="00C2764D">
      <w:pPr>
        <w:tabs>
          <w:tab w:val="left" w:pos="5400"/>
        </w:tabs>
        <w:spacing w:before="240" w:line="300" w:lineRule="atLeast"/>
        <w:jc w:val="center"/>
        <w:rPr>
          <w:rFonts w:ascii="Palatino Linotype" w:hAnsi="Palatino Linotype" w:cs="Arial"/>
          <w:b/>
          <w:color w:val="000000"/>
          <w:sz w:val="20"/>
          <w:szCs w:val="20"/>
        </w:rPr>
      </w:pPr>
      <w:r w:rsidRPr="00B80BF9">
        <w:rPr>
          <w:rFonts w:ascii="Palatino Linotype" w:hAnsi="Palatino Linotype" w:cs="Arial"/>
          <w:b/>
          <w:color w:val="000000"/>
          <w:sz w:val="20"/>
          <w:szCs w:val="20"/>
        </w:rPr>
        <w:t>Článek 1</w:t>
      </w:r>
    </w:p>
    <w:p w14:paraId="369006EB" w14:textId="77777777" w:rsidR="00C2764D" w:rsidRPr="00B80BF9" w:rsidRDefault="00C2764D" w:rsidP="00C2764D">
      <w:pPr>
        <w:pStyle w:val="Nadpis1"/>
        <w:spacing w:after="240" w:line="300" w:lineRule="atLeast"/>
        <w:rPr>
          <w:rFonts w:ascii="Palatino Linotype" w:hAnsi="Palatino Linotype" w:cs="Arial"/>
          <w:color w:val="000000"/>
          <w:szCs w:val="20"/>
        </w:rPr>
      </w:pPr>
      <w:r w:rsidRPr="00B80BF9">
        <w:rPr>
          <w:rFonts w:ascii="Palatino Linotype" w:hAnsi="Palatino Linotype" w:cs="Arial"/>
          <w:color w:val="000000"/>
          <w:szCs w:val="20"/>
        </w:rPr>
        <w:t>Zmocněné osoby</w:t>
      </w:r>
    </w:p>
    <w:p w14:paraId="4E6627D5" w14:textId="77777777" w:rsidR="00C2764D" w:rsidRPr="00B80BF9" w:rsidRDefault="00C2764D" w:rsidP="00C2764D">
      <w:pPr>
        <w:pStyle w:val="Zkladntext"/>
        <w:numPr>
          <w:ilvl w:val="0"/>
          <w:numId w:val="5"/>
        </w:numPr>
        <w:spacing w:before="240" w:after="240" w:line="300" w:lineRule="atLeast"/>
        <w:ind w:left="357" w:hanging="357"/>
        <w:jc w:val="both"/>
        <w:rPr>
          <w:rFonts w:ascii="Palatino Linotype" w:hAnsi="Palatino Linotype" w:cs="Arial"/>
          <w:color w:val="000000"/>
        </w:rPr>
      </w:pPr>
      <w:r w:rsidRPr="00B80BF9">
        <w:rPr>
          <w:rFonts w:ascii="Palatino Linotype" w:hAnsi="Palatino Linotype" w:cs="Arial"/>
          <w:color w:val="000000"/>
        </w:rPr>
        <w:t>Objednatel zmocňuje následující osoby k jednání:</w:t>
      </w:r>
    </w:p>
    <w:p w14:paraId="571D8DF7" w14:textId="3B27D67E" w:rsidR="00C2764D" w:rsidRPr="00B80BF9" w:rsidRDefault="00C2764D" w:rsidP="00C573B2">
      <w:pPr>
        <w:pStyle w:val="Zkladntext"/>
        <w:spacing w:before="240" w:after="240" w:line="300" w:lineRule="atLeast"/>
        <w:ind w:left="357"/>
        <w:jc w:val="both"/>
        <w:rPr>
          <w:rFonts w:ascii="Palatino Linotype" w:hAnsi="Palatino Linotype" w:cs="Arial"/>
          <w:color w:val="000000"/>
        </w:rPr>
      </w:pPr>
      <w:r w:rsidRPr="00B80BF9">
        <w:rPr>
          <w:rFonts w:ascii="Palatino Linotype" w:hAnsi="Palatino Linotype" w:cs="Arial"/>
          <w:color w:val="000000"/>
        </w:rPr>
        <w:t>zástupce objednatele ve věcech technických a plnění</w:t>
      </w:r>
      <w:r w:rsidRPr="00B80BF9">
        <w:rPr>
          <w:rFonts w:ascii="Palatino Linotype" w:hAnsi="Palatino Linotype" w:cs="Arial"/>
          <w:color w:val="000000"/>
        </w:rPr>
        <w:tab/>
      </w:r>
      <w:r w:rsidR="00BB27C0" w:rsidRPr="00B80BF9">
        <w:rPr>
          <w:rFonts w:ascii="Palatino Linotype" w:hAnsi="Palatino Linotype" w:cs="Arial"/>
          <w:color w:val="000000"/>
        </w:rPr>
        <w:t xml:space="preserve">Ing. </w:t>
      </w:r>
      <w:r w:rsidR="001209F2" w:rsidRPr="00B80BF9">
        <w:rPr>
          <w:rFonts w:ascii="Palatino Linotype" w:hAnsi="Palatino Linotype" w:cs="Arial"/>
          <w:color w:val="000000"/>
        </w:rPr>
        <w:t>Tomáš Padrián</w:t>
      </w:r>
      <w:r w:rsidR="00BB27C0" w:rsidRPr="00B80BF9">
        <w:rPr>
          <w:rFonts w:ascii="Palatino Linotype" w:hAnsi="Palatino Linotype" w:cs="Arial"/>
          <w:color w:val="000000"/>
        </w:rPr>
        <w:t xml:space="preserve">, </w:t>
      </w:r>
      <w:r w:rsidRPr="00B80BF9">
        <w:rPr>
          <w:rFonts w:ascii="Palatino Linotype" w:hAnsi="Palatino Linotype" w:cs="Arial"/>
          <w:color w:val="000000"/>
        </w:rPr>
        <w:t xml:space="preserve">Ing. </w:t>
      </w:r>
      <w:r w:rsidR="00BB27C0" w:rsidRPr="00B80BF9">
        <w:rPr>
          <w:rFonts w:ascii="Palatino Linotype" w:hAnsi="Palatino Linotype" w:cs="Arial"/>
          <w:color w:val="000000"/>
        </w:rPr>
        <w:t>Václav Nýč</w:t>
      </w:r>
    </w:p>
    <w:p w14:paraId="323FFE63" w14:textId="45869561" w:rsidR="00C2764D" w:rsidRPr="00B80BF9" w:rsidRDefault="00C2764D" w:rsidP="00ED6D5B">
      <w:pPr>
        <w:pStyle w:val="Zkladntext"/>
        <w:numPr>
          <w:ilvl w:val="0"/>
          <w:numId w:val="5"/>
        </w:numPr>
        <w:spacing w:before="240" w:after="240" w:line="300" w:lineRule="atLeast"/>
        <w:ind w:left="357" w:hanging="357"/>
        <w:jc w:val="both"/>
        <w:rPr>
          <w:rFonts w:ascii="Palatino Linotype" w:hAnsi="Palatino Linotype" w:cs="Arial"/>
          <w:color w:val="000000"/>
        </w:rPr>
      </w:pPr>
      <w:r w:rsidRPr="00B80BF9">
        <w:rPr>
          <w:rFonts w:ascii="Palatino Linotype" w:hAnsi="Palatino Linotype" w:cs="Arial"/>
          <w:color w:val="000000"/>
        </w:rPr>
        <w:t>Zhotovitel zmocňuje následující osoby k jednání:</w:t>
      </w:r>
    </w:p>
    <w:p w14:paraId="5C0EE864" w14:textId="77777777" w:rsidR="00C2764D" w:rsidRPr="00B80BF9" w:rsidRDefault="00C2764D" w:rsidP="00C2764D">
      <w:pPr>
        <w:pStyle w:val="Zkladntext"/>
        <w:numPr>
          <w:ilvl w:val="0"/>
          <w:numId w:val="2"/>
        </w:numPr>
        <w:spacing w:before="60" w:after="0" w:line="300" w:lineRule="atLeast"/>
        <w:jc w:val="both"/>
        <w:rPr>
          <w:rFonts w:ascii="Palatino Linotype" w:hAnsi="Palatino Linotype" w:cs="Arial"/>
          <w:color w:val="000000"/>
        </w:rPr>
      </w:pPr>
      <w:r w:rsidRPr="00B80BF9">
        <w:rPr>
          <w:rFonts w:ascii="Palatino Linotype" w:hAnsi="Palatino Linotype" w:cs="Arial"/>
          <w:color w:val="000000"/>
        </w:rPr>
        <w:t xml:space="preserve">ve věcech technických: </w:t>
      </w:r>
      <w:r w:rsidRPr="00B80BF9">
        <w:rPr>
          <w:rFonts w:ascii="Palatino Linotype" w:hAnsi="Palatino Linotype" w:cs="Arial"/>
          <w:color w:val="000000"/>
          <w:highlight w:val="yellow"/>
          <w:lang w:val="en-US"/>
        </w:rPr>
        <w:t>[</w:t>
      </w:r>
      <w:proofErr w:type="spellStart"/>
      <w:r w:rsidRPr="00B80BF9">
        <w:rPr>
          <w:rFonts w:ascii="Palatino Linotype" w:hAnsi="Palatino Linotype" w:cs="Arial"/>
          <w:color w:val="000000"/>
          <w:highlight w:val="yellow"/>
          <w:lang w:val="en-US"/>
        </w:rPr>
        <w:t>dopln</w:t>
      </w:r>
      <w:proofErr w:type="spellEnd"/>
      <w:r w:rsidRPr="00B80BF9">
        <w:rPr>
          <w:rFonts w:ascii="Palatino Linotype" w:hAnsi="Palatino Linotype" w:cs="Arial"/>
          <w:color w:val="000000"/>
          <w:highlight w:val="yellow"/>
        </w:rPr>
        <w:t>í dodavatel</w:t>
      </w:r>
      <w:r w:rsidRPr="00B80BF9">
        <w:rPr>
          <w:rFonts w:ascii="Palatino Linotype" w:hAnsi="Palatino Linotype" w:cs="Arial"/>
          <w:color w:val="000000"/>
          <w:highlight w:val="yellow"/>
          <w:lang w:val="en-US"/>
        </w:rPr>
        <w:t>]</w:t>
      </w:r>
    </w:p>
    <w:p w14:paraId="42F628A8" w14:textId="77777777" w:rsidR="00C2764D" w:rsidRPr="00B80BF9" w:rsidRDefault="00C2764D" w:rsidP="00C2764D">
      <w:pPr>
        <w:pStyle w:val="Zkladntext"/>
        <w:numPr>
          <w:ilvl w:val="0"/>
          <w:numId w:val="2"/>
        </w:numPr>
        <w:spacing w:before="60" w:after="0" w:line="300" w:lineRule="atLeast"/>
        <w:jc w:val="both"/>
        <w:rPr>
          <w:rFonts w:ascii="Palatino Linotype" w:hAnsi="Palatino Linotype" w:cs="Arial"/>
          <w:color w:val="000000"/>
        </w:rPr>
      </w:pPr>
      <w:proofErr w:type="spellStart"/>
      <w:r w:rsidRPr="00B80BF9">
        <w:rPr>
          <w:rFonts w:ascii="Palatino Linotype" w:hAnsi="Palatino Linotype" w:cs="Arial"/>
          <w:color w:val="000000"/>
          <w:lang w:val="en-US"/>
        </w:rPr>
        <w:lastRenderedPageBreak/>
        <w:t>ve</w:t>
      </w:r>
      <w:proofErr w:type="spellEnd"/>
      <w:r w:rsidRPr="00B80BF9">
        <w:rPr>
          <w:rFonts w:ascii="Palatino Linotype" w:hAnsi="Palatino Linotype" w:cs="Arial"/>
          <w:color w:val="000000"/>
          <w:lang w:val="en-US"/>
        </w:rPr>
        <w:t xml:space="preserve"> </w:t>
      </w:r>
      <w:proofErr w:type="spellStart"/>
      <w:r w:rsidRPr="00B80BF9">
        <w:rPr>
          <w:rFonts w:ascii="Palatino Linotype" w:hAnsi="Palatino Linotype" w:cs="Arial"/>
          <w:color w:val="000000"/>
          <w:lang w:val="en-US"/>
        </w:rPr>
        <w:t>věcech</w:t>
      </w:r>
      <w:proofErr w:type="spellEnd"/>
      <w:r w:rsidRPr="00B80BF9">
        <w:rPr>
          <w:rFonts w:ascii="Palatino Linotype" w:hAnsi="Palatino Linotype" w:cs="Arial"/>
          <w:color w:val="000000"/>
          <w:lang w:val="en-US"/>
        </w:rPr>
        <w:t xml:space="preserve"> </w:t>
      </w:r>
      <w:proofErr w:type="spellStart"/>
      <w:r w:rsidRPr="00B80BF9">
        <w:rPr>
          <w:rFonts w:ascii="Palatino Linotype" w:hAnsi="Palatino Linotype" w:cs="Arial"/>
          <w:color w:val="000000"/>
          <w:lang w:val="en-US"/>
        </w:rPr>
        <w:t>plnění</w:t>
      </w:r>
      <w:proofErr w:type="spellEnd"/>
      <w:r w:rsidRPr="00B80BF9">
        <w:rPr>
          <w:rFonts w:ascii="Palatino Linotype" w:hAnsi="Palatino Linotype" w:cs="Arial"/>
          <w:color w:val="000000"/>
          <w:lang w:val="en-US"/>
        </w:rPr>
        <w:t xml:space="preserve"> </w:t>
      </w:r>
      <w:proofErr w:type="spellStart"/>
      <w:r w:rsidRPr="00B80BF9">
        <w:rPr>
          <w:rFonts w:ascii="Palatino Linotype" w:hAnsi="Palatino Linotype" w:cs="Arial"/>
          <w:color w:val="000000"/>
          <w:lang w:val="en-US"/>
        </w:rPr>
        <w:t>smlouvy</w:t>
      </w:r>
      <w:proofErr w:type="spellEnd"/>
      <w:r w:rsidRPr="00B80BF9">
        <w:rPr>
          <w:rFonts w:ascii="Palatino Linotype" w:hAnsi="Palatino Linotype" w:cs="Arial"/>
          <w:color w:val="000000"/>
          <w:lang w:val="en-US"/>
        </w:rPr>
        <w:t>:</w:t>
      </w:r>
      <w:r w:rsidRPr="00B80BF9">
        <w:rPr>
          <w:rFonts w:ascii="Palatino Linotype" w:hAnsi="Palatino Linotype" w:cs="Arial"/>
          <w:color w:val="000000"/>
          <w:highlight w:val="yellow"/>
          <w:lang w:val="en-US"/>
        </w:rPr>
        <w:t xml:space="preserve"> [</w:t>
      </w:r>
      <w:proofErr w:type="spellStart"/>
      <w:r w:rsidRPr="00B80BF9">
        <w:rPr>
          <w:rFonts w:ascii="Palatino Linotype" w:hAnsi="Palatino Linotype" w:cs="Arial"/>
          <w:color w:val="000000"/>
          <w:highlight w:val="yellow"/>
          <w:lang w:val="en-US"/>
        </w:rPr>
        <w:t>dopln</w:t>
      </w:r>
      <w:proofErr w:type="spellEnd"/>
      <w:r w:rsidRPr="00B80BF9">
        <w:rPr>
          <w:rFonts w:ascii="Palatino Linotype" w:hAnsi="Palatino Linotype" w:cs="Arial"/>
          <w:color w:val="000000"/>
          <w:highlight w:val="yellow"/>
        </w:rPr>
        <w:t>í dodavatel</w:t>
      </w:r>
      <w:r w:rsidRPr="00B80BF9">
        <w:rPr>
          <w:rFonts w:ascii="Palatino Linotype" w:hAnsi="Palatino Linotype" w:cs="Arial"/>
          <w:color w:val="000000"/>
          <w:highlight w:val="yellow"/>
          <w:lang w:val="en-US"/>
        </w:rPr>
        <w:t>]</w:t>
      </w:r>
    </w:p>
    <w:p w14:paraId="7882972F" w14:textId="72FE263D" w:rsidR="00C2764D" w:rsidRPr="00B80BF9" w:rsidRDefault="00C2764D" w:rsidP="00C573B2">
      <w:pPr>
        <w:pStyle w:val="Zkladntext"/>
        <w:numPr>
          <w:ilvl w:val="0"/>
          <w:numId w:val="5"/>
        </w:numPr>
        <w:spacing w:before="240" w:line="300" w:lineRule="atLeast"/>
        <w:jc w:val="both"/>
        <w:rPr>
          <w:rFonts w:ascii="Palatino Linotype" w:hAnsi="Palatino Linotype" w:cs="Arial"/>
          <w:color w:val="000000"/>
        </w:rPr>
      </w:pPr>
      <w:r w:rsidRPr="00B80BF9">
        <w:rPr>
          <w:rFonts w:ascii="Palatino Linotype" w:hAnsi="Palatino Linotype" w:cs="Arial"/>
          <w:color w:val="000000"/>
        </w:rPr>
        <w:t xml:space="preserve">Zmocněné osoby smluvních stran mohou být změněny písemným oznámením doručeným řádně druhé smluvní straně nejpozději do 3 dnů ode dne vzniku této změny. </w:t>
      </w:r>
    </w:p>
    <w:p w14:paraId="1B0DDAFD" w14:textId="4226F2E4" w:rsidR="006F6472" w:rsidRPr="00B80BF9" w:rsidRDefault="006F6472" w:rsidP="006F6472">
      <w:pPr>
        <w:pStyle w:val="Odstavec"/>
        <w:numPr>
          <w:ilvl w:val="0"/>
          <w:numId w:val="5"/>
        </w:numPr>
        <w:spacing w:after="120" w:line="300" w:lineRule="atLeast"/>
        <w:ind w:left="284" w:hanging="284"/>
        <w:rPr>
          <w:rFonts w:ascii="Palatino Linotype" w:hAnsi="Palatino Linotype" w:cs="Arial"/>
        </w:rPr>
      </w:pPr>
      <w:r w:rsidRPr="00B80BF9">
        <w:rPr>
          <w:rFonts w:ascii="Palatino Linotype" w:hAnsi="Palatino Linotype" w:cs="Arial"/>
          <w:noProof w:val="0"/>
          <w:color w:val="auto"/>
          <w:sz w:val="20"/>
          <w:lang w:val="cs-CZ"/>
        </w:rPr>
        <w:t xml:space="preserve">Vedoucím projektantem stanoví zhotovitel </w:t>
      </w:r>
      <w:r w:rsidRPr="00B80BF9">
        <w:rPr>
          <w:rFonts w:ascii="Palatino Linotype" w:hAnsi="Palatino Linotype" w:cs="Arial"/>
          <w:sz w:val="20"/>
          <w:highlight w:val="yellow"/>
        </w:rPr>
        <w:t>[doplní dodavatel]</w:t>
      </w:r>
      <w:r w:rsidRPr="00B80BF9">
        <w:rPr>
          <w:rFonts w:ascii="Palatino Linotype" w:hAnsi="Palatino Linotype" w:cs="Arial"/>
          <w:noProof w:val="0"/>
          <w:color w:val="auto"/>
          <w:sz w:val="20"/>
          <w:lang w:val="cs-CZ"/>
        </w:rPr>
        <w:t xml:space="preserve">, číslo autorizace </w:t>
      </w:r>
      <w:r w:rsidRPr="00B80BF9">
        <w:rPr>
          <w:rFonts w:ascii="Palatino Linotype" w:hAnsi="Palatino Linotype" w:cs="Arial"/>
          <w:sz w:val="20"/>
          <w:highlight w:val="yellow"/>
        </w:rPr>
        <w:t>[doplní dodavatel]</w:t>
      </w:r>
      <w:r w:rsidRPr="00B80BF9">
        <w:rPr>
          <w:rFonts w:ascii="Palatino Linotype" w:hAnsi="Palatino Linotype" w:cs="Arial"/>
          <w:noProof w:val="0"/>
          <w:color w:val="auto"/>
          <w:sz w:val="20"/>
          <w:lang w:val="cs-CZ"/>
        </w:rPr>
        <w:t xml:space="preserve">. Tato osoba musí být oprávněna k výkonu odborných činností ve výstavbě (autorizace) ve smyslu zákona č. 360/1992 Sb., o výkonu povolání autorizovaných architektů a o výkonu povolání autorizovaných inženýrů a techniků činných ve výstavbě, v účinném znění, a to v oboru </w:t>
      </w:r>
      <w:r w:rsidRPr="00B80BF9">
        <w:rPr>
          <w:rFonts w:ascii="Palatino Linotype" w:hAnsi="Palatino Linotype" w:cs="Arial"/>
          <w:b/>
          <w:noProof w:val="0"/>
          <w:color w:val="auto"/>
          <w:sz w:val="20"/>
          <w:lang w:val="cs-CZ"/>
        </w:rPr>
        <w:t>pozemní stavby</w:t>
      </w:r>
      <w:r w:rsidRPr="00B80BF9">
        <w:rPr>
          <w:rFonts w:ascii="Palatino Linotype" w:hAnsi="Palatino Linotype" w:cs="Arial"/>
          <w:noProof w:val="0"/>
          <w:color w:val="auto"/>
          <w:sz w:val="20"/>
          <w:lang w:val="cs-CZ"/>
        </w:rPr>
        <w:t>. Zhotovitel není oprávněn změnit osobu vedoucího projektanta bez předchozího písemného souhlasu objednatele. Zhotovitel je oprávněn navrhnout objednateli změnu osoby vedoucího projektanta pouze v případě, že zhotovitelem navrhovaná osoba dosahuje alespoň takových kvalifikačních předpokladů, a to i ve vztahu k hodnotícím kritériím nabídky zhotovitele v rámci zadávacího řízení, jako dosahovala osoba stávající. Zhotovitel je povinen objednateli předložit všechny doklady prokazující splnění kvalifikace navrhované osoby v rozsahu dle zadávacích podmínek veřejné zakázky.</w:t>
      </w:r>
    </w:p>
    <w:p w14:paraId="122C5251" w14:textId="77777777" w:rsidR="00B0377B" w:rsidRPr="00B80BF9" w:rsidRDefault="00B0377B" w:rsidP="00F32D38">
      <w:pPr>
        <w:spacing w:before="240" w:line="276" w:lineRule="auto"/>
        <w:jc w:val="center"/>
        <w:rPr>
          <w:rFonts w:ascii="Palatino Linotype" w:hAnsi="Palatino Linotype" w:cs="Arial"/>
          <w:b/>
          <w:color w:val="000000"/>
          <w:sz w:val="20"/>
          <w:szCs w:val="20"/>
        </w:rPr>
      </w:pPr>
      <w:r w:rsidRPr="00B80BF9">
        <w:rPr>
          <w:rFonts w:ascii="Palatino Linotype" w:hAnsi="Palatino Linotype" w:cs="Arial"/>
          <w:b/>
          <w:color w:val="000000"/>
          <w:sz w:val="20"/>
          <w:szCs w:val="20"/>
        </w:rPr>
        <w:t>Článek 2</w:t>
      </w:r>
    </w:p>
    <w:p w14:paraId="122C5252" w14:textId="69F4A131" w:rsidR="00B0377B" w:rsidRPr="00B80BF9" w:rsidRDefault="006E0A02" w:rsidP="00F32D38">
      <w:pPr>
        <w:pStyle w:val="Nadpis1"/>
        <w:spacing w:after="240" w:line="276" w:lineRule="auto"/>
        <w:rPr>
          <w:rFonts w:ascii="Palatino Linotype" w:hAnsi="Palatino Linotype" w:cs="Arial"/>
          <w:b w:val="0"/>
          <w:color w:val="000000"/>
          <w:szCs w:val="20"/>
        </w:rPr>
      </w:pPr>
      <w:r w:rsidRPr="00B80BF9">
        <w:rPr>
          <w:rFonts w:ascii="Palatino Linotype" w:hAnsi="Palatino Linotype" w:cs="Arial"/>
          <w:color w:val="000000"/>
          <w:szCs w:val="20"/>
        </w:rPr>
        <w:t>Podklady pro uzavření smlouvy</w:t>
      </w:r>
    </w:p>
    <w:p w14:paraId="03ACE506" w14:textId="44718AC4" w:rsidR="006E0A02" w:rsidRPr="00B80BF9" w:rsidRDefault="006E0A02" w:rsidP="0063608C">
      <w:pPr>
        <w:pStyle w:val="Zkladntext"/>
        <w:numPr>
          <w:ilvl w:val="0"/>
          <w:numId w:val="6"/>
        </w:numPr>
        <w:spacing w:before="120" w:line="276" w:lineRule="auto"/>
        <w:ind w:left="357" w:hanging="357"/>
        <w:jc w:val="both"/>
        <w:rPr>
          <w:rFonts w:ascii="Palatino Linotype" w:hAnsi="Palatino Linotype" w:cs="Arial"/>
          <w:color w:val="000000"/>
        </w:rPr>
      </w:pPr>
      <w:r w:rsidRPr="00B80BF9">
        <w:rPr>
          <w:rFonts w:ascii="Palatino Linotype" w:hAnsi="Palatino Linotype" w:cs="Arial"/>
          <w:color w:val="000000"/>
        </w:rPr>
        <w:t xml:space="preserve">Základním podkladem pro uzavření této smlouvy je nabídka </w:t>
      </w:r>
      <w:r w:rsidR="005D4897" w:rsidRPr="00B80BF9">
        <w:rPr>
          <w:rFonts w:ascii="Palatino Linotype" w:hAnsi="Palatino Linotype" w:cs="Arial"/>
          <w:color w:val="000000"/>
        </w:rPr>
        <w:t>zhotovitele</w:t>
      </w:r>
      <w:r w:rsidR="00933AFF" w:rsidRPr="00B80BF9">
        <w:rPr>
          <w:rFonts w:ascii="Palatino Linotype" w:hAnsi="Palatino Linotype" w:cs="Arial"/>
          <w:color w:val="000000"/>
        </w:rPr>
        <w:t xml:space="preserve"> </w:t>
      </w:r>
      <w:r w:rsidRPr="00B80BF9">
        <w:rPr>
          <w:rFonts w:ascii="Palatino Linotype" w:hAnsi="Palatino Linotype" w:cs="Arial"/>
          <w:color w:val="000000"/>
        </w:rPr>
        <w:t xml:space="preserve">podaná dne </w:t>
      </w:r>
      <w:r w:rsidRPr="00B80BF9">
        <w:rPr>
          <w:rFonts w:ascii="Palatino Linotype" w:hAnsi="Palatino Linotype" w:cs="Arial"/>
          <w:color w:val="000000"/>
          <w:highlight w:val="cyan"/>
        </w:rPr>
        <w:t>………</w:t>
      </w:r>
      <w:r w:rsidRPr="00B80BF9">
        <w:rPr>
          <w:rFonts w:ascii="Palatino Linotype" w:hAnsi="Palatino Linotype" w:cs="Arial"/>
          <w:color w:val="000000"/>
        </w:rPr>
        <w:t xml:space="preserve"> v rámci </w:t>
      </w:r>
      <w:r w:rsidR="00C573B2" w:rsidRPr="00B80BF9">
        <w:rPr>
          <w:rFonts w:ascii="Palatino Linotype" w:hAnsi="Palatino Linotype" w:cs="Arial"/>
          <w:color w:val="000000"/>
        </w:rPr>
        <w:t>zadávacího řízení</w:t>
      </w:r>
      <w:r w:rsidR="00805977" w:rsidRPr="00B80BF9">
        <w:rPr>
          <w:rFonts w:ascii="Palatino Linotype" w:hAnsi="Palatino Linotype" w:cs="Arial"/>
          <w:color w:val="000000"/>
        </w:rPr>
        <w:t xml:space="preserve"> uvedené veřejné zakázky</w:t>
      </w:r>
      <w:r w:rsidRPr="00B80BF9">
        <w:rPr>
          <w:rFonts w:ascii="Palatino Linotype" w:hAnsi="Palatino Linotype" w:cs="Arial"/>
          <w:color w:val="000000"/>
        </w:rPr>
        <w:t>.</w:t>
      </w:r>
    </w:p>
    <w:p w14:paraId="122C525D" w14:textId="18EE22FB" w:rsidR="000610E8" w:rsidRPr="00B80BF9" w:rsidRDefault="00B0377B" w:rsidP="0063608C">
      <w:pPr>
        <w:pStyle w:val="Zkladntext"/>
        <w:numPr>
          <w:ilvl w:val="0"/>
          <w:numId w:val="6"/>
        </w:numPr>
        <w:spacing w:after="240" w:line="276" w:lineRule="auto"/>
        <w:ind w:left="357" w:hanging="357"/>
        <w:jc w:val="both"/>
        <w:rPr>
          <w:rFonts w:ascii="Palatino Linotype" w:hAnsi="Palatino Linotype" w:cs="Arial"/>
          <w:color w:val="000000"/>
        </w:rPr>
      </w:pPr>
      <w:r w:rsidRPr="00B80BF9">
        <w:rPr>
          <w:rFonts w:ascii="Palatino Linotype" w:hAnsi="Palatino Linotype" w:cs="Arial"/>
          <w:color w:val="000000"/>
        </w:rPr>
        <w:t xml:space="preserve">Předmět </w:t>
      </w:r>
      <w:r w:rsidR="00933AFF" w:rsidRPr="00B80BF9">
        <w:rPr>
          <w:rFonts w:ascii="Palatino Linotype" w:hAnsi="Palatino Linotype" w:cs="Arial"/>
          <w:color w:val="000000"/>
        </w:rPr>
        <w:t xml:space="preserve">plnění </w:t>
      </w:r>
      <w:r w:rsidRPr="00B80BF9">
        <w:rPr>
          <w:rFonts w:ascii="Palatino Linotype" w:hAnsi="Palatino Linotype" w:cs="Arial"/>
          <w:color w:val="000000"/>
        </w:rPr>
        <w:t xml:space="preserve">je </w:t>
      </w:r>
      <w:r w:rsidR="005D4897" w:rsidRPr="00B80BF9">
        <w:rPr>
          <w:rFonts w:ascii="Palatino Linotype" w:hAnsi="Palatino Linotype" w:cs="Arial"/>
          <w:color w:val="000000"/>
        </w:rPr>
        <w:t xml:space="preserve">mimo jiné </w:t>
      </w:r>
      <w:r w:rsidRPr="00B80BF9">
        <w:rPr>
          <w:rFonts w:ascii="Palatino Linotype" w:hAnsi="Palatino Linotype" w:cs="Arial"/>
          <w:color w:val="000000"/>
        </w:rPr>
        <w:t>vymezen následující dokumentací</w:t>
      </w:r>
      <w:r w:rsidR="00805977" w:rsidRPr="00B80BF9">
        <w:rPr>
          <w:rFonts w:ascii="Palatino Linotype" w:hAnsi="Palatino Linotype" w:cs="Arial"/>
          <w:color w:val="000000"/>
        </w:rPr>
        <w:t xml:space="preserve">, která tvoří </w:t>
      </w:r>
      <w:r w:rsidR="00805977" w:rsidRPr="00B80BF9">
        <w:rPr>
          <w:rFonts w:ascii="Palatino Linotype" w:hAnsi="Palatino Linotype" w:cs="Arial"/>
          <w:color w:val="000000"/>
          <w:u w:val="single"/>
        </w:rPr>
        <w:t>přílohy této smlouvy</w:t>
      </w:r>
      <w:r w:rsidRPr="00B80BF9">
        <w:rPr>
          <w:rFonts w:ascii="Palatino Linotype" w:hAnsi="Palatino Linotype" w:cs="Arial"/>
          <w:color w:val="000000"/>
          <w:u w:val="single"/>
        </w:rPr>
        <w:t>:</w:t>
      </w:r>
    </w:p>
    <w:p w14:paraId="5B9A9586" w14:textId="26ADFA13" w:rsidR="001209F2" w:rsidRPr="00B80BF9" w:rsidRDefault="001209F2" w:rsidP="00567BCC">
      <w:pPr>
        <w:pStyle w:val="Odstavecseseznamem"/>
        <w:numPr>
          <w:ilvl w:val="0"/>
          <w:numId w:val="26"/>
        </w:numPr>
        <w:jc w:val="both"/>
        <w:rPr>
          <w:rFonts w:ascii="Palatino Linotype" w:hAnsi="Palatino Linotype" w:cs="Arial"/>
          <w:color w:val="000000"/>
          <w:sz w:val="20"/>
          <w:szCs w:val="20"/>
        </w:rPr>
      </w:pPr>
      <w:r w:rsidRPr="00B80BF9">
        <w:rPr>
          <w:rFonts w:ascii="Palatino Linotype" w:hAnsi="Palatino Linotype" w:cs="Arial"/>
          <w:color w:val="000000"/>
          <w:sz w:val="20"/>
          <w:szCs w:val="20"/>
        </w:rPr>
        <w:t xml:space="preserve">Projektová dokumentace ve stupni studie </w:t>
      </w:r>
      <w:r w:rsidR="00E02784" w:rsidRPr="00B80BF9">
        <w:rPr>
          <w:rFonts w:ascii="Palatino Linotype" w:hAnsi="Palatino Linotype" w:cs="Arial"/>
          <w:sz w:val="20"/>
          <w:szCs w:val="20"/>
        </w:rPr>
        <w:t xml:space="preserve">(dále též jen „PD ve stupni studie“) </w:t>
      </w:r>
      <w:r w:rsidRPr="00B80BF9">
        <w:rPr>
          <w:rFonts w:ascii="Palatino Linotype" w:hAnsi="Palatino Linotype" w:cs="Arial"/>
          <w:color w:val="000000"/>
          <w:sz w:val="20"/>
          <w:szCs w:val="20"/>
        </w:rPr>
        <w:t>zpracovaná Ing. Markem Pavlíčkem</w:t>
      </w:r>
      <w:r w:rsidR="006C338E" w:rsidRPr="00B80BF9">
        <w:rPr>
          <w:rFonts w:ascii="Palatino Linotype" w:hAnsi="Palatino Linotype" w:cs="Arial"/>
          <w:color w:val="000000"/>
          <w:sz w:val="20"/>
          <w:szCs w:val="20"/>
        </w:rPr>
        <w:t xml:space="preserve">, IČO: 412 27 221, se sídlem </w:t>
      </w:r>
      <w:proofErr w:type="spellStart"/>
      <w:r w:rsidR="006C338E" w:rsidRPr="00B80BF9">
        <w:rPr>
          <w:rFonts w:ascii="Palatino Linotype" w:hAnsi="Palatino Linotype" w:cs="Arial"/>
          <w:color w:val="000000"/>
          <w:sz w:val="20"/>
          <w:szCs w:val="20"/>
        </w:rPr>
        <w:t>Sylvárovská</w:t>
      </w:r>
      <w:proofErr w:type="spellEnd"/>
      <w:r w:rsidR="006C338E" w:rsidRPr="00B80BF9">
        <w:rPr>
          <w:rFonts w:ascii="Palatino Linotype" w:hAnsi="Palatino Linotype" w:cs="Arial"/>
          <w:color w:val="000000"/>
          <w:sz w:val="20"/>
          <w:szCs w:val="20"/>
        </w:rPr>
        <w:t xml:space="preserve"> 2871, 544 01 Dvůr Králové nad Labem</w:t>
      </w:r>
      <w:r w:rsidR="00567BCC" w:rsidRPr="00B80BF9">
        <w:rPr>
          <w:rFonts w:ascii="Palatino Linotype" w:hAnsi="Palatino Linotype" w:cs="Arial"/>
          <w:color w:val="000000"/>
          <w:sz w:val="20"/>
          <w:szCs w:val="20"/>
        </w:rPr>
        <w:t xml:space="preserve"> (tvoří oddělenou přílohu smlouvy a je uložena mimo ni)</w:t>
      </w:r>
    </w:p>
    <w:p w14:paraId="121D2BBF" w14:textId="6B7CA606" w:rsidR="006C338E" w:rsidRPr="00B80BF9" w:rsidRDefault="006C338E" w:rsidP="006C338E">
      <w:pPr>
        <w:pStyle w:val="Odstavecseseznamem"/>
        <w:numPr>
          <w:ilvl w:val="0"/>
          <w:numId w:val="26"/>
        </w:numPr>
        <w:jc w:val="both"/>
        <w:rPr>
          <w:rFonts w:ascii="Palatino Linotype" w:hAnsi="Palatino Linotype" w:cs="Arial"/>
          <w:color w:val="000000"/>
          <w:sz w:val="20"/>
          <w:szCs w:val="20"/>
        </w:rPr>
      </w:pPr>
      <w:r w:rsidRPr="00B80BF9">
        <w:rPr>
          <w:rFonts w:ascii="Palatino Linotype" w:hAnsi="Palatino Linotype" w:cs="Arial"/>
          <w:color w:val="000000"/>
          <w:sz w:val="20"/>
          <w:szCs w:val="20"/>
        </w:rPr>
        <w:t>Seznam poddodavatelů</w:t>
      </w:r>
    </w:p>
    <w:p w14:paraId="27FA35E2" w14:textId="723EC95B" w:rsidR="006C338E" w:rsidRPr="00B80BF9" w:rsidRDefault="006C338E" w:rsidP="006C338E">
      <w:pPr>
        <w:pStyle w:val="Odstavecseseznamem"/>
        <w:numPr>
          <w:ilvl w:val="0"/>
          <w:numId w:val="26"/>
        </w:numPr>
        <w:jc w:val="both"/>
        <w:rPr>
          <w:rFonts w:ascii="Palatino Linotype" w:hAnsi="Palatino Linotype" w:cs="Arial"/>
          <w:color w:val="000000"/>
          <w:sz w:val="20"/>
          <w:szCs w:val="20"/>
        </w:rPr>
      </w:pPr>
      <w:r w:rsidRPr="00B80BF9">
        <w:rPr>
          <w:rFonts w:ascii="Palatino Linotype" w:hAnsi="Palatino Linotype" w:cs="Arial"/>
          <w:color w:val="000000"/>
          <w:sz w:val="20"/>
          <w:szCs w:val="20"/>
        </w:rPr>
        <w:t xml:space="preserve">Vybraná vysvětlení zadávací dokumentace </w:t>
      </w:r>
      <w:r w:rsidRPr="00B80BF9">
        <w:rPr>
          <w:rFonts w:ascii="Palatino Linotype" w:hAnsi="Palatino Linotype" w:cs="Arial"/>
          <w:color w:val="000000"/>
          <w:sz w:val="20"/>
          <w:szCs w:val="20"/>
          <w:highlight w:val="cyan"/>
        </w:rPr>
        <w:t>(bude doplněno objednatelem před podpisem smlouvy, případně vypuštěno).</w:t>
      </w:r>
    </w:p>
    <w:p w14:paraId="5FAFE363" w14:textId="28DC3148" w:rsidR="00C640FB" w:rsidRPr="00B80BF9" w:rsidRDefault="005D4897" w:rsidP="00333E0E">
      <w:pPr>
        <w:pStyle w:val="Zkladntext"/>
        <w:spacing w:before="60" w:after="60" w:line="276" w:lineRule="auto"/>
        <w:jc w:val="both"/>
        <w:rPr>
          <w:rFonts w:ascii="Palatino Linotype" w:hAnsi="Palatino Linotype" w:cs="Arial"/>
          <w:b/>
          <w:color w:val="000000"/>
        </w:rPr>
      </w:pPr>
      <w:r w:rsidRPr="00B80BF9">
        <w:rPr>
          <w:rFonts w:ascii="Palatino Linotype" w:hAnsi="Palatino Linotype" w:cs="Arial"/>
          <w:b/>
          <w:color w:val="000000"/>
        </w:rPr>
        <w:t>Podpisem smlouvy zhotovitel stvrzuje, že mu byla tato dokumentace objednatelem před uzavřením smlouvy v plném rozsahu předána.</w:t>
      </w:r>
      <w:r w:rsidR="000A28C2" w:rsidRPr="00B80BF9">
        <w:rPr>
          <w:rFonts w:ascii="Palatino Linotype" w:hAnsi="Palatino Linotype" w:cs="Arial"/>
          <w:b/>
          <w:color w:val="000000"/>
        </w:rPr>
        <w:t xml:space="preserve"> </w:t>
      </w:r>
    </w:p>
    <w:p w14:paraId="122C5266" w14:textId="3ED294EB" w:rsidR="0080710F" w:rsidRPr="00B80BF9" w:rsidRDefault="00156D3D" w:rsidP="0063608C">
      <w:pPr>
        <w:pStyle w:val="Zkladntext"/>
        <w:numPr>
          <w:ilvl w:val="0"/>
          <w:numId w:val="6"/>
        </w:numPr>
        <w:spacing w:before="240" w:after="240" w:line="276" w:lineRule="auto"/>
        <w:jc w:val="both"/>
        <w:rPr>
          <w:rFonts w:ascii="Palatino Linotype" w:hAnsi="Palatino Linotype" w:cs="Arial"/>
          <w:color w:val="000000"/>
        </w:rPr>
      </w:pPr>
      <w:r w:rsidRPr="00B80BF9">
        <w:rPr>
          <w:rFonts w:ascii="Palatino Linotype" w:hAnsi="Palatino Linotype" w:cs="Arial"/>
          <w:color w:val="000000"/>
        </w:rPr>
        <w:t>Zhotovitel</w:t>
      </w:r>
      <w:r w:rsidR="005A5BAF" w:rsidRPr="00B80BF9">
        <w:rPr>
          <w:rFonts w:ascii="Palatino Linotype" w:hAnsi="Palatino Linotype" w:cs="Arial"/>
          <w:color w:val="000000"/>
        </w:rPr>
        <w:t xml:space="preserve"> </w:t>
      </w:r>
      <w:r w:rsidR="00B0377B" w:rsidRPr="00B80BF9">
        <w:rPr>
          <w:rFonts w:ascii="Palatino Linotype" w:hAnsi="Palatino Linotype" w:cs="Arial"/>
          <w:color w:val="000000"/>
        </w:rPr>
        <w:t>prohl</w:t>
      </w:r>
      <w:r w:rsidR="00886DB4" w:rsidRPr="00B80BF9">
        <w:rPr>
          <w:rFonts w:ascii="Palatino Linotype" w:hAnsi="Palatino Linotype" w:cs="Arial"/>
          <w:color w:val="000000"/>
        </w:rPr>
        <w:t xml:space="preserve">ašuje, že všechny technické a </w:t>
      </w:r>
      <w:r w:rsidR="005A5BAF" w:rsidRPr="00B80BF9">
        <w:rPr>
          <w:rFonts w:ascii="Palatino Linotype" w:hAnsi="Palatino Linotype" w:cs="Arial"/>
          <w:color w:val="000000"/>
        </w:rPr>
        <w:t>smluvní</w:t>
      </w:r>
      <w:r w:rsidR="00886DB4" w:rsidRPr="00B80BF9">
        <w:rPr>
          <w:rFonts w:ascii="Palatino Linotype" w:hAnsi="Palatino Linotype" w:cs="Arial"/>
          <w:color w:val="000000"/>
        </w:rPr>
        <w:t xml:space="preserve"> podmínky byly před podpisem smlouvy na základě jeho žádosti o vysvětlení zadávací dokumentace v rámci </w:t>
      </w:r>
      <w:r w:rsidR="0019078F" w:rsidRPr="00B80BF9">
        <w:rPr>
          <w:rFonts w:ascii="Palatino Linotype" w:hAnsi="Palatino Linotype" w:cs="Arial"/>
          <w:color w:val="000000"/>
        </w:rPr>
        <w:t>veřejné zakázky</w:t>
      </w:r>
      <w:r w:rsidR="00886DB4" w:rsidRPr="00B80BF9">
        <w:rPr>
          <w:rFonts w:ascii="Palatino Linotype" w:hAnsi="Palatino Linotype" w:cs="Arial"/>
          <w:color w:val="000000"/>
        </w:rPr>
        <w:t xml:space="preserve">, na základě </w:t>
      </w:r>
      <w:r w:rsidR="0019078F" w:rsidRPr="00B80BF9">
        <w:rPr>
          <w:rFonts w:ascii="Palatino Linotype" w:hAnsi="Palatino Linotype" w:cs="Arial"/>
          <w:color w:val="000000"/>
        </w:rPr>
        <w:t>jejíhož</w:t>
      </w:r>
      <w:r w:rsidR="00886DB4" w:rsidRPr="00B80BF9">
        <w:rPr>
          <w:rFonts w:ascii="Palatino Linotype" w:hAnsi="Palatino Linotype" w:cs="Arial"/>
          <w:color w:val="000000"/>
        </w:rPr>
        <w:t xml:space="preserve"> výsledku je uzavřena tato smlouva, zahrnuty </w:t>
      </w:r>
      <w:r w:rsidR="00D17D71" w:rsidRPr="00B80BF9">
        <w:rPr>
          <w:rFonts w:ascii="Palatino Linotype" w:hAnsi="Palatino Linotype" w:cs="Arial"/>
          <w:color w:val="000000"/>
        </w:rPr>
        <w:t xml:space="preserve">do </w:t>
      </w:r>
      <w:r w:rsidR="00886DB4" w:rsidRPr="00B80BF9">
        <w:rPr>
          <w:rFonts w:ascii="Palatino Linotype" w:hAnsi="Palatino Linotype" w:cs="Arial"/>
          <w:color w:val="000000"/>
        </w:rPr>
        <w:t>jeho nabídky</w:t>
      </w:r>
      <w:r w:rsidRPr="00B80BF9">
        <w:rPr>
          <w:rFonts w:ascii="Palatino Linotype" w:hAnsi="Palatino Linotype" w:cs="Arial"/>
          <w:color w:val="000000"/>
        </w:rPr>
        <w:t>.</w:t>
      </w:r>
    </w:p>
    <w:p w14:paraId="269F11FC" w14:textId="30070E6A" w:rsidR="00261C40" w:rsidRPr="00B80BF9" w:rsidRDefault="00156D3D" w:rsidP="0063608C">
      <w:pPr>
        <w:pStyle w:val="Zkladntext"/>
        <w:numPr>
          <w:ilvl w:val="0"/>
          <w:numId w:val="6"/>
        </w:numPr>
        <w:spacing w:before="240" w:after="240" w:line="276" w:lineRule="auto"/>
        <w:ind w:left="357" w:hanging="357"/>
        <w:jc w:val="both"/>
        <w:rPr>
          <w:rFonts w:ascii="Palatino Linotype" w:hAnsi="Palatino Linotype" w:cs="Arial"/>
          <w:color w:val="000000"/>
        </w:rPr>
      </w:pPr>
      <w:r w:rsidRPr="00B80BF9">
        <w:rPr>
          <w:rFonts w:ascii="Palatino Linotype" w:hAnsi="Palatino Linotype" w:cs="Arial"/>
          <w:color w:val="000000"/>
        </w:rPr>
        <w:t>Zhotovitel</w:t>
      </w:r>
      <w:r w:rsidR="00261C40" w:rsidRPr="00B80BF9">
        <w:rPr>
          <w:rFonts w:ascii="Palatino Linotype" w:hAnsi="Palatino Linotype" w:cs="Arial"/>
          <w:color w:val="000000"/>
        </w:rPr>
        <w:t xml:space="preserve"> dále prohlašuje, </w:t>
      </w:r>
      <w:r w:rsidR="00D81877" w:rsidRPr="00B80BF9">
        <w:rPr>
          <w:rFonts w:ascii="Palatino Linotype" w:hAnsi="Palatino Linotype" w:cs="Arial"/>
          <w:color w:val="000000"/>
        </w:rPr>
        <w:t xml:space="preserve">že realizaci </w:t>
      </w:r>
      <w:r w:rsidR="005A5BAF" w:rsidRPr="00B80BF9">
        <w:rPr>
          <w:rFonts w:ascii="Palatino Linotype" w:hAnsi="Palatino Linotype" w:cs="Arial"/>
          <w:color w:val="000000"/>
        </w:rPr>
        <w:t>předmětu smlouvy</w:t>
      </w:r>
      <w:r w:rsidR="00261C40" w:rsidRPr="00B80BF9">
        <w:rPr>
          <w:rFonts w:ascii="Palatino Linotype" w:hAnsi="Palatino Linotype" w:cs="Arial"/>
          <w:color w:val="000000"/>
        </w:rPr>
        <w:t xml:space="preserve"> provede v souladu se zadávací dokumentací veřejné zakázky včetně všech jejích vysvětlení</w:t>
      </w:r>
      <w:r w:rsidRPr="00B80BF9">
        <w:rPr>
          <w:rFonts w:ascii="Palatino Linotype" w:hAnsi="Palatino Linotype" w:cs="Arial"/>
          <w:color w:val="000000"/>
        </w:rPr>
        <w:t xml:space="preserve"> či změn a doplnění provedených</w:t>
      </w:r>
      <w:r w:rsidR="00261C40" w:rsidRPr="00B80BF9">
        <w:rPr>
          <w:rFonts w:ascii="Palatino Linotype" w:hAnsi="Palatino Linotype" w:cs="Arial"/>
          <w:color w:val="000000"/>
        </w:rPr>
        <w:t xml:space="preserve"> zadavatelem.</w:t>
      </w:r>
    </w:p>
    <w:p w14:paraId="122C526E" w14:textId="7EC91B16" w:rsidR="00B0377B" w:rsidRPr="00B80BF9" w:rsidRDefault="00156D3D" w:rsidP="0063608C">
      <w:pPr>
        <w:pStyle w:val="Zkladntext"/>
        <w:numPr>
          <w:ilvl w:val="0"/>
          <w:numId w:val="6"/>
        </w:numPr>
        <w:spacing w:before="240" w:after="240" w:line="276" w:lineRule="auto"/>
        <w:ind w:left="357" w:hanging="357"/>
        <w:jc w:val="both"/>
        <w:rPr>
          <w:rFonts w:ascii="Palatino Linotype" w:hAnsi="Palatino Linotype" w:cs="Arial"/>
          <w:color w:val="000000"/>
        </w:rPr>
      </w:pPr>
      <w:r w:rsidRPr="00B80BF9">
        <w:rPr>
          <w:rFonts w:ascii="Palatino Linotype" w:hAnsi="Palatino Linotype" w:cs="Arial"/>
          <w:color w:val="000000"/>
        </w:rPr>
        <w:t>Zhotovitel</w:t>
      </w:r>
      <w:r w:rsidR="00357C09" w:rsidRPr="00B80BF9">
        <w:rPr>
          <w:rFonts w:ascii="Palatino Linotype" w:hAnsi="Palatino Linotype" w:cs="Arial"/>
          <w:color w:val="000000"/>
        </w:rPr>
        <w:t xml:space="preserve"> upozorní </w:t>
      </w:r>
      <w:r w:rsidRPr="00B80BF9">
        <w:rPr>
          <w:rFonts w:ascii="Palatino Linotype" w:hAnsi="Palatino Linotype" w:cs="Arial"/>
          <w:color w:val="000000"/>
        </w:rPr>
        <w:t>objednatele</w:t>
      </w:r>
      <w:r w:rsidR="00357C09" w:rsidRPr="00B80BF9">
        <w:rPr>
          <w:rFonts w:ascii="Palatino Linotype" w:hAnsi="Palatino Linotype" w:cs="Arial"/>
          <w:color w:val="000000"/>
        </w:rPr>
        <w:t xml:space="preserve"> bez zbytečného odkladu na zjištěné zjevné vady a nedostatky</w:t>
      </w:r>
      <w:r w:rsidR="007E79C1" w:rsidRPr="00B80BF9">
        <w:rPr>
          <w:rFonts w:ascii="Palatino Linotype" w:hAnsi="Palatino Linotype" w:cs="Arial"/>
          <w:color w:val="000000"/>
        </w:rPr>
        <w:t xml:space="preserve"> podkladů pro uzavření smlouvy</w:t>
      </w:r>
      <w:r w:rsidR="00357C09" w:rsidRPr="00B80BF9">
        <w:rPr>
          <w:rFonts w:ascii="Palatino Linotype" w:hAnsi="Palatino Linotype" w:cs="Arial"/>
          <w:color w:val="000000"/>
        </w:rPr>
        <w:t xml:space="preserve">. Případný soupis zjištěných vad a nedostatků předané dokumentace včetně návrhů na jejich odstranění </w:t>
      </w:r>
      <w:r w:rsidRPr="00B80BF9">
        <w:rPr>
          <w:rFonts w:ascii="Palatino Linotype" w:hAnsi="Palatino Linotype" w:cs="Arial"/>
          <w:color w:val="000000"/>
        </w:rPr>
        <w:t>zhotovitel</w:t>
      </w:r>
      <w:r w:rsidR="00357C09" w:rsidRPr="00B80BF9">
        <w:rPr>
          <w:rFonts w:ascii="Palatino Linotype" w:hAnsi="Palatino Linotype" w:cs="Arial"/>
          <w:color w:val="000000"/>
        </w:rPr>
        <w:t xml:space="preserve"> předá </w:t>
      </w:r>
      <w:r w:rsidRPr="00B80BF9">
        <w:rPr>
          <w:rFonts w:ascii="Palatino Linotype" w:hAnsi="Palatino Linotype" w:cs="Arial"/>
          <w:color w:val="000000"/>
        </w:rPr>
        <w:t>objednateli</w:t>
      </w:r>
      <w:r w:rsidR="00357C09" w:rsidRPr="00B80BF9">
        <w:rPr>
          <w:rFonts w:ascii="Palatino Linotype" w:hAnsi="Palatino Linotype" w:cs="Arial"/>
          <w:color w:val="000000"/>
        </w:rPr>
        <w:t xml:space="preserve"> bez zbytečného odkladu po provedení kontroly.</w:t>
      </w:r>
    </w:p>
    <w:p w14:paraId="04210731" w14:textId="1EC064CB" w:rsidR="00156D3D" w:rsidRPr="00B80BF9" w:rsidRDefault="00156D3D" w:rsidP="0063608C">
      <w:pPr>
        <w:pStyle w:val="Zkladntext"/>
        <w:numPr>
          <w:ilvl w:val="0"/>
          <w:numId w:val="6"/>
        </w:numPr>
        <w:spacing w:before="240" w:after="240" w:line="276" w:lineRule="auto"/>
        <w:jc w:val="both"/>
        <w:rPr>
          <w:rFonts w:ascii="Palatino Linotype" w:hAnsi="Palatino Linotype" w:cs="Arial"/>
          <w:color w:val="000000"/>
        </w:rPr>
      </w:pPr>
      <w:r w:rsidRPr="00B80BF9">
        <w:rPr>
          <w:rFonts w:ascii="Palatino Linotype" w:hAnsi="Palatino Linotype" w:cs="Arial"/>
          <w:color w:val="000000"/>
        </w:rPr>
        <w:lastRenderedPageBreak/>
        <w:t>Zhotovitel prohlašuje, že je způsobilý k řádnému a včasnému provedení díla dle této smlouvy, že disponuje takovými kapacitami a odbornými znalostmi, které jsou třeba k řádnému zhotovení díla. Pokud některé práce na sjednaném díle zajistí prostřednictvím třetích osob, odpovídá za kvalitu prací a dodávky, jako by dílo prováděl sám.</w:t>
      </w:r>
    </w:p>
    <w:p w14:paraId="5FBF7A19" w14:textId="7D5DF621" w:rsidR="00156D3D" w:rsidRPr="00B80BF9" w:rsidRDefault="00156D3D" w:rsidP="0063608C">
      <w:pPr>
        <w:pStyle w:val="Zkladntext"/>
        <w:numPr>
          <w:ilvl w:val="0"/>
          <w:numId w:val="6"/>
        </w:numPr>
        <w:spacing w:before="240" w:after="240" w:line="276" w:lineRule="auto"/>
        <w:jc w:val="both"/>
        <w:rPr>
          <w:rFonts w:ascii="Palatino Linotype" w:hAnsi="Palatino Linotype" w:cs="Arial"/>
          <w:color w:val="000000"/>
        </w:rPr>
      </w:pPr>
      <w:r w:rsidRPr="00B80BF9">
        <w:rPr>
          <w:rFonts w:ascii="Palatino Linotype" w:hAnsi="Palatino Linotype" w:cs="Arial"/>
          <w:color w:val="000000"/>
        </w:rPr>
        <w:t>Zhotovitel prohlašuje, že není předlužen a není mu známo, že by bylo vůči němu zahájeno insolvenční řízení. Dále prohlašuje, že vůči němu není v právní moci žádné soudní rozhodnutí, či rozhodnutí správního, daňového či jiného orgánu na plnění, které by mohlo být důvodem soudní exekuce na majetek zhotovitele a že takové řízení nebylo vůči němu zahájeno.</w:t>
      </w:r>
    </w:p>
    <w:p w14:paraId="122C526F" w14:textId="77777777" w:rsidR="00B0377B" w:rsidRPr="00B80BF9" w:rsidRDefault="00B0377B" w:rsidP="00F32D38">
      <w:pPr>
        <w:spacing w:before="240" w:line="276" w:lineRule="auto"/>
        <w:jc w:val="center"/>
        <w:rPr>
          <w:rFonts w:ascii="Palatino Linotype" w:hAnsi="Palatino Linotype" w:cs="Arial"/>
          <w:b/>
          <w:color w:val="000000"/>
          <w:sz w:val="20"/>
          <w:szCs w:val="20"/>
        </w:rPr>
      </w:pPr>
      <w:r w:rsidRPr="00B80BF9">
        <w:rPr>
          <w:rFonts w:ascii="Palatino Linotype" w:hAnsi="Palatino Linotype" w:cs="Arial"/>
          <w:b/>
          <w:color w:val="000000"/>
          <w:sz w:val="20"/>
          <w:szCs w:val="20"/>
        </w:rPr>
        <w:t>Článek 3</w:t>
      </w:r>
    </w:p>
    <w:p w14:paraId="122C5270" w14:textId="77777777" w:rsidR="00B0377B" w:rsidRPr="00B80BF9" w:rsidRDefault="00B0377B" w:rsidP="00F32D38">
      <w:pPr>
        <w:pStyle w:val="Nadpis1"/>
        <w:spacing w:after="240" w:line="276" w:lineRule="auto"/>
        <w:rPr>
          <w:rFonts w:ascii="Palatino Linotype" w:hAnsi="Palatino Linotype" w:cs="Arial"/>
          <w:b w:val="0"/>
          <w:color w:val="000000"/>
          <w:szCs w:val="20"/>
        </w:rPr>
      </w:pPr>
      <w:r w:rsidRPr="00B80BF9">
        <w:rPr>
          <w:rFonts w:ascii="Palatino Linotype" w:hAnsi="Palatino Linotype" w:cs="Arial"/>
          <w:color w:val="000000"/>
          <w:szCs w:val="20"/>
        </w:rPr>
        <w:t>Předmět smlouvy</w:t>
      </w:r>
    </w:p>
    <w:p w14:paraId="34B18D10" w14:textId="3F857AB6" w:rsidR="00156D3D" w:rsidRPr="00B80BF9" w:rsidRDefault="00156D3D" w:rsidP="0063608C">
      <w:pPr>
        <w:pStyle w:val="Zkladntext"/>
        <w:numPr>
          <w:ilvl w:val="0"/>
          <w:numId w:val="7"/>
        </w:numPr>
        <w:spacing w:before="240" w:after="240" w:line="276" w:lineRule="auto"/>
        <w:jc w:val="both"/>
        <w:rPr>
          <w:rFonts w:ascii="Palatino Linotype" w:hAnsi="Palatino Linotype" w:cs="Arial"/>
          <w:color w:val="000000"/>
        </w:rPr>
      </w:pPr>
      <w:r w:rsidRPr="00B80BF9">
        <w:rPr>
          <w:rFonts w:ascii="Palatino Linotype" w:hAnsi="Palatino Linotype" w:cs="Arial"/>
          <w:color w:val="000000"/>
        </w:rPr>
        <w:t xml:space="preserve">Předmětem smlouvy je závazek zhotovitele svým jménem na svůj náklad a odpovědnost ve sjednaných termínech zhotovit </w:t>
      </w:r>
      <w:r w:rsidR="000A264E" w:rsidRPr="00B80BF9">
        <w:rPr>
          <w:rFonts w:ascii="Palatino Linotype" w:hAnsi="Palatino Linotype" w:cs="Arial"/>
          <w:color w:val="000000"/>
        </w:rPr>
        <w:t xml:space="preserve">a dokončit </w:t>
      </w:r>
      <w:r w:rsidRPr="00B80BF9">
        <w:rPr>
          <w:rFonts w:ascii="Palatino Linotype" w:hAnsi="Palatino Linotype" w:cs="Arial"/>
          <w:color w:val="000000"/>
        </w:rPr>
        <w:t>dílo dále specifikované a prosté vad a nedodělk</w:t>
      </w:r>
      <w:r w:rsidR="00AB0EFD" w:rsidRPr="00B80BF9">
        <w:rPr>
          <w:rFonts w:ascii="Palatino Linotype" w:hAnsi="Palatino Linotype" w:cs="Arial"/>
          <w:color w:val="000000"/>
        </w:rPr>
        <w:t>ů</w:t>
      </w:r>
      <w:r w:rsidRPr="00B80BF9">
        <w:rPr>
          <w:rFonts w:ascii="Palatino Linotype" w:hAnsi="Palatino Linotype" w:cs="Arial"/>
          <w:color w:val="000000"/>
        </w:rPr>
        <w:t xml:space="preserve"> je předat objednateli sjednaným způsobem. Objednatel se zavazuje řádně zhotovené dílo převzít a zaplatit za něj sjednanou cenu</w:t>
      </w:r>
      <w:r w:rsidR="0019078F" w:rsidRPr="00B80BF9">
        <w:rPr>
          <w:rFonts w:ascii="Palatino Linotype" w:hAnsi="Palatino Linotype" w:cs="Arial"/>
          <w:color w:val="000000"/>
        </w:rPr>
        <w:t xml:space="preserve"> ve výši a za podmínek dále stanovených</w:t>
      </w:r>
      <w:r w:rsidRPr="00B80BF9">
        <w:rPr>
          <w:rFonts w:ascii="Palatino Linotype" w:hAnsi="Palatino Linotype" w:cs="Arial"/>
          <w:color w:val="000000"/>
        </w:rPr>
        <w:t>.</w:t>
      </w:r>
    </w:p>
    <w:p w14:paraId="5ED9916E" w14:textId="22B7A717" w:rsidR="00AB0EFD" w:rsidRPr="00B80BF9" w:rsidRDefault="00AB0EFD" w:rsidP="0063608C">
      <w:pPr>
        <w:pStyle w:val="Zkladntext"/>
        <w:numPr>
          <w:ilvl w:val="0"/>
          <w:numId w:val="7"/>
        </w:numPr>
        <w:spacing w:before="240" w:after="240" w:line="276" w:lineRule="auto"/>
        <w:jc w:val="both"/>
        <w:rPr>
          <w:rFonts w:ascii="Palatino Linotype" w:hAnsi="Palatino Linotype" w:cs="Arial"/>
          <w:color w:val="000000"/>
        </w:rPr>
      </w:pPr>
      <w:r w:rsidRPr="00B80BF9">
        <w:rPr>
          <w:rFonts w:ascii="Palatino Linotype" w:hAnsi="Palatino Linotype" w:cs="Arial"/>
          <w:color w:val="000000"/>
        </w:rPr>
        <w:t xml:space="preserve">Obecným místem plnění je </w:t>
      </w:r>
      <w:r w:rsidR="00770208" w:rsidRPr="00B80BF9">
        <w:rPr>
          <w:rFonts w:ascii="Palatino Linotype" w:hAnsi="Palatino Linotype" w:cs="Arial"/>
          <w:color w:val="000000"/>
        </w:rPr>
        <w:t>sídlo zhotovitele</w:t>
      </w:r>
      <w:r w:rsidR="000A264E" w:rsidRPr="00B80BF9">
        <w:rPr>
          <w:rFonts w:ascii="Palatino Linotype" w:hAnsi="Palatino Linotype" w:cs="Arial"/>
          <w:color w:val="000000"/>
        </w:rPr>
        <w:t>,</w:t>
      </w:r>
      <w:r w:rsidR="00FC60F7" w:rsidRPr="00B80BF9">
        <w:rPr>
          <w:rFonts w:ascii="Palatino Linotype" w:hAnsi="Palatino Linotype" w:cs="Arial"/>
          <w:color w:val="000000"/>
        </w:rPr>
        <w:t xml:space="preserve"> dotčený</w:t>
      </w:r>
      <w:r w:rsidR="00770208" w:rsidRPr="00B80BF9">
        <w:rPr>
          <w:rFonts w:ascii="Palatino Linotype" w:hAnsi="Palatino Linotype" w:cs="Arial"/>
          <w:color w:val="000000"/>
        </w:rPr>
        <w:t xml:space="preserve"> objekt</w:t>
      </w:r>
      <w:r w:rsidR="00320DF0" w:rsidRPr="00B80BF9">
        <w:rPr>
          <w:rFonts w:ascii="Palatino Linotype" w:hAnsi="Palatino Linotype" w:cs="Arial"/>
          <w:color w:val="000000"/>
        </w:rPr>
        <w:t xml:space="preserve"> </w:t>
      </w:r>
      <w:r w:rsidR="00703748" w:rsidRPr="00B80BF9">
        <w:rPr>
          <w:rFonts w:ascii="Palatino Linotype" w:hAnsi="Palatino Linotype" w:cs="Arial"/>
          <w:color w:val="000000"/>
        </w:rPr>
        <w:t xml:space="preserve">a </w:t>
      </w:r>
      <w:r w:rsidR="00320DF0" w:rsidRPr="00B80BF9">
        <w:rPr>
          <w:rFonts w:ascii="Palatino Linotype" w:hAnsi="Palatino Linotype" w:cs="Arial"/>
          <w:color w:val="000000"/>
        </w:rPr>
        <w:t>pozemky</w:t>
      </w:r>
      <w:r w:rsidRPr="00B80BF9">
        <w:rPr>
          <w:rFonts w:ascii="Palatino Linotype" w:hAnsi="Palatino Linotype" w:cs="Arial"/>
          <w:color w:val="000000"/>
        </w:rPr>
        <w:t>.</w:t>
      </w:r>
      <w:r w:rsidR="00770208" w:rsidRPr="00B80BF9">
        <w:rPr>
          <w:rFonts w:ascii="Palatino Linotype" w:hAnsi="Palatino Linotype" w:cs="Arial"/>
          <w:color w:val="000000"/>
        </w:rPr>
        <w:t xml:space="preserve"> </w:t>
      </w:r>
    </w:p>
    <w:p w14:paraId="61319B9A" w14:textId="3BF88042" w:rsidR="00D310BC" w:rsidRPr="00B80BF9" w:rsidRDefault="00D310BC" w:rsidP="00E02784">
      <w:pPr>
        <w:pStyle w:val="Zkladntext"/>
        <w:numPr>
          <w:ilvl w:val="0"/>
          <w:numId w:val="7"/>
        </w:numPr>
        <w:spacing w:before="240" w:after="240" w:line="276" w:lineRule="auto"/>
        <w:jc w:val="both"/>
        <w:rPr>
          <w:rFonts w:ascii="Palatino Linotype" w:hAnsi="Palatino Linotype" w:cs="Arial"/>
          <w:color w:val="000000"/>
        </w:rPr>
      </w:pPr>
      <w:r w:rsidRPr="00B80BF9">
        <w:rPr>
          <w:rFonts w:ascii="Palatino Linotype" w:hAnsi="Palatino Linotype" w:cs="Arial"/>
          <w:color w:val="000000"/>
        </w:rPr>
        <w:t>Předmět smlouvy bude realizován v souladu s požadavky objednatele, dle této smlouvy a jejích příloh, zadávacími podmínkami příslušné veřejné zakázky, s platnými právními předpisy a příslušným územním plánem</w:t>
      </w:r>
      <w:r w:rsidR="00E63877" w:rsidRPr="00B80BF9">
        <w:rPr>
          <w:rFonts w:ascii="Palatino Linotype" w:hAnsi="Palatino Linotype" w:cs="Arial"/>
          <w:color w:val="000000"/>
        </w:rPr>
        <w:t xml:space="preserve">, v souladu s předanou </w:t>
      </w:r>
      <w:r w:rsidR="00E02784" w:rsidRPr="00B80BF9">
        <w:rPr>
          <w:rFonts w:ascii="Palatino Linotype" w:hAnsi="Palatino Linotype" w:cs="Arial"/>
          <w:color w:val="000000"/>
        </w:rPr>
        <w:t>PD</w:t>
      </w:r>
      <w:r w:rsidR="00E63877" w:rsidRPr="00B80BF9">
        <w:rPr>
          <w:rFonts w:ascii="Palatino Linotype" w:hAnsi="Palatino Linotype" w:cs="Arial"/>
          <w:color w:val="000000"/>
        </w:rPr>
        <w:t xml:space="preserve"> ve stupni studie</w:t>
      </w:r>
      <w:r w:rsidRPr="00B80BF9">
        <w:rPr>
          <w:rFonts w:ascii="Palatino Linotype" w:hAnsi="Palatino Linotype" w:cs="Arial"/>
          <w:color w:val="000000"/>
        </w:rPr>
        <w:t xml:space="preserve"> a případně dalšími podklady poskytnutými zhotoviteli objednatelem. </w:t>
      </w:r>
      <w:r w:rsidR="00E02784" w:rsidRPr="00B80BF9">
        <w:rPr>
          <w:rFonts w:ascii="Palatino Linotype" w:hAnsi="Palatino Linotype" w:cs="Arial"/>
          <w:color w:val="000000"/>
        </w:rPr>
        <w:t>Objednatel si vyhrazuje právo upravit závěry vyplývající z PD ve stupni studie a posouzení v závislosti na požadavcích objednatele.</w:t>
      </w:r>
    </w:p>
    <w:p w14:paraId="2C24B608" w14:textId="58887B04" w:rsidR="005A5BAF" w:rsidRPr="00B80BF9" w:rsidRDefault="005A5BAF" w:rsidP="00F32D38">
      <w:pPr>
        <w:keepNext/>
        <w:spacing w:before="240" w:line="276" w:lineRule="auto"/>
        <w:jc w:val="center"/>
        <w:outlineLvl w:val="6"/>
        <w:rPr>
          <w:rFonts w:ascii="Palatino Linotype" w:hAnsi="Palatino Linotype" w:cs="Arial"/>
          <w:b/>
          <w:sz w:val="20"/>
          <w:szCs w:val="20"/>
        </w:rPr>
      </w:pPr>
      <w:r w:rsidRPr="00B80BF9">
        <w:rPr>
          <w:rFonts w:ascii="Palatino Linotype" w:hAnsi="Palatino Linotype" w:cs="Arial"/>
          <w:b/>
          <w:sz w:val="20"/>
          <w:szCs w:val="20"/>
        </w:rPr>
        <w:t>Článek 4</w:t>
      </w:r>
    </w:p>
    <w:p w14:paraId="17681E9C" w14:textId="5087C439" w:rsidR="005A5BAF" w:rsidRPr="00B80BF9" w:rsidRDefault="00AB0EFD" w:rsidP="00F32D38">
      <w:pPr>
        <w:keepNext/>
        <w:spacing w:after="240" w:line="276" w:lineRule="auto"/>
        <w:jc w:val="center"/>
        <w:outlineLvl w:val="6"/>
        <w:rPr>
          <w:rFonts w:ascii="Palatino Linotype" w:hAnsi="Palatino Linotype" w:cs="Arial"/>
          <w:b/>
          <w:sz w:val="20"/>
          <w:szCs w:val="20"/>
        </w:rPr>
      </w:pPr>
      <w:r w:rsidRPr="00B80BF9">
        <w:rPr>
          <w:rFonts w:ascii="Palatino Linotype" w:hAnsi="Palatino Linotype" w:cs="Arial"/>
          <w:b/>
          <w:sz w:val="20"/>
          <w:szCs w:val="20"/>
        </w:rPr>
        <w:t xml:space="preserve">Předmět </w:t>
      </w:r>
      <w:r w:rsidR="000C6823" w:rsidRPr="00B80BF9">
        <w:rPr>
          <w:rFonts w:ascii="Palatino Linotype" w:hAnsi="Palatino Linotype" w:cs="Arial"/>
          <w:b/>
          <w:sz w:val="20"/>
          <w:szCs w:val="20"/>
        </w:rPr>
        <w:t>plnění</w:t>
      </w:r>
      <w:r w:rsidR="005A5BAF" w:rsidRPr="00B80BF9">
        <w:rPr>
          <w:rFonts w:ascii="Palatino Linotype" w:hAnsi="Palatino Linotype" w:cs="Arial"/>
          <w:b/>
          <w:sz w:val="20"/>
          <w:szCs w:val="20"/>
        </w:rPr>
        <w:t xml:space="preserve"> </w:t>
      </w:r>
    </w:p>
    <w:p w14:paraId="57F5F1B3" w14:textId="3A3E9F9D" w:rsidR="0019078F" w:rsidRPr="00B80BF9" w:rsidRDefault="0019078F" w:rsidP="0019078F">
      <w:pPr>
        <w:pStyle w:val="Odstavecseseznamem"/>
        <w:numPr>
          <w:ilvl w:val="3"/>
          <w:numId w:val="2"/>
        </w:numPr>
        <w:tabs>
          <w:tab w:val="clear" w:pos="2880"/>
        </w:tabs>
        <w:ind w:left="426"/>
        <w:jc w:val="both"/>
        <w:rPr>
          <w:rFonts w:ascii="Palatino Linotype" w:hAnsi="Palatino Linotype" w:cs="Arial"/>
          <w:sz w:val="20"/>
          <w:szCs w:val="20"/>
        </w:rPr>
      </w:pPr>
      <w:r w:rsidRPr="00B80BF9">
        <w:rPr>
          <w:rFonts w:ascii="Palatino Linotype" w:hAnsi="Palatino Linotype" w:cs="Arial"/>
          <w:iCs/>
          <w:sz w:val="20"/>
          <w:szCs w:val="20"/>
        </w:rPr>
        <w:t xml:space="preserve">Předmětem </w:t>
      </w:r>
      <w:r w:rsidR="000C6823" w:rsidRPr="00B80BF9">
        <w:rPr>
          <w:rFonts w:ascii="Palatino Linotype" w:hAnsi="Palatino Linotype" w:cs="Arial"/>
          <w:iCs/>
          <w:sz w:val="20"/>
          <w:szCs w:val="20"/>
        </w:rPr>
        <w:t xml:space="preserve">plnění (dále také „předmět </w:t>
      </w:r>
      <w:r w:rsidRPr="00B80BF9">
        <w:rPr>
          <w:rFonts w:ascii="Palatino Linotype" w:hAnsi="Palatino Linotype" w:cs="Arial"/>
          <w:iCs/>
          <w:sz w:val="20"/>
          <w:szCs w:val="20"/>
        </w:rPr>
        <w:t>díla</w:t>
      </w:r>
      <w:r w:rsidR="000C6823" w:rsidRPr="00B80BF9">
        <w:rPr>
          <w:rFonts w:ascii="Palatino Linotype" w:hAnsi="Palatino Linotype" w:cs="Arial"/>
          <w:iCs/>
          <w:sz w:val="20"/>
          <w:szCs w:val="20"/>
        </w:rPr>
        <w:t>“)</w:t>
      </w:r>
      <w:r w:rsidRPr="00B80BF9">
        <w:rPr>
          <w:rFonts w:ascii="Palatino Linotype" w:hAnsi="Palatino Linotype" w:cs="Arial"/>
          <w:iCs/>
          <w:sz w:val="20"/>
          <w:szCs w:val="20"/>
        </w:rPr>
        <w:t xml:space="preserve"> dle této smlouvy je vypracování projektové dokumentace, dále jen také „PD“</w:t>
      </w:r>
      <w:r w:rsidR="00C573B2" w:rsidRPr="00B80BF9">
        <w:rPr>
          <w:rFonts w:ascii="Palatino Linotype" w:hAnsi="Palatino Linotype" w:cs="Arial"/>
          <w:iCs/>
          <w:sz w:val="20"/>
          <w:szCs w:val="20"/>
        </w:rPr>
        <w:t xml:space="preserve"> v dále specifikovaném rozsahu, kde výsledným stupněm bude </w:t>
      </w:r>
      <w:r w:rsidR="004809D9" w:rsidRPr="00B80BF9">
        <w:rPr>
          <w:rFonts w:ascii="Palatino Linotype" w:hAnsi="Palatino Linotype" w:cs="Arial"/>
          <w:iCs/>
          <w:sz w:val="20"/>
          <w:szCs w:val="20"/>
        </w:rPr>
        <w:t>PD</w:t>
      </w:r>
      <w:r w:rsidR="00C573B2" w:rsidRPr="00B80BF9">
        <w:rPr>
          <w:rFonts w:ascii="Palatino Linotype" w:hAnsi="Palatino Linotype" w:cs="Arial"/>
          <w:iCs/>
          <w:sz w:val="20"/>
          <w:szCs w:val="20"/>
        </w:rPr>
        <w:t xml:space="preserve"> pro provádění stavby (dále též jen „DPS“)</w:t>
      </w:r>
      <w:r w:rsidR="00DC3418" w:rsidRPr="00B80BF9">
        <w:rPr>
          <w:rFonts w:ascii="Palatino Linotype" w:hAnsi="Palatino Linotype" w:cs="Arial"/>
          <w:iCs/>
          <w:sz w:val="20"/>
          <w:szCs w:val="20"/>
        </w:rPr>
        <w:t xml:space="preserve">, PD </w:t>
      </w:r>
      <w:r w:rsidR="00CD1AE5" w:rsidRPr="00B80BF9">
        <w:rPr>
          <w:rFonts w:ascii="Palatino Linotype" w:hAnsi="Palatino Linotype" w:cs="Arial"/>
          <w:iCs/>
          <w:sz w:val="20"/>
          <w:szCs w:val="20"/>
        </w:rPr>
        <w:t>interiérů</w:t>
      </w:r>
      <w:r w:rsidR="00051327" w:rsidRPr="00B80BF9">
        <w:rPr>
          <w:rFonts w:ascii="Palatino Linotype" w:hAnsi="Palatino Linotype" w:cs="Arial"/>
          <w:iCs/>
          <w:sz w:val="20"/>
          <w:szCs w:val="20"/>
        </w:rPr>
        <w:t xml:space="preserve"> a vybavení,</w:t>
      </w:r>
      <w:r w:rsidR="00134295" w:rsidRPr="00B80BF9">
        <w:rPr>
          <w:rFonts w:ascii="Palatino Linotype" w:hAnsi="Palatino Linotype" w:cs="Arial"/>
          <w:iCs/>
          <w:sz w:val="20"/>
          <w:szCs w:val="20"/>
        </w:rPr>
        <w:t xml:space="preserve"> zajištění autorského dozoru,</w:t>
      </w:r>
      <w:r w:rsidRPr="00B80BF9">
        <w:rPr>
          <w:rFonts w:ascii="Palatino Linotype" w:hAnsi="Palatino Linotype" w:cs="Arial"/>
          <w:iCs/>
          <w:sz w:val="20"/>
          <w:szCs w:val="20"/>
        </w:rPr>
        <w:t xml:space="preserve"> </w:t>
      </w:r>
      <w:r w:rsidR="00C573B2" w:rsidRPr="00B80BF9">
        <w:rPr>
          <w:rFonts w:ascii="Palatino Linotype" w:hAnsi="Palatino Linotype" w:cs="Arial"/>
          <w:iCs/>
          <w:sz w:val="20"/>
          <w:szCs w:val="20"/>
        </w:rPr>
        <w:t xml:space="preserve">vše </w:t>
      </w:r>
      <w:r w:rsidRPr="00B80BF9">
        <w:rPr>
          <w:rFonts w:ascii="Palatino Linotype" w:hAnsi="Palatino Linotype" w:cs="Arial"/>
          <w:iCs/>
          <w:sz w:val="20"/>
          <w:szCs w:val="20"/>
        </w:rPr>
        <w:t xml:space="preserve">vymezené </w:t>
      </w:r>
      <w:r w:rsidR="00B64B55" w:rsidRPr="00B80BF9">
        <w:rPr>
          <w:rFonts w:ascii="Palatino Linotype" w:hAnsi="Palatino Linotype" w:cs="Arial"/>
          <w:iCs/>
          <w:sz w:val="20"/>
          <w:szCs w:val="20"/>
        </w:rPr>
        <w:t>dále v</w:t>
      </w:r>
      <w:r w:rsidRPr="00B80BF9">
        <w:rPr>
          <w:rFonts w:ascii="Palatino Linotype" w:hAnsi="Palatino Linotype" w:cs="Arial"/>
          <w:iCs/>
          <w:sz w:val="20"/>
          <w:szCs w:val="20"/>
        </w:rPr>
        <w:t xml:space="preserve"> článku </w:t>
      </w:r>
      <w:r w:rsidR="00B64B55" w:rsidRPr="00B80BF9">
        <w:rPr>
          <w:rFonts w:ascii="Palatino Linotype" w:hAnsi="Palatino Linotype" w:cs="Arial"/>
          <w:iCs/>
          <w:sz w:val="20"/>
          <w:szCs w:val="20"/>
        </w:rPr>
        <w:t>4</w:t>
      </w:r>
      <w:r w:rsidR="00DC3418" w:rsidRPr="00B80BF9">
        <w:rPr>
          <w:rFonts w:ascii="Palatino Linotype" w:hAnsi="Palatino Linotype" w:cs="Arial"/>
          <w:iCs/>
          <w:sz w:val="20"/>
          <w:szCs w:val="20"/>
        </w:rPr>
        <w:t xml:space="preserve"> této smlouvy.</w:t>
      </w:r>
      <w:r w:rsidRPr="00B80BF9">
        <w:rPr>
          <w:rFonts w:ascii="Palatino Linotype" w:hAnsi="Palatino Linotype" w:cs="Arial"/>
          <w:sz w:val="20"/>
          <w:szCs w:val="20"/>
        </w:rPr>
        <w:t xml:space="preserve"> </w:t>
      </w:r>
    </w:p>
    <w:p w14:paraId="41D56060" w14:textId="489FBA52" w:rsidR="006A0EA1" w:rsidRPr="00B80BF9" w:rsidRDefault="006A0EA1" w:rsidP="006A0EA1">
      <w:pPr>
        <w:pStyle w:val="Zkladntext3"/>
        <w:spacing w:after="120" w:line="276" w:lineRule="auto"/>
        <w:ind w:left="425" w:right="-1"/>
        <w:rPr>
          <w:rFonts w:ascii="Palatino Linotype" w:hAnsi="Palatino Linotype" w:cs="Arial"/>
          <w:iCs/>
          <w:szCs w:val="20"/>
        </w:rPr>
      </w:pPr>
      <w:r w:rsidRPr="00B80BF9">
        <w:rPr>
          <w:rFonts w:ascii="Palatino Linotype" w:hAnsi="Palatino Linotype" w:cs="Arial"/>
          <w:iCs/>
          <w:szCs w:val="20"/>
        </w:rPr>
        <w:t>Projektová dokumentace bude vypracována jako soubor dokumentací, kde výslednou dokumentací bude PD pro provádění stavby a PD interiéru a vybavení. Předmětem plnění bude i kompletní zajištění inženýrské činnosti včetně získání vyjádření dotčených orgánů a jejich zapracování do DPS a získání pravomocného stavebního povolení. Rozsah a obsah PD stavby je stanoven vyhláškou č. 499/2006 Sb., o dokumentaci staveb, ve znění pozdějších předpisů (dále i jen „vyhláška“). Součástí zpracování projektové dokumentace pro provádění stavby bude část – zpracování plánu BOZP  a stanovení možných rizik výstavby.</w:t>
      </w:r>
    </w:p>
    <w:p w14:paraId="56F732D4" w14:textId="22584272" w:rsidR="00A54BAB" w:rsidRPr="00B80BF9" w:rsidRDefault="00A54BAB" w:rsidP="004A1C5A">
      <w:pPr>
        <w:pStyle w:val="Zkladntext3"/>
        <w:spacing w:after="120" w:line="276" w:lineRule="auto"/>
        <w:ind w:left="425" w:right="0"/>
        <w:rPr>
          <w:rFonts w:ascii="Palatino Linotype" w:hAnsi="Palatino Linotype" w:cs="Arial"/>
          <w:iCs/>
          <w:szCs w:val="20"/>
        </w:rPr>
      </w:pPr>
      <w:r w:rsidRPr="00B80BF9">
        <w:rPr>
          <w:rFonts w:ascii="Palatino Linotype" w:hAnsi="Palatino Linotype" w:cs="Arial"/>
          <w:iCs/>
          <w:szCs w:val="20"/>
        </w:rPr>
        <w:t xml:space="preserve">Předmětem díla je zpracování projektové dokumentace přístavby školy a projektové dokumentace rekonstrukce stávajícího objektu školy včetně přípojek inženýrských sítí, terénních a sadových úprav. </w:t>
      </w:r>
      <w:r w:rsidR="00C6193D" w:rsidRPr="00B80BF9">
        <w:rPr>
          <w:rFonts w:ascii="Palatino Linotype" w:hAnsi="Palatino Linotype" w:cs="Arial"/>
          <w:iCs/>
          <w:szCs w:val="20"/>
        </w:rPr>
        <w:t xml:space="preserve">Jedná se o objekt </w:t>
      </w:r>
      <w:r w:rsidR="00C6193D" w:rsidRPr="00B80BF9">
        <w:rPr>
          <w:rFonts w:ascii="Palatino Linotype" w:hAnsi="Palatino Linotype" w:cs="Arial"/>
          <w:iCs/>
          <w:color w:val="000000"/>
        </w:rPr>
        <w:t xml:space="preserve">Střední školy strojírenské a elektrotechnické, Horská 258, 543 01 Vrchlabí ( </w:t>
      </w:r>
      <w:proofErr w:type="spellStart"/>
      <w:r w:rsidR="00C6193D" w:rsidRPr="00B80BF9">
        <w:rPr>
          <w:rFonts w:ascii="Palatino Linotype" w:hAnsi="Palatino Linotype" w:cs="Arial"/>
          <w:iCs/>
          <w:color w:val="000000"/>
        </w:rPr>
        <w:t>st.p.č</w:t>
      </w:r>
      <w:proofErr w:type="spellEnd"/>
      <w:r w:rsidR="00C6193D" w:rsidRPr="00B80BF9">
        <w:rPr>
          <w:rFonts w:ascii="Palatino Linotype" w:hAnsi="Palatino Linotype" w:cs="Arial"/>
          <w:iCs/>
          <w:color w:val="000000"/>
        </w:rPr>
        <w:t xml:space="preserve">. 292, </w:t>
      </w:r>
      <w:proofErr w:type="spellStart"/>
      <w:r w:rsidR="00C6193D" w:rsidRPr="00B80BF9">
        <w:rPr>
          <w:rFonts w:ascii="Palatino Linotype" w:hAnsi="Palatino Linotype" w:cs="Arial"/>
          <w:iCs/>
          <w:color w:val="000000"/>
        </w:rPr>
        <w:t>p.p.č</w:t>
      </w:r>
      <w:proofErr w:type="spellEnd"/>
      <w:r w:rsidR="00C6193D" w:rsidRPr="00B80BF9">
        <w:rPr>
          <w:rFonts w:ascii="Palatino Linotype" w:hAnsi="Palatino Linotype" w:cs="Arial"/>
          <w:iCs/>
          <w:color w:val="000000"/>
        </w:rPr>
        <w:t xml:space="preserve">. 482/4, 482/5 zapsané na LV č. 2941), </w:t>
      </w:r>
      <w:proofErr w:type="spellStart"/>
      <w:proofErr w:type="gramStart"/>
      <w:r w:rsidR="00C6193D" w:rsidRPr="00B80BF9">
        <w:rPr>
          <w:rFonts w:ascii="Palatino Linotype" w:hAnsi="Palatino Linotype" w:cs="Arial"/>
          <w:iCs/>
          <w:color w:val="000000"/>
        </w:rPr>
        <w:t>k.ú</w:t>
      </w:r>
      <w:proofErr w:type="spellEnd"/>
      <w:r w:rsidR="00C6193D" w:rsidRPr="00B80BF9">
        <w:rPr>
          <w:rFonts w:ascii="Palatino Linotype" w:hAnsi="Palatino Linotype" w:cs="Arial"/>
          <w:iCs/>
          <w:color w:val="000000"/>
        </w:rPr>
        <w:t>.</w:t>
      </w:r>
      <w:proofErr w:type="gramEnd"/>
      <w:r w:rsidR="00C6193D" w:rsidRPr="00B80BF9">
        <w:rPr>
          <w:rFonts w:ascii="Palatino Linotype" w:hAnsi="Palatino Linotype" w:cs="Arial"/>
          <w:iCs/>
          <w:color w:val="000000"/>
        </w:rPr>
        <w:t xml:space="preserve"> Hořejší Vrchlabí</w:t>
      </w:r>
      <w:r w:rsidR="00C6193D" w:rsidRPr="00B80BF9">
        <w:rPr>
          <w:rFonts w:ascii="Palatino Linotype" w:hAnsi="Palatino Linotype" w:cs="Arial"/>
          <w:iCs/>
          <w:szCs w:val="20"/>
        </w:rPr>
        <w:t xml:space="preserve">. </w:t>
      </w:r>
      <w:r w:rsidRPr="00B80BF9">
        <w:rPr>
          <w:rFonts w:ascii="Palatino Linotype" w:hAnsi="Palatino Linotype" w:cs="Arial"/>
          <w:iCs/>
          <w:szCs w:val="20"/>
        </w:rPr>
        <w:t xml:space="preserve">Stávající objekt bude s přístavbou propojen spojovací chodbou, která bude navazovat na stávající centrální chodbu na </w:t>
      </w:r>
      <w:r w:rsidRPr="00B80BF9">
        <w:rPr>
          <w:rFonts w:ascii="Palatino Linotype" w:hAnsi="Palatino Linotype" w:cs="Arial"/>
          <w:iCs/>
          <w:szCs w:val="20"/>
        </w:rPr>
        <w:lastRenderedPageBreak/>
        <w:t xml:space="preserve">úrovni 1 </w:t>
      </w:r>
      <w:proofErr w:type="gramStart"/>
      <w:r w:rsidRPr="00B80BF9">
        <w:rPr>
          <w:rFonts w:ascii="Palatino Linotype" w:hAnsi="Palatino Linotype" w:cs="Arial"/>
          <w:iCs/>
          <w:szCs w:val="20"/>
        </w:rPr>
        <w:t>N.P.</w:t>
      </w:r>
      <w:proofErr w:type="gramEnd"/>
      <w:r w:rsidRPr="00B80BF9">
        <w:rPr>
          <w:rFonts w:ascii="Palatino Linotype" w:hAnsi="Palatino Linotype" w:cs="Arial"/>
          <w:iCs/>
          <w:szCs w:val="20"/>
        </w:rPr>
        <w:t xml:space="preserve"> a 2 N.P. Přístavba objektu školy je navržena jako nepodsklepený, dvoupodlažní zděný stěnový systém zastřešený plochou střechou tak, aby v navrženém areálu bylo možno v plném rozsahu zajistit praktickou výuku učňů všech ročníků a oborů a do budoucna mohla být také navýšena kapacita učiliště. Z hlediska kapacity je uvažováno s maximálně 12 žácích na 1 dílnu, celková kapacita přístavby tedy je: </w:t>
      </w:r>
      <w:proofErr w:type="gramStart"/>
      <w:r w:rsidRPr="00B80BF9">
        <w:rPr>
          <w:rFonts w:ascii="Palatino Linotype" w:hAnsi="Palatino Linotype" w:cs="Arial"/>
          <w:iCs/>
          <w:szCs w:val="20"/>
        </w:rPr>
        <w:t>4  x 12</w:t>
      </w:r>
      <w:proofErr w:type="gramEnd"/>
      <w:r w:rsidRPr="00B80BF9">
        <w:rPr>
          <w:rFonts w:ascii="Palatino Linotype" w:hAnsi="Palatino Linotype" w:cs="Arial"/>
          <w:iCs/>
          <w:szCs w:val="20"/>
        </w:rPr>
        <w:t xml:space="preserve"> žáků = 48 žáků. V přístavbě vzniknou 4 nové dílny, s navazujícím zázemím (šatny, WC, úklidová místnost, kancelář, denní místnost, aj.). Areál bude přístupný bezbariérově zdvihací plošinou přistavěnou do vnitřního rohu stávající budovy v místě odstraněné stávající přístavby (věžičky).</w:t>
      </w:r>
    </w:p>
    <w:p w14:paraId="6E002074" w14:textId="18AC01B6" w:rsidR="0019078F" w:rsidRPr="00B80BF9" w:rsidRDefault="002F3354" w:rsidP="004A1C5A">
      <w:pPr>
        <w:pStyle w:val="Zkladntext3"/>
        <w:spacing w:after="120" w:line="276" w:lineRule="auto"/>
        <w:ind w:left="425" w:right="0"/>
        <w:rPr>
          <w:rFonts w:ascii="Palatino Linotype" w:hAnsi="Palatino Linotype" w:cs="Arial"/>
          <w:iCs/>
          <w:szCs w:val="20"/>
        </w:rPr>
      </w:pPr>
      <w:r w:rsidRPr="00B80BF9">
        <w:rPr>
          <w:rFonts w:ascii="Palatino Linotype" w:hAnsi="Palatino Linotype" w:cs="Arial"/>
          <w:iCs/>
          <w:szCs w:val="20"/>
        </w:rPr>
        <w:t xml:space="preserve">Projektová dokumentace bude zpracována v podrobnostech </w:t>
      </w:r>
      <w:r w:rsidR="00D95292" w:rsidRPr="00B80BF9">
        <w:rPr>
          <w:rFonts w:ascii="Palatino Linotype" w:hAnsi="Palatino Linotype" w:cs="Arial"/>
          <w:iCs/>
          <w:szCs w:val="20"/>
        </w:rPr>
        <w:t>PD</w:t>
      </w:r>
      <w:r w:rsidRPr="00B80BF9">
        <w:rPr>
          <w:rFonts w:ascii="Palatino Linotype" w:hAnsi="Palatino Linotype" w:cs="Arial"/>
          <w:iCs/>
          <w:szCs w:val="20"/>
        </w:rPr>
        <w:t xml:space="preserve"> </w:t>
      </w:r>
      <w:r w:rsidR="00EB0AEF" w:rsidRPr="00B80BF9">
        <w:rPr>
          <w:rFonts w:ascii="Palatino Linotype" w:hAnsi="Palatino Linotype" w:cs="Arial"/>
          <w:iCs/>
          <w:szCs w:val="20"/>
        </w:rPr>
        <w:t xml:space="preserve">pro </w:t>
      </w:r>
      <w:r w:rsidRPr="00B80BF9">
        <w:rPr>
          <w:rFonts w:ascii="Palatino Linotype" w:hAnsi="Palatino Linotype" w:cs="Arial"/>
          <w:iCs/>
          <w:szCs w:val="20"/>
        </w:rPr>
        <w:t>prov</w:t>
      </w:r>
      <w:r w:rsidR="00A943CC" w:rsidRPr="00B80BF9">
        <w:rPr>
          <w:rFonts w:ascii="Palatino Linotype" w:hAnsi="Palatino Linotype" w:cs="Arial"/>
          <w:iCs/>
          <w:szCs w:val="20"/>
        </w:rPr>
        <w:t>ádění</w:t>
      </w:r>
      <w:r w:rsidRPr="00B80BF9">
        <w:rPr>
          <w:rFonts w:ascii="Palatino Linotype" w:hAnsi="Palatino Linotype" w:cs="Arial"/>
          <w:iCs/>
          <w:szCs w:val="20"/>
        </w:rPr>
        <w:t xml:space="preserve"> stavby</w:t>
      </w:r>
      <w:r w:rsidR="00E725DB" w:rsidRPr="00B80BF9">
        <w:rPr>
          <w:rFonts w:ascii="Palatino Linotype" w:hAnsi="Palatino Linotype" w:cs="Arial"/>
          <w:iCs/>
          <w:szCs w:val="20"/>
        </w:rPr>
        <w:t xml:space="preserve">, PD </w:t>
      </w:r>
      <w:r w:rsidR="00CD1AE5" w:rsidRPr="00B80BF9">
        <w:rPr>
          <w:rFonts w:ascii="Palatino Linotype" w:hAnsi="Palatino Linotype" w:cs="Arial"/>
          <w:iCs/>
          <w:szCs w:val="20"/>
        </w:rPr>
        <w:t>interiérů</w:t>
      </w:r>
      <w:r w:rsidR="00A943CC" w:rsidRPr="00B80BF9">
        <w:rPr>
          <w:rFonts w:ascii="Palatino Linotype" w:hAnsi="Palatino Linotype" w:cs="Arial"/>
          <w:iCs/>
          <w:szCs w:val="20"/>
        </w:rPr>
        <w:t xml:space="preserve"> a vybavení</w:t>
      </w:r>
      <w:r w:rsidR="00EB0AEF" w:rsidRPr="00B80BF9">
        <w:rPr>
          <w:rFonts w:ascii="Palatino Linotype" w:hAnsi="Palatino Linotype" w:cs="Arial"/>
          <w:iCs/>
          <w:szCs w:val="20"/>
        </w:rPr>
        <w:t xml:space="preserve"> a</w:t>
      </w:r>
      <w:r w:rsidR="00E725DB" w:rsidRPr="00B80BF9">
        <w:rPr>
          <w:rFonts w:ascii="Palatino Linotype" w:hAnsi="Palatino Linotype" w:cs="Arial"/>
          <w:iCs/>
          <w:szCs w:val="20"/>
        </w:rPr>
        <w:t xml:space="preserve"> bude k nim</w:t>
      </w:r>
      <w:r w:rsidRPr="00B80BF9">
        <w:rPr>
          <w:rFonts w:ascii="Palatino Linotype" w:hAnsi="Palatino Linotype" w:cs="Arial"/>
          <w:iCs/>
          <w:szCs w:val="20"/>
        </w:rPr>
        <w:t xml:space="preserve"> vypracován soupis staveních prací, dodávek a služeb s výkazem výměr, a to v souladu s požadavky vyhlášky č. 169/2016., Sb., o stanovení rozsahu dokumentace veřejné zakázky na stavební práce a soupisu stavebních prací, dodávek a služeb s výkazem výměr, ve znění pozdějších předpisů. Tento soupis bude vypracován v podobě oceněného a neoceněného soupisu stavebních prací, dodávek a služeb včetně výkazu výměr jednotlivých položek pro jednotlivé PD. Ocenění položek soupisu stavebních prací, dodávek a služeb bude provedeno za použití cenové soustavy ÚRS Praha 2020.</w:t>
      </w:r>
    </w:p>
    <w:p w14:paraId="4A3FC5AA" w14:textId="5C0702C0" w:rsidR="000939F2" w:rsidRPr="00B80BF9" w:rsidRDefault="007B23F0" w:rsidP="000939F2">
      <w:pPr>
        <w:pStyle w:val="Zkladntext3"/>
        <w:spacing w:before="120" w:line="276" w:lineRule="auto"/>
        <w:ind w:left="425" w:right="0"/>
        <w:rPr>
          <w:rFonts w:ascii="Palatino Linotype" w:hAnsi="Palatino Linotype" w:cs="Arial"/>
          <w:iCs/>
          <w:szCs w:val="20"/>
        </w:rPr>
      </w:pPr>
      <w:r w:rsidRPr="00B80BF9">
        <w:rPr>
          <w:rFonts w:ascii="Palatino Linotype" w:hAnsi="Palatino Linotype" w:cs="Arial"/>
          <w:iCs/>
          <w:color w:val="000000"/>
        </w:rPr>
        <w:t xml:space="preserve">Součástí zpracování PD bude i zajištění veškerých nutných průzkumů nad rámec poskytnutých podkladů (i doměření stávajícího stavu objektu, geodetické zaměření dotčeného území včetně </w:t>
      </w:r>
      <w:r w:rsidR="008041F4" w:rsidRPr="00B80BF9">
        <w:rPr>
          <w:rFonts w:ascii="Palatino Linotype" w:hAnsi="Palatino Linotype" w:cs="Arial"/>
          <w:iCs/>
          <w:color w:val="000000"/>
        </w:rPr>
        <w:t>technické infrastruktury</w:t>
      </w:r>
      <w:r w:rsidRPr="00B80BF9">
        <w:rPr>
          <w:rFonts w:ascii="Palatino Linotype" w:hAnsi="Palatino Linotype" w:cs="Arial"/>
          <w:iCs/>
          <w:color w:val="000000"/>
        </w:rPr>
        <w:t xml:space="preserve">, digitalizace a doměření podkladů, stavebně technický průzkum, statický průzkum, atd.), jsou-li k řádné realizaci nezbytná. </w:t>
      </w:r>
      <w:r w:rsidR="004C1608" w:rsidRPr="00B80BF9">
        <w:rPr>
          <w:rFonts w:ascii="Palatino Linotype" w:hAnsi="Palatino Linotype" w:cs="Arial"/>
          <w:iCs/>
          <w:color w:val="000000"/>
        </w:rPr>
        <w:t xml:space="preserve">Podkladem pro zpracování PD je projektová dokumentace ve stupni studie „Přístavba a stavební úpravy dílen Horská 258, Vrchlabí – studie“ zpracovaná Ing. Markem Pavlíčkem, se sídlem </w:t>
      </w:r>
      <w:proofErr w:type="spellStart"/>
      <w:r w:rsidR="004C1608" w:rsidRPr="00B80BF9">
        <w:rPr>
          <w:rFonts w:ascii="Palatino Linotype" w:hAnsi="Palatino Linotype" w:cs="Arial"/>
          <w:iCs/>
          <w:color w:val="000000"/>
        </w:rPr>
        <w:t>Sylvárovská</w:t>
      </w:r>
      <w:proofErr w:type="spellEnd"/>
      <w:r w:rsidR="004C1608" w:rsidRPr="00B80BF9">
        <w:rPr>
          <w:rFonts w:ascii="Palatino Linotype" w:hAnsi="Palatino Linotype" w:cs="Arial"/>
          <w:iCs/>
          <w:color w:val="000000"/>
        </w:rPr>
        <w:t xml:space="preserve"> 2871, 544 01 Dvůr Králové nad Labem,  IČO: 412 27 221, z 10/2019 a 11/2019 – příloha č. 1 smlouvy o dílo.</w:t>
      </w:r>
    </w:p>
    <w:p w14:paraId="57753E64" w14:textId="7628D064" w:rsidR="0085292D" w:rsidRPr="00B80BF9" w:rsidRDefault="0085292D" w:rsidP="004A1C5A">
      <w:pPr>
        <w:pStyle w:val="Zkladntext3"/>
        <w:spacing w:before="120" w:line="276" w:lineRule="auto"/>
        <w:ind w:left="425" w:right="0"/>
        <w:rPr>
          <w:rFonts w:ascii="Palatino Linotype" w:hAnsi="Palatino Linotype" w:cs="Arial"/>
          <w:iCs/>
          <w:szCs w:val="20"/>
        </w:rPr>
      </w:pPr>
      <w:r w:rsidRPr="00B80BF9">
        <w:rPr>
          <w:rFonts w:ascii="Palatino Linotype" w:hAnsi="Palatino Linotype" w:cs="Arial"/>
          <w:iCs/>
          <w:szCs w:val="20"/>
        </w:rPr>
        <w:t>V poslední fázi je součástí předmětu i výkon autorského dozoru do doby konečného předání všech stavebních prací, dodávek a služeb předpokládaných projektovou dokumentací a do kolaudace vlastní stavby realizované na základě zpracované projektové dokumentace. Součástí plnění bude dále zajištění i všech výslovně neuvedených posudků, měření a vyjádření, bude-li to vzhledem k postupu zpracování projektové dokumentace účelné nebo nutné.</w:t>
      </w:r>
    </w:p>
    <w:p w14:paraId="16CF8172" w14:textId="5F8A90CE" w:rsidR="0085292D" w:rsidRPr="00B80BF9" w:rsidRDefault="0085292D" w:rsidP="004A1C5A">
      <w:pPr>
        <w:pStyle w:val="Zkladntext3"/>
        <w:spacing w:before="120" w:line="276" w:lineRule="auto"/>
        <w:ind w:left="425" w:right="0"/>
        <w:rPr>
          <w:rFonts w:ascii="Palatino Linotype" w:hAnsi="Palatino Linotype" w:cs="Arial"/>
          <w:iCs/>
          <w:szCs w:val="20"/>
        </w:rPr>
      </w:pPr>
      <w:r w:rsidRPr="00B80BF9">
        <w:rPr>
          <w:rFonts w:ascii="Palatino Linotype" w:hAnsi="Palatino Linotype" w:cs="Arial"/>
          <w:iCs/>
          <w:szCs w:val="20"/>
        </w:rPr>
        <w:t>Vzhledem ke skutečnosti, že dílo bude sloužit jako podklad pro zadávací řízení na zhotovitele stavby, zavazuje se zhotovitel spolupracovat s objednatelem při zpracování zadávací dokumentace průběžně a pravidelně, zejména pak v rámci zpracování dodatečných informací a posouzení nabídek v rámci hodnocení veřejné zakázky. Zhotovitel se zavazuje provést podrobné místní šetření vzhledem ke složitosti areálu, návaznosti budov a osobám trvale žijícím v objektech.</w:t>
      </w:r>
    </w:p>
    <w:p w14:paraId="61E2242C" w14:textId="4E88FCB1" w:rsidR="0085292D" w:rsidRPr="00B80BF9" w:rsidRDefault="0085292D" w:rsidP="004A1C5A">
      <w:pPr>
        <w:pStyle w:val="Zkladntext3"/>
        <w:spacing w:before="120" w:line="276" w:lineRule="auto"/>
        <w:ind w:left="425" w:right="0"/>
        <w:rPr>
          <w:rFonts w:ascii="Palatino Linotype" w:hAnsi="Palatino Linotype" w:cs="Arial"/>
          <w:iCs/>
          <w:szCs w:val="20"/>
        </w:rPr>
      </w:pPr>
      <w:r w:rsidRPr="00B80BF9">
        <w:rPr>
          <w:rFonts w:ascii="Palatino Linotype" w:hAnsi="Palatino Linotype" w:cs="Arial"/>
          <w:iCs/>
          <w:szCs w:val="20"/>
        </w:rPr>
        <w:t>Zhotovitel se zavazuje realizovat dílo v rozsahu a za podmínek v této smlouvě stanovených a v souladu s veškerými právními předpisy, které se k předmětu díla vztahují.</w:t>
      </w:r>
    </w:p>
    <w:p w14:paraId="47BE5674" w14:textId="49253995" w:rsidR="0085292D" w:rsidRPr="00B80BF9" w:rsidRDefault="0085292D" w:rsidP="002304D2">
      <w:pPr>
        <w:pStyle w:val="Zkladntext3"/>
        <w:spacing w:before="120" w:line="276" w:lineRule="auto"/>
        <w:ind w:left="426" w:right="-1"/>
        <w:rPr>
          <w:rFonts w:ascii="Palatino Linotype" w:hAnsi="Palatino Linotype" w:cs="Arial"/>
          <w:iCs/>
          <w:szCs w:val="20"/>
        </w:rPr>
      </w:pPr>
      <w:r w:rsidRPr="00B80BF9">
        <w:rPr>
          <w:rFonts w:ascii="Palatino Linotype" w:hAnsi="Palatino Linotype" w:cs="Arial"/>
          <w:iCs/>
          <w:szCs w:val="20"/>
        </w:rPr>
        <w:t>Zhotovitel se zavazuje realizovat i ty činnosti, které nejsou výslovně v této smlouvě specifikovány, avšak zhotovitel jako osoba s příslušnou odborností o těchto činnostech věděl či vědět měl.</w:t>
      </w:r>
    </w:p>
    <w:p w14:paraId="3D0F0100" w14:textId="728C358F" w:rsidR="0085292D" w:rsidRPr="00B80BF9" w:rsidRDefault="0085292D" w:rsidP="002304D2">
      <w:pPr>
        <w:pStyle w:val="Zkladntext3"/>
        <w:spacing w:before="120" w:line="276" w:lineRule="auto"/>
        <w:ind w:left="425" w:right="0"/>
        <w:rPr>
          <w:rFonts w:ascii="Palatino Linotype" w:hAnsi="Palatino Linotype" w:cs="Arial"/>
          <w:b/>
          <w:iCs/>
          <w:szCs w:val="20"/>
        </w:rPr>
      </w:pPr>
      <w:r w:rsidRPr="00B80BF9">
        <w:rPr>
          <w:rFonts w:ascii="Palatino Linotype" w:hAnsi="Palatino Linotype" w:cs="Arial"/>
          <w:b/>
          <w:iCs/>
          <w:szCs w:val="20"/>
        </w:rPr>
        <w:t>Zadavatel upozorňuje, že v žádné části dodavatelem zpracované projektové dokumentace nesmí být uveden žádný přímý nebo nepřímý odkaz určité dodavatele nebo výrobky, nebo patenty na vynálezy, užitné vzory, průmyslové vzory, ochranné známky nebo označení původu. Porušením této povinnost by mohlo dojít ke zvýhodnění nebo znevýhodnění určitých dodavatelů nebo výrobků.</w:t>
      </w:r>
    </w:p>
    <w:p w14:paraId="07EFA09F" w14:textId="08609BD7" w:rsidR="0085292D" w:rsidRPr="00B80BF9" w:rsidRDefault="0085292D" w:rsidP="002304D2">
      <w:pPr>
        <w:pStyle w:val="Zkladntext3"/>
        <w:spacing w:before="120" w:line="276" w:lineRule="auto"/>
        <w:ind w:left="425" w:right="0"/>
        <w:rPr>
          <w:rFonts w:ascii="Palatino Linotype" w:hAnsi="Palatino Linotype" w:cs="Arial"/>
          <w:b/>
          <w:iCs/>
          <w:szCs w:val="20"/>
        </w:rPr>
      </w:pPr>
      <w:r w:rsidRPr="00B80BF9">
        <w:rPr>
          <w:rFonts w:ascii="Palatino Linotype" w:hAnsi="Palatino Linotype" w:cs="Arial"/>
          <w:iCs/>
          <w:color w:val="000000"/>
        </w:rPr>
        <w:lastRenderedPageBreak/>
        <w:t>Takový odkaz lze použít pouze v případě, pokud stanovení technických podmínek prostřednictvím parametrů vyjadřujících požadavky na výkon nebo funkci, popisu účelu nebo potřeb, které mají být naplněny, nemůže být dostatečně přesné nebo srozumitelné. U každého takového odkazu dodavatel uvede možnost nabídnout rovnocenné řešení.</w:t>
      </w:r>
    </w:p>
    <w:p w14:paraId="153FF1D4" w14:textId="00F586E4" w:rsidR="0019078F" w:rsidRPr="00B80BF9" w:rsidRDefault="0019078F" w:rsidP="0019078F">
      <w:pPr>
        <w:pStyle w:val="Zkladntext3"/>
        <w:ind w:right="-284"/>
        <w:rPr>
          <w:rFonts w:ascii="Palatino Linotype" w:hAnsi="Palatino Linotype" w:cs="Arial"/>
          <w:szCs w:val="20"/>
        </w:rPr>
      </w:pPr>
    </w:p>
    <w:p w14:paraId="5E0B103D" w14:textId="374ABEF9" w:rsidR="00C2764D" w:rsidRPr="00B80BF9" w:rsidRDefault="00AB0EFD" w:rsidP="00C2764D">
      <w:pPr>
        <w:pStyle w:val="Zkladntext"/>
        <w:numPr>
          <w:ilvl w:val="3"/>
          <w:numId w:val="2"/>
        </w:numPr>
        <w:tabs>
          <w:tab w:val="clear" w:pos="2880"/>
        </w:tabs>
        <w:spacing w:before="120" w:line="276" w:lineRule="auto"/>
        <w:ind w:left="426"/>
        <w:jc w:val="both"/>
        <w:rPr>
          <w:rFonts w:ascii="Palatino Linotype" w:hAnsi="Palatino Linotype" w:cs="Arial"/>
          <w:color w:val="000000"/>
        </w:rPr>
      </w:pPr>
      <w:r w:rsidRPr="00B80BF9">
        <w:rPr>
          <w:rFonts w:ascii="Palatino Linotype" w:hAnsi="Palatino Linotype" w:cs="Arial"/>
          <w:color w:val="000000"/>
        </w:rPr>
        <w:t>Předmět díla je rozdělen na následující části:</w:t>
      </w:r>
    </w:p>
    <w:p w14:paraId="0F820E3D" w14:textId="350E76D4" w:rsidR="003671DA" w:rsidRPr="00B80BF9" w:rsidRDefault="005E073B" w:rsidP="003671DA">
      <w:pPr>
        <w:pStyle w:val="Odstavecseseznamem"/>
        <w:numPr>
          <w:ilvl w:val="0"/>
          <w:numId w:val="33"/>
        </w:numPr>
        <w:jc w:val="both"/>
        <w:rPr>
          <w:rFonts w:ascii="Palatino Linotype" w:hAnsi="Palatino Linotype" w:cs="Arial"/>
          <w:b/>
          <w:iCs/>
          <w:sz w:val="20"/>
          <w:szCs w:val="20"/>
        </w:rPr>
      </w:pPr>
      <w:r w:rsidRPr="00B80BF9">
        <w:rPr>
          <w:rFonts w:ascii="Palatino Linotype" w:hAnsi="Palatino Linotype" w:cs="Arial"/>
          <w:b/>
          <w:iCs/>
          <w:sz w:val="20"/>
          <w:szCs w:val="20"/>
        </w:rPr>
        <w:t xml:space="preserve">Zpracování </w:t>
      </w:r>
      <w:r w:rsidR="003671DA" w:rsidRPr="00B80BF9">
        <w:rPr>
          <w:rFonts w:ascii="Palatino Linotype" w:hAnsi="Palatino Linotype" w:cs="Arial"/>
          <w:b/>
          <w:iCs/>
          <w:sz w:val="20"/>
          <w:szCs w:val="20"/>
        </w:rPr>
        <w:t xml:space="preserve">dokumentace </w:t>
      </w:r>
      <w:r w:rsidR="00C17998" w:rsidRPr="00B80BF9">
        <w:rPr>
          <w:rFonts w:ascii="Palatino Linotype" w:hAnsi="Palatino Linotype" w:cs="Arial"/>
          <w:b/>
          <w:iCs/>
          <w:sz w:val="20"/>
          <w:szCs w:val="20"/>
        </w:rPr>
        <w:t>pro vydání rozhodnutí o umístění stavby</w:t>
      </w:r>
      <w:r w:rsidR="003671DA" w:rsidRPr="00B80BF9">
        <w:rPr>
          <w:rFonts w:ascii="Palatino Linotype" w:hAnsi="Palatino Linotype" w:cs="Arial"/>
          <w:b/>
          <w:iCs/>
          <w:sz w:val="20"/>
          <w:szCs w:val="20"/>
        </w:rPr>
        <w:t xml:space="preserve"> (DUR) a získání kladného </w:t>
      </w:r>
      <w:r w:rsidR="009A4983" w:rsidRPr="00B80BF9">
        <w:rPr>
          <w:rFonts w:ascii="Palatino Linotype" w:hAnsi="Palatino Linotype" w:cs="Arial"/>
          <w:b/>
          <w:iCs/>
          <w:sz w:val="20"/>
          <w:szCs w:val="20"/>
        </w:rPr>
        <w:t>územního rozhodnutí</w:t>
      </w:r>
      <w:r w:rsidR="003671DA" w:rsidRPr="00B80BF9">
        <w:rPr>
          <w:rFonts w:ascii="Palatino Linotype" w:hAnsi="Palatino Linotype" w:cs="Arial"/>
          <w:b/>
          <w:iCs/>
          <w:sz w:val="20"/>
          <w:szCs w:val="20"/>
        </w:rPr>
        <w:t xml:space="preserve"> v rozsahu projektu;</w:t>
      </w:r>
    </w:p>
    <w:p w14:paraId="6D16DD11" w14:textId="28A105F7" w:rsidR="003671DA" w:rsidRPr="00B80BF9" w:rsidRDefault="003671DA" w:rsidP="003671DA">
      <w:pPr>
        <w:pStyle w:val="Odstavecseseznamem"/>
        <w:numPr>
          <w:ilvl w:val="0"/>
          <w:numId w:val="33"/>
        </w:numPr>
        <w:jc w:val="both"/>
        <w:rPr>
          <w:rFonts w:ascii="Palatino Linotype" w:hAnsi="Palatino Linotype" w:cs="Arial"/>
          <w:b/>
          <w:iCs/>
          <w:sz w:val="20"/>
          <w:szCs w:val="20"/>
        </w:rPr>
      </w:pPr>
      <w:r w:rsidRPr="00B80BF9">
        <w:rPr>
          <w:rFonts w:ascii="Palatino Linotype" w:hAnsi="Palatino Linotype" w:cs="Arial"/>
          <w:b/>
          <w:iCs/>
          <w:sz w:val="20"/>
          <w:szCs w:val="20"/>
        </w:rPr>
        <w:t>Zpracování projektové dokumentace pro vydání stavebního povolení (DSP)</w:t>
      </w:r>
      <w:r w:rsidR="00552E7B" w:rsidRPr="00B80BF9">
        <w:rPr>
          <w:rFonts w:ascii="Palatino Linotype" w:hAnsi="Palatino Linotype" w:cs="Arial"/>
          <w:b/>
          <w:iCs/>
          <w:sz w:val="20"/>
          <w:szCs w:val="20"/>
        </w:rPr>
        <w:t>, propočet finančních nákladů stavebních objektů</w:t>
      </w:r>
      <w:r w:rsidRPr="00B80BF9">
        <w:rPr>
          <w:rFonts w:ascii="Palatino Linotype" w:hAnsi="Palatino Linotype" w:cs="Arial"/>
          <w:b/>
          <w:iCs/>
          <w:sz w:val="20"/>
          <w:szCs w:val="20"/>
        </w:rPr>
        <w:t xml:space="preserve"> (pokud bude možné realizovat </w:t>
      </w:r>
      <w:r w:rsidR="00803B5F" w:rsidRPr="00B80BF9">
        <w:rPr>
          <w:rFonts w:ascii="Palatino Linotype" w:hAnsi="Palatino Linotype" w:cs="Arial"/>
          <w:b/>
          <w:iCs/>
          <w:sz w:val="20"/>
          <w:szCs w:val="20"/>
        </w:rPr>
        <w:t xml:space="preserve">společné </w:t>
      </w:r>
      <w:r w:rsidRPr="00B80BF9">
        <w:rPr>
          <w:rFonts w:ascii="Palatino Linotype" w:hAnsi="Palatino Linotype" w:cs="Arial"/>
          <w:b/>
          <w:iCs/>
          <w:sz w:val="20"/>
          <w:szCs w:val="20"/>
        </w:rPr>
        <w:t xml:space="preserve">územní a stavební řízení, dodavatel vypracuje dokumentaci pro </w:t>
      </w:r>
      <w:r w:rsidR="008B40E9" w:rsidRPr="00B80BF9">
        <w:rPr>
          <w:rFonts w:ascii="Palatino Linotype" w:hAnsi="Palatino Linotype" w:cs="Arial"/>
          <w:b/>
          <w:iCs/>
          <w:sz w:val="20"/>
          <w:szCs w:val="20"/>
        </w:rPr>
        <w:t xml:space="preserve">vydání </w:t>
      </w:r>
      <w:r w:rsidR="00803B5F" w:rsidRPr="00B80BF9">
        <w:rPr>
          <w:rFonts w:ascii="Palatino Linotype" w:hAnsi="Palatino Linotype" w:cs="Arial"/>
          <w:b/>
          <w:iCs/>
          <w:sz w:val="20"/>
          <w:szCs w:val="20"/>
        </w:rPr>
        <w:t>společné</w:t>
      </w:r>
      <w:r w:rsidR="008B40E9" w:rsidRPr="00B80BF9">
        <w:rPr>
          <w:rFonts w:ascii="Palatino Linotype" w:hAnsi="Palatino Linotype" w:cs="Arial"/>
          <w:b/>
          <w:iCs/>
          <w:sz w:val="20"/>
          <w:szCs w:val="20"/>
        </w:rPr>
        <w:t>ho povolení</w:t>
      </w:r>
      <w:r w:rsidRPr="00B80BF9">
        <w:rPr>
          <w:rFonts w:ascii="Palatino Linotype" w:hAnsi="Palatino Linotype" w:cs="Arial"/>
          <w:b/>
          <w:iCs/>
          <w:sz w:val="20"/>
          <w:szCs w:val="20"/>
        </w:rPr>
        <w:t xml:space="preserve"> ve smyslu § 1 písm. d), vyhlášky č. 499/2006 Sb., o dokumentaci staveb, v účinném znění – dále též „sp</w:t>
      </w:r>
      <w:r w:rsidR="003D4559" w:rsidRPr="00B80BF9">
        <w:rPr>
          <w:rFonts w:ascii="Palatino Linotype" w:hAnsi="Palatino Linotype" w:cs="Arial"/>
          <w:b/>
          <w:iCs/>
          <w:sz w:val="20"/>
          <w:szCs w:val="20"/>
        </w:rPr>
        <w:t>olečné</w:t>
      </w:r>
      <w:r w:rsidRPr="00B80BF9">
        <w:rPr>
          <w:rFonts w:ascii="Palatino Linotype" w:hAnsi="Palatino Linotype" w:cs="Arial"/>
          <w:b/>
          <w:iCs/>
          <w:sz w:val="20"/>
          <w:szCs w:val="20"/>
        </w:rPr>
        <w:t xml:space="preserve"> DUR+DSP“) a získání pravomocného stavebního povolení v rozsahu projektu;</w:t>
      </w:r>
    </w:p>
    <w:p w14:paraId="13769EF0" w14:textId="267E638E" w:rsidR="003671DA" w:rsidRPr="00B80BF9" w:rsidRDefault="003671DA" w:rsidP="003671DA">
      <w:pPr>
        <w:pStyle w:val="Odstavecseseznamem"/>
        <w:numPr>
          <w:ilvl w:val="0"/>
          <w:numId w:val="33"/>
        </w:numPr>
        <w:jc w:val="both"/>
        <w:rPr>
          <w:rFonts w:ascii="Palatino Linotype" w:hAnsi="Palatino Linotype" w:cs="Arial"/>
          <w:b/>
          <w:iCs/>
          <w:sz w:val="20"/>
          <w:szCs w:val="20"/>
        </w:rPr>
      </w:pPr>
      <w:r w:rsidRPr="00B80BF9">
        <w:rPr>
          <w:rFonts w:ascii="Palatino Linotype" w:hAnsi="Palatino Linotype" w:cs="Arial"/>
          <w:b/>
          <w:iCs/>
          <w:sz w:val="20"/>
          <w:szCs w:val="20"/>
        </w:rPr>
        <w:t xml:space="preserve">Zpracování projektové dokumentace pro provádění stavby (DPS) včetně jednotlivých profesí a spolupráce při výběru dodavatele. Zpracování projektové dokumentace </w:t>
      </w:r>
      <w:r w:rsidR="004A4EF0" w:rsidRPr="00B80BF9">
        <w:rPr>
          <w:rFonts w:ascii="Palatino Linotype" w:hAnsi="Palatino Linotype" w:cs="Arial"/>
          <w:b/>
          <w:iCs/>
          <w:sz w:val="20"/>
          <w:szCs w:val="20"/>
        </w:rPr>
        <w:t xml:space="preserve">interiérů a vybavení </w:t>
      </w:r>
      <w:r w:rsidRPr="00B80BF9">
        <w:rPr>
          <w:rFonts w:ascii="Palatino Linotype" w:hAnsi="Palatino Linotype" w:cs="Arial"/>
          <w:b/>
          <w:iCs/>
          <w:sz w:val="20"/>
          <w:szCs w:val="20"/>
        </w:rPr>
        <w:t>(PD interiérů a vybavení</w:t>
      </w:r>
      <w:r w:rsidR="00C17998" w:rsidRPr="00B80BF9">
        <w:rPr>
          <w:rFonts w:ascii="Palatino Linotype" w:hAnsi="Palatino Linotype" w:cs="Arial"/>
          <w:b/>
          <w:iCs/>
          <w:sz w:val="20"/>
          <w:szCs w:val="20"/>
        </w:rPr>
        <w:t>)</w:t>
      </w:r>
      <w:r w:rsidRPr="00B80BF9">
        <w:rPr>
          <w:rFonts w:ascii="Palatino Linotype" w:hAnsi="Palatino Linotype" w:cs="Arial"/>
          <w:b/>
          <w:iCs/>
          <w:sz w:val="20"/>
          <w:szCs w:val="20"/>
        </w:rPr>
        <w:t xml:space="preserve">; </w:t>
      </w:r>
    </w:p>
    <w:p w14:paraId="5608B33C" w14:textId="6E911B08" w:rsidR="003671DA" w:rsidRPr="00B80BF9" w:rsidRDefault="003671DA" w:rsidP="003671DA">
      <w:pPr>
        <w:pStyle w:val="Odstavecseseznamem"/>
        <w:numPr>
          <w:ilvl w:val="0"/>
          <w:numId w:val="33"/>
        </w:numPr>
        <w:rPr>
          <w:rFonts w:ascii="Palatino Linotype" w:hAnsi="Palatino Linotype" w:cs="Arial"/>
          <w:b/>
          <w:iCs/>
          <w:sz w:val="20"/>
          <w:szCs w:val="20"/>
        </w:rPr>
      </w:pPr>
      <w:r w:rsidRPr="00B80BF9">
        <w:rPr>
          <w:rFonts w:ascii="Palatino Linotype" w:hAnsi="Palatino Linotype" w:cs="Arial"/>
          <w:b/>
          <w:iCs/>
          <w:sz w:val="20"/>
          <w:szCs w:val="20"/>
        </w:rPr>
        <w:t>Autorský dozor</w:t>
      </w:r>
      <w:r w:rsidR="00BF05B8" w:rsidRPr="00B80BF9">
        <w:rPr>
          <w:rFonts w:ascii="Palatino Linotype" w:hAnsi="Palatino Linotype" w:cs="Arial"/>
          <w:b/>
          <w:iCs/>
          <w:sz w:val="20"/>
          <w:szCs w:val="20"/>
        </w:rPr>
        <w:t xml:space="preserve"> (AD)</w:t>
      </w:r>
      <w:r w:rsidRPr="00B80BF9">
        <w:rPr>
          <w:rFonts w:ascii="Palatino Linotype" w:hAnsi="Palatino Linotype" w:cs="Arial"/>
          <w:b/>
          <w:iCs/>
          <w:sz w:val="20"/>
          <w:szCs w:val="20"/>
        </w:rPr>
        <w:t>.</w:t>
      </w:r>
    </w:p>
    <w:p w14:paraId="3A2964A1" w14:textId="1EBE8BBA" w:rsidR="00925002" w:rsidRPr="00B80BF9" w:rsidRDefault="00925002" w:rsidP="00A71815">
      <w:pPr>
        <w:pStyle w:val="Zkladntext"/>
        <w:numPr>
          <w:ilvl w:val="1"/>
          <w:numId w:val="29"/>
        </w:numPr>
        <w:spacing w:before="240" w:line="276" w:lineRule="auto"/>
        <w:jc w:val="both"/>
        <w:rPr>
          <w:rFonts w:ascii="Palatino Linotype" w:hAnsi="Palatino Linotype" w:cs="Arial"/>
          <w:color w:val="000000"/>
        </w:rPr>
      </w:pPr>
      <w:r w:rsidRPr="00B80BF9">
        <w:rPr>
          <w:rFonts w:ascii="Palatino Linotype" w:hAnsi="Palatino Linotype" w:cs="Arial"/>
          <w:color w:val="000000"/>
        </w:rPr>
        <w:t>Součástí dílčího pře</w:t>
      </w:r>
      <w:r w:rsidR="00CA1D25" w:rsidRPr="00B80BF9">
        <w:rPr>
          <w:rFonts w:ascii="Palatino Linotype" w:hAnsi="Palatino Linotype" w:cs="Arial"/>
          <w:color w:val="000000"/>
        </w:rPr>
        <w:t xml:space="preserve">dmětu díla </w:t>
      </w:r>
      <w:r w:rsidRPr="00B80BF9">
        <w:rPr>
          <w:rFonts w:ascii="Palatino Linotype" w:hAnsi="Palatino Linotype" w:cs="Arial"/>
          <w:color w:val="000000"/>
        </w:rPr>
        <w:t xml:space="preserve">jsou </w:t>
      </w:r>
      <w:r w:rsidR="00CA1D25" w:rsidRPr="00B80BF9">
        <w:rPr>
          <w:rFonts w:ascii="Palatino Linotype" w:hAnsi="Palatino Linotype" w:cs="Arial"/>
          <w:color w:val="000000"/>
        </w:rPr>
        <w:t xml:space="preserve">i </w:t>
      </w:r>
      <w:r w:rsidRPr="00B80BF9">
        <w:rPr>
          <w:rFonts w:ascii="Palatino Linotype" w:hAnsi="Palatino Linotype" w:cs="Arial"/>
          <w:color w:val="000000"/>
        </w:rPr>
        <w:t>dále uvedené činnosti a podmínky</w:t>
      </w:r>
      <w:r w:rsidR="00770208" w:rsidRPr="00B80BF9">
        <w:rPr>
          <w:rFonts w:ascii="Palatino Linotype" w:hAnsi="Palatino Linotype" w:cs="Arial"/>
          <w:color w:val="000000"/>
        </w:rPr>
        <w:t>:</w:t>
      </w:r>
    </w:p>
    <w:p w14:paraId="6190CABE" w14:textId="655249F9" w:rsidR="00E86044" w:rsidRPr="00B80BF9" w:rsidRDefault="00925002" w:rsidP="0063608C">
      <w:pPr>
        <w:pStyle w:val="Zkladntext"/>
        <w:numPr>
          <w:ilvl w:val="0"/>
          <w:numId w:val="10"/>
        </w:numPr>
        <w:spacing w:before="120" w:line="276" w:lineRule="auto"/>
        <w:jc w:val="both"/>
        <w:rPr>
          <w:rFonts w:ascii="Palatino Linotype" w:hAnsi="Palatino Linotype" w:cs="Arial"/>
          <w:color w:val="000000"/>
        </w:rPr>
      </w:pPr>
      <w:r w:rsidRPr="00B80BF9">
        <w:rPr>
          <w:rFonts w:ascii="Palatino Linotype" w:hAnsi="Palatino Linotype" w:cs="Arial"/>
          <w:color w:val="000000"/>
        </w:rPr>
        <w:t xml:space="preserve">Projektová dokumentace bude zpracována v podrobnostech </w:t>
      </w:r>
      <w:r w:rsidR="00E86044" w:rsidRPr="00B80BF9">
        <w:rPr>
          <w:rFonts w:ascii="Palatino Linotype" w:hAnsi="Palatino Linotype" w:cs="Arial"/>
          <w:color w:val="000000"/>
        </w:rPr>
        <w:t>nezbytných pro účast dodavatel</w:t>
      </w:r>
      <w:r w:rsidR="005F101A" w:rsidRPr="00B80BF9">
        <w:rPr>
          <w:rFonts w:ascii="Palatino Linotype" w:hAnsi="Palatino Linotype" w:cs="Arial"/>
          <w:color w:val="000000"/>
        </w:rPr>
        <w:t>ů</w:t>
      </w:r>
      <w:r w:rsidR="00E86044" w:rsidRPr="00B80BF9">
        <w:rPr>
          <w:rFonts w:ascii="Palatino Linotype" w:hAnsi="Palatino Linotype" w:cs="Arial"/>
          <w:color w:val="000000"/>
        </w:rPr>
        <w:t xml:space="preserve"> v zadávacím řízení ve smyslu § </w:t>
      </w:r>
      <w:r w:rsidR="00B820EF" w:rsidRPr="00B80BF9">
        <w:rPr>
          <w:rFonts w:ascii="Palatino Linotype" w:hAnsi="Palatino Linotype" w:cs="Arial"/>
          <w:color w:val="000000"/>
        </w:rPr>
        <w:t>89</w:t>
      </w:r>
      <w:r w:rsidR="00E86044" w:rsidRPr="00B80BF9">
        <w:rPr>
          <w:rFonts w:ascii="Palatino Linotype" w:hAnsi="Palatino Linotype" w:cs="Arial"/>
          <w:color w:val="000000"/>
        </w:rPr>
        <w:t xml:space="preserve"> zákona č. 134/2016 Sb., o zadávání veřejných zakázek, v</w:t>
      </w:r>
      <w:r w:rsidR="00AA048E" w:rsidRPr="00B80BF9">
        <w:rPr>
          <w:rFonts w:ascii="Palatino Linotype" w:hAnsi="Palatino Linotype" w:cs="Arial"/>
          <w:color w:val="000000"/>
        </w:rPr>
        <w:t>e znění pozdějších předpisů</w:t>
      </w:r>
      <w:r w:rsidR="00E86044" w:rsidRPr="00B80BF9">
        <w:rPr>
          <w:rFonts w:ascii="Palatino Linotype" w:hAnsi="Palatino Linotype" w:cs="Arial"/>
          <w:color w:val="000000"/>
        </w:rPr>
        <w:t xml:space="preserve"> (dále také jako „</w:t>
      </w:r>
      <w:r w:rsidR="00B820EF" w:rsidRPr="00B80BF9">
        <w:rPr>
          <w:rFonts w:ascii="Palatino Linotype" w:hAnsi="Palatino Linotype" w:cs="Arial"/>
          <w:color w:val="000000"/>
        </w:rPr>
        <w:t>ZZVZ</w:t>
      </w:r>
      <w:r w:rsidR="00E86044" w:rsidRPr="00B80BF9">
        <w:rPr>
          <w:rFonts w:ascii="Palatino Linotype" w:hAnsi="Palatino Linotype" w:cs="Arial"/>
          <w:color w:val="000000"/>
        </w:rPr>
        <w:t>“).</w:t>
      </w:r>
    </w:p>
    <w:p w14:paraId="2671C27E" w14:textId="35F03229" w:rsidR="00142EC9" w:rsidRPr="00B80BF9" w:rsidRDefault="00142EC9" w:rsidP="0063608C">
      <w:pPr>
        <w:pStyle w:val="Zkladntext"/>
        <w:numPr>
          <w:ilvl w:val="0"/>
          <w:numId w:val="10"/>
        </w:numPr>
        <w:spacing w:before="120" w:line="276" w:lineRule="auto"/>
        <w:jc w:val="both"/>
        <w:rPr>
          <w:rFonts w:ascii="Palatino Linotype" w:hAnsi="Palatino Linotype" w:cs="Arial"/>
          <w:color w:val="000000"/>
        </w:rPr>
      </w:pPr>
      <w:r w:rsidRPr="00B80BF9">
        <w:rPr>
          <w:rFonts w:ascii="Palatino Linotype" w:hAnsi="Palatino Linotype" w:cs="Arial"/>
        </w:rPr>
        <w:t>Projektová dokumentace bude zpracována v souladu se zákonem č. 183/2006 Sb., o územním plánování a stavebním řádu, ve znění pozdějších předpisů.</w:t>
      </w:r>
    </w:p>
    <w:p w14:paraId="10E97B64" w14:textId="7B0CB291" w:rsidR="00E86044" w:rsidRPr="00B80BF9" w:rsidRDefault="00E86044" w:rsidP="0063608C">
      <w:pPr>
        <w:pStyle w:val="Zkladntext"/>
        <w:numPr>
          <w:ilvl w:val="0"/>
          <w:numId w:val="10"/>
        </w:numPr>
        <w:spacing w:before="120" w:line="276" w:lineRule="auto"/>
        <w:jc w:val="both"/>
        <w:rPr>
          <w:rFonts w:ascii="Palatino Linotype" w:hAnsi="Palatino Linotype" w:cs="Arial"/>
          <w:color w:val="000000"/>
        </w:rPr>
      </w:pPr>
      <w:r w:rsidRPr="00B80BF9">
        <w:rPr>
          <w:rFonts w:ascii="Palatino Linotype" w:hAnsi="Palatino Linotype" w:cs="Arial"/>
          <w:color w:val="000000"/>
        </w:rPr>
        <w:t xml:space="preserve">Projektová dokumentace bude zpracována v souladu s vyhláškou č. </w:t>
      </w:r>
      <w:r w:rsidR="00B33894" w:rsidRPr="00B80BF9">
        <w:rPr>
          <w:rFonts w:ascii="Palatino Linotype" w:hAnsi="Palatino Linotype" w:cs="Arial"/>
          <w:color w:val="000000"/>
        </w:rPr>
        <w:t>499/2006 Sb., o dokumentaci staveb, v</w:t>
      </w:r>
      <w:r w:rsidR="00AA048E" w:rsidRPr="00B80BF9">
        <w:rPr>
          <w:rFonts w:ascii="Palatino Linotype" w:hAnsi="Palatino Linotype" w:cs="Arial"/>
          <w:color w:val="000000"/>
        </w:rPr>
        <w:t>e</w:t>
      </w:r>
      <w:r w:rsidR="00B33894" w:rsidRPr="00B80BF9">
        <w:rPr>
          <w:rFonts w:ascii="Palatino Linotype" w:hAnsi="Palatino Linotype" w:cs="Arial"/>
          <w:color w:val="000000"/>
        </w:rPr>
        <w:t xml:space="preserve"> znění </w:t>
      </w:r>
      <w:r w:rsidR="00AA048E" w:rsidRPr="00B80BF9">
        <w:rPr>
          <w:rFonts w:ascii="Palatino Linotype" w:hAnsi="Palatino Linotype" w:cs="Arial"/>
          <w:color w:val="000000"/>
        </w:rPr>
        <w:t>pozdějších předpisů</w:t>
      </w:r>
      <w:r w:rsidRPr="00B80BF9">
        <w:rPr>
          <w:rFonts w:ascii="Palatino Linotype" w:hAnsi="Palatino Linotype" w:cs="Arial"/>
          <w:color w:val="000000"/>
        </w:rPr>
        <w:t>. Součástí díla je zpracování konečné verze oceněného soupisu prací s výkazem výměr, technických podmínek.</w:t>
      </w:r>
    </w:p>
    <w:p w14:paraId="1B8D5155" w14:textId="3D48DB90" w:rsidR="00DF300A" w:rsidRPr="00B80BF9" w:rsidRDefault="00DF300A" w:rsidP="00DF300A">
      <w:pPr>
        <w:pStyle w:val="Zkladntext"/>
        <w:numPr>
          <w:ilvl w:val="0"/>
          <w:numId w:val="10"/>
        </w:numPr>
        <w:spacing w:before="120" w:line="300" w:lineRule="atLeast"/>
        <w:jc w:val="both"/>
        <w:rPr>
          <w:rFonts w:ascii="Palatino Linotype" w:hAnsi="Palatino Linotype" w:cs="Arial"/>
          <w:color w:val="000000"/>
        </w:rPr>
      </w:pPr>
      <w:r w:rsidRPr="00B80BF9">
        <w:rPr>
          <w:rFonts w:ascii="Palatino Linotype" w:hAnsi="Palatino Linotype" w:cs="Arial"/>
          <w:color w:val="000000"/>
        </w:rPr>
        <w:t>Projektová dokumentace bude zpracována v souladu s vyhláškou č. 398/2009 Sb., o obecných technických požadavcích zabezpečující bezbariérové užívání staveb.</w:t>
      </w:r>
    </w:p>
    <w:p w14:paraId="5CAD6F14" w14:textId="75D19415" w:rsidR="00A45C61" w:rsidRPr="00B80BF9" w:rsidRDefault="00A45C61" w:rsidP="00A45C61">
      <w:pPr>
        <w:pStyle w:val="Odstavecseseznamem"/>
        <w:numPr>
          <w:ilvl w:val="0"/>
          <w:numId w:val="10"/>
        </w:numPr>
        <w:jc w:val="both"/>
        <w:rPr>
          <w:rFonts w:ascii="Palatino Linotype" w:hAnsi="Palatino Linotype" w:cs="Arial"/>
          <w:color w:val="000000"/>
          <w:sz w:val="20"/>
          <w:szCs w:val="20"/>
        </w:rPr>
      </w:pPr>
      <w:r w:rsidRPr="00B80BF9">
        <w:rPr>
          <w:rFonts w:ascii="Palatino Linotype" w:hAnsi="Palatino Linotype" w:cs="Arial"/>
          <w:color w:val="000000"/>
          <w:sz w:val="20"/>
          <w:szCs w:val="20"/>
        </w:rPr>
        <w:t>Projektová dokumentace bude zpracována v souladu s vyhláškou č. 503/2006 Sb., o podrobnější úpravě územního rozhodování, územního opatření a stavebního řádu.</w:t>
      </w:r>
    </w:p>
    <w:p w14:paraId="56A34994" w14:textId="2C060CD9" w:rsidR="00827AED" w:rsidRPr="00B80BF9" w:rsidRDefault="00827AED" w:rsidP="0063608C">
      <w:pPr>
        <w:pStyle w:val="Zkladntext"/>
        <w:numPr>
          <w:ilvl w:val="0"/>
          <w:numId w:val="10"/>
        </w:numPr>
        <w:spacing w:before="120" w:line="276" w:lineRule="auto"/>
        <w:jc w:val="both"/>
        <w:rPr>
          <w:rFonts w:ascii="Palatino Linotype" w:hAnsi="Palatino Linotype" w:cs="Arial"/>
          <w:color w:val="000000"/>
        </w:rPr>
      </w:pPr>
      <w:r w:rsidRPr="00B80BF9">
        <w:rPr>
          <w:rFonts w:ascii="Palatino Linotype" w:hAnsi="Palatino Linotype" w:cs="Arial"/>
          <w:color w:val="000000"/>
        </w:rPr>
        <w:t xml:space="preserve">Projektová dokumentace bude obsahovat kompletní dokladovou část, odpovídající danému stupni projektové dokumentace, a bude obsahovat veškerá </w:t>
      </w:r>
      <w:r w:rsidR="00B820EF" w:rsidRPr="00B80BF9">
        <w:rPr>
          <w:rFonts w:ascii="Palatino Linotype" w:hAnsi="Palatino Linotype" w:cs="Arial"/>
          <w:color w:val="000000"/>
        </w:rPr>
        <w:t xml:space="preserve">potřebná </w:t>
      </w:r>
      <w:r w:rsidRPr="00B80BF9">
        <w:rPr>
          <w:rFonts w:ascii="Palatino Linotype" w:hAnsi="Palatino Linotype" w:cs="Arial"/>
          <w:color w:val="000000"/>
        </w:rPr>
        <w:t xml:space="preserve">vyjádření a rozhodnutí příslušných orgánů a organizací pověřených výkonem státní správy a ostatních účastníků správních řízení včetně správců inženýrských sítí (tras technické infrastruktury). </w:t>
      </w:r>
    </w:p>
    <w:p w14:paraId="19AC01D2" w14:textId="19BF1460" w:rsidR="00E27C8B" w:rsidRPr="00B80BF9" w:rsidRDefault="00E27C8B" w:rsidP="00E27C8B">
      <w:pPr>
        <w:pStyle w:val="Zkladntext"/>
        <w:numPr>
          <w:ilvl w:val="0"/>
          <w:numId w:val="10"/>
        </w:numPr>
        <w:spacing w:before="120" w:line="300" w:lineRule="atLeast"/>
        <w:jc w:val="both"/>
        <w:rPr>
          <w:rFonts w:ascii="Palatino Linotype" w:hAnsi="Palatino Linotype" w:cs="Arial"/>
          <w:color w:val="000000"/>
        </w:rPr>
      </w:pPr>
      <w:r w:rsidRPr="00B80BF9">
        <w:rPr>
          <w:rFonts w:ascii="Palatino Linotype" w:hAnsi="Palatino Linotype" w:cs="Arial"/>
        </w:rPr>
        <w:t xml:space="preserve">Dále bude projektová dokumentace zpracována dle vyhlášky Ministerstva pro místní rozvoj č. 169/2016 Sb., o stanovení rozsahu dokumentace veřejné zakázky na stavební práce a soupisu stavebních prací, dodávek a služeb s výkazem výměr, ve znění pozdějších předpisů. Technické podmínky stavby budou v souladu s vyhláškou č. 268/2009 Sb., o technických požadavcích na stavby, s předpisy a normami České republiky a Evropských </w:t>
      </w:r>
      <w:r w:rsidRPr="00B80BF9">
        <w:rPr>
          <w:rFonts w:ascii="Palatino Linotype" w:hAnsi="Palatino Linotype" w:cs="Arial"/>
        </w:rPr>
        <w:lastRenderedPageBreak/>
        <w:t>společenství v oblasti výstavby a stavebnictví. Projektová dokumentace bude zpracovaná v souladu s platnými zákony, vyhláškami a normami.</w:t>
      </w:r>
    </w:p>
    <w:p w14:paraId="1E960AAF" w14:textId="6AB1E952" w:rsidR="00E27C8B" w:rsidRPr="00B80BF9" w:rsidRDefault="00E27C8B" w:rsidP="00E27C8B">
      <w:pPr>
        <w:pStyle w:val="Odstavecseseznamem"/>
        <w:numPr>
          <w:ilvl w:val="0"/>
          <w:numId w:val="10"/>
        </w:numPr>
        <w:jc w:val="both"/>
        <w:rPr>
          <w:rFonts w:ascii="Palatino Linotype" w:hAnsi="Palatino Linotype" w:cs="Arial"/>
          <w:color w:val="000000"/>
          <w:sz w:val="20"/>
          <w:szCs w:val="20"/>
        </w:rPr>
      </w:pPr>
      <w:r w:rsidRPr="00B80BF9">
        <w:rPr>
          <w:rFonts w:ascii="Palatino Linotype" w:hAnsi="Palatino Linotype" w:cs="Arial"/>
          <w:color w:val="000000"/>
          <w:sz w:val="20"/>
          <w:szCs w:val="20"/>
        </w:rPr>
        <w:t xml:space="preserve">Projekt interiérů </w:t>
      </w:r>
      <w:r w:rsidR="00144278" w:rsidRPr="00B80BF9">
        <w:rPr>
          <w:rFonts w:ascii="Palatino Linotype" w:hAnsi="Palatino Linotype" w:cs="Arial"/>
          <w:color w:val="000000"/>
          <w:sz w:val="20"/>
          <w:szCs w:val="20"/>
        </w:rPr>
        <w:t xml:space="preserve">a vybavení </w:t>
      </w:r>
      <w:r w:rsidRPr="00B80BF9">
        <w:rPr>
          <w:rFonts w:ascii="Palatino Linotype" w:hAnsi="Palatino Linotype" w:cs="Arial"/>
          <w:color w:val="000000"/>
          <w:sz w:val="20"/>
          <w:szCs w:val="20"/>
        </w:rPr>
        <w:t>(nábytek zabudovaný - stavba, nábytek volný, veškeré vybavení</w:t>
      </w:r>
      <w:r w:rsidR="00552E7B" w:rsidRPr="00B80BF9">
        <w:rPr>
          <w:rFonts w:ascii="Palatino Linotype" w:hAnsi="Palatino Linotype" w:cs="Arial"/>
          <w:color w:val="000000"/>
          <w:sz w:val="20"/>
          <w:szCs w:val="20"/>
        </w:rPr>
        <w:t>, rozkreslení kuchyňské linky</w:t>
      </w:r>
      <w:r w:rsidR="007707CD" w:rsidRPr="00B80BF9">
        <w:rPr>
          <w:rFonts w:ascii="Palatino Linotype" w:hAnsi="Palatino Linotype" w:cs="Arial"/>
          <w:color w:val="000000"/>
          <w:sz w:val="20"/>
          <w:szCs w:val="20"/>
        </w:rPr>
        <w:t>, atd.</w:t>
      </w:r>
      <w:r w:rsidRPr="00B80BF9">
        <w:rPr>
          <w:rFonts w:ascii="Palatino Linotype" w:hAnsi="Palatino Linotype" w:cs="Arial"/>
          <w:color w:val="000000"/>
          <w:sz w:val="20"/>
          <w:szCs w:val="20"/>
        </w:rPr>
        <w:t>), bude zpracován jako zcela oddělená a samostatná dokumentace.</w:t>
      </w:r>
    </w:p>
    <w:p w14:paraId="6E3A24C9" w14:textId="77777777" w:rsidR="00677DC4" w:rsidRPr="00B80BF9" w:rsidRDefault="00677DC4" w:rsidP="00677DC4">
      <w:pPr>
        <w:pStyle w:val="Odstavec"/>
        <w:numPr>
          <w:ilvl w:val="0"/>
          <w:numId w:val="10"/>
        </w:numPr>
        <w:spacing w:before="120" w:after="120" w:line="276" w:lineRule="auto"/>
        <w:rPr>
          <w:rFonts w:ascii="Palatino Linotype" w:hAnsi="Palatino Linotype" w:cs="Arial"/>
          <w:noProof w:val="0"/>
          <w:color w:val="auto"/>
          <w:sz w:val="20"/>
        </w:rPr>
      </w:pPr>
      <w:r w:rsidRPr="00B80BF9">
        <w:rPr>
          <w:rFonts w:ascii="Palatino Linotype" w:hAnsi="Palatino Linotype" w:cs="Arial"/>
          <w:noProof w:val="0"/>
          <w:color w:val="auto"/>
          <w:sz w:val="20"/>
          <w:lang w:val="cs-CZ"/>
        </w:rPr>
        <w:t>Zajištění</w:t>
      </w:r>
      <w:r w:rsidRPr="00B80BF9">
        <w:rPr>
          <w:rFonts w:ascii="Palatino Linotype" w:hAnsi="Palatino Linotype" w:cs="Arial"/>
          <w:noProof w:val="0"/>
          <w:color w:val="auto"/>
          <w:sz w:val="20"/>
        </w:rPr>
        <w:t xml:space="preserve"> </w:t>
      </w:r>
      <w:r w:rsidRPr="00B80BF9">
        <w:rPr>
          <w:rFonts w:ascii="Palatino Linotype" w:hAnsi="Palatino Linotype" w:cs="Arial"/>
          <w:noProof w:val="0"/>
          <w:color w:val="auto"/>
          <w:sz w:val="20"/>
          <w:lang w:val="cs-CZ"/>
        </w:rPr>
        <w:t>veškerých nutných</w:t>
      </w:r>
      <w:r w:rsidRPr="00B80BF9">
        <w:rPr>
          <w:rFonts w:ascii="Palatino Linotype" w:hAnsi="Palatino Linotype" w:cs="Arial"/>
          <w:noProof w:val="0"/>
          <w:color w:val="auto"/>
          <w:sz w:val="20"/>
        </w:rPr>
        <w:t xml:space="preserve"> průzkum</w:t>
      </w:r>
      <w:r w:rsidRPr="00B80BF9">
        <w:rPr>
          <w:rFonts w:ascii="Palatino Linotype" w:hAnsi="Palatino Linotype" w:cs="Arial"/>
          <w:noProof w:val="0"/>
          <w:color w:val="auto"/>
          <w:sz w:val="20"/>
          <w:lang w:val="cs-CZ"/>
        </w:rPr>
        <w:t>ů</w:t>
      </w:r>
      <w:r w:rsidRPr="00B80BF9">
        <w:rPr>
          <w:rFonts w:ascii="Palatino Linotype" w:hAnsi="Palatino Linotype" w:cs="Arial"/>
          <w:noProof w:val="0"/>
          <w:color w:val="auto"/>
          <w:sz w:val="20"/>
        </w:rPr>
        <w:t xml:space="preserve"> nad rámec poskytnutých podkladů (</w:t>
      </w:r>
      <w:r w:rsidRPr="00B80BF9">
        <w:rPr>
          <w:rFonts w:ascii="Palatino Linotype" w:hAnsi="Palatino Linotype" w:cs="Arial"/>
          <w:noProof w:val="0"/>
          <w:color w:val="auto"/>
          <w:sz w:val="20"/>
          <w:lang w:val="cs-CZ"/>
        </w:rPr>
        <w:t xml:space="preserve">i </w:t>
      </w:r>
      <w:r w:rsidRPr="00B80BF9">
        <w:rPr>
          <w:rFonts w:ascii="Palatino Linotype" w:hAnsi="Palatino Linotype" w:cs="Arial"/>
          <w:noProof w:val="0"/>
          <w:color w:val="auto"/>
          <w:sz w:val="20"/>
        </w:rPr>
        <w:t xml:space="preserve">doměření </w:t>
      </w:r>
      <w:r w:rsidRPr="00B80BF9">
        <w:rPr>
          <w:rFonts w:ascii="Palatino Linotype" w:hAnsi="Palatino Linotype" w:cs="Arial"/>
          <w:noProof w:val="0"/>
          <w:color w:val="auto"/>
          <w:sz w:val="20"/>
          <w:lang w:val="cs-CZ"/>
        </w:rPr>
        <w:t>stávajícího stavu, geodetické zaměření, hydrogeologický průzkum</w:t>
      </w:r>
      <w:r w:rsidRPr="00B80BF9">
        <w:rPr>
          <w:rFonts w:ascii="Palatino Linotype" w:hAnsi="Palatino Linotype" w:cs="Arial"/>
          <w:noProof w:val="0"/>
          <w:color w:val="auto"/>
          <w:sz w:val="20"/>
        </w:rPr>
        <w:t>, atd.)</w:t>
      </w:r>
      <w:r w:rsidRPr="00B80BF9">
        <w:rPr>
          <w:rFonts w:ascii="Palatino Linotype" w:hAnsi="Palatino Linotype" w:cs="Arial"/>
          <w:noProof w:val="0"/>
          <w:color w:val="auto"/>
          <w:sz w:val="20"/>
          <w:lang w:val="cs-CZ"/>
        </w:rPr>
        <w:t>, jsou-li k řádné realizaci díla nezbytné.</w:t>
      </w:r>
    </w:p>
    <w:p w14:paraId="5C13607B" w14:textId="03F098F9" w:rsidR="00677DC4" w:rsidRPr="00B80BF9" w:rsidRDefault="00677DC4" w:rsidP="00677DC4">
      <w:pPr>
        <w:pStyle w:val="Zkladntext"/>
        <w:numPr>
          <w:ilvl w:val="0"/>
          <w:numId w:val="10"/>
        </w:numPr>
        <w:spacing w:before="120" w:line="300" w:lineRule="atLeast"/>
        <w:jc w:val="both"/>
        <w:rPr>
          <w:rFonts w:ascii="Palatino Linotype" w:hAnsi="Palatino Linotype" w:cs="Arial"/>
          <w:color w:val="000000"/>
        </w:rPr>
      </w:pPr>
      <w:r w:rsidRPr="00B80BF9">
        <w:rPr>
          <w:rFonts w:ascii="Palatino Linotype" w:hAnsi="Palatino Linotype" w:cs="Arial"/>
          <w:color w:val="000000"/>
        </w:rPr>
        <w:t>Kompletní zajištění relevantní inženýrské činnosti a získání všech potřebných vyjádření včetně úhrady všech poplatků, bude-li to během realizace díla nezbytné.</w:t>
      </w:r>
    </w:p>
    <w:p w14:paraId="402935B7" w14:textId="3890E40E" w:rsidR="00677DC4" w:rsidRPr="00B80BF9" w:rsidRDefault="00677DC4" w:rsidP="00677DC4">
      <w:pPr>
        <w:pStyle w:val="Zkladntext"/>
        <w:numPr>
          <w:ilvl w:val="0"/>
          <w:numId w:val="10"/>
        </w:numPr>
        <w:spacing w:before="120" w:line="300" w:lineRule="atLeast"/>
        <w:jc w:val="both"/>
        <w:rPr>
          <w:rFonts w:ascii="Palatino Linotype" w:hAnsi="Palatino Linotype" w:cs="Arial"/>
          <w:color w:val="000000"/>
        </w:rPr>
      </w:pPr>
      <w:r w:rsidRPr="00B80BF9">
        <w:rPr>
          <w:rFonts w:ascii="Palatino Linotype" w:hAnsi="Palatino Linotype" w:cs="Arial"/>
          <w:color w:val="000000"/>
        </w:rPr>
        <w:t xml:space="preserve">Součástí plnění </w:t>
      </w:r>
      <w:r w:rsidRPr="00B80BF9">
        <w:rPr>
          <w:rFonts w:ascii="Palatino Linotype" w:hAnsi="Palatino Linotype" w:cs="Arial"/>
        </w:rPr>
        <w:t>předmětu díla je také získání všech potřebných vyjádření pro vydání:</w:t>
      </w:r>
    </w:p>
    <w:p w14:paraId="2462D525" w14:textId="77777777" w:rsidR="00677DC4" w:rsidRPr="00B80BF9" w:rsidRDefault="00677DC4" w:rsidP="00256C5A">
      <w:pPr>
        <w:pStyle w:val="Odstavecseseznamem"/>
        <w:numPr>
          <w:ilvl w:val="0"/>
          <w:numId w:val="37"/>
        </w:numPr>
        <w:autoSpaceDE w:val="0"/>
        <w:autoSpaceDN w:val="0"/>
        <w:adjustRightInd w:val="0"/>
        <w:spacing w:before="120"/>
        <w:ind w:left="1701" w:hanging="283"/>
        <w:rPr>
          <w:rFonts w:ascii="Palatino Linotype" w:hAnsi="Palatino Linotype" w:cs="Arial"/>
          <w:sz w:val="20"/>
          <w:szCs w:val="20"/>
        </w:rPr>
      </w:pPr>
      <w:r w:rsidRPr="00B80BF9">
        <w:rPr>
          <w:rFonts w:ascii="Palatino Linotype" w:hAnsi="Palatino Linotype" w:cs="Arial"/>
          <w:sz w:val="20"/>
          <w:szCs w:val="20"/>
        </w:rPr>
        <w:t>územního rozhodnutí včetně získání pravomocného územního rozhodnutí</w:t>
      </w:r>
    </w:p>
    <w:p w14:paraId="223FA5A1" w14:textId="5CF6222D" w:rsidR="00E27C8B" w:rsidRPr="00B80BF9" w:rsidRDefault="00677DC4" w:rsidP="00256C5A">
      <w:pPr>
        <w:pStyle w:val="Odstavecseseznamem"/>
        <w:numPr>
          <w:ilvl w:val="0"/>
          <w:numId w:val="37"/>
        </w:numPr>
        <w:autoSpaceDE w:val="0"/>
        <w:autoSpaceDN w:val="0"/>
        <w:adjustRightInd w:val="0"/>
        <w:spacing w:before="120"/>
        <w:ind w:left="1701" w:hanging="283"/>
        <w:rPr>
          <w:rFonts w:ascii="Palatino Linotype" w:hAnsi="Palatino Linotype" w:cs="Arial"/>
          <w:sz w:val="20"/>
          <w:szCs w:val="20"/>
        </w:rPr>
      </w:pPr>
      <w:r w:rsidRPr="00B80BF9">
        <w:rPr>
          <w:rFonts w:ascii="Palatino Linotype" w:hAnsi="Palatino Linotype" w:cs="Arial"/>
          <w:sz w:val="20"/>
          <w:szCs w:val="20"/>
        </w:rPr>
        <w:t>stavebního povolení včetně získání pravomocného stavebního povolení</w:t>
      </w:r>
    </w:p>
    <w:p w14:paraId="5A228583" w14:textId="3CAE60E7" w:rsidR="00E86044" w:rsidRPr="00B80BF9" w:rsidRDefault="00E86044" w:rsidP="00E86044">
      <w:pPr>
        <w:pStyle w:val="Zkladntext"/>
        <w:spacing w:before="240" w:after="240" w:line="276" w:lineRule="auto"/>
        <w:ind w:left="1077"/>
        <w:jc w:val="both"/>
        <w:rPr>
          <w:rFonts w:ascii="Palatino Linotype" w:hAnsi="Palatino Linotype" w:cs="Arial"/>
          <w:b/>
          <w:i/>
        </w:rPr>
      </w:pPr>
      <w:r w:rsidRPr="00B80BF9">
        <w:rPr>
          <w:rFonts w:ascii="Palatino Linotype" w:hAnsi="Palatino Linotype" w:cs="Arial"/>
          <w:b/>
          <w:i/>
        </w:rPr>
        <w:t>Činnosti a podmínky spojené s navazujícím zadávacím řízením na dodavatele stavby</w:t>
      </w:r>
    </w:p>
    <w:p w14:paraId="52A60C05" w14:textId="2B156BBD" w:rsidR="006578C0" w:rsidRPr="00B80BF9" w:rsidRDefault="00E86044" w:rsidP="0063608C">
      <w:pPr>
        <w:pStyle w:val="Zkladntext"/>
        <w:numPr>
          <w:ilvl w:val="0"/>
          <w:numId w:val="10"/>
        </w:numPr>
        <w:spacing w:before="120" w:line="276" w:lineRule="auto"/>
        <w:jc w:val="both"/>
        <w:rPr>
          <w:rFonts w:ascii="Palatino Linotype" w:hAnsi="Palatino Linotype" w:cs="Arial"/>
          <w:color w:val="000000"/>
        </w:rPr>
      </w:pPr>
      <w:r w:rsidRPr="00B80BF9">
        <w:rPr>
          <w:rFonts w:ascii="Palatino Linotype" w:hAnsi="Palatino Linotype" w:cs="Arial"/>
          <w:color w:val="000000"/>
        </w:rPr>
        <w:t xml:space="preserve">Zhotovitelem zpracovaná projektová dokumentace bude použita jako podklad k zadávacímu řízení veřejné zakázky na </w:t>
      </w:r>
      <w:r w:rsidR="00D7242C" w:rsidRPr="00B80BF9">
        <w:rPr>
          <w:rFonts w:ascii="Palatino Linotype" w:hAnsi="Palatino Linotype" w:cs="Arial"/>
          <w:color w:val="000000"/>
        </w:rPr>
        <w:t>zhotovitele vlastní stavby</w:t>
      </w:r>
      <w:r w:rsidRPr="00B80BF9">
        <w:rPr>
          <w:rFonts w:ascii="Palatino Linotype" w:hAnsi="Palatino Linotype" w:cs="Arial"/>
          <w:color w:val="000000"/>
        </w:rPr>
        <w:t>.</w:t>
      </w:r>
      <w:r w:rsidR="009A5B63" w:rsidRPr="00B80BF9">
        <w:rPr>
          <w:rFonts w:ascii="Palatino Linotype" w:hAnsi="Palatino Linotype" w:cs="Arial"/>
          <w:color w:val="000000"/>
        </w:rPr>
        <w:t xml:space="preserve"> Zhotovitel poskytne objednateli součinnost </w:t>
      </w:r>
      <w:r w:rsidR="006578C0" w:rsidRPr="00B80BF9">
        <w:rPr>
          <w:rFonts w:ascii="Palatino Linotype" w:hAnsi="Palatino Linotype" w:cs="Arial"/>
          <w:color w:val="000000"/>
        </w:rPr>
        <w:t xml:space="preserve">při přípravě zadávacího řízení na dodavatele vlastního předmětu projektové dokumentace, včetně případných odpovědí na žádosti o vysvětlení zadávací dokumentace a spolupráce při posuzování a hodnocení nabídek při výběru </w:t>
      </w:r>
      <w:r w:rsidR="00D7242C" w:rsidRPr="00B80BF9">
        <w:rPr>
          <w:rFonts w:ascii="Palatino Linotype" w:hAnsi="Palatino Linotype" w:cs="Arial"/>
          <w:color w:val="000000"/>
        </w:rPr>
        <w:t>zhotovitele vlastní stavby</w:t>
      </w:r>
      <w:r w:rsidR="006578C0" w:rsidRPr="00B80BF9">
        <w:rPr>
          <w:rFonts w:ascii="Palatino Linotype" w:hAnsi="Palatino Linotype" w:cs="Arial"/>
          <w:color w:val="000000"/>
        </w:rPr>
        <w:t xml:space="preserve">. </w:t>
      </w:r>
    </w:p>
    <w:p w14:paraId="19D915FA" w14:textId="6F9312EF" w:rsidR="00E86044" w:rsidRPr="00B80BF9" w:rsidRDefault="00E86044" w:rsidP="006A7D82">
      <w:pPr>
        <w:pStyle w:val="Zkladntext"/>
        <w:spacing w:before="120" w:line="276" w:lineRule="auto"/>
        <w:ind w:left="1077"/>
        <w:jc w:val="both"/>
        <w:rPr>
          <w:rFonts w:ascii="Palatino Linotype" w:hAnsi="Palatino Linotype" w:cs="Arial"/>
          <w:b/>
          <w:i/>
          <w:color w:val="000000"/>
        </w:rPr>
      </w:pPr>
      <w:r w:rsidRPr="00B80BF9">
        <w:rPr>
          <w:rFonts w:ascii="Palatino Linotype" w:hAnsi="Palatino Linotype" w:cs="Arial"/>
          <w:b/>
          <w:i/>
          <w:color w:val="000000"/>
        </w:rPr>
        <w:t>Součinnost zhotovitele v rámci zadávacího řízení veřejné zakázky spočív</w:t>
      </w:r>
      <w:r w:rsidR="006578C0" w:rsidRPr="00B80BF9">
        <w:rPr>
          <w:rFonts w:ascii="Palatino Linotype" w:hAnsi="Palatino Linotype" w:cs="Arial"/>
          <w:b/>
          <w:i/>
          <w:color w:val="000000"/>
        </w:rPr>
        <w:t>á zejména v</w:t>
      </w:r>
      <w:r w:rsidRPr="00B80BF9">
        <w:rPr>
          <w:rFonts w:ascii="Palatino Linotype" w:hAnsi="Palatino Linotype" w:cs="Arial"/>
          <w:b/>
          <w:i/>
          <w:color w:val="000000"/>
        </w:rPr>
        <w:t xml:space="preserve">: </w:t>
      </w:r>
    </w:p>
    <w:p w14:paraId="382CC6BA" w14:textId="37781349" w:rsidR="00E86044" w:rsidRPr="00B80BF9" w:rsidRDefault="00E86044" w:rsidP="0063608C">
      <w:pPr>
        <w:pStyle w:val="Odstavec"/>
        <w:numPr>
          <w:ilvl w:val="0"/>
          <w:numId w:val="11"/>
        </w:numPr>
        <w:tabs>
          <w:tab w:val="left" w:pos="8789"/>
        </w:tabs>
        <w:spacing w:before="120" w:after="120" w:line="276" w:lineRule="auto"/>
        <w:rPr>
          <w:rFonts w:ascii="Palatino Linotype" w:hAnsi="Palatino Linotype" w:cs="Arial"/>
          <w:noProof w:val="0"/>
          <w:color w:val="auto"/>
          <w:sz w:val="20"/>
        </w:rPr>
      </w:pPr>
      <w:r w:rsidRPr="00B80BF9">
        <w:rPr>
          <w:rFonts w:ascii="Palatino Linotype" w:hAnsi="Palatino Linotype" w:cs="Arial"/>
          <w:noProof w:val="0"/>
          <w:color w:val="auto"/>
          <w:sz w:val="20"/>
        </w:rPr>
        <w:t>součinnosti při zpracování zadávacích podmínek zadávacího řízení příslušné veřejné zakázky na realizaci předmětné</w:t>
      </w:r>
      <w:r w:rsidR="006A7D82" w:rsidRPr="00B80BF9">
        <w:rPr>
          <w:rFonts w:ascii="Palatino Linotype" w:hAnsi="Palatino Linotype" w:cs="Arial"/>
          <w:noProof w:val="0"/>
          <w:color w:val="auto"/>
          <w:sz w:val="20"/>
          <w:lang w:val="cs-CZ"/>
        </w:rPr>
        <w:t>ho plnění</w:t>
      </w:r>
      <w:r w:rsidRPr="00B80BF9">
        <w:rPr>
          <w:rFonts w:ascii="Palatino Linotype" w:hAnsi="Palatino Linotype" w:cs="Arial"/>
          <w:noProof w:val="0"/>
          <w:color w:val="auto"/>
          <w:sz w:val="20"/>
        </w:rPr>
        <w:t>;</w:t>
      </w:r>
    </w:p>
    <w:p w14:paraId="28D09C2C" w14:textId="0FCDA65F" w:rsidR="00E86044" w:rsidRPr="00B80BF9" w:rsidRDefault="00E86044" w:rsidP="0063608C">
      <w:pPr>
        <w:pStyle w:val="Odstavec"/>
        <w:numPr>
          <w:ilvl w:val="0"/>
          <w:numId w:val="11"/>
        </w:numPr>
        <w:tabs>
          <w:tab w:val="left" w:pos="8789"/>
        </w:tabs>
        <w:spacing w:before="120" w:after="120" w:line="276" w:lineRule="auto"/>
        <w:rPr>
          <w:rFonts w:ascii="Palatino Linotype" w:hAnsi="Palatino Linotype" w:cs="Arial"/>
          <w:noProof w:val="0"/>
          <w:color w:val="auto"/>
          <w:sz w:val="20"/>
        </w:rPr>
      </w:pPr>
      <w:r w:rsidRPr="00B80BF9">
        <w:rPr>
          <w:rFonts w:ascii="Palatino Linotype" w:hAnsi="Palatino Linotype" w:cs="Arial"/>
          <w:noProof w:val="0"/>
          <w:color w:val="auto"/>
          <w:sz w:val="20"/>
        </w:rPr>
        <w:t xml:space="preserve">vypracování návrhu technických částí odpovědí na žádosti o </w:t>
      </w:r>
      <w:r w:rsidRPr="00B80BF9">
        <w:rPr>
          <w:rFonts w:ascii="Palatino Linotype" w:hAnsi="Palatino Linotype" w:cs="Arial"/>
          <w:noProof w:val="0"/>
          <w:color w:val="auto"/>
          <w:sz w:val="20"/>
          <w:lang w:val="cs-CZ"/>
        </w:rPr>
        <w:t>vysvětlení zadávací dokumentace</w:t>
      </w:r>
      <w:r w:rsidRPr="00B80BF9">
        <w:rPr>
          <w:rFonts w:ascii="Palatino Linotype" w:hAnsi="Palatino Linotype" w:cs="Arial"/>
          <w:noProof w:val="0"/>
          <w:color w:val="auto"/>
          <w:sz w:val="20"/>
        </w:rPr>
        <w:t xml:space="preserve"> ve smyslu § </w:t>
      </w:r>
      <w:r w:rsidRPr="00B80BF9">
        <w:rPr>
          <w:rFonts w:ascii="Palatino Linotype" w:hAnsi="Palatino Linotype" w:cs="Arial"/>
          <w:noProof w:val="0"/>
          <w:color w:val="auto"/>
          <w:sz w:val="20"/>
          <w:lang w:val="cs-CZ"/>
        </w:rPr>
        <w:t>98</w:t>
      </w:r>
      <w:r w:rsidRPr="00B80BF9">
        <w:rPr>
          <w:rFonts w:ascii="Palatino Linotype" w:hAnsi="Palatino Linotype" w:cs="Arial"/>
          <w:noProof w:val="0"/>
          <w:color w:val="auto"/>
          <w:sz w:val="20"/>
        </w:rPr>
        <w:t xml:space="preserve"> </w:t>
      </w:r>
      <w:r w:rsidRPr="00B80BF9">
        <w:rPr>
          <w:rFonts w:ascii="Palatino Linotype" w:hAnsi="Palatino Linotype" w:cs="Arial"/>
          <w:noProof w:val="0"/>
          <w:color w:val="auto"/>
          <w:sz w:val="20"/>
          <w:lang w:val="cs-CZ"/>
        </w:rPr>
        <w:t>zákona o zadávání veřejných zakázek</w:t>
      </w:r>
      <w:r w:rsidRPr="00B80BF9">
        <w:rPr>
          <w:rFonts w:ascii="Palatino Linotype" w:hAnsi="Palatino Linotype" w:cs="Arial"/>
          <w:noProof w:val="0"/>
          <w:color w:val="auto"/>
          <w:sz w:val="20"/>
        </w:rPr>
        <w:t xml:space="preserve">, v rozsahu předmětu </w:t>
      </w:r>
      <w:r w:rsidR="006A7D82" w:rsidRPr="00B80BF9">
        <w:rPr>
          <w:rFonts w:ascii="Palatino Linotype" w:hAnsi="Palatino Linotype" w:cs="Arial"/>
          <w:noProof w:val="0"/>
          <w:color w:val="auto"/>
          <w:sz w:val="20"/>
          <w:lang w:val="cs-CZ"/>
        </w:rPr>
        <w:t>plnění</w:t>
      </w:r>
      <w:r w:rsidRPr="00B80BF9">
        <w:rPr>
          <w:rFonts w:ascii="Palatino Linotype" w:hAnsi="Palatino Linotype" w:cs="Arial"/>
          <w:noProof w:val="0"/>
          <w:color w:val="auto"/>
          <w:sz w:val="20"/>
        </w:rPr>
        <w:t xml:space="preserve">; zhotovitel odešle návrh odpovědi objednateli, případně osobě objednatelem určené, </w:t>
      </w:r>
      <w:r w:rsidRPr="00B80BF9">
        <w:rPr>
          <w:rFonts w:ascii="Palatino Linotype" w:hAnsi="Palatino Linotype" w:cs="Arial"/>
          <w:b/>
          <w:noProof w:val="0"/>
          <w:color w:val="auto"/>
          <w:sz w:val="20"/>
        </w:rPr>
        <w:t>ve lhůtě 2 pracovních dnů</w:t>
      </w:r>
      <w:r w:rsidRPr="00B80BF9">
        <w:rPr>
          <w:rFonts w:ascii="Palatino Linotype" w:hAnsi="Palatino Linotype" w:cs="Arial"/>
          <w:noProof w:val="0"/>
          <w:color w:val="auto"/>
          <w:sz w:val="20"/>
        </w:rPr>
        <w:t xml:space="preserve"> od výzvy k vypracování návrhu odpovědí; výzvu dle tohoto ustanovení je oprávněn učinit objednatel, případně osoba objednatelem určená; k řádnému učinění výzvy postačí e-mailová forma;</w:t>
      </w:r>
    </w:p>
    <w:p w14:paraId="1DB188BA" w14:textId="5F744089" w:rsidR="00E86044" w:rsidRPr="00B80BF9" w:rsidRDefault="00E86044" w:rsidP="0063608C">
      <w:pPr>
        <w:pStyle w:val="Odstavec"/>
        <w:numPr>
          <w:ilvl w:val="0"/>
          <w:numId w:val="11"/>
        </w:numPr>
        <w:tabs>
          <w:tab w:val="left" w:pos="8789"/>
        </w:tabs>
        <w:spacing w:before="120" w:after="240" w:line="276" w:lineRule="auto"/>
        <w:ind w:hanging="357"/>
        <w:rPr>
          <w:rFonts w:ascii="Palatino Linotype" w:hAnsi="Palatino Linotype" w:cs="Arial"/>
          <w:noProof w:val="0"/>
          <w:color w:val="auto"/>
          <w:sz w:val="20"/>
        </w:rPr>
      </w:pPr>
      <w:r w:rsidRPr="00B80BF9">
        <w:rPr>
          <w:rFonts w:ascii="Palatino Linotype" w:hAnsi="Palatino Linotype" w:cs="Arial"/>
          <w:noProof w:val="0"/>
          <w:color w:val="auto"/>
          <w:sz w:val="20"/>
        </w:rPr>
        <w:t xml:space="preserve">kontrola nabídek uchazečů podaných objednateli v zadávacím řízení příslušné veřejné zakázky na realizaci předmětu díla; v rámci kontroly dle tohoto ustanovení provede zhotovitel posouzení nabídek v podrobnostech výkazu výměr; posouzení, zda nabídka uchazeče obsahuje mimořádně nízkou nabídkovou cenu ve smyslu § </w:t>
      </w:r>
      <w:r w:rsidRPr="00B80BF9">
        <w:rPr>
          <w:rFonts w:ascii="Palatino Linotype" w:hAnsi="Palatino Linotype" w:cs="Arial"/>
          <w:noProof w:val="0"/>
          <w:color w:val="auto"/>
          <w:sz w:val="20"/>
          <w:lang w:val="cs-CZ"/>
        </w:rPr>
        <w:t>113</w:t>
      </w:r>
      <w:r w:rsidRPr="00B80BF9">
        <w:rPr>
          <w:rFonts w:ascii="Palatino Linotype" w:hAnsi="Palatino Linotype" w:cs="Arial"/>
          <w:noProof w:val="0"/>
          <w:color w:val="auto"/>
          <w:sz w:val="20"/>
        </w:rPr>
        <w:t xml:space="preserve"> zákona </w:t>
      </w:r>
      <w:r w:rsidRPr="00B80BF9">
        <w:rPr>
          <w:rFonts w:ascii="Palatino Linotype" w:hAnsi="Palatino Linotype" w:cs="Arial"/>
          <w:noProof w:val="0"/>
          <w:color w:val="auto"/>
          <w:sz w:val="20"/>
          <w:lang w:val="cs-CZ"/>
        </w:rPr>
        <w:t>o zadávání veřejných zakázek</w:t>
      </w:r>
      <w:r w:rsidRPr="00B80BF9">
        <w:rPr>
          <w:rFonts w:ascii="Palatino Linotype" w:hAnsi="Palatino Linotype" w:cs="Arial"/>
          <w:noProof w:val="0"/>
          <w:color w:val="auto"/>
          <w:sz w:val="20"/>
        </w:rPr>
        <w:t>; posouzení splnění technických podmínek stanovených zadávacími podmínkami příslušného zadávacího řízení;</w:t>
      </w:r>
    </w:p>
    <w:p w14:paraId="7022A27E" w14:textId="7BC0B215" w:rsidR="002D3758" w:rsidRPr="00B80BF9" w:rsidRDefault="002D3758" w:rsidP="002D3758">
      <w:pPr>
        <w:pStyle w:val="Zkladntext"/>
        <w:spacing w:before="240" w:after="240" w:line="276" w:lineRule="auto"/>
        <w:ind w:left="1077"/>
        <w:jc w:val="both"/>
        <w:rPr>
          <w:rFonts w:ascii="Palatino Linotype" w:hAnsi="Palatino Linotype" w:cs="Arial"/>
          <w:i/>
          <w:color w:val="A6A6A6" w:themeColor="background1" w:themeShade="A6"/>
        </w:rPr>
      </w:pPr>
      <w:r w:rsidRPr="00B80BF9">
        <w:rPr>
          <w:rFonts w:ascii="Palatino Linotype" w:hAnsi="Palatino Linotype" w:cs="Arial"/>
          <w:i/>
        </w:rPr>
        <w:t>Další podmínky</w:t>
      </w:r>
    </w:p>
    <w:p w14:paraId="5A8D6843" w14:textId="13325C9B" w:rsidR="00E86044" w:rsidRPr="00B80BF9" w:rsidRDefault="00E86044" w:rsidP="005E72DA">
      <w:pPr>
        <w:pStyle w:val="Zkladntext"/>
        <w:numPr>
          <w:ilvl w:val="0"/>
          <w:numId w:val="10"/>
        </w:numPr>
        <w:spacing w:before="120" w:line="276" w:lineRule="auto"/>
        <w:jc w:val="both"/>
        <w:rPr>
          <w:rFonts w:ascii="Palatino Linotype" w:hAnsi="Palatino Linotype" w:cs="Arial"/>
          <w:color w:val="000000"/>
        </w:rPr>
      </w:pPr>
      <w:r w:rsidRPr="00B80BF9">
        <w:rPr>
          <w:rFonts w:ascii="Palatino Linotype" w:hAnsi="Palatino Linotype" w:cs="Arial"/>
          <w:color w:val="000000"/>
        </w:rPr>
        <w:t xml:space="preserve">Projektová dokumentace </w:t>
      </w:r>
      <w:r w:rsidR="00EB78CC" w:rsidRPr="00B80BF9">
        <w:rPr>
          <w:rFonts w:ascii="Palatino Linotype" w:hAnsi="Palatino Linotype" w:cs="Arial"/>
          <w:color w:val="000000"/>
        </w:rPr>
        <w:t>(</w:t>
      </w:r>
      <w:r w:rsidR="009A2EF5" w:rsidRPr="00B80BF9">
        <w:rPr>
          <w:rFonts w:ascii="Palatino Linotype" w:hAnsi="Palatino Linotype" w:cs="Arial"/>
          <w:iCs/>
          <w:color w:val="000000"/>
        </w:rPr>
        <w:t>DPS</w:t>
      </w:r>
      <w:r w:rsidR="00CD1AE5" w:rsidRPr="00B80BF9">
        <w:rPr>
          <w:rFonts w:ascii="Palatino Linotype" w:hAnsi="Palatino Linotype" w:cs="Arial"/>
          <w:iCs/>
          <w:color w:val="000000"/>
        </w:rPr>
        <w:t xml:space="preserve"> a PD interiérů</w:t>
      </w:r>
      <w:r w:rsidR="00EB78CC" w:rsidRPr="00B80BF9">
        <w:rPr>
          <w:rFonts w:ascii="Palatino Linotype" w:hAnsi="Palatino Linotype" w:cs="Arial"/>
          <w:iCs/>
          <w:color w:val="000000"/>
        </w:rPr>
        <w:t xml:space="preserve"> a vybavení)</w:t>
      </w:r>
      <w:r w:rsidR="00EB78CC" w:rsidRPr="00B80BF9">
        <w:rPr>
          <w:rFonts w:ascii="Palatino Linotype" w:hAnsi="Palatino Linotype" w:cs="Arial"/>
          <w:color w:val="000000"/>
        </w:rPr>
        <w:t xml:space="preserve"> </w:t>
      </w:r>
      <w:r w:rsidRPr="00B80BF9">
        <w:rPr>
          <w:rFonts w:ascii="Palatino Linotype" w:hAnsi="Palatino Linotype" w:cs="Arial"/>
          <w:color w:val="000000"/>
        </w:rPr>
        <w:t xml:space="preserve">bude obsahovat oceněný a neoceněný </w:t>
      </w:r>
      <w:r w:rsidR="005E72DA" w:rsidRPr="00B80BF9">
        <w:rPr>
          <w:rFonts w:ascii="Palatino Linotype" w:hAnsi="Palatino Linotype" w:cs="Arial"/>
          <w:color w:val="000000"/>
        </w:rPr>
        <w:t xml:space="preserve">soupis stavebních prací, dodávek a služeb včetně výkazu výměr jednotlivých </w:t>
      </w:r>
      <w:r w:rsidR="005E72DA" w:rsidRPr="00B80BF9">
        <w:rPr>
          <w:rFonts w:ascii="Palatino Linotype" w:hAnsi="Palatino Linotype" w:cs="Arial"/>
          <w:color w:val="000000"/>
        </w:rPr>
        <w:lastRenderedPageBreak/>
        <w:t xml:space="preserve">položek </w:t>
      </w:r>
      <w:r w:rsidRPr="00B80BF9">
        <w:rPr>
          <w:rFonts w:ascii="Palatino Linotype" w:hAnsi="Palatino Linotype" w:cs="Arial"/>
          <w:color w:val="000000"/>
        </w:rPr>
        <w:t>ve formátu</w:t>
      </w:r>
      <w:r w:rsidR="00E65061" w:rsidRPr="00B80BF9">
        <w:rPr>
          <w:rFonts w:ascii="Palatino Linotype" w:hAnsi="Palatino Linotype" w:cs="Arial"/>
          <w:color w:val="000000"/>
        </w:rPr>
        <w:t xml:space="preserve"> *.</w:t>
      </w:r>
      <w:proofErr w:type="spellStart"/>
      <w:r w:rsidR="00E65061" w:rsidRPr="00B80BF9">
        <w:rPr>
          <w:rFonts w:ascii="Palatino Linotype" w:hAnsi="Palatino Linotype" w:cs="Arial"/>
          <w:color w:val="000000"/>
        </w:rPr>
        <w:t>xls</w:t>
      </w:r>
      <w:proofErr w:type="spellEnd"/>
      <w:r w:rsidR="00E65061" w:rsidRPr="00B80BF9">
        <w:rPr>
          <w:rFonts w:ascii="Palatino Linotype" w:hAnsi="Palatino Linotype" w:cs="Arial"/>
          <w:color w:val="000000"/>
        </w:rPr>
        <w:t>, nebo *.</w:t>
      </w:r>
      <w:proofErr w:type="spellStart"/>
      <w:r w:rsidR="00E65061" w:rsidRPr="00B80BF9">
        <w:rPr>
          <w:rFonts w:ascii="Palatino Linotype" w:hAnsi="Palatino Linotype" w:cs="Arial"/>
          <w:color w:val="000000"/>
        </w:rPr>
        <w:t>xlsx</w:t>
      </w:r>
      <w:proofErr w:type="spellEnd"/>
      <w:r w:rsidR="00E65061" w:rsidRPr="00B80BF9">
        <w:rPr>
          <w:rFonts w:ascii="Palatino Linotype" w:hAnsi="Palatino Linotype" w:cs="Arial"/>
          <w:color w:val="000000"/>
        </w:rPr>
        <w:t xml:space="preserve"> (</w:t>
      </w:r>
      <w:proofErr w:type="gramStart"/>
      <w:r w:rsidR="00E65061" w:rsidRPr="00B80BF9">
        <w:rPr>
          <w:rFonts w:ascii="Palatino Linotype" w:hAnsi="Palatino Linotype" w:cs="Arial"/>
          <w:color w:val="000000"/>
        </w:rPr>
        <w:t>MS  Excel</w:t>
      </w:r>
      <w:proofErr w:type="gramEnd"/>
      <w:r w:rsidR="00E65061" w:rsidRPr="00B80BF9">
        <w:rPr>
          <w:rFonts w:ascii="Palatino Linotype" w:hAnsi="Palatino Linotype" w:cs="Arial"/>
          <w:color w:val="000000"/>
        </w:rPr>
        <w:t xml:space="preserve">). </w:t>
      </w:r>
      <w:r w:rsidRPr="00B80BF9">
        <w:rPr>
          <w:rFonts w:ascii="Palatino Linotype" w:hAnsi="Palatino Linotype" w:cs="Arial"/>
          <w:color w:val="000000"/>
        </w:rPr>
        <w:t>V</w:t>
      </w:r>
      <w:r w:rsidR="007D0399" w:rsidRPr="00B80BF9">
        <w:rPr>
          <w:rFonts w:ascii="Palatino Linotype" w:hAnsi="Palatino Linotype" w:cs="Arial"/>
          <w:color w:val="000000"/>
        </w:rPr>
        <w:t xml:space="preserve"> soupisu stavebních prací, dodávek a služeb </w:t>
      </w:r>
      <w:r w:rsidR="00F736C7" w:rsidRPr="00B80BF9">
        <w:rPr>
          <w:rFonts w:ascii="Palatino Linotype" w:hAnsi="Palatino Linotype" w:cs="Arial"/>
          <w:color w:val="000000"/>
        </w:rPr>
        <w:t xml:space="preserve">včetně výkazu výměr jednotlivých položek </w:t>
      </w:r>
      <w:r w:rsidRPr="00B80BF9">
        <w:rPr>
          <w:rFonts w:ascii="Palatino Linotype" w:hAnsi="Palatino Linotype" w:cs="Arial"/>
          <w:color w:val="000000"/>
        </w:rPr>
        <w:t>nesmí být uvedeny soubory a komplety</w:t>
      </w:r>
      <w:r w:rsidR="000840D1" w:rsidRPr="00B80BF9">
        <w:rPr>
          <w:rFonts w:ascii="Palatino Linotype" w:hAnsi="Palatino Linotype" w:cs="Arial"/>
          <w:color w:val="000000"/>
        </w:rPr>
        <w:t xml:space="preserve"> vyjma situace dále uvedené</w:t>
      </w:r>
      <w:r w:rsidRPr="00B80BF9">
        <w:rPr>
          <w:rFonts w:ascii="Palatino Linotype" w:hAnsi="Palatino Linotype" w:cs="Arial"/>
          <w:color w:val="000000"/>
        </w:rPr>
        <w:t xml:space="preserve">. </w:t>
      </w:r>
    </w:p>
    <w:p w14:paraId="69AB3775" w14:textId="24A23934" w:rsidR="00DA7AB9" w:rsidRPr="00B80BF9" w:rsidRDefault="001941F8" w:rsidP="0063608C">
      <w:pPr>
        <w:pStyle w:val="Zkladntext"/>
        <w:numPr>
          <w:ilvl w:val="0"/>
          <w:numId w:val="10"/>
        </w:numPr>
        <w:spacing w:before="120" w:line="276" w:lineRule="auto"/>
        <w:jc w:val="both"/>
        <w:rPr>
          <w:rFonts w:ascii="Palatino Linotype" w:hAnsi="Palatino Linotype" w:cs="Arial"/>
          <w:color w:val="000000"/>
        </w:rPr>
      </w:pPr>
      <w:r w:rsidRPr="00B80BF9">
        <w:rPr>
          <w:rFonts w:ascii="Palatino Linotype" w:hAnsi="Palatino Linotype" w:cs="Arial"/>
          <w:color w:val="000000"/>
        </w:rPr>
        <w:t>Soupis stavebních prací, dodávek a služeb včetně výkazu výměr jednotlivých položek</w:t>
      </w:r>
      <w:r w:rsidR="00DA7AB9" w:rsidRPr="00B80BF9">
        <w:rPr>
          <w:rFonts w:ascii="Palatino Linotype" w:hAnsi="Palatino Linotype" w:cs="Arial"/>
        </w:rPr>
        <w:t>, podepsaný autorizovaným projektantem, členěný podle jednotného ceníku stavebních prací v cenové úrovni ne starší než r. 2020 ve fo</w:t>
      </w:r>
      <w:r w:rsidR="00EA1D29" w:rsidRPr="00B80BF9">
        <w:rPr>
          <w:rFonts w:ascii="Palatino Linotype" w:hAnsi="Palatino Linotype" w:cs="Arial"/>
        </w:rPr>
        <w:t>rmě oceněného soupisu prací (</w:t>
      </w:r>
      <w:r w:rsidR="00DA7AB9" w:rsidRPr="00B80BF9">
        <w:rPr>
          <w:rFonts w:ascii="Palatino Linotype" w:hAnsi="Palatino Linotype" w:cs="Arial"/>
        </w:rPr>
        <w:t>musí vždy obsahovat sloupec, ve kterém je uveden odkaz na typ použité cenové soustavy ve tvaru "rok typ cenové soustavy", tj. "CS ÚRS 2020“ Dále dokládá jeho elektronickou podobu ve formátu XML – jedná se o otevřený elektronický formát, který umožňuje transfery dat a jejich zpracování různými softwarovými programy a splňuje tak veškeré požadavky vyhlášky Ministerstva pro místní rozvoj č. 169/2016 Sb., o stanovení rozsahu dokumentace veřejné zakázky na stavební práce a soupisu stavebních prací, dodávek a služeb s výkazem výměr, ve znění pozdějších předpisů a je volně dostupný.</w:t>
      </w:r>
    </w:p>
    <w:p w14:paraId="7916406C" w14:textId="0BCBC323" w:rsidR="00E73790" w:rsidRPr="00B80BF9" w:rsidRDefault="00E73790" w:rsidP="00E73790">
      <w:pPr>
        <w:pStyle w:val="Odstavec"/>
        <w:numPr>
          <w:ilvl w:val="0"/>
          <w:numId w:val="10"/>
        </w:numPr>
        <w:spacing w:before="120" w:after="120" w:line="300" w:lineRule="atLeast"/>
        <w:rPr>
          <w:rFonts w:ascii="Palatino Linotype" w:hAnsi="Palatino Linotype" w:cs="Arial"/>
          <w:noProof w:val="0"/>
          <w:color w:val="auto"/>
          <w:sz w:val="20"/>
        </w:rPr>
      </w:pPr>
      <w:r w:rsidRPr="00B80BF9">
        <w:rPr>
          <w:rFonts w:ascii="Palatino Linotype" w:hAnsi="Palatino Linotype" w:cs="Arial"/>
          <w:noProof w:val="0"/>
          <w:color w:val="auto"/>
          <w:sz w:val="20"/>
          <w:lang w:val="cs-CZ"/>
        </w:rPr>
        <w:t xml:space="preserve">V odůvodněných případech a po výslovném schválení objednatelem pro každou jednotlivou položku může zhotovitel </w:t>
      </w:r>
      <w:r w:rsidRPr="00B80BF9">
        <w:rPr>
          <w:rFonts w:ascii="Palatino Linotype" w:hAnsi="Palatino Linotype" w:cs="Arial"/>
          <w:noProof w:val="0"/>
          <w:color w:val="auto"/>
          <w:sz w:val="20"/>
        </w:rPr>
        <w:t xml:space="preserve">v položkovém rozpočtu </w:t>
      </w:r>
      <w:r w:rsidRPr="00B80BF9">
        <w:rPr>
          <w:rFonts w:ascii="Palatino Linotype" w:hAnsi="Palatino Linotype" w:cs="Arial"/>
          <w:noProof w:val="0"/>
          <w:color w:val="auto"/>
          <w:sz w:val="20"/>
          <w:lang w:val="cs-CZ"/>
        </w:rPr>
        <w:t xml:space="preserve">uvést </w:t>
      </w:r>
      <w:r w:rsidRPr="00B80BF9">
        <w:rPr>
          <w:rFonts w:ascii="Palatino Linotype" w:hAnsi="Palatino Linotype" w:cs="Arial"/>
          <w:noProof w:val="0"/>
          <w:color w:val="auto"/>
          <w:sz w:val="20"/>
        </w:rPr>
        <w:t>položky charakteru soubor nebo komplet,</w:t>
      </w:r>
      <w:r w:rsidRPr="00B80BF9">
        <w:rPr>
          <w:rFonts w:ascii="Palatino Linotype" w:hAnsi="Palatino Linotype" w:cs="Arial"/>
          <w:noProof w:val="0"/>
          <w:color w:val="auto"/>
          <w:sz w:val="20"/>
          <w:lang w:val="cs-CZ"/>
        </w:rPr>
        <w:t xml:space="preserve"> v takovém případě</w:t>
      </w:r>
      <w:r w:rsidRPr="00B80BF9">
        <w:rPr>
          <w:rFonts w:ascii="Palatino Linotype" w:hAnsi="Palatino Linotype" w:cs="Arial"/>
          <w:noProof w:val="0"/>
          <w:color w:val="auto"/>
          <w:sz w:val="20"/>
        </w:rPr>
        <w:t xml:space="preserve"> musí projektant k použitým jednotkám připojit jejich přesnou specifikaci a způsob jejich ocenění. Pokud projektant uvede vlastní položky, které nejsou definovány v použité cenové soustavě, uvede jejich přesnou specifikaci a způsob jejich ocenění. Pro položky v rozpočtu nábytku a vybavení bude ke každé položce doložen průzkum trhu</w:t>
      </w:r>
      <w:r w:rsidR="003F5521" w:rsidRPr="00B80BF9">
        <w:rPr>
          <w:rFonts w:ascii="Palatino Linotype" w:hAnsi="Palatino Linotype" w:cs="Arial"/>
          <w:noProof w:val="0"/>
          <w:color w:val="auto"/>
          <w:sz w:val="20"/>
          <w:lang w:val="cs-CZ"/>
        </w:rPr>
        <w:t xml:space="preserve"> (minimálně 3 nabídky)</w:t>
      </w:r>
      <w:r w:rsidR="005B16D5" w:rsidRPr="00B80BF9">
        <w:rPr>
          <w:rFonts w:ascii="Palatino Linotype" w:hAnsi="Palatino Linotype" w:cs="Arial"/>
          <w:noProof w:val="0"/>
          <w:color w:val="auto"/>
          <w:sz w:val="20"/>
        </w:rPr>
        <w:t xml:space="preserve">. </w:t>
      </w:r>
      <w:r w:rsidRPr="00B80BF9">
        <w:rPr>
          <w:rFonts w:ascii="Palatino Linotype" w:hAnsi="Palatino Linotype" w:cs="Arial"/>
          <w:noProof w:val="0"/>
          <w:color w:val="auto"/>
          <w:sz w:val="20"/>
        </w:rPr>
        <w:t xml:space="preserve">Součástí položkového rozpočtu stavby budou jednotkové ceny stavebních prací, uvedené v cenové soustavě. Pokud je jednotková cena, uvedená projektantem, vyšší než jednotková cena, uvedená v cenové soustavě, je nutné rozdíl vysvětlit. Výstupem specifikace souborů/kompletů či vysvětlení vyšší jednotkové ceny položek je naskenovaný dokument opatřený podpisem autorizovaného projektanta. K položkovému rozpočtu bude doloženo prohlášení projektanta o cenové úrovni jednotlivých položek rozpočtu. </w:t>
      </w:r>
    </w:p>
    <w:p w14:paraId="118AC91E" w14:textId="3E786B40" w:rsidR="00E86044" w:rsidRPr="00B80BF9" w:rsidRDefault="00E86044" w:rsidP="0063608C">
      <w:pPr>
        <w:pStyle w:val="Odstavec"/>
        <w:numPr>
          <w:ilvl w:val="0"/>
          <w:numId w:val="10"/>
        </w:numPr>
        <w:spacing w:before="120" w:after="120" w:line="276" w:lineRule="auto"/>
        <w:rPr>
          <w:rFonts w:ascii="Palatino Linotype" w:hAnsi="Palatino Linotype" w:cs="Arial"/>
          <w:noProof w:val="0"/>
          <w:color w:val="auto"/>
          <w:sz w:val="20"/>
        </w:rPr>
      </w:pPr>
      <w:r w:rsidRPr="00B80BF9">
        <w:rPr>
          <w:rFonts w:ascii="Palatino Linotype" w:hAnsi="Palatino Linotype" w:cs="Arial"/>
          <w:noProof w:val="0"/>
          <w:color w:val="auto"/>
          <w:sz w:val="20"/>
        </w:rPr>
        <w:t xml:space="preserve">Výkaz výměr projektové dokumentace bude obsahovat vymezení druhu, jakosti a množství požadovaných prací, dodávek, činností a služeb potřebných </w:t>
      </w:r>
      <w:r w:rsidR="00E65061" w:rsidRPr="00B80BF9">
        <w:rPr>
          <w:rFonts w:ascii="Palatino Linotype" w:hAnsi="Palatino Linotype" w:cs="Arial"/>
          <w:noProof w:val="0"/>
          <w:color w:val="auto"/>
          <w:sz w:val="20"/>
          <w:lang w:val="cs-CZ"/>
        </w:rPr>
        <w:t>k plnění a</w:t>
      </w:r>
      <w:r w:rsidRPr="00B80BF9">
        <w:rPr>
          <w:rFonts w:ascii="Palatino Linotype" w:hAnsi="Palatino Linotype" w:cs="Arial"/>
          <w:noProof w:val="0"/>
          <w:color w:val="auto"/>
          <w:sz w:val="20"/>
        </w:rPr>
        <w:t xml:space="preserve"> bude podkladem pro zpracování nabídky na </w:t>
      </w:r>
      <w:r w:rsidR="00CE6164" w:rsidRPr="00B80BF9">
        <w:rPr>
          <w:rFonts w:ascii="Palatino Linotype" w:hAnsi="Palatino Linotype" w:cs="Arial"/>
          <w:noProof w:val="0"/>
          <w:color w:val="auto"/>
          <w:sz w:val="20"/>
          <w:lang w:val="cs-CZ"/>
        </w:rPr>
        <w:t>zhotovení stavby</w:t>
      </w:r>
      <w:r w:rsidRPr="00B80BF9">
        <w:rPr>
          <w:rFonts w:ascii="Palatino Linotype" w:hAnsi="Palatino Linotype" w:cs="Arial"/>
          <w:noProof w:val="0"/>
          <w:color w:val="auto"/>
          <w:sz w:val="20"/>
        </w:rPr>
        <w:t xml:space="preserve"> a pod popisem položky bude obsahovat podrobný postup výpočtu množství měrných jednotek.</w:t>
      </w:r>
      <w:r w:rsidRPr="00B80BF9">
        <w:rPr>
          <w:rFonts w:ascii="Palatino Linotype" w:hAnsi="Palatino Linotype" w:cs="Arial"/>
          <w:noProof w:val="0"/>
          <w:color w:val="auto"/>
          <w:sz w:val="20"/>
          <w:lang w:val="cs-CZ"/>
        </w:rPr>
        <w:t xml:space="preserve"> Výkaz výměr projektové dokumentace bude součástí všech vyhotovení projektové dokumentace uvedených</w:t>
      </w:r>
      <w:r w:rsidR="00E65061" w:rsidRPr="00B80BF9">
        <w:rPr>
          <w:rFonts w:ascii="Palatino Linotype" w:hAnsi="Palatino Linotype" w:cs="Arial"/>
          <w:noProof w:val="0"/>
          <w:color w:val="auto"/>
          <w:sz w:val="20"/>
          <w:lang w:val="cs-CZ"/>
        </w:rPr>
        <w:t xml:space="preserve"> </w:t>
      </w:r>
      <w:r w:rsidR="002E36A1" w:rsidRPr="00B80BF9">
        <w:rPr>
          <w:rFonts w:ascii="Palatino Linotype" w:hAnsi="Palatino Linotype" w:cs="Arial"/>
          <w:noProof w:val="0"/>
          <w:color w:val="auto"/>
          <w:sz w:val="20"/>
          <w:lang w:val="cs-CZ"/>
        </w:rPr>
        <w:t>výše</w:t>
      </w:r>
      <w:r w:rsidRPr="00B80BF9">
        <w:rPr>
          <w:rFonts w:ascii="Palatino Linotype" w:hAnsi="Palatino Linotype" w:cs="Arial"/>
          <w:noProof w:val="0"/>
          <w:color w:val="auto"/>
          <w:sz w:val="20"/>
          <w:lang w:val="cs-CZ"/>
        </w:rPr>
        <w:t>.</w:t>
      </w:r>
      <w:r w:rsidR="002E36A1" w:rsidRPr="00B80BF9">
        <w:rPr>
          <w:rFonts w:ascii="Palatino Linotype" w:hAnsi="Palatino Linotype" w:cs="Arial"/>
          <w:noProof w:val="0"/>
          <w:color w:val="auto"/>
          <w:sz w:val="20"/>
          <w:lang w:val="cs-CZ"/>
        </w:rPr>
        <w:t xml:space="preserve"> Projektová dokumentace bude obsahovat oceněný a neoceněný položkový rozpočet nákladů stavby ve formátu XLS nebo XLSX (MS Excel) nebo Kros, a dále ve formátu PDF včetně razítka.</w:t>
      </w:r>
    </w:p>
    <w:p w14:paraId="6F224A56" w14:textId="04C36D31" w:rsidR="00E86044" w:rsidRPr="00B80BF9" w:rsidRDefault="00E86044" w:rsidP="0063608C">
      <w:pPr>
        <w:pStyle w:val="Zkladntext"/>
        <w:numPr>
          <w:ilvl w:val="0"/>
          <w:numId w:val="10"/>
        </w:numPr>
        <w:spacing w:before="120" w:line="276" w:lineRule="auto"/>
        <w:jc w:val="both"/>
        <w:rPr>
          <w:rFonts w:ascii="Palatino Linotype" w:hAnsi="Palatino Linotype" w:cs="Arial"/>
          <w:color w:val="000000"/>
        </w:rPr>
      </w:pPr>
      <w:r w:rsidRPr="00B80BF9">
        <w:rPr>
          <w:rFonts w:ascii="Palatino Linotype" w:hAnsi="Palatino Linotype" w:cs="Arial"/>
          <w:color w:val="000000"/>
        </w:rPr>
        <w:t>Každá z použitých položek musí obsahovat jednoznačný slovní popis včetně podrobné specifikace</w:t>
      </w:r>
      <w:r w:rsidR="009937DB" w:rsidRPr="00B80BF9">
        <w:rPr>
          <w:rFonts w:ascii="Palatino Linotype" w:hAnsi="Palatino Linotype" w:cs="Arial"/>
          <w:color w:val="000000"/>
        </w:rPr>
        <w:t xml:space="preserve"> s odkazem do výkresové dokumentace</w:t>
      </w:r>
      <w:r w:rsidRPr="00B80BF9">
        <w:rPr>
          <w:rFonts w:ascii="Palatino Linotype" w:hAnsi="Palatino Linotype" w:cs="Arial"/>
          <w:color w:val="000000"/>
        </w:rPr>
        <w:t>, z něhož budou patrné parametry položky a charakter a druh požadovaných prací a dodávek, aby umožnily výběr z nabídky na trhu; dále budou položky obsahovat měrnou jednotku a požadované množství.</w:t>
      </w:r>
    </w:p>
    <w:p w14:paraId="65AF8946" w14:textId="42803DD2" w:rsidR="00E86044" w:rsidRPr="00B80BF9" w:rsidRDefault="00E86044" w:rsidP="0063608C">
      <w:pPr>
        <w:pStyle w:val="Zkladntext"/>
        <w:numPr>
          <w:ilvl w:val="0"/>
          <w:numId w:val="10"/>
        </w:numPr>
        <w:spacing w:before="120" w:line="276" w:lineRule="auto"/>
        <w:jc w:val="both"/>
        <w:rPr>
          <w:rFonts w:ascii="Palatino Linotype" w:hAnsi="Palatino Linotype" w:cs="Arial"/>
          <w:color w:val="000000"/>
        </w:rPr>
      </w:pPr>
      <w:r w:rsidRPr="00B80BF9">
        <w:rPr>
          <w:rFonts w:ascii="Palatino Linotype" w:hAnsi="Palatino Linotype" w:cs="Arial"/>
          <w:color w:val="000000"/>
        </w:rPr>
        <w:t xml:space="preserve">Ve výkazu výměr a projektové dokumentaci </w:t>
      </w:r>
      <w:r w:rsidR="00D86956" w:rsidRPr="00B80BF9">
        <w:rPr>
          <w:rFonts w:ascii="Palatino Linotype" w:hAnsi="Palatino Linotype" w:cs="Arial"/>
          <w:color w:val="000000"/>
        </w:rPr>
        <w:t>nesmí být uveden přímý či nepřímý odkaz na určité dodavatele či výrobky, nebo patenty na vynálezy, užitné vzory, průmyslové vzory, ochranné známky nebo označení původu</w:t>
      </w:r>
      <w:r w:rsidR="00E80C36" w:rsidRPr="00B80BF9">
        <w:rPr>
          <w:rFonts w:ascii="Palatino Linotype" w:hAnsi="Palatino Linotype" w:cs="Arial"/>
          <w:color w:val="000000"/>
        </w:rPr>
        <w:t xml:space="preserve"> </w:t>
      </w:r>
      <w:r w:rsidR="00E80C36" w:rsidRPr="00B80BF9">
        <w:rPr>
          <w:rFonts w:ascii="Palatino Linotype" w:hAnsi="Palatino Linotype" w:cs="Arial"/>
          <w:bCs/>
          <w:color w:val="000000"/>
          <w:u w:val="single"/>
        </w:rPr>
        <w:t>(dále jen specifické označení), mající vztah k jednomu dodavateli</w:t>
      </w:r>
      <w:r w:rsidR="00E80C36" w:rsidRPr="00B80BF9">
        <w:rPr>
          <w:rFonts w:ascii="Palatino Linotype" w:hAnsi="Palatino Linotype" w:cs="Arial"/>
          <w:bCs/>
          <w:color w:val="000000"/>
        </w:rPr>
        <w:t xml:space="preserve">. Pokud zhotovitel tuto povinnost poruší, bez ohledu na to, kdy toto porušení objednatel zjistí, zavazuje se zhotovitel zaplatit objednateli jednorázovou smluvní </w:t>
      </w:r>
      <w:r w:rsidR="00E80C36" w:rsidRPr="00B80BF9">
        <w:rPr>
          <w:rFonts w:ascii="Palatino Linotype" w:hAnsi="Palatino Linotype" w:cs="Arial"/>
          <w:bCs/>
          <w:color w:val="000000"/>
        </w:rPr>
        <w:lastRenderedPageBreak/>
        <w:t xml:space="preserve">pokutu ve výši </w:t>
      </w:r>
      <w:r w:rsidR="00ED159C" w:rsidRPr="00B80BF9">
        <w:rPr>
          <w:rFonts w:ascii="Palatino Linotype" w:hAnsi="Palatino Linotype" w:cs="Arial"/>
          <w:bCs/>
          <w:color w:val="000000"/>
        </w:rPr>
        <w:t>10</w:t>
      </w:r>
      <w:r w:rsidR="00E80C36" w:rsidRPr="00B80BF9">
        <w:rPr>
          <w:rFonts w:ascii="Palatino Linotype" w:hAnsi="Palatino Linotype" w:cs="Arial"/>
          <w:bCs/>
          <w:color w:val="000000"/>
        </w:rPr>
        <w:t> 000 Kč za každý případ použití specifického označení, a zároveň nahradit objednateli škodu, která mu tímto porušením povinnosti zhotovitele vznikne.</w:t>
      </w:r>
      <w:r w:rsidR="00392976" w:rsidRPr="00B80BF9">
        <w:rPr>
          <w:rFonts w:ascii="Palatino Linotype" w:hAnsi="Palatino Linotype" w:cs="Arial"/>
          <w:color w:val="000000"/>
        </w:rPr>
        <w:t xml:space="preserve"> </w:t>
      </w:r>
      <w:r w:rsidR="00A46E42" w:rsidRPr="00B80BF9">
        <w:rPr>
          <w:rFonts w:ascii="Palatino Linotype" w:hAnsi="Palatino Linotype" w:cs="Arial"/>
          <w:color w:val="000000"/>
        </w:rPr>
        <w:t>Zhotovitel může prokázat, že konkrétní materiál, výrobek či službu nelze upřesnit jinak, než použitím specifického označení, je povinen na tuto skutečnost objednatele vždy písemně upozornit a vždy uvést u příslušného specifického označení hlavní a rozhodující technické parametry – rozměry, hmotnost, hluk, výkon, apod. a zároveň uvést jasně a viditelně ve všech předmětných částech projektové dokumentace upozornění, že pokud jsou v projektové dokumentaci, nebo jejích přílohách, odkazy na obchodní firmy, názvy, specifická označení zboží nebo služeb, mající vztah k jednomu dodavateli, jedná se o vymezení předpokládaného standardu a autor dokumentace výslovně prohlašuje, že je pro realizaci vlastního předmětu možné použití i jiných, kvalitativně a technicky srovnatelných řešení a výrobků.</w:t>
      </w:r>
    </w:p>
    <w:p w14:paraId="6506E2D2" w14:textId="299E743C" w:rsidR="00D86956" w:rsidRPr="00B80BF9" w:rsidRDefault="00D86956" w:rsidP="0063608C">
      <w:pPr>
        <w:pStyle w:val="Zkladntext"/>
        <w:numPr>
          <w:ilvl w:val="0"/>
          <w:numId w:val="10"/>
        </w:numPr>
        <w:spacing w:before="120" w:line="276" w:lineRule="auto"/>
        <w:jc w:val="both"/>
        <w:rPr>
          <w:rFonts w:ascii="Palatino Linotype" w:hAnsi="Palatino Linotype" w:cs="Arial"/>
          <w:color w:val="000000"/>
        </w:rPr>
      </w:pPr>
      <w:r w:rsidRPr="00B80BF9">
        <w:rPr>
          <w:rFonts w:ascii="Palatino Linotype" w:hAnsi="Palatino Linotype" w:cs="Arial"/>
          <w:color w:val="000000"/>
        </w:rPr>
        <w:t>Pro potřeby investora bude v jednom provedení oceněného výkazu výměr uvedena i přesná specifikace příkladů odpovídajících výrobků či materiálů, s uvedením výrobce pro kontrolu navržených standardů.</w:t>
      </w:r>
    </w:p>
    <w:p w14:paraId="640869C4" w14:textId="18050C56" w:rsidR="00D86956" w:rsidRPr="00B80BF9" w:rsidRDefault="00D86956" w:rsidP="00EA1D29">
      <w:pPr>
        <w:pStyle w:val="Zkladntext"/>
        <w:numPr>
          <w:ilvl w:val="0"/>
          <w:numId w:val="10"/>
        </w:numPr>
        <w:spacing w:before="120" w:line="276" w:lineRule="auto"/>
        <w:jc w:val="both"/>
        <w:rPr>
          <w:rFonts w:ascii="Palatino Linotype" w:hAnsi="Palatino Linotype" w:cs="Arial"/>
          <w:color w:val="000000"/>
        </w:rPr>
      </w:pPr>
      <w:r w:rsidRPr="00B80BF9">
        <w:rPr>
          <w:rFonts w:ascii="Palatino Linotype" w:hAnsi="Palatino Linotype" w:cs="Arial"/>
          <w:color w:val="000000"/>
        </w:rPr>
        <w:t xml:space="preserve">Oceněný </w:t>
      </w:r>
      <w:r w:rsidR="00EA1D29" w:rsidRPr="00B80BF9">
        <w:rPr>
          <w:rFonts w:ascii="Palatino Linotype" w:hAnsi="Palatino Linotype" w:cs="Arial"/>
          <w:color w:val="000000"/>
        </w:rPr>
        <w:t xml:space="preserve">soupis stavebních prací, dodávek a služeb včetně výkazu výměr </w:t>
      </w:r>
      <w:r w:rsidRPr="00B80BF9">
        <w:rPr>
          <w:rFonts w:ascii="Palatino Linotype" w:hAnsi="Palatino Linotype" w:cs="Arial"/>
          <w:color w:val="000000"/>
        </w:rPr>
        <w:t>a souhrnný rozpočet</w:t>
      </w:r>
      <w:r w:rsidR="004C1C33" w:rsidRPr="00B80BF9">
        <w:rPr>
          <w:rFonts w:ascii="Palatino Linotype" w:hAnsi="Palatino Linotype" w:cs="Arial"/>
          <w:color w:val="000000"/>
        </w:rPr>
        <w:t xml:space="preserve"> stavebníc</w:t>
      </w:r>
      <w:r w:rsidR="00EA1D29" w:rsidRPr="00B80BF9">
        <w:rPr>
          <w:rFonts w:ascii="Palatino Linotype" w:hAnsi="Palatino Linotype" w:cs="Arial"/>
          <w:color w:val="000000"/>
        </w:rPr>
        <w:t>h nákladů</w:t>
      </w:r>
      <w:r w:rsidR="005B16D5" w:rsidRPr="00B80BF9">
        <w:rPr>
          <w:rFonts w:ascii="Palatino Linotype" w:hAnsi="Palatino Linotype" w:cs="Arial"/>
          <w:color w:val="000000"/>
        </w:rPr>
        <w:t xml:space="preserve"> </w:t>
      </w:r>
      <w:r w:rsidR="00CD1AE5" w:rsidRPr="00B80BF9">
        <w:rPr>
          <w:rFonts w:ascii="Palatino Linotype" w:hAnsi="Palatino Linotype" w:cs="Arial"/>
          <w:color w:val="000000"/>
        </w:rPr>
        <w:t>DPS a PD interiérů</w:t>
      </w:r>
      <w:r w:rsidR="005B16D5" w:rsidRPr="00B80BF9">
        <w:rPr>
          <w:rFonts w:ascii="Palatino Linotype" w:hAnsi="Palatino Linotype" w:cs="Arial"/>
          <w:color w:val="000000"/>
        </w:rPr>
        <w:t xml:space="preserve"> </w:t>
      </w:r>
      <w:r w:rsidR="009A2EF5" w:rsidRPr="00B80BF9">
        <w:rPr>
          <w:rFonts w:ascii="Palatino Linotype" w:hAnsi="Palatino Linotype" w:cs="Arial"/>
          <w:color w:val="000000"/>
        </w:rPr>
        <w:t xml:space="preserve">a vybavení </w:t>
      </w:r>
      <w:r w:rsidR="004C1C33" w:rsidRPr="00B80BF9">
        <w:rPr>
          <w:rFonts w:ascii="Palatino Linotype" w:hAnsi="Palatino Linotype" w:cs="Arial"/>
          <w:color w:val="000000"/>
        </w:rPr>
        <w:t>s</w:t>
      </w:r>
      <w:r w:rsidR="004C1C33" w:rsidRPr="00B80BF9">
        <w:rPr>
          <w:rFonts w:ascii="Palatino Linotype" w:hAnsi="Palatino Linotype" w:cs="Arial"/>
        </w:rPr>
        <w:t xml:space="preserve"> celkovou cenou s DPH a bez DPH </w:t>
      </w:r>
      <w:r w:rsidRPr="00B80BF9">
        <w:rPr>
          <w:rFonts w:ascii="Palatino Linotype" w:hAnsi="Palatino Linotype" w:cs="Arial"/>
          <w:color w:val="000000"/>
        </w:rPr>
        <w:t xml:space="preserve">bude doložen v prvním vyhotovení </w:t>
      </w:r>
      <w:r w:rsidR="00EA1D29" w:rsidRPr="00B80BF9">
        <w:rPr>
          <w:rFonts w:ascii="Palatino Linotype" w:hAnsi="Palatino Linotype" w:cs="Arial"/>
          <w:color w:val="000000"/>
        </w:rPr>
        <w:t>PD (</w:t>
      </w:r>
      <w:proofErr w:type="spellStart"/>
      <w:r w:rsidR="00EA1D29" w:rsidRPr="00B80BF9">
        <w:rPr>
          <w:rFonts w:ascii="Palatino Linotype" w:hAnsi="Palatino Linotype" w:cs="Arial"/>
          <w:color w:val="000000"/>
        </w:rPr>
        <w:t>paré</w:t>
      </w:r>
      <w:proofErr w:type="spellEnd"/>
      <w:r w:rsidR="00EA1D29" w:rsidRPr="00B80BF9">
        <w:rPr>
          <w:rFonts w:ascii="Palatino Linotype" w:hAnsi="Palatino Linotype" w:cs="Arial"/>
          <w:color w:val="000000"/>
        </w:rPr>
        <w:t xml:space="preserve"> č. 1)</w:t>
      </w:r>
      <w:r w:rsidR="004C1C33" w:rsidRPr="00B80BF9">
        <w:rPr>
          <w:rFonts w:ascii="Palatino Linotype" w:hAnsi="Palatino Linotype" w:cs="Arial"/>
          <w:color w:val="000000"/>
        </w:rPr>
        <w:t>. O</w:t>
      </w:r>
      <w:r w:rsidR="00383A2A" w:rsidRPr="00B80BF9">
        <w:rPr>
          <w:rFonts w:ascii="Palatino Linotype" w:hAnsi="Palatino Linotype" w:cs="Arial"/>
          <w:color w:val="000000"/>
        </w:rPr>
        <w:t>cenění položkového rozpočtu objednatel</w:t>
      </w:r>
      <w:r w:rsidR="004C1C33" w:rsidRPr="00B80BF9">
        <w:rPr>
          <w:rFonts w:ascii="Palatino Linotype" w:hAnsi="Palatino Linotype" w:cs="Arial"/>
          <w:color w:val="000000"/>
        </w:rPr>
        <w:t xml:space="preserve"> požaduje dle aktuálního ceníku URS s maximální zatříděním stavebních a montážních položek dle Třídníku stavebních konstrukcí a prací (TSKP).</w:t>
      </w:r>
    </w:p>
    <w:p w14:paraId="636165FE" w14:textId="3EEF6B1B" w:rsidR="00827AED" w:rsidRPr="00B80BF9" w:rsidRDefault="00D86956" w:rsidP="0063608C">
      <w:pPr>
        <w:pStyle w:val="Zkladntext"/>
        <w:numPr>
          <w:ilvl w:val="0"/>
          <w:numId w:val="10"/>
        </w:numPr>
        <w:spacing w:before="120" w:line="276" w:lineRule="auto"/>
        <w:jc w:val="both"/>
        <w:rPr>
          <w:rFonts w:ascii="Palatino Linotype" w:hAnsi="Palatino Linotype" w:cs="Arial"/>
          <w:color w:val="000000"/>
        </w:rPr>
      </w:pPr>
      <w:r w:rsidRPr="00B80BF9">
        <w:rPr>
          <w:rFonts w:ascii="Palatino Linotype" w:hAnsi="Palatino Linotype" w:cs="Arial"/>
          <w:color w:val="000000"/>
        </w:rPr>
        <w:t xml:space="preserve">Projektová dokumentace </w:t>
      </w:r>
      <w:r w:rsidR="00CD1AE5" w:rsidRPr="00B80BF9">
        <w:rPr>
          <w:rFonts w:ascii="Palatino Linotype" w:hAnsi="Palatino Linotype" w:cs="Arial"/>
          <w:color w:val="000000"/>
        </w:rPr>
        <w:t>ve stupni DPS a PD interiérů a vybavení</w:t>
      </w:r>
      <w:r w:rsidR="00383A2A" w:rsidRPr="00B80BF9">
        <w:rPr>
          <w:rFonts w:ascii="Palatino Linotype" w:hAnsi="Palatino Linotype" w:cs="Arial"/>
          <w:color w:val="000000"/>
        </w:rPr>
        <w:t xml:space="preserve"> </w:t>
      </w:r>
      <w:r w:rsidRPr="00B80BF9">
        <w:rPr>
          <w:rFonts w:ascii="Palatino Linotype" w:hAnsi="Palatino Linotype" w:cs="Arial"/>
          <w:color w:val="000000"/>
        </w:rPr>
        <w:t xml:space="preserve">bude předána v </w:t>
      </w:r>
      <w:r w:rsidR="0004252B" w:rsidRPr="00B80BF9">
        <w:rPr>
          <w:rFonts w:ascii="Palatino Linotype" w:hAnsi="Palatino Linotype" w:cs="Arial"/>
          <w:color w:val="000000"/>
        </w:rPr>
        <w:t>6</w:t>
      </w:r>
      <w:r w:rsidRPr="00B80BF9">
        <w:rPr>
          <w:rFonts w:ascii="Palatino Linotype" w:hAnsi="Palatino Linotype" w:cs="Arial"/>
          <w:color w:val="000000"/>
        </w:rPr>
        <w:t xml:space="preserve"> (</w:t>
      </w:r>
      <w:r w:rsidR="00A7467B" w:rsidRPr="00B80BF9">
        <w:rPr>
          <w:rFonts w:ascii="Palatino Linotype" w:hAnsi="Palatino Linotype" w:cs="Arial"/>
          <w:color w:val="000000"/>
        </w:rPr>
        <w:t>šesti</w:t>
      </w:r>
      <w:r w:rsidRPr="00B80BF9">
        <w:rPr>
          <w:rFonts w:ascii="Palatino Linotype" w:hAnsi="Palatino Linotype" w:cs="Arial"/>
          <w:color w:val="000000"/>
        </w:rPr>
        <w:t>) vyhotoveních v tištěné formě</w:t>
      </w:r>
      <w:r w:rsidR="009B246A" w:rsidRPr="00B80BF9">
        <w:rPr>
          <w:rFonts w:ascii="Palatino Linotype" w:hAnsi="Palatino Linotype" w:cs="Arial"/>
          <w:color w:val="000000"/>
        </w:rPr>
        <w:t xml:space="preserve"> </w:t>
      </w:r>
      <w:r w:rsidRPr="00B80BF9">
        <w:rPr>
          <w:rFonts w:ascii="Palatino Linotype" w:hAnsi="Palatino Linotype" w:cs="Arial"/>
          <w:color w:val="000000"/>
        </w:rPr>
        <w:t>a v</w:t>
      </w:r>
      <w:r w:rsidR="00383A2A" w:rsidRPr="00B80BF9">
        <w:rPr>
          <w:rFonts w:ascii="Palatino Linotype" w:hAnsi="Palatino Linotype" w:cs="Arial"/>
          <w:color w:val="000000"/>
        </w:rPr>
        <w:t>e</w:t>
      </w:r>
      <w:r w:rsidRPr="00B80BF9">
        <w:rPr>
          <w:rFonts w:ascii="Palatino Linotype" w:hAnsi="Palatino Linotype" w:cs="Arial"/>
          <w:color w:val="000000"/>
        </w:rPr>
        <w:t xml:space="preserve"> </w:t>
      </w:r>
      <w:r w:rsidR="0051339A" w:rsidRPr="00B80BF9">
        <w:rPr>
          <w:rFonts w:ascii="Palatino Linotype" w:hAnsi="Palatino Linotype" w:cs="Arial"/>
          <w:color w:val="000000"/>
        </w:rPr>
        <w:t>3</w:t>
      </w:r>
      <w:r w:rsidRPr="00B80BF9">
        <w:rPr>
          <w:rFonts w:ascii="Palatino Linotype" w:hAnsi="Palatino Linotype" w:cs="Arial"/>
          <w:color w:val="000000"/>
        </w:rPr>
        <w:t xml:space="preserve"> (</w:t>
      </w:r>
      <w:r w:rsidR="0051339A" w:rsidRPr="00B80BF9">
        <w:rPr>
          <w:rFonts w:ascii="Palatino Linotype" w:hAnsi="Palatino Linotype" w:cs="Arial"/>
          <w:color w:val="000000"/>
        </w:rPr>
        <w:t>třech</w:t>
      </w:r>
      <w:r w:rsidR="00383A2A" w:rsidRPr="00B80BF9">
        <w:rPr>
          <w:rFonts w:ascii="Palatino Linotype" w:hAnsi="Palatino Linotype" w:cs="Arial"/>
          <w:color w:val="000000"/>
        </w:rPr>
        <w:t>)</w:t>
      </w:r>
      <w:r w:rsidRPr="00B80BF9">
        <w:rPr>
          <w:rFonts w:ascii="Palatino Linotype" w:hAnsi="Palatino Linotype" w:cs="Arial"/>
          <w:color w:val="000000"/>
        </w:rPr>
        <w:t xml:space="preserve"> vyhotoveních v digitální formě na CD/DVD či obdobném datovém nosiči ve formátu *.</w:t>
      </w:r>
      <w:proofErr w:type="spellStart"/>
      <w:r w:rsidRPr="00B80BF9">
        <w:rPr>
          <w:rFonts w:ascii="Palatino Linotype" w:hAnsi="Palatino Linotype" w:cs="Arial"/>
          <w:color w:val="000000"/>
        </w:rPr>
        <w:t>pdf</w:t>
      </w:r>
      <w:proofErr w:type="spellEnd"/>
      <w:r w:rsidRPr="00B80BF9">
        <w:rPr>
          <w:rFonts w:ascii="Palatino Linotype" w:hAnsi="Palatino Linotype" w:cs="Arial"/>
          <w:color w:val="000000"/>
        </w:rPr>
        <w:t>, *.</w:t>
      </w:r>
      <w:proofErr w:type="spellStart"/>
      <w:r w:rsidRPr="00B80BF9">
        <w:rPr>
          <w:rFonts w:ascii="Palatino Linotype" w:hAnsi="Palatino Linotype" w:cs="Arial"/>
          <w:color w:val="000000"/>
        </w:rPr>
        <w:t>xls</w:t>
      </w:r>
      <w:proofErr w:type="spellEnd"/>
      <w:r w:rsidRPr="00B80BF9">
        <w:rPr>
          <w:rFonts w:ascii="Palatino Linotype" w:hAnsi="Palatino Linotype" w:cs="Arial"/>
          <w:color w:val="000000"/>
        </w:rPr>
        <w:t xml:space="preserve"> popř. v dalších nutných formátech. Digitální forma projektové dokumentace bude setříděna ve stejném členění jako tištěná forma projektové dokumentace s dodržením názvů a číslováním výkresů. Elektronická verze bude dále poskytnuta v digitálním formátu umožňující editaci jednotlivých výkresů, např.: *.</w:t>
      </w:r>
      <w:proofErr w:type="spellStart"/>
      <w:r w:rsidRPr="00B80BF9">
        <w:rPr>
          <w:rFonts w:ascii="Palatino Linotype" w:hAnsi="Palatino Linotype" w:cs="Arial"/>
          <w:color w:val="000000"/>
        </w:rPr>
        <w:t>dwg</w:t>
      </w:r>
      <w:proofErr w:type="spellEnd"/>
      <w:r w:rsidRPr="00B80BF9">
        <w:rPr>
          <w:rFonts w:ascii="Palatino Linotype" w:hAnsi="Palatino Linotype" w:cs="Arial"/>
          <w:color w:val="000000"/>
        </w:rPr>
        <w:t xml:space="preserve"> formát.</w:t>
      </w:r>
      <w:r w:rsidR="00827AED" w:rsidRPr="00B80BF9">
        <w:rPr>
          <w:rFonts w:ascii="Palatino Linotype" w:hAnsi="Palatino Linotype" w:cs="Arial"/>
          <w:color w:val="000000"/>
        </w:rPr>
        <w:t xml:space="preserve"> Projektová</w:t>
      </w:r>
      <w:r w:rsidR="009502FE" w:rsidRPr="00B80BF9">
        <w:rPr>
          <w:rFonts w:ascii="Palatino Linotype" w:hAnsi="Palatino Linotype" w:cs="Arial"/>
          <w:color w:val="000000"/>
        </w:rPr>
        <w:t xml:space="preserve"> dokumentace</w:t>
      </w:r>
      <w:r w:rsidR="00827AED" w:rsidRPr="00B80BF9">
        <w:rPr>
          <w:rFonts w:ascii="Palatino Linotype" w:hAnsi="Palatino Linotype" w:cs="Arial"/>
          <w:color w:val="000000"/>
        </w:rPr>
        <w:t xml:space="preserve"> bude vždy označena pořadovým číslem daného výtisku, stejným pořadovým číslem budou rovněž označeny výtisky jednotlivých výkresů, technické zprávy, výpočty, výkazy výměr a všechn</w:t>
      </w:r>
      <w:r w:rsidR="009502FE" w:rsidRPr="00B80BF9">
        <w:rPr>
          <w:rFonts w:ascii="Palatino Linotype" w:hAnsi="Palatino Linotype" w:cs="Arial"/>
          <w:color w:val="000000"/>
        </w:rPr>
        <w:t xml:space="preserve">y ostatní doklady tvořící </w:t>
      </w:r>
      <w:r w:rsidR="00827AED" w:rsidRPr="00B80BF9">
        <w:rPr>
          <w:rFonts w:ascii="Palatino Linotype" w:hAnsi="Palatino Linotype" w:cs="Arial"/>
          <w:color w:val="000000"/>
        </w:rPr>
        <w:t>projektovou dokumentaci.</w:t>
      </w:r>
    </w:p>
    <w:p w14:paraId="4BE336E9" w14:textId="77CA14F8" w:rsidR="0020242E" w:rsidRPr="00B80BF9" w:rsidRDefault="009502FE" w:rsidP="008C720C">
      <w:pPr>
        <w:pStyle w:val="Zkladntext"/>
        <w:numPr>
          <w:ilvl w:val="1"/>
          <w:numId w:val="29"/>
        </w:numPr>
        <w:spacing w:before="240" w:line="276" w:lineRule="auto"/>
        <w:jc w:val="both"/>
        <w:rPr>
          <w:rFonts w:ascii="Palatino Linotype" w:hAnsi="Palatino Linotype" w:cs="Arial"/>
          <w:color w:val="000000"/>
        </w:rPr>
      </w:pPr>
      <w:r w:rsidRPr="00B80BF9">
        <w:rPr>
          <w:rFonts w:ascii="Palatino Linotype" w:hAnsi="Palatino Linotype" w:cs="Arial"/>
          <w:color w:val="000000"/>
        </w:rPr>
        <w:t xml:space="preserve"> </w:t>
      </w:r>
      <w:r w:rsidR="00827AED" w:rsidRPr="00B80BF9">
        <w:rPr>
          <w:rFonts w:ascii="Palatino Linotype" w:hAnsi="Palatino Linotype" w:cs="Arial"/>
          <w:color w:val="000000"/>
        </w:rPr>
        <w:t xml:space="preserve">Součástí </w:t>
      </w:r>
      <w:r w:rsidR="008A2FFC" w:rsidRPr="00B80BF9">
        <w:rPr>
          <w:rFonts w:ascii="Palatino Linotype" w:hAnsi="Palatino Linotype" w:cs="Arial"/>
        </w:rPr>
        <w:t xml:space="preserve">plnění je i </w:t>
      </w:r>
      <w:r w:rsidR="008A2FFC" w:rsidRPr="00B80BF9">
        <w:rPr>
          <w:rFonts w:ascii="Palatino Linotype" w:hAnsi="Palatino Linotype" w:cs="Arial"/>
          <w:b/>
          <w:u w:val="single"/>
        </w:rPr>
        <w:t>inženýrská činnost</w:t>
      </w:r>
      <w:r w:rsidR="008A2FFC" w:rsidRPr="00B80BF9">
        <w:rPr>
          <w:rFonts w:ascii="Palatino Linotype" w:hAnsi="Palatino Linotype" w:cs="Arial"/>
        </w:rPr>
        <w:t>, zahrnující zejména:</w:t>
      </w:r>
    </w:p>
    <w:p w14:paraId="307BE4BB" w14:textId="1F9CDB9E" w:rsidR="0020242E" w:rsidRPr="00B80BF9" w:rsidRDefault="0020242E" w:rsidP="00085188">
      <w:pPr>
        <w:pStyle w:val="Zkladntext"/>
        <w:spacing w:before="120" w:line="276" w:lineRule="auto"/>
        <w:ind w:left="357"/>
        <w:jc w:val="both"/>
        <w:rPr>
          <w:rFonts w:ascii="Palatino Linotype" w:hAnsi="Palatino Linotype" w:cs="Arial"/>
          <w:color w:val="000000"/>
        </w:rPr>
      </w:pPr>
      <w:r w:rsidRPr="00B80BF9">
        <w:rPr>
          <w:rFonts w:ascii="Palatino Linotype" w:hAnsi="Palatino Linotype" w:cs="Arial"/>
          <w:color w:val="000000"/>
        </w:rPr>
        <w:t>•</w:t>
      </w:r>
      <w:r w:rsidRPr="00B80BF9">
        <w:rPr>
          <w:rFonts w:ascii="Palatino Linotype" w:hAnsi="Palatino Linotype" w:cs="Arial"/>
          <w:color w:val="000000"/>
        </w:rPr>
        <w:tab/>
        <w:t xml:space="preserve">Jednání s příslušnými orgány a účastníky řízení ve věci </w:t>
      </w:r>
      <w:r w:rsidR="005532E7" w:rsidRPr="00B80BF9">
        <w:rPr>
          <w:rFonts w:ascii="Palatino Linotype" w:hAnsi="Palatino Linotype" w:cs="Arial"/>
          <w:color w:val="000000"/>
        </w:rPr>
        <w:t>vydání územního rozhodnutí</w:t>
      </w:r>
      <w:r w:rsidRPr="00B80BF9">
        <w:rPr>
          <w:rFonts w:ascii="Palatino Linotype" w:hAnsi="Palatino Linotype" w:cs="Arial"/>
          <w:color w:val="000000"/>
        </w:rPr>
        <w:t>, bude-li v rámci realizace projektu takového rozhodnutí třeba.</w:t>
      </w:r>
    </w:p>
    <w:p w14:paraId="1C0299A0" w14:textId="77777777" w:rsidR="0020242E" w:rsidRPr="00B80BF9" w:rsidRDefault="0020242E" w:rsidP="00085188">
      <w:pPr>
        <w:pStyle w:val="Zkladntext"/>
        <w:spacing w:before="120" w:line="276" w:lineRule="auto"/>
        <w:ind w:left="360"/>
        <w:jc w:val="both"/>
        <w:rPr>
          <w:rFonts w:ascii="Palatino Linotype" w:hAnsi="Palatino Linotype" w:cs="Arial"/>
          <w:color w:val="000000"/>
        </w:rPr>
      </w:pPr>
      <w:r w:rsidRPr="00B80BF9">
        <w:rPr>
          <w:rFonts w:ascii="Palatino Linotype" w:hAnsi="Palatino Linotype" w:cs="Arial"/>
          <w:color w:val="000000"/>
        </w:rPr>
        <w:t>•</w:t>
      </w:r>
      <w:r w:rsidRPr="00B80BF9">
        <w:rPr>
          <w:rFonts w:ascii="Palatino Linotype" w:hAnsi="Palatino Linotype" w:cs="Arial"/>
          <w:color w:val="000000"/>
        </w:rPr>
        <w:tab/>
        <w:t>Zajištění realizace povinností objednatele vyplývajících z technického řešení ve vztahu k zateplení budov (zpracování energetického štítku apod.).</w:t>
      </w:r>
    </w:p>
    <w:p w14:paraId="2ACC51BD" w14:textId="77777777" w:rsidR="0020242E" w:rsidRPr="00B80BF9" w:rsidRDefault="0020242E" w:rsidP="00085188">
      <w:pPr>
        <w:pStyle w:val="Zkladntext"/>
        <w:spacing w:before="120" w:line="276" w:lineRule="auto"/>
        <w:ind w:left="360"/>
        <w:jc w:val="both"/>
        <w:rPr>
          <w:rFonts w:ascii="Palatino Linotype" w:hAnsi="Palatino Linotype" w:cs="Arial"/>
          <w:color w:val="000000"/>
        </w:rPr>
      </w:pPr>
      <w:r w:rsidRPr="00B80BF9">
        <w:rPr>
          <w:rFonts w:ascii="Palatino Linotype" w:hAnsi="Palatino Linotype" w:cs="Arial"/>
          <w:color w:val="000000"/>
        </w:rPr>
        <w:t>•</w:t>
      </w:r>
      <w:r w:rsidRPr="00B80BF9">
        <w:rPr>
          <w:rFonts w:ascii="Palatino Linotype" w:hAnsi="Palatino Linotype" w:cs="Arial"/>
          <w:color w:val="000000"/>
        </w:rPr>
        <w:tab/>
        <w:t xml:space="preserve">Podání návrhu na vydání stavebního povolení a inženýrská činnost spojená s vydáním stavebního rozhodnutí příslušné úrovně, tj. jednání s úřady a dotčenými orgány ohledně výstavby, vyřízení všech stanovisek ke stavebnímu povolení či ohlášení stavby a následně i získání pravomocného rozhodnutí. </w:t>
      </w:r>
    </w:p>
    <w:p w14:paraId="7B68857D" w14:textId="2B875574" w:rsidR="0020242E" w:rsidRPr="00B80BF9" w:rsidRDefault="0020242E" w:rsidP="00085188">
      <w:pPr>
        <w:pStyle w:val="Zkladntext"/>
        <w:spacing w:before="120" w:line="276" w:lineRule="auto"/>
        <w:ind w:left="360"/>
        <w:jc w:val="both"/>
        <w:rPr>
          <w:rFonts w:ascii="Palatino Linotype" w:hAnsi="Palatino Linotype" w:cs="Arial"/>
          <w:color w:val="000000"/>
        </w:rPr>
      </w:pPr>
      <w:r w:rsidRPr="00B80BF9">
        <w:rPr>
          <w:rFonts w:ascii="Palatino Linotype" w:hAnsi="Palatino Linotype" w:cs="Arial"/>
          <w:color w:val="000000"/>
        </w:rPr>
        <w:t>•</w:t>
      </w:r>
      <w:r w:rsidRPr="00B80BF9">
        <w:rPr>
          <w:rFonts w:ascii="Palatino Linotype" w:hAnsi="Palatino Linotype" w:cs="Arial"/>
          <w:color w:val="000000"/>
        </w:rPr>
        <w:tab/>
        <w:t xml:space="preserve">Zhotovitel je povinen podat žádost o vydání stavebního rozhodnutí příslušné úrovně (popřípadě žádost o územní souhlas) a předat v termínu objednateli kompletní složku s žádostí o </w:t>
      </w:r>
      <w:r w:rsidRPr="00B80BF9">
        <w:rPr>
          <w:rFonts w:ascii="Palatino Linotype" w:hAnsi="Palatino Linotype" w:cs="Arial"/>
          <w:color w:val="000000"/>
        </w:rPr>
        <w:lastRenderedPageBreak/>
        <w:t>stavební povolení potvrzené stavebním úřadem včetně všech příloh této žádosti dle části B přílohy č. 9 vyhlášky č. 503/2006 Sb., o podrobnější úpravě územního rozhodování, územ</w:t>
      </w:r>
      <w:r w:rsidR="003D57D9" w:rsidRPr="00B80BF9">
        <w:rPr>
          <w:rFonts w:ascii="Palatino Linotype" w:hAnsi="Palatino Linotype" w:cs="Arial"/>
          <w:color w:val="000000"/>
        </w:rPr>
        <w:t>ního opatření a stavebního řádu.</w:t>
      </w:r>
    </w:p>
    <w:p w14:paraId="73D617B3" w14:textId="63F17EB2" w:rsidR="0020242E" w:rsidRPr="00B80BF9" w:rsidRDefault="00047124" w:rsidP="00085188">
      <w:pPr>
        <w:pStyle w:val="Zkladntext"/>
        <w:spacing w:before="120" w:line="276" w:lineRule="auto"/>
        <w:ind w:left="360"/>
        <w:jc w:val="both"/>
        <w:rPr>
          <w:rFonts w:ascii="Palatino Linotype" w:hAnsi="Palatino Linotype" w:cs="Arial"/>
          <w:color w:val="000000"/>
        </w:rPr>
      </w:pPr>
      <w:r w:rsidRPr="00B80BF9">
        <w:rPr>
          <w:rFonts w:ascii="Palatino Linotype" w:hAnsi="Palatino Linotype" w:cs="Arial"/>
          <w:color w:val="000000"/>
        </w:rPr>
        <w:t>•</w:t>
      </w:r>
      <w:r w:rsidRPr="00B80BF9">
        <w:rPr>
          <w:rFonts w:ascii="Palatino Linotype" w:hAnsi="Palatino Linotype" w:cs="Arial"/>
          <w:color w:val="000000"/>
        </w:rPr>
        <w:tab/>
        <w:t>K činnostem dle písm. l</w:t>
      </w:r>
      <w:r w:rsidR="0020242E" w:rsidRPr="00B80BF9">
        <w:rPr>
          <w:rFonts w:ascii="Palatino Linotype" w:hAnsi="Palatino Linotype" w:cs="Arial"/>
          <w:color w:val="000000"/>
        </w:rPr>
        <w:t>) bude zhotoviteli na jeho žádost objednatelem udělena plná moc v potřebném rozsahu.</w:t>
      </w:r>
    </w:p>
    <w:p w14:paraId="067F8315" w14:textId="6487F818" w:rsidR="0020242E" w:rsidRPr="00B80BF9" w:rsidRDefault="0020242E" w:rsidP="003F5521">
      <w:pPr>
        <w:pStyle w:val="Zkladntext"/>
        <w:spacing w:before="120" w:line="276" w:lineRule="auto"/>
        <w:ind w:left="360"/>
        <w:jc w:val="both"/>
        <w:rPr>
          <w:rFonts w:ascii="Palatino Linotype" w:hAnsi="Palatino Linotype" w:cs="Arial"/>
          <w:color w:val="000000"/>
        </w:rPr>
      </w:pPr>
      <w:r w:rsidRPr="00B80BF9">
        <w:rPr>
          <w:rFonts w:ascii="Palatino Linotype" w:hAnsi="Palatino Linotype" w:cs="Arial"/>
          <w:color w:val="000000"/>
        </w:rPr>
        <w:t>•</w:t>
      </w:r>
      <w:r w:rsidRPr="00B80BF9">
        <w:rPr>
          <w:rFonts w:ascii="Palatino Linotype" w:hAnsi="Palatino Linotype" w:cs="Arial"/>
          <w:color w:val="000000"/>
        </w:rPr>
        <w:tab/>
        <w:t xml:space="preserve">výše uvedená rozhodnutí je zhotovitel oprávněn zajistit ve </w:t>
      </w:r>
      <w:r w:rsidR="00803B5F" w:rsidRPr="00B80BF9">
        <w:rPr>
          <w:rFonts w:ascii="Palatino Linotype" w:hAnsi="Palatino Linotype" w:cs="Arial"/>
          <w:color w:val="000000"/>
        </w:rPr>
        <w:t>společném</w:t>
      </w:r>
      <w:r w:rsidRPr="00B80BF9">
        <w:rPr>
          <w:rFonts w:ascii="Palatino Linotype" w:hAnsi="Palatino Linotype" w:cs="Arial"/>
          <w:color w:val="000000"/>
        </w:rPr>
        <w:t xml:space="preserve"> řízení, bude-li to možné.</w:t>
      </w:r>
    </w:p>
    <w:p w14:paraId="2D7836F4" w14:textId="3D6C1956" w:rsidR="008A2FFC" w:rsidRPr="00B80BF9" w:rsidRDefault="008A2FFC" w:rsidP="009502FE">
      <w:pPr>
        <w:pStyle w:val="Zkladntext"/>
        <w:numPr>
          <w:ilvl w:val="1"/>
          <w:numId w:val="29"/>
        </w:numPr>
        <w:spacing w:before="240" w:line="276" w:lineRule="auto"/>
        <w:jc w:val="both"/>
        <w:rPr>
          <w:rFonts w:ascii="Palatino Linotype" w:hAnsi="Palatino Linotype" w:cs="Arial"/>
          <w:color w:val="000000"/>
        </w:rPr>
      </w:pPr>
      <w:r w:rsidRPr="00B80BF9">
        <w:rPr>
          <w:rFonts w:ascii="Palatino Linotype" w:hAnsi="Palatino Linotype" w:cs="Arial"/>
          <w:color w:val="000000"/>
        </w:rPr>
        <w:t xml:space="preserve">Součástí dílčího předmětu díla dle odst. 2 písm. </w:t>
      </w:r>
      <w:r w:rsidR="00A46EB9" w:rsidRPr="00B80BF9">
        <w:rPr>
          <w:rFonts w:ascii="Palatino Linotype" w:hAnsi="Palatino Linotype" w:cs="Arial"/>
          <w:color w:val="000000"/>
        </w:rPr>
        <w:t>d</w:t>
      </w:r>
      <w:r w:rsidRPr="00B80BF9">
        <w:rPr>
          <w:rFonts w:ascii="Palatino Linotype" w:hAnsi="Palatino Linotype" w:cs="Arial"/>
          <w:color w:val="000000"/>
        </w:rPr>
        <w:t>)</w:t>
      </w:r>
      <w:r w:rsidR="00C22F18" w:rsidRPr="00B80BF9">
        <w:rPr>
          <w:rFonts w:ascii="Palatino Linotype" w:hAnsi="Palatino Linotype" w:cs="Arial"/>
          <w:color w:val="000000"/>
        </w:rPr>
        <w:t xml:space="preserve"> tohoto článku</w:t>
      </w:r>
      <w:r w:rsidRPr="00B80BF9">
        <w:rPr>
          <w:rFonts w:ascii="Palatino Linotype" w:hAnsi="Palatino Linotype" w:cs="Arial"/>
          <w:i/>
          <w:color w:val="000000"/>
        </w:rPr>
        <w:t xml:space="preserve"> </w:t>
      </w:r>
      <w:r w:rsidRPr="00B80BF9">
        <w:rPr>
          <w:rFonts w:ascii="Palatino Linotype" w:hAnsi="Palatino Linotype" w:cs="Arial"/>
          <w:color w:val="000000"/>
        </w:rPr>
        <w:t>jsou dále uvedené činnosti a podmínky.</w:t>
      </w:r>
    </w:p>
    <w:p w14:paraId="7FE66C09" w14:textId="7C62885D" w:rsidR="001C63BA" w:rsidRPr="00B80BF9" w:rsidRDefault="001C63BA" w:rsidP="0063608C">
      <w:pPr>
        <w:pStyle w:val="Zkladntext"/>
        <w:numPr>
          <w:ilvl w:val="0"/>
          <w:numId w:val="12"/>
        </w:numPr>
        <w:spacing w:before="120" w:line="276" w:lineRule="auto"/>
        <w:jc w:val="both"/>
        <w:rPr>
          <w:rFonts w:ascii="Palatino Linotype" w:hAnsi="Palatino Linotype" w:cs="Arial"/>
          <w:color w:val="000000"/>
        </w:rPr>
      </w:pPr>
      <w:r w:rsidRPr="00B80BF9">
        <w:rPr>
          <w:rFonts w:ascii="Palatino Linotype" w:hAnsi="Palatino Linotype" w:cs="Arial"/>
          <w:color w:val="000000"/>
        </w:rPr>
        <w:t xml:space="preserve">Autorský dozor </w:t>
      </w:r>
      <w:r w:rsidR="00395687" w:rsidRPr="00B80BF9">
        <w:rPr>
          <w:rFonts w:ascii="Palatino Linotype" w:hAnsi="Palatino Linotype" w:cs="Arial"/>
          <w:color w:val="000000"/>
        </w:rPr>
        <w:t>během realizace</w:t>
      </w:r>
      <w:r w:rsidRPr="00B80BF9">
        <w:rPr>
          <w:rFonts w:ascii="Palatino Linotype" w:hAnsi="Palatino Linotype" w:cs="Arial"/>
          <w:color w:val="000000"/>
        </w:rPr>
        <w:t>.</w:t>
      </w:r>
    </w:p>
    <w:p w14:paraId="45CB9C37" w14:textId="2A88C4A3" w:rsidR="001C63BA" w:rsidRPr="00B80BF9" w:rsidRDefault="001C63BA" w:rsidP="0063608C">
      <w:pPr>
        <w:pStyle w:val="Zkladntext"/>
        <w:numPr>
          <w:ilvl w:val="0"/>
          <w:numId w:val="12"/>
        </w:numPr>
        <w:spacing w:before="120" w:line="276" w:lineRule="auto"/>
        <w:jc w:val="both"/>
        <w:rPr>
          <w:rFonts w:ascii="Palatino Linotype" w:hAnsi="Palatino Linotype" w:cs="Arial"/>
          <w:color w:val="000000"/>
        </w:rPr>
      </w:pPr>
      <w:r w:rsidRPr="00B80BF9">
        <w:rPr>
          <w:rFonts w:ascii="Palatino Linotype" w:hAnsi="Palatino Linotype" w:cs="Arial"/>
          <w:color w:val="000000"/>
        </w:rPr>
        <w:t xml:space="preserve">Poskytování vysvětlení potřebných k vypracované </w:t>
      </w:r>
      <w:r w:rsidR="00395687" w:rsidRPr="00B80BF9">
        <w:rPr>
          <w:rFonts w:ascii="Palatino Linotype" w:hAnsi="Palatino Linotype" w:cs="Arial"/>
          <w:color w:val="000000"/>
        </w:rPr>
        <w:t>dokumentaci</w:t>
      </w:r>
      <w:r w:rsidRPr="00B80BF9">
        <w:rPr>
          <w:rFonts w:ascii="Palatino Linotype" w:hAnsi="Palatino Linotype" w:cs="Arial"/>
          <w:color w:val="000000"/>
        </w:rPr>
        <w:t>.</w:t>
      </w:r>
    </w:p>
    <w:p w14:paraId="171257E9" w14:textId="7FEB9A97" w:rsidR="001C63BA" w:rsidRPr="00B80BF9" w:rsidRDefault="001C63BA" w:rsidP="0063608C">
      <w:pPr>
        <w:pStyle w:val="Zkladntext"/>
        <w:numPr>
          <w:ilvl w:val="0"/>
          <w:numId w:val="12"/>
        </w:numPr>
        <w:spacing w:before="120" w:line="276" w:lineRule="auto"/>
        <w:jc w:val="both"/>
        <w:rPr>
          <w:rFonts w:ascii="Palatino Linotype" w:hAnsi="Palatino Linotype" w:cs="Arial"/>
          <w:color w:val="000000"/>
        </w:rPr>
      </w:pPr>
      <w:r w:rsidRPr="00B80BF9">
        <w:rPr>
          <w:rFonts w:ascii="Palatino Linotype" w:hAnsi="Palatino Linotype" w:cs="Arial"/>
          <w:color w:val="000000"/>
        </w:rPr>
        <w:t xml:space="preserve">Účast na kontrolních dnech stavby, </w:t>
      </w:r>
      <w:r w:rsidR="00BB2997" w:rsidRPr="00B80BF9">
        <w:rPr>
          <w:rFonts w:ascii="Palatino Linotype" w:hAnsi="Palatino Linotype" w:cs="Arial"/>
          <w:color w:val="000000"/>
        </w:rPr>
        <w:t>na vyžádání objednatele</w:t>
      </w:r>
      <w:r w:rsidR="00D564F5" w:rsidRPr="00B80BF9">
        <w:rPr>
          <w:rFonts w:ascii="Palatino Linotype" w:hAnsi="Palatino Linotype" w:cs="Arial"/>
          <w:color w:val="000000"/>
        </w:rPr>
        <w:t xml:space="preserve"> (minimálně jedenkrát za týden).</w:t>
      </w:r>
    </w:p>
    <w:p w14:paraId="35C34B1B" w14:textId="77777777" w:rsidR="001C63BA" w:rsidRPr="00B80BF9" w:rsidRDefault="001C63BA" w:rsidP="0063608C">
      <w:pPr>
        <w:pStyle w:val="Zkladntext"/>
        <w:numPr>
          <w:ilvl w:val="0"/>
          <w:numId w:val="12"/>
        </w:numPr>
        <w:spacing w:before="120" w:line="276" w:lineRule="auto"/>
        <w:jc w:val="both"/>
        <w:rPr>
          <w:rFonts w:ascii="Palatino Linotype" w:hAnsi="Palatino Linotype" w:cs="Arial"/>
          <w:color w:val="000000"/>
        </w:rPr>
      </w:pPr>
      <w:r w:rsidRPr="00B80BF9">
        <w:rPr>
          <w:rFonts w:ascii="Palatino Linotype" w:hAnsi="Palatino Linotype" w:cs="Arial"/>
          <w:color w:val="000000"/>
        </w:rPr>
        <w:t>Účast na kontrolních prohlídkách stavby, požadovaných příslušným stavebním úřadem.</w:t>
      </w:r>
    </w:p>
    <w:p w14:paraId="20250CE6" w14:textId="77777777" w:rsidR="001C63BA" w:rsidRPr="00B80BF9" w:rsidRDefault="001C63BA" w:rsidP="0063608C">
      <w:pPr>
        <w:pStyle w:val="Zkladntext"/>
        <w:numPr>
          <w:ilvl w:val="0"/>
          <w:numId w:val="12"/>
        </w:numPr>
        <w:spacing w:before="120" w:line="276" w:lineRule="auto"/>
        <w:jc w:val="both"/>
        <w:rPr>
          <w:rFonts w:ascii="Palatino Linotype" w:hAnsi="Palatino Linotype" w:cs="Arial"/>
          <w:color w:val="000000"/>
        </w:rPr>
      </w:pPr>
      <w:r w:rsidRPr="00B80BF9">
        <w:rPr>
          <w:rFonts w:ascii="Palatino Linotype" w:hAnsi="Palatino Linotype" w:cs="Arial"/>
          <w:color w:val="000000"/>
        </w:rPr>
        <w:t>Dohled nad dodržením projektu s přihlédnutím na podmínky určené stavebním povolením a s poskytováním vysvětlení potřebných pro plynulost výstavby.</w:t>
      </w:r>
    </w:p>
    <w:p w14:paraId="486C8EF9" w14:textId="08B611BC" w:rsidR="001C63BA" w:rsidRPr="00B80BF9" w:rsidRDefault="001C63BA" w:rsidP="0063608C">
      <w:pPr>
        <w:pStyle w:val="Zkladntext"/>
        <w:numPr>
          <w:ilvl w:val="0"/>
          <w:numId w:val="12"/>
        </w:numPr>
        <w:spacing w:before="120" w:line="276" w:lineRule="auto"/>
        <w:jc w:val="both"/>
        <w:rPr>
          <w:rFonts w:ascii="Palatino Linotype" w:hAnsi="Palatino Linotype" w:cs="Arial"/>
          <w:color w:val="000000"/>
        </w:rPr>
      </w:pPr>
      <w:r w:rsidRPr="00B80BF9">
        <w:rPr>
          <w:rFonts w:ascii="Palatino Linotype" w:hAnsi="Palatino Linotype" w:cs="Arial"/>
          <w:color w:val="000000"/>
        </w:rPr>
        <w:t xml:space="preserve">Posuzování návrhů </w:t>
      </w:r>
      <w:r w:rsidR="00823263" w:rsidRPr="00B80BF9">
        <w:rPr>
          <w:rFonts w:ascii="Palatino Linotype" w:hAnsi="Palatino Linotype" w:cs="Arial"/>
          <w:color w:val="000000"/>
        </w:rPr>
        <w:t>dodavatele plnění</w:t>
      </w:r>
      <w:r w:rsidRPr="00B80BF9">
        <w:rPr>
          <w:rFonts w:ascii="Palatino Linotype" w:hAnsi="Palatino Linotype" w:cs="Arial"/>
          <w:color w:val="000000"/>
        </w:rPr>
        <w:t xml:space="preserve"> na změny a odchylky </w:t>
      </w:r>
      <w:r w:rsidR="00823263" w:rsidRPr="00B80BF9">
        <w:rPr>
          <w:rFonts w:ascii="Palatino Linotype" w:hAnsi="Palatino Linotype" w:cs="Arial"/>
          <w:color w:val="000000"/>
        </w:rPr>
        <w:t xml:space="preserve">od </w:t>
      </w:r>
      <w:r w:rsidRPr="00B80BF9">
        <w:rPr>
          <w:rFonts w:ascii="Palatino Linotype" w:hAnsi="Palatino Linotype" w:cs="Arial"/>
          <w:color w:val="000000"/>
        </w:rPr>
        <w:t xml:space="preserve">projektové dokumentace z pohledu dodržení </w:t>
      </w:r>
      <w:proofErr w:type="spellStart"/>
      <w:r w:rsidRPr="00B80BF9">
        <w:rPr>
          <w:rFonts w:ascii="Palatino Linotype" w:hAnsi="Palatino Linotype" w:cs="Arial"/>
          <w:color w:val="000000"/>
        </w:rPr>
        <w:t>technicko-ekonomických</w:t>
      </w:r>
      <w:proofErr w:type="spellEnd"/>
      <w:r w:rsidRPr="00B80BF9">
        <w:rPr>
          <w:rFonts w:ascii="Palatino Linotype" w:hAnsi="Palatino Linotype" w:cs="Arial"/>
          <w:color w:val="000000"/>
        </w:rPr>
        <w:t xml:space="preserve"> parametrů včetně poskytování vyjádření k případným požadavkům na větší množství výrobků a výkonů oproti realizované dokumentaci.</w:t>
      </w:r>
    </w:p>
    <w:p w14:paraId="026CA541" w14:textId="620DCBD7" w:rsidR="005A46C5" w:rsidRPr="00B80BF9" w:rsidRDefault="005A46C5" w:rsidP="005A46C5">
      <w:pPr>
        <w:pStyle w:val="Zkladntext"/>
        <w:numPr>
          <w:ilvl w:val="0"/>
          <w:numId w:val="12"/>
        </w:numPr>
        <w:spacing w:before="120" w:line="300" w:lineRule="atLeast"/>
        <w:jc w:val="both"/>
        <w:rPr>
          <w:rFonts w:ascii="Palatino Linotype" w:hAnsi="Palatino Linotype" w:cs="Arial"/>
          <w:color w:val="000000"/>
        </w:rPr>
      </w:pPr>
      <w:r w:rsidRPr="00B80BF9">
        <w:rPr>
          <w:rFonts w:ascii="Palatino Linotype" w:hAnsi="Palatino Linotype" w:cs="Arial"/>
          <w:color w:val="000000"/>
        </w:rPr>
        <w:t xml:space="preserve">Operativní zpracování projektové dokumentace k odstranění odchylek mezi prováděním plnění a projektovou dokumentací, </w:t>
      </w:r>
      <w:r w:rsidRPr="00B80BF9">
        <w:rPr>
          <w:rFonts w:ascii="Palatino Linotype" w:hAnsi="Palatino Linotype" w:cs="Arial"/>
        </w:rPr>
        <w:t>na základě požadavků objednatele i dodavatele dopracování detailů konstrukcí neobsažených v projektové dokumentaci</w:t>
      </w:r>
      <w:r w:rsidRPr="00B80BF9">
        <w:rPr>
          <w:rFonts w:ascii="Palatino Linotype" w:hAnsi="Palatino Linotype" w:cs="Arial"/>
          <w:color w:val="000000"/>
        </w:rPr>
        <w:t xml:space="preserve"> a dále zpracování změn projektové dokumentace vyvolaných na základě skutečností zjištěných při realizaci předmětu projektové dokumentace a na základě požadavků objednatele.</w:t>
      </w:r>
    </w:p>
    <w:p w14:paraId="66C68B7E" w14:textId="37F91A13" w:rsidR="001C63BA" w:rsidRPr="00B80BF9" w:rsidRDefault="001C63BA" w:rsidP="005A46C5">
      <w:pPr>
        <w:pStyle w:val="Zkladntext"/>
        <w:numPr>
          <w:ilvl w:val="0"/>
          <w:numId w:val="12"/>
        </w:numPr>
        <w:spacing w:before="120" w:line="276" w:lineRule="auto"/>
        <w:jc w:val="both"/>
        <w:rPr>
          <w:rFonts w:ascii="Palatino Linotype" w:hAnsi="Palatino Linotype" w:cs="Arial"/>
          <w:color w:val="000000"/>
        </w:rPr>
      </w:pPr>
      <w:r w:rsidRPr="00B80BF9">
        <w:rPr>
          <w:rFonts w:ascii="Palatino Linotype" w:hAnsi="Palatino Linotype" w:cs="Arial"/>
          <w:color w:val="000000"/>
        </w:rPr>
        <w:t xml:space="preserve">Sledování postupu </w:t>
      </w:r>
      <w:r w:rsidR="00823263" w:rsidRPr="00B80BF9">
        <w:rPr>
          <w:rFonts w:ascii="Palatino Linotype" w:hAnsi="Palatino Linotype" w:cs="Arial"/>
          <w:color w:val="000000"/>
        </w:rPr>
        <w:t>plnění</w:t>
      </w:r>
      <w:r w:rsidRPr="00B80BF9">
        <w:rPr>
          <w:rFonts w:ascii="Palatino Linotype" w:hAnsi="Palatino Linotype" w:cs="Arial"/>
          <w:color w:val="000000"/>
        </w:rPr>
        <w:t xml:space="preserve"> z technického hlediska a z hlediska časového plánu výstavby.</w:t>
      </w:r>
    </w:p>
    <w:p w14:paraId="1CDBCD49" w14:textId="7161B374" w:rsidR="00293496" w:rsidRPr="00B80BF9" w:rsidRDefault="00AE7CF9" w:rsidP="005A46C5">
      <w:pPr>
        <w:pStyle w:val="Zkladntext"/>
        <w:numPr>
          <w:ilvl w:val="0"/>
          <w:numId w:val="12"/>
        </w:numPr>
        <w:spacing w:before="120" w:line="276" w:lineRule="auto"/>
        <w:jc w:val="both"/>
        <w:rPr>
          <w:rFonts w:ascii="Palatino Linotype" w:hAnsi="Palatino Linotype" w:cs="Arial"/>
          <w:color w:val="000000"/>
        </w:rPr>
      </w:pPr>
      <w:r w:rsidRPr="00B80BF9">
        <w:rPr>
          <w:rFonts w:ascii="Palatino Linotype" w:hAnsi="Palatino Linotype" w:cs="Arial"/>
        </w:rPr>
        <w:t>Ú</w:t>
      </w:r>
      <w:r w:rsidR="00293496" w:rsidRPr="00B80BF9">
        <w:rPr>
          <w:rFonts w:ascii="Palatino Linotype" w:hAnsi="Palatino Linotype" w:cs="Arial"/>
        </w:rPr>
        <w:t>čast na předání a převzetí stavby nebo její části včetně komplexního vyzkoušení, účast na jednání o vydání kolaudačního souhlasu.</w:t>
      </w:r>
    </w:p>
    <w:p w14:paraId="0D17AA7D" w14:textId="7CA54300" w:rsidR="00245B3A" w:rsidRPr="00B80BF9" w:rsidRDefault="00245B3A" w:rsidP="005A46C5">
      <w:pPr>
        <w:pStyle w:val="Odstavecseseznamem"/>
        <w:numPr>
          <w:ilvl w:val="0"/>
          <w:numId w:val="12"/>
        </w:numPr>
        <w:autoSpaceDE w:val="0"/>
        <w:autoSpaceDN w:val="0"/>
        <w:adjustRightInd w:val="0"/>
        <w:spacing w:before="120"/>
        <w:jc w:val="both"/>
        <w:rPr>
          <w:rFonts w:ascii="Palatino Linotype" w:hAnsi="Palatino Linotype" w:cs="Arial"/>
          <w:sz w:val="20"/>
          <w:szCs w:val="20"/>
        </w:rPr>
      </w:pPr>
      <w:r w:rsidRPr="00B80BF9">
        <w:rPr>
          <w:rFonts w:ascii="Palatino Linotype" w:hAnsi="Palatino Linotype" w:cs="Arial"/>
          <w:sz w:val="20"/>
          <w:szCs w:val="20"/>
        </w:rPr>
        <w:t xml:space="preserve">K vedení evidence výkonu autorského dozoru na stavbě bude zřízen deník, který bude podepisován oprávněným zástupcem objednatele nebo pověřenou osobou k výkonu technického dozoru stavby. V rámci tohoto deníku budou uvedeny záznamy o provedených výkonech autorského dozoru minimálně s uvedením rozsahu a předmětu výkonu a dále zúčastněných pracovníků zhotovitele. Poslední zápis bude proveden v den kolaudace stavby pro vystavení konečné faktury. </w:t>
      </w:r>
    </w:p>
    <w:p w14:paraId="1AE1D129" w14:textId="11A12593" w:rsidR="00CA30C8" w:rsidRPr="00B80BF9" w:rsidRDefault="00CA30C8" w:rsidP="00B33FA4">
      <w:pPr>
        <w:pStyle w:val="Zkladntext"/>
        <w:numPr>
          <w:ilvl w:val="3"/>
          <w:numId w:val="2"/>
        </w:numPr>
        <w:tabs>
          <w:tab w:val="clear" w:pos="2880"/>
        </w:tabs>
        <w:spacing w:before="240" w:line="276" w:lineRule="auto"/>
        <w:ind w:left="425" w:hanging="357"/>
        <w:jc w:val="both"/>
        <w:rPr>
          <w:rFonts w:ascii="Palatino Linotype" w:hAnsi="Palatino Linotype" w:cs="Arial"/>
          <w:color w:val="000000"/>
        </w:rPr>
      </w:pPr>
      <w:r w:rsidRPr="00B80BF9">
        <w:rPr>
          <w:rFonts w:ascii="Palatino Linotype" w:hAnsi="Palatino Linotype" w:cs="Arial"/>
          <w:color w:val="000000"/>
        </w:rPr>
        <w:t>Součástí předmětu díla jsou dále všechny činnosti výše neuvedené, které vyplývají z charakteru díla a z účelu této smlouvy.</w:t>
      </w:r>
    </w:p>
    <w:p w14:paraId="5187F300" w14:textId="494349E3" w:rsidR="008E762A" w:rsidRPr="00B80BF9" w:rsidRDefault="008E762A" w:rsidP="00B33FA4">
      <w:pPr>
        <w:pStyle w:val="Odstavecseseznamem"/>
        <w:numPr>
          <w:ilvl w:val="3"/>
          <w:numId w:val="2"/>
        </w:numPr>
        <w:tabs>
          <w:tab w:val="clear" w:pos="2880"/>
        </w:tabs>
        <w:spacing w:before="120" w:after="240"/>
        <w:ind w:left="425" w:hanging="357"/>
        <w:jc w:val="both"/>
        <w:rPr>
          <w:rFonts w:ascii="Palatino Linotype" w:hAnsi="Palatino Linotype" w:cs="Arial"/>
          <w:color w:val="000000"/>
          <w:sz w:val="20"/>
          <w:szCs w:val="20"/>
        </w:rPr>
      </w:pPr>
      <w:r w:rsidRPr="00B80BF9">
        <w:rPr>
          <w:rFonts w:ascii="Palatino Linotype" w:hAnsi="Palatino Linotype" w:cs="Arial"/>
          <w:color w:val="000000"/>
          <w:sz w:val="20"/>
          <w:szCs w:val="20"/>
        </w:rPr>
        <w:t xml:space="preserve">Zhotovitel prohlašuje, že ke dni podpisu smlouvy se řádně seznámil s poklady blíže specifikovanými v této smlouvě, jakož i se všemi skutečnostmi mající vliv na řádné a včasné provedení díla, prověřil si místní podmínky místa budoucího provedení stavby a prohlašuje, že </w:t>
      </w:r>
      <w:r w:rsidRPr="00B80BF9">
        <w:rPr>
          <w:rFonts w:ascii="Palatino Linotype" w:hAnsi="Palatino Linotype" w:cs="Arial"/>
          <w:color w:val="000000"/>
          <w:sz w:val="20"/>
          <w:szCs w:val="20"/>
        </w:rPr>
        <w:lastRenderedPageBreak/>
        <w:t>tyto podmínky jsou pro provedení díla dostačující a vyjasnil si veškeré otázky ohledně realizace díla a nejsou mu známy žádné skutečnosti, které by byly důvodem navýšení ceny díla.</w:t>
      </w:r>
    </w:p>
    <w:p w14:paraId="35765957" w14:textId="77777777" w:rsidR="00B33FA4" w:rsidRPr="00B80BF9" w:rsidRDefault="00B33FA4" w:rsidP="00B33FA4">
      <w:pPr>
        <w:pStyle w:val="Odstavecseseznamem"/>
        <w:spacing w:before="120" w:after="240"/>
        <w:ind w:left="425"/>
        <w:jc w:val="both"/>
        <w:rPr>
          <w:rFonts w:ascii="Palatino Linotype" w:hAnsi="Palatino Linotype" w:cs="Arial"/>
          <w:color w:val="000000"/>
          <w:sz w:val="20"/>
          <w:szCs w:val="20"/>
        </w:rPr>
      </w:pPr>
    </w:p>
    <w:p w14:paraId="667844B9" w14:textId="323FCE98" w:rsidR="0004576D" w:rsidRPr="00B80BF9" w:rsidRDefault="0004576D" w:rsidP="00B33FA4">
      <w:pPr>
        <w:pStyle w:val="Odstavecseseznamem"/>
        <w:numPr>
          <w:ilvl w:val="3"/>
          <w:numId w:val="2"/>
        </w:numPr>
        <w:tabs>
          <w:tab w:val="clear" w:pos="2880"/>
        </w:tabs>
        <w:spacing w:before="120" w:after="240"/>
        <w:ind w:left="425" w:hanging="357"/>
        <w:jc w:val="both"/>
        <w:rPr>
          <w:rFonts w:ascii="Palatino Linotype" w:hAnsi="Palatino Linotype" w:cs="Arial"/>
          <w:color w:val="000000"/>
          <w:sz w:val="20"/>
          <w:szCs w:val="20"/>
        </w:rPr>
      </w:pPr>
      <w:r w:rsidRPr="00B80BF9">
        <w:rPr>
          <w:rFonts w:ascii="Palatino Linotype" w:hAnsi="Palatino Linotype" w:cs="Arial"/>
          <w:color w:val="000000"/>
          <w:sz w:val="20"/>
          <w:szCs w:val="20"/>
        </w:rPr>
        <w:t>Zhotovitel provede průběžnou konzultaci přípravy projektové dokumentace s objednatelem a zástupcem uživatele objektu, a to minimálně jedenkrát za každých čtrnáct dní, případně častěji na vyzvání objednatele. Zhotovitel se zavazuje zapracovat všechny požadavky objednatele, vyplývající z provedených konzultací, pokud nebudou v rozporu s platnými právními předpisy. O konečném řešení v případě rozdílných názorů rozhodne objednatel v souladu s obecně závaznými předpisy a technickými normami. Konzultace prob</w:t>
      </w:r>
      <w:r w:rsidR="00C22F18" w:rsidRPr="00B80BF9">
        <w:rPr>
          <w:rFonts w:ascii="Palatino Linotype" w:hAnsi="Palatino Linotype" w:cs="Arial"/>
          <w:color w:val="000000"/>
          <w:sz w:val="20"/>
          <w:szCs w:val="20"/>
        </w:rPr>
        <w:t>ěhnou v sídle objednatele nebo v místě plnění díla</w:t>
      </w:r>
      <w:r w:rsidR="00B50276" w:rsidRPr="00B80BF9">
        <w:rPr>
          <w:rFonts w:ascii="Palatino Linotype" w:hAnsi="Palatino Linotype" w:cs="Arial"/>
          <w:color w:val="000000"/>
          <w:sz w:val="20"/>
          <w:szCs w:val="20"/>
        </w:rPr>
        <w:t>,</w:t>
      </w:r>
      <w:r w:rsidRPr="00B80BF9">
        <w:rPr>
          <w:rFonts w:ascii="Palatino Linotype" w:hAnsi="Palatino Linotype" w:cs="Arial"/>
          <w:color w:val="000000"/>
          <w:sz w:val="20"/>
          <w:szCs w:val="20"/>
        </w:rPr>
        <w:t xml:space="preserve"> požadavek na místo konání navrhne objednatel. Objednatel oznámí konání konzultace vždy alespoň jeden týden předem. Objednatel zajistí patřičné prostory. Zhotovitel není povinen provést konzultaci dle tohoto ustanovení v případě, že objednatel písemně označí její konání za nadbytečné. Na těchto kontrolních dnech musí být přítomen vedoucí projektového týmu nebo jím pověřená osoba, která bude oprávněna činit závazné závěry.</w:t>
      </w:r>
    </w:p>
    <w:p w14:paraId="213B44E4" w14:textId="63425A9A" w:rsidR="00DE70BB" w:rsidRPr="00B80BF9" w:rsidRDefault="002D3758" w:rsidP="00CD1AE5">
      <w:pPr>
        <w:pStyle w:val="Zkladntext"/>
        <w:numPr>
          <w:ilvl w:val="3"/>
          <w:numId w:val="2"/>
        </w:numPr>
        <w:tabs>
          <w:tab w:val="clear" w:pos="2880"/>
        </w:tabs>
        <w:spacing w:before="240" w:line="276" w:lineRule="auto"/>
        <w:ind w:left="426"/>
        <w:jc w:val="both"/>
        <w:rPr>
          <w:rFonts w:ascii="Palatino Linotype" w:hAnsi="Palatino Linotype" w:cs="Arial"/>
          <w:color w:val="000000"/>
        </w:rPr>
      </w:pPr>
      <w:r w:rsidRPr="00B80BF9">
        <w:rPr>
          <w:rFonts w:ascii="Palatino Linotype" w:hAnsi="Palatino Linotype" w:cs="Arial"/>
          <w:color w:val="000000"/>
        </w:rPr>
        <w:t xml:space="preserve">K převzetí díla v termínech dle čl. 5 odst. 2 vyzve zhotovitel objednatele alespoň 3 pracovní dny předem. Objednatel si vyhrazuje právo na kontrolu předaného díla s maximální lhůtou </w:t>
      </w:r>
      <w:r w:rsidR="00DE70BB" w:rsidRPr="00B80BF9">
        <w:rPr>
          <w:rFonts w:ascii="Palatino Linotype" w:hAnsi="Palatino Linotype" w:cs="Arial"/>
          <w:color w:val="000000"/>
        </w:rPr>
        <w:t>10</w:t>
      </w:r>
      <w:r w:rsidRPr="00B80BF9">
        <w:rPr>
          <w:rFonts w:ascii="Palatino Linotype" w:hAnsi="Palatino Linotype" w:cs="Arial"/>
          <w:color w:val="000000"/>
        </w:rPr>
        <w:t xml:space="preserve"> kalendářních dnů. Objednatel není povinen po provedené kontrole projektovou dokumentaci převzít, pokud projektová dokumentace nebo její část vykazuje vady a nedodělky. O převzetí díla bude sepsán protokol, který podepíší zástupci obou smluvních stran. V závěru protokolu objednatel prohlásí, zda dílo přijímá nebo nepřijímá a pokud ne, z jakých důvodů. Toto ustanovení dopadá pouze na části díla, které to svým charakterem umožňují.</w:t>
      </w:r>
    </w:p>
    <w:p w14:paraId="6CDEFB64" w14:textId="77777777" w:rsidR="002D3758" w:rsidRPr="00B80BF9" w:rsidRDefault="002D3758" w:rsidP="002D3758">
      <w:pPr>
        <w:pStyle w:val="Odstavec"/>
        <w:spacing w:before="360" w:line="276" w:lineRule="auto"/>
        <w:ind w:firstLine="0"/>
        <w:jc w:val="center"/>
        <w:rPr>
          <w:rFonts w:ascii="Palatino Linotype" w:hAnsi="Palatino Linotype" w:cs="Arial"/>
          <w:b/>
          <w:noProof w:val="0"/>
          <w:color w:val="auto"/>
          <w:sz w:val="20"/>
          <w:u w:val="single"/>
        </w:rPr>
      </w:pPr>
      <w:r w:rsidRPr="00B80BF9">
        <w:rPr>
          <w:rFonts w:ascii="Palatino Linotype" w:hAnsi="Palatino Linotype" w:cs="Arial"/>
          <w:b/>
          <w:bCs/>
          <w:sz w:val="20"/>
        </w:rPr>
        <w:t>Článek 5</w:t>
      </w:r>
      <w:bookmarkStart w:id="0" w:name="_Toc219196349"/>
      <w:bookmarkEnd w:id="0"/>
    </w:p>
    <w:p w14:paraId="415F284F" w14:textId="77777777" w:rsidR="002D3758" w:rsidRPr="00B80BF9" w:rsidRDefault="002D3758" w:rsidP="002D3758">
      <w:pPr>
        <w:pStyle w:val="Odstavec"/>
        <w:spacing w:after="240" w:line="276" w:lineRule="auto"/>
        <w:ind w:firstLine="0"/>
        <w:jc w:val="center"/>
        <w:rPr>
          <w:rFonts w:ascii="Palatino Linotype" w:hAnsi="Palatino Linotype" w:cs="Arial"/>
          <w:b/>
          <w:noProof w:val="0"/>
          <w:color w:val="auto"/>
          <w:sz w:val="20"/>
        </w:rPr>
      </w:pPr>
      <w:r w:rsidRPr="00B80BF9">
        <w:rPr>
          <w:rFonts w:ascii="Palatino Linotype" w:hAnsi="Palatino Linotype" w:cs="Arial"/>
          <w:b/>
          <w:noProof w:val="0"/>
          <w:color w:val="auto"/>
          <w:sz w:val="20"/>
        </w:rPr>
        <w:t>Termíny plnění</w:t>
      </w:r>
    </w:p>
    <w:p w14:paraId="7A9A37A3" w14:textId="31028F72" w:rsidR="002D3758" w:rsidRPr="00B80BF9" w:rsidRDefault="002D3758" w:rsidP="0063608C">
      <w:pPr>
        <w:pStyle w:val="Odstavec"/>
        <w:numPr>
          <w:ilvl w:val="0"/>
          <w:numId w:val="13"/>
        </w:numPr>
        <w:spacing w:before="120" w:after="120" w:line="276" w:lineRule="auto"/>
        <w:rPr>
          <w:rFonts w:ascii="Palatino Linotype" w:hAnsi="Palatino Linotype" w:cs="Arial"/>
          <w:noProof w:val="0"/>
          <w:color w:val="auto"/>
          <w:sz w:val="20"/>
        </w:rPr>
      </w:pPr>
      <w:r w:rsidRPr="00B80BF9">
        <w:rPr>
          <w:rFonts w:ascii="Palatino Linotype" w:hAnsi="Palatino Linotype" w:cs="Arial"/>
          <w:noProof w:val="0"/>
          <w:color w:val="auto"/>
          <w:sz w:val="20"/>
        </w:rPr>
        <w:t>Zhotovitel zahájí plnění díla dle této smlouvy na základě výzvy objednatele</w:t>
      </w:r>
      <w:r w:rsidRPr="00B80BF9">
        <w:rPr>
          <w:rFonts w:ascii="Palatino Linotype" w:hAnsi="Palatino Linotype" w:cs="Arial"/>
          <w:noProof w:val="0"/>
          <w:color w:val="auto"/>
          <w:sz w:val="20"/>
          <w:lang w:val="cs-CZ"/>
        </w:rPr>
        <w:t>, pokud smlouva nestanoví jinak</w:t>
      </w:r>
      <w:r w:rsidRPr="00B80BF9">
        <w:rPr>
          <w:rFonts w:ascii="Palatino Linotype" w:hAnsi="Palatino Linotype" w:cs="Arial"/>
          <w:noProof w:val="0"/>
          <w:color w:val="auto"/>
          <w:sz w:val="20"/>
        </w:rPr>
        <w:t xml:space="preserve">. Výzva ve smyslu tohoto ustanovení může být učiněna osobou oprávněnou jednat za objednatele ve věcech </w:t>
      </w:r>
      <w:r w:rsidR="00392976" w:rsidRPr="00B80BF9">
        <w:rPr>
          <w:rFonts w:ascii="Palatino Linotype" w:hAnsi="Palatino Linotype" w:cs="Arial"/>
          <w:noProof w:val="0"/>
          <w:color w:val="auto"/>
          <w:sz w:val="20"/>
          <w:lang w:val="cs-CZ"/>
        </w:rPr>
        <w:t>technických a věcech plnění</w:t>
      </w:r>
      <w:r w:rsidR="00392976" w:rsidRPr="00B80BF9">
        <w:rPr>
          <w:rFonts w:ascii="Palatino Linotype" w:hAnsi="Palatino Linotype" w:cs="Arial"/>
          <w:noProof w:val="0"/>
          <w:color w:val="auto"/>
          <w:sz w:val="20"/>
        </w:rPr>
        <w:t xml:space="preserve"> </w:t>
      </w:r>
      <w:r w:rsidRPr="00B80BF9">
        <w:rPr>
          <w:rFonts w:ascii="Palatino Linotype" w:hAnsi="Palatino Linotype" w:cs="Arial"/>
          <w:noProof w:val="0"/>
          <w:color w:val="auto"/>
          <w:sz w:val="20"/>
        </w:rPr>
        <w:t>a musí být učiněna písemnou formou. Za písemnou formu se považuje i e-mail.</w:t>
      </w:r>
    </w:p>
    <w:p w14:paraId="0955595C" w14:textId="77777777" w:rsidR="002D3758" w:rsidRPr="00B80BF9" w:rsidRDefault="002D3758" w:rsidP="0063608C">
      <w:pPr>
        <w:pStyle w:val="Odstavec"/>
        <w:numPr>
          <w:ilvl w:val="0"/>
          <w:numId w:val="13"/>
        </w:numPr>
        <w:spacing w:before="120" w:after="120" w:line="276" w:lineRule="auto"/>
        <w:ind w:left="357" w:hanging="357"/>
        <w:rPr>
          <w:rFonts w:ascii="Palatino Linotype" w:hAnsi="Palatino Linotype" w:cs="Arial"/>
          <w:noProof w:val="0"/>
          <w:color w:val="auto"/>
          <w:sz w:val="20"/>
        </w:rPr>
      </w:pPr>
      <w:r w:rsidRPr="00B80BF9">
        <w:rPr>
          <w:rFonts w:ascii="Palatino Linotype" w:hAnsi="Palatino Linotype" w:cs="Arial"/>
          <w:noProof w:val="0"/>
          <w:color w:val="auto"/>
          <w:sz w:val="20"/>
        </w:rPr>
        <w:t>Zhotovitel provede dílo v následujících termínech:</w:t>
      </w:r>
    </w:p>
    <w:p w14:paraId="422585D4" w14:textId="77777777" w:rsidR="007970BE" w:rsidRPr="00B80BF9" w:rsidRDefault="007970BE" w:rsidP="007970BE">
      <w:pPr>
        <w:tabs>
          <w:tab w:val="left" w:pos="5245"/>
          <w:tab w:val="left" w:pos="6663"/>
        </w:tabs>
        <w:ind w:left="5245" w:hanging="5245"/>
        <w:rPr>
          <w:rFonts w:ascii="Palatino Linotype" w:eastAsia="MS Gothic" w:hAnsi="Palatino Linotype" w:cs="Arial"/>
          <w:bCs/>
          <w:sz w:val="20"/>
          <w:szCs w:val="20"/>
          <w:u w:val="single"/>
          <w:lang w:eastAsia="x-none"/>
        </w:rPr>
      </w:pPr>
      <w:r w:rsidRPr="00B80BF9">
        <w:rPr>
          <w:rFonts w:ascii="Palatino Linotype" w:eastAsia="MS Gothic" w:hAnsi="Palatino Linotype" w:cs="Arial"/>
          <w:sz w:val="20"/>
          <w:szCs w:val="20"/>
          <w:u w:val="single"/>
          <w:lang w:eastAsia="x-none"/>
        </w:rPr>
        <w:t xml:space="preserve">Termín pro </w:t>
      </w:r>
      <w:r w:rsidRPr="00B80BF9">
        <w:rPr>
          <w:rFonts w:ascii="Palatino Linotype" w:eastAsia="MS Gothic" w:hAnsi="Palatino Linotype" w:cs="Arial"/>
          <w:bCs/>
          <w:sz w:val="20"/>
          <w:szCs w:val="20"/>
          <w:u w:val="single"/>
          <w:lang w:eastAsia="x-none"/>
        </w:rPr>
        <w:t>zpracování a předání projektové dokumentace:</w:t>
      </w:r>
    </w:p>
    <w:p w14:paraId="348C00DD" w14:textId="1F7EF883" w:rsidR="007970BE" w:rsidRPr="00B80BF9" w:rsidRDefault="007970BE" w:rsidP="007970BE">
      <w:pPr>
        <w:rPr>
          <w:rFonts w:ascii="Palatino Linotype" w:eastAsia="MS Gothic" w:hAnsi="Palatino Linotype" w:cs="Arial"/>
          <w:bCs/>
          <w:sz w:val="20"/>
          <w:szCs w:val="20"/>
          <w:lang w:eastAsia="x-none"/>
        </w:rPr>
      </w:pPr>
      <w:r w:rsidRPr="00B80BF9">
        <w:rPr>
          <w:rFonts w:ascii="Palatino Linotype" w:eastAsia="MS Gothic" w:hAnsi="Palatino Linotype" w:cs="Arial"/>
          <w:bCs/>
          <w:sz w:val="20"/>
          <w:szCs w:val="20"/>
          <w:lang w:eastAsia="x-none"/>
        </w:rPr>
        <w:t>Zahájení plnění</w:t>
      </w:r>
      <w:r w:rsidR="00326AC9" w:rsidRPr="00B80BF9">
        <w:rPr>
          <w:rFonts w:ascii="Palatino Linotype" w:eastAsia="MS Gothic" w:hAnsi="Palatino Linotype" w:cs="Arial"/>
          <w:bCs/>
          <w:sz w:val="20"/>
          <w:szCs w:val="20"/>
          <w:lang w:eastAsia="x-none"/>
        </w:rPr>
        <w:t>:</w:t>
      </w:r>
    </w:p>
    <w:p w14:paraId="7A09F8DF" w14:textId="2DE003CD" w:rsidR="007970BE" w:rsidRPr="00B80BF9" w:rsidRDefault="007970BE" w:rsidP="007970BE">
      <w:pPr>
        <w:tabs>
          <w:tab w:val="left" w:pos="567"/>
          <w:tab w:val="left" w:pos="5245"/>
        </w:tabs>
        <w:rPr>
          <w:rFonts w:ascii="Palatino Linotype" w:eastAsia="MS Gothic" w:hAnsi="Palatino Linotype" w:cs="Arial"/>
          <w:bCs/>
          <w:sz w:val="20"/>
          <w:szCs w:val="20"/>
          <w:lang w:eastAsia="x-none"/>
        </w:rPr>
      </w:pPr>
      <w:r w:rsidRPr="00B80BF9">
        <w:rPr>
          <w:rFonts w:ascii="Palatino Linotype" w:eastAsia="MS Gothic" w:hAnsi="Palatino Linotype" w:cs="Arial"/>
          <w:bCs/>
          <w:sz w:val="20"/>
          <w:szCs w:val="20"/>
          <w:lang w:eastAsia="x-none"/>
        </w:rPr>
        <w:tab/>
      </w:r>
      <w:r w:rsidRPr="00B80BF9">
        <w:rPr>
          <w:rFonts w:ascii="Palatino Linotype" w:eastAsia="MS Gothic" w:hAnsi="Palatino Linotype" w:cs="Arial"/>
          <w:b/>
          <w:bCs/>
          <w:sz w:val="20"/>
          <w:szCs w:val="20"/>
          <w:lang w:eastAsia="x-none"/>
        </w:rPr>
        <w:t xml:space="preserve">do 3 pracovních dnů od </w:t>
      </w:r>
      <w:r w:rsidR="0004576D" w:rsidRPr="00B80BF9">
        <w:rPr>
          <w:rFonts w:ascii="Palatino Linotype" w:eastAsia="MS Gothic" w:hAnsi="Palatino Linotype" w:cs="Arial"/>
          <w:b/>
          <w:bCs/>
          <w:sz w:val="20"/>
          <w:szCs w:val="20"/>
          <w:lang w:eastAsia="x-none"/>
        </w:rPr>
        <w:t>doručení výzvy objednatele</w:t>
      </w:r>
      <w:r w:rsidR="00B90629" w:rsidRPr="00B80BF9">
        <w:rPr>
          <w:rFonts w:ascii="Palatino Linotype" w:eastAsia="MS Gothic" w:hAnsi="Palatino Linotype" w:cs="Arial"/>
          <w:b/>
          <w:bCs/>
          <w:sz w:val="20"/>
          <w:szCs w:val="20"/>
          <w:lang w:eastAsia="x-none"/>
        </w:rPr>
        <w:t xml:space="preserve"> </w:t>
      </w:r>
      <w:r w:rsidRPr="00B80BF9">
        <w:rPr>
          <w:rFonts w:ascii="Palatino Linotype" w:eastAsia="MS Gothic" w:hAnsi="Palatino Linotype" w:cs="Arial"/>
          <w:bCs/>
          <w:sz w:val="20"/>
          <w:szCs w:val="20"/>
          <w:lang w:eastAsia="x-none"/>
        </w:rPr>
        <w:t xml:space="preserve">(předpokládaný termín </w:t>
      </w:r>
      <w:r w:rsidR="00326AC9" w:rsidRPr="00B80BF9">
        <w:rPr>
          <w:rFonts w:ascii="Palatino Linotype" w:eastAsia="MS Gothic" w:hAnsi="Palatino Linotype" w:cs="Arial"/>
          <w:bCs/>
          <w:sz w:val="20"/>
          <w:szCs w:val="20"/>
          <w:lang w:eastAsia="x-none"/>
        </w:rPr>
        <w:t xml:space="preserve">– </w:t>
      </w:r>
      <w:r w:rsidR="00101776" w:rsidRPr="00B80BF9">
        <w:rPr>
          <w:rFonts w:ascii="Palatino Linotype" w:eastAsia="MS Gothic" w:hAnsi="Palatino Linotype" w:cs="Arial"/>
          <w:bCs/>
          <w:sz w:val="20"/>
          <w:szCs w:val="20"/>
          <w:lang w:eastAsia="x-none"/>
        </w:rPr>
        <w:t>duben</w:t>
      </w:r>
      <w:r w:rsidR="00326AC9" w:rsidRPr="00B80BF9">
        <w:rPr>
          <w:rFonts w:ascii="Palatino Linotype" w:eastAsia="MS Gothic" w:hAnsi="Palatino Linotype" w:cs="Arial"/>
          <w:bCs/>
          <w:sz w:val="20"/>
          <w:szCs w:val="20"/>
          <w:lang w:eastAsia="x-none"/>
        </w:rPr>
        <w:t xml:space="preserve"> 2020</w:t>
      </w:r>
      <w:r w:rsidRPr="00B80BF9">
        <w:rPr>
          <w:rFonts w:ascii="Palatino Linotype" w:eastAsia="MS Gothic" w:hAnsi="Palatino Linotype" w:cs="Arial"/>
          <w:bCs/>
          <w:sz w:val="20"/>
          <w:szCs w:val="20"/>
          <w:lang w:eastAsia="x-none"/>
        </w:rPr>
        <w:t>)</w:t>
      </w:r>
    </w:p>
    <w:p w14:paraId="6B9D7400" w14:textId="77777777" w:rsidR="007970BE" w:rsidRPr="00B80BF9" w:rsidRDefault="007970BE" w:rsidP="007970BE">
      <w:pPr>
        <w:tabs>
          <w:tab w:val="left" w:pos="5245"/>
        </w:tabs>
        <w:rPr>
          <w:rFonts w:ascii="Palatino Linotype" w:eastAsia="MS Gothic" w:hAnsi="Palatino Linotype" w:cs="Arial"/>
          <w:b/>
          <w:bCs/>
          <w:sz w:val="20"/>
          <w:szCs w:val="20"/>
          <w:lang w:eastAsia="x-none"/>
        </w:rPr>
      </w:pPr>
      <w:r w:rsidRPr="00B80BF9">
        <w:rPr>
          <w:rFonts w:ascii="Palatino Linotype" w:eastAsia="MS Gothic" w:hAnsi="Palatino Linotype" w:cs="Arial"/>
          <w:bCs/>
          <w:i/>
          <w:sz w:val="20"/>
          <w:szCs w:val="20"/>
          <w:lang w:eastAsia="x-none"/>
        </w:rPr>
        <w:t xml:space="preserve">          </w:t>
      </w:r>
    </w:p>
    <w:p w14:paraId="127820E9" w14:textId="17C00F59" w:rsidR="007970BE" w:rsidRPr="00B80BF9" w:rsidRDefault="007970BE" w:rsidP="007970BE">
      <w:pPr>
        <w:tabs>
          <w:tab w:val="left" w:pos="5245"/>
          <w:tab w:val="left" w:pos="6663"/>
        </w:tabs>
        <w:ind w:left="5245" w:hanging="5245"/>
        <w:rPr>
          <w:rFonts w:ascii="Palatino Linotype" w:eastAsia="MS Gothic" w:hAnsi="Palatino Linotype" w:cs="Arial"/>
          <w:bCs/>
          <w:sz w:val="20"/>
          <w:szCs w:val="20"/>
          <w:lang w:eastAsia="x-none"/>
        </w:rPr>
      </w:pPr>
      <w:r w:rsidRPr="00B80BF9">
        <w:rPr>
          <w:rFonts w:ascii="Palatino Linotype" w:eastAsia="MS Gothic" w:hAnsi="Palatino Linotype" w:cs="Arial"/>
          <w:bCs/>
          <w:sz w:val="20"/>
          <w:szCs w:val="20"/>
          <w:lang w:eastAsia="x-none"/>
        </w:rPr>
        <w:t>Dokončení plnění:</w:t>
      </w:r>
    </w:p>
    <w:p w14:paraId="297AB16E" w14:textId="28E43D73" w:rsidR="00326AC9" w:rsidRPr="00B80BF9" w:rsidRDefault="00FA3A61" w:rsidP="00326AC9">
      <w:pPr>
        <w:pStyle w:val="Odstavecseseznamem"/>
        <w:numPr>
          <w:ilvl w:val="0"/>
          <w:numId w:val="27"/>
        </w:numPr>
        <w:tabs>
          <w:tab w:val="left" w:pos="567"/>
          <w:tab w:val="left" w:pos="6663"/>
        </w:tabs>
        <w:spacing w:after="0" w:line="300" w:lineRule="atLeast"/>
        <w:ind w:left="567" w:hanging="2551"/>
        <w:contextualSpacing w:val="0"/>
        <w:jc w:val="both"/>
        <w:rPr>
          <w:rFonts w:ascii="Palatino Linotype" w:eastAsia="MS Gothic" w:hAnsi="Palatino Linotype" w:cs="Arial"/>
          <w:b/>
          <w:bCs/>
          <w:sz w:val="20"/>
          <w:szCs w:val="20"/>
          <w:lang w:eastAsia="x-none"/>
        </w:rPr>
      </w:pPr>
      <w:r w:rsidRPr="00B80BF9">
        <w:rPr>
          <w:rFonts w:ascii="Palatino Linotype" w:eastAsia="MS Gothic" w:hAnsi="Palatino Linotype" w:cs="Arial"/>
          <w:bCs/>
          <w:sz w:val="20"/>
          <w:szCs w:val="20"/>
          <w:lang w:eastAsia="x-none"/>
        </w:rPr>
        <w:t>a</w:t>
      </w:r>
      <w:r w:rsidR="00326AC9" w:rsidRPr="00B80BF9">
        <w:rPr>
          <w:rFonts w:ascii="Palatino Linotype" w:eastAsia="MS Gothic" w:hAnsi="Palatino Linotype" w:cs="Arial"/>
          <w:bCs/>
          <w:sz w:val="20"/>
          <w:szCs w:val="20"/>
          <w:lang w:eastAsia="x-none"/>
        </w:rPr>
        <w:t xml:space="preserve">) </w:t>
      </w:r>
      <w:r w:rsidR="00326AC9" w:rsidRPr="00B80BF9">
        <w:rPr>
          <w:rFonts w:ascii="Palatino Linotype" w:eastAsia="MS Gothic" w:hAnsi="Palatino Linotype" w:cs="Arial"/>
          <w:b/>
          <w:bCs/>
          <w:sz w:val="20"/>
          <w:szCs w:val="20"/>
          <w:lang w:eastAsia="x-none"/>
        </w:rPr>
        <w:t xml:space="preserve">předání </w:t>
      </w:r>
      <w:r w:rsidR="00326AC9" w:rsidRPr="00B80BF9">
        <w:rPr>
          <w:rFonts w:ascii="Palatino Linotype" w:hAnsi="Palatino Linotype" w:cs="Arial"/>
          <w:b/>
          <w:noProof/>
          <w:sz w:val="20"/>
          <w:szCs w:val="20"/>
          <w:lang w:eastAsia="x-none"/>
        </w:rPr>
        <w:t>DUR</w:t>
      </w:r>
      <w:r w:rsidR="00326AC9" w:rsidRPr="00B80BF9">
        <w:rPr>
          <w:rFonts w:ascii="Palatino Linotype" w:hAnsi="Palatino Linotype" w:cs="Arial"/>
          <w:noProof/>
          <w:sz w:val="20"/>
          <w:szCs w:val="20"/>
          <w:lang w:eastAsia="x-none"/>
        </w:rPr>
        <w:t xml:space="preserve"> </w:t>
      </w:r>
      <w:r w:rsidR="00326AC9" w:rsidRPr="00B80BF9">
        <w:rPr>
          <w:rFonts w:ascii="Palatino Linotype" w:eastAsia="MS Gothic" w:hAnsi="Palatino Linotype" w:cs="Arial"/>
          <w:bCs/>
          <w:sz w:val="20"/>
          <w:szCs w:val="20"/>
          <w:lang w:eastAsia="x-none"/>
        </w:rPr>
        <w:t xml:space="preserve">a řádné podání žádosti o vydání územního rozhodnutí </w:t>
      </w:r>
      <w:r w:rsidR="00326AC9" w:rsidRPr="00B80BF9">
        <w:rPr>
          <w:rFonts w:ascii="Palatino Linotype" w:eastAsia="MS Gothic" w:hAnsi="Palatino Linotype" w:cs="Arial"/>
          <w:b/>
          <w:bCs/>
          <w:sz w:val="20"/>
          <w:szCs w:val="20"/>
          <w:u w:val="single"/>
          <w:lang w:eastAsia="x-none"/>
        </w:rPr>
        <w:t xml:space="preserve">do </w:t>
      </w:r>
      <w:r w:rsidR="00101776" w:rsidRPr="00B80BF9">
        <w:rPr>
          <w:rFonts w:ascii="Palatino Linotype" w:eastAsia="MS Gothic" w:hAnsi="Palatino Linotype" w:cs="Arial"/>
          <w:b/>
          <w:bCs/>
          <w:sz w:val="20"/>
          <w:szCs w:val="20"/>
          <w:u w:val="single"/>
          <w:lang w:eastAsia="x-none"/>
        </w:rPr>
        <w:t>12</w:t>
      </w:r>
      <w:r w:rsidR="00326AC9" w:rsidRPr="00B80BF9">
        <w:rPr>
          <w:rFonts w:ascii="Palatino Linotype" w:eastAsia="MS Gothic" w:hAnsi="Palatino Linotype" w:cs="Arial"/>
          <w:b/>
          <w:bCs/>
          <w:sz w:val="20"/>
          <w:szCs w:val="20"/>
          <w:u w:val="single"/>
          <w:lang w:eastAsia="x-none"/>
        </w:rPr>
        <w:t xml:space="preserve"> týdnů</w:t>
      </w:r>
      <w:r w:rsidR="00326AC9" w:rsidRPr="00B80BF9">
        <w:rPr>
          <w:rFonts w:ascii="Palatino Linotype" w:eastAsia="MS Gothic" w:hAnsi="Palatino Linotype" w:cs="Arial"/>
          <w:b/>
          <w:bCs/>
          <w:sz w:val="20"/>
          <w:szCs w:val="20"/>
          <w:lang w:eastAsia="x-none"/>
        </w:rPr>
        <w:t xml:space="preserve"> od </w:t>
      </w:r>
      <w:r w:rsidR="00C97747" w:rsidRPr="00B80BF9">
        <w:rPr>
          <w:rFonts w:ascii="Palatino Linotype" w:eastAsia="MS Gothic" w:hAnsi="Palatino Linotype" w:cs="Arial"/>
          <w:b/>
          <w:bCs/>
          <w:sz w:val="20"/>
          <w:szCs w:val="20"/>
          <w:lang w:eastAsia="x-none"/>
        </w:rPr>
        <w:t>výzvy objednatele</w:t>
      </w:r>
      <w:r w:rsidR="00326AC9" w:rsidRPr="00B80BF9">
        <w:rPr>
          <w:rFonts w:ascii="Palatino Linotype" w:eastAsia="MS Gothic" w:hAnsi="Palatino Linotype" w:cs="Arial"/>
          <w:b/>
          <w:bCs/>
          <w:sz w:val="20"/>
          <w:szCs w:val="20"/>
          <w:lang w:eastAsia="x-none"/>
        </w:rPr>
        <w:t xml:space="preserve"> </w:t>
      </w:r>
      <w:r w:rsidR="00320755" w:rsidRPr="00B80BF9">
        <w:rPr>
          <w:rFonts w:ascii="Palatino Linotype" w:eastAsia="MS Gothic" w:hAnsi="Palatino Linotype" w:cs="Arial"/>
          <w:b/>
          <w:bCs/>
          <w:sz w:val="20"/>
          <w:szCs w:val="20"/>
          <w:lang w:eastAsia="x-none"/>
        </w:rPr>
        <w:t xml:space="preserve">na </w:t>
      </w:r>
      <w:r w:rsidR="00D546C9" w:rsidRPr="00B80BF9">
        <w:rPr>
          <w:rFonts w:ascii="Palatino Linotype" w:eastAsia="MS Gothic" w:hAnsi="Palatino Linotype" w:cs="Arial"/>
          <w:b/>
          <w:bCs/>
          <w:sz w:val="20"/>
          <w:szCs w:val="20"/>
          <w:lang w:eastAsia="x-none"/>
        </w:rPr>
        <w:t>zahájení plnění</w:t>
      </w:r>
    </w:p>
    <w:p w14:paraId="2639EFA0" w14:textId="12C69D42" w:rsidR="00326AC9" w:rsidRPr="00B80BF9" w:rsidRDefault="00D546C9" w:rsidP="00326AC9">
      <w:pPr>
        <w:pStyle w:val="Odstavecseseznamem"/>
        <w:numPr>
          <w:ilvl w:val="0"/>
          <w:numId w:val="27"/>
        </w:numPr>
        <w:tabs>
          <w:tab w:val="left" w:pos="567"/>
          <w:tab w:val="left" w:pos="6663"/>
        </w:tabs>
        <w:spacing w:after="0" w:line="300" w:lineRule="atLeast"/>
        <w:ind w:left="567" w:hanging="2551"/>
        <w:contextualSpacing w:val="0"/>
        <w:jc w:val="both"/>
        <w:rPr>
          <w:rFonts w:ascii="Palatino Linotype" w:eastAsia="MS Gothic" w:hAnsi="Palatino Linotype" w:cs="Arial"/>
          <w:b/>
          <w:bCs/>
          <w:sz w:val="20"/>
          <w:szCs w:val="20"/>
          <w:lang w:eastAsia="x-none"/>
        </w:rPr>
      </w:pPr>
      <w:r w:rsidRPr="00B80BF9">
        <w:rPr>
          <w:rFonts w:ascii="Palatino Linotype" w:eastAsia="MS Gothic" w:hAnsi="Palatino Linotype" w:cs="Arial"/>
          <w:bCs/>
          <w:sz w:val="20"/>
          <w:szCs w:val="20"/>
          <w:lang w:eastAsia="x-none"/>
        </w:rPr>
        <w:t>b</w:t>
      </w:r>
      <w:r w:rsidR="00326AC9" w:rsidRPr="00B80BF9">
        <w:rPr>
          <w:rFonts w:ascii="Palatino Linotype" w:eastAsia="MS Gothic" w:hAnsi="Palatino Linotype" w:cs="Arial"/>
          <w:bCs/>
          <w:sz w:val="20"/>
          <w:szCs w:val="20"/>
          <w:lang w:eastAsia="x-none"/>
        </w:rPr>
        <w:t xml:space="preserve">) </w:t>
      </w:r>
      <w:r w:rsidR="00326AC9" w:rsidRPr="00B80BF9">
        <w:rPr>
          <w:rFonts w:ascii="Palatino Linotype" w:eastAsia="MS Gothic" w:hAnsi="Palatino Linotype" w:cs="Arial"/>
          <w:b/>
          <w:bCs/>
          <w:sz w:val="20"/>
          <w:szCs w:val="20"/>
          <w:lang w:eastAsia="x-none"/>
        </w:rPr>
        <w:t xml:space="preserve">předání </w:t>
      </w:r>
      <w:r w:rsidR="00326AC9" w:rsidRPr="00B80BF9">
        <w:rPr>
          <w:rFonts w:ascii="Palatino Linotype" w:hAnsi="Palatino Linotype" w:cs="Arial"/>
          <w:b/>
          <w:noProof/>
          <w:sz w:val="20"/>
          <w:szCs w:val="20"/>
          <w:lang w:eastAsia="x-none"/>
        </w:rPr>
        <w:t>DSP</w:t>
      </w:r>
      <w:r w:rsidR="00326AC9" w:rsidRPr="00B80BF9">
        <w:rPr>
          <w:rFonts w:ascii="Palatino Linotype" w:hAnsi="Palatino Linotype" w:cs="Arial"/>
          <w:noProof/>
          <w:sz w:val="20"/>
          <w:szCs w:val="20"/>
          <w:lang w:eastAsia="x-none"/>
        </w:rPr>
        <w:t xml:space="preserve"> </w:t>
      </w:r>
      <w:r w:rsidR="002A1F82" w:rsidRPr="00B80BF9">
        <w:rPr>
          <w:rFonts w:ascii="Palatino Linotype" w:hAnsi="Palatino Linotype" w:cs="Arial"/>
          <w:noProof/>
          <w:sz w:val="20"/>
          <w:szCs w:val="20"/>
          <w:lang w:eastAsia="x-none"/>
        </w:rPr>
        <w:t xml:space="preserve">včetně propočtu </w:t>
      </w:r>
      <w:r w:rsidR="007707CD" w:rsidRPr="00B80BF9">
        <w:rPr>
          <w:rFonts w:ascii="Palatino Linotype" w:hAnsi="Palatino Linotype" w:cs="Arial"/>
          <w:noProof/>
          <w:sz w:val="20"/>
          <w:szCs w:val="20"/>
          <w:lang w:eastAsia="x-none"/>
        </w:rPr>
        <w:t xml:space="preserve">finančních </w:t>
      </w:r>
      <w:r w:rsidR="002A1F82" w:rsidRPr="00B80BF9">
        <w:rPr>
          <w:rFonts w:ascii="Palatino Linotype" w:hAnsi="Palatino Linotype" w:cs="Arial"/>
          <w:noProof/>
          <w:sz w:val="20"/>
          <w:szCs w:val="20"/>
          <w:lang w:eastAsia="x-none"/>
        </w:rPr>
        <w:t>nákladů stav</w:t>
      </w:r>
      <w:r w:rsidR="007707CD" w:rsidRPr="00B80BF9">
        <w:rPr>
          <w:rFonts w:ascii="Palatino Linotype" w:hAnsi="Palatino Linotype" w:cs="Arial"/>
          <w:noProof/>
          <w:sz w:val="20"/>
          <w:szCs w:val="20"/>
          <w:lang w:eastAsia="x-none"/>
        </w:rPr>
        <w:t>ebních objektů</w:t>
      </w:r>
      <w:r w:rsidR="002A1F82" w:rsidRPr="00B80BF9">
        <w:rPr>
          <w:rFonts w:ascii="Palatino Linotype" w:hAnsi="Palatino Linotype" w:cs="Arial"/>
          <w:noProof/>
          <w:sz w:val="20"/>
          <w:szCs w:val="20"/>
          <w:lang w:eastAsia="x-none"/>
        </w:rPr>
        <w:t xml:space="preserve"> </w:t>
      </w:r>
      <w:r w:rsidR="00326AC9" w:rsidRPr="00B80BF9">
        <w:rPr>
          <w:rFonts w:ascii="Palatino Linotype" w:eastAsia="MS Gothic" w:hAnsi="Palatino Linotype" w:cs="Arial"/>
          <w:bCs/>
          <w:sz w:val="20"/>
          <w:szCs w:val="20"/>
          <w:lang w:eastAsia="x-none"/>
        </w:rPr>
        <w:t xml:space="preserve">a řádné podání žádosti o vydání stavebního povolení </w:t>
      </w:r>
      <w:r w:rsidR="00326AC9" w:rsidRPr="00B80BF9">
        <w:rPr>
          <w:rFonts w:ascii="Palatino Linotype" w:eastAsia="MS Gothic" w:hAnsi="Palatino Linotype" w:cs="Arial"/>
          <w:b/>
          <w:bCs/>
          <w:sz w:val="20"/>
          <w:szCs w:val="20"/>
          <w:u w:val="single"/>
          <w:lang w:eastAsia="x-none"/>
        </w:rPr>
        <w:t xml:space="preserve">do </w:t>
      </w:r>
      <w:r w:rsidR="00101776" w:rsidRPr="00B80BF9">
        <w:rPr>
          <w:rFonts w:ascii="Palatino Linotype" w:eastAsia="MS Gothic" w:hAnsi="Palatino Linotype" w:cs="Arial"/>
          <w:b/>
          <w:bCs/>
          <w:sz w:val="20"/>
          <w:szCs w:val="20"/>
          <w:u w:val="single"/>
          <w:lang w:eastAsia="x-none"/>
        </w:rPr>
        <w:t>12</w:t>
      </w:r>
      <w:r w:rsidR="00326AC9" w:rsidRPr="00B80BF9">
        <w:rPr>
          <w:rFonts w:ascii="Palatino Linotype" w:eastAsia="MS Gothic" w:hAnsi="Palatino Linotype" w:cs="Arial"/>
          <w:b/>
          <w:bCs/>
          <w:sz w:val="20"/>
          <w:szCs w:val="20"/>
          <w:u w:val="single"/>
          <w:lang w:eastAsia="x-none"/>
        </w:rPr>
        <w:t xml:space="preserve"> týdnů</w:t>
      </w:r>
      <w:r w:rsidR="00326AC9" w:rsidRPr="00B80BF9">
        <w:rPr>
          <w:rFonts w:ascii="Palatino Linotype" w:eastAsia="MS Gothic" w:hAnsi="Palatino Linotype" w:cs="Arial"/>
          <w:b/>
          <w:bCs/>
          <w:sz w:val="20"/>
          <w:szCs w:val="20"/>
          <w:lang w:eastAsia="x-none"/>
        </w:rPr>
        <w:t xml:space="preserve"> od předání DUR </w:t>
      </w:r>
    </w:p>
    <w:p w14:paraId="443C189D" w14:textId="589345DE" w:rsidR="00326AC9" w:rsidRPr="00B80BF9" w:rsidRDefault="00D546C9" w:rsidP="00326AC9">
      <w:pPr>
        <w:pStyle w:val="Odstavecseseznamem"/>
        <w:numPr>
          <w:ilvl w:val="0"/>
          <w:numId w:val="27"/>
        </w:numPr>
        <w:tabs>
          <w:tab w:val="left" w:pos="567"/>
          <w:tab w:val="left" w:pos="6663"/>
        </w:tabs>
        <w:spacing w:after="0" w:line="300" w:lineRule="atLeast"/>
        <w:ind w:left="567" w:hanging="2551"/>
        <w:contextualSpacing w:val="0"/>
        <w:jc w:val="both"/>
        <w:rPr>
          <w:rFonts w:ascii="Palatino Linotype" w:eastAsia="MS Gothic" w:hAnsi="Palatino Linotype" w:cs="Arial"/>
          <w:b/>
          <w:bCs/>
          <w:sz w:val="20"/>
          <w:szCs w:val="20"/>
          <w:lang w:eastAsia="x-none"/>
        </w:rPr>
      </w:pPr>
      <w:r w:rsidRPr="00B80BF9">
        <w:rPr>
          <w:rFonts w:ascii="Palatino Linotype" w:eastAsia="MS Gothic" w:hAnsi="Palatino Linotype" w:cs="Arial"/>
          <w:bCs/>
          <w:sz w:val="20"/>
          <w:szCs w:val="20"/>
          <w:lang w:eastAsia="x-none"/>
        </w:rPr>
        <w:t>c</w:t>
      </w:r>
      <w:r w:rsidR="00326AC9" w:rsidRPr="00B80BF9">
        <w:rPr>
          <w:rFonts w:ascii="Palatino Linotype" w:eastAsia="MS Gothic" w:hAnsi="Palatino Linotype" w:cs="Arial"/>
          <w:bCs/>
          <w:sz w:val="20"/>
          <w:szCs w:val="20"/>
          <w:lang w:eastAsia="x-none"/>
        </w:rPr>
        <w:t xml:space="preserve">) </w:t>
      </w:r>
      <w:r w:rsidR="004B352C" w:rsidRPr="00B80BF9">
        <w:rPr>
          <w:rFonts w:ascii="Palatino Linotype" w:eastAsia="MS Gothic" w:hAnsi="Palatino Linotype" w:cs="Arial"/>
          <w:b/>
          <w:bCs/>
          <w:sz w:val="20"/>
          <w:szCs w:val="20"/>
          <w:lang w:eastAsia="x-none"/>
        </w:rPr>
        <w:t>předání DP</w:t>
      </w:r>
      <w:r w:rsidR="00326AC9" w:rsidRPr="00B80BF9">
        <w:rPr>
          <w:rFonts w:ascii="Palatino Linotype" w:eastAsia="MS Gothic" w:hAnsi="Palatino Linotype" w:cs="Arial"/>
          <w:b/>
          <w:bCs/>
          <w:sz w:val="20"/>
          <w:szCs w:val="20"/>
          <w:lang w:eastAsia="x-none"/>
        </w:rPr>
        <w:t>S</w:t>
      </w:r>
      <w:r w:rsidR="00326AC9" w:rsidRPr="00B80BF9">
        <w:rPr>
          <w:rFonts w:ascii="Palatino Linotype" w:eastAsia="MS Gothic" w:hAnsi="Palatino Linotype" w:cs="Arial"/>
          <w:bCs/>
          <w:sz w:val="20"/>
          <w:szCs w:val="20"/>
          <w:lang w:eastAsia="x-none"/>
        </w:rPr>
        <w:t xml:space="preserve"> a </w:t>
      </w:r>
      <w:r w:rsidR="00326AC9" w:rsidRPr="00B80BF9">
        <w:rPr>
          <w:rFonts w:ascii="Palatino Linotype" w:eastAsia="MS Gothic" w:hAnsi="Palatino Linotype" w:cs="Arial"/>
          <w:b/>
          <w:bCs/>
          <w:sz w:val="20"/>
          <w:szCs w:val="20"/>
          <w:lang w:eastAsia="x-none"/>
        </w:rPr>
        <w:t>PD</w:t>
      </w:r>
      <w:r w:rsidR="00CD1AE5" w:rsidRPr="00B80BF9">
        <w:rPr>
          <w:rFonts w:ascii="Palatino Linotype" w:eastAsia="MS Gothic" w:hAnsi="Palatino Linotype" w:cs="Arial"/>
          <w:b/>
          <w:bCs/>
          <w:sz w:val="20"/>
          <w:szCs w:val="20"/>
          <w:lang w:eastAsia="x-none"/>
        </w:rPr>
        <w:t xml:space="preserve"> interiérů</w:t>
      </w:r>
      <w:r w:rsidR="004B352C" w:rsidRPr="00B80BF9">
        <w:rPr>
          <w:rFonts w:ascii="Palatino Linotype" w:eastAsia="MS Gothic" w:hAnsi="Palatino Linotype" w:cs="Arial"/>
          <w:b/>
          <w:bCs/>
          <w:sz w:val="20"/>
          <w:szCs w:val="20"/>
          <w:lang w:eastAsia="x-none"/>
        </w:rPr>
        <w:t xml:space="preserve"> a</w:t>
      </w:r>
      <w:r w:rsidR="004B352C" w:rsidRPr="00B80BF9">
        <w:rPr>
          <w:rFonts w:ascii="Palatino Linotype" w:eastAsia="MS Gothic" w:hAnsi="Palatino Linotype" w:cs="Arial"/>
          <w:bCs/>
          <w:sz w:val="20"/>
          <w:szCs w:val="20"/>
          <w:lang w:eastAsia="x-none"/>
        </w:rPr>
        <w:t xml:space="preserve"> </w:t>
      </w:r>
      <w:r w:rsidR="004B352C" w:rsidRPr="00B80BF9">
        <w:rPr>
          <w:rFonts w:ascii="Palatino Linotype" w:eastAsia="MS Gothic" w:hAnsi="Palatino Linotype" w:cs="Arial"/>
          <w:b/>
          <w:bCs/>
          <w:sz w:val="20"/>
          <w:szCs w:val="20"/>
          <w:lang w:eastAsia="x-none"/>
        </w:rPr>
        <w:t>vybavení</w:t>
      </w:r>
      <w:r w:rsidR="00A83CF9" w:rsidRPr="00B80BF9">
        <w:rPr>
          <w:rFonts w:ascii="Palatino Linotype" w:eastAsia="MS Gothic" w:hAnsi="Palatino Linotype" w:cs="Arial"/>
          <w:b/>
          <w:bCs/>
          <w:sz w:val="20"/>
          <w:szCs w:val="20"/>
          <w:lang w:eastAsia="x-none"/>
        </w:rPr>
        <w:t>,</w:t>
      </w:r>
      <w:r w:rsidR="00A83CF9" w:rsidRPr="00B80BF9">
        <w:rPr>
          <w:rFonts w:ascii="Palatino Linotype" w:eastAsia="MS Gothic" w:hAnsi="Palatino Linotype" w:cs="Arial"/>
          <w:bCs/>
          <w:sz w:val="20"/>
          <w:szCs w:val="20"/>
          <w:lang w:eastAsia="x-none"/>
        </w:rPr>
        <w:t xml:space="preserve"> včetně zapracovaných připomínek stavebního úřadu do PD </w:t>
      </w:r>
      <w:r w:rsidR="000D3015" w:rsidRPr="00B80BF9">
        <w:rPr>
          <w:rFonts w:ascii="Palatino Linotype" w:eastAsia="MS Gothic" w:hAnsi="Palatino Linotype" w:cs="Arial"/>
          <w:b/>
          <w:bCs/>
          <w:sz w:val="20"/>
          <w:szCs w:val="20"/>
          <w:u w:val="single"/>
          <w:lang w:eastAsia="x-none"/>
        </w:rPr>
        <w:t xml:space="preserve">do </w:t>
      </w:r>
      <w:r w:rsidR="00101776" w:rsidRPr="00B80BF9">
        <w:rPr>
          <w:rFonts w:ascii="Palatino Linotype" w:eastAsia="MS Gothic" w:hAnsi="Palatino Linotype" w:cs="Arial"/>
          <w:b/>
          <w:bCs/>
          <w:sz w:val="20"/>
          <w:szCs w:val="20"/>
          <w:u w:val="single"/>
          <w:lang w:eastAsia="x-none"/>
        </w:rPr>
        <w:t xml:space="preserve">10 </w:t>
      </w:r>
      <w:r w:rsidR="00326AC9" w:rsidRPr="00B80BF9">
        <w:rPr>
          <w:rFonts w:ascii="Palatino Linotype" w:eastAsia="MS Gothic" w:hAnsi="Palatino Linotype" w:cs="Arial"/>
          <w:b/>
          <w:bCs/>
          <w:sz w:val="20"/>
          <w:szCs w:val="20"/>
          <w:u w:val="single"/>
          <w:lang w:eastAsia="x-none"/>
        </w:rPr>
        <w:t>týdnů</w:t>
      </w:r>
      <w:r w:rsidR="00326AC9" w:rsidRPr="00B80BF9">
        <w:rPr>
          <w:rFonts w:ascii="Palatino Linotype" w:eastAsia="MS Gothic" w:hAnsi="Palatino Linotype" w:cs="Arial"/>
          <w:b/>
          <w:bCs/>
          <w:sz w:val="20"/>
          <w:szCs w:val="20"/>
          <w:lang w:eastAsia="x-none"/>
        </w:rPr>
        <w:t xml:space="preserve"> od předání </w:t>
      </w:r>
      <w:r w:rsidR="004B352C" w:rsidRPr="00B80BF9">
        <w:rPr>
          <w:rFonts w:ascii="Palatino Linotype" w:hAnsi="Palatino Linotype" w:cs="Arial"/>
          <w:b/>
          <w:noProof/>
          <w:sz w:val="20"/>
          <w:szCs w:val="20"/>
          <w:lang w:eastAsia="x-none"/>
        </w:rPr>
        <w:t>DSP</w:t>
      </w:r>
      <w:r w:rsidR="00326AC9" w:rsidRPr="00B80BF9">
        <w:rPr>
          <w:rFonts w:ascii="Palatino Linotype" w:hAnsi="Palatino Linotype" w:cs="Arial"/>
          <w:noProof/>
          <w:sz w:val="20"/>
          <w:szCs w:val="20"/>
          <w:lang w:eastAsia="x-none"/>
        </w:rPr>
        <w:t xml:space="preserve"> (ev. </w:t>
      </w:r>
      <w:r w:rsidR="00803B5F" w:rsidRPr="00B80BF9">
        <w:rPr>
          <w:rFonts w:ascii="Palatino Linotype" w:hAnsi="Palatino Linotype" w:cs="Arial"/>
          <w:noProof/>
          <w:sz w:val="20"/>
          <w:szCs w:val="20"/>
          <w:lang w:eastAsia="x-none"/>
        </w:rPr>
        <w:t xml:space="preserve">společné </w:t>
      </w:r>
      <w:r w:rsidR="00326AC9" w:rsidRPr="00B80BF9">
        <w:rPr>
          <w:rFonts w:ascii="Palatino Linotype" w:hAnsi="Palatino Linotype" w:cs="Arial"/>
          <w:noProof/>
          <w:sz w:val="20"/>
          <w:szCs w:val="20"/>
          <w:lang w:eastAsia="x-none"/>
        </w:rPr>
        <w:t>DUR + DSP)</w:t>
      </w:r>
      <w:r w:rsidR="00A83CF9" w:rsidRPr="00B80BF9">
        <w:rPr>
          <w:rFonts w:ascii="Palatino Linotype" w:eastAsia="MS Gothic" w:hAnsi="Palatino Linotype" w:cs="Arial"/>
          <w:bCs/>
          <w:sz w:val="20"/>
          <w:szCs w:val="20"/>
          <w:lang w:eastAsia="x-none"/>
        </w:rPr>
        <w:t>.</w:t>
      </w:r>
    </w:p>
    <w:p w14:paraId="3E199070" w14:textId="77777777" w:rsidR="00A35930" w:rsidRPr="00B80BF9" w:rsidRDefault="00A35930" w:rsidP="007970BE">
      <w:pPr>
        <w:tabs>
          <w:tab w:val="left" w:pos="5245"/>
          <w:tab w:val="left" w:pos="6663"/>
        </w:tabs>
        <w:ind w:left="5245" w:hanging="5245"/>
        <w:rPr>
          <w:rFonts w:ascii="Palatino Linotype" w:eastAsia="MS Gothic" w:hAnsi="Palatino Linotype" w:cs="Arial"/>
          <w:bCs/>
          <w:sz w:val="20"/>
          <w:szCs w:val="20"/>
          <w:lang w:eastAsia="x-none"/>
        </w:rPr>
      </w:pPr>
    </w:p>
    <w:p w14:paraId="27C37CC9" w14:textId="77777777" w:rsidR="007B1951" w:rsidRPr="00B80BF9" w:rsidRDefault="007B1951" w:rsidP="00A35930">
      <w:pPr>
        <w:pStyle w:val="Odstavecseseznamem"/>
        <w:numPr>
          <w:ilvl w:val="0"/>
          <w:numId w:val="27"/>
        </w:numPr>
        <w:tabs>
          <w:tab w:val="left" w:pos="567"/>
          <w:tab w:val="left" w:pos="6663"/>
        </w:tabs>
        <w:spacing w:after="0" w:line="240" w:lineRule="auto"/>
        <w:ind w:left="567" w:hanging="2551"/>
        <w:contextualSpacing w:val="0"/>
        <w:jc w:val="both"/>
        <w:rPr>
          <w:rFonts w:ascii="Palatino Linotype" w:eastAsia="MS Gothic" w:hAnsi="Palatino Linotype" w:cs="Arial"/>
          <w:b/>
          <w:bCs/>
          <w:sz w:val="20"/>
          <w:szCs w:val="20"/>
          <w:lang w:eastAsia="x-none"/>
        </w:rPr>
      </w:pPr>
    </w:p>
    <w:p w14:paraId="491BA0B9" w14:textId="613A2D2C" w:rsidR="007B1951" w:rsidRPr="00B80BF9" w:rsidRDefault="007B1951" w:rsidP="007B1951">
      <w:pPr>
        <w:tabs>
          <w:tab w:val="left" w:pos="567"/>
          <w:tab w:val="left" w:pos="6663"/>
        </w:tabs>
        <w:rPr>
          <w:rFonts w:ascii="Palatino Linotype" w:eastAsia="MS Gothic" w:hAnsi="Palatino Linotype" w:cs="Arial"/>
          <w:bCs/>
          <w:sz w:val="20"/>
          <w:szCs w:val="20"/>
          <w:lang w:eastAsia="x-none"/>
        </w:rPr>
      </w:pPr>
      <w:r w:rsidRPr="00B80BF9">
        <w:rPr>
          <w:rFonts w:ascii="Palatino Linotype" w:eastAsia="MS Gothic" w:hAnsi="Palatino Linotype" w:cs="Arial"/>
          <w:bCs/>
          <w:sz w:val="20"/>
          <w:szCs w:val="20"/>
          <w:lang w:eastAsia="x-none"/>
        </w:rPr>
        <w:lastRenderedPageBreak/>
        <w:t xml:space="preserve">Pokud bude možné realizovat </w:t>
      </w:r>
      <w:r w:rsidR="00803B5F" w:rsidRPr="00B80BF9">
        <w:rPr>
          <w:rFonts w:ascii="Palatino Linotype" w:eastAsia="MS Gothic" w:hAnsi="Palatino Linotype" w:cs="Arial"/>
          <w:bCs/>
          <w:sz w:val="20"/>
          <w:szCs w:val="20"/>
          <w:lang w:eastAsia="x-none"/>
        </w:rPr>
        <w:t>společné</w:t>
      </w:r>
      <w:r w:rsidRPr="00B80BF9">
        <w:rPr>
          <w:rFonts w:ascii="Palatino Linotype" w:eastAsia="MS Gothic" w:hAnsi="Palatino Linotype" w:cs="Arial"/>
          <w:bCs/>
          <w:sz w:val="20"/>
          <w:szCs w:val="20"/>
          <w:lang w:eastAsia="x-none"/>
        </w:rPr>
        <w:t xml:space="preserve"> územní a stavební řízení, dodavatel vypracuje dokumentaci pro </w:t>
      </w:r>
      <w:r w:rsidR="00D86FCD" w:rsidRPr="00B80BF9">
        <w:rPr>
          <w:rFonts w:ascii="Palatino Linotype" w:eastAsia="MS Gothic" w:hAnsi="Palatino Linotype" w:cs="Arial"/>
          <w:bCs/>
          <w:sz w:val="20"/>
          <w:szCs w:val="20"/>
          <w:lang w:eastAsia="x-none"/>
        </w:rPr>
        <w:t xml:space="preserve">vydání </w:t>
      </w:r>
      <w:r w:rsidR="00803B5F" w:rsidRPr="00B80BF9">
        <w:rPr>
          <w:rFonts w:ascii="Palatino Linotype" w:eastAsia="MS Gothic" w:hAnsi="Palatino Linotype" w:cs="Arial"/>
          <w:bCs/>
          <w:sz w:val="20"/>
          <w:szCs w:val="20"/>
          <w:lang w:eastAsia="x-none"/>
        </w:rPr>
        <w:t>společné</w:t>
      </w:r>
      <w:r w:rsidR="00D86FCD" w:rsidRPr="00B80BF9">
        <w:rPr>
          <w:rFonts w:ascii="Palatino Linotype" w:eastAsia="MS Gothic" w:hAnsi="Palatino Linotype" w:cs="Arial"/>
          <w:bCs/>
          <w:sz w:val="20"/>
          <w:szCs w:val="20"/>
          <w:lang w:eastAsia="x-none"/>
        </w:rPr>
        <w:t>ho povolení</w:t>
      </w:r>
      <w:r w:rsidRPr="00B80BF9">
        <w:rPr>
          <w:rFonts w:ascii="Palatino Linotype" w:eastAsia="MS Gothic" w:hAnsi="Palatino Linotype" w:cs="Arial"/>
          <w:bCs/>
          <w:sz w:val="20"/>
          <w:szCs w:val="20"/>
          <w:lang w:eastAsia="x-none"/>
        </w:rPr>
        <w:t xml:space="preserve"> ve smyslu § 1 d), vyhlášky č. 499/2006 Sb., o dokumentaci staveb, ve znění pozdějších předpisů a odevzdá ji nejpozději do </w:t>
      </w:r>
      <w:r w:rsidR="00101776" w:rsidRPr="00B80BF9">
        <w:rPr>
          <w:rFonts w:ascii="Palatino Linotype" w:eastAsia="MS Gothic" w:hAnsi="Palatino Linotype" w:cs="Arial"/>
          <w:b/>
          <w:bCs/>
          <w:sz w:val="20"/>
          <w:szCs w:val="20"/>
          <w:lang w:eastAsia="x-none"/>
        </w:rPr>
        <w:t xml:space="preserve">20 </w:t>
      </w:r>
      <w:r w:rsidRPr="00B80BF9">
        <w:rPr>
          <w:rFonts w:ascii="Palatino Linotype" w:eastAsia="MS Gothic" w:hAnsi="Palatino Linotype" w:cs="Arial"/>
          <w:b/>
          <w:bCs/>
          <w:sz w:val="20"/>
          <w:szCs w:val="20"/>
          <w:lang w:eastAsia="x-none"/>
        </w:rPr>
        <w:t>týdnů od zahájení plnění</w:t>
      </w:r>
      <w:r w:rsidR="00320755" w:rsidRPr="00B80BF9">
        <w:rPr>
          <w:rFonts w:ascii="Palatino Linotype" w:eastAsia="MS Gothic" w:hAnsi="Palatino Linotype" w:cs="Arial"/>
          <w:b/>
          <w:bCs/>
          <w:sz w:val="20"/>
          <w:szCs w:val="20"/>
          <w:lang w:eastAsia="x-none"/>
        </w:rPr>
        <w:t xml:space="preserve"> na zpracování dalších stupňů PD</w:t>
      </w:r>
      <w:r w:rsidRPr="00B80BF9">
        <w:rPr>
          <w:rFonts w:ascii="Palatino Linotype" w:eastAsia="MS Gothic" w:hAnsi="Palatino Linotype" w:cs="Arial"/>
          <w:bCs/>
          <w:sz w:val="20"/>
          <w:szCs w:val="20"/>
          <w:lang w:eastAsia="x-none"/>
        </w:rPr>
        <w:t xml:space="preserve">, zároveň s řádným podáním žádosti o rozhodnutí v tomto </w:t>
      </w:r>
      <w:r w:rsidR="00803B5F" w:rsidRPr="00B80BF9">
        <w:rPr>
          <w:rFonts w:ascii="Palatino Linotype" w:eastAsia="MS Gothic" w:hAnsi="Palatino Linotype" w:cs="Arial"/>
          <w:bCs/>
          <w:sz w:val="20"/>
          <w:szCs w:val="20"/>
          <w:lang w:eastAsia="x-none"/>
        </w:rPr>
        <w:t>společné</w:t>
      </w:r>
      <w:r w:rsidR="00824A45" w:rsidRPr="00B80BF9">
        <w:rPr>
          <w:rFonts w:ascii="Palatino Linotype" w:eastAsia="MS Gothic" w:hAnsi="Palatino Linotype" w:cs="Arial"/>
          <w:bCs/>
          <w:sz w:val="20"/>
          <w:szCs w:val="20"/>
          <w:lang w:eastAsia="x-none"/>
        </w:rPr>
        <w:t>m</w:t>
      </w:r>
      <w:r w:rsidRPr="00B80BF9">
        <w:rPr>
          <w:rFonts w:ascii="Palatino Linotype" w:eastAsia="MS Gothic" w:hAnsi="Palatino Linotype" w:cs="Arial"/>
          <w:bCs/>
          <w:sz w:val="20"/>
          <w:szCs w:val="20"/>
          <w:lang w:eastAsia="x-none"/>
        </w:rPr>
        <w:t xml:space="preserve"> řízení.</w:t>
      </w:r>
    </w:p>
    <w:p w14:paraId="40172D7F" w14:textId="77777777" w:rsidR="00A35930" w:rsidRPr="00B80BF9" w:rsidRDefault="00A35930" w:rsidP="007970BE">
      <w:pPr>
        <w:tabs>
          <w:tab w:val="left" w:pos="5245"/>
          <w:tab w:val="left" w:pos="6663"/>
        </w:tabs>
        <w:ind w:left="5245" w:hanging="5245"/>
        <w:rPr>
          <w:rFonts w:ascii="Palatino Linotype" w:eastAsia="MS Gothic" w:hAnsi="Palatino Linotype" w:cs="Arial"/>
          <w:bCs/>
          <w:sz w:val="20"/>
          <w:szCs w:val="20"/>
          <w:lang w:eastAsia="x-none"/>
        </w:rPr>
      </w:pPr>
    </w:p>
    <w:p w14:paraId="6B22151E" w14:textId="77777777" w:rsidR="007970BE" w:rsidRPr="00B80BF9" w:rsidRDefault="007970BE" w:rsidP="007970BE">
      <w:pPr>
        <w:rPr>
          <w:rFonts w:ascii="Palatino Linotype" w:eastAsia="MS Gothic" w:hAnsi="Palatino Linotype" w:cs="Arial"/>
          <w:bCs/>
          <w:sz w:val="20"/>
          <w:szCs w:val="20"/>
          <w:u w:val="single"/>
          <w:lang w:eastAsia="x-none"/>
        </w:rPr>
      </w:pPr>
      <w:r w:rsidRPr="00B80BF9">
        <w:rPr>
          <w:rFonts w:ascii="Palatino Linotype" w:eastAsia="MS Gothic" w:hAnsi="Palatino Linotype" w:cs="Arial"/>
          <w:bCs/>
          <w:sz w:val="20"/>
          <w:szCs w:val="20"/>
          <w:u w:val="single"/>
          <w:lang w:eastAsia="x-none"/>
        </w:rPr>
        <w:t>Termín plnění pro autorský dozor:</w:t>
      </w:r>
    </w:p>
    <w:p w14:paraId="159100A2" w14:textId="77777777" w:rsidR="007970BE" w:rsidRPr="00B80BF9" w:rsidRDefault="007970BE" w:rsidP="007970BE">
      <w:pPr>
        <w:rPr>
          <w:rFonts w:ascii="Palatino Linotype" w:eastAsia="MS Gothic" w:hAnsi="Palatino Linotype" w:cs="Arial"/>
          <w:bCs/>
          <w:sz w:val="20"/>
          <w:szCs w:val="20"/>
          <w:lang w:eastAsia="x-none"/>
        </w:rPr>
      </w:pPr>
      <w:r w:rsidRPr="00B80BF9">
        <w:rPr>
          <w:rFonts w:ascii="Palatino Linotype" w:eastAsia="MS Gothic" w:hAnsi="Palatino Linotype" w:cs="Arial"/>
          <w:bCs/>
          <w:sz w:val="20"/>
          <w:szCs w:val="20"/>
          <w:lang w:eastAsia="x-none"/>
        </w:rPr>
        <w:t>Zahájení plnění:</w:t>
      </w:r>
    </w:p>
    <w:p w14:paraId="76D20D82" w14:textId="0430539B" w:rsidR="007970BE" w:rsidRPr="00B80BF9" w:rsidRDefault="007970BE" w:rsidP="007970BE">
      <w:pPr>
        <w:tabs>
          <w:tab w:val="left" w:pos="567"/>
          <w:tab w:val="left" w:pos="5245"/>
        </w:tabs>
        <w:rPr>
          <w:rFonts w:ascii="Palatino Linotype" w:eastAsia="MS Gothic" w:hAnsi="Palatino Linotype" w:cs="Arial"/>
          <w:bCs/>
          <w:sz w:val="20"/>
          <w:szCs w:val="20"/>
          <w:lang w:eastAsia="x-none"/>
        </w:rPr>
      </w:pPr>
      <w:r w:rsidRPr="00B80BF9">
        <w:rPr>
          <w:rFonts w:ascii="Palatino Linotype" w:eastAsia="MS Gothic" w:hAnsi="Palatino Linotype" w:cs="Arial"/>
          <w:bCs/>
          <w:sz w:val="20"/>
          <w:szCs w:val="20"/>
          <w:lang w:eastAsia="x-none"/>
        </w:rPr>
        <w:tab/>
      </w:r>
      <w:r w:rsidRPr="00B80BF9">
        <w:rPr>
          <w:rFonts w:ascii="Palatino Linotype" w:eastAsia="MS Gothic" w:hAnsi="Palatino Linotype" w:cs="Arial"/>
          <w:b/>
          <w:bCs/>
          <w:sz w:val="20"/>
          <w:szCs w:val="20"/>
          <w:lang w:eastAsia="x-none"/>
        </w:rPr>
        <w:t>na písemnou výzvu objednatele</w:t>
      </w:r>
    </w:p>
    <w:p w14:paraId="735D1914" w14:textId="77777777" w:rsidR="007970BE" w:rsidRPr="00B80BF9" w:rsidRDefault="007970BE" w:rsidP="007970BE">
      <w:pPr>
        <w:tabs>
          <w:tab w:val="left" w:pos="5245"/>
        </w:tabs>
        <w:rPr>
          <w:rFonts w:ascii="Palatino Linotype" w:eastAsia="MS Gothic" w:hAnsi="Palatino Linotype" w:cs="Arial"/>
          <w:b/>
          <w:bCs/>
          <w:sz w:val="20"/>
          <w:szCs w:val="20"/>
          <w:lang w:eastAsia="x-none"/>
        </w:rPr>
      </w:pPr>
      <w:r w:rsidRPr="00B80BF9">
        <w:rPr>
          <w:rFonts w:ascii="Palatino Linotype" w:eastAsia="MS Gothic" w:hAnsi="Palatino Linotype" w:cs="Arial"/>
          <w:bCs/>
          <w:i/>
          <w:sz w:val="20"/>
          <w:szCs w:val="20"/>
          <w:lang w:eastAsia="x-none"/>
        </w:rPr>
        <w:t xml:space="preserve">          </w:t>
      </w:r>
    </w:p>
    <w:p w14:paraId="559800FC" w14:textId="77777777" w:rsidR="007970BE" w:rsidRPr="00B80BF9" w:rsidRDefault="007970BE" w:rsidP="007970BE">
      <w:pPr>
        <w:tabs>
          <w:tab w:val="left" w:pos="5245"/>
          <w:tab w:val="left" w:pos="6663"/>
        </w:tabs>
        <w:ind w:left="5245" w:hanging="5245"/>
        <w:rPr>
          <w:rFonts w:ascii="Palatino Linotype" w:eastAsia="MS Gothic" w:hAnsi="Palatino Linotype" w:cs="Arial"/>
          <w:bCs/>
          <w:sz w:val="20"/>
          <w:szCs w:val="20"/>
          <w:lang w:eastAsia="x-none"/>
        </w:rPr>
      </w:pPr>
      <w:r w:rsidRPr="00B80BF9">
        <w:rPr>
          <w:rFonts w:ascii="Palatino Linotype" w:eastAsia="MS Gothic" w:hAnsi="Palatino Linotype" w:cs="Arial"/>
          <w:bCs/>
          <w:sz w:val="20"/>
          <w:szCs w:val="20"/>
          <w:lang w:eastAsia="x-none"/>
        </w:rPr>
        <w:t>Dokončení plnění:</w:t>
      </w:r>
    </w:p>
    <w:p w14:paraId="05231544" w14:textId="70DD96A6" w:rsidR="003F4F0B" w:rsidRPr="00B80BF9" w:rsidRDefault="007970BE" w:rsidP="00402B2C">
      <w:pPr>
        <w:tabs>
          <w:tab w:val="left" w:pos="567"/>
          <w:tab w:val="left" w:pos="6663"/>
        </w:tabs>
        <w:ind w:left="567" w:hanging="2552"/>
        <w:rPr>
          <w:rFonts w:ascii="Palatino Linotype" w:eastAsia="MS Gothic" w:hAnsi="Palatino Linotype" w:cs="Arial"/>
          <w:b/>
          <w:bCs/>
          <w:sz w:val="20"/>
          <w:szCs w:val="20"/>
          <w:lang w:eastAsia="x-none"/>
        </w:rPr>
      </w:pPr>
      <w:r w:rsidRPr="00B80BF9">
        <w:rPr>
          <w:rFonts w:ascii="Palatino Linotype" w:eastAsia="MS Gothic" w:hAnsi="Palatino Linotype" w:cs="Arial"/>
          <w:bCs/>
          <w:sz w:val="20"/>
          <w:szCs w:val="20"/>
          <w:lang w:eastAsia="x-none"/>
        </w:rPr>
        <w:tab/>
      </w:r>
      <w:r w:rsidRPr="00B80BF9">
        <w:rPr>
          <w:rFonts w:ascii="Palatino Linotype" w:eastAsia="MS Gothic" w:hAnsi="Palatino Linotype" w:cs="Arial"/>
          <w:b/>
          <w:bCs/>
          <w:sz w:val="20"/>
          <w:szCs w:val="20"/>
          <w:lang w:eastAsia="x-none"/>
        </w:rPr>
        <w:t>po dokončení a předání všech dodávek, služeb a stavebních prací, předpokládaných příslušnou projektovou dokumentací a po kolaudaci vlastní stavby, realizované na základě zpracované PD.</w:t>
      </w:r>
    </w:p>
    <w:p w14:paraId="7EAEF738" w14:textId="77777777" w:rsidR="003F4F0B" w:rsidRPr="00B80BF9" w:rsidRDefault="003F4F0B" w:rsidP="00402B2C">
      <w:pPr>
        <w:tabs>
          <w:tab w:val="left" w:pos="567"/>
          <w:tab w:val="left" w:pos="6663"/>
        </w:tabs>
        <w:ind w:left="567" w:hanging="2551"/>
        <w:rPr>
          <w:rFonts w:ascii="Palatino Linotype" w:eastAsia="MS Gothic" w:hAnsi="Palatino Linotype" w:cs="Arial"/>
          <w:b/>
          <w:bCs/>
          <w:sz w:val="20"/>
          <w:szCs w:val="20"/>
          <w:lang w:eastAsia="x-none"/>
        </w:rPr>
      </w:pPr>
    </w:p>
    <w:p w14:paraId="2B7DF2FE" w14:textId="4B4A6229" w:rsidR="002D3758" w:rsidRPr="00B80BF9" w:rsidRDefault="002D3758" w:rsidP="00402B2C">
      <w:pPr>
        <w:pStyle w:val="Odstavec"/>
        <w:numPr>
          <w:ilvl w:val="0"/>
          <w:numId w:val="13"/>
        </w:numPr>
        <w:spacing w:line="276" w:lineRule="auto"/>
        <w:rPr>
          <w:rFonts w:ascii="Palatino Linotype" w:hAnsi="Palatino Linotype" w:cs="Arial"/>
          <w:noProof w:val="0"/>
          <w:color w:val="auto"/>
          <w:sz w:val="20"/>
        </w:rPr>
      </w:pPr>
      <w:r w:rsidRPr="00B80BF9">
        <w:rPr>
          <w:rFonts w:ascii="Palatino Linotype" w:hAnsi="Palatino Linotype" w:cs="Arial"/>
          <w:noProof w:val="0"/>
          <w:color w:val="auto"/>
          <w:sz w:val="20"/>
        </w:rPr>
        <w:t xml:space="preserve">Realizaci díla dle článku </w:t>
      </w:r>
      <w:r w:rsidR="008904CC" w:rsidRPr="00B80BF9">
        <w:rPr>
          <w:rFonts w:ascii="Palatino Linotype" w:hAnsi="Palatino Linotype" w:cs="Arial"/>
          <w:noProof w:val="0"/>
          <w:color w:val="auto"/>
          <w:sz w:val="20"/>
          <w:lang w:val="cs-CZ"/>
        </w:rPr>
        <w:t>4</w:t>
      </w:r>
      <w:r w:rsidRPr="00B80BF9">
        <w:rPr>
          <w:rFonts w:ascii="Palatino Linotype" w:hAnsi="Palatino Linotype" w:cs="Arial"/>
          <w:noProof w:val="0"/>
          <w:color w:val="auto"/>
          <w:sz w:val="20"/>
        </w:rPr>
        <w:t xml:space="preserve"> odst. </w:t>
      </w:r>
      <w:r w:rsidR="00AA7750" w:rsidRPr="00B80BF9">
        <w:rPr>
          <w:rFonts w:ascii="Palatino Linotype" w:hAnsi="Palatino Linotype" w:cs="Arial"/>
          <w:noProof w:val="0"/>
          <w:color w:val="auto"/>
          <w:sz w:val="20"/>
          <w:lang w:val="cs-CZ"/>
        </w:rPr>
        <w:t xml:space="preserve">2, písm. </w:t>
      </w:r>
      <w:r w:rsidR="0037667C" w:rsidRPr="00B80BF9">
        <w:rPr>
          <w:rFonts w:ascii="Palatino Linotype" w:hAnsi="Palatino Linotype" w:cs="Arial"/>
          <w:noProof w:val="0"/>
          <w:color w:val="auto"/>
          <w:sz w:val="20"/>
          <w:lang w:val="cs-CZ"/>
        </w:rPr>
        <w:t>d</w:t>
      </w:r>
      <w:r w:rsidR="00AA7750" w:rsidRPr="00B80BF9">
        <w:rPr>
          <w:rFonts w:ascii="Palatino Linotype" w:hAnsi="Palatino Linotype" w:cs="Arial"/>
          <w:noProof w:val="0"/>
          <w:color w:val="auto"/>
          <w:sz w:val="20"/>
          <w:lang w:val="cs-CZ"/>
        </w:rPr>
        <w:t>)</w:t>
      </w:r>
      <w:r w:rsidRPr="00B80BF9">
        <w:rPr>
          <w:rFonts w:ascii="Palatino Linotype" w:hAnsi="Palatino Linotype" w:cs="Arial"/>
          <w:noProof w:val="0"/>
          <w:color w:val="auto"/>
          <w:sz w:val="20"/>
        </w:rPr>
        <w:t>, tedy činnost autorského dozoru, zahájí zhotovitel pouze na základě písemné výzvy objednatele. Zhotovitel bere na vědomí, že realizace předmětné částí díla závisí na výsledku navazujících zadávacích řízení veřejných zakázek</w:t>
      </w:r>
      <w:r w:rsidRPr="00B80BF9">
        <w:rPr>
          <w:rFonts w:ascii="Palatino Linotype" w:hAnsi="Palatino Linotype" w:cs="Arial"/>
          <w:noProof w:val="0"/>
          <w:color w:val="auto"/>
          <w:sz w:val="20"/>
          <w:lang w:val="cs-CZ"/>
        </w:rPr>
        <w:t xml:space="preserve"> a zajištění finančních prostředků na jejich realizaci</w:t>
      </w:r>
      <w:r w:rsidRPr="00B80BF9">
        <w:rPr>
          <w:rFonts w:ascii="Palatino Linotype" w:hAnsi="Palatino Linotype" w:cs="Arial"/>
          <w:noProof w:val="0"/>
          <w:color w:val="auto"/>
          <w:sz w:val="20"/>
        </w:rPr>
        <w:t xml:space="preserve">. Nevyzve-li objednatel zhotovitele k plnění ve smyslu tohoto odstavce </w:t>
      </w:r>
      <w:r w:rsidRPr="00B80BF9">
        <w:rPr>
          <w:rFonts w:ascii="Palatino Linotype" w:hAnsi="Palatino Linotype" w:cs="Arial"/>
          <w:noProof w:val="0"/>
          <w:color w:val="auto"/>
          <w:sz w:val="20"/>
          <w:lang w:val="cs-CZ"/>
        </w:rPr>
        <w:t>d</w:t>
      </w:r>
      <w:r w:rsidRPr="00B80BF9">
        <w:rPr>
          <w:rFonts w:ascii="Palatino Linotype" w:hAnsi="Palatino Linotype" w:cs="Arial"/>
          <w:noProof w:val="0"/>
          <w:color w:val="auto"/>
          <w:sz w:val="20"/>
        </w:rPr>
        <w:t xml:space="preserve">o </w:t>
      </w:r>
      <w:r w:rsidR="006D18FB" w:rsidRPr="00B80BF9">
        <w:rPr>
          <w:rFonts w:ascii="Palatino Linotype" w:hAnsi="Palatino Linotype" w:cs="Arial"/>
          <w:noProof w:val="0"/>
          <w:color w:val="auto"/>
          <w:sz w:val="20"/>
          <w:lang w:val="cs-CZ"/>
        </w:rPr>
        <w:t>tří</w:t>
      </w:r>
      <w:r w:rsidRPr="00B80BF9">
        <w:rPr>
          <w:rFonts w:ascii="Palatino Linotype" w:hAnsi="Palatino Linotype" w:cs="Arial"/>
          <w:noProof w:val="0"/>
          <w:color w:val="auto"/>
          <w:sz w:val="20"/>
        </w:rPr>
        <w:t xml:space="preserve"> (</w:t>
      </w:r>
      <w:r w:rsidR="006D18FB" w:rsidRPr="00B80BF9">
        <w:rPr>
          <w:rFonts w:ascii="Palatino Linotype" w:hAnsi="Palatino Linotype" w:cs="Arial"/>
          <w:noProof w:val="0"/>
          <w:color w:val="auto"/>
          <w:sz w:val="20"/>
          <w:lang w:val="cs-CZ"/>
        </w:rPr>
        <w:t>3</w:t>
      </w:r>
      <w:r w:rsidRPr="00B80BF9">
        <w:rPr>
          <w:rFonts w:ascii="Palatino Linotype" w:hAnsi="Palatino Linotype" w:cs="Arial"/>
          <w:noProof w:val="0"/>
          <w:color w:val="auto"/>
          <w:sz w:val="20"/>
        </w:rPr>
        <w:t>) let od uzavření této smlouvy, zanikají smluvním stranám všechna práva a povinnosti ve vztahu k předmětné části předmětu plnění.</w:t>
      </w:r>
    </w:p>
    <w:p w14:paraId="3C38B273" w14:textId="7F4709BF" w:rsidR="008904CC" w:rsidRPr="00B80BF9" w:rsidRDefault="008904CC" w:rsidP="0063608C">
      <w:pPr>
        <w:pStyle w:val="Odstavec"/>
        <w:numPr>
          <w:ilvl w:val="0"/>
          <w:numId w:val="13"/>
        </w:numPr>
        <w:spacing w:before="240" w:after="120" w:line="276" w:lineRule="auto"/>
        <w:rPr>
          <w:rFonts w:ascii="Palatino Linotype" w:hAnsi="Palatino Linotype" w:cs="Arial"/>
          <w:noProof w:val="0"/>
          <w:color w:val="auto"/>
          <w:sz w:val="20"/>
        </w:rPr>
      </w:pPr>
      <w:r w:rsidRPr="00B80BF9">
        <w:rPr>
          <w:rFonts w:ascii="Palatino Linotype" w:hAnsi="Palatino Linotype" w:cs="Arial"/>
          <w:noProof w:val="0"/>
          <w:color w:val="auto"/>
          <w:sz w:val="20"/>
        </w:rPr>
        <w:t xml:space="preserve">Objednatel má právo písemně oznámit zhotoviteli pozastavení prací na projektové dokumentaci. Zhotovitel je povinen na změnu </w:t>
      </w:r>
      <w:r w:rsidR="00AA7750" w:rsidRPr="00B80BF9">
        <w:rPr>
          <w:rFonts w:ascii="Palatino Linotype" w:hAnsi="Palatino Linotype" w:cs="Arial"/>
          <w:noProof w:val="0"/>
          <w:color w:val="auto"/>
          <w:sz w:val="20"/>
          <w:lang w:val="cs-CZ"/>
        </w:rPr>
        <w:t>termínu</w:t>
      </w:r>
      <w:r w:rsidRPr="00B80BF9">
        <w:rPr>
          <w:rFonts w:ascii="Palatino Linotype" w:hAnsi="Palatino Linotype" w:cs="Arial"/>
          <w:noProof w:val="0"/>
          <w:color w:val="auto"/>
          <w:sz w:val="20"/>
        </w:rPr>
        <w:t xml:space="preserve"> zpracování projektové dokumentace přistoupit.</w:t>
      </w:r>
      <w:r w:rsidRPr="00B80BF9">
        <w:rPr>
          <w:rFonts w:ascii="Palatino Linotype" w:hAnsi="Palatino Linotype" w:cs="Arial"/>
          <w:noProof w:val="0"/>
          <w:color w:val="auto"/>
          <w:sz w:val="20"/>
          <w:lang w:val="cs-CZ"/>
        </w:rPr>
        <w:t xml:space="preserve"> Termíny plnění dle odst. 2 se v takovém případě stavějí a počínají běžet dnem doručení žádosti objednatele o opětovné zahájení prací.</w:t>
      </w:r>
    </w:p>
    <w:p w14:paraId="634DD467" w14:textId="5E647210" w:rsidR="00D51922" w:rsidRPr="00B80BF9" w:rsidRDefault="00D51922" w:rsidP="00D51922">
      <w:pPr>
        <w:pStyle w:val="Odstavec"/>
        <w:numPr>
          <w:ilvl w:val="0"/>
          <w:numId w:val="13"/>
        </w:numPr>
        <w:spacing w:before="240" w:after="120" w:line="300" w:lineRule="atLeast"/>
        <w:rPr>
          <w:rFonts w:ascii="Palatino Linotype" w:hAnsi="Palatino Linotype" w:cs="Arial"/>
          <w:noProof w:val="0"/>
          <w:color w:val="auto"/>
          <w:sz w:val="20"/>
        </w:rPr>
      </w:pPr>
      <w:r w:rsidRPr="00B80BF9">
        <w:rPr>
          <w:rFonts w:ascii="Palatino Linotype" w:hAnsi="Palatino Linotype" w:cs="Arial"/>
          <w:noProof w:val="0"/>
          <w:color w:val="auto"/>
          <w:sz w:val="20"/>
        </w:rPr>
        <w:t xml:space="preserve">V případě, že územní rozhodnutí nebo stavební povolení bude vydáno později než je termín dokončení DSP nebo DPS </w:t>
      </w:r>
      <w:r w:rsidRPr="00B80BF9">
        <w:rPr>
          <w:rFonts w:ascii="Palatino Linotype" w:hAnsi="Palatino Linotype" w:cs="Arial"/>
          <w:noProof w:val="0"/>
          <w:color w:val="auto"/>
          <w:sz w:val="20"/>
          <w:lang w:val="cs-CZ"/>
        </w:rPr>
        <w:t xml:space="preserve">dle </w:t>
      </w:r>
      <w:r w:rsidRPr="00B80BF9">
        <w:rPr>
          <w:rFonts w:ascii="Palatino Linotype" w:hAnsi="Palatino Linotype" w:cs="Arial"/>
          <w:noProof w:val="0"/>
          <w:color w:val="auto"/>
          <w:sz w:val="20"/>
        </w:rPr>
        <w:t xml:space="preserve"> člán</w:t>
      </w:r>
      <w:r w:rsidRPr="00B80BF9">
        <w:rPr>
          <w:rFonts w:ascii="Palatino Linotype" w:hAnsi="Palatino Linotype" w:cs="Arial"/>
          <w:noProof w:val="0"/>
          <w:color w:val="auto"/>
          <w:sz w:val="20"/>
          <w:lang w:val="cs-CZ"/>
        </w:rPr>
        <w:t>ku</w:t>
      </w:r>
      <w:r w:rsidR="006D18FB" w:rsidRPr="00B80BF9">
        <w:rPr>
          <w:rFonts w:ascii="Palatino Linotype" w:hAnsi="Palatino Linotype" w:cs="Arial"/>
          <w:noProof w:val="0"/>
          <w:color w:val="auto"/>
          <w:sz w:val="20"/>
        </w:rPr>
        <w:t xml:space="preserve"> 5 odst.</w:t>
      </w:r>
      <w:r w:rsidR="006D18FB" w:rsidRPr="00B80BF9">
        <w:rPr>
          <w:rFonts w:ascii="Palatino Linotype" w:hAnsi="Palatino Linotype" w:cs="Arial"/>
          <w:noProof w:val="0"/>
          <w:color w:val="auto"/>
          <w:sz w:val="20"/>
          <w:lang w:val="cs-CZ"/>
        </w:rPr>
        <w:t xml:space="preserve"> </w:t>
      </w:r>
      <w:r w:rsidR="006D18FB" w:rsidRPr="00B80BF9">
        <w:rPr>
          <w:rFonts w:ascii="Palatino Linotype" w:hAnsi="Palatino Linotype" w:cs="Arial"/>
          <w:noProof w:val="0"/>
          <w:color w:val="auto"/>
          <w:sz w:val="20"/>
        </w:rPr>
        <w:t xml:space="preserve">2 </w:t>
      </w:r>
      <w:r w:rsidR="006D18FB" w:rsidRPr="00B80BF9">
        <w:rPr>
          <w:rFonts w:ascii="Palatino Linotype" w:hAnsi="Palatino Linotype" w:cs="Arial"/>
          <w:noProof w:val="0"/>
          <w:color w:val="auto"/>
          <w:sz w:val="20"/>
          <w:lang w:val="cs-CZ"/>
        </w:rPr>
        <w:t xml:space="preserve">písm. </w:t>
      </w:r>
      <w:r w:rsidR="006D18FB" w:rsidRPr="00B80BF9">
        <w:rPr>
          <w:rFonts w:ascii="Palatino Linotype" w:hAnsi="Palatino Linotype" w:cs="Arial"/>
          <w:noProof w:val="0"/>
          <w:color w:val="auto"/>
          <w:sz w:val="20"/>
        </w:rPr>
        <w:t>b) a c</w:t>
      </w:r>
      <w:r w:rsidRPr="00B80BF9">
        <w:rPr>
          <w:rFonts w:ascii="Palatino Linotype" w:hAnsi="Palatino Linotype" w:cs="Arial"/>
          <w:noProof w:val="0"/>
          <w:color w:val="auto"/>
          <w:sz w:val="20"/>
        </w:rPr>
        <w:t>), tak se termín dokončení prodlužuje o dobu</w:t>
      </w:r>
      <w:r w:rsidRPr="00B80BF9">
        <w:rPr>
          <w:rFonts w:ascii="Palatino Linotype" w:hAnsi="Palatino Linotype" w:cs="Arial"/>
          <w:noProof w:val="0"/>
          <w:color w:val="auto"/>
          <w:sz w:val="20"/>
          <w:lang w:val="cs-CZ"/>
        </w:rPr>
        <w:t xml:space="preserve"> stanovenou objednatelem tak, aby</w:t>
      </w:r>
      <w:r w:rsidRPr="00B80BF9">
        <w:rPr>
          <w:rFonts w:ascii="Palatino Linotype" w:hAnsi="Palatino Linotype" w:cs="Arial"/>
          <w:noProof w:val="0"/>
          <w:color w:val="auto"/>
          <w:sz w:val="20"/>
        </w:rPr>
        <w:t xml:space="preserve"> všechny připomínky z územního a stavebního povolení </w:t>
      </w:r>
      <w:r w:rsidRPr="00B80BF9">
        <w:rPr>
          <w:rFonts w:ascii="Palatino Linotype" w:hAnsi="Palatino Linotype" w:cs="Arial"/>
          <w:noProof w:val="0"/>
          <w:color w:val="auto"/>
          <w:sz w:val="20"/>
          <w:lang w:val="cs-CZ"/>
        </w:rPr>
        <w:t>mohly být</w:t>
      </w:r>
      <w:r w:rsidRPr="00B80BF9">
        <w:rPr>
          <w:rFonts w:ascii="Palatino Linotype" w:hAnsi="Palatino Linotype" w:cs="Arial"/>
          <w:noProof w:val="0"/>
          <w:color w:val="auto"/>
          <w:sz w:val="20"/>
        </w:rPr>
        <w:t xml:space="preserve"> do projektové dokumentace DSP a DPS dodatečně </w:t>
      </w:r>
      <w:r w:rsidRPr="00B80BF9">
        <w:rPr>
          <w:rFonts w:ascii="Palatino Linotype" w:hAnsi="Palatino Linotype" w:cs="Arial"/>
          <w:noProof w:val="0"/>
          <w:color w:val="auto"/>
          <w:sz w:val="20"/>
          <w:lang w:val="cs-CZ"/>
        </w:rPr>
        <w:t xml:space="preserve">zhotovitelem </w:t>
      </w:r>
      <w:r w:rsidRPr="00B80BF9">
        <w:rPr>
          <w:rFonts w:ascii="Palatino Linotype" w:hAnsi="Palatino Linotype" w:cs="Arial"/>
          <w:noProof w:val="0"/>
          <w:color w:val="auto"/>
          <w:sz w:val="20"/>
        </w:rPr>
        <w:t xml:space="preserve">zapracovány.  </w:t>
      </w:r>
    </w:p>
    <w:p w14:paraId="0E2530A0" w14:textId="77777777" w:rsidR="008904CC" w:rsidRPr="00B80BF9" w:rsidRDefault="008904CC" w:rsidP="008904CC">
      <w:pPr>
        <w:widowControl w:val="0"/>
        <w:overflowPunct w:val="0"/>
        <w:autoSpaceDE w:val="0"/>
        <w:autoSpaceDN w:val="0"/>
        <w:adjustRightInd w:val="0"/>
        <w:spacing w:before="360" w:line="276" w:lineRule="auto"/>
        <w:jc w:val="center"/>
        <w:rPr>
          <w:rFonts w:ascii="Palatino Linotype" w:hAnsi="Palatino Linotype" w:cs="Arial"/>
          <w:b/>
          <w:sz w:val="20"/>
          <w:szCs w:val="20"/>
          <w:u w:val="single"/>
          <w:lang w:val="x-none" w:eastAsia="x-none"/>
        </w:rPr>
      </w:pPr>
      <w:r w:rsidRPr="00B80BF9">
        <w:rPr>
          <w:rFonts w:ascii="Palatino Linotype" w:hAnsi="Palatino Linotype" w:cs="Arial"/>
          <w:b/>
          <w:bCs/>
          <w:noProof/>
          <w:color w:val="000000"/>
          <w:sz w:val="20"/>
          <w:szCs w:val="20"/>
          <w:lang w:val="x-none" w:eastAsia="x-none"/>
        </w:rPr>
        <w:t>Článek 6</w:t>
      </w:r>
    </w:p>
    <w:p w14:paraId="43C719B4" w14:textId="77777777" w:rsidR="008904CC" w:rsidRPr="00B80BF9" w:rsidRDefault="008904CC" w:rsidP="008904CC">
      <w:pPr>
        <w:widowControl w:val="0"/>
        <w:overflowPunct w:val="0"/>
        <w:autoSpaceDE w:val="0"/>
        <w:autoSpaceDN w:val="0"/>
        <w:adjustRightInd w:val="0"/>
        <w:spacing w:after="240" w:line="276" w:lineRule="auto"/>
        <w:jc w:val="center"/>
        <w:rPr>
          <w:rFonts w:ascii="Palatino Linotype" w:hAnsi="Palatino Linotype" w:cs="Arial"/>
          <w:b/>
          <w:sz w:val="20"/>
          <w:szCs w:val="20"/>
          <w:lang w:val="x-none" w:eastAsia="x-none"/>
        </w:rPr>
      </w:pPr>
      <w:r w:rsidRPr="00B80BF9">
        <w:rPr>
          <w:rFonts w:ascii="Palatino Linotype" w:hAnsi="Palatino Linotype" w:cs="Arial"/>
          <w:b/>
          <w:sz w:val="20"/>
          <w:szCs w:val="20"/>
          <w:lang w:val="x-none" w:eastAsia="x-none"/>
        </w:rPr>
        <w:t>Cena díla</w:t>
      </w:r>
    </w:p>
    <w:p w14:paraId="4831F558" w14:textId="538F1A0C" w:rsidR="008904CC" w:rsidRPr="00B80BF9" w:rsidRDefault="008904CC" w:rsidP="0063608C">
      <w:pPr>
        <w:widowControl w:val="0"/>
        <w:numPr>
          <w:ilvl w:val="0"/>
          <w:numId w:val="14"/>
        </w:numPr>
        <w:overflowPunct w:val="0"/>
        <w:autoSpaceDE w:val="0"/>
        <w:autoSpaceDN w:val="0"/>
        <w:adjustRightInd w:val="0"/>
        <w:spacing w:before="120" w:after="120" w:line="276" w:lineRule="auto"/>
        <w:rPr>
          <w:rFonts w:ascii="Palatino Linotype" w:hAnsi="Palatino Linotype" w:cs="Arial"/>
          <w:sz w:val="20"/>
          <w:szCs w:val="20"/>
          <w:lang w:val="x-none" w:eastAsia="x-none"/>
        </w:rPr>
      </w:pPr>
      <w:r w:rsidRPr="00B80BF9">
        <w:rPr>
          <w:rFonts w:ascii="Palatino Linotype" w:hAnsi="Palatino Linotype" w:cs="Arial"/>
          <w:sz w:val="20"/>
          <w:szCs w:val="20"/>
          <w:lang w:val="x-none" w:eastAsia="x-none"/>
        </w:rPr>
        <w:t>Cena za realizaci předmětu díla dle této smlouvy je sjednána pro celý rozsah plnění jako cena pevná a nejvýše přípustná</w:t>
      </w:r>
      <w:r w:rsidR="008E762A" w:rsidRPr="00B80BF9">
        <w:rPr>
          <w:rFonts w:ascii="Palatino Linotype" w:hAnsi="Palatino Linotype" w:cs="Arial"/>
          <w:sz w:val="20"/>
          <w:szCs w:val="20"/>
          <w:lang w:eastAsia="x-none"/>
        </w:rPr>
        <w:t xml:space="preserve"> a její změny jsou možné pouze způsobem, uvedeným v této smlouvě</w:t>
      </w:r>
      <w:r w:rsidR="008E762A" w:rsidRPr="00B80BF9">
        <w:rPr>
          <w:rFonts w:ascii="Palatino Linotype" w:hAnsi="Palatino Linotype" w:cs="Arial"/>
          <w:sz w:val="20"/>
          <w:szCs w:val="20"/>
          <w:lang w:val="x-none" w:eastAsia="x-none"/>
        </w:rPr>
        <w:t>.</w:t>
      </w:r>
      <w:r w:rsidRPr="00B80BF9">
        <w:rPr>
          <w:rFonts w:ascii="Palatino Linotype" w:hAnsi="Palatino Linotype" w:cs="Arial"/>
          <w:sz w:val="20"/>
          <w:szCs w:val="20"/>
          <w:lang w:val="x-none" w:eastAsia="x-none"/>
        </w:rPr>
        <w:t xml:space="preserve"> Cena díla obsahuje úhradu za realizaci veškerých činností uvedených v čl. </w:t>
      </w:r>
      <w:r w:rsidRPr="00B80BF9">
        <w:rPr>
          <w:rFonts w:ascii="Palatino Linotype" w:hAnsi="Palatino Linotype" w:cs="Arial"/>
          <w:sz w:val="20"/>
          <w:szCs w:val="20"/>
          <w:lang w:eastAsia="x-none"/>
        </w:rPr>
        <w:t>4</w:t>
      </w:r>
      <w:r w:rsidRPr="00B80BF9">
        <w:rPr>
          <w:rFonts w:ascii="Palatino Linotype" w:hAnsi="Palatino Linotype" w:cs="Arial"/>
          <w:sz w:val="20"/>
          <w:szCs w:val="20"/>
          <w:lang w:val="x-none" w:eastAsia="x-none"/>
        </w:rPr>
        <w:t xml:space="preserve"> smlouvy.</w:t>
      </w:r>
    </w:p>
    <w:p w14:paraId="2E632EBB" w14:textId="544EBA1F" w:rsidR="00F1375A" w:rsidRPr="00B80BF9" w:rsidRDefault="008904CC" w:rsidP="008858D4">
      <w:pPr>
        <w:widowControl w:val="0"/>
        <w:numPr>
          <w:ilvl w:val="0"/>
          <w:numId w:val="14"/>
        </w:numPr>
        <w:overflowPunct w:val="0"/>
        <w:autoSpaceDE w:val="0"/>
        <w:autoSpaceDN w:val="0"/>
        <w:adjustRightInd w:val="0"/>
        <w:spacing w:line="276" w:lineRule="auto"/>
        <w:rPr>
          <w:rFonts w:ascii="Palatino Linotype" w:hAnsi="Palatino Linotype" w:cs="Arial"/>
          <w:noProof/>
          <w:color w:val="000000"/>
          <w:sz w:val="20"/>
          <w:szCs w:val="20"/>
          <w:lang w:val="x-none" w:eastAsia="x-none"/>
        </w:rPr>
      </w:pPr>
      <w:r w:rsidRPr="00B80BF9">
        <w:rPr>
          <w:rFonts w:ascii="Palatino Linotype" w:hAnsi="Palatino Linotype" w:cs="Arial"/>
          <w:noProof/>
          <w:sz w:val="20"/>
          <w:szCs w:val="20"/>
          <w:lang w:val="x-none" w:eastAsia="x-none"/>
        </w:rPr>
        <w:t>Celková cena za realizaci předmětu díla je vzhledem k dále uvedenému rozsahu dílčích částí následující:</w:t>
      </w:r>
    </w:p>
    <w:p w14:paraId="6B472062" w14:textId="77777777" w:rsidR="008858D4" w:rsidRPr="00B80BF9" w:rsidRDefault="008858D4" w:rsidP="008858D4">
      <w:pPr>
        <w:widowControl w:val="0"/>
        <w:overflowPunct w:val="0"/>
        <w:autoSpaceDE w:val="0"/>
        <w:autoSpaceDN w:val="0"/>
        <w:adjustRightInd w:val="0"/>
        <w:spacing w:line="276" w:lineRule="auto"/>
        <w:ind w:left="360"/>
        <w:rPr>
          <w:rFonts w:ascii="Palatino Linotype" w:hAnsi="Palatino Linotype" w:cs="Arial"/>
          <w:noProof/>
          <w:color w:val="000000"/>
          <w:sz w:val="20"/>
          <w:szCs w:val="20"/>
          <w:lang w:val="x-none" w:eastAsia="x-none"/>
        </w:rPr>
      </w:pPr>
    </w:p>
    <w:p w14:paraId="19E1E2B4" w14:textId="7DD2B6CC" w:rsidR="00F1375A" w:rsidRPr="00B80BF9" w:rsidRDefault="00F1375A" w:rsidP="00F1375A">
      <w:pPr>
        <w:widowControl w:val="0"/>
        <w:numPr>
          <w:ilvl w:val="0"/>
          <w:numId w:val="15"/>
        </w:numPr>
        <w:overflowPunct w:val="0"/>
        <w:autoSpaceDE w:val="0"/>
        <w:autoSpaceDN w:val="0"/>
        <w:adjustRightInd w:val="0"/>
        <w:spacing w:before="120" w:after="120" w:line="276" w:lineRule="auto"/>
        <w:rPr>
          <w:rFonts w:ascii="Palatino Linotype" w:hAnsi="Palatino Linotype" w:cs="Arial"/>
          <w:sz w:val="20"/>
          <w:szCs w:val="20"/>
          <w:lang w:val="x-none" w:eastAsia="x-none"/>
        </w:rPr>
      </w:pPr>
      <w:r w:rsidRPr="00B80BF9">
        <w:rPr>
          <w:rFonts w:ascii="Palatino Linotype" w:hAnsi="Palatino Linotype" w:cs="Arial"/>
          <w:sz w:val="20"/>
          <w:szCs w:val="20"/>
          <w:lang w:val="x-none" w:eastAsia="x-none"/>
        </w:rPr>
        <w:t xml:space="preserve">cena za realizaci předmětu díla dle článku </w:t>
      </w:r>
      <w:r w:rsidRPr="00B80BF9">
        <w:rPr>
          <w:rFonts w:ascii="Palatino Linotype" w:hAnsi="Palatino Linotype" w:cs="Arial"/>
          <w:sz w:val="20"/>
          <w:szCs w:val="20"/>
          <w:lang w:eastAsia="x-none"/>
        </w:rPr>
        <w:t>4</w:t>
      </w:r>
      <w:r w:rsidRPr="00B80BF9">
        <w:rPr>
          <w:rFonts w:ascii="Palatino Linotype" w:hAnsi="Palatino Linotype" w:cs="Arial"/>
          <w:sz w:val="20"/>
          <w:szCs w:val="20"/>
          <w:lang w:val="x-none" w:eastAsia="x-none"/>
        </w:rPr>
        <w:t xml:space="preserve"> odst. </w:t>
      </w:r>
      <w:r w:rsidRPr="00B80BF9">
        <w:rPr>
          <w:rFonts w:ascii="Palatino Linotype" w:hAnsi="Palatino Linotype" w:cs="Arial"/>
          <w:sz w:val="20"/>
          <w:szCs w:val="20"/>
          <w:lang w:eastAsia="x-none"/>
        </w:rPr>
        <w:t>2</w:t>
      </w:r>
      <w:r w:rsidR="00C72737" w:rsidRPr="00B80BF9">
        <w:rPr>
          <w:rFonts w:ascii="Palatino Linotype" w:hAnsi="Palatino Linotype" w:cs="Arial"/>
          <w:sz w:val="20"/>
          <w:szCs w:val="20"/>
          <w:lang w:eastAsia="x-none"/>
        </w:rPr>
        <w:t xml:space="preserve"> </w:t>
      </w:r>
      <w:proofErr w:type="gramStart"/>
      <w:r w:rsidR="00C72737" w:rsidRPr="00B80BF9">
        <w:rPr>
          <w:rFonts w:ascii="Palatino Linotype" w:hAnsi="Palatino Linotype" w:cs="Arial"/>
          <w:sz w:val="20"/>
          <w:szCs w:val="20"/>
          <w:lang w:eastAsia="x-none"/>
        </w:rPr>
        <w:t>písm. a</w:t>
      </w:r>
      <w:r w:rsidRPr="00B80BF9">
        <w:rPr>
          <w:rFonts w:ascii="Palatino Linotype" w:hAnsi="Palatino Linotype" w:cs="Arial"/>
          <w:sz w:val="20"/>
          <w:szCs w:val="20"/>
          <w:lang w:eastAsia="x-none"/>
        </w:rPr>
        <w:t xml:space="preserve">) </w:t>
      </w:r>
      <w:r w:rsidRPr="00B80BF9">
        <w:rPr>
          <w:rFonts w:ascii="Palatino Linotype" w:hAnsi="Palatino Linotype" w:cs="Arial"/>
          <w:b/>
          <w:sz w:val="20"/>
          <w:szCs w:val="20"/>
          <w:lang w:eastAsia="x-none"/>
        </w:rPr>
        <w:t>(zpracování</w:t>
      </w:r>
      <w:proofErr w:type="gramEnd"/>
      <w:r w:rsidRPr="00B80BF9">
        <w:rPr>
          <w:rFonts w:ascii="Palatino Linotype" w:hAnsi="Palatino Linotype" w:cs="Arial"/>
          <w:b/>
          <w:sz w:val="20"/>
          <w:szCs w:val="20"/>
          <w:lang w:eastAsia="x-none"/>
        </w:rPr>
        <w:t xml:space="preserve"> DUR) </w:t>
      </w:r>
      <w:r w:rsidRPr="00B80BF9">
        <w:rPr>
          <w:rFonts w:ascii="Palatino Linotype" w:hAnsi="Palatino Linotype" w:cs="Arial"/>
          <w:sz w:val="20"/>
          <w:szCs w:val="20"/>
          <w:lang w:val="x-none" w:eastAsia="x-none"/>
        </w:rPr>
        <w:t>činí:</w:t>
      </w:r>
    </w:p>
    <w:p w14:paraId="09C2C958" w14:textId="77777777" w:rsidR="00F1375A" w:rsidRPr="00B80BF9" w:rsidRDefault="00F1375A" w:rsidP="00F1375A">
      <w:pPr>
        <w:widowControl w:val="0"/>
        <w:overflowPunct w:val="0"/>
        <w:autoSpaceDE w:val="0"/>
        <w:autoSpaceDN w:val="0"/>
        <w:adjustRightInd w:val="0"/>
        <w:spacing w:before="120" w:after="120" w:line="276" w:lineRule="auto"/>
        <w:ind w:left="1418"/>
        <w:rPr>
          <w:rFonts w:ascii="Palatino Linotype" w:hAnsi="Palatino Linotype" w:cs="Arial"/>
          <w:b/>
          <w:sz w:val="20"/>
          <w:szCs w:val="20"/>
          <w:lang w:eastAsia="x-none"/>
        </w:rPr>
      </w:pPr>
      <w:r w:rsidRPr="00B80BF9">
        <w:rPr>
          <w:rFonts w:ascii="Palatino Linotype" w:hAnsi="Palatino Linotype" w:cs="Arial"/>
          <w:b/>
          <w:sz w:val="20"/>
          <w:szCs w:val="20"/>
          <w:lang w:val="x-none" w:eastAsia="x-none"/>
        </w:rPr>
        <w:t>cena bez DPH</w:t>
      </w:r>
      <w:r w:rsidRPr="00B80BF9">
        <w:rPr>
          <w:rFonts w:ascii="Palatino Linotype" w:hAnsi="Palatino Linotype" w:cs="Arial"/>
          <w:b/>
          <w:sz w:val="20"/>
          <w:szCs w:val="20"/>
          <w:lang w:val="x-none" w:eastAsia="x-none"/>
        </w:rPr>
        <w:tab/>
      </w:r>
      <w:r w:rsidRPr="00B80BF9">
        <w:rPr>
          <w:rFonts w:ascii="Palatino Linotype" w:hAnsi="Palatino Linotype" w:cs="Arial"/>
          <w:b/>
          <w:sz w:val="20"/>
          <w:szCs w:val="20"/>
          <w:lang w:val="x-none" w:eastAsia="x-none"/>
        </w:rPr>
        <w:tab/>
      </w:r>
      <w:r w:rsidRPr="00B80BF9">
        <w:rPr>
          <w:rFonts w:ascii="Palatino Linotype" w:hAnsi="Palatino Linotype" w:cs="Arial"/>
          <w:b/>
          <w:sz w:val="20"/>
          <w:szCs w:val="20"/>
          <w:highlight w:val="yellow"/>
          <w:lang w:val="en-US" w:eastAsia="x-none"/>
        </w:rPr>
        <w:t>[</w:t>
      </w:r>
      <w:proofErr w:type="spellStart"/>
      <w:r w:rsidRPr="00B80BF9">
        <w:rPr>
          <w:rFonts w:ascii="Palatino Linotype" w:hAnsi="Palatino Linotype" w:cs="Arial"/>
          <w:b/>
          <w:sz w:val="20"/>
          <w:szCs w:val="20"/>
          <w:highlight w:val="yellow"/>
          <w:lang w:val="en-US" w:eastAsia="x-none"/>
        </w:rPr>
        <w:t>doplní</w:t>
      </w:r>
      <w:proofErr w:type="spellEnd"/>
      <w:r w:rsidRPr="00B80BF9">
        <w:rPr>
          <w:rFonts w:ascii="Palatino Linotype" w:hAnsi="Palatino Linotype" w:cs="Arial"/>
          <w:b/>
          <w:sz w:val="20"/>
          <w:szCs w:val="20"/>
          <w:highlight w:val="yellow"/>
          <w:lang w:val="en-US" w:eastAsia="x-none"/>
        </w:rPr>
        <w:t xml:space="preserve"> </w:t>
      </w:r>
      <w:proofErr w:type="spellStart"/>
      <w:r w:rsidRPr="00B80BF9">
        <w:rPr>
          <w:rFonts w:ascii="Palatino Linotype" w:hAnsi="Palatino Linotype" w:cs="Arial"/>
          <w:b/>
          <w:sz w:val="20"/>
          <w:szCs w:val="20"/>
          <w:highlight w:val="yellow"/>
          <w:lang w:val="en-US" w:eastAsia="x-none"/>
        </w:rPr>
        <w:t>dodavatel</w:t>
      </w:r>
      <w:proofErr w:type="spellEnd"/>
      <w:r w:rsidRPr="00B80BF9">
        <w:rPr>
          <w:rFonts w:ascii="Palatino Linotype" w:hAnsi="Palatino Linotype" w:cs="Arial"/>
          <w:b/>
          <w:sz w:val="20"/>
          <w:szCs w:val="20"/>
          <w:highlight w:val="yellow"/>
          <w:lang w:val="en-US" w:eastAsia="x-none"/>
        </w:rPr>
        <w:t>]</w:t>
      </w:r>
      <w:r w:rsidRPr="00B80BF9">
        <w:rPr>
          <w:rFonts w:ascii="Palatino Linotype" w:hAnsi="Palatino Linotype" w:cs="Arial"/>
          <w:b/>
          <w:sz w:val="20"/>
          <w:szCs w:val="20"/>
          <w:lang w:val="x-none" w:eastAsia="x-none"/>
        </w:rPr>
        <w:t xml:space="preserve"> Kč (slovy </w:t>
      </w:r>
      <w:r w:rsidRPr="00B80BF9">
        <w:rPr>
          <w:rFonts w:ascii="Palatino Linotype" w:hAnsi="Palatino Linotype" w:cs="Arial"/>
          <w:b/>
          <w:sz w:val="20"/>
          <w:szCs w:val="20"/>
          <w:highlight w:val="yellow"/>
          <w:lang w:val="en-US" w:eastAsia="x-none"/>
        </w:rPr>
        <w:t>[</w:t>
      </w:r>
      <w:proofErr w:type="spellStart"/>
      <w:r w:rsidRPr="00B80BF9">
        <w:rPr>
          <w:rFonts w:ascii="Palatino Linotype" w:hAnsi="Palatino Linotype" w:cs="Arial"/>
          <w:b/>
          <w:sz w:val="20"/>
          <w:szCs w:val="20"/>
          <w:highlight w:val="yellow"/>
          <w:lang w:val="en-US" w:eastAsia="x-none"/>
        </w:rPr>
        <w:t>doplní</w:t>
      </w:r>
      <w:proofErr w:type="spellEnd"/>
      <w:r w:rsidRPr="00B80BF9">
        <w:rPr>
          <w:rFonts w:ascii="Palatino Linotype" w:hAnsi="Palatino Linotype" w:cs="Arial"/>
          <w:b/>
          <w:sz w:val="20"/>
          <w:szCs w:val="20"/>
          <w:highlight w:val="yellow"/>
          <w:lang w:val="en-US" w:eastAsia="x-none"/>
        </w:rPr>
        <w:t xml:space="preserve"> </w:t>
      </w:r>
      <w:proofErr w:type="spellStart"/>
      <w:r w:rsidRPr="00B80BF9">
        <w:rPr>
          <w:rFonts w:ascii="Palatino Linotype" w:hAnsi="Palatino Linotype" w:cs="Arial"/>
          <w:b/>
          <w:sz w:val="20"/>
          <w:szCs w:val="20"/>
          <w:highlight w:val="yellow"/>
          <w:lang w:val="en-US" w:eastAsia="x-none"/>
        </w:rPr>
        <w:t>dodavatel</w:t>
      </w:r>
      <w:proofErr w:type="spellEnd"/>
      <w:r w:rsidRPr="00B80BF9">
        <w:rPr>
          <w:rFonts w:ascii="Palatino Linotype" w:hAnsi="Palatino Linotype" w:cs="Arial"/>
          <w:b/>
          <w:sz w:val="20"/>
          <w:szCs w:val="20"/>
          <w:highlight w:val="yellow"/>
          <w:lang w:val="en-US" w:eastAsia="x-none"/>
        </w:rPr>
        <w:t>]</w:t>
      </w:r>
      <w:r w:rsidRPr="00B80BF9">
        <w:rPr>
          <w:rFonts w:ascii="Palatino Linotype" w:hAnsi="Palatino Linotype" w:cs="Arial"/>
          <w:b/>
          <w:sz w:val="20"/>
          <w:szCs w:val="20"/>
          <w:lang w:val="x-none" w:eastAsia="x-none"/>
        </w:rPr>
        <w:t>)</w:t>
      </w:r>
    </w:p>
    <w:p w14:paraId="10B2E00E" w14:textId="77777777" w:rsidR="00F1375A" w:rsidRPr="00B80BF9" w:rsidRDefault="00F1375A" w:rsidP="00F1375A">
      <w:pPr>
        <w:widowControl w:val="0"/>
        <w:overflowPunct w:val="0"/>
        <w:autoSpaceDE w:val="0"/>
        <w:autoSpaceDN w:val="0"/>
        <w:adjustRightInd w:val="0"/>
        <w:spacing w:before="120" w:after="120" w:line="276" w:lineRule="auto"/>
        <w:ind w:left="1418"/>
        <w:rPr>
          <w:rFonts w:ascii="Palatino Linotype" w:hAnsi="Palatino Linotype" w:cs="Arial"/>
          <w:b/>
          <w:sz w:val="20"/>
          <w:szCs w:val="20"/>
          <w:lang w:eastAsia="x-none"/>
        </w:rPr>
      </w:pPr>
      <w:r w:rsidRPr="00B80BF9">
        <w:rPr>
          <w:rFonts w:ascii="Palatino Linotype" w:hAnsi="Palatino Linotype" w:cs="Arial"/>
          <w:b/>
          <w:sz w:val="20"/>
          <w:szCs w:val="20"/>
          <w:lang w:eastAsia="x-none"/>
        </w:rPr>
        <w:t>DPH samostatně</w:t>
      </w:r>
      <w:r w:rsidRPr="00B80BF9">
        <w:rPr>
          <w:rFonts w:ascii="Palatino Linotype" w:hAnsi="Palatino Linotype" w:cs="Arial"/>
          <w:b/>
          <w:sz w:val="20"/>
          <w:szCs w:val="20"/>
          <w:lang w:eastAsia="x-none"/>
        </w:rPr>
        <w:tab/>
      </w:r>
      <w:r w:rsidRPr="00B80BF9">
        <w:rPr>
          <w:rFonts w:ascii="Palatino Linotype" w:hAnsi="Palatino Linotype" w:cs="Arial"/>
          <w:b/>
          <w:sz w:val="20"/>
          <w:szCs w:val="20"/>
          <w:highlight w:val="yellow"/>
          <w:lang w:val="en-US" w:eastAsia="x-none"/>
        </w:rPr>
        <w:t>[</w:t>
      </w:r>
      <w:proofErr w:type="spellStart"/>
      <w:r w:rsidRPr="00B80BF9">
        <w:rPr>
          <w:rFonts w:ascii="Palatino Linotype" w:hAnsi="Palatino Linotype" w:cs="Arial"/>
          <w:b/>
          <w:sz w:val="20"/>
          <w:szCs w:val="20"/>
          <w:highlight w:val="yellow"/>
          <w:lang w:val="en-US" w:eastAsia="x-none"/>
        </w:rPr>
        <w:t>doplní</w:t>
      </w:r>
      <w:proofErr w:type="spellEnd"/>
      <w:r w:rsidRPr="00B80BF9">
        <w:rPr>
          <w:rFonts w:ascii="Palatino Linotype" w:hAnsi="Palatino Linotype" w:cs="Arial"/>
          <w:b/>
          <w:sz w:val="20"/>
          <w:szCs w:val="20"/>
          <w:highlight w:val="yellow"/>
          <w:lang w:val="en-US" w:eastAsia="x-none"/>
        </w:rPr>
        <w:t xml:space="preserve"> </w:t>
      </w:r>
      <w:proofErr w:type="spellStart"/>
      <w:r w:rsidRPr="00B80BF9">
        <w:rPr>
          <w:rFonts w:ascii="Palatino Linotype" w:hAnsi="Palatino Linotype" w:cs="Arial"/>
          <w:b/>
          <w:sz w:val="20"/>
          <w:szCs w:val="20"/>
          <w:highlight w:val="yellow"/>
          <w:lang w:val="en-US" w:eastAsia="x-none"/>
        </w:rPr>
        <w:t>dodavatel</w:t>
      </w:r>
      <w:proofErr w:type="spellEnd"/>
      <w:r w:rsidRPr="00B80BF9">
        <w:rPr>
          <w:rFonts w:ascii="Palatino Linotype" w:hAnsi="Palatino Linotype" w:cs="Arial"/>
          <w:b/>
          <w:sz w:val="20"/>
          <w:szCs w:val="20"/>
          <w:highlight w:val="yellow"/>
          <w:lang w:val="en-US" w:eastAsia="x-none"/>
        </w:rPr>
        <w:t>]</w:t>
      </w:r>
      <w:r w:rsidRPr="00B80BF9">
        <w:rPr>
          <w:rFonts w:ascii="Palatino Linotype" w:hAnsi="Palatino Linotype" w:cs="Arial"/>
          <w:b/>
          <w:sz w:val="20"/>
          <w:szCs w:val="20"/>
          <w:lang w:eastAsia="x-none"/>
        </w:rPr>
        <w:t xml:space="preserve"> Kč (slovy </w:t>
      </w:r>
      <w:r w:rsidRPr="00B80BF9">
        <w:rPr>
          <w:rFonts w:ascii="Palatino Linotype" w:hAnsi="Palatino Linotype" w:cs="Arial"/>
          <w:b/>
          <w:sz w:val="20"/>
          <w:szCs w:val="20"/>
          <w:highlight w:val="yellow"/>
          <w:lang w:val="en-US" w:eastAsia="x-none"/>
        </w:rPr>
        <w:t>[</w:t>
      </w:r>
      <w:proofErr w:type="spellStart"/>
      <w:r w:rsidRPr="00B80BF9">
        <w:rPr>
          <w:rFonts w:ascii="Palatino Linotype" w:hAnsi="Palatino Linotype" w:cs="Arial"/>
          <w:b/>
          <w:sz w:val="20"/>
          <w:szCs w:val="20"/>
          <w:highlight w:val="yellow"/>
          <w:lang w:val="en-US" w:eastAsia="x-none"/>
        </w:rPr>
        <w:t>doplní</w:t>
      </w:r>
      <w:proofErr w:type="spellEnd"/>
      <w:r w:rsidRPr="00B80BF9">
        <w:rPr>
          <w:rFonts w:ascii="Palatino Linotype" w:hAnsi="Palatino Linotype" w:cs="Arial"/>
          <w:b/>
          <w:sz w:val="20"/>
          <w:szCs w:val="20"/>
          <w:highlight w:val="yellow"/>
          <w:lang w:val="en-US" w:eastAsia="x-none"/>
        </w:rPr>
        <w:t xml:space="preserve"> </w:t>
      </w:r>
      <w:proofErr w:type="spellStart"/>
      <w:r w:rsidRPr="00B80BF9">
        <w:rPr>
          <w:rFonts w:ascii="Palatino Linotype" w:hAnsi="Palatino Linotype" w:cs="Arial"/>
          <w:b/>
          <w:sz w:val="20"/>
          <w:szCs w:val="20"/>
          <w:highlight w:val="yellow"/>
          <w:lang w:val="en-US" w:eastAsia="x-none"/>
        </w:rPr>
        <w:t>dodavatel</w:t>
      </w:r>
      <w:proofErr w:type="spellEnd"/>
      <w:r w:rsidRPr="00B80BF9">
        <w:rPr>
          <w:rFonts w:ascii="Palatino Linotype" w:hAnsi="Palatino Linotype" w:cs="Arial"/>
          <w:b/>
          <w:sz w:val="20"/>
          <w:szCs w:val="20"/>
          <w:highlight w:val="yellow"/>
          <w:lang w:val="en-US" w:eastAsia="x-none"/>
        </w:rPr>
        <w:t>]</w:t>
      </w:r>
      <w:r w:rsidRPr="00B80BF9">
        <w:rPr>
          <w:rFonts w:ascii="Palatino Linotype" w:hAnsi="Palatino Linotype" w:cs="Arial"/>
          <w:b/>
          <w:sz w:val="20"/>
          <w:szCs w:val="20"/>
          <w:lang w:eastAsia="x-none"/>
        </w:rPr>
        <w:t>)</w:t>
      </w:r>
    </w:p>
    <w:p w14:paraId="394A3D92" w14:textId="77777777" w:rsidR="00F1375A" w:rsidRPr="00B80BF9" w:rsidRDefault="00F1375A" w:rsidP="00F1375A">
      <w:pPr>
        <w:widowControl w:val="0"/>
        <w:overflowPunct w:val="0"/>
        <w:autoSpaceDE w:val="0"/>
        <w:autoSpaceDN w:val="0"/>
        <w:adjustRightInd w:val="0"/>
        <w:spacing w:before="120" w:after="120" w:line="276" w:lineRule="auto"/>
        <w:ind w:left="1418"/>
        <w:rPr>
          <w:rFonts w:ascii="Palatino Linotype" w:hAnsi="Palatino Linotype" w:cs="Arial"/>
          <w:b/>
          <w:sz w:val="20"/>
          <w:szCs w:val="20"/>
          <w:lang w:eastAsia="x-none"/>
        </w:rPr>
      </w:pPr>
      <w:r w:rsidRPr="00B80BF9">
        <w:rPr>
          <w:rFonts w:ascii="Palatino Linotype" w:hAnsi="Palatino Linotype" w:cs="Arial"/>
          <w:b/>
          <w:sz w:val="20"/>
          <w:szCs w:val="20"/>
          <w:lang w:eastAsia="x-none"/>
        </w:rPr>
        <w:t>cena s DPH</w:t>
      </w:r>
      <w:r w:rsidRPr="00B80BF9">
        <w:rPr>
          <w:rFonts w:ascii="Palatino Linotype" w:hAnsi="Palatino Linotype" w:cs="Arial"/>
          <w:b/>
          <w:sz w:val="20"/>
          <w:szCs w:val="20"/>
          <w:lang w:eastAsia="x-none"/>
        </w:rPr>
        <w:tab/>
      </w:r>
      <w:r w:rsidRPr="00B80BF9">
        <w:rPr>
          <w:rFonts w:ascii="Palatino Linotype" w:hAnsi="Palatino Linotype" w:cs="Arial"/>
          <w:b/>
          <w:sz w:val="20"/>
          <w:szCs w:val="20"/>
          <w:lang w:eastAsia="x-none"/>
        </w:rPr>
        <w:tab/>
      </w:r>
      <w:r w:rsidRPr="00B80BF9">
        <w:rPr>
          <w:rFonts w:ascii="Palatino Linotype" w:hAnsi="Palatino Linotype" w:cs="Arial"/>
          <w:b/>
          <w:sz w:val="20"/>
          <w:szCs w:val="20"/>
          <w:highlight w:val="yellow"/>
          <w:lang w:val="en-US" w:eastAsia="x-none"/>
        </w:rPr>
        <w:t>[</w:t>
      </w:r>
      <w:proofErr w:type="spellStart"/>
      <w:r w:rsidRPr="00B80BF9">
        <w:rPr>
          <w:rFonts w:ascii="Palatino Linotype" w:hAnsi="Palatino Linotype" w:cs="Arial"/>
          <w:b/>
          <w:sz w:val="20"/>
          <w:szCs w:val="20"/>
          <w:highlight w:val="yellow"/>
          <w:lang w:val="en-US" w:eastAsia="x-none"/>
        </w:rPr>
        <w:t>doplní</w:t>
      </w:r>
      <w:proofErr w:type="spellEnd"/>
      <w:r w:rsidRPr="00B80BF9">
        <w:rPr>
          <w:rFonts w:ascii="Palatino Linotype" w:hAnsi="Palatino Linotype" w:cs="Arial"/>
          <w:b/>
          <w:sz w:val="20"/>
          <w:szCs w:val="20"/>
          <w:highlight w:val="yellow"/>
          <w:lang w:val="en-US" w:eastAsia="x-none"/>
        </w:rPr>
        <w:t xml:space="preserve"> </w:t>
      </w:r>
      <w:proofErr w:type="spellStart"/>
      <w:r w:rsidRPr="00B80BF9">
        <w:rPr>
          <w:rFonts w:ascii="Palatino Linotype" w:hAnsi="Palatino Linotype" w:cs="Arial"/>
          <w:b/>
          <w:sz w:val="20"/>
          <w:szCs w:val="20"/>
          <w:highlight w:val="yellow"/>
          <w:lang w:val="en-US" w:eastAsia="x-none"/>
        </w:rPr>
        <w:t>dodavatel</w:t>
      </w:r>
      <w:proofErr w:type="spellEnd"/>
      <w:r w:rsidRPr="00B80BF9">
        <w:rPr>
          <w:rFonts w:ascii="Palatino Linotype" w:hAnsi="Palatino Linotype" w:cs="Arial"/>
          <w:b/>
          <w:sz w:val="20"/>
          <w:szCs w:val="20"/>
          <w:highlight w:val="yellow"/>
          <w:lang w:val="en-US" w:eastAsia="x-none"/>
        </w:rPr>
        <w:t>]</w:t>
      </w:r>
      <w:r w:rsidRPr="00B80BF9">
        <w:rPr>
          <w:rFonts w:ascii="Palatino Linotype" w:hAnsi="Palatino Linotype" w:cs="Arial"/>
          <w:b/>
          <w:sz w:val="20"/>
          <w:szCs w:val="20"/>
          <w:lang w:eastAsia="x-none"/>
        </w:rPr>
        <w:t xml:space="preserve"> Kč (slovy </w:t>
      </w:r>
      <w:r w:rsidRPr="00B80BF9">
        <w:rPr>
          <w:rFonts w:ascii="Palatino Linotype" w:hAnsi="Palatino Linotype" w:cs="Arial"/>
          <w:b/>
          <w:sz w:val="20"/>
          <w:szCs w:val="20"/>
          <w:highlight w:val="yellow"/>
          <w:lang w:val="en-US" w:eastAsia="x-none"/>
        </w:rPr>
        <w:t>[</w:t>
      </w:r>
      <w:proofErr w:type="spellStart"/>
      <w:r w:rsidRPr="00B80BF9">
        <w:rPr>
          <w:rFonts w:ascii="Palatino Linotype" w:hAnsi="Palatino Linotype" w:cs="Arial"/>
          <w:b/>
          <w:sz w:val="20"/>
          <w:szCs w:val="20"/>
          <w:highlight w:val="yellow"/>
          <w:lang w:val="en-US" w:eastAsia="x-none"/>
        </w:rPr>
        <w:t>doplní</w:t>
      </w:r>
      <w:proofErr w:type="spellEnd"/>
      <w:r w:rsidRPr="00B80BF9">
        <w:rPr>
          <w:rFonts w:ascii="Palatino Linotype" w:hAnsi="Palatino Linotype" w:cs="Arial"/>
          <w:b/>
          <w:sz w:val="20"/>
          <w:szCs w:val="20"/>
          <w:highlight w:val="yellow"/>
          <w:lang w:val="en-US" w:eastAsia="x-none"/>
        </w:rPr>
        <w:t xml:space="preserve"> </w:t>
      </w:r>
      <w:proofErr w:type="spellStart"/>
      <w:r w:rsidRPr="00B80BF9">
        <w:rPr>
          <w:rFonts w:ascii="Palatino Linotype" w:hAnsi="Palatino Linotype" w:cs="Arial"/>
          <w:b/>
          <w:sz w:val="20"/>
          <w:szCs w:val="20"/>
          <w:highlight w:val="yellow"/>
          <w:lang w:val="en-US" w:eastAsia="x-none"/>
        </w:rPr>
        <w:t>dodavatel</w:t>
      </w:r>
      <w:proofErr w:type="spellEnd"/>
      <w:r w:rsidRPr="00B80BF9">
        <w:rPr>
          <w:rFonts w:ascii="Palatino Linotype" w:hAnsi="Palatino Linotype" w:cs="Arial"/>
          <w:b/>
          <w:sz w:val="20"/>
          <w:szCs w:val="20"/>
          <w:highlight w:val="yellow"/>
          <w:lang w:val="en-US" w:eastAsia="x-none"/>
        </w:rPr>
        <w:t>]</w:t>
      </w:r>
      <w:r w:rsidRPr="00B80BF9">
        <w:rPr>
          <w:rFonts w:ascii="Palatino Linotype" w:hAnsi="Palatino Linotype" w:cs="Arial"/>
          <w:b/>
          <w:sz w:val="20"/>
          <w:szCs w:val="20"/>
          <w:lang w:eastAsia="x-none"/>
        </w:rPr>
        <w:t>)</w:t>
      </w:r>
    </w:p>
    <w:p w14:paraId="006F4E3A" w14:textId="77777777" w:rsidR="005D72C1" w:rsidRPr="00B80BF9" w:rsidRDefault="005D72C1" w:rsidP="005D72C1">
      <w:pPr>
        <w:widowControl w:val="0"/>
        <w:overflowPunct w:val="0"/>
        <w:autoSpaceDE w:val="0"/>
        <w:autoSpaceDN w:val="0"/>
        <w:adjustRightInd w:val="0"/>
        <w:spacing w:before="120" w:after="120" w:line="276" w:lineRule="auto"/>
        <w:rPr>
          <w:rFonts w:ascii="Palatino Linotype" w:hAnsi="Palatino Linotype" w:cs="Arial"/>
          <w:b/>
          <w:sz w:val="20"/>
          <w:szCs w:val="20"/>
          <w:lang w:eastAsia="x-none"/>
        </w:rPr>
      </w:pPr>
    </w:p>
    <w:p w14:paraId="5B34F869" w14:textId="3D827C1F" w:rsidR="0004576D" w:rsidRPr="00B80BF9" w:rsidRDefault="0004576D" w:rsidP="00730E63">
      <w:pPr>
        <w:widowControl w:val="0"/>
        <w:numPr>
          <w:ilvl w:val="0"/>
          <w:numId w:val="15"/>
        </w:numPr>
        <w:overflowPunct w:val="0"/>
        <w:autoSpaceDE w:val="0"/>
        <w:autoSpaceDN w:val="0"/>
        <w:adjustRightInd w:val="0"/>
        <w:spacing w:before="120" w:after="120" w:line="276" w:lineRule="auto"/>
        <w:rPr>
          <w:rFonts w:ascii="Palatino Linotype" w:hAnsi="Palatino Linotype" w:cs="Arial"/>
          <w:sz w:val="20"/>
          <w:szCs w:val="20"/>
          <w:lang w:val="x-none" w:eastAsia="x-none"/>
        </w:rPr>
      </w:pPr>
      <w:r w:rsidRPr="00B80BF9">
        <w:rPr>
          <w:rFonts w:ascii="Palatino Linotype" w:hAnsi="Palatino Linotype" w:cs="Arial"/>
          <w:sz w:val="20"/>
          <w:szCs w:val="20"/>
          <w:lang w:val="x-none" w:eastAsia="x-none"/>
        </w:rPr>
        <w:lastRenderedPageBreak/>
        <w:t xml:space="preserve">cena za realizaci předmětu díla dle článku </w:t>
      </w:r>
      <w:r w:rsidRPr="00B80BF9">
        <w:rPr>
          <w:rFonts w:ascii="Palatino Linotype" w:hAnsi="Palatino Linotype" w:cs="Arial"/>
          <w:sz w:val="20"/>
          <w:szCs w:val="20"/>
          <w:lang w:eastAsia="x-none"/>
        </w:rPr>
        <w:t>4</w:t>
      </w:r>
      <w:r w:rsidRPr="00B80BF9">
        <w:rPr>
          <w:rFonts w:ascii="Palatino Linotype" w:hAnsi="Palatino Linotype" w:cs="Arial"/>
          <w:sz w:val="20"/>
          <w:szCs w:val="20"/>
          <w:lang w:val="x-none" w:eastAsia="x-none"/>
        </w:rPr>
        <w:t xml:space="preserve"> odst. </w:t>
      </w:r>
      <w:r w:rsidR="00311D3C" w:rsidRPr="00B80BF9">
        <w:rPr>
          <w:rFonts w:ascii="Palatino Linotype" w:hAnsi="Palatino Linotype" w:cs="Arial"/>
          <w:sz w:val="20"/>
          <w:szCs w:val="20"/>
          <w:lang w:eastAsia="x-none"/>
        </w:rPr>
        <w:t xml:space="preserve">2 </w:t>
      </w:r>
      <w:proofErr w:type="gramStart"/>
      <w:r w:rsidR="00311D3C" w:rsidRPr="00B80BF9">
        <w:rPr>
          <w:rFonts w:ascii="Palatino Linotype" w:hAnsi="Palatino Linotype" w:cs="Arial"/>
          <w:sz w:val="20"/>
          <w:szCs w:val="20"/>
          <w:lang w:eastAsia="x-none"/>
        </w:rPr>
        <w:t>písm</w:t>
      </w:r>
      <w:r w:rsidR="00C72737" w:rsidRPr="00B80BF9">
        <w:rPr>
          <w:rFonts w:ascii="Palatino Linotype" w:hAnsi="Palatino Linotype" w:cs="Arial"/>
          <w:sz w:val="20"/>
          <w:szCs w:val="20"/>
          <w:lang w:eastAsia="x-none"/>
        </w:rPr>
        <w:t>. b</w:t>
      </w:r>
      <w:r w:rsidRPr="00B80BF9">
        <w:rPr>
          <w:rFonts w:ascii="Palatino Linotype" w:hAnsi="Palatino Linotype" w:cs="Arial"/>
          <w:sz w:val="20"/>
          <w:szCs w:val="20"/>
          <w:lang w:eastAsia="x-none"/>
        </w:rPr>
        <w:t xml:space="preserve">) </w:t>
      </w:r>
      <w:r w:rsidRPr="00B80BF9">
        <w:rPr>
          <w:rFonts w:ascii="Palatino Linotype" w:hAnsi="Palatino Linotype" w:cs="Arial"/>
          <w:b/>
          <w:sz w:val="20"/>
          <w:szCs w:val="20"/>
          <w:lang w:eastAsia="x-none"/>
        </w:rPr>
        <w:t>(zpracování</w:t>
      </w:r>
      <w:proofErr w:type="gramEnd"/>
      <w:r w:rsidRPr="00B80BF9">
        <w:rPr>
          <w:rFonts w:ascii="Palatino Linotype" w:hAnsi="Palatino Linotype" w:cs="Arial"/>
          <w:b/>
          <w:sz w:val="20"/>
          <w:szCs w:val="20"/>
          <w:lang w:eastAsia="x-none"/>
        </w:rPr>
        <w:t xml:space="preserve"> DSP</w:t>
      </w:r>
      <w:r w:rsidR="00730E63" w:rsidRPr="00B80BF9">
        <w:rPr>
          <w:rFonts w:ascii="Palatino Linotype" w:hAnsi="Palatino Linotype" w:cs="Arial"/>
          <w:b/>
          <w:sz w:val="20"/>
          <w:szCs w:val="20"/>
          <w:lang w:eastAsia="x-none"/>
        </w:rPr>
        <w:t>, včetně propočtu finančních nákladů stavebních objektů</w:t>
      </w:r>
      <w:r w:rsidRPr="00B80BF9">
        <w:rPr>
          <w:rFonts w:ascii="Palatino Linotype" w:hAnsi="Palatino Linotype" w:cs="Arial"/>
          <w:b/>
          <w:sz w:val="20"/>
          <w:szCs w:val="20"/>
          <w:lang w:eastAsia="x-none"/>
        </w:rPr>
        <w:t xml:space="preserve">) </w:t>
      </w:r>
      <w:r w:rsidRPr="00B80BF9">
        <w:rPr>
          <w:rFonts w:ascii="Palatino Linotype" w:hAnsi="Palatino Linotype" w:cs="Arial"/>
          <w:sz w:val="20"/>
          <w:szCs w:val="20"/>
          <w:lang w:val="x-none" w:eastAsia="x-none"/>
        </w:rPr>
        <w:t>činí:</w:t>
      </w:r>
    </w:p>
    <w:p w14:paraId="1A2AAC1D" w14:textId="77777777" w:rsidR="0004576D" w:rsidRPr="00B80BF9" w:rsidRDefault="0004576D" w:rsidP="0004576D">
      <w:pPr>
        <w:widowControl w:val="0"/>
        <w:overflowPunct w:val="0"/>
        <w:autoSpaceDE w:val="0"/>
        <w:autoSpaceDN w:val="0"/>
        <w:adjustRightInd w:val="0"/>
        <w:spacing w:before="120" w:after="120" w:line="276" w:lineRule="auto"/>
        <w:ind w:left="1418"/>
        <w:rPr>
          <w:rFonts w:ascii="Palatino Linotype" w:hAnsi="Palatino Linotype" w:cs="Arial"/>
          <w:b/>
          <w:sz w:val="20"/>
          <w:szCs w:val="20"/>
          <w:lang w:eastAsia="x-none"/>
        </w:rPr>
      </w:pPr>
      <w:r w:rsidRPr="00B80BF9">
        <w:rPr>
          <w:rFonts w:ascii="Palatino Linotype" w:hAnsi="Palatino Linotype" w:cs="Arial"/>
          <w:b/>
          <w:sz w:val="20"/>
          <w:szCs w:val="20"/>
          <w:lang w:val="x-none" w:eastAsia="x-none"/>
        </w:rPr>
        <w:t>cena bez DPH</w:t>
      </w:r>
      <w:r w:rsidRPr="00B80BF9">
        <w:rPr>
          <w:rFonts w:ascii="Palatino Linotype" w:hAnsi="Palatino Linotype" w:cs="Arial"/>
          <w:b/>
          <w:sz w:val="20"/>
          <w:szCs w:val="20"/>
          <w:lang w:val="x-none" w:eastAsia="x-none"/>
        </w:rPr>
        <w:tab/>
      </w:r>
      <w:r w:rsidRPr="00B80BF9">
        <w:rPr>
          <w:rFonts w:ascii="Palatino Linotype" w:hAnsi="Palatino Linotype" w:cs="Arial"/>
          <w:b/>
          <w:sz w:val="20"/>
          <w:szCs w:val="20"/>
          <w:lang w:val="x-none" w:eastAsia="x-none"/>
        </w:rPr>
        <w:tab/>
      </w:r>
      <w:r w:rsidRPr="00B80BF9">
        <w:rPr>
          <w:rFonts w:ascii="Palatino Linotype" w:hAnsi="Palatino Linotype" w:cs="Arial"/>
          <w:b/>
          <w:sz w:val="20"/>
          <w:szCs w:val="20"/>
          <w:highlight w:val="yellow"/>
          <w:lang w:val="en-US" w:eastAsia="x-none"/>
        </w:rPr>
        <w:t>[</w:t>
      </w:r>
      <w:proofErr w:type="spellStart"/>
      <w:r w:rsidRPr="00B80BF9">
        <w:rPr>
          <w:rFonts w:ascii="Palatino Linotype" w:hAnsi="Palatino Linotype" w:cs="Arial"/>
          <w:b/>
          <w:sz w:val="20"/>
          <w:szCs w:val="20"/>
          <w:highlight w:val="yellow"/>
          <w:lang w:val="en-US" w:eastAsia="x-none"/>
        </w:rPr>
        <w:t>doplní</w:t>
      </w:r>
      <w:proofErr w:type="spellEnd"/>
      <w:r w:rsidRPr="00B80BF9">
        <w:rPr>
          <w:rFonts w:ascii="Palatino Linotype" w:hAnsi="Palatino Linotype" w:cs="Arial"/>
          <w:b/>
          <w:sz w:val="20"/>
          <w:szCs w:val="20"/>
          <w:highlight w:val="yellow"/>
          <w:lang w:val="en-US" w:eastAsia="x-none"/>
        </w:rPr>
        <w:t xml:space="preserve"> </w:t>
      </w:r>
      <w:proofErr w:type="spellStart"/>
      <w:r w:rsidRPr="00B80BF9">
        <w:rPr>
          <w:rFonts w:ascii="Palatino Linotype" w:hAnsi="Palatino Linotype" w:cs="Arial"/>
          <w:b/>
          <w:sz w:val="20"/>
          <w:szCs w:val="20"/>
          <w:highlight w:val="yellow"/>
          <w:lang w:val="en-US" w:eastAsia="x-none"/>
        </w:rPr>
        <w:t>dodavatel</w:t>
      </w:r>
      <w:proofErr w:type="spellEnd"/>
      <w:r w:rsidRPr="00B80BF9">
        <w:rPr>
          <w:rFonts w:ascii="Palatino Linotype" w:hAnsi="Palatino Linotype" w:cs="Arial"/>
          <w:b/>
          <w:sz w:val="20"/>
          <w:szCs w:val="20"/>
          <w:highlight w:val="yellow"/>
          <w:lang w:val="en-US" w:eastAsia="x-none"/>
        </w:rPr>
        <w:t>]</w:t>
      </w:r>
      <w:r w:rsidRPr="00B80BF9">
        <w:rPr>
          <w:rFonts w:ascii="Palatino Linotype" w:hAnsi="Palatino Linotype" w:cs="Arial"/>
          <w:b/>
          <w:sz w:val="20"/>
          <w:szCs w:val="20"/>
          <w:lang w:val="x-none" w:eastAsia="x-none"/>
        </w:rPr>
        <w:t xml:space="preserve"> Kč (slovy </w:t>
      </w:r>
      <w:r w:rsidRPr="00B80BF9">
        <w:rPr>
          <w:rFonts w:ascii="Palatino Linotype" w:hAnsi="Palatino Linotype" w:cs="Arial"/>
          <w:b/>
          <w:sz w:val="20"/>
          <w:szCs w:val="20"/>
          <w:highlight w:val="yellow"/>
          <w:lang w:val="en-US" w:eastAsia="x-none"/>
        </w:rPr>
        <w:t>[</w:t>
      </w:r>
      <w:proofErr w:type="spellStart"/>
      <w:r w:rsidRPr="00B80BF9">
        <w:rPr>
          <w:rFonts w:ascii="Palatino Linotype" w:hAnsi="Palatino Linotype" w:cs="Arial"/>
          <w:b/>
          <w:sz w:val="20"/>
          <w:szCs w:val="20"/>
          <w:highlight w:val="yellow"/>
          <w:lang w:val="en-US" w:eastAsia="x-none"/>
        </w:rPr>
        <w:t>doplní</w:t>
      </w:r>
      <w:proofErr w:type="spellEnd"/>
      <w:r w:rsidRPr="00B80BF9">
        <w:rPr>
          <w:rFonts w:ascii="Palatino Linotype" w:hAnsi="Palatino Linotype" w:cs="Arial"/>
          <w:b/>
          <w:sz w:val="20"/>
          <w:szCs w:val="20"/>
          <w:highlight w:val="yellow"/>
          <w:lang w:val="en-US" w:eastAsia="x-none"/>
        </w:rPr>
        <w:t xml:space="preserve"> </w:t>
      </w:r>
      <w:proofErr w:type="spellStart"/>
      <w:r w:rsidRPr="00B80BF9">
        <w:rPr>
          <w:rFonts w:ascii="Palatino Linotype" w:hAnsi="Palatino Linotype" w:cs="Arial"/>
          <w:b/>
          <w:sz w:val="20"/>
          <w:szCs w:val="20"/>
          <w:highlight w:val="yellow"/>
          <w:lang w:val="en-US" w:eastAsia="x-none"/>
        </w:rPr>
        <w:t>dodavatel</w:t>
      </w:r>
      <w:proofErr w:type="spellEnd"/>
      <w:r w:rsidRPr="00B80BF9">
        <w:rPr>
          <w:rFonts w:ascii="Palatino Linotype" w:hAnsi="Palatino Linotype" w:cs="Arial"/>
          <w:b/>
          <w:sz w:val="20"/>
          <w:szCs w:val="20"/>
          <w:highlight w:val="yellow"/>
          <w:lang w:val="en-US" w:eastAsia="x-none"/>
        </w:rPr>
        <w:t>]</w:t>
      </w:r>
      <w:r w:rsidRPr="00B80BF9">
        <w:rPr>
          <w:rFonts w:ascii="Palatino Linotype" w:hAnsi="Palatino Linotype" w:cs="Arial"/>
          <w:b/>
          <w:sz w:val="20"/>
          <w:szCs w:val="20"/>
          <w:lang w:val="x-none" w:eastAsia="x-none"/>
        </w:rPr>
        <w:t>)</w:t>
      </w:r>
    </w:p>
    <w:p w14:paraId="72199173" w14:textId="77777777" w:rsidR="0004576D" w:rsidRPr="00B80BF9" w:rsidRDefault="0004576D" w:rsidP="0004576D">
      <w:pPr>
        <w:widowControl w:val="0"/>
        <w:overflowPunct w:val="0"/>
        <w:autoSpaceDE w:val="0"/>
        <w:autoSpaceDN w:val="0"/>
        <w:adjustRightInd w:val="0"/>
        <w:spacing w:before="120" w:after="120" w:line="276" w:lineRule="auto"/>
        <w:ind w:left="1418"/>
        <w:rPr>
          <w:rFonts w:ascii="Palatino Linotype" w:hAnsi="Palatino Linotype" w:cs="Arial"/>
          <w:b/>
          <w:sz w:val="20"/>
          <w:szCs w:val="20"/>
          <w:lang w:eastAsia="x-none"/>
        </w:rPr>
      </w:pPr>
      <w:r w:rsidRPr="00B80BF9">
        <w:rPr>
          <w:rFonts w:ascii="Palatino Linotype" w:hAnsi="Palatino Linotype" w:cs="Arial"/>
          <w:b/>
          <w:sz w:val="20"/>
          <w:szCs w:val="20"/>
          <w:lang w:eastAsia="x-none"/>
        </w:rPr>
        <w:t>DPH samostatně</w:t>
      </w:r>
      <w:r w:rsidRPr="00B80BF9">
        <w:rPr>
          <w:rFonts w:ascii="Palatino Linotype" w:hAnsi="Palatino Linotype" w:cs="Arial"/>
          <w:b/>
          <w:sz w:val="20"/>
          <w:szCs w:val="20"/>
          <w:lang w:eastAsia="x-none"/>
        </w:rPr>
        <w:tab/>
      </w:r>
      <w:r w:rsidRPr="00B80BF9">
        <w:rPr>
          <w:rFonts w:ascii="Palatino Linotype" w:hAnsi="Palatino Linotype" w:cs="Arial"/>
          <w:b/>
          <w:sz w:val="20"/>
          <w:szCs w:val="20"/>
          <w:highlight w:val="yellow"/>
          <w:lang w:val="en-US" w:eastAsia="x-none"/>
        </w:rPr>
        <w:t>[</w:t>
      </w:r>
      <w:proofErr w:type="spellStart"/>
      <w:r w:rsidRPr="00B80BF9">
        <w:rPr>
          <w:rFonts w:ascii="Palatino Linotype" w:hAnsi="Palatino Linotype" w:cs="Arial"/>
          <w:b/>
          <w:sz w:val="20"/>
          <w:szCs w:val="20"/>
          <w:highlight w:val="yellow"/>
          <w:lang w:val="en-US" w:eastAsia="x-none"/>
        </w:rPr>
        <w:t>doplní</w:t>
      </w:r>
      <w:proofErr w:type="spellEnd"/>
      <w:r w:rsidRPr="00B80BF9">
        <w:rPr>
          <w:rFonts w:ascii="Palatino Linotype" w:hAnsi="Palatino Linotype" w:cs="Arial"/>
          <w:b/>
          <w:sz w:val="20"/>
          <w:szCs w:val="20"/>
          <w:highlight w:val="yellow"/>
          <w:lang w:val="en-US" w:eastAsia="x-none"/>
        </w:rPr>
        <w:t xml:space="preserve"> </w:t>
      </w:r>
      <w:proofErr w:type="spellStart"/>
      <w:r w:rsidRPr="00B80BF9">
        <w:rPr>
          <w:rFonts w:ascii="Palatino Linotype" w:hAnsi="Palatino Linotype" w:cs="Arial"/>
          <w:b/>
          <w:sz w:val="20"/>
          <w:szCs w:val="20"/>
          <w:highlight w:val="yellow"/>
          <w:lang w:val="en-US" w:eastAsia="x-none"/>
        </w:rPr>
        <w:t>dodavatel</w:t>
      </w:r>
      <w:proofErr w:type="spellEnd"/>
      <w:r w:rsidRPr="00B80BF9">
        <w:rPr>
          <w:rFonts w:ascii="Palatino Linotype" w:hAnsi="Palatino Linotype" w:cs="Arial"/>
          <w:b/>
          <w:sz w:val="20"/>
          <w:szCs w:val="20"/>
          <w:highlight w:val="yellow"/>
          <w:lang w:val="en-US" w:eastAsia="x-none"/>
        </w:rPr>
        <w:t>]</w:t>
      </w:r>
      <w:r w:rsidRPr="00B80BF9">
        <w:rPr>
          <w:rFonts w:ascii="Palatino Linotype" w:hAnsi="Palatino Linotype" w:cs="Arial"/>
          <w:b/>
          <w:sz w:val="20"/>
          <w:szCs w:val="20"/>
          <w:lang w:eastAsia="x-none"/>
        </w:rPr>
        <w:t xml:space="preserve"> Kč (slovy </w:t>
      </w:r>
      <w:r w:rsidRPr="00B80BF9">
        <w:rPr>
          <w:rFonts w:ascii="Palatino Linotype" w:hAnsi="Palatino Linotype" w:cs="Arial"/>
          <w:b/>
          <w:sz w:val="20"/>
          <w:szCs w:val="20"/>
          <w:highlight w:val="yellow"/>
          <w:lang w:val="en-US" w:eastAsia="x-none"/>
        </w:rPr>
        <w:t>[</w:t>
      </w:r>
      <w:proofErr w:type="spellStart"/>
      <w:r w:rsidRPr="00B80BF9">
        <w:rPr>
          <w:rFonts w:ascii="Palatino Linotype" w:hAnsi="Palatino Linotype" w:cs="Arial"/>
          <w:b/>
          <w:sz w:val="20"/>
          <w:szCs w:val="20"/>
          <w:highlight w:val="yellow"/>
          <w:lang w:val="en-US" w:eastAsia="x-none"/>
        </w:rPr>
        <w:t>doplní</w:t>
      </w:r>
      <w:proofErr w:type="spellEnd"/>
      <w:r w:rsidRPr="00B80BF9">
        <w:rPr>
          <w:rFonts w:ascii="Palatino Linotype" w:hAnsi="Palatino Linotype" w:cs="Arial"/>
          <w:b/>
          <w:sz w:val="20"/>
          <w:szCs w:val="20"/>
          <w:highlight w:val="yellow"/>
          <w:lang w:val="en-US" w:eastAsia="x-none"/>
        </w:rPr>
        <w:t xml:space="preserve"> </w:t>
      </w:r>
      <w:proofErr w:type="spellStart"/>
      <w:r w:rsidRPr="00B80BF9">
        <w:rPr>
          <w:rFonts w:ascii="Palatino Linotype" w:hAnsi="Palatino Linotype" w:cs="Arial"/>
          <w:b/>
          <w:sz w:val="20"/>
          <w:szCs w:val="20"/>
          <w:highlight w:val="yellow"/>
          <w:lang w:val="en-US" w:eastAsia="x-none"/>
        </w:rPr>
        <w:t>dodavatel</w:t>
      </w:r>
      <w:proofErr w:type="spellEnd"/>
      <w:r w:rsidRPr="00B80BF9">
        <w:rPr>
          <w:rFonts w:ascii="Palatino Linotype" w:hAnsi="Palatino Linotype" w:cs="Arial"/>
          <w:b/>
          <w:sz w:val="20"/>
          <w:szCs w:val="20"/>
          <w:highlight w:val="yellow"/>
          <w:lang w:val="en-US" w:eastAsia="x-none"/>
        </w:rPr>
        <w:t>]</w:t>
      </w:r>
      <w:r w:rsidRPr="00B80BF9">
        <w:rPr>
          <w:rFonts w:ascii="Palatino Linotype" w:hAnsi="Palatino Linotype" w:cs="Arial"/>
          <w:b/>
          <w:sz w:val="20"/>
          <w:szCs w:val="20"/>
          <w:lang w:eastAsia="x-none"/>
        </w:rPr>
        <w:t>)</w:t>
      </w:r>
    </w:p>
    <w:p w14:paraId="59EDDC77" w14:textId="77777777" w:rsidR="0004576D" w:rsidRPr="00B80BF9" w:rsidRDefault="0004576D" w:rsidP="0004576D">
      <w:pPr>
        <w:widowControl w:val="0"/>
        <w:overflowPunct w:val="0"/>
        <w:autoSpaceDE w:val="0"/>
        <w:autoSpaceDN w:val="0"/>
        <w:adjustRightInd w:val="0"/>
        <w:spacing w:before="120" w:after="120" w:line="276" w:lineRule="auto"/>
        <w:ind w:left="1418"/>
        <w:rPr>
          <w:rFonts w:ascii="Palatino Linotype" w:hAnsi="Palatino Linotype" w:cs="Arial"/>
          <w:b/>
          <w:sz w:val="20"/>
          <w:szCs w:val="20"/>
          <w:lang w:eastAsia="x-none"/>
        </w:rPr>
      </w:pPr>
      <w:r w:rsidRPr="00B80BF9">
        <w:rPr>
          <w:rFonts w:ascii="Palatino Linotype" w:hAnsi="Palatino Linotype" w:cs="Arial"/>
          <w:b/>
          <w:sz w:val="20"/>
          <w:szCs w:val="20"/>
          <w:lang w:eastAsia="x-none"/>
        </w:rPr>
        <w:t>cena s DPH</w:t>
      </w:r>
      <w:r w:rsidRPr="00B80BF9">
        <w:rPr>
          <w:rFonts w:ascii="Palatino Linotype" w:hAnsi="Palatino Linotype" w:cs="Arial"/>
          <w:b/>
          <w:sz w:val="20"/>
          <w:szCs w:val="20"/>
          <w:lang w:eastAsia="x-none"/>
        </w:rPr>
        <w:tab/>
      </w:r>
      <w:r w:rsidRPr="00B80BF9">
        <w:rPr>
          <w:rFonts w:ascii="Palatino Linotype" w:hAnsi="Palatino Linotype" w:cs="Arial"/>
          <w:b/>
          <w:sz w:val="20"/>
          <w:szCs w:val="20"/>
          <w:lang w:eastAsia="x-none"/>
        </w:rPr>
        <w:tab/>
      </w:r>
      <w:r w:rsidRPr="00B80BF9">
        <w:rPr>
          <w:rFonts w:ascii="Palatino Linotype" w:hAnsi="Palatino Linotype" w:cs="Arial"/>
          <w:b/>
          <w:sz w:val="20"/>
          <w:szCs w:val="20"/>
          <w:highlight w:val="yellow"/>
          <w:lang w:val="en-US" w:eastAsia="x-none"/>
        </w:rPr>
        <w:t>[</w:t>
      </w:r>
      <w:proofErr w:type="spellStart"/>
      <w:r w:rsidRPr="00B80BF9">
        <w:rPr>
          <w:rFonts w:ascii="Palatino Linotype" w:hAnsi="Palatino Linotype" w:cs="Arial"/>
          <w:b/>
          <w:sz w:val="20"/>
          <w:szCs w:val="20"/>
          <w:highlight w:val="yellow"/>
          <w:lang w:val="en-US" w:eastAsia="x-none"/>
        </w:rPr>
        <w:t>doplní</w:t>
      </w:r>
      <w:proofErr w:type="spellEnd"/>
      <w:r w:rsidRPr="00B80BF9">
        <w:rPr>
          <w:rFonts w:ascii="Palatino Linotype" w:hAnsi="Palatino Linotype" w:cs="Arial"/>
          <w:b/>
          <w:sz w:val="20"/>
          <w:szCs w:val="20"/>
          <w:highlight w:val="yellow"/>
          <w:lang w:val="en-US" w:eastAsia="x-none"/>
        </w:rPr>
        <w:t xml:space="preserve"> </w:t>
      </w:r>
      <w:proofErr w:type="spellStart"/>
      <w:r w:rsidRPr="00B80BF9">
        <w:rPr>
          <w:rFonts w:ascii="Palatino Linotype" w:hAnsi="Palatino Linotype" w:cs="Arial"/>
          <w:b/>
          <w:sz w:val="20"/>
          <w:szCs w:val="20"/>
          <w:highlight w:val="yellow"/>
          <w:lang w:val="en-US" w:eastAsia="x-none"/>
        </w:rPr>
        <w:t>dodavatel</w:t>
      </w:r>
      <w:proofErr w:type="spellEnd"/>
      <w:r w:rsidRPr="00B80BF9">
        <w:rPr>
          <w:rFonts w:ascii="Palatino Linotype" w:hAnsi="Palatino Linotype" w:cs="Arial"/>
          <w:b/>
          <w:sz w:val="20"/>
          <w:szCs w:val="20"/>
          <w:highlight w:val="yellow"/>
          <w:lang w:val="en-US" w:eastAsia="x-none"/>
        </w:rPr>
        <w:t>]</w:t>
      </w:r>
      <w:r w:rsidRPr="00B80BF9">
        <w:rPr>
          <w:rFonts w:ascii="Palatino Linotype" w:hAnsi="Palatino Linotype" w:cs="Arial"/>
          <w:b/>
          <w:sz w:val="20"/>
          <w:szCs w:val="20"/>
          <w:lang w:eastAsia="x-none"/>
        </w:rPr>
        <w:t xml:space="preserve"> Kč (slovy </w:t>
      </w:r>
      <w:r w:rsidRPr="00B80BF9">
        <w:rPr>
          <w:rFonts w:ascii="Palatino Linotype" w:hAnsi="Palatino Linotype" w:cs="Arial"/>
          <w:b/>
          <w:sz w:val="20"/>
          <w:szCs w:val="20"/>
          <w:highlight w:val="yellow"/>
          <w:lang w:val="en-US" w:eastAsia="x-none"/>
        </w:rPr>
        <w:t>[</w:t>
      </w:r>
      <w:proofErr w:type="spellStart"/>
      <w:r w:rsidRPr="00B80BF9">
        <w:rPr>
          <w:rFonts w:ascii="Palatino Linotype" w:hAnsi="Palatino Linotype" w:cs="Arial"/>
          <w:b/>
          <w:sz w:val="20"/>
          <w:szCs w:val="20"/>
          <w:highlight w:val="yellow"/>
          <w:lang w:val="en-US" w:eastAsia="x-none"/>
        </w:rPr>
        <w:t>doplní</w:t>
      </w:r>
      <w:proofErr w:type="spellEnd"/>
      <w:r w:rsidRPr="00B80BF9">
        <w:rPr>
          <w:rFonts w:ascii="Palatino Linotype" w:hAnsi="Palatino Linotype" w:cs="Arial"/>
          <w:b/>
          <w:sz w:val="20"/>
          <w:szCs w:val="20"/>
          <w:highlight w:val="yellow"/>
          <w:lang w:val="en-US" w:eastAsia="x-none"/>
        </w:rPr>
        <w:t xml:space="preserve"> </w:t>
      </w:r>
      <w:proofErr w:type="spellStart"/>
      <w:r w:rsidRPr="00B80BF9">
        <w:rPr>
          <w:rFonts w:ascii="Palatino Linotype" w:hAnsi="Palatino Linotype" w:cs="Arial"/>
          <w:b/>
          <w:sz w:val="20"/>
          <w:szCs w:val="20"/>
          <w:highlight w:val="yellow"/>
          <w:lang w:val="en-US" w:eastAsia="x-none"/>
        </w:rPr>
        <w:t>dodavatel</w:t>
      </w:r>
      <w:proofErr w:type="spellEnd"/>
      <w:r w:rsidRPr="00B80BF9">
        <w:rPr>
          <w:rFonts w:ascii="Palatino Linotype" w:hAnsi="Palatino Linotype" w:cs="Arial"/>
          <w:b/>
          <w:sz w:val="20"/>
          <w:szCs w:val="20"/>
          <w:highlight w:val="yellow"/>
          <w:lang w:val="en-US" w:eastAsia="x-none"/>
        </w:rPr>
        <w:t>]</w:t>
      </w:r>
      <w:r w:rsidRPr="00B80BF9">
        <w:rPr>
          <w:rFonts w:ascii="Palatino Linotype" w:hAnsi="Palatino Linotype" w:cs="Arial"/>
          <w:b/>
          <w:sz w:val="20"/>
          <w:szCs w:val="20"/>
          <w:lang w:eastAsia="x-none"/>
        </w:rPr>
        <w:t>)</w:t>
      </w:r>
    </w:p>
    <w:p w14:paraId="7B6E2F79" w14:textId="677F49A9" w:rsidR="00A35930" w:rsidRPr="00B80BF9" w:rsidRDefault="00A35930" w:rsidP="00A35930">
      <w:pPr>
        <w:widowControl w:val="0"/>
        <w:numPr>
          <w:ilvl w:val="0"/>
          <w:numId w:val="15"/>
        </w:numPr>
        <w:overflowPunct w:val="0"/>
        <w:autoSpaceDE w:val="0"/>
        <w:autoSpaceDN w:val="0"/>
        <w:adjustRightInd w:val="0"/>
        <w:spacing w:before="120" w:after="120" w:line="300" w:lineRule="atLeast"/>
        <w:rPr>
          <w:rFonts w:ascii="Palatino Linotype" w:hAnsi="Palatino Linotype" w:cs="Arial"/>
          <w:sz w:val="20"/>
          <w:szCs w:val="20"/>
          <w:lang w:val="x-none" w:eastAsia="x-none"/>
        </w:rPr>
      </w:pPr>
      <w:r w:rsidRPr="00B80BF9">
        <w:rPr>
          <w:rFonts w:ascii="Palatino Linotype" w:hAnsi="Palatino Linotype" w:cs="Arial"/>
          <w:sz w:val="20"/>
          <w:szCs w:val="20"/>
          <w:lang w:val="x-none" w:eastAsia="x-none"/>
        </w:rPr>
        <w:t xml:space="preserve">cena za realizaci předmětu díla dle článku </w:t>
      </w:r>
      <w:r w:rsidRPr="00B80BF9">
        <w:rPr>
          <w:rFonts w:ascii="Palatino Linotype" w:hAnsi="Palatino Linotype" w:cs="Arial"/>
          <w:sz w:val="20"/>
          <w:szCs w:val="20"/>
          <w:lang w:eastAsia="x-none"/>
        </w:rPr>
        <w:t>4</w:t>
      </w:r>
      <w:r w:rsidRPr="00B80BF9">
        <w:rPr>
          <w:rFonts w:ascii="Palatino Linotype" w:hAnsi="Palatino Linotype" w:cs="Arial"/>
          <w:sz w:val="20"/>
          <w:szCs w:val="20"/>
          <w:lang w:val="x-none" w:eastAsia="x-none"/>
        </w:rPr>
        <w:t xml:space="preserve"> odst. </w:t>
      </w:r>
      <w:r w:rsidRPr="00B80BF9">
        <w:rPr>
          <w:rFonts w:ascii="Palatino Linotype" w:hAnsi="Palatino Linotype" w:cs="Arial"/>
          <w:sz w:val="20"/>
          <w:szCs w:val="20"/>
          <w:lang w:eastAsia="x-none"/>
        </w:rPr>
        <w:t xml:space="preserve">2 </w:t>
      </w:r>
      <w:proofErr w:type="gramStart"/>
      <w:r w:rsidRPr="00B80BF9">
        <w:rPr>
          <w:rFonts w:ascii="Palatino Linotype" w:hAnsi="Palatino Linotype" w:cs="Arial"/>
          <w:sz w:val="20"/>
          <w:szCs w:val="20"/>
          <w:lang w:eastAsia="x-none"/>
        </w:rPr>
        <w:t xml:space="preserve">písm. </w:t>
      </w:r>
      <w:r w:rsidR="00C72737" w:rsidRPr="00B80BF9">
        <w:rPr>
          <w:rFonts w:ascii="Palatino Linotype" w:hAnsi="Palatino Linotype" w:cs="Arial"/>
          <w:sz w:val="20"/>
          <w:szCs w:val="20"/>
          <w:lang w:eastAsia="x-none"/>
        </w:rPr>
        <w:t>c</w:t>
      </w:r>
      <w:r w:rsidRPr="00B80BF9">
        <w:rPr>
          <w:rFonts w:ascii="Palatino Linotype" w:hAnsi="Palatino Linotype" w:cs="Arial"/>
          <w:sz w:val="20"/>
          <w:szCs w:val="20"/>
          <w:lang w:eastAsia="x-none"/>
        </w:rPr>
        <w:t xml:space="preserve">) </w:t>
      </w:r>
      <w:r w:rsidR="00861F55" w:rsidRPr="00B80BF9">
        <w:rPr>
          <w:rFonts w:ascii="Palatino Linotype" w:hAnsi="Palatino Linotype" w:cs="Arial"/>
          <w:sz w:val="20"/>
          <w:szCs w:val="20"/>
          <w:lang w:eastAsia="x-none"/>
        </w:rPr>
        <w:t xml:space="preserve"> </w:t>
      </w:r>
      <w:r w:rsidR="00861F55" w:rsidRPr="00B80BF9">
        <w:rPr>
          <w:rFonts w:ascii="Palatino Linotype" w:hAnsi="Palatino Linotype" w:cs="Arial"/>
          <w:b/>
          <w:sz w:val="20"/>
          <w:szCs w:val="20"/>
          <w:lang w:eastAsia="x-none"/>
        </w:rPr>
        <w:t>(zpracování</w:t>
      </w:r>
      <w:proofErr w:type="gramEnd"/>
      <w:r w:rsidR="00861F55" w:rsidRPr="00B80BF9">
        <w:rPr>
          <w:rFonts w:ascii="Palatino Linotype" w:hAnsi="Palatino Linotype" w:cs="Arial"/>
          <w:b/>
          <w:sz w:val="20"/>
          <w:szCs w:val="20"/>
          <w:lang w:eastAsia="x-none"/>
        </w:rPr>
        <w:t xml:space="preserve"> </w:t>
      </w:r>
      <w:r w:rsidRPr="00B80BF9">
        <w:rPr>
          <w:rFonts w:ascii="Palatino Linotype" w:hAnsi="Palatino Linotype" w:cs="Arial"/>
          <w:b/>
          <w:sz w:val="20"/>
          <w:szCs w:val="20"/>
          <w:lang w:eastAsia="x-none"/>
        </w:rPr>
        <w:t>DPS</w:t>
      </w:r>
      <w:r w:rsidR="00D043F0" w:rsidRPr="00B80BF9">
        <w:rPr>
          <w:rFonts w:ascii="Palatino Linotype" w:hAnsi="Palatino Linotype" w:cs="Arial"/>
          <w:b/>
          <w:sz w:val="20"/>
          <w:szCs w:val="20"/>
          <w:lang w:eastAsia="x-none"/>
        </w:rPr>
        <w:t xml:space="preserve"> a</w:t>
      </w:r>
      <w:r w:rsidRPr="00B80BF9">
        <w:rPr>
          <w:rFonts w:ascii="Palatino Linotype" w:hAnsi="Palatino Linotype" w:cs="Arial"/>
          <w:b/>
          <w:sz w:val="20"/>
          <w:szCs w:val="20"/>
          <w:lang w:eastAsia="x-none"/>
        </w:rPr>
        <w:t xml:space="preserve"> spolupráce</w:t>
      </w:r>
      <w:r w:rsidR="00D043F0" w:rsidRPr="00B80BF9">
        <w:rPr>
          <w:rFonts w:ascii="Palatino Linotype" w:hAnsi="Palatino Linotype" w:cs="Arial"/>
          <w:b/>
          <w:sz w:val="20"/>
          <w:szCs w:val="20"/>
          <w:lang w:eastAsia="x-none"/>
        </w:rPr>
        <w:t>,</w:t>
      </w:r>
      <w:r w:rsidR="00745F30" w:rsidRPr="00B80BF9">
        <w:rPr>
          <w:rFonts w:ascii="Palatino Linotype" w:hAnsi="Palatino Linotype" w:cs="Arial"/>
          <w:b/>
          <w:sz w:val="20"/>
          <w:szCs w:val="20"/>
          <w:lang w:eastAsia="x-none"/>
        </w:rPr>
        <w:t xml:space="preserve"> </w:t>
      </w:r>
      <w:r w:rsidR="00D043F0" w:rsidRPr="00B80BF9">
        <w:rPr>
          <w:rFonts w:ascii="Palatino Linotype" w:hAnsi="Palatino Linotype" w:cs="Arial"/>
          <w:b/>
          <w:sz w:val="20"/>
          <w:szCs w:val="20"/>
          <w:lang w:eastAsia="x-none"/>
        </w:rPr>
        <w:t>vč.</w:t>
      </w:r>
      <w:r w:rsidR="00946180" w:rsidRPr="00B80BF9">
        <w:rPr>
          <w:rFonts w:ascii="Palatino Linotype" w:hAnsi="Palatino Linotype" w:cs="Arial"/>
          <w:b/>
          <w:sz w:val="20"/>
          <w:szCs w:val="20"/>
          <w:lang w:eastAsia="x-none"/>
        </w:rPr>
        <w:t xml:space="preserve"> </w:t>
      </w:r>
      <w:r w:rsidR="00E625DA" w:rsidRPr="00B80BF9">
        <w:rPr>
          <w:rFonts w:ascii="Palatino Linotype" w:hAnsi="Palatino Linotype" w:cs="Arial"/>
          <w:b/>
          <w:sz w:val="20"/>
          <w:szCs w:val="20"/>
          <w:lang w:eastAsia="x-none"/>
        </w:rPr>
        <w:t>PD</w:t>
      </w:r>
      <w:r w:rsidR="00745F30" w:rsidRPr="00B80BF9">
        <w:rPr>
          <w:rFonts w:ascii="Palatino Linotype" w:hAnsi="Palatino Linotype" w:cs="Arial"/>
          <w:b/>
          <w:sz w:val="20"/>
          <w:szCs w:val="20"/>
          <w:lang w:eastAsia="x-none"/>
        </w:rPr>
        <w:t xml:space="preserve"> interiérů</w:t>
      </w:r>
      <w:r w:rsidR="001B46CB" w:rsidRPr="00B80BF9">
        <w:rPr>
          <w:rFonts w:ascii="Palatino Linotype" w:hAnsi="Palatino Linotype" w:cs="Arial"/>
          <w:b/>
          <w:sz w:val="20"/>
          <w:szCs w:val="20"/>
          <w:lang w:eastAsia="x-none"/>
        </w:rPr>
        <w:t xml:space="preserve"> a vybavení</w:t>
      </w:r>
      <w:r w:rsidR="00861F55" w:rsidRPr="00B80BF9">
        <w:rPr>
          <w:rFonts w:ascii="Palatino Linotype" w:hAnsi="Palatino Linotype" w:cs="Arial"/>
          <w:b/>
          <w:sz w:val="20"/>
          <w:szCs w:val="20"/>
          <w:lang w:eastAsia="x-none"/>
        </w:rPr>
        <w:t>)</w:t>
      </w:r>
      <w:r w:rsidRPr="00B80BF9">
        <w:rPr>
          <w:rFonts w:ascii="Palatino Linotype" w:hAnsi="Palatino Linotype" w:cs="Arial"/>
          <w:sz w:val="20"/>
          <w:szCs w:val="20"/>
          <w:lang w:val="x-none" w:eastAsia="x-none"/>
        </w:rPr>
        <w:t xml:space="preserve"> činí:</w:t>
      </w:r>
    </w:p>
    <w:p w14:paraId="4D203203" w14:textId="77777777" w:rsidR="00A35930" w:rsidRPr="00B80BF9" w:rsidRDefault="00A35930" w:rsidP="00A35930">
      <w:pPr>
        <w:widowControl w:val="0"/>
        <w:overflowPunct w:val="0"/>
        <w:autoSpaceDE w:val="0"/>
        <w:autoSpaceDN w:val="0"/>
        <w:adjustRightInd w:val="0"/>
        <w:spacing w:before="120" w:after="120" w:line="300" w:lineRule="atLeast"/>
        <w:ind w:left="1418"/>
        <w:rPr>
          <w:rFonts w:ascii="Palatino Linotype" w:hAnsi="Palatino Linotype" w:cs="Arial"/>
          <w:b/>
          <w:sz w:val="20"/>
          <w:szCs w:val="20"/>
          <w:lang w:eastAsia="x-none"/>
        </w:rPr>
      </w:pPr>
      <w:r w:rsidRPr="00B80BF9">
        <w:rPr>
          <w:rFonts w:ascii="Palatino Linotype" w:hAnsi="Palatino Linotype" w:cs="Arial"/>
          <w:b/>
          <w:sz w:val="20"/>
          <w:szCs w:val="20"/>
          <w:lang w:val="x-none" w:eastAsia="x-none"/>
        </w:rPr>
        <w:t>cena bez DPH</w:t>
      </w:r>
      <w:r w:rsidRPr="00B80BF9">
        <w:rPr>
          <w:rFonts w:ascii="Palatino Linotype" w:hAnsi="Palatino Linotype" w:cs="Arial"/>
          <w:b/>
          <w:sz w:val="20"/>
          <w:szCs w:val="20"/>
          <w:lang w:val="x-none" w:eastAsia="x-none"/>
        </w:rPr>
        <w:tab/>
      </w:r>
      <w:r w:rsidRPr="00B80BF9">
        <w:rPr>
          <w:rFonts w:ascii="Palatino Linotype" w:hAnsi="Palatino Linotype" w:cs="Arial"/>
          <w:b/>
          <w:sz w:val="20"/>
          <w:szCs w:val="20"/>
          <w:lang w:val="x-none" w:eastAsia="x-none"/>
        </w:rPr>
        <w:tab/>
      </w:r>
      <w:r w:rsidRPr="00B80BF9">
        <w:rPr>
          <w:rFonts w:ascii="Palatino Linotype" w:hAnsi="Palatino Linotype" w:cs="Arial"/>
          <w:b/>
          <w:sz w:val="20"/>
          <w:szCs w:val="20"/>
          <w:highlight w:val="yellow"/>
          <w:lang w:val="en-US" w:eastAsia="x-none"/>
        </w:rPr>
        <w:t>[</w:t>
      </w:r>
      <w:proofErr w:type="spellStart"/>
      <w:r w:rsidRPr="00B80BF9">
        <w:rPr>
          <w:rFonts w:ascii="Palatino Linotype" w:hAnsi="Palatino Linotype" w:cs="Arial"/>
          <w:b/>
          <w:sz w:val="20"/>
          <w:szCs w:val="20"/>
          <w:highlight w:val="yellow"/>
          <w:lang w:val="en-US" w:eastAsia="x-none"/>
        </w:rPr>
        <w:t>doplní</w:t>
      </w:r>
      <w:proofErr w:type="spellEnd"/>
      <w:r w:rsidRPr="00B80BF9">
        <w:rPr>
          <w:rFonts w:ascii="Palatino Linotype" w:hAnsi="Palatino Linotype" w:cs="Arial"/>
          <w:b/>
          <w:sz w:val="20"/>
          <w:szCs w:val="20"/>
          <w:highlight w:val="yellow"/>
          <w:lang w:val="en-US" w:eastAsia="x-none"/>
        </w:rPr>
        <w:t xml:space="preserve"> </w:t>
      </w:r>
      <w:proofErr w:type="spellStart"/>
      <w:r w:rsidRPr="00B80BF9">
        <w:rPr>
          <w:rFonts w:ascii="Palatino Linotype" w:hAnsi="Palatino Linotype" w:cs="Arial"/>
          <w:b/>
          <w:sz w:val="20"/>
          <w:szCs w:val="20"/>
          <w:highlight w:val="yellow"/>
          <w:lang w:val="en-US" w:eastAsia="x-none"/>
        </w:rPr>
        <w:t>dodavatel</w:t>
      </w:r>
      <w:proofErr w:type="spellEnd"/>
      <w:r w:rsidRPr="00B80BF9">
        <w:rPr>
          <w:rFonts w:ascii="Palatino Linotype" w:hAnsi="Palatino Linotype" w:cs="Arial"/>
          <w:b/>
          <w:sz w:val="20"/>
          <w:szCs w:val="20"/>
          <w:highlight w:val="yellow"/>
          <w:lang w:val="en-US" w:eastAsia="x-none"/>
        </w:rPr>
        <w:t>]</w:t>
      </w:r>
      <w:r w:rsidRPr="00B80BF9">
        <w:rPr>
          <w:rFonts w:ascii="Palatino Linotype" w:hAnsi="Palatino Linotype" w:cs="Arial"/>
          <w:b/>
          <w:sz w:val="20"/>
          <w:szCs w:val="20"/>
          <w:lang w:val="x-none" w:eastAsia="x-none"/>
        </w:rPr>
        <w:t xml:space="preserve"> Kč (slovy </w:t>
      </w:r>
      <w:r w:rsidRPr="00B80BF9">
        <w:rPr>
          <w:rFonts w:ascii="Palatino Linotype" w:hAnsi="Palatino Linotype" w:cs="Arial"/>
          <w:b/>
          <w:sz w:val="20"/>
          <w:szCs w:val="20"/>
          <w:highlight w:val="yellow"/>
          <w:lang w:val="en-US" w:eastAsia="x-none"/>
        </w:rPr>
        <w:t>[</w:t>
      </w:r>
      <w:proofErr w:type="spellStart"/>
      <w:r w:rsidRPr="00B80BF9">
        <w:rPr>
          <w:rFonts w:ascii="Palatino Linotype" w:hAnsi="Palatino Linotype" w:cs="Arial"/>
          <w:b/>
          <w:sz w:val="20"/>
          <w:szCs w:val="20"/>
          <w:highlight w:val="yellow"/>
          <w:lang w:val="en-US" w:eastAsia="x-none"/>
        </w:rPr>
        <w:t>doplní</w:t>
      </w:r>
      <w:proofErr w:type="spellEnd"/>
      <w:r w:rsidRPr="00B80BF9">
        <w:rPr>
          <w:rFonts w:ascii="Palatino Linotype" w:hAnsi="Palatino Linotype" w:cs="Arial"/>
          <w:b/>
          <w:sz w:val="20"/>
          <w:szCs w:val="20"/>
          <w:highlight w:val="yellow"/>
          <w:lang w:val="en-US" w:eastAsia="x-none"/>
        </w:rPr>
        <w:t xml:space="preserve"> </w:t>
      </w:r>
      <w:proofErr w:type="spellStart"/>
      <w:r w:rsidRPr="00B80BF9">
        <w:rPr>
          <w:rFonts w:ascii="Palatino Linotype" w:hAnsi="Palatino Linotype" w:cs="Arial"/>
          <w:b/>
          <w:sz w:val="20"/>
          <w:szCs w:val="20"/>
          <w:highlight w:val="yellow"/>
          <w:lang w:val="en-US" w:eastAsia="x-none"/>
        </w:rPr>
        <w:t>dodavatel</w:t>
      </w:r>
      <w:proofErr w:type="spellEnd"/>
      <w:r w:rsidRPr="00B80BF9">
        <w:rPr>
          <w:rFonts w:ascii="Palatino Linotype" w:hAnsi="Palatino Linotype" w:cs="Arial"/>
          <w:b/>
          <w:sz w:val="20"/>
          <w:szCs w:val="20"/>
          <w:highlight w:val="yellow"/>
          <w:lang w:val="en-US" w:eastAsia="x-none"/>
        </w:rPr>
        <w:t>]</w:t>
      </w:r>
      <w:r w:rsidRPr="00B80BF9">
        <w:rPr>
          <w:rFonts w:ascii="Palatino Linotype" w:hAnsi="Palatino Linotype" w:cs="Arial"/>
          <w:b/>
          <w:sz w:val="20"/>
          <w:szCs w:val="20"/>
          <w:lang w:val="x-none" w:eastAsia="x-none"/>
        </w:rPr>
        <w:t>)</w:t>
      </w:r>
    </w:p>
    <w:p w14:paraId="672B7D12" w14:textId="77777777" w:rsidR="00A35930" w:rsidRPr="00B80BF9" w:rsidRDefault="00A35930" w:rsidP="00A35930">
      <w:pPr>
        <w:widowControl w:val="0"/>
        <w:overflowPunct w:val="0"/>
        <w:autoSpaceDE w:val="0"/>
        <w:autoSpaceDN w:val="0"/>
        <w:adjustRightInd w:val="0"/>
        <w:spacing w:before="120" w:after="120" w:line="300" w:lineRule="atLeast"/>
        <w:ind w:left="1418"/>
        <w:rPr>
          <w:rFonts w:ascii="Palatino Linotype" w:hAnsi="Palatino Linotype" w:cs="Arial"/>
          <w:b/>
          <w:sz w:val="20"/>
          <w:szCs w:val="20"/>
          <w:lang w:eastAsia="x-none"/>
        </w:rPr>
      </w:pPr>
      <w:r w:rsidRPr="00B80BF9">
        <w:rPr>
          <w:rFonts w:ascii="Palatino Linotype" w:hAnsi="Palatino Linotype" w:cs="Arial"/>
          <w:b/>
          <w:sz w:val="20"/>
          <w:szCs w:val="20"/>
          <w:lang w:eastAsia="x-none"/>
        </w:rPr>
        <w:t>DPH samostatně</w:t>
      </w:r>
      <w:r w:rsidRPr="00B80BF9">
        <w:rPr>
          <w:rFonts w:ascii="Palatino Linotype" w:hAnsi="Palatino Linotype" w:cs="Arial"/>
          <w:b/>
          <w:sz w:val="20"/>
          <w:szCs w:val="20"/>
          <w:lang w:eastAsia="x-none"/>
        </w:rPr>
        <w:tab/>
      </w:r>
      <w:r w:rsidRPr="00B80BF9">
        <w:rPr>
          <w:rFonts w:ascii="Palatino Linotype" w:hAnsi="Palatino Linotype" w:cs="Arial"/>
          <w:b/>
          <w:sz w:val="20"/>
          <w:szCs w:val="20"/>
          <w:highlight w:val="yellow"/>
          <w:lang w:val="en-US" w:eastAsia="x-none"/>
        </w:rPr>
        <w:t>[</w:t>
      </w:r>
      <w:proofErr w:type="spellStart"/>
      <w:r w:rsidRPr="00B80BF9">
        <w:rPr>
          <w:rFonts w:ascii="Palatino Linotype" w:hAnsi="Palatino Linotype" w:cs="Arial"/>
          <w:b/>
          <w:sz w:val="20"/>
          <w:szCs w:val="20"/>
          <w:highlight w:val="yellow"/>
          <w:lang w:val="en-US" w:eastAsia="x-none"/>
        </w:rPr>
        <w:t>doplní</w:t>
      </w:r>
      <w:proofErr w:type="spellEnd"/>
      <w:r w:rsidRPr="00B80BF9">
        <w:rPr>
          <w:rFonts w:ascii="Palatino Linotype" w:hAnsi="Palatino Linotype" w:cs="Arial"/>
          <w:b/>
          <w:sz w:val="20"/>
          <w:szCs w:val="20"/>
          <w:highlight w:val="yellow"/>
          <w:lang w:val="en-US" w:eastAsia="x-none"/>
        </w:rPr>
        <w:t xml:space="preserve"> </w:t>
      </w:r>
      <w:proofErr w:type="spellStart"/>
      <w:r w:rsidRPr="00B80BF9">
        <w:rPr>
          <w:rFonts w:ascii="Palatino Linotype" w:hAnsi="Palatino Linotype" w:cs="Arial"/>
          <w:b/>
          <w:sz w:val="20"/>
          <w:szCs w:val="20"/>
          <w:highlight w:val="yellow"/>
          <w:lang w:val="en-US" w:eastAsia="x-none"/>
        </w:rPr>
        <w:t>dodavatel</w:t>
      </w:r>
      <w:proofErr w:type="spellEnd"/>
      <w:r w:rsidRPr="00B80BF9">
        <w:rPr>
          <w:rFonts w:ascii="Palatino Linotype" w:hAnsi="Palatino Linotype" w:cs="Arial"/>
          <w:b/>
          <w:sz w:val="20"/>
          <w:szCs w:val="20"/>
          <w:highlight w:val="yellow"/>
          <w:lang w:val="en-US" w:eastAsia="x-none"/>
        </w:rPr>
        <w:t>]</w:t>
      </w:r>
      <w:r w:rsidRPr="00B80BF9">
        <w:rPr>
          <w:rFonts w:ascii="Palatino Linotype" w:hAnsi="Palatino Linotype" w:cs="Arial"/>
          <w:b/>
          <w:sz w:val="20"/>
          <w:szCs w:val="20"/>
          <w:lang w:eastAsia="x-none"/>
        </w:rPr>
        <w:t xml:space="preserve"> Kč (slovy </w:t>
      </w:r>
      <w:r w:rsidRPr="00B80BF9">
        <w:rPr>
          <w:rFonts w:ascii="Palatino Linotype" w:hAnsi="Palatino Linotype" w:cs="Arial"/>
          <w:b/>
          <w:sz w:val="20"/>
          <w:szCs w:val="20"/>
          <w:highlight w:val="yellow"/>
          <w:lang w:val="en-US" w:eastAsia="x-none"/>
        </w:rPr>
        <w:t>[</w:t>
      </w:r>
      <w:proofErr w:type="spellStart"/>
      <w:r w:rsidRPr="00B80BF9">
        <w:rPr>
          <w:rFonts w:ascii="Palatino Linotype" w:hAnsi="Palatino Linotype" w:cs="Arial"/>
          <w:b/>
          <w:sz w:val="20"/>
          <w:szCs w:val="20"/>
          <w:highlight w:val="yellow"/>
          <w:lang w:val="en-US" w:eastAsia="x-none"/>
        </w:rPr>
        <w:t>doplní</w:t>
      </w:r>
      <w:proofErr w:type="spellEnd"/>
      <w:r w:rsidRPr="00B80BF9">
        <w:rPr>
          <w:rFonts w:ascii="Palatino Linotype" w:hAnsi="Palatino Linotype" w:cs="Arial"/>
          <w:b/>
          <w:sz w:val="20"/>
          <w:szCs w:val="20"/>
          <w:highlight w:val="yellow"/>
          <w:lang w:val="en-US" w:eastAsia="x-none"/>
        </w:rPr>
        <w:t xml:space="preserve"> </w:t>
      </w:r>
      <w:proofErr w:type="spellStart"/>
      <w:r w:rsidRPr="00B80BF9">
        <w:rPr>
          <w:rFonts w:ascii="Palatino Linotype" w:hAnsi="Palatino Linotype" w:cs="Arial"/>
          <w:b/>
          <w:sz w:val="20"/>
          <w:szCs w:val="20"/>
          <w:highlight w:val="yellow"/>
          <w:lang w:val="en-US" w:eastAsia="x-none"/>
        </w:rPr>
        <w:t>dodavatel</w:t>
      </w:r>
      <w:proofErr w:type="spellEnd"/>
      <w:r w:rsidRPr="00B80BF9">
        <w:rPr>
          <w:rFonts w:ascii="Palatino Linotype" w:hAnsi="Palatino Linotype" w:cs="Arial"/>
          <w:b/>
          <w:sz w:val="20"/>
          <w:szCs w:val="20"/>
          <w:highlight w:val="yellow"/>
          <w:lang w:val="en-US" w:eastAsia="x-none"/>
        </w:rPr>
        <w:t>]</w:t>
      </w:r>
      <w:r w:rsidRPr="00B80BF9">
        <w:rPr>
          <w:rFonts w:ascii="Palatino Linotype" w:hAnsi="Palatino Linotype" w:cs="Arial"/>
          <w:b/>
          <w:sz w:val="20"/>
          <w:szCs w:val="20"/>
          <w:lang w:eastAsia="x-none"/>
        </w:rPr>
        <w:t>)</w:t>
      </w:r>
    </w:p>
    <w:p w14:paraId="0A6A0F88" w14:textId="77777777" w:rsidR="00A35930" w:rsidRPr="00B80BF9" w:rsidRDefault="00A35930" w:rsidP="00A35930">
      <w:pPr>
        <w:widowControl w:val="0"/>
        <w:overflowPunct w:val="0"/>
        <w:autoSpaceDE w:val="0"/>
        <w:autoSpaceDN w:val="0"/>
        <w:adjustRightInd w:val="0"/>
        <w:spacing w:before="120" w:after="120" w:line="300" w:lineRule="atLeast"/>
        <w:ind w:left="1418"/>
        <w:rPr>
          <w:rFonts w:ascii="Palatino Linotype" w:hAnsi="Palatino Linotype" w:cs="Arial"/>
          <w:b/>
          <w:sz w:val="20"/>
          <w:szCs w:val="20"/>
          <w:lang w:eastAsia="x-none"/>
        </w:rPr>
      </w:pPr>
      <w:r w:rsidRPr="00B80BF9">
        <w:rPr>
          <w:rFonts w:ascii="Palatino Linotype" w:hAnsi="Palatino Linotype" w:cs="Arial"/>
          <w:b/>
          <w:sz w:val="20"/>
          <w:szCs w:val="20"/>
          <w:lang w:eastAsia="x-none"/>
        </w:rPr>
        <w:t>cena s DPH</w:t>
      </w:r>
      <w:r w:rsidRPr="00B80BF9">
        <w:rPr>
          <w:rFonts w:ascii="Palatino Linotype" w:hAnsi="Palatino Linotype" w:cs="Arial"/>
          <w:b/>
          <w:sz w:val="20"/>
          <w:szCs w:val="20"/>
          <w:lang w:eastAsia="x-none"/>
        </w:rPr>
        <w:tab/>
      </w:r>
      <w:r w:rsidRPr="00B80BF9">
        <w:rPr>
          <w:rFonts w:ascii="Palatino Linotype" w:hAnsi="Palatino Linotype" w:cs="Arial"/>
          <w:b/>
          <w:sz w:val="20"/>
          <w:szCs w:val="20"/>
          <w:lang w:eastAsia="x-none"/>
        </w:rPr>
        <w:tab/>
      </w:r>
      <w:r w:rsidRPr="00B80BF9">
        <w:rPr>
          <w:rFonts w:ascii="Palatino Linotype" w:hAnsi="Palatino Linotype" w:cs="Arial"/>
          <w:b/>
          <w:sz w:val="20"/>
          <w:szCs w:val="20"/>
          <w:highlight w:val="yellow"/>
          <w:lang w:val="en-US" w:eastAsia="x-none"/>
        </w:rPr>
        <w:t>[</w:t>
      </w:r>
      <w:proofErr w:type="spellStart"/>
      <w:r w:rsidRPr="00B80BF9">
        <w:rPr>
          <w:rFonts w:ascii="Palatino Linotype" w:hAnsi="Palatino Linotype" w:cs="Arial"/>
          <w:b/>
          <w:sz w:val="20"/>
          <w:szCs w:val="20"/>
          <w:highlight w:val="yellow"/>
          <w:lang w:val="en-US" w:eastAsia="x-none"/>
        </w:rPr>
        <w:t>doplní</w:t>
      </w:r>
      <w:proofErr w:type="spellEnd"/>
      <w:r w:rsidRPr="00B80BF9">
        <w:rPr>
          <w:rFonts w:ascii="Palatino Linotype" w:hAnsi="Palatino Linotype" w:cs="Arial"/>
          <w:b/>
          <w:sz w:val="20"/>
          <w:szCs w:val="20"/>
          <w:highlight w:val="yellow"/>
          <w:lang w:val="en-US" w:eastAsia="x-none"/>
        </w:rPr>
        <w:t xml:space="preserve"> </w:t>
      </w:r>
      <w:proofErr w:type="spellStart"/>
      <w:r w:rsidRPr="00B80BF9">
        <w:rPr>
          <w:rFonts w:ascii="Palatino Linotype" w:hAnsi="Palatino Linotype" w:cs="Arial"/>
          <w:b/>
          <w:sz w:val="20"/>
          <w:szCs w:val="20"/>
          <w:highlight w:val="yellow"/>
          <w:lang w:val="en-US" w:eastAsia="x-none"/>
        </w:rPr>
        <w:t>dodavatel</w:t>
      </w:r>
      <w:proofErr w:type="spellEnd"/>
      <w:r w:rsidRPr="00B80BF9">
        <w:rPr>
          <w:rFonts w:ascii="Palatino Linotype" w:hAnsi="Palatino Linotype" w:cs="Arial"/>
          <w:b/>
          <w:sz w:val="20"/>
          <w:szCs w:val="20"/>
          <w:highlight w:val="yellow"/>
          <w:lang w:val="en-US" w:eastAsia="x-none"/>
        </w:rPr>
        <w:t>]</w:t>
      </w:r>
      <w:r w:rsidRPr="00B80BF9">
        <w:rPr>
          <w:rFonts w:ascii="Palatino Linotype" w:hAnsi="Palatino Linotype" w:cs="Arial"/>
          <w:b/>
          <w:sz w:val="20"/>
          <w:szCs w:val="20"/>
          <w:lang w:eastAsia="x-none"/>
        </w:rPr>
        <w:t xml:space="preserve"> Kč (slovy </w:t>
      </w:r>
      <w:r w:rsidRPr="00B80BF9">
        <w:rPr>
          <w:rFonts w:ascii="Palatino Linotype" w:hAnsi="Palatino Linotype" w:cs="Arial"/>
          <w:b/>
          <w:sz w:val="20"/>
          <w:szCs w:val="20"/>
          <w:highlight w:val="yellow"/>
          <w:lang w:val="en-US" w:eastAsia="x-none"/>
        </w:rPr>
        <w:t>[</w:t>
      </w:r>
      <w:proofErr w:type="spellStart"/>
      <w:r w:rsidRPr="00B80BF9">
        <w:rPr>
          <w:rFonts w:ascii="Palatino Linotype" w:hAnsi="Palatino Linotype" w:cs="Arial"/>
          <w:b/>
          <w:sz w:val="20"/>
          <w:szCs w:val="20"/>
          <w:highlight w:val="yellow"/>
          <w:lang w:val="en-US" w:eastAsia="x-none"/>
        </w:rPr>
        <w:t>doplní</w:t>
      </w:r>
      <w:proofErr w:type="spellEnd"/>
      <w:r w:rsidRPr="00B80BF9">
        <w:rPr>
          <w:rFonts w:ascii="Palatino Linotype" w:hAnsi="Palatino Linotype" w:cs="Arial"/>
          <w:b/>
          <w:sz w:val="20"/>
          <w:szCs w:val="20"/>
          <w:highlight w:val="yellow"/>
          <w:lang w:val="en-US" w:eastAsia="x-none"/>
        </w:rPr>
        <w:t xml:space="preserve"> </w:t>
      </w:r>
      <w:proofErr w:type="spellStart"/>
      <w:r w:rsidRPr="00B80BF9">
        <w:rPr>
          <w:rFonts w:ascii="Palatino Linotype" w:hAnsi="Palatino Linotype" w:cs="Arial"/>
          <w:b/>
          <w:sz w:val="20"/>
          <w:szCs w:val="20"/>
          <w:highlight w:val="yellow"/>
          <w:lang w:val="en-US" w:eastAsia="x-none"/>
        </w:rPr>
        <w:t>dodavatel</w:t>
      </w:r>
      <w:proofErr w:type="spellEnd"/>
      <w:r w:rsidRPr="00B80BF9">
        <w:rPr>
          <w:rFonts w:ascii="Palatino Linotype" w:hAnsi="Palatino Linotype" w:cs="Arial"/>
          <w:b/>
          <w:sz w:val="20"/>
          <w:szCs w:val="20"/>
          <w:highlight w:val="yellow"/>
          <w:lang w:val="en-US" w:eastAsia="x-none"/>
        </w:rPr>
        <w:t>]</w:t>
      </w:r>
      <w:r w:rsidRPr="00B80BF9">
        <w:rPr>
          <w:rFonts w:ascii="Palatino Linotype" w:hAnsi="Palatino Linotype" w:cs="Arial"/>
          <w:b/>
          <w:sz w:val="20"/>
          <w:szCs w:val="20"/>
          <w:lang w:eastAsia="x-none"/>
        </w:rPr>
        <w:t>)</w:t>
      </w:r>
    </w:p>
    <w:p w14:paraId="4CF17EE5" w14:textId="77777777" w:rsidR="00A35930" w:rsidRPr="00B80BF9" w:rsidRDefault="00A35930" w:rsidP="005F4DB6">
      <w:pPr>
        <w:widowControl w:val="0"/>
        <w:overflowPunct w:val="0"/>
        <w:autoSpaceDE w:val="0"/>
        <w:autoSpaceDN w:val="0"/>
        <w:adjustRightInd w:val="0"/>
        <w:spacing w:before="120" w:after="120" w:line="276" w:lineRule="auto"/>
        <w:ind w:left="1418"/>
        <w:rPr>
          <w:rFonts w:ascii="Palatino Linotype" w:hAnsi="Palatino Linotype" w:cs="Arial"/>
          <w:b/>
          <w:sz w:val="20"/>
          <w:szCs w:val="20"/>
          <w:lang w:eastAsia="x-none"/>
        </w:rPr>
      </w:pPr>
    </w:p>
    <w:p w14:paraId="1339010A" w14:textId="53FCAFD1" w:rsidR="008904CC" w:rsidRPr="00B80BF9" w:rsidRDefault="008904CC" w:rsidP="0063608C">
      <w:pPr>
        <w:widowControl w:val="0"/>
        <w:numPr>
          <w:ilvl w:val="0"/>
          <w:numId w:val="15"/>
        </w:numPr>
        <w:overflowPunct w:val="0"/>
        <w:autoSpaceDE w:val="0"/>
        <w:autoSpaceDN w:val="0"/>
        <w:adjustRightInd w:val="0"/>
        <w:spacing w:before="120" w:after="120" w:line="276" w:lineRule="auto"/>
        <w:rPr>
          <w:rFonts w:ascii="Palatino Linotype" w:hAnsi="Palatino Linotype" w:cs="Arial"/>
          <w:sz w:val="20"/>
          <w:szCs w:val="20"/>
          <w:lang w:val="x-none" w:eastAsia="x-none"/>
        </w:rPr>
      </w:pPr>
      <w:r w:rsidRPr="00B80BF9">
        <w:rPr>
          <w:rFonts w:ascii="Palatino Linotype" w:hAnsi="Palatino Linotype" w:cs="Arial"/>
          <w:sz w:val="20"/>
          <w:szCs w:val="20"/>
          <w:lang w:val="x-none" w:eastAsia="x-none"/>
        </w:rPr>
        <w:t xml:space="preserve">cena za realizaci předmětu díla dle článku </w:t>
      </w:r>
      <w:r w:rsidRPr="00B80BF9">
        <w:rPr>
          <w:rFonts w:ascii="Palatino Linotype" w:hAnsi="Palatino Linotype" w:cs="Arial"/>
          <w:sz w:val="20"/>
          <w:szCs w:val="20"/>
          <w:lang w:eastAsia="x-none"/>
        </w:rPr>
        <w:t>4</w:t>
      </w:r>
      <w:r w:rsidRPr="00B80BF9">
        <w:rPr>
          <w:rFonts w:ascii="Palatino Linotype" w:hAnsi="Palatino Linotype" w:cs="Arial"/>
          <w:sz w:val="20"/>
          <w:szCs w:val="20"/>
          <w:lang w:val="x-none" w:eastAsia="x-none"/>
        </w:rPr>
        <w:t xml:space="preserve"> odst. </w:t>
      </w:r>
      <w:r w:rsidR="00AA7750" w:rsidRPr="00B80BF9">
        <w:rPr>
          <w:rFonts w:ascii="Palatino Linotype" w:hAnsi="Palatino Linotype" w:cs="Arial"/>
          <w:sz w:val="20"/>
          <w:szCs w:val="20"/>
          <w:lang w:eastAsia="x-none"/>
        </w:rPr>
        <w:t xml:space="preserve">2 </w:t>
      </w:r>
      <w:proofErr w:type="gramStart"/>
      <w:r w:rsidR="00AA7750" w:rsidRPr="00B80BF9">
        <w:rPr>
          <w:rFonts w:ascii="Palatino Linotype" w:hAnsi="Palatino Linotype" w:cs="Arial"/>
          <w:sz w:val="20"/>
          <w:szCs w:val="20"/>
          <w:lang w:eastAsia="x-none"/>
        </w:rPr>
        <w:t xml:space="preserve">písm. </w:t>
      </w:r>
      <w:r w:rsidR="00C72737" w:rsidRPr="00B80BF9">
        <w:rPr>
          <w:rFonts w:ascii="Palatino Linotype" w:hAnsi="Palatino Linotype" w:cs="Arial"/>
          <w:sz w:val="20"/>
          <w:szCs w:val="20"/>
          <w:lang w:eastAsia="x-none"/>
        </w:rPr>
        <w:t>d</w:t>
      </w:r>
      <w:r w:rsidR="00AA7750" w:rsidRPr="00B80BF9">
        <w:rPr>
          <w:rFonts w:ascii="Palatino Linotype" w:hAnsi="Palatino Linotype" w:cs="Arial"/>
          <w:sz w:val="20"/>
          <w:szCs w:val="20"/>
          <w:lang w:eastAsia="x-none"/>
        </w:rPr>
        <w:t>)</w:t>
      </w:r>
      <w:r w:rsidRPr="00B80BF9">
        <w:rPr>
          <w:rFonts w:ascii="Palatino Linotype" w:hAnsi="Palatino Linotype" w:cs="Arial"/>
          <w:sz w:val="20"/>
          <w:szCs w:val="20"/>
          <w:lang w:eastAsia="x-none"/>
        </w:rPr>
        <w:t xml:space="preserve"> </w:t>
      </w:r>
      <w:r w:rsidR="00861F55" w:rsidRPr="00B80BF9">
        <w:rPr>
          <w:rFonts w:ascii="Palatino Linotype" w:hAnsi="Palatino Linotype" w:cs="Arial"/>
          <w:b/>
          <w:sz w:val="20"/>
          <w:szCs w:val="20"/>
          <w:lang w:eastAsia="x-none"/>
        </w:rPr>
        <w:t>(</w:t>
      </w:r>
      <w:r w:rsidRPr="00B80BF9">
        <w:rPr>
          <w:rFonts w:ascii="Palatino Linotype" w:hAnsi="Palatino Linotype" w:cs="Arial"/>
          <w:b/>
          <w:sz w:val="20"/>
          <w:szCs w:val="20"/>
          <w:lang w:eastAsia="x-none"/>
        </w:rPr>
        <w:t>autorský</w:t>
      </w:r>
      <w:proofErr w:type="gramEnd"/>
      <w:r w:rsidRPr="00B80BF9">
        <w:rPr>
          <w:rFonts w:ascii="Palatino Linotype" w:hAnsi="Palatino Linotype" w:cs="Arial"/>
          <w:b/>
          <w:sz w:val="20"/>
          <w:szCs w:val="20"/>
          <w:lang w:eastAsia="x-none"/>
        </w:rPr>
        <w:t xml:space="preserve"> dozor</w:t>
      </w:r>
      <w:r w:rsidR="00861F55" w:rsidRPr="00B80BF9">
        <w:rPr>
          <w:rFonts w:ascii="Palatino Linotype" w:hAnsi="Palatino Linotype" w:cs="Arial"/>
          <w:b/>
          <w:sz w:val="20"/>
          <w:szCs w:val="20"/>
          <w:lang w:eastAsia="x-none"/>
        </w:rPr>
        <w:t>)</w:t>
      </w:r>
      <w:r w:rsidRPr="00B80BF9">
        <w:rPr>
          <w:rFonts w:ascii="Palatino Linotype" w:hAnsi="Palatino Linotype" w:cs="Arial"/>
          <w:sz w:val="20"/>
          <w:szCs w:val="20"/>
          <w:lang w:val="x-none" w:eastAsia="x-none"/>
        </w:rPr>
        <w:t xml:space="preserve"> činí:</w:t>
      </w:r>
    </w:p>
    <w:p w14:paraId="0CE9A4CB" w14:textId="57BEB0A7" w:rsidR="008904CC" w:rsidRPr="00B80BF9" w:rsidRDefault="008904CC" w:rsidP="005F4DB6">
      <w:pPr>
        <w:widowControl w:val="0"/>
        <w:overflowPunct w:val="0"/>
        <w:autoSpaceDE w:val="0"/>
        <w:autoSpaceDN w:val="0"/>
        <w:adjustRightInd w:val="0"/>
        <w:spacing w:before="120" w:after="120" w:line="276" w:lineRule="auto"/>
        <w:ind w:left="1418"/>
        <w:rPr>
          <w:rFonts w:ascii="Palatino Linotype" w:hAnsi="Palatino Linotype" w:cs="Arial"/>
          <w:b/>
          <w:sz w:val="20"/>
          <w:szCs w:val="20"/>
          <w:lang w:eastAsia="x-none"/>
        </w:rPr>
      </w:pPr>
      <w:r w:rsidRPr="00B80BF9">
        <w:rPr>
          <w:rFonts w:ascii="Palatino Linotype" w:hAnsi="Palatino Linotype" w:cs="Arial"/>
          <w:b/>
          <w:sz w:val="20"/>
          <w:szCs w:val="20"/>
          <w:lang w:val="x-none" w:eastAsia="x-none"/>
        </w:rPr>
        <w:t xml:space="preserve">cena </w:t>
      </w:r>
      <w:r w:rsidRPr="00B80BF9">
        <w:rPr>
          <w:rFonts w:ascii="Palatino Linotype" w:hAnsi="Palatino Linotype" w:cs="Arial"/>
          <w:b/>
          <w:sz w:val="20"/>
          <w:szCs w:val="20"/>
          <w:lang w:eastAsia="x-none"/>
        </w:rPr>
        <w:t xml:space="preserve">celkem </w:t>
      </w:r>
      <w:r w:rsidRPr="00B80BF9">
        <w:rPr>
          <w:rFonts w:ascii="Palatino Linotype" w:hAnsi="Palatino Linotype" w:cs="Arial"/>
          <w:b/>
          <w:sz w:val="20"/>
          <w:szCs w:val="20"/>
          <w:lang w:val="x-none" w:eastAsia="x-none"/>
        </w:rPr>
        <w:t>bez DPH</w:t>
      </w:r>
      <w:r w:rsidRPr="00B80BF9">
        <w:rPr>
          <w:rFonts w:ascii="Palatino Linotype" w:hAnsi="Palatino Linotype" w:cs="Arial"/>
          <w:b/>
          <w:sz w:val="20"/>
          <w:szCs w:val="20"/>
          <w:lang w:val="x-none" w:eastAsia="x-none"/>
        </w:rPr>
        <w:tab/>
      </w:r>
      <w:r w:rsidRPr="00B80BF9">
        <w:rPr>
          <w:rFonts w:ascii="Palatino Linotype" w:hAnsi="Palatino Linotype" w:cs="Arial"/>
          <w:b/>
          <w:sz w:val="20"/>
          <w:szCs w:val="20"/>
          <w:lang w:val="x-none" w:eastAsia="x-none"/>
        </w:rPr>
        <w:tab/>
      </w:r>
      <w:r w:rsidRPr="00B80BF9">
        <w:rPr>
          <w:rFonts w:ascii="Palatino Linotype" w:hAnsi="Palatino Linotype" w:cs="Arial"/>
          <w:b/>
          <w:sz w:val="20"/>
          <w:szCs w:val="20"/>
          <w:highlight w:val="yellow"/>
          <w:lang w:val="en-US" w:eastAsia="x-none"/>
        </w:rPr>
        <w:t>[</w:t>
      </w:r>
      <w:proofErr w:type="spellStart"/>
      <w:r w:rsidRPr="00B80BF9">
        <w:rPr>
          <w:rFonts w:ascii="Palatino Linotype" w:hAnsi="Palatino Linotype" w:cs="Arial"/>
          <w:b/>
          <w:sz w:val="20"/>
          <w:szCs w:val="20"/>
          <w:highlight w:val="yellow"/>
          <w:lang w:val="en-US" w:eastAsia="x-none"/>
        </w:rPr>
        <w:t>doplní</w:t>
      </w:r>
      <w:proofErr w:type="spellEnd"/>
      <w:r w:rsidRPr="00B80BF9">
        <w:rPr>
          <w:rFonts w:ascii="Palatino Linotype" w:hAnsi="Palatino Linotype" w:cs="Arial"/>
          <w:b/>
          <w:sz w:val="20"/>
          <w:szCs w:val="20"/>
          <w:highlight w:val="yellow"/>
          <w:lang w:val="en-US" w:eastAsia="x-none"/>
        </w:rPr>
        <w:t xml:space="preserve"> </w:t>
      </w:r>
      <w:proofErr w:type="spellStart"/>
      <w:r w:rsidRPr="00B80BF9">
        <w:rPr>
          <w:rFonts w:ascii="Palatino Linotype" w:hAnsi="Palatino Linotype" w:cs="Arial"/>
          <w:b/>
          <w:sz w:val="20"/>
          <w:szCs w:val="20"/>
          <w:highlight w:val="yellow"/>
          <w:lang w:val="en-US" w:eastAsia="x-none"/>
        </w:rPr>
        <w:t>dodavatel</w:t>
      </w:r>
      <w:proofErr w:type="spellEnd"/>
      <w:r w:rsidRPr="00B80BF9">
        <w:rPr>
          <w:rFonts w:ascii="Palatino Linotype" w:hAnsi="Palatino Linotype" w:cs="Arial"/>
          <w:b/>
          <w:sz w:val="20"/>
          <w:szCs w:val="20"/>
          <w:highlight w:val="yellow"/>
          <w:lang w:val="en-US" w:eastAsia="x-none"/>
        </w:rPr>
        <w:t>]</w:t>
      </w:r>
      <w:r w:rsidRPr="00B80BF9">
        <w:rPr>
          <w:rFonts w:ascii="Palatino Linotype" w:hAnsi="Palatino Linotype" w:cs="Arial"/>
          <w:b/>
          <w:sz w:val="20"/>
          <w:szCs w:val="20"/>
          <w:lang w:val="x-none" w:eastAsia="x-none"/>
        </w:rPr>
        <w:t xml:space="preserve"> Kč (slovy </w:t>
      </w:r>
      <w:r w:rsidRPr="00B80BF9">
        <w:rPr>
          <w:rFonts w:ascii="Palatino Linotype" w:hAnsi="Palatino Linotype" w:cs="Arial"/>
          <w:b/>
          <w:sz w:val="20"/>
          <w:szCs w:val="20"/>
          <w:highlight w:val="yellow"/>
          <w:lang w:val="en-US" w:eastAsia="x-none"/>
        </w:rPr>
        <w:t>[</w:t>
      </w:r>
      <w:proofErr w:type="spellStart"/>
      <w:r w:rsidRPr="00B80BF9">
        <w:rPr>
          <w:rFonts w:ascii="Palatino Linotype" w:hAnsi="Palatino Linotype" w:cs="Arial"/>
          <w:b/>
          <w:sz w:val="20"/>
          <w:szCs w:val="20"/>
          <w:highlight w:val="yellow"/>
          <w:lang w:val="en-US" w:eastAsia="x-none"/>
        </w:rPr>
        <w:t>doplní</w:t>
      </w:r>
      <w:proofErr w:type="spellEnd"/>
      <w:r w:rsidRPr="00B80BF9">
        <w:rPr>
          <w:rFonts w:ascii="Palatino Linotype" w:hAnsi="Palatino Linotype" w:cs="Arial"/>
          <w:b/>
          <w:sz w:val="20"/>
          <w:szCs w:val="20"/>
          <w:highlight w:val="yellow"/>
          <w:lang w:val="en-US" w:eastAsia="x-none"/>
        </w:rPr>
        <w:t xml:space="preserve"> </w:t>
      </w:r>
      <w:proofErr w:type="spellStart"/>
      <w:r w:rsidRPr="00B80BF9">
        <w:rPr>
          <w:rFonts w:ascii="Palatino Linotype" w:hAnsi="Palatino Linotype" w:cs="Arial"/>
          <w:b/>
          <w:sz w:val="20"/>
          <w:szCs w:val="20"/>
          <w:highlight w:val="yellow"/>
          <w:lang w:val="en-US" w:eastAsia="x-none"/>
        </w:rPr>
        <w:t>dodavatel</w:t>
      </w:r>
      <w:proofErr w:type="spellEnd"/>
      <w:r w:rsidRPr="00B80BF9">
        <w:rPr>
          <w:rFonts w:ascii="Palatino Linotype" w:hAnsi="Palatino Linotype" w:cs="Arial"/>
          <w:b/>
          <w:sz w:val="20"/>
          <w:szCs w:val="20"/>
          <w:highlight w:val="yellow"/>
          <w:lang w:val="en-US" w:eastAsia="x-none"/>
        </w:rPr>
        <w:t>]</w:t>
      </w:r>
      <w:r w:rsidRPr="00B80BF9">
        <w:rPr>
          <w:rFonts w:ascii="Palatino Linotype" w:hAnsi="Palatino Linotype" w:cs="Arial"/>
          <w:b/>
          <w:sz w:val="20"/>
          <w:szCs w:val="20"/>
          <w:lang w:val="x-none" w:eastAsia="x-none"/>
        </w:rPr>
        <w:t>)</w:t>
      </w:r>
    </w:p>
    <w:p w14:paraId="7A63B026" w14:textId="7AB08BF6" w:rsidR="008904CC" w:rsidRPr="00B80BF9" w:rsidRDefault="008904CC" w:rsidP="005F4DB6">
      <w:pPr>
        <w:widowControl w:val="0"/>
        <w:overflowPunct w:val="0"/>
        <w:autoSpaceDE w:val="0"/>
        <w:autoSpaceDN w:val="0"/>
        <w:adjustRightInd w:val="0"/>
        <w:spacing w:before="120" w:after="120" w:line="276" w:lineRule="auto"/>
        <w:ind w:left="1418"/>
        <w:rPr>
          <w:rFonts w:ascii="Palatino Linotype" w:hAnsi="Palatino Linotype" w:cs="Arial"/>
          <w:b/>
          <w:sz w:val="20"/>
          <w:szCs w:val="20"/>
          <w:lang w:eastAsia="x-none"/>
        </w:rPr>
      </w:pPr>
      <w:r w:rsidRPr="00B80BF9">
        <w:rPr>
          <w:rFonts w:ascii="Palatino Linotype" w:hAnsi="Palatino Linotype" w:cs="Arial"/>
          <w:b/>
          <w:sz w:val="20"/>
          <w:szCs w:val="20"/>
          <w:lang w:eastAsia="x-none"/>
        </w:rPr>
        <w:t>DPH samostatně</w:t>
      </w:r>
      <w:r w:rsidRPr="00B80BF9">
        <w:rPr>
          <w:rFonts w:ascii="Palatino Linotype" w:hAnsi="Palatino Linotype" w:cs="Arial"/>
          <w:b/>
          <w:sz w:val="20"/>
          <w:szCs w:val="20"/>
          <w:lang w:eastAsia="x-none"/>
        </w:rPr>
        <w:tab/>
      </w:r>
      <w:r w:rsidRPr="00B80BF9">
        <w:rPr>
          <w:rFonts w:ascii="Palatino Linotype" w:hAnsi="Palatino Linotype" w:cs="Arial"/>
          <w:b/>
          <w:sz w:val="20"/>
          <w:szCs w:val="20"/>
          <w:lang w:eastAsia="x-none"/>
        </w:rPr>
        <w:tab/>
      </w:r>
      <w:r w:rsidRPr="00B80BF9">
        <w:rPr>
          <w:rFonts w:ascii="Palatino Linotype" w:hAnsi="Palatino Linotype" w:cs="Arial"/>
          <w:b/>
          <w:sz w:val="20"/>
          <w:szCs w:val="20"/>
          <w:highlight w:val="yellow"/>
          <w:lang w:val="en-US" w:eastAsia="x-none"/>
        </w:rPr>
        <w:t>[</w:t>
      </w:r>
      <w:proofErr w:type="spellStart"/>
      <w:r w:rsidRPr="00B80BF9">
        <w:rPr>
          <w:rFonts w:ascii="Palatino Linotype" w:hAnsi="Palatino Linotype" w:cs="Arial"/>
          <w:b/>
          <w:sz w:val="20"/>
          <w:szCs w:val="20"/>
          <w:highlight w:val="yellow"/>
          <w:lang w:val="en-US" w:eastAsia="x-none"/>
        </w:rPr>
        <w:t>doplní</w:t>
      </w:r>
      <w:proofErr w:type="spellEnd"/>
      <w:r w:rsidRPr="00B80BF9">
        <w:rPr>
          <w:rFonts w:ascii="Palatino Linotype" w:hAnsi="Palatino Linotype" w:cs="Arial"/>
          <w:b/>
          <w:sz w:val="20"/>
          <w:szCs w:val="20"/>
          <w:highlight w:val="yellow"/>
          <w:lang w:val="en-US" w:eastAsia="x-none"/>
        </w:rPr>
        <w:t xml:space="preserve"> </w:t>
      </w:r>
      <w:proofErr w:type="spellStart"/>
      <w:r w:rsidRPr="00B80BF9">
        <w:rPr>
          <w:rFonts w:ascii="Palatino Linotype" w:hAnsi="Palatino Linotype" w:cs="Arial"/>
          <w:b/>
          <w:sz w:val="20"/>
          <w:szCs w:val="20"/>
          <w:highlight w:val="yellow"/>
          <w:lang w:val="en-US" w:eastAsia="x-none"/>
        </w:rPr>
        <w:t>dodavatel</w:t>
      </w:r>
      <w:proofErr w:type="spellEnd"/>
      <w:r w:rsidRPr="00B80BF9">
        <w:rPr>
          <w:rFonts w:ascii="Palatino Linotype" w:hAnsi="Palatino Linotype" w:cs="Arial"/>
          <w:b/>
          <w:sz w:val="20"/>
          <w:szCs w:val="20"/>
          <w:highlight w:val="yellow"/>
          <w:lang w:val="en-US" w:eastAsia="x-none"/>
        </w:rPr>
        <w:t>]</w:t>
      </w:r>
      <w:r w:rsidRPr="00B80BF9">
        <w:rPr>
          <w:rFonts w:ascii="Palatino Linotype" w:hAnsi="Palatino Linotype" w:cs="Arial"/>
          <w:b/>
          <w:sz w:val="20"/>
          <w:szCs w:val="20"/>
          <w:lang w:eastAsia="x-none"/>
        </w:rPr>
        <w:t xml:space="preserve"> Kč (slovy </w:t>
      </w:r>
      <w:r w:rsidRPr="00B80BF9">
        <w:rPr>
          <w:rFonts w:ascii="Palatino Linotype" w:hAnsi="Palatino Linotype" w:cs="Arial"/>
          <w:b/>
          <w:sz w:val="20"/>
          <w:szCs w:val="20"/>
          <w:highlight w:val="yellow"/>
          <w:lang w:val="en-US" w:eastAsia="x-none"/>
        </w:rPr>
        <w:t>[</w:t>
      </w:r>
      <w:proofErr w:type="spellStart"/>
      <w:r w:rsidRPr="00B80BF9">
        <w:rPr>
          <w:rFonts w:ascii="Palatino Linotype" w:hAnsi="Palatino Linotype" w:cs="Arial"/>
          <w:b/>
          <w:sz w:val="20"/>
          <w:szCs w:val="20"/>
          <w:highlight w:val="yellow"/>
          <w:lang w:val="en-US" w:eastAsia="x-none"/>
        </w:rPr>
        <w:t>doplní</w:t>
      </w:r>
      <w:proofErr w:type="spellEnd"/>
      <w:r w:rsidRPr="00B80BF9">
        <w:rPr>
          <w:rFonts w:ascii="Palatino Linotype" w:hAnsi="Palatino Linotype" w:cs="Arial"/>
          <w:b/>
          <w:sz w:val="20"/>
          <w:szCs w:val="20"/>
          <w:highlight w:val="yellow"/>
          <w:lang w:val="en-US" w:eastAsia="x-none"/>
        </w:rPr>
        <w:t xml:space="preserve"> </w:t>
      </w:r>
      <w:proofErr w:type="spellStart"/>
      <w:r w:rsidRPr="00B80BF9">
        <w:rPr>
          <w:rFonts w:ascii="Palatino Linotype" w:hAnsi="Palatino Linotype" w:cs="Arial"/>
          <w:b/>
          <w:sz w:val="20"/>
          <w:szCs w:val="20"/>
          <w:highlight w:val="yellow"/>
          <w:lang w:val="en-US" w:eastAsia="x-none"/>
        </w:rPr>
        <w:t>dodavatel</w:t>
      </w:r>
      <w:proofErr w:type="spellEnd"/>
      <w:r w:rsidRPr="00B80BF9">
        <w:rPr>
          <w:rFonts w:ascii="Palatino Linotype" w:hAnsi="Palatino Linotype" w:cs="Arial"/>
          <w:b/>
          <w:sz w:val="20"/>
          <w:szCs w:val="20"/>
          <w:highlight w:val="yellow"/>
          <w:lang w:val="en-US" w:eastAsia="x-none"/>
        </w:rPr>
        <w:t>]</w:t>
      </w:r>
      <w:r w:rsidRPr="00B80BF9">
        <w:rPr>
          <w:rFonts w:ascii="Palatino Linotype" w:hAnsi="Palatino Linotype" w:cs="Arial"/>
          <w:b/>
          <w:sz w:val="20"/>
          <w:szCs w:val="20"/>
          <w:lang w:eastAsia="x-none"/>
        </w:rPr>
        <w:t>)</w:t>
      </w:r>
    </w:p>
    <w:p w14:paraId="661F5B6F" w14:textId="795DD794" w:rsidR="001A1439" w:rsidRPr="00B80BF9" w:rsidRDefault="008904CC" w:rsidP="001A1439">
      <w:pPr>
        <w:widowControl w:val="0"/>
        <w:pBdr>
          <w:bottom w:val="single" w:sz="6" w:space="1" w:color="auto"/>
        </w:pBdr>
        <w:overflowPunct w:val="0"/>
        <w:autoSpaceDE w:val="0"/>
        <w:autoSpaceDN w:val="0"/>
        <w:adjustRightInd w:val="0"/>
        <w:spacing w:before="120" w:after="120" w:line="276" w:lineRule="auto"/>
        <w:ind w:left="1418"/>
        <w:rPr>
          <w:rFonts w:ascii="Palatino Linotype" w:hAnsi="Palatino Linotype" w:cs="Arial"/>
          <w:b/>
          <w:sz w:val="20"/>
          <w:szCs w:val="20"/>
          <w:lang w:eastAsia="x-none"/>
        </w:rPr>
      </w:pPr>
      <w:r w:rsidRPr="00B80BF9">
        <w:rPr>
          <w:rFonts w:ascii="Palatino Linotype" w:hAnsi="Palatino Linotype" w:cs="Arial"/>
          <w:b/>
          <w:sz w:val="20"/>
          <w:szCs w:val="20"/>
          <w:lang w:eastAsia="x-none"/>
        </w:rPr>
        <w:t>cena s DPH</w:t>
      </w:r>
      <w:r w:rsidRPr="00B80BF9">
        <w:rPr>
          <w:rFonts w:ascii="Palatino Linotype" w:hAnsi="Palatino Linotype" w:cs="Arial"/>
          <w:b/>
          <w:sz w:val="20"/>
          <w:szCs w:val="20"/>
          <w:lang w:eastAsia="x-none"/>
        </w:rPr>
        <w:tab/>
      </w:r>
      <w:r w:rsidRPr="00B80BF9">
        <w:rPr>
          <w:rFonts w:ascii="Palatino Linotype" w:hAnsi="Palatino Linotype" w:cs="Arial"/>
          <w:b/>
          <w:sz w:val="20"/>
          <w:szCs w:val="20"/>
          <w:lang w:eastAsia="x-none"/>
        </w:rPr>
        <w:tab/>
      </w:r>
      <w:r w:rsidRPr="00B80BF9">
        <w:rPr>
          <w:rFonts w:ascii="Palatino Linotype" w:hAnsi="Palatino Linotype" w:cs="Arial"/>
          <w:b/>
          <w:sz w:val="20"/>
          <w:szCs w:val="20"/>
          <w:lang w:eastAsia="x-none"/>
        </w:rPr>
        <w:tab/>
      </w:r>
      <w:r w:rsidRPr="00B80BF9">
        <w:rPr>
          <w:rFonts w:ascii="Palatino Linotype" w:hAnsi="Palatino Linotype" w:cs="Arial"/>
          <w:b/>
          <w:sz w:val="20"/>
          <w:szCs w:val="20"/>
          <w:highlight w:val="yellow"/>
          <w:lang w:val="en-US" w:eastAsia="x-none"/>
        </w:rPr>
        <w:t>[</w:t>
      </w:r>
      <w:proofErr w:type="spellStart"/>
      <w:r w:rsidRPr="00B80BF9">
        <w:rPr>
          <w:rFonts w:ascii="Palatino Linotype" w:hAnsi="Palatino Linotype" w:cs="Arial"/>
          <w:b/>
          <w:sz w:val="20"/>
          <w:szCs w:val="20"/>
          <w:highlight w:val="yellow"/>
          <w:lang w:val="en-US" w:eastAsia="x-none"/>
        </w:rPr>
        <w:t>doplní</w:t>
      </w:r>
      <w:proofErr w:type="spellEnd"/>
      <w:r w:rsidRPr="00B80BF9">
        <w:rPr>
          <w:rFonts w:ascii="Palatino Linotype" w:hAnsi="Palatino Linotype" w:cs="Arial"/>
          <w:b/>
          <w:sz w:val="20"/>
          <w:szCs w:val="20"/>
          <w:highlight w:val="yellow"/>
          <w:lang w:val="en-US" w:eastAsia="x-none"/>
        </w:rPr>
        <w:t xml:space="preserve"> </w:t>
      </w:r>
      <w:proofErr w:type="spellStart"/>
      <w:r w:rsidRPr="00B80BF9">
        <w:rPr>
          <w:rFonts w:ascii="Palatino Linotype" w:hAnsi="Palatino Linotype" w:cs="Arial"/>
          <w:b/>
          <w:sz w:val="20"/>
          <w:szCs w:val="20"/>
          <w:highlight w:val="yellow"/>
          <w:lang w:val="en-US" w:eastAsia="x-none"/>
        </w:rPr>
        <w:t>dodavatel</w:t>
      </w:r>
      <w:proofErr w:type="spellEnd"/>
      <w:r w:rsidRPr="00B80BF9">
        <w:rPr>
          <w:rFonts w:ascii="Palatino Linotype" w:hAnsi="Palatino Linotype" w:cs="Arial"/>
          <w:b/>
          <w:sz w:val="20"/>
          <w:szCs w:val="20"/>
          <w:highlight w:val="yellow"/>
          <w:lang w:val="en-US" w:eastAsia="x-none"/>
        </w:rPr>
        <w:t>]</w:t>
      </w:r>
      <w:r w:rsidRPr="00B80BF9">
        <w:rPr>
          <w:rFonts w:ascii="Palatino Linotype" w:hAnsi="Palatino Linotype" w:cs="Arial"/>
          <w:b/>
          <w:sz w:val="20"/>
          <w:szCs w:val="20"/>
          <w:lang w:eastAsia="x-none"/>
        </w:rPr>
        <w:t xml:space="preserve"> Kč (slovy </w:t>
      </w:r>
      <w:r w:rsidRPr="00B80BF9">
        <w:rPr>
          <w:rFonts w:ascii="Palatino Linotype" w:hAnsi="Palatino Linotype" w:cs="Arial"/>
          <w:b/>
          <w:sz w:val="20"/>
          <w:szCs w:val="20"/>
          <w:highlight w:val="yellow"/>
          <w:lang w:val="en-US" w:eastAsia="x-none"/>
        </w:rPr>
        <w:t>[</w:t>
      </w:r>
      <w:proofErr w:type="spellStart"/>
      <w:r w:rsidRPr="00B80BF9">
        <w:rPr>
          <w:rFonts w:ascii="Palatino Linotype" w:hAnsi="Palatino Linotype" w:cs="Arial"/>
          <w:b/>
          <w:sz w:val="20"/>
          <w:szCs w:val="20"/>
          <w:highlight w:val="yellow"/>
          <w:lang w:val="en-US" w:eastAsia="x-none"/>
        </w:rPr>
        <w:t>doplní</w:t>
      </w:r>
      <w:proofErr w:type="spellEnd"/>
      <w:r w:rsidRPr="00B80BF9">
        <w:rPr>
          <w:rFonts w:ascii="Palatino Linotype" w:hAnsi="Palatino Linotype" w:cs="Arial"/>
          <w:b/>
          <w:sz w:val="20"/>
          <w:szCs w:val="20"/>
          <w:highlight w:val="yellow"/>
          <w:lang w:val="en-US" w:eastAsia="x-none"/>
        </w:rPr>
        <w:t xml:space="preserve"> </w:t>
      </w:r>
      <w:proofErr w:type="spellStart"/>
      <w:r w:rsidRPr="00B80BF9">
        <w:rPr>
          <w:rFonts w:ascii="Palatino Linotype" w:hAnsi="Palatino Linotype" w:cs="Arial"/>
          <w:b/>
          <w:sz w:val="20"/>
          <w:szCs w:val="20"/>
          <w:highlight w:val="yellow"/>
          <w:lang w:val="en-US" w:eastAsia="x-none"/>
        </w:rPr>
        <w:t>dodavatel</w:t>
      </w:r>
      <w:proofErr w:type="spellEnd"/>
      <w:r w:rsidRPr="00B80BF9">
        <w:rPr>
          <w:rFonts w:ascii="Palatino Linotype" w:hAnsi="Palatino Linotype" w:cs="Arial"/>
          <w:b/>
          <w:sz w:val="20"/>
          <w:szCs w:val="20"/>
          <w:highlight w:val="yellow"/>
          <w:lang w:val="en-US" w:eastAsia="x-none"/>
        </w:rPr>
        <w:t>]</w:t>
      </w:r>
      <w:r w:rsidRPr="00B80BF9">
        <w:rPr>
          <w:rFonts w:ascii="Palatino Linotype" w:hAnsi="Palatino Linotype" w:cs="Arial"/>
          <w:b/>
          <w:sz w:val="20"/>
          <w:szCs w:val="20"/>
          <w:lang w:eastAsia="x-none"/>
        </w:rPr>
        <w:t>)</w:t>
      </w:r>
    </w:p>
    <w:p w14:paraId="20244945" w14:textId="77777777" w:rsidR="001A1439" w:rsidRPr="00B80BF9" w:rsidRDefault="001A1439" w:rsidP="001A1439">
      <w:pPr>
        <w:widowControl w:val="0"/>
        <w:pBdr>
          <w:bottom w:val="single" w:sz="6" w:space="1" w:color="auto"/>
        </w:pBdr>
        <w:overflowPunct w:val="0"/>
        <w:autoSpaceDE w:val="0"/>
        <w:autoSpaceDN w:val="0"/>
        <w:adjustRightInd w:val="0"/>
        <w:spacing w:before="120" w:after="120" w:line="276" w:lineRule="auto"/>
        <w:ind w:left="1418"/>
        <w:rPr>
          <w:rFonts w:ascii="Palatino Linotype" w:hAnsi="Palatino Linotype" w:cs="Arial"/>
          <w:b/>
          <w:sz w:val="20"/>
          <w:szCs w:val="20"/>
          <w:lang w:eastAsia="x-none"/>
        </w:rPr>
      </w:pPr>
    </w:p>
    <w:p w14:paraId="17167309" w14:textId="6636D707" w:rsidR="008904CC" w:rsidRPr="00B80BF9" w:rsidRDefault="008904CC" w:rsidP="0063608C">
      <w:pPr>
        <w:widowControl w:val="0"/>
        <w:numPr>
          <w:ilvl w:val="0"/>
          <w:numId w:val="15"/>
        </w:numPr>
        <w:overflowPunct w:val="0"/>
        <w:autoSpaceDE w:val="0"/>
        <w:autoSpaceDN w:val="0"/>
        <w:adjustRightInd w:val="0"/>
        <w:spacing w:before="360" w:after="120" w:line="276" w:lineRule="auto"/>
        <w:ind w:left="714" w:hanging="357"/>
        <w:rPr>
          <w:rFonts w:ascii="Palatino Linotype" w:hAnsi="Palatino Linotype" w:cs="Arial"/>
          <w:sz w:val="20"/>
          <w:szCs w:val="20"/>
          <w:lang w:val="x-none" w:eastAsia="x-none"/>
        </w:rPr>
      </w:pPr>
      <w:r w:rsidRPr="00B80BF9">
        <w:rPr>
          <w:rFonts w:ascii="Palatino Linotype" w:hAnsi="Palatino Linotype" w:cs="Arial"/>
          <w:sz w:val="20"/>
          <w:szCs w:val="20"/>
          <w:lang w:val="x-none" w:eastAsia="x-none"/>
        </w:rPr>
        <w:t xml:space="preserve">součet dílčích cen </w:t>
      </w:r>
      <w:r w:rsidR="00AA7750" w:rsidRPr="00B80BF9">
        <w:rPr>
          <w:rFonts w:ascii="Palatino Linotype" w:hAnsi="Palatino Linotype" w:cs="Arial"/>
          <w:sz w:val="20"/>
          <w:szCs w:val="20"/>
          <w:lang w:eastAsia="x-none"/>
        </w:rPr>
        <w:t xml:space="preserve">výše </w:t>
      </w:r>
      <w:r w:rsidR="00907023" w:rsidRPr="00B80BF9">
        <w:rPr>
          <w:rFonts w:ascii="Palatino Linotype" w:hAnsi="Palatino Linotype" w:cs="Arial"/>
          <w:sz w:val="20"/>
          <w:szCs w:val="20"/>
          <w:lang w:val="x-none" w:eastAsia="x-none"/>
        </w:rPr>
        <w:t xml:space="preserve">dle </w:t>
      </w:r>
      <w:r w:rsidR="001E1B7E" w:rsidRPr="00B80BF9">
        <w:rPr>
          <w:rFonts w:ascii="Palatino Linotype" w:hAnsi="Palatino Linotype" w:cs="Arial"/>
          <w:sz w:val="20"/>
          <w:szCs w:val="20"/>
          <w:lang w:eastAsia="x-none"/>
        </w:rPr>
        <w:t xml:space="preserve">článku 4 odst. 2 </w:t>
      </w:r>
      <w:r w:rsidR="00907023" w:rsidRPr="00B80BF9">
        <w:rPr>
          <w:rFonts w:ascii="Palatino Linotype" w:hAnsi="Palatino Linotype" w:cs="Arial"/>
          <w:sz w:val="20"/>
          <w:szCs w:val="20"/>
          <w:lang w:val="x-none" w:eastAsia="x-none"/>
        </w:rPr>
        <w:t>písm. a),</w:t>
      </w:r>
      <w:r w:rsidR="000E0900" w:rsidRPr="00B80BF9">
        <w:rPr>
          <w:rFonts w:ascii="Palatino Linotype" w:hAnsi="Palatino Linotype" w:cs="Arial"/>
          <w:sz w:val="20"/>
          <w:szCs w:val="20"/>
          <w:lang w:eastAsia="x-none"/>
        </w:rPr>
        <w:t xml:space="preserve"> </w:t>
      </w:r>
      <w:r w:rsidR="00DA61AE" w:rsidRPr="00B80BF9">
        <w:rPr>
          <w:rFonts w:ascii="Palatino Linotype" w:hAnsi="Palatino Linotype" w:cs="Arial"/>
          <w:sz w:val="20"/>
          <w:szCs w:val="20"/>
          <w:lang w:eastAsia="x-none"/>
        </w:rPr>
        <w:t>b</w:t>
      </w:r>
      <w:r w:rsidRPr="00B80BF9">
        <w:rPr>
          <w:rFonts w:ascii="Palatino Linotype" w:hAnsi="Palatino Linotype" w:cs="Arial"/>
          <w:sz w:val="20"/>
          <w:szCs w:val="20"/>
          <w:lang w:val="x-none" w:eastAsia="x-none"/>
        </w:rPr>
        <w:t>)</w:t>
      </w:r>
      <w:r w:rsidR="0004576D" w:rsidRPr="00B80BF9">
        <w:rPr>
          <w:rFonts w:ascii="Palatino Linotype" w:hAnsi="Palatino Linotype" w:cs="Arial"/>
          <w:sz w:val="20"/>
          <w:szCs w:val="20"/>
          <w:lang w:eastAsia="x-none"/>
        </w:rPr>
        <w:t>,</w:t>
      </w:r>
      <w:r w:rsidR="00907023" w:rsidRPr="00B80BF9">
        <w:rPr>
          <w:rFonts w:ascii="Palatino Linotype" w:hAnsi="Palatino Linotype" w:cs="Arial"/>
          <w:sz w:val="20"/>
          <w:szCs w:val="20"/>
          <w:lang w:eastAsia="x-none"/>
        </w:rPr>
        <w:t xml:space="preserve"> c)</w:t>
      </w:r>
      <w:r w:rsidR="005A4719" w:rsidRPr="00B80BF9">
        <w:rPr>
          <w:rFonts w:ascii="Palatino Linotype" w:hAnsi="Palatino Linotype" w:cs="Arial"/>
          <w:sz w:val="20"/>
          <w:szCs w:val="20"/>
          <w:lang w:eastAsia="x-none"/>
        </w:rPr>
        <w:t xml:space="preserve"> a d</w:t>
      </w:r>
      <w:r w:rsidR="005801F0" w:rsidRPr="00B80BF9">
        <w:rPr>
          <w:rFonts w:ascii="Palatino Linotype" w:hAnsi="Palatino Linotype" w:cs="Arial"/>
          <w:sz w:val="20"/>
          <w:szCs w:val="20"/>
          <w:lang w:eastAsia="x-none"/>
        </w:rPr>
        <w:t>)</w:t>
      </w:r>
      <w:r w:rsidR="001A1439" w:rsidRPr="00B80BF9">
        <w:rPr>
          <w:rFonts w:ascii="Palatino Linotype" w:hAnsi="Palatino Linotype" w:cs="Arial"/>
          <w:sz w:val="20"/>
          <w:szCs w:val="20"/>
          <w:lang w:eastAsia="x-none"/>
        </w:rPr>
        <w:t>:</w:t>
      </w:r>
    </w:p>
    <w:p w14:paraId="5347D5FE" w14:textId="7E730592" w:rsidR="008904CC" w:rsidRPr="00B80BF9" w:rsidRDefault="008904CC" w:rsidP="005F4DB6">
      <w:pPr>
        <w:widowControl w:val="0"/>
        <w:overflowPunct w:val="0"/>
        <w:autoSpaceDE w:val="0"/>
        <w:autoSpaceDN w:val="0"/>
        <w:adjustRightInd w:val="0"/>
        <w:spacing w:before="120" w:after="120" w:line="276" w:lineRule="auto"/>
        <w:ind w:left="1069" w:firstLine="349"/>
        <w:rPr>
          <w:rFonts w:ascii="Palatino Linotype" w:hAnsi="Palatino Linotype" w:cs="Arial"/>
          <w:b/>
          <w:sz w:val="20"/>
          <w:szCs w:val="20"/>
          <w:lang w:val="x-none" w:eastAsia="x-none"/>
        </w:rPr>
      </w:pPr>
      <w:r w:rsidRPr="00B80BF9">
        <w:rPr>
          <w:rFonts w:ascii="Palatino Linotype" w:hAnsi="Palatino Linotype" w:cs="Arial"/>
          <w:b/>
          <w:sz w:val="20"/>
          <w:szCs w:val="20"/>
          <w:lang w:val="x-none" w:eastAsia="x-none"/>
        </w:rPr>
        <w:t>cena bez DPH</w:t>
      </w:r>
      <w:r w:rsidRPr="00B80BF9">
        <w:rPr>
          <w:rFonts w:ascii="Palatino Linotype" w:hAnsi="Palatino Linotype" w:cs="Arial"/>
          <w:b/>
          <w:sz w:val="20"/>
          <w:szCs w:val="20"/>
          <w:lang w:val="x-none" w:eastAsia="x-none"/>
        </w:rPr>
        <w:tab/>
      </w:r>
      <w:r w:rsidRPr="00B80BF9">
        <w:rPr>
          <w:rFonts w:ascii="Palatino Linotype" w:hAnsi="Palatino Linotype" w:cs="Arial"/>
          <w:b/>
          <w:sz w:val="20"/>
          <w:szCs w:val="20"/>
          <w:lang w:val="x-none" w:eastAsia="x-none"/>
        </w:rPr>
        <w:tab/>
      </w:r>
      <w:r w:rsidR="005F4DB6" w:rsidRPr="00B80BF9">
        <w:rPr>
          <w:rFonts w:ascii="Palatino Linotype" w:hAnsi="Palatino Linotype" w:cs="Arial"/>
          <w:b/>
          <w:sz w:val="20"/>
          <w:szCs w:val="20"/>
          <w:lang w:eastAsia="x-none"/>
        </w:rPr>
        <w:tab/>
      </w:r>
      <w:r w:rsidRPr="00B80BF9">
        <w:rPr>
          <w:rFonts w:ascii="Palatino Linotype" w:hAnsi="Palatino Linotype" w:cs="Arial"/>
          <w:b/>
          <w:sz w:val="20"/>
          <w:szCs w:val="20"/>
          <w:highlight w:val="yellow"/>
          <w:lang w:val="en-US" w:eastAsia="x-none"/>
        </w:rPr>
        <w:t>[</w:t>
      </w:r>
      <w:proofErr w:type="spellStart"/>
      <w:r w:rsidRPr="00B80BF9">
        <w:rPr>
          <w:rFonts w:ascii="Palatino Linotype" w:hAnsi="Palatino Linotype" w:cs="Arial"/>
          <w:b/>
          <w:sz w:val="20"/>
          <w:szCs w:val="20"/>
          <w:highlight w:val="yellow"/>
          <w:lang w:val="en-US" w:eastAsia="x-none"/>
        </w:rPr>
        <w:t>doplní</w:t>
      </w:r>
      <w:proofErr w:type="spellEnd"/>
      <w:r w:rsidRPr="00B80BF9">
        <w:rPr>
          <w:rFonts w:ascii="Palatino Linotype" w:hAnsi="Palatino Linotype" w:cs="Arial"/>
          <w:b/>
          <w:sz w:val="20"/>
          <w:szCs w:val="20"/>
          <w:highlight w:val="yellow"/>
          <w:lang w:val="en-US" w:eastAsia="x-none"/>
        </w:rPr>
        <w:t xml:space="preserve"> </w:t>
      </w:r>
      <w:proofErr w:type="spellStart"/>
      <w:r w:rsidRPr="00B80BF9">
        <w:rPr>
          <w:rFonts w:ascii="Palatino Linotype" w:hAnsi="Palatino Linotype" w:cs="Arial"/>
          <w:b/>
          <w:sz w:val="20"/>
          <w:szCs w:val="20"/>
          <w:highlight w:val="yellow"/>
          <w:lang w:val="en-US" w:eastAsia="x-none"/>
        </w:rPr>
        <w:t>dodavatel</w:t>
      </w:r>
      <w:proofErr w:type="spellEnd"/>
      <w:r w:rsidRPr="00B80BF9">
        <w:rPr>
          <w:rFonts w:ascii="Palatino Linotype" w:hAnsi="Palatino Linotype" w:cs="Arial"/>
          <w:b/>
          <w:sz w:val="20"/>
          <w:szCs w:val="20"/>
          <w:highlight w:val="yellow"/>
          <w:lang w:val="en-US" w:eastAsia="x-none"/>
        </w:rPr>
        <w:t>]</w:t>
      </w:r>
      <w:r w:rsidRPr="00B80BF9">
        <w:rPr>
          <w:rFonts w:ascii="Palatino Linotype" w:hAnsi="Palatino Linotype" w:cs="Arial"/>
          <w:b/>
          <w:sz w:val="20"/>
          <w:szCs w:val="20"/>
          <w:lang w:val="x-none" w:eastAsia="x-none"/>
        </w:rPr>
        <w:t xml:space="preserve"> Kč (slovy </w:t>
      </w:r>
      <w:r w:rsidRPr="00B80BF9">
        <w:rPr>
          <w:rFonts w:ascii="Palatino Linotype" w:hAnsi="Palatino Linotype" w:cs="Arial"/>
          <w:b/>
          <w:sz w:val="20"/>
          <w:szCs w:val="20"/>
          <w:highlight w:val="yellow"/>
          <w:lang w:val="en-US" w:eastAsia="x-none"/>
        </w:rPr>
        <w:t>[</w:t>
      </w:r>
      <w:proofErr w:type="spellStart"/>
      <w:r w:rsidRPr="00B80BF9">
        <w:rPr>
          <w:rFonts w:ascii="Palatino Linotype" w:hAnsi="Palatino Linotype" w:cs="Arial"/>
          <w:b/>
          <w:sz w:val="20"/>
          <w:szCs w:val="20"/>
          <w:highlight w:val="yellow"/>
          <w:lang w:val="en-US" w:eastAsia="x-none"/>
        </w:rPr>
        <w:t>doplní</w:t>
      </w:r>
      <w:proofErr w:type="spellEnd"/>
      <w:r w:rsidRPr="00B80BF9">
        <w:rPr>
          <w:rFonts w:ascii="Palatino Linotype" w:hAnsi="Palatino Linotype" w:cs="Arial"/>
          <w:b/>
          <w:sz w:val="20"/>
          <w:szCs w:val="20"/>
          <w:highlight w:val="yellow"/>
          <w:lang w:val="en-US" w:eastAsia="x-none"/>
        </w:rPr>
        <w:t xml:space="preserve"> </w:t>
      </w:r>
      <w:proofErr w:type="spellStart"/>
      <w:r w:rsidRPr="00B80BF9">
        <w:rPr>
          <w:rFonts w:ascii="Palatino Linotype" w:hAnsi="Palatino Linotype" w:cs="Arial"/>
          <w:b/>
          <w:sz w:val="20"/>
          <w:szCs w:val="20"/>
          <w:highlight w:val="yellow"/>
          <w:lang w:val="en-US" w:eastAsia="x-none"/>
        </w:rPr>
        <w:t>dodavatel</w:t>
      </w:r>
      <w:proofErr w:type="spellEnd"/>
      <w:r w:rsidRPr="00B80BF9">
        <w:rPr>
          <w:rFonts w:ascii="Palatino Linotype" w:hAnsi="Palatino Linotype" w:cs="Arial"/>
          <w:b/>
          <w:sz w:val="20"/>
          <w:szCs w:val="20"/>
          <w:highlight w:val="yellow"/>
          <w:lang w:val="en-US" w:eastAsia="x-none"/>
        </w:rPr>
        <w:t>]</w:t>
      </w:r>
      <w:r w:rsidRPr="00B80BF9">
        <w:rPr>
          <w:rFonts w:ascii="Palatino Linotype" w:hAnsi="Palatino Linotype" w:cs="Arial"/>
          <w:b/>
          <w:sz w:val="20"/>
          <w:szCs w:val="20"/>
          <w:lang w:val="x-none" w:eastAsia="x-none"/>
        </w:rPr>
        <w:t>)</w:t>
      </w:r>
    </w:p>
    <w:p w14:paraId="05E9542F" w14:textId="1DA99C11" w:rsidR="008904CC" w:rsidRPr="00B80BF9" w:rsidRDefault="008904CC" w:rsidP="005F4DB6">
      <w:pPr>
        <w:widowControl w:val="0"/>
        <w:overflowPunct w:val="0"/>
        <w:autoSpaceDE w:val="0"/>
        <w:autoSpaceDN w:val="0"/>
        <w:adjustRightInd w:val="0"/>
        <w:spacing w:before="120" w:after="120" w:line="276" w:lineRule="auto"/>
        <w:ind w:left="709" w:firstLine="709"/>
        <w:rPr>
          <w:rFonts w:ascii="Palatino Linotype" w:hAnsi="Palatino Linotype" w:cs="Arial"/>
          <w:b/>
          <w:sz w:val="20"/>
          <w:szCs w:val="20"/>
          <w:lang w:val="x-none" w:eastAsia="x-none"/>
        </w:rPr>
      </w:pPr>
      <w:r w:rsidRPr="00B80BF9">
        <w:rPr>
          <w:rFonts w:ascii="Palatino Linotype" w:hAnsi="Palatino Linotype" w:cs="Arial"/>
          <w:b/>
          <w:sz w:val="20"/>
          <w:szCs w:val="20"/>
          <w:lang w:val="x-none" w:eastAsia="x-none"/>
        </w:rPr>
        <w:t>DPH samostatně</w:t>
      </w:r>
      <w:r w:rsidRPr="00B80BF9">
        <w:rPr>
          <w:rFonts w:ascii="Palatino Linotype" w:hAnsi="Palatino Linotype" w:cs="Arial"/>
          <w:b/>
          <w:sz w:val="20"/>
          <w:szCs w:val="20"/>
          <w:lang w:val="x-none" w:eastAsia="x-none"/>
        </w:rPr>
        <w:tab/>
      </w:r>
      <w:r w:rsidR="005F4DB6" w:rsidRPr="00B80BF9">
        <w:rPr>
          <w:rFonts w:ascii="Palatino Linotype" w:hAnsi="Palatino Linotype" w:cs="Arial"/>
          <w:b/>
          <w:sz w:val="20"/>
          <w:szCs w:val="20"/>
          <w:lang w:eastAsia="x-none"/>
        </w:rPr>
        <w:tab/>
      </w:r>
      <w:r w:rsidRPr="00B80BF9">
        <w:rPr>
          <w:rFonts w:ascii="Palatino Linotype" w:hAnsi="Palatino Linotype" w:cs="Arial"/>
          <w:b/>
          <w:sz w:val="20"/>
          <w:szCs w:val="20"/>
          <w:highlight w:val="yellow"/>
          <w:lang w:val="en-US" w:eastAsia="x-none"/>
        </w:rPr>
        <w:t>[</w:t>
      </w:r>
      <w:proofErr w:type="spellStart"/>
      <w:r w:rsidRPr="00B80BF9">
        <w:rPr>
          <w:rFonts w:ascii="Palatino Linotype" w:hAnsi="Palatino Linotype" w:cs="Arial"/>
          <w:b/>
          <w:sz w:val="20"/>
          <w:szCs w:val="20"/>
          <w:highlight w:val="yellow"/>
          <w:lang w:val="en-US" w:eastAsia="x-none"/>
        </w:rPr>
        <w:t>doplní</w:t>
      </w:r>
      <w:proofErr w:type="spellEnd"/>
      <w:r w:rsidRPr="00B80BF9">
        <w:rPr>
          <w:rFonts w:ascii="Palatino Linotype" w:hAnsi="Palatino Linotype" w:cs="Arial"/>
          <w:b/>
          <w:sz w:val="20"/>
          <w:szCs w:val="20"/>
          <w:highlight w:val="yellow"/>
          <w:lang w:val="en-US" w:eastAsia="x-none"/>
        </w:rPr>
        <w:t xml:space="preserve"> </w:t>
      </w:r>
      <w:proofErr w:type="spellStart"/>
      <w:r w:rsidRPr="00B80BF9">
        <w:rPr>
          <w:rFonts w:ascii="Palatino Linotype" w:hAnsi="Palatino Linotype" w:cs="Arial"/>
          <w:b/>
          <w:sz w:val="20"/>
          <w:szCs w:val="20"/>
          <w:highlight w:val="yellow"/>
          <w:lang w:val="en-US" w:eastAsia="x-none"/>
        </w:rPr>
        <w:t>dodavatel</w:t>
      </w:r>
      <w:proofErr w:type="spellEnd"/>
      <w:r w:rsidRPr="00B80BF9">
        <w:rPr>
          <w:rFonts w:ascii="Palatino Linotype" w:hAnsi="Palatino Linotype" w:cs="Arial"/>
          <w:b/>
          <w:sz w:val="20"/>
          <w:szCs w:val="20"/>
          <w:highlight w:val="yellow"/>
          <w:lang w:val="en-US" w:eastAsia="x-none"/>
        </w:rPr>
        <w:t>]</w:t>
      </w:r>
      <w:r w:rsidRPr="00B80BF9">
        <w:rPr>
          <w:rFonts w:ascii="Palatino Linotype" w:hAnsi="Palatino Linotype" w:cs="Arial"/>
          <w:b/>
          <w:sz w:val="20"/>
          <w:szCs w:val="20"/>
          <w:lang w:val="x-none" w:eastAsia="x-none"/>
        </w:rPr>
        <w:t xml:space="preserve"> Kč (slovy </w:t>
      </w:r>
      <w:r w:rsidRPr="00B80BF9">
        <w:rPr>
          <w:rFonts w:ascii="Palatino Linotype" w:hAnsi="Palatino Linotype" w:cs="Arial"/>
          <w:b/>
          <w:sz w:val="20"/>
          <w:szCs w:val="20"/>
          <w:highlight w:val="yellow"/>
          <w:lang w:val="en-US" w:eastAsia="x-none"/>
        </w:rPr>
        <w:t>[</w:t>
      </w:r>
      <w:proofErr w:type="spellStart"/>
      <w:r w:rsidRPr="00B80BF9">
        <w:rPr>
          <w:rFonts w:ascii="Palatino Linotype" w:hAnsi="Palatino Linotype" w:cs="Arial"/>
          <w:b/>
          <w:sz w:val="20"/>
          <w:szCs w:val="20"/>
          <w:highlight w:val="yellow"/>
          <w:lang w:val="en-US" w:eastAsia="x-none"/>
        </w:rPr>
        <w:t>doplní</w:t>
      </w:r>
      <w:proofErr w:type="spellEnd"/>
      <w:r w:rsidRPr="00B80BF9">
        <w:rPr>
          <w:rFonts w:ascii="Palatino Linotype" w:hAnsi="Palatino Linotype" w:cs="Arial"/>
          <w:b/>
          <w:sz w:val="20"/>
          <w:szCs w:val="20"/>
          <w:highlight w:val="yellow"/>
          <w:lang w:val="en-US" w:eastAsia="x-none"/>
        </w:rPr>
        <w:t xml:space="preserve"> </w:t>
      </w:r>
      <w:proofErr w:type="spellStart"/>
      <w:r w:rsidRPr="00B80BF9">
        <w:rPr>
          <w:rFonts w:ascii="Palatino Linotype" w:hAnsi="Palatino Linotype" w:cs="Arial"/>
          <w:b/>
          <w:sz w:val="20"/>
          <w:szCs w:val="20"/>
          <w:highlight w:val="yellow"/>
          <w:lang w:val="en-US" w:eastAsia="x-none"/>
        </w:rPr>
        <w:t>dodavatel</w:t>
      </w:r>
      <w:proofErr w:type="spellEnd"/>
      <w:r w:rsidRPr="00B80BF9">
        <w:rPr>
          <w:rFonts w:ascii="Palatino Linotype" w:hAnsi="Palatino Linotype" w:cs="Arial"/>
          <w:b/>
          <w:sz w:val="20"/>
          <w:szCs w:val="20"/>
          <w:highlight w:val="yellow"/>
          <w:lang w:val="en-US" w:eastAsia="x-none"/>
        </w:rPr>
        <w:t>]</w:t>
      </w:r>
      <w:r w:rsidRPr="00B80BF9">
        <w:rPr>
          <w:rFonts w:ascii="Palatino Linotype" w:hAnsi="Palatino Linotype" w:cs="Arial"/>
          <w:b/>
          <w:sz w:val="20"/>
          <w:szCs w:val="20"/>
          <w:lang w:val="x-none" w:eastAsia="x-none"/>
        </w:rPr>
        <w:t>)</w:t>
      </w:r>
    </w:p>
    <w:p w14:paraId="0F73DCD3" w14:textId="60526F5D" w:rsidR="00417D6E" w:rsidRPr="00B80BF9" w:rsidRDefault="008904CC" w:rsidP="00CD1AE5">
      <w:pPr>
        <w:widowControl w:val="0"/>
        <w:overflowPunct w:val="0"/>
        <w:autoSpaceDE w:val="0"/>
        <w:autoSpaceDN w:val="0"/>
        <w:adjustRightInd w:val="0"/>
        <w:spacing w:before="120" w:after="120" w:line="276" w:lineRule="auto"/>
        <w:ind w:left="1069" w:firstLine="349"/>
        <w:rPr>
          <w:rFonts w:ascii="Palatino Linotype" w:hAnsi="Palatino Linotype" w:cs="Arial"/>
          <w:b/>
          <w:sz w:val="20"/>
          <w:szCs w:val="20"/>
          <w:lang w:val="x-none" w:eastAsia="x-none"/>
        </w:rPr>
      </w:pPr>
      <w:r w:rsidRPr="00B80BF9">
        <w:rPr>
          <w:rFonts w:ascii="Palatino Linotype" w:hAnsi="Palatino Linotype" w:cs="Arial"/>
          <w:b/>
          <w:sz w:val="20"/>
          <w:szCs w:val="20"/>
          <w:lang w:val="x-none" w:eastAsia="x-none"/>
        </w:rPr>
        <w:t>cena s DPH</w:t>
      </w:r>
      <w:r w:rsidRPr="00B80BF9">
        <w:rPr>
          <w:rFonts w:ascii="Palatino Linotype" w:hAnsi="Palatino Linotype" w:cs="Arial"/>
          <w:b/>
          <w:sz w:val="20"/>
          <w:szCs w:val="20"/>
          <w:lang w:val="x-none" w:eastAsia="x-none"/>
        </w:rPr>
        <w:tab/>
      </w:r>
      <w:r w:rsidRPr="00B80BF9">
        <w:rPr>
          <w:rFonts w:ascii="Palatino Linotype" w:hAnsi="Palatino Linotype" w:cs="Arial"/>
          <w:b/>
          <w:sz w:val="20"/>
          <w:szCs w:val="20"/>
          <w:lang w:val="x-none" w:eastAsia="x-none"/>
        </w:rPr>
        <w:tab/>
      </w:r>
      <w:r w:rsidR="005F4DB6" w:rsidRPr="00B80BF9">
        <w:rPr>
          <w:rFonts w:ascii="Palatino Linotype" w:hAnsi="Palatino Linotype" w:cs="Arial"/>
          <w:b/>
          <w:sz w:val="20"/>
          <w:szCs w:val="20"/>
          <w:lang w:eastAsia="x-none"/>
        </w:rPr>
        <w:tab/>
      </w:r>
      <w:r w:rsidRPr="00B80BF9">
        <w:rPr>
          <w:rFonts w:ascii="Palatino Linotype" w:hAnsi="Palatino Linotype" w:cs="Arial"/>
          <w:b/>
          <w:sz w:val="20"/>
          <w:szCs w:val="20"/>
          <w:highlight w:val="yellow"/>
          <w:lang w:val="en-US" w:eastAsia="x-none"/>
        </w:rPr>
        <w:t>[</w:t>
      </w:r>
      <w:proofErr w:type="spellStart"/>
      <w:r w:rsidRPr="00B80BF9">
        <w:rPr>
          <w:rFonts w:ascii="Palatino Linotype" w:hAnsi="Palatino Linotype" w:cs="Arial"/>
          <w:b/>
          <w:sz w:val="20"/>
          <w:szCs w:val="20"/>
          <w:highlight w:val="yellow"/>
          <w:lang w:val="en-US" w:eastAsia="x-none"/>
        </w:rPr>
        <w:t>doplní</w:t>
      </w:r>
      <w:proofErr w:type="spellEnd"/>
      <w:r w:rsidRPr="00B80BF9">
        <w:rPr>
          <w:rFonts w:ascii="Palatino Linotype" w:hAnsi="Palatino Linotype" w:cs="Arial"/>
          <w:b/>
          <w:sz w:val="20"/>
          <w:szCs w:val="20"/>
          <w:highlight w:val="yellow"/>
          <w:lang w:val="en-US" w:eastAsia="x-none"/>
        </w:rPr>
        <w:t xml:space="preserve"> </w:t>
      </w:r>
      <w:proofErr w:type="spellStart"/>
      <w:r w:rsidRPr="00B80BF9">
        <w:rPr>
          <w:rFonts w:ascii="Palatino Linotype" w:hAnsi="Palatino Linotype" w:cs="Arial"/>
          <w:b/>
          <w:sz w:val="20"/>
          <w:szCs w:val="20"/>
          <w:highlight w:val="yellow"/>
          <w:lang w:val="en-US" w:eastAsia="x-none"/>
        </w:rPr>
        <w:t>dodavatel</w:t>
      </w:r>
      <w:proofErr w:type="spellEnd"/>
      <w:r w:rsidRPr="00B80BF9">
        <w:rPr>
          <w:rFonts w:ascii="Palatino Linotype" w:hAnsi="Palatino Linotype" w:cs="Arial"/>
          <w:b/>
          <w:sz w:val="20"/>
          <w:szCs w:val="20"/>
          <w:highlight w:val="yellow"/>
          <w:lang w:val="en-US" w:eastAsia="x-none"/>
        </w:rPr>
        <w:t>]</w:t>
      </w:r>
      <w:r w:rsidRPr="00B80BF9">
        <w:rPr>
          <w:rFonts w:ascii="Palatino Linotype" w:hAnsi="Palatino Linotype" w:cs="Arial"/>
          <w:b/>
          <w:sz w:val="20"/>
          <w:szCs w:val="20"/>
          <w:lang w:val="x-none" w:eastAsia="x-none"/>
        </w:rPr>
        <w:t xml:space="preserve"> Kč (slovy </w:t>
      </w:r>
      <w:r w:rsidRPr="00B80BF9">
        <w:rPr>
          <w:rFonts w:ascii="Palatino Linotype" w:hAnsi="Palatino Linotype" w:cs="Arial"/>
          <w:b/>
          <w:sz w:val="20"/>
          <w:szCs w:val="20"/>
          <w:highlight w:val="yellow"/>
          <w:lang w:val="en-US" w:eastAsia="x-none"/>
        </w:rPr>
        <w:t>[</w:t>
      </w:r>
      <w:proofErr w:type="spellStart"/>
      <w:r w:rsidRPr="00B80BF9">
        <w:rPr>
          <w:rFonts w:ascii="Palatino Linotype" w:hAnsi="Palatino Linotype" w:cs="Arial"/>
          <w:b/>
          <w:sz w:val="20"/>
          <w:szCs w:val="20"/>
          <w:highlight w:val="yellow"/>
          <w:lang w:val="en-US" w:eastAsia="x-none"/>
        </w:rPr>
        <w:t>doplní</w:t>
      </w:r>
      <w:proofErr w:type="spellEnd"/>
      <w:r w:rsidRPr="00B80BF9">
        <w:rPr>
          <w:rFonts w:ascii="Palatino Linotype" w:hAnsi="Palatino Linotype" w:cs="Arial"/>
          <w:b/>
          <w:sz w:val="20"/>
          <w:szCs w:val="20"/>
          <w:highlight w:val="yellow"/>
          <w:lang w:val="en-US" w:eastAsia="x-none"/>
        </w:rPr>
        <w:t xml:space="preserve"> </w:t>
      </w:r>
      <w:proofErr w:type="spellStart"/>
      <w:r w:rsidRPr="00B80BF9">
        <w:rPr>
          <w:rFonts w:ascii="Palatino Linotype" w:hAnsi="Palatino Linotype" w:cs="Arial"/>
          <w:b/>
          <w:sz w:val="20"/>
          <w:szCs w:val="20"/>
          <w:highlight w:val="yellow"/>
          <w:lang w:val="en-US" w:eastAsia="x-none"/>
        </w:rPr>
        <w:t>dodavatel</w:t>
      </w:r>
      <w:proofErr w:type="spellEnd"/>
      <w:r w:rsidRPr="00B80BF9">
        <w:rPr>
          <w:rFonts w:ascii="Palatino Linotype" w:hAnsi="Palatino Linotype" w:cs="Arial"/>
          <w:b/>
          <w:sz w:val="20"/>
          <w:szCs w:val="20"/>
          <w:highlight w:val="yellow"/>
          <w:lang w:val="en-US" w:eastAsia="x-none"/>
        </w:rPr>
        <w:t>]</w:t>
      </w:r>
      <w:r w:rsidRPr="00B80BF9">
        <w:rPr>
          <w:rFonts w:ascii="Palatino Linotype" w:hAnsi="Palatino Linotype" w:cs="Arial"/>
          <w:b/>
          <w:sz w:val="20"/>
          <w:szCs w:val="20"/>
          <w:lang w:val="x-none" w:eastAsia="x-none"/>
        </w:rPr>
        <w:t>)</w:t>
      </w:r>
    </w:p>
    <w:p w14:paraId="419BA38E" w14:textId="66042D9A" w:rsidR="008E762A" w:rsidRPr="00B80BF9" w:rsidRDefault="008E762A" w:rsidP="008E762A">
      <w:pPr>
        <w:widowControl w:val="0"/>
        <w:numPr>
          <w:ilvl w:val="0"/>
          <w:numId w:val="14"/>
        </w:numPr>
        <w:overflowPunct w:val="0"/>
        <w:autoSpaceDE w:val="0"/>
        <w:autoSpaceDN w:val="0"/>
        <w:adjustRightInd w:val="0"/>
        <w:spacing w:before="240" w:after="120" w:line="300" w:lineRule="atLeast"/>
        <w:ind w:left="357" w:hanging="357"/>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 xml:space="preserve">Dohodnutá cena zahrnuje </w:t>
      </w:r>
      <w:r w:rsidRPr="00B80BF9">
        <w:rPr>
          <w:rFonts w:ascii="Palatino Linotype" w:hAnsi="Palatino Linotype" w:cs="Arial"/>
          <w:noProof/>
          <w:sz w:val="20"/>
          <w:szCs w:val="20"/>
          <w:lang w:eastAsia="x-none"/>
        </w:rPr>
        <w:t xml:space="preserve">v celém rozsahu </w:t>
      </w:r>
      <w:r w:rsidRPr="00B80BF9">
        <w:rPr>
          <w:rFonts w:ascii="Palatino Linotype" w:hAnsi="Palatino Linotype" w:cs="Arial"/>
          <w:noProof/>
          <w:sz w:val="20"/>
          <w:szCs w:val="20"/>
          <w:lang w:val="x-none" w:eastAsia="x-none"/>
        </w:rPr>
        <w:t xml:space="preserve">veškeré </w:t>
      </w:r>
      <w:r w:rsidRPr="00B80BF9">
        <w:rPr>
          <w:rFonts w:ascii="Palatino Linotype" w:hAnsi="Palatino Linotype" w:cs="Arial"/>
          <w:noProof/>
          <w:sz w:val="20"/>
          <w:szCs w:val="20"/>
          <w:lang w:eastAsia="x-none"/>
        </w:rPr>
        <w:t xml:space="preserve">práce a </w:t>
      </w:r>
      <w:r w:rsidRPr="00B80BF9">
        <w:rPr>
          <w:rFonts w:ascii="Palatino Linotype" w:hAnsi="Palatino Linotype" w:cs="Arial"/>
          <w:noProof/>
          <w:sz w:val="20"/>
          <w:szCs w:val="20"/>
          <w:lang w:val="x-none" w:eastAsia="x-none"/>
        </w:rPr>
        <w:t xml:space="preserve">náklady zhotovitele </w:t>
      </w:r>
      <w:r w:rsidRPr="00B80BF9">
        <w:rPr>
          <w:rFonts w:ascii="Palatino Linotype" w:hAnsi="Palatino Linotype" w:cs="Arial"/>
          <w:noProof/>
          <w:sz w:val="20"/>
          <w:szCs w:val="20"/>
          <w:lang w:eastAsia="x-none"/>
        </w:rPr>
        <w:t>spojené s řádným provedením</w:t>
      </w:r>
      <w:r w:rsidRPr="00B80BF9">
        <w:rPr>
          <w:rFonts w:ascii="Palatino Linotype" w:hAnsi="Palatino Linotype" w:cs="Arial"/>
          <w:noProof/>
          <w:sz w:val="20"/>
          <w:szCs w:val="20"/>
          <w:lang w:val="x-none" w:eastAsia="x-none"/>
        </w:rPr>
        <w:t xml:space="preserve"> (přípravou a provedením) díla dle této smlouvy</w:t>
      </w:r>
      <w:r w:rsidRPr="00B80BF9">
        <w:rPr>
          <w:rFonts w:ascii="Palatino Linotype" w:hAnsi="Palatino Linotype" w:cs="Arial"/>
          <w:noProof/>
          <w:sz w:val="20"/>
          <w:szCs w:val="20"/>
          <w:lang w:eastAsia="x-none"/>
        </w:rPr>
        <w:t>, včetně pojištění veškerých rizik a vlivů během jeho provádění, poplatků a jakýchkoliv dalších výdajů spojených s prováděním díla (zejména hotových výdajů, nákladů za komunikaci a jízdného, licence, správních poplatků u úřadů)</w:t>
      </w:r>
      <w:r w:rsidRPr="00B80BF9">
        <w:rPr>
          <w:rFonts w:ascii="Palatino Linotype" w:hAnsi="Palatino Linotype" w:cs="Arial"/>
          <w:noProof/>
          <w:sz w:val="20"/>
          <w:szCs w:val="20"/>
          <w:lang w:val="x-none" w:eastAsia="x-none"/>
        </w:rPr>
        <w:t>. Cena za provedení díla nebude po dobu do ukončení díla předmětem zvýšení, pokud tato smlouva výslovně nestanoví jinak. Zhotovitel prohlašuje, že všechny technické, finanční, věcné a ostatní podmínky díla zahrnul do kalkulace ceny za provedení díla.</w:t>
      </w:r>
      <w:r w:rsidRPr="00B80BF9">
        <w:rPr>
          <w:rFonts w:ascii="Palatino Linotype" w:hAnsi="Palatino Linotype" w:cs="Arial"/>
          <w:noProof/>
          <w:sz w:val="20"/>
          <w:szCs w:val="20"/>
          <w:lang w:eastAsia="x-none"/>
        </w:rPr>
        <w:t xml:space="preserve"> </w:t>
      </w:r>
    </w:p>
    <w:p w14:paraId="1BD19206" w14:textId="69834D79" w:rsidR="00F2591B" w:rsidRPr="00942BDD" w:rsidRDefault="008904CC" w:rsidP="00942BDD">
      <w:pPr>
        <w:widowControl w:val="0"/>
        <w:numPr>
          <w:ilvl w:val="0"/>
          <w:numId w:val="14"/>
        </w:numPr>
        <w:overflowPunct w:val="0"/>
        <w:autoSpaceDE w:val="0"/>
        <w:autoSpaceDN w:val="0"/>
        <w:adjustRightInd w:val="0"/>
        <w:spacing w:before="240" w:after="120" w:line="276" w:lineRule="auto"/>
        <w:ind w:left="357" w:hanging="357"/>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Změna dohodnuté ceny je možná pouze v případě, že dojde ke změnám zákonných sazeb DPH nebo ke změně věcného rozsahu díla vymezeného touto smlouvou z</w:t>
      </w:r>
      <w:r w:rsidR="00AA7750" w:rsidRPr="00B80BF9">
        <w:rPr>
          <w:rFonts w:ascii="Palatino Linotype" w:hAnsi="Palatino Linotype" w:cs="Arial"/>
          <w:noProof/>
          <w:sz w:val="20"/>
          <w:szCs w:val="20"/>
          <w:lang w:val="x-none" w:eastAsia="x-none"/>
        </w:rPr>
        <w:t> </w:t>
      </w:r>
      <w:r w:rsidR="00AA7750" w:rsidRPr="00B80BF9">
        <w:rPr>
          <w:rFonts w:ascii="Palatino Linotype" w:hAnsi="Palatino Linotype" w:cs="Arial"/>
          <w:noProof/>
          <w:sz w:val="20"/>
          <w:szCs w:val="20"/>
          <w:lang w:eastAsia="x-none"/>
        </w:rPr>
        <w:t xml:space="preserve">objektivních důvodů </w:t>
      </w:r>
      <w:r w:rsidRPr="00B80BF9">
        <w:rPr>
          <w:rFonts w:ascii="Palatino Linotype" w:hAnsi="Palatino Linotype" w:cs="Arial"/>
          <w:noProof/>
          <w:sz w:val="20"/>
          <w:szCs w:val="20"/>
          <w:lang w:val="x-none" w:eastAsia="x-none"/>
        </w:rPr>
        <w:t>ležících na straně objednatele. Úprava se mimo případů změn DPH provede písemným dodatkem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1D291819" w14:textId="77777777" w:rsidR="008904CC" w:rsidRPr="00B80BF9" w:rsidRDefault="008904CC" w:rsidP="0025014D">
      <w:pPr>
        <w:widowControl w:val="0"/>
        <w:overflowPunct w:val="0"/>
        <w:autoSpaceDE w:val="0"/>
        <w:autoSpaceDN w:val="0"/>
        <w:adjustRightInd w:val="0"/>
        <w:spacing w:line="276" w:lineRule="auto"/>
        <w:jc w:val="center"/>
        <w:rPr>
          <w:rFonts w:ascii="Palatino Linotype" w:hAnsi="Palatino Linotype" w:cs="Arial"/>
          <w:b/>
          <w:bCs/>
          <w:noProof/>
          <w:color w:val="000000"/>
          <w:sz w:val="20"/>
          <w:szCs w:val="20"/>
          <w:lang w:val="x-none" w:eastAsia="x-none"/>
        </w:rPr>
      </w:pPr>
      <w:r w:rsidRPr="00B80BF9">
        <w:rPr>
          <w:rFonts w:ascii="Palatino Linotype" w:hAnsi="Palatino Linotype" w:cs="Arial"/>
          <w:b/>
          <w:bCs/>
          <w:noProof/>
          <w:color w:val="000000"/>
          <w:sz w:val="20"/>
          <w:szCs w:val="20"/>
          <w:lang w:val="x-none" w:eastAsia="x-none"/>
        </w:rPr>
        <w:lastRenderedPageBreak/>
        <w:t>Článek 7</w:t>
      </w:r>
    </w:p>
    <w:p w14:paraId="4C8E4A67" w14:textId="77777777" w:rsidR="008904CC" w:rsidRPr="00B80BF9" w:rsidRDefault="008904CC" w:rsidP="0025014D">
      <w:pPr>
        <w:widowControl w:val="0"/>
        <w:overflowPunct w:val="0"/>
        <w:autoSpaceDE w:val="0"/>
        <w:autoSpaceDN w:val="0"/>
        <w:adjustRightInd w:val="0"/>
        <w:spacing w:after="240" w:line="276" w:lineRule="auto"/>
        <w:jc w:val="center"/>
        <w:rPr>
          <w:rFonts w:ascii="Palatino Linotype" w:hAnsi="Palatino Linotype" w:cs="Arial"/>
          <w:b/>
          <w:sz w:val="20"/>
          <w:szCs w:val="20"/>
          <w:lang w:val="x-none" w:eastAsia="x-none"/>
        </w:rPr>
      </w:pPr>
      <w:r w:rsidRPr="00B80BF9">
        <w:rPr>
          <w:rFonts w:ascii="Palatino Linotype" w:hAnsi="Palatino Linotype" w:cs="Arial"/>
          <w:b/>
          <w:sz w:val="20"/>
          <w:szCs w:val="20"/>
          <w:lang w:val="x-none" w:eastAsia="x-none"/>
        </w:rPr>
        <w:t>Platební podmínky</w:t>
      </w:r>
    </w:p>
    <w:p w14:paraId="3BFA2C87" w14:textId="77777777" w:rsidR="008E762A" w:rsidRPr="00B80BF9" w:rsidRDefault="008E762A" w:rsidP="008E762A">
      <w:pPr>
        <w:widowControl w:val="0"/>
        <w:numPr>
          <w:ilvl w:val="0"/>
          <w:numId w:val="16"/>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B80BF9">
        <w:rPr>
          <w:rFonts w:ascii="Palatino Linotype" w:hAnsi="Palatino Linotype" w:cs="Arial"/>
          <w:noProof/>
          <w:sz w:val="20"/>
          <w:szCs w:val="20"/>
          <w:lang w:eastAsia="x-none"/>
        </w:rPr>
        <w:t>Objednatel nebude poskytovat na dílo zhotoviteli zálohy.</w:t>
      </w:r>
    </w:p>
    <w:p w14:paraId="09C92AA9" w14:textId="284FD05C" w:rsidR="008904CC" w:rsidRPr="00B80BF9" w:rsidRDefault="008904CC" w:rsidP="0063608C">
      <w:pPr>
        <w:widowControl w:val="0"/>
        <w:numPr>
          <w:ilvl w:val="0"/>
          <w:numId w:val="16"/>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Cenu díla uhradí objednatel na základě faktur zhotovitele vystavených po řádném dokončení, předání a převzetí jednotlivých částí předmětu díla v </w:t>
      </w:r>
      <w:r w:rsidRPr="00B80BF9">
        <w:rPr>
          <w:rFonts w:ascii="Palatino Linotype" w:hAnsi="Palatino Linotype" w:cs="Arial"/>
          <w:noProof/>
          <w:sz w:val="20"/>
          <w:szCs w:val="20"/>
          <w:lang w:eastAsia="x-none"/>
        </w:rPr>
        <w:t>následujícím členění</w:t>
      </w:r>
      <w:r w:rsidR="00C3385F" w:rsidRPr="00B80BF9">
        <w:rPr>
          <w:rFonts w:ascii="Palatino Linotype" w:hAnsi="Palatino Linotype" w:cs="Arial"/>
          <w:noProof/>
          <w:sz w:val="20"/>
          <w:szCs w:val="20"/>
          <w:lang w:eastAsia="x-none"/>
        </w:rPr>
        <w:t xml:space="preserve"> a následujícím způsobem</w:t>
      </w:r>
      <w:r w:rsidRPr="00B80BF9">
        <w:rPr>
          <w:rFonts w:ascii="Palatino Linotype" w:hAnsi="Palatino Linotype" w:cs="Arial"/>
          <w:noProof/>
          <w:sz w:val="20"/>
          <w:szCs w:val="20"/>
          <w:lang w:eastAsia="x-none"/>
        </w:rPr>
        <w:t>:</w:t>
      </w:r>
    </w:p>
    <w:p w14:paraId="3BE8EFC9" w14:textId="357611C6" w:rsidR="00EC538B" w:rsidRPr="00B80BF9" w:rsidRDefault="00EC538B" w:rsidP="00EC538B">
      <w:pPr>
        <w:widowControl w:val="0"/>
        <w:numPr>
          <w:ilvl w:val="0"/>
          <w:numId w:val="17"/>
        </w:numPr>
        <w:overflowPunct w:val="0"/>
        <w:autoSpaceDE w:val="0"/>
        <w:autoSpaceDN w:val="0"/>
        <w:adjustRightInd w:val="0"/>
        <w:spacing w:before="120" w:after="120" w:line="276" w:lineRule="auto"/>
        <w:rPr>
          <w:rFonts w:ascii="Palatino Linotype" w:hAnsi="Palatino Linotype" w:cs="Arial"/>
          <w:b/>
          <w:noProof/>
          <w:sz w:val="20"/>
          <w:szCs w:val="20"/>
          <w:lang w:val="x-none" w:eastAsia="x-none"/>
        </w:rPr>
      </w:pPr>
      <w:r w:rsidRPr="00B80BF9">
        <w:rPr>
          <w:rFonts w:ascii="Palatino Linotype" w:hAnsi="Palatino Linotype" w:cs="Arial"/>
          <w:b/>
          <w:noProof/>
          <w:sz w:val="20"/>
          <w:szCs w:val="20"/>
          <w:lang w:eastAsia="x-none"/>
        </w:rPr>
        <w:t xml:space="preserve">dílo dle článku 4 odst. 2 písm. </w:t>
      </w:r>
      <w:r w:rsidR="001E1B7E" w:rsidRPr="00B80BF9">
        <w:rPr>
          <w:rFonts w:ascii="Palatino Linotype" w:hAnsi="Palatino Linotype" w:cs="Arial"/>
          <w:b/>
          <w:noProof/>
          <w:sz w:val="20"/>
          <w:szCs w:val="20"/>
          <w:lang w:eastAsia="x-none"/>
        </w:rPr>
        <w:t>a</w:t>
      </w:r>
      <w:r w:rsidRPr="00B80BF9">
        <w:rPr>
          <w:rFonts w:ascii="Palatino Linotype" w:hAnsi="Palatino Linotype" w:cs="Arial"/>
          <w:b/>
          <w:noProof/>
          <w:sz w:val="20"/>
          <w:szCs w:val="20"/>
          <w:lang w:eastAsia="x-none"/>
        </w:rPr>
        <w:t xml:space="preserve">) – </w:t>
      </w:r>
      <w:r w:rsidRPr="00B80BF9">
        <w:rPr>
          <w:rFonts w:ascii="Palatino Linotype" w:hAnsi="Palatino Linotype" w:cs="Arial"/>
          <w:b/>
          <w:sz w:val="20"/>
          <w:szCs w:val="20"/>
          <w:lang w:eastAsia="x-none"/>
        </w:rPr>
        <w:t xml:space="preserve">zpracování DUR, </w:t>
      </w:r>
    </w:p>
    <w:p w14:paraId="47596E3D" w14:textId="79614F50" w:rsidR="00EC538B" w:rsidRPr="00B80BF9" w:rsidRDefault="00EC538B" w:rsidP="008F6E04">
      <w:pPr>
        <w:widowControl w:val="0"/>
        <w:numPr>
          <w:ilvl w:val="0"/>
          <w:numId w:val="17"/>
        </w:numPr>
        <w:overflowPunct w:val="0"/>
        <w:autoSpaceDE w:val="0"/>
        <w:autoSpaceDN w:val="0"/>
        <w:adjustRightInd w:val="0"/>
        <w:spacing w:before="120" w:after="120" w:line="276" w:lineRule="auto"/>
        <w:rPr>
          <w:rFonts w:ascii="Palatino Linotype" w:hAnsi="Palatino Linotype" w:cs="Arial"/>
          <w:b/>
          <w:noProof/>
          <w:sz w:val="20"/>
          <w:szCs w:val="20"/>
          <w:lang w:val="x-none" w:eastAsia="x-none"/>
        </w:rPr>
      </w:pPr>
      <w:r w:rsidRPr="00B80BF9">
        <w:rPr>
          <w:rFonts w:ascii="Palatino Linotype" w:hAnsi="Palatino Linotype" w:cs="Arial"/>
          <w:b/>
          <w:noProof/>
          <w:sz w:val="20"/>
          <w:szCs w:val="20"/>
          <w:lang w:eastAsia="x-none"/>
        </w:rPr>
        <w:t>dílo dle článku 4 odst. 2</w:t>
      </w:r>
      <w:r w:rsidR="001E1B7E" w:rsidRPr="00B80BF9">
        <w:rPr>
          <w:rFonts w:ascii="Palatino Linotype" w:hAnsi="Palatino Linotype" w:cs="Arial"/>
          <w:b/>
          <w:noProof/>
          <w:sz w:val="20"/>
          <w:szCs w:val="20"/>
          <w:lang w:eastAsia="x-none"/>
        </w:rPr>
        <w:t xml:space="preserve"> písm. b</w:t>
      </w:r>
      <w:r w:rsidR="0035530B" w:rsidRPr="00B80BF9">
        <w:rPr>
          <w:rFonts w:ascii="Palatino Linotype" w:hAnsi="Palatino Linotype" w:cs="Arial"/>
          <w:b/>
          <w:noProof/>
          <w:sz w:val="20"/>
          <w:szCs w:val="20"/>
          <w:lang w:eastAsia="x-none"/>
        </w:rPr>
        <w:t xml:space="preserve">) </w:t>
      </w:r>
      <w:r w:rsidRPr="00B80BF9">
        <w:rPr>
          <w:rFonts w:ascii="Palatino Linotype" w:hAnsi="Palatino Linotype" w:cs="Arial"/>
          <w:b/>
          <w:noProof/>
          <w:sz w:val="20"/>
          <w:szCs w:val="20"/>
          <w:lang w:eastAsia="x-none"/>
        </w:rPr>
        <w:t xml:space="preserve">– </w:t>
      </w:r>
      <w:r w:rsidRPr="00B80BF9">
        <w:rPr>
          <w:rFonts w:ascii="Palatino Linotype" w:hAnsi="Palatino Linotype" w:cs="Arial"/>
          <w:b/>
          <w:sz w:val="20"/>
          <w:szCs w:val="20"/>
          <w:lang w:eastAsia="x-none"/>
        </w:rPr>
        <w:t xml:space="preserve">zpracování </w:t>
      </w:r>
      <w:r w:rsidR="008F6E04" w:rsidRPr="00B80BF9">
        <w:rPr>
          <w:rFonts w:ascii="Palatino Linotype" w:hAnsi="Palatino Linotype" w:cs="Arial"/>
          <w:b/>
          <w:sz w:val="20"/>
          <w:szCs w:val="20"/>
          <w:lang w:eastAsia="x-none"/>
        </w:rPr>
        <w:t>DSP včetně propočtu finančních nákladů stavebních objektů,</w:t>
      </w:r>
      <w:r w:rsidRPr="00B80BF9">
        <w:rPr>
          <w:rFonts w:ascii="Palatino Linotype" w:hAnsi="Palatino Linotype" w:cs="Arial"/>
          <w:b/>
          <w:sz w:val="20"/>
          <w:szCs w:val="20"/>
          <w:lang w:eastAsia="x-none"/>
        </w:rPr>
        <w:t xml:space="preserve"> </w:t>
      </w:r>
    </w:p>
    <w:p w14:paraId="683EEF91" w14:textId="746D10C5" w:rsidR="00046574" w:rsidRPr="00B80BF9" w:rsidRDefault="0035530B" w:rsidP="0063608C">
      <w:pPr>
        <w:widowControl w:val="0"/>
        <w:numPr>
          <w:ilvl w:val="0"/>
          <w:numId w:val="17"/>
        </w:numPr>
        <w:overflowPunct w:val="0"/>
        <w:autoSpaceDE w:val="0"/>
        <w:autoSpaceDN w:val="0"/>
        <w:adjustRightInd w:val="0"/>
        <w:spacing w:before="120" w:after="120" w:line="276" w:lineRule="auto"/>
        <w:rPr>
          <w:rFonts w:ascii="Palatino Linotype" w:hAnsi="Palatino Linotype" w:cs="Arial"/>
          <w:b/>
          <w:noProof/>
          <w:sz w:val="20"/>
          <w:szCs w:val="20"/>
          <w:lang w:val="x-none" w:eastAsia="x-none"/>
        </w:rPr>
      </w:pPr>
      <w:r w:rsidRPr="00B80BF9">
        <w:rPr>
          <w:rFonts w:ascii="Palatino Linotype" w:hAnsi="Palatino Linotype" w:cs="Arial"/>
          <w:b/>
          <w:noProof/>
          <w:sz w:val="20"/>
          <w:szCs w:val="20"/>
          <w:lang w:eastAsia="x-none"/>
        </w:rPr>
        <w:t>d</w:t>
      </w:r>
      <w:r w:rsidR="001E1B7E" w:rsidRPr="00B80BF9">
        <w:rPr>
          <w:rFonts w:ascii="Palatino Linotype" w:hAnsi="Palatino Linotype" w:cs="Arial"/>
          <w:b/>
          <w:noProof/>
          <w:sz w:val="20"/>
          <w:szCs w:val="20"/>
          <w:lang w:eastAsia="x-none"/>
        </w:rPr>
        <w:t>ílo dle článku 4 odst. 2 písm. c</w:t>
      </w:r>
      <w:r w:rsidRPr="00B80BF9">
        <w:rPr>
          <w:rFonts w:ascii="Palatino Linotype" w:hAnsi="Palatino Linotype" w:cs="Arial"/>
          <w:b/>
          <w:noProof/>
          <w:sz w:val="20"/>
          <w:szCs w:val="20"/>
          <w:lang w:eastAsia="x-none"/>
        </w:rPr>
        <w:t>) vypracování DPS a spolupráce, včetně PD interiérů a vybavení,</w:t>
      </w:r>
    </w:p>
    <w:p w14:paraId="27C1EE92" w14:textId="12A40DA4" w:rsidR="008904CC" w:rsidRPr="00B80BF9" w:rsidRDefault="008904CC" w:rsidP="0063608C">
      <w:pPr>
        <w:widowControl w:val="0"/>
        <w:numPr>
          <w:ilvl w:val="0"/>
          <w:numId w:val="17"/>
        </w:numPr>
        <w:overflowPunct w:val="0"/>
        <w:autoSpaceDE w:val="0"/>
        <w:autoSpaceDN w:val="0"/>
        <w:adjustRightInd w:val="0"/>
        <w:spacing w:before="120" w:after="240" w:line="276" w:lineRule="auto"/>
        <w:ind w:left="1077" w:hanging="357"/>
        <w:rPr>
          <w:rFonts w:ascii="Palatino Linotype" w:hAnsi="Palatino Linotype" w:cs="Arial"/>
          <w:b/>
          <w:noProof/>
          <w:sz w:val="20"/>
          <w:szCs w:val="20"/>
          <w:lang w:val="x-none" w:eastAsia="x-none"/>
        </w:rPr>
      </w:pPr>
      <w:r w:rsidRPr="00B80BF9">
        <w:rPr>
          <w:rFonts w:ascii="Palatino Linotype" w:hAnsi="Palatino Linotype" w:cs="Arial"/>
          <w:b/>
          <w:noProof/>
          <w:sz w:val="20"/>
          <w:szCs w:val="20"/>
          <w:lang w:eastAsia="x-none"/>
        </w:rPr>
        <w:t>dílo dle článku</w:t>
      </w:r>
      <w:r w:rsidR="005F4DB6" w:rsidRPr="00B80BF9">
        <w:rPr>
          <w:rFonts w:ascii="Palatino Linotype" w:hAnsi="Palatino Linotype" w:cs="Arial"/>
          <w:b/>
          <w:noProof/>
          <w:sz w:val="20"/>
          <w:szCs w:val="20"/>
          <w:lang w:eastAsia="x-none"/>
        </w:rPr>
        <w:t xml:space="preserve"> 4 odst. </w:t>
      </w:r>
      <w:r w:rsidR="00AA7750" w:rsidRPr="00B80BF9">
        <w:rPr>
          <w:rFonts w:ascii="Palatino Linotype" w:hAnsi="Palatino Linotype" w:cs="Arial"/>
          <w:b/>
          <w:noProof/>
          <w:sz w:val="20"/>
          <w:szCs w:val="20"/>
          <w:lang w:eastAsia="x-none"/>
        </w:rPr>
        <w:t>2</w:t>
      </w:r>
      <w:r w:rsidR="00A24215" w:rsidRPr="00B80BF9">
        <w:rPr>
          <w:rFonts w:ascii="Palatino Linotype" w:hAnsi="Palatino Linotype" w:cs="Arial"/>
          <w:b/>
          <w:noProof/>
          <w:sz w:val="20"/>
          <w:szCs w:val="20"/>
          <w:lang w:eastAsia="x-none"/>
        </w:rPr>
        <w:t xml:space="preserve"> písm. </w:t>
      </w:r>
      <w:r w:rsidR="001E1B7E" w:rsidRPr="00B80BF9">
        <w:rPr>
          <w:rFonts w:ascii="Palatino Linotype" w:hAnsi="Palatino Linotype" w:cs="Arial"/>
          <w:b/>
          <w:noProof/>
          <w:sz w:val="20"/>
          <w:szCs w:val="20"/>
          <w:lang w:eastAsia="x-none"/>
        </w:rPr>
        <w:t>d</w:t>
      </w:r>
      <w:r w:rsidR="00A24215" w:rsidRPr="00B80BF9">
        <w:rPr>
          <w:rFonts w:ascii="Palatino Linotype" w:hAnsi="Palatino Linotype" w:cs="Arial"/>
          <w:b/>
          <w:noProof/>
          <w:sz w:val="20"/>
          <w:szCs w:val="20"/>
          <w:lang w:eastAsia="x-none"/>
        </w:rPr>
        <w:t>)</w:t>
      </w:r>
      <w:r w:rsidRPr="00B80BF9">
        <w:rPr>
          <w:rFonts w:ascii="Palatino Linotype" w:hAnsi="Palatino Linotype" w:cs="Arial"/>
          <w:b/>
          <w:noProof/>
          <w:sz w:val="20"/>
          <w:szCs w:val="20"/>
          <w:lang w:eastAsia="x-none"/>
        </w:rPr>
        <w:t xml:space="preserve"> </w:t>
      </w:r>
      <w:r w:rsidR="005F4DB6" w:rsidRPr="00B80BF9">
        <w:rPr>
          <w:rFonts w:ascii="Palatino Linotype" w:hAnsi="Palatino Linotype" w:cs="Arial"/>
          <w:b/>
          <w:noProof/>
          <w:sz w:val="20"/>
          <w:szCs w:val="20"/>
          <w:lang w:eastAsia="x-none"/>
        </w:rPr>
        <w:t>–</w:t>
      </w:r>
      <w:r w:rsidRPr="00B80BF9">
        <w:rPr>
          <w:rFonts w:ascii="Palatino Linotype" w:hAnsi="Palatino Linotype" w:cs="Arial"/>
          <w:b/>
          <w:noProof/>
          <w:sz w:val="20"/>
          <w:szCs w:val="20"/>
          <w:lang w:eastAsia="x-none"/>
        </w:rPr>
        <w:t xml:space="preserve"> </w:t>
      </w:r>
      <w:r w:rsidR="0035530B" w:rsidRPr="00B80BF9">
        <w:rPr>
          <w:rFonts w:ascii="Palatino Linotype" w:hAnsi="Palatino Linotype" w:cs="Arial"/>
          <w:b/>
          <w:noProof/>
          <w:sz w:val="20"/>
          <w:szCs w:val="20"/>
          <w:lang w:eastAsia="x-none"/>
        </w:rPr>
        <w:t>a</w:t>
      </w:r>
      <w:r w:rsidR="00153FC5" w:rsidRPr="00B80BF9">
        <w:rPr>
          <w:rFonts w:ascii="Palatino Linotype" w:hAnsi="Palatino Linotype" w:cs="Arial"/>
          <w:b/>
          <w:noProof/>
          <w:sz w:val="20"/>
          <w:szCs w:val="20"/>
          <w:lang w:eastAsia="x-none"/>
        </w:rPr>
        <w:t>utorský dozor</w:t>
      </w:r>
      <w:r w:rsidR="00C3385F" w:rsidRPr="00B80BF9">
        <w:rPr>
          <w:rFonts w:ascii="Palatino Linotype" w:hAnsi="Palatino Linotype" w:cs="Arial"/>
          <w:b/>
          <w:noProof/>
          <w:sz w:val="20"/>
          <w:szCs w:val="20"/>
          <w:lang w:eastAsia="x-none"/>
        </w:rPr>
        <w:t>.</w:t>
      </w:r>
    </w:p>
    <w:p w14:paraId="638F2625" w14:textId="77F4AC27" w:rsidR="00D4740C" w:rsidRPr="00B80BF9" w:rsidRDefault="00D4740C" w:rsidP="00D4740C">
      <w:pPr>
        <w:widowControl w:val="0"/>
        <w:overflowPunct w:val="0"/>
        <w:autoSpaceDE w:val="0"/>
        <w:autoSpaceDN w:val="0"/>
        <w:adjustRightInd w:val="0"/>
        <w:spacing w:before="120" w:after="240" w:line="276" w:lineRule="auto"/>
        <w:rPr>
          <w:rFonts w:ascii="Palatino Linotype" w:hAnsi="Palatino Linotype" w:cs="Arial"/>
          <w:b/>
          <w:noProof/>
          <w:sz w:val="20"/>
          <w:szCs w:val="20"/>
          <w:lang w:val="x-none" w:eastAsia="x-none"/>
        </w:rPr>
      </w:pPr>
      <w:r w:rsidRPr="00B80BF9">
        <w:rPr>
          <w:rFonts w:ascii="Palatino Linotype" w:hAnsi="Palatino Linotype" w:cs="Arial"/>
          <w:b/>
          <w:noProof/>
          <w:sz w:val="20"/>
          <w:szCs w:val="20"/>
          <w:lang w:val="x-none" w:eastAsia="x-none"/>
        </w:rPr>
        <w:t>Za řádné dokončení díla se rozumí podpis akceptačního protokolu, kde bude výslovně uvedeno, zda objednatel dílo přijímá.</w:t>
      </w:r>
    </w:p>
    <w:p w14:paraId="591757C4" w14:textId="77777777" w:rsidR="00861F55" w:rsidRPr="00B80BF9" w:rsidRDefault="00861F55" w:rsidP="00861F55">
      <w:pPr>
        <w:widowControl w:val="0"/>
        <w:overflowPunct w:val="0"/>
        <w:autoSpaceDE w:val="0"/>
        <w:autoSpaceDN w:val="0"/>
        <w:adjustRightInd w:val="0"/>
        <w:spacing w:before="120" w:after="240" w:line="300" w:lineRule="atLeast"/>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Zhotovitel má právo vystavit účetní doklad (fakturu) pouze za bezvadně uskutečněné plnění předmětu smlouvy dle příslušného oddílu, přičemž platí, že:</w:t>
      </w:r>
    </w:p>
    <w:p w14:paraId="6710600B" w14:textId="17B7F3B9" w:rsidR="00E95FBE" w:rsidRPr="00B80BF9" w:rsidRDefault="00E95FBE" w:rsidP="00E95FBE">
      <w:pPr>
        <w:pStyle w:val="Odstavecseseznamem"/>
        <w:widowControl w:val="0"/>
        <w:numPr>
          <w:ilvl w:val="0"/>
          <w:numId w:val="32"/>
        </w:numPr>
        <w:overflowPunct w:val="0"/>
        <w:autoSpaceDE w:val="0"/>
        <w:autoSpaceDN w:val="0"/>
        <w:adjustRightInd w:val="0"/>
        <w:spacing w:before="120" w:after="240" w:line="300" w:lineRule="atLeast"/>
        <w:jc w:val="both"/>
        <w:rPr>
          <w:rFonts w:ascii="Palatino Linotype" w:hAnsi="Palatino Linotype" w:cs="Arial"/>
          <w:noProof/>
          <w:sz w:val="20"/>
          <w:szCs w:val="20"/>
          <w:lang w:val="x-none" w:eastAsia="x-none"/>
        </w:rPr>
      </w:pPr>
      <w:r w:rsidRPr="00B80BF9">
        <w:rPr>
          <w:rFonts w:ascii="Palatino Linotype" w:hAnsi="Palatino Linotype" w:cs="Arial"/>
          <w:noProof/>
          <w:sz w:val="20"/>
          <w:szCs w:val="20"/>
          <w:lang w:eastAsia="x-none"/>
        </w:rPr>
        <w:t>8</w:t>
      </w:r>
      <w:r w:rsidRPr="00B80BF9">
        <w:rPr>
          <w:rFonts w:ascii="Palatino Linotype" w:hAnsi="Palatino Linotype" w:cs="Arial"/>
          <w:noProof/>
          <w:sz w:val="20"/>
          <w:szCs w:val="20"/>
          <w:lang w:val="x-none" w:eastAsia="x-none"/>
        </w:rPr>
        <w:t xml:space="preserve">0 % ceny díla </w:t>
      </w:r>
      <w:r w:rsidRPr="00B80BF9">
        <w:rPr>
          <w:rFonts w:ascii="Palatino Linotype" w:hAnsi="Palatino Linotype" w:cs="Arial"/>
          <w:b/>
          <w:noProof/>
          <w:sz w:val="20"/>
          <w:szCs w:val="20"/>
          <w:lang w:eastAsia="x-none"/>
        </w:rPr>
        <w:t xml:space="preserve">dle článku 6 odst. 2 písm. </w:t>
      </w:r>
      <w:r w:rsidR="00D445BF" w:rsidRPr="00B80BF9">
        <w:rPr>
          <w:rFonts w:ascii="Palatino Linotype" w:hAnsi="Palatino Linotype" w:cs="Arial"/>
          <w:b/>
          <w:noProof/>
          <w:sz w:val="20"/>
          <w:szCs w:val="20"/>
          <w:lang w:eastAsia="x-none"/>
        </w:rPr>
        <w:t>a</w:t>
      </w:r>
      <w:r w:rsidRPr="00B80BF9">
        <w:rPr>
          <w:rFonts w:ascii="Palatino Linotype" w:hAnsi="Palatino Linotype" w:cs="Arial"/>
          <w:b/>
          <w:noProof/>
          <w:sz w:val="20"/>
          <w:szCs w:val="20"/>
          <w:lang w:eastAsia="x-none"/>
        </w:rPr>
        <w:t>)</w:t>
      </w:r>
      <w:r w:rsidRPr="00B80BF9">
        <w:rPr>
          <w:rFonts w:ascii="Palatino Linotype" w:hAnsi="Palatino Linotype" w:cs="Arial"/>
          <w:noProof/>
          <w:sz w:val="20"/>
          <w:szCs w:val="20"/>
          <w:lang w:eastAsia="x-none"/>
        </w:rPr>
        <w:t xml:space="preserve"> </w:t>
      </w:r>
      <w:r w:rsidRPr="00B80BF9">
        <w:rPr>
          <w:rFonts w:ascii="Palatino Linotype" w:hAnsi="Palatino Linotype" w:cs="Arial"/>
          <w:b/>
          <w:sz w:val="20"/>
          <w:szCs w:val="20"/>
          <w:lang w:eastAsia="x-none"/>
        </w:rPr>
        <w:t>DUR</w:t>
      </w:r>
      <w:r w:rsidRPr="00B80BF9">
        <w:rPr>
          <w:rFonts w:ascii="Palatino Linotype" w:hAnsi="Palatino Linotype" w:cs="Arial"/>
          <w:noProof/>
          <w:sz w:val="20"/>
          <w:szCs w:val="20"/>
          <w:lang w:val="x-none" w:eastAsia="x-none"/>
        </w:rPr>
        <w:t xml:space="preserve"> bude zhotoviteli zaplaceno po předání příslušného počtu</w:t>
      </w:r>
      <w:r w:rsidRPr="00B80BF9">
        <w:rPr>
          <w:rFonts w:ascii="Palatino Linotype" w:hAnsi="Palatino Linotype" w:cs="Arial"/>
          <w:noProof/>
          <w:sz w:val="20"/>
          <w:szCs w:val="20"/>
          <w:lang w:eastAsia="x-none"/>
        </w:rPr>
        <w:t xml:space="preserve"> </w:t>
      </w:r>
      <w:r w:rsidRPr="00B80BF9">
        <w:rPr>
          <w:rFonts w:ascii="Palatino Linotype" w:hAnsi="Palatino Linotype" w:cs="Arial"/>
          <w:sz w:val="20"/>
          <w:szCs w:val="20"/>
          <w:lang w:eastAsia="x-none"/>
        </w:rPr>
        <w:t xml:space="preserve">DUR </w:t>
      </w:r>
      <w:r w:rsidRPr="00B80BF9">
        <w:rPr>
          <w:rFonts w:ascii="Palatino Linotype" w:hAnsi="Palatino Linotype" w:cs="Arial"/>
          <w:noProof/>
          <w:sz w:val="20"/>
          <w:szCs w:val="20"/>
          <w:lang w:val="x-none" w:eastAsia="x-none"/>
        </w:rPr>
        <w:t>v rozsahu a za podm</w:t>
      </w:r>
      <w:r w:rsidR="005B330B" w:rsidRPr="00B80BF9">
        <w:rPr>
          <w:rFonts w:ascii="Palatino Linotype" w:hAnsi="Palatino Linotype" w:cs="Arial"/>
          <w:noProof/>
          <w:sz w:val="20"/>
          <w:szCs w:val="20"/>
          <w:lang w:val="x-none" w:eastAsia="x-none"/>
        </w:rPr>
        <w:t>ínek stanovených touto smlouvou</w:t>
      </w:r>
      <w:r w:rsidR="00D23451" w:rsidRPr="00B80BF9">
        <w:rPr>
          <w:rFonts w:ascii="Palatino Linotype" w:hAnsi="Palatino Linotype" w:cs="Arial"/>
          <w:noProof/>
          <w:sz w:val="20"/>
          <w:szCs w:val="20"/>
          <w:lang w:eastAsia="x-none"/>
        </w:rPr>
        <w:t xml:space="preserve"> </w:t>
      </w:r>
      <w:r w:rsidRPr="00B80BF9">
        <w:rPr>
          <w:rFonts w:ascii="Palatino Linotype" w:hAnsi="Palatino Linotype" w:cs="Arial"/>
          <w:noProof/>
          <w:sz w:val="20"/>
          <w:szCs w:val="20"/>
          <w:lang w:val="x-none" w:eastAsia="x-none"/>
        </w:rPr>
        <w:t xml:space="preserve">a </w:t>
      </w:r>
      <w:r w:rsidRPr="00B80BF9">
        <w:rPr>
          <w:rFonts w:ascii="Palatino Linotype" w:hAnsi="Palatino Linotype" w:cs="Arial"/>
          <w:noProof/>
          <w:sz w:val="20"/>
          <w:szCs w:val="20"/>
          <w:lang w:eastAsia="x-none"/>
        </w:rPr>
        <w:t>2</w:t>
      </w:r>
      <w:r w:rsidRPr="00B80BF9">
        <w:rPr>
          <w:rFonts w:ascii="Palatino Linotype" w:hAnsi="Palatino Linotype" w:cs="Arial"/>
          <w:noProof/>
          <w:sz w:val="20"/>
          <w:szCs w:val="20"/>
          <w:lang w:val="x-none" w:eastAsia="x-none"/>
        </w:rPr>
        <w:t xml:space="preserve">0 % ceny </w:t>
      </w:r>
      <w:r w:rsidRPr="00B80BF9">
        <w:rPr>
          <w:rFonts w:ascii="Palatino Linotype" w:hAnsi="Palatino Linotype" w:cs="Arial"/>
          <w:noProof/>
          <w:sz w:val="20"/>
          <w:szCs w:val="20"/>
          <w:lang w:eastAsia="x-none"/>
        </w:rPr>
        <w:t xml:space="preserve">za tuto část </w:t>
      </w:r>
      <w:r w:rsidRPr="00B80BF9">
        <w:rPr>
          <w:rFonts w:ascii="Palatino Linotype" w:hAnsi="Palatino Linotype" w:cs="Arial"/>
          <w:noProof/>
          <w:sz w:val="20"/>
          <w:szCs w:val="20"/>
          <w:lang w:val="x-none" w:eastAsia="x-none"/>
        </w:rPr>
        <w:t xml:space="preserve">díla bude zhotoviteli zaplaceno po nabytí právní moci </w:t>
      </w:r>
      <w:r w:rsidRPr="00B80BF9">
        <w:rPr>
          <w:rFonts w:ascii="Palatino Linotype" w:hAnsi="Palatino Linotype" w:cs="Arial"/>
          <w:noProof/>
          <w:sz w:val="20"/>
          <w:szCs w:val="20"/>
          <w:lang w:eastAsia="x-none"/>
        </w:rPr>
        <w:t>územního rozhodnutí</w:t>
      </w:r>
      <w:r w:rsidRPr="00B80BF9">
        <w:rPr>
          <w:rFonts w:ascii="Palatino Linotype" w:hAnsi="Palatino Linotype" w:cs="Arial"/>
          <w:noProof/>
          <w:sz w:val="20"/>
          <w:szCs w:val="20"/>
          <w:lang w:val="x-none" w:eastAsia="x-none"/>
        </w:rPr>
        <w:t>.</w:t>
      </w:r>
    </w:p>
    <w:p w14:paraId="452262B8" w14:textId="62369F17" w:rsidR="00E95FBE" w:rsidRPr="00B80BF9" w:rsidRDefault="00E95FBE" w:rsidP="00E95FBE">
      <w:pPr>
        <w:pStyle w:val="Odstavecseseznamem"/>
        <w:widowControl w:val="0"/>
        <w:numPr>
          <w:ilvl w:val="0"/>
          <w:numId w:val="32"/>
        </w:numPr>
        <w:overflowPunct w:val="0"/>
        <w:autoSpaceDE w:val="0"/>
        <w:autoSpaceDN w:val="0"/>
        <w:adjustRightInd w:val="0"/>
        <w:spacing w:before="120" w:after="240" w:line="300" w:lineRule="atLeast"/>
        <w:jc w:val="both"/>
        <w:rPr>
          <w:rFonts w:ascii="Palatino Linotype" w:hAnsi="Palatino Linotype" w:cs="Arial"/>
          <w:noProof/>
          <w:sz w:val="20"/>
          <w:szCs w:val="20"/>
          <w:lang w:val="x-none" w:eastAsia="x-none"/>
        </w:rPr>
      </w:pPr>
      <w:r w:rsidRPr="00B80BF9">
        <w:rPr>
          <w:rFonts w:ascii="Palatino Linotype" w:hAnsi="Palatino Linotype" w:cs="Arial"/>
          <w:noProof/>
          <w:sz w:val="20"/>
          <w:szCs w:val="20"/>
          <w:lang w:eastAsia="x-none"/>
        </w:rPr>
        <w:t>8</w:t>
      </w:r>
      <w:r w:rsidRPr="00B80BF9">
        <w:rPr>
          <w:rFonts w:ascii="Palatino Linotype" w:hAnsi="Palatino Linotype" w:cs="Arial"/>
          <w:noProof/>
          <w:sz w:val="20"/>
          <w:szCs w:val="20"/>
          <w:lang w:val="x-none" w:eastAsia="x-none"/>
        </w:rPr>
        <w:t xml:space="preserve">0 % ceny díla </w:t>
      </w:r>
      <w:r w:rsidRPr="00B80BF9">
        <w:rPr>
          <w:rFonts w:ascii="Palatino Linotype" w:hAnsi="Palatino Linotype" w:cs="Arial"/>
          <w:b/>
          <w:noProof/>
          <w:sz w:val="20"/>
          <w:szCs w:val="20"/>
          <w:lang w:val="x-none" w:eastAsia="x-none"/>
        </w:rPr>
        <w:t xml:space="preserve">dle článku </w:t>
      </w:r>
      <w:r w:rsidRPr="00B80BF9">
        <w:rPr>
          <w:rFonts w:ascii="Palatino Linotype" w:hAnsi="Palatino Linotype" w:cs="Arial"/>
          <w:b/>
          <w:noProof/>
          <w:sz w:val="20"/>
          <w:szCs w:val="20"/>
          <w:lang w:eastAsia="x-none"/>
        </w:rPr>
        <w:t>6</w:t>
      </w:r>
      <w:r w:rsidRPr="00B80BF9">
        <w:rPr>
          <w:rFonts w:ascii="Palatino Linotype" w:hAnsi="Palatino Linotype" w:cs="Arial"/>
          <w:b/>
          <w:noProof/>
          <w:sz w:val="20"/>
          <w:szCs w:val="20"/>
          <w:lang w:val="x-none" w:eastAsia="x-none"/>
        </w:rPr>
        <w:t xml:space="preserve"> odst. 2 písm. </w:t>
      </w:r>
      <w:r w:rsidR="00D445BF" w:rsidRPr="00B80BF9">
        <w:rPr>
          <w:rFonts w:ascii="Palatino Linotype" w:hAnsi="Palatino Linotype" w:cs="Arial"/>
          <w:b/>
          <w:noProof/>
          <w:sz w:val="20"/>
          <w:szCs w:val="20"/>
          <w:lang w:eastAsia="x-none"/>
        </w:rPr>
        <w:t>b</w:t>
      </w:r>
      <w:r w:rsidRPr="00B80BF9">
        <w:rPr>
          <w:rFonts w:ascii="Palatino Linotype" w:hAnsi="Palatino Linotype" w:cs="Arial"/>
          <w:b/>
          <w:noProof/>
          <w:sz w:val="20"/>
          <w:szCs w:val="20"/>
          <w:lang w:val="x-none" w:eastAsia="x-none"/>
        </w:rPr>
        <w:t xml:space="preserve">) DSP </w:t>
      </w:r>
      <w:r w:rsidRPr="00B80BF9">
        <w:rPr>
          <w:rFonts w:ascii="Palatino Linotype" w:hAnsi="Palatino Linotype" w:cs="Arial"/>
          <w:noProof/>
          <w:sz w:val="20"/>
          <w:szCs w:val="20"/>
          <w:lang w:val="x-none" w:eastAsia="x-none"/>
        </w:rPr>
        <w:t xml:space="preserve">bude zhotoviteli zaplaceno po předání příslušného počtu DSP </w:t>
      </w:r>
      <w:r w:rsidR="008F6E04" w:rsidRPr="00B80BF9">
        <w:rPr>
          <w:rFonts w:ascii="Palatino Linotype" w:hAnsi="Palatino Linotype" w:cs="Arial"/>
          <w:noProof/>
          <w:sz w:val="20"/>
          <w:szCs w:val="20"/>
          <w:lang w:eastAsia="x-none"/>
        </w:rPr>
        <w:t xml:space="preserve">včetně propočtu finančních nákladů stavebních objektů </w:t>
      </w:r>
      <w:r w:rsidRPr="00B80BF9">
        <w:rPr>
          <w:rFonts w:ascii="Palatino Linotype" w:hAnsi="Palatino Linotype" w:cs="Arial"/>
          <w:noProof/>
          <w:sz w:val="20"/>
          <w:szCs w:val="20"/>
          <w:lang w:val="x-none" w:eastAsia="x-none"/>
        </w:rPr>
        <w:t>v rozsahu a za podmínek stanovených touto smlouvou</w:t>
      </w:r>
      <w:r w:rsidR="00D23451" w:rsidRPr="00B80BF9">
        <w:rPr>
          <w:rFonts w:ascii="Palatino Linotype" w:hAnsi="Palatino Linotype" w:cs="Arial"/>
          <w:noProof/>
          <w:sz w:val="20"/>
          <w:szCs w:val="20"/>
          <w:lang w:eastAsia="x-none"/>
        </w:rPr>
        <w:t xml:space="preserve">, ne však </w:t>
      </w:r>
      <w:r w:rsidR="00445D5D" w:rsidRPr="00B80BF9">
        <w:rPr>
          <w:rFonts w:ascii="Palatino Linotype" w:hAnsi="Palatino Linotype" w:cs="Arial"/>
          <w:noProof/>
          <w:sz w:val="20"/>
          <w:szCs w:val="20"/>
          <w:lang w:eastAsia="x-none"/>
        </w:rPr>
        <w:t>dříve než nabyde právní moci úze</w:t>
      </w:r>
      <w:r w:rsidR="00D23451" w:rsidRPr="00B80BF9">
        <w:rPr>
          <w:rFonts w:ascii="Palatino Linotype" w:hAnsi="Palatino Linotype" w:cs="Arial"/>
          <w:noProof/>
          <w:sz w:val="20"/>
          <w:szCs w:val="20"/>
          <w:lang w:eastAsia="x-none"/>
        </w:rPr>
        <w:t>mní rozhodnutí</w:t>
      </w:r>
      <w:r w:rsidRPr="00B80BF9">
        <w:rPr>
          <w:rFonts w:ascii="Palatino Linotype" w:hAnsi="Palatino Linotype" w:cs="Arial"/>
          <w:noProof/>
          <w:sz w:val="20"/>
          <w:szCs w:val="20"/>
          <w:lang w:val="x-none" w:eastAsia="x-none"/>
        </w:rPr>
        <w:t xml:space="preserve"> a </w:t>
      </w:r>
      <w:r w:rsidRPr="00B80BF9">
        <w:rPr>
          <w:rFonts w:ascii="Palatino Linotype" w:hAnsi="Palatino Linotype" w:cs="Arial"/>
          <w:noProof/>
          <w:sz w:val="20"/>
          <w:szCs w:val="20"/>
          <w:lang w:eastAsia="x-none"/>
        </w:rPr>
        <w:t>2</w:t>
      </w:r>
      <w:r w:rsidRPr="00B80BF9">
        <w:rPr>
          <w:rFonts w:ascii="Palatino Linotype" w:hAnsi="Palatino Linotype" w:cs="Arial"/>
          <w:noProof/>
          <w:sz w:val="20"/>
          <w:szCs w:val="20"/>
          <w:lang w:val="x-none" w:eastAsia="x-none"/>
        </w:rPr>
        <w:t>0 % ceny za tuto část díla bude zhotoviteli zaplaceno po nabytí právní moci stavebního povolení.</w:t>
      </w:r>
    </w:p>
    <w:p w14:paraId="2086D346" w14:textId="10224548" w:rsidR="00993F14" w:rsidRPr="00B80BF9" w:rsidRDefault="00993F14" w:rsidP="00993F14">
      <w:pPr>
        <w:pStyle w:val="Odstavecseseznamem"/>
        <w:widowControl w:val="0"/>
        <w:numPr>
          <w:ilvl w:val="0"/>
          <w:numId w:val="32"/>
        </w:numPr>
        <w:overflowPunct w:val="0"/>
        <w:autoSpaceDE w:val="0"/>
        <w:autoSpaceDN w:val="0"/>
        <w:adjustRightInd w:val="0"/>
        <w:spacing w:before="120" w:after="240" w:line="300" w:lineRule="atLeast"/>
        <w:jc w:val="both"/>
        <w:rPr>
          <w:rFonts w:ascii="Palatino Linotype" w:hAnsi="Palatino Linotype" w:cs="Arial"/>
          <w:noProof/>
          <w:sz w:val="20"/>
          <w:szCs w:val="20"/>
          <w:lang w:val="x-none" w:eastAsia="x-none"/>
        </w:rPr>
      </w:pPr>
      <w:r w:rsidRPr="00B80BF9">
        <w:rPr>
          <w:rFonts w:ascii="Palatino Linotype" w:hAnsi="Palatino Linotype" w:cs="Arial"/>
          <w:noProof/>
          <w:sz w:val="20"/>
          <w:szCs w:val="20"/>
          <w:lang w:eastAsia="x-none"/>
        </w:rPr>
        <w:t xml:space="preserve">V případě vedení </w:t>
      </w:r>
      <w:r w:rsidR="00803B5F" w:rsidRPr="00B80BF9">
        <w:rPr>
          <w:rFonts w:ascii="Palatino Linotype" w:hAnsi="Palatino Linotype" w:cs="Arial"/>
          <w:noProof/>
          <w:sz w:val="20"/>
          <w:szCs w:val="20"/>
          <w:lang w:eastAsia="x-none"/>
        </w:rPr>
        <w:t>společného</w:t>
      </w:r>
      <w:r w:rsidRPr="00B80BF9">
        <w:rPr>
          <w:rFonts w:ascii="Palatino Linotype" w:hAnsi="Palatino Linotype" w:cs="Arial"/>
          <w:noProof/>
          <w:sz w:val="20"/>
          <w:szCs w:val="20"/>
          <w:lang w:eastAsia="x-none"/>
        </w:rPr>
        <w:t xml:space="preserve"> uzemního a stavebního řízení (tedy v případě zpracování s</w:t>
      </w:r>
      <w:r w:rsidR="00803B5F" w:rsidRPr="00B80BF9">
        <w:rPr>
          <w:rFonts w:ascii="Palatino Linotype" w:hAnsi="Palatino Linotype" w:cs="Arial"/>
          <w:noProof/>
          <w:sz w:val="20"/>
          <w:szCs w:val="20"/>
          <w:lang w:eastAsia="x-none"/>
        </w:rPr>
        <w:t xml:space="preserve">polečné </w:t>
      </w:r>
      <w:r w:rsidR="00BA0E20" w:rsidRPr="00B80BF9">
        <w:rPr>
          <w:rFonts w:ascii="Palatino Linotype" w:hAnsi="Palatino Linotype" w:cs="Arial"/>
          <w:noProof/>
          <w:sz w:val="20"/>
          <w:szCs w:val="20"/>
          <w:lang w:eastAsia="x-none"/>
        </w:rPr>
        <w:t xml:space="preserve">DUR+DSP) </w:t>
      </w:r>
      <w:r w:rsidR="00F93CDF" w:rsidRPr="00B80BF9">
        <w:rPr>
          <w:rFonts w:ascii="Palatino Linotype" w:hAnsi="Palatino Linotype" w:cs="Arial"/>
          <w:noProof/>
          <w:sz w:val="20"/>
          <w:szCs w:val="20"/>
          <w:lang w:eastAsia="x-none"/>
        </w:rPr>
        <w:t>bude</w:t>
      </w:r>
      <w:r w:rsidR="00F93CDF" w:rsidRPr="00B80BF9">
        <w:rPr>
          <w:rFonts w:ascii="Palatino Linotype" w:hAnsi="Palatino Linotype" w:cs="Arial"/>
          <w:b/>
          <w:noProof/>
          <w:sz w:val="20"/>
          <w:szCs w:val="20"/>
          <w:lang w:eastAsia="x-none"/>
        </w:rPr>
        <w:t xml:space="preserve"> </w:t>
      </w:r>
      <w:r w:rsidR="00C677EC" w:rsidRPr="00B80BF9">
        <w:rPr>
          <w:rFonts w:ascii="Palatino Linotype" w:hAnsi="Palatino Linotype" w:cs="Arial"/>
          <w:noProof/>
          <w:sz w:val="20"/>
          <w:szCs w:val="20"/>
          <w:lang w:eastAsia="x-none"/>
        </w:rPr>
        <w:t>zhotoviteli</w:t>
      </w:r>
      <w:r w:rsidR="00C677EC" w:rsidRPr="00B80BF9">
        <w:rPr>
          <w:rFonts w:ascii="Palatino Linotype" w:hAnsi="Palatino Linotype" w:cs="Arial"/>
          <w:b/>
          <w:noProof/>
          <w:sz w:val="20"/>
          <w:szCs w:val="20"/>
          <w:lang w:eastAsia="x-none"/>
        </w:rPr>
        <w:t xml:space="preserve"> </w:t>
      </w:r>
      <w:r w:rsidRPr="00B80BF9">
        <w:rPr>
          <w:rFonts w:ascii="Palatino Linotype" w:hAnsi="Palatino Linotype" w:cs="Arial"/>
          <w:b/>
          <w:noProof/>
          <w:sz w:val="20"/>
          <w:szCs w:val="20"/>
          <w:lang w:eastAsia="x-none"/>
        </w:rPr>
        <w:t xml:space="preserve">dle článku 6 odst. 2 písm. </w:t>
      </w:r>
      <w:r w:rsidR="00D445BF" w:rsidRPr="00B80BF9">
        <w:rPr>
          <w:rFonts w:ascii="Palatino Linotype" w:hAnsi="Palatino Linotype" w:cs="Arial"/>
          <w:b/>
          <w:noProof/>
          <w:sz w:val="20"/>
          <w:szCs w:val="20"/>
          <w:lang w:eastAsia="x-none"/>
        </w:rPr>
        <w:t>a</w:t>
      </w:r>
      <w:r w:rsidRPr="00B80BF9">
        <w:rPr>
          <w:rFonts w:ascii="Palatino Linotype" w:hAnsi="Palatino Linotype" w:cs="Arial"/>
          <w:b/>
          <w:noProof/>
          <w:sz w:val="20"/>
          <w:szCs w:val="20"/>
          <w:lang w:eastAsia="x-none"/>
        </w:rPr>
        <w:t xml:space="preserve">) a </w:t>
      </w:r>
      <w:r w:rsidR="00D445BF" w:rsidRPr="00B80BF9">
        <w:rPr>
          <w:rFonts w:ascii="Palatino Linotype" w:hAnsi="Palatino Linotype" w:cs="Arial"/>
          <w:b/>
          <w:noProof/>
          <w:sz w:val="20"/>
          <w:szCs w:val="20"/>
          <w:lang w:eastAsia="x-none"/>
        </w:rPr>
        <w:t>b</w:t>
      </w:r>
      <w:r w:rsidRPr="00B80BF9">
        <w:rPr>
          <w:rFonts w:ascii="Palatino Linotype" w:hAnsi="Palatino Linotype" w:cs="Arial"/>
          <w:b/>
          <w:noProof/>
          <w:sz w:val="20"/>
          <w:szCs w:val="20"/>
          <w:lang w:eastAsia="x-none"/>
        </w:rPr>
        <w:t>)</w:t>
      </w:r>
      <w:r w:rsidRPr="00B80BF9">
        <w:rPr>
          <w:rFonts w:ascii="Palatino Linotype" w:hAnsi="Palatino Linotype" w:cs="Arial"/>
          <w:noProof/>
          <w:sz w:val="20"/>
          <w:szCs w:val="20"/>
          <w:lang w:eastAsia="x-none"/>
        </w:rPr>
        <w:t xml:space="preserve"> </w:t>
      </w:r>
      <w:r w:rsidR="00F93CDF" w:rsidRPr="00B80BF9">
        <w:rPr>
          <w:rFonts w:ascii="Palatino Linotype" w:hAnsi="Palatino Linotype" w:cs="Arial"/>
          <w:noProof/>
          <w:sz w:val="20"/>
          <w:szCs w:val="20"/>
          <w:lang w:val="x-none" w:eastAsia="x-none"/>
        </w:rPr>
        <w:t>zaplaceno</w:t>
      </w:r>
      <w:r w:rsidR="00F93CDF" w:rsidRPr="00B80BF9">
        <w:rPr>
          <w:rFonts w:ascii="Palatino Linotype" w:hAnsi="Palatino Linotype" w:cs="Arial"/>
          <w:noProof/>
          <w:sz w:val="20"/>
          <w:szCs w:val="20"/>
          <w:lang w:eastAsia="x-none"/>
        </w:rPr>
        <w:t xml:space="preserve"> 80 % z ceny díla</w:t>
      </w:r>
      <w:r w:rsidRPr="00B80BF9">
        <w:rPr>
          <w:rFonts w:ascii="Palatino Linotype" w:hAnsi="Palatino Linotype" w:cs="Arial"/>
          <w:noProof/>
          <w:sz w:val="20"/>
          <w:szCs w:val="20"/>
          <w:lang w:eastAsia="x-none"/>
        </w:rPr>
        <w:t xml:space="preserve"> </w:t>
      </w:r>
      <w:r w:rsidRPr="00B80BF9">
        <w:rPr>
          <w:rFonts w:ascii="Palatino Linotype" w:hAnsi="Palatino Linotype" w:cs="Arial"/>
          <w:noProof/>
          <w:sz w:val="20"/>
          <w:szCs w:val="20"/>
          <w:lang w:val="x-none" w:eastAsia="x-none"/>
        </w:rPr>
        <w:t>po předání příslušného počtu</w:t>
      </w:r>
      <w:r w:rsidRPr="00B80BF9">
        <w:rPr>
          <w:rFonts w:ascii="Palatino Linotype" w:hAnsi="Palatino Linotype" w:cs="Arial"/>
          <w:noProof/>
          <w:sz w:val="20"/>
          <w:szCs w:val="20"/>
          <w:lang w:eastAsia="x-none"/>
        </w:rPr>
        <w:t xml:space="preserve"> DUR+DSP</w:t>
      </w:r>
      <w:r w:rsidRPr="00B80BF9">
        <w:rPr>
          <w:rFonts w:ascii="Palatino Linotype" w:hAnsi="Palatino Linotype" w:cs="Arial"/>
          <w:noProof/>
          <w:sz w:val="20"/>
          <w:szCs w:val="20"/>
          <w:lang w:val="x-none" w:eastAsia="x-none"/>
        </w:rPr>
        <w:t xml:space="preserve"> v rozsahu a za podmínek stanovených touto smlouvou</w:t>
      </w:r>
      <w:r w:rsidR="00445D5D" w:rsidRPr="00B80BF9">
        <w:rPr>
          <w:rFonts w:ascii="Palatino Linotype" w:hAnsi="Palatino Linotype" w:cs="Arial"/>
          <w:noProof/>
          <w:sz w:val="20"/>
          <w:szCs w:val="20"/>
          <w:lang w:eastAsia="x-none"/>
        </w:rPr>
        <w:t xml:space="preserve"> </w:t>
      </w:r>
      <w:r w:rsidRPr="00B80BF9">
        <w:rPr>
          <w:rFonts w:ascii="Palatino Linotype" w:hAnsi="Palatino Linotype" w:cs="Arial"/>
          <w:noProof/>
          <w:sz w:val="20"/>
          <w:szCs w:val="20"/>
          <w:lang w:val="x-none" w:eastAsia="x-none"/>
        </w:rPr>
        <w:t xml:space="preserve">a </w:t>
      </w:r>
      <w:r w:rsidRPr="00B80BF9">
        <w:rPr>
          <w:rFonts w:ascii="Palatino Linotype" w:hAnsi="Palatino Linotype" w:cs="Arial"/>
          <w:noProof/>
          <w:sz w:val="20"/>
          <w:szCs w:val="20"/>
          <w:lang w:eastAsia="x-none"/>
        </w:rPr>
        <w:t>2</w:t>
      </w:r>
      <w:r w:rsidRPr="00B80BF9">
        <w:rPr>
          <w:rFonts w:ascii="Palatino Linotype" w:hAnsi="Palatino Linotype" w:cs="Arial"/>
          <w:noProof/>
          <w:sz w:val="20"/>
          <w:szCs w:val="20"/>
          <w:lang w:val="x-none" w:eastAsia="x-none"/>
        </w:rPr>
        <w:t>0 % ceny za tuto část díla bude zhotoviteli zaplaceno po nabytí právní moci stavebního povolení.</w:t>
      </w:r>
    </w:p>
    <w:p w14:paraId="36EB5E97" w14:textId="74A4DD2E" w:rsidR="00147B9F" w:rsidRPr="00B80BF9" w:rsidRDefault="005D2745" w:rsidP="00147B9F">
      <w:pPr>
        <w:pStyle w:val="Odstavecseseznamem"/>
        <w:widowControl w:val="0"/>
        <w:numPr>
          <w:ilvl w:val="0"/>
          <w:numId w:val="32"/>
        </w:numPr>
        <w:overflowPunct w:val="0"/>
        <w:autoSpaceDE w:val="0"/>
        <w:autoSpaceDN w:val="0"/>
        <w:adjustRightInd w:val="0"/>
        <w:spacing w:before="120" w:after="240" w:line="300" w:lineRule="atLeast"/>
        <w:jc w:val="both"/>
        <w:rPr>
          <w:rFonts w:ascii="Palatino Linotype" w:hAnsi="Palatino Linotype" w:cs="Arial"/>
          <w:noProof/>
          <w:sz w:val="20"/>
          <w:szCs w:val="20"/>
          <w:lang w:eastAsia="x-none"/>
        </w:rPr>
      </w:pPr>
      <w:r w:rsidRPr="00B80BF9">
        <w:rPr>
          <w:rFonts w:ascii="Palatino Linotype" w:hAnsi="Palatino Linotype" w:cs="Arial"/>
          <w:noProof/>
          <w:sz w:val="20"/>
          <w:szCs w:val="20"/>
          <w:lang w:eastAsia="x-none"/>
        </w:rPr>
        <w:t>9</w:t>
      </w:r>
      <w:r w:rsidRPr="00B80BF9">
        <w:rPr>
          <w:rFonts w:ascii="Palatino Linotype" w:hAnsi="Palatino Linotype" w:cs="Arial"/>
          <w:noProof/>
          <w:sz w:val="20"/>
          <w:szCs w:val="20"/>
          <w:lang w:val="x-none" w:eastAsia="x-none"/>
        </w:rPr>
        <w:t xml:space="preserve">0 % ceny díla </w:t>
      </w:r>
      <w:r w:rsidR="00147B9F" w:rsidRPr="00B80BF9">
        <w:rPr>
          <w:rFonts w:ascii="Palatino Linotype" w:hAnsi="Palatino Linotype" w:cs="Arial"/>
          <w:b/>
          <w:noProof/>
          <w:sz w:val="20"/>
          <w:szCs w:val="20"/>
          <w:lang w:eastAsia="x-none"/>
        </w:rPr>
        <w:t xml:space="preserve">dle článku 6 odst. 2 písm. </w:t>
      </w:r>
      <w:r w:rsidR="00D445BF" w:rsidRPr="00B80BF9">
        <w:rPr>
          <w:rFonts w:ascii="Palatino Linotype" w:hAnsi="Palatino Linotype" w:cs="Arial"/>
          <w:b/>
          <w:noProof/>
          <w:sz w:val="20"/>
          <w:szCs w:val="20"/>
          <w:lang w:eastAsia="x-none"/>
        </w:rPr>
        <w:t>c</w:t>
      </w:r>
      <w:r w:rsidR="00147B9F" w:rsidRPr="00B80BF9">
        <w:rPr>
          <w:rFonts w:ascii="Palatino Linotype" w:hAnsi="Palatino Linotype" w:cs="Arial"/>
          <w:b/>
          <w:noProof/>
          <w:sz w:val="20"/>
          <w:szCs w:val="20"/>
          <w:lang w:eastAsia="x-none"/>
        </w:rPr>
        <w:t>)  (DPS a PD interiérů</w:t>
      </w:r>
      <w:r w:rsidR="004A4EF0" w:rsidRPr="00B80BF9">
        <w:rPr>
          <w:rFonts w:ascii="Palatino Linotype" w:hAnsi="Palatino Linotype" w:cs="Arial"/>
          <w:b/>
          <w:noProof/>
          <w:sz w:val="20"/>
          <w:szCs w:val="20"/>
          <w:lang w:eastAsia="x-none"/>
        </w:rPr>
        <w:t xml:space="preserve"> a vybavení</w:t>
      </w:r>
      <w:r w:rsidR="00147B9F" w:rsidRPr="00B80BF9">
        <w:rPr>
          <w:rFonts w:ascii="Palatino Linotype" w:hAnsi="Palatino Linotype" w:cs="Arial"/>
          <w:b/>
          <w:noProof/>
          <w:sz w:val="20"/>
          <w:szCs w:val="20"/>
          <w:lang w:eastAsia="x-none"/>
        </w:rPr>
        <w:t xml:space="preserve">) </w:t>
      </w:r>
      <w:r w:rsidR="00147B9F" w:rsidRPr="00B80BF9">
        <w:rPr>
          <w:rFonts w:ascii="Palatino Linotype" w:hAnsi="Palatino Linotype" w:cs="Arial"/>
          <w:noProof/>
          <w:sz w:val="20"/>
          <w:szCs w:val="20"/>
          <w:lang w:val="x-none" w:eastAsia="x-none"/>
        </w:rPr>
        <w:t xml:space="preserve">bude zhotoviteli zaplaceno po předání příslušného počtu </w:t>
      </w:r>
      <w:r w:rsidR="00147B9F" w:rsidRPr="00B80BF9">
        <w:rPr>
          <w:rFonts w:ascii="Palatino Linotype" w:hAnsi="Palatino Linotype" w:cs="Arial"/>
          <w:noProof/>
          <w:sz w:val="20"/>
          <w:szCs w:val="20"/>
          <w:lang w:eastAsia="x-none"/>
        </w:rPr>
        <w:t>DPS a PD interiérů</w:t>
      </w:r>
      <w:r w:rsidR="00147B9F" w:rsidRPr="00B80BF9">
        <w:rPr>
          <w:rFonts w:ascii="Palatino Linotype" w:hAnsi="Palatino Linotype" w:cs="Arial"/>
          <w:noProof/>
          <w:sz w:val="20"/>
          <w:szCs w:val="20"/>
          <w:lang w:val="x-none" w:eastAsia="x-none"/>
        </w:rPr>
        <w:t xml:space="preserve"> </w:t>
      </w:r>
      <w:r w:rsidR="004A4EF0" w:rsidRPr="00B80BF9">
        <w:rPr>
          <w:rFonts w:ascii="Palatino Linotype" w:hAnsi="Palatino Linotype" w:cs="Arial"/>
          <w:noProof/>
          <w:sz w:val="20"/>
          <w:szCs w:val="20"/>
          <w:lang w:eastAsia="x-none"/>
        </w:rPr>
        <w:t xml:space="preserve">a vybavení </w:t>
      </w:r>
      <w:r w:rsidR="00147B9F" w:rsidRPr="00B80BF9">
        <w:rPr>
          <w:rFonts w:ascii="Palatino Linotype" w:hAnsi="Palatino Linotype" w:cs="Arial"/>
          <w:noProof/>
          <w:sz w:val="20"/>
          <w:szCs w:val="20"/>
          <w:lang w:val="x-none" w:eastAsia="x-none"/>
        </w:rPr>
        <w:t xml:space="preserve">v rozsahu a za podmínek stanovených touto smlouvou a </w:t>
      </w:r>
      <w:r w:rsidR="00147B9F" w:rsidRPr="00B80BF9">
        <w:rPr>
          <w:rFonts w:ascii="Palatino Linotype" w:hAnsi="Palatino Linotype" w:cs="Arial"/>
          <w:noProof/>
          <w:sz w:val="20"/>
          <w:szCs w:val="20"/>
          <w:lang w:eastAsia="x-none"/>
        </w:rPr>
        <w:t>1</w:t>
      </w:r>
      <w:r w:rsidR="00147B9F" w:rsidRPr="00B80BF9">
        <w:rPr>
          <w:rFonts w:ascii="Palatino Linotype" w:hAnsi="Palatino Linotype" w:cs="Arial"/>
          <w:noProof/>
          <w:sz w:val="20"/>
          <w:szCs w:val="20"/>
          <w:lang w:val="x-none" w:eastAsia="x-none"/>
        </w:rPr>
        <w:t xml:space="preserve">0 % ceny </w:t>
      </w:r>
      <w:r w:rsidR="00147B9F" w:rsidRPr="00B80BF9">
        <w:rPr>
          <w:rFonts w:ascii="Palatino Linotype" w:hAnsi="Palatino Linotype" w:cs="Arial"/>
          <w:noProof/>
          <w:sz w:val="20"/>
          <w:szCs w:val="20"/>
          <w:lang w:eastAsia="x-none"/>
        </w:rPr>
        <w:t>této části díla</w:t>
      </w:r>
      <w:r w:rsidR="00147B9F" w:rsidRPr="00B80BF9">
        <w:rPr>
          <w:rFonts w:ascii="Palatino Linotype" w:hAnsi="Palatino Linotype" w:cs="Arial"/>
          <w:noProof/>
          <w:sz w:val="20"/>
          <w:szCs w:val="20"/>
          <w:lang w:val="x-none" w:eastAsia="x-none"/>
        </w:rPr>
        <w:t xml:space="preserve"> bude zhotoviteli zaplaceno po nabytí právní moci kolaudačního souhlasu. </w:t>
      </w:r>
      <w:r w:rsidR="00147B9F" w:rsidRPr="00B80BF9">
        <w:rPr>
          <w:rFonts w:ascii="Palatino Linotype" w:hAnsi="Palatino Linotype" w:cs="Arial"/>
          <w:noProof/>
          <w:sz w:val="20"/>
          <w:szCs w:val="20"/>
          <w:lang w:eastAsia="x-none"/>
        </w:rPr>
        <w:t>Pokud by objednatel nezapočal s prováděním vlastní stavby, která bude předmětem PD do  12 měsíců od předání DPS, doplatí zbylých 10% ceny této části díla bez splnění podmínky podle předchozí věty. Objednatel je oprávněn vyplatit zbylých 10 % ceny této části díla i dříve, rozhodne-li, že nezahájí realizaci předmětu projektové dokumentace ve lhůtě 12 měsíců od předání DPS.</w:t>
      </w:r>
    </w:p>
    <w:p w14:paraId="6D1A8F07" w14:textId="27E315BF" w:rsidR="00970D9F" w:rsidRPr="00B80BF9" w:rsidRDefault="00970D9F" w:rsidP="00970D9F">
      <w:pPr>
        <w:pStyle w:val="Odstavecseseznamem"/>
        <w:numPr>
          <w:ilvl w:val="0"/>
          <w:numId w:val="32"/>
        </w:numPr>
        <w:jc w:val="both"/>
        <w:rPr>
          <w:rFonts w:ascii="Palatino Linotype" w:hAnsi="Palatino Linotype" w:cs="Arial"/>
          <w:noProof/>
          <w:sz w:val="20"/>
          <w:szCs w:val="20"/>
          <w:lang w:val="x-none" w:eastAsia="x-none"/>
        </w:rPr>
      </w:pPr>
      <w:r w:rsidRPr="00B80BF9">
        <w:rPr>
          <w:rFonts w:ascii="Palatino Linotype" w:hAnsi="Palatino Linotype" w:cs="Arial"/>
          <w:b/>
          <w:noProof/>
          <w:sz w:val="20"/>
          <w:szCs w:val="20"/>
          <w:lang w:val="x-none" w:eastAsia="x-none"/>
        </w:rPr>
        <w:t>Autorský dozor</w:t>
      </w:r>
      <w:r w:rsidRPr="00B80BF9">
        <w:rPr>
          <w:rFonts w:ascii="Palatino Linotype" w:hAnsi="Palatino Linotype" w:cs="Arial"/>
          <w:noProof/>
          <w:sz w:val="20"/>
          <w:szCs w:val="20"/>
          <w:lang w:val="x-none" w:eastAsia="x-none"/>
        </w:rPr>
        <w:t xml:space="preserve"> bude hrazen  na základě dílčích </w:t>
      </w:r>
      <w:r w:rsidRPr="00B80BF9">
        <w:rPr>
          <w:rFonts w:ascii="Palatino Linotype" w:hAnsi="Palatino Linotype" w:cs="Arial"/>
          <w:noProof/>
          <w:sz w:val="20"/>
          <w:szCs w:val="20"/>
          <w:lang w:eastAsia="x-none"/>
        </w:rPr>
        <w:t xml:space="preserve">měsíčních </w:t>
      </w:r>
      <w:r w:rsidRPr="00B80BF9">
        <w:rPr>
          <w:rFonts w:ascii="Palatino Linotype" w:hAnsi="Palatino Linotype" w:cs="Arial"/>
          <w:noProof/>
          <w:sz w:val="20"/>
          <w:szCs w:val="20"/>
          <w:lang w:val="x-none" w:eastAsia="x-none"/>
        </w:rPr>
        <w:t xml:space="preserve">faktur a na základě konečné faktury. Dílčí faktury budou </w:t>
      </w:r>
      <w:r w:rsidRPr="00B80BF9">
        <w:rPr>
          <w:rFonts w:ascii="Palatino Linotype" w:hAnsi="Palatino Linotype" w:cs="Arial"/>
          <w:noProof/>
          <w:sz w:val="20"/>
          <w:szCs w:val="20"/>
          <w:lang w:eastAsia="x-none"/>
        </w:rPr>
        <w:t>zhotovitelem</w:t>
      </w:r>
      <w:r w:rsidRPr="00B80BF9">
        <w:rPr>
          <w:rFonts w:ascii="Palatino Linotype" w:hAnsi="Palatino Linotype" w:cs="Arial"/>
          <w:noProof/>
          <w:sz w:val="20"/>
          <w:szCs w:val="20"/>
          <w:lang w:val="x-none" w:eastAsia="x-none"/>
        </w:rPr>
        <w:t xml:space="preserve"> vystavovány po ukončení každého </w:t>
      </w:r>
      <w:r w:rsidRPr="00B80BF9">
        <w:rPr>
          <w:rFonts w:ascii="Palatino Linotype" w:hAnsi="Palatino Linotype" w:cs="Arial"/>
          <w:noProof/>
          <w:sz w:val="20"/>
          <w:szCs w:val="20"/>
          <w:lang w:eastAsia="x-none"/>
        </w:rPr>
        <w:t xml:space="preserve"> </w:t>
      </w:r>
      <w:r w:rsidRPr="00B80BF9">
        <w:rPr>
          <w:rFonts w:ascii="Palatino Linotype" w:hAnsi="Palatino Linotype" w:cs="Arial"/>
          <w:noProof/>
          <w:sz w:val="20"/>
          <w:szCs w:val="20"/>
          <w:lang w:val="x-none" w:eastAsia="x-none"/>
        </w:rPr>
        <w:t xml:space="preserve">měsíce, a to na částku </w:t>
      </w:r>
      <w:r w:rsidRPr="00B80BF9">
        <w:rPr>
          <w:rFonts w:ascii="Palatino Linotype" w:hAnsi="Palatino Linotype" w:cs="Arial"/>
          <w:noProof/>
          <w:sz w:val="20"/>
          <w:szCs w:val="20"/>
          <w:lang w:eastAsia="x-none"/>
        </w:rPr>
        <w:t>rozdělenou poměrově za každý měsíc</w:t>
      </w:r>
      <w:r w:rsidRPr="00B80BF9">
        <w:rPr>
          <w:rFonts w:ascii="Palatino Linotype" w:hAnsi="Palatino Linotype" w:cs="Arial"/>
          <w:noProof/>
          <w:sz w:val="20"/>
          <w:szCs w:val="20"/>
          <w:lang w:val="x-none" w:eastAsia="x-none"/>
        </w:rPr>
        <w:t>, nejvýše však do dosažení částky 90 % ceny uvedené v </w:t>
      </w:r>
      <w:r w:rsidR="00E04C8A" w:rsidRPr="00B80BF9">
        <w:rPr>
          <w:rFonts w:ascii="Palatino Linotype" w:hAnsi="Palatino Linotype" w:cs="Arial"/>
          <w:noProof/>
          <w:sz w:val="20"/>
          <w:szCs w:val="20"/>
          <w:lang w:eastAsia="x-none"/>
        </w:rPr>
        <w:t xml:space="preserve">čl. </w:t>
      </w:r>
      <w:r w:rsidR="00D445BF" w:rsidRPr="00B80BF9">
        <w:rPr>
          <w:rFonts w:ascii="Palatino Linotype" w:hAnsi="Palatino Linotype" w:cs="Arial"/>
          <w:noProof/>
          <w:sz w:val="20"/>
          <w:szCs w:val="20"/>
          <w:lang w:eastAsia="x-none"/>
        </w:rPr>
        <w:lastRenderedPageBreak/>
        <w:t>6 odst. 2 písm. d</w:t>
      </w:r>
      <w:r w:rsidRPr="00B80BF9">
        <w:rPr>
          <w:rFonts w:ascii="Palatino Linotype" w:hAnsi="Palatino Linotype" w:cs="Arial"/>
          <w:noProof/>
          <w:sz w:val="20"/>
          <w:szCs w:val="20"/>
          <w:lang w:eastAsia="x-none"/>
        </w:rPr>
        <w:t xml:space="preserve">) </w:t>
      </w:r>
      <w:r w:rsidRPr="00B80BF9">
        <w:rPr>
          <w:rFonts w:ascii="Palatino Linotype" w:hAnsi="Palatino Linotype" w:cs="Arial"/>
          <w:noProof/>
          <w:sz w:val="20"/>
          <w:szCs w:val="20"/>
          <w:lang w:val="x-none" w:eastAsia="x-none"/>
        </w:rPr>
        <w:t xml:space="preserve">a zaslány </w:t>
      </w:r>
      <w:r w:rsidRPr="00B80BF9">
        <w:rPr>
          <w:rFonts w:ascii="Palatino Linotype" w:hAnsi="Palatino Linotype" w:cs="Arial"/>
          <w:noProof/>
          <w:sz w:val="20"/>
          <w:szCs w:val="20"/>
          <w:lang w:eastAsia="x-none"/>
        </w:rPr>
        <w:t>objednateli</w:t>
      </w:r>
      <w:r w:rsidRPr="00B80BF9">
        <w:rPr>
          <w:rFonts w:ascii="Palatino Linotype" w:hAnsi="Palatino Linotype" w:cs="Arial"/>
          <w:noProof/>
          <w:sz w:val="20"/>
          <w:szCs w:val="20"/>
          <w:lang w:val="x-none" w:eastAsia="x-none"/>
        </w:rPr>
        <w:t xml:space="preserve"> vždy nejpozději do 14. dne následujícího měsíce. Jako den uskutečnění dílčího zdanitelného plnění bude uveden poslední den kalendářního měsíce, v němž vznikl nárok na fakturovanou odměnu. Vystavené faktury musí být odsouhlaseny </w:t>
      </w:r>
      <w:r w:rsidRPr="00B80BF9">
        <w:rPr>
          <w:rFonts w:ascii="Palatino Linotype" w:hAnsi="Palatino Linotype" w:cs="Arial"/>
          <w:noProof/>
          <w:sz w:val="20"/>
          <w:szCs w:val="20"/>
          <w:lang w:eastAsia="x-none"/>
        </w:rPr>
        <w:t>objednatelem</w:t>
      </w:r>
      <w:r w:rsidRPr="00B80BF9">
        <w:rPr>
          <w:rFonts w:ascii="Palatino Linotype" w:hAnsi="Palatino Linotype" w:cs="Arial"/>
          <w:noProof/>
          <w:sz w:val="20"/>
          <w:szCs w:val="20"/>
          <w:lang w:val="x-none" w:eastAsia="x-none"/>
        </w:rPr>
        <w:t xml:space="preserve">. Konečnou fakturu na úhradu zbylé části ceny dle </w:t>
      </w:r>
      <w:r w:rsidR="00D445BF" w:rsidRPr="00B80BF9">
        <w:rPr>
          <w:rFonts w:ascii="Palatino Linotype" w:hAnsi="Palatino Linotype" w:cs="Arial"/>
          <w:noProof/>
          <w:sz w:val="20"/>
          <w:szCs w:val="20"/>
          <w:lang w:eastAsia="x-none"/>
        </w:rPr>
        <w:t>čl. 6 odst. 2 písm. d</w:t>
      </w:r>
      <w:r w:rsidRPr="00B80BF9">
        <w:rPr>
          <w:rFonts w:ascii="Palatino Linotype" w:hAnsi="Palatino Linotype" w:cs="Arial"/>
          <w:noProof/>
          <w:sz w:val="20"/>
          <w:szCs w:val="20"/>
          <w:lang w:eastAsia="x-none"/>
        </w:rPr>
        <w:t xml:space="preserve">) </w:t>
      </w:r>
      <w:r w:rsidRPr="00B80BF9">
        <w:rPr>
          <w:rFonts w:ascii="Palatino Linotype" w:hAnsi="Palatino Linotype" w:cs="Arial"/>
          <w:noProof/>
          <w:sz w:val="20"/>
          <w:szCs w:val="20"/>
          <w:lang w:val="x-none" w:eastAsia="x-none"/>
        </w:rPr>
        <w:t xml:space="preserve"> je </w:t>
      </w:r>
      <w:r w:rsidRPr="00B80BF9">
        <w:rPr>
          <w:rFonts w:ascii="Palatino Linotype" w:hAnsi="Palatino Linotype" w:cs="Arial"/>
          <w:noProof/>
          <w:sz w:val="20"/>
          <w:szCs w:val="20"/>
          <w:lang w:eastAsia="x-none"/>
        </w:rPr>
        <w:t>zhotovitel</w:t>
      </w:r>
      <w:r w:rsidRPr="00B80BF9">
        <w:rPr>
          <w:rFonts w:ascii="Palatino Linotype" w:hAnsi="Palatino Linotype" w:cs="Arial"/>
          <w:noProof/>
          <w:sz w:val="20"/>
          <w:szCs w:val="20"/>
          <w:lang w:val="x-none" w:eastAsia="x-none"/>
        </w:rPr>
        <w:t xml:space="preserve"> oprávněn vystavit nejprve dne, od kterého je možné užívat dokončenou stavbu </w:t>
      </w:r>
      <w:r w:rsidRPr="00B80BF9">
        <w:rPr>
          <w:rFonts w:ascii="Palatino Linotype" w:hAnsi="Palatino Linotype" w:cs="Arial"/>
          <w:noProof/>
          <w:sz w:val="20"/>
          <w:szCs w:val="20"/>
          <w:lang w:eastAsia="x-none"/>
        </w:rPr>
        <w:t>v souladu se stavebním zákonem.</w:t>
      </w:r>
    </w:p>
    <w:p w14:paraId="18F929F9" w14:textId="612D75A0" w:rsidR="00C3385F" w:rsidRPr="00B80BF9" w:rsidRDefault="00C3385F" w:rsidP="00C3385F">
      <w:pPr>
        <w:widowControl w:val="0"/>
        <w:overflowPunct w:val="0"/>
        <w:autoSpaceDE w:val="0"/>
        <w:autoSpaceDN w:val="0"/>
        <w:adjustRightInd w:val="0"/>
        <w:spacing w:before="120" w:after="240" w:line="276" w:lineRule="auto"/>
        <w:rPr>
          <w:rFonts w:ascii="Palatino Linotype" w:hAnsi="Palatino Linotype" w:cs="Arial"/>
          <w:b/>
          <w:noProof/>
          <w:sz w:val="20"/>
          <w:szCs w:val="20"/>
          <w:lang w:val="x-none" w:eastAsia="x-none"/>
        </w:rPr>
      </w:pPr>
      <w:r w:rsidRPr="00B80BF9">
        <w:rPr>
          <w:rFonts w:ascii="Palatino Linotype" w:hAnsi="Palatino Linotype" w:cs="Arial"/>
          <w:b/>
          <w:noProof/>
          <w:sz w:val="20"/>
          <w:szCs w:val="20"/>
          <w:lang w:val="x-none" w:eastAsia="x-none"/>
        </w:rPr>
        <w:t>Veškeré cenové údaje budou uvedeny v Kč a platby budou probíhat výhradně v Kč (CZK).</w:t>
      </w:r>
    </w:p>
    <w:p w14:paraId="123172A2" w14:textId="6D5DEEA6" w:rsidR="008904CC" w:rsidRPr="00B80BF9" w:rsidRDefault="008904CC" w:rsidP="0063608C">
      <w:pPr>
        <w:widowControl w:val="0"/>
        <w:numPr>
          <w:ilvl w:val="0"/>
          <w:numId w:val="16"/>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 xml:space="preserve">Zhotovitel je </w:t>
      </w:r>
      <w:r w:rsidRPr="00B80BF9">
        <w:rPr>
          <w:rFonts w:ascii="Palatino Linotype" w:hAnsi="Palatino Linotype" w:cs="Arial"/>
          <w:noProof/>
          <w:sz w:val="20"/>
          <w:szCs w:val="20"/>
          <w:lang w:eastAsia="x-none"/>
        </w:rPr>
        <w:t xml:space="preserve">dle odst. 1 </w:t>
      </w:r>
      <w:r w:rsidRPr="00B80BF9">
        <w:rPr>
          <w:rFonts w:ascii="Palatino Linotype" w:hAnsi="Palatino Linotype" w:cs="Arial"/>
          <w:noProof/>
          <w:sz w:val="20"/>
          <w:szCs w:val="20"/>
          <w:lang w:val="x-none" w:eastAsia="x-none"/>
        </w:rPr>
        <w:t>oprávněn fakturovat pouze dílčí části díla objednatelem řádně přijaté dle předávacího protokolu, v němž objednatel výslovně uvede, že akceptuje předanou podobu plnění. Ustanovení předchozí věty se nevztahuje na činnosti, které nelze vzhledem k jejich charakteru protokolárně předat.</w:t>
      </w:r>
      <w:r w:rsidRPr="00B80BF9">
        <w:rPr>
          <w:rFonts w:ascii="Palatino Linotype" w:hAnsi="Palatino Linotype" w:cs="Arial"/>
          <w:noProof/>
          <w:sz w:val="20"/>
          <w:szCs w:val="20"/>
          <w:lang w:eastAsia="x-none"/>
        </w:rPr>
        <w:t xml:space="preserve"> Činnost autorského dozoru je zhotovitel oprávněn fakturovat vždy jednou měsíčně, přičemž podkladem fakturace bude vždy objednatelem odsouhlasený výkaz činnosti zhotovitele. </w:t>
      </w:r>
    </w:p>
    <w:p w14:paraId="0E0761DC" w14:textId="77777777" w:rsidR="008904CC" w:rsidRPr="00B80BF9" w:rsidRDefault="008904CC" w:rsidP="0063608C">
      <w:pPr>
        <w:widowControl w:val="0"/>
        <w:numPr>
          <w:ilvl w:val="0"/>
          <w:numId w:val="16"/>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Při předání části díla bude sepsán protokol o předání a převzetí, který bude podepsán zástupci obou smluvních stran, umožňuje-li to charakter plnění zhotovitele.</w:t>
      </w:r>
    </w:p>
    <w:p w14:paraId="4C41E074" w14:textId="05D7D312" w:rsidR="008904CC" w:rsidRPr="00B80BF9" w:rsidRDefault="008904CC" w:rsidP="00343739">
      <w:pPr>
        <w:widowControl w:val="0"/>
        <w:numPr>
          <w:ilvl w:val="0"/>
          <w:numId w:val="16"/>
        </w:numPr>
        <w:overflowPunct w:val="0"/>
        <w:autoSpaceDE w:val="0"/>
        <w:autoSpaceDN w:val="0"/>
        <w:adjustRightInd w:val="0"/>
        <w:spacing w:after="120" w:line="276" w:lineRule="auto"/>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 xml:space="preserve">Faktury budou mít náležitosti daňového dokladu v souladu s právními předpisy a jejich splatnost bude stanovena na </w:t>
      </w:r>
      <w:r w:rsidRPr="00B80BF9">
        <w:rPr>
          <w:rFonts w:ascii="Palatino Linotype" w:hAnsi="Palatino Linotype" w:cs="Arial"/>
          <w:b/>
          <w:noProof/>
          <w:sz w:val="20"/>
          <w:szCs w:val="20"/>
          <w:lang w:val="x-none" w:eastAsia="x-none"/>
        </w:rPr>
        <w:t>30 dnů</w:t>
      </w:r>
      <w:r w:rsidRPr="00B80BF9">
        <w:rPr>
          <w:rFonts w:ascii="Palatino Linotype" w:hAnsi="Palatino Linotype" w:cs="Arial"/>
          <w:noProof/>
          <w:sz w:val="20"/>
          <w:szCs w:val="20"/>
          <w:lang w:val="x-none" w:eastAsia="x-none"/>
        </w:rPr>
        <w:t xml:space="preserve"> od doručení objednateli. Faktury dále musí obsahovat název</w:t>
      </w:r>
      <w:r w:rsidR="000E0900" w:rsidRPr="00B80BF9">
        <w:rPr>
          <w:rFonts w:ascii="Palatino Linotype" w:hAnsi="Palatino Linotype" w:cs="Arial"/>
          <w:noProof/>
          <w:sz w:val="20"/>
          <w:szCs w:val="20"/>
          <w:lang w:eastAsia="x-none"/>
        </w:rPr>
        <w:t xml:space="preserve"> </w:t>
      </w:r>
      <w:r w:rsidR="008C45F2" w:rsidRPr="00B80BF9">
        <w:rPr>
          <w:rFonts w:ascii="Palatino Linotype" w:hAnsi="Palatino Linotype" w:cs="Arial"/>
          <w:noProof/>
          <w:sz w:val="20"/>
          <w:szCs w:val="20"/>
          <w:lang w:eastAsia="x-none"/>
        </w:rPr>
        <w:t>díla</w:t>
      </w:r>
      <w:r w:rsidR="00494CC7" w:rsidRPr="00B80BF9">
        <w:rPr>
          <w:rFonts w:ascii="Palatino Linotype" w:hAnsi="Palatino Linotype" w:cs="Arial"/>
          <w:noProof/>
          <w:sz w:val="20"/>
          <w:szCs w:val="20"/>
          <w:lang w:eastAsia="x-none"/>
        </w:rPr>
        <w:t xml:space="preserve"> </w:t>
      </w:r>
      <w:r w:rsidR="00343739" w:rsidRPr="00B80BF9">
        <w:rPr>
          <w:rFonts w:ascii="Palatino Linotype" w:hAnsi="Palatino Linotype" w:cs="Arial"/>
          <w:noProof/>
          <w:sz w:val="20"/>
          <w:szCs w:val="20"/>
          <w:lang w:eastAsia="x-none"/>
        </w:rPr>
        <w:t xml:space="preserve">Přístavba a stavební úpravy dílen Horská 258, Vrchlabí  - PD. </w:t>
      </w:r>
      <w:r w:rsidRPr="00B80BF9">
        <w:rPr>
          <w:rFonts w:ascii="Palatino Linotype" w:hAnsi="Palatino Linotype" w:cs="Arial"/>
          <w:noProof/>
          <w:sz w:val="20"/>
          <w:szCs w:val="20"/>
          <w:lang w:val="x-none" w:eastAsia="x-none"/>
        </w:rPr>
        <w:t>V případě, že faktury nebudou obsahovat náležitosti daňového dokladu nebo další stanovené náležitosti, objednatel je oprávněn vrátit je zhotoviteli na doplnění. V takovém případě lhůta splatnosti začne běžet nejdříve až po doručení řádně opravené faktury objednateli. Faktury budou obsahovat v příloze oboustranně podepsané dílčí předávací protokoly.</w:t>
      </w:r>
    </w:p>
    <w:p w14:paraId="1496C0A9" w14:textId="2B40370D" w:rsidR="008C45F2" w:rsidRPr="00B80BF9" w:rsidRDefault="008C45F2" w:rsidP="008C45F2">
      <w:pPr>
        <w:pStyle w:val="Odstavecseseznamem"/>
        <w:numPr>
          <w:ilvl w:val="0"/>
          <w:numId w:val="16"/>
        </w:numPr>
        <w:jc w:val="both"/>
        <w:rPr>
          <w:rFonts w:ascii="Palatino Linotype" w:hAnsi="Palatino Linotype" w:cs="Arial"/>
          <w:bCs/>
          <w:noProof/>
          <w:sz w:val="20"/>
          <w:szCs w:val="20"/>
          <w:lang w:eastAsia="x-none"/>
        </w:rPr>
      </w:pPr>
      <w:r w:rsidRPr="00B80BF9">
        <w:rPr>
          <w:rFonts w:ascii="Palatino Linotype" w:hAnsi="Palatino Linotype" w:cs="Arial"/>
          <w:bCs/>
          <w:noProof/>
          <w:sz w:val="20"/>
          <w:szCs w:val="20"/>
          <w:lang w:eastAsia="x-none"/>
        </w:rPr>
        <w:t>Plátce je povinen ve lhůtě pro vystavení daňového dokladu vynaložit úsilí, které po něm lze rozumně požadovat, k tomu, aby se tento daňový doklad dostal do dispozice příjemce plnění.</w:t>
      </w:r>
    </w:p>
    <w:p w14:paraId="658B2E7E" w14:textId="77777777" w:rsidR="005F4DB6" w:rsidRPr="00B80BF9" w:rsidRDefault="005F4DB6" w:rsidP="0025014D">
      <w:pPr>
        <w:widowControl w:val="0"/>
        <w:overflowPunct w:val="0"/>
        <w:autoSpaceDE w:val="0"/>
        <w:autoSpaceDN w:val="0"/>
        <w:adjustRightInd w:val="0"/>
        <w:spacing w:line="276" w:lineRule="auto"/>
        <w:jc w:val="center"/>
        <w:rPr>
          <w:rFonts w:ascii="Palatino Linotype" w:hAnsi="Palatino Linotype" w:cs="Arial"/>
          <w:b/>
          <w:bCs/>
          <w:noProof/>
          <w:color w:val="000000"/>
          <w:sz w:val="20"/>
          <w:szCs w:val="20"/>
          <w:lang w:val="x-none" w:eastAsia="x-none"/>
        </w:rPr>
      </w:pPr>
      <w:r w:rsidRPr="00B80BF9">
        <w:rPr>
          <w:rFonts w:ascii="Palatino Linotype" w:hAnsi="Palatino Linotype" w:cs="Arial"/>
          <w:b/>
          <w:bCs/>
          <w:noProof/>
          <w:color w:val="000000"/>
          <w:sz w:val="20"/>
          <w:szCs w:val="20"/>
          <w:lang w:val="x-none" w:eastAsia="x-none"/>
        </w:rPr>
        <w:t>Článek 8</w:t>
      </w:r>
    </w:p>
    <w:p w14:paraId="27837403" w14:textId="77777777" w:rsidR="005F4DB6" w:rsidRPr="00B80BF9" w:rsidRDefault="005F4DB6" w:rsidP="0025014D">
      <w:pPr>
        <w:widowControl w:val="0"/>
        <w:overflowPunct w:val="0"/>
        <w:autoSpaceDE w:val="0"/>
        <w:autoSpaceDN w:val="0"/>
        <w:adjustRightInd w:val="0"/>
        <w:spacing w:after="240" w:line="276" w:lineRule="auto"/>
        <w:jc w:val="center"/>
        <w:rPr>
          <w:rFonts w:ascii="Palatino Linotype" w:hAnsi="Palatino Linotype" w:cs="Arial"/>
          <w:b/>
          <w:sz w:val="20"/>
          <w:szCs w:val="20"/>
          <w:lang w:val="x-none" w:eastAsia="x-none"/>
        </w:rPr>
      </w:pPr>
      <w:r w:rsidRPr="00B80BF9">
        <w:rPr>
          <w:rFonts w:ascii="Palatino Linotype" w:hAnsi="Palatino Linotype" w:cs="Arial"/>
          <w:b/>
          <w:sz w:val="20"/>
          <w:szCs w:val="20"/>
          <w:lang w:val="x-none" w:eastAsia="x-none"/>
        </w:rPr>
        <w:t>Splnění a převzetí díla</w:t>
      </w:r>
    </w:p>
    <w:p w14:paraId="4D88ECB9" w14:textId="6B4F0F4D" w:rsidR="000204E4" w:rsidRPr="00B80BF9" w:rsidRDefault="000204E4" w:rsidP="000204E4">
      <w:pPr>
        <w:widowControl w:val="0"/>
        <w:numPr>
          <w:ilvl w:val="0"/>
          <w:numId w:val="18"/>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 xml:space="preserve">Závazek řádně provést dílo dle této smlouvy je splněn </w:t>
      </w:r>
      <w:r w:rsidRPr="00B80BF9">
        <w:rPr>
          <w:rFonts w:ascii="Palatino Linotype" w:hAnsi="Palatino Linotype" w:cs="Arial"/>
          <w:noProof/>
          <w:sz w:val="20"/>
          <w:szCs w:val="20"/>
          <w:lang w:eastAsia="x-none"/>
        </w:rPr>
        <w:t>řádným předáním a převzetím všech dílčích PD a pokud bude dle PD realizována i vlastní stavba, tak i provedením všech činností v rámci autorského dozoru. Objednatel bude během plnění přebírat dílčí plnění ve formě</w:t>
      </w:r>
      <w:r w:rsidRPr="00B80BF9">
        <w:rPr>
          <w:rFonts w:ascii="Palatino Linotype" w:hAnsi="Palatino Linotype" w:cs="Arial"/>
          <w:noProof/>
          <w:sz w:val="20"/>
          <w:szCs w:val="20"/>
          <w:lang w:val="x-none" w:eastAsia="x-none"/>
        </w:rPr>
        <w:t xml:space="preserve"> </w:t>
      </w:r>
      <w:r w:rsidRPr="00B80BF9">
        <w:rPr>
          <w:rFonts w:ascii="Palatino Linotype" w:hAnsi="Palatino Linotype" w:cs="Arial"/>
          <w:noProof/>
          <w:sz w:val="20"/>
          <w:szCs w:val="20"/>
          <w:lang w:eastAsia="x-none"/>
        </w:rPr>
        <w:t>příslušné PD, což bude potvrzeno akceptačním protokolem</w:t>
      </w:r>
      <w:r w:rsidRPr="00B80BF9">
        <w:rPr>
          <w:rFonts w:ascii="Palatino Linotype" w:hAnsi="Palatino Linotype" w:cs="Arial"/>
          <w:noProof/>
          <w:sz w:val="20"/>
          <w:szCs w:val="20"/>
          <w:lang w:val="x-none" w:eastAsia="x-none"/>
        </w:rPr>
        <w:t>.</w:t>
      </w:r>
    </w:p>
    <w:p w14:paraId="04D9E6A6" w14:textId="7DBBD2A3" w:rsidR="005F4DB6" w:rsidRPr="00B80BF9" w:rsidRDefault="005F4DB6" w:rsidP="0063608C">
      <w:pPr>
        <w:widowControl w:val="0"/>
        <w:numPr>
          <w:ilvl w:val="0"/>
          <w:numId w:val="18"/>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 xml:space="preserve">Zhotovitel se zavazuje písemně upozornit objednatele na nevhodnost, případně nepřípustnost podkladových materiálů, pokynů, věcí, které mu byly předány objednatelem, a/nebo objednatelem požadovaných změn, ať již z hlediska důsledků pro jakost a provedení díla, či rozpočtu, s podklady pro uzavření této smlouvy, ustanoveními nebo rozhodnutími orgánů veřejné správy či obecně závaznými právními předpisy, ČSN, ČN, EN či jinými normami. V případě, že </w:t>
      </w:r>
      <w:r w:rsidR="000A642D" w:rsidRPr="00B80BF9">
        <w:rPr>
          <w:rFonts w:ascii="Palatino Linotype" w:hAnsi="Palatino Linotype" w:cs="Arial"/>
          <w:noProof/>
          <w:sz w:val="20"/>
          <w:szCs w:val="20"/>
          <w:lang w:eastAsia="x-none"/>
        </w:rPr>
        <w:t>o</w:t>
      </w:r>
      <w:r w:rsidRPr="00B80BF9">
        <w:rPr>
          <w:rFonts w:ascii="Palatino Linotype" w:hAnsi="Palatino Linotype" w:cs="Arial"/>
          <w:noProof/>
          <w:sz w:val="20"/>
          <w:szCs w:val="20"/>
          <w:lang w:val="x-none" w:eastAsia="x-none"/>
        </w:rPr>
        <w:t>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w:t>
      </w:r>
    </w:p>
    <w:p w14:paraId="3672223B" w14:textId="77777777" w:rsidR="005F4DB6" w:rsidRPr="00B80BF9" w:rsidRDefault="005F4DB6" w:rsidP="0063608C">
      <w:pPr>
        <w:widowControl w:val="0"/>
        <w:numPr>
          <w:ilvl w:val="0"/>
          <w:numId w:val="18"/>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 xml:space="preserve">Objednatel je oprávněn převzít řádně zhotovené dílo i před termínem plnění. </w:t>
      </w:r>
    </w:p>
    <w:p w14:paraId="5398068D" w14:textId="77777777" w:rsidR="005F4DB6" w:rsidRPr="00B80BF9" w:rsidRDefault="005F4DB6" w:rsidP="0063608C">
      <w:pPr>
        <w:widowControl w:val="0"/>
        <w:numPr>
          <w:ilvl w:val="0"/>
          <w:numId w:val="18"/>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lastRenderedPageBreak/>
        <w:t>Objednatel nabývá vlastnické právo k dílu či jeho části jeho protokolárním převzetím.</w:t>
      </w:r>
    </w:p>
    <w:p w14:paraId="0A403641" w14:textId="77777777" w:rsidR="005F4DB6" w:rsidRPr="00B80BF9" w:rsidRDefault="005F4DB6" w:rsidP="005F4DB6">
      <w:pPr>
        <w:widowControl w:val="0"/>
        <w:overflowPunct w:val="0"/>
        <w:autoSpaceDE w:val="0"/>
        <w:autoSpaceDN w:val="0"/>
        <w:adjustRightInd w:val="0"/>
        <w:spacing w:before="360" w:line="276" w:lineRule="auto"/>
        <w:jc w:val="center"/>
        <w:rPr>
          <w:rFonts w:ascii="Palatino Linotype" w:hAnsi="Palatino Linotype" w:cs="Arial"/>
          <w:b/>
          <w:bCs/>
          <w:noProof/>
          <w:color w:val="000000"/>
          <w:sz w:val="20"/>
          <w:szCs w:val="20"/>
          <w:lang w:val="x-none" w:eastAsia="x-none"/>
        </w:rPr>
      </w:pPr>
      <w:r w:rsidRPr="00B80BF9">
        <w:rPr>
          <w:rFonts w:ascii="Palatino Linotype" w:hAnsi="Palatino Linotype" w:cs="Arial"/>
          <w:b/>
          <w:bCs/>
          <w:noProof/>
          <w:color w:val="000000"/>
          <w:sz w:val="20"/>
          <w:szCs w:val="20"/>
          <w:lang w:val="x-none" w:eastAsia="x-none"/>
        </w:rPr>
        <w:t>Článek 9</w:t>
      </w:r>
    </w:p>
    <w:p w14:paraId="5C6E05B9" w14:textId="77777777" w:rsidR="005F4DB6" w:rsidRPr="00B80BF9" w:rsidRDefault="005F4DB6" w:rsidP="005F4DB6">
      <w:pPr>
        <w:widowControl w:val="0"/>
        <w:overflowPunct w:val="0"/>
        <w:autoSpaceDE w:val="0"/>
        <w:autoSpaceDN w:val="0"/>
        <w:adjustRightInd w:val="0"/>
        <w:spacing w:after="240" w:line="276" w:lineRule="auto"/>
        <w:jc w:val="center"/>
        <w:rPr>
          <w:rFonts w:ascii="Palatino Linotype" w:hAnsi="Palatino Linotype" w:cs="Arial"/>
          <w:b/>
          <w:caps/>
          <w:sz w:val="20"/>
          <w:szCs w:val="20"/>
          <w:u w:val="single"/>
          <w:lang w:val="x-none" w:eastAsia="x-none"/>
        </w:rPr>
      </w:pPr>
      <w:r w:rsidRPr="00B80BF9">
        <w:rPr>
          <w:rFonts w:ascii="Palatino Linotype" w:hAnsi="Palatino Linotype" w:cs="Arial"/>
          <w:b/>
          <w:sz w:val="20"/>
          <w:szCs w:val="20"/>
          <w:lang w:val="x-none" w:eastAsia="x-none"/>
        </w:rPr>
        <w:t>Práva a povinnosti smluvních stran</w:t>
      </w:r>
    </w:p>
    <w:p w14:paraId="03DE6732" w14:textId="77777777" w:rsidR="005F4DB6" w:rsidRPr="00B80BF9" w:rsidRDefault="005F4DB6" w:rsidP="0063608C">
      <w:pPr>
        <w:widowControl w:val="0"/>
        <w:numPr>
          <w:ilvl w:val="0"/>
          <w:numId w:val="19"/>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Objednatel se zavazuje poskytnout zhotoviteli veškerou součinnost při plnění předmětu díla.</w:t>
      </w:r>
    </w:p>
    <w:p w14:paraId="0629AC9A" w14:textId="77777777" w:rsidR="005F4DB6" w:rsidRPr="00B80BF9" w:rsidRDefault="005F4DB6" w:rsidP="0063608C">
      <w:pPr>
        <w:widowControl w:val="0"/>
        <w:numPr>
          <w:ilvl w:val="0"/>
          <w:numId w:val="19"/>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 xml:space="preserve">Objednatel poskytne veškeré údaje týkající se požadavků na dílo, především sledovaného záměru, údajů o tom, co objednatel od návrhu očekává, jaké požadavky má zhotovitel sledovat, případně jaké jsou zhotovitelovy možnosti tento záměr rozšířit nebo jakými dalšími omezeními je vázán. </w:t>
      </w:r>
    </w:p>
    <w:p w14:paraId="3817B85A" w14:textId="77777777" w:rsidR="005F4DB6" w:rsidRPr="00B80BF9" w:rsidRDefault="005F4DB6" w:rsidP="0063608C">
      <w:pPr>
        <w:widowControl w:val="0"/>
        <w:numPr>
          <w:ilvl w:val="0"/>
          <w:numId w:val="19"/>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Zhotovitel si je vědom, že ve smyslu § 2 písm. e) zákona č. 320/2001 Sb., o finanční kontrole ve veřejné správě a změně některých zákonů, ve znění pozdějších předpisů, je povinen spolupůsobit při výkonu finanční kontroly realizované při kontrole projektu a tuto součinnost v případě, že k tomu bude objednatele vyzván, poskytne.</w:t>
      </w:r>
    </w:p>
    <w:p w14:paraId="23B5FCDE" w14:textId="33C5FE5F" w:rsidR="00852958" w:rsidRPr="00B80BF9" w:rsidRDefault="005F4DB6" w:rsidP="006D23AC">
      <w:pPr>
        <w:widowControl w:val="0"/>
        <w:numPr>
          <w:ilvl w:val="0"/>
          <w:numId w:val="19"/>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 xml:space="preserve">Zhotovitel </w:t>
      </w:r>
      <w:r w:rsidR="000F5135" w:rsidRPr="00B80BF9">
        <w:rPr>
          <w:rFonts w:ascii="Palatino Linotype" w:hAnsi="Palatino Linotype" w:cs="Arial"/>
          <w:noProof/>
          <w:sz w:val="20"/>
          <w:szCs w:val="20"/>
          <w:lang w:eastAsia="x-none"/>
        </w:rPr>
        <w:t>se zavazuje</w:t>
      </w:r>
      <w:r w:rsidRPr="00B80BF9">
        <w:rPr>
          <w:rFonts w:ascii="Palatino Linotype" w:hAnsi="Palatino Linotype" w:cs="Arial"/>
          <w:noProof/>
          <w:sz w:val="20"/>
          <w:szCs w:val="20"/>
          <w:lang w:val="x-none" w:eastAsia="x-none"/>
        </w:rPr>
        <w:t xml:space="preserve"> uchovávat veškerou dokumentaci související s realizací předmětu plnění a projektu včetně účetních dokladů minimálně </w:t>
      </w:r>
      <w:r w:rsidR="000F5135" w:rsidRPr="00B80BF9">
        <w:rPr>
          <w:rFonts w:ascii="Palatino Linotype" w:hAnsi="Palatino Linotype" w:cs="Arial"/>
          <w:noProof/>
          <w:sz w:val="20"/>
          <w:szCs w:val="20"/>
          <w:lang w:eastAsia="x-none"/>
        </w:rPr>
        <w:t>deset let od skončení realizace plnění</w:t>
      </w:r>
      <w:r w:rsidRPr="00B80BF9">
        <w:rPr>
          <w:rFonts w:ascii="Palatino Linotype" w:hAnsi="Palatino Linotype" w:cs="Arial"/>
          <w:noProof/>
          <w:sz w:val="20"/>
          <w:szCs w:val="20"/>
          <w:lang w:val="x-none" w:eastAsia="x-none"/>
        </w:rPr>
        <w:t xml:space="preserve">. Dodavatel </w:t>
      </w:r>
      <w:r w:rsidR="000F5135" w:rsidRPr="00B80BF9">
        <w:rPr>
          <w:rFonts w:ascii="Palatino Linotype" w:hAnsi="Palatino Linotype" w:cs="Arial"/>
          <w:noProof/>
          <w:sz w:val="20"/>
          <w:szCs w:val="20"/>
          <w:lang w:eastAsia="x-none"/>
        </w:rPr>
        <w:t>se zavazuje</w:t>
      </w:r>
      <w:r w:rsidRPr="00B80BF9">
        <w:rPr>
          <w:rFonts w:ascii="Palatino Linotype" w:hAnsi="Palatino Linotype" w:cs="Arial"/>
          <w:noProof/>
          <w:sz w:val="20"/>
          <w:szCs w:val="20"/>
          <w:lang w:val="x-none" w:eastAsia="x-none"/>
        </w:rPr>
        <w:t xml:space="preserve"> minimálně </w:t>
      </w:r>
      <w:r w:rsidR="000F5135" w:rsidRPr="00B80BF9">
        <w:rPr>
          <w:rFonts w:ascii="Palatino Linotype" w:hAnsi="Palatino Linotype" w:cs="Arial"/>
          <w:noProof/>
          <w:sz w:val="20"/>
          <w:szCs w:val="20"/>
          <w:lang w:eastAsia="x-none"/>
        </w:rPr>
        <w:t>po tuto dobu</w:t>
      </w:r>
      <w:r w:rsidRPr="00B80BF9">
        <w:rPr>
          <w:rFonts w:ascii="Palatino Linotype" w:hAnsi="Palatino Linotype" w:cs="Arial"/>
          <w:noProof/>
          <w:sz w:val="20"/>
          <w:szCs w:val="20"/>
          <w:lang w:val="x-none" w:eastAsia="x-none"/>
        </w:rPr>
        <w:t xml:space="preserve"> poskytovat informace a dokumentaci související s realizací projektu zaměstnancům nebo zmocněncům </w:t>
      </w:r>
      <w:r w:rsidR="00D64153" w:rsidRPr="00B80BF9">
        <w:rPr>
          <w:rFonts w:ascii="Palatino Linotype" w:hAnsi="Palatino Linotype" w:cs="Arial"/>
          <w:noProof/>
          <w:sz w:val="20"/>
          <w:szCs w:val="20"/>
          <w:lang w:eastAsia="x-none"/>
        </w:rPr>
        <w:t>objednatele.</w:t>
      </w:r>
    </w:p>
    <w:p w14:paraId="7218E2DC" w14:textId="77777777" w:rsidR="00A03E74" w:rsidRPr="00B80BF9" w:rsidRDefault="00A03E74" w:rsidP="00A03E74">
      <w:pPr>
        <w:widowControl w:val="0"/>
        <w:overflowPunct w:val="0"/>
        <w:autoSpaceDE w:val="0"/>
        <w:autoSpaceDN w:val="0"/>
        <w:adjustRightInd w:val="0"/>
        <w:spacing w:before="360" w:line="276" w:lineRule="auto"/>
        <w:jc w:val="center"/>
        <w:rPr>
          <w:rFonts w:ascii="Palatino Linotype" w:hAnsi="Palatino Linotype" w:cs="Arial"/>
          <w:b/>
          <w:bCs/>
          <w:noProof/>
          <w:color w:val="000000"/>
          <w:sz w:val="20"/>
          <w:szCs w:val="20"/>
          <w:lang w:val="x-none" w:eastAsia="x-none"/>
        </w:rPr>
      </w:pPr>
      <w:r w:rsidRPr="00B80BF9">
        <w:rPr>
          <w:rFonts w:ascii="Palatino Linotype" w:hAnsi="Palatino Linotype" w:cs="Arial"/>
          <w:b/>
          <w:bCs/>
          <w:noProof/>
          <w:color w:val="000000"/>
          <w:sz w:val="20"/>
          <w:szCs w:val="20"/>
          <w:lang w:val="x-none" w:eastAsia="x-none"/>
        </w:rPr>
        <w:t>Článek 10</w:t>
      </w:r>
    </w:p>
    <w:p w14:paraId="3FC3F5BA" w14:textId="77777777" w:rsidR="00A03E74" w:rsidRPr="00B80BF9" w:rsidRDefault="00A03E74" w:rsidP="00A03E74">
      <w:pPr>
        <w:widowControl w:val="0"/>
        <w:overflowPunct w:val="0"/>
        <w:autoSpaceDE w:val="0"/>
        <w:autoSpaceDN w:val="0"/>
        <w:adjustRightInd w:val="0"/>
        <w:spacing w:after="240" w:line="276" w:lineRule="auto"/>
        <w:jc w:val="center"/>
        <w:rPr>
          <w:rFonts w:ascii="Palatino Linotype" w:hAnsi="Palatino Linotype" w:cs="Arial"/>
          <w:b/>
          <w:sz w:val="20"/>
          <w:szCs w:val="20"/>
          <w:lang w:val="x-none" w:eastAsia="x-none"/>
        </w:rPr>
      </w:pPr>
      <w:r w:rsidRPr="00B80BF9">
        <w:rPr>
          <w:rFonts w:ascii="Palatino Linotype" w:hAnsi="Palatino Linotype" w:cs="Arial"/>
          <w:b/>
          <w:sz w:val="20"/>
          <w:szCs w:val="20"/>
          <w:lang w:val="x-none" w:eastAsia="x-none"/>
        </w:rPr>
        <w:t>Záruka</w:t>
      </w:r>
    </w:p>
    <w:p w14:paraId="2EFC8CC0" w14:textId="77777777" w:rsidR="00852958" w:rsidRPr="00B80BF9" w:rsidRDefault="00852958" w:rsidP="00852958">
      <w:pPr>
        <w:widowControl w:val="0"/>
        <w:numPr>
          <w:ilvl w:val="0"/>
          <w:numId w:val="20"/>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Zhotovitel odpovídá za to, že předmět díla bude vyhotoven podle podmínek smlouvy a v souladu s obecně závaznými právními předpisy a normami platnými pro tento předmět díla s požadavky veřejnoprávních orgánů</w:t>
      </w:r>
      <w:r w:rsidRPr="00B80BF9">
        <w:rPr>
          <w:rFonts w:ascii="Palatino Linotype" w:hAnsi="Palatino Linotype" w:cs="Arial"/>
          <w:noProof/>
          <w:sz w:val="20"/>
          <w:szCs w:val="20"/>
          <w:lang w:eastAsia="x-none"/>
        </w:rPr>
        <w:t xml:space="preserve"> </w:t>
      </w:r>
      <w:r w:rsidRPr="00B80BF9">
        <w:rPr>
          <w:rFonts w:ascii="Palatino Linotype" w:hAnsi="Palatino Linotype" w:cs="Arial"/>
          <w:noProof/>
          <w:sz w:val="20"/>
          <w:szCs w:val="20"/>
          <w:lang w:val="x-none" w:eastAsia="x-none"/>
        </w:rPr>
        <w:t>a že po dobu záruční doby bude mít vlastnosti dohodnuté v této smlouvě.</w:t>
      </w:r>
    </w:p>
    <w:p w14:paraId="29B075AC" w14:textId="2F8EEF75" w:rsidR="00852958" w:rsidRPr="00B80BF9" w:rsidRDefault="00852958" w:rsidP="00852958">
      <w:pPr>
        <w:widowControl w:val="0"/>
        <w:numPr>
          <w:ilvl w:val="0"/>
          <w:numId w:val="20"/>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Zhotovitel nezodpovídá za vady v předmětu díla, které byly způsobeny použitím podkladů poskytnutých objednatelem a zhotovitel ani při vynaložení odborné péče nemohl zjistit jejich nevhodnost nebo na nevhodnost objednatele upozornil a ten na jejich použití trval.</w:t>
      </w:r>
    </w:p>
    <w:p w14:paraId="19852935" w14:textId="695C7D0D" w:rsidR="00E90394" w:rsidRPr="00B80BF9" w:rsidRDefault="005838A6" w:rsidP="005838A6">
      <w:pPr>
        <w:pStyle w:val="Odstavecseseznamem"/>
        <w:numPr>
          <w:ilvl w:val="0"/>
          <w:numId w:val="20"/>
        </w:numPr>
        <w:rPr>
          <w:rFonts w:ascii="Palatino Linotype" w:hAnsi="Palatino Linotype" w:cs="Arial"/>
          <w:noProof/>
          <w:sz w:val="20"/>
          <w:szCs w:val="20"/>
          <w:lang w:val="x-none" w:eastAsia="x-none"/>
        </w:rPr>
      </w:pPr>
      <w:r w:rsidRPr="00B80BF9">
        <w:rPr>
          <w:rFonts w:ascii="Palatino Linotype" w:hAnsi="Palatino Linotype" w:cs="Arial"/>
          <w:noProof/>
          <w:sz w:val="20"/>
          <w:szCs w:val="20"/>
          <w:lang w:eastAsia="x-none"/>
        </w:rPr>
        <w:t xml:space="preserve">Zhotovitel poskytuje objednateli záruku na zhotovené dílo - s tím, že záruka skončí uplynutím 24 měsíců (slovy dvaceti čtyř) kalendářních měsíců od </w:t>
      </w:r>
      <w:r w:rsidR="00CF2951" w:rsidRPr="00B80BF9">
        <w:rPr>
          <w:rFonts w:ascii="Palatino Linotype" w:hAnsi="Palatino Linotype" w:cs="Arial"/>
          <w:noProof/>
          <w:sz w:val="20"/>
          <w:szCs w:val="20"/>
          <w:lang w:eastAsia="x-none"/>
        </w:rPr>
        <w:t>nabytí právní moci kolaudačního souhlasu</w:t>
      </w:r>
      <w:r w:rsidRPr="00B80BF9">
        <w:rPr>
          <w:rFonts w:ascii="Palatino Linotype" w:hAnsi="Palatino Linotype" w:cs="Arial"/>
          <w:noProof/>
          <w:sz w:val="20"/>
          <w:szCs w:val="20"/>
          <w:lang w:eastAsia="x-none"/>
        </w:rPr>
        <w:t>.</w:t>
      </w:r>
    </w:p>
    <w:p w14:paraId="7415DDAE" w14:textId="3FDB19B8" w:rsidR="00852958" w:rsidRPr="00B80BF9" w:rsidRDefault="00852958" w:rsidP="00852958">
      <w:pPr>
        <w:widowControl w:val="0"/>
        <w:numPr>
          <w:ilvl w:val="0"/>
          <w:numId w:val="20"/>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Objednatel se zavazuje oznámit (reklamovat) vady díla zhotoviteli bez zbytečného odkladu poté kdy je zjistí. Oznámení vady musí být zhotoviteli zasláno písemně (e-mailem nebo doporučeným psaním). V oznámení vad musí být vada popsána a navržena lhůta pro její odstranění.</w:t>
      </w:r>
      <w:r w:rsidR="00F2533E" w:rsidRPr="00B80BF9">
        <w:rPr>
          <w:rFonts w:ascii="Palatino Linotype" w:hAnsi="Palatino Linotype" w:cs="Arial"/>
          <w:noProof/>
          <w:sz w:val="20"/>
          <w:szCs w:val="20"/>
          <w:lang w:val="x-none" w:eastAsia="x-none"/>
        </w:rPr>
        <w:t xml:space="preserve"> </w:t>
      </w:r>
      <w:r w:rsidR="00F2533E" w:rsidRPr="00B80BF9">
        <w:rPr>
          <w:rFonts w:ascii="Palatino Linotype" w:hAnsi="Palatino Linotype" w:cs="Arial"/>
          <w:noProof/>
          <w:sz w:val="20"/>
          <w:szCs w:val="20"/>
          <w:lang w:eastAsia="x-none"/>
        </w:rPr>
        <w:t>Z</w:t>
      </w:r>
      <w:r w:rsidRPr="00B80BF9">
        <w:rPr>
          <w:rFonts w:ascii="Palatino Linotype" w:hAnsi="Palatino Linotype" w:cs="Arial"/>
          <w:noProof/>
          <w:sz w:val="20"/>
          <w:szCs w:val="20"/>
          <w:lang w:val="x-none" w:eastAsia="x-none"/>
        </w:rPr>
        <w:t>hotovitel je povinen zahájit odstraňování vad nejpozději do 3 pracovních dnů ode dne doručení reklamace.</w:t>
      </w:r>
    </w:p>
    <w:p w14:paraId="05E63FA5" w14:textId="77777777" w:rsidR="00852958" w:rsidRPr="00B80BF9" w:rsidRDefault="00852958" w:rsidP="00852958">
      <w:pPr>
        <w:widowControl w:val="0"/>
        <w:numPr>
          <w:ilvl w:val="0"/>
          <w:numId w:val="20"/>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Smluvní strany se dohodly, že za vady v projektové dokumentaci zhotovitel odpovídá dle ustanovení občanského zákoníku.</w:t>
      </w:r>
      <w:r w:rsidRPr="00B80BF9">
        <w:rPr>
          <w:rFonts w:ascii="Palatino Linotype" w:hAnsi="Palatino Linotype" w:cs="Arial"/>
          <w:noProof/>
          <w:sz w:val="20"/>
          <w:szCs w:val="20"/>
          <w:lang w:eastAsia="x-none"/>
        </w:rPr>
        <w:t xml:space="preserve"> </w:t>
      </w:r>
    </w:p>
    <w:p w14:paraId="6D2451EA" w14:textId="4CD91D16" w:rsidR="00852958" w:rsidRPr="00B80BF9" w:rsidRDefault="00852958" w:rsidP="00852958">
      <w:pPr>
        <w:widowControl w:val="0"/>
        <w:numPr>
          <w:ilvl w:val="0"/>
          <w:numId w:val="20"/>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 xml:space="preserve">Smluvní strany sjednávají právo objednatele požadovat v době záruky bezplatné odstranění vady. Bezplatným odstraněním vady se zejména rozumí přepracování či úprava díla. Zhotovitel se zavazuje případné vady odstranit bez zbytečného odkladu, nejpozději </w:t>
      </w:r>
      <w:r w:rsidR="00833EC2" w:rsidRPr="00B80BF9">
        <w:rPr>
          <w:rFonts w:ascii="Palatino Linotype" w:hAnsi="Palatino Linotype" w:cs="Arial"/>
          <w:noProof/>
          <w:sz w:val="20"/>
          <w:szCs w:val="20"/>
          <w:lang w:eastAsia="x-none"/>
        </w:rPr>
        <w:t xml:space="preserve">však </w:t>
      </w:r>
      <w:r w:rsidRPr="00B80BF9">
        <w:rPr>
          <w:rFonts w:ascii="Palatino Linotype" w:hAnsi="Palatino Linotype" w:cs="Arial"/>
          <w:noProof/>
          <w:sz w:val="20"/>
          <w:szCs w:val="20"/>
          <w:lang w:val="x-none" w:eastAsia="x-none"/>
        </w:rPr>
        <w:t>ve lhůtě, na které se protokolárně dohodne objednatel se zhotovitelem s přihlédnutím ke všem objektivním okolnostem.</w:t>
      </w:r>
    </w:p>
    <w:p w14:paraId="256767F5" w14:textId="77777777" w:rsidR="00852958" w:rsidRPr="00B80BF9" w:rsidRDefault="00852958" w:rsidP="00852958">
      <w:pPr>
        <w:widowControl w:val="0"/>
        <w:numPr>
          <w:ilvl w:val="0"/>
          <w:numId w:val="20"/>
        </w:numPr>
        <w:overflowPunct w:val="0"/>
        <w:autoSpaceDE w:val="0"/>
        <w:autoSpaceDN w:val="0"/>
        <w:adjustRightInd w:val="0"/>
        <w:spacing w:before="120" w:after="120" w:line="300" w:lineRule="atLeast"/>
        <w:rPr>
          <w:rFonts w:ascii="Palatino Linotype" w:hAnsi="Palatino Linotype" w:cs="Arial"/>
          <w:b/>
          <w:bCs/>
          <w:noProof/>
          <w:sz w:val="20"/>
          <w:szCs w:val="20"/>
          <w:lang w:eastAsia="x-none"/>
        </w:rPr>
      </w:pPr>
      <w:r w:rsidRPr="00B80BF9">
        <w:rPr>
          <w:rFonts w:ascii="Palatino Linotype" w:hAnsi="Palatino Linotype" w:cs="Arial"/>
          <w:noProof/>
          <w:sz w:val="20"/>
          <w:szCs w:val="20"/>
          <w:lang w:val="x-none" w:eastAsia="x-none"/>
        </w:rPr>
        <w:t xml:space="preserve">Zhotovitel je plně odpovědný za případy, kdy dojde vlivem opomenutí důležitých skutečností nebo vlivem nesouladu mezi výkresovou částí projektové dokumentace a výkazem výměr ke zvýšení </w:t>
      </w:r>
      <w:r w:rsidRPr="00B80BF9">
        <w:rPr>
          <w:rFonts w:ascii="Palatino Linotype" w:hAnsi="Palatino Linotype" w:cs="Arial"/>
          <w:noProof/>
          <w:sz w:val="20"/>
          <w:szCs w:val="20"/>
          <w:lang w:val="x-none" w:eastAsia="x-none"/>
        </w:rPr>
        <w:lastRenderedPageBreak/>
        <w:t xml:space="preserve">nákladů </w:t>
      </w:r>
      <w:r w:rsidRPr="00B80BF9">
        <w:rPr>
          <w:rFonts w:ascii="Palatino Linotype" w:hAnsi="Palatino Linotype" w:cs="Arial"/>
          <w:noProof/>
          <w:sz w:val="20"/>
          <w:szCs w:val="20"/>
          <w:lang w:eastAsia="x-none"/>
        </w:rPr>
        <w:t>vlastního plnění</w:t>
      </w:r>
      <w:r w:rsidRPr="00B80BF9">
        <w:rPr>
          <w:rFonts w:ascii="Palatino Linotype" w:hAnsi="Palatino Linotype" w:cs="Arial"/>
          <w:noProof/>
          <w:sz w:val="20"/>
          <w:szCs w:val="20"/>
          <w:lang w:val="x-none" w:eastAsia="x-none"/>
        </w:rPr>
        <w:t>, ledaže prokáže, že zvýšené náklady nezpůsobila chyba v jím prováděném díle.</w:t>
      </w:r>
      <w:r w:rsidRPr="00B80BF9">
        <w:rPr>
          <w:rFonts w:ascii="Palatino Linotype" w:hAnsi="Palatino Linotype" w:cs="Arial"/>
          <w:sz w:val="20"/>
          <w:szCs w:val="20"/>
        </w:rPr>
        <w:t xml:space="preserve"> </w:t>
      </w:r>
    </w:p>
    <w:p w14:paraId="10B680D9" w14:textId="7CAA9FC8" w:rsidR="00E96E26" w:rsidRPr="00B80BF9" w:rsidRDefault="00852958" w:rsidP="00B25038">
      <w:pPr>
        <w:widowControl w:val="0"/>
        <w:numPr>
          <w:ilvl w:val="0"/>
          <w:numId w:val="20"/>
        </w:numPr>
        <w:overflowPunct w:val="0"/>
        <w:autoSpaceDE w:val="0"/>
        <w:autoSpaceDN w:val="0"/>
        <w:adjustRightInd w:val="0"/>
        <w:spacing w:before="120" w:after="120" w:line="300" w:lineRule="atLeast"/>
        <w:rPr>
          <w:rFonts w:ascii="Palatino Linotype" w:hAnsi="Palatino Linotype" w:cs="Arial"/>
          <w:bCs/>
          <w:noProof/>
          <w:sz w:val="20"/>
          <w:szCs w:val="20"/>
          <w:lang w:eastAsia="x-none"/>
        </w:rPr>
      </w:pPr>
      <w:r w:rsidRPr="00B80BF9">
        <w:rPr>
          <w:rFonts w:ascii="Palatino Linotype" w:hAnsi="Palatino Linotype" w:cs="Arial"/>
          <w:bCs/>
          <w:noProof/>
          <w:sz w:val="20"/>
          <w:szCs w:val="20"/>
          <w:lang w:eastAsia="x-none"/>
        </w:rPr>
        <w:t>Práva a povinnosti ze zhotovitelem poskytnuté záruky nezanikají ani odstoupením kterékoliv ze smluvních stran od smlouvy.</w:t>
      </w:r>
    </w:p>
    <w:p w14:paraId="78A74CFA" w14:textId="77777777" w:rsidR="00E96E26" w:rsidRPr="00B80BF9" w:rsidRDefault="00E96E26" w:rsidP="00E96E26">
      <w:pPr>
        <w:widowControl w:val="0"/>
        <w:overflowPunct w:val="0"/>
        <w:autoSpaceDE w:val="0"/>
        <w:autoSpaceDN w:val="0"/>
        <w:adjustRightInd w:val="0"/>
        <w:spacing w:before="120" w:after="120" w:line="300" w:lineRule="atLeast"/>
        <w:ind w:left="360"/>
        <w:rPr>
          <w:rFonts w:ascii="Palatino Linotype" w:hAnsi="Palatino Linotype" w:cs="Arial"/>
          <w:bCs/>
          <w:noProof/>
          <w:sz w:val="20"/>
          <w:szCs w:val="20"/>
          <w:lang w:eastAsia="x-none"/>
        </w:rPr>
      </w:pPr>
    </w:p>
    <w:p w14:paraId="133CF52D" w14:textId="77777777" w:rsidR="00A03E74" w:rsidRPr="00B80BF9" w:rsidRDefault="00A03E74" w:rsidP="00A03E74">
      <w:pPr>
        <w:widowControl w:val="0"/>
        <w:overflowPunct w:val="0"/>
        <w:autoSpaceDE w:val="0"/>
        <w:autoSpaceDN w:val="0"/>
        <w:adjustRightInd w:val="0"/>
        <w:spacing w:line="276" w:lineRule="auto"/>
        <w:jc w:val="center"/>
        <w:rPr>
          <w:rFonts w:ascii="Palatino Linotype" w:hAnsi="Palatino Linotype" w:cs="Arial"/>
          <w:sz w:val="20"/>
          <w:szCs w:val="20"/>
          <w:lang w:val="x-none" w:eastAsia="x-none"/>
        </w:rPr>
      </w:pPr>
      <w:r w:rsidRPr="00B80BF9">
        <w:rPr>
          <w:rFonts w:ascii="Palatino Linotype" w:hAnsi="Palatino Linotype" w:cs="Arial"/>
          <w:b/>
          <w:bCs/>
          <w:noProof/>
          <w:color w:val="000000"/>
          <w:sz w:val="20"/>
          <w:szCs w:val="20"/>
          <w:lang w:val="x-none" w:eastAsia="x-none"/>
        </w:rPr>
        <w:t>Článek 11</w:t>
      </w:r>
    </w:p>
    <w:p w14:paraId="2496761F" w14:textId="77777777" w:rsidR="00A03E74" w:rsidRPr="00B80BF9" w:rsidRDefault="00A03E74" w:rsidP="00A03E74">
      <w:pPr>
        <w:widowControl w:val="0"/>
        <w:overflowPunct w:val="0"/>
        <w:autoSpaceDE w:val="0"/>
        <w:autoSpaceDN w:val="0"/>
        <w:adjustRightInd w:val="0"/>
        <w:spacing w:after="240" w:line="276" w:lineRule="auto"/>
        <w:jc w:val="center"/>
        <w:rPr>
          <w:rFonts w:ascii="Palatino Linotype" w:hAnsi="Palatino Linotype" w:cs="Arial"/>
          <w:b/>
          <w:sz w:val="20"/>
          <w:szCs w:val="20"/>
          <w:lang w:val="x-none" w:eastAsia="x-none"/>
        </w:rPr>
      </w:pPr>
      <w:r w:rsidRPr="00B80BF9">
        <w:rPr>
          <w:rFonts w:ascii="Palatino Linotype" w:hAnsi="Palatino Linotype" w:cs="Arial"/>
          <w:b/>
          <w:sz w:val="20"/>
          <w:szCs w:val="20"/>
          <w:lang w:val="x-none" w:eastAsia="x-none"/>
        </w:rPr>
        <w:t>Sankční ustanovení a odpovědnost za škodu</w:t>
      </w:r>
    </w:p>
    <w:p w14:paraId="0A31C69E" w14:textId="54729FDE" w:rsidR="000204E4" w:rsidRPr="00B80BF9" w:rsidRDefault="000204E4" w:rsidP="000204E4">
      <w:pPr>
        <w:widowControl w:val="0"/>
        <w:numPr>
          <w:ilvl w:val="0"/>
          <w:numId w:val="21"/>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V případě prodlení zhotovitele</w:t>
      </w:r>
      <w:r w:rsidRPr="00B80BF9">
        <w:rPr>
          <w:rFonts w:ascii="Palatino Linotype" w:hAnsi="Palatino Linotype" w:cs="Arial"/>
          <w:noProof/>
          <w:sz w:val="20"/>
          <w:szCs w:val="20"/>
          <w:lang w:eastAsia="x-none"/>
        </w:rPr>
        <w:t xml:space="preserve"> </w:t>
      </w:r>
      <w:r w:rsidRPr="00B80BF9">
        <w:rPr>
          <w:rFonts w:ascii="Palatino Linotype" w:hAnsi="Palatino Linotype" w:cs="Arial"/>
          <w:noProof/>
          <w:sz w:val="20"/>
          <w:szCs w:val="20"/>
          <w:lang w:val="x-none" w:eastAsia="x-none"/>
        </w:rPr>
        <w:t>s předáním díla či jeho části</w:t>
      </w:r>
      <w:r w:rsidRPr="00B80BF9">
        <w:rPr>
          <w:rFonts w:ascii="Palatino Linotype" w:hAnsi="Palatino Linotype" w:cs="Arial"/>
          <w:noProof/>
          <w:sz w:val="20"/>
          <w:szCs w:val="20"/>
          <w:lang w:eastAsia="x-none"/>
        </w:rPr>
        <w:t>, čí plněním povinnosti</w:t>
      </w:r>
      <w:r w:rsidRPr="00B80BF9">
        <w:rPr>
          <w:rFonts w:ascii="Palatino Linotype" w:hAnsi="Palatino Linotype" w:cs="Arial"/>
          <w:noProof/>
          <w:sz w:val="20"/>
          <w:szCs w:val="20"/>
          <w:lang w:val="x-none" w:eastAsia="x-none"/>
        </w:rPr>
        <w:t xml:space="preserve"> dle termín</w:t>
      </w:r>
      <w:r w:rsidRPr="00B80BF9">
        <w:rPr>
          <w:rFonts w:ascii="Palatino Linotype" w:hAnsi="Palatino Linotype" w:cs="Arial"/>
          <w:noProof/>
          <w:sz w:val="20"/>
          <w:szCs w:val="20"/>
          <w:lang w:eastAsia="x-none"/>
        </w:rPr>
        <w:t>ů</w:t>
      </w:r>
      <w:r w:rsidRPr="00B80BF9">
        <w:rPr>
          <w:rFonts w:ascii="Palatino Linotype" w:hAnsi="Palatino Linotype" w:cs="Arial"/>
          <w:noProof/>
          <w:sz w:val="20"/>
          <w:szCs w:val="20"/>
          <w:lang w:val="x-none" w:eastAsia="x-none"/>
        </w:rPr>
        <w:t xml:space="preserve"> uvedených v </w:t>
      </w:r>
      <w:r w:rsidRPr="00B80BF9">
        <w:rPr>
          <w:rFonts w:ascii="Palatino Linotype" w:hAnsi="Palatino Linotype" w:cs="Arial"/>
          <w:noProof/>
          <w:sz w:val="20"/>
          <w:szCs w:val="20"/>
          <w:lang w:eastAsia="x-none"/>
        </w:rPr>
        <w:t>této smlouvě</w:t>
      </w:r>
      <w:r w:rsidRPr="00B80BF9">
        <w:rPr>
          <w:rFonts w:ascii="Palatino Linotype" w:hAnsi="Palatino Linotype" w:cs="Arial"/>
          <w:noProof/>
          <w:sz w:val="20"/>
          <w:szCs w:val="20"/>
          <w:lang w:val="x-none" w:eastAsia="x-none"/>
        </w:rPr>
        <w:t xml:space="preserve"> vzniká objednateli právo na zaplacení smluvní pokuty ve výši </w:t>
      </w:r>
      <w:r w:rsidRPr="00B80BF9">
        <w:rPr>
          <w:rFonts w:ascii="Palatino Linotype" w:hAnsi="Palatino Linotype" w:cs="Arial"/>
          <w:noProof/>
          <w:sz w:val="20"/>
          <w:szCs w:val="20"/>
          <w:lang w:eastAsia="x-none"/>
        </w:rPr>
        <w:t xml:space="preserve">0,5 % z příslušné ceny díla bez DPH  či jeho části </w:t>
      </w:r>
      <w:r w:rsidRPr="00B80BF9">
        <w:rPr>
          <w:rFonts w:ascii="Palatino Linotype" w:hAnsi="Palatino Linotype" w:cs="Arial"/>
          <w:noProof/>
          <w:sz w:val="20"/>
          <w:szCs w:val="20"/>
          <w:lang w:val="x-none" w:eastAsia="x-none"/>
        </w:rPr>
        <w:t>za každý i započatý den prodlení zhotovitele.</w:t>
      </w:r>
    </w:p>
    <w:p w14:paraId="329D4309" w14:textId="77777777" w:rsidR="000204E4" w:rsidRPr="00B80BF9" w:rsidRDefault="000204E4" w:rsidP="000204E4">
      <w:pPr>
        <w:pStyle w:val="Zkladntext"/>
        <w:widowControl w:val="0"/>
        <w:numPr>
          <w:ilvl w:val="0"/>
          <w:numId w:val="21"/>
        </w:numPr>
        <w:overflowPunct w:val="0"/>
        <w:autoSpaceDE w:val="0"/>
        <w:autoSpaceDN w:val="0"/>
        <w:adjustRightInd w:val="0"/>
        <w:spacing w:before="120" w:line="300" w:lineRule="atLeast"/>
        <w:jc w:val="both"/>
        <w:rPr>
          <w:rFonts w:ascii="Palatino Linotype" w:hAnsi="Palatino Linotype" w:cs="Arial"/>
        </w:rPr>
      </w:pPr>
      <w:r w:rsidRPr="00B80BF9">
        <w:rPr>
          <w:rFonts w:ascii="Palatino Linotype" w:hAnsi="Palatino Linotype" w:cs="Arial"/>
        </w:rPr>
        <w:t>V případě porušení některé z povinností uvedených v čl. 12 (mimo povinnost setrvat v pojištění po celou dobu, po kterou může být vůči zhotoviteli vznesen nárok na náhradu škody) uhradí zhotovitel objednateli smluvní pokutu ve výši 5% z celkové ceny bez DPH za každý případ porušení této povinnosti (v případě jednorázového porušení povinnosti), a to i opakovaně, a v případě trvání prodlení 0,3% z celkové ceny bez DPH za každý započatý den prodlení se splněním povinnosti.</w:t>
      </w:r>
    </w:p>
    <w:p w14:paraId="56218D7B" w14:textId="75BCD7A8" w:rsidR="000204E4" w:rsidRPr="00B80BF9" w:rsidRDefault="000204E4" w:rsidP="000204E4">
      <w:pPr>
        <w:widowControl w:val="0"/>
        <w:numPr>
          <w:ilvl w:val="0"/>
          <w:numId w:val="21"/>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 xml:space="preserve">V případě, že zhotovitel neodstraní vady díla v dohodnutém termínu dle této smlouvy, je objednatel oprávněn uplatnit vůči zhotoviteli smluvní pokutu ve výši </w:t>
      </w:r>
      <w:r w:rsidRPr="00B80BF9">
        <w:rPr>
          <w:rFonts w:ascii="Palatino Linotype" w:hAnsi="Palatino Linotype" w:cs="Arial"/>
          <w:noProof/>
          <w:sz w:val="20"/>
          <w:szCs w:val="20"/>
          <w:lang w:eastAsia="x-none"/>
        </w:rPr>
        <w:t xml:space="preserve">0,5 % z celkové ceny díla bez DPH </w:t>
      </w:r>
      <w:r w:rsidRPr="00B80BF9">
        <w:rPr>
          <w:rFonts w:ascii="Palatino Linotype" w:hAnsi="Palatino Linotype" w:cs="Arial"/>
          <w:noProof/>
          <w:sz w:val="20"/>
          <w:szCs w:val="20"/>
          <w:lang w:val="x-none" w:eastAsia="x-none"/>
        </w:rPr>
        <w:t>za každý i započatý den prodlení.</w:t>
      </w:r>
    </w:p>
    <w:p w14:paraId="603D8006" w14:textId="77777777" w:rsidR="000204E4" w:rsidRPr="00B80BF9" w:rsidRDefault="000204E4" w:rsidP="000204E4">
      <w:pPr>
        <w:widowControl w:val="0"/>
        <w:numPr>
          <w:ilvl w:val="0"/>
          <w:numId w:val="21"/>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B80BF9">
        <w:rPr>
          <w:rFonts w:ascii="Palatino Linotype" w:hAnsi="Palatino Linotype" w:cs="Arial"/>
          <w:noProof/>
          <w:sz w:val="20"/>
          <w:szCs w:val="20"/>
          <w:lang w:eastAsia="x-none"/>
        </w:rPr>
        <w:t>V případě, že zhotovitel nedodrží termín plnění dohodnutý na kontrolním dni stavby, je objednatel oprávněn uplatnit vůči zhotoviteli smluvní pokutu ve výši 5 000 Kč za každý i započatý den prodlení.</w:t>
      </w:r>
    </w:p>
    <w:p w14:paraId="326545F0" w14:textId="3F1483DF" w:rsidR="000204E4" w:rsidRPr="00B80BF9" w:rsidRDefault="000204E4" w:rsidP="000204E4">
      <w:pPr>
        <w:widowControl w:val="0"/>
        <w:numPr>
          <w:ilvl w:val="0"/>
          <w:numId w:val="21"/>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B80BF9">
        <w:rPr>
          <w:rFonts w:ascii="Palatino Linotype" w:hAnsi="Palatino Linotype" w:cs="Arial"/>
          <w:noProof/>
          <w:sz w:val="20"/>
          <w:szCs w:val="20"/>
          <w:lang w:eastAsia="x-none"/>
        </w:rPr>
        <w:t xml:space="preserve">V případě, že se zhotovitel bez řádné a včasné omluvy nedostaví na kontrolní den stavby, je objednatel oprávněn uplatnit vůči zhotoviteli smluvní pokutu ve výši 5 000 Kč za každý jednotlivý případ neomluvené absence zhotovitele na kontrolním dni stavby. </w:t>
      </w:r>
      <w:r w:rsidR="00B03219" w:rsidRPr="00B80BF9">
        <w:rPr>
          <w:rFonts w:ascii="Palatino Linotype" w:hAnsi="Palatino Linotype" w:cs="Arial"/>
          <w:noProof/>
          <w:sz w:val="20"/>
          <w:szCs w:val="20"/>
          <w:lang w:eastAsia="x-none"/>
        </w:rPr>
        <w:t>Za řádnou se omluva považuje, pokud důvod neúčasti není zaviněn zhotovitelem a pokud je učiněna písemně (např. e-mailem) a doručena objednateli alespoň dva pracovní dny před konáním kontrolního dne.</w:t>
      </w:r>
    </w:p>
    <w:p w14:paraId="7238E745" w14:textId="77777777" w:rsidR="000204E4" w:rsidRPr="00B80BF9" w:rsidRDefault="000204E4" w:rsidP="000204E4">
      <w:pPr>
        <w:widowControl w:val="0"/>
        <w:numPr>
          <w:ilvl w:val="0"/>
          <w:numId w:val="21"/>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V případě, že na základě vady projektu dojde k </w:t>
      </w:r>
      <w:r w:rsidRPr="00B80BF9">
        <w:rPr>
          <w:rFonts w:ascii="Palatino Linotype" w:hAnsi="Palatino Linotype" w:cs="Arial"/>
          <w:noProof/>
          <w:sz w:val="20"/>
          <w:szCs w:val="20"/>
          <w:lang w:eastAsia="x-none"/>
        </w:rPr>
        <w:t>navýšení vlastní ceny plnění</w:t>
      </w:r>
      <w:r w:rsidRPr="00B80BF9">
        <w:rPr>
          <w:rFonts w:ascii="Palatino Linotype" w:hAnsi="Palatino Linotype" w:cs="Arial"/>
          <w:noProof/>
          <w:sz w:val="20"/>
          <w:szCs w:val="20"/>
          <w:lang w:val="x-none" w:eastAsia="x-none"/>
        </w:rPr>
        <w:t xml:space="preserve">, vzniká objednateli právo na náhradu škody ve výši zvýšených nákladů spojených s realizací </w:t>
      </w:r>
      <w:r w:rsidRPr="00B80BF9">
        <w:rPr>
          <w:rFonts w:ascii="Palatino Linotype" w:hAnsi="Palatino Linotype" w:cs="Arial"/>
          <w:noProof/>
          <w:sz w:val="20"/>
          <w:szCs w:val="20"/>
          <w:lang w:eastAsia="x-none"/>
        </w:rPr>
        <w:t>tohoto plnění</w:t>
      </w:r>
      <w:r w:rsidRPr="00B80BF9">
        <w:rPr>
          <w:rFonts w:ascii="Palatino Linotype" w:hAnsi="Palatino Linotype" w:cs="Arial"/>
          <w:noProof/>
          <w:sz w:val="20"/>
          <w:szCs w:val="20"/>
          <w:lang w:val="x-none" w:eastAsia="x-none"/>
        </w:rPr>
        <w:t xml:space="preserve"> oproti nákladům, které by vynaložil, kdyby příslušnou vadu projektová dokumentace neobsahovala. Jedná se především o náklady spojené s pořádáním nového zadávacího řízení, případné náklady spojené s prodloužením </w:t>
      </w:r>
      <w:r w:rsidRPr="00B80BF9">
        <w:rPr>
          <w:rFonts w:ascii="Palatino Linotype" w:hAnsi="Palatino Linotype" w:cs="Arial"/>
          <w:noProof/>
          <w:sz w:val="20"/>
          <w:szCs w:val="20"/>
          <w:lang w:eastAsia="x-none"/>
        </w:rPr>
        <w:t>realizace</w:t>
      </w:r>
      <w:r w:rsidRPr="00B80BF9">
        <w:rPr>
          <w:rFonts w:ascii="Palatino Linotype" w:hAnsi="Palatino Linotype" w:cs="Arial"/>
          <w:noProof/>
          <w:sz w:val="20"/>
          <w:szCs w:val="20"/>
          <w:lang w:val="x-none" w:eastAsia="x-none"/>
        </w:rPr>
        <w:t xml:space="preserve"> díla, případné marně vynaložené náklady (např. v důsledku potřeby část díla odstranit aj.) a vícenáklady, náklady, které nesplňují podmínky způsobilosti výhradně v důsledku porušení povinnosti zhotovitele zhotovit pojektovou dokumentaci bez vad apod.</w:t>
      </w:r>
      <w:r w:rsidRPr="00B80BF9">
        <w:rPr>
          <w:rFonts w:ascii="Palatino Linotype" w:hAnsi="Palatino Linotype" w:cs="Arial"/>
          <w:noProof/>
          <w:sz w:val="20"/>
          <w:szCs w:val="20"/>
          <w:lang w:eastAsia="x-none"/>
        </w:rPr>
        <w:t xml:space="preserve"> Ustanovení tohoto odstavce se užije, pokud na danou situaci nebude možno aplikovat ustanovení odstavce 8 tohoto článku smlouvy.</w:t>
      </w:r>
    </w:p>
    <w:p w14:paraId="0C0D2F2A" w14:textId="77777777" w:rsidR="000204E4" w:rsidRPr="00B80BF9" w:rsidRDefault="000204E4" w:rsidP="000204E4">
      <w:pPr>
        <w:widowControl w:val="0"/>
        <w:numPr>
          <w:ilvl w:val="0"/>
          <w:numId w:val="21"/>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Pro případ prodlení úhrady zhotovitelem řádné vystavené faktury ve lhůtě splatnosti vzniká zhotoviteli právo na smluvní pokutu ve výši 0,05 % z dlužné částky za každý i započatý den prodlení objednatele.</w:t>
      </w:r>
    </w:p>
    <w:p w14:paraId="48B3F7B1" w14:textId="67C66C46" w:rsidR="008A5F4C" w:rsidRPr="00B80BF9" w:rsidRDefault="008A5F4C" w:rsidP="008A5F4C">
      <w:pPr>
        <w:pStyle w:val="Zkladntext"/>
        <w:widowControl w:val="0"/>
        <w:numPr>
          <w:ilvl w:val="0"/>
          <w:numId w:val="21"/>
        </w:numPr>
        <w:overflowPunct w:val="0"/>
        <w:autoSpaceDE w:val="0"/>
        <w:autoSpaceDN w:val="0"/>
        <w:adjustRightInd w:val="0"/>
        <w:spacing w:before="120" w:line="300" w:lineRule="atLeast"/>
        <w:jc w:val="both"/>
        <w:rPr>
          <w:rFonts w:ascii="Palatino Linotype" w:hAnsi="Palatino Linotype" w:cs="Arial"/>
        </w:rPr>
      </w:pPr>
      <w:r w:rsidRPr="00B80BF9">
        <w:rPr>
          <w:rFonts w:ascii="Palatino Linotype" w:hAnsi="Palatino Linotype" w:cs="Arial"/>
        </w:rPr>
        <w:t xml:space="preserve">V případě neúplného nebo vadného zpracování výkresové či textové části dokumentace či výkazu výměr, které vyvolají práce nad rámec původního předmětu realizované předmětné stavby </w:t>
      </w:r>
      <w:r w:rsidRPr="00B80BF9">
        <w:rPr>
          <w:rFonts w:ascii="Palatino Linotype" w:hAnsi="Palatino Linotype" w:cs="Arial"/>
        </w:rPr>
        <w:lastRenderedPageBreak/>
        <w:t>(vícepráce) o více než 2 % oproti původní smluvní ceně bez DPH stanovené na základě zadávacího řízení na zhotovitele předmětné stavby, má objednatel vůči zhotoviteli nárok na smluvní pokutu v</w:t>
      </w:r>
      <w:r w:rsidR="00413C3C" w:rsidRPr="00B80BF9">
        <w:rPr>
          <w:rFonts w:ascii="Palatino Linotype" w:hAnsi="Palatino Linotype" w:cs="Arial"/>
        </w:rPr>
        <w:t>e výši 2</w:t>
      </w:r>
      <w:r w:rsidRPr="00B80BF9">
        <w:rPr>
          <w:rFonts w:ascii="Palatino Linotype" w:hAnsi="Palatino Linotype" w:cs="Arial"/>
        </w:rPr>
        <w:t xml:space="preserve"> % z celkové ceny díla dle čl. 6 včetně DPH a zhotovitel je povinen tuto pokutu zaplatit. Za každé další jedno procento navýšení ceny </w:t>
      </w:r>
      <w:r w:rsidR="008D0105" w:rsidRPr="00B80BF9">
        <w:rPr>
          <w:rFonts w:ascii="Palatino Linotype" w:hAnsi="Palatino Linotype" w:cs="Arial"/>
        </w:rPr>
        <w:t>díla</w:t>
      </w:r>
      <w:r w:rsidRPr="00B80BF9">
        <w:rPr>
          <w:rFonts w:ascii="Palatino Linotype" w:hAnsi="Palatino Linotype" w:cs="Arial"/>
        </w:rPr>
        <w:t xml:space="preserve"> nad 2 % oproti původní smluvní ceně bez DPH stanovené na základě zadávacího řízení na zhotovitele předmětné stavby, má objednatel vůči zhotoviteli nárok na smluvní pokutu ve výši </w:t>
      </w:r>
      <w:r w:rsidR="00AC6CCF" w:rsidRPr="00B80BF9">
        <w:rPr>
          <w:rFonts w:ascii="Palatino Linotype" w:hAnsi="Palatino Linotype" w:cs="Arial"/>
        </w:rPr>
        <w:t>1</w:t>
      </w:r>
      <w:r w:rsidRPr="00B80BF9">
        <w:rPr>
          <w:rFonts w:ascii="Palatino Linotype" w:hAnsi="Palatino Linotype" w:cs="Arial"/>
        </w:rPr>
        <w:t xml:space="preserve"> % z celkové ceny díla dle čl. 6 včetně DPH a zhotovitel je povinen tuto pokutu zaplatit. Celková smluvní pokuta udělená dle tohoto odstavce nepřekročí 30 % z celkové ceny díla dle čl. 6 včetně DPH.</w:t>
      </w:r>
    </w:p>
    <w:p w14:paraId="08820BEF" w14:textId="685E1EDE" w:rsidR="000204E4" w:rsidRPr="00B80BF9" w:rsidRDefault="000204E4" w:rsidP="000204E4">
      <w:pPr>
        <w:widowControl w:val="0"/>
        <w:numPr>
          <w:ilvl w:val="0"/>
          <w:numId w:val="21"/>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B80BF9">
        <w:rPr>
          <w:rFonts w:ascii="Palatino Linotype" w:hAnsi="Palatino Linotype" w:cs="Arial"/>
          <w:noProof/>
          <w:sz w:val="20"/>
          <w:szCs w:val="20"/>
          <w:lang w:eastAsia="x-none"/>
        </w:rPr>
        <w:t xml:space="preserve">Při porušení povinnosti dle článku 4 </w:t>
      </w:r>
      <w:r w:rsidR="002C4D5E" w:rsidRPr="00B80BF9">
        <w:rPr>
          <w:rFonts w:ascii="Palatino Linotype" w:hAnsi="Palatino Linotype" w:cs="Arial"/>
          <w:noProof/>
          <w:sz w:val="20"/>
          <w:szCs w:val="20"/>
          <w:lang w:eastAsia="x-none"/>
        </w:rPr>
        <w:t>písm. r</w:t>
      </w:r>
      <w:r w:rsidRPr="00B80BF9">
        <w:rPr>
          <w:rFonts w:ascii="Palatino Linotype" w:hAnsi="Palatino Linotype" w:cs="Arial"/>
          <w:noProof/>
          <w:sz w:val="20"/>
          <w:szCs w:val="20"/>
          <w:lang w:eastAsia="x-none"/>
        </w:rPr>
        <w:t xml:space="preserve">) bez ohledu na to, kdy toto porušení objednatel zjistí, zavazuje se zhotovitel zaplatit objednateli jednorázovou smluvní pokutu ve výši </w:t>
      </w:r>
      <w:r w:rsidR="009E0B9B" w:rsidRPr="00B80BF9">
        <w:rPr>
          <w:rFonts w:ascii="Palatino Linotype" w:hAnsi="Palatino Linotype" w:cs="Arial"/>
          <w:noProof/>
          <w:sz w:val="20"/>
          <w:szCs w:val="20"/>
          <w:lang w:eastAsia="x-none"/>
        </w:rPr>
        <w:t>1</w:t>
      </w:r>
      <w:r w:rsidRPr="00B80BF9">
        <w:rPr>
          <w:rFonts w:ascii="Palatino Linotype" w:hAnsi="Palatino Linotype" w:cs="Arial"/>
          <w:noProof/>
          <w:sz w:val="20"/>
          <w:szCs w:val="20"/>
          <w:lang w:eastAsia="x-none"/>
        </w:rPr>
        <w:t>0 000 Kč za každý případ použití specifického označení, a zároveň nahradit objednateli škodu, která mu tímto porušením povinnosti zhotovitele vznikne.</w:t>
      </w:r>
    </w:p>
    <w:p w14:paraId="058BC044" w14:textId="187216DA" w:rsidR="00455D70" w:rsidRPr="00B80BF9" w:rsidRDefault="00455D70" w:rsidP="00455D70">
      <w:pPr>
        <w:pStyle w:val="Zkladntext"/>
        <w:numPr>
          <w:ilvl w:val="0"/>
          <w:numId w:val="21"/>
        </w:numPr>
        <w:spacing w:before="120" w:line="300" w:lineRule="atLeast"/>
        <w:jc w:val="both"/>
        <w:rPr>
          <w:rFonts w:ascii="Palatino Linotype" w:hAnsi="Palatino Linotype" w:cs="Arial"/>
          <w:color w:val="000000"/>
        </w:rPr>
      </w:pPr>
      <w:r w:rsidRPr="00B80BF9">
        <w:rPr>
          <w:rFonts w:ascii="Palatino Linotype" w:hAnsi="Palatino Linotype" w:cs="Arial"/>
          <w:color w:val="000000"/>
        </w:rPr>
        <w:t>Pro případ porušení jakékoliv jiné povinnosti zhotovitele dle této smlouvy má objednatel právo na smluvní pokutu ve výši 5 000 Kč za každé jednotlivé porušení smluvní povinnosti.</w:t>
      </w:r>
    </w:p>
    <w:p w14:paraId="14520EDF" w14:textId="3C45DB98" w:rsidR="00F8434A" w:rsidRPr="00B80BF9" w:rsidRDefault="00F8434A" w:rsidP="00DE7125">
      <w:pPr>
        <w:widowControl w:val="0"/>
        <w:numPr>
          <w:ilvl w:val="0"/>
          <w:numId w:val="21"/>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Při porušení povinnost</w:t>
      </w:r>
      <w:r w:rsidR="00033310" w:rsidRPr="00B80BF9">
        <w:rPr>
          <w:rFonts w:ascii="Palatino Linotype" w:hAnsi="Palatino Linotype" w:cs="Arial"/>
          <w:noProof/>
          <w:sz w:val="20"/>
          <w:szCs w:val="20"/>
          <w:lang w:val="x-none" w:eastAsia="x-none"/>
        </w:rPr>
        <w:t>í dle článku 4 odst. 2.1 písm. l</w:t>
      </w:r>
      <w:r w:rsidRPr="00B80BF9">
        <w:rPr>
          <w:rFonts w:ascii="Palatino Linotype" w:hAnsi="Palatino Linotype" w:cs="Arial"/>
          <w:noProof/>
          <w:sz w:val="20"/>
          <w:szCs w:val="20"/>
          <w:lang w:val="x-none" w:eastAsia="x-none"/>
        </w:rPr>
        <w:t>) se zavazuje zhotovitel zaplatit objednateli jednorázovou smluvní pokutu ve výši 5 000 Kč, pokud zhotovitel neodešle návrh odpovědi  objednateli ve lhůtě 2pracovních dnů od výzvy objednatele k vypracování návrhu odpovědí na žádosti o vysvětlení zadávací dokumentace.</w:t>
      </w:r>
    </w:p>
    <w:p w14:paraId="15C064AE" w14:textId="63BA8E9F" w:rsidR="000204E4" w:rsidRPr="00B80BF9" w:rsidRDefault="000204E4" w:rsidP="000204E4">
      <w:pPr>
        <w:pStyle w:val="Zkladntext"/>
        <w:numPr>
          <w:ilvl w:val="0"/>
          <w:numId w:val="21"/>
        </w:numPr>
        <w:spacing w:before="120" w:line="300" w:lineRule="atLeast"/>
        <w:jc w:val="both"/>
        <w:rPr>
          <w:rFonts w:ascii="Palatino Linotype" w:hAnsi="Palatino Linotype" w:cs="Arial"/>
          <w:color w:val="000000"/>
        </w:rPr>
      </w:pPr>
      <w:r w:rsidRPr="00B80BF9">
        <w:rPr>
          <w:rFonts w:ascii="Palatino Linotype" w:hAnsi="Palatino Linotype" w:cs="Arial"/>
          <w:color w:val="000000"/>
        </w:rPr>
        <w:t>V případě, že zhotovitel nesplní svou povinnost dle čl. 9 odst. 3 nebo 4 této smlouvy a objednateli bude v té souvislosti uložena sankce, zavazuje se zhotovitel uhradit objednateli v plné výši uloženou sankci i další výdaje, spojené s řízením, ve kterém byla sankce uložena.</w:t>
      </w:r>
    </w:p>
    <w:p w14:paraId="10E32987" w14:textId="77777777" w:rsidR="000204E4" w:rsidRPr="00B80BF9" w:rsidRDefault="000204E4" w:rsidP="00A03E74">
      <w:pPr>
        <w:widowControl w:val="0"/>
        <w:overflowPunct w:val="0"/>
        <w:autoSpaceDE w:val="0"/>
        <w:autoSpaceDN w:val="0"/>
        <w:adjustRightInd w:val="0"/>
        <w:spacing w:line="276" w:lineRule="auto"/>
        <w:jc w:val="center"/>
        <w:rPr>
          <w:rFonts w:ascii="Palatino Linotype" w:hAnsi="Palatino Linotype" w:cs="Arial"/>
          <w:b/>
          <w:bCs/>
          <w:noProof/>
          <w:color w:val="000000"/>
          <w:sz w:val="20"/>
          <w:szCs w:val="20"/>
          <w:lang w:val="x-none" w:eastAsia="x-none"/>
        </w:rPr>
      </w:pPr>
    </w:p>
    <w:p w14:paraId="6EFFB5A5" w14:textId="77777777" w:rsidR="00A03E74" w:rsidRPr="00B80BF9" w:rsidRDefault="00A03E74" w:rsidP="00A03E74">
      <w:pPr>
        <w:widowControl w:val="0"/>
        <w:overflowPunct w:val="0"/>
        <w:autoSpaceDE w:val="0"/>
        <w:autoSpaceDN w:val="0"/>
        <w:adjustRightInd w:val="0"/>
        <w:spacing w:line="276" w:lineRule="auto"/>
        <w:jc w:val="center"/>
        <w:rPr>
          <w:rFonts w:ascii="Palatino Linotype" w:hAnsi="Palatino Linotype" w:cs="Arial"/>
          <w:b/>
          <w:bCs/>
          <w:noProof/>
          <w:color w:val="000000"/>
          <w:sz w:val="20"/>
          <w:szCs w:val="20"/>
          <w:lang w:val="x-none" w:eastAsia="x-none"/>
        </w:rPr>
      </w:pPr>
      <w:r w:rsidRPr="00B80BF9">
        <w:rPr>
          <w:rFonts w:ascii="Palatino Linotype" w:hAnsi="Palatino Linotype" w:cs="Arial"/>
          <w:b/>
          <w:bCs/>
          <w:noProof/>
          <w:color w:val="000000"/>
          <w:sz w:val="20"/>
          <w:szCs w:val="20"/>
          <w:lang w:val="x-none" w:eastAsia="x-none"/>
        </w:rPr>
        <w:t>Článek 12</w:t>
      </w:r>
    </w:p>
    <w:p w14:paraId="62E86E54" w14:textId="77777777" w:rsidR="00A03E74" w:rsidRPr="00B80BF9" w:rsidRDefault="00A03E74" w:rsidP="00A03E74">
      <w:pPr>
        <w:widowControl w:val="0"/>
        <w:overflowPunct w:val="0"/>
        <w:autoSpaceDE w:val="0"/>
        <w:autoSpaceDN w:val="0"/>
        <w:adjustRightInd w:val="0"/>
        <w:spacing w:line="276" w:lineRule="auto"/>
        <w:jc w:val="center"/>
        <w:rPr>
          <w:rFonts w:ascii="Palatino Linotype" w:hAnsi="Palatino Linotype" w:cs="Arial"/>
          <w:b/>
          <w:bCs/>
          <w:noProof/>
          <w:color w:val="000000"/>
          <w:sz w:val="20"/>
          <w:szCs w:val="20"/>
          <w:lang w:eastAsia="x-none"/>
        </w:rPr>
      </w:pPr>
      <w:r w:rsidRPr="00B80BF9">
        <w:rPr>
          <w:rFonts w:ascii="Palatino Linotype" w:hAnsi="Palatino Linotype" w:cs="Arial"/>
          <w:b/>
          <w:bCs/>
          <w:noProof/>
          <w:color w:val="000000"/>
          <w:sz w:val="20"/>
          <w:szCs w:val="20"/>
          <w:lang w:eastAsia="x-none"/>
        </w:rPr>
        <w:t xml:space="preserve">Pojištění </w:t>
      </w:r>
    </w:p>
    <w:p w14:paraId="553F26A7" w14:textId="77777777" w:rsidR="002301F6" w:rsidRPr="00B80BF9" w:rsidRDefault="002301F6" w:rsidP="002301F6">
      <w:pPr>
        <w:widowControl w:val="0"/>
        <w:numPr>
          <w:ilvl w:val="0"/>
          <w:numId w:val="25"/>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Zhotovitel se zavazuje uzavřít pojistnou smlouvu pro případ vzniku pojistné události související s prováděním díla, a to zejména a minimálně v rozsahu:</w:t>
      </w:r>
    </w:p>
    <w:p w14:paraId="72BABEB0" w14:textId="5F05D571" w:rsidR="002301F6" w:rsidRPr="00B80BF9" w:rsidRDefault="002301F6" w:rsidP="002301F6">
      <w:pPr>
        <w:pStyle w:val="Zkladntext"/>
        <w:numPr>
          <w:ilvl w:val="1"/>
          <w:numId w:val="25"/>
        </w:numPr>
        <w:spacing w:before="120" w:line="300" w:lineRule="atLeast"/>
        <w:jc w:val="both"/>
        <w:rPr>
          <w:rFonts w:ascii="Palatino Linotype" w:hAnsi="Palatino Linotype" w:cs="Arial"/>
          <w:b/>
        </w:rPr>
      </w:pPr>
      <w:r w:rsidRPr="00B80BF9">
        <w:rPr>
          <w:rFonts w:ascii="Palatino Linotype" w:hAnsi="Palatino Linotype" w:cs="Arial"/>
        </w:rPr>
        <w:t xml:space="preserve">pojištění odpovědnosti za škody způsobenou poskytováním odborných služeb (tzv. pojištění profesní odpovědnosti), a to na limit pojistného plnění minimálně </w:t>
      </w:r>
      <w:r w:rsidR="00BB1379" w:rsidRPr="00B80BF9">
        <w:rPr>
          <w:rFonts w:ascii="Palatino Linotype" w:hAnsi="Palatino Linotype" w:cs="Arial"/>
          <w:b/>
        </w:rPr>
        <w:t>1 0</w:t>
      </w:r>
      <w:r w:rsidRPr="00B80BF9">
        <w:rPr>
          <w:rFonts w:ascii="Palatino Linotype" w:hAnsi="Palatino Linotype" w:cs="Arial"/>
          <w:b/>
        </w:rPr>
        <w:t>00 000 Kč</w:t>
      </w:r>
      <w:r w:rsidRPr="00B80BF9">
        <w:rPr>
          <w:rFonts w:ascii="Palatino Linotype" w:hAnsi="Palatino Linotype" w:cs="Arial"/>
        </w:rPr>
        <w:t xml:space="preserve"> (slovy </w:t>
      </w:r>
      <w:r w:rsidR="00BA12CB" w:rsidRPr="00B80BF9">
        <w:rPr>
          <w:rFonts w:ascii="Palatino Linotype" w:hAnsi="Palatino Linotype" w:cs="Arial"/>
        </w:rPr>
        <w:t>jeden milion</w:t>
      </w:r>
      <w:r w:rsidRPr="00B80BF9">
        <w:rPr>
          <w:rFonts w:ascii="Palatino Linotype" w:hAnsi="Palatino Linotype" w:cs="Arial"/>
        </w:rPr>
        <w:t xml:space="preserve"> korun českých) za jednu pojistnou událost. Pojištění se současně musí vztahovat na případy vyplývající z chyby nebo opomenutí v projektové dokumentaci, která z tohoto důvodu nebude odpovídat požadavkům smlouvy, a to na limit pojistného plnění </w:t>
      </w:r>
      <w:r w:rsidRPr="00B80BF9">
        <w:rPr>
          <w:rFonts w:ascii="Palatino Linotype" w:hAnsi="Palatino Linotype" w:cs="Arial"/>
          <w:b/>
        </w:rPr>
        <w:t xml:space="preserve">minimálně </w:t>
      </w:r>
      <w:r w:rsidR="00BB1379" w:rsidRPr="00B80BF9">
        <w:rPr>
          <w:rFonts w:ascii="Palatino Linotype" w:hAnsi="Palatino Linotype" w:cs="Arial"/>
          <w:b/>
        </w:rPr>
        <w:t>3</w:t>
      </w:r>
      <w:r w:rsidRPr="00B80BF9">
        <w:rPr>
          <w:rFonts w:ascii="Palatino Linotype" w:hAnsi="Palatino Linotype" w:cs="Arial"/>
          <w:b/>
        </w:rPr>
        <w:t xml:space="preserve"> 000 000 Kč (slovy </w:t>
      </w:r>
      <w:r w:rsidR="00BA12CB" w:rsidRPr="00B80BF9">
        <w:rPr>
          <w:rFonts w:ascii="Palatino Linotype" w:hAnsi="Palatino Linotype" w:cs="Arial"/>
          <w:b/>
        </w:rPr>
        <w:t>tři</w:t>
      </w:r>
      <w:r w:rsidRPr="00B80BF9">
        <w:rPr>
          <w:rFonts w:ascii="Palatino Linotype" w:hAnsi="Palatino Linotype" w:cs="Arial"/>
          <w:b/>
        </w:rPr>
        <w:t xml:space="preserve"> miliony korun českých).</w:t>
      </w:r>
    </w:p>
    <w:p w14:paraId="013266F8" w14:textId="77BC5D92" w:rsidR="002301F6" w:rsidRPr="00B80BF9" w:rsidRDefault="002301F6" w:rsidP="002301F6">
      <w:pPr>
        <w:pStyle w:val="Zkladntext"/>
        <w:numPr>
          <w:ilvl w:val="1"/>
          <w:numId w:val="25"/>
        </w:numPr>
        <w:spacing w:before="120" w:line="300" w:lineRule="atLeast"/>
        <w:jc w:val="both"/>
        <w:rPr>
          <w:rFonts w:ascii="Palatino Linotype" w:hAnsi="Palatino Linotype" w:cs="Arial"/>
        </w:rPr>
      </w:pPr>
      <w:r w:rsidRPr="00B80BF9">
        <w:rPr>
          <w:rFonts w:ascii="Palatino Linotype" w:hAnsi="Palatino Linotype" w:cs="Arial"/>
        </w:rPr>
        <w:t xml:space="preserve">pojištění odpovědnosti za škodu způsobenou provozní činností (tzv. pojištění odpovědnosti za škody způsobené třetím osobám), a to na limit pojistného plnění </w:t>
      </w:r>
      <w:r w:rsidRPr="00B80BF9">
        <w:rPr>
          <w:rFonts w:ascii="Palatino Linotype" w:hAnsi="Palatino Linotype" w:cs="Arial"/>
          <w:b/>
        </w:rPr>
        <w:t>minimálně</w:t>
      </w:r>
      <w:r w:rsidR="00BB1379" w:rsidRPr="00B80BF9">
        <w:rPr>
          <w:rFonts w:ascii="Palatino Linotype" w:hAnsi="Palatino Linotype" w:cs="Arial"/>
          <w:b/>
        </w:rPr>
        <w:t xml:space="preserve"> 1 0</w:t>
      </w:r>
      <w:r w:rsidRPr="00B80BF9">
        <w:rPr>
          <w:rFonts w:ascii="Palatino Linotype" w:hAnsi="Palatino Linotype" w:cs="Arial"/>
          <w:b/>
        </w:rPr>
        <w:t xml:space="preserve">00 000 Kč (slovy </w:t>
      </w:r>
      <w:r w:rsidR="00BA12CB" w:rsidRPr="00B80BF9">
        <w:rPr>
          <w:rFonts w:ascii="Palatino Linotype" w:hAnsi="Palatino Linotype" w:cs="Arial"/>
          <w:b/>
        </w:rPr>
        <w:t>jeden milion</w:t>
      </w:r>
      <w:r w:rsidRPr="00B80BF9">
        <w:rPr>
          <w:rFonts w:ascii="Palatino Linotype" w:hAnsi="Palatino Linotype" w:cs="Arial"/>
          <w:b/>
        </w:rPr>
        <w:t xml:space="preserve"> korun českých) za jednu pojistnou událost.</w:t>
      </w:r>
    </w:p>
    <w:p w14:paraId="05A4E37B" w14:textId="77777777" w:rsidR="002301F6" w:rsidRPr="00B80BF9" w:rsidRDefault="002301F6" w:rsidP="002301F6">
      <w:pPr>
        <w:widowControl w:val="0"/>
        <w:numPr>
          <w:ilvl w:val="0"/>
          <w:numId w:val="25"/>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 xml:space="preserve">Zhotovitel předloží a předá objednateli kopie platných a účinných pojistných smluv dle tohoto článku této smlouvy nejpozději do </w:t>
      </w:r>
      <w:r w:rsidRPr="00B80BF9">
        <w:rPr>
          <w:rFonts w:ascii="Palatino Linotype" w:hAnsi="Palatino Linotype" w:cs="Arial"/>
          <w:noProof/>
          <w:sz w:val="20"/>
          <w:szCs w:val="20"/>
          <w:u w:val="single"/>
          <w:lang w:val="x-none" w:eastAsia="x-none"/>
        </w:rPr>
        <w:t>14 kalendářních dní</w:t>
      </w:r>
      <w:r w:rsidRPr="00B80BF9">
        <w:rPr>
          <w:rFonts w:ascii="Palatino Linotype" w:hAnsi="Palatino Linotype" w:cs="Arial"/>
          <w:noProof/>
          <w:sz w:val="20"/>
          <w:szCs w:val="20"/>
          <w:lang w:val="x-none" w:eastAsia="x-none"/>
        </w:rPr>
        <w:t xml:space="preserve"> po podpisu této smlouvy. Zhotovitel se dále zavazuje řádně a včas plnit veškeré závazky z těchto pojistných smluv pro něj plynoucí po celou dobu trvání této smlouvy. Zhotovitel předloží doklad o trvání požadovaného pojištění objednateli kdykoliv za trvání této smlouvy do 7 kalendářních dnů od výzvy objednatele. Zhotovitel se zavazuje pokračovat v pojištění (nebo sjednat tzv. udržovací pojištění) dle výše uvedeného rozsahu také minimálně 3 roky po ukončení realizace plnění této smlouvy. </w:t>
      </w:r>
    </w:p>
    <w:p w14:paraId="21B79FAE" w14:textId="77777777" w:rsidR="002301F6" w:rsidRPr="00B80BF9" w:rsidRDefault="002301F6" w:rsidP="002301F6">
      <w:pPr>
        <w:pStyle w:val="Zkladntext"/>
        <w:widowControl w:val="0"/>
        <w:numPr>
          <w:ilvl w:val="0"/>
          <w:numId w:val="25"/>
        </w:numPr>
        <w:overflowPunct w:val="0"/>
        <w:autoSpaceDE w:val="0"/>
        <w:autoSpaceDN w:val="0"/>
        <w:adjustRightInd w:val="0"/>
        <w:spacing w:before="120" w:line="300" w:lineRule="atLeast"/>
        <w:jc w:val="both"/>
        <w:rPr>
          <w:rFonts w:ascii="Palatino Linotype" w:hAnsi="Palatino Linotype" w:cs="Arial"/>
        </w:rPr>
      </w:pPr>
      <w:r w:rsidRPr="00B80BF9">
        <w:rPr>
          <w:rFonts w:ascii="Palatino Linotype" w:hAnsi="Palatino Linotype" w:cs="Arial"/>
        </w:rPr>
        <w:lastRenderedPageBreak/>
        <w:t>Zhotovitel se zavazuje uzavřít pojistnou smlouvu za podmínek blíže specifikovaných v tomto článku smlouvy i pro případ, že zhotovitel přestane vykonávat činnost projektanta nebo architekta nebo pozbude autorizaci před uplynutím sjednané záruční doby stavby (tzv. „udržovací pojištění“). Sjednání podmínek, za kterých pojistitel uzavře se zhotovitelem „udržovací pojištění“ může být též součástí pojistné smlouvy pojištění profesní odpovědnosti, není to však podmínkou. Zhotovitel „udržovací pojištění“ objednateli kdykoliv na vyžádání v jím stanovené lhůtě doloží předložením pojistné smlouvy, příp. pojistného certifikátu.</w:t>
      </w:r>
    </w:p>
    <w:p w14:paraId="64DC7141" w14:textId="77777777" w:rsidR="00A03E74" w:rsidRPr="00B80BF9" w:rsidRDefault="00A03E74" w:rsidP="00A03E74">
      <w:pPr>
        <w:widowControl w:val="0"/>
        <w:overflowPunct w:val="0"/>
        <w:autoSpaceDE w:val="0"/>
        <w:autoSpaceDN w:val="0"/>
        <w:adjustRightInd w:val="0"/>
        <w:spacing w:before="360" w:line="276" w:lineRule="auto"/>
        <w:jc w:val="center"/>
        <w:rPr>
          <w:rFonts w:ascii="Palatino Linotype" w:hAnsi="Palatino Linotype" w:cs="Arial"/>
          <w:b/>
          <w:bCs/>
          <w:noProof/>
          <w:color w:val="000000"/>
          <w:sz w:val="20"/>
          <w:szCs w:val="20"/>
          <w:lang w:eastAsia="x-none"/>
        </w:rPr>
      </w:pPr>
      <w:r w:rsidRPr="00B80BF9">
        <w:rPr>
          <w:rFonts w:ascii="Palatino Linotype" w:hAnsi="Palatino Linotype" w:cs="Arial"/>
          <w:b/>
          <w:bCs/>
          <w:noProof/>
          <w:color w:val="000000"/>
          <w:sz w:val="20"/>
          <w:szCs w:val="20"/>
          <w:lang w:val="x-none" w:eastAsia="x-none"/>
        </w:rPr>
        <w:t>Článek 1</w:t>
      </w:r>
      <w:r w:rsidRPr="00B80BF9">
        <w:rPr>
          <w:rFonts w:ascii="Palatino Linotype" w:hAnsi="Palatino Linotype" w:cs="Arial"/>
          <w:b/>
          <w:bCs/>
          <w:noProof/>
          <w:color w:val="000000"/>
          <w:sz w:val="20"/>
          <w:szCs w:val="20"/>
          <w:lang w:eastAsia="x-none"/>
        </w:rPr>
        <w:t>3</w:t>
      </w:r>
    </w:p>
    <w:p w14:paraId="77F1C485" w14:textId="77777777" w:rsidR="00A03E74" w:rsidRPr="00B80BF9" w:rsidRDefault="00A03E74" w:rsidP="00A03E74">
      <w:pPr>
        <w:widowControl w:val="0"/>
        <w:overflowPunct w:val="0"/>
        <w:autoSpaceDE w:val="0"/>
        <w:autoSpaceDN w:val="0"/>
        <w:adjustRightInd w:val="0"/>
        <w:spacing w:after="240" w:line="276" w:lineRule="auto"/>
        <w:jc w:val="center"/>
        <w:rPr>
          <w:rFonts w:ascii="Palatino Linotype" w:hAnsi="Palatino Linotype" w:cs="Arial"/>
          <w:b/>
          <w:sz w:val="20"/>
          <w:szCs w:val="20"/>
          <w:lang w:val="x-none" w:eastAsia="x-none"/>
        </w:rPr>
      </w:pPr>
      <w:r w:rsidRPr="00B80BF9">
        <w:rPr>
          <w:rFonts w:ascii="Palatino Linotype" w:hAnsi="Palatino Linotype" w:cs="Arial"/>
          <w:b/>
          <w:sz w:val="20"/>
          <w:szCs w:val="20"/>
          <w:lang w:val="x-none" w:eastAsia="x-none"/>
        </w:rPr>
        <w:t>Užití díla</w:t>
      </w:r>
    </w:p>
    <w:p w14:paraId="110D1077" w14:textId="4953AFE3" w:rsidR="00A03E74" w:rsidRPr="00B80BF9" w:rsidRDefault="00A03E74" w:rsidP="0063608C">
      <w:pPr>
        <w:widowControl w:val="0"/>
        <w:numPr>
          <w:ilvl w:val="0"/>
          <w:numId w:val="24"/>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 xml:space="preserve">Objednatel se zavazuje užít vytvořené dílo pouze k účelu uvedenému v této smlouvě, </w:t>
      </w:r>
      <w:r w:rsidR="0019100D" w:rsidRPr="00B80BF9">
        <w:rPr>
          <w:rFonts w:ascii="Palatino Linotype" w:hAnsi="Palatino Linotype" w:cs="Arial"/>
          <w:noProof/>
          <w:sz w:val="20"/>
          <w:szCs w:val="20"/>
          <w:lang w:eastAsia="x-none"/>
        </w:rPr>
        <w:t>nebo z této smlouvy vyplývajícímu</w:t>
      </w:r>
      <w:r w:rsidRPr="00B80BF9">
        <w:rPr>
          <w:rFonts w:ascii="Palatino Linotype" w:hAnsi="Palatino Linotype" w:cs="Arial"/>
          <w:noProof/>
          <w:sz w:val="20"/>
          <w:szCs w:val="20"/>
          <w:lang w:val="x-none" w:eastAsia="x-none"/>
        </w:rPr>
        <w:t>.</w:t>
      </w:r>
    </w:p>
    <w:p w14:paraId="3D3D5928" w14:textId="7308CF53" w:rsidR="00A03E74" w:rsidRPr="00B80BF9" w:rsidRDefault="00A03E74" w:rsidP="0063608C">
      <w:pPr>
        <w:widowControl w:val="0"/>
        <w:numPr>
          <w:ilvl w:val="0"/>
          <w:numId w:val="24"/>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 xml:space="preserve">Zhotovitel bezúplatně touto smlouvou uděluje objednateli výhradní časově a územně neomezenou licenci k užití </w:t>
      </w:r>
      <w:r w:rsidRPr="00B80BF9">
        <w:rPr>
          <w:rFonts w:ascii="Palatino Linotype" w:hAnsi="Palatino Linotype" w:cs="Arial"/>
          <w:noProof/>
          <w:sz w:val="20"/>
          <w:szCs w:val="20"/>
          <w:lang w:eastAsia="x-none"/>
        </w:rPr>
        <w:t>díla a všech jeho částí</w:t>
      </w:r>
      <w:r w:rsidRPr="00B80BF9">
        <w:rPr>
          <w:rFonts w:ascii="Palatino Linotype" w:hAnsi="Palatino Linotype" w:cs="Arial"/>
          <w:noProof/>
          <w:sz w:val="20"/>
          <w:szCs w:val="20"/>
          <w:lang w:val="x-none" w:eastAsia="x-none"/>
        </w:rPr>
        <w:t xml:space="preserve">. Objednatel je oprávněn užít dílo či jeho část ve smyslu tohoto ustanovení v plném rozsahu veškerých majetkových práv k dílu náležejících. Objednatel je především oprávněn užít dílo či jeho část jako podklad </w:t>
      </w:r>
      <w:r w:rsidR="0034355E" w:rsidRPr="00B80BF9">
        <w:rPr>
          <w:rFonts w:ascii="Palatino Linotype" w:hAnsi="Palatino Linotype" w:cs="Arial"/>
          <w:noProof/>
          <w:sz w:val="20"/>
          <w:szCs w:val="20"/>
          <w:lang w:eastAsia="x-none"/>
        </w:rPr>
        <w:t>pro zadávání</w:t>
      </w:r>
      <w:r w:rsidRPr="00B80BF9">
        <w:rPr>
          <w:rFonts w:ascii="Palatino Linotype" w:hAnsi="Palatino Linotype" w:cs="Arial"/>
          <w:noProof/>
          <w:sz w:val="20"/>
          <w:szCs w:val="20"/>
          <w:lang w:val="x-none" w:eastAsia="x-none"/>
        </w:rPr>
        <w:t xml:space="preserve"> veřejných zakázek ve smyslu zákona </w:t>
      </w:r>
      <w:r w:rsidR="00C67314" w:rsidRPr="00B80BF9">
        <w:rPr>
          <w:rFonts w:ascii="Palatino Linotype" w:hAnsi="Palatino Linotype" w:cs="Arial"/>
          <w:noProof/>
          <w:sz w:val="20"/>
          <w:szCs w:val="20"/>
          <w:lang w:eastAsia="x-none"/>
        </w:rPr>
        <w:t>o zadávání veřejných zakázek</w:t>
      </w:r>
      <w:r w:rsidR="00BE2BE9" w:rsidRPr="00B80BF9">
        <w:rPr>
          <w:rFonts w:ascii="Palatino Linotype" w:hAnsi="Palatino Linotype" w:cs="Arial"/>
          <w:noProof/>
          <w:sz w:val="20"/>
          <w:szCs w:val="20"/>
          <w:lang w:eastAsia="x-none"/>
        </w:rPr>
        <w:t xml:space="preserve">, a to </w:t>
      </w:r>
      <w:r w:rsidR="003456B3" w:rsidRPr="00B80BF9">
        <w:rPr>
          <w:rFonts w:ascii="Palatino Linotype" w:hAnsi="Palatino Linotype" w:cs="Arial"/>
          <w:noProof/>
          <w:sz w:val="20"/>
          <w:szCs w:val="20"/>
          <w:lang w:eastAsia="x-none"/>
        </w:rPr>
        <w:t>včetně uveřejnění</w:t>
      </w:r>
      <w:r w:rsidR="00BE2BE9" w:rsidRPr="00B80BF9">
        <w:rPr>
          <w:rFonts w:ascii="Palatino Linotype" w:hAnsi="Palatino Linotype" w:cs="Arial"/>
          <w:noProof/>
          <w:sz w:val="20"/>
          <w:szCs w:val="20"/>
          <w:lang w:eastAsia="x-none"/>
        </w:rPr>
        <w:t xml:space="preserve"> způsobem umožňujícím přímý a neomezený dálkový přístup</w:t>
      </w:r>
      <w:r w:rsidR="003456B3" w:rsidRPr="00B80BF9">
        <w:rPr>
          <w:rFonts w:ascii="Palatino Linotype" w:hAnsi="Palatino Linotype" w:cs="Arial"/>
          <w:noProof/>
          <w:sz w:val="20"/>
          <w:szCs w:val="20"/>
          <w:lang w:eastAsia="x-none"/>
        </w:rPr>
        <w:t>.</w:t>
      </w:r>
      <w:r w:rsidRPr="00B80BF9">
        <w:rPr>
          <w:rFonts w:ascii="Palatino Linotype" w:hAnsi="Palatino Linotype" w:cs="Arial"/>
          <w:noProof/>
          <w:sz w:val="20"/>
          <w:szCs w:val="20"/>
          <w:lang w:val="x-none" w:eastAsia="x-none"/>
        </w:rPr>
        <w:t xml:space="preserve"> Užití dle předcházející věty se vztahuje i na veřejné zakázky zadávané mimo režim zákona o</w:t>
      </w:r>
      <w:r w:rsidRPr="00B80BF9">
        <w:rPr>
          <w:rFonts w:ascii="Palatino Linotype" w:hAnsi="Palatino Linotype" w:cs="Arial"/>
          <w:noProof/>
          <w:sz w:val="20"/>
          <w:szCs w:val="20"/>
          <w:lang w:eastAsia="x-none"/>
        </w:rPr>
        <w:t> </w:t>
      </w:r>
      <w:r w:rsidRPr="00B80BF9">
        <w:rPr>
          <w:rFonts w:ascii="Palatino Linotype" w:hAnsi="Palatino Linotype" w:cs="Arial"/>
          <w:noProof/>
          <w:sz w:val="20"/>
          <w:szCs w:val="20"/>
          <w:lang w:val="x-none" w:eastAsia="x-none"/>
        </w:rPr>
        <w:t>veřejných zakázkách.</w:t>
      </w:r>
    </w:p>
    <w:p w14:paraId="1DBBA3EB" w14:textId="076EAEE3" w:rsidR="00C67314" w:rsidRPr="00B80BF9" w:rsidRDefault="00C67314" w:rsidP="0063608C">
      <w:pPr>
        <w:widowControl w:val="0"/>
        <w:numPr>
          <w:ilvl w:val="0"/>
          <w:numId w:val="24"/>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Licence na objednatele přechází okamžikem uzavření této smlouvy.</w:t>
      </w:r>
    </w:p>
    <w:p w14:paraId="01D3E3AD" w14:textId="25724C01" w:rsidR="00C67314" w:rsidRPr="00B80BF9" w:rsidRDefault="00C67314" w:rsidP="0063608C">
      <w:pPr>
        <w:widowControl w:val="0"/>
        <w:numPr>
          <w:ilvl w:val="0"/>
          <w:numId w:val="24"/>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 xml:space="preserve">Smluvní strany shodně prohlašují, že licenční odměna za licenci dle této smlouvy </w:t>
      </w:r>
      <w:r w:rsidR="0079791E" w:rsidRPr="00B80BF9">
        <w:rPr>
          <w:rFonts w:ascii="Palatino Linotype" w:hAnsi="Palatino Linotype" w:cs="Arial"/>
          <w:noProof/>
          <w:sz w:val="20"/>
          <w:szCs w:val="20"/>
          <w:lang w:eastAsia="x-none"/>
        </w:rPr>
        <w:t>je zahrnuta do ceny díla</w:t>
      </w:r>
      <w:r w:rsidRPr="00B80BF9">
        <w:rPr>
          <w:rFonts w:ascii="Palatino Linotype" w:hAnsi="Palatino Linotype" w:cs="Arial"/>
          <w:noProof/>
          <w:sz w:val="20"/>
          <w:szCs w:val="20"/>
          <w:lang w:val="x-none" w:eastAsia="x-none"/>
        </w:rPr>
        <w:t>.</w:t>
      </w:r>
    </w:p>
    <w:p w14:paraId="237625EA" w14:textId="77777777" w:rsidR="00C67314" w:rsidRPr="00B80BF9" w:rsidRDefault="00C67314" w:rsidP="0063608C">
      <w:pPr>
        <w:pStyle w:val="Odstavecseseznamem"/>
        <w:numPr>
          <w:ilvl w:val="0"/>
          <w:numId w:val="24"/>
        </w:numPr>
        <w:spacing w:before="120" w:after="120"/>
        <w:contextualSpacing w:val="0"/>
        <w:jc w:val="both"/>
        <w:rPr>
          <w:rFonts w:ascii="Palatino Linotype" w:hAnsi="Palatino Linotype" w:cs="Arial"/>
          <w:sz w:val="20"/>
          <w:szCs w:val="20"/>
        </w:rPr>
      </w:pPr>
      <w:r w:rsidRPr="00B80BF9">
        <w:rPr>
          <w:rFonts w:ascii="Palatino Linotype" w:hAnsi="Palatino Linotype" w:cs="Arial"/>
          <w:sz w:val="20"/>
          <w:szCs w:val="20"/>
        </w:rPr>
        <w:t>Objednatel neužije dílo způsobem, který by snížil jeho hodnotu.</w:t>
      </w:r>
    </w:p>
    <w:p w14:paraId="45968A3F" w14:textId="0A847363" w:rsidR="005A5D26" w:rsidRPr="00B80BF9" w:rsidRDefault="005A5D26" w:rsidP="0063608C">
      <w:pPr>
        <w:pStyle w:val="Odstavecseseznamem"/>
        <w:numPr>
          <w:ilvl w:val="0"/>
          <w:numId w:val="24"/>
        </w:numPr>
        <w:spacing w:before="120" w:after="120"/>
        <w:contextualSpacing w:val="0"/>
        <w:jc w:val="both"/>
        <w:rPr>
          <w:rFonts w:ascii="Palatino Linotype" w:hAnsi="Palatino Linotype" w:cs="Arial"/>
          <w:sz w:val="20"/>
          <w:szCs w:val="20"/>
        </w:rPr>
      </w:pPr>
      <w:r w:rsidRPr="00B80BF9">
        <w:rPr>
          <w:rFonts w:ascii="Palatino Linotype" w:hAnsi="Palatino Linotype" w:cs="Arial"/>
          <w:sz w:val="20"/>
          <w:szCs w:val="20"/>
        </w:rPr>
        <w:t>Objednatel je oprávněn oprávnění tvořící součást licence poskytnout třetí osobě zcela nebo zčásti. Poskytnutím oprávnění dle věty předchozí nevzniká zhotoviteli právo na další odměnu.</w:t>
      </w:r>
    </w:p>
    <w:p w14:paraId="759228A6" w14:textId="7EDDDF82" w:rsidR="00A03E74" w:rsidRPr="00B80BF9" w:rsidRDefault="00A03E74" w:rsidP="0063608C">
      <w:pPr>
        <w:widowControl w:val="0"/>
        <w:numPr>
          <w:ilvl w:val="0"/>
          <w:numId w:val="24"/>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 xml:space="preserve">Objednatel je oprávněn upravit </w:t>
      </w:r>
      <w:r w:rsidRPr="00B80BF9">
        <w:rPr>
          <w:rFonts w:ascii="Palatino Linotype" w:hAnsi="Palatino Linotype" w:cs="Arial"/>
          <w:noProof/>
          <w:sz w:val="20"/>
          <w:szCs w:val="20"/>
          <w:lang w:eastAsia="x-none"/>
        </w:rPr>
        <w:t>dílo</w:t>
      </w:r>
      <w:r w:rsidRPr="00B80BF9">
        <w:rPr>
          <w:rFonts w:ascii="Palatino Linotype" w:hAnsi="Palatino Linotype" w:cs="Arial"/>
          <w:noProof/>
          <w:sz w:val="20"/>
          <w:szCs w:val="20"/>
          <w:lang w:val="x-none" w:eastAsia="x-none"/>
        </w:rPr>
        <w:t xml:space="preserve"> popř. stavbu zhotovenou na základě </w:t>
      </w:r>
      <w:r w:rsidRPr="00B80BF9">
        <w:rPr>
          <w:rFonts w:ascii="Palatino Linotype" w:hAnsi="Palatino Linotype" w:cs="Arial"/>
          <w:noProof/>
          <w:sz w:val="20"/>
          <w:szCs w:val="20"/>
          <w:lang w:eastAsia="x-none"/>
        </w:rPr>
        <w:t>díla</w:t>
      </w:r>
      <w:r w:rsidRPr="00B80BF9">
        <w:rPr>
          <w:rFonts w:ascii="Palatino Linotype" w:hAnsi="Palatino Linotype" w:cs="Arial"/>
          <w:noProof/>
          <w:sz w:val="20"/>
          <w:szCs w:val="20"/>
          <w:lang w:val="x-none" w:eastAsia="x-none"/>
        </w:rPr>
        <w:t xml:space="preserve"> v souladu se svými potřebami. </w:t>
      </w:r>
      <w:r w:rsidRPr="00B80BF9">
        <w:rPr>
          <w:rFonts w:ascii="Palatino Linotype" w:hAnsi="Palatino Linotype" w:cs="Arial"/>
          <w:noProof/>
          <w:sz w:val="20"/>
          <w:szCs w:val="20"/>
          <w:lang w:eastAsia="x-none"/>
        </w:rPr>
        <w:t>Úpravy</w:t>
      </w:r>
      <w:r w:rsidRPr="00B80BF9">
        <w:rPr>
          <w:rFonts w:ascii="Palatino Linotype" w:hAnsi="Palatino Linotype" w:cs="Arial"/>
          <w:noProof/>
          <w:sz w:val="20"/>
          <w:szCs w:val="20"/>
          <w:lang w:val="x-none" w:eastAsia="x-none"/>
        </w:rPr>
        <w:t xml:space="preserve"> je oprávněn provést sám, popř. zadat jejich provedení třetí osobě. </w:t>
      </w:r>
      <w:r w:rsidR="00C67314" w:rsidRPr="00B80BF9">
        <w:rPr>
          <w:rFonts w:ascii="Palatino Linotype" w:hAnsi="Palatino Linotype" w:cs="Arial"/>
          <w:noProof/>
          <w:sz w:val="20"/>
          <w:szCs w:val="20"/>
          <w:lang w:eastAsia="x-none"/>
        </w:rPr>
        <w:t>Zhotovitel s tímto podpisem smlouvy výslovně souhlasí.</w:t>
      </w:r>
    </w:p>
    <w:p w14:paraId="02514EDA" w14:textId="2EDE051F" w:rsidR="00B40BFF" w:rsidRPr="00FE476E" w:rsidRDefault="00A03E74" w:rsidP="00FE476E">
      <w:pPr>
        <w:widowControl w:val="0"/>
        <w:numPr>
          <w:ilvl w:val="0"/>
          <w:numId w:val="24"/>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 xml:space="preserve">Zhotovitel není oprávněn </w:t>
      </w:r>
      <w:r w:rsidRPr="00B80BF9">
        <w:rPr>
          <w:rFonts w:ascii="Palatino Linotype" w:hAnsi="Palatino Linotype" w:cs="Arial"/>
          <w:noProof/>
          <w:sz w:val="20"/>
          <w:szCs w:val="20"/>
          <w:lang w:eastAsia="x-none"/>
        </w:rPr>
        <w:t>dílo</w:t>
      </w:r>
      <w:r w:rsidRPr="00B80BF9">
        <w:rPr>
          <w:rFonts w:ascii="Palatino Linotype" w:hAnsi="Palatino Linotype" w:cs="Arial"/>
          <w:noProof/>
          <w:sz w:val="20"/>
          <w:szCs w:val="20"/>
          <w:lang w:val="x-none" w:eastAsia="x-none"/>
        </w:rPr>
        <w:t xml:space="preserve"> dle této smlouvy poskytnout třetí osobě či využít jinak, než ve prospěch objednatele v souladu s touto smlouvou.</w:t>
      </w:r>
    </w:p>
    <w:p w14:paraId="5F02798E" w14:textId="77777777" w:rsidR="00A03E74" w:rsidRPr="00B80BF9" w:rsidRDefault="00A03E74" w:rsidP="00A03E74">
      <w:pPr>
        <w:widowControl w:val="0"/>
        <w:overflowPunct w:val="0"/>
        <w:autoSpaceDE w:val="0"/>
        <w:autoSpaceDN w:val="0"/>
        <w:adjustRightInd w:val="0"/>
        <w:spacing w:line="276" w:lineRule="auto"/>
        <w:jc w:val="center"/>
        <w:rPr>
          <w:rFonts w:ascii="Palatino Linotype" w:hAnsi="Palatino Linotype" w:cs="Arial"/>
          <w:b/>
          <w:bCs/>
          <w:noProof/>
          <w:color w:val="000000"/>
          <w:sz w:val="20"/>
          <w:szCs w:val="20"/>
          <w:lang w:eastAsia="x-none"/>
        </w:rPr>
      </w:pPr>
      <w:r w:rsidRPr="00B80BF9">
        <w:rPr>
          <w:rFonts w:ascii="Palatino Linotype" w:hAnsi="Palatino Linotype" w:cs="Arial"/>
          <w:b/>
          <w:bCs/>
          <w:noProof/>
          <w:color w:val="000000"/>
          <w:sz w:val="20"/>
          <w:szCs w:val="20"/>
          <w:lang w:val="x-none" w:eastAsia="x-none"/>
        </w:rPr>
        <w:t xml:space="preserve">Článek </w:t>
      </w:r>
      <w:r w:rsidRPr="00B80BF9">
        <w:rPr>
          <w:rFonts w:ascii="Palatino Linotype" w:hAnsi="Palatino Linotype" w:cs="Arial"/>
          <w:b/>
          <w:bCs/>
          <w:noProof/>
          <w:color w:val="000000"/>
          <w:sz w:val="20"/>
          <w:szCs w:val="20"/>
          <w:lang w:eastAsia="x-none"/>
        </w:rPr>
        <w:t>14</w:t>
      </w:r>
    </w:p>
    <w:p w14:paraId="7CFE12E6" w14:textId="77777777" w:rsidR="00A03E74" w:rsidRPr="00B80BF9" w:rsidRDefault="00A03E74" w:rsidP="00A03E74">
      <w:pPr>
        <w:widowControl w:val="0"/>
        <w:overflowPunct w:val="0"/>
        <w:autoSpaceDE w:val="0"/>
        <w:autoSpaceDN w:val="0"/>
        <w:adjustRightInd w:val="0"/>
        <w:spacing w:after="240" w:line="276" w:lineRule="auto"/>
        <w:jc w:val="center"/>
        <w:rPr>
          <w:rFonts w:ascii="Palatino Linotype" w:hAnsi="Palatino Linotype" w:cs="Arial"/>
          <w:b/>
          <w:sz w:val="20"/>
          <w:szCs w:val="20"/>
          <w:lang w:val="x-none" w:eastAsia="x-none"/>
        </w:rPr>
      </w:pPr>
      <w:r w:rsidRPr="00B80BF9">
        <w:rPr>
          <w:rFonts w:ascii="Palatino Linotype" w:hAnsi="Palatino Linotype" w:cs="Arial"/>
          <w:b/>
          <w:sz w:val="20"/>
          <w:szCs w:val="20"/>
          <w:lang w:val="x-none" w:eastAsia="x-none"/>
        </w:rPr>
        <w:t>Závěrečná ustanovení</w:t>
      </w:r>
    </w:p>
    <w:p w14:paraId="1899AAE3" w14:textId="6C75C743" w:rsidR="00B90629" w:rsidRPr="00B80BF9" w:rsidRDefault="00A03E74" w:rsidP="00B90629">
      <w:pPr>
        <w:widowControl w:val="0"/>
        <w:numPr>
          <w:ilvl w:val="0"/>
          <w:numId w:val="22"/>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Tato smlouva nabývá platnosti</w:t>
      </w:r>
      <w:r w:rsidR="0079791E" w:rsidRPr="00B80BF9">
        <w:rPr>
          <w:rFonts w:ascii="Palatino Linotype" w:hAnsi="Palatino Linotype" w:cs="Arial"/>
          <w:noProof/>
          <w:sz w:val="20"/>
          <w:szCs w:val="20"/>
          <w:lang w:eastAsia="x-none"/>
        </w:rPr>
        <w:t xml:space="preserve"> </w:t>
      </w:r>
      <w:r w:rsidR="00F97951" w:rsidRPr="00B80BF9">
        <w:rPr>
          <w:rFonts w:ascii="Palatino Linotype" w:hAnsi="Palatino Linotype" w:cs="Arial"/>
          <w:noProof/>
          <w:sz w:val="20"/>
          <w:szCs w:val="20"/>
          <w:lang w:eastAsia="x-none"/>
        </w:rPr>
        <w:t>d</w:t>
      </w:r>
      <w:r w:rsidRPr="00B80BF9">
        <w:rPr>
          <w:rFonts w:ascii="Palatino Linotype" w:hAnsi="Palatino Linotype" w:cs="Arial"/>
          <w:noProof/>
          <w:sz w:val="20"/>
          <w:szCs w:val="20"/>
          <w:lang w:val="x-none" w:eastAsia="x-none"/>
        </w:rPr>
        <w:t>nem jejího podpisu smluvními stranami.</w:t>
      </w:r>
      <w:r w:rsidR="0079791E" w:rsidRPr="00B80BF9">
        <w:rPr>
          <w:rFonts w:ascii="Palatino Linotype" w:hAnsi="Palatino Linotype" w:cs="Arial"/>
          <w:noProof/>
          <w:sz w:val="20"/>
          <w:szCs w:val="20"/>
          <w:lang w:eastAsia="x-none"/>
        </w:rPr>
        <w:t xml:space="preserve"> </w:t>
      </w:r>
      <w:r w:rsidR="00B90629" w:rsidRPr="00B80BF9">
        <w:rPr>
          <w:rFonts w:ascii="Palatino Linotype" w:hAnsi="Palatino Linotype" w:cs="Arial"/>
          <w:noProof/>
          <w:sz w:val="20"/>
          <w:szCs w:val="20"/>
          <w:lang w:eastAsia="x-none"/>
        </w:rPr>
        <w:t>Smlouva nabývá účinnosti dnem jejího zveřejnění v registru smluv zřízeném dle zákona č. 340/2015 Sb., o zvláštních podmínkách účinnosti některých smluv, uveřejňování těchto smluv a o registru smluv (zákon o registru smluv), ve znění pozdějších předpisů. Zveřejnění smlouvy dle předchozí věty zajistí objednatel. Obě strany dále souhlasí se zveřejněním této smlouvy v jejím plném znění.</w:t>
      </w:r>
    </w:p>
    <w:p w14:paraId="2D4830AC" w14:textId="77777777" w:rsidR="00A03E74" w:rsidRPr="00B80BF9" w:rsidRDefault="00A03E74" w:rsidP="0063608C">
      <w:pPr>
        <w:widowControl w:val="0"/>
        <w:numPr>
          <w:ilvl w:val="0"/>
          <w:numId w:val="22"/>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Objednatel je oprávněn odstoupit od této smlouvy, kromě výše uvedeného a kromě případů uvedených v ustanovení § 2001 a násl. občanského zákoníku též v případě:</w:t>
      </w:r>
    </w:p>
    <w:p w14:paraId="457FFA12" w14:textId="1D91AB4D" w:rsidR="00A03E74" w:rsidRPr="00B80BF9" w:rsidRDefault="00A03E74" w:rsidP="0063608C">
      <w:pPr>
        <w:widowControl w:val="0"/>
        <w:numPr>
          <w:ilvl w:val="0"/>
          <w:numId w:val="23"/>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lastRenderedPageBreak/>
        <w:t>kdy bude zahájeno insolvenční řízení dle zákona č. 182/2006 Sb., o úpadku a způsobech jeho řešení v znění, jehož předmětem bude úpadek nebo hrozící úpadek zhotovitele; zhotovitel je povinen oznámit tuto skutečnost neprodleně objednateli.</w:t>
      </w:r>
    </w:p>
    <w:p w14:paraId="59A9583C" w14:textId="77777777" w:rsidR="00A03E74" w:rsidRPr="00B80BF9" w:rsidRDefault="00A03E74" w:rsidP="0063608C">
      <w:pPr>
        <w:widowControl w:val="0"/>
        <w:numPr>
          <w:ilvl w:val="0"/>
          <w:numId w:val="23"/>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bude-li plnění zhotovitele opakovaně vykazovat vady, na něž objednatel zhotovitele opakovaně (nejméně 2x) upozorní, pokud zhotovitel nesjedná ve stanovené lhůtě nápravu.</w:t>
      </w:r>
    </w:p>
    <w:p w14:paraId="50AACB84" w14:textId="77777777" w:rsidR="00A03E74" w:rsidRPr="00B80BF9" w:rsidRDefault="00A03E74" w:rsidP="0063608C">
      <w:pPr>
        <w:widowControl w:val="0"/>
        <w:numPr>
          <w:ilvl w:val="0"/>
          <w:numId w:val="22"/>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Odstoupení od smlouvy musí být učiněno písemně, doručeno druhé smluvní straně, přičemž účinky odstoupení nastávají dnem doručení písemného oznámení o odstoupení.</w:t>
      </w:r>
    </w:p>
    <w:p w14:paraId="744EF954" w14:textId="429352A4" w:rsidR="005A5D26" w:rsidRPr="00B80BF9" w:rsidRDefault="005A5D26" w:rsidP="0063608C">
      <w:pPr>
        <w:pStyle w:val="Zkladntext"/>
        <w:numPr>
          <w:ilvl w:val="0"/>
          <w:numId w:val="22"/>
        </w:numPr>
        <w:spacing w:before="120" w:line="276" w:lineRule="auto"/>
        <w:jc w:val="both"/>
        <w:rPr>
          <w:rFonts w:ascii="Palatino Linotype" w:hAnsi="Palatino Linotype" w:cs="Arial"/>
          <w:color w:val="000000"/>
        </w:rPr>
      </w:pPr>
      <w:r w:rsidRPr="00B80BF9">
        <w:rPr>
          <w:rFonts w:ascii="Palatino Linotype" w:hAnsi="Palatino Linotype" w:cs="Arial"/>
          <w:color w:val="000000"/>
        </w:rPr>
        <w:t xml:space="preserve">Zhotovitel bere na vědomí, že tato smlouva, včetně případných dodatků, </w:t>
      </w:r>
      <w:r w:rsidR="0079791E" w:rsidRPr="00B80BF9">
        <w:rPr>
          <w:rFonts w:ascii="Palatino Linotype" w:hAnsi="Palatino Linotype" w:cs="Arial"/>
          <w:color w:val="000000"/>
        </w:rPr>
        <w:t xml:space="preserve">může být </w:t>
      </w:r>
      <w:r w:rsidRPr="00B80BF9">
        <w:rPr>
          <w:rFonts w:ascii="Palatino Linotype" w:hAnsi="Palatino Linotype" w:cs="Arial"/>
          <w:color w:val="000000"/>
        </w:rPr>
        <w:t xml:space="preserve">uveřejněna na profilu zadavatele objednatele ve smyslu zákona o zadávání veřejných zakázek 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w:t>
      </w:r>
      <w:r w:rsidR="0034355E" w:rsidRPr="00B80BF9">
        <w:rPr>
          <w:rFonts w:ascii="Palatino Linotype" w:hAnsi="Palatino Linotype" w:cs="Arial"/>
          <w:color w:val="000000"/>
        </w:rPr>
        <w:t>objednateli</w:t>
      </w:r>
      <w:r w:rsidRPr="00B80BF9">
        <w:rPr>
          <w:rFonts w:ascii="Palatino Linotype" w:hAnsi="Palatino Linotype" w:cs="Arial"/>
          <w:color w:val="000000"/>
        </w:rPr>
        <w:t xml:space="preserve"> písemně a jasně označil a nejsou obsaženy v této smlouvě.</w:t>
      </w:r>
    </w:p>
    <w:p w14:paraId="6DAE66A1" w14:textId="77777777" w:rsidR="00A03E74" w:rsidRPr="00B80BF9" w:rsidRDefault="00A03E74" w:rsidP="0063608C">
      <w:pPr>
        <w:numPr>
          <w:ilvl w:val="0"/>
          <w:numId w:val="22"/>
        </w:numPr>
        <w:overflowPunct w:val="0"/>
        <w:autoSpaceDE w:val="0"/>
        <w:autoSpaceDN w:val="0"/>
        <w:adjustRightInd w:val="0"/>
        <w:spacing w:before="120" w:after="120" w:line="276" w:lineRule="auto"/>
        <w:ind w:left="357" w:hanging="357"/>
        <w:rPr>
          <w:rFonts w:ascii="Palatino Linotype" w:eastAsia="Calibri" w:hAnsi="Palatino Linotype" w:cs="Arial"/>
          <w:sz w:val="20"/>
          <w:szCs w:val="20"/>
        </w:rPr>
      </w:pPr>
      <w:r w:rsidRPr="00B80BF9">
        <w:rPr>
          <w:rFonts w:ascii="Palatino Linotype" w:eastAsia="Calibri" w:hAnsi="Palatino Linotype" w:cs="Arial"/>
          <w:sz w:val="20"/>
          <w:szCs w:val="20"/>
        </w:rPr>
        <w:t>Zhotovitel prohlašuje, že tato smlouva, její přílohy či případné dodatky neobsahují informace, jejichž uveřejněním by došlo k porušení obchodního tajemství, ochrany osobních údajů apod. ve smyslu obecně závazných právních předpisů.</w:t>
      </w:r>
    </w:p>
    <w:p w14:paraId="56A4227A" w14:textId="77777777" w:rsidR="00A03E74" w:rsidRPr="00B80BF9" w:rsidRDefault="00A03E74" w:rsidP="0063608C">
      <w:pPr>
        <w:widowControl w:val="0"/>
        <w:numPr>
          <w:ilvl w:val="0"/>
          <w:numId w:val="22"/>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Tuto smlouvu lze měnit doplnit nebo zrušit pouze písemnou formou řádně číslovanými dodatky.</w:t>
      </w:r>
    </w:p>
    <w:p w14:paraId="71CB830D" w14:textId="5EE9D051" w:rsidR="00A03E74" w:rsidRPr="00B80BF9" w:rsidRDefault="00A03E74" w:rsidP="0063608C">
      <w:pPr>
        <w:widowControl w:val="0"/>
        <w:numPr>
          <w:ilvl w:val="0"/>
          <w:numId w:val="22"/>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Tato smlouva byla uzavřena podle příslušných ustanovení</w:t>
      </w:r>
      <w:r w:rsidR="0034355E" w:rsidRPr="00B80BF9">
        <w:rPr>
          <w:rFonts w:ascii="Palatino Linotype" w:hAnsi="Palatino Linotype" w:cs="Arial"/>
          <w:noProof/>
          <w:sz w:val="20"/>
          <w:szCs w:val="20"/>
          <w:lang w:eastAsia="x-none"/>
        </w:rPr>
        <w:t xml:space="preserve"> </w:t>
      </w:r>
      <w:r w:rsidR="0034355E" w:rsidRPr="00B80BF9">
        <w:rPr>
          <w:rFonts w:ascii="Palatino Linotype" w:hAnsi="Palatino Linotype" w:cs="Arial"/>
          <w:noProof/>
          <w:sz w:val="20"/>
          <w:szCs w:val="20"/>
          <w:lang w:val="x-none" w:eastAsia="x-none"/>
        </w:rPr>
        <w:t>zákon</w:t>
      </w:r>
      <w:r w:rsidR="0034355E" w:rsidRPr="00B80BF9">
        <w:rPr>
          <w:rFonts w:ascii="Palatino Linotype" w:hAnsi="Palatino Linotype" w:cs="Arial"/>
          <w:noProof/>
          <w:sz w:val="20"/>
          <w:szCs w:val="20"/>
          <w:lang w:eastAsia="x-none"/>
        </w:rPr>
        <w:t>a</w:t>
      </w:r>
      <w:r w:rsidR="0034355E" w:rsidRPr="00B80BF9">
        <w:rPr>
          <w:rFonts w:ascii="Palatino Linotype" w:hAnsi="Palatino Linotype" w:cs="Arial"/>
          <w:noProof/>
          <w:sz w:val="20"/>
          <w:szCs w:val="20"/>
          <w:lang w:val="x-none" w:eastAsia="x-none"/>
        </w:rPr>
        <w:t xml:space="preserve"> č. 89/2012 Sb.</w:t>
      </w:r>
      <w:r w:rsidR="0034355E" w:rsidRPr="00B80BF9">
        <w:rPr>
          <w:rFonts w:ascii="Palatino Linotype" w:hAnsi="Palatino Linotype" w:cs="Arial"/>
          <w:noProof/>
          <w:sz w:val="20"/>
          <w:szCs w:val="20"/>
          <w:lang w:eastAsia="x-none"/>
        </w:rPr>
        <w:t>,</w:t>
      </w:r>
      <w:r w:rsidR="0034355E" w:rsidRPr="00B80BF9">
        <w:rPr>
          <w:rFonts w:ascii="Palatino Linotype" w:hAnsi="Palatino Linotype" w:cs="Arial"/>
          <w:noProof/>
          <w:sz w:val="20"/>
          <w:szCs w:val="20"/>
          <w:lang w:val="x-none" w:eastAsia="x-none"/>
        </w:rPr>
        <w:t xml:space="preserve"> </w:t>
      </w:r>
      <w:r w:rsidRPr="00B80BF9">
        <w:rPr>
          <w:rFonts w:ascii="Palatino Linotype" w:hAnsi="Palatino Linotype" w:cs="Arial"/>
          <w:noProof/>
          <w:sz w:val="20"/>
          <w:szCs w:val="20"/>
          <w:lang w:val="x-none" w:eastAsia="x-none"/>
        </w:rPr>
        <w:t xml:space="preserve"> občanského zákoníku</w:t>
      </w:r>
      <w:r w:rsidR="0034355E" w:rsidRPr="00B80BF9">
        <w:rPr>
          <w:rFonts w:ascii="Palatino Linotype" w:hAnsi="Palatino Linotype" w:cs="Arial"/>
          <w:noProof/>
          <w:sz w:val="20"/>
          <w:szCs w:val="20"/>
          <w:lang w:eastAsia="x-none"/>
        </w:rPr>
        <w:t>, v </w:t>
      </w:r>
      <w:r w:rsidR="00D63137" w:rsidRPr="00B80BF9">
        <w:rPr>
          <w:rFonts w:ascii="Palatino Linotype" w:hAnsi="Palatino Linotype" w:cs="Arial"/>
          <w:noProof/>
          <w:sz w:val="20"/>
          <w:szCs w:val="20"/>
          <w:lang w:eastAsia="x-none"/>
        </w:rPr>
        <w:t>účinném</w:t>
      </w:r>
      <w:r w:rsidR="0034355E" w:rsidRPr="00B80BF9">
        <w:rPr>
          <w:rFonts w:ascii="Palatino Linotype" w:hAnsi="Palatino Linotype" w:cs="Arial"/>
          <w:noProof/>
          <w:sz w:val="20"/>
          <w:szCs w:val="20"/>
          <w:lang w:eastAsia="x-none"/>
        </w:rPr>
        <w:t xml:space="preserve"> znění a v souladu se</w:t>
      </w:r>
      <w:r w:rsidR="0034355E" w:rsidRPr="00B80BF9">
        <w:rPr>
          <w:rFonts w:ascii="Palatino Linotype" w:hAnsi="Palatino Linotype" w:cs="Arial"/>
          <w:sz w:val="20"/>
          <w:szCs w:val="20"/>
        </w:rPr>
        <w:t xml:space="preserve"> zákonem č. 121/2000 Sb., o právu autorském, o právech souvisejících s právem autorským a o změně některých zákonů (autorský zákon), ve znění pozdějších předpisů (dále jen „autorský zákon“)</w:t>
      </w:r>
      <w:r w:rsidRPr="00B80BF9">
        <w:rPr>
          <w:rFonts w:ascii="Palatino Linotype" w:hAnsi="Palatino Linotype" w:cs="Arial"/>
          <w:noProof/>
          <w:sz w:val="20"/>
          <w:szCs w:val="20"/>
          <w:lang w:val="x-none" w:eastAsia="x-none"/>
        </w:rPr>
        <w:t xml:space="preserve">. Právní vztahy zhotovitele a objednatele, které nejsou touto smlouvou výslovně dohodnuty, se řídí </w:t>
      </w:r>
      <w:r w:rsidR="0034355E" w:rsidRPr="00B80BF9">
        <w:rPr>
          <w:rFonts w:ascii="Palatino Linotype" w:hAnsi="Palatino Linotype" w:cs="Arial"/>
          <w:noProof/>
          <w:sz w:val="20"/>
          <w:szCs w:val="20"/>
          <w:lang w:eastAsia="x-none"/>
        </w:rPr>
        <w:t>příslušnými ustanoveními těchto právních předpisů.</w:t>
      </w:r>
    </w:p>
    <w:p w14:paraId="276F76AC" w14:textId="77777777" w:rsidR="00A03E74" w:rsidRPr="00B80BF9" w:rsidRDefault="00A03E74" w:rsidP="0063608C">
      <w:pPr>
        <w:widowControl w:val="0"/>
        <w:numPr>
          <w:ilvl w:val="0"/>
          <w:numId w:val="22"/>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 xml:space="preserve">Smlouva je vyhotovena </w:t>
      </w:r>
      <w:r w:rsidRPr="00B80BF9">
        <w:rPr>
          <w:rFonts w:ascii="Palatino Linotype" w:hAnsi="Palatino Linotype" w:cs="Arial"/>
          <w:noProof/>
          <w:sz w:val="20"/>
          <w:szCs w:val="20"/>
          <w:lang w:eastAsia="x-none"/>
        </w:rPr>
        <w:t>ve čtyřech</w:t>
      </w:r>
      <w:r w:rsidRPr="00B80BF9">
        <w:rPr>
          <w:rFonts w:ascii="Palatino Linotype" w:hAnsi="Palatino Linotype" w:cs="Arial"/>
          <w:noProof/>
          <w:sz w:val="20"/>
          <w:szCs w:val="20"/>
          <w:lang w:val="x-none" w:eastAsia="x-none"/>
        </w:rPr>
        <w:t xml:space="preserve"> stejnopisech, objednatel obdrží </w:t>
      </w:r>
      <w:r w:rsidRPr="00B80BF9">
        <w:rPr>
          <w:rFonts w:ascii="Palatino Linotype" w:hAnsi="Palatino Linotype" w:cs="Arial"/>
          <w:noProof/>
          <w:sz w:val="20"/>
          <w:szCs w:val="20"/>
          <w:lang w:eastAsia="x-none"/>
        </w:rPr>
        <w:t>tři</w:t>
      </w:r>
      <w:r w:rsidRPr="00B80BF9">
        <w:rPr>
          <w:rFonts w:ascii="Palatino Linotype" w:hAnsi="Palatino Linotype" w:cs="Arial"/>
          <w:noProof/>
          <w:sz w:val="20"/>
          <w:szCs w:val="20"/>
          <w:lang w:val="x-none" w:eastAsia="x-none"/>
        </w:rPr>
        <w:t xml:space="preserve"> </w:t>
      </w:r>
      <w:r w:rsidRPr="00B80BF9">
        <w:rPr>
          <w:rFonts w:ascii="Palatino Linotype" w:hAnsi="Palatino Linotype" w:cs="Arial"/>
          <w:noProof/>
          <w:sz w:val="20"/>
          <w:szCs w:val="20"/>
          <w:lang w:eastAsia="x-none"/>
        </w:rPr>
        <w:t xml:space="preserve">vyhotovení </w:t>
      </w:r>
      <w:r w:rsidRPr="00B80BF9">
        <w:rPr>
          <w:rFonts w:ascii="Palatino Linotype" w:hAnsi="Palatino Linotype" w:cs="Arial"/>
          <w:noProof/>
          <w:sz w:val="20"/>
          <w:szCs w:val="20"/>
          <w:lang w:val="x-none" w:eastAsia="x-none"/>
        </w:rPr>
        <w:t xml:space="preserve">a zhotovitel obdrží </w:t>
      </w:r>
      <w:r w:rsidRPr="00B80BF9">
        <w:rPr>
          <w:rFonts w:ascii="Palatino Linotype" w:hAnsi="Palatino Linotype" w:cs="Arial"/>
          <w:noProof/>
          <w:sz w:val="20"/>
          <w:szCs w:val="20"/>
          <w:lang w:eastAsia="x-none"/>
        </w:rPr>
        <w:t>jedno vyhotovení</w:t>
      </w:r>
      <w:r w:rsidRPr="00B80BF9">
        <w:rPr>
          <w:rFonts w:ascii="Palatino Linotype" w:hAnsi="Palatino Linotype" w:cs="Arial"/>
          <w:noProof/>
          <w:sz w:val="20"/>
          <w:szCs w:val="20"/>
          <w:lang w:val="x-none" w:eastAsia="x-none"/>
        </w:rPr>
        <w:t>.</w:t>
      </w:r>
    </w:p>
    <w:p w14:paraId="7A285C01" w14:textId="413FE23F" w:rsidR="00A03E74" w:rsidRPr="00B80BF9" w:rsidRDefault="00A03E74" w:rsidP="0063608C">
      <w:pPr>
        <w:widowControl w:val="0"/>
        <w:numPr>
          <w:ilvl w:val="0"/>
          <w:numId w:val="22"/>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Smluvní strany prohlašují, že tato smlouva byla uzavřena vážně a svobodně, a že je jim znám význam jednotlivých ustanovení této smlouvy. Na důkaz svého souhlasu s obsahem jak je výše uvedeno připojují své podpisy.</w:t>
      </w:r>
    </w:p>
    <w:p w14:paraId="509F6F95" w14:textId="26CA43F7" w:rsidR="00A832CD" w:rsidRPr="00942BDD" w:rsidRDefault="007E2F1F" w:rsidP="00A832CD">
      <w:pPr>
        <w:pStyle w:val="Odstavecseseznamem"/>
        <w:numPr>
          <w:ilvl w:val="0"/>
          <w:numId w:val="22"/>
        </w:numPr>
        <w:spacing w:line="300" w:lineRule="atLeast"/>
        <w:jc w:val="both"/>
        <w:rPr>
          <w:rFonts w:ascii="Palatino Linotype" w:hAnsi="Palatino Linotype" w:cs="Arial"/>
          <w:noProof/>
          <w:sz w:val="20"/>
          <w:szCs w:val="20"/>
          <w:lang w:val="x-none" w:eastAsia="x-none"/>
        </w:rPr>
      </w:pPr>
      <w:r w:rsidRPr="00B80BF9">
        <w:rPr>
          <w:rFonts w:ascii="Palatino Linotype" w:hAnsi="Palatino Linotype" w:cs="Arial"/>
          <w:noProof/>
          <w:sz w:val="20"/>
          <w:szCs w:val="20"/>
          <w:lang w:val="x-none" w:eastAsia="x-none"/>
        </w:rPr>
        <w:t xml:space="preserve">Uzavření této smlouvy bylo schváleno Radou Královéhradeckého kraje usnesením </w:t>
      </w:r>
      <w:r w:rsidR="00CC6D8D" w:rsidRPr="00B80BF9">
        <w:rPr>
          <w:rFonts w:ascii="Palatino Linotype" w:hAnsi="Palatino Linotype" w:cs="Arial"/>
          <w:noProof/>
          <w:sz w:val="20"/>
          <w:szCs w:val="20"/>
          <w:lang w:val="x-none" w:eastAsia="x-none"/>
        </w:rPr>
        <w:br/>
      </w:r>
      <w:r w:rsidRPr="00B80BF9">
        <w:rPr>
          <w:rFonts w:ascii="Palatino Linotype" w:hAnsi="Palatino Linotype" w:cs="Arial"/>
          <w:noProof/>
          <w:sz w:val="20"/>
          <w:szCs w:val="20"/>
          <w:lang w:val="x-none" w:eastAsia="x-none"/>
        </w:rPr>
        <w:t xml:space="preserve">č. </w:t>
      </w:r>
      <w:r w:rsidR="002050EB" w:rsidRPr="00B80BF9">
        <w:rPr>
          <w:rFonts w:ascii="Palatino Linotype" w:hAnsi="Palatino Linotype" w:cs="Arial"/>
          <w:color w:val="000000"/>
          <w:sz w:val="20"/>
          <w:szCs w:val="20"/>
        </w:rPr>
        <w:t>RK/</w:t>
      </w:r>
      <w:proofErr w:type="gramStart"/>
      <w:r w:rsidR="002050EB" w:rsidRPr="00B80BF9">
        <w:rPr>
          <w:rFonts w:ascii="Palatino Linotype" w:hAnsi="Palatino Linotype" w:cs="Arial"/>
          <w:color w:val="000000"/>
          <w:sz w:val="20"/>
          <w:szCs w:val="20"/>
          <w:highlight w:val="cyan"/>
        </w:rPr>
        <w:t>…</w:t>
      </w:r>
      <w:r w:rsidR="004A04A1" w:rsidRPr="00B80BF9">
        <w:rPr>
          <w:rFonts w:ascii="Palatino Linotype" w:hAnsi="Palatino Linotype" w:cs="Arial"/>
          <w:color w:val="000000"/>
          <w:sz w:val="20"/>
          <w:szCs w:val="20"/>
          <w:highlight w:val="cyan"/>
        </w:rPr>
        <w:t>..</w:t>
      </w:r>
      <w:r w:rsidR="002050EB" w:rsidRPr="00B80BF9">
        <w:rPr>
          <w:rFonts w:ascii="Palatino Linotype" w:hAnsi="Palatino Linotype" w:cs="Arial"/>
          <w:color w:val="000000"/>
          <w:sz w:val="20"/>
          <w:szCs w:val="20"/>
          <w:highlight w:val="cyan"/>
        </w:rPr>
        <w:t>…</w:t>
      </w:r>
      <w:proofErr w:type="gramEnd"/>
      <w:r w:rsidR="002050EB" w:rsidRPr="00B80BF9">
        <w:rPr>
          <w:rFonts w:ascii="Palatino Linotype" w:hAnsi="Palatino Linotype" w:cs="Arial"/>
          <w:color w:val="000000"/>
          <w:sz w:val="20"/>
          <w:szCs w:val="20"/>
          <w:highlight w:val="cyan"/>
        </w:rPr>
        <w:t>/……</w:t>
      </w:r>
      <w:r w:rsidR="002050EB" w:rsidRPr="00B80BF9">
        <w:rPr>
          <w:rFonts w:ascii="Palatino Linotype" w:hAnsi="Palatino Linotype" w:cs="Arial"/>
          <w:color w:val="000000"/>
          <w:sz w:val="20"/>
          <w:szCs w:val="20"/>
        </w:rPr>
        <w:t>/2020</w:t>
      </w:r>
      <w:r w:rsidRPr="00B80BF9">
        <w:rPr>
          <w:rFonts w:ascii="Palatino Linotype" w:hAnsi="Palatino Linotype" w:cs="Arial"/>
          <w:noProof/>
          <w:sz w:val="20"/>
          <w:szCs w:val="20"/>
          <w:lang w:val="x-none" w:eastAsia="x-none"/>
        </w:rPr>
        <w:t xml:space="preserve"> ze dne </w:t>
      </w:r>
      <w:r w:rsidRPr="00B80BF9">
        <w:rPr>
          <w:rFonts w:ascii="Palatino Linotype" w:hAnsi="Palatino Linotype" w:cs="Arial"/>
          <w:noProof/>
          <w:sz w:val="20"/>
          <w:szCs w:val="20"/>
          <w:highlight w:val="cyan"/>
          <w:lang w:val="x-none" w:eastAsia="x-none"/>
        </w:rPr>
        <w:t>……….</w:t>
      </w:r>
    </w:p>
    <w:p w14:paraId="09518C79" w14:textId="77777777" w:rsidR="00FE476E" w:rsidRDefault="00FE476E" w:rsidP="00A03E74">
      <w:pPr>
        <w:widowControl w:val="0"/>
        <w:overflowPunct w:val="0"/>
        <w:autoSpaceDE w:val="0"/>
        <w:autoSpaceDN w:val="0"/>
        <w:adjustRightInd w:val="0"/>
        <w:spacing w:before="360" w:after="120" w:line="276" w:lineRule="auto"/>
        <w:rPr>
          <w:rFonts w:ascii="Palatino Linotype" w:hAnsi="Palatino Linotype" w:cs="Arial"/>
          <w:noProof/>
          <w:sz w:val="20"/>
          <w:szCs w:val="20"/>
          <w:lang w:val="x-none" w:eastAsia="x-none"/>
        </w:rPr>
      </w:pPr>
    </w:p>
    <w:p w14:paraId="778A0E6D" w14:textId="48FF684F" w:rsidR="00A03E74" w:rsidRPr="00B80BF9" w:rsidRDefault="00A03E74" w:rsidP="00A03E74">
      <w:pPr>
        <w:widowControl w:val="0"/>
        <w:overflowPunct w:val="0"/>
        <w:autoSpaceDE w:val="0"/>
        <w:autoSpaceDN w:val="0"/>
        <w:adjustRightInd w:val="0"/>
        <w:spacing w:before="360" w:after="120" w:line="276" w:lineRule="auto"/>
        <w:rPr>
          <w:rFonts w:ascii="Palatino Linotype" w:hAnsi="Palatino Linotype" w:cs="Arial"/>
          <w:noProof/>
          <w:sz w:val="20"/>
          <w:szCs w:val="20"/>
          <w:lang w:val="x-none" w:eastAsia="x-none"/>
        </w:rPr>
      </w:pPr>
      <w:bookmarkStart w:id="1" w:name="_GoBack"/>
      <w:bookmarkEnd w:id="1"/>
      <w:r w:rsidRPr="00B80BF9">
        <w:rPr>
          <w:rFonts w:ascii="Palatino Linotype" w:hAnsi="Palatino Linotype" w:cs="Arial"/>
          <w:noProof/>
          <w:sz w:val="20"/>
          <w:szCs w:val="20"/>
          <w:lang w:val="x-none" w:eastAsia="x-none"/>
        </w:rPr>
        <w:t>Za objednatele v ……… dne ………</w:t>
      </w:r>
      <w:r w:rsidRPr="00B80BF9">
        <w:rPr>
          <w:rFonts w:ascii="Palatino Linotype" w:hAnsi="Palatino Linotype" w:cs="Arial"/>
          <w:noProof/>
          <w:sz w:val="20"/>
          <w:szCs w:val="20"/>
          <w:lang w:val="x-none" w:eastAsia="x-none"/>
        </w:rPr>
        <w:tab/>
      </w:r>
      <w:r w:rsidRPr="00B80BF9">
        <w:rPr>
          <w:rFonts w:ascii="Palatino Linotype" w:hAnsi="Palatino Linotype" w:cs="Arial"/>
          <w:noProof/>
          <w:sz w:val="20"/>
          <w:szCs w:val="20"/>
          <w:lang w:val="x-none" w:eastAsia="x-none"/>
        </w:rPr>
        <w:tab/>
      </w:r>
      <w:r w:rsidRPr="00B80BF9">
        <w:rPr>
          <w:rFonts w:ascii="Palatino Linotype" w:hAnsi="Palatino Linotype" w:cs="Arial"/>
          <w:noProof/>
          <w:sz w:val="20"/>
          <w:szCs w:val="20"/>
          <w:lang w:val="x-none" w:eastAsia="x-none"/>
        </w:rPr>
        <w:tab/>
        <w:t xml:space="preserve">Za zhotovitele v </w:t>
      </w:r>
      <w:r w:rsidRPr="00B80BF9">
        <w:rPr>
          <w:rFonts w:ascii="Palatino Linotype" w:hAnsi="Palatino Linotype" w:cs="Arial"/>
          <w:noProof/>
          <w:sz w:val="20"/>
          <w:szCs w:val="20"/>
          <w:highlight w:val="yellow"/>
          <w:lang w:val="x-none" w:eastAsia="x-none"/>
        </w:rPr>
        <w:t>………</w:t>
      </w:r>
      <w:r w:rsidRPr="00B80BF9">
        <w:rPr>
          <w:rFonts w:ascii="Palatino Linotype" w:hAnsi="Palatino Linotype" w:cs="Arial"/>
          <w:noProof/>
          <w:sz w:val="20"/>
          <w:szCs w:val="20"/>
          <w:lang w:val="x-none" w:eastAsia="x-none"/>
        </w:rPr>
        <w:t xml:space="preserve"> dne </w:t>
      </w:r>
      <w:r w:rsidRPr="00B80BF9">
        <w:rPr>
          <w:rFonts w:ascii="Palatino Linotype" w:hAnsi="Palatino Linotype" w:cs="Arial"/>
          <w:noProof/>
          <w:sz w:val="20"/>
          <w:szCs w:val="20"/>
          <w:highlight w:val="yellow"/>
          <w:lang w:val="x-none" w:eastAsia="x-none"/>
        </w:rPr>
        <w:t>………</w:t>
      </w:r>
    </w:p>
    <w:p w14:paraId="30322944" w14:textId="1CE6BFF1" w:rsidR="00B25038" w:rsidRPr="00B80BF9" w:rsidRDefault="00B25038" w:rsidP="00A03E74">
      <w:pPr>
        <w:widowControl w:val="0"/>
        <w:overflowPunct w:val="0"/>
        <w:autoSpaceDE w:val="0"/>
        <w:autoSpaceDN w:val="0"/>
        <w:adjustRightInd w:val="0"/>
        <w:spacing w:before="360" w:after="120" w:line="276" w:lineRule="auto"/>
        <w:rPr>
          <w:rFonts w:ascii="Palatino Linotype" w:hAnsi="Palatino Linotype" w:cs="Arial"/>
          <w:noProof/>
          <w:sz w:val="20"/>
          <w:szCs w:val="20"/>
          <w:lang w:val="x-none" w:eastAsia="x-none"/>
        </w:rPr>
      </w:pPr>
    </w:p>
    <w:p w14:paraId="06586656" w14:textId="77777777" w:rsidR="00A03E74" w:rsidRPr="00B80BF9" w:rsidRDefault="00A03E74" w:rsidP="00A03E74">
      <w:pPr>
        <w:widowControl w:val="0"/>
        <w:tabs>
          <w:tab w:val="left" w:pos="4962"/>
        </w:tabs>
        <w:overflowPunct w:val="0"/>
        <w:autoSpaceDE w:val="0"/>
        <w:autoSpaceDN w:val="0"/>
        <w:adjustRightInd w:val="0"/>
        <w:spacing w:before="480" w:line="276" w:lineRule="auto"/>
        <w:rPr>
          <w:rFonts w:ascii="Palatino Linotype" w:hAnsi="Palatino Linotype" w:cs="Arial"/>
          <w:noProof/>
          <w:color w:val="000000"/>
          <w:sz w:val="20"/>
          <w:szCs w:val="20"/>
          <w:lang w:val="x-none" w:eastAsia="x-none"/>
        </w:rPr>
      </w:pPr>
      <w:r w:rsidRPr="00B80BF9">
        <w:rPr>
          <w:rFonts w:ascii="Palatino Linotype" w:hAnsi="Palatino Linotype" w:cs="Arial"/>
          <w:noProof/>
          <w:color w:val="000000"/>
          <w:sz w:val="20"/>
          <w:szCs w:val="20"/>
          <w:lang w:val="x-none" w:eastAsia="x-none"/>
        </w:rPr>
        <w:t>…………………………………</w:t>
      </w:r>
      <w:r w:rsidRPr="00B80BF9">
        <w:rPr>
          <w:rFonts w:ascii="Palatino Linotype" w:hAnsi="Palatino Linotype" w:cs="Arial"/>
          <w:noProof/>
          <w:color w:val="000000"/>
          <w:sz w:val="20"/>
          <w:szCs w:val="20"/>
          <w:lang w:val="x-none" w:eastAsia="x-none"/>
        </w:rPr>
        <w:tab/>
      </w:r>
      <w:r w:rsidRPr="00B80BF9">
        <w:rPr>
          <w:rFonts w:ascii="Palatino Linotype" w:hAnsi="Palatino Linotype" w:cs="Arial"/>
          <w:noProof/>
          <w:color w:val="000000"/>
          <w:sz w:val="20"/>
          <w:szCs w:val="20"/>
          <w:lang w:val="x-none" w:eastAsia="x-none"/>
        </w:rPr>
        <w:tab/>
      </w:r>
      <w:r w:rsidRPr="00B80BF9">
        <w:rPr>
          <w:rFonts w:ascii="Palatino Linotype" w:hAnsi="Palatino Linotype" w:cs="Arial"/>
          <w:noProof/>
          <w:color w:val="000000"/>
          <w:sz w:val="20"/>
          <w:szCs w:val="20"/>
          <w:highlight w:val="yellow"/>
          <w:lang w:val="x-none" w:eastAsia="x-none"/>
        </w:rPr>
        <w:t>…………………………………</w:t>
      </w:r>
    </w:p>
    <w:p w14:paraId="085A9297" w14:textId="792FAF85" w:rsidR="00A03E74" w:rsidRPr="00B80BF9" w:rsidRDefault="005A5D26" w:rsidP="00A03E74">
      <w:pPr>
        <w:widowControl w:val="0"/>
        <w:tabs>
          <w:tab w:val="left" w:pos="4962"/>
        </w:tabs>
        <w:overflowPunct w:val="0"/>
        <w:autoSpaceDE w:val="0"/>
        <w:autoSpaceDN w:val="0"/>
        <w:adjustRightInd w:val="0"/>
        <w:spacing w:line="276" w:lineRule="auto"/>
        <w:rPr>
          <w:rFonts w:ascii="Palatino Linotype" w:hAnsi="Palatino Linotype" w:cs="Arial"/>
          <w:noProof/>
          <w:color w:val="000000"/>
          <w:sz w:val="20"/>
          <w:szCs w:val="20"/>
          <w:lang w:eastAsia="x-none"/>
        </w:rPr>
      </w:pPr>
      <w:r w:rsidRPr="00B80BF9">
        <w:rPr>
          <w:rFonts w:ascii="Palatino Linotype" w:hAnsi="Palatino Linotype" w:cs="Arial"/>
          <w:noProof/>
          <w:color w:val="000000"/>
          <w:sz w:val="20"/>
          <w:szCs w:val="20"/>
          <w:lang w:eastAsia="x-none"/>
        </w:rPr>
        <w:t>PhDr. Jiří Štěpán, Ph.D.</w:t>
      </w:r>
      <w:r w:rsidR="00A03E74" w:rsidRPr="00B80BF9">
        <w:rPr>
          <w:rFonts w:ascii="Palatino Linotype" w:hAnsi="Palatino Linotype" w:cs="Arial"/>
          <w:noProof/>
          <w:color w:val="000000"/>
          <w:sz w:val="20"/>
          <w:szCs w:val="20"/>
          <w:lang w:eastAsia="x-none"/>
        </w:rPr>
        <w:tab/>
      </w:r>
      <w:r w:rsidR="00A03E74" w:rsidRPr="00B80BF9">
        <w:rPr>
          <w:rFonts w:ascii="Palatino Linotype" w:hAnsi="Palatino Linotype" w:cs="Arial"/>
          <w:noProof/>
          <w:color w:val="000000"/>
          <w:sz w:val="20"/>
          <w:szCs w:val="20"/>
          <w:highlight w:val="yellow"/>
          <w:lang w:eastAsia="x-none"/>
        </w:rPr>
        <w:t>………………………….</w:t>
      </w:r>
    </w:p>
    <w:p w14:paraId="109865DF" w14:textId="430C1423" w:rsidR="00912E37" w:rsidRPr="00B80BF9" w:rsidRDefault="005A5D26" w:rsidP="005A5D26">
      <w:pPr>
        <w:widowControl w:val="0"/>
        <w:tabs>
          <w:tab w:val="left" w:pos="4962"/>
        </w:tabs>
        <w:overflowPunct w:val="0"/>
        <w:autoSpaceDE w:val="0"/>
        <w:autoSpaceDN w:val="0"/>
        <w:adjustRightInd w:val="0"/>
        <w:spacing w:line="276" w:lineRule="auto"/>
        <w:rPr>
          <w:rFonts w:ascii="Palatino Linotype" w:hAnsi="Palatino Linotype" w:cs="Arial"/>
          <w:noProof/>
          <w:color w:val="000000"/>
          <w:sz w:val="20"/>
          <w:szCs w:val="20"/>
          <w:lang w:eastAsia="x-none"/>
        </w:rPr>
      </w:pPr>
      <w:r w:rsidRPr="00B80BF9">
        <w:rPr>
          <w:rFonts w:ascii="Palatino Linotype" w:hAnsi="Palatino Linotype" w:cs="Arial"/>
          <w:noProof/>
          <w:color w:val="000000"/>
          <w:sz w:val="20"/>
          <w:szCs w:val="20"/>
          <w:lang w:eastAsia="x-none"/>
        </w:rPr>
        <w:t>h</w:t>
      </w:r>
      <w:r w:rsidR="00A03E74" w:rsidRPr="00B80BF9">
        <w:rPr>
          <w:rFonts w:ascii="Palatino Linotype" w:hAnsi="Palatino Linotype" w:cs="Arial"/>
          <w:noProof/>
          <w:color w:val="000000"/>
          <w:sz w:val="20"/>
          <w:szCs w:val="20"/>
          <w:lang w:eastAsia="x-none"/>
        </w:rPr>
        <w:t>ejtman</w:t>
      </w:r>
      <w:r w:rsidR="00A03E74" w:rsidRPr="00B80BF9">
        <w:rPr>
          <w:rFonts w:ascii="Palatino Linotype" w:hAnsi="Palatino Linotype" w:cs="Arial"/>
          <w:noProof/>
          <w:color w:val="000000"/>
          <w:sz w:val="20"/>
          <w:szCs w:val="20"/>
          <w:lang w:eastAsia="x-none"/>
        </w:rPr>
        <w:tab/>
      </w:r>
      <w:r w:rsidR="00A03E74" w:rsidRPr="00B80BF9">
        <w:rPr>
          <w:rFonts w:ascii="Palatino Linotype" w:hAnsi="Palatino Linotype" w:cs="Arial"/>
          <w:noProof/>
          <w:color w:val="000000"/>
          <w:sz w:val="20"/>
          <w:szCs w:val="20"/>
          <w:highlight w:val="yellow"/>
          <w:lang w:eastAsia="x-none"/>
        </w:rPr>
        <w:t>…………………………</w:t>
      </w:r>
    </w:p>
    <w:sectPr w:rsidR="00912E37" w:rsidRPr="00B80BF9" w:rsidSect="00B077EE">
      <w:headerReference w:type="default" r:id="rId8"/>
      <w:footerReference w:type="even" r:id="rId9"/>
      <w:footerReference w:type="default" r:id="rId10"/>
      <w:pgSz w:w="11907" w:h="16840" w:code="9"/>
      <w:pgMar w:top="143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F48C4" w14:textId="77777777" w:rsidR="00BF757F" w:rsidRDefault="00BF757F">
      <w:r>
        <w:separator/>
      </w:r>
    </w:p>
  </w:endnote>
  <w:endnote w:type="continuationSeparator" w:id="0">
    <w:p w14:paraId="678D96BD" w14:textId="77777777" w:rsidR="00BF757F" w:rsidRDefault="00BF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53BB" w14:textId="77777777" w:rsidR="008904CC" w:rsidRDefault="008904CC">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8904CC" w:rsidRDefault="008904C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B765A" w14:textId="77777777" w:rsidR="008904CC" w:rsidRDefault="008904CC" w:rsidP="00D60176">
    <w:pPr>
      <w:pStyle w:val="Zpat"/>
      <w:ind w:right="360"/>
      <w:rPr>
        <w:rStyle w:val="slostrnky"/>
        <w:rFonts w:ascii="Arial" w:hAnsi="Arial" w:cs="Arial"/>
        <w:sz w:val="18"/>
      </w:rPr>
    </w:pPr>
  </w:p>
  <w:p w14:paraId="122C53BE" w14:textId="356A039C" w:rsidR="008904CC" w:rsidRPr="007E79C1" w:rsidRDefault="008904CC"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FE476E">
      <w:rPr>
        <w:rStyle w:val="slostrnky"/>
        <w:rFonts w:ascii="Arial" w:hAnsi="Arial" w:cs="Arial"/>
        <w:noProof/>
        <w:sz w:val="16"/>
      </w:rPr>
      <w:t>19</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FE476E">
      <w:rPr>
        <w:rStyle w:val="slostrnky"/>
        <w:rFonts w:ascii="Arial" w:hAnsi="Arial" w:cs="Arial"/>
        <w:noProof/>
        <w:sz w:val="16"/>
      </w:rPr>
      <w:t>19</w:t>
    </w:r>
    <w:r w:rsidRPr="007E79C1">
      <w:rPr>
        <w:rStyle w:val="slostrnky"/>
        <w:rFonts w:ascii="Arial" w:hAnsi="Arial" w:cs="Arial"/>
        <w:sz w:val="16"/>
      </w:rPr>
      <w:fldChar w:fldCharType="end"/>
    </w:r>
    <w:r w:rsidRPr="007E79C1">
      <w:rPr>
        <w:rStyle w:val="slostrnky"/>
        <w:rFonts w:ascii="Arial" w:hAnsi="Arial" w:cs="Arial"/>
        <w:sz w:val="16"/>
      </w:rPr>
      <w:t>)</w:t>
    </w:r>
  </w:p>
  <w:p w14:paraId="122C53BF" w14:textId="77777777" w:rsidR="008904CC" w:rsidRDefault="008904CC">
    <w:pPr>
      <w:pStyle w:val="Zpat"/>
      <w:ind w:right="360"/>
      <w:jc w:val="center"/>
      <w:rPr>
        <w:rStyle w:val="slostrnky"/>
        <w:rFonts w:ascii="Arial" w:hAnsi="Arial" w:cs="Arial"/>
        <w:sz w:val="18"/>
      </w:rPr>
    </w:pPr>
  </w:p>
  <w:p w14:paraId="122C53C0" w14:textId="77777777" w:rsidR="008904CC" w:rsidRPr="000F74B1" w:rsidRDefault="008904CC">
    <w:pPr>
      <w:pStyle w:val="Zpat"/>
      <w:ind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F71E1" w14:textId="77777777" w:rsidR="00BF757F" w:rsidRDefault="00BF757F">
      <w:r>
        <w:separator/>
      </w:r>
    </w:p>
  </w:footnote>
  <w:footnote w:type="continuationSeparator" w:id="0">
    <w:p w14:paraId="628FD881" w14:textId="77777777" w:rsidR="00BF757F" w:rsidRDefault="00BF7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1A76C" w14:textId="70E98F65" w:rsidR="000A28C2" w:rsidRPr="000A28C2" w:rsidRDefault="000A28C2">
    <w:pPr>
      <w:pStyle w:val="Zhlav"/>
      <w:rPr>
        <w:rFonts w:ascii="Palatino Linotype" w:hAnsi="Palatino Linotype"/>
      </w:rPr>
    </w:pPr>
    <w:r w:rsidRPr="000A28C2">
      <w:rPr>
        <w:rFonts w:ascii="Palatino Linotype" w:hAnsi="Palatino Linotype"/>
      </w:rPr>
      <w:t>Příloha č.</w:t>
    </w:r>
    <w:r w:rsidR="0062458A">
      <w:rPr>
        <w:rFonts w:ascii="Palatino Linotype" w:hAnsi="Palatino Linotype"/>
      </w:rPr>
      <w:t xml:space="preserve"> </w:t>
    </w:r>
    <w:r w:rsidR="00C573B2">
      <w:rPr>
        <w:rFonts w:ascii="Palatino Linotype" w:hAnsi="Palatino Linotype"/>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15:restartNumberingAfterBreak="0">
    <w:nsid w:val="02E64DB8"/>
    <w:multiLevelType w:val="hybridMultilevel"/>
    <w:tmpl w:val="806E6DDC"/>
    <w:lvl w:ilvl="0" w:tplc="DB5E287C">
      <w:start w:val="11"/>
      <w:numFmt w:val="bullet"/>
      <w:lvlText w:val="-"/>
      <w:lvlJc w:val="left"/>
      <w:pPr>
        <w:tabs>
          <w:tab w:val="num" w:pos="501"/>
        </w:tabs>
        <w:ind w:left="501" w:hanging="360"/>
      </w:pPr>
      <w:rPr>
        <w:rFonts w:ascii="Arial" w:eastAsia="Times New Roman" w:hAnsi="Arial" w:cs="Times New Roman" w:hint="default"/>
      </w:rPr>
    </w:lvl>
    <w:lvl w:ilvl="1" w:tplc="04050003">
      <w:start w:val="1"/>
      <w:numFmt w:val="bullet"/>
      <w:lvlText w:val="o"/>
      <w:lvlJc w:val="left"/>
      <w:pPr>
        <w:tabs>
          <w:tab w:val="num" w:pos="1221"/>
        </w:tabs>
        <w:ind w:left="1221" w:hanging="360"/>
      </w:pPr>
      <w:rPr>
        <w:rFonts w:ascii="Courier New" w:hAnsi="Courier New" w:cs="Times New Roman" w:hint="default"/>
      </w:rPr>
    </w:lvl>
    <w:lvl w:ilvl="2" w:tplc="04050005">
      <w:start w:val="1"/>
      <w:numFmt w:val="bullet"/>
      <w:lvlText w:val=""/>
      <w:lvlJc w:val="left"/>
      <w:pPr>
        <w:tabs>
          <w:tab w:val="num" w:pos="1941"/>
        </w:tabs>
        <w:ind w:left="1941" w:hanging="360"/>
      </w:pPr>
      <w:rPr>
        <w:rFonts w:ascii="Wingdings" w:hAnsi="Wingdings" w:hint="default"/>
      </w:rPr>
    </w:lvl>
    <w:lvl w:ilvl="3" w:tplc="04050001">
      <w:start w:val="1"/>
      <w:numFmt w:val="bullet"/>
      <w:lvlText w:val=""/>
      <w:lvlJc w:val="left"/>
      <w:pPr>
        <w:tabs>
          <w:tab w:val="num" w:pos="2661"/>
        </w:tabs>
        <w:ind w:left="2661" w:hanging="360"/>
      </w:pPr>
      <w:rPr>
        <w:rFonts w:ascii="Symbol" w:hAnsi="Symbol" w:hint="default"/>
      </w:rPr>
    </w:lvl>
    <w:lvl w:ilvl="4" w:tplc="04050003">
      <w:start w:val="1"/>
      <w:numFmt w:val="bullet"/>
      <w:lvlText w:val="o"/>
      <w:lvlJc w:val="left"/>
      <w:pPr>
        <w:tabs>
          <w:tab w:val="num" w:pos="3381"/>
        </w:tabs>
        <w:ind w:left="3381" w:hanging="360"/>
      </w:pPr>
      <w:rPr>
        <w:rFonts w:ascii="Courier New" w:hAnsi="Courier New" w:cs="Times New Roman" w:hint="default"/>
      </w:rPr>
    </w:lvl>
    <w:lvl w:ilvl="5" w:tplc="04050005">
      <w:start w:val="1"/>
      <w:numFmt w:val="bullet"/>
      <w:lvlText w:val=""/>
      <w:lvlJc w:val="left"/>
      <w:pPr>
        <w:tabs>
          <w:tab w:val="num" w:pos="4101"/>
        </w:tabs>
        <w:ind w:left="4101" w:hanging="360"/>
      </w:pPr>
      <w:rPr>
        <w:rFonts w:ascii="Wingdings" w:hAnsi="Wingdings" w:hint="default"/>
      </w:rPr>
    </w:lvl>
    <w:lvl w:ilvl="6" w:tplc="04050001">
      <w:start w:val="1"/>
      <w:numFmt w:val="bullet"/>
      <w:lvlText w:val=""/>
      <w:lvlJc w:val="left"/>
      <w:pPr>
        <w:tabs>
          <w:tab w:val="num" w:pos="4821"/>
        </w:tabs>
        <w:ind w:left="4821" w:hanging="360"/>
      </w:pPr>
      <w:rPr>
        <w:rFonts w:ascii="Symbol" w:hAnsi="Symbol" w:hint="default"/>
      </w:rPr>
    </w:lvl>
    <w:lvl w:ilvl="7" w:tplc="04050003">
      <w:start w:val="1"/>
      <w:numFmt w:val="bullet"/>
      <w:lvlText w:val="o"/>
      <w:lvlJc w:val="left"/>
      <w:pPr>
        <w:tabs>
          <w:tab w:val="num" w:pos="5541"/>
        </w:tabs>
        <w:ind w:left="5541" w:hanging="360"/>
      </w:pPr>
      <w:rPr>
        <w:rFonts w:ascii="Courier New" w:hAnsi="Courier New" w:cs="Times New Roman" w:hint="default"/>
      </w:rPr>
    </w:lvl>
    <w:lvl w:ilvl="8" w:tplc="04050005">
      <w:start w:val="1"/>
      <w:numFmt w:val="bullet"/>
      <w:lvlText w:val=""/>
      <w:lvlJc w:val="left"/>
      <w:pPr>
        <w:tabs>
          <w:tab w:val="num" w:pos="6261"/>
        </w:tabs>
        <w:ind w:left="6261" w:hanging="360"/>
      </w:pPr>
      <w:rPr>
        <w:rFonts w:ascii="Wingdings" w:hAnsi="Wingdings" w:hint="default"/>
      </w:rPr>
    </w:lvl>
  </w:abstractNum>
  <w:abstractNum w:abstractNumId="7"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8" w15:restartNumberingAfterBreak="0">
    <w:nsid w:val="09646C7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0B712881"/>
    <w:multiLevelType w:val="hybridMultilevel"/>
    <w:tmpl w:val="DF5EBEA0"/>
    <w:lvl w:ilvl="0" w:tplc="7400AB62">
      <w:start w:val="1"/>
      <w:numFmt w:val="lowerLetter"/>
      <w:lvlText w:val="%1)"/>
      <w:lvlJc w:val="left"/>
      <w:pPr>
        <w:ind w:left="1080" w:hanging="360"/>
      </w:pPr>
      <w:rPr>
        <w:rFonts w:ascii="Palatino Linotype" w:hAnsi="Palatino Linotype" w:hint="default"/>
        <w:sz w:val="20"/>
        <w:szCs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5B45170"/>
    <w:multiLevelType w:val="hybridMultilevel"/>
    <w:tmpl w:val="028875A6"/>
    <w:lvl w:ilvl="0" w:tplc="C090D968">
      <w:numFmt w:val="bullet"/>
      <w:lvlText w:val="-"/>
      <w:lvlJc w:val="left"/>
      <w:pPr>
        <w:ind w:left="1077" w:hanging="360"/>
      </w:pPr>
      <w:rPr>
        <w:rFonts w:ascii="Palatino Linotype" w:eastAsia="Times New Roman" w:hAnsi="Palatino Linotype" w:cs="Tahoma"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0">
    <w:nsid w:val="17037915"/>
    <w:multiLevelType w:val="hybridMultilevel"/>
    <w:tmpl w:val="3C948A3C"/>
    <w:lvl w:ilvl="0" w:tplc="04050017">
      <w:start w:val="1"/>
      <w:numFmt w:val="lowerLetter"/>
      <w:lvlText w:val="%1)"/>
      <w:lvlJc w:val="left"/>
      <w:pPr>
        <w:tabs>
          <w:tab w:val="num" w:pos="720"/>
        </w:tabs>
        <w:ind w:left="720" w:hanging="360"/>
      </w:pPr>
    </w:lvl>
    <w:lvl w:ilvl="1" w:tplc="285258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7E9771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19690164"/>
    <w:multiLevelType w:val="hybridMultilevel"/>
    <w:tmpl w:val="34DC6A4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4" w15:restartNumberingAfterBreak="0">
    <w:nsid w:val="1AE1589A"/>
    <w:multiLevelType w:val="hybridMultilevel"/>
    <w:tmpl w:val="34DC6A4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5" w15:restartNumberingAfterBreak="0">
    <w:nsid w:val="1B5A7A8D"/>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C896E8D"/>
    <w:multiLevelType w:val="hybridMultilevel"/>
    <w:tmpl w:val="B1604D4C"/>
    <w:lvl w:ilvl="0" w:tplc="D60C4B50">
      <w:start w:val="1"/>
      <w:numFmt w:val="decimal"/>
      <w:lvlText w:val="%1."/>
      <w:lvlJc w:val="left"/>
      <w:pPr>
        <w:ind w:left="360" w:hanging="360"/>
      </w:pPr>
      <w:rPr>
        <w:i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1D0C004C"/>
    <w:multiLevelType w:val="hybridMultilevel"/>
    <w:tmpl w:val="34DC6A44"/>
    <w:lvl w:ilvl="0" w:tplc="04050017">
      <w:start w:val="1"/>
      <w:numFmt w:val="lowerLetter"/>
      <w:lvlText w:val="%1)"/>
      <w:lvlJc w:val="left"/>
      <w:pPr>
        <w:ind w:left="92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8" w15:restartNumberingAfterBreak="0">
    <w:nsid w:val="22B77DBE"/>
    <w:multiLevelType w:val="hybridMultilevel"/>
    <w:tmpl w:val="6FB28CB2"/>
    <w:lvl w:ilvl="0" w:tplc="0AFE21C6">
      <w:start w:val="1"/>
      <w:numFmt w:val="decimal"/>
      <w:lvlText w:val="%1."/>
      <w:lvlJc w:val="left"/>
      <w:pPr>
        <w:ind w:left="1080" w:hanging="360"/>
      </w:pPr>
      <w:rPr>
        <w:rFonts w:ascii="Palatino Linotype" w:eastAsia="Times New Roman" w:hAnsi="Palatino Linotype" w:cs="Arial"/>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247428B7"/>
    <w:multiLevelType w:val="hybridMultilevel"/>
    <w:tmpl w:val="D9D44624"/>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26622AC7"/>
    <w:multiLevelType w:val="hybridMultilevel"/>
    <w:tmpl w:val="B37AE26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30380962"/>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CF11E3E"/>
    <w:multiLevelType w:val="hybridMultilevel"/>
    <w:tmpl w:val="C5945F20"/>
    <w:lvl w:ilvl="0" w:tplc="0405000F">
      <w:start w:val="1"/>
      <w:numFmt w:val="decimal"/>
      <w:lvlText w:val="%1."/>
      <w:lvlJc w:val="left"/>
      <w:pPr>
        <w:ind w:left="933" w:hanging="360"/>
      </w:pPr>
    </w:lvl>
    <w:lvl w:ilvl="1" w:tplc="04050019" w:tentative="1">
      <w:start w:val="1"/>
      <w:numFmt w:val="lowerLetter"/>
      <w:lvlText w:val="%2."/>
      <w:lvlJc w:val="left"/>
      <w:pPr>
        <w:ind w:left="1653" w:hanging="360"/>
      </w:pPr>
    </w:lvl>
    <w:lvl w:ilvl="2" w:tplc="0405001B" w:tentative="1">
      <w:start w:val="1"/>
      <w:numFmt w:val="lowerRoman"/>
      <w:lvlText w:val="%3."/>
      <w:lvlJc w:val="right"/>
      <w:pPr>
        <w:ind w:left="2373" w:hanging="180"/>
      </w:pPr>
    </w:lvl>
    <w:lvl w:ilvl="3" w:tplc="0405000F" w:tentative="1">
      <w:start w:val="1"/>
      <w:numFmt w:val="decimal"/>
      <w:lvlText w:val="%4."/>
      <w:lvlJc w:val="left"/>
      <w:pPr>
        <w:ind w:left="3093" w:hanging="360"/>
      </w:pPr>
    </w:lvl>
    <w:lvl w:ilvl="4" w:tplc="04050019" w:tentative="1">
      <w:start w:val="1"/>
      <w:numFmt w:val="lowerLetter"/>
      <w:lvlText w:val="%5."/>
      <w:lvlJc w:val="left"/>
      <w:pPr>
        <w:ind w:left="3813" w:hanging="360"/>
      </w:pPr>
    </w:lvl>
    <w:lvl w:ilvl="5" w:tplc="0405001B" w:tentative="1">
      <w:start w:val="1"/>
      <w:numFmt w:val="lowerRoman"/>
      <w:lvlText w:val="%6."/>
      <w:lvlJc w:val="right"/>
      <w:pPr>
        <w:ind w:left="4533" w:hanging="180"/>
      </w:pPr>
    </w:lvl>
    <w:lvl w:ilvl="6" w:tplc="0405000F" w:tentative="1">
      <w:start w:val="1"/>
      <w:numFmt w:val="decimal"/>
      <w:lvlText w:val="%7."/>
      <w:lvlJc w:val="left"/>
      <w:pPr>
        <w:ind w:left="5253" w:hanging="360"/>
      </w:pPr>
    </w:lvl>
    <w:lvl w:ilvl="7" w:tplc="04050019" w:tentative="1">
      <w:start w:val="1"/>
      <w:numFmt w:val="lowerLetter"/>
      <w:lvlText w:val="%8."/>
      <w:lvlJc w:val="left"/>
      <w:pPr>
        <w:ind w:left="5973" w:hanging="360"/>
      </w:pPr>
    </w:lvl>
    <w:lvl w:ilvl="8" w:tplc="0405001B" w:tentative="1">
      <w:start w:val="1"/>
      <w:numFmt w:val="lowerRoman"/>
      <w:lvlText w:val="%9."/>
      <w:lvlJc w:val="right"/>
      <w:pPr>
        <w:ind w:left="6693" w:hanging="180"/>
      </w:pPr>
    </w:lvl>
  </w:abstractNum>
  <w:abstractNum w:abstractNumId="24" w15:restartNumberingAfterBreak="0">
    <w:nsid w:val="3D59300E"/>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40780A87"/>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476D5924"/>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4884330E"/>
    <w:multiLevelType w:val="hybridMultilevel"/>
    <w:tmpl w:val="CDDE655A"/>
    <w:lvl w:ilvl="0" w:tplc="BE54452A">
      <w:start w:val="5"/>
      <w:numFmt w:val="bullet"/>
      <w:lvlText w:val="-"/>
      <w:lvlJc w:val="left"/>
      <w:pPr>
        <w:ind w:left="926" w:hanging="360"/>
      </w:pPr>
      <w:rPr>
        <w:rFonts w:ascii="Palatino Linotype" w:eastAsia="MS Gothic" w:hAnsi="Palatino Linotype" w:cs="Times New Roman" w:hint="default"/>
        <w:b w:val="0"/>
      </w:rPr>
    </w:lvl>
    <w:lvl w:ilvl="1" w:tplc="04050003" w:tentative="1">
      <w:start w:val="1"/>
      <w:numFmt w:val="bullet"/>
      <w:lvlText w:val="o"/>
      <w:lvlJc w:val="left"/>
      <w:pPr>
        <w:ind w:left="1646" w:hanging="360"/>
      </w:pPr>
      <w:rPr>
        <w:rFonts w:ascii="Courier New" w:hAnsi="Courier New" w:cs="Courier New" w:hint="default"/>
      </w:rPr>
    </w:lvl>
    <w:lvl w:ilvl="2" w:tplc="04050005" w:tentative="1">
      <w:start w:val="1"/>
      <w:numFmt w:val="bullet"/>
      <w:lvlText w:val=""/>
      <w:lvlJc w:val="left"/>
      <w:pPr>
        <w:ind w:left="2366" w:hanging="360"/>
      </w:pPr>
      <w:rPr>
        <w:rFonts w:ascii="Wingdings" w:hAnsi="Wingdings" w:hint="default"/>
      </w:rPr>
    </w:lvl>
    <w:lvl w:ilvl="3" w:tplc="04050001" w:tentative="1">
      <w:start w:val="1"/>
      <w:numFmt w:val="bullet"/>
      <w:lvlText w:val=""/>
      <w:lvlJc w:val="left"/>
      <w:pPr>
        <w:ind w:left="3086" w:hanging="360"/>
      </w:pPr>
      <w:rPr>
        <w:rFonts w:ascii="Symbol" w:hAnsi="Symbol" w:hint="default"/>
      </w:rPr>
    </w:lvl>
    <w:lvl w:ilvl="4" w:tplc="04050003" w:tentative="1">
      <w:start w:val="1"/>
      <w:numFmt w:val="bullet"/>
      <w:lvlText w:val="o"/>
      <w:lvlJc w:val="left"/>
      <w:pPr>
        <w:ind w:left="3806" w:hanging="360"/>
      </w:pPr>
      <w:rPr>
        <w:rFonts w:ascii="Courier New" w:hAnsi="Courier New" w:cs="Courier New" w:hint="default"/>
      </w:rPr>
    </w:lvl>
    <w:lvl w:ilvl="5" w:tplc="04050005" w:tentative="1">
      <w:start w:val="1"/>
      <w:numFmt w:val="bullet"/>
      <w:lvlText w:val=""/>
      <w:lvlJc w:val="left"/>
      <w:pPr>
        <w:ind w:left="4526" w:hanging="360"/>
      </w:pPr>
      <w:rPr>
        <w:rFonts w:ascii="Wingdings" w:hAnsi="Wingdings" w:hint="default"/>
      </w:rPr>
    </w:lvl>
    <w:lvl w:ilvl="6" w:tplc="04050001" w:tentative="1">
      <w:start w:val="1"/>
      <w:numFmt w:val="bullet"/>
      <w:lvlText w:val=""/>
      <w:lvlJc w:val="left"/>
      <w:pPr>
        <w:ind w:left="5246" w:hanging="360"/>
      </w:pPr>
      <w:rPr>
        <w:rFonts w:ascii="Symbol" w:hAnsi="Symbol" w:hint="default"/>
      </w:rPr>
    </w:lvl>
    <w:lvl w:ilvl="7" w:tplc="04050003" w:tentative="1">
      <w:start w:val="1"/>
      <w:numFmt w:val="bullet"/>
      <w:lvlText w:val="o"/>
      <w:lvlJc w:val="left"/>
      <w:pPr>
        <w:ind w:left="5966" w:hanging="360"/>
      </w:pPr>
      <w:rPr>
        <w:rFonts w:ascii="Courier New" w:hAnsi="Courier New" w:cs="Courier New" w:hint="default"/>
      </w:rPr>
    </w:lvl>
    <w:lvl w:ilvl="8" w:tplc="04050005" w:tentative="1">
      <w:start w:val="1"/>
      <w:numFmt w:val="bullet"/>
      <w:lvlText w:val=""/>
      <w:lvlJc w:val="left"/>
      <w:pPr>
        <w:ind w:left="6686" w:hanging="360"/>
      </w:pPr>
      <w:rPr>
        <w:rFonts w:ascii="Wingdings" w:hAnsi="Wingdings" w:hint="default"/>
      </w:rPr>
    </w:lvl>
  </w:abstractNum>
  <w:abstractNum w:abstractNumId="28" w15:restartNumberingAfterBreak="0">
    <w:nsid w:val="4D1F69DB"/>
    <w:multiLevelType w:val="hybridMultilevel"/>
    <w:tmpl w:val="34DC6A44"/>
    <w:lvl w:ilvl="0" w:tplc="04050017">
      <w:start w:val="1"/>
      <w:numFmt w:val="lowerLetter"/>
      <w:lvlText w:val="%1)"/>
      <w:lvlJc w:val="left"/>
      <w:pPr>
        <w:ind w:left="92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9" w15:restartNumberingAfterBreak="0">
    <w:nsid w:val="4E9F64AB"/>
    <w:multiLevelType w:val="hybridMultilevel"/>
    <w:tmpl w:val="768659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D97A3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921112A"/>
    <w:multiLevelType w:val="hybridMultilevel"/>
    <w:tmpl w:val="E29AC782"/>
    <w:lvl w:ilvl="0" w:tplc="D2F826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59CF150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B51024B"/>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5E3F6D62"/>
    <w:multiLevelType w:val="multilevel"/>
    <w:tmpl w:val="0ADE27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E7C10A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5F633690"/>
    <w:multiLevelType w:val="hybridMultilevel"/>
    <w:tmpl w:val="1AA46D60"/>
    <w:lvl w:ilvl="0" w:tplc="C090D968">
      <w:numFmt w:val="bullet"/>
      <w:lvlText w:val="-"/>
      <w:lvlJc w:val="left"/>
      <w:pPr>
        <w:ind w:left="786" w:hanging="360"/>
      </w:pPr>
      <w:rPr>
        <w:rFonts w:ascii="Palatino Linotype" w:eastAsia="Times New Roman" w:hAnsi="Palatino Linotype"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8" w15:restartNumberingAfterBreak="0">
    <w:nsid w:val="5FA20913"/>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607524B0"/>
    <w:multiLevelType w:val="hybridMultilevel"/>
    <w:tmpl w:val="A7D63FB0"/>
    <w:lvl w:ilvl="0" w:tplc="AA3AF538">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2EC4542"/>
    <w:multiLevelType w:val="hybridMultilevel"/>
    <w:tmpl w:val="73FAD61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6B7D682A"/>
    <w:multiLevelType w:val="hybridMultilevel"/>
    <w:tmpl w:val="21E6B890"/>
    <w:lvl w:ilvl="0" w:tplc="8B84E3DC">
      <w:numFmt w:val="bullet"/>
      <w:lvlText w:val="-"/>
      <w:lvlJc w:val="left"/>
      <w:pPr>
        <w:ind w:left="720" w:hanging="360"/>
      </w:pPr>
      <w:rPr>
        <w:rFonts w:ascii="Palatino Linotype" w:eastAsia="MS Gothic"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DA51435"/>
    <w:multiLevelType w:val="hybridMultilevel"/>
    <w:tmpl w:val="D9D44624"/>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3"/>
  </w:num>
  <w:num w:numId="2">
    <w:abstractNumId w:val="31"/>
  </w:num>
  <w:num w:numId="3">
    <w:abstractNumId w:val="7"/>
  </w:num>
  <w:num w:numId="4">
    <w:abstractNumId w:val="22"/>
  </w:num>
  <w:num w:numId="5">
    <w:abstractNumId w:val="16"/>
  </w:num>
  <w:num w:numId="6">
    <w:abstractNumId w:val="33"/>
  </w:num>
  <w:num w:numId="7">
    <w:abstractNumId w:val="30"/>
  </w:num>
  <w:num w:numId="8">
    <w:abstractNumId w:val="8"/>
  </w:num>
  <w:num w:numId="9">
    <w:abstractNumId w:val="13"/>
  </w:num>
  <w:num w:numId="10">
    <w:abstractNumId w:val="14"/>
  </w:num>
  <w:num w:numId="11">
    <w:abstractNumId w:val="20"/>
  </w:num>
  <w:num w:numId="12">
    <w:abstractNumId w:val="28"/>
  </w:num>
  <w:num w:numId="13">
    <w:abstractNumId w:val="40"/>
  </w:num>
  <w:num w:numId="14">
    <w:abstractNumId w:val="34"/>
  </w:num>
  <w:num w:numId="15">
    <w:abstractNumId w:val="11"/>
  </w:num>
  <w:num w:numId="16">
    <w:abstractNumId w:val="24"/>
  </w:num>
  <w:num w:numId="17">
    <w:abstractNumId w:val="42"/>
  </w:num>
  <w:num w:numId="18">
    <w:abstractNumId w:val="38"/>
  </w:num>
  <w:num w:numId="19">
    <w:abstractNumId w:val="21"/>
  </w:num>
  <w:num w:numId="20">
    <w:abstractNumId w:val="12"/>
  </w:num>
  <w:num w:numId="21">
    <w:abstractNumId w:val="26"/>
  </w:num>
  <w:num w:numId="22">
    <w:abstractNumId w:val="36"/>
  </w:num>
  <w:num w:numId="23">
    <w:abstractNumId w:val="29"/>
  </w:num>
  <w:num w:numId="24">
    <w:abstractNumId w:val="25"/>
  </w:num>
  <w:num w:numId="25">
    <w:abstractNumId w:val="15"/>
  </w:num>
  <w:num w:numId="26">
    <w:abstractNumId w:val="32"/>
  </w:num>
  <w:num w:numId="27">
    <w:abstractNumId w:val="27"/>
  </w:num>
  <w:num w:numId="28">
    <w:abstractNumId w:val="18"/>
  </w:num>
  <w:num w:numId="29">
    <w:abstractNumId w:val="35"/>
  </w:num>
  <w:num w:numId="30">
    <w:abstractNumId w:val="6"/>
  </w:num>
  <w:num w:numId="31">
    <w:abstractNumId w:val="19"/>
  </w:num>
  <w:num w:numId="32">
    <w:abstractNumId w:val="39"/>
  </w:num>
  <w:num w:numId="33">
    <w:abstractNumId w:val="9"/>
  </w:num>
  <w:num w:numId="34">
    <w:abstractNumId w:val="17"/>
  </w:num>
  <w:num w:numId="35">
    <w:abstractNumId w:val="23"/>
  </w:num>
  <w:num w:numId="36">
    <w:abstractNumId w:val="37"/>
  </w:num>
  <w:num w:numId="37">
    <w:abstractNumId w:val="10"/>
  </w:num>
  <w:num w:numId="38">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38"/>
    <w:rsid w:val="00001074"/>
    <w:rsid w:val="00001444"/>
    <w:rsid w:val="000022F4"/>
    <w:rsid w:val="00002F99"/>
    <w:rsid w:val="00003828"/>
    <w:rsid w:val="00003AC4"/>
    <w:rsid w:val="00005204"/>
    <w:rsid w:val="0000760C"/>
    <w:rsid w:val="00012DED"/>
    <w:rsid w:val="0001389D"/>
    <w:rsid w:val="00013D82"/>
    <w:rsid w:val="00015AD1"/>
    <w:rsid w:val="000163D1"/>
    <w:rsid w:val="00016A5A"/>
    <w:rsid w:val="00017ABC"/>
    <w:rsid w:val="000204E4"/>
    <w:rsid w:val="00021800"/>
    <w:rsid w:val="0002365D"/>
    <w:rsid w:val="0002388E"/>
    <w:rsid w:val="000240F5"/>
    <w:rsid w:val="0002416D"/>
    <w:rsid w:val="00025106"/>
    <w:rsid w:val="000271C6"/>
    <w:rsid w:val="00027ABF"/>
    <w:rsid w:val="00027F26"/>
    <w:rsid w:val="0003008D"/>
    <w:rsid w:val="00030150"/>
    <w:rsid w:val="000321EB"/>
    <w:rsid w:val="00033310"/>
    <w:rsid w:val="00033AAE"/>
    <w:rsid w:val="00034DC7"/>
    <w:rsid w:val="00036002"/>
    <w:rsid w:val="00037489"/>
    <w:rsid w:val="00040538"/>
    <w:rsid w:val="00040881"/>
    <w:rsid w:val="00041018"/>
    <w:rsid w:val="00041B97"/>
    <w:rsid w:val="00041DB6"/>
    <w:rsid w:val="00041E2D"/>
    <w:rsid w:val="00042127"/>
    <w:rsid w:val="0004252B"/>
    <w:rsid w:val="0004550B"/>
    <w:rsid w:val="0004576D"/>
    <w:rsid w:val="00046574"/>
    <w:rsid w:val="00046DB2"/>
    <w:rsid w:val="00047124"/>
    <w:rsid w:val="00051035"/>
    <w:rsid w:val="00051327"/>
    <w:rsid w:val="00051421"/>
    <w:rsid w:val="00051F47"/>
    <w:rsid w:val="00052F7F"/>
    <w:rsid w:val="000540EE"/>
    <w:rsid w:val="00056AB0"/>
    <w:rsid w:val="0005795F"/>
    <w:rsid w:val="00060963"/>
    <w:rsid w:val="000610E8"/>
    <w:rsid w:val="000626E7"/>
    <w:rsid w:val="0006292D"/>
    <w:rsid w:val="00062CC2"/>
    <w:rsid w:val="0006320D"/>
    <w:rsid w:val="000645D3"/>
    <w:rsid w:val="000655D1"/>
    <w:rsid w:val="0006798D"/>
    <w:rsid w:val="0007236A"/>
    <w:rsid w:val="00072D48"/>
    <w:rsid w:val="000737D8"/>
    <w:rsid w:val="00074F09"/>
    <w:rsid w:val="0007792C"/>
    <w:rsid w:val="00077DD1"/>
    <w:rsid w:val="00080BCB"/>
    <w:rsid w:val="00082A90"/>
    <w:rsid w:val="00082FE0"/>
    <w:rsid w:val="00082FF9"/>
    <w:rsid w:val="0008365A"/>
    <w:rsid w:val="00083EA4"/>
    <w:rsid w:val="000840D1"/>
    <w:rsid w:val="00084CA0"/>
    <w:rsid w:val="00085188"/>
    <w:rsid w:val="000939F2"/>
    <w:rsid w:val="0009422B"/>
    <w:rsid w:val="0009464E"/>
    <w:rsid w:val="00094A29"/>
    <w:rsid w:val="00094FBB"/>
    <w:rsid w:val="00095946"/>
    <w:rsid w:val="00095BA9"/>
    <w:rsid w:val="00095DED"/>
    <w:rsid w:val="000A264E"/>
    <w:rsid w:val="000A28C2"/>
    <w:rsid w:val="000A3BCC"/>
    <w:rsid w:val="000A3C06"/>
    <w:rsid w:val="000A48D5"/>
    <w:rsid w:val="000A5DCC"/>
    <w:rsid w:val="000A642D"/>
    <w:rsid w:val="000B42BD"/>
    <w:rsid w:val="000B52EE"/>
    <w:rsid w:val="000B5B8D"/>
    <w:rsid w:val="000B6313"/>
    <w:rsid w:val="000B709B"/>
    <w:rsid w:val="000B738A"/>
    <w:rsid w:val="000B7FC7"/>
    <w:rsid w:val="000C0739"/>
    <w:rsid w:val="000C1C30"/>
    <w:rsid w:val="000C2D9F"/>
    <w:rsid w:val="000C36C0"/>
    <w:rsid w:val="000C3EFA"/>
    <w:rsid w:val="000C561E"/>
    <w:rsid w:val="000C6823"/>
    <w:rsid w:val="000C6D1A"/>
    <w:rsid w:val="000D06C0"/>
    <w:rsid w:val="000D0DC9"/>
    <w:rsid w:val="000D0F39"/>
    <w:rsid w:val="000D19BA"/>
    <w:rsid w:val="000D2281"/>
    <w:rsid w:val="000D3015"/>
    <w:rsid w:val="000D442A"/>
    <w:rsid w:val="000D4ED8"/>
    <w:rsid w:val="000D4F8D"/>
    <w:rsid w:val="000D51A1"/>
    <w:rsid w:val="000D6472"/>
    <w:rsid w:val="000D7B38"/>
    <w:rsid w:val="000E0900"/>
    <w:rsid w:val="000E0AB9"/>
    <w:rsid w:val="000E1047"/>
    <w:rsid w:val="000E1243"/>
    <w:rsid w:val="000E1928"/>
    <w:rsid w:val="000E3928"/>
    <w:rsid w:val="000E3D04"/>
    <w:rsid w:val="000E4EBA"/>
    <w:rsid w:val="000E5FDF"/>
    <w:rsid w:val="000F19E1"/>
    <w:rsid w:val="000F3D88"/>
    <w:rsid w:val="000F5135"/>
    <w:rsid w:val="000F64B7"/>
    <w:rsid w:val="000F74B1"/>
    <w:rsid w:val="001000EF"/>
    <w:rsid w:val="00101776"/>
    <w:rsid w:val="00101F0C"/>
    <w:rsid w:val="00101F16"/>
    <w:rsid w:val="00102621"/>
    <w:rsid w:val="00102D15"/>
    <w:rsid w:val="00103FCC"/>
    <w:rsid w:val="001058A2"/>
    <w:rsid w:val="00107952"/>
    <w:rsid w:val="00111439"/>
    <w:rsid w:val="00112A58"/>
    <w:rsid w:val="001139F6"/>
    <w:rsid w:val="00115951"/>
    <w:rsid w:val="00115CED"/>
    <w:rsid w:val="00115F5E"/>
    <w:rsid w:val="001160C5"/>
    <w:rsid w:val="001161E0"/>
    <w:rsid w:val="0011756C"/>
    <w:rsid w:val="001209F2"/>
    <w:rsid w:val="00120A58"/>
    <w:rsid w:val="00121657"/>
    <w:rsid w:val="00124CA6"/>
    <w:rsid w:val="0012640B"/>
    <w:rsid w:val="0012659A"/>
    <w:rsid w:val="00131860"/>
    <w:rsid w:val="00133863"/>
    <w:rsid w:val="001338A4"/>
    <w:rsid w:val="001338C7"/>
    <w:rsid w:val="00134295"/>
    <w:rsid w:val="001362A2"/>
    <w:rsid w:val="001367CE"/>
    <w:rsid w:val="001376A9"/>
    <w:rsid w:val="00142EC9"/>
    <w:rsid w:val="00142F94"/>
    <w:rsid w:val="00144278"/>
    <w:rsid w:val="0014428F"/>
    <w:rsid w:val="001442FB"/>
    <w:rsid w:val="001446CA"/>
    <w:rsid w:val="00145130"/>
    <w:rsid w:val="00147B9F"/>
    <w:rsid w:val="00147C3E"/>
    <w:rsid w:val="00150389"/>
    <w:rsid w:val="001532B5"/>
    <w:rsid w:val="001536A8"/>
    <w:rsid w:val="00153FC5"/>
    <w:rsid w:val="00155CB5"/>
    <w:rsid w:val="001561BA"/>
    <w:rsid w:val="00156D3D"/>
    <w:rsid w:val="00156F9D"/>
    <w:rsid w:val="00157365"/>
    <w:rsid w:val="00157F54"/>
    <w:rsid w:val="0016043B"/>
    <w:rsid w:val="001609C9"/>
    <w:rsid w:val="00161A85"/>
    <w:rsid w:val="001657BA"/>
    <w:rsid w:val="00165F00"/>
    <w:rsid w:val="0016777D"/>
    <w:rsid w:val="001707B4"/>
    <w:rsid w:val="0017272E"/>
    <w:rsid w:val="00175974"/>
    <w:rsid w:val="00175D65"/>
    <w:rsid w:val="00176D73"/>
    <w:rsid w:val="00180678"/>
    <w:rsid w:val="00180685"/>
    <w:rsid w:val="00182B37"/>
    <w:rsid w:val="001835D6"/>
    <w:rsid w:val="00183894"/>
    <w:rsid w:val="001869FB"/>
    <w:rsid w:val="00187559"/>
    <w:rsid w:val="001878DD"/>
    <w:rsid w:val="0019078F"/>
    <w:rsid w:val="001909D8"/>
    <w:rsid w:val="0019100D"/>
    <w:rsid w:val="00191BAF"/>
    <w:rsid w:val="00193F54"/>
    <w:rsid w:val="001941F8"/>
    <w:rsid w:val="00195634"/>
    <w:rsid w:val="001958F3"/>
    <w:rsid w:val="001A1439"/>
    <w:rsid w:val="001A1628"/>
    <w:rsid w:val="001A220F"/>
    <w:rsid w:val="001A3D92"/>
    <w:rsid w:val="001A519E"/>
    <w:rsid w:val="001A559E"/>
    <w:rsid w:val="001A5D0E"/>
    <w:rsid w:val="001A7DD6"/>
    <w:rsid w:val="001B0E4B"/>
    <w:rsid w:val="001B1A04"/>
    <w:rsid w:val="001B3EDC"/>
    <w:rsid w:val="001B41F9"/>
    <w:rsid w:val="001B46CB"/>
    <w:rsid w:val="001B6573"/>
    <w:rsid w:val="001C2D0A"/>
    <w:rsid w:val="001C3ED2"/>
    <w:rsid w:val="001C4CDA"/>
    <w:rsid w:val="001C5167"/>
    <w:rsid w:val="001C5BDF"/>
    <w:rsid w:val="001C63BA"/>
    <w:rsid w:val="001C785A"/>
    <w:rsid w:val="001C7BFA"/>
    <w:rsid w:val="001D10FD"/>
    <w:rsid w:val="001D32DF"/>
    <w:rsid w:val="001D457E"/>
    <w:rsid w:val="001D75B6"/>
    <w:rsid w:val="001E08E8"/>
    <w:rsid w:val="001E0A46"/>
    <w:rsid w:val="001E1AFC"/>
    <w:rsid w:val="001E1B7E"/>
    <w:rsid w:val="001E29C8"/>
    <w:rsid w:val="001E2A2F"/>
    <w:rsid w:val="001E4360"/>
    <w:rsid w:val="001E60D3"/>
    <w:rsid w:val="001E6762"/>
    <w:rsid w:val="001E6E3D"/>
    <w:rsid w:val="001F0B5C"/>
    <w:rsid w:val="001F17CD"/>
    <w:rsid w:val="001F40BA"/>
    <w:rsid w:val="001F5167"/>
    <w:rsid w:val="001F526C"/>
    <w:rsid w:val="001F5BDE"/>
    <w:rsid w:val="001F63B9"/>
    <w:rsid w:val="001F7954"/>
    <w:rsid w:val="001F7B8E"/>
    <w:rsid w:val="0020242E"/>
    <w:rsid w:val="00202B61"/>
    <w:rsid w:val="00204799"/>
    <w:rsid w:val="002047D1"/>
    <w:rsid w:val="002050EB"/>
    <w:rsid w:val="00211E31"/>
    <w:rsid w:val="0021331B"/>
    <w:rsid w:val="00213723"/>
    <w:rsid w:val="00213C99"/>
    <w:rsid w:val="00214629"/>
    <w:rsid w:val="002149A0"/>
    <w:rsid w:val="00217286"/>
    <w:rsid w:val="00220ACC"/>
    <w:rsid w:val="0022164C"/>
    <w:rsid w:val="00225E91"/>
    <w:rsid w:val="00226F88"/>
    <w:rsid w:val="002301F6"/>
    <w:rsid w:val="002303FE"/>
    <w:rsid w:val="002304D2"/>
    <w:rsid w:val="00232198"/>
    <w:rsid w:val="00232F97"/>
    <w:rsid w:val="0023333F"/>
    <w:rsid w:val="002347CB"/>
    <w:rsid w:val="00235BCC"/>
    <w:rsid w:val="00237E91"/>
    <w:rsid w:val="002406E1"/>
    <w:rsid w:val="00240F1E"/>
    <w:rsid w:val="00241145"/>
    <w:rsid w:val="002412A3"/>
    <w:rsid w:val="00245B3A"/>
    <w:rsid w:val="0025014D"/>
    <w:rsid w:val="0025030C"/>
    <w:rsid w:val="00251397"/>
    <w:rsid w:val="002515D1"/>
    <w:rsid w:val="0025285C"/>
    <w:rsid w:val="002567C9"/>
    <w:rsid w:val="00256C5A"/>
    <w:rsid w:val="00257747"/>
    <w:rsid w:val="002606B5"/>
    <w:rsid w:val="0026147B"/>
    <w:rsid w:val="00261C40"/>
    <w:rsid w:val="0026201B"/>
    <w:rsid w:val="00262DC4"/>
    <w:rsid w:val="00264D3B"/>
    <w:rsid w:val="002656F3"/>
    <w:rsid w:val="002703B3"/>
    <w:rsid w:val="00270486"/>
    <w:rsid w:val="0027138A"/>
    <w:rsid w:val="00271F8B"/>
    <w:rsid w:val="002728AB"/>
    <w:rsid w:val="00272D8B"/>
    <w:rsid w:val="00273C45"/>
    <w:rsid w:val="002740FE"/>
    <w:rsid w:val="00274C6B"/>
    <w:rsid w:val="00280A0B"/>
    <w:rsid w:val="002815DA"/>
    <w:rsid w:val="00281FCC"/>
    <w:rsid w:val="002827F9"/>
    <w:rsid w:val="00286CA4"/>
    <w:rsid w:val="00287BB9"/>
    <w:rsid w:val="00293496"/>
    <w:rsid w:val="0029359F"/>
    <w:rsid w:val="002937B3"/>
    <w:rsid w:val="00296803"/>
    <w:rsid w:val="002A0381"/>
    <w:rsid w:val="002A0DC4"/>
    <w:rsid w:val="002A198D"/>
    <w:rsid w:val="002A1F82"/>
    <w:rsid w:val="002A5880"/>
    <w:rsid w:val="002A7E5E"/>
    <w:rsid w:val="002B0928"/>
    <w:rsid w:val="002B108A"/>
    <w:rsid w:val="002B152D"/>
    <w:rsid w:val="002B1550"/>
    <w:rsid w:val="002B4589"/>
    <w:rsid w:val="002B4B13"/>
    <w:rsid w:val="002B57B7"/>
    <w:rsid w:val="002B5A99"/>
    <w:rsid w:val="002B6B92"/>
    <w:rsid w:val="002C3282"/>
    <w:rsid w:val="002C349D"/>
    <w:rsid w:val="002C437A"/>
    <w:rsid w:val="002C4575"/>
    <w:rsid w:val="002C49FF"/>
    <w:rsid w:val="002C4D5E"/>
    <w:rsid w:val="002C55BC"/>
    <w:rsid w:val="002C69AF"/>
    <w:rsid w:val="002C712C"/>
    <w:rsid w:val="002D3758"/>
    <w:rsid w:val="002D435F"/>
    <w:rsid w:val="002D647A"/>
    <w:rsid w:val="002D66C0"/>
    <w:rsid w:val="002E0983"/>
    <w:rsid w:val="002E26C2"/>
    <w:rsid w:val="002E2AD9"/>
    <w:rsid w:val="002E36A1"/>
    <w:rsid w:val="002E69AC"/>
    <w:rsid w:val="002F0099"/>
    <w:rsid w:val="002F03A1"/>
    <w:rsid w:val="002F0777"/>
    <w:rsid w:val="002F2D0F"/>
    <w:rsid w:val="002F3354"/>
    <w:rsid w:val="002F519B"/>
    <w:rsid w:val="002F53F7"/>
    <w:rsid w:val="002F5602"/>
    <w:rsid w:val="002F5726"/>
    <w:rsid w:val="002F5C97"/>
    <w:rsid w:val="002F6D9C"/>
    <w:rsid w:val="00304255"/>
    <w:rsid w:val="003064DC"/>
    <w:rsid w:val="00311D3C"/>
    <w:rsid w:val="00312CD5"/>
    <w:rsid w:val="00314A36"/>
    <w:rsid w:val="00314A82"/>
    <w:rsid w:val="0031517C"/>
    <w:rsid w:val="00316389"/>
    <w:rsid w:val="00317B3B"/>
    <w:rsid w:val="00317F42"/>
    <w:rsid w:val="0032033F"/>
    <w:rsid w:val="0032073E"/>
    <w:rsid w:val="00320755"/>
    <w:rsid w:val="00320DF0"/>
    <w:rsid w:val="003212A9"/>
    <w:rsid w:val="00321462"/>
    <w:rsid w:val="00322311"/>
    <w:rsid w:val="0032309E"/>
    <w:rsid w:val="003233E0"/>
    <w:rsid w:val="0032381F"/>
    <w:rsid w:val="003239FB"/>
    <w:rsid w:val="0032562B"/>
    <w:rsid w:val="00326AC9"/>
    <w:rsid w:val="00327AA8"/>
    <w:rsid w:val="00331519"/>
    <w:rsid w:val="00332833"/>
    <w:rsid w:val="00333E0E"/>
    <w:rsid w:val="00340829"/>
    <w:rsid w:val="003412C7"/>
    <w:rsid w:val="003428E3"/>
    <w:rsid w:val="0034355E"/>
    <w:rsid w:val="00343739"/>
    <w:rsid w:val="003439D7"/>
    <w:rsid w:val="00344DF4"/>
    <w:rsid w:val="003456B3"/>
    <w:rsid w:val="00346339"/>
    <w:rsid w:val="00347C1E"/>
    <w:rsid w:val="00350197"/>
    <w:rsid w:val="003511B7"/>
    <w:rsid w:val="003515FE"/>
    <w:rsid w:val="00353C58"/>
    <w:rsid w:val="00353D81"/>
    <w:rsid w:val="0035419D"/>
    <w:rsid w:val="00354384"/>
    <w:rsid w:val="0035530B"/>
    <w:rsid w:val="00357C09"/>
    <w:rsid w:val="00361AB7"/>
    <w:rsid w:val="00362D1D"/>
    <w:rsid w:val="00362DC2"/>
    <w:rsid w:val="00363AEB"/>
    <w:rsid w:val="0036557C"/>
    <w:rsid w:val="003671A7"/>
    <w:rsid w:val="003671DA"/>
    <w:rsid w:val="003673F4"/>
    <w:rsid w:val="00367B10"/>
    <w:rsid w:val="003702A9"/>
    <w:rsid w:val="003707FB"/>
    <w:rsid w:val="0037273B"/>
    <w:rsid w:val="003753C6"/>
    <w:rsid w:val="0037667C"/>
    <w:rsid w:val="00376B46"/>
    <w:rsid w:val="003777C2"/>
    <w:rsid w:val="003814EF"/>
    <w:rsid w:val="003826CC"/>
    <w:rsid w:val="003832D4"/>
    <w:rsid w:val="00383794"/>
    <w:rsid w:val="00383889"/>
    <w:rsid w:val="00383A2A"/>
    <w:rsid w:val="00383EC5"/>
    <w:rsid w:val="0038487F"/>
    <w:rsid w:val="00386135"/>
    <w:rsid w:val="00386E90"/>
    <w:rsid w:val="00387684"/>
    <w:rsid w:val="00387883"/>
    <w:rsid w:val="00390F45"/>
    <w:rsid w:val="00391B2D"/>
    <w:rsid w:val="00392976"/>
    <w:rsid w:val="00392DB1"/>
    <w:rsid w:val="0039421F"/>
    <w:rsid w:val="00394F43"/>
    <w:rsid w:val="00395687"/>
    <w:rsid w:val="003975DB"/>
    <w:rsid w:val="00397F81"/>
    <w:rsid w:val="003A0A1E"/>
    <w:rsid w:val="003A13D1"/>
    <w:rsid w:val="003A15F7"/>
    <w:rsid w:val="003A1B04"/>
    <w:rsid w:val="003A254F"/>
    <w:rsid w:val="003A30A4"/>
    <w:rsid w:val="003A365C"/>
    <w:rsid w:val="003A4317"/>
    <w:rsid w:val="003A446F"/>
    <w:rsid w:val="003A508C"/>
    <w:rsid w:val="003A5116"/>
    <w:rsid w:val="003A61DD"/>
    <w:rsid w:val="003A6A0D"/>
    <w:rsid w:val="003A6C22"/>
    <w:rsid w:val="003A6FD9"/>
    <w:rsid w:val="003A74BF"/>
    <w:rsid w:val="003A766F"/>
    <w:rsid w:val="003B0956"/>
    <w:rsid w:val="003B1541"/>
    <w:rsid w:val="003B346E"/>
    <w:rsid w:val="003B39A4"/>
    <w:rsid w:val="003B3B83"/>
    <w:rsid w:val="003B413F"/>
    <w:rsid w:val="003B43EE"/>
    <w:rsid w:val="003B448B"/>
    <w:rsid w:val="003B4D06"/>
    <w:rsid w:val="003B72D7"/>
    <w:rsid w:val="003B755E"/>
    <w:rsid w:val="003B7D15"/>
    <w:rsid w:val="003C0927"/>
    <w:rsid w:val="003C1126"/>
    <w:rsid w:val="003C20E5"/>
    <w:rsid w:val="003C5D5A"/>
    <w:rsid w:val="003C6632"/>
    <w:rsid w:val="003C70B6"/>
    <w:rsid w:val="003D0210"/>
    <w:rsid w:val="003D18DB"/>
    <w:rsid w:val="003D289C"/>
    <w:rsid w:val="003D36AE"/>
    <w:rsid w:val="003D4508"/>
    <w:rsid w:val="003D4559"/>
    <w:rsid w:val="003D4A19"/>
    <w:rsid w:val="003D57D9"/>
    <w:rsid w:val="003D5957"/>
    <w:rsid w:val="003D6C3A"/>
    <w:rsid w:val="003E096B"/>
    <w:rsid w:val="003E0A84"/>
    <w:rsid w:val="003E3706"/>
    <w:rsid w:val="003E50BB"/>
    <w:rsid w:val="003E51AC"/>
    <w:rsid w:val="003E6F0E"/>
    <w:rsid w:val="003E764A"/>
    <w:rsid w:val="003F0461"/>
    <w:rsid w:val="003F0568"/>
    <w:rsid w:val="003F1824"/>
    <w:rsid w:val="003F2026"/>
    <w:rsid w:val="003F25FC"/>
    <w:rsid w:val="003F29F8"/>
    <w:rsid w:val="003F380E"/>
    <w:rsid w:val="003F4649"/>
    <w:rsid w:val="003F47FF"/>
    <w:rsid w:val="003F4836"/>
    <w:rsid w:val="003F4F0B"/>
    <w:rsid w:val="003F5521"/>
    <w:rsid w:val="003F6647"/>
    <w:rsid w:val="0040148F"/>
    <w:rsid w:val="00402B2C"/>
    <w:rsid w:val="00405FC1"/>
    <w:rsid w:val="0040758F"/>
    <w:rsid w:val="00411C0B"/>
    <w:rsid w:val="00412189"/>
    <w:rsid w:val="0041298D"/>
    <w:rsid w:val="00413711"/>
    <w:rsid w:val="00413C3C"/>
    <w:rsid w:val="00415FB4"/>
    <w:rsid w:val="004171DC"/>
    <w:rsid w:val="00417879"/>
    <w:rsid w:val="00417D6E"/>
    <w:rsid w:val="0042168C"/>
    <w:rsid w:val="0042418D"/>
    <w:rsid w:val="00426185"/>
    <w:rsid w:val="0042639B"/>
    <w:rsid w:val="00426BB5"/>
    <w:rsid w:val="004303DD"/>
    <w:rsid w:val="0043059E"/>
    <w:rsid w:val="00430833"/>
    <w:rsid w:val="004364A9"/>
    <w:rsid w:val="00440AB3"/>
    <w:rsid w:val="00440C71"/>
    <w:rsid w:val="0044179B"/>
    <w:rsid w:val="00442B33"/>
    <w:rsid w:val="004438C2"/>
    <w:rsid w:val="00444032"/>
    <w:rsid w:val="00445D5D"/>
    <w:rsid w:val="00445F8A"/>
    <w:rsid w:val="00446455"/>
    <w:rsid w:val="0044649E"/>
    <w:rsid w:val="00450695"/>
    <w:rsid w:val="004514A9"/>
    <w:rsid w:val="00451938"/>
    <w:rsid w:val="00451F7E"/>
    <w:rsid w:val="004520F0"/>
    <w:rsid w:val="004525F7"/>
    <w:rsid w:val="00452801"/>
    <w:rsid w:val="0045400A"/>
    <w:rsid w:val="004545A9"/>
    <w:rsid w:val="00454C91"/>
    <w:rsid w:val="00455D70"/>
    <w:rsid w:val="004579DF"/>
    <w:rsid w:val="0046364B"/>
    <w:rsid w:val="00465DBE"/>
    <w:rsid w:val="00467100"/>
    <w:rsid w:val="0047009A"/>
    <w:rsid w:val="00471993"/>
    <w:rsid w:val="00473E4A"/>
    <w:rsid w:val="004740B7"/>
    <w:rsid w:val="00474C57"/>
    <w:rsid w:val="00476F04"/>
    <w:rsid w:val="00477307"/>
    <w:rsid w:val="004779BF"/>
    <w:rsid w:val="004809D9"/>
    <w:rsid w:val="00481EB3"/>
    <w:rsid w:val="00482D54"/>
    <w:rsid w:val="00485788"/>
    <w:rsid w:val="0048597B"/>
    <w:rsid w:val="00485E8C"/>
    <w:rsid w:val="004876E5"/>
    <w:rsid w:val="00487E8E"/>
    <w:rsid w:val="00490A36"/>
    <w:rsid w:val="00491F05"/>
    <w:rsid w:val="004933CF"/>
    <w:rsid w:val="00494120"/>
    <w:rsid w:val="00494CC7"/>
    <w:rsid w:val="00497E8D"/>
    <w:rsid w:val="004A0301"/>
    <w:rsid w:val="004A04A1"/>
    <w:rsid w:val="004A12A2"/>
    <w:rsid w:val="004A15DE"/>
    <w:rsid w:val="004A1B2E"/>
    <w:rsid w:val="004A1C5A"/>
    <w:rsid w:val="004A2CAB"/>
    <w:rsid w:val="004A3FA2"/>
    <w:rsid w:val="004A4EF0"/>
    <w:rsid w:val="004A6360"/>
    <w:rsid w:val="004A650D"/>
    <w:rsid w:val="004A6CE4"/>
    <w:rsid w:val="004A776D"/>
    <w:rsid w:val="004A793D"/>
    <w:rsid w:val="004B2CFA"/>
    <w:rsid w:val="004B352C"/>
    <w:rsid w:val="004B468E"/>
    <w:rsid w:val="004B4CC8"/>
    <w:rsid w:val="004B5814"/>
    <w:rsid w:val="004B5DA1"/>
    <w:rsid w:val="004B5FC7"/>
    <w:rsid w:val="004B66B9"/>
    <w:rsid w:val="004B710F"/>
    <w:rsid w:val="004C1608"/>
    <w:rsid w:val="004C1C33"/>
    <w:rsid w:val="004C2230"/>
    <w:rsid w:val="004C29B2"/>
    <w:rsid w:val="004C3BC9"/>
    <w:rsid w:val="004C499A"/>
    <w:rsid w:val="004C5E34"/>
    <w:rsid w:val="004C6633"/>
    <w:rsid w:val="004D00EF"/>
    <w:rsid w:val="004D1C31"/>
    <w:rsid w:val="004D2A7B"/>
    <w:rsid w:val="004D3D3A"/>
    <w:rsid w:val="004D6817"/>
    <w:rsid w:val="004D7064"/>
    <w:rsid w:val="004E20CE"/>
    <w:rsid w:val="004E3C40"/>
    <w:rsid w:val="004E593C"/>
    <w:rsid w:val="004E5E61"/>
    <w:rsid w:val="004E722D"/>
    <w:rsid w:val="004E7A01"/>
    <w:rsid w:val="004E7DCB"/>
    <w:rsid w:val="004F2D9B"/>
    <w:rsid w:val="004F346B"/>
    <w:rsid w:val="004F523F"/>
    <w:rsid w:val="004F54DB"/>
    <w:rsid w:val="004F61B5"/>
    <w:rsid w:val="004F695C"/>
    <w:rsid w:val="004F78FF"/>
    <w:rsid w:val="004F7AAE"/>
    <w:rsid w:val="00501A1E"/>
    <w:rsid w:val="005031DE"/>
    <w:rsid w:val="005033E8"/>
    <w:rsid w:val="00503ADF"/>
    <w:rsid w:val="00505440"/>
    <w:rsid w:val="00507A97"/>
    <w:rsid w:val="005105EE"/>
    <w:rsid w:val="00512972"/>
    <w:rsid w:val="00512C43"/>
    <w:rsid w:val="0051339A"/>
    <w:rsid w:val="00514800"/>
    <w:rsid w:val="0051542C"/>
    <w:rsid w:val="0051681D"/>
    <w:rsid w:val="0051727A"/>
    <w:rsid w:val="00522F80"/>
    <w:rsid w:val="00526029"/>
    <w:rsid w:val="0052701E"/>
    <w:rsid w:val="00527531"/>
    <w:rsid w:val="00532652"/>
    <w:rsid w:val="00534B36"/>
    <w:rsid w:val="00535765"/>
    <w:rsid w:val="00536BF9"/>
    <w:rsid w:val="0053788C"/>
    <w:rsid w:val="00542315"/>
    <w:rsid w:val="00544E2E"/>
    <w:rsid w:val="00545E4D"/>
    <w:rsid w:val="00550139"/>
    <w:rsid w:val="00550BB2"/>
    <w:rsid w:val="00550F50"/>
    <w:rsid w:val="0055188D"/>
    <w:rsid w:val="00552E7B"/>
    <w:rsid w:val="005532E7"/>
    <w:rsid w:val="005557B4"/>
    <w:rsid w:val="00555CAD"/>
    <w:rsid w:val="005565BC"/>
    <w:rsid w:val="00556ACF"/>
    <w:rsid w:val="00556CB7"/>
    <w:rsid w:val="005574D9"/>
    <w:rsid w:val="005628BE"/>
    <w:rsid w:val="00562989"/>
    <w:rsid w:val="00563066"/>
    <w:rsid w:val="00565516"/>
    <w:rsid w:val="0056639A"/>
    <w:rsid w:val="00567BCC"/>
    <w:rsid w:val="00570042"/>
    <w:rsid w:val="0057166D"/>
    <w:rsid w:val="00571F7A"/>
    <w:rsid w:val="00571FA9"/>
    <w:rsid w:val="00574A84"/>
    <w:rsid w:val="005765A7"/>
    <w:rsid w:val="005801F0"/>
    <w:rsid w:val="005809F4"/>
    <w:rsid w:val="00583349"/>
    <w:rsid w:val="005838A6"/>
    <w:rsid w:val="00584B33"/>
    <w:rsid w:val="00590DC1"/>
    <w:rsid w:val="005944FF"/>
    <w:rsid w:val="00594F02"/>
    <w:rsid w:val="00594FEB"/>
    <w:rsid w:val="00595763"/>
    <w:rsid w:val="005969F2"/>
    <w:rsid w:val="0059755C"/>
    <w:rsid w:val="00597B8F"/>
    <w:rsid w:val="005A0560"/>
    <w:rsid w:val="005A46C5"/>
    <w:rsid w:val="005A4719"/>
    <w:rsid w:val="005A4847"/>
    <w:rsid w:val="005A49C8"/>
    <w:rsid w:val="005A54B0"/>
    <w:rsid w:val="005A5777"/>
    <w:rsid w:val="005A5BAF"/>
    <w:rsid w:val="005A5D26"/>
    <w:rsid w:val="005A6F2E"/>
    <w:rsid w:val="005A797F"/>
    <w:rsid w:val="005B01B2"/>
    <w:rsid w:val="005B105B"/>
    <w:rsid w:val="005B16D5"/>
    <w:rsid w:val="005B2327"/>
    <w:rsid w:val="005B2DD9"/>
    <w:rsid w:val="005B330B"/>
    <w:rsid w:val="005B3C31"/>
    <w:rsid w:val="005B3F0E"/>
    <w:rsid w:val="005B42B0"/>
    <w:rsid w:val="005B5AA9"/>
    <w:rsid w:val="005C19C4"/>
    <w:rsid w:val="005C1AED"/>
    <w:rsid w:val="005C1F42"/>
    <w:rsid w:val="005C3863"/>
    <w:rsid w:val="005C3FF4"/>
    <w:rsid w:val="005C4249"/>
    <w:rsid w:val="005C51E3"/>
    <w:rsid w:val="005C58AF"/>
    <w:rsid w:val="005C7C2B"/>
    <w:rsid w:val="005D0207"/>
    <w:rsid w:val="005D0EC0"/>
    <w:rsid w:val="005D205E"/>
    <w:rsid w:val="005D2745"/>
    <w:rsid w:val="005D47D9"/>
    <w:rsid w:val="005D4897"/>
    <w:rsid w:val="005D56E2"/>
    <w:rsid w:val="005D5B64"/>
    <w:rsid w:val="005D6F05"/>
    <w:rsid w:val="005D6FA2"/>
    <w:rsid w:val="005D71CF"/>
    <w:rsid w:val="005D72C1"/>
    <w:rsid w:val="005D76DF"/>
    <w:rsid w:val="005D7A18"/>
    <w:rsid w:val="005E05E0"/>
    <w:rsid w:val="005E073B"/>
    <w:rsid w:val="005E0AC1"/>
    <w:rsid w:val="005E17FD"/>
    <w:rsid w:val="005E1DF5"/>
    <w:rsid w:val="005E320E"/>
    <w:rsid w:val="005E4FCC"/>
    <w:rsid w:val="005E5280"/>
    <w:rsid w:val="005E6086"/>
    <w:rsid w:val="005E672E"/>
    <w:rsid w:val="005E72DA"/>
    <w:rsid w:val="005F0C4F"/>
    <w:rsid w:val="005F101A"/>
    <w:rsid w:val="005F16F0"/>
    <w:rsid w:val="005F1E6D"/>
    <w:rsid w:val="005F4DB6"/>
    <w:rsid w:val="005F5861"/>
    <w:rsid w:val="005F5FDC"/>
    <w:rsid w:val="005F62D7"/>
    <w:rsid w:val="005F7A93"/>
    <w:rsid w:val="005F7C89"/>
    <w:rsid w:val="00600A94"/>
    <w:rsid w:val="0060295E"/>
    <w:rsid w:val="0060330A"/>
    <w:rsid w:val="006042FC"/>
    <w:rsid w:val="006054E3"/>
    <w:rsid w:val="006055D5"/>
    <w:rsid w:val="00606863"/>
    <w:rsid w:val="006070E4"/>
    <w:rsid w:val="0060732B"/>
    <w:rsid w:val="00611F4F"/>
    <w:rsid w:val="00612F82"/>
    <w:rsid w:val="0061328D"/>
    <w:rsid w:val="00613AD0"/>
    <w:rsid w:val="00615658"/>
    <w:rsid w:val="006178F3"/>
    <w:rsid w:val="006224C7"/>
    <w:rsid w:val="00623CE8"/>
    <w:rsid w:val="0062458A"/>
    <w:rsid w:val="00627E98"/>
    <w:rsid w:val="006310B8"/>
    <w:rsid w:val="00632218"/>
    <w:rsid w:val="00632EAC"/>
    <w:rsid w:val="00634B26"/>
    <w:rsid w:val="0063608C"/>
    <w:rsid w:val="0063675A"/>
    <w:rsid w:val="00636A37"/>
    <w:rsid w:val="00637CE9"/>
    <w:rsid w:val="00640589"/>
    <w:rsid w:val="006405A5"/>
    <w:rsid w:val="00641021"/>
    <w:rsid w:val="006436F2"/>
    <w:rsid w:val="00645FB4"/>
    <w:rsid w:val="00651435"/>
    <w:rsid w:val="00654561"/>
    <w:rsid w:val="00654EA4"/>
    <w:rsid w:val="00655BFA"/>
    <w:rsid w:val="006578C0"/>
    <w:rsid w:val="00657DAA"/>
    <w:rsid w:val="0066008D"/>
    <w:rsid w:val="006612B6"/>
    <w:rsid w:val="0066204C"/>
    <w:rsid w:val="0066283A"/>
    <w:rsid w:val="0066754E"/>
    <w:rsid w:val="00667A33"/>
    <w:rsid w:val="00670111"/>
    <w:rsid w:val="006707D2"/>
    <w:rsid w:val="0067137E"/>
    <w:rsid w:val="00672925"/>
    <w:rsid w:val="00676F75"/>
    <w:rsid w:val="00677C75"/>
    <w:rsid w:val="00677DC4"/>
    <w:rsid w:val="006846F5"/>
    <w:rsid w:val="00686DB2"/>
    <w:rsid w:val="00687BC4"/>
    <w:rsid w:val="00690877"/>
    <w:rsid w:val="0069222E"/>
    <w:rsid w:val="00692A6C"/>
    <w:rsid w:val="00692C5F"/>
    <w:rsid w:val="0069504D"/>
    <w:rsid w:val="006967A7"/>
    <w:rsid w:val="00697390"/>
    <w:rsid w:val="006A0B64"/>
    <w:rsid w:val="006A0EA1"/>
    <w:rsid w:val="006A2459"/>
    <w:rsid w:val="006A34BE"/>
    <w:rsid w:val="006A66F6"/>
    <w:rsid w:val="006A68E6"/>
    <w:rsid w:val="006A7D82"/>
    <w:rsid w:val="006B0412"/>
    <w:rsid w:val="006B146B"/>
    <w:rsid w:val="006B1FEA"/>
    <w:rsid w:val="006B4F63"/>
    <w:rsid w:val="006B56AE"/>
    <w:rsid w:val="006B6511"/>
    <w:rsid w:val="006B651F"/>
    <w:rsid w:val="006B7202"/>
    <w:rsid w:val="006C1BEA"/>
    <w:rsid w:val="006C1C32"/>
    <w:rsid w:val="006C338E"/>
    <w:rsid w:val="006C3E87"/>
    <w:rsid w:val="006C443E"/>
    <w:rsid w:val="006C58C9"/>
    <w:rsid w:val="006D18FB"/>
    <w:rsid w:val="006D23AC"/>
    <w:rsid w:val="006D258B"/>
    <w:rsid w:val="006D2C7E"/>
    <w:rsid w:val="006D448B"/>
    <w:rsid w:val="006D6677"/>
    <w:rsid w:val="006D6770"/>
    <w:rsid w:val="006D6A69"/>
    <w:rsid w:val="006D6AD1"/>
    <w:rsid w:val="006D7039"/>
    <w:rsid w:val="006E07C8"/>
    <w:rsid w:val="006E0A02"/>
    <w:rsid w:val="006E4319"/>
    <w:rsid w:val="006E5F1E"/>
    <w:rsid w:val="006E6174"/>
    <w:rsid w:val="006F0047"/>
    <w:rsid w:val="006F262B"/>
    <w:rsid w:val="006F4725"/>
    <w:rsid w:val="006F4D50"/>
    <w:rsid w:val="006F4EBE"/>
    <w:rsid w:val="006F5C55"/>
    <w:rsid w:val="006F6472"/>
    <w:rsid w:val="006F736B"/>
    <w:rsid w:val="006F73FD"/>
    <w:rsid w:val="006F7538"/>
    <w:rsid w:val="006F7E3E"/>
    <w:rsid w:val="00703748"/>
    <w:rsid w:val="00703C94"/>
    <w:rsid w:val="00703F18"/>
    <w:rsid w:val="007048E4"/>
    <w:rsid w:val="00705269"/>
    <w:rsid w:val="0070564D"/>
    <w:rsid w:val="00705A88"/>
    <w:rsid w:val="007062F5"/>
    <w:rsid w:val="00706D11"/>
    <w:rsid w:val="00710617"/>
    <w:rsid w:val="00711735"/>
    <w:rsid w:val="007121BF"/>
    <w:rsid w:val="0071264E"/>
    <w:rsid w:val="00712E94"/>
    <w:rsid w:val="007149F2"/>
    <w:rsid w:val="00714EAE"/>
    <w:rsid w:val="00716E11"/>
    <w:rsid w:val="0071762D"/>
    <w:rsid w:val="00717FA0"/>
    <w:rsid w:val="007209B0"/>
    <w:rsid w:val="00721436"/>
    <w:rsid w:val="00722A02"/>
    <w:rsid w:val="00725028"/>
    <w:rsid w:val="00727E32"/>
    <w:rsid w:val="00730822"/>
    <w:rsid w:val="00730D84"/>
    <w:rsid w:val="00730E63"/>
    <w:rsid w:val="0073118C"/>
    <w:rsid w:val="00731EB4"/>
    <w:rsid w:val="0073423A"/>
    <w:rsid w:val="007344C9"/>
    <w:rsid w:val="0073461D"/>
    <w:rsid w:val="00736C05"/>
    <w:rsid w:val="00736CB6"/>
    <w:rsid w:val="007375D2"/>
    <w:rsid w:val="007412B7"/>
    <w:rsid w:val="00741539"/>
    <w:rsid w:val="007415F0"/>
    <w:rsid w:val="00741C51"/>
    <w:rsid w:val="00742F91"/>
    <w:rsid w:val="007443DD"/>
    <w:rsid w:val="007455D1"/>
    <w:rsid w:val="00745A94"/>
    <w:rsid w:val="00745F30"/>
    <w:rsid w:val="00746E75"/>
    <w:rsid w:val="00747284"/>
    <w:rsid w:val="00750770"/>
    <w:rsid w:val="00754E4B"/>
    <w:rsid w:val="007556C2"/>
    <w:rsid w:val="00755706"/>
    <w:rsid w:val="00757D05"/>
    <w:rsid w:val="007608CB"/>
    <w:rsid w:val="007610EB"/>
    <w:rsid w:val="00764507"/>
    <w:rsid w:val="00764BD2"/>
    <w:rsid w:val="00764D49"/>
    <w:rsid w:val="00765274"/>
    <w:rsid w:val="00767028"/>
    <w:rsid w:val="007673FD"/>
    <w:rsid w:val="0077015A"/>
    <w:rsid w:val="00770208"/>
    <w:rsid w:val="007707CD"/>
    <w:rsid w:val="007728B3"/>
    <w:rsid w:val="00772A6A"/>
    <w:rsid w:val="00777BEE"/>
    <w:rsid w:val="0078079D"/>
    <w:rsid w:val="007821A2"/>
    <w:rsid w:val="00782C36"/>
    <w:rsid w:val="00783E60"/>
    <w:rsid w:val="00783FE8"/>
    <w:rsid w:val="00785275"/>
    <w:rsid w:val="00785452"/>
    <w:rsid w:val="00786634"/>
    <w:rsid w:val="00787090"/>
    <w:rsid w:val="007874A6"/>
    <w:rsid w:val="0079003E"/>
    <w:rsid w:val="007918EE"/>
    <w:rsid w:val="00793A3E"/>
    <w:rsid w:val="00794D8C"/>
    <w:rsid w:val="007960CE"/>
    <w:rsid w:val="007968F1"/>
    <w:rsid w:val="007970BE"/>
    <w:rsid w:val="00797158"/>
    <w:rsid w:val="0079791E"/>
    <w:rsid w:val="00797F4C"/>
    <w:rsid w:val="007A1A6C"/>
    <w:rsid w:val="007A1C2E"/>
    <w:rsid w:val="007A1CC4"/>
    <w:rsid w:val="007A4C82"/>
    <w:rsid w:val="007A5233"/>
    <w:rsid w:val="007A6A5D"/>
    <w:rsid w:val="007A7CD0"/>
    <w:rsid w:val="007B10FD"/>
    <w:rsid w:val="007B1281"/>
    <w:rsid w:val="007B1951"/>
    <w:rsid w:val="007B217D"/>
    <w:rsid w:val="007B23F0"/>
    <w:rsid w:val="007B2CC6"/>
    <w:rsid w:val="007B34C4"/>
    <w:rsid w:val="007B3D7C"/>
    <w:rsid w:val="007B6875"/>
    <w:rsid w:val="007B72C0"/>
    <w:rsid w:val="007C095D"/>
    <w:rsid w:val="007C0B2E"/>
    <w:rsid w:val="007C11D4"/>
    <w:rsid w:val="007C1AB0"/>
    <w:rsid w:val="007C43B1"/>
    <w:rsid w:val="007C4F2F"/>
    <w:rsid w:val="007C52D1"/>
    <w:rsid w:val="007C5C13"/>
    <w:rsid w:val="007C7100"/>
    <w:rsid w:val="007C7D3B"/>
    <w:rsid w:val="007C7DFD"/>
    <w:rsid w:val="007D0399"/>
    <w:rsid w:val="007D3022"/>
    <w:rsid w:val="007D4912"/>
    <w:rsid w:val="007D7324"/>
    <w:rsid w:val="007D7A6E"/>
    <w:rsid w:val="007E164B"/>
    <w:rsid w:val="007E2F1F"/>
    <w:rsid w:val="007E4D5A"/>
    <w:rsid w:val="007E5149"/>
    <w:rsid w:val="007E5BA9"/>
    <w:rsid w:val="007E6BBA"/>
    <w:rsid w:val="007E79C1"/>
    <w:rsid w:val="007F0D83"/>
    <w:rsid w:val="007F145D"/>
    <w:rsid w:val="007F2F8D"/>
    <w:rsid w:val="007F3C35"/>
    <w:rsid w:val="007F3CE0"/>
    <w:rsid w:val="007F4763"/>
    <w:rsid w:val="0080005B"/>
    <w:rsid w:val="00800F3B"/>
    <w:rsid w:val="0080104B"/>
    <w:rsid w:val="008029DE"/>
    <w:rsid w:val="00803B5F"/>
    <w:rsid w:val="008041F4"/>
    <w:rsid w:val="00804E38"/>
    <w:rsid w:val="00805977"/>
    <w:rsid w:val="0080710F"/>
    <w:rsid w:val="008134A3"/>
    <w:rsid w:val="0081536B"/>
    <w:rsid w:val="00815EF3"/>
    <w:rsid w:val="008168D1"/>
    <w:rsid w:val="00816C69"/>
    <w:rsid w:val="00816E4E"/>
    <w:rsid w:val="00817A09"/>
    <w:rsid w:val="00821061"/>
    <w:rsid w:val="0082108D"/>
    <w:rsid w:val="00823263"/>
    <w:rsid w:val="00823338"/>
    <w:rsid w:val="00824A34"/>
    <w:rsid w:val="00824A45"/>
    <w:rsid w:val="008257E3"/>
    <w:rsid w:val="0082691A"/>
    <w:rsid w:val="00827618"/>
    <w:rsid w:val="00827AED"/>
    <w:rsid w:val="00830D2C"/>
    <w:rsid w:val="00833EC2"/>
    <w:rsid w:val="00835227"/>
    <w:rsid w:val="00836B6F"/>
    <w:rsid w:val="008372A6"/>
    <w:rsid w:val="00840606"/>
    <w:rsid w:val="00840923"/>
    <w:rsid w:val="00841DE3"/>
    <w:rsid w:val="00844706"/>
    <w:rsid w:val="008449D3"/>
    <w:rsid w:val="00844AB4"/>
    <w:rsid w:val="00845085"/>
    <w:rsid w:val="008459F0"/>
    <w:rsid w:val="008460C4"/>
    <w:rsid w:val="00847B85"/>
    <w:rsid w:val="00850766"/>
    <w:rsid w:val="0085292D"/>
    <w:rsid w:val="00852958"/>
    <w:rsid w:val="00854221"/>
    <w:rsid w:val="00857068"/>
    <w:rsid w:val="00857F24"/>
    <w:rsid w:val="00861F55"/>
    <w:rsid w:val="00863E8F"/>
    <w:rsid w:val="00864601"/>
    <w:rsid w:val="00866B75"/>
    <w:rsid w:val="00867D9E"/>
    <w:rsid w:val="00867E82"/>
    <w:rsid w:val="0087016D"/>
    <w:rsid w:val="00870B77"/>
    <w:rsid w:val="008729E0"/>
    <w:rsid w:val="008749FF"/>
    <w:rsid w:val="008750B6"/>
    <w:rsid w:val="00875168"/>
    <w:rsid w:val="00876A17"/>
    <w:rsid w:val="0088122E"/>
    <w:rsid w:val="00881AD9"/>
    <w:rsid w:val="008822D1"/>
    <w:rsid w:val="00882CBA"/>
    <w:rsid w:val="00882D50"/>
    <w:rsid w:val="008839C4"/>
    <w:rsid w:val="00883A6C"/>
    <w:rsid w:val="00884A6B"/>
    <w:rsid w:val="00884D6A"/>
    <w:rsid w:val="008858D4"/>
    <w:rsid w:val="008863E7"/>
    <w:rsid w:val="00886793"/>
    <w:rsid w:val="00886971"/>
    <w:rsid w:val="00886DB4"/>
    <w:rsid w:val="008904CC"/>
    <w:rsid w:val="00890BB7"/>
    <w:rsid w:val="00891548"/>
    <w:rsid w:val="00893A61"/>
    <w:rsid w:val="008953B5"/>
    <w:rsid w:val="00895C71"/>
    <w:rsid w:val="00896120"/>
    <w:rsid w:val="00897A2B"/>
    <w:rsid w:val="008A0A46"/>
    <w:rsid w:val="008A0DB6"/>
    <w:rsid w:val="008A1C11"/>
    <w:rsid w:val="008A289E"/>
    <w:rsid w:val="008A2A3F"/>
    <w:rsid w:val="008A2FFC"/>
    <w:rsid w:val="008A36E6"/>
    <w:rsid w:val="008A3ED8"/>
    <w:rsid w:val="008A4410"/>
    <w:rsid w:val="008A481E"/>
    <w:rsid w:val="008A5F4C"/>
    <w:rsid w:val="008A7CFB"/>
    <w:rsid w:val="008B1192"/>
    <w:rsid w:val="008B1250"/>
    <w:rsid w:val="008B1B8A"/>
    <w:rsid w:val="008B214C"/>
    <w:rsid w:val="008B3025"/>
    <w:rsid w:val="008B40E9"/>
    <w:rsid w:val="008B50C3"/>
    <w:rsid w:val="008B6BF1"/>
    <w:rsid w:val="008C058A"/>
    <w:rsid w:val="008C07CF"/>
    <w:rsid w:val="008C0925"/>
    <w:rsid w:val="008C0E9B"/>
    <w:rsid w:val="008C2E32"/>
    <w:rsid w:val="008C3B87"/>
    <w:rsid w:val="008C3C29"/>
    <w:rsid w:val="008C45F2"/>
    <w:rsid w:val="008C6332"/>
    <w:rsid w:val="008C6C96"/>
    <w:rsid w:val="008C720C"/>
    <w:rsid w:val="008C76FB"/>
    <w:rsid w:val="008C7BB3"/>
    <w:rsid w:val="008D0105"/>
    <w:rsid w:val="008D01E8"/>
    <w:rsid w:val="008D0224"/>
    <w:rsid w:val="008D121C"/>
    <w:rsid w:val="008D3EA2"/>
    <w:rsid w:val="008D4960"/>
    <w:rsid w:val="008D4987"/>
    <w:rsid w:val="008D5482"/>
    <w:rsid w:val="008D59AD"/>
    <w:rsid w:val="008D5AF6"/>
    <w:rsid w:val="008D6471"/>
    <w:rsid w:val="008D7339"/>
    <w:rsid w:val="008E1EB8"/>
    <w:rsid w:val="008E1F52"/>
    <w:rsid w:val="008E1F82"/>
    <w:rsid w:val="008E24CB"/>
    <w:rsid w:val="008E4460"/>
    <w:rsid w:val="008E4E07"/>
    <w:rsid w:val="008E52A4"/>
    <w:rsid w:val="008E6D0B"/>
    <w:rsid w:val="008E762A"/>
    <w:rsid w:val="008F0128"/>
    <w:rsid w:val="008F1463"/>
    <w:rsid w:val="008F1A32"/>
    <w:rsid w:val="008F33B6"/>
    <w:rsid w:val="008F6A31"/>
    <w:rsid w:val="008F6A3E"/>
    <w:rsid w:val="008F6E04"/>
    <w:rsid w:val="008F7643"/>
    <w:rsid w:val="008F7C20"/>
    <w:rsid w:val="00900998"/>
    <w:rsid w:val="009030EA"/>
    <w:rsid w:val="00903114"/>
    <w:rsid w:val="00903ECB"/>
    <w:rsid w:val="00905911"/>
    <w:rsid w:val="00905936"/>
    <w:rsid w:val="00905D67"/>
    <w:rsid w:val="009066D2"/>
    <w:rsid w:val="00907023"/>
    <w:rsid w:val="009074AB"/>
    <w:rsid w:val="00907C8A"/>
    <w:rsid w:val="00907EEB"/>
    <w:rsid w:val="0091130A"/>
    <w:rsid w:val="00912467"/>
    <w:rsid w:val="00912E37"/>
    <w:rsid w:val="009140A5"/>
    <w:rsid w:val="00921511"/>
    <w:rsid w:val="00921AAE"/>
    <w:rsid w:val="0092210C"/>
    <w:rsid w:val="0092368B"/>
    <w:rsid w:val="00923697"/>
    <w:rsid w:val="00924215"/>
    <w:rsid w:val="00924E2C"/>
    <w:rsid w:val="00925002"/>
    <w:rsid w:val="009255FC"/>
    <w:rsid w:val="0092564F"/>
    <w:rsid w:val="00925CF5"/>
    <w:rsid w:val="00927A32"/>
    <w:rsid w:val="0093317B"/>
    <w:rsid w:val="00933AFF"/>
    <w:rsid w:val="0093422E"/>
    <w:rsid w:val="009344A2"/>
    <w:rsid w:val="00934ADE"/>
    <w:rsid w:val="00934AF7"/>
    <w:rsid w:val="00934C11"/>
    <w:rsid w:val="00935699"/>
    <w:rsid w:val="0093642B"/>
    <w:rsid w:val="0094166E"/>
    <w:rsid w:val="00942BDD"/>
    <w:rsid w:val="00943F04"/>
    <w:rsid w:val="00944270"/>
    <w:rsid w:val="0094433B"/>
    <w:rsid w:val="0094449C"/>
    <w:rsid w:val="00945BF5"/>
    <w:rsid w:val="00946180"/>
    <w:rsid w:val="0094669D"/>
    <w:rsid w:val="009502FE"/>
    <w:rsid w:val="00951799"/>
    <w:rsid w:val="00951CA8"/>
    <w:rsid w:val="00952B9C"/>
    <w:rsid w:val="0095305E"/>
    <w:rsid w:val="00953D12"/>
    <w:rsid w:val="0095759F"/>
    <w:rsid w:val="00960400"/>
    <w:rsid w:val="0096082E"/>
    <w:rsid w:val="00962108"/>
    <w:rsid w:val="0096289F"/>
    <w:rsid w:val="00962CE3"/>
    <w:rsid w:val="00964559"/>
    <w:rsid w:val="00964C54"/>
    <w:rsid w:val="0096575B"/>
    <w:rsid w:val="00965766"/>
    <w:rsid w:val="009658FA"/>
    <w:rsid w:val="009660BC"/>
    <w:rsid w:val="0096742F"/>
    <w:rsid w:val="00970AD0"/>
    <w:rsid w:val="00970D9F"/>
    <w:rsid w:val="00970E57"/>
    <w:rsid w:val="00972810"/>
    <w:rsid w:val="00974BEE"/>
    <w:rsid w:val="009762FC"/>
    <w:rsid w:val="00977DF0"/>
    <w:rsid w:val="00977E0B"/>
    <w:rsid w:val="0098178D"/>
    <w:rsid w:val="00982FDD"/>
    <w:rsid w:val="00983B90"/>
    <w:rsid w:val="00986CA3"/>
    <w:rsid w:val="00987A86"/>
    <w:rsid w:val="00991374"/>
    <w:rsid w:val="00991941"/>
    <w:rsid w:val="00992272"/>
    <w:rsid w:val="009937DB"/>
    <w:rsid w:val="00993F14"/>
    <w:rsid w:val="009A0998"/>
    <w:rsid w:val="009A09FF"/>
    <w:rsid w:val="009A17A7"/>
    <w:rsid w:val="009A1C0A"/>
    <w:rsid w:val="009A26CC"/>
    <w:rsid w:val="009A2EF5"/>
    <w:rsid w:val="009A4983"/>
    <w:rsid w:val="009A4B00"/>
    <w:rsid w:val="009A4B98"/>
    <w:rsid w:val="009A5B63"/>
    <w:rsid w:val="009A5D0C"/>
    <w:rsid w:val="009A76A5"/>
    <w:rsid w:val="009B1BD5"/>
    <w:rsid w:val="009B246A"/>
    <w:rsid w:val="009B2B52"/>
    <w:rsid w:val="009B3A37"/>
    <w:rsid w:val="009B5FDB"/>
    <w:rsid w:val="009B6359"/>
    <w:rsid w:val="009C02EE"/>
    <w:rsid w:val="009C19A7"/>
    <w:rsid w:val="009C1D7B"/>
    <w:rsid w:val="009C6F1C"/>
    <w:rsid w:val="009C7836"/>
    <w:rsid w:val="009C7EE0"/>
    <w:rsid w:val="009D1DD5"/>
    <w:rsid w:val="009D25CC"/>
    <w:rsid w:val="009D4665"/>
    <w:rsid w:val="009E0B9B"/>
    <w:rsid w:val="009E29B3"/>
    <w:rsid w:val="009E555D"/>
    <w:rsid w:val="009E612A"/>
    <w:rsid w:val="009E67D4"/>
    <w:rsid w:val="009E763F"/>
    <w:rsid w:val="009E7D43"/>
    <w:rsid w:val="009F0052"/>
    <w:rsid w:val="009F14A7"/>
    <w:rsid w:val="009F2947"/>
    <w:rsid w:val="009F3208"/>
    <w:rsid w:val="009F4605"/>
    <w:rsid w:val="00A00A4D"/>
    <w:rsid w:val="00A024F5"/>
    <w:rsid w:val="00A033FE"/>
    <w:rsid w:val="00A03E74"/>
    <w:rsid w:val="00A10438"/>
    <w:rsid w:val="00A107E7"/>
    <w:rsid w:val="00A12A85"/>
    <w:rsid w:val="00A12E9A"/>
    <w:rsid w:val="00A2152C"/>
    <w:rsid w:val="00A22A04"/>
    <w:rsid w:val="00A22D83"/>
    <w:rsid w:val="00A236E4"/>
    <w:rsid w:val="00A24215"/>
    <w:rsid w:val="00A31773"/>
    <w:rsid w:val="00A335AF"/>
    <w:rsid w:val="00A34A02"/>
    <w:rsid w:val="00A35930"/>
    <w:rsid w:val="00A3680C"/>
    <w:rsid w:val="00A36F94"/>
    <w:rsid w:val="00A37C3B"/>
    <w:rsid w:val="00A4189E"/>
    <w:rsid w:val="00A435EB"/>
    <w:rsid w:val="00A4524B"/>
    <w:rsid w:val="00A45C61"/>
    <w:rsid w:val="00A46E42"/>
    <w:rsid w:val="00A46EB9"/>
    <w:rsid w:val="00A50EB2"/>
    <w:rsid w:val="00A53D80"/>
    <w:rsid w:val="00A54BAB"/>
    <w:rsid w:val="00A554F5"/>
    <w:rsid w:val="00A57ADE"/>
    <w:rsid w:val="00A57E7E"/>
    <w:rsid w:val="00A6179A"/>
    <w:rsid w:val="00A61C95"/>
    <w:rsid w:val="00A65ECF"/>
    <w:rsid w:val="00A6687F"/>
    <w:rsid w:val="00A67B7E"/>
    <w:rsid w:val="00A704A0"/>
    <w:rsid w:val="00A7132A"/>
    <w:rsid w:val="00A71815"/>
    <w:rsid w:val="00A725DA"/>
    <w:rsid w:val="00A74377"/>
    <w:rsid w:val="00A744AC"/>
    <w:rsid w:val="00A7467B"/>
    <w:rsid w:val="00A76286"/>
    <w:rsid w:val="00A7634D"/>
    <w:rsid w:val="00A832CD"/>
    <w:rsid w:val="00A83CF9"/>
    <w:rsid w:val="00A84444"/>
    <w:rsid w:val="00A8446B"/>
    <w:rsid w:val="00A8446D"/>
    <w:rsid w:val="00A85378"/>
    <w:rsid w:val="00A85B08"/>
    <w:rsid w:val="00A85B8A"/>
    <w:rsid w:val="00A85F9D"/>
    <w:rsid w:val="00A90614"/>
    <w:rsid w:val="00A90708"/>
    <w:rsid w:val="00A9120F"/>
    <w:rsid w:val="00A915F1"/>
    <w:rsid w:val="00A9232D"/>
    <w:rsid w:val="00A92905"/>
    <w:rsid w:val="00A943CC"/>
    <w:rsid w:val="00A948CC"/>
    <w:rsid w:val="00A95EDD"/>
    <w:rsid w:val="00A97053"/>
    <w:rsid w:val="00AA03F0"/>
    <w:rsid w:val="00AA048E"/>
    <w:rsid w:val="00AA2650"/>
    <w:rsid w:val="00AA4335"/>
    <w:rsid w:val="00AA5EB3"/>
    <w:rsid w:val="00AA6296"/>
    <w:rsid w:val="00AA7278"/>
    <w:rsid w:val="00AA7750"/>
    <w:rsid w:val="00AA779B"/>
    <w:rsid w:val="00AB0096"/>
    <w:rsid w:val="00AB0EFD"/>
    <w:rsid w:val="00AB30BE"/>
    <w:rsid w:val="00AB5395"/>
    <w:rsid w:val="00AB5CB4"/>
    <w:rsid w:val="00AB696C"/>
    <w:rsid w:val="00AC0E09"/>
    <w:rsid w:val="00AC27C5"/>
    <w:rsid w:val="00AC653E"/>
    <w:rsid w:val="00AC6CCF"/>
    <w:rsid w:val="00AD18DA"/>
    <w:rsid w:val="00AD1B14"/>
    <w:rsid w:val="00AD2C9E"/>
    <w:rsid w:val="00AD371C"/>
    <w:rsid w:val="00AD45FF"/>
    <w:rsid w:val="00AD59AB"/>
    <w:rsid w:val="00AD6E5E"/>
    <w:rsid w:val="00AD6E7B"/>
    <w:rsid w:val="00AD7911"/>
    <w:rsid w:val="00AE024F"/>
    <w:rsid w:val="00AE22A4"/>
    <w:rsid w:val="00AE3A2A"/>
    <w:rsid w:val="00AE6B05"/>
    <w:rsid w:val="00AE7CF9"/>
    <w:rsid w:val="00AF3971"/>
    <w:rsid w:val="00AF4EB0"/>
    <w:rsid w:val="00AF59C8"/>
    <w:rsid w:val="00B03219"/>
    <w:rsid w:val="00B0377B"/>
    <w:rsid w:val="00B04131"/>
    <w:rsid w:val="00B05A22"/>
    <w:rsid w:val="00B06A3E"/>
    <w:rsid w:val="00B077EE"/>
    <w:rsid w:val="00B11E60"/>
    <w:rsid w:val="00B11EA7"/>
    <w:rsid w:val="00B12176"/>
    <w:rsid w:val="00B14006"/>
    <w:rsid w:val="00B1472A"/>
    <w:rsid w:val="00B14DA8"/>
    <w:rsid w:val="00B14FA6"/>
    <w:rsid w:val="00B165B1"/>
    <w:rsid w:val="00B17056"/>
    <w:rsid w:val="00B17AF9"/>
    <w:rsid w:val="00B21361"/>
    <w:rsid w:val="00B25038"/>
    <w:rsid w:val="00B2715A"/>
    <w:rsid w:val="00B27A5C"/>
    <w:rsid w:val="00B33894"/>
    <w:rsid w:val="00B33E40"/>
    <w:rsid w:val="00B33FA4"/>
    <w:rsid w:val="00B34158"/>
    <w:rsid w:val="00B343B1"/>
    <w:rsid w:val="00B34B7D"/>
    <w:rsid w:val="00B35C0C"/>
    <w:rsid w:val="00B37669"/>
    <w:rsid w:val="00B37EAE"/>
    <w:rsid w:val="00B402B9"/>
    <w:rsid w:val="00B40BD7"/>
    <w:rsid w:val="00B40BFF"/>
    <w:rsid w:val="00B4266C"/>
    <w:rsid w:val="00B42973"/>
    <w:rsid w:val="00B42D38"/>
    <w:rsid w:val="00B4493C"/>
    <w:rsid w:val="00B456B2"/>
    <w:rsid w:val="00B45A34"/>
    <w:rsid w:val="00B47FC2"/>
    <w:rsid w:val="00B50055"/>
    <w:rsid w:val="00B50276"/>
    <w:rsid w:val="00B51290"/>
    <w:rsid w:val="00B51F4F"/>
    <w:rsid w:val="00B52F88"/>
    <w:rsid w:val="00B54A9D"/>
    <w:rsid w:val="00B57719"/>
    <w:rsid w:val="00B61091"/>
    <w:rsid w:val="00B6110B"/>
    <w:rsid w:val="00B61A8A"/>
    <w:rsid w:val="00B62EC9"/>
    <w:rsid w:val="00B63AE5"/>
    <w:rsid w:val="00B64B55"/>
    <w:rsid w:val="00B64BF2"/>
    <w:rsid w:val="00B67C25"/>
    <w:rsid w:val="00B723E3"/>
    <w:rsid w:val="00B73D3D"/>
    <w:rsid w:val="00B73E3E"/>
    <w:rsid w:val="00B74454"/>
    <w:rsid w:val="00B75E73"/>
    <w:rsid w:val="00B76109"/>
    <w:rsid w:val="00B774AF"/>
    <w:rsid w:val="00B80BF9"/>
    <w:rsid w:val="00B80D5C"/>
    <w:rsid w:val="00B820EF"/>
    <w:rsid w:val="00B824AA"/>
    <w:rsid w:val="00B841D6"/>
    <w:rsid w:val="00B85D71"/>
    <w:rsid w:val="00B86B0D"/>
    <w:rsid w:val="00B86F71"/>
    <w:rsid w:val="00B87835"/>
    <w:rsid w:val="00B90548"/>
    <w:rsid w:val="00B90629"/>
    <w:rsid w:val="00B91AF0"/>
    <w:rsid w:val="00B94D72"/>
    <w:rsid w:val="00B964F2"/>
    <w:rsid w:val="00B97C49"/>
    <w:rsid w:val="00BA0E20"/>
    <w:rsid w:val="00BA12CB"/>
    <w:rsid w:val="00BA4694"/>
    <w:rsid w:val="00BA66A8"/>
    <w:rsid w:val="00BB1379"/>
    <w:rsid w:val="00BB13F2"/>
    <w:rsid w:val="00BB272A"/>
    <w:rsid w:val="00BB27C0"/>
    <w:rsid w:val="00BB2997"/>
    <w:rsid w:val="00BB2EAF"/>
    <w:rsid w:val="00BB343D"/>
    <w:rsid w:val="00BB46CB"/>
    <w:rsid w:val="00BB56A9"/>
    <w:rsid w:val="00BB5D08"/>
    <w:rsid w:val="00BB6434"/>
    <w:rsid w:val="00BB6507"/>
    <w:rsid w:val="00BB6BC0"/>
    <w:rsid w:val="00BB749D"/>
    <w:rsid w:val="00BC05A1"/>
    <w:rsid w:val="00BC3584"/>
    <w:rsid w:val="00BC3674"/>
    <w:rsid w:val="00BC4BB8"/>
    <w:rsid w:val="00BC505C"/>
    <w:rsid w:val="00BC6E9E"/>
    <w:rsid w:val="00BC71F3"/>
    <w:rsid w:val="00BC7E8D"/>
    <w:rsid w:val="00BD11A5"/>
    <w:rsid w:val="00BD2AFF"/>
    <w:rsid w:val="00BD2D27"/>
    <w:rsid w:val="00BD301D"/>
    <w:rsid w:val="00BD3CEC"/>
    <w:rsid w:val="00BD5269"/>
    <w:rsid w:val="00BD5AF9"/>
    <w:rsid w:val="00BD5CAA"/>
    <w:rsid w:val="00BD6AD7"/>
    <w:rsid w:val="00BD6DAC"/>
    <w:rsid w:val="00BE2BE9"/>
    <w:rsid w:val="00BE44DE"/>
    <w:rsid w:val="00BE484F"/>
    <w:rsid w:val="00BF05B8"/>
    <w:rsid w:val="00BF13B8"/>
    <w:rsid w:val="00BF2672"/>
    <w:rsid w:val="00BF6533"/>
    <w:rsid w:val="00BF71CB"/>
    <w:rsid w:val="00BF7201"/>
    <w:rsid w:val="00BF757F"/>
    <w:rsid w:val="00BF7997"/>
    <w:rsid w:val="00C005FC"/>
    <w:rsid w:val="00C00A19"/>
    <w:rsid w:val="00C00CF2"/>
    <w:rsid w:val="00C00EA4"/>
    <w:rsid w:val="00C02664"/>
    <w:rsid w:val="00C033F3"/>
    <w:rsid w:val="00C0430A"/>
    <w:rsid w:val="00C046D2"/>
    <w:rsid w:val="00C04F98"/>
    <w:rsid w:val="00C06C66"/>
    <w:rsid w:val="00C072DB"/>
    <w:rsid w:val="00C100F8"/>
    <w:rsid w:val="00C10112"/>
    <w:rsid w:val="00C11ADE"/>
    <w:rsid w:val="00C1265C"/>
    <w:rsid w:val="00C1348D"/>
    <w:rsid w:val="00C168AE"/>
    <w:rsid w:val="00C17458"/>
    <w:rsid w:val="00C17998"/>
    <w:rsid w:val="00C22F18"/>
    <w:rsid w:val="00C27402"/>
    <w:rsid w:val="00C2764D"/>
    <w:rsid w:val="00C279B7"/>
    <w:rsid w:val="00C3063A"/>
    <w:rsid w:val="00C3101B"/>
    <w:rsid w:val="00C317F7"/>
    <w:rsid w:val="00C3184D"/>
    <w:rsid w:val="00C31FC2"/>
    <w:rsid w:val="00C335E0"/>
    <w:rsid w:val="00C3385F"/>
    <w:rsid w:val="00C347D1"/>
    <w:rsid w:val="00C35C48"/>
    <w:rsid w:val="00C36D5D"/>
    <w:rsid w:val="00C3701E"/>
    <w:rsid w:val="00C410DB"/>
    <w:rsid w:val="00C4296B"/>
    <w:rsid w:val="00C4354B"/>
    <w:rsid w:val="00C44BA7"/>
    <w:rsid w:val="00C45367"/>
    <w:rsid w:val="00C45765"/>
    <w:rsid w:val="00C46CC8"/>
    <w:rsid w:val="00C46F59"/>
    <w:rsid w:val="00C47189"/>
    <w:rsid w:val="00C4786B"/>
    <w:rsid w:val="00C47A4D"/>
    <w:rsid w:val="00C5151D"/>
    <w:rsid w:val="00C51F16"/>
    <w:rsid w:val="00C52081"/>
    <w:rsid w:val="00C52E3A"/>
    <w:rsid w:val="00C54318"/>
    <w:rsid w:val="00C5446C"/>
    <w:rsid w:val="00C54651"/>
    <w:rsid w:val="00C54D67"/>
    <w:rsid w:val="00C55C1E"/>
    <w:rsid w:val="00C573B2"/>
    <w:rsid w:val="00C57A5D"/>
    <w:rsid w:val="00C608EA"/>
    <w:rsid w:val="00C6193D"/>
    <w:rsid w:val="00C62A89"/>
    <w:rsid w:val="00C640FB"/>
    <w:rsid w:val="00C6434D"/>
    <w:rsid w:val="00C67314"/>
    <w:rsid w:val="00C677EC"/>
    <w:rsid w:val="00C67A2A"/>
    <w:rsid w:val="00C70457"/>
    <w:rsid w:val="00C704C7"/>
    <w:rsid w:val="00C7075C"/>
    <w:rsid w:val="00C72737"/>
    <w:rsid w:val="00C73FE7"/>
    <w:rsid w:val="00C745FE"/>
    <w:rsid w:val="00C75552"/>
    <w:rsid w:val="00C7575B"/>
    <w:rsid w:val="00C75D6A"/>
    <w:rsid w:val="00C779F1"/>
    <w:rsid w:val="00C80965"/>
    <w:rsid w:val="00C80B3C"/>
    <w:rsid w:val="00C83FE8"/>
    <w:rsid w:val="00C84E79"/>
    <w:rsid w:val="00C91905"/>
    <w:rsid w:val="00C919B3"/>
    <w:rsid w:val="00C943E8"/>
    <w:rsid w:val="00C94511"/>
    <w:rsid w:val="00C950B8"/>
    <w:rsid w:val="00C96346"/>
    <w:rsid w:val="00C97747"/>
    <w:rsid w:val="00C97B46"/>
    <w:rsid w:val="00CA0FB1"/>
    <w:rsid w:val="00CA1890"/>
    <w:rsid w:val="00CA1D25"/>
    <w:rsid w:val="00CA30C8"/>
    <w:rsid w:val="00CA3CA4"/>
    <w:rsid w:val="00CA4E67"/>
    <w:rsid w:val="00CA69D4"/>
    <w:rsid w:val="00CA7653"/>
    <w:rsid w:val="00CB1326"/>
    <w:rsid w:val="00CB142D"/>
    <w:rsid w:val="00CB250B"/>
    <w:rsid w:val="00CB2895"/>
    <w:rsid w:val="00CB41AF"/>
    <w:rsid w:val="00CB48A3"/>
    <w:rsid w:val="00CB5B4F"/>
    <w:rsid w:val="00CB5D70"/>
    <w:rsid w:val="00CB607E"/>
    <w:rsid w:val="00CB7FD7"/>
    <w:rsid w:val="00CC05AD"/>
    <w:rsid w:val="00CC0C88"/>
    <w:rsid w:val="00CC23E9"/>
    <w:rsid w:val="00CC2655"/>
    <w:rsid w:val="00CC343A"/>
    <w:rsid w:val="00CC5624"/>
    <w:rsid w:val="00CC664E"/>
    <w:rsid w:val="00CC67ED"/>
    <w:rsid w:val="00CC6D8D"/>
    <w:rsid w:val="00CC7FE9"/>
    <w:rsid w:val="00CD1233"/>
    <w:rsid w:val="00CD1AE5"/>
    <w:rsid w:val="00CD24AC"/>
    <w:rsid w:val="00CD4EF7"/>
    <w:rsid w:val="00CD56D4"/>
    <w:rsid w:val="00CD57D6"/>
    <w:rsid w:val="00CD6114"/>
    <w:rsid w:val="00CD6E6F"/>
    <w:rsid w:val="00CD7A80"/>
    <w:rsid w:val="00CE117C"/>
    <w:rsid w:val="00CE253F"/>
    <w:rsid w:val="00CE26C8"/>
    <w:rsid w:val="00CE306A"/>
    <w:rsid w:val="00CE43C1"/>
    <w:rsid w:val="00CE58FF"/>
    <w:rsid w:val="00CE5FF4"/>
    <w:rsid w:val="00CE6164"/>
    <w:rsid w:val="00CF0AED"/>
    <w:rsid w:val="00CF26AA"/>
    <w:rsid w:val="00CF2951"/>
    <w:rsid w:val="00CF3272"/>
    <w:rsid w:val="00CF3D70"/>
    <w:rsid w:val="00CF47A4"/>
    <w:rsid w:val="00CF5119"/>
    <w:rsid w:val="00CF5B9E"/>
    <w:rsid w:val="00CF77E0"/>
    <w:rsid w:val="00CF77FC"/>
    <w:rsid w:val="00D02002"/>
    <w:rsid w:val="00D043F0"/>
    <w:rsid w:val="00D04C7D"/>
    <w:rsid w:val="00D14E5B"/>
    <w:rsid w:val="00D17D71"/>
    <w:rsid w:val="00D23451"/>
    <w:rsid w:val="00D23626"/>
    <w:rsid w:val="00D250CD"/>
    <w:rsid w:val="00D26831"/>
    <w:rsid w:val="00D26A2E"/>
    <w:rsid w:val="00D27A04"/>
    <w:rsid w:val="00D27C51"/>
    <w:rsid w:val="00D310BC"/>
    <w:rsid w:val="00D320BB"/>
    <w:rsid w:val="00D3320B"/>
    <w:rsid w:val="00D35910"/>
    <w:rsid w:val="00D35B81"/>
    <w:rsid w:val="00D35EFC"/>
    <w:rsid w:val="00D36D25"/>
    <w:rsid w:val="00D37A09"/>
    <w:rsid w:val="00D37BA4"/>
    <w:rsid w:val="00D402FC"/>
    <w:rsid w:val="00D403DF"/>
    <w:rsid w:val="00D417E1"/>
    <w:rsid w:val="00D42DFB"/>
    <w:rsid w:val="00D43024"/>
    <w:rsid w:val="00D43D7F"/>
    <w:rsid w:val="00D445BF"/>
    <w:rsid w:val="00D44CFB"/>
    <w:rsid w:val="00D45878"/>
    <w:rsid w:val="00D458C9"/>
    <w:rsid w:val="00D46986"/>
    <w:rsid w:val="00D4740C"/>
    <w:rsid w:val="00D503F4"/>
    <w:rsid w:val="00D50B14"/>
    <w:rsid w:val="00D51922"/>
    <w:rsid w:val="00D51C83"/>
    <w:rsid w:val="00D5261E"/>
    <w:rsid w:val="00D546C9"/>
    <w:rsid w:val="00D54A0D"/>
    <w:rsid w:val="00D54BE3"/>
    <w:rsid w:val="00D561AF"/>
    <w:rsid w:val="00D564F5"/>
    <w:rsid w:val="00D57F49"/>
    <w:rsid w:val="00D60176"/>
    <w:rsid w:val="00D601D9"/>
    <w:rsid w:val="00D62AB2"/>
    <w:rsid w:val="00D62CAB"/>
    <w:rsid w:val="00D62E64"/>
    <w:rsid w:val="00D63137"/>
    <w:rsid w:val="00D64153"/>
    <w:rsid w:val="00D66256"/>
    <w:rsid w:val="00D704C3"/>
    <w:rsid w:val="00D71D2E"/>
    <w:rsid w:val="00D7242C"/>
    <w:rsid w:val="00D736CB"/>
    <w:rsid w:val="00D74A51"/>
    <w:rsid w:val="00D74D94"/>
    <w:rsid w:val="00D812DE"/>
    <w:rsid w:val="00D813A6"/>
    <w:rsid w:val="00D81877"/>
    <w:rsid w:val="00D81939"/>
    <w:rsid w:val="00D8270F"/>
    <w:rsid w:val="00D83A1E"/>
    <w:rsid w:val="00D84E89"/>
    <w:rsid w:val="00D852F5"/>
    <w:rsid w:val="00D86956"/>
    <w:rsid w:val="00D86FCD"/>
    <w:rsid w:val="00D87B55"/>
    <w:rsid w:val="00D9194F"/>
    <w:rsid w:val="00D91AEC"/>
    <w:rsid w:val="00D92A17"/>
    <w:rsid w:val="00D93D86"/>
    <w:rsid w:val="00D95292"/>
    <w:rsid w:val="00D96A64"/>
    <w:rsid w:val="00DA2923"/>
    <w:rsid w:val="00DA3633"/>
    <w:rsid w:val="00DA3A63"/>
    <w:rsid w:val="00DA3AA6"/>
    <w:rsid w:val="00DA3CCD"/>
    <w:rsid w:val="00DA42B5"/>
    <w:rsid w:val="00DA5CE5"/>
    <w:rsid w:val="00DA61AE"/>
    <w:rsid w:val="00DA74C1"/>
    <w:rsid w:val="00DA7AB9"/>
    <w:rsid w:val="00DA7C71"/>
    <w:rsid w:val="00DB05CF"/>
    <w:rsid w:val="00DB2D5B"/>
    <w:rsid w:val="00DB36B9"/>
    <w:rsid w:val="00DB43F9"/>
    <w:rsid w:val="00DB45E5"/>
    <w:rsid w:val="00DB6864"/>
    <w:rsid w:val="00DB734C"/>
    <w:rsid w:val="00DC160A"/>
    <w:rsid w:val="00DC22B9"/>
    <w:rsid w:val="00DC2DD5"/>
    <w:rsid w:val="00DC3418"/>
    <w:rsid w:val="00DC4582"/>
    <w:rsid w:val="00DC4808"/>
    <w:rsid w:val="00DC4A1B"/>
    <w:rsid w:val="00DC67E2"/>
    <w:rsid w:val="00DC70BF"/>
    <w:rsid w:val="00DD33A8"/>
    <w:rsid w:val="00DD448F"/>
    <w:rsid w:val="00DD5324"/>
    <w:rsid w:val="00DD6FF2"/>
    <w:rsid w:val="00DD7A8E"/>
    <w:rsid w:val="00DE00A7"/>
    <w:rsid w:val="00DE0846"/>
    <w:rsid w:val="00DE0A30"/>
    <w:rsid w:val="00DE0BCD"/>
    <w:rsid w:val="00DE14CB"/>
    <w:rsid w:val="00DE163E"/>
    <w:rsid w:val="00DE48F0"/>
    <w:rsid w:val="00DE5124"/>
    <w:rsid w:val="00DE52E5"/>
    <w:rsid w:val="00DE70BB"/>
    <w:rsid w:val="00DE7125"/>
    <w:rsid w:val="00DE78E8"/>
    <w:rsid w:val="00DF0792"/>
    <w:rsid w:val="00DF1BE5"/>
    <w:rsid w:val="00DF300A"/>
    <w:rsid w:val="00DF4201"/>
    <w:rsid w:val="00DF5348"/>
    <w:rsid w:val="00E02214"/>
    <w:rsid w:val="00E022FD"/>
    <w:rsid w:val="00E02784"/>
    <w:rsid w:val="00E040C9"/>
    <w:rsid w:val="00E04C8A"/>
    <w:rsid w:val="00E0510C"/>
    <w:rsid w:val="00E059AA"/>
    <w:rsid w:val="00E0663A"/>
    <w:rsid w:val="00E06E5F"/>
    <w:rsid w:val="00E0727E"/>
    <w:rsid w:val="00E072C5"/>
    <w:rsid w:val="00E077CA"/>
    <w:rsid w:val="00E11A04"/>
    <w:rsid w:val="00E1278E"/>
    <w:rsid w:val="00E130F6"/>
    <w:rsid w:val="00E14A45"/>
    <w:rsid w:val="00E14DFC"/>
    <w:rsid w:val="00E1568A"/>
    <w:rsid w:val="00E15F9E"/>
    <w:rsid w:val="00E17C48"/>
    <w:rsid w:val="00E20783"/>
    <w:rsid w:val="00E2200B"/>
    <w:rsid w:val="00E23045"/>
    <w:rsid w:val="00E24067"/>
    <w:rsid w:val="00E26F14"/>
    <w:rsid w:val="00E27C8B"/>
    <w:rsid w:val="00E35658"/>
    <w:rsid w:val="00E36420"/>
    <w:rsid w:val="00E36DAC"/>
    <w:rsid w:val="00E37FFB"/>
    <w:rsid w:val="00E40450"/>
    <w:rsid w:val="00E43071"/>
    <w:rsid w:val="00E450D1"/>
    <w:rsid w:val="00E47724"/>
    <w:rsid w:val="00E47E63"/>
    <w:rsid w:val="00E503D2"/>
    <w:rsid w:val="00E50B2B"/>
    <w:rsid w:val="00E511DE"/>
    <w:rsid w:val="00E52CF3"/>
    <w:rsid w:val="00E5357D"/>
    <w:rsid w:val="00E538D2"/>
    <w:rsid w:val="00E54A15"/>
    <w:rsid w:val="00E54DDA"/>
    <w:rsid w:val="00E6027B"/>
    <w:rsid w:val="00E61BF6"/>
    <w:rsid w:val="00E6213E"/>
    <w:rsid w:val="00E625DA"/>
    <w:rsid w:val="00E63877"/>
    <w:rsid w:val="00E63BB1"/>
    <w:rsid w:val="00E65061"/>
    <w:rsid w:val="00E676C5"/>
    <w:rsid w:val="00E67A7F"/>
    <w:rsid w:val="00E70292"/>
    <w:rsid w:val="00E707F4"/>
    <w:rsid w:val="00E70CB3"/>
    <w:rsid w:val="00E70E3F"/>
    <w:rsid w:val="00E71041"/>
    <w:rsid w:val="00E725DB"/>
    <w:rsid w:val="00E72E1F"/>
    <w:rsid w:val="00E73790"/>
    <w:rsid w:val="00E73BF8"/>
    <w:rsid w:val="00E76A01"/>
    <w:rsid w:val="00E80C36"/>
    <w:rsid w:val="00E83626"/>
    <w:rsid w:val="00E86044"/>
    <w:rsid w:val="00E870F7"/>
    <w:rsid w:val="00E87946"/>
    <w:rsid w:val="00E90394"/>
    <w:rsid w:val="00E91773"/>
    <w:rsid w:val="00E91785"/>
    <w:rsid w:val="00E94BE8"/>
    <w:rsid w:val="00E95D09"/>
    <w:rsid w:val="00E95FBE"/>
    <w:rsid w:val="00E962CA"/>
    <w:rsid w:val="00E96E26"/>
    <w:rsid w:val="00EA192A"/>
    <w:rsid w:val="00EA1D29"/>
    <w:rsid w:val="00EA38FE"/>
    <w:rsid w:val="00EA5A66"/>
    <w:rsid w:val="00EA6463"/>
    <w:rsid w:val="00EB0556"/>
    <w:rsid w:val="00EB0AEF"/>
    <w:rsid w:val="00EB0BD8"/>
    <w:rsid w:val="00EB13FA"/>
    <w:rsid w:val="00EB19A6"/>
    <w:rsid w:val="00EB44C3"/>
    <w:rsid w:val="00EB732C"/>
    <w:rsid w:val="00EB7576"/>
    <w:rsid w:val="00EB78CC"/>
    <w:rsid w:val="00EC0654"/>
    <w:rsid w:val="00EC1475"/>
    <w:rsid w:val="00EC1C2B"/>
    <w:rsid w:val="00EC3502"/>
    <w:rsid w:val="00EC4061"/>
    <w:rsid w:val="00EC4604"/>
    <w:rsid w:val="00EC48E2"/>
    <w:rsid w:val="00EC538B"/>
    <w:rsid w:val="00ED159C"/>
    <w:rsid w:val="00ED199B"/>
    <w:rsid w:val="00ED2697"/>
    <w:rsid w:val="00ED4582"/>
    <w:rsid w:val="00ED51DD"/>
    <w:rsid w:val="00ED57A5"/>
    <w:rsid w:val="00ED5E1B"/>
    <w:rsid w:val="00ED6112"/>
    <w:rsid w:val="00ED6171"/>
    <w:rsid w:val="00ED6422"/>
    <w:rsid w:val="00ED7122"/>
    <w:rsid w:val="00ED72F3"/>
    <w:rsid w:val="00EE1CB6"/>
    <w:rsid w:val="00EE27EB"/>
    <w:rsid w:val="00EE354E"/>
    <w:rsid w:val="00EE7030"/>
    <w:rsid w:val="00EE7E47"/>
    <w:rsid w:val="00EF0DC0"/>
    <w:rsid w:val="00EF2D16"/>
    <w:rsid w:val="00EF3E99"/>
    <w:rsid w:val="00EF4A6A"/>
    <w:rsid w:val="00EF559D"/>
    <w:rsid w:val="00EF6194"/>
    <w:rsid w:val="00EF64E0"/>
    <w:rsid w:val="00EF7250"/>
    <w:rsid w:val="00EF7B0B"/>
    <w:rsid w:val="00EF7C94"/>
    <w:rsid w:val="00F001DB"/>
    <w:rsid w:val="00F00C11"/>
    <w:rsid w:val="00F021BB"/>
    <w:rsid w:val="00F02533"/>
    <w:rsid w:val="00F027FE"/>
    <w:rsid w:val="00F02C1E"/>
    <w:rsid w:val="00F038E6"/>
    <w:rsid w:val="00F04CAE"/>
    <w:rsid w:val="00F05A9D"/>
    <w:rsid w:val="00F06662"/>
    <w:rsid w:val="00F0756C"/>
    <w:rsid w:val="00F075E0"/>
    <w:rsid w:val="00F07807"/>
    <w:rsid w:val="00F10BA2"/>
    <w:rsid w:val="00F11C0D"/>
    <w:rsid w:val="00F11C86"/>
    <w:rsid w:val="00F1375A"/>
    <w:rsid w:val="00F14201"/>
    <w:rsid w:val="00F14547"/>
    <w:rsid w:val="00F160AC"/>
    <w:rsid w:val="00F16F36"/>
    <w:rsid w:val="00F17A88"/>
    <w:rsid w:val="00F2203A"/>
    <w:rsid w:val="00F23CC5"/>
    <w:rsid w:val="00F23FAE"/>
    <w:rsid w:val="00F243BF"/>
    <w:rsid w:val="00F24EBD"/>
    <w:rsid w:val="00F252EA"/>
    <w:rsid w:val="00F2533E"/>
    <w:rsid w:val="00F258F6"/>
    <w:rsid w:val="00F2591B"/>
    <w:rsid w:val="00F259F4"/>
    <w:rsid w:val="00F30BDD"/>
    <w:rsid w:val="00F32323"/>
    <w:rsid w:val="00F325E2"/>
    <w:rsid w:val="00F32D38"/>
    <w:rsid w:val="00F3593B"/>
    <w:rsid w:val="00F365C1"/>
    <w:rsid w:val="00F368D2"/>
    <w:rsid w:val="00F409FF"/>
    <w:rsid w:val="00F40E72"/>
    <w:rsid w:val="00F40E9B"/>
    <w:rsid w:val="00F43635"/>
    <w:rsid w:val="00F4552D"/>
    <w:rsid w:val="00F45E3F"/>
    <w:rsid w:val="00F47735"/>
    <w:rsid w:val="00F50B61"/>
    <w:rsid w:val="00F51ECC"/>
    <w:rsid w:val="00F527D0"/>
    <w:rsid w:val="00F530B1"/>
    <w:rsid w:val="00F61707"/>
    <w:rsid w:val="00F61B61"/>
    <w:rsid w:val="00F630EA"/>
    <w:rsid w:val="00F633F6"/>
    <w:rsid w:val="00F6393E"/>
    <w:rsid w:val="00F65132"/>
    <w:rsid w:val="00F6528C"/>
    <w:rsid w:val="00F65447"/>
    <w:rsid w:val="00F67C6F"/>
    <w:rsid w:val="00F712F2"/>
    <w:rsid w:val="00F71E0F"/>
    <w:rsid w:val="00F736C7"/>
    <w:rsid w:val="00F75798"/>
    <w:rsid w:val="00F76118"/>
    <w:rsid w:val="00F7671E"/>
    <w:rsid w:val="00F767DA"/>
    <w:rsid w:val="00F77150"/>
    <w:rsid w:val="00F823A3"/>
    <w:rsid w:val="00F8434A"/>
    <w:rsid w:val="00F85060"/>
    <w:rsid w:val="00F87082"/>
    <w:rsid w:val="00F876E6"/>
    <w:rsid w:val="00F90C45"/>
    <w:rsid w:val="00F921B9"/>
    <w:rsid w:val="00F92A03"/>
    <w:rsid w:val="00F932D4"/>
    <w:rsid w:val="00F9351C"/>
    <w:rsid w:val="00F93CDF"/>
    <w:rsid w:val="00F948C5"/>
    <w:rsid w:val="00F962D9"/>
    <w:rsid w:val="00F973C0"/>
    <w:rsid w:val="00F97951"/>
    <w:rsid w:val="00FA261F"/>
    <w:rsid w:val="00FA2FCA"/>
    <w:rsid w:val="00FA3A61"/>
    <w:rsid w:val="00FA4832"/>
    <w:rsid w:val="00FA4D9E"/>
    <w:rsid w:val="00FA71F2"/>
    <w:rsid w:val="00FA75CE"/>
    <w:rsid w:val="00FB15B8"/>
    <w:rsid w:val="00FB3482"/>
    <w:rsid w:val="00FB3D9F"/>
    <w:rsid w:val="00FB58AD"/>
    <w:rsid w:val="00FB703E"/>
    <w:rsid w:val="00FB79D1"/>
    <w:rsid w:val="00FB7E72"/>
    <w:rsid w:val="00FC09AC"/>
    <w:rsid w:val="00FC3E70"/>
    <w:rsid w:val="00FC456D"/>
    <w:rsid w:val="00FC60F7"/>
    <w:rsid w:val="00FD0A38"/>
    <w:rsid w:val="00FD3A9F"/>
    <w:rsid w:val="00FD3EA1"/>
    <w:rsid w:val="00FD41AE"/>
    <w:rsid w:val="00FD5567"/>
    <w:rsid w:val="00FE476E"/>
    <w:rsid w:val="00FE4E40"/>
    <w:rsid w:val="00FE4EDD"/>
    <w:rsid w:val="00FE537B"/>
    <w:rsid w:val="00FE63E4"/>
    <w:rsid w:val="00FF119B"/>
    <w:rsid w:val="00FF23B8"/>
    <w:rsid w:val="00FF2D38"/>
    <w:rsid w:val="00FF4DE1"/>
    <w:rsid w:val="00FF5315"/>
    <w:rsid w:val="00FF5D81"/>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oNotEmbedSmartTags/>
  <w:decimalSymbol w:val=","/>
  <w:listSeparator w:val=";"/>
  <w14:docId w14:val="122C5228"/>
  <w15:docId w15:val="{09F792E8-ADC3-4C57-B6D5-529365AE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uiPriority w:val="99"/>
    <w:semiHidden/>
    <w:rsid w:val="003233E0"/>
    <w:rPr>
      <w:rFonts w:cs="Times New Roman"/>
      <w:sz w:val="16"/>
      <w:szCs w:val="16"/>
    </w:rPr>
  </w:style>
  <w:style w:type="paragraph" w:styleId="Textkomente">
    <w:name w:val="annotation text"/>
    <w:basedOn w:val="Normln"/>
    <w:link w:val="TextkomenteChar"/>
    <w:uiPriority w:val="99"/>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uiPriority w:val="99"/>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3"/>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3"/>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3"/>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3"/>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3"/>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link w:val="OdstavecseseznamemChar"/>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 w:type="paragraph" w:customStyle="1" w:styleId="Odstavec">
    <w:name w:val="Odstavec"/>
    <w:basedOn w:val="Zkladntext"/>
    <w:rsid w:val="00E86044"/>
    <w:pPr>
      <w:widowControl w:val="0"/>
      <w:overflowPunct w:val="0"/>
      <w:autoSpaceDE w:val="0"/>
      <w:autoSpaceDN w:val="0"/>
      <w:adjustRightInd w:val="0"/>
      <w:spacing w:after="0"/>
      <w:ind w:firstLine="539"/>
      <w:jc w:val="both"/>
    </w:pPr>
    <w:rPr>
      <w:noProof/>
      <w:color w:val="000000"/>
      <w:sz w:val="24"/>
      <w:lang w:val="x-none" w:eastAsia="x-none"/>
    </w:rPr>
  </w:style>
  <w:style w:type="paragraph" w:styleId="Textpoznpodarou">
    <w:name w:val="footnote text"/>
    <w:basedOn w:val="Normln"/>
    <w:link w:val="TextpoznpodarouChar"/>
    <w:semiHidden/>
    <w:unhideWhenUsed/>
    <w:rsid w:val="006C3E87"/>
    <w:rPr>
      <w:sz w:val="20"/>
      <w:szCs w:val="20"/>
    </w:rPr>
  </w:style>
  <w:style w:type="character" w:customStyle="1" w:styleId="TextpoznpodarouChar">
    <w:name w:val="Text pozn. pod čarou Char"/>
    <w:basedOn w:val="Standardnpsmoodstavce"/>
    <w:link w:val="Textpoznpodarou"/>
    <w:semiHidden/>
    <w:rsid w:val="006C3E87"/>
  </w:style>
  <w:style w:type="character" w:styleId="Znakapoznpodarou">
    <w:name w:val="footnote reference"/>
    <w:basedOn w:val="Standardnpsmoodstavce"/>
    <w:semiHidden/>
    <w:unhideWhenUsed/>
    <w:rsid w:val="006C3E87"/>
    <w:rPr>
      <w:vertAlign w:val="superscript"/>
    </w:rPr>
  </w:style>
  <w:style w:type="character" w:customStyle="1" w:styleId="OdstavecseseznamemChar">
    <w:name w:val="Odstavec se seznamem Char"/>
    <w:basedOn w:val="Standardnpsmoodstavce"/>
    <w:link w:val="Odstavecseseznamem"/>
    <w:uiPriority w:val="34"/>
    <w:locked/>
    <w:rsid w:val="00A3593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105775362">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994842838">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787963797">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 w:id="21034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90A4B-4E51-4F5F-9DAC-8EB3BCAA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19</Pages>
  <Words>7842</Words>
  <Characters>46272</Characters>
  <Application>Microsoft Office Word</Application>
  <DocSecurity>0</DocSecurity>
  <Lines>385</Lines>
  <Paragraphs>108</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54006</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 2016</dc:creator>
  <cp:lastModifiedBy>Jančová Monika Ing.</cp:lastModifiedBy>
  <cp:revision>352</cp:revision>
  <cp:lastPrinted>2019-10-15T07:30:00Z</cp:lastPrinted>
  <dcterms:created xsi:type="dcterms:W3CDTF">2019-01-25T09:01:00Z</dcterms:created>
  <dcterms:modified xsi:type="dcterms:W3CDTF">2020-01-20T09:25:00Z</dcterms:modified>
</cp:coreProperties>
</file>