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FF4E" w14:textId="77777777" w:rsidR="00B0377B" w:rsidRPr="00D8317F" w:rsidRDefault="00AE6B05" w:rsidP="00662D91">
      <w:pPr>
        <w:pStyle w:val="Nzev"/>
        <w:spacing w:before="0" w:after="120" w:line="276" w:lineRule="auto"/>
        <w:ind w:firstLine="709"/>
        <w:rPr>
          <w:rFonts w:cs="Arial"/>
          <w:color w:val="000000"/>
          <w:sz w:val="36"/>
        </w:rPr>
      </w:pPr>
      <w:r w:rsidRPr="00D8317F">
        <w:rPr>
          <w:rFonts w:cs="Arial"/>
          <w:color w:val="000000"/>
          <w:sz w:val="36"/>
        </w:rPr>
        <w:t>Smlouva o dílo</w:t>
      </w:r>
    </w:p>
    <w:p w14:paraId="405B381D" w14:textId="77777777" w:rsidR="00B0377B" w:rsidRPr="00D8317F" w:rsidRDefault="00B0377B" w:rsidP="00F32D38">
      <w:pPr>
        <w:pStyle w:val="Nzev"/>
        <w:spacing w:before="0" w:after="240" w:line="276" w:lineRule="auto"/>
        <w:rPr>
          <w:rFonts w:cs="Arial"/>
          <w:b w:val="0"/>
          <w:color w:val="000000"/>
          <w:sz w:val="20"/>
        </w:rPr>
      </w:pPr>
      <w:r w:rsidRPr="00D8317F">
        <w:rPr>
          <w:rFonts w:cs="Arial"/>
          <w:b w:val="0"/>
          <w:color w:val="000000"/>
          <w:sz w:val="16"/>
        </w:rPr>
        <w:t>uzavřená v souladu s § 2</w:t>
      </w:r>
      <w:r w:rsidR="00AE6B05" w:rsidRPr="00D8317F">
        <w:rPr>
          <w:rFonts w:cs="Arial"/>
          <w:b w:val="0"/>
          <w:color w:val="000000"/>
          <w:sz w:val="16"/>
        </w:rPr>
        <w:t>586</w:t>
      </w:r>
      <w:r w:rsidRPr="00D8317F">
        <w:rPr>
          <w:rFonts w:cs="Arial"/>
          <w:b w:val="0"/>
          <w:color w:val="000000"/>
          <w:sz w:val="16"/>
        </w:rPr>
        <w:t xml:space="preserve"> a násl. zákona č. 89/2012 Sb., občanský zákoník, v platném znění (dále jen „občanský zákoník“)</w:t>
      </w:r>
      <w:r w:rsidR="00AF0A0D">
        <w:rPr>
          <w:rFonts w:cs="Arial"/>
          <w:b w:val="0"/>
          <w:color w:val="000000"/>
          <w:sz w:val="20"/>
        </w:rPr>
        <w:pict w14:anchorId="32972ECB">
          <v:rect id="_x0000_i1025" style="width:453.55pt;height:1pt" o:hralign="center" o:hrstd="t" o:hrnoshade="t" o:hr="t" fillcolor="black [3213]" stroked="f"/>
        </w:pict>
      </w:r>
    </w:p>
    <w:p w14:paraId="06849637" w14:textId="77777777" w:rsidR="00B0377B" w:rsidRPr="00D8317F" w:rsidRDefault="00B0377B" w:rsidP="00F32D38">
      <w:pPr>
        <w:pStyle w:val="Nzev"/>
        <w:spacing w:before="0" w:after="240" w:line="276" w:lineRule="auto"/>
        <w:rPr>
          <w:rFonts w:cs="Arial"/>
          <w:color w:val="000000"/>
          <w:sz w:val="20"/>
        </w:rPr>
      </w:pPr>
      <w:r w:rsidRPr="00D8317F">
        <w:rPr>
          <w:rFonts w:cs="Arial"/>
          <w:color w:val="000000"/>
          <w:sz w:val="20"/>
        </w:rPr>
        <w:t>Smluvní strany</w:t>
      </w:r>
    </w:p>
    <w:p w14:paraId="2783821D" w14:textId="77777777" w:rsidR="00B0377B" w:rsidRPr="00D8317F" w:rsidRDefault="00AE6B05" w:rsidP="00F32D38">
      <w:pPr>
        <w:spacing w:after="120" w:line="276" w:lineRule="auto"/>
        <w:ind w:left="2126" w:hanging="2126"/>
        <w:rPr>
          <w:rFonts w:ascii="Arial" w:hAnsi="Arial" w:cs="Arial"/>
          <w:b/>
          <w:sz w:val="20"/>
          <w:szCs w:val="20"/>
        </w:rPr>
      </w:pPr>
      <w:r w:rsidRPr="00D8317F">
        <w:rPr>
          <w:rFonts w:ascii="Arial" w:hAnsi="Arial" w:cs="Arial"/>
          <w:b/>
          <w:sz w:val="20"/>
          <w:szCs w:val="20"/>
        </w:rPr>
        <w:t>Objednatel</w:t>
      </w:r>
      <w:r w:rsidR="00CE306A" w:rsidRPr="00D8317F">
        <w:rPr>
          <w:rFonts w:ascii="Arial" w:hAnsi="Arial" w:cs="Arial"/>
          <w:b/>
          <w:sz w:val="20"/>
          <w:szCs w:val="20"/>
        </w:rPr>
        <w:tab/>
      </w:r>
      <w:r w:rsidR="002347CB" w:rsidRPr="00D8317F">
        <w:rPr>
          <w:rFonts w:ascii="Arial" w:hAnsi="Arial" w:cs="Arial"/>
          <w:b/>
          <w:sz w:val="20"/>
          <w:szCs w:val="20"/>
        </w:rPr>
        <w:t>Královéhradecký kraj</w:t>
      </w:r>
    </w:p>
    <w:p w14:paraId="7B236CF8" w14:textId="77777777" w:rsidR="00B0377B" w:rsidRPr="00D8317F" w:rsidRDefault="00B0377B" w:rsidP="00F32D38">
      <w:pPr>
        <w:spacing w:after="40" w:line="276" w:lineRule="auto"/>
        <w:rPr>
          <w:rFonts w:ascii="Arial" w:hAnsi="Arial" w:cs="Arial"/>
          <w:sz w:val="20"/>
          <w:szCs w:val="20"/>
        </w:rPr>
      </w:pPr>
      <w:r w:rsidRPr="00D8317F">
        <w:rPr>
          <w:rFonts w:ascii="Arial" w:hAnsi="Arial" w:cs="Arial"/>
          <w:sz w:val="20"/>
          <w:szCs w:val="20"/>
        </w:rPr>
        <w:t>se sídlem</w:t>
      </w:r>
      <w:r w:rsidR="00907EEB" w:rsidRPr="00D8317F">
        <w:rPr>
          <w:rFonts w:ascii="Arial" w:hAnsi="Arial" w:cs="Arial"/>
          <w:sz w:val="20"/>
          <w:szCs w:val="20"/>
        </w:rPr>
        <w:t>:</w:t>
      </w:r>
      <w:r w:rsidR="00907EEB" w:rsidRPr="00D8317F">
        <w:rPr>
          <w:rFonts w:ascii="Arial" w:hAnsi="Arial" w:cs="Arial"/>
          <w:sz w:val="20"/>
          <w:szCs w:val="20"/>
        </w:rPr>
        <w:tab/>
      </w:r>
      <w:r w:rsidR="00907EEB" w:rsidRPr="00D8317F">
        <w:rPr>
          <w:rFonts w:ascii="Arial" w:hAnsi="Arial" w:cs="Arial"/>
          <w:sz w:val="20"/>
          <w:szCs w:val="20"/>
        </w:rPr>
        <w:tab/>
      </w:r>
      <w:r w:rsidR="002347CB" w:rsidRPr="00D8317F">
        <w:rPr>
          <w:rFonts w:ascii="Arial" w:hAnsi="Arial" w:cs="Arial"/>
          <w:sz w:val="20"/>
          <w:szCs w:val="20"/>
        </w:rPr>
        <w:t>Pivovarské náměstí 1245, 500 03 Hradec Králové</w:t>
      </w:r>
    </w:p>
    <w:p w14:paraId="19186F84" w14:textId="77777777" w:rsidR="00B0377B" w:rsidRPr="00D8317F" w:rsidRDefault="00907EEB" w:rsidP="00F32D38">
      <w:pPr>
        <w:spacing w:after="40" w:line="276" w:lineRule="auto"/>
        <w:rPr>
          <w:rFonts w:ascii="Arial" w:hAnsi="Arial" w:cs="Arial"/>
          <w:sz w:val="20"/>
          <w:szCs w:val="20"/>
        </w:rPr>
      </w:pPr>
      <w:r w:rsidRPr="00D8317F">
        <w:rPr>
          <w:rFonts w:ascii="Arial" w:hAnsi="Arial" w:cs="Arial"/>
          <w:sz w:val="20"/>
          <w:szCs w:val="20"/>
        </w:rPr>
        <w:t>IČO</w:t>
      </w:r>
      <w:r w:rsidRPr="00D8317F">
        <w:rPr>
          <w:rFonts w:ascii="Arial" w:hAnsi="Arial" w:cs="Arial"/>
          <w:sz w:val="20"/>
          <w:szCs w:val="20"/>
        </w:rPr>
        <w:tab/>
      </w:r>
      <w:r w:rsidRPr="00D8317F">
        <w:rPr>
          <w:rFonts w:ascii="Arial" w:hAnsi="Arial" w:cs="Arial"/>
          <w:sz w:val="20"/>
          <w:szCs w:val="20"/>
        </w:rPr>
        <w:tab/>
      </w:r>
      <w:r w:rsidRPr="00D8317F">
        <w:rPr>
          <w:rFonts w:ascii="Arial" w:hAnsi="Arial" w:cs="Arial"/>
          <w:sz w:val="20"/>
          <w:szCs w:val="20"/>
        </w:rPr>
        <w:tab/>
      </w:r>
      <w:r w:rsidR="002347CB" w:rsidRPr="00D8317F">
        <w:rPr>
          <w:rFonts w:ascii="Arial" w:hAnsi="Arial" w:cs="Arial"/>
          <w:sz w:val="20"/>
          <w:szCs w:val="20"/>
        </w:rPr>
        <w:t>708 89 546</w:t>
      </w:r>
    </w:p>
    <w:p w14:paraId="597AD386" w14:textId="77777777" w:rsidR="002347CB" w:rsidRPr="00D8317F" w:rsidRDefault="002347CB" w:rsidP="00F32D38">
      <w:pPr>
        <w:spacing w:after="40" w:line="276" w:lineRule="auto"/>
        <w:rPr>
          <w:rFonts w:ascii="Arial" w:hAnsi="Arial" w:cs="Arial"/>
          <w:sz w:val="20"/>
          <w:szCs w:val="20"/>
        </w:rPr>
      </w:pPr>
      <w:r w:rsidRPr="00D8317F">
        <w:rPr>
          <w:rFonts w:ascii="Arial" w:hAnsi="Arial" w:cs="Arial"/>
          <w:sz w:val="20"/>
          <w:szCs w:val="20"/>
        </w:rPr>
        <w:t>DIČ</w:t>
      </w:r>
      <w:r w:rsidRPr="00D8317F">
        <w:rPr>
          <w:rFonts w:ascii="Arial" w:hAnsi="Arial" w:cs="Arial"/>
          <w:sz w:val="20"/>
          <w:szCs w:val="20"/>
        </w:rPr>
        <w:tab/>
      </w:r>
      <w:r w:rsidRPr="00D8317F">
        <w:rPr>
          <w:rFonts w:ascii="Arial" w:hAnsi="Arial" w:cs="Arial"/>
          <w:sz w:val="20"/>
          <w:szCs w:val="20"/>
        </w:rPr>
        <w:tab/>
      </w:r>
      <w:r w:rsidRPr="00D8317F">
        <w:rPr>
          <w:rFonts w:ascii="Arial" w:hAnsi="Arial" w:cs="Arial"/>
          <w:sz w:val="20"/>
          <w:szCs w:val="20"/>
        </w:rPr>
        <w:tab/>
        <w:t>CZ70889546</w:t>
      </w:r>
    </w:p>
    <w:p w14:paraId="58119AD6" w14:textId="77777777" w:rsidR="00B0377B" w:rsidRPr="00D8317F" w:rsidRDefault="006310B8" w:rsidP="00F32D38">
      <w:pPr>
        <w:spacing w:after="40" w:line="276" w:lineRule="auto"/>
        <w:rPr>
          <w:rFonts w:ascii="Arial" w:hAnsi="Arial" w:cs="Arial"/>
          <w:sz w:val="20"/>
          <w:szCs w:val="20"/>
        </w:rPr>
      </w:pPr>
      <w:r w:rsidRPr="00D8317F">
        <w:rPr>
          <w:rFonts w:ascii="Arial" w:hAnsi="Arial" w:cs="Arial"/>
          <w:sz w:val="20"/>
          <w:szCs w:val="20"/>
        </w:rPr>
        <w:t>zástupce</w:t>
      </w:r>
      <w:r w:rsidR="00B0377B" w:rsidRPr="00D8317F">
        <w:rPr>
          <w:rFonts w:ascii="Arial" w:hAnsi="Arial" w:cs="Arial"/>
          <w:sz w:val="20"/>
          <w:szCs w:val="20"/>
        </w:rPr>
        <w:t xml:space="preserve"> </w:t>
      </w:r>
      <w:r w:rsidR="00907EEB" w:rsidRPr="00D8317F">
        <w:rPr>
          <w:rFonts w:ascii="Arial" w:hAnsi="Arial" w:cs="Arial"/>
          <w:sz w:val="20"/>
          <w:szCs w:val="20"/>
        </w:rPr>
        <w:tab/>
      </w:r>
      <w:r w:rsidR="00907EEB" w:rsidRPr="00D8317F">
        <w:rPr>
          <w:rFonts w:ascii="Arial" w:hAnsi="Arial" w:cs="Arial"/>
          <w:sz w:val="20"/>
          <w:szCs w:val="20"/>
        </w:rPr>
        <w:tab/>
      </w:r>
      <w:r w:rsidR="00372B2B">
        <w:rPr>
          <w:rFonts w:ascii="Arial" w:hAnsi="Arial" w:cs="Arial"/>
          <w:sz w:val="20"/>
          <w:szCs w:val="20"/>
        </w:rPr>
        <w:t>Mgr. Martin Červíček</w:t>
      </w:r>
      <w:r w:rsidR="00A95EDD" w:rsidRPr="00D8317F">
        <w:rPr>
          <w:rFonts w:ascii="Arial" w:hAnsi="Arial" w:cs="Arial"/>
          <w:sz w:val="20"/>
          <w:szCs w:val="20"/>
        </w:rPr>
        <w:t>, hejtman</w:t>
      </w:r>
    </w:p>
    <w:p w14:paraId="366DF7CF" w14:textId="77777777" w:rsidR="00B0377B" w:rsidRPr="00D8317F" w:rsidRDefault="00B0377B" w:rsidP="00F32D38">
      <w:pPr>
        <w:spacing w:after="40" w:line="276" w:lineRule="auto"/>
        <w:rPr>
          <w:rFonts w:ascii="Arial" w:hAnsi="Arial" w:cs="Arial"/>
          <w:sz w:val="20"/>
          <w:szCs w:val="20"/>
        </w:rPr>
      </w:pPr>
      <w:r w:rsidRPr="00D8317F">
        <w:rPr>
          <w:rFonts w:ascii="Arial" w:hAnsi="Arial" w:cs="Arial"/>
          <w:sz w:val="20"/>
          <w:szCs w:val="20"/>
        </w:rPr>
        <w:t>bankovní spojení:</w:t>
      </w:r>
      <w:r w:rsidR="00907EEB" w:rsidRPr="00D8317F">
        <w:rPr>
          <w:rFonts w:ascii="Arial" w:hAnsi="Arial" w:cs="Arial"/>
          <w:sz w:val="20"/>
          <w:szCs w:val="20"/>
        </w:rPr>
        <w:tab/>
      </w:r>
      <w:r w:rsidR="00B35D31" w:rsidRPr="00D8317F">
        <w:rPr>
          <w:rFonts w:ascii="Arial" w:hAnsi="Arial" w:cs="Arial"/>
          <w:sz w:val="20"/>
          <w:szCs w:val="20"/>
        </w:rPr>
        <w:t>Komerční banka, a.</w:t>
      </w:r>
      <w:r w:rsidR="00372B2B">
        <w:rPr>
          <w:rFonts w:ascii="Arial" w:hAnsi="Arial" w:cs="Arial"/>
          <w:sz w:val="20"/>
          <w:szCs w:val="20"/>
        </w:rPr>
        <w:t xml:space="preserve"> </w:t>
      </w:r>
      <w:r w:rsidR="00B35D31" w:rsidRPr="00D8317F">
        <w:rPr>
          <w:rFonts w:ascii="Arial" w:hAnsi="Arial" w:cs="Arial"/>
          <w:sz w:val="20"/>
          <w:szCs w:val="20"/>
        </w:rPr>
        <w:t>s.</w:t>
      </w:r>
    </w:p>
    <w:p w14:paraId="33C8818A" w14:textId="64309E59" w:rsidR="00B0377B" w:rsidRPr="00D8317F" w:rsidRDefault="00B0377B" w:rsidP="00F32D38">
      <w:pPr>
        <w:spacing w:after="40" w:line="276" w:lineRule="auto"/>
        <w:rPr>
          <w:rFonts w:ascii="Arial" w:hAnsi="Arial" w:cs="Arial"/>
          <w:sz w:val="20"/>
          <w:szCs w:val="20"/>
        </w:rPr>
      </w:pPr>
      <w:r w:rsidRPr="00D8317F">
        <w:rPr>
          <w:rFonts w:ascii="Arial" w:hAnsi="Arial" w:cs="Arial"/>
          <w:sz w:val="20"/>
          <w:szCs w:val="20"/>
        </w:rPr>
        <w:t>č. účtu:</w:t>
      </w:r>
      <w:r w:rsidR="00907EEB" w:rsidRPr="00D8317F">
        <w:rPr>
          <w:rFonts w:ascii="Arial" w:hAnsi="Arial" w:cs="Arial"/>
          <w:sz w:val="20"/>
          <w:szCs w:val="20"/>
        </w:rPr>
        <w:tab/>
      </w:r>
      <w:r w:rsidR="00907EEB" w:rsidRPr="00D8317F">
        <w:rPr>
          <w:rFonts w:ascii="Arial" w:hAnsi="Arial" w:cs="Arial"/>
          <w:sz w:val="20"/>
          <w:szCs w:val="20"/>
        </w:rPr>
        <w:tab/>
      </w:r>
      <w:r w:rsidR="00907EEB" w:rsidRPr="00D8317F">
        <w:rPr>
          <w:rFonts w:ascii="Arial" w:hAnsi="Arial" w:cs="Arial"/>
          <w:sz w:val="20"/>
          <w:szCs w:val="20"/>
        </w:rPr>
        <w:tab/>
      </w:r>
      <w:r w:rsidR="00F2673F">
        <w:rPr>
          <w:rFonts w:ascii="Arial" w:hAnsi="Arial" w:cs="Arial"/>
          <w:sz w:val="20"/>
          <w:szCs w:val="20"/>
        </w:rPr>
        <w:t>27-2031110287</w:t>
      </w:r>
      <w:r w:rsidR="00B35D31" w:rsidRPr="00D8317F">
        <w:rPr>
          <w:rFonts w:ascii="Arial" w:hAnsi="Arial" w:cs="Arial"/>
          <w:sz w:val="20"/>
          <w:szCs w:val="20"/>
        </w:rPr>
        <w:t>/0100</w:t>
      </w:r>
    </w:p>
    <w:p w14:paraId="2E1E4D98" w14:textId="77777777" w:rsidR="00CE306A" w:rsidRPr="00D8317F" w:rsidRDefault="00CE306A" w:rsidP="00F32D38">
      <w:pPr>
        <w:spacing w:before="240" w:after="240" w:line="276" w:lineRule="auto"/>
        <w:ind w:left="2126" w:hanging="2126"/>
        <w:rPr>
          <w:rFonts w:ascii="Arial" w:hAnsi="Arial" w:cs="Arial"/>
          <w:sz w:val="20"/>
          <w:szCs w:val="20"/>
        </w:rPr>
      </w:pPr>
      <w:r w:rsidRPr="00D8317F">
        <w:rPr>
          <w:rFonts w:ascii="Arial" w:hAnsi="Arial" w:cs="Arial"/>
          <w:bCs/>
          <w:sz w:val="20"/>
          <w:szCs w:val="20"/>
        </w:rPr>
        <w:t xml:space="preserve">dále </w:t>
      </w:r>
      <w:r w:rsidR="009E555D" w:rsidRPr="00D8317F">
        <w:rPr>
          <w:rFonts w:ascii="Arial" w:hAnsi="Arial" w:cs="Arial"/>
          <w:bCs/>
          <w:sz w:val="20"/>
          <w:szCs w:val="20"/>
        </w:rPr>
        <w:t xml:space="preserve">též </w:t>
      </w:r>
      <w:r w:rsidRPr="00D8317F">
        <w:rPr>
          <w:rFonts w:ascii="Arial" w:hAnsi="Arial" w:cs="Arial"/>
          <w:bCs/>
          <w:sz w:val="20"/>
          <w:szCs w:val="20"/>
        </w:rPr>
        <w:t xml:space="preserve">jako </w:t>
      </w:r>
      <w:r w:rsidRPr="00D8317F">
        <w:rPr>
          <w:rFonts w:ascii="Arial" w:hAnsi="Arial" w:cs="Arial"/>
          <w:bCs/>
          <w:i/>
          <w:sz w:val="20"/>
          <w:szCs w:val="20"/>
        </w:rPr>
        <w:t>„</w:t>
      </w:r>
      <w:r w:rsidR="00AE6B05" w:rsidRPr="00D8317F">
        <w:rPr>
          <w:rFonts w:ascii="Arial" w:hAnsi="Arial" w:cs="Arial"/>
          <w:bCs/>
          <w:i/>
          <w:sz w:val="20"/>
          <w:szCs w:val="20"/>
        </w:rPr>
        <w:t>objednatel</w:t>
      </w:r>
      <w:r w:rsidRPr="00D8317F">
        <w:rPr>
          <w:rFonts w:ascii="Arial" w:hAnsi="Arial" w:cs="Arial"/>
          <w:bCs/>
          <w:i/>
          <w:sz w:val="20"/>
          <w:szCs w:val="20"/>
        </w:rPr>
        <w:t>“</w:t>
      </w:r>
      <w:r w:rsidRPr="00D8317F">
        <w:rPr>
          <w:rFonts w:ascii="Arial" w:hAnsi="Arial" w:cs="Arial"/>
          <w:bCs/>
          <w:sz w:val="20"/>
          <w:szCs w:val="20"/>
        </w:rPr>
        <w:t xml:space="preserve"> a</w:t>
      </w:r>
    </w:p>
    <w:p w14:paraId="53738DE7" w14:textId="77777777" w:rsidR="00330BA2" w:rsidRPr="00D426DA" w:rsidRDefault="00330BA2" w:rsidP="00330BA2">
      <w:pPr>
        <w:spacing w:after="60" w:line="300" w:lineRule="atLeast"/>
        <w:ind w:left="2126" w:hanging="2126"/>
        <w:rPr>
          <w:rFonts w:ascii="Arial" w:hAnsi="Arial" w:cs="Arial"/>
          <w:sz w:val="20"/>
          <w:szCs w:val="20"/>
        </w:rPr>
      </w:pPr>
      <w:r w:rsidRPr="00D426DA">
        <w:rPr>
          <w:rFonts w:ascii="Arial" w:hAnsi="Arial" w:cs="Arial"/>
          <w:b/>
          <w:sz w:val="20"/>
          <w:szCs w:val="20"/>
        </w:rPr>
        <w:t>Zhotovitel</w:t>
      </w:r>
      <w:r w:rsidRPr="00D426DA">
        <w:rPr>
          <w:rFonts w:ascii="Arial" w:hAnsi="Arial" w:cs="Arial"/>
          <w:sz w:val="20"/>
          <w:szCs w:val="20"/>
        </w:rPr>
        <w:tab/>
      </w:r>
      <w:bookmarkStart w:id="0" w:name="_Hlk135143776"/>
      <w:r w:rsidRPr="000566E9">
        <w:rPr>
          <w:rFonts w:ascii="Arial" w:hAnsi="Arial" w:cs="Arial"/>
          <w:sz w:val="20"/>
          <w:szCs w:val="20"/>
          <w:highlight w:val="cyan"/>
        </w:rPr>
        <w:t>[bude doplněno před uzavřením smlouvy]</w:t>
      </w:r>
      <w:bookmarkEnd w:id="0"/>
    </w:p>
    <w:p w14:paraId="1317B03C" w14:textId="77777777" w:rsidR="00330BA2" w:rsidRPr="00D426DA" w:rsidRDefault="00330BA2" w:rsidP="00330BA2">
      <w:pPr>
        <w:spacing w:after="120" w:line="300" w:lineRule="atLeast"/>
        <w:rPr>
          <w:rFonts w:ascii="Arial" w:hAnsi="Arial" w:cs="Arial"/>
          <w:sz w:val="18"/>
          <w:szCs w:val="20"/>
        </w:rPr>
      </w:pPr>
      <w:r w:rsidRPr="00D426DA">
        <w:rPr>
          <w:rFonts w:ascii="Arial" w:hAnsi="Arial" w:cs="Arial"/>
          <w:bCs/>
          <w:sz w:val="18"/>
          <w:szCs w:val="20"/>
        </w:rPr>
        <w:t>společnost zapsaná v obchodním rejstříku vedeném</w:t>
      </w:r>
      <w:r>
        <w:rPr>
          <w:rFonts w:ascii="Arial" w:hAnsi="Arial" w:cs="Arial"/>
          <w:bCs/>
          <w:sz w:val="18"/>
          <w:szCs w:val="20"/>
        </w:rPr>
        <w:t xml:space="preserve"> </w:t>
      </w:r>
      <w:r w:rsidRPr="000566E9">
        <w:rPr>
          <w:rFonts w:ascii="Arial" w:hAnsi="Arial" w:cs="Arial"/>
          <w:sz w:val="20"/>
          <w:szCs w:val="20"/>
          <w:highlight w:val="cyan"/>
        </w:rPr>
        <w:t>[bude doplněno před uzavřením smlouvy]</w:t>
      </w:r>
      <w:r w:rsidRPr="00D426DA">
        <w:rPr>
          <w:rFonts w:ascii="Arial" w:hAnsi="Arial" w:cs="Arial"/>
          <w:bCs/>
          <w:sz w:val="18"/>
          <w:szCs w:val="20"/>
        </w:rPr>
        <w:t xml:space="preserve"> pod spisovou značkou </w:t>
      </w:r>
      <w:r w:rsidRPr="000566E9">
        <w:rPr>
          <w:rFonts w:ascii="Arial" w:hAnsi="Arial" w:cs="Arial"/>
          <w:sz w:val="20"/>
          <w:szCs w:val="20"/>
          <w:highlight w:val="cyan"/>
        </w:rPr>
        <w:t>[bude doplněno před uzavřením smlouvy]</w:t>
      </w:r>
    </w:p>
    <w:p w14:paraId="0ED0B50F" w14:textId="77777777" w:rsidR="00330BA2" w:rsidRPr="00D426DA" w:rsidRDefault="00330BA2" w:rsidP="00330BA2">
      <w:pPr>
        <w:spacing w:after="40" w:line="300" w:lineRule="atLeast"/>
        <w:rPr>
          <w:rFonts w:ascii="Arial" w:hAnsi="Arial" w:cs="Arial"/>
          <w:sz w:val="20"/>
          <w:szCs w:val="20"/>
        </w:rPr>
      </w:pPr>
      <w:r w:rsidRPr="00D426DA">
        <w:rPr>
          <w:rFonts w:ascii="Arial" w:hAnsi="Arial" w:cs="Arial"/>
          <w:sz w:val="20"/>
          <w:szCs w:val="20"/>
        </w:rPr>
        <w:t>se sídlem</w:t>
      </w:r>
      <w:r w:rsidRPr="00D426DA">
        <w:rPr>
          <w:rFonts w:ascii="Arial" w:hAnsi="Arial" w:cs="Arial"/>
          <w:sz w:val="20"/>
          <w:szCs w:val="20"/>
        </w:rPr>
        <w:tab/>
      </w:r>
      <w:r w:rsidRPr="00D426DA">
        <w:rPr>
          <w:rFonts w:ascii="Arial" w:hAnsi="Arial" w:cs="Arial"/>
          <w:sz w:val="20"/>
          <w:szCs w:val="20"/>
        </w:rPr>
        <w:tab/>
      </w:r>
      <w:bookmarkStart w:id="1" w:name="_Hlk135143683"/>
      <w:r w:rsidRPr="000566E9">
        <w:rPr>
          <w:rFonts w:ascii="Arial" w:hAnsi="Arial" w:cs="Arial"/>
          <w:sz w:val="20"/>
          <w:szCs w:val="20"/>
          <w:highlight w:val="cyan"/>
        </w:rPr>
        <w:t>[bude doplněno před uzavřením smlouvy]</w:t>
      </w:r>
    </w:p>
    <w:bookmarkEnd w:id="1"/>
    <w:p w14:paraId="77BEA9F5" w14:textId="77777777" w:rsidR="00330BA2" w:rsidRPr="00D426DA" w:rsidRDefault="00330BA2" w:rsidP="00330BA2">
      <w:pPr>
        <w:spacing w:after="40" w:line="300" w:lineRule="atLeast"/>
        <w:rPr>
          <w:rFonts w:ascii="Arial" w:hAnsi="Arial" w:cs="Arial"/>
          <w:sz w:val="20"/>
          <w:szCs w:val="20"/>
        </w:rPr>
      </w:pPr>
      <w:r w:rsidRPr="00D426DA">
        <w:rPr>
          <w:rFonts w:ascii="Arial" w:hAnsi="Arial" w:cs="Arial"/>
          <w:sz w:val="20"/>
          <w:szCs w:val="20"/>
        </w:rPr>
        <w:t>IČ</w:t>
      </w:r>
      <w:r>
        <w:rPr>
          <w:rFonts w:ascii="Arial" w:hAnsi="Arial" w:cs="Arial"/>
          <w:sz w:val="20"/>
          <w:szCs w:val="20"/>
        </w:rPr>
        <w:t>O</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rPr>
        <w:tab/>
      </w:r>
      <w:r w:rsidRPr="000566E9">
        <w:rPr>
          <w:rFonts w:ascii="Arial" w:hAnsi="Arial" w:cs="Arial"/>
          <w:sz w:val="20"/>
          <w:szCs w:val="20"/>
          <w:highlight w:val="cyan"/>
        </w:rPr>
        <w:t>[bude doplněno před uzavřením smlouvy]</w:t>
      </w:r>
    </w:p>
    <w:p w14:paraId="688B0DF8" w14:textId="77777777" w:rsidR="00330BA2" w:rsidRPr="00D426DA" w:rsidRDefault="00330BA2" w:rsidP="00330BA2">
      <w:pPr>
        <w:spacing w:after="40" w:line="300" w:lineRule="atLeast"/>
        <w:rPr>
          <w:rFonts w:ascii="Arial" w:hAnsi="Arial" w:cs="Arial"/>
          <w:sz w:val="20"/>
          <w:szCs w:val="20"/>
        </w:rPr>
      </w:pPr>
      <w:r w:rsidRPr="00D426DA">
        <w:rPr>
          <w:rFonts w:ascii="Arial" w:hAnsi="Arial" w:cs="Arial"/>
          <w:sz w:val="20"/>
          <w:szCs w:val="20"/>
        </w:rPr>
        <w:t>DIČ</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rPr>
        <w:tab/>
      </w:r>
      <w:r w:rsidRPr="000566E9">
        <w:rPr>
          <w:rFonts w:ascii="Arial" w:hAnsi="Arial" w:cs="Arial"/>
          <w:sz w:val="20"/>
          <w:szCs w:val="20"/>
          <w:highlight w:val="cyan"/>
        </w:rPr>
        <w:t>[bude doplněno před uzavřením smlouvy]</w:t>
      </w:r>
    </w:p>
    <w:p w14:paraId="39A3C793" w14:textId="77777777" w:rsidR="00330BA2" w:rsidRPr="00D426DA" w:rsidRDefault="00330BA2" w:rsidP="00330BA2">
      <w:pPr>
        <w:spacing w:after="40" w:line="300" w:lineRule="atLeast"/>
        <w:rPr>
          <w:rFonts w:ascii="Arial" w:hAnsi="Arial" w:cs="Arial"/>
          <w:sz w:val="20"/>
          <w:szCs w:val="20"/>
        </w:rPr>
      </w:pPr>
      <w:r w:rsidRPr="00D426DA">
        <w:rPr>
          <w:rFonts w:ascii="Arial" w:hAnsi="Arial" w:cs="Arial"/>
          <w:sz w:val="20"/>
          <w:szCs w:val="20"/>
        </w:rPr>
        <w:t>zastoupený</w:t>
      </w:r>
      <w:r w:rsidRPr="00D426DA">
        <w:rPr>
          <w:rFonts w:ascii="Arial" w:hAnsi="Arial" w:cs="Arial"/>
          <w:sz w:val="20"/>
          <w:szCs w:val="20"/>
        </w:rPr>
        <w:tab/>
      </w:r>
      <w:r w:rsidRPr="00D426DA">
        <w:rPr>
          <w:rFonts w:ascii="Arial" w:hAnsi="Arial" w:cs="Arial"/>
          <w:sz w:val="20"/>
          <w:szCs w:val="20"/>
        </w:rPr>
        <w:tab/>
      </w:r>
      <w:r w:rsidRPr="000566E9">
        <w:rPr>
          <w:rFonts w:ascii="Arial" w:hAnsi="Arial" w:cs="Arial"/>
          <w:sz w:val="20"/>
          <w:szCs w:val="20"/>
          <w:highlight w:val="cyan"/>
        </w:rPr>
        <w:t>[bude doplněno před uzavřením smlouvy]</w:t>
      </w:r>
    </w:p>
    <w:p w14:paraId="5B2C1C21" w14:textId="77777777" w:rsidR="00330BA2" w:rsidRPr="00D426DA" w:rsidRDefault="00330BA2" w:rsidP="00330BA2">
      <w:pPr>
        <w:spacing w:after="40" w:line="300" w:lineRule="atLeast"/>
        <w:rPr>
          <w:rFonts w:ascii="Arial" w:hAnsi="Arial" w:cs="Arial"/>
          <w:sz w:val="20"/>
          <w:szCs w:val="20"/>
        </w:rPr>
      </w:pPr>
      <w:r w:rsidRPr="00D426DA">
        <w:rPr>
          <w:rFonts w:ascii="Arial" w:hAnsi="Arial" w:cs="Arial"/>
          <w:sz w:val="20"/>
          <w:szCs w:val="20"/>
        </w:rPr>
        <w:t>bankovní spojení</w:t>
      </w:r>
      <w:r w:rsidRPr="00D426DA">
        <w:rPr>
          <w:rFonts w:ascii="Arial" w:hAnsi="Arial" w:cs="Arial"/>
          <w:sz w:val="20"/>
          <w:szCs w:val="20"/>
        </w:rPr>
        <w:tab/>
      </w:r>
      <w:r w:rsidRPr="000566E9">
        <w:rPr>
          <w:rFonts w:ascii="Arial" w:hAnsi="Arial" w:cs="Arial"/>
          <w:sz w:val="20"/>
          <w:szCs w:val="20"/>
          <w:highlight w:val="cyan"/>
        </w:rPr>
        <w:t>[bude doplněno před uzavřením smlouvy]</w:t>
      </w:r>
    </w:p>
    <w:p w14:paraId="46401400" w14:textId="77777777" w:rsidR="00330BA2" w:rsidRPr="00D426DA" w:rsidRDefault="00330BA2" w:rsidP="00330BA2">
      <w:pPr>
        <w:spacing w:after="40" w:line="300" w:lineRule="atLeast"/>
        <w:rPr>
          <w:rFonts w:ascii="Arial" w:hAnsi="Arial" w:cs="Arial"/>
          <w:sz w:val="20"/>
          <w:szCs w:val="20"/>
        </w:rPr>
      </w:pPr>
      <w:r w:rsidRPr="00D426DA">
        <w:rPr>
          <w:rFonts w:ascii="Arial" w:hAnsi="Arial" w:cs="Arial"/>
          <w:sz w:val="20"/>
          <w:szCs w:val="20"/>
        </w:rPr>
        <w:t>číslo účtu</w:t>
      </w:r>
      <w:r w:rsidRPr="00D426DA">
        <w:rPr>
          <w:rFonts w:ascii="Arial" w:hAnsi="Arial" w:cs="Arial"/>
          <w:sz w:val="20"/>
          <w:szCs w:val="20"/>
        </w:rPr>
        <w:tab/>
      </w:r>
      <w:r w:rsidRPr="00D426DA">
        <w:rPr>
          <w:rFonts w:ascii="Arial" w:hAnsi="Arial" w:cs="Arial"/>
          <w:sz w:val="20"/>
          <w:szCs w:val="20"/>
        </w:rPr>
        <w:tab/>
      </w:r>
      <w:r w:rsidRPr="000566E9">
        <w:rPr>
          <w:rFonts w:ascii="Arial" w:hAnsi="Arial" w:cs="Arial"/>
          <w:sz w:val="20"/>
          <w:szCs w:val="20"/>
          <w:highlight w:val="cyan"/>
        </w:rPr>
        <w:t>[bude doplněno před uzavřením smlouvy]</w:t>
      </w:r>
    </w:p>
    <w:p w14:paraId="663B1358" w14:textId="77777777" w:rsidR="00330BA2" w:rsidRDefault="00330BA2" w:rsidP="00F32D38">
      <w:pPr>
        <w:spacing w:before="120" w:after="240" w:line="276" w:lineRule="auto"/>
        <w:rPr>
          <w:rFonts w:ascii="Arial" w:hAnsi="Arial" w:cs="Arial"/>
          <w:sz w:val="20"/>
          <w:szCs w:val="20"/>
        </w:rPr>
      </w:pPr>
    </w:p>
    <w:p w14:paraId="473699E9" w14:textId="77777777" w:rsidR="00330BA2" w:rsidRDefault="00330BA2" w:rsidP="00F32D38">
      <w:pPr>
        <w:spacing w:before="120" w:after="240" w:line="276" w:lineRule="auto"/>
        <w:rPr>
          <w:rFonts w:ascii="Arial" w:hAnsi="Arial" w:cs="Arial"/>
          <w:sz w:val="20"/>
          <w:szCs w:val="20"/>
        </w:rPr>
      </w:pPr>
    </w:p>
    <w:p w14:paraId="731413D4" w14:textId="77777777" w:rsidR="00330BA2" w:rsidRDefault="00330BA2" w:rsidP="00F32D38">
      <w:pPr>
        <w:spacing w:before="120" w:after="240" w:line="276" w:lineRule="auto"/>
        <w:rPr>
          <w:rFonts w:ascii="Arial" w:hAnsi="Arial" w:cs="Arial"/>
          <w:sz w:val="20"/>
          <w:szCs w:val="20"/>
        </w:rPr>
      </w:pPr>
    </w:p>
    <w:p w14:paraId="7BC1AFD1" w14:textId="14BB5E0F" w:rsidR="00C54318" w:rsidRDefault="00C54318" w:rsidP="00F32D38">
      <w:pPr>
        <w:spacing w:before="120" w:after="240" w:line="276" w:lineRule="auto"/>
        <w:rPr>
          <w:rFonts w:ascii="Arial" w:hAnsi="Arial" w:cs="Arial"/>
          <w:i/>
          <w:sz w:val="20"/>
          <w:szCs w:val="20"/>
        </w:rPr>
      </w:pPr>
      <w:r w:rsidRPr="00D8317F">
        <w:rPr>
          <w:rFonts w:ascii="Arial" w:hAnsi="Arial" w:cs="Arial"/>
          <w:sz w:val="20"/>
          <w:szCs w:val="20"/>
        </w:rPr>
        <w:t xml:space="preserve">dále </w:t>
      </w:r>
      <w:r w:rsidR="009E555D" w:rsidRPr="00D8317F">
        <w:rPr>
          <w:rFonts w:ascii="Arial" w:hAnsi="Arial" w:cs="Arial"/>
          <w:sz w:val="20"/>
          <w:szCs w:val="20"/>
        </w:rPr>
        <w:t xml:space="preserve">též </w:t>
      </w:r>
      <w:r w:rsidRPr="00D8317F">
        <w:rPr>
          <w:rFonts w:ascii="Arial" w:hAnsi="Arial" w:cs="Arial"/>
          <w:sz w:val="20"/>
          <w:szCs w:val="20"/>
        </w:rPr>
        <w:t xml:space="preserve">jako </w:t>
      </w:r>
      <w:r w:rsidRPr="00D8317F">
        <w:rPr>
          <w:rFonts w:ascii="Arial" w:hAnsi="Arial" w:cs="Arial"/>
          <w:i/>
          <w:sz w:val="20"/>
          <w:szCs w:val="20"/>
        </w:rPr>
        <w:t>„</w:t>
      </w:r>
      <w:r w:rsidR="00AE6B05" w:rsidRPr="00D8317F">
        <w:rPr>
          <w:rFonts w:ascii="Arial" w:hAnsi="Arial" w:cs="Arial"/>
          <w:i/>
          <w:sz w:val="20"/>
          <w:szCs w:val="20"/>
        </w:rPr>
        <w:t>zhotovitel</w:t>
      </w:r>
      <w:r w:rsidRPr="00D8317F">
        <w:rPr>
          <w:rFonts w:ascii="Arial" w:hAnsi="Arial" w:cs="Arial"/>
          <w:i/>
          <w:sz w:val="20"/>
          <w:szCs w:val="20"/>
        </w:rPr>
        <w:t>“;</w:t>
      </w:r>
      <w:r w:rsidRPr="00D8317F">
        <w:rPr>
          <w:rFonts w:ascii="Arial" w:hAnsi="Arial" w:cs="Arial"/>
          <w:sz w:val="20"/>
          <w:szCs w:val="20"/>
        </w:rPr>
        <w:t xml:space="preserve"> </w:t>
      </w:r>
      <w:r w:rsidR="00AE6B05" w:rsidRPr="00D8317F">
        <w:rPr>
          <w:rFonts w:ascii="Arial" w:hAnsi="Arial" w:cs="Arial"/>
          <w:sz w:val="20"/>
          <w:szCs w:val="20"/>
        </w:rPr>
        <w:t>objednatel</w:t>
      </w:r>
      <w:r w:rsidR="005A5BAF" w:rsidRPr="00D8317F">
        <w:rPr>
          <w:rFonts w:ascii="Arial" w:hAnsi="Arial" w:cs="Arial"/>
          <w:sz w:val="20"/>
          <w:szCs w:val="20"/>
        </w:rPr>
        <w:t xml:space="preserve"> a </w:t>
      </w:r>
      <w:r w:rsidR="00AE6B05" w:rsidRPr="00D8317F">
        <w:rPr>
          <w:rFonts w:ascii="Arial" w:hAnsi="Arial" w:cs="Arial"/>
          <w:sz w:val="20"/>
          <w:szCs w:val="20"/>
        </w:rPr>
        <w:t>zhotovitel</w:t>
      </w:r>
      <w:r w:rsidRPr="00D8317F">
        <w:rPr>
          <w:rFonts w:ascii="Arial" w:hAnsi="Arial" w:cs="Arial"/>
          <w:sz w:val="20"/>
          <w:szCs w:val="20"/>
        </w:rPr>
        <w:t xml:space="preserve"> společně také jako </w:t>
      </w:r>
      <w:r w:rsidRPr="00D8317F">
        <w:rPr>
          <w:rFonts w:ascii="Arial" w:hAnsi="Arial" w:cs="Arial"/>
          <w:i/>
          <w:sz w:val="20"/>
          <w:szCs w:val="20"/>
        </w:rPr>
        <w:t>„smluvní strany“</w:t>
      </w:r>
    </w:p>
    <w:p w14:paraId="5082E640" w14:textId="77777777" w:rsidR="00372B2B" w:rsidRPr="00D8317F" w:rsidRDefault="00372B2B" w:rsidP="00F32D38">
      <w:pPr>
        <w:spacing w:before="120" w:after="240" w:line="276" w:lineRule="auto"/>
        <w:rPr>
          <w:rFonts w:ascii="Arial" w:hAnsi="Arial" w:cs="Arial"/>
          <w:i/>
          <w:sz w:val="20"/>
          <w:szCs w:val="20"/>
        </w:rPr>
      </w:pPr>
    </w:p>
    <w:p w14:paraId="48C812DF" w14:textId="77777777" w:rsidR="002347CB" w:rsidRPr="00D8317F" w:rsidRDefault="002347CB" w:rsidP="00F32D38">
      <w:pPr>
        <w:spacing w:after="240" w:line="276" w:lineRule="auto"/>
        <w:jc w:val="center"/>
        <w:rPr>
          <w:rFonts w:ascii="Arial" w:hAnsi="Arial" w:cs="Arial"/>
          <w:b/>
          <w:color w:val="000000"/>
          <w:sz w:val="20"/>
          <w:szCs w:val="20"/>
        </w:rPr>
      </w:pPr>
      <w:r w:rsidRPr="00D8317F">
        <w:rPr>
          <w:rFonts w:ascii="Arial" w:hAnsi="Arial" w:cs="Arial"/>
          <w:b/>
          <w:bCs/>
          <w:sz w:val="20"/>
          <w:szCs w:val="20"/>
        </w:rPr>
        <w:t>Úvodní ustanovení</w:t>
      </w:r>
    </w:p>
    <w:p w14:paraId="3E88C4E3" w14:textId="78577913" w:rsidR="00B0377B" w:rsidRPr="00330BA2" w:rsidRDefault="00B0377B" w:rsidP="00372B2B">
      <w:pPr>
        <w:pStyle w:val="Zkladntext"/>
        <w:numPr>
          <w:ilvl w:val="0"/>
          <w:numId w:val="4"/>
        </w:numPr>
        <w:spacing w:line="276" w:lineRule="auto"/>
        <w:jc w:val="both"/>
        <w:rPr>
          <w:rFonts w:ascii="Arial" w:hAnsi="Arial" w:cs="Arial"/>
          <w:i/>
          <w:color w:val="000000"/>
        </w:rPr>
      </w:pPr>
      <w:r w:rsidRPr="00330BA2">
        <w:rPr>
          <w:rFonts w:ascii="Arial" w:hAnsi="Arial" w:cs="Arial"/>
          <w:color w:val="000000"/>
        </w:rPr>
        <w:t>Tato smlouva je uzavírána s</w:t>
      </w:r>
      <w:r w:rsidR="00DA74C1" w:rsidRPr="00330BA2">
        <w:rPr>
          <w:rFonts w:ascii="Arial" w:hAnsi="Arial" w:cs="Arial"/>
          <w:color w:val="000000"/>
        </w:rPr>
        <w:t>mluvními stranami</w:t>
      </w:r>
      <w:r w:rsidRPr="00330BA2">
        <w:rPr>
          <w:rFonts w:ascii="Arial" w:hAnsi="Arial" w:cs="Arial"/>
          <w:color w:val="000000"/>
        </w:rPr>
        <w:t xml:space="preserve"> </w:t>
      </w:r>
      <w:r w:rsidR="0016043B" w:rsidRPr="00330BA2">
        <w:rPr>
          <w:rFonts w:ascii="Arial" w:hAnsi="Arial" w:cs="Arial"/>
          <w:color w:val="000000"/>
        </w:rPr>
        <w:t xml:space="preserve">na základě výsledku </w:t>
      </w:r>
      <w:r w:rsidRPr="00330BA2">
        <w:rPr>
          <w:rFonts w:ascii="Arial" w:hAnsi="Arial" w:cs="Arial"/>
          <w:color w:val="000000"/>
        </w:rPr>
        <w:t>veřejné zakázky nazvané</w:t>
      </w:r>
      <w:r w:rsidR="00805631" w:rsidRPr="00330BA2">
        <w:rPr>
          <w:rFonts w:ascii="Arial" w:hAnsi="Arial" w:cs="Arial"/>
        </w:rPr>
        <w:t xml:space="preserve"> </w:t>
      </w:r>
      <w:bookmarkStart w:id="2" w:name="_Hlk135145088"/>
      <w:r w:rsidR="00330BA2" w:rsidRPr="00330BA2">
        <w:rPr>
          <w:rFonts w:ascii="Arial" w:hAnsi="Arial" w:cs="Arial"/>
          <w:b/>
          <w:bCs/>
        </w:rPr>
        <w:t>Domovy na Orlici – objekt Žďár nad Orlicí</w:t>
      </w:r>
      <w:r w:rsidR="00330BA2" w:rsidRPr="00330BA2">
        <w:rPr>
          <w:rFonts w:ascii="Arial" w:hAnsi="Arial" w:cs="Arial"/>
          <w:b/>
          <w:color w:val="000000"/>
        </w:rPr>
        <w:t xml:space="preserve"> </w:t>
      </w:r>
      <w:r w:rsidR="001340AC">
        <w:rPr>
          <w:rFonts w:ascii="Arial" w:hAnsi="Arial" w:cs="Arial"/>
          <w:b/>
          <w:color w:val="000000"/>
        </w:rPr>
        <w:t>–</w:t>
      </w:r>
      <w:r w:rsidR="00330BA2" w:rsidRPr="00330BA2">
        <w:rPr>
          <w:rFonts w:ascii="Arial" w:hAnsi="Arial" w:cs="Arial"/>
          <w:b/>
          <w:color w:val="000000"/>
        </w:rPr>
        <w:t xml:space="preserve"> </w:t>
      </w:r>
      <w:r w:rsidR="001340AC">
        <w:rPr>
          <w:rFonts w:ascii="Arial" w:hAnsi="Arial" w:cs="Arial"/>
          <w:b/>
          <w:color w:val="000000"/>
        </w:rPr>
        <w:t>projektová dokumentace</w:t>
      </w:r>
      <w:bookmarkEnd w:id="2"/>
      <w:r w:rsidR="00991BE4" w:rsidRPr="00330BA2">
        <w:rPr>
          <w:rFonts w:ascii="Arial" w:hAnsi="Arial" w:cs="Arial"/>
          <w:i/>
          <w:color w:val="000000"/>
        </w:rPr>
        <w:t xml:space="preserve"> </w:t>
      </w:r>
      <w:r w:rsidR="00584B33" w:rsidRPr="00330BA2">
        <w:rPr>
          <w:rFonts w:ascii="Arial" w:hAnsi="Arial" w:cs="Arial"/>
          <w:bCs/>
          <w:u w:val="single"/>
        </w:rPr>
        <w:t xml:space="preserve">zadávanou </w:t>
      </w:r>
      <w:r w:rsidR="00C627B4" w:rsidRPr="00330BA2">
        <w:rPr>
          <w:rFonts w:ascii="Arial" w:hAnsi="Arial" w:cs="Arial"/>
          <w:bCs/>
          <w:u w:val="single"/>
        </w:rPr>
        <w:t>v souladu se</w:t>
      </w:r>
      <w:r w:rsidR="00584B33" w:rsidRPr="00330BA2">
        <w:rPr>
          <w:rFonts w:ascii="Arial" w:hAnsi="Arial" w:cs="Arial"/>
          <w:bCs/>
          <w:u w:val="single"/>
        </w:rPr>
        <w:t xml:space="preserve"> zákon</w:t>
      </w:r>
      <w:r w:rsidR="00C627B4" w:rsidRPr="00330BA2">
        <w:rPr>
          <w:rFonts w:ascii="Arial" w:hAnsi="Arial" w:cs="Arial"/>
          <w:bCs/>
          <w:u w:val="single"/>
        </w:rPr>
        <w:t>em</w:t>
      </w:r>
      <w:r w:rsidR="00584B33" w:rsidRPr="00330BA2">
        <w:rPr>
          <w:rFonts w:ascii="Arial" w:hAnsi="Arial" w:cs="Arial"/>
          <w:bCs/>
          <w:u w:val="single"/>
        </w:rPr>
        <w:t xml:space="preserve"> </w:t>
      </w:r>
      <w:r w:rsidR="00584B33" w:rsidRPr="00330BA2">
        <w:rPr>
          <w:rFonts w:ascii="Arial" w:hAnsi="Arial" w:cs="Arial"/>
          <w:bCs/>
        </w:rPr>
        <w:t>č. 134/2016 Sb., o zadávání veřejných zakázek v platném znění</w:t>
      </w:r>
      <w:r w:rsidR="00CC2655" w:rsidRPr="00330BA2">
        <w:rPr>
          <w:rFonts w:ascii="Arial" w:hAnsi="Arial" w:cs="Arial"/>
          <w:color w:val="000000"/>
        </w:rPr>
        <w:t xml:space="preserve"> (dále jen „veřejná zakázka“)</w:t>
      </w:r>
      <w:r w:rsidR="001F212B" w:rsidRPr="00330BA2">
        <w:rPr>
          <w:rFonts w:ascii="Arial" w:hAnsi="Arial" w:cs="Arial"/>
          <w:color w:val="000000"/>
        </w:rPr>
        <w:t>.</w:t>
      </w:r>
    </w:p>
    <w:p w14:paraId="3C06E495" w14:textId="11FA3FFA" w:rsidR="001F212B" w:rsidRPr="00330BA2" w:rsidRDefault="001F212B" w:rsidP="003F29FC">
      <w:pPr>
        <w:pStyle w:val="Zkladntext"/>
        <w:numPr>
          <w:ilvl w:val="0"/>
          <w:numId w:val="4"/>
        </w:numPr>
        <w:spacing w:line="276" w:lineRule="auto"/>
        <w:jc w:val="both"/>
        <w:rPr>
          <w:rFonts w:ascii="Arial" w:hAnsi="Arial" w:cs="Arial"/>
          <w:i/>
          <w:color w:val="000000"/>
        </w:rPr>
      </w:pPr>
      <w:r w:rsidRPr="00330BA2">
        <w:rPr>
          <w:rFonts w:ascii="Arial" w:hAnsi="Arial" w:cs="Arial"/>
          <w:color w:val="000000"/>
        </w:rPr>
        <w:t xml:space="preserve">Zhotovitel je vítězem </w:t>
      </w:r>
      <w:r w:rsidR="00805631" w:rsidRPr="00330BA2">
        <w:rPr>
          <w:rFonts w:ascii="Arial" w:hAnsi="Arial" w:cs="Arial"/>
          <w:color w:val="000000"/>
        </w:rPr>
        <w:t>veřejné zakázky „</w:t>
      </w:r>
    </w:p>
    <w:p w14:paraId="6F7BEAE3" w14:textId="77777777" w:rsidR="0080710F" w:rsidRPr="00D8317F" w:rsidRDefault="00B0377B" w:rsidP="00F32D38">
      <w:pPr>
        <w:tabs>
          <w:tab w:val="left" w:pos="5400"/>
        </w:tabs>
        <w:spacing w:before="240" w:line="276" w:lineRule="auto"/>
        <w:jc w:val="center"/>
        <w:rPr>
          <w:rFonts w:ascii="Arial" w:hAnsi="Arial" w:cs="Arial"/>
          <w:b/>
          <w:color w:val="000000"/>
          <w:sz w:val="20"/>
          <w:szCs w:val="20"/>
        </w:rPr>
      </w:pPr>
      <w:r w:rsidRPr="00D8317F">
        <w:rPr>
          <w:rFonts w:ascii="Arial" w:hAnsi="Arial" w:cs="Arial"/>
          <w:b/>
          <w:color w:val="000000"/>
          <w:sz w:val="20"/>
          <w:szCs w:val="20"/>
        </w:rPr>
        <w:t>Článek 1</w:t>
      </w:r>
    </w:p>
    <w:p w14:paraId="7FEF0098" w14:textId="77777777" w:rsidR="00B0377B" w:rsidRPr="00D8317F" w:rsidRDefault="00B0377B" w:rsidP="00F32D38">
      <w:pPr>
        <w:pStyle w:val="Nadpis1"/>
        <w:spacing w:after="240" w:line="276" w:lineRule="auto"/>
        <w:rPr>
          <w:rFonts w:cs="Arial"/>
          <w:color w:val="000000"/>
          <w:szCs w:val="20"/>
        </w:rPr>
      </w:pPr>
      <w:r w:rsidRPr="00D8317F">
        <w:rPr>
          <w:rFonts w:cs="Arial"/>
          <w:color w:val="000000"/>
          <w:szCs w:val="20"/>
        </w:rPr>
        <w:t>Zmocněné osoby</w:t>
      </w:r>
    </w:p>
    <w:p w14:paraId="0EF6CA6C" w14:textId="77777777" w:rsidR="0080710F" w:rsidRPr="00D8317F" w:rsidRDefault="00AE6B05" w:rsidP="0063608C">
      <w:pPr>
        <w:pStyle w:val="Zkladntext"/>
        <w:numPr>
          <w:ilvl w:val="0"/>
          <w:numId w:val="5"/>
        </w:numPr>
        <w:spacing w:before="240" w:after="240" w:line="276" w:lineRule="auto"/>
        <w:ind w:left="357" w:hanging="357"/>
        <w:jc w:val="both"/>
        <w:rPr>
          <w:rFonts w:ascii="Arial" w:hAnsi="Arial" w:cs="Arial"/>
          <w:color w:val="000000"/>
        </w:rPr>
      </w:pPr>
      <w:r w:rsidRPr="00D8317F">
        <w:rPr>
          <w:rFonts w:ascii="Arial" w:hAnsi="Arial" w:cs="Arial"/>
          <w:color w:val="000000"/>
        </w:rPr>
        <w:t>Objednatel</w:t>
      </w:r>
      <w:r w:rsidR="005A5BAF" w:rsidRPr="00D8317F">
        <w:rPr>
          <w:rFonts w:ascii="Arial" w:hAnsi="Arial" w:cs="Arial"/>
          <w:color w:val="000000"/>
        </w:rPr>
        <w:t xml:space="preserve"> </w:t>
      </w:r>
      <w:r w:rsidR="00B0377B" w:rsidRPr="00D8317F">
        <w:rPr>
          <w:rFonts w:ascii="Arial" w:hAnsi="Arial" w:cs="Arial"/>
          <w:color w:val="000000"/>
        </w:rPr>
        <w:t>zmocňuje následující osoby k jednání:</w:t>
      </w:r>
    </w:p>
    <w:p w14:paraId="72544783" w14:textId="77777777" w:rsidR="00970816" w:rsidRDefault="00B0377B" w:rsidP="00372B2B">
      <w:pPr>
        <w:pStyle w:val="Zkladntext"/>
        <w:spacing w:before="60" w:after="0" w:line="276" w:lineRule="auto"/>
        <w:ind w:left="426"/>
        <w:jc w:val="both"/>
        <w:rPr>
          <w:rFonts w:ascii="Arial" w:hAnsi="Arial" w:cs="Arial"/>
          <w:color w:val="000000"/>
        </w:rPr>
      </w:pPr>
      <w:r w:rsidRPr="00D8317F">
        <w:rPr>
          <w:rFonts w:ascii="Arial" w:hAnsi="Arial" w:cs="Arial"/>
          <w:color w:val="000000"/>
        </w:rPr>
        <w:t xml:space="preserve">zástupce </w:t>
      </w:r>
      <w:r w:rsidR="005D4897" w:rsidRPr="00D8317F">
        <w:rPr>
          <w:rFonts w:ascii="Arial" w:hAnsi="Arial" w:cs="Arial"/>
          <w:color w:val="000000"/>
        </w:rPr>
        <w:t>objednatele</w:t>
      </w:r>
      <w:r w:rsidRPr="00D8317F">
        <w:rPr>
          <w:rFonts w:ascii="Arial" w:hAnsi="Arial" w:cs="Arial"/>
          <w:color w:val="000000"/>
        </w:rPr>
        <w:t xml:space="preserve"> ve věcech technických</w:t>
      </w:r>
      <w:r w:rsidR="00392976" w:rsidRPr="00D8317F">
        <w:rPr>
          <w:rFonts w:ascii="Arial" w:hAnsi="Arial" w:cs="Arial"/>
          <w:color w:val="000000"/>
        </w:rPr>
        <w:t xml:space="preserve"> a plnění</w:t>
      </w:r>
      <w:r w:rsidR="00AC5E1E" w:rsidRPr="00D8317F">
        <w:rPr>
          <w:rFonts w:ascii="Arial" w:hAnsi="Arial" w:cs="Arial"/>
          <w:color w:val="000000"/>
        </w:rPr>
        <w:t xml:space="preserve">: </w:t>
      </w:r>
      <w:r w:rsidR="00842BC5" w:rsidRPr="00D8317F">
        <w:rPr>
          <w:rFonts w:ascii="Arial" w:hAnsi="Arial" w:cs="Arial"/>
          <w:color w:val="000000"/>
        </w:rPr>
        <w:t xml:space="preserve"> </w:t>
      </w:r>
    </w:p>
    <w:p w14:paraId="7C74004F" w14:textId="31F4268B" w:rsidR="00970816" w:rsidRDefault="00662D91" w:rsidP="00970816">
      <w:pPr>
        <w:pStyle w:val="Zkladntext"/>
        <w:spacing w:before="60" w:after="0" w:line="276" w:lineRule="auto"/>
        <w:ind w:left="426" w:firstLine="283"/>
        <w:jc w:val="both"/>
        <w:rPr>
          <w:rFonts w:ascii="Arial" w:hAnsi="Arial" w:cs="Arial"/>
          <w:color w:val="000000"/>
        </w:rPr>
      </w:pPr>
      <w:r w:rsidRPr="00D8317F">
        <w:rPr>
          <w:rFonts w:ascii="Arial" w:hAnsi="Arial" w:cs="Arial"/>
          <w:color w:val="000000"/>
        </w:rPr>
        <w:t xml:space="preserve">Ing. Václav Nýč, </w:t>
      </w:r>
      <w:r w:rsidR="00C13A9A">
        <w:rPr>
          <w:rFonts w:ascii="Arial" w:hAnsi="Arial" w:cs="Arial"/>
          <w:color w:val="000000"/>
        </w:rPr>
        <w:t xml:space="preserve">e-mail: </w:t>
      </w:r>
      <w:hyperlink r:id="rId8" w:history="1">
        <w:r w:rsidR="008B0002" w:rsidRPr="0040296A">
          <w:rPr>
            <w:rStyle w:val="Hypertextovodkaz"/>
            <w:rFonts w:ascii="Arial" w:hAnsi="Arial" w:cs="Arial"/>
          </w:rPr>
          <w:t>vnyc@kr-kralovehradecky.cz</w:t>
        </w:r>
      </w:hyperlink>
    </w:p>
    <w:p w14:paraId="3BE629C9" w14:textId="4B61AC7F" w:rsidR="008B0002" w:rsidRDefault="00330BA2" w:rsidP="00970816">
      <w:pPr>
        <w:pStyle w:val="Zkladntext"/>
        <w:spacing w:before="60" w:after="0" w:line="276" w:lineRule="auto"/>
        <w:ind w:left="426" w:firstLine="283"/>
        <w:jc w:val="both"/>
        <w:rPr>
          <w:rFonts w:ascii="Arial" w:hAnsi="Arial" w:cs="Arial"/>
          <w:color w:val="000000"/>
        </w:rPr>
      </w:pPr>
      <w:r w:rsidRPr="00330BA2">
        <w:rPr>
          <w:rFonts w:ascii="Arial" w:hAnsi="Arial" w:cs="Arial"/>
          <w:bCs/>
          <w:color w:val="000000"/>
        </w:rPr>
        <w:t xml:space="preserve">Ing. Libor Friedl, tel.: 722 960 639, </w:t>
      </w:r>
      <w:hyperlink r:id="rId9" w:history="1">
        <w:r w:rsidRPr="00330BA2">
          <w:rPr>
            <w:rStyle w:val="Hypertextovodkaz"/>
            <w:rFonts w:ascii="Arial" w:hAnsi="Arial" w:cs="Arial"/>
            <w:bCs/>
          </w:rPr>
          <w:t>lfriedl@kr-kralovehradecky.cz</w:t>
        </w:r>
      </w:hyperlink>
    </w:p>
    <w:p w14:paraId="2CC046CF" w14:textId="7B2C4AD7" w:rsidR="00AC5E1E" w:rsidRPr="00D8317F" w:rsidRDefault="00AC5E1E" w:rsidP="00970816">
      <w:pPr>
        <w:pStyle w:val="Zkladntext"/>
        <w:spacing w:before="60" w:after="0" w:line="276" w:lineRule="auto"/>
        <w:ind w:left="426" w:firstLine="283"/>
        <w:jc w:val="both"/>
        <w:rPr>
          <w:rFonts w:ascii="Arial" w:hAnsi="Arial" w:cs="Arial"/>
          <w:color w:val="000000"/>
        </w:rPr>
      </w:pPr>
    </w:p>
    <w:p w14:paraId="6769482A" w14:textId="77777777" w:rsidR="00B0377B" w:rsidRPr="00D8317F" w:rsidRDefault="005D4897" w:rsidP="0063608C">
      <w:pPr>
        <w:pStyle w:val="Zkladntext"/>
        <w:numPr>
          <w:ilvl w:val="0"/>
          <w:numId w:val="5"/>
        </w:numPr>
        <w:spacing w:before="240" w:after="240" w:line="276" w:lineRule="auto"/>
        <w:ind w:left="357" w:hanging="357"/>
        <w:jc w:val="both"/>
        <w:rPr>
          <w:rFonts w:ascii="Arial" w:hAnsi="Arial" w:cs="Arial"/>
          <w:color w:val="000000"/>
        </w:rPr>
      </w:pPr>
      <w:r w:rsidRPr="00D8317F">
        <w:rPr>
          <w:rFonts w:ascii="Arial" w:hAnsi="Arial" w:cs="Arial"/>
          <w:color w:val="000000"/>
        </w:rPr>
        <w:t>Zhotovitel</w:t>
      </w:r>
      <w:r w:rsidR="00B0377B" w:rsidRPr="00D8317F">
        <w:rPr>
          <w:rFonts w:ascii="Arial" w:hAnsi="Arial" w:cs="Arial"/>
          <w:color w:val="000000"/>
        </w:rPr>
        <w:t xml:space="preserve"> zmocňuje následující osoby k jednání:</w:t>
      </w:r>
    </w:p>
    <w:p w14:paraId="4D0272B6" w14:textId="74506B27" w:rsidR="004F44BF" w:rsidRPr="00D8317F" w:rsidRDefault="004F44BF" w:rsidP="004F44BF">
      <w:pPr>
        <w:pStyle w:val="Zkladntext"/>
        <w:numPr>
          <w:ilvl w:val="0"/>
          <w:numId w:val="2"/>
        </w:numPr>
        <w:spacing w:before="60" w:after="0" w:line="276" w:lineRule="auto"/>
        <w:jc w:val="both"/>
        <w:rPr>
          <w:rFonts w:ascii="Arial" w:hAnsi="Arial" w:cs="Arial"/>
          <w:color w:val="000000"/>
        </w:rPr>
      </w:pPr>
      <w:r w:rsidRPr="00D8317F">
        <w:rPr>
          <w:rFonts w:ascii="Arial" w:hAnsi="Arial" w:cs="Arial"/>
          <w:color w:val="000000"/>
        </w:rPr>
        <w:t>ve věcech technických:</w:t>
      </w:r>
      <w:r w:rsidR="00993E6D" w:rsidRPr="00993E6D">
        <w:t xml:space="preserve"> </w:t>
      </w:r>
      <w:r w:rsidR="00993E6D" w:rsidRPr="000566E9">
        <w:rPr>
          <w:rFonts w:ascii="Arial" w:hAnsi="Arial" w:cs="Arial"/>
          <w:highlight w:val="cyan"/>
        </w:rPr>
        <w:t>[bude doplněno před uzavřením smlouvy]</w:t>
      </w:r>
    </w:p>
    <w:p w14:paraId="71F788D4" w14:textId="781D5700" w:rsidR="004F44BF" w:rsidRPr="00D8317F" w:rsidRDefault="004F44BF" w:rsidP="004F44BF">
      <w:pPr>
        <w:pStyle w:val="Zkladntext"/>
        <w:numPr>
          <w:ilvl w:val="0"/>
          <w:numId w:val="2"/>
        </w:numPr>
        <w:spacing w:before="60" w:after="0" w:line="276" w:lineRule="auto"/>
        <w:jc w:val="both"/>
        <w:rPr>
          <w:rFonts w:ascii="Arial" w:hAnsi="Arial" w:cs="Arial"/>
          <w:color w:val="000000"/>
        </w:rPr>
      </w:pPr>
      <w:proofErr w:type="spellStart"/>
      <w:r w:rsidRPr="00D8317F">
        <w:rPr>
          <w:rFonts w:ascii="Arial" w:hAnsi="Arial" w:cs="Arial"/>
          <w:color w:val="000000"/>
          <w:lang w:val="en-US"/>
        </w:rPr>
        <w:t>ve</w:t>
      </w:r>
      <w:proofErr w:type="spellEnd"/>
      <w:r w:rsidRPr="00D8317F">
        <w:rPr>
          <w:rFonts w:ascii="Arial" w:hAnsi="Arial" w:cs="Arial"/>
          <w:color w:val="000000"/>
          <w:lang w:val="en-US"/>
        </w:rPr>
        <w:t xml:space="preserve"> </w:t>
      </w:r>
      <w:proofErr w:type="spellStart"/>
      <w:r w:rsidRPr="00D8317F">
        <w:rPr>
          <w:rFonts w:ascii="Arial" w:hAnsi="Arial" w:cs="Arial"/>
          <w:color w:val="000000"/>
          <w:lang w:val="en-US"/>
        </w:rPr>
        <w:t>věcech</w:t>
      </w:r>
      <w:proofErr w:type="spellEnd"/>
      <w:r w:rsidRPr="00D8317F">
        <w:rPr>
          <w:rFonts w:ascii="Arial" w:hAnsi="Arial" w:cs="Arial"/>
          <w:color w:val="000000"/>
          <w:lang w:val="en-US"/>
        </w:rPr>
        <w:t xml:space="preserve"> </w:t>
      </w:r>
      <w:proofErr w:type="spellStart"/>
      <w:r w:rsidRPr="00D8317F">
        <w:rPr>
          <w:rFonts w:ascii="Arial" w:hAnsi="Arial" w:cs="Arial"/>
          <w:color w:val="000000"/>
          <w:lang w:val="en-US"/>
        </w:rPr>
        <w:t>plnění</w:t>
      </w:r>
      <w:proofErr w:type="spellEnd"/>
      <w:r w:rsidRPr="00D8317F">
        <w:rPr>
          <w:rFonts w:ascii="Arial" w:hAnsi="Arial" w:cs="Arial"/>
          <w:color w:val="000000"/>
          <w:lang w:val="en-US"/>
        </w:rPr>
        <w:t xml:space="preserve"> </w:t>
      </w:r>
      <w:proofErr w:type="spellStart"/>
      <w:r w:rsidRPr="00D8317F">
        <w:rPr>
          <w:rFonts w:ascii="Arial" w:hAnsi="Arial" w:cs="Arial"/>
          <w:color w:val="000000"/>
          <w:lang w:val="en-US"/>
        </w:rPr>
        <w:t>smlouvy</w:t>
      </w:r>
      <w:proofErr w:type="spellEnd"/>
      <w:r w:rsidRPr="00D8317F">
        <w:rPr>
          <w:rFonts w:ascii="Arial" w:hAnsi="Arial" w:cs="Arial"/>
          <w:color w:val="000000"/>
          <w:lang w:val="en-US"/>
        </w:rPr>
        <w:t>:</w:t>
      </w:r>
      <w:r w:rsidR="00993E6D" w:rsidRPr="00993E6D">
        <w:t xml:space="preserve"> </w:t>
      </w:r>
      <w:r w:rsidR="00993E6D" w:rsidRPr="000566E9">
        <w:rPr>
          <w:rFonts w:ascii="Arial" w:hAnsi="Arial" w:cs="Arial"/>
          <w:highlight w:val="cyan"/>
        </w:rPr>
        <w:t>[bude doplněno před uzavřením smlouvy]</w:t>
      </w:r>
    </w:p>
    <w:p w14:paraId="40492F9E" w14:textId="77777777" w:rsidR="00B0377B" w:rsidRPr="00D8317F" w:rsidRDefault="00B0377B" w:rsidP="0063608C">
      <w:pPr>
        <w:pStyle w:val="Zkladntext"/>
        <w:numPr>
          <w:ilvl w:val="0"/>
          <w:numId w:val="5"/>
        </w:numPr>
        <w:spacing w:before="240" w:line="276" w:lineRule="auto"/>
        <w:ind w:left="357" w:hanging="357"/>
        <w:jc w:val="both"/>
        <w:rPr>
          <w:rFonts w:ascii="Arial" w:hAnsi="Arial" w:cs="Arial"/>
          <w:color w:val="000000"/>
        </w:rPr>
      </w:pPr>
      <w:r w:rsidRPr="00D8317F">
        <w:rPr>
          <w:rFonts w:ascii="Arial" w:hAnsi="Arial" w:cs="Arial"/>
          <w:color w:val="000000"/>
        </w:rPr>
        <w:t xml:space="preserve">Zmocněné osoby smluvních stran mohou být změněny písemným oznámením doručeným druhé smluvní straně nejpozději do 3 dnů ode dne vzniku této změny. </w:t>
      </w:r>
    </w:p>
    <w:p w14:paraId="52B48AF4" w14:textId="4D45E3CA" w:rsidR="004F44BF" w:rsidRPr="00D8317F" w:rsidRDefault="001340AC" w:rsidP="004F44BF">
      <w:pPr>
        <w:pStyle w:val="Odstavecseseznamem"/>
        <w:numPr>
          <w:ilvl w:val="0"/>
          <w:numId w:val="5"/>
        </w:numPr>
        <w:jc w:val="both"/>
        <w:rPr>
          <w:rFonts w:ascii="Arial" w:hAnsi="Arial" w:cs="Arial"/>
          <w:color w:val="000000"/>
          <w:sz w:val="20"/>
          <w:szCs w:val="20"/>
        </w:rPr>
      </w:pPr>
      <w:r>
        <w:rPr>
          <w:rFonts w:ascii="Arial" w:hAnsi="Arial" w:cs="Arial"/>
          <w:color w:val="000000"/>
          <w:sz w:val="20"/>
          <w:szCs w:val="20"/>
        </w:rPr>
        <w:t>Hlavním</w:t>
      </w:r>
      <w:r w:rsidR="004F44BF" w:rsidRPr="00D8317F">
        <w:rPr>
          <w:rFonts w:ascii="Arial" w:hAnsi="Arial" w:cs="Arial"/>
          <w:color w:val="000000"/>
          <w:sz w:val="20"/>
          <w:szCs w:val="20"/>
        </w:rPr>
        <w:t xml:space="preserve"> projektantem stanoví zhotovitel </w:t>
      </w:r>
      <w:r w:rsidR="00993E6D" w:rsidRPr="000566E9">
        <w:rPr>
          <w:rFonts w:ascii="Arial" w:hAnsi="Arial" w:cs="Arial"/>
          <w:sz w:val="20"/>
          <w:szCs w:val="20"/>
          <w:highlight w:val="cyan"/>
        </w:rPr>
        <w:t>[bude doplněno před uzavřením smlouvy]</w:t>
      </w:r>
      <w:r w:rsidR="00993E6D">
        <w:rPr>
          <w:rFonts w:ascii="Arial" w:hAnsi="Arial" w:cs="Arial"/>
          <w:sz w:val="20"/>
          <w:szCs w:val="20"/>
        </w:rPr>
        <w:t xml:space="preserve">, </w:t>
      </w:r>
      <w:r w:rsidR="004F44BF" w:rsidRPr="00D8317F">
        <w:rPr>
          <w:rFonts w:ascii="Arial" w:hAnsi="Arial" w:cs="Arial"/>
          <w:color w:val="000000"/>
          <w:sz w:val="20"/>
          <w:szCs w:val="20"/>
        </w:rPr>
        <w:t xml:space="preserve">číslo autorizace </w:t>
      </w:r>
      <w:r w:rsidR="00993E6D" w:rsidRPr="000566E9">
        <w:rPr>
          <w:rFonts w:ascii="Arial" w:hAnsi="Arial" w:cs="Arial"/>
          <w:sz w:val="20"/>
          <w:szCs w:val="20"/>
          <w:highlight w:val="cyan"/>
        </w:rPr>
        <w:t>[bude doplněno před uzavřením smlouvy]</w:t>
      </w:r>
      <w:r w:rsidR="004F44BF" w:rsidRPr="00D8317F">
        <w:rPr>
          <w:rFonts w:ascii="Arial" w:hAnsi="Arial" w:cs="Arial"/>
          <w:color w:val="000000"/>
          <w:sz w:val="20"/>
          <w:szCs w:val="20"/>
        </w:rPr>
        <w:t>. Tato osoba musí být oprávněna k výkonu odborných činností ve výstavbě (autorizace) ve smyslu zákona č.</w:t>
      </w:r>
      <w:r w:rsidR="00372B2B">
        <w:rPr>
          <w:rFonts w:ascii="Arial" w:hAnsi="Arial" w:cs="Arial"/>
          <w:color w:val="000000"/>
          <w:sz w:val="20"/>
          <w:szCs w:val="20"/>
        </w:rPr>
        <w:t> </w:t>
      </w:r>
      <w:r w:rsidR="004F44BF" w:rsidRPr="00D8317F">
        <w:rPr>
          <w:rFonts w:ascii="Arial" w:hAnsi="Arial" w:cs="Arial"/>
          <w:color w:val="000000"/>
          <w:sz w:val="20"/>
          <w:szCs w:val="20"/>
        </w:rPr>
        <w:t xml:space="preserve">360/1992 Sb., o výkonu povolání autorizovaných architektů a o výkonu povolání autorizovaných inženýrů a techniků činných ve výstavbě, v účinném znění, a to v oboru pozemní stavby. Zhotovitel není oprávněn změnit osobu </w:t>
      </w:r>
      <w:r>
        <w:rPr>
          <w:rFonts w:ascii="Arial" w:hAnsi="Arial" w:cs="Arial"/>
          <w:color w:val="000000"/>
          <w:sz w:val="20"/>
          <w:szCs w:val="20"/>
        </w:rPr>
        <w:t>hlavního</w:t>
      </w:r>
      <w:r w:rsidR="004F44BF" w:rsidRPr="00D8317F">
        <w:rPr>
          <w:rFonts w:ascii="Arial" w:hAnsi="Arial" w:cs="Arial"/>
          <w:color w:val="000000"/>
          <w:sz w:val="20"/>
          <w:szCs w:val="20"/>
        </w:rPr>
        <w:t xml:space="preserve"> projektanta bez předchozího písemného souhlasu objednatele. Zhotovitel je oprávněn navrhnout objednateli změnu osoby vedoucího projektanta pouze v případě, že zhotovitelem navrhovaná osoba dosahuje alespoň takových kvalifikačních předpokladů, a to i ve vztahu k</w:t>
      </w:r>
      <w:r w:rsidR="00372B2B">
        <w:rPr>
          <w:rFonts w:ascii="Arial" w:hAnsi="Arial" w:cs="Arial"/>
          <w:color w:val="000000"/>
          <w:sz w:val="20"/>
          <w:szCs w:val="20"/>
        </w:rPr>
        <w:t> </w:t>
      </w:r>
      <w:r w:rsidR="004F44BF" w:rsidRPr="00D8317F">
        <w:rPr>
          <w:rFonts w:ascii="Arial" w:hAnsi="Arial" w:cs="Arial"/>
          <w:color w:val="000000"/>
          <w:sz w:val="20"/>
          <w:szCs w:val="20"/>
        </w:rPr>
        <w:t>hodnotícím kritériím nabídky zhotovitele v rámci zadávacího řízení, jako dosahovala osoba stávající. Zhotovitel je povinen objednateli předložit všechny doklady prokazující splnění kvalifikace navrhované osoby v rozsahu dle zadávacích podmínek veřejné zakázky.</w:t>
      </w:r>
    </w:p>
    <w:p w14:paraId="73438236" w14:textId="77777777" w:rsidR="00B0377B" w:rsidRPr="00D8317F" w:rsidRDefault="00B0377B" w:rsidP="00F32D38">
      <w:pPr>
        <w:spacing w:before="240" w:line="276" w:lineRule="auto"/>
        <w:jc w:val="center"/>
        <w:rPr>
          <w:rFonts w:ascii="Arial" w:hAnsi="Arial" w:cs="Arial"/>
          <w:b/>
          <w:color w:val="000000"/>
          <w:sz w:val="20"/>
          <w:szCs w:val="20"/>
        </w:rPr>
      </w:pPr>
      <w:r w:rsidRPr="00D8317F">
        <w:rPr>
          <w:rFonts w:ascii="Arial" w:hAnsi="Arial" w:cs="Arial"/>
          <w:b/>
          <w:color w:val="000000"/>
          <w:sz w:val="20"/>
          <w:szCs w:val="20"/>
        </w:rPr>
        <w:t>Článek 2</w:t>
      </w:r>
    </w:p>
    <w:p w14:paraId="7FE74E12" w14:textId="77777777" w:rsidR="00B0377B" w:rsidRPr="00D8317F" w:rsidRDefault="006E0A02" w:rsidP="00F32D38">
      <w:pPr>
        <w:pStyle w:val="Nadpis1"/>
        <w:spacing w:after="240" w:line="276" w:lineRule="auto"/>
        <w:rPr>
          <w:rFonts w:cs="Arial"/>
          <w:b w:val="0"/>
          <w:color w:val="000000"/>
          <w:szCs w:val="20"/>
        </w:rPr>
      </w:pPr>
      <w:r w:rsidRPr="00D8317F">
        <w:rPr>
          <w:rFonts w:cs="Arial"/>
          <w:color w:val="000000"/>
          <w:szCs w:val="20"/>
        </w:rPr>
        <w:t>Podklady pro uzavření smlouvy</w:t>
      </w:r>
    </w:p>
    <w:p w14:paraId="67AAFD80" w14:textId="4883DCDB" w:rsidR="00130825" w:rsidRPr="00805631" w:rsidRDefault="00130825" w:rsidP="00372B2B">
      <w:pPr>
        <w:pStyle w:val="Zkladntext"/>
        <w:numPr>
          <w:ilvl w:val="0"/>
          <w:numId w:val="6"/>
        </w:numPr>
        <w:spacing w:before="120" w:line="276" w:lineRule="auto"/>
        <w:jc w:val="both"/>
        <w:rPr>
          <w:rFonts w:ascii="Arial" w:hAnsi="Arial" w:cs="Arial"/>
          <w:b/>
          <w:bCs/>
          <w:color w:val="000000"/>
        </w:rPr>
      </w:pPr>
      <w:r w:rsidRPr="00D8317F">
        <w:rPr>
          <w:rFonts w:ascii="Arial" w:hAnsi="Arial" w:cs="Arial"/>
          <w:color w:val="000000"/>
        </w:rPr>
        <w:t xml:space="preserve">Základním podkladem pro uzavření této smlouvy je nabídka zhotovitele podaná dne </w:t>
      </w:r>
      <w:r w:rsidR="00993E6D" w:rsidRPr="000566E9">
        <w:rPr>
          <w:rFonts w:ascii="Arial" w:hAnsi="Arial" w:cs="Arial"/>
          <w:highlight w:val="cyan"/>
        </w:rPr>
        <w:t>[bude doplněno před uzavřením smlouvy]</w:t>
      </w:r>
      <w:r w:rsidRPr="00D8317F">
        <w:rPr>
          <w:rFonts w:ascii="Arial" w:hAnsi="Arial" w:cs="Arial"/>
          <w:color w:val="000000"/>
        </w:rPr>
        <w:t xml:space="preserve"> v</w:t>
      </w:r>
      <w:r w:rsidR="00CC4C3F">
        <w:rPr>
          <w:rFonts w:ascii="Arial" w:hAnsi="Arial" w:cs="Arial"/>
          <w:color w:val="000000"/>
        </w:rPr>
        <w:t> </w:t>
      </w:r>
      <w:r w:rsidRPr="00D8317F">
        <w:rPr>
          <w:rFonts w:ascii="Arial" w:hAnsi="Arial" w:cs="Arial"/>
          <w:color w:val="000000"/>
        </w:rPr>
        <w:t>rámci</w:t>
      </w:r>
      <w:r w:rsidR="00CC4C3F">
        <w:rPr>
          <w:rFonts w:ascii="Arial" w:hAnsi="Arial" w:cs="Arial"/>
          <w:color w:val="000000"/>
        </w:rPr>
        <w:t xml:space="preserve"> veřejné zakázky</w:t>
      </w:r>
      <w:r w:rsidR="00437C6A" w:rsidRPr="00D8317F">
        <w:rPr>
          <w:rFonts w:ascii="Arial" w:hAnsi="Arial" w:cs="Arial"/>
          <w:color w:val="000000"/>
        </w:rPr>
        <w:t xml:space="preserve"> s názvem </w:t>
      </w:r>
      <w:bookmarkStart w:id="3" w:name="_Hlk135146329"/>
      <w:bookmarkStart w:id="4" w:name="_Hlk135146299"/>
      <w:r w:rsidR="001340AC" w:rsidRPr="001340AC">
        <w:rPr>
          <w:rFonts w:ascii="Arial" w:hAnsi="Arial" w:cs="Arial"/>
          <w:b/>
          <w:bCs/>
          <w:color w:val="000000"/>
        </w:rPr>
        <w:t>Domovy na Orlici – objekt Žďár nad Orlicí</w:t>
      </w:r>
      <w:r w:rsidR="001340AC" w:rsidRPr="001340AC">
        <w:rPr>
          <w:rFonts w:ascii="Arial" w:hAnsi="Arial" w:cs="Arial"/>
          <w:b/>
          <w:color w:val="000000"/>
        </w:rPr>
        <w:t xml:space="preserve"> – projektová dokumentace</w:t>
      </w:r>
      <w:r w:rsidR="001340AC">
        <w:rPr>
          <w:rFonts w:ascii="Arial" w:hAnsi="Arial" w:cs="Arial"/>
          <w:b/>
          <w:color w:val="000000"/>
        </w:rPr>
        <w:t>.</w:t>
      </w:r>
      <w:bookmarkEnd w:id="3"/>
      <w:r w:rsidR="001340AC">
        <w:rPr>
          <w:rFonts w:ascii="Arial" w:hAnsi="Arial" w:cs="Arial"/>
          <w:b/>
          <w:color w:val="000000"/>
        </w:rPr>
        <w:t xml:space="preserve"> </w:t>
      </w:r>
    </w:p>
    <w:bookmarkEnd w:id="4"/>
    <w:p w14:paraId="10E41BFF" w14:textId="3C00DA9C" w:rsidR="008B0002" w:rsidRDefault="00130825" w:rsidP="00130825">
      <w:pPr>
        <w:pStyle w:val="Zkladntext"/>
        <w:numPr>
          <w:ilvl w:val="0"/>
          <w:numId w:val="6"/>
        </w:numPr>
        <w:spacing w:after="240" w:line="276" w:lineRule="auto"/>
        <w:ind w:left="357" w:hanging="357"/>
        <w:jc w:val="both"/>
        <w:rPr>
          <w:rFonts w:ascii="Arial" w:hAnsi="Arial" w:cs="Arial"/>
          <w:color w:val="000000"/>
        </w:rPr>
      </w:pPr>
      <w:r w:rsidRPr="00D8317F">
        <w:rPr>
          <w:rFonts w:ascii="Arial" w:hAnsi="Arial" w:cs="Arial"/>
          <w:color w:val="000000"/>
        </w:rPr>
        <w:t xml:space="preserve">Předmět plnění je </w:t>
      </w:r>
      <w:r w:rsidR="001340AC">
        <w:rPr>
          <w:rFonts w:ascii="Arial" w:hAnsi="Arial" w:cs="Arial"/>
          <w:color w:val="000000"/>
        </w:rPr>
        <w:t>mimo jiné</w:t>
      </w:r>
      <w:r w:rsidRPr="00D8317F">
        <w:rPr>
          <w:rFonts w:ascii="Arial" w:hAnsi="Arial" w:cs="Arial"/>
          <w:color w:val="000000"/>
        </w:rPr>
        <w:t xml:space="preserve"> vymezen</w:t>
      </w:r>
      <w:r w:rsidR="008B0002">
        <w:rPr>
          <w:rFonts w:ascii="Arial" w:hAnsi="Arial" w:cs="Arial"/>
          <w:color w:val="000000"/>
        </w:rPr>
        <w:t xml:space="preserve"> následující dokumentací, která tvoří přílohy této smlouvy:</w:t>
      </w:r>
    </w:p>
    <w:p w14:paraId="538C5A0D" w14:textId="06CA2E70" w:rsidR="005B3F43" w:rsidRDefault="005B3F43" w:rsidP="005B3F43">
      <w:pPr>
        <w:pStyle w:val="Zkladntext"/>
        <w:numPr>
          <w:ilvl w:val="0"/>
          <w:numId w:val="45"/>
        </w:numPr>
        <w:spacing w:after="240"/>
        <w:rPr>
          <w:rFonts w:ascii="Arial" w:hAnsi="Arial" w:cs="Arial"/>
          <w:bCs/>
          <w:iCs/>
        </w:rPr>
      </w:pPr>
      <w:r>
        <w:rPr>
          <w:rFonts w:ascii="Arial" w:hAnsi="Arial" w:cs="Arial"/>
          <w:bCs/>
          <w:iCs/>
        </w:rPr>
        <w:t xml:space="preserve">Územně plánovací informace k pozemku p. č. 232/1 v k. </w:t>
      </w:r>
      <w:proofErr w:type="spellStart"/>
      <w:r>
        <w:rPr>
          <w:rFonts w:ascii="Arial" w:hAnsi="Arial" w:cs="Arial"/>
          <w:bCs/>
          <w:iCs/>
        </w:rPr>
        <w:t>ú.</w:t>
      </w:r>
      <w:proofErr w:type="spellEnd"/>
      <w:r>
        <w:rPr>
          <w:rFonts w:ascii="Arial" w:hAnsi="Arial" w:cs="Arial"/>
          <w:bCs/>
          <w:iCs/>
        </w:rPr>
        <w:t xml:space="preserve"> Žďár nad Orlicí</w:t>
      </w:r>
    </w:p>
    <w:p w14:paraId="2BA8D398" w14:textId="79EB085B" w:rsidR="005B3F43" w:rsidRPr="005B3F43" w:rsidRDefault="005B3F43" w:rsidP="005B3F43">
      <w:pPr>
        <w:pStyle w:val="Zkladntext"/>
        <w:numPr>
          <w:ilvl w:val="0"/>
          <w:numId w:val="45"/>
        </w:numPr>
        <w:spacing w:after="240"/>
        <w:rPr>
          <w:rFonts w:ascii="Arial" w:hAnsi="Arial" w:cs="Arial"/>
          <w:i/>
          <w:iCs/>
          <w:color w:val="000000"/>
        </w:rPr>
      </w:pPr>
      <w:r w:rsidRPr="005B3F43">
        <w:rPr>
          <w:rFonts w:ascii="Arial" w:hAnsi="Arial" w:cs="Arial"/>
          <w:color w:val="000000"/>
        </w:rPr>
        <w:t xml:space="preserve">Zásady cirkulární ekonomiky při projektování budov – </w:t>
      </w:r>
      <w:r w:rsidRPr="005B3F43">
        <w:rPr>
          <w:rFonts w:ascii="Arial" w:hAnsi="Arial" w:cs="Arial"/>
          <w:i/>
          <w:iCs/>
          <w:color w:val="000000"/>
        </w:rPr>
        <w:t>tento dokument je oběma stranám znám a je uložen mimo tuto smlouvu;</w:t>
      </w:r>
    </w:p>
    <w:p w14:paraId="71390377" w14:textId="4D63AA3B" w:rsidR="005B3F43" w:rsidRDefault="005B3F43" w:rsidP="005B3F43">
      <w:pPr>
        <w:pStyle w:val="Zkladntext"/>
        <w:numPr>
          <w:ilvl w:val="0"/>
          <w:numId w:val="45"/>
        </w:numPr>
        <w:spacing w:after="240"/>
        <w:rPr>
          <w:rFonts w:ascii="Arial" w:hAnsi="Arial" w:cs="Arial"/>
          <w:color w:val="000000"/>
        </w:rPr>
      </w:pPr>
      <w:r w:rsidRPr="005B3F43">
        <w:rPr>
          <w:rFonts w:ascii="Arial" w:hAnsi="Arial" w:cs="Arial"/>
          <w:color w:val="000000"/>
        </w:rPr>
        <w:t>Metodický návod MŽP pro řízení vzniku stavebních a demoličních odpadů a pro nakládání s</w:t>
      </w:r>
      <w:r>
        <w:rPr>
          <w:rFonts w:ascii="Arial" w:hAnsi="Arial" w:cs="Arial"/>
          <w:color w:val="000000"/>
        </w:rPr>
        <w:t> </w:t>
      </w:r>
      <w:r w:rsidRPr="005B3F43">
        <w:rPr>
          <w:rFonts w:ascii="Arial" w:hAnsi="Arial" w:cs="Arial"/>
          <w:color w:val="000000"/>
        </w:rPr>
        <w:t>nimi</w:t>
      </w:r>
      <w:r>
        <w:rPr>
          <w:rFonts w:ascii="Arial" w:hAnsi="Arial" w:cs="Arial"/>
          <w:color w:val="000000"/>
        </w:rPr>
        <w:t xml:space="preserve"> - </w:t>
      </w:r>
      <w:bookmarkStart w:id="5" w:name="_Hlk135145983"/>
      <w:r w:rsidRPr="005B3F43">
        <w:rPr>
          <w:rFonts w:ascii="Arial" w:hAnsi="Arial" w:cs="Arial"/>
          <w:i/>
          <w:iCs/>
          <w:color w:val="000000"/>
        </w:rPr>
        <w:t>tento dokument je oběma stranám znám a je uložen mimo tuto smlouvu;</w:t>
      </w:r>
    </w:p>
    <w:bookmarkEnd w:id="5"/>
    <w:p w14:paraId="4159F55B" w14:textId="7C5E6C64" w:rsidR="005B3F43" w:rsidRPr="005B3F43" w:rsidRDefault="005B3F43" w:rsidP="005B3F43">
      <w:pPr>
        <w:pStyle w:val="Zkladntext"/>
        <w:numPr>
          <w:ilvl w:val="0"/>
          <w:numId w:val="45"/>
        </w:numPr>
        <w:spacing w:after="240"/>
        <w:rPr>
          <w:rFonts w:ascii="Arial" w:hAnsi="Arial" w:cs="Arial"/>
          <w:i/>
          <w:iCs/>
          <w:color w:val="000000"/>
        </w:rPr>
      </w:pPr>
      <w:r w:rsidRPr="005B3F43">
        <w:rPr>
          <w:rFonts w:ascii="Arial" w:hAnsi="Arial" w:cs="Arial"/>
          <w:color w:val="000000"/>
        </w:rPr>
        <w:t>Dálkové přenosy dat spotřeby energií – základní informace pro projektanty</w:t>
      </w:r>
      <w:r>
        <w:rPr>
          <w:rFonts w:ascii="Arial" w:hAnsi="Arial" w:cs="Arial"/>
          <w:color w:val="000000"/>
        </w:rPr>
        <w:t xml:space="preserve"> - </w:t>
      </w:r>
      <w:r w:rsidRPr="005B3F43">
        <w:rPr>
          <w:rFonts w:ascii="Arial" w:hAnsi="Arial" w:cs="Arial"/>
          <w:i/>
          <w:iCs/>
          <w:color w:val="000000"/>
        </w:rPr>
        <w:t>tento dokument je oběma stranám znám a je uložen mimo tuto smlouvu;</w:t>
      </w:r>
    </w:p>
    <w:p w14:paraId="399AD4B2" w14:textId="2455190C" w:rsidR="005B3F43" w:rsidRDefault="005B3F43" w:rsidP="005B3F43">
      <w:pPr>
        <w:pStyle w:val="Zkladntext"/>
        <w:numPr>
          <w:ilvl w:val="0"/>
          <w:numId w:val="45"/>
        </w:numPr>
        <w:spacing w:after="240"/>
        <w:rPr>
          <w:rFonts w:ascii="Arial" w:hAnsi="Arial" w:cs="Arial"/>
          <w:i/>
          <w:iCs/>
          <w:color w:val="000000"/>
        </w:rPr>
      </w:pPr>
      <w:r w:rsidRPr="005B3F43">
        <w:rPr>
          <w:rFonts w:ascii="Arial" w:hAnsi="Arial" w:cs="Arial"/>
          <w:color w:val="000000"/>
        </w:rPr>
        <w:t xml:space="preserve">Věcné podmínky pro realizaci projektů pobytových služeb péče v rámci Národního plánu obnovy (Ministerstvo práce a sociální věcí, srpen 2022), materiálně technický standard (MTS) pro chráněné bydlení (CHB) - </w:t>
      </w:r>
      <w:r w:rsidRPr="005B3F43">
        <w:rPr>
          <w:rFonts w:ascii="Arial" w:hAnsi="Arial" w:cs="Arial"/>
          <w:i/>
          <w:iCs/>
          <w:color w:val="000000"/>
        </w:rPr>
        <w:t>tento dokument je oběma stranám znám a je uložen mimo tuto smlouvu;</w:t>
      </w:r>
    </w:p>
    <w:p w14:paraId="55E415F4" w14:textId="77777777" w:rsidR="005B3F43" w:rsidRDefault="005B3F43" w:rsidP="005D653B">
      <w:pPr>
        <w:pStyle w:val="Zkladntext"/>
        <w:numPr>
          <w:ilvl w:val="0"/>
          <w:numId w:val="45"/>
        </w:numPr>
        <w:spacing w:after="240" w:line="276" w:lineRule="auto"/>
        <w:ind w:left="709" w:hanging="425"/>
        <w:jc w:val="both"/>
        <w:rPr>
          <w:rFonts w:ascii="Arial" w:hAnsi="Arial" w:cs="Arial"/>
          <w:i/>
          <w:iCs/>
          <w:color w:val="000000"/>
        </w:rPr>
      </w:pPr>
      <w:r w:rsidRPr="005B3F43">
        <w:rPr>
          <w:rFonts w:ascii="Arial" w:hAnsi="Arial" w:cs="Arial"/>
          <w:color w:val="000000"/>
        </w:rPr>
        <w:t xml:space="preserve">Kritéria sociálních služeb komunitního charakteru a kritérii transformace a deinstitucionalizace (Ministerstvo práce a sociálních věcí, duben 2022) - </w:t>
      </w:r>
      <w:r w:rsidRPr="005B3F43">
        <w:rPr>
          <w:rFonts w:ascii="Arial" w:hAnsi="Arial" w:cs="Arial"/>
          <w:i/>
          <w:iCs/>
          <w:color w:val="000000"/>
        </w:rPr>
        <w:t>tento dokument je oběma stranám znám a je uložen mimo tuto smlouvu;</w:t>
      </w:r>
    </w:p>
    <w:p w14:paraId="1F158454" w14:textId="77777777" w:rsidR="00130825" w:rsidRPr="00D8317F" w:rsidRDefault="00130825" w:rsidP="00130825">
      <w:pPr>
        <w:pStyle w:val="Zkladntext"/>
        <w:numPr>
          <w:ilvl w:val="0"/>
          <w:numId w:val="6"/>
        </w:numPr>
        <w:spacing w:before="240" w:after="240" w:line="276" w:lineRule="auto"/>
        <w:jc w:val="both"/>
        <w:rPr>
          <w:rFonts w:ascii="Arial" w:hAnsi="Arial" w:cs="Arial"/>
          <w:color w:val="000000"/>
        </w:rPr>
      </w:pPr>
      <w:r w:rsidRPr="00D8317F">
        <w:rPr>
          <w:rFonts w:ascii="Arial" w:hAnsi="Arial" w:cs="Arial"/>
          <w:color w:val="000000"/>
        </w:rPr>
        <w:t>Zhotovitel prohlašuje, že všechny technické a smluvní podmínky byly před podpisem smlouvy na základě jeho žádosti o vysvětlení zadávací dokumentace v rámci veřejné zakázky, na základě jejíhož výsledku je uzavřena tato smlouva, zahrnuty do jeho nabídky.</w:t>
      </w:r>
    </w:p>
    <w:p w14:paraId="178242CA" w14:textId="77777777" w:rsidR="00130825" w:rsidRPr="00D8317F" w:rsidRDefault="00130825" w:rsidP="00130825">
      <w:pPr>
        <w:pStyle w:val="Zkladntext"/>
        <w:numPr>
          <w:ilvl w:val="0"/>
          <w:numId w:val="6"/>
        </w:numPr>
        <w:spacing w:before="240" w:after="240" w:line="276" w:lineRule="auto"/>
        <w:ind w:left="357" w:hanging="357"/>
        <w:jc w:val="both"/>
        <w:rPr>
          <w:rFonts w:ascii="Arial" w:hAnsi="Arial" w:cs="Arial"/>
          <w:color w:val="000000"/>
        </w:rPr>
      </w:pPr>
      <w:r w:rsidRPr="00D8317F">
        <w:rPr>
          <w:rFonts w:ascii="Arial" w:hAnsi="Arial" w:cs="Arial"/>
          <w:color w:val="000000"/>
        </w:rPr>
        <w:t>Zhotovitel dále prohlašuje, že realizaci předmětu smlouvy provede v souladu se zadávací dokumentací veřejné zakázky včetně všech jejích vysvětlení či změn a doplnění provedených zadavatelem.</w:t>
      </w:r>
    </w:p>
    <w:p w14:paraId="7B4902AA" w14:textId="77777777" w:rsidR="00130825" w:rsidRPr="00D8317F" w:rsidRDefault="00130825" w:rsidP="00130825">
      <w:pPr>
        <w:pStyle w:val="Zkladntext"/>
        <w:numPr>
          <w:ilvl w:val="0"/>
          <w:numId w:val="6"/>
        </w:numPr>
        <w:spacing w:before="240" w:after="240" w:line="276" w:lineRule="auto"/>
        <w:ind w:left="357" w:hanging="357"/>
        <w:jc w:val="both"/>
        <w:rPr>
          <w:rFonts w:ascii="Arial" w:hAnsi="Arial" w:cs="Arial"/>
          <w:color w:val="000000"/>
        </w:rPr>
      </w:pPr>
      <w:r w:rsidRPr="00D8317F">
        <w:rPr>
          <w:rFonts w:ascii="Arial" w:hAnsi="Arial" w:cs="Arial"/>
          <w:color w:val="000000"/>
        </w:rPr>
        <w:lastRenderedPageBreak/>
        <w:t>Zhotovitel upozorní objednatele bez zbytečného odkladu na zjištěné zjevné vady a nedostatky podkladů pro uzavření smlouvy. Případný soupis zjištěných vad a nedostatků předané dokumentace včetně návrhů na jejich odstranění zhotovitel předá objednateli bez zbytečného odkladu po provedení kontroly.</w:t>
      </w:r>
    </w:p>
    <w:p w14:paraId="3AF8384E" w14:textId="77777777" w:rsidR="00130825" w:rsidRPr="00D8317F" w:rsidRDefault="00130825" w:rsidP="00130825">
      <w:pPr>
        <w:pStyle w:val="Zkladntext"/>
        <w:numPr>
          <w:ilvl w:val="0"/>
          <w:numId w:val="6"/>
        </w:numPr>
        <w:spacing w:before="240" w:after="240" w:line="276" w:lineRule="auto"/>
        <w:jc w:val="both"/>
        <w:rPr>
          <w:rFonts w:ascii="Arial" w:hAnsi="Arial" w:cs="Arial"/>
          <w:color w:val="000000"/>
        </w:rPr>
      </w:pPr>
      <w:r w:rsidRPr="00D8317F">
        <w:rPr>
          <w:rFonts w:ascii="Arial" w:hAnsi="Arial" w:cs="Arial"/>
          <w:color w:val="00000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5F94EE9D" w14:textId="77777777" w:rsidR="00130825" w:rsidRPr="00D8317F" w:rsidRDefault="00130825" w:rsidP="00130825">
      <w:pPr>
        <w:pStyle w:val="Zkladntext"/>
        <w:numPr>
          <w:ilvl w:val="0"/>
          <w:numId w:val="6"/>
        </w:numPr>
        <w:spacing w:before="240" w:after="240" w:line="276" w:lineRule="auto"/>
        <w:jc w:val="both"/>
        <w:rPr>
          <w:rFonts w:ascii="Arial" w:hAnsi="Arial" w:cs="Arial"/>
          <w:color w:val="000000"/>
        </w:rPr>
      </w:pPr>
      <w:r w:rsidRPr="00D8317F">
        <w:rPr>
          <w:rFonts w:ascii="Arial" w:hAnsi="Arial" w:cs="Arial"/>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6F92D48C" w14:textId="77777777" w:rsidR="00B0377B" w:rsidRPr="00D8317F" w:rsidRDefault="00B0377B" w:rsidP="00F32D38">
      <w:pPr>
        <w:spacing w:before="240" w:line="276" w:lineRule="auto"/>
        <w:jc w:val="center"/>
        <w:rPr>
          <w:rFonts w:ascii="Arial" w:hAnsi="Arial" w:cs="Arial"/>
          <w:b/>
          <w:color w:val="000000"/>
          <w:sz w:val="20"/>
          <w:szCs w:val="20"/>
        </w:rPr>
      </w:pPr>
      <w:r w:rsidRPr="00D8317F">
        <w:rPr>
          <w:rFonts w:ascii="Arial" w:hAnsi="Arial" w:cs="Arial"/>
          <w:b/>
          <w:color w:val="000000"/>
          <w:sz w:val="20"/>
          <w:szCs w:val="20"/>
        </w:rPr>
        <w:t>Článek 3</w:t>
      </w:r>
    </w:p>
    <w:p w14:paraId="6EF1050E" w14:textId="77777777" w:rsidR="00B0377B" w:rsidRPr="00D8317F" w:rsidRDefault="00B0377B" w:rsidP="00F32D38">
      <w:pPr>
        <w:pStyle w:val="Nadpis1"/>
        <w:spacing w:after="240" w:line="276" w:lineRule="auto"/>
        <w:rPr>
          <w:rFonts w:cs="Arial"/>
          <w:b w:val="0"/>
          <w:color w:val="000000"/>
          <w:szCs w:val="20"/>
        </w:rPr>
      </w:pPr>
      <w:r w:rsidRPr="00D8317F">
        <w:rPr>
          <w:rFonts w:cs="Arial"/>
          <w:color w:val="000000"/>
          <w:szCs w:val="20"/>
        </w:rPr>
        <w:t>Předmět smlouvy</w:t>
      </w:r>
    </w:p>
    <w:p w14:paraId="2F5BD037" w14:textId="77777777" w:rsidR="00130825" w:rsidRPr="00D8317F" w:rsidRDefault="00130825" w:rsidP="00130825">
      <w:pPr>
        <w:pStyle w:val="Zkladntext"/>
        <w:numPr>
          <w:ilvl w:val="0"/>
          <w:numId w:val="7"/>
        </w:numPr>
        <w:spacing w:before="240" w:after="240" w:line="276" w:lineRule="auto"/>
        <w:jc w:val="both"/>
        <w:rPr>
          <w:rFonts w:ascii="Arial" w:hAnsi="Arial" w:cs="Arial"/>
          <w:color w:val="000000"/>
        </w:rPr>
      </w:pPr>
      <w:r w:rsidRPr="00D8317F">
        <w:rPr>
          <w:rFonts w:ascii="Arial" w:hAnsi="Arial" w:cs="Arial"/>
          <w:color w:val="000000"/>
        </w:rPr>
        <w:t>Předmětem smlouvy je závazek zhotovitele svým jménem na svůj náklad a odpovědnost ve sjednaných termínech zhotovit dílo dále specifikované a prosté vad a nedodělků je předat objednateli sjednaným způsobem. Objednatel se zavazuje řádně zhotovené dílo převzít a zaplatit za něj sjednanou cenu ve výši a za podmínek dále stanovených.</w:t>
      </w:r>
    </w:p>
    <w:p w14:paraId="2DB4AFF8" w14:textId="7EF079E4" w:rsidR="00B173B7" w:rsidRPr="005B3F43" w:rsidRDefault="00130825" w:rsidP="00D71461">
      <w:pPr>
        <w:pStyle w:val="Odstavecseseznamem"/>
        <w:numPr>
          <w:ilvl w:val="0"/>
          <w:numId w:val="7"/>
        </w:numPr>
        <w:rPr>
          <w:rFonts w:ascii="Arial" w:hAnsi="Arial" w:cs="Arial"/>
          <w:color w:val="000000"/>
          <w:sz w:val="20"/>
          <w:szCs w:val="20"/>
        </w:rPr>
      </w:pPr>
      <w:r w:rsidRPr="005B3F43">
        <w:rPr>
          <w:rFonts w:ascii="Arial" w:hAnsi="Arial" w:cs="Arial"/>
          <w:color w:val="000000"/>
          <w:sz w:val="20"/>
          <w:szCs w:val="20"/>
        </w:rPr>
        <w:t xml:space="preserve">Obecným </w:t>
      </w:r>
      <w:r w:rsidR="005B3F43" w:rsidRPr="005B3F43">
        <w:rPr>
          <w:rFonts w:ascii="Arial" w:hAnsi="Arial" w:cs="Arial"/>
          <w:color w:val="000000"/>
          <w:sz w:val="20"/>
          <w:szCs w:val="20"/>
        </w:rPr>
        <w:t xml:space="preserve">místem plnění je Královehradecký kraj. Místem realizace záměru projektu: Žďár nad Orlicí, k. </w:t>
      </w:r>
      <w:proofErr w:type="spellStart"/>
      <w:r w:rsidR="005B3F43" w:rsidRPr="005B3F43">
        <w:rPr>
          <w:rFonts w:ascii="Arial" w:hAnsi="Arial" w:cs="Arial"/>
          <w:color w:val="000000"/>
          <w:sz w:val="20"/>
          <w:szCs w:val="20"/>
        </w:rPr>
        <w:t>ú.</w:t>
      </w:r>
      <w:proofErr w:type="spellEnd"/>
      <w:r w:rsidR="005B3F43" w:rsidRPr="005B3F43">
        <w:rPr>
          <w:rFonts w:ascii="Arial" w:hAnsi="Arial" w:cs="Arial"/>
          <w:color w:val="000000"/>
          <w:sz w:val="20"/>
          <w:szCs w:val="20"/>
        </w:rPr>
        <w:t xml:space="preserve"> Žďár nad Orlicí, p. č. 232/1. Místem předání díla je sídlo </w:t>
      </w:r>
      <w:r w:rsidR="005B3F43">
        <w:rPr>
          <w:rFonts w:ascii="Arial" w:hAnsi="Arial" w:cs="Arial"/>
          <w:color w:val="000000"/>
          <w:sz w:val="20"/>
          <w:szCs w:val="20"/>
        </w:rPr>
        <w:t>objednatele</w:t>
      </w:r>
      <w:r w:rsidR="005B3F43" w:rsidRPr="005B3F43">
        <w:rPr>
          <w:rFonts w:ascii="Arial" w:hAnsi="Arial" w:cs="Arial"/>
          <w:color w:val="000000"/>
          <w:sz w:val="20"/>
          <w:szCs w:val="20"/>
        </w:rPr>
        <w:t>.</w:t>
      </w:r>
    </w:p>
    <w:p w14:paraId="387910E5" w14:textId="77777777" w:rsidR="00130825" w:rsidRPr="00D8317F" w:rsidRDefault="00130825" w:rsidP="00130825">
      <w:pPr>
        <w:pStyle w:val="Zkladntext"/>
        <w:numPr>
          <w:ilvl w:val="0"/>
          <w:numId w:val="7"/>
        </w:numPr>
        <w:spacing w:before="240" w:after="240" w:line="276" w:lineRule="auto"/>
        <w:jc w:val="both"/>
        <w:rPr>
          <w:rFonts w:ascii="Arial" w:hAnsi="Arial" w:cs="Arial"/>
          <w:color w:val="000000"/>
        </w:rPr>
      </w:pPr>
      <w:r w:rsidRPr="00D8317F">
        <w:rPr>
          <w:rFonts w:ascii="Arial" w:hAnsi="Arial" w:cs="Arial"/>
          <w:color w:val="000000"/>
        </w:rPr>
        <w:t>Předmět smlouvy bude realizován v souladu s požadavky objednatele, dle této smlouvy a jejích příloh, zadávacími podmínkami příslušné veřejné zakázky, s platnými právními předpisy a příslušným územním plánem a případně dalšími podklady poskytnutými zhotoviteli objednatele</w:t>
      </w:r>
      <w:r w:rsidR="00AD7483" w:rsidRPr="00D8317F">
        <w:rPr>
          <w:rFonts w:ascii="Arial" w:hAnsi="Arial" w:cs="Arial"/>
          <w:color w:val="000000"/>
        </w:rPr>
        <w:t xml:space="preserve">m. </w:t>
      </w:r>
      <w:r w:rsidRPr="00D8317F">
        <w:rPr>
          <w:rFonts w:ascii="Arial" w:hAnsi="Arial" w:cs="Arial"/>
          <w:color w:val="000000"/>
        </w:rPr>
        <w:t xml:space="preserve"> </w:t>
      </w:r>
    </w:p>
    <w:p w14:paraId="178A0287" w14:textId="77777777" w:rsidR="005A5BAF" w:rsidRPr="00D8317F" w:rsidRDefault="005A5BAF" w:rsidP="00F32D38">
      <w:pPr>
        <w:keepNext/>
        <w:spacing w:before="240" w:line="276" w:lineRule="auto"/>
        <w:jc w:val="center"/>
        <w:outlineLvl w:val="6"/>
        <w:rPr>
          <w:rFonts w:ascii="Arial" w:hAnsi="Arial" w:cs="Arial"/>
          <w:b/>
          <w:sz w:val="20"/>
          <w:szCs w:val="20"/>
        </w:rPr>
      </w:pPr>
      <w:r w:rsidRPr="00D8317F">
        <w:rPr>
          <w:rFonts w:ascii="Arial" w:hAnsi="Arial" w:cs="Arial"/>
          <w:b/>
          <w:sz w:val="20"/>
          <w:szCs w:val="20"/>
        </w:rPr>
        <w:t>Článek 4</w:t>
      </w:r>
    </w:p>
    <w:p w14:paraId="248FA6A6" w14:textId="77777777" w:rsidR="005A5BAF" w:rsidRPr="00D8317F" w:rsidRDefault="00AB0EFD" w:rsidP="00F32D38">
      <w:pPr>
        <w:keepNext/>
        <w:spacing w:after="240" w:line="276" w:lineRule="auto"/>
        <w:jc w:val="center"/>
        <w:outlineLvl w:val="6"/>
        <w:rPr>
          <w:rFonts w:ascii="Arial" w:hAnsi="Arial" w:cs="Arial"/>
          <w:b/>
          <w:sz w:val="20"/>
          <w:szCs w:val="20"/>
        </w:rPr>
      </w:pPr>
      <w:r w:rsidRPr="00D8317F">
        <w:rPr>
          <w:rFonts w:ascii="Arial" w:hAnsi="Arial" w:cs="Arial"/>
          <w:b/>
          <w:sz w:val="20"/>
          <w:szCs w:val="20"/>
        </w:rPr>
        <w:t>Předmět díla</w:t>
      </w:r>
      <w:r w:rsidR="005A5BAF" w:rsidRPr="00D8317F">
        <w:rPr>
          <w:rFonts w:ascii="Arial" w:hAnsi="Arial" w:cs="Arial"/>
          <w:b/>
          <w:sz w:val="20"/>
          <w:szCs w:val="20"/>
        </w:rPr>
        <w:t xml:space="preserve"> </w:t>
      </w:r>
    </w:p>
    <w:p w14:paraId="2DA3C1FD" w14:textId="72A74EC3" w:rsidR="00F71B20" w:rsidRDefault="002B22D5" w:rsidP="00372B2B">
      <w:pPr>
        <w:pStyle w:val="Odstavecseseznamem"/>
        <w:numPr>
          <w:ilvl w:val="3"/>
          <w:numId w:val="2"/>
        </w:numPr>
        <w:tabs>
          <w:tab w:val="clear" w:pos="2880"/>
          <w:tab w:val="num" w:pos="426"/>
        </w:tabs>
        <w:ind w:left="426" w:hanging="426"/>
        <w:jc w:val="both"/>
        <w:rPr>
          <w:rFonts w:ascii="Arial" w:hAnsi="Arial" w:cs="Arial"/>
          <w:color w:val="000000"/>
          <w:sz w:val="20"/>
          <w:szCs w:val="20"/>
        </w:rPr>
      </w:pPr>
      <w:r w:rsidRPr="00D8317F">
        <w:rPr>
          <w:rFonts w:ascii="Arial" w:hAnsi="Arial" w:cs="Arial"/>
          <w:color w:val="000000"/>
          <w:sz w:val="20"/>
          <w:szCs w:val="20"/>
        </w:rPr>
        <w:t>Předmětem díla dle této smlouvy je vypracování projektové dokumentace</w:t>
      </w:r>
      <w:r w:rsidR="001F212B" w:rsidRPr="00D8317F">
        <w:rPr>
          <w:rFonts w:ascii="Arial" w:hAnsi="Arial" w:cs="Arial"/>
          <w:color w:val="000000"/>
          <w:sz w:val="20"/>
          <w:szCs w:val="20"/>
        </w:rPr>
        <w:t xml:space="preserve"> </w:t>
      </w:r>
      <w:r w:rsidR="00CC4C3F">
        <w:rPr>
          <w:rFonts w:ascii="Arial" w:hAnsi="Arial" w:cs="Arial"/>
          <w:color w:val="000000"/>
          <w:sz w:val="20"/>
          <w:szCs w:val="20"/>
        </w:rPr>
        <w:t>k</w:t>
      </w:r>
      <w:r w:rsidR="001F212B" w:rsidRPr="00D8317F">
        <w:rPr>
          <w:rFonts w:ascii="Arial" w:hAnsi="Arial" w:cs="Arial"/>
          <w:color w:val="000000"/>
          <w:sz w:val="20"/>
          <w:szCs w:val="20"/>
        </w:rPr>
        <w:t xml:space="preserve"> provádění stavby</w:t>
      </w:r>
      <w:r w:rsidR="005B3F43">
        <w:rPr>
          <w:rFonts w:ascii="Arial" w:hAnsi="Arial" w:cs="Arial"/>
          <w:color w:val="000000"/>
          <w:sz w:val="20"/>
          <w:szCs w:val="20"/>
        </w:rPr>
        <w:t xml:space="preserve"> </w:t>
      </w:r>
      <w:r w:rsidR="00CC4C3F">
        <w:rPr>
          <w:rFonts w:ascii="Arial" w:hAnsi="Arial" w:cs="Arial"/>
          <w:color w:val="000000"/>
          <w:sz w:val="20"/>
          <w:szCs w:val="20"/>
        </w:rPr>
        <w:t xml:space="preserve">v rámci akce </w:t>
      </w:r>
      <w:r w:rsidR="005B3F43" w:rsidRPr="005B3F43">
        <w:rPr>
          <w:rFonts w:ascii="Arial" w:hAnsi="Arial" w:cs="Arial"/>
          <w:b/>
          <w:bCs/>
          <w:color w:val="000000"/>
          <w:sz w:val="20"/>
          <w:szCs w:val="20"/>
        </w:rPr>
        <w:t>Domovy na Orlici – objekt Žďár nad Orlicí – projektová dokumentace</w:t>
      </w:r>
      <w:r w:rsidRPr="00D8317F">
        <w:rPr>
          <w:rFonts w:ascii="Arial" w:hAnsi="Arial" w:cs="Arial"/>
          <w:color w:val="000000"/>
          <w:sz w:val="20"/>
          <w:szCs w:val="20"/>
        </w:rPr>
        <w:t>, dále jen také „PD“</w:t>
      </w:r>
      <w:r w:rsidR="00324C45" w:rsidRPr="00D8317F">
        <w:rPr>
          <w:rFonts w:ascii="Arial" w:hAnsi="Arial" w:cs="Arial"/>
          <w:color w:val="000000"/>
          <w:sz w:val="20"/>
          <w:szCs w:val="20"/>
        </w:rPr>
        <w:t xml:space="preserve"> </w:t>
      </w:r>
      <w:r w:rsidR="0041424E" w:rsidRPr="00D8317F">
        <w:rPr>
          <w:rFonts w:ascii="Arial" w:hAnsi="Arial" w:cs="Arial"/>
          <w:color w:val="000000"/>
          <w:sz w:val="20"/>
          <w:szCs w:val="20"/>
        </w:rPr>
        <w:t>p</w:t>
      </w:r>
      <w:r w:rsidR="004F44BF" w:rsidRPr="00D8317F">
        <w:rPr>
          <w:rFonts w:ascii="Arial" w:hAnsi="Arial" w:cs="Arial"/>
          <w:color w:val="000000"/>
          <w:sz w:val="20"/>
          <w:szCs w:val="20"/>
        </w:rPr>
        <w:t xml:space="preserve">říprava </w:t>
      </w:r>
      <w:r w:rsidR="00E477A2">
        <w:rPr>
          <w:rFonts w:ascii="Arial" w:hAnsi="Arial" w:cs="Arial"/>
          <w:color w:val="000000"/>
          <w:sz w:val="20"/>
          <w:szCs w:val="20"/>
        </w:rPr>
        <w:t>zakázky</w:t>
      </w:r>
      <w:r w:rsidR="004F44BF" w:rsidRPr="00D8317F">
        <w:rPr>
          <w:rFonts w:ascii="Arial" w:hAnsi="Arial" w:cs="Arial"/>
          <w:color w:val="000000"/>
          <w:sz w:val="20"/>
          <w:szCs w:val="20"/>
        </w:rPr>
        <w:t xml:space="preserve"> včetně zajištění nezbytných průzkumů a podkladů pro projekt</w:t>
      </w:r>
      <w:r w:rsidR="0041424E" w:rsidRPr="00D8317F">
        <w:rPr>
          <w:rFonts w:ascii="Arial" w:hAnsi="Arial" w:cs="Arial"/>
          <w:color w:val="000000"/>
          <w:sz w:val="20"/>
          <w:szCs w:val="20"/>
        </w:rPr>
        <w:t xml:space="preserve">, </w:t>
      </w:r>
      <w:r w:rsidR="00FE29C9">
        <w:rPr>
          <w:rFonts w:ascii="Arial" w:hAnsi="Arial" w:cs="Arial"/>
          <w:sz w:val="20"/>
          <w:szCs w:val="20"/>
        </w:rPr>
        <w:t>studie stavby</w:t>
      </w:r>
      <w:r w:rsidR="00E477A2">
        <w:rPr>
          <w:rFonts w:ascii="Arial" w:hAnsi="Arial" w:cs="Arial"/>
          <w:sz w:val="20"/>
          <w:szCs w:val="20"/>
        </w:rPr>
        <w:t xml:space="preserve"> – architektonická studie</w:t>
      </w:r>
      <w:r w:rsidR="00E85A3C" w:rsidRPr="00D8317F">
        <w:rPr>
          <w:rFonts w:ascii="Arial" w:hAnsi="Arial" w:cs="Arial"/>
          <w:sz w:val="20"/>
          <w:szCs w:val="20"/>
        </w:rPr>
        <w:t xml:space="preserve"> se zapracováním všech připomínek, </w:t>
      </w:r>
      <w:r w:rsidR="00324C45" w:rsidRPr="00D8317F">
        <w:rPr>
          <w:rFonts w:ascii="Arial" w:hAnsi="Arial" w:cs="Arial"/>
          <w:iCs/>
          <w:sz w:val="20"/>
          <w:szCs w:val="20"/>
        </w:rPr>
        <w:t>PD k územnímu rozh</w:t>
      </w:r>
      <w:r w:rsidR="00324C45" w:rsidRPr="00D8317F">
        <w:rPr>
          <w:rFonts w:ascii="Arial" w:hAnsi="Arial" w:cs="Arial"/>
          <w:iCs/>
          <w:color w:val="000000"/>
          <w:sz w:val="20"/>
          <w:szCs w:val="20"/>
        </w:rPr>
        <w:t>odnutí, PD ke stavebnímu povolení</w:t>
      </w:r>
      <w:r w:rsidR="005F4AB1">
        <w:rPr>
          <w:rFonts w:ascii="Arial" w:hAnsi="Arial" w:cs="Arial"/>
          <w:iCs/>
          <w:color w:val="000000"/>
          <w:sz w:val="20"/>
          <w:szCs w:val="20"/>
        </w:rPr>
        <w:t xml:space="preserve"> včetně orientačního propočtu nákladů stavby</w:t>
      </w:r>
      <w:r w:rsidR="00324C45" w:rsidRPr="00D8317F">
        <w:rPr>
          <w:rFonts w:ascii="Arial" w:hAnsi="Arial" w:cs="Arial"/>
          <w:iCs/>
          <w:color w:val="000000"/>
          <w:sz w:val="20"/>
          <w:szCs w:val="20"/>
        </w:rPr>
        <w:t xml:space="preserve">, PD k provádění stavby, PD interiérů a zajištění autorského dozoru, včetně inženýrské činnosti ve všech stupních PD vymezené dále v článku 4 této smlouvy, </w:t>
      </w:r>
      <w:r w:rsidR="00324C45" w:rsidRPr="00D8317F">
        <w:rPr>
          <w:rFonts w:ascii="Arial" w:hAnsi="Arial" w:cs="Arial"/>
          <w:color w:val="000000"/>
          <w:sz w:val="20"/>
          <w:szCs w:val="20"/>
        </w:rPr>
        <w:t xml:space="preserve">a to dle zadávacích podmínek, které byly podkladem pro zpracování nabídky výše uvedené. </w:t>
      </w:r>
    </w:p>
    <w:p w14:paraId="17858E72" w14:textId="65970533" w:rsidR="00AD289B" w:rsidRDefault="00AD289B" w:rsidP="00AD289B">
      <w:pPr>
        <w:pStyle w:val="Odstavecseseznamem"/>
        <w:ind w:left="426"/>
        <w:jc w:val="both"/>
        <w:rPr>
          <w:rFonts w:ascii="Arial" w:hAnsi="Arial" w:cs="Arial"/>
          <w:color w:val="000000"/>
          <w:sz w:val="20"/>
          <w:szCs w:val="20"/>
        </w:rPr>
      </w:pPr>
      <w:r w:rsidRPr="00AD289B">
        <w:rPr>
          <w:rFonts w:ascii="Arial" w:hAnsi="Arial" w:cs="Arial"/>
          <w:color w:val="000000"/>
          <w:sz w:val="20"/>
          <w:szCs w:val="20"/>
        </w:rPr>
        <w:t xml:space="preserve">Předmětem </w:t>
      </w:r>
      <w:r>
        <w:rPr>
          <w:rFonts w:ascii="Arial" w:hAnsi="Arial" w:cs="Arial"/>
          <w:color w:val="000000"/>
          <w:sz w:val="20"/>
          <w:szCs w:val="20"/>
        </w:rPr>
        <w:t>díla</w:t>
      </w:r>
      <w:r w:rsidRPr="00AD289B">
        <w:rPr>
          <w:rFonts w:ascii="Arial" w:hAnsi="Arial" w:cs="Arial"/>
          <w:color w:val="000000"/>
          <w:sz w:val="20"/>
          <w:szCs w:val="20"/>
        </w:rPr>
        <w:t xml:space="preserve"> je vypracování architektonické studie a kompletní projektové dokumentace (dále „PD“) objektu Domova se zvláštním režimem (dále „DZR“) ve stupních k územnímu rozhodnutí (dále „DUR“), ke stavebnímu povolení (dále „DSP“), případně DUR + DSP pro spojené územní a stavební řízení a k provádění stavby (dále „DPS“). Dále zajištění autorského dozoru do doby konečného předání stavby objednateli a zajištění kompletní inženýrské činnosti ve všech stupních PD včetně projednání navrženého řešení s dotčenými orgány státní správy a zajištění stavebního povolení. Součástí zpracování bude i zajištění veškerých nutných průzkumů a měření nad rámec poskytnutých podkladů, jsou-li k řádné realizaci nezbytná a účelná. Dále vypracování energetických posudků, průkazů energetické náročnosti budovy a všech nezbytných průzkumných prací pro umístění a konstrukční řešení stavby (např. inženýrsko-geologický průzkum, hydrogeologický průzkum, měření hluku, radonový průzkum apod.) a také vypracování plánu BOZP a plánu požárně bezpečnostního řešení PBŘ. Součástí projektové dokumentace pro provádění stavby bude i zpracování </w:t>
      </w:r>
      <w:proofErr w:type="spellStart"/>
      <w:r w:rsidRPr="00AD289B">
        <w:rPr>
          <w:rFonts w:ascii="Arial" w:hAnsi="Arial" w:cs="Arial"/>
          <w:color w:val="000000"/>
          <w:sz w:val="20"/>
          <w:szCs w:val="20"/>
        </w:rPr>
        <w:t>architektonicko</w:t>
      </w:r>
      <w:proofErr w:type="spellEnd"/>
      <w:r w:rsidRPr="00AD289B">
        <w:rPr>
          <w:rFonts w:ascii="Arial" w:hAnsi="Arial" w:cs="Arial"/>
          <w:color w:val="000000"/>
          <w:sz w:val="20"/>
          <w:szCs w:val="20"/>
        </w:rPr>
        <w:t xml:space="preserve"> – výtvarného řešení (interiér) a dále také vypracování plánu organizace výstavby.</w:t>
      </w:r>
    </w:p>
    <w:p w14:paraId="6DAF5CED" w14:textId="7B8CE369" w:rsidR="00AD289B" w:rsidRDefault="00AD289B" w:rsidP="00AD289B">
      <w:pPr>
        <w:pStyle w:val="Odstavecseseznamem"/>
        <w:ind w:left="426"/>
        <w:jc w:val="both"/>
        <w:rPr>
          <w:rFonts w:ascii="Arial" w:hAnsi="Arial" w:cs="Arial"/>
          <w:color w:val="000000"/>
          <w:sz w:val="20"/>
          <w:szCs w:val="20"/>
        </w:rPr>
      </w:pPr>
    </w:p>
    <w:p w14:paraId="23B58EC2" w14:textId="7F5A5A83" w:rsidR="00AD289B" w:rsidRPr="00AD289B" w:rsidRDefault="00AD289B" w:rsidP="00AD289B">
      <w:pPr>
        <w:pStyle w:val="Odstavecseseznamem"/>
        <w:ind w:left="426"/>
        <w:jc w:val="both"/>
        <w:rPr>
          <w:rFonts w:ascii="Arial" w:hAnsi="Arial" w:cs="Arial"/>
          <w:iCs/>
          <w:color w:val="000000"/>
          <w:sz w:val="20"/>
          <w:szCs w:val="20"/>
        </w:rPr>
      </w:pPr>
      <w:r w:rsidRPr="00AD289B">
        <w:rPr>
          <w:rFonts w:ascii="Arial" w:hAnsi="Arial" w:cs="Arial"/>
          <w:iCs/>
          <w:color w:val="000000"/>
          <w:sz w:val="20"/>
          <w:szCs w:val="20"/>
        </w:rPr>
        <w:t xml:space="preserve">Na výstavbu objektu je vyčleněn pozemek p. č. 232/1 v k. </w:t>
      </w:r>
      <w:proofErr w:type="spellStart"/>
      <w:r w:rsidRPr="00AD289B">
        <w:rPr>
          <w:rFonts w:ascii="Arial" w:hAnsi="Arial" w:cs="Arial"/>
          <w:iCs/>
          <w:color w:val="000000"/>
          <w:sz w:val="20"/>
          <w:szCs w:val="20"/>
        </w:rPr>
        <w:t>ú.</w:t>
      </w:r>
      <w:proofErr w:type="spellEnd"/>
      <w:r w:rsidRPr="00AD289B">
        <w:rPr>
          <w:rFonts w:ascii="Arial" w:hAnsi="Arial" w:cs="Arial"/>
          <w:iCs/>
          <w:color w:val="000000"/>
          <w:sz w:val="20"/>
          <w:szCs w:val="20"/>
        </w:rPr>
        <w:t xml:space="preserve"> Žďár nad Orlicí ve vlastnictví Královehradeckého kraje. Podle platného ÚP Žďáru nad Orlicí je pozemek převážnou částí vymezen jako </w:t>
      </w:r>
      <w:r w:rsidRPr="00AD289B">
        <w:rPr>
          <w:rFonts w:ascii="Arial" w:hAnsi="Arial" w:cs="Arial"/>
          <w:iCs/>
          <w:color w:val="000000"/>
          <w:sz w:val="20"/>
          <w:szCs w:val="20"/>
        </w:rPr>
        <w:lastRenderedPageBreak/>
        <w:t>zastavitelná plocha s funkčním využitím OV – občanské vybavení – veřejná infrastruktura a je určen pro výstavbu objektu pro sociální služby a péči. Plocha bude napojena na silnici II/305 a jsou pro ni v územním plánu stanoveny podmínky využití území – respektování ochranného pásma železnice, silnice II. třídy a ochranného pásma lesa. Výšková regulace zástavby – max. 1 NP + podkroví. Koeficient zastavění pozemků – max. 50 %.</w:t>
      </w:r>
    </w:p>
    <w:p w14:paraId="0732701D" w14:textId="77777777" w:rsidR="00AD289B" w:rsidRPr="00AD289B" w:rsidRDefault="00AD289B" w:rsidP="00AD289B">
      <w:pPr>
        <w:pStyle w:val="Odstavecseseznamem"/>
        <w:ind w:left="426"/>
        <w:jc w:val="both"/>
        <w:rPr>
          <w:rFonts w:ascii="Arial" w:hAnsi="Arial" w:cs="Arial"/>
          <w:iCs/>
          <w:color w:val="000000"/>
          <w:sz w:val="20"/>
          <w:szCs w:val="20"/>
        </w:rPr>
      </w:pPr>
      <w:r w:rsidRPr="00AD289B">
        <w:rPr>
          <w:rFonts w:ascii="Arial" w:hAnsi="Arial" w:cs="Arial"/>
          <w:iCs/>
          <w:color w:val="000000"/>
          <w:sz w:val="20"/>
          <w:szCs w:val="20"/>
        </w:rPr>
        <w:t>Plocha je podmíněně přípustná z hlediska ochrany před hlukem z dopravy na stávající silnici II/305 a železnici č. 020. Součástí plnění bude na KHS doložení nepřekročení platných hygienických limitů hluku z dopravy na stávající silnici II/305 a železnici č. 020.</w:t>
      </w:r>
    </w:p>
    <w:p w14:paraId="3503AE86" w14:textId="2D46EA40" w:rsidR="00AD289B" w:rsidRPr="00AD289B" w:rsidRDefault="00AD289B" w:rsidP="00AD289B">
      <w:pPr>
        <w:pStyle w:val="Odstavecseseznamem"/>
        <w:ind w:left="426"/>
        <w:jc w:val="both"/>
        <w:rPr>
          <w:rFonts w:ascii="Arial" w:hAnsi="Arial" w:cs="Arial"/>
          <w:iCs/>
          <w:color w:val="000000"/>
          <w:sz w:val="20"/>
          <w:szCs w:val="20"/>
        </w:rPr>
      </w:pPr>
      <w:r w:rsidRPr="00AD289B">
        <w:rPr>
          <w:rFonts w:ascii="Arial" w:hAnsi="Arial" w:cs="Arial"/>
          <w:iCs/>
          <w:color w:val="000000"/>
          <w:sz w:val="20"/>
          <w:szCs w:val="20"/>
        </w:rPr>
        <w:t xml:space="preserve">Požadavkem na novostavbu objektu, navazujících zpevněných (parkovacích) ploch a zahrady s oplocením je bezbariérovost. Dále </w:t>
      </w:r>
      <w:r>
        <w:rPr>
          <w:rFonts w:ascii="Arial" w:hAnsi="Arial" w:cs="Arial"/>
          <w:iCs/>
          <w:color w:val="000000"/>
          <w:sz w:val="20"/>
          <w:szCs w:val="20"/>
        </w:rPr>
        <w:t>objednatel</w:t>
      </w:r>
      <w:r w:rsidRPr="00AD289B">
        <w:rPr>
          <w:rFonts w:ascii="Arial" w:hAnsi="Arial" w:cs="Arial"/>
          <w:iCs/>
          <w:color w:val="000000"/>
          <w:sz w:val="20"/>
          <w:szCs w:val="20"/>
        </w:rPr>
        <w:t xml:space="preserve"> požaduje postupovat v souladu s doporučeným postupem MPSV - Věcné podmínky pro realizaci projektů pobytových služeb péče v rámci Národního plánu obnovy.</w:t>
      </w:r>
    </w:p>
    <w:p w14:paraId="694B280A" w14:textId="77777777" w:rsidR="00AD289B" w:rsidRPr="00AD289B" w:rsidRDefault="00AD289B" w:rsidP="00AD289B">
      <w:pPr>
        <w:pStyle w:val="Odstavecseseznamem"/>
        <w:ind w:left="426"/>
        <w:jc w:val="both"/>
        <w:rPr>
          <w:rFonts w:ascii="Arial" w:hAnsi="Arial" w:cs="Arial"/>
          <w:iCs/>
          <w:color w:val="000000"/>
          <w:sz w:val="20"/>
          <w:szCs w:val="20"/>
        </w:rPr>
      </w:pPr>
      <w:r w:rsidRPr="00AD289B">
        <w:rPr>
          <w:rFonts w:ascii="Arial" w:hAnsi="Arial" w:cs="Arial"/>
          <w:iCs/>
          <w:color w:val="000000"/>
          <w:sz w:val="20"/>
          <w:szCs w:val="20"/>
        </w:rPr>
        <w:t xml:space="preserve">Objekt bude navržen jako budova v pasivním standardu (tepelná čerpadla, fotovoltaika, VZT s rekuperací apod.) s napojením na inženýrské sítě. Zázemí služby pro celkem 24 klientů bude uživatelsky přátelské, účelné, bezpečné, charakterem rodinné bydlení umožňující běžný život. Jde o vytvoření flexibilního, adaptabilního prostředí, které i při případném zhoršení hybnosti (omezení mobility) umožní obyvatelům domácností i nadále v nich setrvat. </w:t>
      </w:r>
    </w:p>
    <w:p w14:paraId="7D1F5D17" w14:textId="77777777" w:rsidR="00AD289B" w:rsidRPr="00AD289B" w:rsidRDefault="00AD289B" w:rsidP="00AD289B">
      <w:pPr>
        <w:pStyle w:val="Odstavecseseznamem"/>
        <w:ind w:left="426"/>
        <w:jc w:val="both"/>
        <w:rPr>
          <w:rFonts w:ascii="Arial" w:hAnsi="Arial" w:cs="Arial"/>
          <w:iCs/>
          <w:color w:val="000000"/>
          <w:sz w:val="20"/>
          <w:szCs w:val="20"/>
        </w:rPr>
      </w:pPr>
      <w:r w:rsidRPr="00AD289B">
        <w:rPr>
          <w:rFonts w:ascii="Arial" w:hAnsi="Arial" w:cs="Arial"/>
          <w:iCs/>
          <w:color w:val="000000"/>
          <w:sz w:val="20"/>
          <w:szCs w:val="20"/>
        </w:rPr>
        <w:t>Preferované dispoziční řešení spočívá ve vybudování 3 provozních celků (domácností) určených k bydlení klientů a 1 provozního</w:t>
      </w:r>
      <w:r>
        <w:rPr>
          <w:rFonts w:ascii="Arial" w:hAnsi="Arial" w:cs="Arial"/>
          <w:iCs/>
          <w:color w:val="000000"/>
          <w:sz w:val="20"/>
          <w:szCs w:val="20"/>
        </w:rPr>
        <w:t xml:space="preserve"> </w:t>
      </w:r>
      <w:r w:rsidRPr="00AD289B">
        <w:rPr>
          <w:rFonts w:ascii="Arial" w:hAnsi="Arial" w:cs="Arial"/>
          <w:iCs/>
          <w:color w:val="000000"/>
          <w:sz w:val="20"/>
          <w:szCs w:val="20"/>
        </w:rPr>
        <w:t xml:space="preserve">celku jako společného zázemí, které zároveň vytváří vzájemné provozní propojení. </w:t>
      </w:r>
    </w:p>
    <w:p w14:paraId="54160E5D" w14:textId="77777777" w:rsidR="00AD289B" w:rsidRPr="00AD289B" w:rsidRDefault="00AD289B" w:rsidP="00AD289B">
      <w:pPr>
        <w:pStyle w:val="Odstavecseseznamem"/>
        <w:ind w:left="426"/>
        <w:rPr>
          <w:rFonts w:ascii="Arial" w:hAnsi="Arial" w:cs="Arial"/>
          <w:iCs/>
          <w:color w:val="000000"/>
          <w:sz w:val="20"/>
          <w:szCs w:val="20"/>
          <w:u w:val="single"/>
        </w:rPr>
      </w:pPr>
      <w:r w:rsidRPr="00AD289B">
        <w:rPr>
          <w:rFonts w:ascii="Arial" w:hAnsi="Arial" w:cs="Arial"/>
          <w:iCs/>
          <w:color w:val="000000"/>
          <w:sz w:val="20"/>
          <w:szCs w:val="20"/>
          <w:u w:val="single"/>
        </w:rPr>
        <w:t>Společné prostory budou obsahovat:</w:t>
      </w:r>
    </w:p>
    <w:p w14:paraId="6D31E7DD"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 xml:space="preserve">vstupní halu  </w:t>
      </w:r>
    </w:p>
    <w:p w14:paraId="2E990093"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hygienické zázemí pro návštěvy v návaznosti na vstupní halu</w:t>
      </w:r>
    </w:p>
    <w:p w14:paraId="3EB7C179"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3 hobby místnosti (relaxační, reminiscenční a ruční páce)</w:t>
      </w:r>
    </w:p>
    <w:p w14:paraId="2A861008"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ošetřovna (18 m</w:t>
      </w:r>
      <w:r w:rsidRPr="00AD289B">
        <w:rPr>
          <w:rFonts w:ascii="Arial" w:hAnsi="Arial" w:cs="Arial"/>
          <w:iCs/>
          <w:color w:val="000000"/>
          <w:sz w:val="20"/>
          <w:szCs w:val="20"/>
          <w:vertAlign w:val="superscript"/>
        </w:rPr>
        <w:t>2</w:t>
      </w:r>
      <w:r w:rsidRPr="00AD289B">
        <w:rPr>
          <w:rFonts w:ascii="Arial" w:hAnsi="Arial" w:cs="Arial"/>
          <w:iCs/>
          <w:color w:val="000000"/>
          <w:sz w:val="20"/>
          <w:szCs w:val="20"/>
        </w:rPr>
        <w:t>) s umyvadlem a dřezem</w:t>
      </w:r>
    </w:p>
    <w:p w14:paraId="7421CAE9"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denní místnosti pro trvalou zdravotní péči (zdravotní sestra)</w:t>
      </w:r>
    </w:p>
    <w:p w14:paraId="4F723BD6"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zázemí personálu (13 osob) - denní místnost pro personál s kuchyňským koutem a vstupem do šatny s navazujícím hygienickým zázemím (sprchový kout, WC, umyvadlo)</w:t>
      </w:r>
    </w:p>
    <w:p w14:paraId="6C6E6FDC"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administrativu - kancelář (18m</w:t>
      </w:r>
      <w:r w:rsidRPr="00AD289B">
        <w:rPr>
          <w:rFonts w:ascii="Arial" w:hAnsi="Arial" w:cs="Arial"/>
          <w:iCs/>
          <w:color w:val="000000"/>
          <w:sz w:val="20"/>
          <w:szCs w:val="20"/>
          <w:vertAlign w:val="superscript"/>
        </w:rPr>
        <w:t>2</w:t>
      </w:r>
      <w:r w:rsidRPr="00AD289B">
        <w:rPr>
          <w:rFonts w:ascii="Arial" w:hAnsi="Arial" w:cs="Arial"/>
          <w:iCs/>
          <w:color w:val="000000"/>
          <w:sz w:val="20"/>
          <w:szCs w:val="20"/>
        </w:rPr>
        <w:t>)</w:t>
      </w:r>
    </w:p>
    <w:p w14:paraId="63C63312"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technické a provozní zázemí: úklidová místnost s výlevkou a skladem úklidových potřeb, technická místnost (TČ, FV), praní prádla (pračka, sušička), sklady prádla (čisté, špinavé), sklad provozního náčiní a zařízení</w:t>
      </w:r>
    </w:p>
    <w:p w14:paraId="45A225F6"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color w:val="000000"/>
          <w:sz w:val="20"/>
          <w:szCs w:val="20"/>
        </w:rPr>
        <w:t xml:space="preserve">bezbariérová WC, koupelna asistovaného mytí </w:t>
      </w:r>
    </w:p>
    <w:p w14:paraId="789721D6" w14:textId="77777777" w:rsidR="00AD289B" w:rsidRPr="00AD289B" w:rsidRDefault="00AD289B" w:rsidP="00AD289B">
      <w:pPr>
        <w:pStyle w:val="Odstavecseseznamem"/>
        <w:ind w:left="426"/>
        <w:rPr>
          <w:rFonts w:ascii="Arial" w:hAnsi="Arial" w:cs="Arial"/>
          <w:iCs/>
          <w:color w:val="000000"/>
          <w:sz w:val="20"/>
          <w:szCs w:val="20"/>
        </w:rPr>
      </w:pPr>
    </w:p>
    <w:p w14:paraId="58F9F5EB" w14:textId="77777777" w:rsidR="00AD289B" w:rsidRPr="00AD289B" w:rsidRDefault="00AD289B" w:rsidP="00AD289B">
      <w:pPr>
        <w:pStyle w:val="Odstavecseseznamem"/>
        <w:ind w:left="426"/>
        <w:rPr>
          <w:rFonts w:ascii="Arial" w:hAnsi="Arial" w:cs="Arial"/>
          <w:iCs/>
          <w:color w:val="000000"/>
          <w:sz w:val="20"/>
          <w:szCs w:val="20"/>
          <w:u w:val="single"/>
        </w:rPr>
      </w:pPr>
      <w:r w:rsidRPr="00AD289B">
        <w:rPr>
          <w:rFonts w:ascii="Arial" w:hAnsi="Arial" w:cs="Arial"/>
          <w:iCs/>
          <w:color w:val="000000"/>
          <w:sz w:val="20"/>
          <w:szCs w:val="20"/>
          <w:u w:val="single"/>
        </w:rPr>
        <w:t>Každá domácnost bude obsahovat:</w:t>
      </w:r>
    </w:p>
    <w:p w14:paraId="085C16DC"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4x jednolůžkový pokoj (min.15 m</w:t>
      </w:r>
      <w:r w:rsidRPr="00AD289B">
        <w:rPr>
          <w:rFonts w:ascii="Arial" w:hAnsi="Arial" w:cs="Arial"/>
          <w:iCs/>
          <w:color w:val="000000"/>
          <w:sz w:val="20"/>
          <w:szCs w:val="20"/>
          <w:vertAlign w:val="superscript"/>
        </w:rPr>
        <w:t>2</w:t>
      </w:r>
      <w:r w:rsidRPr="00AD289B">
        <w:rPr>
          <w:rFonts w:ascii="Arial" w:hAnsi="Arial" w:cs="Arial"/>
          <w:iCs/>
          <w:color w:val="000000"/>
          <w:sz w:val="20"/>
          <w:szCs w:val="20"/>
        </w:rPr>
        <w:t>) s hygienickým zázemím (sprchový kout, WC, umyvadlo)</w:t>
      </w:r>
    </w:p>
    <w:p w14:paraId="4FE5AB45"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2x dvoulůžkový pokoj (min.20 m</w:t>
      </w:r>
      <w:r w:rsidRPr="00AD289B">
        <w:rPr>
          <w:rFonts w:ascii="Arial" w:hAnsi="Arial" w:cs="Arial"/>
          <w:iCs/>
          <w:color w:val="000000"/>
          <w:sz w:val="20"/>
          <w:szCs w:val="20"/>
          <w:vertAlign w:val="superscript"/>
        </w:rPr>
        <w:t>2</w:t>
      </w:r>
      <w:r w:rsidRPr="00AD289B">
        <w:rPr>
          <w:rFonts w:ascii="Arial" w:hAnsi="Arial" w:cs="Arial"/>
          <w:iCs/>
          <w:color w:val="000000"/>
          <w:sz w:val="20"/>
          <w:szCs w:val="20"/>
        </w:rPr>
        <w:t xml:space="preserve"> s hygienickým zázemím (sprchový kout, WC, umyvadlo) </w:t>
      </w:r>
    </w:p>
    <w:p w14:paraId="38E85C7E"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 xml:space="preserve">společnou obytnou místnost s kuchyňským koutem, ze které je preferován přímý do zimní nebo letní zahrady, na terasu apod. </w:t>
      </w:r>
    </w:p>
    <w:p w14:paraId="4531333A"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2x bezbariérové WC (2x)</w:t>
      </w:r>
    </w:p>
    <w:p w14:paraId="0B870FAA"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 xml:space="preserve">koupelna asistovaného mytí </w:t>
      </w:r>
    </w:p>
    <w:p w14:paraId="5770AD32"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 xml:space="preserve">prostory pro zajištění provozu (úklid, sklad) </w:t>
      </w:r>
    </w:p>
    <w:p w14:paraId="18B13919" w14:textId="77777777" w:rsidR="00AD289B" w:rsidRPr="00AD289B" w:rsidRDefault="00AD289B" w:rsidP="00AD289B">
      <w:pPr>
        <w:pStyle w:val="Odstavecseseznamem"/>
        <w:numPr>
          <w:ilvl w:val="0"/>
          <w:numId w:val="47"/>
        </w:numPr>
        <w:jc w:val="both"/>
        <w:rPr>
          <w:rFonts w:ascii="Arial" w:hAnsi="Arial" w:cs="Arial"/>
          <w:iCs/>
          <w:color w:val="000000"/>
          <w:sz w:val="20"/>
          <w:szCs w:val="20"/>
        </w:rPr>
      </w:pPr>
      <w:r w:rsidRPr="00AD289B">
        <w:rPr>
          <w:rFonts w:ascii="Arial" w:hAnsi="Arial" w:cs="Arial"/>
          <w:iCs/>
          <w:color w:val="000000"/>
          <w:sz w:val="20"/>
          <w:szCs w:val="20"/>
        </w:rPr>
        <w:t xml:space="preserve">Všechny pokoje budou vybaveny technikou pro monitorování pádu a odchodu z pokoje umístěnou v podlaze. Komunikační koridory budou vybaveny osvětlenými vodícími madly a případnými dalšími ochrannými prvky ke zvýšení ochrany ubytovaných osob. </w:t>
      </w:r>
    </w:p>
    <w:p w14:paraId="61E83711" w14:textId="77777777" w:rsidR="00AD289B" w:rsidRPr="00AD289B" w:rsidRDefault="00AD289B" w:rsidP="00AD289B">
      <w:pPr>
        <w:pStyle w:val="Odstavecseseznamem"/>
        <w:ind w:left="426"/>
        <w:rPr>
          <w:rFonts w:ascii="Arial" w:hAnsi="Arial" w:cs="Arial"/>
          <w:iCs/>
          <w:color w:val="000000"/>
          <w:sz w:val="20"/>
          <w:szCs w:val="20"/>
        </w:rPr>
      </w:pPr>
      <w:r w:rsidRPr="00AD289B">
        <w:rPr>
          <w:rFonts w:ascii="Arial" w:hAnsi="Arial" w:cs="Arial"/>
          <w:iCs/>
          <w:color w:val="000000"/>
          <w:sz w:val="20"/>
          <w:szCs w:val="20"/>
        </w:rPr>
        <w:t>Požadované rozměry výtahu jsou min.1100 x 1400 mm.</w:t>
      </w:r>
    </w:p>
    <w:p w14:paraId="156F93AA" w14:textId="77777777" w:rsidR="00F71B20" w:rsidRDefault="00F71B20" w:rsidP="00F71B20">
      <w:pPr>
        <w:pStyle w:val="Odstavecseseznamem"/>
        <w:ind w:left="426"/>
        <w:jc w:val="both"/>
        <w:rPr>
          <w:rFonts w:ascii="Arial" w:hAnsi="Arial" w:cs="Arial"/>
          <w:color w:val="000000"/>
          <w:sz w:val="20"/>
          <w:szCs w:val="20"/>
        </w:rPr>
      </w:pPr>
    </w:p>
    <w:p w14:paraId="35F8EB39" w14:textId="45FB479B" w:rsidR="002B22D5" w:rsidRPr="00F71B20" w:rsidRDefault="00F71B20" w:rsidP="00F71B20">
      <w:pPr>
        <w:pStyle w:val="Odstavecseseznamem"/>
        <w:ind w:left="426"/>
        <w:jc w:val="both"/>
        <w:rPr>
          <w:rFonts w:ascii="Arial" w:hAnsi="Arial" w:cs="Arial"/>
          <w:iCs/>
          <w:color w:val="000000"/>
          <w:sz w:val="20"/>
          <w:szCs w:val="20"/>
        </w:rPr>
      </w:pPr>
      <w:r w:rsidRPr="00F71B20">
        <w:rPr>
          <w:rFonts w:ascii="Arial" w:hAnsi="Arial" w:cs="Arial"/>
          <w:iCs/>
          <w:color w:val="000000"/>
          <w:sz w:val="20"/>
          <w:szCs w:val="20"/>
        </w:rPr>
        <w:t>Projektová dokumentace bude vypracována jako soubor dokumentací, kde výslednou dokumentací bude PD pro prov</w:t>
      </w:r>
      <w:r>
        <w:rPr>
          <w:rFonts w:ascii="Arial" w:hAnsi="Arial" w:cs="Arial"/>
          <w:iCs/>
          <w:color w:val="000000"/>
          <w:sz w:val="20"/>
          <w:szCs w:val="20"/>
        </w:rPr>
        <w:t>ede</w:t>
      </w:r>
      <w:r w:rsidRPr="00F71B20">
        <w:rPr>
          <w:rFonts w:ascii="Arial" w:hAnsi="Arial" w:cs="Arial"/>
          <w:iCs/>
          <w:color w:val="000000"/>
          <w:sz w:val="20"/>
          <w:szCs w:val="20"/>
        </w:rPr>
        <w:t>ní stavby. Předmětem plnění bude i kompletní zajištění inženýrské činnosti včetně projednání navrženého řešení s dotčenými orgány státní správy.   Rozsah a obsah PD stavby je stanoven vyhláškou č. 499/2006 Sb., o dokumentaci staveb, ve znění pozdějších předpisů (dále i jen „vyhláška“).</w:t>
      </w:r>
      <w:r w:rsidRPr="00F71B20">
        <w:rPr>
          <w:rFonts w:ascii="Arial" w:hAnsi="Arial" w:cs="Arial"/>
          <w:sz w:val="20"/>
          <w:szCs w:val="20"/>
        </w:rPr>
        <w:t xml:space="preserve"> </w:t>
      </w:r>
      <w:r w:rsidRPr="00696C97">
        <w:rPr>
          <w:rFonts w:ascii="Arial" w:hAnsi="Arial" w:cs="Arial"/>
          <w:sz w:val="20"/>
          <w:szCs w:val="20"/>
        </w:rPr>
        <w:t>Součástí zpracování projektové dokumentace pro provádění stavby bude zpracování plánů:</w:t>
      </w:r>
      <w:r>
        <w:rPr>
          <w:rFonts w:ascii="Arial" w:hAnsi="Arial" w:cs="Arial"/>
          <w:sz w:val="20"/>
          <w:szCs w:val="20"/>
        </w:rPr>
        <w:t xml:space="preserve"> plánu POV, </w:t>
      </w:r>
      <w:r w:rsidRPr="00A13809">
        <w:rPr>
          <w:rFonts w:ascii="Arial" w:hAnsi="Arial" w:cs="Arial"/>
          <w:sz w:val="20"/>
          <w:szCs w:val="20"/>
        </w:rPr>
        <w:t>plán</w:t>
      </w:r>
      <w:r>
        <w:rPr>
          <w:rFonts w:ascii="Arial" w:hAnsi="Arial" w:cs="Arial"/>
          <w:sz w:val="20"/>
          <w:szCs w:val="20"/>
        </w:rPr>
        <w:t>u</w:t>
      </w:r>
      <w:r w:rsidRPr="00A13809">
        <w:rPr>
          <w:rFonts w:ascii="Arial" w:hAnsi="Arial" w:cs="Arial"/>
          <w:sz w:val="20"/>
          <w:szCs w:val="20"/>
        </w:rPr>
        <w:t xml:space="preserve"> BOZP</w:t>
      </w:r>
      <w:r>
        <w:rPr>
          <w:rFonts w:ascii="Arial" w:hAnsi="Arial" w:cs="Arial"/>
          <w:sz w:val="20"/>
          <w:szCs w:val="20"/>
        </w:rPr>
        <w:t xml:space="preserve">, </w:t>
      </w:r>
      <w:r w:rsidRPr="00010F30">
        <w:rPr>
          <w:rFonts w:ascii="Arial" w:hAnsi="Arial" w:cs="Arial"/>
          <w:sz w:val="20"/>
          <w:szCs w:val="20"/>
        </w:rPr>
        <w:t>plánu požárně bezpečnostního řešení</w:t>
      </w:r>
      <w:r w:rsidRPr="00A13809">
        <w:rPr>
          <w:rFonts w:ascii="Arial" w:hAnsi="Arial" w:cs="Arial"/>
          <w:sz w:val="20"/>
          <w:szCs w:val="20"/>
        </w:rPr>
        <w:t xml:space="preserve"> a stanovení možných rizik výstavby</w:t>
      </w:r>
      <w:r w:rsidRPr="008005F1">
        <w:rPr>
          <w:rFonts w:ascii="Arial" w:hAnsi="Arial" w:cs="Arial"/>
          <w:sz w:val="20"/>
          <w:szCs w:val="20"/>
        </w:rPr>
        <w:t xml:space="preserve">. Dále pasportizace příjezdové komunikace a přilehlých </w:t>
      </w:r>
      <w:r>
        <w:rPr>
          <w:rFonts w:cs="Arial"/>
          <w:szCs w:val="20"/>
        </w:rPr>
        <w:t>objektů</w:t>
      </w:r>
      <w:r w:rsidRPr="008005F1">
        <w:rPr>
          <w:rFonts w:ascii="Arial" w:hAnsi="Arial" w:cs="Arial"/>
          <w:sz w:val="20"/>
          <w:szCs w:val="20"/>
        </w:rPr>
        <w:t>, položka na uvedení komunikace do</w:t>
      </w:r>
      <w:r>
        <w:rPr>
          <w:rFonts w:ascii="Arial" w:hAnsi="Arial" w:cs="Arial"/>
          <w:sz w:val="20"/>
          <w:szCs w:val="20"/>
        </w:rPr>
        <w:t> </w:t>
      </w:r>
      <w:r w:rsidRPr="008005F1">
        <w:rPr>
          <w:rFonts w:ascii="Arial" w:hAnsi="Arial" w:cs="Arial"/>
          <w:sz w:val="20"/>
          <w:szCs w:val="20"/>
        </w:rPr>
        <w:t>původního stavu bude zahrnuta do výkazu výměr</w:t>
      </w:r>
      <w:r w:rsidRPr="00D8317F">
        <w:rPr>
          <w:rFonts w:cs="Arial"/>
          <w:iCs/>
          <w:szCs w:val="20"/>
        </w:rPr>
        <w:t>.</w:t>
      </w:r>
    </w:p>
    <w:p w14:paraId="7BFCA151" w14:textId="3C6BDD1E" w:rsidR="00F71B20" w:rsidRPr="00D8317F" w:rsidRDefault="00F71B20" w:rsidP="00F71B20">
      <w:pPr>
        <w:pStyle w:val="Zkladntext3"/>
        <w:spacing w:line="276" w:lineRule="auto"/>
        <w:ind w:left="426" w:right="-1"/>
        <w:rPr>
          <w:rFonts w:cs="Arial"/>
          <w:iCs/>
          <w:szCs w:val="20"/>
        </w:rPr>
      </w:pPr>
      <w:r w:rsidRPr="00D8317F">
        <w:rPr>
          <w:rFonts w:cs="Arial"/>
          <w:iCs/>
          <w:szCs w:val="20"/>
        </w:rPr>
        <w:lastRenderedPageBreak/>
        <w:t>Projektová dokumentace bude zpracována v podrobnostech dokumentace pro provedení stavby a bude k ní vypracován soupis staveních prací, dodávek a služeb s výkazem výměr, a to v souladu s požadavky vyhlášky č. 169/2016., Sb., o stanovení rozsahu dokumentace veřejné zakázky na stavební práce a soupisu stavebních prací, dodávek a služeb s výkazem výměr. Tento soupis bude vypracován v podobě oceněného a neoceněného soupisu stavebních prací, dodávek a služeb včetně výkazu výměr jednotlivých položek pro jednotlivé PD.</w:t>
      </w:r>
    </w:p>
    <w:p w14:paraId="16D008B2" w14:textId="77777777" w:rsidR="00A10636" w:rsidRDefault="00A10636" w:rsidP="006D5135">
      <w:pPr>
        <w:pStyle w:val="Zkladntext3"/>
        <w:spacing w:line="276" w:lineRule="auto"/>
        <w:ind w:left="426" w:right="-1"/>
        <w:rPr>
          <w:rFonts w:cs="Arial"/>
          <w:szCs w:val="20"/>
        </w:rPr>
      </w:pPr>
    </w:p>
    <w:p w14:paraId="3651E067" w14:textId="39754AB5" w:rsidR="00584A94" w:rsidRPr="000018D5" w:rsidRDefault="00A10636" w:rsidP="006D5135">
      <w:pPr>
        <w:pStyle w:val="Zkladntext3"/>
        <w:spacing w:line="276" w:lineRule="auto"/>
        <w:ind w:left="426" w:right="-1"/>
        <w:rPr>
          <w:rFonts w:cs="Arial"/>
          <w:szCs w:val="20"/>
        </w:rPr>
      </w:pPr>
      <w:r>
        <w:rPr>
          <w:rFonts w:cs="Arial"/>
          <w:szCs w:val="20"/>
        </w:rPr>
        <w:t xml:space="preserve">Objednatel požaduje řešení, které bude </w:t>
      </w:r>
      <w:r w:rsidRPr="00591864">
        <w:rPr>
          <w:rFonts w:cs="Arial"/>
          <w:szCs w:val="20"/>
        </w:rPr>
        <w:t>energeticky úsporné a environmentálně šetrné</w:t>
      </w:r>
      <w:r>
        <w:rPr>
          <w:rFonts w:cs="Arial"/>
          <w:szCs w:val="20"/>
        </w:rPr>
        <w:t xml:space="preserve">, zejména požaduje, aby zhotovitel projektové dokumentace při jejím vypracování řešil možnost zpětného využití dešťových vod pro provoz objektu nad rámec požadavku § 5 odst. 3 zákona č. 254/2001 Sb., o vodách a změně některých zákonů, ve znění pozdějších předpisů. </w:t>
      </w:r>
      <w:r w:rsidR="008A2EB2">
        <w:rPr>
          <w:rFonts w:cs="Arial"/>
          <w:szCs w:val="20"/>
        </w:rPr>
        <w:t>Objednatel</w:t>
      </w:r>
      <w:r>
        <w:rPr>
          <w:rFonts w:cs="Arial"/>
          <w:szCs w:val="20"/>
        </w:rPr>
        <w:t xml:space="preserve"> preferuje technická řešení, která napomáhají udržitelnému hospodaření s vodou (např. zpětné využití odpadních vod, zachytávání a akumulace srážkové vody pro zálivku, zakládání tzv. zelených střech, výstavba retenčních nádrží, jezírek, apod.). Zhotovitel posoudí vhodnost takových řešení s ohledem na typ stavby a její využití. </w:t>
      </w:r>
      <w:r w:rsidRPr="000018D5">
        <w:rPr>
          <w:rFonts w:cs="Arial"/>
          <w:szCs w:val="20"/>
        </w:rPr>
        <w:t>Zhotovitel bude dílo navrhovat v pasivním standardu.</w:t>
      </w:r>
    </w:p>
    <w:p w14:paraId="256ECE8A" w14:textId="77777777" w:rsidR="00F85E47" w:rsidRDefault="00F85E47" w:rsidP="006D5135">
      <w:pPr>
        <w:pStyle w:val="Zkladntext3"/>
        <w:spacing w:line="276" w:lineRule="auto"/>
        <w:ind w:left="426" w:right="-1"/>
        <w:rPr>
          <w:rFonts w:cs="Arial"/>
          <w:szCs w:val="20"/>
        </w:rPr>
      </w:pPr>
    </w:p>
    <w:p w14:paraId="1C58094C" w14:textId="1CD18C5D" w:rsidR="00F85E47" w:rsidRDefault="00F85E47" w:rsidP="006D5135">
      <w:pPr>
        <w:pStyle w:val="Zkladntext3"/>
        <w:spacing w:line="276" w:lineRule="auto"/>
        <w:ind w:left="426" w:right="-1"/>
        <w:rPr>
          <w:rFonts w:cs="Arial"/>
          <w:szCs w:val="20"/>
        </w:rPr>
      </w:pPr>
      <w:r w:rsidRPr="00F85E47">
        <w:rPr>
          <w:rFonts w:cs="Arial"/>
          <w:szCs w:val="20"/>
        </w:rPr>
        <w:t xml:space="preserve">Součástí PD bude dále také </w:t>
      </w:r>
      <w:r w:rsidR="00140674">
        <w:rPr>
          <w:rFonts w:cs="Arial"/>
          <w:szCs w:val="20"/>
        </w:rPr>
        <w:t xml:space="preserve">provedení </w:t>
      </w:r>
      <w:r w:rsidRPr="00F85E47">
        <w:rPr>
          <w:rFonts w:cs="Arial"/>
          <w:szCs w:val="20"/>
        </w:rPr>
        <w:t xml:space="preserve">nezbytných průzkumných prací pro umístění a konstrukční řešení stavby (např. inženýrsko-geologický průzkum s provedením </w:t>
      </w:r>
      <w:r w:rsidR="00203CF9">
        <w:rPr>
          <w:rFonts w:cs="Arial"/>
          <w:szCs w:val="20"/>
        </w:rPr>
        <w:t>příslušného počtu sond</w:t>
      </w:r>
      <w:r w:rsidRPr="00F85E47">
        <w:rPr>
          <w:rFonts w:cs="Arial"/>
          <w:szCs w:val="20"/>
        </w:rPr>
        <w:t xml:space="preserve"> v místě </w:t>
      </w:r>
      <w:r w:rsidR="00203CF9">
        <w:rPr>
          <w:rFonts w:cs="Arial"/>
          <w:szCs w:val="20"/>
        </w:rPr>
        <w:t xml:space="preserve">plánovaného </w:t>
      </w:r>
      <w:r w:rsidRPr="00F85E47">
        <w:rPr>
          <w:rFonts w:cs="Arial"/>
          <w:szCs w:val="20"/>
        </w:rPr>
        <w:t>objektu, hydrogeologický průzkum apod.).</w:t>
      </w:r>
    </w:p>
    <w:p w14:paraId="769DB544" w14:textId="12C70D39" w:rsidR="00140674" w:rsidRPr="00F85E47" w:rsidRDefault="00140674" w:rsidP="006D5135">
      <w:pPr>
        <w:pStyle w:val="Zkladntext3"/>
        <w:spacing w:line="276" w:lineRule="auto"/>
        <w:ind w:left="426" w:right="-1"/>
        <w:rPr>
          <w:rFonts w:cs="Arial"/>
          <w:szCs w:val="20"/>
        </w:rPr>
      </w:pPr>
      <w:r w:rsidRPr="002E7ACF">
        <w:rPr>
          <w:rFonts w:cs="Arial"/>
          <w:szCs w:val="20"/>
        </w:rPr>
        <w:t>V rámci díla bude zpracován průkaz energetické náročnosti budov (PENB)</w:t>
      </w:r>
      <w:r w:rsidR="00626F0F">
        <w:rPr>
          <w:rFonts w:cs="Arial"/>
          <w:szCs w:val="20"/>
        </w:rPr>
        <w:t xml:space="preserve"> a energetický posudek (EP)</w:t>
      </w:r>
      <w:r w:rsidRPr="002E7ACF">
        <w:rPr>
          <w:rFonts w:cs="Arial"/>
          <w:szCs w:val="20"/>
        </w:rPr>
        <w:t xml:space="preserve">. Při vlastní realizaci díla (projektové dokumentace) bude zhotovitel díla úzce spolupracovat se zpracovatelem PENB </w:t>
      </w:r>
      <w:r w:rsidR="00626F0F">
        <w:rPr>
          <w:rFonts w:cs="Arial"/>
          <w:szCs w:val="20"/>
        </w:rPr>
        <w:t xml:space="preserve">a EP </w:t>
      </w:r>
      <w:r w:rsidRPr="002E7ACF">
        <w:rPr>
          <w:rFonts w:cs="Arial"/>
          <w:szCs w:val="20"/>
        </w:rPr>
        <w:t xml:space="preserve">tak, aby podklady a veškeré změny zapracované v projektové dokumentaci byly aktuálně zaznamenány zpracovatelem PENB </w:t>
      </w:r>
      <w:r w:rsidR="00626F0F">
        <w:rPr>
          <w:rFonts w:cs="Arial"/>
          <w:szCs w:val="20"/>
        </w:rPr>
        <w:t xml:space="preserve">a EP </w:t>
      </w:r>
      <w:r w:rsidRPr="002E7ACF">
        <w:rPr>
          <w:rFonts w:cs="Arial"/>
          <w:szCs w:val="20"/>
        </w:rPr>
        <w:t>v jím zpracovaném dokumentu. Tyto změny budou odsouhlaseny v rámci kontrolních jednání k projektové dokumentaci</w:t>
      </w:r>
      <w:r w:rsidR="008D4665">
        <w:rPr>
          <w:rFonts w:cs="Arial"/>
          <w:szCs w:val="20"/>
        </w:rPr>
        <w:t>.</w:t>
      </w:r>
    </w:p>
    <w:p w14:paraId="73861B78" w14:textId="77777777" w:rsidR="007B1CD8" w:rsidRPr="00D8317F" w:rsidRDefault="007B1CD8" w:rsidP="006D5135">
      <w:pPr>
        <w:pStyle w:val="Zkladntext3"/>
        <w:spacing w:line="276" w:lineRule="auto"/>
        <w:ind w:left="426" w:right="-1"/>
        <w:rPr>
          <w:rFonts w:cs="Arial"/>
          <w:iCs/>
          <w:szCs w:val="20"/>
        </w:rPr>
      </w:pPr>
    </w:p>
    <w:p w14:paraId="7AD8C972" w14:textId="5BF8A487" w:rsidR="007B1CD8" w:rsidRPr="00D8317F" w:rsidRDefault="007B1CD8" w:rsidP="007B1CD8">
      <w:pPr>
        <w:pStyle w:val="Zkladntext3"/>
        <w:spacing w:line="276" w:lineRule="auto"/>
        <w:ind w:left="426" w:right="-1"/>
        <w:rPr>
          <w:rFonts w:cs="Arial"/>
          <w:b/>
          <w:iCs/>
          <w:szCs w:val="20"/>
        </w:rPr>
      </w:pPr>
      <w:r w:rsidRPr="00D8317F">
        <w:rPr>
          <w:rFonts w:cs="Arial"/>
          <w:b/>
          <w:iCs/>
          <w:szCs w:val="20"/>
        </w:rPr>
        <w:t xml:space="preserve">Objednatel upozorňuje, že v žádné části dodavatelem zpracované projektové dokumentace nesmí být uveden žádný přímý nebo nepřímý odkaz </w:t>
      </w:r>
      <w:r w:rsidR="00AD289B">
        <w:rPr>
          <w:rFonts w:cs="Arial"/>
          <w:b/>
          <w:iCs/>
          <w:szCs w:val="20"/>
        </w:rPr>
        <w:t xml:space="preserve">na </w:t>
      </w:r>
      <w:r w:rsidRPr="00D8317F">
        <w:rPr>
          <w:rFonts w:cs="Arial"/>
          <w:b/>
          <w:iCs/>
          <w:szCs w:val="20"/>
        </w:rPr>
        <w:t>určité dodavatele nebo výrobky, nebo patenty na</w:t>
      </w:r>
      <w:r w:rsidR="00372B2B">
        <w:rPr>
          <w:rFonts w:cs="Arial"/>
          <w:b/>
          <w:iCs/>
          <w:szCs w:val="20"/>
        </w:rPr>
        <w:t> </w:t>
      </w:r>
      <w:r w:rsidRPr="00D8317F">
        <w:rPr>
          <w:rFonts w:cs="Arial"/>
          <w:b/>
          <w:iCs/>
          <w:szCs w:val="20"/>
        </w:rPr>
        <w:t>vynálezy, užitné vzory, průmyslové vzory, ochranné známky nebo označení původu. Porušením této povinnost by mohlo dojít ke zvýhodnění nebo znevýhodnění určitých dodavatelů nebo výrobků.</w:t>
      </w:r>
    </w:p>
    <w:p w14:paraId="69B5082F" w14:textId="77777777" w:rsidR="007B1CD8" w:rsidRPr="00D8317F" w:rsidRDefault="007B1CD8" w:rsidP="007B1CD8">
      <w:pPr>
        <w:pStyle w:val="Zkladntext3"/>
        <w:spacing w:line="276" w:lineRule="auto"/>
        <w:ind w:left="426" w:right="-1"/>
        <w:rPr>
          <w:rFonts w:cs="Arial"/>
          <w:iCs/>
          <w:szCs w:val="20"/>
        </w:rPr>
      </w:pPr>
      <w:r w:rsidRPr="00D8317F">
        <w:rPr>
          <w:rFonts w:cs="Arial"/>
          <w:iCs/>
          <w:szCs w:val="20"/>
        </w:rPr>
        <w:t>Takový odkaz lze použít pouze v případě, pokud stanovení technických podmínek prostřednictvím parametrů vyjadřujících požadavky na výkon nebo funkci, popisu účelu nebo potřeb, které mají být naplněny, nemůže být dostatečně přesné nebo srozumitelné. U každého takového odkazu zadavatel uvede možnost nabídnout rovnocenné řešení.</w:t>
      </w:r>
    </w:p>
    <w:p w14:paraId="6107D0F5" w14:textId="77777777" w:rsidR="006D5135" w:rsidRPr="00D8317F" w:rsidRDefault="006D5135" w:rsidP="006D5135">
      <w:pPr>
        <w:pStyle w:val="Zkladntext3"/>
        <w:spacing w:line="276" w:lineRule="auto"/>
        <w:ind w:left="426" w:right="-1"/>
        <w:rPr>
          <w:rFonts w:cs="Arial"/>
          <w:iCs/>
          <w:szCs w:val="20"/>
        </w:rPr>
      </w:pPr>
    </w:p>
    <w:p w14:paraId="03E837B3" w14:textId="77777777" w:rsidR="006D5135" w:rsidRPr="00D8317F" w:rsidRDefault="006D5135" w:rsidP="00C627B4">
      <w:pPr>
        <w:pStyle w:val="Zkladntext3"/>
        <w:spacing w:line="276" w:lineRule="auto"/>
        <w:ind w:left="426" w:right="-1"/>
        <w:rPr>
          <w:rFonts w:cs="Arial"/>
          <w:iCs/>
          <w:szCs w:val="20"/>
        </w:rPr>
      </w:pPr>
      <w:r w:rsidRPr="00D8317F">
        <w:rPr>
          <w:rFonts w:cs="Arial"/>
          <w:iCs/>
          <w:szCs w:val="20"/>
        </w:rPr>
        <w:t>Součástí plnění je i získání kladného stavebního povolení v rozsahu projektu.</w:t>
      </w:r>
      <w:r w:rsidR="007B1CD8" w:rsidRPr="00D8317F">
        <w:rPr>
          <w:rFonts w:cs="Arial"/>
          <w:iCs/>
          <w:szCs w:val="20"/>
        </w:rPr>
        <w:t xml:space="preserve"> </w:t>
      </w:r>
    </w:p>
    <w:p w14:paraId="7EAD88B1" w14:textId="77777777" w:rsidR="007B1CD8" w:rsidRPr="00D8317F" w:rsidRDefault="007B1CD8" w:rsidP="00C627B4">
      <w:pPr>
        <w:pStyle w:val="Zkladntext3"/>
        <w:spacing w:line="276" w:lineRule="auto"/>
        <w:ind w:left="426" w:right="-1"/>
        <w:rPr>
          <w:rFonts w:cs="Arial"/>
          <w:iCs/>
          <w:szCs w:val="20"/>
        </w:rPr>
      </w:pPr>
    </w:p>
    <w:p w14:paraId="6261F71E" w14:textId="77777777" w:rsidR="006D5135" w:rsidRPr="00D8317F" w:rsidRDefault="006D5135" w:rsidP="00C627B4">
      <w:pPr>
        <w:pStyle w:val="Zkladntext3"/>
        <w:spacing w:line="276" w:lineRule="auto"/>
        <w:ind w:left="426" w:right="-2"/>
        <w:rPr>
          <w:rFonts w:cs="Arial"/>
          <w:szCs w:val="20"/>
        </w:rPr>
      </w:pPr>
      <w:r w:rsidRPr="00D8317F">
        <w:rPr>
          <w:rFonts w:cs="Arial"/>
          <w:szCs w:val="20"/>
        </w:rPr>
        <w:t xml:space="preserve">Vzhledem ke skutečnosti, že dílo bude sloužit jako podklad pro zadávací řízení na zhotovitele stavby, zavazuje se zhotovitel spolupracovat s objednatelem při zpracování zadávací dokumentace, zejména pak v rámci zpracování dodatečných informací a posouzení nabídek v rámci hodnocení veřejné zakázky. </w:t>
      </w:r>
    </w:p>
    <w:p w14:paraId="63522DD0" w14:textId="77777777" w:rsidR="006D5135" w:rsidRPr="00D8317F" w:rsidRDefault="006D5135" w:rsidP="00C627B4">
      <w:pPr>
        <w:pStyle w:val="Zkladntext3"/>
        <w:spacing w:line="276" w:lineRule="auto"/>
        <w:ind w:left="720" w:right="-284"/>
        <w:rPr>
          <w:rFonts w:cs="Arial"/>
          <w:szCs w:val="20"/>
        </w:rPr>
      </w:pPr>
    </w:p>
    <w:p w14:paraId="62B45E53" w14:textId="77777777" w:rsidR="006D5135" w:rsidRPr="00D8317F" w:rsidRDefault="006D5135" w:rsidP="00C627B4">
      <w:pPr>
        <w:pStyle w:val="Zkladntext3"/>
        <w:spacing w:line="276" w:lineRule="auto"/>
        <w:ind w:left="426" w:right="-1"/>
        <w:rPr>
          <w:rFonts w:cs="Arial"/>
          <w:szCs w:val="20"/>
        </w:rPr>
      </w:pPr>
      <w:r w:rsidRPr="00D8317F">
        <w:rPr>
          <w:rFonts w:cs="Arial"/>
          <w:szCs w:val="20"/>
        </w:rPr>
        <w:t>Zhotovitel se zavazuje realizovat dílo v rozsahu a za podmínek v této smlouvě stanovených a v souladu s veškerými právními předpisy, které se k předmětu díla vztahují.</w:t>
      </w:r>
    </w:p>
    <w:p w14:paraId="3C938738" w14:textId="77777777" w:rsidR="006D5135" w:rsidRPr="00D8317F" w:rsidRDefault="006D5135" w:rsidP="00C627B4">
      <w:pPr>
        <w:pStyle w:val="Zkladntext3"/>
        <w:spacing w:line="276" w:lineRule="auto"/>
        <w:ind w:right="-284"/>
        <w:rPr>
          <w:rFonts w:cs="Arial"/>
          <w:szCs w:val="20"/>
        </w:rPr>
      </w:pPr>
    </w:p>
    <w:p w14:paraId="02B74CDC" w14:textId="77777777" w:rsidR="006D5135" w:rsidRPr="00D8317F" w:rsidRDefault="006D5135" w:rsidP="00C627B4">
      <w:pPr>
        <w:pStyle w:val="Zkladntext3"/>
        <w:spacing w:line="276" w:lineRule="auto"/>
        <w:ind w:left="426" w:right="-2"/>
        <w:rPr>
          <w:rFonts w:cs="Arial"/>
          <w:szCs w:val="20"/>
        </w:rPr>
      </w:pPr>
      <w:r w:rsidRPr="00D8317F">
        <w:rPr>
          <w:rFonts w:cs="Arial"/>
          <w:szCs w:val="20"/>
        </w:rPr>
        <w:t>Zhotovitel se zavazuje realizovat i ty činnosti, které nejsou výslovně v této smlouvě specifikovány, avšak zhotovitel jako osoba s příslušnou odborností o těchto činnostech věděl či vědět měl.</w:t>
      </w:r>
    </w:p>
    <w:p w14:paraId="4D0C3B69" w14:textId="77777777" w:rsidR="007B1CD8" w:rsidRPr="00D8317F" w:rsidRDefault="007B1CD8" w:rsidP="00C627B4">
      <w:pPr>
        <w:pStyle w:val="Zkladntext3"/>
        <w:spacing w:line="276" w:lineRule="auto"/>
        <w:ind w:left="426" w:right="-2"/>
        <w:rPr>
          <w:rFonts w:cs="Arial"/>
          <w:szCs w:val="20"/>
        </w:rPr>
      </w:pPr>
    </w:p>
    <w:p w14:paraId="694FFA6B" w14:textId="41B2F0D5" w:rsidR="005953B9" w:rsidRDefault="007B1CD8" w:rsidP="005953B9">
      <w:pPr>
        <w:pStyle w:val="Zkladntext3"/>
        <w:spacing w:line="276" w:lineRule="auto"/>
        <w:ind w:left="426" w:right="-2"/>
        <w:rPr>
          <w:rFonts w:cs="Arial"/>
          <w:szCs w:val="20"/>
        </w:rPr>
      </w:pPr>
      <w:r w:rsidRPr="00D8317F">
        <w:rPr>
          <w:rFonts w:cs="Arial"/>
          <w:szCs w:val="20"/>
        </w:rPr>
        <w:t xml:space="preserve">Projektová dokumentace bude obsahovat kompletní dokladovou část, odpovídající danému stupni projektové dokumentace, a bude obsahovat veškerá potřebná vyjádření a rozhodnutí příslušných orgánů a organizací pověřených výkonem státní správy a ostatních účastníků správních řízení včetně správců inženýrských sítí (tras technické infrastruktury). Součástí dokladové části projektové dokumentace (všech jejích vyhotovení) bude mimo jiné posudek z hlediska pronikání radonu z podloží budovy ve smyslu vyhlášky SÚJB č. 307/2002 Sb., o radiační ochraně, ve znění pozdějších předpisů, zaměření výškové a směrové, hluková studie, inženýrsko-geologický a hydrogeologický průzkum, kontrola stavu stávajících </w:t>
      </w:r>
      <w:r w:rsidRPr="00D8317F">
        <w:rPr>
          <w:rFonts w:cs="Arial"/>
          <w:szCs w:val="20"/>
        </w:rPr>
        <w:lastRenderedPageBreak/>
        <w:t>inženýrských sítí – odborný posudek</w:t>
      </w:r>
      <w:r w:rsidR="005953B9" w:rsidRPr="00D8317F">
        <w:rPr>
          <w:rFonts w:cs="Arial"/>
          <w:szCs w:val="20"/>
        </w:rPr>
        <w:t>. Zajištění</w:t>
      </w:r>
      <w:r w:rsidR="005953B9" w:rsidRPr="00D8317F">
        <w:rPr>
          <w:rFonts w:cs="Arial"/>
          <w:szCs w:val="20"/>
          <w:lang w:val="x-none"/>
        </w:rPr>
        <w:t xml:space="preserve"> </w:t>
      </w:r>
      <w:r w:rsidR="005953B9" w:rsidRPr="00D8317F">
        <w:rPr>
          <w:rFonts w:cs="Arial"/>
          <w:szCs w:val="20"/>
        </w:rPr>
        <w:t>ostatních nutných</w:t>
      </w:r>
      <w:r w:rsidR="005953B9" w:rsidRPr="00D8317F">
        <w:rPr>
          <w:rFonts w:cs="Arial"/>
          <w:szCs w:val="20"/>
          <w:lang w:val="x-none"/>
        </w:rPr>
        <w:t xml:space="preserve"> průzkum</w:t>
      </w:r>
      <w:r w:rsidR="005953B9" w:rsidRPr="00D8317F">
        <w:rPr>
          <w:rFonts w:cs="Arial"/>
          <w:szCs w:val="20"/>
        </w:rPr>
        <w:t>ů</w:t>
      </w:r>
      <w:r w:rsidR="005953B9" w:rsidRPr="00D8317F">
        <w:rPr>
          <w:rFonts w:cs="Arial"/>
          <w:szCs w:val="20"/>
          <w:lang w:val="x-none"/>
        </w:rPr>
        <w:t xml:space="preserve"> nad rámec poskytnutých podkladů</w:t>
      </w:r>
      <w:r w:rsidR="005953B9" w:rsidRPr="00D8317F">
        <w:rPr>
          <w:rFonts w:cs="Arial"/>
          <w:szCs w:val="20"/>
        </w:rPr>
        <w:t>, jsou-li k řádné realizaci díla nezbytné.</w:t>
      </w:r>
    </w:p>
    <w:p w14:paraId="26D8623A" w14:textId="77777777" w:rsidR="00C37B7D" w:rsidRDefault="00C37B7D" w:rsidP="005953B9">
      <w:pPr>
        <w:pStyle w:val="Zkladntext3"/>
        <w:spacing w:line="276" w:lineRule="auto"/>
        <w:ind w:left="426" w:right="-2"/>
        <w:rPr>
          <w:rFonts w:cs="Arial"/>
          <w:szCs w:val="20"/>
        </w:rPr>
      </w:pPr>
    </w:p>
    <w:p w14:paraId="08CDE616" w14:textId="3CBADBC3" w:rsidR="00E346A9" w:rsidRDefault="00C37B7D" w:rsidP="005953B9">
      <w:pPr>
        <w:pStyle w:val="Zkladntext3"/>
        <w:spacing w:line="276" w:lineRule="auto"/>
        <w:ind w:left="426" w:right="-2"/>
        <w:rPr>
          <w:rFonts w:cs="Arial"/>
          <w:szCs w:val="20"/>
        </w:rPr>
      </w:pPr>
      <w:r w:rsidRPr="00AD289B">
        <w:rPr>
          <w:rFonts w:cs="Arial"/>
          <w:szCs w:val="20"/>
        </w:rPr>
        <w:t xml:space="preserve">Vzhledem k záměru objednatele žádat </w:t>
      </w:r>
      <w:r w:rsidR="00462FC0" w:rsidRPr="00AD289B">
        <w:rPr>
          <w:rFonts w:cs="Arial"/>
          <w:szCs w:val="20"/>
        </w:rPr>
        <w:t xml:space="preserve">o </w:t>
      </w:r>
      <w:r w:rsidRPr="00AD289B">
        <w:rPr>
          <w:rFonts w:cs="Arial"/>
          <w:szCs w:val="20"/>
        </w:rPr>
        <w:t xml:space="preserve">spolufinancování díla </w:t>
      </w:r>
      <w:r w:rsidR="00462FC0" w:rsidRPr="00AD289B">
        <w:rPr>
          <w:rFonts w:cs="Arial"/>
          <w:szCs w:val="20"/>
        </w:rPr>
        <w:t>z některého</w:t>
      </w:r>
      <w:r w:rsidRPr="00AD289B">
        <w:rPr>
          <w:rFonts w:cs="Arial"/>
          <w:szCs w:val="20"/>
        </w:rPr>
        <w:t xml:space="preserve"> z</w:t>
      </w:r>
      <w:r w:rsidR="00462FC0" w:rsidRPr="00AD289B">
        <w:rPr>
          <w:rFonts w:cs="Arial"/>
          <w:szCs w:val="20"/>
        </w:rPr>
        <w:t> příslušných dotačních programů</w:t>
      </w:r>
      <w:r w:rsidRPr="00AD289B">
        <w:rPr>
          <w:rFonts w:cs="Arial"/>
          <w:szCs w:val="20"/>
        </w:rPr>
        <w:t xml:space="preserve">, požaduje objednatel, aby zhotovitel též poskytl součinnost a zpracoval potřebnou technickou část dokumentace v podobě a podrobnostech potřebných ke zpracování a podání žádosti o dotaci. </w:t>
      </w:r>
    </w:p>
    <w:p w14:paraId="678D9B15" w14:textId="77777777" w:rsidR="00AF0A0D" w:rsidRPr="00AD289B" w:rsidRDefault="00AF0A0D" w:rsidP="005953B9">
      <w:pPr>
        <w:pStyle w:val="Zkladntext3"/>
        <w:spacing w:line="276" w:lineRule="auto"/>
        <w:ind w:left="426" w:right="-2"/>
        <w:rPr>
          <w:rFonts w:cs="Arial"/>
          <w:szCs w:val="20"/>
        </w:rPr>
      </w:pPr>
    </w:p>
    <w:p w14:paraId="28A08855" w14:textId="77777777" w:rsidR="00B942DA" w:rsidRDefault="00B942DA" w:rsidP="00B942DA">
      <w:pPr>
        <w:pStyle w:val="Zkladntext3"/>
        <w:ind w:left="426" w:right="-2"/>
        <w:rPr>
          <w:rFonts w:cs="Arial"/>
          <w:iCs/>
          <w:szCs w:val="20"/>
        </w:rPr>
      </w:pPr>
      <w:r>
        <w:rPr>
          <w:rFonts w:cs="Arial"/>
          <w:iCs/>
          <w:szCs w:val="20"/>
        </w:rPr>
        <w:t>Objednatel požaduje řešení, které energeticky úsporné a environmentálně šetrné, zejména požaduje, aby zhotovitel projektové dokumentace při jejím vypracovávání řešil možnost zpětného využití dešťových vod pro provoz objektu nad rámec požadavku § 5 odst. 3 zákona č. 254/2001 Sb., o vodách a změně některých zákonů, ve znění pozdějších předpisů.  Zadavatel preferuje technická řešení, která napomáhají udržitelnému hospodaření s vodou (např. zpětné využití odpadních vod, zachytávání a akumulace srážkové vody pro zálivku, zakládání tzv. zelených střech, výstavba retenčních nádrží, jezírek apod.). Dodavatel posoudí vhodnost takových řešení s ohledem na typ stavby a její využití. Zadavatel dále požaduje, aby řešení zohlednilo a preferovalo využití recyklovaných materiálů a materiálů z recyklovaných a obnovitelných zdrojů (např. recyklovaný beton, konopné izolace aj.), taková řešení bude zhotovitel objednateli aktivně navrhovat.</w:t>
      </w:r>
    </w:p>
    <w:p w14:paraId="319B0071" w14:textId="77777777" w:rsidR="00B942DA" w:rsidRDefault="00B942DA" w:rsidP="00B942DA">
      <w:pPr>
        <w:pStyle w:val="Zkladntext3"/>
        <w:ind w:left="426" w:right="-2"/>
        <w:rPr>
          <w:rFonts w:cs="Arial"/>
          <w:iCs/>
          <w:szCs w:val="20"/>
        </w:rPr>
      </w:pPr>
    </w:p>
    <w:p w14:paraId="42B729DC" w14:textId="77777777" w:rsidR="00B942DA" w:rsidRDefault="00B942DA" w:rsidP="00B942DA">
      <w:pPr>
        <w:pStyle w:val="Zkladntext3"/>
        <w:ind w:left="426" w:right="-2"/>
        <w:rPr>
          <w:rFonts w:cs="Arial"/>
          <w:iCs/>
          <w:szCs w:val="20"/>
        </w:rPr>
      </w:pPr>
      <w:r>
        <w:rPr>
          <w:rFonts w:cs="Arial"/>
          <w:iCs/>
          <w:szCs w:val="20"/>
        </w:rPr>
        <w:t>Projektové dokumentace budou dále zpracovány v souladu se Zásadami cirkulární ekonomiky při projektování budov, které vydala v roce 2020 Evropská komise. Zpracovatel dokumentace bude navrhovat řešení také z hlediska zvažování nákladů a přínosů budovy, zvažování různých variant řešení projektu s ohledem na dopady a přínosy zejména pro životní prostředí a sociální oblast, nebo návrhu k použití materiálů, jež jsou snadno recyklovatelné.</w:t>
      </w:r>
    </w:p>
    <w:p w14:paraId="49F9D610" w14:textId="77777777" w:rsidR="00B942DA" w:rsidRPr="00D8317F" w:rsidRDefault="00B942DA" w:rsidP="005953B9">
      <w:pPr>
        <w:pStyle w:val="Zkladntext3"/>
        <w:spacing w:line="276" w:lineRule="auto"/>
        <w:ind w:left="426" w:right="-2"/>
        <w:rPr>
          <w:rFonts w:cs="Arial"/>
          <w:szCs w:val="20"/>
          <w:lang w:val="x-none"/>
        </w:rPr>
      </w:pPr>
    </w:p>
    <w:p w14:paraId="3C46D275" w14:textId="77777777" w:rsidR="006D5135" w:rsidRPr="00D8317F" w:rsidRDefault="006D5135" w:rsidP="006D5135">
      <w:pPr>
        <w:pStyle w:val="Zkladntext"/>
        <w:numPr>
          <w:ilvl w:val="3"/>
          <w:numId w:val="2"/>
        </w:numPr>
        <w:tabs>
          <w:tab w:val="clear" w:pos="2880"/>
        </w:tabs>
        <w:spacing w:before="120" w:line="276" w:lineRule="auto"/>
        <w:ind w:left="426"/>
        <w:jc w:val="both"/>
        <w:rPr>
          <w:rFonts w:ascii="Arial" w:hAnsi="Arial" w:cs="Arial"/>
          <w:color w:val="000000"/>
        </w:rPr>
      </w:pPr>
      <w:r w:rsidRPr="00D8317F">
        <w:rPr>
          <w:rFonts w:ascii="Arial" w:hAnsi="Arial" w:cs="Arial"/>
          <w:color w:val="000000"/>
        </w:rPr>
        <w:t>Předmět díla je rozdělen na následující části:</w:t>
      </w:r>
    </w:p>
    <w:p w14:paraId="0404A873" w14:textId="483E82E9" w:rsidR="0041424E" w:rsidRPr="00D8317F" w:rsidRDefault="0041424E" w:rsidP="00372B2B">
      <w:pPr>
        <w:pStyle w:val="Zkladntext3"/>
        <w:numPr>
          <w:ilvl w:val="0"/>
          <w:numId w:val="39"/>
        </w:numPr>
        <w:spacing w:after="120" w:line="276" w:lineRule="auto"/>
        <w:ind w:left="1077" w:right="-1" w:hanging="357"/>
        <w:rPr>
          <w:rFonts w:cs="Arial"/>
          <w:iCs/>
          <w:szCs w:val="20"/>
        </w:rPr>
      </w:pPr>
      <w:r w:rsidRPr="00D8317F">
        <w:rPr>
          <w:rFonts w:cs="Arial"/>
          <w:iCs/>
          <w:szCs w:val="20"/>
        </w:rPr>
        <w:t xml:space="preserve">Příprava </w:t>
      </w:r>
      <w:r w:rsidR="00E477A2">
        <w:rPr>
          <w:rFonts w:cs="Arial"/>
          <w:iCs/>
          <w:szCs w:val="20"/>
        </w:rPr>
        <w:t xml:space="preserve">zakázky </w:t>
      </w:r>
      <w:r w:rsidRPr="00D8317F">
        <w:rPr>
          <w:rFonts w:cs="Arial"/>
          <w:iCs/>
          <w:szCs w:val="20"/>
        </w:rPr>
        <w:t>včetně zajištění nezbytných průzkumů a podkladů pro projekt</w:t>
      </w:r>
      <w:r w:rsidR="004E2861" w:rsidRPr="00D8317F">
        <w:rPr>
          <w:rFonts w:cs="Arial"/>
          <w:iCs/>
          <w:szCs w:val="20"/>
        </w:rPr>
        <w:t>;</w:t>
      </w:r>
    </w:p>
    <w:p w14:paraId="41BF045E" w14:textId="794DFED1" w:rsidR="00E85A3C" w:rsidRDefault="00E477A2" w:rsidP="00372B2B">
      <w:pPr>
        <w:pStyle w:val="Zkladntext3"/>
        <w:numPr>
          <w:ilvl w:val="0"/>
          <w:numId w:val="39"/>
        </w:numPr>
        <w:spacing w:after="120" w:line="276" w:lineRule="auto"/>
        <w:ind w:left="1077" w:right="-1" w:hanging="357"/>
        <w:rPr>
          <w:rFonts w:cs="Arial"/>
          <w:iCs/>
          <w:szCs w:val="20"/>
        </w:rPr>
      </w:pPr>
      <w:r>
        <w:rPr>
          <w:rFonts w:cs="Arial"/>
          <w:iCs/>
          <w:szCs w:val="20"/>
        </w:rPr>
        <w:t>Dokumentace návrhu stavby – architektonická studie</w:t>
      </w:r>
      <w:r w:rsidR="00E85A3C" w:rsidRPr="00D8317F">
        <w:rPr>
          <w:rFonts w:cs="Arial"/>
          <w:iCs/>
          <w:szCs w:val="20"/>
        </w:rPr>
        <w:t xml:space="preserve"> se zapracováním všech připomínek;</w:t>
      </w:r>
      <w:r w:rsidR="00E346A9">
        <w:rPr>
          <w:rFonts w:cs="Arial"/>
          <w:iCs/>
          <w:szCs w:val="20"/>
        </w:rPr>
        <w:t xml:space="preserve">   </w:t>
      </w:r>
    </w:p>
    <w:p w14:paraId="5DF4F94B" w14:textId="37301CCC" w:rsidR="00E346A9" w:rsidRPr="00E346A9" w:rsidRDefault="00E346A9" w:rsidP="008A2EB2">
      <w:pPr>
        <w:pStyle w:val="Odstavecseseznamem"/>
        <w:spacing w:before="120"/>
        <w:ind w:left="1080" w:firstLine="338"/>
        <w:jc w:val="both"/>
        <w:rPr>
          <w:rFonts w:ascii="Arial" w:hAnsi="Arial" w:cs="Arial"/>
          <w:sz w:val="20"/>
          <w:szCs w:val="20"/>
        </w:rPr>
      </w:pPr>
      <w:r w:rsidRPr="00E346A9">
        <w:rPr>
          <w:rFonts w:ascii="Arial" w:hAnsi="Arial" w:cs="Arial"/>
          <w:sz w:val="20"/>
          <w:szCs w:val="20"/>
        </w:rPr>
        <w:t>Dokumentace bude obsahovat minimálně územně plánovací informace, průvodní  zprávu, souhrnnou technickou zprávu, popis urbanistického řešení a souvislostí, popis konceptu řešení, funkce a provozu,  popis technického řešení profesí, návrhová technická data, bilanc</w:t>
      </w:r>
      <w:r w:rsidR="00A04FF6">
        <w:rPr>
          <w:rFonts w:ascii="Arial" w:hAnsi="Arial" w:cs="Arial"/>
          <w:sz w:val="20"/>
          <w:szCs w:val="20"/>
        </w:rPr>
        <w:t>i</w:t>
      </w:r>
      <w:r w:rsidRPr="00E346A9">
        <w:rPr>
          <w:rFonts w:ascii="Arial" w:hAnsi="Arial" w:cs="Arial"/>
          <w:sz w:val="20"/>
          <w:szCs w:val="20"/>
        </w:rPr>
        <w:t xml:space="preserve"> energií, </w:t>
      </w:r>
      <w:r w:rsidR="00A04FF6">
        <w:rPr>
          <w:rFonts w:ascii="Arial" w:hAnsi="Arial" w:cs="Arial"/>
          <w:sz w:val="20"/>
          <w:szCs w:val="20"/>
        </w:rPr>
        <w:t xml:space="preserve">vyrovnanou bilanci zemních prací, </w:t>
      </w:r>
      <w:r w:rsidRPr="00E346A9">
        <w:rPr>
          <w:rFonts w:ascii="Arial" w:hAnsi="Arial" w:cs="Arial"/>
          <w:sz w:val="20"/>
          <w:szCs w:val="20"/>
        </w:rPr>
        <w:t>popis napojení na dopravní a technickou infrastrukturu, situace stavby, výkresovou dokumentaci, půdorysy, řezy, pohledy, prostorové axonometrické a perspektivní zobrazení, zákresy, schémata, koordinace činností specialistů, odhad nákladů stavby po jednotlivých kapitolách, předjednání dokumentace s dotčenými orgány (napojení elektřiny, vodovodu, kanalizace) a vlastníky technické a dopravní infrastruktury. Součástí zpracované studie bude i 3D vizualizace objektu, návrh zpevněných ploch, peších komunikací, sadových úprav a oplocení pozemku, rozmístění nábytku, vyjádření nákladů, časový plán přípravy a realizace stavby).</w:t>
      </w:r>
    </w:p>
    <w:p w14:paraId="07BC5935" w14:textId="638D05D6" w:rsidR="00E346A9" w:rsidRPr="00E346A9" w:rsidRDefault="00E346A9" w:rsidP="008A2EB2">
      <w:pPr>
        <w:pStyle w:val="Odstavecseseznamem"/>
        <w:spacing w:before="120"/>
        <w:ind w:left="1080" w:firstLine="338"/>
        <w:jc w:val="both"/>
        <w:rPr>
          <w:rFonts w:ascii="Arial" w:hAnsi="Arial" w:cs="Arial"/>
          <w:sz w:val="20"/>
          <w:szCs w:val="20"/>
        </w:rPr>
      </w:pPr>
      <w:r w:rsidRPr="00E346A9">
        <w:rPr>
          <w:rFonts w:ascii="Arial" w:hAnsi="Arial" w:cs="Arial"/>
          <w:sz w:val="20"/>
          <w:szCs w:val="20"/>
        </w:rPr>
        <w:t>Inženýrská činnost bude minimálně obsahovat: informaci o podmínkách využívání území, umístění stavby, o ochranných pásmech, zdůvodnění účelu, základní idea, hmotné výstupy, kapacity, výkony, stavební záměr, charakteristika prostředí, návrh časového plánu (HMG), realizace stavby, kopie katastrální mapy staveniště (území), výpisu z listu vlastnictví dotčeného území, informace o dotčených pozemcích KN, geometrický plán zaměření stávajícího stavu vč. zaměření celého pozemku, geodetické údaje, znaky inženýrských sítí, kapacitní možnosti (energie, voda, kanalizace, doprava), územně plánovací dokumentace, památková ochrana, regulační podmínky.</w:t>
      </w:r>
    </w:p>
    <w:p w14:paraId="581753A7" w14:textId="77777777" w:rsidR="006D5135" w:rsidRPr="00D8317F" w:rsidRDefault="006D5135" w:rsidP="00372B2B">
      <w:pPr>
        <w:pStyle w:val="Zkladntext3"/>
        <w:numPr>
          <w:ilvl w:val="0"/>
          <w:numId w:val="39"/>
        </w:numPr>
        <w:spacing w:after="120" w:line="276" w:lineRule="auto"/>
        <w:ind w:left="1077" w:right="-1" w:hanging="357"/>
        <w:rPr>
          <w:rFonts w:cs="Arial"/>
          <w:iCs/>
          <w:szCs w:val="20"/>
        </w:rPr>
      </w:pPr>
      <w:r w:rsidRPr="00E346A9">
        <w:rPr>
          <w:rFonts w:cs="Arial"/>
          <w:szCs w:val="20"/>
        </w:rPr>
        <w:t>Zpracování projektové dokumentace</w:t>
      </w:r>
      <w:r w:rsidRPr="00D8317F">
        <w:rPr>
          <w:rFonts w:cs="Arial"/>
          <w:iCs/>
          <w:szCs w:val="20"/>
        </w:rPr>
        <w:t xml:space="preserve"> ve stupni dokumentace pro územní řízení (DUR);</w:t>
      </w:r>
    </w:p>
    <w:p w14:paraId="11F10EC7" w14:textId="77777777" w:rsidR="006D5135" w:rsidRPr="00D8317F" w:rsidRDefault="006D5135" w:rsidP="00372B2B">
      <w:pPr>
        <w:pStyle w:val="Zkladntext3"/>
        <w:numPr>
          <w:ilvl w:val="0"/>
          <w:numId w:val="39"/>
        </w:numPr>
        <w:spacing w:after="120" w:line="276" w:lineRule="auto"/>
        <w:ind w:left="1077" w:right="-1" w:hanging="357"/>
        <w:rPr>
          <w:rFonts w:cs="Arial"/>
          <w:iCs/>
          <w:szCs w:val="20"/>
        </w:rPr>
      </w:pPr>
      <w:r w:rsidRPr="00D8317F">
        <w:rPr>
          <w:rFonts w:cs="Arial"/>
          <w:iCs/>
          <w:szCs w:val="20"/>
        </w:rPr>
        <w:t>Zpracování projektové dokumentace pro stavební řízení (DSP) (pokud bude možné realizovat spojené územní a stavební řízení, dodavatel vypracuje dokumentaci pro spojené územní a stavební řízení</w:t>
      </w:r>
      <w:r w:rsidR="00AD7483" w:rsidRPr="00D8317F">
        <w:rPr>
          <w:rFonts w:cs="Arial"/>
          <w:iCs/>
          <w:szCs w:val="20"/>
        </w:rPr>
        <w:t>,</w:t>
      </w:r>
      <w:r w:rsidRPr="00D8317F">
        <w:rPr>
          <w:rFonts w:cs="Arial"/>
          <w:iCs/>
          <w:color w:val="FF0000"/>
          <w:szCs w:val="20"/>
        </w:rPr>
        <w:t xml:space="preserve"> </w:t>
      </w:r>
      <w:r w:rsidRPr="00D8317F">
        <w:rPr>
          <w:rFonts w:cs="Arial"/>
          <w:iCs/>
          <w:szCs w:val="20"/>
        </w:rPr>
        <w:t xml:space="preserve">vyhlášky č. 499/2006 Sb., o dokumentaci staveb, v platném znění – dále též „spojená DUR+DSP“); </w:t>
      </w:r>
    </w:p>
    <w:p w14:paraId="67D0AB5A" w14:textId="180A1454" w:rsidR="00EB17EB" w:rsidRPr="0029714D" w:rsidRDefault="006E1CB0" w:rsidP="00372B2B">
      <w:pPr>
        <w:pStyle w:val="Odstavecseseznamem"/>
        <w:numPr>
          <w:ilvl w:val="0"/>
          <w:numId w:val="39"/>
        </w:numPr>
        <w:spacing w:after="120"/>
        <w:ind w:left="1077" w:hanging="357"/>
        <w:contextualSpacing w:val="0"/>
        <w:jc w:val="both"/>
        <w:rPr>
          <w:rFonts w:ascii="Arial" w:hAnsi="Arial" w:cs="Arial"/>
          <w:sz w:val="18"/>
          <w:szCs w:val="20"/>
        </w:rPr>
      </w:pPr>
      <w:r w:rsidRPr="0029714D">
        <w:rPr>
          <w:rFonts w:ascii="Arial" w:hAnsi="Arial" w:cs="Arial"/>
          <w:sz w:val="20"/>
          <w:szCs w:val="20"/>
        </w:rPr>
        <w:lastRenderedPageBreak/>
        <w:t>Zpracování projektové dokumentace pro provádění stavby (dále jen „DPS“) se soupisem stavebních prací s výkazem výměr a rozpočtem (dokumentace bude zpracována dle</w:t>
      </w:r>
      <w:r w:rsidR="00372B2B" w:rsidRPr="0029714D">
        <w:rPr>
          <w:rFonts w:ascii="Arial" w:hAnsi="Arial" w:cs="Arial"/>
          <w:sz w:val="20"/>
          <w:szCs w:val="20"/>
        </w:rPr>
        <w:t> </w:t>
      </w:r>
      <w:r w:rsidRPr="0029714D">
        <w:rPr>
          <w:rFonts w:ascii="Arial" w:hAnsi="Arial" w:cs="Arial"/>
          <w:sz w:val="20"/>
          <w:szCs w:val="20"/>
        </w:rPr>
        <w:t>Vyhlášky č.</w:t>
      </w:r>
      <w:r w:rsidR="0029714D">
        <w:rPr>
          <w:rFonts w:ascii="Arial" w:hAnsi="Arial" w:cs="Arial"/>
          <w:sz w:val="20"/>
          <w:szCs w:val="20"/>
        </w:rPr>
        <w:t> </w:t>
      </w:r>
      <w:r w:rsidRPr="0029714D">
        <w:rPr>
          <w:rFonts w:ascii="Arial" w:hAnsi="Arial" w:cs="Arial"/>
          <w:sz w:val="20"/>
          <w:szCs w:val="20"/>
        </w:rPr>
        <w:t>499/2006 Sb. - v platném znění)</w:t>
      </w:r>
      <w:r w:rsidR="00E346A9">
        <w:rPr>
          <w:rFonts w:ascii="Arial" w:hAnsi="Arial" w:cs="Arial"/>
          <w:sz w:val="20"/>
          <w:szCs w:val="20"/>
        </w:rPr>
        <w:t>,</w:t>
      </w:r>
      <w:r w:rsidR="00EB17EB" w:rsidRPr="0029714D">
        <w:rPr>
          <w:rFonts w:ascii="Arial" w:hAnsi="Arial" w:cs="Arial"/>
          <w:sz w:val="20"/>
          <w:szCs w:val="20"/>
        </w:rPr>
        <w:t xml:space="preserve"> </w:t>
      </w:r>
      <w:r w:rsidR="0041424E" w:rsidRPr="00E346A9">
        <w:rPr>
          <w:rFonts w:ascii="Arial" w:hAnsi="Arial" w:cs="Arial"/>
          <w:sz w:val="20"/>
          <w:szCs w:val="20"/>
        </w:rPr>
        <w:t>PD interiérů</w:t>
      </w:r>
      <w:r w:rsidR="00E346A9" w:rsidRPr="00E346A9">
        <w:rPr>
          <w:rFonts w:ascii="Arial" w:hAnsi="Arial" w:cs="Arial"/>
          <w:sz w:val="20"/>
          <w:szCs w:val="20"/>
        </w:rPr>
        <w:t xml:space="preserve"> a 3D vizualizace stavby</w:t>
      </w:r>
      <w:r w:rsidR="00EB17EB" w:rsidRPr="00E346A9">
        <w:rPr>
          <w:rFonts w:ascii="Arial" w:hAnsi="Arial" w:cs="Arial"/>
          <w:sz w:val="20"/>
          <w:szCs w:val="20"/>
        </w:rPr>
        <w:t>;</w:t>
      </w:r>
    </w:p>
    <w:p w14:paraId="4B4A8B57" w14:textId="77777777" w:rsidR="006D5135" w:rsidRPr="00D8317F" w:rsidRDefault="006D5135" w:rsidP="00372B2B">
      <w:pPr>
        <w:pStyle w:val="Zkladntext3"/>
        <w:numPr>
          <w:ilvl w:val="0"/>
          <w:numId w:val="39"/>
        </w:numPr>
        <w:spacing w:after="120" w:line="276" w:lineRule="auto"/>
        <w:ind w:left="1077" w:right="-1" w:hanging="357"/>
        <w:rPr>
          <w:rFonts w:cs="Arial"/>
          <w:iCs/>
          <w:szCs w:val="20"/>
        </w:rPr>
      </w:pPr>
      <w:r w:rsidRPr="00D8317F">
        <w:rPr>
          <w:rFonts w:cs="Arial"/>
          <w:iCs/>
          <w:szCs w:val="20"/>
        </w:rPr>
        <w:t>Autorský dozor</w:t>
      </w:r>
      <w:r w:rsidR="00EB17EB" w:rsidRPr="00D8317F">
        <w:rPr>
          <w:rFonts w:cs="Arial"/>
          <w:iCs/>
          <w:szCs w:val="20"/>
        </w:rPr>
        <w:t>.</w:t>
      </w:r>
    </w:p>
    <w:p w14:paraId="05D054D0" w14:textId="77777777" w:rsidR="00925002" w:rsidRPr="00D8317F" w:rsidRDefault="00925002" w:rsidP="00A71815">
      <w:pPr>
        <w:pStyle w:val="Zkladntext"/>
        <w:numPr>
          <w:ilvl w:val="1"/>
          <w:numId w:val="29"/>
        </w:numPr>
        <w:spacing w:before="240" w:line="276" w:lineRule="auto"/>
        <w:jc w:val="both"/>
        <w:rPr>
          <w:rFonts w:ascii="Arial" w:hAnsi="Arial" w:cs="Arial"/>
          <w:color w:val="000000"/>
        </w:rPr>
      </w:pPr>
      <w:r w:rsidRPr="00D8317F">
        <w:rPr>
          <w:rFonts w:ascii="Arial" w:hAnsi="Arial" w:cs="Arial"/>
          <w:color w:val="000000"/>
        </w:rPr>
        <w:t>Součástí dílčího pře</w:t>
      </w:r>
      <w:r w:rsidR="00CA1D25" w:rsidRPr="00D8317F">
        <w:rPr>
          <w:rFonts w:ascii="Arial" w:hAnsi="Arial" w:cs="Arial"/>
          <w:color w:val="000000"/>
        </w:rPr>
        <w:t xml:space="preserve">dmětu díla dle </w:t>
      </w:r>
      <w:r w:rsidR="004E1BBD" w:rsidRPr="00D8317F">
        <w:rPr>
          <w:rFonts w:ascii="Arial" w:hAnsi="Arial" w:cs="Arial"/>
          <w:color w:val="000000"/>
        </w:rPr>
        <w:t>odst.</w:t>
      </w:r>
      <w:r w:rsidR="001A127F" w:rsidRPr="00D8317F">
        <w:rPr>
          <w:rFonts w:ascii="Arial" w:hAnsi="Arial" w:cs="Arial"/>
          <w:color w:val="000000"/>
        </w:rPr>
        <w:t xml:space="preserve"> 2. </w:t>
      </w:r>
      <w:r w:rsidR="00CA1D25" w:rsidRPr="00D8317F">
        <w:rPr>
          <w:rFonts w:ascii="Arial" w:hAnsi="Arial" w:cs="Arial"/>
          <w:color w:val="000000"/>
        </w:rPr>
        <w:t>písm. a)</w:t>
      </w:r>
      <w:r w:rsidR="001E6660" w:rsidRPr="00D8317F">
        <w:rPr>
          <w:rFonts w:ascii="Arial" w:hAnsi="Arial" w:cs="Arial"/>
          <w:color w:val="000000"/>
        </w:rPr>
        <w:t>, b), c)</w:t>
      </w:r>
      <w:r w:rsidR="000224CD" w:rsidRPr="00D8317F">
        <w:rPr>
          <w:rFonts w:ascii="Arial" w:hAnsi="Arial" w:cs="Arial"/>
          <w:color w:val="000000"/>
        </w:rPr>
        <w:t>,</w:t>
      </w:r>
      <w:r w:rsidR="00E85A3C" w:rsidRPr="00D8317F">
        <w:rPr>
          <w:rFonts w:ascii="Arial" w:hAnsi="Arial" w:cs="Arial"/>
          <w:color w:val="000000"/>
        </w:rPr>
        <w:t xml:space="preserve"> d)</w:t>
      </w:r>
      <w:r w:rsidR="005953B9" w:rsidRPr="00D8317F">
        <w:rPr>
          <w:rFonts w:ascii="Arial" w:hAnsi="Arial" w:cs="Arial"/>
          <w:color w:val="000000"/>
        </w:rPr>
        <w:t xml:space="preserve"> </w:t>
      </w:r>
      <w:r w:rsidR="000224CD" w:rsidRPr="00D8317F">
        <w:rPr>
          <w:rFonts w:ascii="Arial" w:hAnsi="Arial" w:cs="Arial"/>
          <w:color w:val="000000"/>
        </w:rPr>
        <w:t xml:space="preserve">a e) </w:t>
      </w:r>
      <w:r w:rsidR="004E1BBD" w:rsidRPr="00D8317F">
        <w:rPr>
          <w:rFonts w:ascii="Arial" w:hAnsi="Arial" w:cs="Arial"/>
          <w:color w:val="000000"/>
        </w:rPr>
        <w:t>tohoto článku</w:t>
      </w:r>
      <w:r w:rsidR="00CA1D25" w:rsidRPr="00D8317F">
        <w:rPr>
          <w:rFonts w:ascii="Arial" w:hAnsi="Arial" w:cs="Arial"/>
          <w:color w:val="000000"/>
        </w:rPr>
        <w:t xml:space="preserve"> </w:t>
      </w:r>
      <w:r w:rsidRPr="00D8317F">
        <w:rPr>
          <w:rFonts w:ascii="Arial" w:hAnsi="Arial" w:cs="Arial"/>
          <w:color w:val="000000"/>
        </w:rPr>
        <w:t xml:space="preserve">jsou </w:t>
      </w:r>
      <w:r w:rsidR="00CA1D25" w:rsidRPr="00D8317F">
        <w:rPr>
          <w:rFonts w:ascii="Arial" w:hAnsi="Arial" w:cs="Arial"/>
          <w:color w:val="000000"/>
        </w:rPr>
        <w:t xml:space="preserve">i </w:t>
      </w:r>
      <w:r w:rsidRPr="00D8317F">
        <w:rPr>
          <w:rFonts w:ascii="Arial" w:hAnsi="Arial" w:cs="Arial"/>
          <w:color w:val="000000"/>
        </w:rPr>
        <w:t>dále uvedené činnosti a podmínky</w:t>
      </w:r>
      <w:r w:rsidR="00770208" w:rsidRPr="00D8317F">
        <w:rPr>
          <w:rFonts w:ascii="Arial" w:hAnsi="Arial" w:cs="Arial"/>
          <w:color w:val="000000"/>
        </w:rPr>
        <w:t>:</w:t>
      </w:r>
    </w:p>
    <w:p w14:paraId="245258A0" w14:textId="77777777" w:rsidR="00E86044" w:rsidRPr="00D8317F" w:rsidRDefault="00925002" w:rsidP="00372B2B">
      <w:pPr>
        <w:pStyle w:val="Zkladntext"/>
        <w:numPr>
          <w:ilvl w:val="0"/>
          <w:numId w:val="10"/>
        </w:numPr>
        <w:spacing w:line="276" w:lineRule="auto"/>
        <w:ind w:left="1071" w:hanging="357"/>
        <w:jc w:val="both"/>
        <w:rPr>
          <w:rFonts w:ascii="Arial" w:hAnsi="Arial" w:cs="Arial"/>
          <w:color w:val="000000"/>
        </w:rPr>
      </w:pPr>
      <w:r w:rsidRPr="00D8317F">
        <w:rPr>
          <w:rFonts w:ascii="Arial" w:hAnsi="Arial" w:cs="Arial"/>
          <w:color w:val="000000"/>
        </w:rPr>
        <w:t xml:space="preserve">Projektová dokumentace bude zpracována v podrobnostech </w:t>
      </w:r>
      <w:r w:rsidR="00E86044" w:rsidRPr="00D8317F">
        <w:rPr>
          <w:rFonts w:ascii="Arial" w:hAnsi="Arial" w:cs="Arial"/>
          <w:color w:val="000000"/>
        </w:rPr>
        <w:t>nezbytných pro účast dodavatel</w:t>
      </w:r>
      <w:r w:rsidR="005F101A" w:rsidRPr="00D8317F">
        <w:rPr>
          <w:rFonts w:ascii="Arial" w:hAnsi="Arial" w:cs="Arial"/>
          <w:color w:val="000000"/>
        </w:rPr>
        <w:t>ů</w:t>
      </w:r>
      <w:r w:rsidR="00E86044" w:rsidRPr="00D8317F">
        <w:rPr>
          <w:rFonts w:ascii="Arial" w:hAnsi="Arial" w:cs="Arial"/>
          <w:color w:val="000000"/>
        </w:rPr>
        <w:t xml:space="preserve"> v zadávacím řízení ve smyslu § </w:t>
      </w:r>
      <w:r w:rsidR="00B820EF" w:rsidRPr="00D8317F">
        <w:rPr>
          <w:rFonts w:ascii="Arial" w:hAnsi="Arial" w:cs="Arial"/>
          <w:color w:val="000000"/>
        </w:rPr>
        <w:t>89</w:t>
      </w:r>
      <w:r w:rsidR="00E86044" w:rsidRPr="00D8317F">
        <w:rPr>
          <w:rFonts w:ascii="Arial" w:hAnsi="Arial" w:cs="Arial"/>
          <w:color w:val="000000"/>
        </w:rPr>
        <w:t xml:space="preserve"> zákona č. 134/2016 Sb., o zadávání veřejných zakázek, v platném znění (dále také jako „</w:t>
      </w:r>
      <w:r w:rsidR="00B820EF" w:rsidRPr="00D8317F">
        <w:rPr>
          <w:rFonts w:ascii="Arial" w:hAnsi="Arial" w:cs="Arial"/>
          <w:color w:val="000000"/>
        </w:rPr>
        <w:t>ZZVZ</w:t>
      </w:r>
      <w:r w:rsidR="00E86044" w:rsidRPr="00D8317F">
        <w:rPr>
          <w:rFonts w:ascii="Arial" w:hAnsi="Arial" w:cs="Arial"/>
          <w:color w:val="000000"/>
        </w:rPr>
        <w:t>“).</w:t>
      </w:r>
    </w:p>
    <w:p w14:paraId="061EBA49" w14:textId="77777777" w:rsidR="00C628A7" w:rsidRPr="00D8317F" w:rsidRDefault="009720EC" w:rsidP="00372B2B">
      <w:pPr>
        <w:pStyle w:val="Zkladntext3"/>
        <w:numPr>
          <w:ilvl w:val="0"/>
          <w:numId w:val="10"/>
        </w:numPr>
        <w:spacing w:after="120" w:line="276" w:lineRule="auto"/>
        <w:ind w:left="1071" w:right="-1" w:hanging="357"/>
        <w:rPr>
          <w:rFonts w:cs="Arial"/>
          <w:iCs/>
          <w:szCs w:val="20"/>
        </w:rPr>
      </w:pPr>
      <w:r w:rsidRPr="00D8317F">
        <w:rPr>
          <w:rFonts w:cs="Arial"/>
          <w:iCs/>
          <w:szCs w:val="20"/>
        </w:rPr>
        <w:t xml:space="preserve">Zpracování projektové dokumentace pro stavební řízení (DSP) (pokud bude možné realizovat spojené územní a stavební řízení, dodavatel vypracuje dokumentaci pro spojené územní a stavební řízení, vyhlášky č. 499/2006 Sb., o dokumentaci staveb, v platném znění – dále též „spojená DUR+DSP“); </w:t>
      </w:r>
    </w:p>
    <w:p w14:paraId="63DD32EC" w14:textId="77777777" w:rsidR="006E1CB0" w:rsidRPr="00D8317F" w:rsidRDefault="006E1CB0" w:rsidP="00372B2B">
      <w:pPr>
        <w:pStyle w:val="Zkladntext3"/>
        <w:numPr>
          <w:ilvl w:val="0"/>
          <w:numId w:val="10"/>
        </w:numPr>
        <w:spacing w:after="120" w:line="276" w:lineRule="auto"/>
        <w:ind w:left="1071" w:right="-1" w:hanging="357"/>
        <w:rPr>
          <w:rFonts w:cs="Arial"/>
          <w:iCs/>
          <w:szCs w:val="20"/>
        </w:rPr>
      </w:pPr>
      <w:r w:rsidRPr="00D8317F">
        <w:rPr>
          <w:rFonts w:cs="Arial"/>
          <w:szCs w:val="20"/>
        </w:rPr>
        <w:t>Zpracování projektové dokumentace pro provádění stavby (dále jen „DPS“) se soupisem stavebních prací s výkazem výměr a rozpočtem (dokumentace bude zpracována dle Vyhlášky č.</w:t>
      </w:r>
      <w:r w:rsidR="00372B2B">
        <w:rPr>
          <w:rFonts w:cs="Arial"/>
          <w:szCs w:val="20"/>
        </w:rPr>
        <w:t> </w:t>
      </w:r>
      <w:r w:rsidRPr="00D8317F">
        <w:rPr>
          <w:rFonts w:cs="Arial"/>
          <w:szCs w:val="20"/>
        </w:rPr>
        <w:t>499/2006 Sb. - v platném znění)</w:t>
      </w:r>
      <w:r w:rsidR="005953B9" w:rsidRPr="00D8317F">
        <w:rPr>
          <w:rFonts w:cs="Arial"/>
          <w:szCs w:val="20"/>
        </w:rPr>
        <w:t>;</w:t>
      </w:r>
    </w:p>
    <w:p w14:paraId="37F76E9D" w14:textId="77777777" w:rsidR="00C628A7" w:rsidRPr="00D8317F" w:rsidRDefault="00C628A7" w:rsidP="00372B2B">
      <w:pPr>
        <w:pStyle w:val="Zkladntext3"/>
        <w:numPr>
          <w:ilvl w:val="0"/>
          <w:numId w:val="10"/>
        </w:numPr>
        <w:spacing w:after="120" w:line="276" w:lineRule="auto"/>
        <w:ind w:left="1071" w:right="-1" w:hanging="357"/>
        <w:rPr>
          <w:rFonts w:cs="Arial"/>
          <w:iCs/>
          <w:szCs w:val="20"/>
        </w:rPr>
      </w:pPr>
      <w:r w:rsidRPr="00D8317F">
        <w:rPr>
          <w:rFonts w:cs="Arial"/>
        </w:rPr>
        <w:t>Autorský dozor</w:t>
      </w:r>
    </w:p>
    <w:p w14:paraId="2A5B3F93" w14:textId="77777777" w:rsidR="00E86044" w:rsidRPr="00D8317F" w:rsidRDefault="00E86044" w:rsidP="00E86044">
      <w:pPr>
        <w:pStyle w:val="Zkladntext"/>
        <w:spacing w:before="240" w:after="240" w:line="276" w:lineRule="auto"/>
        <w:ind w:left="1077"/>
        <w:jc w:val="both"/>
        <w:rPr>
          <w:rFonts w:ascii="Arial" w:hAnsi="Arial" w:cs="Arial"/>
          <w:b/>
          <w:i/>
        </w:rPr>
      </w:pPr>
      <w:r w:rsidRPr="00D8317F">
        <w:rPr>
          <w:rFonts w:ascii="Arial" w:hAnsi="Arial" w:cs="Arial"/>
          <w:b/>
          <w:i/>
        </w:rPr>
        <w:t>Činnosti a podmínky spojené s navazujícím zadávacím řízením na dodavatele stavby</w:t>
      </w:r>
    </w:p>
    <w:p w14:paraId="09A2A945" w14:textId="77777777" w:rsidR="006578C0" w:rsidRPr="00D8317F" w:rsidRDefault="00E86044" w:rsidP="0063608C">
      <w:pPr>
        <w:pStyle w:val="Zkladntext"/>
        <w:numPr>
          <w:ilvl w:val="0"/>
          <w:numId w:val="10"/>
        </w:numPr>
        <w:spacing w:before="120" w:line="276" w:lineRule="auto"/>
        <w:jc w:val="both"/>
        <w:rPr>
          <w:rFonts w:ascii="Arial" w:hAnsi="Arial" w:cs="Arial"/>
          <w:color w:val="000000"/>
        </w:rPr>
      </w:pPr>
      <w:r w:rsidRPr="00D8317F">
        <w:rPr>
          <w:rFonts w:ascii="Arial" w:hAnsi="Arial" w:cs="Arial"/>
          <w:color w:val="000000"/>
        </w:rPr>
        <w:t xml:space="preserve">Zhotovitelem zpracovaná projektová dokumentace bude použita jako podklad k zadávacímu řízení veřejné zakázky na </w:t>
      </w:r>
      <w:r w:rsidR="00D7242C" w:rsidRPr="00D8317F">
        <w:rPr>
          <w:rFonts w:ascii="Arial" w:hAnsi="Arial" w:cs="Arial"/>
          <w:color w:val="000000"/>
        </w:rPr>
        <w:t>zhotovitele vlastní stavby</w:t>
      </w:r>
      <w:r w:rsidRPr="00D8317F">
        <w:rPr>
          <w:rFonts w:ascii="Arial" w:hAnsi="Arial" w:cs="Arial"/>
          <w:color w:val="000000"/>
        </w:rPr>
        <w:t>.</w:t>
      </w:r>
      <w:r w:rsidR="009A5B63" w:rsidRPr="00D8317F">
        <w:rPr>
          <w:rFonts w:ascii="Arial" w:hAnsi="Arial" w:cs="Arial"/>
          <w:color w:val="000000"/>
        </w:rPr>
        <w:t xml:space="preserve"> Zhotovitel poskytne objednateli součinnost </w:t>
      </w:r>
      <w:r w:rsidR="006578C0" w:rsidRPr="00D8317F">
        <w:rPr>
          <w:rFonts w:ascii="Arial" w:hAnsi="Arial" w:cs="Arial"/>
          <w:color w:val="000000"/>
        </w:rPr>
        <w:t>při</w:t>
      </w:r>
      <w:r w:rsidR="00372B2B">
        <w:rPr>
          <w:rFonts w:ascii="Arial" w:hAnsi="Arial" w:cs="Arial"/>
          <w:color w:val="000000"/>
        </w:rPr>
        <w:t> </w:t>
      </w:r>
      <w:r w:rsidR="006578C0" w:rsidRPr="00D8317F">
        <w:rPr>
          <w:rFonts w:ascii="Arial" w:hAnsi="Arial" w:cs="Arial"/>
          <w:color w:val="000000"/>
        </w:rPr>
        <w:t xml:space="preserve">přípravě zadávacího řízení na dodavatele vlastního předmětu projektové dokumentace, včetně případných odpovědí na žádosti o vysvětlení zadávací dokumentace a spolupráce při posuzování a hodnocení nabídek při výběru </w:t>
      </w:r>
      <w:r w:rsidR="00D7242C" w:rsidRPr="00D8317F">
        <w:rPr>
          <w:rFonts w:ascii="Arial" w:hAnsi="Arial" w:cs="Arial"/>
          <w:color w:val="000000"/>
        </w:rPr>
        <w:t>zhotovitele vlastní stavby</w:t>
      </w:r>
      <w:r w:rsidR="006578C0" w:rsidRPr="00D8317F">
        <w:rPr>
          <w:rFonts w:ascii="Arial" w:hAnsi="Arial" w:cs="Arial"/>
          <w:color w:val="000000"/>
        </w:rPr>
        <w:t xml:space="preserve">. </w:t>
      </w:r>
    </w:p>
    <w:p w14:paraId="40447EC1" w14:textId="77777777" w:rsidR="00E86044" w:rsidRPr="00D8317F" w:rsidRDefault="00E86044" w:rsidP="006A7D82">
      <w:pPr>
        <w:pStyle w:val="Zkladntext"/>
        <w:spacing w:before="120" w:line="276" w:lineRule="auto"/>
        <w:ind w:left="1077"/>
        <w:jc w:val="both"/>
        <w:rPr>
          <w:rFonts w:ascii="Arial" w:hAnsi="Arial" w:cs="Arial"/>
          <w:b/>
          <w:i/>
          <w:color w:val="000000"/>
        </w:rPr>
      </w:pPr>
      <w:r w:rsidRPr="00D8317F">
        <w:rPr>
          <w:rFonts w:ascii="Arial" w:hAnsi="Arial" w:cs="Arial"/>
          <w:b/>
          <w:i/>
          <w:color w:val="000000"/>
        </w:rPr>
        <w:t>Součinnost zhotovitele v rámci zadávacího řízení veřejné zakázky spočív</w:t>
      </w:r>
      <w:r w:rsidR="006578C0" w:rsidRPr="00D8317F">
        <w:rPr>
          <w:rFonts w:ascii="Arial" w:hAnsi="Arial" w:cs="Arial"/>
          <w:b/>
          <w:i/>
          <w:color w:val="000000"/>
        </w:rPr>
        <w:t>á zejména v</w:t>
      </w:r>
      <w:r w:rsidRPr="00D8317F">
        <w:rPr>
          <w:rFonts w:ascii="Arial" w:hAnsi="Arial" w:cs="Arial"/>
          <w:b/>
          <w:i/>
          <w:color w:val="000000"/>
        </w:rPr>
        <w:t xml:space="preserve">: </w:t>
      </w:r>
    </w:p>
    <w:p w14:paraId="1EBF7EEB" w14:textId="77777777" w:rsidR="00E86044" w:rsidRPr="00D8317F" w:rsidRDefault="00E86044" w:rsidP="0063608C">
      <w:pPr>
        <w:pStyle w:val="Odstavec"/>
        <w:numPr>
          <w:ilvl w:val="0"/>
          <w:numId w:val="11"/>
        </w:numPr>
        <w:tabs>
          <w:tab w:val="left" w:pos="8789"/>
        </w:tabs>
        <w:spacing w:before="120" w:after="120" w:line="276" w:lineRule="auto"/>
        <w:rPr>
          <w:rFonts w:ascii="Arial" w:hAnsi="Arial" w:cs="Arial"/>
          <w:noProof w:val="0"/>
          <w:color w:val="auto"/>
          <w:sz w:val="20"/>
        </w:rPr>
      </w:pPr>
      <w:r w:rsidRPr="00D8317F">
        <w:rPr>
          <w:rFonts w:ascii="Arial" w:hAnsi="Arial" w:cs="Arial"/>
          <w:noProof w:val="0"/>
          <w:color w:val="auto"/>
          <w:sz w:val="20"/>
        </w:rPr>
        <w:t>součinnosti při zpracování zadávacích podmínek zadávacího řízení příslušné veřejné zakázky na realizaci předmětné</w:t>
      </w:r>
      <w:r w:rsidR="006A7D82" w:rsidRPr="00D8317F">
        <w:rPr>
          <w:rFonts w:ascii="Arial" w:hAnsi="Arial" w:cs="Arial"/>
          <w:noProof w:val="0"/>
          <w:color w:val="auto"/>
          <w:sz w:val="20"/>
          <w:lang w:val="cs-CZ"/>
        </w:rPr>
        <w:t>ho plnění</w:t>
      </w:r>
      <w:r w:rsidRPr="00D8317F">
        <w:rPr>
          <w:rFonts w:ascii="Arial" w:hAnsi="Arial" w:cs="Arial"/>
          <w:noProof w:val="0"/>
          <w:color w:val="auto"/>
          <w:sz w:val="20"/>
        </w:rPr>
        <w:t>;</w:t>
      </w:r>
    </w:p>
    <w:p w14:paraId="3374B7D1" w14:textId="77777777" w:rsidR="00E86044" w:rsidRPr="00D8317F" w:rsidRDefault="00E86044" w:rsidP="0063608C">
      <w:pPr>
        <w:pStyle w:val="Odstavec"/>
        <w:numPr>
          <w:ilvl w:val="0"/>
          <w:numId w:val="11"/>
        </w:numPr>
        <w:tabs>
          <w:tab w:val="left" w:pos="8789"/>
        </w:tabs>
        <w:spacing w:before="120" w:after="120" w:line="276" w:lineRule="auto"/>
        <w:rPr>
          <w:rFonts w:ascii="Arial" w:hAnsi="Arial" w:cs="Arial"/>
          <w:noProof w:val="0"/>
          <w:color w:val="auto"/>
          <w:sz w:val="20"/>
        </w:rPr>
      </w:pPr>
      <w:r w:rsidRPr="00D8317F">
        <w:rPr>
          <w:rFonts w:ascii="Arial" w:hAnsi="Arial" w:cs="Arial"/>
          <w:noProof w:val="0"/>
          <w:color w:val="auto"/>
          <w:sz w:val="20"/>
        </w:rPr>
        <w:t xml:space="preserve">vypracování návrhu technických částí odpovědí na žádosti o </w:t>
      </w:r>
      <w:r w:rsidRPr="00D8317F">
        <w:rPr>
          <w:rFonts w:ascii="Arial" w:hAnsi="Arial" w:cs="Arial"/>
          <w:noProof w:val="0"/>
          <w:color w:val="auto"/>
          <w:sz w:val="20"/>
          <w:lang w:val="cs-CZ"/>
        </w:rPr>
        <w:t>vysvětlení zadávací dokumentace</w:t>
      </w:r>
      <w:r w:rsidRPr="00D8317F">
        <w:rPr>
          <w:rFonts w:ascii="Arial" w:hAnsi="Arial" w:cs="Arial"/>
          <w:noProof w:val="0"/>
          <w:color w:val="auto"/>
          <w:sz w:val="20"/>
        </w:rPr>
        <w:t xml:space="preserve"> ve smyslu § </w:t>
      </w:r>
      <w:r w:rsidRPr="00D8317F">
        <w:rPr>
          <w:rFonts w:ascii="Arial" w:hAnsi="Arial" w:cs="Arial"/>
          <w:noProof w:val="0"/>
          <w:color w:val="auto"/>
          <w:sz w:val="20"/>
          <w:lang w:val="cs-CZ"/>
        </w:rPr>
        <w:t>98</w:t>
      </w:r>
      <w:r w:rsidRPr="00D8317F">
        <w:rPr>
          <w:rFonts w:ascii="Arial" w:hAnsi="Arial" w:cs="Arial"/>
          <w:noProof w:val="0"/>
          <w:color w:val="auto"/>
          <w:sz w:val="20"/>
        </w:rPr>
        <w:t xml:space="preserve"> </w:t>
      </w:r>
      <w:r w:rsidRPr="00D8317F">
        <w:rPr>
          <w:rFonts w:ascii="Arial" w:hAnsi="Arial" w:cs="Arial"/>
          <w:noProof w:val="0"/>
          <w:color w:val="auto"/>
          <w:sz w:val="20"/>
          <w:lang w:val="cs-CZ"/>
        </w:rPr>
        <w:t>zákona o zadávání veřejných zakázek</w:t>
      </w:r>
      <w:r w:rsidRPr="00D8317F">
        <w:rPr>
          <w:rFonts w:ascii="Arial" w:hAnsi="Arial" w:cs="Arial"/>
          <w:noProof w:val="0"/>
          <w:color w:val="auto"/>
          <w:sz w:val="20"/>
        </w:rPr>
        <w:t xml:space="preserve">, v rozsahu předmětu </w:t>
      </w:r>
      <w:r w:rsidR="006A7D82" w:rsidRPr="00D8317F">
        <w:rPr>
          <w:rFonts w:ascii="Arial" w:hAnsi="Arial" w:cs="Arial"/>
          <w:noProof w:val="0"/>
          <w:color w:val="auto"/>
          <w:sz w:val="20"/>
          <w:lang w:val="cs-CZ"/>
        </w:rPr>
        <w:t>plnění</w:t>
      </w:r>
      <w:r w:rsidRPr="00D8317F">
        <w:rPr>
          <w:rFonts w:ascii="Arial" w:hAnsi="Arial" w:cs="Arial"/>
          <w:noProof w:val="0"/>
          <w:color w:val="auto"/>
          <w:sz w:val="20"/>
        </w:rPr>
        <w:t xml:space="preserve">; zhotovitel odešle návrh odpovědi objednateli, případně osobě objednatelem určené, </w:t>
      </w:r>
      <w:r w:rsidRPr="00D8317F">
        <w:rPr>
          <w:rFonts w:ascii="Arial" w:hAnsi="Arial" w:cs="Arial"/>
          <w:b/>
          <w:noProof w:val="0"/>
          <w:color w:val="auto"/>
          <w:sz w:val="20"/>
        </w:rPr>
        <w:t>ve lhůtě 2 pracovních dnů</w:t>
      </w:r>
      <w:r w:rsidRPr="00D8317F">
        <w:rPr>
          <w:rFonts w:ascii="Arial" w:hAnsi="Arial" w:cs="Arial"/>
          <w:noProof w:val="0"/>
          <w:color w:val="auto"/>
          <w:sz w:val="20"/>
        </w:rPr>
        <w:t xml:space="preserve"> od výzvy k vypracování návrhu odpovědí; výzvu dle tohoto ustanovení je oprávněn učinit objednatel, případně osoba objednatelem určená; k řádnému učinění výzvy postačí e-mailová forma;</w:t>
      </w:r>
    </w:p>
    <w:p w14:paraId="1FBC9A7B" w14:textId="77777777" w:rsidR="00E86044" w:rsidRPr="00D8317F" w:rsidRDefault="00E86044" w:rsidP="0063608C">
      <w:pPr>
        <w:pStyle w:val="Odstavec"/>
        <w:numPr>
          <w:ilvl w:val="0"/>
          <w:numId w:val="11"/>
        </w:numPr>
        <w:tabs>
          <w:tab w:val="left" w:pos="8789"/>
        </w:tabs>
        <w:spacing w:before="120" w:after="240" w:line="276" w:lineRule="auto"/>
        <w:ind w:hanging="357"/>
        <w:rPr>
          <w:rFonts w:ascii="Arial" w:hAnsi="Arial" w:cs="Arial"/>
          <w:noProof w:val="0"/>
          <w:color w:val="auto"/>
          <w:sz w:val="20"/>
        </w:rPr>
      </w:pPr>
      <w:r w:rsidRPr="00D8317F">
        <w:rPr>
          <w:rFonts w:ascii="Arial" w:hAnsi="Arial" w:cs="Arial"/>
          <w:noProof w:val="0"/>
          <w:color w:val="auto"/>
          <w:sz w:val="20"/>
        </w:rPr>
        <w:t xml:space="preserve">kontrola nabídek </w:t>
      </w:r>
      <w:r w:rsidR="0056722F" w:rsidRPr="00D8317F">
        <w:rPr>
          <w:rFonts w:ascii="Arial" w:hAnsi="Arial" w:cs="Arial"/>
          <w:noProof w:val="0"/>
          <w:color w:val="auto"/>
          <w:sz w:val="20"/>
          <w:lang w:val="cs-CZ"/>
        </w:rPr>
        <w:t>dodavatelů</w:t>
      </w:r>
      <w:r w:rsidRPr="00D8317F">
        <w:rPr>
          <w:rFonts w:ascii="Arial" w:hAnsi="Arial" w:cs="Arial"/>
          <w:noProof w:val="0"/>
          <w:color w:val="auto"/>
          <w:sz w:val="20"/>
        </w:rPr>
        <w:t xml:space="preserve"> podaných objednateli v zadávacím řízení příslušné veřejné zakázky na realizaci předmětu díla; v rámci kontroly dle tohoto ustanovení provede zhotovitel posouzení nabídek v podrobnostech výkazu výměr; posouzení, zda nabídka </w:t>
      </w:r>
      <w:r w:rsidR="0056722F" w:rsidRPr="00D8317F">
        <w:rPr>
          <w:rFonts w:ascii="Arial" w:hAnsi="Arial" w:cs="Arial"/>
          <w:noProof w:val="0"/>
          <w:color w:val="auto"/>
          <w:sz w:val="20"/>
          <w:lang w:val="cs-CZ"/>
        </w:rPr>
        <w:t>dodavatele</w:t>
      </w:r>
      <w:r w:rsidRPr="00D8317F">
        <w:rPr>
          <w:rFonts w:ascii="Arial" w:hAnsi="Arial" w:cs="Arial"/>
          <w:noProof w:val="0"/>
          <w:color w:val="auto"/>
          <w:sz w:val="20"/>
        </w:rPr>
        <w:t xml:space="preserve"> obsahuje mimořádně nízkou nabídkovou cenu ve smyslu § </w:t>
      </w:r>
      <w:r w:rsidRPr="00D8317F">
        <w:rPr>
          <w:rFonts w:ascii="Arial" w:hAnsi="Arial" w:cs="Arial"/>
          <w:noProof w:val="0"/>
          <w:color w:val="auto"/>
          <w:sz w:val="20"/>
          <w:lang w:val="cs-CZ"/>
        </w:rPr>
        <w:t>113</w:t>
      </w:r>
      <w:r w:rsidRPr="00D8317F">
        <w:rPr>
          <w:rFonts w:ascii="Arial" w:hAnsi="Arial" w:cs="Arial"/>
          <w:noProof w:val="0"/>
          <w:color w:val="auto"/>
          <w:sz w:val="20"/>
        </w:rPr>
        <w:t xml:space="preserve"> zákona </w:t>
      </w:r>
      <w:r w:rsidRPr="00D8317F">
        <w:rPr>
          <w:rFonts w:ascii="Arial" w:hAnsi="Arial" w:cs="Arial"/>
          <w:noProof w:val="0"/>
          <w:color w:val="auto"/>
          <w:sz w:val="20"/>
          <w:lang w:val="cs-CZ"/>
        </w:rPr>
        <w:t>o zadávání veřejných zakázek</w:t>
      </w:r>
      <w:r w:rsidRPr="00D8317F">
        <w:rPr>
          <w:rFonts w:ascii="Arial" w:hAnsi="Arial" w:cs="Arial"/>
          <w:noProof w:val="0"/>
          <w:color w:val="auto"/>
          <w:sz w:val="20"/>
        </w:rPr>
        <w:t>; posouzení splnění technických podmínek stanovených zadávacími podmínkami příslušného zadávacího řízení;</w:t>
      </w:r>
    </w:p>
    <w:p w14:paraId="217F1416" w14:textId="77777777" w:rsidR="002D3758" w:rsidRPr="00D8317F" w:rsidRDefault="002D3758" w:rsidP="002D3758">
      <w:pPr>
        <w:pStyle w:val="Zkladntext"/>
        <w:spacing w:before="240" w:after="240" w:line="276" w:lineRule="auto"/>
        <w:ind w:left="1077"/>
        <w:jc w:val="both"/>
        <w:rPr>
          <w:rFonts w:ascii="Arial" w:hAnsi="Arial" w:cs="Arial"/>
          <w:i/>
          <w:color w:val="A6A6A6" w:themeColor="background1" w:themeShade="A6"/>
        </w:rPr>
      </w:pPr>
      <w:r w:rsidRPr="00D8317F">
        <w:rPr>
          <w:rFonts w:ascii="Arial" w:hAnsi="Arial" w:cs="Arial"/>
          <w:i/>
        </w:rPr>
        <w:t>Další podmínky</w:t>
      </w:r>
    </w:p>
    <w:p w14:paraId="23325AB3" w14:textId="5999300E" w:rsidR="00E86044" w:rsidRPr="00D8317F" w:rsidRDefault="00E86044" w:rsidP="0063608C">
      <w:pPr>
        <w:pStyle w:val="Zkladntext"/>
        <w:numPr>
          <w:ilvl w:val="0"/>
          <w:numId w:val="10"/>
        </w:numPr>
        <w:spacing w:before="120" w:line="276" w:lineRule="auto"/>
        <w:jc w:val="both"/>
        <w:rPr>
          <w:rFonts w:ascii="Arial" w:hAnsi="Arial" w:cs="Arial"/>
          <w:color w:val="000000"/>
        </w:rPr>
      </w:pPr>
      <w:r w:rsidRPr="00D8317F">
        <w:rPr>
          <w:rFonts w:ascii="Arial" w:hAnsi="Arial" w:cs="Arial"/>
          <w:color w:val="000000"/>
        </w:rPr>
        <w:t>Projektová dokumentace bude obsahovat oceněný a neoceněný položkový rozpočet nákladů ve</w:t>
      </w:r>
      <w:r w:rsidR="00372B2B">
        <w:rPr>
          <w:rFonts w:ascii="Arial" w:hAnsi="Arial" w:cs="Arial"/>
          <w:color w:val="000000"/>
        </w:rPr>
        <w:t> </w:t>
      </w:r>
      <w:r w:rsidRPr="00D8317F">
        <w:rPr>
          <w:rFonts w:ascii="Arial" w:hAnsi="Arial" w:cs="Arial"/>
          <w:color w:val="000000"/>
        </w:rPr>
        <w:t>formátu</w:t>
      </w:r>
      <w:r w:rsidR="00E65061" w:rsidRPr="00D8317F">
        <w:rPr>
          <w:rFonts w:ascii="Arial" w:hAnsi="Arial" w:cs="Arial"/>
          <w:color w:val="000000"/>
        </w:rPr>
        <w:t xml:space="preserve"> *.</w:t>
      </w:r>
      <w:proofErr w:type="spellStart"/>
      <w:r w:rsidR="00E65061" w:rsidRPr="00D8317F">
        <w:rPr>
          <w:rFonts w:ascii="Arial" w:hAnsi="Arial" w:cs="Arial"/>
          <w:color w:val="000000"/>
        </w:rPr>
        <w:t>xls</w:t>
      </w:r>
      <w:proofErr w:type="spellEnd"/>
      <w:r w:rsidR="00E65061" w:rsidRPr="00D8317F">
        <w:rPr>
          <w:rFonts w:ascii="Arial" w:hAnsi="Arial" w:cs="Arial"/>
          <w:color w:val="000000"/>
        </w:rPr>
        <w:t>, nebo *.</w:t>
      </w:r>
      <w:proofErr w:type="spellStart"/>
      <w:r w:rsidR="00E65061" w:rsidRPr="00D8317F">
        <w:rPr>
          <w:rFonts w:ascii="Arial" w:hAnsi="Arial" w:cs="Arial"/>
          <w:color w:val="000000"/>
        </w:rPr>
        <w:t>xlsx</w:t>
      </w:r>
      <w:proofErr w:type="spellEnd"/>
      <w:r w:rsidR="00E65061" w:rsidRPr="00D8317F">
        <w:rPr>
          <w:rFonts w:ascii="Arial" w:hAnsi="Arial" w:cs="Arial"/>
          <w:color w:val="000000"/>
        </w:rPr>
        <w:t xml:space="preserve"> (MS Excel). </w:t>
      </w:r>
      <w:r w:rsidR="00E62A79" w:rsidRPr="00E62A79">
        <w:rPr>
          <w:rFonts w:ascii="Arial" w:hAnsi="Arial" w:cs="Arial"/>
          <w:color w:val="000000"/>
        </w:rPr>
        <w:t>Ocenění položek soupisu stavebních prací, dodávek a služeb bude provedeno za použití cenové soustavy ÚRS Praha 202</w:t>
      </w:r>
      <w:r w:rsidR="00AF0A0D">
        <w:rPr>
          <w:rFonts w:ascii="Arial" w:hAnsi="Arial" w:cs="Arial"/>
          <w:color w:val="000000"/>
        </w:rPr>
        <w:t>3</w:t>
      </w:r>
      <w:r w:rsidR="007C3CE3">
        <w:rPr>
          <w:rFonts w:ascii="Arial" w:hAnsi="Arial" w:cs="Arial"/>
          <w:color w:val="000000"/>
        </w:rPr>
        <w:t xml:space="preserve"> (resp. soustavy </w:t>
      </w:r>
      <w:r w:rsidR="007C3CE3" w:rsidRPr="007C3CE3">
        <w:rPr>
          <w:rFonts w:ascii="Arial" w:hAnsi="Arial" w:cs="Arial"/>
          <w:color w:val="000000"/>
        </w:rPr>
        <w:t>aktuálně platn</w:t>
      </w:r>
      <w:r w:rsidR="007C3CE3">
        <w:rPr>
          <w:rFonts w:ascii="Arial" w:hAnsi="Arial" w:cs="Arial"/>
          <w:color w:val="000000"/>
        </w:rPr>
        <w:t>é</w:t>
      </w:r>
      <w:r w:rsidR="007C3CE3" w:rsidRPr="007C3CE3">
        <w:rPr>
          <w:rFonts w:ascii="Arial" w:hAnsi="Arial" w:cs="Arial"/>
          <w:color w:val="000000"/>
        </w:rPr>
        <w:t xml:space="preserve"> v</w:t>
      </w:r>
      <w:r w:rsidR="007C3CE3">
        <w:rPr>
          <w:rFonts w:ascii="Arial" w:hAnsi="Arial" w:cs="Arial"/>
          <w:color w:val="000000"/>
        </w:rPr>
        <w:t> </w:t>
      </w:r>
      <w:r w:rsidR="007C3CE3" w:rsidRPr="007C3CE3">
        <w:rPr>
          <w:rFonts w:ascii="Arial" w:hAnsi="Arial" w:cs="Arial"/>
          <w:color w:val="000000"/>
        </w:rPr>
        <w:t>době vyhotovení DPS</w:t>
      </w:r>
      <w:r w:rsidR="007C3CE3">
        <w:rPr>
          <w:rFonts w:ascii="Arial" w:hAnsi="Arial" w:cs="Arial"/>
          <w:color w:val="000000"/>
        </w:rPr>
        <w:t>)</w:t>
      </w:r>
      <w:r w:rsidR="00E62A79" w:rsidRPr="00E62A79">
        <w:rPr>
          <w:rFonts w:ascii="Arial" w:hAnsi="Arial" w:cs="Arial"/>
          <w:color w:val="000000"/>
        </w:rPr>
        <w:t>.</w:t>
      </w:r>
      <w:r w:rsidR="00E62A79">
        <w:rPr>
          <w:rFonts w:ascii="Arial" w:hAnsi="Arial" w:cs="Arial"/>
          <w:color w:val="000000"/>
        </w:rPr>
        <w:t xml:space="preserve"> </w:t>
      </w:r>
      <w:r w:rsidRPr="00D8317F">
        <w:rPr>
          <w:rFonts w:ascii="Arial" w:hAnsi="Arial" w:cs="Arial"/>
          <w:color w:val="000000"/>
        </w:rPr>
        <w:t xml:space="preserve">V položkovém rozpočtu nesmí být uvedeny soubory a komplety. </w:t>
      </w:r>
      <w:r w:rsidR="0029714D">
        <w:rPr>
          <w:rFonts w:ascii="Arial" w:hAnsi="Arial" w:cs="Arial"/>
          <w:color w:val="000000"/>
        </w:rPr>
        <w:t xml:space="preserve">Součástí budou i </w:t>
      </w:r>
      <w:r w:rsidR="0029714D" w:rsidRPr="0029714D">
        <w:rPr>
          <w:rFonts w:ascii="Arial" w:hAnsi="Arial" w:cs="Arial"/>
          <w:color w:val="000000"/>
        </w:rPr>
        <w:t>rozpočt</w:t>
      </w:r>
      <w:r w:rsidR="0029714D">
        <w:rPr>
          <w:rFonts w:ascii="Arial" w:hAnsi="Arial" w:cs="Arial"/>
          <w:color w:val="000000"/>
        </w:rPr>
        <w:t>y</w:t>
      </w:r>
      <w:r w:rsidR="0029714D" w:rsidRPr="0029714D">
        <w:rPr>
          <w:rFonts w:ascii="Arial" w:hAnsi="Arial" w:cs="Arial"/>
          <w:color w:val="000000"/>
        </w:rPr>
        <w:t xml:space="preserve"> </w:t>
      </w:r>
      <w:r w:rsidR="00B173B7">
        <w:rPr>
          <w:rFonts w:ascii="Arial" w:hAnsi="Arial" w:cs="Arial"/>
          <w:color w:val="000000"/>
        </w:rPr>
        <w:t>inter</w:t>
      </w:r>
      <w:r w:rsidR="00AF0A0D">
        <w:rPr>
          <w:rFonts w:ascii="Arial" w:hAnsi="Arial" w:cs="Arial"/>
          <w:color w:val="000000"/>
        </w:rPr>
        <w:t>i</w:t>
      </w:r>
      <w:r w:rsidR="00B173B7">
        <w:rPr>
          <w:rFonts w:ascii="Arial" w:hAnsi="Arial" w:cs="Arial"/>
          <w:color w:val="000000"/>
        </w:rPr>
        <w:t>érů</w:t>
      </w:r>
      <w:r w:rsidR="0029714D" w:rsidRPr="0029714D">
        <w:rPr>
          <w:rFonts w:ascii="Arial" w:hAnsi="Arial" w:cs="Arial"/>
          <w:color w:val="000000"/>
        </w:rPr>
        <w:t xml:space="preserve"> vč. průzkumu trhu u</w:t>
      </w:r>
      <w:r w:rsidR="0029714D">
        <w:rPr>
          <w:rFonts w:ascii="Arial" w:hAnsi="Arial" w:cs="Arial"/>
          <w:color w:val="000000"/>
        </w:rPr>
        <w:t> </w:t>
      </w:r>
      <w:r w:rsidR="0029714D" w:rsidRPr="0029714D">
        <w:rPr>
          <w:rFonts w:ascii="Arial" w:hAnsi="Arial" w:cs="Arial"/>
          <w:color w:val="000000"/>
        </w:rPr>
        <w:t>min.</w:t>
      </w:r>
      <w:r w:rsidR="0029714D">
        <w:rPr>
          <w:rFonts w:ascii="Arial" w:hAnsi="Arial" w:cs="Arial"/>
          <w:color w:val="000000"/>
        </w:rPr>
        <w:t> </w:t>
      </w:r>
      <w:r w:rsidR="0029714D" w:rsidRPr="0029714D">
        <w:rPr>
          <w:rFonts w:ascii="Arial" w:hAnsi="Arial" w:cs="Arial"/>
          <w:color w:val="000000"/>
        </w:rPr>
        <w:t>3</w:t>
      </w:r>
      <w:r w:rsidR="0029714D">
        <w:rPr>
          <w:rFonts w:ascii="Arial" w:hAnsi="Arial" w:cs="Arial"/>
          <w:color w:val="000000"/>
        </w:rPr>
        <w:t> </w:t>
      </w:r>
      <w:r w:rsidR="0029714D" w:rsidRPr="0029714D">
        <w:rPr>
          <w:rFonts w:ascii="Arial" w:hAnsi="Arial" w:cs="Arial"/>
          <w:color w:val="000000"/>
        </w:rPr>
        <w:t>dodavatelů/zdrojů</w:t>
      </w:r>
      <w:r w:rsidR="0029714D">
        <w:rPr>
          <w:rFonts w:ascii="Arial" w:hAnsi="Arial" w:cs="Arial"/>
          <w:color w:val="000000"/>
        </w:rPr>
        <w:t>.</w:t>
      </w:r>
    </w:p>
    <w:p w14:paraId="5DCE3C2C" w14:textId="77777777" w:rsidR="00E86044" w:rsidRPr="00D8317F" w:rsidRDefault="002451E3" w:rsidP="0063608C">
      <w:pPr>
        <w:pStyle w:val="Odstavec"/>
        <w:numPr>
          <w:ilvl w:val="0"/>
          <w:numId w:val="10"/>
        </w:numPr>
        <w:spacing w:before="120" w:after="120" w:line="276" w:lineRule="auto"/>
        <w:rPr>
          <w:rFonts w:ascii="Arial" w:hAnsi="Arial" w:cs="Arial"/>
          <w:noProof w:val="0"/>
          <w:color w:val="auto"/>
          <w:sz w:val="20"/>
        </w:rPr>
      </w:pPr>
      <w:r w:rsidRPr="00D8317F">
        <w:rPr>
          <w:rFonts w:ascii="Arial" w:hAnsi="Arial" w:cs="Arial"/>
          <w:noProof w:val="0"/>
          <w:color w:val="auto"/>
          <w:sz w:val="20"/>
          <w:lang w:val="cs-CZ"/>
        </w:rPr>
        <w:t xml:space="preserve">Soupis stavebních prací včetně výkazu výměr </w:t>
      </w:r>
      <w:r w:rsidR="00E86044" w:rsidRPr="00D8317F">
        <w:rPr>
          <w:rFonts w:ascii="Arial" w:hAnsi="Arial" w:cs="Arial"/>
          <w:noProof w:val="0"/>
          <w:color w:val="auto"/>
          <w:sz w:val="20"/>
        </w:rPr>
        <w:t xml:space="preserve">projektové dokumentace bude obsahovat vymezení </w:t>
      </w:r>
      <w:r w:rsidR="00E86044" w:rsidRPr="00D8317F">
        <w:rPr>
          <w:rFonts w:ascii="Arial" w:hAnsi="Arial" w:cs="Arial"/>
          <w:noProof w:val="0"/>
          <w:color w:val="auto"/>
          <w:sz w:val="20"/>
        </w:rPr>
        <w:lastRenderedPageBreak/>
        <w:t xml:space="preserve">druhu, jakosti a množství požadovaných prací, dodávek, činností a služeb potřebných </w:t>
      </w:r>
      <w:r w:rsidR="00E65061" w:rsidRPr="00D8317F">
        <w:rPr>
          <w:rFonts w:ascii="Arial" w:hAnsi="Arial" w:cs="Arial"/>
          <w:noProof w:val="0"/>
          <w:color w:val="auto"/>
          <w:sz w:val="20"/>
          <w:lang w:val="cs-CZ"/>
        </w:rPr>
        <w:t>k plnění a</w:t>
      </w:r>
      <w:r w:rsidR="00E86044" w:rsidRPr="00D8317F">
        <w:rPr>
          <w:rFonts w:ascii="Arial" w:hAnsi="Arial" w:cs="Arial"/>
          <w:noProof w:val="0"/>
          <w:color w:val="auto"/>
          <w:sz w:val="20"/>
        </w:rPr>
        <w:t xml:space="preserve"> bude podkladem pro zpracování nabídky na </w:t>
      </w:r>
      <w:r w:rsidR="00CE6164" w:rsidRPr="00D8317F">
        <w:rPr>
          <w:rFonts w:ascii="Arial" w:hAnsi="Arial" w:cs="Arial"/>
          <w:noProof w:val="0"/>
          <w:color w:val="auto"/>
          <w:sz w:val="20"/>
          <w:lang w:val="cs-CZ"/>
        </w:rPr>
        <w:t>zhotovení stavby</w:t>
      </w:r>
      <w:r w:rsidR="00E86044" w:rsidRPr="00D8317F">
        <w:rPr>
          <w:rFonts w:ascii="Arial" w:hAnsi="Arial" w:cs="Arial"/>
          <w:noProof w:val="0"/>
          <w:color w:val="auto"/>
          <w:sz w:val="20"/>
        </w:rPr>
        <w:t xml:space="preserve"> a pod popisem položky bude obsahovat podrobný postup výpočtu množství měrných jednotek.</w:t>
      </w:r>
      <w:r w:rsidR="00E86044" w:rsidRPr="00D8317F">
        <w:rPr>
          <w:rFonts w:ascii="Arial" w:hAnsi="Arial" w:cs="Arial"/>
          <w:noProof w:val="0"/>
          <w:color w:val="auto"/>
          <w:sz w:val="20"/>
          <w:lang w:val="cs-CZ"/>
        </w:rPr>
        <w:t xml:space="preserve"> </w:t>
      </w:r>
      <w:r w:rsidRPr="00D8317F">
        <w:rPr>
          <w:rFonts w:ascii="Arial" w:hAnsi="Arial" w:cs="Arial"/>
          <w:noProof w:val="0"/>
          <w:color w:val="auto"/>
          <w:sz w:val="20"/>
          <w:lang w:val="cs-CZ"/>
        </w:rPr>
        <w:t>Soupis stavebních prací</w:t>
      </w:r>
      <w:r w:rsidR="00E86044" w:rsidRPr="00D8317F">
        <w:rPr>
          <w:rFonts w:ascii="Arial" w:hAnsi="Arial" w:cs="Arial"/>
          <w:noProof w:val="0"/>
          <w:color w:val="auto"/>
          <w:sz w:val="20"/>
          <w:lang w:val="cs-CZ"/>
        </w:rPr>
        <w:t xml:space="preserve"> projektové dokumentace bude součástí všech vyhotovení projektové dokumentace uvedených</w:t>
      </w:r>
      <w:r w:rsidR="00E65061" w:rsidRPr="00D8317F">
        <w:rPr>
          <w:rFonts w:ascii="Arial" w:hAnsi="Arial" w:cs="Arial"/>
          <w:noProof w:val="0"/>
          <w:color w:val="auto"/>
          <w:sz w:val="20"/>
          <w:lang w:val="cs-CZ"/>
        </w:rPr>
        <w:t xml:space="preserve"> níže</w:t>
      </w:r>
      <w:r w:rsidR="00E86044" w:rsidRPr="00D8317F">
        <w:rPr>
          <w:rFonts w:ascii="Arial" w:hAnsi="Arial" w:cs="Arial"/>
          <w:noProof w:val="0"/>
          <w:color w:val="auto"/>
          <w:sz w:val="20"/>
          <w:lang w:val="cs-CZ"/>
        </w:rPr>
        <w:t>.</w:t>
      </w:r>
    </w:p>
    <w:p w14:paraId="4BE75833" w14:textId="77777777" w:rsidR="00E86044" w:rsidRPr="00D8317F" w:rsidRDefault="00E86044" w:rsidP="0063608C">
      <w:pPr>
        <w:pStyle w:val="Zkladntext"/>
        <w:numPr>
          <w:ilvl w:val="0"/>
          <w:numId w:val="10"/>
        </w:numPr>
        <w:spacing w:before="120" w:line="276" w:lineRule="auto"/>
        <w:jc w:val="both"/>
        <w:rPr>
          <w:rFonts w:ascii="Arial" w:hAnsi="Arial" w:cs="Arial"/>
          <w:color w:val="000000"/>
        </w:rPr>
      </w:pPr>
      <w:r w:rsidRPr="00D8317F">
        <w:rPr>
          <w:rFonts w:ascii="Arial" w:hAnsi="Arial" w:cs="Arial"/>
          <w:color w:val="000000"/>
        </w:rPr>
        <w:t>Každá z použitých položek musí obsahovat jednoznačný slovní popis včetně podrobné specifikace, z něhož budou patrné parametry položky a charakter a druh požadovaných prací a dodávek, aby umožnily výběr z nabídky na trhu; dále budou položky obsahovat měrnou jednotku a požadované množství.</w:t>
      </w:r>
    </w:p>
    <w:p w14:paraId="052F6BCE" w14:textId="77777777" w:rsidR="00E86044" w:rsidRPr="00D8317F" w:rsidRDefault="00E86044" w:rsidP="0063608C">
      <w:pPr>
        <w:pStyle w:val="Zkladntext"/>
        <w:numPr>
          <w:ilvl w:val="0"/>
          <w:numId w:val="10"/>
        </w:numPr>
        <w:spacing w:before="120" w:line="276" w:lineRule="auto"/>
        <w:jc w:val="both"/>
        <w:rPr>
          <w:rFonts w:ascii="Arial" w:hAnsi="Arial" w:cs="Arial"/>
          <w:color w:val="000000"/>
        </w:rPr>
      </w:pPr>
      <w:r w:rsidRPr="00D8317F">
        <w:rPr>
          <w:rFonts w:ascii="Arial" w:hAnsi="Arial" w:cs="Arial"/>
          <w:color w:val="000000"/>
        </w:rPr>
        <w:t>V</w:t>
      </w:r>
      <w:r w:rsidR="002451E3" w:rsidRPr="00D8317F">
        <w:rPr>
          <w:rFonts w:ascii="Arial" w:hAnsi="Arial" w:cs="Arial"/>
          <w:color w:val="000000"/>
        </w:rPr>
        <w:t xml:space="preserve"> soupisu stavebních prací </w:t>
      </w:r>
      <w:r w:rsidRPr="00D8317F">
        <w:rPr>
          <w:rFonts w:ascii="Arial" w:hAnsi="Arial" w:cs="Arial"/>
          <w:color w:val="000000"/>
        </w:rPr>
        <w:t xml:space="preserve">a </w:t>
      </w:r>
      <w:r w:rsidR="002451E3" w:rsidRPr="00D8317F">
        <w:rPr>
          <w:rFonts w:ascii="Arial" w:hAnsi="Arial" w:cs="Arial"/>
          <w:color w:val="000000"/>
        </w:rPr>
        <w:t xml:space="preserve">v </w:t>
      </w:r>
      <w:r w:rsidRPr="00D8317F">
        <w:rPr>
          <w:rFonts w:ascii="Arial" w:hAnsi="Arial" w:cs="Arial"/>
          <w:color w:val="000000"/>
        </w:rPr>
        <w:t xml:space="preserve">projektové dokumentaci </w:t>
      </w:r>
      <w:r w:rsidR="00D86956" w:rsidRPr="00D8317F">
        <w:rPr>
          <w:rFonts w:ascii="Arial" w:hAnsi="Arial" w:cs="Arial"/>
          <w:color w:val="000000"/>
        </w:rPr>
        <w:t>nesmí být uveden přímý či nepřímý odkaz na určité dodavatele či výrobky, nebo patenty na vynálezy, užitné vzory, průmyslové vzory, ochranné známky nebo označení původu</w:t>
      </w:r>
      <w:r w:rsidR="00E80C36" w:rsidRPr="00D8317F">
        <w:rPr>
          <w:rFonts w:ascii="Arial" w:hAnsi="Arial" w:cs="Arial"/>
          <w:color w:val="000000"/>
        </w:rPr>
        <w:t xml:space="preserve"> </w:t>
      </w:r>
      <w:r w:rsidR="00E80C36" w:rsidRPr="00D8317F">
        <w:rPr>
          <w:rFonts w:ascii="Arial" w:hAnsi="Arial" w:cs="Arial"/>
          <w:bCs/>
          <w:color w:val="000000"/>
          <w:u w:val="single"/>
        </w:rPr>
        <w:t>(dále jen specifické označení), mající vztah k jednomu dodavateli</w:t>
      </w:r>
      <w:r w:rsidR="00E80C36" w:rsidRPr="00D8317F">
        <w:rPr>
          <w:rFonts w:ascii="Arial" w:hAnsi="Arial" w:cs="Arial"/>
          <w:bCs/>
          <w:color w:val="000000"/>
        </w:rPr>
        <w:t xml:space="preserve">. Pokud zhotovitel tuto povinnost poruší, bez ohledu na to, kdy toto porušení objednatel zjistí, zavazuje se zhotovitel zaplatit objednateli jednorázovou smluvní pokutu ve výši </w:t>
      </w:r>
      <w:r w:rsidR="009720EC" w:rsidRPr="00D8317F">
        <w:rPr>
          <w:rFonts w:ascii="Arial" w:hAnsi="Arial" w:cs="Arial"/>
          <w:bCs/>
          <w:color w:val="000000"/>
        </w:rPr>
        <w:t>10</w:t>
      </w:r>
      <w:r w:rsidR="00E80C36" w:rsidRPr="00D8317F">
        <w:rPr>
          <w:rFonts w:ascii="Arial" w:hAnsi="Arial" w:cs="Arial"/>
          <w:bCs/>
          <w:color w:val="000000"/>
        </w:rPr>
        <w:t> 000 Kč za každý případ použití specifického označení, a zároveň nahradit objednateli škodu, která mu tímto porušením povinnosti zhotovitele vznikne.</w:t>
      </w:r>
      <w:r w:rsidR="00392976" w:rsidRPr="00D8317F">
        <w:rPr>
          <w:rFonts w:ascii="Arial" w:hAnsi="Arial" w:cs="Arial"/>
          <w:color w:val="000000"/>
        </w:rPr>
        <w:t xml:space="preserve"> </w:t>
      </w:r>
      <w:r w:rsidR="00A46E42" w:rsidRPr="00D8317F">
        <w:rPr>
          <w:rFonts w:ascii="Arial" w:hAnsi="Arial" w:cs="Arial"/>
          <w:color w:val="000000"/>
        </w:rPr>
        <w:t>Zhotovitel může prokázat, že konkrétní materiál, výrobek či službu nelze upřesnit jinak, než použitím specifického označení,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 upozornění, že pokud jsou v projektové dokumentaci, nebo jejích přílohách, odkazy na obchodní firmy, názvy, specifická označení zboží nebo služeb, mající vztah k jednomu dodavateli, jedná se o vymezení předpokládaného standardu a autor dokumentace výslovně prohlašuje, že je pro realizaci vlastního předmětu možné použití i jiných, kvalitativně a technicky srovnatelných řešení a výrobků.</w:t>
      </w:r>
    </w:p>
    <w:p w14:paraId="0747780F" w14:textId="77777777" w:rsidR="00D86956" w:rsidRPr="00D8317F" w:rsidRDefault="00D86956" w:rsidP="0063608C">
      <w:pPr>
        <w:pStyle w:val="Zkladntext"/>
        <w:numPr>
          <w:ilvl w:val="0"/>
          <w:numId w:val="10"/>
        </w:numPr>
        <w:spacing w:before="120" w:line="276" w:lineRule="auto"/>
        <w:jc w:val="both"/>
        <w:rPr>
          <w:rFonts w:ascii="Arial" w:hAnsi="Arial" w:cs="Arial"/>
          <w:color w:val="000000"/>
        </w:rPr>
      </w:pPr>
      <w:r w:rsidRPr="00D8317F">
        <w:rPr>
          <w:rFonts w:ascii="Arial" w:hAnsi="Arial" w:cs="Arial"/>
          <w:color w:val="000000"/>
        </w:rPr>
        <w:t xml:space="preserve">Pro potřeby investora bude v jednom provedení oceněného </w:t>
      </w:r>
      <w:r w:rsidR="00E20F2D" w:rsidRPr="00D8317F">
        <w:rPr>
          <w:rFonts w:ascii="Arial" w:hAnsi="Arial" w:cs="Arial"/>
          <w:color w:val="000000"/>
        </w:rPr>
        <w:t xml:space="preserve">soupisu stavebních prací </w:t>
      </w:r>
      <w:r w:rsidRPr="00D8317F">
        <w:rPr>
          <w:rFonts w:ascii="Arial" w:hAnsi="Arial" w:cs="Arial"/>
          <w:color w:val="000000"/>
        </w:rPr>
        <w:t>uvedena i přesná specifikace příkladů odpovídajících výrobků či materiálů, s uvedením výrobce pro kontrolu navržených standardů.</w:t>
      </w:r>
    </w:p>
    <w:p w14:paraId="5BD59018" w14:textId="77777777" w:rsidR="00D86956" w:rsidRPr="00D8317F" w:rsidRDefault="00E20F2D" w:rsidP="0063608C">
      <w:pPr>
        <w:pStyle w:val="Zkladntext"/>
        <w:numPr>
          <w:ilvl w:val="0"/>
          <w:numId w:val="10"/>
        </w:numPr>
        <w:spacing w:before="120" w:line="276" w:lineRule="auto"/>
        <w:jc w:val="both"/>
        <w:rPr>
          <w:rFonts w:ascii="Arial" w:hAnsi="Arial" w:cs="Arial"/>
          <w:color w:val="000000"/>
        </w:rPr>
      </w:pPr>
      <w:r w:rsidRPr="00D8317F">
        <w:rPr>
          <w:rFonts w:ascii="Arial" w:hAnsi="Arial" w:cs="Arial"/>
          <w:color w:val="000000"/>
        </w:rPr>
        <w:t xml:space="preserve">Oceněný a neoceněný soupis stavebních prací </w:t>
      </w:r>
      <w:r w:rsidR="00D86956" w:rsidRPr="00D8317F">
        <w:rPr>
          <w:rFonts w:ascii="Arial" w:hAnsi="Arial" w:cs="Arial"/>
          <w:color w:val="000000"/>
        </w:rPr>
        <w:t>bude doložen v prvním vyhotovení kompletní projektové dokumentace (</w:t>
      </w:r>
      <w:proofErr w:type="spellStart"/>
      <w:r w:rsidR="00D86956" w:rsidRPr="00D8317F">
        <w:rPr>
          <w:rFonts w:ascii="Arial" w:hAnsi="Arial" w:cs="Arial"/>
          <w:color w:val="000000"/>
        </w:rPr>
        <w:t>paré</w:t>
      </w:r>
      <w:proofErr w:type="spellEnd"/>
      <w:r w:rsidR="00D86956" w:rsidRPr="00D8317F">
        <w:rPr>
          <w:rFonts w:ascii="Arial" w:hAnsi="Arial" w:cs="Arial"/>
          <w:color w:val="000000"/>
        </w:rPr>
        <w:t xml:space="preserve"> č. 1).</w:t>
      </w:r>
    </w:p>
    <w:p w14:paraId="2B05CED9" w14:textId="5A4FAFCC" w:rsidR="00827AED" w:rsidRPr="00D8317F" w:rsidRDefault="00D86956" w:rsidP="0063608C">
      <w:pPr>
        <w:pStyle w:val="Zkladntext"/>
        <w:numPr>
          <w:ilvl w:val="0"/>
          <w:numId w:val="10"/>
        </w:numPr>
        <w:spacing w:before="120" w:line="276" w:lineRule="auto"/>
        <w:jc w:val="both"/>
        <w:rPr>
          <w:rFonts w:ascii="Arial" w:hAnsi="Arial" w:cs="Arial"/>
          <w:color w:val="000000"/>
        </w:rPr>
      </w:pPr>
      <w:r w:rsidRPr="00D8317F">
        <w:rPr>
          <w:rFonts w:ascii="Arial" w:hAnsi="Arial" w:cs="Arial"/>
          <w:color w:val="000000"/>
        </w:rPr>
        <w:t xml:space="preserve">Projektová dokumentace bude </w:t>
      </w:r>
      <w:r w:rsidR="00A71815" w:rsidRPr="00D8317F">
        <w:rPr>
          <w:rFonts w:ascii="Arial" w:hAnsi="Arial" w:cs="Arial"/>
          <w:color w:val="000000"/>
        </w:rPr>
        <w:t xml:space="preserve">v každém stupni </w:t>
      </w:r>
      <w:r w:rsidRPr="00D8317F">
        <w:rPr>
          <w:rFonts w:ascii="Arial" w:hAnsi="Arial" w:cs="Arial"/>
          <w:color w:val="000000"/>
        </w:rPr>
        <w:t xml:space="preserve">předána v 8 (osmi) vyhotoveních v tištěné formě a ve </w:t>
      </w:r>
      <w:r w:rsidR="00B173B7">
        <w:rPr>
          <w:rFonts w:ascii="Arial" w:hAnsi="Arial" w:cs="Arial"/>
          <w:color w:val="000000"/>
        </w:rPr>
        <w:t>1</w:t>
      </w:r>
      <w:r w:rsidRPr="00D8317F">
        <w:rPr>
          <w:rFonts w:ascii="Arial" w:hAnsi="Arial" w:cs="Arial"/>
          <w:color w:val="000000"/>
        </w:rPr>
        <w:t xml:space="preserve"> (</w:t>
      </w:r>
      <w:r w:rsidR="00B173B7">
        <w:rPr>
          <w:rFonts w:ascii="Arial" w:hAnsi="Arial" w:cs="Arial"/>
          <w:color w:val="000000"/>
        </w:rPr>
        <w:t>jedno</w:t>
      </w:r>
      <w:r w:rsidRPr="00D8317F">
        <w:rPr>
          <w:rFonts w:ascii="Arial" w:hAnsi="Arial" w:cs="Arial"/>
          <w:color w:val="000000"/>
        </w:rPr>
        <w:t>) vyhotovení v digitální formě na</w:t>
      </w:r>
      <w:r w:rsidR="00F85A88">
        <w:rPr>
          <w:rFonts w:ascii="Arial" w:hAnsi="Arial" w:cs="Arial"/>
          <w:color w:val="000000"/>
        </w:rPr>
        <w:t xml:space="preserve"> </w:t>
      </w:r>
      <w:r w:rsidR="00B173B7">
        <w:rPr>
          <w:rFonts w:ascii="Arial" w:hAnsi="Arial" w:cs="Arial"/>
          <w:color w:val="000000"/>
        </w:rPr>
        <w:t xml:space="preserve">záznamovém nosiči USB </w:t>
      </w:r>
      <w:proofErr w:type="spellStart"/>
      <w:r w:rsidR="00B173B7">
        <w:rPr>
          <w:rFonts w:ascii="Arial" w:hAnsi="Arial" w:cs="Arial"/>
          <w:color w:val="000000"/>
        </w:rPr>
        <w:t>flash</w:t>
      </w:r>
      <w:proofErr w:type="spellEnd"/>
      <w:r w:rsidR="00B173B7">
        <w:rPr>
          <w:rFonts w:ascii="Arial" w:hAnsi="Arial" w:cs="Arial"/>
          <w:color w:val="000000"/>
        </w:rPr>
        <w:t xml:space="preserve"> disk</w:t>
      </w:r>
      <w:r w:rsidRPr="00D8317F">
        <w:rPr>
          <w:rFonts w:ascii="Arial" w:hAnsi="Arial" w:cs="Arial"/>
          <w:color w:val="000000"/>
        </w:rPr>
        <w:t xml:space="preserve"> ve formátu *.</w:t>
      </w:r>
      <w:proofErr w:type="spellStart"/>
      <w:r w:rsidRPr="00D8317F">
        <w:rPr>
          <w:rFonts w:ascii="Arial" w:hAnsi="Arial" w:cs="Arial"/>
          <w:color w:val="000000"/>
        </w:rPr>
        <w:t>pdf</w:t>
      </w:r>
      <w:proofErr w:type="spellEnd"/>
      <w:r w:rsidRPr="00D8317F">
        <w:rPr>
          <w:rFonts w:ascii="Arial" w:hAnsi="Arial" w:cs="Arial"/>
          <w:color w:val="000000"/>
        </w:rPr>
        <w:t>, *.</w:t>
      </w:r>
      <w:proofErr w:type="spellStart"/>
      <w:r w:rsidRPr="00D8317F">
        <w:rPr>
          <w:rFonts w:ascii="Arial" w:hAnsi="Arial" w:cs="Arial"/>
          <w:color w:val="000000"/>
        </w:rPr>
        <w:t>xls</w:t>
      </w:r>
      <w:proofErr w:type="spellEnd"/>
      <w:r w:rsidRPr="00D8317F">
        <w:rPr>
          <w:rFonts w:ascii="Arial" w:hAnsi="Arial" w:cs="Arial"/>
          <w:color w:val="000000"/>
        </w:rPr>
        <w:t xml:space="preserve">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D8317F">
        <w:rPr>
          <w:rFonts w:ascii="Arial" w:hAnsi="Arial" w:cs="Arial"/>
          <w:color w:val="000000"/>
        </w:rPr>
        <w:t>dwg</w:t>
      </w:r>
      <w:proofErr w:type="spellEnd"/>
      <w:r w:rsidRPr="00D8317F">
        <w:rPr>
          <w:rFonts w:ascii="Arial" w:hAnsi="Arial" w:cs="Arial"/>
          <w:color w:val="000000"/>
        </w:rPr>
        <w:t xml:space="preserve"> formát.</w:t>
      </w:r>
      <w:r w:rsidR="00827AED" w:rsidRPr="00D8317F">
        <w:rPr>
          <w:rFonts w:ascii="Arial" w:hAnsi="Arial" w:cs="Arial"/>
          <w:color w:val="000000"/>
        </w:rPr>
        <w:t xml:space="preserve"> Projektová </w:t>
      </w:r>
      <w:r w:rsidR="003931BE" w:rsidRPr="00D8317F">
        <w:rPr>
          <w:rFonts w:ascii="Arial" w:hAnsi="Arial" w:cs="Arial"/>
          <w:color w:val="000000"/>
        </w:rPr>
        <w:t xml:space="preserve">dokumentace </w:t>
      </w:r>
      <w:r w:rsidR="00827AED" w:rsidRPr="00D8317F">
        <w:rPr>
          <w:rFonts w:ascii="Arial" w:hAnsi="Arial" w:cs="Arial"/>
          <w:color w:val="000000"/>
        </w:rPr>
        <w:t>bude vždy označena pořadovým číslem daného výtisku, stejným pořadovým číslem budou rovněž označeny výtisky jednotlivých výkresů, technické zprávy, výpočty, výkazy výměr a všechny ostatní doklady tvořící danou projektovou dokumentaci.</w:t>
      </w:r>
    </w:p>
    <w:p w14:paraId="18DD246A" w14:textId="77777777" w:rsidR="00D34A60" w:rsidRPr="00D8317F" w:rsidRDefault="00D34A60" w:rsidP="00D34A60">
      <w:pPr>
        <w:pStyle w:val="Zkladntext"/>
        <w:numPr>
          <w:ilvl w:val="0"/>
          <w:numId w:val="10"/>
        </w:numPr>
        <w:spacing w:before="120" w:line="300" w:lineRule="atLeast"/>
        <w:jc w:val="both"/>
        <w:rPr>
          <w:rFonts w:ascii="Arial" w:hAnsi="Arial" w:cs="Arial"/>
          <w:color w:val="000000"/>
        </w:rPr>
      </w:pPr>
      <w:r w:rsidRPr="00D8317F">
        <w:rPr>
          <w:rFonts w:ascii="Arial" w:hAnsi="Arial" w:cs="Arial"/>
        </w:rPr>
        <w:t xml:space="preserve">Součástí plnění je i </w:t>
      </w:r>
      <w:r w:rsidRPr="00D8317F">
        <w:rPr>
          <w:rFonts w:ascii="Arial" w:hAnsi="Arial" w:cs="Arial"/>
          <w:b/>
          <w:u w:val="single"/>
        </w:rPr>
        <w:t>inženýrská činnost</w:t>
      </w:r>
      <w:r w:rsidRPr="00D8317F">
        <w:rPr>
          <w:rFonts w:ascii="Arial" w:hAnsi="Arial" w:cs="Arial"/>
        </w:rPr>
        <w:t xml:space="preserve">, zahrnující zejména: </w:t>
      </w:r>
    </w:p>
    <w:p w14:paraId="76CAB838" w14:textId="77777777" w:rsidR="00D34A60" w:rsidRPr="00D8317F" w:rsidRDefault="00D34A60" w:rsidP="00D34A60">
      <w:pPr>
        <w:pStyle w:val="Odstavec"/>
        <w:numPr>
          <w:ilvl w:val="1"/>
          <w:numId w:val="41"/>
        </w:numPr>
        <w:spacing w:before="120" w:after="120" w:line="300" w:lineRule="atLeast"/>
        <w:rPr>
          <w:rFonts w:ascii="Arial" w:hAnsi="Arial" w:cs="Arial"/>
          <w:noProof w:val="0"/>
          <w:color w:val="auto"/>
          <w:sz w:val="20"/>
        </w:rPr>
      </w:pPr>
      <w:r w:rsidRPr="00D8317F">
        <w:rPr>
          <w:rFonts w:ascii="Arial" w:hAnsi="Arial" w:cs="Arial"/>
          <w:noProof w:val="0"/>
          <w:color w:val="auto"/>
          <w:sz w:val="20"/>
        </w:rPr>
        <w:t>Jednání s dotčenými orgány a účastníky řízení, jehož výsledkem musí být bezrozporná kladná stanoviska k navrženému projektovému řešení.</w:t>
      </w:r>
    </w:p>
    <w:p w14:paraId="5A0A21A5" w14:textId="77777777" w:rsidR="00D34A60" w:rsidRPr="00D8317F" w:rsidRDefault="00D34A60" w:rsidP="00D34A60">
      <w:pPr>
        <w:pStyle w:val="Odstavec"/>
        <w:numPr>
          <w:ilvl w:val="1"/>
          <w:numId w:val="41"/>
        </w:numPr>
        <w:spacing w:before="120" w:after="120" w:line="300" w:lineRule="atLeast"/>
        <w:rPr>
          <w:rFonts w:ascii="Arial" w:hAnsi="Arial" w:cs="Arial"/>
          <w:noProof w:val="0"/>
          <w:color w:val="auto"/>
          <w:sz w:val="20"/>
        </w:rPr>
      </w:pPr>
      <w:r w:rsidRPr="00D8317F">
        <w:rPr>
          <w:rFonts w:ascii="Arial" w:hAnsi="Arial" w:cs="Arial"/>
          <w:noProof w:val="0"/>
          <w:color w:val="auto"/>
          <w:sz w:val="20"/>
        </w:rPr>
        <w:t>Jednání s příslušnými orgány a účastníky řízení ve věci vydání územního rozhodnutí a zpracování dokumentace pro územní řízení.</w:t>
      </w:r>
    </w:p>
    <w:p w14:paraId="51B9A6F5" w14:textId="77777777" w:rsidR="00D34A60" w:rsidRPr="00D8317F" w:rsidRDefault="00D34A60" w:rsidP="00D34A60">
      <w:pPr>
        <w:pStyle w:val="Odstavec"/>
        <w:numPr>
          <w:ilvl w:val="1"/>
          <w:numId w:val="41"/>
        </w:numPr>
        <w:spacing w:before="120" w:after="120" w:line="300" w:lineRule="atLeast"/>
        <w:rPr>
          <w:rFonts w:ascii="Arial" w:hAnsi="Arial" w:cs="Arial"/>
          <w:noProof w:val="0"/>
          <w:color w:val="auto"/>
          <w:sz w:val="20"/>
        </w:rPr>
      </w:pPr>
      <w:r w:rsidRPr="00D8317F">
        <w:rPr>
          <w:rFonts w:ascii="Arial" w:hAnsi="Arial" w:cs="Arial"/>
          <w:noProof w:val="0"/>
          <w:color w:val="auto"/>
          <w:sz w:val="20"/>
        </w:rPr>
        <w:t xml:space="preserve">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 </w:t>
      </w:r>
    </w:p>
    <w:p w14:paraId="5A46F40C" w14:textId="77777777" w:rsidR="00D34A60" w:rsidRPr="00D8317F" w:rsidRDefault="00D34A60" w:rsidP="00D34A60">
      <w:pPr>
        <w:pStyle w:val="Odstavec"/>
        <w:numPr>
          <w:ilvl w:val="1"/>
          <w:numId w:val="41"/>
        </w:numPr>
        <w:spacing w:before="120" w:after="120" w:line="300" w:lineRule="atLeast"/>
        <w:rPr>
          <w:rFonts w:ascii="Arial" w:hAnsi="Arial" w:cs="Arial"/>
          <w:noProof w:val="0"/>
          <w:color w:val="auto"/>
          <w:sz w:val="20"/>
        </w:rPr>
      </w:pPr>
      <w:r w:rsidRPr="00D8317F">
        <w:rPr>
          <w:rFonts w:ascii="Arial" w:hAnsi="Arial" w:cs="Arial"/>
          <w:noProof w:val="0"/>
          <w:color w:val="auto"/>
          <w:sz w:val="20"/>
        </w:rPr>
        <w:t xml:space="preserve">Zhotovitel je povinen podat žádost o vydání stavebního rozhodnutí příslušné úrovně </w:t>
      </w:r>
      <w:r w:rsidRPr="00D8317F">
        <w:rPr>
          <w:rFonts w:ascii="Arial" w:hAnsi="Arial" w:cs="Arial"/>
          <w:noProof w:val="0"/>
          <w:color w:val="auto"/>
          <w:sz w:val="20"/>
          <w:lang w:val="cs-CZ"/>
        </w:rPr>
        <w:t>(popřípadě žádost o územní souhlas) a</w:t>
      </w:r>
      <w:r w:rsidRPr="00D8317F">
        <w:rPr>
          <w:rFonts w:ascii="Arial" w:hAnsi="Arial" w:cs="Arial"/>
          <w:b/>
          <w:noProof w:val="0"/>
          <w:color w:val="auto"/>
          <w:sz w:val="20"/>
          <w:lang w:val="cs-CZ"/>
        </w:rPr>
        <w:t xml:space="preserve"> předat v termínu objednateli kompletní složku </w:t>
      </w:r>
      <w:r w:rsidRPr="00D8317F">
        <w:rPr>
          <w:rFonts w:ascii="Arial" w:hAnsi="Arial" w:cs="Arial"/>
          <w:b/>
          <w:noProof w:val="0"/>
          <w:color w:val="auto"/>
          <w:sz w:val="20"/>
          <w:lang w:val="cs-CZ"/>
        </w:rPr>
        <w:lastRenderedPageBreak/>
        <w:t>s žádostí o stavební povolení potvrzené stavebním úřadem včetně všech příloh této žádosti dle části B přílohy č. 9 vyhlášky č. 503/2006 Sb., o podrobnější úpravě územního rozhodování, územního opatření a stavebního řádu</w:t>
      </w:r>
      <w:r w:rsidRPr="00D8317F">
        <w:rPr>
          <w:rFonts w:ascii="Arial" w:hAnsi="Arial" w:cs="Arial"/>
          <w:noProof w:val="0"/>
          <w:color w:val="auto"/>
          <w:sz w:val="20"/>
          <w:lang w:val="cs-CZ"/>
        </w:rPr>
        <w:t xml:space="preserve"> a kladných závazných stanovisek dotčených orgánů</w:t>
      </w:r>
      <w:r w:rsidRPr="00D8317F">
        <w:rPr>
          <w:rFonts w:ascii="Arial" w:hAnsi="Arial" w:cs="Arial"/>
          <w:b/>
          <w:noProof w:val="0"/>
          <w:color w:val="auto"/>
          <w:sz w:val="20"/>
          <w:lang w:val="cs-CZ"/>
        </w:rPr>
        <w:t xml:space="preserve">. </w:t>
      </w:r>
    </w:p>
    <w:p w14:paraId="6F0D518A" w14:textId="77777777" w:rsidR="00D34A60" w:rsidRPr="00D8317F" w:rsidRDefault="00D34A60" w:rsidP="00D34A60">
      <w:pPr>
        <w:pStyle w:val="Odstavec"/>
        <w:numPr>
          <w:ilvl w:val="1"/>
          <w:numId w:val="41"/>
        </w:numPr>
        <w:spacing w:before="120" w:after="120" w:line="300" w:lineRule="atLeast"/>
        <w:rPr>
          <w:rFonts w:ascii="Arial" w:hAnsi="Arial" w:cs="Arial"/>
        </w:rPr>
      </w:pPr>
      <w:r w:rsidRPr="00D8317F">
        <w:rPr>
          <w:rFonts w:ascii="Arial" w:hAnsi="Arial" w:cs="Arial"/>
          <w:noProof w:val="0"/>
          <w:color w:val="auto"/>
          <w:sz w:val="20"/>
        </w:rPr>
        <w:t>K činnostem bude zhotoviteli na j</w:t>
      </w:r>
      <w:r w:rsidRPr="00D8317F">
        <w:rPr>
          <w:rFonts w:ascii="Arial" w:hAnsi="Arial" w:cs="Arial"/>
          <w:noProof w:val="0"/>
          <w:color w:val="auto"/>
          <w:sz w:val="20"/>
          <w:lang w:val="cs-CZ"/>
        </w:rPr>
        <w:t>e</w:t>
      </w:r>
      <w:r w:rsidRPr="00D8317F">
        <w:rPr>
          <w:rFonts w:ascii="Arial" w:hAnsi="Arial" w:cs="Arial"/>
          <w:noProof w:val="0"/>
          <w:color w:val="auto"/>
          <w:sz w:val="20"/>
        </w:rPr>
        <w:t>ho žádost objednatelem udělena plná moc v potřebném rozsahu.</w:t>
      </w:r>
    </w:p>
    <w:p w14:paraId="6CFE0B86" w14:textId="77777777" w:rsidR="00827AED" w:rsidRPr="00D8317F" w:rsidRDefault="00827AED" w:rsidP="0009244B">
      <w:pPr>
        <w:pStyle w:val="Zkladntext"/>
        <w:numPr>
          <w:ilvl w:val="1"/>
          <w:numId w:val="29"/>
        </w:numPr>
        <w:spacing w:before="240" w:line="276" w:lineRule="auto"/>
        <w:jc w:val="both"/>
        <w:rPr>
          <w:rFonts w:ascii="Arial" w:hAnsi="Arial" w:cs="Arial"/>
          <w:color w:val="000000"/>
        </w:rPr>
      </w:pPr>
      <w:r w:rsidRPr="00D8317F">
        <w:rPr>
          <w:rFonts w:ascii="Arial" w:hAnsi="Arial" w:cs="Arial"/>
          <w:color w:val="000000"/>
        </w:rPr>
        <w:t xml:space="preserve">Součástí dílčího předmětu díla dle </w:t>
      </w:r>
      <w:r w:rsidR="004E1BBD" w:rsidRPr="00D8317F">
        <w:rPr>
          <w:rFonts w:ascii="Arial" w:hAnsi="Arial" w:cs="Arial"/>
          <w:color w:val="000000"/>
        </w:rPr>
        <w:t>odst.</w:t>
      </w:r>
      <w:r w:rsidR="00E20F2D" w:rsidRPr="00D8317F">
        <w:rPr>
          <w:rFonts w:ascii="Arial" w:hAnsi="Arial" w:cs="Arial"/>
          <w:color w:val="000000"/>
        </w:rPr>
        <w:t xml:space="preserve"> 2.1 </w:t>
      </w:r>
      <w:r w:rsidRPr="00D8317F">
        <w:rPr>
          <w:rFonts w:ascii="Arial" w:hAnsi="Arial" w:cs="Arial"/>
          <w:color w:val="000000"/>
        </w:rPr>
        <w:t xml:space="preserve">písm. </w:t>
      </w:r>
      <w:r w:rsidR="00221BD2" w:rsidRPr="00D8317F">
        <w:rPr>
          <w:rFonts w:ascii="Arial" w:hAnsi="Arial" w:cs="Arial"/>
          <w:color w:val="000000"/>
        </w:rPr>
        <w:t>d</w:t>
      </w:r>
      <w:r w:rsidRPr="00D8317F">
        <w:rPr>
          <w:rFonts w:ascii="Arial" w:hAnsi="Arial" w:cs="Arial"/>
          <w:color w:val="000000"/>
        </w:rPr>
        <w:t xml:space="preserve">) </w:t>
      </w:r>
      <w:r w:rsidR="004E1BBD" w:rsidRPr="00D8317F">
        <w:rPr>
          <w:rFonts w:ascii="Arial" w:hAnsi="Arial" w:cs="Arial"/>
          <w:color w:val="000000"/>
        </w:rPr>
        <w:t>tohoto článku (</w:t>
      </w:r>
      <w:r w:rsidRPr="00D8317F">
        <w:rPr>
          <w:rFonts w:ascii="Arial" w:hAnsi="Arial" w:cs="Arial"/>
          <w:i/>
          <w:color w:val="000000"/>
        </w:rPr>
        <w:t>Autorský dozor</w:t>
      </w:r>
      <w:r w:rsidR="004E1BBD" w:rsidRPr="00D8317F">
        <w:rPr>
          <w:rFonts w:ascii="Arial" w:hAnsi="Arial" w:cs="Arial"/>
          <w:i/>
          <w:color w:val="000000"/>
        </w:rPr>
        <w:t>)</w:t>
      </w:r>
      <w:r w:rsidRPr="00D8317F">
        <w:rPr>
          <w:rFonts w:ascii="Arial" w:hAnsi="Arial" w:cs="Arial"/>
          <w:i/>
          <w:color w:val="000000"/>
        </w:rPr>
        <w:t xml:space="preserve"> </w:t>
      </w:r>
      <w:r w:rsidRPr="00D8317F">
        <w:rPr>
          <w:rFonts w:ascii="Arial" w:hAnsi="Arial" w:cs="Arial"/>
          <w:color w:val="000000"/>
        </w:rPr>
        <w:t>jsou dále uvedené činnosti a podmínky.</w:t>
      </w:r>
    </w:p>
    <w:p w14:paraId="690CFF33" w14:textId="77777777" w:rsidR="001C63BA" w:rsidRPr="00D8317F" w:rsidRDefault="001C63BA"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color w:val="000000"/>
        </w:rPr>
        <w:t xml:space="preserve">Autorský dozor </w:t>
      </w:r>
      <w:r w:rsidR="00395687" w:rsidRPr="00D8317F">
        <w:rPr>
          <w:rFonts w:ascii="Arial" w:hAnsi="Arial" w:cs="Arial"/>
          <w:color w:val="000000"/>
        </w:rPr>
        <w:t>během realizace</w:t>
      </w:r>
      <w:r w:rsidRPr="00D8317F">
        <w:rPr>
          <w:rFonts w:ascii="Arial" w:hAnsi="Arial" w:cs="Arial"/>
          <w:color w:val="000000"/>
        </w:rPr>
        <w:t>.</w:t>
      </w:r>
    </w:p>
    <w:p w14:paraId="32A73A8B" w14:textId="77777777" w:rsidR="001C63BA" w:rsidRPr="00D8317F" w:rsidRDefault="001C63BA"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color w:val="000000"/>
        </w:rPr>
        <w:t xml:space="preserve">Poskytování vysvětlení potřebných k vypracované </w:t>
      </w:r>
      <w:r w:rsidR="00395687" w:rsidRPr="00D8317F">
        <w:rPr>
          <w:rFonts w:ascii="Arial" w:hAnsi="Arial" w:cs="Arial"/>
          <w:color w:val="000000"/>
        </w:rPr>
        <w:t>dokumentaci</w:t>
      </w:r>
      <w:r w:rsidRPr="00D8317F">
        <w:rPr>
          <w:rFonts w:ascii="Arial" w:hAnsi="Arial" w:cs="Arial"/>
          <w:color w:val="000000"/>
        </w:rPr>
        <w:t>.</w:t>
      </w:r>
    </w:p>
    <w:p w14:paraId="547DB95E" w14:textId="77777777" w:rsidR="001C63BA" w:rsidRPr="00D8317F" w:rsidRDefault="001C63BA"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color w:val="000000"/>
        </w:rPr>
        <w:t>Účast na kontrolních dnech stavby</w:t>
      </w:r>
      <w:r w:rsidR="001E6660" w:rsidRPr="00D8317F">
        <w:rPr>
          <w:rFonts w:ascii="Arial" w:hAnsi="Arial" w:cs="Arial"/>
          <w:color w:val="000000"/>
        </w:rPr>
        <w:t xml:space="preserve"> jedenkrát za týden</w:t>
      </w:r>
      <w:r w:rsidRPr="00D8317F">
        <w:rPr>
          <w:rFonts w:ascii="Arial" w:hAnsi="Arial" w:cs="Arial"/>
          <w:color w:val="000000"/>
        </w:rPr>
        <w:t xml:space="preserve">, </w:t>
      </w:r>
      <w:r w:rsidR="001E6660" w:rsidRPr="00D8317F">
        <w:rPr>
          <w:rFonts w:ascii="Arial" w:hAnsi="Arial" w:cs="Arial"/>
          <w:color w:val="000000"/>
        </w:rPr>
        <w:t>případně na dalším v</w:t>
      </w:r>
      <w:r w:rsidR="00BB2997" w:rsidRPr="00D8317F">
        <w:rPr>
          <w:rFonts w:ascii="Arial" w:hAnsi="Arial" w:cs="Arial"/>
          <w:color w:val="000000"/>
        </w:rPr>
        <w:t>yžádání objednatele</w:t>
      </w:r>
      <w:r w:rsidRPr="00D8317F">
        <w:rPr>
          <w:rFonts w:ascii="Arial" w:hAnsi="Arial" w:cs="Arial"/>
          <w:color w:val="000000"/>
        </w:rPr>
        <w:t>.</w:t>
      </w:r>
    </w:p>
    <w:p w14:paraId="763D20F0" w14:textId="77777777" w:rsidR="001C63BA" w:rsidRPr="00D8317F" w:rsidRDefault="001C63BA"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color w:val="000000"/>
        </w:rPr>
        <w:t>Účast na kontrolních prohlídkách stavby, požadovaných příslušným stavebním úřadem.</w:t>
      </w:r>
    </w:p>
    <w:p w14:paraId="22259691" w14:textId="77777777" w:rsidR="001C63BA" w:rsidRPr="00D8317F" w:rsidRDefault="001C63BA"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color w:val="000000"/>
        </w:rPr>
        <w:t>Dohled nad dodržením projektu s přihlédnutím na podmínky určené stavebním povolením a s poskytováním vysvětlení potřebných pro plynulost výstavby.</w:t>
      </w:r>
    </w:p>
    <w:p w14:paraId="170E0A6D" w14:textId="77777777" w:rsidR="001C63BA" w:rsidRPr="00D8317F" w:rsidRDefault="001C63BA"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color w:val="000000"/>
        </w:rPr>
        <w:t xml:space="preserve">Posuzování návrhů </w:t>
      </w:r>
      <w:r w:rsidR="00823263" w:rsidRPr="00D8317F">
        <w:rPr>
          <w:rFonts w:ascii="Arial" w:hAnsi="Arial" w:cs="Arial"/>
          <w:color w:val="000000"/>
        </w:rPr>
        <w:t>dodavatele plnění</w:t>
      </w:r>
      <w:r w:rsidRPr="00D8317F">
        <w:rPr>
          <w:rFonts w:ascii="Arial" w:hAnsi="Arial" w:cs="Arial"/>
          <w:color w:val="000000"/>
        </w:rPr>
        <w:t xml:space="preserve"> na změny a odchylky </w:t>
      </w:r>
      <w:r w:rsidR="00823263" w:rsidRPr="00D8317F">
        <w:rPr>
          <w:rFonts w:ascii="Arial" w:hAnsi="Arial" w:cs="Arial"/>
          <w:color w:val="000000"/>
        </w:rPr>
        <w:t xml:space="preserve">od </w:t>
      </w:r>
      <w:r w:rsidRPr="00D8317F">
        <w:rPr>
          <w:rFonts w:ascii="Arial" w:hAnsi="Arial" w:cs="Arial"/>
          <w:color w:val="000000"/>
        </w:rPr>
        <w:t xml:space="preserve">projektové dokumentace z pohledu dodržení </w:t>
      </w:r>
      <w:proofErr w:type="spellStart"/>
      <w:r w:rsidRPr="00D8317F">
        <w:rPr>
          <w:rFonts w:ascii="Arial" w:hAnsi="Arial" w:cs="Arial"/>
          <w:color w:val="000000"/>
        </w:rPr>
        <w:t>technicko-ekonomických</w:t>
      </w:r>
      <w:proofErr w:type="spellEnd"/>
      <w:r w:rsidRPr="00D8317F">
        <w:rPr>
          <w:rFonts w:ascii="Arial" w:hAnsi="Arial" w:cs="Arial"/>
          <w:color w:val="000000"/>
        </w:rPr>
        <w:t xml:space="preserve"> parametrů včetně poskytování vyjádření k případným požadavkům na větší množství výrobků a výkonů oproti realizované dokumentaci.</w:t>
      </w:r>
    </w:p>
    <w:p w14:paraId="10B2B198" w14:textId="77777777" w:rsidR="001C63BA" w:rsidRPr="00D8317F" w:rsidRDefault="001C63BA"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color w:val="000000"/>
        </w:rPr>
        <w:t xml:space="preserve">Operativní zpracování projektové dokumentace k odstranění odchylek mezi prováděním </w:t>
      </w:r>
      <w:r w:rsidR="00823263" w:rsidRPr="00D8317F">
        <w:rPr>
          <w:rFonts w:ascii="Arial" w:hAnsi="Arial" w:cs="Arial"/>
          <w:color w:val="000000"/>
        </w:rPr>
        <w:t>plnění</w:t>
      </w:r>
      <w:r w:rsidRPr="00D8317F">
        <w:rPr>
          <w:rFonts w:ascii="Arial" w:hAnsi="Arial" w:cs="Arial"/>
          <w:color w:val="000000"/>
        </w:rPr>
        <w:t xml:space="preserve"> a projektovou dokumentací</w:t>
      </w:r>
      <w:r w:rsidR="00867A4F" w:rsidRPr="00D8317F">
        <w:rPr>
          <w:rFonts w:ascii="Arial" w:hAnsi="Arial" w:cs="Arial"/>
          <w:color w:val="000000"/>
        </w:rPr>
        <w:t>.</w:t>
      </w:r>
    </w:p>
    <w:p w14:paraId="3253DE53" w14:textId="77777777" w:rsidR="001C63BA" w:rsidRPr="00D8317F" w:rsidRDefault="001C63BA" w:rsidP="0063608C">
      <w:pPr>
        <w:pStyle w:val="Zkladntext"/>
        <w:numPr>
          <w:ilvl w:val="0"/>
          <w:numId w:val="12"/>
        </w:numPr>
        <w:spacing w:before="120" w:line="276" w:lineRule="auto"/>
        <w:jc w:val="both"/>
        <w:rPr>
          <w:rFonts w:ascii="Arial" w:hAnsi="Arial" w:cs="Arial"/>
        </w:rPr>
      </w:pPr>
      <w:r w:rsidRPr="00D8317F">
        <w:rPr>
          <w:rFonts w:ascii="Arial" w:hAnsi="Arial" w:cs="Arial"/>
        </w:rPr>
        <w:t xml:space="preserve">Sledování postupu </w:t>
      </w:r>
      <w:r w:rsidR="00823263" w:rsidRPr="00D8317F">
        <w:rPr>
          <w:rFonts w:ascii="Arial" w:hAnsi="Arial" w:cs="Arial"/>
        </w:rPr>
        <w:t>plnění</w:t>
      </w:r>
      <w:r w:rsidR="00867A4F" w:rsidRPr="00D8317F">
        <w:rPr>
          <w:rFonts w:ascii="Arial" w:hAnsi="Arial" w:cs="Arial"/>
        </w:rPr>
        <w:t>, d</w:t>
      </w:r>
      <w:r w:rsidR="000139B3" w:rsidRPr="00D8317F">
        <w:rPr>
          <w:rFonts w:ascii="Arial" w:hAnsi="Arial" w:cs="Arial"/>
        </w:rPr>
        <w:t>ohled nad dodržením projektu s přihlédnutím na podmínky určené stavebním povolením a s poskytováním vysvětlení potřebných pro plynulost výstavby.</w:t>
      </w:r>
    </w:p>
    <w:p w14:paraId="5684E247" w14:textId="77777777" w:rsidR="00293496" w:rsidRPr="00D8317F" w:rsidRDefault="00AE7CF9" w:rsidP="0063608C">
      <w:pPr>
        <w:pStyle w:val="Zkladntext"/>
        <w:numPr>
          <w:ilvl w:val="0"/>
          <w:numId w:val="12"/>
        </w:numPr>
        <w:spacing w:before="120" w:line="276" w:lineRule="auto"/>
        <w:jc w:val="both"/>
        <w:rPr>
          <w:rFonts w:ascii="Arial" w:hAnsi="Arial" w:cs="Arial"/>
          <w:color w:val="000000"/>
        </w:rPr>
      </w:pPr>
      <w:r w:rsidRPr="00D8317F">
        <w:rPr>
          <w:rFonts w:ascii="Arial" w:hAnsi="Arial" w:cs="Arial"/>
        </w:rPr>
        <w:t>Ú</w:t>
      </w:r>
      <w:r w:rsidR="00293496" w:rsidRPr="00D8317F">
        <w:rPr>
          <w:rFonts w:ascii="Arial" w:hAnsi="Arial" w:cs="Arial"/>
        </w:rPr>
        <w:t>čast na předání a převzetí stavby nebo její části včetně komplexního vyzkoušení, účast na jednání o vydání kolaudačního souhlasu.</w:t>
      </w:r>
    </w:p>
    <w:p w14:paraId="42E9AC9D" w14:textId="77777777" w:rsidR="00D34A60" w:rsidRPr="00D8317F" w:rsidRDefault="00D34A60" w:rsidP="00D34A60">
      <w:pPr>
        <w:pStyle w:val="Odstavecseseznamem"/>
        <w:numPr>
          <w:ilvl w:val="0"/>
          <w:numId w:val="12"/>
        </w:numPr>
        <w:rPr>
          <w:rFonts w:ascii="Arial" w:hAnsi="Arial" w:cs="Arial"/>
          <w:color w:val="000000"/>
          <w:sz w:val="20"/>
          <w:szCs w:val="20"/>
        </w:rPr>
      </w:pPr>
      <w:r w:rsidRPr="00D8317F">
        <w:rPr>
          <w:rFonts w:ascii="Arial" w:hAnsi="Arial" w:cs="Arial"/>
          <w:color w:val="000000"/>
          <w:sz w:val="20"/>
          <w:szCs w:val="20"/>
        </w:rPr>
        <w:t>Spolupráce při zajišťování požadavků poskytovatele dotace v průběhu realizace a pro potřeby závěrečného vyhodnocení akce.</w:t>
      </w:r>
    </w:p>
    <w:p w14:paraId="198FCF51" w14:textId="77777777" w:rsidR="00D34A60" w:rsidRPr="00D8317F" w:rsidRDefault="00D34A60" w:rsidP="00D34A60">
      <w:pPr>
        <w:pStyle w:val="Odstavecseseznamem"/>
        <w:ind w:left="1077"/>
        <w:rPr>
          <w:rFonts w:ascii="Arial" w:hAnsi="Arial" w:cs="Arial"/>
          <w:color w:val="000000"/>
          <w:sz w:val="20"/>
          <w:szCs w:val="20"/>
        </w:rPr>
      </w:pPr>
    </w:p>
    <w:p w14:paraId="3D110675" w14:textId="77777777" w:rsidR="00245B3A" w:rsidRDefault="00245B3A" w:rsidP="0063608C">
      <w:pPr>
        <w:pStyle w:val="Odstavecseseznamem"/>
        <w:numPr>
          <w:ilvl w:val="0"/>
          <w:numId w:val="12"/>
        </w:numPr>
        <w:autoSpaceDE w:val="0"/>
        <w:autoSpaceDN w:val="0"/>
        <w:adjustRightInd w:val="0"/>
        <w:spacing w:before="120"/>
        <w:jc w:val="both"/>
        <w:rPr>
          <w:rFonts w:ascii="Arial" w:hAnsi="Arial" w:cs="Arial"/>
          <w:sz w:val="20"/>
          <w:szCs w:val="20"/>
        </w:rPr>
      </w:pPr>
      <w:r w:rsidRPr="00D8317F">
        <w:rPr>
          <w:rFonts w:ascii="Arial" w:hAnsi="Arial" w:cs="Arial"/>
          <w:sz w:val="20"/>
          <w:szCs w:val="20"/>
        </w:rPr>
        <w:t xml:space="preserve">K vedení evidence výkonu autorského dozoru na stavbě bude zřízen deník, který bude podepisován oprávněným zástupcem objednatele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 </w:t>
      </w:r>
    </w:p>
    <w:p w14:paraId="7236D746" w14:textId="77777777" w:rsidR="00CA30C8" w:rsidRPr="00D8317F" w:rsidRDefault="00CA30C8" w:rsidP="0078159D">
      <w:pPr>
        <w:pStyle w:val="Zkladntext"/>
        <w:numPr>
          <w:ilvl w:val="0"/>
          <w:numId w:val="29"/>
        </w:numPr>
        <w:spacing w:before="240" w:line="276" w:lineRule="auto"/>
        <w:jc w:val="both"/>
        <w:rPr>
          <w:rFonts w:ascii="Arial" w:hAnsi="Arial" w:cs="Arial"/>
          <w:color w:val="000000"/>
        </w:rPr>
      </w:pPr>
      <w:r w:rsidRPr="00D8317F">
        <w:rPr>
          <w:rFonts w:ascii="Arial" w:hAnsi="Arial" w:cs="Arial"/>
          <w:color w:val="000000"/>
        </w:rPr>
        <w:t>Součástí předmětu díla jsou dále všechny činnosti výše neuvedené, které vyplývají z charakteru díla a z účelu této smlouvy.</w:t>
      </w:r>
    </w:p>
    <w:p w14:paraId="3CED7BC9" w14:textId="77777777" w:rsidR="0078159D" w:rsidRPr="00D8317F" w:rsidRDefault="0078159D" w:rsidP="00372B2B">
      <w:pPr>
        <w:pStyle w:val="Odstavecseseznamem"/>
        <w:numPr>
          <w:ilvl w:val="0"/>
          <w:numId w:val="29"/>
        </w:numPr>
        <w:spacing w:after="120"/>
        <w:ind w:left="357" w:hanging="357"/>
        <w:contextualSpacing w:val="0"/>
        <w:jc w:val="both"/>
        <w:rPr>
          <w:rFonts w:ascii="Arial" w:hAnsi="Arial" w:cs="Arial"/>
          <w:color w:val="000000"/>
          <w:sz w:val="20"/>
          <w:szCs w:val="20"/>
        </w:rPr>
      </w:pPr>
      <w:r w:rsidRPr="00D8317F">
        <w:rPr>
          <w:rFonts w:ascii="Arial" w:hAnsi="Arial" w:cs="Arial"/>
          <w:color w:val="000000"/>
          <w:sz w:val="20"/>
          <w:szCs w:val="20"/>
        </w:rPr>
        <w:t>Zhotovitel prohlašuje, že ke dni podpisu smlouvy se řádně seznámil s poklady blíže specifikovanými v této smlouvě, jakož i se všemi skutečnostmi mající vliv na řádné a včasné provedení díla, prověřil si místní podmínky místa budoucího provedení stavby a prohlašuje, že tyto podmínky jsou pro provedení díla dostačující a vyjasnil si veškeré otázky ohledně realizace díla a nejsou mu známy žádné skutečnosti, které by byly důvodem navýšení ceny díla.</w:t>
      </w:r>
    </w:p>
    <w:p w14:paraId="7DB2A276" w14:textId="77777777" w:rsidR="0078159D" w:rsidRPr="00D8317F" w:rsidRDefault="0078159D" w:rsidP="0078159D">
      <w:pPr>
        <w:pStyle w:val="Odstavecseseznamem"/>
        <w:numPr>
          <w:ilvl w:val="0"/>
          <w:numId w:val="29"/>
        </w:numPr>
        <w:jc w:val="both"/>
        <w:rPr>
          <w:rFonts w:ascii="Arial" w:hAnsi="Arial" w:cs="Arial"/>
          <w:color w:val="000000"/>
          <w:sz w:val="20"/>
          <w:szCs w:val="20"/>
        </w:rPr>
      </w:pPr>
      <w:r w:rsidRPr="00D8317F">
        <w:rPr>
          <w:rFonts w:ascii="Arial" w:hAnsi="Arial" w:cs="Arial"/>
          <w:color w:val="000000"/>
          <w:sz w:val="20"/>
          <w:szCs w:val="20"/>
        </w:rPr>
        <w:t>Zhotovitel provede průběžnou konzultaci přípravy projektové dokumentace s objednatelem a zástupcem uživatele objektu, a to minimálně jedenkrát za každých čtrnáct dní, případně častěji na vyzvání objednatele. Zhotovitel se zavazuje zapracovat všechny požadavky objednatele, vyplývající z</w:t>
      </w:r>
      <w:r w:rsidR="00372B2B">
        <w:rPr>
          <w:rFonts w:ascii="Arial" w:hAnsi="Arial" w:cs="Arial"/>
          <w:color w:val="000000"/>
          <w:sz w:val="20"/>
          <w:szCs w:val="20"/>
        </w:rPr>
        <w:t> </w:t>
      </w:r>
      <w:r w:rsidRPr="00D8317F">
        <w:rPr>
          <w:rFonts w:ascii="Arial" w:hAnsi="Arial" w:cs="Arial"/>
          <w:color w:val="000000"/>
          <w:sz w:val="20"/>
          <w:szCs w:val="20"/>
        </w:rPr>
        <w:t>provedených konzultací, pokud nebudou v rozporu s platnými právními předpisy. O konečném řešení v</w:t>
      </w:r>
      <w:r w:rsidR="00372B2B">
        <w:rPr>
          <w:rFonts w:ascii="Arial" w:hAnsi="Arial" w:cs="Arial"/>
          <w:color w:val="000000"/>
          <w:sz w:val="20"/>
          <w:szCs w:val="20"/>
        </w:rPr>
        <w:t> </w:t>
      </w:r>
      <w:r w:rsidRPr="00D8317F">
        <w:rPr>
          <w:rFonts w:ascii="Arial" w:hAnsi="Arial" w:cs="Arial"/>
          <w:color w:val="000000"/>
          <w:sz w:val="20"/>
          <w:szCs w:val="20"/>
        </w:rPr>
        <w:t xml:space="preserve">případě rozdílných názorů rozhodne objednatel v souladu s obecně závaznými předpisy a technickými normami. Konzultace proběhnou v sídle objednatele nebo v příslušném objektu, požadavek na místo konání navrhne objednatel. Objednatel oznámí konání konzultace vždy alespoň jeden týden předem. </w:t>
      </w:r>
      <w:r w:rsidRPr="00D8317F">
        <w:rPr>
          <w:rFonts w:ascii="Arial" w:hAnsi="Arial" w:cs="Arial"/>
          <w:color w:val="000000"/>
          <w:sz w:val="20"/>
          <w:szCs w:val="20"/>
        </w:rPr>
        <w:lastRenderedPageBreak/>
        <w:t>Objednatel zajistí patřičné prostory. Zhotovitel není povinen provést konzultaci dle tohoto ustanovení v</w:t>
      </w:r>
      <w:r w:rsidR="00372B2B">
        <w:rPr>
          <w:rFonts w:ascii="Arial" w:hAnsi="Arial" w:cs="Arial"/>
          <w:color w:val="000000"/>
          <w:sz w:val="20"/>
          <w:szCs w:val="20"/>
        </w:rPr>
        <w:t> </w:t>
      </w:r>
      <w:r w:rsidRPr="00D8317F">
        <w:rPr>
          <w:rFonts w:ascii="Arial" w:hAnsi="Arial" w:cs="Arial"/>
          <w:color w:val="000000"/>
          <w:sz w:val="20"/>
          <w:szCs w:val="20"/>
        </w:rPr>
        <w:t>případě, že objednatel písemně označí její konání za nadbytečné. Na těchto kontrolních dnech musí být přítomen vedoucí projektového týmu nebo jím pověřená osoba, která bude oprávněna činit závazné závěry.</w:t>
      </w:r>
    </w:p>
    <w:p w14:paraId="490F7DE8" w14:textId="77777777" w:rsidR="008F2558" w:rsidRPr="00D8317F" w:rsidRDefault="002D3758" w:rsidP="008F2558">
      <w:pPr>
        <w:pStyle w:val="Zkladntext"/>
        <w:numPr>
          <w:ilvl w:val="0"/>
          <w:numId w:val="29"/>
        </w:numPr>
        <w:spacing w:before="240" w:line="276" w:lineRule="auto"/>
        <w:jc w:val="both"/>
        <w:rPr>
          <w:rFonts w:ascii="Arial" w:hAnsi="Arial" w:cs="Arial"/>
          <w:color w:val="000000"/>
        </w:rPr>
      </w:pPr>
      <w:r w:rsidRPr="00D8317F">
        <w:rPr>
          <w:rFonts w:ascii="Arial" w:hAnsi="Arial" w:cs="Arial"/>
          <w:color w:val="000000"/>
        </w:rPr>
        <w:t xml:space="preserve">K převzetí díla v termínech dle čl. 5 odst. 2 vyzve zhotovitel objednatele alespoň 3 pracovní dny předem. Objednatel si vyhrazuje právo na kontrolu předaného díla s maximální lhůtou </w:t>
      </w:r>
      <w:r w:rsidR="008F2558" w:rsidRPr="00D8317F">
        <w:rPr>
          <w:rFonts w:ascii="Arial" w:hAnsi="Arial" w:cs="Arial"/>
          <w:color w:val="000000"/>
        </w:rPr>
        <w:t>21</w:t>
      </w:r>
      <w:r w:rsidR="004E1BBD" w:rsidRPr="00D8317F">
        <w:rPr>
          <w:rFonts w:ascii="Arial" w:hAnsi="Arial" w:cs="Arial"/>
          <w:color w:val="000000"/>
        </w:rPr>
        <w:t xml:space="preserve"> </w:t>
      </w:r>
      <w:r w:rsidRPr="00D8317F">
        <w:rPr>
          <w:rFonts w:ascii="Arial" w:hAnsi="Arial" w:cs="Arial"/>
          <w:color w:val="000000"/>
        </w:rPr>
        <w:t xml:space="preserve">kalendářních dnů. Objednatel není povinen po provedené kontrole projektovou dokumentaci převzít, pokud projektová dokumentace nebo její část vykazuje vady a nedodělky. O převzetí díla bude sepsán protokol, který podepíší zástupci obou smluvních stran. </w:t>
      </w:r>
      <w:r w:rsidR="008F2558" w:rsidRPr="00D8317F">
        <w:rPr>
          <w:rFonts w:ascii="Arial" w:hAnsi="Arial" w:cs="Arial"/>
          <w:color w:val="000000"/>
        </w:rPr>
        <w:t>Po kontrole díla maximálně po 21 kalendářních dnech bude vystaven akceptační protokol, kde v závěru protokolu objednatel prohlásí, zda dílo přijímá nebo nepřijímá a pokud ne, z jakých důvodů. Toto ustanovení dopadá pouze na části díla, které to svým charakterem umožňují.</w:t>
      </w:r>
    </w:p>
    <w:p w14:paraId="725DFCA1" w14:textId="77777777" w:rsidR="00912E37" w:rsidRPr="00D8317F" w:rsidRDefault="002D3758" w:rsidP="0078159D">
      <w:pPr>
        <w:pStyle w:val="Zkladntext"/>
        <w:numPr>
          <w:ilvl w:val="0"/>
          <w:numId w:val="29"/>
        </w:numPr>
        <w:spacing w:before="240" w:line="276" w:lineRule="auto"/>
        <w:jc w:val="both"/>
        <w:rPr>
          <w:rFonts w:ascii="Arial" w:hAnsi="Arial" w:cs="Arial"/>
          <w:color w:val="000000"/>
        </w:rPr>
      </w:pPr>
      <w:r w:rsidRPr="00D8317F">
        <w:rPr>
          <w:rFonts w:ascii="Arial" w:hAnsi="Arial" w:cs="Arial"/>
          <w:color w:val="000000"/>
        </w:rPr>
        <w:t>V závěru protokolu objednatel prohlásí, zda dílo přijímá nebo nepřijímá a pokud ne, z jakých důvodů. Toto ustanovení dopadá pouze na části díla, které to svým charakterem umožňují.</w:t>
      </w:r>
    </w:p>
    <w:p w14:paraId="1AB1940B" w14:textId="77777777" w:rsidR="002D3758" w:rsidRPr="00D8317F" w:rsidRDefault="002D3758" w:rsidP="002D3758">
      <w:pPr>
        <w:pStyle w:val="Odstavec"/>
        <w:spacing w:before="360" w:line="276" w:lineRule="auto"/>
        <w:ind w:firstLine="0"/>
        <w:jc w:val="center"/>
        <w:rPr>
          <w:rFonts w:ascii="Arial" w:hAnsi="Arial" w:cs="Arial"/>
          <w:b/>
          <w:noProof w:val="0"/>
          <w:color w:val="auto"/>
          <w:sz w:val="20"/>
          <w:u w:val="single"/>
        </w:rPr>
      </w:pPr>
      <w:r w:rsidRPr="00D8317F">
        <w:rPr>
          <w:rFonts w:ascii="Arial" w:hAnsi="Arial" w:cs="Arial"/>
          <w:b/>
          <w:bCs/>
          <w:sz w:val="20"/>
        </w:rPr>
        <w:t>Článek 5</w:t>
      </w:r>
      <w:bookmarkStart w:id="6" w:name="_Toc219196349"/>
      <w:bookmarkEnd w:id="6"/>
    </w:p>
    <w:p w14:paraId="29891EAC" w14:textId="77777777" w:rsidR="002D3758" w:rsidRPr="00D8317F" w:rsidRDefault="002D3758" w:rsidP="002D3758">
      <w:pPr>
        <w:pStyle w:val="Odstavec"/>
        <w:spacing w:after="240" w:line="276" w:lineRule="auto"/>
        <w:ind w:firstLine="0"/>
        <w:jc w:val="center"/>
        <w:rPr>
          <w:rFonts w:ascii="Arial" w:hAnsi="Arial" w:cs="Arial"/>
          <w:b/>
          <w:noProof w:val="0"/>
          <w:color w:val="auto"/>
          <w:sz w:val="20"/>
        </w:rPr>
      </w:pPr>
      <w:r w:rsidRPr="00D8317F">
        <w:rPr>
          <w:rFonts w:ascii="Arial" w:hAnsi="Arial" w:cs="Arial"/>
          <w:b/>
          <w:noProof w:val="0"/>
          <w:color w:val="auto"/>
          <w:sz w:val="20"/>
        </w:rPr>
        <w:t>Termíny plnění</w:t>
      </w:r>
    </w:p>
    <w:p w14:paraId="0C6A7A90" w14:textId="77777777" w:rsidR="002D3758" w:rsidRPr="00D8317F" w:rsidRDefault="002D3758" w:rsidP="0063608C">
      <w:pPr>
        <w:pStyle w:val="Odstavec"/>
        <w:numPr>
          <w:ilvl w:val="0"/>
          <w:numId w:val="13"/>
        </w:numPr>
        <w:spacing w:before="120" w:after="120" w:line="276" w:lineRule="auto"/>
        <w:rPr>
          <w:rFonts w:ascii="Arial" w:hAnsi="Arial" w:cs="Arial"/>
          <w:noProof w:val="0"/>
          <w:color w:val="auto"/>
          <w:sz w:val="20"/>
        </w:rPr>
      </w:pPr>
      <w:r w:rsidRPr="00D8317F">
        <w:rPr>
          <w:rFonts w:ascii="Arial" w:hAnsi="Arial" w:cs="Arial"/>
          <w:noProof w:val="0"/>
          <w:color w:val="auto"/>
          <w:sz w:val="20"/>
        </w:rPr>
        <w:t>Zhotovitel zahájí plnění díla dle této smlouvy na základě výzvy objednatele</w:t>
      </w:r>
      <w:r w:rsidRPr="00D8317F">
        <w:rPr>
          <w:rFonts w:ascii="Arial" w:hAnsi="Arial" w:cs="Arial"/>
          <w:noProof w:val="0"/>
          <w:color w:val="auto"/>
          <w:sz w:val="20"/>
          <w:lang w:val="cs-CZ"/>
        </w:rPr>
        <w:t>, pokud smlouva nestanoví jinak</w:t>
      </w:r>
      <w:r w:rsidRPr="00D8317F">
        <w:rPr>
          <w:rFonts w:ascii="Arial" w:hAnsi="Arial" w:cs="Arial"/>
          <w:noProof w:val="0"/>
          <w:color w:val="auto"/>
          <w:sz w:val="20"/>
        </w:rPr>
        <w:t xml:space="preserve">. Výzva ve smyslu tohoto ustanovení může být učiněna osobou oprávněnou jednat za objednatele ve věcech </w:t>
      </w:r>
      <w:r w:rsidR="00392976" w:rsidRPr="00D8317F">
        <w:rPr>
          <w:rFonts w:ascii="Arial" w:hAnsi="Arial" w:cs="Arial"/>
          <w:noProof w:val="0"/>
          <w:color w:val="auto"/>
          <w:sz w:val="20"/>
          <w:lang w:val="cs-CZ"/>
        </w:rPr>
        <w:t>technických a věcech plnění</w:t>
      </w:r>
      <w:r w:rsidR="00392976" w:rsidRPr="00D8317F">
        <w:rPr>
          <w:rFonts w:ascii="Arial" w:hAnsi="Arial" w:cs="Arial"/>
          <w:noProof w:val="0"/>
          <w:color w:val="auto"/>
          <w:sz w:val="20"/>
        </w:rPr>
        <w:t xml:space="preserve"> </w:t>
      </w:r>
      <w:r w:rsidRPr="00D8317F">
        <w:rPr>
          <w:rFonts w:ascii="Arial" w:hAnsi="Arial" w:cs="Arial"/>
          <w:noProof w:val="0"/>
          <w:color w:val="auto"/>
          <w:sz w:val="20"/>
        </w:rPr>
        <w:t>a musí být učiněna písemnou formou. Za písemnou formu se považuje i e-mail.</w:t>
      </w:r>
    </w:p>
    <w:p w14:paraId="6BECA420" w14:textId="77777777" w:rsidR="002D3758" w:rsidRPr="00D8317F" w:rsidRDefault="002D3758" w:rsidP="0063608C">
      <w:pPr>
        <w:pStyle w:val="Odstavec"/>
        <w:numPr>
          <w:ilvl w:val="0"/>
          <w:numId w:val="13"/>
        </w:numPr>
        <w:spacing w:before="120" w:after="120" w:line="276" w:lineRule="auto"/>
        <w:ind w:left="357" w:hanging="357"/>
        <w:rPr>
          <w:rFonts w:ascii="Arial" w:hAnsi="Arial" w:cs="Arial"/>
          <w:noProof w:val="0"/>
          <w:color w:val="auto"/>
          <w:sz w:val="20"/>
        </w:rPr>
      </w:pPr>
      <w:r w:rsidRPr="00D8317F">
        <w:rPr>
          <w:rFonts w:ascii="Arial" w:hAnsi="Arial" w:cs="Arial"/>
          <w:noProof w:val="0"/>
          <w:color w:val="auto"/>
          <w:sz w:val="20"/>
        </w:rPr>
        <w:t>Zhotovitel provede dílo v následujících termínech:</w:t>
      </w:r>
    </w:p>
    <w:p w14:paraId="70615A34" w14:textId="77777777" w:rsidR="007970BE" w:rsidRPr="00D8317F" w:rsidRDefault="007970BE" w:rsidP="00B223CF">
      <w:pPr>
        <w:tabs>
          <w:tab w:val="left" w:pos="6663"/>
        </w:tabs>
        <w:spacing w:line="276" w:lineRule="auto"/>
        <w:ind w:left="426"/>
        <w:rPr>
          <w:rFonts w:ascii="Arial" w:eastAsia="MS Gothic" w:hAnsi="Arial" w:cs="Arial"/>
          <w:bCs/>
          <w:sz w:val="20"/>
          <w:szCs w:val="20"/>
          <w:u w:val="single"/>
          <w:lang w:eastAsia="x-none"/>
        </w:rPr>
      </w:pPr>
      <w:r w:rsidRPr="00D8317F">
        <w:rPr>
          <w:rFonts w:ascii="Arial" w:eastAsia="MS Gothic" w:hAnsi="Arial" w:cs="Arial"/>
          <w:bCs/>
          <w:sz w:val="20"/>
          <w:szCs w:val="20"/>
          <w:u w:val="single"/>
          <w:lang w:eastAsia="x-none"/>
        </w:rPr>
        <w:t>Termín pro zpracování a předání projektové dokumentace:</w:t>
      </w:r>
    </w:p>
    <w:p w14:paraId="61CE8363" w14:textId="012FF7CC" w:rsidR="006C7C07" w:rsidRPr="00D8317F" w:rsidRDefault="007970BE" w:rsidP="00372B2B">
      <w:pPr>
        <w:spacing w:line="276" w:lineRule="auto"/>
        <w:ind w:left="426"/>
        <w:rPr>
          <w:rFonts w:ascii="Arial" w:hAnsi="Arial" w:cs="Arial"/>
          <w:sz w:val="20"/>
          <w:szCs w:val="20"/>
          <w:lang w:val="x-none" w:eastAsia="x-none"/>
        </w:rPr>
      </w:pPr>
      <w:r w:rsidRPr="00D8317F">
        <w:rPr>
          <w:rFonts w:ascii="Arial" w:eastAsia="MS Gothic" w:hAnsi="Arial" w:cs="Arial"/>
          <w:bCs/>
          <w:sz w:val="20"/>
          <w:szCs w:val="20"/>
          <w:lang w:eastAsia="x-none"/>
        </w:rPr>
        <w:t>Zahájení plnění:</w:t>
      </w:r>
      <w:r w:rsidR="00372B2B">
        <w:rPr>
          <w:rFonts w:ascii="Arial" w:eastAsia="MS Gothic" w:hAnsi="Arial" w:cs="Arial"/>
          <w:bCs/>
          <w:sz w:val="20"/>
          <w:szCs w:val="20"/>
          <w:lang w:eastAsia="x-none"/>
        </w:rPr>
        <w:t xml:space="preserve"> </w:t>
      </w:r>
      <w:r w:rsidRPr="00D8317F">
        <w:rPr>
          <w:rFonts w:ascii="Arial" w:eastAsia="MS Gothic" w:hAnsi="Arial" w:cs="Arial"/>
          <w:b/>
          <w:bCs/>
          <w:sz w:val="20"/>
          <w:szCs w:val="20"/>
          <w:lang w:eastAsia="x-none"/>
        </w:rPr>
        <w:t xml:space="preserve">do </w:t>
      </w:r>
      <w:r w:rsidR="00B17A5D" w:rsidRPr="00D8317F">
        <w:rPr>
          <w:rFonts w:ascii="Arial" w:eastAsia="MS Gothic" w:hAnsi="Arial" w:cs="Arial"/>
          <w:b/>
          <w:bCs/>
          <w:sz w:val="20"/>
          <w:szCs w:val="20"/>
          <w:lang w:eastAsia="x-none"/>
        </w:rPr>
        <w:t>5</w:t>
      </w:r>
      <w:r w:rsidR="00221BD2" w:rsidRPr="00D8317F">
        <w:rPr>
          <w:rFonts w:ascii="Arial" w:eastAsia="MS Gothic" w:hAnsi="Arial" w:cs="Arial"/>
          <w:b/>
          <w:bCs/>
          <w:sz w:val="20"/>
          <w:szCs w:val="20"/>
          <w:lang w:eastAsia="x-none"/>
        </w:rPr>
        <w:t xml:space="preserve"> </w:t>
      </w:r>
      <w:r w:rsidRPr="00D8317F">
        <w:rPr>
          <w:rFonts w:ascii="Arial" w:eastAsia="MS Gothic" w:hAnsi="Arial" w:cs="Arial"/>
          <w:b/>
          <w:bCs/>
          <w:sz w:val="20"/>
          <w:szCs w:val="20"/>
          <w:lang w:eastAsia="x-none"/>
        </w:rPr>
        <w:t xml:space="preserve">pracovních dnů od </w:t>
      </w:r>
      <w:r w:rsidR="00F412D9">
        <w:rPr>
          <w:rFonts w:ascii="Arial" w:eastAsia="MS Gothic" w:hAnsi="Arial" w:cs="Arial"/>
          <w:b/>
          <w:bCs/>
          <w:sz w:val="20"/>
          <w:szCs w:val="20"/>
          <w:lang w:eastAsia="x-none"/>
        </w:rPr>
        <w:t xml:space="preserve">zaslání </w:t>
      </w:r>
      <w:r w:rsidR="00B17A5D" w:rsidRPr="00D8317F">
        <w:rPr>
          <w:rFonts w:ascii="Arial" w:eastAsia="MS Gothic" w:hAnsi="Arial" w:cs="Arial"/>
          <w:b/>
          <w:bCs/>
          <w:sz w:val="20"/>
          <w:szCs w:val="20"/>
          <w:lang w:eastAsia="x-none"/>
        </w:rPr>
        <w:t xml:space="preserve">výzvy objednatele  </w:t>
      </w:r>
      <w:r w:rsidR="006C7C07" w:rsidRPr="00D8317F">
        <w:rPr>
          <w:rFonts w:ascii="Arial" w:eastAsia="MS Gothic" w:hAnsi="Arial" w:cs="Arial"/>
          <w:b/>
          <w:bCs/>
          <w:sz w:val="20"/>
          <w:szCs w:val="20"/>
          <w:lang w:eastAsia="x-none"/>
        </w:rPr>
        <w:t xml:space="preserve"> </w:t>
      </w:r>
    </w:p>
    <w:p w14:paraId="4A93489A" w14:textId="77777777" w:rsidR="007970BE" w:rsidRPr="00D8317F" w:rsidRDefault="007970BE" w:rsidP="00B223CF">
      <w:pPr>
        <w:spacing w:line="276" w:lineRule="auto"/>
        <w:ind w:left="426"/>
        <w:rPr>
          <w:rFonts w:ascii="Arial" w:eastAsia="MS Gothic" w:hAnsi="Arial" w:cs="Arial"/>
          <w:b/>
          <w:bCs/>
          <w:sz w:val="20"/>
          <w:szCs w:val="20"/>
          <w:lang w:eastAsia="x-none"/>
        </w:rPr>
      </w:pPr>
      <w:r w:rsidRPr="00D8317F">
        <w:rPr>
          <w:rFonts w:ascii="Arial" w:eastAsia="MS Gothic" w:hAnsi="Arial" w:cs="Arial"/>
          <w:bCs/>
          <w:i/>
          <w:sz w:val="20"/>
          <w:szCs w:val="20"/>
          <w:lang w:eastAsia="x-none"/>
        </w:rPr>
        <w:t xml:space="preserve">          </w:t>
      </w:r>
    </w:p>
    <w:p w14:paraId="0F551B68" w14:textId="77777777" w:rsidR="00B470AA" w:rsidRPr="00D8317F" w:rsidRDefault="00B470AA" w:rsidP="00B223CF">
      <w:pPr>
        <w:spacing w:line="276" w:lineRule="auto"/>
        <w:ind w:left="426"/>
        <w:rPr>
          <w:rFonts w:ascii="Arial" w:eastAsia="MS Gothic" w:hAnsi="Arial" w:cs="Arial"/>
          <w:bCs/>
          <w:sz w:val="20"/>
          <w:szCs w:val="20"/>
          <w:u w:val="single"/>
          <w:lang w:eastAsia="x-none"/>
        </w:rPr>
      </w:pPr>
      <w:r w:rsidRPr="00D8317F">
        <w:rPr>
          <w:rFonts w:ascii="Arial" w:eastAsia="MS Gothic" w:hAnsi="Arial" w:cs="Arial"/>
          <w:bCs/>
          <w:sz w:val="20"/>
          <w:szCs w:val="20"/>
          <w:u w:val="single"/>
          <w:lang w:eastAsia="x-none"/>
        </w:rPr>
        <w:t>Termín dokončení plnění:</w:t>
      </w:r>
    </w:p>
    <w:p w14:paraId="4F0927FE" w14:textId="77777777" w:rsidR="00C73A6E" w:rsidRPr="00D8317F" w:rsidRDefault="00C73A6E" w:rsidP="00B223CF">
      <w:pPr>
        <w:spacing w:line="276" w:lineRule="auto"/>
        <w:ind w:left="426"/>
        <w:rPr>
          <w:rFonts w:ascii="Arial" w:eastAsia="MS Gothic" w:hAnsi="Arial" w:cs="Arial"/>
          <w:bCs/>
          <w:sz w:val="20"/>
          <w:szCs w:val="20"/>
          <w:u w:val="single"/>
          <w:lang w:eastAsia="x-none"/>
        </w:rPr>
      </w:pPr>
    </w:p>
    <w:p w14:paraId="2D50127E" w14:textId="77777777" w:rsidR="004E2861" w:rsidRPr="00D8317F" w:rsidRDefault="004E2861" w:rsidP="004E2861">
      <w:pPr>
        <w:pStyle w:val="Odstavecseseznamem"/>
        <w:numPr>
          <w:ilvl w:val="0"/>
          <w:numId w:val="42"/>
        </w:numPr>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Termín pro přípravu včetně </w:t>
      </w:r>
      <w:r w:rsidRPr="00D8317F">
        <w:rPr>
          <w:rFonts w:ascii="Arial" w:eastAsia="MS Gothic" w:hAnsi="Arial" w:cs="Arial"/>
          <w:bCs/>
          <w:sz w:val="20"/>
          <w:szCs w:val="20"/>
          <w:u w:val="single"/>
          <w:lang w:eastAsia="x-none"/>
        </w:rPr>
        <w:t>zajištění nezbytných průzkumů</w:t>
      </w:r>
      <w:r w:rsidRPr="00D8317F">
        <w:rPr>
          <w:rFonts w:ascii="Arial" w:eastAsia="MS Gothic" w:hAnsi="Arial" w:cs="Arial"/>
          <w:bCs/>
          <w:sz w:val="20"/>
          <w:szCs w:val="20"/>
          <w:lang w:eastAsia="x-none"/>
        </w:rPr>
        <w:t xml:space="preserve"> a podkladů pro projekt,</w:t>
      </w:r>
    </w:p>
    <w:p w14:paraId="73E22FBB" w14:textId="768F9F22" w:rsidR="004E2861" w:rsidRPr="00D8317F" w:rsidRDefault="004E2861" w:rsidP="004E2861">
      <w:pPr>
        <w:pStyle w:val="Odstavecseseznamem"/>
        <w:numPr>
          <w:ilvl w:val="0"/>
          <w:numId w:val="43"/>
        </w:numPr>
        <w:ind w:left="1134" w:hanging="141"/>
        <w:rPr>
          <w:rFonts w:ascii="Arial" w:eastAsia="MS Gothic" w:hAnsi="Arial" w:cs="Arial"/>
          <w:b/>
          <w:bCs/>
          <w:sz w:val="20"/>
          <w:szCs w:val="20"/>
          <w:lang w:eastAsia="x-none"/>
        </w:rPr>
      </w:pPr>
      <w:r w:rsidRPr="00D8317F">
        <w:rPr>
          <w:rFonts w:ascii="Arial" w:eastAsia="MS Gothic" w:hAnsi="Arial" w:cs="Arial"/>
          <w:b/>
          <w:bCs/>
          <w:sz w:val="20"/>
          <w:szCs w:val="20"/>
          <w:lang w:eastAsia="x-none"/>
        </w:rPr>
        <w:t xml:space="preserve">do </w:t>
      </w:r>
      <w:r w:rsidR="00F85A88">
        <w:rPr>
          <w:rFonts w:ascii="Arial" w:eastAsia="MS Gothic" w:hAnsi="Arial" w:cs="Arial"/>
          <w:b/>
          <w:bCs/>
          <w:sz w:val="20"/>
          <w:szCs w:val="20"/>
          <w:lang w:eastAsia="x-none"/>
        </w:rPr>
        <w:t>8</w:t>
      </w:r>
      <w:r w:rsidRPr="00D8317F">
        <w:rPr>
          <w:rFonts w:ascii="Arial" w:eastAsia="MS Gothic" w:hAnsi="Arial" w:cs="Arial"/>
          <w:b/>
          <w:bCs/>
          <w:sz w:val="20"/>
          <w:szCs w:val="20"/>
          <w:lang w:eastAsia="x-none"/>
        </w:rPr>
        <w:t xml:space="preserve"> týdnů od zahájení plnění</w:t>
      </w:r>
    </w:p>
    <w:p w14:paraId="474E0F78" w14:textId="77777777" w:rsidR="004E2861" w:rsidRPr="00D8317F" w:rsidRDefault="004E2861" w:rsidP="004E2861">
      <w:pPr>
        <w:pStyle w:val="Odstavecseseznamem"/>
        <w:ind w:left="786"/>
        <w:rPr>
          <w:rFonts w:ascii="Arial" w:eastAsia="MS Gothic" w:hAnsi="Arial" w:cs="Arial"/>
          <w:bCs/>
          <w:sz w:val="20"/>
          <w:szCs w:val="20"/>
          <w:lang w:eastAsia="x-none"/>
        </w:rPr>
      </w:pPr>
    </w:p>
    <w:p w14:paraId="18B45639" w14:textId="0404427D" w:rsidR="00CB7637" w:rsidRPr="00D8317F" w:rsidRDefault="00CB7637" w:rsidP="00CB7637">
      <w:pPr>
        <w:pStyle w:val="Odstavecseseznamem"/>
        <w:numPr>
          <w:ilvl w:val="0"/>
          <w:numId w:val="42"/>
        </w:numPr>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Termín pro zpracování </w:t>
      </w:r>
      <w:r w:rsidRPr="00D8317F">
        <w:rPr>
          <w:rFonts w:ascii="Arial" w:eastAsia="MS Gothic" w:hAnsi="Arial" w:cs="Arial"/>
          <w:bCs/>
          <w:sz w:val="20"/>
          <w:szCs w:val="20"/>
          <w:u w:val="single"/>
          <w:lang w:eastAsia="x-none"/>
        </w:rPr>
        <w:t>Architektonick</w:t>
      </w:r>
      <w:r w:rsidR="00750990">
        <w:rPr>
          <w:rFonts w:ascii="Arial" w:eastAsia="MS Gothic" w:hAnsi="Arial" w:cs="Arial"/>
          <w:bCs/>
          <w:sz w:val="20"/>
          <w:szCs w:val="20"/>
          <w:u w:val="single"/>
          <w:lang w:eastAsia="x-none"/>
        </w:rPr>
        <w:t>é</w:t>
      </w:r>
      <w:r w:rsidRPr="00D8317F">
        <w:rPr>
          <w:rFonts w:ascii="Arial" w:eastAsia="MS Gothic" w:hAnsi="Arial" w:cs="Arial"/>
          <w:bCs/>
          <w:sz w:val="20"/>
          <w:szCs w:val="20"/>
          <w:u w:val="single"/>
          <w:lang w:eastAsia="x-none"/>
        </w:rPr>
        <w:t xml:space="preserve"> studie</w:t>
      </w:r>
      <w:r w:rsidR="00750990">
        <w:rPr>
          <w:rFonts w:ascii="Arial" w:eastAsia="MS Gothic" w:hAnsi="Arial" w:cs="Arial"/>
          <w:bCs/>
          <w:sz w:val="20"/>
          <w:szCs w:val="20"/>
          <w:u w:val="single"/>
          <w:lang w:eastAsia="x-none"/>
        </w:rPr>
        <w:t xml:space="preserve"> (DNS)</w:t>
      </w:r>
      <w:r w:rsidRPr="00D8317F">
        <w:rPr>
          <w:rFonts w:ascii="Arial" w:eastAsia="MS Gothic" w:hAnsi="Arial" w:cs="Arial"/>
          <w:bCs/>
          <w:sz w:val="20"/>
          <w:szCs w:val="20"/>
          <w:lang w:eastAsia="x-none"/>
        </w:rPr>
        <w:t xml:space="preserve"> se zapracováním všech připomínek,</w:t>
      </w:r>
    </w:p>
    <w:p w14:paraId="595C8433" w14:textId="29B1909C" w:rsidR="00CB7637" w:rsidRPr="00D8317F" w:rsidRDefault="00F85A88" w:rsidP="00CB7637">
      <w:pPr>
        <w:pStyle w:val="Odstavecseseznamem"/>
        <w:numPr>
          <w:ilvl w:val="0"/>
          <w:numId w:val="43"/>
        </w:numPr>
        <w:ind w:left="1134" w:hanging="141"/>
        <w:rPr>
          <w:rFonts w:ascii="Arial" w:eastAsia="MS Gothic" w:hAnsi="Arial" w:cs="Arial"/>
          <w:b/>
          <w:bCs/>
          <w:sz w:val="20"/>
          <w:szCs w:val="20"/>
          <w:lang w:eastAsia="x-none"/>
        </w:rPr>
      </w:pPr>
      <w:r>
        <w:rPr>
          <w:rFonts w:ascii="Arial" w:eastAsia="MS Gothic" w:hAnsi="Arial" w:cs="Arial"/>
          <w:b/>
          <w:bCs/>
          <w:sz w:val="20"/>
          <w:szCs w:val="20"/>
          <w:lang w:eastAsia="x-none"/>
        </w:rPr>
        <w:t>d</w:t>
      </w:r>
      <w:r w:rsidR="00CB7637" w:rsidRPr="00D8317F">
        <w:rPr>
          <w:rFonts w:ascii="Arial" w:eastAsia="MS Gothic" w:hAnsi="Arial" w:cs="Arial"/>
          <w:b/>
          <w:bCs/>
          <w:sz w:val="20"/>
          <w:szCs w:val="20"/>
          <w:lang w:eastAsia="x-none"/>
        </w:rPr>
        <w:t>o</w:t>
      </w:r>
      <w:r>
        <w:rPr>
          <w:rFonts w:ascii="Arial" w:eastAsia="MS Gothic" w:hAnsi="Arial" w:cs="Arial"/>
          <w:b/>
          <w:bCs/>
          <w:sz w:val="20"/>
          <w:szCs w:val="20"/>
          <w:lang w:eastAsia="x-none"/>
        </w:rPr>
        <w:t xml:space="preserve"> </w:t>
      </w:r>
      <w:r w:rsidR="00916B4D">
        <w:rPr>
          <w:rFonts w:ascii="Arial" w:eastAsia="MS Gothic" w:hAnsi="Arial" w:cs="Arial"/>
          <w:b/>
          <w:bCs/>
          <w:sz w:val="20"/>
          <w:szCs w:val="20"/>
          <w:lang w:eastAsia="x-none"/>
        </w:rPr>
        <w:t>8</w:t>
      </w:r>
      <w:r w:rsidR="000224CD" w:rsidRPr="00D8317F">
        <w:rPr>
          <w:rFonts w:ascii="Arial" w:eastAsia="MS Gothic" w:hAnsi="Arial" w:cs="Arial"/>
          <w:b/>
          <w:bCs/>
          <w:sz w:val="20"/>
          <w:szCs w:val="20"/>
          <w:lang w:eastAsia="x-none"/>
        </w:rPr>
        <w:t xml:space="preserve"> </w:t>
      </w:r>
      <w:r w:rsidR="00CB7637" w:rsidRPr="00D8317F">
        <w:rPr>
          <w:rFonts w:ascii="Arial" w:eastAsia="MS Gothic" w:hAnsi="Arial" w:cs="Arial"/>
          <w:b/>
          <w:bCs/>
          <w:sz w:val="20"/>
          <w:szCs w:val="20"/>
          <w:lang w:eastAsia="x-none"/>
        </w:rPr>
        <w:t>týdnů od zahájení plnění</w:t>
      </w:r>
    </w:p>
    <w:p w14:paraId="4D487AE8" w14:textId="77777777" w:rsidR="00CB7637" w:rsidRPr="00D8317F" w:rsidRDefault="00CB7637" w:rsidP="00CB7637">
      <w:pPr>
        <w:pStyle w:val="Odstavecseseznamem"/>
        <w:tabs>
          <w:tab w:val="left" w:pos="567"/>
        </w:tabs>
        <w:ind w:left="786"/>
        <w:rPr>
          <w:rFonts w:ascii="Arial" w:eastAsia="MS Gothic" w:hAnsi="Arial" w:cs="Arial"/>
          <w:bCs/>
          <w:sz w:val="20"/>
          <w:szCs w:val="20"/>
          <w:lang w:eastAsia="x-none"/>
        </w:rPr>
      </w:pPr>
    </w:p>
    <w:p w14:paraId="70A00313" w14:textId="77777777" w:rsidR="00B470AA" w:rsidRPr="00D8317F" w:rsidRDefault="00B470AA" w:rsidP="00E50F3A">
      <w:pPr>
        <w:pStyle w:val="Odstavecseseznamem"/>
        <w:numPr>
          <w:ilvl w:val="0"/>
          <w:numId w:val="42"/>
        </w:numPr>
        <w:tabs>
          <w:tab w:val="left" w:pos="567"/>
        </w:tabs>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Termín pro zpracování projektové </w:t>
      </w:r>
      <w:r w:rsidRPr="00D8317F">
        <w:rPr>
          <w:rFonts w:ascii="Arial" w:eastAsia="MS Gothic" w:hAnsi="Arial" w:cs="Arial"/>
          <w:bCs/>
          <w:sz w:val="20"/>
          <w:szCs w:val="20"/>
          <w:u w:val="single"/>
          <w:lang w:eastAsia="x-none"/>
        </w:rPr>
        <w:t>dokumentace k územnímu rozhodnutí (DUR),</w:t>
      </w:r>
    </w:p>
    <w:p w14:paraId="45A2E637" w14:textId="77777777" w:rsidR="00B470AA" w:rsidRPr="00D8317F" w:rsidRDefault="00B470AA" w:rsidP="001210DE">
      <w:pPr>
        <w:tabs>
          <w:tab w:val="left" w:pos="851"/>
        </w:tabs>
        <w:spacing w:line="276" w:lineRule="auto"/>
        <w:ind w:left="426" w:firstLine="425"/>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včetně inženýrské činnosti, </w:t>
      </w:r>
      <w:r w:rsidR="00BF3047" w:rsidRPr="00D8317F">
        <w:rPr>
          <w:rFonts w:ascii="Arial" w:eastAsia="MS Gothic" w:hAnsi="Arial" w:cs="Arial"/>
          <w:bCs/>
          <w:sz w:val="20"/>
          <w:szCs w:val="20"/>
          <w:lang w:eastAsia="x-none"/>
        </w:rPr>
        <w:t>a řádné podání</w:t>
      </w:r>
      <w:r w:rsidRPr="00D8317F">
        <w:rPr>
          <w:rFonts w:ascii="Arial" w:eastAsia="MS Gothic" w:hAnsi="Arial" w:cs="Arial"/>
          <w:bCs/>
          <w:sz w:val="20"/>
          <w:szCs w:val="20"/>
          <w:lang w:eastAsia="x-none"/>
        </w:rPr>
        <w:t xml:space="preserve"> žádosti o vydání územního rozhodnutí: </w:t>
      </w:r>
    </w:p>
    <w:p w14:paraId="15669EA1" w14:textId="2BD1D05C" w:rsidR="00B470AA" w:rsidRPr="00D8317F" w:rsidRDefault="00B470AA" w:rsidP="00B223CF">
      <w:pPr>
        <w:tabs>
          <w:tab w:val="left" w:pos="567"/>
        </w:tabs>
        <w:spacing w:line="276" w:lineRule="auto"/>
        <w:ind w:left="426"/>
        <w:rPr>
          <w:rFonts w:ascii="Arial" w:eastAsia="MS Gothic" w:hAnsi="Arial" w:cs="Arial"/>
          <w:b/>
          <w:bCs/>
          <w:sz w:val="20"/>
          <w:szCs w:val="20"/>
          <w:lang w:eastAsia="x-none"/>
        </w:rPr>
      </w:pPr>
      <w:r w:rsidRPr="008A2EB2">
        <w:rPr>
          <w:rFonts w:ascii="Arial" w:eastAsia="MS Gothic" w:hAnsi="Arial" w:cs="Arial"/>
          <w:b/>
          <w:bCs/>
          <w:sz w:val="20"/>
          <w:szCs w:val="20"/>
          <w:lang w:eastAsia="x-none"/>
        </w:rPr>
        <w:t xml:space="preserve">           - do </w:t>
      </w:r>
      <w:r w:rsidR="000018D5">
        <w:rPr>
          <w:rFonts w:ascii="Arial" w:eastAsia="MS Gothic" w:hAnsi="Arial" w:cs="Arial"/>
          <w:b/>
          <w:bCs/>
          <w:sz w:val="20"/>
          <w:szCs w:val="20"/>
          <w:lang w:eastAsia="x-none"/>
        </w:rPr>
        <w:t>12</w:t>
      </w:r>
      <w:r w:rsidR="00221BD2" w:rsidRPr="008A2EB2">
        <w:rPr>
          <w:rFonts w:ascii="Arial" w:eastAsia="MS Gothic" w:hAnsi="Arial" w:cs="Arial"/>
          <w:b/>
          <w:bCs/>
          <w:sz w:val="20"/>
          <w:szCs w:val="20"/>
          <w:lang w:eastAsia="x-none"/>
        </w:rPr>
        <w:t xml:space="preserve"> týdnů</w:t>
      </w:r>
      <w:r w:rsidRPr="008A2EB2">
        <w:rPr>
          <w:rFonts w:ascii="Arial" w:eastAsia="MS Gothic" w:hAnsi="Arial" w:cs="Arial"/>
          <w:b/>
          <w:bCs/>
          <w:sz w:val="20"/>
          <w:szCs w:val="20"/>
          <w:lang w:eastAsia="x-none"/>
        </w:rPr>
        <w:t xml:space="preserve"> </w:t>
      </w:r>
      <w:r w:rsidR="00AA0695" w:rsidRPr="008A2EB2">
        <w:rPr>
          <w:rFonts w:ascii="Arial" w:eastAsia="MS Gothic" w:hAnsi="Arial" w:cs="Arial"/>
          <w:b/>
          <w:bCs/>
          <w:sz w:val="20"/>
          <w:szCs w:val="20"/>
          <w:lang w:eastAsia="x-none"/>
        </w:rPr>
        <w:t xml:space="preserve">od </w:t>
      </w:r>
      <w:r w:rsidR="00CB7637" w:rsidRPr="008A2EB2">
        <w:rPr>
          <w:rFonts w:ascii="Arial" w:eastAsia="MS Gothic" w:hAnsi="Arial" w:cs="Arial"/>
          <w:b/>
          <w:bCs/>
          <w:sz w:val="20"/>
          <w:szCs w:val="20"/>
          <w:lang w:eastAsia="x-none"/>
        </w:rPr>
        <w:t>odsouhlasení</w:t>
      </w:r>
      <w:r w:rsidR="00CB7637" w:rsidRPr="00D8317F">
        <w:rPr>
          <w:rFonts w:ascii="Arial" w:eastAsia="MS Gothic" w:hAnsi="Arial" w:cs="Arial"/>
          <w:b/>
          <w:bCs/>
          <w:sz w:val="20"/>
          <w:szCs w:val="20"/>
          <w:lang w:eastAsia="x-none"/>
        </w:rPr>
        <w:t xml:space="preserve"> architektonické studie objednatelem</w:t>
      </w:r>
    </w:p>
    <w:p w14:paraId="1CE04761" w14:textId="77777777" w:rsidR="00B470AA" w:rsidRPr="00D8317F" w:rsidRDefault="00B470AA" w:rsidP="00B223CF">
      <w:pPr>
        <w:tabs>
          <w:tab w:val="left" w:pos="567"/>
        </w:tabs>
        <w:spacing w:line="276" w:lineRule="auto"/>
        <w:ind w:left="426"/>
        <w:rPr>
          <w:rFonts w:ascii="Arial" w:eastAsia="MS Gothic" w:hAnsi="Arial" w:cs="Arial"/>
          <w:bCs/>
          <w:sz w:val="20"/>
          <w:szCs w:val="20"/>
          <w:lang w:eastAsia="x-none"/>
        </w:rPr>
      </w:pPr>
    </w:p>
    <w:p w14:paraId="631F1340" w14:textId="77777777" w:rsidR="00B470AA" w:rsidRPr="00D8317F" w:rsidRDefault="00B470AA" w:rsidP="00E50F3A">
      <w:pPr>
        <w:pStyle w:val="Odstavecseseznamem"/>
        <w:numPr>
          <w:ilvl w:val="0"/>
          <w:numId w:val="42"/>
        </w:numPr>
        <w:tabs>
          <w:tab w:val="left" w:pos="567"/>
        </w:tabs>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Termín pro zpracování projektové </w:t>
      </w:r>
      <w:r w:rsidRPr="00D8317F">
        <w:rPr>
          <w:rFonts w:ascii="Arial" w:eastAsia="MS Gothic" w:hAnsi="Arial" w:cs="Arial"/>
          <w:bCs/>
          <w:sz w:val="20"/>
          <w:szCs w:val="20"/>
          <w:u w:val="single"/>
          <w:lang w:eastAsia="x-none"/>
        </w:rPr>
        <w:t>dokumentace ke stavebnímu povolení (DSP)</w:t>
      </w:r>
      <w:r w:rsidRPr="00D8317F">
        <w:rPr>
          <w:rFonts w:ascii="Arial" w:eastAsia="MS Gothic" w:hAnsi="Arial" w:cs="Arial"/>
          <w:bCs/>
          <w:sz w:val="20"/>
          <w:szCs w:val="20"/>
          <w:lang w:eastAsia="x-none"/>
        </w:rPr>
        <w:t xml:space="preserve">, </w:t>
      </w:r>
    </w:p>
    <w:p w14:paraId="3A32753D" w14:textId="77777777" w:rsidR="00B470AA" w:rsidRPr="00D8317F" w:rsidRDefault="00B470AA" w:rsidP="001210DE">
      <w:pPr>
        <w:tabs>
          <w:tab w:val="left" w:pos="993"/>
        </w:tabs>
        <w:spacing w:line="276" w:lineRule="auto"/>
        <w:ind w:left="426" w:firstLine="425"/>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včetně inženýrské činnosti, </w:t>
      </w:r>
      <w:r w:rsidR="00BF3047" w:rsidRPr="00D8317F">
        <w:rPr>
          <w:rFonts w:ascii="Arial" w:eastAsia="MS Gothic" w:hAnsi="Arial" w:cs="Arial"/>
          <w:bCs/>
          <w:sz w:val="20"/>
          <w:szCs w:val="20"/>
          <w:lang w:eastAsia="x-none"/>
        </w:rPr>
        <w:t xml:space="preserve">a řádné podání </w:t>
      </w:r>
      <w:r w:rsidRPr="00D8317F">
        <w:rPr>
          <w:rFonts w:ascii="Arial" w:eastAsia="MS Gothic" w:hAnsi="Arial" w:cs="Arial"/>
          <w:bCs/>
          <w:sz w:val="20"/>
          <w:szCs w:val="20"/>
          <w:lang w:eastAsia="x-none"/>
        </w:rPr>
        <w:t xml:space="preserve">žádosti o vydání stavebního povolení: </w:t>
      </w:r>
    </w:p>
    <w:p w14:paraId="3CC869B8" w14:textId="30EB6448" w:rsidR="00B470AA" w:rsidRPr="00D8317F" w:rsidRDefault="00B470AA" w:rsidP="001210DE">
      <w:pPr>
        <w:pStyle w:val="Odstavecseseznamem"/>
        <w:numPr>
          <w:ilvl w:val="0"/>
          <w:numId w:val="36"/>
        </w:numPr>
        <w:tabs>
          <w:tab w:val="left" w:pos="993"/>
        </w:tabs>
        <w:spacing w:after="0"/>
        <w:ind w:left="426" w:firstLine="425"/>
        <w:contextualSpacing w:val="0"/>
        <w:rPr>
          <w:rFonts w:ascii="Arial" w:eastAsia="MS Gothic" w:hAnsi="Arial" w:cs="Arial"/>
          <w:bCs/>
          <w:strike/>
          <w:sz w:val="20"/>
          <w:szCs w:val="20"/>
          <w:lang w:eastAsia="x-none"/>
        </w:rPr>
      </w:pPr>
      <w:r w:rsidRPr="008A2EB2">
        <w:rPr>
          <w:rFonts w:ascii="Arial" w:eastAsia="MS Gothic" w:hAnsi="Arial" w:cs="Arial"/>
          <w:b/>
          <w:bCs/>
          <w:sz w:val="20"/>
          <w:szCs w:val="20"/>
          <w:lang w:eastAsia="x-none"/>
        </w:rPr>
        <w:t xml:space="preserve">do </w:t>
      </w:r>
      <w:r w:rsidR="00F412D9" w:rsidRPr="008A2EB2">
        <w:rPr>
          <w:rFonts w:ascii="Arial" w:eastAsia="MS Gothic" w:hAnsi="Arial" w:cs="Arial"/>
          <w:b/>
          <w:bCs/>
          <w:sz w:val="20"/>
          <w:szCs w:val="20"/>
          <w:lang w:eastAsia="x-none"/>
        </w:rPr>
        <w:t>1</w:t>
      </w:r>
      <w:r w:rsidR="00880E78">
        <w:rPr>
          <w:rFonts w:ascii="Arial" w:eastAsia="MS Gothic" w:hAnsi="Arial" w:cs="Arial"/>
          <w:b/>
          <w:bCs/>
          <w:sz w:val="20"/>
          <w:szCs w:val="20"/>
          <w:lang w:eastAsia="x-none"/>
        </w:rPr>
        <w:t>2</w:t>
      </w:r>
      <w:r w:rsidR="00F412D9" w:rsidRPr="008A2EB2">
        <w:rPr>
          <w:rFonts w:ascii="Arial" w:eastAsia="MS Gothic" w:hAnsi="Arial" w:cs="Arial"/>
          <w:b/>
          <w:bCs/>
          <w:sz w:val="20"/>
          <w:szCs w:val="20"/>
          <w:lang w:eastAsia="x-none"/>
        </w:rPr>
        <w:t xml:space="preserve"> </w:t>
      </w:r>
      <w:r w:rsidR="00221BD2" w:rsidRPr="008A2EB2">
        <w:rPr>
          <w:rFonts w:ascii="Arial" w:eastAsia="MS Gothic" w:hAnsi="Arial" w:cs="Arial"/>
          <w:b/>
          <w:bCs/>
          <w:sz w:val="20"/>
          <w:szCs w:val="20"/>
          <w:lang w:eastAsia="x-none"/>
        </w:rPr>
        <w:t>týdnů</w:t>
      </w:r>
      <w:r w:rsidRPr="008A2EB2">
        <w:rPr>
          <w:rFonts w:ascii="Arial" w:eastAsia="MS Gothic" w:hAnsi="Arial" w:cs="Arial"/>
          <w:b/>
          <w:bCs/>
          <w:sz w:val="20"/>
          <w:szCs w:val="20"/>
          <w:lang w:eastAsia="x-none"/>
        </w:rPr>
        <w:t xml:space="preserve"> </w:t>
      </w:r>
      <w:r w:rsidR="00AA0695" w:rsidRPr="008A2EB2">
        <w:rPr>
          <w:rFonts w:ascii="Arial" w:eastAsia="MS Gothic" w:hAnsi="Arial" w:cs="Arial"/>
          <w:b/>
          <w:bCs/>
          <w:sz w:val="20"/>
          <w:szCs w:val="20"/>
          <w:lang w:eastAsia="x-none"/>
        </w:rPr>
        <w:t xml:space="preserve">od </w:t>
      </w:r>
      <w:r w:rsidR="00AD7483" w:rsidRPr="008A2EB2">
        <w:rPr>
          <w:rFonts w:ascii="Arial" w:eastAsia="MS Gothic" w:hAnsi="Arial" w:cs="Arial"/>
          <w:b/>
          <w:bCs/>
          <w:sz w:val="20"/>
          <w:szCs w:val="20"/>
          <w:lang w:eastAsia="x-none"/>
        </w:rPr>
        <w:t>vydání územního</w:t>
      </w:r>
      <w:r w:rsidR="00AD7483" w:rsidRPr="00D8317F">
        <w:rPr>
          <w:rFonts w:ascii="Arial" w:eastAsia="MS Gothic" w:hAnsi="Arial" w:cs="Arial"/>
          <w:b/>
          <w:bCs/>
          <w:sz w:val="20"/>
          <w:szCs w:val="20"/>
          <w:lang w:eastAsia="x-none"/>
        </w:rPr>
        <w:t xml:space="preserve"> rozhodnutí </w:t>
      </w:r>
    </w:p>
    <w:p w14:paraId="6F8C9966" w14:textId="77777777" w:rsidR="00BF3047" w:rsidRPr="00D8317F" w:rsidRDefault="00BF3047" w:rsidP="00B223CF">
      <w:pPr>
        <w:tabs>
          <w:tab w:val="left" w:pos="567"/>
          <w:tab w:val="left" w:pos="6663"/>
        </w:tabs>
        <w:spacing w:line="276" w:lineRule="auto"/>
        <w:ind w:left="426"/>
        <w:rPr>
          <w:rFonts w:ascii="Arial" w:eastAsia="MS Gothic" w:hAnsi="Arial" w:cs="Arial"/>
          <w:bCs/>
          <w:sz w:val="20"/>
          <w:szCs w:val="20"/>
          <w:lang w:eastAsia="x-none"/>
        </w:rPr>
      </w:pPr>
    </w:p>
    <w:p w14:paraId="7FE5CAEC" w14:textId="1738542F" w:rsidR="00BF3047" w:rsidRPr="00D8317F" w:rsidRDefault="00BF3047" w:rsidP="001210DE">
      <w:pPr>
        <w:tabs>
          <w:tab w:val="left" w:pos="1134"/>
          <w:tab w:val="left" w:pos="6663"/>
        </w:tabs>
        <w:ind w:left="851"/>
        <w:rPr>
          <w:rFonts w:ascii="Arial" w:eastAsia="MS Gothic" w:hAnsi="Arial" w:cs="Arial"/>
          <w:b/>
          <w:bCs/>
          <w:sz w:val="20"/>
          <w:szCs w:val="20"/>
          <w:lang w:eastAsia="x-none"/>
        </w:rPr>
      </w:pPr>
      <w:r w:rsidRPr="00D8317F">
        <w:rPr>
          <w:rFonts w:ascii="Arial" w:eastAsia="MS Gothic" w:hAnsi="Arial" w:cs="Arial"/>
          <w:bCs/>
          <w:sz w:val="20"/>
          <w:szCs w:val="20"/>
          <w:lang w:eastAsia="x-none"/>
        </w:rPr>
        <w:t xml:space="preserve">eventuálně spojené </w:t>
      </w:r>
      <w:r w:rsidRPr="00D8317F">
        <w:rPr>
          <w:rFonts w:ascii="Arial" w:hAnsi="Arial" w:cs="Arial"/>
          <w:noProof/>
          <w:sz w:val="20"/>
          <w:szCs w:val="20"/>
          <w:lang w:eastAsia="x-none"/>
        </w:rPr>
        <w:t xml:space="preserve">DUR + DSP </w:t>
      </w:r>
      <w:r w:rsidRPr="00D8317F">
        <w:rPr>
          <w:rFonts w:ascii="Arial" w:eastAsia="MS Gothic" w:hAnsi="Arial" w:cs="Arial"/>
          <w:bCs/>
          <w:sz w:val="20"/>
          <w:szCs w:val="20"/>
          <w:lang w:eastAsia="x-none"/>
        </w:rPr>
        <w:t xml:space="preserve">a řádné podání žádosti o vydání rozhodnutí (stavebního povolení) </w:t>
      </w:r>
      <w:r w:rsidR="000139B3" w:rsidRPr="00D8317F">
        <w:rPr>
          <w:rFonts w:ascii="Arial" w:eastAsia="MS Gothic" w:hAnsi="Arial" w:cs="Arial"/>
          <w:b/>
          <w:bCs/>
          <w:sz w:val="20"/>
          <w:szCs w:val="20"/>
          <w:lang w:eastAsia="x-none"/>
        </w:rPr>
        <w:t xml:space="preserve">do </w:t>
      </w:r>
      <w:r w:rsidR="00F412D9">
        <w:rPr>
          <w:rFonts w:ascii="Arial" w:eastAsia="MS Gothic" w:hAnsi="Arial" w:cs="Arial"/>
          <w:b/>
          <w:bCs/>
          <w:sz w:val="20"/>
          <w:szCs w:val="20"/>
          <w:lang w:eastAsia="x-none"/>
        </w:rPr>
        <w:t>2</w:t>
      </w:r>
      <w:r w:rsidR="00880E78">
        <w:rPr>
          <w:rFonts w:ascii="Arial" w:eastAsia="MS Gothic" w:hAnsi="Arial" w:cs="Arial"/>
          <w:b/>
          <w:bCs/>
          <w:sz w:val="20"/>
          <w:szCs w:val="20"/>
          <w:lang w:eastAsia="x-none"/>
        </w:rPr>
        <w:t>0</w:t>
      </w:r>
      <w:r w:rsidRPr="00D8317F">
        <w:rPr>
          <w:rFonts w:ascii="Arial" w:eastAsia="MS Gothic" w:hAnsi="Arial" w:cs="Arial"/>
          <w:b/>
          <w:bCs/>
          <w:sz w:val="20"/>
          <w:szCs w:val="20"/>
          <w:lang w:eastAsia="x-none"/>
        </w:rPr>
        <w:t xml:space="preserve"> týdnů </w:t>
      </w:r>
      <w:r w:rsidR="00A71E45">
        <w:rPr>
          <w:rFonts w:ascii="Arial" w:eastAsia="MS Gothic" w:hAnsi="Arial" w:cs="Arial"/>
          <w:b/>
          <w:bCs/>
          <w:sz w:val="20"/>
          <w:szCs w:val="20"/>
          <w:lang w:eastAsia="x-none"/>
        </w:rPr>
        <w:t xml:space="preserve">od </w:t>
      </w:r>
      <w:r w:rsidR="00645477" w:rsidRPr="00D8317F">
        <w:rPr>
          <w:rFonts w:ascii="Arial" w:eastAsia="MS Gothic" w:hAnsi="Arial" w:cs="Arial"/>
          <w:b/>
          <w:bCs/>
          <w:sz w:val="20"/>
          <w:szCs w:val="20"/>
          <w:lang w:eastAsia="x-none"/>
        </w:rPr>
        <w:t>odsouhlasení architektonické studie objednatelem</w:t>
      </w:r>
      <w:r w:rsidRPr="00D8317F">
        <w:rPr>
          <w:rFonts w:ascii="Arial" w:eastAsia="MS Gothic" w:hAnsi="Arial" w:cs="Arial"/>
          <w:b/>
          <w:bCs/>
          <w:sz w:val="20"/>
          <w:szCs w:val="20"/>
          <w:lang w:eastAsia="x-none"/>
        </w:rPr>
        <w:t xml:space="preserve"> </w:t>
      </w:r>
    </w:p>
    <w:p w14:paraId="2DA6BD17" w14:textId="77777777" w:rsidR="00BF3047" w:rsidRPr="00D8317F" w:rsidRDefault="00BF3047" w:rsidP="007764D5">
      <w:pPr>
        <w:tabs>
          <w:tab w:val="left" w:pos="567"/>
        </w:tabs>
        <w:ind w:left="426"/>
        <w:rPr>
          <w:rFonts w:ascii="Arial" w:eastAsia="MS Gothic" w:hAnsi="Arial" w:cs="Arial"/>
          <w:bCs/>
          <w:strike/>
          <w:sz w:val="20"/>
          <w:szCs w:val="20"/>
          <w:lang w:eastAsia="x-none"/>
        </w:rPr>
      </w:pPr>
    </w:p>
    <w:p w14:paraId="70B0F0D9" w14:textId="7EF32115" w:rsidR="00B470AA" w:rsidRPr="00D8317F" w:rsidRDefault="00B470AA" w:rsidP="00767193">
      <w:pPr>
        <w:pStyle w:val="Odstavecseseznamem"/>
        <w:numPr>
          <w:ilvl w:val="0"/>
          <w:numId w:val="42"/>
        </w:numPr>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Termín pro odevzdání projektové </w:t>
      </w:r>
      <w:r w:rsidRPr="00D8317F">
        <w:rPr>
          <w:rFonts w:ascii="Arial" w:eastAsia="MS Gothic" w:hAnsi="Arial" w:cs="Arial"/>
          <w:bCs/>
          <w:sz w:val="20"/>
          <w:szCs w:val="20"/>
          <w:u w:val="single"/>
          <w:lang w:eastAsia="x-none"/>
        </w:rPr>
        <w:t>dokumentace pro provádění stavby (DPS)</w:t>
      </w:r>
      <w:r w:rsidR="00EB17EB" w:rsidRPr="00D8317F">
        <w:rPr>
          <w:rFonts w:ascii="Arial" w:eastAsia="MS Gothic" w:hAnsi="Arial" w:cs="Arial"/>
          <w:bCs/>
          <w:sz w:val="20"/>
          <w:szCs w:val="20"/>
          <w:u w:val="single"/>
          <w:lang w:eastAsia="x-none"/>
        </w:rPr>
        <w:t xml:space="preserve"> a PD interiérů</w:t>
      </w:r>
      <w:r w:rsidR="00750990">
        <w:rPr>
          <w:rFonts w:ascii="Arial" w:eastAsia="MS Gothic" w:hAnsi="Arial" w:cs="Arial"/>
          <w:bCs/>
          <w:sz w:val="20"/>
          <w:szCs w:val="20"/>
          <w:u w:val="single"/>
          <w:lang w:eastAsia="x-none"/>
        </w:rPr>
        <w:t>, soupis stavebních prací, dodávek a služeb s výkazem výměr vč. oceněných rozpočtů</w:t>
      </w:r>
      <w:r w:rsidR="00EB17EB" w:rsidRPr="00D8317F">
        <w:rPr>
          <w:rFonts w:ascii="Arial" w:eastAsia="MS Gothic" w:hAnsi="Arial" w:cs="Arial"/>
          <w:bCs/>
          <w:sz w:val="20"/>
          <w:szCs w:val="20"/>
          <w:u w:val="single"/>
          <w:lang w:eastAsia="x-none"/>
        </w:rPr>
        <w:t>:</w:t>
      </w:r>
      <w:r w:rsidRPr="00D8317F">
        <w:rPr>
          <w:rFonts w:ascii="Arial" w:eastAsia="MS Gothic" w:hAnsi="Arial" w:cs="Arial"/>
          <w:bCs/>
          <w:sz w:val="20"/>
          <w:szCs w:val="20"/>
          <w:lang w:eastAsia="x-none"/>
        </w:rPr>
        <w:t xml:space="preserve"> </w:t>
      </w:r>
    </w:p>
    <w:p w14:paraId="4F149856" w14:textId="2DFD9678" w:rsidR="00B470AA" w:rsidRPr="00D8317F" w:rsidRDefault="00B470AA" w:rsidP="001210DE">
      <w:pPr>
        <w:pStyle w:val="Odstavecseseznamem"/>
        <w:numPr>
          <w:ilvl w:val="0"/>
          <w:numId w:val="36"/>
        </w:numPr>
        <w:spacing w:after="0" w:line="240" w:lineRule="auto"/>
        <w:ind w:left="851" w:hanging="142"/>
        <w:contextualSpacing w:val="0"/>
        <w:rPr>
          <w:rFonts w:ascii="Arial" w:eastAsia="MS Gothic" w:hAnsi="Arial" w:cs="Arial"/>
          <w:bCs/>
          <w:sz w:val="20"/>
          <w:szCs w:val="20"/>
          <w:lang w:eastAsia="x-none"/>
        </w:rPr>
      </w:pPr>
      <w:r w:rsidRPr="00D8317F">
        <w:rPr>
          <w:rFonts w:ascii="Arial" w:eastAsia="MS Gothic" w:hAnsi="Arial" w:cs="Arial"/>
          <w:b/>
          <w:bCs/>
          <w:sz w:val="20"/>
          <w:szCs w:val="20"/>
          <w:lang w:eastAsia="x-none"/>
        </w:rPr>
        <w:t xml:space="preserve">do </w:t>
      </w:r>
      <w:r w:rsidR="00F9532C">
        <w:rPr>
          <w:rFonts w:ascii="Arial" w:eastAsia="MS Gothic" w:hAnsi="Arial" w:cs="Arial"/>
          <w:b/>
          <w:bCs/>
          <w:sz w:val="20"/>
          <w:szCs w:val="20"/>
          <w:lang w:eastAsia="x-none"/>
        </w:rPr>
        <w:t>20</w:t>
      </w:r>
      <w:r w:rsidR="00F85A88">
        <w:rPr>
          <w:rFonts w:ascii="Arial" w:eastAsia="MS Gothic" w:hAnsi="Arial" w:cs="Arial"/>
          <w:b/>
          <w:bCs/>
          <w:sz w:val="20"/>
          <w:szCs w:val="20"/>
          <w:lang w:eastAsia="x-none"/>
        </w:rPr>
        <w:t xml:space="preserve"> </w:t>
      </w:r>
      <w:r w:rsidR="00221BD2" w:rsidRPr="00D8317F">
        <w:rPr>
          <w:rFonts w:ascii="Arial" w:eastAsia="MS Gothic" w:hAnsi="Arial" w:cs="Arial"/>
          <w:b/>
          <w:bCs/>
          <w:sz w:val="20"/>
          <w:szCs w:val="20"/>
          <w:lang w:eastAsia="x-none"/>
        </w:rPr>
        <w:t>týdnů</w:t>
      </w:r>
      <w:r w:rsidRPr="00D8317F">
        <w:rPr>
          <w:rFonts w:ascii="Arial" w:eastAsia="MS Gothic" w:hAnsi="Arial" w:cs="Arial"/>
          <w:b/>
          <w:bCs/>
          <w:sz w:val="20"/>
          <w:szCs w:val="20"/>
          <w:lang w:eastAsia="x-none"/>
        </w:rPr>
        <w:t xml:space="preserve"> </w:t>
      </w:r>
      <w:r w:rsidR="00AD7483" w:rsidRPr="00D8317F">
        <w:rPr>
          <w:rFonts w:ascii="Arial" w:eastAsia="MS Gothic" w:hAnsi="Arial" w:cs="Arial"/>
          <w:b/>
          <w:bCs/>
          <w:sz w:val="20"/>
          <w:szCs w:val="20"/>
          <w:lang w:eastAsia="x-none"/>
        </w:rPr>
        <w:t xml:space="preserve">od vydání stavebního povolení </w:t>
      </w:r>
    </w:p>
    <w:p w14:paraId="6424FD79" w14:textId="77777777" w:rsidR="00BF3047" w:rsidRPr="00D8317F" w:rsidRDefault="00BF3047" w:rsidP="007764D5">
      <w:pPr>
        <w:tabs>
          <w:tab w:val="left" w:pos="5245"/>
          <w:tab w:val="left" w:pos="6663"/>
        </w:tabs>
        <w:ind w:left="426"/>
        <w:rPr>
          <w:rFonts w:ascii="Arial" w:eastAsia="MS Gothic" w:hAnsi="Arial" w:cs="Arial"/>
          <w:bCs/>
          <w:sz w:val="20"/>
          <w:szCs w:val="20"/>
          <w:lang w:eastAsia="x-none"/>
        </w:rPr>
      </w:pPr>
    </w:p>
    <w:p w14:paraId="7A1CE9D0" w14:textId="77777777" w:rsidR="00BF3047" w:rsidRPr="00D8317F" w:rsidRDefault="00BF3047" w:rsidP="007764D5">
      <w:pPr>
        <w:ind w:left="426"/>
        <w:rPr>
          <w:rFonts w:ascii="Arial" w:eastAsia="MS Gothic" w:hAnsi="Arial" w:cs="Arial"/>
          <w:b/>
          <w:bCs/>
          <w:sz w:val="20"/>
          <w:szCs w:val="20"/>
          <w:lang w:eastAsia="x-none"/>
        </w:rPr>
      </w:pPr>
    </w:p>
    <w:p w14:paraId="4242CF1E" w14:textId="77777777" w:rsidR="00B470AA" w:rsidRPr="00D8317F" w:rsidRDefault="00B470AA" w:rsidP="001210DE">
      <w:pPr>
        <w:pStyle w:val="Odstavecseseznamem"/>
        <w:numPr>
          <w:ilvl w:val="0"/>
          <w:numId w:val="42"/>
        </w:numPr>
        <w:tabs>
          <w:tab w:val="left" w:pos="5245"/>
        </w:tabs>
        <w:rPr>
          <w:rFonts w:ascii="Arial" w:eastAsia="MS Gothic" w:hAnsi="Arial" w:cs="Arial"/>
          <w:bCs/>
          <w:sz w:val="20"/>
          <w:szCs w:val="20"/>
          <w:u w:val="single"/>
          <w:lang w:eastAsia="x-none"/>
        </w:rPr>
      </w:pPr>
      <w:r w:rsidRPr="00D8317F">
        <w:rPr>
          <w:rFonts w:ascii="Arial" w:eastAsia="MS Gothic" w:hAnsi="Arial" w:cs="Arial"/>
          <w:bCs/>
          <w:sz w:val="20"/>
          <w:szCs w:val="20"/>
          <w:u w:val="single"/>
          <w:lang w:eastAsia="x-none"/>
        </w:rPr>
        <w:t xml:space="preserve">Termín plnění pro autorský dozor </w:t>
      </w:r>
    </w:p>
    <w:p w14:paraId="181083CC" w14:textId="77777777" w:rsidR="00B470AA" w:rsidRPr="00D8317F" w:rsidRDefault="00B470AA" w:rsidP="001210DE">
      <w:pPr>
        <w:tabs>
          <w:tab w:val="left" w:pos="5245"/>
        </w:tabs>
        <w:ind w:left="709" w:firstLine="142"/>
        <w:rPr>
          <w:rFonts w:ascii="Arial" w:eastAsia="MS Gothic" w:hAnsi="Arial" w:cs="Arial"/>
          <w:bCs/>
          <w:sz w:val="20"/>
          <w:szCs w:val="20"/>
          <w:u w:val="single"/>
          <w:lang w:eastAsia="x-none"/>
        </w:rPr>
      </w:pPr>
      <w:r w:rsidRPr="00D8317F">
        <w:rPr>
          <w:rFonts w:ascii="Arial" w:eastAsia="MS Gothic" w:hAnsi="Arial" w:cs="Arial"/>
          <w:bCs/>
          <w:sz w:val="20"/>
          <w:szCs w:val="20"/>
          <w:lang w:eastAsia="x-none"/>
        </w:rPr>
        <w:lastRenderedPageBreak/>
        <w:t xml:space="preserve">Zahájení plnění </w:t>
      </w:r>
    </w:p>
    <w:p w14:paraId="4C9CF10A" w14:textId="77777777" w:rsidR="00B470AA" w:rsidRPr="00D8317F" w:rsidRDefault="00C73A6E" w:rsidP="001210DE">
      <w:pPr>
        <w:tabs>
          <w:tab w:val="left" w:pos="567"/>
        </w:tabs>
        <w:ind w:left="709" w:firstLine="142"/>
        <w:rPr>
          <w:rFonts w:ascii="Arial" w:eastAsia="MS Gothic" w:hAnsi="Arial" w:cs="Arial"/>
          <w:b/>
          <w:bCs/>
          <w:sz w:val="20"/>
          <w:szCs w:val="20"/>
          <w:lang w:eastAsia="x-none"/>
        </w:rPr>
      </w:pPr>
      <w:r w:rsidRPr="00D8317F">
        <w:rPr>
          <w:rFonts w:ascii="Arial" w:eastAsia="MS Gothic" w:hAnsi="Arial" w:cs="Arial"/>
          <w:b/>
          <w:bCs/>
          <w:sz w:val="20"/>
          <w:szCs w:val="20"/>
          <w:lang w:eastAsia="x-none"/>
        </w:rPr>
        <w:t>na písemnou výzvu objednatele</w:t>
      </w:r>
    </w:p>
    <w:p w14:paraId="3BD7F4DC" w14:textId="77777777" w:rsidR="00C73A6E" w:rsidRPr="00D8317F" w:rsidRDefault="00C73A6E" w:rsidP="007764D5">
      <w:pPr>
        <w:tabs>
          <w:tab w:val="left" w:pos="567"/>
        </w:tabs>
        <w:ind w:left="426"/>
        <w:rPr>
          <w:rFonts w:ascii="Arial" w:eastAsia="MS Gothic" w:hAnsi="Arial" w:cs="Arial"/>
          <w:b/>
          <w:bCs/>
          <w:sz w:val="20"/>
          <w:szCs w:val="20"/>
          <w:lang w:eastAsia="x-none"/>
        </w:rPr>
      </w:pPr>
    </w:p>
    <w:p w14:paraId="66D968CC" w14:textId="77777777" w:rsidR="00B470AA" w:rsidRPr="00D8317F" w:rsidRDefault="00B470AA" w:rsidP="001210DE">
      <w:pPr>
        <w:ind w:left="851"/>
        <w:rPr>
          <w:rFonts w:ascii="Arial" w:eastAsia="MS Gothic" w:hAnsi="Arial" w:cs="Arial"/>
          <w:bCs/>
          <w:sz w:val="20"/>
          <w:szCs w:val="20"/>
          <w:lang w:eastAsia="x-none"/>
        </w:rPr>
      </w:pPr>
      <w:r w:rsidRPr="00D8317F">
        <w:rPr>
          <w:rFonts w:ascii="Arial" w:eastAsia="MS Gothic" w:hAnsi="Arial" w:cs="Arial"/>
          <w:bCs/>
          <w:sz w:val="20"/>
          <w:szCs w:val="20"/>
          <w:lang w:eastAsia="x-none"/>
        </w:rPr>
        <w:t xml:space="preserve">Dokončení plnění pro autorský dozor </w:t>
      </w:r>
    </w:p>
    <w:p w14:paraId="3D9641E3" w14:textId="77777777" w:rsidR="00B470AA" w:rsidRPr="00D8317F" w:rsidRDefault="00C73A6E" w:rsidP="001210DE">
      <w:pPr>
        <w:tabs>
          <w:tab w:val="left" w:pos="567"/>
        </w:tabs>
        <w:ind w:left="851"/>
        <w:rPr>
          <w:rFonts w:ascii="Arial" w:eastAsia="MS Gothic" w:hAnsi="Arial" w:cs="Arial"/>
          <w:b/>
          <w:bCs/>
          <w:strike/>
          <w:sz w:val="20"/>
          <w:szCs w:val="20"/>
          <w:lang w:eastAsia="x-none"/>
        </w:rPr>
      </w:pPr>
      <w:r w:rsidRPr="00D8317F">
        <w:rPr>
          <w:rFonts w:ascii="Arial" w:eastAsia="MS Gothic" w:hAnsi="Arial" w:cs="Arial"/>
          <w:b/>
          <w:bCs/>
          <w:sz w:val="20"/>
          <w:szCs w:val="20"/>
          <w:lang w:eastAsia="x-none"/>
        </w:rPr>
        <w:t>po dokončení a předání všech dodávek, služeb a stavebních prací, předpokládaných příslušnou projektovou dokumentací a po kolaudaci vlastní stavby, realizované na základě zpracované PD.</w:t>
      </w:r>
    </w:p>
    <w:p w14:paraId="486A6AE5" w14:textId="77777777" w:rsidR="002D3758" w:rsidRPr="00D8317F" w:rsidRDefault="002D3758" w:rsidP="0063608C">
      <w:pPr>
        <w:pStyle w:val="Odstavec"/>
        <w:numPr>
          <w:ilvl w:val="0"/>
          <w:numId w:val="13"/>
        </w:numPr>
        <w:spacing w:before="240" w:after="120" w:line="276" w:lineRule="auto"/>
        <w:rPr>
          <w:rFonts w:ascii="Arial" w:hAnsi="Arial" w:cs="Arial"/>
          <w:noProof w:val="0"/>
          <w:color w:val="auto"/>
          <w:sz w:val="20"/>
        </w:rPr>
      </w:pPr>
      <w:r w:rsidRPr="00D8317F">
        <w:rPr>
          <w:rFonts w:ascii="Arial" w:hAnsi="Arial" w:cs="Arial"/>
          <w:noProof w:val="0"/>
          <w:color w:val="auto"/>
          <w:sz w:val="20"/>
        </w:rPr>
        <w:t xml:space="preserve">Realizaci díla dle článku </w:t>
      </w:r>
      <w:r w:rsidR="008904CC" w:rsidRPr="00D8317F">
        <w:rPr>
          <w:rFonts w:ascii="Arial" w:hAnsi="Arial" w:cs="Arial"/>
          <w:noProof w:val="0"/>
          <w:color w:val="auto"/>
          <w:sz w:val="20"/>
          <w:lang w:val="cs-CZ"/>
        </w:rPr>
        <w:t>4</w:t>
      </w:r>
      <w:r w:rsidRPr="00D8317F">
        <w:rPr>
          <w:rFonts w:ascii="Arial" w:hAnsi="Arial" w:cs="Arial"/>
          <w:noProof w:val="0"/>
          <w:color w:val="auto"/>
          <w:sz w:val="20"/>
        </w:rPr>
        <w:t xml:space="preserve"> odst. </w:t>
      </w:r>
      <w:r w:rsidR="00AA7750" w:rsidRPr="00D8317F">
        <w:rPr>
          <w:rFonts w:ascii="Arial" w:hAnsi="Arial" w:cs="Arial"/>
          <w:noProof w:val="0"/>
          <w:color w:val="auto"/>
          <w:sz w:val="20"/>
          <w:lang w:val="cs-CZ"/>
        </w:rPr>
        <w:t xml:space="preserve">2, písm. </w:t>
      </w:r>
      <w:r w:rsidR="000224CD" w:rsidRPr="00D8317F">
        <w:rPr>
          <w:rFonts w:ascii="Arial" w:hAnsi="Arial" w:cs="Arial"/>
          <w:noProof w:val="0"/>
          <w:color w:val="auto"/>
          <w:sz w:val="20"/>
          <w:lang w:val="cs-CZ"/>
        </w:rPr>
        <w:t>f</w:t>
      </w:r>
      <w:r w:rsidR="00AA7750" w:rsidRPr="00D8317F">
        <w:rPr>
          <w:rFonts w:ascii="Arial" w:hAnsi="Arial" w:cs="Arial"/>
          <w:noProof w:val="0"/>
          <w:color w:val="auto"/>
          <w:sz w:val="20"/>
          <w:lang w:val="cs-CZ"/>
        </w:rPr>
        <w:t>)</w:t>
      </w:r>
      <w:r w:rsidRPr="00D8317F">
        <w:rPr>
          <w:rFonts w:ascii="Arial" w:hAnsi="Arial" w:cs="Arial"/>
          <w:noProof w:val="0"/>
          <w:color w:val="auto"/>
          <w:sz w:val="20"/>
        </w:rPr>
        <w:t>, tedy činnost autorského dozoru, zahájí zhotovitel pouze na</w:t>
      </w:r>
      <w:r w:rsidR="00372B2B">
        <w:rPr>
          <w:rFonts w:ascii="Arial" w:hAnsi="Arial" w:cs="Arial"/>
          <w:noProof w:val="0"/>
          <w:color w:val="auto"/>
          <w:sz w:val="20"/>
          <w:lang w:val="cs-CZ"/>
        </w:rPr>
        <w:t> </w:t>
      </w:r>
      <w:r w:rsidRPr="00D8317F">
        <w:rPr>
          <w:rFonts w:ascii="Arial" w:hAnsi="Arial" w:cs="Arial"/>
          <w:noProof w:val="0"/>
          <w:color w:val="auto"/>
          <w:sz w:val="20"/>
        </w:rPr>
        <w:t>základě písemné výzvy objednatele. Zhotovitel bere na vědomí, že realizace předmětné částí díla závisí na výsledku navazujících zadávacích řízení veřejných zakázek</w:t>
      </w:r>
      <w:r w:rsidRPr="00D8317F">
        <w:rPr>
          <w:rFonts w:ascii="Arial" w:hAnsi="Arial" w:cs="Arial"/>
          <w:noProof w:val="0"/>
          <w:color w:val="auto"/>
          <w:sz w:val="20"/>
          <w:lang w:val="cs-CZ"/>
        </w:rPr>
        <w:t xml:space="preserve"> a zajištění finančních prostředků na jejich realizaci</w:t>
      </w:r>
      <w:r w:rsidRPr="00D8317F">
        <w:rPr>
          <w:rFonts w:ascii="Arial" w:hAnsi="Arial" w:cs="Arial"/>
          <w:noProof w:val="0"/>
          <w:color w:val="auto"/>
          <w:sz w:val="20"/>
        </w:rPr>
        <w:t xml:space="preserve">. Nevyzve-li objednatel zhotovitele k plnění ve smyslu tohoto odstavce </w:t>
      </w:r>
      <w:r w:rsidRPr="00D8317F">
        <w:rPr>
          <w:rFonts w:ascii="Arial" w:hAnsi="Arial" w:cs="Arial"/>
          <w:noProof w:val="0"/>
          <w:color w:val="auto"/>
          <w:sz w:val="20"/>
          <w:lang w:val="cs-CZ"/>
        </w:rPr>
        <w:t>d</w:t>
      </w:r>
      <w:r w:rsidRPr="00D8317F">
        <w:rPr>
          <w:rFonts w:ascii="Arial" w:hAnsi="Arial" w:cs="Arial"/>
          <w:noProof w:val="0"/>
          <w:color w:val="auto"/>
          <w:sz w:val="20"/>
        </w:rPr>
        <w:t xml:space="preserve">o </w:t>
      </w:r>
      <w:r w:rsidRPr="00D8317F">
        <w:rPr>
          <w:rFonts w:ascii="Arial" w:hAnsi="Arial" w:cs="Arial"/>
          <w:noProof w:val="0"/>
          <w:color w:val="auto"/>
          <w:sz w:val="20"/>
          <w:lang w:val="cs-CZ"/>
        </w:rPr>
        <w:t>tří</w:t>
      </w:r>
      <w:r w:rsidRPr="00D8317F">
        <w:rPr>
          <w:rFonts w:ascii="Arial" w:hAnsi="Arial" w:cs="Arial"/>
          <w:noProof w:val="0"/>
          <w:color w:val="auto"/>
          <w:sz w:val="20"/>
        </w:rPr>
        <w:t xml:space="preserve"> (</w:t>
      </w:r>
      <w:r w:rsidRPr="00D8317F">
        <w:rPr>
          <w:rFonts w:ascii="Arial" w:hAnsi="Arial" w:cs="Arial"/>
          <w:noProof w:val="0"/>
          <w:color w:val="auto"/>
          <w:sz w:val="20"/>
          <w:lang w:val="cs-CZ"/>
        </w:rPr>
        <w:t>3</w:t>
      </w:r>
      <w:r w:rsidRPr="00D8317F">
        <w:rPr>
          <w:rFonts w:ascii="Arial" w:hAnsi="Arial" w:cs="Arial"/>
          <w:noProof w:val="0"/>
          <w:color w:val="auto"/>
          <w:sz w:val="20"/>
        </w:rPr>
        <w:t>) let od</w:t>
      </w:r>
      <w:r w:rsidR="00372B2B">
        <w:rPr>
          <w:rFonts w:ascii="Arial" w:hAnsi="Arial" w:cs="Arial"/>
          <w:noProof w:val="0"/>
          <w:color w:val="auto"/>
          <w:sz w:val="20"/>
          <w:lang w:val="cs-CZ"/>
        </w:rPr>
        <w:t> </w:t>
      </w:r>
      <w:r w:rsidRPr="00D8317F">
        <w:rPr>
          <w:rFonts w:ascii="Arial" w:hAnsi="Arial" w:cs="Arial"/>
          <w:noProof w:val="0"/>
          <w:color w:val="auto"/>
          <w:sz w:val="20"/>
        </w:rPr>
        <w:t>uzavření této smlouvy, zanikají smluvním stranám všechna práva a povinnosti ve vztahu k předmětné části předmětu plnění.</w:t>
      </w:r>
    </w:p>
    <w:p w14:paraId="3593AD55" w14:textId="77777777" w:rsidR="008904CC" w:rsidRPr="00D8317F" w:rsidRDefault="008904CC" w:rsidP="0063608C">
      <w:pPr>
        <w:pStyle w:val="Odstavec"/>
        <w:numPr>
          <w:ilvl w:val="0"/>
          <w:numId w:val="13"/>
        </w:numPr>
        <w:spacing w:before="240" w:after="120" w:line="276" w:lineRule="auto"/>
        <w:rPr>
          <w:rFonts w:ascii="Arial" w:hAnsi="Arial" w:cs="Arial"/>
          <w:noProof w:val="0"/>
          <w:color w:val="auto"/>
          <w:sz w:val="20"/>
        </w:rPr>
      </w:pPr>
      <w:r w:rsidRPr="00D8317F">
        <w:rPr>
          <w:rFonts w:ascii="Arial" w:hAnsi="Arial" w:cs="Arial"/>
          <w:noProof w:val="0"/>
          <w:color w:val="auto"/>
          <w:sz w:val="20"/>
        </w:rPr>
        <w:t xml:space="preserve">Objednatel má právo písemně oznámit zhotoviteli pozastavení prací na projektové dokumentaci. Zhotovitel je povinen na změnu </w:t>
      </w:r>
      <w:r w:rsidR="00AA7750" w:rsidRPr="00D8317F">
        <w:rPr>
          <w:rFonts w:ascii="Arial" w:hAnsi="Arial" w:cs="Arial"/>
          <w:noProof w:val="0"/>
          <w:color w:val="auto"/>
          <w:sz w:val="20"/>
          <w:lang w:val="cs-CZ"/>
        </w:rPr>
        <w:t>termínu</w:t>
      </w:r>
      <w:r w:rsidRPr="00D8317F">
        <w:rPr>
          <w:rFonts w:ascii="Arial" w:hAnsi="Arial" w:cs="Arial"/>
          <w:noProof w:val="0"/>
          <w:color w:val="auto"/>
          <w:sz w:val="20"/>
        </w:rPr>
        <w:t xml:space="preserve"> zpracování projektové dokumentace přistoupit.</w:t>
      </w:r>
      <w:r w:rsidRPr="00D8317F">
        <w:rPr>
          <w:rFonts w:ascii="Arial" w:hAnsi="Arial" w:cs="Arial"/>
          <w:noProof w:val="0"/>
          <w:color w:val="auto"/>
          <w:sz w:val="20"/>
          <w:lang w:val="cs-CZ"/>
        </w:rPr>
        <w:t xml:space="preserve"> Termíny plnění dle odst. 2 se v takovém případě stavějí a počínají běžet dnem doručení žádosti objednatele o opětovné zahájení prací.</w:t>
      </w:r>
    </w:p>
    <w:p w14:paraId="7D6D5D0F" w14:textId="77777777" w:rsidR="000139B3" w:rsidRDefault="000139B3" w:rsidP="000139B3">
      <w:pPr>
        <w:pStyle w:val="Zkladntextodsazen"/>
        <w:numPr>
          <w:ilvl w:val="0"/>
          <w:numId w:val="13"/>
        </w:numPr>
        <w:rPr>
          <w:rFonts w:ascii="Arial" w:hAnsi="Arial" w:cs="Arial"/>
        </w:rPr>
      </w:pPr>
      <w:r w:rsidRPr="00D8317F">
        <w:rPr>
          <w:rFonts w:ascii="Arial" w:hAnsi="Arial" w:cs="Arial"/>
        </w:rPr>
        <w:t xml:space="preserve">Zhotovitel může požádat o přerušení prací v případě, že nebude vydáno kladné stanovisko dotčeného orgánu státní správy (dále také “DOSS“), ovšem ne z důvodu pochybení na straně zhotovitele projektové dokumentace. </w:t>
      </w:r>
    </w:p>
    <w:p w14:paraId="4C071DA4" w14:textId="77777777" w:rsidR="008904CC" w:rsidRPr="00D8317F" w:rsidRDefault="008904CC" w:rsidP="008904CC">
      <w:pPr>
        <w:widowControl w:val="0"/>
        <w:overflowPunct w:val="0"/>
        <w:autoSpaceDE w:val="0"/>
        <w:autoSpaceDN w:val="0"/>
        <w:adjustRightInd w:val="0"/>
        <w:spacing w:before="360" w:line="276" w:lineRule="auto"/>
        <w:jc w:val="center"/>
        <w:rPr>
          <w:rFonts w:ascii="Arial" w:hAnsi="Arial" w:cs="Arial"/>
          <w:b/>
          <w:sz w:val="20"/>
          <w:szCs w:val="20"/>
          <w:u w:val="single"/>
          <w:lang w:val="x-none" w:eastAsia="x-none"/>
        </w:rPr>
      </w:pPr>
      <w:r w:rsidRPr="00D8317F">
        <w:rPr>
          <w:rFonts w:ascii="Arial" w:hAnsi="Arial" w:cs="Arial"/>
          <w:b/>
          <w:bCs/>
          <w:noProof/>
          <w:color w:val="000000"/>
          <w:sz w:val="20"/>
          <w:szCs w:val="20"/>
          <w:lang w:val="x-none" w:eastAsia="x-none"/>
        </w:rPr>
        <w:t>Článek 6</w:t>
      </w:r>
    </w:p>
    <w:p w14:paraId="48090793" w14:textId="77777777" w:rsidR="008904CC" w:rsidRPr="00D8317F" w:rsidRDefault="008904CC" w:rsidP="008904CC">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8317F">
        <w:rPr>
          <w:rFonts w:ascii="Arial" w:hAnsi="Arial" w:cs="Arial"/>
          <w:b/>
          <w:sz w:val="20"/>
          <w:szCs w:val="20"/>
          <w:lang w:val="x-none" w:eastAsia="x-none"/>
        </w:rPr>
        <w:t>Cena díla</w:t>
      </w:r>
    </w:p>
    <w:p w14:paraId="1D747AEE" w14:textId="77777777" w:rsidR="008904CC" w:rsidRPr="00D8317F" w:rsidRDefault="008904CC" w:rsidP="0063608C">
      <w:pPr>
        <w:widowControl w:val="0"/>
        <w:numPr>
          <w:ilvl w:val="0"/>
          <w:numId w:val="14"/>
        </w:numPr>
        <w:overflowPunct w:val="0"/>
        <w:autoSpaceDE w:val="0"/>
        <w:autoSpaceDN w:val="0"/>
        <w:adjustRightInd w:val="0"/>
        <w:spacing w:before="120" w:after="120" w:line="276" w:lineRule="auto"/>
        <w:rPr>
          <w:rFonts w:ascii="Arial" w:hAnsi="Arial" w:cs="Arial"/>
          <w:sz w:val="20"/>
          <w:szCs w:val="20"/>
          <w:lang w:val="x-none" w:eastAsia="x-none"/>
        </w:rPr>
      </w:pPr>
      <w:r w:rsidRPr="00D8317F">
        <w:rPr>
          <w:rFonts w:ascii="Arial" w:hAnsi="Arial" w:cs="Arial"/>
          <w:sz w:val="20"/>
          <w:szCs w:val="20"/>
          <w:lang w:val="x-none" w:eastAsia="x-none"/>
        </w:rPr>
        <w:t xml:space="preserve">Cena za realizaci předmětu díla dle této smlouvy je sjednána pro celý rozsah plnění jako cena pevná a nejvýše přípustná. Cena díla obsahuje úhradu za realizaci veškerých činností uvedených v čl. </w:t>
      </w:r>
      <w:r w:rsidRPr="00D8317F">
        <w:rPr>
          <w:rFonts w:ascii="Arial" w:hAnsi="Arial" w:cs="Arial"/>
          <w:sz w:val="20"/>
          <w:szCs w:val="20"/>
          <w:lang w:eastAsia="x-none"/>
        </w:rPr>
        <w:t>4</w:t>
      </w:r>
      <w:r w:rsidRPr="00D8317F">
        <w:rPr>
          <w:rFonts w:ascii="Arial" w:hAnsi="Arial" w:cs="Arial"/>
          <w:sz w:val="20"/>
          <w:szCs w:val="20"/>
          <w:lang w:val="x-none" w:eastAsia="x-none"/>
        </w:rPr>
        <w:t xml:space="preserve"> smlouvy.</w:t>
      </w:r>
    </w:p>
    <w:p w14:paraId="189CBEDA" w14:textId="77777777" w:rsidR="00912910" w:rsidRPr="00D8317F" w:rsidRDefault="00912910" w:rsidP="00912910">
      <w:pPr>
        <w:widowControl w:val="0"/>
        <w:numPr>
          <w:ilvl w:val="0"/>
          <w:numId w:val="14"/>
        </w:numPr>
        <w:overflowPunct w:val="0"/>
        <w:autoSpaceDE w:val="0"/>
        <w:autoSpaceDN w:val="0"/>
        <w:adjustRightInd w:val="0"/>
        <w:spacing w:line="276" w:lineRule="auto"/>
        <w:rPr>
          <w:rFonts w:ascii="Arial" w:hAnsi="Arial" w:cs="Arial"/>
          <w:noProof/>
          <w:color w:val="000000"/>
          <w:sz w:val="20"/>
          <w:szCs w:val="20"/>
          <w:lang w:val="x-none" w:eastAsia="x-none"/>
        </w:rPr>
      </w:pPr>
      <w:r w:rsidRPr="00D8317F">
        <w:rPr>
          <w:rFonts w:ascii="Arial" w:hAnsi="Arial" w:cs="Arial"/>
          <w:noProof/>
          <w:sz w:val="20"/>
          <w:szCs w:val="20"/>
          <w:lang w:val="x-none" w:eastAsia="x-none"/>
        </w:rPr>
        <w:t>Celková cena za realizaci předmětu díla je vzhledem k dále uvedenému rozsahu dílčích částí následující:</w:t>
      </w:r>
    </w:p>
    <w:p w14:paraId="5052621F" w14:textId="77777777" w:rsidR="000224CD" w:rsidRPr="00D8317F" w:rsidRDefault="000224CD" w:rsidP="000224CD">
      <w:pPr>
        <w:widowControl w:val="0"/>
        <w:overflowPunct w:val="0"/>
        <w:autoSpaceDE w:val="0"/>
        <w:autoSpaceDN w:val="0"/>
        <w:adjustRightInd w:val="0"/>
        <w:spacing w:before="120" w:after="120" w:line="276" w:lineRule="auto"/>
        <w:ind w:left="1418" w:hanging="567"/>
        <w:rPr>
          <w:rFonts w:ascii="Arial" w:hAnsi="Arial" w:cs="Arial"/>
          <w:sz w:val="20"/>
          <w:szCs w:val="20"/>
          <w:lang w:val="x-none" w:eastAsia="x-none"/>
        </w:rPr>
      </w:pPr>
      <w:r w:rsidRPr="00D8317F">
        <w:rPr>
          <w:rFonts w:ascii="Arial" w:hAnsi="Arial" w:cs="Arial"/>
          <w:sz w:val="20"/>
          <w:szCs w:val="20"/>
          <w:lang w:eastAsia="x-none"/>
        </w:rPr>
        <w:t xml:space="preserve">a) </w:t>
      </w:r>
      <w:proofErr w:type="spellStart"/>
      <w:r w:rsidRPr="00D8317F">
        <w:rPr>
          <w:rFonts w:ascii="Arial" w:hAnsi="Arial" w:cs="Arial"/>
          <w:sz w:val="20"/>
          <w:szCs w:val="20"/>
          <w:lang w:eastAsia="x-none"/>
        </w:rPr>
        <w:t>ce</w:t>
      </w:r>
      <w:proofErr w:type="spellEnd"/>
      <w:r w:rsidRPr="00D8317F">
        <w:rPr>
          <w:rFonts w:ascii="Arial" w:hAnsi="Arial" w:cs="Arial"/>
          <w:sz w:val="20"/>
          <w:szCs w:val="20"/>
          <w:lang w:val="x-none" w:eastAsia="x-none"/>
        </w:rPr>
        <w:t xml:space="preserve">na za realizaci předmětu díla dle článku </w:t>
      </w:r>
      <w:r w:rsidRPr="00D8317F">
        <w:rPr>
          <w:rFonts w:ascii="Arial" w:hAnsi="Arial" w:cs="Arial"/>
          <w:sz w:val="20"/>
          <w:szCs w:val="20"/>
          <w:lang w:eastAsia="x-none"/>
        </w:rPr>
        <w:t>4</w:t>
      </w:r>
      <w:r w:rsidRPr="00D8317F">
        <w:rPr>
          <w:rFonts w:ascii="Arial" w:hAnsi="Arial" w:cs="Arial"/>
          <w:sz w:val="20"/>
          <w:szCs w:val="20"/>
          <w:lang w:val="x-none" w:eastAsia="x-none"/>
        </w:rPr>
        <w:t xml:space="preserve"> odst. </w:t>
      </w:r>
      <w:r w:rsidRPr="00D8317F">
        <w:rPr>
          <w:rFonts w:ascii="Arial" w:hAnsi="Arial" w:cs="Arial"/>
          <w:sz w:val="20"/>
          <w:szCs w:val="20"/>
          <w:lang w:eastAsia="x-none"/>
        </w:rPr>
        <w:t>2 písm. a) a 4</w:t>
      </w:r>
      <w:r w:rsidRPr="00D8317F">
        <w:rPr>
          <w:rFonts w:ascii="Arial" w:hAnsi="Arial" w:cs="Arial"/>
          <w:sz w:val="20"/>
          <w:szCs w:val="20"/>
          <w:lang w:val="x-none" w:eastAsia="x-none"/>
        </w:rPr>
        <w:t xml:space="preserve"> odst. </w:t>
      </w:r>
      <w:r w:rsidRPr="00D8317F">
        <w:rPr>
          <w:rFonts w:ascii="Arial" w:hAnsi="Arial" w:cs="Arial"/>
          <w:sz w:val="20"/>
          <w:szCs w:val="20"/>
          <w:lang w:eastAsia="x-none"/>
        </w:rPr>
        <w:t>2 písm. b)</w:t>
      </w:r>
      <w:r w:rsidRPr="00D8317F">
        <w:rPr>
          <w:rFonts w:ascii="Arial" w:hAnsi="Arial" w:cs="Arial"/>
          <w:b/>
          <w:sz w:val="20"/>
          <w:szCs w:val="20"/>
          <w:lang w:eastAsia="x-none"/>
        </w:rPr>
        <w:t xml:space="preserve"> </w:t>
      </w:r>
      <w:r w:rsidRPr="00D8317F">
        <w:rPr>
          <w:rFonts w:ascii="Arial" w:hAnsi="Arial" w:cs="Arial"/>
          <w:sz w:val="20"/>
          <w:szCs w:val="20"/>
          <w:lang w:val="x-none" w:eastAsia="x-none"/>
        </w:rPr>
        <w:t>činí:</w:t>
      </w:r>
    </w:p>
    <w:p w14:paraId="038B308F" w14:textId="6694E6FB"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val="x-none" w:eastAsia="x-none"/>
        </w:rPr>
        <w:t>cena bez DPH</w:t>
      </w:r>
      <w:r w:rsidRPr="00D8317F">
        <w:rPr>
          <w:rFonts w:ascii="Arial" w:hAnsi="Arial" w:cs="Arial"/>
          <w:b/>
          <w:sz w:val="20"/>
          <w:szCs w:val="20"/>
          <w:lang w:val="x-none" w:eastAsia="x-none"/>
        </w:rPr>
        <w:tab/>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val="x-none" w:eastAsia="x-none"/>
        </w:rPr>
        <w:t xml:space="preserve"> Kč </w:t>
      </w:r>
    </w:p>
    <w:p w14:paraId="0DD283A4" w14:textId="57C217A6"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DPH samostatně</w:t>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6010EC10" w14:textId="11D01DF7"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cena s DPH</w:t>
      </w:r>
      <w:r w:rsidRPr="00D8317F">
        <w:rPr>
          <w:rFonts w:ascii="Arial" w:hAnsi="Arial" w:cs="Arial"/>
          <w:b/>
          <w:sz w:val="20"/>
          <w:szCs w:val="20"/>
          <w:lang w:eastAsia="x-none"/>
        </w:rPr>
        <w:tab/>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043D1894" w14:textId="77777777" w:rsidR="000224CD" w:rsidRPr="00D8317F" w:rsidRDefault="00B06DEB" w:rsidP="000224CD">
      <w:pPr>
        <w:widowControl w:val="0"/>
        <w:overflowPunct w:val="0"/>
        <w:autoSpaceDE w:val="0"/>
        <w:autoSpaceDN w:val="0"/>
        <w:adjustRightInd w:val="0"/>
        <w:spacing w:before="120" w:after="120" w:line="276" w:lineRule="auto"/>
        <w:ind w:left="360" w:firstLine="491"/>
        <w:rPr>
          <w:rFonts w:ascii="Arial" w:hAnsi="Arial" w:cs="Arial"/>
          <w:sz w:val="20"/>
          <w:szCs w:val="20"/>
          <w:lang w:val="x-none" w:eastAsia="x-none"/>
        </w:rPr>
      </w:pPr>
      <w:r w:rsidRPr="00D8317F">
        <w:rPr>
          <w:rFonts w:ascii="Arial" w:hAnsi="Arial" w:cs="Arial"/>
          <w:sz w:val="20"/>
          <w:szCs w:val="20"/>
          <w:lang w:eastAsia="x-none"/>
        </w:rPr>
        <w:t xml:space="preserve">b) </w:t>
      </w:r>
      <w:proofErr w:type="spellStart"/>
      <w:r w:rsidR="000224CD" w:rsidRPr="00D8317F">
        <w:rPr>
          <w:rFonts w:ascii="Arial" w:hAnsi="Arial" w:cs="Arial"/>
          <w:sz w:val="20"/>
          <w:szCs w:val="20"/>
          <w:lang w:eastAsia="x-none"/>
        </w:rPr>
        <w:t>ce</w:t>
      </w:r>
      <w:proofErr w:type="spellEnd"/>
      <w:r w:rsidR="000224CD" w:rsidRPr="00D8317F">
        <w:rPr>
          <w:rFonts w:ascii="Arial" w:hAnsi="Arial" w:cs="Arial"/>
          <w:sz w:val="20"/>
          <w:szCs w:val="20"/>
          <w:lang w:val="x-none" w:eastAsia="x-none"/>
        </w:rPr>
        <w:t xml:space="preserve">na za realizaci předmětu díla dle článku </w:t>
      </w:r>
      <w:r w:rsidR="000224CD" w:rsidRPr="00D8317F">
        <w:rPr>
          <w:rFonts w:ascii="Arial" w:hAnsi="Arial" w:cs="Arial"/>
          <w:sz w:val="20"/>
          <w:szCs w:val="20"/>
          <w:lang w:eastAsia="x-none"/>
        </w:rPr>
        <w:t>4</w:t>
      </w:r>
      <w:r w:rsidR="000224CD" w:rsidRPr="00D8317F">
        <w:rPr>
          <w:rFonts w:ascii="Arial" w:hAnsi="Arial" w:cs="Arial"/>
          <w:sz w:val="20"/>
          <w:szCs w:val="20"/>
          <w:lang w:val="x-none" w:eastAsia="x-none"/>
        </w:rPr>
        <w:t xml:space="preserve"> odst. </w:t>
      </w:r>
      <w:r w:rsidR="000224CD" w:rsidRPr="00D8317F">
        <w:rPr>
          <w:rFonts w:ascii="Arial" w:hAnsi="Arial" w:cs="Arial"/>
          <w:sz w:val="20"/>
          <w:szCs w:val="20"/>
          <w:lang w:eastAsia="x-none"/>
        </w:rPr>
        <w:t xml:space="preserve">2 písm. </w:t>
      </w:r>
      <w:r w:rsidRPr="00D8317F">
        <w:rPr>
          <w:rFonts w:ascii="Arial" w:hAnsi="Arial" w:cs="Arial"/>
          <w:sz w:val="20"/>
          <w:szCs w:val="20"/>
          <w:lang w:eastAsia="x-none"/>
        </w:rPr>
        <w:t>c</w:t>
      </w:r>
      <w:r w:rsidR="000224CD" w:rsidRPr="00D8317F">
        <w:rPr>
          <w:rFonts w:ascii="Arial" w:hAnsi="Arial" w:cs="Arial"/>
          <w:sz w:val="20"/>
          <w:szCs w:val="20"/>
          <w:lang w:eastAsia="x-none"/>
        </w:rPr>
        <w:t>)</w:t>
      </w:r>
      <w:r w:rsidR="00E264CF" w:rsidRPr="00D8317F">
        <w:rPr>
          <w:rFonts w:ascii="Arial" w:hAnsi="Arial" w:cs="Arial"/>
          <w:sz w:val="20"/>
          <w:szCs w:val="20"/>
          <w:lang w:eastAsia="x-none"/>
        </w:rPr>
        <w:t xml:space="preserve"> -</w:t>
      </w:r>
      <w:r w:rsidR="000224CD" w:rsidRPr="00D8317F">
        <w:rPr>
          <w:rFonts w:ascii="Arial" w:hAnsi="Arial" w:cs="Arial"/>
          <w:b/>
          <w:sz w:val="20"/>
          <w:szCs w:val="20"/>
          <w:lang w:eastAsia="x-none"/>
        </w:rPr>
        <w:t xml:space="preserve"> (zpracování DUR) </w:t>
      </w:r>
      <w:r w:rsidR="000224CD" w:rsidRPr="00D8317F">
        <w:rPr>
          <w:rFonts w:ascii="Arial" w:hAnsi="Arial" w:cs="Arial"/>
          <w:sz w:val="20"/>
          <w:szCs w:val="20"/>
          <w:lang w:val="x-none" w:eastAsia="x-none"/>
        </w:rPr>
        <w:t>činí:</w:t>
      </w:r>
    </w:p>
    <w:p w14:paraId="36E4956C" w14:textId="1550A2C1"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val="x-none" w:eastAsia="x-none"/>
        </w:rPr>
        <w:t>cena bez DPH</w:t>
      </w:r>
      <w:r w:rsidRPr="00D8317F">
        <w:rPr>
          <w:rFonts w:ascii="Arial" w:hAnsi="Arial" w:cs="Arial"/>
          <w:b/>
          <w:sz w:val="20"/>
          <w:szCs w:val="20"/>
          <w:lang w:val="x-none" w:eastAsia="x-none"/>
        </w:rPr>
        <w:tab/>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val="x-none" w:eastAsia="x-none"/>
        </w:rPr>
        <w:t xml:space="preserve"> Kč </w:t>
      </w:r>
    </w:p>
    <w:p w14:paraId="7A4517CA" w14:textId="10D95E00"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DPH samostatně</w:t>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47AE8C21" w14:textId="39041994"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cena s DPH</w:t>
      </w:r>
      <w:r w:rsidRPr="00D8317F">
        <w:rPr>
          <w:rFonts w:ascii="Arial" w:hAnsi="Arial" w:cs="Arial"/>
          <w:b/>
          <w:sz w:val="20"/>
          <w:szCs w:val="20"/>
          <w:lang w:eastAsia="x-none"/>
        </w:rPr>
        <w:tab/>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0E42AFA0" w14:textId="77777777" w:rsidR="000224CD" w:rsidRPr="00D8317F" w:rsidRDefault="00B06DEB" w:rsidP="00B06DEB">
      <w:pPr>
        <w:widowControl w:val="0"/>
        <w:overflowPunct w:val="0"/>
        <w:autoSpaceDE w:val="0"/>
        <w:autoSpaceDN w:val="0"/>
        <w:adjustRightInd w:val="0"/>
        <w:spacing w:before="120" w:after="120"/>
        <w:ind w:left="717"/>
        <w:rPr>
          <w:rFonts w:ascii="Arial" w:hAnsi="Arial" w:cs="Arial"/>
          <w:sz w:val="20"/>
          <w:szCs w:val="20"/>
          <w:lang w:val="x-none" w:eastAsia="x-none"/>
        </w:rPr>
      </w:pPr>
      <w:r w:rsidRPr="00D8317F">
        <w:rPr>
          <w:rFonts w:ascii="Arial" w:hAnsi="Arial" w:cs="Arial"/>
          <w:sz w:val="20"/>
          <w:szCs w:val="20"/>
          <w:lang w:eastAsia="x-none"/>
        </w:rPr>
        <w:t xml:space="preserve">  c) c</w:t>
      </w:r>
      <w:proofErr w:type="spellStart"/>
      <w:r w:rsidR="000224CD" w:rsidRPr="00D8317F">
        <w:rPr>
          <w:rFonts w:ascii="Arial" w:hAnsi="Arial" w:cs="Arial"/>
          <w:sz w:val="20"/>
          <w:szCs w:val="20"/>
          <w:lang w:val="x-none" w:eastAsia="x-none"/>
        </w:rPr>
        <w:t>ena</w:t>
      </w:r>
      <w:proofErr w:type="spellEnd"/>
      <w:r w:rsidR="000224CD" w:rsidRPr="00D8317F">
        <w:rPr>
          <w:rFonts w:ascii="Arial" w:hAnsi="Arial" w:cs="Arial"/>
          <w:sz w:val="20"/>
          <w:szCs w:val="20"/>
          <w:lang w:val="x-none" w:eastAsia="x-none"/>
        </w:rPr>
        <w:t xml:space="preserve"> za realizaci předmětu díla dle článku </w:t>
      </w:r>
      <w:r w:rsidR="000224CD" w:rsidRPr="00D8317F">
        <w:rPr>
          <w:rFonts w:ascii="Arial" w:hAnsi="Arial" w:cs="Arial"/>
          <w:sz w:val="20"/>
          <w:szCs w:val="20"/>
          <w:lang w:eastAsia="x-none"/>
        </w:rPr>
        <w:t>4</w:t>
      </w:r>
      <w:r w:rsidR="000224CD" w:rsidRPr="00D8317F">
        <w:rPr>
          <w:rFonts w:ascii="Arial" w:hAnsi="Arial" w:cs="Arial"/>
          <w:sz w:val="20"/>
          <w:szCs w:val="20"/>
          <w:lang w:val="x-none" w:eastAsia="x-none"/>
        </w:rPr>
        <w:t xml:space="preserve"> odst. </w:t>
      </w:r>
      <w:r w:rsidR="000224CD" w:rsidRPr="00D8317F">
        <w:rPr>
          <w:rFonts w:ascii="Arial" w:hAnsi="Arial" w:cs="Arial"/>
          <w:sz w:val="20"/>
          <w:szCs w:val="20"/>
          <w:lang w:eastAsia="x-none"/>
        </w:rPr>
        <w:t xml:space="preserve">2 písm. </w:t>
      </w:r>
      <w:r w:rsidRPr="00D8317F">
        <w:rPr>
          <w:rFonts w:ascii="Arial" w:hAnsi="Arial" w:cs="Arial"/>
          <w:sz w:val="20"/>
          <w:szCs w:val="20"/>
          <w:lang w:eastAsia="x-none"/>
        </w:rPr>
        <w:t>d</w:t>
      </w:r>
      <w:r w:rsidR="000224CD" w:rsidRPr="00D8317F">
        <w:rPr>
          <w:rFonts w:ascii="Arial" w:hAnsi="Arial" w:cs="Arial"/>
          <w:sz w:val="20"/>
          <w:szCs w:val="20"/>
          <w:lang w:eastAsia="x-none"/>
        </w:rPr>
        <w:t>)</w:t>
      </w:r>
      <w:r w:rsidR="00E264CF" w:rsidRPr="00D8317F">
        <w:rPr>
          <w:rFonts w:ascii="Arial" w:hAnsi="Arial" w:cs="Arial"/>
          <w:sz w:val="20"/>
          <w:szCs w:val="20"/>
          <w:lang w:eastAsia="x-none"/>
        </w:rPr>
        <w:t xml:space="preserve"> - </w:t>
      </w:r>
      <w:r w:rsidR="000224CD" w:rsidRPr="00D8317F">
        <w:rPr>
          <w:rFonts w:ascii="Arial" w:hAnsi="Arial" w:cs="Arial"/>
          <w:sz w:val="20"/>
          <w:szCs w:val="20"/>
          <w:lang w:eastAsia="x-none"/>
        </w:rPr>
        <w:t xml:space="preserve"> </w:t>
      </w:r>
      <w:r w:rsidR="000224CD" w:rsidRPr="00D8317F">
        <w:rPr>
          <w:rFonts w:ascii="Arial" w:hAnsi="Arial" w:cs="Arial"/>
          <w:b/>
          <w:sz w:val="20"/>
          <w:szCs w:val="20"/>
          <w:lang w:eastAsia="x-none"/>
        </w:rPr>
        <w:t xml:space="preserve">(zpracování DSP) </w:t>
      </w:r>
      <w:r w:rsidR="000224CD" w:rsidRPr="00D8317F">
        <w:rPr>
          <w:rFonts w:ascii="Arial" w:hAnsi="Arial" w:cs="Arial"/>
          <w:sz w:val="20"/>
          <w:szCs w:val="20"/>
          <w:lang w:val="x-none" w:eastAsia="x-none"/>
        </w:rPr>
        <w:t>činí:</w:t>
      </w:r>
    </w:p>
    <w:p w14:paraId="2F58343D" w14:textId="22C464CF"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val="x-none" w:eastAsia="x-none"/>
        </w:rPr>
        <w:t>cena bez DPH</w:t>
      </w:r>
      <w:r w:rsidRPr="00D8317F">
        <w:rPr>
          <w:rFonts w:ascii="Arial" w:hAnsi="Arial" w:cs="Arial"/>
          <w:b/>
          <w:sz w:val="20"/>
          <w:szCs w:val="20"/>
          <w:lang w:val="x-none" w:eastAsia="x-none"/>
        </w:rPr>
        <w:tab/>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00372B2B">
        <w:rPr>
          <w:rFonts w:ascii="Arial" w:hAnsi="Arial" w:cs="Arial"/>
          <w:b/>
          <w:sz w:val="20"/>
          <w:szCs w:val="20"/>
          <w:lang w:val="x-none" w:eastAsia="x-none"/>
        </w:rPr>
        <w:t xml:space="preserve"> Kč </w:t>
      </w:r>
    </w:p>
    <w:p w14:paraId="65D8DAF4" w14:textId="6346181A"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DPH samostatně</w:t>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4B54B7D4" w14:textId="0998273B"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cena s DPH</w:t>
      </w:r>
      <w:r w:rsidRPr="00D8317F">
        <w:rPr>
          <w:rFonts w:ascii="Arial" w:hAnsi="Arial" w:cs="Arial"/>
          <w:b/>
          <w:sz w:val="20"/>
          <w:szCs w:val="20"/>
          <w:lang w:eastAsia="x-none"/>
        </w:rPr>
        <w:tab/>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0C1D1D28" w14:textId="77777777" w:rsidR="000224CD" w:rsidRPr="00D8317F" w:rsidRDefault="00B06DEB" w:rsidP="00B06DEB">
      <w:pPr>
        <w:widowControl w:val="0"/>
        <w:overflowPunct w:val="0"/>
        <w:autoSpaceDE w:val="0"/>
        <w:autoSpaceDN w:val="0"/>
        <w:adjustRightInd w:val="0"/>
        <w:spacing w:before="120" w:after="120" w:line="300" w:lineRule="atLeast"/>
        <w:ind w:left="717"/>
        <w:rPr>
          <w:rFonts w:ascii="Arial" w:hAnsi="Arial" w:cs="Arial"/>
          <w:sz w:val="20"/>
          <w:szCs w:val="20"/>
          <w:lang w:val="x-none" w:eastAsia="x-none"/>
        </w:rPr>
      </w:pPr>
      <w:r w:rsidRPr="00D8317F">
        <w:rPr>
          <w:rFonts w:ascii="Arial" w:hAnsi="Arial" w:cs="Arial"/>
          <w:sz w:val="20"/>
          <w:szCs w:val="20"/>
          <w:lang w:eastAsia="x-none"/>
        </w:rPr>
        <w:t xml:space="preserve">d) </w:t>
      </w:r>
      <w:r w:rsidR="000224CD" w:rsidRPr="00D8317F">
        <w:rPr>
          <w:rFonts w:ascii="Arial" w:hAnsi="Arial" w:cs="Arial"/>
          <w:sz w:val="20"/>
          <w:szCs w:val="20"/>
          <w:lang w:val="x-none" w:eastAsia="x-none"/>
        </w:rPr>
        <w:t xml:space="preserve">cena za realizaci předmětu díla dle článku </w:t>
      </w:r>
      <w:r w:rsidR="000224CD" w:rsidRPr="00D8317F">
        <w:rPr>
          <w:rFonts w:ascii="Arial" w:hAnsi="Arial" w:cs="Arial"/>
          <w:sz w:val="20"/>
          <w:szCs w:val="20"/>
          <w:lang w:eastAsia="x-none"/>
        </w:rPr>
        <w:t>4</w:t>
      </w:r>
      <w:r w:rsidR="000224CD" w:rsidRPr="00D8317F">
        <w:rPr>
          <w:rFonts w:ascii="Arial" w:hAnsi="Arial" w:cs="Arial"/>
          <w:sz w:val="20"/>
          <w:szCs w:val="20"/>
          <w:lang w:val="x-none" w:eastAsia="x-none"/>
        </w:rPr>
        <w:t xml:space="preserve"> odst. </w:t>
      </w:r>
      <w:r w:rsidR="000224CD" w:rsidRPr="00D8317F">
        <w:rPr>
          <w:rFonts w:ascii="Arial" w:hAnsi="Arial" w:cs="Arial"/>
          <w:sz w:val="20"/>
          <w:szCs w:val="20"/>
          <w:lang w:eastAsia="x-none"/>
        </w:rPr>
        <w:t xml:space="preserve">2 písm. </w:t>
      </w:r>
      <w:r w:rsidRPr="00D8317F">
        <w:rPr>
          <w:rFonts w:ascii="Arial" w:hAnsi="Arial" w:cs="Arial"/>
          <w:sz w:val="20"/>
          <w:szCs w:val="20"/>
          <w:lang w:eastAsia="x-none"/>
        </w:rPr>
        <w:t>e</w:t>
      </w:r>
      <w:r w:rsidR="000224CD" w:rsidRPr="00D8317F">
        <w:rPr>
          <w:rFonts w:ascii="Arial" w:hAnsi="Arial" w:cs="Arial"/>
          <w:sz w:val="20"/>
          <w:szCs w:val="20"/>
          <w:lang w:eastAsia="x-none"/>
        </w:rPr>
        <w:t>)</w:t>
      </w:r>
      <w:r w:rsidR="00E264CF" w:rsidRPr="00D8317F">
        <w:rPr>
          <w:rFonts w:ascii="Arial" w:hAnsi="Arial" w:cs="Arial"/>
          <w:sz w:val="20"/>
          <w:szCs w:val="20"/>
          <w:lang w:eastAsia="x-none"/>
        </w:rPr>
        <w:t xml:space="preserve"> - </w:t>
      </w:r>
      <w:r w:rsidR="000224CD" w:rsidRPr="00D8317F">
        <w:rPr>
          <w:rFonts w:ascii="Arial" w:hAnsi="Arial" w:cs="Arial"/>
          <w:b/>
          <w:sz w:val="20"/>
          <w:szCs w:val="20"/>
          <w:lang w:eastAsia="x-none"/>
        </w:rPr>
        <w:t xml:space="preserve">(zpracování DPS </w:t>
      </w:r>
      <w:r w:rsidR="000224CD" w:rsidRPr="007A6838">
        <w:rPr>
          <w:rFonts w:ascii="Arial" w:hAnsi="Arial" w:cs="Arial"/>
          <w:b/>
          <w:sz w:val="20"/>
          <w:szCs w:val="20"/>
          <w:lang w:eastAsia="x-none"/>
        </w:rPr>
        <w:t xml:space="preserve">a </w:t>
      </w:r>
      <w:r w:rsidR="000224CD" w:rsidRPr="007A6838">
        <w:rPr>
          <w:rFonts w:ascii="Arial" w:hAnsi="Arial" w:cs="Arial"/>
          <w:b/>
          <w:iCs/>
          <w:sz w:val="20"/>
          <w:szCs w:val="20"/>
          <w:lang w:eastAsia="x-none"/>
        </w:rPr>
        <w:t>PD interiérů</w:t>
      </w:r>
      <w:r w:rsidR="000224CD" w:rsidRPr="00D8317F">
        <w:rPr>
          <w:rFonts w:ascii="Arial" w:hAnsi="Arial" w:cs="Arial"/>
          <w:b/>
          <w:sz w:val="20"/>
          <w:szCs w:val="20"/>
          <w:lang w:eastAsia="x-none"/>
        </w:rPr>
        <w:t>)</w:t>
      </w:r>
      <w:r w:rsidR="000224CD" w:rsidRPr="00D8317F">
        <w:rPr>
          <w:rFonts w:ascii="Arial" w:hAnsi="Arial" w:cs="Arial"/>
          <w:sz w:val="20"/>
          <w:szCs w:val="20"/>
          <w:lang w:val="x-none" w:eastAsia="x-none"/>
        </w:rPr>
        <w:t xml:space="preserve"> činí:</w:t>
      </w:r>
    </w:p>
    <w:p w14:paraId="53F4328A" w14:textId="631EB9EA" w:rsidR="000224CD" w:rsidRPr="00D8317F" w:rsidRDefault="000224CD" w:rsidP="000224CD">
      <w:pPr>
        <w:widowControl w:val="0"/>
        <w:overflowPunct w:val="0"/>
        <w:autoSpaceDE w:val="0"/>
        <w:autoSpaceDN w:val="0"/>
        <w:adjustRightInd w:val="0"/>
        <w:spacing w:before="120" w:after="120" w:line="300" w:lineRule="atLeast"/>
        <w:ind w:left="1418"/>
        <w:rPr>
          <w:rFonts w:ascii="Arial" w:hAnsi="Arial" w:cs="Arial"/>
          <w:b/>
          <w:sz w:val="20"/>
          <w:szCs w:val="20"/>
          <w:lang w:eastAsia="x-none"/>
        </w:rPr>
      </w:pPr>
      <w:r w:rsidRPr="00D8317F">
        <w:rPr>
          <w:rFonts w:ascii="Arial" w:hAnsi="Arial" w:cs="Arial"/>
          <w:b/>
          <w:sz w:val="20"/>
          <w:szCs w:val="20"/>
          <w:lang w:val="x-none" w:eastAsia="x-none"/>
        </w:rPr>
        <w:t>cena bez DPH</w:t>
      </w:r>
      <w:r w:rsidRPr="00D8317F">
        <w:rPr>
          <w:rFonts w:ascii="Arial" w:hAnsi="Arial" w:cs="Arial"/>
          <w:b/>
          <w:sz w:val="20"/>
          <w:szCs w:val="20"/>
          <w:lang w:val="x-none" w:eastAsia="x-none"/>
        </w:rPr>
        <w:tab/>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val="x-none" w:eastAsia="x-none"/>
        </w:rPr>
        <w:t xml:space="preserve"> Kč </w:t>
      </w:r>
    </w:p>
    <w:p w14:paraId="5A43BC03" w14:textId="1CF4BD0C" w:rsidR="000224CD" w:rsidRPr="00D8317F" w:rsidRDefault="000224CD" w:rsidP="000224CD">
      <w:pPr>
        <w:widowControl w:val="0"/>
        <w:overflowPunct w:val="0"/>
        <w:autoSpaceDE w:val="0"/>
        <w:autoSpaceDN w:val="0"/>
        <w:adjustRightInd w:val="0"/>
        <w:spacing w:before="120" w:after="120" w:line="300" w:lineRule="atLeast"/>
        <w:ind w:left="1418"/>
        <w:rPr>
          <w:rFonts w:ascii="Arial" w:hAnsi="Arial" w:cs="Arial"/>
          <w:b/>
          <w:sz w:val="20"/>
          <w:szCs w:val="20"/>
          <w:lang w:eastAsia="x-none"/>
        </w:rPr>
      </w:pPr>
      <w:r w:rsidRPr="00D8317F">
        <w:rPr>
          <w:rFonts w:ascii="Arial" w:hAnsi="Arial" w:cs="Arial"/>
          <w:b/>
          <w:sz w:val="20"/>
          <w:szCs w:val="20"/>
          <w:lang w:eastAsia="x-none"/>
        </w:rPr>
        <w:t>DPH samostatně</w:t>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73909DCC" w14:textId="6C48DB57" w:rsidR="000224CD" w:rsidRPr="00D8317F" w:rsidRDefault="000224CD" w:rsidP="000224CD">
      <w:pPr>
        <w:widowControl w:val="0"/>
        <w:overflowPunct w:val="0"/>
        <w:autoSpaceDE w:val="0"/>
        <w:autoSpaceDN w:val="0"/>
        <w:adjustRightInd w:val="0"/>
        <w:spacing w:before="120" w:after="120" w:line="300" w:lineRule="atLeast"/>
        <w:ind w:left="1418"/>
        <w:rPr>
          <w:rFonts w:ascii="Arial" w:hAnsi="Arial" w:cs="Arial"/>
          <w:b/>
          <w:sz w:val="20"/>
          <w:szCs w:val="20"/>
          <w:lang w:eastAsia="x-none"/>
        </w:rPr>
      </w:pPr>
      <w:r w:rsidRPr="00D8317F">
        <w:rPr>
          <w:rFonts w:ascii="Arial" w:hAnsi="Arial" w:cs="Arial"/>
          <w:b/>
          <w:sz w:val="20"/>
          <w:szCs w:val="20"/>
          <w:lang w:eastAsia="x-none"/>
        </w:rPr>
        <w:t>cena s DPH</w:t>
      </w:r>
      <w:r w:rsidRPr="00D8317F">
        <w:rPr>
          <w:rFonts w:ascii="Arial" w:hAnsi="Arial" w:cs="Arial"/>
          <w:b/>
          <w:sz w:val="20"/>
          <w:szCs w:val="20"/>
          <w:lang w:eastAsia="x-none"/>
        </w:rPr>
        <w:tab/>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0E028BBB" w14:textId="77777777"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p>
    <w:p w14:paraId="12B738B6" w14:textId="77777777" w:rsidR="000224CD" w:rsidRPr="00D8317F" w:rsidRDefault="00B06DEB" w:rsidP="00B06DEB">
      <w:pPr>
        <w:widowControl w:val="0"/>
        <w:overflowPunct w:val="0"/>
        <w:autoSpaceDE w:val="0"/>
        <w:autoSpaceDN w:val="0"/>
        <w:adjustRightInd w:val="0"/>
        <w:spacing w:before="120" w:after="120" w:line="276" w:lineRule="auto"/>
        <w:ind w:left="717"/>
        <w:rPr>
          <w:rFonts w:ascii="Arial" w:hAnsi="Arial" w:cs="Arial"/>
          <w:sz w:val="20"/>
          <w:szCs w:val="20"/>
          <w:lang w:val="x-none" w:eastAsia="x-none"/>
        </w:rPr>
      </w:pPr>
      <w:r w:rsidRPr="00D8317F">
        <w:rPr>
          <w:rFonts w:ascii="Arial" w:hAnsi="Arial" w:cs="Arial"/>
          <w:sz w:val="20"/>
          <w:szCs w:val="20"/>
          <w:lang w:eastAsia="x-none"/>
        </w:rPr>
        <w:lastRenderedPageBreak/>
        <w:t xml:space="preserve">e) </w:t>
      </w:r>
      <w:r w:rsidR="000224CD" w:rsidRPr="00D8317F">
        <w:rPr>
          <w:rFonts w:ascii="Arial" w:hAnsi="Arial" w:cs="Arial"/>
          <w:sz w:val="20"/>
          <w:szCs w:val="20"/>
          <w:lang w:val="x-none" w:eastAsia="x-none"/>
        </w:rPr>
        <w:t xml:space="preserve">cena za realizaci předmětu díla dle článku </w:t>
      </w:r>
      <w:r w:rsidR="000224CD" w:rsidRPr="00D8317F">
        <w:rPr>
          <w:rFonts w:ascii="Arial" w:hAnsi="Arial" w:cs="Arial"/>
          <w:sz w:val="20"/>
          <w:szCs w:val="20"/>
          <w:lang w:eastAsia="x-none"/>
        </w:rPr>
        <w:t>4</w:t>
      </w:r>
      <w:r w:rsidR="000224CD" w:rsidRPr="00D8317F">
        <w:rPr>
          <w:rFonts w:ascii="Arial" w:hAnsi="Arial" w:cs="Arial"/>
          <w:sz w:val="20"/>
          <w:szCs w:val="20"/>
          <w:lang w:val="x-none" w:eastAsia="x-none"/>
        </w:rPr>
        <w:t xml:space="preserve"> odst. </w:t>
      </w:r>
      <w:r w:rsidR="000224CD" w:rsidRPr="00D8317F">
        <w:rPr>
          <w:rFonts w:ascii="Arial" w:hAnsi="Arial" w:cs="Arial"/>
          <w:sz w:val="20"/>
          <w:szCs w:val="20"/>
          <w:lang w:eastAsia="x-none"/>
        </w:rPr>
        <w:t xml:space="preserve">2 písm. </w:t>
      </w:r>
      <w:r w:rsidRPr="00D8317F">
        <w:rPr>
          <w:rFonts w:ascii="Arial" w:hAnsi="Arial" w:cs="Arial"/>
          <w:sz w:val="20"/>
          <w:szCs w:val="20"/>
          <w:lang w:eastAsia="x-none"/>
        </w:rPr>
        <w:t>f</w:t>
      </w:r>
      <w:r w:rsidR="000224CD" w:rsidRPr="00D8317F">
        <w:rPr>
          <w:rFonts w:ascii="Arial" w:hAnsi="Arial" w:cs="Arial"/>
          <w:sz w:val="20"/>
          <w:szCs w:val="20"/>
          <w:lang w:eastAsia="x-none"/>
        </w:rPr>
        <w:t xml:space="preserve">) </w:t>
      </w:r>
      <w:r w:rsidR="00E264CF" w:rsidRPr="00D8317F">
        <w:rPr>
          <w:rFonts w:ascii="Arial" w:hAnsi="Arial" w:cs="Arial"/>
          <w:sz w:val="20"/>
          <w:szCs w:val="20"/>
          <w:lang w:eastAsia="x-none"/>
        </w:rPr>
        <w:t xml:space="preserve">- </w:t>
      </w:r>
      <w:r w:rsidR="000224CD" w:rsidRPr="00D8317F">
        <w:rPr>
          <w:rFonts w:ascii="Arial" w:hAnsi="Arial" w:cs="Arial"/>
          <w:b/>
          <w:sz w:val="20"/>
          <w:szCs w:val="20"/>
          <w:lang w:eastAsia="x-none"/>
        </w:rPr>
        <w:t>(autorský dozor)</w:t>
      </w:r>
      <w:r w:rsidR="000224CD" w:rsidRPr="00D8317F">
        <w:rPr>
          <w:rFonts w:ascii="Arial" w:hAnsi="Arial" w:cs="Arial"/>
          <w:sz w:val="20"/>
          <w:szCs w:val="20"/>
          <w:lang w:val="x-none" w:eastAsia="x-none"/>
        </w:rPr>
        <w:t xml:space="preserve"> </w:t>
      </w:r>
    </w:p>
    <w:p w14:paraId="1A07654D" w14:textId="0F2717D3"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val="x-none" w:eastAsia="x-none"/>
        </w:rPr>
        <w:t xml:space="preserve">cena </w:t>
      </w:r>
      <w:r w:rsidRPr="00D8317F">
        <w:rPr>
          <w:rFonts w:ascii="Arial" w:hAnsi="Arial" w:cs="Arial"/>
          <w:b/>
          <w:sz w:val="20"/>
          <w:szCs w:val="20"/>
          <w:lang w:eastAsia="x-none"/>
        </w:rPr>
        <w:t xml:space="preserve"> </w:t>
      </w:r>
      <w:r w:rsidRPr="00D8317F">
        <w:rPr>
          <w:rFonts w:ascii="Arial" w:hAnsi="Arial" w:cs="Arial"/>
          <w:b/>
          <w:sz w:val="20"/>
          <w:szCs w:val="20"/>
          <w:lang w:val="x-none" w:eastAsia="x-none"/>
        </w:rPr>
        <w:t>bez DPH</w:t>
      </w:r>
      <w:r w:rsidRPr="00D8317F">
        <w:rPr>
          <w:rFonts w:ascii="Arial" w:hAnsi="Arial" w:cs="Arial"/>
          <w:b/>
          <w:sz w:val="20"/>
          <w:szCs w:val="20"/>
          <w:lang w:val="x-none" w:eastAsia="x-none"/>
        </w:rPr>
        <w:tab/>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val="x-none" w:eastAsia="x-none"/>
        </w:rPr>
        <w:t xml:space="preserve"> Kč </w:t>
      </w:r>
    </w:p>
    <w:p w14:paraId="28C603E1" w14:textId="01466F05"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DPH samostatně</w:t>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eastAsia="x-none"/>
        </w:rPr>
        <w:t xml:space="preserve"> Kč </w:t>
      </w:r>
    </w:p>
    <w:p w14:paraId="4F8F9E76" w14:textId="0866ADF0" w:rsidR="000224CD" w:rsidRPr="00D8317F" w:rsidRDefault="000224CD" w:rsidP="000224CD">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r w:rsidRPr="00D8317F">
        <w:rPr>
          <w:rFonts w:ascii="Arial" w:hAnsi="Arial" w:cs="Arial"/>
          <w:b/>
          <w:sz w:val="20"/>
          <w:szCs w:val="20"/>
          <w:lang w:eastAsia="x-none"/>
        </w:rPr>
        <w:t>cena s DPH</w:t>
      </w:r>
      <w:r w:rsidRPr="00D8317F">
        <w:rPr>
          <w:rFonts w:ascii="Arial" w:hAnsi="Arial" w:cs="Arial"/>
          <w:b/>
          <w:sz w:val="20"/>
          <w:szCs w:val="20"/>
          <w:lang w:eastAsia="x-none"/>
        </w:rPr>
        <w:tab/>
      </w:r>
      <w:r w:rsidRPr="00D8317F">
        <w:rPr>
          <w:rFonts w:ascii="Arial" w:hAnsi="Arial" w:cs="Arial"/>
          <w:b/>
          <w:sz w:val="20"/>
          <w:szCs w:val="20"/>
          <w:lang w:eastAsia="x-none"/>
        </w:rPr>
        <w:tab/>
      </w:r>
      <w:r w:rsidR="00993E6D" w:rsidRPr="000566E9">
        <w:rPr>
          <w:rFonts w:ascii="Arial" w:hAnsi="Arial" w:cs="Arial"/>
          <w:sz w:val="20"/>
          <w:szCs w:val="20"/>
          <w:highlight w:val="cyan"/>
        </w:rPr>
        <w:t>[bude doplněno před uzavřením smlouvy]</w:t>
      </w:r>
      <w:r w:rsidR="00372B2B">
        <w:rPr>
          <w:rFonts w:ascii="Arial" w:hAnsi="Arial" w:cs="Arial"/>
          <w:b/>
          <w:sz w:val="20"/>
          <w:szCs w:val="20"/>
          <w:lang w:eastAsia="x-none"/>
        </w:rPr>
        <w:t xml:space="preserve"> Kč </w:t>
      </w:r>
    </w:p>
    <w:p w14:paraId="53BEF8E5" w14:textId="77777777" w:rsidR="000224CD" w:rsidRPr="00D8317F" w:rsidRDefault="00AF0A0D" w:rsidP="00372B2B">
      <w:pPr>
        <w:widowControl w:val="0"/>
        <w:overflowPunct w:val="0"/>
        <w:autoSpaceDE w:val="0"/>
        <w:autoSpaceDN w:val="0"/>
        <w:adjustRightInd w:val="0"/>
        <w:spacing w:before="120" w:after="120" w:line="276" w:lineRule="auto"/>
        <w:ind w:left="709"/>
        <w:rPr>
          <w:rFonts w:ascii="Arial" w:hAnsi="Arial" w:cs="Arial"/>
          <w:b/>
          <w:sz w:val="20"/>
          <w:szCs w:val="20"/>
          <w:lang w:eastAsia="x-none"/>
        </w:rPr>
      </w:pPr>
      <w:r>
        <w:rPr>
          <w:rFonts w:ascii="Arial" w:hAnsi="Arial" w:cs="Arial"/>
          <w:color w:val="000000"/>
          <w:sz w:val="20"/>
        </w:rPr>
        <w:pict w14:anchorId="6CEAE03C">
          <v:rect id="_x0000_i1026" style="width:453.55pt;height:1pt" o:hralign="center" o:hrstd="t" o:hrnoshade="t" o:hr="t" fillcolor="black [3213]" stroked="f"/>
        </w:pict>
      </w:r>
    </w:p>
    <w:p w14:paraId="605F55D6" w14:textId="77777777" w:rsidR="000224CD" w:rsidRPr="00D8317F" w:rsidRDefault="00B06DEB" w:rsidP="00B06DEB">
      <w:pPr>
        <w:widowControl w:val="0"/>
        <w:overflowPunct w:val="0"/>
        <w:autoSpaceDE w:val="0"/>
        <w:autoSpaceDN w:val="0"/>
        <w:adjustRightInd w:val="0"/>
        <w:spacing w:before="360" w:after="120" w:line="276" w:lineRule="auto"/>
        <w:ind w:left="717"/>
        <w:rPr>
          <w:rFonts w:ascii="Arial" w:hAnsi="Arial" w:cs="Arial"/>
          <w:sz w:val="20"/>
          <w:szCs w:val="20"/>
          <w:lang w:val="x-none" w:eastAsia="x-none"/>
        </w:rPr>
      </w:pPr>
      <w:r w:rsidRPr="00D8317F">
        <w:rPr>
          <w:rFonts w:ascii="Arial" w:hAnsi="Arial" w:cs="Arial"/>
          <w:sz w:val="20"/>
          <w:szCs w:val="20"/>
          <w:lang w:eastAsia="x-none"/>
        </w:rPr>
        <w:t>f) s</w:t>
      </w:r>
      <w:proofErr w:type="spellStart"/>
      <w:r w:rsidR="000224CD" w:rsidRPr="00D8317F">
        <w:rPr>
          <w:rFonts w:ascii="Arial" w:hAnsi="Arial" w:cs="Arial"/>
          <w:sz w:val="20"/>
          <w:szCs w:val="20"/>
          <w:lang w:val="x-none" w:eastAsia="x-none"/>
        </w:rPr>
        <w:t>oučet</w:t>
      </w:r>
      <w:proofErr w:type="spellEnd"/>
      <w:r w:rsidR="000224CD" w:rsidRPr="00D8317F">
        <w:rPr>
          <w:rFonts w:ascii="Arial" w:hAnsi="Arial" w:cs="Arial"/>
          <w:sz w:val="20"/>
          <w:szCs w:val="20"/>
          <w:lang w:val="x-none" w:eastAsia="x-none"/>
        </w:rPr>
        <w:t xml:space="preserve"> dílčích cen </w:t>
      </w:r>
      <w:r w:rsidR="000224CD" w:rsidRPr="00D8317F">
        <w:rPr>
          <w:rFonts w:ascii="Arial" w:hAnsi="Arial" w:cs="Arial"/>
          <w:sz w:val="20"/>
          <w:szCs w:val="20"/>
          <w:lang w:eastAsia="x-none"/>
        </w:rPr>
        <w:t xml:space="preserve">výše </w:t>
      </w:r>
      <w:r w:rsidR="000224CD" w:rsidRPr="00D8317F">
        <w:rPr>
          <w:rFonts w:ascii="Arial" w:hAnsi="Arial" w:cs="Arial"/>
          <w:sz w:val="20"/>
          <w:szCs w:val="20"/>
          <w:lang w:val="x-none" w:eastAsia="x-none"/>
        </w:rPr>
        <w:t>dle písm. a),</w:t>
      </w:r>
      <w:r w:rsidR="000224CD" w:rsidRPr="00D8317F">
        <w:rPr>
          <w:rFonts w:ascii="Arial" w:hAnsi="Arial" w:cs="Arial"/>
          <w:sz w:val="20"/>
          <w:szCs w:val="20"/>
          <w:lang w:eastAsia="x-none"/>
        </w:rPr>
        <w:t xml:space="preserve"> b</w:t>
      </w:r>
      <w:r w:rsidR="000224CD" w:rsidRPr="00D8317F">
        <w:rPr>
          <w:rFonts w:ascii="Arial" w:hAnsi="Arial" w:cs="Arial"/>
          <w:sz w:val="20"/>
          <w:szCs w:val="20"/>
          <w:lang w:val="x-none" w:eastAsia="x-none"/>
        </w:rPr>
        <w:t>)</w:t>
      </w:r>
      <w:r w:rsidR="000224CD" w:rsidRPr="00D8317F">
        <w:rPr>
          <w:rFonts w:ascii="Arial" w:hAnsi="Arial" w:cs="Arial"/>
          <w:sz w:val="20"/>
          <w:szCs w:val="20"/>
          <w:lang w:eastAsia="x-none"/>
        </w:rPr>
        <w:t>, c), d)</w:t>
      </w:r>
      <w:r w:rsidRPr="00D8317F">
        <w:rPr>
          <w:rFonts w:ascii="Arial" w:hAnsi="Arial" w:cs="Arial"/>
          <w:sz w:val="20"/>
          <w:szCs w:val="20"/>
          <w:lang w:eastAsia="x-none"/>
        </w:rPr>
        <w:t xml:space="preserve"> a e)</w:t>
      </w:r>
      <w:r w:rsidR="000224CD" w:rsidRPr="00D8317F">
        <w:rPr>
          <w:rFonts w:ascii="Arial" w:hAnsi="Arial" w:cs="Arial"/>
          <w:sz w:val="20"/>
          <w:szCs w:val="20"/>
          <w:lang w:eastAsia="x-none"/>
        </w:rPr>
        <w:t>:</w:t>
      </w:r>
    </w:p>
    <w:p w14:paraId="446CDB1E" w14:textId="4FDE68E9" w:rsidR="000224CD" w:rsidRPr="00D8317F" w:rsidRDefault="000224CD" w:rsidP="000224CD">
      <w:pPr>
        <w:widowControl w:val="0"/>
        <w:overflowPunct w:val="0"/>
        <w:autoSpaceDE w:val="0"/>
        <w:autoSpaceDN w:val="0"/>
        <w:adjustRightInd w:val="0"/>
        <w:spacing w:before="120" w:after="120" w:line="276" w:lineRule="auto"/>
        <w:ind w:left="1069" w:firstLine="349"/>
        <w:rPr>
          <w:rFonts w:ascii="Arial" w:hAnsi="Arial" w:cs="Arial"/>
          <w:b/>
          <w:sz w:val="20"/>
          <w:szCs w:val="20"/>
          <w:lang w:val="x-none" w:eastAsia="x-none"/>
        </w:rPr>
      </w:pPr>
      <w:r w:rsidRPr="00D8317F">
        <w:rPr>
          <w:rFonts w:ascii="Arial" w:hAnsi="Arial" w:cs="Arial"/>
          <w:b/>
          <w:sz w:val="20"/>
          <w:szCs w:val="20"/>
          <w:lang w:val="x-none" w:eastAsia="x-none"/>
        </w:rPr>
        <w:t>cena bez DPH</w:t>
      </w:r>
      <w:r w:rsidRPr="00D8317F">
        <w:rPr>
          <w:rFonts w:ascii="Arial" w:hAnsi="Arial" w:cs="Arial"/>
          <w:b/>
          <w:sz w:val="20"/>
          <w:szCs w:val="20"/>
          <w:lang w:val="x-none" w:eastAsia="x-none"/>
        </w:rPr>
        <w:tab/>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val="x-none" w:eastAsia="x-none"/>
        </w:rPr>
        <w:t xml:space="preserve"> Kč </w:t>
      </w:r>
    </w:p>
    <w:p w14:paraId="1F1EE8B7" w14:textId="07ADAF13" w:rsidR="000224CD" w:rsidRPr="00D8317F" w:rsidRDefault="000224CD" w:rsidP="000224CD">
      <w:pPr>
        <w:widowControl w:val="0"/>
        <w:overflowPunct w:val="0"/>
        <w:autoSpaceDE w:val="0"/>
        <w:autoSpaceDN w:val="0"/>
        <w:adjustRightInd w:val="0"/>
        <w:spacing w:before="120" w:after="120" w:line="276" w:lineRule="auto"/>
        <w:ind w:left="709" w:firstLine="709"/>
        <w:rPr>
          <w:rFonts w:ascii="Arial" w:hAnsi="Arial" w:cs="Arial"/>
          <w:b/>
          <w:sz w:val="20"/>
          <w:szCs w:val="20"/>
          <w:lang w:val="x-none" w:eastAsia="x-none"/>
        </w:rPr>
      </w:pPr>
      <w:r w:rsidRPr="00D8317F">
        <w:rPr>
          <w:rFonts w:ascii="Arial" w:hAnsi="Arial" w:cs="Arial"/>
          <w:b/>
          <w:sz w:val="20"/>
          <w:szCs w:val="20"/>
          <w:lang w:val="x-none" w:eastAsia="x-none"/>
        </w:rPr>
        <w:t>DPH samostatně</w:t>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val="x-none" w:eastAsia="x-none"/>
        </w:rPr>
        <w:t xml:space="preserve"> Kč</w:t>
      </w:r>
    </w:p>
    <w:p w14:paraId="7FD26DA6" w14:textId="18FF2EE3" w:rsidR="000224CD" w:rsidRPr="00D8317F" w:rsidRDefault="000224CD" w:rsidP="000224CD">
      <w:pPr>
        <w:widowControl w:val="0"/>
        <w:overflowPunct w:val="0"/>
        <w:autoSpaceDE w:val="0"/>
        <w:autoSpaceDN w:val="0"/>
        <w:adjustRightInd w:val="0"/>
        <w:spacing w:before="120" w:after="120" w:line="276" w:lineRule="auto"/>
        <w:ind w:left="1069" w:firstLine="349"/>
        <w:rPr>
          <w:rFonts w:ascii="Arial" w:hAnsi="Arial" w:cs="Arial"/>
          <w:b/>
          <w:sz w:val="20"/>
          <w:szCs w:val="20"/>
          <w:lang w:val="x-none" w:eastAsia="x-none"/>
        </w:rPr>
      </w:pPr>
      <w:r w:rsidRPr="00D8317F">
        <w:rPr>
          <w:rFonts w:ascii="Arial" w:hAnsi="Arial" w:cs="Arial"/>
          <w:b/>
          <w:sz w:val="20"/>
          <w:szCs w:val="20"/>
          <w:lang w:val="x-none" w:eastAsia="x-none"/>
        </w:rPr>
        <w:t>cena s DPH</w:t>
      </w:r>
      <w:r w:rsidRPr="00D8317F">
        <w:rPr>
          <w:rFonts w:ascii="Arial" w:hAnsi="Arial" w:cs="Arial"/>
          <w:b/>
          <w:sz w:val="20"/>
          <w:szCs w:val="20"/>
          <w:lang w:val="x-none" w:eastAsia="x-none"/>
        </w:rPr>
        <w:tab/>
      </w:r>
      <w:r w:rsidRPr="00D8317F">
        <w:rPr>
          <w:rFonts w:ascii="Arial" w:hAnsi="Arial" w:cs="Arial"/>
          <w:b/>
          <w:sz w:val="20"/>
          <w:szCs w:val="20"/>
          <w:lang w:val="x-none" w:eastAsia="x-none"/>
        </w:rPr>
        <w:tab/>
      </w:r>
      <w:r w:rsidR="00993E6D" w:rsidRPr="000566E9">
        <w:rPr>
          <w:rFonts w:ascii="Arial" w:hAnsi="Arial" w:cs="Arial"/>
          <w:sz w:val="20"/>
          <w:szCs w:val="20"/>
          <w:highlight w:val="cyan"/>
        </w:rPr>
        <w:t>[bude doplněno před uzavřením smlouvy]</w:t>
      </w:r>
      <w:r w:rsidRPr="00D8317F">
        <w:rPr>
          <w:rFonts w:ascii="Arial" w:hAnsi="Arial" w:cs="Arial"/>
          <w:b/>
          <w:sz w:val="20"/>
          <w:szCs w:val="20"/>
          <w:lang w:val="x-none" w:eastAsia="x-none"/>
        </w:rPr>
        <w:t xml:space="preserve"> Kč </w:t>
      </w:r>
    </w:p>
    <w:p w14:paraId="46C569D9" w14:textId="77777777" w:rsidR="000224CD" w:rsidRPr="00D8317F" w:rsidRDefault="000224CD" w:rsidP="000224CD">
      <w:pPr>
        <w:widowControl w:val="0"/>
        <w:overflowPunct w:val="0"/>
        <w:autoSpaceDE w:val="0"/>
        <w:autoSpaceDN w:val="0"/>
        <w:adjustRightInd w:val="0"/>
        <w:spacing w:line="276" w:lineRule="auto"/>
        <w:ind w:left="360"/>
        <w:rPr>
          <w:rFonts w:ascii="Arial" w:hAnsi="Arial" w:cs="Arial"/>
          <w:noProof/>
          <w:color w:val="000000"/>
          <w:sz w:val="20"/>
          <w:szCs w:val="20"/>
          <w:lang w:val="x-none" w:eastAsia="x-none"/>
        </w:rPr>
      </w:pPr>
    </w:p>
    <w:p w14:paraId="1E7A7D14" w14:textId="77777777" w:rsidR="008904CC" w:rsidRPr="00D8317F" w:rsidRDefault="008904CC" w:rsidP="0063608C">
      <w:pPr>
        <w:widowControl w:val="0"/>
        <w:numPr>
          <w:ilvl w:val="0"/>
          <w:numId w:val="14"/>
        </w:numPr>
        <w:overflowPunct w:val="0"/>
        <w:autoSpaceDE w:val="0"/>
        <w:autoSpaceDN w:val="0"/>
        <w:adjustRightInd w:val="0"/>
        <w:spacing w:before="240" w:after="120" w:line="276" w:lineRule="auto"/>
        <w:ind w:left="357" w:hanging="357"/>
        <w:rPr>
          <w:rFonts w:ascii="Arial" w:hAnsi="Arial" w:cs="Arial"/>
          <w:noProof/>
          <w:sz w:val="20"/>
          <w:szCs w:val="20"/>
          <w:lang w:val="x-none" w:eastAsia="x-none"/>
        </w:rPr>
      </w:pPr>
      <w:r w:rsidRPr="00D8317F">
        <w:rPr>
          <w:rFonts w:ascii="Arial" w:hAnsi="Arial" w:cs="Arial"/>
          <w:noProof/>
          <w:sz w:val="20"/>
          <w:szCs w:val="20"/>
          <w:lang w:val="x-none" w:eastAsia="x-none"/>
        </w:rPr>
        <w:t xml:space="preserve">Dohodnutá cena zahrnuje </w:t>
      </w:r>
      <w:r w:rsidRPr="00D8317F">
        <w:rPr>
          <w:rFonts w:ascii="Arial" w:hAnsi="Arial" w:cs="Arial"/>
          <w:noProof/>
          <w:sz w:val="20"/>
          <w:szCs w:val="20"/>
          <w:lang w:eastAsia="x-none"/>
        </w:rPr>
        <w:t xml:space="preserve">v celém rozsahu </w:t>
      </w:r>
      <w:r w:rsidRPr="00D8317F">
        <w:rPr>
          <w:rFonts w:ascii="Arial" w:hAnsi="Arial" w:cs="Arial"/>
          <w:noProof/>
          <w:sz w:val="20"/>
          <w:szCs w:val="20"/>
          <w:lang w:val="x-none" w:eastAsia="x-none"/>
        </w:rPr>
        <w:t xml:space="preserve">veškeré </w:t>
      </w:r>
      <w:r w:rsidRPr="00D8317F">
        <w:rPr>
          <w:rFonts w:ascii="Arial" w:hAnsi="Arial" w:cs="Arial"/>
          <w:noProof/>
          <w:sz w:val="20"/>
          <w:szCs w:val="20"/>
          <w:lang w:eastAsia="x-none"/>
        </w:rPr>
        <w:t xml:space="preserve">práce a </w:t>
      </w:r>
      <w:r w:rsidRPr="00D8317F">
        <w:rPr>
          <w:rFonts w:ascii="Arial" w:hAnsi="Arial" w:cs="Arial"/>
          <w:noProof/>
          <w:sz w:val="20"/>
          <w:szCs w:val="20"/>
          <w:lang w:val="x-none" w:eastAsia="x-none"/>
        </w:rPr>
        <w:t xml:space="preserve">náklady zhotovitele </w:t>
      </w:r>
      <w:r w:rsidRPr="00D8317F">
        <w:rPr>
          <w:rFonts w:ascii="Arial" w:hAnsi="Arial" w:cs="Arial"/>
          <w:noProof/>
          <w:sz w:val="20"/>
          <w:szCs w:val="20"/>
          <w:lang w:eastAsia="x-none"/>
        </w:rPr>
        <w:t>spojené s řádným provedením</w:t>
      </w:r>
      <w:r w:rsidRPr="00D8317F">
        <w:rPr>
          <w:rFonts w:ascii="Arial" w:hAnsi="Arial" w:cs="Arial"/>
          <w:noProof/>
          <w:sz w:val="20"/>
          <w:szCs w:val="20"/>
          <w:lang w:val="x-none" w:eastAsia="x-none"/>
        </w:rPr>
        <w:t xml:space="preserve"> (přípravou a provedením) díla dle této smlouvy</w:t>
      </w:r>
      <w:r w:rsidRPr="00D8317F">
        <w:rPr>
          <w:rFonts w:ascii="Arial" w:hAnsi="Arial" w:cs="Arial"/>
          <w:noProof/>
          <w:sz w:val="20"/>
          <w:szCs w:val="20"/>
          <w:lang w:eastAsia="x-none"/>
        </w:rPr>
        <w:t>, včetně pojištění veškerých rizik a vlivů během jeho provádění, poplatků a jakýchkoliv dalších výdajů spojených s prováděním díla</w:t>
      </w:r>
      <w:r w:rsidRPr="00D8317F">
        <w:rPr>
          <w:rFonts w:ascii="Arial" w:hAnsi="Arial" w:cs="Arial"/>
          <w:noProof/>
          <w:sz w:val="20"/>
          <w:szCs w:val="20"/>
          <w:lang w:val="x-none" w:eastAsia="x-none"/>
        </w:rPr>
        <w:t>. Cena za provedení díla nebude po dobu do ukončení díla předmětem zvýšení, pokud tato smlouva výslovně nestanoví jinak. Zhotovitel prohlašuje, že všechny technické, finanční, věcné a ostatní podmínky díla zahrnul do kalkulace ceny za provedení díla.</w:t>
      </w:r>
      <w:r w:rsidRPr="00D8317F">
        <w:rPr>
          <w:rFonts w:ascii="Arial" w:hAnsi="Arial" w:cs="Arial"/>
          <w:noProof/>
          <w:sz w:val="20"/>
          <w:szCs w:val="20"/>
          <w:lang w:eastAsia="x-none"/>
        </w:rPr>
        <w:t xml:space="preserve"> </w:t>
      </w:r>
    </w:p>
    <w:p w14:paraId="5C1D3A89" w14:textId="77777777" w:rsidR="008904CC" w:rsidRDefault="008904CC" w:rsidP="0025014D">
      <w:pPr>
        <w:widowControl w:val="0"/>
        <w:numPr>
          <w:ilvl w:val="0"/>
          <w:numId w:val="14"/>
        </w:numPr>
        <w:overflowPunct w:val="0"/>
        <w:autoSpaceDE w:val="0"/>
        <w:autoSpaceDN w:val="0"/>
        <w:adjustRightInd w:val="0"/>
        <w:spacing w:after="120" w:line="276" w:lineRule="auto"/>
        <w:ind w:left="357" w:hanging="357"/>
        <w:rPr>
          <w:rFonts w:ascii="Arial" w:hAnsi="Arial" w:cs="Arial"/>
          <w:noProof/>
          <w:sz w:val="20"/>
          <w:szCs w:val="20"/>
          <w:lang w:val="x-none" w:eastAsia="x-none"/>
        </w:rPr>
      </w:pPr>
      <w:r w:rsidRPr="00D8317F">
        <w:rPr>
          <w:rFonts w:ascii="Arial" w:hAnsi="Arial" w:cs="Arial"/>
          <w:noProof/>
          <w:sz w:val="20"/>
          <w:szCs w:val="20"/>
          <w:lang w:val="x-none" w:eastAsia="x-none"/>
        </w:rPr>
        <w:t>Změna dohodnuté ceny je možná pouze v případě, že dojde ke změnám zákonných sazeb DPH nebo ke</w:t>
      </w:r>
      <w:r w:rsidR="00C707AB">
        <w:rPr>
          <w:rFonts w:ascii="Arial" w:hAnsi="Arial" w:cs="Arial"/>
          <w:noProof/>
          <w:sz w:val="20"/>
          <w:szCs w:val="20"/>
          <w:lang w:eastAsia="x-none"/>
        </w:rPr>
        <w:t> </w:t>
      </w:r>
      <w:r w:rsidRPr="00D8317F">
        <w:rPr>
          <w:rFonts w:ascii="Arial" w:hAnsi="Arial" w:cs="Arial"/>
          <w:noProof/>
          <w:sz w:val="20"/>
          <w:szCs w:val="20"/>
          <w:lang w:val="x-none" w:eastAsia="x-none"/>
        </w:rPr>
        <w:t>změně věcného rozsahu díla vymezeného touto smlouvou z</w:t>
      </w:r>
      <w:r w:rsidR="00AA7750" w:rsidRPr="00D8317F">
        <w:rPr>
          <w:rFonts w:ascii="Arial" w:hAnsi="Arial" w:cs="Arial"/>
          <w:noProof/>
          <w:sz w:val="20"/>
          <w:szCs w:val="20"/>
          <w:lang w:val="x-none" w:eastAsia="x-none"/>
        </w:rPr>
        <w:t> </w:t>
      </w:r>
      <w:r w:rsidR="00AA7750" w:rsidRPr="00D8317F">
        <w:rPr>
          <w:rFonts w:ascii="Arial" w:hAnsi="Arial" w:cs="Arial"/>
          <w:noProof/>
          <w:sz w:val="20"/>
          <w:szCs w:val="20"/>
          <w:lang w:eastAsia="x-none"/>
        </w:rPr>
        <w:t xml:space="preserve">objektivních důvodů </w:t>
      </w:r>
      <w:r w:rsidRPr="00D8317F">
        <w:rPr>
          <w:rFonts w:ascii="Arial" w:hAnsi="Arial" w:cs="Arial"/>
          <w:noProof/>
          <w:sz w:val="20"/>
          <w:szCs w:val="20"/>
          <w:lang w:val="x-none" w:eastAsia="x-none"/>
        </w:rPr>
        <w:t>ležících na straně objednatele. Úprava se mimo případů změn DPH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685B848A" w14:textId="77777777" w:rsidR="00372B2B" w:rsidRPr="00D8317F" w:rsidRDefault="00372B2B" w:rsidP="00372B2B">
      <w:pPr>
        <w:widowControl w:val="0"/>
        <w:overflowPunct w:val="0"/>
        <w:autoSpaceDE w:val="0"/>
        <w:autoSpaceDN w:val="0"/>
        <w:adjustRightInd w:val="0"/>
        <w:spacing w:after="120" w:line="276" w:lineRule="auto"/>
        <w:ind w:left="357"/>
        <w:rPr>
          <w:rFonts w:ascii="Arial" w:hAnsi="Arial" w:cs="Arial"/>
          <w:noProof/>
          <w:sz w:val="20"/>
          <w:szCs w:val="20"/>
          <w:lang w:val="x-none" w:eastAsia="x-none"/>
        </w:rPr>
      </w:pPr>
    </w:p>
    <w:p w14:paraId="19F89C1E" w14:textId="77777777" w:rsidR="008904CC" w:rsidRPr="00D8317F" w:rsidRDefault="008904CC" w:rsidP="0025014D">
      <w:pPr>
        <w:widowControl w:val="0"/>
        <w:overflowPunct w:val="0"/>
        <w:autoSpaceDE w:val="0"/>
        <w:autoSpaceDN w:val="0"/>
        <w:adjustRightInd w:val="0"/>
        <w:spacing w:line="276" w:lineRule="auto"/>
        <w:jc w:val="center"/>
        <w:rPr>
          <w:rFonts w:ascii="Arial" w:hAnsi="Arial" w:cs="Arial"/>
          <w:b/>
          <w:bCs/>
          <w:noProof/>
          <w:color w:val="000000"/>
          <w:sz w:val="20"/>
          <w:szCs w:val="20"/>
          <w:lang w:val="x-none" w:eastAsia="x-none"/>
        </w:rPr>
      </w:pPr>
      <w:r w:rsidRPr="00D8317F">
        <w:rPr>
          <w:rFonts w:ascii="Arial" w:hAnsi="Arial" w:cs="Arial"/>
          <w:b/>
          <w:bCs/>
          <w:noProof/>
          <w:color w:val="000000"/>
          <w:sz w:val="20"/>
          <w:szCs w:val="20"/>
          <w:lang w:val="x-none" w:eastAsia="x-none"/>
        </w:rPr>
        <w:t>Článek 7</w:t>
      </w:r>
    </w:p>
    <w:p w14:paraId="7189F9A5" w14:textId="77777777" w:rsidR="008904CC" w:rsidRPr="00D8317F" w:rsidRDefault="008904CC" w:rsidP="0025014D">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8317F">
        <w:rPr>
          <w:rFonts w:ascii="Arial" w:hAnsi="Arial" w:cs="Arial"/>
          <w:b/>
          <w:sz w:val="20"/>
          <w:szCs w:val="20"/>
          <w:lang w:val="x-none" w:eastAsia="x-none"/>
        </w:rPr>
        <w:t>Platební podmínky</w:t>
      </w:r>
    </w:p>
    <w:p w14:paraId="553B2B79" w14:textId="77777777" w:rsidR="00221BD2" w:rsidRPr="00D8317F" w:rsidRDefault="00221BD2" w:rsidP="00221BD2">
      <w:pPr>
        <w:widowControl w:val="0"/>
        <w:numPr>
          <w:ilvl w:val="0"/>
          <w:numId w:val="16"/>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eastAsia="x-none"/>
        </w:rPr>
        <w:t>Objednatel nebude poskytovat na dílo zhotoviteli zálohy.</w:t>
      </w:r>
    </w:p>
    <w:p w14:paraId="59FF9699" w14:textId="77777777" w:rsidR="00221BD2" w:rsidRPr="00D8317F" w:rsidRDefault="00221BD2" w:rsidP="00221BD2">
      <w:pPr>
        <w:widowControl w:val="0"/>
        <w:numPr>
          <w:ilvl w:val="0"/>
          <w:numId w:val="16"/>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Cenu díla uhradí objednatel na základě faktur zhotovitele vystavených po řádném dokončení, předání a převzetí jednotlivých částí předmětu díla v </w:t>
      </w:r>
      <w:r w:rsidRPr="00D8317F">
        <w:rPr>
          <w:rFonts w:ascii="Arial" w:hAnsi="Arial" w:cs="Arial"/>
          <w:noProof/>
          <w:sz w:val="20"/>
          <w:szCs w:val="20"/>
          <w:lang w:eastAsia="x-none"/>
        </w:rPr>
        <w:t>následujícím členění a následujícím způsobem:</w:t>
      </w:r>
    </w:p>
    <w:p w14:paraId="3D415D06" w14:textId="77777777" w:rsidR="00CB7637" w:rsidRPr="00D8317F" w:rsidRDefault="00CB7637" w:rsidP="00221BD2">
      <w:pPr>
        <w:widowControl w:val="0"/>
        <w:numPr>
          <w:ilvl w:val="0"/>
          <w:numId w:val="17"/>
        </w:numPr>
        <w:overflowPunct w:val="0"/>
        <w:autoSpaceDE w:val="0"/>
        <w:autoSpaceDN w:val="0"/>
        <w:adjustRightInd w:val="0"/>
        <w:spacing w:before="120" w:after="120" w:line="276" w:lineRule="auto"/>
        <w:rPr>
          <w:rFonts w:ascii="Arial" w:hAnsi="Arial" w:cs="Arial"/>
          <w:b/>
          <w:noProof/>
          <w:sz w:val="20"/>
          <w:szCs w:val="20"/>
          <w:lang w:val="x-none" w:eastAsia="x-none"/>
        </w:rPr>
      </w:pPr>
      <w:r w:rsidRPr="00D8317F">
        <w:rPr>
          <w:rFonts w:ascii="Arial" w:hAnsi="Arial" w:cs="Arial"/>
          <w:b/>
          <w:noProof/>
          <w:sz w:val="20"/>
          <w:szCs w:val="20"/>
          <w:lang w:eastAsia="x-none"/>
        </w:rPr>
        <w:t>dílo dle článku 4 odst. 2 písm. a)</w:t>
      </w:r>
      <w:r w:rsidR="00E264CF" w:rsidRPr="00D8317F">
        <w:rPr>
          <w:rFonts w:ascii="Arial" w:hAnsi="Arial" w:cs="Arial"/>
          <w:b/>
          <w:noProof/>
          <w:sz w:val="20"/>
          <w:szCs w:val="20"/>
          <w:lang w:eastAsia="x-none"/>
        </w:rPr>
        <w:t>, b)</w:t>
      </w:r>
      <w:r w:rsidR="004036C0" w:rsidRPr="00D8317F">
        <w:rPr>
          <w:rFonts w:ascii="Arial" w:hAnsi="Arial" w:cs="Arial"/>
          <w:b/>
          <w:noProof/>
          <w:sz w:val="20"/>
          <w:szCs w:val="20"/>
          <w:lang w:eastAsia="x-none"/>
        </w:rPr>
        <w:t xml:space="preserve"> – </w:t>
      </w:r>
      <w:r w:rsidR="00E264CF" w:rsidRPr="00D8317F">
        <w:rPr>
          <w:rFonts w:ascii="Arial" w:hAnsi="Arial" w:cs="Arial"/>
          <w:b/>
          <w:noProof/>
          <w:sz w:val="20"/>
          <w:szCs w:val="20"/>
          <w:lang w:eastAsia="x-none"/>
        </w:rPr>
        <w:t xml:space="preserve">příprava díla, průzkumy, </w:t>
      </w:r>
      <w:r w:rsidR="004036C0" w:rsidRPr="00D8317F">
        <w:rPr>
          <w:rFonts w:ascii="Arial" w:hAnsi="Arial" w:cs="Arial"/>
          <w:b/>
          <w:noProof/>
          <w:sz w:val="20"/>
          <w:szCs w:val="20"/>
          <w:lang w:eastAsia="x-none"/>
        </w:rPr>
        <w:t>zpracování architektonické studie</w:t>
      </w:r>
    </w:p>
    <w:p w14:paraId="0F9A892C" w14:textId="77777777" w:rsidR="00221BD2" w:rsidRPr="00D8317F" w:rsidRDefault="00221BD2" w:rsidP="00221BD2">
      <w:pPr>
        <w:widowControl w:val="0"/>
        <w:numPr>
          <w:ilvl w:val="0"/>
          <w:numId w:val="17"/>
        </w:numPr>
        <w:overflowPunct w:val="0"/>
        <w:autoSpaceDE w:val="0"/>
        <w:autoSpaceDN w:val="0"/>
        <w:adjustRightInd w:val="0"/>
        <w:spacing w:before="120" w:after="120" w:line="276" w:lineRule="auto"/>
        <w:rPr>
          <w:rFonts w:ascii="Arial" w:hAnsi="Arial" w:cs="Arial"/>
          <w:b/>
          <w:noProof/>
          <w:sz w:val="20"/>
          <w:szCs w:val="20"/>
          <w:lang w:val="x-none" w:eastAsia="x-none"/>
        </w:rPr>
      </w:pPr>
      <w:r w:rsidRPr="00D8317F">
        <w:rPr>
          <w:rFonts w:ascii="Arial" w:hAnsi="Arial" w:cs="Arial"/>
          <w:b/>
          <w:noProof/>
          <w:sz w:val="20"/>
          <w:szCs w:val="20"/>
          <w:lang w:eastAsia="x-none"/>
        </w:rPr>
        <w:t xml:space="preserve">dílo dle článku 4 odst. 2 písm. </w:t>
      </w:r>
      <w:r w:rsidR="004036C0" w:rsidRPr="00D8317F">
        <w:rPr>
          <w:rFonts w:ascii="Arial" w:hAnsi="Arial" w:cs="Arial"/>
          <w:b/>
          <w:noProof/>
          <w:sz w:val="20"/>
          <w:szCs w:val="20"/>
          <w:lang w:eastAsia="x-none"/>
        </w:rPr>
        <w:t>c</w:t>
      </w:r>
      <w:r w:rsidRPr="00D8317F">
        <w:rPr>
          <w:rFonts w:ascii="Arial" w:hAnsi="Arial" w:cs="Arial"/>
          <w:b/>
          <w:noProof/>
          <w:sz w:val="20"/>
          <w:szCs w:val="20"/>
          <w:lang w:eastAsia="x-none"/>
        </w:rPr>
        <w:t>)</w:t>
      </w:r>
      <w:r w:rsidR="00E264CF" w:rsidRPr="00D8317F">
        <w:rPr>
          <w:rFonts w:ascii="Arial" w:hAnsi="Arial" w:cs="Arial"/>
          <w:b/>
          <w:noProof/>
          <w:sz w:val="20"/>
          <w:szCs w:val="20"/>
          <w:lang w:eastAsia="x-none"/>
        </w:rPr>
        <w:t>, d)</w:t>
      </w:r>
      <w:r w:rsidRPr="00D8317F">
        <w:rPr>
          <w:rFonts w:ascii="Arial" w:hAnsi="Arial" w:cs="Arial"/>
          <w:b/>
          <w:noProof/>
          <w:sz w:val="20"/>
          <w:szCs w:val="20"/>
          <w:lang w:eastAsia="x-none"/>
        </w:rPr>
        <w:t xml:space="preserve"> – </w:t>
      </w:r>
      <w:r w:rsidRPr="00D8317F">
        <w:rPr>
          <w:rFonts w:ascii="Arial" w:hAnsi="Arial" w:cs="Arial"/>
          <w:b/>
          <w:sz w:val="20"/>
          <w:szCs w:val="20"/>
          <w:lang w:eastAsia="x-none"/>
        </w:rPr>
        <w:t>zpracování D</w:t>
      </w:r>
      <w:r w:rsidR="00AD7483" w:rsidRPr="00D8317F">
        <w:rPr>
          <w:rFonts w:ascii="Arial" w:hAnsi="Arial" w:cs="Arial"/>
          <w:b/>
          <w:sz w:val="20"/>
          <w:szCs w:val="20"/>
          <w:lang w:eastAsia="x-none"/>
        </w:rPr>
        <w:t>U</w:t>
      </w:r>
      <w:r w:rsidRPr="00D8317F">
        <w:rPr>
          <w:rFonts w:ascii="Arial" w:hAnsi="Arial" w:cs="Arial"/>
          <w:b/>
          <w:sz w:val="20"/>
          <w:szCs w:val="20"/>
          <w:lang w:eastAsia="x-none"/>
        </w:rPr>
        <w:t xml:space="preserve">R + DSP, </w:t>
      </w:r>
    </w:p>
    <w:p w14:paraId="368D163B" w14:textId="77777777" w:rsidR="00221BD2" w:rsidRPr="00D8317F" w:rsidRDefault="00221BD2" w:rsidP="00767193">
      <w:pPr>
        <w:widowControl w:val="0"/>
        <w:numPr>
          <w:ilvl w:val="0"/>
          <w:numId w:val="17"/>
        </w:numPr>
        <w:overflowPunct w:val="0"/>
        <w:autoSpaceDE w:val="0"/>
        <w:autoSpaceDN w:val="0"/>
        <w:adjustRightInd w:val="0"/>
        <w:spacing w:before="120" w:after="120" w:line="276" w:lineRule="auto"/>
        <w:rPr>
          <w:rFonts w:ascii="Arial" w:hAnsi="Arial" w:cs="Arial"/>
          <w:b/>
          <w:noProof/>
          <w:sz w:val="20"/>
          <w:szCs w:val="20"/>
          <w:lang w:val="x-none" w:eastAsia="x-none"/>
        </w:rPr>
      </w:pPr>
      <w:r w:rsidRPr="00D8317F">
        <w:rPr>
          <w:rFonts w:ascii="Arial" w:hAnsi="Arial" w:cs="Arial"/>
          <w:b/>
          <w:noProof/>
          <w:sz w:val="20"/>
          <w:szCs w:val="20"/>
          <w:lang w:eastAsia="x-none"/>
        </w:rPr>
        <w:t xml:space="preserve">dílo dle článku 4 odst. 2 písm. </w:t>
      </w:r>
      <w:r w:rsidR="00E264CF" w:rsidRPr="00D8317F">
        <w:rPr>
          <w:rFonts w:ascii="Arial" w:hAnsi="Arial" w:cs="Arial"/>
          <w:b/>
          <w:noProof/>
          <w:sz w:val="20"/>
          <w:szCs w:val="20"/>
          <w:lang w:eastAsia="x-none"/>
        </w:rPr>
        <w:t>e</w:t>
      </w:r>
      <w:r w:rsidRPr="00D8317F">
        <w:rPr>
          <w:rFonts w:ascii="Arial" w:hAnsi="Arial" w:cs="Arial"/>
          <w:b/>
          <w:noProof/>
          <w:sz w:val="20"/>
          <w:szCs w:val="20"/>
          <w:lang w:eastAsia="x-none"/>
        </w:rPr>
        <w:t xml:space="preserve">) – </w:t>
      </w:r>
      <w:r w:rsidRPr="00D8317F">
        <w:rPr>
          <w:rFonts w:ascii="Arial" w:hAnsi="Arial" w:cs="Arial"/>
          <w:b/>
          <w:sz w:val="20"/>
          <w:szCs w:val="20"/>
          <w:lang w:eastAsia="x-none"/>
        </w:rPr>
        <w:t>zpracování DPS</w:t>
      </w:r>
      <w:r w:rsidR="00FC0056" w:rsidRPr="00D8317F">
        <w:rPr>
          <w:rFonts w:ascii="Arial" w:hAnsi="Arial" w:cs="Arial"/>
          <w:b/>
          <w:sz w:val="20"/>
          <w:szCs w:val="20"/>
          <w:lang w:eastAsia="x-none"/>
        </w:rPr>
        <w:t xml:space="preserve"> a </w:t>
      </w:r>
      <w:r w:rsidR="00E264CF" w:rsidRPr="00D8317F">
        <w:rPr>
          <w:rFonts w:ascii="Arial" w:hAnsi="Arial" w:cs="Arial"/>
          <w:b/>
          <w:iCs/>
          <w:sz w:val="20"/>
          <w:szCs w:val="20"/>
          <w:lang w:eastAsia="x-none"/>
        </w:rPr>
        <w:t>PD interiérů</w:t>
      </w:r>
      <w:r w:rsidRPr="00D8317F">
        <w:rPr>
          <w:rFonts w:ascii="Arial" w:hAnsi="Arial" w:cs="Arial"/>
          <w:b/>
          <w:noProof/>
          <w:sz w:val="20"/>
          <w:szCs w:val="20"/>
          <w:lang w:eastAsia="x-none"/>
        </w:rPr>
        <w:t>;  zajištění vydání platného stavebního povolení k předmětné stavbě</w:t>
      </w:r>
    </w:p>
    <w:p w14:paraId="5D9AA694" w14:textId="77777777" w:rsidR="00221BD2" w:rsidRPr="00D8317F" w:rsidRDefault="00221BD2" w:rsidP="00221BD2">
      <w:pPr>
        <w:widowControl w:val="0"/>
        <w:numPr>
          <w:ilvl w:val="0"/>
          <w:numId w:val="17"/>
        </w:numPr>
        <w:overflowPunct w:val="0"/>
        <w:autoSpaceDE w:val="0"/>
        <w:autoSpaceDN w:val="0"/>
        <w:adjustRightInd w:val="0"/>
        <w:spacing w:before="120" w:after="240" w:line="276" w:lineRule="auto"/>
        <w:ind w:left="1077" w:hanging="357"/>
        <w:rPr>
          <w:rFonts w:ascii="Arial" w:hAnsi="Arial" w:cs="Arial"/>
          <w:b/>
          <w:noProof/>
          <w:sz w:val="20"/>
          <w:szCs w:val="20"/>
          <w:lang w:val="x-none" w:eastAsia="x-none"/>
        </w:rPr>
      </w:pPr>
      <w:r w:rsidRPr="00D8317F">
        <w:rPr>
          <w:rFonts w:ascii="Arial" w:hAnsi="Arial" w:cs="Arial"/>
          <w:b/>
          <w:noProof/>
          <w:sz w:val="20"/>
          <w:szCs w:val="20"/>
          <w:lang w:eastAsia="x-none"/>
        </w:rPr>
        <w:t xml:space="preserve">dílo dle článku 4 odst. 2 písm. </w:t>
      </w:r>
      <w:r w:rsidR="00E264CF" w:rsidRPr="00D8317F">
        <w:rPr>
          <w:rFonts w:ascii="Arial" w:hAnsi="Arial" w:cs="Arial"/>
          <w:b/>
          <w:noProof/>
          <w:sz w:val="20"/>
          <w:szCs w:val="20"/>
          <w:lang w:eastAsia="x-none"/>
        </w:rPr>
        <w:t>f</w:t>
      </w:r>
      <w:r w:rsidRPr="00D8317F">
        <w:rPr>
          <w:rFonts w:ascii="Arial" w:hAnsi="Arial" w:cs="Arial"/>
          <w:b/>
          <w:noProof/>
          <w:sz w:val="20"/>
          <w:szCs w:val="20"/>
          <w:lang w:eastAsia="x-none"/>
        </w:rPr>
        <w:t>) – Autorský dozor.</w:t>
      </w:r>
    </w:p>
    <w:p w14:paraId="10F5711B" w14:textId="77777777" w:rsidR="00221BD2" w:rsidRPr="00D8317F" w:rsidRDefault="00221BD2" w:rsidP="00221BD2">
      <w:pPr>
        <w:widowControl w:val="0"/>
        <w:overflowPunct w:val="0"/>
        <w:autoSpaceDE w:val="0"/>
        <w:autoSpaceDN w:val="0"/>
        <w:adjustRightInd w:val="0"/>
        <w:spacing w:before="120" w:after="24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Zhotovitel má právo vystavit účetní doklad (fakturu) pouze za bezvadně uskutečněné plnění předmětu smlouvy dle příslušného oddílu, přičemž platí, že:</w:t>
      </w:r>
    </w:p>
    <w:p w14:paraId="3300DD85" w14:textId="77777777" w:rsidR="004036C0" w:rsidRPr="00D8317F" w:rsidRDefault="004036C0" w:rsidP="00C707AB">
      <w:pPr>
        <w:pStyle w:val="Odstavecseseznamem"/>
        <w:numPr>
          <w:ilvl w:val="0"/>
          <w:numId w:val="38"/>
        </w:numPr>
        <w:spacing w:after="120" w:line="240" w:lineRule="auto"/>
        <w:ind w:hanging="357"/>
        <w:contextualSpacing w:val="0"/>
        <w:jc w:val="both"/>
        <w:rPr>
          <w:rFonts w:ascii="Arial" w:hAnsi="Arial" w:cs="Arial"/>
          <w:b/>
          <w:noProof/>
          <w:sz w:val="20"/>
          <w:szCs w:val="20"/>
          <w:lang w:val="x-none" w:eastAsia="x-none"/>
        </w:rPr>
      </w:pPr>
      <w:r w:rsidRPr="00D8317F">
        <w:rPr>
          <w:rFonts w:ascii="Arial" w:hAnsi="Arial" w:cs="Arial"/>
          <w:noProof/>
          <w:sz w:val="20"/>
          <w:szCs w:val="20"/>
          <w:lang w:eastAsia="x-none"/>
        </w:rPr>
        <w:t>100</w:t>
      </w:r>
      <w:r w:rsidRPr="00D8317F">
        <w:rPr>
          <w:rFonts w:ascii="Arial" w:hAnsi="Arial" w:cs="Arial"/>
          <w:noProof/>
          <w:sz w:val="20"/>
          <w:szCs w:val="20"/>
          <w:lang w:val="x-none" w:eastAsia="x-none"/>
        </w:rPr>
        <w:t xml:space="preserve"> % ceny díla </w:t>
      </w:r>
      <w:r w:rsidRPr="00D8317F">
        <w:rPr>
          <w:rFonts w:ascii="Arial" w:hAnsi="Arial" w:cs="Arial"/>
          <w:b/>
          <w:noProof/>
          <w:sz w:val="20"/>
          <w:szCs w:val="20"/>
          <w:lang w:eastAsia="x-none"/>
        </w:rPr>
        <w:t>dle článku 4 odst. 2 písm. a)</w:t>
      </w:r>
      <w:r w:rsidR="00E264CF" w:rsidRPr="00D8317F">
        <w:rPr>
          <w:rFonts w:ascii="Arial" w:hAnsi="Arial" w:cs="Arial"/>
          <w:b/>
          <w:noProof/>
          <w:sz w:val="20"/>
          <w:szCs w:val="20"/>
          <w:lang w:eastAsia="x-none"/>
        </w:rPr>
        <w:t xml:space="preserve">, b) – příprava díla, průzkumy, zpracování architektonické studie </w:t>
      </w:r>
      <w:r w:rsidRPr="00D8317F">
        <w:rPr>
          <w:rFonts w:ascii="Arial" w:hAnsi="Arial" w:cs="Arial"/>
          <w:b/>
          <w:noProof/>
          <w:sz w:val="20"/>
          <w:szCs w:val="20"/>
          <w:lang w:val="x-none" w:eastAsia="x-none"/>
        </w:rPr>
        <w:t xml:space="preserve">bude zhotoviteli zaplaceno po předání </w:t>
      </w:r>
      <w:r w:rsidRPr="00D8317F">
        <w:rPr>
          <w:rFonts w:ascii="Arial" w:hAnsi="Arial" w:cs="Arial"/>
          <w:b/>
          <w:noProof/>
          <w:sz w:val="20"/>
          <w:szCs w:val="20"/>
          <w:lang w:eastAsia="x-none"/>
        </w:rPr>
        <w:t>odsouhlasené studie objednatelem,</w:t>
      </w:r>
    </w:p>
    <w:p w14:paraId="433F0072" w14:textId="77777777" w:rsidR="00221BD2" w:rsidRPr="00D8317F" w:rsidRDefault="00221BD2" w:rsidP="00C707AB">
      <w:pPr>
        <w:pStyle w:val="Odstavecseseznamem"/>
        <w:numPr>
          <w:ilvl w:val="0"/>
          <w:numId w:val="38"/>
        </w:numPr>
        <w:spacing w:after="120" w:line="240" w:lineRule="auto"/>
        <w:ind w:hanging="357"/>
        <w:contextualSpacing w:val="0"/>
        <w:jc w:val="both"/>
        <w:rPr>
          <w:rFonts w:ascii="Arial" w:hAnsi="Arial" w:cs="Arial"/>
          <w:b/>
          <w:noProof/>
          <w:sz w:val="20"/>
          <w:szCs w:val="20"/>
          <w:lang w:val="x-none" w:eastAsia="x-none"/>
        </w:rPr>
      </w:pPr>
      <w:r w:rsidRPr="00D8317F">
        <w:rPr>
          <w:rFonts w:ascii="Arial" w:hAnsi="Arial" w:cs="Arial"/>
          <w:noProof/>
          <w:sz w:val="20"/>
          <w:szCs w:val="20"/>
          <w:lang w:eastAsia="x-none"/>
        </w:rPr>
        <w:t>8</w:t>
      </w:r>
      <w:r w:rsidRPr="00D8317F">
        <w:rPr>
          <w:rFonts w:ascii="Arial" w:hAnsi="Arial" w:cs="Arial"/>
          <w:noProof/>
          <w:sz w:val="20"/>
          <w:szCs w:val="20"/>
          <w:lang w:val="x-none" w:eastAsia="x-none"/>
        </w:rPr>
        <w:t xml:space="preserve">0 % ceny díla </w:t>
      </w:r>
      <w:r w:rsidRPr="00D8317F">
        <w:rPr>
          <w:rFonts w:ascii="Arial" w:hAnsi="Arial" w:cs="Arial"/>
          <w:b/>
          <w:noProof/>
          <w:sz w:val="20"/>
          <w:szCs w:val="20"/>
          <w:lang w:eastAsia="x-none"/>
        </w:rPr>
        <w:t xml:space="preserve">dle článku 4 odst. 2 písm. </w:t>
      </w:r>
      <w:r w:rsidR="004036C0" w:rsidRPr="00D8317F">
        <w:rPr>
          <w:rFonts w:ascii="Arial" w:hAnsi="Arial" w:cs="Arial"/>
          <w:b/>
          <w:noProof/>
          <w:sz w:val="20"/>
          <w:szCs w:val="20"/>
          <w:lang w:eastAsia="x-none"/>
        </w:rPr>
        <w:t>c</w:t>
      </w:r>
      <w:r w:rsidRPr="00D8317F">
        <w:rPr>
          <w:rFonts w:ascii="Arial" w:hAnsi="Arial" w:cs="Arial"/>
          <w:b/>
          <w:noProof/>
          <w:sz w:val="20"/>
          <w:szCs w:val="20"/>
          <w:lang w:eastAsia="x-none"/>
        </w:rPr>
        <w:t>)</w:t>
      </w:r>
      <w:r w:rsidR="00E264CF" w:rsidRPr="00D8317F">
        <w:rPr>
          <w:rFonts w:ascii="Arial" w:hAnsi="Arial" w:cs="Arial"/>
          <w:b/>
          <w:noProof/>
          <w:sz w:val="20"/>
          <w:szCs w:val="20"/>
          <w:lang w:eastAsia="x-none"/>
        </w:rPr>
        <w:t xml:space="preserve"> a d)</w:t>
      </w:r>
      <w:r w:rsidR="00457467" w:rsidRPr="00D8317F">
        <w:rPr>
          <w:rFonts w:ascii="Arial" w:hAnsi="Arial" w:cs="Arial"/>
          <w:b/>
          <w:noProof/>
          <w:sz w:val="20"/>
          <w:szCs w:val="20"/>
          <w:lang w:eastAsia="x-none"/>
        </w:rPr>
        <w:t xml:space="preserve"> - </w:t>
      </w:r>
      <w:r w:rsidRPr="00D8317F">
        <w:rPr>
          <w:rFonts w:ascii="Arial" w:hAnsi="Arial" w:cs="Arial"/>
          <w:noProof/>
          <w:sz w:val="20"/>
          <w:szCs w:val="20"/>
          <w:lang w:eastAsia="x-none"/>
        </w:rPr>
        <w:t xml:space="preserve"> (</w:t>
      </w:r>
      <w:r w:rsidRPr="00D8317F">
        <w:rPr>
          <w:rFonts w:ascii="Arial" w:hAnsi="Arial" w:cs="Arial"/>
          <w:b/>
          <w:sz w:val="20"/>
          <w:szCs w:val="20"/>
          <w:lang w:eastAsia="x-none"/>
        </w:rPr>
        <w:t>DUR+ DSP</w:t>
      </w:r>
      <w:r w:rsidRPr="00D8317F">
        <w:rPr>
          <w:rFonts w:ascii="Arial" w:hAnsi="Arial" w:cs="Arial"/>
          <w:noProof/>
          <w:sz w:val="20"/>
          <w:szCs w:val="20"/>
          <w:lang w:val="x-none" w:eastAsia="x-none"/>
        </w:rPr>
        <w:t>) bude zhotoviteli zaplaceno po</w:t>
      </w:r>
      <w:r w:rsidR="00C707AB">
        <w:rPr>
          <w:rFonts w:ascii="Arial" w:hAnsi="Arial" w:cs="Arial"/>
          <w:noProof/>
          <w:sz w:val="20"/>
          <w:szCs w:val="20"/>
          <w:lang w:eastAsia="x-none"/>
        </w:rPr>
        <w:t> </w:t>
      </w:r>
      <w:r w:rsidRPr="00D8317F">
        <w:rPr>
          <w:rFonts w:ascii="Arial" w:hAnsi="Arial" w:cs="Arial"/>
          <w:noProof/>
          <w:sz w:val="20"/>
          <w:szCs w:val="20"/>
          <w:lang w:val="x-none" w:eastAsia="x-none"/>
        </w:rPr>
        <w:t xml:space="preserve">předání příslušného počtu </w:t>
      </w:r>
      <w:r w:rsidRPr="00D8317F">
        <w:rPr>
          <w:rFonts w:ascii="Arial" w:hAnsi="Arial" w:cs="Arial"/>
          <w:sz w:val="20"/>
          <w:szCs w:val="20"/>
          <w:lang w:eastAsia="x-none"/>
        </w:rPr>
        <w:t xml:space="preserve">DUR+DSP a po </w:t>
      </w:r>
      <w:r w:rsidRPr="00D8317F">
        <w:rPr>
          <w:rFonts w:ascii="Arial" w:hAnsi="Arial" w:cs="Arial"/>
          <w:noProof/>
          <w:sz w:val="20"/>
          <w:szCs w:val="20"/>
          <w:lang w:eastAsia="x-none"/>
        </w:rPr>
        <w:t xml:space="preserve">řádném podání kompletní žádosti o vydání rozhodnutí </w:t>
      </w:r>
      <w:r w:rsidRPr="00D8317F">
        <w:rPr>
          <w:rFonts w:ascii="Arial" w:hAnsi="Arial" w:cs="Arial"/>
          <w:noProof/>
          <w:sz w:val="20"/>
          <w:szCs w:val="20"/>
          <w:lang w:eastAsia="x-none"/>
        </w:rPr>
        <w:lastRenderedPageBreak/>
        <w:t>či jiného opatření, opravňujícího k realizaci stavby</w:t>
      </w:r>
      <w:r w:rsidRPr="00D8317F">
        <w:rPr>
          <w:rFonts w:ascii="Arial" w:hAnsi="Arial" w:cs="Arial"/>
          <w:sz w:val="20"/>
          <w:szCs w:val="20"/>
          <w:lang w:eastAsia="x-none"/>
        </w:rPr>
        <w:t xml:space="preserve">, </w:t>
      </w:r>
      <w:r w:rsidRPr="00D8317F">
        <w:rPr>
          <w:rFonts w:ascii="Arial" w:hAnsi="Arial" w:cs="Arial"/>
          <w:noProof/>
          <w:sz w:val="20"/>
          <w:szCs w:val="20"/>
          <w:lang w:val="x-none" w:eastAsia="x-none"/>
        </w:rPr>
        <w:t xml:space="preserve">v rozsahu a za podmínek stanovených touto smlouvou, a </w:t>
      </w:r>
      <w:r w:rsidRPr="00D8317F">
        <w:rPr>
          <w:rFonts w:ascii="Arial" w:hAnsi="Arial" w:cs="Arial"/>
          <w:noProof/>
          <w:sz w:val="20"/>
          <w:szCs w:val="20"/>
          <w:lang w:eastAsia="x-none"/>
        </w:rPr>
        <w:t>2</w:t>
      </w:r>
      <w:r w:rsidRPr="00D8317F">
        <w:rPr>
          <w:rFonts w:ascii="Arial" w:hAnsi="Arial" w:cs="Arial"/>
          <w:noProof/>
          <w:sz w:val="20"/>
          <w:szCs w:val="20"/>
          <w:lang w:val="x-none" w:eastAsia="x-none"/>
        </w:rPr>
        <w:t xml:space="preserve">0 % ceny </w:t>
      </w:r>
      <w:r w:rsidRPr="00D8317F">
        <w:rPr>
          <w:rFonts w:ascii="Arial" w:hAnsi="Arial" w:cs="Arial"/>
          <w:noProof/>
          <w:sz w:val="20"/>
          <w:szCs w:val="20"/>
          <w:lang w:eastAsia="x-none"/>
        </w:rPr>
        <w:t xml:space="preserve">za tuto část </w:t>
      </w:r>
      <w:r w:rsidRPr="00D8317F">
        <w:rPr>
          <w:rFonts w:ascii="Arial" w:hAnsi="Arial" w:cs="Arial"/>
          <w:noProof/>
          <w:sz w:val="20"/>
          <w:szCs w:val="20"/>
          <w:lang w:val="x-none" w:eastAsia="x-none"/>
        </w:rPr>
        <w:t xml:space="preserve">díla bude zhotoviteli zaplaceno </w:t>
      </w:r>
      <w:r w:rsidRPr="00D8317F">
        <w:rPr>
          <w:rFonts w:ascii="Arial" w:hAnsi="Arial" w:cs="Arial"/>
          <w:noProof/>
          <w:sz w:val="20"/>
          <w:szCs w:val="20"/>
          <w:lang w:eastAsia="x-none"/>
        </w:rPr>
        <w:t>po nabytí právní moci stavebního povolení</w:t>
      </w:r>
      <w:r w:rsidRPr="00D8317F">
        <w:rPr>
          <w:rFonts w:ascii="Arial" w:hAnsi="Arial" w:cs="Arial"/>
          <w:b/>
          <w:noProof/>
          <w:sz w:val="20"/>
          <w:szCs w:val="20"/>
          <w:lang w:eastAsia="x-none"/>
        </w:rPr>
        <w:t xml:space="preserve"> </w:t>
      </w:r>
      <w:r w:rsidRPr="00D8317F">
        <w:rPr>
          <w:rFonts w:ascii="Arial" w:hAnsi="Arial" w:cs="Arial"/>
          <w:noProof/>
          <w:sz w:val="20"/>
          <w:szCs w:val="20"/>
          <w:lang w:eastAsia="x-none"/>
        </w:rPr>
        <w:t>či jiného opatření, opravňujícího k realizaci stavby,</w:t>
      </w:r>
    </w:p>
    <w:p w14:paraId="6300FA0A" w14:textId="77777777" w:rsidR="00221BD2" w:rsidRPr="00D8317F" w:rsidRDefault="00F73FED" w:rsidP="00C707AB">
      <w:pPr>
        <w:pStyle w:val="Odstavecseseznamem"/>
        <w:widowControl w:val="0"/>
        <w:numPr>
          <w:ilvl w:val="0"/>
          <w:numId w:val="38"/>
        </w:numPr>
        <w:overflowPunct w:val="0"/>
        <w:autoSpaceDE w:val="0"/>
        <w:autoSpaceDN w:val="0"/>
        <w:adjustRightInd w:val="0"/>
        <w:spacing w:after="120" w:line="240" w:lineRule="auto"/>
        <w:ind w:hanging="357"/>
        <w:contextualSpacing w:val="0"/>
        <w:jc w:val="both"/>
        <w:rPr>
          <w:rFonts w:ascii="Arial" w:hAnsi="Arial" w:cs="Arial"/>
          <w:noProof/>
          <w:sz w:val="20"/>
          <w:szCs w:val="20"/>
          <w:lang w:eastAsia="x-none"/>
        </w:rPr>
      </w:pPr>
      <w:r w:rsidRPr="00D8317F">
        <w:rPr>
          <w:rFonts w:ascii="Arial" w:hAnsi="Arial" w:cs="Arial"/>
          <w:noProof/>
          <w:sz w:val="20"/>
          <w:szCs w:val="20"/>
          <w:lang w:eastAsia="x-none"/>
        </w:rPr>
        <w:t>95</w:t>
      </w:r>
      <w:r w:rsidR="00221BD2" w:rsidRPr="00D8317F">
        <w:rPr>
          <w:rFonts w:ascii="Arial" w:hAnsi="Arial" w:cs="Arial"/>
          <w:noProof/>
          <w:sz w:val="20"/>
          <w:szCs w:val="20"/>
          <w:lang w:eastAsia="x-none"/>
        </w:rPr>
        <w:t xml:space="preserve"> % ceny díla </w:t>
      </w:r>
      <w:r w:rsidR="00221BD2" w:rsidRPr="00D8317F">
        <w:rPr>
          <w:rFonts w:ascii="Arial" w:hAnsi="Arial" w:cs="Arial"/>
          <w:b/>
          <w:noProof/>
          <w:sz w:val="20"/>
          <w:szCs w:val="20"/>
          <w:lang w:eastAsia="x-none"/>
        </w:rPr>
        <w:t xml:space="preserve"> dle článku 4 odst. 2 písm. </w:t>
      </w:r>
      <w:r w:rsidR="00F12897" w:rsidRPr="00D8317F">
        <w:rPr>
          <w:rFonts w:ascii="Arial" w:hAnsi="Arial" w:cs="Arial"/>
          <w:b/>
          <w:noProof/>
          <w:sz w:val="20"/>
          <w:szCs w:val="20"/>
          <w:lang w:eastAsia="x-none"/>
        </w:rPr>
        <w:t>e</w:t>
      </w:r>
      <w:r w:rsidR="00221BD2" w:rsidRPr="00D8317F">
        <w:rPr>
          <w:rFonts w:ascii="Arial" w:hAnsi="Arial" w:cs="Arial"/>
          <w:b/>
          <w:noProof/>
          <w:sz w:val="20"/>
          <w:szCs w:val="20"/>
          <w:lang w:eastAsia="x-none"/>
        </w:rPr>
        <w:t>)  (DPS</w:t>
      </w:r>
      <w:r w:rsidR="00EB17EB" w:rsidRPr="00D8317F">
        <w:rPr>
          <w:rFonts w:ascii="Arial" w:hAnsi="Arial" w:cs="Arial"/>
          <w:b/>
          <w:noProof/>
          <w:sz w:val="20"/>
          <w:szCs w:val="20"/>
          <w:lang w:eastAsia="x-none"/>
        </w:rPr>
        <w:t xml:space="preserve"> + PD interiérů)</w:t>
      </w:r>
      <w:r w:rsidR="00221BD2" w:rsidRPr="00D8317F">
        <w:rPr>
          <w:rFonts w:ascii="Arial" w:hAnsi="Arial" w:cs="Arial"/>
          <w:b/>
          <w:noProof/>
          <w:sz w:val="20"/>
          <w:szCs w:val="20"/>
          <w:lang w:eastAsia="x-none"/>
        </w:rPr>
        <w:t xml:space="preserve"> </w:t>
      </w:r>
      <w:r w:rsidR="00221BD2" w:rsidRPr="00D8317F">
        <w:rPr>
          <w:rFonts w:ascii="Arial" w:hAnsi="Arial" w:cs="Arial"/>
          <w:noProof/>
          <w:sz w:val="20"/>
          <w:szCs w:val="20"/>
          <w:lang w:val="x-none" w:eastAsia="x-none"/>
        </w:rPr>
        <w:t>bude zhotoviteli zaplaceno po</w:t>
      </w:r>
      <w:r w:rsidR="00C707AB">
        <w:rPr>
          <w:rFonts w:ascii="Arial" w:hAnsi="Arial" w:cs="Arial"/>
          <w:noProof/>
          <w:sz w:val="20"/>
          <w:szCs w:val="20"/>
          <w:lang w:eastAsia="x-none"/>
        </w:rPr>
        <w:t> </w:t>
      </w:r>
      <w:r w:rsidR="00221BD2" w:rsidRPr="00D8317F">
        <w:rPr>
          <w:rFonts w:ascii="Arial" w:hAnsi="Arial" w:cs="Arial"/>
          <w:noProof/>
          <w:sz w:val="20"/>
          <w:szCs w:val="20"/>
          <w:lang w:val="x-none" w:eastAsia="x-none"/>
        </w:rPr>
        <w:t xml:space="preserve">předání příslušného počtu </w:t>
      </w:r>
      <w:r w:rsidR="00221BD2" w:rsidRPr="00D8317F">
        <w:rPr>
          <w:rFonts w:ascii="Arial" w:hAnsi="Arial" w:cs="Arial"/>
          <w:noProof/>
          <w:sz w:val="20"/>
          <w:szCs w:val="20"/>
          <w:lang w:eastAsia="x-none"/>
        </w:rPr>
        <w:t>DPS</w:t>
      </w:r>
      <w:r w:rsidR="00221BD2" w:rsidRPr="00D8317F">
        <w:rPr>
          <w:rFonts w:ascii="Arial" w:hAnsi="Arial" w:cs="Arial"/>
          <w:noProof/>
          <w:sz w:val="20"/>
          <w:szCs w:val="20"/>
          <w:lang w:val="x-none" w:eastAsia="x-none"/>
        </w:rPr>
        <w:t xml:space="preserve"> v rozsahu a za podmínek stanovených touto smlouvou a </w:t>
      </w:r>
      <w:r w:rsidRPr="00D8317F">
        <w:rPr>
          <w:rFonts w:ascii="Arial" w:hAnsi="Arial" w:cs="Arial"/>
          <w:noProof/>
          <w:sz w:val="20"/>
          <w:szCs w:val="20"/>
          <w:lang w:eastAsia="x-none"/>
        </w:rPr>
        <w:t xml:space="preserve">  5</w:t>
      </w:r>
      <w:r w:rsidR="00221BD2" w:rsidRPr="00D8317F">
        <w:rPr>
          <w:rFonts w:ascii="Arial" w:hAnsi="Arial" w:cs="Arial"/>
          <w:noProof/>
          <w:sz w:val="20"/>
          <w:szCs w:val="20"/>
          <w:lang w:val="x-none" w:eastAsia="x-none"/>
        </w:rPr>
        <w:t xml:space="preserve"> % ceny </w:t>
      </w:r>
      <w:r w:rsidR="00221BD2" w:rsidRPr="00D8317F">
        <w:rPr>
          <w:rFonts w:ascii="Arial" w:hAnsi="Arial" w:cs="Arial"/>
          <w:noProof/>
          <w:sz w:val="20"/>
          <w:szCs w:val="20"/>
          <w:lang w:eastAsia="x-none"/>
        </w:rPr>
        <w:t>této části díla</w:t>
      </w:r>
      <w:r w:rsidR="00221BD2" w:rsidRPr="00D8317F">
        <w:rPr>
          <w:rFonts w:ascii="Arial" w:hAnsi="Arial" w:cs="Arial"/>
          <w:noProof/>
          <w:sz w:val="20"/>
          <w:szCs w:val="20"/>
          <w:lang w:val="x-none" w:eastAsia="x-none"/>
        </w:rPr>
        <w:t xml:space="preserve"> bude zhotoviteli zaplaceno po nabytí právní moci kolaudačního souhlasu. </w:t>
      </w:r>
      <w:r w:rsidR="00221BD2" w:rsidRPr="00D8317F">
        <w:rPr>
          <w:rFonts w:ascii="Arial" w:hAnsi="Arial" w:cs="Arial"/>
          <w:noProof/>
          <w:sz w:val="20"/>
          <w:szCs w:val="20"/>
          <w:lang w:eastAsia="x-none"/>
        </w:rPr>
        <w:t>Pokud by objednatel nezapočal s prováděním vlastní stavby, která bude předmětem PD do  12 měsíců od</w:t>
      </w:r>
      <w:r w:rsidR="00C707AB">
        <w:rPr>
          <w:rFonts w:ascii="Arial" w:hAnsi="Arial" w:cs="Arial"/>
          <w:noProof/>
          <w:sz w:val="20"/>
          <w:szCs w:val="20"/>
          <w:lang w:eastAsia="x-none"/>
        </w:rPr>
        <w:t> </w:t>
      </w:r>
      <w:r w:rsidR="00221BD2" w:rsidRPr="00D8317F">
        <w:rPr>
          <w:rFonts w:ascii="Arial" w:hAnsi="Arial" w:cs="Arial"/>
          <w:noProof/>
          <w:sz w:val="20"/>
          <w:szCs w:val="20"/>
          <w:lang w:eastAsia="x-none"/>
        </w:rPr>
        <w:t xml:space="preserve">předání DPS, doplatí zbylých </w:t>
      </w:r>
      <w:r w:rsidR="00CA4D3D" w:rsidRPr="00D8317F">
        <w:rPr>
          <w:rFonts w:ascii="Arial" w:hAnsi="Arial" w:cs="Arial"/>
          <w:noProof/>
          <w:sz w:val="20"/>
          <w:szCs w:val="20"/>
          <w:lang w:eastAsia="x-none"/>
        </w:rPr>
        <w:t xml:space="preserve">5 </w:t>
      </w:r>
      <w:r w:rsidR="00221BD2" w:rsidRPr="00D8317F">
        <w:rPr>
          <w:rFonts w:ascii="Arial" w:hAnsi="Arial" w:cs="Arial"/>
          <w:noProof/>
          <w:sz w:val="20"/>
          <w:szCs w:val="20"/>
          <w:lang w:eastAsia="x-none"/>
        </w:rPr>
        <w:t xml:space="preserve">% ceny této části díla bez splnění podmínky podle předchozí věty. Objednatel je oprávněn vyplatit zbylých </w:t>
      </w:r>
      <w:r w:rsidR="00CA4D3D" w:rsidRPr="00D8317F">
        <w:rPr>
          <w:rFonts w:ascii="Arial" w:hAnsi="Arial" w:cs="Arial"/>
          <w:noProof/>
          <w:sz w:val="20"/>
          <w:szCs w:val="20"/>
          <w:lang w:eastAsia="x-none"/>
        </w:rPr>
        <w:t>5</w:t>
      </w:r>
      <w:r w:rsidR="00221BD2" w:rsidRPr="00D8317F">
        <w:rPr>
          <w:rFonts w:ascii="Arial" w:hAnsi="Arial" w:cs="Arial"/>
          <w:noProof/>
          <w:sz w:val="20"/>
          <w:szCs w:val="20"/>
          <w:lang w:eastAsia="x-none"/>
        </w:rPr>
        <w:t xml:space="preserve"> % ceny této části díla i dříve, rozhodne-li, že nezahájí realizaci předmětu projektové dokumentace ve lhůtě 12 měsíců od předání DPS.</w:t>
      </w:r>
    </w:p>
    <w:p w14:paraId="37854FAA" w14:textId="77777777" w:rsidR="00221BD2" w:rsidRPr="00D8317F" w:rsidRDefault="00221BD2" w:rsidP="00C707AB">
      <w:pPr>
        <w:pStyle w:val="Odstavecseseznamem"/>
        <w:numPr>
          <w:ilvl w:val="0"/>
          <w:numId w:val="38"/>
        </w:numPr>
        <w:spacing w:after="120" w:line="240" w:lineRule="auto"/>
        <w:ind w:left="709" w:hanging="357"/>
        <w:contextualSpacing w:val="0"/>
        <w:jc w:val="both"/>
        <w:rPr>
          <w:rFonts w:ascii="Arial" w:hAnsi="Arial" w:cs="Arial"/>
          <w:noProof/>
          <w:sz w:val="20"/>
          <w:szCs w:val="20"/>
          <w:lang w:val="x-none" w:eastAsia="x-none"/>
        </w:rPr>
      </w:pPr>
      <w:r w:rsidRPr="00D8317F">
        <w:rPr>
          <w:rFonts w:ascii="Arial" w:hAnsi="Arial" w:cs="Arial"/>
          <w:b/>
          <w:noProof/>
          <w:sz w:val="20"/>
          <w:szCs w:val="20"/>
          <w:lang w:val="x-none" w:eastAsia="x-none"/>
        </w:rPr>
        <w:t>Autorský dozor</w:t>
      </w:r>
      <w:r w:rsidRPr="00D8317F">
        <w:rPr>
          <w:rFonts w:ascii="Arial" w:hAnsi="Arial" w:cs="Arial"/>
          <w:noProof/>
          <w:sz w:val="20"/>
          <w:szCs w:val="20"/>
          <w:lang w:val="x-none" w:eastAsia="x-none"/>
        </w:rPr>
        <w:t xml:space="preserve"> bude hrazen  </w:t>
      </w:r>
      <w:r w:rsidRPr="00D8317F">
        <w:rPr>
          <w:rFonts w:ascii="Arial" w:hAnsi="Arial" w:cs="Arial"/>
          <w:noProof/>
          <w:sz w:val="20"/>
          <w:szCs w:val="20"/>
          <w:lang w:eastAsia="x-none"/>
        </w:rPr>
        <w:t xml:space="preserve">vždy </w:t>
      </w:r>
      <w:r w:rsidRPr="00D8317F">
        <w:rPr>
          <w:rFonts w:ascii="Arial" w:hAnsi="Arial" w:cs="Arial"/>
          <w:noProof/>
          <w:sz w:val="20"/>
          <w:szCs w:val="20"/>
          <w:lang w:val="x-none" w:eastAsia="x-none"/>
        </w:rPr>
        <w:t xml:space="preserve">na základě dílčích </w:t>
      </w:r>
      <w:r w:rsidRPr="00D8317F">
        <w:rPr>
          <w:rFonts w:ascii="Arial" w:hAnsi="Arial" w:cs="Arial"/>
          <w:noProof/>
          <w:sz w:val="20"/>
          <w:szCs w:val="20"/>
          <w:lang w:eastAsia="x-none"/>
        </w:rPr>
        <w:t xml:space="preserve">měsíčních </w:t>
      </w:r>
      <w:r w:rsidRPr="00D8317F">
        <w:rPr>
          <w:rFonts w:ascii="Arial" w:hAnsi="Arial" w:cs="Arial"/>
          <w:noProof/>
          <w:sz w:val="20"/>
          <w:szCs w:val="20"/>
          <w:lang w:val="x-none" w:eastAsia="x-none"/>
        </w:rPr>
        <w:t xml:space="preserve">faktur a na základě konečné faktury. Dílčí faktury budou </w:t>
      </w:r>
      <w:r w:rsidRPr="00D8317F">
        <w:rPr>
          <w:rFonts w:ascii="Arial" w:hAnsi="Arial" w:cs="Arial"/>
          <w:noProof/>
          <w:sz w:val="20"/>
          <w:szCs w:val="20"/>
          <w:lang w:eastAsia="x-none"/>
        </w:rPr>
        <w:t>zhotovitelem</w:t>
      </w:r>
      <w:r w:rsidRPr="00D8317F">
        <w:rPr>
          <w:rFonts w:ascii="Arial" w:hAnsi="Arial" w:cs="Arial"/>
          <w:noProof/>
          <w:sz w:val="20"/>
          <w:szCs w:val="20"/>
          <w:lang w:val="x-none" w:eastAsia="x-none"/>
        </w:rPr>
        <w:t xml:space="preserve"> vystavovány po ukončení každého </w:t>
      </w:r>
      <w:r w:rsidRPr="00D8317F">
        <w:rPr>
          <w:rFonts w:ascii="Arial" w:hAnsi="Arial" w:cs="Arial"/>
          <w:noProof/>
          <w:sz w:val="20"/>
          <w:szCs w:val="20"/>
          <w:lang w:eastAsia="x-none"/>
        </w:rPr>
        <w:t xml:space="preserve"> </w:t>
      </w:r>
      <w:r w:rsidRPr="00D8317F">
        <w:rPr>
          <w:rFonts w:ascii="Arial" w:hAnsi="Arial" w:cs="Arial"/>
          <w:noProof/>
          <w:sz w:val="20"/>
          <w:szCs w:val="20"/>
          <w:lang w:val="x-none" w:eastAsia="x-none"/>
        </w:rPr>
        <w:t xml:space="preserve">měsíce, a to na částku </w:t>
      </w:r>
      <w:r w:rsidRPr="00D8317F">
        <w:rPr>
          <w:rFonts w:ascii="Arial" w:hAnsi="Arial" w:cs="Arial"/>
          <w:noProof/>
          <w:sz w:val="20"/>
          <w:szCs w:val="20"/>
          <w:lang w:eastAsia="x-none"/>
        </w:rPr>
        <w:t>rozdělenou poměrově za každý měsíc</w:t>
      </w:r>
      <w:r w:rsidRPr="00D8317F">
        <w:rPr>
          <w:rFonts w:ascii="Arial" w:hAnsi="Arial" w:cs="Arial"/>
          <w:noProof/>
          <w:sz w:val="20"/>
          <w:szCs w:val="20"/>
          <w:lang w:val="x-none" w:eastAsia="x-none"/>
        </w:rPr>
        <w:t>, nejvýše však do dosažení část</w:t>
      </w:r>
      <w:r w:rsidR="00F73FED" w:rsidRPr="00D8317F">
        <w:rPr>
          <w:rFonts w:ascii="Arial" w:hAnsi="Arial" w:cs="Arial"/>
          <w:noProof/>
          <w:sz w:val="20"/>
          <w:szCs w:val="20"/>
          <w:lang w:val="x-none" w:eastAsia="x-none"/>
        </w:rPr>
        <w:t>ky 9</w:t>
      </w:r>
      <w:r w:rsidR="00CA4D3D" w:rsidRPr="00D8317F">
        <w:rPr>
          <w:rFonts w:ascii="Arial" w:hAnsi="Arial" w:cs="Arial"/>
          <w:noProof/>
          <w:sz w:val="20"/>
          <w:szCs w:val="20"/>
          <w:lang w:eastAsia="x-none"/>
        </w:rPr>
        <w:t>0</w:t>
      </w:r>
      <w:r w:rsidRPr="00D8317F">
        <w:rPr>
          <w:rFonts w:ascii="Arial" w:hAnsi="Arial" w:cs="Arial"/>
          <w:noProof/>
          <w:sz w:val="20"/>
          <w:szCs w:val="20"/>
          <w:lang w:val="x-none" w:eastAsia="x-none"/>
        </w:rPr>
        <w:t xml:space="preserve"> % ceny uvedené v </w:t>
      </w:r>
      <w:r w:rsidRPr="00D8317F">
        <w:rPr>
          <w:rFonts w:ascii="Arial" w:hAnsi="Arial" w:cs="Arial"/>
          <w:noProof/>
          <w:sz w:val="20"/>
          <w:szCs w:val="20"/>
          <w:lang w:eastAsia="x-none"/>
        </w:rPr>
        <w:t xml:space="preserve">čl. 6 odst. 2 písm. </w:t>
      </w:r>
      <w:r w:rsidR="00F12897" w:rsidRPr="00D8317F">
        <w:rPr>
          <w:rFonts w:ascii="Arial" w:hAnsi="Arial" w:cs="Arial"/>
          <w:noProof/>
          <w:sz w:val="20"/>
          <w:szCs w:val="20"/>
          <w:lang w:eastAsia="x-none"/>
        </w:rPr>
        <w:t>e</w:t>
      </w:r>
      <w:r w:rsidRPr="00D8317F">
        <w:rPr>
          <w:rFonts w:ascii="Arial" w:hAnsi="Arial" w:cs="Arial"/>
          <w:noProof/>
          <w:sz w:val="20"/>
          <w:szCs w:val="20"/>
          <w:lang w:eastAsia="x-none"/>
        </w:rPr>
        <w:t xml:space="preserve">) </w:t>
      </w:r>
      <w:r w:rsidRPr="00D8317F">
        <w:rPr>
          <w:rFonts w:ascii="Arial" w:hAnsi="Arial" w:cs="Arial"/>
          <w:noProof/>
          <w:sz w:val="20"/>
          <w:szCs w:val="20"/>
          <w:lang w:val="x-none" w:eastAsia="x-none"/>
        </w:rPr>
        <w:t xml:space="preserve">a zaslány </w:t>
      </w:r>
      <w:r w:rsidRPr="00D8317F">
        <w:rPr>
          <w:rFonts w:ascii="Arial" w:hAnsi="Arial" w:cs="Arial"/>
          <w:noProof/>
          <w:sz w:val="20"/>
          <w:szCs w:val="20"/>
          <w:lang w:eastAsia="x-none"/>
        </w:rPr>
        <w:t>objednateli</w:t>
      </w:r>
      <w:r w:rsidRPr="00D8317F">
        <w:rPr>
          <w:rFonts w:ascii="Arial" w:hAnsi="Arial" w:cs="Arial"/>
          <w:noProof/>
          <w:sz w:val="20"/>
          <w:szCs w:val="20"/>
          <w:lang w:val="x-none" w:eastAsia="x-none"/>
        </w:rPr>
        <w:t xml:space="preserve"> vždy nejpozději do 14. dne následujícího měsíce. Jako den uskutečnění dílčího zdanitelného plnění bude uveden poslední den kalendářního měsíce, v němž vznikl nárok na</w:t>
      </w:r>
      <w:r w:rsidR="00C707AB">
        <w:rPr>
          <w:rFonts w:ascii="Arial" w:hAnsi="Arial" w:cs="Arial"/>
          <w:noProof/>
          <w:sz w:val="20"/>
          <w:szCs w:val="20"/>
          <w:lang w:eastAsia="x-none"/>
        </w:rPr>
        <w:t> </w:t>
      </w:r>
      <w:r w:rsidRPr="00D8317F">
        <w:rPr>
          <w:rFonts w:ascii="Arial" w:hAnsi="Arial" w:cs="Arial"/>
          <w:noProof/>
          <w:sz w:val="20"/>
          <w:szCs w:val="20"/>
          <w:lang w:val="x-none" w:eastAsia="x-none"/>
        </w:rPr>
        <w:t xml:space="preserve">fakturovanou odměnu. Vystavené faktury musí být odsouhlaseny </w:t>
      </w:r>
      <w:r w:rsidRPr="00D8317F">
        <w:rPr>
          <w:rFonts w:ascii="Arial" w:hAnsi="Arial" w:cs="Arial"/>
          <w:noProof/>
          <w:sz w:val="20"/>
          <w:szCs w:val="20"/>
          <w:lang w:eastAsia="x-none"/>
        </w:rPr>
        <w:t>objednatelem</w:t>
      </w:r>
      <w:r w:rsidRPr="00D8317F">
        <w:rPr>
          <w:rFonts w:ascii="Arial" w:hAnsi="Arial" w:cs="Arial"/>
          <w:noProof/>
          <w:sz w:val="20"/>
          <w:szCs w:val="20"/>
          <w:lang w:val="x-none" w:eastAsia="x-none"/>
        </w:rPr>
        <w:t xml:space="preserve">. Konečnou fakturu na úhradu zbylé části ceny dle </w:t>
      </w:r>
      <w:r w:rsidRPr="00D8317F">
        <w:rPr>
          <w:rFonts w:ascii="Arial" w:hAnsi="Arial" w:cs="Arial"/>
          <w:noProof/>
          <w:sz w:val="20"/>
          <w:szCs w:val="20"/>
          <w:lang w:eastAsia="x-none"/>
        </w:rPr>
        <w:t xml:space="preserve">čl. 6 odst. 2 písm. </w:t>
      </w:r>
      <w:r w:rsidR="004036C0" w:rsidRPr="00D8317F">
        <w:rPr>
          <w:rFonts w:ascii="Arial" w:hAnsi="Arial" w:cs="Arial"/>
          <w:noProof/>
          <w:sz w:val="20"/>
          <w:szCs w:val="20"/>
          <w:lang w:eastAsia="x-none"/>
        </w:rPr>
        <w:t>e</w:t>
      </w:r>
      <w:r w:rsidRPr="00D8317F">
        <w:rPr>
          <w:rFonts w:ascii="Arial" w:hAnsi="Arial" w:cs="Arial"/>
          <w:noProof/>
          <w:sz w:val="20"/>
          <w:szCs w:val="20"/>
          <w:lang w:eastAsia="x-none"/>
        </w:rPr>
        <w:t xml:space="preserve">) </w:t>
      </w:r>
      <w:r w:rsidRPr="00D8317F">
        <w:rPr>
          <w:rFonts w:ascii="Arial" w:hAnsi="Arial" w:cs="Arial"/>
          <w:noProof/>
          <w:sz w:val="20"/>
          <w:szCs w:val="20"/>
          <w:lang w:val="x-none" w:eastAsia="x-none"/>
        </w:rPr>
        <w:t xml:space="preserve"> je </w:t>
      </w:r>
      <w:r w:rsidRPr="00D8317F">
        <w:rPr>
          <w:rFonts w:ascii="Arial" w:hAnsi="Arial" w:cs="Arial"/>
          <w:noProof/>
          <w:sz w:val="20"/>
          <w:szCs w:val="20"/>
          <w:lang w:eastAsia="x-none"/>
        </w:rPr>
        <w:t>zhotovitel</w:t>
      </w:r>
      <w:r w:rsidRPr="00D8317F">
        <w:rPr>
          <w:rFonts w:ascii="Arial" w:hAnsi="Arial" w:cs="Arial"/>
          <w:noProof/>
          <w:sz w:val="20"/>
          <w:szCs w:val="20"/>
          <w:lang w:val="x-none" w:eastAsia="x-none"/>
        </w:rPr>
        <w:t xml:space="preserve"> oprávněn vystavit nejprve dne, od</w:t>
      </w:r>
      <w:r w:rsidR="00C707AB">
        <w:rPr>
          <w:rFonts w:ascii="Arial" w:hAnsi="Arial" w:cs="Arial"/>
          <w:noProof/>
          <w:sz w:val="20"/>
          <w:szCs w:val="20"/>
          <w:lang w:eastAsia="x-none"/>
        </w:rPr>
        <w:t> </w:t>
      </w:r>
      <w:r w:rsidRPr="00D8317F">
        <w:rPr>
          <w:rFonts w:ascii="Arial" w:hAnsi="Arial" w:cs="Arial"/>
          <w:noProof/>
          <w:sz w:val="20"/>
          <w:szCs w:val="20"/>
          <w:lang w:val="x-none" w:eastAsia="x-none"/>
        </w:rPr>
        <w:t xml:space="preserve">kterého je možné užívat dokončenou stavbu </w:t>
      </w:r>
      <w:r w:rsidR="007F69F8" w:rsidRPr="00D8317F">
        <w:rPr>
          <w:rFonts w:ascii="Arial" w:hAnsi="Arial" w:cs="Arial"/>
          <w:noProof/>
          <w:sz w:val="20"/>
          <w:szCs w:val="20"/>
          <w:lang w:eastAsia="x-none"/>
        </w:rPr>
        <w:t>ve smyslu § 119 odst. 1 zákona č. 183/2006 Sb., o</w:t>
      </w:r>
      <w:r w:rsidR="00C707AB">
        <w:rPr>
          <w:rFonts w:ascii="Arial" w:hAnsi="Arial" w:cs="Arial"/>
          <w:noProof/>
          <w:sz w:val="20"/>
          <w:szCs w:val="20"/>
          <w:lang w:eastAsia="x-none"/>
        </w:rPr>
        <w:t> </w:t>
      </w:r>
      <w:r w:rsidR="007F69F8" w:rsidRPr="00D8317F">
        <w:rPr>
          <w:rFonts w:ascii="Arial" w:hAnsi="Arial" w:cs="Arial"/>
          <w:noProof/>
          <w:sz w:val="20"/>
          <w:szCs w:val="20"/>
          <w:lang w:eastAsia="x-none"/>
        </w:rPr>
        <w:t>územním plánování a stavebním řádu (stavební zákon), v platném znění</w:t>
      </w:r>
      <w:r w:rsidRPr="00D8317F">
        <w:rPr>
          <w:rFonts w:ascii="Arial" w:hAnsi="Arial" w:cs="Arial"/>
          <w:noProof/>
          <w:sz w:val="20"/>
          <w:szCs w:val="20"/>
          <w:lang w:val="x-none" w:eastAsia="x-none"/>
        </w:rPr>
        <w:t>.</w:t>
      </w:r>
    </w:p>
    <w:p w14:paraId="104DF42B" w14:textId="77777777" w:rsidR="00221BD2" w:rsidRPr="00D8317F" w:rsidRDefault="00221BD2" w:rsidP="007F69F8">
      <w:pPr>
        <w:pStyle w:val="Odstavecseseznamem"/>
        <w:widowControl w:val="0"/>
        <w:numPr>
          <w:ilvl w:val="0"/>
          <w:numId w:val="38"/>
        </w:numPr>
        <w:overflowPunct w:val="0"/>
        <w:autoSpaceDE w:val="0"/>
        <w:autoSpaceDN w:val="0"/>
        <w:adjustRightInd w:val="0"/>
        <w:spacing w:before="120" w:after="240"/>
        <w:rPr>
          <w:rFonts w:ascii="Arial" w:hAnsi="Arial" w:cs="Arial"/>
          <w:b/>
          <w:noProof/>
          <w:sz w:val="20"/>
          <w:szCs w:val="20"/>
          <w:lang w:val="x-none" w:eastAsia="x-none"/>
        </w:rPr>
      </w:pPr>
      <w:r w:rsidRPr="00D8317F">
        <w:rPr>
          <w:rFonts w:ascii="Arial" w:hAnsi="Arial" w:cs="Arial"/>
          <w:b/>
          <w:noProof/>
          <w:sz w:val="20"/>
          <w:szCs w:val="20"/>
          <w:lang w:val="x-none" w:eastAsia="x-none"/>
        </w:rPr>
        <w:t>Veškeré cenové údaje budou uvedeny v Kč a platby budou probíhat výhradně v Kč (CZK).</w:t>
      </w:r>
    </w:p>
    <w:p w14:paraId="199CCD12" w14:textId="77777777" w:rsidR="00221BD2" w:rsidRPr="00D8317F" w:rsidRDefault="00221BD2" w:rsidP="00221BD2">
      <w:pPr>
        <w:widowControl w:val="0"/>
        <w:numPr>
          <w:ilvl w:val="0"/>
          <w:numId w:val="16"/>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Zhotovitel je </w:t>
      </w:r>
      <w:r w:rsidRPr="00D8317F">
        <w:rPr>
          <w:rFonts w:ascii="Arial" w:hAnsi="Arial" w:cs="Arial"/>
          <w:noProof/>
          <w:sz w:val="20"/>
          <w:szCs w:val="20"/>
          <w:lang w:eastAsia="x-none"/>
        </w:rPr>
        <w:t xml:space="preserve">dle odst. 1 </w:t>
      </w:r>
      <w:r w:rsidRPr="00D8317F">
        <w:rPr>
          <w:rFonts w:ascii="Arial" w:hAnsi="Arial" w:cs="Arial"/>
          <w:noProof/>
          <w:sz w:val="20"/>
          <w:szCs w:val="20"/>
          <w:lang w:val="x-none" w:eastAsia="x-none"/>
        </w:rPr>
        <w:t>oprávněn fakturovat pouze dílčí části díla objednatelem řádně přijaté dle předávacího protokolu</w:t>
      </w:r>
      <w:r w:rsidR="007F69F8" w:rsidRPr="00D8317F">
        <w:rPr>
          <w:rFonts w:ascii="Arial" w:hAnsi="Arial" w:cs="Arial"/>
          <w:noProof/>
          <w:sz w:val="20"/>
          <w:szCs w:val="20"/>
          <w:lang w:eastAsia="x-none"/>
        </w:rPr>
        <w:t xml:space="preserve"> a s potvrzeným akceptačním protokolem</w:t>
      </w:r>
      <w:r w:rsidRPr="00D8317F">
        <w:rPr>
          <w:rFonts w:ascii="Arial" w:hAnsi="Arial" w:cs="Arial"/>
          <w:noProof/>
          <w:sz w:val="20"/>
          <w:szCs w:val="20"/>
          <w:lang w:val="x-none" w:eastAsia="x-none"/>
        </w:rPr>
        <w:t>, v němž objednatel výslovně uvede, že akceptuje předanou podobu plnění. Ustanovení předchozí věty se nevztahuje na činnosti, které nelze vzhledem k jejich charakteru protokolárně předat.</w:t>
      </w:r>
      <w:r w:rsidRPr="00D8317F">
        <w:rPr>
          <w:rFonts w:ascii="Arial" w:hAnsi="Arial" w:cs="Arial"/>
          <w:noProof/>
          <w:sz w:val="20"/>
          <w:szCs w:val="20"/>
          <w:lang w:eastAsia="x-none"/>
        </w:rPr>
        <w:t xml:space="preserve"> Činnost autorského dozoru je zhotovitel oprávněn fakturovat vždy jednou měsíčně, přičemž podkladem fakturace bude vždy objednatelem odsouhlasený výkaz činnosti zhotovitele. </w:t>
      </w:r>
    </w:p>
    <w:p w14:paraId="2F73EEE7" w14:textId="77777777" w:rsidR="00221BD2" w:rsidRPr="00D8317F" w:rsidRDefault="00221BD2" w:rsidP="00221BD2">
      <w:pPr>
        <w:widowControl w:val="0"/>
        <w:numPr>
          <w:ilvl w:val="0"/>
          <w:numId w:val="16"/>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Při předání části díla bude sepsán protokol o předání a převzetí, který bude podepsán zástupci obou smluvních stran, umožňuje-li to charakter plnění zhotovitele.</w:t>
      </w:r>
    </w:p>
    <w:p w14:paraId="0DA0D2B6" w14:textId="77777777" w:rsidR="00221BD2" w:rsidRPr="00D8317F" w:rsidRDefault="00221BD2" w:rsidP="00221BD2">
      <w:pPr>
        <w:widowControl w:val="0"/>
        <w:numPr>
          <w:ilvl w:val="0"/>
          <w:numId w:val="16"/>
        </w:numPr>
        <w:overflowPunct w:val="0"/>
        <w:autoSpaceDE w:val="0"/>
        <w:autoSpaceDN w:val="0"/>
        <w:adjustRightInd w:val="0"/>
        <w:spacing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Faktury budou mít náležitosti daňového dokladu v souladu s právními předpisy a jejich splatnost bude stanovena na </w:t>
      </w:r>
      <w:r w:rsidRPr="00D8317F">
        <w:rPr>
          <w:rFonts w:ascii="Arial" w:hAnsi="Arial" w:cs="Arial"/>
          <w:b/>
          <w:noProof/>
          <w:sz w:val="20"/>
          <w:szCs w:val="20"/>
          <w:lang w:val="x-none" w:eastAsia="x-none"/>
        </w:rPr>
        <w:t>30 dnů</w:t>
      </w:r>
      <w:r w:rsidRPr="00D8317F">
        <w:rPr>
          <w:rFonts w:ascii="Arial" w:hAnsi="Arial" w:cs="Arial"/>
          <w:noProof/>
          <w:sz w:val="20"/>
          <w:szCs w:val="20"/>
          <w:lang w:val="x-none" w:eastAsia="x-none"/>
        </w:rPr>
        <w:t xml:space="preserve"> od doručení objednateli. Faktury dále musí obsahovat název</w:t>
      </w:r>
      <w:r w:rsidRPr="00D8317F">
        <w:rPr>
          <w:rFonts w:ascii="Arial" w:hAnsi="Arial" w:cs="Arial"/>
          <w:noProof/>
          <w:sz w:val="20"/>
          <w:szCs w:val="20"/>
          <w:lang w:eastAsia="x-none"/>
        </w:rPr>
        <w:t xml:space="preserve"> projektu</w:t>
      </w:r>
      <w:r w:rsidRPr="00D8317F">
        <w:rPr>
          <w:rFonts w:ascii="Arial" w:hAnsi="Arial" w:cs="Arial"/>
          <w:b/>
          <w:bCs/>
          <w:sz w:val="20"/>
          <w:szCs w:val="20"/>
        </w:rPr>
        <w:t xml:space="preserve">. </w:t>
      </w:r>
      <w:r w:rsidRPr="00D8317F">
        <w:rPr>
          <w:rFonts w:ascii="Arial" w:hAnsi="Arial" w:cs="Arial"/>
          <w:noProof/>
          <w:sz w:val="20"/>
          <w:szCs w:val="20"/>
          <w:lang w:val="x-none" w:eastAsia="x-none"/>
        </w:rPr>
        <w:t xml:space="preserve"> 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6DC04BD5" w14:textId="77777777" w:rsidR="00AD7483" w:rsidRPr="00D8317F" w:rsidRDefault="00AD7483" w:rsidP="0025014D">
      <w:pPr>
        <w:widowControl w:val="0"/>
        <w:overflowPunct w:val="0"/>
        <w:autoSpaceDE w:val="0"/>
        <w:autoSpaceDN w:val="0"/>
        <w:adjustRightInd w:val="0"/>
        <w:spacing w:line="276" w:lineRule="auto"/>
        <w:jc w:val="center"/>
        <w:rPr>
          <w:rFonts w:ascii="Arial" w:hAnsi="Arial" w:cs="Arial"/>
          <w:b/>
          <w:bCs/>
          <w:noProof/>
          <w:color w:val="000000"/>
          <w:sz w:val="20"/>
          <w:szCs w:val="20"/>
          <w:lang w:val="x-none" w:eastAsia="x-none"/>
        </w:rPr>
      </w:pPr>
    </w:p>
    <w:p w14:paraId="052A21AB" w14:textId="77777777" w:rsidR="005F4DB6" w:rsidRPr="00D8317F" w:rsidRDefault="005F4DB6" w:rsidP="0025014D">
      <w:pPr>
        <w:widowControl w:val="0"/>
        <w:overflowPunct w:val="0"/>
        <w:autoSpaceDE w:val="0"/>
        <w:autoSpaceDN w:val="0"/>
        <w:adjustRightInd w:val="0"/>
        <w:spacing w:line="276" w:lineRule="auto"/>
        <w:jc w:val="center"/>
        <w:rPr>
          <w:rFonts w:ascii="Arial" w:hAnsi="Arial" w:cs="Arial"/>
          <w:b/>
          <w:bCs/>
          <w:noProof/>
          <w:color w:val="000000"/>
          <w:sz w:val="20"/>
          <w:szCs w:val="20"/>
          <w:lang w:val="x-none" w:eastAsia="x-none"/>
        </w:rPr>
      </w:pPr>
      <w:r w:rsidRPr="00D8317F">
        <w:rPr>
          <w:rFonts w:ascii="Arial" w:hAnsi="Arial" w:cs="Arial"/>
          <w:b/>
          <w:bCs/>
          <w:noProof/>
          <w:color w:val="000000"/>
          <w:sz w:val="20"/>
          <w:szCs w:val="20"/>
          <w:lang w:val="x-none" w:eastAsia="x-none"/>
        </w:rPr>
        <w:t>Článek 8</w:t>
      </w:r>
    </w:p>
    <w:p w14:paraId="3C5A5731" w14:textId="77777777" w:rsidR="005F4DB6" w:rsidRPr="00D8317F" w:rsidRDefault="005F4DB6" w:rsidP="0025014D">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8317F">
        <w:rPr>
          <w:rFonts w:ascii="Arial" w:hAnsi="Arial" w:cs="Arial"/>
          <w:b/>
          <w:sz w:val="20"/>
          <w:szCs w:val="20"/>
          <w:lang w:val="x-none" w:eastAsia="x-none"/>
        </w:rPr>
        <w:t>Splnění a převzetí díla</w:t>
      </w:r>
    </w:p>
    <w:p w14:paraId="70CFC3DF" w14:textId="77777777" w:rsidR="00221BD2" w:rsidRPr="00D8317F" w:rsidRDefault="00221BD2" w:rsidP="00221BD2">
      <w:pPr>
        <w:widowControl w:val="0"/>
        <w:numPr>
          <w:ilvl w:val="0"/>
          <w:numId w:val="18"/>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 xml:space="preserve">Závazek řádně provést dílo dle této smlouvy je splněn </w:t>
      </w:r>
      <w:r w:rsidRPr="00D8317F">
        <w:rPr>
          <w:rFonts w:ascii="Arial" w:hAnsi="Arial" w:cs="Arial"/>
          <w:noProof/>
          <w:sz w:val="20"/>
          <w:szCs w:val="20"/>
          <w:lang w:eastAsia="x-none"/>
        </w:rPr>
        <w:t>řádným předáním a převzetím všech dílčích PD a pokud bude dle PD realizována i vlastní stavba, tak i provedením všech činností v rámci autorského dozoru. Objednatel bude během plnění přebírat dílčí plnění ve formě</w:t>
      </w:r>
      <w:r w:rsidRPr="00D8317F">
        <w:rPr>
          <w:rFonts w:ascii="Arial" w:hAnsi="Arial" w:cs="Arial"/>
          <w:noProof/>
          <w:sz w:val="20"/>
          <w:szCs w:val="20"/>
          <w:lang w:val="x-none" w:eastAsia="x-none"/>
        </w:rPr>
        <w:t xml:space="preserve"> </w:t>
      </w:r>
      <w:r w:rsidRPr="00D8317F">
        <w:rPr>
          <w:rFonts w:ascii="Arial" w:hAnsi="Arial" w:cs="Arial"/>
          <w:noProof/>
          <w:sz w:val="20"/>
          <w:szCs w:val="20"/>
          <w:lang w:eastAsia="x-none"/>
        </w:rPr>
        <w:t>příslušné PD, což bude potvrzeno akceptačním protokolem</w:t>
      </w:r>
      <w:r w:rsidRPr="00D8317F">
        <w:rPr>
          <w:rFonts w:ascii="Arial" w:hAnsi="Arial" w:cs="Arial"/>
          <w:noProof/>
          <w:sz w:val="20"/>
          <w:szCs w:val="20"/>
          <w:lang w:val="x-none" w:eastAsia="x-none"/>
        </w:rPr>
        <w:t>.</w:t>
      </w:r>
    </w:p>
    <w:p w14:paraId="6D9A3061" w14:textId="77777777" w:rsidR="00221BD2" w:rsidRPr="00D8317F" w:rsidRDefault="00221BD2" w:rsidP="00221BD2">
      <w:pPr>
        <w:widowControl w:val="0"/>
        <w:numPr>
          <w:ilvl w:val="0"/>
          <w:numId w:val="18"/>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w:t>
      </w:r>
      <w:r w:rsidRPr="00D8317F">
        <w:rPr>
          <w:rFonts w:ascii="Arial" w:hAnsi="Arial" w:cs="Arial"/>
          <w:noProof/>
          <w:sz w:val="20"/>
          <w:szCs w:val="20"/>
          <w:lang w:eastAsia="x-none"/>
        </w:rPr>
        <w:t>o</w:t>
      </w:r>
      <w:r w:rsidRPr="00D8317F">
        <w:rPr>
          <w:rFonts w:ascii="Arial" w:hAnsi="Arial" w:cs="Arial"/>
          <w:noProof/>
          <w:sz w:val="20"/>
          <w:szCs w:val="20"/>
          <w:lang w:val="x-none" w:eastAsia="x-none"/>
        </w:rPr>
        <w:t>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4F3EE882" w14:textId="77777777" w:rsidR="00221BD2" w:rsidRPr="00D8317F" w:rsidRDefault="00221BD2" w:rsidP="00221BD2">
      <w:pPr>
        <w:widowControl w:val="0"/>
        <w:numPr>
          <w:ilvl w:val="0"/>
          <w:numId w:val="18"/>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Objednatel je oprávněn převzít řádně zhotovené dílo i před termínem plnění. </w:t>
      </w:r>
    </w:p>
    <w:p w14:paraId="3B6A9307" w14:textId="77777777" w:rsidR="00221BD2" w:rsidRPr="00D8317F" w:rsidRDefault="00221BD2" w:rsidP="00221BD2">
      <w:pPr>
        <w:widowControl w:val="0"/>
        <w:numPr>
          <w:ilvl w:val="0"/>
          <w:numId w:val="18"/>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Objednatel nabývá vlastnické právo k dílu či jeho části jeho protokolárním převzetím.</w:t>
      </w:r>
    </w:p>
    <w:p w14:paraId="0297382E" w14:textId="77777777" w:rsidR="005F4DB6" w:rsidRPr="00D8317F" w:rsidRDefault="005F4DB6" w:rsidP="005F4DB6">
      <w:pPr>
        <w:widowControl w:val="0"/>
        <w:overflowPunct w:val="0"/>
        <w:autoSpaceDE w:val="0"/>
        <w:autoSpaceDN w:val="0"/>
        <w:adjustRightInd w:val="0"/>
        <w:spacing w:before="360" w:line="276" w:lineRule="auto"/>
        <w:jc w:val="center"/>
        <w:rPr>
          <w:rFonts w:ascii="Arial" w:hAnsi="Arial" w:cs="Arial"/>
          <w:b/>
          <w:bCs/>
          <w:noProof/>
          <w:color w:val="000000"/>
          <w:sz w:val="20"/>
          <w:szCs w:val="20"/>
          <w:lang w:val="x-none" w:eastAsia="x-none"/>
        </w:rPr>
      </w:pPr>
      <w:r w:rsidRPr="00D8317F">
        <w:rPr>
          <w:rFonts w:ascii="Arial" w:hAnsi="Arial" w:cs="Arial"/>
          <w:b/>
          <w:bCs/>
          <w:noProof/>
          <w:color w:val="000000"/>
          <w:sz w:val="20"/>
          <w:szCs w:val="20"/>
          <w:lang w:val="x-none" w:eastAsia="x-none"/>
        </w:rPr>
        <w:lastRenderedPageBreak/>
        <w:t>Článek 9</w:t>
      </w:r>
    </w:p>
    <w:p w14:paraId="7E52FEDF" w14:textId="77777777" w:rsidR="005F4DB6" w:rsidRPr="00D8317F" w:rsidRDefault="005F4DB6" w:rsidP="005F4DB6">
      <w:pPr>
        <w:widowControl w:val="0"/>
        <w:overflowPunct w:val="0"/>
        <w:autoSpaceDE w:val="0"/>
        <w:autoSpaceDN w:val="0"/>
        <w:adjustRightInd w:val="0"/>
        <w:spacing w:after="240" w:line="276" w:lineRule="auto"/>
        <w:jc w:val="center"/>
        <w:rPr>
          <w:rFonts w:ascii="Arial" w:hAnsi="Arial" w:cs="Arial"/>
          <w:b/>
          <w:caps/>
          <w:sz w:val="20"/>
          <w:szCs w:val="20"/>
          <w:u w:val="single"/>
          <w:lang w:val="x-none" w:eastAsia="x-none"/>
        </w:rPr>
      </w:pPr>
      <w:r w:rsidRPr="00D8317F">
        <w:rPr>
          <w:rFonts w:ascii="Arial" w:hAnsi="Arial" w:cs="Arial"/>
          <w:b/>
          <w:sz w:val="20"/>
          <w:szCs w:val="20"/>
          <w:lang w:val="x-none" w:eastAsia="x-none"/>
        </w:rPr>
        <w:t>Práva a povinnosti smluvních stran</w:t>
      </w:r>
    </w:p>
    <w:p w14:paraId="510899C3" w14:textId="77777777" w:rsidR="00221BD2" w:rsidRPr="00D8317F" w:rsidRDefault="00221BD2" w:rsidP="00221BD2">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Objednatel se zavazuje poskytnout zhotoviteli veškerou součinnost při plnění předmětu díla.</w:t>
      </w:r>
    </w:p>
    <w:p w14:paraId="51FFBC35" w14:textId="77777777" w:rsidR="00221BD2" w:rsidRPr="00D8317F" w:rsidRDefault="00221BD2" w:rsidP="00221BD2">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5AE42C72" w14:textId="77777777" w:rsidR="00221BD2" w:rsidRPr="00D8317F" w:rsidRDefault="00221BD2" w:rsidP="00221BD2">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7E8A0087" w14:textId="77777777" w:rsidR="00221BD2" w:rsidRPr="00D8317F" w:rsidRDefault="00221BD2" w:rsidP="00221BD2">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Zhotovitel </w:t>
      </w:r>
      <w:r w:rsidRPr="00D8317F">
        <w:rPr>
          <w:rFonts w:ascii="Arial" w:hAnsi="Arial" w:cs="Arial"/>
          <w:noProof/>
          <w:sz w:val="20"/>
          <w:szCs w:val="20"/>
          <w:lang w:eastAsia="x-none"/>
        </w:rPr>
        <w:t>se zavazuje</w:t>
      </w:r>
      <w:r w:rsidRPr="00D8317F">
        <w:rPr>
          <w:rFonts w:ascii="Arial" w:hAnsi="Arial" w:cs="Arial"/>
          <w:noProof/>
          <w:sz w:val="20"/>
          <w:szCs w:val="20"/>
          <w:lang w:val="x-none" w:eastAsia="x-none"/>
        </w:rPr>
        <w:t xml:space="preserve"> uchovávat veškerou dokumentaci související s realizací předmětu plnění a projektu včetně účetních dokladů minimálně </w:t>
      </w:r>
      <w:r w:rsidRPr="00D8317F">
        <w:rPr>
          <w:rFonts w:ascii="Arial" w:hAnsi="Arial" w:cs="Arial"/>
          <w:noProof/>
          <w:sz w:val="20"/>
          <w:szCs w:val="20"/>
          <w:lang w:eastAsia="x-none"/>
        </w:rPr>
        <w:t>deset let od skončení realizace plnění</w:t>
      </w:r>
      <w:r w:rsidRPr="00D8317F">
        <w:rPr>
          <w:rFonts w:ascii="Arial" w:hAnsi="Arial" w:cs="Arial"/>
          <w:noProof/>
          <w:sz w:val="20"/>
          <w:szCs w:val="20"/>
          <w:lang w:val="x-none" w:eastAsia="x-none"/>
        </w:rPr>
        <w:t xml:space="preserve">. Dodavatel </w:t>
      </w:r>
      <w:r w:rsidRPr="00D8317F">
        <w:rPr>
          <w:rFonts w:ascii="Arial" w:hAnsi="Arial" w:cs="Arial"/>
          <w:noProof/>
          <w:sz w:val="20"/>
          <w:szCs w:val="20"/>
          <w:lang w:eastAsia="x-none"/>
        </w:rPr>
        <w:t>se zavazuje</w:t>
      </w:r>
      <w:r w:rsidRPr="00D8317F">
        <w:rPr>
          <w:rFonts w:ascii="Arial" w:hAnsi="Arial" w:cs="Arial"/>
          <w:noProof/>
          <w:sz w:val="20"/>
          <w:szCs w:val="20"/>
          <w:lang w:val="x-none" w:eastAsia="x-none"/>
        </w:rPr>
        <w:t xml:space="preserve"> minimálně </w:t>
      </w:r>
      <w:r w:rsidRPr="00D8317F">
        <w:rPr>
          <w:rFonts w:ascii="Arial" w:hAnsi="Arial" w:cs="Arial"/>
          <w:noProof/>
          <w:sz w:val="20"/>
          <w:szCs w:val="20"/>
          <w:lang w:eastAsia="x-none"/>
        </w:rPr>
        <w:t>po tuto dobu</w:t>
      </w:r>
      <w:r w:rsidRPr="00D8317F">
        <w:rPr>
          <w:rFonts w:ascii="Arial" w:hAnsi="Arial" w:cs="Arial"/>
          <w:noProof/>
          <w:sz w:val="20"/>
          <w:szCs w:val="20"/>
          <w:lang w:val="x-none" w:eastAsia="x-none"/>
        </w:rPr>
        <w:t xml:space="preserve"> poskytovat informace a dokumentaci související s realizací projektu zaměstnancům nebo zmocněncům </w:t>
      </w:r>
      <w:r w:rsidRPr="00D8317F">
        <w:rPr>
          <w:rFonts w:ascii="Arial" w:hAnsi="Arial" w:cs="Arial"/>
          <w:noProof/>
          <w:sz w:val="20"/>
          <w:szCs w:val="20"/>
          <w:lang w:eastAsia="x-none"/>
        </w:rPr>
        <w:t>objednatele.</w:t>
      </w:r>
    </w:p>
    <w:p w14:paraId="0F43498F" w14:textId="77777777" w:rsidR="00A03E74" w:rsidRPr="00D8317F" w:rsidRDefault="00A03E74" w:rsidP="00A03E74">
      <w:pPr>
        <w:widowControl w:val="0"/>
        <w:overflowPunct w:val="0"/>
        <w:autoSpaceDE w:val="0"/>
        <w:autoSpaceDN w:val="0"/>
        <w:adjustRightInd w:val="0"/>
        <w:spacing w:before="360" w:line="276" w:lineRule="auto"/>
        <w:jc w:val="center"/>
        <w:rPr>
          <w:rFonts w:ascii="Arial" w:hAnsi="Arial" w:cs="Arial"/>
          <w:b/>
          <w:bCs/>
          <w:noProof/>
          <w:color w:val="000000"/>
          <w:sz w:val="20"/>
          <w:szCs w:val="20"/>
          <w:lang w:val="x-none" w:eastAsia="x-none"/>
        </w:rPr>
      </w:pPr>
      <w:r w:rsidRPr="00D8317F">
        <w:rPr>
          <w:rFonts w:ascii="Arial" w:hAnsi="Arial" w:cs="Arial"/>
          <w:b/>
          <w:bCs/>
          <w:noProof/>
          <w:color w:val="000000"/>
          <w:sz w:val="20"/>
          <w:szCs w:val="20"/>
          <w:lang w:val="x-none" w:eastAsia="x-none"/>
        </w:rPr>
        <w:t>Článek 10</w:t>
      </w:r>
    </w:p>
    <w:p w14:paraId="2369B902" w14:textId="77777777" w:rsidR="00A03E74" w:rsidRPr="00D8317F"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8317F">
        <w:rPr>
          <w:rFonts w:ascii="Arial" w:hAnsi="Arial" w:cs="Arial"/>
          <w:b/>
          <w:sz w:val="20"/>
          <w:szCs w:val="20"/>
          <w:lang w:val="x-none" w:eastAsia="x-none"/>
        </w:rPr>
        <w:t>Záruka</w:t>
      </w:r>
    </w:p>
    <w:p w14:paraId="29EB5533"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Zhotovitel odpovídá za to, že předmět díla bude vyhotoven podle podmínek smlouvy a v souladu s obecně závaznými právními předpisy a normami platnými pro tento předmět díla s požadavky veřejnoprávních orgánů</w:t>
      </w:r>
      <w:r w:rsidRPr="00D8317F">
        <w:rPr>
          <w:rFonts w:ascii="Arial" w:hAnsi="Arial" w:cs="Arial"/>
          <w:noProof/>
          <w:sz w:val="20"/>
          <w:szCs w:val="20"/>
          <w:lang w:eastAsia="x-none"/>
        </w:rPr>
        <w:t xml:space="preserve"> </w:t>
      </w:r>
      <w:r w:rsidRPr="00D8317F">
        <w:rPr>
          <w:rFonts w:ascii="Arial" w:hAnsi="Arial" w:cs="Arial"/>
          <w:noProof/>
          <w:sz w:val="20"/>
          <w:szCs w:val="20"/>
          <w:lang w:val="x-none" w:eastAsia="x-none"/>
        </w:rPr>
        <w:t>a že po dobu záruční doby bude mít vlastnosti dohodnuté v této smlouvě.</w:t>
      </w:r>
    </w:p>
    <w:p w14:paraId="44304657"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Zhotovitel nezodpovídá za vady v předmětu díla, které byly způsobeny použitím podkladů poskytnutých objednatelem a zhotovitel ani při vynaložení odborné péče nemohl zjistit jejich nevhodnost nebo na</w:t>
      </w:r>
      <w:r w:rsidR="00C707AB">
        <w:rPr>
          <w:rFonts w:ascii="Arial" w:hAnsi="Arial" w:cs="Arial"/>
          <w:noProof/>
          <w:sz w:val="20"/>
          <w:szCs w:val="20"/>
          <w:lang w:eastAsia="x-none"/>
        </w:rPr>
        <w:t> </w:t>
      </w:r>
      <w:r w:rsidRPr="00D8317F">
        <w:rPr>
          <w:rFonts w:ascii="Arial" w:hAnsi="Arial" w:cs="Arial"/>
          <w:noProof/>
          <w:sz w:val="20"/>
          <w:szCs w:val="20"/>
          <w:lang w:val="x-none" w:eastAsia="x-none"/>
        </w:rPr>
        <w:t>nevhodnost objednatele upozornil a ten na jejich použití trval.</w:t>
      </w:r>
    </w:p>
    <w:p w14:paraId="0B075605"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 xml:space="preserve">Zhotovitel poskytuje objednateli záruku na zhotovené </w:t>
      </w:r>
      <w:r w:rsidRPr="00D8317F">
        <w:rPr>
          <w:rFonts w:ascii="Arial" w:hAnsi="Arial" w:cs="Arial"/>
          <w:noProof/>
          <w:sz w:val="20"/>
          <w:szCs w:val="20"/>
          <w:lang w:eastAsia="x-none"/>
        </w:rPr>
        <w:t>dílo - dílčích projektových celků DUR +DPS s tím,</w:t>
      </w:r>
      <w:r w:rsidRPr="00D8317F">
        <w:rPr>
          <w:rFonts w:ascii="Arial" w:hAnsi="Arial" w:cs="Arial"/>
          <w:noProof/>
          <w:sz w:val="20"/>
          <w:szCs w:val="20"/>
          <w:lang w:val="x-none" w:eastAsia="x-none"/>
        </w:rPr>
        <w:t xml:space="preserve"> že záruka skončí uplynutím 24 měsíců (slovy dvaceti čtyř) kalendářních měsíců </w:t>
      </w:r>
      <w:r w:rsidRPr="00D8317F">
        <w:rPr>
          <w:rFonts w:ascii="Arial" w:hAnsi="Arial" w:cs="Arial"/>
          <w:noProof/>
          <w:sz w:val="20"/>
          <w:szCs w:val="20"/>
          <w:lang w:eastAsia="x-none"/>
        </w:rPr>
        <w:t>od předložení platného rozhodnutí či jiného opatření vydaného opravňujícího k realizaci stavby dle stavebního zákona</w:t>
      </w:r>
      <w:r w:rsidRPr="00D8317F">
        <w:rPr>
          <w:rFonts w:ascii="Arial" w:hAnsi="Arial" w:cs="Arial"/>
          <w:noProof/>
          <w:sz w:val="20"/>
          <w:szCs w:val="20"/>
          <w:lang w:val="x-none" w:eastAsia="x-none"/>
        </w:rPr>
        <w:t xml:space="preserve">. </w:t>
      </w:r>
    </w:p>
    <w:p w14:paraId="337BAC33"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Zhotovitel poskytuje objednateli záruku na zhotovené dílo v podobě DPS   na celou dobu, po kterou bude stavba zhotovitelem realizována s tím, že záruku skončí uplynutím 24 (slovy dvaceti čtyř) kalendářních měsíců po právní moci kolaudačního souhlasu stavby jako celku.</w:t>
      </w:r>
    </w:p>
    <w:p w14:paraId="2A89E4B7"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Objednatel se zavazuje oznámit (reklamovat) vady díla zhotoviteli bez zbytečného odkladu poté kdy je zjistí. Oznámení vady musí být zhotoviteli zasláno písemně (e-mailem nebo doporučeným psaním). V</w:t>
      </w:r>
      <w:r w:rsidR="00C707AB">
        <w:rPr>
          <w:rFonts w:ascii="Arial" w:hAnsi="Arial" w:cs="Arial"/>
          <w:noProof/>
          <w:sz w:val="20"/>
          <w:szCs w:val="20"/>
          <w:lang w:eastAsia="x-none"/>
        </w:rPr>
        <w:t> </w:t>
      </w:r>
      <w:r w:rsidRPr="00D8317F">
        <w:rPr>
          <w:rFonts w:ascii="Arial" w:hAnsi="Arial" w:cs="Arial"/>
          <w:noProof/>
          <w:sz w:val="20"/>
          <w:szCs w:val="20"/>
          <w:lang w:val="x-none" w:eastAsia="x-none"/>
        </w:rPr>
        <w:t>oznámení vad musí být vada popsána a navržena lhůta pro její odstranění. zhotovitel je povinen zahájit odstraňování vad nejpozději do 3 pracovních dnů ode dne doručení reklamace.</w:t>
      </w:r>
    </w:p>
    <w:p w14:paraId="0717FF33"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Smluvní strany se dohodly, že za vady v projektové dokumentaci zhotovitel odpovídá dle ustanovení občanského zákoníku.</w:t>
      </w:r>
      <w:r w:rsidRPr="00D8317F">
        <w:rPr>
          <w:rFonts w:ascii="Arial" w:hAnsi="Arial" w:cs="Arial"/>
          <w:noProof/>
          <w:sz w:val="20"/>
          <w:szCs w:val="20"/>
          <w:lang w:eastAsia="x-none"/>
        </w:rPr>
        <w:t xml:space="preserve"> </w:t>
      </w:r>
    </w:p>
    <w:p w14:paraId="3EA5FC47"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na které se protokolárně dohodne objednatel se zhotovitelem s přihlédnutím ke všem objektivním okolnostem.</w:t>
      </w:r>
    </w:p>
    <w:p w14:paraId="00CC04D7"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b/>
          <w:bCs/>
          <w:noProof/>
          <w:sz w:val="20"/>
          <w:szCs w:val="20"/>
          <w:lang w:eastAsia="x-none"/>
        </w:rPr>
      </w:pPr>
      <w:r w:rsidRPr="00D8317F">
        <w:rPr>
          <w:rFonts w:ascii="Arial" w:hAnsi="Arial" w:cs="Arial"/>
          <w:noProof/>
          <w:sz w:val="20"/>
          <w:szCs w:val="20"/>
          <w:lang w:val="x-none" w:eastAsia="x-none"/>
        </w:rPr>
        <w:t xml:space="preserve">Zhotovitel je plně odpovědný za případy, kdy dojde vlivem opomenutí důležitých skutečností nebo vlivem nesouladu mezi výkresovou částí projektové dokumentace a výkazem výměr ke zvýšení nákladů </w:t>
      </w:r>
      <w:r w:rsidRPr="00D8317F">
        <w:rPr>
          <w:rFonts w:ascii="Arial" w:hAnsi="Arial" w:cs="Arial"/>
          <w:noProof/>
          <w:sz w:val="20"/>
          <w:szCs w:val="20"/>
          <w:lang w:eastAsia="x-none"/>
        </w:rPr>
        <w:t>vlastního plnění</w:t>
      </w:r>
      <w:r w:rsidRPr="00D8317F">
        <w:rPr>
          <w:rFonts w:ascii="Arial" w:hAnsi="Arial" w:cs="Arial"/>
          <w:noProof/>
          <w:sz w:val="20"/>
          <w:szCs w:val="20"/>
          <w:lang w:val="x-none" w:eastAsia="x-none"/>
        </w:rPr>
        <w:t>, ledaže prokáže, že zvýšené náklady nezpůsobila chyba v jím prováděném díle.</w:t>
      </w:r>
      <w:r w:rsidRPr="00D8317F">
        <w:rPr>
          <w:rFonts w:ascii="Arial" w:hAnsi="Arial" w:cs="Arial"/>
          <w:sz w:val="20"/>
          <w:szCs w:val="20"/>
        </w:rPr>
        <w:t xml:space="preserve"> </w:t>
      </w:r>
    </w:p>
    <w:p w14:paraId="2DE265CD" w14:textId="77777777" w:rsidR="00AD7483" w:rsidRPr="00D8317F" w:rsidRDefault="00AD7483" w:rsidP="00AD7483">
      <w:pPr>
        <w:widowControl w:val="0"/>
        <w:numPr>
          <w:ilvl w:val="0"/>
          <w:numId w:val="20"/>
        </w:numPr>
        <w:overflowPunct w:val="0"/>
        <w:autoSpaceDE w:val="0"/>
        <w:autoSpaceDN w:val="0"/>
        <w:adjustRightInd w:val="0"/>
        <w:spacing w:before="120" w:after="120" w:line="300" w:lineRule="atLeast"/>
        <w:rPr>
          <w:rFonts w:ascii="Arial" w:hAnsi="Arial" w:cs="Arial"/>
          <w:bCs/>
          <w:noProof/>
          <w:sz w:val="20"/>
          <w:szCs w:val="20"/>
          <w:lang w:eastAsia="x-none"/>
        </w:rPr>
      </w:pPr>
      <w:r w:rsidRPr="00D8317F">
        <w:rPr>
          <w:rFonts w:ascii="Arial" w:hAnsi="Arial" w:cs="Arial"/>
          <w:bCs/>
          <w:noProof/>
          <w:sz w:val="20"/>
          <w:szCs w:val="20"/>
          <w:lang w:eastAsia="x-none"/>
        </w:rPr>
        <w:t>Práva a povinnosti ze zhotovitelem poskytnuté záruky nezanikají ani odstoupením kterékoliv ze smluvních stran od smlouvy.</w:t>
      </w:r>
    </w:p>
    <w:p w14:paraId="7721FA49" w14:textId="77777777" w:rsidR="006D5135" w:rsidRPr="007C3CE3" w:rsidRDefault="006D5135" w:rsidP="00A03E74">
      <w:pPr>
        <w:widowControl w:val="0"/>
        <w:overflowPunct w:val="0"/>
        <w:autoSpaceDE w:val="0"/>
        <w:autoSpaceDN w:val="0"/>
        <w:adjustRightInd w:val="0"/>
        <w:spacing w:line="276" w:lineRule="auto"/>
        <w:jc w:val="center"/>
        <w:rPr>
          <w:rFonts w:ascii="Arial" w:hAnsi="Arial" w:cs="Arial"/>
          <w:b/>
          <w:bCs/>
          <w:noProof/>
          <w:color w:val="000000"/>
          <w:sz w:val="16"/>
          <w:szCs w:val="20"/>
          <w:lang w:val="x-none" w:eastAsia="x-none"/>
        </w:rPr>
      </w:pPr>
    </w:p>
    <w:p w14:paraId="6D8BBE73" w14:textId="77777777" w:rsidR="00A03E74" w:rsidRPr="00D8317F" w:rsidRDefault="00A03E74" w:rsidP="00A03E74">
      <w:pPr>
        <w:widowControl w:val="0"/>
        <w:overflowPunct w:val="0"/>
        <w:autoSpaceDE w:val="0"/>
        <w:autoSpaceDN w:val="0"/>
        <w:adjustRightInd w:val="0"/>
        <w:spacing w:line="276" w:lineRule="auto"/>
        <w:jc w:val="center"/>
        <w:rPr>
          <w:rFonts w:ascii="Arial" w:hAnsi="Arial" w:cs="Arial"/>
          <w:sz w:val="20"/>
          <w:szCs w:val="20"/>
          <w:lang w:val="x-none" w:eastAsia="x-none"/>
        </w:rPr>
      </w:pPr>
      <w:r w:rsidRPr="00D8317F">
        <w:rPr>
          <w:rFonts w:ascii="Arial" w:hAnsi="Arial" w:cs="Arial"/>
          <w:b/>
          <w:bCs/>
          <w:noProof/>
          <w:color w:val="000000"/>
          <w:sz w:val="20"/>
          <w:szCs w:val="20"/>
          <w:lang w:val="x-none" w:eastAsia="x-none"/>
        </w:rPr>
        <w:t>Článek 11</w:t>
      </w:r>
    </w:p>
    <w:p w14:paraId="25162C67" w14:textId="77777777" w:rsidR="00A03E74" w:rsidRPr="00D8317F"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8317F">
        <w:rPr>
          <w:rFonts w:ascii="Arial" w:hAnsi="Arial" w:cs="Arial"/>
          <w:b/>
          <w:sz w:val="20"/>
          <w:szCs w:val="20"/>
          <w:lang w:val="x-none" w:eastAsia="x-none"/>
        </w:rPr>
        <w:t>Sankční ustanovení a odpovědnost za škodu</w:t>
      </w:r>
    </w:p>
    <w:p w14:paraId="5EB2312D" w14:textId="77777777" w:rsidR="006D5135" w:rsidRPr="00D8317F" w:rsidRDefault="006D5135" w:rsidP="006D5135">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V případě prodlení zhotovitele</w:t>
      </w:r>
      <w:r w:rsidRPr="00D8317F">
        <w:rPr>
          <w:rFonts w:ascii="Arial" w:hAnsi="Arial" w:cs="Arial"/>
          <w:noProof/>
          <w:sz w:val="20"/>
          <w:szCs w:val="20"/>
          <w:lang w:eastAsia="x-none"/>
        </w:rPr>
        <w:t xml:space="preserve"> </w:t>
      </w:r>
      <w:r w:rsidRPr="00D8317F">
        <w:rPr>
          <w:rFonts w:ascii="Arial" w:hAnsi="Arial" w:cs="Arial"/>
          <w:noProof/>
          <w:sz w:val="20"/>
          <w:szCs w:val="20"/>
          <w:lang w:val="x-none" w:eastAsia="x-none"/>
        </w:rPr>
        <w:t>s předáním díla či jeho části</w:t>
      </w:r>
      <w:r w:rsidRPr="00D8317F">
        <w:rPr>
          <w:rFonts w:ascii="Arial" w:hAnsi="Arial" w:cs="Arial"/>
          <w:noProof/>
          <w:sz w:val="20"/>
          <w:szCs w:val="20"/>
          <w:lang w:eastAsia="x-none"/>
        </w:rPr>
        <w:t>, čí plněním povinnosti</w:t>
      </w:r>
      <w:r w:rsidRPr="00D8317F">
        <w:rPr>
          <w:rFonts w:ascii="Arial" w:hAnsi="Arial" w:cs="Arial"/>
          <w:noProof/>
          <w:sz w:val="20"/>
          <w:szCs w:val="20"/>
          <w:lang w:val="x-none" w:eastAsia="x-none"/>
        </w:rPr>
        <w:t xml:space="preserve"> dle termín</w:t>
      </w:r>
      <w:r w:rsidRPr="00D8317F">
        <w:rPr>
          <w:rFonts w:ascii="Arial" w:hAnsi="Arial" w:cs="Arial"/>
          <w:noProof/>
          <w:sz w:val="20"/>
          <w:szCs w:val="20"/>
          <w:lang w:eastAsia="x-none"/>
        </w:rPr>
        <w:t>ů</w:t>
      </w:r>
      <w:r w:rsidRPr="00D8317F">
        <w:rPr>
          <w:rFonts w:ascii="Arial" w:hAnsi="Arial" w:cs="Arial"/>
          <w:noProof/>
          <w:sz w:val="20"/>
          <w:szCs w:val="20"/>
          <w:lang w:val="x-none" w:eastAsia="x-none"/>
        </w:rPr>
        <w:t xml:space="preserve"> uvedených v </w:t>
      </w:r>
      <w:r w:rsidRPr="00D8317F">
        <w:rPr>
          <w:rFonts w:ascii="Arial" w:hAnsi="Arial" w:cs="Arial"/>
          <w:noProof/>
          <w:sz w:val="20"/>
          <w:szCs w:val="20"/>
          <w:lang w:eastAsia="x-none"/>
        </w:rPr>
        <w:t>této smlouvě</w:t>
      </w:r>
      <w:r w:rsidRPr="00D8317F">
        <w:rPr>
          <w:rFonts w:ascii="Arial" w:hAnsi="Arial" w:cs="Arial"/>
          <w:noProof/>
          <w:sz w:val="20"/>
          <w:szCs w:val="20"/>
          <w:lang w:val="x-none" w:eastAsia="x-none"/>
        </w:rPr>
        <w:t xml:space="preserve"> vzniká objednateli právo na zaplacení smluvní pokuty ve výši </w:t>
      </w:r>
      <w:r w:rsidR="00F73FED" w:rsidRPr="00D8317F">
        <w:rPr>
          <w:rFonts w:ascii="Arial" w:hAnsi="Arial" w:cs="Arial"/>
          <w:noProof/>
          <w:sz w:val="20"/>
          <w:szCs w:val="20"/>
          <w:lang w:eastAsia="x-none"/>
        </w:rPr>
        <w:t>0,2</w:t>
      </w:r>
      <w:r w:rsidRPr="00D8317F">
        <w:rPr>
          <w:rFonts w:ascii="Arial" w:hAnsi="Arial" w:cs="Arial"/>
          <w:noProof/>
          <w:sz w:val="20"/>
          <w:szCs w:val="20"/>
          <w:lang w:eastAsia="x-none"/>
        </w:rPr>
        <w:t xml:space="preserve"> % z příslušné ceny díla bez DPH  či jeho části </w:t>
      </w:r>
      <w:r w:rsidRPr="00D8317F">
        <w:rPr>
          <w:rFonts w:ascii="Arial" w:hAnsi="Arial" w:cs="Arial"/>
          <w:noProof/>
          <w:sz w:val="20"/>
          <w:szCs w:val="20"/>
          <w:lang w:val="x-none" w:eastAsia="x-none"/>
        </w:rPr>
        <w:t>za každý i započatý den prodlení zhotovitele.</w:t>
      </w:r>
    </w:p>
    <w:p w14:paraId="7515694E" w14:textId="77777777" w:rsidR="006D5135" w:rsidRPr="00D8317F" w:rsidRDefault="006D5135" w:rsidP="006D5135">
      <w:pPr>
        <w:pStyle w:val="Zkladntext"/>
        <w:widowControl w:val="0"/>
        <w:numPr>
          <w:ilvl w:val="0"/>
          <w:numId w:val="21"/>
        </w:numPr>
        <w:overflowPunct w:val="0"/>
        <w:autoSpaceDE w:val="0"/>
        <w:autoSpaceDN w:val="0"/>
        <w:adjustRightInd w:val="0"/>
        <w:spacing w:before="120" w:line="300" w:lineRule="atLeast"/>
        <w:jc w:val="both"/>
        <w:rPr>
          <w:rFonts w:ascii="Arial" w:hAnsi="Arial" w:cs="Arial"/>
        </w:rPr>
      </w:pPr>
      <w:r w:rsidRPr="00D8317F">
        <w:rPr>
          <w:rFonts w:ascii="Arial" w:hAnsi="Arial" w:cs="Arial"/>
        </w:rPr>
        <w:t>V případě porušení některé z povinností uvedených v čl. 12 (mimo povinnost setrvat v pojištění po celou dobu, po kterou může být vůči zhotoviteli vznesen nárok na náhradu škody) uhradí zhotovitel objednateli smluvní pokutu ve výši 5% z celkové ceny bez DPH za každý případ porušení této povinnosti (v případě jednorázového porušení povinnosti), a to i opakovaně, a v případě trvání prodlení 0,3% z celkové ceny bez DPH za každý započatý den prodlení se splněním povinnosti.</w:t>
      </w:r>
    </w:p>
    <w:p w14:paraId="5175CCFF" w14:textId="77777777" w:rsidR="006D5135" w:rsidRPr="00D8317F" w:rsidRDefault="006D5135" w:rsidP="006D5135">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 xml:space="preserve">V případě, že zhotovitel neodstraní vady díla v dohodnutém termínu dle této smlouvy, je objednatel oprávněn uplatnit vůči zhotoviteli smluvní pokutu ve výši </w:t>
      </w:r>
      <w:r w:rsidR="00F73FED" w:rsidRPr="00D8317F">
        <w:rPr>
          <w:rFonts w:ascii="Arial" w:hAnsi="Arial" w:cs="Arial"/>
          <w:noProof/>
          <w:sz w:val="20"/>
          <w:szCs w:val="20"/>
          <w:lang w:eastAsia="x-none"/>
        </w:rPr>
        <w:t>0,2</w:t>
      </w:r>
      <w:r w:rsidRPr="00D8317F">
        <w:rPr>
          <w:rFonts w:ascii="Arial" w:hAnsi="Arial" w:cs="Arial"/>
          <w:noProof/>
          <w:sz w:val="20"/>
          <w:szCs w:val="20"/>
          <w:lang w:eastAsia="x-none"/>
        </w:rPr>
        <w:t xml:space="preserve"> % z celkové ceny díla bez DPH </w:t>
      </w:r>
      <w:r w:rsidRPr="00D8317F">
        <w:rPr>
          <w:rFonts w:ascii="Arial" w:hAnsi="Arial" w:cs="Arial"/>
          <w:noProof/>
          <w:sz w:val="20"/>
          <w:szCs w:val="20"/>
          <w:lang w:val="x-none" w:eastAsia="x-none"/>
        </w:rPr>
        <w:t>za každý i započatý den prodlení.</w:t>
      </w:r>
    </w:p>
    <w:p w14:paraId="2F462FA0" w14:textId="77777777" w:rsidR="006D5135" w:rsidRPr="00D8317F" w:rsidRDefault="006D5135" w:rsidP="006D5135">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eastAsia="x-none"/>
        </w:rPr>
        <w:t>V případě, že zhotovitel nedodrží termín plnění dohodnutý na kontrolním dni stavby, je objednatel oprávněn uplatnit vůči zhot</w:t>
      </w:r>
      <w:r w:rsidR="00F73FED" w:rsidRPr="00D8317F">
        <w:rPr>
          <w:rFonts w:ascii="Arial" w:hAnsi="Arial" w:cs="Arial"/>
          <w:noProof/>
          <w:sz w:val="20"/>
          <w:szCs w:val="20"/>
          <w:lang w:eastAsia="x-none"/>
        </w:rPr>
        <w:t>oviteli smluvní pokutu ve výši 1</w:t>
      </w:r>
      <w:r w:rsidRPr="00D8317F">
        <w:rPr>
          <w:rFonts w:ascii="Arial" w:hAnsi="Arial" w:cs="Arial"/>
          <w:noProof/>
          <w:sz w:val="20"/>
          <w:szCs w:val="20"/>
          <w:lang w:eastAsia="x-none"/>
        </w:rPr>
        <w:t> 000 Kč za každý i započatý den prodlení.</w:t>
      </w:r>
    </w:p>
    <w:p w14:paraId="329DD090" w14:textId="77777777" w:rsidR="006D5135" w:rsidRPr="00D8317F" w:rsidRDefault="006D5135" w:rsidP="006D5135">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eastAsia="x-none"/>
        </w:rPr>
        <w:t>V případě, že se zhotovitel bez řádné a včasné omluvy nedostaví na kontrolní den stavby, je objednatel oprávněn uplatnit vůči zhot</w:t>
      </w:r>
      <w:r w:rsidR="00F73FED" w:rsidRPr="00D8317F">
        <w:rPr>
          <w:rFonts w:ascii="Arial" w:hAnsi="Arial" w:cs="Arial"/>
          <w:noProof/>
          <w:sz w:val="20"/>
          <w:szCs w:val="20"/>
          <w:lang w:eastAsia="x-none"/>
        </w:rPr>
        <w:t>oviteli smluvní pokutu ve výši 1</w:t>
      </w:r>
      <w:r w:rsidRPr="00D8317F">
        <w:rPr>
          <w:rFonts w:ascii="Arial" w:hAnsi="Arial" w:cs="Arial"/>
          <w:noProof/>
          <w:sz w:val="20"/>
          <w:szCs w:val="20"/>
          <w:lang w:eastAsia="x-none"/>
        </w:rPr>
        <w:t> 000 Kč za každý jednotlivý případ neomluvené absence zhotovitele na kontrolním dni stavby. Za řádnou se omluva považuje, pokud důvod neúčasti není zaviněn zhotovitelem a pokud je učiněna písemně (např. e-mailem) a doručena objednateli alespoň dva pracovní dny před konáním kontrolního dne.</w:t>
      </w:r>
    </w:p>
    <w:p w14:paraId="6B56EA12" w14:textId="77777777" w:rsidR="006D5135" w:rsidRPr="00D8317F" w:rsidRDefault="006D5135" w:rsidP="006D5135">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V případě, že na základě vady projektu dojde k </w:t>
      </w:r>
      <w:r w:rsidRPr="00D8317F">
        <w:rPr>
          <w:rFonts w:ascii="Arial" w:hAnsi="Arial" w:cs="Arial"/>
          <w:noProof/>
          <w:sz w:val="20"/>
          <w:szCs w:val="20"/>
          <w:lang w:eastAsia="x-none"/>
        </w:rPr>
        <w:t>navýšení vlastní ceny plnění</w:t>
      </w:r>
      <w:r w:rsidRPr="00D8317F">
        <w:rPr>
          <w:rFonts w:ascii="Arial" w:hAnsi="Arial" w:cs="Arial"/>
          <w:noProof/>
          <w:sz w:val="20"/>
          <w:szCs w:val="20"/>
          <w:lang w:val="x-none" w:eastAsia="x-none"/>
        </w:rPr>
        <w:t>, vzniká objednateli právo na</w:t>
      </w:r>
      <w:r w:rsidR="00C707AB">
        <w:rPr>
          <w:rFonts w:ascii="Arial" w:hAnsi="Arial" w:cs="Arial"/>
          <w:noProof/>
          <w:sz w:val="20"/>
          <w:szCs w:val="20"/>
          <w:lang w:eastAsia="x-none"/>
        </w:rPr>
        <w:t> </w:t>
      </w:r>
      <w:r w:rsidRPr="00D8317F">
        <w:rPr>
          <w:rFonts w:ascii="Arial" w:hAnsi="Arial" w:cs="Arial"/>
          <w:noProof/>
          <w:sz w:val="20"/>
          <w:szCs w:val="20"/>
          <w:lang w:val="x-none" w:eastAsia="x-none"/>
        </w:rPr>
        <w:t xml:space="preserve">náhradu škody ve výši zvýšených nákladů spojených s realizací </w:t>
      </w:r>
      <w:r w:rsidRPr="00D8317F">
        <w:rPr>
          <w:rFonts w:ascii="Arial" w:hAnsi="Arial" w:cs="Arial"/>
          <w:noProof/>
          <w:sz w:val="20"/>
          <w:szCs w:val="20"/>
          <w:lang w:eastAsia="x-none"/>
        </w:rPr>
        <w:t>tohoto plnění</w:t>
      </w:r>
      <w:r w:rsidRPr="00D8317F">
        <w:rPr>
          <w:rFonts w:ascii="Arial" w:hAnsi="Arial" w:cs="Arial"/>
          <w:noProof/>
          <w:sz w:val="20"/>
          <w:szCs w:val="20"/>
          <w:lang w:val="x-none" w:eastAsia="x-none"/>
        </w:rPr>
        <w:t xml:space="preserve"> oproti nákladům, které by vynaložil, kdyby příslušnou vadu projektová dokumentace neobsahovala. Jedná se především o</w:t>
      </w:r>
      <w:r w:rsidR="00C707AB">
        <w:rPr>
          <w:rFonts w:ascii="Arial" w:hAnsi="Arial" w:cs="Arial"/>
          <w:noProof/>
          <w:sz w:val="20"/>
          <w:szCs w:val="20"/>
          <w:lang w:eastAsia="x-none"/>
        </w:rPr>
        <w:t> </w:t>
      </w:r>
      <w:r w:rsidRPr="00D8317F">
        <w:rPr>
          <w:rFonts w:ascii="Arial" w:hAnsi="Arial" w:cs="Arial"/>
          <w:noProof/>
          <w:sz w:val="20"/>
          <w:szCs w:val="20"/>
          <w:lang w:val="x-none" w:eastAsia="x-none"/>
        </w:rPr>
        <w:t xml:space="preserve">náklady spojené s pořádáním nového zadávacího řízení, případné náklady spojené s prodloužením </w:t>
      </w:r>
      <w:r w:rsidRPr="00D8317F">
        <w:rPr>
          <w:rFonts w:ascii="Arial" w:hAnsi="Arial" w:cs="Arial"/>
          <w:noProof/>
          <w:sz w:val="20"/>
          <w:szCs w:val="20"/>
          <w:lang w:eastAsia="x-none"/>
        </w:rPr>
        <w:t>realizace</w:t>
      </w:r>
      <w:r w:rsidRPr="00D8317F">
        <w:rPr>
          <w:rFonts w:ascii="Arial" w:hAnsi="Arial" w:cs="Arial"/>
          <w:noProof/>
          <w:sz w:val="20"/>
          <w:szCs w:val="20"/>
          <w:lang w:val="x-none" w:eastAsia="x-none"/>
        </w:rPr>
        <w:t xml:space="preserve"> díla, případné marně vynaložené náklady (např. v důsledku potřeby část díla odstranit aj.) a vícenáklady, náklady, které nesplňují podmínky způsobilosti výhradně v důsledku porušení povinnosti zhotovitele zhotovit pojektovou dokumentaci bez vad apod.</w:t>
      </w:r>
      <w:r w:rsidRPr="00D8317F">
        <w:rPr>
          <w:rFonts w:ascii="Arial" w:hAnsi="Arial" w:cs="Arial"/>
          <w:noProof/>
          <w:sz w:val="20"/>
          <w:szCs w:val="20"/>
          <w:lang w:eastAsia="x-none"/>
        </w:rPr>
        <w:t xml:space="preserve"> Ustanovení tohoto odstavce se užije, pokud na danou situaci nebude možno aplikovat ustanovení odstavce 8 tohoto článku smlouvy.</w:t>
      </w:r>
    </w:p>
    <w:p w14:paraId="005E9281" w14:textId="77777777" w:rsidR="006D5135" w:rsidRPr="00D8317F" w:rsidRDefault="006D5135" w:rsidP="006D5135">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 xml:space="preserve">Pro případ prodlení úhrady zhotovitelem řádné vystavené faktury ve lhůtě splatnosti vzniká zhotoviteli právo </w:t>
      </w:r>
      <w:r w:rsidR="00F73FED" w:rsidRPr="00D8317F">
        <w:rPr>
          <w:rFonts w:ascii="Arial" w:hAnsi="Arial" w:cs="Arial"/>
          <w:noProof/>
          <w:sz w:val="20"/>
          <w:szCs w:val="20"/>
          <w:lang w:val="x-none" w:eastAsia="x-none"/>
        </w:rPr>
        <w:t>na smluvní pokutu ve výši 0,2</w:t>
      </w:r>
      <w:r w:rsidRPr="00D8317F">
        <w:rPr>
          <w:rFonts w:ascii="Arial" w:hAnsi="Arial" w:cs="Arial"/>
          <w:noProof/>
          <w:sz w:val="20"/>
          <w:szCs w:val="20"/>
          <w:lang w:val="x-none" w:eastAsia="x-none"/>
        </w:rPr>
        <w:t xml:space="preserve"> % z dlužné částky za každý i započatý den prodlení objednatele.</w:t>
      </w:r>
    </w:p>
    <w:p w14:paraId="472709F2" w14:textId="77777777" w:rsidR="006D5135" w:rsidRPr="00D8317F" w:rsidRDefault="006D5135" w:rsidP="006D5135">
      <w:pPr>
        <w:pStyle w:val="Zkladntext"/>
        <w:widowControl w:val="0"/>
        <w:numPr>
          <w:ilvl w:val="0"/>
          <w:numId w:val="21"/>
        </w:numPr>
        <w:overflowPunct w:val="0"/>
        <w:autoSpaceDE w:val="0"/>
        <w:autoSpaceDN w:val="0"/>
        <w:adjustRightInd w:val="0"/>
        <w:spacing w:before="120" w:line="300" w:lineRule="atLeast"/>
        <w:jc w:val="both"/>
        <w:rPr>
          <w:rFonts w:ascii="Arial" w:hAnsi="Arial" w:cs="Arial"/>
        </w:rPr>
      </w:pPr>
      <w:r w:rsidRPr="00D8317F">
        <w:rPr>
          <w:rFonts w:ascii="Arial" w:hAnsi="Arial" w:cs="Arial"/>
        </w:rPr>
        <w:t>V případě neúplného nebo vadného zpracování výkresové či textové části dokumentace či výkazu výměr, které vyvolají práce nad rámec původního předmětu realizované předmětné stavby (vícepráce) o více než 2 % oproti původní smluvní ceně bez DPH stanovené na základě zadávacího řízení na zhotovitele předmětné stavby, má objednatel vůči zhotoviteli nárok na smluvní pokutu ve výši 5 % z celkové ceny díla dle čl. 6 včetně DPH a zhotovitel je povinen tuto pokutu zaplatit. Za každé další jedno procento navýšení ceny stavby nad 2 % oproti původní smluvní ceně bez DPH stanovené na základě zadávacího řízení na</w:t>
      </w:r>
      <w:r w:rsidR="00C707AB">
        <w:rPr>
          <w:rFonts w:ascii="Arial" w:hAnsi="Arial" w:cs="Arial"/>
        </w:rPr>
        <w:t> </w:t>
      </w:r>
      <w:r w:rsidRPr="00D8317F">
        <w:rPr>
          <w:rFonts w:ascii="Arial" w:hAnsi="Arial" w:cs="Arial"/>
        </w:rPr>
        <w:t>zhotovitele předmětné stavby, má objednatel vůči zhotoviteli nárok na smluvní pokutu ve výši 2 % z</w:t>
      </w:r>
      <w:r w:rsidR="00C707AB">
        <w:rPr>
          <w:rFonts w:ascii="Arial" w:hAnsi="Arial" w:cs="Arial"/>
        </w:rPr>
        <w:t> </w:t>
      </w:r>
      <w:r w:rsidRPr="00D8317F">
        <w:rPr>
          <w:rFonts w:ascii="Arial" w:hAnsi="Arial" w:cs="Arial"/>
        </w:rPr>
        <w:t>celkové ceny díla dle čl. 6 včetně DPH a zhotovitel je povinen tuto pokutu zaplatit. Celková smluvní pokuta udělená dle tohoto odstavce nepřekročí 30 % z celkové ceny díla dle čl. 6 včetně DPH.</w:t>
      </w:r>
    </w:p>
    <w:p w14:paraId="3FB573C3" w14:textId="77777777" w:rsidR="006D5135" w:rsidRPr="00D8317F" w:rsidRDefault="006D5135" w:rsidP="006D5135">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eastAsia="x-none"/>
        </w:rPr>
        <w:t xml:space="preserve">Při porušení povinnosti dle článku 4 </w:t>
      </w:r>
      <w:r w:rsidR="00530CA1" w:rsidRPr="00D8317F">
        <w:rPr>
          <w:rFonts w:ascii="Arial" w:hAnsi="Arial" w:cs="Arial"/>
          <w:noProof/>
          <w:sz w:val="20"/>
          <w:szCs w:val="20"/>
          <w:lang w:eastAsia="x-none"/>
        </w:rPr>
        <w:t xml:space="preserve">odst. 2.1 </w:t>
      </w:r>
      <w:r w:rsidRPr="00D8317F">
        <w:rPr>
          <w:rFonts w:ascii="Arial" w:hAnsi="Arial" w:cs="Arial"/>
          <w:noProof/>
          <w:sz w:val="20"/>
          <w:szCs w:val="20"/>
          <w:lang w:eastAsia="x-none"/>
        </w:rPr>
        <w:t>písm. i) bez ohledu na to, kdy toto porušení objednatel zjistí, zavazuje se zhotovitel zaplatit objednateli jednorázovou smluvní pokutu ve výši 10 000 Kč za každý případ použití specifického označení, a zároveň nahradit objednateli škodu, která mu tímto porušením povinnosti zhotovitele vznikne.</w:t>
      </w:r>
    </w:p>
    <w:p w14:paraId="2F26E8D1" w14:textId="77777777" w:rsidR="006D5135" w:rsidRPr="00D8317F" w:rsidRDefault="006D5135" w:rsidP="006D5135">
      <w:pPr>
        <w:pStyle w:val="Zkladntext"/>
        <w:numPr>
          <w:ilvl w:val="0"/>
          <w:numId w:val="21"/>
        </w:numPr>
        <w:spacing w:before="120" w:line="300" w:lineRule="atLeast"/>
        <w:jc w:val="both"/>
        <w:rPr>
          <w:rFonts w:ascii="Arial" w:hAnsi="Arial" w:cs="Arial"/>
          <w:color w:val="000000"/>
        </w:rPr>
      </w:pPr>
      <w:r w:rsidRPr="00D8317F">
        <w:rPr>
          <w:rFonts w:ascii="Arial" w:hAnsi="Arial" w:cs="Arial"/>
          <w:color w:val="000000"/>
        </w:rPr>
        <w:lastRenderedPageBreak/>
        <w:t>Pro případ porušení jakékoliv jiné povinnosti zhotovitele dle této smlouvy má objednatel právo na smluvní pokutu ve výši 5 000 Kč za každé jednotlivé porušení smluvní povinnosti.</w:t>
      </w:r>
    </w:p>
    <w:p w14:paraId="02BE5FC3" w14:textId="77777777" w:rsidR="006D5135" w:rsidRPr="00D8317F" w:rsidRDefault="006D5135" w:rsidP="006D5135">
      <w:pPr>
        <w:pStyle w:val="Zkladntext"/>
        <w:numPr>
          <w:ilvl w:val="0"/>
          <w:numId w:val="21"/>
        </w:numPr>
        <w:spacing w:before="120" w:line="300" w:lineRule="atLeast"/>
        <w:jc w:val="both"/>
        <w:rPr>
          <w:rFonts w:ascii="Arial" w:hAnsi="Arial" w:cs="Arial"/>
          <w:color w:val="000000"/>
        </w:rPr>
      </w:pPr>
      <w:r w:rsidRPr="00D8317F">
        <w:rPr>
          <w:rFonts w:ascii="Arial" w:hAnsi="Arial" w:cs="Arial"/>
          <w:color w:val="000000"/>
        </w:rPr>
        <w:t>V případě, že zhotovitel nesplní svou povinnost dle čl. 9 odst. 3 nebo 4 této smlouvy a objednateli bude v té souvislosti uložena sankce, zavazuje se zhotovitel uhradit objednateli v plné výši uloženou sankci i další výdaje, spojené s řízením, ve kterém byla sankce uložena.</w:t>
      </w:r>
    </w:p>
    <w:p w14:paraId="5C6C7A67" w14:textId="77777777" w:rsidR="006D5135" w:rsidRPr="007C3CE3" w:rsidRDefault="006D5135" w:rsidP="006D5135">
      <w:pPr>
        <w:pStyle w:val="Zkladntext"/>
        <w:spacing w:before="120" w:line="300" w:lineRule="atLeast"/>
        <w:jc w:val="both"/>
        <w:rPr>
          <w:rFonts w:ascii="Arial" w:hAnsi="Arial" w:cs="Arial"/>
          <w:color w:val="000000"/>
          <w:sz w:val="16"/>
        </w:rPr>
      </w:pPr>
    </w:p>
    <w:p w14:paraId="48A0B4F6" w14:textId="77777777" w:rsidR="00A03E74" w:rsidRPr="00D8317F" w:rsidRDefault="00A03E74" w:rsidP="00A03E74">
      <w:pPr>
        <w:widowControl w:val="0"/>
        <w:overflowPunct w:val="0"/>
        <w:autoSpaceDE w:val="0"/>
        <w:autoSpaceDN w:val="0"/>
        <w:adjustRightInd w:val="0"/>
        <w:spacing w:line="276" w:lineRule="auto"/>
        <w:jc w:val="center"/>
        <w:rPr>
          <w:rFonts w:ascii="Arial" w:hAnsi="Arial" w:cs="Arial"/>
          <w:b/>
          <w:bCs/>
          <w:noProof/>
          <w:color w:val="000000"/>
          <w:sz w:val="20"/>
          <w:szCs w:val="20"/>
          <w:lang w:val="x-none" w:eastAsia="x-none"/>
        </w:rPr>
      </w:pPr>
      <w:r w:rsidRPr="00D8317F">
        <w:rPr>
          <w:rFonts w:ascii="Arial" w:hAnsi="Arial" w:cs="Arial"/>
          <w:b/>
          <w:bCs/>
          <w:noProof/>
          <w:color w:val="000000"/>
          <w:sz w:val="20"/>
          <w:szCs w:val="20"/>
          <w:lang w:val="x-none" w:eastAsia="x-none"/>
        </w:rPr>
        <w:t>Článek 12</w:t>
      </w:r>
    </w:p>
    <w:p w14:paraId="584B0F4B" w14:textId="77777777" w:rsidR="00A03E74" w:rsidRPr="00D8317F" w:rsidRDefault="00A03E74" w:rsidP="00A03E74">
      <w:pPr>
        <w:widowControl w:val="0"/>
        <w:overflowPunct w:val="0"/>
        <w:autoSpaceDE w:val="0"/>
        <w:autoSpaceDN w:val="0"/>
        <w:adjustRightInd w:val="0"/>
        <w:spacing w:line="276" w:lineRule="auto"/>
        <w:jc w:val="center"/>
        <w:rPr>
          <w:rFonts w:ascii="Arial" w:hAnsi="Arial" w:cs="Arial"/>
          <w:b/>
          <w:bCs/>
          <w:noProof/>
          <w:color w:val="000000"/>
          <w:sz w:val="20"/>
          <w:szCs w:val="20"/>
          <w:lang w:eastAsia="x-none"/>
        </w:rPr>
      </w:pPr>
      <w:r w:rsidRPr="00D8317F">
        <w:rPr>
          <w:rFonts w:ascii="Arial" w:hAnsi="Arial" w:cs="Arial"/>
          <w:b/>
          <w:bCs/>
          <w:noProof/>
          <w:color w:val="000000"/>
          <w:sz w:val="20"/>
          <w:szCs w:val="20"/>
          <w:lang w:eastAsia="x-none"/>
        </w:rPr>
        <w:t xml:space="preserve">Pojištění </w:t>
      </w:r>
    </w:p>
    <w:p w14:paraId="5296867D" w14:textId="77777777" w:rsidR="006D5135" w:rsidRPr="00D8317F" w:rsidRDefault="006D5135" w:rsidP="006D5135">
      <w:pPr>
        <w:widowControl w:val="0"/>
        <w:numPr>
          <w:ilvl w:val="0"/>
          <w:numId w:val="25"/>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Zhotovitel se zavazuje uzavřít pojistnou smlouvu pro případ vzniku pojistné události související s</w:t>
      </w:r>
      <w:r w:rsidR="00C707AB">
        <w:rPr>
          <w:rFonts w:ascii="Arial" w:hAnsi="Arial" w:cs="Arial"/>
          <w:noProof/>
          <w:sz w:val="20"/>
          <w:szCs w:val="20"/>
          <w:lang w:eastAsia="x-none"/>
        </w:rPr>
        <w:t> </w:t>
      </w:r>
      <w:r w:rsidRPr="00D8317F">
        <w:rPr>
          <w:rFonts w:ascii="Arial" w:hAnsi="Arial" w:cs="Arial"/>
          <w:noProof/>
          <w:sz w:val="20"/>
          <w:szCs w:val="20"/>
          <w:lang w:val="x-none" w:eastAsia="x-none"/>
        </w:rPr>
        <w:t>prováděním díla, a to zejména a minimálně v rozsahu:</w:t>
      </w:r>
    </w:p>
    <w:p w14:paraId="73B245DE" w14:textId="77777777" w:rsidR="006D5135" w:rsidRPr="00D8317F" w:rsidRDefault="006D5135" w:rsidP="006D5135">
      <w:pPr>
        <w:pStyle w:val="Zkladntext"/>
        <w:numPr>
          <w:ilvl w:val="1"/>
          <w:numId w:val="25"/>
        </w:numPr>
        <w:spacing w:before="120" w:line="300" w:lineRule="atLeast"/>
        <w:jc w:val="both"/>
        <w:rPr>
          <w:rFonts w:ascii="Arial" w:hAnsi="Arial" w:cs="Arial"/>
          <w:b/>
        </w:rPr>
      </w:pPr>
      <w:r w:rsidRPr="00D8317F">
        <w:rPr>
          <w:rFonts w:ascii="Arial" w:hAnsi="Arial" w:cs="Arial"/>
        </w:rPr>
        <w:t xml:space="preserve">pojištění odpovědnosti za škody způsobenou poskytováním odborných služeb (tzv. pojištění profesní odpovědnosti), a to na limit pojistného plnění minimálně </w:t>
      </w:r>
      <w:r w:rsidR="00530CA1" w:rsidRPr="00466321">
        <w:rPr>
          <w:rFonts w:ascii="Arial" w:hAnsi="Arial" w:cs="Arial"/>
          <w:b/>
          <w:bCs/>
        </w:rPr>
        <w:t>1 0</w:t>
      </w:r>
      <w:r w:rsidRPr="00466321">
        <w:rPr>
          <w:rFonts w:ascii="Arial" w:hAnsi="Arial" w:cs="Arial"/>
          <w:b/>
          <w:bCs/>
        </w:rPr>
        <w:t>00 000 Kč (</w:t>
      </w:r>
      <w:r w:rsidRPr="00D8317F">
        <w:rPr>
          <w:rFonts w:ascii="Arial" w:hAnsi="Arial" w:cs="Arial"/>
        </w:rPr>
        <w:t xml:space="preserve">slovy </w:t>
      </w:r>
      <w:r w:rsidR="00530CA1" w:rsidRPr="00D8317F">
        <w:rPr>
          <w:rFonts w:ascii="Arial" w:hAnsi="Arial" w:cs="Arial"/>
        </w:rPr>
        <w:t>jeden milion</w:t>
      </w:r>
      <w:r w:rsidRPr="00D8317F">
        <w:rPr>
          <w:rFonts w:ascii="Arial" w:hAnsi="Arial" w:cs="Arial"/>
        </w:rPr>
        <w:t xml:space="preserve"> korun českých) za jednu pojistnou událost. Pojištění se současně musí vztahovat na případy vyplývající z chyby nebo opomenutí v projektové dokumentaci, která z tohoto důvodu nebude odpovídat požadavkům smlouvy, a to na limit pojistného plnění </w:t>
      </w:r>
      <w:r w:rsidRPr="00D8317F">
        <w:rPr>
          <w:rFonts w:ascii="Arial" w:hAnsi="Arial" w:cs="Arial"/>
          <w:b/>
        </w:rPr>
        <w:t xml:space="preserve">minimálně </w:t>
      </w:r>
      <w:r w:rsidR="00530CA1" w:rsidRPr="00D8317F">
        <w:rPr>
          <w:rFonts w:ascii="Arial" w:hAnsi="Arial" w:cs="Arial"/>
          <w:b/>
        </w:rPr>
        <w:t>3</w:t>
      </w:r>
      <w:r w:rsidRPr="00D8317F">
        <w:rPr>
          <w:rFonts w:ascii="Arial" w:hAnsi="Arial" w:cs="Arial"/>
          <w:b/>
        </w:rPr>
        <w:t xml:space="preserve"> 000 000 Kč (slovy </w:t>
      </w:r>
      <w:r w:rsidR="00530CA1" w:rsidRPr="00D8317F">
        <w:rPr>
          <w:rFonts w:ascii="Arial" w:hAnsi="Arial" w:cs="Arial"/>
          <w:b/>
        </w:rPr>
        <w:t>tři</w:t>
      </w:r>
      <w:r w:rsidRPr="00D8317F">
        <w:rPr>
          <w:rFonts w:ascii="Arial" w:hAnsi="Arial" w:cs="Arial"/>
          <w:b/>
        </w:rPr>
        <w:t xml:space="preserve"> miliony korun českých).</w:t>
      </w:r>
    </w:p>
    <w:p w14:paraId="192F5B66" w14:textId="77777777" w:rsidR="006D5135" w:rsidRPr="00D8317F" w:rsidRDefault="006D5135" w:rsidP="006D5135">
      <w:pPr>
        <w:pStyle w:val="Zkladntext"/>
        <w:numPr>
          <w:ilvl w:val="1"/>
          <w:numId w:val="25"/>
        </w:numPr>
        <w:spacing w:before="120" w:line="300" w:lineRule="atLeast"/>
        <w:jc w:val="both"/>
        <w:rPr>
          <w:rFonts w:ascii="Arial" w:hAnsi="Arial" w:cs="Arial"/>
        </w:rPr>
      </w:pPr>
      <w:r w:rsidRPr="00D8317F">
        <w:rPr>
          <w:rFonts w:ascii="Arial" w:hAnsi="Arial" w:cs="Arial"/>
        </w:rPr>
        <w:t>pojištění odpovědnosti za škodu způsobenou provozní činností (tzv. pojištění odpovědnosti za</w:t>
      </w:r>
      <w:r w:rsidR="00C707AB">
        <w:rPr>
          <w:rFonts w:ascii="Arial" w:hAnsi="Arial" w:cs="Arial"/>
        </w:rPr>
        <w:t> </w:t>
      </w:r>
      <w:r w:rsidRPr="00D8317F">
        <w:rPr>
          <w:rFonts w:ascii="Arial" w:hAnsi="Arial" w:cs="Arial"/>
        </w:rPr>
        <w:t xml:space="preserve">škody způsobené třetím osobám), a to na limit pojistného plnění </w:t>
      </w:r>
      <w:r w:rsidRPr="00D8317F">
        <w:rPr>
          <w:rFonts w:ascii="Arial" w:hAnsi="Arial" w:cs="Arial"/>
          <w:b/>
        </w:rPr>
        <w:t xml:space="preserve">minimálně </w:t>
      </w:r>
      <w:r w:rsidR="00530CA1" w:rsidRPr="00D8317F">
        <w:rPr>
          <w:rFonts w:ascii="Arial" w:hAnsi="Arial" w:cs="Arial"/>
          <w:b/>
        </w:rPr>
        <w:t>1 0</w:t>
      </w:r>
      <w:r w:rsidRPr="00D8317F">
        <w:rPr>
          <w:rFonts w:ascii="Arial" w:hAnsi="Arial" w:cs="Arial"/>
          <w:b/>
        </w:rPr>
        <w:t xml:space="preserve">00 000 Kč (slovy </w:t>
      </w:r>
      <w:r w:rsidR="00530CA1" w:rsidRPr="00D8317F">
        <w:rPr>
          <w:rFonts w:ascii="Arial" w:hAnsi="Arial" w:cs="Arial"/>
          <w:b/>
        </w:rPr>
        <w:t>jeden milion</w:t>
      </w:r>
      <w:r w:rsidRPr="00D8317F">
        <w:rPr>
          <w:rFonts w:ascii="Arial" w:hAnsi="Arial" w:cs="Arial"/>
          <w:b/>
        </w:rPr>
        <w:t xml:space="preserve"> korun českých) za jednu pojistnou událost.</w:t>
      </w:r>
    </w:p>
    <w:p w14:paraId="48D2145F" w14:textId="77777777" w:rsidR="006D5135" w:rsidRPr="00D8317F" w:rsidRDefault="006D5135" w:rsidP="00C707AB">
      <w:pPr>
        <w:widowControl w:val="0"/>
        <w:numPr>
          <w:ilvl w:val="0"/>
          <w:numId w:val="25"/>
        </w:numPr>
        <w:overflowPunct w:val="0"/>
        <w:autoSpaceDE w:val="0"/>
        <w:autoSpaceDN w:val="0"/>
        <w:adjustRightInd w:val="0"/>
        <w:spacing w:before="120" w:after="120" w:line="300" w:lineRule="atLeast"/>
        <w:rPr>
          <w:rFonts w:ascii="Arial" w:hAnsi="Arial" w:cs="Arial"/>
          <w:noProof/>
          <w:sz w:val="20"/>
          <w:szCs w:val="20"/>
          <w:lang w:val="x-none" w:eastAsia="x-none"/>
        </w:rPr>
      </w:pPr>
      <w:r w:rsidRPr="00D8317F">
        <w:rPr>
          <w:rFonts w:ascii="Arial" w:hAnsi="Arial" w:cs="Arial"/>
          <w:noProof/>
          <w:sz w:val="20"/>
          <w:szCs w:val="20"/>
          <w:lang w:val="x-none" w:eastAsia="x-none"/>
        </w:rPr>
        <w:t xml:space="preserve">Zhotovitel předloží a předá objednateli kopie platných a účinných pojistných smluv dle tohoto článku této smlouvy nejpozději do </w:t>
      </w:r>
      <w:r w:rsidRPr="00D8317F">
        <w:rPr>
          <w:rFonts w:ascii="Arial" w:hAnsi="Arial" w:cs="Arial"/>
          <w:noProof/>
          <w:sz w:val="20"/>
          <w:szCs w:val="20"/>
          <w:u w:val="single"/>
          <w:lang w:val="x-none" w:eastAsia="x-none"/>
        </w:rPr>
        <w:t>14 kalendářních dní</w:t>
      </w:r>
      <w:r w:rsidRPr="00D8317F">
        <w:rPr>
          <w:rFonts w:ascii="Arial" w:hAnsi="Arial" w:cs="Arial"/>
          <w:noProof/>
          <w:sz w:val="20"/>
          <w:szCs w:val="20"/>
          <w:lang w:val="x-none" w:eastAsia="x-none"/>
        </w:rPr>
        <w:t xml:space="preserve"> po podpisu této 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w:t>
      </w:r>
      <w:r w:rsidR="00C707AB">
        <w:rPr>
          <w:rFonts w:ascii="Arial" w:hAnsi="Arial" w:cs="Arial"/>
          <w:noProof/>
          <w:sz w:val="20"/>
          <w:szCs w:val="20"/>
          <w:lang w:eastAsia="x-none"/>
        </w:rPr>
        <w:t> </w:t>
      </w:r>
      <w:r w:rsidRPr="00D8317F">
        <w:rPr>
          <w:rFonts w:ascii="Arial" w:hAnsi="Arial" w:cs="Arial"/>
          <w:noProof/>
          <w:sz w:val="20"/>
          <w:szCs w:val="20"/>
          <w:lang w:val="x-none" w:eastAsia="x-none"/>
        </w:rPr>
        <w:t>7</w:t>
      </w:r>
      <w:r w:rsidR="00C707AB">
        <w:rPr>
          <w:rFonts w:ascii="Arial" w:hAnsi="Arial" w:cs="Arial"/>
          <w:noProof/>
          <w:sz w:val="20"/>
          <w:szCs w:val="20"/>
          <w:lang w:eastAsia="x-none"/>
        </w:rPr>
        <w:t> </w:t>
      </w:r>
      <w:r w:rsidRPr="00D8317F">
        <w:rPr>
          <w:rFonts w:ascii="Arial" w:hAnsi="Arial" w:cs="Arial"/>
          <w:noProof/>
          <w:sz w:val="20"/>
          <w:szCs w:val="20"/>
          <w:lang w:val="x-none" w:eastAsia="x-none"/>
        </w:rPr>
        <w:t xml:space="preserve">kalendářních dnů od výzvy objednatele. Zhotovitel se zavazuje pokračovat v pojištění (nebo sjednat tzv. udržovací pojištění) dle výše uvedeného rozsahu také minimálně 3 roky po ukončení realizace plnění této smlouvy. </w:t>
      </w:r>
    </w:p>
    <w:p w14:paraId="3E6462D1" w14:textId="77777777" w:rsidR="006D5135" w:rsidRPr="00D8317F" w:rsidRDefault="006D5135" w:rsidP="006D5135">
      <w:pPr>
        <w:pStyle w:val="Zkladntext"/>
        <w:widowControl w:val="0"/>
        <w:numPr>
          <w:ilvl w:val="0"/>
          <w:numId w:val="25"/>
        </w:numPr>
        <w:overflowPunct w:val="0"/>
        <w:autoSpaceDE w:val="0"/>
        <w:autoSpaceDN w:val="0"/>
        <w:adjustRightInd w:val="0"/>
        <w:spacing w:before="120" w:line="300" w:lineRule="atLeast"/>
        <w:jc w:val="both"/>
        <w:rPr>
          <w:rFonts w:ascii="Arial" w:hAnsi="Arial" w:cs="Arial"/>
        </w:rPr>
      </w:pPr>
      <w:r w:rsidRPr="00D8317F">
        <w:rPr>
          <w:rFonts w:ascii="Arial" w:hAnsi="Arial" w:cs="Arial"/>
        </w:rPr>
        <w:t>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pojištění“). Sjednání podmínek, za kterých pojistitel uzavře se zhotovitelem „udržovací pojištění“ může být též 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2C2FD1C1" w14:textId="77777777" w:rsidR="00A03E74" w:rsidRPr="00D8317F" w:rsidRDefault="00A03E74" w:rsidP="00A03E74">
      <w:pPr>
        <w:widowControl w:val="0"/>
        <w:overflowPunct w:val="0"/>
        <w:autoSpaceDE w:val="0"/>
        <w:autoSpaceDN w:val="0"/>
        <w:adjustRightInd w:val="0"/>
        <w:spacing w:before="360" w:line="276" w:lineRule="auto"/>
        <w:jc w:val="center"/>
        <w:rPr>
          <w:rFonts w:ascii="Arial" w:hAnsi="Arial" w:cs="Arial"/>
          <w:b/>
          <w:bCs/>
          <w:noProof/>
          <w:color w:val="000000"/>
          <w:sz w:val="20"/>
          <w:szCs w:val="20"/>
          <w:lang w:eastAsia="x-none"/>
        </w:rPr>
      </w:pPr>
      <w:r w:rsidRPr="00D8317F">
        <w:rPr>
          <w:rFonts w:ascii="Arial" w:hAnsi="Arial" w:cs="Arial"/>
          <w:b/>
          <w:bCs/>
          <w:noProof/>
          <w:color w:val="000000"/>
          <w:sz w:val="20"/>
          <w:szCs w:val="20"/>
          <w:lang w:val="x-none" w:eastAsia="x-none"/>
        </w:rPr>
        <w:t>Článek 1</w:t>
      </w:r>
      <w:r w:rsidRPr="00D8317F">
        <w:rPr>
          <w:rFonts w:ascii="Arial" w:hAnsi="Arial" w:cs="Arial"/>
          <w:b/>
          <w:bCs/>
          <w:noProof/>
          <w:color w:val="000000"/>
          <w:sz w:val="20"/>
          <w:szCs w:val="20"/>
          <w:lang w:eastAsia="x-none"/>
        </w:rPr>
        <w:t>3</w:t>
      </w:r>
    </w:p>
    <w:p w14:paraId="418EAD2F" w14:textId="77777777" w:rsidR="00A03E74" w:rsidRPr="00D8317F"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8317F">
        <w:rPr>
          <w:rFonts w:ascii="Arial" w:hAnsi="Arial" w:cs="Arial"/>
          <w:b/>
          <w:sz w:val="20"/>
          <w:szCs w:val="20"/>
          <w:lang w:val="x-none" w:eastAsia="x-none"/>
        </w:rPr>
        <w:t>Užití díla</w:t>
      </w:r>
    </w:p>
    <w:p w14:paraId="1996B646" w14:textId="77777777" w:rsidR="006D5135" w:rsidRPr="00D8317F" w:rsidRDefault="006D5135" w:rsidP="006D5135">
      <w:pPr>
        <w:widowControl w:val="0"/>
        <w:numPr>
          <w:ilvl w:val="0"/>
          <w:numId w:val="24"/>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Objednatel se zavazuje užít vytvořené dílo pouze k účelu uvedenému v této smlouvě, </w:t>
      </w:r>
      <w:r w:rsidRPr="00D8317F">
        <w:rPr>
          <w:rFonts w:ascii="Arial" w:hAnsi="Arial" w:cs="Arial"/>
          <w:noProof/>
          <w:sz w:val="20"/>
          <w:szCs w:val="20"/>
          <w:lang w:eastAsia="x-none"/>
        </w:rPr>
        <w:t>nebo z této smlouvy vyplývajícímu</w:t>
      </w:r>
      <w:r w:rsidRPr="00D8317F">
        <w:rPr>
          <w:rFonts w:ascii="Arial" w:hAnsi="Arial" w:cs="Arial"/>
          <w:noProof/>
          <w:sz w:val="20"/>
          <w:szCs w:val="20"/>
          <w:lang w:val="x-none" w:eastAsia="x-none"/>
        </w:rPr>
        <w:t>.</w:t>
      </w:r>
    </w:p>
    <w:p w14:paraId="45DB58DF" w14:textId="77777777" w:rsidR="006D5135" w:rsidRPr="00D8317F" w:rsidRDefault="006D5135" w:rsidP="006D5135">
      <w:pPr>
        <w:widowControl w:val="0"/>
        <w:numPr>
          <w:ilvl w:val="0"/>
          <w:numId w:val="24"/>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Zhotovitel bezúplatně touto smlouvou uděluje objednateli výhradní časově a územně neomezenou licenci k užití </w:t>
      </w:r>
      <w:r w:rsidRPr="00D8317F">
        <w:rPr>
          <w:rFonts w:ascii="Arial" w:hAnsi="Arial" w:cs="Arial"/>
          <w:noProof/>
          <w:sz w:val="20"/>
          <w:szCs w:val="20"/>
          <w:lang w:eastAsia="x-none"/>
        </w:rPr>
        <w:t>díla a všech jeho částí</w:t>
      </w:r>
      <w:r w:rsidRPr="00D8317F">
        <w:rPr>
          <w:rFonts w:ascii="Arial" w:hAnsi="Arial" w:cs="Arial"/>
          <w:noProof/>
          <w:sz w:val="20"/>
          <w:szCs w:val="20"/>
          <w:lang w:val="x-none" w:eastAsia="x-none"/>
        </w:rPr>
        <w:t xml:space="preserve">. Objednatel je oprávněn užít dílo či jeho část ve smyslu tohoto ustanovení v plném rozsahu veškerých majetkových práv k dílu náležejících. Objednatel je především oprávněn užít dílo či jeho část jako podklad </w:t>
      </w:r>
      <w:r w:rsidRPr="00D8317F">
        <w:rPr>
          <w:rFonts w:ascii="Arial" w:hAnsi="Arial" w:cs="Arial"/>
          <w:noProof/>
          <w:sz w:val="20"/>
          <w:szCs w:val="20"/>
          <w:lang w:eastAsia="x-none"/>
        </w:rPr>
        <w:t>pro zadávání</w:t>
      </w:r>
      <w:r w:rsidRPr="00D8317F">
        <w:rPr>
          <w:rFonts w:ascii="Arial" w:hAnsi="Arial" w:cs="Arial"/>
          <w:noProof/>
          <w:sz w:val="20"/>
          <w:szCs w:val="20"/>
          <w:lang w:val="x-none" w:eastAsia="x-none"/>
        </w:rPr>
        <w:t xml:space="preserve"> veřejných zakázek ve smyslu zákona </w:t>
      </w:r>
      <w:r w:rsidRPr="00D8317F">
        <w:rPr>
          <w:rFonts w:ascii="Arial" w:hAnsi="Arial" w:cs="Arial"/>
          <w:noProof/>
          <w:sz w:val="20"/>
          <w:szCs w:val="20"/>
          <w:lang w:eastAsia="x-none"/>
        </w:rPr>
        <w:t>o zadávání veřejných zakázek, a to včetně uveřejnění způsobem umožňujícím přímý a neomezený dálkový přístup.</w:t>
      </w:r>
      <w:r w:rsidRPr="00D8317F">
        <w:rPr>
          <w:rFonts w:ascii="Arial" w:hAnsi="Arial" w:cs="Arial"/>
          <w:noProof/>
          <w:sz w:val="20"/>
          <w:szCs w:val="20"/>
          <w:lang w:val="x-none" w:eastAsia="x-none"/>
        </w:rPr>
        <w:t xml:space="preserve"> Užití dle předcházející věty se vztahuje i na veřejné zakázky zadávané mimo režim zákona o</w:t>
      </w:r>
      <w:r w:rsidRPr="00D8317F">
        <w:rPr>
          <w:rFonts w:ascii="Arial" w:hAnsi="Arial" w:cs="Arial"/>
          <w:noProof/>
          <w:sz w:val="20"/>
          <w:szCs w:val="20"/>
          <w:lang w:eastAsia="x-none"/>
        </w:rPr>
        <w:t> </w:t>
      </w:r>
      <w:r w:rsidRPr="00D8317F">
        <w:rPr>
          <w:rFonts w:ascii="Arial" w:hAnsi="Arial" w:cs="Arial"/>
          <w:noProof/>
          <w:sz w:val="20"/>
          <w:szCs w:val="20"/>
          <w:lang w:val="x-none" w:eastAsia="x-none"/>
        </w:rPr>
        <w:t>veřejných zakázkách.</w:t>
      </w:r>
    </w:p>
    <w:p w14:paraId="0AED3AC2" w14:textId="77777777" w:rsidR="006D5135" w:rsidRPr="00D8317F" w:rsidRDefault="006D5135" w:rsidP="006D5135">
      <w:pPr>
        <w:widowControl w:val="0"/>
        <w:numPr>
          <w:ilvl w:val="0"/>
          <w:numId w:val="24"/>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Licence na objednatele přechází okamžikem uzavření této smlouvy.</w:t>
      </w:r>
    </w:p>
    <w:p w14:paraId="49F3CC7D" w14:textId="77777777" w:rsidR="006D5135" w:rsidRPr="00D8317F" w:rsidRDefault="006D5135" w:rsidP="006D5135">
      <w:pPr>
        <w:widowControl w:val="0"/>
        <w:numPr>
          <w:ilvl w:val="0"/>
          <w:numId w:val="24"/>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lastRenderedPageBreak/>
        <w:t xml:space="preserve">Smluvní strany shodně prohlašují, že licenční odměna za licenci dle této smlouvy </w:t>
      </w:r>
      <w:r w:rsidRPr="00D8317F">
        <w:rPr>
          <w:rFonts w:ascii="Arial" w:hAnsi="Arial" w:cs="Arial"/>
          <w:noProof/>
          <w:sz w:val="20"/>
          <w:szCs w:val="20"/>
          <w:lang w:eastAsia="x-none"/>
        </w:rPr>
        <w:t>je zahrnuta do ceny díla</w:t>
      </w:r>
      <w:r w:rsidRPr="00D8317F">
        <w:rPr>
          <w:rFonts w:ascii="Arial" w:hAnsi="Arial" w:cs="Arial"/>
          <w:noProof/>
          <w:sz w:val="20"/>
          <w:szCs w:val="20"/>
          <w:lang w:val="x-none" w:eastAsia="x-none"/>
        </w:rPr>
        <w:t>.</w:t>
      </w:r>
    </w:p>
    <w:p w14:paraId="28F8B11A" w14:textId="77777777" w:rsidR="006D5135" w:rsidRPr="00D8317F" w:rsidRDefault="006D5135" w:rsidP="006D5135">
      <w:pPr>
        <w:pStyle w:val="Odstavecseseznamem"/>
        <w:numPr>
          <w:ilvl w:val="0"/>
          <w:numId w:val="24"/>
        </w:numPr>
        <w:spacing w:before="120" w:after="120"/>
        <w:contextualSpacing w:val="0"/>
        <w:jc w:val="both"/>
        <w:rPr>
          <w:rFonts w:ascii="Arial" w:hAnsi="Arial" w:cs="Arial"/>
          <w:sz w:val="20"/>
          <w:szCs w:val="20"/>
        </w:rPr>
      </w:pPr>
      <w:r w:rsidRPr="00D8317F">
        <w:rPr>
          <w:rFonts w:ascii="Arial" w:hAnsi="Arial" w:cs="Arial"/>
          <w:sz w:val="20"/>
          <w:szCs w:val="20"/>
        </w:rPr>
        <w:t>Objednatel neužije dílo způsobem, který by snížil jeho hodnotu.</w:t>
      </w:r>
    </w:p>
    <w:p w14:paraId="67AEF62E" w14:textId="77777777" w:rsidR="006D5135" w:rsidRPr="00D8317F" w:rsidRDefault="006D5135" w:rsidP="006D5135">
      <w:pPr>
        <w:pStyle w:val="Odstavecseseznamem"/>
        <w:numPr>
          <w:ilvl w:val="0"/>
          <w:numId w:val="24"/>
        </w:numPr>
        <w:spacing w:before="120" w:after="120"/>
        <w:contextualSpacing w:val="0"/>
        <w:jc w:val="both"/>
        <w:rPr>
          <w:rFonts w:ascii="Arial" w:hAnsi="Arial" w:cs="Arial"/>
          <w:sz w:val="20"/>
          <w:szCs w:val="20"/>
        </w:rPr>
      </w:pPr>
      <w:r w:rsidRPr="00D8317F">
        <w:rPr>
          <w:rFonts w:ascii="Arial" w:hAnsi="Arial" w:cs="Arial"/>
          <w:sz w:val="20"/>
          <w:szCs w:val="20"/>
        </w:rPr>
        <w:t>Objednatel je oprávněn oprávnění tvořící součást licence poskytnout třetí osobě zcela nebo zčásti. Poskytnutím oprávnění dle věty předchozí nevzniká zhotoviteli právo na další odměnu.</w:t>
      </w:r>
    </w:p>
    <w:p w14:paraId="3E272458" w14:textId="77777777" w:rsidR="006D5135" w:rsidRPr="00D8317F" w:rsidRDefault="006D5135" w:rsidP="006D5135">
      <w:pPr>
        <w:widowControl w:val="0"/>
        <w:numPr>
          <w:ilvl w:val="0"/>
          <w:numId w:val="24"/>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Objednatel je oprávněn upravit </w:t>
      </w:r>
      <w:r w:rsidRPr="00D8317F">
        <w:rPr>
          <w:rFonts w:ascii="Arial" w:hAnsi="Arial" w:cs="Arial"/>
          <w:noProof/>
          <w:sz w:val="20"/>
          <w:szCs w:val="20"/>
          <w:lang w:eastAsia="x-none"/>
        </w:rPr>
        <w:t>dílo</w:t>
      </w:r>
      <w:r w:rsidRPr="00D8317F">
        <w:rPr>
          <w:rFonts w:ascii="Arial" w:hAnsi="Arial" w:cs="Arial"/>
          <w:noProof/>
          <w:sz w:val="20"/>
          <w:szCs w:val="20"/>
          <w:lang w:val="x-none" w:eastAsia="x-none"/>
        </w:rPr>
        <w:t xml:space="preserve"> popř. stavbu zhotovenou na základě </w:t>
      </w:r>
      <w:r w:rsidRPr="00D8317F">
        <w:rPr>
          <w:rFonts w:ascii="Arial" w:hAnsi="Arial" w:cs="Arial"/>
          <w:noProof/>
          <w:sz w:val="20"/>
          <w:szCs w:val="20"/>
          <w:lang w:eastAsia="x-none"/>
        </w:rPr>
        <w:t>díla</w:t>
      </w:r>
      <w:r w:rsidRPr="00D8317F">
        <w:rPr>
          <w:rFonts w:ascii="Arial" w:hAnsi="Arial" w:cs="Arial"/>
          <w:noProof/>
          <w:sz w:val="20"/>
          <w:szCs w:val="20"/>
          <w:lang w:val="x-none" w:eastAsia="x-none"/>
        </w:rPr>
        <w:t xml:space="preserve"> v souladu se svými potřebami. </w:t>
      </w:r>
      <w:r w:rsidRPr="00D8317F">
        <w:rPr>
          <w:rFonts w:ascii="Arial" w:hAnsi="Arial" w:cs="Arial"/>
          <w:noProof/>
          <w:sz w:val="20"/>
          <w:szCs w:val="20"/>
          <w:lang w:eastAsia="x-none"/>
        </w:rPr>
        <w:t>Úpravy</w:t>
      </w:r>
      <w:r w:rsidRPr="00D8317F">
        <w:rPr>
          <w:rFonts w:ascii="Arial" w:hAnsi="Arial" w:cs="Arial"/>
          <w:noProof/>
          <w:sz w:val="20"/>
          <w:szCs w:val="20"/>
          <w:lang w:val="x-none" w:eastAsia="x-none"/>
        </w:rPr>
        <w:t xml:space="preserve"> je oprávněn provést sám, popř. zadat jejich provedení třetí osobě. </w:t>
      </w:r>
      <w:r w:rsidRPr="00D8317F">
        <w:rPr>
          <w:rFonts w:ascii="Arial" w:hAnsi="Arial" w:cs="Arial"/>
          <w:noProof/>
          <w:sz w:val="20"/>
          <w:szCs w:val="20"/>
          <w:lang w:eastAsia="x-none"/>
        </w:rPr>
        <w:t>Zhotovitel s tímto podpisem smlouvy výslovně souhlasí.</w:t>
      </w:r>
    </w:p>
    <w:p w14:paraId="7EAA1171" w14:textId="77777777" w:rsidR="006D5135" w:rsidRPr="00D8317F" w:rsidRDefault="006D5135" w:rsidP="006D5135">
      <w:pPr>
        <w:widowControl w:val="0"/>
        <w:numPr>
          <w:ilvl w:val="0"/>
          <w:numId w:val="24"/>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 xml:space="preserve">Zhotovitel není oprávněn </w:t>
      </w:r>
      <w:r w:rsidRPr="00D8317F">
        <w:rPr>
          <w:rFonts w:ascii="Arial" w:hAnsi="Arial" w:cs="Arial"/>
          <w:noProof/>
          <w:sz w:val="20"/>
          <w:szCs w:val="20"/>
          <w:lang w:eastAsia="x-none"/>
        </w:rPr>
        <w:t>dílo</w:t>
      </w:r>
      <w:r w:rsidRPr="00D8317F">
        <w:rPr>
          <w:rFonts w:ascii="Arial" w:hAnsi="Arial" w:cs="Arial"/>
          <w:noProof/>
          <w:sz w:val="20"/>
          <w:szCs w:val="20"/>
          <w:lang w:val="x-none" w:eastAsia="x-none"/>
        </w:rPr>
        <w:t xml:space="preserve"> dle této smlouvy poskytnout třetí osobě či využít jinak, než ve prospěch objednatele v souladu s touto smlouvou.</w:t>
      </w:r>
    </w:p>
    <w:p w14:paraId="5D6C1535" w14:textId="77777777" w:rsidR="00A03E74" w:rsidRPr="00D8317F" w:rsidRDefault="00A03E74" w:rsidP="00A03E74">
      <w:pPr>
        <w:widowControl w:val="0"/>
        <w:overflowPunct w:val="0"/>
        <w:autoSpaceDE w:val="0"/>
        <w:autoSpaceDN w:val="0"/>
        <w:adjustRightInd w:val="0"/>
        <w:spacing w:line="276" w:lineRule="auto"/>
        <w:jc w:val="center"/>
        <w:rPr>
          <w:rFonts w:ascii="Arial" w:hAnsi="Arial" w:cs="Arial"/>
          <w:b/>
          <w:bCs/>
          <w:noProof/>
          <w:color w:val="000000"/>
          <w:sz w:val="20"/>
          <w:szCs w:val="20"/>
          <w:lang w:eastAsia="x-none"/>
        </w:rPr>
      </w:pPr>
      <w:r w:rsidRPr="00D8317F">
        <w:rPr>
          <w:rFonts w:ascii="Arial" w:hAnsi="Arial" w:cs="Arial"/>
          <w:b/>
          <w:bCs/>
          <w:noProof/>
          <w:color w:val="000000"/>
          <w:sz w:val="20"/>
          <w:szCs w:val="20"/>
          <w:lang w:val="x-none" w:eastAsia="x-none"/>
        </w:rPr>
        <w:t xml:space="preserve">Článek </w:t>
      </w:r>
      <w:r w:rsidRPr="00D8317F">
        <w:rPr>
          <w:rFonts w:ascii="Arial" w:hAnsi="Arial" w:cs="Arial"/>
          <w:b/>
          <w:bCs/>
          <w:noProof/>
          <w:color w:val="000000"/>
          <w:sz w:val="20"/>
          <w:szCs w:val="20"/>
          <w:lang w:eastAsia="x-none"/>
        </w:rPr>
        <w:t>14</w:t>
      </w:r>
    </w:p>
    <w:p w14:paraId="16768785" w14:textId="77777777" w:rsidR="00A03E74" w:rsidRPr="00D8317F"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8317F">
        <w:rPr>
          <w:rFonts w:ascii="Arial" w:hAnsi="Arial" w:cs="Arial"/>
          <w:b/>
          <w:sz w:val="20"/>
          <w:szCs w:val="20"/>
          <w:lang w:val="x-none" w:eastAsia="x-none"/>
        </w:rPr>
        <w:t>Závěrečná ustanovení</w:t>
      </w:r>
    </w:p>
    <w:p w14:paraId="5C39B70E" w14:textId="77777777" w:rsidR="006D5135" w:rsidRPr="00D8317F" w:rsidRDefault="006D5135" w:rsidP="006D513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Tato smlouva nabývá platnosti</w:t>
      </w:r>
      <w:r w:rsidRPr="00D8317F">
        <w:rPr>
          <w:rFonts w:ascii="Arial" w:hAnsi="Arial" w:cs="Arial"/>
          <w:noProof/>
          <w:sz w:val="20"/>
          <w:szCs w:val="20"/>
          <w:lang w:eastAsia="x-none"/>
        </w:rPr>
        <w:t xml:space="preserve"> d</w:t>
      </w:r>
      <w:r w:rsidRPr="00D8317F">
        <w:rPr>
          <w:rFonts w:ascii="Arial" w:hAnsi="Arial" w:cs="Arial"/>
          <w:noProof/>
          <w:sz w:val="20"/>
          <w:szCs w:val="20"/>
          <w:lang w:val="x-none" w:eastAsia="x-none"/>
        </w:rPr>
        <w:t>nem jejího podpisu smluvními stranami.</w:t>
      </w:r>
      <w:r w:rsidRPr="00D8317F">
        <w:rPr>
          <w:rFonts w:ascii="Arial" w:hAnsi="Arial" w:cs="Arial"/>
          <w:noProof/>
          <w:sz w:val="20"/>
          <w:szCs w:val="20"/>
          <w:lang w:eastAsia="x-none"/>
        </w:rPr>
        <w:t xml:space="preserve"> Smlouva nabývá účinnosti dnem jejího zveřejnění v registru smluv zřízeném dle zákona č. 340/2015 Sb., o zvláštních podmínkách účinnosti některých smluv, uveřejňování těchto smluv a o registru smluv (zákon o registru smluv), ve znění pozdějších předpisů. Zveřejnění smlouvy dle předchozí věty zajistí objednatel. Obě strany dále souhlasí se zveřejněním této smlouvy v jejím plném znění.</w:t>
      </w:r>
    </w:p>
    <w:p w14:paraId="2D3087B4" w14:textId="77777777" w:rsidR="006D5135" w:rsidRPr="00D8317F" w:rsidRDefault="006D5135" w:rsidP="006D513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Objednatel je oprávněn odstoupit od této smlouvy, kromě výše uvedeného a kromě případů uvedených v ustanovení § 2001 a násl. občanského zákoníku též v případě:</w:t>
      </w:r>
    </w:p>
    <w:p w14:paraId="39D2C248" w14:textId="77777777" w:rsidR="006D5135" w:rsidRPr="00D8317F" w:rsidRDefault="006D5135" w:rsidP="006D5135">
      <w:pPr>
        <w:widowControl w:val="0"/>
        <w:numPr>
          <w:ilvl w:val="0"/>
          <w:numId w:val="23"/>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kdy bude zahájeno insolvenční řízení dle zákona č. 182/2006 Sb., o úpadku a způsobech jeho řešení v platném znění, jehož předmětem bude úpadek nebo hrozící úpadek zhotovitele; zhotovitel je povinen oznámit tuto skutečnost neprodleně objednateli.</w:t>
      </w:r>
    </w:p>
    <w:p w14:paraId="65741F58" w14:textId="77777777" w:rsidR="006D5135" w:rsidRPr="00D8317F" w:rsidRDefault="006D5135" w:rsidP="006D5135">
      <w:pPr>
        <w:widowControl w:val="0"/>
        <w:numPr>
          <w:ilvl w:val="0"/>
          <w:numId w:val="23"/>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bude-li plnění zhotovitele opakovaně vykazovat vady, na něž objednatel zhotovitele opakovaně (nejméně 2x) upozorní, pokud zhotovitel nesjedná ve stanovené lhůtě nápravu.</w:t>
      </w:r>
    </w:p>
    <w:p w14:paraId="32E34EFB" w14:textId="77777777" w:rsidR="006D5135" w:rsidRPr="00D8317F" w:rsidRDefault="006D5135" w:rsidP="006D513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Odstoupení od smlouvy musí být učiněno písemně, doručeno druhé smluvní straně, přičemž účinky odstoupení nastávají dnem doručení písemného oznámení o odstoupení.</w:t>
      </w:r>
    </w:p>
    <w:p w14:paraId="5559CF1F" w14:textId="77777777" w:rsidR="006D5135" w:rsidRPr="00D8317F" w:rsidRDefault="006D5135" w:rsidP="006D5135">
      <w:pPr>
        <w:pStyle w:val="Zkladntext"/>
        <w:numPr>
          <w:ilvl w:val="0"/>
          <w:numId w:val="22"/>
        </w:numPr>
        <w:spacing w:before="120" w:line="276" w:lineRule="auto"/>
        <w:jc w:val="both"/>
        <w:rPr>
          <w:rFonts w:ascii="Arial" w:hAnsi="Arial" w:cs="Arial"/>
          <w:color w:val="000000"/>
        </w:rPr>
      </w:pPr>
      <w:r w:rsidRPr="00D8317F">
        <w:rPr>
          <w:rFonts w:ascii="Arial" w:hAnsi="Arial" w:cs="Arial"/>
          <w:color w:val="000000"/>
        </w:rPr>
        <w:t>Zhotovitel bere na vědomí, že tato smlouva, včetně případných dodatků, může být uveřejněna na profilu zadavatele objednatele ve smyslu zákona o zadávání veřejných zakázek a v registru smluv v souladu s</w:t>
      </w:r>
      <w:r w:rsidR="00C707AB">
        <w:rPr>
          <w:rFonts w:ascii="Arial" w:hAnsi="Arial" w:cs="Arial"/>
          <w:color w:val="000000"/>
        </w:rPr>
        <w:t> </w:t>
      </w:r>
      <w:r w:rsidRPr="00D8317F">
        <w:rPr>
          <w:rFonts w:ascii="Arial" w:hAnsi="Arial" w:cs="Arial"/>
          <w:color w:val="000000"/>
        </w:rPr>
        <w:t>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716BAD3A" w14:textId="77777777" w:rsidR="006D5135" w:rsidRPr="00D8317F" w:rsidRDefault="006D5135" w:rsidP="006D5135">
      <w:pPr>
        <w:numPr>
          <w:ilvl w:val="0"/>
          <w:numId w:val="22"/>
        </w:numPr>
        <w:overflowPunct w:val="0"/>
        <w:autoSpaceDE w:val="0"/>
        <w:autoSpaceDN w:val="0"/>
        <w:adjustRightInd w:val="0"/>
        <w:spacing w:before="120" w:after="120" w:line="276" w:lineRule="auto"/>
        <w:ind w:left="357" w:hanging="357"/>
        <w:rPr>
          <w:rFonts w:ascii="Arial" w:eastAsia="Calibri" w:hAnsi="Arial" w:cs="Arial"/>
          <w:sz w:val="20"/>
          <w:szCs w:val="20"/>
        </w:rPr>
      </w:pPr>
      <w:r w:rsidRPr="00D8317F">
        <w:rPr>
          <w:rFonts w:ascii="Arial" w:eastAsia="Calibri" w:hAnsi="Arial" w:cs="Arial"/>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4AE18986" w14:textId="77777777" w:rsidR="006D5135" w:rsidRPr="00D8317F" w:rsidRDefault="006D5135" w:rsidP="006D513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Tuto smlouvu lze měnit doplnit nebo zrušit pouze písemnou formou řádně číslovanými dodatky.</w:t>
      </w:r>
    </w:p>
    <w:p w14:paraId="4965B278" w14:textId="77777777" w:rsidR="006D5135" w:rsidRPr="00D8317F" w:rsidRDefault="006D5135" w:rsidP="006D513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Tato smlouva byla uzavřena podle příslušných ustanovení</w:t>
      </w:r>
      <w:r w:rsidRPr="00D8317F">
        <w:rPr>
          <w:rFonts w:ascii="Arial" w:hAnsi="Arial" w:cs="Arial"/>
          <w:noProof/>
          <w:sz w:val="20"/>
          <w:szCs w:val="20"/>
          <w:lang w:eastAsia="x-none"/>
        </w:rPr>
        <w:t xml:space="preserve"> </w:t>
      </w:r>
      <w:r w:rsidRPr="00D8317F">
        <w:rPr>
          <w:rFonts w:ascii="Arial" w:hAnsi="Arial" w:cs="Arial"/>
          <w:noProof/>
          <w:sz w:val="20"/>
          <w:szCs w:val="20"/>
          <w:lang w:val="x-none" w:eastAsia="x-none"/>
        </w:rPr>
        <w:t>zákon</w:t>
      </w:r>
      <w:r w:rsidRPr="00D8317F">
        <w:rPr>
          <w:rFonts w:ascii="Arial" w:hAnsi="Arial" w:cs="Arial"/>
          <w:noProof/>
          <w:sz w:val="20"/>
          <w:szCs w:val="20"/>
          <w:lang w:eastAsia="x-none"/>
        </w:rPr>
        <w:t>a</w:t>
      </w:r>
      <w:r w:rsidRPr="00D8317F">
        <w:rPr>
          <w:rFonts w:ascii="Arial" w:hAnsi="Arial" w:cs="Arial"/>
          <w:noProof/>
          <w:sz w:val="20"/>
          <w:szCs w:val="20"/>
          <w:lang w:val="x-none" w:eastAsia="x-none"/>
        </w:rPr>
        <w:t xml:space="preserve"> č. 89/2012 Sb.</w:t>
      </w:r>
      <w:r w:rsidRPr="00D8317F">
        <w:rPr>
          <w:rFonts w:ascii="Arial" w:hAnsi="Arial" w:cs="Arial"/>
          <w:noProof/>
          <w:sz w:val="20"/>
          <w:szCs w:val="20"/>
          <w:lang w:eastAsia="x-none"/>
        </w:rPr>
        <w:t>,</w:t>
      </w:r>
      <w:r w:rsidRPr="00D8317F">
        <w:rPr>
          <w:rFonts w:ascii="Arial" w:hAnsi="Arial" w:cs="Arial"/>
          <w:noProof/>
          <w:sz w:val="20"/>
          <w:szCs w:val="20"/>
          <w:lang w:val="x-none" w:eastAsia="x-none"/>
        </w:rPr>
        <w:t xml:space="preserve">  občanského zákoníku</w:t>
      </w:r>
      <w:r w:rsidRPr="00D8317F">
        <w:rPr>
          <w:rFonts w:ascii="Arial" w:hAnsi="Arial" w:cs="Arial"/>
          <w:noProof/>
          <w:sz w:val="20"/>
          <w:szCs w:val="20"/>
          <w:lang w:eastAsia="x-none"/>
        </w:rPr>
        <w:t>, v platném znění a v souladu se</w:t>
      </w:r>
      <w:r w:rsidRPr="00D8317F">
        <w:rPr>
          <w:rFonts w:ascii="Arial" w:hAnsi="Arial" w:cs="Arial"/>
          <w:sz w:val="20"/>
          <w:szCs w:val="20"/>
        </w:rPr>
        <w:t xml:space="preserve"> zákonem č. 121/2000 Sb., o právu autorském, o právech souvisejících s</w:t>
      </w:r>
      <w:r w:rsidR="00C707AB">
        <w:rPr>
          <w:rFonts w:ascii="Arial" w:hAnsi="Arial" w:cs="Arial"/>
          <w:sz w:val="20"/>
          <w:szCs w:val="20"/>
        </w:rPr>
        <w:t> </w:t>
      </w:r>
      <w:r w:rsidRPr="00D8317F">
        <w:rPr>
          <w:rFonts w:ascii="Arial" w:hAnsi="Arial" w:cs="Arial"/>
          <w:sz w:val="20"/>
          <w:szCs w:val="20"/>
        </w:rPr>
        <w:t>právem autorským a o změně některých zákonů (autorský zákon), ve znění pozdějších předpisů (dále jen „autorský zákon“)</w:t>
      </w:r>
      <w:r w:rsidRPr="00D8317F">
        <w:rPr>
          <w:rFonts w:ascii="Arial" w:hAnsi="Arial" w:cs="Arial"/>
          <w:noProof/>
          <w:sz w:val="20"/>
          <w:szCs w:val="20"/>
          <w:lang w:val="x-none" w:eastAsia="x-none"/>
        </w:rPr>
        <w:t xml:space="preserve">. Právní vztahy zhotovitele a objednatele, které nejsou touto smlouvou výslovně dohodnuty, se řídí </w:t>
      </w:r>
      <w:r w:rsidRPr="00D8317F">
        <w:rPr>
          <w:rFonts w:ascii="Arial" w:hAnsi="Arial" w:cs="Arial"/>
          <w:noProof/>
          <w:sz w:val="20"/>
          <w:szCs w:val="20"/>
          <w:lang w:eastAsia="x-none"/>
        </w:rPr>
        <w:t>příslušnými ustanoveními těchto právních předpisů.</w:t>
      </w:r>
    </w:p>
    <w:p w14:paraId="5D7C88CC" w14:textId="77777777" w:rsidR="006D5135" w:rsidRPr="00D8317F" w:rsidRDefault="00C707AB" w:rsidP="00C707AB">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C707AB">
        <w:rPr>
          <w:rFonts w:ascii="Arial" w:hAnsi="Arial" w:cs="Arial"/>
          <w:noProof/>
          <w:sz w:val="20"/>
          <w:szCs w:val="20"/>
          <w:lang w:val="x-none" w:eastAsia="x-none"/>
        </w:rPr>
        <w:t xml:space="preserve">Pokud je smlouva vyhotovena v listinné podobě, </w:t>
      </w:r>
      <w:r w:rsidR="006D5135" w:rsidRPr="00D8317F">
        <w:rPr>
          <w:rFonts w:ascii="Arial" w:hAnsi="Arial" w:cs="Arial"/>
          <w:noProof/>
          <w:sz w:val="20"/>
          <w:szCs w:val="20"/>
          <w:lang w:val="x-none" w:eastAsia="x-none"/>
        </w:rPr>
        <w:t xml:space="preserve">je vyhotovena </w:t>
      </w:r>
      <w:r w:rsidR="006D5135" w:rsidRPr="00D8317F">
        <w:rPr>
          <w:rFonts w:ascii="Arial" w:hAnsi="Arial" w:cs="Arial"/>
          <w:noProof/>
          <w:sz w:val="20"/>
          <w:szCs w:val="20"/>
          <w:lang w:eastAsia="x-none"/>
        </w:rPr>
        <w:t>ve čtyřech</w:t>
      </w:r>
      <w:r w:rsidR="006D5135" w:rsidRPr="00D8317F">
        <w:rPr>
          <w:rFonts w:ascii="Arial" w:hAnsi="Arial" w:cs="Arial"/>
          <w:noProof/>
          <w:sz w:val="20"/>
          <w:szCs w:val="20"/>
          <w:lang w:val="x-none" w:eastAsia="x-none"/>
        </w:rPr>
        <w:t xml:space="preserve"> stejnopisech, </w:t>
      </w:r>
      <w:r>
        <w:rPr>
          <w:rFonts w:ascii="Arial" w:hAnsi="Arial" w:cs="Arial"/>
          <w:noProof/>
          <w:sz w:val="20"/>
          <w:szCs w:val="20"/>
          <w:lang w:eastAsia="x-none"/>
        </w:rPr>
        <w:t xml:space="preserve">z nichž </w:t>
      </w:r>
      <w:r w:rsidR="006D5135" w:rsidRPr="00D8317F">
        <w:rPr>
          <w:rFonts w:ascii="Arial" w:hAnsi="Arial" w:cs="Arial"/>
          <w:noProof/>
          <w:sz w:val="20"/>
          <w:szCs w:val="20"/>
          <w:lang w:val="x-none" w:eastAsia="x-none"/>
        </w:rPr>
        <w:t xml:space="preserve">objednatel obdrží </w:t>
      </w:r>
      <w:r w:rsidR="006D5135" w:rsidRPr="00D8317F">
        <w:rPr>
          <w:rFonts w:ascii="Arial" w:hAnsi="Arial" w:cs="Arial"/>
          <w:noProof/>
          <w:sz w:val="20"/>
          <w:szCs w:val="20"/>
          <w:lang w:eastAsia="x-none"/>
        </w:rPr>
        <w:t>tři</w:t>
      </w:r>
      <w:r w:rsidR="006D5135" w:rsidRPr="00D8317F">
        <w:rPr>
          <w:rFonts w:ascii="Arial" w:hAnsi="Arial" w:cs="Arial"/>
          <w:noProof/>
          <w:sz w:val="20"/>
          <w:szCs w:val="20"/>
          <w:lang w:val="x-none" w:eastAsia="x-none"/>
        </w:rPr>
        <w:t xml:space="preserve"> </w:t>
      </w:r>
      <w:r w:rsidR="006D5135" w:rsidRPr="00D8317F">
        <w:rPr>
          <w:rFonts w:ascii="Arial" w:hAnsi="Arial" w:cs="Arial"/>
          <w:noProof/>
          <w:sz w:val="20"/>
          <w:szCs w:val="20"/>
          <w:lang w:eastAsia="x-none"/>
        </w:rPr>
        <w:t xml:space="preserve">vyhotovení </w:t>
      </w:r>
      <w:r w:rsidR="006D5135" w:rsidRPr="00D8317F">
        <w:rPr>
          <w:rFonts w:ascii="Arial" w:hAnsi="Arial" w:cs="Arial"/>
          <w:noProof/>
          <w:sz w:val="20"/>
          <w:szCs w:val="20"/>
          <w:lang w:val="x-none" w:eastAsia="x-none"/>
        </w:rPr>
        <w:t xml:space="preserve">a zhotovitel obdrží </w:t>
      </w:r>
      <w:r w:rsidR="006D5135" w:rsidRPr="00D8317F">
        <w:rPr>
          <w:rFonts w:ascii="Arial" w:hAnsi="Arial" w:cs="Arial"/>
          <w:noProof/>
          <w:sz w:val="20"/>
          <w:szCs w:val="20"/>
          <w:lang w:eastAsia="x-none"/>
        </w:rPr>
        <w:t>jedno vyhotovení</w:t>
      </w:r>
      <w:r w:rsidR="006D5135" w:rsidRPr="00D8317F">
        <w:rPr>
          <w:rFonts w:ascii="Arial" w:hAnsi="Arial" w:cs="Arial"/>
          <w:noProof/>
          <w:sz w:val="20"/>
          <w:szCs w:val="20"/>
          <w:lang w:val="x-none" w:eastAsia="x-none"/>
        </w:rPr>
        <w:t>.</w:t>
      </w:r>
    </w:p>
    <w:p w14:paraId="0D98E6D5" w14:textId="77777777" w:rsidR="006D5135" w:rsidRPr="00D8317F" w:rsidRDefault="006D5135" w:rsidP="006D513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8317F">
        <w:rPr>
          <w:rFonts w:ascii="Arial" w:hAnsi="Arial" w:cs="Arial"/>
          <w:noProof/>
          <w:sz w:val="20"/>
          <w:szCs w:val="20"/>
          <w:lang w:val="x-none" w:eastAsia="x-none"/>
        </w:rPr>
        <w:t>Smluvní strany prohlašují, že tato smlouva byla uzavřena vážně a svobodně, a že je jim znám význam jednotlivých ustanovení této smlouvy. Na důkaz svého souhlasu s obsahem jak je výše uvedeno připojují své podpisy.</w:t>
      </w:r>
    </w:p>
    <w:p w14:paraId="3DDC425C" w14:textId="77777777" w:rsidR="006D5135" w:rsidRPr="00D8317F" w:rsidRDefault="006D5135" w:rsidP="00D8317F">
      <w:pPr>
        <w:pStyle w:val="Odstavecseseznamem"/>
        <w:numPr>
          <w:ilvl w:val="0"/>
          <w:numId w:val="22"/>
        </w:numPr>
        <w:spacing w:line="300" w:lineRule="atLeast"/>
        <w:jc w:val="both"/>
        <w:rPr>
          <w:rFonts w:ascii="Arial" w:hAnsi="Arial" w:cs="Arial"/>
          <w:noProof/>
          <w:sz w:val="20"/>
          <w:szCs w:val="20"/>
          <w:lang w:val="x-none" w:eastAsia="x-none"/>
        </w:rPr>
      </w:pPr>
      <w:r w:rsidRPr="00D8317F">
        <w:rPr>
          <w:rFonts w:ascii="Arial" w:hAnsi="Arial" w:cs="Arial"/>
          <w:noProof/>
          <w:sz w:val="20"/>
          <w:szCs w:val="20"/>
          <w:lang w:val="x-none" w:eastAsia="x-none"/>
        </w:rPr>
        <w:t xml:space="preserve">Uzavření této smlouvy bylo schváleno Radou Královéhradeckého kraje usnesením </w:t>
      </w:r>
      <w:r w:rsidR="00F12897" w:rsidRPr="00D8317F">
        <w:rPr>
          <w:rFonts w:ascii="Arial" w:hAnsi="Arial" w:cs="Arial"/>
          <w:noProof/>
          <w:sz w:val="20"/>
          <w:szCs w:val="20"/>
          <w:lang w:eastAsia="x-none"/>
        </w:rPr>
        <w:t>…………………………..</w:t>
      </w:r>
      <w:r w:rsidRPr="00D8317F">
        <w:rPr>
          <w:rFonts w:ascii="Arial" w:hAnsi="Arial" w:cs="Arial"/>
          <w:noProof/>
          <w:sz w:val="20"/>
          <w:szCs w:val="20"/>
          <w:lang w:val="x-none" w:eastAsia="x-none"/>
        </w:rPr>
        <w:t xml:space="preserve"> ze dne </w:t>
      </w:r>
      <w:r w:rsidR="00F12897" w:rsidRPr="00D8317F">
        <w:rPr>
          <w:rFonts w:ascii="Arial" w:hAnsi="Arial" w:cs="Arial"/>
          <w:noProof/>
          <w:sz w:val="20"/>
          <w:szCs w:val="20"/>
          <w:lang w:eastAsia="x-none"/>
        </w:rPr>
        <w:t>……………………..</w:t>
      </w:r>
      <w:r w:rsidR="00A81B1C" w:rsidRPr="00D8317F">
        <w:rPr>
          <w:rFonts w:ascii="Arial" w:hAnsi="Arial" w:cs="Arial"/>
          <w:noProof/>
          <w:sz w:val="20"/>
          <w:szCs w:val="20"/>
          <w:lang w:eastAsia="x-none"/>
        </w:rPr>
        <w:t xml:space="preserve">. </w:t>
      </w:r>
    </w:p>
    <w:p w14:paraId="45EA9A1D" w14:textId="77777777" w:rsidR="003456B3" w:rsidRDefault="003456B3" w:rsidP="00842BC5">
      <w:pPr>
        <w:pStyle w:val="Zkladntext"/>
        <w:spacing w:before="60" w:after="60" w:line="276" w:lineRule="auto"/>
        <w:rPr>
          <w:rFonts w:ascii="Arial" w:hAnsi="Arial" w:cs="Arial"/>
          <w:color w:val="000000"/>
        </w:rPr>
      </w:pPr>
    </w:p>
    <w:p w14:paraId="54272A71" w14:textId="77777777" w:rsidR="00D8317F" w:rsidRPr="00D8317F" w:rsidRDefault="00D8317F" w:rsidP="00842BC5">
      <w:pPr>
        <w:pStyle w:val="Zkladntext"/>
        <w:spacing w:before="60" w:after="60" w:line="276" w:lineRule="auto"/>
        <w:rPr>
          <w:rFonts w:ascii="Arial" w:hAnsi="Arial" w:cs="Arial"/>
          <w:color w:val="000000"/>
        </w:rPr>
      </w:pPr>
    </w:p>
    <w:p w14:paraId="7D941E11" w14:textId="626AA816" w:rsidR="00F12897" w:rsidRPr="00D8317F" w:rsidRDefault="00F12897" w:rsidP="00F12897">
      <w:pPr>
        <w:pStyle w:val="Zkladntext"/>
        <w:spacing w:before="60" w:after="60" w:line="276" w:lineRule="auto"/>
        <w:rPr>
          <w:rFonts w:ascii="Arial" w:hAnsi="Arial" w:cs="Arial"/>
          <w:noProof/>
          <w:lang w:val="x-none" w:eastAsia="x-none"/>
        </w:rPr>
      </w:pPr>
      <w:r w:rsidRPr="00D8317F">
        <w:rPr>
          <w:rFonts w:ascii="Arial" w:hAnsi="Arial" w:cs="Arial"/>
          <w:noProof/>
          <w:lang w:val="x-none" w:eastAsia="x-none"/>
        </w:rPr>
        <w:t>Za objednatele v</w:t>
      </w:r>
      <w:r w:rsidR="00993E6D">
        <w:rPr>
          <w:rFonts w:ascii="Arial" w:hAnsi="Arial" w:cs="Arial"/>
          <w:noProof/>
          <w:lang w:val="x-none" w:eastAsia="x-none"/>
        </w:rPr>
        <w:t> </w:t>
      </w:r>
      <w:r w:rsidR="00993E6D">
        <w:rPr>
          <w:rFonts w:ascii="Arial" w:hAnsi="Arial" w:cs="Arial"/>
          <w:noProof/>
          <w:lang w:eastAsia="x-none"/>
        </w:rPr>
        <w:t>Hradci Králové</w:t>
      </w:r>
      <w:r w:rsidRPr="00D8317F">
        <w:rPr>
          <w:rFonts w:ascii="Arial" w:hAnsi="Arial" w:cs="Arial"/>
          <w:noProof/>
          <w:lang w:val="x-none" w:eastAsia="x-none"/>
        </w:rPr>
        <w:tab/>
      </w:r>
      <w:r w:rsidRPr="00D8317F">
        <w:rPr>
          <w:rFonts w:ascii="Arial" w:hAnsi="Arial" w:cs="Arial"/>
          <w:noProof/>
          <w:lang w:val="x-none" w:eastAsia="x-none"/>
        </w:rPr>
        <w:tab/>
        <w:t xml:space="preserve">Za zhotovitele v </w:t>
      </w:r>
      <w:r w:rsidR="00993E6D" w:rsidRPr="000566E9">
        <w:rPr>
          <w:rFonts w:ascii="Arial" w:hAnsi="Arial" w:cs="Arial"/>
          <w:highlight w:val="cyan"/>
        </w:rPr>
        <w:t>[bude doplněno před uzavřením smlouvy]</w:t>
      </w:r>
    </w:p>
    <w:p w14:paraId="36527D65" w14:textId="77777777" w:rsidR="00D8317F" w:rsidRDefault="00D8317F" w:rsidP="00F12897">
      <w:pPr>
        <w:widowControl w:val="0"/>
        <w:tabs>
          <w:tab w:val="left" w:pos="4962"/>
        </w:tabs>
        <w:overflowPunct w:val="0"/>
        <w:autoSpaceDE w:val="0"/>
        <w:autoSpaceDN w:val="0"/>
        <w:adjustRightInd w:val="0"/>
        <w:spacing w:before="480" w:line="276" w:lineRule="auto"/>
        <w:rPr>
          <w:rFonts w:ascii="Arial" w:hAnsi="Arial" w:cs="Arial"/>
          <w:noProof/>
          <w:color w:val="000000"/>
          <w:sz w:val="20"/>
          <w:szCs w:val="20"/>
          <w:lang w:val="x-none" w:eastAsia="x-none"/>
        </w:rPr>
      </w:pPr>
    </w:p>
    <w:p w14:paraId="15A1520D" w14:textId="77777777" w:rsidR="00F12897" w:rsidRPr="00D8317F" w:rsidRDefault="00F12897" w:rsidP="00F12897">
      <w:pPr>
        <w:widowControl w:val="0"/>
        <w:tabs>
          <w:tab w:val="left" w:pos="4962"/>
        </w:tabs>
        <w:overflowPunct w:val="0"/>
        <w:autoSpaceDE w:val="0"/>
        <w:autoSpaceDN w:val="0"/>
        <w:adjustRightInd w:val="0"/>
        <w:spacing w:before="480" w:line="276" w:lineRule="auto"/>
        <w:rPr>
          <w:rFonts w:ascii="Arial" w:hAnsi="Arial" w:cs="Arial"/>
          <w:noProof/>
          <w:color w:val="000000"/>
          <w:sz w:val="20"/>
          <w:szCs w:val="20"/>
          <w:lang w:val="x-none" w:eastAsia="x-none"/>
        </w:rPr>
      </w:pPr>
      <w:r w:rsidRPr="00D8317F">
        <w:rPr>
          <w:rFonts w:ascii="Arial" w:hAnsi="Arial" w:cs="Arial"/>
          <w:noProof/>
          <w:color w:val="000000"/>
          <w:sz w:val="20"/>
          <w:szCs w:val="20"/>
          <w:lang w:val="x-none" w:eastAsia="x-none"/>
        </w:rPr>
        <w:t>…………………………………</w:t>
      </w:r>
      <w:r w:rsidRPr="00D8317F">
        <w:rPr>
          <w:rFonts w:ascii="Arial" w:hAnsi="Arial" w:cs="Arial"/>
          <w:noProof/>
          <w:color w:val="000000"/>
          <w:sz w:val="20"/>
          <w:szCs w:val="20"/>
          <w:lang w:val="x-none" w:eastAsia="x-none"/>
        </w:rPr>
        <w:tab/>
      </w:r>
      <w:r w:rsidRPr="00D8317F">
        <w:rPr>
          <w:rFonts w:ascii="Arial" w:hAnsi="Arial" w:cs="Arial"/>
          <w:noProof/>
          <w:color w:val="000000"/>
          <w:sz w:val="20"/>
          <w:szCs w:val="20"/>
          <w:lang w:val="x-none" w:eastAsia="x-none"/>
        </w:rPr>
        <w:tab/>
      </w:r>
      <w:r w:rsidRPr="00993E6D">
        <w:rPr>
          <w:rFonts w:ascii="Arial" w:hAnsi="Arial" w:cs="Arial"/>
          <w:noProof/>
          <w:color w:val="000000"/>
          <w:sz w:val="20"/>
          <w:szCs w:val="20"/>
          <w:lang w:val="x-none" w:eastAsia="x-none"/>
        </w:rPr>
        <w:t>…………………………………</w:t>
      </w:r>
    </w:p>
    <w:p w14:paraId="2A2BF207" w14:textId="76005B26" w:rsidR="00993E6D" w:rsidRPr="00D8317F" w:rsidRDefault="00C707AB" w:rsidP="00993E6D">
      <w:pPr>
        <w:pStyle w:val="Zkladntext"/>
        <w:spacing w:before="60" w:after="60" w:line="276" w:lineRule="auto"/>
        <w:rPr>
          <w:rFonts w:ascii="Arial" w:hAnsi="Arial" w:cs="Arial"/>
          <w:noProof/>
          <w:lang w:val="x-none" w:eastAsia="x-none"/>
        </w:rPr>
      </w:pPr>
      <w:r>
        <w:rPr>
          <w:rFonts w:ascii="Arial" w:hAnsi="Arial" w:cs="Arial"/>
          <w:noProof/>
          <w:color w:val="000000"/>
          <w:lang w:eastAsia="x-none"/>
        </w:rPr>
        <w:t>Mgr. Martin Červíček</w:t>
      </w:r>
      <w:r w:rsidR="00F12897" w:rsidRPr="00D8317F">
        <w:rPr>
          <w:rFonts w:ascii="Arial" w:hAnsi="Arial" w:cs="Arial"/>
          <w:noProof/>
          <w:color w:val="000000"/>
          <w:lang w:eastAsia="x-none"/>
        </w:rPr>
        <w:tab/>
      </w:r>
      <w:r w:rsidR="00993E6D">
        <w:rPr>
          <w:rFonts w:ascii="Arial" w:hAnsi="Arial" w:cs="Arial"/>
          <w:noProof/>
          <w:color w:val="000000"/>
          <w:lang w:eastAsia="x-none"/>
        </w:rPr>
        <w:t xml:space="preserve">                                                    </w:t>
      </w:r>
      <w:r w:rsidR="00993E6D" w:rsidRPr="000566E9">
        <w:rPr>
          <w:rFonts w:ascii="Arial" w:hAnsi="Arial" w:cs="Arial"/>
          <w:highlight w:val="cyan"/>
        </w:rPr>
        <w:t>[bude doplněno před uzavřením smlouvy]</w:t>
      </w:r>
    </w:p>
    <w:p w14:paraId="0F3D028A" w14:textId="6B81058A" w:rsidR="00912E37" w:rsidRPr="00D8317F" w:rsidRDefault="00F12897" w:rsidP="005A5D26">
      <w:pPr>
        <w:widowControl w:val="0"/>
        <w:tabs>
          <w:tab w:val="left" w:pos="4962"/>
        </w:tabs>
        <w:overflowPunct w:val="0"/>
        <w:autoSpaceDE w:val="0"/>
        <w:autoSpaceDN w:val="0"/>
        <w:adjustRightInd w:val="0"/>
        <w:spacing w:line="276" w:lineRule="auto"/>
        <w:rPr>
          <w:rFonts w:ascii="Arial" w:hAnsi="Arial" w:cs="Arial"/>
          <w:noProof/>
          <w:color w:val="000000"/>
          <w:sz w:val="20"/>
          <w:szCs w:val="20"/>
          <w:lang w:eastAsia="x-none"/>
        </w:rPr>
      </w:pPr>
      <w:r w:rsidRPr="00993E6D">
        <w:rPr>
          <w:rFonts w:ascii="Arial" w:hAnsi="Arial" w:cs="Arial"/>
          <w:noProof/>
          <w:color w:val="000000"/>
          <w:sz w:val="20"/>
          <w:szCs w:val="20"/>
          <w:lang w:eastAsia="x-none"/>
        </w:rPr>
        <w:t>hejtman</w:t>
      </w:r>
      <w:r w:rsidRPr="00993E6D">
        <w:rPr>
          <w:rFonts w:ascii="Arial" w:hAnsi="Arial" w:cs="Arial"/>
          <w:noProof/>
          <w:color w:val="000000"/>
          <w:sz w:val="20"/>
          <w:szCs w:val="20"/>
          <w:lang w:eastAsia="x-none"/>
        </w:rPr>
        <w:tab/>
      </w:r>
    </w:p>
    <w:sectPr w:rsidR="00912E37" w:rsidRPr="00D8317F" w:rsidSect="00D8317F">
      <w:headerReference w:type="default" r:id="rId10"/>
      <w:footerReference w:type="even" r:id="rId11"/>
      <w:footerReference w:type="default" r:id="rId12"/>
      <w:pgSz w:w="11907" w:h="16840" w:code="9"/>
      <w:pgMar w:top="1134" w:right="1134" w:bottom="709" w:left="1134" w:header="709" w:footer="29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F794" w14:textId="77777777" w:rsidR="005176A5" w:rsidRDefault="005176A5">
      <w:r>
        <w:separator/>
      </w:r>
    </w:p>
  </w:endnote>
  <w:endnote w:type="continuationSeparator" w:id="0">
    <w:p w14:paraId="6820778D" w14:textId="77777777" w:rsidR="005176A5" w:rsidRDefault="0051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D24D" w14:textId="77777777" w:rsidR="00513C0A" w:rsidRDefault="00513C0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B5D214" w14:textId="77777777" w:rsidR="00513C0A" w:rsidRDefault="00513C0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A824" w14:textId="77777777" w:rsidR="00513C0A" w:rsidRDefault="00513C0A" w:rsidP="00D60176">
    <w:pPr>
      <w:pStyle w:val="Zpat"/>
      <w:ind w:right="360"/>
      <w:rPr>
        <w:rStyle w:val="slostrnky"/>
        <w:rFonts w:ascii="Arial" w:hAnsi="Arial" w:cs="Arial"/>
        <w:sz w:val="18"/>
      </w:rPr>
    </w:pPr>
  </w:p>
  <w:p w14:paraId="78822CB0" w14:textId="77777777" w:rsidR="00513C0A" w:rsidRPr="00D8317F" w:rsidRDefault="00513C0A" w:rsidP="00D8317F">
    <w:pPr>
      <w:pStyle w:val="Zpat"/>
      <w:ind w:right="360"/>
      <w:jc w:val="center"/>
      <w:rPr>
        <w:rStyle w:val="slostrnky"/>
        <w:rFonts w:ascii="Arial" w:hAnsi="Arial" w:cs="Arial"/>
        <w:sz w:val="16"/>
      </w:rPr>
    </w:pPr>
    <w:r w:rsidRPr="00D8317F">
      <w:rPr>
        <w:rStyle w:val="slostrnky"/>
        <w:rFonts w:ascii="Arial" w:hAnsi="Arial" w:cs="Arial"/>
        <w:sz w:val="16"/>
      </w:rPr>
      <w:t xml:space="preserve">strana </w:t>
    </w:r>
    <w:r w:rsidRPr="00D8317F">
      <w:rPr>
        <w:rStyle w:val="slostrnky"/>
        <w:rFonts w:ascii="Arial" w:hAnsi="Arial" w:cs="Arial"/>
        <w:sz w:val="16"/>
      </w:rPr>
      <w:fldChar w:fldCharType="begin"/>
    </w:r>
    <w:r w:rsidRPr="00D8317F">
      <w:rPr>
        <w:rStyle w:val="slostrnky"/>
        <w:rFonts w:ascii="Arial" w:hAnsi="Arial" w:cs="Arial"/>
        <w:sz w:val="16"/>
      </w:rPr>
      <w:instrText xml:space="preserve"> PAGE </w:instrText>
    </w:r>
    <w:r w:rsidRPr="00D8317F">
      <w:rPr>
        <w:rStyle w:val="slostrnky"/>
        <w:rFonts w:ascii="Arial" w:hAnsi="Arial" w:cs="Arial"/>
        <w:sz w:val="16"/>
      </w:rPr>
      <w:fldChar w:fldCharType="separate"/>
    </w:r>
    <w:r w:rsidR="00A069CA">
      <w:rPr>
        <w:rStyle w:val="slostrnky"/>
        <w:rFonts w:ascii="Arial" w:hAnsi="Arial" w:cs="Arial"/>
        <w:noProof/>
        <w:sz w:val="16"/>
      </w:rPr>
      <w:t>15</w:t>
    </w:r>
    <w:r w:rsidRPr="00D8317F">
      <w:rPr>
        <w:rStyle w:val="slostrnky"/>
        <w:rFonts w:ascii="Arial" w:hAnsi="Arial" w:cs="Arial"/>
        <w:sz w:val="16"/>
      </w:rPr>
      <w:fldChar w:fldCharType="end"/>
    </w:r>
    <w:r w:rsidRPr="00D8317F">
      <w:rPr>
        <w:rStyle w:val="slostrnky"/>
        <w:rFonts w:ascii="Arial" w:hAnsi="Arial" w:cs="Arial"/>
        <w:sz w:val="16"/>
      </w:rPr>
      <w:t xml:space="preserve"> (celkem </w:t>
    </w:r>
    <w:r w:rsidRPr="00D8317F">
      <w:rPr>
        <w:rStyle w:val="slostrnky"/>
        <w:rFonts w:ascii="Arial" w:hAnsi="Arial" w:cs="Arial"/>
        <w:sz w:val="16"/>
      </w:rPr>
      <w:fldChar w:fldCharType="begin"/>
    </w:r>
    <w:r w:rsidRPr="00D8317F">
      <w:rPr>
        <w:rStyle w:val="slostrnky"/>
        <w:rFonts w:ascii="Arial" w:hAnsi="Arial" w:cs="Arial"/>
        <w:sz w:val="16"/>
      </w:rPr>
      <w:instrText xml:space="preserve"> NUMPAGES </w:instrText>
    </w:r>
    <w:r w:rsidRPr="00D8317F">
      <w:rPr>
        <w:rStyle w:val="slostrnky"/>
        <w:rFonts w:ascii="Arial" w:hAnsi="Arial" w:cs="Arial"/>
        <w:sz w:val="16"/>
      </w:rPr>
      <w:fldChar w:fldCharType="separate"/>
    </w:r>
    <w:r w:rsidR="00A069CA">
      <w:rPr>
        <w:rStyle w:val="slostrnky"/>
        <w:rFonts w:ascii="Arial" w:hAnsi="Arial" w:cs="Arial"/>
        <w:noProof/>
        <w:sz w:val="16"/>
      </w:rPr>
      <w:t>15</w:t>
    </w:r>
    <w:r w:rsidRPr="00D8317F">
      <w:rPr>
        <w:rStyle w:val="slostrnky"/>
        <w:rFonts w:ascii="Arial" w:hAnsi="Arial" w:cs="Arial"/>
        <w:sz w:val="16"/>
      </w:rPr>
      <w:fldChar w:fldCharType="end"/>
    </w:r>
    <w:r w:rsidRPr="00D8317F">
      <w:rPr>
        <w:rStyle w:val="slostrnky"/>
        <w:rFonts w:ascii="Arial" w:hAnsi="Arial" w:cs="Arial"/>
        <w:sz w:val="16"/>
      </w:rPr>
      <w:t>)</w:t>
    </w:r>
  </w:p>
  <w:p w14:paraId="34F9644F" w14:textId="77777777" w:rsidR="00513C0A" w:rsidRDefault="00513C0A">
    <w:pPr>
      <w:pStyle w:val="Zpat"/>
      <w:ind w:right="360"/>
      <w:jc w:val="center"/>
      <w:rPr>
        <w:rStyle w:val="slostrnky"/>
        <w:rFonts w:ascii="Arial" w:hAnsi="Arial" w:cs="Arial"/>
        <w:sz w:val="18"/>
      </w:rPr>
    </w:pPr>
  </w:p>
  <w:p w14:paraId="5E89F4A7" w14:textId="77777777" w:rsidR="00513C0A" w:rsidRPr="000F74B1" w:rsidRDefault="00513C0A">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1965" w14:textId="77777777" w:rsidR="005176A5" w:rsidRDefault="005176A5">
      <w:r>
        <w:separator/>
      </w:r>
    </w:p>
  </w:footnote>
  <w:footnote w:type="continuationSeparator" w:id="0">
    <w:p w14:paraId="0D5A667A" w14:textId="77777777" w:rsidR="005176A5" w:rsidRDefault="0051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7810" w14:textId="7F497C2C" w:rsidR="00513C0A" w:rsidRPr="00D8317F" w:rsidRDefault="004F44BF">
    <w:pPr>
      <w:pStyle w:val="Zhlav"/>
      <w:rPr>
        <w:rFonts w:ascii="Arial" w:hAnsi="Arial" w:cs="Arial"/>
      </w:rPr>
    </w:pPr>
    <w:r w:rsidRPr="00D8317F">
      <w:rPr>
        <w:rFonts w:ascii="Arial" w:hAnsi="Arial" w:cs="Arial"/>
      </w:rPr>
      <w:t xml:space="preserve">Příloha č. </w:t>
    </w:r>
    <w:r w:rsidR="00993E6D">
      <w:rPr>
        <w:rFonts w:ascii="Arial" w:hAnsi="Arial" w:cs="Arial"/>
      </w:rPr>
      <w:t>3</w:t>
    </w:r>
    <w:r w:rsidRPr="00D8317F">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82D5D39"/>
    <w:multiLevelType w:val="hybridMultilevel"/>
    <w:tmpl w:val="3702C778"/>
    <w:lvl w:ilvl="0" w:tplc="04050017">
      <w:start w:val="1"/>
      <w:numFmt w:val="lowerLetter"/>
      <w:lvlText w:val="%1)"/>
      <w:lvlJc w:val="left"/>
      <w:pPr>
        <w:ind w:left="1077" w:hanging="360"/>
      </w:pPr>
    </w:lvl>
    <w:lvl w:ilvl="1" w:tplc="04050001">
      <w:start w:val="1"/>
      <w:numFmt w:val="bullet"/>
      <w:lvlText w:val=""/>
      <w:lvlJc w:val="left"/>
      <w:pPr>
        <w:ind w:left="1797" w:hanging="360"/>
      </w:pPr>
      <w:rPr>
        <w:rFonts w:ascii="Symbol" w:hAnsi="Symbol" w:hint="default"/>
      </w:r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97919A4"/>
    <w:multiLevelType w:val="hybridMultilevel"/>
    <w:tmpl w:val="417803EA"/>
    <w:lvl w:ilvl="0" w:tplc="BB320D36">
      <w:start w:val="2"/>
      <w:numFmt w:val="bullet"/>
      <w:lvlText w:val="-"/>
      <w:lvlJc w:val="left"/>
      <w:pPr>
        <w:ind w:left="786" w:hanging="360"/>
      </w:pPr>
      <w:rPr>
        <w:rFonts w:ascii="Palatino Linotype" w:eastAsia="MS Gothic" w:hAnsi="Palatino Linotype"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0B712881"/>
    <w:multiLevelType w:val="hybridMultilevel"/>
    <w:tmpl w:val="DF5EBEA0"/>
    <w:lvl w:ilvl="0" w:tplc="7400AB62">
      <w:start w:val="1"/>
      <w:numFmt w:val="lowerLetter"/>
      <w:lvlText w:val="%1)"/>
      <w:lvlJc w:val="left"/>
      <w:pPr>
        <w:ind w:left="1080" w:hanging="360"/>
      </w:pPr>
      <w:rPr>
        <w:rFonts w:ascii="Palatino Linotype" w:hAnsi="Palatino Linotype" w:hint="default"/>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5633DF9"/>
    <w:multiLevelType w:val="hybridMultilevel"/>
    <w:tmpl w:val="3CF4E0A2"/>
    <w:lvl w:ilvl="0" w:tplc="883E4C64">
      <w:start w:val="1"/>
      <w:numFmt w:val="lowerLetter"/>
      <w:lvlText w:val="%1)"/>
      <w:lvlJc w:val="left"/>
      <w:pPr>
        <w:ind w:left="717" w:hanging="360"/>
      </w:pPr>
      <w:rPr>
        <w:rFonts w:hint="default"/>
        <w:color w:val="00000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17037915"/>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9690164"/>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1AE1589A"/>
    <w:multiLevelType w:val="hybridMultilevel"/>
    <w:tmpl w:val="34DC6A44"/>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1B5A7A8D"/>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2B77DBE"/>
    <w:multiLevelType w:val="hybridMultilevel"/>
    <w:tmpl w:val="6FB28CB2"/>
    <w:lvl w:ilvl="0" w:tplc="0AFE21C6">
      <w:start w:val="1"/>
      <w:numFmt w:val="decimal"/>
      <w:lvlText w:val="%1."/>
      <w:lvlJc w:val="left"/>
      <w:pPr>
        <w:ind w:left="1080" w:hanging="360"/>
      </w:pPr>
      <w:rPr>
        <w:rFonts w:ascii="Palatino Linotype" w:eastAsia="Times New Roman" w:hAnsi="Palatino Linotype"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6622AC7"/>
    <w:multiLevelType w:val="hybridMultilevel"/>
    <w:tmpl w:val="B37AE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8E055DF"/>
    <w:multiLevelType w:val="hybridMultilevel"/>
    <w:tmpl w:val="DA0C92F8"/>
    <w:lvl w:ilvl="0" w:tplc="1AD260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59D7D6E"/>
    <w:multiLevelType w:val="hybridMultilevel"/>
    <w:tmpl w:val="6E32177E"/>
    <w:lvl w:ilvl="0" w:tplc="3F46C176">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39C860B4"/>
    <w:multiLevelType w:val="hybridMultilevel"/>
    <w:tmpl w:val="62942BB4"/>
    <w:lvl w:ilvl="0" w:tplc="256862B6">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D023DC1"/>
    <w:multiLevelType w:val="hybridMultilevel"/>
    <w:tmpl w:val="6908D9B8"/>
    <w:lvl w:ilvl="0" w:tplc="8F426AD8">
      <w:start w:val="2"/>
      <w:numFmt w:val="bullet"/>
      <w:lvlText w:val="-"/>
      <w:lvlJc w:val="left"/>
      <w:pPr>
        <w:ind w:left="720" w:hanging="360"/>
      </w:pPr>
      <w:rPr>
        <w:rFonts w:ascii="Palatino Linotype" w:eastAsia="MS Gothic"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1063BC6"/>
    <w:multiLevelType w:val="hybridMultilevel"/>
    <w:tmpl w:val="1824601C"/>
    <w:lvl w:ilvl="0" w:tplc="A2401AF2">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28" w15:restartNumberingAfterBreak="0">
    <w:nsid w:val="4265507E"/>
    <w:multiLevelType w:val="hybridMultilevel"/>
    <w:tmpl w:val="3D4026D6"/>
    <w:lvl w:ilvl="0" w:tplc="91005A0E">
      <w:start w:val="1"/>
      <w:numFmt w:val="bullet"/>
      <w:lvlText w:val="-"/>
      <w:lvlJc w:val="left"/>
      <w:pPr>
        <w:ind w:left="930" w:hanging="360"/>
      </w:pPr>
      <w:rPr>
        <w:rFonts w:ascii="Palatino Linotype" w:eastAsia="MS Gothic" w:hAnsi="Palatino Linotype" w:cs="Times New Roman" w:hint="default"/>
        <w:b w:val="0"/>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9" w15:restartNumberingAfterBreak="0">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4884330E"/>
    <w:multiLevelType w:val="hybridMultilevel"/>
    <w:tmpl w:val="CDDE655A"/>
    <w:lvl w:ilvl="0" w:tplc="BE54452A">
      <w:start w:val="5"/>
      <w:numFmt w:val="bullet"/>
      <w:lvlText w:val="-"/>
      <w:lvlJc w:val="left"/>
      <w:pPr>
        <w:ind w:left="926" w:hanging="360"/>
      </w:pPr>
      <w:rPr>
        <w:rFonts w:ascii="Palatino Linotype" w:eastAsia="MS Gothic" w:hAnsi="Palatino Linotype" w:cs="Times New Roman" w:hint="default"/>
        <w:b w:val="0"/>
      </w:rPr>
    </w:lvl>
    <w:lvl w:ilvl="1" w:tplc="04050003" w:tentative="1">
      <w:start w:val="1"/>
      <w:numFmt w:val="bullet"/>
      <w:lvlText w:val="o"/>
      <w:lvlJc w:val="left"/>
      <w:pPr>
        <w:ind w:left="1646" w:hanging="360"/>
      </w:pPr>
      <w:rPr>
        <w:rFonts w:ascii="Courier New" w:hAnsi="Courier New" w:cs="Courier New" w:hint="default"/>
      </w:rPr>
    </w:lvl>
    <w:lvl w:ilvl="2" w:tplc="04050005" w:tentative="1">
      <w:start w:val="1"/>
      <w:numFmt w:val="bullet"/>
      <w:lvlText w:val=""/>
      <w:lvlJc w:val="left"/>
      <w:pPr>
        <w:ind w:left="2366" w:hanging="360"/>
      </w:pPr>
      <w:rPr>
        <w:rFonts w:ascii="Wingdings" w:hAnsi="Wingdings" w:hint="default"/>
      </w:rPr>
    </w:lvl>
    <w:lvl w:ilvl="3" w:tplc="04050001" w:tentative="1">
      <w:start w:val="1"/>
      <w:numFmt w:val="bullet"/>
      <w:lvlText w:val=""/>
      <w:lvlJc w:val="left"/>
      <w:pPr>
        <w:ind w:left="3086" w:hanging="360"/>
      </w:pPr>
      <w:rPr>
        <w:rFonts w:ascii="Symbol" w:hAnsi="Symbol" w:hint="default"/>
      </w:rPr>
    </w:lvl>
    <w:lvl w:ilvl="4" w:tplc="04050003" w:tentative="1">
      <w:start w:val="1"/>
      <w:numFmt w:val="bullet"/>
      <w:lvlText w:val="o"/>
      <w:lvlJc w:val="left"/>
      <w:pPr>
        <w:ind w:left="3806" w:hanging="360"/>
      </w:pPr>
      <w:rPr>
        <w:rFonts w:ascii="Courier New" w:hAnsi="Courier New" w:cs="Courier New" w:hint="default"/>
      </w:rPr>
    </w:lvl>
    <w:lvl w:ilvl="5" w:tplc="04050005" w:tentative="1">
      <w:start w:val="1"/>
      <w:numFmt w:val="bullet"/>
      <w:lvlText w:val=""/>
      <w:lvlJc w:val="left"/>
      <w:pPr>
        <w:ind w:left="4526" w:hanging="360"/>
      </w:pPr>
      <w:rPr>
        <w:rFonts w:ascii="Wingdings" w:hAnsi="Wingdings" w:hint="default"/>
      </w:rPr>
    </w:lvl>
    <w:lvl w:ilvl="6" w:tplc="04050001" w:tentative="1">
      <w:start w:val="1"/>
      <w:numFmt w:val="bullet"/>
      <w:lvlText w:val=""/>
      <w:lvlJc w:val="left"/>
      <w:pPr>
        <w:ind w:left="5246" w:hanging="360"/>
      </w:pPr>
      <w:rPr>
        <w:rFonts w:ascii="Symbol" w:hAnsi="Symbol" w:hint="default"/>
      </w:rPr>
    </w:lvl>
    <w:lvl w:ilvl="7" w:tplc="04050003" w:tentative="1">
      <w:start w:val="1"/>
      <w:numFmt w:val="bullet"/>
      <w:lvlText w:val="o"/>
      <w:lvlJc w:val="left"/>
      <w:pPr>
        <w:ind w:left="5966" w:hanging="360"/>
      </w:pPr>
      <w:rPr>
        <w:rFonts w:ascii="Courier New" w:hAnsi="Courier New" w:cs="Courier New" w:hint="default"/>
      </w:rPr>
    </w:lvl>
    <w:lvl w:ilvl="8" w:tplc="04050005" w:tentative="1">
      <w:start w:val="1"/>
      <w:numFmt w:val="bullet"/>
      <w:lvlText w:val=""/>
      <w:lvlJc w:val="left"/>
      <w:pPr>
        <w:ind w:left="6686" w:hanging="360"/>
      </w:pPr>
      <w:rPr>
        <w:rFonts w:ascii="Wingdings" w:hAnsi="Wingdings" w:hint="default"/>
      </w:rPr>
    </w:lvl>
  </w:abstractNum>
  <w:abstractNum w:abstractNumId="31" w15:restartNumberingAfterBreak="0">
    <w:nsid w:val="48C57A43"/>
    <w:multiLevelType w:val="hybridMultilevel"/>
    <w:tmpl w:val="C56A2A6C"/>
    <w:lvl w:ilvl="0" w:tplc="552AA5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1F69DB"/>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5FB5509"/>
    <w:multiLevelType w:val="hybridMultilevel"/>
    <w:tmpl w:val="2F6CAD90"/>
    <w:lvl w:ilvl="0" w:tplc="DC38F3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5921112A"/>
    <w:multiLevelType w:val="hybridMultilevel"/>
    <w:tmpl w:val="E29AC782"/>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5BC26047"/>
    <w:multiLevelType w:val="hybridMultilevel"/>
    <w:tmpl w:val="F8A46454"/>
    <w:lvl w:ilvl="0" w:tplc="883E4C64">
      <w:start w:val="1"/>
      <w:numFmt w:val="lowerLetter"/>
      <w:lvlText w:val="%1)"/>
      <w:lvlJc w:val="left"/>
      <w:pPr>
        <w:ind w:left="717" w:hanging="360"/>
      </w:pPr>
      <w:rPr>
        <w:rFonts w:hint="default"/>
        <w:color w:val="00000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5E3F6D62"/>
    <w:multiLevelType w:val="multilevel"/>
    <w:tmpl w:val="0ADE2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601959CC"/>
    <w:multiLevelType w:val="hybridMultilevel"/>
    <w:tmpl w:val="5C825D76"/>
    <w:lvl w:ilvl="0" w:tplc="8F02E2C0">
      <w:start w:val="1"/>
      <w:numFmt w:val="lowerLetter"/>
      <w:lvlText w:val="%1)"/>
      <w:lvlJc w:val="left"/>
      <w:pPr>
        <w:ind w:left="1077" w:hanging="360"/>
      </w:pPr>
      <w:rPr>
        <w:rFonts w:ascii="Arial" w:hAnsi="Arial" w:cs="Calibri" w:hint="default"/>
        <w:strike w:val="0"/>
        <w:dstrike w:val="0"/>
        <w:u w:val="none"/>
        <w:effect w:val="none"/>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5" w15:restartNumberingAfterBreak="0">
    <w:nsid w:val="607524B0"/>
    <w:multiLevelType w:val="hybridMultilevel"/>
    <w:tmpl w:val="B4AE2C24"/>
    <w:lvl w:ilvl="0" w:tplc="E12E38D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1A3635A"/>
    <w:multiLevelType w:val="hybridMultilevel"/>
    <w:tmpl w:val="854A006E"/>
    <w:lvl w:ilvl="0" w:tplc="98BCCB22">
      <w:start w:val="4"/>
      <w:numFmt w:val="bullet"/>
      <w:lvlText w:val="-"/>
      <w:lvlJc w:val="left"/>
      <w:pPr>
        <w:ind w:left="720" w:hanging="360"/>
      </w:pPr>
      <w:rPr>
        <w:rFonts w:ascii="Palatino Linotype" w:eastAsia="Times New Roma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68177FA6"/>
    <w:multiLevelType w:val="hybridMultilevel"/>
    <w:tmpl w:val="C7D4CC7A"/>
    <w:lvl w:ilvl="0" w:tplc="0D18AB5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9" w15:restartNumberingAfterBreak="0">
    <w:nsid w:val="6DA51435"/>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6EC07B5D"/>
    <w:multiLevelType w:val="hybridMultilevel"/>
    <w:tmpl w:val="88A0F824"/>
    <w:lvl w:ilvl="0" w:tplc="6994E534">
      <w:numFmt w:val="bullet"/>
      <w:lvlText w:val="-"/>
      <w:lvlJc w:val="left"/>
      <w:pPr>
        <w:ind w:left="1080" w:hanging="360"/>
      </w:pPr>
      <w:rPr>
        <w:rFonts w:ascii="Palatino Linotype" w:eastAsia="Times New Roman" w:hAnsi="Palatino Linotype"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701518B8"/>
    <w:multiLevelType w:val="hybridMultilevel"/>
    <w:tmpl w:val="FA180914"/>
    <w:lvl w:ilvl="0" w:tplc="9C781AF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2"/>
  </w:num>
  <w:num w:numId="2">
    <w:abstractNumId w:val="35"/>
  </w:num>
  <w:num w:numId="3">
    <w:abstractNumId w:val="6"/>
  </w:num>
  <w:num w:numId="4">
    <w:abstractNumId w:val="23"/>
  </w:num>
  <w:num w:numId="5">
    <w:abstractNumId w:val="17"/>
  </w:num>
  <w:num w:numId="6">
    <w:abstractNumId w:val="38"/>
  </w:num>
  <w:num w:numId="7">
    <w:abstractNumId w:val="34"/>
  </w:num>
  <w:num w:numId="8">
    <w:abstractNumId w:val="8"/>
  </w:num>
  <w:num w:numId="9">
    <w:abstractNumId w:val="14"/>
  </w:num>
  <w:num w:numId="10">
    <w:abstractNumId w:val="15"/>
  </w:num>
  <w:num w:numId="11">
    <w:abstractNumId w:val="19"/>
  </w:num>
  <w:num w:numId="12">
    <w:abstractNumId w:val="32"/>
  </w:num>
  <w:num w:numId="13">
    <w:abstractNumId w:val="47"/>
  </w:num>
  <w:num w:numId="14">
    <w:abstractNumId w:val="39"/>
  </w:num>
  <w:num w:numId="15">
    <w:abstractNumId w:val="12"/>
  </w:num>
  <w:num w:numId="16">
    <w:abstractNumId w:val="25"/>
  </w:num>
  <w:num w:numId="17">
    <w:abstractNumId w:val="49"/>
  </w:num>
  <w:num w:numId="18">
    <w:abstractNumId w:val="43"/>
  </w:num>
  <w:num w:numId="19">
    <w:abstractNumId w:val="21"/>
  </w:num>
  <w:num w:numId="20">
    <w:abstractNumId w:val="13"/>
  </w:num>
  <w:num w:numId="21">
    <w:abstractNumId w:val="29"/>
  </w:num>
  <w:num w:numId="22">
    <w:abstractNumId w:val="42"/>
  </w:num>
  <w:num w:numId="23">
    <w:abstractNumId w:val="33"/>
  </w:num>
  <w:num w:numId="24">
    <w:abstractNumId w:val="26"/>
  </w:num>
  <w:num w:numId="25">
    <w:abstractNumId w:val="16"/>
  </w:num>
  <w:num w:numId="26">
    <w:abstractNumId w:val="37"/>
  </w:num>
  <w:num w:numId="27">
    <w:abstractNumId w:val="30"/>
  </w:num>
  <w:num w:numId="28">
    <w:abstractNumId w:val="18"/>
  </w:num>
  <w:num w:numId="29">
    <w:abstractNumId w:val="41"/>
  </w:num>
  <w:num w:numId="30">
    <w:abstractNumId w:val="20"/>
  </w:num>
  <w:num w:numId="31">
    <w:abstractNumId w:val="48"/>
  </w:num>
  <w:num w:numId="32">
    <w:abstractNumId w:val="51"/>
  </w:num>
  <w:num w:numId="33">
    <w:abstractNumId w:val="46"/>
  </w:num>
  <w:num w:numId="34">
    <w:abstractNumId w:val="50"/>
  </w:num>
  <w:num w:numId="35">
    <w:abstractNumId w:val="27"/>
  </w:num>
  <w:num w:numId="36">
    <w:abstractNumId w:val="24"/>
  </w:num>
  <w:num w:numId="37">
    <w:abstractNumId w:val="28"/>
  </w:num>
  <w:num w:numId="38">
    <w:abstractNumId w:val="45"/>
  </w:num>
  <w:num w:numId="39">
    <w:abstractNumId w:val="10"/>
  </w:num>
  <w:num w:numId="40">
    <w:abstractNumId w:val="31"/>
  </w:num>
  <w:num w:numId="41">
    <w:abstractNumId w:val="7"/>
  </w:num>
  <w:num w:numId="42">
    <w:abstractNumId w:val="36"/>
  </w:num>
  <w:num w:numId="43">
    <w:abstractNumId w:val="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0"/>
  </w:num>
  <w:num w:numId="4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18D5"/>
    <w:rsid w:val="000022F4"/>
    <w:rsid w:val="00002F99"/>
    <w:rsid w:val="00003828"/>
    <w:rsid w:val="00003AC4"/>
    <w:rsid w:val="00005204"/>
    <w:rsid w:val="0000760C"/>
    <w:rsid w:val="00012DED"/>
    <w:rsid w:val="0001389D"/>
    <w:rsid w:val="000139B3"/>
    <w:rsid w:val="00013D82"/>
    <w:rsid w:val="00015AD1"/>
    <w:rsid w:val="000163D1"/>
    <w:rsid w:val="00016A5A"/>
    <w:rsid w:val="00017ABC"/>
    <w:rsid w:val="00021800"/>
    <w:rsid w:val="000224CD"/>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675"/>
    <w:rsid w:val="00082A90"/>
    <w:rsid w:val="00082FE0"/>
    <w:rsid w:val="00082FF9"/>
    <w:rsid w:val="00083EA4"/>
    <w:rsid w:val="00084CA0"/>
    <w:rsid w:val="0009244B"/>
    <w:rsid w:val="0009422B"/>
    <w:rsid w:val="0009464E"/>
    <w:rsid w:val="00094A29"/>
    <w:rsid w:val="00095946"/>
    <w:rsid w:val="00095DED"/>
    <w:rsid w:val="000A28C2"/>
    <w:rsid w:val="000A3BCC"/>
    <w:rsid w:val="000A48D5"/>
    <w:rsid w:val="000A5DCC"/>
    <w:rsid w:val="000A642D"/>
    <w:rsid w:val="000B42BD"/>
    <w:rsid w:val="000B4DCC"/>
    <w:rsid w:val="000B5B8D"/>
    <w:rsid w:val="000B6313"/>
    <w:rsid w:val="000B6DAC"/>
    <w:rsid w:val="000B7B1D"/>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6E89"/>
    <w:rsid w:val="000D7B38"/>
    <w:rsid w:val="000E0AB9"/>
    <w:rsid w:val="000E1047"/>
    <w:rsid w:val="000E1243"/>
    <w:rsid w:val="000E1928"/>
    <w:rsid w:val="000E3928"/>
    <w:rsid w:val="000E3D04"/>
    <w:rsid w:val="000E4EBA"/>
    <w:rsid w:val="000E5FDF"/>
    <w:rsid w:val="000F19E1"/>
    <w:rsid w:val="000F3D88"/>
    <w:rsid w:val="000F5135"/>
    <w:rsid w:val="000F7487"/>
    <w:rsid w:val="000F74B1"/>
    <w:rsid w:val="001000EF"/>
    <w:rsid w:val="00101F0C"/>
    <w:rsid w:val="00101F16"/>
    <w:rsid w:val="00102621"/>
    <w:rsid w:val="00102D15"/>
    <w:rsid w:val="00103FCC"/>
    <w:rsid w:val="001058A2"/>
    <w:rsid w:val="00107952"/>
    <w:rsid w:val="00111439"/>
    <w:rsid w:val="00112A58"/>
    <w:rsid w:val="001139F6"/>
    <w:rsid w:val="00115951"/>
    <w:rsid w:val="00115CED"/>
    <w:rsid w:val="00115F5E"/>
    <w:rsid w:val="001160C5"/>
    <w:rsid w:val="001161E0"/>
    <w:rsid w:val="00120A58"/>
    <w:rsid w:val="001210DE"/>
    <w:rsid w:val="00121657"/>
    <w:rsid w:val="00124CA6"/>
    <w:rsid w:val="0012640B"/>
    <w:rsid w:val="0012659A"/>
    <w:rsid w:val="00130825"/>
    <w:rsid w:val="00131860"/>
    <w:rsid w:val="00133863"/>
    <w:rsid w:val="001338A4"/>
    <w:rsid w:val="001338C7"/>
    <w:rsid w:val="001340AC"/>
    <w:rsid w:val="001362A2"/>
    <w:rsid w:val="001367CE"/>
    <w:rsid w:val="001376A9"/>
    <w:rsid w:val="00140674"/>
    <w:rsid w:val="00142F94"/>
    <w:rsid w:val="0014428F"/>
    <w:rsid w:val="001442FB"/>
    <w:rsid w:val="001446CA"/>
    <w:rsid w:val="00145130"/>
    <w:rsid w:val="00147C3E"/>
    <w:rsid w:val="00150389"/>
    <w:rsid w:val="001532B5"/>
    <w:rsid w:val="001536A8"/>
    <w:rsid w:val="001559E4"/>
    <w:rsid w:val="00155CB5"/>
    <w:rsid w:val="001561BA"/>
    <w:rsid w:val="00156D3D"/>
    <w:rsid w:val="00156F9D"/>
    <w:rsid w:val="00157365"/>
    <w:rsid w:val="00157F54"/>
    <w:rsid w:val="0016043B"/>
    <w:rsid w:val="001609C9"/>
    <w:rsid w:val="00161A85"/>
    <w:rsid w:val="001657BA"/>
    <w:rsid w:val="00165F00"/>
    <w:rsid w:val="0016777D"/>
    <w:rsid w:val="001707B4"/>
    <w:rsid w:val="0017272E"/>
    <w:rsid w:val="00175974"/>
    <w:rsid w:val="00176D73"/>
    <w:rsid w:val="00180678"/>
    <w:rsid w:val="00180685"/>
    <w:rsid w:val="00182B37"/>
    <w:rsid w:val="001835D6"/>
    <w:rsid w:val="00183894"/>
    <w:rsid w:val="00183DCB"/>
    <w:rsid w:val="00187559"/>
    <w:rsid w:val="001878DD"/>
    <w:rsid w:val="0019078F"/>
    <w:rsid w:val="001909D8"/>
    <w:rsid w:val="0019100D"/>
    <w:rsid w:val="00191BAF"/>
    <w:rsid w:val="00193F54"/>
    <w:rsid w:val="00195634"/>
    <w:rsid w:val="001958F3"/>
    <w:rsid w:val="001A127F"/>
    <w:rsid w:val="001A1628"/>
    <w:rsid w:val="001A220F"/>
    <w:rsid w:val="001A3D92"/>
    <w:rsid w:val="001A519E"/>
    <w:rsid w:val="001A559E"/>
    <w:rsid w:val="001A5D0E"/>
    <w:rsid w:val="001A7DD6"/>
    <w:rsid w:val="001B0E4B"/>
    <w:rsid w:val="001B1A04"/>
    <w:rsid w:val="001B3EDC"/>
    <w:rsid w:val="001B6573"/>
    <w:rsid w:val="001C3ED2"/>
    <w:rsid w:val="001C4CDA"/>
    <w:rsid w:val="001C5BDF"/>
    <w:rsid w:val="001C63BA"/>
    <w:rsid w:val="001C785A"/>
    <w:rsid w:val="001C7BFA"/>
    <w:rsid w:val="001D12A1"/>
    <w:rsid w:val="001D32DF"/>
    <w:rsid w:val="001D457E"/>
    <w:rsid w:val="001D75B6"/>
    <w:rsid w:val="001E08E8"/>
    <w:rsid w:val="001E0A46"/>
    <w:rsid w:val="001E1AFC"/>
    <w:rsid w:val="001E29C8"/>
    <w:rsid w:val="001E2A2F"/>
    <w:rsid w:val="001E4360"/>
    <w:rsid w:val="001E60D3"/>
    <w:rsid w:val="001E6660"/>
    <w:rsid w:val="001E6762"/>
    <w:rsid w:val="001E6E3D"/>
    <w:rsid w:val="001F0B5C"/>
    <w:rsid w:val="001F212B"/>
    <w:rsid w:val="001F40BA"/>
    <w:rsid w:val="001F5167"/>
    <w:rsid w:val="001F5BDE"/>
    <w:rsid w:val="001F63B9"/>
    <w:rsid w:val="001F7954"/>
    <w:rsid w:val="00202B61"/>
    <w:rsid w:val="00203CF9"/>
    <w:rsid w:val="00204799"/>
    <w:rsid w:val="002047D1"/>
    <w:rsid w:val="002111A1"/>
    <w:rsid w:val="00211E31"/>
    <w:rsid w:val="0021331B"/>
    <w:rsid w:val="00213723"/>
    <w:rsid w:val="00213C99"/>
    <w:rsid w:val="00214629"/>
    <w:rsid w:val="002149A0"/>
    <w:rsid w:val="00220ACC"/>
    <w:rsid w:val="0022164C"/>
    <w:rsid w:val="00221BD2"/>
    <w:rsid w:val="00225E91"/>
    <w:rsid w:val="00226F88"/>
    <w:rsid w:val="002303FE"/>
    <w:rsid w:val="00230D02"/>
    <w:rsid w:val="00232198"/>
    <w:rsid w:val="00232F97"/>
    <w:rsid w:val="002347CB"/>
    <w:rsid w:val="00235BCC"/>
    <w:rsid w:val="00237E91"/>
    <w:rsid w:val="002406E1"/>
    <w:rsid w:val="00240F1E"/>
    <w:rsid w:val="00241145"/>
    <w:rsid w:val="002412A3"/>
    <w:rsid w:val="002451E3"/>
    <w:rsid w:val="00245B3A"/>
    <w:rsid w:val="0025014D"/>
    <w:rsid w:val="0025030C"/>
    <w:rsid w:val="00251397"/>
    <w:rsid w:val="002515D1"/>
    <w:rsid w:val="0025285C"/>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496"/>
    <w:rsid w:val="002937B3"/>
    <w:rsid w:val="0029714D"/>
    <w:rsid w:val="002A0381"/>
    <w:rsid w:val="002A198D"/>
    <w:rsid w:val="002A7E5E"/>
    <w:rsid w:val="002B0928"/>
    <w:rsid w:val="002B108A"/>
    <w:rsid w:val="002B152D"/>
    <w:rsid w:val="002B1550"/>
    <w:rsid w:val="002B22D5"/>
    <w:rsid w:val="002B4589"/>
    <w:rsid w:val="002B4B13"/>
    <w:rsid w:val="002B57B7"/>
    <w:rsid w:val="002B5A99"/>
    <w:rsid w:val="002B6B92"/>
    <w:rsid w:val="002C3282"/>
    <w:rsid w:val="002C349D"/>
    <w:rsid w:val="002C437A"/>
    <w:rsid w:val="002C4575"/>
    <w:rsid w:val="002C49FF"/>
    <w:rsid w:val="002C55BC"/>
    <w:rsid w:val="002C69AF"/>
    <w:rsid w:val="002C712C"/>
    <w:rsid w:val="002D3758"/>
    <w:rsid w:val="002D435F"/>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0716"/>
    <w:rsid w:val="00312CD5"/>
    <w:rsid w:val="00314A36"/>
    <w:rsid w:val="00314A82"/>
    <w:rsid w:val="0031517C"/>
    <w:rsid w:val="00316389"/>
    <w:rsid w:val="00317B3B"/>
    <w:rsid w:val="0032033F"/>
    <w:rsid w:val="0032073E"/>
    <w:rsid w:val="003212A9"/>
    <w:rsid w:val="00321462"/>
    <w:rsid w:val="00322311"/>
    <w:rsid w:val="0032309E"/>
    <w:rsid w:val="003233E0"/>
    <w:rsid w:val="0032381F"/>
    <w:rsid w:val="003239FB"/>
    <w:rsid w:val="00324C45"/>
    <w:rsid w:val="0032562B"/>
    <w:rsid w:val="00327AA8"/>
    <w:rsid w:val="00330BA2"/>
    <w:rsid w:val="00331519"/>
    <w:rsid w:val="00332833"/>
    <w:rsid w:val="00333E0E"/>
    <w:rsid w:val="00340829"/>
    <w:rsid w:val="003428E3"/>
    <w:rsid w:val="0034355E"/>
    <w:rsid w:val="003439D7"/>
    <w:rsid w:val="00344DF4"/>
    <w:rsid w:val="003456B3"/>
    <w:rsid w:val="00346339"/>
    <w:rsid w:val="00346CC9"/>
    <w:rsid w:val="00347C1E"/>
    <w:rsid w:val="00350197"/>
    <w:rsid w:val="003511B7"/>
    <w:rsid w:val="003515FE"/>
    <w:rsid w:val="00353C58"/>
    <w:rsid w:val="0035419D"/>
    <w:rsid w:val="00354384"/>
    <w:rsid w:val="00357C09"/>
    <w:rsid w:val="00361AB7"/>
    <w:rsid w:val="00362D1D"/>
    <w:rsid w:val="00362DCB"/>
    <w:rsid w:val="00363AEB"/>
    <w:rsid w:val="0036557C"/>
    <w:rsid w:val="003673F4"/>
    <w:rsid w:val="00367B10"/>
    <w:rsid w:val="003702FB"/>
    <w:rsid w:val="003707FB"/>
    <w:rsid w:val="0037273B"/>
    <w:rsid w:val="00372B2B"/>
    <w:rsid w:val="00372D40"/>
    <w:rsid w:val="003753C6"/>
    <w:rsid w:val="003777C2"/>
    <w:rsid w:val="003814EF"/>
    <w:rsid w:val="003826CC"/>
    <w:rsid w:val="003832D4"/>
    <w:rsid w:val="00383889"/>
    <w:rsid w:val="00383EC5"/>
    <w:rsid w:val="0038487F"/>
    <w:rsid w:val="00386135"/>
    <w:rsid w:val="00386E90"/>
    <w:rsid w:val="00387684"/>
    <w:rsid w:val="00387883"/>
    <w:rsid w:val="00390F45"/>
    <w:rsid w:val="00392976"/>
    <w:rsid w:val="00392DB1"/>
    <w:rsid w:val="003931BE"/>
    <w:rsid w:val="0039421F"/>
    <w:rsid w:val="00394F43"/>
    <w:rsid w:val="00395687"/>
    <w:rsid w:val="003975DB"/>
    <w:rsid w:val="00397F81"/>
    <w:rsid w:val="003A0A1E"/>
    <w:rsid w:val="003A13D1"/>
    <w:rsid w:val="003A15F7"/>
    <w:rsid w:val="003A254F"/>
    <w:rsid w:val="003A30A4"/>
    <w:rsid w:val="003A365C"/>
    <w:rsid w:val="003A4317"/>
    <w:rsid w:val="003A446F"/>
    <w:rsid w:val="003A508C"/>
    <w:rsid w:val="003A5116"/>
    <w:rsid w:val="003A61DD"/>
    <w:rsid w:val="003A6A0D"/>
    <w:rsid w:val="003A6C22"/>
    <w:rsid w:val="003A6FD9"/>
    <w:rsid w:val="003A74BF"/>
    <w:rsid w:val="003A766F"/>
    <w:rsid w:val="003B0956"/>
    <w:rsid w:val="003B1541"/>
    <w:rsid w:val="003B346E"/>
    <w:rsid w:val="003B39A4"/>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771"/>
    <w:rsid w:val="003D4A19"/>
    <w:rsid w:val="003D5957"/>
    <w:rsid w:val="003D6C3A"/>
    <w:rsid w:val="003E096B"/>
    <w:rsid w:val="003E0A84"/>
    <w:rsid w:val="003E3706"/>
    <w:rsid w:val="003E50BB"/>
    <w:rsid w:val="003E51AC"/>
    <w:rsid w:val="003E6F0E"/>
    <w:rsid w:val="003E764A"/>
    <w:rsid w:val="003F0568"/>
    <w:rsid w:val="003F1824"/>
    <w:rsid w:val="003F2026"/>
    <w:rsid w:val="003F29F8"/>
    <w:rsid w:val="003F4649"/>
    <w:rsid w:val="003F47FF"/>
    <w:rsid w:val="003F4836"/>
    <w:rsid w:val="003F49B1"/>
    <w:rsid w:val="0040148F"/>
    <w:rsid w:val="004036C0"/>
    <w:rsid w:val="0040396B"/>
    <w:rsid w:val="00405FC1"/>
    <w:rsid w:val="0040758F"/>
    <w:rsid w:val="00412189"/>
    <w:rsid w:val="0041298D"/>
    <w:rsid w:val="00413711"/>
    <w:rsid w:val="0041424E"/>
    <w:rsid w:val="00415FB4"/>
    <w:rsid w:val="004171DC"/>
    <w:rsid w:val="00417879"/>
    <w:rsid w:val="0042168C"/>
    <w:rsid w:val="0042418D"/>
    <w:rsid w:val="00426185"/>
    <w:rsid w:val="0042639B"/>
    <w:rsid w:val="00426BB5"/>
    <w:rsid w:val="004303DD"/>
    <w:rsid w:val="0043059E"/>
    <w:rsid w:val="00430833"/>
    <w:rsid w:val="004364A9"/>
    <w:rsid w:val="00437C6A"/>
    <w:rsid w:val="00440AB3"/>
    <w:rsid w:val="00440C71"/>
    <w:rsid w:val="0044179B"/>
    <w:rsid w:val="004438C2"/>
    <w:rsid w:val="00444032"/>
    <w:rsid w:val="00445F8A"/>
    <w:rsid w:val="00446455"/>
    <w:rsid w:val="0044649E"/>
    <w:rsid w:val="00450695"/>
    <w:rsid w:val="004514A9"/>
    <w:rsid w:val="00451938"/>
    <w:rsid w:val="00451F7E"/>
    <w:rsid w:val="004520F0"/>
    <w:rsid w:val="0045400A"/>
    <w:rsid w:val="004545A9"/>
    <w:rsid w:val="00454C91"/>
    <w:rsid w:val="00457467"/>
    <w:rsid w:val="004579DF"/>
    <w:rsid w:val="00462FC0"/>
    <w:rsid w:val="0046364B"/>
    <w:rsid w:val="00465DBE"/>
    <w:rsid w:val="00466321"/>
    <w:rsid w:val="00467100"/>
    <w:rsid w:val="0047009A"/>
    <w:rsid w:val="00471993"/>
    <w:rsid w:val="00473E4A"/>
    <w:rsid w:val="004740B7"/>
    <w:rsid w:val="00474C57"/>
    <w:rsid w:val="00476F04"/>
    <w:rsid w:val="00481EB3"/>
    <w:rsid w:val="00482D54"/>
    <w:rsid w:val="00485788"/>
    <w:rsid w:val="00485E8C"/>
    <w:rsid w:val="004876E5"/>
    <w:rsid w:val="00487E8E"/>
    <w:rsid w:val="00490A36"/>
    <w:rsid w:val="00491F05"/>
    <w:rsid w:val="00494120"/>
    <w:rsid w:val="00497E8D"/>
    <w:rsid w:val="004A0301"/>
    <w:rsid w:val="004A12A2"/>
    <w:rsid w:val="004A1B2E"/>
    <w:rsid w:val="004A2CAB"/>
    <w:rsid w:val="004A3FA2"/>
    <w:rsid w:val="004A5ACB"/>
    <w:rsid w:val="004A6360"/>
    <w:rsid w:val="004A650D"/>
    <w:rsid w:val="004A6CE4"/>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1BBD"/>
    <w:rsid w:val="004E20CE"/>
    <w:rsid w:val="004E2861"/>
    <w:rsid w:val="004E3C40"/>
    <w:rsid w:val="004E593C"/>
    <w:rsid w:val="004E7A01"/>
    <w:rsid w:val="004E7DCB"/>
    <w:rsid w:val="004F2D9B"/>
    <w:rsid w:val="004F346B"/>
    <w:rsid w:val="004F44BF"/>
    <w:rsid w:val="004F523F"/>
    <w:rsid w:val="004F54DB"/>
    <w:rsid w:val="004F61B5"/>
    <w:rsid w:val="004F695C"/>
    <w:rsid w:val="004F78FF"/>
    <w:rsid w:val="004F7AAE"/>
    <w:rsid w:val="00501A1E"/>
    <w:rsid w:val="005031DE"/>
    <w:rsid w:val="005033E8"/>
    <w:rsid w:val="00503ADF"/>
    <w:rsid w:val="00505440"/>
    <w:rsid w:val="00507A97"/>
    <w:rsid w:val="005105EE"/>
    <w:rsid w:val="00512972"/>
    <w:rsid w:val="00512C43"/>
    <w:rsid w:val="00513C0A"/>
    <w:rsid w:val="00514800"/>
    <w:rsid w:val="0051681D"/>
    <w:rsid w:val="0051727A"/>
    <w:rsid w:val="005176A5"/>
    <w:rsid w:val="00522F80"/>
    <w:rsid w:val="00526029"/>
    <w:rsid w:val="00527531"/>
    <w:rsid w:val="00530CA1"/>
    <w:rsid w:val="00532652"/>
    <w:rsid w:val="00534B36"/>
    <w:rsid w:val="00535765"/>
    <w:rsid w:val="00536BF9"/>
    <w:rsid w:val="0053788C"/>
    <w:rsid w:val="00544E2E"/>
    <w:rsid w:val="00545E4D"/>
    <w:rsid w:val="00550139"/>
    <w:rsid w:val="00550BB2"/>
    <w:rsid w:val="00550F50"/>
    <w:rsid w:val="0055188D"/>
    <w:rsid w:val="005557B4"/>
    <w:rsid w:val="00555CAD"/>
    <w:rsid w:val="005565BC"/>
    <w:rsid w:val="00556ACF"/>
    <w:rsid w:val="00556CB7"/>
    <w:rsid w:val="005612AD"/>
    <w:rsid w:val="005628BE"/>
    <w:rsid w:val="00562989"/>
    <w:rsid w:val="00563066"/>
    <w:rsid w:val="00565516"/>
    <w:rsid w:val="0056639A"/>
    <w:rsid w:val="0056722F"/>
    <w:rsid w:val="00570042"/>
    <w:rsid w:val="0057166D"/>
    <w:rsid w:val="00571F7A"/>
    <w:rsid w:val="00571FA9"/>
    <w:rsid w:val="00574A84"/>
    <w:rsid w:val="005765A7"/>
    <w:rsid w:val="005809F4"/>
    <w:rsid w:val="00583349"/>
    <w:rsid w:val="00584A94"/>
    <w:rsid w:val="00584B33"/>
    <w:rsid w:val="00590DC1"/>
    <w:rsid w:val="005944FF"/>
    <w:rsid w:val="00594F02"/>
    <w:rsid w:val="00594FEB"/>
    <w:rsid w:val="005953B9"/>
    <w:rsid w:val="00595763"/>
    <w:rsid w:val="005969F2"/>
    <w:rsid w:val="00597B8F"/>
    <w:rsid w:val="005A4847"/>
    <w:rsid w:val="005A49C8"/>
    <w:rsid w:val="005A54B0"/>
    <w:rsid w:val="005A5648"/>
    <w:rsid w:val="005A5777"/>
    <w:rsid w:val="005A5BAF"/>
    <w:rsid w:val="005A5D26"/>
    <w:rsid w:val="005A6F2E"/>
    <w:rsid w:val="005A797F"/>
    <w:rsid w:val="005B01B2"/>
    <w:rsid w:val="005B2327"/>
    <w:rsid w:val="005B2DD9"/>
    <w:rsid w:val="005B3C31"/>
    <w:rsid w:val="005B3F0E"/>
    <w:rsid w:val="005B3F43"/>
    <w:rsid w:val="005B5AA9"/>
    <w:rsid w:val="005C19C4"/>
    <w:rsid w:val="005C1F42"/>
    <w:rsid w:val="005C3863"/>
    <w:rsid w:val="005C3FF4"/>
    <w:rsid w:val="005C4249"/>
    <w:rsid w:val="005C51E3"/>
    <w:rsid w:val="005C58AF"/>
    <w:rsid w:val="005C7C2B"/>
    <w:rsid w:val="005D0207"/>
    <w:rsid w:val="005D205E"/>
    <w:rsid w:val="005D47D9"/>
    <w:rsid w:val="005D4897"/>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01A"/>
    <w:rsid w:val="005F16F0"/>
    <w:rsid w:val="005F4AB1"/>
    <w:rsid w:val="005F4DB6"/>
    <w:rsid w:val="005F5861"/>
    <w:rsid w:val="005F5FDC"/>
    <w:rsid w:val="005F62D7"/>
    <w:rsid w:val="005F7A93"/>
    <w:rsid w:val="005F7C89"/>
    <w:rsid w:val="00600A94"/>
    <w:rsid w:val="0060295E"/>
    <w:rsid w:val="0060330A"/>
    <w:rsid w:val="006054E3"/>
    <w:rsid w:val="006055D5"/>
    <w:rsid w:val="0060732B"/>
    <w:rsid w:val="00612F82"/>
    <w:rsid w:val="0061349C"/>
    <w:rsid w:val="00613AD0"/>
    <w:rsid w:val="006224C7"/>
    <w:rsid w:val="00623A2E"/>
    <w:rsid w:val="00623CE8"/>
    <w:rsid w:val="00626F0F"/>
    <w:rsid w:val="00627E98"/>
    <w:rsid w:val="006310B8"/>
    <w:rsid w:val="00632218"/>
    <w:rsid w:val="00632EAC"/>
    <w:rsid w:val="00634B26"/>
    <w:rsid w:val="0063608C"/>
    <w:rsid w:val="0063675A"/>
    <w:rsid w:val="00636A37"/>
    <w:rsid w:val="00637CE9"/>
    <w:rsid w:val="00640589"/>
    <w:rsid w:val="006405A5"/>
    <w:rsid w:val="00641021"/>
    <w:rsid w:val="006436F2"/>
    <w:rsid w:val="00645477"/>
    <w:rsid w:val="00645FB4"/>
    <w:rsid w:val="00651435"/>
    <w:rsid w:val="00654561"/>
    <w:rsid w:val="00654EA4"/>
    <w:rsid w:val="00655BFA"/>
    <w:rsid w:val="006578C0"/>
    <w:rsid w:val="00657DAA"/>
    <w:rsid w:val="0066008D"/>
    <w:rsid w:val="006612B6"/>
    <w:rsid w:val="00661730"/>
    <w:rsid w:val="0066204C"/>
    <w:rsid w:val="0066283A"/>
    <w:rsid w:val="00662D91"/>
    <w:rsid w:val="0066754E"/>
    <w:rsid w:val="00667A33"/>
    <w:rsid w:val="00670111"/>
    <w:rsid w:val="006707D2"/>
    <w:rsid w:val="0067137E"/>
    <w:rsid w:val="00672925"/>
    <w:rsid w:val="00676F75"/>
    <w:rsid w:val="00677C75"/>
    <w:rsid w:val="006846F5"/>
    <w:rsid w:val="00686DB2"/>
    <w:rsid w:val="00687545"/>
    <w:rsid w:val="00687BC4"/>
    <w:rsid w:val="00690877"/>
    <w:rsid w:val="0069222E"/>
    <w:rsid w:val="00692A6C"/>
    <w:rsid w:val="0069504D"/>
    <w:rsid w:val="006967A7"/>
    <w:rsid w:val="00697390"/>
    <w:rsid w:val="006A0B64"/>
    <w:rsid w:val="006A34BE"/>
    <w:rsid w:val="006A68E6"/>
    <w:rsid w:val="006A7D82"/>
    <w:rsid w:val="006B0412"/>
    <w:rsid w:val="006B146B"/>
    <w:rsid w:val="006B1FEA"/>
    <w:rsid w:val="006B4F63"/>
    <w:rsid w:val="006B6511"/>
    <w:rsid w:val="006B651F"/>
    <w:rsid w:val="006B7202"/>
    <w:rsid w:val="006C1BEA"/>
    <w:rsid w:val="006C1C32"/>
    <w:rsid w:val="006C3493"/>
    <w:rsid w:val="006C3E87"/>
    <w:rsid w:val="006C443E"/>
    <w:rsid w:val="006C58C9"/>
    <w:rsid w:val="006C7C07"/>
    <w:rsid w:val="006D258B"/>
    <w:rsid w:val="006D2C7E"/>
    <w:rsid w:val="006D5135"/>
    <w:rsid w:val="006D5E8F"/>
    <w:rsid w:val="006D6677"/>
    <w:rsid w:val="006D6770"/>
    <w:rsid w:val="006D6A69"/>
    <w:rsid w:val="006D6AD1"/>
    <w:rsid w:val="006D7039"/>
    <w:rsid w:val="006E07C8"/>
    <w:rsid w:val="006E0A02"/>
    <w:rsid w:val="006E1CB0"/>
    <w:rsid w:val="006E6174"/>
    <w:rsid w:val="006F262B"/>
    <w:rsid w:val="006F3E4B"/>
    <w:rsid w:val="006F4D50"/>
    <w:rsid w:val="006F4EBE"/>
    <w:rsid w:val="006F736B"/>
    <w:rsid w:val="006F73FD"/>
    <w:rsid w:val="006F7538"/>
    <w:rsid w:val="006F7E3E"/>
    <w:rsid w:val="00701D7C"/>
    <w:rsid w:val="00703C94"/>
    <w:rsid w:val="00703F18"/>
    <w:rsid w:val="00705269"/>
    <w:rsid w:val="00705A88"/>
    <w:rsid w:val="007062F5"/>
    <w:rsid w:val="00706D11"/>
    <w:rsid w:val="00710617"/>
    <w:rsid w:val="00711735"/>
    <w:rsid w:val="007121BF"/>
    <w:rsid w:val="0071264E"/>
    <w:rsid w:val="00712E94"/>
    <w:rsid w:val="007149F2"/>
    <w:rsid w:val="00714EAE"/>
    <w:rsid w:val="00716E11"/>
    <w:rsid w:val="0071762D"/>
    <w:rsid w:val="00717FA0"/>
    <w:rsid w:val="007209B0"/>
    <w:rsid w:val="00725028"/>
    <w:rsid w:val="00727E32"/>
    <w:rsid w:val="00730822"/>
    <w:rsid w:val="00730D84"/>
    <w:rsid w:val="0073118C"/>
    <w:rsid w:val="00731EB4"/>
    <w:rsid w:val="00732016"/>
    <w:rsid w:val="007335E7"/>
    <w:rsid w:val="0073423A"/>
    <w:rsid w:val="007344C9"/>
    <w:rsid w:val="0073461D"/>
    <w:rsid w:val="00736C05"/>
    <w:rsid w:val="00736CB6"/>
    <w:rsid w:val="007375D2"/>
    <w:rsid w:val="007412B7"/>
    <w:rsid w:val="00741539"/>
    <w:rsid w:val="007415F0"/>
    <w:rsid w:val="00741C51"/>
    <w:rsid w:val="007426D6"/>
    <w:rsid w:val="00742F91"/>
    <w:rsid w:val="007443DD"/>
    <w:rsid w:val="007455D1"/>
    <w:rsid w:val="00746E75"/>
    <w:rsid w:val="00747284"/>
    <w:rsid w:val="00750770"/>
    <w:rsid w:val="00750990"/>
    <w:rsid w:val="00754E4B"/>
    <w:rsid w:val="007556C2"/>
    <w:rsid w:val="00757D05"/>
    <w:rsid w:val="007608CB"/>
    <w:rsid w:val="00764507"/>
    <w:rsid w:val="00764BD2"/>
    <w:rsid w:val="00767028"/>
    <w:rsid w:val="00767193"/>
    <w:rsid w:val="007673FD"/>
    <w:rsid w:val="0077015A"/>
    <w:rsid w:val="00770208"/>
    <w:rsid w:val="007728B3"/>
    <w:rsid w:val="00772A6A"/>
    <w:rsid w:val="007764D5"/>
    <w:rsid w:val="00777BEE"/>
    <w:rsid w:val="0078079D"/>
    <w:rsid w:val="007815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0BE"/>
    <w:rsid w:val="00797158"/>
    <w:rsid w:val="0079791E"/>
    <w:rsid w:val="00797F4C"/>
    <w:rsid w:val="007A1A6C"/>
    <w:rsid w:val="007A1C2E"/>
    <w:rsid w:val="007A1CC4"/>
    <w:rsid w:val="007A4C82"/>
    <w:rsid w:val="007A5233"/>
    <w:rsid w:val="007A6838"/>
    <w:rsid w:val="007A6A5D"/>
    <w:rsid w:val="007A7CD0"/>
    <w:rsid w:val="007B10FD"/>
    <w:rsid w:val="007B1281"/>
    <w:rsid w:val="007B1CD8"/>
    <w:rsid w:val="007B217D"/>
    <w:rsid w:val="007B2CC6"/>
    <w:rsid w:val="007B3D7C"/>
    <w:rsid w:val="007B6875"/>
    <w:rsid w:val="007B72C0"/>
    <w:rsid w:val="007C095D"/>
    <w:rsid w:val="007C0B2E"/>
    <w:rsid w:val="007C1AB0"/>
    <w:rsid w:val="007C3CE3"/>
    <w:rsid w:val="007C43B1"/>
    <w:rsid w:val="007C4F2F"/>
    <w:rsid w:val="007C52D1"/>
    <w:rsid w:val="007C5C13"/>
    <w:rsid w:val="007C7100"/>
    <w:rsid w:val="007C7DFD"/>
    <w:rsid w:val="007D3022"/>
    <w:rsid w:val="007D4912"/>
    <w:rsid w:val="007D5C32"/>
    <w:rsid w:val="007D7324"/>
    <w:rsid w:val="007D7A6E"/>
    <w:rsid w:val="007E08F5"/>
    <w:rsid w:val="007E164B"/>
    <w:rsid w:val="007E4D5A"/>
    <w:rsid w:val="007E5149"/>
    <w:rsid w:val="007E5BA9"/>
    <w:rsid w:val="007E6BBA"/>
    <w:rsid w:val="007E79C1"/>
    <w:rsid w:val="007F0D83"/>
    <w:rsid w:val="007F145D"/>
    <w:rsid w:val="007F2F8D"/>
    <w:rsid w:val="007F3C35"/>
    <w:rsid w:val="007F3CE0"/>
    <w:rsid w:val="007F4763"/>
    <w:rsid w:val="007F69F8"/>
    <w:rsid w:val="0080005B"/>
    <w:rsid w:val="00800F3B"/>
    <w:rsid w:val="0080104B"/>
    <w:rsid w:val="008029DE"/>
    <w:rsid w:val="00804E2A"/>
    <w:rsid w:val="00804E38"/>
    <w:rsid w:val="00805631"/>
    <w:rsid w:val="0080710F"/>
    <w:rsid w:val="008134A3"/>
    <w:rsid w:val="0081536B"/>
    <w:rsid w:val="00815EF3"/>
    <w:rsid w:val="008168D1"/>
    <w:rsid w:val="00816C69"/>
    <w:rsid w:val="00816E4E"/>
    <w:rsid w:val="00817A09"/>
    <w:rsid w:val="00817E53"/>
    <w:rsid w:val="0082108D"/>
    <w:rsid w:val="00823263"/>
    <w:rsid w:val="00823338"/>
    <w:rsid w:val="00824A34"/>
    <w:rsid w:val="008257E3"/>
    <w:rsid w:val="00827618"/>
    <w:rsid w:val="00827AED"/>
    <w:rsid w:val="00835227"/>
    <w:rsid w:val="00836B6F"/>
    <w:rsid w:val="008372A6"/>
    <w:rsid w:val="00840606"/>
    <w:rsid w:val="00840923"/>
    <w:rsid w:val="00841DE3"/>
    <w:rsid w:val="00842BC5"/>
    <w:rsid w:val="00844706"/>
    <w:rsid w:val="008449D3"/>
    <w:rsid w:val="00844AB4"/>
    <w:rsid w:val="00845085"/>
    <w:rsid w:val="008459F0"/>
    <w:rsid w:val="008460C4"/>
    <w:rsid w:val="00847B85"/>
    <w:rsid w:val="00850766"/>
    <w:rsid w:val="00854221"/>
    <w:rsid w:val="00857068"/>
    <w:rsid w:val="00857F24"/>
    <w:rsid w:val="00863E8F"/>
    <w:rsid w:val="00864601"/>
    <w:rsid w:val="00867A4F"/>
    <w:rsid w:val="00867D9E"/>
    <w:rsid w:val="00867E82"/>
    <w:rsid w:val="0087016D"/>
    <w:rsid w:val="00870B77"/>
    <w:rsid w:val="008729E0"/>
    <w:rsid w:val="008743FC"/>
    <w:rsid w:val="008749FF"/>
    <w:rsid w:val="008750B6"/>
    <w:rsid w:val="00875168"/>
    <w:rsid w:val="00876A17"/>
    <w:rsid w:val="00880E78"/>
    <w:rsid w:val="0088122E"/>
    <w:rsid w:val="00881AD9"/>
    <w:rsid w:val="008822D1"/>
    <w:rsid w:val="00882CBA"/>
    <w:rsid w:val="008839C4"/>
    <w:rsid w:val="00883A6C"/>
    <w:rsid w:val="00884D6A"/>
    <w:rsid w:val="008863E7"/>
    <w:rsid w:val="00886971"/>
    <w:rsid w:val="00886DB4"/>
    <w:rsid w:val="0088725F"/>
    <w:rsid w:val="008904CC"/>
    <w:rsid w:val="00890BB7"/>
    <w:rsid w:val="00891548"/>
    <w:rsid w:val="00893A61"/>
    <w:rsid w:val="008953B5"/>
    <w:rsid w:val="00895C71"/>
    <w:rsid w:val="00896120"/>
    <w:rsid w:val="00897A2B"/>
    <w:rsid w:val="008A0A46"/>
    <w:rsid w:val="008A0DB6"/>
    <w:rsid w:val="008A1C11"/>
    <w:rsid w:val="008A289E"/>
    <w:rsid w:val="008A2A3F"/>
    <w:rsid w:val="008A2EB2"/>
    <w:rsid w:val="008A3ED8"/>
    <w:rsid w:val="008A4410"/>
    <w:rsid w:val="008A481E"/>
    <w:rsid w:val="008A7CFB"/>
    <w:rsid w:val="008B0002"/>
    <w:rsid w:val="008B1192"/>
    <w:rsid w:val="008B1250"/>
    <w:rsid w:val="008B192A"/>
    <w:rsid w:val="008B1B8A"/>
    <w:rsid w:val="008B214C"/>
    <w:rsid w:val="008B3025"/>
    <w:rsid w:val="008B50C3"/>
    <w:rsid w:val="008B6BF1"/>
    <w:rsid w:val="008C058A"/>
    <w:rsid w:val="008C07CF"/>
    <w:rsid w:val="008C0925"/>
    <w:rsid w:val="008C0E9B"/>
    <w:rsid w:val="008C2E32"/>
    <w:rsid w:val="008C3C29"/>
    <w:rsid w:val="008C6332"/>
    <w:rsid w:val="008C76FB"/>
    <w:rsid w:val="008C7BB3"/>
    <w:rsid w:val="008D01E8"/>
    <w:rsid w:val="008D0224"/>
    <w:rsid w:val="008D121C"/>
    <w:rsid w:val="008D3EA2"/>
    <w:rsid w:val="008D4665"/>
    <w:rsid w:val="008D4960"/>
    <w:rsid w:val="008D4987"/>
    <w:rsid w:val="008D5482"/>
    <w:rsid w:val="008D59AD"/>
    <w:rsid w:val="008D5AF6"/>
    <w:rsid w:val="008D6471"/>
    <w:rsid w:val="008E1EB8"/>
    <w:rsid w:val="008E1F52"/>
    <w:rsid w:val="008E1F82"/>
    <w:rsid w:val="008E24CB"/>
    <w:rsid w:val="008E4460"/>
    <w:rsid w:val="008E4E07"/>
    <w:rsid w:val="008E4ECE"/>
    <w:rsid w:val="008E52A4"/>
    <w:rsid w:val="008E6D0B"/>
    <w:rsid w:val="008F1463"/>
    <w:rsid w:val="008F1A32"/>
    <w:rsid w:val="008F2558"/>
    <w:rsid w:val="008F33B6"/>
    <w:rsid w:val="008F6A31"/>
    <w:rsid w:val="008F6A3E"/>
    <w:rsid w:val="009014FA"/>
    <w:rsid w:val="009030EA"/>
    <w:rsid w:val="00903114"/>
    <w:rsid w:val="00903ECB"/>
    <w:rsid w:val="00905911"/>
    <w:rsid w:val="0090618C"/>
    <w:rsid w:val="009066D2"/>
    <w:rsid w:val="009074AB"/>
    <w:rsid w:val="00907C8A"/>
    <w:rsid w:val="00907EEB"/>
    <w:rsid w:val="0091130A"/>
    <w:rsid w:val="00912467"/>
    <w:rsid w:val="00912910"/>
    <w:rsid w:val="00912E37"/>
    <w:rsid w:val="009140A5"/>
    <w:rsid w:val="00916B4D"/>
    <w:rsid w:val="00921511"/>
    <w:rsid w:val="0092210C"/>
    <w:rsid w:val="0092368B"/>
    <w:rsid w:val="00923697"/>
    <w:rsid w:val="00924215"/>
    <w:rsid w:val="00924E2C"/>
    <w:rsid w:val="00925002"/>
    <w:rsid w:val="009255FC"/>
    <w:rsid w:val="0092564F"/>
    <w:rsid w:val="00925CF5"/>
    <w:rsid w:val="0092693B"/>
    <w:rsid w:val="00927A32"/>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3D12"/>
    <w:rsid w:val="0095759F"/>
    <w:rsid w:val="0096289F"/>
    <w:rsid w:val="00962CE3"/>
    <w:rsid w:val="00964559"/>
    <w:rsid w:val="0096575B"/>
    <w:rsid w:val="00965766"/>
    <w:rsid w:val="009658FA"/>
    <w:rsid w:val="009660BC"/>
    <w:rsid w:val="0096742F"/>
    <w:rsid w:val="00970816"/>
    <w:rsid w:val="009720EC"/>
    <w:rsid w:val="00972810"/>
    <w:rsid w:val="00974BEE"/>
    <w:rsid w:val="00977E0B"/>
    <w:rsid w:val="0098178D"/>
    <w:rsid w:val="00983B90"/>
    <w:rsid w:val="00987A86"/>
    <w:rsid w:val="00991374"/>
    <w:rsid w:val="00991941"/>
    <w:rsid w:val="00991BE4"/>
    <w:rsid w:val="00992272"/>
    <w:rsid w:val="00993E6D"/>
    <w:rsid w:val="009A0998"/>
    <w:rsid w:val="009A09FF"/>
    <w:rsid w:val="009A17A7"/>
    <w:rsid w:val="009A1C0A"/>
    <w:rsid w:val="009A4B00"/>
    <w:rsid w:val="009A4B98"/>
    <w:rsid w:val="009A5B63"/>
    <w:rsid w:val="009A5D0C"/>
    <w:rsid w:val="009A76A5"/>
    <w:rsid w:val="009B1BD5"/>
    <w:rsid w:val="009B2B52"/>
    <w:rsid w:val="009B3A37"/>
    <w:rsid w:val="009B5FDB"/>
    <w:rsid w:val="009B6359"/>
    <w:rsid w:val="009C02EE"/>
    <w:rsid w:val="009C19A7"/>
    <w:rsid w:val="009C1D7B"/>
    <w:rsid w:val="009C6F1C"/>
    <w:rsid w:val="009C7836"/>
    <w:rsid w:val="009C7EE0"/>
    <w:rsid w:val="009D1DD5"/>
    <w:rsid w:val="009D25CC"/>
    <w:rsid w:val="009D6E94"/>
    <w:rsid w:val="009E4CDE"/>
    <w:rsid w:val="009E555D"/>
    <w:rsid w:val="009E612A"/>
    <w:rsid w:val="009E763F"/>
    <w:rsid w:val="009E7D43"/>
    <w:rsid w:val="009F14A7"/>
    <w:rsid w:val="009F2947"/>
    <w:rsid w:val="009F3208"/>
    <w:rsid w:val="009F4605"/>
    <w:rsid w:val="00A00A4D"/>
    <w:rsid w:val="00A024F5"/>
    <w:rsid w:val="00A033FE"/>
    <w:rsid w:val="00A03E74"/>
    <w:rsid w:val="00A04FF6"/>
    <w:rsid w:val="00A069CA"/>
    <w:rsid w:val="00A10438"/>
    <w:rsid w:val="00A10636"/>
    <w:rsid w:val="00A107E7"/>
    <w:rsid w:val="00A12E9A"/>
    <w:rsid w:val="00A2152C"/>
    <w:rsid w:val="00A236E4"/>
    <w:rsid w:val="00A24215"/>
    <w:rsid w:val="00A31773"/>
    <w:rsid w:val="00A335AF"/>
    <w:rsid w:val="00A34A02"/>
    <w:rsid w:val="00A36F94"/>
    <w:rsid w:val="00A4189E"/>
    <w:rsid w:val="00A435EB"/>
    <w:rsid w:val="00A4524B"/>
    <w:rsid w:val="00A46E42"/>
    <w:rsid w:val="00A53ABF"/>
    <w:rsid w:val="00A554F5"/>
    <w:rsid w:val="00A57273"/>
    <w:rsid w:val="00A57ADE"/>
    <w:rsid w:val="00A6179A"/>
    <w:rsid w:val="00A65ECF"/>
    <w:rsid w:val="00A6687F"/>
    <w:rsid w:val="00A67B7E"/>
    <w:rsid w:val="00A704A0"/>
    <w:rsid w:val="00A7132A"/>
    <w:rsid w:val="00A71815"/>
    <w:rsid w:val="00A71E45"/>
    <w:rsid w:val="00A725DA"/>
    <w:rsid w:val="00A74377"/>
    <w:rsid w:val="00A744AC"/>
    <w:rsid w:val="00A76286"/>
    <w:rsid w:val="00A7634D"/>
    <w:rsid w:val="00A80DF3"/>
    <w:rsid w:val="00A81B1C"/>
    <w:rsid w:val="00A84444"/>
    <w:rsid w:val="00A8446B"/>
    <w:rsid w:val="00A8446D"/>
    <w:rsid w:val="00A85378"/>
    <w:rsid w:val="00A85B08"/>
    <w:rsid w:val="00A85B8A"/>
    <w:rsid w:val="00A85F9D"/>
    <w:rsid w:val="00A90614"/>
    <w:rsid w:val="00A90708"/>
    <w:rsid w:val="00A9120F"/>
    <w:rsid w:val="00A915F1"/>
    <w:rsid w:val="00A919ED"/>
    <w:rsid w:val="00A92905"/>
    <w:rsid w:val="00A94647"/>
    <w:rsid w:val="00A95EDD"/>
    <w:rsid w:val="00A97053"/>
    <w:rsid w:val="00AA03F0"/>
    <w:rsid w:val="00AA0695"/>
    <w:rsid w:val="00AA14CF"/>
    <w:rsid w:val="00AA2650"/>
    <w:rsid w:val="00AA4335"/>
    <w:rsid w:val="00AA5EB3"/>
    <w:rsid w:val="00AA6296"/>
    <w:rsid w:val="00AA7278"/>
    <w:rsid w:val="00AA7750"/>
    <w:rsid w:val="00AA779B"/>
    <w:rsid w:val="00AB0096"/>
    <w:rsid w:val="00AB0EFD"/>
    <w:rsid w:val="00AB26D2"/>
    <w:rsid w:val="00AB5CB4"/>
    <w:rsid w:val="00AB696C"/>
    <w:rsid w:val="00AC0E09"/>
    <w:rsid w:val="00AC27C5"/>
    <w:rsid w:val="00AC5E1E"/>
    <w:rsid w:val="00AC653E"/>
    <w:rsid w:val="00AD18DA"/>
    <w:rsid w:val="00AD1B14"/>
    <w:rsid w:val="00AD289B"/>
    <w:rsid w:val="00AD2C9E"/>
    <w:rsid w:val="00AD371C"/>
    <w:rsid w:val="00AD45FF"/>
    <w:rsid w:val="00AD59AB"/>
    <w:rsid w:val="00AD6E5E"/>
    <w:rsid w:val="00AD7483"/>
    <w:rsid w:val="00AD7911"/>
    <w:rsid w:val="00AE024F"/>
    <w:rsid w:val="00AE22A4"/>
    <w:rsid w:val="00AE3A2A"/>
    <w:rsid w:val="00AE6B05"/>
    <w:rsid w:val="00AE7CF9"/>
    <w:rsid w:val="00AF0A0D"/>
    <w:rsid w:val="00AF4EB0"/>
    <w:rsid w:val="00AF59C8"/>
    <w:rsid w:val="00B0377B"/>
    <w:rsid w:val="00B04131"/>
    <w:rsid w:val="00B05A22"/>
    <w:rsid w:val="00B06A3E"/>
    <w:rsid w:val="00B06DEB"/>
    <w:rsid w:val="00B077EE"/>
    <w:rsid w:val="00B11E60"/>
    <w:rsid w:val="00B11EA7"/>
    <w:rsid w:val="00B12176"/>
    <w:rsid w:val="00B12B82"/>
    <w:rsid w:val="00B14006"/>
    <w:rsid w:val="00B1472A"/>
    <w:rsid w:val="00B14DA8"/>
    <w:rsid w:val="00B14FA6"/>
    <w:rsid w:val="00B165B1"/>
    <w:rsid w:val="00B17056"/>
    <w:rsid w:val="00B173B7"/>
    <w:rsid w:val="00B17A5D"/>
    <w:rsid w:val="00B17AF9"/>
    <w:rsid w:val="00B20397"/>
    <w:rsid w:val="00B21361"/>
    <w:rsid w:val="00B223CF"/>
    <w:rsid w:val="00B2715A"/>
    <w:rsid w:val="00B27A5C"/>
    <w:rsid w:val="00B3059B"/>
    <w:rsid w:val="00B33894"/>
    <w:rsid w:val="00B33E40"/>
    <w:rsid w:val="00B34050"/>
    <w:rsid w:val="00B34158"/>
    <w:rsid w:val="00B343B1"/>
    <w:rsid w:val="00B34B7D"/>
    <w:rsid w:val="00B35C0C"/>
    <w:rsid w:val="00B35D31"/>
    <w:rsid w:val="00B37EAE"/>
    <w:rsid w:val="00B402B9"/>
    <w:rsid w:val="00B40BD7"/>
    <w:rsid w:val="00B42D38"/>
    <w:rsid w:val="00B442F1"/>
    <w:rsid w:val="00B4493C"/>
    <w:rsid w:val="00B456B2"/>
    <w:rsid w:val="00B45A34"/>
    <w:rsid w:val="00B470AA"/>
    <w:rsid w:val="00B47FC2"/>
    <w:rsid w:val="00B51290"/>
    <w:rsid w:val="00B51F4F"/>
    <w:rsid w:val="00B52F88"/>
    <w:rsid w:val="00B54A9D"/>
    <w:rsid w:val="00B57719"/>
    <w:rsid w:val="00B61091"/>
    <w:rsid w:val="00B6110B"/>
    <w:rsid w:val="00B61A8A"/>
    <w:rsid w:val="00B62EC9"/>
    <w:rsid w:val="00B63AE5"/>
    <w:rsid w:val="00B64B55"/>
    <w:rsid w:val="00B66722"/>
    <w:rsid w:val="00B723E3"/>
    <w:rsid w:val="00B73D3D"/>
    <w:rsid w:val="00B73E3E"/>
    <w:rsid w:val="00B74454"/>
    <w:rsid w:val="00B7463C"/>
    <w:rsid w:val="00B75E73"/>
    <w:rsid w:val="00B76109"/>
    <w:rsid w:val="00B774AF"/>
    <w:rsid w:val="00B820EF"/>
    <w:rsid w:val="00B824AA"/>
    <w:rsid w:val="00B83207"/>
    <w:rsid w:val="00B841D6"/>
    <w:rsid w:val="00B86B0D"/>
    <w:rsid w:val="00B86F71"/>
    <w:rsid w:val="00B91AF0"/>
    <w:rsid w:val="00B942DA"/>
    <w:rsid w:val="00B94D72"/>
    <w:rsid w:val="00B964F2"/>
    <w:rsid w:val="00B97C49"/>
    <w:rsid w:val="00BA02C3"/>
    <w:rsid w:val="00BA66A8"/>
    <w:rsid w:val="00BA6FE0"/>
    <w:rsid w:val="00BB272A"/>
    <w:rsid w:val="00BB2997"/>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2AFF"/>
    <w:rsid w:val="00BD2D27"/>
    <w:rsid w:val="00BD301D"/>
    <w:rsid w:val="00BD3CEC"/>
    <w:rsid w:val="00BD5269"/>
    <w:rsid w:val="00BD5AF9"/>
    <w:rsid w:val="00BD5CAA"/>
    <w:rsid w:val="00BD6DAC"/>
    <w:rsid w:val="00BE260F"/>
    <w:rsid w:val="00BE2BE9"/>
    <w:rsid w:val="00BE44DE"/>
    <w:rsid w:val="00BE484F"/>
    <w:rsid w:val="00BF13B8"/>
    <w:rsid w:val="00BF2672"/>
    <w:rsid w:val="00BF3047"/>
    <w:rsid w:val="00BF6533"/>
    <w:rsid w:val="00C005FC"/>
    <w:rsid w:val="00C00A19"/>
    <w:rsid w:val="00C00CF2"/>
    <w:rsid w:val="00C033F3"/>
    <w:rsid w:val="00C0430A"/>
    <w:rsid w:val="00C046D2"/>
    <w:rsid w:val="00C04F98"/>
    <w:rsid w:val="00C06C66"/>
    <w:rsid w:val="00C072DB"/>
    <w:rsid w:val="00C100F8"/>
    <w:rsid w:val="00C10112"/>
    <w:rsid w:val="00C114E7"/>
    <w:rsid w:val="00C11ADE"/>
    <w:rsid w:val="00C1265C"/>
    <w:rsid w:val="00C1348D"/>
    <w:rsid w:val="00C13A9A"/>
    <w:rsid w:val="00C168AE"/>
    <w:rsid w:val="00C240AB"/>
    <w:rsid w:val="00C27402"/>
    <w:rsid w:val="00C279B7"/>
    <w:rsid w:val="00C3063A"/>
    <w:rsid w:val="00C3101B"/>
    <w:rsid w:val="00C317F7"/>
    <w:rsid w:val="00C3184D"/>
    <w:rsid w:val="00C31FC2"/>
    <w:rsid w:val="00C335E0"/>
    <w:rsid w:val="00C3385F"/>
    <w:rsid w:val="00C347D1"/>
    <w:rsid w:val="00C35C48"/>
    <w:rsid w:val="00C36D5D"/>
    <w:rsid w:val="00C3701E"/>
    <w:rsid w:val="00C37B7D"/>
    <w:rsid w:val="00C410DB"/>
    <w:rsid w:val="00C4296B"/>
    <w:rsid w:val="00C4354B"/>
    <w:rsid w:val="00C44BA7"/>
    <w:rsid w:val="00C45367"/>
    <w:rsid w:val="00C45765"/>
    <w:rsid w:val="00C465AB"/>
    <w:rsid w:val="00C46CC8"/>
    <w:rsid w:val="00C47189"/>
    <w:rsid w:val="00C47359"/>
    <w:rsid w:val="00C4786B"/>
    <w:rsid w:val="00C47A4D"/>
    <w:rsid w:val="00C5151D"/>
    <w:rsid w:val="00C52081"/>
    <w:rsid w:val="00C5248D"/>
    <w:rsid w:val="00C54318"/>
    <w:rsid w:val="00C5446C"/>
    <w:rsid w:val="00C54651"/>
    <w:rsid w:val="00C54D67"/>
    <w:rsid w:val="00C608EA"/>
    <w:rsid w:val="00C627B4"/>
    <w:rsid w:val="00C628A7"/>
    <w:rsid w:val="00C62A89"/>
    <w:rsid w:val="00C640FB"/>
    <w:rsid w:val="00C6434D"/>
    <w:rsid w:val="00C67314"/>
    <w:rsid w:val="00C67A2A"/>
    <w:rsid w:val="00C70457"/>
    <w:rsid w:val="00C704C7"/>
    <w:rsid w:val="00C7075C"/>
    <w:rsid w:val="00C707AB"/>
    <w:rsid w:val="00C73A6E"/>
    <w:rsid w:val="00C73FE7"/>
    <w:rsid w:val="00C745FE"/>
    <w:rsid w:val="00C75552"/>
    <w:rsid w:val="00C75D6A"/>
    <w:rsid w:val="00C779F1"/>
    <w:rsid w:val="00C80965"/>
    <w:rsid w:val="00C80B3C"/>
    <w:rsid w:val="00C84E79"/>
    <w:rsid w:val="00C91905"/>
    <w:rsid w:val="00C919B3"/>
    <w:rsid w:val="00C943E8"/>
    <w:rsid w:val="00C94511"/>
    <w:rsid w:val="00C950B8"/>
    <w:rsid w:val="00C96346"/>
    <w:rsid w:val="00C97B46"/>
    <w:rsid w:val="00C97D5A"/>
    <w:rsid w:val="00CA1890"/>
    <w:rsid w:val="00CA1D25"/>
    <w:rsid w:val="00CA1D2A"/>
    <w:rsid w:val="00CA30C8"/>
    <w:rsid w:val="00CA4D3D"/>
    <w:rsid w:val="00CA4E67"/>
    <w:rsid w:val="00CA69D4"/>
    <w:rsid w:val="00CA7653"/>
    <w:rsid w:val="00CB1326"/>
    <w:rsid w:val="00CB142D"/>
    <w:rsid w:val="00CB2895"/>
    <w:rsid w:val="00CB3075"/>
    <w:rsid w:val="00CB48A3"/>
    <w:rsid w:val="00CB5B4F"/>
    <w:rsid w:val="00CB607E"/>
    <w:rsid w:val="00CB64BE"/>
    <w:rsid w:val="00CB7637"/>
    <w:rsid w:val="00CB7FD7"/>
    <w:rsid w:val="00CC05AD"/>
    <w:rsid w:val="00CC0C88"/>
    <w:rsid w:val="00CC23E9"/>
    <w:rsid w:val="00CC2655"/>
    <w:rsid w:val="00CC4C3F"/>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43C1"/>
    <w:rsid w:val="00CE5FF4"/>
    <w:rsid w:val="00CE6164"/>
    <w:rsid w:val="00CF0AED"/>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C51"/>
    <w:rsid w:val="00D320BB"/>
    <w:rsid w:val="00D3320B"/>
    <w:rsid w:val="00D34A60"/>
    <w:rsid w:val="00D35910"/>
    <w:rsid w:val="00D35B81"/>
    <w:rsid w:val="00D35EFC"/>
    <w:rsid w:val="00D36D25"/>
    <w:rsid w:val="00D37A09"/>
    <w:rsid w:val="00D402FC"/>
    <w:rsid w:val="00D403DF"/>
    <w:rsid w:val="00D417E1"/>
    <w:rsid w:val="00D42DFB"/>
    <w:rsid w:val="00D43024"/>
    <w:rsid w:val="00D43D7F"/>
    <w:rsid w:val="00D44CFB"/>
    <w:rsid w:val="00D45574"/>
    <w:rsid w:val="00D45878"/>
    <w:rsid w:val="00D458C9"/>
    <w:rsid w:val="00D468EA"/>
    <w:rsid w:val="00D503F4"/>
    <w:rsid w:val="00D51C83"/>
    <w:rsid w:val="00D5261E"/>
    <w:rsid w:val="00D54A0D"/>
    <w:rsid w:val="00D54BE3"/>
    <w:rsid w:val="00D561AF"/>
    <w:rsid w:val="00D57F49"/>
    <w:rsid w:val="00D60176"/>
    <w:rsid w:val="00D601D9"/>
    <w:rsid w:val="00D62AB2"/>
    <w:rsid w:val="00D62CAB"/>
    <w:rsid w:val="00D62E64"/>
    <w:rsid w:val="00D64153"/>
    <w:rsid w:val="00D65867"/>
    <w:rsid w:val="00D66256"/>
    <w:rsid w:val="00D704C3"/>
    <w:rsid w:val="00D71D2E"/>
    <w:rsid w:val="00D7242C"/>
    <w:rsid w:val="00D736CB"/>
    <w:rsid w:val="00D74A51"/>
    <w:rsid w:val="00D74D94"/>
    <w:rsid w:val="00D812DE"/>
    <w:rsid w:val="00D813A6"/>
    <w:rsid w:val="00D81877"/>
    <w:rsid w:val="00D81939"/>
    <w:rsid w:val="00D8317F"/>
    <w:rsid w:val="00D83A1E"/>
    <w:rsid w:val="00D84E89"/>
    <w:rsid w:val="00D86956"/>
    <w:rsid w:val="00D87B55"/>
    <w:rsid w:val="00D90532"/>
    <w:rsid w:val="00D9194F"/>
    <w:rsid w:val="00D91AEC"/>
    <w:rsid w:val="00D92A17"/>
    <w:rsid w:val="00D93D86"/>
    <w:rsid w:val="00DA2923"/>
    <w:rsid w:val="00DA3633"/>
    <w:rsid w:val="00DA3A63"/>
    <w:rsid w:val="00DA3AA6"/>
    <w:rsid w:val="00DA3CCD"/>
    <w:rsid w:val="00DA42B5"/>
    <w:rsid w:val="00DA5CE5"/>
    <w:rsid w:val="00DA74C1"/>
    <w:rsid w:val="00DA7C71"/>
    <w:rsid w:val="00DB05CF"/>
    <w:rsid w:val="00DB2D5B"/>
    <w:rsid w:val="00DB36B9"/>
    <w:rsid w:val="00DB45E5"/>
    <w:rsid w:val="00DB59E8"/>
    <w:rsid w:val="00DB6864"/>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48F0"/>
    <w:rsid w:val="00DE5124"/>
    <w:rsid w:val="00DE52E5"/>
    <w:rsid w:val="00DE78E8"/>
    <w:rsid w:val="00DF0792"/>
    <w:rsid w:val="00DF1BE5"/>
    <w:rsid w:val="00DF5348"/>
    <w:rsid w:val="00E02214"/>
    <w:rsid w:val="00E022FD"/>
    <w:rsid w:val="00E040C9"/>
    <w:rsid w:val="00E0510C"/>
    <w:rsid w:val="00E059AA"/>
    <w:rsid w:val="00E05E7E"/>
    <w:rsid w:val="00E0663A"/>
    <w:rsid w:val="00E06E5F"/>
    <w:rsid w:val="00E0727E"/>
    <w:rsid w:val="00E077CA"/>
    <w:rsid w:val="00E1278E"/>
    <w:rsid w:val="00E12E58"/>
    <w:rsid w:val="00E14A45"/>
    <w:rsid w:val="00E14DFC"/>
    <w:rsid w:val="00E1568A"/>
    <w:rsid w:val="00E15F9E"/>
    <w:rsid w:val="00E168E5"/>
    <w:rsid w:val="00E17C48"/>
    <w:rsid w:val="00E20783"/>
    <w:rsid w:val="00E20F2D"/>
    <w:rsid w:val="00E2200B"/>
    <w:rsid w:val="00E23045"/>
    <w:rsid w:val="00E24067"/>
    <w:rsid w:val="00E264CF"/>
    <w:rsid w:val="00E26F14"/>
    <w:rsid w:val="00E31857"/>
    <w:rsid w:val="00E346A9"/>
    <w:rsid w:val="00E35658"/>
    <w:rsid w:val="00E36420"/>
    <w:rsid w:val="00E36DAC"/>
    <w:rsid w:val="00E37FFB"/>
    <w:rsid w:val="00E43071"/>
    <w:rsid w:val="00E47724"/>
    <w:rsid w:val="00E477A2"/>
    <w:rsid w:val="00E47E63"/>
    <w:rsid w:val="00E503D2"/>
    <w:rsid w:val="00E50B2B"/>
    <w:rsid w:val="00E50F3A"/>
    <w:rsid w:val="00E511DE"/>
    <w:rsid w:val="00E52CF3"/>
    <w:rsid w:val="00E52E1F"/>
    <w:rsid w:val="00E5357D"/>
    <w:rsid w:val="00E538D2"/>
    <w:rsid w:val="00E54A15"/>
    <w:rsid w:val="00E54DDA"/>
    <w:rsid w:val="00E571BD"/>
    <w:rsid w:val="00E6027B"/>
    <w:rsid w:val="00E61BF6"/>
    <w:rsid w:val="00E6213E"/>
    <w:rsid w:val="00E62A79"/>
    <w:rsid w:val="00E63BB1"/>
    <w:rsid w:val="00E65061"/>
    <w:rsid w:val="00E676C5"/>
    <w:rsid w:val="00E67A7F"/>
    <w:rsid w:val="00E70292"/>
    <w:rsid w:val="00E70CB3"/>
    <w:rsid w:val="00E70E3F"/>
    <w:rsid w:val="00E71041"/>
    <w:rsid w:val="00E7292B"/>
    <w:rsid w:val="00E72E1F"/>
    <w:rsid w:val="00E73BF8"/>
    <w:rsid w:val="00E76A01"/>
    <w:rsid w:val="00E77C83"/>
    <w:rsid w:val="00E80C36"/>
    <w:rsid w:val="00E8382D"/>
    <w:rsid w:val="00E85A3C"/>
    <w:rsid w:val="00E86044"/>
    <w:rsid w:val="00E870F7"/>
    <w:rsid w:val="00E87946"/>
    <w:rsid w:val="00E91773"/>
    <w:rsid w:val="00E94BE8"/>
    <w:rsid w:val="00E9568F"/>
    <w:rsid w:val="00E962CA"/>
    <w:rsid w:val="00EA04E1"/>
    <w:rsid w:val="00EA192A"/>
    <w:rsid w:val="00EA5A66"/>
    <w:rsid w:val="00EA6463"/>
    <w:rsid w:val="00EB0556"/>
    <w:rsid w:val="00EB0BD8"/>
    <w:rsid w:val="00EB17EB"/>
    <w:rsid w:val="00EB19A6"/>
    <w:rsid w:val="00EB44C3"/>
    <w:rsid w:val="00EB732C"/>
    <w:rsid w:val="00EB7576"/>
    <w:rsid w:val="00EC0654"/>
    <w:rsid w:val="00EC1475"/>
    <w:rsid w:val="00EC1C2B"/>
    <w:rsid w:val="00EC3502"/>
    <w:rsid w:val="00EC4061"/>
    <w:rsid w:val="00EC4604"/>
    <w:rsid w:val="00ED159C"/>
    <w:rsid w:val="00ED199B"/>
    <w:rsid w:val="00ED2697"/>
    <w:rsid w:val="00ED4582"/>
    <w:rsid w:val="00ED51DD"/>
    <w:rsid w:val="00ED57A5"/>
    <w:rsid w:val="00ED5E1B"/>
    <w:rsid w:val="00ED6112"/>
    <w:rsid w:val="00ED6171"/>
    <w:rsid w:val="00ED6422"/>
    <w:rsid w:val="00ED72F3"/>
    <w:rsid w:val="00EE27EB"/>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1BB"/>
    <w:rsid w:val="00F02533"/>
    <w:rsid w:val="00F02C1E"/>
    <w:rsid w:val="00F038E6"/>
    <w:rsid w:val="00F04CAE"/>
    <w:rsid w:val="00F05A9D"/>
    <w:rsid w:val="00F06662"/>
    <w:rsid w:val="00F0756C"/>
    <w:rsid w:val="00F075E0"/>
    <w:rsid w:val="00F07807"/>
    <w:rsid w:val="00F11C0D"/>
    <w:rsid w:val="00F11C86"/>
    <w:rsid w:val="00F12897"/>
    <w:rsid w:val="00F14201"/>
    <w:rsid w:val="00F14547"/>
    <w:rsid w:val="00F160AC"/>
    <w:rsid w:val="00F16F36"/>
    <w:rsid w:val="00F17A88"/>
    <w:rsid w:val="00F2203A"/>
    <w:rsid w:val="00F23CC5"/>
    <w:rsid w:val="00F23FAE"/>
    <w:rsid w:val="00F24EBD"/>
    <w:rsid w:val="00F252EA"/>
    <w:rsid w:val="00F258F6"/>
    <w:rsid w:val="00F259F4"/>
    <w:rsid w:val="00F2673F"/>
    <w:rsid w:val="00F30BDD"/>
    <w:rsid w:val="00F32323"/>
    <w:rsid w:val="00F325E2"/>
    <w:rsid w:val="00F32D38"/>
    <w:rsid w:val="00F3593B"/>
    <w:rsid w:val="00F368D2"/>
    <w:rsid w:val="00F40E72"/>
    <w:rsid w:val="00F40E9B"/>
    <w:rsid w:val="00F412D9"/>
    <w:rsid w:val="00F41BF2"/>
    <w:rsid w:val="00F43635"/>
    <w:rsid w:val="00F4552D"/>
    <w:rsid w:val="00F45667"/>
    <w:rsid w:val="00F45E3F"/>
    <w:rsid w:val="00F50B61"/>
    <w:rsid w:val="00F51ECC"/>
    <w:rsid w:val="00F527D0"/>
    <w:rsid w:val="00F530B1"/>
    <w:rsid w:val="00F630EA"/>
    <w:rsid w:val="00F633F6"/>
    <w:rsid w:val="00F65132"/>
    <w:rsid w:val="00F6528C"/>
    <w:rsid w:val="00F65447"/>
    <w:rsid w:val="00F67392"/>
    <w:rsid w:val="00F67C6F"/>
    <w:rsid w:val="00F712F2"/>
    <w:rsid w:val="00F71B20"/>
    <w:rsid w:val="00F71E0F"/>
    <w:rsid w:val="00F73FED"/>
    <w:rsid w:val="00F75798"/>
    <w:rsid w:val="00F76118"/>
    <w:rsid w:val="00F7671E"/>
    <w:rsid w:val="00F767DA"/>
    <w:rsid w:val="00F823A3"/>
    <w:rsid w:val="00F85060"/>
    <w:rsid w:val="00F85A88"/>
    <w:rsid w:val="00F85E47"/>
    <w:rsid w:val="00F87082"/>
    <w:rsid w:val="00F876E6"/>
    <w:rsid w:val="00F90C45"/>
    <w:rsid w:val="00F92A03"/>
    <w:rsid w:val="00F9351C"/>
    <w:rsid w:val="00F948C5"/>
    <w:rsid w:val="00F9532C"/>
    <w:rsid w:val="00F962D9"/>
    <w:rsid w:val="00F973C0"/>
    <w:rsid w:val="00F97951"/>
    <w:rsid w:val="00FA261F"/>
    <w:rsid w:val="00FA2FCA"/>
    <w:rsid w:val="00FA4832"/>
    <w:rsid w:val="00FA4D9E"/>
    <w:rsid w:val="00FA6065"/>
    <w:rsid w:val="00FA71F2"/>
    <w:rsid w:val="00FA75CE"/>
    <w:rsid w:val="00FB3482"/>
    <w:rsid w:val="00FB3D9F"/>
    <w:rsid w:val="00FB58AD"/>
    <w:rsid w:val="00FB703E"/>
    <w:rsid w:val="00FB79D1"/>
    <w:rsid w:val="00FB7E72"/>
    <w:rsid w:val="00FC0056"/>
    <w:rsid w:val="00FC3E70"/>
    <w:rsid w:val="00FC456D"/>
    <w:rsid w:val="00FD0A38"/>
    <w:rsid w:val="00FD3A9F"/>
    <w:rsid w:val="00FD41AE"/>
    <w:rsid w:val="00FD5567"/>
    <w:rsid w:val="00FE0351"/>
    <w:rsid w:val="00FE29C9"/>
    <w:rsid w:val="00FE2E93"/>
    <w:rsid w:val="00FE4EDD"/>
    <w:rsid w:val="00FE537B"/>
    <w:rsid w:val="00FF119B"/>
    <w:rsid w:val="00FF23B8"/>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1FE60F02"/>
  <w15:docId w15:val="{6D83CA7A-BF1D-4AE7-9F90-383227BC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B7637"/>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rsid w:val="003233E0"/>
    <w:pPr>
      <w:tabs>
        <w:tab w:val="center" w:pos="4536"/>
        <w:tab w:val="right" w:pos="9072"/>
      </w:tabs>
      <w:jc w:val="left"/>
    </w:pPr>
    <w:rPr>
      <w:sz w:val="20"/>
      <w:szCs w:val="20"/>
    </w:rPr>
  </w:style>
  <w:style w:type="paragraph" w:styleId="Zkladntextodsazen2">
    <w:name w:val="Body Text Indent 2"/>
    <w:basedOn w:val="Normln"/>
    <w:link w:val="Zkladntextodsazen2Char"/>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link w:val="Zkladntext3Char"/>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character" w:customStyle="1" w:styleId="Zkladntextodsazen2Char">
    <w:name w:val="Základní text odsazený 2 Char"/>
    <w:basedOn w:val="Standardnpsmoodstavce"/>
    <w:link w:val="Zkladntextodsazen2"/>
    <w:semiHidden/>
    <w:rsid w:val="002B22D5"/>
    <w:rPr>
      <w:rFonts w:ascii="Arial" w:hAnsi="Arial"/>
      <w:szCs w:val="24"/>
    </w:rPr>
  </w:style>
  <w:style w:type="character" w:customStyle="1" w:styleId="Zkladntext3Char">
    <w:name w:val="Základní text 3 Char"/>
    <w:basedOn w:val="Standardnpsmoodstavce"/>
    <w:link w:val="Zkladntext3"/>
    <w:semiHidden/>
    <w:rsid w:val="002B22D5"/>
    <w:rPr>
      <w:rFonts w:ascii="Arial" w:hAnsi="Arial"/>
      <w:szCs w:val="24"/>
    </w:rPr>
  </w:style>
  <w:style w:type="character" w:customStyle="1" w:styleId="OdstavecseseznamemChar">
    <w:name w:val="Odstavec se seznamem Char"/>
    <w:basedOn w:val="Standardnpsmoodstavce"/>
    <w:link w:val="Odstavecseseznamem"/>
    <w:uiPriority w:val="34"/>
    <w:locked/>
    <w:rsid w:val="002B22D5"/>
    <w:rPr>
      <w:rFonts w:ascii="Calibri" w:hAnsi="Calibri"/>
      <w:sz w:val="22"/>
      <w:szCs w:val="22"/>
    </w:rPr>
  </w:style>
  <w:style w:type="paragraph" w:customStyle="1" w:styleId="Default">
    <w:name w:val="Default"/>
    <w:rsid w:val="002B22D5"/>
    <w:pPr>
      <w:autoSpaceDE w:val="0"/>
      <w:autoSpaceDN w:val="0"/>
      <w:adjustRightInd w:val="0"/>
    </w:pPr>
    <w:rPr>
      <w:rFonts w:ascii="Arial" w:eastAsia="Calibri" w:hAnsi="Arial" w:cs="Arial"/>
      <w:color w:val="000000"/>
      <w:sz w:val="24"/>
      <w:szCs w:val="24"/>
    </w:rPr>
  </w:style>
  <w:style w:type="character" w:styleId="Nevyeenzmnka">
    <w:name w:val="Unresolved Mention"/>
    <w:basedOn w:val="Standardnpsmoodstavce"/>
    <w:uiPriority w:val="99"/>
    <w:semiHidden/>
    <w:unhideWhenUsed/>
    <w:rsid w:val="0097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385224455">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56370769">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484734414">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59081574">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friedl@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17BE-CD13-4B47-BC8E-10A07706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8400</Words>
  <Characters>50340</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58623</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Ján Studený</dc:creator>
  <cp:lastModifiedBy>Bučková Jitka Mgr.</cp:lastModifiedBy>
  <cp:revision>24</cp:revision>
  <cp:lastPrinted>2020-08-06T08:25:00Z</cp:lastPrinted>
  <dcterms:created xsi:type="dcterms:W3CDTF">2022-10-23T19:42:00Z</dcterms:created>
  <dcterms:modified xsi:type="dcterms:W3CDTF">2023-05-17T14:29:00Z</dcterms:modified>
</cp:coreProperties>
</file>