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A2DE" w14:textId="442A41E9" w:rsidR="00FF49D1" w:rsidRPr="00FF49D1" w:rsidRDefault="00FF49D1" w:rsidP="000F1273">
      <w:pPr>
        <w:spacing w:before="120" w:after="120"/>
        <w:jc w:val="both"/>
        <w:rPr>
          <w:rFonts w:ascii="Arial" w:hAnsi="Arial" w:cs="Arial"/>
        </w:rPr>
      </w:pPr>
      <w:r w:rsidRPr="00FF49D1">
        <w:rPr>
          <w:rFonts w:ascii="Arial" w:hAnsi="Arial" w:cs="Arial"/>
        </w:rPr>
        <w:t>příloha č. 3</w:t>
      </w:r>
      <w:r w:rsidRPr="00FF49D1">
        <w:rPr>
          <w:rFonts w:ascii="Arial" w:hAnsi="Arial" w:cs="Arial"/>
        </w:rPr>
        <w:tab/>
        <w:t>Specifikace předmětu plnění</w:t>
      </w:r>
    </w:p>
    <w:p w14:paraId="0A27A1D7" w14:textId="6F282D59" w:rsidR="000F1273" w:rsidRPr="001B4EF8" w:rsidRDefault="00E352BF" w:rsidP="000F1273">
      <w:pPr>
        <w:spacing w:before="120" w:after="120"/>
        <w:jc w:val="both"/>
        <w:rPr>
          <w:rFonts w:ascii="Arial" w:hAnsi="Arial" w:cs="Arial"/>
          <w:b/>
          <w:sz w:val="36"/>
          <w:szCs w:val="36"/>
        </w:rPr>
      </w:pPr>
      <w:r>
        <w:rPr>
          <w:rFonts w:ascii="Arial" w:hAnsi="Arial" w:cs="Arial"/>
          <w:b/>
          <w:sz w:val="36"/>
          <w:szCs w:val="36"/>
        </w:rPr>
        <w:t>Marketingové, produkční a propagační aktivity na Hrách X. zimní olympiády dětí a mládeže ČR 2023</w:t>
      </w:r>
    </w:p>
    <w:p w14:paraId="2D786536" w14:textId="7EB04BAF" w:rsidR="000F1273" w:rsidRPr="0047748C" w:rsidRDefault="000F1273" w:rsidP="000F1273">
      <w:pPr>
        <w:pStyle w:val="Nadpis1"/>
        <w:shd w:val="clear" w:color="auto" w:fill="D9D9D9"/>
        <w:rPr>
          <w:rFonts w:cs="Arial"/>
          <w:sz w:val="24"/>
          <w:szCs w:val="24"/>
        </w:rPr>
      </w:pPr>
      <w:r w:rsidRPr="0047748C">
        <w:rPr>
          <w:rFonts w:cs="Arial"/>
          <w:sz w:val="24"/>
          <w:szCs w:val="24"/>
        </w:rPr>
        <w:t xml:space="preserve">Zajištění </w:t>
      </w:r>
      <w:r w:rsidR="00AA1061">
        <w:rPr>
          <w:rFonts w:cs="Arial"/>
          <w:sz w:val="24"/>
          <w:szCs w:val="24"/>
        </w:rPr>
        <w:t>grafických návrhů a příprava podkladů pro tisk, zajištění koordinace marketingových aktivit a odborného poradenství v rámci ODM 2023, produkční práce.</w:t>
      </w:r>
    </w:p>
    <w:p w14:paraId="7ECF939E" w14:textId="0E82B5EA" w:rsidR="000F1273" w:rsidRPr="00FF59C9" w:rsidRDefault="000F1273" w:rsidP="000F1273">
      <w:pPr>
        <w:spacing w:before="120" w:after="120"/>
        <w:jc w:val="both"/>
        <w:rPr>
          <w:rFonts w:ascii="Arial" w:hAnsi="Arial" w:cs="Arial"/>
        </w:rPr>
      </w:pPr>
      <w:r w:rsidRPr="00FF59C9">
        <w:rPr>
          <w:rFonts w:ascii="Arial" w:hAnsi="Arial" w:cs="Arial"/>
        </w:rPr>
        <w:t xml:space="preserve">Předmětem této služby je </w:t>
      </w:r>
      <w:r w:rsidR="00AA1061">
        <w:rPr>
          <w:rFonts w:ascii="Arial" w:hAnsi="Arial" w:cs="Arial"/>
        </w:rPr>
        <w:t xml:space="preserve">tvorba grafických návrhů a podkladů, </w:t>
      </w:r>
      <w:r w:rsidR="00AA1061">
        <w:rPr>
          <w:rFonts w:ascii="Arial" w:hAnsi="Arial" w:cs="Arial"/>
          <w:b/>
          <w:u w:val="single"/>
        </w:rPr>
        <w:t>koordinace jednotného</w:t>
      </w:r>
      <w:r w:rsidRPr="00FF59C9">
        <w:rPr>
          <w:rFonts w:ascii="Arial" w:hAnsi="Arial" w:cs="Arial"/>
        </w:rPr>
        <w:t xml:space="preserve"> </w:t>
      </w:r>
      <w:r w:rsidR="00AA1061">
        <w:rPr>
          <w:rFonts w:ascii="Arial" w:hAnsi="Arial" w:cs="Arial"/>
          <w:b/>
        </w:rPr>
        <w:t xml:space="preserve">vizuálního stylu ODM 2023, poskytování odborného poradenství, produkční práce, zajištění polepů, umístění reklamních nosičů, distribuce </w:t>
      </w:r>
      <w:r w:rsidRPr="00FF59C9">
        <w:rPr>
          <w:rFonts w:ascii="Arial" w:hAnsi="Arial" w:cs="Arial"/>
          <w:b/>
        </w:rPr>
        <w:t>plakátů</w:t>
      </w:r>
      <w:r w:rsidR="00AA1061">
        <w:rPr>
          <w:rFonts w:ascii="Arial" w:hAnsi="Arial" w:cs="Arial"/>
          <w:b/>
        </w:rPr>
        <w:t>, koordinace veškerých marketingových aktivit ODM 2023</w:t>
      </w:r>
      <w:r w:rsidR="006E7AD5">
        <w:rPr>
          <w:rFonts w:ascii="Arial" w:hAnsi="Arial" w:cs="Arial"/>
          <w:b/>
        </w:rPr>
        <w:t xml:space="preserve"> </w:t>
      </w:r>
    </w:p>
    <w:p w14:paraId="67B63FC6" w14:textId="6CE8B0F2" w:rsidR="001B4EF8" w:rsidRPr="00FF59C9" w:rsidRDefault="000F1273" w:rsidP="001B4EF8">
      <w:pPr>
        <w:spacing w:before="120" w:after="120"/>
        <w:jc w:val="both"/>
        <w:rPr>
          <w:rFonts w:ascii="Arial" w:hAnsi="Arial" w:cs="Arial"/>
          <w:u w:val="single"/>
        </w:rPr>
      </w:pPr>
      <w:r w:rsidRPr="00FF59C9">
        <w:rPr>
          <w:rFonts w:ascii="Arial" w:hAnsi="Arial" w:cs="Arial"/>
          <w:u w:val="single"/>
        </w:rPr>
        <w:t xml:space="preserve">a/ </w:t>
      </w:r>
      <w:r w:rsidR="001B4EF8" w:rsidRPr="00FF59C9">
        <w:rPr>
          <w:rFonts w:ascii="Arial" w:hAnsi="Arial" w:cs="Arial"/>
          <w:u w:val="single"/>
        </w:rPr>
        <w:t xml:space="preserve">Podrobná specifikace - </w:t>
      </w:r>
      <w:r w:rsidR="00AA1061">
        <w:rPr>
          <w:rFonts w:ascii="Arial" w:hAnsi="Arial" w:cs="Arial"/>
          <w:color w:val="000000"/>
          <w:u w:val="single"/>
        </w:rPr>
        <w:t>grafik</w:t>
      </w:r>
      <w:r w:rsidR="001B4EF8" w:rsidRPr="00FF59C9">
        <w:rPr>
          <w:rFonts w:ascii="Arial" w:hAnsi="Arial" w:cs="Arial"/>
          <w:u w:val="single"/>
        </w:rPr>
        <w:t xml:space="preserve">: </w:t>
      </w:r>
    </w:p>
    <w:p w14:paraId="55B97AFA" w14:textId="19F6C04F" w:rsidR="001B4EF8" w:rsidRPr="00FF59C9" w:rsidRDefault="00AA1061" w:rsidP="001B4EF8">
      <w:pPr>
        <w:pStyle w:val="Odstavecseseznamem"/>
        <w:numPr>
          <w:ilvl w:val="0"/>
          <w:numId w:val="1"/>
        </w:numPr>
        <w:spacing w:before="120" w:after="120"/>
        <w:jc w:val="both"/>
        <w:rPr>
          <w:rFonts w:ascii="Arial" w:hAnsi="Arial" w:cs="Arial"/>
          <w:sz w:val="24"/>
          <w:szCs w:val="24"/>
        </w:rPr>
      </w:pPr>
      <w:r>
        <w:rPr>
          <w:rFonts w:ascii="Arial" w:hAnsi="Arial" w:cs="Arial"/>
          <w:sz w:val="24"/>
          <w:szCs w:val="24"/>
        </w:rPr>
        <w:t>Minimálně 5 let zkušeností s tiskovou přípravou</w:t>
      </w:r>
    </w:p>
    <w:p w14:paraId="47AF9FD0" w14:textId="71275B39" w:rsidR="001B4EF8" w:rsidRDefault="00AA1061" w:rsidP="001B4EF8">
      <w:pPr>
        <w:pStyle w:val="Odstavecseseznamem"/>
        <w:numPr>
          <w:ilvl w:val="0"/>
          <w:numId w:val="1"/>
        </w:numPr>
        <w:spacing w:before="120" w:after="120"/>
        <w:jc w:val="both"/>
        <w:rPr>
          <w:rFonts w:ascii="Arial" w:hAnsi="Arial" w:cs="Arial"/>
          <w:sz w:val="24"/>
          <w:szCs w:val="24"/>
        </w:rPr>
      </w:pPr>
      <w:r>
        <w:rPr>
          <w:rFonts w:ascii="Arial" w:hAnsi="Arial" w:cs="Arial"/>
          <w:sz w:val="24"/>
          <w:szCs w:val="24"/>
        </w:rPr>
        <w:t>Příprava grafických návrhů a podkladů</w:t>
      </w:r>
      <w:r w:rsidR="007C0FEE">
        <w:rPr>
          <w:rFonts w:ascii="Arial" w:hAnsi="Arial" w:cs="Arial"/>
          <w:sz w:val="24"/>
          <w:szCs w:val="24"/>
        </w:rPr>
        <w:t xml:space="preserve"> pro výroby tiskovin, bannerů, </w:t>
      </w:r>
      <w:r w:rsidR="006E7AD5">
        <w:rPr>
          <w:rFonts w:ascii="Arial" w:hAnsi="Arial" w:cs="Arial"/>
          <w:sz w:val="24"/>
          <w:szCs w:val="24"/>
        </w:rPr>
        <w:t>muších křídel</w:t>
      </w:r>
      <w:r w:rsidR="00AA0FFF">
        <w:rPr>
          <w:rFonts w:ascii="Arial" w:hAnsi="Arial" w:cs="Arial"/>
          <w:sz w:val="24"/>
          <w:szCs w:val="24"/>
        </w:rPr>
        <w:t xml:space="preserve">, </w:t>
      </w:r>
      <w:r w:rsidR="007C0FEE">
        <w:rPr>
          <w:rFonts w:ascii="Arial" w:hAnsi="Arial" w:cs="Arial"/>
          <w:sz w:val="24"/>
          <w:szCs w:val="24"/>
        </w:rPr>
        <w:t>navigačních tabulí</w:t>
      </w:r>
      <w:r w:rsidR="006E7AD5">
        <w:rPr>
          <w:rFonts w:ascii="Arial" w:hAnsi="Arial" w:cs="Arial"/>
          <w:sz w:val="24"/>
          <w:szCs w:val="24"/>
        </w:rPr>
        <w:t xml:space="preserve">, </w:t>
      </w:r>
      <w:proofErr w:type="spellStart"/>
      <w:r w:rsidR="00AA0FFF">
        <w:rPr>
          <w:rFonts w:ascii="Arial" w:hAnsi="Arial" w:cs="Arial"/>
          <w:sz w:val="24"/>
          <w:szCs w:val="24"/>
        </w:rPr>
        <w:t>front</w:t>
      </w:r>
      <w:r w:rsidR="00DD4432">
        <w:rPr>
          <w:rFonts w:ascii="Arial" w:hAnsi="Arial" w:cs="Arial"/>
          <w:sz w:val="24"/>
          <w:szCs w:val="24"/>
        </w:rPr>
        <w:t>w</w:t>
      </w:r>
      <w:r w:rsidR="00AA0FFF">
        <w:rPr>
          <w:rFonts w:ascii="Arial" w:hAnsi="Arial" w:cs="Arial"/>
          <w:sz w:val="24"/>
          <w:szCs w:val="24"/>
        </w:rPr>
        <w:t>allů</w:t>
      </w:r>
      <w:proofErr w:type="spellEnd"/>
      <w:r w:rsidR="00AA0FFF">
        <w:rPr>
          <w:rFonts w:ascii="Arial" w:hAnsi="Arial" w:cs="Arial"/>
          <w:sz w:val="24"/>
          <w:szCs w:val="24"/>
        </w:rPr>
        <w:t xml:space="preserve">, </w:t>
      </w:r>
      <w:proofErr w:type="spellStart"/>
      <w:r w:rsidR="00AA0FFF">
        <w:rPr>
          <w:rFonts w:ascii="Arial" w:hAnsi="Arial" w:cs="Arial"/>
          <w:sz w:val="24"/>
          <w:szCs w:val="24"/>
        </w:rPr>
        <w:t>backwallů</w:t>
      </w:r>
      <w:proofErr w:type="spellEnd"/>
      <w:r w:rsidR="00AA0FFF">
        <w:rPr>
          <w:rFonts w:ascii="Arial" w:hAnsi="Arial" w:cs="Arial"/>
          <w:sz w:val="24"/>
          <w:szCs w:val="24"/>
        </w:rPr>
        <w:t xml:space="preserve">, </w:t>
      </w:r>
      <w:r w:rsidR="006E7AD5">
        <w:rPr>
          <w:rFonts w:ascii="Arial" w:hAnsi="Arial" w:cs="Arial"/>
          <w:sz w:val="24"/>
          <w:szCs w:val="24"/>
        </w:rPr>
        <w:t>reklamních bannerů na internet apod.</w:t>
      </w:r>
    </w:p>
    <w:p w14:paraId="0E54EA3C" w14:textId="7C64BF9D" w:rsidR="007C0FEE" w:rsidRDefault="007C0FEE" w:rsidP="001B4EF8">
      <w:pPr>
        <w:pStyle w:val="Odstavecseseznamem"/>
        <w:numPr>
          <w:ilvl w:val="0"/>
          <w:numId w:val="1"/>
        </w:numPr>
        <w:spacing w:before="120" w:after="120"/>
        <w:jc w:val="both"/>
        <w:rPr>
          <w:rFonts w:ascii="Arial" w:hAnsi="Arial" w:cs="Arial"/>
          <w:sz w:val="24"/>
          <w:szCs w:val="24"/>
        </w:rPr>
      </w:pPr>
      <w:r>
        <w:rPr>
          <w:rFonts w:ascii="Arial" w:hAnsi="Arial" w:cs="Arial"/>
          <w:sz w:val="24"/>
          <w:szCs w:val="24"/>
        </w:rPr>
        <w:t>Příprava grafických návrhů medailí, reklamních a propagačních materiálů.</w:t>
      </w:r>
    </w:p>
    <w:p w14:paraId="4017E837" w14:textId="0EA9BE98" w:rsidR="007C0FEE" w:rsidRPr="00FF59C9" w:rsidRDefault="007C0FEE" w:rsidP="001B4EF8">
      <w:pPr>
        <w:pStyle w:val="Odstavecseseznamem"/>
        <w:numPr>
          <w:ilvl w:val="0"/>
          <w:numId w:val="1"/>
        </w:numPr>
        <w:spacing w:before="120" w:after="120"/>
        <w:jc w:val="both"/>
        <w:rPr>
          <w:rFonts w:ascii="Arial" w:hAnsi="Arial" w:cs="Arial"/>
          <w:sz w:val="24"/>
          <w:szCs w:val="24"/>
        </w:rPr>
      </w:pPr>
      <w:r>
        <w:rPr>
          <w:rFonts w:ascii="Arial" w:hAnsi="Arial" w:cs="Arial"/>
          <w:sz w:val="24"/>
          <w:szCs w:val="24"/>
        </w:rPr>
        <w:t>Rozpracování loga a maskota ODM pro jednotlivé sporty</w:t>
      </w:r>
    </w:p>
    <w:p w14:paraId="3792C3FB" w14:textId="42E73F03" w:rsidR="001B4EF8" w:rsidRPr="00FF59C9" w:rsidRDefault="00AA1061" w:rsidP="001B4EF8">
      <w:pPr>
        <w:pStyle w:val="Odstavecseseznamem"/>
        <w:numPr>
          <w:ilvl w:val="0"/>
          <w:numId w:val="1"/>
        </w:numPr>
        <w:spacing w:before="120" w:after="120"/>
        <w:jc w:val="both"/>
        <w:rPr>
          <w:rFonts w:ascii="Arial" w:hAnsi="Arial" w:cs="Arial"/>
          <w:sz w:val="24"/>
          <w:szCs w:val="24"/>
        </w:rPr>
      </w:pPr>
      <w:r>
        <w:rPr>
          <w:rFonts w:ascii="Arial" w:hAnsi="Arial" w:cs="Arial"/>
          <w:sz w:val="24"/>
          <w:szCs w:val="24"/>
        </w:rPr>
        <w:t>Rozsah práce 200 hodin</w:t>
      </w:r>
      <w:r w:rsidR="006E7AD5">
        <w:rPr>
          <w:rFonts w:ascii="Arial" w:hAnsi="Arial" w:cs="Arial"/>
          <w:sz w:val="24"/>
          <w:szCs w:val="24"/>
        </w:rPr>
        <w:t xml:space="preserve"> v měsících prosinec (předpoklad cca 150 hodin) a leden (předpoklad cca 50 hodin) a to v rozsahu a dle potřeb </w:t>
      </w:r>
      <w:r w:rsidR="006269D0">
        <w:rPr>
          <w:rFonts w:ascii="Arial" w:hAnsi="Arial" w:cs="Arial"/>
          <w:sz w:val="24"/>
          <w:szCs w:val="24"/>
        </w:rPr>
        <w:t>zadavatele</w:t>
      </w:r>
    </w:p>
    <w:p w14:paraId="38174CF2" w14:textId="2C06791E" w:rsidR="000F1273" w:rsidRPr="00FF59C9" w:rsidRDefault="000F1273" w:rsidP="001B4EF8">
      <w:pPr>
        <w:spacing w:before="120" w:after="120"/>
        <w:jc w:val="both"/>
        <w:rPr>
          <w:rFonts w:ascii="Arial" w:hAnsi="Arial" w:cs="Arial"/>
          <w:u w:val="single"/>
        </w:rPr>
      </w:pPr>
      <w:r w:rsidRPr="00FF59C9">
        <w:rPr>
          <w:rFonts w:ascii="Arial" w:hAnsi="Arial" w:cs="Arial"/>
          <w:u w:val="single"/>
        </w:rPr>
        <w:t xml:space="preserve">b/ </w:t>
      </w:r>
      <w:r w:rsidR="00AA1061">
        <w:rPr>
          <w:rFonts w:ascii="Arial" w:hAnsi="Arial" w:cs="Arial"/>
          <w:u w:val="single"/>
        </w:rPr>
        <w:t>Odborný poradce, koordinátor</w:t>
      </w:r>
      <w:r w:rsidRPr="00FF59C9">
        <w:rPr>
          <w:rFonts w:ascii="Arial" w:hAnsi="Arial" w:cs="Arial"/>
          <w:u w:val="single"/>
        </w:rPr>
        <w:t xml:space="preserve">:  </w:t>
      </w:r>
    </w:p>
    <w:p w14:paraId="70EFA299" w14:textId="2D669245" w:rsidR="000F1273" w:rsidRPr="00FF59C9" w:rsidRDefault="00AA1061" w:rsidP="006E7AD5">
      <w:pPr>
        <w:pStyle w:val="Odstavecseseznamem"/>
        <w:numPr>
          <w:ilvl w:val="0"/>
          <w:numId w:val="1"/>
        </w:numPr>
        <w:spacing w:before="120" w:after="120"/>
        <w:jc w:val="both"/>
        <w:rPr>
          <w:rFonts w:ascii="Arial" w:hAnsi="Arial" w:cs="Arial"/>
          <w:sz w:val="24"/>
          <w:szCs w:val="24"/>
        </w:rPr>
      </w:pPr>
      <w:r>
        <w:rPr>
          <w:rFonts w:ascii="Arial" w:hAnsi="Arial" w:cs="Arial"/>
          <w:sz w:val="24"/>
          <w:szCs w:val="24"/>
        </w:rPr>
        <w:t>Minimálně 15 let zkušeností s pořádáním velkých akcí podobného rozsahu</w:t>
      </w:r>
    </w:p>
    <w:p w14:paraId="5D203BB3" w14:textId="77777777" w:rsidR="005531E0" w:rsidRDefault="00AA1061" w:rsidP="006E7AD5">
      <w:pPr>
        <w:pStyle w:val="Odstavecseseznamem"/>
        <w:numPr>
          <w:ilvl w:val="0"/>
          <w:numId w:val="1"/>
        </w:numPr>
        <w:spacing w:before="120" w:after="120"/>
        <w:jc w:val="both"/>
        <w:rPr>
          <w:rFonts w:ascii="Arial" w:hAnsi="Arial" w:cs="Arial"/>
          <w:sz w:val="24"/>
          <w:szCs w:val="24"/>
        </w:rPr>
      </w:pPr>
      <w:r>
        <w:rPr>
          <w:rFonts w:ascii="Arial" w:hAnsi="Arial" w:cs="Arial"/>
          <w:sz w:val="24"/>
          <w:szCs w:val="24"/>
        </w:rPr>
        <w:t>Poskytování odborného poradenství, tvorba marketingových a mediálních plánů</w:t>
      </w:r>
    </w:p>
    <w:p w14:paraId="343DBABF" w14:textId="6AD9CB3B" w:rsidR="000F1273" w:rsidRDefault="005531E0" w:rsidP="006E7AD5">
      <w:pPr>
        <w:pStyle w:val="Odstavecseseznamem"/>
        <w:numPr>
          <w:ilvl w:val="0"/>
          <w:numId w:val="1"/>
        </w:numPr>
        <w:spacing w:before="120" w:after="120"/>
        <w:jc w:val="both"/>
        <w:rPr>
          <w:rFonts w:ascii="Arial" w:hAnsi="Arial" w:cs="Arial"/>
          <w:sz w:val="24"/>
          <w:szCs w:val="24"/>
        </w:rPr>
      </w:pPr>
      <w:r>
        <w:rPr>
          <w:rFonts w:ascii="Arial" w:hAnsi="Arial" w:cs="Arial"/>
          <w:sz w:val="24"/>
          <w:szCs w:val="24"/>
        </w:rPr>
        <w:t>Koordinace veškerých marketingových aktivit ODM 2023 a to jak ve fázi přípravy, tak realizace</w:t>
      </w:r>
    </w:p>
    <w:p w14:paraId="13AFADE7" w14:textId="7DC5D91B" w:rsidR="005531E0" w:rsidRPr="006E7AD5" w:rsidRDefault="005531E0" w:rsidP="006E7AD5">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Rozsah práce </w:t>
      </w:r>
      <w:r w:rsidR="006E7AD5">
        <w:rPr>
          <w:rFonts w:ascii="Arial" w:hAnsi="Arial" w:cs="Arial"/>
          <w:sz w:val="24"/>
          <w:szCs w:val="24"/>
        </w:rPr>
        <w:t>350 hodin v měsících prosinec a leden</w:t>
      </w:r>
      <w:r w:rsidR="006269D0">
        <w:rPr>
          <w:rFonts w:ascii="Arial" w:hAnsi="Arial" w:cs="Arial"/>
          <w:sz w:val="24"/>
          <w:szCs w:val="24"/>
        </w:rPr>
        <w:t xml:space="preserve">, </w:t>
      </w:r>
      <w:r w:rsidR="006E7AD5">
        <w:rPr>
          <w:rFonts w:ascii="Arial" w:hAnsi="Arial" w:cs="Arial"/>
          <w:sz w:val="24"/>
          <w:szCs w:val="24"/>
        </w:rPr>
        <w:t xml:space="preserve">a to v rozsahu a dle potřeb </w:t>
      </w:r>
      <w:r w:rsidR="006269D0">
        <w:rPr>
          <w:rFonts w:ascii="Arial" w:hAnsi="Arial" w:cs="Arial"/>
          <w:sz w:val="24"/>
          <w:szCs w:val="24"/>
        </w:rPr>
        <w:t>zadavatele</w:t>
      </w:r>
    </w:p>
    <w:p w14:paraId="27D737D2" w14:textId="7AD85018" w:rsidR="005531E0" w:rsidRPr="00FF59C9" w:rsidRDefault="005531E0" w:rsidP="005531E0">
      <w:pPr>
        <w:spacing w:before="120" w:after="120"/>
        <w:jc w:val="both"/>
        <w:rPr>
          <w:rFonts w:ascii="Arial" w:hAnsi="Arial" w:cs="Arial"/>
          <w:u w:val="single"/>
        </w:rPr>
      </w:pPr>
      <w:r>
        <w:rPr>
          <w:rFonts w:ascii="Arial" w:hAnsi="Arial" w:cs="Arial"/>
          <w:u w:val="single"/>
        </w:rPr>
        <w:t>c</w:t>
      </w:r>
      <w:r w:rsidRPr="00FF59C9">
        <w:rPr>
          <w:rFonts w:ascii="Arial" w:hAnsi="Arial" w:cs="Arial"/>
          <w:u w:val="single"/>
        </w:rPr>
        <w:t xml:space="preserve">/ </w:t>
      </w:r>
      <w:r>
        <w:rPr>
          <w:rFonts w:ascii="Arial" w:hAnsi="Arial" w:cs="Arial"/>
          <w:u w:val="single"/>
        </w:rPr>
        <w:t>Produkční</w:t>
      </w:r>
      <w:r w:rsidRPr="00FF59C9">
        <w:rPr>
          <w:rFonts w:ascii="Arial" w:hAnsi="Arial" w:cs="Arial"/>
          <w:u w:val="single"/>
        </w:rPr>
        <w:t xml:space="preserve">: </w:t>
      </w:r>
    </w:p>
    <w:p w14:paraId="53CF1FDD" w14:textId="765982EE" w:rsidR="005531E0" w:rsidRDefault="005531E0" w:rsidP="005531E0">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Minimálně 3 roky zkušeností v oblasti produkce marketingu a akcí podobného rozsahu </w:t>
      </w:r>
    </w:p>
    <w:p w14:paraId="3EB9AD07" w14:textId="598464D4" w:rsidR="005531E0" w:rsidRDefault="005531E0" w:rsidP="005531E0">
      <w:pPr>
        <w:pStyle w:val="Odstavecseseznamem"/>
        <w:numPr>
          <w:ilvl w:val="0"/>
          <w:numId w:val="1"/>
        </w:numPr>
        <w:spacing w:before="120" w:after="120"/>
        <w:jc w:val="both"/>
        <w:rPr>
          <w:rFonts w:ascii="Arial" w:hAnsi="Arial" w:cs="Arial"/>
          <w:sz w:val="24"/>
          <w:szCs w:val="24"/>
        </w:rPr>
      </w:pPr>
      <w:r>
        <w:rPr>
          <w:rFonts w:ascii="Arial" w:hAnsi="Arial" w:cs="Arial"/>
          <w:sz w:val="24"/>
          <w:szCs w:val="24"/>
        </w:rPr>
        <w:t>Koordinace</w:t>
      </w:r>
      <w:r w:rsidR="007C0FEE">
        <w:rPr>
          <w:rFonts w:ascii="Arial" w:hAnsi="Arial" w:cs="Arial"/>
          <w:sz w:val="24"/>
          <w:szCs w:val="24"/>
        </w:rPr>
        <w:t xml:space="preserve"> tiskové produkce a výroby veškerých propagačních materiálů ODM 2023</w:t>
      </w:r>
    </w:p>
    <w:p w14:paraId="471CFDDE" w14:textId="19E3F869" w:rsidR="007C0FEE" w:rsidRDefault="007C0FEE" w:rsidP="005531E0">
      <w:pPr>
        <w:pStyle w:val="Odstavecseseznamem"/>
        <w:numPr>
          <w:ilvl w:val="0"/>
          <w:numId w:val="1"/>
        </w:numPr>
        <w:spacing w:before="120" w:after="120"/>
        <w:jc w:val="both"/>
        <w:rPr>
          <w:rFonts w:ascii="Arial" w:hAnsi="Arial" w:cs="Arial"/>
          <w:sz w:val="24"/>
          <w:szCs w:val="24"/>
        </w:rPr>
      </w:pPr>
      <w:r>
        <w:rPr>
          <w:rFonts w:ascii="Arial" w:hAnsi="Arial" w:cs="Arial"/>
          <w:sz w:val="24"/>
          <w:szCs w:val="24"/>
        </w:rPr>
        <w:t>Koordinace instalace a deinstalace reklamních nosičů na sportovištích a v ubytovacích zařízeních</w:t>
      </w:r>
    </w:p>
    <w:p w14:paraId="3ED0A62C" w14:textId="4C8544AF" w:rsidR="007C0FEE" w:rsidRPr="007C0FEE" w:rsidRDefault="007C0FEE" w:rsidP="007C0FEE">
      <w:pPr>
        <w:pStyle w:val="Odstavecseseznamem"/>
        <w:numPr>
          <w:ilvl w:val="0"/>
          <w:numId w:val="1"/>
        </w:numPr>
        <w:spacing w:before="120" w:after="120"/>
        <w:jc w:val="both"/>
        <w:rPr>
          <w:rFonts w:ascii="Arial" w:hAnsi="Arial" w:cs="Arial"/>
          <w:sz w:val="24"/>
          <w:szCs w:val="24"/>
        </w:rPr>
      </w:pPr>
      <w:r>
        <w:rPr>
          <w:rFonts w:ascii="Arial" w:hAnsi="Arial" w:cs="Arial"/>
          <w:sz w:val="24"/>
          <w:szCs w:val="24"/>
        </w:rPr>
        <w:t>Distribuce tištěných reklamních materiálů</w:t>
      </w:r>
    </w:p>
    <w:p w14:paraId="742FC5AC" w14:textId="77777777" w:rsidR="005531E0" w:rsidRPr="00FF59C9" w:rsidRDefault="005531E0" w:rsidP="005531E0">
      <w:pPr>
        <w:pStyle w:val="Odstavecseseznamem"/>
        <w:numPr>
          <w:ilvl w:val="0"/>
          <w:numId w:val="1"/>
        </w:numPr>
        <w:spacing w:before="120" w:after="120"/>
        <w:jc w:val="both"/>
        <w:rPr>
          <w:rFonts w:ascii="Arial" w:hAnsi="Arial" w:cs="Arial"/>
          <w:sz w:val="24"/>
          <w:szCs w:val="24"/>
        </w:rPr>
      </w:pPr>
      <w:r>
        <w:rPr>
          <w:rFonts w:ascii="Arial" w:hAnsi="Arial" w:cs="Arial"/>
          <w:sz w:val="24"/>
          <w:szCs w:val="24"/>
        </w:rPr>
        <w:t>Rozsah práce 200 hodin</w:t>
      </w:r>
    </w:p>
    <w:p w14:paraId="3566FE48" w14:textId="7CE7D964" w:rsidR="005531E0" w:rsidRPr="005531E0" w:rsidRDefault="007C0FEE" w:rsidP="005531E0">
      <w:pPr>
        <w:spacing w:before="120" w:after="120"/>
        <w:jc w:val="both"/>
        <w:rPr>
          <w:rFonts w:ascii="Arial" w:hAnsi="Arial" w:cs="Arial"/>
          <w:sz w:val="24"/>
          <w:szCs w:val="24"/>
        </w:rPr>
      </w:pPr>
      <w:r>
        <w:rPr>
          <w:rFonts w:ascii="Arial" w:hAnsi="Arial" w:cs="Arial"/>
          <w:sz w:val="24"/>
          <w:szCs w:val="24"/>
        </w:rPr>
        <w:t xml:space="preserve">Předmětem této části </w:t>
      </w:r>
      <w:r w:rsidR="00A420D1">
        <w:rPr>
          <w:rFonts w:ascii="Arial" w:hAnsi="Arial" w:cs="Arial"/>
          <w:sz w:val="24"/>
          <w:szCs w:val="24"/>
        </w:rPr>
        <w:t xml:space="preserve">plnění </w:t>
      </w:r>
      <w:r>
        <w:rPr>
          <w:rFonts w:ascii="Arial" w:hAnsi="Arial" w:cs="Arial"/>
          <w:sz w:val="24"/>
          <w:szCs w:val="24"/>
        </w:rPr>
        <w:t>je pouze koordinace a tvorba podkladů. Vlastní výroba podkladů není součástí tohoto bodu</w:t>
      </w:r>
      <w:r w:rsidR="006E7AD5">
        <w:rPr>
          <w:rFonts w:ascii="Arial" w:hAnsi="Arial" w:cs="Arial"/>
          <w:sz w:val="24"/>
          <w:szCs w:val="24"/>
        </w:rPr>
        <w:t xml:space="preserve"> </w:t>
      </w:r>
      <w:r w:rsidR="00A420D1">
        <w:rPr>
          <w:rFonts w:ascii="Arial" w:hAnsi="Arial" w:cs="Arial"/>
          <w:sz w:val="24"/>
          <w:szCs w:val="24"/>
        </w:rPr>
        <w:t>plnění</w:t>
      </w:r>
      <w:r w:rsidR="002F5177">
        <w:rPr>
          <w:rFonts w:ascii="Arial" w:hAnsi="Arial" w:cs="Arial"/>
          <w:sz w:val="24"/>
          <w:szCs w:val="24"/>
        </w:rPr>
        <w:t>.</w:t>
      </w:r>
    </w:p>
    <w:p w14:paraId="6409764C" w14:textId="190F652B" w:rsidR="000F1273" w:rsidRPr="0047748C" w:rsidRDefault="000F1273" w:rsidP="000F1273">
      <w:pPr>
        <w:pStyle w:val="Nadpis1"/>
        <w:shd w:val="clear" w:color="auto" w:fill="D9D9D9"/>
        <w:spacing w:before="360"/>
        <w:rPr>
          <w:rFonts w:cs="Arial"/>
          <w:sz w:val="24"/>
          <w:szCs w:val="24"/>
        </w:rPr>
      </w:pPr>
      <w:r w:rsidRPr="0047748C">
        <w:rPr>
          <w:rFonts w:cs="Arial"/>
          <w:sz w:val="24"/>
          <w:szCs w:val="24"/>
        </w:rPr>
        <w:lastRenderedPageBreak/>
        <w:t xml:space="preserve">Zajištění reklamních </w:t>
      </w:r>
      <w:proofErr w:type="spellStart"/>
      <w:r w:rsidR="001B4EF8">
        <w:rPr>
          <w:rFonts w:cs="Arial"/>
          <w:sz w:val="24"/>
          <w:szCs w:val="24"/>
        </w:rPr>
        <w:t>frontwallů</w:t>
      </w:r>
      <w:proofErr w:type="spellEnd"/>
      <w:r w:rsidR="001B4EF8">
        <w:rPr>
          <w:rFonts w:cs="Arial"/>
          <w:sz w:val="24"/>
          <w:szCs w:val="24"/>
        </w:rPr>
        <w:t xml:space="preserve"> / </w:t>
      </w:r>
      <w:proofErr w:type="spellStart"/>
      <w:r w:rsidR="001B4EF8" w:rsidRPr="001B4EF8">
        <w:rPr>
          <w:rFonts w:cs="Arial"/>
          <w:sz w:val="24"/>
          <w:szCs w:val="24"/>
        </w:rPr>
        <w:t>backwallů</w:t>
      </w:r>
      <w:proofErr w:type="spellEnd"/>
      <w:r w:rsidR="0047040E">
        <w:rPr>
          <w:rFonts w:cs="Arial"/>
          <w:sz w:val="24"/>
          <w:szCs w:val="24"/>
        </w:rPr>
        <w:t>,</w:t>
      </w:r>
      <w:r w:rsidR="00C87FEB">
        <w:rPr>
          <w:rFonts w:cs="Arial"/>
          <w:sz w:val="24"/>
          <w:szCs w:val="24"/>
        </w:rPr>
        <w:t xml:space="preserve"> překrytí mantinelů na hokejových stadionech, vytyčovací pásky</w:t>
      </w:r>
    </w:p>
    <w:p w14:paraId="5A0C2D6E" w14:textId="77777777" w:rsidR="000F1273" w:rsidRPr="00FF59C9" w:rsidRDefault="000F1273" w:rsidP="000F1273">
      <w:pPr>
        <w:spacing w:before="120" w:after="120"/>
        <w:jc w:val="both"/>
        <w:rPr>
          <w:rFonts w:ascii="Arial" w:hAnsi="Arial" w:cs="Arial"/>
        </w:rPr>
      </w:pPr>
      <w:r w:rsidRPr="00FF59C9">
        <w:rPr>
          <w:rFonts w:ascii="Arial" w:hAnsi="Arial" w:cs="Arial"/>
        </w:rPr>
        <w:t xml:space="preserve">Předmětem této služby je: </w:t>
      </w:r>
    </w:p>
    <w:p w14:paraId="2037BD6A" w14:textId="560A9D1E" w:rsidR="000F1273" w:rsidRPr="00FF59C9" w:rsidRDefault="000F1273" w:rsidP="000F1273">
      <w:pPr>
        <w:spacing w:before="120" w:after="120"/>
        <w:jc w:val="both"/>
        <w:rPr>
          <w:rFonts w:ascii="Arial" w:hAnsi="Arial" w:cs="Arial"/>
        </w:rPr>
      </w:pPr>
      <w:r w:rsidRPr="00FF59C9">
        <w:rPr>
          <w:rFonts w:ascii="Arial" w:hAnsi="Arial" w:cs="Arial"/>
        </w:rPr>
        <w:t xml:space="preserve">A)  </w:t>
      </w:r>
      <w:r w:rsidR="00E352BF">
        <w:rPr>
          <w:rFonts w:ascii="Arial" w:hAnsi="Arial" w:cs="Arial"/>
        </w:rPr>
        <w:t>zajištění</w:t>
      </w:r>
      <w:r w:rsidRPr="00FF59C9">
        <w:rPr>
          <w:rFonts w:ascii="Arial" w:hAnsi="Arial" w:cs="Arial"/>
        </w:rPr>
        <w:t xml:space="preserve"> tisku a dodání reklamních bannerů s logem akce</w:t>
      </w:r>
      <w:r w:rsidR="00E352BF">
        <w:rPr>
          <w:rFonts w:ascii="Arial" w:hAnsi="Arial" w:cs="Arial"/>
        </w:rPr>
        <w:t>, zajištění</w:t>
      </w:r>
      <w:r w:rsidRPr="00FF59C9">
        <w:rPr>
          <w:rFonts w:ascii="Arial" w:hAnsi="Arial" w:cs="Arial"/>
        </w:rPr>
        <w:t xml:space="preserve"> </w:t>
      </w:r>
      <w:r w:rsidR="00E352BF">
        <w:rPr>
          <w:rFonts w:ascii="Arial" w:hAnsi="Arial" w:cs="Arial"/>
        </w:rPr>
        <w:t>i</w:t>
      </w:r>
      <w:r w:rsidR="00E352BF" w:rsidRPr="00FF59C9">
        <w:rPr>
          <w:rFonts w:ascii="Arial" w:hAnsi="Arial" w:cs="Arial"/>
        </w:rPr>
        <w:t xml:space="preserve">nstalace a deinstalace </w:t>
      </w:r>
      <w:r w:rsidRPr="00FF59C9">
        <w:rPr>
          <w:rFonts w:ascii="Arial" w:hAnsi="Arial" w:cs="Arial"/>
        </w:rPr>
        <w:t xml:space="preserve">plachet/bannerů. </w:t>
      </w:r>
    </w:p>
    <w:p w14:paraId="156A46EE" w14:textId="39E241B5" w:rsidR="000F1273" w:rsidRPr="00FF59C9" w:rsidRDefault="000F1273" w:rsidP="000F1273">
      <w:pPr>
        <w:spacing w:before="120" w:after="120"/>
        <w:jc w:val="both"/>
        <w:rPr>
          <w:rFonts w:ascii="Arial" w:hAnsi="Arial" w:cs="Arial"/>
          <w:u w:val="single"/>
        </w:rPr>
      </w:pPr>
      <w:r w:rsidRPr="00FF59C9">
        <w:rPr>
          <w:rFonts w:ascii="Arial" w:hAnsi="Arial" w:cs="Arial"/>
          <w:u w:val="single"/>
        </w:rPr>
        <w:t>Podrobná specifikace banner</w:t>
      </w:r>
      <w:r w:rsidR="0047040E">
        <w:rPr>
          <w:rFonts w:ascii="Arial" w:hAnsi="Arial" w:cs="Arial"/>
          <w:u w:val="single"/>
        </w:rPr>
        <w:t>ů</w:t>
      </w:r>
      <w:r w:rsidRPr="00FF59C9">
        <w:rPr>
          <w:rFonts w:ascii="Arial" w:hAnsi="Arial" w:cs="Arial"/>
          <w:u w:val="single"/>
        </w:rPr>
        <w:t xml:space="preserve">: </w:t>
      </w:r>
    </w:p>
    <w:p w14:paraId="235F5874" w14:textId="30F48B9B" w:rsidR="00BF364E" w:rsidRPr="00C96FB6" w:rsidRDefault="00BF364E" w:rsidP="00B7058C">
      <w:pPr>
        <w:pStyle w:val="Odstavecseseznamem"/>
        <w:numPr>
          <w:ilvl w:val="0"/>
          <w:numId w:val="7"/>
        </w:numPr>
        <w:spacing w:before="120" w:after="120"/>
        <w:jc w:val="both"/>
        <w:rPr>
          <w:rFonts w:ascii="Arial" w:hAnsi="Arial" w:cs="Arial"/>
          <w:sz w:val="24"/>
          <w:szCs w:val="24"/>
        </w:rPr>
      </w:pPr>
      <w:r w:rsidRPr="0047040E">
        <w:rPr>
          <w:rFonts w:ascii="Arial" w:hAnsi="Arial" w:cs="Arial"/>
        </w:rPr>
        <w:t xml:space="preserve">Výroba „nekonečného banneru“ o </w:t>
      </w:r>
      <w:r w:rsidR="00E352BF">
        <w:rPr>
          <w:rFonts w:ascii="Arial" w:hAnsi="Arial" w:cs="Arial"/>
        </w:rPr>
        <w:t xml:space="preserve">min. </w:t>
      </w:r>
      <w:r w:rsidRPr="0047040E">
        <w:rPr>
          <w:rFonts w:ascii="Arial" w:hAnsi="Arial" w:cs="Arial"/>
        </w:rPr>
        <w:t xml:space="preserve">délce </w:t>
      </w:r>
      <w:r w:rsidR="0047040E" w:rsidRPr="0047040E">
        <w:rPr>
          <w:rFonts w:ascii="Arial" w:hAnsi="Arial" w:cs="Arial"/>
        </w:rPr>
        <w:t>250</w:t>
      </w:r>
      <w:r w:rsidRPr="0047040E">
        <w:rPr>
          <w:rFonts w:ascii="Arial" w:hAnsi="Arial" w:cs="Arial"/>
        </w:rPr>
        <w:t xml:space="preserve"> m, výška </w:t>
      </w:r>
      <w:r w:rsidR="00C96FB6">
        <w:rPr>
          <w:rFonts w:ascii="Arial" w:hAnsi="Arial" w:cs="Arial"/>
        </w:rPr>
        <w:t>min 1</w:t>
      </w:r>
      <w:r w:rsidR="002F5177">
        <w:rPr>
          <w:rFonts w:ascii="Arial" w:hAnsi="Arial" w:cs="Arial"/>
        </w:rPr>
        <w:t xml:space="preserve"> </w:t>
      </w:r>
      <w:r w:rsidRPr="0047040E">
        <w:rPr>
          <w:rFonts w:ascii="Arial" w:hAnsi="Arial" w:cs="Arial"/>
        </w:rPr>
        <w:t xml:space="preserve">m, </w:t>
      </w:r>
      <w:r w:rsidR="0047040E">
        <w:rPr>
          <w:rFonts w:ascii="Arial" w:hAnsi="Arial" w:cs="Arial"/>
        </w:rPr>
        <w:t>s</w:t>
      </w:r>
      <w:r w:rsidR="00C96FB6">
        <w:rPr>
          <w:rFonts w:ascii="Arial" w:hAnsi="Arial" w:cs="Arial"/>
        </w:rPr>
        <w:t xml:space="preserve"> plnobarevným </w:t>
      </w:r>
      <w:r w:rsidR="0047040E">
        <w:rPr>
          <w:rFonts w:ascii="Arial" w:hAnsi="Arial" w:cs="Arial"/>
        </w:rPr>
        <w:t xml:space="preserve">potiskem </w:t>
      </w:r>
    </w:p>
    <w:p w14:paraId="37B1DEFF" w14:textId="315206E2" w:rsidR="00C96FB6" w:rsidRPr="00C96FB6" w:rsidRDefault="00C96FB6" w:rsidP="00C96FB6">
      <w:pPr>
        <w:pStyle w:val="Odstavecseseznamem"/>
        <w:numPr>
          <w:ilvl w:val="0"/>
          <w:numId w:val="7"/>
        </w:numPr>
        <w:spacing w:before="120" w:after="120"/>
        <w:jc w:val="both"/>
        <w:rPr>
          <w:rFonts w:ascii="Arial" w:hAnsi="Arial" w:cs="Arial"/>
          <w:sz w:val="24"/>
          <w:szCs w:val="24"/>
        </w:rPr>
      </w:pPr>
    </w:p>
    <w:p w14:paraId="15E37F3B" w14:textId="309C74E1"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 xml:space="preserve">materiál: </w:t>
      </w:r>
      <w:proofErr w:type="spellStart"/>
      <w:r w:rsidR="00764294">
        <w:rPr>
          <w:rFonts w:ascii="Arial" w:hAnsi="Arial" w:cs="Arial"/>
          <w:sz w:val="24"/>
          <w:szCs w:val="24"/>
        </w:rPr>
        <w:t>v</w:t>
      </w:r>
      <w:r w:rsidR="00AA0FFF">
        <w:rPr>
          <w:rFonts w:ascii="Arial" w:hAnsi="Arial" w:cs="Arial"/>
          <w:sz w:val="24"/>
          <w:szCs w:val="24"/>
        </w:rPr>
        <w:t>ě</w:t>
      </w:r>
      <w:r w:rsidR="00764294">
        <w:rPr>
          <w:rFonts w:ascii="Arial" w:hAnsi="Arial" w:cs="Arial"/>
          <w:sz w:val="24"/>
          <w:szCs w:val="24"/>
        </w:rPr>
        <w:t>t</w:t>
      </w:r>
      <w:r w:rsidR="00AA0FFF">
        <w:rPr>
          <w:rFonts w:ascii="Arial" w:hAnsi="Arial" w:cs="Arial"/>
          <w:sz w:val="24"/>
          <w:szCs w:val="24"/>
        </w:rPr>
        <w:t>ruodolná</w:t>
      </w:r>
      <w:proofErr w:type="spellEnd"/>
      <w:r w:rsidR="00AA0FFF">
        <w:rPr>
          <w:rFonts w:ascii="Arial" w:hAnsi="Arial" w:cs="Arial"/>
          <w:sz w:val="24"/>
          <w:szCs w:val="24"/>
        </w:rPr>
        <w:t xml:space="preserve"> </w:t>
      </w:r>
      <w:r w:rsidR="00C96FB6">
        <w:rPr>
          <w:rFonts w:ascii="Arial" w:hAnsi="Arial" w:cs="Arial"/>
          <w:sz w:val="24"/>
          <w:szCs w:val="24"/>
        </w:rPr>
        <w:t xml:space="preserve">fólie na </w:t>
      </w:r>
      <w:r w:rsidR="00E352BF">
        <w:rPr>
          <w:rFonts w:ascii="Arial" w:hAnsi="Arial" w:cs="Arial"/>
          <w:sz w:val="24"/>
          <w:szCs w:val="24"/>
        </w:rPr>
        <w:t>pře</w:t>
      </w:r>
      <w:r w:rsidR="00C96FB6">
        <w:rPr>
          <w:rFonts w:ascii="Arial" w:hAnsi="Arial" w:cs="Arial"/>
          <w:sz w:val="24"/>
          <w:szCs w:val="24"/>
        </w:rPr>
        <w:t>krytí mantinelů</w:t>
      </w:r>
      <w:r w:rsidR="009D6DFC">
        <w:rPr>
          <w:rFonts w:ascii="Arial" w:hAnsi="Arial" w:cs="Arial"/>
          <w:sz w:val="24"/>
          <w:szCs w:val="24"/>
        </w:rPr>
        <w:t xml:space="preserve"> dle požadavků provozovatelů stadionů s ohledem na potřebu překrytí a nepoškození stávající propagace</w:t>
      </w:r>
    </w:p>
    <w:p w14:paraId="2883B655" w14:textId="018D852F" w:rsidR="00C96FB6" w:rsidRDefault="00C96FB6" w:rsidP="000F1273">
      <w:pPr>
        <w:pStyle w:val="Odstavecseseznamem"/>
        <w:numPr>
          <w:ilvl w:val="0"/>
          <w:numId w:val="7"/>
        </w:numPr>
        <w:spacing w:before="120" w:after="120"/>
        <w:jc w:val="both"/>
        <w:rPr>
          <w:rFonts w:ascii="Arial" w:hAnsi="Arial" w:cs="Arial"/>
          <w:sz w:val="24"/>
          <w:szCs w:val="24"/>
        </w:rPr>
      </w:pPr>
      <w:r>
        <w:rPr>
          <w:rFonts w:ascii="Arial" w:hAnsi="Arial" w:cs="Arial"/>
          <w:sz w:val="24"/>
          <w:szCs w:val="24"/>
        </w:rPr>
        <w:t>instalace a deinstalace na hokejových stadionech v Nové Pace, Vrchlabí a Trutnově</w:t>
      </w:r>
    </w:p>
    <w:p w14:paraId="00C5860C" w14:textId="77777777" w:rsidR="00C96FB6" w:rsidRDefault="00C96FB6" w:rsidP="000F1273">
      <w:pPr>
        <w:spacing w:before="120" w:after="120"/>
        <w:jc w:val="both"/>
        <w:rPr>
          <w:rFonts w:ascii="Arial" w:hAnsi="Arial" w:cs="Arial"/>
        </w:rPr>
      </w:pPr>
    </w:p>
    <w:p w14:paraId="4573C975" w14:textId="2B43A06C" w:rsidR="000F1273" w:rsidRPr="00FF59C9" w:rsidRDefault="000F1273" w:rsidP="000F1273">
      <w:pPr>
        <w:spacing w:before="120" w:after="120"/>
        <w:jc w:val="both"/>
        <w:rPr>
          <w:rFonts w:ascii="Arial" w:hAnsi="Arial" w:cs="Arial"/>
        </w:rPr>
      </w:pPr>
      <w:r w:rsidRPr="00FF59C9">
        <w:rPr>
          <w:rFonts w:ascii="Arial" w:hAnsi="Arial" w:cs="Arial"/>
        </w:rPr>
        <w:t xml:space="preserve">B)  </w:t>
      </w:r>
      <w:r w:rsidR="00E352BF">
        <w:rPr>
          <w:rFonts w:ascii="Arial" w:hAnsi="Arial" w:cs="Arial"/>
        </w:rPr>
        <w:t xml:space="preserve">zajištění </w:t>
      </w:r>
      <w:r w:rsidRPr="00FF59C9">
        <w:rPr>
          <w:rFonts w:ascii="Arial" w:hAnsi="Arial" w:cs="Arial"/>
        </w:rPr>
        <w:t xml:space="preserve">tisku a dodání reklamních </w:t>
      </w:r>
      <w:proofErr w:type="spellStart"/>
      <w:r w:rsidRPr="00FF59C9">
        <w:rPr>
          <w:rFonts w:ascii="Arial" w:hAnsi="Arial" w:cs="Arial"/>
        </w:rPr>
        <w:t>frontwallů</w:t>
      </w:r>
      <w:proofErr w:type="spellEnd"/>
      <w:r w:rsidRPr="00FF59C9">
        <w:rPr>
          <w:rFonts w:ascii="Arial" w:hAnsi="Arial" w:cs="Arial"/>
        </w:rPr>
        <w:t xml:space="preserve"> (banner k použití při medailových ceremoniálech, umístěný před skupinou medailistů) s</w:t>
      </w:r>
      <w:r w:rsidR="00C96FB6">
        <w:rPr>
          <w:rFonts w:ascii="Arial" w:hAnsi="Arial" w:cs="Arial"/>
        </w:rPr>
        <w:t> potiskem motivy ODM 2023</w:t>
      </w:r>
      <w:r>
        <w:rPr>
          <w:rFonts w:ascii="Arial" w:hAnsi="Arial" w:cs="Arial"/>
        </w:rPr>
        <w:t xml:space="preserve">. </w:t>
      </w:r>
      <w:r w:rsidRPr="00FF59C9">
        <w:rPr>
          <w:rFonts w:ascii="Arial" w:hAnsi="Arial" w:cs="Arial"/>
        </w:rPr>
        <w:t xml:space="preserve">Instalace a deinstalace brandingu. Součástí výroby </w:t>
      </w:r>
      <w:proofErr w:type="spellStart"/>
      <w:r w:rsidRPr="00FF59C9">
        <w:rPr>
          <w:rFonts w:ascii="Arial" w:hAnsi="Arial" w:cs="Arial"/>
        </w:rPr>
        <w:t>frontwallu</w:t>
      </w:r>
      <w:proofErr w:type="spellEnd"/>
      <w:r w:rsidRPr="00FF59C9">
        <w:rPr>
          <w:rFonts w:ascii="Arial" w:hAnsi="Arial" w:cs="Arial"/>
        </w:rPr>
        <w:t xml:space="preserve"> bude kovová konstrukce pro jeho samostatné postavení o velikosti rámu 125x505 cm.</w:t>
      </w:r>
    </w:p>
    <w:p w14:paraId="060469BF" w14:textId="77777777" w:rsidR="000F1273" w:rsidRPr="00FF59C9" w:rsidRDefault="000F1273" w:rsidP="000F1273">
      <w:pPr>
        <w:spacing w:before="120" w:after="120"/>
        <w:jc w:val="both"/>
        <w:rPr>
          <w:rFonts w:ascii="Arial" w:hAnsi="Arial" w:cs="Arial"/>
          <w:u w:val="single"/>
        </w:rPr>
      </w:pPr>
      <w:r w:rsidRPr="00FF59C9">
        <w:rPr>
          <w:rFonts w:ascii="Arial" w:hAnsi="Arial" w:cs="Arial"/>
          <w:u w:val="single"/>
        </w:rPr>
        <w:t xml:space="preserve">Podrobná specifikace bannerů: </w:t>
      </w:r>
    </w:p>
    <w:p w14:paraId="72596880"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litý PVC banner</w:t>
      </w:r>
    </w:p>
    <w:p w14:paraId="6B0AE577"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min. 500 g/m</w:t>
      </w:r>
      <w:r w:rsidRPr="00FF59C9">
        <w:rPr>
          <w:rFonts w:ascii="Arial" w:hAnsi="Arial" w:cs="Arial"/>
          <w:sz w:val="24"/>
          <w:szCs w:val="24"/>
          <w:vertAlign w:val="superscript"/>
        </w:rPr>
        <w:t>2</w:t>
      </w:r>
      <w:r w:rsidRPr="00FF59C9">
        <w:rPr>
          <w:rFonts w:ascii="Arial" w:hAnsi="Arial" w:cs="Arial"/>
          <w:sz w:val="24"/>
          <w:szCs w:val="24"/>
        </w:rPr>
        <w:t xml:space="preserve"> </w:t>
      </w:r>
    </w:p>
    <w:p w14:paraId="1C1206E3"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 xml:space="preserve">celoplošný plnobarevný tisk pro venkovní použití </w:t>
      </w:r>
    </w:p>
    <w:p w14:paraId="7A9EE14B"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kovová očka pro zavěšení po 0,5m</w:t>
      </w:r>
    </w:p>
    <w:p w14:paraId="3C35E83E"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zdvojení okrajů</w:t>
      </w:r>
    </w:p>
    <w:p w14:paraId="7B1B5EDF" w14:textId="382B17BE" w:rsidR="000F1273" w:rsidRDefault="000F1273" w:rsidP="000F1273">
      <w:pPr>
        <w:pStyle w:val="Odstavecseseznamem"/>
        <w:numPr>
          <w:ilvl w:val="0"/>
          <w:numId w:val="7"/>
        </w:numPr>
        <w:spacing w:before="120" w:after="120"/>
        <w:jc w:val="both"/>
        <w:rPr>
          <w:rFonts w:ascii="Arial" w:hAnsi="Arial" w:cs="Arial"/>
          <w:sz w:val="24"/>
          <w:szCs w:val="24"/>
        </w:rPr>
      </w:pPr>
      <w:r w:rsidRPr="00DF73FC">
        <w:rPr>
          <w:rFonts w:ascii="Arial" w:hAnsi="Arial" w:cs="Arial"/>
          <w:sz w:val="24"/>
          <w:szCs w:val="24"/>
        </w:rPr>
        <w:t xml:space="preserve">motiv </w:t>
      </w:r>
      <w:proofErr w:type="spellStart"/>
      <w:r w:rsidRPr="00DF73FC">
        <w:rPr>
          <w:rFonts w:ascii="Arial" w:hAnsi="Arial" w:cs="Arial"/>
          <w:sz w:val="24"/>
          <w:szCs w:val="24"/>
        </w:rPr>
        <w:t>frontwallu</w:t>
      </w:r>
      <w:proofErr w:type="spellEnd"/>
      <w:r w:rsidRPr="00DF73FC">
        <w:rPr>
          <w:rFonts w:ascii="Arial" w:hAnsi="Arial" w:cs="Arial"/>
          <w:sz w:val="24"/>
          <w:szCs w:val="24"/>
        </w:rPr>
        <w:t xml:space="preserve"> dle vizuálu </w:t>
      </w:r>
      <w:r w:rsidR="005121E2">
        <w:rPr>
          <w:rFonts w:ascii="Arial" w:hAnsi="Arial" w:cs="Arial"/>
          <w:sz w:val="24"/>
          <w:szCs w:val="24"/>
        </w:rPr>
        <w:t>ODM 202</w:t>
      </w:r>
      <w:r w:rsidR="00C96FB6">
        <w:rPr>
          <w:rFonts w:ascii="Arial" w:hAnsi="Arial" w:cs="Arial"/>
          <w:sz w:val="24"/>
          <w:szCs w:val="24"/>
        </w:rPr>
        <w:t>3</w:t>
      </w:r>
      <w:r w:rsidRPr="00DF73FC">
        <w:rPr>
          <w:rFonts w:ascii="Arial" w:hAnsi="Arial" w:cs="Arial"/>
          <w:sz w:val="24"/>
          <w:szCs w:val="24"/>
        </w:rPr>
        <w:t xml:space="preserve"> </w:t>
      </w:r>
    </w:p>
    <w:p w14:paraId="641394BC" w14:textId="77777777" w:rsidR="000F1273" w:rsidRPr="00DF73FC" w:rsidRDefault="000F1273" w:rsidP="000F1273">
      <w:pPr>
        <w:pStyle w:val="Odstavecseseznamem"/>
        <w:numPr>
          <w:ilvl w:val="0"/>
          <w:numId w:val="7"/>
        </w:numPr>
        <w:spacing w:before="120" w:after="120"/>
        <w:jc w:val="both"/>
        <w:rPr>
          <w:rFonts w:ascii="Arial" w:hAnsi="Arial" w:cs="Arial"/>
          <w:sz w:val="24"/>
          <w:szCs w:val="24"/>
        </w:rPr>
      </w:pPr>
      <w:r w:rsidRPr="00DF73FC">
        <w:rPr>
          <w:rFonts w:ascii="Arial" w:hAnsi="Arial" w:cs="Arial"/>
          <w:sz w:val="24"/>
          <w:szCs w:val="24"/>
        </w:rPr>
        <w:t xml:space="preserve">požadované formáty </w:t>
      </w:r>
      <w:proofErr w:type="spellStart"/>
      <w:r w:rsidRPr="00DF73FC">
        <w:rPr>
          <w:rFonts w:ascii="Arial" w:hAnsi="Arial" w:cs="Arial"/>
          <w:sz w:val="24"/>
          <w:szCs w:val="24"/>
        </w:rPr>
        <w:t>frontwallu</w:t>
      </w:r>
      <w:proofErr w:type="spellEnd"/>
      <w:r w:rsidRPr="00DF73FC">
        <w:rPr>
          <w:rFonts w:ascii="Arial" w:hAnsi="Arial" w:cs="Arial"/>
          <w:sz w:val="24"/>
          <w:szCs w:val="24"/>
        </w:rPr>
        <w:t xml:space="preserve"> a jejich počet stanoví následující tabulka: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1273" w:rsidRPr="00FF59C9" w14:paraId="4FE696FC" w14:textId="77777777" w:rsidTr="005018CB">
        <w:trPr>
          <w:trHeight w:val="397"/>
        </w:trPr>
        <w:tc>
          <w:tcPr>
            <w:tcW w:w="4606" w:type="dxa"/>
            <w:shd w:val="clear" w:color="auto" w:fill="auto"/>
          </w:tcPr>
          <w:p w14:paraId="5E3DD6B9" w14:textId="77777777" w:rsidR="000F1273" w:rsidRPr="00FF59C9" w:rsidRDefault="000F1273" w:rsidP="005018CB">
            <w:pPr>
              <w:spacing w:before="60"/>
              <w:jc w:val="both"/>
              <w:rPr>
                <w:rFonts w:ascii="Arial" w:hAnsi="Arial" w:cs="Arial"/>
                <w:b/>
              </w:rPr>
            </w:pPr>
            <w:r w:rsidRPr="00FF59C9">
              <w:rPr>
                <w:rFonts w:ascii="Arial" w:hAnsi="Arial" w:cs="Arial"/>
                <w:b/>
              </w:rPr>
              <w:t xml:space="preserve">Rozměr </w:t>
            </w:r>
            <w:proofErr w:type="spellStart"/>
            <w:r w:rsidRPr="00FF59C9">
              <w:rPr>
                <w:rFonts w:ascii="Arial" w:hAnsi="Arial" w:cs="Arial"/>
                <w:b/>
              </w:rPr>
              <w:t>frontwallu</w:t>
            </w:r>
            <w:proofErr w:type="spellEnd"/>
            <w:r w:rsidRPr="00FF59C9">
              <w:rPr>
                <w:rFonts w:ascii="Arial" w:hAnsi="Arial" w:cs="Arial"/>
                <w:b/>
              </w:rPr>
              <w:t xml:space="preserve"> (v. x š.)</w:t>
            </w:r>
          </w:p>
        </w:tc>
        <w:tc>
          <w:tcPr>
            <w:tcW w:w="4606" w:type="dxa"/>
            <w:shd w:val="clear" w:color="auto" w:fill="auto"/>
          </w:tcPr>
          <w:p w14:paraId="05635CAA" w14:textId="77777777" w:rsidR="000F1273" w:rsidRPr="00FF59C9" w:rsidRDefault="000F1273" w:rsidP="005018CB">
            <w:pPr>
              <w:spacing w:before="60"/>
              <w:jc w:val="both"/>
              <w:rPr>
                <w:rFonts w:ascii="Arial" w:hAnsi="Arial" w:cs="Arial"/>
                <w:b/>
              </w:rPr>
            </w:pPr>
            <w:r w:rsidRPr="00FF59C9">
              <w:rPr>
                <w:rFonts w:ascii="Arial" w:hAnsi="Arial" w:cs="Arial"/>
                <w:b/>
              </w:rPr>
              <w:t xml:space="preserve">Počet (v ks) </w:t>
            </w:r>
          </w:p>
        </w:tc>
      </w:tr>
      <w:tr w:rsidR="000F1273" w:rsidRPr="00FF59C9" w14:paraId="46E7B3B0" w14:textId="77777777" w:rsidTr="005018CB">
        <w:trPr>
          <w:trHeight w:val="397"/>
        </w:trPr>
        <w:tc>
          <w:tcPr>
            <w:tcW w:w="4606" w:type="dxa"/>
            <w:shd w:val="clear" w:color="auto" w:fill="auto"/>
          </w:tcPr>
          <w:p w14:paraId="5C3B2859" w14:textId="0F62DE74" w:rsidR="000F1273" w:rsidRPr="00FF59C9" w:rsidRDefault="00E352BF" w:rsidP="005018CB">
            <w:pPr>
              <w:spacing w:before="60"/>
              <w:jc w:val="both"/>
              <w:rPr>
                <w:rFonts w:ascii="Arial" w:hAnsi="Arial" w:cs="Arial"/>
                <w:color w:val="000000"/>
              </w:rPr>
            </w:pPr>
            <w:r>
              <w:rPr>
                <w:rFonts w:ascii="Arial" w:hAnsi="Arial" w:cs="Arial"/>
                <w:color w:val="000000"/>
              </w:rPr>
              <w:t xml:space="preserve">Min. </w:t>
            </w:r>
            <w:r w:rsidR="000F1273" w:rsidRPr="00FF59C9">
              <w:rPr>
                <w:rFonts w:ascii="Arial" w:hAnsi="Arial" w:cs="Arial"/>
                <w:color w:val="000000"/>
              </w:rPr>
              <w:t xml:space="preserve">120x500 cm </w:t>
            </w:r>
          </w:p>
        </w:tc>
        <w:tc>
          <w:tcPr>
            <w:tcW w:w="4606" w:type="dxa"/>
            <w:shd w:val="clear" w:color="auto" w:fill="auto"/>
          </w:tcPr>
          <w:p w14:paraId="6487C043" w14:textId="2B38CAF9" w:rsidR="000F1273" w:rsidRPr="00FF59C9" w:rsidRDefault="00C96FB6" w:rsidP="005018CB">
            <w:pPr>
              <w:spacing w:before="60"/>
              <w:jc w:val="both"/>
              <w:rPr>
                <w:rFonts w:ascii="Arial" w:hAnsi="Arial" w:cs="Arial"/>
                <w:color w:val="000000"/>
              </w:rPr>
            </w:pPr>
            <w:r>
              <w:rPr>
                <w:rFonts w:ascii="Arial" w:hAnsi="Arial" w:cs="Arial"/>
                <w:color w:val="000000"/>
              </w:rPr>
              <w:t>5</w:t>
            </w:r>
            <w:r w:rsidR="000F1273" w:rsidRPr="00FF59C9">
              <w:rPr>
                <w:rFonts w:ascii="Arial" w:hAnsi="Arial" w:cs="Arial"/>
                <w:color w:val="000000"/>
              </w:rPr>
              <w:t xml:space="preserve"> ks </w:t>
            </w:r>
          </w:p>
        </w:tc>
      </w:tr>
    </w:tbl>
    <w:p w14:paraId="41E54F9D" w14:textId="77777777" w:rsidR="000F1273" w:rsidRPr="00FF59C9" w:rsidRDefault="000F1273" w:rsidP="000F1273">
      <w:pPr>
        <w:spacing w:before="120" w:after="120"/>
        <w:jc w:val="both"/>
        <w:rPr>
          <w:rFonts w:ascii="Arial" w:hAnsi="Arial" w:cs="Arial"/>
        </w:rPr>
      </w:pPr>
    </w:p>
    <w:p w14:paraId="152C0A5C" w14:textId="69E61A58" w:rsidR="000F1273" w:rsidRPr="00FF59C9" w:rsidRDefault="000F1273" w:rsidP="000F1273">
      <w:pPr>
        <w:spacing w:before="120" w:after="120"/>
        <w:jc w:val="both"/>
        <w:rPr>
          <w:rFonts w:ascii="Arial" w:hAnsi="Arial" w:cs="Arial"/>
        </w:rPr>
      </w:pPr>
      <w:r w:rsidRPr="00FF59C9">
        <w:rPr>
          <w:rFonts w:ascii="Arial" w:hAnsi="Arial" w:cs="Arial"/>
        </w:rPr>
        <w:t xml:space="preserve">C)  </w:t>
      </w:r>
      <w:r w:rsidR="002E642C">
        <w:rPr>
          <w:rFonts w:ascii="Arial" w:hAnsi="Arial" w:cs="Arial"/>
        </w:rPr>
        <w:t xml:space="preserve">zajištění </w:t>
      </w:r>
      <w:r w:rsidR="002E642C" w:rsidRPr="00FF59C9">
        <w:rPr>
          <w:rFonts w:ascii="Arial" w:hAnsi="Arial" w:cs="Arial"/>
        </w:rPr>
        <w:t>tisku a dodání</w:t>
      </w:r>
      <w:r w:rsidRPr="00FF59C9">
        <w:rPr>
          <w:rFonts w:ascii="Arial" w:hAnsi="Arial" w:cs="Arial"/>
        </w:rPr>
        <w:t xml:space="preserve"> reklamních </w:t>
      </w:r>
      <w:proofErr w:type="spellStart"/>
      <w:r w:rsidRPr="00FF59C9">
        <w:rPr>
          <w:rFonts w:ascii="Arial" w:hAnsi="Arial" w:cs="Arial"/>
        </w:rPr>
        <w:t>backwallů</w:t>
      </w:r>
      <w:proofErr w:type="spellEnd"/>
      <w:r w:rsidRPr="00FF59C9">
        <w:rPr>
          <w:rFonts w:ascii="Arial" w:hAnsi="Arial" w:cs="Arial"/>
        </w:rPr>
        <w:t xml:space="preserve"> (banner k použití při medailových ceremoniálech za skupinou medailistů) s logy partnerů akce, logem akce a nápisem „Hry X. </w:t>
      </w:r>
      <w:r w:rsidR="00E352BF">
        <w:rPr>
          <w:rFonts w:ascii="Arial" w:hAnsi="Arial" w:cs="Arial"/>
        </w:rPr>
        <w:t>zimní</w:t>
      </w:r>
      <w:r w:rsidRPr="00FF59C9">
        <w:rPr>
          <w:rFonts w:ascii="Arial" w:hAnsi="Arial" w:cs="Arial"/>
        </w:rPr>
        <w:t xml:space="preserve"> olympiády dětí a mládeže ČR 202</w:t>
      </w:r>
      <w:r w:rsidR="00E352BF">
        <w:rPr>
          <w:rFonts w:ascii="Arial" w:hAnsi="Arial" w:cs="Arial"/>
        </w:rPr>
        <w:t>3</w:t>
      </w:r>
      <w:r w:rsidRPr="00FF59C9">
        <w:rPr>
          <w:rFonts w:ascii="Arial" w:hAnsi="Arial" w:cs="Arial"/>
        </w:rPr>
        <w:t xml:space="preserve">“. Instalaci </w:t>
      </w:r>
      <w:r w:rsidR="002E642C">
        <w:rPr>
          <w:rFonts w:ascii="Arial" w:hAnsi="Arial" w:cs="Arial"/>
        </w:rPr>
        <w:t xml:space="preserve">a deinstalaci </w:t>
      </w:r>
      <w:proofErr w:type="spellStart"/>
      <w:r w:rsidRPr="00FF59C9">
        <w:rPr>
          <w:rFonts w:ascii="Arial" w:hAnsi="Arial" w:cs="Arial"/>
        </w:rPr>
        <w:t>backwallu</w:t>
      </w:r>
      <w:proofErr w:type="spellEnd"/>
      <w:r w:rsidRPr="00FF59C9">
        <w:rPr>
          <w:rFonts w:ascii="Arial" w:hAnsi="Arial" w:cs="Arial"/>
        </w:rPr>
        <w:t xml:space="preserve"> za stupně vítězů</w:t>
      </w:r>
      <w:r w:rsidR="002F5177">
        <w:rPr>
          <w:rFonts w:ascii="Arial" w:hAnsi="Arial" w:cs="Arial"/>
        </w:rPr>
        <w:t>.</w:t>
      </w:r>
      <w:r w:rsidRPr="00FF59C9">
        <w:rPr>
          <w:rFonts w:ascii="Arial" w:hAnsi="Arial" w:cs="Arial"/>
        </w:rPr>
        <w:t xml:space="preserve"> Součástí výroby </w:t>
      </w:r>
      <w:proofErr w:type="spellStart"/>
      <w:r w:rsidRPr="00FF59C9">
        <w:rPr>
          <w:rFonts w:ascii="Arial" w:hAnsi="Arial" w:cs="Arial"/>
        </w:rPr>
        <w:t>backwallu</w:t>
      </w:r>
      <w:proofErr w:type="spellEnd"/>
      <w:r w:rsidRPr="00FF59C9">
        <w:rPr>
          <w:rFonts w:ascii="Arial" w:hAnsi="Arial" w:cs="Arial"/>
        </w:rPr>
        <w:t xml:space="preserve"> bude kovová konstrukce pro jeho samostatné postavení (platí pouze pro rozměr 350x500 cm) o velikosti rámu 355x 505 cm.</w:t>
      </w:r>
    </w:p>
    <w:p w14:paraId="7F4DFFA2"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zdvojení okrajů</w:t>
      </w:r>
    </w:p>
    <w:p w14:paraId="6E54D539" w14:textId="1048E4D0"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 xml:space="preserve">motiv </w:t>
      </w:r>
      <w:proofErr w:type="spellStart"/>
      <w:r w:rsidRPr="00FF59C9">
        <w:rPr>
          <w:rFonts w:ascii="Arial" w:hAnsi="Arial" w:cs="Arial"/>
          <w:sz w:val="24"/>
          <w:szCs w:val="24"/>
        </w:rPr>
        <w:t>backwallu</w:t>
      </w:r>
      <w:proofErr w:type="spellEnd"/>
      <w:r w:rsidRPr="00FF59C9">
        <w:rPr>
          <w:rFonts w:ascii="Arial" w:hAnsi="Arial" w:cs="Arial"/>
          <w:sz w:val="24"/>
          <w:szCs w:val="24"/>
        </w:rPr>
        <w:t xml:space="preserve"> dle vizuálu ODM 202</w:t>
      </w:r>
      <w:r w:rsidR="00C87FEB">
        <w:rPr>
          <w:rFonts w:ascii="Arial" w:hAnsi="Arial" w:cs="Arial"/>
          <w:sz w:val="24"/>
          <w:szCs w:val="24"/>
        </w:rPr>
        <w:t>3</w:t>
      </w:r>
    </w:p>
    <w:p w14:paraId="4784D0C9"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 xml:space="preserve">požadované formáty </w:t>
      </w:r>
      <w:proofErr w:type="spellStart"/>
      <w:r w:rsidRPr="00FF59C9">
        <w:rPr>
          <w:rFonts w:ascii="Arial" w:hAnsi="Arial" w:cs="Arial"/>
          <w:sz w:val="24"/>
          <w:szCs w:val="24"/>
        </w:rPr>
        <w:t>backwallu</w:t>
      </w:r>
      <w:proofErr w:type="spellEnd"/>
      <w:r w:rsidRPr="00FF59C9">
        <w:rPr>
          <w:rFonts w:ascii="Arial" w:hAnsi="Arial" w:cs="Arial"/>
          <w:sz w:val="24"/>
          <w:szCs w:val="24"/>
        </w:rPr>
        <w:t xml:space="preserve"> a jejich počet stanoví následující tabulka: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F1273" w:rsidRPr="00FF59C9" w14:paraId="357BDFA4" w14:textId="77777777" w:rsidTr="005018CB">
        <w:trPr>
          <w:trHeight w:val="397"/>
        </w:trPr>
        <w:tc>
          <w:tcPr>
            <w:tcW w:w="4606" w:type="dxa"/>
            <w:shd w:val="clear" w:color="auto" w:fill="auto"/>
          </w:tcPr>
          <w:p w14:paraId="4D4A8A35" w14:textId="1045F08F" w:rsidR="000F1273" w:rsidRPr="00FF59C9" w:rsidRDefault="000F1273" w:rsidP="005018CB">
            <w:pPr>
              <w:spacing w:before="60"/>
              <w:jc w:val="both"/>
              <w:rPr>
                <w:rFonts w:ascii="Arial" w:hAnsi="Arial" w:cs="Arial"/>
                <w:b/>
              </w:rPr>
            </w:pPr>
            <w:r w:rsidRPr="00FF59C9">
              <w:rPr>
                <w:rFonts w:ascii="Arial" w:hAnsi="Arial" w:cs="Arial"/>
                <w:b/>
              </w:rPr>
              <w:t xml:space="preserve">Rozměr </w:t>
            </w:r>
            <w:proofErr w:type="spellStart"/>
            <w:r w:rsidRPr="00FF59C9">
              <w:rPr>
                <w:rFonts w:ascii="Arial" w:hAnsi="Arial" w:cs="Arial"/>
                <w:b/>
              </w:rPr>
              <w:t>bac</w:t>
            </w:r>
            <w:r w:rsidR="005121E2">
              <w:rPr>
                <w:rFonts w:ascii="Arial" w:hAnsi="Arial" w:cs="Arial"/>
                <w:b/>
              </w:rPr>
              <w:t>k</w:t>
            </w:r>
            <w:r w:rsidRPr="00FF59C9">
              <w:rPr>
                <w:rFonts w:ascii="Arial" w:hAnsi="Arial" w:cs="Arial"/>
                <w:b/>
              </w:rPr>
              <w:t>wallu</w:t>
            </w:r>
            <w:proofErr w:type="spellEnd"/>
            <w:r w:rsidRPr="00FF59C9">
              <w:rPr>
                <w:rFonts w:ascii="Arial" w:hAnsi="Arial" w:cs="Arial"/>
                <w:b/>
              </w:rPr>
              <w:t xml:space="preserve"> (v. x š.)</w:t>
            </w:r>
          </w:p>
        </w:tc>
        <w:tc>
          <w:tcPr>
            <w:tcW w:w="4606" w:type="dxa"/>
            <w:shd w:val="clear" w:color="auto" w:fill="auto"/>
          </w:tcPr>
          <w:p w14:paraId="3FA4EF44" w14:textId="77777777" w:rsidR="000F1273" w:rsidRPr="00FF59C9" w:rsidRDefault="000F1273" w:rsidP="005018CB">
            <w:pPr>
              <w:spacing w:before="60"/>
              <w:jc w:val="both"/>
              <w:rPr>
                <w:rFonts w:ascii="Arial" w:hAnsi="Arial" w:cs="Arial"/>
                <w:b/>
              </w:rPr>
            </w:pPr>
            <w:r w:rsidRPr="00FF59C9">
              <w:rPr>
                <w:rFonts w:ascii="Arial" w:hAnsi="Arial" w:cs="Arial"/>
                <w:b/>
              </w:rPr>
              <w:t xml:space="preserve">Počet (v ks) </w:t>
            </w:r>
          </w:p>
        </w:tc>
      </w:tr>
      <w:tr w:rsidR="000F1273" w:rsidRPr="00FF59C9" w14:paraId="2096ED12" w14:textId="77777777" w:rsidTr="005018CB">
        <w:trPr>
          <w:trHeight w:val="397"/>
        </w:trPr>
        <w:tc>
          <w:tcPr>
            <w:tcW w:w="4606" w:type="dxa"/>
            <w:shd w:val="clear" w:color="auto" w:fill="auto"/>
          </w:tcPr>
          <w:p w14:paraId="6C3F6B8B" w14:textId="69512934" w:rsidR="000F1273" w:rsidRPr="00FF59C9" w:rsidRDefault="002E642C" w:rsidP="005018CB">
            <w:pPr>
              <w:spacing w:before="60"/>
              <w:jc w:val="both"/>
              <w:rPr>
                <w:rFonts w:ascii="Arial" w:hAnsi="Arial" w:cs="Arial"/>
                <w:color w:val="000000"/>
              </w:rPr>
            </w:pPr>
            <w:r>
              <w:rPr>
                <w:rFonts w:ascii="Arial" w:hAnsi="Arial" w:cs="Arial"/>
                <w:color w:val="000000"/>
              </w:rPr>
              <w:t xml:space="preserve">Min. </w:t>
            </w:r>
            <w:r w:rsidR="000F1273" w:rsidRPr="00FF59C9">
              <w:rPr>
                <w:rFonts w:ascii="Arial" w:hAnsi="Arial" w:cs="Arial"/>
                <w:color w:val="000000"/>
              </w:rPr>
              <w:t xml:space="preserve">350x500 cm </w:t>
            </w:r>
          </w:p>
        </w:tc>
        <w:tc>
          <w:tcPr>
            <w:tcW w:w="4606" w:type="dxa"/>
            <w:shd w:val="clear" w:color="auto" w:fill="auto"/>
          </w:tcPr>
          <w:p w14:paraId="580DB2F3" w14:textId="7CE7E396" w:rsidR="000F1273" w:rsidRPr="00FF59C9" w:rsidRDefault="00C96FB6" w:rsidP="005018CB">
            <w:pPr>
              <w:spacing w:before="60"/>
              <w:jc w:val="both"/>
              <w:rPr>
                <w:rFonts w:ascii="Arial" w:hAnsi="Arial" w:cs="Arial"/>
                <w:color w:val="000000"/>
              </w:rPr>
            </w:pPr>
            <w:r>
              <w:rPr>
                <w:rFonts w:ascii="Arial" w:hAnsi="Arial" w:cs="Arial"/>
                <w:color w:val="000000"/>
              </w:rPr>
              <w:t>4</w:t>
            </w:r>
            <w:r w:rsidR="000F1273" w:rsidRPr="00FF59C9">
              <w:rPr>
                <w:rFonts w:ascii="Arial" w:hAnsi="Arial" w:cs="Arial"/>
                <w:color w:val="000000"/>
              </w:rPr>
              <w:t xml:space="preserve"> ks </w:t>
            </w:r>
          </w:p>
        </w:tc>
      </w:tr>
      <w:tr w:rsidR="000F1273" w:rsidRPr="00FF59C9" w14:paraId="5FB4EF59" w14:textId="77777777" w:rsidTr="005018CB">
        <w:trPr>
          <w:trHeight w:val="397"/>
        </w:trPr>
        <w:tc>
          <w:tcPr>
            <w:tcW w:w="4606" w:type="dxa"/>
            <w:shd w:val="clear" w:color="auto" w:fill="auto"/>
          </w:tcPr>
          <w:p w14:paraId="59118861" w14:textId="44116011" w:rsidR="000F1273" w:rsidRPr="002023B3" w:rsidRDefault="002E642C" w:rsidP="005018CB">
            <w:pPr>
              <w:spacing w:before="60"/>
              <w:jc w:val="both"/>
              <w:rPr>
                <w:rFonts w:ascii="Arial" w:hAnsi="Arial" w:cs="Arial"/>
                <w:color w:val="000000"/>
              </w:rPr>
            </w:pPr>
            <w:r>
              <w:rPr>
                <w:rFonts w:ascii="Arial" w:hAnsi="Arial" w:cs="Arial"/>
                <w:color w:val="000000"/>
              </w:rPr>
              <w:lastRenderedPageBreak/>
              <w:t xml:space="preserve">Min. </w:t>
            </w:r>
            <w:r w:rsidR="000F1273" w:rsidRPr="002023B3">
              <w:rPr>
                <w:rFonts w:ascii="Arial" w:hAnsi="Arial" w:cs="Arial"/>
                <w:color w:val="000000"/>
              </w:rPr>
              <w:t>200x200 cm</w:t>
            </w:r>
          </w:p>
        </w:tc>
        <w:tc>
          <w:tcPr>
            <w:tcW w:w="4606" w:type="dxa"/>
            <w:shd w:val="clear" w:color="auto" w:fill="auto"/>
          </w:tcPr>
          <w:p w14:paraId="10A9DDF6" w14:textId="5B847A35" w:rsidR="000F1273" w:rsidRPr="002023B3" w:rsidRDefault="00C96FB6" w:rsidP="005018CB">
            <w:pPr>
              <w:spacing w:before="60"/>
              <w:jc w:val="both"/>
              <w:rPr>
                <w:rFonts w:ascii="Arial" w:hAnsi="Arial" w:cs="Arial"/>
                <w:color w:val="000000"/>
              </w:rPr>
            </w:pPr>
            <w:r>
              <w:rPr>
                <w:rFonts w:ascii="Arial" w:hAnsi="Arial" w:cs="Arial"/>
                <w:color w:val="000000"/>
              </w:rPr>
              <w:t>1</w:t>
            </w:r>
            <w:r w:rsidR="000F1273" w:rsidRPr="002023B3">
              <w:rPr>
                <w:rFonts w:ascii="Arial" w:hAnsi="Arial" w:cs="Arial"/>
                <w:color w:val="000000"/>
              </w:rPr>
              <w:t xml:space="preserve"> ks </w:t>
            </w:r>
          </w:p>
        </w:tc>
      </w:tr>
    </w:tbl>
    <w:p w14:paraId="3B4F0006" w14:textId="77777777" w:rsidR="000F1273" w:rsidRPr="00FF59C9" w:rsidRDefault="000F1273" w:rsidP="000F1273">
      <w:pPr>
        <w:spacing w:before="120" w:after="120"/>
        <w:jc w:val="both"/>
        <w:rPr>
          <w:rFonts w:ascii="Arial" w:hAnsi="Arial" w:cs="Arial"/>
        </w:rPr>
      </w:pPr>
    </w:p>
    <w:p w14:paraId="60C0C616" w14:textId="2DE93B7B" w:rsidR="000F1273" w:rsidRPr="00FF59C9" w:rsidRDefault="000F1273" w:rsidP="000F1273">
      <w:pPr>
        <w:spacing w:before="120" w:after="120"/>
        <w:jc w:val="both"/>
        <w:rPr>
          <w:rFonts w:ascii="Arial" w:hAnsi="Arial" w:cs="Arial"/>
          <w:b/>
        </w:rPr>
      </w:pPr>
      <w:r w:rsidRPr="00FF59C9">
        <w:rPr>
          <w:rFonts w:ascii="Arial" w:hAnsi="Arial" w:cs="Arial"/>
        </w:rPr>
        <w:t xml:space="preserve">D) </w:t>
      </w:r>
      <w:r w:rsidR="002E642C">
        <w:rPr>
          <w:rFonts w:ascii="Arial" w:hAnsi="Arial" w:cs="Arial"/>
          <w:b/>
        </w:rPr>
        <w:t>zajištění</w:t>
      </w:r>
      <w:r w:rsidRPr="00FF59C9">
        <w:rPr>
          <w:rFonts w:ascii="Arial" w:hAnsi="Arial" w:cs="Arial"/>
          <w:b/>
        </w:rPr>
        <w:t xml:space="preserve"> </w:t>
      </w:r>
      <w:r w:rsidR="002E642C">
        <w:rPr>
          <w:rFonts w:ascii="Arial" w:hAnsi="Arial" w:cs="Arial"/>
          <w:b/>
        </w:rPr>
        <w:t>výroby</w:t>
      </w:r>
      <w:r w:rsidR="0063272D">
        <w:rPr>
          <w:rFonts w:ascii="Arial" w:hAnsi="Arial" w:cs="Arial"/>
          <w:b/>
        </w:rPr>
        <w:t xml:space="preserve">, </w:t>
      </w:r>
      <w:r w:rsidR="002E642C">
        <w:rPr>
          <w:rFonts w:ascii="Arial" w:hAnsi="Arial" w:cs="Arial"/>
          <w:b/>
        </w:rPr>
        <w:t>po</w:t>
      </w:r>
      <w:r w:rsidRPr="00FF59C9">
        <w:rPr>
          <w:rFonts w:ascii="Arial" w:hAnsi="Arial" w:cs="Arial"/>
          <w:b/>
        </w:rPr>
        <w:t xml:space="preserve">tisku a dodání vytyčovací pásky s nekonečně se opakujícím logem </w:t>
      </w:r>
      <w:r w:rsidR="00534111">
        <w:rPr>
          <w:rFonts w:ascii="Arial" w:hAnsi="Arial" w:cs="Arial"/>
          <w:b/>
        </w:rPr>
        <w:t>ODM 2023</w:t>
      </w:r>
      <w:r w:rsidRPr="00FF59C9">
        <w:rPr>
          <w:rFonts w:ascii="Arial" w:hAnsi="Arial" w:cs="Arial"/>
          <w:b/>
        </w:rPr>
        <w:t xml:space="preserve">. </w:t>
      </w:r>
    </w:p>
    <w:p w14:paraId="5E7C2703" w14:textId="77777777" w:rsidR="000F1273" w:rsidRPr="00FF59C9" w:rsidRDefault="000F1273" w:rsidP="000F1273">
      <w:pPr>
        <w:spacing w:before="120" w:after="120"/>
        <w:jc w:val="both"/>
        <w:rPr>
          <w:rFonts w:ascii="Arial" w:hAnsi="Arial" w:cs="Arial"/>
          <w:u w:val="single"/>
        </w:rPr>
      </w:pPr>
      <w:r w:rsidRPr="00FF59C9">
        <w:rPr>
          <w:rFonts w:ascii="Arial" w:hAnsi="Arial" w:cs="Arial"/>
          <w:u w:val="single"/>
        </w:rPr>
        <w:t xml:space="preserve">Podrobná specifikace vytyčovací pásky: </w:t>
      </w:r>
    </w:p>
    <w:p w14:paraId="5BF182F1"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délka 10 km</w:t>
      </w:r>
    </w:p>
    <w:p w14:paraId="5B39441F" w14:textId="77777777"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šířka: 7,5 cm</w:t>
      </w:r>
    </w:p>
    <w:p w14:paraId="3EF73AAB" w14:textId="516C3A1A" w:rsidR="000F1273" w:rsidRPr="00FF59C9" w:rsidRDefault="000F1273" w:rsidP="000F1273">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 xml:space="preserve">jednotlivá loga musí být od sebe na pásce vzdálená 50 cm, výška loga </w:t>
      </w:r>
      <w:r w:rsidR="00C87FEB">
        <w:rPr>
          <w:rFonts w:ascii="Arial" w:hAnsi="Arial" w:cs="Arial"/>
          <w:sz w:val="24"/>
          <w:szCs w:val="24"/>
        </w:rPr>
        <w:t xml:space="preserve">min. </w:t>
      </w:r>
      <w:r w:rsidRPr="00FF59C9">
        <w:rPr>
          <w:rFonts w:ascii="Arial" w:hAnsi="Arial" w:cs="Arial"/>
          <w:sz w:val="24"/>
          <w:szCs w:val="24"/>
        </w:rPr>
        <w:t>5 cm</w:t>
      </w:r>
    </w:p>
    <w:p w14:paraId="6F28B1B8" w14:textId="108C507F" w:rsidR="00C87FEB" w:rsidRPr="00A804F8" w:rsidRDefault="000F1273" w:rsidP="00A804F8">
      <w:pPr>
        <w:pStyle w:val="Odstavecseseznamem"/>
        <w:numPr>
          <w:ilvl w:val="0"/>
          <w:numId w:val="7"/>
        </w:numPr>
        <w:spacing w:before="120" w:after="120"/>
        <w:jc w:val="both"/>
        <w:rPr>
          <w:rFonts w:ascii="Arial" w:hAnsi="Arial" w:cs="Arial"/>
          <w:sz w:val="24"/>
          <w:szCs w:val="24"/>
        </w:rPr>
      </w:pPr>
      <w:r w:rsidRPr="00FF59C9">
        <w:rPr>
          <w:rFonts w:ascii="Arial" w:hAnsi="Arial" w:cs="Arial"/>
          <w:sz w:val="24"/>
          <w:szCs w:val="24"/>
        </w:rPr>
        <w:t xml:space="preserve">celoplošný plnobarevný tisk pro venkovní použití </w:t>
      </w:r>
    </w:p>
    <w:p w14:paraId="428D5423" w14:textId="77777777" w:rsidR="000B651A" w:rsidRDefault="000B651A" w:rsidP="008F509A">
      <w:pPr>
        <w:pStyle w:val="Odstavecseseznamem"/>
        <w:spacing w:before="120" w:after="120"/>
        <w:ind w:left="0"/>
        <w:jc w:val="both"/>
        <w:rPr>
          <w:rFonts w:ascii="Arial" w:hAnsi="Arial" w:cs="Arial"/>
          <w:sz w:val="24"/>
          <w:szCs w:val="24"/>
        </w:rPr>
      </w:pPr>
    </w:p>
    <w:p w14:paraId="416945D0" w14:textId="3946DC4D" w:rsidR="000F1273" w:rsidRPr="0047748C" w:rsidRDefault="000F1273" w:rsidP="000F1273">
      <w:pPr>
        <w:pStyle w:val="Nadpis1"/>
        <w:shd w:val="clear" w:color="auto" w:fill="D9D9D9"/>
        <w:rPr>
          <w:rFonts w:cs="Arial"/>
          <w:sz w:val="24"/>
          <w:szCs w:val="24"/>
        </w:rPr>
      </w:pPr>
      <w:r w:rsidRPr="0047748C">
        <w:rPr>
          <w:rFonts w:cs="Arial"/>
          <w:sz w:val="24"/>
          <w:szCs w:val="24"/>
        </w:rPr>
        <w:t xml:space="preserve">Zajištění reklamní vlajky -  tzv. „muší křídla“ </w:t>
      </w:r>
    </w:p>
    <w:p w14:paraId="7EA81F17" w14:textId="31546B12" w:rsidR="000F1273" w:rsidRPr="00FF59C9" w:rsidRDefault="000F1273" w:rsidP="000F1273">
      <w:pPr>
        <w:pStyle w:val="Potabulce"/>
        <w:spacing w:before="120" w:line="276" w:lineRule="auto"/>
        <w:ind w:firstLine="0"/>
        <w:rPr>
          <w:rFonts w:ascii="Arial" w:hAnsi="Arial" w:cs="Arial"/>
          <w:szCs w:val="24"/>
        </w:rPr>
      </w:pPr>
      <w:r w:rsidRPr="00FF59C9">
        <w:rPr>
          <w:rFonts w:ascii="Arial" w:hAnsi="Arial" w:cs="Arial"/>
          <w:szCs w:val="24"/>
        </w:rPr>
        <w:t xml:space="preserve">Předmětem této služby je </w:t>
      </w:r>
      <w:r w:rsidR="002E642C">
        <w:rPr>
          <w:rFonts w:ascii="Arial" w:hAnsi="Arial" w:cs="Arial"/>
          <w:szCs w:val="24"/>
        </w:rPr>
        <w:t xml:space="preserve">výroba a </w:t>
      </w:r>
      <w:r w:rsidRPr="00FF59C9">
        <w:rPr>
          <w:rFonts w:ascii="Arial" w:hAnsi="Arial" w:cs="Arial"/>
          <w:szCs w:val="24"/>
        </w:rPr>
        <w:t>dodání prezentační techniky (tzv. „muší křídla“), která bude sloužit k propagaci akce v pořadatelských městech</w:t>
      </w:r>
      <w:r w:rsidR="002E642C">
        <w:rPr>
          <w:rFonts w:ascii="Arial" w:hAnsi="Arial" w:cs="Arial"/>
          <w:szCs w:val="24"/>
        </w:rPr>
        <w:t xml:space="preserve"> </w:t>
      </w:r>
      <w:r w:rsidRPr="00FF59C9">
        <w:rPr>
          <w:rFonts w:ascii="Arial" w:hAnsi="Arial" w:cs="Arial"/>
          <w:szCs w:val="24"/>
        </w:rPr>
        <w:t xml:space="preserve">ve vizuálu </w:t>
      </w:r>
      <w:r w:rsidR="00C87FEB">
        <w:rPr>
          <w:rFonts w:ascii="Arial" w:hAnsi="Arial" w:cs="Arial"/>
          <w:szCs w:val="24"/>
        </w:rPr>
        <w:t>ODM 2023</w:t>
      </w:r>
      <w:r w:rsidR="002E642C">
        <w:rPr>
          <w:rFonts w:ascii="Arial" w:hAnsi="Arial" w:cs="Arial"/>
          <w:szCs w:val="24"/>
        </w:rPr>
        <w:t xml:space="preserve"> v požadovaném nákladu. </w:t>
      </w:r>
    </w:p>
    <w:p w14:paraId="12BDB017" w14:textId="77777777" w:rsidR="000F1273" w:rsidRPr="00FF59C9" w:rsidRDefault="000F1273" w:rsidP="000F1273">
      <w:pPr>
        <w:pStyle w:val="Potabulce"/>
        <w:spacing w:before="120" w:line="276" w:lineRule="auto"/>
        <w:ind w:firstLine="0"/>
        <w:rPr>
          <w:rFonts w:ascii="Arial" w:hAnsi="Arial" w:cs="Arial"/>
          <w:szCs w:val="24"/>
          <w:u w:val="single"/>
        </w:rPr>
      </w:pPr>
      <w:r w:rsidRPr="00FF59C9">
        <w:rPr>
          <w:rFonts w:ascii="Arial" w:hAnsi="Arial" w:cs="Arial"/>
          <w:szCs w:val="24"/>
          <w:u w:val="single"/>
        </w:rPr>
        <w:t xml:space="preserve">Podrobná specifikace: </w:t>
      </w:r>
    </w:p>
    <w:p w14:paraId="6A753ADF" w14:textId="77777777" w:rsidR="000F1273" w:rsidRPr="00FF59C9" w:rsidRDefault="000F1273" w:rsidP="000F1273">
      <w:pPr>
        <w:pStyle w:val="Potabulce"/>
        <w:numPr>
          <w:ilvl w:val="0"/>
          <w:numId w:val="5"/>
        </w:numPr>
        <w:spacing w:before="0" w:after="0" w:line="276" w:lineRule="auto"/>
        <w:rPr>
          <w:rFonts w:ascii="Arial" w:hAnsi="Arial" w:cs="Arial"/>
          <w:szCs w:val="24"/>
        </w:rPr>
      </w:pPr>
      <w:r w:rsidRPr="00FF59C9">
        <w:rPr>
          <w:rFonts w:ascii="Arial" w:hAnsi="Arial" w:cs="Arial"/>
          <w:szCs w:val="24"/>
        </w:rPr>
        <w:t xml:space="preserve">viditelná plocha minimálně 95 x 205 cm </w:t>
      </w:r>
    </w:p>
    <w:p w14:paraId="2E607460" w14:textId="46EEED27" w:rsidR="000F1273" w:rsidRPr="00FF59C9" w:rsidRDefault="000F1273" w:rsidP="000F1273">
      <w:pPr>
        <w:pStyle w:val="Potabulce"/>
        <w:numPr>
          <w:ilvl w:val="0"/>
          <w:numId w:val="5"/>
        </w:numPr>
        <w:spacing w:before="0" w:after="0" w:line="276" w:lineRule="auto"/>
        <w:rPr>
          <w:rFonts w:ascii="Arial" w:hAnsi="Arial" w:cs="Arial"/>
          <w:szCs w:val="24"/>
        </w:rPr>
      </w:pPr>
      <w:r w:rsidRPr="00FF59C9">
        <w:rPr>
          <w:rFonts w:ascii="Arial" w:hAnsi="Arial" w:cs="Arial"/>
          <w:szCs w:val="24"/>
        </w:rPr>
        <w:t xml:space="preserve">náklad: </w:t>
      </w:r>
      <w:r w:rsidR="00275457">
        <w:rPr>
          <w:rFonts w:ascii="Arial" w:hAnsi="Arial" w:cs="Arial"/>
          <w:szCs w:val="24"/>
        </w:rPr>
        <w:t>60</w:t>
      </w:r>
      <w:r w:rsidRPr="00FF59C9">
        <w:rPr>
          <w:rFonts w:ascii="Arial" w:hAnsi="Arial" w:cs="Arial"/>
          <w:szCs w:val="24"/>
        </w:rPr>
        <w:t xml:space="preserve"> ks </w:t>
      </w:r>
    </w:p>
    <w:p w14:paraId="455D47EA" w14:textId="77777777" w:rsidR="000F1273" w:rsidRPr="00FF59C9" w:rsidRDefault="000F1273" w:rsidP="000F1273">
      <w:pPr>
        <w:pStyle w:val="Potabulce"/>
        <w:numPr>
          <w:ilvl w:val="0"/>
          <w:numId w:val="5"/>
        </w:numPr>
        <w:spacing w:before="0" w:after="0" w:line="276" w:lineRule="auto"/>
        <w:rPr>
          <w:rFonts w:ascii="Arial" w:hAnsi="Arial" w:cs="Arial"/>
          <w:szCs w:val="24"/>
        </w:rPr>
      </w:pPr>
      <w:r w:rsidRPr="00FF59C9">
        <w:rPr>
          <w:rFonts w:ascii="Arial" w:hAnsi="Arial" w:cs="Arial"/>
          <w:szCs w:val="24"/>
        </w:rPr>
        <w:t>součástí mušího křídla je podstavec - deska s rotátorem vhodná do interiéru i exteriéru</w:t>
      </w:r>
    </w:p>
    <w:p w14:paraId="630AADBF" w14:textId="5BEA6957" w:rsidR="000F1273" w:rsidRDefault="000F1273" w:rsidP="000F1273">
      <w:pPr>
        <w:pStyle w:val="Potabulce"/>
        <w:spacing w:before="0" w:line="276" w:lineRule="auto"/>
        <w:ind w:left="720" w:firstLine="0"/>
        <w:rPr>
          <w:rFonts w:ascii="Arial" w:hAnsi="Arial" w:cs="Arial"/>
          <w:b/>
          <w:szCs w:val="24"/>
        </w:rPr>
      </w:pPr>
    </w:p>
    <w:p w14:paraId="6115BD8D" w14:textId="77777777" w:rsidR="00C87FEB" w:rsidRPr="0047748C" w:rsidRDefault="00C87FEB" w:rsidP="00C87FEB">
      <w:pPr>
        <w:pStyle w:val="Nadpis1"/>
        <w:shd w:val="clear" w:color="auto" w:fill="D9D9D9"/>
        <w:spacing w:before="360"/>
        <w:rPr>
          <w:rFonts w:cs="Arial"/>
          <w:sz w:val="24"/>
          <w:szCs w:val="24"/>
        </w:rPr>
      </w:pPr>
      <w:r w:rsidRPr="0047748C">
        <w:rPr>
          <w:rFonts w:cs="Arial"/>
          <w:sz w:val="24"/>
          <w:szCs w:val="24"/>
        </w:rPr>
        <w:t xml:space="preserve">Zajištění ROLL-UP stojanů akce </w:t>
      </w:r>
      <w:r w:rsidRPr="0047748C">
        <w:rPr>
          <w:rFonts w:cs="Arial"/>
          <w:sz w:val="24"/>
          <w:szCs w:val="24"/>
        </w:rPr>
        <w:tab/>
      </w:r>
    </w:p>
    <w:p w14:paraId="1A15C482" w14:textId="18546A1B" w:rsidR="00C87FEB" w:rsidRPr="00FF59C9" w:rsidRDefault="00C87FEB" w:rsidP="00C87FEB">
      <w:pPr>
        <w:spacing w:before="120" w:after="120"/>
        <w:jc w:val="both"/>
        <w:rPr>
          <w:rFonts w:ascii="Arial" w:hAnsi="Arial" w:cs="Arial"/>
        </w:rPr>
      </w:pPr>
      <w:r w:rsidRPr="00FF59C9">
        <w:rPr>
          <w:rFonts w:ascii="Arial" w:hAnsi="Arial" w:cs="Arial"/>
        </w:rPr>
        <w:t xml:space="preserve">Předmětem této služby je </w:t>
      </w:r>
      <w:r w:rsidRPr="00FF59C9">
        <w:rPr>
          <w:rFonts w:ascii="Arial" w:hAnsi="Arial" w:cs="Arial"/>
          <w:b/>
        </w:rPr>
        <w:t>výroba</w:t>
      </w:r>
      <w:r w:rsidR="002E642C">
        <w:rPr>
          <w:rFonts w:ascii="Arial" w:hAnsi="Arial" w:cs="Arial"/>
          <w:b/>
        </w:rPr>
        <w:t>, potisk</w:t>
      </w:r>
      <w:r w:rsidRPr="00FF59C9">
        <w:rPr>
          <w:rFonts w:ascii="Arial" w:hAnsi="Arial" w:cs="Arial"/>
          <w:b/>
        </w:rPr>
        <w:t xml:space="preserve"> a dodání</w:t>
      </w:r>
      <w:r w:rsidRPr="00FF59C9">
        <w:rPr>
          <w:rFonts w:ascii="Arial" w:hAnsi="Arial" w:cs="Arial"/>
        </w:rPr>
        <w:t xml:space="preserve"> ROLL-UP magnetických stojanů. </w:t>
      </w:r>
    </w:p>
    <w:p w14:paraId="5020737C" w14:textId="77777777" w:rsidR="00C87FEB" w:rsidRPr="00FF59C9" w:rsidRDefault="00C87FEB" w:rsidP="00C87FEB">
      <w:pPr>
        <w:spacing w:before="120" w:after="120"/>
        <w:jc w:val="both"/>
        <w:rPr>
          <w:rFonts w:ascii="Arial" w:hAnsi="Arial" w:cs="Arial"/>
          <w:u w:val="single"/>
        </w:rPr>
      </w:pPr>
      <w:r w:rsidRPr="00FF59C9">
        <w:rPr>
          <w:rFonts w:ascii="Arial" w:hAnsi="Arial" w:cs="Arial"/>
          <w:u w:val="single"/>
        </w:rPr>
        <w:t xml:space="preserve">Podrobná specifikace: </w:t>
      </w:r>
    </w:p>
    <w:p w14:paraId="07FB4819" w14:textId="2597E28D" w:rsidR="00C87FEB" w:rsidRPr="00FF59C9" w:rsidRDefault="00C87FEB" w:rsidP="00C87FEB">
      <w:pPr>
        <w:pStyle w:val="Odstavecseseznamem"/>
        <w:numPr>
          <w:ilvl w:val="0"/>
          <w:numId w:val="11"/>
        </w:numPr>
        <w:spacing w:before="120" w:after="120"/>
        <w:jc w:val="both"/>
        <w:rPr>
          <w:rFonts w:ascii="Arial" w:hAnsi="Arial" w:cs="Arial"/>
          <w:sz w:val="24"/>
          <w:szCs w:val="24"/>
        </w:rPr>
      </w:pPr>
      <w:r w:rsidRPr="00FF59C9">
        <w:rPr>
          <w:rFonts w:ascii="Arial" w:hAnsi="Arial" w:cs="Arial"/>
          <w:sz w:val="24"/>
          <w:szCs w:val="24"/>
        </w:rPr>
        <w:t>ROLL-UP magnetické stojany s grafikou akce a s konstrukcí pro výměnu banneru</w:t>
      </w:r>
    </w:p>
    <w:p w14:paraId="4E0997B6" w14:textId="77777777" w:rsidR="00C87FEB" w:rsidRPr="00FF59C9" w:rsidRDefault="00C87FEB" w:rsidP="00C87FEB">
      <w:pPr>
        <w:pStyle w:val="Odstavecseseznamem"/>
        <w:numPr>
          <w:ilvl w:val="0"/>
          <w:numId w:val="11"/>
        </w:numPr>
        <w:spacing w:before="120" w:after="120"/>
        <w:jc w:val="both"/>
        <w:rPr>
          <w:rFonts w:ascii="Arial" w:hAnsi="Arial" w:cs="Arial"/>
          <w:sz w:val="24"/>
          <w:szCs w:val="24"/>
        </w:rPr>
      </w:pPr>
      <w:r w:rsidRPr="00FF59C9">
        <w:rPr>
          <w:rFonts w:ascii="Arial" w:hAnsi="Arial" w:cs="Arial"/>
          <w:sz w:val="24"/>
          <w:szCs w:val="24"/>
        </w:rPr>
        <w:t xml:space="preserve">rozměry: 85 x 200 cm </w:t>
      </w:r>
    </w:p>
    <w:p w14:paraId="610DF689" w14:textId="77777777" w:rsidR="00C87FEB" w:rsidRPr="00FF59C9" w:rsidRDefault="00C87FEB" w:rsidP="00C87FEB">
      <w:pPr>
        <w:pStyle w:val="Odstavecseseznamem"/>
        <w:numPr>
          <w:ilvl w:val="0"/>
          <w:numId w:val="11"/>
        </w:numPr>
        <w:spacing w:before="120" w:after="120"/>
        <w:jc w:val="both"/>
        <w:rPr>
          <w:rFonts w:ascii="Arial" w:hAnsi="Arial" w:cs="Arial"/>
          <w:sz w:val="24"/>
          <w:szCs w:val="24"/>
        </w:rPr>
      </w:pPr>
      <w:r w:rsidRPr="00FF59C9">
        <w:rPr>
          <w:rFonts w:ascii="Arial" w:hAnsi="Arial" w:cs="Arial"/>
          <w:sz w:val="24"/>
          <w:szCs w:val="24"/>
        </w:rPr>
        <w:t>teleskopická vzpěrná tyč</w:t>
      </w:r>
    </w:p>
    <w:p w14:paraId="6FB7C24E" w14:textId="72C75F43" w:rsidR="00C87FEB" w:rsidRPr="00FF59C9" w:rsidRDefault="00C87FEB" w:rsidP="00C87FEB">
      <w:pPr>
        <w:pStyle w:val="Odstavecseseznamem"/>
        <w:numPr>
          <w:ilvl w:val="0"/>
          <w:numId w:val="11"/>
        </w:numPr>
        <w:spacing w:before="120" w:after="120"/>
        <w:jc w:val="both"/>
        <w:rPr>
          <w:rFonts w:ascii="Arial" w:hAnsi="Arial" w:cs="Arial"/>
          <w:sz w:val="24"/>
          <w:szCs w:val="24"/>
        </w:rPr>
      </w:pPr>
      <w:r w:rsidRPr="00FF59C9">
        <w:rPr>
          <w:rFonts w:ascii="Arial" w:hAnsi="Arial" w:cs="Arial"/>
          <w:sz w:val="24"/>
          <w:szCs w:val="24"/>
        </w:rPr>
        <w:t>náklad: 1</w:t>
      </w:r>
      <w:r w:rsidR="00A804F8">
        <w:rPr>
          <w:rFonts w:ascii="Arial" w:hAnsi="Arial" w:cs="Arial"/>
          <w:sz w:val="24"/>
          <w:szCs w:val="24"/>
        </w:rPr>
        <w:t>5</w:t>
      </w:r>
      <w:r w:rsidRPr="00FF59C9">
        <w:rPr>
          <w:rFonts w:ascii="Arial" w:hAnsi="Arial" w:cs="Arial"/>
          <w:sz w:val="24"/>
          <w:szCs w:val="24"/>
        </w:rPr>
        <w:t xml:space="preserve"> ks </w:t>
      </w:r>
    </w:p>
    <w:p w14:paraId="77A610AF" w14:textId="7D3C9EB9" w:rsidR="00C87FEB" w:rsidRPr="00FF59C9" w:rsidRDefault="00C87FEB" w:rsidP="00C87FEB">
      <w:pPr>
        <w:pStyle w:val="Odstavecseseznamem"/>
        <w:numPr>
          <w:ilvl w:val="0"/>
          <w:numId w:val="11"/>
        </w:numPr>
        <w:spacing w:before="120" w:after="120"/>
        <w:jc w:val="both"/>
        <w:rPr>
          <w:rFonts w:ascii="Arial" w:hAnsi="Arial" w:cs="Arial"/>
          <w:sz w:val="24"/>
          <w:szCs w:val="24"/>
        </w:rPr>
      </w:pPr>
      <w:r w:rsidRPr="00FF59C9">
        <w:rPr>
          <w:rFonts w:ascii="Arial" w:hAnsi="Arial" w:cs="Arial"/>
          <w:sz w:val="24"/>
          <w:szCs w:val="24"/>
        </w:rPr>
        <w:t>součástí služby je potisk</w:t>
      </w:r>
      <w:r w:rsidR="009E1334">
        <w:rPr>
          <w:rFonts w:ascii="Arial" w:hAnsi="Arial" w:cs="Arial"/>
          <w:sz w:val="24"/>
          <w:szCs w:val="24"/>
        </w:rPr>
        <w:t xml:space="preserve"> a</w:t>
      </w:r>
      <w:r w:rsidRPr="00FF59C9">
        <w:rPr>
          <w:rFonts w:ascii="Arial" w:hAnsi="Arial" w:cs="Arial"/>
          <w:sz w:val="24"/>
          <w:szCs w:val="24"/>
        </w:rPr>
        <w:t xml:space="preserve"> stojan </w:t>
      </w:r>
    </w:p>
    <w:p w14:paraId="38DB0E93" w14:textId="77777777" w:rsidR="00C87FEB" w:rsidRPr="00FF59C9" w:rsidRDefault="00C87FEB" w:rsidP="00C87FEB">
      <w:pPr>
        <w:pStyle w:val="Odstavecseseznamem"/>
        <w:numPr>
          <w:ilvl w:val="0"/>
          <w:numId w:val="11"/>
        </w:numPr>
        <w:spacing w:before="120" w:after="120"/>
        <w:jc w:val="both"/>
        <w:rPr>
          <w:rFonts w:ascii="Arial" w:hAnsi="Arial" w:cs="Arial"/>
          <w:sz w:val="24"/>
          <w:szCs w:val="24"/>
        </w:rPr>
      </w:pPr>
      <w:r w:rsidRPr="00FF59C9">
        <w:rPr>
          <w:rFonts w:ascii="Arial" w:hAnsi="Arial" w:cs="Arial"/>
          <w:sz w:val="24"/>
          <w:szCs w:val="24"/>
        </w:rPr>
        <w:t>stojany musí být dodány v přenosném obalu (vč. polstrované tašky zabraňující možnému poškození)</w:t>
      </w:r>
    </w:p>
    <w:p w14:paraId="4AD82524" w14:textId="77777777" w:rsidR="00C87FEB" w:rsidRPr="00FF59C9" w:rsidRDefault="00C87FEB" w:rsidP="000F1273">
      <w:pPr>
        <w:pStyle w:val="Potabulce"/>
        <w:spacing w:before="0" w:line="276" w:lineRule="auto"/>
        <w:ind w:left="720" w:firstLine="0"/>
        <w:rPr>
          <w:rFonts w:ascii="Arial" w:hAnsi="Arial" w:cs="Arial"/>
          <w:b/>
          <w:szCs w:val="24"/>
        </w:rPr>
      </w:pPr>
    </w:p>
    <w:p w14:paraId="34DF0EC9" w14:textId="6A0D2D55" w:rsidR="000F1273" w:rsidRPr="0047748C" w:rsidRDefault="000F1273" w:rsidP="000F1273">
      <w:pPr>
        <w:pStyle w:val="Nadpis1"/>
        <w:shd w:val="clear" w:color="auto" w:fill="D9D9D9"/>
        <w:spacing w:before="360"/>
        <w:rPr>
          <w:rFonts w:cs="Arial"/>
          <w:sz w:val="24"/>
          <w:szCs w:val="24"/>
        </w:rPr>
      </w:pPr>
      <w:r w:rsidRPr="0047748C">
        <w:rPr>
          <w:rFonts w:cs="Arial"/>
          <w:sz w:val="24"/>
          <w:szCs w:val="24"/>
        </w:rPr>
        <w:t xml:space="preserve">Zajištění billboardové kampaně akce </w:t>
      </w:r>
      <w:r w:rsidRPr="0047748C">
        <w:rPr>
          <w:rFonts w:cs="Arial"/>
          <w:sz w:val="24"/>
          <w:szCs w:val="24"/>
        </w:rPr>
        <w:tab/>
      </w:r>
    </w:p>
    <w:p w14:paraId="6C470425" w14:textId="79774EFE" w:rsidR="000F1273" w:rsidRPr="00FF59C9" w:rsidRDefault="000F1273" w:rsidP="000F1273">
      <w:pPr>
        <w:spacing w:before="120" w:after="120"/>
        <w:jc w:val="both"/>
        <w:rPr>
          <w:rFonts w:ascii="Arial" w:hAnsi="Arial" w:cs="Arial"/>
        </w:rPr>
      </w:pPr>
      <w:r w:rsidRPr="00FF59C9">
        <w:rPr>
          <w:rFonts w:ascii="Arial" w:hAnsi="Arial" w:cs="Arial"/>
        </w:rPr>
        <w:t xml:space="preserve">Předmětem této služby je </w:t>
      </w:r>
      <w:r w:rsidRPr="00FF59C9">
        <w:rPr>
          <w:rFonts w:ascii="Arial" w:hAnsi="Arial" w:cs="Arial"/>
          <w:b/>
        </w:rPr>
        <w:t>výroba a realizace vlastní billboardové kampaně ve spolupráci s celostátní kampaní ČOV</w:t>
      </w:r>
      <w:r w:rsidRPr="00FF59C9">
        <w:rPr>
          <w:rFonts w:ascii="Arial" w:hAnsi="Arial" w:cs="Arial"/>
        </w:rPr>
        <w:t xml:space="preserve"> (tedy výroba</w:t>
      </w:r>
      <w:r w:rsidR="00A769FC">
        <w:rPr>
          <w:rFonts w:ascii="Arial" w:hAnsi="Arial" w:cs="Arial"/>
        </w:rPr>
        <w:t>,</w:t>
      </w:r>
      <w:r w:rsidRPr="00FF59C9">
        <w:rPr>
          <w:rFonts w:ascii="Arial" w:hAnsi="Arial" w:cs="Arial"/>
        </w:rPr>
        <w:t xml:space="preserve"> polep</w:t>
      </w:r>
      <w:r w:rsidR="00A769FC">
        <w:rPr>
          <w:rFonts w:ascii="Arial" w:hAnsi="Arial" w:cs="Arial"/>
        </w:rPr>
        <w:t xml:space="preserve"> a zajištění</w:t>
      </w:r>
      <w:r w:rsidRPr="00FF59C9">
        <w:rPr>
          <w:rFonts w:ascii="Arial" w:hAnsi="Arial" w:cs="Arial"/>
        </w:rPr>
        <w:t xml:space="preserve"> vybraných billboardových ploch v </w:t>
      </w:r>
      <w:r w:rsidR="00A804F8">
        <w:rPr>
          <w:rFonts w:ascii="Arial" w:hAnsi="Arial" w:cs="Arial"/>
        </w:rPr>
        <w:t>Královéhradeckém</w:t>
      </w:r>
      <w:r w:rsidRPr="00FF59C9">
        <w:rPr>
          <w:rFonts w:ascii="Arial" w:hAnsi="Arial" w:cs="Arial"/>
        </w:rPr>
        <w:t xml:space="preserve"> kraji). </w:t>
      </w:r>
    </w:p>
    <w:p w14:paraId="7B76DD96" w14:textId="069ABD7E" w:rsidR="000F1273" w:rsidRPr="007E0A55" w:rsidRDefault="006D4FAE" w:rsidP="009B0552">
      <w:pPr>
        <w:spacing w:before="120" w:after="120"/>
        <w:jc w:val="both"/>
        <w:rPr>
          <w:rFonts w:ascii="Arial" w:hAnsi="Arial" w:cs="Arial"/>
          <w:u w:val="single"/>
        </w:rPr>
      </w:pPr>
      <w:r w:rsidRPr="007E0A55">
        <w:rPr>
          <w:rFonts w:ascii="Arial" w:hAnsi="Arial" w:cs="Arial"/>
          <w:u w:val="single"/>
        </w:rPr>
        <w:t xml:space="preserve">A) </w:t>
      </w:r>
      <w:r w:rsidR="000F1273" w:rsidRPr="007E0A55">
        <w:rPr>
          <w:rFonts w:ascii="Arial" w:hAnsi="Arial" w:cs="Arial"/>
          <w:u w:val="single"/>
        </w:rPr>
        <w:t xml:space="preserve">Podrobná specifikace billboardových plakátů: </w:t>
      </w:r>
    </w:p>
    <w:p w14:paraId="1A1FB982" w14:textId="2CA325F8" w:rsidR="000F1273" w:rsidRPr="007E0A55" w:rsidRDefault="000F1273" w:rsidP="000F1273">
      <w:pPr>
        <w:pStyle w:val="Odstavecseseznamem"/>
        <w:numPr>
          <w:ilvl w:val="0"/>
          <w:numId w:val="3"/>
        </w:numPr>
        <w:spacing w:before="120" w:after="120"/>
        <w:jc w:val="both"/>
        <w:rPr>
          <w:rFonts w:ascii="Arial" w:hAnsi="Arial" w:cs="Arial"/>
          <w:sz w:val="24"/>
          <w:szCs w:val="24"/>
        </w:rPr>
      </w:pPr>
      <w:r w:rsidRPr="007E0A55">
        <w:rPr>
          <w:rFonts w:ascii="Arial" w:hAnsi="Arial" w:cs="Arial"/>
          <w:sz w:val="24"/>
          <w:szCs w:val="24"/>
        </w:rPr>
        <w:t xml:space="preserve">grafické zpracování </w:t>
      </w:r>
      <w:r w:rsidR="002E642C" w:rsidRPr="007E0A55">
        <w:rPr>
          <w:rFonts w:ascii="Arial" w:hAnsi="Arial" w:cs="Arial"/>
          <w:sz w:val="24"/>
          <w:szCs w:val="24"/>
        </w:rPr>
        <w:t>bude odpovídat</w:t>
      </w:r>
      <w:r w:rsidRPr="007E0A55">
        <w:rPr>
          <w:rFonts w:ascii="Arial" w:hAnsi="Arial" w:cs="Arial"/>
          <w:sz w:val="24"/>
          <w:szCs w:val="24"/>
        </w:rPr>
        <w:t xml:space="preserve"> </w:t>
      </w:r>
      <w:r w:rsidR="00A804F8" w:rsidRPr="007E0A55">
        <w:rPr>
          <w:rFonts w:ascii="Arial" w:hAnsi="Arial" w:cs="Arial"/>
          <w:sz w:val="24"/>
          <w:szCs w:val="24"/>
        </w:rPr>
        <w:t>vizuálu ODM 2023</w:t>
      </w:r>
      <w:r w:rsidRPr="007E0A55">
        <w:rPr>
          <w:rFonts w:ascii="Arial" w:hAnsi="Arial" w:cs="Arial"/>
          <w:sz w:val="24"/>
          <w:szCs w:val="24"/>
        </w:rPr>
        <w:t xml:space="preserve"> </w:t>
      </w:r>
    </w:p>
    <w:p w14:paraId="4E1C6700" w14:textId="77777777" w:rsidR="000F1273" w:rsidRPr="007E0A55" w:rsidRDefault="000F1273" w:rsidP="000F1273">
      <w:pPr>
        <w:pStyle w:val="Odstavecseseznamem"/>
        <w:numPr>
          <w:ilvl w:val="0"/>
          <w:numId w:val="3"/>
        </w:numPr>
        <w:spacing w:before="120" w:after="120"/>
        <w:jc w:val="both"/>
        <w:rPr>
          <w:rFonts w:ascii="Arial" w:hAnsi="Arial" w:cs="Arial"/>
          <w:sz w:val="24"/>
          <w:szCs w:val="24"/>
        </w:rPr>
      </w:pPr>
      <w:r w:rsidRPr="007E0A55">
        <w:rPr>
          <w:rFonts w:ascii="Arial" w:hAnsi="Arial" w:cs="Arial"/>
          <w:sz w:val="24"/>
          <w:szCs w:val="24"/>
        </w:rPr>
        <w:lastRenderedPageBreak/>
        <w:t>klasický formát: 5,10 x 2,40 m</w:t>
      </w:r>
    </w:p>
    <w:p w14:paraId="32A83C60" w14:textId="4CAA7F3D" w:rsidR="000F1273" w:rsidRPr="007E0A55" w:rsidRDefault="000F1273" w:rsidP="000F1273">
      <w:pPr>
        <w:pStyle w:val="Odstavecseseznamem"/>
        <w:numPr>
          <w:ilvl w:val="0"/>
          <w:numId w:val="3"/>
        </w:numPr>
        <w:spacing w:before="120" w:after="120"/>
        <w:jc w:val="both"/>
        <w:rPr>
          <w:rFonts w:ascii="Arial" w:hAnsi="Arial" w:cs="Arial"/>
          <w:sz w:val="24"/>
          <w:szCs w:val="24"/>
        </w:rPr>
      </w:pPr>
      <w:r w:rsidRPr="007E0A55">
        <w:rPr>
          <w:rFonts w:ascii="Arial" w:hAnsi="Arial" w:cs="Arial"/>
          <w:sz w:val="24"/>
          <w:szCs w:val="24"/>
        </w:rPr>
        <w:t xml:space="preserve">náklad: </w:t>
      </w:r>
      <w:r w:rsidR="00275457" w:rsidRPr="007E0A55">
        <w:rPr>
          <w:rFonts w:ascii="Arial" w:hAnsi="Arial" w:cs="Arial"/>
          <w:sz w:val="24"/>
          <w:szCs w:val="24"/>
        </w:rPr>
        <w:t>20</w:t>
      </w:r>
      <w:r w:rsidRPr="007E0A55">
        <w:rPr>
          <w:rFonts w:ascii="Arial" w:hAnsi="Arial" w:cs="Arial"/>
          <w:sz w:val="24"/>
          <w:szCs w:val="24"/>
        </w:rPr>
        <w:t xml:space="preserve"> ks </w:t>
      </w:r>
    </w:p>
    <w:p w14:paraId="25C424E4" w14:textId="5DA01275" w:rsidR="000F1273" w:rsidRPr="007E0A55" w:rsidRDefault="000F1273" w:rsidP="000F1273">
      <w:pPr>
        <w:pStyle w:val="Odstavecseseznamem"/>
        <w:numPr>
          <w:ilvl w:val="0"/>
          <w:numId w:val="3"/>
        </w:numPr>
        <w:spacing w:before="120" w:after="120"/>
        <w:jc w:val="both"/>
        <w:rPr>
          <w:rFonts w:ascii="Arial" w:hAnsi="Arial" w:cs="Arial"/>
          <w:sz w:val="24"/>
          <w:szCs w:val="24"/>
        </w:rPr>
      </w:pPr>
      <w:r w:rsidRPr="007E0A55">
        <w:rPr>
          <w:rFonts w:ascii="Arial" w:hAnsi="Arial" w:cs="Arial"/>
          <w:sz w:val="24"/>
          <w:szCs w:val="24"/>
        </w:rPr>
        <w:t xml:space="preserve">poskytovatel zajistí </w:t>
      </w:r>
      <w:r w:rsidR="00A769FC" w:rsidRPr="007E0A55">
        <w:rPr>
          <w:rFonts w:ascii="Arial" w:hAnsi="Arial" w:cs="Arial"/>
          <w:sz w:val="24"/>
          <w:szCs w:val="24"/>
        </w:rPr>
        <w:t xml:space="preserve">pronájem </w:t>
      </w:r>
      <w:r w:rsidRPr="007E0A55">
        <w:rPr>
          <w:rFonts w:ascii="Arial" w:hAnsi="Arial" w:cs="Arial"/>
          <w:sz w:val="24"/>
          <w:szCs w:val="24"/>
        </w:rPr>
        <w:t>billboardov</w:t>
      </w:r>
      <w:r w:rsidR="00A769FC" w:rsidRPr="007E0A55">
        <w:rPr>
          <w:rFonts w:ascii="Arial" w:hAnsi="Arial" w:cs="Arial"/>
          <w:sz w:val="24"/>
          <w:szCs w:val="24"/>
        </w:rPr>
        <w:t>ých</w:t>
      </w:r>
      <w:r w:rsidRPr="007E0A55">
        <w:rPr>
          <w:rFonts w:ascii="Arial" w:hAnsi="Arial" w:cs="Arial"/>
          <w:sz w:val="24"/>
          <w:szCs w:val="24"/>
        </w:rPr>
        <w:t xml:space="preserve"> ploch</w:t>
      </w:r>
      <w:r w:rsidR="00A769FC" w:rsidRPr="007E0A55">
        <w:rPr>
          <w:rFonts w:ascii="Arial" w:hAnsi="Arial" w:cs="Arial"/>
          <w:sz w:val="24"/>
          <w:szCs w:val="24"/>
        </w:rPr>
        <w:t xml:space="preserve"> v uvedeném rozsahu a zajistí polep vybraných ploch</w:t>
      </w:r>
      <w:r w:rsidRPr="007E0A55">
        <w:rPr>
          <w:rFonts w:ascii="Arial" w:hAnsi="Arial" w:cs="Arial"/>
          <w:sz w:val="24"/>
          <w:szCs w:val="24"/>
        </w:rPr>
        <w:t xml:space="preserve">, které budou plakátem akce označeny po celou dobu trvání billboardové kampaně </w:t>
      </w:r>
    </w:p>
    <w:p w14:paraId="70C7F287" w14:textId="55FE1A97" w:rsidR="000F1273" w:rsidRPr="007E0A55" w:rsidRDefault="000F1273" w:rsidP="000F1273">
      <w:pPr>
        <w:pStyle w:val="Odstavecseseznamem"/>
        <w:numPr>
          <w:ilvl w:val="0"/>
          <w:numId w:val="3"/>
        </w:numPr>
        <w:spacing w:before="120" w:after="120"/>
        <w:jc w:val="both"/>
        <w:rPr>
          <w:rFonts w:ascii="Arial" w:hAnsi="Arial" w:cs="Arial"/>
          <w:sz w:val="24"/>
          <w:szCs w:val="24"/>
        </w:rPr>
      </w:pPr>
      <w:r w:rsidRPr="007E0A55">
        <w:rPr>
          <w:rFonts w:ascii="Arial" w:hAnsi="Arial" w:cs="Arial"/>
          <w:sz w:val="24"/>
          <w:szCs w:val="24"/>
        </w:rPr>
        <w:t xml:space="preserve">V průběhu trvání billboardové kampaně není přípustné plochy měnit. </w:t>
      </w:r>
    </w:p>
    <w:p w14:paraId="4330C86B" w14:textId="39746A80" w:rsidR="00A769FC" w:rsidRPr="007E0A55" w:rsidRDefault="00A769FC" w:rsidP="00A769FC">
      <w:pPr>
        <w:pStyle w:val="Seznamsodrkami"/>
        <w:numPr>
          <w:ilvl w:val="0"/>
          <w:numId w:val="3"/>
        </w:numPr>
      </w:pPr>
      <w:r w:rsidRPr="007E0A55">
        <w:t xml:space="preserve">Specifikace umístění billboardů: </w:t>
      </w:r>
    </w:p>
    <w:p w14:paraId="4185786E" w14:textId="7E9590EE" w:rsidR="00A769FC" w:rsidRPr="007E0A55" w:rsidRDefault="00A769FC" w:rsidP="00A769FC">
      <w:pPr>
        <w:pStyle w:val="Seznamsodrkami"/>
        <w:numPr>
          <w:ilvl w:val="0"/>
          <w:numId w:val="3"/>
        </w:numPr>
      </w:pPr>
      <w:r w:rsidRPr="007E0A55">
        <w:t xml:space="preserve">Billboardová kampaň bude probíhat na viditelných místech s vysokou koncentrací lidí / dopravy, zejména na hlavních tazích v regionu Královéhradeckého kraje, zejména na trase HK – Nová Paka </w:t>
      </w:r>
      <w:r w:rsidR="0079166E" w:rsidRPr="007E0A55">
        <w:t>–</w:t>
      </w:r>
      <w:r w:rsidRPr="007E0A55">
        <w:t>Špindlerův Mlýn, HK – Trutnov, HK – Náchod.</w:t>
      </w:r>
    </w:p>
    <w:p w14:paraId="104F099F" w14:textId="21414760" w:rsidR="00A769FC" w:rsidRPr="007E0A55" w:rsidRDefault="00A769FC" w:rsidP="00A769FC">
      <w:pPr>
        <w:pStyle w:val="Seznamsodrkami"/>
        <w:numPr>
          <w:ilvl w:val="0"/>
          <w:numId w:val="3"/>
        </w:numPr>
      </w:pPr>
      <w:r w:rsidRPr="007E0A55">
        <w:t>termín kampaně: 1.–31.1. 2023</w:t>
      </w:r>
    </w:p>
    <w:p w14:paraId="18C8206A" w14:textId="77777777" w:rsidR="009B0552" w:rsidRPr="007E0A55" w:rsidRDefault="009B0552" w:rsidP="009B0552">
      <w:pPr>
        <w:pStyle w:val="Seznamsodrkami"/>
        <w:numPr>
          <w:ilvl w:val="0"/>
          <w:numId w:val="0"/>
        </w:numPr>
        <w:ind w:left="360"/>
      </w:pPr>
    </w:p>
    <w:p w14:paraId="1AD8C058" w14:textId="4F5C08BD" w:rsidR="006D4FAE" w:rsidRPr="007E0A55" w:rsidRDefault="006D4FAE" w:rsidP="009B0552">
      <w:pPr>
        <w:pStyle w:val="Seznamsodrkami"/>
        <w:numPr>
          <w:ilvl w:val="0"/>
          <w:numId w:val="0"/>
        </w:numPr>
        <w:ind w:left="360"/>
      </w:pPr>
      <w:r w:rsidRPr="007E0A55">
        <w:t>B) zajištění výlepových a propagačních ploch zejména ve městech Trutnov, Nová Paka, Vrchlabí, Špindlerův Mlýn,</w:t>
      </w:r>
    </w:p>
    <w:p w14:paraId="1EF78599" w14:textId="2525A500" w:rsidR="006D4FAE" w:rsidRPr="007E0A55" w:rsidRDefault="006D4FAE" w:rsidP="006D4FAE">
      <w:pPr>
        <w:pStyle w:val="Seznamsodrkami"/>
      </w:pPr>
      <w:r w:rsidRPr="007E0A55">
        <w:t xml:space="preserve"> plochy poblíž nákupních center nebo autobusových či vlakových nádraží, obchodů, pěších zón, sportovních zařízení, zdravotnických zařízení, stánků PNS (poštovní novinová služba) nebo supermarketů, hotelů či restaurací (tedy na místech, kde je možné počítat s vyšší koncentrací lidí) ve formátu plakátu A2</w:t>
      </w:r>
      <w:r w:rsidR="00774D7E">
        <w:t>, A3</w:t>
      </w:r>
      <w:r w:rsidRPr="007E0A55">
        <w:t xml:space="preserve"> (dodá zadavatel) v celkovém množství 300</w:t>
      </w:r>
      <w:r w:rsidR="007E0A55" w:rsidRPr="007E0A55">
        <w:t xml:space="preserve"> výlepových a propagačních ploch</w:t>
      </w:r>
    </w:p>
    <w:p w14:paraId="62C0C3E8" w14:textId="18CD0F82" w:rsidR="006D4FAE" w:rsidRPr="007E0A55" w:rsidRDefault="006D4FAE" w:rsidP="006D4FAE">
      <w:pPr>
        <w:pStyle w:val="Seznamsodrkami"/>
        <w:numPr>
          <w:ilvl w:val="0"/>
          <w:numId w:val="0"/>
        </w:numPr>
        <w:ind w:left="360"/>
      </w:pPr>
    </w:p>
    <w:p w14:paraId="68F7725F" w14:textId="77777777" w:rsidR="000F1273" w:rsidRPr="00FF59C9" w:rsidRDefault="000F1273" w:rsidP="000F1273">
      <w:pPr>
        <w:pStyle w:val="Odstavecseseznamem"/>
        <w:spacing w:before="120" w:after="120"/>
        <w:jc w:val="both"/>
        <w:rPr>
          <w:rFonts w:ascii="Arial" w:hAnsi="Arial" w:cs="Arial"/>
          <w:b/>
          <w:sz w:val="24"/>
          <w:szCs w:val="24"/>
        </w:rPr>
      </w:pPr>
    </w:p>
    <w:p w14:paraId="0A61C1AF" w14:textId="5534B391" w:rsidR="000F1273" w:rsidRPr="0047748C" w:rsidRDefault="000F1273" w:rsidP="000F1273">
      <w:pPr>
        <w:pStyle w:val="Nadpis1"/>
        <w:shd w:val="clear" w:color="auto" w:fill="D9D9D9"/>
        <w:spacing w:before="360"/>
        <w:rPr>
          <w:rFonts w:cs="Arial"/>
          <w:sz w:val="24"/>
          <w:szCs w:val="24"/>
        </w:rPr>
      </w:pPr>
      <w:r w:rsidRPr="0047748C">
        <w:rPr>
          <w:rFonts w:cs="Arial"/>
          <w:sz w:val="24"/>
          <w:szCs w:val="24"/>
        </w:rPr>
        <w:t xml:space="preserve">Zajištění CLV  (City </w:t>
      </w:r>
      <w:proofErr w:type="spellStart"/>
      <w:r w:rsidRPr="0047748C">
        <w:rPr>
          <w:rFonts w:cs="Arial"/>
          <w:sz w:val="24"/>
          <w:szCs w:val="24"/>
        </w:rPr>
        <w:t>light</w:t>
      </w:r>
      <w:proofErr w:type="spellEnd"/>
      <w:r w:rsidRPr="0047748C">
        <w:rPr>
          <w:rFonts w:cs="Arial"/>
          <w:sz w:val="24"/>
          <w:szCs w:val="24"/>
        </w:rPr>
        <w:t xml:space="preserve"> </w:t>
      </w:r>
      <w:proofErr w:type="spellStart"/>
      <w:r w:rsidRPr="0047748C">
        <w:rPr>
          <w:rFonts w:cs="Arial"/>
          <w:sz w:val="24"/>
          <w:szCs w:val="24"/>
        </w:rPr>
        <w:t>vitriny</w:t>
      </w:r>
      <w:proofErr w:type="spellEnd"/>
      <w:r w:rsidRPr="0047748C">
        <w:rPr>
          <w:rFonts w:cs="Arial"/>
          <w:sz w:val="24"/>
          <w:szCs w:val="24"/>
        </w:rPr>
        <w:t xml:space="preserve">) kampaně </w:t>
      </w:r>
      <w:r w:rsidR="005121E2">
        <w:rPr>
          <w:rFonts w:cs="Arial"/>
          <w:sz w:val="24"/>
          <w:szCs w:val="24"/>
        </w:rPr>
        <w:t>ODM 202</w:t>
      </w:r>
      <w:r w:rsidR="00A804F8">
        <w:rPr>
          <w:rFonts w:cs="Arial"/>
          <w:sz w:val="24"/>
          <w:szCs w:val="24"/>
        </w:rPr>
        <w:t>3</w:t>
      </w:r>
      <w:r w:rsidRPr="0047748C">
        <w:rPr>
          <w:rFonts w:cs="Arial"/>
          <w:sz w:val="24"/>
          <w:szCs w:val="24"/>
        </w:rPr>
        <w:t xml:space="preserve"> </w:t>
      </w:r>
    </w:p>
    <w:p w14:paraId="63501031" w14:textId="4ED31CAE" w:rsidR="000F1273" w:rsidRPr="00FF59C9" w:rsidRDefault="000F1273" w:rsidP="000F1273">
      <w:pPr>
        <w:spacing w:before="120" w:after="120"/>
        <w:jc w:val="both"/>
        <w:rPr>
          <w:rFonts w:ascii="Arial" w:hAnsi="Arial" w:cs="Arial"/>
        </w:rPr>
      </w:pPr>
      <w:r w:rsidRPr="00FF59C9">
        <w:rPr>
          <w:rFonts w:ascii="Arial" w:hAnsi="Arial" w:cs="Arial"/>
        </w:rPr>
        <w:t xml:space="preserve">Předmětem této služby je </w:t>
      </w:r>
      <w:r w:rsidR="002E642C" w:rsidRPr="00FF59C9">
        <w:rPr>
          <w:rFonts w:ascii="Arial" w:hAnsi="Arial" w:cs="Arial"/>
          <w:b/>
        </w:rPr>
        <w:t xml:space="preserve">výroba a realizace </w:t>
      </w:r>
      <w:r w:rsidR="002E642C">
        <w:rPr>
          <w:rFonts w:ascii="Arial" w:hAnsi="Arial" w:cs="Arial"/>
          <w:b/>
        </w:rPr>
        <w:t>CLV</w:t>
      </w:r>
      <w:r w:rsidR="002E642C" w:rsidRPr="00FF59C9">
        <w:rPr>
          <w:rFonts w:ascii="Arial" w:hAnsi="Arial" w:cs="Arial"/>
          <w:b/>
        </w:rPr>
        <w:t xml:space="preserve"> kampaně </w:t>
      </w:r>
      <w:r w:rsidR="00A804F8">
        <w:rPr>
          <w:rFonts w:ascii="Arial" w:hAnsi="Arial" w:cs="Arial"/>
        </w:rPr>
        <w:t xml:space="preserve">a zajištění </w:t>
      </w:r>
      <w:r w:rsidRPr="00FF59C9">
        <w:rPr>
          <w:rFonts w:ascii="Arial" w:hAnsi="Arial" w:cs="Arial"/>
        </w:rPr>
        <w:t>CLV kampa</w:t>
      </w:r>
      <w:r w:rsidR="00A804F8">
        <w:rPr>
          <w:rFonts w:ascii="Arial" w:hAnsi="Arial" w:cs="Arial"/>
        </w:rPr>
        <w:t>ně</w:t>
      </w:r>
      <w:r w:rsidRPr="00FF59C9">
        <w:rPr>
          <w:rFonts w:ascii="Arial" w:hAnsi="Arial" w:cs="Arial"/>
        </w:rPr>
        <w:t xml:space="preserve"> včetně </w:t>
      </w:r>
      <w:r w:rsidRPr="00FF59C9">
        <w:rPr>
          <w:rFonts w:ascii="Arial" w:hAnsi="Arial" w:cs="Arial"/>
          <w:b/>
        </w:rPr>
        <w:t>zajištění vyvěšení</w:t>
      </w:r>
      <w:r w:rsidR="00134903">
        <w:rPr>
          <w:rFonts w:ascii="Arial" w:hAnsi="Arial" w:cs="Arial"/>
        </w:rPr>
        <w:t xml:space="preserve"> na území</w:t>
      </w:r>
      <w:r w:rsidRPr="00FF59C9">
        <w:rPr>
          <w:rFonts w:ascii="Arial" w:hAnsi="Arial" w:cs="Arial"/>
        </w:rPr>
        <w:t xml:space="preserve"> měst</w:t>
      </w:r>
      <w:r w:rsidR="00A804F8">
        <w:rPr>
          <w:rFonts w:ascii="Arial" w:hAnsi="Arial" w:cs="Arial"/>
        </w:rPr>
        <w:t>a Hradce Králové</w:t>
      </w:r>
      <w:r w:rsidRPr="00FF59C9">
        <w:rPr>
          <w:rFonts w:ascii="Arial" w:hAnsi="Arial" w:cs="Arial"/>
        </w:rPr>
        <w:t xml:space="preserve">. </w:t>
      </w:r>
    </w:p>
    <w:p w14:paraId="118A1BCB" w14:textId="77777777" w:rsidR="000F1273" w:rsidRPr="00FF59C9" w:rsidRDefault="000F1273" w:rsidP="000F1273">
      <w:pPr>
        <w:spacing w:before="120" w:after="120"/>
        <w:jc w:val="both"/>
        <w:rPr>
          <w:rFonts w:ascii="Arial" w:hAnsi="Arial" w:cs="Arial"/>
          <w:u w:val="single"/>
        </w:rPr>
      </w:pPr>
      <w:r w:rsidRPr="00FF59C9">
        <w:rPr>
          <w:rFonts w:ascii="Arial" w:hAnsi="Arial" w:cs="Arial"/>
          <w:u w:val="single"/>
        </w:rPr>
        <w:t xml:space="preserve">Podrobná specifikace CLV plakátů: </w:t>
      </w:r>
    </w:p>
    <w:p w14:paraId="7A58F51D" w14:textId="36A4E983" w:rsidR="000F1273" w:rsidRPr="00FF59C9" w:rsidRDefault="000F1273" w:rsidP="000F1273">
      <w:pPr>
        <w:pStyle w:val="Odstavecseseznamem"/>
        <w:numPr>
          <w:ilvl w:val="0"/>
          <w:numId w:val="3"/>
        </w:numPr>
        <w:spacing w:before="120" w:after="120"/>
        <w:jc w:val="both"/>
        <w:rPr>
          <w:rFonts w:ascii="Arial" w:hAnsi="Arial" w:cs="Arial"/>
          <w:sz w:val="24"/>
          <w:szCs w:val="24"/>
        </w:rPr>
      </w:pPr>
      <w:r w:rsidRPr="00FF59C9">
        <w:rPr>
          <w:rFonts w:ascii="Arial" w:hAnsi="Arial" w:cs="Arial"/>
          <w:sz w:val="24"/>
          <w:szCs w:val="24"/>
        </w:rPr>
        <w:t xml:space="preserve">grafické zpracování </w:t>
      </w:r>
      <w:r w:rsidR="00134903">
        <w:rPr>
          <w:rFonts w:ascii="Arial" w:hAnsi="Arial" w:cs="Arial"/>
          <w:sz w:val="24"/>
          <w:szCs w:val="24"/>
        </w:rPr>
        <w:t>bude odpovídat vizuálu ODM 2023</w:t>
      </w:r>
    </w:p>
    <w:p w14:paraId="41C0467B" w14:textId="77777777" w:rsidR="000F1273" w:rsidRPr="00FF59C9" w:rsidRDefault="000F1273" w:rsidP="000F1273">
      <w:pPr>
        <w:pStyle w:val="Odstavecseseznamem"/>
        <w:numPr>
          <w:ilvl w:val="0"/>
          <w:numId w:val="3"/>
        </w:numPr>
        <w:spacing w:before="120" w:after="120"/>
        <w:jc w:val="both"/>
        <w:rPr>
          <w:rFonts w:ascii="Arial" w:hAnsi="Arial" w:cs="Arial"/>
          <w:sz w:val="24"/>
          <w:szCs w:val="24"/>
        </w:rPr>
      </w:pPr>
      <w:r w:rsidRPr="00FF59C9">
        <w:rPr>
          <w:rFonts w:ascii="Arial" w:hAnsi="Arial" w:cs="Arial"/>
          <w:sz w:val="24"/>
          <w:szCs w:val="24"/>
        </w:rPr>
        <w:t>tisk na city-</w:t>
      </w:r>
      <w:proofErr w:type="spellStart"/>
      <w:r w:rsidRPr="00FF59C9">
        <w:rPr>
          <w:rFonts w:ascii="Arial" w:hAnsi="Arial" w:cs="Arial"/>
          <w:sz w:val="24"/>
          <w:szCs w:val="24"/>
        </w:rPr>
        <w:t>light</w:t>
      </w:r>
      <w:proofErr w:type="spellEnd"/>
      <w:r w:rsidRPr="00FF59C9">
        <w:rPr>
          <w:rFonts w:ascii="Arial" w:hAnsi="Arial" w:cs="Arial"/>
          <w:sz w:val="24"/>
          <w:szCs w:val="24"/>
        </w:rPr>
        <w:t xml:space="preserve"> papír </w:t>
      </w:r>
    </w:p>
    <w:p w14:paraId="085CBAB9" w14:textId="2092646C" w:rsidR="000F1273" w:rsidRPr="00FF59C9" w:rsidRDefault="000F1273" w:rsidP="000F1273">
      <w:pPr>
        <w:pStyle w:val="Odstavecseseznamem"/>
        <w:numPr>
          <w:ilvl w:val="0"/>
          <w:numId w:val="3"/>
        </w:numPr>
        <w:spacing w:before="120" w:after="120"/>
        <w:jc w:val="both"/>
        <w:rPr>
          <w:rFonts w:ascii="Arial" w:hAnsi="Arial" w:cs="Arial"/>
          <w:sz w:val="24"/>
          <w:szCs w:val="24"/>
        </w:rPr>
      </w:pPr>
      <w:r w:rsidRPr="00FF59C9">
        <w:rPr>
          <w:rFonts w:ascii="Arial" w:hAnsi="Arial" w:cs="Arial"/>
          <w:sz w:val="24"/>
          <w:szCs w:val="24"/>
        </w:rPr>
        <w:t>150 g</w:t>
      </w:r>
      <w:r w:rsidR="00134903">
        <w:rPr>
          <w:rFonts w:ascii="Arial" w:hAnsi="Arial" w:cs="Arial"/>
          <w:sz w:val="24"/>
          <w:szCs w:val="24"/>
        </w:rPr>
        <w:t>/m2</w:t>
      </w:r>
    </w:p>
    <w:p w14:paraId="6873FD1B" w14:textId="77777777" w:rsidR="000F1273" w:rsidRPr="00FF59C9" w:rsidRDefault="000F1273" w:rsidP="000F1273">
      <w:pPr>
        <w:pStyle w:val="Odstavecseseznamem"/>
        <w:numPr>
          <w:ilvl w:val="0"/>
          <w:numId w:val="3"/>
        </w:numPr>
        <w:spacing w:before="120" w:after="120"/>
        <w:jc w:val="both"/>
        <w:rPr>
          <w:rFonts w:ascii="Arial" w:hAnsi="Arial" w:cs="Arial"/>
          <w:sz w:val="24"/>
          <w:szCs w:val="24"/>
        </w:rPr>
      </w:pPr>
      <w:r w:rsidRPr="00FF59C9">
        <w:rPr>
          <w:rFonts w:ascii="Arial" w:hAnsi="Arial" w:cs="Arial"/>
          <w:sz w:val="24"/>
          <w:szCs w:val="24"/>
        </w:rPr>
        <w:t>formát: do city-</w:t>
      </w:r>
      <w:proofErr w:type="spellStart"/>
      <w:r w:rsidRPr="00FF59C9">
        <w:rPr>
          <w:rFonts w:ascii="Arial" w:hAnsi="Arial" w:cs="Arial"/>
          <w:sz w:val="24"/>
          <w:szCs w:val="24"/>
        </w:rPr>
        <w:t>light</w:t>
      </w:r>
      <w:proofErr w:type="spellEnd"/>
      <w:r w:rsidRPr="00FF59C9">
        <w:rPr>
          <w:rFonts w:ascii="Arial" w:hAnsi="Arial" w:cs="Arial"/>
          <w:sz w:val="24"/>
          <w:szCs w:val="24"/>
        </w:rPr>
        <w:t xml:space="preserve"> vitrín </w:t>
      </w:r>
    </w:p>
    <w:p w14:paraId="44C1F3F6" w14:textId="77777777" w:rsidR="000F1273" w:rsidRPr="00FF59C9" w:rsidRDefault="000F1273" w:rsidP="000F1273">
      <w:pPr>
        <w:pStyle w:val="Odstavecseseznamem"/>
        <w:numPr>
          <w:ilvl w:val="0"/>
          <w:numId w:val="3"/>
        </w:numPr>
        <w:spacing w:before="120" w:after="120"/>
        <w:jc w:val="both"/>
        <w:rPr>
          <w:rFonts w:ascii="Arial" w:hAnsi="Arial" w:cs="Arial"/>
          <w:sz w:val="24"/>
          <w:szCs w:val="24"/>
        </w:rPr>
      </w:pPr>
      <w:r w:rsidRPr="00FF59C9">
        <w:rPr>
          <w:rFonts w:ascii="Arial" w:hAnsi="Arial" w:cs="Arial"/>
          <w:sz w:val="24"/>
          <w:szCs w:val="24"/>
        </w:rPr>
        <w:t>barevnost 4/0</w:t>
      </w:r>
    </w:p>
    <w:p w14:paraId="5FB90792" w14:textId="46991450" w:rsidR="000F1273" w:rsidRPr="00FF59C9" w:rsidRDefault="000F1273" w:rsidP="000F1273">
      <w:pPr>
        <w:pStyle w:val="Odstavecseseznamem"/>
        <w:numPr>
          <w:ilvl w:val="0"/>
          <w:numId w:val="3"/>
        </w:numPr>
        <w:spacing w:before="120" w:after="120"/>
        <w:jc w:val="both"/>
        <w:rPr>
          <w:rFonts w:ascii="Arial" w:hAnsi="Arial" w:cs="Arial"/>
          <w:sz w:val="24"/>
          <w:szCs w:val="24"/>
        </w:rPr>
      </w:pPr>
      <w:r w:rsidRPr="00FF59C9">
        <w:rPr>
          <w:rFonts w:ascii="Arial" w:hAnsi="Arial" w:cs="Arial"/>
          <w:sz w:val="24"/>
          <w:szCs w:val="24"/>
        </w:rPr>
        <w:t xml:space="preserve">náklad: </w:t>
      </w:r>
      <w:r w:rsidR="006C1E0A">
        <w:rPr>
          <w:rFonts w:ascii="Arial" w:hAnsi="Arial" w:cs="Arial"/>
          <w:sz w:val="24"/>
          <w:szCs w:val="24"/>
        </w:rPr>
        <w:t>30</w:t>
      </w:r>
      <w:r w:rsidRPr="00FF59C9">
        <w:rPr>
          <w:rFonts w:ascii="Arial" w:hAnsi="Arial" w:cs="Arial"/>
          <w:sz w:val="24"/>
          <w:szCs w:val="24"/>
        </w:rPr>
        <w:t xml:space="preserve"> ks </w:t>
      </w:r>
    </w:p>
    <w:p w14:paraId="2A2438A4" w14:textId="77777777" w:rsidR="000F1273" w:rsidRPr="00FF59C9" w:rsidRDefault="000F1273" w:rsidP="00AE3406">
      <w:pPr>
        <w:pStyle w:val="Seznamsodrkami"/>
      </w:pPr>
      <w:r w:rsidRPr="00FF59C9">
        <w:t xml:space="preserve">Specifikace umístění city </w:t>
      </w:r>
      <w:proofErr w:type="spellStart"/>
      <w:r w:rsidRPr="00FF59C9">
        <w:t>light</w:t>
      </w:r>
      <w:proofErr w:type="spellEnd"/>
      <w:r w:rsidRPr="00FF59C9">
        <w:t xml:space="preserve"> vitrín: </w:t>
      </w:r>
    </w:p>
    <w:p w14:paraId="2DDEEB7E" w14:textId="77777777" w:rsidR="00A769FC" w:rsidRDefault="000F1273" w:rsidP="00AE3406">
      <w:pPr>
        <w:pStyle w:val="Seznamsodrkami"/>
      </w:pPr>
      <w:r w:rsidRPr="00FF59C9">
        <w:t>CLV kampaň bude probíhat na zastávkách městské hromadné dopravy</w:t>
      </w:r>
    </w:p>
    <w:p w14:paraId="4A9DA8B8" w14:textId="26334F33" w:rsidR="000F1273" w:rsidRPr="00FF59C9" w:rsidRDefault="00A769FC" w:rsidP="00AE3406">
      <w:pPr>
        <w:pStyle w:val="Seznamsodrkami"/>
      </w:pPr>
      <w:r>
        <w:t>termín kampaně: 1. – 31.1. 2023</w:t>
      </w:r>
    </w:p>
    <w:p w14:paraId="791FFC63" w14:textId="076B32F9" w:rsidR="000F1273" w:rsidRDefault="000F1273" w:rsidP="00A769FC">
      <w:pPr>
        <w:pStyle w:val="Seznamsodrkami"/>
      </w:pPr>
      <w:r w:rsidRPr="00FF59C9">
        <w:t>tyto CLV plochy poblíž nákupních center nebo autobusových či vlakových nádraží, obchodů, pěších zón, sportovních zařízení, zdravotnických zařízení, stánků PNS (poštovní novinová služba) nebo supermarketů, hotelů či restaurací (tedy na místech, kde je možné počítat s vyšší koncentrací lidí)</w:t>
      </w:r>
    </w:p>
    <w:p w14:paraId="368F228B" w14:textId="77777777" w:rsidR="00DB0395" w:rsidRDefault="00DB0395" w:rsidP="00A769FC">
      <w:pPr>
        <w:pStyle w:val="Seznamsodrkami"/>
      </w:pPr>
    </w:p>
    <w:p w14:paraId="4F3503FC" w14:textId="5AB896F4" w:rsidR="00AD73CF" w:rsidRPr="0047748C" w:rsidRDefault="00AD73CF" w:rsidP="00AD73CF">
      <w:pPr>
        <w:pStyle w:val="Nadpis1"/>
        <w:shd w:val="clear" w:color="auto" w:fill="D9D9D9"/>
        <w:spacing w:before="360"/>
        <w:rPr>
          <w:rFonts w:cs="Arial"/>
          <w:sz w:val="24"/>
          <w:szCs w:val="24"/>
        </w:rPr>
      </w:pPr>
      <w:r w:rsidRPr="0047748C">
        <w:rPr>
          <w:rFonts w:cs="Arial"/>
          <w:sz w:val="24"/>
          <w:szCs w:val="24"/>
        </w:rPr>
        <w:t xml:space="preserve">Zajištění </w:t>
      </w:r>
      <w:r>
        <w:rPr>
          <w:rFonts w:cs="Arial"/>
          <w:sz w:val="24"/>
          <w:szCs w:val="24"/>
        </w:rPr>
        <w:t>rozhlasové kampaně</w:t>
      </w:r>
      <w:r w:rsidRPr="0047748C">
        <w:rPr>
          <w:rFonts w:cs="Arial"/>
          <w:sz w:val="24"/>
          <w:szCs w:val="24"/>
        </w:rPr>
        <w:t xml:space="preserve"> </w:t>
      </w:r>
      <w:r>
        <w:rPr>
          <w:rFonts w:cs="Arial"/>
          <w:sz w:val="24"/>
          <w:szCs w:val="24"/>
        </w:rPr>
        <w:t>ODM 2023</w:t>
      </w:r>
      <w:r w:rsidRPr="0047748C">
        <w:rPr>
          <w:rFonts w:cs="Arial"/>
          <w:sz w:val="24"/>
          <w:szCs w:val="24"/>
        </w:rPr>
        <w:t xml:space="preserve"> </w:t>
      </w:r>
    </w:p>
    <w:p w14:paraId="3FE6BE80" w14:textId="7BCF7E19" w:rsidR="00AD73CF" w:rsidRPr="00FF59C9" w:rsidRDefault="00AD73CF" w:rsidP="00AD73CF">
      <w:pPr>
        <w:spacing w:before="120" w:after="120"/>
        <w:jc w:val="both"/>
        <w:rPr>
          <w:rFonts w:ascii="Arial" w:hAnsi="Arial" w:cs="Arial"/>
        </w:rPr>
      </w:pPr>
      <w:r w:rsidRPr="00FF59C9">
        <w:rPr>
          <w:rFonts w:ascii="Arial" w:hAnsi="Arial" w:cs="Arial"/>
        </w:rPr>
        <w:t xml:space="preserve">Předmětem této služby je </w:t>
      </w:r>
      <w:r>
        <w:rPr>
          <w:rFonts w:ascii="Arial" w:hAnsi="Arial" w:cs="Arial"/>
          <w:b/>
        </w:rPr>
        <w:t>výrob</w:t>
      </w:r>
      <w:r w:rsidR="00AA0FFF">
        <w:rPr>
          <w:rFonts w:ascii="Arial" w:hAnsi="Arial" w:cs="Arial"/>
          <w:b/>
        </w:rPr>
        <w:t>a</w:t>
      </w:r>
      <w:r>
        <w:rPr>
          <w:rFonts w:ascii="Arial" w:hAnsi="Arial" w:cs="Arial"/>
          <w:b/>
        </w:rPr>
        <w:t xml:space="preserve"> rozhlasových spotů </w:t>
      </w:r>
      <w:r>
        <w:rPr>
          <w:rFonts w:ascii="Arial" w:hAnsi="Arial" w:cs="Arial"/>
        </w:rPr>
        <w:t xml:space="preserve">a zajištění rozhlasové </w:t>
      </w:r>
      <w:r w:rsidRPr="00FF59C9">
        <w:rPr>
          <w:rFonts w:ascii="Arial" w:hAnsi="Arial" w:cs="Arial"/>
        </w:rPr>
        <w:t>kampa</w:t>
      </w:r>
      <w:r>
        <w:rPr>
          <w:rFonts w:ascii="Arial" w:hAnsi="Arial" w:cs="Arial"/>
        </w:rPr>
        <w:t>ně</w:t>
      </w:r>
      <w:r w:rsidRPr="00FF59C9">
        <w:rPr>
          <w:rFonts w:ascii="Arial" w:hAnsi="Arial" w:cs="Arial"/>
        </w:rPr>
        <w:t xml:space="preserve">. </w:t>
      </w:r>
    </w:p>
    <w:p w14:paraId="12271A2E" w14:textId="5514146D" w:rsidR="00AD73CF" w:rsidRPr="00FF59C9" w:rsidRDefault="00AD73CF" w:rsidP="00AD73CF">
      <w:pPr>
        <w:spacing w:before="120" w:after="120"/>
        <w:jc w:val="both"/>
        <w:rPr>
          <w:rFonts w:ascii="Arial" w:hAnsi="Arial" w:cs="Arial"/>
          <w:u w:val="single"/>
        </w:rPr>
      </w:pPr>
      <w:r w:rsidRPr="00FF59C9">
        <w:rPr>
          <w:rFonts w:ascii="Arial" w:hAnsi="Arial" w:cs="Arial"/>
          <w:u w:val="single"/>
        </w:rPr>
        <w:lastRenderedPageBreak/>
        <w:t xml:space="preserve">Podrobná specifikace </w:t>
      </w:r>
      <w:r>
        <w:rPr>
          <w:rFonts w:ascii="Arial" w:hAnsi="Arial" w:cs="Arial"/>
          <w:u w:val="single"/>
        </w:rPr>
        <w:t>kampaně</w:t>
      </w:r>
      <w:r w:rsidRPr="00FF59C9">
        <w:rPr>
          <w:rFonts w:ascii="Arial" w:hAnsi="Arial" w:cs="Arial"/>
          <w:u w:val="single"/>
        </w:rPr>
        <w:t xml:space="preserve">: </w:t>
      </w:r>
    </w:p>
    <w:p w14:paraId="55E60C25" w14:textId="497960ED" w:rsidR="00AD73CF" w:rsidRPr="00DD4432" w:rsidRDefault="00AD73CF" w:rsidP="00AD73CF">
      <w:pPr>
        <w:pStyle w:val="Odstavecseseznamem"/>
        <w:numPr>
          <w:ilvl w:val="0"/>
          <w:numId w:val="3"/>
        </w:numPr>
        <w:spacing w:before="120" w:after="120"/>
        <w:jc w:val="both"/>
        <w:rPr>
          <w:rFonts w:ascii="Arial" w:hAnsi="Arial" w:cs="Arial"/>
          <w:sz w:val="24"/>
          <w:szCs w:val="24"/>
        </w:rPr>
      </w:pPr>
      <w:r w:rsidRPr="00DD4432">
        <w:rPr>
          <w:rFonts w:ascii="Arial" w:hAnsi="Arial" w:cs="Arial"/>
          <w:sz w:val="24"/>
          <w:szCs w:val="24"/>
        </w:rPr>
        <w:t>Minimálně 50 spotů v délce 30 sec. na stanici Český rozhlas Hradec Králové</w:t>
      </w:r>
      <w:r w:rsidR="00DD4432" w:rsidRPr="00DD4432">
        <w:rPr>
          <w:rFonts w:ascii="Arial" w:hAnsi="Arial" w:cs="Arial"/>
          <w:sz w:val="24"/>
          <w:szCs w:val="24"/>
        </w:rPr>
        <w:t>, nebo jiné regionální rozhlasové stanici</w:t>
      </w:r>
    </w:p>
    <w:p w14:paraId="01241CD9" w14:textId="51DFC368" w:rsidR="00AD73CF" w:rsidRPr="00FF59C9" w:rsidRDefault="00AD73CF" w:rsidP="00AD73CF">
      <w:pPr>
        <w:pStyle w:val="Odstavecseseznamem"/>
        <w:numPr>
          <w:ilvl w:val="0"/>
          <w:numId w:val="3"/>
        </w:numPr>
        <w:spacing w:before="120" w:after="120"/>
        <w:jc w:val="both"/>
        <w:rPr>
          <w:rFonts w:ascii="Arial" w:hAnsi="Arial" w:cs="Arial"/>
          <w:sz w:val="24"/>
          <w:szCs w:val="24"/>
        </w:rPr>
      </w:pPr>
      <w:r>
        <w:rPr>
          <w:rFonts w:ascii="Arial" w:hAnsi="Arial" w:cs="Arial"/>
          <w:sz w:val="24"/>
          <w:szCs w:val="24"/>
        </w:rPr>
        <w:t>Redakční a PR vstupy do vysílání v rozsahu min. 10 vstupů</w:t>
      </w:r>
    </w:p>
    <w:p w14:paraId="4B59DC6A" w14:textId="18353DE9" w:rsidR="00AD73CF" w:rsidRPr="00FF59C9" w:rsidRDefault="00AD73CF" w:rsidP="00AD73CF">
      <w:pPr>
        <w:pStyle w:val="Seznamsodrkami"/>
      </w:pPr>
      <w:r w:rsidRPr="00FF59C9">
        <w:t xml:space="preserve">Specifikace </w:t>
      </w:r>
      <w:r>
        <w:t>kampaně</w:t>
      </w:r>
      <w:r w:rsidRPr="00FF59C9">
        <w:t xml:space="preserve">: </w:t>
      </w:r>
    </w:p>
    <w:p w14:paraId="5169BCA7" w14:textId="035B1132" w:rsidR="00AD73CF" w:rsidRDefault="00AD73CF" w:rsidP="00AD73CF">
      <w:pPr>
        <w:pStyle w:val="Seznamsodrkami"/>
      </w:pPr>
      <w:r>
        <w:t xml:space="preserve">Rozhlasová </w:t>
      </w:r>
      <w:r w:rsidRPr="00FF59C9">
        <w:t xml:space="preserve">kampaň bude probíhat </w:t>
      </w:r>
      <w:r>
        <w:t>jako doplněk mediálních aktivit ODM s cílem většího zasažení posluchačů regionu Královéhradeckého kraje</w:t>
      </w:r>
    </w:p>
    <w:p w14:paraId="60772CF4" w14:textId="72838C4D" w:rsidR="00AD73CF" w:rsidRPr="00FF59C9" w:rsidRDefault="00AD73CF" w:rsidP="00AD73CF">
      <w:pPr>
        <w:pStyle w:val="Seznamsodrkami"/>
      </w:pPr>
      <w:r>
        <w:t>termín kampaně: 1.–31.1. 2023</w:t>
      </w:r>
    </w:p>
    <w:p w14:paraId="74A84B2F" w14:textId="2548BB56" w:rsidR="000F1273" w:rsidRDefault="00AD73CF" w:rsidP="00757C0E">
      <w:pPr>
        <w:pStyle w:val="Seznamsodrkami"/>
      </w:pPr>
      <w:r>
        <w:t>Spoty a vstupy budou umístěny v „</w:t>
      </w:r>
      <w:proofErr w:type="spellStart"/>
      <w:r>
        <w:t>primetime</w:t>
      </w:r>
      <w:proofErr w:type="spellEnd"/>
      <w:r>
        <w:t>“ s cílem zasáhnout co nejširší skupinu posluchačů</w:t>
      </w:r>
    </w:p>
    <w:p w14:paraId="7247A63C" w14:textId="41C13D63" w:rsidR="00AD73CF" w:rsidRDefault="00AD73CF" w:rsidP="00AD73CF">
      <w:pPr>
        <w:pStyle w:val="Seznamsodrkami"/>
        <w:numPr>
          <w:ilvl w:val="0"/>
          <w:numId w:val="0"/>
        </w:numPr>
        <w:ind w:left="720" w:hanging="360"/>
      </w:pPr>
    </w:p>
    <w:p w14:paraId="60129031" w14:textId="2ADB4D72" w:rsidR="00AD73CF" w:rsidRPr="0047748C" w:rsidRDefault="00AD73CF" w:rsidP="00AD73CF">
      <w:pPr>
        <w:pStyle w:val="Nadpis1"/>
        <w:shd w:val="clear" w:color="auto" w:fill="D9D9D9"/>
        <w:spacing w:before="360"/>
        <w:rPr>
          <w:rFonts w:cs="Arial"/>
          <w:sz w:val="24"/>
          <w:szCs w:val="24"/>
        </w:rPr>
      </w:pPr>
      <w:r w:rsidRPr="0047748C">
        <w:rPr>
          <w:rFonts w:cs="Arial"/>
          <w:sz w:val="24"/>
          <w:szCs w:val="24"/>
        </w:rPr>
        <w:t xml:space="preserve">Zajištění </w:t>
      </w:r>
      <w:r>
        <w:rPr>
          <w:rFonts w:cs="Arial"/>
          <w:sz w:val="24"/>
          <w:szCs w:val="24"/>
        </w:rPr>
        <w:t>regionální televizní kampaně</w:t>
      </w:r>
      <w:r w:rsidRPr="0047748C">
        <w:rPr>
          <w:rFonts w:cs="Arial"/>
          <w:sz w:val="24"/>
          <w:szCs w:val="24"/>
        </w:rPr>
        <w:t xml:space="preserve"> </w:t>
      </w:r>
      <w:r>
        <w:rPr>
          <w:rFonts w:cs="Arial"/>
          <w:sz w:val="24"/>
          <w:szCs w:val="24"/>
        </w:rPr>
        <w:t>ODM 2023</w:t>
      </w:r>
      <w:r w:rsidRPr="0047748C">
        <w:rPr>
          <w:rFonts w:cs="Arial"/>
          <w:sz w:val="24"/>
          <w:szCs w:val="24"/>
        </w:rPr>
        <w:t xml:space="preserve"> </w:t>
      </w:r>
    </w:p>
    <w:p w14:paraId="4332A010" w14:textId="23F758C3" w:rsidR="00AD73CF" w:rsidRPr="00FF59C9" w:rsidRDefault="00AD73CF" w:rsidP="00AD73CF">
      <w:pPr>
        <w:spacing w:before="120" w:after="120"/>
        <w:jc w:val="both"/>
        <w:rPr>
          <w:rFonts w:ascii="Arial" w:hAnsi="Arial" w:cs="Arial"/>
        </w:rPr>
      </w:pPr>
      <w:r w:rsidRPr="00FF59C9">
        <w:rPr>
          <w:rFonts w:ascii="Arial" w:hAnsi="Arial" w:cs="Arial"/>
        </w:rPr>
        <w:t xml:space="preserve">Předmětem této služby je </w:t>
      </w:r>
      <w:r>
        <w:rPr>
          <w:rFonts w:ascii="Arial" w:hAnsi="Arial" w:cs="Arial"/>
          <w:b/>
        </w:rPr>
        <w:t>výrob</w:t>
      </w:r>
      <w:r w:rsidR="00AA0FFF">
        <w:rPr>
          <w:rFonts w:ascii="Arial" w:hAnsi="Arial" w:cs="Arial"/>
          <w:b/>
        </w:rPr>
        <w:t>a</w:t>
      </w:r>
      <w:r>
        <w:rPr>
          <w:rFonts w:ascii="Arial" w:hAnsi="Arial" w:cs="Arial"/>
          <w:b/>
        </w:rPr>
        <w:t xml:space="preserve"> televizních spotů </w:t>
      </w:r>
      <w:r>
        <w:rPr>
          <w:rFonts w:ascii="Arial" w:hAnsi="Arial" w:cs="Arial"/>
        </w:rPr>
        <w:t xml:space="preserve">a zajištění </w:t>
      </w:r>
      <w:r w:rsidRPr="00FF59C9">
        <w:rPr>
          <w:rFonts w:ascii="Arial" w:hAnsi="Arial" w:cs="Arial"/>
        </w:rPr>
        <w:t>kampa</w:t>
      </w:r>
      <w:r>
        <w:rPr>
          <w:rFonts w:ascii="Arial" w:hAnsi="Arial" w:cs="Arial"/>
        </w:rPr>
        <w:t xml:space="preserve">ně </w:t>
      </w:r>
      <w:r w:rsidR="00DD4432">
        <w:rPr>
          <w:rFonts w:ascii="Arial" w:hAnsi="Arial" w:cs="Arial"/>
        </w:rPr>
        <w:t xml:space="preserve">v multikinech </w:t>
      </w:r>
    </w:p>
    <w:p w14:paraId="08334DBF" w14:textId="77777777" w:rsidR="00AD73CF" w:rsidRPr="00FF59C9" w:rsidRDefault="00AD73CF" w:rsidP="00AD73CF">
      <w:pPr>
        <w:spacing w:before="120" w:after="120"/>
        <w:jc w:val="both"/>
        <w:rPr>
          <w:rFonts w:ascii="Arial" w:hAnsi="Arial" w:cs="Arial"/>
          <w:u w:val="single"/>
        </w:rPr>
      </w:pPr>
      <w:r w:rsidRPr="00FF59C9">
        <w:rPr>
          <w:rFonts w:ascii="Arial" w:hAnsi="Arial" w:cs="Arial"/>
          <w:u w:val="single"/>
        </w:rPr>
        <w:t xml:space="preserve">Podrobná specifikace </w:t>
      </w:r>
      <w:r>
        <w:rPr>
          <w:rFonts w:ascii="Arial" w:hAnsi="Arial" w:cs="Arial"/>
          <w:u w:val="single"/>
        </w:rPr>
        <w:t>kampaně</w:t>
      </w:r>
      <w:r w:rsidRPr="00FF59C9">
        <w:rPr>
          <w:rFonts w:ascii="Arial" w:hAnsi="Arial" w:cs="Arial"/>
          <w:u w:val="single"/>
        </w:rPr>
        <w:t xml:space="preserve">: </w:t>
      </w:r>
    </w:p>
    <w:p w14:paraId="333A5A40" w14:textId="6AF5E93A" w:rsidR="00AD73CF" w:rsidRDefault="00DD4432" w:rsidP="00AD73CF">
      <w:pPr>
        <w:pStyle w:val="Odstavecseseznamem"/>
        <w:numPr>
          <w:ilvl w:val="0"/>
          <w:numId w:val="3"/>
        </w:numPr>
        <w:spacing w:before="120" w:after="120"/>
        <w:jc w:val="both"/>
        <w:rPr>
          <w:rFonts w:ascii="Arial" w:hAnsi="Arial" w:cs="Arial"/>
          <w:sz w:val="24"/>
          <w:szCs w:val="24"/>
        </w:rPr>
      </w:pPr>
      <w:r>
        <w:rPr>
          <w:rFonts w:ascii="Arial" w:hAnsi="Arial" w:cs="Arial"/>
          <w:sz w:val="24"/>
          <w:szCs w:val="24"/>
        </w:rPr>
        <w:t>Kompletní z</w:t>
      </w:r>
      <w:r w:rsidR="005F2457">
        <w:rPr>
          <w:rFonts w:ascii="Arial" w:hAnsi="Arial" w:cs="Arial"/>
          <w:sz w:val="24"/>
          <w:szCs w:val="24"/>
        </w:rPr>
        <w:t>ajištění m</w:t>
      </w:r>
      <w:r w:rsidR="00AD73CF">
        <w:rPr>
          <w:rFonts w:ascii="Arial" w:hAnsi="Arial" w:cs="Arial"/>
          <w:sz w:val="24"/>
          <w:szCs w:val="24"/>
        </w:rPr>
        <w:t xml:space="preserve">inimálně 10 spotů v délce 30 </w:t>
      </w:r>
      <w:r w:rsidR="00AD73CF" w:rsidRPr="00DD4432">
        <w:rPr>
          <w:rFonts w:ascii="Arial" w:hAnsi="Arial" w:cs="Arial"/>
          <w:sz w:val="24"/>
          <w:szCs w:val="24"/>
        </w:rPr>
        <w:t xml:space="preserve">sec. </w:t>
      </w:r>
      <w:r w:rsidRPr="00DD4432">
        <w:rPr>
          <w:rFonts w:ascii="Arial" w:hAnsi="Arial" w:cs="Arial"/>
          <w:sz w:val="24"/>
          <w:szCs w:val="24"/>
        </w:rPr>
        <w:t>v m</w:t>
      </w:r>
      <w:r w:rsidR="00F36BE1" w:rsidRPr="00DD4432">
        <w:rPr>
          <w:rFonts w:ascii="Arial" w:hAnsi="Arial" w:cs="Arial"/>
          <w:sz w:val="24"/>
          <w:szCs w:val="24"/>
        </w:rPr>
        <w:t>ultikinech</w:t>
      </w:r>
    </w:p>
    <w:p w14:paraId="60A51620" w14:textId="77777777" w:rsidR="00AD73CF" w:rsidRPr="00FF59C9" w:rsidRDefault="00AD73CF" w:rsidP="00AD73CF">
      <w:pPr>
        <w:pStyle w:val="Odstavecseseznamem"/>
        <w:numPr>
          <w:ilvl w:val="0"/>
          <w:numId w:val="3"/>
        </w:numPr>
        <w:spacing w:before="120" w:after="120"/>
        <w:jc w:val="both"/>
        <w:rPr>
          <w:rFonts w:ascii="Arial" w:hAnsi="Arial" w:cs="Arial"/>
          <w:sz w:val="24"/>
          <w:szCs w:val="24"/>
        </w:rPr>
      </w:pPr>
      <w:r>
        <w:rPr>
          <w:rFonts w:ascii="Arial" w:hAnsi="Arial" w:cs="Arial"/>
          <w:sz w:val="24"/>
          <w:szCs w:val="24"/>
        </w:rPr>
        <w:t>Redakční a PR vstupy do vysílání v rozsahu min. 10 vstupů</w:t>
      </w:r>
    </w:p>
    <w:p w14:paraId="384EB167" w14:textId="77777777" w:rsidR="00AD73CF" w:rsidRPr="00FF59C9" w:rsidRDefault="00AD73CF" w:rsidP="00AD73CF">
      <w:pPr>
        <w:pStyle w:val="Seznamsodrkami"/>
      </w:pPr>
      <w:r w:rsidRPr="00FF59C9">
        <w:t xml:space="preserve">Specifikace </w:t>
      </w:r>
      <w:r>
        <w:t>kampaně</w:t>
      </w:r>
      <w:r w:rsidRPr="00FF59C9">
        <w:t xml:space="preserve">: </w:t>
      </w:r>
    </w:p>
    <w:p w14:paraId="3DF885D9" w14:textId="7C373421" w:rsidR="00AD73CF" w:rsidRDefault="00AD73CF" w:rsidP="00AD73CF">
      <w:pPr>
        <w:pStyle w:val="Seznamsodrkami"/>
      </w:pPr>
      <w:r>
        <w:t xml:space="preserve">Televizní </w:t>
      </w:r>
      <w:r w:rsidRPr="00FF59C9">
        <w:t xml:space="preserve">kampaň bude probíhat </w:t>
      </w:r>
      <w:r>
        <w:t>jako doplněk mediálních aktivit ODM s cílem většího zasažení diváků v regionu.</w:t>
      </w:r>
    </w:p>
    <w:p w14:paraId="0233AFFA" w14:textId="0F55E9C1" w:rsidR="00AD73CF" w:rsidRPr="00FF59C9" w:rsidRDefault="00AD73CF" w:rsidP="00AD73CF">
      <w:pPr>
        <w:pStyle w:val="Seznamsodrkami"/>
      </w:pPr>
      <w:r>
        <w:t>termín kampaně: 1.–31.1. 2023</w:t>
      </w:r>
    </w:p>
    <w:p w14:paraId="13F2AAA4" w14:textId="61CEE087" w:rsidR="00AD73CF" w:rsidRDefault="00AD73CF" w:rsidP="00AD73CF">
      <w:pPr>
        <w:pStyle w:val="Seznamsodrkami"/>
      </w:pPr>
      <w:r>
        <w:t>Spoty a vstupy budou umístěny v „</w:t>
      </w:r>
      <w:proofErr w:type="spellStart"/>
      <w:r>
        <w:t>primetime</w:t>
      </w:r>
      <w:proofErr w:type="spellEnd"/>
      <w:r>
        <w:t>“ s cílem zasáhnout co nejširší skupinu posluchačů</w:t>
      </w:r>
    </w:p>
    <w:p w14:paraId="588885F7" w14:textId="77777777" w:rsidR="000A725B" w:rsidRPr="00A769FC" w:rsidRDefault="000A725B" w:rsidP="00DD4432">
      <w:pPr>
        <w:pStyle w:val="Seznamsodrkami"/>
        <w:numPr>
          <w:ilvl w:val="0"/>
          <w:numId w:val="0"/>
        </w:numPr>
        <w:ind w:left="720"/>
      </w:pPr>
    </w:p>
    <w:p w14:paraId="2D5CE6E4" w14:textId="0B6ACD13" w:rsidR="00AD73CF" w:rsidRDefault="00AD73CF" w:rsidP="00AD73CF">
      <w:pPr>
        <w:pStyle w:val="Seznamsodrkami"/>
        <w:numPr>
          <w:ilvl w:val="0"/>
          <w:numId w:val="0"/>
        </w:numPr>
        <w:ind w:left="720" w:hanging="360"/>
      </w:pPr>
    </w:p>
    <w:p w14:paraId="030A9CEA" w14:textId="4F08C991" w:rsidR="00AD73CF" w:rsidRPr="0047748C" w:rsidRDefault="00AD73CF" w:rsidP="00AD73CF">
      <w:pPr>
        <w:pStyle w:val="Nadpis1"/>
        <w:shd w:val="clear" w:color="auto" w:fill="D9D9D9"/>
        <w:spacing w:before="360"/>
        <w:rPr>
          <w:rFonts w:cs="Arial"/>
          <w:sz w:val="24"/>
          <w:szCs w:val="24"/>
        </w:rPr>
      </w:pPr>
      <w:r w:rsidRPr="0047748C">
        <w:rPr>
          <w:rFonts w:cs="Arial"/>
          <w:sz w:val="24"/>
          <w:szCs w:val="24"/>
        </w:rPr>
        <w:t xml:space="preserve">Zajištění </w:t>
      </w:r>
      <w:r>
        <w:rPr>
          <w:rFonts w:cs="Arial"/>
          <w:sz w:val="24"/>
          <w:szCs w:val="24"/>
        </w:rPr>
        <w:t>regionální tiskové kampaně</w:t>
      </w:r>
      <w:r w:rsidRPr="0047748C">
        <w:rPr>
          <w:rFonts w:cs="Arial"/>
          <w:sz w:val="24"/>
          <w:szCs w:val="24"/>
        </w:rPr>
        <w:t xml:space="preserve"> </w:t>
      </w:r>
      <w:r>
        <w:rPr>
          <w:rFonts w:cs="Arial"/>
          <w:sz w:val="24"/>
          <w:szCs w:val="24"/>
        </w:rPr>
        <w:t>ODM 2023</w:t>
      </w:r>
      <w:r w:rsidRPr="0047748C">
        <w:rPr>
          <w:rFonts w:cs="Arial"/>
          <w:sz w:val="24"/>
          <w:szCs w:val="24"/>
        </w:rPr>
        <w:t xml:space="preserve"> </w:t>
      </w:r>
    </w:p>
    <w:p w14:paraId="49325E5A" w14:textId="535AB3B6" w:rsidR="00AD73CF" w:rsidRPr="00FF59C9" w:rsidRDefault="00AD73CF" w:rsidP="00AD73CF">
      <w:pPr>
        <w:spacing w:before="120" w:after="120"/>
        <w:jc w:val="both"/>
        <w:rPr>
          <w:rFonts w:ascii="Arial" w:hAnsi="Arial" w:cs="Arial"/>
        </w:rPr>
      </w:pPr>
      <w:r w:rsidRPr="00FF59C9">
        <w:rPr>
          <w:rFonts w:ascii="Arial" w:hAnsi="Arial" w:cs="Arial"/>
        </w:rPr>
        <w:t xml:space="preserve">Předmětem této služby je </w:t>
      </w:r>
      <w:r>
        <w:rPr>
          <w:rFonts w:ascii="Arial" w:hAnsi="Arial" w:cs="Arial"/>
          <w:b/>
        </w:rPr>
        <w:t>výrob</w:t>
      </w:r>
      <w:r w:rsidR="00AA0FFF">
        <w:rPr>
          <w:rFonts w:ascii="Arial" w:hAnsi="Arial" w:cs="Arial"/>
          <w:b/>
        </w:rPr>
        <w:t>a</w:t>
      </w:r>
      <w:r>
        <w:rPr>
          <w:rFonts w:ascii="Arial" w:hAnsi="Arial" w:cs="Arial"/>
          <w:b/>
        </w:rPr>
        <w:t xml:space="preserve"> tiskových inzerátů s vizuálem ODM 2023 </w:t>
      </w:r>
      <w:r>
        <w:rPr>
          <w:rFonts w:ascii="Arial" w:hAnsi="Arial" w:cs="Arial"/>
        </w:rPr>
        <w:t>a zajištění tiskové reklamy v regionální verzi celorepublikového deníku</w:t>
      </w:r>
      <w:r w:rsidRPr="00FF59C9">
        <w:rPr>
          <w:rFonts w:ascii="Arial" w:hAnsi="Arial" w:cs="Arial"/>
        </w:rPr>
        <w:t xml:space="preserve">. </w:t>
      </w:r>
    </w:p>
    <w:p w14:paraId="2C5A7605" w14:textId="77777777" w:rsidR="00AD73CF" w:rsidRPr="00FF59C9" w:rsidRDefault="00AD73CF" w:rsidP="00AD73CF">
      <w:pPr>
        <w:spacing w:before="120" w:after="120"/>
        <w:jc w:val="both"/>
        <w:rPr>
          <w:rFonts w:ascii="Arial" w:hAnsi="Arial" w:cs="Arial"/>
          <w:u w:val="single"/>
        </w:rPr>
      </w:pPr>
      <w:r w:rsidRPr="00FF59C9">
        <w:rPr>
          <w:rFonts w:ascii="Arial" w:hAnsi="Arial" w:cs="Arial"/>
          <w:u w:val="single"/>
        </w:rPr>
        <w:t xml:space="preserve">Podrobná specifikace </w:t>
      </w:r>
      <w:r>
        <w:rPr>
          <w:rFonts w:ascii="Arial" w:hAnsi="Arial" w:cs="Arial"/>
          <w:u w:val="single"/>
        </w:rPr>
        <w:t>kampaně</w:t>
      </w:r>
      <w:r w:rsidRPr="00FF59C9">
        <w:rPr>
          <w:rFonts w:ascii="Arial" w:hAnsi="Arial" w:cs="Arial"/>
          <w:u w:val="single"/>
        </w:rPr>
        <w:t xml:space="preserve">: </w:t>
      </w:r>
    </w:p>
    <w:p w14:paraId="256E67B3" w14:textId="2BE590F1" w:rsidR="00AD73CF" w:rsidRDefault="00AD73CF" w:rsidP="00AD73CF">
      <w:pPr>
        <w:pStyle w:val="Odstavecseseznamem"/>
        <w:numPr>
          <w:ilvl w:val="0"/>
          <w:numId w:val="3"/>
        </w:numPr>
        <w:spacing w:before="120" w:after="120"/>
        <w:jc w:val="both"/>
        <w:rPr>
          <w:rFonts w:ascii="Arial" w:hAnsi="Arial" w:cs="Arial"/>
          <w:sz w:val="24"/>
          <w:szCs w:val="24"/>
        </w:rPr>
      </w:pPr>
      <w:r>
        <w:rPr>
          <w:rFonts w:ascii="Arial" w:hAnsi="Arial" w:cs="Arial"/>
          <w:sz w:val="24"/>
          <w:szCs w:val="24"/>
        </w:rPr>
        <w:t xml:space="preserve">Minimálně 5 inzerátů ve velikosti ¼ str. </w:t>
      </w:r>
      <w:r w:rsidR="00AA0FFF">
        <w:rPr>
          <w:rFonts w:ascii="Arial" w:hAnsi="Arial" w:cs="Arial"/>
          <w:sz w:val="24"/>
          <w:szCs w:val="24"/>
        </w:rPr>
        <w:t>v deníku Dnes nebo Deník</w:t>
      </w:r>
    </w:p>
    <w:p w14:paraId="178CF541" w14:textId="7882A1ED" w:rsidR="00AD73CF" w:rsidRPr="00FF59C9" w:rsidRDefault="008E7532" w:rsidP="00AD73CF">
      <w:pPr>
        <w:pStyle w:val="Odstavecseseznamem"/>
        <w:numPr>
          <w:ilvl w:val="0"/>
          <w:numId w:val="3"/>
        </w:numPr>
        <w:spacing w:before="120" w:after="120"/>
        <w:jc w:val="both"/>
        <w:rPr>
          <w:rFonts w:ascii="Arial" w:hAnsi="Arial" w:cs="Arial"/>
          <w:sz w:val="24"/>
          <w:szCs w:val="24"/>
        </w:rPr>
      </w:pPr>
      <w:r>
        <w:rPr>
          <w:rFonts w:ascii="Arial" w:hAnsi="Arial" w:cs="Arial"/>
          <w:sz w:val="24"/>
          <w:szCs w:val="24"/>
        </w:rPr>
        <w:t>Zpravodajské</w:t>
      </w:r>
      <w:r w:rsidR="00AD73CF">
        <w:rPr>
          <w:rFonts w:ascii="Arial" w:hAnsi="Arial" w:cs="Arial"/>
          <w:sz w:val="24"/>
          <w:szCs w:val="24"/>
        </w:rPr>
        <w:t xml:space="preserve"> a PR </w:t>
      </w:r>
      <w:r>
        <w:rPr>
          <w:rFonts w:ascii="Arial" w:hAnsi="Arial" w:cs="Arial"/>
          <w:sz w:val="24"/>
          <w:szCs w:val="24"/>
        </w:rPr>
        <w:t>články v rozsahu min. 10 ks</w:t>
      </w:r>
      <w:r w:rsidR="00AA0FFF">
        <w:rPr>
          <w:rFonts w:ascii="Arial" w:hAnsi="Arial" w:cs="Arial"/>
          <w:sz w:val="24"/>
          <w:szCs w:val="24"/>
        </w:rPr>
        <w:t xml:space="preserve"> vč. </w:t>
      </w:r>
      <w:r w:rsidR="0079166E">
        <w:rPr>
          <w:rFonts w:ascii="Arial" w:hAnsi="Arial" w:cs="Arial"/>
          <w:sz w:val="24"/>
          <w:szCs w:val="24"/>
        </w:rPr>
        <w:t>j</w:t>
      </w:r>
      <w:r w:rsidR="00AA0FFF">
        <w:rPr>
          <w:rFonts w:ascii="Arial" w:hAnsi="Arial" w:cs="Arial"/>
          <w:sz w:val="24"/>
          <w:szCs w:val="24"/>
        </w:rPr>
        <w:t>ejich on-line verzí</w:t>
      </w:r>
    </w:p>
    <w:p w14:paraId="15A96D12" w14:textId="77777777" w:rsidR="00AD73CF" w:rsidRPr="00FF59C9" w:rsidRDefault="00AD73CF" w:rsidP="00AD73CF">
      <w:pPr>
        <w:pStyle w:val="Seznamsodrkami"/>
      </w:pPr>
      <w:r w:rsidRPr="00FF59C9">
        <w:t xml:space="preserve">Specifikace </w:t>
      </w:r>
      <w:r>
        <w:t>kampaně</w:t>
      </w:r>
      <w:r w:rsidRPr="00FF59C9">
        <w:t xml:space="preserve">: </w:t>
      </w:r>
    </w:p>
    <w:p w14:paraId="1FCA16B2" w14:textId="4E48BCD3" w:rsidR="00AD73CF" w:rsidRDefault="008E7532" w:rsidP="00AD73CF">
      <w:pPr>
        <w:pStyle w:val="Seznamsodrkami"/>
      </w:pPr>
      <w:r>
        <w:t>Tisková</w:t>
      </w:r>
      <w:r w:rsidR="00AD73CF">
        <w:t xml:space="preserve"> </w:t>
      </w:r>
      <w:r w:rsidR="00AD73CF" w:rsidRPr="00FF59C9">
        <w:t xml:space="preserve">kampaň bude probíhat </w:t>
      </w:r>
      <w:r w:rsidR="00AD73CF">
        <w:t xml:space="preserve">jako doplněk mediálních aktivit ODM s cílem většího zasažení </w:t>
      </w:r>
      <w:r>
        <w:t xml:space="preserve">čtenářů </w:t>
      </w:r>
      <w:r w:rsidR="00AD73CF">
        <w:t>v</w:t>
      </w:r>
      <w:r>
        <w:t> </w:t>
      </w:r>
      <w:r w:rsidR="00AD73CF">
        <w:t>regionu</w:t>
      </w:r>
      <w:r>
        <w:t xml:space="preserve"> Královéhradeckého kraje</w:t>
      </w:r>
      <w:r w:rsidR="00AD73CF">
        <w:t>.</w:t>
      </w:r>
    </w:p>
    <w:p w14:paraId="1B4A0E13" w14:textId="40F6F25B" w:rsidR="00AD73CF" w:rsidRPr="00A769FC" w:rsidRDefault="00AD73CF" w:rsidP="008E7532">
      <w:pPr>
        <w:pStyle w:val="Seznamsodrkami"/>
      </w:pPr>
      <w:r>
        <w:t>termín kampaně: 1. – 31.1. 2023</w:t>
      </w:r>
    </w:p>
    <w:p w14:paraId="36E10E69" w14:textId="5AB601B6" w:rsidR="00275457" w:rsidRDefault="00275457" w:rsidP="003334E7">
      <w:pPr>
        <w:spacing w:before="120" w:after="120"/>
        <w:jc w:val="both"/>
        <w:rPr>
          <w:rFonts w:ascii="Arial" w:hAnsi="Arial" w:cs="Arial"/>
          <w:sz w:val="20"/>
          <w:szCs w:val="20"/>
        </w:rPr>
      </w:pPr>
    </w:p>
    <w:p w14:paraId="455005AD" w14:textId="1191B39B" w:rsidR="006A7213" w:rsidRPr="0047748C" w:rsidRDefault="006A7213" w:rsidP="006A7213">
      <w:pPr>
        <w:pStyle w:val="Nadpis1"/>
        <w:shd w:val="clear" w:color="auto" w:fill="D9D9D9"/>
        <w:spacing w:before="360"/>
        <w:rPr>
          <w:rFonts w:cs="Arial"/>
          <w:sz w:val="24"/>
          <w:szCs w:val="24"/>
        </w:rPr>
      </w:pPr>
      <w:r w:rsidRPr="0047748C">
        <w:rPr>
          <w:rFonts w:cs="Arial"/>
          <w:sz w:val="24"/>
          <w:szCs w:val="24"/>
        </w:rPr>
        <w:t xml:space="preserve">Zajištění </w:t>
      </w:r>
      <w:r>
        <w:rPr>
          <w:rFonts w:cs="Arial"/>
          <w:sz w:val="24"/>
          <w:szCs w:val="24"/>
        </w:rPr>
        <w:t>služeb foto / video včetně finálního zpracování materiálu</w:t>
      </w:r>
    </w:p>
    <w:p w14:paraId="0EC536F8" w14:textId="75A0931D" w:rsidR="00AE2A7B" w:rsidRPr="00AD73CF" w:rsidRDefault="006A7213" w:rsidP="006A7213">
      <w:pPr>
        <w:pStyle w:val="Odstavecseseznamem"/>
        <w:numPr>
          <w:ilvl w:val="0"/>
          <w:numId w:val="1"/>
        </w:numPr>
        <w:spacing w:before="120" w:after="120"/>
        <w:jc w:val="both"/>
        <w:rPr>
          <w:rFonts w:ascii="Arial" w:hAnsi="Arial" w:cs="Arial"/>
          <w:sz w:val="24"/>
          <w:szCs w:val="24"/>
        </w:rPr>
      </w:pPr>
      <w:r w:rsidRPr="00FF59C9">
        <w:rPr>
          <w:rFonts w:ascii="Arial" w:hAnsi="Arial" w:cs="Arial"/>
        </w:rPr>
        <w:t xml:space="preserve">Předmětem této služby je </w:t>
      </w:r>
      <w:r w:rsidRPr="00FF59C9">
        <w:rPr>
          <w:rFonts w:ascii="Arial" w:hAnsi="Arial" w:cs="Arial"/>
          <w:b/>
          <w:u w:val="single"/>
        </w:rPr>
        <w:t>koordinace</w:t>
      </w:r>
      <w:r w:rsidRPr="00FF59C9">
        <w:rPr>
          <w:rFonts w:ascii="Arial" w:hAnsi="Arial" w:cs="Arial"/>
        </w:rPr>
        <w:t xml:space="preserve"> </w:t>
      </w:r>
      <w:r>
        <w:rPr>
          <w:rFonts w:ascii="Arial" w:hAnsi="Arial" w:cs="Arial"/>
          <w:b/>
        </w:rPr>
        <w:t>tvorby foto/video materiálů, jejich střih a postprodukce</w:t>
      </w:r>
      <w:r w:rsidR="00AE2A7B">
        <w:rPr>
          <w:rFonts w:ascii="Arial" w:hAnsi="Arial" w:cs="Arial"/>
          <w:b/>
        </w:rPr>
        <w:t xml:space="preserve"> a to jak před akcí, tak i během akce.</w:t>
      </w:r>
      <w:r w:rsidR="00AD73CF">
        <w:rPr>
          <w:rFonts w:ascii="Arial" w:hAnsi="Arial" w:cs="Arial"/>
          <w:b/>
        </w:rPr>
        <w:t xml:space="preserve"> </w:t>
      </w:r>
      <w:r w:rsidR="00AD73CF">
        <w:rPr>
          <w:rFonts w:ascii="Arial" w:hAnsi="Arial" w:cs="Arial"/>
          <w:sz w:val="24"/>
          <w:szCs w:val="24"/>
        </w:rPr>
        <w:t xml:space="preserve">Součástí je i převedení </w:t>
      </w:r>
      <w:r w:rsidR="00AD73CF">
        <w:rPr>
          <w:rFonts w:ascii="Arial" w:hAnsi="Arial" w:cs="Arial"/>
          <w:sz w:val="24"/>
          <w:szCs w:val="24"/>
        </w:rPr>
        <w:lastRenderedPageBreak/>
        <w:t>autorských práv k</w:t>
      </w:r>
      <w:r w:rsidR="00AA0FFF">
        <w:rPr>
          <w:rFonts w:ascii="Arial" w:hAnsi="Arial" w:cs="Arial"/>
          <w:sz w:val="24"/>
          <w:szCs w:val="24"/>
        </w:rPr>
        <w:t> vytvořeným autorským</w:t>
      </w:r>
      <w:r w:rsidR="00AD73CF">
        <w:rPr>
          <w:rFonts w:ascii="Arial" w:hAnsi="Arial" w:cs="Arial"/>
          <w:sz w:val="24"/>
          <w:szCs w:val="24"/>
        </w:rPr>
        <w:t xml:space="preserve"> dílům</w:t>
      </w:r>
      <w:r w:rsidR="005D3E1E">
        <w:rPr>
          <w:rFonts w:ascii="Arial" w:hAnsi="Arial" w:cs="Arial"/>
          <w:sz w:val="24"/>
          <w:szCs w:val="24"/>
        </w:rPr>
        <w:t xml:space="preserve"> (postupně předávaných objednavateli)</w:t>
      </w:r>
      <w:r w:rsidR="00AD73CF">
        <w:rPr>
          <w:rFonts w:ascii="Arial" w:hAnsi="Arial" w:cs="Arial"/>
          <w:sz w:val="24"/>
          <w:szCs w:val="24"/>
        </w:rPr>
        <w:t xml:space="preserve"> bez jakýchkoli omezení na objednatele a bezúplatné licence k jejich použití bez jakýchkoli omezení na území ČR i mimo něj</w:t>
      </w:r>
      <w:r w:rsidR="005D3E1E">
        <w:rPr>
          <w:rFonts w:ascii="Arial" w:hAnsi="Arial" w:cs="Arial"/>
          <w:sz w:val="24"/>
          <w:szCs w:val="24"/>
        </w:rPr>
        <w:t>,</w:t>
      </w:r>
      <w:r w:rsidR="00AD73CF">
        <w:rPr>
          <w:rFonts w:ascii="Arial" w:hAnsi="Arial" w:cs="Arial"/>
          <w:sz w:val="24"/>
          <w:szCs w:val="24"/>
        </w:rPr>
        <w:t xml:space="preserve"> a to jak ve fyzické, tak i datové podobě.</w:t>
      </w:r>
    </w:p>
    <w:p w14:paraId="716E6BE7" w14:textId="58F8E21C" w:rsidR="006A7213" w:rsidRPr="00AE2A7B" w:rsidRDefault="00AE2A7B" w:rsidP="006A7213">
      <w:pPr>
        <w:spacing w:before="120" w:after="120"/>
        <w:jc w:val="both"/>
        <w:rPr>
          <w:rFonts w:ascii="Arial" w:hAnsi="Arial" w:cs="Arial"/>
        </w:rPr>
      </w:pPr>
      <w:r w:rsidRPr="00FF59C9">
        <w:rPr>
          <w:rFonts w:ascii="Arial" w:hAnsi="Arial" w:cs="Arial"/>
        </w:rPr>
        <w:t xml:space="preserve">A)  </w:t>
      </w:r>
      <w:r>
        <w:rPr>
          <w:rFonts w:ascii="Arial" w:hAnsi="Arial" w:cs="Arial"/>
        </w:rPr>
        <w:t>zajištění služeb 2 profesionálních fotografů se zkušenostmi v oblasti sportovní fotografie</w:t>
      </w:r>
      <w:r w:rsidRPr="00FF59C9">
        <w:rPr>
          <w:rFonts w:ascii="Arial" w:hAnsi="Arial" w:cs="Arial"/>
        </w:rPr>
        <w:t xml:space="preserve"> </w:t>
      </w:r>
    </w:p>
    <w:p w14:paraId="1AB38581" w14:textId="6C76F206" w:rsidR="00AE2A7B" w:rsidRPr="00AE2A7B" w:rsidRDefault="00AE2A7B" w:rsidP="00AE2A7B">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2 </w:t>
      </w:r>
      <w:r w:rsidR="00A0380B">
        <w:rPr>
          <w:rFonts w:ascii="Arial" w:hAnsi="Arial" w:cs="Arial"/>
          <w:sz w:val="24"/>
          <w:szCs w:val="24"/>
        </w:rPr>
        <w:t>f</w:t>
      </w:r>
      <w:r>
        <w:rPr>
          <w:rFonts w:ascii="Arial" w:hAnsi="Arial" w:cs="Arial"/>
          <w:sz w:val="24"/>
          <w:szCs w:val="24"/>
        </w:rPr>
        <w:t>otografové</w:t>
      </w:r>
      <w:r w:rsidR="00180C02">
        <w:rPr>
          <w:rFonts w:ascii="Arial" w:hAnsi="Arial" w:cs="Arial"/>
          <w:sz w:val="24"/>
          <w:szCs w:val="24"/>
        </w:rPr>
        <w:t xml:space="preserve"> pro potřeby fotodokumentace a na sociální sítě</w:t>
      </w:r>
      <w:r>
        <w:rPr>
          <w:rFonts w:ascii="Arial" w:hAnsi="Arial" w:cs="Arial"/>
          <w:sz w:val="24"/>
          <w:szCs w:val="24"/>
        </w:rPr>
        <w:t>, m</w:t>
      </w:r>
      <w:r w:rsidRPr="00AE2A7B">
        <w:rPr>
          <w:rFonts w:ascii="Arial" w:hAnsi="Arial" w:cs="Arial"/>
          <w:sz w:val="24"/>
          <w:szCs w:val="24"/>
        </w:rPr>
        <w:t>inimálně 5 let praxe v oblasti sportovní fotografie</w:t>
      </w:r>
    </w:p>
    <w:p w14:paraId="342E7C86" w14:textId="5AD2B6BE" w:rsidR="006A7213" w:rsidRDefault="00AE2A7B" w:rsidP="006A7213">
      <w:pPr>
        <w:pStyle w:val="Odstavecseseznamem"/>
        <w:numPr>
          <w:ilvl w:val="0"/>
          <w:numId w:val="1"/>
        </w:numPr>
        <w:spacing w:before="120" w:after="120"/>
        <w:jc w:val="both"/>
        <w:rPr>
          <w:rFonts w:ascii="Arial" w:hAnsi="Arial" w:cs="Arial"/>
          <w:sz w:val="24"/>
          <w:szCs w:val="24"/>
        </w:rPr>
      </w:pPr>
      <w:r>
        <w:rPr>
          <w:rFonts w:ascii="Arial" w:hAnsi="Arial" w:cs="Arial"/>
          <w:sz w:val="24"/>
          <w:szCs w:val="24"/>
        </w:rPr>
        <w:t>Celkový rozsah 7 pracovních dnů (celkem tedy 14 pracovních dnů)</w:t>
      </w:r>
    </w:p>
    <w:p w14:paraId="5FDABB7C" w14:textId="1AE26623" w:rsidR="00AE2A7B" w:rsidRDefault="00AE2A7B" w:rsidP="006A7213">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Součástí </w:t>
      </w:r>
      <w:r w:rsidR="00AA0FFF">
        <w:rPr>
          <w:rFonts w:ascii="Arial" w:hAnsi="Arial" w:cs="Arial"/>
          <w:sz w:val="24"/>
          <w:szCs w:val="24"/>
        </w:rPr>
        <w:t>dodávky</w:t>
      </w:r>
      <w:r>
        <w:rPr>
          <w:rFonts w:ascii="Arial" w:hAnsi="Arial" w:cs="Arial"/>
          <w:sz w:val="24"/>
          <w:szCs w:val="24"/>
        </w:rPr>
        <w:t xml:space="preserve"> je zajištění veškerého </w:t>
      </w:r>
      <w:r w:rsidR="00AA0FFF">
        <w:rPr>
          <w:rFonts w:ascii="Arial" w:hAnsi="Arial" w:cs="Arial"/>
          <w:sz w:val="24"/>
          <w:szCs w:val="24"/>
        </w:rPr>
        <w:t xml:space="preserve">potřebného </w:t>
      </w:r>
      <w:r>
        <w:rPr>
          <w:rFonts w:ascii="Arial" w:hAnsi="Arial" w:cs="Arial"/>
          <w:sz w:val="24"/>
          <w:szCs w:val="24"/>
        </w:rPr>
        <w:t>vybavení na profesionální úrovni</w:t>
      </w:r>
    </w:p>
    <w:p w14:paraId="318A5842" w14:textId="7A109B89" w:rsidR="00AE2A7B" w:rsidRPr="00AE2A7B" w:rsidRDefault="00AE2A7B" w:rsidP="00AE2A7B">
      <w:pPr>
        <w:spacing w:before="120" w:after="120"/>
        <w:jc w:val="both"/>
        <w:rPr>
          <w:rFonts w:ascii="Arial" w:hAnsi="Arial" w:cs="Arial"/>
        </w:rPr>
      </w:pPr>
      <w:r>
        <w:rPr>
          <w:rFonts w:ascii="Arial" w:hAnsi="Arial" w:cs="Arial"/>
        </w:rPr>
        <w:t>B</w:t>
      </w:r>
      <w:r w:rsidRPr="00FF59C9">
        <w:rPr>
          <w:rFonts w:ascii="Arial" w:hAnsi="Arial" w:cs="Arial"/>
        </w:rPr>
        <w:t xml:space="preserve">)  </w:t>
      </w:r>
      <w:r>
        <w:rPr>
          <w:rFonts w:ascii="Arial" w:hAnsi="Arial" w:cs="Arial"/>
        </w:rPr>
        <w:t>zajištění služeb profesionální fotografické postprodukce</w:t>
      </w:r>
      <w:r w:rsidRPr="00FF59C9">
        <w:rPr>
          <w:rFonts w:ascii="Arial" w:hAnsi="Arial" w:cs="Arial"/>
        </w:rPr>
        <w:t xml:space="preserve"> </w:t>
      </w:r>
    </w:p>
    <w:p w14:paraId="2368B811" w14:textId="05026028" w:rsidR="00AE2A7B" w:rsidRPr="00AE2A7B" w:rsidRDefault="00AE2A7B" w:rsidP="00AE2A7B">
      <w:pPr>
        <w:pStyle w:val="Odstavecseseznamem"/>
        <w:numPr>
          <w:ilvl w:val="0"/>
          <w:numId w:val="1"/>
        </w:numPr>
        <w:spacing w:before="120" w:after="120"/>
        <w:jc w:val="both"/>
        <w:rPr>
          <w:rFonts w:ascii="Arial" w:hAnsi="Arial" w:cs="Arial"/>
          <w:sz w:val="24"/>
          <w:szCs w:val="24"/>
        </w:rPr>
      </w:pPr>
      <w:r>
        <w:rPr>
          <w:rFonts w:ascii="Arial" w:hAnsi="Arial" w:cs="Arial"/>
          <w:sz w:val="24"/>
          <w:szCs w:val="24"/>
        </w:rPr>
        <w:t>Digitální zpracování a retuš / postprodukce, m</w:t>
      </w:r>
      <w:r w:rsidRPr="00AE2A7B">
        <w:rPr>
          <w:rFonts w:ascii="Arial" w:hAnsi="Arial" w:cs="Arial"/>
          <w:sz w:val="24"/>
          <w:szCs w:val="24"/>
        </w:rPr>
        <w:t xml:space="preserve">inimálně </w:t>
      </w:r>
      <w:r>
        <w:rPr>
          <w:rFonts w:ascii="Arial" w:hAnsi="Arial" w:cs="Arial"/>
          <w:sz w:val="24"/>
          <w:szCs w:val="24"/>
        </w:rPr>
        <w:t>3</w:t>
      </w:r>
      <w:r w:rsidRPr="00AE2A7B">
        <w:rPr>
          <w:rFonts w:ascii="Arial" w:hAnsi="Arial" w:cs="Arial"/>
          <w:sz w:val="24"/>
          <w:szCs w:val="24"/>
        </w:rPr>
        <w:t xml:space="preserve"> </w:t>
      </w:r>
      <w:r>
        <w:rPr>
          <w:rFonts w:ascii="Arial" w:hAnsi="Arial" w:cs="Arial"/>
          <w:sz w:val="24"/>
          <w:szCs w:val="24"/>
        </w:rPr>
        <w:t>roky</w:t>
      </w:r>
      <w:r w:rsidRPr="00AE2A7B">
        <w:rPr>
          <w:rFonts w:ascii="Arial" w:hAnsi="Arial" w:cs="Arial"/>
          <w:sz w:val="24"/>
          <w:szCs w:val="24"/>
        </w:rPr>
        <w:t xml:space="preserve"> praxe </w:t>
      </w:r>
    </w:p>
    <w:p w14:paraId="036A20B9" w14:textId="6A3245DA" w:rsidR="00AE2A7B" w:rsidRDefault="00AE2A7B" w:rsidP="00AE2A7B">
      <w:pPr>
        <w:pStyle w:val="Odstavecseseznamem"/>
        <w:numPr>
          <w:ilvl w:val="0"/>
          <w:numId w:val="1"/>
        </w:numPr>
        <w:spacing w:before="120" w:after="120"/>
        <w:jc w:val="both"/>
        <w:rPr>
          <w:rFonts w:ascii="Arial" w:hAnsi="Arial" w:cs="Arial"/>
          <w:sz w:val="24"/>
          <w:szCs w:val="24"/>
        </w:rPr>
      </w:pPr>
      <w:r>
        <w:rPr>
          <w:rFonts w:ascii="Arial" w:hAnsi="Arial" w:cs="Arial"/>
          <w:sz w:val="24"/>
          <w:szCs w:val="24"/>
        </w:rPr>
        <w:t>Celkový rozsah 7 pracovních dnů</w:t>
      </w:r>
    </w:p>
    <w:p w14:paraId="197603B2" w14:textId="0066AE7C" w:rsidR="00AE2A7B" w:rsidRDefault="00AE2A7B" w:rsidP="00AE2A7B">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Součástí </w:t>
      </w:r>
      <w:r w:rsidR="00F43F23">
        <w:rPr>
          <w:rFonts w:ascii="Arial" w:hAnsi="Arial" w:cs="Arial"/>
          <w:sz w:val="24"/>
          <w:szCs w:val="24"/>
        </w:rPr>
        <w:t xml:space="preserve">plnění </w:t>
      </w:r>
      <w:r>
        <w:rPr>
          <w:rFonts w:ascii="Arial" w:hAnsi="Arial" w:cs="Arial"/>
          <w:sz w:val="24"/>
          <w:szCs w:val="24"/>
        </w:rPr>
        <w:t xml:space="preserve">je zajištění veškerého </w:t>
      </w:r>
      <w:r w:rsidR="00180C02">
        <w:rPr>
          <w:rFonts w:ascii="Arial" w:hAnsi="Arial" w:cs="Arial"/>
          <w:sz w:val="24"/>
          <w:szCs w:val="24"/>
        </w:rPr>
        <w:t xml:space="preserve">nutného </w:t>
      </w:r>
      <w:r>
        <w:rPr>
          <w:rFonts w:ascii="Arial" w:hAnsi="Arial" w:cs="Arial"/>
          <w:sz w:val="24"/>
          <w:szCs w:val="24"/>
        </w:rPr>
        <w:t>vybavení na profesionální úrovni</w:t>
      </w:r>
      <w:r w:rsidR="00180C02">
        <w:rPr>
          <w:rFonts w:ascii="Arial" w:hAnsi="Arial" w:cs="Arial"/>
          <w:sz w:val="24"/>
          <w:szCs w:val="24"/>
        </w:rPr>
        <w:t xml:space="preserve"> (HW i SW)</w:t>
      </w:r>
    </w:p>
    <w:p w14:paraId="2D079F02" w14:textId="5120CE33" w:rsidR="00180C02" w:rsidRPr="00AE2A7B" w:rsidRDefault="00180C02" w:rsidP="00180C02">
      <w:pPr>
        <w:spacing w:before="120" w:after="120"/>
        <w:jc w:val="both"/>
        <w:rPr>
          <w:rFonts w:ascii="Arial" w:hAnsi="Arial" w:cs="Arial"/>
        </w:rPr>
      </w:pPr>
      <w:r>
        <w:rPr>
          <w:rFonts w:ascii="Arial" w:hAnsi="Arial" w:cs="Arial"/>
        </w:rPr>
        <w:t>C</w:t>
      </w:r>
      <w:r w:rsidRPr="00FF59C9">
        <w:rPr>
          <w:rFonts w:ascii="Arial" w:hAnsi="Arial" w:cs="Arial"/>
        </w:rPr>
        <w:t xml:space="preserve">)  </w:t>
      </w:r>
      <w:r>
        <w:rPr>
          <w:rFonts w:ascii="Arial" w:hAnsi="Arial" w:cs="Arial"/>
        </w:rPr>
        <w:t>zajištění služeb 2 profesionálních kameramanů se zkušenostmi v oblasti sportovní reportáže</w:t>
      </w:r>
      <w:r w:rsidRPr="00FF59C9">
        <w:rPr>
          <w:rFonts w:ascii="Arial" w:hAnsi="Arial" w:cs="Arial"/>
        </w:rPr>
        <w:t xml:space="preserve"> </w:t>
      </w:r>
    </w:p>
    <w:p w14:paraId="186BD3EA" w14:textId="7407FAE0" w:rsidR="00180C02" w:rsidRPr="00AE2A7B" w:rsidRDefault="00180C02" w:rsidP="00180C02">
      <w:pPr>
        <w:pStyle w:val="Odstavecseseznamem"/>
        <w:numPr>
          <w:ilvl w:val="0"/>
          <w:numId w:val="1"/>
        </w:numPr>
        <w:spacing w:before="120" w:after="120"/>
        <w:jc w:val="both"/>
        <w:rPr>
          <w:rFonts w:ascii="Arial" w:hAnsi="Arial" w:cs="Arial"/>
          <w:sz w:val="24"/>
          <w:szCs w:val="24"/>
        </w:rPr>
      </w:pPr>
      <w:r>
        <w:rPr>
          <w:rFonts w:ascii="Arial" w:hAnsi="Arial" w:cs="Arial"/>
          <w:sz w:val="24"/>
          <w:szCs w:val="24"/>
        </w:rPr>
        <w:t>2 kameramani, m</w:t>
      </w:r>
      <w:r w:rsidRPr="00AE2A7B">
        <w:rPr>
          <w:rFonts w:ascii="Arial" w:hAnsi="Arial" w:cs="Arial"/>
          <w:sz w:val="24"/>
          <w:szCs w:val="24"/>
        </w:rPr>
        <w:t>inimálně 5 let praxe v ob</w:t>
      </w:r>
      <w:r>
        <w:rPr>
          <w:rFonts w:ascii="Arial" w:hAnsi="Arial" w:cs="Arial"/>
          <w:sz w:val="24"/>
          <w:szCs w:val="24"/>
        </w:rPr>
        <w:t>oru</w:t>
      </w:r>
    </w:p>
    <w:p w14:paraId="7BAD76B8" w14:textId="77777777" w:rsidR="00180C02" w:rsidRDefault="00180C02" w:rsidP="00180C02">
      <w:pPr>
        <w:pStyle w:val="Odstavecseseznamem"/>
        <w:numPr>
          <w:ilvl w:val="0"/>
          <w:numId w:val="1"/>
        </w:numPr>
        <w:spacing w:before="120" w:after="120"/>
        <w:jc w:val="both"/>
        <w:rPr>
          <w:rFonts w:ascii="Arial" w:hAnsi="Arial" w:cs="Arial"/>
          <w:sz w:val="24"/>
          <w:szCs w:val="24"/>
        </w:rPr>
      </w:pPr>
      <w:r>
        <w:rPr>
          <w:rFonts w:ascii="Arial" w:hAnsi="Arial" w:cs="Arial"/>
          <w:sz w:val="24"/>
          <w:szCs w:val="24"/>
        </w:rPr>
        <w:t>Celkový rozsah 7 pracovních dnů (celkem tedy 14 pracovních dnů)</w:t>
      </w:r>
    </w:p>
    <w:p w14:paraId="48B07252" w14:textId="7902EA00" w:rsidR="00180C02" w:rsidRDefault="00180C02" w:rsidP="00180C02">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Součástí </w:t>
      </w:r>
      <w:r w:rsidR="00F43F23">
        <w:rPr>
          <w:rFonts w:ascii="Arial" w:hAnsi="Arial" w:cs="Arial"/>
          <w:sz w:val="24"/>
          <w:szCs w:val="24"/>
        </w:rPr>
        <w:t xml:space="preserve">plnění </w:t>
      </w:r>
      <w:r>
        <w:rPr>
          <w:rFonts w:ascii="Arial" w:hAnsi="Arial" w:cs="Arial"/>
          <w:sz w:val="24"/>
          <w:szCs w:val="24"/>
        </w:rPr>
        <w:t xml:space="preserve">je zajištění (případně pronájem) </w:t>
      </w:r>
      <w:r w:rsidR="00AA0FFF">
        <w:rPr>
          <w:rFonts w:ascii="Arial" w:hAnsi="Arial" w:cs="Arial"/>
          <w:sz w:val="24"/>
          <w:szCs w:val="24"/>
        </w:rPr>
        <w:t xml:space="preserve">veškerého potřebného </w:t>
      </w:r>
      <w:r>
        <w:rPr>
          <w:rFonts w:ascii="Arial" w:hAnsi="Arial" w:cs="Arial"/>
          <w:sz w:val="24"/>
          <w:szCs w:val="24"/>
        </w:rPr>
        <w:t>technického vybavení na profesionální úrovni</w:t>
      </w:r>
    </w:p>
    <w:p w14:paraId="75E941C1" w14:textId="6C36FC74" w:rsidR="00180C02" w:rsidRPr="00AE2A7B" w:rsidRDefault="00120C86" w:rsidP="00180C02">
      <w:pPr>
        <w:spacing w:before="120" w:after="120"/>
        <w:jc w:val="both"/>
        <w:rPr>
          <w:rFonts w:ascii="Arial" w:hAnsi="Arial" w:cs="Arial"/>
        </w:rPr>
      </w:pPr>
      <w:r>
        <w:rPr>
          <w:rFonts w:ascii="Arial" w:hAnsi="Arial" w:cs="Arial"/>
        </w:rPr>
        <w:t>D</w:t>
      </w:r>
      <w:r w:rsidR="00180C02" w:rsidRPr="00FF59C9">
        <w:rPr>
          <w:rFonts w:ascii="Arial" w:hAnsi="Arial" w:cs="Arial"/>
        </w:rPr>
        <w:t xml:space="preserve">)  </w:t>
      </w:r>
      <w:r w:rsidR="00180C02">
        <w:rPr>
          <w:rFonts w:ascii="Arial" w:hAnsi="Arial" w:cs="Arial"/>
        </w:rPr>
        <w:t>zajištění služeb profesionálního střihače a postprodukčních prací</w:t>
      </w:r>
      <w:r w:rsidR="00180C02" w:rsidRPr="00FF59C9">
        <w:rPr>
          <w:rFonts w:ascii="Arial" w:hAnsi="Arial" w:cs="Arial"/>
        </w:rPr>
        <w:t xml:space="preserve"> </w:t>
      </w:r>
    </w:p>
    <w:p w14:paraId="108C7251" w14:textId="30BF036A" w:rsidR="00180C02" w:rsidRPr="00AE2A7B" w:rsidRDefault="00180C02" w:rsidP="00180C02">
      <w:pPr>
        <w:pStyle w:val="Odstavecseseznamem"/>
        <w:numPr>
          <w:ilvl w:val="0"/>
          <w:numId w:val="1"/>
        </w:numPr>
        <w:spacing w:before="120" w:after="120"/>
        <w:jc w:val="both"/>
        <w:rPr>
          <w:rFonts w:ascii="Arial" w:hAnsi="Arial" w:cs="Arial"/>
          <w:sz w:val="24"/>
          <w:szCs w:val="24"/>
        </w:rPr>
      </w:pPr>
      <w:r>
        <w:rPr>
          <w:rFonts w:ascii="Arial" w:hAnsi="Arial" w:cs="Arial"/>
          <w:sz w:val="24"/>
          <w:szCs w:val="24"/>
        </w:rPr>
        <w:t>Profesionální střih / postprodukce videa pro potřeby videodokumentace a sociálních médií, m</w:t>
      </w:r>
      <w:r w:rsidRPr="00AE2A7B">
        <w:rPr>
          <w:rFonts w:ascii="Arial" w:hAnsi="Arial" w:cs="Arial"/>
          <w:sz w:val="24"/>
          <w:szCs w:val="24"/>
        </w:rPr>
        <w:t xml:space="preserve">inimálně </w:t>
      </w:r>
      <w:r>
        <w:rPr>
          <w:rFonts w:ascii="Arial" w:hAnsi="Arial" w:cs="Arial"/>
          <w:sz w:val="24"/>
          <w:szCs w:val="24"/>
        </w:rPr>
        <w:t>3</w:t>
      </w:r>
      <w:r w:rsidRPr="00AE2A7B">
        <w:rPr>
          <w:rFonts w:ascii="Arial" w:hAnsi="Arial" w:cs="Arial"/>
          <w:sz w:val="24"/>
          <w:szCs w:val="24"/>
        </w:rPr>
        <w:t xml:space="preserve"> </w:t>
      </w:r>
      <w:r>
        <w:rPr>
          <w:rFonts w:ascii="Arial" w:hAnsi="Arial" w:cs="Arial"/>
          <w:sz w:val="24"/>
          <w:szCs w:val="24"/>
        </w:rPr>
        <w:t>roky</w:t>
      </w:r>
      <w:r w:rsidRPr="00AE2A7B">
        <w:rPr>
          <w:rFonts w:ascii="Arial" w:hAnsi="Arial" w:cs="Arial"/>
          <w:sz w:val="24"/>
          <w:szCs w:val="24"/>
        </w:rPr>
        <w:t xml:space="preserve"> praxe </w:t>
      </w:r>
    </w:p>
    <w:p w14:paraId="770A41CC" w14:textId="348229FC" w:rsidR="00180C02" w:rsidRDefault="00180C02" w:rsidP="00180C02">
      <w:pPr>
        <w:pStyle w:val="Odstavecseseznamem"/>
        <w:numPr>
          <w:ilvl w:val="0"/>
          <w:numId w:val="1"/>
        </w:numPr>
        <w:spacing w:before="120" w:after="120"/>
        <w:jc w:val="both"/>
        <w:rPr>
          <w:rFonts w:ascii="Arial" w:hAnsi="Arial" w:cs="Arial"/>
          <w:sz w:val="24"/>
          <w:szCs w:val="24"/>
        </w:rPr>
      </w:pPr>
      <w:r>
        <w:rPr>
          <w:rFonts w:ascii="Arial" w:hAnsi="Arial" w:cs="Arial"/>
          <w:sz w:val="24"/>
          <w:szCs w:val="24"/>
        </w:rPr>
        <w:t>Celkový rozsah 6 pracovních dnů</w:t>
      </w:r>
    </w:p>
    <w:p w14:paraId="5F8B2E09" w14:textId="08CBF294" w:rsidR="00180C02" w:rsidRDefault="00180C02" w:rsidP="00180C02">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Součástí </w:t>
      </w:r>
      <w:r w:rsidR="00F43F23">
        <w:rPr>
          <w:rFonts w:ascii="Arial" w:hAnsi="Arial" w:cs="Arial"/>
          <w:sz w:val="24"/>
          <w:szCs w:val="24"/>
        </w:rPr>
        <w:t xml:space="preserve">plnění </w:t>
      </w:r>
      <w:r>
        <w:rPr>
          <w:rFonts w:ascii="Arial" w:hAnsi="Arial" w:cs="Arial"/>
          <w:sz w:val="24"/>
          <w:szCs w:val="24"/>
        </w:rPr>
        <w:t>je zajištění veškerého vybavení na profesionální úrovni (HW i SW)</w:t>
      </w:r>
    </w:p>
    <w:p w14:paraId="39CB63B1" w14:textId="42D52E84" w:rsidR="00120C86" w:rsidRPr="00AE2A7B" w:rsidRDefault="00120C86" w:rsidP="00120C86">
      <w:pPr>
        <w:spacing w:before="120" w:after="120"/>
        <w:jc w:val="both"/>
        <w:rPr>
          <w:rFonts w:ascii="Arial" w:hAnsi="Arial" w:cs="Arial"/>
        </w:rPr>
      </w:pPr>
      <w:r>
        <w:rPr>
          <w:rFonts w:ascii="Arial" w:hAnsi="Arial" w:cs="Arial"/>
        </w:rPr>
        <w:t>E</w:t>
      </w:r>
      <w:r w:rsidRPr="00FF59C9">
        <w:rPr>
          <w:rFonts w:ascii="Arial" w:hAnsi="Arial" w:cs="Arial"/>
        </w:rPr>
        <w:t xml:space="preserve">)  </w:t>
      </w:r>
      <w:r>
        <w:rPr>
          <w:rFonts w:ascii="Arial" w:hAnsi="Arial" w:cs="Arial"/>
        </w:rPr>
        <w:t xml:space="preserve">Zajištění produkčních služeb </w:t>
      </w:r>
      <w:r w:rsidR="009D6DFC">
        <w:rPr>
          <w:rFonts w:ascii="Arial" w:hAnsi="Arial" w:cs="Arial"/>
        </w:rPr>
        <w:t>foto/video týmu</w:t>
      </w:r>
    </w:p>
    <w:p w14:paraId="14C7DB15" w14:textId="77777777" w:rsidR="00120C86" w:rsidRDefault="00120C86" w:rsidP="00120C86">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Zajištění podpůrných služeb pro fotografický a </w:t>
      </w:r>
      <w:proofErr w:type="spellStart"/>
      <w:r>
        <w:rPr>
          <w:rFonts w:ascii="Arial" w:hAnsi="Arial" w:cs="Arial"/>
          <w:sz w:val="24"/>
          <w:szCs w:val="24"/>
        </w:rPr>
        <w:t>videotým</w:t>
      </w:r>
      <w:proofErr w:type="spellEnd"/>
    </w:p>
    <w:p w14:paraId="4ABC424F" w14:textId="08275208" w:rsidR="00120C86" w:rsidRPr="00AE2A7B" w:rsidRDefault="00120C86" w:rsidP="00120C86">
      <w:pPr>
        <w:pStyle w:val="Odstavecseseznamem"/>
        <w:numPr>
          <w:ilvl w:val="0"/>
          <w:numId w:val="1"/>
        </w:numPr>
        <w:spacing w:before="120" w:after="120"/>
        <w:jc w:val="both"/>
        <w:rPr>
          <w:rFonts w:ascii="Arial" w:hAnsi="Arial" w:cs="Arial"/>
          <w:sz w:val="24"/>
          <w:szCs w:val="24"/>
        </w:rPr>
      </w:pPr>
      <w:r>
        <w:rPr>
          <w:rFonts w:ascii="Arial" w:hAnsi="Arial" w:cs="Arial"/>
          <w:sz w:val="24"/>
          <w:szCs w:val="24"/>
        </w:rPr>
        <w:t xml:space="preserve">Zajištění přepravy kameramanů a fotografů mezi sportovišti </w:t>
      </w:r>
      <w:r w:rsidRPr="00AE2A7B">
        <w:rPr>
          <w:rFonts w:ascii="Arial" w:hAnsi="Arial" w:cs="Arial"/>
          <w:sz w:val="24"/>
          <w:szCs w:val="24"/>
        </w:rPr>
        <w:t xml:space="preserve"> </w:t>
      </w:r>
    </w:p>
    <w:p w14:paraId="3348B5B4" w14:textId="3D6C445E" w:rsidR="00120C86" w:rsidRDefault="00120C86" w:rsidP="00120C86">
      <w:pPr>
        <w:pStyle w:val="Odstavecseseznamem"/>
        <w:numPr>
          <w:ilvl w:val="0"/>
          <w:numId w:val="1"/>
        </w:numPr>
        <w:spacing w:before="120" w:after="120"/>
        <w:jc w:val="both"/>
        <w:rPr>
          <w:rFonts w:ascii="Arial" w:hAnsi="Arial" w:cs="Arial"/>
          <w:sz w:val="24"/>
          <w:szCs w:val="24"/>
        </w:rPr>
      </w:pPr>
      <w:r>
        <w:rPr>
          <w:rFonts w:ascii="Arial" w:hAnsi="Arial" w:cs="Arial"/>
          <w:sz w:val="24"/>
          <w:szCs w:val="24"/>
        </w:rPr>
        <w:t>Koordinace práce celého týmu</w:t>
      </w:r>
    </w:p>
    <w:p w14:paraId="7D87A0EA" w14:textId="2793407A" w:rsidR="00120C86" w:rsidRPr="00120C86" w:rsidRDefault="00120C86" w:rsidP="00120C86">
      <w:pPr>
        <w:pStyle w:val="Odstavecseseznamem"/>
        <w:numPr>
          <w:ilvl w:val="0"/>
          <w:numId w:val="1"/>
        </w:numPr>
        <w:spacing w:before="120" w:after="120"/>
        <w:jc w:val="both"/>
        <w:rPr>
          <w:rFonts w:ascii="Arial" w:hAnsi="Arial" w:cs="Arial"/>
          <w:sz w:val="24"/>
          <w:szCs w:val="24"/>
        </w:rPr>
      </w:pPr>
      <w:r>
        <w:rPr>
          <w:rFonts w:ascii="Arial" w:hAnsi="Arial" w:cs="Arial"/>
          <w:sz w:val="24"/>
          <w:szCs w:val="24"/>
        </w:rPr>
        <w:t>Celkový rozsah 6 pracovních dnů</w:t>
      </w:r>
    </w:p>
    <w:p w14:paraId="136C85A7" w14:textId="5E7646A9" w:rsidR="006A7213" w:rsidRDefault="00F74A90" w:rsidP="003334E7">
      <w:pPr>
        <w:pStyle w:val="Odstavecseseznamem"/>
        <w:numPr>
          <w:ilvl w:val="0"/>
          <w:numId w:val="1"/>
        </w:numPr>
        <w:spacing w:before="120" w:after="120"/>
        <w:jc w:val="both"/>
        <w:rPr>
          <w:rFonts w:ascii="Arial" w:hAnsi="Arial" w:cs="Arial"/>
          <w:sz w:val="24"/>
          <w:szCs w:val="24"/>
        </w:rPr>
      </w:pPr>
      <w:r w:rsidRPr="00F74A90">
        <w:rPr>
          <w:rFonts w:ascii="Arial" w:hAnsi="Arial" w:cs="Arial"/>
          <w:sz w:val="24"/>
          <w:szCs w:val="24"/>
        </w:rPr>
        <w:t>Součástí plnění je zajištění dopravy k naplnění veškerých služeb</w:t>
      </w:r>
    </w:p>
    <w:p w14:paraId="774E9D95" w14:textId="77777777" w:rsidR="00944D85" w:rsidRDefault="00E352BF" w:rsidP="00E352BF">
      <w:pPr>
        <w:spacing w:before="120" w:after="120"/>
        <w:jc w:val="both"/>
        <w:rPr>
          <w:rFonts w:ascii="Arial" w:hAnsi="Arial" w:cs="Arial"/>
          <w:sz w:val="24"/>
          <w:szCs w:val="24"/>
        </w:rPr>
      </w:pPr>
      <w:r w:rsidRPr="00EF28F6">
        <w:rPr>
          <w:rFonts w:ascii="Arial" w:hAnsi="Arial" w:cs="Arial"/>
          <w:sz w:val="24"/>
          <w:szCs w:val="24"/>
        </w:rPr>
        <w:t>Příloha</w:t>
      </w:r>
      <w:r w:rsidR="00EF28F6" w:rsidRPr="00EF28F6">
        <w:rPr>
          <w:rFonts w:ascii="Arial" w:hAnsi="Arial" w:cs="Arial"/>
          <w:sz w:val="24"/>
          <w:szCs w:val="24"/>
        </w:rPr>
        <w:t xml:space="preserve"> specifikace:</w:t>
      </w:r>
      <w:r w:rsidRPr="00EF28F6">
        <w:rPr>
          <w:rFonts w:ascii="Arial" w:hAnsi="Arial" w:cs="Arial"/>
          <w:sz w:val="24"/>
          <w:szCs w:val="24"/>
        </w:rPr>
        <w:t xml:space="preserve"> </w:t>
      </w:r>
    </w:p>
    <w:p w14:paraId="275DF598" w14:textId="2B145B36" w:rsidR="00944D85" w:rsidRPr="00944D85" w:rsidRDefault="00944D85" w:rsidP="00944D85">
      <w:pPr>
        <w:pStyle w:val="Odstavecseseznamem"/>
        <w:numPr>
          <w:ilvl w:val="0"/>
          <w:numId w:val="35"/>
        </w:numPr>
        <w:spacing w:before="120" w:after="120"/>
        <w:jc w:val="both"/>
        <w:rPr>
          <w:rFonts w:ascii="Arial" w:hAnsi="Arial" w:cs="Arial"/>
          <w:sz w:val="24"/>
          <w:szCs w:val="24"/>
        </w:rPr>
      </w:pPr>
      <w:r w:rsidRPr="00944D85">
        <w:rPr>
          <w:rFonts w:ascii="Arial" w:hAnsi="Arial" w:cs="Arial"/>
          <w:sz w:val="24"/>
          <w:szCs w:val="24"/>
        </w:rPr>
        <w:t>Manuál pro užívání loga projektu ODM</w:t>
      </w:r>
    </w:p>
    <w:p w14:paraId="175823A3" w14:textId="6916E8FF" w:rsidR="00E352BF" w:rsidRPr="00944D85" w:rsidRDefault="003B2757" w:rsidP="00944D85">
      <w:pPr>
        <w:pStyle w:val="Odstavecseseznamem"/>
        <w:numPr>
          <w:ilvl w:val="0"/>
          <w:numId w:val="35"/>
        </w:numPr>
        <w:spacing w:before="120" w:after="120"/>
        <w:jc w:val="both"/>
        <w:rPr>
          <w:rFonts w:ascii="Arial" w:hAnsi="Arial" w:cs="Arial"/>
          <w:sz w:val="24"/>
          <w:szCs w:val="24"/>
        </w:rPr>
      </w:pPr>
      <w:hyperlink r:id="rId8" w:history="1">
        <w:r w:rsidR="00944D85">
          <w:rPr>
            <w:rStyle w:val="Hypertextovodkaz"/>
          </w:rPr>
          <w:t>Manuál ODM | Olympiáda dětí a mládeže (olympic.cz)</w:t>
        </w:r>
      </w:hyperlink>
      <w:r w:rsidR="00477A9A">
        <w:rPr>
          <w:rStyle w:val="Hypertextovodkaz"/>
        </w:rPr>
        <w:t xml:space="preserve"> </w:t>
      </w:r>
    </w:p>
    <w:p w14:paraId="3B7CB140" w14:textId="5F6EDC93" w:rsidR="00E352BF" w:rsidRPr="006E7AD5" w:rsidRDefault="00E352BF" w:rsidP="006E7AD5">
      <w:pPr>
        <w:spacing w:before="120" w:after="120"/>
        <w:jc w:val="both"/>
        <w:rPr>
          <w:rFonts w:ascii="Arial" w:hAnsi="Arial" w:cs="Arial"/>
          <w:sz w:val="24"/>
          <w:szCs w:val="24"/>
        </w:rPr>
      </w:pPr>
    </w:p>
    <w:sectPr w:rsidR="00E352BF" w:rsidRPr="006E7AD5" w:rsidSect="00AC5E87">
      <w:footerReference w:type="default" r:id="rId9"/>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4C7D" w14:textId="77777777" w:rsidR="003B2757" w:rsidRDefault="003B2757" w:rsidP="00323D78">
      <w:pPr>
        <w:spacing w:after="0" w:line="240" w:lineRule="auto"/>
      </w:pPr>
      <w:r>
        <w:separator/>
      </w:r>
    </w:p>
  </w:endnote>
  <w:endnote w:type="continuationSeparator" w:id="0">
    <w:p w14:paraId="2E92C3D5" w14:textId="77777777" w:rsidR="003B2757" w:rsidRDefault="003B2757" w:rsidP="0032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00066"/>
      <w:docPartObj>
        <w:docPartGallery w:val="Page Numbers (Bottom of Page)"/>
        <w:docPartUnique/>
      </w:docPartObj>
    </w:sdtPr>
    <w:sdtEndPr>
      <w:rPr>
        <w:rFonts w:ascii="Arial" w:hAnsi="Arial" w:cs="Arial"/>
        <w:sz w:val="20"/>
        <w:szCs w:val="20"/>
      </w:rPr>
    </w:sdtEndPr>
    <w:sdtContent>
      <w:p w14:paraId="73CDCEC6" w14:textId="65FBC39C" w:rsidR="00A0249E" w:rsidRPr="00AC5E87" w:rsidRDefault="00A0249E">
        <w:pPr>
          <w:pStyle w:val="Zpat"/>
          <w:jc w:val="right"/>
          <w:rPr>
            <w:rFonts w:ascii="Arial" w:hAnsi="Arial" w:cs="Arial"/>
            <w:sz w:val="20"/>
            <w:szCs w:val="20"/>
          </w:rPr>
        </w:pPr>
        <w:r w:rsidRPr="00AC5E87">
          <w:rPr>
            <w:rFonts w:ascii="Arial" w:hAnsi="Arial" w:cs="Arial"/>
            <w:sz w:val="20"/>
            <w:szCs w:val="20"/>
          </w:rPr>
          <w:fldChar w:fldCharType="begin"/>
        </w:r>
        <w:r w:rsidRPr="00AC5E87">
          <w:rPr>
            <w:rFonts w:ascii="Arial" w:hAnsi="Arial" w:cs="Arial"/>
            <w:sz w:val="20"/>
            <w:szCs w:val="20"/>
          </w:rPr>
          <w:instrText>PAGE   \* MERGEFORMAT</w:instrText>
        </w:r>
        <w:r w:rsidRPr="00AC5E87">
          <w:rPr>
            <w:rFonts w:ascii="Arial" w:hAnsi="Arial" w:cs="Arial"/>
            <w:sz w:val="20"/>
            <w:szCs w:val="20"/>
          </w:rPr>
          <w:fldChar w:fldCharType="separate"/>
        </w:r>
        <w:r>
          <w:rPr>
            <w:rFonts w:ascii="Arial" w:hAnsi="Arial" w:cs="Arial"/>
            <w:noProof/>
            <w:sz w:val="20"/>
            <w:szCs w:val="20"/>
          </w:rPr>
          <w:t>18</w:t>
        </w:r>
        <w:r w:rsidRPr="00AC5E87">
          <w:rPr>
            <w:rFonts w:ascii="Arial" w:hAnsi="Arial" w:cs="Arial"/>
            <w:sz w:val="20"/>
            <w:szCs w:val="20"/>
          </w:rPr>
          <w:fldChar w:fldCharType="end"/>
        </w:r>
      </w:p>
    </w:sdtContent>
  </w:sdt>
  <w:p w14:paraId="39827339" w14:textId="77777777" w:rsidR="00A0249E" w:rsidRDefault="00A024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72C5" w14:textId="77777777" w:rsidR="003B2757" w:rsidRDefault="003B2757" w:rsidP="00323D78">
      <w:pPr>
        <w:spacing w:after="0" w:line="240" w:lineRule="auto"/>
      </w:pPr>
      <w:r>
        <w:separator/>
      </w:r>
    </w:p>
  </w:footnote>
  <w:footnote w:type="continuationSeparator" w:id="0">
    <w:p w14:paraId="1AE7C8D6" w14:textId="77777777" w:rsidR="003B2757" w:rsidRDefault="003B2757" w:rsidP="00323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5D2"/>
    <w:multiLevelType w:val="hybridMultilevel"/>
    <w:tmpl w:val="ADC28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C25BA"/>
    <w:multiLevelType w:val="hybridMultilevel"/>
    <w:tmpl w:val="EEE8F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034659"/>
    <w:multiLevelType w:val="hybridMultilevel"/>
    <w:tmpl w:val="E6D4F954"/>
    <w:lvl w:ilvl="0" w:tplc="04050005">
      <w:start w:val="1"/>
      <w:numFmt w:val="bullet"/>
      <w:lvlText w:val=""/>
      <w:lvlJc w:val="left"/>
      <w:pPr>
        <w:ind w:left="2220" w:hanging="360"/>
      </w:pPr>
      <w:rPr>
        <w:rFonts w:ascii="Wingdings" w:hAnsi="Wingdings"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 w15:restartNumberingAfterBreak="0">
    <w:nsid w:val="1B9B2EE3"/>
    <w:multiLevelType w:val="hybridMultilevel"/>
    <w:tmpl w:val="09AE9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BC0C02"/>
    <w:multiLevelType w:val="hybridMultilevel"/>
    <w:tmpl w:val="A74A7014"/>
    <w:lvl w:ilvl="0" w:tplc="D08E7B36">
      <w:start w:val="1"/>
      <w:numFmt w:val="decimal"/>
      <w:pStyle w:val="Nadpis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C643C"/>
    <w:multiLevelType w:val="hybridMultilevel"/>
    <w:tmpl w:val="2DB611E4"/>
    <w:lvl w:ilvl="0" w:tplc="A354711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C349D2"/>
    <w:multiLevelType w:val="hybridMultilevel"/>
    <w:tmpl w:val="2DDEF708"/>
    <w:lvl w:ilvl="0" w:tplc="0405000B">
      <w:start w:val="1"/>
      <w:numFmt w:val="bullet"/>
      <w:lvlText w:val=""/>
      <w:lvlJc w:val="left"/>
      <w:pPr>
        <w:ind w:left="150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CD548CC0">
      <w:start w:val="1"/>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2B5ABC"/>
    <w:multiLevelType w:val="hybridMultilevel"/>
    <w:tmpl w:val="71703070"/>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2818602E"/>
    <w:multiLevelType w:val="hybridMultilevel"/>
    <w:tmpl w:val="F470FFC8"/>
    <w:lvl w:ilvl="0" w:tplc="51D23EAE">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A912E15"/>
    <w:multiLevelType w:val="hybridMultilevel"/>
    <w:tmpl w:val="DCAC3924"/>
    <w:lvl w:ilvl="0" w:tplc="72688A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980E37"/>
    <w:multiLevelType w:val="multilevel"/>
    <w:tmpl w:val="05D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97DBF"/>
    <w:multiLevelType w:val="hybridMultilevel"/>
    <w:tmpl w:val="B1964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936EF"/>
    <w:multiLevelType w:val="hybridMultilevel"/>
    <w:tmpl w:val="AE661710"/>
    <w:lvl w:ilvl="0" w:tplc="11983AC4">
      <w:start w:val="1"/>
      <w:numFmt w:val="bullet"/>
      <w:pStyle w:val="Seznamsodrkami"/>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FD2B0A"/>
    <w:multiLevelType w:val="hybridMultilevel"/>
    <w:tmpl w:val="CC64BA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F43AC6"/>
    <w:multiLevelType w:val="hybridMultilevel"/>
    <w:tmpl w:val="DC40F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D027B6"/>
    <w:multiLevelType w:val="hybridMultilevel"/>
    <w:tmpl w:val="3E9683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C00BFA"/>
    <w:multiLevelType w:val="multilevel"/>
    <w:tmpl w:val="5FA4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8616A"/>
    <w:multiLevelType w:val="hybridMultilevel"/>
    <w:tmpl w:val="AFBE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CB00AA"/>
    <w:multiLevelType w:val="hybridMultilevel"/>
    <w:tmpl w:val="4C8E4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F338E9"/>
    <w:multiLevelType w:val="hybridMultilevel"/>
    <w:tmpl w:val="F94A2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B4BD5"/>
    <w:multiLevelType w:val="hybridMultilevel"/>
    <w:tmpl w:val="9DC077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310CA3"/>
    <w:multiLevelType w:val="hybridMultilevel"/>
    <w:tmpl w:val="02D89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690CCD"/>
    <w:multiLevelType w:val="hybridMultilevel"/>
    <w:tmpl w:val="7E76E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EA35F5"/>
    <w:multiLevelType w:val="hybridMultilevel"/>
    <w:tmpl w:val="6B90ECE0"/>
    <w:lvl w:ilvl="0" w:tplc="04050001">
      <w:start w:val="1"/>
      <w:numFmt w:val="bullet"/>
      <w:pStyle w:val="Smlouvanadpis4"/>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572F5BDF"/>
    <w:multiLevelType w:val="hybridMultilevel"/>
    <w:tmpl w:val="6DCEF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996139"/>
    <w:multiLevelType w:val="hybridMultilevel"/>
    <w:tmpl w:val="17AED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40407F"/>
    <w:multiLevelType w:val="hybridMultilevel"/>
    <w:tmpl w:val="0FC42CA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D4326DC"/>
    <w:multiLevelType w:val="hybridMultilevel"/>
    <w:tmpl w:val="454A82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5017F1"/>
    <w:multiLevelType w:val="hybridMultilevel"/>
    <w:tmpl w:val="CBBEE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09135A"/>
    <w:multiLevelType w:val="hybridMultilevel"/>
    <w:tmpl w:val="60900DF4"/>
    <w:lvl w:ilvl="0" w:tplc="109A67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7A1F2F"/>
    <w:multiLevelType w:val="hybridMultilevel"/>
    <w:tmpl w:val="1F14AD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8E66EE"/>
    <w:multiLevelType w:val="hybridMultilevel"/>
    <w:tmpl w:val="D6749C06"/>
    <w:lvl w:ilvl="0" w:tplc="6D106A92">
      <w:start w:val="1"/>
      <w:numFmt w:val="upperRoman"/>
      <w:pStyle w:val="Smlouvanadpis1"/>
      <w:lvlText w:val="%1."/>
      <w:lvlJc w:val="left"/>
      <w:pPr>
        <w:tabs>
          <w:tab w:val="num" w:pos="720"/>
        </w:tabs>
        <w:ind w:left="397" w:hanging="39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9779FB"/>
    <w:multiLevelType w:val="hybridMultilevel"/>
    <w:tmpl w:val="A3A0C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213064"/>
    <w:multiLevelType w:val="hybridMultilevel"/>
    <w:tmpl w:val="F03CE70A"/>
    <w:lvl w:ilvl="0" w:tplc="2FE60DF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796F4A"/>
    <w:multiLevelType w:val="hybridMultilevel"/>
    <w:tmpl w:val="7996DA1A"/>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num w:numId="1">
    <w:abstractNumId w:val="6"/>
  </w:num>
  <w:num w:numId="2">
    <w:abstractNumId w:val="23"/>
  </w:num>
  <w:num w:numId="3">
    <w:abstractNumId w:val="30"/>
  </w:num>
  <w:num w:numId="4">
    <w:abstractNumId w:val="5"/>
  </w:num>
  <w:num w:numId="5">
    <w:abstractNumId w:val="11"/>
  </w:num>
  <w:num w:numId="6">
    <w:abstractNumId w:val="17"/>
  </w:num>
  <w:num w:numId="7">
    <w:abstractNumId w:val="0"/>
  </w:num>
  <w:num w:numId="8">
    <w:abstractNumId w:val="21"/>
  </w:num>
  <w:num w:numId="9">
    <w:abstractNumId w:val="14"/>
  </w:num>
  <w:num w:numId="10">
    <w:abstractNumId w:val="19"/>
  </w:num>
  <w:num w:numId="11">
    <w:abstractNumId w:val="1"/>
  </w:num>
  <w:num w:numId="12">
    <w:abstractNumId w:val="4"/>
  </w:num>
  <w:num w:numId="13">
    <w:abstractNumId w:val="28"/>
  </w:num>
  <w:num w:numId="14">
    <w:abstractNumId w:val="24"/>
  </w:num>
  <w:num w:numId="15">
    <w:abstractNumId w:val="22"/>
  </w:num>
  <w:num w:numId="16">
    <w:abstractNumId w:val="3"/>
  </w:num>
  <w:num w:numId="17">
    <w:abstractNumId w:val="18"/>
  </w:num>
  <w:num w:numId="18">
    <w:abstractNumId w:val="7"/>
  </w:num>
  <w:num w:numId="19">
    <w:abstractNumId w:val="34"/>
  </w:num>
  <w:num w:numId="20">
    <w:abstractNumId w:val="2"/>
  </w:num>
  <w:num w:numId="21">
    <w:abstractNumId w:val="33"/>
  </w:num>
  <w:num w:numId="22">
    <w:abstractNumId w:val="32"/>
  </w:num>
  <w:num w:numId="23">
    <w:abstractNumId w:val="15"/>
  </w:num>
  <w:num w:numId="24">
    <w:abstractNumId w:val="25"/>
  </w:num>
  <w:num w:numId="25">
    <w:abstractNumId w:val="26"/>
  </w:num>
  <w:num w:numId="26">
    <w:abstractNumId w:val="8"/>
  </w:num>
  <w:num w:numId="27">
    <w:abstractNumId w:val="9"/>
  </w:num>
  <w:num w:numId="28">
    <w:abstractNumId w:val="13"/>
  </w:num>
  <w:num w:numId="29">
    <w:abstractNumId w:val="31"/>
  </w:num>
  <w:num w:numId="30">
    <w:abstractNumId w:val="29"/>
  </w:num>
  <w:num w:numId="31">
    <w:abstractNumId w:val="12"/>
  </w:num>
  <w:num w:numId="32">
    <w:abstractNumId w:val="10"/>
  </w:num>
  <w:num w:numId="33">
    <w:abstractNumId w:val="16"/>
  </w:num>
  <w:num w:numId="34">
    <w:abstractNumId w:val="27"/>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17"/>
    <w:rsid w:val="00005CC4"/>
    <w:rsid w:val="000112CB"/>
    <w:rsid w:val="00012FCD"/>
    <w:rsid w:val="000157D3"/>
    <w:rsid w:val="000219C8"/>
    <w:rsid w:val="00026064"/>
    <w:rsid w:val="00031C7B"/>
    <w:rsid w:val="00034BF0"/>
    <w:rsid w:val="00041C6B"/>
    <w:rsid w:val="00043626"/>
    <w:rsid w:val="000448BC"/>
    <w:rsid w:val="00047CD5"/>
    <w:rsid w:val="00055872"/>
    <w:rsid w:val="0005686E"/>
    <w:rsid w:val="00064676"/>
    <w:rsid w:val="0006526E"/>
    <w:rsid w:val="00073B14"/>
    <w:rsid w:val="000909BE"/>
    <w:rsid w:val="000A329C"/>
    <w:rsid w:val="000A37F1"/>
    <w:rsid w:val="000A3874"/>
    <w:rsid w:val="000A6BB7"/>
    <w:rsid w:val="000A725B"/>
    <w:rsid w:val="000B18A8"/>
    <w:rsid w:val="000B1C42"/>
    <w:rsid w:val="000B3D76"/>
    <w:rsid w:val="000B52F3"/>
    <w:rsid w:val="000B651A"/>
    <w:rsid w:val="000C2ED7"/>
    <w:rsid w:val="000C4CD3"/>
    <w:rsid w:val="000C56A1"/>
    <w:rsid w:val="000C7622"/>
    <w:rsid w:val="000C7C87"/>
    <w:rsid w:val="000D3AD6"/>
    <w:rsid w:val="000D5068"/>
    <w:rsid w:val="000D78A8"/>
    <w:rsid w:val="000D7E3D"/>
    <w:rsid w:val="000E1A12"/>
    <w:rsid w:val="000E52E2"/>
    <w:rsid w:val="000E5576"/>
    <w:rsid w:val="000F0A2D"/>
    <w:rsid w:val="000F0C9F"/>
    <w:rsid w:val="000F1273"/>
    <w:rsid w:val="000F3AC9"/>
    <w:rsid w:val="000F40F9"/>
    <w:rsid w:val="000F4700"/>
    <w:rsid w:val="000F6D3F"/>
    <w:rsid w:val="00106641"/>
    <w:rsid w:val="001125E0"/>
    <w:rsid w:val="00120C86"/>
    <w:rsid w:val="00133E1C"/>
    <w:rsid w:val="00134903"/>
    <w:rsid w:val="00135D18"/>
    <w:rsid w:val="0013772B"/>
    <w:rsid w:val="00137D74"/>
    <w:rsid w:val="0014367E"/>
    <w:rsid w:val="00144A10"/>
    <w:rsid w:val="00150847"/>
    <w:rsid w:val="00150875"/>
    <w:rsid w:val="00155999"/>
    <w:rsid w:val="00160DA8"/>
    <w:rsid w:val="0016513E"/>
    <w:rsid w:val="001654EB"/>
    <w:rsid w:val="00165E3F"/>
    <w:rsid w:val="0016794C"/>
    <w:rsid w:val="00180C02"/>
    <w:rsid w:val="001811E9"/>
    <w:rsid w:val="001833E5"/>
    <w:rsid w:val="0018407B"/>
    <w:rsid w:val="001846D0"/>
    <w:rsid w:val="0018702F"/>
    <w:rsid w:val="00190302"/>
    <w:rsid w:val="00191F11"/>
    <w:rsid w:val="00193235"/>
    <w:rsid w:val="00195018"/>
    <w:rsid w:val="00197563"/>
    <w:rsid w:val="001A3503"/>
    <w:rsid w:val="001A4214"/>
    <w:rsid w:val="001A790C"/>
    <w:rsid w:val="001B2E38"/>
    <w:rsid w:val="001B4EF8"/>
    <w:rsid w:val="001C5554"/>
    <w:rsid w:val="001D0EF0"/>
    <w:rsid w:val="001D1A98"/>
    <w:rsid w:val="001E2F3C"/>
    <w:rsid w:val="001E3FDA"/>
    <w:rsid w:val="001E4AFF"/>
    <w:rsid w:val="001E6035"/>
    <w:rsid w:val="001E67DF"/>
    <w:rsid w:val="001E6F59"/>
    <w:rsid w:val="001F2E0B"/>
    <w:rsid w:val="0020067C"/>
    <w:rsid w:val="002023B3"/>
    <w:rsid w:val="00203430"/>
    <w:rsid w:val="00212844"/>
    <w:rsid w:val="0022194F"/>
    <w:rsid w:val="00222E79"/>
    <w:rsid w:val="00224462"/>
    <w:rsid w:val="0022578A"/>
    <w:rsid w:val="00226304"/>
    <w:rsid w:val="002276C9"/>
    <w:rsid w:val="002428F2"/>
    <w:rsid w:val="002462AB"/>
    <w:rsid w:val="00246C73"/>
    <w:rsid w:val="00251F5E"/>
    <w:rsid w:val="002602DC"/>
    <w:rsid w:val="00260741"/>
    <w:rsid w:val="00262998"/>
    <w:rsid w:val="002639C7"/>
    <w:rsid w:val="00266574"/>
    <w:rsid w:val="0027288E"/>
    <w:rsid w:val="00273E9A"/>
    <w:rsid w:val="00273F02"/>
    <w:rsid w:val="00274444"/>
    <w:rsid w:val="00275457"/>
    <w:rsid w:val="00277785"/>
    <w:rsid w:val="00282904"/>
    <w:rsid w:val="00286693"/>
    <w:rsid w:val="002876B8"/>
    <w:rsid w:val="002876CF"/>
    <w:rsid w:val="00291DF5"/>
    <w:rsid w:val="0029213C"/>
    <w:rsid w:val="00294D4B"/>
    <w:rsid w:val="00296019"/>
    <w:rsid w:val="00296A98"/>
    <w:rsid w:val="002A6148"/>
    <w:rsid w:val="002B588D"/>
    <w:rsid w:val="002B731F"/>
    <w:rsid w:val="002B7F15"/>
    <w:rsid w:val="002C20B6"/>
    <w:rsid w:val="002C3532"/>
    <w:rsid w:val="002C782C"/>
    <w:rsid w:val="002D18D4"/>
    <w:rsid w:val="002D2439"/>
    <w:rsid w:val="002D2FB1"/>
    <w:rsid w:val="002E236A"/>
    <w:rsid w:val="002E2E7E"/>
    <w:rsid w:val="002E642C"/>
    <w:rsid w:val="002E77D6"/>
    <w:rsid w:val="002F334D"/>
    <w:rsid w:val="002F5177"/>
    <w:rsid w:val="002F56ED"/>
    <w:rsid w:val="002F65BC"/>
    <w:rsid w:val="003027B1"/>
    <w:rsid w:val="00303D22"/>
    <w:rsid w:val="00303FCF"/>
    <w:rsid w:val="00307363"/>
    <w:rsid w:val="00307A9A"/>
    <w:rsid w:val="003130E5"/>
    <w:rsid w:val="003222EE"/>
    <w:rsid w:val="00323D78"/>
    <w:rsid w:val="00325B39"/>
    <w:rsid w:val="0032753A"/>
    <w:rsid w:val="00327D1D"/>
    <w:rsid w:val="003329FF"/>
    <w:rsid w:val="003334E7"/>
    <w:rsid w:val="0034219F"/>
    <w:rsid w:val="003467E4"/>
    <w:rsid w:val="003539F4"/>
    <w:rsid w:val="00355A46"/>
    <w:rsid w:val="00360AC0"/>
    <w:rsid w:val="0036675E"/>
    <w:rsid w:val="00366D20"/>
    <w:rsid w:val="003712DA"/>
    <w:rsid w:val="003802D7"/>
    <w:rsid w:val="00380CA4"/>
    <w:rsid w:val="00381F6C"/>
    <w:rsid w:val="003841FD"/>
    <w:rsid w:val="00392794"/>
    <w:rsid w:val="00394D86"/>
    <w:rsid w:val="003952EE"/>
    <w:rsid w:val="0039612F"/>
    <w:rsid w:val="003A2261"/>
    <w:rsid w:val="003A593E"/>
    <w:rsid w:val="003A5984"/>
    <w:rsid w:val="003A6687"/>
    <w:rsid w:val="003B0700"/>
    <w:rsid w:val="003B2757"/>
    <w:rsid w:val="003B798F"/>
    <w:rsid w:val="003C0121"/>
    <w:rsid w:val="003C01ED"/>
    <w:rsid w:val="003C4908"/>
    <w:rsid w:val="003C4F80"/>
    <w:rsid w:val="003C7C07"/>
    <w:rsid w:val="003E6D4F"/>
    <w:rsid w:val="003F1F8C"/>
    <w:rsid w:val="003F462E"/>
    <w:rsid w:val="003F5C51"/>
    <w:rsid w:val="00400479"/>
    <w:rsid w:val="00401057"/>
    <w:rsid w:val="00402431"/>
    <w:rsid w:val="00402757"/>
    <w:rsid w:val="00406790"/>
    <w:rsid w:val="00413492"/>
    <w:rsid w:val="00414396"/>
    <w:rsid w:val="004146B3"/>
    <w:rsid w:val="004153EF"/>
    <w:rsid w:val="00422D8A"/>
    <w:rsid w:val="00427D04"/>
    <w:rsid w:val="004418CB"/>
    <w:rsid w:val="0044584E"/>
    <w:rsid w:val="00446A90"/>
    <w:rsid w:val="00451670"/>
    <w:rsid w:val="00453AC2"/>
    <w:rsid w:val="00454A2B"/>
    <w:rsid w:val="004621B6"/>
    <w:rsid w:val="0047040E"/>
    <w:rsid w:val="004708D1"/>
    <w:rsid w:val="004722E6"/>
    <w:rsid w:val="00477A9A"/>
    <w:rsid w:val="00477F72"/>
    <w:rsid w:val="00482706"/>
    <w:rsid w:val="004842F3"/>
    <w:rsid w:val="004917AB"/>
    <w:rsid w:val="004A19E3"/>
    <w:rsid w:val="004A5A32"/>
    <w:rsid w:val="004A7CD2"/>
    <w:rsid w:val="004B1172"/>
    <w:rsid w:val="004B1494"/>
    <w:rsid w:val="004B39EB"/>
    <w:rsid w:val="004B6992"/>
    <w:rsid w:val="004C3D86"/>
    <w:rsid w:val="004C445F"/>
    <w:rsid w:val="004C4A51"/>
    <w:rsid w:val="004C4D56"/>
    <w:rsid w:val="004D10B7"/>
    <w:rsid w:val="004E1C17"/>
    <w:rsid w:val="004E733F"/>
    <w:rsid w:val="004E77F5"/>
    <w:rsid w:val="004F272E"/>
    <w:rsid w:val="004F79CE"/>
    <w:rsid w:val="00500F79"/>
    <w:rsid w:val="005018CB"/>
    <w:rsid w:val="00506AB7"/>
    <w:rsid w:val="00506C90"/>
    <w:rsid w:val="00507052"/>
    <w:rsid w:val="00507D2F"/>
    <w:rsid w:val="005121E2"/>
    <w:rsid w:val="00516AE4"/>
    <w:rsid w:val="00517092"/>
    <w:rsid w:val="00521AAC"/>
    <w:rsid w:val="00521BFE"/>
    <w:rsid w:val="0052358A"/>
    <w:rsid w:val="00534111"/>
    <w:rsid w:val="00534F54"/>
    <w:rsid w:val="00536B7D"/>
    <w:rsid w:val="0053791B"/>
    <w:rsid w:val="00542520"/>
    <w:rsid w:val="00544B53"/>
    <w:rsid w:val="00545D98"/>
    <w:rsid w:val="005531E0"/>
    <w:rsid w:val="00562D1A"/>
    <w:rsid w:val="00565621"/>
    <w:rsid w:val="005715C1"/>
    <w:rsid w:val="00572B53"/>
    <w:rsid w:val="00575A10"/>
    <w:rsid w:val="00577C37"/>
    <w:rsid w:val="00584349"/>
    <w:rsid w:val="00584B90"/>
    <w:rsid w:val="005879A5"/>
    <w:rsid w:val="00590092"/>
    <w:rsid w:val="00595E44"/>
    <w:rsid w:val="005A133C"/>
    <w:rsid w:val="005A4BAD"/>
    <w:rsid w:val="005A51ED"/>
    <w:rsid w:val="005A6C37"/>
    <w:rsid w:val="005B4114"/>
    <w:rsid w:val="005B69D5"/>
    <w:rsid w:val="005B6DA9"/>
    <w:rsid w:val="005C3866"/>
    <w:rsid w:val="005D2A2C"/>
    <w:rsid w:val="005D3E1E"/>
    <w:rsid w:val="005E2982"/>
    <w:rsid w:val="005E746B"/>
    <w:rsid w:val="005F2457"/>
    <w:rsid w:val="005F58AD"/>
    <w:rsid w:val="005F742D"/>
    <w:rsid w:val="005F7A12"/>
    <w:rsid w:val="00610A12"/>
    <w:rsid w:val="00614E8A"/>
    <w:rsid w:val="0062382B"/>
    <w:rsid w:val="00624B20"/>
    <w:rsid w:val="006269D0"/>
    <w:rsid w:val="0063272D"/>
    <w:rsid w:val="00633D04"/>
    <w:rsid w:val="0063603B"/>
    <w:rsid w:val="00641933"/>
    <w:rsid w:val="0065431B"/>
    <w:rsid w:val="0066153F"/>
    <w:rsid w:val="00666D30"/>
    <w:rsid w:val="00667A4A"/>
    <w:rsid w:val="006778B2"/>
    <w:rsid w:val="00677DD6"/>
    <w:rsid w:val="0068600B"/>
    <w:rsid w:val="00687869"/>
    <w:rsid w:val="0069183F"/>
    <w:rsid w:val="006926B5"/>
    <w:rsid w:val="00693963"/>
    <w:rsid w:val="00693A46"/>
    <w:rsid w:val="00694ED8"/>
    <w:rsid w:val="006970C1"/>
    <w:rsid w:val="00697C90"/>
    <w:rsid w:val="006A3EDB"/>
    <w:rsid w:val="006A7213"/>
    <w:rsid w:val="006B1654"/>
    <w:rsid w:val="006B72B2"/>
    <w:rsid w:val="006C0A32"/>
    <w:rsid w:val="006C1E0A"/>
    <w:rsid w:val="006C30F7"/>
    <w:rsid w:val="006C3409"/>
    <w:rsid w:val="006C366E"/>
    <w:rsid w:val="006D2011"/>
    <w:rsid w:val="006D4FAE"/>
    <w:rsid w:val="006E63E0"/>
    <w:rsid w:val="006E7AD5"/>
    <w:rsid w:val="006F1299"/>
    <w:rsid w:val="006F5574"/>
    <w:rsid w:val="006F7504"/>
    <w:rsid w:val="006F7A83"/>
    <w:rsid w:val="0070758C"/>
    <w:rsid w:val="00712A2E"/>
    <w:rsid w:val="00713331"/>
    <w:rsid w:val="00717D7E"/>
    <w:rsid w:val="0072299F"/>
    <w:rsid w:val="007371E0"/>
    <w:rsid w:val="007466EC"/>
    <w:rsid w:val="00747629"/>
    <w:rsid w:val="00752A3B"/>
    <w:rsid w:val="007557C7"/>
    <w:rsid w:val="00764294"/>
    <w:rsid w:val="00765C0A"/>
    <w:rsid w:val="0076704E"/>
    <w:rsid w:val="0077023C"/>
    <w:rsid w:val="00772EC9"/>
    <w:rsid w:val="00774D7E"/>
    <w:rsid w:val="00776DBF"/>
    <w:rsid w:val="00777C06"/>
    <w:rsid w:val="007804C2"/>
    <w:rsid w:val="00780CE2"/>
    <w:rsid w:val="00781FAA"/>
    <w:rsid w:val="00783059"/>
    <w:rsid w:val="0078664C"/>
    <w:rsid w:val="00787173"/>
    <w:rsid w:val="0079166E"/>
    <w:rsid w:val="007A3930"/>
    <w:rsid w:val="007A460D"/>
    <w:rsid w:val="007A6911"/>
    <w:rsid w:val="007B14F1"/>
    <w:rsid w:val="007B7D06"/>
    <w:rsid w:val="007C0AEC"/>
    <w:rsid w:val="007C0E44"/>
    <w:rsid w:val="007C0FEE"/>
    <w:rsid w:val="007C17FA"/>
    <w:rsid w:val="007C4FAB"/>
    <w:rsid w:val="007C5B42"/>
    <w:rsid w:val="007C78F5"/>
    <w:rsid w:val="007D1608"/>
    <w:rsid w:val="007E0A55"/>
    <w:rsid w:val="007E3B96"/>
    <w:rsid w:val="007F2597"/>
    <w:rsid w:val="007F29F6"/>
    <w:rsid w:val="007F31EC"/>
    <w:rsid w:val="007F6B35"/>
    <w:rsid w:val="0080250D"/>
    <w:rsid w:val="00804618"/>
    <w:rsid w:val="00805885"/>
    <w:rsid w:val="00811668"/>
    <w:rsid w:val="00812A7E"/>
    <w:rsid w:val="00815490"/>
    <w:rsid w:val="00820715"/>
    <w:rsid w:val="00823E5F"/>
    <w:rsid w:val="0082634A"/>
    <w:rsid w:val="00826B2A"/>
    <w:rsid w:val="00826C02"/>
    <w:rsid w:val="00827C82"/>
    <w:rsid w:val="0083095C"/>
    <w:rsid w:val="00830F7E"/>
    <w:rsid w:val="00834567"/>
    <w:rsid w:val="008348B1"/>
    <w:rsid w:val="00834F6A"/>
    <w:rsid w:val="00842377"/>
    <w:rsid w:val="00846A38"/>
    <w:rsid w:val="00847D7E"/>
    <w:rsid w:val="0085057C"/>
    <w:rsid w:val="0085091A"/>
    <w:rsid w:val="008560CF"/>
    <w:rsid w:val="00856305"/>
    <w:rsid w:val="008609AE"/>
    <w:rsid w:val="008666A9"/>
    <w:rsid w:val="00867D0C"/>
    <w:rsid w:val="00872C2E"/>
    <w:rsid w:val="00874D44"/>
    <w:rsid w:val="00875B9F"/>
    <w:rsid w:val="00877B31"/>
    <w:rsid w:val="00880390"/>
    <w:rsid w:val="00881381"/>
    <w:rsid w:val="008877E6"/>
    <w:rsid w:val="008878CD"/>
    <w:rsid w:val="00890B05"/>
    <w:rsid w:val="00890D47"/>
    <w:rsid w:val="00890F9A"/>
    <w:rsid w:val="00896022"/>
    <w:rsid w:val="008A09D7"/>
    <w:rsid w:val="008A31D7"/>
    <w:rsid w:val="008A5631"/>
    <w:rsid w:val="008B2F22"/>
    <w:rsid w:val="008B388E"/>
    <w:rsid w:val="008B46F3"/>
    <w:rsid w:val="008B6A77"/>
    <w:rsid w:val="008B6E9F"/>
    <w:rsid w:val="008B7B89"/>
    <w:rsid w:val="008C1111"/>
    <w:rsid w:val="008E049E"/>
    <w:rsid w:val="008E1703"/>
    <w:rsid w:val="008E7532"/>
    <w:rsid w:val="008F2FA1"/>
    <w:rsid w:val="008F4B35"/>
    <w:rsid w:val="008F509A"/>
    <w:rsid w:val="008F5B33"/>
    <w:rsid w:val="00904776"/>
    <w:rsid w:val="00904EEB"/>
    <w:rsid w:val="00915DAA"/>
    <w:rsid w:val="00922C7F"/>
    <w:rsid w:val="00922F7C"/>
    <w:rsid w:val="00924FD1"/>
    <w:rsid w:val="0093476C"/>
    <w:rsid w:val="009355C3"/>
    <w:rsid w:val="00944483"/>
    <w:rsid w:val="00944D85"/>
    <w:rsid w:val="00944E2C"/>
    <w:rsid w:val="00944ED5"/>
    <w:rsid w:val="00945372"/>
    <w:rsid w:val="00953EF1"/>
    <w:rsid w:val="00954363"/>
    <w:rsid w:val="00954F9F"/>
    <w:rsid w:val="009571B7"/>
    <w:rsid w:val="00961093"/>
    <w:rsid w:val="00962C29"/>
    <w:rsid w:val="00963434"/>
    <w:rsid w:val="00973767"/>
    <w:rsid w:val="009771E1"/>
    <w:rsid w:val="009812F4"/>
    <w:rsid w:val="009846F0"/>
    <w:rsid w:val="00985BD1"/>
    <w:rsid w:val="00987456"/>
    <w:rsid w:val="00990EDC"/>
    <w:rsid w:val="009A3D09"/>
    <w:rsid w:val="009B0552"/>
    <w:rsid w:val="009B097B"/>
    <w:rsid w:val="009C17EC"/>
    <w:rsid w:val="009C21B3"/>
    <w:rsid w:val="009C3F36"/>
    <w:rsid w:val="009C4172"/>
    <w:rsid w:val="009C5AF4"/>
    <w:rsid w:val="009D0A8D"/>
    <w:rsid w:val="009D2A74"/>
    <w:rsid w:val="009D6DFC"/>
    <w:rsid w:val="009E1334"/>
    <w:rsid w:val="009E1643"/>
    <w:rsid w:val="00A010CC"/>
    <w:rsid w:val="00A011A0"/>
    <w:rsid w:val="00A02219"/>
    <w:rsid w:val="00A0249E"/>
    <w:rsid w:val="00A0380B"/>
    <w:rsid w:val="00A03B4A"/>
    <w:rsid w:val="00A040B6"/>
    <w:rsid w:val="00A0496E"/>
    <w:rsid w:val="00A05EEA"/>
    <w:rsid w:val="00A102BD"/>
    <w:rsid w:val="00A13454"/>
    <w:rsid w:val="00A14246"/>
    <w:rsid w:val="00A1590B"/>
    <w:rsid w:val="00A17BFA"/>
    <w:rsid w:val="00A2645C"/>
    <w:rsid w:val="00A3187C"/>
    <w:rsid w:val="00A318DC"/>
    <w:rsid w:val="00A36436"/>
    <w:rsid w:val="00A420D1"/>
    <w:rsid w:val="00A424FC"/>
    <w:rsid w:val="00A43F20"/>
    <w:rsid w:val="00A4590F"/>
    <w:rsid w:val="00A45B0E"/>
    <w:rsid w:val="00A526DA"/>
    <w:rsid w:val="00A61210"/>
    <w:rsid w:val="00A70025"/>
    <w:rsid w:val="00A70AA0"/>
    <w:rsid w:val="00A75B2E"/>
    <w:rsid w:val="00A76669"/>
    <w:rsid w:val="00A769FC"/>
    <w:rsid w:val="00A804F8"/>
    <w:rsid w:val="00A81651"/>
    <w:rsid w:val="00A916B0"/>
    <w:rsid w:val="00A923F5"/>
    <w:rsid w:val="00AA0FFF"/>
    <w:rsid w:val="00AA1061"/>
    <w:rsid w:val="00AA11D9"/>
    <w:rsid w:val="00AA7C60"/>
    <w:rsid w:val="00AB0D9A"/>
    <w:rsid w:val="00AB5360"/>
    <w:rsid w:val="00AC18B8"/>
    <w:rsid w:val="00AC3F59"/>
    <w:rsid w:val="00AC5E87"/>
    <w:rsid w:val="00AD06BF"/>
    <w:rsid w:val="00AD7189"/>
    <w:rsid w:val="00AD73CF"/>
    <w:rsid w:val="00AE2A7B"/>
    <w:rsid w:val="00AE3406"/>
    <w:rsid w:val="00AF069F"/>
    <w:rsid w:val="00B015F2"/>
    <w:rsid w:val="00B1145A"/>
    <w:rsid w:val="00B1403B"/>
    <w:rsid w:val="00B203A6"/>
    <w:rsid w:val="00B254FE"/>
    <w:rsid w:val="00B27831"/>
    <w:rsid w:val="00B352B4"/>
    <w:rsid w:val="00B419E6"/>
    <w:rsid w:val="00B4363E"/>
    <w:rsid w:val="00B446DA"/>
    <w:rsid w:val="00B44E63"/>
    <w:rsid w:val="00B47732"/>
    <w:rsid w:val="00B5371A"/>
    <w:rsid w:val="00B54C42"/>
    <w:rsid w:val="00B61051"/>
    <w:rsid w:val="00B61BCB"/>
    <w:rsid w:val="00B6508F"/>
    <w:rsid w:val="00B70EC5"/>
    <w:rsid w:val="00B77538"/>
    <w:rsid w:val="00B77BA8"/>
    <w:rsid w:val="00B81FBD"/>
    <w:rsid w:val="00B83F9D"/>
    <w:rsid w:val="00B95C7B"/>
    <w:rsid w:val="00B97A69"/>
    <w:rsid w:val="00BA0DAF"/>
    <w:rsid w:val="00BB1949"/>
    <w:rsid w:val="00BB2316"/>
    <w:rsid w:val="00BC0B76"/>
    <w:rsid w:val="00BC16C0"/>
    <w:rsid w:val="00BC32D9"/>
    <w:rsid w:val="00BC47C3"/>
    <w:rsid w:val="00BC55E5"/>
    <w:rsid w:val="00BD56D9"/>
    <w:rsid w:val="00BE047F"/>
    <w:rsid w:val="00BE2181"/>
    <w:rsid w:val="00BE370C"/>
    <w:rsid w:val="00BE39A2"/>
    <w:rsid w:val="00BE410E"/>
    <w:rsid w:val="00BF2979"/>
    <w:rsid w:val="00BF364E"/>
    <w:rsid w:val="00BF44B1"/>
    <w:rsid w:val="00BF58CE"/>
    <w:rsid w:val="00C05768"/>
    <w:rsid w:val="00C14142"/>
    <w:rsid w:val="00C21EB5"/>
    <w:rsid w:val="00C2585F"/>
    <w:rsid w:val="00C3342D"/>
    <w:rsid w:val="00C404A5"/>
    <w:rsid w:val="00C45032"/>
    <w:rsid w:val="00C45E95"/>
    <w:rsid w:val="00C50FB5"/>
    <w:rsid w:val="00C526C6"/>
    <w:rsid w:val="00C5366E"/>
    <w:rsid w:val="00C60881"/>
    <w:rsid w:val="00C61718"/>
    <w:rsid w:val="00C65E97"/>
    <w:rsid w:val="00C67D6D"/>
    <w:rsid w:val="00C72FE2"/>
    <w:rsid w:val="00C76CCC"/>
    <w:rsid w:val="00C77EA5"/>
    <w:rsid w:val="00C85797"/>
    <w:rsid w:val="00C87FEB"/>
    <w:rsid w:val="00C948AA"/>
    <w:rsid w:val="00C95965"/>
    <w:rsid w:val="00C96FB6"/>
    <w:rsid w:val="00CA16BC"/>
    <w:rsid w:val="00CA206E"/>
    <w:rsid w:val="00CA6A64"/>
    <w:rsid w:val="00CA6C92"/>
    <w:rsid w:val="00CB3863"/>
    <w:rsid w:val="00CB4796"/>
    <w:rsid w:val="00CB5BF9"/>
    <w:rsid w:val="00CC2D2B"/>
    <w:rsid w:val="00CC3C5E"/>
    <w:rsid w:val="00CC4191"/>
    <w:rsid w:val="00CC4791"/>
    <w:rsid w:val="00CC48A2"/>
    <w:rsid w:val="00CC75DD"/>
    <w:rsid w:val="00CD0A7F"/>
    <w:rsid w:val="00CD5613"/>
    <w:rsid w:val="00CD790A"/>
    <w:rsid w:val="00CF10FA"/>
    <w:rsid w:val="00CF1B18"/>
    <w:rsid w:val="00CF4B52"/>
    <w:rsid w:val="00CF5B72"/>
    <w:rsid w:val="00CF6C6B"/>
    <w:rsid w:val="00D11773"/>
    <w:rsid w:val="00D12D04"/>
    <w:rsid w:val="00D24F8B"/>
    <w:rsid w:val="00D264FB"/>
    <w:rsid w:val="00D26FAA"/>
    <w:rsid w:val="00D422B3"/>
    <w:rsid w:val="00D44D36"/>
    <w:rsid w:val="00D5027A"/>
    <w:rsid w:val="00D54C6D"/>
    <w:rsid w:val="00D55895"/>
    <w:rsid w:val="00D562F3"/>
    <w:rsid w:val="00D5788A"/>
    <w:rsid w:val="00D64284"/>
    <w:rsid w:val="00D6505E"/>
    <w:rsid w:val="00D654BE"/>
    <w:rsid w:val="00D7121D"/>
    <w:rsid w:val="00D75AAA"/>
    <w:rsid w:val="00D76C6F"/>
    <w:rsid w:val="00D86404"/>
    <w:rsid w:val="00D91F0E"/>
    <w:rsid w:val="00D93F74"/>
    <w:rsid w:val="00D94136"/>
    <w:rsid w:val="00DA4D92"/>
    <w:rsid w:val="00DA5F93"/>
    <w:rsid w:val="00DA6006"/>
    <w:rsid w:val="00DB0395"/>
    <w:rsid w:val="00DC049A"/>
    <w:rsid w:val="00DD316A"/>
    <w:rsid w:val="00DD4432"/>
    <w:rsid w:val="00DD4686"/>
    <w:rsid w:val="00DD4A51"/>
    <w:rsid w:val="00DD5587"/>
    <w:rsid w:val="00DD5E56"/>
    <w:rsid w:val="00DF6538"/>
    <w:rsid w:val="00DF7CE0"/>
    <w:rsid w:val="00E0292D"/>
    <w:rsid w:val="00E110BD"/>
    <w:rsid w:val="00E12A23"/>
    <w:rsid w:val="00E17A40"/>
    <w:rsid w:val="00E21B05"/>
    <w:rsid w:val="00E26081"/>
    <w:rsid w:val="00E30764"/>
    <w:rsid w:val="00E34B9D"/>
    <w:rsid w:val="00E352BF"/>
    <w:rsid w:val="00E37DB7"/>
    <w:rsid w:val="00E41587"/>
    <w:rsid w:val="00E4219D"/>
    <w:rsid w:val="00E5202A"/>
    <w:rsid w:val="00E53A47"/>
    <w:rsid w:val="00E5651A"/>
    <w:rsid w:val="00E57C85"/>
    <w:rsid w:val="00E614ED"/>
    <w:rsid w:val="00E8169D"/>
    <w:rsid w:val="00E81D23"/>
    <w:rsid w:val="00E820D3"/>
    <w:rsid w:val="00E872EC"/>
    <w:rsid w:val="00E92DFE"/>
    <w:rsid w:val="00E9654D"/>
    <w:rsid w:val="00E9747E"/>
    <w:rsid w:val="00EA191A"/>
    <w:rsid w:val="00EA1C51"/>
    <w:rsid w:val="00EA1D5E"/>
    <w:rsid w:val="00EA6B05"/>
    <w:rsid w:val="00EA6EA4"/>
    <w:rsid w:val="00EB0D2E"/>
    <w:rsid w:val="00EB0E7C"/>
    <w:rsid w:val="00EB1156"/>
    <w:rsid w:val="00EB16FD"/>
    <w:rsid w:val="00EB179A"/>
    <w:rsid w:val="00EB4546"/>
    <w:rsid w:val="00EB4B26"/>
    <w:rsid w:val="00EB7D51"/>
    <w:rsid w:val="00EC0051"/>
    <w:rsid w:val="00EC2AB7"/>
    <w:rsid w:val="00EC2FB6"/>
    <w:rsid w:val="00EC6B3E"/>
    <w:rsid w:val="00ED2FF8"/>
    <w:rsid w:val="00ED5776"/>
    <w:rsid w:val="00ED5FD2"/>
    <w:rsid w:val="00ED664D"/>
    <w:rsid w:val="00ED79A4"/>
    <w:rsid w:val="00EE3B4C"/>
    <w:rsid w:val="00EE5084"/>
    <w:rsid w:val="00EE6710"/>
    <w:rsid w:val="00EF0444"/>
    <w:rsid w:val="00EF28F6"/>
    <w:rsid w:val="00EF7CC4"/>
    <w:rsid w:val="00F023A5"/>
    <w:rsid w:val="00F030F3"/>
    <w:rsid w:val="00F065A5"/>
    <w:rsid w:val="00F12D7E"/>
    <w:rsid w:val="00F147B6"/>
    <w:rsid w:val="00F17AB0"/>
    <w:rsid w:val="00F225C7"/>
    <w:rsid w:val="00F23139"/>
    <w:rsid w:val="00F23AED"/>
    <w:rsid w:val="00F3406A"/>
    <w:rsid w:val="00F36BE1"/>
    <w:rsid w:val="00F36BF7"/>
    <w:rsid w:val="00F37CB0"/>
    <w:rsid w:val="00F41C83"/>
    <w:rsid w:val="00F43F23"/>
    <w:rsid w:val="00F47BA9"/>
    <w:rsid w:val="00F533C0"/>
    <w:rsid w:val="00F54B95"/>
    <w:rsid w:val="00F55D46"/>
    <w:rsid w:val="00F60A14"/>
    <w:rsid w:val="00F61885"/>
    <w:rsid w:val="00F67AAF"/>
    <w:rsid w:val="00F70800"/>
    <w:rsid w:val="00F74A90"/>
    <w:rsid w:val="00F7521D"/>
    <w:rsid w:val="00F810FD"/>
    <w:rsid w:val="00F82DED"/>
    <w:rsid w:val="00F86479"/>
    <w:rsid w:val="00F8711A"/>
    <w:rsid w:val="00F9313B"/>
    <w:rsid w:val="00F934F8"/>
    <w:rsid w:val="00FA2E24"/>
    <w:rsid w:val="00FA36BB"/>
    <w:rsid w:val="00FA3BA8"/>
    <w:rsid w:val="00FC1229"/>
    <w:rsid w:val="00FC2D88"/>
    <w:rsid w:val="00FC7A0F"/>
    <w:rsid w:val="00FD3056"/>
    <w:rsid w:val="00FD4A35"/>
    <w:rsid w:val="00FD6FEE"/>
    <w:rsid w:val="00FE330D"/>
    <w:rsid w:val="00FE7231"/>
    <w:rsid w:val="00FF361E"/>
    <w:rsid w:val="00FF3C38"/>
    <w:rsid w:val="00FF4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D006"/>
  <w15:docId w15:val="{5FAF9003-D67D-42C4-B933-2B9F9A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1C17"/>
    <w:rPr>
      <w:rFonts w:ascii="Calibri" w:eastAsia="Calibri" w:hAnsi="Calibri" w:cs="Times New Roman"/>
    </w:rPr>
  </w:style>
  <w:style w:type="paragraph" w:styleId="Nadpis1">
    <w:name w:val="heading 1"/>
    <w:basedOn w:val="Normln"/>
    <w:next w:val="Normln"/>
    <w:link w:val="Nadpis1Char"/>
    <w:uiPriority w:val="9"/>
    <w:qFormat/>
    <w:rsid w:val="009E1643"/>
    <w:pPr>
      <w:keepNext/>
      <w:keepLines/>
      <w:numPr>
        <w:numId w:val="12"/>
      </w:numPr>
      <w:spacing w:before="120" w:after="120"/>
      <w:ind w:left="0" w:firstLine="0"/>
      <w:outlineLvl w:val="0"/>
    </w:pPr>
    <w:rPr>
      <w:rFonts w:ascii="Arial" w:eastAsiaTheme="majorEastAsia" w:hAnsi="Arial" w:cstheme="majorBidi"/>
      <w:b/>
      <w:bCs/>
      <w:color w:val="000000" w:themeColor="text1"/>
      <w:sz w:val="20"/>
      <w:szCs w:val="28"/>
    </w:rPr>
  </w:style>
  <w:style w:type="paragraph" w:styleId="Nadpis2">
    <w:name w:val="heading 2"/>
    <w:basedOn w:val="Normln"/>
    <w:next w:val="Normln"/>
    <w:link w:val="Nadpis2Char"/>
    <w:uiPriority w:val="9"/>
    <w:semiHidden/>
    <w:unhideWhenUsed/>
    <w:qFormat/>
    <w:rsid w:val="005341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tabulce">
    <w:name w:val="Po tabulce"/>
    <w:basedOn w:val="Normln"/>
    <w:rsid w:val="004E1C17"/>
    <w:pPr>
      <w:spacing w:before="240" w:after="120" w:line="240" w:lineRule="auto"/>
      <w:ind w:firstLine="567"/>
      <w:jc w:val="both"/>
    </w:pPr>
    <w:rPr>
      <w:rFonts w:ascii="Times New Roman" w:eastAsia="Times New Roman" w:hAnsi="Times New Roman"/>
      <w:sz w:val="24"/>
      <w:szCs w:val="20"/>
      <w:lang w:eastAsia="cs-CZ"/>
    </w:rPr>
  </w:style>
  <w:style w:type="paragraph" w:styleId="Seznamsodrkami">
    <w:name w:val="List Bullet"/>
    <w:basedOn w:val="Normln"/>
    <w:autoRedefine/>
    <w:uiPriority w:val="99"/>
    <w:unhideWhenUsed/>
    <w:rsid w:val="00AE3406"/>
    <w:pPr>
      <w:numPr>
        <w:numId w:val="31"/>
      </w:numPr>
      <w:spacing w:before="60" w:after="60" w:line="240" w:lineRule="auto"/>
      <w:jc w:val="both"/>
    </w:pPr>
    <w:rPr>
      <w:rFonts w:ascii="Arial" w:hAnsi="Arial" w:cs="Arial"/>
      <w:color w:val="000000" w:themeColor="text1"/>
      <w:sz w:val="24"/>
      <w:szCs w:val="24"/>
    </w:rPr>
  </w:style>
  <w:style w:type="paragraph" w:styleId="Textbubliny">
    <w:name w:val="Balloon Text"/>
    <w:basedOn w:val="Normln"/>
    <w:link w:val="TextbublinyChar"/>
    <w:uiPriority w:val="99"/>
    <w:unhideWhenUsed/>
    <w:rsid w:val="004E1C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4E1C17"/>
    <w:rPr>
      <w:rFonts w:ascii="Tahoma" w:eastAsia="Calibri" w:hAnsi="Tahoma" w:cs="Tahoma"/>
      <w:sz w:val="16"/>
      <w:szCs w:val="16"/>
    </w:rPr>
  </w:style>
  <w:style w:type="paragraph" w:styleId="Odstavecseseznamem">
    <w:name w:val="List Paragraph"/>
    <w:basedOn w:val="Normln"/>
    <w:uiPriority w:val="34"/>
    <w:qFormat/>
    <w:rsid w:val="00A916B0"/>
    <w:pPr>
      <w:ind w:left="720"/>
      <w:contextualSpacing/>
    </w:pPr>
  </w:style>
  <w:style w:type="character" w:styleId="Siln">
    <w:name w:val="Strong"/>
    <w:basedOn w:val="Standardnpsmoodstavce"/>
    <w:uiPriority w:val="22"/>
    <w:qFormat/>
    <w:rsid w:val="00195018"/>
    <w:rPr>
      <w:b/>
      <w:bCs/>
    </w:rPr>
  </w:style>
  <w:style w:type="character" w:styleId="Zdraznn">
    <w:name w:val="Emphasis"/>
    <w:basedOn w:val="Standardnpsmoodstavce"/>
    <w:uiPriority w:val="20"/>
    <w:qFormat/>
    <w:rsid w:val="00195018"/>
    <w:rPr>
      <w:i/>
      <w:iCs/>
    </w:rPr>
  </w:style>
  <w:style w:type="character" w:customStyle="1" w:styleId="apple-converted-space">
    <w:name w:val="apple-converted-space"/>
    <w:basedOn w:val="Standardnpsmoodstavce"/>
    <w:rsid w:val="00195018"/>
  </w:style>
  <w:style w:type="table" w:styleId="Mkatabulky">
    <w:name w:val="Table Grid"/>
    <w:basedOn w:val="Normlntabulka"/>
    <w:uiPriority w:val="59"/>
    <w:rsid w:val="0087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990EDC"/>
    <w:rPr>
      <w:sz w:val="16"/>
      <w:szCs w:val="16"/>
    </w:rPr>
  </w:style>
  <w:style w:type="paragraph" w:styleId="Textkomente">
    <w:name w:val="annotation text"/>
    <w:basedOn w:val="Normln"/>
    <w:link w:val="TextkomenteChar"/>
    <w:uiPriority w:val="99"/>
    <w:unhideWhenUsed/>
    <w:rsid w:val="00990EDC"/>
    <w:pPr>
      <w:spacing w:line="240" w:lineRule="auto"/>
    </w:pPr>
    <w:rPr>
      <w:sz w:val="20"/>
      <w:szCs w:val="20"/>
    </w:rPr>
  </w:style>
  <w:style w:type="character" w:customStyle="1" w:styleId="TextkomenteChar">
    <w:name w:val="Text komentáře Char"/>
    <w:basedOn w:val="Standardnpsmoodstavce"/>
    <w:link w:val="Textkomente"/>
    <w:uiPriority w:val="99"/>
    <w:rsid w:val="00990ED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unhideWhenUsed/>
    <w:rsid w:val="00990EDC"/>
    <w:rPr>
      <w:b/>
      <w:bCs/>
    </w:rPr>
  </w:style>
  <w:style w:type="character" w:customStyle="1" w:styleId="PedmtkomenteChar">
    <w:name w:val="Předmět komentáře Char"/>
    <w:basedOn w:val="TextkomenteChar"/>
    <w:link w:val="Pedmtkomente"/>
    <w:uiPriority w:val="99"/>
    <w:rsid w:val="00990EDC"/>
    <w:rPr>
      <w:rFonts w:ascii="Calibri" w:eastAsia="Calibri" w:hAnsi="Calibri" w:cs="Times New Roman"/>
      <w:b/>
      <w:bCs/>
      <w:sz w:val="20"/>
      <w:szCs w:val="20"/>
    </w:rPr>
  </w:style>
  <w:style w:type="paragraph" w:styleId="Zhlav">
    <w:name w:val="header"/>
    <w:basedOn w:val="Normln"/>
    <w:link w:val="ZhlavChar"/>
    <w:uiPriority w:val="99"/>
    <w:unhideWhenUsed/>
    <w:rsid w:val="00323D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D78"/>
    <w:rPr>
      <w:rFonts w:ascii="Calibri" w:eastAsia="Calibri" w:hAnsi="Calibri" w:cs="Times New Roman"/>
    </w:rPr>
  </w:style>
  <w:style w:type="paragraph" w:styleId="Zpat">
    <w:name w:val="footer"/>
    <w:basedOn w:val="Normln"/>
    <w:link w:val="ZpatChar"/>
    <w:uiPriority w:val="99"/>
    <w:unhideWhenUsed/>
    <w:rsid w:val="00323D78"/>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D78"/>
    <w:rPr>
      <w:rFonts w:ascii="Calibri" w:eastAsia="Calibri" w:hAnsi="Calibri" w:cs="Times New Roman"/>
    </w:rPr>
  </w:style>
  <w:style w:type="character" w:customStyle="1" w:styleId="Nadpis1Char">
    <w:name w:val="Nadpis 1 Char"/>
    <w:basedOn w:val="Standardnpsmoodstavce"/>
    <w:link w:val="Nadpis1"/>
    <w:uiPriority w:val="9"/>
    <w:rsid w:val="009E1643"/>
    <w:rPr>
      <w:rFonts w:ascii="Arial" w:eastAsiaTheme="majorEastAsia" w:hAnsi="Arial" w:cstheme="majorBidi"/>
      <w:b/>
      <w:bCs/>
      <w:color w:val="000000" w:themeColor="text1"/>
      <w:sz w:val="20"/>
      <w:szCs w:val="28"/>
    </w:rPr>
  </w:style>
  <w:style w:type="paragraph" w:styleId="Nadpisobsahu">
    <w:name w:val="TOC Heading"/>
    <w:basedOn w:val="Nadpis1"/>
    <w:next w:val="Normln"/>
    <w:uiPriority w:val="39"/>
    <w:semiHidden/>
    <w:unhideWhenUsed/>
    <w:qFormat/>
    <w:rsid w:val="009E1643"/>
    <w:pPr>
      <w:numPr>
        <w:numId w:val="0"/>
      </w:numPr>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1811E9"/>
    <w:pPr>
      <w:tabs>
        <w:tab w:val="left" w:pos="567"/>
        <w:tab w:val="right" w:leader="dot" w:pos="9062"/>
      </w:tabs>
      <w:spacing w:after="100"/>
    </w:pPr>
  </w:style>
  <w:style w:type="character" w:styleId="Hypertextovodkaz">
    <w:name w:val="Hyperlink"/>
    <w:basedOn w:val="Standardnpsmoodstavce"/>
    <w:uiPriority w:val="99"/>
    <w:unhideWhenUsed/>
    <w:rsid w:val="009E1643"/>
    <w:rPr>
      <w:color w:val="0000FF" w:themeColor="hyperlink"/>
      <w:u w:val="single"/>
    </w:rPr>
  </w:style>
  <w:style w:type="character" w:styleId="Sledovanodkaz">
    <w:name w:val="FollowedHyperlink"/>
    <w:basedOn w:val="Standardnpsmoodstavce"/>
    <w:uiPriority w:val="99"/>
    <w:unhideWhenUsed/>
    <w:rsid w:val="00717D7E"/>
    <w:rPr>
      <w:color w:val="800080" w:themeColor="followedHyperlink"/>
      <w:u w:val="single"/>
    </w:rPr>
  </w:style>
  <w:style w:type="paragraph" w:styleId="Revize">
    <w:name w:val="Revision"/>
    <w:hidden/>
    <w:uiPriority w:val="99"/>
    <w:semiHidden/>
    <w:rsid w:val="00DD4A51"/>
    <w:pPr>
      <w:spacing w:after="0" w:line="240" w:lineRule="auto"/>
    </w:pPr>
    <w:rPr>
      <w:rFonts w:ascii="Calibri" w:eastAsia="Calibri" w:hAnsi="Calibri" w:cs="Times New Roman"/>
    </w:rPr>
  </w:style>
  <w:style w:type="paragraph" w:customStyle="1" w:styleId="Tabulkazkladntext">
    <w:name w:val="Tabulka základní text"/>
    <w:basedOn w:val="Normln"/>
    <w:rsid w:val="000F1273"/>
    <w:pPr>
      <w:widowControl w:val="0"/>
      <w:spacing w:before="40" w:after="40" w:line="240" w:lineRule="auto"/>
      <w:jc w:val="both"/>
    </w:pPr>
    <w:rPr>
      <w:rFonts w:ascii="Arial" w:eastAsia="Times New Roman" w:hAnsi="Arial" w:cs="Arial"/>
      <w:noProof/>
      <w:sz w:val="24"/>
      <w:szCs w:val="20"/>
      <w:lang w:eastAsia="cs-CZ"/>
    </w:rPr>
  </w:style>
  <w:style w:type="paragraph" w:customStyle="1" w:styleId="Mstoadatumvlevo">
    <w:name w:val="Místo a datum vlevo"/>
    <w:basedOn w:val="Normln"/>
    <w:rsid w:val="000F1273"/>
    <w:pPr>
      <w:widowControl w:val="0"/>
      <w:spacing w:before="600" w:after="600" w:line="240" w:lineRule="auto"/>
      <w:jc w:val="both"/>
    </w:pPr>
    <w:rPr>
      <w:rFonts w:ascii="Arial" w:eastAsia="Times New Roman" w:hAnsi="Arial"/>
      <w:noProof/>
      <w:sz w:val="24"/>
      <w:szCs w:val="20"/>
      <w:lang w:eastAsia="cs-CZ"/>
    </w:rPr>
  </w:style>
  <w:style w:type="paragraph" w:styleId="Zkladntext">
    <w:name w:val="Body Text"/>
    <w:basedOn w:val="Normln"/>
    <w:link w:val="ZkladntextChar"/>
    <w:rsid w:val="000F1273"/>
    <w:pPr>
      <w:widowControl w:val="0"/>
      <w:spacing w:after="120" w:line="240" w:lineRule="auto"/>
      <w:jc w:val="both"/>
    </w:pPr>
    <w:rPr>
      <w:rFonts w:ascii="Arial" w:eastAsia="Times New Roman" w:hAnsi="Arial"/>
      <w:bCs/>
      <w:noProof/>
      <w:sz w:val="24"/>
      <w:szCs w:val="20"/>
    </w:rPr>
  </w:style>
  <w:style w:type="character" w:customStyle="1" w:styleId="ZkladntextChar">
    <w:name w:val="Základní text Char"/>
    <w:basedOn w:val="Standardnpsmoodstavce"/>
    <w:link w:val="Zkladntext"/>
    <w:rsid w:val="000F1273"/>
    <w:rPr>
      <w:rFonts w:ascii="Arial" w:eastAsia="Times New Roman" w:hAnsi="Arial" w:cs="Times New Roman"/>
      <w:bCs/>
      <w:noProof/>
      <w:sz w:val="24"/>
      <w:szCs w:val="20"/>
    </w:rPr>
  </w:style>
  <w:style w:type="paragraph" w:customStyle="1" w:styleId="slo1text">
    <w:name w:val="Číslo1 text"/>
    <w:basedOn w:val="Normln"/>
    <w:rsid w:val="000F1273"/>
    <w:pPr>
      <w:widowControl w:val="0"/>
      <w:spacing w:after="120" w:line="240" w:lineRule="auto"/>
      <w:jc w:val="both"/>
      <w:outlineLvl w:val="0"/>
    </w:pPr>
    <w:rPr>
      <w:rFonts w:ascii="Arial" w:eastAsia="Times New Roman" w:hAnsi="Arial"/>
      <w:noProof/>
      <w:sz w:val="24"/>
      <w:szCs w:val="20"/>
      <w:lang w:eastAsia="cs-CZ"/>
    </w:rPr>
  </w:style>
  <w:style w:type="paragraph" w:customStyle="1" w:styleId="Pedsazen2text">
    <w:name w:val="Předsazený2 text"/>
    <w:basedOn w:val="Normln"/>
    <w:rsid w:val="000F1273"/>
    <w:pPr>
      <w:widowControl w:val="0"/>
      <w:spacing w:after="120" w:line="240" w:lineRule="auto"/>
      <w:ind w:left="1134" w:hanging="1134"/>
      <w:jc w:val="both"/>
    </w:pPr>
    <w:rPr>
      <w:rFonts w:ascii="Arial" w:eastAsia="Times New Roman" w:hAnsi="Arial"/>
      <w:noProof/>
      <w:sz w:val="24"/>
      <w:szCs w:val="20"/>
      <w:lang w:eastAsia="cs-CZ"/>
    </w:rPr>
  </w:style>
  <w:style w:type="paragraph" w:customStyle="1" w:styleId="Tabulkazkladntextnasted">
    <w:name w:val="Tabulka základní text na střed"/>
    <w:basedOn w:val="Normln"/>
    <w:rsid w:val="000F1273"/>
    <w:pPr>
      <w:widowControl w:val="0"/>
      <w:spacing w:before="40" w:after="40" w:line="240" w:lineRule="auto"/>
      <w:jc w:val="center"/>
    </w:pPr>
    <w:rPr>
      <w:rFonts w:ascii="Arial" w:eastAsia="Times New Roman" w:hAnsi="Arial"/>
      <w:noProof/>
      <w:sz w:val="24"/>
      <w:szCs w:val="20"/>
      <w:lang w:eastAsia="cs-CZ"/>
    </w:rPr>
  </w:style>
  <w:style w:type="paragraph" w:customStyle="1" w:styleId="Tuntext">
    <w:name w:val="Tučný text"/>
    <w:basedOn w:val="Normln"/>
    <w:link w:val="TuntextChar"/>
    <w:rsid w:val="000F1273"/>
    <w:pPr>
      <w:widowControl w:val="0"/>
      <w:spacing w:after="120" w:line="240" w:lineRule="auto"/>
      <w:jc w:val="both"/>
    </w:pPr>
    <w:rPr>
      <w:rFonts w:ascii="Arial" w:eastAsia="Times New Roman" w:hAnsi="Arial"/>
      <w:b/>
      <w:noProof/>
      <w:snapToGrid w:val="0"/>
      <w:sz w:val="24"/>
      <w:szCs w:val="24"/>
      <w:lang w:eastAsia="cs-CZ"/>
    </w:rPr>
  </w:style>
  <w:style w:type="character" w:customStyle="1" w:styleId="TuntextChar">
    <w:name w:val="Tučný text Char"/>
    <w:link w:val="Tuntext"/>
    <w:rsid w:val="000F1273"/>
    <w:rPr>
      <w:rFonts w:ascii="Arial" w:eastAsia="Times New Roman" w:hAnsi="Arial" w:cs="Times New Roman"/>
      <w:b/>
      <w:noProof/>
      <w:snapToGrid w:val="0"/>
      <w:sz w:val="24"/>
      <w:szCs w:val="24"/>
      <w:lang w:eastAsia="cs-CZ"/>
    </w:rPr>
  </w:style>
  <w:style w:type="paragraph" w:customStyle="1" w:styleId="Zkladntextnasted">
    <w:name w:val="Základní text na střed"/>
    <w:basedOn w:val="Normln"/>
    <w:rsid w:val="000F1273"/>
    <w:pPr>
      <w:widowControl w:val="0"/>
      <w:spacing w:before="120" w:after="120" w:line="240" w:lineRule="auto"/>
      <w:jc w:val="center"/>
    </w:pPr>
    <w:rPr>
      <w:rFonts w:ascii="Arial" w:eastAsia="Times New Roman" w:hAnsi="Arial"/>
      <w:noProof/>
      <w:snapToGrid w:val="0"/>
      <w:sz w:val="24"/>
      <w:szCs w:val="20"/>
      <w:lang w:eastAsia="cs-CZ"/>
    </w:rPr>
  </w:style>
  <w:style w:type="paragraph" w:customStyle="1" w:styleId="Kurzvatext">
    <w:name w:val="Kurzíva text"/>
    <w:basedOn w:val="Normln"/>
    <w:link w:val="KurzvatextChar"/>
    <w:rsid w:val="000F1273"/>
    <w:pPr>
      <w:widowControl w:val="0"/>
      <w:spacing w:after="120" w:line="240" w:lineRule="auto"/>
      <w:jc w:val="both"/>
    </w:pPr>
    <w:rPr>
      <w:rFonts w:ascii="Arial" w:eastAsia="Times New Roman" w:hAnsi="Arial"/>
      <w:i/>
      <w:noProof/>
      <w:sz w:val="24"/>
      <w:szCs w:val="24"/>
      <w:lang w:eastAsia="cs-CZ"/>
    </w:rPr>
  </w:style>
  <w:style w:type="character" w:customStyle="1" w:styleId="KurzvatextChar">
    <w:name w:val="Kurzíva text Char"/>
    <w:link w:val="Kurzvatext"/>
    <w:rsid w:val="000F1273"/>
    <w:rPr>
      <w:rFonts w:ascii="Arial" w:eastAsia="Times New Roman" w:hAnsi="Arial" w:cs="Times New Roman"/>
      <w:i/>
      <w:noProof/>
      <w:sz w:val="24"/>
      <w:szCs w:val="24"/>
      <w:lang w:eastAsia="cs-CZ"/>
    </w:rPr>
  </w:style>
  <w:style w:type="paragraph" w:customStyle="1" w:styleId="Smlouvanadpis1">
    <w:name w:val="Smlouva nadpis1"/>
    <w:basedOn w:val="Normln"/>
    <w:rsid w:val="000F1273"/>
    <w:pPr>
      <w:widowControl w:val="0"/>
      <w:numPr>
        <w:numId w:val="29"/>
      </w:numPr>
      <w:spacing w:after="60" w:line="240" w:lineRule="auto"/>
      <w:jc w:val="center"/>
    </w:pPr>
    <w:rPr>
      <w:rFonts w:ascii="Arial" w:eastAsia="Times New Roman" w:hAnsi="Arial"/>
      <w:b/>
      <w:noProof/>
      <w:sz w:val="32"/>
      <w:szCs w:val="20"/>
      <w:lang w:eastAsia="cs-CZ"/>
    </w:rPr>
  </w:style>
  <w:style w:type="paragraph" w:customStyle="1" w:styleId="Smlouvanadpis2">
    <w:name w:val="Smlouva nadpis2"/>
    <w:basedOn w:val="Normln"/>
    <w:rsid w:val="000F1273"/>
    <w:pPr>
      <w:keepNext/>
      <w:keepLines/>
      <w:spacing w:after="60" w:line="240" w:lineRule="auto"/>
      <w:jc w:val="center"/>
    </w:pPr>
    <w:rPr>
      <w:rFonts w:ascii="Arial" w:eastAsia="Times New Roman" w:hAnsi="Arial"/>
      <w:b/>
      <w:noProof/>
      <w:sz w:val="24"/>
      <w:szCs w:val="20"/>
      <w:lang w:eastAsia="cs-CZ"/>
    </w:rPr>
  </w:style>
  <w:style w:type="paragraph" w:customStyle="1" w:styleId="Smlouvanadpis4">
    <w:name w:val="Smlouva nadpis4"/>
    <w:basedOn w:val="Normln"/>
    <w:rsid w:val="000F1273"/>
    <w:pPr>
      <w:keepNext/>
      <w:widowControl w:val="0"/>
      <w:numPr>
        <w:numId w:val="2"/>
      </w:numPr>
      <w:tabs>
        <w:tab w:val="left" w:pos="284"/>
      </w:tabs>
      <w:spacing w:before="360" w:after="360" w:line="240" w:lineRule="auto"/>
      <w:jc w:val="center"/>
    </w:pPr>
    <w:rPr>
      <w:rFonts w:ascii="Arial" w:eastAsia="Times New Roman" w:hAnsi="Arial"/>
      <w:b/>
      <w:noProof/>
      <w:sz w:val="24"/>
      <w:szCs w:val="20"/>
      <w:lang w:eastAsia="cs-CZ"/>
    </w:rPr>
  </w:style>
  <w:style w:type="paragraph" w:customStyle="1" w:styleId="Smlouvaposkytovatel">
    <w:name w:val="Smlouva poskytovatel"/>
    <w:basedOn w:val="Normln"/>
    <w:rsid w:val="000F1273"/>
    <w:pPr>
      <w:widowControl w:val="0"/>
      <w:spacing w:after="60" w:line="240" w:lineRule="auto"/>
      <w:jc w:val="both"/>
    </w:pPr>
    <w:rPr>
      <w:rFonts w:ascii="Arial" w:eastAsia="Times New Roman" w:hAnsi="Arial"/>
      <w:noProof/>
      <w:sz w:val="24"/>
      <w:szCs w:val="20"/>
      <w:lang w:eastAsia="cs-CZ"/>
    </w:rPr>
  </w:style>
  <w:style w:type="paragraph" w:customStyle="1" w:styleId="psmena">
    <w:name w:val="písmena"/>
    <w:basedOn w:val="Normln"/>
    <w:rsid w:val="000F1273"/>
    <w:pPr>
      <w:spacing w:after="0" w:line="240" w:lineRule="auto"/>
    </w:pPr>
    <w:rPr>
      <w:rFonts w:ascii="Arial" w:eastAsia="Times New Roman" w:hAnsi="Arial"/>
      <w:sz w:val="24"/>
      <w:szCs w:val="24"/>
      <w:lang w:eastAsia="cs-CZ"/>
    </w:rPr>
  </w:style>
  <w:style w:type="paragraph" w:styleId="Nzev">
    <w:name w:val="Title"/>
    <w:basedOn w:val="Normln"/>
    <w:next w:val="Normln"/>
    <w:link w:val="NzevChar"/>
    <w:uiPriority w:val="10"/>
    <w:qFormat/>
    <w:rsid w:val="002960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96019"/>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296019"/>
    <w:rPr>
      <w:color w:val="605E5C"/>
      <w:shd w:val="clear" w:color="auto" w:fill="E1DFDD"/>
    </w:rPr>
  </w:style>
  <w:style w:type="character" w:customStyle="1" w:styleId="Nadpis2Char">
    <w:name w:val="Nadpis 2 Char"/>
    <w:basedOn w:val="Standardnpsmoodstavce"/>
    <w:link w:val="Nadpis2"/>
    <w:uiPriority w:val="9"/>
    <w:semiHidden/>
    <w:rsid w:val="00534111"/>
    <w:rPr>
      <w:rFonts w:asciiTheme="majorHAnsi" w:eastAsiaTheme="majorEastAsia" w:hAnsiTheme="majorHAnsi" w:cstheme="majorBidi"/>
      <w:color w:val="365F91" w:themeColor="accent1" w:themeShade="BF"/>
      <w:sz w:val="26"/>
      <w:szCs w:val="26"/>
    </w:rPr>
  </w:style>
  <w:style w:type="paragraph" w:styleId="Normlnweb">
    <w:name w:val="Normal (Web)"/>
    <w:basedOn w:val="Normln"/>
    <w:uiPriority w:val="99"/>
    <w:semiHidden/>
    <w:unhideWhenUsed/>
    <w:rsid w:val="003329FF"/>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6077">
      <w:bodyDiv w:val="1"/>
      <w:marLeft w:val="0"/>
      <w:marRight w:val="0"/>
      <w:marTop w:val="0"/>
      <w:marBottom w:val="0"/>
      <w:divBdr>
        <w:top w:val="none" w:sz="0" w:space="0" w:color="auto"/>
        <w:left w:val="none" w:sz="0" w:space="0" w:color="auto"/>
        <w:bottom w:val="none" w:sz="0" w:space="0" w:color="auto"/>
        <w:right w:val="none" w:sz="0" w:space="0" w:color="auto"/>
      </w:divBdr>
      <w:divsChild>
        <w:div w:id="85811227">
          <w:marLeft w:val="0"/>
          <w:marRight w:val="0"/>
          <w:marTop w:val="0"/>
          <w:marBottom w:val="0"/>
          <w:divBdr>
            <w:top w:val="none" w:sz="0" w:space="0" w:color="auto"/>
            <w:left w:val="none" w:sz="0" w:space="0" w:color="auto"/>
            <w:bottom w:val="none" w:sz="0" w:space="0" w:color="auto"/>
            <w:right w:val="none" w:sz="0" w:space="0" w:color="auto"/>
          </w:divBdr>
        </w:div>
        <w:div w:id="251091612">
          <w:marLeft w:val="0"/>
          <w:marRight w:val="0"/>
          <w:marTop w:val="0"/>
          <w:marBottom w:val="0"/>
          <w:divBdr>
            <w:top w:val="none" w:sz="0" w:space="0" w:color="auto"/>
            <w:left w:val="none" w:sz="0" w:space="0" w:color="auto"/>
            <w:bottom w:val="none" w:sz="0" w:space="0" w:color="auto"/>
            <w:right w:val="none" w:sz="0" w:space="0" w:color="auto"/>
          </w:divBdr>
        </w:div>
        <w:div w:id="2045137249">
          <w:marLeft w:val="0"/>
          <w:marRight w:val="0"/>
          <w:marTop w:val="0"/>
          <w:marBottom w:val="0"/>
          <w:divBdr>
            <w:top w:val="none" w:sz="0" w:space="0" w:color="auto"/>
            <w:left w:val="none" w:sz="0" w:space="0" w:color="auto"/>
            <w:bottom w:val="none" w:sz="0" w:space="0" w:color="auto"/>
            <w:right w:val="none" w:sz="0" w:space="0" w:color="auto"/>
          </w:divBdr>
        </w:div>
      </w:divsChild>
    </w:div>
    <w:div w:id="162014828">
      <w:bodyDiv w:val="1"/>
      <w:marLeft w:val="0"/>
      <w:marRight w:val="0"/>
      <w:marTop w:val="0"/>
      <w:marBottom w:val="0"/>
      <w:divBdr>
        <w:top w:val="none" w:sz="0" w:space="0" w:color="auto"/>
        <w:left w:val="none" w:sz="0" w:space="0" w:color="auto"/>
        <w:bottom w:val="none" w:sz="0" w:space="0" w:color="auto"/>
        <w:right w:val="none" w:sz="0" w:space="0" w:color="auto"/>
      </w:divBdr>
    </w:div>
    <w:div w:id="653484815">
      <w:bodyDiv w:val="1"/>
      <w:marLeft w:val="0"/>
      <w:marRight w:val="0"/>
      <w:marTop w:val="0"/>
      <w:marBottom w:val="0"/>
      <w:divBdr>
        <w:top w:val="none" w:sz="0" w:space="0" w:color="auto"/>
        <w:left w:val="none" w:sz="0" w:space="0" w:color="auto"/>
        <w:bottom w:val="none" w:sz="0" w:space="0" w:color="auto"/>
        <w:right w:val="none" w:sz="0" w:space="0" w:color="auto"/>
      </w:divBdr>
      <w:divsChild>
        <w:div w:id="1259556835">
          <w:marLeft w:val="0"/>
          <w:marRight w:val="0"/>
          <w:marTop w:val="0"/>
          <w:marBottom w:val="0"/>
          <w:divBdr>
            <w:top w:val="none" w:sz="0" w:space="0" w:color="auto"/>
            <w:left w:val="none" w:sz="0" w:space="0" w:color="auto"/>
            <w:bottom w:val="none" w:sz="0" w:space="0" w:color="auto"/>
            <w:right w:val="none" w:sz="0" w:space="0" w:color="auto"/>
          </w:divBdr>
        </w:div>
        <w:div w:id="1217938254">
          <w:marLeft w:val="0"/>
          <w:marRight w:val="0"/>
          <w:marTop w:val="0"/>
          <w:marBottom w:val="0"/>
          <w:divBdr>
            <w:top w:val="none" w:sz="0" w:space="0" w:color="auto"/>
            <w:left w:val="none" w:sz="0" w:space="0" w:color="auto"/>
            <w:bottom w:val="none" w:sz="0" w:space="0" w:color="auto"/>
            <w:right w:val="none" w:sz="0" w:space="0" w:color="auto"/>
          </w:divBdr>
        </w:div>
        <w:div w:id="1789623739">
          <w:marLeft w:val="0"/>
          <w:marRight w:val="0"/>
          <w:marTop w:val="0"/>
          <w:marBottom w:val="0"/>
          <w:divBdr>
            <w:top w:val="none" w:sz="0" w:space="0" w:color="auto"/>
            <w:left w:val="none" w:sz="0" w:space="0" w:color="auto"/>
            <w:bottom w:val="none" w:sz="0" w:space="0" w:color="auto"/>
            <w:right w:val="none" w:sz="0" w:space="0" w:color="auto"/>
          </w:divBdr>
        </w:div>
      </w:divsChild>
    </w:div>
    <w:div w:id="918519776">
      <w:bodyDiv w:val="1"/>
      <w:marLeft w:val="0"/>
      <w:marRight w:val="0"/>
      <w:marTop w:val="0"/>
      <w:marBottom w:val="0"/>
      <w:divBdr>
        <w:top w:val="none" w:sz="0" w:space="0" w:color="auto"/>
        <w:left w:val="none" w:sz="0" w:space="0" w:color="auto"/>
        <w:bottom w:val="none" w:sz="0" w:space="0" w:color="auto"/>
        <w:right w:val="none" w:sz="0" w:space="0" w:color="auto"/>
      </w:divBdr>
    </w:div>
    <w:div w:id="1559317186">
      <w:bodyDiv w:val="1"/>
      <w:marLeft w:val="0"/>
      <w:marRight w:val="0"/>
      <w:marTop w:val="0"/>
      <w:marBottom w:val="0"/>
      <w:divBdr>
        <w:top w:val="none" w:sz="0" w:space="0" w:color="auto"/>
        <w:left w:val="none" w:sz="0" w:space="0" w:color="auto"/>
        <w:bottom w:val="none" w:sz="0" w:space="0" w:color="auto"/>
        <w:right w:val="none" w:sz="0" w:space="0" w:color="auto"/>
      </w:divBdr>
      <w:divsChild>
        <w:div w:id="415900764">
          <w:marLeft w:val="0"/>
          <w:marRight w:val="0"/>
          <w:marTop w:val="0"/>
          <w:marBottom w:val="0"/>
          <w:divBdr>
            <w:top w:val="none" w:sz="0" w:space="0" w:color="auto"/>
            <w:left w:val="none" w:sz="0" w:space="0" w:color="auto"/>
            <w:bottom w:val="none" w:sz="0" w:space="0" w:color="auto"/>
            <w:right w:val="none" w:sz="0" w:space="0" w:color="auto"/>
          </w:divBdr>
        </w:div>
        <w:div w:id="1583294141">
          <w:marLeft w:val="0"/>
          <w:marRight w:val="0"/>
          <w:marTop w:val="0"/>
          <w:marBottom w:val="0"/>
          <w:divBdr>
            <w:top w:val="none" w:sz="0" w:space="0" w:color="auto"/>
            <w:left w:val="none" w:sz="0" w:space="0" w:color="auto"/>
            <w:bottom w:val="none" w:sz="0" w:space="0" w:color="auto"/>
            <w:right w:val="none" w:sz="0" w:space="0" w:color="auto"/>
          </w:divBdr>
        </w:div>
        <w:div w:id="1153641940">
          <w:marLeft w:val="0"/>
          <w:marRight w:val="0"/>
          <w:marTop w:val="0"/>
          <w:marBottom w:val="0"/>
          <w:divBdr>
            <w:top w:val="none" w:sz="0" w:space="0" w:color="auto"/>
            <w:left w:val="none" w:sz="0" w:space="0" w:color="auto"/>
            <w:bottom w:val="none" w:sz="0" w:space="0" w:color="auto"/>
            <w:right w:val="none" w:sz="0" w:space="0" w:color="auto"/>
          </w:divBdr>
        </w:div>
        <w:div w:id="892933020">
          <w:marLeft w:val="0"/>
          <w:marRight w:val="0"/>
          <w:marTop w:val="0"/>
          <w:marBottom w:val="0"/>
          <w:divBdr>
            <w:top w:val="none" w:sz="0" w:space="0" w:color="auto"/>
            <w:left w:val="none" w:sz="0" w:space="0" w:color="auto"/>
            <w:bottom w:val="none" w:sz="0" w:space="0" w:color="auto"/>
            <w:right w:val="none" w:sz="0" w:space="0" w:color="auto"/>
          </w:divBdr>
        </w:div>
      </w:divsChild>
    </w:div>
    <w:div w:id="21110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m.olympic.cz/manual-o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D2EFD-3A16-4D4B-838F-0EA2224F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1595</Words>
  <Characters>9416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Lebedová Lucie Ing.</dc:creator>
  <cp:lastModifiedBy>Klimešová Šárka Mgr.</cp:lastModifiedBy>
  <cp:revision>6</cp:revision>
  <cp:lastPrinted>2022-11-15T06:53:00Z</cp:lastPrinted>
  <dcterms:created xsi:type="dcterms:W3CDTF">2022-11-15T15:28:00Z</dcterms:created>
  <dcterms:modified xsi:type="dcterms:W3CDTF">2022-11-16T13:33:00Z</dcterms:modified>
</cp:coreProperties>
</file>