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0A654" w14:textId="3FD42761" w:rsidR="007C4894" w:rsidRPr="00057DC0" w:rsidRDefault="0029682B" w:rsidP="00057DC0">
      <w:pPr>
        <w:spacing w:after="120" w:line="276" w:lineRule="auto"/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S</w:t>
      </w:r>
      <w:r w:rsidR="00C40E54" w:rsidRPr="00057DC0">
        <w:rPr>
          <w:rFonts w:ascii="Arial" w:hAnsi="Arial" w:cs="Arial"/>
          <w:b/>
          <w:sz w:val="24"/>
          <w:szCs w:val="20"/>
        </w:rPr>
        <w:t>mlouva o</w:t>
      </w:r>
      <w:r w:rsidR="006D6CCA">
        <w:rPr>
          <w:rFonts w:ascii="Arial" w:hAnsi="Arial" w:cs="Arial"/>
          <w:b/>
          <w:sz w:val="24"/>
          <w:szCs w:val="20"/>
        </w:rPr>
        <w:t xml:space="preserve"> </w:t>
      </w:r>
      <w:r w:rsidR="006E4E38">
        <w:rPr>
          <w:rFonts w:ascii="Arial" w:hAnsi="Arial" w:cs="Arial"/>
          <w:b/>
          <w:sz w:val="24"/>
          <w:szCs w:val="20"/>
        </w:rPr>
        <w:t>poskytování</w:t>
      </w:r>
      <w:r w:rsidR="006D6CCA">
        <w:rPr>
          <w:rFonts w:ascii="Arial" w:hAnsi="Arial" w:cs="Arial"/>
          <w:b/>
          <w:sz w:val="24"/>
          <w:szCs w:val="20"/>
        </w:rPr>
        <w:t xml:space="preserve"> stravov</w:t>
      </w:r>
      <w:r w:rsidR="002212A2">
        <w:rPr>
          <w:rFonts w:ascii="Arial" w:hAnsi="Arial" w:cs="Arial"/>
          <w:b/>
          <w:sz w:val="24"/>
          <w:szCs w:val="20"/>
        </w:rPr>
        <w:t xml:space="preserve">ání a stravovacího zázemí </w:t>
      </w:r>
    </w:p>
    <w:p w14:paraId="711CACD0" w14:textId="12638B8A" w:rsidR="006E4E38" w:rsidRPr="00443C1F" w:rsidRDefault="006E4E38" w:rsidP="006E4E38">
      <w:pPr>
        <w:tabs>
          <w:tab w:val="left" w:pos="2835"/>
          <w:tab w:val="center" w:pos="6804"/>
        </w:tabs>
        <w:suppressAutoHyphens/>
        <w:overflowPunct w:val="0"/>
        <w:autoSpaceDE w:val="0"/>
        <w:spacing w:before="360" w:after="0" w:line="240" w:lineRule="auto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 w:rsidRPr="00443C1F">
        <w:rPr>
          <w:rFonts w:ascii="Arial" w:hAnsi="Arial" w:cs="Arial"/>
          <w:b/>
          <w:color w:val="000000"/>
          <w:sz w:val="20"/>
          <w:szCs w:val="20"/>
          <w:lang w:eastAsia="ar-SA"/>
        </w:rPr>
        <w:t>Číslo smlouvy</w:t>
      </w:r>
      <w:r w:rsidR="00F46E87">
        <w:rPr>
          <w:rFonts w:ascii="Arial" w:hAnsi="Arial" w:cs="Arial"/>
          <w:b/>
          <w:color w:val="000000"/>
          <w:sz w:val="20"/>
          <w:szCs w:val="20"/>
          <w:lang w:eastAsia="ar-SA"/>
        </w:rPr>
        <w:t xml:space="preserve"> objednatele</w:t>
      </w:r>
      <w:r>
        <w:rPr>
          <w:rFonts w:ascii="Arial" w:hAnsi="Arial" w:cs="Arial"/>
          <w:b/>
          <w:color w:val="000000"/>
          <w:sz w:val="20"/>
          <w:szCs w:val="20"/>
          <w:lang w:eastAsia="ar-SA"/>
        </w:rPr>
        <w:tab/>
      </w:r>
      <w:r w:rsidRPr="00443C1F">
        <w:rPr>
          <w:rFonts w:ascii="Arial" w:hAnsi="Arial" w:cs="Arial"/>
          <w:sz w:val="20"/>
          <w:szCs w:val="20"/>
          <w:highlight w:val="lightGray"/>
        </w:rPr>
        <w:t>[bude doplněno před uzavřením smlouvy]</w:t>
      </w:r>
    </w:p>
    <w:p w14:paraId="741E9627" w14:textId="0FECDDEA" w:rsidR="006E4E38" w:rsidRPr="00443C1F" w:rsidRDefault="006E4E38" w:rsidP="006E4E38">
      <w:pPr>
        <w:tabs>
          <w:tab w:val="left" w:pos="2835"/>
          <w:tab w:val="center" w:pos="6804"/>
        </w:tabs>
        <w:suppressAutoHyphens/>
        <w:overflowPunct w:val="0"/>
        <w:autoSpaceDE w:val="0"/>
        <w:spacing w:before="120" w:after="360" w:line="240" w:lineRule="auto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 w:rsidRPr="00443C1F">
        <w:rPr>
          <w:rFonts w:ascii="Arial" w:hAnsi="Arial" w:cs="Arial"/>
          <w:b/>
          <w:color w:val="000000"/>
          <w:sz w:val="20"/>
          <w:szCs w:val="20"/>
          <w:lang w:eastAsia="ar-SA"/>
        </w:rPr>
        <w:t>Číslo smlouvy</w:t>
      </w:r>
      <w:r w:rsidR="00F46E87">
        <w:rPr>
          <w:rFonts w:ascii="Arial" w:hAnsi="Arial" w:cs="Arial"/>
          <w:b/>
          <w:color w:val="000000"/>
          <w:sz w:val="20"/>
          <w:szCs w:val="20"/>
          <w:lang w:eastAsia="ar-SA"/>
        </w:rPr>
        <w:t xml:space="preserve"> dodavatele</w:t>
      </w:r>
      <w:r>
        <w:rPr>
          <w:rFonts w:ascii="Arial" w:hAnsi="Arial" w:cs="Arial"/>
          <w:b/>
          <w:color w:val="000000"/>
          <w:sz w:val="20"/>
          <w:szCs w:val="20"/>
          <w:lang w:eastAsia="ar-SA"/>
        </w:rPr>
        <w:tab/>
      </w:r>
      <w:r w:rsidRPr="00443C1F">
        <w:rPr>
          <w:rFonts w:ascii="Arial" w:hAnsi="Arial" w:cs="Arial"/>
          <w:sz w:val="20"/>
          <w:szCs w:val="20"/>
          <w:highlight w:val="lightGray"/>
        </w:rPr>
        <w:t>[bude doplněno před uzavřením smlouvy]</w:t>
      </w:r>
    </w:p>
    <w:p w14:paraId="54735A44" w14:textId="77777777" w:rsidR="006E4E38" w:rsidRPr="00142DB5" w:rsidRDefault="006E4E38" w:rsidP="00B30D84">
      <w:pPr>
        <w:pStyle w:val="Nadpis1"/>
        <w:keepNext w:val="0"/>
        <w:widowControl w:val="0"/>
        <w:numPr>
          <w:ilvl w:val="0"/>
          <w:numId w:val="0"/>
        </w:numPr>
        <w:spacing w:after="240"/>
        <w:jc w:val="center"/>
        <w:rPr>
          <w:rFonts w:ascii="Arial" w:hAnsi="Arial"/>
          <w:sz w:val="20"/>
          <w:szCs w:val="20"/>
        </w:rPr>
      </w:pPr>
      <w:r w:rsidRPr="00142DB5">
        <w:rPr>
          <w:rFonts w:ascii="Arial" w:hAnsi="Arial"/>
          <w:sz w:val="20"/>
          <w:szCs w:val="20"/>
        </w:rPr>
        <w:t>Smluvní strany</w:t>
      </w:r>
    </w:p>
    <w:p w14:paraId="685AC588" w14:textId="77777777" w:rsidR="006E4E38" w:rsidRPr="00142DB5" w:rsidRDefault="006E4E38" w:rsidP="006E4E38">
      <w:pPr>
        <w:widowControl w:val="0"/>
        <w:rPr>
          <w:rFonts w:ascii="Arial" w:eastAsia="Calibri" w:hAnsi="Arial" w:cs="Arial"/>
          <w:sz w:val="20"/>
          <w:szCs w:val="20"/>
        </w:rPr>
      </w:pPr>
      <w:r w:rsidRPr="00142DB5">
        <w:rPr>
          <w:rFonts w:ascii="Arial" w:eastAsia="Calibri" w:hAnsi="Arial" w:cs="Arial"/>
          <w:b/>
          <w:sz w:val="20"/>
          <w:szCs w:val="20"/>
        </w:rPr>
        <w:t>Objednatel</w:t>
      </w:r>
      <w:r>
        <w:rPr>
          <w:rFonts w:ascii="Arial" w:eastAsia="Calibri" w:hAnsi="Arial" w:cs="Arial"/>
          <w:b/>
          <w:sz w:val="20"/>
          <w:szCs w:val="20"/>
        </w:rPr>
        <w:tab/>
      </w:r>
      <w:r>
        <w:rPr>
          <w:rFonts w:ascii="Arial" w:eastAsia="Calibri" w:hAnsi="Arial" w:cs="Arial"/>
          <w:b/>
          <w:sz w:val="20"/>
          <w:szCs w:val="20"/>
        </w:rPr>
        <w:tab/>
      </w:r>
      <w:r w:rsidRPr="00142DB5">
        <w:rPr>
          <w:rFonts w:ascii="Arial" w:eastAsia="Calibri" w:hAnsi="Arial" w:cs="Arial"/>
          <w:b/>
          <w:sz w:val="20"/>
          <w:szCs w:val="20"/>
        </w:rPr>
        <w:t>Královéhradecký kraj</w:t>
      </w:r>
    </w:p>
    <w:p w14:paraId="7D58E2A5" w14:textId="77777777" w:rsidR="006E4E38" w:rsidRPr="00142DB5" w:rsidRDefault="006E4E38" w:rsidP="006E4E38">
      <w:pPr>
        <w:widowControl w:val="0"/>
        <w:tabs>
          <w:tab w:val="left" w:pos="284"/>
        </w:tabs>
        <w:spacing w:after="60"/>
        <w:rPr>
          <w:rFonts w:ascii="Arial" w:eastAsia="Calibri" w:hAnsi="Arial" w:cs="Arial"/>
          <w:sz w:val="20"/>
          <w:szCs w:val="20"/>
        </w:rPr>
      </w:pPr>
      <w:r w:rsidRPr="00142DB5">
        <w:rPr>
          <w:rFonts w:ascii="Arial" w:eastAsia="Calibri" w:hAnsi="Arial" w:cs="Arial"/>
          <w:sz w:val="20"/>
          <w:szCs w:val="20"/>
        </w:rPr>
        <w:t>IČO</w:t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 w:rsidRPr="00142DB5">
        <w:rPr>
          <w:rFonts w:ascii="Arial" w:eastAsia="Calibri" w:hAnsi="Arial" w:cs="Arial"/>
          <w:sz w:val="20"/>
          <w:szCs w:val="20"/>
        </w:rPr>
        <w:tab/>
        <w:t>70889546</w:t>
      </w:r>
    </w:p>
    <w:p w14:paraId="55FBD7E4" w14:textId="77777777" w:rsidR="006E4E38" w:rsidRPr="00142DB5" w:rsidRDefault="006E4E38" w:rsidP="006E4E38">
      <w:pPr>
        <w:widowControl w:val="0"/>
        <w:tabs>
          <w:tab w:val="left" w:pos="284"/>
        </w:tabs>
        <w:spacing w:after="60"/>
        <w:rPr>
          <w:rFonts w:ascii="Arial" w:eastAsia="Calibri" w:hAnsi="Arial" w:cs="Arial"/>
          <w:sz w:val="20"/>
          <w:szCs w:val="20"/>
        </w:rPr>
      </w:pPr>
      <w:r w:rsidRPr="00142DB5">
        <w:rPr>
          <w:rFonts w:ascii="Arial" w:eastAsia="Calibri" w:hAnsi="Arial" w:cs="Arial"/>
          <w:sz w:val="20"/>
          <w:szCs w:val="20"/>
        </w:rPr>
        <w:t>DIČ</w:t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 w:rsidRPr="00142DB5">
        <w:rPr>
          <w:rFonts w:ascii="Arial" w:eastAsia="Calibri" w:hAnsi="Arial" w:cs="Arial"/>
          <w:sz w:val="20"/>
          <w:szCs w:val="20"/>
        </w:rPr>
        <w:tab/>
        <w:t>CZ70889546</w:t>
      </w:r>
    </w:p>
    <w:p w14:paraId="39961AB9" w14:textId="77777777" w:rsidR="006E4E38" w:rsidRPr="00142DB5" w:rsidRDefault="006E4E38" w:rsidP="006E4E38">
      <w:pPr>
        <w:widowControl w:val="0"/>
        <w:spacing w:after="60"/>
        <w:rPr>
          <w:rFonts w:ascii="Arial" w:eastAsia="Calibri" w:hAnsi="Arial" w:cs="Arial"/>
          <w:sz w:val="20"/>
          <w:szCs w:val="20"/>
        </w:rPr>
      </w:pPr>
      <w:r w:rsidRPr="00142DB5">
        <w:rPr>
          <w:rFonts w:ascii="Arial" w:eastAsia="Calibri" w:hAnsi="Arial" w:cs="Arial"/>
          <w:sz w:val="20"/>
          <w:szCs w:val="20"/>
        </w:rPr>
        <w:t>se sídlem</w:t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 w:rsidRPr="00142DB5">
        <w:rPr>
          <w:rFonts w:ascii="Arial" w:eastAsia="Calibri" w:hAnsi="Arial" w:cs="Arial"/>
          <w:sz w:val="20"/>
          <w:szCs w:val="20"/>
        </w:rPr>
        <w:t>Pivovarské náměstí 1245/2, 500 03 Hradec Králové</w:t>
      </w:r>
    </w:p>
    <w:p w14:paraId="4E8BFD54" w14:textId="77777777" w:rsidR="006E4E38" w:rsidRPr="00142DB5" w:rsidRDefault="006E4E38" w:rsidP="006E4E38">
      <w:pPr>
        <w:widowControl w:val="0"/>
        <w:spacing w:after="6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zástupce</w:t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bookmarkStart w:id="0" w:name="_Hlk64386110"/>
      <w:r>
        <w:rPr>
          <w:rFonts w:ascii="Arial" w:eastAsia="Calibri" w:hAnsi="Arial" w:cs="Arial"/>
          <w:sz w:val="20"/>
          <w:szCs w:val="20"/>
        </w:rPr>
        <w:t>Mgr. Martin Červíček,</w:t>
      </w:r>
      <w:r w:rsidRPr="00142DB5">
        <w:rPr>
          <w:rFonts w:ascii="Arial" w:eastAsia="Calibri" w:hAnsi="Arial" w:cs="Arial"/>
          <w:sz w:val="20"/>
          <w:szCs w:val="20"/>
        </w:rPr>
        <w:t xml:space="preserve"> hejtman</w:t>
      </w:r>
      <w:bookmarkEnd w:id="0"/>
    </w:p>
    <w:p w14:paraId="6B825C59" w14:textId="574EF1CA" w:rsidR="006E4E38" w:rsidRPr="00142DB5" w:rsidRDefault="006E4E38" w:rsidP="006E4E38">
      <w:pPr>
        <w:widowControl w:val="0"/>
        <w:tabs>
          <w:tab w:val="left" w:pos="284"/>
        </w:tabs>
        <w:spacing w:after="6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bankovní spojení</w:t>
      </w:r>
      <w:r>
        <w:rPr>
          <w:rFonts w:ascii="Arial" w:eastAsia="Calibri" w:hAnsi="Arial" w:cs="Arial"/>
          <w:sz w:val="20"/>
          <w:szCs w:val="20"/>
        </w:rPr>
        <w:tab/>
      </w:r>
      <w:r w:rsidRPr="009B5C78">
        <w:rPr>
          <w:rFonts w:ascii="Arial" w:hAnsi="Arial" w:cs="Arial"/>
          <w:sz w:val="20"/>
          <w:szCs w:val="20"/>
        </w:rPr>
        <w:t>Komerční banka</w:t>
      </w:r>
    </w:p>
    <w:p w14:paraId="031DC490" w14:textId="7B669A2A" w:rsidR="006E4E38" w:rsidRDefault="006E4E38" w:rsidP="006E4E38">
      <w:pPr>
        <w:widowControl w:val="0"/>
        <w:tabs>
          <w:tab w:val="left" w:pos="284"/>
        </w:tabs>
        <w:rPr>
          <w:rFonts w:ascii="Arial" w:hAnsi="Arial" w:cs="Arial"/>
          <w:sz w:val="20"/>
          <w:szCs w:val="20"/>
        </w:rPr>
      </w:pPr>
      <w:r w:rsidRPr="00142DB5">
        <w:rPr>
          <w:rFonts w:ascii="Arial" w:eastAsia="Calibri" w:hAnsi="Arial" w:cs="Arial"/>
          <w:sz w:val="20"/>
          <w:szCs w:val="20"/>
        </w:rPr>
        <w:t>číslo účtu</w:t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115</w:t>
      </w:r>
      <w:r w:rsidRPr="009B5C78">
        <w:rPr>
          <w:rFonts w:ascii="Arial" w:hAnsi="Arial" w:cs="Arial"/>
          <w:sz w:val="20"/>
          <w:szCs w:val="20"/>
        </w:rPr>
        <w:t>-</w:t>
      </w:r>
      <w:r w:rsidRPr="00D66193">
        <w:rPr>
          <w:rFonts w:ascii="Arial" w:hAnsi="Arial" w:cs="Arial"/>
          <w:sz w:val="20"/>
          <w:szCs w:val="20"/>
        </w:rPr>
        <w:t>5785470207</w:t>
      </w:r>
      <w:r w:rsidRPr="009B5C78">
        <w:rPr>
          <w:rFonts w:ascii="Arial" w:hAnsi="Arial" w:cs="Arial"/>
          <w:sz w:val="20"/>
          <w:szCs w:val="20"/>
        </w:rPr>
        <w:t>/0100</w:t>
      </w:r>
    </w:p>
    <w:p w14:paraId="280A701A" w14:textId="2CAFD586" w:rsidR="006E4E38" w:rsidRPr="00142DB5" w:rsidRDefault="006E4E38" w:rsidP="006E4E38">
      <w:pPr>
        <w:widowControl w:val="0"/>
        <w:tabs>
          <w:tab w:val="left" w:pos="720"/>
        </w:tabs>
        <w:spacing w:before="240" w:after="240"/>
        <w:ind w:right="567"/>
        <w:jc w:val="both"/>
        <w:rPr>
          <w:rFonts w:ascii="Arial" w:hAnsi="Arial" w:cs="Arial"/>
          <w:sz w:val="20"/>
          <w:szCs w:val="20"/>
        </w:rPr>
      </w:pPr>
      <w:r w:rsidRPr="00142DB5">
        <w:rPr>
          <w:rFonts w:ascii="Arial" w:eastAsia="Calibri" w:hAnsi="Arial" w:cs="Arial"/>
          <w:sz w:val="20"/>
          <w:szCs w:val="20"/>
        </w:rPr>
        <w:t xml:space="preserve">dále jen </w:t>
      </w:r>
      <w:r w:rsidRPr="00142DB5">
        <w:rPr>
          <w:rFonts w:ascii="Arial" w:eastAsia="Calibri" w:hAnsi="Arial" w:cs="Arial"/>
          <w:i/>
          <w:sz w:val="20"/>
          <w:szCs w:val="20"/>
        </w:rPr>
        <w:t>„</w:t>
      </w:r>
      <w:r>
        <w:rPr>
          <w:rFonts w:ascii="Arial" w:eastAsia="Calibri" w:hAnsi="Arial" w:cs="Arial"/>
          <w:i/>
          <w:sz w:val="20"/>
          <w:szCs w:val="20"/>
        </w:rPr>
        <w:t>o</w:t>
      </w:r>
      <w:r w:rsidRPr="00142DB5">
        <w:rPr>
          <w:rFonts w:ascii="Arial" w:eastAsia="Calibri" w:hAnsi="Arial" w:cs="Arial"/>
          <w:i/>
          <w:sz w:val="20"/>
          <w:szCs w:val="20"/>
        </w:rPr>
        <w:t>bjednatel“</w:t>
      </w:r>
      <w:r w:rsidRPr="00142DB5">
        <w:rPr>
          <w:rFonts w:ascii="Arial" w:eastAsia="Calibri" w:hAnsi="Arial" w:cs="Arial"/>
          <w:sz w:val="20"/>
          <w:szCs w:val="20"/>
        </w:rPr>
        <w:t xml:space="preserve"> na straně jedné </w:t>
      </w:r>
      <w:r w:rsidRPr="00142DB5">
        <w:rPr>
          <w:rFonts w:ascii="Arial" w:hAnsi="Arial" w:cs="Arial"/>
          <w:sz w:val="20"/>
          <w:szCs w:val="20"/>
        </w:rPr>
        <w:t>a</w:t>
      </w:r>
    </w:p>
    <w:p w14:paraId="337B5A3C" w14:textId="413FA77A" w:rsidR="006E4E38" w:rsidRPr="00142DB5" w:rsidRDefault="00313A1D" w:rsidP="006E4E38">
      <w:pPr>
        <w:pStyle w:val="Zkladntext"/>
        <w:widowControl w:val="0"/>
        <w:spacing w:line="276" w:lineRule="auto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b/>
          <w:bCs/>
          <w:sz w:val="20"/>
          <w:szCs w:val="20"/>
          <w:lang w:val="cs-CZ"/>
        </w:rPr>
        <w:t>Dodavatel</w:t>
      </w:r>
      <w:r w:rsidR="006E4E38">
        <w:rPr>
          <w:rFonts w:ascii="Arial" w:hAnsi="Arial" w:cs="Arial"/>
          <w:b/>
          <w:bCs/>
          <w:sz w:val="20"/>
          <w:szCs w:val="20"/>
          <w:lang w:val="cs-CZ"/>
        </w:rPr>
        <w:tab/>
      </w:r>
      <w:r w:rsidR="006E4E38">
        <w:rPr>
          <w:rFonts w:ascii="Arial" w:hAnsi="Arial" w:cs="Arial"/>
          <w:b/>
          <w:bCs/>
          <w:sz w:val="20"/>
          <w:szCs w:val="20"/>
          <w:lang w:val="cs-CZ"/>
        </w:rPr>
        <w:tab/>
      </w:r>
      <w:r w:rsidR="006E4E38" w:rsidRPr="00142DB5">
        <w:rPr>
          <w:rFonts w:ascii="Arial" w:hAnsi="Arial" w:cs="Arial"/>
          <w:sz w:val="20"/>
          <w:szCs w:val="20"/>
          <w:highlight w:val="cyan"/>
        </w:rPr>
        <w:t>[bude doplněno před uzavřením</w:t>
      </w:r>
      <w:r w:rsidR="006E4E38">
        <w:rPr>
          <w:rFonts w:ascii="Arial" w:hAnsi="Arial" w:cs="Arial"/>
          <w:sz w:val="20"/>
          <w:szCs w:val="20"/>
          <w:highlight w:val="cyan"/>
        </w:rPr>
        <w:t xml:space="preserve"> smlouvy</w:t>
      </w:r>
      <w:r w:rsidR="006E4E38" w:rsidRPr="00142DB5">
        <w:rPr>
          <w:rFonts w:ascii="Arial" w:hAnsi="Arial" w:cs="Arial"/>
          <w:sz w:val="20"/>
          <w:szCs w:val="20"/>
          <w:highlight w:val="cyan"/>
        </w:rPr>
        <w:t>]</w:t>
      </w:r>
    </w:p>
    <w:p w14:paraId="1E41708A" w14:textId="4EE598D1" w:rsidR="006E4E38" w:rsidRPr="00142DB5" w:rsidRDefault="006E4E38" w:rsidP="006E4E38">
      <w:pPr>
        <w:widowControl w:val="0"/>
        <w:tabs>
          <w:tab w:val="left" w:pos="720"/>
        </w:tabs>
        <w:ind w:right="566"/>
        <w:rPr>
          <w:rFonts w:ascii="Arial" w:hAnsi="Arial" w:cs="Arial"/>
          <w:sz w:val="20"/>
          <w:szCs w:val="20"/>
          <w:highlight w:val="yellow"/>
        </w:rPr>
      </w:pPr>
      <w:r w:rsidRPr="00142DB5">
        <w:rPr>
          <w:rFonts w:ascii="Arial" w:hAnsi="Arial" w:cs="Arial"/>
          <w:sz w:val="20"/>
          <w:szCs w:val="20"/>
        </w:rPr>
        <w:t xml:space="preserve">zapsaný v OR vedeném </w:t>
      </w:r>
      <w:r w:rsidRPr="00142DB5">
        <w:rPr>
          <w:rFonts w:ascii="Arial" w:hAnsi="Arial" w:cs="Arial"/>
          <w:sz w:val="20"/>
          <w:szCs w:val="20"/>
          <w:highlight w:val="cyan"/>
        </w:rPr>
        <w:t>[bude doplněno před uzavřením</w:t>
      </w:r>
      <w:r>
        <w:rPr>
          <w:rFonts w:ascii="Arial" w:hAnsi="Arial" w:cs="Arial"/>
          <w:sz w:val="20"/>
          <w:szCs w:val="20"/>
          <w:highlight w:val="cyan"/>
        </w:rPr>
        <w:t xml:space="preserve"> smlouvy</w:t>
      </w:r>
      <w:r w:rsidRPr="00142DB5">
        <w:rPr>
          <w:rFonts w:ascii="Arial" w:hAnsi="Arial" w:cs="Arial"/>
          <w:sz w:val="20"/>
          <w:szCs w:val="20"/>
          <w:highlight w:val="cyan"/>
        </w:rPr>
        <w:t>]</w:t>
      </w:r>
      <w:r w:rsidRPr="00142DB5" w:rsidDel="001C4E66">
        <w:rPr>
          <w:rFonts w:ascii="Arial" w:hAnsi="Arial" w:cs="Arial"/>
          <w:sz w:val="20"/>
          <w:szCs w:val="20"/>
        </w:rPr>
        <w:t xml:space="preserve"> </w:t>
      </w:r>
    </w:p>
    <w:p w14:paraId="4F870F36" w14:textId="77777777" w:rsidR="006E4E38" w:rsidRPr="00142DB5" w:rsidRDefault="006E4E38" w:rsidP="006E4E38">
      <w:pPr>
        <w:widowControl w:val="0"/>
        <w:tabs>
          <w:tab w:val="left" w:pos="720"/>
        </w:tabs>
        <w:spacing w:after="60"/>
        <w:ind w:right="567"/>
        <w:rPr>
          <w:rFonts w:ascii="Arial" w:hAnsi="Arial" w:cs="Arial"/>
          <w:sz w:val="20"/>
          <w:szCs w:val="20"/>
          <w:highlight w:val="yellow"/>
        </w:rPr>
      </w:pPr>
      <w:r w:rsidRPr="00142DB5">
        <w:rPr>
          <w:rFonts w:ascii="Arial" w:hAnsi="Arial" w:cs="Arial"/>
          <w:sz w:val="20"/>
          <w:szCs w:val="20"/>
        </w:rPr>
        <w:t>IČO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42DB5">
        <w:rPr>
          <w:rFonts w:ascii="Arial" w:hAnsi="Arial" w:cs="Arial"/>
          <w:sz w:val="20"/>
          <w:szCs w:val="20"/>
          <w:highlight w:val="cyan"/>
        </w:rPr>
        <w:t>[bude doplněno před uzavřením</w:t>
      </w:r>
      <w:r>
        <w:rPr>
          <w:rFonts w:ascii="Arial" w:hAnsi="Arial" w:cs="Arial"/>
          <w:sz w:val="20"/>
          <w:szCs w:val="20"/>
          <w:highlight w:val="cyan"/>
        </w:rPr>
        <w:t xml:space="preserve"> smlouvy</w:t>
      </w:r>
      <w:r w:rsidRPr="00142DB5">
        <w:rPr>
          <w:rFonts w:ascii="Arial" w:hAnsi="Arial" w:cs="Arial"/>
          <w:sz w:val="20"/>
          <w:szCs w:val="20"/>
          <w:highlight w:val="cyan"/>
        </w:rPr>
        <w:t>]</w:t>
      </w:r>
      <w:r w:rsidRPr="00142DB5" w:rsidDel="001C4E66">
        <w:rPr>
          <w:rFonts w:ascii="Arial" w:hAnsi="Arial" w:cs="Arial"/>
          <w:sz w:val="20"/>
          <w:szCs w:val="20"/>
        </w:rPr>
        <w:t xml:space="preserve"> </w:t>
      </w:r>
    </w:p>
    <w:p w14:paraId="0B5F637C" w14:textId="77777777" w:rsidR="006E4E38" w:rsidRPr="00142DB5" w:rsidRDefault="006E4E38" w:rsidP="006E4E38">
      <w:pPr>
        <w:widowControl w:val="0"/>
        <w:tabs>
          <w:tab w:val="left" w:pos="720"/>
        </w:tabs>
        <w:spacing w:after="60"/>
        <w:ind w:right="567"/>
        <w:rPr>
          <w:rFonts w:ascii="Arial" w:hAnsi="Arial" w:cs="Arial"/>
          <w:sz w:val="20"/>
          <w:szCs w:val="20"/>
          <w:highlight w:val="yellow"/>
        </w:rPr>
      </w:pPr>
      <w:r w:rsidRPr="00142DB5">
        <w:rPr>
          <w:rFonts w:ascii="Arial" w:hAnsi="Arial" w:cs="Arial"/>
          <w:sz w:val="20"/>
          <w:szCs w:val="20"/>
        </w:rPr>
        <w:t>DIČ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42DB5">
        <w:rPr>
          <w:rFonts w:ascii="Arial" w:hAnsi="Arial" w:cs="Arial"/>
          <w:sz w:val="20"/>
          <w:szCs w:val="20"/>
          <w:highlight w:val="cyan"/>
        </w:rPr>
        <w:t>[bude doplněno před uzavřením</w:t>
      </w:r>
      <w:r>
        <w:rPr>
          <w:rFonts w:ascii="Arial" w:hAnsi="Arial" w:cs="Arial"/>
          <w:sz w:val="20"/>
          <w:szCs w:val="20"/>
          <w:highlight w:val="cyan"/>
        </w:rPr>
        <w:t xml:space="preserve"> smlouvy</w:t>
      </w:r>
      <w:r w:rsidRPr="00142DB5">
        <w:rPr>
          <w:rFonts w:ascii="Arial" w:hAnsi="Arial" w:cs="Arial"/>
          <w:sz w:val="20"/>
          <w:szCs w:val="20"/>
          <w:highlight w:val="cyan"/>
        </w:rPr>
        <w:t>]</w:t>
      </w:r>
      <w:r w:rsidRPr="00142DB5" w:rsidDel="001C4E66">
        <w:rPr>
          <w:rFonts w:ascii="Arial" w:hAnsi="Arial" w:cs="Arial"/>
          <w:sz w:val="20"/>
          <w:szCs w:val="20"/>
        </w:rPr>
        <w:t xml:space="preserve"> </w:t>
      </w:r>
    </w:p>
    <w:p w14:paraId="65784FDB" w14:textId="77777777" w:rsidR="006E4E38" w:rsidRPr="00142DB5" w:rsidRDefault="006E4E38" w:rsidP="006E4E38">
      <w:pPr>
        <w:widowControl w:val="0"/>
        <w:tabs>
          <w:tab w:val="left" w:pos="720"/>
        </w:tabs>
        <w:spacing w:after="60"/>
        <w:ind w:right="567"/>
        <w:rPr>
          <w:rFonts w:ascii="Arial" w:hAnsi="Arial" w:cs="Arial"/>
          <w:sz w:val="20"/>
          <w:szCs w:val="20"/>
          <w:highlight w:val="yellow"/>
        </w:rPr>
      </w:pPr>
      <w:r w:rsidRPr="00142DB5">
        <w:rPr>
          <w:rFonts w:ascii="Arial" w:hAnsi="Arial" w:cs="Arial"/>
          <w:sz w:val="20"/>
          <w:szCs w:val="20"/>
        </w:rPr>
        <w:t>se sídlem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42DB5">
        <w:rPr>
          <w:rFonts w:ascii="Arial" w:hAnsi="Arial" w:cs="Arial"/>
          <w:sz w:val="20"/>
          <w:szCs w:val="20"/>
          <w:highlight w:val="cyan"/>
        </w:rPr>
        <w:t>[bude doplněno před uzavřením</w:t>
      </w:r>
      <w:r>
        <w:rPr>
          <w:rFonts w:ascii="Arial" w:hAnsi="Arial" w:cs="Arial"/>
          <w:sz w:val="20"/>
          <w:szCs w:val="20"/>
          <w:highlight w:val="cyan"/>
        </w:rPr>
        <w:t xml:space="preserve"> smlouvy</w:t>
      </w:r>
      <w:r w:rsidRPr="00142DB5">
        <w:rPr>
          <w:rFonts w:ascii="Arial" w:hAnsi="Arial" w:cs="Arial"/>
          <w:sz w:val="20"/>
          <w:szCs w:val="20"/>
          <w:highlight w:val="cyan"/>
        </w:rPr>
        <w:t>]</w:t>
      </w:r>
      <w:r w:rsidRPr="00142DB5" w:rsidDel="001C4E66">
        <w:rPr>
          <w:rFonts w:ascii="Arial" w:hAnsi="Arial" w:cs="Arial"/>
          <w:sz w:val="20"/>
          <w:szCs w:val="20"/>
        </w:rPr>
        <w:t xml:space="preserve"> </w:t>
      </w:r>
    </w:p>
    <w:p w14:paraId="539C6D28" w14:textId="77777777" w:rsidR="006E4E38" w:rsidRPr="00142DB5" w:rsidRDefault="006E4E38" w:rsidP="006E4E38">
      <w:pPr>
        <w:widowControl w:val="0"/>
        <w:tabs>
          <w:tab w:val="left" w:pos="720"/>
        </w:tabs>
        <w:spacing w:after="60"/>
        <w:ind w:right="567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</w:rPr>
        <w:t>zástupce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42DB5">
        <w:rPr>
          <w:rFonts w:ascii="Arial" w:hAnsi="Arial" w:cs="Arial"/>
          <w:sz w:val="20"/>
          <w:szCs w:val="20"/>
          <w:highlight w:val="cyan"/>
        </w:rPr>
        <w:t>[bude doplněno před uzavřením</w:t>
      </w:r>
      <w:r>
        <w:rPr>
          <w:rFonts w:ascii="Arial" w:hAnsi="Arial" w:cs="Arial"/>
          <w:sz w:val="20"/>
          <w:szCs w:val="20"/>
          <w:highlight w:val="cyan"/>
        </w:rPr>
        <w:t xml:space="preserve"> smlouvy</w:t>
      </w:r>
      <w:r w:rsidRPr="00142DB5">
        <w:rPr>
          <w:rFonts w:ascii="Arial" w:hAnsi="Arial" w:cs="Arial"/>
          <w:sz w:val="20"/>
          <w:szCs w:val="20"/>
          <w:highlight w:val="cyan"/>
        </w:rPr>
        <w:t>]</w:t>
      </w:r>
      <w:r w:rsidRPr="00142DB5" w:rsidDel="001C4E66">
        <w:rPr>
          <w:rFonts w:ascii="Arial" w:hAnsi="Arial" w:cs="Arial"/>
          <w:sz w:val="20"/>
          <w:szCs w:val="20"/>
        </w:rPr>
        <w:t xml:space="preserve"> </w:t>
      </w:r>
    </w:p>
    <w:p w14:paraId="33148740" w14:textId="77777777" w:rsidR="006E4E38" w:rsidRPr="00142DB5" w:rsidRDefault="006E4E38" w:rsidP="006E4E38">
      <w:pPr>
        <w:widowControl w:val="0"/>
        <w:tabs>
          <w:tab w:val="left" w:pos="720"/>
        </w:tabs>
        <w:spacing w:after="60"/>
        <w:ind w:right="567"/>
        <w:rPr>
          <w:rFonts w:ascii="Arial" w:hAnsi="Arial" w:cs="Arial"/>
          <w:sz w:val="20"/>
          <w:szCs w:val="20"/>
          <w:highlight w:val="yellow"/>
        </w:rPr>
      </w:pPr>
      <w:r w:rsidRPr="00142DB5">
        <w:rPr>
          <w:rFonts w:ascii="Arial" w:hAnsi="Arial" w:cs="Arial"/>
          <w:sz w:val="20"/>
          <w:szCs w:val="20"/>
        </w:rPr>
        <w:t>bankovní spojení</w:t>
      </w:r>
      <w:r>
        <w:rPr>
          <w:rFonts w:ascii="Arial" w:hAnsi="Arial" w:cs="Arial"/>
          <w:sz w:val="20"/>
          <w:szCs w:val="20"/>
        </w:rPr>
        <w:tab/>
      </w:r>
      <w:r w:rsidRPr="00142DB5">
        <w:rPr>
          <w:rFonts w:ascii="Arial" w:hAnsi="Arial" w:cs="Arial"/>
          <w:sz w:val="20"/>
          <w:szCs w:val="20"/>
          <w:highlight w:val="cyan"/>
        </w:rPr>
        <w:t>[bude doplněno před uzavřením</w:t>
      </w:r>
      <w:r>
        <w:rPr>
          <w:rFonts w:ascii="Arial" w:hAnsi="Arial" w:cs="Arial"/>
          <w:sz w:val="20"/>
          <w:szCs w:val="20"/>
          <w:highlight w:val="cyan"/>
        </w:rPr>
        <w:t xml:space="preserve"> smlouvy</w:t>
      </w:r>
      <w:r w:rsidRPr="00142DB5">
        <w:rPr>
          <w:rFonts w:ascii="Arial" w:hAnsi="Arial" w:cs="Arial"/>
          <w:sz w:val="20"/>
          <w:szCs w:val="20"/>
          <w:highlight w:val="cyan"/>
        </w:rPr>
        <w:t>]</w:t>
      </w:r>
      <w:r w:rsidRPr="00142DB5" w:rsidDel="001C4E66">
        <w:rPr>
          <w:rFonts w:ascii="Arial" w:hAnsi="Arial" w:cs="Arial"/>
          <w:sz w:val="20"/>
          <w:szCs w:val="20"/>
        </w:rPr>
        <w:t xml:space="preserve"> </w:t>
      </w:r>
    </w:p>
    <w:p w14:paraId="3595756C" w14:textId="77777777" w:rsidR="006E4E38" w:rsidRPr="00142DB5" w:rsidRDefault="006E4E38" w:rsidP="006E4E38">
      <w:pPr>
        <w:widowControl w:val="0"/>
        <w:tabs>
          <w:tab w:val="left" w:pos="284"/>
        </w:tabs>
        <w:rPr>
          <w:rFonts w:ascii="Arial" w:hAnsi="Arial" w:cs="Arial"/>
          <w:sz w:val="20"/>
          <w:szCs w:val="20"/>
        </w:rPr>
      </w:pPr>
      <w:r w:rsidRPr="00142DB5">
        <w:rPr>
          <w:rFonts w:ascii="Arial" w:hAnsi="Arial" w:cs="Arial"/>
          <w:sz w:val="20"/>
          <w:szCs w:val="20"/>
        </w:rPr>
        <w:t>číslo účtu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42DB5">
        <w:rPr>
          <w:rFonts w:ascii="Arial" w:hAnsi="Arial" w:cs="Arial"/>
          <w:sz w:val="20"/>
          <w:szCs w:val="20"/>
          <w:highlight w:val="cyan"/>
        </w:rPr>
        <w:t>[bude doplněno před uzavřením</w:t>
      </w:r>
      <w:r>
        <w:rPr>
          <w:rFonts w:ascii="Arial" w:hAnsi="Arial" w:cs="Arial"/>
          <w:sz w:val="20"/>
          <w:szCs w:val="20"/>
          <w:highlight w:val="cyan"/>
        </w:rPr>
        <w:t xml:space="preserve"> smlouvy</w:t>
      </w:r>
      <w:r w:rsidRPr="00142DB5">
        <w:rPr>
          <w:rFonts w:ascii="Arial" w:hAnsi="Arial" w:cs="Arial"/>
          <w:sz w:val="20"/>
          <w:szCs w:val="20"/>
          <w:highlight w:val="cyan"/>
        </w:rPr>
        <w:t>]</w:t>
      </w:r>
      <w:r w:rsidRPr="00142DB5" w:rsidDel="001C4E66">
        <w:rPr>
          <w:rFonts w:ascii="Arial" w:hAnsi="Arial" w:cs="Arial"/>
          <w:sz w:val="20"/>
          <w:szCs w:val="20"/>
        </w:rPr>
        <w:t xml:space="preserve"> </w:t>
      </w:r>
    </w:p>
    <w:p w14:paraId="41C67B8A" w14:textId="4801EE33" w:rsidR="006E4E38" w:rsidRPr="00142DB5" w:rsidRDefault="006E4E38" w:rsidP="006E4E38">
      <w:pPr>
        <w:widowControl w:val="0"/>
        <w:tabs>
          <w:tab w:val="left" w:pos="720"/>
        </w:tabs>
        <w:spacing w:before="240" w:after="240"/>
        <w:ind w:right="567"/>
        <w:jc w:val="both"/>
        <w:rPr>
          <w:rFonts w:ascii="Arial" w:hAnsi="Arial" w:cs="Arial"/>
          <w:sz w:val="20"/>
          <w:szCs w:val="20"/>
        </w:rPr>
      </w:pPr>
      <w:r w:rsidRPr="00142DB5">
        <w:rPr>
          <w:rFonts w:ascii="Arial" w:hAnsi="Arial" w:cs="Arial"/>
          <w:bCs/>
          <w:sz w:val="20"/>
          <w:szCs w:val="20"/>
        </w:rPr>
        <w:t>dále jen „</w:t>
      </w:r>
      <w:r w:rsidR="00313A1D">
        <w:rPr>
          <w:rFonts w:ascii="Arial" w:hAnsi="Arial" w:cs="Arial"/>
          <w:bCs/>
          <w:sz w:val="20"/>
          <w:szCs w:val="20"/>
        </w:rPr>
        <w:t>dodavatel</w:t>
      </w:r>
      <w:r w:rsidRPr="00142DB5">
        <w:rPr>
          <w:rFonts w:ascii="Arial" w:hAnsi="Arial" w:cs="Arial"/>
          <w:bCs/>
          <w:sz w:val="20"/>
          <w:szCs w:val="20"/>
        </w:rPr>
        <w:t>“ na straně druhé; o</w:t>
      </w:r>
      <w:r w:rsidRPr="00142DB5">
        <w:rPr>
          <w:rFonts w:ascii="Arial" w:hAnsi="Arial" w:cs="Arial"/>
          <w:sz w:val="20"/>
          <w:szCs w:val="20"/>
        </w:rPr>
        <w:t xml:space="preserve">bjednatel a </w:t>
      </w:r>
      <w:r w:rsidR="00313A1D">
        <w:rPr>
          <w:rFonts w:ascii="Arial" w:hAnsi="Arial" w:cs="Arial"/>
          <w:sz w:val="20"/>
          <w:szCs w:val="20"/>
        </w:rPr>
        <w:t>dodavatel</w:t>
      </w:r>
      <w:r w:rsidRPr="00142DB5">
        <w:rPr>
          <w:rFonts w:ascii="Arial" w:hAnsi="Arial" w:cs="Arial"/>
          <w:sz w:val="20"/>
          <w:szCs w:val="20"/>
        </w:rPr>
        <w:t xml:space="preserve"> dále společně také jako </w:t>
      </w:r>
      <w:r w:rsidRPr="00142DB5">
        <w:rPr>
          <w:rFonts w:ascii="Arial" w:hAnsi="Arial" w:cs="Arial"/>
          <w:i/>
          <w:sz w:val="20"/>
          <w:szCs w:val="20"/>
        </w:rPr>
        <w:t>„</w:t>
      </w:r>
      <w:r>
        <w:rPr>
          <w:rFonts w:ascii="Arial" w:hAnsi="Arial" w:cs="Arial"/>
          <w:i/>
          <w:sz w:val="20"/>
          <w:szCs w:val="20"/>
        </w:rPr>
        <w:t>s</w:t>
      </w:r>
      <w:r w:rsidRPr="00142DB5">
        <w:rPr>
          <w:rFonts w:ascii="Arial" w:hAnsi="Arial" w:cs="Arial"/>
          <w:i/>
          <w:sz w:val="20"/>
          <w:szCs w:val="20"/>
        </w:rPr>
        <w:t>mluvní strany“</w:t>
      </w:r>
      <w:r w:rsidRPr="00142DB5">
        <w:rPr>
          <w:rFonts w:ascii="Arial" w:hAnsi="Arial" w:cs="Arial"/>
          <w:sz w:val="20"/>
          <w:szCs w:val="20"/>
        </w:rPr>
        <w:t xml:space="preserve"> </w:t>
      </w:r>
    </w:p>
    <w:p w14:paraId="3BF3966B" w14:textId="0D32070A" w:rsidR="00C40E54" w:rsidRPr="00057DC0" w:rsidRDefault="00057DC0" w:rsidP="00057DC0">
      <w:pPr>
        <w:pStyle w:val="Odstavecseseznamem"/>
        <w:numPr>
          <w:ilvl w:val="0"/>
          <w:numId w:val="1"/>
        </w:numPr>
        <w:spacing w:before="240" w:after="240" w:line="276" w:lineRule="auto"/>
        <w:ind w:left="714" w:hanging="357"/>
        <w:contextualSpacing w:val="0"/>
        <w:jc w:val="center"/>
        <w:rPr>
          <w:rFonts w:ascii="Arial" w:hAnsi="Arial" w:cs="Arial"/>
          <w:b/>
          <w:sz w:val="20"/>
          <w:szCs w:val="20"/>
        </w:rPr>
      </w:pPr>
      <w:r w:rsidRPr="00057DC0">
        <w:rPr>
          <w:rFonts w:ascii="Arial" w:hAnsi="Arial" w:cs="Arial"/>
          <w:b/>
          <w:sz w:val="20"/>
          <w:szCs w:val="20"/>
        </w:rPr>
        <w:t>Předmět</w:t>
      </w:r>
      <w:r w:rsidR="002212A2">
        <w:rPr>
          <w:rFonts w:ascii="Arial" w:hAnsi="Arial" w:cs="Arial"/>
          <w:b/>
          <w:sz w:val="20"/>
          <w:szCs w:val="20"/>
        </w:rPr>
        <w:t xml:space="preserve"> a účel</w:t>
      </w:r>
      <w:r w:rsidRPr="00057DC0">
        <w:rPr>
          <w:rFonts w:ascii="Arial" w:hAnsi="Arial" w:cs="Arial"/>
          <w:b/>
          <w:sz w:val="20"/>
          <w:szCs w:val="20"/>
        </w:rPr>
        <w:t xml:space="preserve"> </w:t>
      </w:r>
      <w:r w:rsidR="006648C4">
        <w:rPr>
          <w:rFonts w:ascii="Arial" w:hAnsi="Arial" w:cs="Arial"/>
          <w:b/>
          <w:sz w:val="20"/>
          <w:szCs w:val="20"/>
        </w:rPr>
        <w:t>plnění</w:t>
      </w:r>
    </w:p>
    <w:p w14:paraId="2DEBD79E" w14:textId="519F2C3E" w:rsidR="002212A2" w:rsidRPr="002212A2" w:rsidRDefault="00057DC0" w:rsidP="002212A2">
      <w:pPr>
        <w:pStyle w:val="Odstavecseseznamem"/>
        <w:numPr>
          <w:ilvl w:val="0"/>
          <w:numId w:val="2"/>
        </w:num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2212A2">
        <w:rPr>
          <w:rFonts w:ascii="Arial" w:eastAsia="Times New Roman" w:hAnsi="Arial" w:cs="Arial"/>
          <w:sz w:val="20"/>
          <w:szCs w:val="20"/>
          <w:lang w:eastAsia="cs-CZ"/>
        </w:rPr>
        <w:t xml:space="preserve">Předmětem této smlouvy je </w:t>
      </w:r>
      <w:r w:rsidR="000847CD" w:rsidRPr="002212A2">
        <w:rPr>
          <w:rFonts w:ascii="Arial" w:eastAsia="Times New Roman" w:hAnsi="Arial" w:cs="Arial"/>
          <w:sz w:val="20"/>
          <w:szCs w:val="20"/>
          <w:lang w:eastAsia="cs-CZ"/>
        </w:rPr>
        <w:t xml:space="preserve">zajištění </w:t>
      </w:r>
      <w:r w:rsidR="002212A2" w:rsidRPr="002212A2">
        <w:rPr>
          <w:rFonts w:ascii="Arial" w:eastAsia="Times New Roman" w:hAnsi="Arial" w:cs="Arial"/>
          <w:sz w:val="20"/>
          <w:szCs w:val="20"/>
          <w:lang w:eastAsia="cs-CZ"/>
        </w:rPr>
        <w:t>stravování a stravovacího zázemí pro sportovce na Hrách X. zimní oly</w:t>
      </w:r>
      <w:r w:rsidR="002212A2">
        <w:rPr>
          <w:rFonts w:ascii="Arial" w:eastAsia="Times New Roman" w:hAnsi="Arial" w:cs="Arial"/>
          <w:sz w:val="20"/>
          <w:szCs w:val="20"/>
          <w:lang w:eastAsia="cs-CZ"/>
        </w:rPr>
        <w:t>m</w:t>
      </w:r>
      <w:r w:rsidR="002212A2" w:rsidRPr="002212A2">
        <w:rPr>
          <w:rFonts w:ascii="Arial" w:eastAsia="Times New Roman" w:hAnsi="Arial" w:cs="Arial"/>
          <w:sz w:val="20"/>
          <w:szCs w:val="20"/>
          <w:lang w:eastAsia="cs-CZ"/>
        </w:rPr>
        <w:t xml:space="preserve">piády dětí a mládeže ČR 2023 v běžeckém areálu </w:t>
      </w:r>
      <w:proofErr w:type="spellStart"/>
      <w:r w:rsidR="002212A2" w:rsidRPr="002212A2">
        <w:rPr>
          <w:rFonts w:ascii="Arial" w:eastAsia="Times New Roman" w:hAnsi="Arial" w:cs="Arial"/>
          <w:sz w:val="20"/>
          <w:szCs w:val="20"/>
          <w:lang w:eastAsia="cs-CZ"/>
        </w:rPr>
        <w:t>Vejsplachy</w:t>
      </w:r>
      <w:proofErr w:type="spellEnd"/>
      <w:r w:rsidR="002212A2" w:rsidRPr="002212A2">
        <w:rPr>
          <w:rFonts w:ascii="Arial" w:eastAsia="Times New Roman" w:hAnsi="Arial" w:cs="Arial"/>
          <w:sz w:val="20"/>
          <w:szCs w:val="20"/>
          <w:lang w:eastAsia="cs-CZ"/>
        </w:rPr>
        <w:t>. Stravování sportovců zahrnuje „obědy“ a stravovací zázemí „velkokapacitní stan“ – přesná specifikace je uvedena v příloze č. 1 této smlouvy</w:t>
      </w:r>
      <w:r w:rsidR="00653502">
        <w:rPr>
          <w:rFonts w:ascii="Arial" w:eastAsia="Times New Roman" w:hAnsi="Arial" w:cs="Arial"/>
          <w:sz w:val="20"/>
          <w:szCs w:val="20"/>
          <w:lang w:eastAsia="cs-CZ"/>
        </w:rPr>
        <w:t>, dále také i jen služby</w:t>
      </w:r>
      <w:r w:rsidR="004E537D">
        <w:rPr>
          <w:rFonts w:ascii="Arial" w:eastAsia="Times New Roman" w:hAnsi="Arial" w:cs="Arial"/>
          <w:sz w:val="20"/>
          <w:szCs w:val="20"/>
          <w:lang w:eastAsia="cs-CZ"/>
        </w:rPr>
        <w:t>, nebo akce</w:t>
      </w:r>
      <w:r w:rsidR="002212A2" w:rsidRPr="002212A2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14:paraId="41DD13FC" w14:textId="0723CD2D" w:rsidR="00057DC0" w:rsidRPr="00057DC0" w:rsidRDefault="00057DC0" w:rsidP="006E4E38">
      <w:pPr>
        <w:pStyle w:val="Odstavecseseznamem"/>
        <w:numPr>
          <w:ilvl w:val="0"/>
          <w:numId w:val="2"/>
        </w:numPr>
        <w:spacing w:before="240" w:after="240" w:line="276" w:lineRule="auto"/>
        <w:ind w:left="357" w:hanging="357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57DC0">
        <w:rPr>
          <w:rFonts w:ascii="Arial" w:eastAsia="Times New Roman" w:hAnsi="Arial" w:cs="Arial"/>
          <w:sz w:val="20"/>
          <w:szCs w:val="20"/>
          <w:lang w:eastAsia="cs-CZ"/>
        </w:rPr>
        <w:t xml:space="preserve">Podkladem pro </w:t>
      </w:r>
      <w:r w:rsidR="00B258B1">
        <w:rPr>
          <w:rFonts w:ascii="Arial" w:eastAsia="Times New Roman" w:hAnsi="Arial" w:cs="Arial"/>
          <w:sz w:val="20"/>
          <w:szCs w:val="20"/>
          <w:lang w:eastAsia="cs-CZ"/>
        </w:rPr>
        <w:t>uzavření této</w:t>
      </w:r>
      <w:r w:rsidR="00B258B1" w:rsidRPr="00057DC0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057DC0">
        <w:rPr>
          <w:rFonts w:ascii="Arial" w:eastAsia="Times New Roman" w:hAnsi="Arial" w:cs="Arial"/>
          <w:sz w:val="20"/>
          <w:szCs w:val="20"/>
          <w:lang w:eastAsia="cs-CZ"/>
        </w:rPr>
        <w:t xml:space="preserve">smlouvy je </w:t>
      </w:r>
      <w:r w:rsidR="006E4E38">
        <w:rPr>
          <w:rFonts w:ascii="Arial" w:eastAsia="Times New Roman" w:hAnsi="Arial" w:cs="Arial"/>
          <w:sz w:val="20"/>
          <w:szCs w:val="20"/>
          <w:lang w:eastAsia="cs-CZ"/>
        </w:rPr>
        <w:t xml:space="preserve">nabídka </w:t>
      </w:r>
      <w:r w:rsidR="00313A1D">
        <w:rPr>
          <w:rFonts w:ascii="Arial" w:eastAsia="Times New Roman" w:hAnsi="Arial" w:cs="Arial"/>
          <w:sz w:val="20"/>
          <w:szCs w:val="20"/>
          <w:lang w:eastAsia="cs-CZ"/>
        </w:rPr>
        <w:t>dodavatel</w:t>
      </w:r>
      <w:r w:rsidR="006E4E38">
        <w:rPr>
          <w:rFonts w:ascii="Arial" w:eastAsia="Times New Roman" w:hAnsi="Arial" w:cs="Arial"/>
          <w:sz w:val="20"/>
          <w:szCs w:val="20"/>
          <w:lang w:eastAsia="cs-CZ"/>
        </w:rPr>
        <w:t>e</w:t>
      </w:r>
      <w:r w:rsidR="00B258B1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057DC0">
        <w:rPr>
          <w:rFonts w:ascii="Arial" w:eastAsia="Times New Roman" w:hAnsi="Arial" w:cs="Arial"/>
          <w:sz w:val="20"/>
          <w:szCs w:val="20"/>
          <w:lang w:eastAsia="cs-CZ"/>
        </w:rPr>
        <w:t xml:space="preserve">ze dne </w:t>
      </w:r>
      <w:r w:rsidR="006E4E38" w:rsidRPr="00142DB5">
        <w:rPr>
          <w:rFonts w:ascii="Arial" w:hAnsi="Arial" w:cs="Arial"/>
          <w:sz w:val="20"/>
          <w:szCs w:val="20"/>
          <w:highlight w:val="cyan"/>
        </w:rPr>
        <w:t>[bude doplněno před uzavřením</w:t>
      </w:r>
      <w:r w:rsidR="006E4E38">
        <w:rPr>
          <w:rFonts w:ascii="Arial" w:hAnsi="Arial" w:cs="Arial"/>
          <w:sz w:val="20"/>
          <w:szCs w:val="20"/>
          <w:highlight w:val="cyan"/>
        </w:rPr>
        <w:t xml:space="preserve"> smlouvy</w:t>
      </w:r>
      <w:r w:rsidR="006E4E38" w:rsidRPr="00142DB5">
        <w:rPr>
          <w:rFonts w:ascii="Arial" w:hAnsi="Arial" w:cs="Arial"/>
          <w:sz w:val="20"/>
          <w:szCs w:val="20"/>
          <w:highlight w:val="cyan"/>
        </w:rPr>
        <w:t>]</w:t>
      </w:r>
      <w:r w:rsidR="00B258B1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14:paraId="495F85C0" w14:textId="2B16C856" w:rsidR="0074444D" w:rsidRPr="0074444D" w:rsidRDefault="0074444D" w:rsidP="0074444D">
      <w:pPr>
        <w:pStyle w:val="Odstavecseseznamem"/>
        <w:numPr>
          <w:ilvl w:val="0"/>
          <w:numId w:val="1"/>
        </w:numPr>
        <w:spacing w:before="240" w:after="240" w:line="276" w:lineRule="auto"/>
        <w:ind w:left="714" w:hanging="357"/>
        <w:contextualSpacing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Doba</w:t>
      </w:r>
      <w:r w:rsidR="002212A2">
        <w:rPr>
          <w:rFonts w:ascii="Arial" w:hAnsi="Arial" w:cs="Arial"/>
          <w:b/>
          <w:sz w:val="20"/>
          <w:szCs w:val="20"/>
        </w:rPr>
        <w:t xml:space="preserve"> a místo</w:t>
      </w:r>
      <w:r>
        <w:rPr>
          <w:rFonts w:ascii="Arial" w:hAnsi="Arial" w:cs="Arial"/>
          <w:b/>
          <w:sz w:val="20"/>
          <w:szCs w:val="20"/>
        </w:rPr>
        <w:t xml:space="preserve"> plnění</w:t>
      </w:r>
    </w:p>
    <w:p w14:paraId="709AFCCD" w14:textId="412003E4" w:rsidR="0074444D" w:rsidRPr="002212A2" w:rsidRDefault="00313A1D" w:rsidP="002212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35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Dodavatel</w:t>
      </w:r>
      <w:r w:rsidR="002212A2" w:rsidRPr="002212A2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2212A2">
        <w:rPr>
          <w:rFonts w:ascii="Arial" w:eastAsia="Times New Roman" w:hAnsi="Arial" w:cs="Arial"/>
          <w:sz w:val="20"/>
          <w:szCs w:val="20"/>
          <w:lang w:eastAsia="cs-CZ"/>
        </w:rPr>
        <w:t xml:space="preserve">se zavazuje k plnění dle článku I. této smlouvy </w:t>
      </w:r>
      <w:r w:rsidR="002212A2" w:rsidRPr="002212A2">
        <w:rPr>
          <w:rFonts w:ascii="Arial" w:eastAsia="Times New Roman" w:hAnsi="Arial" w:cs="Arial"/>
          <w:sz w:val="20"/>
          <w:szCs w:val="20"/>
          <w:lang w:eastAsia="cs-CZ"/>
        </w:rPr>
        <w:t xml:space="preserve">v termínu 23. – 26. ledna 2023. Místo plnění zakázky je Běžecký areál </w:t>
      </w:r>
      <w:proofErr w:type="spellStart"/>
      <w:r w:rsidR="002212A2" w:rsidRPr="002212A2">
        <w:rPr>
          <w:rFonts w:ascii="Arial" w:eastAsia="Times New Roman" w:hAnsi="Arial" w:cs="Arial"/>
          <w:sz w:val="20"/>
          <w:szCs w:val="20"/>
          <w:lang w:eastAsia="cs-CZ"/>
        </w:rPr>
        <w:t>Vejsplachy</w:t>
      </w:r>
      <w:proofErr w:type="spellEnd"/>
      <w:r w:rsidR="002212A2" w:rsidRPr="002212A2">
        <w:rPr>
          <w:rFonts w:ascii="Arial" w:eastAsia="Times New Roman" w:hAnsi="Arial" w:cs="Arial"/>
          <w:sz w:val="20"/>
          <w:szCs w:val="20"/>
          <w:lang w:eastAsia="cs-CZ"/>
        </w:rPr>
        <w:t>, Vrchlabí.</w:t>
      </w:r>
      <w:r w:rsidR="00C05830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14:paraId="1F5C8B13" w14:textId="7DF64952" w:rsidR="00B258B1" w:rsidRDefault="00057DC0" w:rsidP="00EC1BE7">
      <w:pPr>
        <w:pStyle w:val="Odstavecseseznamem"/>
        <w:numPr>
          <w:ilvl w:val="0"/>
          <w:numId w:val="1"/>
        </w:numPr>
        <w:spacing w:before="240" w:after="240" w:line="276" w:lineRule="auto"/>
        <w:ind w:left="714" w:hanging="357"/>
        <w:contextualSpacing w:val="0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B258B1">
        <w:rPr>
          <w:rFonts w:ascii="Arial" w:hAnsi="Arial" w:cs="Arial"/>
          <w:b/>
          <w:sz w:val="20"/>
          <w:szCs w:val="20"/>
        </w:rPr>
        <w:t>Práva a povinnosti smluvních stran</w:t>
      </w:r>
    </w:p>
    <w:p w14:paraId="4DE6C315" w14:textId="122A1756" w:rsidR="00653502" w:rsidRDefault="00313A1D" w:rsidP="00653502">
      <w:pPr>
        <w:pStyle w:val="Odstavecseseznamem"/>
        <w:numPr>
          <w:ilvl w:val="0"/>
          <w:numId w:val="6"/>
        </w:numPr>
        <w:spacing w:before="240" w:after="240" w:line="276" w:lineRule="auto"/>
        <w:ind w:left="357" w:hanging="357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Dodavatel</w:t>
      </w:r>
      <w:r w:rsidR="00653502" w:rsidRPr="00653502">
        <w:rPr>
          <w:rFonts w:ascii="Arial" w:eastAsia="Times New Roman" w:hAnsi="Arial" w:cs="Arial"/>
          <w:sz w:val="20"/>
          <w:szCs w:val="20"/>
          <w:lang w:eastAsia="cs-CZ"/>
        </w:rPr>
        <w:t xml:space="preserve"> je povinen zajistit sjednané </w:t>
      </w:r>
      <w:r w:rsidR="00653502">
        <w:rPr>
          <w:rFonts w:ascii="Arial" w:eastAsia="Times New Roman" w:hAnsi="Arial" w:cs="Arial"/>
          <w:sz w:val="20"/>
          <w:szCs w:val="20"/>
          <w:lang w:eastAsia="cs-CZ"/>
        </w:rPr>
        <w:t>s</w:t>
      </w:r>
      <w:r w:rsidR="00653502" w:rsidRPr="00653502">
        <w:rPr>
          <w:rFonts w:ascii="Arial" w:eastAsia="Times New Roman" w:hAnsi="Arial" w:cs="Arial"/>
          <w:sz w:val="20"/>
          <w:szCs w:val="20"/>
          <w:lang w:eastAsia="cs-CZ"/>
        </w:rPr>
        <w:t xml:space="preserve">lužby řádně, včas, v dohodnutém rozsahu a dle specifikace uvedené v příloze č. 1 této smlouvy. </w:t>
      </w:r>
      <w:r>
        <w:rPr>
          <w:rFonts w:ascii="Arial" w:eastAsia="Times New Roman" w:hAnsi="Arial" w:cs="Arial"/>
          <w:sz w:val="20"/>
          <w:szCs w:val="20"/>
          <w:lang w:eastAsia="cs-CZ"/>
        </w:rPr>
        <w:t>Dodavatel</w:t>
      </w:r>
      <w:r w:rsidR="00653502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653502" w:rsidRPr="00653502">
        <w:rPr>
          <w:rFonts w:ascii="Arial" w:eastAsia="Times New Roman" w:hAnsi="Arial" w:cs="Arial"/>
          <w:sz w:val="20"/>
          <w:szCs w:val="20"/>
          <w:lang w:eastAsia="cs-CZ"/>
        </w:rPr>
        <w:t xml:space="preserve">se dále zavazuje poskytnout </w:t>
      </w:r>
      <w:r w:rsidR="00653502">
        <w:rPr>
          <w:rFonts w:ascii="Arial" w:eastAsia="Times New Roman" w:hAnsi="Arial" w:cs="Arial"/>
          <w:sz w:val="20"/>
          <w:szCs w:val="20"/>
          <w:lang w:eastAsia="cs-CZ"/>
        </w:rPr>
        <w:t>o</w:t>
      </w:r>
      <w:r w:rsidR="00653502" w:rsidRPr="00653502">
        <w:rPr>
          <w:rFonts w:ascii="Arial" w:eastAsia="Times New Roman" w:hAnsi="Arial" w:cs="Arial"/>
          <w:sz w:val="20"/>
          <w:szCs w:val="20"/>
          <w:lang w:eastAsia="cs-CZ"/>
        </w:rPr>
        <w:t xml:space="preserve">bjednateli </w:t>
      </w:r>
      <w:r w:rsidR="00D4110D">
        <w:rPr>
          <w:rFonts w:ascii="Arial" w:eastAsia="Times New Roman" w:hAnsi="Arial" w:cs="Arial"/>
          <w:sz w:val="20"/>
          <w:szCs w:val="20"/>
          <w:lang w:eastAsia="cs-CZ"/>
        </w:rPr>
        <w:t>s</w:t>
      </w:r>
      <w:r w:rsidR="00653502" w:rsidRPr="00653502">
        <w:rPr>
          <w:rFonts w:ascii="Arial" w:eastAsia="Times New Roman" w:hAnsi="Arial" w:cs="Arial"/>
          <w:sz w:val="20"/>
          <w:szCs w:val="20"/>
          <w:lang w:eastAsia="cs-CZ"/>
        </w:rPr>
        <w:t xml:space="preserve">lužby na maximální odborné úrovni a za plného využití svých znalostí a zkušenosti v oblasti cateringových služeb. Při plnění předmětu této smlouvy se bude </w:t>
      </w:r>
      <w:r>
        <w:rPr>
          <w:rFonts w:ascii="Arial" w:eastAsia="Times New Roman" w:hAnsi="Arial" w:cs="Arial"/>
          <w:sz w:val="20"/>
          <w:szCs w:val="20"/>
          <w:lang w:eastAsia="cs-CZ"/>
        </w:rPr>
        <w:t>dodavatel</w:t>
      </w:r>
      <w:r w:rsidR="00653502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653502" w:rsidRPr="00653502">
        <w:rPr>
          <w:rFonts w:ascii="Arial" w:eastAsia="Times New Roman" w:hAnsi="Arial" w:cs="Arial"/>
          <w:sz w:val="20"/>
          <w:szCs w:val="20"/>
          <w:lang w:eastAsia="cs-CZ"/>
        </w:rPr>
        <w:t xml:space="preserve">řídit obecně závaznými právními předpisy, jakož i pokyny </w:t>
      </w:r>
      <w:r w:rsidR="00653502">
        <w:rPr>
          <w:rFonts w:ascii="Arial" w:eastAsia="Times New Roman" w:hAnsi="Arial" w:cs="Arial"/>
          <w:sz w:val="20"/>
          <w:szCs w:val="20"/>
          <w:lang w:eastAsia="cs-CZ"/>
        </w:rPr>
        <w:t>o</w:t>
      </w:r>
      <w:r w:rsidR="00653502" w:rsidRPr="00653502">
        <w:rPr>
          <w:rFonts w:ascii="Arial" w:eastAsia="Times New Roman" w:hAnsi="Arial" w:cs="Arial"/>
          <w:sz w:val="20"/>
          <w:szCs w:val="20"/>
          <w:lang w:eastAsia="cs-CZ"/>
        </w:rPr>
        <w:t>bjednatele</w:t>
      </w:r>
      <w:r w:rsidR="005C5368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653502" w:rsidRPr="00653502">
        <w:rPr>
          <w:rFonts w:ascii="Arial" w:eastAsia="Times New Roman" w:hAnsi="Arial" w:cs="Arial"/>
          <w:sz w:val="20"/>
          <w:szCs w:val="20"/>
          <w:lang w:eastAsia="cs-CZ"/>
        </w:rPr>
        <w:t xml:space="preserve">a své závazky z této smlouvy plnit řádně a včas. </w:t>
      </w:r>
    </w:p>
    <w:p w14:paraId="316247D4" w14:textId="0D0A1701" w:rsidR="005C5368" w:rsidRDefault="00313A1D" w:rsidP="00653502">
      <w:pPr>
        <w:pStyle w:val="Odstavecseseznamem"/>
        <w:numPr>
          <w:ilvl w:val="0"/>
          <w:numId w:val="6"/>
        </w:numPr>
        <w:spacing w:before="240" w:after="240" w:line="276" w:lineRule="auto"/>
        <w:ind w:left="357" w:hanging="357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lastRenderedPageBreak/>
        <w:t>Dodavatel</w:t>
      </w:r>
      <w:r w:rsidR="005C5368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653502" w:rsidRPr="00653502">
        <w:rPr>
          <w:rFonts w:ascii="Arial" w:eastAsia="Times New Roman" w:hAnsi="Arial" w:cs="Arial"/>
          <w:sz w:val="20"/>
          <w:szCs w:val="20"/>
          <w:lang w:eastAsia="cs-CZ"/>
        </w:rPr>
        <w:t xml:space="preserve">se zavazuje, že bude při plnění svých závazků z této smlouvy svědomitě respektovat a hájit zájmy </w:t>
      </w:r>
      <w:r w:rsidR="005C5368">
        <w:rPr>
          <w:rFonts w:ascii="Arial" w:eastAsia="Times New Roman" w:hAnsi="Arial" w:cs="Arial"/>
          <w:sz w:val="20"/>
          <w:szCs w:val="20"/>
          <w:lang w:eastAsia="cs-CZ"/>
        </w:rPr>
        <w:t>o</w:t>
      </w:r>
      <w:r w:rsidR="00653502" w:rsidRPr="00653502">
        <w:rPr>
          <w:rFonts w:ascii="Arial" w:eastAsia="Times New Roman" w:hAnsi="Arial" w:cs="Arial"/>
          <w:sz w:val="20"/>
          <w:szCs w:val="20"/>
          <w:lang w:eastAsia="cs-CZ"/>
        </w:rPr>
        <w:t xml:space="preserve">bjednatele a zdrží se jakékoli činnosti, která by mohla poškodit zájmy a dobré jméno </w:t>
      </w:r>
      <w:r w:rsidR="005C5368">
        <w:rPr>
          <w:rFonts w:ascii="Arial" w:eastAsia="Times New Roman" w:hAnsi="Arial" w:cs="Arial"/>
          <w:sz w:val="20"/>
          <w:szCs w:val="20"/>
          <w:lang w:eastAsia="cs-CZ"/>
        </w:rPr>
        <w:t>o</w:t>
      </w:r>
      <w:r w:rsidR="00653502" w:rsidRPr="00653502">
        <w:rPr>
          <w:rFonts w:ascii="Arial" w:eastAsia="Times New Roman" w:hAnsi="Arial" w:cs="Arial"/>
          <w:sz w:val="20"/>
          <w:szCs w:val="20"/>
          <w:lang w:eastAsia="cs-CZ"/>
        </w:rPr>
        <w:t xml:space="preserve">bjednatele. </w:t>
      </w:r>
    </w:p>
    <w:p w14:paraId="1735DE5F" w14:textId="289DB300" w:rsidR="005C5368" w:rsidRDefault="00313A1D" w:rsidP="00653502">
      <w:pPr>
        <w:pStyle w:val="Odstavecseseznamem"/>
        <w:numPr>
          <w:ilvl w:val="0"/>
          <w:numId w:val="6"/>
        </w:numPr>
        <w:spacing w:before="240" w:after="240" w:line="276" w:lineRule="auto"/>
        <w:ind w:left="357" w:hanging="357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Dodavatel</w:t>
      </w:r>
      <w:r w:rsidR="005C5368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653502" w:rsidRPr="00653502">
        <w:rPr>
          <w:rFonts w:ascii="Arial" w:eastAsia="Times New Roman" w:hAnsi="Arial" w:cs="Arial"/>
          <w:sz w:val="20"/>
          <w:szCs w:val="20"/>
          <w:lang w:eastAsia="cs-CZ"/>
        </w:rPr>
        <w:t xml:space="preserve">je povinen v průběhu poskytování </w:t>
      </w:r>
      <w:r w:rsidR="005C5368">
        <w:rPr>
          <w:rFonts w:ascii="Arial" w:eastAsia="Times New Roman" w:hAnsi="Arial" w:cs="Arial"/>
          <w:sz w:val="20"/>
          <w:szCs w:val="20"/>
          <w:lang w:eastAsia="cs-CZ"/>
        </w:rPr>
        <w:t>s</w:t>
      </w:r>
      <w:r w:rsidR="00653502" w:rsidRPr="00653502">
        <w:rPr>
          <w:rFonts w:ascii="Arial" w:eastAsia="Times New Roman" w:hAnsi="Arial" w:cs="Arial"/>
          <w:sz w:val="20"/>
          <w:szCs w:val="20"/>
          <w:lang w:eastAsia="cs-CZ"/>
        </w:rPr>
        <w:t xml:space="preserve">lužeb neprodleně upozornit </w:t>
      </w:r>
      <w:r w:rsidR="00D4110D">
        <w:rPr>
          <w:rFonts w:ascii="Arial" w:eastAsia="Times New Roman" w:hAnsi="Arial" w:cs="Arial"/>
          <w:sz w:val="20"/>
          <w:szCs w:val="20"/>
          <w:lang w:eastAsia="cs-CZ"/>
        </w:rPr>
        <w:t xml:space="preserve">objednatele </w:t>
      </w:r>
      <w:r w:rsidR="00653502" w:rsidRPr="00653502">
        <w:rPr>
          <w:rFonts w:ascii="Arial" w:eastAsia="Times New Roman" w:hAnsi="Arial" w:cs="Arial"/>
          <w:sz w:val="20"/>
          <w:szCs w:val="20"/>
          <w:lang w:eastAsia="cs-CZ"/>
        </w:rPr>
        <w:t xml:space="preserve">na nevhodnost jeho požadavků nebo pokynů. </w:t>
      </w:r>
    </w:p>
    <w:p w14:paraId="332607BE" w14:textId="2170A24A" w:rsidR="005C5368" w:rsidRDefault="00313A1D" w:rsidP="00653502">
      <w:pPr>
        <w:pStyle w:val="Odstavecseseznamem"/>
        <w:numPr>
          <w:ilvl w:val="0"/>
          <w:numId w:val="6"/>
        </w:numPr>
        <w:spacing w:before="240" w:after="240" w:line="276" w:lineRule="auto"/>
        <w:ind w:left="357" w:hanging="357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Dodavatel</w:t>
      </w:r>
      <w:r w:rsidR="005C5368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653502" w:rsidRPr="00653502">
        <w:rPr>
          <w:rFonts w:ascii="Arial" w:eastAsia="Times New Roman" w:hAnsi="Arial" w:cs="Arial"/>
          <w:sz w:val="20"/>
          <w:szCs w:val="20"/>
          <w:lang w:eastAsia="cs-CZ"/>
        </w:rPr>
        <w:t xml:space="preserve">je oprávněn při plnění svých závazků podle této smlouvy použít </w:t>
      </w:r>
      <w:r w:rsidR="00D4110D">
        <w:rPr>
          <w:rFonts w:ascii="Arial" w:eastAsia="Times New Roman" w:hAnsi="Arial" w:cs="Arial"/>
          <w:sz w:val="20"/>
          <w:szCs w:val="20"/>
          <w:lang w:eastAsia="cs-CZ"/>
        </w:rPr>
        <w:t>pod</w:t>
      </w:r>
      <w:r w:rsidR="00D4110D" w:rsidRPr="00653502">
        <w:rPr>
          <w:rFonts w:ascii="Arial" w:eastAsia="Times New Roman" w:hAnsi="Arial" w:cs="Arial"/>
          <w:sz w:val="20"/>
          <w:szCs w:val="20"/>
          <w:lang w:eastAsia="cs-CZ"/>
        </w:rPr>
        <w:t xml:space="preserve">dodavatele </w:t>
      </w:r>
      <w:r w:rsidR="00653502" w:rsidRPr="00653502">
        <w:rPr>
          <w:rFonts w:ascii="Arial" w:eastAsia="Times New Roman" w:hAnsi="Arial" w:cs="Arial"/>
          <w:sz w:val="20"/>
          <w:szCs w:val="20"/>
          <w:lang w:eastAsia="cs-CZ"/>
        </w:rPr>
        <w:t xml:space="preserve">pro dodání potřebného zboží nebo služeb. </w:t>
      </w:r>
      <w:r>
        <w:rPr>
          <w:rFonts w:ascii="Arial" w:eastAsia="Times New Roman" w:hAnsi="Arial" w:cs="Arial"/>
          <w:sz w:val="20"/>
          <w:szCs w:val="20"/>
          <w:lang w:eastAsia="cs-CZ"/>
        </w:rPr>
        <w:t>Dodavatel</w:t>
      </w:r>
      <w:r w:rsidR="005C5368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653502" w:rsidRPr="00653502">
        <w:rPr>
          <w:rFonts w:ascii="Arial" w:eastAsia="Times New Roman" w:hAnsi="Arial" w:cs="Arial"/>
          <w:sz w:val="20"/>
          <w:szCs w:val="20"/>
          <w:lang w:eastAsia="cs-CZ"/>
        </w:rPr>
        <w:t xml:space="preserve">odpovídá </w:t>
      </w:r>
      <w:r w:rsidR="005C5368">
        <w:rPr>
          <w:rFonts w:ascii="Arial" w:eastAsia="Times New Roman" w:hAnsi="Arial" w:cs="Arial"/>
          <w:sz w:val="20"/>
          <w:szCs w:val="20"/>
          <w:lang w:eastAsia="cs-CZ"/>
        </w:rPr>
        <w:t>o</w:t>
      </w:r>
      <w:r w:rsidR="00653502" w:rsidRPr="00653502">
        <w:rPr>
          <w:rFonts w:ascii="Arial" w:eastAsia="Times New Roman" w:hAnsi="Arial" w:cs="Arial"/>
          <w:sz w:val="20"/>
          <w:szCs w:val="20"/>
          <w:lang w:eastAsia="cs-CZ"/>
        </w:rPr>
        <w:t xml:space="preserve">bjednateli za plnění </w:t>
      </w:r>
      <w:r w:rsidR="00D4110D">
        <w:rPr>
          <w:rFonts w:ascii="Arial" w:eastAsia="Times New Roman" w:hAnsi="Arial" w:cs="Arial"/>
          <w:sz w:val="20"/>
          <w:szCs w:val="20"/>
          <w:lang w:eastAsia="cs-CZ"/>
        </w:rPr>
        <w:t>pod</w:t>
      </w:r>
      <w:r w:rsidR="00D4110D" w:rsidRPr="00653502">
        <w:rPr>
          <w:rFonts w:ascii="Arial" w:eastAsia="Times New Roman" w:hAnsi="Arial" w:cs="Arial"/>
          <w:sz w:val="20"/>
          <w:szCs w:val="20"/>
          <w:lang w:eastAsia="cs-CZ"/>
        </w:rPr>
        <w:t xml:space="preserve">dodavatelů </w:t>
      </w:r>
      <w:r w:rsidR="00653502" w:rsidRPr="00653502">
        <w:rPr>
          <w:rFonts w:ascii="Arial" w:eastAsia="Times New Roman" w:hAnsi="Arial" w:cs="Arial"/>
          <w:sz w:val="20"/>
          <w:szCs w:val="20"/>
          <w:lang w:eastAsia="cs-CZ"/>
        </w:rPr>
        <w:t xml:space="preserve">ve stejném rozsahu, jako by je provedl sám, včetně odpovědnosti za důsledky vzniklé při porušení smluvních povinností. </w:t>
      </w:r>
    </w:p>
    <w:p w14:paraId="250D9C78" w14:textId="543764E9" w:rsidR="005C5368" w:rsidRDefault="00653502" w:rsidP="00653502">
      <w:pPr>
        <w:pStyle w:val="Odstavecseseznamem"/>
        <w:numPr>
          <w:ilvl w:val="0"/>
          <w:numId w:val="6"/>
        </w:numPr>
        <w:spacing w:before="240" w:after="240" w:line="276" w:lineRule="auto"/>
        <w:ind w:left="357" w:hanging="357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653502">
        <w:rPr>
          <w:rFonts w:ascii="Arial" w:eastAsia="Times New Roman" w:hAnsi="Arial" w:cs="Arial"/>
          <w:sz w:val="20"/>
          <w:szCs w:val="20"/>
          <w:lang w:eastAsia="cs-CZ"/>
        </w:rPr>
        <w:t xml:space="preserve">Objednatel je povinen zajistit </w:t>
      </w:r>
      <w:r w:rsidR="00C64D19">
        <w:rPr>
          <w:rFonts w:ascii="Arial" w:eastAsia="Times New Roman" w:hAnsi="Arial" w:cs="Arial"/>
          <w:sz w:val="20"/>
          <w:szCs w:val="20"/>
          <w:lang w:eastAsia="cs-CZ"/>
        </w:rPr>
        <w:t>dodavateli</w:t>
      </w:r>
      <w:r w:rsidR="00C64D19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653502">
        <w:rPr>
          <w:rFonts w:ascii="Arial" w:eastAsia="Times New Roman" w:hAnsi="Arial" w:cs="Arial"/>
          <w:sz w:val="20"/>
          <w:szCs w:val="20"/>
          <w:lang w:eastAsia="cs-CZ"/>
        </w:rPr>
        <w:t xml:space="preserve">přístup do prostor místa </w:t>
      </w:r>
      <w:r w:rsidR="005C5368">
        <w:rPr>
          <w:rFonts w:ascii="Arial" w:eastAsia="Times New Roman" w:hAnsi="Arial" w:cs="Arial"/>
          <w:sz w:val="20"/>
          <w:szCs w:val="20"/>
          <w:lang w:eastAsia="cs-CZ"/>
        </w:rPr>
        <w:t xml:space="preserve">plnění </w:t>
      </w:r>
      <w:r w:rsidRPr="00653502">
        <w:rPr>
          <w:rFonts w:ascii="Arial" w:eastAsia="Times New Roman" w:hAnsi="Arial" w:cs="Arial"/>
          <w:sz w:val="20"/>
          <w:szCs w:val="20"/>
          <w:lang w:eastAsia="cs-CZ"/>
        </w:rPr>
        <w:t xml:space="preserve">tak, aby </w:t>
      </w:r>
      <w:r w:rsidR="00313A1D">
        <w:rPr>
          <w:rFonts w:ascii="Arial" w:eastAsia="Times New Roman" w:hAnsi="Arial" w:cs="Arial"/>
          <w:sz w:val="20"/>
          <w:szCs w:val="20"/>
          <w:lang w:eastAsia="cs-CZ"/>
        </w:rPr>
        <w:t>dodavatel</w:t>
      </w:r>
      <w:r w:rsidR="005C5368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653502">
        <w:rPr>
          <w:rFonts w:ascii="Arial" w:eastAsia="Times New Roman" w:hAnsi="Arial" w:cs="Arial"/>
          <w:sz w:val="20"/>
          <w:szCs w:val="20"/>
          <w:lang w:eastAsia="cs-CZ"/>
        </w:rPr>
        <w:t xml:space="preserve">byl schopen řádně připravit catering a veškeré další služby související se svým závazkem. </w:t>
      </w:r>
      <w:r w:rsidR="003B13D1" w:rsidRPr="00F46E87">
        <w:rPr>
          <w:rFonts w:ascii="Arial" w:eastAsia="Times New Roman" w:hAnsi="Arial" w:cs="Arial"/>
          <w:sz w:val="20"/>
          <w:szCs w:val="20"/>
          <w:lang w:eastAsia="cs-CZ"/>
        </w:rPr>
        <w:t xml:space="preserve">Objednatel zajistí přístup do místa plnění pro stavbu „velkokapacitního stanu“, dovoz a instalaci dalšího nezbytného vybavení, s tím, že </w:t>
      </w:r>
      <w:r w:rsidR="00F46E87">
        <w:rPr>
          <w:rFonts w:ascii="Arial" w:eastAsia="Times New Roman" w:hAnsi="Arial" w:cs="Arial"/>
          <w:sz w:val="20"/>
          <w:szCs w:val="20"/>
          <w:lang w:eastAsia="cs-CZ"/>
        </w:rPr>
        <w:t xml:space="preserve">dodavatel </w:t>
      </w:r>
      <w:r w:rsidR="003B13D1" w:rsidRPr="00F46E87">
        <w:rPr>
          <w:rFonts w:ascii="Arial" w:eastAsia="Times New Roman" w:hAnsi="Arial" w:cs="Arial"/>
          <w:sz w:val="20"/>
          <w:szCs w:val="20"/>
          <w:lang w:eastAsia="cs-CZ"/>
        </w:rPr>
        <w:t>oznámí</w:t>
      </w:r>
      <w:r w:rsidR="00F46E87">
        <w:rPr>
          <w:rFonts w:ascii="Arial" w:eastAsia="Times New Roman" w:hAnsi="Arial" w:cs="Arial"/>
          <w:sz w:val="20"/>
          <w:szCs w:val="20"/>
          <w:lang w:eastAsia="cs-CZ"/>
        </w:rPr>
        <w:t xml:space="preserve"> objednateli</w:t>
      </w:r>
      <w:r w:rsidR="003B13D1" w:rsidRPr="00F46E87">
        <w:rPr>
          <w:rFonts w:ascii="Arial" w:eastAsia="Times New Roman" w:hAnsi="Arial" w:cs="Arial"/>
          <w:sz w:val="20"/>
          <w:szCs w:val="20"/>
          <w:lang w:eastAsia="cs-CZ"/>
        </w:rPr>
        <w:t xml:space="preserve"> nejméně 2 </w:t>
      </w:r>
      <w:r w:rsidR="00C64D19">
        <w:rPr>
          <w:rFonts w:ascii="Arial" w:eastAsia="Times New Roman" w:hAnsi="Arial" w:cs="Arial"/>
          <w:sz w:val="20"/>
          <w:szCs w:val="20"/>
          <w:lang w:eastAsia="cs-CZ"/>
        </w:rPr>
        <w:t xml:space="preserve">pracovní </w:t>
      </w:r>
      <w:r w:rsidR="003B13D1" w:rsidRPr="00F46E87">
        <w:rPr>
          <w:rFonts w:ascii="Arial" w:eastAsia="Times New Roman" w:hAnsi="Arial" w:cs="Arial"/>
          <w:sz w:val="20"/>
          <w:szCs w:val="20"/>
          <w:lang w:eastAsia="cs-CZ"/>
        </w:rPr>
        <w:t>dny dopředu, v jakém rozsahu bude přístup potřebovat.</w:t>
      </w:r>
    </w:p>
    <w:p w14:paraId="469413E2" w14:textId="10C3FD20" w:rsidR="005C5368" w:rsidRDefault="00313A1D" w:rsidP="005C5368">
      <w:pPr>
        <w:pStyle w:val="Odstavecseseznamem"/>
        <w:numPr>
          <w:ilvl w:val="0"/>
          <w:numId w:val="6"/>
        </w:numPr>
        <w:spacing w:before="240" w:after="240" w:line="276" w:lineRule="auto"/>
        <w:ind w:left="357" w:hanging="357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Dodavatel</w:t>
      </w:r>
      <w:r w:rsidR="005C5368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653502" w:rsidRPr="00653502">
        <w:rPr>
          <w:rFonts w:ascii="Arial" w:eastAsia="Times New Roman" w:hAnsi="Arial" w:cs="Arial"/>
          <w:sz w:val="20"/>
          <w:szCs w:val="20"/>
          <w:lang w:eastAsia="cs-CZ"/>
        </w:rPr>
        <w:t>měl možnost se před podpisem smlouvy seznámit s prostorem, určeným pro přípravu cateringu</w:t>
      </w:r>
      <w:r w:rsidR="003B13D1">
        <w:rPr>
          <w:rFonts w:ascii="Arial" w:eastAsia="Times New Roman" w:hAnsi="Arial" w:cs="Arial"/>
          <w:sz w:val="20"/>
          <w:szCs w:val="20"/>
          <w:lang w:eastAsia="cs-CZ"/>
        </w:rPr>
        <w:t xml:space="preserve"> a stavbu velkokapacitního stanu.</w:t>
      </w:r>
    </w:p>
    <w:p w14:paraId="45C5FDEA" w14:textId="4F6A61A8" w:rsidR="00B30D84" w:rsidRDefault="00313A1D" w:rsidP="005C5368">
      <w:pPr>
        <w:pStyle w:val="Odstavecseseznamem"/>
        <w:numPr>
          <w:ilvl w:val="0"/>
          <w:numId w:val="6"/>
        </w:numPr>
        <w:spacing w:before="240" w:after="240" w:line="276" w:lineRule="auto"/>
        <w:ind w:left="357" w:hanging="357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Dodavatel</w:t>
      </w:r>
      <w:r w:rsidR="005C5368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B30D84" w:rsidRPr="005C5368">
        <w:rPr>
          <w:rFonts w:ascii="Arial" w:eastAsia="Times New Roman" w:hAnsi="Arial" w:cs="Arial"/>
          <w:sz w:val="20"/>
          <w:szCs w:val="20"/>
          <w:lang w:eastAsia="cs-CZ"/>
        </w:rPr>
        <w:t xml:space="preserve">jako osoba povinná dle </w:t>
      </w:r>
      <w:proofErr w:type="spellStart"/>
      <w:r w:rsidR="00B30D84" w:rsidRPr="005C5368">
        <w:rPr>
          <w:rFonts w:ascii="Arial" w:eastAsia="Times New Roman" w:hAnsi="Arial" w:cs="Arial"/>
          <w:sz w:val="20"/>
          <w:szCs w:val="20"/>
          <w:lang w:eastAsia="cs-CZ"/>
        </w:rPr>
        <w:t>ust</w:t>
      </w:r>
      <w:proofErr w:type="spellEnd"/>
      <w:r w:rsidR="00B30D84" w:rsidRPr="005C5368">
        <w:rPr>
          <w:rFonts w:ascii="Arial" w:eastAsia="Times New Roman" w:hAnsi="Arial" w:cs="Arial"/>
          <w:sz w:val="20"/>
          <w:szCs w:val="20"/>
          <w:lang w:eastAsia="cs-CZ"/>
        </w:rPr>
        <w:t xml:space="preserve">. § 2 písm. e) zákona č. 320/2001 Sb., o finanční kontrole ve veřejné správě, ve znění pozdějších předpisů, </w:t>
      </w:r>
      <w:r w:rsidR="00F46E87">
        <w:rPr>
          <w:rFonts w:ascii="Arial" w:eastAsia="Times New Roman" w:hAnsi="Arial" w:cs="Arial"/>
          <w:sz w:val="20"/>
          <w:szCs w:val="20"/>
          <w:lang w:eastAsia="cs-CZ"/>
        </w:rPr>
        <w:t xml:space="preserve">je povinen </w:t>
      </w:r>
      <w:r w:rsidR="00B30D84" w:rsidRPr="005C5368">
        <w:rPr>
          <w:rFonts w:ascii="Arial" w:eastAsia="Times New Roman" w:hAnsi="Arial" w:cs="Arial"/>
          <w:sz w:val="20"/>
          <w:szCs w:val="20"/>
          <w:lang w:eastAsia="cs-CZ"/>
        </w:rPr>
        <w:t xml:space="preserve">spolupůsobit při výkonu finanční kontroly, mj. umožnit všem subjektům oprávněným k výkonu kontroly přístup ke všem dokumentům, tedy i k těm částem nabídek, smluv a souvisejících dokumentů, které podléhají ochraně podle zvláštních právních předpisů (např. obchodní tajemství), a to za předpokladu, že budou splněny požadavky kladené právními předpisy; tuto povinnost rovněž zajistí </w:t>
      </w:r>
      <w:r w:rsidR="003B13D1">
        <w:rPr>
          <w:rFonts w:ascii="Arial" w:eastAsia="Times New Roman" w:hAnsi="Arial" w:cs="Arial"/>
          <w:sz w:val="20"/>
          <w:szCs w:val="20"/>
          <w:lang w:eastAsia="cs-CZ"/>
        </w:rPr>
        <w:t>d</w:t>
      </w:r>
      <w:r>
        <w:rPr>
          <w:rFonts w:ascii="Arial" w:eastAsia="Times New Roman" w:hAnsi="Arial" w:cs="Arial"/>
          <w:sz w:val="20"/>
          <w:szCs w:val="20"/>
          <w:lang w:eastAsia="cs-CZ"/>
        </w:rPr>
        <w:t>odavatel</w:t>
      </w:r>
      <w:r w:rsidR="00B30D84" w:rsidRPr="005C5368">
        <w:rPr>
          <w:rFonts w:ascii="Arial" w:eastAsia="Times New Roman" w:hAnsi="Arial" w:cs="Arial"/>
          <w:sz w:val="20"/>
          <w:szCs w:val="20"/>
          <w:lang w:eastAsia="cs-CZ"/>
        </w:rPr>
        <w:t xml:space="preserve"> u případných poddodavatelů </w:t>
      </w:r>
      <w:r w:rsidR="003B13D1">
        <w:rPr>
          <w:rFonts w:ascii="Arial" w:eastAsia="Times New Roman" w:hAnsi="Arial" w:cs="Arial"/>
          <w:sz w:val="20"/>
          <w:szCs w:val="20"/>
          <w:lang w:eastAsia="cs-CZ"/>
        </w:rPr>
        <w:t>d</w:t>
      </w:r>
      <w:r>
        <w:rPr>
          <w:rFonts w:ascii="Arial" w:eastAsia="Times New Roman" w:hAnsi="Arial" w:cs="Arial"/>
          <w:sz w:val="20"/>
          <w:szCs w:val="20"/>
          <w:lang w:eastAsia="cs-CZ"/>
        </w:rPr>
        <w:t>odavatel</w:t>
      </w:r>
      <w:r w:rsidR="00B30D84" w:rsidRPr="005C5368">
        <w:rPr>
          <w:rFonts w:ascii="Arial" w:eastAsia="Times New Roman" w:hAnsi="Arial" w:cs="Arial"/>
          <w:sz w:val="20"/>
          <w:szCs w:val="20"/>
          <w:lang w:eastAsia="cs-CZ"/>
        </w:rPr>
        <w:t>e.</w:t>
      </w:r>
    </w:p>
    <w:p w14:paraId="280EC677" w14:textId="6B48A2D1" w:rsidR="00D113FE" w:rsidRPr="00B258B1" w:rsidRDefault="00D113FE" w:rsidP="00D113FE">
      <w:pPr>
        <w:pStyle w:val="Odstavecseseznamem"/>
        <w:numPr>
          <w:ilvl w:val="0"/>
          <w:numId w:val="1"/>
        </w:numPr>
        <w:spacing w:before="240" w:after="240" w:line="276" w:lineRule="auto"/>
        <w:contextualSpacing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Cena za poskytované služby</w:t>
      </w:r>
      <w:r w:rsidR="00F9763B">
        <w:rPr>
          <w:rFonts w:ascii="Arial" w:hAnsi="Arial" w:cs="Arial"/>
          <w:b/>
          <w:sz w:val="20"/>
          <w:szCs w:val="20"/>
        </w:rPr>
        <w:t>, odpovědnost za vady</w:t>
      </w:r>
    </w:p>
    <w:p w14:paraId="59E09A98" w14:textId="5F6AEA21" w:rsidR="00D113FE" w:rsidRDefault="00D113FE" w:rsidP="00D113FE">
      <w:pPr>
        <w:pStyle w:val="Odstavecseseznamem"/>
        <w:numPr>
          <w:ilvl w:val="0"/>
          <w:numId w:val="5"/>
        </w:numPr>
        <w:spacing w:before="240" w:after="240" w:line="276" w:lineRule="auto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C</w:t>
      </w:r>
      <w:r w:rsidR="00C64D19">
        <w:rPr>
          <w:rFonts w:ascii="Arial" w:eastAsia="Times New Roman" w:hAnsi="Arial" w:cs="Arial"/>
          <w:sz w:val="20"/>
          <w:szCs w:val="20"/>
          <w:lang w:eastAsia="cs-CZ"/>
        </w:rPr>
        <w:t>elková c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ena za poskytnuté </w:t>
      </w:r>
      <w:r w:rsidRPr="00057DC0">
        <w:rPr>
          <w:rFonts w:ascii="Arial" w:eastAsia="Times New Roman" w:hAnsi="Arial" w:cs="Arial"/>
          <w:sz w:val="20"/>
          <w:szCs w:val="20"/>
          <w:lang w:eastAsia="cs-CZ"/>
        </w:rPr>
        <w:t xml:space="preserve">služby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činí částku ve výši </w:t>
      </w:r>
      <w:r w:rsidRPr="005B7466">
        <w:rPr>
          <w:rFonts w:ascii="Arial" w:eastAsia="Times New Roman" w:hAnsi="Arial" w:cs="Arial"/>
          <w:sz w:val="20"/>
          <w:szCs w:val="20"/>
          <w:highlight w:val="cyan"/>
          <w:lang w:eastAsia="cs-CZ"/>
        </w:rPr>
        <w:t>[bude doplněno před uzavřením smlouvy]</w:t>
      </w:r>
      <w:r w:rsidRPr="00F9763B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F9763B">
        <w:rPr>
          <w:rFonts w:ascii="Arial" w:eastAsia="Times New Roman" w:hAnsi="Arial" w:cs="Arial"/>
          <w:sz w:val="20"/>
          <w:szCs w:val="20"/>
          <w:lang w:eastAsia="cs-CZ"/>
        </w:rPr>
        <w:br/>
      </w:r>
      <w:r>
        <w:rPr>
          <w:rFonts w:ascii="Arial" w:eastAsia="Times New Roman" w:hAnsi="Arial" w:cs="Arial"/>
          <w:sz w:val="20"/>
          <w:szCs w:val="20"/>
          <w:lang w:eastAsia="cs-CZ"/>
        </w:rPr>
        <w:t>Kč bez DPH.</w:t>
      </w:r>
    </w:p>
    <w:p w14:paraId="1897B17B" w14:textId="1C953CA8" w:rsidR="00D113FE" w:rsidRDefault="00D113FE" w:rsidP="00D113FE">
      <w:pPr>
        <w:pStyle w:val="Odstavecseseznamem"/>
        <w:numPr>
          <w:ilvl w:val="0"/>
          <w:numId w:val="5"/>
        </w:numPr>
        <w:spacing w:before="240" w:after="240" w:line="276" w:lineRule="auto"/>
        <w:ind w:left="357" w:hanging="357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K celkové ceně </w:t>
      </w:r>
      <w:r w:rsidRPr="0081729C">
        <w:rPr>
          <w:rFonts w:ascii="Arial" w:eastAsia="Times New Roman" w:hAnsi="Arial" w:cs="Arial"/>
          <w:sz w:val="20"/>
          <w:szCs w:val="20"/>
          <w:lang w:eastAsia="cs-CZ"/>
        </w:rPr>
        <w:t xml:space="preserve">bude účtována daň z přidané hodnoty (DPH) </w:t>
      </w:r>
      <w:r>
        <w:rPr>
          <w:rFonts w:ascii="Arial" w:eastAsia="Times New Roman" w:hAnsi="Arial" w:cs="Arial"/>
          <w:sz w:val="20"/>
          <w:szCs w:val="20"/>
          <w:lang w:eastAsia="cs-CZ"/>
        </w:rPr>
        <w:t>v zákonem stanovené výši.</w:t>
      </w:r>
    </w:p>
    <w:p w14:paraId="0E80839E" w14:textId="04B9EB1C" w:rsidR="00D113FE" w:rsidRDefault="00FF1B9B" w:rsidP="00FF1B9B">
      <w:pPr>
        <w:pStyle w:val="Odstavecseseznamem"/>
        <w:numPr>
          <w:ilvl w:val="0"/>
          <w:numId w:val="5"/>
        </w:numPr>
        <w:spacing w:before="240" w:after="240" w:line="276" w:lineRule="auto"/>
        <w:ind w:left="357" w:hanging="357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B7466">
        <w:rPr>
          <w:rFonts w:ascii="Arial" w:eastAsia="Times New Roman" w:hAnsi="Arial" w:cs="Arial"/>
          <w:sz w:val="20"/>
          <w:szCs w:val="20"/>
          <w:lang w:eastAsia="cs-CZ"/>
        </w:rPr>
        <w:t xml:space="preserve">Cena za služby bude objednatelem uhrazena na základě jediné faktury vystavené </w:t>
      </w:r>
      <w:r w:rsidR="001A15D7">
        <w:rPr>
          <w:rFonts w:ascii="Arial" w:eastAsia="Times New Roman" w:hAnsi="Arial" w:cs="Arial"/>
          <w:sz w:val="20"/>
          <w:szCs w:val="20"/>
          <w:lang w:eastAsia="cs-CZ"/>
        </w:rPr>
        <w:t>doda</w:t>
      </w:r>
      <w:r w:rsidR="001A15D7" w:rsidRPr="005B7466">
        <w:rPr>
          <w:rFonts w:ascii="Arial" w:eastAsia="Times New Roman" w:hAnsi="Arial" w:cs="Arial"/>
          <w:sz w:val="20"/>
          <w:szCs w:val="20"/>
          <w:lang w:eastAsia="cs-CZ"/>
        </w:rPr>
        <w:t xml:space="preserve">vatelem </w:t>
      </w:r>
      <w:r w:rsidRPr="005B7466">
        <w:rPr>
          <w:rFonts w:ascii="Arial" w:eastAsia="Times New Roman" w:hAnsi="Arial" w:cs="Arial"/>
          <w:sz w:val="20"/>
          <w:szCs w:val="20"/>
          <w:lang w:eastAsia="cs-CZ"/>
        </w:rPr>
        <w:t xml:space="preserve">po ukončení akce. Fakturu doručí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dodavatel </w:t>
      </w:r>
      <w:r w:rsidRPr="005B7466">
        <w:rPr>
          <w:rFonts w:ascii="Arial" w:eastAsia="Times New Roman" w:hAnsi="Arial" w:cs="Arial"/>
          <w:sz w:val="20"/>
          <w:szCs w:val="20"/>
          <w:lang w:eastAsia="cs-CZ"/>
        </w:rPr>
        <w:t xml:space="preserve">objednateli nejpozději do </w:t>
      </w:r>
      <w:r>
        <w:rPr>
          <w:rFonts w:ascii="Arial" w:eastAsia="Times New Roman" w:hAnsi="Arial" w:cs="Arial"/>
          <w:sz w:val="20"/>
          <w:szCs w:val="20"/>
          <w:lang w:eastAsia="cs-CZ"/>
        </w:rPr>
        <w:t>15</w:t>
      </w:r>
      <w:r w:rsidRPr="005B7466">
        <w:rPr>
          <w:rFonts w:ascii="Arial" w:eastAsia="Times New Roman" w:hAnsi="Arial" w:cs="Arial"/>
          <w:sz w:val="20"/>
          <w:szCs w:val="20"/>
          <w:lang w:eastAsia="cs-CZ"/>
        </w:rPr>
        <w:t xml:space="preserve"> dnů po ukončení akce.</w:t>
      </w:r>
    </w:p>
    <w:p w14:paraId="45136E7D" w14:textId="5BCF100B" w:rsidR="00F9763B" w:rsidRPr="00F9763B" w:rsidRDefault="00FF1B9B" w:rsidP="00D113FE">
      <w:pPr>
        <w:pStyle w:val="Odstavecseseznamem"/>
        <w:numPr>
          <w:ilvl w:val="0"/>
          <w:numId w:val="5"/>
        </w:numPr>
        <w:spacing w:before="240" w:after="240" w:line="276" w:lineRule="auto"/>
        <w:ind w:left="357" w:hanging="357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B7466">
        <w:rPr>
          <w:rFonts w:ascii="Arial" w:eastAsia="Times New Roman" w:hAnsi="Arial" w:cs="Arial"/>
          <w:sz w:val="20"/>
          <w:szCs w:val="20"/>
          <w:lang w:eastAsia="cs-CZ"/>
        </w:rPr>
        <w:t xml:space="preserve">Smluvní strany se dohodly, že objednatel je oprávněn požadovat po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dodavateli </w:t>
      </w:r>
      <w:r w:rsidRPr="005B7466">
        <w:rPr>
          <w:rFonts w:ascii="Arial" w:eastAsia="Times New Roman" w:hAnsi="Arial" w:cs="Arial"/>
          <w:sz w:val="20"/>
          <w:szCs w:val="20"/>
          <w:lang w:eastAsia="cs-CZ"/>
        </w:rPr>
        <w:t xml:space="preserve">zaplacení smluvní pokuty ve výši 50 % z ceny služeb v případě, že poskytovatel neprovede řádně a včas služby specifikované v čl. I </w:t>
      </w:r>
      <w:r w:rsidR="00C64D19">
        <w:rPr>
          <w:rFonts w:ascii="Arial" w:eastAsia="Times New Roman" w:hAnsi="Arial" w:cs="Arial"/>
          <w:sz w:val="20"/>
          <w:szCs w:val="20"/>
          <w:lang w:eastAsia="cs-CZ"/>
        </w:rPr>
        <w:t>a v termínu specifikovaném v </w:t>
      </w:r>
      <w:proofErr w:type="spellStart"/>
      <w:r w:rsidR="00C64D19">
        <w:rPr>
          <w:rFonts w:ascii="Arial" w:eastAsia="Times New Roman" w:hAnsi="Arial" w:cs="Arial"/>
          <w:sz w:val="20"/>
          <w:szCs w:val="20"/>
          <w:lang w:eastAsia="cs-CZ"/>
        </w:rPr>
        <w:t>čl.II</w:t>
      </w:r>
      <w:proofErr w:type="spellEnd"/>
      <w:r w:rsidR="00C64D19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5B7466">
        <w:rPr>
          <w:rFonts w:ascii="Arial" w:eastAsia="Times New Roman" w:hAnsi="Arial" w:cs="Arial"/>
          <w:sz w:val="20"/>
          <w:szCs w:val="20"/>
          <w:lang w:eastAsia="cs-CZ"/>
        </w:rPr>
        <w:t>této smlouvy. Smluvní strany se dohodly, že vylučují použití ustanovení § 2050 občanského zákoníku, tedy že nárok na náhradu škody není dotčen smluvní pokutami sjednanými v této smlouvě. Povinnost zaplatit smluvní pokutu může vzniknout i opakovaně, její celková výše není omezena Smluvní pokuty, jakož i úroky z prodlení jsou splatné do 14 dnů od doručení výzvy k zaplacení.</w:t>
      </w:r>
    </w:p>
    <w:p w14:paraId="12A1F015" w14:textId="62EA59A4" w:rsidR="00AC2C40" w:rsidRPr="00AC2C40" w:rsidRDefault="00F9763B" w:rsidP="00D113FE">
      <w:pPr>
        <w:pStyle w:val="Odstavecseseznamem"/>
        <w:numPr>
          <w:ilvl w:val="0"/>
          <w:numId w:val="5"/>
        </w:numPr>
        <w:spacing w:before="240" w:after="240" w:line="276" w:lineRule="auto"/>
        <w:ind w:left="357" w:hanging="357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AC2C40">
        <w:rPr>
          <w:rFonts w:ascii="Arial" w:eastAsia="Times New Roman" w:hAnsi="Arial" w:cs="Arial"/>
          <w:sz w:val="20"/>
          <w:szCs w:val="20"/>
          <w:lang w:eastAsia="cs-CZ"/>
        </w:rPr>
        <w:t xml:space="preserve">Způsobí-li </w:t>
      </w:r>
      <w:r w:rsidR="00313A1D">
        <w:rPr>
          <w:rFonts w:ascii="Arial" w:eastAsia="Times New Roman" w:hAnsi="Arial" w:cs="Arial"/>
          <w:sz w:val="20"/>
          <w:szCs w:val="20"/>
          <w:lang w:eastAsia="cs-CZ"/>
        </w:rPr>
        <w:t>dodavatel</w:t>
      </w:r>
      <w:r w:rsidRPr="00AC2C40">
        <w:rPr>
          <w:rFonts w:ascii="Arial" w:eastAsia="Times New Roman" w:hAnsi="Arial" w:cs="Arial"/>
          <w:sz w:val="20"/>
          <w:szCs w:val="20"/>
          <w:lang w:eastAsia="cs-CZ"/>
        </w:rPr>
        <w:t xml:space="preserve"> při plnění této smlouvy škodu, je povinen ji nahradit v celé výši. Smluvní strany výslovně sjednávají, že </w:t>
      </w:r>
      <w:r w:rsidR="00313A1D">
        <w:rPr>
          <w:rFonts w:ascii="Arial" w:eastAsia="Times New Roman" w:hAnsi="Arial" w:cs="Arial"/>
          <w:sz w:val="20"/>
          <w:szCs w:val="20"/>
          <w:lang w:eastAsia="cs-CZ"/>
        </w:rPr>
        <w:t>dodavatel</w:t>
      </w:r>
      <w:r w:rsidRPr="00AC2C40">
        <w:rPr>
          <w:rFonts w:ascii="Arial" w:eastAsia="Times New Roman" w:hAnsi="Arial" w:cs="Arial"/>
          <w:sz w:val="20"/>
          <w:szCs w:val="20"/>
          <w:lang w:eastAsia="cs-CZ"/>
        </w:rPr>
        <w:t xml:space="preserve"> odpovídá také za újmy, zejména za škody na majetku, způsobené třetím osobám, mimo jiné také vlastníku prostor, resp. pronajímateli místa konání, a </w:t>
      </w:r>
      <w:r w:rsidR="00313A1D">
        <w:rPr>
          <w:rFonts w:ascii="Arial" w:eastAsia="Times New Roman" w:hAnsi="Arial" w:cs="Arial"/>
          <w:sz w:val="20"/>
          <w:szCs w:val="20"/>
          <w:lang w:eastAsia="cs-CZ"/>
        </w:rPr>
        <w:t>dodavatel</w:t>
      </w:r>
      <w:r w:rsidR="00AC2C40" w:rsidRPr="00AC2C40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AC2C40">
        <w:rPr>
          <w:rFonts w:ascii="Arial" w:eastAsia="Times New Roman" w:hAnsi="Arial" w:cs="Arial"/>
          <w:sz w:val="20"/>
          <w:szCs w:val="20"/>
          <w:lang w:eastAsia="cs-CZ"/>
        </w:rPr>
        <w:t xml:space="preserve">je povinen uhradit </w:t>
      </w:r>
      <w:r w:rsidR="00AC2C40" w:rsidRPr="00AC2C40">
        <w:rPr>
          <w:rFonts w:ascii="Arial" w:eastAsia="Times New Roman" w:hAnsi="Arial" w:cs="Arial"/>
          <w:sz w:val="20"/>
          <w:szCs w:val="20"/>
          <w:lang w:eastAsia="cs-CZ"/>
        </w:rPr>
        <w:t>o</w:t>
      </w:r>
      <w:r w:rsidRPr="00AC2C40">
        <w:rPr>
          <w:rFonts w:ascii="Arial" w:eastAsia="Times New Roman" w:hAnsi="Arial" w:cs="Arial"/>
          <w:sz w:val="20"/>
          <w:szCs w:val="20"/>
          <w:lang w:eastAsia="cs-CZ"/>
        </w:rPr>
        <w:t xml:space="preserve">bjednateli veškeré náklady </w:t>
      </w:r>
      <w:r w:rsidR="00AC2C40" w:rsidRPr="00AC2C40">
        <w:rPr>
          <w:rFonts w:ascii="Arial" w:eastAsia="Times New Roman" w:hAnsi="Arial" w:cs="Arial"/>
          <w:sz w:val="20"/>
          <w:szCs w:val="20"/>
          <w:lang w:eastAsia="cs-CZ"/>
        </w:rPr>
        <w:t>o</w:t>
      </w:r>
      <w:r w:rsidRPr="00AC2C40">
        <w:rPr>
          <w:rFonts w:ascii="Arial" w:eastAsia="Times New Roman" w:hAnsi="Arial" w:cs="Arial"/>
          <w:sz w:val="20"/>
          <w:szCs w:val="20"/>
          <w:lang w:eastAsia="cs-CZ"/>
        </w:rPr>
        <w:t xml:space="preserve">bjednatele na nároky třetích osob, pokud tyto nároky vznikly v důsledku pochybení či újmy či škody způsobené </w:t>
      </w:r>
      <w:r w:rsidR="00313A1D">
        <w:rPr>
          <w:rFonts w:ascii="Arial" w:eastAsia="Times New Roman" w:hAnsi="Arial" w:cs="Arial"/>
          <w:sz w:val="20"/>
          <w:szCs w:val="20"/>
          <w:lang w:eastAsia="cs-CZ"/>
        </w:rPr>
        <w:t>dodavatel</w:t>
      </w:r>
      <w:r w:rsidRPr="00AC2C40">
        <w:rPr>
          <w:rFonts w:ascii="Arial" w:eastAsia="Times New Roman" w:hAnsi="Arial" w:cs="Arial"/>
          <w:sz w:val="20"/>
          <w:szCs w:val="20"/>
          <w:lang w:eastAsia="cs-CZ"/>
        </w:rPr>
        <w:t xml:space="preserve">em. </w:t>
      </w:r>
    </w:p>
    <w:p w14:paraId="575E1DB5" w14:textId="537DD3CD" w:rsidR="00AC2C40" w:rsidRPr="00AC2C40" w:rsidRDefault="00F9763B" w:rsidP="00D113FE">
      <w:pPr>
        <w:pStyle w:val="Odstavecseseznamem"/>
        <w:numPr>
          <w:ilvl w:val="0"/>
          <w:numId w:val="5"/>
        </w:numPr>
        <w:spacing w:before="240" w:after="240" w:line="276" w:lineRule="auto"/>
        <w:ind w:left="357" w:hanging="357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AC2C40">
        <w:rPr>
          <w:rFonts w:ascii="Arial" w:eastAsia="Times New Roman" w:hAnsi="Arial" w:cs="Arial"/>
          <w:sz w:val="20"/>
          <w:szCs w:val="20"/>
          <w:lang w:eastAsia="cs-CZ"/>
        </w:rPr>
        <w:lastRenderedPageBreak/>
        <w:t xml:space="preserve">Objednatel neodpovídá </w:t>
      </w:r>
      <w:r w:rsidR="00313A1D">
        <w:rPr>
          <w:rFonts w:ascii="Arial" w:eastAsia="Times New Roman" w:hAnsi="Arial" w:cs="Arial"/>
          <w:sz w:val="20"/>
          <w:szCs w:val="20"/>
          <w:lang w:eastAsia="cs-CZ"/>
        </w:rPr>
        <w:t>dodavatel</w:t>
      </w:r>
      <w:r w:rsidR="00AC2C40" w:rsidRPr="00AC2C40">
        <w:rPr>
          <w:rFonts w:ascii="Arial" w:eastAsia="Times New Roman" w:hAnsi="Arial" w:cs="Arial"/>
          <w:sz w:val="20"/>
          <w:szCs w:val="20"/>
          <w:lang w:eastAsia="cs-CZ"/>
        </w:rPr>
        <w:t xml:space="preserve">i </w:t>
      </w:r>
      <w:r w:rsidRPr="00AC2C40">
        <w:rPr>
          <w:rFonts w:ascii="Arial" w:eastAsia="Times New Roman" w:hAnsi="Arial" w:cs="Arial"/>
          <w:sz w:val="20"/>
          <w:szCs w:val="20"/>
          <w:lang w:eastAsia="cs-CZ"/>
        </w:rPr>
        <w:t xml:space="preserve">za majetkovou újmu na věcech vnesených pro účely poskytování </w:t>
      </w:r>
      <w:r w:rsidR="00AC2C40" w:rsidRPr="00AC2C40">
        <w:rPr>
          <w:rFonts w:ascii="Arial" w:eastAsia="Times New Roman" w:hAnsi="Arial" w:cs="Arial"/>
          <w:sz w:val="20"/>
          <w:szCs w:val="20"/>
          <w:lang w:eastAsia="cs-CZ"/>
        </w:rPr>
        <w:t>s</w:t>
      </w:r>
      <w:r w:rsidRPr="00AC2C40">
        <w:rPr>
          <w:rFonts w:ascii="Arial" w:eastAsia="Times New Roman" w:hAnsi="Arial" w:cs="Arial"/>
          <w:sz w:val="20"/>
          <w:szCs w:val="20"/>
          <w:lang w:eastAsia="cs-CZ"/>
        </w:rPr>
        <w:t>lužeb do místa konání</w:t>
      </w:r>
      <w:r w:rsidR="00D4110D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Pr="00AC2C40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14:paraId="453B5F4A" w14:textId="4DDF2A6F" w:rsidR="00F9763B" w:rsidRDefault="00F9763B" w:rsidP="00D113FE">
      <w:pPr>
        <w:pStyle w:val="Odstavecseseznamem"/>
        <w:numPr>
          <w:ilvl w:val="0"/>
          <w:numId w:val="5"/>
        </w:numPr>
        <w:spacing w:before="240" w:after="240" w:line="276" w:lineRule="auto"/>
        <w:ind w:left="357" w:hanging="357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AC2C40">
        <w:rPr>
          <w:rFonts w:ascii="Arial" w:eastAsia="Times New Roman" w:hAnsi="Arial" w:cs="Arial"/>
          <w:sz w:val="20"/>
          <w:szCs w:val="20"/>
          <w:lang w:eastAsia="cs-CZ"/>
        </w:rPr>
        <w:t xml:space="preserve">Potraviny dodané </w:t>
      </w:r>
      <w:r w:rsidR="00313A1D">
        <w:rPr>
          <w:rFonts w:ascii="Arial" w:eastAsia="Times New Roman" w:hAnsi="Arial" w:cs="Arial"/>
          <w:sz w:val="20"/>
          <w:szCs w:val="20"/>
          <w:lang w:eastAsia="cs-CZ"/>
        </w:rPr>
        <w:t>dodavatel</w:t>
      </w:r>
      <w:r w:rsidR="00AC2C40" w:rsidRPr="00AC2C40">
        <w:rPr>
          <w:rFonts w:ascii="Arial" w:eastAsia="Times New Roman" w:hAnsi="Arial" w:cs="Arial"/>
          <w:sz w:val="20"/>
          <w:szCs w:val="20"/>
          <w:lang w:eastAsia="cs-CZ"/>
        </w:rPr>
        <w:t xml:space="preserve">em </w:t>
      </w:r>
      <w:r w:rsidRPr="00AC2C40">
        <w:rPr>
          <w:rFonts w:ascii="Arial" w:eastAsia="Times New Roman" w:hAnsi="Arial" w:cs="Arial"/>
          <w:sz w:val="20"/>
          <w:szCs w:val="20"/>
          <w:lang w:eastAsia="cs-CZ"/>
        </w:rPr>
        <w:t xml:space="preserve">jsou určeny k okamžité spotřebě. Jestliže </w:t>
      </w:r>
      <w:r w:rsidR="00AC2C40" w:rsidRPr="00AC2C40">
        <w:rPr>
          <w:rFonts w:ascii="Arial" w:eastAsia="Times New Roman" w:hAnsi="Arial" w:cs="Arial"/>
          <w:sz w:val="20"/>
          <w:szCs w:val="20"/>
          <w:lang w:eastAsia="cs-CZ"/>
        </w:rPr>
        <w:t>o</w:t>
      </w:r>
      <w:r w:rsidRPr="00AC2C40">
        <w:rPr>
          <w:rFonts w:ascii="Arial" w:eastAsia="Times New Roman" w:hAnsi="Arial" w:cs="Arial"/>
          <w:sz w:val="20"/>
          <w:szCs w:val="20"/>
          <w:lang w:eastAsia="cs-CZ"/>
        </w:rPr>
        <w:t xml:space="preserve">bjednatel nezkonzumuje veškerá objednaná jídla, není tím dotčena povinnost </w:t>
      </w:r>
      <w:r w:rsidR="00AC2C40" w:rsidRPr="00AC2C40">
        <w:rPr>
          <w:rFonts w:ascii="Arial" w:eastAsia="Times New Roman" w:hAnsi="Arial" w:cs="Arial"/>
          <w:sz w:val="20"/>
          <w:szCs w:val="20"/>
          <w:lang w:eastAsia="cs-CZ"/>
        </w:rPr>
        <w:t>o</w:t>
      </w:r>
      <w:r w:rsidRPr="00AC2C40">
        <w:rPr>
          <w:rFonts w:ascii="Arial" w:eastAsia="Times New Roman" w:hAnsi="Arial" w:cs="Arial"/>
          <w:sz w:val="20"/>
          <w:szCs w:val="20"/>
          <w:lang w:eastAsia="cs-CZ"/>
        </w:rPr>
        <w:t xml:space="preserve">bjednatele zaplatit </w:t>
      </w:r>
      <w:r w:rsidR="00FF1B9B">
        <w:rPr>
          <w:rFonts w:ascii="Arial" w:eastAsia="Times New Roman" w:hAnsi="Arial" w:cs="Arial"/>
          <w:sz w:val="20"/>
          <w:szCs w:val="20"/>
          <w:lang w:eastAsia="cs-CZ"/>
        </w:rPr>
        <w:t>d</w:t>
      </w:r>
      <w:r w:rsidRPr="00AC2C40">
        <w:rPr>
          <w:rFonts w:ascii="Arial" w:eastAsia="Times New Roman" w:hAnsi="Arial" w:cs="Arial"/>
          <w:sz w:val="20"/>
          <w:szCs w:val="20"/>
          <w:lang w:eastAsia="cs-CZ"/>
        </w:rPr>
        <w:t>odavateli sjednanou odměnu.</w:t>
      </w:r>
    </w:p>
    <w:p w14:paraId="73460642" w14:textId="76DF4EBB" w:rsidR="00D113FE" w:rsidRDefault="00D113FE" w:rsidP="00D113FE">
      <w:pPr>
        <w:pStyle w:val="Odstavecseseznamem"/>
        <w:numPr>
          <w:ilvl w:val="0"/>
          <w:numId w:val="5"/>
        </w:numPr>
        <w:spacing w:before="240" w:after="240" w:line="276" w:lineRule="auto"/>
        <w:ind w:left="357" w:hanging="357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81729C">
        <w:rPr>
          <w:rFonts w:ascii="Arial" w:eastAsia="Times New Roman" w:hAnsi="Arial" w:cs="Arial"/>
          <w:sz w:val="20"/>
          <w:szCs w:val="20"/>
          <w:lang w:eastAsia="cs-CZ"/>
        </w:rPr>
        <w:t xml:space="preserve">V případě prodlení </w:t>
      </w:r>
      <w:r w:rsidR="00AC2C40">
        <w:rPr>
          <w:rFonts w:ascii="Arial" w:eastAsia="Times New Roman" w:hAnsi="Arial" w:cs="Arial"/>
          <w:sz w:val="20"/>
          <w:szCs w:val="20"/>
          <w:lang w:eastAsia="cs-CZ"/>
        </w:rPr>
        <w:t>o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bjednatele </w:t>
      </w:r>
      <w:r w:rsidRPr="0081729C">
        <w:rPr>
          <w:rFonts w:ascii="Arial" w:eastAsia="Times New Roman" w:hAnsi="Arial" w:cs="Arial"/>
          <w:sz w:val="20"/>
          <w:szCs w:val="20"/>
          <w:lang w:eastAsia="cs-CZ"/>
        </w:rPr>
        <w:t xml:space="preserve">se zaplacením </w:t>
      </w:r>
      <w:r>
        <w:rPr>
          <w:rFonts w:ascii="Arial" w:eastAsia="Times New Roman" w:hAnsi="Arial" w:cs="Arial"/>
          <w:sz w:val="20"/>
          <w:szCs w:val="20"/>
          <w:lang w:eastAsia="cs-CZ"/>
        </w:rPr>
        <w:t>ceny</w:t>
      </w:r>
      <w:r w:rsidRPr="0081729C">
        <w:rPr>
          <w:rFonts w:ascii="Arial" w:eastAsia="Times New Roman" w:hAnsi="Arial" w:cs="Arial"/>
          <w:sz w:val="20"/>
          <w:szCs w:val="20"/>
          <w:lang w:eastAsia="cs-CZ"/>
        </w:rPr>
        <w:t xml:space="preserve"> je </w:t>
      </w:r>
      <w:r w:rsidR="00313A1D">
        <w:rPr>
          <w:rFonts w:ascii="Arial" w:eastAsia="Times New Roman" w:hAnsi="Arial" w:cs="Arial"/>
          <w:sz w:val="20"/>
          <w:szCs w:val="20"/>
          <w:lang w:eastAsia="cs-CZ"/>
        </w:rPr>
        <w:t>dodavatel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oprávněn požadovat </w:t>
      </w:r>
      <w:r w:rsidRPr="0081729C">
        <w:rPr>
          <w:rFonts w:ascii="Arial" w:eastAsia="Times New Roman" w:hAnsi="Arial" w:cs="Arial"/>
          <w:sz w:val="20"/>
          <w:szCs w:val="20"/>
          <w:lang w:eastAsia="cs-CZ"/>
        </w:rPr>
        <w:t>smluvní pokutu ve výši 0,1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81729C">
        <w:rPr>
          <w:rFonts w:ascii="Arial" w:eastAsia="Times New Roman" w:hAnsi="Arial" w:cs="Arial"/>
          <w:sz w:val="20"/>
          <w:szCs w:val="20"/>
          <w:lang w:eastAsia="cs-CZ"/>
        </w:rPr>
        <w:t>% z dlužné částky za každý den prodlení.</w:t>
      </w:r>
    </w:p>
    <w:p w14:paraId="606B0537" w14:textId="6FF6286E" w:rsidR="00D113FE" w:rsidRPr="00B30D84" w:rsidRDefault="00D113FE" w:rsidP="00D113FE">
      <w:pPr>
        <w:pStyle w:val="Odstavecseseznamem"/>
        <w:numPr>
          <w:ilvl w:val="0"/>
          <w:numId w:val="5"/>
        </w:numPr>
        <w:spacing w:before="240" w:after="240" w:line="276" w:lineRule="auto"/>
        <w:ind w:left="357" w:hanging="357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B30D84">
        <w:rPr>
          <w:rFonts w:ascii="Arial" w:eastAsia="Times New Roman" w:hAnsi="Arial" w:cs="Arial"/>
          <w:sz w:val="20"/>
          <w:szCs w:val="20"/>
          <w:lang w:eastAsia="cs-CZ"/>
        </w:rPr>
        <w:t xml:space="preserve">Právo na zaplacení </w:t>
      </w:r>
      <w:r>
        <w:rPr>
          <w:rFonts w:ascii="Arial" w:eastAsia="Times New Roman" w:hAnsi="Arial" w:cs="Arial"/>
          <w:sz w:val="20"/>
          <w:szCs w:val="20"/>
          <w:lang w:eastAsia="cs-CZ"/>
        </w:rPr>
        <w:t>c</w:t>
      </w:r>
      <w:r w:rsidRPr="00B30D84">
        <w:rPr>
          <w:rFonts w:ascii="Arial" w:eastAsia="Times New Roman" w:hAnsi="Arial" w:cs="Arial"/>
          <w:sz w:val="20"/>
          <w:szCs w:val="20"/>
          <w:lang w:eastAsia="cs-CZ"/>
        </w:rPr>
        <w:t xml:space="preserve">eny vzniká </w:t>
      </w:r>
      <w:r w:rsidR="00313A1D">
        <w:rPr>
          <w:rFonts w:ascii="Arial" w:eastAsia="Times New Roman" w:hAnsi="Arial" w:cs="Arial"/>
          <w:sz w:val="20"/>
          <w:szCs w:val="20"/>
          <w:lang w:eastAsia="cs-CZ"/>
        </w:rPr>
        <w:t>dodavatel</w:t>
      </w:r>
      <w:r w:rsidRPr="00B30D84">
        <w:rPr>
          <w:rFonts w:ascii="Arial" w:eastAsia="Times New Roman" w:hAnsi="Arial" w:cs="Arial"/>
          <w:sz w:val="20"/>
          <w:szCs w:val="20"/>
          <w:lang w:eastAsia="cs-CZ"/>
        </w:rPr>
        <w:t>i za předpokladu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splnění všech povinností vyplývajících z této smlouvy</w:t>
      </w:r>
      <w:r w:rsidRPr="00B30D84">
        <w:rPr>
          <w:rFonts w:ascii="Arial" w:eastAsia="Times New Roman" w:hAnsi="Arial" w:cs="Arial"/>
          <w:sz w:val="20"/>
          <w:szCs w:val="20"/>
          <w:lang w:eastAsia="cs-CZ"/>
        </w:rPr>
        <w:t xml:space="preserve">, a to vždy po jejich řádném a úplném dokončení, bez jakýchkoliv vad či nedostatků, dle požadavků </w:t>
      </w:r>
      <w:r>
        <w:rPr>
          <w:rFonts w:ascii="Arial" w:eastAsia="Times New Roman" w:hAnsi="Arial" w:cs="Arial"/>
          <w:sz w:val="20"/>
          <w:szCs w:val="20"/>
          <w:lang w:eastAsia="cs-CZ"/>
        </w:rPr>
        <w:t>o</w:t>
      </w:r>
      <w:r w:rsidRPr="00B30D84">
        <w:rPr>
          <w:rFonts w:ascii="Arial" w:eastAsia="Times New Roman" w:hAnsi="Arial" w:cs="Arial"/>
          <w:sz w:val="20"/>
          <w:szCs w:val="20"/>
          <w:lang w:eastAsia="cs-CZ"/>
        </w:rPr>
        <w:t xml:space="preserve">bjednatele a způsobem, v rozsahu a v místě stanoveném touto </w:t>
      </w:r>
      <w:r>
        <w:rPr>
          <w:rFonts w:ascii="Arial" w:eastAsia="Times New Roman" w:hAnsi="Arial" w:cs="Arial"/>
          <w:sz w:val="20"/>
          <w:szCs w:val="20"/>
          <w:lang w:eastAsia="cs-CZ"/>
        </w:rPr>
        <w:t>s</w:t>
      </w:r>
      <w:r w:rsidRPr="00B30D84">
        <w:rPr>
          <w:rFonts w:ascii="Arial" w:eastAsia="Times New Roman" w:hAnsi="Arial" w:cs="Arial"/>
          <w:sz w:val="20"/>
          <w:szCs w:val="20"/>
          <w:lang w:eastAsia="cs-CZ"/>
        </w:rPr>
        <w:t>mlouvou.</w:t>
      </w:r>
    </w:p>
    <w:p w14:paraId="04B3F6E9" w14:textId="11A4A059" w:rsidR="00D113FE" w:rsidRPr="00B30D84" w:rsidRDefault="00D113FE" w:rsidP="00D113FE">
      <w:pPr>
        <w:pStyle w:val="Odstavecseseznamem"/>
        <w:numPr>
          <w:ilvl w:val="0"/>
          <w:numId w:val="5"/>
        </w:numPr>
        <w:spacing w:before="240" w:after="240" w:line="276" w:lineRule="auto"/>
        <w:ind w:left="357" w:hanging="357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B30D84">
        <w:rPr>
          <w:rFonts w:ascii="Arial" w:eastAsia="Times New Roman" w:hAnsi="Arial" w:cs="Arial"/>
          <w:sz w:val="20"/>
          <w:szCs w:val="20"/>
          <w:lang w:eastAsia="cs-CZ"/>
        </w:rPr>
        <w:t xml:space="preserve">Lhůta splatnosti faktury je 30 kalendářních dnů od data jejího doručení </w:t>
      </w:r>
      <w:r>
        <w:rPr>
          <w:rFonts w:ascii="Arial" w:eastAsia="Times New Roman" w:hAnsi="Arial" w:cs="Arial"/>
          <w:sz w:val="20"/>
          <w:szCs w:val="20"/>
          <w:lang w:eastAsia="cs-CZ"/>
        </w:rPr>
        <w:t>o</w:t>
      </w:r>
      <w:r w:rsidRPr="00B30D84">
        <w:rPr>
          <w:rFonts w:ascii="Arial" w:eastAsia="Times New Roman" w:hAnsi="Arial" w:cs="Arial"/>
          <w:sz w:val="20"/>
          <w:szCs w:val="20"/>
          <w:lang w:eastAsia="cs-CZ"/>
        </w:rPr>
        <w:t xml:space="preserve">bjednateli. Zaplacením účtované částky se rozumí den jejího odeslání na účet </w:t>
      </w:r>
      <w:r w:rsidR="00313A1D">
        <w:rPr>
          <w:rFonts w:ascii="Arial" w:eastAsia="Times New Roman" w:hAnsi="Arial" w:cs="Arial"/>
          <w:sz w:val="20"/>
          <w:szCs w:val="20"/>
          <w:lang w:eastAsia="cs-CZ"/>
        </w:rPr>
        <w:t>dodavatel</w:t>
      </w:r>
      <w:r w:rsidRPr="00B30D84">
        <w:rPr>
          <w:rFonts w:ascii="Arial" w:eastAsia="Times New Roman" w:hAnsi="Arial" w:cs="Arial"/>
          <w:sz w:val="20"/>
          <w:szCs w:val="20"/>
          <w:lang w:eastAsia="cs-CZ"/>
        </w:rPr>
        <w:t xml:space="preserve">e. Daňové doklady - faktury vystavené </w:t>
      </w:r>
      <w:r w:rsidR="00313A1D">
        <w:rPr>
          <w:rFonts w:ascii="Arial" w:eastAsia="Times New Roman" w:hAnsi="Arial" w:cs="Arial"/>
          <w:sz w:val="20"/>
          <w:szCs w:val="20"/>
          <w:lang w:eastAsia="cs-CZ"/>
        </w:rPr>
        <w:t>Dodavatel</w:t>
      </w:r>
      <w:r w:rsidRPr="00B30D84">
        <w:rPr>
          <w:rFonts w:ascii="Arial" w:eastAsia="Times New Roman" w:hAnsi="Arial" w:cs="Arial"/>
          <w:sz w:val="20"/>
          <w:szCs w:val="20"/>
          <w:lang w:eastAsia="cs-CZ"/>
        </w:rPr>
        <w:t>em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podle této s</w:t>
      </w:r>
      <w:r w:rsidRPr="00B30D84">
        <w:rPr>
          <w:rFonts w:ascii="Arial" w:eastAsia="Times New Roman" w:hAnsi="Arial" w:cs="Arial"/>
          <w:sz w:val="20"/>
          <w:szCs w:val="20"/>
          <w:lang w:eastAsia="cs-CZ"/>
        </w:rPr>
        <w:t xml:space="preserve">mlouvy budou obsahovat náležitosti stanovené příslušnými právními předpisy České republiky a dále číslo smlouvy, identifikaci </w:t>
      </w:r>
      <w:r w:rsidR="005B7466">
        <w:rPr>
          <w:rFonts w:ascii="Arial" w:eastAsia="Times New Roman" w:hAnsi="Arial" w:cs="Arial"/>
          <w:sz w:val="20"/>
          <w:szCs w:val="20"/>
          <w:lang w:eastAsia="cs-CZ"/>
        </w:rPr>
        <w:t>akce.</w:t>
      </w:r>
    </w:p>
    <w:p w14:paraId="0713F9A7" w14:textId="2DB2BB29" w:rsidR="00D113FE" w:rsidRDefault="00D113FE" w:rsidP="00D113FE">
      <w:pPr>
        <w:pStyle w:val="Odstavecseseznamem"/>
        <w:numPr>
          <w:ilvl w:val="0"/>
          <w:numId w:val="5"/>
        </w:numPr>
        <w:spacing w:before="240" w:after="240" w:line="276" w:lineRule="auto"/>
        <w:ind w:left="357" w:hanging="357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1743D7">
        <w:rPr>
          <w:rFonts w:ascii="Arial" w:eastAsia="Times New Roman" w:hAnsi="Arial" w:cs="Arial"/>
          <w:sz w:val="20"/>
          <w:szCs w:val="20"/>
          <w:lang w:eastAsia="cs-CZ"/>
        </w:rPr>
        <w:t xml:space="preserve">Pokud daňový doklad – faktura nebude vystavena v souladu s platebními podmínkami stanovenými Smlouvou nebo nebude splňovat požadované zákonné náležitosti nebo nebude-li doručena </w:t>
      </w:r>
      <w:r w:rsidR="00AC2C40">
        <w:rPr>
          <w:rFonts w:ascii="Arial" w:eastAsia="Times New Roman" w:hAnsi="Arial" w:cs="Arial"/>
          <w:sz w:val="20"/>
          <w:szCs w:val="20"/>
          <w:lang w:eastAsia="cs-CZ"/>
        </w:rPr>
        <w:t>o</w:t>
      </w:r>
      <w:r w:rsidRPr="001743D7">
        <w:rPr>
          <w:rFonts w:ascii="Arial" w:eastAsia="Times New Roman" w:hAnsi="Arial" w:cs="Arial"/>
          <w:sz w:val="20"/>
          <w:szCs w:val="20"/>
          <w:lang w:eastAsia="cs-CZ"/>
        </w:rPr>
        <w:t xml:space="preserve">bjednateli do termínu uvedeného výše, je </w:t>
      </w:r>
      <w:r w:rsidR="00AC2C40">
        <w:rPr>
          <w:rFonts w:ascii="Arial" w:eastAsia="Times New Roman" w:hAnsi="Arial" w:cs="Arial"/>
          <w:sz w:val="20"/>
          <w:szCs w:val="20"/>
          <w:lang w:eastAsia="cs-CZ"/>
        </w:rPr>
        <w:t>o</w:t>
      </w:r>
      <w:r w:rsidRPr="001743D7">
        <w:rPr>
          <w:rFonts w:ascii="Arial" w:eastAsia="Times New Roman" w:hAnsi="Arial" w:cs="Arial"/>
          <w:sz w:val="20"/>
          <w:szCs w:val="20"/>
          <w:lang w:eastAsia="cs-CZ"/>
        </w:rPr>
        <w:t xml:space="preserve">bjednatel oprávněn daňový doklad - fakturu </w:t>
      </w:r>
      <w:r w:rsidR="00313A1D">
        <w:rPr>
          <w:rFonts w:ascii="Arial" w:eastAsia="Times New Roman" w:hAnsi="Arial" w:cs="Arial"/>
          <w:sz w:val="20"/>
          <w:szCs w:val="20"/>
          <w:lang w:eastAsia="cs-CZ"/>
        </w:rPr>
        <w:t>Dodavatel</w:t>
      </w:r>
      <w:r w:rsidRPr="001743D7">
        <w:rPr>
          <w:rFonts w:ascii="Arial" w:eastAsia="Times New Roman" w:hAnsi="Arial" w:cs="Arial"/>
          <w:sz w:val="20"/>
          <w:szCs w:val="20"/>
          <w:lang w:eastAsia="cs-CZ"/>
        </w:rPr>
        <w:t xml:space="preserve">i vrátit jako neúplnou, resp. nesprávně vystavenou k doplnění, resp. novému vystavení ve lhůtě splatnosti. V takovém případě </w:t>
      </w:r>
      <w:r w:rsidR="00AC2C40">
        <w:rPr>
          <w:rFonts w:ascii="Arial" w:eastAsia="Times New Roman" w:hAnsi="Arial" w:cs="Arial"/>
          <w:sz w:val="20"/>
          <w:szCs w:val="20"/>
          <w:lang w:eastAsia="cs-CZ"/>
        </w:rPr>
        <w:t>o</w:t>
      </w:r>
      <w:r w:rsidRPr="001743D7">
        <w:rPr>
          <w:rFonts w:ascii="Arial" w:eastAsia="Times New Roman" w:hAnsi="Arial" w:cs="Arial"/>
          <w:sz w:val="20"/>
          <w:szCs w:val="20"/>
          <w:lang w:eastAsia="cs-CZ"/>
        </w:rPr>
        <w:t xml:space="preserve">bjednatel není v prodlení s úhradou </w:t>
      </w:r>
      <w:r w:rsidR="00AC2C40">
        <w:rPr>
          <w:rFonts w:ascii="Arial" w:eastAsia="Times New Roman" w:hAnsi="Arial" w:cs="Arial"/>
          <w:sz w:val="20"/>
          <w:szCs w:val="20"/>
          <w:lang w:eastAsia="cs-CZ"/>
        </w:rPr>
        <w:t>c</w:t>
      </w:r>
      <w:r w:rsidRPr="001743D7">
        <w:rPr>
          <w:rFonts w:ascii="Arial" w:eastAsia="Times New Roman" w:hAnsi="Arial" w:cs="Arial"/>
          <w:sz w:val="20"/>
          <w:szCs w:val="20"/>
          <w:lang w:eastAsia="cs-CZ"/>
        </w:rPr>
        <w:t>eny nebo její části a </w:t>
      </w:r>
      <w:r w:rsidR="00313A1D">
        <w:rPr>
          <w:rFonts w:ascii="Arial" w:eastAsia="Times New Roman" w:hAnsi="Arial" w:cs="Arial"/>
          <w:sz w:val="20"/>
          <w:szCs w:val="20"/>
          <w:lang w:eastAsia="cs-CZ"/>
        </w:rPr>
        <w:t>dodavatel</w:t>
      </w:r>
      <w:r w:rsidRPr="001743D7">
        <w:rPr>
          <w:rFonts w:ascii="Arial" w:eastAsia="Times New Roman" w:hAnsi="Arial" w:cs="Arial"/>
          <w:sz w:val="20"/>
          <w:szCs w:val="20"/>
          <w:lang w:eastAsia="cs-CZ"/>
        </w:rPr>
        <w:t xml:space="preserve"> vystaví opravenou fakturu s novou, shodnou lhůtou splatnosti, která začne plynout dnem doručení opraveného nebo nově vyhotoveného daňového dokladu - faktury </w:t>
      </w:r>
      <w:r w:rsidR="00313A1D">
        <w:rPr>
          <w:rFonts w:ascii="Arial" w:eastAsia="Times New Roman" w:hAnsi="Arial" w:cs="Arial"/>
          <w:sz w:val="20"/>
          <w:szCs w:val="20"/>
          <w:lang w:eastAsia="cs-CZ"/>
        </w:rPr>
        <w:t>o</w:t>
      </w:r>
      <w:r w:rsidRPr="001743D7">
        <w:rPr>
          <w:rFonts w:ascii="Arial" w:eastAsia="Times New Roman" w:hAnsi="Arial" w:cs="Arial"/>
          <w:sz w:val="20"/>
          <w:szCs w:val="20"/>
          <w:lang w:eastAsia="cs-CZ"/>
        </w:rPr>
        <w:t>bjednateli.</w:t>
      </w:r>
    </w:p>
    <w:p w14:paraId="65311C12" w14:textId="08C23CD1" w:rsidR="00D113FE" w:rsidRPr="00D113FE" w:rsidRDefault="00D113FE" w:rsidP="00D113FE">
      <w:pPr>
        <w:rPr>
          <w:rFonts w:ascii="Arial" w:eastAsia="Times New Roman" w:hAnsi="Arial" w:cs="Arial"/>
          <w:sz w:val="20"/>
          <w:szCs w:val="20"/>
          <w:lang w:eastAsia="cs-CZ"/>
        </w:rPr>
      </w:pPr>
    </w:p>
    <w:p w14:paraId="553C3DD2" w14:textId="77777777" w:rsidR="00B258B1" w:rsidRPr="006E4E38" w:rsidRDefault="00D03756" w:rsidP="00927B2A">
      <w:pPr>
        <w:pStyle w:val="Odstavecseseznamem"/>
        <w:numPr>
          <w:ilvl w:val="0"/>
          <w:numId w:val="1"/>
        </w:numPr>
        <w:spacing w:before="360" w:after="240" w:line="276" w:lineRule="auto"/>
        <w:ind w:left="714" w:hanging="357"/>
        <w:contextualSpacing w:val="0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6E4E38">
        <w:rPr>
          <w:rFonts w:ascii="Arial" w:eastAsia="Times New Roman" w:hAnsi="Arial" w:cs="Arial"/>
          <w:b/>
          <w:sz w:val="20"/>
          <w:szCs w:val="20"/>
          <w:lang w:eastAsia="cs-CZ"/>
        </w:rPr>
        <w:t>Zástupci smluvních stran</w:t>
      </w:r>
    </w:p>
    <w:p w14:paraId="031C84A6" w14:textId="4E9DAF46" w:rsidR="00057DC0" w:rsidRPr="00B258B1" w:rsidRDefault="0083412C" w:rsidP="00927B2A">
      <w:pPr>
        <w:pStyle w:val="Odstavecseseznamem"/>
        <w:numPr>
          <w:ilvl w:val="0"/>
          <w:numId w:val="10"/>
        </w:numPr>
        <w:spacing w:before="120" w:after="0" w:line="276" w:lineRule="auto"/>
        <w:ind w:left="357" w:hanging="357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Objednatele</w:t>
      </w:r>
      <w:r w:rsidR="00057DC0" w:rsidRPr="006E4E38">
        <w:rPr>
          <w:rFonts w:ascii="Arial" w:eastAsia="Times New Roman" w:hAnsi="Arial" w:cs="Arial"/>
          <w:sz w:val="20"/>
          <w:szCs w:val="20"/>
          <w:lang w:eastAsia="cs-CZ"/>
        </w:rPr>
        <w:t xml:space="preserve"> zastupuje v technických záležitostech:</w:t>
      </w:r>
    </w:p>
    <w:p w14:paraId="50FC4C13" w14:textId="1C6F2268" w:rsidR="00B258B1" w:rsidRPr="00D03756" w:rsidRDefault="0083412C" w:rsidP="00927B2A">
      <w:pPr>
        <w:pStyle w:val="Odstavecseseznamem"/>
        <w:numPr>
          <w:ilvl w:val="0"/>
          <w:numId w:val="8"/>
        </w:numPr>
        <w:spacing w:before="120" w:after="120" w:line="276" w:lineRule="auto"/>
        <w:ind w:left="714" w:hanging="357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142DB5">
        <w:rPr>
          <w:rFonts w:ascii="Arial" w:hAnsi="Arial" w:cs="Arial"/>
          <w:sz w:val="20"/>
          <w:szCs w:val="20"/>
          <w:highlight w:val="cyan"/>
        </w:rPr>
        <w:t>[bude doplněno před uzavřením</w:t>
      </w:r>
      <w:r>
        <w:rPr>
          <w:rFonts w:ascii="Arial" w:hAnsi="Arial" w:cs="Arial"/>
          <w:sz w:val="20"/>
          <w:szCs w:val="20"/>
          <w:highlight w:val="cyan"/>
        </w:rPr>
        <w:t xml:space="preserve"> smlouvy</w:t>
      </w:r>
      <w:r w:rsidRPr="00142DB5">
        <w:rPr>
          <w:rFonts w:ascii="Arial" w:hAnsi="Arial" w:cs="Arial"/>
          <w:sz w:val="20"/>
          <w:szCs w:val="20"/>
          <w:highlight w:val="cyan"/>
        </w:rPr>
        <w:t>]</w:t>
      </w:r>
    </w:p>
    <w:p w14:paraId="5206C5FF" w14:textId="3CC2DB01" w:rsidR="00057DC0" w:rsidRPr="00057DC0" w:rsidRDefault="00313A1D" w:rsidP="00927B2A">
      <w:pPr>
        <w:pStyle w:val="Odstavecseseznamem"/>
        <w:numPr>
          <w:ilvl w:val="0"/>
          <w:numId w:val="10"/>
        </w:numPr>
        <w:spacing w:before="120" w:after="0" w:line="276" w:lineRule="auto"/>
        <w:ind w:left="357" w:hanging="357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Dodavatel</w:t>
      </w:r>
      <w:r w:rsidR="0083412C">
        <w:rPr>
          <w:rFonts w:ascii="Arial" w:eastAsia="Times New Roman" w:hAnsi="Arial" w:cs="Arial"/>
          <w:sz w:val="20"/>
          <w:szCs w:val="20"/>
          <w:lang w:eastAsia="cs-CZ"/>
        </w:rPr>
        <w:t>e</w:t>
      </w:r>
      <w:r w:rsidR="00057DC0" w:rsidRPr="00057DC0">
        <w:rPr>
          <w:rFonts w:ascii="Arial" w:eastAsia="Times New Roman" w:hAnsi="Arial" w:cs="Arial"/>
          <w:sz w:val="20"/>
          <w:szCs w:val="20"/>
          <w:lang w:eastAsia="cs-CZ"/>
        </w:rPr>
        <w:t xml:space="preserve"> zastupuje</w:t>
      </w:r>
      <w:r w:rsidR="00D03756">
        <w:rPr>
          <w:rFonts w:ascii="Arial" w:eastAsia="Times New Roman" w:hAnsi="Arial" w:cs="Arial"/>
          <w:sz w:val="20"/>
          <w:szCs w:val="20"/>
          <w:lang w:eastAsia="cs-CZ"/>
        </w:rPr>
        <w:t xml:space="preserve"> v technických věcech</w:t>
      </w:r>
      <w:r w:rsidR="00057DC0" w:rsidRPr="00057DC0">
        <w:rPr>
          <w:rFonts w:ascii="Arial" w:eastAsia="Times New Roman" w:hAnsi="Arial" w:cs="Arial"/>
          <w:sz w:val="20"/>
          <w:szCs w:val="20"/>
          <w:lang w:eastAsia="cs-CZ"/>
        </w:rPr>
        <w:t>:</w:t>
      </w:r>
    </w:p>
    <w:p w14:paraId="57B5F593" w14:textId="31DA2535" w:rsidR="00D03756" w:rsidRPr="00FB0A4C" w:rsidRDefault="0083412C" w:rsidP="00927B2A">
      <w:pPr>
        <w:pStyle w:val="Odstavecseseznamem"/>
        <w:numPr>
          <w:ilvl w:val="0"/>
          <w:numId w:val="8"/>
        </w:numPr>
        <w:spacing w:before="120" w:after="120" w:line="276" w:lineRule="auto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142DB5">
        <w:rPr>
          <w:rFonts w:ascii="Arial" w:hAnsi="Arial" w:cs="Arial"/>
          <w:sz w:val="20"/>
          <w:szCs w:val="20"/>
          <w:highlight w:val="cyan"/>
        </w:rPr>
        <w:t>[bude doplněno před uzavřením</w:t>
      </w:r>
      <w:r>
        <w:rPr>
          <w:rFonts w:ascii="Arial" w:hAnsi="Arial" w:cs="Arial"/>
          <w:sz w:val="20"/>
          <w:szCs w:val="20"/>
          <w:highlight w:val="cyan"/>
        </w:rPr>
        <w:t xml:space="preserve"> smlouvy</w:t>
      </w:r>
      <w:r w:rsidRPr="00142DB5">
        <w:rPr>
          <w:rFonts w:ascii="Arial" w:hAnsi="Arial" w:cs="Arial"/>
          <w:sz w:val="20"/>
          <w:szCs w:val="20"/>
          <w:highlight w:val="cyan"/>
        </w:rPr>
        <w:t>]</w:t>
      </w:r>
    </w:p>
    <w:p w14:paraId="18D241B7" w14:textId="73A823A9" w:rsidR="00FB0A4C" w:rsidRPr="00FB0A4C" w:rsidRDefault="00FB0A4C" w:rsidP="00FB0A4C">
      <w:pPr>
        <w:spacing w:before="120" w:after="120"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FB0A4C">
        <w:rPr>
          <w:rFonts w:ascii="Arial" w:eastAsia="Times New Roman" w:hAnsi="Arial" w:cs="Arial"/>
          <w:sz w:val="20"/>
          <w:szCs w:val="20"/>
          <w:lang w:eastAsia="cs-CZ"/>
        </w:rPr>
        <w:t xml:space="preserve">Smluvní strany jsou povinny udržovat své kontaktní osoby v potřebné pohotovosti a zajistit, že telefonní a e-mailové spojení uvedené v odst. </w:t>
      </w:r>
      <w:r>
        <w:rPr>
          <w:rFonts w:ascii="Arial" w:eastAsia="Times New Roman" w:hAnsi="Arial" w:cs="Arial"/>
          <w:sz w:val="20"/>
          <w:szCs w:val="20"/>
          <w:lang w:eastAsia="cs-CZ"/>
        </w:rPr>
        <w:t>1</w:t>
      </w:r>
      <w:r w:rsidRPr="00FB0A4C">
        <w:rPr>
          <w:rFonts w:ascii="Arial" w:eastAsia="Times New Roman" w:hAnsi="Arial" w:cs="Arial"/>
          <w:sz w:val="20"/>
          <w:szCs w:val="20"/>
          <w:lang w:eastAsia="cs-CZ"/>
        </w:rPr>
        <w:t xml:space="preserve"> a </w:t>
      </w:r>
      <w:r>
        <w:rPr>
          <w:rFonts w:ascii="Arial" w:eastAsia="Times New Roman" w:hAnsi="Arial" w:cs="Arial"/>
          <w:sz w:val="20"/>
          <w:szCs w:val="20"/>
          <w:lang w:eastAsia="cs-CZ"/>
        </w:rPr>
        <w:t>2</w:t>
      </w:r>
      <w:r w:rsidRPr="00FB0A4C">
        <w:rPr>
          <w:rFonts w:ascii="Arial" w:eastAsia="Times New Roman" w:hAnsi="Arial" w:cs="Arial"/>
          <w:sz w:val="20"/>
          <w:szCs w:val="20"/>
          <w:lang w:eastAsia="cs-CZ"/>
        </w:rPr>
        <w:t xml:space="preserve"> tohoto článku smlouvy bude po celou dobu trvání této smlouvy plně funkční</w:t>
      </w:r>
      <w:r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14:paraId="7A9AFC03" w14:textId="3B197F4E" w:rsidR="00057DC0" w:rsidRPr="00927B2A" w:rsidRDefault="00B258B1" w:rsidP="00927B2A">
      <w:pPr>
        <w:pStyle w:val="Odstavecseseznamem"/>
        <w:numPr>
          <w:ilvl w:val="0"/>
          <w:numId w:val="1"/>
        </w:numPr>
        <w:spacing w:before="360" w:after="240" w:line="276" w:lineRule="auto"/>
        <w:ind w:left="714" w:hanging="357"/>
        <w:contextualSpacing w:val="0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6E4E38">
        <w:rPr>
          <w:rFonts w:ascii="Arial" w:eastAsia="Times New Roman" w:hAnsi="Arial" w:cs="Arial"/>
          <w:b/>
          <w:sz w:val="20"/>
          <w:szCs w:val="20"/>
          <w:lang w:eastAsia="cs-CZ"/>
        </w:rPr>
        <w:t>Závěrečná ustanovení</w:t>
      </w:r>
      <w:r w:rsidR="00057DC0" w:rsidRPr="006E4E38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</w:p>
    <w:p w14:paraId="26C309B6" w14:textId="4EE0FED4" w:rsidR="00D03756" w:rsidRDefault="00D03756" w:rsidP="00927B2A">
      <w:pPr>
        <w:pStyle w:val="Odstavecseseznamem"/>
        <w:numPr>
          <w:ilvl w:val="0"/>
          <w:numId w:val="16"/>
        </w:numPr>
        <w:spacing w:before="240" w:after="240" w:line="276" w:lineRule="auto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Je-li smlouva uzavřena v listinné podobě, </w:t>
      </w:r>
      <w:r w:rsidR="00057DC0" w:rsidRPr="00D03756">
        <w:rPr>
          <w:rFonts w:ascii="Arial" w:eastAsia="Times New Roman" w:hAnsi="Arial" w:cs="Arial"/>
          <w:sz w:val="20"/>
          <w:szCs w:val="20"/>
          <w:lang w:eastAsia="cs-CZ"/>
        </w:rPr>
        <w:t xml:space="preserve">je vyhotovena ve </w:t>
      </w:r>
      <w:r w:rsidR="00C42EE6">
        <w:rPr>
          <w:rFonts w:ascii="Arial" w:eastAsia="Times New Roman" w:hAnsi="Arial" w:cs="Arial"/>
          <w:sz w:val="20"/>
          <w:szCs w:val="20"/>
          <w:lang w:eastAsia="cs-CZ"/>
        </w:rPr>
        <w:t>4</w:t>
      </w:r>
      <w:r w:rsidR="00057DC0" w:rsidRPr="00D03756">
        <w:rPr>
          <w:rFonts w:ascii="Arial" w:eastAsia="Times New Roman" w:hAnsi="Arial" w:cs="Arial"/>
          <w:sz w:val="20"/>
          <w:szCs w:val="20"/>
          <w:lang w:eastAsia="cs-CZ"/>
        </w:rPr>
        <w:t xml:space="preserve"> stejnopisech, z nichž každ</w:t>
      </w:r>
      <w:r>
        <w:rPr>
          <w:rFonts w:ascii="Arial" w:eastAsia="Times New Roman" w:hAnsi="Arial" w:cs="Arial"/>
          <w:sz w:val="20"/>
          <w:szCs w:val="20"/>
          <w:lang w:eastAsia="cs-CZ"/>
        </w:rPr>
        <w:t>á smluvní strana</w:t>
      </w:r>
      <w:r w:rsidR="00057DC0" w:rsidRPr="00D03756">
        <w:rPr>
          <w:rFonts w:ascii="Arial" w:eastAsia="Times New Roman" w:hAnsi="Arial" w:cs="Arial"/>
          <w:sz w:val="20"/>
          <w:szCs w:val="20"/>
          <w:lang w:eastAsia="cs-CZ"/>
        </w:rPr>
        <w:t xml:space="preserve"> obdrží </w:t>
      </w:r>
      <w:r w:rsidR="00C42EE6">
        <w:rPr>
          <w:rFonts w:ascii="Arial" w:eastAsia="Times New Roman" w:hAnsi="Arial" w:cs="Arial"/>
          <w:sz w:val="20"/>
          <w:szCs w:val="20"/>
          <w:lang w:eastAsia="cs-CZ"/>
        </w:rPr>
        <w:t xml:space="preserve">2 </w:t>
      </w:r>
      <w:r w:rsidR="00AE6E2F">
        <w:rPr>
          <w:rFonts w:ascii="Arial" w:eastAsia="Times New Roman" w:hAnsi="Arial" w:cs="Arial"/>
          <w:sz w:val="20"/>
          <w:szCs w:val="20"/>
          <w:lang w:eastAsia="cs-CZ"/>
        </w:rPr>
        <w:t>stejnopisy</w:t>
      </w:r>
      <w:r w:rsidR="00057DC0" w:rsidRPr="00D03756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14:paraId="1A7D1283" w14:textId="56C4E558" w:rsidR="001A39BF" w:rsidRDefault="00057DC0" w:rsidP="00927B2A">
      <w:pPr>
        <w:pStyle w:val="Odstavecseseznamem"/>
        <w:numPr>
          <w:ilvl w:val="0"/>
          <w:numId w:val="16"/>
        </w:numPr>
        <w:spacing w:before="240" w:after="240" w:line="276" w:lineRule="auto"/>
        <w:ind w:left="357" w:hanging="357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03756">
        <w:rPr>
          <w:rFonts w:ascii="Arial" w:eastAsia="Times New Roman" w:hAnsi="Arial" w:cs="Arial"/>
          <w:sz w:val="20"/>
          <w:szCs w:val="20"/>
          <w:lang w:eastAsia="cs-CZ"/>
        </w:rPr>
        <w:t xml:space="preserve">Veškeré změny </w:t>
      </w:r>
      <w:r w:rsidR="00D03756">
        <w:rPr>
          <w:rFonts w:ascii="Arial" w:eastAsia="Times New Roman" w:hAnsi="Arial" w:cs="Arial"/>
          <w:sz w:val="20"/>
          <w:szCs w:val="20"/>
          <w:lang w:eastAsia="cs-CZ"/>
        </w:rPr>
        <w:t xml:space="preserve">této </w:t>
      </w:r>
      <w:r w:rsidRPr="00D03756">
        <w:rPr>
          <w:rFonts w:ascii="Arial" w:eastAsia="Times New Roman" w:hAnsi="Arial" w:cs="Arial"/>
          <w:sz w:val="20"/>
          <w:szCs w:val="20"/>
          <w:lang w:eastAsia="cs-CZ"/>
        </w:rPr>
        <w:t xml:space="preserve">smlouvě musí být odsouhlaseny oběma </w:t>
      </w:r>
      <w:r w:rsidR="00D03756">
        <w:rPr>
          <w:rFonts w:ascii="Arial" w:eastAsia="Times New Roman" w:hAnsi="Arial" w:cs="Arial"/>
          <w:sz w:val="20"/>
          <w:szCs w:val="20"/>
          <w:lang w:eastAsia="cs-CZ"/>
        </w:rPr>
        <w:t>smluvními stranami formou písemných dodatků.</w:t>
      </w:r>
    </w:p>
    <w:p w14:paraId="75AD4370" w14:textId="4F09AAE2" w:rsidR="00653502" w:rsidRDefault="00653502" w:rsidP="00653502">
      <w:pPr>
        <w:pStyle w:val="Odstavecseseznamem"/>
        <w:numPr>
          <w:ilvl w:val="0"/>
          <w:numId w:val="16"/>
        </w:numPr>
        <w:spacing w:before="240" w:after="240" w:line="276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653502">
        <w:rPr>
          <w:rFonts w:ascii="Arial" w:eastAsia="Times New Roman" w:hAnsi="Arial" w:cs="Arial"/>
          <w:sz w:val="20"/>
          <w:szCs w:val="20"/>
          <w:lang w:eastAsia="cs-CZ"/>
        </w:rPr>
        <w:t>Není-li v této smlouvě ujednáno jinak, vztahuje se na vztahy z ní vyplývající občanský zákoník, jakož i právní předpisy související.</w:t>
      </w:r>
    </w:p>
    <w:p w14:paraId="40ED791E" w14:textId="77777777" w:rsidR="00AC2C40" w:rsidRPr="00653502" w:rsidRDefault="00AC2C40" w:rsidP="00AC2C40">
      <w:pPr>
        <w:pStyle w:val="Odstavecseseznamem"/>
        <w:spacing w:before="240" w:after="240"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130113FB" w14:textId="714C45A4" w:rsidR="00653502" w:rsidRDefault="00653502" w:rsidP="00653502">
      <w:pPr>
        <w:pStyle w:val="Odstavecseseznamem"/>
        <w:numPr>
          <w:ilvl w:val="0"/>
          <w:numId w:val="16"/>
        </w:numPr>
        <w:spacing w:before="240" w:after="240" w:line="276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653502">
        <w:rPr>
          <w:rFonts w:ascii="Arial" w:eastAsia="Times New Roman" w:hAnsi="Arial" w:cs="Arial"/>
          <w:sz w:val="20"/>
          <w:szCs w:val="20"/>
          <w:lang w:eastAsia="cs-CZ"/>
        </w:rPr>
        <w:lastRenderedPageBreak/>
        <w:t>Tato smlouva nabývá platnosti dnem jejího podpisu oběma smluvními stranami a účinnosti nejdříve dnem uveřejnění v registru smluv v souladu s § 6 odst. 1 zákona č. 340/2015 Sb., o zvláštních podmínkách účinnosti některých smluv, uveřejňování těchto smluv a o registru smluv (zákon o registru smluv), ve znění pozdějších předpisů.</w:t>
      </w:r>
    </w:p>
    <w:p w14:paraId="4B70733A" w14:textId="77777777" w:rsidR="00AC2C40" w:rsidRPr="00AC2C40" w:rsidRDefault="00AC2C40" w:rsidP="00AC2C40">
      <w:pPr>
        <w:pStyle w:val="Odstavecseseznamem"/>
        <w:rPr>
          <w:rFonts w:ascii="Arial" w:eastAsia="Times New Roman" w:hAnsi="Arial" w:cs="Arial"/>
          <w:sz w:val="20"/>
          <w:szCs w:val="20"/>
          <w:lang w:eastAsia="cs-CZ"/>
        </w:rPr>
      </w:pPr>
    </w:p>
    <w:p w14:paraId="1618AB4D" w14:textId="77777777" w:rsidR="00AC2C40" w:rsidRPr="00653502" w:rsidRDefault="00AC2C40" w:rsidP="00AC2C40">
      <w:pPr>
        <w:pStyle w:val="Odstavecseseznamem"/>
        <w:spacing w:before="240" w:after="240"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5A9F454C" w14:textId="294CAE6F" w:rsidR="00653502" w:rsidRDefault="00653502" w:rsidP="00653502">
      <w:pPr>
        <w:pStyle w:val="Odstavecseseznamem"/>
        <w:numPr>
          <w:ilvl w:val="0"/>
          <w:numId w:val="16"/>
        </w:numPr>
        <w:spacing w:before="240" w:after="240" w:line="276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653502">
        <w:rPr>
          <w:rFonts w:ascii="Arial" w:eastAsia="Times New Roman" w:hAnsi="Arial" w:cs="Arial"/>
          <w:sz w:val="20"/>
          <w:szCs w:val="20"/>
          <w:lang w:eastAsia="cs-CZ"/>
        </w:rPr>
        <w:t xml:space="preserve">Tuto smlouvu je možno měnit pouze písemně na základě vzestupně číslovaných dodatků na základě vzájemné dohody obou smluvních stran. </w:t>
      </w:r>
    </w:p>
    <w:p w14:paraId="7DCC9876" w14:textId="77777777" w:rsidR="00AC2C40" w:rsidRPr="00653502" w:rsidRDefault="00AC2C40" w:rsidP="00AC2C40">
      <w:pPr>
        <w:pStyle w:val="Odstavecseseznamem"/>
        <w:spacing w:before="240" w:after="240"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4323CA03" w14:textId="2D01D34A" w:rsidR="00AC2C40" w:rsidRDefault="001A39BF" w:rsidP="00AC2C40">
      <w:pPr>
        <w:pStyle w:val="Odstavecseseznamem"/>
        <w:numPr>
          <w:ilvl w:val="0"/>
          <w:numId w:val="16"/>
        </w:numPr>
        <w:spacing w:before="240" w:after="240" w:line="276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1A39BF">
        <w:rPr>
          <w:rFonts w:ascii="Arial" w:eastAsia="Times New Roman" w:hAnsi="Arial" w:cs="Arial"/>
          <w:sz w:val="20"/>
          <w:szCs w:val="20"/>
          <w:lang w:eastAsia="cs-CZ"/>
        </w:rPr>
        <w:t>Nedílnou součástí smlouvy je příloha č. 1 Specifikace předmětu plnění.</w:t>
      </w:r>
    </w:p>
    <w:p w14:paraId="1BBEF0BF" w14:textId="77777777" w:rsidR="00AC2C40" w:rsidRPr="00AC2C40" w:rsidRDefault="00AC2C40" w:rsidP="00AC2C40">
      <w:pPr>
        <w:pStyle w:val="Odstavecseseznamem"/>
        <w:rPr>
          <w:rFonts w:ascii="Arial" w:eastAsia="Times New Roman" w:hAnsi="Arial" w:cs="Arial"/>
          <w:sz w:val="20"/>
          <w:szCs w:val="20"/>
          <w:lang w:eastAsia="cs-CZ"/>
        </w:rPr>
      </w:pPr>
    </w:p>
    <w:p w14:paraId="3A13916E" w14:textId="77777777" w:rsidR="00AC2C40" w:rsidRDefault="00AC2C40" w:rsidP="00AC2C40">
      <w:pPr>
        <w:pStyle w:val="Odstavecseseznamem"/>
        <w:spacing w:before="240" w:after="240"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053C3009" w14:textId="13F89975" w:rsidR="00D03756" w:rsidRPr="00AC2C40" w:rsidRDefault="00057DC0" w:rsidP="00AC2C40">
      <w:pPr>
        <w:pStyle w:val="Odstavecseseznamem"/>
        <w:numPr>
          <w:ilvl w:val="0"/>
          <w:numId w:val="16"/>
        </w:numPr>
        <w:spacing w:before="240" w:after="240" w:line="276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AC2C40">
        <w:rPr>
          <w:rFonts w:ascii="Arial" w:eastAsia="Times New Roman" w:hAnsi="Arial" w:cs="Arial"/>
          <w:sz w:val="20"/>
          <w:szCs w:val="20"/>
          <w:lang w:eastAsia="cs-CZ"/>
        </w:rPr>
        <w:t>Smluvní strany prohlašují, že si tuto smlouvu přečetly, že byla uzavřena podle jejich pravé a</w:t>
      </w:r>
      <w:r w:rsidR="001F15B5" w:rsidRPr="00AC2C40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AC2C40">
        <w:rPr>
          <w:rFonts w:ascii="Arial" w:eastAsia="Times New Roman" w:hAnsi="Arial" w:cs="Arial"/>
          <w:sz w:val="20"/>
          <w:szCs w:val="20"/>
          <w:lang w:eastAsia="cs-CZ"/>
        </w:rPr>
        <w:t>svobodné vůle, určitě, vážně a srozumitelně, nikoli v tísni za nápadně nevýhodných podmínek a</w:t>
      </w:r>
      <w:r w:rsidR="00254C44" w:rsidRPr="00AC2C40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AC2C40">
        <w:rPr>
          <w:rFonts w:ascii="Arial" w:eastAsia="Times New Roman" w:hAnsi="Arial" w:cs="Arial"/>
          <w:sz w:val="20"/>
          <w:szCs w:val="20"/>
          <w:lang w:eastAsia="cs-CZ"/>
        </w:rPr>
        <w:t>na důkaz toho připojuji své vlastnoruční podpisy.</w:t>
      </w:r>
    </w:p>
    <w:p w14:paraId="2652F22C" w14:textId="5EC48F33" w:rsidR="0083412C" w:rsidRPr="0083412C" w:rsidRDefault="0083412C" w:rsidP="00927B2A">
      <w:pPr>
        <w:spacing w:before="480" w:after="120"/>
        <w:rPr>
          <w:rFonts w:ascii="Arial" w:eastAsia="Times New Roman" w:hAnsi="Arial" w:cs="Arial"/>
          <w:sz w:val="20"/>
          <w:szCs w:val="20"/>
          <w:lang w:eastAsia="cs-CZ"/>
        </w:rPr>
      </w:pPr>
      <w:r w:rsidRPr="0083412C">
        <w:rPr>
          <w:rFonts w:ascii="Arial" w:eastAsia="Times New Roman" w:hAnsi="Arial" w:cs="Arial"/>
          <w:sz w:val="20"/>
          <w:szCs w:val="20"/>
          <w:lang w:eastAsia="cs-CZ"/>
        </w:rPr>
        <w:t>V</w:t>
      </w:r>
      <w:r w:rsidR="00B63513">
        <w:rPr>
          <w:rFonts w:ascii="Arial" w:eastAsia="Times New Roman" w:hAnsi="Arial" w:cs="Arial"/>
          <w:sz w:val="20"/>
          <w:szCs w:val="20"/>
          <w:lang w:eastAsia="cs-CZ"/>
        </w:rPr>
        <w:t> Hradci Králové</w:t>
      </w:r>
      <w:r w:rsidRPr="0083412C">
        <w:rPr>
          <w:rFonts w:ascii="Arial" w:eastAsia="Times New Roman" w:hAnsi="Arial" w:cs="Arial"/>
          <w:sz w:val="20"/>
          <w:szCs w:val="20"/>
          <w:lang w:eastAsia="cs-CZ"/>
        </w:rPr>
        <w:t xml:space="preserve"> dne _______________</w:t>
      </w:r>
      <w:r w:rsidRPr="0083412C">
        <w:rPr>
          <w:rFonts w:ascii="Arial" w:eastAsia="Times New Roman" w:hAnsi="Arial" w:cs="Arial"/>
          <w:sz w:val="20"/>
          <w:szCs w:val="20"/>
          <w:lang w:eastAsia="cs-CZ"/>
        </w:rPr>
        <w:tab/>
        <w:t>V ___ dne _______________</w:t>
      </w:r>
    </w:p>
    <w:p w14:paraId="1E7D264A" w14:textId="77777777" w:rsidR="00AC2C40" w:rsidRDefault="00AC2C40" w:rsidP="00927B2A">
      <w:pPr>
        <w:spacing w:before="240" w:after="120"/>
        <w:rPr>
          <w:rFonts w:ascii="Arial" w:eastAsia="Times New Roman" w:hAnsi="Arial" w:cs="Arial"/>
          <w:sz w:val="20"/>
          <w:szCs w:val="20"/>
          <w:lang w:eastAsia="cs-CZ"/>
        </w:rPr>
      </w:pPr>
    </w:p>
    <w:p w14:paraId="2ABB2B35" w14:textId="77777777" w:rsidR="00AC2C40" w:rsidRDefault="00AC2C40" w:rsidP="00927B2A">
      <w:pPr>
        <w:spacing w:before="240" w:after="120"/>
        <w:rPr>
          <w:rFonts w:ascii="Arial" w:eastAsia="Times New Roman" w:hAnsi="Arial" w:cs="Arial"/>
          <w:sz w:val="20"/>
          <w:szCs w:val="20"/>
          <w:lang w:eastAsia="cs-CZ"/>
        </w:rPr>
      </w:pPr>
    </w:p>
    <w:p w14:paraId="572148F1" w14:textId="1A58774E" w:rsidR="0083412C" w:rsidRPr="0083412C" w:rsidRDefault="0083412C" w:rsidP="00927B2A">
      <w:pPr>
        <w:spacing w:before="240" w:after="120"/>
        <w:rPr>
          <w:rFonts w:ascii="Arial" w:eastAsia="Times New Roman" w:hAnsi="Arial" w:cs="Arial"/>
          <w:sz w:val="20"/>
          <w:szCs w:val="20"/>
          <w:lang w:eastAsia="cs-CZ"/>
        </w:rPr>
      </w:pPr>
      <w:r w:rsidRPr="0083412C">
        <w:rPr>
          <w:rFonts w:ascii="Arial" w:eastAsia="Times New Roman" w:hAnsi="Arial" w:cs="Arial"/>
          <w:sz w:val="20"/>
          <w:szCs w:val="20"/>
          <w:lang w:eastAsia="cs-CZ"/>
        </w:rPr>
        <w:t>Za Objednatele</w:t>
      </w:r>
      <w:r w:rsidRPr="0083412C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83412C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83412C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B30D84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83412C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Za </w:t>
      </w:r>
      <w:r w:rsidR="00313A1D">
        <w:rPr>
          <w:rFonts w:ascii="Arial" w:eastAsia="Times New Roman" w:hAnsi="Arial" w:cs="Arial"/>
          <w:sz w:val="20"/>
          <w:szCs w:val="20"/>
          <w:lang w:eastAsia="cs-CZ"/>
        </w:rPr>
        <w:t>Dodavatel</w:t>
      </w:r>
      <w:r w:rsidRPr="0083412C">
        <w:rPr>
          <w:rFonts w:ascii="Arial" w:eastAsia="Times New Roman" w:hAnsi="Arial" w:cs="Arial"/>
          <w:sz w:val="20"/>
          <w:szCs w:val="20"/>
          <w:lang w:eastAsia="cs-CZ"/>
        </w:rPr>
        <w:t>e</w:t>
      </w:r>
    </w:p>
    <w:p w14:paraId="32F81FEA" w14:textId="77777777" w:rsidR="0083412C" w:rsidRPr="0083412C" w:rsidRDefault="0083412C" w:rsidP="00927B2A">
      <w:pPr>
        <w:spacing w:before="840" w:after="120"/>
        <w:rPr>
          <w:rFonts w:ascii="Arial" w:eastAsia="Times New Roman" w:hAnsi="Arial" w:cs="Arial"/>
          <w:sz w:val="20"/>
          <w:szCs w:val="20"/>
          <w:lang w:eastAsia="cs-CZ"/>
        </w:rPr>
      </w:pPr>
      <w:r w:rsidRPr="0083412C">
        <w:rPr>
          <w:rFonts w:ascii="Arial" w:eastAsia="Times New Roman" w:hAnsi="Arial" w:cs="Arial"/>
          <w:sz w:val="20"/>
          <w:szCs w:val="20"/>
          <w:lang w:eastAsia="cs-CZ"/>
        </w:rPr>
        <w:t>________________________</w:t>
      </w:r>
      <w:r w:rsidRPr="0083412C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83412C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83412C">
        <w:rPr>
          <w:rFonts w:ascii="Arial" w:eastAsia="Times New Roman" w:hAnsi="Arial" w:cs="Arial"/>
          <w:sz w:val="20"/>
          <w:szCs w:val="20"/>
          <w:lang w:eastAsia="cs-CZ"/>
        </w:rPr>
        <w:tab/>
        <w:t>________________________</w:t>
      </w:r>
    </w:p>
    <w:p w14:paraId="2B37A310" w14:textId="4B579602" w:rsidR="00057DC0" w:rsidRPr="00057DC0" w:rsidRDefault="0083412C" w:rsidP="00AB37EB">
      <w:pPr>
        <w:spacing w:before="120" w:after="120"/>
        <w:ind w:left="4248" w:hanging="4248"/>
        <w:rPr>
          <w:rFonts w:ascii="Arial" w:hAnsi="Arial" w:cs="Arial"/>
          <w:sz w:val="20"/>
          <w:szCs w:val="20"/>
        </w:rPr>
      </w:pPr>
      <w:r w:rsidRPr="0083412C">
        <w:rPr>
          <w:rFonts w:ascii="Arial" w:eastAsia="Times New Roman" w:hAnsi="Arial" w:cs="Arial"/>
          <w:sz w:val="20"/>
          <w:szCs w:val="20"/>
          <w:lang w:eastAsia="cs-CZ"/>
        </w:rPr>
        <w:t>Mgr. Martin Červíček</w:t>
      </w:r>
      <w:r w:rsidR="00AB37EB">
        <w:rPr>
          <w:rFonts w:ascii="Arial" w:eastAsia="Times New Roman" w:hAnsi="Arial" w:cs="Arial"/>
          <w:sz w:val="20"/>
          <w:szCs w:val="20"/>
          <w:lang w:eastAsia="cs-CZ"/>
        </w:rPr>
        <w:t>, hejtman</w:t>
      </w:r>
      <w:r w:rsidRPr="0083412C">
        <w:rPr>
          <w:rFonts w:ascii="Arial" w:eastAsia="Times New Roman" w:hAnsi="Arial" w:cs="Arial"/>
          <w:sz w:val="20"/>
          <w:szCs w:val="20"/>
          <w:lang w:eastAsia="cs-CZ"/>
        </w:rPr>
        <w:tab/>
        <w:t>Jméno</w:t>
      </w:r>
      <w:r w:rsidR="00AB37EB">
        <w:rPr>
          <w:rFonts w:ascii="Arial" w:eastAsia="Times New Roman" w:hAnsi="Arial" w:cs="Arial"/>
          <w:sz w:val="20"/>
          <w:szCs w:val="20"/>
          <w:lang w:eastAsia="cs-CZ"/>
        </w:rPr>
        <w:t>, funkce</w:t>
      </w:r>
      <w:r w:rsidRPr="0083412C">
        <w:rPr>
          <w:rFonts w:ascii="Arial" w:eastAsia="Times New Roman" w:hAnsi="Arial" w:cs="Arial"/>
          <w:sz w:val="20"/>
          <w:szCs w:val="20"/>
          <w:lang w:eastAsia="cs-CZ"/>
        </w:rPr>
        <w:t xml:space="preserve">: </w:t>
      </w:r>
      <w:r w:rsidR="00B30D84" w:rsidRPr="00142DB5">
        <w:rPr>
          <w:rFonts w:ascii="Arial" w:hAnsi="Arial" w:cs="Arial"/>
          <w:sz w:val="20"/>
          <w:szCs w:val="20"/>
          <w:highlight w:val="cyan"/>
        </w:rPr>
        <w:t>[bude doplněno před uzavřením</w:t>
      </w:r>
      <w:r w:rsidR="00AB37EB">
        <w:rPr>
          <w:rFonts w:ascii="Arial" w:hAnsi="Arial" w:cs="Arial"/>
          <w:sz w:val="20"/>
          <w:szCs w:val="20"/>
          <w:highlight w:val="cyan"/>
        </w:rPr>
        <w:br/>
      </w:r>
      <w:r w:rsidR="00B30D84">
        <w:rPr>
          <w:rFonts w:ascii="Arial" w:hAnsi="Arial" w:cs="Arial"/>
          <w:sz w:val="20"/>
          <w:szCs w:val="20"/>
          <w:highlight w:val="cyan"/>
        </w:rPr>
        <w:t>smlouvy</w:t>
      </w:r>
    </w:p>
    <w:sectPr w:rsidR="00057DC0" w:rsidRPr="00057DC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24EAA" w14:textId="77777777" w:rsidR="0085024C" w:rsidRDefault="0085024C" w:rsidP="001F15B5">
      <w:pPr>
        <w:spacing w:after="0" w:line="240" w:lineRule="auto"/>
      </w:pPr>
      <w:r>
        <w:separator/>
      </w:r>
    </w:p>
  </w:endnote>
  <w:endnote w:type="continuationSeparator" w:id="0">
    <w:p w14:paraId="3E71498F" w14:textId="77777777" w:rsidR="0085024C" w:rsidRDefault="0085024C" w:rsidP="001F1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B970D" w14:textId="36F6F6EA" w:rsidR="001F15B5" w:rsidRPr="001F15B5" w:rsidRDefault="001F15B5" w:rsidP="001F15B5">
    <w:pPr>
      <w:pStyle w:val="Zpat"/>
      <w:jc w:val="right"/>
      <w:rPr>
        <w:rFonts w:ascii="Arial" w:hAnsi="Arial" w:cs="Arial"/>
        <w:sz w:val="20"/>
      </w:rPr>
    </w:pPr>
    <w:r w:rsidRPr="001F15B5">
      <w:rPr>
        <w:rFonts w:ascii="Arial" w:hAnsi="Arial" w:cs="Arial"/>
        <w:sz w:val="20"/>
      </w:rPr>
      <w:t xml:space="preserve">Stránka </w:t>
    </w:r>
    <w:r w:rsidRPr="001F15B5">
      <w:rPr>
        <w:rFonts w:ascii="Arial" w:hAnsi="Arial" w:cs="Arial"/>
        <w:b/>
        <w:bCs/>
        <w:sz w:val="20"/>
      </w:rPr>
      <w:fldChar w:fldCharType="begin"/>
    </w:r>
    <w:r w:rsidRPr="001F15B5">
      <w:rPr>
        <w:rFonts w:ascii="Arial" w:hAnsi="Arial" w:cs="Arial"/>
        <w:b/>
        <w:bCs/>
        <w:sz w:val="20"/>
      </w:rPr>
      <w:instrText>PAGE  \* Arabic  \* MERGEFORMAT</w:instrText>
    </w:r>
    <w:r w:rsidRPr="001F15B5">
      <w:rPr>
        <w:rFonts w:ascii="Arial" w:hAnsi="Arial" w:cs="Arial"/>
        <w:b/>
        <w:bCs/>
        <w:sz w:val="20"/>
      </w:rPr>
      <w:fldChar w:fldCharType="separate"/>
    </w:r>
    <w:r w:rsidR="006E3650">
      <w:rPr>
        <w:rFonts w:ascii="Arial" w:hAnsi="Arial" w:cs="Arial"/>
        <w:b/>
        <w:bCs/>
        <w:noProof/>
        <w:sz w:val="20"/>
      </w:rPr>
      <w:t>4</w:t>
    </w:r>
    <w:r w:rsidRPr="001F15B5">
      <w:rPr>
        <w:rFonts w:ascii="Arial" w:hAnsi="Arial" w:cs="Arial"/>
        <w:b/>
        <w:bCs/>
        <w:sz w:val="20"/>
      </w:rPr>
      <w:fldChar w:fldCharType="end"/>
    </w:r>
    <w:r w:rsidRPr="001F15B5">
      <w:rPr>
        <w:rFonts w:ascii="Arial" w:hAnsi="Arial" w:cs="Arial"/>
        <w:sz w:val="20"/>
      </w:rPr>
      <w:t xml:space="preserve"> z </w:t>
    </w:r>
    <w:r w:rsidRPr="001F15B5">
      <w:rPr>
        <w:rFonts w:ascii="Arial" w:hAnsi="Arial" w:cs="Arial"/>
        <w:b/>
        <w:bCs/>
        <w:sz w:val="20"/>
      </w:rPr>
      <w:fldChar w:fldCharType="begin"/>
    </w:r>
    <w:r w:rsidRPr="001F15B5">
      <w:rPr>
        <w:rFonts w:ascii="Arial" w:hAnsi="Arial" w:cs="Arial"/>
        <w:b/>
        <w:bCs/>
        <w:sz w:val="20"/>
      </w:rPr>
      <w:instrText>NUMPAGES  \* Arabic  \* MERGEFORMAT</w:instrText>
    </w:r>
    <w:r w:rsidRPr="001F15B5">
      <w:rPr>
        <w:rFonts w:ascii="Arial" w:hAnsi="Arial" w:cs="Arial"/>
        <w:b/>
        <w:bCs/>
        <w:sz w:val="20"/>
      </w:rPr>
      <w:fldChar w:fldCharType="separate"/>
    </w:r>
    <w:r w:rsidR="006E3650">
      <w:rPr>
        <w:rFonts w:ascii="Arial" w:hAnsi="Arial" w:cs="Arial"/>
        <w:b/>
        <w:bCs/>
        <w:noProof/>
        <w:sz w:val="20"/>
      </w:rPr>
      <w:t>4</w:t>
    </w:r>
    <w:r w:rsidRPr="001F15B5">
      <w:rPr>
        <w:rFonts w:ascii="Arial" w:hAnsi="Arial" w:cs="Arial"/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D2586" w14:textId="77777777" w:rsidR="0085024C" w:rsidRDefault="0085024C" w:rsidP="001F15B5">
      <w:pPr>
        <w:spacing w:after="0" w:line="240" w:lineRule="auto"/>
      </w:pPr>
      <w:r>
        <w:separator/>
      </w:r>
    </w:p>
  </w:footnote>
  <w:footnote w:type="continuationSeparator" w:id="0">
    <w:p w14:paraId="543FCF20" w14:textId="77777777" w:rsidR="0085024C" w:rsidRDefault="0085024C" w:rsidP="001F1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4F919" w14:textId="21FA9F20" w:rsidR="001F15B5" w:rsidRDefault="001F15B5">
    <w:pPr>
      <w:pStyle w:val="Zhlav"/>
    </w:pPr>
    <w:r w:rsidRPr="00F431D0">
      <w:rPr>
        <w:rFonts w:ascii="Arial" w:hAnsi="Arial" w:cs="Arial"/>
        <w:bCs/>
        <w:sz w:val="20"/>
      </w:rPr>
      <w:t xml:space="preserve">Příloha č. </w:t>
    </w:r>
    <w:r>
      <w:rPr>
        <w:rFonts w:ascii="Arial" w:hAnsi="Arial" w:cs="Arial"/>
        <w:bCs/>
        <w:sz w:val="20"/>
      </w:rPr>
      <w:t>2</w:t>
    </w:r>
    <w:r w:rsidRPr="00F431D0">
      <w:rPr>
        <w:rFonts w:ascii="Arial" w:hAnsi="Arial" w:cs="Arial"/>
        <w:bCs/>
        <w:sz w:val="20"/>
      </w:rPr>
      <w:t xml:space="preserve"> výzvy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95823"/>
    <w:multiLevelType w:val="hybridMultilevel"/>
    <w:tmpl w:val="E222B1C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03527D"/>
    <w:multiLevelType w:val="hybridMultilevel"/>
    <w:tmpl w:val="51E2B994"/>
    <w:lvl w:ilvl="0" w:tplc="CF6CE22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0344E"/>
    <w:multiLevelType w:val="hybridMultilevel"/>
    <w:tmpl w:val="0226DA78"/>
    <w:lvl w:ilvl="0" w:tplc="D9400CC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50D69"/>
    <w:multiLevelType w:val="hybridMultilevel"/>
    <w:tmpl w:val="6D142A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C273FB"/>
    <w:multiLevelType w:val="hybridMultilevel"/>
    <w:tmpl w:val="09566A8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785E6B"/>
    <w:multiLevelType w:val="hybridMultilevel"/>
    <w:tmpl w:val="09566A8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4C5AA3"/>
    <w:multiLevelType w:val="hybridMultilevel"/>
    <w:tmpl w:val="E222B1C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DD1596"/>
    <w:multiLevelType w:val="multilevel"/>
    <w:tmpl w:val="B950B134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1107"/>
        </w:tabs>
        <w:ind w:left="1107" w:hanging="397"/>
      </w:pPr>
      <w:rPr>
        <w:rFonts w:hint="default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43F0209E"/>
    <w:multiLevelType w:val="hybridMultilevel"/>
    <w:tmpl w:val="E222B1C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CD7101"/>
    <w:multiLevelType w:val="hybridMultilevel"/>
    <w:tmpl w:val="E222B1C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BAE06ED"/>
    <w:multiLevelType w:val="hybridMultilevel"/>
    <w:tmpl w:val="CBF043D4"/>
    <w:lvl w:ilvl="0" w:tplc="B108F5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0114AB"/>
    <w:multiLevelType w:val="multilevel"/>
    <w:tmpl w:val="4288EB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97716F"/>
    <w:multiLevelType w:val="multilevel"/>
    <w:tmpl w:val="3BF6BFF2"/>
    <w:lvl w:ilvl="0">
      <w:start w:val="1"/>
      <w:numFmt w:val="decimal"/>
      <w:pStyle w:val="Nadpis1"/>
      <w:lvlText w:val="%1."/>
      <w:lvlJc w:val="left"/>
      <w:pPr>
        <w:tabs>
          <w:tab w:val="num" w:pos="1844"/>
        </w:tabs>
        <w:ind w:left="1844" w:hanging="1134"/>
      </w:pPr>
      <w:rPr>
        <w:rFonts w:hint="default"/>
        <w:sz w:val="22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560"/>
        </w:tabs>
        <w:ind w:left="1560" w:hanging="1134"/>
      </w:pPr>
      <w:rPr>
        <w:rFonts w:ascii="Arial" w:hAnsi="Arial" w:cs="Arial" w:hint="default"/>
        <w:sz w:val="20"/>
        <w:szCs w:val="22"/>
      </w:rPr>
    </w:lvl>
    <w:lvl w:ilvl="2">
      <w:start w:val="1"/>
      <w:numFmt w:val="lowerLetter"/>
      <w:pStyle w:val="Nadpis3"/>
      <w:lvlText w:val="%3)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030" w:hanging="1440"/>
      </w:pPr>
      <w:rPr>
        <w:rFonts w:hint="default"/>
      </w:rPr>
    </w:lvl>
  </w:abstractNum>
  <w:abstractNum w:abstractNumId="13" w15:restartNumberingAfterBreak="0">
    <w:nsid w:val="6E83619A"/>
    <w:multiLevelType w:val="hybridMultilevel"/>
    <w:tmpl w:val="E222B1C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B815F36"/>
    <w:multiLevelType w:val="hybridMultilevel"/>
    <w:tmpl w:val="CBF043D4"/>
    <w:lvl w:ilvl="0" w:tplc="FFFFFFFF">
      <w:start w:val="1"/>
      <w:numFmt w:val="decimal"/>
      <w:lvlText w:val="%1."/>
      <w:lvlJc w:val="left"/>
      <w:pPr>
        <w:ind w:left="717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7C2568CF"/>
    <w:multiLevelType w:val="hybridMultilevel"/>
    <w:tmpl w:val="E222B1C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8"/>
  </w:num>
  <w:num w:numId="5">
    <w:abstractNumId w:val="15"/>
  </w:num>
  <w:num w:numId="6">
    <w:abstractNumId w:val="4"/>
  </w:num>
  <w:num w:numId="7">
    <w:abstractNumId w:val="13"/>
  </w:num>
  <w:num w:numId="8">
    <w:abstractNumId w:val="3"/>
  </w:num>
  <w:num w:numId="9">
    <w:abstractNumId w:val="1"/>
  </w:num>
  <w:num w:numId="10">
    <w:abstractNumId w:val="6"/>
  </w:num>
  <w:num w:numId="11">
    <w:abstractNumId w:val="0"/>
  </w:num>
  <w:num w:numId="12">
    <w:abstractNumId w:val="12"/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E54"/>
    <w:rsid w:val="00057DC0"/>
    <w:rsid w:val="000847CD"/>
    <w:rsid w:val="000C1B09"/>
    <w:rsid w:val="00134957"/>
    <w:rsid w:val="001475DB"/>
    <w:rsid w:val="001743D7"/>
    <w:rsid w:val="001A15D7"/>
    <w:rsid w:val="001A39BF"/>
    <w:rsid w:val="001F15B5"/>
    <w:rsid w:val="001F5F44"/>
    <w:rsid w:val="002212A2"/>
    <w:rsid w:val="00223CAA"/>
    <w:rsid w:val="00254C44"/>
    <w:rsid w:val="00290BBA"/>
    <w:rsid w:val="0029682B"/>
    <w:rsid w:val="00313A1D"/>
    <w:rsid w:val="00342C56"/>
    <w:rsid w:val="003B13D1"/>
    <w:rsid w:val="003C45EC"/>
    <w:rsid w:val="00422930"/>
    <w:rsid w:val="00424A99"/>
    <w:rsid w:val="00472CB6"/>
    <w:rsid w:val="004745B3"/>
    <w:rsid w:val="004E537D"/>
    <w:rsid w:val="004E7D27"/>
    <w:rsid w:val="004F096E"/>
    <w:rsid w:val="005218B2"/>
    <w:rsid w:val="00552C63"/>
    <w:rsid w:val="00574104"/>
    <w:rsid w:val="005B2C9A"/>
    <w:rsid w:val="005B7466"/>
    <w:rsid w:val="005C5368"/>
    <w:rsid w:val="00636723"/>
    <w:rsid w:val="00653502"/>
    <w:rsid w:val="006648C4"/>
    <w:rsid w:val="006D6CCA"/>
    <w:rsid w:val="006E3650"/>
    <w:rsid w:val="006E4E38"/>
    <w:rsid w:val="0074175C"/>
    <w:rsid w:val="0074444D"/>
    <w:rsid w:val="00745475"/>
    <w:rsid w:val="007C4894"/>
    <w:rsid w:val="007F02A1"/>
    <w:rsid w:val="007F0DCD"/>
    <w:rsid w:val="007F3EAE"/>
    <w:rsid w:val="0081729C"/>
    <w:rsid w:val="0083412C"/>
    <w:rsid w:val="0085024C"/>
    <w:rsid w:val="00886F90"/>
    <w:rsid w:val="008E57F5"/>
    <w:rsid w:val="00922250"/>
    <w:rsid w:val="009242C2"/>
    <w:rsid w:val="00927B2A"/>
    <w:rsid w:val="00A11E9B"/>
    <w:rsid w:val="00A12FF0"/>
    <w:rsid w:val="00A209E1"/>
    <w:rsid w:val="00A44388"/>
    <w:rsid w:val="00A715C1"/>
    <w:rsid w:val="00AB37EB"/>
    <w:rsid w:val="00AC2C40"/>
    <w:rsid w:val="00AC5966"/>
    <w:rsid w:val="00AD6E5C"/>
    <w:rsid w:val="00AE6E2F"/>
    <w:rsid w:val="00B258B1"/>
    <w:rsid w:val="00B30D84"/>
    <w:rsid w:val="00B42F5B"/>
    <w:rsid w:val="00B63513"/>
    <w:rsid w:val="00B778FD"/>
    <w:rsid w:val="00C05830"/>
    <w:rsid w:val="00C27FCB"/>
    <w:rsid w:val="00C40E54"/>
    <w:rsid w:val="00C42EE6"/>
    <w:rsid w:val="00C64D19"/>
    <w:rsid w:val="00C7683C"/>
    <w:rsid w:val="00C90055"/>
    <w:rsid w:val="00CC5636"/>
    <w:rsid w:val="00CF74BD"/>
    <w:rsid w:val="00D03756"/>
    <w:rsid w:val="00D113FE"/>
    <w:rsid w:val="00D32742"/>
    <w:rsid w:val="00D4110D"/>
    <w:rsid w:val="00E22F2F"/>
    <w:rsid w:val="00E24E91"/>
    <w:rsid w:val="00E605C9"/>
    <w:rsid w:val="00E7552F"/>
    <w:rsid w:val="00ED66D7"/>
    <w:rsid w:val="00EE0F1D"/>
    <w:rsid w:val="00F15883"/>
    <w:rsid w:val="00F46E87"/>
    <w:rsid w:val="00F52B31"/>
    <w:rsid w:val="00F9763B"/>
    <w:rsid w:val="00FB0A4C"/>
    <w:rsid w:val="00FB41B0"/>
    <w:rsid w:val="00FC64BD"/>
    <w:rsid w:val="00FF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90CDA"/>
  <w15:chartTrackingRefBased/>
  <w15:docId w15:val="{FAD4771C-AD99-476F-B614-FB1440FAD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1729C"/>
  </w:style>
  <w:style w:type="paragraph" w:styleId="Nadpis1">
    <w:name w:val="heading 1"/>
    <w:basedOn w:val="Normln"/>
    <w:next w:val="Normln"/>
    <w:link w:val="Nadpis1Char"/>
    <w:qFormat/>
    <w:rsid w:val="006E4E38"/>
    <w:pPr>
      <w:keepNext/>
      <w:numPr>
        <w:numId w:val="12"/>
      </w:numPr>
      <w:spacing w:before="240" w:after="60" w:line="276" w:lineRule="auto"/>
      <w:jc w:val="both"/>
      <w:outlineLvl w:val="0"/>
    </w:pPr>
    <w:rPr>
      <w:rFonts w:ascii="Calibri" w:eastAsia="Times New Roman" w:hAnsi="Calibri" w:cs="Arial"/>
      <w:b/>
      <w:szCs w:val="32"/>
      <w:lang w:eastAsia="cs-CZ"/>
    </w:rPr>
  </w:style>
  <w:style w:type="paragraph" w:styleId="Nadpis2">
    <w:name w:val="heading 2"/>
    <w:basedOn w:val="Nadpis1"/>
    <w:next w:val="Normln"/>
    <w:link w:val="Nadpis2Char"/>
    <w:qFormat/>
    <w:rsid w:val="006E4E38"/>
    <w:pPr>
      <w:keepLines/>
      <w:numPr>
        <w:ilvl w:val="1"/>
      </w:numPr>
      <w:outlineLvl w:val="1"/>
    </w:pPr>
    <w:rPr>
      <w:b w:val="0"/>
      <w:bCs/>
      <w:iCs/>
      <w:szCs w:val="28"/>
    </w:rPr>
  </w:style>
  <w:style w:type="paragraph" w:styleId="Nadpis3">
    <w:name w:val="heading 3"/>
    <w:basedOn w:val="Nadpis2"/>
    <w:next w:val="Normln"/>
    <w:link w:val="Nadpis3Char"/>
    <w:qFormat/>
    <w:rsid w:val="006E4E38"/>
    <w:pPr>
      <w:numPr>
        <w:ilvl w:val="2"/>
      </w:numPr>
      <w:outlineLvl w:val="2"/>
    </w:pPr>
    <w:rPr>
      <w:bCs w:val="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57DC0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258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258B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258B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258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258B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58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58B1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817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6E4E38"/>
    <w:rPr>
      <w:rFonts w:ascii="Calibri" w:eastAsia="Times New Roman" w:hAnsi="Calibri" w:cs="Arial"/>
      <w:b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6E4E38"/>
    <w:rPr>
      <w:rFonts w:ascii="Calibri" w:eastAsia="Times New Roman" w:hAnsi="Calibri" w:cs="Arial"/>
      <w:bCs/>
      <w:iCs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6E4E38"/>
    <w:rPr>
      <w:rFonts w:ascii="Calibri" w:eastAsia="Times New Roman" w:hAnsi="Calibri" w:cs="Arial"/>
      <w:iCs/>
      <w:szCs w:val="26"/>
      <w:lang w:eastAsia="cs-CZ"/>
    </w:rPr>
  </w:style>
  <w:style w:type="paragraph" w:styleId="Zkladntext">
    <w:name w:val="Body Text"/>
    <w:aliases w:val="Standard paragraph"/>
    <w:basedOn w:val="Normln"/>
    <w:link w:val="ZkladntextChar"/>
    <w:uiPriority w:val="99"/>
    <w:rsid w:val="006E4E38"/>
    <w:pPr>
      <w:spacing w:after="120" w:line="240" w:lineRule="auto"/>
      <w:jc w:val="both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uiPriority w:val="99"/>
    <w:rsid w:val="006E4E38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customStyle="1" w:styleId="Odrazka1">
    <w:name w:val="Odrazka 1"/>
    <w:basedOn w:val="Normln"/>
    <w:link w:val="Odrazka1Char"/>
    <w:qFormat/>
    <w:rsid w:val="00B30D84"/>
    <w:pPr>
      <w:numPr>
        <w:numId w:val="13"/>
      </w:numPr>
      <w:spacing w:before="60" w:after="60" w:line="276" w:lineRule="auto"/>
      <w:ind w:left="1134" w:hanging="567"/>
      <w:jc w:val="both"/>
    </w:pPr>
    <w:rPr>
      <w:rFonts w:ascii="Calibri" w:eastAsia="Times New Roman" w:hAnsi="Calibri" w:cs="Times New Roman"/>
      <w:szCs w:val="24"/>
      <w:lang w:val="x-none" w:eastAsia="x-none"/>
    </w:rPr>
  </w:style>
  <w:style w:type="character" w:customStyle="1" w:styleId="Odrazka1Char">
    <w:name w:val="Odrazka 1 Char"/>
    <w:link w:val="Odrazka1"/>
    <w:rsid w:val="00B30D84"/>
    <w:rPr>
      <w:rFonts w:ascii="Calibri" w:eastAsia="Times New Roman" w:hAnsi="Calibri" w:cs="Times New Roman"/>
      <w:szCs w:val="24"/>
      <w:lang w:val="x-none" w:eastAsia="x-none"/>
    </w:rPr>
  </w:style>
  <w:style w:type="paragraph" w:customStyle="1" w:styleId="Odrazka2">
    <w:name w:val="Odrazka 2"/>
    <w:basedOn w:val="Odrazka1"/>
    <w:qFormat/>
    <w:rsid w:val="00B30D84"/>
    <w:pPr>
      <w:numPr>
        <w:ilvl w:val="1"/>
      </w:numPr>
      <w:tabs>
        <w:tab w:val="clear" w:pos="1107"/>
        <w:tab w:val="num" w:pos="360"/>
      </w:tabs>
      <w:ind w:left="1080" w:hanging="360"/>
    </w:pPr>
  </w:style>
  <w:style w:type="paragraph" w:customStyle="1" w:styleId="Odrazka3">
    <w:name w:val="Odrazka 3"/>
    <w:basedOn w:val="Odrazka2"/>
    <w:qFormat/>
    <w:rsid w:val="00B30D84"/>
    <w:pPr>
      <w:numPr>
        <w:ilvl w:val="2"/>
      </w:numPr>
      <w:tabs>
        <w:tab w:val="clear" w:pos="1304"/>
        <w:tab w:val="num" w:pos="360"/>
      </w:tabs>
      <w:ind w:left="1191" w:hanging="397"/>
    </w:pPr>
  </w:style>
  <w:style w:type="paragraph" w:styleId="Zhlav">
    <w:name w:val="header"/>
    <w:basedOn w:val="Normln"/>
    <w:link w:val="ZhlavChar"/>
    <w:uiPriority w:val="99"/>
    <w:unhideWhenUsed/>
    <w:rsid w:val="001F1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15B5"/>
  </w:style>
  <w:style w:type="paragraph" w:styleId="Zpat">
    <w:name w:val="footer"/>
    <w:basedOn w:val="Normln"/>
    <w:link w:val="ZpatChar"/>
    <w:uiPriority w:val="99"/>
    <w:unhideWhenUsed/>
    <w:rsid w:val="001F1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15B5"/>
  </w:style>
  <w:style w:type="paragraph" w:styleId="Revize">
    <w:name w:val="Revision"/>
    <w:hidden/>
    <w:uiPriority w:val="99"/>
    <w:semiHidden/>
    <w:rsid w:val="00B635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2E830-B823-46BD-9F72-38C74D750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1297</Words>
  <Characters>7657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CIRI</dc:creator>
  <cp:keywords/>
  <dc:description/>
  <cp:lastModifiedBy>Šenkeřík Marek Bc.</cp:lastModifiedBy>
  <cp:revision>4</cp:revision>
  <cp:lastPrinted>2022-10-31T06:50:00Z</cp:lastPrinted>
  <dcterms:created xsi:type="dcterms:W3CDTF">2022-10-31T08:00:00Z</dcterms:created>
  <dcterms:modified xsi:type="dcterms:W3CDTF">2022-11-01T10:41:00Z</dcterms:modified>
</cp:coreProperties>
</file>