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B5CB3" w14:textId="77777777" w:rsidR="00B0377B" w:rsidRPr="00114CDE" w:rsidRDefault="00886DB4" w:rsidP="00BC2C06">
      <w:pPr>
        <w:pStyle w:val="Nzev"/>
        <w:spacing w:before="0" w:after="120" w:line="276" w:lineRule="auto"/>
        <w:rPr>
          <w:rFonts w:ascii="Palatino Linotype" w:hAnsi="Palatino Linotype" w:cs="Arial"/>
          <w:color w:val="000000"/>
          <w:sz w:val="28"/>
        </w:rPr>
      </w:pPr>
      <w:r w:rsidRPr="00114CDE">
        <w:rPr>
          <w:rFonts w:ascii="Palatino Linotype" w:hAnsi="Palatino Linotype" w:cs="Arial"/>
          <w:color w:val="000000"/>
          <w:sz w:val="28"/>
        </w:rPr>
        <w:t>Kupní smlouva</w:t>
      </w:r>
    </w:p>
    <w:p w14:paraId="2FC001CA" w14:textId="77777777" w:rsidR="00B0377B" w:rsidRPr="00114CDE" w:rsidRDefault="00B0377B" w:rsidP="00BC2C06">
      <w:pPr>
        <w:pStyle w:val="Nzev"/>
        <w:spacing w:before="0" w:after="240" w:line="276" w:lineRule="auto"/>
        <w:rPr>
          <w:rFonts w:ascii="Palatino Linotype" w:hAnsi="Palatino Linotype" w:cs="Arial"/>
          <w:b w:val="0"/>
          <w:color w:val="000000"/>
          <w:sz w:val="20"/>
        </w:rPr>
      </w:pPr>
      <w:r w:rsidRPr="00114CDE">
        <w:rPr>
          <w:rFonts w:ascii="Palatino Linotype" w:hAnsi="Palatino Linotype" w:cs="Arial"/>
          <w:b w:val="0"/>
          <w:color w:val="000000"/>
          <w:sz w:val="16"/>
        </w:rPr>
        <w:t>uzavřená v souladu s § 2</w:t>
      </w:r>
      <w:r w:rsidR="00886DB4" w:rsidRPr="00114CDE">
        <w:rPr>
          <w:rFonts w:ascii="Palatino Linotype" w:hAnsi="Palatino Linotype" w:cs="Arial"/>
          <w:b w:val="0"/>
          <w:color w:val="000000"/>
          <w:sz w:val="16"/>
        </w:rPr>
        <w:t>079</w:t>
      </w:r>
      <w:r w:rsidRPr="00114CDE">
        <w:rPr>
          <w:rFonts w:ascii="Palatino Linotype" w:hAnsi="Palatino Linotype" w:cs="Arial"/>
          <w:b w:val="0"/>
          <w:color w:val="000000"/>
          <w:sz w:val="16"/>
        </w:rPr>
        <w:t xml:space="preserve"> a násl. zákona č. 89/2012 Sb., občanský zákoník, v </w:t>
      </w:r>
      <w:r w:rsidR="003731F0">
        <w:rPr>
          <w:rFonts w:ascii="Palatino Linotype" w:hAnsi="Palatino Linotype" w:cs="Arial"/>
          <w:b w:val="0"/>
          <w:color w:val="000000"/>
          <w:sz w:val="16"/>
        </w:rPr>
        <w:t>účinném</w:t>
      </w:r>
      <w:r w:rsidR="003731F0" w:rsidRPr="00114CDE">
        <w:rPr>
          <w:rFonts w:ascii="Palatino Linotype" w:hAnsi="Palatino Linotype" w:cs="Arial"/>
          <w:b w:val="0"/>
          <w:color w:val="000000"/>
          <w:sz w:val="16"/>
        </w:rPr>
        <w:t xml:space="preserve"> </w:t>
      </w:r>
      <w:r w:rsidRPr="00114CDE">
        <w:rPr>
          <w:rFonts w:ascii="Palatino Linotype" w:hAnsi="Palatino Linotype" w:cs="Arial"/>
          <w:b w:val="0"/>
          <w:color w:val="000000"/>
          <w:sz w:val="16"/>
        </w:rPr>
        <w:t>znění (dále jen „občanský zákoník“)</w:t>
      </w:r>
    </w:p>
    <w:p w14:paraId="74117626" w14:textId="77777777" w:rsidR="00B0377B" w:rsidRPr="00114CDE" w:rsidRDefault="00B0377B" w:rsidP="00BC2C06">
      <w:pPr>
        <w:pStyle w:val="Nzev"/>
        <w:spacing w:before="0" w:after="240" w:line="276" w:lineRule="auto"/>
        <w:rPr>
          <w:rFonts w:ascii="Palatino Linotype" w:hAnsi="Palatino Linotype" w:cs="Arial"/>
          <w:color w:val="000000"/>
          <w:sz w:val="20"/>
        </w:rPr>
      </w:pPr>
      <w:r w:rsidRPr="00114CDE">
        <w:rPr>
          <w:rFonts w:ascii="Palatino Linotype" w:hAnsi="Palatino Linotype" w:cs="Arial"/>
          <w:color w:val="000000"/>
          <w:sz w:val="20"/>
        </w:rPr>
        <w:t>Smluvní strany</w:t>
      </w:r>
    </w:p>
    <w:p w14:paraId="5CEE92DA" w14:textId="77777777" w:rsidR="00B0377B" w:rsidRPr="00114CDE" w:rsidRDefault="00886DB4" w:rsidP="00BC2C06">
      <w:pPr>
        <w:spacing w:after="120" w:line="276" w:lineRule="auto"/>
        <w:ind w:left="2126" w:hanging="2126"/>
        <w:rPr>
          <w:rFonts w:ascii="Palatino Linotype" w:hAnsi="Palatino Linotype" w:cs="Arial"/>
          <w:b/>
          <w:sz w:val="20"/>
          <w:szCs w:val="20"/>
        </w:rPr>
      </w:pPr>
      <w:r w:rsidRPr="00114CDE">
        <w:rPr>
          <w:rFonts w:ascii="Palatino Linotype" w:hAnsi="Palatino Linotype" w:cs="Arial"/>
          <w:b/>
          <w:sz w:val="20"/>
          <w:szCs w:val="20"/>
        </w:rPr>
        <w:t>Kupující</w:t>
      </w:r>
      <w:r w:rsidR="00CE306A" w:rsidRPr="00114CDE">
        <w:rPr>
          <w:rFonts w:ascii="Palatino Linotype" w:hAnsi="Palatino Linotype" w:cs="Arial"/>
          <w:b/>
          <w:sz w:val="20"/>
          <w:szCs w:val="20"/>
        </w:rPr>
        <w:tab/>
      </w:r>
      <w:r w:rsidR="002347CB" w:rsidRPr="00114CDE">
        <w:rPr>
          <w:rFonts w:ascii="Palatino Linotype" w:hAnsi="Palatino Linotype" w:cs="Arial"/>
          <w:b/>
          <w:sz w:val="20"/>
          <w:szCs w:val="20"/>
        </w:rPr>
        <w:t>Královéhradecký kraj</w:t>
      </w:r>
    </w:p>
    <w:p w14:paraId="4784A98F" w14:textId="77777777" w:rsidR="00B0377B" w:rsidRPr="00114CDE" w:rsidRDefault="00B0377B" w:rsidP="00BC2C06">
      <w:pPr>
        <w:spacing w:after="40" w:line="276" w:lineRule="auto"/>
        <w:rPr>
          <w:rFonts w:ascii="Palatino Linotype" w:hAnsi="Palatino Linotype" w:cs="Arial"/>
          <w:sz w:val="20"/>
          <w:szCs w:val="20"/>
        </w:rPr>
      </w:pPr>
      <w:r w:rsidRPr="00114CDE">
        <w:rPr>
          <w:rFonts w:ascii="Palatino Linotype" w:hAnsi="Palatino Linotype" w:cs="Arial"/>
          <w:sz w:val="20"/>
          <w:szCs w:val="20"/>
        </w:rPr>
        <w:t>se sídlem</w:t>
      </w:r>
      <w:r w:rsidR="00907EEB" w:rsidRPr="00114CDE">
        <w:rPr>
          <w:rFonts w:ascii="Palatino Linotype" w:hAnsi="Palatino Linotype" w:cs="Arial"/>
          <w:sz w:val="20"/>
          <w:szCs w:val="20"/>
        </w:rPr>
        <w:t>:</w:t>
      </w:r>
      <w:r w:rsidR="00907EEB" w:rsidRPr="00114CDE">
        <w:rPr>
          <w:rFonts w:ascii="Palatino Linotype" w:hAnsi="Palatino Linotype" w:cs="Arial"/>
          <w:sz w:val="20"/>
          <w:szCs w:val="20"/>
        </w:rPr>
        <w:tab/>
      </w:r>
      <w:r w:rsidR="00907EEB" w:rsidRPr="00114CDE">
        <w:rPr>
          <w:rFonts w:ascii="Palatino Linotype" w:hAnsi="Palatino Linotype" w:cs="Arial"/>
          <w:sz w:val="20"/>
          <w:szCs w:val="20"/>
        </w:rPr>
        <w:tab/>
      </w:r>
      <w:r w:rsidR="002347CB" w:rsidRPr="00114CDE">
        <w:rPr>
          <w:rFonts w:ascii="Palatino Linotype" w:hAnsi="Palatino Linotype" w:cs="Arial"/>
          <w:sz w:val="20"/>
          <w:szCs w:val="20"/>
        </w:rPr>
        <w:t>Pivovarské náměstí 1245, 500 03 Hradec Králové</w:t>
      </w:r>
    </w:p>
    <w:p w14:paraId="4769B029" w14:textId="77777777" w:rsidR="00B0377B" w:rsidRPr="00114CDE" w:rsidRDefault="00907EEB" w:rsidP="00BC2C06">
      <w:pPr>
        <w:spacing w:after="40" w:line="276" w:lineRule="auto"/>
        <w:rPr>
          <w:rFonts w:ascii="Palatino Linotype" w:hAnsi="Palatino Linotype" w:cs="Arial"/>
          <w:sz w:val="20"/>
          <w:szCs w:val="20"/>
        </w:rPr>
      </w:pPr>
      <w:r w:rsidRPr="00114CDE">
        <w:rPr>
          <w:rFonts w:ascii="Palatino Linotype" w:hAnsi="Palatino Linotype" w:cs="Arial"/>
          <w:sz w:val="20"/>
          <w:szCs w:val="20"/>
        </w:rPr>
        <w:t>IČO</w:t>
      </w:r>
      <w:r w:rsidRPr="00114CDE">
        <w:rPr>
          <w:rFonts w:ascii="Palatino Linotype" w:hAnsi="Palatino Linotype" w:cs="Arial"/>
          <w:sz w:val="20"/>
          <w:szCs w:val="20"/>
        </w:rPr>
        <w:tab/>
      </w:r>
      <w:r w:rsidRPr="00114CDE">
        <w:rPr>
          <w:rFonts w:ascii="Palatino Linotype" w:hAnsi="Palatino Linotype" w:cs="Arial"/>
          <w:sz w:val="20"/>
          <w:szCs w:val="20"/>
        </w:rPr>
        <w:tab/>
      </w:r>
      <w:r w:rsidRPr="00114CDE">
        <w:rPr>
          <w:rFonts w:ascii="Palatino Linotype" w:hAnsi="Palatino Linotype" w:cs="Arial"/>
          <w:sz w:val="20"/>
          <w:szCs w:val="20"/>
        </w:rPr>
        <w:tab/>
      </w:r>
      <w:r w:rsidR="002347CB" w:rsidRPr="00114CDE">
        <w:rPr>
          <w:rFonts w:ascii="Palatino Linotype" w:hAnsi="Palatino Linotype" w:cs="Arial"/>
          <w:sz w:val="20"/>
          <w:szCs w:val="20"/>
        </w:rPr>
        <w:t>708 89 546</w:t>
      </w:r>
    </w:p>
    <w:p w14:paraId="3C97ED3C" w14:textId="77777777" w:rsidR="002347CB" w:rsidRPr="00114CDE" w:rsidRDefault="002347CB" w:rsidP="00BC2C06">
      <w:pPr>
        <w:spacing w:after="40" w:line="276" w:lineRule="auto"/>
        <w:rPr>
          <w:rFonts w:ascii="Palatino Linotype" w:hAnsi="Palatino Linotype" w:cs="Arial"/>
          <w:sz w:val="20"/>
          <w:szCs w:val="20"/>
        </w:rPr>
      </w:pPr>
      <w:r w:rsidRPr="00114CDE">
        <w:rPr>
          <w:rFonts w:ascii="Palatino Linotype" w:hAnsi="Palatino Linotype" w:cs="Arial"/>
          <w:sz w:val="20"/>
          <w:szCs w:val="20"/>
        </w:rPr>
        <w:t>DIČ</w:t>
      </w:r>
      <w:r w:rsidRPr="00114CDE">
        <w:rPr>
          <w:rFonts w:ascii="Palatino Linotype" w:hAnsi="Palatino Linotype" w:cs="Arial"/>
          <w:sz w:val="20"/>
          <w:szCs w:val="20"/>
        </w:rPr>
        <w:tab/>
      </w:r>
      <w:r w:rsidRPr="00114CDE">
        <w:rPr>
          <w:rFonts w:ascii="Palatino Linotype" w:hAnsi="Palatino Linotype" w:cs="Arial"/>
          <w:sz w:val="20"/>
          <w:szCs w:val="20"/>
        </w:rPr>
        <w:tab/>
      </w:r>
      <w:r w:rsidRPr="00114CDE">
        <w:rPr>
          <w:rFonts w:ascii="Palatino Linotype" w:hAnsi="Palatino Linotype" w:cs="Arial"/>
          <w:sz w:val="20"/>
          <w:szCs w:val="20"/>
        </w:rPr>
        <w:tab/>
        <w:t>CZ 708 89 546</w:t>
      </w:r>
    </w:p>
    <w:p w14:paraId="2B74F68F" w14:textId="77777777" w:rsidR="00B0377B" w:rsidRPr="00114CDE" w:rsidRDefault="006310B8" w:rsidP="00BC2C06">
      <w:pPr>
        <w:spacing w:after="40" w:line="276" w:lineRule="auto"/>
        <w:rPr>
          <w:rFonts w:ascii="Palatino Linotype" w:hAnsi="Palatino Linotype" w:cs="Arial"/>
          <w:sz w:val="20"/>
          <w:szCs w:val="20"/>
        </w:rPr>
      </w:pPr>
      <w:r w:rsidRPr="00114CDE">
        <w:rPr>
          <w:rFonts w:ascii="Palatino Linotype" w:hAnsi="Palatino Linotype" w:cs="Arial"/>
          <w:sz w:val="20"/>
          <w:szCs w:val="20"/>
        </w:rPr>
        <w:t>zástupce</w:t>
      </w:r>
      <w:r w:rsidR="00B0377B" w:rsidRPr="00114CDE">
        <w:rPr>
          <w:rFonts w:ascii="Palatino Linotype" w:hAnsi="Palatino Linotype" w:cs="Arial"/>
          <w:sz w:val="20"/>
          <w:szCs w:val="20"/>
        </w:rPr>
        <w:t xml:space="preserve"> </w:t>
      </w:r>
      <w:r w:rsidR="00907EEB" w:rsidRPr="00114CDE">
        <w:rPr>
          <w:rFonts w:ascii="Palatino Linotype" w:hAnsi="Palatino Linotype" w:cs="Arial"/>
          <w:sz w:val="20"/>
          <w:szCs w:val="20"/>
        </w:rPr>
        <w:tab/>
      </w:r>
      <w:r w:rsidR="00907EEB" w:rsidRPr="00114CDE">
        <w:rPr>
          <w:rFonts w:ascii="Palatino Linotype" w:hAnsi="Palatino Linotype" w:cs="Arial"/>
          <w:sz w:val="20"/>
          <w:szCs w:val="20"/>
        </w:rPr>
        <w:tab/>
      </w:r>
      <w:r w:rsidR="00204DD6">
        <w:rPr>
          <w:rFonts w:ascii="Palatino Linotype" w:hAnsi="Palatino Linotype" w:cs="Arial"/>
          <w:sz w:val="20"/>
          <w:szCs w:val="20"/>
        </w:rPr>
        <w:t>Mgr. Martin Červíček, hejtman kraje</w:t>
      </w:r>
    </w:p>
    <w:p w14:paraId="412384AC" w14:textId="77777777" w:rsidR="00114CDE" w:rsidRPr="00114CDE" w:rsidRDefault="00B0377B" w:rsidP="00BC2C06">
      <w:pPr>
        <w:spacing w:after="40" w:line="276" w:lineRule="auto"/>
        <w:rPr>
          <w:rFonts w:ascii="Palatino Linotype" w:hAnsi="Palatino Linotype" w:cs="Arial"/>
          <w:sz w:val="20"/>
          <w:szCs w:val="20"/>
        </w:rPr>
      </w:pPr>
      <w:r w:rsidRPr="00114CDE">
        <w:rPr>
          <w:rFonts w:ascii="Palatino Linotype" w:hAnsi="Palatino Linotype" w:cs="Arial"/>
          <w:sz w:val="20"/>
          <w:szCs w:val="20"/>
        </w:rPr>
        <w:t>bankovní spojení:</w:t>
      </w:r>
      <w:r w:rsidR="00907EEB" w:rsidRPr="00114CDE">
        <w:rPr>
          <w:rFonts w:ascii="Palatino Linotype" w:hAnsi="Palatino Linotype" w:cs="Arial"/>
          <w:sz w:val="20"/>
          <w:szCs w:val="20"/>
        </w:rPr>
        <w:tab/>
      </w:r>
      <w:r w:rsidR="00114CDE" w:rsidRPr="00114CDE">
        <w:rPr>
          <w:rFonts w:ascii="Palatino Linotype" w:hAnsi="Palatino Linotype" w:cs="Arial"/>
          <w:sz w:val="20"/>
          <w:szCs w:val="20"/>
        </w:rPr>
        <w:t xml:space="preserve">Komerční banka Hradec Králové </w:t>
      </w:r>
    </w:p>
    <w:p w14:paraId="0AA58138" w14:textId="77777777" w:rsidR="00B0377B" w:rsidRPr="00114CDE" w:rsidRDefault="00B0377B" w:rsidP="00BC2C06">
      <w:pPr>
        <w:spacing w:after="40" w:line="276" w:lineRule="auto"/>
        <w:rPr>
          <w:rFonts w:ascii="Palatino Linotype" w:hAnsi="Palatino Linotype" w:cs="Arial"/>
          <w:sz w:val="20"/>
          <w:szCs w:val="20"/>
        </w:rPr>
      </w:pPr>
      <w:r w:rsidRPr="00114CDE">
        <w:rPr>
          <w:rFonts w:ascii="Palatino Linotype" w:hAnsi="Palatino Linotype" w:cs="Arial"/>
          <w:sz w:val="20"/>
          <w:szCs w:val="20"/>
        </w:rPr>
        <w:t>č. účtu:</w:t>
      </w:r>
      <w:r w:rsidR="00907EEB" w:rsidRPr="00114CDE">
        <w:rPr>
          <w:rFonts w:ascii="Palatino Linotype" w:hAnsi="Palatino Linotype" w:cs="Arial"/>
          <w:sz w:val="20"/>
          <w:szCs w:val="20"/>
        </w:rPr>
        <w:tab/>
      </w:r>
      <w:r w:rsidR="00907EEB" w:rsidRPr="00114CDE">
        <w:rPr>
          <w:rFonts w:ascii="Palatino Linotype" w:hAnsi="Palatino Linotype" w:cs="Arial"/>
          <w:sz w:val="20"/>
          <w:szCs w:val="20"/>
        </w:rPr>
        <w:tab/>
      </w:r>
      <w:r w:rsidR="00907EEB" w:rsidRPr="00114CDE">
        <w:rPr>
          <w:rFonts w:ascii="Palatino Linotype" w:hAnsi="Palatino Linotype" w:cs="Arial"/>
          <w:sz w:val="20"/>
          <w:szCs w:val="20"/>
        </w:rPr>
        <w:tab/>
      </w:r>
      <w:r w:rsidR="00114CDE" w:rsidRPr="00114CDE">
        <w:rPr>
          <w:rFonts w:ascii="Palatino Linotype" w:hAnsi="Palatino Linotype" w:cs="Arial"/>
          <w:sz w:val="20"/>
          <w:szCs w:val="20"/>
        </w:rPr>
        <w:t>27-2031110287/0100</w:t>
      </w:r>
    </w:p>
    <w:p w14:paraId="0A5B06CE" w14:textId="77777777" w:rsidR="00CE306A" w:rsidRPr="00114CDE" w:rsidRDefault="00CE306A" w:rsidP="00BC2C06">
      <w:pPr>
        <w:spacing w:before="240" w:after="240" w:line="276" w:lineRule="auto"/>
        <w:ind w:left="2126" w:hanging="2126"/>
        <w:rPr>
          <w:rFonts w:ascii="Palatino Linotype" w:hAnsi="Palatino Linotype" w:cs="Arial"/>
          <w:sz w:val="20"/>
          <w:szCs w:val="20"/>
        </w:rPr>
      </w:pPr>
      <w:r w:rsidRPr="00114CDE">
        <w:rPr>
          <w:rFonts w:ascii="Palatino Linotype" w:hAnsi="Palatino Linotype" w:cs="Arial"/>
          <w:bCs/>
          <w:sz w:val="20"/>
          <w:szCs w:val="20"/>
        </w:rPr>
        <w:t xml:space="preserve">dále jako </w:t>
      </w:r>
      <w:r w:rsidRPr="00114CDE">
        <w:rPr>
          <w:rFonts w:ascii="Palatino Linotype" w:hAnsi="Palatino Linotype" w:cs="Arial"/>
          <w:bCs/>
          <w:i/>
          <w:sz w:val="20"/>
          <w:szCs w:val="20"/>
        </w:rPr>
        <w:t>„</w:t>
      </w:r>
      <w:r w:rsidR="00886DB4" w:rsidRPr="00114CDE">
        <w:rPr>
          <w:rFonts w:ascii="Palatino Linotype" w:hAnsi="Palatino Linotype" w:cs="Arial"/>
          <w:bCs/>
          <w:i/>
          <w:sz w:val="20"/>
          <w:szCs w:val="20"/>
        </w:rPr>
        <w:t>kupující</w:t>
      </w:r>
      <w:r w:rsidRPr="00114CDE">
        <w:rPr>
          <w:rFonts w:ascii="Palatino Linotype" w:hAnsi="Palatino Linotype" w:cs="Arial"/>
          <w:bCs/>
          <w:i/>
          <w:sz w:val="20"/>
          <w:szCs w:val="20"/>
        </w:rPr>
        <w:t>“</w:t>
      </w:r>
      <w:r w:rsidRPr="00114CDE">
        <w:rPr>
          <w:rFonts w:ascii="Palatino Linotype" w:hAnsi="Palatino Linotype" w:cs="Arial"/>
          <w:bCs/>
          <w:sz w:val="20"/>
          <w:szCs w:val="20"/>
        </w:rPr>
        <w:t xml:space="preserve"> a</w:t>
      </w:r>
    </w:p>
    <w:p w14:paraId="6120CEEC" w14:textId="77777777" w:rsidR="00CE306A" w:rsidRPr="00114CDE" w:rsidRDefault="00886DB4" w:rsidP="00BC2C06">
      <w:pPr>
        <w:spacing w:after="60" w:line="276" w:lineRule="auto"/>
        <w:ind w:left="2126" w:hanging="2126"/>
        <w:rPr>
          <w:rFonts w:ascii="Palatino Linotype" w:hAnsi="Palatino Linotype" w:cs="Arial"/>
          <w:sz w:val="20"/>
          <w:szCs w:val="20"/>
        </w:rPr>
      </w:pPr>
      <w:r w:rsidRPr="00114CDE">
        <w:rPr>
          <w:rFonts w:ascii="Palatino Linotype" w:hAnsi="Palatino Linotype" w:cs="Arial"/>
          <w:b/>
          <w:sz w:val="20"/>
          <w:szCs w:val="20"/>
        </w:rPr>
        <w:t>Prodávající</w:t>
      </w:r>
      <w:r w:rsidR="00CE306A" w:rsidRPr="00114CDE">
        <w:rPr>
          <w:rFonts w:ascii="Palatino Linotype" w:hAnsi="Palatino Linotype" w:cs="Arial"/>
          <w:sz w:val="20"/>
          <w:szCs w:val="20"/>
        </w:rPr>
        <w:tab/>
      </w:r>
      <w:r w:rsidR="002347CB" w:rsidRPr="00114CDE">
        <w:rPr>
          <w:rFonts w:ascii="Palatino Linotype" w:hAnsi="Palatino Linotype" w:cs="Arial"/>
          <w:b/>
          <w:sz w:val="20"/>
          <w:szCs w:val="20"/>
          <w:highlight w:val="yellow"/>
        </w:rPr>
        <w:t>[doplní dodavatel]</w:t>
      </w:r>
    </w:p>
    <w:p w14:paraId="42AF1584" w14:textId="77777777" w:rsidR="00B0377B" w:rsidRPr="00114CDE" w:rsidRDefault="00204DD6" w:rsidP="00BC2C06">
      <w:pPr>
        <w:spacing w:after="120" w:line="276" w:lineRule="auto"/>
        <w:rPr>
          <w:rFonts w:ascii="Palatino Linotype" w:hAnsi="Palatino Linotype" w:cs="Arial"/>
          <w:sz w:val="18"/>
          <w:szCs w:val="20"/>
        </w:rPr>
      </w:pPr>
      <w:r w:rsidRPr="00204DD6">
        <w:rPr>
          <w:rFonts w:ascii="Palatino Linotype" w:hAnsi="Palatino Linotype" w:cs="Arial"/>
          <w:bCs/>
          <w:sz w:val="18"/>
          <w:szCs w:val="20"/>
        </w:rPr>
        <w:t>Obchodní společnost zapsaná v obchodním rejstříku vedeném [</w:t>
      </w:r>
      <w:r w:rsidRPr="00204DD6">
        <w:rPr>
          <w:rFonts w:ascii="Palatino Linotype" w:hAnsi="Palatino Linotype" w:cs="Arial"/>
          <w:bCs/>
          <w:sz w:val="18"/>
          <w:szCs w:val="20"/>
          <w:highlight w:val="yellow"/>
        </w:rPr>
        <w:t>doplní dodavatel</w:t>
      </w:r>
      <w:r w:rsidRPr="00204DD6">
        <w:rPr>
          <w:rFonts w:ascii="Palatino Linotype" w:hAnsi="Palatino Linotype" w:cs="Arial"/>
          <w:bCs/>
          <w:sz w:val="18"/>
          <w:szCs w:val="20"/>
        </w:rPr>
        <w:t>] soudem v [</w:t>
      </w:r>
      <w:r w:rsidRPr="00204DD6">
        <w:rPr>
          <w:rFonts w:ascii="Palatino Linotype" w:hAnsi="Palatino Linotype" w:cs="Arial"/>
          <w:bCs/>
          <w:sz w:val="18"/>
          <w:szCs w:val="20"/>
          <w:highlight w:val="yellow"/>
        </w:rPr>
        <w:t>doplní dodavatel</w:t>
      </w:r>
      <w:r w:rsidRPr="00204DD6">
        <w:rPr>
          <w:rFonts w:ascii="Palatino Linotype" w:hAnsi="Palatino Linotype" w:cs="Arial"/>
          <w:bCs/>
          <w:sz w:val="18"/>
          <w:szCs w:val="20"/>
        </w:rPr>
        <w:t>] pod spisovou značkou [</w:t>
      </w:r>
      <w:r w:rsidRPr="00204DD6">
        <w:rPr>
          <w:rFonts w:ascii="Palatino Linotype" w:hAnsi="Palatino Linotype" w:cs="Arial"/>
          <w:bCs/>
          <w:sz w:val="18"/>
          <w:szCs w:val="20"/>
          <w:highlight w:val="yellow"/>
        </w:rPr>
        <w:t>doplní dodavatel</w:t>
      </w:r>
      <w:r w:rsidRPr="00204DD6">
        <w:rPr>
          <w:rFonts w:ascii="Palatino Linotype" w:hAnsi="Palatino Linotype" w:cs="Arial"/>
          <w:bCs/>
          <w:sz w:val="18"/>
          <w:szCs w:val="20"/>
        </w:rPr>
        <w:t>]</w:t>
      </w:r>
    </w:p>
    <w:p w14:paraId="51D9445D" w14:textId="77777777" w:rsidR="00B0377B" w:rsidRPr="00114CDE" w:rsidRDefault="002347CB" w:rsidP="00BC2C06">
      <w:pPr>
        <w:spacing w:after="40" w:line="276" w:lineRule="auto"/>
        <w:rPr>
          <w:rFonts w:ascii="Palatino Linotype" w:hAnsi="Palatino Linotype" w:cs="Arial"/>
          <w:sz w:val="20"/>
          <w:szCs w:val="20"/>
        </w:rPr>
      </w:pPr>
      <w:r w:rsidRPr="00114CDE">
        <w:rPr>
          <w:rFonts w:ascii="Palatino Linotype" w:hAnsi="Palatino Linotype" w:cs="Arial"/>
          <w:sz w:val="20"/>
          <w:szCs w:val="20"/>
        </w:rPr>
        <w:t>se sídlem</w:t>
      </w:r>
      <w:r w:rsidR="007B72C0" w:rsidRPr="00114CDE">
        <w:rPr>
          <w:rFonts w:ascii="Palatino Linotype" w:hAnsi="Palatino Linotype" w:cs="Arial"/>
          <w:sz w:val="20"/>
          <w:szCs w:val="20"/>
        </w:rPr>
        <w:tab/>
      </w:r>
      <w:r w:rsidR="007B72C0" w:rsidRPr="00114CDE">
        <w:rPr>
          <w:rFonts w:ascii="Palatino Linotype" w:hAnsi="Palatino Linotype" w:cs="Arial"/>
          <w:sz w:val="20"/>
          <w:szCs w:val="20"/>
        </w:rPr>
        <w:tab/>
      </w:r>
      <w:bookmarkStart w:id="0" w:name="_Hlk41658784"/>
      <w:r w:rsidRPr="00114CDE">
        <w:rPr>
          <w:rFonts w:ascii="Palatino Linotype" w:hAnsi="Palatino Linotype" w:cs="Arial"/>
          <w:sz w:val="20"/>
          <w:szCs w:val="20"/>
          <w:highlight w:val="yellow"/>
        </w:rPr>
        <w:t>[doplní dodavatel]</w:t>
      </w:r>
    </w:p>
    <w:bookmarkEnd w:id="0"/>
    <w:p w14:paraId="172094B4" w14:textId="77777777" w:rsidR="0016043B" w:rsidRPr="00114CDE" w:rsidRDefault="002347CB" w:rsidP="00BC2C06">
      <w:pPr>
        <w:spacing w:after="40" w:line="276" w:lineRule="auto"/>
        <w:rPr>
          <w:rFonts w:ascii="Palatino Linotype" w:hAnsi="Palatino Linotype" w:cs="Arial"/>
          <w:sz w:val="20"/>
          <w:szCs w:val="20"/>
        </w:rPr>
      </w:pPr>
      <w:r w:rsidRPr="00114CDE">
        <w:rPr>
          <w:rFonts w:ascii="Palatino Linotype" w:hAnsi="Palatino Linotype" w:cs="Arial"/>
          <w:sz w:val="20"/>
          <w:szCs w:val="20"/>
        </w:rPr>
        <w:t>IČO</w:t>
      </w:r>
      <w:r w:rsidR="0016043B" w:rsidRPr="00114CDE">
        <w:rPr>
          <w:rFonts w:ascii="Palatino Linotype" w:hAnsi="Palatino Linotype" w:cs="Arial"/>
          <w:sz w:val="20"/>
          <w:szCs w:val="20"/>
        </w:rPr>
        <w:tab/>
      </w:r>
      <w:r w:rsidR="0016043B" w:rsidRPr="00114CDE">
        <w:rPr>
          <w:rFonts w:ascii="Palatino Linotype" w:hAnsi="Palatino Linotype" w:cs="Arial"/>
          <w:sz w:val="20"/>
          <w:szCs w:val="20"/>
        </w:rPr>
        <w:tab/>
      </w:r>
      <w:r w:rsidR="0016043B" w:rsidRPr="00114CDE">
        <w:rPr>
          <w:rFonts w:ascii="Palatino Linotype" w:hAnsi="Palatino Linotype" w:cs="Arial"/>
          <w:sz w:val="20"/>
          <w:szCs w:val="20"/>
        </w:rPr>
        <w:tab/>
      </w:r>
      <w:r w:rsidRPr="00114CDE">
        <w:rPr>
          <w:rFonts w:ascii="Palatino Linotype" w:hAnsi="Palatino Linotype" w:cs="Arial"/>
          <w:sz w:val="20"/>
          <w:szCs w:val="20"/>
          <w:highlight w:val="yellow"/>
        </w:rPr>
        <w:t>[doplní dodavatel]</w:t>
      </w:r>
    </w:p>
    <w:p w14:paraId="57F58CF7" w14:textId="77777777" w:rsidR="002347CB" w:rsidRPr="00114CDE" w:rsidRDefault="002347CB" w:rsidP="00BC2C06">
      <w:pPr>
        <w:spacing w:after="40" w:line="276" w:lineRule="auto"/>
        <w:rPr>
          <w:rFonts w:ascii="Palatino Linotype" w:hAnsi="Palatino Linotype" w:cs="Arial"/>
          <w:sz w:val="20"/>
          <w:szCs w:val="20"/>
        </w:rPr>
      </w:pPr>
      <w:r w:rsidRPr="00114CDE">
        <w:rPr>
          <w:rFonts w:ascii="Palatino Linotype" w:hAnsi="Palatino Linotype" w:cs="Arial"/>
          <w:sz w:val="20"/>
          <w:szCs w:val="20"/>
        </w:rPr>
        <w:t>DIČ</w:t>
      </w:r>
      <w:r w:rsidR="0016043B" w:rsidRPr="00114CDE">
        <w:rPr>
          <w:rFonts w:ascii="Palatino Linotype" w:hAnsi="Palatino Linotype" w:cs="Arial"/>
          <w:sz w:val="20"/>
          <w:szCs w:val="20"/>
        </w:rPr>
        <w:tab/>
      </w:r>
      <w:r w:rsidR="0016043B" w:rsidRPr="00114CDE">
        <w:rPr>
          <w:rFonts w:ascii="Palatino Linotype" w:hAnsi="Palatino Linotype" w:cs="Arial"/>
          <w:sz w:val="20"/>
          <w:szCs w:val="20"/>
        </w:rPr>
        <w:tab/>
      </w:r>
      <w:r w:rsidR="0016043B" w:rsidRPr="00114CDE">
        <w:rPr>
          <w:rFonts w:ascii="Palatino Linotype" w:hAnsi="Palatino Linotype" w:cs="Arial"/>
          <w:sz w:val="20"/>
          <w:szCs w:val="20"/>
        </w:rPr>
        <w:tab/>
      </w:r>
      <w:r w:rsidRPr="00114CDE">
        <w:rPr>
          <w:rFonts w:ascii="Palatino Linotype" w:hAnsi="Palatino Linotype" w:cs="Arial"/>
          <w:sz w:val="20"/>
          <w:szCs w:val="20"/>
          <w:highlight w:val="yellow"/>
        </w:rPr>
        <w:t>[doplní dodavatel]</w:t>
      </w:r>
    </w:p>
    <w:p w14:paraId="022DB5D4" w14:textId="77777777" w:rsidR="00B0377B" w:rsidRPr="00114CDE" w:rsidRDefault="00B0377B" w:rsidP="00BC2C06">
      <w:pPr>
        <w:spacing w:after="40" w:line="276" w:lineRule="auto"/>
        <w:rPr>
          <w:rFonts w:ascii="Palatino Linotype" w:hAnsi="Palatino Linotype" w:cs="Arial"/>
          <w:sz w:val="20"/>
          <w:szCs w:val="20"/>
        </w:rPr>
      </w:pPr>
      <w:r w:rsidRPr="00114CDE">
        <w:rPr>
          <w:rFonts w:ascii="Palatino Linotype" w:hAnsi="Palatino Linotype" w:cs="Arial"/>
          <w:sz w:val="20"/>
          <w:szCs w:val="20"/>
        </w:rPr>
        <w:t>zastoupen</w:t>
      </w:r>
      <w:r w:rsidR="0016043B" w:rsidRPr="00114CDE">
        <w:rPr>
          <w:rFonts w:ascii="Palatino Linotype" w:hAnsi="Palatino Linotype" w:cs="Arial"/>
          <w:sz w:val="20"/>
          <w:szCs w:val="20"/>
        </w:rPr>
        <w:t>ý</w:t>
      </w:r>
      <w:r w:rsidR="0016043B" w:rsidRPr="00114CDE">
        <w:rPr>
          <w:rFonts w:ascii="Palatino Linotype" w:hAnsi="Palatino Linotype" w:cs="Arial"/>
          <w:sz w:val="20"/>
          <w:szCs w:val="20"/>
        </w:rPr>
        <w:tab/>
      </w:r>
      <w:r w:rsidR="0016043B" w:rsidRPr="00114CDE">
        <w:rPr>
          <w:rFonts w:ascii="Palatino Linotype" w:hAnsi="Palatino Linotype" w:cs="Arial"/>
          <w:sz w:val="20"/>
          <w:szCs w:val="20"/>
        </w:rPr>
        <w:tab/>
      </w:r>
      <w:r w:rsidR="002347CB" w:rsidRPr="00114CDE">
        <w:rPr>
          <w:rFonts w:ascii="Palatino Linotype" w:hAnsi="Palatino Linotype" w:cs="Arial"/>
          <w:sz w:val="20"/>
          <w:szCs w:val="20"/>
          <w:highlight w:val="yellow"/>
        </w:rPr>
        <w:t>[doplní dodavatel]</w:t>
      </w:r>
    </w:p>
    <w:p w14:paraId="2EA52E2E" w14:textId="77777777" w:rsidR="00B0377B" w:rsidRPr="00114CDE" w:rsidRDefault="00B0377B" w:rsidP="00BC2C06">
      <w:pPr>
        <w:spacing w:after="40" w:line="276" w:lineRule="auto"/>
        <w:rPr>
          <w:rFonts w:ascii="Palatino Linotype" w:hAnsi="Palatino Linotype" w:cs="Arial"/>
          <w:sz w:val="20"/>
          <w:szCs w:val="20"/>
        </w:rPr>
      </w:pPr>
      <w:r w:rsidRPr="00114CDE">
        <w:rPr>
          <w:rFonts w:ascii="Palatino Linotype" w:hAnsi="Palatino Linotype" w:cs="Arial"/>
          <w:sz w:val="20"/>
          <w:szCs w:val="20"/>
        </w:rPr>
        <w:t>bankovní spojení</w:t>
      </w:r>
      <w:r w:rsidR="0016043B" w:rsidRPr="00114CDE">
        <w:rPr>
          <w:rFonts w:ascii="Palatino Linotype" w:hAnsi="Palatino Linotype" w:cs="Arial"/>
          <w:sz w:val="20"/>
          <w:szCs w:val="20"/>
        </w:rPr>
        <w:tab/>
      </w:r>
      <w:r w:rsidR="002347CB" w:rsidRPr="00114CDE">
        <w:rPr>
          <w:rFonts w:ascii="Palatino Linotype" w:hAnsi="Palatino Linotype" w:cs="Arial"/>
          <w:sz w:val="20"/>
          <w:szCs w:val="20"/>
          <w:highlight w:val="yellow"/>
        </w:rPr>
        <w:t>[doplní dodavatel]</w:t>
      </w:r>
    </w:p>
    <w:p w14:paraId="11E95BFB" w14:textId="77777777" w:rsidR="00B0377B" w:rsidRPr="00114CDE" w:rsidRDefault="002347CB" w:rsidP="00BC2C06">
      <w:pPr>
        <w:spacing w:after="40" w:line="276" w:lineRule="auto"/>
        <w:rPr>
          <w:rFonts w:ascii="Palatino Linotype" w:hAnsi="Palatino Linotype" w:cs="Arial"/>
          <w:sz w:val="20"/>
          <w:szCs w:val="20"/>
        </w:rPr>
      </w:pPr>
      <w:r w:rsidRPr="00114CDE">
        <w:rPr>
          <w:rFonts w:ascii="Palatino Linotype" w:hAnsi="Palatino Linotype" w:cs="Arial"/>
          <w:sz w:val="20"/>
          <w:szCs w:val="20"/>
        </w:rPr>
        <w:t>číslo účtu</w:t>
      </w:r>
      <w:r w:rsidR="0016043B" w:rsidRPr="00114CDE">
        <w:rPr>
          <w:rFonts w:ascii="Palatino Linotype" w:hAnsi="Palatino Linotype" w:cs="Arial"/>
          <w:sz w:val="20"/>
          <w:szCs w:val="20"/>
        </w:rPr>
        <w:tab/>
      </w:r>
      <w:r w:rsidR="0016043B" w:rsidRPr="00114CDE">
        <w:rPr>
          <w:rFonts w:ascii="Palatino Linotype" w:hAnsi="Palatino Linotype" w:cs="Arial"/>
          <w:sz w:val="20"/>
          <w:szCs w:val="20"/>
        </w:rPr>
        <w:tab/>
      </w:r>
      <w:r w:rsidRPr="00114CDE">
        <w:rPr>
          <w:rFonts w:ascii="Palatino Linotype" w:hAnsi="Palatino Linotype" w:cs="Arial"/>
          <w:sz w:val="20"/>
          <w:szCs w:val="20"/>
          <w:highlight w:val="yellow"/>
        </w:rPr>
        <w:t>[doplní dodavatel]</w:t>
      </w:r>
    </w:p>
    <w:p w14:paraId="407A5851" w14:textId="1D6911E4" w:rsidR="00C54318" w:rsidRPr="00114CDE" w:rsidRDefault="00C54318" w:rsidP="00BC2C06">
      <w:pPr>
        <w:spacing w:before="120" w:after="240" w:line="276" w:lineRule="auto"/>
        <w:rPr>
          <w:rFonts w:ascii="Palatino Linotype" w:hAnsi="Palatino Linotype" w:cs="Arial"/>
          <w:i/>
          <w:sz w:val="20"/>
          <w:szCs w:val="20"/>
        </w:rPr>
      </w:pPr>
      <w:r w:rsidRPr="00114CDE">
        <w:rPr>
          <w:rFonts w:ascii="Palatino Linotype" w:hAnsi="Palatino Linotype" w:cs="Arial"/>
          <w:sz w:val="20"/>
          <w:szCs w:val="20"/>
        </w:rPr>
        <w:t xml:space="preserve">dále jako </w:t>
      </w:r>
      <w:r w:rsidRPr="00114CDE">
        <w:rPr>
          <w:rFonts w:ascii="Palatino Linotype" w:hAnsi="Palatino Linotype" w:cs="Arial"/>
          <w:i/>
          <w:sz w:val="20"/>
          <w:szCs w:val="20"/>
        </w:rPr>
        <w:t>„</w:t>
      </w:r>
      <w:r w:rsidR="00886DB4" w:rsidRPr="00114CDE">
        <w:rPr>
          <w:rFonts w:ascii="Palatino Linotype" w:hAnsi="Palatino Linotype" w:cs="Arial"/>
          <w:i/>
          <w:sz w:val="20"/>
          <w:szCs w:val="20"/>
        </w:rPr>
        <w:t>prodávající</w:t>
      </w:r>
      <w:r w:rsidRPr="00114CDE">
        <w:rPr>
          <w:rFonts w:ascii="Palatino Linotype" w:hAnsi="Palatino Linotype" w:cs="Arial"/>
          <w:i/>
          <w:sz w:val="20"/>
          <w:szCs w:val="20"/>
        </w:rPr>
        <w:t>“</w:t>
      </w:r>
      <w:r w:rsidR="001C1887">
        <w:rPr>
          <w:rFonts w:ascii="Palatino Linotype" w:hAnsi="Palatino Linotype" w:cs="Arial"/>
          <w:i/>
          <w:sz w:val="20"/>
          <w:szCs w:val="20"/>
        </w:rPr>
        <w:t xml:space="preserve"> nebo „dodavatel“</w:t>
      </w:r>
      <w:r w:rsidRPr="00114CDE">
        <w:rPr>
          <w:rFonts w:ascii="Palatino Linotype" w:hAnsi="Palatino Linotype" w:cs="Arial"/>
          <w:i/>
          <w:sz w:val="20"/>
          <w:szCs w:val="20"/>
        </w:rPr>
        <w:t>;</w:t>
      </w:r>
      <w:r w:rsidRPr="00114CDE">
        <w:rPr>
          <w:rFonts w:ascii="Palatino Linotype" w:hAnsi="Palatino Linotype" w:cs="Arial"/>
          <w:sz w:val="20"/>
          <w:szCs w:val="20"/>
        </w:rPr>
        <w:t xml:space="preserve"> </w:t>
      </w:r>
      <w:r w:rsidR="00886DB4" w:rsidRPr="00114CDE">
        <w:rPr>
          <w:rFonts w:ascii="Palatino Linotype" w:hAnsi="Palatino Linotype" w:cs="Arial"/>
          <w:sz w:val="20"/>
          <w:szCs w:val="20"/>
        </w:rPr>
        <w:t>kupující</w:t>
      </w:r>
      <w:r w:rsidRPr="00114CDE">
        <w:rPr>
          <w:rFonts w:ascii="Palatino Linotype" w:hAnsi="Palatino Linotype" w:cs="Arial"/>
          <w:sz w:val="20"/>
          <w:szCs w:val="20"/>
        </w:rPr>
        <w:t xml:space="preserve"> a </w:t>
      </w:r>
      <w:r w:rsidR="00886DB4" w:rsidRPr="00114CDE">
        <w:rPr>
          <w:rFonts w:ascii="Palatino Linotype" w:hAnsi="Palatino Linotype" w:cs="Arial"/>
          <w:sz w:val="20"/>
          <w:szCs w:val="20"/>
        </w:rPr>
        <w:t>prodávající</w:t>
      </w:r>
      <w:r w:rsidRPr="00114CDE">
        <w:rPr>
          <w:rFonts w:ascii="Palatino Linotype" w:hAnsi="Palatino Linotype" w:cs="Arial"/>
          <w:sz w:val="20"/>
          <w:szCs w:val="20"/>
        </w:rPr>
        <w:t xml:space="preserve"> společně také jako </w:t>
      </w:r>
      <w:r w:rsidRPr="00114CDE">
        <w:rPr>
          <w:rFonts w:ascii="Palatino Linotype" w:hAnsi="Palatino Linotype" w:cs="Arial"/>
          <w:i/>
          <w:sz w:val="20"/>
          <w:szCs w:val="20"/>
        </w:rPr>
        <w:t>„smluvní strany“</w:t>
      </w:r>
    </w:p>
    <w:p w14:paraId="309AF4BE" w14:textId="77777777" w:rsidR="00B0377B" w:rsidRPr="00114CDE" w:rsidRDefault="002347CB" w:rsidP="00BC2C06">
      <w:pPr>
        <w:spacing w:before="360" w:line="276" w:lineRule="auto"/>
        <w:jc w:val="center"/>
        <w:rPr>
          <w:rFonts w:ascii="Palatino Linotype" w:hAnsi="Palatino Linotype" w:cs="Arial"/>
          <w:b/>
          <w:bCs/>
          <w:sz w:val="20"/>
          <w:szCs w:val="20"/>
        </w:rPr>
      </w:pPr>
      <w:r w:rsidRPr="00114CDE">
        <w:rPr>
          <w:rFonts w:ascii="Palatino Linotype" w:hAnsi="Palatino Linotype" w:cs="Arial"/>
          <w:b/>
          <w:bCs/>
          <w:sz w:val="20"/>
          <w:szCs w:val="20"/>
        </w:rPr>
        <w:t>Článek 1</w:t>
      </w:r>
    </w:p>
    <w:p w14:paraId="43ABE448" w14:textId="77777777" w:rsidR="002347CB" w:rsidRPr="00114CDE" w:rsidRDefault="002347CB" w:rsidP="00BC2C06">
      <w:pPr>
        <w:spacing w:after="240" w:line="276" w:lineRule="auto"/>
        <w:jc w:val="center"/>
        <w:rPr>
          <w:rFonts w:ascii="Palatino Linotype" w:hAnsi="Palatino Linotype" w:cs="Arial"/>
          <w:b/>
          <w:color w:val="000000"/>
          <w:sz w:val="20"/>
          <w:szCs w:val="20"/>
        </w:rPr>
      </w:pPr>
      <w:r w:rsidRPr="00114CDE">
        <w:rPr>
          <w:rFonts w:ascii="Palatino Linotype" w:hAnsi="Palatino Linotype" w:cs="Arial"/>
          <w:b/>
          <w:bCs/>
          <w:sz w:val="20"/>
          <w:szCs w:val="20"/>
        </w:rPr>
        <w:t>Úvodní ustanovení</w:t>
      </w:r>
    </w:p>
    <w:p w14:paraId="34616E08" w14:textId="73D06B74" w:rsidR="00B0377B" w:rsidRPr="00F22FDD" w:rsidRDefault="00B0377B" w:rsidP="00F22FDD">
      <w:pPr>
        <w:pStyle w:val="Zkladntext"/>
        <w:numPr>
          <w:ilvl w:val="0"/>
          <w:numId w:val="5"/>
        </w:numPr>
        <w:spacing w:line="276" w:lineRule="auto"/>
        <w:jc w:val="both"/>
        <w:rPr>
          <w:rFonts w:ascii="Palatino Linotype" w:hAnsi="Palatino Linotype" w:cs="Arial"/>
          <w:i/>
          <w:color w:val="000000"/>
        </w:rPr>
      </w:pPr>
      <w:r w:rsidRPr="00114CDE">
        <w:rPr>
          <w:rFonts w:ascii="Palatino Linotype" w:hAnsi="Palatino Linotype" w:cs="Arial"/>
          <w:color w:val="000000"/>
        </w:rPr>
        <w:t>Tato smlouva je uzavírána s</w:t>
      </w:r>
      <w:r w:rsidR="00DA74C1" w:rsidRPr="00114CDE">
        <w:rPr>
          <w:rFonts w:ascii="Palatino Linotype" w:hAnsi="Palatino Linotype" w:cs="Arial"/>
          <w:color w:val="000000"/>
        </w:rPr>
        <w:t>mluvními stranami</w:t>
      </w:r>
      <w:r w:rsidRPr="00114CDE">
        <w:rPr>
          <w:rFonts w:ascii="Palatino Linotype" w:hAnsi="Palatino Linotype" w:cs="Arial"/>
          <w:color w:val="000000"/>
        </w:rPr>
        <w:t xml:space="preserve"> </w:t>
      </w:r>
      <w:r w:rsidR="0016043B" w:rsidRPr="00114CDE">
        <w:rPr>
          <w:rFonts w:ascii="Palatino Linotype" w:hAnsi="Palatino Linotype" w:cs="Arial"/>
          <w:color w:val="000000"/>
        </w:rPr>
        <w:t xml:space="preserve">na základě výsledku zadávacího řízení </w:t>
      </w:r>
      <w:r w:rsidRPr="00114CDE">
        <w:rPr>
          <w:rFonts w:ascii="Palatino Linotype" w:hAnsi="Palatino Linotype" w:cs="Arial"/>
          <w:color w:val="000000"/>
        </w:rPr>
        <w:t>veřejné zakázky nazvané</w:t>
      </w:r>
      <w:r w:rsidRPr="00114CDE">
        <w:rPr>
          <w:rFonts w:ascii="Palatino Linotype" w:hAnsi="Palatino Linotype" w:cs="Arial"/>
          <w:b/>
          <w:color w:val="000000"/>
        </w:rPr>
        <w:t xml:space="preserve"> </w:t>
      </w:r>
      <w:r w:rsidR="00FC7DDF" w:rsidRPr="00027BC4">
        <w:rPr>
          <w:rFonts w:ascii="Palatino Linotype" w:hAnsi="Palatino Linotype" w:cs="Arial"/>
          <w:b/>
          <w:color w:val="000000"/>
        </w:rPr>
        <w:t>Systém pro sledování oběhového instrumentária, řízení operačních sálů a centrální sterilizace pro Oblastní nemocnici Náchod</w:t>
      </w:r>
      <w:r w:rsidR="00F575C8">
        <w:rPr>
          <w:rFonts w:ascii="Palatino Linotype" w:hAnsi="Palatino Linotype" w:cs="Arial"/>
          <w:b/>
          <w:color w:val="000000"/>
        </w:rPr>
        <w:t xml:space="preserve"> II</w:t>
      </w:r>
      <w:r w:rsidR="000C221F" w:rsidRPr="00027BC4">
        <w:rPr>
          <w:rFonts w:ascii="Palatino Linotype" w:hAnsi="Palatino Linotype" w:cs="Arial"/>
          <w:color w:val="000000"/>
        </w:rPr>
        <w:t>.</w:t>
      </w:r>
      <w:r w:rsidR="00114CDE" w:rsidRPr="00114CDE">
        <w:rPr>
          <w:rFonts w:ascii="Palatino Linotype" w:hAnsi="Palatino Linotype" w:cs="Arial"/>
        </w:rPr>
        <w:t xml:space="preserve"> (dále</w:t>
      </w:r>
      <w:r w:rsidR="00114CDE" w:rsidRPr="00114CDE">
        <w:rPr>
          <w:rFonts w:ascii="Palatino Linotype" w:hAnsi="Palatino Linotype" w:cs="Arial"/>
          <w:shd w:val="clear" w:color="auto" w:fill="FFFFFF"/>
        </w:rPr>
        <w:t xml:space="preserve"> jen „veřejná zakázka“),</w:t>
      </w:r>
      <w:r w:rsidR="00114CDE" w:rsidRPr="00114CDE">
        <w:rPr>
          <w:rFonts w:ascii="Palatino Linotype" w:hAnsi="Palatino Linotype" w:cs="Arial"/>
          <w:b/>
        </w:rPr>
        <w:t xml:space="preserve"> </w:t>
      </w:r>
      <w:r w:rsidR="001D7B46" w:rsidRPr="0073138C">
        <w:rPr>
          <w:rFonts w:ascii="Palatino Linotype" w:hAnsi="Palatino Linotype" w:cs="Arial"/>
        </w:rPr>
        <w:t>zadané v otevřeném řízení dle § 56 zákona č. 134/2016 Sb., o zadávání veřejných zakázek, v účinném znění (dále jen „ZZVZ“)</w:t>
      </w:r>
      <w:r w:rsidR="001D7B46">
        <w:rPr>
          <w:rFonts w:ascii="Palatino Linotype" w:hAnsi="Palatino Linotype" w:cs="Arial"/>
        </w:rPr>
        <w:t>.</w:t>
      </w:r>
      <w:r w:rsidR="00B078F4" w:rsidRPr="00114CDE" w:rsidDel="00B078F4">
        <w:rPr>
          <w:rFonts w:ascii="Palatino Linotype" w:hAnsi="Palatino Linotype" w:cs="Arial"/>
          <w:b/>
          <w:color w:val="000000"/>
        </w:rPr>
        <w:t xml:space="preserve"> </w:t>
      </w:r>
    </w:p>
    <w:p w14:paraId="18C6F483" w14:textId="77777777" w:rsidR="00F22FDD" w:rsidRPr="00114CDE" w:rsidRDefault="00F22FDD" w:rsidP="00F22FDD">
      <w:pPr>
        <w:pStyle w:val="Zkladntext"/>
        <w:spacing w:line="276" w:lineRule="auto"/>
        <w:ind w:left="360"/>
        <w:jc w:val="both"/>
        <w:rPr>
          <w:rFonts w:ascii="Palatino Linotype" w:hAnsi="Palatino Linotype" w:cs="Arial"/>
          <w:i/>
          <w:color w:val="000000"/>
        </w:rPr>
      </w:pPr>
    </w:p>
    <w:p w14:paraId="239F03A2" w14:textId="77777777" w:rsidR="0080710F" w:rsidRPr="00114CDE" w:rsidRDefault="00B0377B" w:rsidP="00BC2C06">
      <w:pPr>
        <w:spacing w:line="276" w:lineRule="auto"/>
        <w:jc w:val="center"/>
        <w:rPr>
          <w:rFonts w:ascii="Palatino Linotype" w:hAnsi="Palatino Linotype" w:cs="Arial"/>
          <w:b/>
          <w:color w:val="000000"/>
          <w:sz w:val="20"/>
          <w:szCs w:val="20"/>
        </w:rPr>
      </w:pPr>
      <w:r w:rsidRPr="00114CDE">
        <w:rPr>
          <w:rFonts w:ascii="Palatino Linotype" w:hAnsi="Palatino Linotype" w:cs="Arial"/>
          <w:b/>
          <w:color w:val="000000"/>
          <w:sz w:val="20"/>
          <w:szCs w:val="20"/>
        </w:rPr>
        <w:t xml:space="preserve">Článek </w:t>
      </w:r>
      <w:r w:rsidR="00DA75F1" w:rsidRPr="00114CDE">
        <w:rPr>
          <w:rFonts w:ascii="Palatino Linotype" w:hAnsi="Palatino Linotype" w:cs="Arial"/>
          <w:b/>
          <w:color w:val="000000"/>
          <w:sz w:val="20"/>
          <w:szCs w:val="20"/>
        </w:rPr>
        <w:t>2</w:t>
      </w:r>
    </w:p>
    <w:p w14:paraId="265B209D" w14:textId="77777777" w:rsidR="00B0377B" w:rsidRPr="00114CDE" w:rsidRDefault="00B0377B" w:rsidP="00BC2C06">
      <w:pPr>
        <w:pStyle w:val="Nadpis1"/>
        <w:spacing w:after="240" w:line="276" w:lineRule="auto"/>
        <w:rPr>
          <w:rFonts w:ascii="Palatino Linotype" w:hAnsi="Palatino Linotype" w:cs="Arial"/>
          <w:color w:val="000000"/>
          <w:szCs w:val="20"/>
        </w:rPr>
      </w:pPr>
      <w:r w:rsidRPr="00114CDE">
        <w:rPr>
          <w:rFonts w:ascii="Palatino Linotype" w:hAnsi="Palatino Linotype" w:cs="Arial"/>
          <w:color w:val="000000"/>
          <w:szCs w:val="20"/>
        </w:rPr>
        <w:t>Zmocněné osoby</w:t>
      </w:r>
    </w:p>
    <w:p w14:paraId="10FEFACF" w14:textId="77777777" w:rsidR="0080710F" w:rsidRPr="00114CDE" w:rsidRDefault="00886DB4" w:rsidP="00F22FDD">
      <w:pPr>
        <w:pStyle w:val="Zkladntext"/>
        <w:numPr>
          <w:ilvl w:val="0"/>
          <w:numId w:val="6"/>
        </w:numPr>
        <w:spacing w:before="240" w:after="240" w:line="276" w:lineRule="auto"/>
        <w:ind w:left="357" w:hanging="357"/>
        <w:jc w:val="both"/>
        <w:rPr>
          <w:rFonts w:ascii="Palatino Linotype" w:hAnsi="Palatino Linotype" w:cs="Arial"/>
          <w:color w:val="000000"/>
        </w:rPr>
      </w:pPr>
      <w:r w:rsidRPr="00114CDE">
        <w:rPr>
          <w:rFonts w:ascii="Palatino Linotype" w:hAnsi="Palatino Linotype" w:cs="Arial"/>
          <w:color w:val="000000"/>
        </w:rPr>
        <w:t>Kupující</w:t>
      </w:r>
      <w:r w:rsidR="00B0377B" w:rsidRPr="00114CDE">
        <w:rPr>
          <w:rFonts w:ascii="Palatino Linotype" w:hAnsi="Palatino Linotype" w:cs="Arial"/>
          <w:color w:val="000000"/>
        </w:rPr>
        <w:t xml:space="preserve"> zmocňuje následující osoby k jednání:</w:t>
      </w:r>
    </w:p>
    <w:p w14:paraId="20E88D86" w14:textId="77777777" w:rsidR="002347CB" w:rsidRPr="00114CDE" w:rsidRDefault="002347CB" w:rsidP="00BC2C06">
      <w:pPr>
        <w:pStyle w:val="Zkladntext"/>
        <w:numPr>
          <w:ilvl w:val="0"/>
          <w:numId w:val="1"/>
        </w:numPr>
        <w:spacing w:before="60" w:after="0" w:line="276" w:lineRule="auto"/>
        <w:jc w:val="both"/>
        <w:rPr>
          <w:rFonts w:ascii="Palatino Linotype" w:hAnsi="Palatino Linotype" w:cs="Arial"/>
          <w:color w:val="000000"/>
        </w:rPr>
      </w:pPr>
      <w:r w:rsidRPr="00114CDE">
        <w:rPr>
          <w:rFonts w:ascii="Palatino Linotype" w:hAnsi="Palatino Linotype" w:cs="Arial"/>
          <w:color w:val="000000"/>
        </w:rPr>
        <w:t xml:space="preserve">zástupce </w:t>
      </w:r>
      <w:r w:rsidR="00886DB4" w:rsidRPr="00114CDE">
        <w:rPr>
          <w:rFonts w:ascii="Palatino Linotype" w:hAnsi="Palatino Linotype" w:cs="Arial"/>
          <w:color w:val="000000"/>
        </w:rPr>
        <w:t>kupujícího</w:t>
      </w:r>
      <w:r w:rsidRPr="00114CDE">
        <w:rPr>
          <w:rFonts w:ascii="Palatino Linotype" w:hAnsi="Palatino Linotype" w:cs="Arial"/>
          <w:color w:val="000000"/>
        </w:rPr>
        <w:t xml:space="preserve"> ve věcech smluvních</w:t>
      </w:r>
      <w:r w:rsidRPr="00114CDE">
        <w:rPr>
          <w:rFonts w:ascii="Palatino Linotype" w:hAnsi="Palatino Linotype" w:cs="Arial"/>
          <w:color w:val="000000"/>
        </w:rPr>
        <w:tab/>
      </w:r>
      <w:r w:rsidR="00FC7DDF">
        <w:rPr>
          <w:rFonts w:ascii="Palatino Linotype" w:hAnsi="Palatino Linotype" w:cs="Arial"/>
          <w:color w:val="000000"/>
        </w:rPr>
        <w:t>Mgr. Martin Červíček</w:t>
      </w:r>
    </w:p>
    <w:p w14:paraId="148A1B9C" w14:textId="77777777" w:rsidR="00B0377B" w:rsidRPr="00114CDE" w:rsidRDefault="00B0377B" w:rsidP="00BC2C06">
      <w:pPr>
        <w:pStyle w:val="Zkladntext"/>
        <w:numPr>
          <w:ilvl w:val="0"/>
          <w:numId w:val="1"/>
        </w:numPr>
        <w:spacing w:before="60" w:after="0" w:line="276" w:lineRule="auto"/>
        <w:jc w:val="both"/>
        <w:rPr>
          <w:rFonts w:ascii="Palatino Linotype" w:hAnsi="Palatino Linotype" w:cs="Arial"/>
          <w:color w:val="000000"/>
        </w:rPr>
      </w:pPr>
      <w:r w:rsidRPr="00114CDE">
        <w:rPr>
          <w:rFonts w:ascii="Palatino Linotype" w:hAnsi="Palatino Linotype" w:cs="Arial"/>
          <w:color w:val="000000"/>
        </w:rPr>
        <w:t xml:space="preserve">zástupce </w:t>
      </w:r>
      <w:r w:rsidR="00886DB4" w:rsidRPr="00114CDE">
        <w:rPr>
          <w:rFonts w:ascii="Palatino Linotype" w:hAnsi="Palatino Linotype" w:cs="Arial"/>
          <w:color w:val="000000"/>
        </w:rPr>
        <w:t>kupujícího</w:t>
      </w:r>
      <w:r w:rsidRPr="00114CDE">
        <w:rPr>
          <w:rFonts w:ascii="Palatino Linotype" w:hAnsi="Palatino Linotype" w:cs="Arial"/>
          <w:color w:val="000000"/>
        </w:rPr>
        <w:t xml:space="preserve"> ve věcech technických</w:t>
      </w:r>
      <w:r w:rsidR="002347CB" w:rsidRPr="00114CDE">
        <w:rPr>
          <w:rFonts w:ascii="Palatino Linotype" w:hAnsi="Palatino Linotype" w:cs="Arial"/>
          <w:color w:val="000000"/>
        </w:rPr>
        <w:tab/>
      </w:r>
      <w:r w:rsidR="00FC7DDF">
        <w:rPr>
          <w:rFonts w:ascii="Palatino Linotype" w:hAnsi="Palatino Linotype" w:cs="Arial"/>
          <w:color w:val="000000"/>
        </w:rPr>
        <w:t>Ing. Miroslav Michl</w:t>
      </w:r>
      <w:r w:rsidR="001D7B46">
        <w:rPr>
          <w:rFonts w:ascii="Palatino Linotype" w:hAnsi="Palatino Linotype" w:cs="Arial"/>
          <w:color w:val="000000"/>
        </w:rPr>
        <w:t xml:space="preserve">, Ing. Václav Nýč </w:t>
      </w:r>
    </w:p>
    <w:p w14:paraId="1151DF8E" w14:textId="77777777" w:rsidR="00762D09" w:rsidRPr="00114CDE" w:rsidRDefault="00762D09" w:rsidP="00BC2C06">
      <w:pPr>
        <w:pStyle w:val="Zkladntext"/>
        <w:numPr>
          <w:ilvl w:val="0"/>
          <w:numId w:val="1"/>
        </w:numPr>
        <w:spacing w:before="60" w:after="0" w:line="276" w:lineRule="auto"/>
        <w:jc w:val="both"/>
        <w:rPr>
          <w:rFonts w:ascii="Palatino Linotype" w:hAnsi="Palatino Linotype" w:cs="Arial"/>
          <w:color w:val="000000"/>
        </w:rPr>
      </w:pPr>
      <w:r w:rsidRPr="00114CDE">
        <w:rPr>
          <w:rFonts w:ascii="Palatino Linotype" w:hAnsi="Palatino Linotype" w:cs="Arial"/>
          <w:color w:val="000000"/>
        </w:rPr>
        <w:lastRenderedPageBreak/>
        <w:t xml:space="preserve">zástupce uživatele </w:t>
      </w:r>
      <w:r w:rsidR="00045310">
        <w:rPr>
          <w:rFonts w:ascii="Palatino Linotype" w:hAnsi="Palatino Linotype" w:cs="Arial"/>
          <w:color w:val="000000"/>
        </w:rPr>
        <w:t>(Oblastní nemocnice Náchod, a.s.)</w:t>
      </w:r>
      <w:r w:rsidR="00F22FDD">
        <w:rPr>
          <w:rFonts w:ascii="Palatino Linotype" w:hAnsi="Palatino Linotype" w:cs="Arial"/>
          <w:color w:val="000000"/>
        </w:rPr>
        <w:tab/>
      </w:r>
      <w:r w:rsidR="001D7B46">
        <w:rPr>
          <w:rFonts w:ascii="Palatino Linotype" w:hAnsi="Palatino Linotype" w:cs="Arial"/>
          <w:color w:val="000000"/>
        </w:rPr>
        <w:t>Ing. Bohuslav Hrabčuk, Miroslav Bůžek</w:t>
      </w:r>
    </w:p>
    <w:p w14:paraId="0CFA00B0" w14:textId="77777777" w:rsidR="00B0377B" w:rsidRPr="00114CDE" w:rsidRDefault="00886DB4" w:rsidP="00F22FDD">
      <w:pPr>
        <w:pStyle w:val="Zkladntext"/>
        <w:numPr>
          <w:ilvl w:val="0"/>
          <w:numId w:val="6"/>
        </w:numPr>
        <w:spacing w:before="240" w:after="240" w:line="276" w:lineRule="auto"/>
        <w:ind w:left="357" w:hanging="357"/>
        <w:jc w:val="both"/>
        <w:rPr>
          <w:rFonts w:ascii="Palatino Linotype" w:hAnsi="Palatino Linotype" w:cs="Arial"/>
          <w:color w:val="000000"/>
        </w:rPr>
      </w:pPr>
      <w:r w:rsidRPr="00114CDE">
        <w:rPr>
          <w:rFonts w:ascii="Palatino Linotype" w:hAnsi="Palatino Linotype" w:cs="Arial"/>
          <w:color w:val="000000"/>
        </w:rPr>
        <w:t>Prodávající</w:t>
      </w:r>
      <w:r w:rsidR="00B0377B" w:rsidRPr="00114CDE">
        <w:rPr>
          <w:rFonts w:ascii="Palatino Linotype" w:hAnsi="Palatino Linotype" w:cs="Arial"/>
          <w:color w:val="000000"/>
        </w:rPr>
        <w:t xml:space="preserve"> zmocňuje následující osoby k jednání:</w:t>
      </w:r>
    </w:p>
    <w:p w14:paraId="796A77DA" w14:textId="6E4F6584" w:rsidR="006265C2" w:rsidRDefault="006265C2" w:rsidP="00F22FDD">
      <w:pPr>
        <w:pStyle w:val="Zkladntext"/>
        <w:numPr>
          <w:ilvl w:val="0"/>
          <w:numId w:val="3"/>
        </w:numPr>
        <w:spacing w:before="60" w:after="0" w:line="276" w:lineRule="auto"/>
        <w:jc w:val="both"/>
        <w:rPr>
          <w:rFonts w:ascii="Palatino Linotype" w:hAnsi="Palatino Linotype" w:cs="Arial"/>
          <w:color w:val="000000"/>
        </w:rPr>
      </w:pPr>
      <w:r>
        <w:rPr>
          <w:rFonts w:ascii="Palatino Linotype" w:hAnsi="Palatino Linotype" w:cs="Arial"/>
          <w:color w:val="000000"/>
        </w:rPr>
        <w:t>ve věcech smluvních:</w:t>
      </w:r>
      <w:r>
        <w:rPr>
          <w:rFonts w:ascii="Palatino Linotype" w:hAnsi="Palatino Linotype" w:cs="Arial"/>
          <w:color w:val="000000"/>
        </w:rPr>
        <w:tab/>
      </w:r>
      <w:r w:rsidRPr="00114CDE">
        <w:rPr>
          <w:rFonts w:ascii="Palatino Linotype" w:hAnsi="Palatino Linotype" w:cs="Arial"/>
          <w:color w:val="000000"/>
          <w:highlight w:val="yellow"/>
          <w:lang w:val="en-US"/>
        </w:rPr>
        <w:t>[</w:t>
      </w:r>
      <w:proofErr w:type="spellStart"/>
      <w:r w:rsidRPr="00114CDE">
        <w:rPr>
          <w:rFonts w:ascii="Palatino Linotype" w:hAnsi="Palatino Linotype" w:cs="Arial"/>
          <w:color w:val="000000"/>
          <w:highlight w:val="yellow"/>
          <w:lang w:val="en-US"/>
        </w:rPr>
        <w:t>dopln</w:t>
      </w:r>
      <w:proofErr w:type="spellEnd"/>
      <w:r w:rsidRPr="00114CDE">
        <w:rPr>
          <w:rFonts w:ascii="Palatino Linotype" w:hAnsi="Palatino Linotype" w:cs="Arial"/>
          <w:color w:val="000000"/>
          <w:highlight w:val="yellow"/>
        </w:rPr>
        <w:t>í dodavatel</w:t>
      </w:r>
      <w:r w:rsidRPr="00114CDE">
        <w:rPr>
          <w:rFonts w:ascii="Palatino Linotype" w:hAnsi="Palatino Linotype" w:cs="Arial"/>
          <w:color w:val="000000"/>
          <w:highlight w:val="yellow"/>
          <w:lang w:val="en-US"/>
        </w:rPr>
        <w:t>]</w:t>
      </w:r>
    </w:p>
    <w:p w14:paraId="6DF918F5" w14:textId="6D588EC8" w:rsidR="00B0377B" w:rsidRPr="00114CDE" w:rsidRDefault="00B0377B" w:rsidP="00F22FDD">
      <w:pPr>
        <w:pStyle w:val="Zkladntext"/>
        <w:numPr>
          <w:ilvl w:val="0"/>
          <w:numId w:val="3"/>
        </w:numPr>
        <w:spacing w:before="60" w:after="0" w:line="276" w:lineRule="auto"/>
        <w:jc w:val="both"/>
        <w:rPr>
          <w:rFonts w:ascii="Palatino Linotype" w:hAnsi="Palatino Linotype" w:cs="Arial"/>
          <w:color w:val="000000"/>
        </w:rPr>
      </w:pPr>
      <w:r w:rsidRPr="00114CDE">
        <w:rPr>
          <w:rFonts w:ascii="Palatino Linotype" w:hAnsi="Palatino Linotype" w:cs="Arial"/>
          <w:color w:val="000000"/>
        </w:rPr>
        <w:t>ve věcech technických:</w:t>
      </w:r>
      <w:r w:rsidR="00D54A0D" w:rsidRPr="00114CDE">
        <w:rPr>
          <w:rFonts w:ascii="Palatino Linotype" w:hAnsi="Palatino Linotype" w:cs="Arial"/>
          <w:color w:val="000000"/>
        </w:rPr>
        <w:t xml:space="preserve"> </w:t>
      </w:r>
      <w:r w:rsidR="002347CB" w:rsidRPr="00114CDE">
        <w:rPr>
          <w:rFonts w:ascii="Palatino Linotype" w:hAnsi="Palatino Linotype" w:cs="Arial"/>
          <w:color w:val="000000"/>
          <w:highlight w:val="yellow"/>
          <w:lang w:val="en-US"/>
        </w:rPr>
        <w:t>[</w:t>
      </w:r>
      <w:proofErr w:type="spellStart"/>
      <w:r w:rsidR="002347CB" w:rsidRPr="00114CDE">
        <w:rPr>
          <w:rFonts w:ascii="Palatino Linotype" w:hAnsi="Palatino Linotype" w:cs="Arial"/>
          <w:color w:val="000000"/>
          <w:highlight w:val="yellow"/>
          <w:lang w:val="en-US"/>
        </w:rPr>
        <w:t>dopln</w:t>
      </w:r>
      <w:proofErr w:type="spellEnd"/>
      <w:r w:rsidR="002347CB" w:rsidRPr="00114CDE">
        <w:rPr>
          <w:rFonts w:ascii="Palatino Linotype" w:hAnsi="Palatino Linotype" w:cs="Arial"/>
          <w:color w:val="000000"/>
          <w:highlight w:val="yellow"/>
        </w:rPr>
        <w:t>í dodavatel</w:t>
      </w:r>
      <w:r w:rsidR="002347CB" w:rsidRPr="00114CDE">
        <w:rPr>
          <w:rFonts w:ascii="Palatino Linotype" w:hAnsi="Palatino Linotype" w:cs="Arial"/>
          <w:color w:val="000000"/>
          <w:highlight w:val="yellow"/>
          <w:lang w:val="en-US"/>
        </w:rPr>
        <w:t>]</w:t>
      </w:r>
    </w:p>
    <w:p w14:paraId="083F519D" w14:textId="77777777" w:rsidR="00B0377B" w:rsidRPr="00114CDE" w:rsidRDefault="00B0377B" w:rsidP="00F22FDD">
      <w:pPr>
        <w:pStyle w:val="Zkladntext"/>
        <w:numPr>
          <w:ilvl w:val="0"/>
          <w:numId w:val="6"/>
        </w:numPr>
        <w:spacing w:before="240" w:line="276" w:lineRule="auto"/>
        <w:ind w:left="357" w:hanging="357"/>
        <w:jc w:val="both"/>
        <w:rPr>
          <w:rFonts w:ascii="Palatino Linotype" w:hAnsi="Palatino Linotype" w:cs="Arial"/>
          <w:color w:val="000000"/>
        </w:rPr>
      </w:pPr>
      <w:r w:rsidRPr="00114CDE">
        <w:rPr>
          <w:rFonts w:ascii="Palatino Linotype" w:hAnsi="Palatino Linotype" w:cs="Arial"/>
          <w:color w:val="000000"/>
        </w:rPr>
        <w:t xml:space="preserve">Zmocněné osoby smluvních stran mohou být změněny písemným oznámením doručeným druhé smluvní straně nejpozději do 3 dnů ode dne vzniku této změny. </w:t>
      </w:r>
    </w:p>
    <w:p w14:paraId="002AA904" w14:textId="54A9855A" w:rsidR="00CC2655" w:rsidRDefault="00762D09" w:rsidP="00F22FDD">
      <w:pPr>
        <w:pStyle w:val="Zkladntext"/>
        <w:numPr>
          <w:ilvl w:val="0"/>
          <w:numId w:val="6"/>
        </w:numPr>
        <w:spacing w:before="120" w:line="276" w:lineRule="auto"/>
        <w:jc w:val="both"/>
        <w:rPr>
          <w:rFonts w:ascii="Palatino Linotype" w:hAnsi="Palatino Linotype" w:cs="Arial"/>
          <w:color w:val="000000"/>
        </w:rPr>
      </w:pPr>
      <w:r w:rsidRPr="00114CDE">
        <w:rPr>
          <w:rFonts w:ascii="Palatino Linotype" w:hAnsi="Palatino Linotype" w:cs="Arial"/>
          <w:color w:val="000000"/>
        </w:rPr>
        <w:t xml:space="preserve">Je-li zástupce </w:t>
      </w:r>
      <w:r w:rsidR="006730A7" w:rsidRPr="00114CDE">
        <w:rPr>
          <w:rFonts w:ascii="Palatino Linotype" w:hAnsi="Palatino Linotype" w:cs="Arial"/>
          <w:color w:val="000000"/>
        </w:rPr>
        <w:t>kupujícího</w:t>
      </w:r>
      <w:r w:rsidRPr="00114CDE">
        <w:rPr>
          <w:rFonts w:ascii="Palatino Linotype" w:hAnsi="Palatino Linotype" w:cs="Arial"/>
          <w:color w:val="000000"/>
        </w:rPr>
        <w:t xml:space="preserve"> ve věcech smluvních dle článku </w:t>
      </w:r>
      <w:r w:rsidR="0059055E" w:rsidRPr="00114CDE">
        <w:rPr>
          <w:rFonts w:ascii="Palatino Linotype" w:hAnsi="Palatino Linotype" w:cs="Arial"/>
          <w:color w:val="000000"/>
        </w:rPr>
        <w:t>2</w:t>
      </w:r>
      <w:r w:rsidRPr="00114CDE">
        <w:rPr>
          <w:rFonts w:ascii="Palatino Linotype" w:hAnsi="Palatino Linotype" w:cs="Arial"/>
          <w:color w:val="000000"/>
        </w:rPr>
        <w:t xml:space="preserve"> odst. 1 písm. a) osoba odlišná od osoby oprávněné jednat za </w:t>
      </w:r>
      <w:r w:rsidR="006730A7" w:rsidRPr="00114CDE">
        <w:rPr>
          <w:rFonts w:ascii="Palatino Linotype" w:hAnsi="Palatino Linotype" w:cs="Arial"/>
          <w:color w:val="000000"/>
        </w:rPr>
        <w:t>kupujícího</w:t>
      </w:r>
      <w:r w:rsidRPr="00114CDE">
        <w:rPr>
          <w:rFonts w:ascii="Palatino Linotype" w:hAnsi="Palatino Linotype" w:cs="Arial"/>
          <w:color w:val="000000"/>
        </w:rPr>
        <w:t xml:space="preserve"> dle právních předpisů, není oprávněn uzavírat dodatky k této smlouvě ani tuto smlouvu ukončit.</w:t>
      </w:r>
    </w:p>
    <w:p w14:paraId="066D9D7F" w14:textId="77777777" w:rsidR="00472B0A" w:rsidRPr="00114CDE" w:rsidRDefault="00472B0A" w:rsidP="00472B0A">
      <w:pPr>
        <w:pStyle w:val="Zkladntext"/>
        <w:spacing w:before="120" w:line="276" w:lineRule="auto"/>
        <w:ind w:left="360"/>
        <w:jc w:val="both"/>
        <w:rPr>
          <w:rFonts w:ascii="Palatino Linotype" w:hAnsi="Palatino Linotype" w:cs="Arial"/>
          <w:color w:val="000000"/>
        </w:rPr>
      </w:pPr>
    </w:p>
    <w:p w14:paraId="7FA29BAC" w14:textId="77777777" w:rsidR="00B0377B" w:rsidRPr="00114CDE" w:rsidRDefault="00B0377B" w:rsidP="00BC2C06">
      <w:pPr>
        <w:spacing w:before="240" w:line="276" w:lineRule="auto"/>
        <w:jc w:val="center"/>
        <w:rPr>
          <w:rFonts w:ascii="Palatino Linotype" w:hAnsi="Palatino Linotype" w:cs="Arial"/>
          <w:b/>
          <w:color w:val="000000"/>
          <w:sz w:val="20"/>
          <w:szCs w:val="20"/>
        </w:rPr>
      </w:pPr>
      <w:r w:rsidRPr="00114CDE">
        <w:rPr>
          <w:rFonts w:ascii="Palatino Linotype" w:hAnsi="Palatino Linotype" w:cs="Arial"/>
          <w:b/>
          <w:color w:val="000000"/>
          <w:sz w:val="20"/>
          <w:szCs w:val="20"/>
        </w:rPr>
        <w:t xml:space="preserve">Článek </w:t>
      </w:r>
      <w:r w:rsidR="00DA75F1" w:rsidRPr="00114CDE">
        <w:rPr>
          <w:rFonts w:ascii="Palatino Linotype" w:hAnsi="Palatino Linotype" w:cs="Arial"/>
          <w:b/>
          <w:color w:val="000000"/>
          <w:sz w:val="20"/>
          <w:szCs w:val="20"/>
        </w:rPr>
        <w:t>3</w:t>
      </w:r>
    </w:p>
    <w:p w14:paraId="1C3B0F8C" w14:textId="77777777" w:rsidR="00B0377B" w:rsidRPr="00114CDE" w:rsidRDefault="006E0A02" w:rsidP="00BC2C06">
      <w:pPr>
        <w:pStyle w:val="Nadpis1"/>
        <w:spacing w:after="240" w:line="276" w:lineRule="auto"/>
        <w:rPr>
          <w:rFonts w:ascii="Palatino Linotype" w:hAnsi="Palatino Linotype" w:cs="Arial"/>
          <w:b w:val="0"/>
          <w:color w:val="000000"/>
          <w:szCs w:val="20"/>
        </w:rPr>
      </w:pPr>
      <w:r w:rsidRPr="00114CDE">
        <w:rPr>
          <w:rFonts w:ascii="Palatino Linotype" w:hAnsi="Palatino Linotype" w:cs="Arial"/>
          <w:color w:val="000000"/>
          <w:szCs w:val="20"/>
        </w:rPr>
        <w:t>Podklady pro uzavření smlouvy</w:t>
      </w:r>
    </w:p>
    <w:p w14:paraId="20D02BAD" w14:textId="77777777" w:rsidR="006E0A02" w:rsidRPr="00114CDE" w:rsidRDefault="006E0A02" w:rsidP="009413FB">
      <w:pPr>
        <w:pStyle w:val="Zkladntext"/>
        <w:numPr>
          <w:ilvl w:val="0"/>
          <w:numId w:val="19"/>
        </w:numPr>
        <w:spacing w:before="120" w:line="276" w:lineRule="auto"/>
        <w:jc w:val="both"/>
        <w:rPr>
          <w:rFonts w:ascii="Palatino Linotype" w:hAnsi="Palatino Linotype" w:cs="Arial"/>
          <w:color w:val="000000"/>
        </w:rPr>
      </w:pPr>
      <w:r w:rsidRPr="00114CDE">
        <w:rPr>
          <w:rFonts w:ascii="Palatino Linotype" w:hAnsi="Palatino Linotype" w:cs="Arial"/>
          <w:color w:val="000000"/>
        </w:rPr>
        <w:t xml:space="preserve">Základním podkladem pro uzavření této smlouvy je nabídka </w:t>
      </w:r>
      <w:r w:rsidR="00886DB4" w:rsidRPr="00114CDE">
        <w:rPr>
          <w:rFonts w:ascii="Palatino Linotype" w:hAnsi="Palatino Linotype" w:cs="Arial"/>
          <w:color w:val="000000"/>
        </w:rPr>
        <w:t>prodávajícího</w:t>
      </w:r>
      <w:r w:rsidRPr="00114CDE">
        <w:rPr>
          <w:rFonts w:ascii="Palatino Linotype" w:hAnsi="Palatino Linotype" w:cs="Arial"/>
          <w:color w:val="000000"/>
        </w:rPr>
        <w:t xml:space="preserve"> podaná dne </w:t>
      </w:r>
      <w:r w:rsidRPr="00114CDE">
        <w:rPr>
          <w:rFonts w:ascii="Palatino Linotype" w:hAnsi="Palatino Linotype" w:cs="Arial"/>
          <w:color w:val="000000"/>
          <w:highlight w:val="yellow"/>
        </w:rPr>
        <w:t>………</w:t>
      </w:r>
      <w:r w:rsidRPr="00114CDE">
        <w:rPr>
          <w:rFonts w:ascii="Palatino Linotype" w:hAnsi="Palatino Linotype" w:cs="Arial"/>
          <w:color w:val="000000"/>
        </w:rPr>
        <w:t xml:space="preserve"> v rámci </w:t>
      </w:r>
      <w:r w:rsidR="00261C40" w:rsidRPr="00114CDE">
        <w:rPr>
          <w:rFonts w:ascii="Palatino Linotype" w:hAnsi="Palatino Linotype" w:cs="Arial"/>
          <w:color w:val="000000"/>
        </w:rPr>
        <w:t xml:space="preserve">zadávacího řízení </w:t>
      </w:r>
      <w:r w:rsidRPr="00114CDE">
        <w:rPr>
          <w:rFonts w:ascii="Palatino Linotype" w:hAnsi="Palatino Linotype" w:cs="Arial"/>
          <w:color w:val="000000"/>
        </w:rPr>
        <w:t>veřejné zakázky.</w:t>
      </w:r>
    </w:p>
    <w:p w14:paraId="6D286011" w14:textId="4F9DA099" w:rsidR="000610E8" w:rsidRPr="00114CDE" w:rsidRDefault="00B0377B" w:rsidP="009413FB">
      <w:pPr>
        <w:pStyle w:val="Zkladntext"/>
        <w:numPr>
          <w:ilvl w:val="0"/>
          <w:numId w:val="19"/>
        </w:numPr>
        <w:spacing w:before="120" w:after="240" w:line="276" w:lineRule="auto"/>
        <w:ind w:left="357" w:hanging="357"/>
        <w:jc w:val="both"/>
        <w:rPr>
          <w:rFonts w:ascii="Palatino Linotype" w:hAnsi="Palatino Linotype" w:cs="Arial"/>
          <w:color w:val="000000"/>
        </w:rPr>
      </w:pPr>
      <w:r w:rsidRPr="00114CDE">
        <w:rPr>
          <w:rFonts w:ascii="Palatino Linotype" w:hAnsi="Palatino Linotype" w:cs="Arial"/>
          <w:color w:val="000000"/>
        </w:rPr>
        <w:t xml:space="preserve">Předmět </w:t>
      </w:r>
      <w:r w:rsidR="00C10938">
        <w:rPr>
          <w:rFonts w:ascii="Palatino Linotype" w:hAnsi="Palatino Linotype" w:cs="Arial"/>
          <w:color w:val="000000"/>
        </w:rPr>
        <w:t>smlouvy</w:t>
      </w:r>
      <w:r w:rsidR="00C10938" w:rsidRPr="00114CDE">
        <w:rPr>
          <w:rFonts w:ascii="Palatino Linotype" w:hAnsi="Palatino Linotype" w:cs="Arial"/>
          <w:color w:val="000000"/>
        </w:rPr>
        <w:t xml:space="preserve"> </w:t>
      </w:r>
      <w:r w:rsidRPr="00114CDE">
        <w:rPr>
          <w:rFonts w:ascii="Palatino Linotype" w:hAnsi="Palatino Linotype" w:cs="Arial"/>
          <w:color w:val="000000"/>
        </w:rPr>
        <w:t>je vymezen následující dokumentací, která tvoří přílohy této smlouvy:</w:t>
      </w:r>
    </w:p>
    <w:p w14:paraId="40FA4C4F" w14:textId="2EBB60DC" w:rsidR="00261C40" w:rsidRPr="0047549B" w:rsidRDefault="00261C40" w:rsidP="00BC2C06">
      <w:pPr>
        <w:pStyle w:val="Zkladntext"/>
        <w:numPr>
          <w:ilvl w:val="0"/>
          <w:numId w:val="2"/>
        </w:numPr>
        <w:spacing w:before="60" w:after="60" w:line="276" w:lineRule="auto"/>
        <w:ind w:left="714" w:hanging="357"/>
        <w:jc w:val="both"/>
        <w:rPr>
          <w:rFonts w:ascii="Palatino Linotype" w:hAnsi="Palatino Linotype" w:cs="Arial"/>
        </w:rPr>
      </w:pPr>
      <w:r w:rsidRPr="00114CDE">
        <w:rPr>
          <w:rFonts w:ascii="Palatino Linotype" w:hAnsi="Palatino Linotype" w:cs="Arial"/>
        </w:rPr>
        <w:t>Příloha č. 1</w:t>
      </w:r>
      <w:r w:rsidRPr="00114CDE">
        <w:rPr>
          <w:rFonts w:ascii="Palatino Linotype" w:hAnsi="Palatino Linotype" w:cs="Arial"/>
        </w:rPr>
        <w:tab/>
      </w:r>
      <w:r w:rsidR="00FC7DDF" w:rsidRPr="0047549B">
        <w:rPr>
          <w:rFonts w:ascii="Palatino Linotype" w:hAnsi="Palatino Linotype" w:cs="Arial"/>
        </w:rPr>
        <w:t>Technická specifikace</w:t>
      </w:r>
      <w:r w:rsidR="00CD654D">
        <w:rPr>
          <w:rFonts w:ascii="Palatino Linotype" w:hAnsi="Palatino Linotype" w:cs="Arial"/>
        </w:rPr>
        <w:t xml:space="preserve"> zboží</w:t>
      </w:r>
      <w:r w:rsidR="009410FC">
        <w:rPr>
          <w:rFonts w:ascii="Palatino Linotype" w:hAnsi="Palatino Linotype" w:cs="Arial"/>
        </w:rPr>
        <w:t xml:space="preserve"> </w:t>
      </w:r>
    </w:p>
    <w:p w14:paraId="52F2ACA7" w14:textId="04904BDF" w:rsidR="009410FC" w:rsidRPr="0047549B" w:rsidRDefault="001442D7" w:rsidP="009413FB">
      <w:pPr>
        <w:pStyle w:val="Zkladntext"/>
        <w:numPr>
          <w:ilvl w:val="0"/>
          <w:numId w:val="2"/>
        </w:numPr>
        <w:spacing w:before="60" w:after="60" w:line="276" w:lineRule="auto"/>
        <w:jc w:val="both"/>
        <w:rPr>
          <w:rFonts w:ascii="Palatino Linotype" w:hAnsi="Palatino Linotype" w:cs="Arial"/>
        </w:rPr>
      </w:pPr>
      <w:r w:rsidRPr="0047549B">
        <w:rPr>
          <w:rFonts w:ascii="Palatino Linotype" w:hAnsi="Palatino Linotype" w:cs="Arial"/>
        </w:rPr>
        <w:t>Příloha č. 2</w:t>
      </w:r>
      <w:r w:rsidR="005B3E25" w:rsidRPr="0047549B">
        <w:rPr>
          <w:rFonts w:ascii="Palatino Linotype" w:hAnsi="Palatino Linotype" w:cs="Arial"/>
        </w:rPr>
        <w:tab/>
        <w:t>Tabulka plnění minimálních požadavků</w:t>
      </w:r>
      <w:r w:rsidR="009410FC">
        <w:rPr>
          <w:rFonts w:ascii="Palatino Linotype" w:hAnsi="Palatino Linotype" w:cs="Arial"/>
        </w:rPr>
        <w:t xml:space="preserve"> </w:t>
      </w:r>
    </w:p>
    <w:p w14:paraId="226F47EC" w14:textId="3E56CC11" w:rsidR="00092289" w:rsidRDefault="002534B3" w:rsidP="00DC6B58">
      <w:pPr>
        <w:pStyle w:val="Zkladntext"/>
        <w:numPr>
          <w:ilvl w:val="0"/>
          <w:numId w:val="2"/>
        </w:numPr>
        <w:spacing w:before="60" w:after="60" w:line="276" w:lineRule="auto"/>
        <w:jc w:val="both"/>
        <w:rPr>
          <w:rFonts w:ascii="Palatino Linotype" w:hAnsi="Palatino Linotype" w:cs="Arial"/>
        </w:rPr>
      </w:pPr>
      <w:r>
        <w:rPr>
          <w:rFonts w:ascii="Palatino Linotype" w:hAnsi="Palatino Linotype" w:cs="Arial"/>
        </w:rPr>
        <w:t xml:space="preserve">Příloha č. </w:t>
      </w:r>
      <w:r w:rsidR="00BE480D">
        <w:rPr>
          <w:rFonts w:ascii="Palatino Linotype" w:hAnsi="Palatino Linotype" w:cs="Arial"/>
        </w:rPr>
        <w:t>3</w:t>
      </w:r>
      <w:r>
        <w:rPr>
          <w:rFonts w:ascii="Palatino Linotype" w:hAnsi="Palatino Linotype" w:cs="Arial"/>
        </w:rPr>
        <w:tab/>
      </w:r>
      <w:r w:rsidR="00092289" w:rsidRPr="002D3A39">
        <w:rPr>
          <w:rFonts w:ascii="Palatino Linotype" w:hAnsi="Palatino Linotype" w:cs="Arial"/>
        </w:rPr>
        <w:t>Závazný vzor předávacího protokolu</w:t>
      </w:r>
      <w:r w:rsidR="00B62603">
        <w:rPr>
          <w:rFonts w:ascii="Palatino Linotype" w:hAnsi="Palatino Linotype" w:cs="Arial"/>
        </w:rPr>
        <w:t xml:space="preserve"> k dílčímu předání zboží</w:t>
      </w:r>
    </w:p>
    <w:p w14:paraId="59B30989" w14:textId="4DA36D52" w:rsidR="00317558" w:rsidRDefault="00092289" w:rsidP="00DC6B58">
      <w:pPr>
        <w:pStyle w:val="Zkladntext"/>
        <w:numPr>
          <w:ilvl w:val="0"/>
          <w:numId w:val="2"/>
        </w:numPr>
        <w:spacing w:before="60" w:after="60" w:line="276" w:lineRule="auto"/>
        <w:jc w:val="both"/>
        <w:rPr>
          <w:rFonts w:ascii="Palatino Linotype" w:hAnsi="Palatino Linotype" w:cs="Arial"/>
        </w:rPr>
      </w:pPr>
      <w:r>
        <w:rPr>
          <w:rFonts w:ascii="Palatino Linotype" w:hAnsi="Palatino Linotype" w:cs="Arial"/>
        </w:rPr>
        <w:t>Příloha č. 4</w:t>
      </w:r>
      <w:r>
        <w:rPr>
          <w:rFonts w:ascii="Palatino Linotype" w:hAnsi="Palatino Linotype" w:cs="Arial"/>
        </w:rPr>
        <w:tab/>
      </w:r>
      <w:r w:rsidR="00B02847" w:rsidRPr="00027BC4">
        <w:rPr>
          <w:rFonts w:ascii="Palatino Linotype" w:hAnsi="Palatino Linotype" w:cs="Arial"/>
        </w:rPr>
        <w:t>Závazný vzor akceptačního protokolu</w:t>
      </w:r>
      <w:r w:rsidR="00F2452F">
        <w:rPr>
          <w:rFonts w:ascii="Palatino Linotype" w:hAnsi="Palatino Linotype" w:cs="Arial"/>
        </w:rPr>
        <w:t xml:space="preserve"> k</w:t>
      </w:r>
      <w:r w:rsidR="00C10938">
        <w:rPr>
          <w:rFonts w:ascii="Palatino Linotype" w:hAnsi="Palatino Linotype" w:cs="Arial"/>
        </w:rPr>
        <w:t> </w:t>
      </w:r>
      <w:r w:rsidR="00C90EC4">
        <w:rPr>
          <w:rFonts w:ascii="Palatino Linotype" w:hAnsi="Palatino Linotype" w:cs="Arial"/>
        </w:rPr>
        <w:t xml:space="preserve">dílčímu </w:t>
      </w:r>
      <w:r w:rsidR="00C10938">
        <w:rPr>
          <w:rFonts w:ascii="Palatino Linotype" w:hAnsi="Palatino Linotype" w:cs="Arial"/>
        </w:rPr>
        <w:t>předání zboží</w:t>
      </w:r>
      <w:r w:rsidR="00121620">
        <w:rPr>
          <w:rFonts w:ascii="Palatino Linotype" w:hAnsi="Palatino Linotype" w:cs="Arial"/>
        </w:rPr>
        <w:t xml:space="preserve"> po  </w:t>
      </w:r>
    </w:p>
    <w:p w14:paraId="33FFFE23" w14:textId="5D57F4E1" w:rsidR="00121620" w:rsidRDefault="00572785" w:rsidP="00121620">
      <w:pPr>
        <w:pStyle w:val="Zkladntext"/>
        <w:spacing w:before="60" w:after="60" w:line="276" w:lineRule="auto"/>
        <w:ind w:left="2127"/>
        <w:jc w:val="both"/>
        <w:rPr>
          <w:rFonts w:ascii="Palatino Linotype" w:hAnsi="Palatino Linotype" w:cs="Arial"/>
        </w:rPr>
      </w:pPr>
      <w:r>
        <w:rPr>
          <w:rFonts w:ascii="Palatino Linotype" w:hAnsi="Palatino Linotype" w:cs="Arial"/>
        </w:rPr>
        <w:t xml:space="preserve">ukončení </w:t>
      </w:r>
      <w:r w:rsidR="00121620">
        <w:rPr>
          <w:rFonts w:ascii="Palatino Linotype" w:hAnsi="Palatino Linotype" w:cs="Arial"/>
        </w:rPr>
        <w:t>zkušebního provozu</w:t>
      </w:r>
    </w:p>
    <w:p w14:paraId="5BFDDA09" w14:textId="55906CC8" w:rsidR="00F2452F" w:rsidRDefault="00317558" w:rsidP="00DC6B58">
      <w:pPr>
        <w:pStyle w:val="Zkladntext"/>
        <w:numPr>
          <w:ilvl w:val="0"/>
          <w:numId w:val="2"/>
        </w:numPr>
        <w:spacing w:before="60" w:after="60" w:line="276" w:lineRule="auto"/>
        <w:jc w:val="both"/>
        <w:rPr>
          <w:rFonts w:ascii="Palatino Linotype" w:hAnsi="Palatino Linotype" w:cs="Arial"/>
        </w:rPr>
      </w:pPr>
      <w:r>
        <w:rPr>
          <w:rFonts w:ascii="Palatino Linotype" w:hAnsi="Palatino Linotype" w:cs="Arial"/>
        </w:rPr>
        <w:t>Příloha č. 5</w:t>
      </w:r>
      <w:r>
        <w:rPr>
          <w:rFonts w:ascii="Palatino Linotype" w:hAnsi="Palatino Linotype" w:cs="Arial"/>
        </w:rPr>
        <w:tab/>
        <w:t>Závazný vzor akceptačního protokolu</w:t>
      </w:r>
      <w:r w:rsidR="00F2452F">
        <w:rPr>
          <w:rFonts w:ascii="Palatino Linotype" w:hAnsi="Palatino Linotype" w:cs="Arial"/>
        </w:rPr>
        <w:t xml:space="preserve"> k propojení vzájemné</w:t>
      </w:r>
    </w:p>
    <w:p w14:paraId="202018B4" w14:textId="7271E2A0" w:rsidR="00630CA7" w:rsidRPr="003731F0" w:rsidRDefault="00F2452F" w:rsidP="00F2452F">
      <w:pPr>
        <w:pStyle w:val="Zkladntext"/>
        <w:spacing w:before="60" w:after="60" w:line="276" w:lineRule="auto"/>
        <w:ind w:left="1429" w:firstLine="698"/>
        <w:jc w:val="both"/>
        <w:rPr>
          <w:rFonts w:ascii="Palatino Linotype" w:hAnsi="Palatino Linotype" w:cs="Arial"/>
        </w:rPr>
      </w:pPr>
      <w:r>
        <w:rPr>
          <w:rFonts w:ascii="Palatino Linotype" w:hAnsi="Palatino Linotype" w:cs="Arial"/>
        </w:rPr>
        <w:t>komunikace systémů</w:t>
      </w:r>
      <w:r w:rsidR="00C90EC4">
        <w:rPr>
          <w:rFonts w:ascii="Palatino Linotype" w:hAnsi="Palatino Linotype" w:cs="Arial"/>
        </w:rPr>
        <w:t xml:space="preserve"> (celkové předání zboží)</w:t>
      </w:r>
    </w:p>
    <w:p w14:paraId="793407B8" w14:textId="04B648CE" w:rsidR="004A0C1A" w:rsidRDefault="004E731F" w:rsidP="004A0C1A">
      <w:pPr>
        <w:pStyle w:val="Zkladntext"/>
        <w:spacing w:before="60" w:after="0" w:line="276" w:lineRule="auto"/>
        <w:ind w:left="357"/>
        <w:jc w:val="both"/>
        <w:rPr>
          <w:rFonts w:ascii="Palatino Linotype" w:hAnsi="Palatino Linotype" w:cs="Arial"/>
          <w:color w:val="000000"/>
        </w:rPr>
      </w:pPr>
      <w:r w:rsidRPr="004A0C1A">
        <w:rPr>
          <w:rFonts w:ascii="Palatino Linotype" w:hAnsi="Palatino Linotype" w:cs="Arial"/>
          <w:color w:val="000000"/>
        </w:rPr>
        <w:t xml:space="preserve">f) </w:t>
      </w:r>
      <w:r w:rsidRPr="004A0C1A">
        <w:rPr>
          <w:rFonts w:ascii="Palatino Linotype" w:hAnsi="Palatino Linotype" w:cs="Arial"/>
          <w:color w:val="000000"/>
        </w:rPr>
        <w:tab/>
      </w:r>
      <w:r w:rsidR="00261C40" w:rsidRPr="004A0C1A">
        <w:rPr>
          <w:rFonts w:ascii="Palatino Linotype" w:hAnsi="Palatino Linotype" w:cs="Arial"/>
          <w:color w:val="000000"/>
        </w:rPr>
        <w:t xml:space="preserve">Příloha č. </w:t>
      </w:r>
      <w:r w:rsidR="00317558" w:rsidRPr="004A0C1A">
        <w:rPr>
          <w:rFonts w:ascii="Palatino Linotype" w:hAnsi="Palatino Linotype" w:cs="Arial"/>
          <w:color w:val="000000"/>
        </w:rPr>
        <w:t>6</w:t>
      </w:r>
      <w:r w:rsidR="004A0C1A" w:rsidRPr="004A0C1A">
        <w:rPr>
          <w:rFonts w:ascii="Palatino Linotype" w:hAnsi="Palatino Linotype" w:cs="Arial"/>
          <w:color w:val="000000"/>
        </w:rPr>
        <w:tab/>
      </w:r>
      <w:bookmarkStart w:id="1" w:name="_Hlk97886670"/>
      <w:r w:rsidR="004A0C1A" w:rsidRPr="00E81D8C">
        <w:rPr>
          <w:rFonts w:ascii="Palatino Linotype" w:hAnsi="Palatino Linotype" w:cs="Arial"/>
          <w:color w:val="000000"/>
        </w:rPr>
        <w:t>Seznam položek, které systém pro sledování instrumentária umožňuje sdílet</w:t>
      </w:r>
      <w:bookmarkEnd w:id="1"/>
    </w:p>
    <w:p w14:paraId="6013C3E7" w14:textId="5BB34EEE" w:rsidR="00D219EF" w:rsidRDefault="00D219EF" w:rsidP="00572785">
      <w:pPr>
        <w:pStyle w:val="Zkladntext"/>
        <w:spacing w:before="60" w:after="0" w:line="276" w:lineRule="auto"/>
        <w:ind w:left="709" w:hanging="345"/>
        <w:jc w:val="both"/>
        <w:rPr>
          <w:rFonts w:ascii="Palatino Linotype" w:hAnsi="Palatino Linotype" w:cs="Arial"/>
          <w:color w:val="000000"/>
        </w:rPr>
      </w:pPr>
      <w:r>
        <w:rPr>
          <w:rFonts w:ascii="Palatino Linotype" w:hAnsi="Palatino Linotype" w:cs="Arial"/>
          <w:color w:val="000000"/>
        </w:rPr>
        <w:t>g)</w:t>
      </w:r>
      <w:r>
        <w:rPr>
          <w:rFonts w:ascii="Palatino Linotype" w:hAnsi="Palatino Linotype" w:cs="Arial"/>
          <w:color w:val="000000"/>
        </w:rPr>
        <w:tab/>
      </w:r>
      <w:r w:rsidRPr="00C90EC4">
        <w:rPr>
          <w:rFonts w:ascii="Palatino Linotype" w:hAnsi="Palatino Linotype" w:cs="Arial"/>
          <w:color w:val="000000"/>
        </w:rPr>
        <w:t>Příloha č. 7</w:t>
      </w:r>
      <w:r>
        <w:rPr>
          <w:rFonts w:ascii="Palatino Linotype" w:hAnsi="Palatino Linotype" w:cs="Arial"/>
          <w:color w:val="000000"/>
        </w:rPr>
        <w:tab/>
        <w:t>Položkový rozpočet</w:t>
      </w:r>
      <w:r w:rsidR="00212735">
        <w:rPr>
          <w:rFonts w:ascii="Palatino Linotype" w:hAnsi="Palatino Linotype" w:cs="Arial"/>
          <w:color w:val="000000"/>
        </w:rPr>
        <w:t xml:space="preserve"> (příloha č. 5</w:t>
      </w:r>
      <w:r w:rsidR="00572785">
        <w:rPr>
          <w:rFonts w:ascii="Palatino Linotype" w:hAnsi="Palatino Linotype" w:cs="Arial"/>
          <w:color w:val="000000"/>
        </w:rPr>
        <w:t xml:space="preserve"> a) zadávacích podmínek „Nabídková cena A</w:t>
      </w:r>
    </w:p>
    <w:p w14:paraId="58BD3B3E" w14:textId="442F90CE" w:rsidR="00572785" w:rsidRPr="004A0C1A" w:rsidRDefault="00572785" w:rsidP="00572785">
      <w:pPr>
        <w:pStyle w:val="Zkladntext"/>
        <w:spacing w:before="60" w:after="0" w:line="276" w:lineRule="auto"/>
        <w:ind w:left="709" w:hanging="345"/>
        <w:jc w:val="both"/>
        <w:rPr>
          <w:rFonts w:ascii="Palatino Linotype" w:hAnsi="Palatino Linotype" w:cs="Arial"/>
          <w:color w:val="000000"/>
        </w:rPr>
      </w:pPr>
      <w:r>
        <w:rPr>
          <w:rFonts w:ascii="Palatino Linotype" w:hAnsi="Palatino Linotype" w:cs="Arial"/>
          <w:color w:val="000000"/>
        </w:rPr>
        <w:tab/>
      </w:r>
      <w:r>
        <w:rPr>
          <w:rFonts w:ascii="Palatino Linotype" w:hAnsi="Palatino Linotype" w:cs="Arial"/>
          <w:color w:val="000000"/>
        </w:rPr>
        <w:tab/>
      </w:r>
      <w:r>
        <w:rPr>
          <w:rFonts w:ascii="Palatino Linotype" w:hAnsi="Palatino Linotype" w:cs="Arial"/>
          <w:color w:val="000000"/>
        </w:rPr>
        <w:tab/>
        <w:t>- cena za kompletní dodávku“)</w:t>
      </w:r>
    </w:p>
    <w:p w14:paraId="31660F2A" w14:textId="1696B6CB" w:rsidR="00261C40" w:rsidRPr="00E81D8C" w:rsidRDefault="00B34AF6" w:rsidP="004E731F">
      <w:pPr>
        <w:pStyle w:val="Zkladntext"/>
        <w:spacing w:before="60" w:after="60" w:line="276" w:lineRule="auto"/>
        <w:ind w:left="357"/>
        <w:jc w:val="both"/>
        <w:rPr>
          <w:rFonts w:ascii="Palatino Linotype" w:hAnsi="Palatino Linotype" w:cs="Arial"/>
          <w:color w:val="000000"/>
          <w:highlight w:val="lightGray"/>
        </w:rPr>
      </w:pPr>
      <w:r w:rsidRPr="00E81D8C">
        <w:rPr>
          <w:rFonts w:ascii="Palatino Linotype" w:hAnsi="Palatino Linotype" w:cs="Arial"/>
          <w:color w:val="000000"/>
          <w:highlight w:val="lightGray"/>
        </w:rPr>
        <w:t>g</w:t>
      </w:r>
      <w:r w:rsidR="004A0C1A" w:rsidRPr="00E81D8C">
        <w:rPr>
          <w:rFonts w:ascii="Palatino Linotype" w:hAnsi="Palatino Linotype" w:cs="Arial"/>
          <w:color w:val="000000"/>
          <w:highlight w:val="lightGray"/>
        </w:rPr>
        <w:t>)</w:t>
      </w:r>
      <w:r w:rsidR="004A0C1A" w:rsidRPr="00E81D8C">
        <w:rPr>
          <w:rFonts w:ascii="Palatino Linotype" w:hAnsi="Palatino Linotype" w:cs="Arial"/>
          <w:color w:val="000000"/>
          <w:highlight w:val="lightGray"/>
        </w:rPr>
        <w:tab/>
        <w:t xml:space="preserve">Příloha č. </w:t>
      </w:r>
      <w:r w:rsidR="00D219EF">
        <w:rPr>
          <w:rFonts w:ascii="Palatino Linotype" w:hAnsi="Palatino Linotype" w:cs="Arial"/>
          <w:color w:val="000000"/>
          <w:highlight w:val="lightGray"/>
        </w:rPr>
        <w:t>8</w:t>
      </w:r>
      <w:r w:rsidR="004A0C1A" w:rsidRPr="00E81D8C">
        <w:rPr>
          <w:rFonts w:ascii="Palatino Linotype" w:hAnsi="Palatino Linotype" w:cs="Arial"/>
          <w:color w:val="000000"/>
          <w:highlight w:val="lightGray"/>
        </w:rPr>
        <w:tab/>
      </w:r>
      <w:r w:rsidR="00261C40" w:rsidRPr="00E81D8C">
        <w:rPr>
          <w:rFonts w:ascii="Palatino Linotype" w:hAnsi="Palatino Linotype" w:cs="Arial"/>
          <w:color w:val="000000"/>
          <w:highlight w:val="lightGray"/>
        </w:rPr>
        <w:t xml:space="preserve">Vybraná vysvětlení zadávací dokumentace (bude doplněno </w:t>
      </w:r>
      <w:r w:rsidR="00886DB4" w:rsidRPr="00E81D8C">
        <w:rPr>
          <w:rFonts w:ascii="Palatino Linotype" w:hAnsi="Palatino Linotype" w:cs="Arial"/>
          <w:color w:val="000000"/>
          <w:highlight w:val="lightGray"/>
        </w:rPr>
        <w:t>kupující</w:t>
      </w:r>
      <w:r w:rsidR="00261C40" w:rsidRPr="00E81D8C">
        <w:rPr>
          <w:rFonts w:ascii="Palatino Linotype" w:hAnsi="Palatino Linotype" w:cs="Arial"/>
          <w:color w:val="000000"/>
          <w:highlight w:val="lightGray"/>
        </w:rPr>
        <w:t xml:space="preserve">m </w:t>
      </w:r>
    </w:p>
    <w:p w14:paraId="33608238" w14:textId="66AD29BD" w:rsidR="00261C40" w:rsidRPr="00114CDE" w:rsidRDefault="00261C40" w:rsidP="00BC2C06">
      <w:pPr>
        <w:pStyle w:val="Zkladntext"/>
        <w:spacing w:before="60" w:after="60" w:line="276" w:lineRule="auto"/>
        <w:ind w:left="2132"/>
        <w:jc w:val="both"/>
        <w:rPr>
          <w:rFonts w:ascii="Palatino Linotype" w:hAnsi="Palatino Linotype" w:cs="Arial"/>
          <w:color w:val="000000"/>
        </w:rPr>
      </w:pPr>
      <w:r w:rsidRPr="00E81D8C">
        <w:rPr>
          <w:rFonts w:ascii="Palatino Linotype" w:hAnsi="Palatino Linotype" w:cs="Arial"/>
          <w:color w:val="000000"/>
          <w:highlight w:val="lightGray"/>
        </w:rPr>
        <w:t>před podpisem</w:t>
      </w:r>
      <w:r w:rsidRPr="00E81D8C">
        <w:rPr>
          <w:rFonts w:ascii="Palatino Linotype" w:hAnsi="Palatino Linotype" w:cs="Arial"/>
          <w:color w:val="000000"/>
          <w:highlight w:val="lightGray"/>
        </w:rPr>
        <w:tab/>
        <w:t>smlouvy</w:t>
      </w:r>
      <w:r w:rsidR="00075F2E" w:rsidRPr="00E81D8C">
        <w:rPr>
          <w:rFonts w:ascii="Palatino Linotype" w:hAnsi="Palatino Linotype" w:cs="Arial"/>
          <w:color w:val="000000"/>
          <w:highlight w:val="lightGray"/>
        </w:rPr>
        <w:t xml:space="preserve"> případně vypuštěno</w:t>
      </w:r>
      <w:r w:rsidRPr="00E81D8C">
        <w:rPr>
          <w:rFonts w:ascii="Palatino Linotype" w:hAnsi="Palatino Linotype" w:cs="Arial"/>
          <w:color w:val="000000"/>
          <w:highlight w:val="lightGray"/>
        </w:rPr>
        <w:t>)</w:t>
      </w:r>
    </w:p>
    <w:p w14:paraId="18706E85" w14:textId="30A32DE2" w:rsidR="0080710F" w:rsidRDefault="00886DB4" w:rsidP="009413FB">
      <w:pPr>
        <w:pStyle w:val="Zkladntext"/>
        <w:numPr>
          <w:ilvl w:val="0"/>
          <w:numId w:val="19"/>
        </w:numPr>
        <w:spacing w:before="240" w:after="240" w:line="276" w:lineRule="auto"/>
        <w:jc w:val="both"/>
        <w:rPr>
          <w:rFonts w:ascii="Palatino Linotype" w:hAnsi="Palatino Linotype" w:cs="Arial"/>
          <w:color w:val="000000"/>
        </w:rPr>
      </w:pPr>
      <w:r w:rsidRPr="00114CDE">
        <w:rPr>
          <w:rFonts w:ascii="Palatino Linotype" w:hAnsi="Palatino Linotype" w:cs="Arial"/>
          <w:color w:val="000000"/>
        </w:rPr>
        <w:t>Prodávající</w:t>
      </w:r>
      <w:r w:rsidR="00B0377B" w:rsidRPr="00114CDE">
        <w:rPr>
          <w:rFonts w:ascii="Palatino Linotype" w:hAnsi="Palatino Linotype" w:cs="Arial"/>
          <w:color w:val="000000"/>
        </w:rPr>
        <w:t xml:space="preserve"> prohl</w:t>
      </w:r>
      <w:r w:rsidRPr="00114CDE">
        <w:rPr>
          <w:rFonts w:ascii="Palatino Linotype" w:hAnsi="Palatino Linotype" w:cs="Arial"/>
          <w:color w:val="000000"/>
        </w:rPr>
        <w:t>ašuje, že všechny technické a dodací podmínky byly před podpisem smlouvy na základě jeho žádosti o vysvětlení zadávací dokumentace v rámci zadávacího řízení, na základě</w:t>
      </w:r>
      <w:r w:rsidR="00CC2E72">
        <w:rPr>
          <w:rFonts w:ascii="Palatino Linotype" w:hAnsi="Palatino Linotype" w:cs="Arial"/>
          <w:color w:val="000000"/>
        </w:rPr>
        <w:t>,</w:t>
      </w:r>
      <w:r w:rsidRPr="00114CDE">
        <w:rPr>
          <w:rFonts w:ascii="Palatino Linotype" w:hAnsi="Palatino Linotype" w:cs="Arial"/>
          <w:color w:val="000000"/>
        </w:rPr>
        <w:t xml:space="preserve"> jehož výsledku je uzavřena tato smlouva, zahrnuty </w:t>
      </w:r>
      <w:r w:rsidR="00D17D71" w:rsidRPr="00114CDE">
        <w:rPr>
          <w:rFonts w:ascii="Palatino Linotype" w:hAnsi="Palatino Linotype" w:cs="Arial"/>
          <w:color w:val="000000"/>
        </w:rPr>
        <w:t xml:space="preserve">do </w:t>
      </w:r>
      <w:r w:rsidRPr="00114CDE">
        <w:rPr>
          <w:rFonts w:ascii="Palatino Linotype" w:hAnsi="Palatino Linotype" w:cs="Arial"/>
          <w:color w:val="000000"/>
        </w:rPr>
        <w:t>jeho nabídky</w:t>
      </w:r>
      <w:r w:rsidR="005E4D65" w:rsidRPr="00114CDE">
        <w:rPr>
          <w:rFonts w:ascii="Palatino Linotype" w:hAnsi="Palatino Linotype" w:cs="Arial"/>
          <w:color w:val="000000"/>
        </w:rPr>
        <w:t>.</w:t>
      </w:r>
    </w:p>
    <w:p w14:paraId="2C4CA56E" w14:textId="77777777" w:rsidR="00630CA7" w:rsidRPr="00630CA7" w:rsidRDefault="00630CA7" w:rsidP="009413FB">
      <w:pPr>
        <w:pStyle w:val="Zkladntext"/>
        <w:numPr>
          <w:ilvl w:val="0"/>
          <w:numId w:val="19"/>
        </w:numPr>
        <w:spacing w:before="240" w:after="240" w:line="276" w:lineRule="auto"/>
        <w:jc w:val="both"/>
        <w:rPr>
          <w:rFonts w:ascii="Palatino Linotype" w:hAnsi="Palatino Linotype" w:cs="Arial"/>
          <w:color w:val="000000"/>
        </w:rPr>
      </w:pPr>
      <w:r w:rsidRPr="00F22FDD">
        <w:rPr>
          <w:rFonts w:ascii="Palatino Linotype" w:hAnsi="Palatino Linotype" w:cs="Arial"/>
          <w:color w:val="000000"/>
        </w:rPr>
        <w:t xml:space="preserve">Prodávající prohlašuje, že </w:t>
      </w:r>
      <w:r w:rsidRPr="0073138C">
        <w:rPr>
          <w:rFonts w:ascii="Palatino Linotype" w:hAnsi="Palatino Linotype" w:cs="Arial"/>
          <w:color w:val="000000"/>
        </w:rPr>
        <w:t>je přímo či prostřednictvím svých poddodavatelů držitelem všech potřebných oprávnění a povolení k realizaci předmětu kupní smlouvy a že disponuje vybavením, zkušenostmi a schopnostmi potřebnými k včasné a řádné realizaci předmětu této smlouvy.</w:t>
      </w:r>
    </w:p>
    <w:p w14:paraId="137340E2" w14:textId="77777777" w:rsidR="00261C40" w:rsidRDefault="00886DB4" w:rsidP="009413FB">
      <w:pPr>
        <w:pStyle w:val="Zkladntext"/>
        <w:numPr>
          <w:ilvl w:val="0"/>
          <w:numId w:val="19"/>
        </w:numPr>
        <w:spacing w:before="240" w:after="240" w:line="276" w:lineRule="auto"/>
        <w:ind w:left="357" w:hanging="357"/>
        <w:jc w:val="both"/>
        <w:rPr>
          <w:rFonts w:ascii="Palatino Linotype" w:hAnsi="Palatino Linotype" w:cs="Arial"/>
          <w:color w:val="000000"/>
        </w:rPr>
      </w:pPr>
      <w:r w:rsidRPr="00114CDE">
        <w:rPr>
          <w:rFonts w:ascii="Palatino Linotype" w:hAnsi="Palatino Linotype" w:cs="Arial"/>
          <w:color w:val="000000"/>
        </w:rPr>
        <w:lastRenderedPageBreak/>
        <w:t>Prodávající</w:t>
      </w:r>
      <w:r w:rsidR="00261C40" w:rsidRPr="00114CDE">
        <w:rPr>
          <w:rFonts w:ascii="Palatino Linotype" w:hAnsi="Palatino Linotype" w:cs="Arial"/>
          <w:color w:val="000000"/>
        </w:rPr>
        <w:t xml:space="preserve"> dále prohlašuje, </w:t>
      </w:r>
      <w:r w:rsidR="00D81877" w:rsidRPr="00114CDE">
        <w:rPr>
          <w:rFonts w:ascii="Palatino Linotype" w:hAnsi="Palatino Linotype" w:cs="Arial"/>
          <w:color w:val="000000"/>
        </w:rPr>
        <w:t>že realizaci dodávek a souvisejících služeb</w:t>
      </w:r>
      <w:r w:rsidR="00261C40" w:rsidRPr="00114CDE">
        <w:rPr>
          <w:rFonts w:ascii="Palatino Linotype" w:hAnsi="Palatino Linotype" w:cs="Arial"/>
          <w:color w:val="000000"/>
        </w:rPr>
        <w:t xml:space="preserve"> dle této smlouvy provede v souladu se zadávací dokumentací veřejné zakázky včetně všech jejích vysvětlení zadavatelem.</w:t>
      </w:r>
    </w:p>
    <w:p w14:paraId="478CE25C" w14:textId="77777777" w:rsidR="00B0377B" w:rsidRPr="00CF4475" w:rsidRDefault="00630CA7" w:rsidP="009413FB">
      <w:pPr>
        <w:pStyle w:val="Zkladntext"/>
        <w:numPr>
          <w:ilvl w:val="0"/>
          <w:numId w:val="19"/>
        </w:numPr>
        <w:spacing w:before="240" w:after="240" w:line="276" w:lineRule="auto"/>
        <w:ind w:left="357" w:hanging="357"/>
        <w:jc w:val="both"/>
        <w:rPr>
          <w:rFonts w:ascii="Palatino Linotype" w:hAnsi="Palatino Linotype" w:cs="Arial"/>
          <w:color w:val="000000"/>
        </w:rPr>
      </w:pPr>
      <w:r w:rsidRPr="00630CA7">
        <w:rPr>
          <w:rFonts w:ascii="Palatino Linotype" w:hAnsi="Palatino Linotype" w:cs="Arial"/>
          <w:color w:val="000000"/>
        </w:rPr>
        <w:t xml:space="preserve">Prodávající dále prohlašuje, že před podáním nabídky na plnění veřejné zakázky realizované touto smlouvou prověřil, že předložené podklady týkající se předmětu smlouvy nemají zjevné vady a nedostatky, neobsahují nevhodná řešení, materiály a technologie, a že zboží je tak možno dodat za jím nabídnutou smluvní cenu uvedenou v </w:t>
      </w:r>
      <w:r w:rsidRPr="004A21BE">
        <w:rPr>
          <w:rFonts w:ascii="Palatino Linotype" w:hAnsi="Palatino Linotype" w:cs="Arial"/>
          <w:color w:val="000000"/>
        </w:rPr>
        <w:t xml:space="preserve">článku </w:t>
      </w:r>
      <w:r w:rsidR="00CF4475" w:rsidRPr="004A21BE">
        <w:rPr>
          <w:rFonts w:ascii="Palatino Linotype" w:hAnsi="Palatino Linotype" w:cs="Arial"/>
          <w:color w:val="000000"/>
        </w:rPr>
        <w:t>7</w:t>
      </w:r>
      <w:r w:rsidRPr="004A21BE">
        <w:rPr>
          <w:rFonts w:ascii="Palatino Linotype" w:hAnsi="Palatino Linotype" w:cs="Arial"/>
          <w:color w:val="000000"/>
        </w:rPr>
        <w:t xml:space="preserve"> této smlouvy</w:t>
      </w:r>
      <w:r w:rsidR="00CF4475" w:rsidRPr="004A21BE">
        <w:rPr>
          <w:rFonts w:ascii="Palatino Linotype" w:hAnsi="Palatino Linotype" w:cs="Arial"/>
          <w:color w:val="000000"/>
        </w:rPr>
        <w:t>.</w:t>
      </w:r>
    </w:p>
    <w:p w14:paraId="0F92604C" w14:textId="77777777" w:rsidR="00000DEF" w:rsidRDefault="00000DEF" w:rsidP="00BC2C06">
      <w:pPr>
        <w:spacing w:before="240" w:line="276" w:lineRule="auto"/>
        <w:jc w:val="center"/>
        <w:rPr>
          <w:rFonts w:ascii="Palatino Linotype" w:hAnsi="Palatino Linotype" w:cs="Arial"/>
          <w:b/>
          <w:color w:val="000000"/>
          <w:sz w:val="20"/>
          <w:szCs w:val="20"/>
        </w:rPr>
      </w:pPr>
    </w:p>
    <w:p w14:paraId="02D4CF79" w14:textId="329EC257" w:rsidR="00B0377B" w:rsidRPr="00114CDE" w:rsidRDefault="00B0377B" w:rsidP="00BC2C06">
      <w:pPr>
        <w:spacing w:before="240" w:line="276" w:lineRule="auto"/>
        <w:jc w:val="center"/>
        <w:rPr>
          <w:rFonts w:ascii="Palatino Linotype" w:hAnsi="Palatino Linotype" w:cs="Arial"/>
          <w:b/>
          <w:color w:val="000000"/>
          <w:sz w:val="20"/>
          <w:szCs w:val="20"/>
        </w:rPr>
      </w:pPr>
      <w:r w:rsidRPr="00114CDE">
        <w:rPr>
          <w:rFonts w:ascii="Palatino Linotype" w:hAnsi="Palatino Linotype" w:cs="Arial"/>
          <w:b/>
          <w:color w:val="000000"/>
          <w:sz w:val="20"/>
          <w:szCs w:val="20"/>
        </w:rPr>
        <w:t xml:space="preserve">Článek </w:t>
      </w:r>
      <w:r w:rsidR="00DA75F1" w:rsidRPr="00114CDE">
        <w:rPr>
          <w:rFonts w:ascii="Palatino Linotype" w:hAnsi="Palatino Linotype" w:cs="Arial"/>
          <w:b/>
          <w:color w:val="000000"/>
          <w:sz w:val="20"/>
          <w:szCs w:val="20"/>
        </w:rPr>
        <w:t>4</w:t>
      </w:r>
    </w:p>
    <w:p w14:paraId="39280596" w14:textId="77777777" w:rsidR="00B0377B" w:rsidRPr="00681939" w:rsidRDefault="00B0377B" w:rsidP="00BC2C06">
      <w:pPr>
        <w:pStyle w:val="Nadpis1"/>
        <w:spacing w:after="240" w:line="276" w:lineRule="auto"/>
        <w:rPr>
          <w:rFonts w:ascii="Palatino Linotype" w:hAnsi="Palatino Linotype" w:cs="Arial"/>
          <w:color w:val="000000"/>
          <w:szCs w:val="20"/>
        </w:rPr>
      </w:pPr>
      <w:r w:rsidRPr="00681939">
        <w:rPr>
          <w:rFonts w:ascii="Palatino Linotype" w:hAnsi="Palatino Linotype" w:cs="Arial"/>
          <w:color w:val="000000"/>
          <w:szCs w:val="20"/>
        </w:rPr>
        <w:t>Předmět smlouvy</w:t>
      </w:r>
    </w:p>
    <w:p w14:paraId="4F6B20EA" w14:textId="2534A821" w:rsidR="00ED4CA3" w:rsidRDefault="00E676C5" w:rsidP="009413FB">
      <w:pPr>
        <w:pStyle w:val="Zkladntext"/>
        <w:numPr>
          <w:ilvl w:val="0"/>
          <w:numId w:val="13"/>
        </w:numPr>
        <w:spacing w:before="240" w:after="240" w:line="276" w:lineRule="auto"/>
        <w:ind w:left="284" w:hanging="284"/>
        <w:jc w:val="both"/>
        <w:rPr>
          <w:rFonts w:ascii="Palatino Linotype" w:hAnsi="Palatino Linotype" w:cs="Arial"/>
          <w:color w:val="000000"/>
        </w:rPr>
      </w:pPr>
      <w:r w:rsidRPr="00114CDE">
        <w:rPr>
          <w:rFonts w:ascii="Palatino Linotype" w:hAnsi="Palatino Linotype" w:cs="Arial"/>
          <w:color w:val="000000"/>
        </w:rPr>
        <w:t>Prodávající se</w:t>
      </w:r>
      <w:r w:rsidR="00534D8D">
        <w:rPr>
          <w:rFonts w:ascii="Palatino Linotype" w:hAnsi="Palatino Linotype" w:cs="Arial"/>
          <w:color w:val="000000"/>
        </w:rPr>
        <w:t xml:space="preserve"> touto smlouvou</w:t>
      </w:r>
      <w:r w:rsidRPr="00114CDE">
        <w:rPr>
          <w:rFonts w:ascii="Palatino Linotype" w:hAnsi="Palatino Linotype" w:cs="Arial"/>
          <w:color w:val="000000"/>
        </w:rPr>
        <w:t xml:space="preserve"> zavazuje dodat kupujícímu </w:t>
      </w:r>
      <w:r w:rsidR="00534D8D" w:rsidRPr="002A6CA7">
        <w:rPr>
          <w:rFonts w:ascii="Palatino Linotype" w:hAnsi="Palatino Linotype" w:cs="Arial"/>
          <w:b/>
          <w:color w:val="000000"/>
        </w:rPr>
        <w:t>systém pro sledování oběhového instrumentária, řízení operačních sálů a centrální sterilizace</w:t>
      </w:r>
      <w:r w:rsidR="00534D8D" w:rsidRPr="00534D8D">
        <w:rPr>
          <w:rFonts w:ascii="Palatino Linotype" w:hAnsi="Palatino Linotype" w:cs="Arial"/>
          <w:color w:val="000000"/>
        </w:rPr>
        <w:t xml:space="preserve"> pro Oblastní nemocnici Náchod (dále také jen „ONN“)</w:t>
      </w:r>
      <w:r w:rsidR="0079491B">
        <w:rPr>
          <w:rFonts w:ascii="Palatino Linotype" w:hAnsi="Palatino Linotype" w:cs="Arial"/>
          <w:color w:val="000000"/>
        </w:rPr>
        <w:t xml:space="preserve"> </w:t>
      </w:r>
      <w:r w:rsidR="00332B1A">
        <w:rPr>
          <w:rFonts w:ascii="Palatino Linotype" w:hAnsi="Palatino Linotype" w:cs="Arial"/>
          <w:color w:val="000000"/>
        </w:rPr>
        <w:t>-</w:t>
      </w:r>
      <w:r w:rsidR="00D979D9">
        <w:rPr>
          <w:rFonts w:ascii="Palatino Linotype" w:hAnsi="Palatino Linotype" w:cs="Arial"/>
          <w:color w:val="000000"/>
        </w:rPr>
        <w:t xml:space="preserve"> </w:t>
      </w:r>
      <w:r w:rsidR="00E43351">
        <w:rPr>
          <w:rFonts w:ascii="Palatino Linotype" w:hAnsi="Palatino Linotype" w:cs="Arial"/>
          <w:color w:val="000000"/>
        </w:rPr>
        <w:t xml:space="preserve">software (SW) </w:t>
      </w:r>
      <w:r w:rsidR="00332B1A">
        <w:rPr>
          <w:rFonts w:ascii="Palatino Linotype" w:hAnsi="Palatino Linotype" w:cs="Arial"/>
          <w:color w:val="000000"/>
        </w:rPr>
        <w:t>a</w:t>
      </w:r>
      <w:r w:rsidR="00E43351">
        <w:rPr>
          <w:rFonts w:ascii="Palatino Linotype" w:hAnsi="Palatino Linotype" w:cs="Arial"/>
          <w:color w:val="000000"/>
        </w:rPr>
        <w:t xml:space="preserve"> hardware (HW)</w:t>
      </w:r>
      <w:r w:rsidR="00534D8D" w:rsidRPr="00534D8D">
        <w:rPr>
          <w:rFonts w:ascii="Palatino Linotype" w:hAnsi="Palatino Linotype" w:cs="Arial"/>
          <w:color w:val="000000"/>
        </w:rPr>
        <w:t xml:space="preserve"> </w:t>
      </w:r>
      <w:r w:rsidR="00343616">
        <w:rPr>
          <w:rFonts w:ascii="Palatino Linotype" w:hAnsi="Palatino Linotype" w:cs="Arial"/>
          <w:color w:val="000000"/>
        </w:rPr>
        <w:t>včetně instalace</w:t>
      </w:r>
      <w:r w:rsidR="008E3DCC">
        <w:rPr>
          <w:rFonts w:ascii="Palatino Linotype" w:hAnsi="Palatino Linotype" w:cs="Arial"/>
          <w:color w:val="000000"/>
        </w:rPr>
        <w:t xml:space="preserve"> </w:t>
      </w:r>
      <w:r w:rsidR="00343616">
        <w:rPr>
          <w:rFonts w:ascii="Palatino Linotype" w:hAnsi="Palatino Linotype" w:cs="Arial"/>
          <w:color w:val="000000"/>
        </w:rPr>
        <w:t xml:space="preserve">a uvedení do provozu </w:t>
      </w:r>
      <w:r w:rsidR="00B078F4" w:rsidRPr="00114CDE">
        <w:rPr>
          <w:rFonts w:ascii="Palatino Linotype" w:hAnsi="Palatino Linotype" w:cs="Arial"/>
          <w:color w:val="000000"/>
        </w:rPr>
        <w:t xml:space="preserve">a poskytnutí souvisejících služeb </w:t>
      </w:r>
      <w:r w:rsidRPr="00114CDE">
        <w:rPr>
          <w:rFonts w:ascii="Palatino Linotype" w:hAnsi="Palatino Linotype" w:cs="Arial"/>
          <w:color w:val="000000"/>
        </w:rPr>
        <w:t xml:space="preserve">v souladu s technickými parametry, které jsou uvedeny </w:t>
      </w:r>
      <w:r w:rsidRPr="00C1792B">
        <w:rPr>
          <w:rFonts w:ascii="Palatino Linotype" w:hAnsi="Palatino Linotype" w:cs="Arial"/>
          <w:color w:val="000000"/>
        </w:rPr>
        <w:t>v příloze č. 1</w:t>
      </w:r>
      <w:r w:rsidR="004A41FC" w:rsidRPr="00C1792B">
        <w:rPr>
          <w:rFonts w:ascii="Palatino Linotype" w:hAnsi="Palatino Linotype" w:cs="Arial"/>
          <w:color w:val="000000"/>
        </w:rPr>
        <w:t xml:space="preserve"> této smlouvy</w:t>
      </w:r>
      <w:r w:rsidR="00DD7009" w:rsidRPr="00C1792B">
        <w:rPr>
          <w:rFonts w:ascii="Palatino Linotype" w:hAnsi="Palatino Linotype" w:cs="Arial"/>
          <w:color w:val="000000"/>
        </w:rPr>
        <w:t xml:space="preserve"> – Technická specifikace</w:t>
      </w:r>
      <w:r w:rsidR="004A41FC" w:rsidRPr="00C1792B">
        <w:rPr>
          <w:rFonts w:ascii="Palatino Linotype" w:hAnsi="Palatino Linotype" w:cs="Arial"/>
          <w:color w:val="000000"/>
        </w:rPr>
        <w:t xml:space="preserve"> a v příloze č. 2 této smlouvy – Tabulka plnění minimálních požadavků</w:t>
      </w:r>
      <w:r w:rsidRPr="00C1792B">
        <w:rPr>
          <w:rFonts w:ascii="Palatino Linotype" w:hAnsi="Palatino Linotype" w:cs="Arial"/>
          <w:color w:val="000000"/>
        </w:rPr>
        <w:t>,</w:t>
      </w:r>
      <w:r w:rsidRPr="00AE520C">
        <w:rPr>
          <w:rFonts w:ascii="Palatino Linotype" w:hAnsi="Palatino Linotype" w:cs="Arial"/>
          <w:color w:val="000000"/>
        </w:rPr>
        <w:t xml:space="preserve"> kter</w:t>
      </w:r>
      <w:r w:rsidR="00B97474">
        <w:rPr>
          <w:rFonts w:ascii="Palatino Linotype" w:hAnsi="Palatino Linotype" w:cs="Arial"/>
          <w:color w:val="000000"/>
        </w:rPr>
        <w:t>é</w:t>
      </w:r>
      <w:r w:rsidRPr="00114CDE">
        <w:rPr>
          <w:rFonts w:ascii="Palatino Linotype" w:hAnsi="Palatino Linotype" w:cs="Arial"/>
          <w:color w:val="000000"/>
        </w:rPr>
        <w:t xml:space="preserve"> tvoří nedílnou součást této smlouvy, včetně dohodnutých záručních podmíne</w:t>
      </w:r>
      <w:r w:rsidR="005146F0">
        <w:rPr>
          <w:rFonts w:ascii="Palatino Linotype" w:hAnsi="Palatino Linotype" w:cs="Arial"/>
          <w:color w:val="000000"/>
        </w:rPr>
        <w:t xml:space="preserve">k </w:t>
      </w:r>
      <w:r w:rsidR="005146F0" w:rsidRPr="00114CDE">
        <w:rPr>
          <w:rFonts w:ascii="Palatino Linotype" w:hAnsi="Palatino Linotype" w:cs="Arial"/>
          <w:color w:val="000000"/>
        </w:rPr>
        <w:t>(dále jen „zboží“</w:t>
      </w:r>
      <w:r w:rsidR="005146F0">
        <w:rPr>
          <w:rFonts w:ascii="Palatino Linotype" w:hAnsi="Palatino Linotype" w:cs="Arial"/>
          <w:color w:val="000000"/>
        </w:rPr>
        <w:t xml:space="preserve"> nebo </w:t>
      </w:r>
      <w:r w:rsidR="005146F0" w:rsidRPr="00114CDE">
        <w:rPr>
          <w:rFonts w:ascii="Palatino Linotype" w:hAnsi="Palatino Linotype" w:cs="Arial"/>
          <w:color w:val="000000"/>
        </w:rPr>
        <w:t>„</w:t>
      </w:r>
      <w:r w:rsidR="005146F0">
        <w:rPr>
          <w:rFonts w:ascii="Palatino Linotype" w:hAnsi="Palatino Linotype" w:cs="Arial"/>
          <w:color w:val="000000"/>
        </w:rPr>
        <w:t>systém pro sledování instrumentária</w:t>
      </w:r>
      <w:r w:rsidR="005146F0" w:rsidRPr="00114CDE">
        <w:rPr>
          <w:rFonts w:ascii="Palatino Linotype" w:hAnsi="Palatino Linotype" w:cs="Arial"/>
          <w:color w:val="000000"/>
        </w:rPr>
        <w:t>“)</w:t>
      </w:r>
      <w:r w:rsidRPr="00114CDE">
        <w:rPr>
          <w:rFonts w:ascii="Palatino Linotype" w:hAnsi="Palatino Linotype" w:cs="Arial"/>
          <w:color w:val="000000"/>
        </w:rPr>
        <w:t>, a převést vlastnická práva k předmětu plnění na kupujícího, a to v</w:t>
      </w:r>
      <w:r w:rsidR="00C43F68">
        <w:rPr>
          <w:rFonts w:ascii="Palatino Linotype" w:hAnsi="Palatino Linotype" w:cs="Arial"/>
          <w:color w:val="000000"/>
        </w:rPr>
        <w:t xml:space="preserve"> následujícím </w:t>
      </w:r>
      <w:r w:rsidRPr="00114CDE">
        <w:rPr>
          <w:rFonts w:ascii="Palatino Linotype" w:hAnsi="Palatino Linotype" w:cs="Arial"/>
          <w:color w:val="000000"/>
        </w:rPr>
        <w:t>rozsahu a za podmínek stanovených v této smlouvě.</w:t>
      </w:r>
      <w:r w:rsidR="00C97B46" w:rsidRPr="00114CDE">
        <w:rPr>
          <w:rFonts w:ascii="Palatino Linotype" w:hAnsi="Palatino Linotype" w:cs="Arial"/>
          <w:color w:val="000000"/>
        </w:rPr>
        <w:t xml:space="preserve"> </w:t>
      </w:r>
    </w:p>
    <w:p w14:paraId="5BDA7E2F" w14:textId="77777777" w:rsidR="005D7BAC" w:rsidRDefault="005D7BAC" w:rsidP="009413FB">
      <w:pPr>
        <w:pStyle w:val="Zkladntext"/>
        <w:numPr>
          <w:ilvl w:val="0"/>
          <w:numId w:val="13"/>
        </w:numPr>
        <w:spacing w:before="240" w:line="276" w:lineRule="auto"/>
        <w:ind w:left="284" w:hanging="284"/>
        <w:jc w:val="both"/>
        <w:rPr>
          <w:rFonts w:ascii="Palatino Linotype" w:hAnsi="Palatino Linotype" w:cs="Arial"/>
          <w:color w:val="000000"/>
        </w:rPr>
      </w:pPr>
      <w:r w:rsidRPr="001B0442">
        <w:rPr>
          <w:rFonts w:ascii="Palatino Linotype" w:hAnsi="Palatino Linotype" w:cs="Arial"/>
          <w:color w:val="000000"/>
        </w:rPr>
        <w:t xml:space="preserve">Předmět plnění zahrnuje: </w:t>
      </w:r>
    </w:p>
    <w:p w14:paraId="63F7148A" w14:textId="77777777" w:rsidR="00E8243B" w:rsidRPr="00E8243B" w:rsidRDefault="00E8243B" w:rsidP="009413FB">
      <w:pPr>
        <w:pStyle w:val="Odstavecseseznamem"/>
        <w:numPr>
          <w:ilvl w:val="0"/>
          <w:numId w:val="25"/>
        </w:numPr>
        <w:spacing w:after="0"/>
        <w:contextualSpacing w:val="0"/>
        <w:jc w:val="both"/>
        <w:rPr>
          <w:rFonts w:ascii="Palatino Linotype" w:hAnsi="Palatino Linotype" w:cs="Arial"/>
          <w:vanish/>
          <w:color w:val="000000"/>
          <w:sz w:val="20"/>
          <w:szCs w:val="20"/>
          <w:highlight w:val="yellow"/>
        </w:rPr>
      </w:pPr>
    </w:p>
    <w:p w14:paraId="48C180DB" w14:textId="77777777" w:rsidR="00E8243B" w:rsidRPr="00E8243B" w:rsidRDefault="00E8243B" w:rsidP="009413FB">
      <w:pPr>
        <w:pStyle w:val="Odstavecseseznamem"/>
        <w:numPr>
          <w:ilvl w:val="0"/>
          <w:numId w:val="25"/>
        </w:numPr>
        <w:spacing w:after="0"/>
        <w:contextualSpacing w:val="0"/>
        <w:jc w:val="both"/>
        <w:rPr>
          <w:rFonts w:ascii="Palatino Linotype" w:hAnsi="Palatino Linotype" w:cs="Arial"/>
          <w:vanish/>
          <w:color w:val="000000"/>
          <w:sz w:val="20"/>
          <w:szCs w:val="20"/>
          <w:highlight w:val="yellow"/>
        </w:rPr>
      </w:pPr>
    </w:p>
    <w:p w14:paraId="711657B8" w14:textId="32EE32A7" w:rsidR="00E8243B" w:rsidRDefault="001D03A8" w:rsidP="002E0382">
      <w:pPr>
        <w:pStyle w:val="Zkladntext"/>
        <w:numPr>
          <w:ilvl w:val="1"/>
          <w:numId w:val="25"/>
        </w:numPr>
        <w:spacing w:line="276" w:lineRule="auto"/>
        <w:jc w:val="both"/>
        <w:rPr>
          <w:rFonts w:ascii="Palatino Linotype" w:hAnsi="Palatino Linotype" w:cs="Arial"/>
          <w:b/>
          <w:color w:val="000000"/>
        </w:rPr>
      </w:pPr>
      <w:r w:rsidRPr="001D03A8">
        <w:rPr>
          <w:rFonts w:ascii="Palatino Linotype" w:hAnsi="Palatino Linotype" w:cs="Arial"/>
          <w:color w:val="000000"/>
        </w:rPr>
        <w:t>Kompletní dodávku zboží</w:t>
      </w:r>
      <w:r w:rsidR="00B30908">
        <w:rPr>
          <w:rFonts w:ascii="Palatino Linotype" w:hAnsi="Palatino Linotype" w:cs="Arial"/>
          <w:color w:val="000000"/>
        </w:rPr>
        <w:t xml:space="preserve"> (SW, HW)</w:t>
      </w:r>
      <w:r w:rsidRPr="001D03A8">
        <w:rPr>
          <w:rFonts w:ascii="Palatino Linotype" w:hAnsi="Palatino Linotype" w:cs="Arial"/>
          <w:color w:val="000000"/>
        </w:rPr>
        <w:t xml:space="preserve">, dopravu do místa plnění, instalaci a uvedení do provozu včetně dodání veškerého potřebného </w:t>
      </w:r>
      <w:r w:rsidR="008E3DCC">
        <w:rPr>
          <w:rFonts w:ascii="Palatino Linotype" w:hAnsi="Palatino Linotype" w:cs="Arial"/>
          <w:color w:val="000000"/>
        </w:rPr>
        <w:t>SW</w:t>
      </w:r>
      <w:r w:rsidRPr="001D03A8">
        <w:rPr>
          <w:rFonts w:ascii="Palatino Linotype" w:hAnsi="Palatino Linotype" w:cs="Arial"/>
          <w:color w:val="000000"/>
        </w:rPr>
        <w:t xml:space="preserve"> pro spuštění systému a veškerých licencí spojených s instalací a provozem dodávaného zboží</w:t>
      </w:r>
      <w:r w:rsidR="00E11150">
        <w:rPr>
          <w:rFonts w:ascii="Palatino Linotype" w:hAnsi="Palatino Linotype" w:cs="Arial"/>
          <w:color w:val="000000"/>
        </w:rPr>
        <w:t>.</w:t>
      </w:r>
    </w:p>
    <w:p w14:paraId="59F15658" w14:textId="0007975B" w:rsidR="00A706BB" w:rsidRPr="00AD57AB" w:rsidRDefault="009D0BFF" w:rsidP="002E0382">
      <w:pPr>
        <w:pStyle w:val="Zkladntext"/>
        <w:numPr>
          <w:ilvl w:val="1"/>
          <w:numId w:val="25"/>
        </w:numPr>
        <w:spacing w:line="276" w:lineRule="auto"/>
        <w:jc w:val="both"/>
        <w:rPr>
          <w:rFonts w:ascii="Palatino Linotype" w:hAnsi="Palatino Linotype" w:cs="Arial"/>
          <w:color w:val="000000"/>
        </w:rPr>
      </w:pPr>
      <w:bookmarkStart w:id="2" w:name="_Hlk93583435"/>
      <w:bookmarkStart w:id="3" w:name="_Hlk93493141"/>
      <w:bookmarkStart w:id="4" w:name="_Hlk88633538"/>
      <w:r w:rsidRPr="009D0BFF">
        <w:t xml:space="preserve"> </w:t>
      </w:r>
      <w:r w:rsidRPr="009D0BFF">
        <w:rPr>
          <w:rFonts w:ascii="Palatino Linotype" w:hAnsi="Palatino Linotype" w:cs="Arial"/>
          <w:color w:val="000000"/>
        </w:rPr>
        <w:t xml:space="preserve">Propojení vzájemné komunikace dodaného systému pro sledování instrumentária a nemocničního informačního systému (NIS). </w:t>
      </w:r>
      <w:r w:rsidRPr="009D0BFF">
        <w:rPr>
          <w:rFonts w:ascii="Palatino Linotype" w:hAnsi="Palatino Linotype" w:cs="Arial"/>
          <w:b/>
          <w:bCs/>
          <w:color w:val="000000"/>
        </w:rPr>
        <w:t>Jedná se o dva na sobě nezávislé (autonomní) systémy, které spolu budou po propojení komunikovat a vyměňovat si data</w:t>
      </w:r>
      <w:r w:rsidRPr="009D0BFF">
        <w:rPr>
          <w:rFonts w:ascii="Palatino Linotype" w:hAnsi="Palatino Linotype" w:cs="Arial"/>
          <w:color w:val="000000"/>
        </w:rPr>
        <w:t>.</w:t>
      </w:r>
      <w:r w:rsidR="0038456C">
        <w:rPr>
          <w:rFonts w:ascii="Palatino Linotype" w:hAnsi="Palatino Linotype" w:cs="Arial"/>
          <w:color w:val="000000"/>
        </w:rPr>
        <w:t xml:space="preserve"> </w:t>
      </w:r>
      <w:bookmarkStart w:id="5" w:name="_Hlk97886752"/>
      <w:r w:rsidR="00546A86" w:rsidRPr="00E81D8C">
        <w:rPr>
          <w:rFonts w:ascii="Palatino Linotype" w:hAnsi="Palatino Linotype" w:cs="Arial"/>
          <w:color w:val="000000"/>
        </w:rPr>
        <w:t xml:space="preserve">Vzájemná komunikace systému pro sledování instrumentária a systému NIS </w:t>
      </w:r>
      <w:r w:rsidR="0018112F" w:rsidRPr="00E81D8C">
        <w:rPr>
          <w:rFonts w:ascii="Palatino Linotype" w:hAnsi="Palatino Linotype" w:cs="Arial"/>
          <w:color w:val="000000"/>
        </w:rPr>
        <w:t>musí být</w:t>
      </w:r>
      <w:r w:rsidR="00546A86" w:rsidRPr="00E81D8C">
        <w:rPr>
          <w:rFonts w:ascii="Palatino Linotype" w:hAnsi="Palatino Linotype" w:cs="Arial"/>
          <w:color w:val="000000"/>
        </w:rPr>
        <w:t xml:space="preserve"> obousměrná, v online režimu a přenášená data musí umožnit naplnění požadavků Nařízení Evropského parlamentu a Rady (EU) 2017/745</w:t>
      </w:r>
      <w:r w:rsidR="004A0C1A" w:rsidRPr="00E81D8C">
        <w:rPr>
          <w:rStyle w:val="Znakapoznpodarou"/>
          <w:rFonts w:ascii="Palatino Linotype" w:hAnsi="Palatino Linotype" w:cs="Arial"/>
          <w:color w:val="000000"/>
        </w:rPr>
        <w:footnoteReference w:id="1"/>
      </w:r>
      <w:r w:rsidR="00546A86" w:rsidRPr="00E81D8C">
        <w:rPr>
          <w:rFonts w:ascii="Palatino Linotype" w:hAnsi="Palatino Linotype" w:cs="Arial"/>
          <w:color w:val="000000"/>
        </w:rPr>
        <w:t>, zejména pak ustanovení týkající se dohledatelnosti zdravotnických prostředků a jejich evidence.</w:t>
      </w:r>
      <w:r w:rsidR="004A0C1A" w:rsidRPr="00E81D8C">
        <w:rPr>
          <w:rFonts w:ascii="Palatino Linotype" w:hAnsi="Palatino Linotype" w:cs="Arial"/>
          <w:color w:val="000000"/>
        </w:rPr>
        <w:t xml:space="preserve"> Dodavatel předloží seznam položek, kter</w:t>
      </w:r>
      <w:r w:rsidR="00B43E1C" w:rsidRPr="00E81D8C">
        <w:rPr>
          <w:rFonts w:ascii="Palatino Linotype" w:hAnsi="Palatino Linotype" w:cs="Arial"/>
          <w:color w:val="000000"/>
        </w:rPr>
        <w:t>é</w:t>
      </w:r>
      <w:r w:rsidR="004A0C1A" w:rsidRPr="00E81D8C">
        <w:rPr>
          <w:rFonts w:ascii="Palatino Linotype" w:hAnsi="Palatino Linotype" w:cs="Arial"/>
          <w:color w:val="000000"/>
        </w:rPr>
        <w:t xml:space="preserve"> systém umožňuje sdílet (příloha č. 6 kupní sm</w:t>
      </w:r>
      <w:r w:rsidR="00B34AF6" w:rsidRPr="00E81D8C">
        <w:rPr>
          <w:rFonts w:ascii="Palatino Linotype" w:hAnsi="Palatino Linotype" w:cs="Arial"/>
          <w:color w:val="000000"/>
        </w:rPr>
        <w:t>l</w:t>
      </w:r>
      <w:r w:rsidR="004A0C1A" w:rsidRPr="00E81D8C">
        <w:rPr>
          <w:rFonts w:ascii="Palatino Linotype" w:hAnsi="Palatino Linotype" w:cs="Arial"/>
          <w:color w:val="000000"/>
        </w:rPr>
        <w:t>ouvy)</w:t>
      </w:r>
      <w:r w:rsidR="004A0C1A">
        <w:rPr>
          <w:rFonts w:ascii="Palatino Linotype" w:hAnsi="Palatino Linotype" w:cs="Arial"/>
          <w:color w:val="000000"/>
        </w:rPr>
        <w:t>.</w:t>
      </w:r>
      <w:bookmarkEnd w:id="5"/>
      <w:r w:rsidR="00546A86">
        <w:rPr>
          <w:rFonts w:ascii="Palatino Linotype" w:hAnsi="Palatino Linotype" w:cs="Arial"/>
          <w:color w:val="000000"/>
        </w:rPr>
        <w:t xml:space="preserve"> </w:t>
      </w:r>
      <w:r w:rsidR="00EC0C41" w:rsidRPr="00691F1A">
        <w:rPr>
          <w:rFonts w:ascii="Palatino Linotype" w:hAnsi="Palatino Linotype" w:cs="Arial"/>
          <w:color w:val="000000"/>
        </w:rPr>
        <w:t>Plnění dle tohoto bodu bude zahájeno</w:t>
      </w:r>
      <w:r w:rsidR="0084505A" w:rsidRPr="00691F1A">
        <w:rPr>
          <w:rFonts w:ascii="Palatino Linotype" w:hAnsi="Palatino Linotype" w:cs="Arial"/>
          <w:color w:val="000000"/>
        </w:rPr>
        <w:t xml:space="preserve"> </w:t>
      </w:r>
      <w:r w:rsidR="0084505A" w:rsidRPr="00691F1A">
        <w:rPr>
          <w:rFonts w:ascii="Palatino Linotype" w:hAnsi="Palatino Linotype" w:cs="Arial"/>
          <w:bCs/>
          <w:color w:val="000000"/>
        </w:rPr>
        <w:t xml:space="preserve">na základě </w:t>
      </w:r>
      <w:r w:rsidR="007975F8" w:rsidRPr="008D1B23">
        <w:rPr>
          <w:rFonts w:ascii="Palatino Linotype" w:hAnsi="Palatino Linotype" w:cs="Arial"/>
          <w:bCs/>
          <w:color w:val="000000"/>
        </w:rPr>
        <w:t xml:space="preserve">samostatné </w:t>
      </w:r>
      <w:r w:rsidR="0084505A" w:rsidRPr="008D1B23">
        <w:rPr>
          <w:rFonts w:ascii="Palatino Linotype" w:hAnsi="Palatino Linotype" w:cs="Arial"/>
          <w:bCs/>
          <w:color w:val="000000"/>
        </w:rPr>
        <w:t>p</w:t>
      </w:r>
      <w:r w:rsidR="0084505A" w:rsidRPr="00691F1A">
        <w:rPr>
          <w:rFonts w:ascii="Palatino Linotype" w:hAnsi="Palatino Linotype" w:cs="Arial"/>
          <w:bCs/>
          <w:color w:val="000000"/>
        </w:rPr>
        <w:t xml:space="preserve">ísemné výzvy </w:t>
      </w:r>
      <w:r w:rsidR="00691F1A" w:rsidRPr="00691F1A">
        <w:rPr>
          <w:rFonts w:ascii="Palatino Linotype" w:hAnsi="Palatino Linotype" w:cs="Arial"/>
          <w:bCs/>
          <w:color w:val="000000"/>
        </w:rPr>
        <w:t>kupujícího</w:t>
      </w:r>
      <w:r w:rsidR="0084505A" w:rsidRPr="00691F1A">
        <w:rPr>
          <w:rFonts w:ascii="Palatino Linotype" w:hAnsi="Palatino Linotype" w:cs="Arial"/>
          <w:bCs/>
          <w:color w:val="000000"/>
        </w:rPr>
        <w:t>, která bude učiněna nejpozději do 24 měsíců od nabytí účinnosti kupní smlouvy.</w:t>
      </w:r>
      <w:r w:rsidR="00691F1A" w:rsidRPr="00691F1A">
        <w:rPr>
          <w:rFonts w:ascii="Palatino Linotype" w:hAnsi="Palatino Linotype" w:cs="Arial"/>
          <w:bCs/>
          <w:color w:val="000000"/>
        </w:rPr>
        <w:t xml:space="preserve"> </w:t>
      </w:r>
      <w:r w:rsidR="009C0315">
        <w:rPr>
          <w:rFonts w:ascii="Palatino Linotype" w:hAnsi="Palatino Linotype" w:cs="Arial"/>
          <w:bCs/>
          <w:color w:val="000000"/>
        </w:rPr>
        <w:t xml:space="preserve">Propojení vzájemné komunikace systémů </w:t>
      </w:r>
      <w:r w:rsidR="00691F1A" w:rsidRPr="00691F1A">
        <w:rPr>
          <w:rFonts w:ascii="Palatino Linotype" w:hAnsi="Palatino Linotype" w:cs="Arial"/>
          <w:bCs/>
          <w:color w:val="000000"/>
        </w:rPr>
        <w:t>bude</w:t>
      </w:r>
      <w:r w:rsidR="00B81117">
        <w:rPr>
          <w:rFonts w:ascii="Palatino Linotype" w:hAnsi="Palatino Linotype" w:cs="Arial"/>
          <w:bCs/>
          <w:color w:val="000000"/>
        </w:rPr>
        <w:t xml:space="preserve"> dokončeno</w:t>
      </w:r>
      <w:r w:rsidR="009C0315">
        <w:rPr>
          <w:rFonts w:ascii="Palatino Linotype" w:hAnsi="Palatino Linotype" w:cs="Arial"/>
          <w:bCs/>
          <w:color w:val="000000"/>
        </w:rPr>
        <w:t xml:space="preserve"> nejpozději do</w:t>
      </w:r>
      <w:r w:rsidR="00691F1A">
        <w:rPr>
          <w:rFonts w:ascii="Palatino Linotype" w:hAnsi="Palatino Linotype" w:cs="Arial"/>
          <w:bCs/>
          <w:color w:val="000000"/>
        </w:rPr>
        <w:t xml:space="preserve"> 6 měsíců od doručení výzvy </w:t>
      </w:r>
      <w:r w:rsidR="009C0315">
        <w:rPr>
          <w:rFonts w:ascii="Palatino Linotype" w:hAnsi="Palatino Linotype" w:cs="Arial"/>
          <w:bCs/>
          <w:color w:val="000000"/>
        </w:rPr>
        <w:t xml:space="preserve">kupujícího </w:t>
      </w:r>
      <w:r w:rsidR="00691F1A">
        <w:rPr>
          <w:rFonts w:ascii="Palatino Linotype" w:hAnsi="Palatino Linotype" w:cs="Arial"/>
          <w:bCs/>
          <w:color w:val="000000"/>
        </w:rPr>
        <w:t>prodávajícímu.</w:t>
      </w:r>
      <w:bookmarkEnd w:id="2"/>
      <w:r w:rsidR="00A706BB" w:rsidRPr="00AD57AB">
        <w:rPr>
          <w:rFonts w:ascii="Palatino Linotype" w:hAnsi="Palatino Linotype" w:cs="Arial"/>
          <w:color w:val="000000"/>
        </w:rPr>
        <w:t xml:space="preserve"> </w:t>
      </w:r>
      <w:bookmarkEnd w:id="3"/>
      <w:bookmarkEnd w:id="4"/>
    </w:p>
    <w:p w14:paraId="79FEED0D" w14:textId="4683601E" w:rsidR="00E8243B" w:rsidRPr="00F758B1" w:rsidRDefault="00343616" w:rsidP="002E0382">
      <w:pPr>
        <w:pStyle w:val="Zkladntext"/>
        <w:numPr>
          <w:ilvl w:val="1"/>
          <w:numId w:val="25"/>
        </w:numPr>
        <w:spacing w:line="276" w:lineRule="auto"/>
        <w:jc w:val="both"/>
        <w:rPr>
          <w:rFonts w:ascii="Palatino Linotype" w:hAnsi="Palatino Linotype" w:cs="Arial"/>
          <w:b/>
          <w:color w:val="000000"/>
        </w:rPr>
      </w:pPr>
      <w:bookmarkStart w:id="6" w:name="_Hlk93584523"/>
      <w:r w:rsidRPr="00E8243B">
        <w:rPr>
          <w:rFonts w:ascii="Palatino Linotype" w:hAnsi="Palatino Linotype" w:cs="Arial"/>
          <w:color w:val="000000"/>
        </w:rPr>
        <w:t xml:space="preserve">Zpracování harmonogramu realizace dodávek a prací s podrobným postupem realizace včetně plánu odzkoušení všech dodávek, který bude projednán a dohodnut mezi zadavatelem a dodavatelem do </w:t>
      </w:r>
      <w:r w:rsidR="00F23BF9">
        <w:rPr>
          <w:rFonts w:ascii="Palatino Linotype" w:hAnsi="Palatino Linotype" w:cs="Arial"/>
          <w:color w:val="000000"/>
        </w:rPr>
        <w:t>tří týdnů</w:t>
      </w:r>
      <w:r w:rsidRPr="00E8243B">
        <w:rPr>
          <w:rFonts w:ascii="Palatino Linotype" w:hAnsi="Palatino Linotype" w:cs="Arial"/>
          <w:color w:val="000000"/>
        </w:rPr>
        <w:t xml:space="preserve"> od doručení výzvy k plnění. Dodávk</w:t>
      </w:r>
      <w:r w:rsidR="003731F0" w:rsidRPr="00E8243B">
        <w:rPr>
          <w:rFonts w:ascii="Palatino Linotype" w:hAnsi="Palatino Linotype" w:cs="Arial"/>
          <w:color w:val="000000"/>
        </w:rPr>
        <w:t>a</w:t>
      </w:r>
      <w:r w:rsidRPr="00E8243B">
        <w:rPr>
          <w:rFonts w:ascii="Palatino Linotype" w:hAnsi="Palatino Linotype" w:cs="Arial"/>
          <w:color w:val="000000"/>
        </w:rPr>
        <w:t xml:space="preserve"> a instalace </w:t>
      </w:r>
      <w:r w:rsidR="00353144">
        <w:rPr>
          <w:rFonts w:ascii="Palatino Linotype" w:hAnsi="Palatino Linotype" w:cs="Arial"/>
          <w:color w:val="000000"/>
        </w:rPr>
        <w:t xml:space="preserve">zboží </w:t>
      </w:r>
      <w:r w:rsidRPr="00E8243B">
        <w:rPr>
          <w:rFonts w:ascii="Palatino Linotype" w:hAnsi="Palatino Linotype" w:cs="Arial"/>
          <w:color w:val="000000"/>
        </w:rPr>
        <w:t>budou probíhat za provozu nemocniční péče a budou s tímto provozem průběžně koordinovány.</w:t>
      </w:r>
      <w:bookmarkEnd w:id="6"/>
      <w:r w:rsidR="00045310" w:rsidRPr="00E8243B">
        <w:rPr>
          <w:rFonts w:ascii="Palatino Linotype" w:hAnsi="Palatino Linotype" w:cs="Arial"/>
          <w:color w:val="000000"/>
        </w:rPr>
        <w:t xml:space="preserve"> </w:t>
      </w:r>
    </w:p>
    <w:p w14:paraId="32307DDE" w14:textId="5D6B946D" w:rsidR="00E8243B" w:rsidRDefault="002978EF" w:rsidP="002E0382">
      <w:pPr>
        <w:pStyle w:val="Zkladntext"/>
        <w:numPr>
          <w:ilvl w:val="1"/>
          <w:numId w:val="25"/>
        </w:numPr>
        <w:spacing w:line="276" w:lineRule="auto"/>
        <w:jc w:val="both"/>
        <w:rPr>
          <w:rFonts w:ascii="Palatino Linotype" w:hAnsi="Palatino Linotype" w:cs="Arial"/>
          <w:b/>
          <w:color w:val="000000"/>
        </w:rPr>
      </w:pPr>
      <w:bookmarkStart w:id="7" w:name="_Hlk93584549"/>
      <w:r w:rsidRPr="00E8243B">
        <w:rPr>
          <w:rFonts w:ascii="Palatino Linotype" w:hAnsi="Palatino Linotype"/>
          <w:color w:val="000000"/>
        </w:rPr>
        <w:lastRenderedPageBreak/>
        <w:t>Zaškolení určených zaměstnanců uživatele v základní obsluze a administraci, v</w:t>
      </w:r>
      <w:r w:rsidR="004E34CA">
        <w:rPr>
          <w:rFonts w:ascii="Palatino Linotype" w:hAnsi="Palatino Linotype"/>
          <w:color w:val="000000"/>
        </w:rPr>
        <w:t> </w:t>
      </w:r>
      <w:r w:rsidRPr="00E8243B">
        <w:rPr>
          <w:rFonts w:ascii="Palatino Linotype" w:hAnsi="Palatino Linotype"/>
          <w:color w:val="000000"/>
        </w:rPr>
        <w:t>rámci</w:t>
      </w:r>
      <w:r w:rsidR="004E34CA">
        <w:rPr>
          <w:rFonts w:ascii="Palatino Linotype" w:hAnsi="Palatino Linotype"/>
          <w:color w:val="000000"/>
        </w:rPr>
        <w:t>,</w:t>
      </w:r>
      <w:r w:rsidRPr="00E8243B">
        <w:rPr>
          <w:rFonts w:ascii="Palatino Linotype" w:hAnsi="Palatino Linotype"/>
          <w:color w:val="000000"/>
        </w:rPr>
        <w:t xml:space="preserve"> kterého budou správci seznámeni se správou a řádným užíváním </w:t>
      </w:r>
      <w:bookmarkStart w:id="8" w:name="bookmark30"/>
      <w:bookmarkEnd w:id="8"/>
      <w:r w:rsidRPr="00E8243B">
        <w:rPr>
          <w:rFonts w:ascii="Palatino Linotype" w:hAnsi="Palatino Linotype"/>
          <w:color w:val="000000"/>
        </w:rPr>
        <w:t>dodaného zboží.</w:t>
      </w:r>
      <w:bookmarkEnd w:id="7"/>
    </w:p>
    <w:p w14:paraId="28B0CEBE" w14:textId="14135C20" w:rsidR="00E8243B" w:rsidRPr="006D2370" w:rsidRDefault="002978EF" w:rsidP="002E0382">
      <w:pPr>
        <w:pStyle w:val="Zkladntext"/>
        <w:numPr>
          <w:ilvl w:val="1"/>
          <w:numId w:val="25"/>
        </w:numPr>
        <w:spacing w:line="276" w:lineRule="auto"/>
        <w:jc w:val="both"/>
        <w:rPr>
          <w:rFonts w:ascii="Palatino Linotype" w:hAnsi="Palatino Linotype" w:cs="Arial"/>
          <w:b/>
          <w:color w:val="000000"/>
        </w:rPr>
      </w:pPr>
      <w:r w:rsidRPr="006D2370">
        <w:rPr>
          <w:rFonts w:ascii="Palatino Linotype" w:hAnsi="Palatino Linotype" w:cs="Arial"/>
          <w:color w:val="000000"/>
        </w:rPr>
        <w:t xml:space="preserve">Provedení zkušebního provozu v délce </w:t>
      </w:r>
      <w:r w:rsidR="00FC6309" w:rsidRPr="006D2370">
        <w:rPr>
          <w:rFonts w:ascii="Palatino Linotype" w:hAnsi="Palatino Linotype" w:cs="Arial"/>
          <w:color w:val="000000"/>
        </w:rPr>
        <w:t>6 měsíců</w:t>
      </w:r>
      <w:r w:rsidRPr="006D2370">
        <w:rPr>
          <w:rFonts w:ascii="Palatino Linotype" w:hAnsi="Palatino Linotype" w:cs="Arial"/>
          <w:color w:val="000000"/>
        </w:rPr>
        <w:t xml:space="preserve">. V rámci zkušebního provozu dojde k ověření splnění funkčních požadavků </w:t>
      </w:r>
      <w:r w:rsidR="00665DDC">
        <w:rPr>
          <w:rFonts w:ascii="Palatino Linotype" w:hAnsi="Palatino Linotype" w:cs="Arial"/>
          <w:color w:val="000000"/>
        </w:rPr>
        <w:t>kupujícího</w:t>
      </w:r>
      <w:r w:rsidRPr="006D2370">
        <w:rPr>
          <w:rFonts w:ascii="Palatino Linotype" w:hAnsi="Palatino Linotype" w:cs="Arial"/>
          <w:color w:val="000000"/>
        </w:rPr>
        <w:t>.</w:t>
      </w:r>
    </w:p>
    <w:p w14:paraId="0409027C" w14:textId="52A9CE2F" w:rsidR="00E8243B" w:rsidRPr="006D2370" w:rsidRDefault="002978EF" w:rsidP="002E0382">
      <w:pPr>
        <w:pStyle w:val="Zkladntext"/>
        <w:numPr>
          <w:ilvl w:val="1"/>
          <w:numId w:val="25"/>
        </w:numPr>
        <w:spacing w:line="276" w:lineRule="auto"/>
        <w:jc w:val="both"/>
        <w:rPr>
          <w:rFonts w:ascii="Palatino Linotype" w:hAnsi="Palatino Linotype" w:cs="Arial"/>
          <w:b/>
          <w:color w:val="000000"/>
        </w:rPr>
      </w:pPr>
      <w:bookmarkStart w:id="9" w:name="_Hlk93584587"/>
      <w:r w:rsidRPr="006D2370">
        <w:rPr>
          <w:rFonts w:ascii="Palatino Linotype" w:hAnsi="Palatino Linotype" w:cs="Arial"/>
          <w:color w:val="000000"/>
        </w:rPr>
        <w:t>Zpracování kompletní technické a provozní  dokumentace obsahující uživatelské příručky k dodá</w:t>
      </w:r>
      <w:r w:rsidRPr="00E8243B">
        <w:rPr>
          <w:rFonts w:ascii="Palatino Linotype" w:hAnsi="Palatino Linotype" w:cs="Arial"/>
          <w:color w:val="000000"/>
        </w:rPr>
        <w:t xml:space="preserve">vanému zboží zahrnující popis uživatelských postupů, administrátorské příručky k dodávanému zboží, provozní a bezpečnostní dokumentaci zahrnující doporučení pro údržbu a zálohování, postupy obnovy v případě havárie apod. (může být součástí administrátorské příručky), školící dokumentaci v českém jazyce, součástí dokumentace je i dokumentace výrobce dodávaných produktů, která musí být minimálně dostupná na webových stránkách a dokumentaci finálního provedení včetně detailního popisu všech rozhraní. Veškerá dokumentace bude vypracována v písemné i elektronické podobě, ve formátu MS Word/Excel, </w:t>
      </w:r>
      <w:r w:rsidRPr="006D2370">
        <w:rPr>
          <w:rFonts w:ascii="Palatino Linotype" w:hAnsi="Palatino Linotype" w:cs="Arial"/>
          <w:color w:val="000000"/>
        </w:rPr>
        <w:t>MS Visio, popřípadě v PDF</w:t>
      </w:r>
      <w:bookmarkEnd w:id="9"/>
      <w:r w:rsidRPr="006D2370">
        <w:rPr>
          <w:rFonts w:ascii="Palatino Linotype" w:hAnsi="Palatino Linotype" w:cs="Arial"/>
          <w:color w:val="000000"/>
        </w:rPr>
        <w:t xml:space="preserve">. </w:t>
      </w:r>
    </w:p>
    <w:p w14:paraId="03050D56" w14:textId="6F9377EE" w:rsidR="00ED4CA3" w:rsidRPr="006D4AAB" w:rsidRDefault="0088269F" w:rsidP="002E0382">
      <w:pPr>
        <w:pStyle w:val="Zkladntext"/>
        <w:numPr>
          <w:ilvl w:val="1"/>
          <w:numId w:val="25"/>
        </w:numPr>
        <w:spacing w:line="276" w:lineRule="auto"/>
        <w:jc w:val="both"/>
        <w:rPr>
          <w:rFonts w:ascii="Palatino Linotype" w:hAnsi="Palatino Linotype" w:cs="Arial"/>
          <w:b/>
          <w:color w:val="000000"/>
        </w:rPr>
      </w:pPr>
      <w:r w:rsidRPr="00076FC9">
        <w:rPr>
          <w:rFonts w:ascii="Palatino Linotype" w:hAnsi="Palatino Linotype" w:cs="Arial"/>
          <w:color w:val="000000"/>
        </w:rPr>
        <w:t>Poskytování</w:t>
      </w:r>
      <w:r w:rsidR="006A36D2" w:rsidRPr="00076FC9">
        <w:rPr>
          <w:rFonts w:ascii="Palatino Linotype" w:hAnsi="Palatino Linotype" w:cs="Arial"/>
          <w:color w:val="000000"/>
        </w:rPr>
        <w:t xml:space="preserve"> </w:t>
      </w:r>
      <w:r w:rsidR="006D4AAB" w:rsidRPr="00076FC9">
        <w:rPr>
          <w:rFonts w:ascii="Palatino Linotype" w:hAnsi="Palatino Linotype" w:cs="Arial"/>
          <w:color w:val="000000"/>
        </w:rPr>
        <w:t xml:space="preserve">bezplatného </w:t>
      </w:r>
      <w:r w:rsidR="006A36D2" w:rsidRPr="00076FC9">
        <w:rPr>
          <w:rFonts w:ascii="Palatino Linotype" w:hAnsi="Palatino Linotype" w:cs="Arial"/>
          <w:color w:val="000000"/>
        </w:rPr>
        <w:t>záručního servisu, technické</w:t>
      </w:r>
      <w:r w:rsidR="00ED4D04" w:rsidRPr="00076FC9">
        <w:rPr>
          <w:rFonts w:ascii="Palatino Linotype" w:hAnsi="Palatino Linotype" w:cs="Arial"/>
          <w:color w:val="000000"/>
        </w:rPr>
        <w:t xml:space="preserve"> podpory</w:t>
      </w:r>
      <w:r w:rsidR="00AA1771" w:rsidRPr="00076FC9">
        <w:rPr>
          <w:rFonts w:ascii="Palatino Linotype" w:hAnsi="Palatino Linotype" w:cs="Arial"/>
          <w:color w:val="000000"/>
        </w:rPr>
        <w:t xml:space="preserve"> a údržby</w:t>
      </w:r>
      <w:r w:rsidR="00ED4D04" w:rsidRPr="00076FC9">
        <w:rPr>
          <w:rFonts w:ascii="Palatino Linotype" w:hAnsi="Palatino Linotype" w:cs="Arial"/>
          <w:color w:val="000000"/>
        </w:rPr>
        <w:t xml:space="preserve"> </w:t>
      </w:r>
      <w:r w:rsidR="008B1B60" w:rsidRPr="00076FC9">
        <w:rPr>
          <w:rFonts w:ascii="Palatino Linotype" w:hAnsi="Palatino Linotype" w:cs="Arial"/>
          <w:color w:val="000000"/>
        </w:rPr>
        <w:t xml:space="preserve">zboží </w:t>
      </w:r>
      <w:r w:rsidR="00213D08" w:rsidRPr="00076FC9">
        <w:rPr>
          <w:rFonts w:ascii="Palatino Linotype" w:hAnsi="Palatino Linotype" w:cs="Arial"/>
          <w:color w:val="000000"/>
        </w:rPr>
        <w:t>prodávajícím</w:t>
      </w:r>
      <w:r w:rsidR="00ED4D04" w:rsidRPr="00076FC9">
        <w:rPr>
          <w:rFonts w:ascii="Palatino Linotype" w:hAnsi="Palatino Linotype" w:cs="Arial"/>
          <w:color w:val="000000"/>
        </w:rPr>
        <w:t xml:space="preserve"> </w:t>
      </w:r>
      <w:r w:rsidR="008D5D92" w:rsidRPr="00076FC9">
        <w:rPr>
          <w:rFonts w:ascii="Palatino Linotype" w:hAnsi="Palatino Linotype" w:cs="Arial"/>
          <w:color w:val="000000"/>
        </w:rPr>
        <w:t>po</w:t>
      </w:r>
      <w:r w:rsidR="00ED4D04" w:rsidRPr="00076FC9">
        <w:rPr>
          <w:rFonts w:ascii="Palatino Linotype" w:hAnsi="Palatino Linotype" w:cs="Arial"/>
          <w:color w:val="000000"/>
        </w:rPr>
        <w:t xml:space="preserve"> dobu </w:t>
      </w:r>
      <w:r w:rsidR="00A06960" w:rsidRPr="00076FC9">
        <w:rPr>
          <w:rFonts w:ascii="Palatino Linotype" w:hAnsi="Palatino Linotype" w:cs="Arial"/>
          <w:color w:val="000000"/>
        </w:rPr>
        <w:t>dvou</w:t>
      </w:r>
      <w:r w:rsidR="00ED4D04" w:rsidRPr="00076FC9">
        <w:rPr>
          <w:rFonts w:ascii="Palatino Linotype" w:hAnsi="Palatino Linotype" w:cs="Arial"/>
          <w:color w:val="000000"/>
        </w:rPr>
        <w:t xml:space="preserve"> let </w:t>
      </w:r>
      <w:r w:rsidR="00546082" w:rsidRPr="00076FC9">
        <w:rPr>
          <w:rFonts w:ascii="Palatino Linotype" w:hAnsi="Palatino Linotype" w:cs="Arial"/>
          <w:color w:val="000000"/>
        </w:rPr>
        <w:t xml:space="preserve">ode dne </w:t>
      </w:r>
      <w:r w:rsidR="006D2370" w:rsidRPr="00076FC9">
        <w:rPr>
          <w:rFonts w:ascii="Palatino Linotype" w:hAnsi="Palatino Linotype" w:cs="Arial"/>
          <w:color w:val="000000"/>
        </w:rPr>
        <w:t>řádného</w:t>
      </w:r>
      <w:r w:rsidR="006D4AAB" w:rsidRPr="00076FC9">
        <w:rPr>
          <w:rFonts w:ascii="Palatino Linotype" w:hAnsi="Palatino Linotype" w:cs="Arial"/>
          <w:color w:val="000000"/>
        </w:rPr>
        <w:t xml:space="preserve"> </w:t>
      </w:r>
      <w:r w:rsidR="00C90EC4">
        <w:rPr>
          <w:rFonts w:ascii="Palatino Linotype" w:hAnsi="Palatino Linotype" w:cs="Arial"/>
          <w:color w:val="000000"/>
        </w:rPr>
        <w:t>dílčího</w:t>
      </w:r>
      <w:r w:rsidR="00C90EC4" w:rsidRPr="00076FC9">
        <w:rPr>
          <w:rFonts w:ascii="Palatino Linotype" w:hAnsi="Palatino Linotype" w:cs="Arial"/>
          <w:color w:val="000000"/>
        </w:rPr>
        <w:t xml:space="preserve"> </w:t>
      </w:r>
      <w:r w:rsidR="00546082" w:rsidRPr="00076FC9">
        <w:rPr>
          <w:rFonts w:ascii="Palatino Linotype" w:hAnsi="Palatino Linotype" w:cs="Arial"/>
          <w:color w:val="000000"/>
        </w:rPr>
        <w:t>předání a převzetí předmětu veřejné zakázky</w:t>
      </w:r>
      <w:r w:rsidR="00DE4FCA" w:rsidRPr="00076FC9">
        <w:rPr>
          <w:rFonts w:ascii="Palatino Linotype" w:hAnsi="Palatino Linotype" w:cs="Arial"/>
          <w:color w:val="000000"/>
        </w:rPr>
        <w:t xml:space="preserve"> </w:t>
      </w:r>
      <w:r w:rsidR="00213D08" w:rsidRPr="00076FC9">
        <w:rPr>
          <w:rFonts w:ascii="Palatino Linotype" w:hAnsi="Palatino Linotype" w:cs="Arial"/>
          <w:color w:val="000000"/>
        </w:rPr>
        <w:t>na základě akceptačního protokolu</w:t>
      </w:r>
      <w:r w:rsidR="00E201FC">
        <w:rPr>
          <w:rFonts w:ascii="Palatino Linotype" w:hAnsi="Palatino Linotype" w:cs="Arial"/>
          <w:color w:val="000000"/>
        </w:rPr>
        <w:t xml:space="preserve"> k </w:t>
      </w:r>
      <w:r w:rsidR="00C90EC4">
        <w:rPr>
          <w:rFonts w:ascii="Palatino Linotype" w:hAnsi="Palatino Linotype" w:cs="Arial"/>
          <w:color w:val="000000"/>
        </w:rPr>
        <w:t xml:space="preserve">dílčímu </w:t>
      </w:r>
      <w:r w:rsidR="00E201FC">
        <w:rPr>
          <w:rFonts w:ascii="Palatino Linotype" w:hAnsi="Palatino Linotype" w:cs="Arial"/>
          <w:color w:val="000000"/>
        </w:rPr>
        <w:t>předání zboží po ukončení zkušebního provozu</w:t>
      </w:r>
      <w:r w:rsidR="00213D08" w:rsidRPr="00076FC9">
        <w:rPr>
          <w:rFonts w:ascii="Palatino Linotype" w:hAnsi="Palatino Linotype" w:cs="Arial"/>
          <w:color w:val="000000"/>
        </w:rPr>
        <w:t xml:space="preserve"> (se závěrem „Akceptováno bez výhrad“)</w:t>
      </w:r>
      <w:r w:rsidR="004417BE" w:rsidRPr="00076FC9">
        <w:rPr>
          <w:rFonts w:ascii="Palatino Linotype" w:hAnsi="Palatino Linotype" w:cs="Arial"/>
          <w:color w:val="000000"/>
        </w:rPr>
        <w:t xml:space="preserve"> včetně bezplatného poskytnutí nové verze</w:t>
      </w:r>
      <w:r w:rsidR="002E40BA" w:rsidRPr="00076FC9">
        <w:rPr>
          <w:rFonts w:ascii="Palatino Linotype" w:hAnsi="Palatino Linotype" w:cs="Arial"/>
          <w:color w:val="000000"/>
        </w:rPr>
        <w:t xml:space="preserve"> SW</w:t>
      </w:r>
      <w:r w:rsidR="004417BE" w:rsidRPr="00076FC9">
        <w:rPr>
          <w:rFonts w:ascii="Palatino Linotype" w:hAnsi="Palatino Linotype" w:cs="Arial"/>
          <w:color w:val="000000"/>
        </w:rPr>
        <w:t xml:space="preserve">, tzv. upgrade stávajícího zakoupeného </w:t>
      </w:r>
      <w:r w:rsidR="00430B51" w:rsidRPr="00076FC9">
        <w:rPr>
          <w:rFonts w:ascii="Palatino Linotype" w:hAnsi="Palatino Linotype" w:cs="Arial"/>
          <w:color w:val="000000"/>
        </w:rPr>
        <w:t>SW</w:t>
      </w:r>
      <w:r w:rsidR="004417BE" w:rsidRPr="00076FC9">
        <w:rPr>
          <w:rFonts w:ascii="Palatino Linotype" w:hAnsi="Palatino Linotype" w:cs="Arial"/>
          <w:color w:val="000000"/>
        </w:rPr>
        <w:t xml:space="preserve"> uvolněného v průběhu záruční lhůty</w:t>
      </w:r>
      <w:r w:rsidR="00044455" w:rsidRPr="00076FC9">
        <w:rPr>
          <w:rFonts w:ascii="Palatino Linotype" w:hAnsi="Palatino Linotype" w:cs="Arial"/>
          <w:color w:val="000000"/>
        </w:rPr>
        <w:t>, rozvoj funkcionalit software na základě plánů vývoje software a požadavků legislativy</w:t>
      </w:r>
      <w:r w:rsidR="008D5D92" w:rsidRPr="00076FC9">
        <w:rPr>
          <w:rFonts w:ascii="Palatino Linotype" w:hAnsi="Palatino Linotype" w:cs="Arial"/>
          <w:color w:val="000000"/>
        </w:rPr>
        <w:t>.</w:t>
      </w:r>
      <w:r w:rsidR="00D37869" w:rsidRPr="00076FC9">
        <w:rPr>
          <w:rFonts w:ascii="Palatino Linotype" w:hAnsi="Palatino Linotype" w:cs="Arial"/>
          <w:color w:val="000000"/>
        </w:rPr>
        <w:t xml:space="preserve"> </w:t>
      </w:r>
      <w:r w:rsidR="00233C65" w:rsidRPr="00076FC9">
        <w:rPr>
          <w:rFonts w:ascii="Palatino Linotype" w:hAnsi="Palatino Linotype" w:cs="Arial"/>
          <w:color w:val="000000"/>
        </w:rPr>
        <w:t xml:space="preserve">Pokud budou v záruční době předepsány i jiné kontroly, měření, kalibrace či validace budou rovněž provedeny </w:t>
      </w:r>
      <w:r w:rsidR="007E28F6" w:rsidRPr="00076FC9">
        <w:rPr>
          <w:rFonts w:ascii="Palatino Linotype" w:hAnsi="Palatino Linotype" w:cs="Arial"/>
          <w:color w:val="000000"/>
        </w:rPr>
        <w:t>zdarma</w:t>
      </w:r>
      <w:r w:rsidR="00233C65" w:rsidRPr="006D4AAB">
        <w:rPr>
          <w:rFonts w:ascii="Palatino Linotype" w:hAnsi="Palatino Linotype" w:cs="Arial"/>
          <w:color w:val="000000"/>
        </w:rPr>
        <w:t>.</w:t>
      </w:r>
    </w:p>
    <w:p w14:paraId="1FF4F081" w14:textId="4DAE5723" w:rsidR="00233664" w:rsidRDefault="00A2623B" w:rsidP="002E0382">
      <w:pPr>
        <w:pStyle w:val="Zkladntext"/>
        <w:numPr>
          <w:ilvl w:val="1"/>
          <w:numId w:val="25"/>
        </w:numPr>
        <w:spacing w:line="276" w:lineRule="auto"/>
        <w:jc w:val="both"/>
        <w:rPr>
          <w:rFonts w:ascii="Palatino Linotype" w:hAnsi="Palatino Linotype" w:cs="Arial"/>
          <w:color w:val="000000"/>
        </w:rPr>
      </w:pPr>
      <w:r w:rsidRPr="00A2623B">
        <w:rPr>
          <w:rFonts w:ascii="Palatino Linotype" w:hAnsi="Palatino Linotype" w:cs="Arial"/>
          <w:color w:val="000000"/>
        </w:rPr>
        <w:t>Další činnosti výslovně neuvedené, které jsou však s realizací plnění neoddělitelně spojeny a plnění bez nich není možné.</w:t>
      </w:r>
    </w:p>
    <w:p w14:paraId="3451B4C1" w14:textId="076CE00D" w:rsidR="00B34CFD" w:rsidRPr="00233664" w:rsidRDefault="00B34CFD" w:rsidP="009413FB">
      <w:pPr>
        <w:pStyle w:val="Zkladntext"/>
        <w:numPr>
          <w:ilvl w:val="1"/>
          <w:numId w:val="25"/>
        </w:numPr>
        <w:spacing w:after="0" w:line="276" w:lineRule="auto"/>
        <w:jc w:val="both"/>
        <w:rPr>
          <w:rFonts w:ascii="Palatino Linotype" w:hAnsi="Palatino Linotype" w:cs="Arial"/>
          <w:color w:val="000000"/>
        </w:rPr>
      </w:pPr>
      <w:r w:rsidRPr="00B34CFD">
        <w:rPr>
          <w:rFonts w:ascii="Palatino Linotype" w:hAnsi="Palatino Linotype" w:cs="Arial"/>
          <w:color w:val="000000"/>
        </w:rPr>
        <w:t xml:space="preserve">Prodávající se dále zavazuje, že v rámci plnění dle této smlouvy na výzvu kupujícího poskytne k dodávanému zboží, v případě potřeby, tzv. </w:t>
      </w:r>
      <w:r w:rsidRPr="0003714C">
        <w:rPr>
          <w:rFonts w:ascii="Palatino Linotype" w:hAnsi="Palatino Linotype" w:cs="Arial"/>
          <w:b/>
          <w:color w:val="000000"/>
        </w:rPr>
        <w:t>extra instruktáž (školení)</w:t>
      </w:r>
      <w:r w:rsidRPr="00B34CFD">
        <w:rPr>
          <w:rFonts w:ascii="Palatino Linotype" w:hAnsi="Palatino Linotype" w:cs="Arial"/>
          <w:color w:val="000000"/>
        </w:rPr>
        <w:t xml:space="preserve"> </w:t>
      </w:r>
      <w:r>
        <w:rPr>
          <w:rFonts w:ascii="Palatino Linotype" w:hAnsi="Palatino Linotype" w:cs="Arial"/>
          <w:color w:val="000000"/>
        </w:rPr>
        <w:t>určených zaměstnanců ONN</w:t>
      </w:r>
      <w:r w:rsidRPr="00B34CFD">
        <w:rPr>
          <w:rFonts w:ascii="Palatino Linotype" w:hAnsi="Palatino Linotype" w:cs="Arial"/>
          <w:color w:val="000000"/>
        </w:rPr>
        <w:t xml:space="preserve">, </w:t>
      </w:r>
      <w:r w:rsidRPr="00430F51">
        <w:rPr>
          <w:rFonts w:ascii="Palatino Linotype" w:hAnsi="Palatino Linotype" w:cs="Arial"/>
          <w:color w:val="000000"/>
        </w:rPr>
        <w:t>a to ve lhůtě 5 pracovních dnů od doručení této výzvy</w:t>
      </w:r>
      <w:r w:rsidRPr="00B34CFD">
        <w:rPr>
          <w:rFonts w:ascii="Palatino Linotype" w:hAnsi="Palatino Linotype" w:cs="Arial"/>
          <w:color w:val="000000"/>
        </w:rPr>
        <w:t xml:space="preserve"> prodávajícímu. Tato výzva přitom bude učiněna nejpozději do 6 měsíců od </w:t>
      </w:r>
      <w:r w:rsidR="00A425A4">
        <w:rPr>
          <w:rFonts w:ascii="Palatino Linotype" w:hAnsi="Palatino Linotype" w:cs="Arial"/>
          <w:color w:val="000000"/>
        </w:rPr>
        <w:t>podpisu akceptačního protokolu</w:t>
      </w:r>
      <w:r w:rsidR="00E201FC">
        <w:rPr>
          <w:rFonts w:ascii="Palatino Linotype" w:hAnsi="Palatino Linotype" w:cs="Arial"/>
          <w:color w:val="000000"/>
        </w:rPr>
        <w:t xml:space="preserve"> k </w:t>
      </w:r>
      <w:r w:rsidR="00C90EC4">
        <w:rPr>
          <w:rFonts w:ascii="Palatino Linotype" w:hAnsi="Palatino Linotype" w:cs="Arial"/>
          <w:color w:val="000000"/>
        </w:rPr>
        <w:t xml:space="preserve">dílčímu </w:t>
      </w:r>
      <w:r w:rsidR="00E201FC">
        <w:rPr>
          <w:rFonts w:ascii="Palatino Linotype" w:hAnsi="Palatino Linotype" w:cs="Arial"/>
          <w:color w:val="000000"/>
        </w:rPr>
        <w:t>předání zboží po ukončení zkušebního provozu</w:t>
      </w:r>
      <w:r w:rsidR="00643C32">
        <w:rPr>
          <w:rFonts w:ascii="Palatino Linotype" w:hAnsi="Palatino Linotype" w:cs="Arial"/>
          <w:color w:val="000000"/>
        </w:rPr>
        <w:t xml:space="preserve"> kupujícím</w:t>
      </w:r>
      <w:r w:rsidR="00A425A4">
        <w:rPr>
          <w:rFonts w:ascii="Palatino Linotype" w:hAnsi="Palatino Linotype" w:cs="Arial"/>
          <w:color w:val="000000"/>
        </w:rPr>
        <w:t xml:space="preserve"> se závě</w:t>
      </w:r>
      <w:r w:rsidR="00643C32">
        <w:rPr>
          <w:rFonts w:ascii="Palatino Linotype" w:hAnsi="Palatino Linotype" w:cs="Arial"/>
          <w:color w:val="000000"/>
        </w:rPr>
        <w:t>r</w:t>
      </w:r>
      <w:r w:rsidR="00A425A4">
        <w:rPr>
          <w:rFonts w:ascii="Palatino Linotype" w:hAnsi="Palatino Linotype" w:cs="Arial"/>
          <w:color w:val="000000"/>
        </w:rPr>
        <w:t>em „</w:t>
      </w:r>
      <w:r w:rsidR="00643C32">
        <w:rPr>
          <w:rFonts w:ascii="Palatino Linotype" w:hAnsi="Palatino Linotype" w:cs="Arial"/>
          <w:color w:val="000000"/>
        </w:rPr>
        <w:t>Akceptováno bez výhrad“.</w:t>
      </w:r>
    </w:p>
    <w:p w14:paraId="5559A9D1" w14:textId="77777777" w:rsidR="00045659" w:rsidRPr="00045659" w:rsidRDefault="00045659" w:rsidP="009413FB">
      <w:pPr>
        <w:pStyle w:val="Odstavecseseznamem"/>
        <w:numPr>
          <w:ilvl w:val="0"/>
          <w:numId w:val="24"/>
        </w:numPr>
        <w:spacing w:before="240" w:after="0"/>
        <w:contextualSpacing w:val="0"/>
        <w:jc w:val="both"/>
        <w:rPr>
          <w:rFonts w:ascii="Palatino Linotype" w:hAnsi="Palatino Linotype" w:cs="Arial"/>
          <w:vanish/>
          <w:color w:val="000000"/>
          <w:sz w:val="20"/>
          <w:szCs w:val="20"/>
        </w:rPr>
      </w:pPr>
    </w:p>
    <w:p w14:paraId="55243C7A" w14:textId="77777777" w:rsidR="00045659" w:rsidRPr="00045659" w:rsidRDefault="00045659" w:rsidP="009413FB">
      <w:pPr>
        <w:pStyle w:val="Odstavecseseznamem"/>
        <w:numPr>
          <w:ilvl w:val="0"/>
          <w:numId w:val="24"/>
        </w:numPr>
        <w:spacing w:before="240" w:after="0"/>
        <w:contextualSpacing w:val="0"/>
        <w:jc w:val="both"/>
        <w:rPr>
          <w:rFonts w:ascii="Palatino Linotype" w:hAnsi="Palatino Linotype" w:cs="Arial"/>
          <w:vanish/>
          <w:color w:val="000000"/>
          <w:sz w:val="20"/>
          <w:szCs w:val="20"/>
        </w:rPr>
      </w:pPr>
    </w:p>
    <w:p w14:paraId="741BD652" w14:textId="77777777" w:rsidR="00045659" w:rsidRPr="00045659" w:rsidRDefault="00045659" w:rsidP="009413FB">
      <w:pPr>
        <w:pStyle w:val="Odstavecseseznamem"/>
        <w:numPr>
          <w:ilvl w:val="1"/>
          <w:numId w:val="24"/>
        </w:numPr>
        <w:spacing w:before="240" w:after="0"/>
        <w:contextualSpacing w:val="0"/>
        <w:jc w:val="both"/>
        <w:rPr>
          <w:rFonts w:ascii="Palatino Linotype" w:hAnsi="Palatino Linotype" w:cs="Arial"/>
          <w:vanish/>
          <w:color w:val="000000"/>
          <w:sz w:val="20"/>
          <w:szCs w:val="20"/>
        </w:rPr>
      </w:pPr>
    </w:p>
    <w:p w14:paraId="1242CD5B" w14:textId="77777777" w:rsidR="00045659" w:rsidRPr="00045659" w:rsidRDefault="00045659" w:rsidP="009413FB">
      <w:pPr>
        <w:pStyle w:val="Odstavecseseznamem"/>
        <w:numPr>
          <w:ilvl w:val="1"/>
          <w:numId w:val="24"/>
        </w:numPr>
        <w:spacing w:before="240" w:after="0"/>
        <w:contextualSpacing w:val="0"/>
        <w:jc w:val="both"/>
        <w:rPr>
          <w:rFonts w:ascii="Palatino Linotype" w:hAnsi="Palatino Linotype" w:cs="Arial"/>
          <w:vanish/>
          <w:color w:val="000000"/>
          <w:sz w:val="20"/>
          <w:szCs w:val="20"/>
        </w:rPr>
      </w:pPr>
    </w:p>
    <w:p w14:paraId="776ACAA1" w14:textId="77777777" w:rsidR="00045659" w:rsidRPr="00045659" w:rsidRDefault="00045659" w:rsidP="009413FB">
      <w:pPr>
        <w:pStyle w:val="Odstavecseseznamem"/>
        <w:numPr>
          <w:ilvl w:val="1"/>
          <w:numId w:val="24"/>
        </w:numPr>
        <w:spacing w:before="240" w:after="0"/>
        <w:contextualSpacing w:val="0"/>
        <w:jc w:val="both"/>
        <w:rPr>
          <w:rFonts w:ascii="Palatino Linotype" w:hAnsi="Palatino Linotype" w:cs="Arial"/>
          <w:vanish/>
          <w:color w:val="000000"/>
          <w:sz w:val="20"/>
          <w:szCs w:val="20"/>
        </w:rPr>
      </w:pPr>
    </w:p>
    <w:p w14:paraId="4767B430" w14:textId="77777777" w:rsidR="00045659" w:rsidRPr="00045659" w:rsidRDefault="00045659" w:rsidP="009413FB">
      <w:pPr>
        <w:pStyle w:val="Odstavecseseznamem"/>
        <w:numPr>
          <w:ilvl w:val="1"/>
          <w:numId w:val="24"/>
        </w:numPr>
        <w:spacing w:before="240" w:after="0"/>
        <w:contextualSpacing w:val="0"/>
        <w:jc w:val="both"/>
        <w:rPr>
          <w:rFonts w:ascii="Palatino Linotype" w:hAnsi="Palatino Linotype" w:cs="Arial"/>
          <w:vanish/>
          <w:color w:val="000000"/>
          <w:sz w:val="20"/>
          <w:szCs w:val="20"/>
        </w:rPr>
      </w:pPr>
    </w:p>
    <w:p w14:paraId="5A5CC56B" w14:textId="77777777" w:rsidR="00045659" w:rsidRPr="00045659" w:rsidRDefault="00045659" w:rsidP="009413FB">
      <w:pPr>
        <w:pStyle w:val="Odstavecseseznamem"/>
        <w:numPr>
          <w:ilvl w:val="1"/>
          <w:numId w:val="24"/>
        </w:numPr>
        <w:spacing w:before="240" w:after="0"/>
        <w:contextualSpacing w:val="0"/>
        <w:jc w:val="both"/>
        <w:rPr>
          <w:rFonts w:ascii="Palatino Linotype" w:hAnsi="Palatino Linotype" w:cs="Arial"/>
          <w:vanish/>
          <w:color w:val="000000"/>
          <w:sz w:val="20"/>
          <w:szCs w:val="20"/>
        </w:rPr>
      </w:pPr>
    </w:p>
    <w:p w14:paraId="28C7A6CF" w14:textId="77777777" w:rsidR="00045659" w:rsidRPr="00045659" w:rsidRDefault="00045659" w:rsidP="009413FB">
      <w:pPr>
        <w:pStyle w:val="Odstavecseseznamem"/>
        <w:numPr>
          <w:ilvl w:val="1"/>
          <w:numId w:val="24"/>
        </w:numPr>
        <w:spacing w:before="240" w:after="0"/>
        <w:contextualSpacing w:val="0"/>
        <w:jc w:val="both"/>
        <w:rPr>
          <w:rFonts w:ascii="Palatino Linotype" w:hAnsi="Palatino Linotype" w:cs="Arial"/>
          <w:vanish/>
          <w:color w:val="000000"/>
          <w:sz w:val="20"/>
          <w:szCs w:val="20"/>
        </w:rPr>
      </w:pPr>
    </w:p>
    <w:p w14:paraId="73DD6033" w14:textId="77777777" w:rsidR="00521D47" w:rsidRPr="003B7411" w:rsidRDefault="00521D47" w:rsidP="002E0382">
      <w:pPr>
        <w:pStyle w:val="Zkladntext"/>
        <w:numPr>
          <w:ilvl w:val="0"/>
          <w:numId w:val="13"/>
        </w:numPr>
        <w:spacing w:before="240" w:after="0" w:line="276" w:lineRule="auto"/>
        <w:ind w:left="284" w:hanging="284"/>
        <w:jc w:val="both"/>
        <w:rPr>
          <w:rFonts w:ascii="Palatino Linotype" w:hAnsi="Palatino Linotype" w:cs="Arial"/>
          <w:color w:val="000000"/>
        </w:rPr>
      </w:pPr>
      <w:r w:rsidRPr="003B7411">
        <w:rPr>
          <w:rFonts w:ascii="Palatino Linotype" w:hAnsi="Palatino Linotype"/>
        </w:rPr>
        <w:t xml:space="preserve">Součástí předmětu plnění je dále: </w:t>
      </w:r>
    </w:p>
    <w:p w14:paraId="0EC07B12" w14:textId="139EC3DB" w:rsidR="00521D47" w:rsidRPr="00521D47" w:rsidRDefault="00521D47" w:rsidP="002E0382">
      <w:pPr>
        <w:pStyle w:val="Odstavecseseznamem"/>
        <w:keepNext/>
        <w:keepLines/>
        <w:numPr>
          <w:ilvl w:val="0"/>
          <w:numId w:val="14"/>
        </w:numPr>
        <w:suppressAutoHyphens/>
        <w:spacing w:after="120"/>
        <w:ind w:left="993" w:hanging="284"/>
        <w:contextualSpacing w:val="0"/>
        <w:jc w:val="both"/>
        <w:rPr>
          <w:rFonts w:ascii="Palatino Linotype" w:eastAsia="MS Gothic" w:hAnsi="Palatino Linotype" w:cs="Arial"/>
          <w:sz w:val="20"/>
          <w:szCs w:val="20"/>
          <w:lang w:eastAsia="ar-SA"/>
        </w:rPr>
      </w:pPr>
      <w:r w:rsidRPr="00521D47">
        <w:rPr>
          <w:rFonts w:ascii="Palatino Linotype" w:eastAsia="MS Gothic" w:hAnsi="Palatino Linotype" w:cs="Arial"/>
          <w:sz w:val="20"/>
          <w:szCs w:val="20"/>
          <w:lang w:eastAsia="ar-SA"/>
        </w:rPr>
        <w:lastRenderedPageBreak/>
        <w:t>pro</w:t>
      </w:r>
      <w:r w:rsidR="005C2C3D">
        <w:rPr>
          <w:rFonts w:ascii="Palatino Linotype" w:eastAsia="MS Gothic" w:hAnsi="Palatino Linotype" w:cs="Arial"/>
          <w:sz w:val="20"/>
          <w:szCs w:val="20"/>
          <w:lang w:eastAsia="ar-SA"/>
        </w:rPr>
        <w:t>v</w:t>
      </w:r>
      <w:r w:rsidRPr="00521D47">
        <w:rPr>
          <w:rFonts w:ascii="Palatino Linotype" w:eastAsia="MS Gothic" w:hAnsi="Palatino Linotype" w:cs="Arial"/>
          <w:sz w:val="20"/>
          <w:szCs w:val="20"/>
          <w:lang w:eastAsia="ar-SA"/>
        </w:rPr>
        <w:t>ěření správnosti a kompletnosti zapojení, instalace, uvedení do provozu včetně ověření funkčnosti, provedení všech provozních testů a předepsaných kontrol a předepsaných zkoušek dle příslušné platné právní úpravy, ověření deklarovaných parametrů, dodání příslušných</w:t>
      </w:r>
      <w:r w:rsidR="008D5D92">
        <w:rPr>
          <w:rFonts w:ascii="Palatino Linotype" w:eastAsia="MS Gothic" w:hAnsi="Palatino Linotype" w:cs="Arial"/>
          <w:sz w:val="20"/>
          <w:szCs w:val="20"/>
          <w:lang w:eastAsia="ar-SA"/>
        </w:rPr>
        <w:t xml:space="preserve"> licencí,</w:t>
      </w:r>
      <w:r w:rsidRPr="00521D47">
        <w:rPr>
          <w:rFonts w:ascii="Palatino Linotype" w:eastAsia="MS Gothic" w:hAnsi="Palatino Linotype" w:cs="Arial"/>
          <w:sz w:val="20"/>
          <w:szCs w:val="20"/>
          <w:lang w:eastAsia="ar-SA"/>
        </w:rPr>
        <w:t xml:space="preserve"> atestů, certifikátů a prohlášení o shodě.;</w:t>
      </w:r>
      <w:r w:rsidR="00044455">
        <w:rPr>
          <w:rFonts w:ascii="Palatino Linotype" w:eastAsia="MS Gothic" w:hAnsi="Palatino Linotype" w:cs="Arial"/>
          <w:sz w:val="20"/>
          <w:szCs w:val="20"/>
          <w:lang w:eastAsia="ar-SA"/>
        </w:rPr>
        <w:t xml:space="preserve"> </w:t>
      </w:r>
    </w:p>
    <w:p w14:paraId="31DBA292" w14:textId="079ED8C9" w:rsidR="00B57843" w:rsidRPr="00B57843" w:rsidRDefault="00521D47" w:rsidP="0099096D">
      <w:pPr>
        <w:pStyle w:val="Odstavecseseznamem"/>
        <w:keepNext/>
        <w:keepLines/>
        <w:numPr>
          <w:ilvl w:val="0"/>
          <w:numId w:val="14"/>
        </w:numPr>
        <w:suppressAutoHyphens/>
        <w:spacing w:after="120"/>
        <w:ind w:left="993" w:hanging="284"/>
        <w:contextualSpacing w:val="0"/>
        <w:jc w:val="both"/>
        <w:rPr>
          <w:rFonts w:ascii="Palatino Linotype" w:eastAsia="MS Gothic" w:hAnsi="Palatino Linotype" w:cs="Arial"/>
          <w:sz w:val="20"/>
          <w:szCs w:val="20"/>
          <w:lang w:eastAsia="ar-SA"/>
        </w:rPr>
      </w:pPr>
      <w:r w:rsidRPr="00B57843">
        <w:rPr>
          <w:rFonts w:ascii="Palatino Linotype" w:eastAsia="MS Gothic" w:hAnsi="Palatino Linotype" w:cs="Arial"/>
          <w:sz w:val="20"/>
          <w:szCs w:val="20"/>
          <w:lang w:eastAsia="ar-SA"/>
        </w:rPr>
        <w:t xml:space="preserve">veškerá potřebná koordinace a vstřícná součinnost dodavatele s dalšími dodávkami, případně stavebními pracemi </w:t>
      </w:r>
      <w:r w:rsidR="00C57120" w:rsidRPr="00B57843">
        <w:rPr>
          <w:rFonts w:ascii="Palatino Linotype" w:eastAsia="MS Gothic" w:hAnsi="Palatino Linotype" w:cs="Arial"/>
          <w:sz w:val="20"/>
          <w:szCs w:val="20"/>
          <w:lang w:eastAsia="ar-SA"/>
        </w:rPr>
        <w:t xml:space="preserve">kupujícího </w:t>
      </w:r>
      <w:r w:rsidRPr="00B57843">
        <w:rPr>
          <w:rFonts w:ascii="Palatino Linotype" w:eastAsia="MS Gothic" w:hAnsi="Palatino Linotype" w:cs="Arial"/>
          <w:sz w:val="20"/>
          <w:szCs w:val="20"/>
          <w:lang w:eastAsia="ar-SA"/>
        </w:rPr>
        <w:t xml:space="preserve">v místě plnění dle požadavků pověřených osob na straně </w:t>
      </w:r>
      <w:r w:rsidR="00C57120" w:rsidRPr="00B57843">
        <w:rPr>
          <w:rFonts w:ascii="Palatino Linotype" w:eastAsia="MS Gothic" w:hAnsi="Palatino Linotype" w:cs="Arial"/>
          <w:sz w:val="20"/>
          <w:szCs w:val="20"/>
          <w:lang w:eastAsia="ar-SA"/>
        </w:rPr>
        <w:t>kupujícího (zástupce TDI hlavní stavby, zástupce generálního dodavatele hlavní stavby, uživatel, aj.)</w:t>
      </w:r>
      <w:r w:rsidRPr="00B57843">
        <w:rPr>
          <w:rFonts w:ascii="Palatino Linotype" w:eastAsia="MS Gothic" w:hAnsi="Palatino Linotype" w:cs="Arial"/>
          <w:sz w:val="20"/>
          <w:szCs w:val="20"/>
          <w:lang w:eastAsia="ar-SA"/>
        </w:rPr>
        <w:t>;</w:t>
      </w:r>
    </w:p>
    <w:p w14:paraId="2D79CEF9" w14:textId="77777777" w:rsidR="00521D47" w:rsidRPr="00521D47" w:rsidRDefault="00521D47" w:rsidP="0099096D">
      <w:pPr>
        <w:pStyle w:val="Odstavecseseznamem"/>
        <w:keepNext/>
        <w:keepLines/>
        <w:numPr>
          <w:ilvl w:val="0"/>
          <w:numId w:val="14"/>
        </w:numPr>
        <w:suppressAutoHyphens/>
        <w:spacing w:after="120"/>
        <w:ind w:left="993" w:hanging="284"/>
        <w:contextualSpacing w:val="0"/>
        <w:jc w:val="both"/>
        <w:rPr>
          <w:rFonts w:ascii="Palatino Linotype" w:eastAsia="MS Gothic" w:hAnsi="Palatino Linotype" w:cs="Arial"/>
          <w:sz w:val="20"/>
          <w:szCs w:val="20"/>
          <w:lang w:eastAsia="ar-SA"/>
        </w:rPr>
      </w:pPr>
      <w:r w:rsidRPr="00521D47">
        <w:rPr>
          <w:rFonts w:ascii="Palatino Linotype" w:eastAsia="MS Gothic" w:hAnsi="Palatino Linotype" w:cs="Arial"/>
          <w:sz w:val="20"/>
          <w:szCs w:val="20"/>
          <w:lang w:eastAsia="ar-SA"/>
        </w:rPr>
        <w:t>povinnost na své náklady všechny konstrukce a zařízení novostavby, které by mohly být při zabudování předmětu veřejné zakázky poškozeny nebo znečištěny, opatřit vhodným a účinným zajištěním (např. ochrannou folií) a toto bezprostředně po zabudování na vlastní náklady odstranit;</w:t>
      </w:r>
    </w:p>
    <w:p w14:paraId="3505E76C" w14:textId="77777777" w:rsidR="00521D47" w:rsidRDefault="00521D47" w:rsidP="009413FB">
      <w:pPr>
        <w:pStyle w:val="Odstavecseseznamem"/>
        <w:keepNext/>
        <w:keepLines/>
        <w:numPr>
          <w:ilvl w:val="0"/>
          <w:numId w:val="14"/>
        </w:numPr>
        <w:suppressAutoHyphens/>
        <w:spacing w:after="120"/>
        <w:ind w:left="993" w:hanging="284"/>
        <w:contextualSpacing w:val="0"/>
        <w:jc w:val="both"/>
        <w:rPr>
          <w:rFonts w:ascii="Palatino Linotype" w:eastAsia="MS Gothic" w:hAnsi="Palatino Linotype" w:cs="Arial"/>
          <w:sz w:val="20"/>
          <w:szCs w:val="20"/>
          <w:lang w:eastAsia="ar-SA"/>
        </w:rPr>
      </w:pPr>
      <w:r w:rsidRPr="00521D47">
        <w:rPr>
          <w:rFonts w:ascii="Palatino Linotype" w:eastAsia="MS Gothic" w:hAnsi="Palatino Linotype" w:cs="Arial"/>
          <w:sz w:val="20"/>
          <w:szCs w:val="20"/>
          <w:lang w:eastAsia="ar-SA"/>
        </w:rPr>
        <w:t>udržování pořádku v místě plnění a po skončení zabudování a dodání předmětu veřejné zakázky provést úklid místa plnění a uvést ho do původního stavu;</w:t>
      </w:r>
    </w:p>
    <w:p w14:paraId="3E8BE038" w14:textId="77777777" w:rsidR="00521D47" w:rsidRDefault="003B7411" w:rsidP="009413FB">
      <w:pPr>
        <w:pStyle w:val="Odstavecseseznamem"/>
        <w:keepNext/>
        <w:keepLines/>
        <w:numPr>
          <w:ilvl w:val="0"/>
          <w:numId w:val="14"/>
        </w:numPr>
        <w:suppressAutoHyphens/>
        <w:spacing w:after="120"/>
        <w:ind w:left="993" w:hanging="284"/>
        <w:jc w:val="both"/>
        <w:rPr>
          <w:rFonts w:ascii="Palatino Linotype" w:eastAsia="MS Gothic" w:hAnsi="Palatino Linotype" w:cs="Arial"/>
          <w:sz w:val="20"/>
          <w:szCs w:val="20"/>
          <w:lang w:eastAsia="ar-SA"/>
        </w:rPr>
      </w:pPr>
      <w:r w:rsidRPr="003B7411">
        <w:rPr>
          <w:rFonts w:ascii="Palatino Linotype" w:eastAsia="MS Gothic" w:hAnsi="Palatino Linotype" w:cs="Arial"/>
          <w:sz w:val="20"/>
          <w:szCs w:val="20"/>
          <w:lang w:eastAsia="ar-SA"/>
        </w:rPr>
        <w:t>ekologická likvidace obalového materiálu, v němž bylo zboží dodáno, v souladu se zákonem č. 477/2001 Sb., o obalech, v účinném znění, pokud tomu nebrání závazná ustanovení jiných právních předpisů</w:t>
      </w:r>
      <w:r w:rsidR="00521D47" w:rsidRPr="00521D47">
        <w:rPr>
          <w:rFonts w:ascii="Palatino Linotype" w:eastAsia="MS Gothic" w:hAnsi="Palatino Linotype" w:cs="Arial"/>
          <w:sz w:val="20"/>
          <w:szCs w:val="20"/>
          <w:lang w:eastAsia="ar-SA"/>
        </w:rPr>
        <w:t>.</w:t>
      </w:r>
    </w:p>
    <w:p w14:paraId="173299C5" w14:textId="029966C4" w:rsidR="000D0DC9" w:rsidRDefault="00E676C5" w:rsidP="009413FB">
      <w:pPr>
        <w:pStyle w:val="Zkladntext"/>
        <w:numPr>
          <w:ilvl w:val="0"/>
          <w:numId w:val="13"/>
        </w:numPr>
        <w:spacing w:before="240" w:after="240" w:line="276" w:lineRule="auto"/>
        <w:ind w:left="284" w:hanging="284"/>
        <w:jc w:val="both"/>
        <w:rPr>
          <w:rFonts w:ascii="Palatino Linotype" w:hAnsi="Palatino Linotype" w:cs="Arial"/>
          <w:color w:val="000000"/>
        </w:rPr>
      </w:pPr>
      <w:r w:rsidRPr="00114CDE">
        <w:rPr>
          <w:rFonts w:ascii="Palatino Linotype" w:hAnsi="Palatino Linotype" w:cs="Arial"/>
          <w:color w:val="000000"/>
        </w:rPr>
        <w:t xml:space="preserve">Kupující se zavazuje převzít bezvadné zboží a za </w:t>
      </w:r>
      <w:r w:rsidR="00937DDA">
        <w:rPr>
          <w:rFonts w:ascii="Palatino Linotype" w:hAnsi="Palatino Linotype" w:cs="Arial"/>
          <w:color w:val="000000"/>
        </w:rPr>
        <w:t xml:space="preserve">dodané </w:t>
      </w:r>
      <w:r w:rsidRPr="00114CDE">
        <w:rPr>
          <w:rFonts w:ascii="Palatino Linotype" w:hAnsi="Palatino Linotype" w:cs="Arial"/>
          <w:color w:val="000000"/>
        </w:rPr>
        <w:t>zboží zaplatit prodávajícímu kupní cenu</w:t>
      </w:r>
      <w:r w:rsidR="00661BC8">
        <w:rPr>
          <w:rFonts w:ascii="Palatino Linotype" w:hAnsi="Palatino Linotype" w:cs="Arial"/>
          <w:color w:val="000000"/>
        </w:rPr>
        <w:t>,</w:t>
      </w:r>
      <w:r w:rsidRPr="00114CDE">
        <w:rPr>
          <w:rFonts w:ascii="Palatino Linotype" w:hAnsi="Palatino Linotype" w:cs="Arial"/>
          <w:color w:val="000000"/>
        </w:rPr>
        <w:t xml:space="preserve"> a to za podmínek stanovených touto smlouvou.</w:t>
      </w:r>
    </w:p>
    <w:p w14:paraId="0B41D23E" w14:textId="1495A940" w:rsidR="00937DDA" w:rsidRDefault="00937DDA" w:rsidP="009413FB">
      <w:pPr>
        <w:pStyle w:val="Zkladntext"/>
        <w:numPr>
          <w:ilvl w:val="0"/>
          <w:numId w:val="13"/>
        </w:numPr>
        <w:spacing w:before="240" w:after="240" w:line="276" w:lineRule="auto"/>
        <w:ind w:left="284" w:hanging="284"/>
        <w:jc w:val="both"/>
        <w:rPr>
          <w:rFonts w:ascii="Palatino Linotype" w:hAnsi="Palatino Linotype" w:cs="Arial"/>
          <w:color w:val="000000"/>
        </w:rPr>
      </w:pPr>
      <w:r w:rsidRPr="00937DDA">
        <w:rPr>
          <w:rFonts w:ascii="Palatino Linotype" w:hAnsi="Palatino Linotype" w:cs="Arial"/>
          <w:color w:val="000000"/>
        </w:rPr>
        <w:t>Prodávající se zavazuje dodat zboží originální, nové</w:t>
      </w:r>
      <w:r w:rsidR="00B049E1">
        <w:rPr>
          <w:rFonts w:ascii="Palatino Linotype" w:hAnsi="Palatino Linotype" w:cs="Arial"/>
          <w:color w:val="000000"/>
        </w:rPr>
        <w:t xml:space="preserve"> a</w:t>
      </w:r>
      <w:r w:rsidR="005977E4">
        <w:rPr>
          <w:rFonts w:ascii="Palatino Linotype" w:hAnsi="Palatino Linotype" w:cs="Arial"/>
          <w:color w:val="000000"/>
        </w:rPr>
        <w:t xml:space="preserve"> </w:t>
      </w:r>
      <w:r w:rsidRPr="00937DDA">
        <w:rPr>
          <w:rFonts w:ascii="Palatino Linotype" w:hAnsi="Palatino Linotype" w:cs="Arial"/>
          <w:color w:val="000000"/>
        </w:rPr>
        <w:t xml:space="preserve">nerepasované. Prodávající se zavazuje dodat kupujícímu zboží s odbornou péčí, v kvalitě, jež bude v souladu s touto smlouvou a v souladu s veškerou dostupnou dokumentací (poskytnutou prodávajícím) příslušnými platnými právními předpisy a technickými, kvalitativními či jinými normami, a to jak v České republice, tak i v zemi výrobce zboží. </w:t>
      </w:r>
    </w:p>
    <w:p w14:paraId="772B466C" w14:textId="77777777" w:rsidR="00937DDA" w:rsidRPr="00521D47" w:rsidRDefault="00937DDA" w:rsidP="009413FB">
      <w:pPr>
        <w:pStyle w:val="Zkladntext"/>
        <w:numPr>
          <w:ilvl w:val="0"/>
          <w:numId w:val="13"/>
        </w:numPr>
        <w:spacing w:before="240" w:after="240" w:line="276" w:lineRule="auto"/>
        <w:ind w:left="284" w:hanging="284"/>
        <w:jc w:val="both"/>
        <w:rPr>
          <w:rFonts w:ascii="Palatino Linotype" w:hAnsi="Palatino Linotype" w:cs="Arial"/>
          <w:color w:val="000000"/>
        </w:rPr>
      </w:pPr>
      <w:r w:rsidRPr="00521D47">
        <w:rPr>
          <w:rFonts w:ascii="Palatino Linotype" w:hAnsi="Palatino Linotype" w:cs="Arial"/>
          <w:color w:val="000000"/>
        </w:rPr>
        <w:t xml:space="preserve">Prodávající prohlašuje, že zboží či doklady, se kterými bude zboží dodáno, nebudou porušovat ani nebudou mít za následek porušení jakéhokoliv práva duševního vlastnictví či jiného práva třetích osob.  </w:t>
      </w:r>
    </w:p>
    <w:p w14:paraId="52399C63" w14:textId="28D0AA73" w:rsidR="00B0377B" w:rsidRPr="00114CDE" w:rsidRDefault="00B0377B" w:rsidP="00BC2C06">
      <w:pPr>
        <w:spacing w:before="240" w:line="276" w:lineRule="auto"/>
        <w:jc w:val="center"/>
        <w:rPr>
          <w:rFonts w:ascii="Palatino Linotype" w:hAnsi="Palatino Linotype" w:cs="Arial"/>
          <w:b/>
          <w:color w:val="000000"/>
          <w:sz w:val="20"/>
          <w:szCs w:val="20"/>
        </w:rPr>
      </w:pPr>
      <w:r w:rsidRPr="00114CDE">
        <w:rPr>
          <w:rFonts w:ascii="Palatino Linotype" w:hAnsi="Palatino Linotype" w:cs="Arial"/>
          <w:b/>
          <w:color w:val="000000"/>
          <w:sz w:val="20"/>
          <w:szCs w:val="20"/>
        </w:rPr>
        <w:t xml:space="preserve">Článek </w:t>
      </w:r>
      <w:r w:rsidR="00DA75F1" w:rsidRPr="00114CDE">
        <w:rPr>
          <w:rFonts w:ascii="Palatino Linotype" w:hAnsi="Palatino Linotype" w:cs="Arial"/>
          <w:b/>
          <w:color w:val="000000"/>
          <w:sz w:val="20"/>
          <w:szCs w:val="20"/>
        </w:rPr>
        <w:t>5</w:t>
      </w:r>
    </w:p>
    <w:p w14:paraId="07316540" w14:textId="77777777" w:rsidR="00B0377B" w:rsidRPr="00114CDE" w:rsidRDefault="00B0377B" w:rsidP="00BC2C06">
      <w:pPr>
        <w:pStyle w:val="Nadpis1"/>
        <w:spacing w:after="240" w:line="276" w:lineRule="auto"/>
        <w:rPr>
          <w:rFonts w:ascii="Palatino Linotype" w:hAnsi="Palatino Linotype" w:cs="Arial"/>
          <w:b w:val="0"/>
          <w:color w:val="000000"/>
          <w:szCs w:val="20"/>
        </w:rPr>
      </w:pPr>
      <w:r w:rsidRPr="00114CDE">
        <w:rPr>
          <w:rFonts w:ascii="Palatino Linotype" w:hAnsi="Palatino Linotype" w:cs="Arial"/>
          <w:color w:val="000000"/>
          <w:szCs w:val="20"/>
        </w:rPr>
        <w:t>Doba a místo plnění</w:t>
      </w:r>
    </w:p>
    <w:p w14:paraId="0D05EF37" w14:textId="0CB3B95D" w:rsidR="00E676C5" w:rsidRPr="00114CDE" w:rsidRDefault="00E676C5" w:rsidP="009413FB">
      <w:pPr>
        <w:pStyle w:val="Zkladntext"/>
        <w:numPr>
          <w:ilvl w:val="0"/>
          <w:numId w:val="7"/>
        </w:numPr>
        <w:spacing w:before="240" w:after="240" w:line="276" w:lineRule="auto"/>
        <w:jc w:val="both"/>
        <w:rPr>
          <w:rFonts w:ascii="Palatino Linotype" w:hAnsi="Palatino Linotype" w:cs="Arial"/>
          <w:color w:val="000000"/>
        </w:rPr>
      </w:pPr>
      <w:r w:rsidRPr="00114CDE">
        <w:rPr>
          <w:rFonts w:ascii="Palatino Linotype" w:hAnsi="Palatino Linotype" w:cs="Arial"/>
          <w:color w:val="000000"/>
        </w:rPr>
        <w:t xml:space="preserve">Místem plnění je </w:t>
      </w:r>
      <w:r w:rsidR="00521D47" w:rsidRPr="00521D47">
        <w:rPr>
          <w:rFonts w:ascii="Palatino Linotype" w:hAnsi="Palatino Linotype" w:cs="Arial"/>
          <w:color w:val="000000"/>
        </w:rPr>
        <w:t>Oblastní nemocnice Náchod a.s.</w:t>
      </w:r>
      <w:r w:rsidR="00EE7BDC">
        <w:rPr>
          <w:rFonts w:ascii="Palatino Linotype" w:hAnsi="Palatino Linotype" w:cs="Arial"/>
          <w:color w:val="000000"/>
        </w:rPr>
        <w:t>, Purkyňova 446, 547 01 Náchod</w:t>
      </w:r>
      <w:r w:rsidR="006F58C2">
        <w:rPr>
          <w:rFonts w:ascii="Palatino Linotype" w:hAnsi="Palatino Linotype" w:cs="Arial"/>
          <w:color w:val="000000"/>
        </w:rPr>
        <w:t>.</w:t>
      </w:r>
      <w:r w:rsidR="00115118" w:rsidRPr="00114CDE" w:rsidDel="002812F1">
        <w:rPr>
          <w:rFonts w:ascii="Palatino Linotype" w:hAnsi="Palatino Linotype" w:cs="Arial"/>
          <w:color w:val="000000"/>
        </w:rPr>
        <w:t xml:space="preserve"> </w:t>
      </w:r>
      <w:r w:rsidR="00115118" w:rsidRPr="00114CDE">
        <w:rPr>
          <w:rFonts w:ascii="Palatino Linotype" w:hAnsi="Palatino Linotype" w:cs="Arial"/>
          <w:color w:val="000000"/>
        </w:rPr>
        <w:t xml:space="preserve"> </w:t>
      </w:r>
    </w:p>
    <w:p w14:paraId="37B6D5D7" w14:textId="77777777" w:rsidR="003B7411" w:rsidRPr="00196DB8" w:rsidRDefault="0038464F" w:rsidP="009413FB">
      <w:pPr>
        <w:pStyle w:val="Zkladntext"/>
        <w:numPr>
          <w:ilvl w:val="0"/>
          <w:numId w:val="7"/>
        </w:numPr>
        <w:spacing w:before="240" w:after="0"/>
        <w:jc w:val="both"/>
        <w:rPr>
          <w:rFonts w:ascii="Palatino Linotype" w:hAnsi="Palatino Linotype" w:cs="Arial"/>
          <w:i/>
          <w:color w:val="000000"/>
        </w:rPr>
      </w:pPr>
      <w:bookmarkStart w:id="10" w:name="_Toc461198994"/>
      <w:r>
        <w:rPr>
          <w:rFonts w:ascii="Palatino Linotype" w:hAnsi="Palatino Linotype" w:cs="Arial"/>
          <w:color w:val="000000"/>
        </w:rPr>
        <w:t xml:space="preserve"> </w:t>
      </w:r>
      <w:r w:rsidR="003B7411" w:rsidRPr="0038464F">
        <w:rPr>
          <w:rFonts w:ascii="Palatino Linotype" w:hAnsi="Palatino Linotype" w:cs="Arial"/>
          <w:color w:val="000000"/>
        </w:rPr>
        <w:t xml:space="preserve">Plnění </w:t>
      </w:r>
      <w:r>
        <w:rPr>
          <w:rFonts w:ascii="Palatino Linotype" w:hAnsi="Palatino Linotype" w:cs="Arial"/>
          <w:color w:val="000000"/>
        </w:rPr>
        <w:t>dle této smlouvy</w:t>
      </w:r>
      <w:r w:rsidR="003B7411" w:rsidRPr="0038464F">
        <w:rPr>
          <w:rFonts w:ascii="Palatino Linotype" w:hAnsi="Palatino Linotype" w:cs="Arial"/>
          <w:color w:val="000000"/>
        </w:rPr>
        <w:t xml:space="preserve"> bude započato na základě písemné výzvy</w:t>
      </w:r>
      <w:r w:rsidR="003B7411" w:rsidRPr="000A4284">
        <w:rPr>
          <w:rFonts w:ascii="Palatino Linotype" w:hAnsi="Palatino Linotype" w:cs="Arial"/>
          <w:b/>
          <w:color w:val="000000"/>
        </w:rPr>
        <w:t xml:space="preserve"> </w:t>
      </w:r>
      <w:bookmarkEnd w:id="10"/>
      <w:r w:rsidR="000A4284" w:rsidRPr="000A4284">
        <w:rPr>
          <w:rFonts w:ascii="Palatino Linotype" w:hAnsi="Palatino Linotype" w:cs="Arial"/>
          <w:color w:val="000000"/>
        </w:rPr>
        <w:t>kupujícího</w:t>
      </w:r>
      <w:r w:rsidR="00DC6B58">
        <w:rPr>
          <w:rFonts w:ascii="Palatino Linotype" w:hAnsi="Palatino Linotype" w:cs="Arial"/>
          <w:color w:val="000000"/>
        </w:rPr>
        <w:t xml:space="preserve"> (e-mailem na kontaktní adresu prodávajícího: </w:t>
      </w:r>
      <w:r w:rsidR="00DC6B58" w:rsidRPr="004E7168">
        <w:rPr>
          <w:rFonts w:ascii="Palatino Linotype" w:hAnsi="Palatino Linotype" w:cs="Arial"/>
          <w:color w:val="000000"/>
          <w:highlight w:val="yellow"/>
        </w:rPr>
        <w:t>[doplní dodavatel]</w:t>
      </w:r>
      <w:r w:rsidR="00DC6B58">
        <w:rPr>
          <w:rFonts w:ascii="Palatino Linotype" w:hAnsi="Palatino Linotype" w:cs="Arial"/>
          <w:color w:val="000000"/>
          <w:highlight w:val="yellow"/>
        </w:rPr>
        <w:t>)</w:t>
      </w:r>
    </w:p>
    <w:p w14:paraId="7C36702B" w14:textId="2BDB3606" w:rsidR="003B7411" w:rsidRPr="003B7411" w:rsidRDefault="003B7411" w:rsidP="00BC2C06">
      <w:pPr>
        <w:pStyle w:val="Zkladntext"/>
        <w:spacing w:before="120" w:after="240" w:line="276" w:lineRule="auto"/>
        <w:ind w:left="426"/>
        <w:jc w:val="both"/>
        <w:rPr>
          <w:rFonts w:ascii="Palatino Linotype" w:hAnsi="Palatino Linotype" w:cs="Arial"/>
          <w:color w:val="000000"/>
        </w:rPr>
      </w:pPr>
      <w:bookmarkStart w:id="11" w:name="_Hlk93493633"/>
      <w:r w:rsidRPr="00C16B7C">
        <w:rPr>
          <w:rFonts w:ascii="Palatino Linotype" w:hAnsi="Palatino Linotype" w:cs="Arial"/>
          <w:color w:val="000000"/>
        </w:rPr>
        <w:t>Výzva</w:t>
      </w:r>
      <w:r w:rsidRPr="003B7411">
        <w:rPr>
          <w:rFonts w:ascii="Palatino Linotype" w:hAnsi="Palatino Linotype" w:cs="Arial"/>
          <w:color w:val="000000"/>
        </w:rPr>
        <w:t xml:space="preserve"> k plnění bude učiněna nejpozději </w:t>
      </w:r>
      <w:r w:rsidRPr="00515733">
        <w:rPr>
          <w:rFonts w:ascii="Palatino Linotype" w:hAnsi="Palatino Linotype" w:cs="Arial"/>
          <w:color w:val="000000"/>
        </w:rPr>
        <w:t xml:space="preserve">do </w:t>
      </w:r>
      <w:r w:rsidR="00515733" w:rsidRPr="00515733">
        <w:rPr>
          <w:rFonts w:ascii="Palatino Linotype" w:hAnsi="Palatino Linotype" w:cs="Arial"/>
          <w:color w:val="000000"/>
        </w:rPr>
        <w:t>1 roku</w:t>
      </w:r>
      <w:r w:rsidRPr="00515733">
        <w:rPr>
          <w:rFonts w:ascii="Palatino Linotype" w:hAnsi="Palatino Linotype" w:cs="Arial"/>
          <w:color w:val="000000"/>
        </w:rPr>
        <w:t xml:space="preserve"> od</w:t>
      </w:r>
      <w:r w:rsidRPr="003B7411">
        <w:rPr>
          <w:rFonts w:ascii="Palatino Linotype" w:hAnsi="Palatino Linotype" w:cs="Arial"/>
          <w:color w:val="000000"/>
        </w:rPr>
        <w:t xml:space="preserve"> nabytí účinnosti kupní smlouvy. </w:t>
      </w:r>
      <w:bookmarkEnd w:id="11"/>
      <w:r w:rsidRPr="003B7411">
        <w:rPr>
          <w:rFonts w:ascii="Palatino Linotype" w:hAnsi="Palatino Linotype" w:cs="Arial"/>
          <w:color w:val="000000"/>
        </w:rPr>
        <w:t>Pokud nebude výzva učiněna v této lhůtě, tato smlouva bez dalšího zaniká.</w:t>
      </w:r>
    </w:p>
    <w:p w14:paraId="4F7A245F" w14:textId="77777777" w:rsidR="00117106" w:rsidRDefault="00117106" w:rsidP="009413FB">
      <w:pPr>
        <w:pStyle w:val="Zkladntext"/>
        <w:numPr>
          <w:ilvl w:val="0"/>
          <w:numId w:val="7"/>
        </w:numPr>
        <w:spacing w:before="240" w:after="0" w:line="276" w:lineRule="auto"/>
        <w:jc w:val="both"/>
        <w:rPr>
          <w:rFonts w:ascii="Palatino Linotype" w:hAnsi="Palatino Linotype" w:cs="Arial"/>
          <w:color w:val="000000"/>
        </w:rPr>
      </w:pPr>
      <w:r>
        <w:rPr>
          <w:rFonts w:ascii="Palatino Linotype" w:hAnsi="Palatino Linotype" w:cs="Arial"/>
          <w:color w:val="000000"/>
        </w:rPr>
        <w:t>Prodávající</w:t>
      </w:r>
      <w:r w:rsidR="003B7411" w:rsidRPr="003B7411">
        <w:rPr>
          <w:rFonts w:ascii="Palatino Linotype" w:hAnsi="Palatino Linotype" w:cs="Arial"/>
          <w:color w:val="000000"/>
        </w:rPr>
        <w:t xml:space="preserve"> bude plnit předmět veřejné zakázky v</w:t>
      </w:r>
      <w:r>
        <w:rPr>
          <w:rFonts w:ascii="Palatino Linotype" w:hAnsi="Palatino Linotype" w:cs="Arial"/>
          <w:color w:val="000000"/>
        </w:rPr>
        <w:t xml:space="preserve"> následujících </w:t>
      </w:r>
      <w:r w:rsidR="003B7411" w:rsidRPr="003B7411">
        <w:rPr>
          <w:rFonts w:ascii="Palatino Linotype" w:hAnsi="Palatino Linotype" w:cs="Arial"/>
          <w:color w:val="000000"/>
        </w:rPr>
        <w:t>termínech:</w:t>
      </w:r>
      <w:r w:rsidRPr="00117106">
        <w:rPr>
          <w:rFonts w:ascii="Palatino Linotype" w:hAnsi="Palatino Linotype" w:cs="Arial"/>
          <w:color w:val="000000"/>
        </w:rPr>
        <w:t xml:space="preserve"> </w:t>
      </w:r>
    </w:p>
    <w:p w14:paraId="1BD22901" w14:textId="561B2C5C" w:rsidR="00F95492" w:rsidRDefault="00484214" w:rsidP="001B273A">
      <w:pPr>
        <w:pStyle w:val="Zkladntext"/>
        <w:numPr>
          <w:ilvl w:val="0"/>
          <w:numId w:val="27"/>
        </w:numPr>
        <w:spacing w:before="120" w:after="0" w:line="276" w:lineRule="auto"/>
        <w:jc w:val="both"/>
        <w:rPr>
          <w:rFonts w:ascii="Palatino Linotype" w:hAnsi="Palatino Linotype" w:cs="Arial"/>
          <w:bCs/>
          <w:color w:val="000000"/>
        </w:rPr>
      </w:pPr>
      <w:r>
        <w:rPr>
          <w:rFonts w:ascii="Palatino Linotype" w:hAnsi="Palatino Linotype" w:cs="Arial"/>
          <w:b/>
          <w:color w:val="000000"/>
        </w:rPr>
        <w:t>K</w:t>
      </w:r>
      <w:r w:rsidR="003B7411" w:rsidRPr="000A4284">
        <w:rPr>
          <w:rFonts w:ascii="Palatino Linotype" w:hAnsi="Palatino Linotype" w:cs="Arial"/>
          <w:b/>
          <w:color w:val="000000"/>
        </w:rPr>
        <w:t>ompletní dodávk</w:t>
      </w:r>
      <w:r w:rsidR="00F80C69">
        <w:rPr>
          <w:rFonts w:ascii="Palatino Linotype" w:hAnsi="Palatino Linotype" w:cs="Arial"/>
          <w:b/>
          <w:color w:val="000000"/>
        </w:rPr>
        <w:t>a</w:t>
      </w:r>
      <w:r w:rsidR="003B7411" w:rsidRPr="000A4284">
        <w:rPr>
          <w:rFonts w:ascii="Palatino Linotype" w:hAnsi="Palatino Linotype" w:cs="Arial"/>
          <w:b/>
          <w:color w:val="000000"/>
        </w:rPr>
        <w:t xml:space="preserve">, instalace a uvedení do provozu </w:t>
      </w:r>
      <w:r w:rsidR="005E0FBA">
        <w:rPr>
          <w:rFonts w:ascii="Palatino Linotype" w:hAnsi="Palatino Linotype" w:cs="Arial"/>
          <w:b/>
          <w:color w:val="000000"/>
        </w:rPr>
        <w:t>systému pro sledování instrumentária</w:t>
      </w:r>
      <w:r w:rsidR="001D0D4F">
        <w:rPr>
          <w:rFonts w:ascii="Palatino Linotype" w:hAnsi="Palatino Linotype" w:cs="Arial"/>
          <w:color w:val="000000"/>
        </w:rPr>
        <w:t xml:space="preserve"> </w:t>
      </w:r>
      <w:r w:rsidR="001D0D4F" w:rsidRPr="00C33B1D">
        <w:rPr>
          <w:rFonts w:ascii="Palatino Linotype" w:hAnsi="Palatino Linotype" w:cs="Arial"/>
          <w:color w:val="000000"/>
        </w:rPr>
        <w:t>v rozsahu a za podmínek stanovených touto smlouvou</w:t>
      </w:r>
      <w:r w:rsidR="00F95492">
        <w:rPr>
          <w:rFonts w:ascii="Palatino Linotype" w:hAnsi="Palatino Linotype" w:cs="Arial"/>
          <w:b/>
          <w:color w:val="000000"/>
        </w:rPr>
        <w:t xml:space="preserve"> </w:t>
      </w:r>
      <w:r w:rsidR="00C50E77" w:rsidRPr="00114CDE">
        <w:rPr>
          <w:rFonts w:ascii="Palatino Linotype" w:hAnsi="Palatino Linotype" w:cs="Arial"/>
          <w:color w:val="000000"/>
        </w:rPr>
        <w:t xml:space="preserve">do </w:t>
      </w:r>
      <w:r w:rsidR="00063BF4" w:rsidRPr="00063BF4">
        <w:rPr>
          <w:rFonts w:ascii="Palatino Linotype" w:hAnsi="Palatino Linotype" w:cs="Arial"/>
          <w:b/>
          <w:color w:val="000000"/>
        </w:rPr>
        <w:t>dvanácti</w:t>
      </w:r>
      <w:r w:rsidR="007F7A46" w:rsidRPr="00063BF4">
        <w:rPr>
          <w:rFonts w:ascii="Palatino Linotype" w:hAnsi="Palatino Linotype" w:cs="Arial"/>
          <w:b/>
          <w:color w:val="000000"/>
        </w:rPr>
        <w:t xml:space="preserve"> </w:t>
      </w:r>
      <w:r w:rsidR="00C50E77" w:rsidRPr="00063BF4">
        <w:rPr>
          <w:rFonts w:ascii="Palatino Linotype" w:hAnsi="Palatino Linotype" w:cs="Arial"/>
          <w:b/>
          <w:color w:val="000000"/>
        </w:rPr>
        <w:t>(</w:t>
      </w:r>
      <w:r w:rsidR="00063BF4" w:rsidRPr="00063BF4">
        <w:rPr>
          <w:rFonts w:ascii="Palatino Linotype" w:hAnsi="Palatino Linotype" w:cs="Arial"/>
          <w:b/>
          <w:color w:val="000000"/>
        </w:rPr>
        <w:t>12</w:t>
      </w:r>
      <w:r w:rsidR="00C50E77" w:rsidRPr="00063BF4">
        <w:rPr>
          <w:rFonts w:ascii="Palatino Linotype" w:hAnsi="Palatino Linotype" w:cs="Arial"/>
          <w:b/>
          <w:color w:val="000000"/>
        </w:rPr>
        <w:t xml:space="preserve">) </w:t>
      </w:r>
      <w:r w:rsidR="00FC3B23" w:rsidRPr="00063BF4">
        <w:rPr>
          <w:rFonts w:ascii="Palatino Linotype" w:hAnsi="Palatino Linotype" w:cs="Arial"/>
          <w:b/>
          <w:color w:val="000000"/>
        </w:rPr>
        <w:lastRenderedPageBreak/>
        <w:t>týdnů</w:t>
      </w:r>
      <w:r w:rsidR="00C50E77" w:rsidRPr="00114CDE">
        <w:rPr>
          <w:rFonts w:ascii="Palatino Linotype" w:hAnsi="Palatino Linotype" w:cs="Arial"/>
          <w:color w:val="000000"/>
        </w:rPr>
        <w:t xml:space="preserve"> od</w:t>
      </w:r>
      <w:r w:rsidR="00C50E77" w:rsidRPr="003B7411">
        <w:rPr>
          <w:rFonts w:ascii="Palatino Linotype" w:hAnsi="Palatino Linotype" w:cs="Arial"/>
          <w:color w:val="000000"/>
        </w:rPr>
        <w:t xml:space="preserve"> doručení </w:t>
      </w:r>
      <w:r w:rsidR="00063BF4">
        <w:rPr>
          <w:rFonts w:ascii="Palatino Linotype" w:hAnsi="Palatino Linotype" w:cs="Arial"/>
          <w:color w:val="000000"/>
        </w:rPr>
        <w:t>výzvy k zahájení plnění od kupujícího</w:t>
      </w:r>
      <w:r w:rsidR="00C50E77" w:rsidRPr="00114CDE">
        <w:rPr>
          <w:rFonts w:ascii="Palatino Linotype" w:hAnsi="Palatino Linotype" w:cs="Arial"/>
          <w:color w:val="000000"/>
        </w:rPr>
        <w:t xml:space="preserve">. </w:t>
      </w:r>
      <w:r w:rsidR="0007536A">
        <w:rPr>
          <w:rFonts w:ascii="Palatino Linotype" w:hAnsi="Palatino Linotype" w:cs="Arial"/>
          <w:bCs/>
          <w:color w:val="000000"/>
        </w:rPr>
        <w:t>Řádným d</w:t>
      </w:r>
      <w:r w:rsidR="00C50E77" w:rsidRPr="00114CDE">
        <w:rPr>
          <w:rFonts w:ascii="Palatino Linotype" w:hAnsi="Palatino Linotype" w:cs="Arial"/>
          <w:bCs/>
          <w:color w:val="000000"/>
        </w:rPr>
        <w:t xml:space="preserve">odáním ve smyslu tohoto odstavce se rozumí </w:t>
      </w:r>
      <w:r w:rsidR="00C50E77" w:rsidRPr="004F0D1D">
        <w:rPr>
          <w:rFonts w:ascii="Palatino Linotype" w:hAnsi="Palatino Linotype" w:cs="Arial"/>
          <w:bCs/>
          <w:color w:val="000000"/>
          <w:u w:val="single"/>
        </w:rPr>
        <w:t xml:space="preserve">podpis </w:t>
      </w:r>
      <w:r w:rsidR="00063BF4" w:rsidRPr="004F0D1D">
        <w:rPr>
          <w:rFonts w:ascii="Palatino Linotype" w:hAnsi="Palatino Linotype" w:cs="Arial"/>
          <w:bCs/>
          <w:color w:val="000000"/>
          <w:u w:val="single"/>
        </w:rPr>
        <w:t>předávacího</w:t>
      </w:r>
      <w:r w:rsidR="00C50E77" w:rsidRPr="004F0D1D">
        <w:rPr>
          <w:rFonts w:ascii="Palatino Linotype" w:hAnsi="Palatino Linotype" w:cs="Arial"/>
          <w:bCs/>
          <w:color w:val="000000"/>
          <w:u w:val="single"/>
        </w:rPr>
        <w:t xml:space="preserve"> protokolu</w:t>
      </w:r>
      <w:r w:rsidR="00B62603">
        <w:rPr>
          <w:rFonts w:ascii="Palatino Linotype" w:hAnsi="Palatino Linotype" w:cs="Arial"/>
          <w:bCs/>
          <w:color w:val="000000"/>
          <w:u w:val="single"/>
        </w:rPr>
        <w:t xml:space="preserve"> k dílčímu předání zboží</w:t>
      </w:r>
      <w:r w:rsidR="008836BB">
        <w:rPr>
          <w:rFonts w:ascii="Palatino Linotype" w:hAnsi="Palatino Linotype" w:cs="Arial"/>
          <w:bCs/>
          <w:color w:val="000000"/>
          <w:u w:val="single"/>
        </w:rPr>
        <w:t xml:space="preserve"> (příloha č. 3 kupní smlouvy)</w:t>
      </w:r>
      <w:r w:rsidR="00C50E77" w:rsidRPr="00114CDE">
        <w:rPr>
          <w:rFonts w:ascii="Palatino Linotype" w:hAnsi="Palatino Linotype" w:cs="Arial"/>
          <w:bCs/>
          <w:color w:val="000000"/>
        </w:rPr>
        <w:t>, ve kterém je uvedeno, že kupující akceptuje plnění bez výhrad.</w:t>
      </w:r>
      <w:r w:rsidR="00C50E77" w:rsidRPr="00114CDE">
        <w:rPr>
          <w:rFonts w:ascii="Palatino Linotype" w:hAnsi="Palatino Linotype" w:cs="Arial"/>
          <w:color w:val="000000"/>
        </w:rPr>
        <w:t xml:space="preserve"> V případě nesplnění požadovaného termínu je kupující oprávněn odstoupit od smlouvy.</w:t>
      </w:r>
      <w:r w:rsidR="003B7411" w:rsidRPr="003B7411">
        <w:rPr>
          <w:rFonts w:ascii="Palatino Linotype" w:hAnsi="Palatino Linotype" w:cs="Arial"/>
          <w:color w:val="000000"/>
        </w:rPr>
        <w:t xml:space="preserve"> </w:t>
      </w:r>
      <w:r w:rsidR="00C16B7C">
        <w:rPr>
          <w:rFonts w:ascii="Palatino Linotype" w:hAnsi="Palatino Linotype" w:cs="Arial"/>
          <w:bCs/>
          <w:color w:val="000000"/>
        </w:rPr>
        <w:t xml:space="preserve"> </w:t>
      </w:r>
    </w:p>
    <w:p w14:paraId="0933EC14" w14:textId="76DBFD34" w:rsidR="003A1021" w:rsidRDefault="00B9375D" w:rsidP="00175D72">
      <w:pPr>
        <w:pStyle w:val="Zkladntext"/>
        <w:numPr>
          <w:ilvl w:val="0"/>
          <w:numId w:val="27"/>
        </w:numPr>
        <w:spacing w:before="120" w:after="0" w:line="276" w:lineRule="auto"/>
        <w:jc w:val="both"/>
        <w:rPr>
          <w:rFonts w:ascii="Palatino Linotype" w:hAnsi="Palatino Linotype" w:cs="Arial"/>
          <w:color w:val="000000"/>
        </w:rPr>
      </w:pPr>
      <w:r w:rsidRPr="00FF0055">
        <w:rPr>
          <w:rFonts w:ascii="Palatino Linotype" w:hAnsi="Palatino Linotype" w:cs="Arial"/>
          <w:color w:val="000000"/>
        </w:rPr>
        <w:t xml:space="preserve">Po </w:t>
      </w:r>
      <w:r w:rsidR="006C3EBF">
        <w:rPr>
          <w:rFonts w:ascii="Palatino Linotype" w:hAnsi="Palatino Linotype" w:cs="Arial"/>
          <w:color w:val="000000"/>
        </w:rPr>
        <w:t xml:space="preserve">řádném </w:t>
      </w:r>
      <w:r w:rsidR="00647A29">
        <w:rPr>
          <w:rFonts w:ascii="Palatino Linotype" w:hAnsi="Palatino Linotype" w:cs="Arial"/>
          <w:color w:val="000000"/>
        </w:rPr>
        <w:t>dodání</w:t>
      </w:r>
      <w:r w:rsidR="00146441">
        <w:rPr>
          <w:rFonts w:ascii="Palatino Linotype" w:hAnsi="Palatino Linotype" w:cs="Arial"/>
          <w:color w:val="000000"/>
        </w:rPr>
        <w:t xml:space="preserve"> zboží dle </w:t>
      </w:r>
      <w:r w:rsidR="00573E56">
        <w:rPr>
          <w:rFonts w:ascii="Palatino Linotype" w:hAnsi="Palatino Linotype" w:cs="Arial"/>
          <w:color w:val="000000"/>
        </w:rPr>
        <w:t xml:space="preserve">předchozího </w:t>
      </w:r>
      <w:r w:rsidR="00146441">
        <w:rPr>
          <w:rFonts w:ascii="Palatino Linotype" w:hAnsi="Palatino Linotype" w:cs="Arial"/>
          <w:color w:val="000000"/>
        </w:rPr>
        <w:t xml:space="preserve">písm. a) </w:t>
      </w:r>
      <w:r w:rsidR="00FF0055" w:rsidRPr="00FF0055">
        <w:rPr>
          <w:rFonts w:ascii="Palatino Linotype" w:hAnsi="Palatino Linotype" w:cs="Arial"/>
          <w:color w:val="000000"/>
        </w:rPr>
        <w:t>bude</w:t>
      </w:r>
      <w:r w:rsidR="00FF0055">
        <w:rPr>
          <w:rFonts w:ascii="Palatino Linotype" w:hAnsi="Palatino Linotype" w:cs="Arial"/>
          <w:b/>
          <w:color w:val="000000"/>
        </w:rPr>
        <w:t xml:space="preserve"> zahájen zkušební provoz</w:t>
      </w:r>
      <w:r w:rsidR="00CC7E05" w:rsidRPr="003A1021">
        <w:rPr>
          <w:rFonts w:ascii="Palatino Linotype" w:hAnsi="Palatino Linotype" w:cs="Arial"/>
          <w:color w:val="000000"/>
        </w:rPr>
        <w:t xml:space="preserve"> </w:t>
      </w:r>
      <w:r w:rsidR="004F0D1D" w:rsidRPr="004F0D1D">
        <w:rPr>
          <w:rFonts w:ascii="Palatino Linotype" w:hAnsi="Palatino Linotype" w:cs="Arial"/>
          <w:b/>
          <w:color w:val="000000"/>
        </w:rPr>
        <w:t>v délce šest</w:t>
      </w:r>
      <w:r w:rsidR="004F0D1D">
        <w:rPr>
          <w:rFonts w:ascii="Palatino Linotype" w:hAnsi="Palatino Linotype" w:cs="Arial"/>
          <w:b/>
          <w:color w:val="000000"/>
        </w:rPr>
        <w:t>i</w:t>
      </w:r>
      <w:r w:rsidR="004F0D1D" w:rsidRPr="004F0D1D">
        <w:rPr>
          <w:rFonts w:ascii="Palatino Linotype" w:hAnsi="Palatino Linotype" w:cs="Arial"/>
          <w:b/>
          <w:color w:val="000000"/>
        </w:rPr>
        <w:t xml:space="preserve"> (6) měsíců</w:t>
      </w:r>
      <w:r w:rsidR="004F0D1D">
        <w:rPr>
          <w:rFonts w:ascii="Palatino Linotype" w:hAnsi="Palatino Linotype" w:cs="Arial"/>
          <w:color w:val="000000"/>
        </w:rPr>
        <w:t>.</w:t>
      </w:r>
      <w:r w:rsidR="0007536A">
        <w:rPr>
          <w:rFonts w:ascii="Palatino Linotype" w:hAnsi="Palatino Linotype" w:cs="Arial"/>
          <w:color w:val="000000"/>
        </w:rPr>
        <w:t xml:space="preserve"> </w:t>
      </w:r>
      <w:r w:rsidR="004F0D1D" w:rsidRPr="00C33B1D">
        <w:rPr>
          <w:rFonts w:ascii="Palatino Linotype" w:hAnsi="Palatino Linotype" w:cs="Arial"/>
          <w:color w:val="000000"/>
        </w:rPr>
        <w:t xml:space="preserve">Ukončením plnění </w:t>
      </w:r>
      <w:r w:rsidR="0007536A">
        <w:rPr>
          <w:rFonts w:ascii="Palatino Linotype" w:hAnsi="Palatino Linotype" w:cs="Arial"/>
          <w:color w:val="000000"/>
        </w:rPr>
        <w:t xml:space="preserve">se </w:t>
      </w:r>
      <w:r w:rsidR="004F0D1D" w:rsidRPr="00C33B1D">
        <w:rPr>
          <w:rFonts w:ascii="Palatino Linotype" w:hAnsi="Palatino Linotype" w:cs="Arial"/>
          <w:color w:val="000000"/>
        </w:rPr>
        <w:t xml:space="preserve">ve smyslu tohoto odstavce rozumí </w:t>
      </w:r>
      <w:r w:rsidR="004F0D1D" w:rsidRPr="00C33B1D">
        <w:rPr>
          <w:rFonts w:ascii="Palatino Linotype" w:hAnsi="Palatino Linotype" w:cs="Arial"/>
          <w:color w:val="000000"/>
          <w:u w:val="single"/>
        </w:rPr>
        <w:t>podpis akceptačního protokolu</w:t>
      </w:r>
      <w:r w:rsidR="00E201FC">
        <w:rPr>
          <w:rFonts w:ascii="Palatino Linotype" w:hAnsi="Palatino Linotype" w:cs="Arial"/>
          <w:color w:val="000000"/>
          <w:u w:val="single"/>
        </w:rPr>
        <w:t xml:space="preserve"> k </w:t>
      </w:r>
      <w:r w:rsidR="00C90EC4">
        <w:rPr>
          <w:rFonts w:ascii="Palatino Linotype" w:hAnsi="Palatino Linotype" w:cs="Arial"/>
          <w:color w:val="000000"/>
          <w:u w:val="single"/>
        </w:rPr>
        <w:t xml:space="preserve">dílčímu </w:t>
      </w:r>
      <w:r w:rsidR="00E201FC">
        <w:rPr>
          <w:rFonts w:ascii="Palatino Linotype" w:hAnsi="Palatino Linotype" w:cs="Arial"/>
          <w:color w:val="000000"/>
          <w:u w:val="single"/>
        </w:rPr>
        <w:t>předání zboží po ukončení zkušebního provozu</w:t>
      </w:r>
      <w:r w:rsidR="00090E22">
        <w:rPr>
          <w:rFonts w:ascii="Palatino Linotype" w:hAnsi="Palatino Linotype" w:cs="Arial"/>
          <w:color w:val="000000"/>
          <w:u w:val="single"/>
        </w:rPr>
        <w:t xml:space="preserve"> </w:t>
      </w:r>
      <w:r w:rsidR="00BE0CC5">
        <w:rPr>
          <w:rFonts w:ascii="Palatino Linotype" w:hAnsi="Palatino Linotype" w:cs="Arial"/>
          <w:color w:val="000000"/>
          <w:u w:val="single"/>
        </w:rPr>
        <w:t>(příloha č. 4 kupní smlouvy)</w:t>
      </w:r>
      <w:r w:rsidR="004F0D1D" w:rsidRPr="00C33B1D">
        <w:rPr>
          <w:rFonts w:ascii="Palatino Linotype" w:hAnsi="Palatino Linotype" w:cs="Arial"/>
          <w:color w:val="000000"/>
        </w:rPr>
        <w:t>, ve kterém je uvedeno, že kupující akceptuje plnění bez výhrad.</w:t>
      </w:r>
    </w:p>
    <w:p w14:paraId="026867AE" w14:textId="6B90EF4E" w:rsidR="00090E22" w:rsidRPr="00BE0CC5" w:rsidRDefault="00B049E1" w:rsidP="00090E22">
      <w:pPr>
        <w:pStyle w:val="Zkladntext"/>
        <w:numPr>
          <w:ilvl w:val="0"/>
          <w:numId w:val="27"/>
        </w:numPr>
        <w:spacing w:before="120" w:after="0" w:line="276" w:lineRule="auto"/>
        <w:jc w:val="both"/>
        <w:rPr>
          <w:rFonts w:ascii="Palatino Linotype" w:hAnsi="Palatino Linotype" w:cs="Arial"/>
          <w:color w:val="000000"/>
        </w:rPr>
      </w:pPr>
      <w:r w:rsidRPr="00090E22">
        <w:rPr>
          <w:rFonts w:ascii="Palatino Linotype" w:hAnsi="Palatino Linotype" w:cs="Arial"/>
          <w:b/>
          <w:bCs/>
          <w:color w:val="000000"/>
        </w:rPr>
        <w:t xml:space="preserve">Propojení vzájemné komunikace </w:t>
      </w:r>
      <w:r w:rsidR="00254D6E">
        <w:rPr>
          <w:rFonts w:ascii="Palatino Linotype" w:hAnsi="Palatino Linotype" w:cs="Arial"/>
          <w:b/>
          <w:bCs/>
          <w:color w:val="000000"/>
        </w:rPr>
        <w:t xml:space="preserve">dodaného </w:t>
      </w:r>
      <w:r w:rsidRPr="00090E22">
        <w:rPr>
          <w:rFonts w:ascii="Palatino Linotype" w:hAnsi="Palatino Linotype" w:cs="Arial"/>
          <w:b/>
          <w:bCs/>
          <w:color w:val="000000"/>
        </w:rPr>
        <w:t>systému pro sledování instrumentária a nemocničního informačního systému (NIS)</w:t>
      </w:r>
      <w:r w:rsidR="00090E22" w:rsidRPr="00090E22">
        <w:rPr>
          <w:rFonts w:ascii="Palatino Linotype" w:hAnsi="Palatino Linotype" w:cs="Arial"/>
          <w:color w:val="000000"/>
        </w:rPr>
        <w:t xml:space="preserve"> - p</w:t>
      </w:r>
      <w:r w:rsidRPr="00090E22">
        <w:rPr>
          <w:rFonts w:ascii="Palatino Linotype" w:hAnsi="Palatino Linotype" w:cs="Arial"/>
          <w:color w:val="000000"/>
        </w:rPr>
        <w:t xml:space="preserve">lnění </w:t>
      </w:r>
      <w:r w:rsidRPr="00BE0CC5">
        <w:rPr>
          <w:rFonts w:ascii="Palatino Linotype" w:hAnsi="Palatino Linotype" w:cs="Arial"/>
          <w:color w:val="000000"/>
        </w:rPr>
        <w:t xml:space="preserve">bude zahájeno </w:t>
      </w:r>
      <w:r w:rsidRPr="00BE0CC5">
        <w:rPr>
          <w:rFonts w:ascii="Palatino Linotype" w:hAnsi="Palatino Linotype" w:cs="Arial"/>
          <w:b/>
          <w:bCs/>
          <w:color w:val="000000"/>
        </w:rPr>
        <w:t>na zákl</w:t>
      </w:r>
      <w:r w:rsidRPr="00317558">
        <w:rPr>
          <w:rFonts w:ascii="Palatino Linotype" w:hAnsi="Palatino Linotype" w:cs="Arial"/>
          <w:b/>
          <w:bCs/>
          <w:color w:val="000000"/>
        </w:rPr>
        <w:t>adě samostatné písemné výzvy kupujícího, k</w:t>
      </w:r>
      <w:r w:rsidRPr="005146F0">
        <w:rPr>
          <w:rFonts w:ascii="Palatino Linotype" w:hAnsi="Palatino Linotype" w:cs="Arial"/>
          <w:b/>
          <w:bCs/>
          <w:color w:val="000000"/>
        </w:rPr>
        <w:t>terá bude učiněna nejpozději do 24 měsíců</w:t>
      </w:r>
      <w:r w:rsidR="003C77A9" w:rsidRPr="005146F0">
        <w:rPr>
          <w:rFonts w:ascii="Palatino Linotype" w:hAnsi="Palatino Linotype" w:cs="Arial"/>
          <w:b/>
          <w:bCs/>
          <w:color w:val="000000"/>
        </w:rPr>
        <w:t xml:space="preserve"> od nabytí účinnosti kupní smlouvy</w:t>
      </w:r>
      <w:r w:rsidR="003C77A9" w:rsidRPr="005146F0">
        <w:rPr>
          <w:rFonts w:ascii="Palatino Linotype" w:hAnsi="Palatino Linotype" w:cs="Arial"/>
          <w:color w:val="000000"/>
        </w:rPr>
        <w:t>. Pro</w:t>
      </w:r>
      <w:r w:rsidR="003C77A9" w:rsidRPr="0085398C">
        <w:rPr>
          <w:rFonts w:ascii="Palatino Linotype" w:hAnsi="Palatino Linotype" w:cs="Arial"/>
          <w:color w:val="000000"/>
        </w:rPr>
        <w:t>pojení vzájemné komunikace systémů bud</w:t>
      </w:r>
      <w:r w:rsidR="003C77A9" w:rsidRPr="00254D6E">
        <w:rPr>
          <w:rFonts w:ascii="Palatino Linotype" w:hAnsi="Palatino Linotype" w:cs="Arial"/>
          <w:color w:val="000000"/>
        </w:rPr>
        <w:t xml:space="preserve">e </w:t>
      </w:r>
      <w:r w:rsidR="00503C84">
        <w:rPr>
          <w:rFonts w:ascii="Palatino Linotype" w:hAnsi="Palatino Linotype" w:cs="Arial"/>
          <w:color w:val="000000"/>
        </w:rPr>
        <w:t>dokončeno</w:t>
      </w:r>
      <w:r w:rsidR="00090E22" w:rsidRPr="00090E22">
        <w:rPr>
          <w:rFonts w:ascii="Palatino Linotype" w:hAnsi="Palatino Linotype" w:cs="Arial"/>
          <w:color w:val="000000"/>
        </w:rPr>
        <w:t xml:space="preserve"> nejpozději</w:t>
      </w:r>
      <w:r w:rsidR="003C77A9" w:rsidRPr="00090E22">
        <w:rPr>
          <w:rFonts w:ascii="Palatino Linotype" w:hAnsi="Palatino Linotype" w:cs="Arial"/>
          <w:color w:val="000000"/>
        </w:rPr>
        <w:t xml:space="preserve"> do </w:t>
      </w:r>
      <w:r w:rsidR="003C77A9" w:rsidRPr="00090E22">
        <w:rPr>
          <w:rFonts w:ascii="Palatino Linotype" w:hAnsi="Palatino Linotype" w:cs="Arial"/>
          <w:b/>
          <w:bCs/>
          <w:color w:val="000000"/>
        </w:rPr>
        <w:t>šesti (6) měsíců</w:t>
      </w:r>
      <w:r w:rsidR="003C77A9" w:rsidRPr="00090E22">
        <w:rPr>
          <w:rFonts w:ascii="Palatino Linotype" w:hAnsi="Palatino Linotype" w:cs="Arial"/>
          <w:color w:val="000000"/>
        </w:rPr>
        <w:t xml:space="preserve"> od doručení výzvy</w:t>
      </w:r>
      <w:r w:rsidR="00090E22" w:rsidRPr="00090E22">
        <w:rPr>
          <w:rFonts w:ascii="Palatino Linotype" w:hAnsi="Palatino Linotype" w:cs="Arial"/>
          <w:color w:val="000000"/>
        </w:rPr>
        <w:t xml:space="preserve"> kupujícího</w:t>
      </w:r>
      <w:r w:rsidR="003C77A9" w:rsidRPr="00090E22">
        <w:rPr>
          <w:rFonts w:ascii="Palatino Linotype" w:hAnsi="Palatino Linotype" w:cs="Arial"/>
          <w:color w:val="000000"/>
        </w:rPr>
        <w:t xml:space="preserve"> prodávajícímu.</w:t>
      </w:r>
      <w:r w:rsidR="00090E22" w:rsidRPr="00090E22">
        <w:rPr>
          <w:rFonts w:ascii="Palatino Linotype" w:hAnsi="Palatino Linotype" w:cs="Arial"/>
          <w:color w:val="000000"/>
        </w:rPr>
        <w:t xml:space="preserve"> Ukončením plnění se ve smyslu tohoto odstavce rozumí </w:t>
      </w:r>
      <w:r w:rsidR="00090E22" w:rsidRPr="008836BB">
        <w:rPr>
          <w:rFonts w:ascii="Palatino Linotype" w:hAnsi="Palatino Linotype" w:cs="Arial"/>
          <w:color w:val="000000"/>
          <w:u w:val="single"/>
        </w:rPr>
        <w:t>podpis akceptačního protokolu</w:t>
      </w:r>
      <w:r w:rsidR="00E201FC">
        <w:rPr>
          <w:rFonts w:ascii="Palatino Linotype" w:hAnsi="Palatino Linotype" w:cs="Arial"/>
          <w:color w:val="000000"/>
          <w:u w:val="single"/>
        </w:rPr>
        <w:t xml:space="preserve"> k propojení vzájemné komunikace systémů</w:t>
      </w:r>
      <w:r w:rsidR="00514405">
        <w:rPr>
          <w:rFonts w:ascii="Palatino Linotype" w:hAnsi="Palatino Linotype" w:cs="Arial"/>
          <w:color w:val="000000"/>
          <w:u w:val="single"/>
        </w:rPr>
        <w:t xml:space="preserve"> (celkové předání zboží)</w:t>
      </w:r>
      <w:r w:rsidR="00BE0CC5" w:rsidRPr="008836BB">
        <w:rPr>
          <w:rFonts w:ascii="Palatino Linotype" w:hAnsi="Palatino Linotype" w:cs="Arial"/>
          <w:color w:val="000000"/>
          <w:u w:val="single"/>
        </w:rPr>
        <w:t xml:space="preserve"> (příloha č. 5 kupní smlouvy)</w:t>
      </w:r>
      <w:r w:rsidR="00090E22" w:rsidRPr="00090E22">
        <w:rPr>
          <w:rFonts w:ascii="Palatino Linotype" w:hAnsi="Palatino Linotype" w:cs="Arial"/>
          <w:color w:val="000000"/>
        </w:rPr>
        <w:t>, ve kterém je uvedeno, že kupující akceptuje plněn</w:t>
      </w:r>
      <w:r w:rsidR="00090E22" w:rsidRPr="00BE0CC5">
        <w:rPr>
          <w:rFonts w:ascii="Palatino Linotype" w:hAnsi="Palatino Linotype" w:cs="Arial"/>
          <w:color w:val="000000"/>
        </w:rPr>
        <w:t>í bez výhrad.</w:t>
      </w:r>
    </w:p>
    <w:p w14:paraId="2DF81FEE" w14:textId="77777777" w:rsidR="00472B0A" w:rsidRDefault="00472B0A" w:rsidP="00BC2C06">
      <w:pPr>
        <w:spacing w:before="240" w:line="276" w:lineRule="auto"/>
        <w:jc w:val="center"/>
        <w:rPr>
          <w:rFonts w:ascii="Palatino Linotype" w:hAnsi="Palatino Linotype" w:cs="Arial"/>
          <w:b/>
          <w:color w:val="000000"/>
          <w:sz w:val="20"/>
          <w:szCs w:val="20"/>
        </w:rPr>
      </w:pPr>
    </w:p>
    <w:p w14:paraId="687BD2B1" w14:textId="1A7FA560" w:rsidR="00B0377B" w:rsidRPr="00114CDE" w:rsidRDefault="00B0377B" w:rsidP="00BC2C06">
      <w:pPr>
        <w:spacing w:before="240" w:line="276" w:lineRule="auto"/>
        <w:jc w:val="center"/>
        <w:rPr>
          <w:rFonts w:ascii="Palatino Linotype" w:hAnsi="Palatino Linotype" w:cs="Arial"/>
          <w:b/>
          <w:color w:val="000000"/>
          <w:sz w:val="20"/>
          <w:szCs w:val="20"/>
        </w:rPr>
      </w:pPr>
      <w:r w:rsidRPr="00114CDE">
        <w:rPr>
          <w:rFonts w:ascii="Palatino Linotype" w:hAnsi="Palatino Linotype" w:cs="Arial"/>
          <w:b/>
          <w:color w:val="000000"/>
          <w:sz w:val="20"/>
          <w:szCs w:val="20"/>
        </w:rPr>
        <w:t xml:space="preserve">Článek </w:t>
      </w:r>
      <w:r w:rsidR="00BD215C" w:rsidRPr="00114CDE">
        <w:rPr>
          <w:rFonts w:ascii="Palatino Linotype" w:hAnsi="Palatino Linotype" w:cs="Arial"/>
          <w:b/>
          <w:color w:val="000000"/>
          <w:sz w:val="20"/>
          <w:szCs w:val="20"/>
        </w:rPr>
        <w:t>6</w:t>
      </w:r>
    </w:p>
    <w:p w14:paraId="714ECD81" w14:textId="77777777" w:rsidR="00B0377B" w:rsidRPr="00114CDE" w:rsidRDefault="000C7CA2" w:rsidP="00BC2C06">
      <w:pPr>
        <w:pStyle w:val="Nadpis1"/>
        <w:spacing w:after="240" w:line="276" w:lineRule="auto"/>
        <w:rPr>
          <w:rFonts w:ascii="Palatino Linotype" w:hAnsi="Palatino Linotype" w:cs="Arial"/>
          <w:b w:val="0"/>
          <w:color w:val="000000"/>
          <w:szCs w:val="20"/>
        </w:rPr>
      </w:pPr>
      <w:r>
        <w:rPr>
          <w:rFonts w:ascii="Palatino Linotype" w:hAnsi="Palatino Linotype" w:cs="Arial"/>
          <w:color w:val="000000"/>
          <w:szCs w:val="20"/>
        </w:rPr>
        <w:t xml:space="preserve">Podmínky dodání </w:t>
      </w:r>
    </w:p>
    <w:p w14:paraId="772EBBB5" w14:textId="77777777" w:rsidR="009C1D7B" w:rsidRPr="00114CDE" w:rsidRDefault="009C1D7B" w:rsidP="009413FB">
      <w:pPr>
        <w:pStyle w:val="Zkladntext"/>
        <w:numPr>
          <w:ilvl w:val="0"/>
          <w:numId w:val="8"/>
        </w:numPr>
        <w:spacing w:before="120" w:line="276" w:lineRule="auto"/>
        <w:jc w:val="both"/>
        <w:rPr>
          <w:rFonts w:ascii="Palatino Linotype" w:hAnsi="Palatino Linotype" w:cs="Arial"/>
          <w:color w:val="000000"/>
        </w:rPr>
      </w:pPr>
      <w:r w:rsidRPr="00114CDE">
        <w:rPr>
          <w:rFonts w:ascii="Palatino Linotype" w:hAnsi="Palatino Linotype" w:cs="Arial"/>
          <w:color w:val="000000"/>
        </w:rPr>
        <w:t>Zboží je nové, nepoužité, plně funkční a jeho použití nepodléhá žádným právním omezením.</w:t>
      </w:r>
    </w:p>
    <w:p w14:paraId="56E3F3AE" w14:textId="20123583" w:rsidR="009C1D7B" w:rsidRPr="00B818BC" w:rsidRDefault="00AD4B4A" w:rsidP="009413FB">
      <w:pPr>
        <w:pStyle w:val="Zkladntext"/>
        <w:numPr>
          <w:ilvl w:val="0"/>
          <w:numId w:val="8"/>
        </w:numPr>
        <w:spacing w:before="120" w:line="276" w:lineRule="auto"/>
        <w:jc w:val="both"/>
        <w:rPr>
          <w:rFonts w:ascii="Palatino Linotype" w:hAnsi="Palatino Linotype" w:cs="Arial"/>
          <w:color w:val="000000"/>
        </w:rPr>
      </w:pPr>
      <w:r w:rsidRPr="00B818BC">
        <w:rPr>
          <w:rFonts w:ascii="Palatino Linotype" w:hAnsi="Palatino Linotype" w:cs="Arial"/>
          <w:color w:val="000000"/>
        </w:rPr>
        <w:t xml:space="preserve">Předání </w:t>
      </w:r>
      <w:r w:rsidR="001850F4" w:rsidRPr="00B818BC">
        <w:rPr>
          <w:rFonts w:ascii="Palatino Linotype" w:hAnsi="Palatino Linotype" w:cs="Arial"/>
          <w:color w:val="000000"/>
        </w:rPr>
        <w:t>zboží</w:t>
      </w:r>
      <w:r w:rsidR="005C105C">
        <w:rPr>
          <w:rFonts w:ascii="Palatino Linotype" w:hAnsi="Palatino Linotype" w:cs="Arial"/>
          <w:color w:val="000000"/>
        </w:rPr>
        <w:t xml:space="preserve"> kupujícímu</w:t>
      </w:r>
      <w:r w:rsidR="00A44C28" w:rsidRPr="00B818BC">
        <w:rPr>
          <w:rFonts w:ascii="Palatino Linotype" w:hAnsi="Palatino Linotype" w:cs="Arial"/>
          <w:color w:val="000000"/>
        </w:rPr>
        <w:t xml:space="preserve"> </w:t>
      </w:r>
      <w:r w:rsidR="009C1D7B" w:rsidRPr="00B818BC">
        <w:rPr>
          <w:rFonts w:ascii="Palatino Linotype" w:hAnsi="Palatino Linotype" w:cs="Arial"/>
          <w:color w:val="000000"/>
        </w:rPr>
        <w:t xml:space="preserve">bude prokázáno na základě </w:t>
      </w:r>
      <w:r w:rsidR="00A44C28" w:rsidRPr="00B818BC">
        <w:rPr>
          <w:rFonts w:ascii="Palatino Linotype" w:hAnsi="Palatino Linotype" w:cs="Arial"/>
          <w:color w:val="000000"/>
        </w:rPr>
        <w:t>dodací</w:t>
      </w:r>
      <w:r w:rsidR="00017B3F" w:rsidRPr="00B818BC">
        <w:rPr>
          <w:rFonts w:ascii="Palatino Linotype" w:hAnsi="Palatino Linotype" w:cs="Arial"/>
          <w:color w:val="000000"/>
        </w:rPr>
        <w:t>c</w:t>
      </w:r>
      <w:r w:rsidR="00A44C28" w:rsidRPr="00B818BC">
        <w:rPr>
          <w:rFonts w:ascii="Palatino Linotype" w:hAnsi="Palatino Linotype" w:cs="Arial"/>
          <w:color w:val="000000"/>
        </w:rPr>
        <w:t>h list</w:t>
      </w:r>
      <w:r w:rsidR="00017B3F" w:rsidRPr="00B818BC">
        <w:rPr>
          <w:rFonts w:ascii="Palatino Linotype" w:hAnsi="Palatino Linotype" w:cs="Arial"/>
          <w:color w:val="000000"/>
        </w:rPr>
        <w:t>ů, které budou</w:t>
      </w:r>
      <w:r w:rsidR="009C1D7B" w:rsidRPr="00B818BC">
        <w:rPr>
          <w:rFonts w:ascii="Palatino Linotype" w:hAnsi="Palatino Linotype" w:cs="Arial"/>
          <w:color w:val="000000"/>
        </w:rPr>
        <w:t xml:space="preserve"> obsahovat kontaktní údaje o prodávajícím, číslo smlouvy, datum dodávky, jméno a podpis předávajícího a přejímajícího, konfiguraci, výrobní čísla, dobu záruky </w:t>
      </w:r>
      <w:r w:rsidR="00A44C28" w:rsidRPr="00B818BC">
        <w:rPr>
          <w:rFonts w:ascii="Palatino Linotype" w:hAnsi="Palatino Linotype" w:cs="Arial"/>
          <w:color w:val="000000"/>
        </w:rPr>
        <w:t xml:space="preserve">dle smlouvy </w:t>
      </w:r>
      <w:r w:rsidR="009C1D7B" w:rsidRPr="00B818BC">
        <w:rPr>
          <w:rFonts w:ascii="Palatino Linotype" w:hAnsi="Palatino Linotype" w:cs="Arial"/>
          <w:color w:val="000000"/>
        </w:rPr>
        <w:t>a seznam všech dodaných softwarových licencí vázaných k</w:t>
      </w:r>
      <w:r w:rsidR="00A954A4" w:rsidRPr="00B818BC">
        <w:rPr>
          <w:rFonts w:ascii="Palatino Linotype" w:hAnsi="Palatino Linotype" w:cs="Arial"/>
          <w:color w:val="000000"/>
        </w:rPr>
        <w:t xml:space="preserve"> </w:t>
      </w:r>
      <w:r w:rsidR="00F95492" w:rsidRPr="00B818BC">
        <w:rPr>
          <w:rFonts w:ascii="Palatino Linotype" w:hAnsi="Palatino Linotype" w:cs="Arial"/>
          <w:color w:val="000000"/>
        </w:rPr>
        <w:t>dodanému zboží</w:t>
      </w:r>
      <w:r w:rsidR="00A954A4" w:rsidRPr="00B818BC">
        <w:rPr>
          <w:rFonts w:ascii="Palatino Linotype" w:hAnsi="Palatino Linotype" w:cs="Arial"/>
          <w:color w:val="000000"/>
        </w:rPr>
        <w:t xml:space="preserve">. </w:t>
      </w:r>
      <w:r w:rsidR="00340397" w:rsidRPr="00430F51">
        <w:rPr>
          <w:rFonts w:ascii="Palatino Linotype" w:hAnsi="Palatino Linotype" w:cs="Arial"/>
          <w:color w:val="000000"/>
        </w:rPr>
        <w:t xml:space="preserve">Licence budou u výrobce </w:t>
      </w:r>
      <w:r w:rsidR="001D6689" w:rsidRPr="00430F51">
        <w:rPr>
          <w:rFonts w:ascii="Palatino Linotype" w:eastAsia="MS Gothic" w:hAnsi="Palatino Linotype" w:cs="Arial"/>
          <w:lang w:eastAsia="ar-SA"/>
        </w:rPr>
        <w:t xml:space="preserve">registrovány </w:t>
      </w:r>
      <w:r w:rsidR="00340397" w:rsidRPr="00430F51">
        <w:rPr>
          <w:rFonts w:ascii="Palatino Linotype" w:eastAsia="MS Gothic" w:hAnsi="Palatino Linotype" w:cs="Arial"/>
          <w:lang w:eastAsia="ar-SA"/>
        </w:rPr>
        <w:t>na koncového uživatele, jímž je Oblastní nemocnice Náchod a.s.</w:t>
      </w:r>
      <w:r w:rsidR="00340397" w:rsidRPr="00B818BC">
        <w:rPr>
          <w:rFonts w:ascii="Palatino Linotype" w:eastAsia="MS Gothic" w:hAnsi="Palatino Linotype" w:cs="Arial"/>
          <w:lang w:eastAsia="ar-SA"/>
        </w:rPr>
        <w:t xml:space="preserve"> </w:t>
      </w:r>
    </w:p>
    <w:p w14:paraId="02084DD4" w14:textId="77777777" w:rsidR="009C1D7B" w:rsidRPr="00114CDE" w:rsidRDefault="00CD0D5B" w:rsidP="009413FB">
      <w:pPr>
        <w:pStyle w:val="Zkladntext"/>
        <w:numPr>
          <w:ilvl w:val="0"/>
          <w:numId w:val="8"/>
        </w:numPr>
        <w:spacing w:before="120" w:line="276" w:lineRule="auto"/>
        <w:jc w:val="both"/>
        <w:rPr>
          <w:rFonts w:ascii="Palatino Linotype" w:hAnsi="Palatino Linotype" w:cs="Arial"/>
          <w:color w:val="000000"/>
        </w:rPr>
      </w:pPr>
      <w:r>
        <w:rPr>
          <w:rFonts w:ascii="Palatino Linotype" w:hAnsi="Palatino Linotype" w:cs="Arial"/>
          <w:color w:val="000000"/>
        </w:rPr>
        <w:t>Dva</w:t>
      </w:r>
      <w:r w:rsidRPr="00114CDE">
        <w:rPr>
          <w:rFonts w:ascii="Palatino Linotype" w:hAnsi="Palatino Linotype" w:cs="Arial"/>
          <w:color w:val="000000"/>
        </w:rPr>
        <w:t xml:space="preserve"> </w:t>
      </w:r>
      <w:r w:rsidR="009C1D7B" w:rsidRPr="00114CDE">
        <w:rPr>
          <w:rFonts w:ascii="Palatino Linotype" w:hAnsi="Palatino Linotype" w:cs="Arial"/>
          <w:color w:val="000000"/>
        </w:rPr>
        <w:t>výtisk</w:t>
      </w:r>
      <w:r>
        <w:rPr>
          <w:rFonts w:ascii="Palatino Linotype" w:hAnsi="Palatino Linotype" w:cs="Arial"/>
          <w:color w:val="000000"/>
        </w:rPr>
        <w:t>y</w:t>
      </w:r>
      <w:r w:rsidR="009C1D7B" w:rsidRPr="00114CDE">
        <w:rPr>
          <w:rFonts w:ascii="Palatino Linotype" w:hAnsi="Palatino Linotype" w:cs="Arial"/>
          <w:color w:val="000000"/>
        </w:rPr>
        <w:t xml:space="preserve"> dodacího listu </w:t>
      </w:r>
      <w:r w:rsidR="00045310" w:rsidRPr="00114CDE">
        <w:rPr>
          <w:rFonts w:ascii="Palatino Linotype" w:hAnsi="Palatino Linotype" w:cs="Arial"/>
          <w:color w:val="000000"/>
        </w:rPr>
        <w:t>zůstan</w:t>
      </w:r>
      <w:r w:rsidR="00045310">
        <w:rPr>
          <w:rFonts w:ascii="Palatino Linotype" w:hAnsi="Palatino Linotype" w:cs="Arial"/>
          <w:color w:val="000000"/>
        </w:rPr>
        <w:t>ou</w:t>
      </w:r>
      <w:r w:rsidR="00045310" w:rsidRPr="00114CDE">
        <w:rPr>
          <w:rFonts w:ascii="Palatino Linotype" w:hAnsi="Palatino Linotype" w:cs="Arial"/>
          <w:color w:val="000000"/>
        </w:rPr>
        <w:t xml:space="preserve"> </w:t>
      </w:r>
      <w:r w:rsidR="009C1D7B" w:rsidRPr="00114CDE">
        <w:rPr>
          <w:rFonts w:ascii="Palatino Linotype" w:hAnsi="Palatino Linotype" w:cs="Arial"/>
          <w:color w:val="000000"/>
        </w:rPr>
        <w:t>kupujícímu při převzetí zboží.</w:t>
      </w:r>
    </w:p>
    <w:p w14:paraId="139E7BE9" w14:textId="47C29074" w:rsidR="009C1D7B" w:rsidRPr="00114CDE" w:rsidRDefault="009C1D7B" w:rsidP="00921FA4">
      <w:pPr>
        <w:pStyle w:val="Zkladntext"/>
        <w:numPr>
          <w:ilvl w:val="0"/>
          <w:numId w:val="8"/>
        </w:numPr>
        <w:spacing w:before="120" w:line="276" w:lineRule="auto"/>
        <w:rPr>
          <w:rFonts w:ascii="Palatino Linotype" w:hAnsi="Palatino Linotype" w:cs="Arial"/>
          <w:color w:val="000000"/>
        </w:rPr>
      </w:pPr>
      <w:r w:rsidRPr="00114CDE">
        <w:rPr>
          <w:rFonts w:ascii="Palatino Linotype" w:hAnsi="Palatino Linotype" w:cs="Arial"/>
          <w:color w:val="000000"/>
        </w:rPr>
        <w:t>Převzetí se uskuteční za přítomnosti zástupce prodávajícího</w:t>
      </w:r>
      <w:r w:rsidR="00CD0D5B">
        <w:rPr>
          <w:rFonts w:ascii="Palatino Linotype" w:hAnsi="Palatino Linotype" w:cs="Arial"/>
          <w:color w:val="000000"/>
        </w:rPr>
        <w:t xml:space="preserve">, </w:t>
      </w:r>
      <w:r w:rsidR="00C12607">
        <w:rPr>
          <w:rFonts w:ascii="Palatino Linotype" w:hAnsi="Palatino Linotype" w:cs="Arial"/>
          <w:color w:val="000000"/>
        </w:rPr>
        <w:t>kupujícího a uživatele</w:t>
      </w:r>
      <w:r w:rsidR="009974FD">
        <w:rPr>
          <w:rFonts w:ascii="Palatino Linotype" w:hAnsi="Palatino Linotype" w:cs="Arial"/>
          <w:color w:val="000000"/>
        </w:rPr>
        <w:t xml:space="preserve"> a jím přizvaných osob</w:t>
      </w:r>
      <w:r w:rsidRPr="00114CDE">
        <w:rPr>
          <w:rFonts w:ascii="Palatino Linotype" w:hAnsi="Palatino Linotype" w:cs="Arial"/>
          <w:color w:val="000000"/>
        </w:rPr>
        <w:t>.</w:t>
      </w:r>
      <w:r w:rsidR="00615F0F">
        <w:rPr>
          <w:rFonts w:ascii="Palatino Linotype" w:hAnsi="Palatino Linotype" w:cs="Arial"/>
          <w:color w:val="000000"/>
        </w:rPr>
        <w:t xml:space="preserve"> </w:t>
      </w:r>
      <w:r w:rsidR="00615F0F" w:rsidRPr="00615F0F">
        <w:rPr>
          <w:rFonts w:ascii="Palatino Linotype" w:hAnsi="Palatino Linotype" w:cs="Arial"/>
          <w:color w:val="000000"/>
        </w:rPr>
        <w:t>O konkrétním termínu a času dodání musí prodávající informovat pověřené pracovníky kupujícího minimálně 3 pracovní dny předem.</w:t>
      </w:r>
      <w:r w:rsidR="00DA1641">
        <w:rPr>
          <w:rFonts w:ascii="Palatino Linotype" w:hAnsi="Palatino Linotype" w:cs="Arial"/>
          <w:color w:val="000000"/>
        </w:rPr>
        <w:t xml:space="preserve"> </w:t>
      </w:r>
      <w:r w:rsidR="00DA1641" w:rsidRPr="00665DDC">
        <w:rPr>
          <w:rFonts w:ascii="Palatino Linotype" w:hAnsi="Palatino Linotype" w:cs="Arial"/>
          <w:color w:val="000000"/>
        </w:rPr>
        <w:t xml:space="preserve">O </w:t>
      </w:r>
      <w:r w:rsidR="00A92034" w:rsidRPr="00665DDC">
        <w:rPr>
          <w:rFonts w:ascii="Palatino Linotype" w:hAnsi="Palatino Linotype" w:cs="Arial"/>
          <w:color w:val="000000"/>
        </w:rPr>
        <w:t xml:space="preserve">dílčím </w:t>
      </w:r>
      <w:r w:rsidR="00DA1641" w:rsidRPr="00665DDC">
        <w:rPr>
          <w:rFonts w:ascii="Palatino Linotype" w:hAnsi="Palatino Linotype" w:cs="Arial"/>
          <w:color w:val="000000"/>
        </w:rPr>
        <w:t>předání zboží prodávajícím a jeho převzetí kupujícím se strany zavazují sepsat Předávací protokol</w:t>
      </w:r>
      <w:r w:rsidR="00A92034" w:rsidRPr="00665DDC">
        <w:rPr>
          <w:rFonts w:ascii="Palatino Linotype" w:hAnsi="Palatino Linotype" w:cs="Arial"/>
          <w:color w:val="000000"/>
        </w:rPr>
        <w:t xml:space="preserve"> a Akceptační protokol</w:t>
      </w:r>
      <w:r w:rsidR="00E201FC">
        <w:rPr>
          <w:rFonts w:ascii="Palatino Linotype" w:hAnsi="Palatino Linotype" w:cs="Arial"/>
          <w:color w:val="000000"/>
        </w:rPr>
        <w:t xml:space="preserve"> </w:t>
      </w:r>
      <w:r w:rsidR="00E201FC" w:rsidRPr="002746C0">
        <w:rPr>
          <w:rFonts w:ascii="Palatino Linotype" w:hAnsi="Palatino Linotype" w:cs="Arial"/>
          <w:color w:val="000000"/>
        </w:rPr>
        <w:t>po ukončení zkušebního provozu</w:t>
      </w:r>
      <w:r w:rsidR="00DA1641" w:rsidRPr="00665DDC">
        <w:rPr>
          <w:rFonts w:ascii="Palatino Linotype" w:hAnsi="Palatino Linotype" w:cs="Arial"/>
          <w:color w:val="000000"/>
        </w:rPr>
        <w:t>, dle</w:t>
      </w:r>
      <w:r w:rsidR="00DA1641" w:rsidRPr="00DA1641">
        <w:rPr>
          <w:rFonts w:ascii="Palatino Linotype" w:hAnsi="Palatino Linotype" w:cs="Arial"/>
          <w:color w:val="000000"/>
        </w:rPr>
        <w:t xml:space="preserve"> závazn</w:t>
      </w:r>
      <w:r w:rsidR="00A92034">
        <w:rPr>
          <w:rFonts w:ascii="Palatino Linotype" w:hAnsi="Palatino Linotype" w:cs="Arial"/>
          <w:color w:val="000000"/>
        </w:rPr>
        <w:t>ých</w:t>
      </w:r>
      <w:r w:rsidR="00DA1641" w:rsidRPr="00DA1641">
        <w:rPr>
          <w:rFonts w:ascii="Palatino Linotype" w:hAnsi="Palatino Linotype" w:cs="Arial"/>
          <w:color w:val="000000"/>
        </w:rPr>
        <w:t xml:space="preserve"> vzor</w:t>
      </w:r>
      <w:r w:rsidR="00A92034">
        <w:rPr>
          <w:rFonts w:ascii="Palatino Linotype" w:hAnsi="Palatino Linotype" w:cs="Arial"/>
          <w:color w:val="000000"/>
        </w:rPr>
        <w:t>ů</w:t>
      </w:r>
      <w:r w:rsidR="00DA1641" w:rsidRPr="00DA1641">
        <w:rPr>
          <w:rFonts w:ascii="Palatino Linotype" w:hAnsi="Palatino Linotype" w:cs="Arial"/>
          <w:color w:val="000000"/>
        </w:rPr>
        <w:t xml:space="preserve"> uveden</w:t>
      </w:r>
      <w:r w:rsidR="00A92034">
        <w:rPr>
          <w:rFonts w:ascii="Palatino Linotype" w:hAnsi="Palatino Linotype" w:cs="Arial"/>
          <w:color w:val="000000"/>
        </w:rPr>
        <w:t>ých</w:t>
      </w:r>
      <w:r w:rsidR="00DA1641" w:rsidRPr="00DA1641">
        <w:rPr>
          <w:rFonts w:ascii="Palatino Linotype" w:hAnsi="Palatino Linotype" w:cs="Arial"/>
          <w:color w:val="000000"/>
        </w:rPr>
        <w:t xml:space="preserve"> v </w:t>
      </w:r>
      <w:r w:rsidR="00DA1641" w:rsidRPr="002D3A39">
        <w:rPr>
          <w:rFonts w:ascii="Palatino Linotype" w:hAnsi="Palatino Linotype" w:cs="Arial"/>
          <w:color w:val="000000"/>
        </w:rPr>
        <w:t>příloze č. 3</w:t>
      </w:r>
      <w:r w:rsidR="00E201FC">
        <w:rPr>
          <w:rFonts w:ascii="Palatino Linotype" w:hAnsi="Palatino Linotype" w:cs="Arial"/>
          <w:color w:val="000000"/>
        </w:rPr>
        <w:t xml:space="preserve"> a č. 4</w:t>
      </w:r>
      <w:r w:rsidR="00DA1641" w:rsidRPr="002D3A39">
        <w:rPr>
          <w:rFonts w:ascii="Palatino Linotype" w:hAnsi="Palatino Linotype" w:cs="Arial"/>
          <w:color w:val="000000"/>
        </w:rPr>
        <w:t xml:space="preserve"> této smlouvy</w:t>
      </w:r>
      <w:r w:rsidR="00DA1641" w:rsidRPr="00DA1641">
        <w:rPr>
          <w:rFonts w:ascii="Palatino Linotype" w:hAnsi="Palatino Linotype" w:cs="Arial"/>
          <w:color w:val="000000"/>
        </w:rPr>
        <w:t xml:space="preserve">. </w:t>
      </w:r>
      <w:r w:rsidR="006265C2">
        <w:rPr>
          <w:rFonts w:ascii="Palatino Linotype" w:hAnsi="Palatino Linotype" w:cs="Arial"/>
          <w:color w:val="000000"/>
        </w:rPr>
        <w:t>O celkovém předání a převzetí zboží se smluvní strany zavazují sepsat Akceptační protokol k propojení vzájemné komunikace systémů</w:t>
      </w:r>
      <w:r w:rsidR="00E14744">
        <w:rPr>
          <w:rFonts w:ascii="Palatino Linotype" w:hAnsi="Palatino Linotype" w:cs="Arial"/>
          <w:color w:val="000000"/>
        </w:rPr>
        <w:t xml:space="preserve"> dle závazného vzoru uvedeného v příloze č. 5 této smlouvy.</w:t>
      </w:r>
    </w:p>
    <w:p w14:paraId="5A3CC1FF" w14:textId="4E7D8EDA" w:rsidR="00154191" w:rsidRPr="00154191" w:rsidRDefault="00154191" w:rsidP="00154191">
      <w:pPr>
        <w:pStyle w:val="Zkladntext"/>
        <w:numPr>
          <w:ilvl w:val="0"/>
          <w:numId w:val="8"/>
        </w:numPr>
        <w:spacing w:before="120" w:line="276" w:lineRule="auto"/>
        <w:rPr>
          <w:rFonts w:ascii="Palatino Linotype" w:hAnsi="Palatino Linotype" w:cs="Arial"/>
          <w:color w:val="000000"/>
        </w:rPr>
      </w:pPr>
      <w:r w:rsidRPr="00154191">
        <w:rPr>
          <w:rFonts w:ascii="Palatino Linotype" w:hAnsi="Palatino Linotype" w:cs="Arial"/>
          <w:color w:val="000000"/>
        </w:rPr>
        <w:t xml:space="preserve">Za řádné </w:t>
      </w:r>
      <w:r w:rsidR="00A92034">
        <w:rPr>
          <w:rFonts w:ascii="Palatino Linotype" w:hAnsi="Palatino Linotype" w:cs="Arial"/>
          <w:color w:val="000000"/>
        </w:rPr>
        <w:t>dílčí dodání</w:t>
      </w:r>
      <w:r w:rsidRPr="00154191">
        <w:rPr>
          <w:rFonts w:ascii="Palatino Linotype" w:hAnsi="Palatino Linotype" w:cs="Arial"/>
          <w:color w:val="000000"/>
        </w:rPr>
        <w:t xml:space="preserve"> zboží </w:t>
      </w:r>
      <w:r w:rsidR="00425B4F">
        <w:rPr>
          <w:rFonts w:ascii="Palatino Linotype" w:hAnsi="Palatino Linotype" w:cs="Arial"/>
          <w:color w:val="000000"/>
        </w:rPr>
        <w:t>ve smyslu</w:t>
      </w:r>
      <w:r w:rsidR="00921FA4">
        <w:rPr>
          <w:rFonts w:ascii="Palatino Linotype" w:hAnsi="Palatino Linotype" w:cs="Arial"/>
          <w:color w:val="000000"/>
        </w:rPr>
        <w:t xml:space="preserve"> čl. 5 odst. 3 písm. a. </w:t>
      </w:r>
      <w:r w:rsidR="00E33946">
        <w:rPr>
          <w:rFonts w:ascii="Palatino Linotype" w:hAnsi="Palatino Linotype" w:cs="Arial"/>
          <w:color w:val="000000"/>
        </w:rPr>
        <w:t xml:space="preserve">této smlouvy </w:t>
      </w:r>
      <w:r w:rsidRPr="00154191">
        <w:rPr>
          <w:rFonts w:ascii="Palatino Linotype" w:hAnsi="Palatino Linotype" w:cs="Arial"/>
          <w:color w:val="000000"/>
        </w:rPr>
        <w:t>se považuje:</w:t>
      </w:r>
    </w:p>
    <w:p w14:paraId="67EB3D0F" w14:textId="390C2D73" w:rsidR="00154191" w:rsidRDefault="00C33B1D" w:rsidP="00154191">
      <w:pPr>
        <w:pStyle w:val="Zkladntext"/>
        <w:numPr>
          <w:ilvl w:val="1"/>
          <w:numId w:val="8"/>
        </w:numPr>
        <w:spacing w:before="120" w:line="276" w:lineRule="auto"/>
        <w:rPr>
          <w:rFonts w:ascii="Palatino Linotype" w:hAnsi="Palatino Linotype" w:cs="Arial"/>
          <w:color w:val="000000"/>
        </w:rPr>
      </w:pPr>
      <w:r>
        <w:rPr>
          <w:rFonts w:ascii="Palatino Linotype" w:hAnsi="Palatino Linotype" w:cs="Arial"/>
          <w:color w:val="000000"/>
        </w:rPr>
        <w:t>kompletní dodávk</w:t>
      </w:r>
      <w:r w:rsidR="00BB45CE">
        <w:rPr>
          <w:rFonts w:ascii="Palatino Linotype" w:hAnsi="Palatino Linotype" w:cs="Arial"/>
          <w:color w:val="000000"/>
        </w:rPr>
        <w:t>a</w:t>
      </w:r>
      <w:r>
        <w:rPr>
          <w:rFonts w:ascii="Palatino Linotype" w:hAnsi="Palatino Linotype" w:cs="Arial"/>
          <w:color w:val="000000"/>
        </w:rPr>
        <w:t xml:space="preserve"> zboží</w:t>
      </w:r>
      <w:r w:rsidR="00154191" w:rsidRPr="00154191">
        <w:rPr>
          <w:rFonts w:ascii="Palatino Linotype" w:hAnsi="Palatino Linotype" w:cs="Arial"/>
          <w:color w:val="000000"/>
        </w:rPr>
        <w:t xml:space="preserve"> </w:t>
      </w:r>
      <w:r>
        <w:rPr>
          <w:rFonts w:ascii="Palatino Linotype" w:hAnsi="Palatino Linotype" w:cs="Arial"/>
          <w:color w:val="000000"/>
        </w:rPr>
        <w:t xml:space="preserve">do místa plnění specifikovaného </w:t>
      </w:r>
      <w:r w:rsidR="00154191" w:rsidRPr="00154191">
        <w:rPr>
          <w:rFonts w:ascii="Palatino Linotype" w:hAnsi="Palatino Linotype" w:cs="Arial"/>
          <w:color w:val="000000"/>
        </w:rPr>
        <w:t>v</w:t>
      </w:r>
      <w:r w:rsidR="00154191">
        <w:rPr>
          <w:rFonts w:ascii="Palatino Linotype" w:hAnsi="Palatino Linotype" w:cs="Arial"/>
          <w:color w:val="000000"/>
        </w:rPr>
        <w:t> článku 5 odst.</w:t>
      </w:r>
      <w:r w:rsidR="00154191" w:rsidRPr="00154191">
        <w:rPr>
          <w:rFonts w:ascii="Palatino Linotype" w:hAnsi="Palatino Linotype" w:cs="Arial"/>
          <w:color w:val="000000"/>
        </w:rPr>
        <w:t xml:space="preserve"> </w:t>
      </w:r>
      <w:r w:rsidR="00154191">
        <w:rPr>
          <w:rFonts w:ascii="Palatino Linotype" w:hAnsi="Palatino Linotype" w:cs="Arial"/>
          <w:color w:val="000000"/>
        </w:rPr>
        <w:t>1</w:t>
      </w:r>
      <w:r w:rsidR="00154191" w:rsidRPr="00154191">
        <w:rPr>
          <w:rFonts w:ascii="Palatino Linotype" w:hAnsi="Palatino Linotype" w:cs="Arial"/>
          <w:color w:val="000000"/>
        </w:rPr>
        <w:t xml:space="preserve"> této smlouvy; a</w:t>
      </w:r>
    </w:p>
    <w:p w14:paraId="46925818" w14:textId="5786EC31" w:rsidR="00154191" w:rsidRDefault="00C33B1D" w:rsidP="00154191">
      <w:pPr>
        <w:pStyle w:val="Zkladntext"/>
        <w:numPr>
          <w:ilvl w:val="1"/>
          <w:numId w:val="8"/>
        </w:numPr>
        <w:spacing w:before="120" w:line="276" w:lineRule="auto"/>
        <w:rPr>
          <w:rFonts w:ascii="Palatino Linotype" w:hAnsi="Palatino Linotype" w:cs="Arial"/>
          <w:color w:val="000000"/>
        </w:rPr>
      </w:pPr>
      <w:r>
        <w:rPr>
          <w:rFonts w:ascii="Palatino Linotype" w:hAnsi="Palatino Linotype" w:cs="Arial"/>
          <w:color w:val="000000"/>
        </w:rPr>
        <w:t>i</w:t>
      </w:r>
      <w:r w:rsidR="00154191" w:rsidRPr="00154191">
        <w:rPr>
          <w:rFonts w:ascii="Palatino Linotype" w:hAnsi="Palatino Linotype" w:cs="Arial"/>
          <w:color w:val="000000"/>
        </w:rPr>
        <w:t>nstalace</w:t>
      </w:r>
      <w:r>
        <w:rPr>
          <w:rFonts w:ascii="Palatino Linotype" w:hAnsi="Palatino Linotype" w:cs="Arial"/>
          <w:color w:val="000000"/>
        </w:rPr>
        <w:t xml:space="preserve"> zboží a </w:t>
      </w:r>
      <w:r w:rsidR="00154191" w:rsidRPr="00154191">
        <w:rPr>
          <w:rFonts w:ascii="Palatino Linotype" w:hAnsi="Palatino Linotype" w:cs="Arial"/>
          <w:color w:val="000000"/>
        </w:rPr>
        <w:t xml:space="preserve">uvedení do provozu </w:t>
      </w:r>
      <w:r>
        <w:rPr>
          <w:rFonts w:ascii="Palatino Linotype" w:hAnsi="Palatino Linotype" w:cs="Arial"/>
          <w:color w:val="000000"/>
        </w:rPr>
        <w:t xml:space="preserve">včetně dodání veškerého potřebného SW </w:t>
      </w:r>
      <w:r w:rsidR="00154191" w:rsidRPr="00154191">
        <w:rPr>
          <w:rFonts w:ascii="Palatino Linotype" w:hAnsi="Palatino Linotype" w:cs="Arial"/>
          <w:color w:val="000000"/>
        </w:rPr>
        <w:t xml:space="preserve">včetně ověření jeho funkčnosti, provedení všech provozních testů a předepsaných </w:t>
      </w:r>
      <w:r w:rsidR="00B14224">
        <w:rPr>
          <w:rFonts w:ascii="Palatino Linotype" w:hAnsi="Palatino Linotype" w:cs="Arial"/>
          <w:color w:val="000000"/>
        </w:rPr>
        <w:t xml:space="preserve">kontrol a </w:t>
      </w:r>
      <w:r w:rsidR="00B14224">
        <w:rPr>
          <w:rFonts w:ascii="Palatino Linotype" w:hAnsi="Palatino Linotype" w:cs="Arial"/>
          <w:color w:val="000000"/>
        </w:rPr>
        <w:lastRenderedPageBreak/>
        <w:t>zkoušek dle příslušné platné právní úpravy</w:t>
      </w:r>
      <w:r w:rsidR="00154191" w:rsidRPr="003D2765">
        <w:rPr>
          <w:rFonts w:ascii="Palatino Linotype" w:hAnsi="Palatino Linotype" w:cs="Arial"/>
          <w:color w:val="000000"/>
        </w:rPr>
        <w:t>,</w:t>
      </w:r>
      <w:r w:rsidR="004712D7" w:rsidRPr="00076FC9">
        <w:rPr>
          <w:rFonts w:ascii="Palatino Linotype" w:hAnsi="Palatino Linotype" w:cs="Arial"/>
          <w:color w:val="000000"/>
        </w:rPr>
        <w:t xml:space="preserve"> </w:t>
      </w:r>
      <w:r w:rsidR="00154191" w:rsidRPr="00076FC9">
        <w:rPr>
          <w:rFonts w:ascii="Palatino Linotype" w:hAnsi="Palatino Linotype" w:cs="Arial"/>
          <w:color w:val="000000"/>
        </w:rPr>
        <w:t>ověření deklarovaných tech</w:t>
      </w:r>
      <w:r w:rsidR="00154191" w:rsidRPr="00154191">
        <w:rPr>
          <w:rFonts w:ascii="Palatino Linotype" w:hAnsi="Palatino Linotype" w:cs="Arial"/>
          <w:color w:val="000000"/>
        </w:rPr>
        <w:t xml:space="preserve">nických parametrů, </w:t>
      </w:r>
      <w:r w:rsidR="00B14224">
        <w:rPr>
          <w:rFonts w:ascii="Palatino Linotype" w:hAnsi="Palatino Linotype" w:cs="Arial"/>
          <w:color w:val="000000"/>
        </w:rPr>
        <w:t xml:space="preserve">dodání příslušných licencí, atestů, certifikátů a prohlášení o shodě, </w:t>
      </w:r>
      <w:r w:rsidR="00154191" w:rsidRPr="00154191">
        <w:rPr>
          <w:rFonts w:ascii="Palatino Linotype" w:hAnsi="Palatino Linotype" w:cs="Arial"/>
          <w:color w:val="000000"/>
        </w:rPr>
        <w:t>zboží musí splňovat veškeré požadavky na něj kladené právními předpisy České republiky; a</w:t>
      </w:r>
    </w:p>
    <w:p w14:paraId="774A5CEB" w14:textId="4C5FA020" w:rsidR="00154191" w:rsidRPr="00154191" w:rsidRDefault="002E3911" w:rsidP="00154191">
      <w:pPr>
        <w:pStyle w:val="Zkladntext"/>
        <w:numPr>
          <w:ilvl w:val="1"/>
          <w:numId w:val="8"/>
        </w:numPr>
        <w:spacing w:before="120" w:line="276" w:lineRule="auto"/>
        <w:rPr>
          <w:rFonts w:ascii="Palatino Linotype" w:hAnsi="Palatino Linotype" w:cs="Arial"/>
          <w:color w:val="000000"/>
        </w:rPr>
      </w:pPr>
      <w:r>
        <w:rPr>
          <w:rFonts w:ascii="Palatino Linotype" w:hAnsi="Palatino Linotype"/>
          <w:color w:val="000000"/>
        </w:rPr>
        <w:t>z</w:t>
      </w:r>
      <w:r w:rsidRPr="00E8243B">
        <w:rPr>
          <w:rFonts w:ascii="Palatino Linotype" w:hAnsi="Palatino Linotype"/>
          <w:color w:val="000000"/>
        </w:rPr>
        <w:t>aškolení určených zaměstnanců uživatele v základní obsluze a administraci, v</w:t>
      </w:r>
      <w:r w:rsidR="0016587C">
        <w:rPr>
          <w:rFonts w:ascii="Palatino Linotype" w:hAnsi="Palatino Linotype"/>
          <w:color w:val="000000"/>
        </w:rPr>
        <w:t> </w:t>
      </w:r>
      <w:r w:rsidRPr="00E8243B">
        <w:rPr>
          <w:rFonts w:ascii="Palatino Linotype" w:hAnsi="Palatino Linotype"/>
          <w:color w:val="000000"/>
        </w:rPr>
        <w:t>rámci</w:t>
      </w:r>
      <w:r w:rsidR="0016587C">
        <w:rPr>
          <w:rFonts w:ascii="Palatino Linotype" w:hAnsi="Palatino Linotype"/>
          <w:color w:val="000000"/>
        </w:rPr>
        <w:t>,</w:t>
      </w:r>
      <w:r w:rsidRPr="00E8243B">
        <w:rPr>
          <w:rFonts w:ascii="Palatino Linotype" w:hAnsi="Palatino Linotype"/>
          <w:color w:val="000000"/>
        </w:rPr>
        <w:t xml:space="preserve"> kterého budou správci seznámeni se správou a řádným užíváním dodaného zboží</w:t>
      </w:r>
      <w:r w:rsidR="00C44687">
        <w:rPr>
          <w:rFonts w:ascii="Palatino Linotype" w:hAnsi="Palatino Linotype"/>
          <w:color w:val="000000"/>
        </w:rPr>
        <w:t xml:space="preserve"> včetně </w:t>
      </w:r>
      <w:r w:rsidR="003F42A4">
        <w:rPr>
          <w:rFonts w:ascii="Palatino Linotype" w:hAnsi="Palatino Linotype"/>
          <w:color w:val="000000"/>
        </w:rPr>
        <w:t>vystavení</w:t>
      </w:r>
      <w:r w:rsidR="00C44687">
        <w:rPr>
          <w:rFonts w:ascii="Palatino Linotype" w:hAnsi="Palatino Linotype"/>
          <w:color w:val="000000"/>
        </w:rPr>
        <w:t xml:space="preserve"> </w:t>
      </w:r>
      <w:r w:rsidR="00394928">
        <w:rPr>
          <w:rFonts w:ascii="Palatino Linotype" w:hAnsi="Palatino Linotype"/>
          <w:color w:val="000000"/>
        </w:rPr>
        <w:t>protokolu</w:t>
      </w:r>
      <w:r w:rsidR="00C44687">
        <w:rPr>
          <w:rFonts w:ascii="Palatino Linotype" w:hAnsi="Palatino Linotype"/>
          <w:color w:val="000000"/>
        </w:rPr>
        <w:t xml:space="preserve"> o provedeném zaškolení</w:t>
      </w:r>
      <w:r w:rsidR="003F42A4">
        <w:rPr>
          <w:rFonts w:ascii="Palatino Linotype" w:hAnsi="Palatino Linotype"/>
          <w:color w:val="000000"/>
        </w:rPr>
        <w:t xml:space="preserve"> a osvědčení</w:t>
      </w:r>
      <w:r w:rsidRPr="00E8243B">
        <w:rPr>
          <w:rFonts w:ascii="Palatino Linotype" w:hAnsi="Palatino Linotype"/>
          <w:color w:val="000000"/>
        </w:rPr>
        <w:t>.</w:t>
      </w:r>
      <w:r w:rsidR="00154191" w:rsidRPr="00154191">
        <w:rPr>
          <w:rFonts w:ascii="Palatino Linotype" w:hAnsi="Palatino Linotype" w:cs="Arial"/>
          <w:color w:val="000000"/>
        </w:rPr>
        <w:t>; a</w:t>
      </w:r>
    </w:p>
    <w:p w14:paraId="661BC7CA" w14:textId="19BCC532" w:rsidR="002E3911" w:rsidRPr="002E3911" w:rsidRDefault="00C44687" w:rsidP="002E3911">
      <w:pPr>
        <w:pStyle w:val="Odstavecseseznamem"/>
        <w:numPr>
          <w:ilvl w:val="1"/>
          <w:numId w:val="8"/>
        </w:numPr>
        <w:rPr>
          <w:rFonts w:ascii="Palatino Linotype" w:hAnsi="Palatino Linotype" w:cs="Arial"/>
          <w:color w:val="000000"/>
          <w:sz w:val="20"/>
          <w:szCs w:val="20"/>
        </w:rPr>
      </w:pPr>
      <w:r>
        <w:rPr>
          <w:rFonts w:ascii="Palatino Linotype" w:hAnsi="Palatino Linotype" w:cs="Arial"/>
          <w:color w:val="000000"/>
          <w:sz w:val="20"/>
          <w:szCs w:val="20"/>
        </w:rPr>
        <w:t>dodání</w:t>
      </w:r>
      <w:r w:rsidRPr="00C44687">
        <w:rPr>
          <w:rFonts w:ascii="Palatino Linotype" w:hAnsi="Palatino Linotype" w:cs="Arial"/>
          <w:color w:val="000000"/>
          <w:sz w:val="20"/>
          <w:szCs w:val="20"/>
        </w:rPr>
        <w:t xml:space="preserve"> doklad</w:t>
      </w:r>
      <w:r>
        <w:rPr>
          <w:rFonts w:ascii="Palatino Linotype" w:hAnsi="Palatino Linotype" w:cs="Arial"/>
          <w:color w:val="000000"/>
          <w:sz w:val="20"/>
          <w:szCs w:val="20"/>
        </w:rPr>
        <w:t>ů</w:t>
      </w:r>
      <w:r w:rsidRPr="00C44687">
        <w:rPr>
          <w:rFonts w:ascii="Palatino Linotype" w:hAnsi="Palatino Linotype" w:cs="Arial"/>
          <w:color w:val="000000"/>
          <w:sz w:val="20"/>
          <w:szCs w:val="20"/>
        </w:rPr>
        <w:t xml:space="preserve"> uveden</w:t>
      </w:r>
      <w:r>
        <w:rPr>
          <w:rFonts w:ascii="Palatino Linotype" w:hAnsi="Palatino Linotype" w:cs="Arial"/>
          <w:color w:val="000000"/>
          <w:sz w:val="20"/>
          <w:szCs w:val="20"/>
        </w:rPr>
        <w:t>ých</w:t>
      </w:r>
      <w:r w:rsidRPr="00C44687">
        <w:rPr>
          <w:rFonts w:ascii="Palatino Linotype" w:hAnsi="Palatino Linotype" w:cs="Arial"/>
          <w:color w:val="000000"/>
          <w:sz w:val="20"/>
          <w:szCs w:val="20"/>
        </w:rPr>
        <w:t xml:space="preserve"> v</w:t>
      </w:r>
      <w:r>
        <w:rPr>
          <w:rFonts w:ascii="Palatino Linotype" w:hAnsi="Palatino Linotype" w:cs="Arial"/>
          <w:color w:val="000000"/>
          <w:sz w:val="20"/>
          <w:szCs w:val="20"/>
        </w:rPr>
        <w:t> </w:t>
      </w:r>
      <w:r w:rsidRPr="00C44687">
        <w:rPr>
          <w:rFonts w:ascii="Palatino Linotype" w:hAnsi="Palatino Linotype" w:cs="Arial"/>
          <w:color w:val="000000"/>
          <w:sz w:val="20"/>
          <w:szCs w:val="20"/>
        </w:rPr>
        <w:t>čl</w:t>
      </w:r>
      <w:r>
        <w:rPr>
          <w:rFonts w:ascii="Palatino Linotype" w:hAnsi="Palatino Linotype" w:cs="Arial"/>
          <w:color w:val="000000"/>
          <w:sz w:val="20"/>
          <w:szCs w:val="20"/>
        </w:rPr>
        <w:t>.</w:t>
      </w:r>
      <w:r w:rsidRPr="00C44687">
        <w:rPr>
          <w:rFonts w:ascii="Palatino Linotype" w:hAnsi="Palatino Linotype" w:cs="Arial"/>
          <w:color w:val="000000"/>
          <w:sz w:val="20"/>
          <w:szCs w:val="20"/>
        </w:rPr>
        <w:t xml:space="preserve"> 4 </w:t>
      </w:r>
      <w:r w:rsidR="006E006F">
        <w:rPr>
          <w:rFonts w:ascii="Palatino Linotype" w:hAnsi="Palatino Linotype" w:cs="Arial"/>
          <w:color w:val="000000"/>
          <w:sz w:val="20"/>
          <w:szCs w:val="20"/>
        </w:rPr>
        <w:t>odst.</w:t>
      </w:r>
      <w:r w:rsidRPr="00C44687">
        <w:rPr>
          <w:rFonts w:ascii="Palatino Linotype" w:hAnsi="Palatino Linotype" w:cs="Arial"/>
          <w:color w:val="000000"/>
          <w:sz w:val="20"/>
          <w:szCs w:val="20"/>
        </w:rPr>
        <w:t xml:space="preserve"> 2.6. a </w:t>
      </w:r>
      <w:r w:rsidR="00BB45CE">
        <w:rPr>
          <w:rFonts w:ascii="Palatino Linotype" w:hAnsi="Palatino Linotype" w:cs="Arial"/>
          <w:color w:val="000000"/>
          <w:sz w:val="20"/>
          <w:szCs w:val="20"/>
        </w:rPr>
        <w:t xml:space="preserve">čl. 4 </w:t>
      </w:r>
      <w:r w:rsidR="006E006F">
        <w:rPr>
          <w:rFonts w:ascii="Palatino Linotype" w:hAnsi="Palatino Linotype" w:cs="Arial"/>
          <w:color w:val="000000"/>
          <w:sz w:val="20"/>
          <w:szCs w:val="20"/>
        </w:rPr>
        <w:t>odst.</w:t>
      </w:r>
      <w:r w:rsidRPr="00C44687">
        <w:rPr>
          <w:rFonts w:ascii="Palatino Linotype" w:hAnsi="Palatino Linotype" w:cs="Arial"/>
          <w:color w:val="000000"/>
          <w:sz w:val="20"/>
          <w:szCs w:val="20"/>
        </w:rPr>
        <w:t xml:space="preserve"> 3 první </w:t>
      </w:r>
      <w:r w:rsidR="006E006F">
        <w:rPr>
          <w:rFonts w:ascii="Palatino Linotype" w:hAnsi="Palatino Linotype" w:cs="Arial"/>
          <w:color w:val="000000"/>
          <w:sz w:val="20"/>
          <w:szCs w:val="20"/>
        </w:rPr>
        <w:t>odrážka</w:t>
      </w:r>
      <w:r w:rsidRPr="00C44687">
        <w:rPr>
          <w:rFonts w:ascii="Palatino Linotype" w:hAnsi="Palatino Linotype" w:cs="Arial"/>
          <w:color w:val="000000"/>
          <w:sz w:val="20"/>
          <w:szCs w:val="20"/>
        </w:rPr>
        <w:t xml:space="preserve"> této smlouvy</w:t>
      </w:r>
      <w:r w:rsidR="00B83144">
        <w:rPr>
          <w:rFonts w:ascii="Palatino Linotype" w:hAnsi="Palatino Linotype" w:cs="Arial"/>
          <w:color w:val="000000"/>
          <w:sz w:val="20"/>
          <w:szCs w:val="20"/>
        </w:rPr>
        <w:t>;</w:t>
      </w:r>
      <w:r w:rsidR="001C17FD">
        <w:rPr>
          <w:rFonts w:ascii="Palatino Linotype" w:hAnsi="Palatino Linotype" w:cs="Arial"/>
          <w:color w:val="000000"/>
          <w:sz w:val="20"/>
          <w:szCs w:val="20"/>
        </w:rPr>
        <w:t xml:space="preserve"> </w:t>
      </w:r>
      <w:r w:rsidR="00B83144">
        <w:rPr>
          <w:rFonts w:ascii="Palatino Linotype" w:hAnsi="Palatino Linotype" w:cs="Arial"/>
          <w:color w:val="000000"/>
          <w:sz w:val="20"/>
          <w:szCs w:val="20"/>
        </w:rPr>
        <w:t>a</w:t>
      </w:r>
      <w:r w:rsidR="002E3911" w:rsidRPr="002E3911">
        <w:rPr>
          <w:rFonts w:ascii="Palatino Linotype" w:hAnsi="Palatino Linotype" w:cs="Arial"/>
          <w:color w:val="000000"/>
          <w:sz w:val="20"/>
          <w:szCs w:val="20"/>
        </w:rPr>
        <w:t xml:space="preserve"> </w:t>
      </w:r>
    </w:p>
    <w:p w14:paraId="7D7D0390" w14:textId="728FB863" w:rsidR="00154191" w:rsidRPr="00154191" w:rsidRDefault="00154191" w:rsidP="00154191">
      <w:pPr>
        <w:pStyle w:val="Zkladntext"/>
        <w:numPr>
          <w:ilvl w:val="1"/>
          <w:numId w:val="8"/>
        </w:numPr>
        <w:spacing w:before="120" w:line="276" w:lineRule="auto"/>
        <w:rPr>
          <w:rFonts w:ascii="Palatino Linotype" w:hAnsi="Palatino Linotype" w:cs="Arial"/>
          <w:color w:val="000000"/>
        </w:rPr>
      </w:pPr>
      <w:r w:rsidRPr="00154191">
        <w:rPr>
          <w:rFonts w:ascii="Palatino Linotype" w:hAnsi="Palatino Linotype" w:cs="Arial"/>
          <w:color w:val="000000"/>
        </w:rPr>
        <w:t xml:space="preserve">podpis Předávacího protokolu </w:t>
      </w:r>
      <w:r w:rsidRPr="004E0290">
        <w:rPr>
          <w:rFonts w:ascii="Palatino Linotype" w:hAnsi="Palatino Linotype" w:cs="Arial"/>
          <w:color w:val="000000"/>
        </w:rPr>
        <w:t>o</w:t>
      </w:r>
      <w:r w:rsidR="00A92034" w:rsidRPr="004E0290">
        <w:rPr>
          <w:rFonts w:ascii="Palatino Linotype" w:hAnsi="Palatino Linotype" w:cs="Arial"/>
          <w:color w:val="000000"/>
        </w:rPr>
        <w:t xml:space="preserve"> dílčím</w:t>
      </w:r>
      <w:r w:rsidRPr="00154191">
        <w:rPr>
          <w:rFonts w:ascii="Palatino Linotype" w:hAnsi="Palatino Linotype" w:cs="Arial"/>
          <w:color w:val="000000"/>
        </w:rPr>
        <w:t xml:space="preserve"> předání a převzetí zboží pověřenými zástupci obou smluvních stran postupem dle předchozího odstavce; a</w:t>
      </w:r>
    </w:p>
    <w:p w14:paraId="3FFE9928" w14:textId="77777777" w:rsidR="00154191" w:rsidRPr="00154191" w:rsidRDefault="00154191" w:rsidP="00154191">
      <w:pPr>
        <w:pStyle w:val="Zkladntext"/>
        <w:numPr>
          <w:ilvl w:val="1"/>
          <w:numId w:val="8"/>
        </w:numPr>
        <w:spacing w:before="120" w:line="276" w:lineRule="auto"/>
        <w:rPr>
          <w:rFonts w:ascii="Palatino Linotype" w:hAnsi="Palatino Linotype" w:cs="Arial"/>
          <w:color w:val="000000"/>
        </w:rPr>
      </w:pPr>
      <w:r w:rsidRPr="00154191">
        <w:rPr>
          <w:rFonts w:ascii="Palatino Linotype" w:hAnsi="Palatino Linotype" w:cs="Arial"/>
          <w:color w:val="000000"/>
        </w:rPr>
        <w:t>ekologická likvidace obalového materiálu, v němž bylo zboží dodáno, v souladu se zákonem č. 477/2001 Sb., o obalech, v účinném znění, pokud tomu nebrání závazná ustanovení jiných právních předpisů</w:t>
      </w:r>
    </w:p>
    <w:p w14:paraId="38600467" w14:textId="4FACE22A" w:rsidR="00D4400A" w:rsidRDefault="009C1D7B" w:rsidP="00175D72">
      <w:pPr>
        <w:pStyle w:val="Zkladntext"/>
        <w:numPr>
          <w:ilvl w:val="0"/>
          <w:numId w:val="8"/>
        </w:numPr>
        <w:spacing w:before="120" w:line="276" w:lineRule="auto"/>
        <w:jc w:val="both"/>
        <w:rPr>
          <w:rFonts w:ascii="Palatino Linotype" w:hAnsi="Palatino Linotype" w:cs="Arial"/>
          <w:color w:val="000000"/>
        </w:rPr>
      </w:pPr>
      <w:r w:rsidRPr="00875553">
        <w:rPr>
          <w:rFonts w:ascii="Palatino Linotype" w:hAnsi="Palatino Linotype" w:cs="Arial"/>
          <w:color w:val="000000"/>
        </w:rPr>
        <w:t>Kupující si vyhrazuje právo před převzetím dodávky provést kontrolu zboží v rozsahu požadované technické specifikace. V případě nesplnění požadavků není kupující povinen dodávku převzít. Kupující v tomto případě není v prodlení s plněním.</w:t>
      </w:r>
      <w:r w:rsidR="00875553" w:rsidRPr="00875553">
        <w:t xml:space="preserve"> </w:t>
      </w:r>
      <w:r w:rsidR="00875553" w:rsidRPr="00875553">
        <w:rPr>
          <w:rFonts w:ascii="Palatino Linotype" w:hAnsi="Palatino Linotype" w:cs="Arial"/>
          <w:color w:val="000000"/>
        </w:rPr>
        <w:t xml:space="preserve">Prodávající má v takovém případě povinnost dodat bez zbytečného odkladu, nejpozději však </w:t>
      </w:r>
      <w:r w:rsidR="00875553" w:rsidRPr="00B4436F">
        <w:rPr>
          <w:rFonts w:ascii="Palatino Linotype" w:hAnsi="Palatino Linotype" w:cs="Arial"/>
          <w:b/>
          <w:color w:val="000000"/>
        </w:rPr>
        <w:t>do 2 týdnů</w:t>
      </w:r>
      <w:r w:rsidR="00875553" w:rsidRPr="00875553">
        <w:rPr>
          <w:rFonts w:ascii="Palatino Linotype" w:hAnsi="Palatino Linotype" w:cs="Arial"/>
          <w:color w:val="000000"/>
        </w:rPr>
        <w:t xml:space="preserve"> ode dne, kdy kupující zboží či jeho část v souladu s touto smlouvou nepřevzal, zboží nové či dodat chybějící zboží v požadovaném množství, nebo chybějící doklady v souladu s touto smlouvou. V takovém případě se opakuje přejímací řízení v nezbytně nutném rozsahu, když povinnost prodávajícího dodat zboží je v takovém případě splněna až po jeho řádném předání. Nárok kupujícího na smluvní pokutu a náhradu škody v případě prodlení prodávajícího s dodáním zboží není tímto ustanovením dotčen.</w:t>
      </w:r>
      <w:r w:rsidR="006E7E85">
        <w:rPr>
          <w:rFonts w:ascii="Palatino Linotype" w:hAnsi="Palatino Linotype" w:cs="Arial"/>
          <w:color w:val="000000"/>
        </w:rPr>
        <w:t xml:space="preserve"> </w:t>
      </w:r>
      <w:r w:rsidR="006E7E85" w:rsidRPr="00605931">
        <w:rPr>
          <w:rFonts w:ascii="Palatino Linotype" w:hAnsi="Palatino Linotype" w:cs="Arial"/>
          <w:b/>
          <w:color w:val="000000"/>
        </w:rPr>
        <w:t>Podkladem řádné fakturace</w:t>
      </w:r>
      <w:r w:rsidR="00D11104">
        <w:rPr>
          <w:rFonts w:ascii="Palatino Linotype" w:hAnsi="Palatino Linotype" w:cs="Arial"/>
          <w:b/>
          <w:color w:val="000000"/>
        </w:rPr>
        <w:t xml:space="preserve"> dle čl. 8 odst. 3 písm. a)</w:t>
      </w:r>
      <w:r w:rsidR="006E7E85" w:rsidRPr="00605931">
        <w:rPr>
          <w:rFonts w:ascii="Palatino Linotype" w:hAnsi="Palatino Linotype" w:cs="Arial"/>
          <w:b/>
          <w:color w:val="000000"/>
        </w:rPr>
        <w:t xml:space="preserve"> </w:t>
      </w:r>
      <w:r w:rsidR="00E33946">
        <w:rPr>
          <w:rFonts w:ascii="Palatino Linotype" w:hAnsi="Palatino Linotype" w:cs="Arial"/>
          <w:b/>
          <w:color w:val="000000"/>
        </w:rPr>
        <w:t xml:space="preserve">této smlouvy </w:t>
      </w:r>
      <w:r w:rsidR="006E7E85" w:rsidRPr="00605931">
        <w:rPr>
          <w:rFonts w:ascii="Palatino Linotype" w:hAnsi="Palatino Linotype" w:cs="Arial"/>
          <w:b/>
          <w:color w:val="000000"/>
        </w:rPr>
        <w:t xml:space="preserve">je pouze </w:t>
      </w:r>
      <w:r w:rsidR="00605931" w:rsidRPr="00605931">
        <w:rPr>
          <w:rFonts w:ascii="Palatino Linotype" w:hAnsi="Palatino Linotype" w:cs="Arial"/>
          <w:b/>
          <w:color w:val="000000"/>
        </w:rPr>
        <w:t>předávací</w:t>
      </w:r>
      <w:r w:rsidR="006E7E85" w:rsidRPr="00605931">
        <w:rPr>
          <w:rFonts w:ascii="Palatino Linotype" w:hAnsi="Palatino Linotype" w:cs="Arial"/>
          <w:b/>
          <w:color w:val="000000"/>
        </w:rPr>
        <w:t xml:space="preserve"> protokol, ve kterém je uvedeno, že kupující akceptuje plnění bez výhrad</w:t>
      </w:r>
      <w:r w:rsidR="006E7E85" w:rsidRPr="00114CDE">
        <w:rPr>
          <w:rFonts w:ascii="Palatino Linotype" w:hAnsi="Palatino Linotype" w:cs="Arial"/>
          <w:color w:val="000000"/>
        </w:rPr>
        <w:t>.</w:t>
      </w:r>
    </w:p>
    <w:p w14:paraId="3A43449C" w14:textId="11EA8D06" w:rsidR="005C1F42" w:rsidRPr="00875553" w:rsidRDefault="00F14547" w:rsidP="00175D72">
      <w:pPr>
        <w:pStyle w:val="Zkladntext"/>
        <w:numPr>
          <w:ilvl w:val="0"/>
          <w:numId w:val="8"/>
        </w:numPr>
        <w:spacing w:before="120" w:line="276" w:lineRule="auto"/>
        <w:jc w:val="both"/>
        <w:rPr>
          <w:rFonts w:ascii="Palatino Linotype" w:hAnsi="Palatino Linotype" w:cs="Arial"/>
          <w:color w:val="000000"/>
        </w:rPr>
      </w:pPr>
      <w:r w:rsidRPr="00875553">
        <w:rPr>
          <w:rFonts w:ascii="Palatino Linotype" w:hAnsi="Palatino Linotype" w:cs="Arial"/>
          <w:color w:val="000000"/>
        </w:rPr>
        <w:t>Po řádné</w:t>
      </w:r>
      <w:r w:rsidR="002F7FB5">
        <w:rPr>
          <w:rFonts w:ascii="Palatino Linotype" w:hAnsi="Palatino Linotype" w:cs="Arial"/>
          <w:color w:val="000000"/>
        </w:rPr>
        <w:t>m dodání</w:t>
      </w:r>
      <w:r w:rsidR="009F2D8E">
        <w:rPr>
          <w:rFonts w:ascii="Palatino Linotype" w:hAnsi="Palatino Linotype" w:cs="Arial"/>
          <w:color w:val="000000"/>
        </w:rPr>
        <w:t>,</w:t>
      </w:r>
      <w:r w:rsidRPr="00875553">
        <w:rPr>
          <w:rFonts w:ascii="Palatino Linotype" w:hAnsi="Palatino Linotype" w:cs="Arial"/>
          <w:color w:val="000000"/>
        </w:rPr>
        <w:t xml:space="preserve"> instalaci</w:t>
      </w:r>
      <w:r w:rsidR="009F2D8E">
        <w:rPr>
          <w:rFonts w:ascii="Palatino Linotype" w:hAnsi="Palatino Linotype" w:cs="Arial"/>
          <w:color w:val="000000"/>
        </w:rPr>
        <w:t xml:space="preserve"> a </w:t>
      </w:r>
      <w:r w:rsidRPr="00875553">
        <w:rPr>
          <w:rFonts w:ascii="Palatino Linotype" w:hAnsi="Palatino Linotype" w:cs="Arial"/>
          <w:color w:val="000000"/>
        </w:rPr>
        <w:t>zprovoznění</w:t>
      </w:r>
      <w:r w:rsidR="009F2D8E">
        <w:rPr>
          <w:rFonts w:ascii="Palatino Linotype" w:hAnsi="Palatino Linotype" w:cs="Arial"/>
          <w:color w:val="000000"/>
        </w:rPr>
        <w:t xml:space="preserve"> zboží</w:t>
      </w:r>
      <w:r w:rsidR="00130230">
        <w:rPr>
          <w:rFonts w:ascii="Palatino Linotype" w:hAnsi="Palatino Linotype" w:cs="Arial"/>
          <w:color w:val="000000"/>
        </w:rPr>
        <w:t>, tj. po podpisu předávacího protokolu</w:t>
      </w:r>
      <w:r w:rsidR="00AD2E2C">
        <w:rPr>
          <w:rFonts w:ascii="Palatino Linotype" w:hAnsi="Palatino Linotype" w:cs="Arial"/>
          <w:color w:val="000000"/>
        </w:rPr>
        <w:t xml:space="preserve"> bude zahájen zkušební provoz</w:t>
      </w:r>
      <w:r w:rsidR="001C3680">
        <w:rPr>
          <w:rFonts w:ascii="Palatino Linotype" w:hAnsi="Palatino Linotype" w:cs="Arial"/>
          <w:color w:val="000000"/>
        </w:rPr>
        <w:t xml:space="preserve"> </w:t>
      </w:r>
      <w:r w:rsidR="00AD2E2C">
        <w:rPr>
          <w:rFonts w:ascii="Palatino Linotype" w:hAnsi="Palatino Linotype" w:cs="Arial"/>
          <w:color w:val="000000"/>
        </w:rPr>
        <w:t>v délce 6 měsíců.</w:t>
      </w:r>
      <w:r w:rsidR="00FC4B7D" w:rsidRPr="00875553">
        <w:rPr>
          <w:rFonts w:ascii="Palatino Linotype" w:hAnsi="Palatino Linotype" w:cs="Arial"/>
          <w:color w:val="000000"/>
        </w:rPr>
        <w:t xml:space="preserve"> </w:t>
      </w:r>
      <w:r w:rsidR="00CE267B">
        <w:rPr>
          <w:rFonts w:ascii="Palatino Linotype" w:hAnsi="Palatino Linotype" w:cs="Arial"/>
          <w:color w:val="000000"/>
        </w:rPr>
        <w:t>P</w:t>
      </w:r>
      <w:r w:rsidR="009F2D8E">
        <w:rPr>
          <w:rFonts w:ascii="Palatino Linotype" w:hAnsi="Palatino Linotype" w:cs="Arial"/>
          <w:color w:val="000000"/>
        </w:rPr>
        <w:t xml:space="preserve">o uplynutí 6měsíčního zkušebního </w:t>
      </w:r>
      <w:r w:rsidR="00FC4B7D" w:rsidRPr="00875553">
        <w:rPr>
          <w:rFonts w:ascii="Palatino Linotype" w:hAnsi="Palatino Linotype" w:cs="Arial"/>
          <w:color w:val="000000"/>
        </w:rPr>
        <w:t>provozu</w:t>
      </w:r>
      <w:r w:rsidRPr="00875553">
        <w:rPr>
          <w:rFonts w:ascii="Palatino Linotype" w:hAnsi="Palatino Linotype" w:cs="Arial"/>
          <w:color w:val="000000"/>
        </w:rPr>
        <w:t xml:space="preserve"> </w:t>
      </w:r>
      <w:r w:rsidR="001C3680">
        <w:rPr>
          <w:rFonts w:ascii="Palatino Linotype" w:hAnsi="Palatino Linotype" w:cs="Arial"/>
          <w:color w:val="000000"/>
        </w:rPr>
        <w:t>systému pro sledování instrumentária</w:t>
      </w:r>
      <w:r w:rsidR="00E64E87">
        <w:rPr>
          <w:rFonts w:ascii="Palatino Linotype" w:hAnsi="Palatino Linotype" w:cs="Arial"/>
          <w:color w:val="000000"/>
        </w:rPr>
        <w:t xml:space="preserve"> </w:t>
      </w:r>
      <w:r w:rsidR="00E64E87" w:rsidRPr="004E0290">
        <w:rPr>
          <w:rFonts w:ascii="Palatino Linotype" w:hAnsi="Palatino Linotype" w:cs="Arial"/>
          <w:color w:val="000000"/>
        </w:rPr>
        <w:t>dojde k </w:t>
      </w:r>
      <w:r w:rsidR="00514405">
        <w:rPr>
          <w:rFonts w:ascii="Palatino Linotype" w:hAnsi="Palatino Linotype" w:cs="Arial"/>
          <w:color w:val="000000"/>
        </w:rPr>
        <w:t>dí</w:t>
      </w:r>
      <w:r w:rsidR="00653FF3">
        <w:rPr>
          <w:rFonts w:ascii="Palatino Linotype" w:hAnsi="Palatino Linotype" w:cs="Arial"/>
          <w:color w:val="000000"/>
        </w:rPr>
        <w:t>l</w:t>
      </w:r>
      <w:r w:rsidR="00514405">
        <w:rPr>
          <w:rFonts w:ascii="Palatino Linotype" w:hAnsi="Palatino Linotype" w:cs="Arial"/>
          <w:color w:val="000000"/>
        </w:rPr>
        <w:t>čímu</w:t>
      </w:r>
      <w:r w:rsidR="00514405" w:rsidRPr="004E0290">
        <w:rPr>
          <w:rFonts w:ascii="Palatino Linotype" w:hAnsi="Palatino Linotype" w:cs="Arial"/>
          <w:color w:val="000000"/>
        </w:rPr>
        <w:t xml:space="preserve"> </w:t>
      </w:r>
      <w:r w:rsidR="00E64E87" w:rsidRPr="004E0290">
        <w:rPr>
          <w:rFonts w:ascii="Palatino Linotype" w:hAnsi="Palatino Linotype" w:cs="Arial"/>
          <w:color w:val="000000"/>
        </w:rPr>
        <w:t xml:space="preserve">předání </w:t>
      </w:r>
      <w:r w:rsidR="00F46136" w:rsidRPr="004E0290">
        <w:rPr>
          <w:rFonts w:ascii="Palatino Linotype" w:hAnsi="Palatino Linotype" w:cs="Arial"/>
          <w:color w:val="000000"/>
        </w:rPr>
        <w:t>zboží</w:t>
      </w:r>
      <w:r w:rsidR="003A6BD5">
        <w:rPr>
          <w:rFonts w:ascii="Palatino Linotype" w:hAnsi="Palatino Linotype" w:cs="Arial"/>
          <w:color w:val="000000"/>
        </w:rPr>
        <w:t xml:space="preserve"> </w:t>
      </w:r>
      <w:r w:rsidR="003A6BD5" w:rsidRPr="00665DDC">
        <w:rPr>
          <w:rFonts w:ascii="Palatino Linotype" w:hAnsi="Palatino Linotype" w:cs="Arial"/>
          <w:color w:val="000000"/>
        </w:rPr>
        <w:t>prodávajícím a jeho převzetí kupujícím</w:t>
      </w:r>
      <w:r w:rsidR="00E64E87" w:rsidRPr="004E0290">
        <w:rPr>
          <w:rFonts w:ascii="Palatino Linotype" w:hAnsi="Palatino Linotype" w:cs="Arial"/>
          <w:color w:val="000000"/>
        </w:rPr>
        <w:t>,</w:t>
      </w:r>
      <w:r w:rsidR="00E64E87">
        <w:rPr>
          <w:rFonts w:ascii="Palatino Linotype" w:hAnsi="Palatino Linotype" w:cs="Arial"/>
          <w:color w:val="000000"/>
        </w:rPr>
        <w:t xml:space="preserve"> které </w:t>
      </w:r>
      <w:r w:rsidR="005C1F42" w:rsidRPr="00875553">
        <w:rPr>
          <w:rFonts w:ascii="Palatino Linotype" w:hAnsi="Palatino Linotype" w:cs="Arial"/>
          <w:color w:val="000000"/>
        </w:rPr>
        <w:t>proběhne</w:t>
      </w:r>
      <w:r w:rsidR="00E64E87">
        <w:rPr>
          <w:rFonts w:ascii="Palatino Linotype" w:hAnsi="Palatino Linotype" w:cs="Arial"/>
          <w:color w:val="000000"/>
        </w:rPr>
        <w:t xml:space="preserve"> formou</w:t>
      </w:r>
      <w:r w:rsidR="005C1F42" w:rsidRPr="00875553">
        <w:rPr>
          <w:rFonts w:ascii="Palatino Linotype" w:hAnsi="Palatino Linotype" w:cs="Arial"/>
          <w:color w:val="000000"/>
        </w:rPr>
        <w:t xml:space="preserve"> akceptační</w:t>
      </w:r>
      <w:r w:rsidR="00E64E87">
        <w:rPr>
          <w:rFonts w:ascii="Palatino Linotype" w:hAnsi="Palatino Linotype" w:cs="Arial"/>
          <w:color w:val="000000"/>
        </w:rPr>
        <w:t>ho</w:t>
      </w:r>
      <w:r w:rsidR="005C1F42" w:rsidRPr="00875553">
        <w:rPr>
          <w:rFonts w:ascii="Palatino Linotype" w:hAnsi="Palatino Linotype" w:cs="Arial"/>
          <w:color w:val="000000"/>
        </w:rPr>
        <w:t xml:space="preserve"> řízení. Výsledkem akceptačního řízení mohou být následující stavy:</w:t>
      </w:r>
    </w:p>
    <w:p w14:paraId="41ABE78B" w14:textId="77777777" w:rsidR="005C1F42" w:rsidRPr="00114CDE" w:rsidRDefault="005C1F42" w:rsidP="00BC2C06">
      <w:pPr>
        <w:pStyle w:val="Zkladntext"/>
        <w:spacing w:before="120" w:line="276" w:lineRule="auto"/>
        <w:ind w:left="360"/>
        <w:jc w:val="both"/>
        <w:rPr>
          <w:rFonts w:ascii="Palatino Linotype" w:hAnsi="Palatino Linotype" w:cs="Arial"/>
          <w:b/>
          <w:color w:val="000000"/>
        </w:rPr>
      </w:pPr>
      <w:r w:rsidRPr="00114CDE">
        <w:rPr>
          <w:rFonts w:ascii="Palatino Linotype" w:hAnsi="Palatino Linotype" w:cs="Arial"/>
          <w:b/>
          <w:color w:val="000000"/>
        </w:rPr>
        <w:t xml:space="preserve">Akceptováno bez výhrad </w:t>
      </w:r>
    </w:p>
    <w:p w14:paraId="7ADE9549" w14:textId="77777777" w:rsidR="005C1F42" w:rsidRPr="00114CDE" w:rsidRDefault="005C1F42" w:rsidP="00BC2C06">
      <w:pPr>
        <w:pStyle w:val="Zkladntext"/>
        <w:spacing w:before="120" w:line="276" w:lineRule="auto"/>
        <w:ind w:left="360"/>
        <w:jc w:val="both"/>
        <w:rPr>
          <w:rFonts w:ascii="Palatino Linotype" w:hAnsi="Palatino Linotype" w:cs="Arial"/>
          <w:color w:val="000000"/>
        </w:rPr>
      </w:pPr>
      <w:r w:rsidRPr="00114CDE">
        <w:rPr>
          <w:rFonts w:ascii="Palatino Linotype" w:hAnsi="Palatino Linotype" w:cs="Arial"/>
          <w:color w:val="000000"/>
        </w:rPr>
        <w:t>V případě, že kupující v průběhu kontroly nenalezne v předaném plnění žádné vady ani nedodělky, uvede prodávající do protokolu, že kontrolované plnění bylo akceptováno bez výhrad a protokol potvrdí svým podpisem.</w:t>
      </w:r>
    </w:p>
    <w:p w14:paraId="481210E6" w14:textId="77777777" w:rsidR="005C1F42" w:rsidRPr="00ED4358" w:rsidRDefault="005C1F42" w:rsidP="00BC2C06">
      <w:pPr>
        <w:pStyle w:val="Zkladntext"/>
        <w:spacing w:before="120" w:line="276" w:lineRule="auto"/>
        <w:ind w:left="360"/>
        <w:jc w:val="both"/>
        <w:rPr>
          <w:rFonts w:ascii="Palatino Linotype" w:hAnsi="Palatino Linotype" w:cs="Arial"/>
          <w:b/>
          <w:color w:val="000000"/>
        </w:rPr>
      </w:pPr>
      <w:r w:rsidRPr="00ED4358">
        <w:rPr>
          <w:rFonts w:ascii="Palatino Linotype" w:hAnsi="Palatino Linotype" w:cs="Arial"/>
          <w:b/>
          <w:color w:val="000000"/>
        </w:rPr>
        <w:t>Akceptováno s výhradami</w:t>
      </w:r>
    </w:p>
    <w:p w14:paraId="781F194C" w14:textId="77777777" w:rsidR="005C1F42" w:rsidRPr="00ED4358" w:rsidRDefault="005C1F42" w:rsidP="00BC2C06">
      <w:pPr>
        <w:pStyle w:val="Zkladntext"/>
        <w:spacing w:before="120" w:line="276" w:lineRule="auto"/>
        <w:ind w:left="360"/>
        <w:jc w:val="both"/>
        <w:rPr>
          <w:rFonts w:ascii="Palatino Linotype" w:hAnsi="Palatino Linotype" w:cs="Arial"/>
          <w:color w:val="000000"/>
        </w:rPr>
      </w:pPr>
      <w:r w:rsidRPr="00ED4358">
        <w:rPr>
          <w:rFonts w:ascii="Palatino Linotype" w:hAnsi="Palatino Linotype" w:cs="Arial"/>
          <w:color w:val="000000"/>
        </w:rPr>
        <w:t>V případě, že budou v průběhu kontroly shledány vady plnění prodávajícího, dohodnou se smluvní strany na termínu, do kterého prodávající tyto vady a nedodělky odstraní. Kupující do protokolu uvede seznam vad nebo nedodělků s termíny jejich odstranění a obě strany protokol potvrdí svým podpisem. Po odstranění vad se kontrolní procedura opakuje.</w:t>
      </w:r>
    </w:p>
    <w:p w14:paraId="5C1A7F54" w14:textId="77777777" w:rsidR="005C1F42" w:rsidRPr="00ED4358" w:rsidRDefault="005C1F42" w:rsidP="00BC2C06">
      <w:pPr>
        <w:pStyle w:val="Zkladntext"/>
        <w:spacing w:before="120" w:line="276" w:lineRule="auto"/>
        <w:ind w:left="360"/>
        <w:jc w:val="both"/>
        <w:rPr>
          <w:rFonts w:ascii="Palatino Linotype" w:hAnsi="Palatino Linotype" w:cs="Arial"/>
          <w:b/>
          <w:color w:val="000000"/>
        </w:rPr>
      </w:pPr>
      <w:r w:rsidRPr="00ED4358">
        <w:rPr>
          <w:rFonts w:ascii="Palatino Linotype" w:hAnsi="Palatino Linotype" w:cs="Arial"/>
          <w:b/>
          <w:color w:val="000000"/>
        </w:rPr>
        <w:t>Neakceptováno</w:t>
      </w:r>
    </w:p>
    <w:p w14:paraId="7F93AA21" w14:textId="77777777" w:rsidR="005C1F42" w:rsidRPr="00ED4358" w:rsidRDefault="005C1F42" w:rsidP="00BC2C06">
      <w:pPr>
        <w:pStyle w:val="Zkladntext"/>
        <w:spacing w:before="120" w:line="276" w:lineRule="auto"/>
        <w:ind w:left="360"/>
        <w:jc w:val="both"/>
        <w:rPr>
          <w:rFonts w:ascii="Palatino Linotype" w:hAnsi="Palatino Linotype" w:cs="Arial"/>
          <w:color w:val="000000"/>
        </w:rPr>
      </w:pPr>
      <w:r w:rsidRPr="00ED4358">
        <w:rPr>
          <w:rFonts w:ascii="Palatino Linotype" w:hAnsi="Palatino Linotype" w:cs="Arial"/>
          <w:color w:val="000000"/>
        </w:rPr>
        <w:lastRenderedPageBreak/>
        <w:t xml:space="preserve">V případě, že budou v průběhu kontroly nalezeny takové vady plnění, které by bránily v budoucím užití předmětu koupě, nebude plnění akceptováno. Smluvní strany se dohodnou na termínu nové kontroly, do které prodávající zajistí realizaci předmětu smlouvy v podobě, která budoucímu užití předmětu koupě bránit nebude. Do protokolu se uvede, že plnění akceptováno nebylo. Po </w:t>
      </w:r>
      <w:r w:rsidR="00905E83" w:rsidRPr="00ED4358">
        <w:rPr>
          <w:rFonts w:ascii="Palatino Linotype" w:hAnsi="Palatino Linotype" w:cs="Arial"/>
          <w:color w:val="000000"/>
        </w:rPr>
        <w:t xml:space="preserve">odstranění vad a nedodělků </w:t>
      </w:r>
      <w:r w:rsidRPr="00ED4358">
        <w:rPr>
          <w:rFonts w:ascii="Palatino Linotype" w:hAnsi="Palatino Linotype" w:cs="Arial"/>
          <w:color w:val="000000"/>
        </w:rPr>
        <w:t xml:space="preserve">vyzve </w:t>
      </w:r>
      <w:r w:rsidR="006730A7" w:rsidRPr="00ED4358">
        <w:rPr>
          <w:rFonts w:ascii="Palatino Linotype" w:hAnsi="Palatino Linotype" w:cs="Arial"/>
          <w:color w:val="000000"/>
        </w:rPr>
        <w:t>kupující prodávajícího</w:t>
      </w:r>
      <w:r w:rsidRPr="00ED4358">
        <w:rPr>
          <w:rFonts w:ascii="Palatino Linotype" w:hAnsi="Palatino Linotype" w:cs="Arial"/>
          <w:color w:val="000000"/>
        </w:rPr>
        <w:t xml:space="preserve"> k provedení nové kontroly.</w:t>
      </w:r>
    </w:p>
    <w:p w14:paraId="5EF2B46A" w14:textId="6E30D56D" w:rsidR="008A481E" w:rsidRPr="00ED4358" w:rsidRDefault="005C1F42" w:rsidP="009413FB">
      <w:pPr>
        <w:pStyle w:val="Zkladntext"/>
        <w:numPr>
          <w:ilvl w:val="0"/>
          <w:numId w:val="8"/>
        </w:numPr>
        <w:spacing w:before="120" w:line="276" w:lineRule="auto"/>
        <w:jc w:val="both"/>
        <w:rPr>
          <w:rFonts w:ascii="Palatino Linotype" w:hAnsi="Palatino Linotype" w:cs="Arial"/>
          <w:color w:val="000000"/>
        </w:rPr>
      </w:pPr>
      <w:r w:rsidRPr="00ED4358">
        <w:rPr>
          <w:rFonts w:ascii="Palatino Linotype" w:hAnsi="Palatino Linotype" w:cs="Arial"/>
          <w:color w:val="000000"/>
        </w:rPr>
        <w:t xml:space="preserve">O konání akceptačního řízení </w:t>
      </w:r>
      <w:r w:rsidR="00F14547" w:rsidRPr="00ED4358">
        <w:rPr>
          <w:rFonts w:ascii="Palatino Linotype" w:hAnsi="Palatino Linotype" w:cs="Arial"/>
          <w:color w:val="000000"/>
        </w:rPr>
        <w:t>bude sepsán akceptační protokol</w:t>
      </w:r>
      <w:r w:rsidR="000C69A7" w:rsidRPr="00ED4358">
        <w:rPr>
          <w:rFonts w:ascii="Palatino Linotype" w:hAnsi="Palatino Linotype" w:cs="Arial"/>
          <w:color w:val="000000"/>
        </w:rPr>
        <w:t xml:space="preserve"> k </w:t>
      </w:r>
      <w:r w:rsidR="00514405">
        <w:rPr>
          <w:rFonts w:ascii="Palatino Linotype" w:hAnsi="Palatino Linotype" w:cs="Arial"/>
          <w:color w:val="000000"/>
        </w:rPr>
        <w:t>dílčímu</w:t>
      </w:r>
      <w:r w:rsidR="00514405" w:rsidRPr="00ED4358">
        <w:rPr>
          <w:rFonts w:ascii="Palatino Linotype" w:hAnsi="Palatino Linotype" w:cs="Arial"/>
          <w:color w:val="000000"/>
        </w:rPr>
        <w:t xml:space="preserve"> </w:t>
      </w:r>
      <w:r w:rsidR="000C69A7" w:rsidRPr="00ED4358">
        <w:rPr>
          <w:rFonts w:ascii="Palatino Linotype" w:hAnsi="Palatino Linotype" w:cs="Arial"/>
          <w:color w:val="000000"/>
        </w:rPr>
        <w:t>předání zboží po ukončení zkušebního provozu</w:t>
      </w:r>
      <w:r w:rsidRPr="00ED4358">
        <w:rPr>
          <w:rFonts w:ascii="Palatino Linotype" w:hAnsi="Palatino Linotype" w:cs="Arial"/>
          <w:color w:val="000000"/>
        </w:rPr>
        <w:t xml:space="preserve">. </w:t>
      </w:r>
      <w:r w:rsidRPr="00ED4358">
        <w:rPr>
          <w:rFonts w:ascii="Palatino Linotype" w:hAnsi="Palatino Linotype" w:cs="Arial"/>
          <w:b/>
          <w:color w:val="000000"/>
        </w:rPr>
        <w:t>Podkladem řádné fakturace</w:t>
      </w:r>
      <w:r w:rsidR="00D11104" w:rsidRPr="00ED4358">
        <w:rPr>
          <w:rFonts w:ascii="Palatino Linotype" w:hAnsi="Palatino Linotype" w:cs="Arial"/>
          <w:b/>
          <w:color w:val="000000"/>
        </w:rPr>
        <w:t xml:space="preserve"> dle čl. 8 odst. 3 písm. b)</w:t>
      </w:r>
      <w:r w:rsidRPr="00ED4358">
        <w:rPr>
          <w:rFonts w:ascii="Palatino Linotype" w:hAnsi="Palatino Linotype" w:cs="Arial"/>
          <w:b/>
          <w:color w:val="000000"/>
        </w:rPr>
        <w:t xml:space="preserve"> </w:t>
      </w:r>
      <w:r w:rsidR="00E33946" w:rsidRPr="00ED4358">
        <w:rPr>
          <w:rFonts w:ascii="Palatino Linotype" w:hAnsi="Palatino Linotype" w:cs="Arial"/>
          <w:b/>
          <w:color w:val="000000"/>
        </w:rPr>
        <w:t xml:space="preserve">této smlouvy </w:t>
      </w:r>
      <w:r w:rsidRPr="00ED4358">
        <w:rPr>
          <w:rFonts w:ascii="Palatino Linotype" w:hAnsi="Palatino Linotype" w:cs="Arial"/>
          <w:b/>
          <w:color w:val="000000"/>
        </w:rPr>
        <w:t>je pouze akceptační protokol, ve kterém je uvedeno, že kupující akceptuje plnění bez výhrad</w:t>
      </w:r>
      <w:r w:rsidR="00F14547" w:rsidRPr="00ED4358">
        <w:rPr>
          <w:rFonts w:ascii="Palatino Linotype" w:hAnsi="Palatino Linotype" w:cs="Arial"/>
          <w:color w:val="000000"/>
        </w:rPr>
        <w:t>. Akceptační protokol bude obsahovat kontaktní údaje prodávajícího</w:t>
      </w:r>
      <w:r w:rsidR="00C44687" w:rsidRPr="00ED4358">
        <w:rPr>
          <w:rFonts w:ascii="Palatino Linotype" w:hAnsi="Palatino Linotype" w:cs="Arial"/>
          <w:color w:val="000000"/>
        </w:rPr>
        <w:t>,</w:t>
      </w:r>
      <w:r w:rsidR="007F1B00" w:rsidRPr="00ED4358">
        <w:rPr>
          <w:rFonts w:ascii="Palatino Linotype" w:hAnsi="Palatino Linotype" w:cs="Arial"/>
          <w:color w:val="000000"/>
        </w:rPr>
        <w:t xml:space="preserve"> </w:t>
      </w:r>
      <w:r w:rsidR="00F14547" w:rsidRPr="00ED4358">
        <w:rPr>
          <w:rFonts w:ascii="Palatino Linotype" w:hAnsi="Palatino Linotype" w:cs="Arial"/>
          <w:color w:val="000000"/>
        </w:rPr>
        <w:t>kupujícího</w:t>
      </w:r>
      <w:r w:rsidR="00C44687" w:rsidRPr="00ED4358">
        <w:rPr>
          <w:rFonts w:ascii="Palatino Linotype" w:hAnsi="Palatino Linotype" w:cs="Arial"/>
          <w:color w:val="000000"/>
        </w:rPr>
        <w:t xml:space="preserve"> a uživatele</w:t>
      </w:r>
      <w:r w:rsidR="00F14547" w:rsidRPr="00ED4358">
        <w:rPr>
          <w:rFonts w:ascii="Palatino Linotype" w:hAnsi="Palatino Linotype" w:cs="Arial"/>
          <w:color w:val="000000"/>
        </w:rPr>
        <w:t xml:space="preserve"> </w:t>
      </w:r>
      <w:r w:rsidR="008A481E" w:rsidRPr="00ED4358">
        <w:rPr>
          <w:rFonts w:ascii="Palatino Linotype" w:hAnsi="Palatino Linotype" w:cs="Arial"/>
          <w:color w:val="000000"/>
        </w:rPr>
        <w:t xml:space="preserve">a název projektu, identifikaci dodacího listu, kterého se akceptační protokol týká, stručný popis </w:t>
      </w:r>
      <w:r w:rsidR="007F1B00" w:rsidRPr="00ED4358">
        <w:rPr>
          <w:rFonts w:ascii="Palatino Linotype" w:hAnsi="Palatino Linotype" w:cs="Arial"/>
          <w:color w:val="000000"/>
        </w:rPr>
        <w:t xml:space="preserve">průběhu </w:t>
      </w:r>
      <w:r w:rsidR="008A481E" w:rsidRPr="00ED4358">
        <w:rPr>
          <w:rFonts w:ascii="Palatino Linotype" w:hAnsi="Palatino Linotype" w:cs="Arial"/>
          <w:color w:val="000000"/>
        </w:rPr>
        <w:t>zkušebního provozu, vyjádření kupujícího o akceptaci, datum akceptace a podpisy oprávněných osob kupujícího</w:t>
      </w:r>
      <w:r w:rsidR="007F1B00" w:rsidRPr="00ED4358">
        <w:rPr>
          <w:rFonts w:ascii="Palatino Linotype" w:hAnsi="Palatino Linotype" w:cs="Arial"/>
          <w:color w:val="000000"/>
        </w:rPr>
        <w:t xml:space="preserve">, </w:t>
      </w:r>
      <w:r w:rsidR="008A481E" w:rsidRPr="00ED4358">
        <w:rPr>
          <w:rFonts w:ascii="Palatino Linotype" w:hAnsi="Palatino Linotype" w:cs="Arial"/>
          <w:color w:val="000000"/>
        </w:rPr>
        <w:t>prodávajícího</w:t>
      </w:r>
      <w:r w:rsidR="007F1B00" w:rsidRPr="00ED4358">
        <w:rPr>
          <w:rFonts w:ascii="Palatino Linotype" w:hAnsi="Palatino Linotype" w:cs="Arial"/>
          <w:color w:val="000000"/>
        </w:rPr>
        <w:t xml:space="preserve"> a uživatele</w:t>
      </w:r>
      <w:r w:rsidR="008A481E" w:rsidRPr="00ED4358">
        <w:rPr>
          <w:rFonts w:ascii="Palatino Linotype" w:hAnsi="Palatino Linotype" w:cs="Arial"/>
          <w:color w:val="000000"/>
        </w:rPr>
        <w:t>.</w:t>
      </w:r>
      <w:r w:rsidR="008750B6" w:rsidRPr="00ED4358">
        <w:rPr>
          <w:rFonts w:ascii="Palatino Linotype" w:hAnsi="Palatino Linotype" w:cs="Arial"/>
          <w:color w:val="000000"/>
        </w:rPr>
        <w:t xml:space="preserve"> </w:t>
      </w:r>
      <w:r w:rsidR="008A481E" w:rsidRPr="00ED4358">
        <w:rPr>
          <w:rFonts w:ascii="Palatino Linotype" w:hAnsi="Palatino Linotype" w:cs="Arial"/>
          <w:color w:val="000000"/>
        </w:rPr>
        <w:t xml:space="preserve">Jeden výtisk akceptačního protokolu obdrží prodávající a </w:t>
      </w:r>
      <w:r w:rsidR="008835A2" w:rsidRPr="00ED4358">
        <w:rPr>
          <w:rFonts w:ascii="Palatino Linotype" w:hAnsi="Palatino Linotype" w:cs="Arial"/>
          <w:color w:val="000000"/>
        </w:rPr>
        <w:t xml:space="preserve">dva </w:t>
      </w:r>
      <w:r w:rsidR="008A481E" w:rsidRPr="00ED4358">
        <w:rPr>
          <w:rFonts w:ascii="Palatino Linotype" w:hAnsi="Palatino Linotype" w:cs="Arial"/>
          <w:color w:val="000000"/>
        </w:rPr>
        <w:t>kupující.</w:t>
      </w:r>
      <w:r w:rsidR="008835A2" w:rsidRPr="00ED4358">
        <w:rPr>
          <w:rFonts w:ascii="Palatino Linotype" w:hAnsi="Palatino Linotype" w:cs="Arial"/>
          <w:color w:val="000000"/>
        </w:rPr>
        <w:t xml:space="preserve"> Vzor akceptačního protokolu je uveden v Příloze č. </w:t>
      </w:r>
      <w:r w:rsidR="00181283" w:rsidRPr="00ED4358">
        <w:rPr>
          <w:rFonts w:ascii="Palatino Linotype" w:hAnsi="Palatino Linotype" w:cs="Arial"/>
          <w:color w:val="000000"/>
        </w:rPr>
        <w:t>4</w:t>
      </w:r>
      <w:r w:rsidR="007F7A46" w:rsidRPr="00ED4358">
        <w:rPr>
          <w:rFonts w:ascii="Palatino Linotype" w:hAnsi="Palatino Linotype" w:cs="Arial"/>
          <w:color w:val="000000"/>
        </w:rPr>
        <w:t xml:space="preserve"> </w:t>
      </w:r>
      <w:r w:rsidR="008835A2" w:rsidRPr="00ED4358">
        <w:rPr>
          <w:rFonts w:ascii="Palatino Linotype" w:hAnsi="Palatino Linotype" w:cs="Arial"/>
          <w:color w:val="000000"/>
        </w:rPr>
        <w:t xml:space="preserve">této smlouvy. </w:t>
      </w:r>
      <w:r w:rsidR="00D51071" w:rsidRPr="00ED4358">
        <w:rPr>
          <w:rFonts w:ascii="Palatino Linotype" w:hAnsi="Palatino Linotype" w:cs="Arial"/>
          <w:color w:val="000000"/>
        </w:rPr>
        <w:t>Nedojde-li k předání a převzetí této části plnění s výsledkem akceptačního řízení „akceptováno bez výhrad“ ve výše uvedeném termínu, bude uplatněna sankce dle č. 11 odst. 5 této smlouvy.</w:t>
      </w:r>
    </w:p>
    <w:p w14:paraId="7A97C1C1" w14:textId="36BA3B16" w:rsidR="00E33946" w:rsidRPr="00ED4358" w:rsidRDefault="001249E5" w:rsidP="009413FB">
      <w:pPr>
        <w:pStyle w:val="Zkladntext"/>
        <w:numPr>
          <w:ilvl w:val="0"/>
          <w:numId w:val="8"/>
        </w:numPr>
        <w:spacing w:before="120" w:line="276" w:lineRule="auto"/>
        <w:jc w:val="both"/>
        <w:rPr>
          <w:rFonts w:ascii="Palatino Linotype" w:hAnsi="Palatino Linotype" w:cs="Arial"/>
          <w:color w:val="000000"/>
        </w:rPr>
      </w:pPr>
      <w:r w:rsidRPr="00ED4358">
        <w:rPr>
          <w:rFonts w:ascii="Palatino Linotype" w:hAnsi="Palatino Linotype" w:cs="Arial"/>
          <w:color w:val="000000"/>
        </w:rPr>
        <w:t>Na základě samostatné písemné výzvy kupujícího</w:t>
      </w:r>
      <w:r w:rsidR="00E8647F" w:rsidRPr="00ED4358">
        <w:rPr>
          <w:rFonts w:ascii="Palatino Linotype" w:hAnsi="Palatino Linotype" w:cs="Arial"/>
          <w:color w:val="000000"/>
        </w:rPr>
        <w:t xml:space="preserve">, která bude učiněna nejpozději do 24 měsíců od nabytí účinnosti kupní smlouvy, provede prodávající </w:t>
      </w:r>
      <w:r w:rsidRPr="00ED4358">
        <w:rPr>
          <w:rFonts w:ascii="Palatino Linotype" w:hAnsi="Palatino Linotype" w:cs="Arial"/>
          <w:color w:val="000000"/>
        </w:rPr>
        <w:t xml:space="preserve">propojení vzájemné komunikace dodaného systému pro sledování instrumentária a nemocničního </w:t>
      </w:r>
      <w:r w:rsidR="00E8647F" w:rsidRPr="00ED4358">
        <w:rPr>
          <w:rFonts w:ascii="Palatino Linotype" w:hAnsi="Palatino Linotype" w:cs="Arial"/>
          <w:color w:val="000000"/>
        </w:rPr>
        <w:t>informačního systému (NIS)</w:t>
      </w:r>
      <w:r w:rsidR="00706B56" w:rsidRPr="00ED4358">
        <w:rPr>
          <w:rFonts w:ascii="Palatino Linotype" w:hAnsi="Palatino Linotype" w:cs="Arial"/>
          <w:color w:val="000000"/>
        </w:rPr>
        <w:t xml:space="preserve"> dle čl. 4 odst. 2.2</w:t>
      </w:r>
      <w:r w:rsidR="0093734B" w:rsidRPr="00ED4358">
        <w:rPr>
          <w:rFonts w:ascii="Palatino Linotype" w:hAnsi="Palatino Linotype" w:cs="Arial"/>
          <w:color w:val="000000"/>
        </w:rPr>
        <w:t xml:space="preserve"> této smlouvy.</w:t>
      </w:r>
      <w:r w:rsidR="00E8647F" w:rsidRPr="00ED4358">
        <w:rPr>
          <w:rFonts w:ascii="Palatino Linotype" w:hAnsi="Palatino Linotype" w:cs="Arial"/>
          <w:color w:val="000000"/>
        </w:rPr>
        <w:t xml:space="preserve"> Propojení systémů bude </w:t>
      </w:r>
      <w:r w:rsidR="00503C84" w:rsidRPr="00ED4358">
        <w:rPr>
          <w:rFonts w:ascii="Palatino Linotype" w:hAnsi="Palatino Linotype" w:cs="Arial"/>
          <w:color w:val="000000"/>
        </w:rPr>
        <w:t>dokončeno</w:t>
      </w:r>
      <w:r w:rsidR="00E8647F" w:rsidRPr="00ED4358">
        <w:rPr>
          <w:rFonts w:ascii="Palatino Linotype" w:hAnsi="Palatino Linotype" w:cs="Arial"/>
          <w:color w:val="000000"/>
        </w:rPr>
        <w:t xml:space="preserve"> nejpozději do 6 měsíců od doručení výzvy kupujícího prodávajícímu.</w:t>
      </w:r>
      <w:r w:rsidR="00777460" w:rsidRPr="00ED4358">
        <w:rPr>
          <w:rFonts w:ascii="Palatino Linotype" w:hAnsi="Palatino Linotype" w:cs="Arial"/>
          <w:color w:val="000000"/>
        </w:rPr>
        <w:t xml:space="preserve"> Předání této části plnění</w:t>
      </w:r>
      <w:r w:rsidR="003A6BD5" w:rsidRPr="00ED4358">
        <w:rPr>
          <w:rFonts w:ascii="Palatino Linotype" w:hAnsi="Palatino Linotype" w:cs="Arial"/>
          <w:color w:val="000000"/>
        </w:rPr>
        <w:t xml:space="preserve"> prodávajícím a jeho převzetí kupujícím</w:t>
      </w:r>
      <w:r w:rsidR="00777460" w:rsidRPr="00ED4358">
        <w:rPr>
          <w:rFonts w:ascii="Palatino Linotype" w:hAnsi="Palatino Linotype" w:cs="Arial"/>
          <w:color w:val="000000"/>
        </w:rPr>
        <w:t xml:space="preserve"> proběhne formou akceptačního řízení</w:t>
      </w:r>
      <w:r w:rsidR="003A6BD5" w:rsidRPr="00ED4358">
        <w:rPr>
          <w:rFonts w:ascii="Palatino Linotype" w:hAnsi="Palatino Linotype" w:cs="Arial"/>
          <w:color w:val="000000"/>
        </w:rPr>
        <w:t>. O</w:t>
      </w:r>
      <w:r w:rsidR="00E33946" w:rsidRPr="00ED4358">
        <w:rPr>
          <w:rFonts w:ascii="Palatino Linotype" w:hAnsi="Palatino Linotype" w:cs="Arial"/>
          <w:color w:val="000000"/>
        </w:rPr>
        <w:t xml:space="preserve"> konání akceptačního řízení bude sepsán akceptační protokol</w:t>
      </w:r>
      <w:r w:rsidR="00F73849" w:rsidRPr="00ED4358">
        <w:rPr>
          <w:rFonts w:ascii="Palatino Linotype" w:hAnsi="Palatino Linotype" w:cs="Arial"/>
          <w:color w:val="000000"/>
        </w:rPr>
        <w:t xml:space="preserve"> k propojení vzájemné komunikace systémů</w:t>
      </w:r>
      <w:r w:rsidR="00514405">
        <w:rPr>
          <w:rFonts w:ascii="Palatino Linotype" w:hAnsi="Palatino Linotype" w:cs="Arial"/>
          <w:color w:val="000000"/>
        </w:rPr>
        <w:t xml:space="preserve"> (celkové předání zboží)</w:t>
      </w:r>
      <w:r w:rsidR="00F73849" w:rsidRPr="00ED4358">
        <w:rPr>
          <w:rFonts w:ascii="Palatino Linotype" w:hAnsi="Palatino Linotype" w:cs="Arial"/>
          <w:color w:val="000000"/>
        </w:rPr>
        <w:t xml:space="preserve"> (příloha č. 5 této smlouvy)</w:t>
      </w:r>
      <w:r w:rsidR="00777460" w:rsidRPr="00ED4358">
        <w:rPr>
          <w:rFonts w:ascii="Palatino Linotype" w:hAnsi="Palatino Linotype" w:cs="Arial"/>
          <w:color w:val="000000"/>
        </w:rPr>
        <w:t>. Výsledkem akceptačního řízení mohou být stavy uvedené v odst. 7 tohoto článku.</w:t>
      </w:r>
      <w:r w:rsidR="00E33946" w:rsidRPr="00ED4358">
        <w:rPr>
          <w:rFonts w:ascii="Palatino Linotype" w:hAnsi="Palatino Linotype" w:cs="Arial"/>
          <w:color w:val="000000"/>
        </w:rPr>
        <w:t xml:space="preserve"> </w:t>
      </w:r>
      <w:r w:rsidR="00FC20BB" w:rsidRPr="00ED4358">
        <w:rPr>
          <w:rFonts w:ascii="Palatino Linotype" w:hAnsi="Palatino Linotype" w:cs="Arial"/>
          <w:color w:val="000000"/>
        </w:rPr>
        <w:t>Nedojde-li</w:t>
      </w:r>
      <w:r w:rsidR="00E33946" w:rsidRPr="00ED4358">
        <w:rPr>
          <w:rFonts w:ascii="Palatino Linotype" w:hAnsi="Palatino Linotype" w:cs="Arial"/>
          <w:color w:val="000000"/>
        </w:rPr>
        <w:t xml:space="preserve"> k</w:t>
      </w:r>
      <w:r w:rsidR="003A6BD5" w:rsidRPr="00ED4358">
        <w:rPr>
          <w:rFonts w:ascii="Palatino Linotype" w:hAnsi="Palatino Linotype" w:cs="Arial"/>
          <w:color w:val="000000"/>
        </w:rPr>
        <w:t> </w:t>
      </w:r>
      <w:r w:rsidR="00E33946" w:rsidRPr="00ED4358">
        <w:rPr>
          <w:rFonts w:ascii="Palatino Linotype" w:hAnsi="Palatino Linotype" w:cs="Arial"/>
          <w:color w:val="000000"/>
        </w:rPr>
        <w:t>předání</w:t>
      </w:r>
      <w:r w:rsidR="003A6BD5" w:rsidRPr="00ED4358">
        <w:rPr>
          <w:rFonts w:ascii="Palatino Linotype" w:hAnsi="Palatino Linotype" w:cs="Arial"/>
          <w:color w:val="000000"/>
        </w:rPr>
        <w:t xml:space="preserve"> a převzetí </w:t>
      </w:r>
      <w:r w:rsidR="00E33946" w:rsidRPr="00ED4358">
        <w:rPr>
          <w:rFonts w:ascii="Palatino Linotype" w:hAnsi="Palatino Linotype" w:cs="Arial"/>
          <w:color w:val="000000"/>
        </w:rPr>
        <w:t xml:space="preserve">této části plnění s výsledkem akceptačního řízení „akceptováno bez výhrad“ </w:t>
      </w:r>
      <w:r w:rsidR="00FC20BB" w:rsidRPr="00ED4358">
        <w:rPr>
          <w:rFonts w:ascii="Palatino Linotype" w:hAnsi="Palatino Linotype" w:cs="Arial"/>
          <w:color w:val="000000"/>
        </w:rPr>
        <w:t>ve výše uvedeném termínu</w:t>
      </w:r>
      <w:r w:rsidR="00E33946" w:rsidRPr="00ED4358">
        <w:rPr>
          <w:rFonts w:ascii="Palatino Linotype" w:hAnsi="Palatino Linotype" w:cs="Arial"/>
          <w:color w:val="000000"/>
        </w:rPr>
        <w:t>, bude uplatněna sankce dle č. 11 odst. 5 této smlouvy.</w:t>
      </w:r>
      <w:r w:rsidR="003F2C69" w:rsidRPr="00ED4358">
        <w:rPr>
          <w:rFonts w:ascii="Palatino Linotype" w:hAnsi="Palatino Linotype" w:cs="Arial"/>
          <w:color w:val="000000"/>
        </w:rPr>
        <w:t xml:space="preserve"> </w:t>
      </w:r>
    </w:p>
    <w:p w14:paraId="20002D3D" w14:textId="4A33DA02" w:rsidR="00483647" w:rsidRPr="00730E79" w:rsidRDefault="009C1D7B" w:rsidP="009413FB">
      <w:pPr>
        <w:pStyle w:val="Zkladntext"/>
        <w:numPr>
          <w:ilvl w:val="0"/>
          <w:numId w:val="8"/>
        </w:numPr>
        <w:spacing w:before="120" w:line="276" w:lineRule="auto"/>
        <w:jc w:val="both"/>
        <w:rPr>
          <w:rFonts w:ascii="Palatino Linotype" w:hAnsi="Palatino Linotype" w:cs="Arial"/>
          <w:color w:val="000000"/>
        </w:rPr>
      </w:pPr>
      <w:r w:rsidRPr="00ED4358">
        <w:rPr>
          <w:rFonts w:ascii="Palatino Linotype" w:hAnsi="Palatino Linotype" w:cs="Arial"/>
          <w:color w:val="000000"/>
        </w:rPr>
        <w:t>Poskytované plnění odpovídá všem požadavkům, vyplývajícím z platných právních předpisů či příslušných</w:t>
      </w:r>
      <w:r w:rsidRPr="00114CDE">
        <w:rPr>
          <w:rFonts w:ascii="Palatino Linotype" w:hAnsi="Palatino Linotype" w:cs="Arial"/>
          <w:color w:val="000000"/>
        </w:rPr>
        <w:t xml:space="preserve"> technických norem, platných pro Českou republiku, které se na plnění vztahují.</w:t>
      </w:r>
    </w:p>
    <w:p w14:paraId="41D431C3" w14:textId="77777777" w:rsidR="00483647" w:rsidRPr="00730E79" w:rsidRDefault="00483647" w:rsidP="009413FB">
      <w:pPr>
        <w:numPr>
          <w:ilvl w:val="0"/>
          <w:numId w:val="8"/>
        </w:numPr>
        <w:spacing w:after="200" w:line="276" w:lineRule="auto"/>
        <w:rPr>
          <w:rFonts w:ascii="Palatino Linotype" w:hAnsi="Palatino Linotype" w:cs="Arial"/>
          <w:color w:val="000000"/>
          <w:sz w:val="20"/>
          <w:szCs w:val="20"/>
        </w:rPr>
      </w:pPr>
      <w:r w:rsidRPr="00730E79">
        <w:rPr>
          <w:rFonts w:ascii="Palatino Linotype" w:hAnsi="Palatino Linotype" w:cs="Arial"/>
          <w:color w:val="000000"/>
          <w:sz w:val="20"/>
          <w:szCs w:val="20"/>
        </w:rPr>
        <w:t>Prodávající se zavazuje zajistit, že zboží nebude zatíženo výhradou vlastnického práva ve prospěch jakékoli třetí osoby.</w:t>
      </w:r>
    </w:p>
    <w:p w14:paraId="0485CCF3" w14:textId="77777777" w:rsidR="00483647" w:rsidRPr="00730E79" w:rsidRDefault="00483647" w:rsidP="009413FB">
      <w:pPr>
        <w:numPr>
          <w:ilvl w:val="0"/>
          <w:numId w:val="8"/>
        </w:numPr>
        <w:spacing w:after="200" w:line="276" w:lineRule="auto"/>
        <w:rPr>
          <w:rFonts w:ascii="Palatino Linotype" w:hAnsi="Palatino Linotype" w:cs="Arial"/>
          <w:color w:val="000000"/>
          <w:sz w:val="20"/>
          <w:szCs w:val="20"/>
        </w:rPr>
      </w:pPr>
      <w:r w:rsidRPr="00730E79">
        <w:rPr>
          <w:rFonts w:ascii="Palatino Linotype" w:hAnsi="Palatino Linotype" w:cs="Arial"/>
          <w:color w:val="000000"/>
          <w:sz w:val="20"/>
          <w:szCs w:val="20"/>
        </w:rPr>
        <w:t>Prodávající se zavazuje odvézt z místa dodání zboží veškeré obaly a balící materiál, v nichž bylo zboží zabaleno a zajistit jejich ekologickou likvidaci v souladu s právními předpisy.</w:t>
      </w:r>
    </w:p>
    <w:p w14:paraId="1C144837" w14:textId="77777777" w:rsidR="00483647" w:rsidRPr="00730E79" w:rsidRDefault="00483647" w:rsidP="009413FB">
      <w:pPr>
        <w:numPr>
          <w:ilvl w:val="0"/>
          <w:numId w:val="8"/>
        </w:numPr>
        <w:spacing w:after="200" w:line="276" w:lineRule="auto"/>
        <w:rPr>
          <w:rFonts w:ascii="Palatino Linotype" w:hAnsi="Palatino Linotype" w:cs="Arial"/>
          <w:color w:val="000000"/>
          <w:sz w:val="20"/>
          <w:szCs w:val="20"/>
        </w:rPr>
      </w:pPr>
      <w:r w:rsidRPr="00730E79">
        <w:rPr>
          <w:rFonts w:ascii="Palatino Linotype" w:hAnsi="Palatino Linotype" w:cs="Arial"/>
          <w:color w:val="000000"/>
          <w:sz w:val="20"/>
          <w:szCs w:val="20"/>
        </w:rPr>
        <w:t>Prodávající se zavazuje zajistit v nezbytném rozsahu úklid po provedených instalacích, montážích a jiných činnostech při dodání zboží do místa dodání, včetně případného (mokrého) očištění dotčených povrchů.</w:t>
      </w:r>
    </w:p>
    <w:p w14:paraId="512339D3" w14:textId="77777777" w:rsidR="00483647" w:rsidRPr="00730E79" w:rsidRDefault="00483647" w:rsidP="009413FB">
      <w:pPr>
        <w:numPr>
          <w:ilvl w:val="0"/>
          <w:numId w:val="8"/>
        </w:numPr>
        <w:spacing w:after="200" w:line="276" w:lineRule="auto"/>
        <w:rPr>
          <w:rFonts w:ascii="Palatino Linotype" w:hAnsi="Palatino Linotype" w:cs="Arial"/>
          <w:color w:val="000000"/>
          <w:sz w:val="20"/>
          <w:szCs w:val="20"/>
        </w:rPr>
      </w:pPr>
      <w:r w:rsidRPr="00730E79">
        <w:rPr>
          <w:rFonts w:ascii="Palatino Linotype" w:hAnsi="Palatino Linotype" w:cs="Arial"/>
          <w:color w:val="000000"/>
          <w:sz w:val="20"/>
          <w:szCs w:val="20"/>
        </w:rPr>
        <w:t>Prodávající se zavazuje při plnění této smlouvy dodržovat veškeré interní předpisy kupujícího, jakož i podmínky pro pohyb v místě dodání zboží, se kterými bude kupujícím předem seznámen.</w:t>
      </w:r>
    </w:p>
    <w:p w14:paraId="4F6E374E" w14:textId="33F0674A" w:rsidR="00C43CEA" w:rsidRPr="00F82B40" w:rsidRDefault="00B653F5" w:rsidP="009413FB">
      <w:pPr>
        <w:numPr>
          <w:ilvl w:val="0"/>
          <w:numId w:val="8"/>
        </w:numPr>
        <w:spacing w:after="200" w:line="276" w:lineRule="auto"/>
        <w:rPr>
          <w:rFonts w:ascii="Palatino Linotype" w:hAnsi="Palatino Linotype" w:cs="Arial"/>
          <w:color w:val="000000"/>
          <w:sz w:val="20"/>
          <w:szCs w:val="20"/>
        </w:rPr>
      </w:pPr>
      <w:r w:rsidRPr="00F82B40">
        <w:rPr>
          <w:rFonts w:ascii="Palatino Linotype" w:hAnsi="Palatino Linotype" w:cs="Arial"/>
          <w:color w:val="000000"/>
          <w:sz w:val="20"/>
          <w:szCs w:val="20"/>
        </w:rPr>
        <w:t xml:space="preserve">Vlastnické právo k jednotlivým hmotným částem </w:t>
      </w:r>
      <w:r w:rsidR="00C10938">
        <w:rPr>
          <w:rFonts w:ascii="Palatino Linotype" w:hAnsi="Palatino Linotype" w:cs="Arial"/>
          <w:color w:val="000000"/>
          <w:sz w:val="20"/>
          <w:szCs w:val="20"/>
        </w:rPr>
        <w:t xml:space="preserve">předmětu plnění </w:t>
      </w:r>
      <w:r w:rsidRPr="00F82B40">
        <w:rPr>
          <w:rFonts w:ascii="Palatino Linotype" w:hAnsi="Palatino Linotype" w:cs="Arial"/>
          <w:color w:val="000000"/>
          <w:sz w:val="20"/>
          <w:szCs w:val="20"/>
        </w:rPr>
        <w:t xml:space="preserve">přechází na </w:t>
      </w:r>
      <w:r w:rsidR="00E33F31" w:rsidRPr="00F82B40">
        <w:rPr>
          <w:rFonts w:ascii="Palatino Linotype" w:hAnsi="Palatino Linotype" w:cs="Arial"/>
          <w:color w:val="000000"/>
          <w:sz w:val="20"/>
          <w:szCs w:val="20"/>
        </w:rPr>
        <w:t>kupujícího</w:t>
      </w:r>
      <w:r w:rsidRPr="00F82B40">
        <w:rPr>
          <w:rFonts w:ascii="Palatino Linotype" w:hAnsi="Palatino Linotype" w:cs="Arial"/>
          <w:color w:val="000000"/>
          <w:sz w:val="20"/>
          <w:szCs w:val="20"/>
        </w:rPr>
        <w:t xml:space="preserve"> dnem podpisu </w:t>
      </w:r>
      <w:r w:rsidR="006B4B36" w:rsidRPr="00F82B40">
        <w:rPr>
          <w:rFonts w:ascii="Palatino Linotype" w:hAnsi="Palatino Linotype" w:cs="Arial"/>
          <w:color w:val="000000"/>
          <w:sz w:val="20"/>
          <w:szCs w:val="20"/>
        </w:rPr>
        <w:t>předávacího</w:t>
      </w:r>
      <w:r w:rsidRPr="00F82B40">
        <w:rPr>
          <w:rFonts w:ascii="Palatino Linotype" w:hAnsi="Palatino Linotype" w:cs="Arial"/>
          <w:color w:val="000000"/>
          <w:sz w:val="20"/>
          <w:szCs w:val="20"/>
        </w:rPr>
        <w:t xml:space="preserve"> protokolu</w:t>
      </w:r>
      <w:r w:rsidR="00730E79" w:rsidRPr="00F82B40">
        <w:rPr>
          <w:rFonts w:ascii="Palatino Linotype" w:hAnsi="Palatino Linotype" w:cs="Arial"/>
          <w:color w:val="000000"/>
          <w:sz w:val="20"/>
          <w:szCs w:val="20"/>
        </w:rPr>
        <w:t>.</w:t>
      </w:r>
    </w:p>
    <w:p w14:paraId="524C9B81" w14:textId="22EDAEF3" w:rsidR="009C1D7B" w:rsidRPr="00114CDE" w:rsidRDefault="009C1D7B" w:rsidP="00BC2C06">
      <w:pPr>
        <w:spacing w:before="240" w:line="276" w:lineRule="auto"/>
        <w:jc w:val="center"/>
        <w:rPr>
          <w:rFonts w:ascii="Palatino Linotype" w:hAnsi="Palatino Linotype" w:cs="Arial"/>
          <w:b/>
          <w:color w:val="000000"/>
          <w:sz w:val="20"/>
          <w:szCs w:val="20"/>
        </w:rPr>
      </w:pPr>
      <w:r w:rsidRPr="00114CDE">
        <w:rPr>
          <w:rFonts w:ascii="Palatino Linotype" w:hAnsi="Palatino Linotype" w:cs="Arial"/>
          <w:b/>
          <w:color w:val="000000"/>
          <w:sz w:val="20"/>
          <w:szCs w:val="20"/>
        </w:rPr>
        <w:t xml:space="preserve">Článek </w:t>
      </w:r>
      <w:r w:rsidR="00BD215C" w:rsidRPr="00114CDE">
        <w:rPr>
          <w:rFonts w:ascii="Palatino Linotype" w:hAnsi="Palatino Linotype" w:cs="Arial"/>
          <w:b/>
          <w:color w:val="000000"/>
          <w:sz w:val="20"/>
          <w:szCs w:val="20"/>
        </w:rPr>
        <w:t>7</w:t>
      </w:r>
    </w:p>
    <w:p w14:paraId="5FF67A7B" w14:textId="77777777" w:rsidR="009C1D7B" w:rsidRPr="00114CDE" w:rsidRDefault="009C1D7B" w:rsidP="00BC2C06">
      <w:pPr>
        <w:pStyle w:val="Nadpis1"/>
        <w:spacing w:after="240" w:line="276" w:lineRule="auto"/>
        <w:rPr>
          <w:rFonts w:ascii="Palatino Linotype" w:hAnsi="Palatino Linotype" w:cs="Arial"/>
          <w:b w:val="0"/>
          <w:color w:val="000000"/>
          <w:szCs w:val="20"/>
        </w:rPr>
      </w:pPr>
      <w:r w:rsidRPr="00114CDE">
        <w:rPr>
          <w:rFonts w:ascii="Palatino Linotype" w:hAnsi="Palatino Linotype" w:cs="Arial"/>
          <w:color w:val="000000"/>
          <w:szCs w:val="20"/>
        </w:rPr>
        <w:lastRenderedPageBreak/>
        <w:t>Kupní cena</w:t>
      </w:r>
    </w:p>
    <w:p w14:paraId="0DC599A0" w14:textId="140DFAEF" w:rsidR="003B755E" w:rsidRPr="00114CDE" w:rsidRDefault="009C1D7B" w:rsidP="009413FB">
      <w:pPr>
        <w:pStyle w:val="Zkladntext"/>
        <w:numPr>
          <w:ilvl w:val="0"/>
          <w:numId w:val="9"/>
        </w:numPr>
        <w:spacing w:before="120" w:after="240" w:line="276" w:lineRule="auto"/>
        <w:jc w:val="both"/>
        <w:rPr>
          <w:rFonts w:ascii="Palatino Linotype" w:hAnsi="Palatino Linotype" w:cs="Arial"/>
          <w:color w:val="000000"/>
        </w:rPr>
      </w:pPr>
      <w:r w:rsidRPr="00114CDE">
        <w:rPr>
          <w:rFonts w:ascii="Palatino Linotype" w:hAnsi="Palatino Linotype" w:cs="Arial"/>
          <w:color w:val="000000"/>
        </w:rPr>
        <w:t xml:space="preserve">Kupní cena za zboží </w:t>
      </w:r>
      <w:r w:rsidR="003B755E" w:rsidRPr="00114CDE">
        <w:rPr>
          <w:rFonts w:ascii="Palatino Linotype" w:hAnsi="Palatino Linotype" w:cs="Arial"/>
          <w:color w:val="000000"/>
        </w:rPr>
        <w:t xml:space="preserve">dle článku </w:t>
      </w:r>
      <w:r w:rsidR="00BD215C" w:rsidRPr="00114CDE">
        <w:rPr>
          <w:rFonts w:ascii="Palatino Linotype" w:hAnsi="Palatino Linotype" w:cs="Arial"/>
          <w:color w:val="000000"/>
        </w:rPr>
        <w:t xml:space="preserve">4 </w:t>
      </w:r>
      <w:r w:rsidR="003B755E" w:rsidRPr="00114CDE">
        <w:rPr>
          <w:rFonts w:ascii="Palatino Linotype" w:hAnsi="Palatino Linotype" w:cs="Arial"/>
          <w:color w:val="000000"/>
        </w:rPr>
        <w:t>této smlouvy</w:t>
      </w:r>
      <w:r w:rsidR="0085115F">
        <w:rPr>
          <w:rFonts w:ascii="Palatino Linotype" w:hAnsi="Palatino Linotype" w:cs="Arial"/>
          <w:color w:val="000000"/>
        </w:rPr>
        <w:t xml:space="preserve"> </w:t>
      </w:r>
      <w:r w:rsidR="003B755E" w:rsidRPr="00114CDE">
        <w:rPr>
          <w:rFonts w:ascii="Palatino Linotype" w:hAnsi="Palatino Linotype" w:cs="Arial"/>
          <w:color w:val="000000"/>
        </w:rPr>
        <w:t>činí</w:t>
      </w:r>
      <w:r w:rsidR="0085115F">
        <w:rPr>
          <w:rFonts w:ascii="Palatino Linotype" w:hAnsi="Palatino Linotype" w:cs="Arial"/>
          <w:color w:val="000000"/>
        </w:rPr>
        <w:t>:</w:t>
      </w:r>
    </w:p>
    <w:p w14:paraId="0AD2B0B3" w14:textId="05D01508" w:rsidR="00DB6CBC" w:rsidRPr="00DB6CBC" w:rsidRDefault="00DB6CBC" w:rsidP="00DB6CBC">
      <w:pPr>
        <w:pStyle w:val="Zkladntext"/>
        <w:spacing w:before="120" w:line="276" w:lineRule="auto"/>
        <w:ind w:left="709"/>
        <w:rPr>
          <w:rFonts w:ascii="Palatino Linotype" w:hAnsi="Palatino Linotype" w:cs="Arial"/>
          <w:color w:val="000000"/>
        </w:rPr>
      </w:pPr>
      <w:r>
        <w:rPr>
          <w:rFonts w:ascii="Palatino Linotype" w:hAnsi="Palatino Linotype" w:cs="Arial"/>
          <w:color w:val="000000"/>
        </w:rPr>
        <w:t>Celková c</w:t>
      </w:r>
      <w:r w:rsidRPr="00DB6CBC">
        <w:rPr>
          <w:rFonts w:ascii="Palatino Linotype" w:hAnsi="Palatino Linotype" w:cs="Arial"/>
          <w:color w:val="000000"/>
        </w:rPr>
        <w:t>ena</w:t>
      </w:r>
      <w:r>
        <w:rPr>
          <w:rFonts w:ascii="Palatino Linotype" w:hAnsi="Palatino Linotype" w:cs="Arial"/>
          <w:color w:val="000000"/>
        </w:rPr>
        <w:t xml:space="preserve"> v Kč</w:t>
      </w:r>
      <w:r w:rsidRPr="00DB6CBC">
        <w:rPr>
          <w:rFonts w:ascii="Palatino Linotype" w:hAnsi="Palatino Linotype" w:cs="Arial"/>
          <w:color w:val="000000"/>
        </w:rPr>
        <w:t xml:space="preserve"> bez DPH</w:t>
      </w:r>
      <w:r w:rsidRPr="00DB6CBC">
        <w:rPr>
          <w:rFonts w:ascii="Palatino Linotype" w:hAnsi="Palatino Linotype" w:cs="Arial"/>
          <w:color w:val="000000"/>
        </w:rPr>
        <w:tab/>
      </w:r>
      <w:r>
        <w:rPr>
          <w:rFonts w:ascii="Palatino Linotype" w:hAnsi="Palatino Linotype" w:cs="Arial"/>
          <w:color w:val="000000"/>
        </w:rPr>
        <w:tab/>
      </w:r>
      <w:r w:rsidRPr="00DB6CBC">
        <w:rPr>
          <w:rFonts w:ascii="Palatino Linotype" w:hAnsi="Palatino Linotype" w:cs="Arial"/>
          <w:color w:val="000000"/>
        </w:rPr>
        <w:t>[</w:t>
      </w:r>
      <w:r w:rsidRPr="00DB6CBC">
        <w:rPr>
          <w:rFonts w:ascii="Palatino Linotype" w:hAnsi="Palatino Linotype" w:cs="Arial"/>
          <w:color w:val="000000"/>
          <w:highlight w:val="yellow"/>
        </w:rPr>
        <w:t>doplní dodavatel</w:t>
      </w:r>
      <w:r w:rsidRPr="00DB6CBC">
        <w:rPr>
          <w:rFonts w:ascii="Palatino Linotype" w:hAnsi="Palatino Linotype" w:cs="Arial"/>
          <w:color w:val="000000"/>
        </w:rPr>
        <w:t>] Kč (slovy [</w:t>
      </w:r>
      <w:r w:rsidRPr="00DB6CBC">
        <w:rPr>
          <w:rFonts w:ascii="Palatino Linotype" w:hAnsi="Palatino Linotype" w:cs="Arial"/>
          <w:color w:val="000000"/>
          <w:highlight w:val="yellow"/>
        </w:rPr>
        <w:t>doplní dodavatel</w:t>
      </w:r>
      <w:r w:rsidRPr="00DB6CBC">
        <w:rPr>
          <w:rFonts w:ascii="Palatino Linotype" w:hAnsi="Palatino Linotype" w:cs="Arial"/>
          <w:color w:val="000000"/>
        </w:rPr>
        <w:t>])</w:t>
      </w:r>
    </w:p>
    <w:p w14:paraId="4FD17C92" w14:textId="1DAE236A" w:rsidR="00DB6CBC" w:rsidRPr="00DB6CBC" w:rsidRDefault="00DB6CBC" w:rsidP="00DB6CBC">
      <w:pPr>
        <w:pStyle w:val="Zkladntext"/>
        <w:spacing w:before="120" w:line="276" w:lineRule="auto"/>
        <w:ind w:left="709"/>
        <w:rPr>
          <w:rFonts w:ascii="Palatino Linotype" w:hAnsi="Palatino Linotype" w:cs="Arial"/>
          <w:color w:val="000000"/>
        </w:rPr>
      </w:pPr>
      <w:r w:rsidRPr="00DB6CBC">
        <w:rPr>
          <w:rFonts w:ascii="Palatino Linotype" w:hAnsi="Palatino Linotype" w:cs="Arial"/>
          <w:color w:val="000000"/>
        </w:rPr>
        <w:t>DPH</w:t>
      </w:r>
      <w:r>
        <w:rPr>
          <w:rFonts w:ascii="Palatino Linotype" w:hAnsi="Palatino Linotype" w:cs="Arial"/>
          <w:color w:val="000000"/>
        </w:rPr>
        <w:t xml:space="preserve"> v Kč</w:t>
      </w:r>
      <w:r w:rsidRPr="00DB6CBC">
        <w:rPr>
          <w:rFonts w:ascii="Palatino Linotype" w:hAnsi="Palatino Linotype" w:cs="Arial"/>
          <w:color w:val="000000"/>
        </w:rPr>
        <w:t xml:space="preserve"> samostatně</w:t>
      </w:r>
      <w:r w:rsidRPr="00DB6CBC">
        <w:rPr>
          <w:rFonts w:ascii="Palatino Linotype" w:hAnsi="Palatino Linotype" w:cs="Arial"/>
          <w:color w:val="000000"/>
        </w:rPr>
        <w:tab/>
      </w:r>
      <w:r w:rsidRPr="00DB6CBC">
        <w:rPr>
          <w:rFonts w:ascii="Palatino Linotype" w:hAnsi="Palatino Linotype" w:cs="Arial"/>
          <w:color w:val="000000"/>
        </w:rPr>
        <w:tab/>
      </w:r>
      <w:r>
        <w:rPr>
          <w:rFonts w:ascii="Palatino Linotype" w:hAnsi="Palatino Linotype" w:cs="Arial"/>
          <w:color w:val="000000"/>
        </w:rPr>
        <w:tab/>
      </w:r>
      <w:r w:rsidRPr="00DB6CBC">
        <w:rPr>
          <w:rFonts w:ascii="Palatino Linotype" w:hAnsi="Palatino Linotype" w:cs="Arial"/>
          <w:color w:val="000000"/>
        </w:rPr>
        <w:t>[</w:t>
      </w:r>
      <w:r w:rsidRPr="00DB6CBC">
        <w:rPr>
          <w:rFonts w:ascii="Palatino Linotype" w:hAnsi="Palatino Linotype" w:cs="Arial"/>
          <w:color w:val="000000"/>
          <w:highlight w:val="yellow"/>
        </w:rPr>
        <w:t>doplní dodavatel</w:t>
      </w:r>
      <w:r w:rsidRPr="00DB6CBC">
        <w:rPr>
          <w:rFonts w:ascii="Palatino Linotype" w:hAnsi="Palatino Linotype" w:cs="Arial"/>
          <w:color w:val="000000"/>
        </w:rPr>
        <w:t>] Kč (slovy [</w:t>
      </w:r>
      <w:r w:rsidRPr="00DB6CBC">
        <w:rPr>
          <w:rFonts w:ascii="Palatino Linotype" w:hAnsi="Palatino Linotype" w:cs="Arial"/>
          <w:color w:val="000000"/>
          <w:highlight w:val="yellow"/>
        </w:rPr>
        <w:t>doplní dodavatel</w:t>
      </w:r>
      <w:r w:rsidRPr="00DB6CBC">
        <w:rPr>
          <w:rFonts w:ascii="Palatino Linotype" w:hAnsi="Palatino Linotype" w:cs="Arial"/>
          <w:color w:val="000000"/>
        </w:rPr>
        <w:t>])</w:t>
      </w:r>
    </w:p>
    <w:p w14:paraId="7211B127" w14:textId="1DFEF9B2" w:rsidR="00AF78EA" w:rsidRDefault="00DB6CBC" w:rsidP="00DB6CBC">
      <w:pPr>
        <w:pStyle w:val="Zkladntext"/>
        <w:spacing w:before="120" w:line="276" w:lineRule="auto"/>
        <w:ind w:left="709"/>
        <w:jc w:val="both"/>
        <w:rPr>
          <w:rFonts w:ascii="Palatino Linotype" w:hAnsi="Palatino Linotype" w:cs="Arial"/>
          <w:color w:val="000000"/>
        </w:rPr>
      </w:pPr>
      <w:r>
        <w:rPr>
          <w:rFonts w:ascii="Palatino Linotype" w:hAnsi="Palatino Linotype" w:cs="Arial"/>
          <w:color w:val="000000"/>
        </w:rPr>
        <w:t xml:space="preserve">Celková </w:t>
      </w:r>
      <w:r w:rsidRPr="00DB6CBC">
        <w:rPr>
          <w:rFonts w:ascii="Palatino Linotype" w:hAnsi="Palatino Linotype" w:cs="Arial"/>
          <w:color w:val="000000"/>
        </w:rPr>
        <w:t>cena</w:t>
      </w:r>
      <w:r>
        <w:rPr>
          <w:rFonts w:ascii="Palatino Linotype" w:hAnsi="Palatino Linotype" w:cs="Arial"/>
          <w:color w:val="000000"/>
        </w:rPr>
        <w:t xml:space="preserve"> v Kč</w:t>
      </w:r>
      <w:r w:rsidRPr="00DB6CBC">
        <w:rPr>
          <w:rFonts w:ascii="Palatino Linotype" w:hAnsi="Palatino Linotype" w:cs="Arial"/>
          <w:color w:val="000000"/>
        </w:rPr>
        <w:t xml:space="preserve"> s DPH</w:t>
      </w:r>
      <w:r w:rsidRPr="00DB6CBC">
        <w:rPr>
          <w:rFonts w:ascii="Palatino Linotype" w:hAnsi="Palatino Linotype" w:cs="Arial"/>
          <w:color w:val="000000"/>
        </w:rPr>
        <w:tab/>
      </w:r>
      <w:r w:rsidRPr="00DB6CBC">
        <w:rPr>
          <w:rFonts w:ascii="Palatino Linotype" w:hAnsi="Palatino Linotype" w:cs="Arial"/>
          <w:color w:val="000000"/>
        </w:rPr>
        <w:tab/>
        <w:t>[</w:t>
      </w:r>
      <w:r w:rsidRPr="00DB6CBC">
        <w:rPr>
          <w:rFonts w:ascii="Palatino Linotype" w:hAnsi="Palatino Linotype" w:cs="Arial"/>
          <w:color w:val="000000"/>
          <w:highlight w:val="yellow"/>
        </w:rPr>
        <w:t>doplní dodavatel</w:t>
      </w:r>
      <w:r w:rsidRPr="00DB6CBC">
        <w:rPr>
          <w:rFonts w:ascii="Palatino Linotype" w:hAnsi="Palatino Linotype" w:cs="Arial"/>
          <w:color w:val="000000"/>
        </w:rPr>
        <w:t>] Kč (slovy [</w:t>
      </w:r>
      <w:r w:rsidRPr="00DB6CBC">
        <w:rPr>
          <w:rFonts w:ascii="Palatino Linotype" w:hAnsi="Palatino Linotype" w:cs="Arial"/>
          <w:color w:val="000000"/>
          <w:highlight w:val="yellow"/>
        </w:rPr>
        <w:t>doplní dodavatel</w:t>
      </w:r>
      <w:r w:rsidRPr="00DB6CBC">
        <w:rPr>
          <w:rFonts w:ascii="Palatino Linotype" w:hAnsi="Palatino Linotype" w:cs="Arial"/>
          <w:color w:val="000000"/>
        </w:rPr>
        <w:t>])</w:t>
      </w:r>
    </w:p>
    <w:p w14:paraId="30B9F0B1" w14:textId="0F936286" w:rsidR="009C1D7B" w:rsidRPr="00076FC9" w:rsidRDefault="00483647" w:rsidP="009413FB">
      <w:pPr>
        <w:pStyle w:val="Zkladntext"/>
        <w:numPr>
          <w:ilvl w:val="0"/>
          <w:numId w:val="9"/>
        </w:numPr>
        <w:spacing w:before="240" w:line="276" w:lineRule="auto"/>
        <w:ind w:left="357" w:hanging="357"/>
        <w:jc w:val="both"/>
        <w:rPr>
          <w:rFonts w:ascii="Palatino Linotype" w:hAnsi="Palatino Linotype" w:cs="Arial"/>
          <w:color w:val="000000"/>
        </w:rPr>
      </w:pPr>
      <w:r w:rsidRPr="0073138C">
        <w:rPr>
          <w:rFonts w:ascii="Palatino Linotype" w:hAnsi="Palatino Linotype" w:cs="Arial"/>
        </w:rPr>
        <w:t>Kupní cena je cenou nejvýše přípustnou a nepřekročitelnou a je cenou konečnou zahrnující veškeré náklady a činnosti, k nimž je prodávající dle této smlouvy povinen, zejména dodání zboží do místa dodání vč. dopravy, instalace (montáž) zboží, instruktáž (školení)</w:t>
      </w:r>
      <w:r w:rsidR="00AF4EC1">
        <w:rPr>
          <w:rFonts w:ascii="Palatino Linotype" w:hAnsi="Palatino Linotype" w:cs="Arial"/>
        </w:rPr>
        <w:t xml:space="preserve">, </w:t>
      </w:r>
      <w:r w:rsidRPr="0073138C">
        <w:rPr>
          <w:rFonts w:ascii="Palatino Linotype" w:hAnsi="Palatino Linotype" w:cs="Arial"/>
        </w:rPr>
        <w:t>uvedení do provozu</w:t>
      </w:r>
      <w:r w:rsidR="00AF4EC1" w:rsidRPr="00076FC9">
        <w:rPr>
          <w:rFonts w:ascii="Palatino Linotype" w:hAnsi="Palatino Linotype" w:cs="Arial"/>
        </w:rPr>
        <w:t>,</w:t>
      </w:r>
      <w:r w:rsidR="00CC2E72">
        <w:rPr>
          <w:rFonts w:ascii="Palatino Linotype" w:hAnsi="Palatino Linotype" w:cs="Arial"/>
        </w:rPr>
        <w:t xml:space="preserve"> zkušební provoz,</w:t>
      </w:r>
      <w:r w:rsidR="00AF4EC1" w:rsidRPr="00076FC9">
        <w:rPr>
          <w:rFonts w:ascii="Palatino Linotype" w:hAnsi="Palatino Linotype" w:cs="Arial"/>
        </w:rPr>
        <w:t xml:space="preserve"> </w:t>
      </w:r>
      <w:r w:rsidR="00CC2E72">
        <w:rPr>
          <w:rFonts w:ascii="Palatino Linotype" w:hAnsi="Palatino Linotype" w:cs="Arial"/>
        </w:rPr>
        <w:t>propojení vzájemné komunikace systému pro sledování instrumentária a nemocničního systému (NIS)</w:t>
      </w:r>
      <w:r w:rsidRPr="00076FC9">
        <w:rPr>
          <w:rFonts w:ascii="Palatino Linotype" w:hAnsi="Palatino Linotype" w:cs="Arial"/>
        </w:rPr>
        <w:t>.</w:t>
      </w:r>
    </w:p>
    <w:p w14:paraId="58AB897A" w14:textId="77777777" w:rsidR="006F6805" w:rsidRDefault="006F6805" w:rsidP="00BC2C06">
      <w:pPr>
        <w:spacing w:before="240" w:line="276" w:lineRule="auto"/>
        <w:jc w:val="center"/>
        <w:rPr>
          <w:rFonts w:ascii="Palatino Linotype" w:hAnsi="Palatino Linotype" w:cs="Arial"/>
          <w:b/>
          <w:color w:val="000000"/>
          <w:sz w:val="20"/>
          <w:szCs w:val="20"/>
        </w:rPr>
      </w:pPr>
    </w:p>
    <w:p w14:paraId="68538007" w14:textId="728AFA26" w:rsidR="00B0377B" w:rsidRPr="00114CDE" w:rsidRDefault="00B0377B" w:rsidP="00BC2C06">
      <w:pPr>
        <w:spacing w:before="240" w:line="276" w:lineRule="auto"/>
        <w:jc w:val="center"/>
        <w:rPr>
          <w:rFonts w:ascii="Palatino Linotype" w:hAnsi="Palatino Linotype" w:cs="Arial"/>
          <w:b/>
          <w:color w:val="000000"/>
          <w:sz w:val="20"/>
          <w:szCs w:val="20"/>
        </w:rPr>
      </w:pPr>
      <w:r w:rsidRPr="00114CDE">
        <w:rPr>
          <w:rFonts w:ascii="Palatino Linotype" w:hAnsi="Palatino Linotype" w:cs="Arial"/>
          <w:b/>
          <w:color w:val="000000"/>
          <w:sz w:val="20"/>
          <w:szCs w:val="20"/>
        </w:rPr>
        <w:t xml:space="preserve">Článek </w:t>
      </w:r>
      <w:r w:rsidR="00BD215C" w:rsidRPr="00114CDE">
        <w:rPr>
          <w:rFonts w:ascii="Palatino Linotype" w:hAnsi="Palatino Linotype" w:cs="Arial"/>
          <w:b/>
          <w:color w:val="000000"/>
          <w:sz w:val="20"/>
          <w:szCs w:val="20"/>
        </w:rPr>
        <w:t>8</w:t>
      </w:r>
    </w:p>
    <w:p w14:paraId="6663828E" w14:textId="77777777" w:rsidR="00B0377B" w:rsidRPr="00114CDE" w:rsidRDefault="009C1D7B" w:rsidP="00BC2C06">
      <w:pPr>
        <w:pStyle w:val="Nadpis1"/>
        <w:spacing w:after="240" w:line="276" w:lineRule="auto"/>
        <w:rPr>
          <w:rFonts w:ascii="Palatino Linotype" w:hAnsi="Palatino Linotype" w:cs="Arial"/>
          <w:b w:val="0"/>
          <w:color w:val="000000"/>
          <w:szCs w:val="20"/>
        </w:rPr>
      </w:pPr>
      <w:r w:rsidRPr="00114CDE">
        <w:rPr>
          <w:rFonts w:ascii="Palatino Linotype" w:hAnsi="Palatino Linotype" w:cs="Arial"/>
          <w:color w:val="000000"/>
          <w:szCs w:val="20"/>
        </w:rPr>
        <w:t>Platební podmínky</w:t>
      </w:r>
    </w:p>
    <w:p w14:paraId="12945EA6" w14:textId="606149CF" w:rsidR="008750B6" w:rsidRPr="00114CDE" w:rsidRDefault="009C1D7B" w:rsidP="009413FB">
      <w:pPr>
        <w:pStyle w:val="Zkladntext"/>
        <w:numPr>
          <w:ilvl w:val="0"/>
          <w:numId w:val="11"/>
        </w:numPr>
        <w:spacing w:before="120" w:line="276" w:lineRule="auto"/>
        <w:jc w:val="both"/>
        <w:rPr>
          <w:rFonts w:ascii="Palatino Linotype" w:hAnsi="Palatino Linotype" w:cs="Arial"/>
          <w:color w:val="000000"/>
        </w:rPr>
      </w:pPr>
      <w:r w:rsidRPr="00114CDE">
        <w:rPr>
          <w:rFonts w:ascii="Palatino Linotype" w:hAnsi="Palatino Linotype" w:cs="Arial"/>
          <w:color w:val="000000"/>
        </w:rPr>
        <w:t>Kupní cena za realizaci předmětu smlouvy bude uhrazena</w:t>
      </w:r>
      <w:r w:rsidR="00905E83" w:rsidRPr="00114CDE">
        <w:rPr>
          <w:rFonts w:ascii="Palatino Linotype" w:hAnsi="Palatino Linotype" w:cs="Arial"/>
          <w:color w:val="000000"/>
        </w:rPr>
        <w:t xml:space="preserve"> </w:t>
      </w:r>
      <w:r w:rsidRPr="00114CDE">
        <w:rPr>
          <w:rFonts w:ascii="Palatino Linotype" w:hAnsi="Palatino Linotype" w:cs="Arial"/>
          <w:color w:val="000000"/>
        </w:rPr>
        <w:t>na základě daňového dokladu</w:t>
      </w:r>
      <w:r w:rsidR="008750B6" w:rsidRPr="00114CDE">
        <w:rPr>
          <w:rFonts w:ascii="Palatino Linotype" w:hAnsi="Palatino Linotype" w:cs="Arial"/>
          <w:color w:val="000000"/>
        </w:rPr>
        <w:t xml:space="preserve"> (faktury).</w:t>
      </w:r>
    </w:p>
    <w:p w14:paraId="235F017E" w14:textId="61A1AC60" w:rsidR="005C4671" w:rsidRDefault="005C4671" w:rsidP="009413FB">
      <w:pPr>
        <w:pStyle w:val="Zkladntext"/>
        <w:numPr>
          <w:ilvl w:val="0"/>
          <w:numId w:val="11"/>
        </w:numPr>
        <w:spacing w:before="120" w:line="276" w:lineRule="auto"/>
        <w:jc w:val="both"/>
        <w:rPr>
          <w:rFonts w:ascii="Palatino Linotype" w:hAnsi="Palatino Linotype" w:cs="Arial"/>
          <w:color w:val="000000"/>
        </w:rPr>
      </w:pPr>
      <w:r>
        <w:rPr>
          <w:rFonts w:ascii="Palatino Linotype" w:hAnsi="Palatino Linotype" w:cs="Arial"/>
          <w:color w:val="000000"/>
        </w:rPr>
        <w:t>Kupní cenu</w:t>
      </w:r>
      <w:r w:rsidR="003B26FF">
        <w:rPr>
          <w:rFonts w:ascii="Palatino Linotype" w:hAnsi="Palatino Linotype" w:cs="Arial"/>
          <w:color w:val="000000"/>
        </w:rPr>
        <w:t xml:space="preserve"> uhradí kupující na základě faktur prodávajícího vystavených po řádném dodání předmětu této smlouvy v následujícím členění a následujícím způsobem:</w:t>
      </w:r>
    </w:p>
    <w:p w14:paraId="31538F96" w14:textId="10763F17" w:rsidR="00623035" w:rsidRDefault="0071358E" w:rsidP="009413FB">
      <w:pPr>
        <w:pStyle w:val="Zkladntext"/>
        <w:numPr>
          <w:ilvl w:val="0"/>
          <w:numId w:val="11"/>
        </w:numPr>
        <w:spacing w:before="120" w:line="276" w:lineRule="auto"/>
        <w:jc w:val="both"/>
        <w:rPr>
          <w:rFonts w:ascii="Palatino Linotype" w:hAnsi="Palatino Linotype" w:cs="Arial"/>
          <w:color w:val="000000"/>
        </w:rPr>
      </w:pPr>
      <w:r>
        <w:rPr>
          <w:rFonts w:ascii="Palatino Linotype" w:hAnsi="Palatino Linotype" w:cs="Arial"/>
          <w:color w:val="000000"/>
        </w:rPr>
        <w:t>Prodávající je oprávněn vystavit faktur</w:t>
      </w:r>
      <w:r w:rsidR="009310EC">
        <w:rPr>
          <w:rFonts w:ascii="Palatino Linotype" w:hAnsi="Palatino Linotype" w:cs="Arial"/>
          <w:color w:val="000000"/>
        </w:rPr>
        <w:t>u</w:t>
      </w:r>
      <w:r>
        <w:rPr>
          <w:rFonts w:ascii="Palatino Linotype" w:hAnsi="Palatino Linotype" w:cs="Arial"/>
          <w:color w:val="000000"/>
        </w:rPr>
        <w:t xml:space="preserve"> </w:t>
      </w:r>
      <w:r w:rsidR="009310EC">
        <w:rPr>
          <w:rFonts w:ascii="Palatino Linotype" w:hAnsi="Palatino Linotype" w:cs="Arial"/>
          <w:color w:val="000000"/>
        </w:rPr>
        <w:t>pouze za</w:t>
      </w:r>
      <w:r>
        <w:rPr>
          <w:rFonts w:ascii="Palatino Linotype" w:hAnsi="Palatino Linotype" w:cs="Arial"/>
          <w:color w:val="000000"/>
        </w:rPr>
        <w:t xml:space="preserve"> </w:t>
      </w:r>
      <w:r w:rsidR="004631DF">
        <w:rPr>
          <w:rFonts w:ascii="Palatino Linotype" w:hAnsi="Palatino Linotype" w:cs="Arial"/>
          <w:color w:val="000000"/>
        </w:rPr>
        <w:t>bezvadně uskutečněné</w:t>
      </w:r>
      <w:r>
        <w:rPr>
          <w:rFonts w:ascii="Palatino Linotype" w:hAnsi="Palatino Linotype" w:cs="Arial"/>
          <w:color w:val="000000"/>
        </w:rPr>
        <w:t xml:space="preserve"> plnění předmětu smlouvy</w:t>
      </w:r>
      <w:r w:rsidR="004631DF">
        <w:rPr>
          <w:rFonts w:ascii="Palatino Linotype" w:hAnsi="Palatino Linotype" w:cs="Arial"/>
          <w:color w:val="000000"/>
        </w:rPr>
        <w:t>, přičemž platí</w:t>
      </w:r>
      <w:r w:rsidR="00623035">
        <w:rPr>
          <w:rFonts w:ascii="Palatino Linotype" w:hAnsi="Palatino Linotype" w:cs="Arial"/>
          <w:color w:val="000000"/>
        </w:rPr>
        <w:t>:</w:t>
      </w:r>
    </w:p>
    <w:p w14:paraId="2800232F" w14:textId="0E2AE1AF" w:rsidR="00623035" w:rsidRPr="00653FF3" w:rsidRDefault="00305720" w:rsidP="00623035">
      <w:pPr>
        <w:pStyle w:val="Zkladntext"/>
        <w:numPr>
          <w:ilvl w:val="0"/>
          <w:numId w:val="28"/>
        </w:numPr>
        <w:spacing w:before="120" w:line="276" w:lineRule="auto"/>
        <w:jc w:val="both"/>
        <w:rPr>
          <w:rFonts w:ascii="Palatino Linotype" w:hAnsi="Palatino Linotype" w:cs="Arial"/>
          <w:color w:val="000000"/>
        </w:rPr>
      </w:pPr>
      <w:r w:rsidRPr="00653FF3">
        <w:rPr>
          <w:rFonts w:ascii="Palatino Linotype" w:hAnsi="Palatino Linotype" w:cs="Arial"/>
          <w:b/>
          <w:color w:val="000000"/>
        </w:rPr>
        <w:t>8</w:t>
      </w:r>
      <w:r w:rsidR="00911433" w:rsidRPr="00653FF3">
        <w:rPr>
          <w:rFonts w:ascii="Palatino Linotype" w:hAnsi="Palatino Linotype" w:cs="Arial"/>
          <w:b/>
          <w:color w:val="000000"/>
        </w:rPr>
        <w:t>0</w:t>
      </w:r>
      <w:r w:rsidR="0071358E" w:rsidRPr="00653FF3">
        <w:rPr>
          <w:rFonts w:ascii="Palatino Linotype" w:hAnsi="Palatino Linotype" w:cs="Arial"/>
          <w:b/>
          <w:color w:val="000000"/>
        </w:rPr>
        <w:t xml:space="preserve"> </w:t>
      </w:r>
      <w:r w:rsidR="005D5981" w:rsidRPr="00653FF3">
        <w:rPr>
          <w:rFonts w:ascii="Palatino Linotype" w:hAnsi="Palatino Linotype" w:cs="Arial"/>
          <w:b/>
          <w:color w:val="000000"/>
        </w:rPr>
        <w:t>%</w:t>
      </w:r>
      <w:r w:rsidR="00721883" w:rsidRPr="00653FF3">
        <w:rPr>
          <w:rFonts w:ascii="Palatino Linotype" w:hAnsi="Palatino Linotype" w:cs="Arial"/>
          <w:b/>
          <w:color w:val="000000"/>
        </w:rPr>
        <w:t xml:space="preserve"> kupní ceny</w:t>
      </w:r>
      <w:r w:rsidR="0071358E" w:rsidRPr="00653FF3">
        <w:rPr>
          <w:rFonts w:ascii="Palatino Linotype" w:hAnsi="Palatino Linotype" w:cs="Arial"/>
          <w:b/>
          <w:color w:val="000000"/>
        </w:rPr>
        <w:t xml:space="preserve"> dle čl. 7 odst. 1</w:t>
      </w:r>
      <w:r w:rsidR="00F81041" w:rsidRPr="00653FF3">
        <w:rPr>
          <w:rFonts w:ascii="Palatino Linotype" w:hAnsi="Palatino Linotype" w:cs="Arial"/>
          <w:bCs/>
          <w:color w:val="000000"/>
        </w:rPr>
        <w:t xml:space="preserve"> této smlouvy</w:t>
      </w:r>
      <w:r w:rsidR="0071358E" w:rsidRPr="00653FF3">
        <w:rPr>
          <w:rFonts w:ascii="Palatino Linotype" w:hAnsi="Palatino Linotype" w:cs="Arial"/>
          <w:color w:val="000000"/>
        </w:rPr>
        <w:t xml:space="preserve"> </w:t>
      </w:r>
      <w:r w:rsidR="004631DF" w:rsidRPr="00653FF3">
        <w:rPr>
          <w:rFonts w:ascii="Palatino Linotype" w:hAnsi="Palatino Linotype" w:cs="Arial"/>
          <w:color w:val="000000"/>
        </w:rPr>
        <w:t xml:space="preserve">bude prodávajícímu zaplaceno </w:t>
      </w:r>
      <w:r w:rsidR="00C84128" w:rsidRPr="00653FF3">
        <w:rPr>
          <w:rFonts w:ascii="Palatino Linotype" w:hAnsi="Palatino Linotype" w:cs="Arial"/>
          <w:color w:val="000000"/>
        </w:rPr>
        <w:t xml:space="preserve">až </w:t>
      </w:r>
      <w:r w:rsidR="0071358E" w:rsidRPr="00653FF3">
        <w:rPr>
          <w:rFonts w:ascii="Palatino Linotype" w:hAnsi="Palatino Linotype" w:cs="Arial"/>
          <w:color w:val="000000"/>
        </w:rPr>
        <w:t>po řá</w:t>
      </w:r>
      <w:r w:rsidR="009D3145" w:rsidRPr="00653FF3">
        <w:rPr>
          <w:rFonts w:ascii="Palatino Linotype" w:hAnsi="Palatino Linotype" w:cs="Arial"/>
          <w:color w:val="000000"/>
        </w:rPr>
        <w:t xml:space="preserve">dném </w:t>
      </w:r>
      <w:r w:rsidR="00266B8E" w:rsidRPr="00653FF3">
        <w:rPr>
          <w:rFonts w:ascii="Palatino Linotype" w:hAnsi="Palatino Linotype" w:cs="Arial"/>
          <w:color w:val="000000"/>
        </w:rPr>
        <w:t xml:space="preserve">dílčím </w:t>
      </w:r>
      <w:r w:rsidR="009D3145" w:rsidRPr="00653FF3">
        <w:rPr>
          <w:rFonts w:ascii="Palatino Linotype" w:hAnsi="Palatino Linotype" w:cs="Arial"/>
          <w:color w:val="000000"/>
        </w:rPr>
        <w:t>dodání zboží</w:t>
      </w:r>
      <w:r w:rsidR="0071358E" w:rsidRPr="00653FF3">
        <w:rPr>
          <w:rFonts w:ascii="Palatino Linotype" w:hAnsi="Palatino Linotype" w:cs="Arial"/>
          <w:color w:val="000000"/>
        </w:rPr>
        <w:t xml:space="preserve"> bez vad</w:t>
      </w:r>
      <w:r w:rsidR="003D5FF6" w:rsidRPr="00653FF3">
        <w:rPr>
          <w:rFonts w:ascii="Palatino Linotype" w:hAnsi="Palatino Linotype" w:cs="Arial"/>
          <w:color w:val="000000"/>
        </w:rPr>
        <w:t xml:space="preserve"> </w:t>
      </w:r>
      <w:r w:rsidR="00D85DD5" w:rsidRPr="00653FF3">
        <w:rPr>
          <w:rFonts w:ascii="Palatino Linotype" w:hAnsi="Palatino Linotype" w:cs="Arial"/>
          <w:color w:val="000000"/>
        </w:rPr>
        <w:t>dle čl. 6 odst. 5</w:t>
      </w:r>
      <w:r w:rsidR="00E52D52" w:rsidRPr="00653FF3">
        <w:rPr>
          <w:rFonts w:ascii="Palatino Linotype" w:hAnsi="Palatino Linotype" w:cs="Arial"/>
          <w:color w:val="000000"/>
        </w:rPr>
        <w:t xml:space="preserve"> a 6</w:t>
      </w:r>
      <w:r w:rsidR="00D85DD5" w:rsidRPr="00653FF3">
        <w:rPr>
          <w:rFonts w:ascii="Palatino Linotype" w:hAnsi="Palatino Linotype" w:cs="Arial"/>
          <w:color w:val="000000"/>
        </w:rPr>
        <w:t xml:space="preserve"> této smlouvy</w:t>
      </w:r>
      <w:r w:rsidR="0071358E" w:rsidRPr="00653FF3">
        <w:rPr>
          <w:rFonts w:ascii="Palatino Linotype" w:hAnsi="Palatino Linotype" w:cs="Arial"/>
          <w:color w:val="000000"/>
        </w:rPr>
        <w:t xml:space="preserve"> </w:t>
      </w:r>
      <w:r w:rsidR="0071358E" w:rsidRPr="00653FF3">
        <w:rPr>
          <w:rFonts w:ascii="Palatino Linotype" w:hAnsi="Palatino Linotype" w:cs="Arial"/>
          <w:b/>
          <w:color w:val="000000"/>
          <w:u w:val="single"/>
        </w:rPr>
        <w:t>na základě řádného předávacího protokolu</w:t>
      </w:r>
      <w:r w:rsidR="00B62603">
        <w:rPr>
          <w:rFonts w:ascii="Palatino Linotype" w:hAnsi="Palatino Linotype" w:cs="Arial"/>
          <w:b/>
          <w:color w:val="000000"/>
          <w:u w:val="single"/>
        </w:rPr>
        <w:t xml:space="preserve"> k dílčímu předání zboží</w:t>
      </w:r>
      <w:r w:rsidR="0071358E" w:rsidRPr="00653FF3">
        <w:rPr>
          <w:rFonts w:ascii="Palatino Linotype" w:hAnsi="Palatino Linotype" w:cs="Arial"/>
          <w:b/>
          <w:color w:val="000000"/>
          <w:u w:val="single"/>
        </w:rPr>
        <w:t xml:space="preserve"> (se závěrem „akceptováno bez výhrad“</w:t>
      </w:r>
      <w:r w:rsidR="0071358E" w:rsidRPr="00653FF3">
        <w:rPr>
          <w:rFonts w:ascii="Palatino Linotype" w:hAnsi="Palatino Linotype" w:cs="Arial"/>
          <w:color w:val="000000"/>
        </w:rPr>
        <w:t>)</w:t>
      </w:r>
      <w:r w:rsidR="009310EC" w:rsidRPr="00653FF3">
        <w:rPr>
          <w:rFonts w:ascii="Palatino Linotype" w:hAnsi="Palatino Linotype" w:cs="Arial"/>
          <w:color w:val="000000"/>
        </w:rPr>
        <w:t>, který bude přílohou faktury</w:t>
      </w:r>
      <w:r w:rsidR="008F15F7" w:rsidRPr="00653FF3">
        <w:rPr>
          <w:rFonts w:ascii="Palatino Linotype" w:hAnsi="Palatino Linotype" w:cs="Arial"/>
          <w:color w:val="000000"/>
        </w:rPr>
        <w:t>. V případě, že bude faktura kupujícímu vystavena v rozporu s tímto ustanovením, nezakládá kupujícímu povinnost fakturu uhradit. V takovém případě kupující fakturu vrátí zpět prodávajícímu.</w:t>
      </w:r>
    </w:p>
    <w:p w14:paraId="467D8CB6" w14:textId="02ED5258" w:rsidR="0071358E" w:rsidRPr="00653FF3" w:rsidRDefault="0071358E" w:rsidP="00623035">
      <w:pPr>
        <w:pStyle w:val="Zkladntext"/>
        <w:numPr>
          <w:ilvl w:val="0"/>
          <w:numId w:val="28"/>
        </w:numPr>
        <w:spacing w:before="120" w:line="276" w:lineRule="auto"/>
        <w:jc w:val="both"/>
        <w:rPr>
          <w:rFonts w:ascii="Palatino Linotype" w:hAnsi="Palatino Linotype" w:cs="Arial"/>
          <w:color w:val="000000"/>
        </w:rPr>
      </w:pPr>
      <w:r w:rsidRPr="00653FF3">
        <w:rPr>
          <w:rFonts w:ascii="Palatino Linotype" w:hAnsi="Palatino Linotype" w:cs="Arial"/>
          <w:b/>
          <w:color w:val="000000"/>
        </w:rPr>
        <w:t>10 % kupní ceny dle čl. 7 odst. 1</w:t>
      </w:r>
      <w:r w:rsidRPr="00653FF3">
        <w:rPr>
          <w:rFonts w:ascii="Palatino Linotype" w:hAnsi="Palatino Linotype" w:cs="Arial"/>
          <w:color w:val="000000"/>
        </w:rPr>
        <w:t xml:space="preserve"> </w:t>
      </w:r>
      <w:r w:rsidR="00F81041" w:rsidRPr="00653FF3">
        <w:rPr>
          <w:rFonts w:ascii="Palatino Linotype" w:hAnsi="Palatino Linotype" w:cs="Arial"/>
          <w:color w:val="000000"/>
        </w:rPr>
        <w:t xml:space="preserve">této smlouvy </w:t>
      </w:r>
      <w:r w:rsidR="004631DF" w:rsidRPr="00653FF3">
        <w:rPr>
          <w:rFonts w:ascii="Palatino Linotype" w:hAnsi="Palatino Linotype" w:cs="Arial"/>
          <w:color w:val="000000"/>
        </w:rPr>
        <w:t>bude prodávajícímu zaplaceno</w:t>
      </w:r>
      <w:r w:rsidR="00266B8E" w:rsidRPr="00653FF3">
        <w:rPr>
          <w:rFonts w:ascii="Palatino Linotype" w:hAnsi="Palatino Linotype" w:cs="Arial"/>
          <w:color w:val="000000"/>
        </w:rPr>
        <w:t xml:space="preserve"> po řádném </w:t>
      </w:r>
      <w:r w:rsidR="00514405" w:rsidRPr="00653FF3">
        <w:rPr>
          <w:rFonts w:ascii="Palatino Linotype" w:hAnsi="Palatino Linotype" w:cs="Arial"/>
          <w:color w:val="000000"/>
        </w:rPr>
        <w:t xml:space="preserve">dílčím </w:t>
      </w:r>
      <w:r w:rsidR="00266B8E" w:rsidRPr="00653FF3">
        <w:rPr>
          <w:rFonts w:ascii="Palatino Linotype" w:hAnsi="Palatino Linotype" w:cs="Arial"/>
          <w:color w:val="000000"/>
        </w:rPr>
        <w:t>dodání zboží bez vad</w:t>
      </w:r>
      <w:r w:rsidR="003D5FF6" w:rsidRPr="00653FF3">
        <w:rPr>
          <w:rFonts w:ascii="Palatino Linotype" w:hAnsi="Palatino Linotype" w:cs="Arial"/>
          <w:color w:val="000000"/>
        </w:rPr>
        <w:t xml:space="preserve"> a nedodělků</w:t>
      </w:r>
      <w:r w:rsidR="00971DCE" w:rsidRPr="00653FF3">
        <w:rPr>
          <w:rFonts w:ascii="Palatino Linotype" w:hAnsi="Palatino Linotype" w:cs="Arial"/>
          <w:color w:val="000000"/>
        </w:rPr>
        <w:t xml:space="preserve"> dle čl. 6 odst.</w:t>
      </w:r>
      <w:r w:rsidR="0072019F" w:rsidRPr="00653FF3">
        <w:rPr>
          <w:rFonts w:ascii="Palatino Linotype" w:hAnsi="Palatino Linotype" w:cs="Arial"/>
          <w:color w:val="000000"/>
        </w:rPr>
        <w:t xml:space="preserve"> </w:t>
      </w:r>
      <w:r w:rsidR="00100635" w:rsidRPr="00653FF3">
        <w:rPr>
          <w:rFonts w:ascii="Palatino Linotype" w:hAnsi="Palatino Linotype" w:cs="Arial"/>
          <w:color w:val="000000"/>
        </w:rPr>
        <w:t xml:space="preserve">7 a </w:t>
      </w:r>
      <w:r w:rsidR="00971DCE" w:rsidRPr="00653FF3">
        <w:rPr>
          <w:rFonts w:ascii="Palatino Linotype" w:hAnsi="Palatino Linotype" w:cs="Arial"/>
          <w:color w:val="000000"/>
        </w:rPr>
        <w:t>8 této smlouvy</w:t>
      </w:r>
      <w:r w:rsidR="001C3680" w:rsidRPr="00653FF3">
        <w:rPr>
          <w:rFonts w:ascii="Palatino Linotype" w:hAnsi="Palatino Linotype" w:cs="Arial"/>
          <w:color w:val="000000"/>
        </w:rPr>
        <w:t xml:space="preserve"> </w:t>
      </w:r>
      <w:r w:rsidRPr="00653FF3">
        <w:rPr>
          <w:rFonts w:ascii="Palatino Linotype" w:hAnsi="Palatino Linotype" w:cs="Arial"/>
          <w:b/>
          <w:color w:val="000000"/>
          <w:u w:val="single"/>
        </w:rPr>
        <w:t>na základě řádného akceptačního protokolu</w:t>
      </w:r>
      <w:r w:rsidR="00BC595C" w:rsidRPr="00653FF3">
        <w:rPr>
          <w:rFonts w:ascii="Palatino Linotype" w:hAnsi="Palatino Linotype" w:cs="Arial"/>
          <w:b/>
          <w:color w:val="000000"/>
          <w:u w:val="single"/>
        </w:rPr>
        <w:t xml:space="preserve"> k </w:t>
      </w:r>
      <w:r w:rsidR="00514405" w:rsidRPr="00653FF3">
        <w:rPr>
          <w:rFonts w:ascii="Palatino Linotype" w:hAnsi="Palatino Linotype" w:cs="Arial"/>
          <w:b/>
          <w:color w:val="000000"/>
          <w:u w:val="single"/>
        </w:rPr>
        <w:t xml:space="preserve">dílčímu </w:t>
      </w:r>
      <w:r w:rsidR="00BC595C" w:rsidRPr="00653FF3">
        <w:rPr>
          <w:rFonts w:ascii="Palatino Linotype" w:hAnsi="Palatino Linotype" w:cs="Arial"/>
          <w:b/>
          <w:color w:val="000000"/>
          <w:u w:val="single"/>
        </w:rPr>
        <w:t>předání zboží po ukončení zkušebního provozu</w:t>
      </w:r>
      <w:r w:rsidRPr="00653FF3">
        <w:rPr>
          <w:rFonts w:ascii="Palatino Linotype" w:hAnsi="Palatino Linotype" w:cs="Arial"/>
          <w:b/>
          <w:color w:val="000000"/>
          <w:u w:val="single"/>
        </w:rPr>
        <w:t xml:space="preserve"> (se závěrem „akceptováno bez výhrad“)</w:t>
      </w:r>
      <w:r w:rsidR="009310EC" w:rsidRPr="00653FF3">
        <w:rPr>
          <w:rFonts w:ascii="Palatino Linotype" w:hAnsi="Palatino Linotype" w:cs="Arial"/>
          <w:color w:val="000000"/>
        </w:rPr>
        <w:t>, který bude přílohou faktury.</w:t>
      </w:r>
      <w:r w:rsidR="008F15F7" w:rsidRPr="00653FF3">
        <w:rPr>
          <w:rFonts w:ascii="Palatino Linotype" w:hAnsi="Palatino Linotype" w:cs="Arial"/>
          <w:color w:val="000000"/>
        </w:rPr>
        <w:t xml:space="preserve"> V případě, že bude faktura kupujícímu vystavena v rozporu s tímto ustanovením, nezakládá kupujícímu povinnost fakturu uhradit. V takovém případě kupující fakturu vrátí zpět prodávajícímu.</w:t>
      </w:r>
    </w:p>
    <w:p w14:paraId="3C94D095" w14:textId="41338F50" w:rsidR="00305720" w:rsidRPr="00623035" w:rsidRDefault="00305720" w:rsidP="00623035">
      <w:pPr>
        <w:pStyle w:val="Zkladntext"/>
        <w:numPr>
          <w:ilvl w:val="0"/>
          <w:numId w:val="28"/>
        </w:numPr>
        <w:spacing w:before="120" w:line="276" w:lineRule="auto"/>
        <w:jc w:val="both"/>
        <w:rPr>
          <w:rFonts w:ascii="Palatino Linotype" w:hAnsi="Palatino Linotype" w:cs="Arial"/>
          <w:color w:val="000000"/>
        </w:rPr>
      </w:pPr>
      <w:r w:rsidRPr="00653FF3">
        <w:rPr>
          <w:rFonts w:ascii="Palatino Linotype" w:hAnsi="Palatino Linotype" w:cs="Arial"/>
          <w:b/>
          <w:bCs/>
          <w:color w:val="000000"/>
        </w:rPr>
        <w:t>10</w:t>
      </w:r>
      <w:r w:rsidRPr="00F81041">
        <w:rPr>
          <w:rFonts w:ascii="Palatino Linotype" w:hAnsi="Palatino Linotype" w:cs="Arial"/>
          <w:b/>
          <w:bCs/>
          <w:color w:val="000000"/>
        </w:rPr>
        <w:t xml:space="preserve"> % kupní ceny dle čl. 7 odst. 1</w:t>
      </w:r>
      <w:r>
        <w:rPr>
          <w:rFonts w:ascii="Palatino Linotype" w:hAnsi="Palatino Linotype" w:cs="Arial"/>
          <w:color w:val="000000"/>
        </w:rPr>
        <w:t xml:space="preserve"> </w:t>
      </w:r>
      <w:r w:rsidR="00F81041">
        <w:rPr>
          <w:rFonts w:ascii="Palatino Linotype" w:hAnsi="Palatino Linotype" w:cs="Arial"/>
          <w:color w:val="000000"/>
        </w:rPr>
        <w:t xml:space="preserve">této smlouvy </w:t>
      </w:r>
      <w:r>
        <w:rPr>
          <w:rFonts w:ascii="Palatino Linotype" w:hAnsi="Palatino Linotype" w:cs="Arial"/>
          <w:color w:val="000000"/>
        </w:rPr>
        <w:t xml:space="preserve">bude prodávajícímu zaplaceno po </w:t>
      </w:r>
      <w:r w:rsidR="00F81041">
        <w:rPr>
          <w:rFonts w:ascii="Palatino Linotype" w:hAnsi="Palatino Linotype" w:cs="Arial"/>
          <w:color w:val="000000"/>
        </w:rPr>
        <w:t xml:space="preserve">dokončení </w:t>
      </w:r>
      <w:r>
        <w:rPr>
          <w:rFonts w:ascii="Palatino Linotype" w:hAnsi="Palatino Linotype" w:cs="Arial"/>
          <w:color w:val="000000"/>
        </w:rPr>
        <w:t xml:space="preserve">propojení </w:t>
      </w:r>
      <w:r w:rsidRPr="00305720">
        <w:rPr>
          <w:rFonts w:ascii="Palatino Linotype" w:hAnsi="Palatino Linotype" w:cs="Arial"/>
          <w:color w:val="000000"/>
        </w:rPr>
        <w:t xml:space="preserve">vzájemné komunikace dodaného systému pro sledování instrumentária a nemocničního informačního systému (NIS) </w:t>
      </w:r>
      <w:r w:rsidR="00F81041">
        <w:rPr>
          <w:rFonts w:ascii="Palatino Linotype" w:hAnsi="Palatino Linotype" w:cs="Arial"/>
          <w:color w:val="000000"/>
        </w:rPr>
        <w:t xml:space="preserve">bez vad dle čl. 6 odst. 9 této smlouvy </w:t>
      </w:r>
      <w:r w:rsidR="00F81041" w:rsidRPr="00350F46">
        <w:rPr>
          <w:rFonts w:ascii="Palatino Linotype" w:hAnsi="Palatino Linotype" w:cs="Arial"/>
          <w:b/>
          <w:bCs/>
          <w:color w:val="000000"/>
          <w:u w:val="single"/>
        </w:rPr>
        <w:t>na základě řádného akceptačního protokolu k propojení vzájemné komunikace systémů</w:t>
      </w:r>
      <w:r w:rsidR="00514405">
        <w:rPr>
          <w:rFonts w:ascii="Palatino Linotype" w:hAnsi="Palatino Linotype" w:cs="Arial"/>
          <w:b/>
          <w:bCs/>
          <w:color w:val="000000"/>
          <w:u w:val="single"/>
        </w:rPr>
        <w:t xml:space="preserve"> (celkové předání zboží)</w:t>
      </w:r>
      <w:r w:rsidR="00F81041" w:rsidRPr="00350F46">
        <w:rPr>
          <w:rFonts w:ascii="Palatino Linotype" w:hAnsi="Palatino Linotype" w:cs="Arial"/>
          <w:b/>
          <w:bCs/>
          <w:color w:val="000000"/>
          <w:u w:val="single"/>
        </w:rPr>
        <w:t xml:space="preserve"> (se závěrem „akceptováno bez výhrad“)</w:t>
      </w:r>
      <w:r w:rsidR="00F81041">
        <w:rPr>
          <w:rFonts w:ascii="Palatino Linotype" w:hAnsi="Palatino Linotype" w:cs="Arial"/>
          <w:color w:val="000000"/>
        </w:rPr>
        <w:t xml:space="preserve">, který bude přílohou faktury. V případě, že bude faktura kupujícímu vystavena v rozporu s tímto ustanovením, </w:t>
      </w:r>
      <w:r w:rsidR="00F81041">
        <w:rPr>
          <w:rFonts w:ascii="Palatino Linotype" w:hAnsi="Palatino Linotype" w:cs="Arial"/>
          <w:color w:val="000000"/>
        </w:rPr>
        <w:lastRenderedPageBreak/>
        <w:t>nezakládá kupujícímu povinnost fakturu uhradit. V takovém případě kupující fakturu vrátí zpět prodávajícímu.</w:t>
      </w:r>
    </w:p>
    <w:p w14:paraId="50F697C1" w14:textId="77777777" w:rsidR="009C1D7B" w:rsidRDefault="009C1D7B" w:rsidP="009413FB">
      <w:pPr>
        <w:pStyle w:val="Zkladntext"/>
        <w:numPr>
          <w:ilvl w:val="0"/>
          <w:numId w:val="11"/>
        </w:numPr>
        <w:spacing w:before="120" w:line="276" w:lineRule="auto"/>
        <w:ind w:left="357" w:hanging="357"/>
        <w:jc w:val="both"/>
        <w:rPr>
          <w:rFonts w:ascii="Palatino Linotype" w:hAnsi="Palatino Linotype" w:cs="Arial"/>
          <w:color w:val="000000"/>
        </w:rPr>
      </w:pPr>
      <w:r w:rsidRPr="00114CDE">
        <w:rPr>
          <w:rFonts w:ascii="Palatino Linotype" w:hAnsi="Palatino Linotype" w:cs="Arial"/>
          <w:color w:val="000000"/>
        </w:rPr>
        <w:t>Zálohové platby nejsou přípustné a prodávající není oprávněn je požadovat.</w:t>
      </w:r>
    </w:p>
    <w:p w14:paraId="1F28A573" w14:textId="77777777" w:rsidR="003F483D" w:rsidRPr="00114CDE" w:rsidRDefault="003F483D" w:rsidP="009413FB">
      <w:pPr>
        <w:pStyle w:val="Zkladntext"/>
        <w:numPr>
          <w:ilvl w:val="0"/>
          <w:numId w:val="11"/>
        </w:numPr>
        <w:spacing w:before="120" w:line="276" w:lineRule="auto"/>
        <w:ind w:left="357" w:hanging="357"/>
        <w:jc w:val="both"/>
        <w:rPr>
          <w:rFonts w:ascii="Palatino Linotype" w:hAnsi="Palatino Linotype" w:cs="Arial"/>
          <w:color w:val="000000"/>
        </w:rPr>
      </w:pPr>
      <w:r w:rsidRPr="00114CDE">
        <w:rPr>
          <w:rFonts w:ascii="Palatino Linotype" w:hAnsi="Palatino Linotype" w:cs="Arial"/>
          <w:color w:val="000000"/>
        </w:rPr>
        <w:t>Daňový doklad je považován za proplacený datem odepsání příslušné finanční částky z účtu kupujícího ve prospěch čísla účtu prodávajícího uvedeného v úvodu smlouvy.</w:t>
      </w:r>
    </w:p>
    <w:p w14:paraId="755FFA8D" w14:textId="77777777" w:rsidR="004B2663" w:rsidRPr="00530175" w:rsidRDefault="004B2663" w:rsidP="009413FB">
      <w:pPr>
        <w:pStyle w:val="Zkladntext"/>
        <w:numPr>
          <w:ilvl w:val="0"/>
          <w:numId w:val="11"/>
        </w:numPr>
        <w:spacing w:before="120" w:line="276" w:lineRule="auto"/>
        <w:jc w:val="both"/>
        <w:rPr>
          <w:rFonts w:ascii="Palatino Linotype" w:hAnsi="Palatino Linotype" w:cs="Arial"/>
          <w:color w:val="000000"/>
        </w:rPr>
      </w:pPr>
      <w:r w:rsidRPr="00530175">
        <w:rPr>
          <w:rFonts w:ascii="Palatino Linotype" w:hAnsi="Palatino Linotype" w:cs="Arial"/>
        </w:rPr>
        <w:t xml:space="preserve">Prodávající je oprávněn vyúčtovat kupní cenu na základě daňového dokladu (faktury). Daňový doklad </w:t>
      </w:r>
      <w:r w:rsidRPr="00530175">
        <w:rPr>
          <w:rFonts w:ascii="Palatino Linotype" w:hAnsi="Palatino Linotype" w:cs="Arial"/>
          <w:color w:val="000000"/>
        </w:rPr>
        <w:t xml:space="preserve">musí splňovat veškeré náležitosti dle zákona č. 563/1991 sb., o účetnictví, v platném znění a zákona č. 235/2004 Sb., o dani z přidané hodnoty, v platném znění. </w:t>
      </w:r>
      <w:r>
        <w:rPr>
          <w:rFonts w:ascii="Palatino Linotype" w:hAnsi="Palatino Linotype" w:cs="Arial"/>
          <w:color w:val="000000"/>
        </w:rPr>
        <w:t xml:space="preserve"> </w:t>
      </w:r>
    </w:p>
    <w:p w14:paraId="7E1BE1E3" w14:textId="77777777" w:rsidR="004B2663" w:rsidRPr="00114CDE" w:rsidRDefault="004B2663" w:rsidP="009413FB">
      <w:pPr>
        <w:pStyle w:val="Zkladntext"/>
        <w:numPr>
          <w:ilvl w:val="0"/>
          <w:numId w:val="11"/>
        </w:numPr>
        <w:spacing w:before="120" w:line="276" w:lineRule="auto"/>
        <w:ind w:left="357" w:hanging="357"/>
        <w:jc w:val="both"/>
        <w:rPr>
          <w:rFonts w:ascii="Palatino Linotype" w:hAnsi="Palatino Linotype" w:cs="Arial"/>
          <w:color w:val="000000"/>
        </w:rPr>
      </w:pPr>
      <w:r w:rsidRPr="00114CDE">
        <w:rPr>
          <w:rFonts w:ascii="Palatino Linotype" w:hAnsi="Palatino Linotype" w:cs="Arial"/>
          <w:color w:val="000000"/>
        </w:rPr>
        <w:t>Faktura bude vždy obsahovat alespoň:</w:t>
      </w:r>
    </w:p>
    <w:p w14:paraId="0EB5CC9C" w14:textId="77777777" w:rsidR="004B2663" w:rsidRPr="00114CDE" w:rsidRDefault="004B2663" w:rsidP="009413FB">
      <w:pPr>
        <w:pStyle w:val="Zkladntext"/>
        <w:numPr>
          <w:ilvl w:val="0"/>
          <w:numId w:val="12"/>
        </w:numPr>
        <w:spacing w:before="60" w:after="60" w:line="276" w:lineRule="auto"/>
        <w:jc w:val="both"/>
        <w:rPr>
          <w:rFonts w:ascii="Palatino Linotype" w:hAnsi="Palatino Linotype" w:cs="Arial"/>
          <w:color w:val="000000"/>
        </w:rPr>
      </w:pPr>
      <w:r w:rsidRPr="00114CDE">
        <w:rPr>
          <w:rFonts w:ascii="Palatino Linotype" w:hAnsi="Palatino Linotype" w:cs="Arial"/>
          <w:color w:val="000000"/>
        </w:rPr>
        <w:t>firmu a sídlo oprávněné a povinné osoby, tj. prodávajícího i kupujícího,</w:t>
      </w:r>
    </w:p>
    <w:p w14:paraId="6F773BFC" w14:textId="77777777" w:rsidR="004B2663" w:rsidRPr="00114CDE" w:rsidRDefault="004B2663" w:rsidP="009413FB">
      <w:pPr>
        <w:pStyle w:val="Zkladntext"/>
        <w:numPr>
          <w:ilvl w:val="0"/>
          <w:numId w:val="12"/>
        </w:numPr>
        <w:spacing w:before="60" w:after="60" w:line="276" w:lineRule="auto"/>
        <w:jc w:val="both"/>
        <w:rPr>
          <w:rFonts w:ascii="Palatino Linotype" w:hAnsi="Palatino Linotype" w:cs="Arial"/>
          <w:color w:val="000000"/>
        </w:rPr>
      </w:pPr>
      <w:r w:rsidRPr="00114CDE">
        <w:rPr>
          <w:rFonts w:ascii="Palatino Linotype" w:hAnsi="Palatino Linotype" w:cs="Arial"/>
          <w:color w:val="000000"/>
        </w:rPr>
        <w:t>IČO a DIČ prodávajícího a kupujícího,</w:t>
      </w:r>
    </w:p>
    <w:p w14:paraId="4C451F0B" w14:textId="77777777" w:rsidR="004B2663" w:rsidRPr="00114CDE" w:rsidRDefault="004B2663" w:rsidP="009413FB">
      <w:pPr>
        <w:pStyle w:val="Zkladntext"/>
        <w:numPr>
          <w:ilvl w:val="0"/>
          <w:numId w:val="12"/>
        </w:numPr>
        <w:spacing w:before="60" w:after="60" w:line="276" w:lineRule="auto"/>
        <w:jc w:val="both"/>
        <w:rPr>
          <w:rFonts w:ascii="Palatino Linotype" w:hAnsi="Palatino Linotype" w:cs="Arial"/>
          <w:color w:val="000000"/>
        </w:rPr>
      </w:pPr>
      <w:r w:rsidRPr="00114CDE">
        <w:rPr>
          <w:rFonts w:ascii="Palatino Linotype" w:hAnsi="Palatino Linotype" w:cs="Arial"/>
          <w:color w:val="000000"/>
        </w:rPr>
        <w:t>údaj o zápisu prodávajícího v obchodním rejstříku, včetně spisové značky,</w:t>
      </w:r>
    </w:p>
    <w:p w14:paraId="12C4C370" w14:textId="77777777" w:rsidR="004B2663" w:rsidRPr="00114CDE" w:rsidRDefault="004B2663" w:rsidP="009413FB">
      <w:pPr>
        <w:pStyle w:val="Zkladntext"/>
        <w:numPr>
          <w:ilvl w:val="0"/>
          <w:numId w:val="12"/>
        </w:numPr>
        <w:spacing w:before="60" w:after="60" w:line="276" w:lineRule="auto"/>
        <w:jc w:val="both"/>
        <w:rPr>
          <w:rFonts w:ascii="Palatino Linotype" w:hAnsi="Palatino Linotype" w:cs="Arial"/>
          <w:color w:val="000000"/>
        </w:rPr>
      </w:pPr>
      <w:r w:rsidRPr="00114CDE">
        <w:rPr>
          <w:rFonts w:ascii="Palatino Linotype" w:hAnsi="Palatino Linotype" w:cs="Arial"/>
          <w:color w:val="000000"/>
        </w:rPr>
        <w:t>číslo faktury,</w:t>
      </w:r>
    </w:p>
    <w:p w14:paraId="218A5C62" w14:textId="77777777" w:rsidR="004B2663" w:rsidRPr="00114CDE" w:rsidRDefault="004B2663" w:rsidP="009413FB">
      <w:pPr>
        <w:pStyle w:val="Zkladntext"/>
        <w:numPr>
          <w:ilvl w:val="0"/>
          <w:numId w:val="12"/>
        </w:numPr>
        <w:spacing w:before="60" w:after="60" w:line="276" w:lineRule="auto"/>
        <w:jc w:val="both"/>
        <w:rPr>
          <w:rFonts w:ascii="Palatino Linotype" w:hAnsi="Palatino Linotype" w:cs="Arial"/>
          <w:color w:val="000000"/>
        </w:rPr>
      </w:pPr>
      <w:r w:rsidRPr="00114CDE">
        <w:rPr>
          <w:rFonts w:ascii="Palatino Linotype" w:hAnsi="Palatino Linotype" w:cs="Arial"/>
          <w:color w:val="000000"/>
        </w:rPr>
        <w:t>číslo smlouvy,</w:t>
      </w:r>
    </w:p>
    <w:p w14:paraId="5406D406" w14:textId="77777777" w:rsidR="004B2663" w:rsidRPr="00114CDE" w:rsidRDefault="004B2663" w:rsidP="009413FB">
      <w:pPr>
        <w:pStyle w:val="Zkladntext"/>
        <w:numPr>
          <w:ilvl w:val="0"/>
          <w:numId w:val="12"/>
        </w:numPr>
        <w:spacing w:before="60" w:after="60" w:line="276" w:lineRule="auto"/>
        <w:jc w:val="both"/>
        <w:rPr>
          <w:rFonts w:ascii="Palatino Linotype" w:hAnsi="Palatino Linotype" w:cs="Arial"/>
          <w:color w:val="000000"/>
        </w:rPr>
      </w:pPr>
      <w:r w:rsidRPr="00114CDE">
        <w:rPr>
          <w:rFonts w:ascii="Palatino Linotype" w:hAnsi="Palatino Linotype" w:cs="Arial"/>
          <w:color w:val="000000"/>
        </w:rPr>
        <w:t>den odeslání, den splatnosti a datum zdanitelného plnění,</w:t>
      </w:r>
    </w:p>
    <w:p w14:paraId="2500BB67" w14:textId="77777777" w:rsidR="004B2663" w:rsidRPr="00114CDE" w:rsidRDefault="004B2663" w:rsidP="009413FB">
      <w:pPr>
        <w:pStyle w:val="Zkladntext"/>
        <w:numPr>
          <w:ilvl w:val="0"/>
          <w:numId w:val="12"/>
        </w:numPr>
        <w:spacing w:before="60" w:after="60" w:line="276" w:lineRule="auto"/>
        <w:jc w:val="both"/>
        <w:rPr>
          <w:rFonts w:ascii="Palatino Linotype" w:hAnsi="Palatino Linotype" w:cs="Arial"/>
          <w:color w:val="000000"/>
        </w:rPr>
      </w:pPr>
      <w:r w:rsidRPr="00114CDE">
        <w:rPr>
          <w:rFonts w:ascii="Palatino Linotype" w:hAnsi="Palatino Linotype" w:cs="Arial"/>
          <w:color w:val="000000"/>
        </w:rPr>
        <w:t>označení peněžního ústavu a číslo účtu, na který má kupující provést úhradu</w:t>
      </w:r>
      <w:r>
        <w:rPr>
          <w:rFonts w:ascii="Palatino Linotype" w:hAnsi="Palatino Linotype" w:cs="Arial"/>
          <w:color w:val="000000"/>
        </w:rPr>
        <w:t>,</w:t>
      </w:r>
    </w:p>
    <w:p w14:paraId="2822345D" w14:textId="77777777" w:rsidR="004B2663" w:rsidRPr="00114CDE" w:rsidRDefault="004B2663" w:rsidP="009413FB">
      <w:pPr>
        <w:pStyle w:val="Zkladntext"/>
        <w:numPr>
          <w:ilvl w:val="0"/>
          <w:numId w:val="12"/>
        </w:numPr>
        <w:spacing w:before="60" w:after="60" w:line="276" w:lineRule="auto"/>
        <w:jc w:val="both"/>
        <w:rPr>
          <w:rFonts w:ascii="Palatino Linotype" w:hAnsi="Palatino Linotype" w:cs="Arial"/>
          <w:color w:val="000000"/>
        </w:rPr>
      </w:pPr>
      <w:r w:rsidRPr="00114CDE">
        <w:rPr>
          <w:rFonts w:ascii="Palatino Linotype" w:hAnsi="Palatino Linotype" w:cs="Arial"/>
          <w:color w:val="000000"/>
        </w:rPr>
        <w:t>fakturovanou částku bez daně, sazbu daně, daň a celkovou částku,</w:t>
      </w:r>
    </w:p>
    <w:p w14:paraId="433F9460" w14:textId="77777777" w:rsidR="004B2663" w:rsidRPr="00114CDE" w:rsidRDefault="004B2663" w:rsidP="009413FB">
      <w:pPr>
        <w:pStyle w:val="Zkladntext"/>
        <w:numPr>
          <w:ilvl w:val="0"/>
          <w:numId w:val="12"/>
        </w:numPr>
        <w:spacing w:before="60" w:after="60" w:line="276" w:lineRule="auto"/>
        <w:jc w:val="both"/>
        <w:rPr>
          <w:rFonts w:ascii="Palatino Linotype" w:hAnsi="Palatino Linotype" w:cs="Arial"/>
          <w:color w:val="000000"/>
        </w:rPr>
      </w:pPr>
      <w:r w:rsidRPr="00114CDE">
        <w:rPr>
          <w:rFonts w:ascii="Palatino Linotype" w:hAnsi="Palatino Linotype" w:cs="Arial"/>
          <w:color w:val="000000"/>
        </w:rPr>
        <w:t xml:space="preserve">číslo a název </w:t>
      </w:r>
      <w:r>
        <w:rPr>
          <w:rFonts w:ascii="Palatino Linotype" w:hAnsi="Palatino Linotype" w:cs="Arial"/>
          <w:color w:val="000000"/>
        </w:rPr>
        <w:t>zakázky</w:t>
      </w:r>
      <w:r w:rsidRPr="00114CDE">
        <w:rPr>
          <w:rFonts w:ascii="Palatino Linotype" w:hAnsi="Palatino Linotype" w:cs="Arial"/>
          <w:color w:val="000000"/>
        </w:rPr>
        <w:t xml:space="preserve"> dle této smlouvy,</w:t>
      </w:r>
    </w:p>
    <w:p w14:paraId="792BF060" w14:textId="2E043951" w:rsidR="004B2663" w:rsidRPr="00114CDE" w:rsidRDefault="004B2663" w:rsidP="009413FB">
      <w:pPr>
        <w:pStyle w:val="Zkladntext"/>
        <w:numPr>
          <w:ilvl w:val="0"/>
          <w:numId w:val="12"/>
        </w:numPr>
        <w:spacing w:before="60" w:after="60" w:line="276" w:lineRule="auto"/>
        <w:jc w:val="both"/>
        <w:rPr>
          <w:rFonts w:ascii="Palatino Linotype" w:hAnsi="Palatino Linotype" w:cs="Arial"/>
          <w:color w:val="000000"/>
        </w:rPr>
      </w:pPr>
      <w:r w:rsidRPr="00114CDE">
        <w:rPr>
          <w:rFonts w:ascii="Palatino Linotype" w:hAnsi="Palatino Linotype" w:cs="Arial"/>
          <w:color w:val="000000"/>
        </w:rPr>
        <w:t>soupis dodaného zboží,</w:t>
      </w:r>
    </w:p>
    <w:p w14:paraId="25B19A59" w14:textId="620A398C" w:rsidR="004B2663" w:rsidRPr="00114CDE" w:rsidRDefault="004B2663" w:rsidP="009413FB">
      <w:pPr>
        <w:pStyle w:val="Zkladntext"/>
        <w:numPr>
          <w:ilvl w:val="0"/>
          <w:numId w:val="12"/>
        </w:numPr>
        <w:spacing w:before="60" w:after="60" w:line="276" w:lineRule="auto"/>
        <w:jc w:val="both"/>
        <w:rPr>
          <w:rFonts w:ascii="Palatino Linotype" w:hAnsi="Palatino Linotype" w:cs="Arial"/>
          <w:color w:val="000000"/>
        </w:rPr>
      </w:pPr>
      <w:r w:rsidRPr="00114CDE">
        <w:rPr>
          <w:rFonts w:ascii="Palatino Linotype" w:hAnsi="Palatino Linotype" w:cs="Arial"/>
          <w:color w:val="000000"/>
        </w:rPr>
        <w:t xml:space="preserve">označení </w:t>
      </w:r>
      <w:r w:rsidR="00C10938">
        <w:rPr>
          <w:rFonts w:ascii="Palatino Linotype" w:hAnsi="Palatino Linotype" w:cs="Arial"/>
          <w:color w:val="000000"/>
        </w:rPr>
        <w:t>plnění</w:t>
      </w:r>
      <w:r w:rsidR="00C10938" w:rsidRPr="00114CDE">
        <w:rPr>
          <w:rFonts w:ascii="Palatino Linotype" w:hAnsi="Palatino Linotype" w:cs="Arial"/>
          <w:color w:val="000000"/>
        </w:rPr>
        <w:t xml:space="preserve"> </w:t>
      </w:r>
      <w:r w:rsidRPr="00114CDE">
        <w:rPr>
          <w:rFonts w:ascii="Palatino Linotype" w:hAnsi="Palatino Linotype" w:cs="Arial"/>
          <w:color w:val="000000"/>
        </w:rPr>
        <w:t>s odkazem na příslušnou část smlouvy,</w:t>
      </w:r>
    </w:p>
    <w:p w14:paraId="297B0B65" w14:textId="77777777" w:rsidR="004B2663" w:rsidRPr="00114CDE" w:rsidRDefault="004B2663" w:rsidP="009413FB">
      <w:pPr>
        <w:pStyle w:val="Zkladntext"/>
        <w:numPr>
          <w:ilvl w:val="0"/>
          <w:numId w:val="12"/>
        </w:numPr>
        <w:spacing w:before="60" w:after="60" w:line="276" w:lineRule="auto"/>
        <w:jc w:val="both"/>
        <w:rPr>
          <w:rFonts w:ascii="Palatino Linotype" w:hAnsi="Palatino Linotype" w:cs="Arial"/>
          <w:color w:val="000000"/>
        </w:rPr>
      </w:pPr>
      <w:r w:rsidRPr="00114CDE">
        <w:rPr>
          <w:rFonts w:ascii="Palatino Linotype" w:hAnsi="Palatino Linotype" w:cs="Arial"/>
          <w:color w:val="000000"/>
        </w:rPr>
        <w:t>razítko a podpis oprávněné osoby,</w:t>
      </w:r>
    </w:p>
    <w:p w14:paraId="7070EAF8" w14:textId="370B18CA" w:rsidR="004B2663" w:rsidRDefault="004B2663" w:rsidP="009413FB">
      <w:pPr>
        <w:pStyle w:val="Zkladntext"/>
        <w:numPr>
          <w:ilvl w:val="0"/>
          <w:numId w:val="12"/>
        </w:numPr>
        <w:spacing w:after="0" w:line="276" w:lineRule="auto"/>
        <w:jc w:val="both"/>
        <w:rPr>
          <w:rFonts w:ascii="Palatino Linotype" w:hAnsi="Palatino Linotype" w:cs="Arial"/>
          <w:color w:val="000000"/>
        </w:rPr>
      </w:pPr>
      <w:r w:rsidRPr="00114CDE">
        <w:rPr>
          <w:rFonts w:ascii="Palatino Linotype" w:hAnsi="Palatino Linotype" w:cs="Arial"/>
          <w:color w:val="000000"/>
        </w:rPr>
        <w:t>konstantní a variabilní symbol,</w:t>
      </w:r>
    </w:p>
    <w:p w14:paraId="3FC2D786" w14:textId="2B514331" w:rsidR="00E768BF" w:rsidRDefault="00E768BF" w:rsidP="009413FB">
      <w:pPr>
        <w:pStyle w:val="Zkladntext"/>
        <w:numPr>
          <w:ilvl w:val="0"/>
          <w:numId w:val="12"/>
        </w:numPr>
        <w:spacing w:after="0" w:line="276" w:lineRule="auto"/>
        <w:jc w:val="both"/>
        <w:rPr>
          <w:rFonts w:ascii="Palatino Linotype" w:hAnsi="Palatino Linotype" w:cs="Arial"/>
          <w:color w:val="000000"/>
        </w:rPr>
      </w:pPr>
      <w:r>
        <w:rPr>
          <w:rFonts w:ascii="Palatino Linotype" w:hAnsi="Palatino Linotype" w:cs="Arial"/>
          <w:color w:val="000000"/>
        </w:rPr>
        <w:t>předávací protokol</w:t>
      </w:r>
      <w:r w:rsidR="00B62603">
        <w:rPr>
          <w:rFonts w:ascii="Palatino Linotype" w:hAnsi="Palatino Linotype" w:cs="Arial"/>
          <w:color w:val="000000"/>
        </w:rPr>
        <w:t xml:space="preserve"> k dílčímu předání zboží</w:t>
      </w:r>
      <w:r>
        <w:rPr>
          <w:rFonts w:ascii="Palatino Linotype" w:hAnsi="Palatino Linotype" w:cs="Arial"/>
          <w:color w:val="000000"/>
        </w:rPr>
        <w:t xml:space="preserve"> (</w:t>
      </w:r>
      <w:r w:rsidR="003E516B">
        <w:rPr>
          <w:rFonts w:ascii="Palatino Linotype" w:hAnsi="Palatino Linotype" w:cs="Arial"/>
          <w:color w:val="000000"/>
        </w:rPr>
        <w:t>v souladu s čl. 8 odst. 3 písm. a</w:t>
      </w:r>
      <w:r>
        <w:rPr>
          <w:rFonts w:ascii="Palatino Linotype" w:hAnsi="Palatino Linotype" w:cs="Arial"/>
          <w:color w:val="000000"/>
        </w:rPr>
        <w:t>)</w:t>
      </w:r>
      <w:r w:rsidR="003E516B">
        <w:rPr>
          <w:rFonts w:ascii="Palatino Linotype" w:hAnsi="Palatino Linotype" w:cs="Arial"/>
          <w:color w:val="000000"/>
        </w:rPr>
        <w:t>)</w:t>
      </w:r>
      <w:r w:rsidR="003B1CC6">
        <w:rPr>
          <w:rFonts w:ascii="Palatino Linotype" w:hAnsi="Palatino Linotype" w:cs="Arial"/>
          <w:color w:val="000000"/>
        </w:rPr>
        <w:t>,</w:t>
      </w:r>
    </w:p>
    <w:p w14:paraId="0C956414" w14:textId="657CA101" w:rsidR="00E768BF" w:rsidRDefault="00E768BF" w:rsidP="009413FB">
      <w:pPr>
        <w:pStyle w:val="Zkladntext"/>
        <w:numPr>
          <w:ilvl w:val="0"/>
          <w:numId w:val="12"/>
        </w:numPr>
        <w:spacing w:after="0" w:line="276" w:lineRule="auto"/>
        <w:jc w:val="both"/>
        <w:rPr>
          <w:rFonts w:ascii="Palatino Linotype" w:hAnsi="Palatino Linotype" w:cs="Arial"/>
          <w:color w:val="000000"/>
        </w:rPr>
      </w:pPr>
      <w:r>
        <w:rPr>
          <w:rFonts w:ascii="Palatino Linotype" w:hAnsi="Palatino Linotype" w:cs="Arial"/>
          <w:color w:val="000000"/>
        </w:rPr>
        <w:t>akceptační protokol</w:t>
      </w:r>
      <w:r w:rsidR="00BC595C">
        <w:rPr>
          <w:rFonts w:ascii="Palatino Linotype" w:hAnsi="Palatino Linotype" w:cs="Arial"/>
          <w:color w:val="000000"/>
        </w:rPr>
        <w:t xml:space="preserve"> k </w:t>
      </w:r>
      <w:r w:rsidR="00514405">
        <w:rPr>
          <w:rFonts w:ascii="Palatino Linotype" w:hAnsi="Palatino Linotype" w:cs="Arial"/>
          <w:color w:val="000000"/>
        </w:rPr>
        <w:t xml:space="preserve">dílčímu </w:t>
      </w:r>
      <w:r w:rsidR="00BC595C">
        <w:rPr>
          <w:rFonts w:ascii="Palatino Linotype" w:hAnsi="Palatino Linotype" w:cs="Arial"/>
          <w:color w:val="000000"/>
        </w:rPr>
        <w:t>předání zboží po ukončení zkušebního provozu</w:t>
      </w:r>
      <w:r>
        <w:rPr>
          <w:rFonts w:ascii="Palatino Linotype" w:hAnsi="Palatino Linotype" w:cs="Arial"/>
          <w:color w:val="000000"/>
        </w:rPr>
        <w:t xml:space="preserve"> (</w:t>
      </w:r>
      <w:r w:rsidR="003E516B">
        <w:rPr>
          <w:rFonts w:ascii="Palatino Linotype" w:hAnsi="Palatino Linotype" w:cs="Arial"/>
          <w:color w:val="000000"/>
        </w:rPr>
        <w:t>v souladu s čl. 8 odst. 3 písm. b</w:t>
      </w:r>
      <w:r>
        <w:rPr>
          <w:rFonts w:ascii="Palatino Linotype" w:hAnsi="Palatino Linotype" w:cs="Arial"/>
          <w:color w:val="000000"/>
        </w:rPr>
        <w:t>)</w:t>
      </w:r>
      <w:r w:rsidR="003E516B">
        <w:rPr>
          <w:rFonts w:ascii="Palatino Linotype" w:hAnsi="Palatino Linotype" w:cs="Arial"/>
          <w:color w:val="000000"/>
        </w:rPr>
        <w:t>)</w:t>
      </w:r>
      <w:r w:rsidR="003B1CC6">
        <w:rPr>
          <w:rFonts w:ascii="Palatino Linotype" w:hAnsi="Palatino Linotype" w:cs="Arial"/>
          <w:color w:val="000000"/>
        </w:rPr>
        <w:t>,</w:t>
      </w:r>
    </w:p>
    <w:p w14:paraId="4956FC33" w14:textId="7939958E" w:rsidR="000F00A6" w:rsidRPr="00114CDE" w:rsidRDefault="000F00A6" w:rsidP="009413FB">
      <w:pPr>
        <w:pStyle w:val="Zkladntext"/>
        <w:numPr>
          <w:ilvl w:val="0"/>
          <w:numId w:val="12"/>
        </w:numPr>
        <w:spacing w:after="0" w:line="276" w:lineRule="auto"/>
        <w:jc w:val="both"/>
        <w:rPr>
          <w:rFonts w:ascii="Palatino Linotype" w:hAnsi="Palatino Linotype" w:cs="Arial"/>
          <w:color w:val="000000"/>
        </w:rPr>
      </w:pPr>
      <w:r>
        <w:rPr>
          <w:rFonts w:ascii="Palatino Linotype" w:hAnsi="Palatino Linotype" w:cs="Arial"/>
          <w:color w:val="000000"/>
        </w:rPr>
        <w:t>akceptační protokol k propojení vzájemné komunikace systémů</w:t>
      </w:r>
      <w:r w:rsidR="00002B72">
        <w:rPr>
          <w:rFonts w:ascii="Palatino Linotype" w:hAnsi="Palatino Linotype" w:cs="Arial"/>
          <w:color w:val="000000"/>
        </w:rPr>
        <w:t xml:space="preserve"> (</w:t>
      </w:r>
      <w:r w:rsidR="00514405">
        <w:rPr>
          <w:rFonts w:ascii="Palatino Linotype" w:hAnsi="Palatino Linotype" w:cs="Arial"/>
          <w:color w:val="000000"/>
        </w:rPr>
        <w:t>celkové předání zboží</w:t>
      </w:r>
      <w:r w:rsidR="00002B72">
        <w:rPr>
          <w:rFonts w:ascii="Palatino Linotype" w:hAnsi="Palatino Linotype" w:cs="Arial"/>
          <w:color w:val="000000"/>
        </w:rPr>
        <w:t>)</w:t>
      </w:r>
      <w:r>
        <w:rPr>
          <w:rFonts w:ascii="Palatino Linotype" w:hAnsi="Palatino Linotype" w:cs="Arial"/>
          <w:color w:val="000000"/>
        </w:rPr>
        <w:t xml:space="preserve"> (v souladu s čl. 8 odst. 3 písm.</w:t>
      </w:r>
      <w:r w:rsidR="00653FF3">
        <w:rPr>
          <w:rFonts w:ascii="Palatino Linotype" w:hAnsi="Palatino Linotype" w:cs="Arial"/>
          <w:color w:val="000000"/>
        </w:rPr>
        <w:t xml:space="preserve"> </w:t>
      </w:r>
      <w:r>
        <w:rPr>
          <w:rFonts w:ascii="Palatino Linotype" w:hAnsi="Palatino Linotype" w:cs="Arial"/>
          <w:color w:val="000000"/>
        </w:rPr>
        <w:t>c))</w:t>
      </w:r>
      <w:r w:rsidR="003B1CC6">
        <w:rPr>
          <w:rFonts w:ascii="Palatino Linotype" w:hAnsi="Palatino Linotype" w:cs="Arial"/>
          <w:color w:val="000000"/>
        </w:rPr>
        <w:t>.</w:t>
      </w:r>
    </w:p>
    <w:p w14:paraId="27EC08E5" w14:textId="77777777" w:rsidR="00C16B7C" w:rsidRDefault="003F483D" w:rsidP="009413FB">
      <w:pPr>
        <w:pStyle w:val="Zkladntext"/>
        <w:numPr>
          <w:ilvl w:val="0"/>
          <w:numId w:val="11"/>
        </w:numPr>
        <w:spacing w:before="120" w:line="276" w:lineRule="auto"/>
        <w:ind w:left="357" w:hanging="357"/>
        <w:jc w:val="both"/>
        <w:rPr>
          <w:rFonts w:ascii="Palatino Linotype" w:hAnsi="Palatino Linotype" w:cs="Arial"/>
          <w:color w:val="000000"/>
        </w:rPr>
      </w:pPr>
      <w:r w:rsidRPr="0073138C">
        <w:rPr>
          <w:rFonts w:ascii="Palatino Linotype" w:hAnsi="Palatino Linotype" w:cs="Arial"/>
        </w:rPr>
        <w:t xml:space="preserve">V případě, že daňový doklad (faktura) nebude mít odpovídající náležitosti a přílohy dle předchozího odstavce, je kupující oprávněn zaslat ho ve lhůtě splatnosti zpět prodávajícímu </w:t>
      </w:r>
      <w:r w:rsidRPr="00DD2324">
        <w:rPr>
          <w:rFonts w:ascii="Palatino Linotype" w:hAnsi="Palatino Linotype" w:cs="Arial"/>
        </w:rPr>
        <w:t>k doplnění, aniž se tak dostane do prodlení se zaplacením. V takovém případě počíná lhůta</w:t>
      </w:r>
      <w:r w:rsidRPr="0073138C">
        <w:rPr>
          <w:rFonts w:ascii="Palatino Linotype" w:hAnsi="Palatino Linotype" w:cs="Arial"/>
        </w:rPr>
        <w:t xml:space="preserve"> splatnosti běžet znovu od opětovného zaslání náležitě doplněného či opraveného daňového dokladu (faktury). Daňový doklad (faktura) musí být vystaven v české měně</w:t>
      </w:r>
      <w:r>
        <w:rPr>
          <w:rFonts w:ascii="Palatino Linotype" w:hAnsi="Palatino Linotype" w:cs="Arial"/>
        </w:rPr>
        <w:t>.</w:t>
      </w:r>
    </w:p>
    <w:p w14:paraId="251E0851" w14:textId="77777777" w:rsidR="00214687" w:rsidRPr="00C16B7C" w:rsidRDefault="006F58C2" w:rsidP="009413FB">
      <w:pPr>
        <w:pStyle w:val="Zkladntext"/>
        <w:numPr>
          <w:ilvl w:val="0"/>
          <w:numId w:val="11"/>
        </w:numPr>
        <w:spacing w:before="120" w:line="276" w:lineRule="auto"/>
        <w:ind w:left="357" w:hanging="357"/>
        <w:jc w:val="both"/>
        <w:rPr>
          <w:rFonts w:ascii="Palatino Linotype" w:hAnsi="Palatino Linotype" w:cs="Arial"/>
          <w:color w:val="000000"/>
        </w:rPr>
      </w:pPr>
      <w:r w:rsidRPr="00C16B7C">
        <w:rPr>
          <w:rFonts w:ascii="Palatino Linotype" w:hAnsi="Palatino Linotype" w:cs="Arial"/>
        </w:rPr>
        <w:t xml:space="preserve">Lhůta splatnosti faktury činí 30 kalendářních dnů ode dne doručení kupujícímu. </w:t>
      </w:r>
      <w:r w:rsidR="00214687" w:rsidRPr="00C16B7C">
        <w:rPr>
          <w:rFonts w:ascii="Palatino Linotype" w:hAnsi="Palatino Linotype" w:cs="Arial"/>
        </w:rPr>
        <w:t xml:space="preserve"> </w:t>
      </w:r>
    </w:p>
    <w:p w14:paraId="0C31DE13" w14:textId="0B4C189A" w:rsidR="00CF265A" w:rsidRDefault="003F483D" w:rsidP="009413FB">
      <w:pPr>
        <w:pStyle w:val="Zkladntext"/>
        <w:numPr>
          <w:ilvl w:val="0"/>
          <w:numId w:val="11"/>
        </w:numPr>
        <w:spacing w:before="120" w:line="276" w:lineRule="auto"/>
        <w:ind w:left="357" w:hanging="357"/>
        <w:jc w:val="both"/>
        <w:rPr>
          <w:rFonts w:ascii="Palatino Linotype" w:hAnsi="Palatino Linotype" w:cs="Arial"/>
          <w:color w:val="000000"/>
        </w:rPr>
      </w:pPr>
      <w:r w:rsidRPr="00214687">
        <w:rPr>
          <w:rFonts w:ascii="Palatino Linotype" w:hAnsi="Palatino Linotype" w:cs="Arial"/>
        </w:rPr>
        <w:t>Plátce je povinen ve lhůtě pro vystavení daňového dokladu vynaložit úsilí, které po něm lze rozumně požadovat, k tomu, aby se tento daňový doklad dostal do dispozice příjemce plnění.</w:t>
      </w:r>
      <w:r w:rsidR="00CF265A" w:rsidRPr="00214687">
        <w:rPr>
          <w:rFonts w:ascii="Palatino Linotype" w:hAnsi="Palatino Linotype" w:cs="Arial"/>
          <w:color w:val="000000"/>
        </w:rPr>
        <w:t xml:space="preserve"> </w:t>
      </w:r>
    </w:p>
    <w:p w14:paraId="01589395" w14:textId="3FCC64AD" w:rsidR="00FB0024" w:rsidRPr="00214687" w:rsidRDefault="00FB0024" w:rsidP="009413FB">
      <w:pPr>
        <w:pStyle w:val="Zkladntext"/>
        <w:numPr>
          <w:ilvl w:val="0"/>
          <w:numId w:val="11"/>
        </w:numPr>
        <w:spacing w:before="120" w:line="276" w:lineRule="auto"/>
        <w:ind w:left="357" w:hanging="357"/>
        <w:jc w:val="both"/>
        <w:rPr>
          <w:rFonts w:ascii="Palatino Linotype" w:hAnsi="Palatino Linotype" w:cs="Arial"/>
          <w:color w:val="000000"/>
        </w:rPr>
      </w:pPr>
      <w:r w:rsidRPr="008E112C">
        <w:rPr>
          <w:rFonts w:ascii="Palatino Linotype" w:hAnsi="Palatino Linotype" w:cs="Arial"/>
          <w:color w:val="000000"/>
        </w:rPr>
        <w:t xml:space="preserve">Dílčí faktury budou vystavovány samostatně na </w:t>
      </w:r>
      <w:r w:rsidR="008E112C" w:rsidRPr="008E112C">
        <w:rPr>
          <w:rFonts w:ascii="Palatino Linotype" w:hAnsi="Palatino Linotype" w:cs="Arial"/>
          <w:color w:val="000000"/>
        </w:rPr>
        <w:t>práce a dodávky</w:t>
      </w:r>
      <w:r w:rsidRPr="008E112C">
        <w:rPr>
          <w:rFonts w:ascii="Palatino Linotype" w:hAnsi="Palatino Linotype" w:cs="Arial"/>
          <w:color w:val="000000"/>
        </w:rPr>
        <w:t xml:space="preserve"> vyplývající z původní smlouvy a samostatně na případné </w:t>
      </w:r>
      <w:r w:rsidR="008E112C" w:rsidRPr="008E112C">
        <w:rPr>
          <w:rFonts w:ascii="Palatino Linotype" w:hAnsi="Palatino Linotype" w:cs="Arial"/>
          <w:color w:val="000000"/>
        </w:rPr>
        <w:t>„</w:t>
      </w:r>
      <w:r w:rsidRPr="008E112C">
        <w:rPr>
          <w:rFonts w:ascii="Palatino Linotype" w:hAnsi="Palatino Linotype" w:cs="Arial"/>
          <w:color w:val="000000"/>
        </w:rPr>
        <w:t>vícepráce</w:t>
      </w:r>
      <w:r w:rsidR="008E112C" w:rsidRPr="008E112C">
        <w:rPr>
          <w:rFonts w:ascii="Palatino Linotype" w:hAnsi="Palatino Linotype" w:cs="Arial"/>
          <w:color w:val="000000"/>
        </w:rPr>
        <w:t>“</w:t>
      </w:r>
      <w:r w:rsidRPr="008E112C">
        <w:rPr>
          <w:rFonts w:ascii="Palatino Linotype" w:hAnsi="Palatino Linotype" w:cs="Arial"/>
          <w:color w:val="000000"/>
        </w:rPr>
        <w:t xml:space="preserve"> vyplývající z dodatků ke smlouvě. Případné </w:t>
      </w:r>
      <w:r w:rsidR="008E112C" w:rsidRPr="008E112C">
        <w:rPr>
          <w:rFonts w:ascii="Palatino Linotype" w:hAnsi="Palatino Linotype" w:cs="Arial"/>
          <w:color w:val="000000"/>
        </w:rPr>
        <w:t>„</w:t>
      </w:r>
      <w:r w:rsidRPr="008E112C">
        <w:rPr>
          <w:rFonts w:ascii="Palatino Linotype" w:hAnsi="Palatino Linotype" w:cs="Arial"/>
          <w:color w:val="000000"/>
        </w:rPr>
        <w:t>méněpráce</w:t>
      </w:r>
      <w:r w:rsidR="008E112C" w:rsidRPr="008E112C">
        <w:rPr>
          <w:rFonts w:ascii="Palatino Linotype" w:hAnsi="Palatino Linotype" w:cs="Arial"/>
          <w:color w:val="000000"/>
        </w:rPr>
        <w:t>“</w:t>
      </w:r>
      <w:r w:rsidRPr="008E112C">
        <w:rPr>
          <w:rFonts w:ascii="Palatino Linotype" w:hAnsi="Palatino Linotype" w:cs="Arial"/>
          <w:color w:val="000000"/>
        </w:rPr>
        <w:t xml:space="preserve"> budou fakturovány vždy v rámci dílčí faktury z původní smlouvy</w:t>
      </w:r>
      <w:r w:rsidRPr="00FB0024">
        <w:rPr>
          <w:rFonts w:ascii="Palatino Linotype" w:hAnsi="Palatino Linotype" w:cs="Arial"/>
          <w:color w:val="000000"/>
        </w:rPr>
        <w:t>.</w:t>
      </w:r>
    </w:p>
    <w:p w14:paraId="70213FCA" w14:textId="77777777" w:rsidR="00CF265A" w:rsidRPr="00C35B8B" w:rsidRDefault="003F483D" w:rsidP="009413FB">
      <w:pPr>
        <w:pStyle w:val="Zkladntext"/>
        <w:numPr>
          <w:ilvl w:val="0"/>
          <w:numId w:val="11"/>
        </w:numPr>
        <w:spacing w:before="120" w:line="276" w:lineRule="auto"/>
        <w:ind w:left="357" w:hanging="357"/>
        <w:jc w:val="both"/>
        <w:rPr>
          <w:rFonts w:ascii="Palatino Linotype" w:hAnsi="Palatino Linotype" w:cs="Arial"/>
          <w:color w:val="000000"/>
        </w:rPr>
      </w:pPr>
      <w:r w:rsidRPr="00CF265A">
        <w:rPr>
          <w:rFonts w:ascii="Palatino Linotype" w:hAnsi="Palatino Linotype" w:cs="Arial"/>
        </w:rPr>
        <w:lastRenderedPageBreak/>
        <w:t>Prodávající dále prohlašuje a potvrzuje, že k datu podpisu této smlouvy není označen správcem daně za nespolehlivého plátce a současně prohlašuje a zavazuje se za to, že veškeré bankovní účty jím uváděné při smluvním styku s kupujícím, již byly správci daně řádně oznámeny a jsou řádně zveřejněny v Registru plátců DPH v souladu se zákonem o dani z přidané hodnoty (dále jen „spolehlivý bankovní účet“).</w:t>
      </w:r>
      <w:r w:rsidR="00CF265A" w:rsidRPr="00CF265A">
        <w:rPr>
          <w:rFonts w:ascii="Palatino Linotype" w:hAnsi="Palatino Linotype" w:cs="Arial"/>
          <w:color w:val="000000"/>
        </w:rPr>
        <w:t xml:space="preserve"> </w:t>
      </w:r>
    </w:p>
    <w:p w14:paraId="46990DC3" w14:textId="77777777" w:rsidR="00CF265A" w:rsidRPr="00671D39" w:rsidRDefault="003F483D" w:rsidP="009413FB">
      <w:pPr>
        <w:pStyle w:val="Zkladntext"/>
        <w:numPr>
          <w:ilvl w:val="0"/>
          <w:numId w:val="11"/>
        </w:numPr>
        <w:spacing w:before="120" w:line="276" w:lineRule="auto"/>
        <w:ind w:left="357" w:hanging="357"/>
        <w:jc w:val="both"/>
        <w:rPr>
          <w:rFonts w:ascii="Palatino Linotype" w:hAnsi="Palatino Linotype" w:cs="Arial"/>
          <w:color w:val="000000"/>
        </w:rPr>
      </w:pPr>
      <w:r w:rsidRPr="00CF265A">
        <w:rPr>
          <w:rFonts w:ascii="Palatino Linotype" w:hAnsi="Palatino Linotype" w:cs="Arial"/>
        </w:rPr>
        <w:t>V případě, že se účet prodávajícího ukáže být jiným než spolehlivým bankovním účtem, nejedná se v případě vystavení faktury dle dohody smluvních stran o řádně vystavený daňový doklad ve smyslu této smlouvy a kupující je oprávněn takový daňový doklad odeslat zpět prodávajícímu k </w:t>
      </w:r>
      <w:r w:rsidRPr="00671D39">
        <w:rPr>
          <w:rFonts w:ascii="Palatino Linotype" w:hAnsi="Palatino Linotype" w:cs="Arial"/>
        </w:rPr>
        <w:t>vystavení nového řádného dokladu.</w:t>
      </w:r>
      <w:r w:rsidR="00CF265A" w:rsidRPr="00671D39">
        <w:rPr>
          <w:rFonts w:ascii="Palatino Linotype" w:hAnsi="Palatino Linotype" w:cs="Arial"/>
          <w:color w:val="000000"/>
        </w:rPr>
        <w:t xml:space="preserve"> </w:t>
      </w:r>
    </w:p>
    <w:p w14:paraId="78B1C289" w14:textId="5EC3F7DA" w:rsidR="00CF265A" w:rsidRPr="00671D39" w:rsidRDefault="003F483D" w:rsidP="009413FB">
      <w:pPr>
        <w:pStyle w:val="Zkladntext"/>
        <w:numPr>
          <w:ilvl w:val="0"/>
          <w:numId w:val="11"/>
        </w:numPr>
        <w:spacing w:before="120" w:line="276" w:lineRule="auto"/>
        <w:ind w:left="357" w:hanging="357"/>
        <w:jc w:val="both"/>
        <w:rPr>
          <w:rFonts w:ascii="Palatino Linotype" w:hAnsi="Palatino Linotype" w:cs="Arial"/>
          <w:color w:val="000000"/>
        </w:rPr>
      </w:pPr>
      <w:r w:rsidRPr="00671D39">
        <w:rPr>
          <w:rFonts w:ascii="Palatino Linotype" w:hAnsi="Palatino Linotype" w:cs="Arial"/>
        </w:rPr>
        <w:t>Prodávající se zavazuje v případě, kdy nastane či se projeví jakákoli změna v prohlášení uvedeném v</w:t>
      </w:r>
      <w:r w:rsidR="00214687" w:rsidRPr="00671D39">
        <w:rPr>
          <w:rFonts w:ascii="Palatino Linotype" w:hAnsi="Palatino Linotype" w:cs="Arial"/>
        </w:rPr>
        <w:t> bodě</w:t>
      </w:r>
      <w:r w:rsidRPr="00671D39">
        <w:rPr>
          <w:rFonts w:ascii="Palatino Linotype" w:hAnsi="Palatino Linotype" w:cs="Arial"/>
        </w:rPr>
        <w:t xml:space="preserve"> </w:t>
      </w:r>
      <w:r w:rsidR="00214687" w:rsidRPr="00671D39">
        <w:rPr>
          <w:rFonts w:ascii="Palatino Linotype" w:hAnsi="Palatino Linotype" w:cs="Arial"/>
        </w:rPr>
        <w:t>1</w:t>
      </w:r>
      <w:r w:rsidR="00C1648D">
        <w:rPr>
          <w:rFonts w:ascii="Palatino Linotype" w:hAnsi="Palatino Linotype" w:cs="Arial"/>
        </w:rPr>
        <w:t>2</w:t>
      </w:r>
      <w:r w:rsidR="00214687" w:rsidRPr="00671D39">
        <w:rPr>
          <w:rFonts w:ascii="Palatino Linotype" w:hAnsi="Palatino Linotype" w:cs="Arial"/>
        </w:rPr>
        <w:t xml:space="preserve">. tohoto článku </w:t>
      </w:r>
      <w:r w:rsidRPr="00671D39">
        <w:rPr>
          <w:rFonts w:ascii="Palatino Linotype" w:hAnsi="Palatino Linotype" w:cs="Arial"/>
        </w:rPr>
        <w:t>nebo nastane či se projeví jakákoli okolnost zakládající potenciální riziko ručení kupujícího za prodávajícím nezaplacenou daň ve smyslu zákona o DPH, bez zbytečného odkladu o takovéto skutečnosti písemně informovat kupujícího a dále se zavazuje zjednat co možná nejdříve nápravu tak, aby správce daně kupujícího z titulu ručení nevyzval k poskytnutí plnění za prodávajícího.</w:t>
      </w:r>
      <w:r w:rsidR="00CF265A" w:rsidRPr="00671D39">
        <w:rPr>
          <w:rFonts w:ascii="Palatino Linotype" w:hAnsi="Palatino Linotype" w:cs="Arial"/>
          <w:color w:val="000000"/>
        </w:rPr>
        <w:t xml:space="preserve"> </w:t>
      </w:r>
    </w:p>
    <w:p w14:paraId="47784758" w14:textId="2DFBCB25" w:rsidR="00362724" w:rsidRPr="00E175D7" w:rsidRDefault="00362724" w:rsidP="009413FB">
      <w:pPr>
        <w:pStyle w:val="Zkladntext"/>
        <w:numPr>
          <w:ilvl w:val="0"/>
          <w:numId w:val="11"/>
        </w:numPr>
        <w:spacing w:before="120" w:line="276" w:lineRule="auto"/>
        <w:ind w:left="357" w:hanging="357"/>
        <w:jc w:val="both"/>
        <w:rPr>
          <w:rFonts w:ascii="Palatino Linotype" w:hAnsi="Palatino Linotype" w:cs="Arial"/>
          <w:color w:val="000000"/>
        </w:rPr>
      </w:pPr>
      <w:r w:rsidRPr="00362724">
        <w:rPr>
          <w:rFonts w:ascii="Palatino Linotype" w:hAnsi="Palatino Linotype" w:cs="Arial"/>
          <w:color w:val="000000"/>
        </w:rPr>
        <w:t xml:space="preserve">Smluvní strany se dále dohodly na následujícím: </w:t>
      </w:r>
      <w:r w:rsidRPr="00E175D7">
        <w:rPr>
          <w:rFonts w:ascii="Palatino Linotype" w:hAnsi="Palatino Linotype" w:cs="Arial"/>
          <w:color w:val="000000"/>
        </w:rPr>
        <w:t xml:space="preserve">Jestliže dodavatel pověří provedením plnění nebo jeho části třetí osobu (poddodavatele), zavazuje se řádně a včas proplácet oprávněně vystavené faktury poddodavatelů za podmínek sjednaných ve smlouvách s těmito poddodavateli, přičemž dodavatel se zavazuje přenést totožnou povinnost do dalších úrovní dodavatelského řetězce a zavázat své poddodavatele k plnění a šíření této povinnosti též do nižších úrovní dodavatelského řetězce. Pokud bude dodavatel v prodlení delším než 30 dnů se zaplacením jakékoli fakturované částky poddodavateli, je </w:t>
      </w:r>
      <w:r w:rsidR="00665DDC">
        <w:rPr>
          <w:rFonts w:ascii="Palatino Linotype" w:hAnsi="Palatino Linotype" w:cs="Arial"/>
          <w:color w:val="000000"/>
        </w:rPr>
        <w:t>kupující</w:t>
      </w:r>
      <w:r w:rsidRPr="00E175D7">
        <w:rPr>
          <w:rFonts w:ascii="Palatino Linotype" w:hAnsi="Palatino Linotype" w:cs="Arial"/>
          <w:color w:val="000000"/>
        </w:rPr>
        <w:t xml:space="preserve"> oprávněn plnit za dodavatele a zaplatit poddodavateli přímo, pokud poddodavatel </w:t>
      </w:r>
      <w:r w:rsidR="00665DDC">
        <w:rPr>
          <w:rFonts w:ascii="Palatino Linotype" w:hAnsi="Palatino Linotype" w:cs="Arial"/>
          <w:color w:val="000000"/>
        </w:rPr>
        <w:t>kupujícího</w:t>
      </w:r>
      <w:r w:rsidRPr="00E175D7">
        <w:rPr>
          <w:rFonts w:ascii="Palatino Linotype" w:hAnsi="Palatino Linotype" w:cs="Arial"/>
          <w:color w:val="000000"/>
        </w:rPr>
        <w:t xml:space="preserve"> o zaplacení požádá a tuto žádost doloží doklady, prokazujícími řádné splnění příslušné části závazku a oprávněnosti nároku na zaplacení. K oprávněnosti nároku poddodavatele si vyžádá </w:t>
      </w:r>
      <w:r w:rsidR="00665DDC">
        <w:rPr>
          <w:rFonts w:ascii="Palatino Linotype" w:hAnsi="Palatino Linotype" w:cs="Arial"/>
          <w:color w:val="000000"/>
        </w:rPr>
        <w:t>kupující</w:t>
      </w:r>
      <w:r w:rsidRPr="00E175D7">
        <w:rPr>
          <w:rFonts w:ascii="Palatino Linotype" w:hAnsi="Palatino Linotype" w:cs="Arial"/>
          <w:color w:val="000000"/>
        </w:rPr>
        <w:t xml:space="preserve"> písemné stanovisko dodavatele, který je povinen jej doručit </w:t>
      </w:r>
      <w:r w:rsidR="00665DDC">
        <w:rPr>
          <w:rFonts w:ascii="Palatino Linotype" w:hAnsi="Palatino Linotype" w:cs="Arial"/>
          <w:color w:val="000000"/>
        </w:rPr>
        <w:t>kupujícímu</w:t>
      </w:r>
      <w:r w:rsidRPr="00E175D7">
        <w:rPr>
          <w:rFonts w:ascii="Palatino Linotype" w:hAnsi="Palatino Linotype" w:cs="Arial"/>
          <w:color w:val="000000"/>
        </w:rPr>
        <w:t xml:space="preserve"> do 3 dnů od výzvy </w:t>
      </w:r>
      <w:r w:rsidR="00665DDC">
        <w:rPr>
          <w:rFonts w:ascii="Palatino Linotype" w:hAnsi="Palatino Linotype" w:cs="Arial"/>
          <w:color w:val="000000"/>
        </w:rPr>
        <w:t>kupujícího</w:t>
      </w:r>
      <w:r w:rsidRPr="00E175D7">
        <w:rPr>
          <w:rFonts w:ascii="Palatino Linotype" w:hAnsi="Palatino Linotype" w:cs="Arial"/>
          <w:color w:val="000000"/>
        </w:rPr>
        <w:t xml:space="preserve">. Doručeným stanoviskem není </w:t>
      </w:r>
      <w:r w:rsidR="00665DDC">
        <w:rPr>
          <w:rFonts w:ascii="Palatino Linotype" w:hAnsi="Palatino Linotype" w:cs="Arial"/>
          <w:color w:val="000000"/>
        </w:rPr>
        <w:t>kupující</w:t>
      </w:r>
      <w:r w:rsidRPr="00E175D7">
        <w:rPr>
          <w:rFonts w:ascii="Palatino Linotype" w:hAnsi="Palatino Linotype" w:cs="Arial"/>
          <w:color w:val="000000"/>
        </w:rPr>
        <w:t xml:space="preserve"> vázán, přihlédne však k němu při rozhodnutí, zda bude za dodavatele plnit. Pokud v uvedené lhůtě nebude stanovisko dodavatele </w:t>
      </w:r>
      <w:r w:rsidR="00665DDC">
        <w:rPr>
          <w:rFonts w:ascii="Palatino Linotype" w:hAnsi="Palatino Linotype" w:cs="Arial"/>
          <w:color w:val="000000"/>
        </w:rPr>
        <w:t>kupujícímu</w:t>
      </w:r>
      <w:r w:rsidRPr="00E175D7">
        <w:rPr>
          <w:rFonts w:ascii="Palatino Linotype" w:hAnsi="Palatino Linotype" w:cs="Arial"/>
          <w:color w:val="000000"/>
        </w:rPr>
        <w:t xml:space="preserve"> doručeno, má se za to, že je nárok poddodavatele oprávněný. Částku zaplacenou poddodavateli přímo </w:t>
      </w:r>
      <w:r w:rsidR="00665DDC">
        <w:rPr>
          <w:rFonts w:ascii="Palatino Linotype" w:hAnsi="Palatino Linotype" w:cs="Arial"/>
          <w:color w:val="000000"/>
        </w:rPr>
        <w:t>kupujícím</w:t>
      </w:r>
      <w:r w:rsidRPr="00E175D7">
        <w:rPr>
          <w:rFonts w:ascii="Palatino Linotype" w:hAnsi="Palatino Linotype" w:cs="Arial"/>
          <w:color w:val="000000"/>
        </w:rPr>
        <w:t xml:space="preserve"> je </w:t>
      </w:r>
      <w:r w:rsidR="00665DDC">
        <w:rPr>
          <w:rFonts w:ascii="Palatino Linotype" w:hAnsi="Palatino Linotype" w:cs="Arial"/>
          <w:color w:val="000000"/>
        </w:rPr>
        <w:t>kupující</w:t>
      </w:r>
      <w:r w:rsidRPr="00E175D7">
        <w:rPr>
          <w:rFonts w:ascii="Palatino Linotype" w:hAnsi="Palatino Linotype" w:cs="Arial"/>
          <w:color w:val="000000"/>
        </w:rPr>
        <w:t xml:space="preserve"> oprávněn započíst proti dodavatelem nárokovaným splatným i nesplatným pohledávkám z této smlouvy o plnění, anebo vyzvat dodavatele k zaplacení této částky na účet </w:t>
      </w:r>
      <w:r w:rsidR="00665DDC">
        <w:rPr>
          <w:rFonts w:ascii="Palatino Linotype" w:hAnsi="Palatino Linotype" w:cs="Arial"/>
          <w:color w:val="000000"/>
        </w:rPr>
        <w:t>kupujícího</w:t>
      </w:r>
      <w:r w:rsidRPr="00E175D7">
        <w:rPr>
          <w:rFonts w:ascii="Palatino Linotype" w:hAnsi="Palatino Linotype" w:cs="Arial"/>
          <w:color w:val="000000"/>
        </w:rPr>
        <w:t xml:space="preserve">. Pokud </w:t>
      </w:r>
      <w:r w:rsidR="00665DDC">
        <w:rPr>
          <w:rFonts w:ascii="Palatino Linotype" w:hAnsi="Palatino Linotype" w:cs="Arial"/>
          <w:color w:val="000000"/>
        </w:rPr>
        <w:t>kupující</w:t>
      </w:r>
      <w:r w:rsidRPr="00E175D7">
        <w:rPr>
          <w:rFonts w:ascii="Palatino Linotype" w:hAnsi="Palatino Linotype" w:cs="Arial"/>
          <w:color w:val="000000"/>
        </w:rPr>
        <w:t xml:space="preserve"> vyzve dodavatele k zaplacení částky vyplacené </w:t>
      </w:r>
      <w:r w:rsidR="00665DDC">
        <w:rPr>
          <w:rFonts w:ascii="Palatino Linotype" w:hAnsi="Palatino Linotype" w:cs="Arial"/>
          <w:color w:val="000000"/>
        </w:rPr>
        <w:t>kupujícím</w:t>
      </w:r>
      <w:r w:rsidRPr="00E175D7">
        <w:rPr>
          <w:rFonts w:ascii="Palatino Linotype" w:hAnsi="Palatino Linotype" w:cs="Arial"/>
          <w:color w:val="000000"/>
        </w:rPr>
        <w:t xml:space="preserve"> poddodavateli, je dodavatel povinen </w:t>
      </w:r>
      <w:r w:rsidR="00665DDC">
        <w:rPr>
          <w:rFonts w:ascii="Palatino Linotype" w:hAnsi="Palatino Linotype" w:cs="Arial"/>
          <w:color w:val="000000"/>
        </w:rPr>
        <w:t>kupujícímu</w:t>
      </w:r>
      <w:r w:rsidRPr="00E175D7">
        <w:rPr>
          <w:rFonts w:ascii="Palatino Linotype" w:hAnsi="Palatino Linotype" w:cs="Arial"/>
          <w:color w:val="000000"/>
        </w:rPr>
        <w:t xml:space="preserve"> tuto částku vyplatit nejpozději do 3 pracovních dnů od doručení výzvy a zároveň je povinen </w:t>
      </w:r>
      <w:r w:rsidR="00665DDC">
        <w:rPr>
          <w:rFonts w:ascii="Palatino Linotype" w:hAnsi="Palatino Linotype" w:cs="Arial"/>
          <w:color w:val="000000"/>
        </w:rPr>
        <w:t>kupujícímu</w:t>
      </w:r>
      <w:r w:rsidRPr="00E175D7">
        <w:rPr>
          <w:rFonts w:ascii="Palatino Linotype" w:hAnsi="Palatino Linotype" w:cs="Arial"/>
          <w:color w:val="000000"/>
        </w:rPr>
        <w:t xml:space="preserve"> zaplatit jednorázovou smluvní pokutu ve výši </w:t>
      </w:r>
      <w:proofErr w:type="gramStart"/>
      <w:r w:rsidRPr="00E175D7">
        <w:rPr>
          <w:rFonts w:ascii="Palatino Linotype" w:hAnsi="Palatino Linotype" w:cs="Arial"/>
          <w:color w:val="000000"/>
        </w:rPr>
        <w:t>20%</w:t>
      </w:r>
      <w:proofErr w:type="gramEnd"/>
      <w:r w:rsidRPr="00E175D7">
        <w:rPr>
          <w:rFonts w:ascii="Palatino Linotype" w:hAnsi="Palatino Linotype" w:cs="Arial"/>
          <w:color w:val="000000"/>
        </w:rPr>
        <w:t xml:space="preserve"> z dlužné částky. Pokud dodavatel nezaplatí do 3 pracovních dnů od doručení výzvy, zavazuje se dále zaplatit </w:t>
      </w:r>
      <w:r w:rsidR="00665DDC">
        <w:rPr>
          <w:rFonts w:ascii="Palatino Linotype" w:hAnsi="Palatino Linotype" w:cs="Arial"/>
          <w:color w:val="000000"/>
        </w:rPr>
        <w:t>kupujícímu</w:t>
      </w:r>
      <w:r w:rsidRPr="00E175D7">
        <w:rPr>
          <w:rFonts w:ascii="Palatino Linotype" w:hAnsi="Palatino Linotype" w:cs="Arial"/>
          <w:color w:val="000000"/>
        </w:rPr>
        <w:t xml:space="preserve"> úrok z prodlení ve výši stanovené příslušným právním předpisem, a smluvní pokutu ve výši </w:t>
      </w:r>
      <w:proofErr w:type="gramStart"/>
      <w:r w:rsidRPr="00E175D7">
        <w:rPr>
          <w:rFonts w:ascii="Palatino Linotype" w:hAnsi="Palatino Linotype" w:cs="Arial"/>
          <w:color w:val="000000"/>
        </w:rPr>
        <w:t>0,05%</w:t>
      </w:r>
      <w:proofErr w:type="gramEnd"/>
      <w:r w:rsidRPr="00E175D7">
        <w:rPr>
          <w:rFonts w:ascii="Palatino Linotype" w:hAnsi="Palatino Linotype" w:cs="Arial"/>
          <w:color w:val="000000"/>
        </w:rPr>
        <w:t xml:space="preserve"> z dlužné částky za každý i započatý den prodlení se zaplacením. Pokud dodavatel nezaplatí </w:t>
      </w:r>
      <w:r w:rsidR="00665DDC">
        <w:rPr>
          <w:rFonts w:ascii="Palatino Linotype" w:hAnsi="Palatino Linotype" w:cs="Arial"/>
          <w:color w:val="000000"/>
        </w:rPr>
        <w:t>kupujícímu</w:t>
      </w:r>
      <w:r w:rsidRPr="00E175D7">
        <w:rPr>
          <w:rFonts w:ascii="Palatino Linotype" w:hAnsi="Palatino Linotype" w:cs="Arial"/>
          <w:color w:val="000000"/>
        </w:rPr>
        <w:t xml:space="preserve"> příslušnou částku do 30 kalendářních dnů od doručení výzvy, je </w:t>
      </w:r>
      <w:r w:rsidR="00665DDC">
        <w:rPr>
          <w:rFonts w:ascii="Palatino Linotype" w:hAnsi="Palatino Linotype" w:cs="Arial"/>
          <w:color w:val="000000"/>
        </w:rPr>
        <w:t>kupující</w:t>
      </w:r>
      <w:r w:rsidRPr="00E175D7">
        <w:rPr>
          <w:rFonts w:ascii="Palatino Linotype" w:hAnsi="Palatino Linotype" w:cs="Arial"/>
          <w:color w:val="000000"/>
        </w:rPr>
        <w:t xml:space="preserve"> oprávněn od této smlouvy odstoupit. Výše uvedená přímá platba </w:t>
      </w:r>
      <w:r w:rsidR="00665DDC">
        <w:rPr>
          <w:rFonts w:ascii="Palatino Linotype" w:hAnsi="Palatino Linotype" w:cs="Arial"/>
          <w:color w:val="000000"/>
        </w:rPr>
        <w:t>kupujícím</w:t>
      </w:r>
      <w:r w:rsidRPr="00E175D7">
        <w:rPr>
          <w:rFonts w:ascii="Palatino Linotype" w:hAnsi="Palatino Linotype" w:cs="Arial"/>
          <w:color w:val="000000"/>
        </w:rPr>
        <w:t xml:space="preserve"> poddodavateli nemá vliv na ostatní ustanovení této smlouvy.</w:t>
      </w:r>
    </w:p>
    <w:p w14:paraId="0E86DE77" w14:textId="77777777" w:rsidR="006F6805" w:rsidRDefault="006F6805" w:rsidP="00BC2C06">
      <w:pPr>
        <w:spacing w:before="240" w:line="276" w:lineRule="auto"/>
        <w:jc w:val="center"/>
        <w:rPr>
          <w:rFonts w:ascii="Palatino Linotype" w:hAnsi="Palatino Linotype" w:cs="Arial"/>
          <w:b/>
          <w:color w:val="000000"/>
          <w:sz w:val="20"/>
          <w:szCs w:val="20"/>
        </w:rPr>
      </w:pPr>
    </w:p>
    <w:p w14:paraId="1B954C45" w14:textId="77777777" w:rsidR="006F6805" w:rsidRDefault="006F6805" w:rsidP="00BC2C06">
      <w:pPr>
        <w:spacing w:before="240" w:line="276" w:lineRule="auto"/>
        <w:jc w:val="center"/>
        <w:rPr>
          <w:rFonts w:ascii="Palatino Linotype" w:hAnsi="Palatino Linotype" w:cs="Arial"/>
          <w:b/>
          <w:color w:val="000000"/>
          <w:sz w:val="20"/>
          <w:szCs w:val="20"/>
        </w:rPr>
      </w:pPr>
    </w:p>
    <w:p w14:paraId="5680F3A9" w14:textId="67113E70" w:rsidR="00603734" w:rsidRPr="00114CDE" w:rsidRDefault="00603734" w:rsidP="00BC2C06">
      <w:pPr>
        <w:spacing w:before="240" w:line="276" w:lineRule="auto"/>
        <w:jc w:val="center"/>
        <w:rPr>
          <w:rFonts w:ascii="Palatino Linotype" w:hAnsi="Palatino Linotype" w:cs="Arial"/>
          <w:b/>
          <w:color w:val="000000"/>
          <w:sz w:val="20"/>
          <w:szCs w:val="20"/>
        </w:rPr>
      </w:pPr>
      <w:r w:rsidRPr="00114CDE">
        <w:rPr>
          <w:rFonts w:ascii="Palatino Linotype" w:hAnsi="Palatino Linotype" w:cs="Arial"/>
          <w:b/>
          <w:color w:val="000000"/>
          <w:sz w:val="20"/>
          <w:szCs w:val="20"/>
        </w:rPr>
        <w:lastRenderedPageBreak/>
        <w:t>Článek 9</w:t>
      </w:r>
    </w:p>
    <w:p w14:paraId="2C1077D5" w14:textId="77777777" w:rsidR="00603734" w:rsidRPr="00114CDE" w:rsidRDefault="00603734" w:rsidP="00BC2C06">
      <w:pPr>
        <w:pStyle w:val="Nadpis1"/>
        <w:spacing w:after="240" w:line="276" w:lineRule="auto"/>
        <w:rPr>
          <w:rFonts w:ascii="Palatino Linotype" w:hAnsi="Palatino Linotype" w:cs="Arial"/>
          <w:b w:val="0"/>
          <w:color w:val="000000"/>
          <w:szCs w:val="20"/>
        </w:rPr>
      </w:pPr>
      <w:r w:rsidRPr="00114CDE">
        <w:rPr>
          <w:rFonts w:ascii="Palatino Linotype" w:hAnsi="Palatino Linotype" w:cs="Arial"/>
          <w:color w:val="000000"/>
          <w:szCs w:val="20"/>
        </w:rPr>
        <w:t>Záruka</w:t>
      </w:r>
    </w:p>
    <w:p w14:paraId="0ED1ED44" w14:textId="77777777" w:rsidR="00603734" w:rsidRPr="00114CDE" w:rsidRDefault="00603734" w:rsidP="009413FB">
      <w:pPr>
        <w:pStyle w:val="Zkladntext"/>
        <w:numPr>
          <w:ilvl w:val="0"/>
          <w:numId w:val="10"/>
        </w:numPr>
        <w:spacing w:before="120" w:line="276" w:lineRule="auto"/>
        <w:jc w:val="both"/>
        <w:rPr>
          <w:rFonts w:ascii="Palatino Linotype" w:hAnsi="Palatino Linotype" w:cs="Arial"/>
          <w:color w:val="000000"/>
        </w:rPr>
      </w:pPr>
      <w:r w:rsidRPr="00114CDE">
        <w:rPr>
          <w:rFonts w:ascii="Palatino Linotype" w:hAnsi="Palatino Linotype" w:cs="Arial"/>
          <w:color w:val="000000"/>
        </w:rPr>
        <w:t>Prodávající prohlašuje, že předmět plnění není zatížen právními vadami.</w:t>
      </w:r>
    </w:p>
    <w:p w14:paraId="2687F6BD" w14:textId="77777777" w:rsidR="00603734" w:rsidRPr="00114CDE" w:rsidRDefault="00603734" w:rsidP="009413FB">
      <w:pPr>
        <w:pStyle w:val="Zkladntext"/>
        <w:numPr>
          <w:ilvl w:val="0"/>
          <w:numId w:val="10"/>
        </w:numPr>
        <w:spacing w:before="120" w:line="276" w:lineRule="auto"/>
        <w:ind w:left="357" w:hanging="357"/>
        <w:jc w:val="both"/>
        <w:rPr>
          <w:rFonts w:ascii="Palatino Linotype" w:hAnsi="Palatino Linotype" w:cs="Arial"/>
          <w:color w:val="000000"/>
        </w:rPr>
      </w:pPr>
      <w:r w:rsidRPr="00114CDE">
        <w:rPr>
          <w:rFonts w:ascii="Palatino Linotype" w:hAnsi="Palatino Linotype" w:cs="Arial"/>
          <w:color w:val="000000"/>
        </w:rPr>
        <w:t>Prodávající odpovídá za vady zjevné, skryté a právní, které má zboží v době odevzdání kupujícímu i když se vada stane zjevnou i po této době a dále za ty vady, které se na zboží vyskytnou v záruční době uvedené v této smlouvě.</w:t>
      </w:r>
    </w:p>
    <w:p w14:paraId="49116A81" w14:textId="2EF7DD92" w:rsidR="00603734" w:rsidRPr="00114CDE" w:rsidRDefault="00603734" w:rsidP="009413FB">
      <w:pPr>
        <w:pStyle w:val="Zkladntext"/>
        <w:numPr>
          <w:ilvl w:val="0"/>
          <w:numId w:val="10"/>
        </w:numPr>
        <w:spacing w:before="120" w:line="276" w:lineRule="auto"/>
        <w:ind w:left="357" w:hanging="357"/>
        <w:jc w:val="both"/>
        <w:rPr>
          <w:rFonts w:ascii="Palatino Linotype" w:hAnsi="Palatino Linotype" w:cs="Arial"/>
          <w:color w:val="000000"/>
        </w:rPr>
      </w:pPr>
      <w:r w:rsidRPr="00114CDE">
        <w:rPr>
          <w:rFonts w:ascii="Palatino Linotype" w:hAnsi="Palatino Linotype" w:cs="Arial"/>
          <w:color w:val="000000"/>
        </w:rPr>
        <w:t>Rozsah, kvalita, technická specifikace, příslušenství a další související služby musí odpovídat požadavkům kupujícího a vymezení uvedeném</w:t>
      </w:r>
      <w:r w:rsidR="00282F52">
        <w:rPr>
          <w:rFonts w:ascii="Palatino Linotype" w:hAnsi="Palatino Linotype" w:cs="Arial"/>
          <w:color w:val="000000"/>
        </w:rPr>
        <w:t>u</w:t>
      </w:r>
      <w:r w:rsidRPr="00114CDE">
        <w:rPr>
          <w:rFonts w:ascii="Palatino Linotype" w:hAnsi="Palatino Linotype" w:cs="Arial"/>
          <w:color w:val="000000"/>
        </w:rPr>
        <w:t xml:space="preserve"> v této smlouvě. Jakékoliv odchylky od požadavků kupujícího či vymezení uvedenému v této smlouvě jsou vadným plněním. </w:t>
      </w:r>
    </w:p>
    <w:p w14:paraId="6367CD6A" w14:textId="08D9DC92" w:rsidR="00A56F9B" w:rsidRPr="004417BE" w:rsidRDefault="00603734" w:rsidP="009413FB">
      <w:pPr>
        <w:pStyle w:val="Zkladntext"/>
        <w:numPr>
          <w:ilvl w:val="0"/>
          <w:numId w:val="10"/>
        </w:numPr>
        <w:spacing w:before="120" w:line="276" w:lineRule="auto"/>
        <w:ind w:left="357" w:hanging="357"/>
        <w:jc w:val="both"/>
        <w:rPr>
          <w:rFonts w:ascii="Palatino Linotype" w:hAnsi="Palatino Linotype" w:cs="Arial"/>
          <w:color w:val="000000"/>
        </w:rPr>
      </w:pPr>
      <w:r w:rsidRPr="00114CDE">
        <w:rPr>
          <w:rFonts w:ascii="Palatino Linotype" w:hAnsi="Palatino Linotype" w:cs="Arial"/>
          <w:color w:val="000000"/>
        </w:rPr>
        <w:t xml:space="preserve">Prodávající poskytuje kupujícímu záruku za jakost spočívající v tom, že zboží, jakož i jeho veškeré části a komponenty budou po celou záruční dobu způsobilé k použití k obvyklým účelům a zachovají si obvyklé vlastnosti.  </w:t>
      </w:r>
    </w:p>
    <w:p w14:paraId="0DE82C10" w14:textId="2E51DBB1" w:rsidR="00C43CEA" w:rsidRPr="00076FC9" w:rsidRDefault="00C43CEA" w:rsidP="009413FB">
      <w:pPr>
        <w:pStyle w:val="Zkladntext"/>
        <w:numPr>
          <w:ilvl w:val="0"/>
          <w:numId w:val="10"/>
        </w:numPr>
        <w:spacing w:before="120" w:line="276" w:lineRule="auto"/>
        <w:ind w:left="357" w:hanging="357"/>
        <w:jc w:val="both"/>
        <w:rPr>
          <w:rFonts w:ascii="Palatino Linotype" w:hAnsi="Palatino Linotype" w:cs="Arial"/>
          <w:color w:val="000000"/>
        </w:rPr>
      </w:pPr>
      <w:r w:rsidRPr="00076FC9">
        <w:rPr>
          <w:rFonts w:ascii="Palatino Linotype" w:hAnsi="Palatino Linotype" w:cs="Arial"/>
          <w:color w:val="000000"/>
        </w:rPr>
        <w:t xml:space="preserve">Prodávající poskytne v souladu s podmínkami veřejné zakázky záruku v dále specifikovaném rozsahu, a to vždy ode dne </w:t>
      </w:r>
      <w:r w:rsidR="00002B72">
        <w:rPr>
          <w:rFonts w:ascii="Palatino Linotype" w:hAnsi="Palatino Linotype" w:cs="Arial"/>
          <w:color w:val="000000"/>
        </w:rPr>
        <w:t>dílčího</w:t>
      </w:r>
      <w:r w:rsidR="00002B72" w:rsidRPr="00076FC9">
        <w:rPr>
          <w:rFonts w:ascii="Palatino Linotype" w:hAnsi="Palatino Linotype" w:cs="Arial"/>
          <w:color w:val="000000"/>
        </w:rPr>
        <w:t xml:space="preserve"> </w:t>
      </w:r>
      <w:r w:rsidRPr="00076FC9">
        <w:rPr>
          <w:rFonts w:ascii="Palatino Linotype" w:hAnsi="Palatino Linotype" w:cs="Arial"/>
          <w:color w:val="000000"/>
        </w:rPr>
        <w:t xml:space="preserve">převzetí zboží (podle </w:t>
      </w:r>
      <w:r w:rsidR="00F27366" w:rsidRPr="00076FC9">
        <w:rPr>
          <w:rFonts w:ascii="Palatino Linotype" w:hAnsi="Palatino Linotype" w:cs="Arial"/>
          <w:color w:val="000000"/>
        </w:rPr>
        <w:t>akceptačního</w:t>
      </w:r>
      <w:r w:rsidRPr="00076FC9">
        <w:rPr>
          <w:rFonts w:ascii="Palatino Linotype" w:hAnsi="Palatino Linotype" w:cs="Arial"/>
          <w:color w:val="000000"/>
        </w:rPr>
        <w:t xml:space="preserve"> protokolu</w:t>
      </w:r>
      <w:r w:rsidR="00BC595C">
        <w:rPr>
          <w:rFonts w:ascii="Palatino Linotype" w:hAnsi="Palatino Linotype" w:cs="Arial"/>
          <w:color w:val="000000"/>
        </w:rPr>
        <w:t xml:space="preserve"> k </w:t>
      </w:r>
      <w:r w:rsidR="00002B72">
        <w:rPr>
          <w:rFonts w:ascii="Palatino Linotype" w:hAnsi="Palatino Linotype" w:cs="Arial"/>
          <w:color w:val="000000"/>
        </w:rPr>
        <w:t xml:space="preserve">dílčímu </w:t>
      </w:r>
      <w:r w:rsidR="00BC595C">
        <w:rPr>
          <w:rFonts w:ascii="Palatino Linotype" w:hAnsi="Palatino Linotype" w:cs="Arial"/>
          <w:color w:val="000000"/>
        </w:rPr>
        <w:t>předání zboží po ukončení zkušebního provozu</w:t>
      </w:r>
      <w:r w:rsidRPr="00076FC9">
        <w:rPr>
          <w:rFonts w:ascii="Palatino Linotype" w:hAnsi="Palatino Linotype" w:cs="Arial"/>
          <w:color w:val="000000"/>
        </w:rPr>
        <w:t>)</w:t>
      </w:r>
      <w:r w:rsidR="006B132F" w:rsidRPr="00076FC9">
        <w:rPr>
          <w:rFonts w:ascii="Palatino Linotype" w:hAnsi="Palatino Linotype" w:cs="Arial"/>
          <w:color w:val="000000"/>
        </w:rPr>
        <w:t>, o řádně poskytnutém plnění předmětu plnění bez vad</w:t>
      </w:r>
      <w:r w:rsidRPr="00076FC9">
        <w:rPr>
          <w:rFonts w:ascii="Palatino Linotype" w:hAnsi="Palatino Linotype" w:cs="Arial"/>
          <w:color w:val="000000"/>
        </w:rPr>
        <w:t>:</w:t>
      </w:r>
    </w:p>
    <w:p w14:paraId="1EEF2985" w14:textId="2E7325AC" w:rsidR="00687B8F" w:rsidRPr="00076FC9" w:rsidRDefault="00687B8F" w:rsidP="009413FB">
      <w:pPr>
        <w:pStyle w:val="Zkladntext"/>
        <w:numPr>
          <w:ilvl w:val="0"/>
          <w:numId w:val="10"/>
        </w:numPr>
        <w:spacing w:before="120" w:line="276" w:lineRule="auto"/>
        <w:ind w:left="357" w:hanging="357"/>
        <w:jc w:val="both"/>
        <w:rPr>
          <w:rFonts w:ascii="Palatino Linotype" w:hAnsi="Palatino Linotype" w:cs="Arial"/>
          <w:color w:val="000000"/>
        </w:rPr>
      </w:pPr>
      <w:r w:rsidRPr="00076FC9">
        <w:rPr>
          <w:rFonts w:ascii="Palatino Linotype" w:hAnsi="Palatino Linotype"/>
        </w:rPr>
        <w:t xml:space="preserve">Záruční doba na celý předmět plnění bude poskytnuta na dobu </w:t>
      </w:r>
      <w:r w:rsidR="0048253D" w:rsidRPr="00076FC9">
        <w:rPr>
          <w:rFonts w:ascii="Palatino Linotype" w:hAnsi="Palatino Linotype"/>
          <w:b/>
          <w:bCs/>
        </w:rPr>
        <w:t>24</w:t>
      </w:r>
      <w:r w:rsidRPr="00076FC9">
        <w:rPr>
          <w:rFonts w:ascii="Palatino Linotype" w:hAnsi="Palatino Linotype"/>
          <w:b/>
          <w:bCs/>
        </w:rPr>
        <w:t xml:space="preserve"> měsíců</w:t>
      </w:r>
      <w:r w:rsidRPr="00076FC9">
        <w:rPr>
          <w:rFonts w:ascii="Palatino Linotype" w:hAnsi="Palatino Linotype"/>
        </w:rPr>
        <w:t xml:space="preserve"> (</w:t>
      </w:r>
      <w:r w:rsidR="0048253D" w:rsidRPr="00076FC9">
        <w:rPr>
          <w:rFonts w:ascii="Palatino Linotype" w:hAnsi="Palatino Linotype"/>
        </w:rPr>
        <w:t>2 roky</w:t>
      </w:r>
      <w:r w:rsidRPr="00076FC9">
        <w:rPr>
          <w:rFonts w:ascii="Palatino Linotype" w:hAnsi="Palatino Linotype"/>
        </w:rPr>
        <w:t>)</w:t>
      </w:r>
      <w:r w:rsidR="00256835" w:rsidRPr="00076FC9">
        <w:rPr>
          <w:rFonts w:ascii="Palatino Linotype" w:hAnsi="Palatino Linotype"/>
        </w:rPr>
        <w:t>.</w:t>
      </w:r>
    </w:p>
    <w:p w14:paraId="5818A6A3" w14:textId="77777777" w:rsidR="006B132F" w:rsidRPr="00DA79E0" w:rsidRDefault="00C43CEA" w:rsidP="009413FB">
      <w:pPr>
        <w:pStyle w:val="Zkladntext"/>
        <w:numPr>
          <w:ilvl w:val="0"/>
          <w:numId w:val="10"/>
        </w:numPr>
        <w:spacing w:before="120" w:line="276" w:lineRule="auto"/>
        <w:ind w:left="357" w:hanging="357"/>
        <w:jc w:val="both"/>
        <w:rPr>
          <w:rFonts w:ascii="Palatino Linotype" w:hAnsi="Palatino Linotype" w:cs="Arial"/>
          <w:color w:val="000000"/>
        </w:rPr>
      </w:pPr>
      <w:r w:rsidRPr="00DA79E0">
        <w:rPr>
          <w:rFonts w:ascii="Palatino Linotype" w:hAnsi="Palatino Linotype" w:cs="Arial"/>
          <w:color w:val="000000"/>
        </w:rPr>
        <w:t>Prodávající se zavazuje po celou dobu běhu záruční doby zajistit plnou funkčnost dodávan</w:t>
      </w:r>
      <w:r w:rsidR="004E3D3C">
        <w:rPr>
          <w:rFonts w:ascii="Palatino Linotype" w:hAnsi="Palatino Linotype" w:cs="Arial"/>
          <w:color w:val="000000"/>
        </w:rPr>
        <w:t>ého zboží</w:t>
      </w:r>
      <w:r w:rsidR="004E3D3C" w:rsidRPr="00114CDE">
        <w:rPr>
          <w:rFonts w:ascii="Palatino Linotype" w:hAnsi="Palatino Linotype" w:cs="Arial"/>
          <w:color w:val="000000"/>
        </w:rPr>
        <w:t>, jakož i jeho veškeré části a komponenty</w:t>
      </w:r>
      <w:r w:rsidR="004E3D3C">
        <w:rPr>
          <w:rFonts w:ascii="Palatino Linotype" w:hAnsi="Palatino Linotype" w:cs="Arial"/>
          <w:color w:val="000000"/>
        </w:rPr>
        <w:t xml:space="preserve"> </w:t>
      </w:r>
      <w:r w:rsidRPr="00DA79E0">
        <w:rPr>
          <w:rFonts w:ascii="Palatino Linotype" w:hAnsi="Palatino Linotype" w:cs="Arial"/>
          <w:color w:val="000000"/>
        </w:rPr>
        <w:t>dle této smlouvy.</w:t>
      </w:r>
      <w:r w:rsidR="00831174" w:rsidRPr="00DA79E0">
        <w:rPr>
          <w:rFonts w:ascii="Palatino Linotype" w:hAnsi="Palatino Linotype" w:cs="Arial"/>
          <w:color w:val="000000"/>
        </w:rPr>
        <w:t xml:space="preserve"> </w:t>
      </w:r>
      <w:r w:rsidR="00831174" w:rsidRPr="00DA79E0">
        <w:rPr>
          <w:rFonts w:ascii="Palatino Linotype" w:hAnsi="Palatino Linotype" w:cs="Arial"/>
        </w:rPr>
        <w:t>Záruční doba se automaticky prodlužuje o dobu, která uplyne mezi uplatněním reklamace a odstraněním vady. Uvedená záruční doba se poskytuje také na práce a ty části zboží, které se stanou součástí zboží v důsledku provedení záručních oprav.</w:t>
      </w:r>
      <w:r w:rsidR="006B132F" w:rsidRPr="00DA79E0">
        <w:rPr>
          <w:rFonts w:ascii="Palatino Linotype" w:hAnsi="Palatino Linotype" w:cs="Arial"/>
          <w:color w:val="000000"/>
        </w:rPr>
        <w:t xml:space="preserve"> </w:t>
      </w:r>
    </w:p>
    <w:p w14:paraId="44BD9474" w14:textId="5C1282D4" w:rsidR="00FA03DE" w:rsidRPr="00DA79E0" w:rsidRDefault="00FA03DE" w:rsidP="009413FB">
      <w:pPr>
        <w:pStyle w:val="Zkladntext"/>
        <w:numPr>
          <w:ilvl w:val="0"/>
          <w:numId w:val="10"/>
        </w:numPr>
        <w:spacing w:before="120" w:line="276" w:lineRule="auto"/>
        <w:ind w:left="357" w:hanging="357"/>
        <w:jc w:val="both"/>
        <w:rPr>
          <w:rFonts w:ascii="Palatino Linotype" w:hAnsi="Palatino Linotype" w:cs="Arial"/>
          <w:color w:val="000000"/>
        </w:rPr>
      </w:pPr>
      <w:r w:rsidRPr="00DA79E0">
        <w:rPr>
          <w:rFonts w:ascii="Palatino Linotype" w:hAnsi="Palatino Linotype"/>
        </w:rPr>
        <w:t xml:space="preserve">V průběhu záruční doby bude </w:t>
      </w:r>
      <w:r w:rsidR="006B132F" w:rsidRPr="00DA79E0">
        <w:rPr>
          <w:rFonts w:ascii="Palatino Linotype" w:hAnsi="Palatino Linotype"/>
        </w:rPr>
        <w:t>prodávající</w:t>
      </w:r>
      <w:r w:rsidRPr="00DA79E0">
        <w:rPr>
          <w:rFonts w:ascii="Palatino Linotype" w:hAnsi="Palatino Linotype"/>
        </w:rPr>
        <w:t xml:space="preserve"> poskytovat </w:t>
      </w:r>
      <w:r w:rsidR="006B132F" w:rsidRPr="00DA79E0">
        <w:rPr>
          <w:rFonts w:ascii="Palatino Linotype" w:hAnsi="Palatino Linotype"/>
        </w:rPr>
        <w:t xml:space="preserve">kupujícímu </w:t>
      </w:r>
      <w:r w:rsidRPr="00DA79E0">
        <w:rPr>
          <w:rFonts w:ascii="Palatino Linotype" w:hAnsi="Palatino Linotype"/>
        </w:rPr>
        <w:t xml:space="preserve">na </w:t>
      </w:r>
      <w:r w:rsidR="004E3D3C">
        <w:rPr>
          <w:rFonts w:ascii="Palatino Linotype" w:hAnsi="Palatino Linotype"/>
        </w:rPr>
        <w:t>zboží</w:t>
      </w:r>
      <w:r w:rsidR="006B132F" w:rsidRPr="00DA79E0">
        <w:rPr>
          <w:rFonts w:ascii="Palatino Linotype" w:hAnsi="Palatino Linotype"/>
        </w:rPr>
        <w:t xml:space="preserve"> </w:t>
      </w:r>
      <w:r w:rsidRPr="00DA79E0">
        <w:rPr>
          <w:rFonts w:ascii="Palatino Linotype" w:hAnsi="Palatino Linotype"/>
        </w:rPr>
        <w:t>a každou jeho část záruku na jakost a servisní podporu</w:t>
      </w:r>
      <w:r w:rsidR="00AA1771">
        <w:rPr>
          <w:rFonts w:ascii="Palatino Linotype" w:hAnsi="Palatino Linotype"/>
        </w:rPr>
        <w:t xml:space="preserve"> a údržbu</w:t>
      </w:r>
      <w:r w:rsidRPr="00DA79E0">
        <w:rPr>
          <w:rFonts w:ascii="Palatino Linotype" w:hAnsi="Palatino Linotype"/>
        </w:rPr>
        <w:t xml:space="preserve"> v rozsahu </w:t>
      </w:r>
      <w:r w:rsidR="00F67126">
        <w:rPr>
          <w:rFonts w:ascii="Palatino Linotype" w:hAnsi="Palatino Linotype"/>
        </w:rPr>
        <w:t>této smlouvy.</w:t>
      </w:r>
      <w:r w:rsidR="008501B6">
        <w:rPr>
          <w:rFonts w:ascii="Palatino Linotype" w:hAnsi="Palatino Linotype"/>
        </w:rPr>
        <w:t xml:space="preserve"> </w:t>
      </w:r>
    </w:p>
    <w:p w14:paraId="37F50CCB" w14:textId="77777777" w:rsidR="00FA03DE" w:rsidRPr="00DA79E0" w:rsidRDefault="00FA03DE" w:rsidP="009413FB">
      <w:pPr>
        <w:numPr>
          <w:ilvl w:val="0"/>
          <w:numId w:val="10"/>
        </w:numPr>
        <w:pBdr>
          <w:top w:val="nil"/>
          <w:left w:val="nil"/>
          <w:bottom w:val="nil"/>
          <w:right w:val="nil"/>
          <w:between w:val="nil"/>
        </w:pBdr>
        <w:spacing w:before="240" w:after="240" w:line="276" w:lineRule="auto"/>
        <w:rPr>
          <w:rFonts w:ascii="Palatino Linotype" w:hAnsi="Palatino Linotype"/>
          <w:sz w:val="20"/>
          <w:szCs w:val="20"/>
        </w:rPr>
      </w:pPr>
      <w:r w:rsidRPr="00F67126">
        <w:rPr>
          <w:rFonts w:ascii="Palatino Linotype" w:hAnsi="Palatino Linotype"/>
          <w:sz w:val="20"/>
          <w:szCs w:val="20"/>
        </w:rPr>
        <w:t xml:space="preserve">Pokud je uplatnění reklamace na zařízení v záruční době oprávněné, má </w:t>
      </w:r>
      <w:r w:rsidR="006B132F" w:rsidRPr="00DA79E0">
        <w:rPr>
          <w:rFonts w:ascii="Palatino Linotype" w:hAnsi="Palatino Linotype"/>
          <w:sz w:val="20"/>
          <w:szCs w:val="20"/>
        </w:rPr>
        <w:t xml:space="preserve">kupující </w:t>
      </w:r>
      <w:r w:rsidRPr="00F67126">
        <w:rPr>
          <w:rFonts w:ascii="Palatino Linotype" w:hAnsi="Palatino Linotype"/>
          <w:sz w:val="20"/>
          <w:szCs w:val="20"/>
        </w:rPr>
        <w:t xml:space="preserve">právo na bezplatnou opravu vady. Pokud vadu není možno opravit, má </w:t>
      </w:r>
      <w:r w:rsidR="006B132F" w:rsidRPr="00DA79E0">
        <w:rPr>
          <w:rFonts w:ascii="Palatino Linotype" w:hAnsi="Palatino Linotype"/>
          <w:sz w:val="20"/>
          <w:szCs w:val="20"/>
        </w:rPr>
        <w:t xml:space="preserve">kupující </w:t>
      </w:r>
      <w:r w:rsidRPr="00F67126">
        <w:rPr>
          <w:rFonts w:ascii="Palatino Linotype" w:hAnsi="Palatino Linotype"/>
          <w:sz w:val="20"/>
          <w:szCs w:val="20"/>
        </w:rPr>
        <w:t>právo na výměnu vadného zboží (zařízení) včetně s tím souvisejících prací. Záruční doba je automaticky prodloužena o případnou dobu opravy zařízení</w:t>
      </w:r>
      <w:r w:rsidR="00C32D01">
        <w:rPr>
          <w:rFonts w:ascii="Palatino Linotype" w:hAnsi="Palatino Linotype"/>
          <w:sz w:val="20"/>
          <w:szCs w:val="20"/>
        </w:rPr>
        <w:t xml:space="preserve">, v případě dodání nové věci </w:t>
      </w:r>
      <w:r w:rsidR="000F718C">
        <w:rPr>
          <w:rFonts w:ascii="Palatino Linotype" w:hAnsi="Palatino Linotype"/>
          <w:sz w:val="20"/>
          <w:szCs w:val="20"/>
        </w:rPr>
        <w:t>běží pro tuto věc nová záruční doba ode dne jejího převzetí kupujícím</w:t>
      </w:r>
      <w:r w:rsidRPr="0012746D">
        <w:rPr>
          <w:rFonts w:ascii="Palatino Linotype" w:hAnsi="Palatino Linotype"/>
          <w:sz w:val="20"/>
          <w:szCs w:val="20"/>
        </w:rPr>
        <w:t>.</w:t>
      </w:r>
      <w:r w:rsidR="004533DF" w:rsidRPr="00DA79E0">
        <w:rPr>
          <w:rFonts w:ascii="Palatino Linotype" w:hAnsi="Palatino Linotype"/>
          <w:sz w:val="20"/>
          <w:szCs w:val="20"/>
        </w:rPr>
        <w:t xml:space="preserve"> </w:t>
      </w:r>
    </w:p>
    <w:p w14:paraId="4EF89BBD" w14:textId="77777777" w:rsidR="004533DF" w:rsidRPr="001F5144" w:rsidRDefault="004533DF" w:rsidP="009413FB">
      <w:pPr>
        <w:numPr>
          <w:ilvl w:val="0"/>
          <w:numId w:val="10"/>
        </w:numPr>
        <w:pBdr>
          <w:top w:val="nil"/>
          <w:left w:val="nil"/>
          <w:bottom w:val="nil"/>
          <w:right w:val="nil"/>
          <w:between w:val="nil"/>
        </w:pBdr>
        <w:spacing w:before="240" w:after="240" w:line="276" w:lineRule="auto"/>
        <w:rPr>
          <w:rFonts w:ascii="Palatino Linotype" w:hAnsi="Palatino Linotype"/>
          <w:sz w:val="20"/>
          <w:szCs w:val="20"/>
        </w:rPr>
      </w:pPr>
      <w:r w:rsidRPr="001F5144">
        <w:rPr>
          <w:rFonts w:ascii="Palatino Linotype" w:hAnsi="Palatino Linotype" w:cs="Arial"/>
          <w:color w:val="000000"/>
          <w:sz w:val="20"/>
          <w:szCs w:val="20"/>
        </w:rPr>
        <w:t xml:space="preserve">V případě, že kupující či uživatel reklamují vadu, u které je sporné, zda je reklamace oprávněná, je </w:t>
      </w:r>
      <w:r w:rsidR="00E33F31" w:rsidRPr="001F5144">
        <w:rPr>
          <w:rFonts w:ascii="Palatino Linotype" w:hAnsi="Palatino Linotype" w:cs="Arial"/>
          <w:color w:val="000000"/>
          <w:sz w:val="20"/>
          <w:szCs w:val="20"/>
        </w:rPr>
        <w:t xml:space="preserve">prodávající </w:t>
      </w:r>
      <w:r w:rsidRPr="001F5144">
        <w:rPr>
          <w:rFonts w:ascii="Palatino Linotype" w:hAnsi="Palatino Linotype" w:cs="Arial"/>
          <w:color w:val="000000"/>
          <w:sz w:val="20"/>
          <w:szCs w:val="20"/>
        </w:rPr>
        <w:t xml:space="preserve">povinen tuto vadu odstranit ve sjednaných lhůtách bez ohledu na tuto skutečnost. Po odstranění vady má prodávající právo vydat prohlášení o neoprávněné reklamaci a má právo požadovat uhrazení skutečně a účelně vynaložených a prokázaných nákladů na odstranění vady. Prodávající má povinnost neoprávněnost reklamace doložit. V případě, že se kupující a prodávající neshodnou na posouzení oprávněnosti reklamace, rozhodne o její oprávněnosti znalec v příslušném oboru určený </w:t>
      </w:r>
      <w:r w:rsidR="00EF060D" w:rsidRPr="001F5144">
        <w:rPr>
          <w:rFonts w:ascii="Palatino Linotype" w:hAnsi="Palatino Linotype" w:cs="Arial"/>
          <w:color w:val="000000"/>
          <w:sz w:val="20"/>
          <w:szCs w:val="20"/>
        </w:rPr>
        <w:t>kupujícím</w:t>
      </w:r>
      <w:r w:rsidRPr="001F5144">
        <w:rPr>
          <w:rFonts w:ascii="Palatino Linotype" w:hAnsi="Palatino Linotype" w:cs="Arial"/>
          <w:color w:val="000000"/>
          <w:sz w:val="20"/>
          <w:szCs w:val="20"/>
        </w:rPr>
        <w:t>.</w:t>
      </w:r>
      <w:r w:rsidR="00EF060D" w:rsidRPr="001F5144">
        <w:rPr>
          <w:rFonts w:ascii="Palatino Linotype" w:hAnsi="Palatino Linotype" w:cs="Arial"/>
          <w:color w:val="000000"/>
          <w:sz w:val="20"/>
          <w:szCs w:val="20"/>
        </w:rPr>
        <w:t xml:space="preserve"> Bude-li reklamace tímto znaleckým posudkem označena jako oprávněná, ponese náklady na odstranění reklamované vady i znaleckého posudku prodávající, který se je zavazuje kupujícímu bez zbytečného odkladu po předložení jejich vyúčtování zaplatit. Prokáže-li se, že kupující reklamoval vadu neoprávněně, je kupující povinen uhradit prodávajícímu prokazatelně a účelně vynaložené náklady na odstranění neoprávněně reklamované vady.</w:t>
      </w:r>
    </w:p>
    <w:p w14:paraId="327B9341" w14:textId="0D826353" w:rsidR="00C43CEA" w:rsidRPr="0012746D" w:rsidRDefault="006B132F" w:rsidP="009413FB">
      <w:pPr>
        <w:numPr>
          <w:ilvl w:val="0"/>
          <w:numId w:val="10"/>
        </w:numPr>
        <w:pBdr>
          <w:top w:val="nil"/>
          <w:left w:val="nil"/>
          <w:bottom w:val="nil"/>
          <w:right w:val="nil"/>
          <w:between w:val="nil"/>
        </w:pBdr>
        <w:spacing w:before="120" w:after="240" w:line="276" w:lineRule="auto"/>
        <w:rPr>
          <w:rFonts w:ascii="Palatino Linotype" w:hAnsi="Palatino Linotype" w:cs="Arial"/>
        </w:rPr>
      </w:pPr>
      <w:r w:rsidRPr="0012746D">
        <w:rPr>
          <w:rFonts w:ascii="Palatino Linotype" w:hAnsi="Palatino Linotype"/>
          <w:sz w:val="20"/>
          <w:szCs w:val="20"/>
        </w:rPr>
        <w:lastRenderedPageBreak/>
        <w:t xml:space="preserve">Odstranění vady </w:t>
      </w:r>
      <w:r w:rsidR="000F718C">
        <w:rPr>
          <w:rFonts w:ascii="Palatino Linotype" w:hAnsi="Palatino Linotype"/>
          <w:sz w:val="20"/>
          <w:szCs w:val="20"/>
        </w:rPr>
        <w:t xml:space="preserve">bude provedeno </w:t>
      </w:r>
      <w:r w:rsidRPr="0012746D">
        <w:rPr>
          <w:rFonts w:ascii="Palatino Linotype" w:hAnsi="Palatino Linotype"/>
          <w:sz w:val="20"/>
          <w:szCs w:val="20"/>
        </w:rPr>
        <w:t xml:space="preserve">(tj. oprava vadného zboží nebo výměna vadného zboží za bezvadné stejných či vyšších parametrů) včetně potřebné demontáže a montáže a bezplatné konfigurace dle potřeb </w:t>
      </w:r>
      <w:r w:rsidRPr="000F718C">
        <w:rPr>
          <w:rFonts w:ascii="Palatino Linotype" w:hAnsi="Palatino Linotype"/>
          <w:sz w:val="20"/>
          <w:szCs w:val="20"/>
        </w:rPr>
        <w:t xml:space="preserve">kupujícího </w:t>
      </w:r>
      <w:r w:rsidR="000F718C">
        <w:rPr>
          <w:rFonts w:ascii="Palatino Linotype" w:hAnsi="Palatino Linotype"/>
          <w:sz w:val="20"/>
          <w:szCs w:val="20"/>
        </w:rPr>
        <w:t>a uživatele.</w:t>
      </w:r>
      <w:r w:rsidR="0012746D">
        <w:rPr>
          <w:rFonts w:ascii="Palatino Linotype" w:hAnsi="Palatino Linotype"/>
          <w:sz w:val="20"/>
          <w:szCs w:val="20"/>
        </w:rPr>
        <w:t xml:space="preserve"> </w:t>
      </w:r>
      <w:r w:rsidR="000F718C" w:rsidRPr="00FE60D2">
        <w:rPr>
          <w:rFonts w:ascii="Palatino Linotype" w:hAnsi="Palatino Linotype"/>
          <w:sz w:val="20"/>
          <w:szCs w:val="20"/>
        </w:rPr>
        <w:t>Vešker</w:t>
      </w:r>
      <w:r w:rsidR="0012746D">
        <w:rPr>
          <w:rFonts w:ascii="Palatino Linotype" w:hAnsi="Palatino Linotype"/>
          <w:sz w:val="20"/>
          <w:szCs w:val="20"/>
        </w:rPr>
        <w:t xml:space="preserve">é vady (reklamace) je kupující </w:t>
      </w:r>
      <w:r w:rsidR="000F718C" w:rsidRPr="00FE60D2">
        <w:rPr>
          <w:rFonts w:ascii="Palatino Linotype" w:hAnsi="Palatino Linotype"/>
          <w:sz w:val="20"/>
          <w:szCs w:val="20"/>
        </w:rPr>
        <w:t xml:space="preserve">povinen uplatnit u prodávajícího bez zbytečného odkladu poté, kdy vadu zjistil, a to hlášením v souladu dle </w:t>
      </w:r>
      <w:r w:rsidR="00CF6B68">
        <w:rPr>
          <w:rFonts w:ascii="Palatino Linotype" w:hAnsi="Palatino Linotype"/>
          <w:sz w:val="20"/>
          <w:szCs w:val="20"/>
        </w:rPr>
        <w:t xml:space="preserve">odstavce </w:t>
      </w:r>
      <w:r w:rsidR="006B6280">
        <w:rPr>
          <w:rFonts w:ascii="Palatino Linotype" w:hAnsi="Palatino Linotype"/>
          <w:sz w:val="20"/>
          <w:szCs w:val="20"/>
        </w:rPr>
        <w:t>23</w:t>
      </w:r>
      <w:r w:rsidR="006B6280" w:rsidRPr="00CF6B68">
        <w:rPr>
          <w:rFonts w:ascii="Palatino Linotype" w:hAnsi="Palatino Linotype"/>
          <w:sz w:val="20"/>
          <w:szCs w:val="20"/>
        </w:rPr>
        <w:t xml:space="preserve"> </w:t>
      </w:r>
      <w:r w:rsidR="000F718C" w:rsidRPr="00CF6B68">
        <w:rPr>
          <w:rFonts w:ascii="Palatino Linotype" w:hAnsi="Palatino Linotype"/>
          <w:sz w:val="20"/>
          <w:szCs w:val="20"/>
        </w:rPr>
        <w:t>tohoto</w:t>
      </w:r>
      <w:r w:rsidR="000F718C" w:rsidRPr="00FE60D2">
        <w:rPr>
          <w:rFonts w:ascii="Palatino Linotype" w:hAnsi="Palatino Linotype"/>
          <w:sz w:val="20"/>
          <w:szCs w:val="20"/>
        </w:rPr>
        <w:t xml:space="preserve"> článku obsahujícím specifikaci zjištěné vady</w:t>
      </w:r>
      <w:r w:rsidR="001C6B38">
        <w:rPr>
          <w:rFonts w:ascii="Palatino Linotype" w:hAnsi="Palatino Linotype"/>
          <w:sz w:val="20"/>
          <w:szCs w:val="20"/>
        </w:rPr>
        <w:t>, kategorie vady, požadovaný termín odstranění a způsob</w:t>
      </w:r>
      <w:r w:rsidR="00D663DD">
        <w:rPr>
          <w:rFonts w:ascii="Palatino Linotype" w:hAnsi="Palatino Linotype"/>
          <w:sz w:val="20"/>
          <w:szCs w:val="20"/>
        </w:rPr>
        <w:t>,</w:t>
      </w:r>
      <w:r w:rsidR="001C6B38">
        <w:rPr>
          <w:rFonts w:ascii="Palatino Linotype" w:hAnsi="Palatino Linotype"/>
          <w:sz w:val="20"/>
          <w:szCs w:val="20"/>
        </w:rPr>
        <w:t xml:space="preserve"> jakým požadu</w:t>
      </w:r>
      <w:r w:rsidR="003B2E83">
        <w:rPr>
          <w:rFonts w:ascii="Palatino Linotype" w:hAnsi="Palatino Linotype"/>
          <w:sz w:val="20"/>
          <w:szCs w:val="20"/>
        </w:rPr>
        <w:t>je vadu odstranit</w:t>
      </w:r>
      <w:r w:rsidR="00D663DD">
        <w:rPr>
          <w:rFonts w:ascii="Palatino Linotype" w:hAnsi="Palatino Linotype"/>
          <w:sz w:val="20"/>
          <w:szCs w:val="20"/>
        </w:rPr>
        <w:t>,</w:t>
      </w:r>
      <w:r w:rsidR="003B2E83">
        <w:rPr>
          <w:rFonts w:ascii="Palatino Linotype" w:hAnsi="Palatino Linotype"/>
          <w:sz w:val="20"/>
          <w:szCs w:val="20"/>
        </w:rPr>
        <w:t xml:space="preserve"> tj. opravou, dodáním nového zboží.</w:t>
      </w:r>
      <w:r w:rsidR="001C6B38">
        <w:rPr>
          <w:rFonts w:ascii="Palatino Linotype" w:hAnsi="Palatino Linotype"/>
          <w:sz w:val="20"/>
          <w:szCs w:val="20"/>
        </w:rPr>
        <w:t xml:space="preserve"> </w:t>
      </w:r>
      <w:r w:rsidR="000F718C">
        <w:rPr>
          <w:rFonts w:ascii="Palatino Linotype" w:hAnsi="Palatino Linotype"/>
          <w:sz w:val="20"/>
          <w:szCs w:val="20"/>
        </w:rPr>
        <w:t xml:space="preserve"> </w:t>
      </w:r>
      <w:r w:rsidR="00C43CEA" w:rsidRPr="000F718C">
        <w:rPr>
          <w:rFonts w:ascii="Palatino Linotype" w:hAnsi="Palatino Linotype" w:cs="Arial"/>
          <w:color w:val="000000"/>
          <w:sz w:val="20"/>
          <w:szCs w:val="20"/>
        </w:rPr>
        <w:t xml:space="preserve">Vady, na něž se vztahuje záruka, je kupující oprávněn uplatnit nejpozději do konce záruční doby. Uplatnění vad se považuje za učiněné v souladu s touto smlouvou i v případě, že bude učiněno přímo uživatelem. V takovém případě se má za to, že uživatel jedná v zastoupení kupujícího. </w:t>
      </w:r>
    </w:p>
    <w:p w14:paraId="49CCE62D" w14:textId="1EE49F9E" w:rsidR="009A6261" w:rsidRPr="00AA4D59" w:rsidRDefault="009A6261" w:rsidP="008F63A5">
      <w:pPr>
        <w:pStyle w:val="Odstavecseseznamem"/>
        <w:numPr>
          <w:ilvl w:val="0"/>
          <w:numId w:val="10"/>
        </w:numPr>
        <w:pBdr>
          <w:top w:val="nil"/>
          <w:left w:val="nil"/>
          <w:bottom w:val="nil"/>
          <w:right w:val="nil"/>
          <w:between w:val="nil"/>
        </w:pBdr>
        <w:spacing w:before="240" w:after="0"/>
        <w:rPr>
          <w:rFonts w:ascii="Palatino Linotype" w:hAnsi="Palatino Linotype"/>
          <w:sz w:val="24"/>
          <w:szCs w:val="24"/>
        </w:rPr>
      </w:pPr>
      <w:r w:rsidRPr="008F63A5">
        <w:rPr>
          <w:rFonts w:ascii="Palatino Linotype" w:hAnsi="Palatino Linotype"/>
          <w:sz w:val="20"/>
          <w:szCs w:val="20"/>
        </w:rPr>
        <w:t xml:space="preserve">Záruční </w:t>
      </w:r>
      <w:bookmarkStart w:id="12" w:name="_Hlk89962763"/>
      <w:r w:rsidR="000F718C" w:rsidRPr="008F63A5">
        <w:rPr>
          <w:rFonts w:ascii="Palatino Linotype" w:hAnsi="Palatino Linotype"/>
          <w:sz w:val="20"/>
          <w:szCs w:val="20"/>
        </w:rPr>
        <w:t>opravy</w:t>
      </w:r>
      <w:r w:rsidRPr="008F63A5">
        <w:rPr>
          <w:rFonts w:ascii="Palatino Linotype" w:hAnsi="Palatino Linotype"/>
          <w:sz w:val="20"/>
          <w:szCs w:val="20"/>
        </w:rPr>
        <w:t xml:space="preserve"> bud</w:t>
      </w:r>
      <w:r w:rsidR="000F718C" w:rsidRPr="008F63A5">
        <w:rPr>
          <w:rFonts w:ascii="Palatino Linotype" w:hAnsi="Palatino Linotype"/>
          <w:sz w:val="20"/>
          <w:szCs w:val="20"/>
        </w:rPr>
        <w:t>ou</w:t>
      </w:r>
      <w:r w:rsidRPr="008F63A5">
        <w:rPr>
          <w:rFonts w:ascii="Palatino Linotype" w:hAnsi="Palatino Linotype"/>
          <w:sz w:val="20"/>
          <w:szCs w:val="20"/>
        </w:rPr>
        <w:t xml:space="preserve"> prováděn</w:t>
      </w:r>
      <w:r w:rsidR="000F718C" w:rsidRPr="008F63A5">
        <w:rPr>
          <w:rFonts w:ascii="Palatino Linotype" w:hAnsi="Palatino Linotype"/>
          <w:sz w:val="20"/>
          <w:szCs w:val="20"/>
        </w:rPr>
        <w:t>y</w:t>
      </w:r>
      <w:r w:rsidRPr="008F63A5">
        <w:rPr>
          <w:rFonts w:ascii="Palatino Linotype" w:hAnsi="Palatino Linotype"/>
          <w:sz w:val="20"/>
          <w:szCs w:val="20"/>
        </w:rPr>
        <w:t xml:space="preserve"> po celou dobu záruky v místě plnění předmětu smlouvy</w:t>
      </w:r>
      <w:r w:rsidR="00B11485" w:rsidRPr="008F63A5">
        <w:rPr>
          <w:rFonts w:ascii="Palatino Linotype" w:hAnsi="Palatino Linotype"/>
          <w:sz w:val="20"/>
          <w:szCs w:val="20"/>
        </w:rPr>
        <w:t xml:space="preserve">, </w:t>
      </w:r>
      <w:r w:rsidR="00B11485" w:rsidRPr="008F63A5">
        <w:rPr>
          <w:rFonts w:ascii="Palatino Linotype" w:hAnsi="Palatino Linotype" w:cs="Arial"/>
          <w:sz w:val="20"/>
        </w:rPr>
        <w:t>nebo, bude-li to vzhledem k povaze závady možné, vzdálenou správou</w:t>
      </w:r>
      <w:r w:rsidRPr="008F63A5">
        <w:rPr>
          <w:rFonts w:ascii="Palatino Linotype" w:hAnsi="Palatino Linotype"/>
          <w:sz w:val="20"/>
          <w:szCs w:val="20"/>
        </w:rPr>
        <w:t>. V případě výměny nebo opravy v servisním středisku prodávajícího nebo autorizovaném servisním středisku zabezpečí prodávající bezplatně dopravu vadného zboží od kupujícího do servisu a dopravu opraveného nebo vyměněného zboží zpět ke kupujícímu včetně potřebné demontáže a montáže.</w:t>
      </w:r>
      <w:bookmarkEnd w:id="12"/>
    </w:p>
    <w:p w14:paraId="43CC3D33" w14:textId="77777777" w:rsidR="00AA4D59" w:rsidRPr="008F63A5" w:rsidRDefault="00AA4D59" w:rsidP="00AA4D59">
      <w:pPr>
        <w:pStyle w:val="Odstavecseseznamem"/>
        <w:pBdr>
          <w:top w:val="nil"/>
          <w:left w:val="nil"/>
          <w:bottom w:val="nil"/>
          <w:right w:val="nil"/>
          <w:between w:val="nil"/>
        </w:pBdr>
        <w:spacing w:before="240" w:after="0"/>
        <w:ind w:left="360"/>
        <w:rPr>
          <w:rFonts w:ascii="Palatino Linotype" w:hAnsi="Palatino Linotype"/>
          <w:sz w:val="24"/>
          <w:szCs w:val="24"/>
        </w:rPr>
      </w:pPr>
    </w:p>
    <w:p w14:paraId="43CEA7FB" w14:textId="2852CFAA" w:rsidR="004638DD" w:rsidRPr="008F63A5" w:rsidRDefault="004638DD" w:rsidP="008F63A5">
      <w:pPr>
        <w:pStyle w:val="Odstavecseseznamem"/>
        <w:numPr>
          <w:ilvl w:val="0"/>
          <w:numId w:val="10"/>
        </w:numPr>
        <w:spacing w:after="0"/>
        <w:rPr>
          <w:rFonts w:ascii="Palatino Linotype" w:hAnsi="Palatino Linotype"/>
          <w:sz w:val="20"/>
          <w:szCs w:val="20"/>
        </w:rPr>
      </w:pPr>
      <w:r w:rsidRPr="008F63A5">
        <w:rPr>
          <w:rFonts w:ascii="Palatino Linotype" w:hAnsi="Palatino Linotype"/>
          <w:sz w:val="20"/>
          <w:szCs w:val="20"/>
        </w:rPr>
        <w:t xml:space="preserve">Prodávající zajistí </w:t>
      </w:r>
      <w:r w:rsidR="00763347" w:rsidRPr="008F63A5">
        <w:rPr>
          <w:rFonts w:ascii="Palatino Linotype" w:hAnsi="Palatino Linotype"/>
          <w:sz w:val="20"/>
          <w:szCs w:val="20"/>
        </w:rPr>
        <w:t xml:space="preserve">minimálně třem oprávněným osobám </w:t>
      </w:r>
      <w:r w:rsidRPr="008F63A5">
        <w:rPr>
          <w:rFonts w:ascii="Palatino Linotype" w:hAnsi="Palatino Linotype"/>
          <w:sz w:val="20"/>
          <w:szCs w:val="20"/>
        </w:rPr>
        <w:t>kupující</w:t>
      </w:r>
      <w:r w:rsidR="00763347" w:rsidRPr="008F63A5">
        <w:rPr>
          <w:rFonts w:ascii="Palatino Linotype" w:hAnsi="Palatino Linotype"/>
          <w:sz w:val="20"/>
          <w:szCs w:val="20"/>
        </w:rPr>
        <w:t>ho</w:t>
      </w:r>
      <w:r w:rsidRPr="008F63A5">
        <w:rPr>
          <w:rFonts w:ascii="Palatino Linotype" w:hAnsi="Palatino Linotype"/>
          <w:sz w:val="20"/>
          <w:szCs w:val="20"/>
        </w:rPr>
        <w:t xml:space="preserve"> nepřetržitý přístup do tiketového systému servisní podpory (HelpDesk), který umožní kupujícímu zadat, popř. upřesnit nebo doplnit požadavek. HelpDesk bude kupujícímu přístupný 24 hodin denně 7 dní v týdnu. V případě podstatné změny požadavku běží prodávajícímu nová lhůta k jeho vyřešení. V případě nepodstatné změny požadavku není původní lhůta dotčena.</w:t>
      </w:r>
    </w:p>
    <w:p w14:paraId="0BF57ECF" w14:textId="77777777" w:rsidR="008F63A5" w:rsidRPr="008F63A5" w:rsidRDefault="008F63A5" w:rsidP="008F63A5">
      <w:pPr>
        <w:rPr>
          <w:rFonts w:ascii="Palatino Linotype" w:hAnsi="Palatino Linotype"/>
          <w:sz w:val="20"/>
          <w:szCs w:val="20"/>
        </w:rPr>
      </w:pPr>
    </w:p>
    <w:p w14:paraId="489EF4FF" w14:textId="0E8C7459" w:rsidR="004638DD" w:rsidRPr="008F63A5" w:rsidRDefault="004638DD" w:rsidP="008F63A5">
      <w:pPr>
        <w:pStyle w:val="Odstavecseseznamem"/>
        <w:numPr>
          <w:ilvl w:val="0"/>
          <w:numId w:val="10"/>
        </w:numPr>
        <w:spacing w:after="0"/>
        <w:rPr>
          <w:rFonts w:ascii="Palatino Linotype" w:hAnsi="Palatino Linotype"/>
          <w:sz w:val="20"/>
          <w:szCs w:val="20"/>
        </w:rPr>
      </w:pPr>
      <w:r w:rsidRPr="008F63A5">
        <w:rPr>
          <w:rFonts w:ascii="Palatino Linotype" w:hAnsi="Palatino Linotype"/>
          <w:sz w:val="20"/>
          <w:szCs w:val="20"/>
        </w:rPr>
        <w:t xml:space="preserve">Systém servisní podpory musí kupujícímu poskytovat přehled o aktuálně nahlášených požadavcích, jejich stavu a aktuálním způsobu a termínu jejich řešení. </w:t>
      </w:r>
    </w:p>
    <w:p w14:paraId="3D5840B1" w14:textId="77777777" w:rsidR="008F63A5" w:rsidRPr="008F63A5" w:rsidRDefault="008F63A5" w:rsidP="008F63A5"/>
    <w:p w14:paraId="1529BB00" w14:textId="2EF6A2B6" w:rsidR="004638DD" w:rsidRPr="008F63A5" w:rsidRDefault="004638DD" w:rsidP="003D6BB9">
      <w:pPr>
        <w:pStyle w:val="Odstavecseseznamem"/>
        <w:numPr>
          <w:ilvl w:val="0"/>
          <w:numId w:val="10"/>
        </w:numPr>
        <w:spacing w:after="0"/>
        <w:rPr>
          <w:rFonts w:ascii="Palatino Linotype" w:hAnsi="Palatino Linotype"/>
          <w:sz w:val="20"/>
          <w:szCs w:val="20"/>
        </w:rPr>
      </w:pPr>
      <w:r w:rsidRPr="008F63A5">
        <w:rPr>
          <w:rFonts w:ascii="Palatino Linotype" w:hAnsi="Palatino Linotype"/>
          <w:sz w:val="20"/>
          <w:szCs w:val="20"/>
        </w:rPr>
        <w:t>Systém servisní podpory musí poskytovat kupujícímu přístup i k databázi uzavřených požadavků a způsobu jejich řešení, který bude poskytovat podrobné údaje o historii požadavků od jejich nahlášení, po jejich vyřešení.</w:t>
      </w:r>
    </w:p>
    <w:p w14:paraId="46CCDC36" w14:textId="77777777" w:rsidR="008F63A5" w:rsidRPr="003D6BB9" w:rsidRDefault="008F63A5" w:rsidP="003D6BB9">
      <w:pPr>
        <w:rPr>
          <w:rFonts w:ascii="Palatino Linotype" w:hAnsi="Palatino Linotype"/>
          <w:sz w:val="20"/>
          <w:szCs w:val="20"/>
        </w:rPr>
      </w:pPr>
    </w:p>
    <w:p w14:paraId="7CF79E34" w14:textId="2886C812" w:rsidR="004638DD" w:rsidRPr="003D6BB9" w:rsidRDefault="004638DD" w:rsidP="006F6805">
      <w:pPr>
        <w:pStyle w:val="Odstavecseseznamem"/>
        <w:numPr>
          <w:ilvl w:val="0"/>
          <w:numId w:val="10"/>
        </w:numPr>
        <w:spacing w:after="0"/>
        <w:rPr>
          <w:rFonts w:ascii="Palatino Linotype" w:hAnsi="Palatino Linotype"/>
          <w:sz w:val="20"/>
          <w:szCs w:val="20"/>
        </w:rPr>
      </w:pPr>
      <w:r w:rsidRPr="003D6BB9">
        <w:rPr>
          <w:rFonts w:ascii="Palatino Linotype" w:hAnsi="Palatino Linotype"/>
          <w:sz w:val="20"/>
          <w:szCs w:val="20"/>
        </w:rPr>
        <w:t>Systém servisní podpory musí umožňovat export dat, včetně obsahu požadavku a způsobu vyřešení. Tato funkcionalita bude prodávajícím poskytována bezúplatně minimálně na vyžádání kupujícího ve formátu minimálně *.</w:t>
      </w:r>
      <w:proofErr w:type="spellStart"/>
      <w:r w:rsidRPr="003D6BB9">
        <w:rPr>
          <w:rFonts w:ascii="Palatino Linotype" w:hAnsi="Palatino Linotype"/>
          <w:sz w:val="20"/>
          <w:szCs w:val="20"/>
        </w:rPr>
        <w:t>xls</w:t>
      </w:r>
      <w:proofErr w:type="spellEnd"/>
      <w:r w:rsidRPr="003D6BB9">
        <w:rPr>
          <w:rFonts w:ascii="Palatino Linotype" w:hAnsi="Palatino Linotype"/>
          <w:sz w:val="20"/>
          <w:szCs w:val="20"/>
        </w:rPr>
        <w:t xml:space="preserve"> a *.</w:t>
      </w:r>
      <w:proofErr w:type="spellStart"/>
      <w:r w:rsidRPr="003D6BB9">
        <w:rPr>
          <w:rFonts w:ascii="Palatino Linotype" w:hAnsi="Palatino Linotype"/>
          <w:sz w:val="20"/>
          <w:szCs w:val="20"/>
        </w:rPr>
        <w:t>csv</w:t>
      </w:r>
      <w:proofErr w:type="spellEnd"/>
      <w:r w:rsidRPr="003D6BB9">
        <w:rPr>
          <w:rFonts w:ascii="Palatino Linotype" w:hAnsi="Palatino Linotype"/>
          <w:sz w:val="20"/>
          <w:szCs w:val="20"/>
        </w:rPr>
        <w:t xml:space="preserve">. </w:t>
      </w:r>
    </w:p>
    <w:p w14:paraId="55B61954" w14:textId="77777777" w:rsidR="003D6BB9" w:rsidRPr="003D6BB9" w:rsidRDefault="003D6BB9" w:rsidP="003D6BB9">
      <w:pPr>
        <w:rPr>
          <w:rFonts w:ascii="Palatino Linotype" w:hAnsi="Palatino Linotype"/>
          <w:sz w:val="20"/>
          <w:szCs w:val="20"/>
        </w:rPr>
      </w:pPr>
    </w:p>
    <w:p w14:paraId="4FEFF53A" w14:textId="77777777" w:rsidR="008F63A5" w:rsidRPr="003D6BB9" w:rsidRDefault="004638DD" w:rsidP="008B0340">
      <w:pPr>
        <w:pStyle w:val="Odstavecseseznamem"/>
        <w:numPr>
          <w:ilvl w:val="0"/>
          <w:numId w:val="10"/>
        </w:numPr>
        <w:spacing w:after="0"/>
        <w:rPr>
          <w:rFonts w:ascii="Palatino Linotype" w:hAnsi="Palatino Linotype"/>
          <w:sz w:val="20"/>
          <w:szCs w:val="20"/>
        </w:rPr>
      </w:pPr>
      <w:r w:rsidRPr="003D6BB9">
        <w:rPr>
          <w:rFonts w:ascii="Palatino Linotype" w:hAnsi="Palatino Linotype"/>
          <w:sz w:val="20"/>
          <w:szCs w:val="20"/>
        </w:rPr>
        <w:t xml:space="preserve">Pokud uvádí technická specifikace odlišné lhůty pro jednotlivé druhy dodávaného zboží, uplatní se vždy režim přísnější. </w:t>
      </w:r>
    </w:p>
    <w:p w14:paraId="62FE9AF8" w14:textId="77777777" w:rsidR="003D6BB9" w:rsidRPr="003D6BB9" w:rsidRDefault="003D6BB9" w:rsidP="008F63A5">
      <w:pPr>
        <w:rPr>
          <w:rFonts w:ascii="Palatino Linotype" w:hAnsi="Palatino Linotype"/>
          <w:sz w:val="20"/>
          <w:szCs w:val="20"/>
        </w:rPr>
      </w:pPr>
    </w:p>
    <w:p w14:paraId="548F9CF8" w14:textId="3A2BAD82" w:rsidR="004638DD" w:rsidRPr="003D6BB9" w:rsidRDefault="004638DD" w:rsidP="003D6BB9">
      <w:pPr>
        <w:pStyle w:val="Odstavecseseznamem"/>
        <w:numPr>
          <w:ilvl w:val="0"/>
          <w:numId w:val="10"/>
        </w:numPr>
        <w:rPr>
          <w:rFonts w:ascii="Palatino Linotype" w:hAnsi="Palatino Linotype"/>
          <w:sz w:val="20"/>
          <w:szCs w:val="20"/>
        </w:rPr>
      </w:pPr>
      <w:r w:rsidRPr="003D6BB9">
        <w:rPr>
          <w:rFonts w:ascii="Palatino Linotype" w:hAnsi="Palatino Linotype"/>
          <w:sz w:val="20"/>
          <w:szCs w:val="20"/>
        </w:rPr>
        <w:t>Kupující může po vzájemné dohodě umožnit prodávajícímu zabezpečený vzdálený přístup do své datové sítě za účelem plnění části této smlouvy. Kupující si vyhrazuje právo po předchozím upozornění tento přístup prodávajícímu ukončit. K tomu účelu dodá kupující prodávajícímu nebo uživateli jmenný seznam vzdáleně přistupujících osob, kde bude uvedeno: jméno, příjmení, emailová adresa, mobilní telefonní číslo.</w:t>
      </w:r>
    </w:p>
    <w:p w14:paraId="7F279AA5" w14:textId="6D8EF18D" w:rsidR="000C6BE4" w:rsidRDefault="0046439A" w:rsidP="000C6BE4">
      <w:pPr>
        <w:pBdr>
          <w:top w:val="nil"/>
          <w:left w:val="nil"/>
          <w:bottom w:val="nil"/>
          <w:right w:val="nil"/>
          <w:between w:val="nil"/>
        </w:pBdr>
        <w:spacing w:before="240" w:after="240" w:line="276" w:lineRule="auto"/>
        <w:ind w:left="360"/>
        <w:rPr>
          <w:rFonts w:ascii="Palatino Linotype" w:hAnsi="Palatino Linotype"/>
          <w:sz w:val="20"/>
          <w:szCs w:val="20"/>
        </w:rPr>
      </w:pPr>
      <w:r>
        <w:rPr>
          <w:rFonts w:ascii="Palatino Linotype" w:hAnsi="Palatino Linotype"/>
          <w:sz w:val="20"/>
          <w:szCs w:val="20"/>
        </w:rPr>
        <w:t xml:space="preserve">Seznam oprávněných osob kupujícího pro přístup do systému HelpDesk a oprávněných osob </w:t>
      </w:r>
      <w:r w:rsidR="00334692">
        <w:rPr>
          <w:rFonts w:ascii="Palatino Linotype" w:hAnsi="Palatino Linotype"/>
          <w:sz w:val="20"/>
          <w:szCs w:val="20"/>
        </w:rPr>
        <w:t>prodávajícího</w:t>
      </w:r>
      <w:r>
        <w:rPr>
          <w:rFonts w:ascii="Palatino Linotype" w:hAnsi="Palatino Linotype"/>
          <w:sz w:val="20"/>
          <w:szCs w:val="20"/>
        </w:rPr>
        <w:t xml:space="preserve"> pro vzdálený přístup je uveden níže. Dojde-li v průběhu plnění smlouvy ke změně oprávněných osob u jedné ze smluvních stran, bude o této skutečnosti neprodleně informovat </w:t>
      </w:r>
      <w:r>
        <w:rPr>
          <w:rFonts w:ascii="Palatino Linotype" w:hAnsi="Palatino Linotype"/>
          <w:sz w:val="20"/>
          <w:szCs w:val="20"/>
        </w:rPr>
        <w:lastRenderedPageBreak/>
        <w:t>protistranu průkazným způsobem (email, datová schránka apod.)  O této skutečnosti není třeba sjednávat dodatek ke smlouvě.</w:t>
      </w:r>
    </w:p>
    <w:p w14:paraId="0FA3D2FF" w14:textId="34292357" w:rsidR="0046439A" w:rsidRDefault="0046439A" w:rsidP="000C6BE4">
      <w:pPr>
        <w:pBdr>
          <w:top w:val="nil"/>
          <w:left w:val="nil"/>
          <w:bottom w:val="nil"/>
          <w:right w:val="nil"/>
          <w:between w:val="nil"/>
        </w:pBdr>
        <w:spacing w:before="240" w:after="240" w:line="276" w:lineRule="auto"/>
        <w:ind w:left="360"/>
        <w:rPr>
          <w:rFonts w:ascii="Palatino Linotype" w:hAnsi="Palatino Linotype"/>
          <w:sz w:val="20"/>
          <w:szCs w:val="20"/>
        </w:rPr>
      </w:pPr>
      <w:r>
        <w:rPr>
          <w:rFonts w:ascii="Palatino Linotype" w:hAnsi="Palatino Linotype"/>
          <w:sz w:val="20"/>
          <w:szCs w:val="20"/>
        </w:rPr>
        <w:t>Seznam oprávněných osob kupujícího pro přístup k systému servisní podpory HelpDesk:</w:t>
      </w:r>
    </w:p>
    <w:tbl>
      <w:tblPr>
        <w:tblStyle w:val="Mkatabulky"/>
        <w:tblW w:w="0" w:type="auto"/>
        <w:tblLook w:val="04A0" w:firstRow="1" w:lastRow="0" w:firstColumn="1" w:lastColumn="0" w:noHBand="0" w:noVBand="1"/>
      </w:tblPr>
      <w:tblGrid>
        <w:gridCol w:w="3019"/>
        <w:gridCol w:w="3021"/>
        <w:gridCol w:w="3021"/>
      </w:tblGrid>
      <w:tr w:rsidR="000C6BE4" w14:paraId="56EA354C" w14:textId="77777777" w:rsidTr="0039343F">
        <w:tc>
          <w:tcPr>
            <w:tcW w:w="3019" w:type="dxa"/>
            <w:shd w:val="clear" w:color="auto" w:fill="D9D9D9" w:themeFill="background1" w:themeFillShade="D9"/>
          </w:tcPr>
          <w:p w14:paraId="0359E8A1" w14:textId="77777777" w:rsidR="000C6BE4" w:rsidRPr="001C1887" w:rsidRDefault="000C6BE4" w:rsidP="0046439A">
            <w:pPr>
              <w:jc w:val="center"/>
              <w:rPr>
                <w:rFonts w:ascii="Palatino Linotype" w:hAnsi="Palatino Linotype"/>
                <w:b/>
                <w:bCs/>
                <w:sz w:val="20"/>
                <w:szCs w:val="20"/>
              </w:rPr>
            </w:pPr>
            <w:r w:rsidRPr="001C1887">
              <w:rPr>
                <w:rFonts w:ascii="Palatino Linotype" w:hAnsi="Palatino Linotype"/>
                <w:b/>
                <w:bCs/>
                <w:sz w:val="20"/>
                <w:szCs w:val="20"/>
              </w:rPr>
              <w:t>Jméno a příjmení</w:t>
            </w:r>
          </w:p>
        </w:tc>
        <w:tc>
          <w:tcPr>
            <w:tcW w:w="3021" w:type="dxa"/>
            <w:shd w:val="clear" w:color="auto" w:fill="D9D9D9" w:themeFill="background1" w:themeFillShade="D9"/>
          </w:tcPr>
          <w:p w14:paraId="2B3E0B2F" w14:textId="77777777" w:rsidR="000C6BE4" w:rsidRPr="001C1887" w:rsidRDefault="000C6BE4" w:rsidP="0046439A">
            <w:pPr>
              <w:jc w:val="center"/>
              <w:rPr>
                <w:rFonts w:ascii="Palatino Linotype" w:hAnsi="Palatino Linotype"/>
                <w:b/>
                <w:bCs/>
                <w:sz w:val="20"/>
                <w:szCs w:val="20"/>
              </w:rPr>
            </w:pPr>
            <w:r w:rsidRPr="001C1887">
              <w:rPr>
                <w:rFonts w:ascii="Palatino Linotype" w:hAnsi="Palatino Linotype"/>
                <w:b/>
                <w:bCs/>
                <w:sz w:val="20"/>
                <w:szCs w:val="20"/>
              </w:rPr>
              <w:t>Email</w:t>
            </w:r>
          </w:p>
        </w:tc>
        <w:tc>
          <w:tcPr>
            <w:tcW w:w="3021" w:type="dxa"/>
            <w:shd w:val="clear" w:color="auto" w:fill="D9D9D9" w:themeFill="background1" w:themeFillShade="D9"/>
          </w:tcPr>
          <w:p w14:paraId="063FC160" w14:textId="77777777" w:rsidR="000C6BE4" w:rsidRPr="001C1887" w:rsidRDefault="000C6BE4" w:rsidP="0046439A">
            <w:pPr>
              <w:jc w:val="center"/>
              <w:rPr>
                <w:rFonts w:ascii="Palatino Linotype" w:hAnsi="Palatino Linotype"/>
                <w:b/>
                <w:bCs/>
                <w:sz w:val="20"/>
                <w:szCs w:val="20"/>
              </w:rPr>
            </w:pPr>
            <w:r w:rsidRPr="001C1887">
              <w:rPr>
                <w:rFonts w:ascii="Palatino Linotype" w:hAnsi="Palatino Linotype"/>
                <w:b/>
                <w:bCs/>
                <w:sz w:val="20"/>
                <w:szCs w:val="20"/>
              </w:rPr>
              <w:t>Mobilní telefon</w:t>
            </w:r>
          </w:p>
        </w:tc>
      </w:tr>
      <w:tr w:rsidR="000C6BE4" w14:paraId="04CA30A5" w14:textId="77777777" w:rsidTr="0039343F">
        <w:tc>
          <w:tcPr>
            <w:tcW w:w="3019" w:type="dxa"/>
          </w:tcPr>
          <w:p w14:paraId="720B9200" w14:textId="77777777" w:rsidR="000C6BE4" w:rsidRPr="001C1887" w:rsidRDefault="000C6BE4" w:rsidP="0094062B">
            <w:pPr>
              <w:rPr>
                <w:rFonts w:ascii="Palatino Linotype" w:hAnsi="Palatino Linotype"/>
                <w:sz w:val="20"/>
                <w:szCs w:val="20"/>
              </w:rPr>
            </w:pPr>
          </w:p>
        </w:tc>
        <w:tc>
          <w:tcPr>
            <w:tcW w:w="3021" w:type="dxa"/>
          </w:tcPr>
          <w:p w14:paraId="40ED11B2" w14:textId="77777777" w:rsidR="000C6BE4" w:rsidRPr="001C1887" w:rsidRDefault="000C6BE4" w:rsidP="0094062B">
            <w:pPr>
              <w:rPr>
                <w:rFonts w:ascii="Palatino Linotype" w:hAnsi="Palatino Linotype"/>
                <w:sz w:val="20"/>
                <w:szCs w:val="20"/>
              </w:rPr>
            </w:pPr>
          </w:p>
        </w:tc>
        <w:tc>
          <w:tcPr>
            <w:tcW w:w="3021" w:type="dxa"/>
          </w:tcPr>
          <w:p w14:paraId="61CCB1B4" w14:textId="77777777" w:rsidR="000C6BE4" w:rsidRPr="001C1887" w:rsidRDefault="000C6BE4" w:rsidP="0094062B">
            <w:pPr>
              <w:rPr>
                <w:rFonts w:ascii="Palatino Linotype" w:hAnsi="Palatino Linotype"/>
                <w:sz w:val="20"/>
                <w:szCs w:val="20"/>
              </w:rPr>
            </w:pPr>
          </w:p>
        </w:tc>
      </w:tr>
      <w:tr w:rsidR="000C6BE4" w14:paraId="34C899AD" w14:textId="77777777" w:rsidTr="0039343F">
        <w:tc>
          <w:tcPr>
            <w:tcW w:w="3019" w:type="dxa"/>
          </w:tcPr>
          <w:p w14:paraId="5BB8CCC8" w14:textId="7180183B" w:rsidR="000C6BE4" w:rsidRPr="00D06B2E" w:rsidRDefault="001C1887" w:rsidP="001C1887">
            <w:pPr>
              <w:jc w:val="center"/>
              <w:rPr>
                <w:rFonts w:ascii="Palatino Linotype" w:hAnsi="Palatino Linotype"/>
                <w:sz w:val="20"/>
                <w:szCs w:val="20"/>
                <w:highlight w:val="lightGray"/>
              </w:rPr>
            </w:pPr>
            <w:r w:rsidRPr="00D06B2E">
              <w:rPr>
                <w:rFonts w:ascii="Palatino Linotype" w:hAnsi="Palatino Linotype" w:cs="Arial"/>
                <w:color w:val="000000"/>
                <w:sz w:val="20"/>
                <w:szCs w:val="20"/>
                <w:highlight w:val="lightGray"/>
                <w:lang w:val="en-US"/>
              </w:rPr>
              <w:t>[</w:t>
            </w:r>
            <w:proofErr w:type="spellStart"/>
            <w:r w:rsidRPr="00D06B2E">
              <w:rPr>
                <w:rFonts w:ascii="Palatino Linotype" w:hAnsi="Palatino Linotype" w:cs="Arial"/>
                <w:color w:val="000000"/>
                <w:sz w:val="20"/>
                <w:szCs w:val="20"/>
                <w:highlight w:val="lightGray"/>
                <w:lang w:val="en-US"/>
              </w:rPr>
              <w:t>dopln</w:t>
            </w:r>
            <w:proofErr w:type="spellEnd"/>
            <w:r w:rsidRPr="00D06B2E">
              <w:rPr>
                <w:rFonts w:ascii="Palatino Linotype" w:hAnsi="Palatino Linotype" w:cs="Arial"/>
                <w:color w:val="000000"/>
                <w:sz w:val="20"/>
                <w:szCs w:val="20"/>
                <w:highlight w:val="lightGray"/>
              </w:rPr>
              <w:t>í</w:t>
            </w:r>
          </w:p>
        </w:tc>
        <w:tc>
          <w:tcPr>
            <w:tcW w:w="3021" w:type="dxa"/>
          </w:tcPr>
          <w:p w14:paraId="5B950040" w14:textId="31F1975C" w:rsidR="000C6BE4" w:rsidRPr="00D06B2E" w:rsidRDefault="009C65B7" w:rsidP="001C1887">
            <w:pPr>
              <w:jc w:val="center"/>
              <w:rPr>
                <w:rFonts w:ascii="Palatino Linotype" w:hAnsi="Palatino Linotype"/>
                <w:sz w:val="20"/>
                <w:szCs w:val="20"/>
                <w:highlight w:val="lightGray"/>
              </w:rPr>
            </w:pPr>
            <w:r w:rsidRPr="00D06B2E">
              <w:rPr>
                <w:rFonts w:ascii="Palatino Linotype" w:hAnsi="Palatino Linotype" w:cs="Arial"/>
                <w:color w:val="000000"/>
                <w:sz w:val="20"/>
                <w:szCs w:val="20"/>
                <w:highlight w:val="lightGray"/>
              </w:rPr>
              <w:t>kupující</w:t>
            </w:r>
          </w:p>
        </w:tc>
        <w:tc>
          <w:tcPr>
            <w:tcW w:w="3021" w:type="dxa"/>
          </w:tcPr>
          <w:p w14:paraId="7E379128" w14:textId="192A47DC" w:rsidR="000C6BE4" w:rsidRPr="00D06B2E" w:rsidRDefault="001C1887" w:rsidP="001C1887">
            <w:pPr>
              <w:jc w:val="center"/>
              <w:rPr>
                <w:rFonts w:ascii="Palatino Linotype" w:hAnsi="Palatino Linotype"/>
                <w:sz w:val="20"/>
                <w:szCs w:val="20"/>
                <w:highlight w:val="lightGray"/>
              </w:rPr>
            </w:pPr>
            <w:r w:rsidRPr="00D06B2E">
              <w:rPr>
                <w:rFonts w:ascii="Palatino Linotype" w:hAnsi="Palatino Linotype" w:cs="Arial"/>
                <w:color w:val="000000"/>
                <w:sz w:val="20"/>
                <w:szCs w:val="20"/>
                <w:highlight w:val="lightGray"/>
              </w:rPr>
              <w:t>před podpisem smlouvy</w:t>
            </w:r>
            <w:r w:rsidRPr="00D06B2E">
              <w:rPr>
                <w:rFonts w:ascii="Palatino Linotype" w:hAnsi="Palatino Linotype" w:cs="Arial"/>
                <w:color w:val="000000"/>
                <w:sz w:val="20"/>
                <w:szCs w:val="20"/>
                <w:highlight w:val="lightGray"/>
                <w:lang w:val="en-US"/>
              </w:rPr>
              <w:t>]</w:t>
            </w:r>
          </w:p>
        </w:tc>
      </w:tr>
      <w:tr w:rsidR="000C6BE4" w14:paraId="33EF07BC" w14:textId="77777777" w:rsidTr="0039343F">
        <w:tc>
          <w:tcPr>
            <w:tcW w:w="3019" w:type="dxa"/>
          </w:tcPr>
          <w:p w14:paraId="0EBC5C4A" w14:textId="77777777" w:rsidR="000C6BE4" w:rsidRPr="001C1887" w:rsidRDefault="000C6BE4" w:rsidP="0094062B">
            <w:pPr>
              <w:rPr>
                <w:rFonts w:ascii="Palatino Linotype" w:hAnsi="Palatino Linotype"/>
                <w:sz w:val="20"/>
                <w:szCs w:val="20"/>
              </w:rPr>
            </w:pPr>
          </w:p>
        </w:tc>
        <w:tc>
          <w:tcPr>
            <w:tcW w:w="3021" w:type="dxa"/>
          </w:tcPr>
          <w:p w14:paraId="6B2D3F93" w14:textId="77777777" w:rsidR="000C6BE4" w:rsidRPr="001C1887" w:rsidRDefault="000C6BE4" w:rsidP="0094062B">
            <w:pPr>
              <w:rPr>
                <w:rFonts w:ascii="Palatino Linotype" w:hAnsi="Palatino Linotype"/>
                <w:sz w:val="20"/>
                <w:szCs w:val="20"/>
              </w:rPr>
            </w:pPr>
          </w:p>
        </w:tc>
        <w:tc>
          <w:tcPr>
            <w:tcW w:w="3021" w:type="dxa"/>
          </w:tcPr>
          <w:p w14:paraId="41ECC930" w14:textId="77777777" w:rsidR="000C6BE4" w:rsidRPr="001C1887" w:rsidRDefault="000C6BE4" w:rsidP="0094062B">
            <w:pPr>
              <w:rPr>
                <w:rFonts w:ascii="Palatino Linotype" w:hAnsi="Palatino Linotype"/>
                <w:sz w:val="20"/>
                <w:szCs w:val="20"/>
              </w:rPr>
            </w:pPr>
          </w:p>
        </w:tc>
      </w:tr>
    </w:tbl>
    <w:p w14:paraId="3CEC5C54" w14:textId="74CD6383" w:rsidR="000C6BE4" w:rsidRDefault="0046439A" w:rsidP="0046439A">
      <w:pPr>
        <w:pBdr>
          <w:top w:val="nil"/>
          <w:left w:val="nil"/>
          <w:bottom w:val="nil"/>
          <w:right w:val="nil"/>
          <w:between w:val="nil"/>
        </w:pBdr>
        <w:spacing w:before="240" w:after="240" w:line="276" w:lineRule="auto"/>
        <w:ind w:left="360"/>
        <w:rPr>
          <w:rFonts w:ascii="Palatino Linotype" w:hAnsi="Palatino Linotype"/>
          <w:sz w:val="20"/>
          <w:szCs w:val="20"/>
        </w:rPr>
      </w:pPr>
      <w:r>
        <w:rPr>
          <w:rFonts w:ascii="Palatino Linotype" w:hAnsi="Palatino Linotype"/>
          <w:sz w:val="20"/>
          <w:szCs w:val="20"/>
        </w:rPr>
        <w:t>Seznam oprávněných osob prodávajícího pro vzdálený přístup k SW v ONN:</w:t>
      </w:r>
    </w:p>
    <w:tbl>
      <w:tblPr>
        <w:tblStyle w:val="Mkatabulky"/>
        <w:tblW w:w="0" w:type="auto"/>
        <w:tblLook w:val="04A0" w:firstRow="1" w:lastRow="0" w:firstColumn="1" w:lastColumn="0" w:noHBand="0" w:noVBand="1"/>
      </w:tblPr>
      <w:tblGrid>
        <w:gridCol w:w="3019"/>
        <w:gridCol w:w="3021"/>
        <w:gridCol w:w="3021"/>
      </w:tblGrid>
      <w:tr w:rsidR="0046439A" w14:paraId="42A621B3" w14:textId="77777777" w:rsidTr="00574F41">
        <w:tc>
          <w:tcPr>
            <w:tcW w:w="3019" w:type="dxa"/>
            <w:shd w:val="clear" w:color="auto" w:fill="D9D9D9" w:themeFill="background1" w:themeFillShade="D9"/>
          </w:tcPr>
          <w:p w14:paraId="7EFE1B41" w14:textId="77777777" w:rsidR="0046439A" w:rsidRPr="0046439A" w:rsidRDefault="0046439A" w:rsidP="0046439A">
            <w:pPr>
              <w:jc w:val="center"/>
              <w:rPr>
                <w:rFonts w:ascii="Palatino Linotype" w:hAnsi="Palatino Linotype"/>
                <w:b/>
                <w:bCs/>
                <w:sz w:val="20"/>
                <w:szCs w:val="20"/>
              </w:rPr>
            </w:pPr>
            <w:r w:rsidRPr="0046439A">
              <w:rPr>
                <w:rFonts w:ascii="Palatino Linotype" w:hAnsi="Palatino Linotype"/>
                <w:b/>
                <w:bCs/>
                <w:sz w:val="20"/>
                <w:szCs w:val="20"/>
              </w:rPr>
              <w:t>Jméno a příjmení</w:t>
            </w:r>
          </w:p>
        </w:tc>
        <w:tc>
          <w:tcPr>
            <w:tcW w:w="3021" w:type="dxa"/>
            <w:shd w:val="clear" w:color="auto" w:fill="D9D9D9" w:themeFill="background1" w:themeFillShade="D9"/>
          </w:tcPr>
          <w:p w14:paraId="75687B0E" w14:textId="77777777" w:rsidR="0046439A" w:rsidRPr="0046439A" w:rsidRDefault="0046439A" w:rsidP="0046439A">
            <w:pPr>
              <w:jc w:val="center"/>
              <w:rPr>
                <w:rFonts w:ascii="Palatino Linotype" w:hAnsi="Palatino Linotype"/>
                <w:b/>
                <w:bCs/>
                <w:sz w:val="20"/>
                <w:szCs w:val="20"/>
              </w:rPr>
            </w:pPr>
            <w:r w:rsidRPr="0046439A">
              <w:rPr>
                <w:rFonts w:ascii="Palatino Linotype" w:hAnsi="Palatino Linotype"/>
                <w:b/>
                <w:bCs/>
                <w:sz w:val="20"/>
                <w:szCs w:val="20"/>
              </w:rPr>
              <w:t>Email</w:t>
            </w:r>
          </w:p>
        </w:tc>
        <w:tc>
          <w:tcPr>
            <w:tcW w:w="3021" w:type="dxa"/>
            <w:shd w:val="clear" w:color="auto" w:fill="D9D9D9" w:themeFill="background1" w:themeFillShade="D9"/>
          </w:tcPr>
          <w:p w14:paraId="4445BE66" w14:textId="77777777" w:rsidR="0046439A" w:rsidRPr="0046439A" w:rsidRDefault="0046439A" w:rsidP="0046439A">
            <w:pPr>
              <w:jc w:val="center"/>
              <w:rPr>
                <w:rFonts w:ascii="Palatino Linotype" w:hAnsi="Palatino Linotype"/>
                <w:b/>
                <w:bCs/>
                <w:sz w:val="20"/>
                <w:szCs w:val="20"/>
              </w:rPr>
            </w:pPr>
            <w:r w:rsidRPr="0046439A">
              <w:rPr>
                <w:rFonts w:ascii="Palatino Linotype" w:hAnsi="Palatino Linotype"/>
                <w:b/>
                <w:bCs/>
                <w:sz w:val="20"/>
                <w:szCs w:val="20"/>
              </w:rPr>
              <w:t>Mobilní telefon</w:t>
            </w:r>
          </w:p>
        </w:tc>
      </w:tr>
      <w:tr w:rsidR="0046439A" w14:paraId="6F41F12D" w14:textId="77777777" w:rsidTr="00574F41">
        <w:tc>
          <w:tcPr>
            <w:tcW w:w="3019" w:type="dxa"/>
          </w:tcPr>
          <w:p w14:paraId="7A67B746" w14:textId="77777777" w:rsidR="0046439A" w:rsidRPr="001C1887" w:rsidRDefault="0046439A" w:rsidP="0094062B">
            <w:pPr>
              <w:rPr>
                <w:rFonts w:ascii="Palatino Linotype" w:hAnsi="Palatino Linotype"/>
                <w:sz w:val="20"/>
                <w:szCs w:val="20"/>
              </w:rPr>
            </w:pPr>
          </w:p>
        </w:tc>
        <w:tc>
          <w:tcPr>
            <w:tcW w:w="3021" w:type="dxa"/>
          </w:tcPr>
          <w:p w14:paraId="77EF042B" w14:textId="77777777" w:rsidR="0046439A" w:rsidRPr="001C1887" w:rsidRDefault="0046439A" w:rsidP="0094062B">
            <w:pPr>
              <w:rPr>
                <w:rFonts w:ascii="Palatino Linotype" w:hAnsi="Palatino Linotype"/>
                <w:sz w:val="20"/>
                <w:szCs w:val="20"/>
              </w:rPr>
            </w:pPr>
          </w:p>
        </w:tc>
        <w:tc>
          <w:tcPr>
            <w:tcW w:w="3021" w:type="dxa"/>
          </w:tcPr>
          <w:p w14:paraId="277FDCAF" w14:textId="77777777" w:rsidR="0046439A" w:rsidRPr="001C1887" w:rsidRDefault="0046439A" w:rsidP="0094062B">
            <w:pPr>
              <w:rPr>
                <w:rFonts w:ascii="Palatino Linotype" w:hAnsi="Palatino Linotype"/>
                <w:sz w:val="20"/>
                <w:szCs w:val="20"/>
              </w:rPr>
            </w:pPr>
          </w:p>
        </w:tc>
      </w:tr>
      <w:tr w:rsidR="00574F41" w14:paraId="29D9A221" w14:textId="77777777" w:rsidTr="00574F41">
        <w:tc>
          <w:tcPr>
            <w:tcW w:w="3019" w:type="dxa"/>
          </w:tcPr>
          <w:p w14:paraId="4FCE2FC0" w14:textId="13EE4EE7" w:rsidR="00574F41" w:rsidRPr="001C1887" w:rsidRDefault="00574F41" w:rsidP="00574F41">
            <w:pPr>
              <w:jc w:val="center"/>
              <w:rPr>
                <w:rFonts w:ascii="Palatino Linotype" w:hAnsi="Palatino Linotype"/>
                <w:sz w:val="20"/>
                <w:szCs w:val="20"/>
              </w:rPr>
            </w:pPr>
            <w:r w:rsidRPr="001C1887">
              <w:rPr>
                <w:rFonts w:ascii="Palatino Linotype" w:hAnsi="Palatino Linotype" w:cs="Arial"/>
                <w:color w:val="000000"/>
                <w:sz w:val="20"/>
                <w:szCs w:val="20"/>
                <w:highlight w:val="yellow"/>
                <w:lang w:val="en-US"/>
              </w:rPr>
              <w:t>[</w:t>
            </w:r>
            <w:proofErr w:type="spellStart"/>
            <w:r w:rsidRPr="001C1887">
              <w:rPr>
                <w:rFonts w:ascii="Palatino Linotype" w:hAnsi="Palatino Linotype" w:cs="Arial"/>
                <w:color w:val="000000"/>
                <w:sz w:val="20"/>
                <w:szCs w:val="20"/>
                <w:highlight w:val="yellow"/>
                <w:lang w:val="en-US"/>
              </w:rPr>
              <w:t>dopln</w:t>
            </w:r>
            <w:proofErr w:type="spellEnd"/>
            <w:r w:rsidRPr="001C1887">
              <w:rPr>
                <w:rFonts w:ascii="Palatino Linotype" w:hAnsi="Palatino Linotype" w:cs="Arial"/>
                <w:color w:val="000000"/>
                <w:sz w:val="20"/>
                <w:szCs w:val="20"/>
                <w:highlight w:val="yellow"/>
              </w:rPr>
              <w:t>í</w:t>
            </w:r>
          </w:p>
        </w:tc>
        <w:tc>
          <w:tcPr>
            <w:tcW w:w="3021" w:type="dxa"/>
          </w:tcPr>
          <w:p w14:paraId="340AC1E0" w14:textId="71D7C2D4" w:rsidR="00574F41" w:rsidRPr="001C1887" w:rsidRDefault="00574F41" w:rsidP="00574F41">
            <w:pPr>
              <w:jc w:val="center"/>
              <w:rPr>
                <w:rFonts w:ascii="Palatino Linotype" w:hAnsi="Palatino Linotype"/>
                <w:sz w:val="20"/>
                <w:szCs w:val="20"/>
              </w:rPr>
            </w:pPr>
            <w:r w:rsidRPr="008F63A5">
              <w:rPr>
                <w:rFonts w:ascii="Palatino Linotype" w:hAnsi="Palatino Linotype" w:cs="Arial"/>
                <w:color w:val="000000"/>
                <w:sz w:val="20"/>
                <w:szCs w:val="20"/>
                <w:highlight w:val="yellow"/>
              </w:rPr>
              <w:t>prodávající</w:t>
            </w:r>
          </w:p>
        </w:tc>
        <w:tc>
          <w:tcPr>
            <w:tcW w:w="3021" w:type="dxa"/>
          </w:tcPr>
          <w:p w14:paraId="1BBC8226" w14:textId="4CE4D090" w:rsidR="00574F41" w:rsidRPr="001C1887" w:rsidRDefault="00574F41" w:rsidP="00574F41">
            <w:pPr>
              <w:jc w:val="center"/>
              <w:rPr>
                <w:rFonts w:ascii="Palatino Linotype" w:hAnsi="Palatino Linotype"/>
                <w:sz w:val="20"/>
                <w:szCs w:val="20"/>
              </w:rPr>
            </w:pPr>
            <w:r>
              <w:rPr>
                <w:rFonts w:ascii="Palatino Linotype" w:hAnsi="Palatino Linotype" w:cs="Arial"/>
                <w:color w:val="000000"/>
                <w:sz w:val="20"/>
                <w:szCs w:val="20"/>
                <w:highlight w:val="yellow"/>
              </w:rPr>
              <w:t>před podpisem smlouvy</w:t>
            </w:r>
            <w:r w:rsidRPr="001C1887">
              <w:rPr>
                <w:rFonts w:ascii="Palatino Linotype" w:hAnsi="Palatino Linotype" w:cs="Arial"/>
                <w:color w:val="000000"/>
                <w:sz w:val="20"/>
                <w:szCs w:val="20"/>
                <w:highlight w:val="yellow"/>
                <w:lang w:val="en-US"/>
              </w:rPr>
              <w:t>]</w:t>
            </w:r>
          </w:p>
        </w:tc>
      </w:tr>
      <w:tr w:rsidR="0046439A" w14:paraId="22F548A7" w14:textId="77777777" w:rsidTr="00574F41">
        <w:tc>
          <w:tcPr>
            <w:tcW w:w="3019" w:type="dxa"/>
          </w:tcPr>
          <w:p w14:paraId="1D2D99EB" w14:textId="77777777" w:rsidR="0046439A" w:rsidRPr="001C1887" w:rsidRDefault="0046439A" w:rsidP="0094062B">
            <w:pPr>
              <w:rPr>
                <w:rFonts w:ascii="Palatino Linotype" w:hAnsi="Palatino Linotype"/>
                <w:sz w:val="20"/>
                <w:szCs w:val="20"/>
              </w:rPr>
            </w:pPr>
          </w:p>
        </w:tc>
        <w:tc>
          <w:tcPr>
            <w:tcW w:w="3021" w:type="dxa"/>
          </w:tcPr>
          <w:p w14:paraId="79767C3F" w14:textId="77777777" w:rsidR="0046439A" w:rsidRPr="001C1887" w:rsidRDefault="0046439A" w:rsidP="0094062B">
            <w:pPr>
              <w:rPr>
                <w:rFonts w:ascii="Palatino Linotype" w:hAnsi="Palatino Linotype"/>
                <w:sz w:val="20"/>
                <w:szCs w:val="20"/>
              </w:rPr>
            </w:pPr>
          </w:p>
        </w:tc>
        <w:tc>
          <w:tcPr>
            <w:tcW w:w="3021" w:type="dxa"/>
          </w:tcPr>
          <w:p w14:paraId="51897FB6" w14:textId="77777777" w:rsidR="0046439A" w:rsidRPr="001C1887" w:rsidRDefault="0046439A" w:rsidP="0094062B">
            <w:pPr>
              <w:rPr>
                <w:rFonts w:ascii="Palatino Linotype" w:hAnsi="Palatino Linotype"/>
                <w:sz w:val="20"/>
                <w:szCs w:val="20"/>
              </w:rPr>
            </w:pPr>
          </w:p>
        </w:tc>
      </w:tr>
    </w:tbl>
    <w:p w14:paraId="066F82EB" w14:textId="77777777" w:rsidR="0046439A" w:rsidRPr="008B0340" w:rsidRDefault="0046439A" w:rsidP="008B0340"/>
    <w:p w14:paraId="3CC9AB92" w14:textId="6F12F132" w:rsidR="00763347" w:rsidRPr="008B0340" w:rsidRDefault="00763347" w:rsidP="0039343F">
      <w:pPr>
        <w:pStyle w:val="Odstavecseseznamem"/>
        <w:numPr>
          <w:ilvl w:val="0"/>
          <w:numId w:val="10"/>
        </w:numPr>
        <w:spacing w:after="0"/>
        <w:rPr>
          <w:rFonts w:ascii="Palatino Linotype" w:hAnsi="Palatino Linotype"/>
          <w:sz w:val="20"/>
          <w:szCs w:val="20"/>
        </w:rPr>
      </w:pPr>
      <w:r w:rsidRPr="008B0340">
        <w:rPr>
          <w:rFonts w:ascii="Palatino Linotype" w:hAnsi="Palatino Linotype"/>
          <w:sz w:val="20"/>
          <w:szCs w:val="20"/>
        </w:rPr>
        <w:t xml:space="preserve">Systém servisní podpory bude </w:t>
      </w:r>
      <w:r w:rsidR="0028546B" w:rsidRPr="008B0340">
        <w:rPr>
          <w:rFonts w:ascii="Palatino Linotype" w:hAnsi="Palatino Linotype"/>
          <w:sz w:val="20"/>
          <w:szCs w:val="20"/>
        </w:rPr>
        <w:t>kupujícímu přístupný po celou dobu trvání smluvního vztahu.</w:t>
      </w:r>
    </w:p>
    <w:p w14:paraId="21D811D3" w14:textId="77777777" w:rsidR="00E06DF7" w:rsidRPr="008B0340" w:rsidRDefault="00E06DF7" w:rsidP="008B0340">
      <w:pPr>
        <w:rPr>
          <w:rFonts w:ascii="Palatino Linotype" w:hAnsi="Palatino Linotype"/>
          <w:sz w:val="20"/>
          <w:szCs w:val="20"/>
        </w:rPr>
      </w:pPr>
    </w:p>
    <w:p w14:paraId="54A723B7" w14:textId="796F5089" w:rsidR="00C66001" w:rsidRPr="008B0340" w:rsidRDefault="00C66001" w:rsidP="00D90470">
      <w:pPr>
        <w:pStyle w:val="Odstavecseseznamem"/>
        <w:numPr>
          <w:ilvl w:val="0"/>
          <w:numId w:val="10"/>
        </w:numPr>
        <w:spacing w:after="0"/>
        <w:rPr>
          <w:rFonts w:ascii="Palatino Linotype" w:hAnsi="Palatino Linotype"/>
          <w:sz w:val="20"/>
          <w:szCs w:val="20"/>
        </w:rPr>
      </w:pPr>
      <w:r w:rsidRPr="008B0340">
        <w:rPr>
          <w:rFonts w:ascii="Palatino Linotype" w:hAnsi="Palatino Linotype"/>
          <w:sz w:val="20"/>
          <w:szCs w:val="20"/>
        </w:rPr>
        <w:t>Proces odstraňování vad v rámci záruční lhůty bude probíhat v těchto režimech:</w:t>
      </w:r>
    </w:p>
    <w:p w14:paraId="3E718EC2" w14:textId="77777777" w:rsidR="008B0340" w:rsidRPr="008B0340" w:rsidRDefault="008B0340" w:rsidP="008B0340">
      <w:pPr>
        <w:rPr>
          <w:rFonts w:ascii="Palatino Linotype" w:hAnsi="Palatino Linotype"/>
          <w:sz w:val="20"/>
          <w:szCs w:val="20"/>
        </w:rPr>
      </w:pPr>
    </w:p>
    <w:p w14:paraId="5625458B" w14:textId="7745BF81" w:rsidR="006F3525" w:rsidRPr="008B0340" w:rsidRDefault="001F5144" w:rsidP="006F6805">
      <w:pPr>
        <w:pStyle w:val="Odstavecseseznamem"/>
        <w:numPr>
          <w:ilvl w:val="0"/>
          <w:numId w:val="33"/>
        </w:numPr>
        <w:spacing w:after="0"/>
        <w:ind w:left="426" w:hanging="142"/>
        <w:rPr>
          <w:rFonts w:ascii="Palatino Linotype" w:hAnsi="Palatino Linotype"/>
          <w:b/>
          <w:sz w:val="20"/>
          <w:szCs w:val="20"/>
        </w:rPr>
      </w:pPr>
      <w:bookmarkStart w:id="13" w:name="_Hlk102718604"/>
      <w:r w:rsidRPr="008B0340">
        <w:rPr>
          <w:rFonts w:ascii="Palatino Linotype" w:hAnsi="Palatino Linotype"/>
          <w:b/>
          <w:bCs/>
          <w:sz w:val="20"/>
          <w:szCs w:val="20"/>
        </w:rPr>
        <w:t xml:space="preserve">Havárie </w:t>
      </w:r>
      <w:r w:rsidR="007F54D1" w:rsidRPr="008B0340">
        <w:rPr>
          <w:rFonts w:ascii="Palatino Linotype" w:hAnsi="Palatino Linotype"/>
          <w:sz w:val="20"/>
          <w:szCs w:val="20"/>
        </w:rPr>
        <w:t>–</w:t>
      </w:r>
      <w:r w:rsidR="006F3525" w:rsidRPr="008B0340">
        <w:rPr>
          <w:rFonts w:ascii="Palatino Linotype" w:hAnsi="Palatino Linotype"/>
          <w:sz w:val="20"/>
          <w:szCs w:val="20"/>
        </w:rPr>
        <w:t xml:space="preserve"> </w:t>
      </w:r>
      <w:r w:rsidR="00DB1BA6" w:rsidRPr="008B0340">
        <w:rPr>
          <w:rFonts w:ascii="Palatino Linotype" w:hAnsi="Palatino Linotype"/>
          <w:sz w:val="20"/>
          <w:szCs w:val="20"/>
        </w:rPr>
        <w:t>provoz systému</w:t>
      </w:r>
      <w:r w:rsidR="008547EA" w:rsidRPr="008B0340">
        <w:rPr>
          <w:rFonts w:ascii="Palatino Linotype" w:hAnsi="Palatino Linotype"/>
          <w:sz w:val="20"/>
          <w:szCs w:val="20"/>
        </w:rPr>
        <w:t xml:space="preserve"> pro sledování instrumentária</w:t>
      </w:r>
      <w:r w:rsidR="00DB1BA6" w:rsidRPr="008B0340">
        <w:rPr>
          <w:rFonts w:ascii="Palatino Linotype" w:hAnsi="Palatino Linotype"/>
          <w:sz w:val="20"/>
          <w:szCs w:val="20"/>
        </w:rPr>
        <w:t xml:space="preserve"> je zcela zastaven. Důležitá funkce systému je nedostupná nebo narušena – hrozí škoda.</w:t>
      </w:r>
    </w:p>
    <w:p w14:paraId="44FA70B5" w14:textId="56C29942" w:rsidR="00DB1BA6" w:rsidRPr="008B0340" w:rsidRDefault="00DB1BA6" w:rsidP="006F3525">
      <w:pPr>
        <w:pStyle w:val="Odstavecseseznamem"/>
        <w:pBdr>
          <w:top w:val="nil"/>
          <w:left w:val="nil"/>
          <w:bottom w:val="nil"/>
          <w:right w:val="nil"/>
          <w:between w:val="nil"/>
        </w:pBdr>
        <w:spacing w:before="240" w:after="240"/>
        <w:ind w:left="426"/>
        <w:jc w:val="both"/>
        <w:rPr>
          <w:rFonts w:ascii="Palatino Linotype" w:hAnsi="Palatino Linotype"/>
          <w:sz w:val="20"/>
          <w:szCs w:val="20"/>
        </w:rPr>
      </w:pPr>
    </w:p>
    <w:p w14:paraId="006C08CA" w14:textId="7F2B8A76" w:rsidR="001F5144" w:rsidRPr="001D4DC3" w:rsidRDefault="001F5144" w:rsidP="001F5144">
      <w:pPr>
        <w:pStyle w:val="Odstavecseseznamem"/>
        <w:pBdr>
          <w:top w:val="nil"/>
          <w:left w:val="nil"/>
          <w:bottom w:val="nil"/>
          <w:right w:val="nil"/>
          <w:between w:val="nil"/>
        </w:pBdr>
        <w:spacing w:before="240" w:after="240"/>
        <w:ind w:left="426"/>
        <w:jc w:val="both"/>
        <w:rPr>
          <w:rFonts w:ascii="Palatino Linotype" w:hAnsi="Palatino Linotype"/>
          <w:sz w:val="20"/>
          <w:szCs w:val="20"/>
        </w:rPr>
      </w:pPr>
      <w:r w:rsidRPr="00402ACF">
        <w:rPr>
          <w:rFonts w:ascii="Palatino Linotype" w:hAnsi="Palatino Linotype"/>
          <w:sz w:val="20"/>
          <w:szCs w:val="20"/>
        </w:rPr>
        <w:t xml:space="preserve">Prodávající </w:t>
      </w:r>
      <w:r w:rsidR="00ED13CF">
        <w:rPr>
          <w:rFonts w:ascii="Palatino Linotype" w:hAnsi="Palatino Linotype"/>
          <w:sz w:val="20"/>
          <w:szCs w:val="20"/>
        </w:rPr>
        <w:t xml:space="preserve">začne řešit </w:t>
      </w:r>
      <w:r w:rsidR="00C10594">
        <w:rPr>
          <w:rFonts w:ascii="Palatino Linotype" w:hAnsi="Palatino Linotype"/>
          <w:sz w:val="20"/>
          <w:szCs w:val="20"/>
        </w:rPr>
        <w:t>závadu</w:t>
      </w:r>
      <w:r w:rsidRPr="00C16B7C">
        <w:rPr>
          <w:rFonts w:ascii="Palatino Linotype" w:hAnsi="Palatino Linotype"/>
          <w:sz w:val="20"/>
          <w:szCs w:val="20"/>
        </w:rPr>
        <w:t xml:space="preserve"> vzdálenou správou neprodleně v nejkratším možném čase nejpozději </w:t>
      </w:r>
      <w:r w:rsidRPr="001D4DC3">
        <w:rPr>
          <w:rFonts w:ascii="Palatino Linotype" w:hAnsi="Palatino Linotype"/>
          <w:sz w:val="20"/>
          <w:szCs w:val="20"/>
        </w:rPr>
        <w:t>do 2 hodin (doba odezvy) od nahlášení</w:t>
      </w:r>
      <w:r w:rsidR="00DB1BA6" w:rsidRPr="001D4DC3">
        <w:rPr>
          <w:rFonts w:ascii="Palatino Linotype" w:hAnsi="Palatino Linotype"/>
          <w:sz w:val="20"/>
          <w:szCs w:val="20"/>
        </w:rPr>
        <w:t xml:space="preserve"> při nahlášení v pracovních dnech od 8:00 do 16:00 hodin a do 3 hodin při nahlášení mimo výše uvedenou dobu a v mimopracovních dnech</w:t>
      </w:r>
      <w:r w:rsidR="00A44547" w:rsidRPr="001D4DC3">
        <w:rPr>
          <w:rFonts w:ascii="Palatino Linotype" w:hAnsi="Palatino Linotype"/>
          <w:sz w:val="20"/>
          <w:szCs w:val="20"/>
        </w:rPr>
        <w:t>.</w:t>
      </w:r>
      <w:r w:rsidR="00D4649C" w:rsidRPr="001D4DC3">
        <w:rPr>
          <w:rFonts w:ascii="Palatino Linotype" w:hAnsi="Palatino Linotype"/>
          <w:sz w:val="20"/>
          <w:szCs w:val="20"/>
        </w:rPr>
        <w:t xml:space="preserve"> </w:t>
      </w:r>
      <w:r w:rsidRPr="001D4DC3">
        <w:rPr>
          <w:rFonts w:ascii="Palatino Linotype" w:hAnsi="Palatino Linotype"/>
          <w:sz w:val="20"/>
          <w:szCs w:val="20"/>
        </w:rPr>
        <w:t xml:space="preserve"> </w:t>
      </w:r>
    </w:p>
    <w:p w14:paraId="04D8193D" w14:textId="51602881" w:rsidR="00E70FB5" w:rsidRDefault="00A72165" w:rsidP="001F5144">
      <w:pPr>
        <w:pStyle w:val="Odstavecseseznamem"/>
        <w:pBdr>
          <w:top w:val="nil"/>
          <w:left w:val="nil"/>
          <w:bottom w:val="nil"/>
          <w:right w:val="nil"/>
          <w:between w:val="nil"/>
        </w:pBdr>
        <w:spacing w:before="240" w:after="240"/>
        <w:ind w:left="426"/>
        <w:jc w:val="both"/>
        <w:rPr>
          <w:rFonts w:ascii="Palatino Linotype" w:hAnsi="Palatino Linotype"/>
          <w:sz w:val="20"/>
          <w:szCs w:val="20"/>
        </w:rPr>
      </w:pPr>
      <w:r w:rsidRPr="00A72165">
        <w:rPr>
          <w:rFonts w:ascii="Palatino Linotype" w:hAnsi="Palatino Linotype"/>
          <w:sz w:val="20"/>
        </w:rPr>
        <w:t>V případě nemožnosti řešit závadu vzdálenou správou se technik dostaví na místo do 24 hodin od nahlášení při nahlášení v pracovních dnech od 8:00 do 16:00 hodin. V případě nahlášení závady mimo výše uvedenou dobu a v mimopracovních dnech začíná 24hodinová lhůta běžet od 8:00 hodin následujícího pracovního dne.</w:t>
      </w:r>
    </w:p>
    <w:p w14:paraId="68E900E3" w14:textId="14DDDFAA" w:rsidR="00BE16F9" w:rsidRPr="001D4DC3" w:rsidRDefault="00BE16F9" w:rsidP="001F5144">
      <w:pPr>
        <w:pStyle w:val="Odstavecseseznamem"/>
        <w:pBdr>
          <w:top w:val="nil"/>
          <w:left w:val="nil"/>
          <w:bottom w:val="nil"/>
          <w:right w:val="nil"/>
          <w:between w:val="nil"/>
        </w:pBdr>
        <w:spacing w:before="240" w:after="240"/>
        <w:ind w:left="426"/>
        <w:jc w:val="both"/>
        <w:rPr>
          <w:rFonts w:ascii="Palatino Linotype" w:hAnsi="Palatino Linotype"/>
          <w:sz w:val="20"/>
          <w:szCs w:val="20"/>
        </w:rPr>
      </w:pPr>
      <w:r>
        <w:rPr>
          <w:rFonts w:ascii="Palatino Linotype" w:hAnsi="Palatino Linotype"/>
          <w:sz w:val="20"/>
          <w:szCs w:val="20"/>
        </w:rPr>
        <w:t xml:space="preserve">Nebude-li s kupujícím dohodnuto jinak, bude </w:t>
      </w:r>
      <w:r w:rsidR="00C10594">
        <w:rPr>
          <w:rFonts w:ascii="Palatino Linotype" w:hAnsi="Palatino Linotype"/>
          <w:sz w:val="20"/>
          <w:szCs w:val="20"/>
        </w:rPr>
        <w:t>zá</w:t>
      </w:r>
      <w:r>
        <w:rPr>
          <w:rFonts w:ascii="Palatino Linotype" w:hAnsi="Palatino Linotype"/>
          <w:sz w:val="20"/>
          <w:szCs w:val="20"/>
        </w:rPr>
        <w:t xml:space="preserve">vada odstraněna nejpozději do 12 hodin od nahlášení </w:t>
      </w:r>
      <w:r w:rsidR="00C10594">
        <w:rPr>
          <w:rFonts w:ascii="Palatino Linotype" w:hAnsi="Palatino Linotype"/>
          <w:sz w:val="20"/>
          <w:szCs w:val="20"/>
        </w:rPr>
        <w:t>zá</w:t>
      </w:r>
      <w:r>
        <w:rPr>
          <w:rFonts w:ascii="Palatino Linotype" w:hAnsi="Palatino Linotype"/>
          <w:sz w:val="20"/>
          <w:szCs w:val="20"/>
        </w:rPr>
        <w:t>vady</w:t>
      </w:r>
      <w:r w:rsidR="008B39AD">
        <w:rPr>
          <w:rFonts w:ascii="Palatino Linotype" w:hAnsi="Palatino Linotype"/>
          <w:sz w:val="20"/>
          <w:szCs w:val="20"/>
        </w:rPr>
        <w:t xml:space="preserve"> v případě řešení závady vzdálenou správou, nebo v případě, kdy není možné řešit závadu vzdálenou správou, </w:t>
      </w:r>
      <w:r w:rsidR="001A7859">
        <w:rPr>
          <w:rFonts w:ascii="Palatino Linotype" w:hAnsi="Palatino Linotype"/>
          <w:sz w:val="20"/>
          <w:szCs w:val="20"/>
        </w:rPr>
        <w:t xml:space="preserve">nejpozději </w:t>
      </w:r>
      <w:r w:rsidR="008B39AD">
        <w:rPr>
          <w:rFonts w:ascii="Palatino Linotype" w:hAnsi="Palatino Linotype"/>
          <w:sz w:val="20"/>
          <w:szCs w:val="20"/>
        </w:rPr>
        <w:t>do 12 hodin od příjezdu technika na místo</w:t>
      </w:r>
      <w:r>
        <w:rPr>
          <w:rFonts w:ascii="Palatino Linotype" w:hAnsi="Palatino Linotype"/>
          <w:sz w:val="20"/>
          <w:szCs w:val="20"/>
        </w:rPr>
        <w:t xml:space="preserve">, a to i způsobem dočasného provizorního řešení, umožňujícího provoz zboží. </w:t>
      </w:r>
      <w:r w:rsidR="00C10594">
        <w:rPr>
          <w:rFonts w:ascii="Palatino Linotype" w:hAnsi="Palatino Linotype"/>
          <w:sz w:val="20"/>
          <w:szCs w:val="20"/>
        </w:rPr>
        <w:t>Záv</w:t>
      </w:r>
      <w:r>
        <w:rPr>
          <w:rFonts w:ascii="Palatino Linotype" w:hAnsi="Palatino Linotype"/>
          <w:sz w:val="20"/>
          <w:szCs w:val="20"/>
        </w:rPr>
        <w:t>ada bude kompletně odstraněna v nejkratší možné lhůtě s ohledem na její povahu a dopad na činnost kupujícího nebo uživatele.</w:t>
      </w:r>
    </w:p>
    <w:p w14:paraId="4B9EAA9A" w14:textId="549ADA90" w:rsidR="001F5144" w:rsidRPr="00C16B7C" w:rsidRDefault="001F5144" w:rsidP="001F5144">
      <w:pPr>
        <w:pStyle w:val="Odstavecseseznamem"/>
        <w:pBdr>
          <w:top w:val="nil"/>
          <w:left w:val="nil"/>
          <w:bottom w:val="nil"/>
          <w:right w:val="nil"/>
          <w:between w:val="nil"/>
        </w:pBdr>
        <w:spacing w:before="240" w:after="240"/>
        <w:ind w:left="426"/>
        <w:jc w:val="both"/>
        <w:rPr>
          <w:rFonts w:ascii="Palatino Linotype" w:hAnsi="Palatino Linotype"/>
          <w:sz w:val="20"/>
          <w:szCs w:val="20"/>
        </w:rPr>
      </w:pPr>
      <w:r>
        <w:rPr>
          <w:rFonts w:ascii="Palatino Linotype" w:hAnsi="Palatino Linotype"/>
          <w:sz w:val="20"/>
          <w:szCs w:val="20"/>
        </w:rPr>
        <w:t xml:space="preserve">Prodávající </w:t>
      </w:r>
      <w:r w:rsidRPr="00C16B7C">
        <w:rPr>
          <w:rFonts w:ascii="Palatino Linotype" w:hAnsi="Palatino Linotype"/>
          <w:sz w:val="20"/>
          <w:szCs w:val="20"/>
        </w:rPr>
        <w:t xml:space="preserve">nepřeruší práce na havárii až do úplného odstranění závad a zprovoznění systému. O odstranění </w:t>
      </w:r>
      <w:r w:rsidR="00C10594">
        <w:rPr>
          <w:rFonts w:ascii="Palatino Linotype" w:hAnsi="Palatino Linotype"/>
          <w:sz w:val="20"/>
          <w:szCs w:val="20"/>
        </w:rPr>
        <w:t>závady</w:t>
      </w:r>
      <w:r w:rsidRPr="00C16B7C">
        <w:rPr>
          <w:rFonts w:ascii="Palatino Linotype" w:hAnsi="Palatino Linotype"/>
          <w:sz w:val="20"/>
          <w:szCs w:val="20"/>
        </w:rPr>
        <w:t xml:space="preserve"> a zprovoznění systému</w:t>
      </w:r>
      <w:r w:rsidR="00941321">
        <w:rPr>
          <w:rFonts w:ascii="Palatino Linotype" w:hAnsi="Palatino Linotype"/>
          <w:sz w:val="20"/>
          <w:szCs w:val="20"/>
        </w:rPr>
        <w:t xml:space="preserve"> pro sledování instrumentária</w:t>
      </w:r>
      <w:r w:rsidRPr="00C16B7C">
        <w:rPr>
          <w:rFonts w:ascii="Palatino Linotype" w:hAnsi="Palatino Linotype"/>
          <w:sz w:val="20"/>
          <w:szCs w:val="20"/>
        </w:rPr>
        <w:t xml:space="preserve"> bude </w:t>
      </w:r>
      <w:r>
        <w:rPr>
          <w:rFonts w:ascii="Palatino Linotype" w:hAnsi="Palatino Linotype"/>
          <w:sz w:val="20"/>
          <w:szCs w:val="20"/>
        </w:rPr>
        <w:t xml:space="preserve">kupující </w:t>
      </w:r>
      <w:r w:rsidRPr="00C16B7C">
        <w:rPr>
          <w:rFonts w:ascii="Palatino Linotype" w:hAnsi="Palatino Linotype"/>
          <w:sz w:val="20"/>
          <w:szCs w:val="20"/>
        </w:rPr>
        <w:t xml:space="preserve">informován telefonicky a záznamem v </w:t>
      </w:r>
      <w:r w:rsidRPr="00A74D68">
        <w:rPr>
          <w:rFonts w:ascii="Palatino Linotype" w:hAnsi="Palatino Linotype"/>
          <w:sz w:val="20"/>
          <w:szCs w:val="20"/>
        </w:rPr>
        <w:t xml:space="preserve">systému </w:t>
      </w:r>
      <w:proofErr w:type="spellStart"/>
      <w:r w:rsidRPr="00A74D68">
        <w:rPr>
          <w:rFonts w:ascii="Palatino Linotype" w:hAnsi="Palatino Linotype"/>
          <w:sz w:val="20"/>
          <w:szCs w:val="20"/>
        </w:rPr>
        <w:t>Help-Desk</w:t>
      </w:r>
      <w:bookmarkEnd w:id="13"/>
      <w:proofErr w:type="spellEnd"/>
      <w:r w:rsidRPr="00A74D68">
        <w:rPr>
          <w:rFonts w:ascii="Palatino Linotype" w:hAnsi="Palatino Linotype"/>
          <w:sz w:val="20"/>
          <w:szCs w:val="20"/>
        </w:rPr>
        <w:t>.</w:t>
      </w:r>
    </w:p>
    <w:p w14:paraId="2103BA80" w14:textId="77777777" w:rsidR="001F5144" w:rsidRPr="001F5144" w:rsidRDefault="001F5144" w:rsidP="00C16B7C">
      <w:pPr>
        <w:pStyle w:val="Odstavecseseznamem"/>
        <w:pBdr>
          <w:top w:val="nil"/>
          <w:left w:val="nil"/>
          <w:bottom w:val="nil"/>
          <w:right w:val="nil"/>
          <w:between w:val="nil"/>
        </w:pBdr>
        <w:spacing w:before="240" w:after="240"/>
        <w:ind w:left="426"/>
        <w:jc w:val="both"/>
        <w:rPr>
          <w:rFonts w:ascii="Palatino Linotype" w:hAnsi="Palatino Linotype"/>
          <w:sz w:val="20"/>
          <w:szCs w:val="20"/>
        </w:rPr>
      </w:pPr>
    </w:p>
    <w:p w14:paraId="27CD1D0F" w14:textId="11127FE7" w:rsidR="001F5144" w:rsidRPr="00AB0562" w:rsidRDefault="001F5144" w:rsidP="006F6805">
      <w:pPr>
        <w:pStyle w:val="Odstavecseseznamem"/>
        <w:numPr>
          <w:ilvl w:val="0"/>
          <w:numId w:val="14"/>
        </w:numPr>
        <w:pBdr>
          <w:top w:val="nil"/>
          <w:left w:val="nil"/>
          <w:bottom w:val="nil"/>
          <w:right w:val="nil"/>
          <w:between w:val="nil"/>
        </w:pBdr>
        <w:spacing w:before="240" w:after="0"/>
        <w:ind w:left="426" w:hanging="142"/>
        <w:jc w:val="both"/>
        <w:rPr>
          <w:rFonts w:ascii="Palatino Linotype" w:hAnsi="Palatino Linotype"/>
          <w:sz w:val="20"/>
          <w:szCs w:val="20"/>
        </w:rPr>
      </w:pPr>
      <w:r w:rsidRPr="00AB0562">
        <w:rPr>
          <w:rFonts w:ascii="Palatino Linotype" w:hAnsi="Palatino Linotype"/>
          <w:b/>
          <w:sz w:val="20"/>
          <w:szCs w:val="20"/>
        </w:rPr>
        <w:t xml:space="preserve">Porucha </w:t>
      </w:r>
      <w:r w:rsidR="00AB0562">
        <w:rPr>
          <w:rFonts w:ascii="Palatino Linotype" w:hAnsi="Palatino Linotype"/>
          <w:sz w:val="20"/>
          <w:szCs w:val="20"/>
        </w:rPr>
        <w:t>–</w:t>
      </w:r>
      <w:r w:rsidR="00E808C5">
        <w:rPr>
          <w:rFonts w:ascii="Palatino Linotype" w:hAnsi="Palatino Linotype"/>
          <w:sz w:val="20"/>
          <w:szCs w:val="20"/>
        </w:rPr>
        <w:t xml:space="preserve"> </w:t>
      </w:r>
      <w:r w:rsidR="00AB0562">
        <w:rPr>
          <w:rFonts w:ascii="Palatino Linotype" w:hAnsi="Palatino Linotype"/>
          <w:sz w:val="20"/>
          <w:szCs w:val="20"/>
        </w:rPr>
        <w:t xml:space="preserve">provoz </w:t>
      </w:r>
      <w:r w:rsidR="008547EA">
        <w:rPr>
          <w:rFonts w:ascii="Palatino Linotype" w:hAnsi="Palatino Linotype"/>
          <w:sz w:val="20"/>
          <w:szCs w:val="20"/>
        </w:rPr>
        <w:t xml:space="preserve">systému pro sledování instrumentária </w:t>
      </w:r>
      <w:r w:rsidR="00AB0562">
        <w:rPr>
          <w:rFonts w:ascii="Palatino Linotype" w:hAnsi="Palatino Linotype"/>
          <w:sz w:val="20"/>
          <w:szCs w:val="20"/>
        </w:rPr>
        <w:t>je omezen, ale činnosti mohou pokračovat po určitou dobu ve formě náhradního řešení problému - „jiná cesta“</w:t>
      </w:r>
      <w:r w:rsidR="00E878EC">
        <w:rPr>
          <w:rFonts w:ascii="Palatino Linotype" w:hAnsi="Palatino Linotype"/>
          <w:sz w:val="20"/>
          <w:szCs w:val="20"/>
        </w:rPr>
        <w:t>.</w:t>
      </w:r>
    </w:p>
    <w:p w14:paraId="47FB917C" w14:textId="77777777" w:rsidR="00E878EC" w:rsidRDefault="00E878EC" w:rsidP="001F5144">
      <w:pPr>
        <w:pStyle w:val="Odstavecseseznamem"/>
        <w:pBdr>
          <w:top w:val="nil"/>
          <w:left w:val="nil"/>
          <w:bottom w:val="nil"/>
          <w:right w:val="nil"/>
          <w:between w:val="nil"/>
        </w:pBdr>
        <w:spacing w:before="240" w:after="240"/>
        <w:ind w:left="426"/>
        <w:jc w:val="both"/>
        <w:rPr>
          <w:rFonts w:ascii="Palatino Linotype" w:hAnsi="Palatino Linotype"/>
          <w:sz w:val="20"/>
          <w:szCs w:val="20"/>
        </w:rPr>
      </w:pPr>
    </w:p>
    <w:p w14:paraId="002723CA" w14:textId="70D07D14" w:rsidR="00E878EC" w:rsidRPr="001D4DC3" w:rsidRDefault="001F5144" w:rsidP="001F5144">
      <w:pPr>
        <w:pStyle w:val="Odstavecseseznamem"/>
        <w:pBdr>
          <w:top w:val="nil"/>
          <w:left w:val="nil"/>
          <w:bottom w:val="nil"/>
          <w:right w:val="nil"/>
          <w:between w:val="nil"/>
        </w:pBdr>
        <w:spacing w:before="240" w:after="240"/>
        <w:ind w:left="426"/>
        <w:jc w:val="both"/>
        <w:rPr>
          <w:rFonts w:ascii="Palatino Linotype" w:hAnsi="Palatino Linotype"/>
          <w:sz w:val="20"/>
          <w:szCs w:val="20"/>
        </w:rPr>
      </w:pPr>
      <w:r>
        <w:rPr>
          <w:rFonts w:ascii="Palatino Linotype" w:hAnsi="Palatino Linotype"/>
          <w:sz w:val="20"/>
          <w:szCs w:val="20"/>
        </w:rPr>
        <w:lastRenderedPageBreak/>
        <w:t xml:space="preserve">Prodávající </w:t>
      </w:r>
      <w:r w:rsidR="00CD20AB">
        <w:rPr>
          <w:rFonts w:ascii="Palatino Linotype" w:hAnsi="Palatino Linotype"/>
          <w:sz w:val="20"/>
          <w:szCs w:val="20"/>
        </w:rPr>
        <w:t>začne řešit závadu</w:t>
      </w:r>
      <w:r w:rsidRPr="00C16B7C">
        <w:rPr>
          <w:rFonts w:ascii="Palatino Linotype" w:hAnsi="Palatino Linotype"/>
          <w:sz w:val="20"/>
          <w:szCs w:val="20"/>
        </w:rPr>
        <w:t xml:space="preserve"> vzdálenou správou</w:t>
      </w:r>
      <w:r w:rsidR="0056707C">
        <w:rPr>
          <w:rFonts w:ascii="Palatino Linotype" w:hAnsi="Palatino Linotype"/>
          <w:sz w:val="20"/>
          <w:szCs w:val="20"/>
        </w:rPr>
        <w:t xml:space="preserve"> </w:t>
      </w:r>
      <w:r w:rsidR="0056707C" w:rsidRPr="001D4DC3">
        <w:rPr>
          <w:rFonts w:ascii="Palatino Linotype" w:hAnsi="Palatino Linotype"/>
          <w:sz w:val="20"/>
          <w:szCs w:val="20"/>
        </w:rPr>
        <w:t>nejpozději</w:t>
      </w:r>
      <w:r w:rsidRPr="001D4DC3">
        <w:rPr>
          <w:rFonts w:ascii="Palatino Linotype" w:hAnsi="Palatino Linotype"/>
          <w:sz w:val="20"/>
          <w:szCs w:val="20"/>
        </w:rPr>
        <w:t xml:space="preserve"> do </w:t>
      </w:r>
      <w:r w:rsidR="00E808C5" w:rsidRPr="001D4DC3">
        <w:rPr>
          <w:rFonts w:ascii="Palatino Linotype" w:hAnsi="Palatino Linotype"/>
          <w:sz w:val="20"/>
          <w:szCs w:val="20"/>
        </w:rPr>
        <w:t>24</w:t>
      </w:r>
      <w:r w:rsidRPr="001D4DC3">
        <w:rPr>
          <w:rFonts w:ascii="Palatino Linotype" w:hAnsi="Palatino Linotype"/>
          <w:sz w:val="20"/>
          <w:szCs w:val="20"/>
        </w:rPr>
        <w:t xml:space="preserve"> hodin (doba odezvy) od nahlášení</w:t>
      </w:r>
      <w:r w:rsidR="00CD20AB">
        <w:rPr>
          <w:rFonts w:ascii="Palatino Linotype" w:hAnsi="Palatino Linotype"/>
          <w:sz w:val="20"/>
          <w:szCs w:val="20"/>
        </w:rPr>
        <w:t xml:space="preserve"> při nahlášení v pracovních dnech od 8:00 do 16:00 nebo do 9:00 následujícího pracovního dne při nahlášení mimo uvedenou dobu a v mimopracovních dnech</w:t>
      </w:r>
      <w:r w:rsidR="00E67CB3" w:rsidRPr="001D4DC3">
        <w:rPr>
          <w:rFonts w:ascii="Palatino Linotype" w:hAnsi="Palatino Linotype"/>
          <w:sz w:val="20"/>
          <w:szCs w:val="20"/>
        </w:rPr>
        <w:t>.</w:t>
      </w:r>
    </w:p>
    <w:p w14:paraId="179AADB6" w14:textId="309AAF3C" w:rsidR="001F5144" w:rsidRDefault="00CD20AB" w:rsidP="0087735E">
      <w:pPr>
        <w:pStyle w:val="Odstavecseseznamem"/>
        <w:pBdr>
          <w:top w:val="nil"/>
          <w:left w:val="nil"/>
          <w:bottom w:val="nil"/>
          <w:right w:val="nil"/>
          <w:between w:val="nil"/>
        </w:pBdr>
        <w:spacing w:before="240" w:after="240"/>
        <w:ind w:left="426"/>
        <w:jc w:val="both"/>
        <w:rPr>
          <w:rFonts w:ascii="Palatino Linotype" w:hAnsi="Palatino Linotype"/>
          <w:sz w:val="20"/>
          <w:szCs w:val="20"/>
        </w:rPr>
      </w:pPr>
      <w:r>
        <w:rPr>
          <w:rFonts w:ascii="Palatino Linotype" w:hAnsi="Palatino Linotype"/>
          <w:sz w:val="20"/>
          <w:szCs w:val="20"/>
        </w:rPr>
        <w:t xml:space="preserve">Nebude-li s kupujícím dohodnuto jinak, bude závada odstraněna nejpozději </w:t>
      </w:r>
      <w:r w:rsidR="00C10594">
        <w:rPr>
          <w:rFonts w:ascii="Palatino Linotype" w:hAnsi="Palatino Linotype"/>
          <w:sz w:val="20"/>
          <w:szCs w:val="20"/>
        </w:rPr>
        <w:t>do 2</w:t>
      </w:r>
      <w:r>
        <w:rPr>
          <w:rFonts w:ascii="Palatino Linotype" w:hAnsi="Palatino Linotype"/>
          <w:sz w:val="20"/>
          <w:szCs w:val="20"/>
        </w:rPr>
        <w:t xml:space="preserve"> pracovní</w:t>
      </w:r>
      <w:r w:rsidR="00C10594">
        <w:rPr>
          <w:rFonts w:ascii="Palatino Linotype" w:hAnsi="Palatino Linotype"/>
          <w:sz w:val="20"/>
          <w:szCs w:val="20"/>
        </w:rPr>
        <w:t>ch</w:t>
      </w:r>
      <w:r>
        <w:rPr>
          <w:rFonts w:ascii="Palatino Linotype" w:hAnsi="Palatino Linotype"/>
          <w:sz w:val="20"/>
          <w:szCs w:val="20"/>
        </w:rPr>
        <w:t xml:space="preserve"> d</w:t>
      </w:r>
      <w:r w:rsidR="00C10594">
        <w:rPr>
          <w:rFonts w:ascii="Palatino Linotype" w:hAnsi="Palatino Linotype"/>
          <w:sz w:val="20"/>
          <w:szCs w:val="20"/>
        </w:rPr>
        <w:t>nů</w:t>
      </w:r>
      <w:r>
        <w:rPr>
          <w:rFonts w:ascii="Palatino Linotype" w:hAnsi="Palatino Linotype"/>
          <w:sz w:val="20"/>
          <w:szCs w:val="20"/>
        </w:rPr>
        <w:t xml:space="preserve"> po nahlášení. </w:t>
      </w:r>
      <w:r w:rsidR="00C10594" w:rsidRPr="00C10594">
        <w:rPr>
          <w:rFonts w:ascii="Palatino Linotype" w:hAnsi="Palatino Linotype"/>
          <w:sz w:val="20"/>
          <w:szCs w:val="20"/>
        </w:rPr>
        <w:t>Vada bude odstraněna v nejkratší možné lhůtě s ohledem na její povahu a dopad na činnost kupujícího nebo uživatele</w:t>
      </w:r>
      <w:r w:rsidR="00C10594">
        <w:rPr>
          <w:rFonts w:ascii="Palatino Linotype" w:hAnsi="Palatino Linotype"/>
          <w:sz w:val="20"/>
          <w:szCs w:val="20"/>
        </w:rPr>
        <w:t xml:space="preserve">. </w:t>
      </w:r>
      <w:r w:rsidR="001F5144" w:rsidRPr="0087735E">
        <w:rPr>
          <w:rFonts w:ascii="Palatino Linotype" w:hAnsi="Palatino Linotype"/>
          <w:sz w:val="20"/>
          <w:szCs w:val="20"/>
        </w:rPr>
        <w:t xml:space="preserve">O odstranění poruchy a zprovoznění systému bude kupující informován telefonicky a záznamem v systému </w:t>
      </w:r>
      <w:proofErr w:type="spellStart"/>
      <w:r w:rsidR="001F5144" w:rsidRPr="0087735E">
        <w:rPr>
          <w:rFonts w:ascii="Palatino Linotype" w:hAnsi="Palatino Linotype"/>
          <w:sz w:val="20"/>
          <w:szCs w:val="20"/>
        </w:rPr>
        <w:t>Help-Desk</w:t>
      </w:r>
      <w:proofErr w:type="spellEnd"/>
      <w:r w:rsidR="001F5144" w:rsidRPr="0087735E">
        <w:rPr>
          <w:rFonts w:ascii="Palatino Linotype" w:hAnsi="Palatino Linotype"/>
          <w:sz w:val="20"/>
          <w:szCs w:val="20"/>
        </w:rPr>
        <w:t>.</w:t>
      </w:r>
    </w:p>
    <w:p w14:paraId="2406EFF8" w14:textId="3EEA097C" w:rsidR="00C66001" w:rsidRDefault="00C66001" w:rsidP="00B853D7">
      <w:pPr>
        <w:pBdr>
          <w:top w:val="nil"/>
          <w:left w:val="nil"/>
          <w:bottom w:val="nil"/>
          <w:right w:val="nil"/>
          <w:between w:val="nil"/>
        </w:pBdr>
        <w:spacing w:before="240" w:after="240" w:line="276" w:lineRule="auto"/>
        <w:ind w:left="360"/>
        <w:rPr>
          <w:rFonts w:ascii="Palatino Linotype" w:hAnsi="Palatino Linotype"/>
          <w:sz w:val="20"/>
          <w:szCs w:val="20"/>
        </w:rPr>
      </w:pPr>
      <w:r w:rsidRPr="00A21672">
        <w:rPr>
          <w:rFonts w:ascii="Palatino Linotype" w:hAnsi="Palatino Linotype"/>
          <w:sz w:val="20"/>
          <w:szCs w:val="20"/>
        </w:rPr>
        <w:t xml:space="preserve">Zařazení vady do jednotlivých kategorií dle </w:t>
      </w:r>
      <w:r w:rsidR="001D5FA6">
        <w:rPr>
          <w:rFonts w:ascii="Palatino Linotype" w:hAnsi="Palatino Linotype"/>
          <w:sz w:val="20"/>
          <w:szCs w:val="20"/>
        </w:rPr>
        <w:t>tohoto</w:t>
      </w:r>
      <w:r w:rsidRPr="00A21672">
        <w:rPr>
          <w:rFonts w:ascii="Palatino Linotype" w:hAnsi="Palatino Linotype"/>
          <w:sz w:val="20"/>
          <w:szCs w:val="20"/>
        </w:rPr>
        <w:t xml:space="preserve"> odstavce určuje kupující či uživatel</w:t>
      </w:r>
      <w:r w:rsidR="000A5593">
        <w:rPr>
          <w:rFonts w:ascii="Palatino Linotype" w:hAnsi="Palatino Linotype"/>
          <w:sz w:val="20"/>
          <w:szCs w:val="20"/>
        </w:rPr>
        <w:t xml:space="preserve">, </w:t>
      </w:r>
      <w:r w:rsidR="000A5593" w:rsidRPr="004E0290">
        <w:rPr>
          <w:rFonts w:ascii="Palatino Linotype" w:hAnsi="Palatino Linotype"/>
          <w:sz w:val="20"/>
        </w:rPr>
        <w:t>přičemž jeho klasifikace může být po konzultaci s </w:t>
      </w:r>
      <w:r w:rsidR="00665DDC" w:rsidRPr="004E0290">
        <w:rPr>
          <w:rFonts w:ascii="Palatino Linotype" w:hAnsi="Palatino Linotype"/>
          <w:sz w:val="20"/>
        </w:rPr>
        <w:t>prodávajícím</w:t>
      </w:r>
      <w:r w:rsidR="000A5593" w:rsidRPr="004E0290">
        <w:rPr>
          <w:rFonts w:ascii="Palatino Linotype" w:hAnsi="Palatino Linotype"/>
          <w:sz w:val="20"/>
        </w:rPr>
        <w:t xml:space="preserve"> změněna.</w:t>
      </w:r>
      <w:r w:rsidR="007F48D2" w:rsidRPr="00A21672">
        <w:rPr>
          <w:rFonts w:ascii="Palatino Linotype" w:hAnsi="Palatino Linotype"/>
          <w:sz w:val="20"/>
          <w:szCs w:val="20"/>
        </w:rPr>
        <w:t xml:space="preserve"> </w:t>
      </w:r>
      <w:r w:rsidR="002B34EB" w:rsidRPr="00A21672">
        <w:rPr>
          <w:rFonts w:ascii="Palatino Linotype" w:hAnsi="Palatino Linotype"/>
          <w:sz w:val="20"/>
          <w:szCs w:val="20"/>
        </w:rPr>
        <w:t xml:space="preserve">  </w:t>
      </w:r>
    </w:p>
    <w:p w14:paraId="3930B032" w14:textId="24ED384C" w:rsidR="0012746D" w:rsidRPr="00DA79E0" w:rsidRDefault="0012746D" w:rsidP="009413FB">
      <w:pPr>
        <w:numPr>
          <w:ilvl w:val="0"/>
          <w:numId w:val="10"/>
        </w:numPr>
        <w:pBdr>
          <w:top w:val="nil"/>
          <w:left w:val="nil"/>
          <w:bottom w:val="nil"/>
          <w:right w:val="nil"/>
          <w:between w:val="nil"/>
        </w:pBdr>
        <w:spacing w:before="240" w:after="240" w:line="276" w:lineRule="auto"/>
        <w:rPr>
          <w:rFonts w:ascii="Palatino Linotype" w:hAnsi="Palatino Linotype"/>
          <w:sz w:val="20"/>
          <w:szCs w:val="20"/>
        </w:rPr>
      </w:pPr>
      <w:r w:rsidRPr="007F3048">
        <w:rPr>
          <w:rFonts w:ascii="Palatino Linotype" w:hAnsi="Palatino Linotype"/>
          <w:sz w:val="20"/>
          <w:szCs w:val="20"/>
        </w:rPr>
        <w:t xml:space="preserve">Jestliže </w:t>
      </w:r>
      <w:r w:rsidR="00B52A8C" w:rsidRPr="007F3048">
        <w:rPr>
          <w:rFonts w:ascii="Palatino Linotype" w:hAnsi="Palatino Linotype"/>
          <w:sz w:val="20"/>
          <w:szCs w:val="20"/>
        </w:rPr>
        <w:t xml:space="preserve">prodávající </w:t>
      </w:r>
      <w:r w:rsidRPr="007F3048">
        <w:rPr>
          <w:rFonts w:ascii="Palatino Linotype" w:hAnsi="Palatino Linotype"/>
          <w:sz w:val="20"/>
          <w:szCs w:val="20"/>
        </w:rPr>
        <w:t xml:space="preserve">neodstraní oprávněně reklamované vady ve lhůtách </w:t>
      </w:r>
      <w:r w:rsidRPr="00CF6B68">
        <w:rPr>
          <w:rFonts w:ascii="Palatino Linotype" w:hAnsi="Palatino Linotype"/>
          <w:sz w:val="20"/>
          <w:szCs w:val="20"/>
        </w:rPr>
        <w:t>uvedených v</w:t>
      </w:r>
      <w:r w:rsidR="00CF6B68" w:rsidRPr="00CF6B68">
        <w:rPr>
          <w:rFonts w:ascii="Palatino Linotype" w:hAnsi="Palatino Linotype"/>
          <w:sz w:val="20"/>
          <w:szCs w:val="20"/>
        </w:rPr>
        <w:t xml:space="preserve"> odstavci </w:t>
      </w:r>
      <w:r w:rsidR="006B6280">
        <w:rPr>
          <w:rFonts w:ascii="Palatino Linotype" w:hAnsi="Palatino Linotype"/>
          <w:sz w:val="20"/>
          <w:szCs w:val="20"/>
        </w:rPr>
        <w:t>20</w:t>
      </w:r>
      <w:r w:rsidR="006B6280" w:rsidRPr="00CF6B68">
        <w:rPr>
          <w:rFonts w:ascii="Palatino Linotype" w:hAnsi="Palatino Linotype"/>
          <w:sz w:val="20"/>
          <w:szCs w:val="20"/>
        </w:rPr>
        <w:t xml:space="preserve"> </w:t>
      </w:r>
      <w:r w:rsidR="00A21672">
        <w:rPr>
          <w:rFonts w:ascii="Palatino Linotype" w:hAnsi="Palatino Linotype"/>
          <w:sz w:val="20"/>
          <w:szCs w:val="20"/>
        </w:rPr>
        <w:t>tohoto článku</w:t>
      </w:r>
      <w:r w:rsidRPr="007F3048">
        <w:rPr>
          <w:rFonts w:ascii="Palatino Linotype" w:hAnsi="Palatino Linotype"/>
          <w:sz w:val="20"/>
          <w:szCs w:val="20"/>
        </w:rPr>
        <w:t xml:space="preserve"> je </w:t>
      </w:r>
      <w:r w:rsidR="00B52A8C">
        <w:rPr>
          <w:rFonts w:ascii="Palatino Linotype" w:hAnsi="Palatino Linotype"/>
          <w:sz w:val="20"/>
          <w:szCs w:val="20"/>
        </w:rPr>
        <w:t xml:space="preserve">kupující </w:t>
      </w:r>
      <w:r w:rsidRPr="007F3048">
        <w:rPr>
          <w:rFonts w:ascii="Palatino Linotype" w:hAnsi="Palatino Linotype"/>
          <w:sz w:val="20"/>
          <w:szCs w:val="20"/>
        </w:rPr>
        <w:t xml:space="preserve">oprávněn </w:t>
      </w:r>
      <w:r w:rsidR="00B52A8C">
        <w:rPr>
          <w:rFonts w:ascii="Palatino Linotype" w:hAnsi="Palatino Linotype"/>
          <w:sz w:val="20"/>
          <w:szCs w:val="20"/>
        </w:rPr>
        <w:t>odstranit vady na své náklady sám</w:t>
      </w:r>
      <w:r w:rsidRPr="007F3048">
        <w:rPr>
          <w:rFonts w:ascii="Palatino Linotype" w:hAnsi="Palatino Linotype"/>
          <w:sz w:val="20"/>
          <w:szCs w:val="20"/>
        </w:rPr>
        <w:t xml:space="preserve"> nebo </w:t>
      </w:r>
      <w:r w:rsidR="00B52A8C">
        <w:rPr>
          <w:rFonts w:ascii="Palatino Linotype" w:hAnsi="Palatino Linotype"/>
          <w:sz w:val="20"/>
          <w:szCs w:val="20"/>
        </w:rPr>
        <w:t xml:space="preserve">prostřednictvím třetí osoby a prodávající </w:t>
      </w:r>
      <w:r w:rsidR="00A21672">
        <w:rPr>
          <w:rFonts w:ascii="Palatino Linotype" w:hAnsi="Palatino Linotype"/>
          <w:sz w:val="20"/>
          <w:szCs w:val="20"/>
        </w:rPr>
        <w:t xml:space="preserve">je </w:t>
      </w:r>
      <w:r w:rsidRPr="007F3048">
        <w:rPr>
          <w:rFonts w:ascii="Palatino Linotype" w:hAnsi="Palatino Linotype"/>
          <w:sz w:val="20"/>
          <w:szCs w:val="20"/>
        </w:rPr>
        <w:t xml:space="preserve">povinen uhradit </w:t>
      </w:r>
      <w:r w:rsidR="00B52A8C">
        <w:rPr>
          <w:rFonts w:ascii="Palatino Linotype" w:hAnsi="Palatino Linotype"/>
          <w:sz w:val="20"/>
          <w:szCs w:val="20"/>
        </w:rPr>
        <w:t xml:space="preserve">kupujícímu do </w:t>
      </w:r>
      <w:r w:rsidR="00CF6B68">
        <w:rPr>
          <w:rFonts w:ascii="Palatino Linotype" w:hAnsi="Palatino Linotype"/>
          <w:sz w:val="20"/>
          <w:szCs w:val="20"/>
        </w:rPr>
        <w:t>30</w:t>
      </w:r>
      <w:r w:rsidRPr="007F3048">
        <w:rPr>
          <w:rFonts w:ascii="Palatino Linotype" w:hAnsi="Palatino Linotype"/>
          <w:sz w:val="20"/>
          <w:szCs w:val="20"/>
        </w:rPr>
        <w:t xml:space="preserve"> dnů ode dne doručení </w:t>
      </w:r>
      <w:proofErr w:type="gramStart"/>
      <w:r w:rsidRPr="007F3048">
        <w:rPr>
          <w:rFonts w:ascii="Palatino Linotype" w:hAnsi="Palatino Linotype"/>
          <w:sz w:val="20"/>
          <w:szCs w:val="20"/>
        </w:rPr>
        <w:t>faktury - daňového</w:t>
      </w:r>
      <w:proofErr w:type="gramEnd"/>
      <w:r w:rsidRPr="007F3048">
        <w:rPr>
          <w:rFonts w:ascii="Palatino Linotype" w:hAnsi="Palatino Linotype"/>
          <w:sz w:val="20"/>
          <w:szCs w:val="20"/>
        </w:rPr>
        <w:t xml:space="preserve"> dokladu. Tímto se </w:t>
      </w:r>
      <w:r w:rsidR="00A21672">
        <w:rPr>
          <w:rFonts w:ascii="Palatino Linotype" w:hAnsi="Palatino Linotype"/>
          <w:sz w:val="20"/>
          <w:szCs w:val="20"/>
        </w:rPr>
        <w:t>prodávající</w:t>
      </w:r>
      <w:r w:rsidRPr="007F3048">
        <w:rPr>
          <w:rFonts w:ascii="Palatino Linotype" w:hAnsi="Palatino Linotype"/>
          <w:sz w:val="20"/>
          <w:szCs w:val="20"/>
        </w:rPr>
        <w:t xml:space="preserve"> nezbavuje odpovědnosti za </w:t>
      </w:r>
      <w:r w:rsidR="00A21672">
        <w:rPr>
          <w:rFonts w:ascii="Palatino Linotype" w:hAnsi="Palatino Linotype"/>
          <w:sz w:val="20"/>
          <w:szCs w:val="20"/>
        </w:rPr>
        <w:t xml:space="preserve">dodávku </w:t>
      </w:r>
      <w:r w:rsidR="00CE5500">
        <w:rPr>
          <w:rFonts w:ascii="Palatino Linotype" w:hAnsi="Palatino Linotype"/>
          <w:sz w:val="20"/>
          <w:szCs w:val="20"/>
        </w:rPr>
        <w:t xml:space="preserve">zboží </w:t>
      </w:r>
      <w:r w:rsidR="00A21672">
        <w:rPr>
          <w:rFonts w:ascii="Palatino Linotype" w:hAnsi="Palatino Linotype"/>
          <w:sz w:val="20"/>
          <w:szCs w:val="20"/>
        </w:rPr>
        <w:t>jako cel</w:t>
      </w:r>
      <w:r w:rsidRPr="007F3048">
        <w:rPr>
          <w:rFonts w:ascii="Palatino Linotype" w:hAnsi="Palatino Linotype"/>
          <w:sz w:val="20"/>
          <w:szCs w:val="20"/>
        </w:rPr>
        <w:t>k</w:t>
      </w:r>
      <w:r w:rsidR="00A21672">
        <w:rPr>
          <w:rFonts w:ascii="Palatino Linotype" w:hAnsi="Palatino Linotype"/>
          <w:sz w:val="20"/>
          <w:szCs w:val="20"/>
        </w:rPr>
        <w:t>u</w:t>
      </w:r>
      <w:r w:rsidRPr="007F3048">
        <w:rPr>
          <w:rFonts w:ascii="Palatino Linotype" w:hAnsi="Palatino Linotype"/>
          <w:sz w:val="20"/>
          <w:szCs w:val="20"/>
        </w:rPr>
        <w:t xml:space="preserve"> ani jeho jednotlivých částí. Uplatněním práv ze záruky za jakost nejsou dotčena práva </w:t>
      </w:r>
      <w:r w:rsidR="00A21672">
        <w:rPr>
          <w:rFonts w:ascii="Palatino Linotype" w:hAnsi="Palatino Linotype"/>
          <w:sz w:val="20"/>
          <w:szCs w:val="20"/>
        </w:rPr>
        <w:t>kupujícího</w:t>
      </w:r>
      <w:r w:rsidRPr="007F3048">
        <w:rPr>
          <w:rFonts w:ascii="Palatino Linotype" w:hAnsi="Palatino Linotype"/>
          <w:sz w:val="20"/>
          <w:szCs w:val="20"/>
        </w:rPr>
        <w:t xml:space="preserve"> na uhrazení smluvní pokuty a náhradu škody související s vadným plněním.</w:t>
      </w:r>
      <w:r w:rsidR="00375BE2">
        <w:rPr>
          <w:rFonts w:ascii="Palatino Linotype" w:hAnsi="Palatino Linotype"/>
          <w:sz w:val="20"/>
          <w:szCs w:val="20"/>
        </w:rPr>
        <w:t xml:space="preserve"> </w:t>
      </w:r>
    </w:p>
    <w:p w14:paraId="1BE4435C" w14:textId="77777777" w:rsidR="00DA79E0" w:rsidRPr="00DA79E0" w:rsidRDefault="00B853D7" w:rsidP="009413FB">
      <w:pPr>
        <w:numPr>
          <w:ilvl w:val="0"/>
          <w:numId w:val="10"/>
        </w:numPr>
        <w:pBdr>
          <w:top w:val="nil"/>
          <w:left w:val="nil"/>
          <w:bottom w:val="nil"/>
          <w:right w:val="nil"/>
          <w:between w:val="nil"/>
        </w:pBdr>
        <w:spacing w:before="240" w:after="240" w:line="276" w:lineRule="auto"/>
        <w:rPr>
          <w:rFonts w:ascii="Palatino Linotype" w:hAnsi="Palatino Linotype"/>
          <w:sz w:val="20"/>
          <w:szCs w:val="20"/>
        </w:rPr>
      </w:pPr>
      <w:r w:rsidRPr="00DA79E0">
        <w:rPr>
          <w:rFonts w:ascii="Palatino Linotype" w:hAnsi="Palatino Linotype"/>
          <w:sz w:val="20"/>
          <w:szCs w:val="20"/>
        </w:rPr>
        <w:t xml:space="preserve">Reklamace (vady) budou hlášeny </w:t>
      </w:r>
      <w:r w:rsidR="006F655A" w:rsidRPr="00DA79E0">
        <w:rPr>
          <w:rFonts w:ascii="Palatino Linotype" w:hAnsi="Palatino Linotype"/>
          <w:sz w:val="20"/>
          <w:szCs w:val="20"/>
        </w:rPr>
        <w:t xml:space="preserve">prodávajícímu </w:t>
      </w:r>
      <w:r w:rsidRPr="00DA79E0">
        <w:rPr>
          <w:rFonts w:ascii="Palatino Linotype" w:hAnsi="Palatino Linotype"/>
          <w:sz w:val="20"/>
          <w:szCs w:val="20"/>
        </w:rPr>
        <w:t xml:space="preserve">prostřednictvím kontaktního místa pro hlášení závad. </w:t>
      </w:r>
    </w:p>
    <w:p w14:paraId="1EF8E80E" w14:textId="01F43936" w:rsidR="006F655A" w:rsidRPr="00DA79E0" w:rsidRDefault="006F655A" w:rsidP="009413FB">
      <w:pPr>
        <w:numPr>
          <w:ilvl w:val="0"/>
          <w:numId w:val="10"/>
        </w:numPr>
        <w:pBdr>
          <w:top w:val="nil"/>
          <w:left w:val="nil"/>
          <w:bottom w:val="nil"/>
          <w:right w:val="nil"/>
          <w:between w:val="nil"/>
        </w:pBdr>
        <w:spacing w:before="240" w:after="240" w:line="276" w:lineRule="auto"/>
        <w:rPr>
          <w:rFonts w:ascii="Palatino Linotype" w:hAnsi="Palatino Linotype"/>
          <w:sz w:val="20"/>
          <w:szCs w:val="20"/>
        </w:rPr>
      </w:pPr>
      <w:r w:rsidRPr="00DA79E0">
        <w:rPr>
          <w:rFonts w:ascii="Palatino Linotype" w:hAnsi="Palatino Linotype"/>
          <w:sz w:val="20"/>
          <w:szCs w:val="20"/>
        </w:rPr>
        <w:t>Kontaktní místo pro hlášení vad v průběhu záruční doby umožňuje příjem požadavků na technickou podporu</w:t>
      </w:r>
      <w:r w:rsidR="00AA1771">
        <w:rPr>
          <w:rFonts w:ascii="Palatino Linotype" w:hAnsi="Palatino Linotype"/>
          <w:sz w:val="20"/>
          <w:szCs w:val="20"/>
        </w:rPr>
        <w:t>, údržbu</w:t>
      </w:r>
      <w:r w:rsidRPr="00DA79E0">
        <w:rPr>
          <w:rFonts w:ascii="Palatino Linotype" w:hAnsi="Palatino Linotype"/>
          <w:sz w:val="20"/>
          <w:szCs w:val="20"/>
        </w:rPr>
        <w:t xml:space="preserve"> a servis v českém jazyce </w:t>
      </w:r>
    </w:p>
    <w:p w14:paraId="4DEB2D70" w14:textId="35FE0029" w:rsidR="006F655A" w:rsidRPr="00DA79E0" w:rsidRDefault="006F655A" w:rsidP="009413FB">
      <w:pPr>
        <w:numPr>
          <w:ilvl w:val="1"/>
          <w:numId w:val="10"/>
        </w:numPr>
        <w:spacing w:after="200"/>
        <w:contextualSpacing/>
        <w:rPr>
          <w:rFonts w:ascii="Palatino Linotype" w:hAnsi="Palatino Linotype"/>
          <w:sz w:val="20"/>
          <w:szCs w:val="20"/>
        </w:rPr>
      </w:pPr>
      <w:r w:rsidRPr="00DA79E0">
        <w:rPr>
          <w:rFonts w:ascii="Palatino Linotype" w:hAnsi="Palatino Linotype"/>
          <w:sz w:val="20"/>
          <w:szCs w:val="20"/>
        </w:rPr>
        <w:t>na telefonním čísle</w:t>
      </w:r>
      <w:r w:rsidR="007A43A9">
        <w:rPr>
          <w:rFonts w:ascii="Palatino Linotype" w:hAnsi="Palatino Linotype"/>
          <w:sz w:val="20"/>
          <w:szCs w:val="20"/>
        </w:rPr>
        <w:t xml:space="preserve"> Hot-line</w:t>
      </w:r>
      <w:r w:rsidRPr="00DA79E0">
        <w:rPr>
          <w:rFonts w:ascii="Palatino Linotype" w:hAnsi="Palatino Linotype"/>
          <w:sz w:val="20"/>
          <w:szCs w:val="20"/>
        </w:rPr>
        <w:t xml:space="preserve"> </w:t>
      </w:r>
      <w:r w:rsidRPr="00DA79E0">
        <w:rPr>
          <w:rFonts w:ascii="Palatino Linotype" w:hAnsi="Palatino Linotype"/>
          <w:sz w:val="20"/>
          <w:szCs w:val="20"/>
          <w:highlight w:val="yellow"/>
        </w:rPr>
        <w:t>[doplní dodavatel]</w:t>
      </w:r>
      <w:r w:rsidRPr="00DA79E0">
        <w:rPr>
          <w:rFonts w:ascii="Palatino Linotype" w:hAnsi="Palatino Linotype"/>
          <w:sz w:val="20"/>
          <w:szCs w:val="20"/>
        </w:rPr>
        <w:t xml:space="preserve"> </w:t>
      </w:r>
      <w:r w:rsidR="00021F53" w:rsidRPr="00DA79E0">
        <w:rPr>
          <w:rFonts w:ascii="Palatino Linotype" w:hAnsi="Palatino Linotype"/>
          <w:sz w:val="20"/>
          <w:szCs w:val="20"/>
        </w:rPr>
        <w:t>v režimu 7x24x365</w:t>
      </w:r>
    </w:p>
    <w:p w14:paraId="523AFF0C" w14:textId="0E4C6E6C" w:rsidR="006F655A" w:rsidRPr="00C16B7C" w:rsidRDefault="006F655A" w:rsidP="009413FB">
      <w:pPr>
        <w:numPr>
          <w:ilvl w:val="1"/>
          <w:numId w:val="10"/>
        </w:numPr>
        <w:pBdr>
          <w:top w:val="nil"/>
          <w:left w:val="nil"/>
          <w:bottom w:val="nil"/>
          <w:right w:val="nil"/>
          <w:between w:val="nil"/>
        </w:pBdr>
        <w:spacing w:line="276" w:lineRule="auto"/>
        <w:contextualSpacing/>
        <w:rPr>
          <w:rFonts w:ascii="Palatino Linotype" w:hAnsi="Palatino Linotype"/>
          <w:sz w:val="20"/>
          <w:szCs w:val="20"/>
        </w:rPr>
      </w:pPr>
      <w:r w:rsidRPr="00DA79E0">
        <w:rPr>
          <w:rFonts w:ascii="Palatino Linotype" w:hAnsi="Palatino Linotype"/>
          <w:sz w:val="20"/>
          <w:szCs w:val="20"/>
        </w:rPr>
        <w:t xml:space="preserve">systémem servisní podpory HelpDesk v režimu 7x24x365: </w:t>
      </w:r>
      <w:r w:rsidRPr="00DA79E0">
        <w:rPr>
          <w:rFonts w:ascii="Palatino Linotype" w:hAnsi="Palatino Linotype"/>
          <w:sz w:val="20"/>
          <w:szCs w:val="20"/>
          <w:highlight w:val="yellow"/>
        </w:rPr>
        <w:t>[doplní dodavatel]</w:t>
      </w:r>
    </w:p>
    <w:p w14:paraId="3C5755A3" w14:textId="77777777" w:rsidR="001F5144" w:rsidRPr="00DA79E0" w:rsidRDefault="001F5144" w:rsidP="009413FB">
      <w:pPr>
        <w:numPr>
          <w:ilvl w:val="1"/>
          <w:numId w:val="10"/>
        </w:numPr>
        <w:pBdr>
          <w:top w:val="nil"/>
          <w:left w:val="nil"/>
          <w:bottom w:val="nil"/>
          <w:right w:val="nil"/>
          <w:between w:val="nil"/>
        </w:pBdr>
        <w:spacing w:line="276" w:lineRule="auto"/>
        <w:contextualSpacing/>
        <w:rPr>
          <w:rFonts w:ascii="Palatino Linotype" w:hAnsi="Palatino Linotype"/>
          <w:sz w:val="20"/>
          <w:szCs w:val="20"/>
        </w:rPr>
      </w:pPr>
      <w:r>
        <w:rPr>
          <w:rFonts w:ascii="Palatino Linotype" w:hAnsi="Palatino Linotype"/>
          <w:sz w:val="20"/>
          <w:szCs w:val="20"/>
        </w:rPr>
        <w:t>na e</w:t>
      </w:r>
      <w:r w:rsidRPr="00D029BA">
        <w:rPr>
          <w:rFonts w:ascii="Palatino Linotype" w:hAnsi="Palatino Linotype"/>
          <w:sz w:val="20"/>
          <w:szCs w:val="20"/>
        </w:rPr>
        <w:t xml:space="preserve">mail v pracovní době od 8:00 do 16:00: </w:t>
      </w:r>
      <w:r w:rsidRPr="00D029BA">
        <w:rPr>
          <w:rFonts w:ascii="Palatino Linotype" w:hAnsi="Palatino Linotype"/>
          <w:sz w:val="20"/>
          <w:szCs w:val="20"/>
          <w:highlight w:val="yellow"/>
        </w:rPr>
        <w:t>[doplní dodavatel]</w:t>
      </w:r>
    </w:p>
    <w:p w14:paraId="7D7D25BA" w14:textId="1BE41642" w:rsidR="006F655A" w:rsidRPr="00DA79E0" w:rsidRDefault="006F655A" w:rsidP="009413FB">
      <w:pPr>
        <w:numPr>
          <w:ilvl w:val="0"/>
          <w:numId w:val="10"/>
        </w:numPr>
        <w:pBdr>
          <w:top w:val="nil"/>
          <w:left w:val="nil"/>
          <w:bottom w:val="nil"/>
          <w:right w:val="nil"/>
          <w:between w:val="nil"/>
        </w:pBdr>
        <w:spacing w:before="240" w:after="240" w:line="276" w:lineRule="auto"/>
        <w:rPr>
          <w:rFonts w:ascii="Palatino Linotype" w:hAnsi="Palatino Linotype"/>
          <w:sz w:val="20"/>
          <w:szCs w:val="20"/>
        </w:rPr>
      </w:pPr>
      <w:r w:rsidRPr="00DA79E0">
        <w:rPr>
          <w:rFonts w:ascii="Palatino Linotype" w:hAnsi="Palatino Linotype"/>
          <w:sz w:val="20"/>
          <w:szCs w:val="20"/>
        </w:rPr>
        <w:t>Požadavek na servisní zásah se považuje za nahlášený okamžikem jeho zapsání na HelpDesk, nebo okamžikem jeho telefonického zadání</w:t>
      </w:r>
      <w:r w:rsidR="004673AC">
        <w:rPr>
          <w:rFonts w:ascii="Palatino Linotype" w:hAnsi="Palatino Linotype"/>
          <w:sz w:val="20"/>
          <w:szCs w:val="20"/>
        </w:rPr>
        <w:t>, popř. okamžikem potvrzení doručení emailové zprávy</w:t>
      </w:r>
      <w:r w:rsidR="004673AC" w:rsidRPr="00DA79E0">
        <w:rPr>
          <w:rFonts w:ascii="Palatino Linotype" w:hAnsi="Palatino Linotype"/>
          <w:sz w:val="20"/>
          <w:szCs w:val="20"/>
        </w:rPr>
        <w:t>.</w:t>
      </w:r>
      <w:r w:rsidR="002F2A0D">
        <w:rPr>
          <w:rFonts w:ascii="Palatino Linotype" w:hAnsi="Palatino Linotype"/>
          <w:sz w:val="20"/>
          <w:szCs w:val="20"/>
        </w:rPr>
        <w:t xml:space="preserve"> </w:t>
      </w:r>
      <w:r w:rsidR="002F2A0D" w:rsidRPr="00A736BC">
        <w:rPr>
          <w:rFonts w:ascii="Palatino Linotype" w:hAnsi="Palatino Linotype" w:cs="Arial"/>
          <w:sz w:val="20"/>
        </w:rPr>
        <w:t xml:space="preserve">Hlášení závad typu </w:t>
      </w:r>
      <w:r w:rsidR="002F2A0D">
        <w:rPr>
          <w:rFonts w:ascii="Palatino Linotype" w:hAnsi="Palatino Linotype" w:cs="Arial"/>
          <w:sz w:val="20"/>
        </w:rPr>
        <w:t>„Havárie“</w:t>
      </w:r>
      <w:r w:rsidR="002F2A0D" w:rsidRPr="00A736BC">
        <w:rPr>
          <w:rFonts w:ascii="Palatino Linotype" w:hAnsi="Palatino Linotype" w:cs="Arial"/>
          <w:sz w:val="20"/>
        </w:rPr>
        <w:t xml:space="preserve"> bude řešeno prostřednictvím Hot-line telefonu</w:t>
      </w:r>
      <w:r w:rsidR="004673AC">
        <w:rPr>
          <w:rFonts w:ascii="Palatino Linotype" w:hAnsi="Palatino Linotype"/>
          <w:sz w:val="20"/>
          <w:szCs w:val="20"/>
        </w:rPr>
        <w:t xml:space="preserve"> V případě telefonického nebo emailového požadavku založí záznam v systému HelpDesk </w:t>
      </w:r>
      <w:r w:rsidR="00A05620">
        <w:rPr>
          <w:rFonts w:ascii="Palatino Linotype" w:hAnsi="Palatino Linotype"/>
          <w:sz w:val="20"/>
          <w:szCs w:val="20"/>
        </w:rPr>
        <w:t>p</w:t>
      </w:r>
      <w:r w:rsidR="004673AC">
        <w:rPr>
          <w:rFonts w:ascii="Palatino Linotype" w:hAnsi="Palatino Linotype"/>
          <w:sz w:val="20"/>
          <w:szCs w:val="20"/>
        </w:rPr>
        <w:t>rodávající</w:t>
      </w:r>
      <w:r w:rsidRPr="00DA79E0">
        <w:rPr>
          <w:rFonts w:ascii="Palatino Linotype" w:hAnsi="Palatino Linotype"/>
          <w:sz w:val="20"/>
          <w:szCs w:val="20"/>
        </w:rPr>
        <w:t>.</w:t>
      </w:r>
    </w:p>
    <w:p w14:paraId="2B0C5548" w14:textId="1757FE0C" w:rsidR="002F2A0D" w:rsidRDefault="002F2A0D" w:rsidP="009413FB">
      <w:pPr>
        <w:numPr>
          <w:ilvl w:val="0"/>
          <w:numId w:val="10"/>
        </w:numPr>
        <w:pBdr>
          <w:top w:val="nil"/>
          <w:left w:val="nil"/>
          <w:bottom w:val="nil"/>
          <w:right w:val="nil"/>
          <w:between w:val="nil"/>
        </w:pBdr>
        <w:spacing w:before="240" w:after="120" w:line="276" w:lineRule="auto"/>
        <w:ind w:left="357" w:hanging="357"/>
        <w:rPr>
          <w:rFonts w:ascii="Palatino Linotype" w:hAnsi="Palatino Linotype"/>
          <w:sz w:val="20"/>
          <w:szCs w:val="20"/>
        </w:rPr>
      </w:pPr>
      <w:r w:rsidRPr="002F2A0D">
        <w:rPr>
          <w:rFonts w:ascii="Palatino Linotype" w:hAnsi="Palatino Linotype"/>
          <w:sz w:val="20"/>
          <w:szCs w:val="20"/>
        </w:rPr>
        <w:t xml:space="preserve">Po zahájení řešení bude </w:t>
      </w:r>
      <w:r>
        <w:rPr>
          <w:rFonts w:ascii="Palatino Linotype" w:hAnsi="Palatino Linotype"/>
          <w:sz w:val="20"/>
          <w:szCs w:val="20"/>
        </w:rPr>
        <w:t>prodávajícím</w:t>
      </w:r>
      <w:r w:rsidRPr="002F2A0D">
        <w:rPr>
          <w:rFonts w:ascii="Palatino Linotype" w:hAnsi="Palatino Linotype"/>
          <w:sz w:val="20"/>
          <w:szCs w:val="20"/>
        </w:rPr>
        <w:t xml:space="preserve"> předložen písemný návrh řešení s uvedením termínu realizace. Za písemný návrh se považuje také návrh předložený formou e-mailu nebo záznamu v systému </w:t>
      </w:r>
      <w:proofErr w:type="spellStart"/>
      <w:r w:rsidRPr="002F2A0D">
        <w:rPr>
          <w:rFonts w:ascii="Palatino Linotype" w:hAnsi="Palatino Linotype"/>
          <w:sz w:val="20"/>
          <w:szCs w:val="20"/>
        </w:rPr>
        <w:t>Help-Desk</w:t>
      </w:r>
      <w:proofErr w:type="spellEnd"/>
      <w:r w:rsidRPr="002F2A0D">
        <w:rPr>
          <w:rFonts w:ascii="Palatino Linotype" w:hAnsi="Palatino Linotype"/>
          <w:sz w:val="20"/>
          <w:szCs w:val="20"/>
        </w:rPr>
        <w:t>.</w:t>
      </w:r>
    </w:p>
    <w:p w14:paraId="626EB9D8" w14:textId="5792476B" w:rsidR="002F2A0D" w:rsidRDefault="002F2A0D" w:rsidP="009413FB">
      <w:pPr>
        <w:numPr>
          <w:ilvl w:val="0"/>
          <w:numId w:val="10"/>
        </w:numPr>
        <w:pBdr>
          <w:top w:val="nil"/>
          <w:left w:val="nil"/>
          <w:bottom w:val="nil"/>
          <w:right w:val="nil"/>
          <w:between w:val="nil"/>
        </w:pBdr>
        <w:spacing w:before="240" w:after="120" w:line="276" w:lineRule="auto"/>
        <w:ind w:left="357" w:hanging="357"/>
        <w:rPr>
          <w:rFonts w:ascii="Palatino Linotype" w:hAnsi="Palatino Linotype"/>
          <w:sz w:val="20"/>
          <w:szCs w:val="20"/>
        </w:rPr>
      </w:pPr>
      <w:r>
        <w:rPr>
          <w:rFonts w:ascii="Palatino Linotype" w:hAnsi="Palatino Linotype"/>
          <w:sz w:val="20"/>
          <w:szCs w:val="20"/>
        </w:rPr>
        <w:t>Prodávající</w:t>
      </w:r>
      <w:r w:rsidRPr="002F2A0D">
        <w:rPr>
          <w:rFonts w:ascii="Palatino Linotype" w:hAnsi="Palatino Linotype"/>
          <w:sz w:val="20"/>
          <w:szCs w:val="20"/>
        </w:rPr>
        <w:t xml:space="preserve"> řeší nahlášené závady a připomínky dle priorit dohodnutých mezi zmocněnými osobami a podle rychlosti reakce dohodnuté v odst. </w:t>
      </w:r>
      <w:r w:rsidR="00BB24A0">
        <w:rPr>
          <w:rFonts w:ascii="Palatino Linotype" w:hAnsi="Palatino Linotype"/>
          <w:sz w:val="20"/>
          <w:szCs w:val="20"/>
        </w:rPr>
        <w:t xml:space="preserve">20 </w:t>
      </w:r>
      <w:r>
        <w:rPr>
          <w:rFonts w:ascii="Palatino Linotype" w:hAnsi="Palatino Linotype"/>
          <w:sz w:val="20"/>
          <w:szCs w:val="20"/>
        </w:rPr>
        <w:t>tohoto článku</w:t>
      </w:r>
      <w:r w:rsidRPr="002F2A0D">
        <w:rPr>
          <w:rFonts w:ascii="Palatino Linotype" w:hAnsi="Palatino Linotype"/>
          <w:sz w:val="20"/>
          <w:szCs w:val="20"/>
        </w:rPr>
        <w:t xml:space="preserve">. </w:t>
      </w:r>
    </w:p>
    <w:p w14:paraId="21CABA60" w14:textId="77777777" w:rsidR="006F6805" w:rsidRDefault="006F6805" w:rsidP="006F6805">
      <w:pPr>
        <w:pBdr>
          <w:top w:val="nil"/>
          <w:left w:val="nil"/>
          <w:bottom w:val="nil"/>
          <w:right w:val="nil"/>
          <w:between w:val="nil"/>
        </w:pBdr>
        <w:spacing w:before="240" w:after="120" w:line="276" w:lineRule="auto"/>
        <w:ind w:left="357"/>
        <w:rPr>
          <w:rFonts w:ascii="Palatino Linotype" w:hAnsi="Palatino Linotype"/>
          <w:sz w:val="20"/>
          <w:szCs w:val="20"/>
        </w:rPr>
      </w:pPr>
    </w:p>
    <w:p w14:paraId="3B111AEC" w14:textId="2C63D616" w:rsidR="00EF060D" w:rsidRDefault="00EF060D" w:rsidP="00AA4D59">
      <w:pPr>
        <w:pBdr>
          <w:top w:val="nil"/>
          <w:left w:val="nil"/>
          <w:bottom w:val="nil"/>
          <w:right w:val="nil"/>
          <w:between w:val="nil"/>
        </w:pBdr>
        <w:spacing w:before="240" w:line="276" w:lineRule="auto"/>
        <w:jc w:val="center"/>
        <w:rPr>
          <w:rFonts w:ascii="Arial" w:eastAsia="Arial" w:hAnsi="Arial" w:cs="Arial"/>
          <w:i/>
          <w:sz w:val="20"/>
          <w:szCs w:val="20"/>
        </w:rPr>
      </w:pPr>
      <w:r w:rsidRPr="002558EC">
        <w:rPr>
          <w:rFonts w:ascii="Palatino Linotype" w:hAnsi="Palatino Linotype" w:cs="Arial"/>
          <w:b/>
          <w:color w:val="000000"/>
          <w:sz w:val="20"/>
          <w:szCs w:val="20"/>
        </w:rPr>
        <w:t xml:space="preserve">Článek </w:t>
      </w:r>
      <w:r w:rsidR="00F22FDD">
        <w:rPr>
          <w:rFonts w:ascii="Palatino Linotype" w:hAnsi="Palatino Linotype" w:cs="Arial"/>
          <w:b/>
          <w:color w:val="000000"/>
          <w:sz w:val="20"/>
          <w:szCs w:val="20"/>
        </w:rPr>
        <w:t>10</w:t>
      </w:r>
    </w:p>
    <w:p w14:paraId="1A429186" w14:textId="77777777" w:rsidR="00EF060D" w:rsidRDefault="00EF060D" w:rsidP="002558EC">
      <w:pPr>
        <w:pStyle w:val="Nadpis1"/>
        <w:spacing w:after="240" w:line="276" w:lineRule="auto"/>
        <w:rPr>
          <w:rFonts w:eastAsia="Arial" w:cs="Arial"/>
          <w:szCs w:val="20"/>
        </w:rPr>
      </w:pPr>
      <w:r w:rsidRPr="002558EC">
        <w:rPr>
          <w:rFonts w:ascii="Palatino Linotype" w:hAnsi="Palatino Linotype" w:cs="Arial"/>
          <w:color w:val="000000"/>
          <w:szCs w:val="20"/>
        </w:rPr>
        <w:t>Ostatní práva a povinnosti stran smlouvy</w:t>
      </w:r>
    </w:p>
    <w:p w14:paraId="06D58797" w14:textId="77777777" w:rsidR="00DF0B5E" w:rsidRPr="00DF0B5E" w:rsidRDefault="00DF0B5E" w:rsidP="009413FB">
      <w:pPr>
        <w:numPr>
          <w:ilvl w:val="0"/>
          <w:numId w:val="15"/>
        </w:numPr>
        <w:pBdr>
          <w:top w:val="nil"/>
          <w:left w:val="nil"/>
          <w:bottom w:val="nil"/>
          <w:right w:val="nil"/>
          <w:between w:val="nil"/>
        </w:pBdr>
        <w:spacing w:before="240" w:after="240" w:line="276" w:lineRule="auto"/>
        <w:rPr>
          <w:rFonts w:ascii="Palatino Linotype" w:hAnsi="Palatino Linotype"/>
          <w:sz w:val="20"/>
          <w:szCs w:val="20"/>
        </w:rPr>
      </w:pPr>
      <w:r w:rsidRPr="00DF0B5E">
        <w:rPr>
          <w:rFonts w:ascii="Palatino Linotype" w:hAnsi="Palatino Linotype"/>
          <w:sz w:val="20"/>
          <w:szCs w:val="20"/>
        </w:rPr>
        <w:t>Prodávající se zavazuje zabezpečit i veškerá bezpečnostní opatření na ochranu osob a majetku v areálu kupujícího, jsou-li dotčeny dodáním zboží prodávajícího</w:t>
      </w:r>
      <w:r>
        <w:rPr>
          <w:rFonts w:ascii="Palatino Linotype" w:hAnsi="Palatino Linotype" w:cs="Arial"/>
          <w:sz w:val="20"/>
          <w:szCs w:val="20"/>
        </w:rPr>
        <w:t>.</w:t>
      </w:r>
    </w:p>
    <w:p w14:paraId="48BF7164" w14:textId="77777777" w:rsidR="00DF0B5E" w:rsidRPr="00730E79" w:rsidRDefault="00DF0B5E" w:rsidP="009413FB">
      <w:pPr>
        <w:numPr>
          <w:ilvl w:val="0"/>
          <w:numId w:val="15"/>
        </w:numPr>
        <w:pBdr>
          <w:top w:val="nil"/>
          <w:left w:val="nil"/>
          <w:bottom w:val="nil"/>
          <w:right w:val="nil"/>
          <w:between w:val="nil"/>
        </w:pBdr>
        <w:spacing w:before="240" w:after="240" w:line="276" w:lineRule="auto"/>
        <w:rPr>
          <w:rFonts w:ascii="Palatino Linotype" w:hAnsi="Palatino Linotype"/>
          <w:sz w:val="20"/>
          <w:szCs w:val="20"/>
        </w:rPr>
      </w:pPr>
      <w:r w:rsidRPr="00C35B8B">
        <w:rPr>
          <w:rFonts w:ascii="Palatino Linotype" w:hAnsi="Palatino Linotype" w:cs="Arial"/>
          <w:sz w:val="20"/>
          <w:szCs w:val="20"/>
        </w:rPr>
        <w:lastRenderedPageBreak/>
        <w:t>Prodávající odpovídá za veškeré újmy způsobené kupujícímu či třetím osobám prodávajícím při plnění této smlouvy a zavazuje se je nahradit.</w:t>
      </w:r>
    </w:p>
    <w:p w14:paraId="736DD261" w14:textId="77777777" w:rsidR="00730E79" w:rsidRPr="00730E79" w:rsidRDefault="00730E79" w:rsidP="009413FB">
      <w:pPr>
        <w:numPr>
          <w:ilvl w:val="0"/>
          <w:numId w:val="15"/>
        </w:numPr>
        <w:pBdr>
          <w:top w:val="nil"/>
          <w:left w:val="nil"/>
          <w:bottom w:val="nil"/>
          <w:right w:val="nil"/>
          <w:between w:val="nil"/>
        </w:pBdr>
        <w:spacing w:before="240" w:after="240" w:line="276" w:lineRule="auto"/>
        <w:rPr>
          <w:rFonts w:ascii="Palatino Linotype" w:hAnsi="Palatino Linotype" w:cs="Arial"/>
          <w:sz w:val="20"/>
          <w:szCs w:val="20"/>
        </w:rPr>
      </w:pPr>
      <w:r w:rsidRPr="00730E79">
        <w:rPr>
          <w:rFonts w:ascii="Palatino Linotype" w:hAnsi="Palatino Linotype" w:cs="Arial"/>
          <w:sz w:val="20"/>
          <w:szCs w:val="20"/>
        </w:rPr>
        <w:t>Prodávající odpovídá za činnost svých poddodavatelů tak, jako by plnil sám. Prodávající je oprávněn použít jen ty poddodavatele, které uvedl ve své nabídce na plnění veřejné zakázky realizované touto smlouvou, nedojde-li k jejich změně v souladu s tímto odstavcem smlouvy. Změna poddodavatele, jehož prostřednictvím prodávající prokazoval svou kvalifikaci k plnění veřejné zakázky realizované touto smlouvou, je možná pouze ve výjimečných případech (nemůže-li poddodavatel v důsledku objektivně daných okolností plnit veřejnou zakázku v rozsahu, ve kterém se k jejímu plnění ve smlouvě s prodávajícím zavázal), a to se souhlasem kupujícího. Podmínkou souhlasu kupujícího se změnou tohoto poddodavatele je prokázání splnění příslušné části kvalifikace novým poddodavatelem. Změna ostatních poddodavatelů uvedených v nabídce prodávajícího je možná se souhlasem kupujícího, přičemž kupující není oprávněn souhlas se změnou těchto poddodavatelů bez závažného důvodu odepřít.</w:t>
      </w:r>
    </w:p>
    <w:p w14:paraId="572CD743" w14:textId="77777777" w:rsidR="00DF0B5E" w:rsidRPr="00DF0B5E" w:rsidRDefault="00DF0B5E" w:rsidP="009413FB">
      <w:pPr>
        <w:numPr>
          <w:ilvl w:val="0"/>
          <w:numId w:val="15"/>
        </w:numPr>
        <w:pBdr>
          <w:top w:val="nil"/>
          <w:left w:val="nil"/>
          <w:bottom w:val="nil"/>
          <w:right w:val="nil"/>
          <w:between w:val="nil"/>
        </w:pBdr>
        <w:spacing w:before="240" w:after="240" w:line="276" w:lineRule="auto"/>
        <w:rPr>
          <w:rFonts w:ascii="Palatino Linotype" w:hAnsi="Palatino Linotype"/>
          <w:sz w:val="20"/>
          <w:szCs w:val="20"/>
        </w:rPr>
      </w:pPr>
      <w:r w:rsidRPr="0073138C">
        <w:rPr>
          <w:rFonts w:ascii="Palatino Linotype" w:hAnsi="Palatino Linotype" w:cs="Arial"/>
          <w:sz w:val="20"/>
          <w:szCs w:val="20"/>
        </w:rPr>
        <w:t>Prodávající je povinen k náhradě újmy způsobené činností svých poddodavatelů.</w:t>
      </w:r>
    </w:p>
    <w:p w14:paraId="6E4B0146" w14:textId="33FC87A6" w:rsidR="00DF0B5E" w:rsidRPr="00024389" w:rsidRDefault="00DF0B5E" w:rsidP="009413FB">
      <w:pPr>
        <w:pStyle w:val="Odstavecseseznamem"/>
        <w:numPr>
          <w:ilvl w:val="0"/>
          <w:numId w:val="15"/>
        </w:numPr>
        <w:tabs>
          <w:tab w:val="left" w:pos="0"/>
        </w:tabs>
        <w:contextualSpacing w:val="0"/>
        <w:jc w:val="both"/>
        <w:rPr>
          <w:rFonts w:ascii="Palatino Linotype" w:hAnsi="Palatino Linotype" w:cs="Arial"/>
          <w:sz w:val="20"/>
          <w:szCs w:val="20"/>
        </w:rPr>
      </w:pPr>
      <w:r w:rsidRPr="00DF0B5E">
        <w:rPr>
          <w:rFonts w:ascii="Palatino Linotype" w:hAnsi="Palatino Linotype" w:cs="Arial"/>
          <w:b/>
          <w:sz w:val="20"/>
          <w:szCs w:val="20"/>
        </w:rPr>
        <w:t>Pojištění</w:t>
      </w:r>
      <w:r w:rsidRPr="00DF0B5E">
        <w:rPr>
          <w:rFonts w:ascii="Palatino Linotype" w:hAnsi="Palatino Linotype" w:cs="Arial"/>
          <w:sz w:val="20"/>
          <w:szCs w:val="20"/>
        </w:rPr>
        <w:t xml:space="preserve">: Prodávající prohlašuje, že má sjednáno pojištění odpovědnosti za škodu způsobenou svou činností kupujícímu nebo třetím osobám s minimální pojistnou částkou ve </w:t>
      </w:r>
      <w:r w:rsidRPr="002558EC">
        <w:rPr>
          <w:rFonts w:ascii="Palatino Linotype" w:hAnsi="Palatino Linotype" w:cs="Arial"/>
          <w:sz w:val="20"/>
          <w:szCs w:val="20"/>
        </w:rPr>
        <w:t xml:space="preserve">výši </w:t>
      </w:r>
      <w:proofErr w:type="gramStart"/>
      <w:r w:rsidR="007D30A8" w:rsidRPr="00024389">
        <w:rPr>
          <w:rFonts w:ascii="Palatino Linotype" w:hAnsi="Palatino Linotype" w:cs="Arial"/>
          <w:sz w:val="20"/>
          <w:szCs w:val="20"/>
        </w:rPr>
        <w:t>3</w:t>
      </w:r>
      <w:r w:rsidRPr="00024389">
        <w:rPr>
          <w:rFonts w:ascii="Palatino Linotype" w:hAnsi="Palatino Linotype" w:cs="Arial"/>
          <w:sz w:val="20"/>
          <w:szCs w:val="20"/>
        </w:rPr>
        <w:t>.000.000,-</w:t>
      </w:r>
      <w:proofErr w:type="gramEnd"/>
      <w:r w:rsidRPr="00024389">
        <w:rPr>
          <w:rFonts w:ascii="Palatino Linotype" w:hAnsi="Palatino Linotype" w:cs="Arial"/>
          <w:sz w:val="20"/>
          <w:szCs w:val="20"/>
        </w:rPr>
        <w:t xml:space="preserve"> Kč na jednu pojistnou událost a zavazuje se, že bude takto pojištěn po celou dobu trvání této smlouvy. </w:t>
      </w:r>
    </w:p>
    <w:p w14:paraId="4E7CD5C3" w14:textId="337B0B0A" w:rsidR="00DF0B5E" w:rsidRPr="00DF0B5E" w:rsidRDefault="00DF0B5E" w:rsidP="005C1F40">
      <w:pPr>
        <w:pStyle w:val="Odstavecseseznamem"/>
        <w:tabs>
          <w:tab w:val="left" w:pos="0"/>
        </w:tabs>
        <w:ind w:left="426"/>
        <w:contextualSpacing w:val="0"/>
        <w:jc w:val="both"/>
        <w:rPr>
          <w:rFonts w:ascii="Palatino Linotype" w:hAnsi="Palatino Linotype" w:cs="Arial"/>
          <w:sz w:val="20"/>
          <w:szCs w:val="20"/>
        </w:rPr>
      </w:pPr>
      <w:r w:rsidRPr="00024389">
        <w:rPr>
          <w:rFonts w:ascii="Palatino Linotype" w:hAnsi="Palatino Linotype" w:cs="Arial"/>
          <w:sz w:val="20"/>
          <w:szCs w:val="20"/>
        </w:rPr>
        <w:t xml:space="preserve">Prodávající prohlašuje, že má uzavřeno pojištění odpovědnosti za škodu způsobenou v souvislosti s dodávkou zboží s minimální pojistnou částkou ve výši </w:t>
      </w:r>
      <w:proofErr w:type="gramStart"/>
      <w:r w:rsidR="007D30A8" w:rsidRPr="00024389">
        <w:rPr>
          <w:rFonts w:ascii="Palatino Linotype" w:hAnsi="Palatino Linotype" w:cs="Arial"/>
          <w:sz w:val="20"/>
          <w:szCs w:val="20"/>
        </w:rPr>
        <w:t>3</w:t>
      </w:r>
      <w:r w:rsidRPr="00024389">
        <w:rPr>
          <w:rFonts w:ascii="Palatino Linotype" w:hAnsi="Palatino Linotype" w:cs="Arial"/>
          <w:sz w:val="20"/>
          <w:szCs w:val="20"/>
        </w:rPr>
        <w:t>.000.000,-</w:t>
      </w:r>
      <w:proofErr w:type="gramEnd"/>
      <w:r w:rsidRPr="00024389">
        <w:rPr>
          <w:rFonts w:ascii="Palatino Linotype" w:hAnsi="Palatino Linotype" w:cs="Arial"/>
          <w:sz w:val="20"/>
          <w:szCs w:val="20"/>
        </w:rPr>
        <w:t xml:space="preserve"> Kč na jednu pojistnou</w:t>
      </w:r>
      <w:r w:rsidRPr="00DF0B5E">
        <w:rPr>
          <w:rFonts w:ascii="Palatino Linotype" w:hAnsi="Palatino Linotype" w:cs="Arial"/>
          <w:sz w:val="20"/>
          <w:szCs w:val="20"/>
        </w:rPr>
        <w:t xml:space="preserve"> událost a zavazuje se, že bude takto pojištěn po celou dobu trvání této smlouvy. </w:t>
      </w:r>
    </w:p>
    <w:p w14:paraId="26217315" w14:textId="05EEE00F" w:rsidR="00DF0B5E" w:rsidRDefault="00DF0B5E" w:rsidP="005C1F40">
      <w:pPr>
        <w:spacing w:after="200" w:line="276" w:lineRule="auto"/>
        <w:ind w:left="426"/>
        <w:rPr>
          <w:rFonts w:ascii="Palatino Linotype" w:hAnsi="Palatino Linotype" w:cs="Arial"/>
          <w:sz w:val="20"/>
          <w:szCs w:val="20"/>
        </w:rPr>
      </w:pPr>
      <w:r w:rsidRPr="002558EC">
        <w:rPr>
          <w:rFonts w:ascii="Palatino Linotype" w:hAnsi="Palatino Linotype" w:cs="Arial"/>
          <w:sz w:val="20"/>
          <w:szCs w:val="20"/>
        </w:rPr>
        <w:t xml:space="preserve">Potvrzení o </w:t>
      </w:r>
      <w:r w:rsidR="009E7CF6">
        <w:rPr>
          <w:rFonts w:ascii="Palatino Linotype" w:hAnsi="Palatino Linotype" w:cs="Arial"/>
          <w:sz w:val="20"/>
          <w:szCs w:val="20"/>
        </w:rPr>
        <w:t>těchto pojištěních</w:t>
      </w:r>
      <w:r w:rsidRPr="002558EC">
        <w:rPr>
          <w:rFonts w:ascii="Palatino Linotype" w:hAnsi="Palatino Linotype" w:cs="Arial"/>
          <w:sz w:val="20"/>
          <w:szCs w:val="20"/>
        </w:rPr>
        <w:t xml:space="preserve"> prodávající předkládá do </w:t>
      </w:r>
      <w:r w:rsidR="004673AC">
        <w:rPr>
          <w:rFonts w:ascii="Palatino Linotype" w:hAnsi="Palatino Linotype" w:cs="Arial"/>
          <w:sz w:val="20"/>
          <w:szCs w:val="20"/>
        </w:rPr>
        <w:t>10</w:t>
      </w:r>
      <w:r w:rsidR="004673AC" w:rsidRPr="002558EC">
        <w:rPr>
          <w:rFonts w:ascii="Palatino Linotype" w:hAnsi="Palatino Linotype" w:cs="Arial"/>
          <w:sz w:val="20"/>
          <w:szCs w:val="20"/>
        </w:rPr>
        <w:t xml:space="preserve"> </w:t>
      </w:r>
      <w:r w:rsidRPr="002558EC">
        <w:rPr>
          <w:rFonts w:ascii="Palatino Linotype" w:hAnsi="Palatino Linotype" w:cs="Arial"/>
          <w:sz w:val="20"/>
          <w:szCs w:val="20"/>
        </w:rPr>
        <w:t>kalendářních dnů od doručení výzvy kupujícího k plnění. Prodávající se tato pojištění zavazuje udržovat v platnosti až do skončení záruční doby na zboží a v této době je povinen na výzvu kupujícího předložit do 5 kalendářních dnů doklad o platnosti a rozsahu pojištění.</w:t>
      </w:r>
    </w:p>
    <w:p w14:paraId="08EBCC3A" w14:textId="7D905477" w:rsidR="009577A6" w:rsidRPr="002558EC" w:rsidRDefault="009577A6" w:rsidP="005C1F40">
      <w:pPr>
        <w:spacing w:after="200" w:line="276" w:lineRule="auto"/>
        <w:ind w:left="426"/>
        <w:rPr>
          <w:rFonts w:ascii="Palatino Linotype" w:hAnsi="Palatino Linotype" w:cs="Arial"/>
          <w:sz w:val="20"/>
          <w:szCs w:val="20"/>
        </w:rPr>
      </w:pPr>
      <w:r w:rsidRPr="00A36203">
        <w:rPr>
          <w:rFonts w:ascii="Palatino Linotype" w:hAnsi="Palatino Linotype" w:cs="Arial"/>
          <w:sz w:val="20"/>
        </w:rPr>
        <w:t xml:space="preserve">V případě změny pojistné smlouvy v průběhu </w:t>
      </w:r>
      <w:r>
        <w:rPr>
          <w:rFonts w:ascii="Palatino Linotype" w:hAnsi="Palatino Linotype" w:cs="Arial"/>
          <w:sz w:val="20"/>
        </w:rPr>
        <w:t>plnění</w:t>
      </w:r>
      <w:r w:rsidRPr="00A36203">
        <w:rPr>
          <w:rFonts w:ascii="Palatino Linotype" w:hAnsi="Palatino Linotype" w:cs="Arial"/>
          <w:sz w:val="20"/>
        </w:rPr>
        <w:t xml:space="preserve"> dle této smlouvy je poskytovatel povinen předložit objednateli doklad o změně pojistné smlouvy a o zaplacení pojistného, a to nejpozději ve lhůtě 3 pracovních dnů.</w:t>
      </w:r>
    </w:p>
    <w:p w14:paraId="6C48ACEA" w14:textId="77777777" w:rsidR="00DF0B5E" w:rsidRPr="00DF0B5E" w:rsidRDefault="00DF0B5E" w:rsidP="009413FB">
      <w:pPr>
        <w:pStyle w:val="Odstavecseseznamem"/>
        <w:numPr>
          <w:ilvl w:val="0"/>
          <w:numId w:val="15"/>
        </w:numPr>
        <w:tabs>
          <w:tab w:val="left" w:pos="0"/>
        </w:tabs>
        <w:contextualSpacing w:val="0"/>
        <w:jc w:val="both"/>
        <w:rPr>
          <w:rFonts w:ascii="Palatino Linotype" w:hAnsi="Palatino Linotype" w:cs="Arial"/>
          <w:sz w:val="20"/>
          <w:szCs w:val="20"/>
        </w:rPr>
      </w:pPr>
      <w:r w:rsidRPr="002558EC">
        <w:rPr>
          <w:rFonts w:ascii="Palatino Linotype" w:hAnsi="Palatino Linotype" w:cs="Arial"/>
          <w:sz w:val="20"/>
          <w:szCs w:val="20"/>
        </w:rPr>
        <w:t xml:space="preserve">Prodávající je povinen uchovávat veškerou dokumentaci související s realizací předmětu smlouvy včetně účetních dokladů minimálně po dobu 10 let od podpisu smlouvy. Pokud je v českých právních předpisech stanovena lhůta delší, bude použita tato delší lhůta. </w:t>
      </w:r>
    </w:p>
    <w:p w14:paraId="3B1E875E" w14:textId="77777777" w:rsidR="00DF0B5E" w:rsidRDefault="00DF0B5E" w:rsidP="009413FB">
      <w:pPr>
        <w:pStyle w:val="Odstavecseseznamem"/>
        <w:numPr>
          <w:ilvl w:val="0"/>
          <w:numId w:val="15"/>
        </w:numPr>
        <w:tabs>
          <w:tab w:val="left" w:pos="0"/>
        </w:tabs>
        <w:contextualSpacing w:val="0"/>
        <w:jc w:val="both"/>
        <w:rPr>
          <w:rFonts w:ascii="Palatino Linotype" w:hAnsi="Palatino Linotype" w:cs="Arial"/>
          <w:sz w:val="20"/>
          <w:szCs w:val="20"/>
        </w:rPr>
      </w:pPr>
      <w:r w:rsidRPr="002558EC">
        <w:rPr>
          <w:rFonts w:ascii="Palatino Linotype" w:hAnsi="Palatino Linotype" w:cs="Arial"/>
          <w:sz w:val="20"/>
          <w:szCs w:val="20"/>
        </w:rPr>
        <w:t>Prodávající je jako osoba povinná dle § 2 písm. e) zákona č. 320/2001 Sb., o finanční kontrole ve veřejné správě, spolupůsobit při výkonu finanční kontroly, mj. umožnit řídícímu orgánu přístup i k těm částem nabídek, smluv a souvisících dokumentů, které podléhají ochraně podle zvláštních právních předpisů (např. obchodní tajemství, utajované skutečnosti), a to za předpokladu, že budou splněny požadavky kladené právními předpisy (např. zákon č. 255/2012 Sb., kontrolní řád).</w:t>
      </w:r>
      <w:r w:rsidRPr="00DF0B5E">
        <w:rPr>
          <w:rFonts w:ascii="Palatino Linotype" w:hAnsi="Palatino Linotype" w:cs="Arial"/>
          <w:sz w:val="20"/>
          <w:szCs w:val="20"/>
        </w:rPr>
        <w:t xml:space="preserve"> </w:t>
      </w:r>
    </w:p>
    <w:p w14:paraId="1D3BEC74" w14:textId="77777777" w:rsidR="00F63521" w:rsidRPr="002558EC" w:rsidRDefault="00F63521" w:rsidP="009413FB">
      <w:pPr>
        <w:pStyle w:val="Odstavecseseznamem"/>
        <w:numPr>
          <w:ilvl w:val="0"/>
          <w:numId w:val="15"/>
        </w:numPr>
        <w:tabs>
          <w:tab w:val="left" w:pos="0"/>
        </w:tabs>
        <w:contextualSpacing w:val="0"/>
        <w:jc w:val="both"/>
        <w:rPr>
          <w:rFonts w:ascii="Palatino Linotype" w:hAnsi="Palatino Linotype" w:cs="Arial"/>
        </w:rPr>
      </w:pPr>
      <w:r w:rsidRPr="002558EC">
        <w:rPr>
          <w:rFonts w:ascii="Palatino Linotype" w:hAnsi="Palatino Linotype" w:cs="Arial"/>
          <w:sz w:val="20"/>
          <w:szCs w:val="20"/>
        </w:rPr>
        <w:t>Prodávající je povinen poskytnout maximální možnou součinnost všem dalším dodavatelům kupujícího, jejichž plnění je součástí realizace projektu.</w:t>
      </w:r>
    </w:p>
    <w:p w14:paraId="1EEAE6AC" w14:textId="77777777" w:rsidR="00F63521" w:rsidRDefault="00F63521" w:rsidP="009413FB">
      <w:pPr>
        <w:pStyle w:val="Odstavecseseznamem"/>
        <w:numPr>
          <w:ilvl w:val="0"/>
          <w:numId w:val="15"/>
        </w:numPr>
        <w:tabs>
          <w:tab w:val="left" w:pos="0"/>
        </w:tabs>
        <w:contextualSpacing w:val="0"/>
        <w:jc w:val="both"/>
        <w:rPr>
          <w:rFonts w:ascii="Palatino Linotype" w:hAnsi="Palatino Linotype" w:cs="Arial"/>
          <w:sz w:val="20"/>
          <w:szCs w:val="20"/>
        </w:rPr>
      </w:pPr>
      <w:r w:rsidRPr="002558EC">
        <w:rPr>
          <w:rFonts w:ascii="Palatino Linotype" w:hAnsi="Palatino Linotype" w:cs="Arial"/>
          <w:sz w:val="20"/>
          <w:szCs w:val="20"/>
        </w:rPr>
        <w:lastRenderedPageBreak/>
        <w:t>Neodůvodněné či svévolné neposkytnutí součinnosti je podstatným porušením smluvních povinností.</w:t>
      </w:r>
    </w:p>
    <w:p w14:paraId="34A027BB" w14:textId="6BA68050" w:rsidR="000E2F0F" w:rsidRDefault="000E2F0F" w:rsidP="009413FB">
      <w:pPr>
        <w:pStyle w:val="Odstavecseseznamem"/>
        <w:numPr>
          <w:ilvl w:val="0"/>
          <w:numId w:val="15"/>
        </w:numPr>
        <w:tabs>
          <w:tab w:val="left" w:pos="0"/>
        </w:tabs>
        <w:contextualSpacing w:val="0"/>
        <w:jc w:val="both"/>
        <w:rPr>
          <w:rFonts w:ascii="Palatino Linotype" w:hAnsi="Palatino Linotype" w:cs="Arial"/>
          <w:sz w:val="20"/>
          <w:szCs w:val="20"/>
        </w:rPr>
      </w:pPr>
      <w:r>
        <w:rPr>
          <w:rFonts w:ascii="Palatino Linotype" w:hAnsi="Palatino Linotype" w:cs="Arial"/>
          <w:sz w:val="20"/>
          <w:szCs w:val="20"/>
        </w:rPr>
        <w:t xml:space="preserve">Prodávající poskytne kupujícímu veškeré potřebné licence pro řádné fungování a provoz </w:t>
      </w:r>
      <w:r w:rsidR="00831C75">
        <w:rPr>
          <w:rFonts w:ascii="Palatino Linotype" w:hAnsi="Palatino Linotype" w:cs="Arial"/>
          <w:sz w:val="20"/>
          <w:szCs w:val="20"/>
        </w:rPr>
        <w:t>systému pro sledování instrumentária</w:t>
      </w:r>
      <w:r w:rsidR="004673AC">
        <w:rPr>
          <w:rFonts w:ascii="Palatino Linotype" w:hAnsi="Palatino Linotype" w:cs="Arial"/>
          <w:sz w:val="20"/>
          <w:szCs w:val="20"/>
        </w:rPr>
        <w:t xml:space="preserve"> </w:t>
      </w:r>
      <w:r>
        <w:rPr>
          <w:rFonts w:ascii="Palatino Linotype" w:hAnsi="Palatino Linotype" w:cs="Arial"/>
          <w:sz w:val="20"/>
          <w:szCs w:val="20"/>
        </w:rPr>
        <w:t>a každé jeho části.</w:t>
      </w:r>
    </w:p>
    <w:p w14:paraId="6D95655C" w14:textId="4C76A637" w:rsidR="005B4E95" w:rsidRPr="00E175D7" w:rsidRDefault="005B4E95" w:rsidP="009413FB">
      <w:pPr>
        <w:pStyle w:val="Odstavecseseznamem"/>
        <w:numPr>
          <w:ilvl w:val="0"/>
          <w:numId w:val="15"/>
        </w:numPr>
        <w:tabs>
          <w:tab w:val="left" w:pos="0"/>
        </w:tabs>
        <w:contextualSpacing w:val="0"/>
        <w:jc w:val="both"/>
        <w:rPr>
          <w:rFonts w:ascii="Palatino Linotype" w:hAnsi="Palatino Linotype" w:cs="Arial"/>
          <w:sz w:val="20"/>
          <w:szCs w:val="20"/>
        </w:rPr>
      </w:pPr>
      <w:r w:rsidRPr="00E175D7">
        <w:rPr>
          <w:rFonts w:ascii="Palatino Linotype" w:hAnsi="Palatino Linotype" w:cs="Arial"/>
          <w:sz w:val="20"/>
          <w:szCs w:val="20"/>
        </w:rPr>
        <w:t>Prodávající je povinen zajistit při plnění dodržení veškerých bezpečnostních opatření a hygienických opatření a opatření vedoucích k požární ochraně předmětu plnění, a to v rozsahu a způsobem stanoveným příslušnými předpisy.</w:t>
      </w:r>
    </w:p>
    <w:p w14:paraId="7ED3746D" w14:textId="62A8C5E2" w:rsidR="005B4E95" w:rsidRPr="00E175D7" w:rsidRDefault="005B4E95" w:rsidP="009413FB">
      <w:pPr>
        <w:pStyle w:val="Odstavecseseznamem"/>
        <w:numPr>
          <w:ilvl w:val="0"/>
          <w:numId w:val="15"/>
        </w:numPr>
        <w:tabs>
          <w:tab w:val="left" w:pos="0"/>
        </w:tabs>
        <w:contextualSpacing w:val="0"/>
        <w:jc w:val="both"/>
        <w:rPr>
          <w:rFonts w:ascii="Palatino Linotype" w:hAnsi="Palatino Linotype" w:cs="Arial"/>
          <w:sz w:val="20"/>
          <w:szCs w:val="20"/>
        </w:rPr>
      </w:pPr>
      <w:r w:rsidRPr="00E175D7">
        <w:rPr>
          <w:rFonts w:ascii="Palatino Linotype" w:hAnsi="Palatino Linotype" w:cs="Arial"/>
          <w:sz w:val="20"/>
          <w:szCs w:val="20"/>
        </w:rPr>
        <w:t>Prodávající prohlašuje, že neumožňuje výkon nelegální práce ve smyslu zákona č. 435/2004 Sb., o zaměstnanosti, ve znění pozdějších předpisů, a ani neodebírá žádné plnění od osoby, která by výkon nelegální práce umožňovala. V případě, že se toto prohlášení ukáže v budoucnu nepravdivým a vznikne ručení kupujícího ve smyslu ustanovení zákona č. 435/2004 Sb., má kupující nárok na náhradu všeho, co za zhotovitele v souvislosti s tímto ručením plnil.</w:t>
      </w:r>
    </w:p>
    <w:p w14:paraId="7FBC6B1B" w14:textId="5F457426" w:rsidR="005B4E95" w:rsidRPr="00E175D7" w:rsidRDefault="005B4E95" w:rsidP="009413FB">
      <w:pPr>
        <w:pStyle w:val="Odstavecseseznamem"/>
        <w:numPr>
          <w:ilvl w:val="0"/>
          <w:numId w:val="15"/>
        </w:numPr>
        <w:tabs>
          <w:tab w:val="left" w:pos="0"/>
        </w:tabs>
        <w:contextualSpacing w:val="0"/>
        <w:jc w:val="both"/>
        <w:rPr>
          <w:rFonts w:ascii="Palatino Linotype" w:hAnsi="Palatino Linotype" w:cs="Arial"/>
          <w:sz w:val="20"/>
          <w:szCs w:val="20"/>
        </w:rPr>
      </w:pPr>
      <w:r w:rsidRPr="00E175D7">
        <w:rPr>
          <w:rFonts w:ascii="Palatino Linotype" w:hAnsi="Palatino Linotype" w:cs="Arial"/>
          <w:sz w:val="20"/>
          <w:szCs w:val="20"/>
        </w:rPr>
        <w:t>Prodávající při plnění předmětu veřejné zakázky zajistí legální zaměstnávání, férové a důstojné pracovní podmínky, odpovídající úroveň bezpečnosti práce pro všechny osoby, které se budou na plnění předmětu veřejné zakázky podílet.</w:t>
      </w:r>
    </w:p>
    <w:p w14:paraId="0685B378" w14:textId="3E2F8111" w:rsidR="005B4E95" w:rsidRPr="00E175D7" w:rsidRDefault="005B4E95" w:rsidP="009413FB">
      <w:pPr>
        <w:pStyle w:val="Odstavecseseznamem"/>
        <w:numPr>
          <w:ilvl w:val="0"/>
          <w:numId w:val="15"/>
        </w:numPr>
        <w:tabs>
          <w:tab w:val="left" w:pos="0"/>
        </w:tabs>
        <w:contextualSpacing w:val="0"/>
        <w:jc w:val="both"/>
        <w:rPr>
          <w:rFonts w:ascii="Palatino Linotype" w:hAnsi="Palatino Linotype" w:cs="Arial"/>
          <w:sz w:val="20"/>
          <w:szCs w:val="20"/>
        </w:rPr>
      </w:pPr>
      <w:r w:rsidRPr="00E175D7">
        <w:rPr>
          <w:rFonts w:ascii="Palatino Linotype" w:hAnsi="Palatino Linotype" w:cs="Arial"/>
          <w:sz w:val="20"/>
          <w:szCs w:val="20"/>
        </w:rPr>
        <w:t>Prodávající zajistí na svoje náklady ekologickou likvidaci veškerých odpadů vzniklých v souvislosti s jeho činností na díle a musí provést veškerá potřebná opatření k zajištění minimalizace škodlivých vlivů na životní prostředí.</w:t>
      </w:r>
    </w:p>
    <w:p w14:paraId="329BF183" w14:textId="77777777" w:rsidR="00076FC9" w:rsidRDefault="00076FC9" w:rsidP="005C1F40">
      <w:pPr>
        <w:pBdr>
          <w:top w:val="nil"/>
          <w:left w:val="nil"/>
          <w:bottom w:val="nil"/>
          <w:right w:val="nil"/>
          <w:between w:val="nil"/>
        </w:pBdr>
        <w:spacing w:before="240" w:after="240" w:line="276" w:lineRule="auto"/>
        <w:jc w:val="center"/>
        <w:rPr>
          <w:rFonts w:ascii="Palatino Linotype" w:hAnsi="Palatino Linotype" w:cs="Arial"/>
          <w:b/>
          <w:color w:val="000000"/>
          <w:sz w:val="20"/>
          <w:szCs w:val="20"/>
        </w:rPr>
      </w:pPr>
    </w:p>
    <w:p w14:paraId="7F210334" w14:textId="17A1BB52" w:rsidR="00A25A6D" w:rsidRDefault="00A25A6D" w:rsidP="00F94B46">
      <w:pPr>
        <w:pBdr>
          <w:top w:val="nil"/>
          <w:left w:val="nil"/>
          <w:bottom w:val="nil"/>
          <w:right w:val="nil"/>
          <w:between w:val="nil"/>
        </w:pBdr>
        <w:spacing w:before="240" w:line="276" w:lineRule="auto"/>
        <w:jc w:val="center"/>
        <w:rPr>
          <w:rFonts w:ascii="Arial" w:eastAsia="Arial" w:hAnsi="Arial" w:cs="Arial"/>
          <w:i/>
          <w:sz w:val="20"/>
          <w:szCs w:val="20"/>
        </w:rPr>
      </w:pPr>
      <w:r w:rsidRPr="005C1F40">
        <w:rPr>
          <w:rFonts w:ascii="Palatino Linotype" w:hAnsi="Palatino Linotype" w:cs="Arial"/>
          <w:b/>
          <w:color w:val="000000"/>
          <w:sz w:val="20"/>
          <w:szCs w:val="20"/>
        </w:rPr>
        <w:t xml:space="preserve">Článek </w:t>
      </w:r>
      <w:r>
        <w:rPr>
          <w:rFonts w:ascii="Palatino Linotype" w:hAnsi="Palatino Linotype" w:cs="Arial"/>
          <w:b/>
          <w:color w:val="000000"/>
          <w:sz w:val="20"/>
          <w:szCs w:val="20"/>
        </w:rPr>
        <w:t>1</w:t>
      </w:r>
      <w:r w:rsidR="00F22FDD">
        <w:rPr>
          <w:rFonts w:ascii="Palatino Linotype" w:hAnsi="Palatino Linotype" w:cs="Arial"/>
          <w:b/>
          <w:color w:val="000000"/>
          <w:sz w:val="20"/>
          <w:szCs w:val="20"/>
        </w:rPr>
        <w:t>1</w:t>
      </w:r>
    </w:p>
    <w:p w14:paraId="3084CCAA" w14:textId="77777777" w:rsidR="00A0549E" w:rsidRDefault="00A0549E" w:rsidP="00AC1377">
      <w:pPr>
        <w:pBdr>
          <w:top w:val="nil"/>
          <w:left w:val="nil"/>
          <w:bottom w:val="nil"/>
          <w:right w:val="nil"/>
          <w:between w:val="nil"/>
        </w:pBdr>
        <w:spacing w:after="240" w:line="276" w:lineRule="auto"/>
        <w:jc w:val="center"/>
        <w:rPr>
          <w:rFonts w:ascii="Arial" w:eastAsia="Arial" w:hAnsi="Arial" w:cs="Arial"/>
          <w:i/>
          <w:sz w:val="20"/>
          <w:szCs w:val="20"/>
        </w:rPr>
      </w:pPr>
      <w:r w:rsidRPr="00EC20BC">
        <w:rPr>
          <w:rFonts w:ascii="Palatino Linotype" w:hAnsi="Palatino Linotype" w:cs="Arial"/>
          <w:b/>
          <w:color w:val="000000"/>
          <w:sz w:val="20"/>
          <w:szCs w:val="20"/>
        </w:rPr>
        <w:t>Sankce</w:t>
      </w:r>
      <w:r>
        <w:rPr>
          <w:rFonts w:ascii="Arial" w:eastAsia="Arial" w:hAnsi="Arial" w:cs="Arial"/>
          <w:sz w:val="20"/>
          <w:szCs w:val="20"/>
        </w:rPr>
        <w:t xml:space="preserve"> </w:t>
      </w:r>
    </w:p>
    <w:p w14:paraId="71AC6973" w14:textId="403C5E9C" w:rsidR="00A25A6D" w:rsidRPr="00076FC9" w:rsidRDefault="00A25A6D" w:rsidP="009413FB">
      <w:pPr>
        <w:pStyle w:val="Odstavecseseznamem"/>
        <w:numPr>
          <w:ilvl w:val="0"/>
          <w:numId w:val="16"/>
        </w:numPr>
        <w:tabs>
          <w:tab w:val="left" w:pos="0"/>
        </w:tabs>
        <w:contextualSpacing w:val="0"/>
        <w:jc w:val="both"/>
        <w:rPr>
          <w:rFonts w:ascii="Palatino Linotype" w:hAnsi="Palatino Linotype" w:cs="Arial"/>
          <w:sz w:val="20"/>
          <w:szCs w:val="20"/>
        </w:rPr>
      </w:pPr>
      <w:r w:rsidRPr="0073138C">
        <w:rPr>
          <w:rFonts w:ascii="Palatino Linotype" w:hAnsi="Palatino Linotype" w:cs="Arial"/>
          <w:sz w:val="20"/>
          <w:szCs w:val="20"/>
        </w:rPr>
        <w:t xml:space="preserve">Prodávající je v případě prodlení se splněním povinnosti dodat zboží řádně a včas </w:t>
      </w:r>
      <w:r w:rsidR="002625ED">
        <w:rPr>
          <w:rFonts w:ascii="Palatino Linotype" w:hAnsi="Palatino Linotype" w:cs="Arial"/>
          <w:sz w:val="20"/>
          <w:szCs w:val="20"/>
        </w:rPr>
        <w:t xml:space="preserve">dle podmínek této smlouvy </w:t>
      </w:r>
      <w:r w:rsidRPr="0073138C">
        <w:rPr>
          <w:rFonts w:ascii="Palatino Linotype" w:hAnsi="Palatino Linotype" w:cs="Arial"/>
          <w:sz w:val="20"/>
          <w:szCs w:val="20"/>
        </w:rPr>
        <w:t>povinen zaplatit kupuj</w:t>
      </w:r>
      <w:r w:rsidR="00FC12A1">
        <w:rPr>
          <w:rFonts w:ascii="Palatino Linotype" w:hAnsi="Palatino Linotype" w:cs="Arial"/>
          <w:sz w:val="20"/>
          <w:szCs w:val="20"/>
        </w:rPr>
        <w:t xml:space="preserve">ícímu smluvní pokutu ve výši </w:t>
      </w:r>
      <w:r w:rsidR="00FC12A1" w:rsidRPr="00657905">
        <w:rPr>
          <w:rFonts w:ascii="Palatino Linotype" w:hAnsi="Palatino Linotype" w:cs="Arial"/>
          <w:sz w:val="20"/>
          <w:szCs w:val="20"/>
        </w:rPr>
        <w:t>0,</w:t>
      </w:r>
      <w:r w:rsidR="00197188">
        <w:rPr>
          <w:rFonts w:ascii="Palatino Linotype" w:hAnsi="Palatino Linotype" w:cs="Arial"/>
          <w:sz w:val="20"/>
          <w:szCs w:val="20"/>
        </w:rPr>
        <w:t>5</w:t>
      </w:r>
      <w:r w:rsidR="00197188" w:rsidRPr="00657905">
        <w:rPr>
          <w:rFonts w:ascii="Palatino Linotype" w:hAnsi="Palatino Linotype" w:cs="Arial"/>
          <w:sz w:val="20"/>
          <w:szCs w:val="20"/>
        </w:rPr>
        <w:t xml:space="preserve"> </w:t>
      </w:r>
      <w:r w:rsidRPr="00657905">
        <w:rPr>
          <w:rFonts w:ascii="Palatino Linotype" w:hAnsi="Palatino Linotype" w:cs="Arial"/>
          <w:sz w:val="20"/>
          <w:szCs w:val="20"/>
        </w:rPr>
        <w:t xml:space="preserve">% z kupní ceny zboží včetně DPH, </w:t>
      </w:r>
      <w:r w:rsidR="002F110A" w:rsidRPr="00657905">
        <w:rPr>
          <w:rFonts w:ascii="Palatino Linotype" w:hAnsi="Palatino Linotype" w:cs="Arial"/>
          <w:sz w:val="20"/>
          <w:szCs w:val="20"/>
        </w:rPr>
        <w:t xml:space="preserve">která připadá na </w:t>
      </w:r>
      <w:r w:rsidR="002F110A" w:rsidRPr="00076FC9">
        <w:rPr>
          <w:rFonts w:ascii="Palatino Linotype" w:hAnsi="Palatino Linotype" w:cs="Arial"/>
          <w:sz w:val="20"/>
          <w:szCs w:val="20"/>
        </w:rPr>
        <w:t xml:space="preserve">nedodané zboží, </w:t>
      </w:r>
      <w:r w:rsidRPr="00076FC9">
        <w:rPr>
          <w:rFonts w:ascii="Palatino Linotype" w:hAnsi="Palatino Linotype" w:cs="Arial"/>
          <w:sz w:val="20"/>
          <w:szCs w:val="20"/>
        </w:rPr>
        <w:t>a to za každý i započatý den prodlení.</w:t>
      </w:r>
    </w:p>
    <w:p w14:paraId="34289431" w14:textId="272A3354" w:rsidR="009B1936" w:rsidRPr="00076FC9" w:rsidRDefault="009B1936" w:rsidP="00B03ACA">
      <w:pPr>
        <w:pStyle w:val="Odstavecseseznamem"/>
        <w:numPr>
          <w:ilvl w:val="0"/>
          <w:numId w:val="16"/>
        </w:numPr>
        <w:tabs>
          <w:tab w:val="left" w:pos="0"/>
        </w:tabs>
        <w:contextualSpacing w:val="0"/>
        <w:jc w:val="both"/>
        <w:rPr>
          <w:rFonts w:ascii="Palatino Linotype" w:hAnsi="Palatino Linotype" w:cs="Arial"/>
          <w:sz w:val="20"/>
          <w:szCs w:val="20"/>
        </w:rPr>
      </w:pPr>
      <w:bookmarkStart w:id="14" w:name="_Hlk93563722"/>
      <w:r w:rsidRPr="00076FC9">
        <w:rPr>
          <w:rFonts w:ascii="Palatino Linotype" w:hAnsi="Palatino Linotype" w:cs="Arial"/>
          <w:sz w:val="20"/>
          <w:szCs w:val="20"/>
        </w:rPr>
        <w:t xml:space="preserve">Prodávající je povinen v případě prodlení s plněním ve lhůtách stanovených v článku 9 odst. </w:t>
      </w:r>
      <w:r w:rsidR="006B6280">
        <w:rPr>
          <w:rFonts w:ascii="Palatino Linotype" w:hAnsi="Palatino Linotype" w:cs="Arial"/>
          <w:sz w:val="20"/>
          <w:szCs w:val="20"/>
        </w:rPr>
        <w:t>20</w:t>
      </w:r>
      <w:r w:rsidR="006B6280" w:rsidRPr="00076FC9">
        <w:rPr>
          <w:rFonts w:ascii="Palatino Linotype" w:hAnsi="Palatino Linotype" w:cs="Arial"/>
          <w:sz w:val="20"/>
          <w:szCs w:val="20"/>
        </w:rPr>
        <w:t xml:space="preserve"> </w:t>
      </w:r>
      <w:r w:rsidRPr="00076FC9">
        <w:rPr>
          <w:rFonts w:ascii="Palatino Linotype" w:hAnsi="Palatino Linotype" w:cs="Arial"/>
          <w:sz w:val="20"/>
          <w:szCs w:val="20"/>
        </w:rPr>
        <w:t xml:space="preserve">této smlouvy zaplatit kupujícímu smluvní pokutu ve výši </w:t>
      </w:r>
      <w:proofErr w:type="gramStart"/>
      <w:r w:rsidRPr="00076FC9">
        <w:rPr>
          <w:rFonts w:ascii="Palatino Linotype" w:hAnsi="Palatino Linotype" w:cs="Arial"/>
          <w:sz w:val="20"/>
          <w:szCs w:val="20"/>
        </w:rPr>
        <w:t>10.000,-</w:t>
      </w:r>
      <w:proofErr w:type="gramEnd"/>
      <w:r w:rsidRPr="00076FC9">
        <w:rPr>
          <w:rFonts w:ascii="Palatino Linotype" w:hAnsi="Palatino Linotype" w:cs="Arial"/>
          <w:sz w:val="20"/>
          <w:szCs w:val="20"/>
        </w:rPr>
        <w:t xml:space="preserve"> Kč za každý i započatý den prodlení. </w:t>
      </w:r>
      <w:r w:rsidR="00B24BEC" w:rsidRPr="00076FC9">
        <w:rPr>
          <w:rFonts w:ascii="Palatino Linotype" w:hAnsi="Palatino Linotype" w:cs="Arial"/>
          <w:sz w:val="20"/>
          <w:szCs w:val="20"/>
        </w:rPr>
        <w:t>Sankce dle věty první se neuplatní v</w:t>
      </w:r>
      <w:r w:rsidRPr="00076FC9">
        <w:rPr>
          <w:rFonts w:ascii="Palatino Linotype" w:hAnsi="Palatino Linotype" w:cs="Arial"/>
          <w:sz w:val="20"/>
          <w:szCs w:val="20"/>
        </w:rPr>
        <w:t> případě, že prodlení</w:t>
      </w:r>
      <w:r w:rsidR="00B24BEC" w:rsidRPr="00076FC9">
        <w:rPr>
          <w:rFonts w:ascii="Palatino Linotype" w:hAnsi="Palatino Linotype" w:cs="Arial"/>
          <w:sz w:val="20"/>
          <w:szCs w:val="20"/>
        </w:rPr>
        <w:t xml:space="preserve"> prodávajícího</w:t>
      </w:r>
      <w:r w:rsidRPr="00076FC9">
        <w:rPr>
          <w:rFonts w:ascii="Palatino Linotype" w:hAnsi="Palatino Linotype" w:cs="Arial"/>
          <w:sz w:val="20"/>
          <w:szCs w:val="20"/>
        </w:rPr>
        <w:t xml:space="preserve"> s plněním ve lhůtách stanovených v článku 9 odst. </w:t>
      </w:r>
      <w:r w:rsidR="006B6280">
        <w:rPr>
          <w:rFonts w:ascii="Palatino Linotype" w:hAnsi="Palatino Linotype" w:cs="Arial"/>
          <w:sz w:val="20"/>
          <w:szCs w:val="20"/>
        </w:rPr>
        <w:t>20</w:t>
      </w:r>
      <w:r w:rsidR="006B6280" w:rsidRPr="00076FC9">
        <w:rPr>
          <w:rFonts w:ascii="Palatino Linotype" w:hAnsi="Palatino Linotype" w:cs="Arial"/>
          <w:sz w:val="20"/>
          <w:szCs w:val="20"/>
        </w:rPr>
        <w:t xml:space="preserve"> </w:t>
      </w:r>
      <w:r w:rsidRPr="00076FC9">
        <w:rPr>
          <w:rFonts w:ascii="Palatino Linotype" w:hAnsi="Palatino Linotype" w:cs="Arial"/>
          <w:sz w:val="20"/>
          <w:szCs w:val="20"/>
        </w:rPr>
        <w:t>této smlouvy nepřekročí 5 hodin,</w:t>
      </w:r>
      <w:r w:rsidR="00B24BEC" w:rsidRPr="00076FC9">
        <w:rPr>
          <w:rFonts w:ascii="Palatino Linotype" w:hAnsi="Palatino Linotype" w:cs="Arial"/>
          <w:sz w:val="20"/>
          <w:szCs w:val="20"/>
        </w:rPr>
        <w:t xml:space="preserve"> v takovém případě </w:t>
      </w:r>
      <w:r w:rsidRPr="00076FC9">
        <w:rPr>
          <w:rFonts w:ascii="Palatino Linotype" w:hAnsi="Palatino Linotype" w:cs="Arial"/>
          <w:sz w:val="20"/>
          <w:szCs w:val="20"/>
        </w:rPr>
        <w:t>zaplatí prodávající kupujícímu smluvní pokutu ve výši 500 Kč za každou i započatou hodinu prodlení</w:t>
      </w:r>
      <w:r w:rsidR="00B24BEC" w:rsidRPr="00076FC9">
        <w:rPr>
          <w:rFonts w:ascii="Palatino Linotype" w:hAnsi="Palatino Linotype" w:cs="Arial"/>
          <w:sz w:val="20"/>
          <w:szCs w:val="20"/>
        </w:rPr>
        <w:t>.</w:t>
      </w:r>
    </w:p>
    <w:bookmarkEnd w:id="14"/>
    <w:p w14:paraId="7757C44A" w14:textId="26B88148" w:rsidR="007A43A9" w:rsidRPr="0073138C" w:rsidRDefault="007A43A9" w:rsidP="009413FB">
      <w:pPr>
        <w:pStyle w:val="Odstavecseseznamem"/>
        <w:numPr>
          <w:ilvl w:val="0"/>
          <w:numId w:val="16"/>
        </w:numPr>
        <w:tabs>
          <w:tab w:val="left" w:pos="0"/>
        </w:tabs>
        <w:contextualSpacing w:val="0"/>
        <w:jc w:val="both"/>
        <w:rPr>
          <w:rFonts w:ascii="Palatino Linotype" w:hAnsi="Palatino Linotype" w:cs="Arial"/>
          <w:sz w:val="20"/>
          <w:szCs w:val="20"/>
        </w:rPr>
      </w:pPr>
      <w:r w:rsidRPr="007A43A9">
        <w:rPr>
          <w:rFonts w:ascii="Palatino Linotype" w:hAnsi="Palatino Linotype" w:cs="Arial"/>
          <w:sz w:val="20"/>
          <w:szCs w:val="20"/>
        </w:rPr>
        <w:t xml:space="preserve">V případě, že </w:t>
      </w:r>
      <w:r>
        <w:rPr>
          <w:rFonts w:ascii="Palatino Linotype" w:hAnsi="Palatino Linotype" w:cs="Arial"/>
          <w:sz w:val="20"/>
          <w:szCs w:val="20"/>
        </w:rPr>
        <w:t>prodávající</w:t>
      </w:r>
      <w:r w:rsidRPr="007A43A9">
        <w:rPr>
          <w:rFonts w:ascii="Palatino Linotype" w:hAnsi="Palatino Linotype" w:cs="Arial"/>
          <w:sz w:val="20"/>
          <w:szCs w:val="20"/>
        </w:rPr>
        <w:t xml:space="preserve"> neumožní </w:t>
      </w:r>
      <w:r>
        <w:rPr>
          <w:rFonts w:ascii="Palatino Linotype" w:hAnsi="Palatino Linotype" w:cs="Arial"/>
          <w:sz w:val="20"/>
          <w:szCs w:val="20"/>
        </w:rPr>
        <w:t>kupujícímu</w:t>
      </w:r>
      <w:r w:rsidRPr="007A43A9">
        <w:rPr>
          <w:rFonts w:ascii="Palatino Linotype" w:hAnsi="Palatino Linotype" w:cs="Arial"/>
          <w:sz w:val="20"/>
          <w:szCs w:val="20"/>
        </w:rPr>
        <w:t xml:space="preserve"> zadat požadavek na servisní zásah z důvodu nedostupnosti služeb Hot-line ani HelpDesk, způsobené výpadkem uvedených služeb na straně </w:t>
      </w:r>
      <w:r>
        <w:rPr>
          <w:rFonts w:ascii="Palatino Linotype" w:hAnsi="Palatino Linotype" w:cs="Arial"/>
          <w:sz w:val="20"/>
          <w:szCs w:val="20"/>
        </w:rPr>
        <w:t>prodávajícího</w:t>
      </w:r>
      <w:r w:rsidRPr="007A43A9">
        <w:rPr>
          <w:rFonts w:ascii="Palatino Linotype" w:hAnsi="Palatino Linotype" w:cs="Arial"/>
          <w:sz w:val="20"/>
          <w:szCs w:val="20"/>
        </w:rPr>
        <w:t xml:space="preserve">, je </w:t>
      </w:r>
      <w:r>
        <w:rPr>
          <w:rFonts w:ascii="Palatino Linotype" w:hAnsi="Palatino Linotype" w:cs="Arial"/>
          <w:sz w:val="20"/>
          <w:szCs w:val="20"/>
        </w:rPr>
        <w:t>kupující</w:t>
      </w:r>
      <w:r w:rsidRPr="007A43A9">
        <w:rPr>
          <w:rFonts w:ascii="Palatino Linotype" w:hAnsi="Palatino Linotype" w:cs="Arial"/>
          <w:sz w:val="20"/>
          <w:szCs w:val="20"/>
        </w:rPr>
        <w:t xml:space="preserve"> oprávněn po zhotoviteli požadovat smluvní pokutu ve výši 10.000 Kč za každý jednotlivý případ.</w:t>
      </w:r>
    </w:p>
    <w:p w14:paraId="523535F8" w14:textId="77777777" w:rsidR="00A25A6D" w:rsidRDefault="00A25A6D" w:rsidP="009413FB">
      <w:pPr>
        <w:pStyle w:val="Odstavecseseznamem"/>
        <w:numPr>
          <w:ilvl w:val="0"/>
          <w:numId w:val="16"/>
        </w:numPr>
        <w:tabs>
          <w:tab w:val="left" w:pos="0"/>
        </w:tabs>
        <w:contextualSpacing w:val="0"/>
        <w:jc w:val="both"/>
        <w:rPr>
          <w:rFonts w:ascii="Palatino Linotype" w:hAnsi="Palatino Linotype" w:cs="Arial"/>
          <w:sz w:val="20"/>
          <w:szCs w:val="20"/>
        </w:rPr>
      </w:pPr>
      <w:r w:rsidRPr="00126EAF">
        <w:rPr>
          <w:rFonts w:ascii="Palatino Linotype" w:hAnsi="Palatino Linotype" w:cs="Arial"/>
          <w:sz w:val="20"/>
          <w:szCs w:val="20"/>
        </w:rPr>
        <w:t>Prodávající je povinen zaplatit kupující</w:t>
      </w:r>
      <w:r w:rsidR="005C1F40" w:rsidRPr="00126EAF">
        <w:rPr>
          <w:rFonts w:ascii="Palatino Linotype" w:hAnsi="Palatino Linotype" w:cs="Arial"/>
          <w:sz w:val="20"/>
          <w:szCs w:val="20"/>
        </w:rPr>
        <w:t xml:space="preserve">mu smluvní pokutu ve výši 5.000 </w:t>
      </w:r>
      <w:r w:rsidRPr="00126EAF">
        <w:rPr>
          <w:rFonts w:ascii="Palatino Linotype" w:hAnsi="Palatino Linotype" w:cs="Arial"/>
          <w:sz w:val="20"/>
          <w:szCs w:val="20"/>
        </w:rPr>
        <w:t>Kč za každý i započatý den prodlení s předložením platného dokladu o pojištění o</w:t>
      </w:r>
      <w:r w:rsidRPr="004673AC">
        <w:rPr>
          <w:rFonts w:ascii="Palatino Linotype" w:hAnsi="Palatino Linotype" w:cs="Arial"/>
          <w:sz w:val="20"/>
          <w:szCs w:val="20"/>
        </w:rPr>
        <w:t xml:space="preserve">d výzvy kupujícího dle </w:t>
      </w:r>
      <w:r w:rsidR="00126EAF" w:rsidRPr="004673AC">
        <w:rPr>
          <w:rFonts w:ascii="Palatino Linotype" w:hAnsi="Palatino Linotype" w:cs="Arial"/>
          <w:sz w:val="20"/>
          <w:szCs w:val="20"/>
        </w:rPr>
        <w:t xml:space="preserve">článku 10 </w:t>
      </w:r>
      <w:r w:rsidRPr="004673AC">
        <w:rPr>
          <w:rFonts w:ascii="Palatino Linotype" w:hAnsi="Palatino Linotype" w:cs="Arial"/>
          <w:sz w:val="20"/>
          <w:szCs w:val="20"/>
        </w:rPr>
        <w:t xml:space="preserve">odstavce </w:t>
      </w:r>
      <w:r w:rsidR="00126EAF" w:rsidRPr="004673AC">
        <w:rPr>
          <w:rFonts w:ascii="Palatino Linotype" w:hAnsi="Palatino Linotype" w:cs="Arial"/>
          <w:sz w:val="20"/>
          <w:szCs w:val="20"/>
        </w:rPr>
        <w:t>5</w:t>
      </w:r>
      <w:r w:rsidRPr="004673AC">
        <w:rPr>
          <w:rFonts w:ascii="Palatino Linotype" w:hAnsi="Palatino Linotype" w:cs="Arial"/>
          <w:sz w:val="20"/>
          <w:szCs w:val="20"/>
        </w:rPr>
        <w:t xml:space="preserve"> této smlouvy.</w:t>
      </w:r>
    </w:p>
    <w:p w14:paraId="06C25926" w14:textId="740A6002" w:rsidR="00EA53C4" w:rsidRDefault="00D86C31" w:rsidP="009413FB">
      <w:pPr>
        <w:pStyle w:val="Odstavecseseznamem"/>
        <w:numPr>
          <w:ilvl w:val="0"/>
          <w:numId w:val="16"/>
        </w:numPr>
        <w:tabs>
          <w:tab w:val="left" w:pos="0"/>
        </w:tabs>
        <w:contextualSpacing w:val="0"/>
        <w:jc w:val="both"/>
        <w:rPr>
          <w:rFonts w:ascii="Palatino Linotype" w:hAnsi="Palatino Linotype" w:cs="Arial"/>
          <w:sz w:val="20"/>
          <w:szCs w:val="20"/>
        </w:rPr>
      </w:pPr>
      <w:r>
        <w:rPr>
          <w:rFonts w:ascii="Palatino Linotype" w:hAnsi="Palatino Linotype" w:cs="Arial"/>
          <w:sz w:val="20"/>
          <w:szCs w:val="20"/>
        </w:rPr>
        <w:lastRenderedPageBreak/>
        <w:t xml:space="preserve">Prodávající je povinen zaplatit </w:t>
      </w:r>
      <w:r w:rsidRPr="0073138C">
        <w:rPr>
          <w:rFonts w:ascii="Palatino Linotype" w:hAnsi="Palatino Linotype" w:cs="Arial"/>
          <w:sz w:val="20"/>
          <w:szCs w:val="20"/>
        </w:rPr>
        <w:t xml:space="preserve">kupujícímu smluvní pokutu ve výši </w:t>
      </w:r>
      <w:proofErr w:type="gramStart"/>
      <w:r w:rsidR="0085557D">
        <w:rPr>
          <w:rFonts w:ascii="Palatino Linotype" w:hAnsi="Palatino Linotype" w:cs="Arial"/>
          <w:sz w:val="20"/>
          <w:szCs w:val="20"/>
        </w:rPr>
        <w:t>5.000</w:t>
      </w:r>
      <w:r w:rsidR="00515603">
        <w:rPr>
          <w:rFonts w:ascii="Palatino Linotype" w:hAnsi="Palatino Linotype" w:cs="Arial"/>
          <w:sz w:val="20"/>
          <w:szCs w:val="20"/>
        </w:rPr>
        <w:t>,-</w:t>
      </w:r>
      <w:proofErr w:type="gramEnd"/>
      <w:r>
        <w:rPr>
          <w:rFonts w:ascii="Palatino Linotype" w:hAnsi="Palatino Linotype" w:cs="Arial"/>
          <w:sz w:val="20"/>
          <w:szCs w:val="20"/>
        </w:rPr>
        <w:t xml:space="preserve"> </w:t>
      </w:r>
      <w:r w:rsidRPr="0073138C">
        <w:rPr>
          <w:rFonts w:ascii="Palatino Linotype" w:hAnsi="Palatino Linotype" w:cs="Arial"/>
          <w:sz w:val="20"/>
          <w:szCs w:val="20"/>
        </w:rPr>
        <w:t xml:space="preserve">Kč za každý i započatý den prodlení </w:t>
      </w:r>
      <w:r>
        <w:rPr>
          <w:rFonts w:ascii="Palatino Linotype" w:hAnsi="Palatino Linotype" w:cs="Arial"/>
          <w:sz w:val="20"/>
          <w:szCs w:val="20"/>
        </w:rPr>
        <w:t xml:space="preserve">s plněním ve lhůtě dle </w:t>
      </w:r>
      <w:r w:rsidRPr="00177D11">
        <w:rPr>
          <w:rFonts w:ascii="Palatino Linotype" w:hAnsi="Palatino Linotype" w:cs="Arial"/>
          <w:sz w:val="20"/>
          <w:szCs w:val="20"/>
        </w:rPr>
        <w:t xml:space="preserve">článku </w:t>
      </w:r>
      <w:r w:rsidR="00FD1111" w:rsidRPr="00177D11">
        <w:rPr>
          <w:rFonts w:ascii="Palatino Linotype" w:hAnsi="Palatino Linotype" w:cs="Arial"/>
          <w:sz w:val="20"/>
          <w:szCs w:val="20"/>
        </w:rPr>
        <w:t xml:space="preserve">5 odst. 3, </w:t>
      </w:r>
      <w:r w:rsidR="00FD1111" w:rsidRPr="00B517A9">
        <w:rPr>
          <w:rFonts w:ascii="Palatino Linotype" w:hAnsi="Palatino Linotype" w:cs="Arial"/>
          <w:sz w:val="20"/>
          <w:szCs w:val="20"/>
        </w:rPr>
        <w:t xml:space="preserve">písm. </w:t>
      </w:r>
      <w:r w:rsidR="00D51071" w:rsidRPr="00B517A9">
        <w:rPr>
          <w:rFonts w:ascii="Palatino Linotype" w:hAnsi="Palatino Linotype" w:cs="Arial"/>
          <w:sz w:val="20"/>
          <w:szCs w:val="20"/>
        </w:rPr>
        <w:t xml:space="preserve">b) a </w:t>
      </w:r>
      <w:r w:rsidR="00FD1111" w:rsidRPr="00B517A9">
        <w:rPr>
          <w:rFonts w:ascii="Palatino Linotype" w:hAnsi="Palatino Linotype" w:cs="Arial"/>
          <w:sz w:val="20"/>
          <w:szCs w:val="20"/>
        </w:rPr>
        <w:t>c)</w:t>
      </w:r>
      <w:r w:rsidRPr="00B517A9">
        <w:rPr>
          <w:rFonts w:ascii="Palatino Linotype" w:hAnsi="Palatino Linotype" w:cs="Arial"/>
          <w:sz w:val="20"/>
          <w:szCs w:val="20"/>
        </w:rPr>
        <w:t xml:space="preserve"> této</w:t>
      </w:r>
      <w:r>
        <w:rPr>
          <w:rFonts w:ascii="Palatino Linotype" w:hAnsi="Palatino Linotype" w:cs="Arial"/>
          <w:sz w:val="20"/>
          <w:szCs w:val="20"/>
        </w:rPr>
        <w:t xml:space="preserve"> smlouvy.</w:t>
      </w:r>
    </w:p>
    <w:p w14:paraId="5E644109" w14:textId="4C8AE00E" w:rsidR="00674ACF" w:rsidRDefault="00674ACF" w:rsidP="009413FB">
      <w:pPr>
        <w:pStyle w:val="Odstavecseseznamem"/>
        <w:numPr>
          <w:ilvl w:val="0"/>
          <w:numId w:val="16"/>
        </w:numPr>
        <w:tabs>
          <w:tab w:val="left" w:pos="0"/>
        </w:tabs>
        <w:contextualSpacing w:val="0"/>
        <w:jc w:val="both"/>
        <w:rPr>
          <w:rFonts w:ascii="Palatino Linotype" w:hAnsi="Palatino Linotype" w:cs="Arial"/>
          <w:sz w:val="20"/>
          <w:szCs w:val="20"/>
        </w:rPr>
      </w:pPr>
      <w:r w:rsidRPr="00126EAF">
        <w:rPr>
          <w:rFonts w:ascii="Palatino Linotype" w:hAnsi="Palatino Linotype" w:cs="Arial"/>
          <w:sz w:val="20"/>
          <w:szCs w:val="20"/>
        </w:rPr>
        <w:t xml:space="preserve">Prodávající je povinen zaplatit kupujícímu smluvní pokutu ve výši 5.000 Kč za každý i započatý den prodlení s předložením </w:t>
      </w:r>
      <w:r>
        <w:rPr>
          <w:rFonts w:ascii="Palatino Linotype" w:hAnsi="Palatino Linotype" w:cs="Arial"/>
          <w:sz w:val="20"/>
          <w:szCs w:val="20"/>
        </w:rPr>
        <w:t xml:space="preserve">harmonogramu dle </w:t>
      </w:r>
      <w:r w:rsidRPr="004673AC">
        <w:rPr>
          <w:rFonts w:ascii="Palatino Linotype" w:hAnsi="Palatino Linotype" w:cs="Arial"/>
          <w:sz w:val="20"/>
          <w:szCs w:val="20"/>
        </w:rPr>
        <w:t>článku 4 odst. 2.</w:t>
      </w:r>
      <w:r w:rsidR="00CF0AAD">
        <w:rPr>
          <w:rFonts w:ascii="Palatino Linotype" w:hAnsi="Palatino Linotype" w:cs="Arial"/>
          <w:sz w:val="20"/>
          <w:szCs w:val="20"/>
        </w:rPr>
        <w:t>3</w:t>
      </w:r>
      <w:r w:rsidRPr="004673AC">
        <w:rPr>
          <w:rFonts w:ascii="Palatino Linotype" w:hAnsi="Palatino Linotype" w:cs="Arial"/>
          <w:sz w:val="20"/>
          <w:szCs w:val="20"/>
        </w:rPr>
        <w:t xml:space="preserve"> této smlouvy</w:t>
      </w:r>
      <w:r w:rsidRPr="0073138C">
        <w:rPr>
          <w:rFonts w:ascii="Palatino Linotype" w:hAnsi="Palatino Linotype" w:cs="Arial"/>
          <w:sz w:val="20"/>
          <w:szCs w:val="20"/>
        </w:rPr>
        <w:t>.</w:t>
      </w:r>
    </w:p>
    <w:p w14:paraId="6F07BD66" w14:textId="77777777" w:rsidR="00CF0AAD" w:rsidRDefault="00CF0AAD" w:rsidP="009413FB">
      <w:pPr>
        <w:pStyle w:val="Odstavecseseznamem"/>
        <w:numPr>
          <w:ilvl w:val="0"/>
          <w:numId w:val="16"/>
        </w:numPr>
        <w:tabs>
          <w:tab w:val="left" w:pos="0"/>
        </w:tabs>
        <w:contextualSpacing w:val="0"/>
        <w:jc w:val="both"/>
        <w:rPr>
          <w:rFonts w:ascii="Palatino Linotype" w:hAnsi="Palatino Linotype" w:cs="Arial"/>
          <w:sz w:val="20"/>
          <w:szCs w:val="20"/>
        </w:rPr>
      </w:pPr>
      <w:r>
        <w:rPr>
          <w:rFonts w:ascii="Palatino Linotype" w:hAnsi="Palatino Linotype" w:cs="Arial"/>
          <w:sz w:val="20"/>
          <w:szCs w:val="20"/>
        </w:rPr>
        <w:t xml:space="preserve">Prodávající je povinen zaplatit </w:t>
      </w:r>
      <w:r w:rsidRPr="0073138C">
        <w:rPr>
          <w:rFonts w:ascii="Palatino Linotype" w:hAnsi="Palatino Linotype" w:cs="Arial"/>
          <w:sz w:val="20"/>
          <w:szCs w:val="20"/>
        </w:rPr>
        <w:t>kupujícímu smluvní pokutu ve výši 5.000</w:t>
      </w:r>
      <w:r>
        <w:rPr>
          <w:rFonts w:ascii="Palatino Linotype" w:hAnsi="Palatino Linotype" w:cs="Arial"/>
          <w:sz w:val="20"/>
          <w:szCs w:val="20"/>
        </w:rPr>
        <w:t xml:space="preserve"> </w:t>
      </w:r>
      <w:r w:rsidRPr="0073138C">
        <w:rPr>
          <w:rFonts w:ascii="Palatino Linotype" w:hAnsi="Palatino Linotype" w:cs="Arial"/>
          <w:sz w:val="20"/>
          <w:szCs w:val="20"/>
        </w:rPr>
        <w:t xml:space="preserve">Kč za každý i započatý den prodlení </w:t>
      </w:r>
      <w:r>
        <w:rPr>
          <w:rFonts w:ascii="Palatino Linotype" w:hAnsi="Palatino Linotype" w:cs="Arial"/>
          <w:sz w:val="20"/>
          <w:szCs w:val="20"/>
        </w:rPr>
        <w:t>s plněním ve lhůtě dle článku 4 odst. 2.9 této smlouvy.</w:t>
      </w:r>
    </w:p>
    <w:p w14:paraId="471FDD39" w14:textId="0CC7CC85" w:rsidR="00A25A6D" w:rsidRPr="0073138C" w:rsidRDefault="00A25A6D" w:rsidP="009413FB">
      <w:pPr>
        <w:pStyle w:val="Odstavecseseznamem"/>
        <w:numPr>
          <w:ilvl w:val="0"/>
          <w:numId w:val="16"/>
        </w:numPr>
        <w:tabs>
          <w:tab w:val="left" w:pos="0"/>
        </w:tabs>
        <w:contextualSpacing w:val="0"/>
        <w:jc w:val="both"/>
        <w:rPr>
          <w:rFonts w:ascii="Palatino Linotype" w:hAnsi="Palatino Linotype" w:cs="Arial"/>
          <w:sz w:val="20"/>
          <w:szCs w:val="20"/>
        </w:rPr>
      </w:pPr>
      <w:r>
        <w:rPr>
          <w:rFonts w:ascii="Palatino Linotype" w:hAnsi="Palatino Linotype" w:cs="Arial"/>
          <w:sz w:val="20"/>
          <w:szCs w:val="20"/>
        </w:rPr>
        <w:t xml:space="preserve">Prodávající je povinen zaplatit </w:t>
      </w:r>
      <w:r w:rsidRPr="0073138C">
        <w:rPr>
          <w:rFonts w:ascii="Palatino Linotype" w:hAnsi="Palatino Linotype" w:cs="Arial"/>
          <w:sz w:val="20"/>
          <w:szCs w:val="20"/>
        </w:rPr>
        <w:t xml:space="preserve">kupujícímu </w:t>
      </w:r>
      <w:r>
        <w:rPr>
          <w:rFonts w:ascii="Palatino Linotype" w:hAnsi="Palatino Linotype" w:cs="Arial"/>
          <w:sz w:val="20"/>
          <w:szCs w:val="20"/>
        </w:rPr>
        <w:t xml:space="preserve">jednorázovou </w:t>
      </w:r>
      <w:r w:rsidRPr="0073138C">
        <w:rPr>
          <w:rFonts w:ascii="Palatino Linotype" w:hAnsi="Palatino Linotype" w:cs="Arial"/>
          <w:sz w:val="20"/>
          <w:szCs w:val="20"/>
        </w:rPr>
        <w:t>smluvní pokutu ve výši 5.000 Kč</w:t>
      </w:r>
      <w:r>
        <w:rPr>
          <w:rFonts w:ascii="Palatino Linotype" w:hAnsi="Palatino Linotype" w:cs="Arial"/>
          <w:sz w:val="20"/>
          <w:szCs w:val="20"/>
        </w:rPr>
        <w:t xml:space="preserve"> v případě, že poruší povinnost uvedenou v článku </w:t>
      </w:r>
      <w:r w:rsidR="00B96441">
        <w:rPr>
          <w:rFonts w:ascii="Palatino Linotype" w:hAnsi="Palatino Linotype" w:cs="Arial"/>
          <w:sz w:val="20"/>
          <w:szCs w:val="20"/>
        </w:rPr>
        <w:t xml:space="preserve">6 odst. </w:t>
      </w:r>
      <w:r w:rsidR="00C74667">
        <w:rPr>
          <w:rFonts w:ascii="Palatino Linotype" w:hAnsi="Palatino Linotype" w:cs="Arial"/>
          <w:sz w:val="20"/>
          <w:szCs w:val="20"/>
        </w:rPr>
        <w:t xml:space="preserve">13 </w:t>
      </w:r>
      <w:r>
        <w:rPr>
          <w:rFonts w:ascii="Palatino Linotype" w:hAnsi="Palatino Linotype" w:cs="Arial"/>
          <w:sz w:val="20"/>
          <w:szCs w:val="20"/>
        </w:rPr>
        <w:t>této smlouvy.</w:t>
      </w:r>
    </w:p>
    <w:p w14:paraId="2C769D37" w14:textId="77777777" w:rsidR="00A25A6D" w:rsidRPr="0073138C" w:rsidRDefault="00A25A6D" w:rsidP="009413FB">
      <w:pPr>
        <w:pStyle w:val="Odstavecseseznamem"/>
        <w:numPr>
          <w:ilvl w:val="0"/>
          <w:numId w:val="16"/>
        </w:numPr>
        <w:tabs>
          <w:tab w:val="left" w:pos="0"/>
        </w:tabs>
        <w:contextualSpacing w:val="0"/>
        <w:jc w:val="both"/>
        <w:rPr>
          <w:rFonts w:ascii="Palatino Linotype" w:hAnsi="Palatino Linotype" w:cs="Arial"/>
          <w:sz w:val="20"/>
          <w:szCs w:val="20"/>
        </w:rPr>
      </w:pPr>
      <w:r w:rsidRPr="0073138C">
        <w:rPr>
          <w:rFonts w:ascii="Palatino Linotype" w:hAnsi="Palatino Linotype" w:cs="Arial"/>
          <w:sz w:val="20"/>
          <w:szCs w:val="20"/>
        </w:rPr>
        <w:t>Prodávající je povinen zaplatit kupujícímu jednorázovou smluvní pokutu ve výši 5.000 Kč ukáže-li se jakékoli jeho prohlášení v této smlouvě jako nepravdivé.</w:t>
      </w:r>
    </w:p>
    <w:p w14:paraId="5D7A01B9" w14:textId="1EE1DEED" w:rsidR="00A25A6D" w:rsidRDefault="00A25A6D" w:rsidP="009413FB">
      <w:pPr>
        <w:pStyle w:val="Odstavecseseznamem"/>
        <w:numPr>
          <w:ilvl w:val="0"/>
          <w:numId w:val="16"/>
        </w:numPr>
        <w:tabs>
          <w:tab w:val="left" w:pos="0"/>
        </w:tabs>
        <w:contextualSpacing w:val="0"/>
        <w:jc w:val="both"/>
        <w:rPr>
          <w:rFonts w:ascii="Palatino Linotype" w:hAnsi="Palatino Linotype" w:cs="Arial"/>
          <w:sz w:val="20"/>
          <w:szCs w:val="20"/>
        </w:rPr>
      </w:pPr>
      <w:r w:rsidRPr="00A25A6D">
        <w:rPr>
          <w:rFonts w:ascii="Palatino Linotype" w:hAnsi="Palatino Linotype" w:cs="Arial"/>
          <w:sz w:val="20"/>
          <w:szCs w:val="20"/>
        </w:rPr>
        <w:t>Smluvní pokuta za každý jednotlivý případ porušení zákazu kouření a požívání alkoholických nápojů nebo jiných omamných a psychotropních látek v místě dodání činí 10.000 Kč.</w:t>
      </w:r>
    </w:p>
    <w:p w14:paraId="5A31EA9C" w14:textId="2CCC2B37" w:rsidR="009007AC" w:rsidRPr="00A25A6D" w:rsidRDefault="009007AC" w:rsidP="009413FB">
      <w:pPr>
        <w:pStyle w:val="Odstavecseseznamem"/>
        <w:numPr>
          <w:ilvl w:val="0"/>
          <w:numId w:val="16"/>
        </w:numPr>
        <w:tabs>
          <w:tab w:val="left" w:pos="0"/>
        </w:tabs>
        <w:contextualSpacing w:val="0"/>
        <w:jc w:val="both"/>
        <w:rPr>
          <w:rFonts w:ascii="Palatino Linotype" w:hAnsi="Palatino Linotype" w:cs="Arial"/>
          <w:sz w:val="20"/>
          <w:szCs w:val="20"/>
        </w:rPr>
      </w:pPr>
      <w:r>
        <w:rPr>
          <w:rFonts w:ascii="Palatino Linotype" w:hAnsi="Palatino Linotype" w:cs="Arial"/>
          <w:sz w:val="20"/>
          <w:szCs w:val="20"/>
        </w:rPr>
        <w:t>Smluv</w:t>
      </w:r>
      <w:r w:rsidR="00C74D3B">
        <w:rPr>
          <w:rFonts w:ascii="Palatino Linotype" w:hAnsi="Palatino Linotype" w:cs="Arial"/>
          <w:sz w:val="20"/>
          <w:szCs w:val="20"/>
        </w:rPr>
        <w:t>n</w:t>
      </w:r>
      <w:r>
        <w:rPr>
          <w:rFonts w:ascii="Palatino Linotype" w:hAnsi="Palatino Linotype" w:cs="Arial"/>
          <w:sz w:val="20"/>
          <w:szCs w:val="20"/>
        </w:rPr>
        <w:t>í pokuta za každý</w:t>
      </w:r>
      <w:r w:rsidR="00C74D3B">
        <w:rPr>
          <w:rFonts w:ascii="Palatino Linotype" w:hAnsi="Palatino Linotype" w:cs="Arial"/>
          <w:sz w:val="20"/>
          <w:szCs w:val="20"/>
        </w:rPr>
        <w:t xml:space="preserve"> jednotlivý prokázaný případ porušení povinností týkajících se ochrany osobních údajů a důvěrných informací dle článku 12 této smlouvy činí 10 000 Kč.</w:t>
      </w:r>
    </w:p>
    <w:p w14:paraId="2CA0FFA2" w14:textId="1E0D908D" w:rsidR="00A25A6D" w:rsidRDefault="00A25A6D" w:rsidP="009413FB">
      <w:pPr>
        <w:pStyle w:val="Odstavecseseznamem"/>
        <w:numPr>
          <w:ilvl w:val="0"/>
          <w:numId w:val="16"/>
        </w:numPr>
        <w:tabs>
          <w:tab w:val="left" w:pos="0"/>
        </w:tabs>
        <w:contextualSpacing w:val="0"/>
        <w:jc w:val="both"/>
        <w:rPr>
          <w:rFonts w:ascii="Palatino Linotype" w:hAnsi="Palatino Linotype" w:cs="Arial"/>
          <w:sz w:val="20"/>
          <w:szCs w:val="20"/>
        </w:rPr>
      </w:pPr>
      <w:r w:rsidRPr="0073138C">
        <w:rPr>
          <w:rFonts w:ascii="Palatino Linotype" w:hAnsi="Palatino Linotype" w:cs="Arial"/>
          <w:sz w:val="20"/>
          <w:szCs w:val="20"/>
        </w:rPr>
        <w:t xml:space="preserve">Ujednání o smluvní pokutě nemá vliv na právo kupujícího požadovat náhradu škody, a to náhradu škody v plném rozsahu vedle smluvní pokuty. Za škodu se považuje i úplata, kterou kupující uhradil třetí osobě za provedení činností (např. vyšetření), které kupující nemohl pro vadu zboží této osobě provést. Splatnost smluvní pokuty se sjednává ve lhůtě </w:t>
      </w:r>
      <w:r w:rsidR="007F5A87">
        <w:rPr>
          <w:rFonts w:ascii="Palatino Linotype" w:hAnsi="Palatino Linotype" w:cs="Arial"/>
          <w:sz w:val="20"/>
          <w:szCs w:val="20"/>
        </w:rPr>
        <w:t>30</w:t>
      </w:r>
      <w:r w:rsidR="007F5A87" w:rsidRPr="0073138C">
        <w:rPr>
          <w:rFonts w:ascii="Palatino Linotype" w:hAnsi="Palatino Linotype" w:cs="Arial"/>
          <w:sz w:val="20"/>
          <w:szCs w:val="20"/>
        </w:rPr>
        <w:t xml:space="preserve"> </w:t>
      </w:r>
      <w:r w:rsidRPr="0073138C">
        <w:rPr>
          <w:rFonts w:ascii="Palatino Linotype" w:hAnsi="Palatino Linotype" w:cs="Arial"/>
          <w:sz w:val="20"/>
          <w:szCs w:val="20"/>
        </w:rPr>
        <w:t>dnů ode dne doručení výzvy kupujícího k její úhradě.</w:t>
      </w:r>
    </w:p>
    <w:p w14:paraId="377BB322" w14:textId="77777777" w:rsidR="005C1F40" w:rsidRDefault="00A25A6D" w:rsidP="009413FB">
      <w:pPr>
        <w:pStyle w:val="Odstavecseseznamem"/>
        <w:numPr>
          <w:ilvl w:val="0"/>
          <w:numId w:val="16"/>
        </w:numPr>
        <w:spacing w:before="240"/>
        <w:jc w:val="both"/>
        <w:rPr>
          <w:rFonts w:ascii="Palatino Linotype" w:hAnsi="Palatino Linotype" w:cs="Arial"/>
          <w:sz w:val="20"/>
          <w:szCs w:val="20"/>
        </w:rPr>
      </w:pPr>
      <w:r w:rsidRPr="00675F37">
        <w:rPr>
          <w:rFonts w:ascii="Palatino Linotype" w:hAnsi="Palatino Linotype" w:cs="Arial"/>
          <w:sz w:val="20"/>
          <w:szCs w:val="20"/>
        </w:rPr>
        <w:t>Kupující se zavazuje, pro případ s úhradou jakékoliv oprávněně vyfakturované částky, uhradit prodávajícímu zákonný úrok z prodlení z dlužné částky, za každý započatý den prodlení s úhradou dlužné částky.</w:t>
      </w:r>
    </w:p>
    <w:p w14:paraId="60CE5607" w14:textId="77777777" w:rsidR="009D0304" w:rsidRDefault="009D0304" w:rsidP="005C1F40">
      <w:pPr>
        <w:pStyle w:val="Odstavecseseznamem"/>
        <w:spacing w:before="240"/>
        <w:ind w:left="0"/>
        <w:jc w:val="center"/>
        <w:rPr>
          <w:rFonts w:ascii="Palatino Linotype" w:hAnsi="Palatino Linotype" w:cs="Arial"/>
          <w:b/>
          <w:color w:val="000000"/>
          <w:sz w:val="20"/>
          <w:szCs w:val="20"/>
        </w:rPr>
      </w:pPr>
    </w:p>
    <w:p w14:paraId="75C957B7" w14:textId="77777777" w:rsidR="006F6805" w:rsidRDefault="006F6805" w:rsidP="00DD5931">
      <w:pPr>
        <w:pStyle w:val="Odstavecseseznamem"/>
        <w:spacing w:before="240" w:after="0"/>
        <w:ind w:left="0"/>
        <w:jc w:val="center"/>
        <w:rPr>
          <w:rFonts w:ascii="Palatino Linotype" w:hAnsi="Palatino Linotype" w:cs="Arial"/>
          <w:b/>
          <w:color w:val="000000"/>
          <w:sz w:val="20"/>
          <w:szCs w:val="20"/>
        </w:rPr>
      </w:pPr>
    </w:p>
    <w:p w14:paraId="08C07603" w14:textId="499BB707" w:rsidR="00CD1233" w:rsidRDefault="00B0377B" w:rsidP="00DD5931">
      <w:pPr>
        <w:pStyle w:val="Odstavecseseznamem"/>
        <w:spacing w:before="240" w:after="0"/>
        <w:ind w:left="0"/>
        <w:jc w:val="center"/>
        <w:rPr>
          <w:rFonts w:ascii="Palatino Linotype" w:hAnsi="Palatino Linotype" w:cs="Arial"/>
          <w:b/>
          <w:color w:val="000000"/>
          <w:sz w:val="20"/>
          <w:szCs w:val="20"/>
        </w:rPr>
      </w:pPr>
      <w:r w:rsidRPr="005C1F40">
        <w:rPr>
          <w:rFonts w:ascii="Palatino Linotype" w:hAnsi="Palatino Linotype" w:cs="Arial"/>
          <w:b/>
          <w:color w:val="000000"/>
          <w:sz w:val="20"/>
          <w:szCs w:val="20"/>
        </w:rPr>
        <w:t xml:space="preserve">Článek </w:t>
      </w:r>
      <w:r w:rsidR="00F22FDD" w:rsidRPr="005C1F40">
        <w:rPr>
          <w:rFonts w:ascii="Palatino Linotype" w:hAnsi="Palatino Linotype" w:cs="Arial"/>
          <w:b/>
          <w:color w:val="000000"/>
          <w:sz w:val="20"/>
          <w:szCs w:val="20"/>
        </w:rPr>
        <w:t>12</w:t>
      </w:r>
    </w:p>
    <w:p w14:paraId="5A7C193F" w14:textId="77777777" w:rsidR="00E82B96" w:rsidRPr="004F28CF" w:rsidRDefault="00E82B96" w:rsidP="00E82B96">
      <w:pPr>
        <w:spacing w:after="240"/>
        <w:jc w:val="center"/>
        <w:rPr>
          <w:rFonts w:ascii="Palatino Linotype" w:hAnsi="Palatino Linotype"/>
          <w:b/>
          <w:sz w:val="20"/>
          <w:szCs w:val="20"/>
        </w:rPr>
      </w:pPr>
      <w:r w:rsidRPr="004F28CF">
        <w:rPr>
          <w:rFonts w:ascii="Palatino Linotype" w:hAnsi="Palatino Linotype"/>
          <w:b/>
          <w:sz w:val="20"/>
          <w:szCs w:val="20"/>
        </w:rPr>
        <w:t>Důvěrné informace, ochrana osobních údajů</w:t>
      </w:r>
    </w:p>
    <w:p w14:paraId="65E15CA7" w14:textId="77777777" w:rsidR="00E82B96" w:rsidRPr="00AC372D" w:rsidRDefault="00E82B96" w:rsidP="009413FB">
      <w:pPr>
        <w:numPr>
          <w:ilvl w:val="0"/>
          <w:numId w:val="23"/>
        </w:numPr>
        <w:pBdr>
          <w:top w:val="nil"/>
          <w:left w:val="nil"/>
          <w:bottom w:val="nil"/>
          <w:right w:val="nil"/>
          <w:between w:val="nil"/>
        </w:pBdr>
        <w:spacing w:before="240" w:after="240" w:line="276" w:lineRule="auto"/>
        <w:ind w:hanging="360"/>
        <w:rPr>
          <w:rFonts w:ascii="Palatino Linotype" w:hAnsi="Palatino Linotype"/>
          <w:sz w:val="20"/>
          <w:szCs w:val="20"/>
        </w:rPr>
      </w:pPr>
      <w:r w:rsidRPr="00AC372D">
        <w:rPr>
          <w:rFonts w:ascii="Palatino Linotype" w:hAnsi="Palatino Linotype"/>
          <w:sz w:val="20"/>
          <w:szCs w:val="20"/>
        </w:rPr>
        <w:t xml:space="preserve">V případě, že bude při plnění předmětu smlouvy docházet ke zpracování osobních údajů, je tato smlouva zároveň smlouvou o zpracování osobních údajů ve smyslu zákona č. 110/2019 Sb., o zpracování osobních údajů a o změně některých zákonů, ve znění pozdějších předpisů (dále jen „zákon o zpracování osobních údajů“). </w:t>
      </w:r>
      <w:r w:rsidR="00EB08D9" w:rsidRPr="00AC372D">
        <w:rPr>
          <w:rFonts w:ascii="Palatino Linotype" w:hAnsi="Palatino Linotype"/>
          <w:sz w:val="20"/>
          <w:szCs w:val="20"/>
        </w:rPr>
        <w:t>Prodávající</w:t>
      </w:r>
      <w:r w:rsidRPr="00AC372D">
        <w:rPr>
          <w:rFonts w:ascii="Palatino Linotype" w:hAnsi="Palatino Linotype"/>
          <w:sz w:val="20"/>
          <w:szCs w:val="20"/>
        </w:rPr>
        <w:t xml:space="preserve"> má pro účely zpracování osobních údajů postavení zpracovatele ve smyslu zákona o zpracování osobních údajů.</w:t>
      </w:r>
    </w:p>
    <w:p w14:paraId="11AC598C" w14:textId="77777777" w:rsidR="00E82B96" w:rsidRPr="00AC372D" w:rsidRDefault="00E82B96" w:rsidP="009413FB">
      <w:pPr>
        <w:numPr>
          <w:ilvl w:val="0"/>
          <w:numId w:val="23"/>
        </w:numPr>
        <w:pBdr>
          <w:top w:val="nil"/>
          <w:left w:val="nil"/>
          <w:bottom w:val="nil"/>
          <w:right w:val="nil"/>
          <w:between w:val="nil"/>
        </w:pBdr>
        <w:spacing w:before="240" w:after="240" w:line="276" w:lineRule="auto"/>
        <w:ind w:hanging="360"/>
        <w:rPr>
          <w:rFonts w:ascii="Palatino Linotype" w:hAnsi="Palatino Linotype"/>
          <w:sz w:val="20"/>
          <w:szCs w:val="20"/>
        </w:rPr>
      </w:pPr>
      <w:r w:rsidRPr="00AC372D">
        <w:rPr>
          <w:rFonts w:ascii="Palatino Linotype" w:hAnsi="Palatino Linotype"/>
          <w:sz w:val="20"/>
          <w:szCs w:val="20"/>
        </w:rPr>
        <w:t xml:space="preserve">V souladu s nařízením Evropského parlamentu a Rady (EU) 2016/679 ze dne 27. dubna 2016 o ochraně fyzických osob v souvislosti se zpracováním osobních údajů a volném pohybu těchto údajů je </w:t>
      </w:r>
      <w:r w:rsidR="00EB08D9" w:rsidRPr="00AC372D">
        <w:rPr>
          <w:rFonts w:ascii="Palatino Linotype" w:hAnsi="Palatino Linotype"/>
          <w:sz w:val="20"/>
          <w:szCs w:val="20"/>
        </w:rPr>
        <w:t>prodávající</w:t>
      </w:r>
      <w:r w:rsidRPr="00AC372D">
        <w:rPr>
          <w:rFonts w:ascii="Palatino Linotype" w:hAnsi="Palatino Linotype"/>
          <w:sz w:val="20"/>
          <w:szCs w:val="20"/>
        </w:rPr>
        <w:t xml:space="preserve"> považován za zpracovatele ve smyslu tohoto nařízení a je povinen splnit všechny povinnosti z toho vyplývající.</w:t>
      </w:r>
    </w:p>
    <w:p w14:paraId="1BF41266" w14:textId="77777777" w:rsidR="00E82B96" w:rsidRPr="00AC372D" w:rsidRDefault="00E82B96" w:rsidP="009413FB">
      <w:pPr>
        <w:numPr>
          <w:ilvl w:val="0"/>
          <w:numId w:val="23"/>
        </w:numPr>
        <w:pBdr>
          <w:top w:val="nil"/>
          <w:left w:val="nil"/>
          <w:bottom w:val="nil"/>
          <w:right w:val="nil"/>
          <w:between w:val="nil"/>
        </w:pBdr>
        <w:spacing w:before="240" w:after="240" w:line="276" w:lineRule="auto"/>
        <w:ind w:left="425" w:hanging="357"/>
        <w:rPr>
          <w:rFonts w:ascii="Palatino Linotype" w:hAnsi="Palatino Linotype"/>
          <w:sz w:val="20"/>
          <w:szCs w:val="20"/>
        </w:rPr>
      </w:pPr>
      <w:r w:rsidRPr="00AC372D">
        <w:rPr>
          <w:rFonts w:ascii="Palatino Linotype" w:hAnsi="Palatino Linotype"/>
          <w:sz w:val="20"/>
          <w:szCs w:val="20"/>
        </w:rPr>
        <w:t>P</w:t>
      </w:r>
      <w:r w:rsidR="00EB08D9" w:rsidRPr="00AC372D">
        <w:rPr>
          <w:rFonts w:ascii="Palatino Linotype" w:hAnsi="Palatino Linotype"/>
          <w:sz w:val="20"/>
          <w:szCs w:val="20"/>
        </w:rPr>
        <w:t>rodávající</w:t>
      </w:r>
      <w:r w:rsidRPr="00AC372D">
        <w:rPr>
          <w:rFonts w:ascii="Palatino Linotype" w:hAnsi="Palatino Linotype"/>
          <w:sz w:val="20"/>
          <w:szCs w:val="20"/>
        </w:rPr>
        <w:t xml:space="preserve"> je oprávněn zpracovávat osobní údaje pouze za účelem plnění této smlouvy.</w:t>
      </w:r>
    </w:p>
    <w:p w14:paraId="7D7291EB" w14:textId="62D64C4E" w:rsidR="00E82B96" w:rsidRPr="00AC372D" w:rsidRDefault="00E82B96" w:rsidP="009413FB">
      <w:pPr>
        <w:numPr>
          <w:ilvl w:val="0"/>
          <w:numId w:val="23"/>
        </w:numPr>
        <w:pBdr>
          <w:top w:val="nil"/>
          <w:left w:val="nil"/>
          <w:bottom w:val="nil"/>
          <w:right w:val="nil"/>
          <w:between w:val="nil"/>
        </w:pBdr>
        <w:spacing w:before="240" w:after="240" w:line="276" w:lineRule="auto"/>
        <w:ind w:left="425" w:hanging="357"/>
        <w:rPr>
          <w:rFonts w:ascii="Palatino Linotype" w:hAnsi="Palatino Linotype"/>
          <w:sz w:val="20"/>
          <w:szCs w:val="20"/>
        </w:rPr>
      </w:pPr>
      <w:r w:rsidRPr="00AC372D">
        <w:rPr>
          <w:rFonts w:ascii="Palatino Linotype" w:hAnsi="Palatino Linotype"/>
          <w:sz w:val="20"/>
          <w:szCs w:val="20"/>
        </w:rPr>
        <w:lastRenderedPageBreak/>
        <w:t>P</w:t>
      </w:r>
      <w:r w:rsidR="00EB08D9" w:rsidRPr="00AC372D">
        <w:rPr>
          <w:rFonts w:ascii="Palatino Linotype" w:hAnsi="Palatino Linotype"/>
          <w:sz w:val="20"/>
          <w:szCs w:val="20"/>
        </w:rPr>
        <w:t>rodávající</w:t>
      </w:r>
      <w:r w:rsidRPr="00AC372D">
        <w:rPr>
          <w:rFonts w:ascii="Palatino Linotype" w:hAnsi="Palatino Linotype"/>
          <w:sz w:val="20"/>
          <w:szCs w:val="20"/>
        </w:rPr>
        <w:t xml:space="preserve"> je oprávněn zpracovávat osobní údaje v rozsahu nezbytně nutném pro plnění této smlouvy, za tímto účelem je oprávněn osobní údaje zejména ukládat na nosiče informací, upravovat, uchovávat po dobu nezbytnou k uplatnění práv vyplývajících z této smlouvy, předávat zpracované osobních údaje </w:t>
      </w:r>
      <w:r w:rsidR="00665DDC">
        <w:rPr>
          <w:rFonts w:ascii="Palatino Linotype" w:hAnsi="Palatino Linotype"/>
          <w:sz w:val="20"/>
          <w:szCs w:val="20"/>
        </w:rPr>
        <w:t>kupujícímu nebo uživateli</w:t>
      </w:r>
      <w:r w:rsidRPr="00AC372D">
        <w:rPr>
          <w:rFonts w:ascii="Palatino Linotype" w:hAnsi="Palatino Linotype"/>
          <w:sz w:val="20"/>
          <w:szCs w:val="20"/>
        </w:rPr>
        <w:t>, osobní údaje likvidovat.</w:t>
      </w:r>
    </w:p>
    <w:p w14:paraId="2F54CD6C" w14:textId="77777777" w:rsidR="00E82B96" w:rsidRPr="00AC372D" w:rsidRDefault="00E82B96" w:rsidP="009413FB">
      <w:pPr>
        <w:numPr>
          <w:ilvl w:val="0"/>
          <w:numId w:val="23"/>
        </w:numPr>
        <w:pBdr>
          <w:top w:val="nil"/>
          <w:left w:val="nil"/>
          <w:bottom w:val="nil"/>
          <w:right w:val="nil"/>
          <w:between w:val="nil"/>
        </w:pBdr>
        <w:spacing w:before="240" w:after="240" w:line="276" w:lineRule="auto"/>
        <w:ind w:left="425" w:hanging="357"/>
        <w:rPr>
          <w:rFonts w:ascii="Palatino Linotype" w:hAnsi="Palatino Linotype"/>
          <w:sz w:val="20"/>
          <w:szCs w:val="20"/>
        </w:rPr>
      </w:pPr>
      <w:r w:rsidRPr="00AC372D">
        <w:rPr>
          <w:rFonts w:ascii="Palatino Linotype" w:hAnsi="Palatino Linotype"/>
          <w:sz w:val="20"/>
          <w:szCs w:val="20"/>
        </w:rPr>
        <w:t>P</w:t>
      </w:r>
      <w:r w:rsidR="00EB08D9" w:rsidRPr="00AC372D">
        <w:rPr>
          <w:rFonts w:ascii="Palatino Linotype" w:hAnsi="Palatino Linotype"/>
          <w:sz w:val="20"/>
          <w:szCs w:val="20"/>
        </w:rPr>
        <w:t>rodávající</w:t>
      </w:r>
      <w:r w:rsidRPr="00AC372D">
        <w:rPr>
          <w:rFonts w:ascii="Palatino Linotype" w:hAnsi="Palatino Linotype"/>
          <w:sz w:val="20"/>
          <w:szCs w:val="20"/>
        </w:rPr>
        <w:t xml:space="preserve"> učiní v souladu s platnými právními předpisy dostatečná organizační a technická opatření zabraňující přístupu neoprávněných osob k osobním údajům o ochraně osobních údajů.</w:t>
      </w:r>
    </w:p>
    <w:p w14:paraId="6359752F" w14:textId="77777777" w:rsidR="00E82B96" w:rsidRPr="00AC372D" w:rsidRDefault="00E82B96" w:rsidP="009413FB">
      <w:pPr>
        <w:numPr>
          <w:ilvl w:val="0"/>
          <w:numId w:val="23"/>
        </w:numPr>
        <w:pBdr>
          <w:top w:val="nil"/>
          <w:left w:val="nil"/>
          <w:bottom w:val="nil"/>
          <w:right w:val="nil"/>
          <w:between w:val="nil"/>
        </w:pBdr>
        <w:spacing w:before="240" w:after="240" w:line="276" w:lineRule="auto"/>
        <w:ind w:left="425" w:hanging="357"/>
        <w:rPr>
          <w:rFonts w:ascii="Palatino Linotype" w:hAnsi="Palatino Linotype"/>
          <w:sz w:val="20"/>
          <w:szCs w:val="20"/>
        </w:rPr>
      </w:pPr>
      <w:r w:rsidRPr="00AC372D">
        <w:rPr>
          <w:rFonts w:ascii="Palatino Linotype" w:hAnsi="Palatino Linotype"/>
          <w:sz w:val="20"/>
          <w:szCs w:val="20"/>
        </w:rPr>
        <w:t>P</w:t>
      </w:r>
      <w:r w:rsidR="00EB08D9" w:rsidRPr="00AC372D">
        <w:rPr>
          <w:rFonts w:ascii="Palatino Linotype" w:hAnsi="Palatino Linotype"/>
          <w:sz w:val="20"/>
          <w:szCs w:val="20"/>
        </w:rPr>
        <w:t>rodávající</w:t>
      </w:r>
      <w:r w:rsidRPr="00AC372D">
        <w:rPr>
          <w:rFonts w:ascii="Palatino Linotype" w:hAnsi="Palatino Linotype"/>
          <w:sz w:val="20"/>
          <w:szCs w:val="20"/>
        </w:rPr>
        <w:t xml:space="preserve"> zajistí, aby jeho zaměstnanci byli v souladu s platnými právními předpisy poučeni o povinnosti mlčenlivosti a o možných následcích pro případ porušení této povinnosti.</w:t>
      </w:r>
    </w:p>
    <w:p w14:paraId="79F17AD1" w14:textId="77777777" w:rsidR="00E82B96" w:rsidRPr="00AC372D" w:rsidRDefault="00E82B96" w:rsidP="009413FB">
      <w:pPr>
        <w:numPr>
          <w:ilvl w:val="0"/>
          <w:numId w:val="23"/>
        </w:numPr>
        <w:pBdr>
          <w:top w:val="nil"/>
          <w:left w:val="nil"/>
          <w:bottom w:val="nil"/>
          <w:right w:val="nil"/>
          <w:between w:val="nil"/>
        </w:pBdr>
        <w:spacing w:before="240" w:after="240" w:line="276" w:lineRule="auto"/>
        <w:ind w:left="425" w:hanging="357"/>
        <w:rPr>
          <w:rFonts w:ascii="Palatino Linotype" w:hAnsi="Palatino Linotype"/>
          <w:sz w:val="20"/>
          <w:szCs w:val="20"/>
        </w:rPr>
      </w:pPr>
      <w:r w:rsidRPr="00AC372D">
        <w:rPr>
          <w:rFonts w:ascii="Palatino Linotype" w:hAnsi="Palatino Linotype"/>
          <w:sz w:val="20"/>
          <w:szCs w:val="20"/>
        </w:rPr>
        <w:t>P</w:t>
      </w:r>
      <w:r w:rsidR="00EB08D9" w:rsidRPr="00AC372D">
        <w:rPr>
          <w:rFonts w:ascii="Palatino Linotype" w:hAnsi="Palatino Linotype"/>
          <w:sz w:val="20"/>
          <w:szCs w:val="20"/>
        </w:rPr>
        <w:t>rodávající</w:t>
      </w:r>
      <w:r w:rsidRPr="00AC372D">
        <w:rPr>
          <w:rFonts w:ascii="Palatino Linotype" w:hAnsi="Palatino Linotype"/>
          <w:sz w:val="20"/>
          <w:szCs w:val="20"/>
        </w:rPr>
        <w:t xml:space="preserve"> zajistí, aby písemnosti a jiné hmotné nosiče informací, které obsahují osobní údaje, byly uchovávány pouze v uzamykatelných místnostech.</w:t>
      </w:r>
    </w:p>
    <w:p w14:paraId="40018F99" w14:textId="77777777" w:rsidR="00E82B96" w:rsidRPr="00AC372D" w:rsidRDefault="00E82B96" w:rsidP="009413FB">
      <w:pPr>
        <w:numPr>
          <w:ilvl w:val="0"/>
          <w:numId w:val="23"/>
        </w:numPr>
        <w:pBdr>
          <w:top w:val="nil"/>
          <w:left w:val="nil"/>
          <w:bottom w:val="nil"/>
          <w:right w:val="nil"/>
          <w:between w:val="nil"/>
        </w:pBdr>
        <w:spacing w:before="240" w:after="240" w:line="276" w:lineRule="auto"/>
        <w:ind w:left="425" w:hanging="357"/>
        <w:rPr>
          <w:rFonts w:ascii="Palatino Linotype" w:hAnsi="Palatino Linotype"/>
          <w:sz w:val="20"/>
          <w:szCs w:val="20"/>
        </w:rPr>
      </w:pPr>
      <w:r w:rsidRPr="00AC372D">
        <w:rPr>
          <w:rFonts w:ascii="Palatino Linotype" w:hAnsi="Palatino Linotype"/>
          <w:sz w:val="20"/>
          <w:szCs w:val="20"/>
        </w:rPr>
        <w:t>P</w:t>
      </w:r>
      <w:r w:rsidR="00C87B93" w:rsidRPr="00AC372D">
        <w:rPr>
          <w:rFonts w:ascii="Palatino Linotype" w:hAnsi="Palatino Linotype"/>
          <w:sz w:val="20"/>
          <w:szCs w:val="20"/>
        </w:rPr>
        <w:t>rodávající</w:t>
      </w:r>
      <w:r w:rsidRPr="00AC372D">
        <w:rPr>
          <w:rFonts w:ascii="Palatino Linotype" w:hAnsi="Palatino Linotype"/>
          <w:sz w:val="20"/>
          <w:szCs w:val="20"/>
        </w:rPr>
        <w:t xml:space="preserve"> zajistí, aby písemnosti a jiné hmotné nosiče informací, které obsahují citlivé údaje, byly uchovávány v uzamykatelných skříních umístěných v uzamykatelných místnostech.</w:t>
      </w:r>
    </w:p>
    <w:p w14:paraId="16EEBB2C" w14:textId="77777777" w:rsidR="00E82B96" w:rsidRPr="00AC372D" w:rsidRDefault="00E82B96" w:rsidP="009413FB">
      <w:pPr>
        <w:numPr>
          <w:ilvl w:val="0"/>
          <w:numId w:val="23"/>
        </w:numPr>
        <w:pBdr>
          <w:top w:val="nil"/>
          <w:left w:val="nil"/>
          <w:bottom w:val="nil"/>
          <w:right w:val="nil"/>
          <w:between w:val="nil"/>
        </w:pBdr>
        <w:spacing w:before="240" w:after="240" w:line="276" w:lineRule="auto"/>
        <w:ind w:left="425" w:hanging="357"/>
        <w:rPr>
          <w:rFonts w:ascii="Palatino Linotype" w:hAnsi="Palatino Linotype"/>
          <w:sz w:val="20"/>
          <w:szCs w:val="20"/>
        </w:rPr>
      </w:pPr>
      <w:r w:rsidRPr="00AC372D">
        <w:rPr>
          <w:rFonts w:ascii="Palatino Linotype" w:hAnsi="Palatino Linotype"/>
          <w:sz w:val="20"/>
          <w:szCs w:val="20"/>
        </w:rPr>
        <w:t>P</w:t>
      </w:r>
      <w:r w:rsidR="00E07634" w:rsidRPr="00AC372D">
        <w:rPr>
          <w:rFonts w:ascii="Palatino Linotype" w:hAnsi="Palatino Linotype"/>
          <w:sz w:val="20"/>
          <w:szCs w:val="20"/>
        </w:rPr>
        <w:t>rodávající</w:t>
      </w:r>
      <w:r w:rsidRPr="00AC372D">
        <w:rPr>
          <w:rFonts w:ascii="Palatino Linotype" w:hAnsi="Palatino Linotype"/>
          <w:sz w:val="20"/>
          <w:szCs w:val="20"/>
        </w:rPr>
        <w:t xml:space="preserve"> zajistí, aby elektronické datové soubory obsahující osobní údaje byly uchovávány v paměti počítače pouze:</w:t>
      </w:r>
    </w:p>
    <w:p w14:paraId="5F8F519D" w14:textId="77777777" w:rsidR="00E82B96" w:rsidRPr="00AC372D" w:rsidRDefault="00E82B96" w:rsidP="009413FB">
      <w:pPr>
        <w:numPr>
          <w:ilvl w:val="0"/>
          <w:numId w:val="22"/>
        </w:numPr>
        <w:pBdr>
          <w:top w:val="nil"/>
          <w:left w:val="nil"/>
          <w:bottom w:val="nil"/>
          <w:right w:val="nil"/>
          <w:between w:val="nil"/>
        </w:pBdr>
        <w:spacing w:line="276" w:lineRule="auto"/>
        <w:ind w:left="1077" w:hanging="357"/>
        <w:rPr>
          <w:rFonts w:ascii="Palatino Linotype" w:hAnsi="Palatino Linotype"/>
          <w:sz w:val="20"/>
          <w:szCs w:val="20"/>
        </w:rPr>
      </w:pPr>
      <w:r w:rsidRPr="00AC372D">
        <w:rPr>
          <w:rFonts w:ascii="Palatino Linotype" w:hAnsi="Palatino Linotype"/>
          <w:sz w:val="20"/>
          <w:szCs w:val="20"/>
        </w:rPr>
        <w:t>je-li přístup k takovýmto souborům chráněn heslem nebo,</w:t>
      </w:r>
    </w:p>
    <w:p w14:paraId="183ACA95" w14:textId="77777777" w:rsidR="00E82B96" w:rsidRPr="00AC372D" w:rsidRDefault="00E82B96" w:rsidP="009413FB">
      <w:pPr>
        <w:numPr>
          <w:ilvl w:val="0"/>
          <w:numId w:val="22"/>
        </w:numPr>
        <w:pBdr>
          <w:top w:val="nil"/>
          <w:left w:val="nil"/>
          <w:bottom w:val="nil"/>
          <w:right w:val="nil"/>
          <w:between w:val="nil"/>
        </w:pBdr>
        <w:spacing w:line="276" w:lineRule="auto"/>
        <w:ind w:hanging="360"/>
        <w:rPr>
          <w:rFonts w:ascii="Palatino Linotype" w:hAnsi="Palatino Linotype"/>
          <w:sz w:val="20"/>
          <w:szCs w:val="20"/>
        </w:rPr>
      </w:pPr>
      <w:r w:rsidRPr="00AC372D">
        <w:rPr>
          <w:rFonts w:ascii="Palatino Linotype" w:hAnsi="Palatino Linotype"/>
          <w:sz w:val="20"/>
          <w:szCs w:val="20"/>
        </w:rPr>
        <w:t>je-li přístup k užívání počítače, v jehož paměti jsou tyto soubory umístěny, chráněn heslem.</w:t>
      </w:r>
    </w:p>
    <w:p w14:paraId="227A61BD" w14:textId="61892ED8" w:rsidR="00E82B96" w:rsidRPr="00AC372D" w:rsidRDefault="00E82B96" w:rsidP="009413FB">
      <w:pPr>
        <w:numPr>
          <w:ilvl w:val="0"/>
          <w:numId w:val="23"/>
        </w:numPr>
        <w:pBdr>
          <w:top w:val="nil"/>
          <w:left w:val="nil"/>
          <w:bottom w:val="nil"/>
          <w:right w:val="nil"/>
          <w:between w:val="nil"/>
        </w:pBdr>
        <w:spacing w:before="240" w:after="240" w:line="276" w:lineRule="auto"/>
        <w:ind w:left="425" w:hanging="357"/>
        <w:rPr>
          <w:rFonts w:ascii="Palatino Linotype" w:hAnsi="Palatino Linotype"/>
          <w:sz w:val="20"/>
          <w:szCs w:val="20"/>
        </w:rPr>
      </w:pPr>
      <w:r w:rsidRPr="00AC372D">
        <w:rPr>
          <w:rFonts w:ascii="Palatino Linotype" w:hAnsi="Palatino Linotype"/>
          <w:sz w:val="20"/>
          <w:szCs w:val="20"/>
        </w:rPr>
        <w:t xml:space="preserve">Je-li pro účel kontroly správného fungování </w:t>
      </w:r>
      <w:r w:rsidR="00E07634" w:rsidRPr="00AC372D">
        <w:rPr>
          <w:rFonts w:ascii="Palatino Linotype" w:hAnsi="Palatino Linotype"/>
          <w:sz w:val="20"/>
          <w:szCs w:val="20"/>
        </w:rPr>
        <w:t>dodávky</w:t>
      </w:r>
      <w:r w:rsidRPr="00AC372D">
        <w:rPr>
          <w:rFonts w:ascii="Palatino Linotype" w:hAnsi="Palatino Linotype"/>
          <w:sz w:val="20"/>
          <w:szCs w:val="20"/>
        </w:rPr>
        <w:t xml:space="preserve">, odstranění vady nebo další vývoj </w:t>
      </w:r>
      <w:r w:rsidR="00E07634" w:rsidRPr="00AC372D">
        <w:rPr>
          <w:rFonts w:ascii="Palatino Linotype" w:hAnsi="Palatino Linotype"/>
          <w:sz w:val="20"/>
          <w:szCs w:val="20"/>
        </w:rPr>
        <w:t>dodávky</w:t>
      </w:r>
      <w:r w:rsidRPr="00AC372D">
        <w:rPr>
          <w:rFonts w:ascii="Palatino Linotype" w:hAnsi="Palatino Linotype"/>
          <w:sz w:val="20"/>
          <w:szCs w:val="20"/>
        </w:rPr>
        <w:t xml:space="preserve"> nezbytné poskytnout p</w:t>
      </w:r>
      <w:r w:rsidR="00E07634" w:rsidRPr="00AC372D">
        <w:rPr>
          <w:rFonts w:ascii="Palatino Linotype" w:hAnsi="Palatino Linotype"/>
          <w:sz w:val="20"/>
          <w:szCs w:val="20"/>
        </w:rPr>
        <w:t>rodávajícímu</w:t>
      </w:r>
      <w:r w:rsidRPr="00AC372D">
        <w:rPr>
          <w:rFonts w:ascii="Palatino Linotype" w:hAnsi="Palatino Linotype"/>
          <w:sz w:val="20"/>
          <w:szCs w:val="20"/>
        </w:rPr>
        <w:t xml:space="preserve"> kopii databází, souborů nebo nosičů údajů obsahujících jakékoliv údaje z činnosti </w:t>
      </w:r>
      <w:r w:rsidR="00665DDC">
        <w:rPr>
          <w:rFonts w:ascii="Palatino Linotype" w:hAnsi="Palatino Linotype"/>
          <w:sz w:val="20"/>
          <w:szCs w:val="20"/>
        </w:rPr>
        <w:t>kupujícího nebo uživatele</w:t>
      </w:r>
      <w:r w:rsidRPr="00AC372D">
        <w:rPr>
          <w:rFonts w:ascii="Palatino Linotype" w:hAnsi="Palatino Linotype"/>
          <w:sz w:val="20"/>
          <w:szCs w:val="20"/>
        </w:rPr>
        <w:t>, je p</w:t>
      </w:r>
      <w:r w:rsidR="00E07634" w:rsidRPr="00AC372D">
        <w:rPr>
          <w:rFonts w:ascii="Palatino Linotype" w:hAnsi="Palatino Linotype"/>
          <w:sz w:val="20"/>
          <w:szCs w:val="20"/>
        </w:rPr>
        <w:t>rodávající</w:t>
      </w:r>
      <w:r w:rsidRPr="00AC372D">
        <w:rPr>
          <w:rFonts w:ascii="Palatino Linotype" w:hAnsi="Palatino Linotype"/>
          <w:sz w:val="20"/>
          <w:szCs w:val="20"/>
        </w:rPr>
        <w:t xml:space="preserve"> povinen s takovými údaji nakládat tak, aby nedošlo k jejich úniku či zneužití.</w:t>
      </w:r>
      <w:r w:rsidR="0067622F">
        <w:rPr>
          <w:rFonts w:ascii="Palatino Linotype" w:hAnsi="Palatino Linotype"/>
          <w:sz w:val="20"/>
          <w:szCs w:val="20"/>
        </w:rPr>
        <w:t xml:space="preserve"> Pomine-li důvod předání výše uvedených dat, je prodávající povinen veškerá obdržená data skartovat.</w:t>
      </w:r>
    </w:p>
    <w:p w14:paraId="4C045E8F" w14:textId="77777777" w:rsidR="00E82B96" w:rsidRPr="00AC372D" w:rsidRDefault="00E82B96" w:rsidP="009413FB">
      <w:pPr>
        <w:numPr>
          <w:ilvl w:val="0"/>
          <w:numId w:val="23"/>
        </w:numPr>
        <w:pBdr>
          <w:top w:val="nil"/>
          <w:left w:val="nil"/>
          <w:bottom w:val="nil"/>
          <w:right w:val="nil"/>
          <w:between w:val="nil"/>
        </w:pBdr>
        <w:spacing w:before="240" w:after="240" w:line="276" w:lineRule="auto"/>
        <w:ind w:left="425" w:hanging="357"/>
        <w:rPr>
          <w:rFonts w:ascii="Palatino Linotype" w:hAnsi="Palatino Linotype"/>
          <w:sz w:val="20"/>
          <w:szCs w:val="20"/>
        </w:rPr>
      </w:pPr>
      <w:r w:rsidRPr="00AC372D">
        <w:rPr>
          <w:rFonts w:ascii="Palatino Linotype" w:hAnsi="Palatino Linotype"/>
          <w:sz w:val="20"/>
          <w:szCs w:val="20"/>
        </w:rPr>
        <w:t xml:space="preserve">Veškeré skutečnosti obchodní, ekonomické a technické povahy související se smluvními stranami, které nejsou běžně dostupné v obchodních kruzích a se kterými se smluvní strany seznámí při realizaci předmětu smlouvy nebo v souvislosti s touto smlouvou, se považují za důvěrné informace. </w:t>
      </w:r>
    </w:p>
    <w:p w14:paraId="5EAC780D" w14:textId="77777777" w:rsidR="00E82B96" w:rsidRPr="00AC372D" w:rsidRDefault="00E82B96" w:rsidP="009413FB">
      <w:pPr>
        <w:numPr>
          <w:ilvl w:val="0"/>
          <w:numId w:val="23"/>
        </w:numPr>
        <w:pBdr>
          <w:top w:val="nil"/>
          <w:left w:val="nil"/>
          <w:bottom w:val="nil"/>
          <w:right w:val="nil"/>
          <w:between w:val="nil"/>
        </w:pBdr>
        <w:spacing w:before="240" w:after="240" w:line="276" w:lineRule="auto"/>
        <w:ind w:left="425" w:hanging="357"/>
        <w:rPr>
          <w:rFonts w:ascii="Palatino Linotype" w:hAnsi="Palatino Linotype"/>
          <w:sz w:val="20"/>
          <w:szCs w:val="20"/>
        </w:rPr>
      </w:pPr>
      <w:r w:rsidRPr="00AC372D">
        <w:rPr>
          <w:rFonts w:ascii="Palatino Linotype" w:hAnsi="Palatino Linotype"/>
          <w:sz w:val="20"/>
          <w:szCs w:val="20"/>
        </w:rPr>
        <w:t>P</w:t>
      </w:r>
      <w:r w:rsidR="00E07634" w:rsidRPr="00AC372D">
        <w:rPr>
          <w:rFonts w:ascii="Palatino Linotype" w:hAnsi="Palatino Linotype"/>
          <w:sz w:val="20"/>
          <w:szCs w:val="20"/>
        </w:rPr>
        <w:t>rodávající</w:t>
      </w:r>
      <w:r w:rsidRPr="00AC372D">
        <w:rPr>
          <w:rFonts w:ascii="Palatino Linotype" w:hAnsi="Palatino Linotype"/>
          <w:sz w:val="20"/>
          <w:szCs w:val="20"/>
        </w:rPr>
        <w:t xml:space="preserve"> se zavazuje, že důvěrné informace jiným subjektům nesdělí, nezpřístupní, ani nevyužije pro sebe nebo pro jinou osobu. Zavazuje se zachovat je v přísné tajnosti a sdělit je výlučně těm svým zaměstnancům nebo poddodavatelům, kteří jsou pověřeni plněním smlouvy a za tímto účelem jsou oprávněni se s těmito informacemi v nezbytném rozsahu seznámit. P</w:t>
      </w:r>
      <w:r w:rsidR="00E07634" w:rsidRPr="00AC372D">
        <w:rPr>
          <w:rFonts w:ascii="Palatino Linotype" w:hAnsi="Palatino Linotype"/>
          <w:sz w:val="20"/>
          <w:szCs w:val="20"/>
        </w:rPr>
        <w:t>rodávající</w:t>
      </w:r>
      <w:r w:rsidRPr="00AC372D">
        <w:rPr>
          <w:rFonts w:ascii="Palatino Linotype" w:hAnsi="Palatino Linotype"/>
          <w:sz w:val="20"/>
          <w:szCs w:val="20"/>
        </w:rPr>
        <w:t xml:space="preserve"> se zavazuje zabezpečit, aby i tyto osoby považovaly uvedené informace za důvěrné a zachovávaly o nich mlčenlivost.</w:t>
      </w:r>
    </w:p>
    <w:p w14:paraId="19867E57" w14:textId="77777777" w:rsidR="00E82B96" w:rsidRPr="00AC372D" w:rsidRDefault="00E82B96" w:rsidP="009413FB">
      <w:pPr>
        <w:numPr>
          <w:ilvl w:val="0"/>
          <w:numId w:val="23"/>
        </w:numPr>
        <w:pBdr>
          <w:top w:val="nil"/>
          <w:left w:val="nil"/>
          <w:bottom w:val="nil"/>
          <w:right w:val="nil"/>
          <w:between w:val="nil"/>
        </w:pBdr>
        <w:spacing w:before="240" w:after="240" w:line="276" w:lineRule="auto"/>
        <w:ind w:left="425" w:hanging="357"/>
        <w:rPr>
          <w:rFonts w:ascii="Palatino Linotype" w:hAnsi="Palatino Linotype"/>
          <w:sz w:val="20"/>
          <w:szCs w:val="20"/>
        </w:rPr>
      </w:pPr>
      <w:r w:rsidRPr="00AC372D">
        <w:rPr>
          <w:rFonts w:ascii="Palatino Linotype" w:hAnsi="Palatino Linotype"/>
          <w:sz w:val="20"/>
          <w:szCs w:val="20"/>
        </w:rPr>
        <w:t>Povinnost plnit ustanovení tohoto článku smlouvy se nevztahuje na informace, které:</w:t>
      </w:r>
    </w:p>
    <w:p w14:paraId="57A98D7F" w14:textId="77777777" w:rsidR="00E82B96" w:rsidRPr="00AC372D" w:rsidRDefault="00E82B96" w:rsidP="009413FB">
      <w:pPr>
        <w:numPr>
          <w:ilvl w:val="0"/>
          <w:numId w:val="22"/>
        </w:numPr>
        <w:pBdr>
          <w:top w:val="nil"/>
          <w:left w:val="nil"/>
          <w:bottom w:val="nil"/>
          <w:right w:val="nil"/>
          <w:between w:val="nil"/>
        </w:pBdr>
        <w:spacing w:line="276" w:lineRule="auto"/>
        <w:ind w:hanging="360"/>
        <w:rPr>
          <w:rFonts w:ascii="Palatino Linotype" w:hAnsi="Palatino Linotype"/>
          <w:sz w:val="20"/>
          <w:szCs w:val="20"/>
        </w:rPr>
      </w:pPr>
      <w:r w:rsidRPr="00AC372D">
        <w:rPr>
          <w:rFonts w:ascii="Palatino Linotype" w:hAnsi="Palatino Linotype"/>
          <w:sz w:val="20"/>
          <w:szCs w:val="20"/>
        </w:rPr>
        <w:t>mohou být zveřejněny bez porušení této smlouvy,</w:t>
      </w:r>
    </w:p>
    <w:p w14:paraId="1EA61C54" w14:textId="77777777" w:rsidR="00E82B96" w:rsidRPr="00AC372D" w:rsidRDefault="00E82B96" w:rsidP="009413FB">
      <w:pPr>
        <w:numPr>
          <w:ilvl w:val="0"/>
          <w:numId w:val="22"/>
        </w:numPr>
        <w:pBdr>
          <w:top w:val="nil"/>
          <w:left w:val="nil"/>
          <w:bottom w:val="nil"/>
          <w:right w:val="nil"/>
          <w:between w:val="nil"/>
        </w:pBdr>
        <w:spacing w:line="276" w:lineRule="auto"/>
        <w:ind w:hanging="360"/>
        <w:rPr>
          <w:rFonts w:ascii="Palatino Linotype" w:hAnsi="Palatino Linotype"/>
          <w:sz w:val="20"/>
          <w:szCs w:val="20"/>
        </w:rPr>
      </w:pPr>
      <w:r w:rsidRPr="00AC372D">
        <w:rPr>
          <w:rFonts w:ascii="Palatino Linotype" w:hAnsi="Palatino Linotype"/>
          <w:sz w:val="20"/>
          <w:szCs w:val="20"/>
        </w:rPr>
        <w:t>byly písemným souhlasem obou smluvních stran zproštěny těchto omezení,</w:t>
      </w:r>
    </w:p>
    <w:p w14:paraId="6599782A" w14:textId="77777777" w:rsidR="00E82B96" w:rsidRPr="00AC372D" w:rsidRDefault="00E82B96" w:rsidP="009413FB">
      <w:pPr>
        <w:numPr>
          <w:ilvl w:val="0"/>
          <w:numId w:val="22"/>
        </w:numPr>
        <w:pBdr>
          <w:top w:val="nil"/>
          <w:left w:val="nil"/>
          <w:bottom w:val="nil"/>
          <w:right w:val="nil"/>
          <w:between w:val="nil"/>
        </w:pBdr>
        <w:spacing w:line="276" w:lineRule="auto"/>
        <w:ind w:hanging="360"/>
        <w:rPr>
          <w:rFonts w:ascii="Palatino Linotype" w:hAnsi="Palatino Linotype"/>
          <w:sz w:val="20"/>
          <w:szCs w:val="20"/>
        </w:rPr>
      </w:pPr>
      <w:r w:rsidRPr="00AC372D">
        <w:rPr>
          <w:rFonts w:ascii="Palatino Linotype" w:hAnsi="Palatino Linotype"/>
          <w:sz w:val="20"/>
          <w:szCs w:val="20"/>
        </w:rPr>
        <w:t xml:space="preserve">jsou známé nebo byly zveřejněny jinak, než následkem porušení povinnosti jedné </w:t>
      </w:r>
      <w:r w:rsidRPr="00AC372D">
        <w:rPr>
          <w:rFonts w:ascii="Palatino Linotype" w:hAnsi="Palatino Linotype"/>
          <w:sz w:val="20"/>
          <w:szCs w:val="20"/>
        </w:rPr>
        <w:br/>
        <w:t>ze smluvních stran,</w:t>
      </w:r>
    </w:p>
    <w:p w14:paraId="4BA3BF32" w14:textId="77777777" w:rsidR="00E82B96" w:rsidRPr="00AC372D" w:rsidRDefault="00E82B96" w:rsidP="009413FB">
      <w:pPr>
        <w:numPr>
          <w:ilvl w:val="0"/>
          <w:numId w:val="22"/>
        </w:numPr>
        <w:pBdr>
          <w:top w:val="nil"/>
          <w:left w:val="nil"/>
          <w:bottom w:val="nil"/>
          <w:right w:val="nil"/>
          <w:between w:val="nil"/>
        </w:pBdr>
        <w:spacing w:line="276" w:lineRule="auto"/>
        <w:ind w:hanging="360"/>
        <w:rPr>
          <w:rFonts w:ascii="Palatino Linotype" w:hAnsi="Palatino Linotype"/>
          <w:sz w:val="20"/>
          <w:szCs w:val="20"/>
        </w:rPr>
      </w:pPr>
      <w:r w:rsidRPr="00AC372D">
        <w:rPr>
          <w:rFonts w:ascii="Palatino Linotype" w:hAnsi="Palatino Linotype"/>
          <w:sz w:val="20"/>
          <w:szCs w:val="20"/>
        </w:rPr>
        <w:lastRenderedPageBreak/>
        <w:t>příjemce je zná dříve, než je sdělí smluvní strana,</w:t>
      </w:r>
    </w:p>
    <w:p w14:paraId="63EAB622" w14:textId="77777777" w:rsidR="00E82B96" w:rsidRPr="00AC372D" w:rsidRDefault="00E82B96" w:rsidP="009413FB">
      <w:pPr>
        <w:numPr>
          <w:ilvl w:val="0"/>
          <w:numId w:val="22"/>
        </w:numPr>
        <w:pBdr>
          <w:top w:val="nil"/>
          <w:left w:val="nil"/>
          <w:bottom w:val="nil"/>
          <w:right w:val="nil"/>
          <w:between w:val="nil"/>
        </w:pBdr>
        <w:spacing w:line="276" w:lineRule="auto"/>
        <w:ind w:hanging="360"/>
        <w:rPr>
          <w:rFonts w:ascii="Palatino Linotype" w:hAnsi="Palatino Linotype"/>
          <w:sz w:val="20"/>
          <w:szCs w:val="20"/>
        </w:rPr>
      </w:pPr>
      <w:r w:rsidRPr="00AC372D">
        <w:rPr>
          <w:rFonts w:ascii="Palatino Linotype" w:hAnsi="Palatino Linotype"/>
          <w:sz w:val="20"/>
          <w:szCs w:val="20"/>
        </w:rPr>
        <w:t xml:space="preserve">jsou vyžádány soudem, státním zastupitelstvím nebo příslušným správním orgánem </w:t>
      </w:r>
      <w:r w:rsidRPr="00AC372D">
        <w:rPr>
          <w:rFonts w:ascii="Palatino Linotype" w:hAnsi="Palatino Linotype"/>
          <w:sz w:val="20"/>
          <w:szCs w:val="20"/>
        </w:rPr>
        <w:br/>
        <w:t>na základě zákona, nebo jejichž uveřejnění je stanoveno zákonem,</w:t>
      </w:r>
    </w:p>
    <w:p w14:paraId="3E5A0F71" w14:textId="77777777" w:rsidR="00E82B96" w:rsidRPr="00AC372D" w:rsidRDefault="00E82B96" w:rsidP="009413FB">
      <w:pPr>
        <w:numPr>
          <w:ilvl w:val="0"/>
          <w:numId w:val="22"/>
        </w:numPr>
        <w:pBdr>
          <w:top w:val="nil"/>
          <w:left w:val="nil"/>
          <w:bottom w:val="nil"/>
          <w:right w:val="nil"/>
          <w:between w:val="nil"/>
        </w:pBdr>
        <w:spacing w:line="276" w:lineRule="auto"/>
        <w:ind w:hanging="360"/>
        <w:rPr>
          <w:rFonts w:ascii="Palatino Linotype" w:hAnsi="Palatino Linotype"/>
          <w:sz w:val="20"/>
          <w:szCs w:val="20"/>
        </w:rPr>
      </w:pPr>
      <w:r w:rsidRPr="00AC372D">
        <w:rPr>
          <w:rFonts w:ascii="Palatino Linotype" w:hAnsi="Palatino Linotype"/>
          <w:sz w:val="20"/>
          <w:szCs w:val="20"/>
        </w:rPr>
        <w:t>smluvní strana sdělí osobě vázané zákonnou povinností mlčenlivosti (např. advokátovi nebo daňovému poradci) za účelem uplatňování svých práv.</w:t>
      </w:r>
    </w:p>
    <w:p w14:paraId="200F3AC5" w14:textId="77777777" w:rsidR="00E82B96" w:rsidRPr="00AC372D" w:rsidRDefault="00E82B96" w:rsidP="009413FB">
      <w:pPr>
        <w:numPr>
          <w:ilvl w:val="0"/>
          <w:numId w:val="23"/>
        </w:numPr>
        <w:pBdr>
          <w:top w:val="nil"/>
          <w:left w:val="nil"/>
          <w:bottom w:val="nil"/>
          <w:right w:val="nil"/>
          <w:between w:val="nil"/>
        </w:pBdr>
        <w:spacing w:before="240" w:after="240" w:line="276" w:lineRule="auto"/>
        <w:ind w:left="425" w:hanging="357"/>
        <w:rPr>
          <w:rFonts w:ascii="Palatino Linotype" w:hAnsi="Palatino Linotype"/>
          <w:sz w:val="20"/>
          <w:szCs w:val="20"/>
        </w:rPr>
      </w:pPr>
      <w:r w:rsidRPr="00AC372D">
        <w:rPr>
          <w:rFonts w:ascii="Palatino Linotype" w:hAnsi="Palatino Linotype"/>
          <w:sz w:val="20"/>
          <w:szCs w:val="20"/>
        </w:rPr>
        <w:t>Povinnost ochrany důvěrných informací trvá bez ohledu na ukončení platnosti této smlouvy.</w:t>
      </w:r>
    </w:p>
    <w:p w14:paraId="034E4D72" w14:textId="77777777" w:rsidR="00E82B96" w:rsidRPr="00AC372D" w:rsidRDefault="00E82B96" w:rsidP="009413FB">
      <w:pPr>
        <w:numPr>
          <w:ilvl w:val="0"/>
          <w:numId w:val="23"/>
        </w:numPr>
        <w:pBdr>
          <w:top w:val="nil"/>
          <w:left w:val="nil"/>
          <w:bottom w:val="nil"/>
          <w:right w:val="nil"/>
          <w:between w:val="nil"/>
        </w:pBdr>
        <w:spacing w:before="240" w:after="240" w:line="276" w:lineRule="auto"/>
        <w:ind w:left="425" w:hanging="357"/>
        <w:rPr>
          <w:rFonts w:ascii="Palatino Linotype" w:hAnsi="Palatino Linotype"/>
          <w:sz w:val="20"/>
          <w:szCs w:val="20"/>
        </w:rPr>
      </w:pPr>
      <w:r w:rsidRPr="00AC372D">
        <w:rPr>
          <w:rFonts w:ascii="Palatino Linotype" w:hAnsi="Palatino Linotype"/>
          <w:sz w:val="20"/>
          <w:szCs w:val="20"/>
        </w:rPr>
        <w:t>Smluvní strany se zavazují, že obchodní a technické informace, které jim byly svěřeny druhou stranou, nezpřístupní třetím osobám bez písemného souhlasu druhé strany a nepoužijí tyto informace k jiným účelům, než je k plnění této smlouvy.</w:t>
      </w:r>
    </w:p>
    <w:p w14:paraId="6DFDB287" w14:textId="165680D9" w:rsidR="00E82B96" w:rsidRPr="00AC372D" w:rsidRDefault="00E82B96" w:rsidP="009413FB">
      <w:pPr>
        <w:numPr>
          <w:ilvl w:val="0"/>
          <w:numId w:val="23"/>
        </w:numPr>
        <w:pBdr>
          <w:top w:val="nil"/>
          <w:left w:val="nil"/>
          <w:bottom w:val="nil"/>
          <w:right w:val="nil"/>
          <w:between w:val="nil"/>
        </w:pBdr>
        <w:spacing w:before="240" w:after="240" w:line="276" w:lineRule="auto"/>
        <w:ind w:left="425" w:hanging="357"/>
        <w:rPr>
          <w:rFonts w:ascii="Palatino Linotype" w:hAnsi="Palatino Linotype"/>
          <w:sz w:val="20"/>
          <w:szCs w:val="20"/>
        </w:rPr>
      </w:pPr>
      <w:bookmarkStart w:id="15" w:name="3znysh7" w:colFirst="0" w:colLast="0"/>
      <w:bookmarkEnd w:id="15"/>
      <w:r w:rsidRPr="00AC372D">
        <w:rPr>
          <w:rFonts w:ascii="Palatino Linotype" w:hAnsi="Palatino Linotype"/>
          <w:sz w:val="20"/>
          <w:szCs w:val="20"/>
        </w:rPr>
        <w:t xml:space="preserve">S datovými nosiči, které obsahují informace označené </w:t>
      </w:r>
      <w:r w:rsidR="00665DDC">
        <w:rPr>
          <w:rFonts w:ascii="Palatino Linotype" w:hAnsi="Palatino Linotype"/>
          <w:sz w:val="20"/>
          <w:szCs w:val="20"/>
        </w:rPr>
        <w:t>kupujícím nebo uživatelem</w:t>
      </w:r>
      <w:r w:rsidRPr="00AC372D">
        <w:rPr>
          <w:rFonts w:ascii="Palatino Linotype" w:hAnsi="Palatino Linotype"/>
          <w:sz w:val="20"/>
          <w:szCs w:val="20"/>
        </w:rPr>
        <w:t xml:space="preserve"> jako důvěrné nebo utajované, musí být v souvislosti s plněním ustanovení této smlouvy nakládáno podle pokynů </w:t>
      </w:r>
      <w:r w:rsidR="00665DDC">
        <w:rPr>
          <w:rFonts w:ascii="Palatino Linotype" w:hAnsi="Palatino Linotype"/>
          <w:sz w:val="20"/>
          <w:szCs w:val="20"/>
        </w:rPr>
        <w:t>kupujícího nebo uživatele</w:t>
      </w:r>
      <w:r w:rsidRPr="00AC372D">
        <w:rPr>
          <w:rFonts w:ascii="Palatino Linotype" w:hAnsi="Palatino Linotype"/>
          <w:sz w:val="20"/>
          <w:szCs w:val="20"/>
        </w:rPr>
        <w:t xml:space="preserve">. To platí i pro vadné části dodávky předané zpět </w:t>
      </w:r>
      <w:r w:rsidR="00E07634" w:rsidRPr="00AC372D">
        <w:rPr>
          <w:rFonts w:ascii="Palatino Linotype" w:hAnsi="Palatino Linotype"/>
          <w:sz w:val="20"/>
          <w:szCs w:val="20"/>
        </w:rPr>
        <w:t>prodávajícímu</w:t>
      </w:r>
      <w:r w:rsidRPr="00AC372D">
        <w:rPr>
          <w:rFonts w:ascii="Palatino Linotype" w:hAnsi="Palatino Linotype"/>
          <w:sz w:val="20"/>
          <w:szCs w:val="20"/>
        </w:rPr>
        <w:t>.</w:t>
      </w:r>
    </w:p>
    <w:p w14:paraId="10148206" w14:textId="77777777" w:rsidR="00076FC9" w:rsidRDefault="00076FC9" w:rsidP="005C1F40">
      <w:pPr>
        <w:pStyle w:val="Odstavecseseznamem"/>
        <w:spacing w:before="240"/>
        <w:ind w:left="0"/>
        <w:jc w:val="center"/>
        <w:rPr>
          <w:rFonts w:ascii="Palatino Linotype" w:hAnsi="Palatino Linotype" w:cs="Arial"/>
          <w:b/>
          <w:color w:val="000000"/>
          <w:sz w:val="20"/>
          <w:szCs w:val="20"/>
        </w:rPr>
      </w:pPr>
    </w:p>
    <w:p w14:paraId="7E7A00FF" w14:textId="77777777" w:rsidR="006F6805" w:rsidRDefault="006F6805" w:rsidP="00DE6865">
      <w:pPr>
        <w:pStyle w:val="Odstavecseseznamem"/>
        <w:spacing w:before="240" w:after="0"/>
        <w:ind w:left="0"/>
        <w:jc w:val="center"/>
        <w:rPr>
          <w:rFonts w:ascii="Palatino Linotype" w:hAnsi="Palatino Linotype" w:cs="Arial"/>
          <w:b/>
          <w:color w:val="000000"/>
          <w:sz w:val="20"/>
          <w:szCs w:val="20"/>
        </w:rPr>
      </w:pPr>
    </w:p>
    <w:p w14:paraId="38B6D404" w14:textId="4836EEF5" w:rsidR="00E82B96" w:rsidRPr="005C1F40" w:rsidRDefault="00E07634" w:rsidP="00DE6865">
      <w:pPr>
        <w:pStyle w:val="Odstavecseseznamem"/>
        <w:spacing w:before="240" w:after="0"/>
        <w:ind w:left="0"/>
        <w:jc w:val="center"/>
        <w:rPr>
          <w:rFonts w:ascii="Palatino Linotype" w:hAnsi="Palatino Linotype" w:cs="Arial"/>
          <w:b/>
          <w:color w:val="000000"/>
          <w:sz w:val="20"/>
          <w:szCs w:val="20"/>
        </w:rPr>
      </w:pPr>
      <w:r>
        <w:rPr>
          <w:rFonts w:ascii="Palatino Linotype" w:hAnsi="Palatino Linotype" w:cs="Arial"/>
          <w:b/>
          <w:color w:val="000000"/>
          <w:sz w:val="20"/>
          <w:szCs w:val="20"/>
        </w:rPr>
        <w:t>Článek 13</w:t>
      </w:r>
    </w:p>
    <w:p w14:paraId="58F0684E" w14:textId="77777777" w:rsidR="00B0377B" w:rsidRPr="00114CDE" w:rsidRDefault="00A25A6D" w:rsidP="005C1F40">
      <w:pPr>
        <w:pStyle w:val="Nadpis1"/>
        <w:spacing w:after="240" w:line="276" w:lineRule="auto"/>
        <w:rPr>
          <w:rFonts w:ascii="Palatino Linotype" w:hAnsi="Palatino Linotype" w:cs="Arial"/>
          <w:color w:val="000000"/>
          <w:szCs w:val="20"/>
        </w:rPr>
      </w:pPr>
      <w:r w:rsidRPr="0073138C">
        <w:rPr>
          <w:rFonts w:ascii="Palatino Linotype" w:hAnsi="Palatino Linotype" w:cs="Arial"/>
        </w:rPr>
        <w:t>Platnost a účinnost smlouvy</w:t>
      </w:r>
    </w:p>
    <w:p w14:paraId="19DE63C9" w14:textId="77777777" w:rsidR="00A25A6D" w:rsidRPr="0073138C" w:rsidRDefault="00A25A6D" w:rsidP="009413FB">
      <w:pPr>
        <w:pStyle w:val="Odstavecseseznamem"/>
        <w:numPr>
          <w:ilvl w:val="0"/>
          <w:numId w:val="17"/>
        </w:numPr>
        <w:tabs>
          <w:tab w:val="left" w:pos="0"/>
        </w:tabs>
        <w:contextualSpacing w:val="0"/>
        <w:jc w:val="both"/>
        <w:rPr>
          <w:rFonts w:ascii="Palatino Linotype" w:hAnsi="Palatino Linotype" w:cs="Arial"/>
          <w:sz w:val="20"/>
          <w:szCs w:val="20"/>
        </w:rPr>
      </w:pPr>
      <w:r w:rsidRPr="0073138C">
        <w:rPr>
          <w:rFonts w:ascii="Palatino Linotype" w:hAnsi="Palatino Linotype" w:cs="Arial"/>
          <w:sz w:val="20"/>
          <w:szCs w:val="20"/>
        </w:rPr>
        <w:t>Tato smlouva nabývá platnosti dnem jejího podpisu oběma smluvními stranami a účinnosti dnem jejího zveřejnění v registru smluv.</w:t>
      </w:r>
    </w:p>
    <w:p w14:paraId="03A6DBA2" w14:textId="77777777" w:rsidR="00A25A6D" w:rsidRDefault="00A25A6D" w:rsidP="009413FB">
      <w:pPr>
        <w:pStyle w:val="Odstavecseseznamem"/>
        <w:numPr>
          <w:ilvl w:val="0"/>
          <w:numId w:val="17"/>
        </w:numPr>
        <w:tabs>
          <w:tab w:val="left" w:pos="0"/>
        </w:tabs>
        <w:contextualSpacing w:val="0"/>
        <w:jc w:val="both"/>
        <w:rPr>
          <w:rFonts w:ascii="Palatino Linotype" w:hAnsi="Palatino Linotype" w:cs="Arial"/>
          <w:sz w:val="20"/>
          <w:szCs w:val="20"/>
        </w:rPr>
      </w:pPr>
      <w:r w:rsidRPr="0073138C">
        <w:rPr>
          <w:rFonts w:ascii="Palatino Linotype" w:hAnsi="Palatino Linotype" w:cs="Arial"/>
          <w:sz w:val="20"/>
          <w:szCs w:val="20"/>
        </w:rPr>
        <w:t>Smluvní strany berou na vědomí, že tato smlouva bude v souladu s platnou právní úpravou uveřejněna v registru smluv vedeným Ministerstvem vnitra, když smluvní strany se zveřejněním této smlouvy v registru smluv výslovně souhlasí. Smluvní strany prohlašují, že tato smlouva neobsahuje obchodní tajemství a nedopadají na ni ani jiné výjimky, pro které by tato smlouva, či její část, nemohly být v registru smluv uveřejněny. Uveřejnění této smlouvy v registru smluv se zavazuje zajistit kupující, když tuto smlouvu se zavazuje uveřejnit bez zbytečného odkladu po jejím podpisu.</w:t>
      </w:r>
    </w:p>
    <w:p w14:paraId="746520FE" w14:textId="77777777" w:rsidR="006F6805" w:rsidRDefault="006F6805" w:rsidP="00980BBC">
      <w:pPr>
        <w:pStyle w:val="Odstavecseseznamem"/>
        <w:spacing w:before="240" w:after="0"/>
        <w:ind w:left="0"/>
        <w:jc w:val="center"/>
        <w:rPr>
          <w:rFonts w:ascii="Palatino Linotype" w:hAnsi="Palatino Linotype" w:cs="Arial"/>
          <w:b/>
          <w:color w:val="000000"/>
          <w:sz w:val="20"/>
          <w:szCs w:val="20"/>
        </w:rPr>
      </w:pPr>
    </w:p>
    <w:p w14:paraId="33447F83" w14:textId="2985283B" w:rsidR="000E2F0F" w:rsidRPr="005C1F40" w:rsidRDefault="000E2F0F" w:rsidP="00980BBC">
      <w:pPr>
        <w:pStyle w:val="Odstavecseseznamem"/>
        <w:spacing w:before="240" w:after="0"/>
        <w:ind w:left="0"/>
        <w:jc w:val="center"/>
        <w:rPr>
          <w:rFonts w:ascii="Palatino Linotype" w:hAnsi="Palatino Linotype" w:cs="Arial"/>
          <w:b/>
          <w:color w:val="000000"/>
          <w:sz w:val="20"/>
          <w:szCs w:val="20"/>
        </w:rPr>
      </w:pPr>
      <w:r w:rsidRPr="005C1F40">
        <w:rPr>
          <w:rFonts w:ascii="Palatino Linotype" w:hAnsi="Palatino Linotype" w:cs="Arial"/>
          <w:b/>
          <w:color w:val="000000"/>
          <w:sz w:val="20"/>
          <w:szCs w:val="20"/>
        </w:rPr>
        <w:t xml:space="preserve">Článek </w:t>
      </w:r>
      <w:r w:rsidR="00E07634">
        <w:rPr>
          <w:rFonts w:ascii="Palatino Linotype" w:hAnsi="Palatino Linotype" w:cs="Arial"/>
          <w:b/>
          <w:color w:val="000000"/>
          <w:sz w:val="20"/>
          <w:szCs w:val="20"/>
        </w:rPr>
        <w:t>14</w:t>
      </w:r>
    </w:p>
    <w:p w14:paraId="65DC9E21" w14:textId="77777777" w:rsidR="000E2F0F" w:rsidRPr="00114CDE" w:rsidRDefault="000E2F0F" w:rsidP="000E2F0F">
      <w:pPr>
        <w:pStyle w:val="Nadpis1"/>
        <w:spacing w:after="240" w:line="276" w:lineRule="auto"/>
        <w:rPr>
          <w:rFonts w:ascii="Palatino Linotype" w:hAnsi="Palatino Linotype" w:cs="Arial"/>
          <w:color w:val="000000"/>
          <w:szCs w:val="20"/>
        </w:rPr>
      </w:pPr>
      <w:r>
        <w:rPr>
          <w:rFonts w:ascii="Palatino Linotype" w:hAnsi="Palatino Linotype" w:cs="Arial"/>
        </w:rPr>
        <w:t>Ukončení smlouvy</w:t>
      </w:r>
    </w:p>
    <w:p w14:paraId="5BAB3426" w14:textId="77777777" w:rsidR="005C1F40" w:rsidRPr="00A25A6D" w:rsidRDefault="00F75EEA" w:rsidP="009413FB">
      <w:pPr>
        <w:pStyle w:val="Odstavecseseznamem"/>
        <w:numPr>
          <w:ilvl w:val="0"/>
          <w:numId w:val="21"/>
        </w:numPr>
        <w:tabs>
          <w:tab w:val="left" w:pos="0"/>
        </w:tabs>
        <w:contextualSpacing w:val="0"/>
        <w:jc w:val="both"/>
        <w:rPr>
          <w:rFonts w:ascii="Palatino Linotype" w:hAnsi="Palatino Linotype" w:cs="Arial"/>
          <w:sz w:val="20"/>
          <w:szCs w:val="20"/>
        </w:rPr>
      </w:pPr>
      <w:r w:rsidRPr="005C1F40">
        <w:rPr>
          <w:rFonts w:ascii="Palatino Linotype" w:hAnsi="Palatino Linotype" w:cs="Arial"/>
          <w:sz w:val="20"/>
          <w:szCs w:val="20"/>
        </w:rPr>
        <w:t>Kupující je oprávněn od této smlouvy či její části odstoupit vedle případů sjednaných v této smlouvě (zejmé</w:t>
      </w:r>
      <w:r w:rsidR="00375BE2">
        <w:rPr>
          <w:rFonts w:ascii="Palatino Linotype" w:hAnsi="Palatino Linotype" w:cs="Arial"/>
          <w:sz w:val="20"/>
          <w:szCs w:val="20"/>
        </w:rPr>
        <w:t xml:space="preserve">na </w:t>
      </w:r>
      <w:r w:rsidR="00375BE2" w:rsidRPr="00375BE2">
        <w:rPr>
          <w:rFonts w:ascii="Palatino Linotype" w:hAnsi="Palatino Linotype" w:cs="Arial"/>
          <w:sz w:val="20"/>
          <w:szCs w:val="20"/>
        </w:rPr>
        <w:t>dle článku 5 odst.</w:t>
      </w:r>
      <w:r w:rsidR="007F5A87">
        <w:rPr>
          <w:rFonts w:ascii="Palatino Linotype" w:hAnsi="Palatino Linotype" w:cs="Arial"/>
          <w:sz w:val="20"/>
          <w:szCs w:val="20"/>
        </w:rPr>
        <w:t>3</w:t>
      </w:r>
      <w:r w:rsidR="00375BE2" w:rsidRPr="00375BE2">
        <w:rPr>
          <w:rFonts w:ascii="Palatino Linotype" w:hAnsi="Palatino Linotype" w:cs="Arial"/>
          <w:sz w:val="20"/>
          <w:szCs w:val="20"/>
        </w:rPr>
        <w:t xml:space="preserve"> </w:t>
      </w:r>
      <w:r w:rsidRPr="00375BE2">
        <w:rPr>
          <w:rFonts w:ascii="Palatino Linotype" w:hAnsi="Palatino Linotype" w:cs="Arial"/>
          <w:sz w:val="20"/>
          <w:szCs w:val="20"/>
        </w:rPr>
        <w:t>této smlouvy)</w:t>
      </w:r>
      <w:r w:rsidRPr="005C1F40">
        <w:rPr>
          <w:rFonts w:ascii="Palatino Linotype" w:hAnsi="Palatino Linotype" w:cs="Arial"/>
          <w:sz w:val="20"/>
          <w:szCs w:val="20"/>
        </w:rPr>
        <w:t xml:space="preserve"> a důvodů stanovených v zákoně pokud:</w:t>
      </w:r>
      <w:r w:rsidR="005C1F40" w:rsidRPr="005C1F40">
        <w:rPr>
          <w:rFonts w:ascii="Palatino Linotype" w:hAnsi="Palatino Linotype" w:cs="Arial"/>
          <w:sz w:val="20"/>
          <w:szCs w:val="20"/>
        </w:rPr>
        <w:t xml:space="preserve"> </w:t>
      </w:r>
    </w:p>
    <w:p w14:paraId="51FC7FAD" w14:textId="77777777" w:rsidR="00F75EEA" w:rsidRPr="005C1F40" w:rsidRDefault="00F75EEA" w:rsidP="009413FB">
      <w:pPr>
        <w:pStyle w:val="Odstavecseseznamem"/>
        <w:numPr>
          <w:ilvl w:val="0"/>
          <w:numId w:val="18"/>
        </w:numPr>
        <w:ind w:left="1134" w:hanging="425"/>
        <w:contextualSpacing w:val="0"/>
        <w:jc w:val="both"/>
        <w:rPr>
          <w:rFonts w:ascii="Palatino Linotype" w:hAnsi="Palatino Linotype" w:cs="Arial"/>
          <w:sz w:val="20"/>
          <w:szCs w:val="20"/>
        </w:rPr>
      </w:pPr>
      <w:r w:rsidRPr="005C1F40">
        <w:rPr>
          <w:rFonts w:ascii="Palatino Linotype" w:hAnsi="Palatino Linotype" w:cs="Arial"/>
          <w:sz w:val="20"/>
          <w:szCs w:val="20"/>
        </w:rPr>
        <w:t xml:space="preserve">je prodávající v prodlení s dodáním zboží či jeho části po dobu delší než </w:t>
      </w:r>
      <w:r w:rsidRPr="005C1F40">
        <w:rPr>
          <w:rFonts w:ascii="Palatino Linotype" w:hAnsi="Palatino Linotype" w:cs="Arial"/>
          <w:b/>
          <w:sz w:val="20"/>
          <w:szCs w:val="20"/>
        </w:rPr>
        <w:t>15 kalendářní dnů</w:t>
      </w:r>
      <w:r w:rsidRPr="005C1F40">
        <w:rPr>
          <w:rFonts w:ascii="Palatino Linotype" w:hAnsi="Palatino Linotype" w:cs="Arial"/>
          <w:sz w:val="20"/>
          <w:szCs w:val="20"/>
        </w:rPr>
        <w:t xml:space="preserve">; </w:t>
      </w:r>
    </w:p>
    <w:p w14:paraId="5EBB02F0" w14:textId="77777777" w:rsidR="00F75EEA" w:rsidRPr="0073138C" w:rsidRDefault="00F75EEA" w:rsidP="009413FB">
      <w:pPr>
        <w:pStyle w:val="Odstavecseseznamem"/>
        <w:numPr>
          <w:ilvl w:val="0"/>
          <w:numId w:val="18"/>
        </w:numPr>
        <w:ind w:left="1134" w:hanging="425"/>
        <w:contextualSpacing w:val="0"/>
        <w:jc w:val="both"/>
        <w:rPr>
          <w:rFonts w:ascii="Palatino Linotype" w:hAnsi="Palatino Linotype" w:cs="Arial"/>
          <w:sz w:val="20"/>
          <w:szCs w:val="20"/>
        </w:rPr>
      </w:pPr>
      <w:r w:rsidRPr="0073138C">
        <w:rPr>
          <w:rFonts w:ascii="Palatino Linotype" w:hAnsi="Palatino Linotype" w:cs="Arial"/>
          <w:sz w:val="20"/>
          <w:szCs w:val="20"/>
        </w:rPr>
        <w:t xml:space="preserve">je prodávající v prodlení s plněním jakékoli jiné povinnosti či závazku plynoucího z této smlouvy delším než </w:t>
      </w:r>
      <w:r w:rsidRPr="0073138C">
        <w:rPr>
          <w:rFonts w:ascii="Palatino Linotype" w:hAnsi="Palatino Linotype" w:cs="Arial"/>
          <w:b/>
          <w:sz w:val="20"/>
          <w:szCs w:val="20"/>
        </w:rPr>
        <w:t>15 kalendářní dnů</w:t>
      </w:r>
      <w:r w:rsidRPr="0073138C">
        <w:rPr>
          <w:rFonts w:ascii="Palatino Linotype" w:hAnsi="Palatino Linotype" w:cs="Arial"/>
          <w:sz w:val="20"/>
          <w:szCs w:val="20"/>
        </w:rPr>
        <w:t xml:space="preserve"> (mezní prodlení), a toto prodlení neodstraní a následky nenapraví ani v přiměřené lhůtě určené kupujícím po uplynutí mezního prodlení v písemné výzvě k nápravě;</w:t>
      </w:r>
    </w:p>
    <w:p w14:paraId="476C8B07" w14:textId="77777777" w:rsidR="00F75EEA" w:rsidRDefault="00F75EEA" w:rsidP="009413FB">
      <w:pPr>
        <w:pStyle w:val="Odstavecseseznamem"/>
        <w:numPr>
          <w:ilvl w:val="0"/>
          <w:numId w:val="18"/>
        </w:numPr>
        <w:tabs>
          <w:tab w:val="left" w:pos="1418"/>
        </w:tabs>
        <w:ind w:left="1134" w:hanging="425"/>
        <w:contextualSpacing w:val="0"/>
        <w:jc w:val="both"/>
        <w:rPr>
          <w:rFonts w:ascii="Palatino Linotype" w:hAnsi="Palatino Linotype" w:cs="Arial"/>
          <w:sz w:val="20"/>
          <w:szCs w:val="20"/>
        </w:rPr>
      </w:pPr>
      <w:r w:rsidRPr="0073138C">
        <w:rPr>
          <w:rFonts w:ascii="Palatino Linotype" w:hAnsi="Palatino Linotype" w:cs="Arial"/>
          <w:sz w:val="20"/>
          <w:szCs w:val="20"/>
        </w:rPr>
        <w:lastRenderedPageBreak/>
        <w:t>se ukáže jako nepravdivé prohlášení prodávajícího uvedené v</w:t>
      </w:r>
      <w:r w:rsidR="00375BE2">
        <w:rPr>
          <w:rFonts w:ascii="Palatino Linotype" w:hAnsi="Palatino Linotype" w:cs="Arial"/>
          <w:sz w:val="20"/>
          <w:szCs w:val="20"/>
        </w:rPr>
        <w:t> článku 10 odst. 5</w:t>
      </w:r>
      <w:r w:rsidRPr="0073138C">
        <w:rPr>
          <w:rFonts w:ascii="Palatino Linotype" w:hAnsi="Palatino Linotype" w:cs="Arial"/>
          <w:sz w:val="20"/>
          <w:szCs w:val="20"/>
        </w:rPr>
        <w:t xml:space="preserve"> této smlouvy, nebo pojištění prodávajícího pozbude platnosti; </w:t>
      </w:r>
    </w:p>
    <w:p w14:paraId="2A1E5D37" w14:textId="3EE14537" w:rsidR="00375BE2" w:rsidRPr="00CB6A64" w:rsidRDefault="00674ACF" w:rsidP="009413FB">
      <w:pPr>
        <w:pStyle w:val="Odstavecseseznamem"/>
        <w:numPr>
          <w:ilvl w:val="0"/>
          <w:numId w:val="18"/>
        </w:numPr>
        <w:tabs>
          <w:tab w:val="left" w:pos="1418"/>
        </w:tabs>
        <w:ind w:left="1134" w:hanging="425"/>
        <w:contextualSpacing w:val="0"/>
        <w:jc w:val="both"/>
        <w:rPr>
          <w:rFonts w:ascii="Palatino Linotype" w:hAnsi="Palatino Linotype" w:cs="Arial"/>
          <w:sz w:val="20"/>
          <w:szCs w:val="20"/>
        </w:rPr>
      </w:pPr>
      <w:r>
        <w:rPr>
          <w:rFonts w:ascii="Palatino Linotype" w:hAnsi="Palatino Linotype" w:cs="Arial"/>
          <w:sz w:val="20"/>
          <w:szCs w:val="20"/>
        </w:rPr>
        <w:t xml:space="preserve">předmět plnění nebude dodán v souladu s technickými parametry </w:t>
      </w:r>
      <w:r w:rsidR="00CB6A64">
        <w:rPr>
          <w:rFonts w:ascii="Palatino Linotype" w:hAnsi="Palatino Linotype" w:cs="Arial"/>
          <w:sz w:val="20"/>
          <w:szCs w:val="20"/>
        </w:rPr>
        <w:t>obsaženými</w:t>
      </w:r>
      <w:r>
        <w:rPr>
          <w:rFonts w:ascii="Palatino Linotype" w:hAnsi="Palatino Linotype" w:cs="Arial"/>
          <w:sz w:val="20"/>
          <w:szCs w:val="20"/>
        </w:rPr>
        <w:t xml:space="preserve"> </w:t>
      </w:r>
      <w:r w:rsidRPr="00CB6A64">
        <w:rPr>
          <w:rFonts w:ascii="Palatino Linotype" w:hAnsi="Palatino Linotype" w:cs="Arial"/>
          <w:sz w:val="20"/>
          <w:szCs w:val="20"/>
        </w:rPr>
        <w:t xml:space="preserve">v Příloze č. </w:t>
      </w:r>
      <w:r w:rsidR="007F5A87" w:rsidRPr="00CB6A64">
        <w:rPr>
          <w:rFonts w:ascii="Palatino Linotype" w:hAnsi="Palatino Linotype" w:cs="Arial"/>
          <w:sz w:val="20"/>
          <w:szCs w:val="20"/>
        </w:rPr>
        <w:t>1</w:t>
      </w:r>
      <w:r w:rsidRPr="00CB6A64">
        <w:rPr>
          <w:rFonts w:ascii="Palatino Linotype" w:hAnsi="Palatino Linotype" w:cs="Arial"/>
          <w:sz w:val="20"/>
          <w:szCs w:val="20"/>
        </w:rPr>
        <w:t xml:space="preserve"> této smlouvy.</w:t>
      </w:r>
    </w:p>
    <w:p w14:paraId="69EAE05E" w14:textId="77777777" w:rsidR="00F75EEA" w:rsidRPr="0073138C" w:rsidRDefault="00F75EEA" w:rsidP="009413FB">
      <w:pPr>
        <w:pStyle w:val="Odstavecseseznamem"/>
        <w:numPr>
          <w:ilvl w:val="0"/>
          <w:numId w:val="18"/>
        </w:numPr>
        <w:tabs>
          <w:tab w:val="left" w:pos="1418"/>
        </w:tabs>
        <w:ind w:left="1134" w:hanging="425"/>
        <w:contextualSpacing w:val="0"/>
        <w:jc w:val="both"/>
        <w:rPr>
          <w:rFonts w:ascii="Palatino Linotype" w:hAnsi="Palatino Linotype" w:cs="Arial"/>
          <w:sz w:val="20"/>
          <w:szCs w:val="20"/>
        </w:rPr>
      </w:pPr>
      <w:r w:rsidRPr="0073138C">
        <w:rPr>
          <w:rFonts w:ascii="Palatino Linotype" w:hAnsi="Palatino Linotype" w:cs="Arial"/>
          <w:sz w:val="20"/>
          <w:szCs w:val="20"/>
        </w:rPr>
        <w:t>bude vůči prodávajícímu zahájeno insolvenční řízení nebo jiné obdobné řízení;</w:t>
      </w:r>
    </w:p>
    <w:p w14:paraId="72AE6ABC" w14:textId="77777777" w:rsidR="00F75EEA" w:rsidRPr="0073138C" w:rsidRDefault="00F75EEA" w:rsidP="009413FB">
      <w:pPr>
        <w:pStyle w:val="Odstavecseseznamem"/>
        <w:numPr>
          <w:ilvl w:val="0"/>
          <w:numId w:val="18"/>
        </w:numPr>
        <w:tabs>
          <w:tab w:val="left" w:pos="1418"/>
        </w:tabs>
        <w:ind w:left="1134" w:hanging="425"/>
        <w:contextualSpacing w:val="0"/>
        <w:jc w:val="both"/>
        <w:rPr>
          <w:rFonts w:ascii="Palatino Linotype" w:hAnsi="Palatino Linotype" w:cs="Arial"/>
          <w:sz w:val="20"/>
          <w:szCs w:val="20"/>
        </w:rPr>
      </w:pPr>
      <w:r w:rsidRPr="0073138C">
        <w:rPr>
          <w:rFonts w:ascii="Palatino Linotype" w:hAnsi="Palatino Linotype" w:cs="Arial"/>
          <w:sz w:val="20"/>
          <w:szCs w:val="20"/>
        </w:rPr>
        <w:t>bude vůči prodávajícímu zahájené exekuční řízení či řízení o výkon rozhodnutí nebo řízení k vymožení částky uložené správním orgánem, včetně příslušného finančního úřadu; nebo</w:t>
      </w:r>
    </w:p>
    <w:p w14:paraId="2841A06A" w14:textId="77777777" w:rsidR="00F75EEA" w:rsidRPr="0073138C" w:rsidRDefault="00F75EEA" w:rsidP="009413FB">
      <w:pPr>
        <w:pStyle w:val="Odstavecseseznamem"/>
        <w:numPr>
          <w:ilvl w:val="0"/>
          <w:numId w:val="18"/>
        </w:numPr>
        <w:tabs>
          <w:tab w:val="left" w:pos="1418"/>
        </w:tabs>
        <w:ind w:left="1134" w:hanging="425"/>
        <w:contextualSpacing w:val="0"/>
        <w:jc w:val="both"/>
        <w:rPr>
          <w:rFonts w:ascii="Palatino Linotype" w:hAnsi="Palatino Linotype" w:cs="Arial"/>
          <w:sz w:val="20"/>
          <w:szCs w:val="20"/>
        </w:rPr>
      </w:pPr>
      <w:r w:rsidRPr="0073138C">
        <w:rPr>
          <w:rFonts w:ascii="Palatino Linotype" w:hAnsi="Palatino Linotype" w:cs="Arial"/>
          <w:sz w:val="20"/>
          <w:szCs w:val="20"/>
        </w:rPr>
        <w:t>prodávající rozhodne o vstupu do likvidace nebo o jeho vstupu do likvidace bude rozhodnuto soudem.</w:t>
      </w:r>
    </w:p>
    <w:p w14:paraId="78B3CE8F" w14:textId="77777777" w:rsidR="005C1F40" w:rsidRPr="00A25A6D" w:rsidRDefault="00F75EEA" w:rsidP="009413FB">
      <w:pPr>
        <w:pStyle w:val="Odstavecseseznamem"/>
        <w:numPr>
          <w:ilvl w:val="0"/>
          <w:numId w:val="21"/>
        </w:numPr>
        <w:tabs>
          <w:tab w:val="left" w:pos="0"/>
        </w:tabs>
        <w:contextualSpacing w:val="0"/>
        <w:jc w:val="both"/>
        <w:rPr>
          <w:rFonts w:ascii="Palatino Linotype" w:hAnsi="Palatino Linotype" w:cs="Arial"/>
          <w:sz w:val="20"/>
          <w:szCs w:val="20"/>
        </w:rPr>
      </w:pPr>
      <w:r w:rsidRPr="005C1F40">
        <w:rPr>
          <w:rFonts w:ascii="Palatino Linotype" w:hAnsi="Palatino Linotype" w:cs="Arial"/>
          <w:sz w:val="20"/>
          <w:szCs w:val="20"/>
        </w:rPr>
        <w:t xml:space="preserve">Prodávající je oprávněn od této smlouvy odstoupit pouze v případě, že kupující bude v prodlení se zaplacením po právu vyfakturované kupní ceny zboží či její části nejméně po dobu 30 kalendářních dnů, kupující byl na toto své prodlení po uplynutí lhůty 30 kalendářních dnů písemně upozorněn a k úhradě nedošlo ani do 10 kalendářních dnů ode dne, kdy kupující obdržel písemnou výzvu prodávajícího úhradě. </w:t>
      </w:r>
    </w:p>
    <w:p w14:paraId="25082BCD" w14:textId="77777777" w:rsidR="00A25A6D" w:rsidRDefault="00F75EEA" w:rsidP="009413FB">
      <w:pPr>
        <w:pStyle w:val="Odstavecseseznamem"/>
        <w:numPr>
          <w:ilvl w:val="0"/>
          <w:numId w:val="21"/>
        </w:numPr>
        <w:tabs>
          <w:tab w:val="left" w:pos="0"/>
        </w:tabs>
        <w:contextualSpacing w:val="0"/>
        <w:jc w:val="both"/>
        <w:rPr>
          <w:rFonts w:ascii="Palatino Linotype" w:hAnsi="Palatino Linotype" w:cs="Arial"/>
          <w:sz w:val="20"/>
          <w:szCs w:val="20"/>
        </w:rPr>
      </w:pPr>
      <w:r w:rsidRPr="005C1F40">
        <w:rPr>
          <w:rFonts w:ascii="Palatino Linotype" w:hAnsi="Palatino Linotype" w:cs="Arial"/>
          <w:sz w:val="20"/>
          <w:szCs w:val="20"/>
        </w:rPr>
        <w:t>Odstoupení od této smlouvy musí být písemné a musí být doručeno druhé smluvní straně. Závazky z této smlouvy se ruší ke dni doručení odstoupení druhé smluvní straně. V takovém případě jsou strany povinny provést vypořádání a vrátit si vše, co podle této smlouvy od druhé smluvní strany dostaly, přičemž je na kupujícím, zda poskytnuté zboží dle této smlouvy prodávajícímu vrátí, nebo si jej ponechá. Ponechá-li si kupující zboží poskytnuté dle této smlouvy nebo jen jeho část, není prodávající povinen vracet kupní cenu či její odpovídající část. Odstoupením od smlouvy však není dotčen nárok na náhradu újmy nebo smluvní pokuty dle této smlouvy.</w:t>
      </w:r>
      <w:r w:rsidR="005C1F40" w:rsidRPr="005C1F40">
        <w:rPr>
          <w:rFonts w:ascii="Palatino Linotype" w:hAnsi="Palatino Linotype" w:cs="Arial"/>
          <w:sz w:val="20"/>
          <w:szCs w:val="20"/>
        </w:rPr>
        <w:t xml:space="preserve"> </w:t>
      </w:r>
    </w:p>
    <w:p w14:paraId="7CB32E68" w14:textId="77777777" w:rsidR="006F6805" w:rsidRDefault="006F6805" w:rsidP="005C1F40">
      <w:pPr>
        <w:spacing w:before="240" w:line="276" w:lineRule="auto"/>
        <w:jc w:val="center"/>
        <w:rPr>
          <w:rFonts w:ascii="Palatino Linotype" w:hAnsi="Palatino Linotype" w:cs="Arial"/>
          <w:b/>
          <w:color w:val="000000"/>
          <w:sz w:val="20"/>
          <w:szCs w:val="20"/>
        </w:rPr>
      </w:pPr>
    </w:p>
    <w:p w14:paraId="205D2BC6" w14:textId="66AFAE00" w:rsidR="002C349D" w:rsidRPr="00114CDE" w:rsidRDefault="002C349D" w:rsidP="005C1F40">
      <w:pPr>
        <w:spacing w:before="240" w:line="276" w:lineRule="auto"/>
        <w:jc w:val="center"/>
        <w:rPr>
          <w:rFonts w:ascii="Palatino Linotype" w:hAnsi="Palatino Linotype" w:cs="Arial"/>
          <w:b/>
          <w:color w:val="000000"/>
          <w:sz w:val="20"/>
          <w:szCs w:val="20"/>
        </w:rPr>
      </w:pPr>
      <w:r w:rsidRPr="00114CDE">
        <w:rPr>
          <w:rFonts w:ascii="Palatino Linotype" w:hAnsi="Palatino Linotype" w:cs="Arial"/>
          <w:b/>
          <w:color w:val="000000"/>
          <w:sz w:val="20"/>
          <w:szCs w:val="20"/>
        </w:rPr>
        <w:t xml:space="preserve">Článek </w:t>
      </w:r>
      <w:r w:rsidR="00E07634" w:rsidRPr="00114CDE">
        <w:rPr>
          <w:rFonts w:ascii="Palatino Linotype" w:hAnsi="Palatino Linotype" w:cs="Arial"/>
          <w:b/>
          <w:color w:val="000000"/>
          <w:sz w:val="20"/>
          <w:szCs w:val="20"/>
        </w:rPr>
        <w:t>1</w:t>
      </w:r>
      <w:r w:rsidR="00E07634">
        <w:rPr>
          <w:rFonts w:ascii="Palatino Linotype" w:hAnsi="Palatino Linotype" w:cs="Arial"/>
          <w:b/>
          <w:color w:val="000000"/>
          <w:sz w:val="20"/>
          <w:szCs w:val="20"/>
        </w:rPr>
        <w:t>5</w:t>
      </w:r>
    </w:p>
    <w:p w14:paraId="31650A3F" w14:textId="77777777" w:rsidR="002C349D" w:rsidRPr="00114CDE" w:rsidRDefault="002C349D" w:rsidP="005C1F40">
      <w:pPr>
        <w:pStyle w:val="Nadpis1"/>
        <w:spacing w:after="240" w:line="276" w:lineRule="auto"/>
        <w:rPr>
          <w:rFonts w:ascii="Palatino Linotype" w:hAnsi="Palatino Linotype" w:cs="Arial"/>
          <w:color w:val="000000"/>
        </w:rPr>
      </w:pPr>
      <w:r w:rsidRPr="00114CDE">
        <w:rPr>
          <w:rFonts w:ascii="Palatino Linotype" w:hAnsi="Palatino Linotype" w:cs="Arial"/>
          <w:color w:val="000000"/>
        </w:rPr>
        <w:t>Závěrečná ustanovení</w:t>
      </w:r>
    </w:p>
    <w:p w14:paraId="0C46D906" w14:textId="67D807AC" w:rsidR="005C1F40" w:rsidRPr="00A25A6D" w:rsidRDefault="00F75EEA" w:rsidP="009413FB">
      <w:pPr>
        <w:pStyle w:val="Odstavecseseznamem"/>
        <w:numPr>
          <w:ilvl w:val="0"/>
          <w:numId w:val="20"/>
        </w:numPr>
        <w:tabs>
          <w:tab w:val="left" w:pos="0"/>
        </w:tabs>
        <w:contextualSpacing w:val="0"/>
        <w:jc w:val="both"/>
        <w:rPr>
          <w:rFonts w:ascii="Palatino Linotype" w:hAnsi="Palatino Linotype" w:cs="Arial"/>
          <w:sz w:val="20"/>
          <w:szCs w:val="20"/>
        </w:rPr>
      </w:pPr>
      <w:r w:rsidRPr="005C1F40">
        <w:rPr>
          <w:rFonts w:ascii="Palatino Linotype" w:hAnsi="Palatino Linotype" w:cs="Arial"/>
          <w:color w:val="000000"/>
          <w:sz w:val="20"/>
          <w:szCs w:val="20"/>
        </w:rPr>
        <w:t xml:space="preserve">Není-li výše v této smlouvě sjednáno jinak, tuto smlouvu lze měnit nebo zrušit pouze písemnou dohodou (dodatkem) smluvních stran, avšak vždy za podmínek stanovených ZZVZ, zejména ustanovením § 222. </w:t>
      </w:r>
      <w:r w:rsidRPr="005C1F40">
        <w:rPr>
          <w:rFonts w:ascii="Palatino Linotype" w:hAnsi="Palatino Linotype" w:cs="Arial"/>
          <w:sz w:val="20"/>
          <w:szCs w:val="20"/>
        </w:rPr>
        <w:t>Změna smlouvy jinou formou</w:t>
      </w:r>
      <w:r w:rsidR="00076FC9">
        <w:rPr>
          <w:rFonts w:ascii="Palatino Linotype" w:hAnsi="Palatino Linotype" w:cs="Arial"/>
          <w:sz w:val="20"/>
          <w:szCs w:val="20"/>
        </w:rPr>
        <w:t>,</w:t>
      </w:r>
      <w:r w:rsidRPr="005C1F40">
        <w:rPr>
          <w:rFonts w:ascii="Palatino Linotype" w:hAnsi="Palatino Linotype" w:cs="Arial"/>
          <w:sz w:val="20"/>
          <w:szCs w:val="20"/>
        </w:rPr>
        <w:t xml:space="preserve"> než písemnou formou se nepřipouští, a to s výjimkou změny pověřené osoby z této smlouvy. Změnu pověřených osob ze smlouvy je příslušná smluvní strana oprávněna provést jejich prokazatelným sdělením druhé smluvní straně.</w:t>
      </w:r>
      <w:r w:rsidR="005C1F40" w:rsidRPr="005C1F40">
        <w:rPr>
          <w:rFonts w:ascii="Palatino Linotype" w:hAnsi="Palatino Linotype" w:cs="Arial"/>
          <w:sz w:val="20"/>
          <w:szCs w:val="20"/>
        </w:rPr>
        <w:t xml:space="preserve"> </w:t>
      </w:r>
    </w:p>
    <w:p w14:paraId="15006F42" w14:textId="77777777" w:rsidR="00675F37" w:rsidRPr="00A25A6D" w:rsidRDefault="00F75EEA" w:rsidP="009413FB">
      <w:pPr>
        <w:pStyle w:val="Odstavecseseznamem"/>
        <w:numPr>
          <w:ilvl w:val="0"/>
          <w:numId w:val="20"/>
        </w:numPr>
        <w:tabs>
          <w:tab w:val="left" w:pos="0"/>
        </w:tabs>
        <w:contextualSpacing w:val="0"/>
        <w:jc w:val="both"/>
        <w:rPr>
          <w:rFonts w:ascii="Palatino Linotype" w:hAnsi="Palatino Linotype" w:cs="Arial"/>
          <w:sz w:val="20"/>
          <w:szCs w:val="20"/>
        </w:rPr>
      </w:pPr>
      <w:r w:rsidRPr="00675F37">
        <w:rPr>
          <w:rFonts w:ascii="Palatino Linotype" w:hAnsi="Palatino Linotype" w:cs="Arial"/>
          <w:color w:val="000000"/>
          <w:sz w:val="20"/>
          <w:szCs w:val="20"/>
        </w:rPr>
        <w:t xml:space="preserve">Pokud není sjednáno ve smlouvě něco jiného, řídí se práva a povinnosti smluvních stran českým právním řádem, zejména </w:t>
      </w:r>
      <w:r w:rsidRPr="00675F37">
        <w:rPr>
          <w:rFonts w:ascii="Palatino Linotype" w:hAnsi="Palatino Linotype" w:cs="Arial"/>
          <w:sz w:val="20"/>
          <w:szCs w:val="20"/>
        </w:rPr>
        <w:t xml:space="preserve">zákonem č. 89/2012 Sb., občanským </w:t>
      </w:r>
      <w:r w:rsidRPr="00675F37">
        <w:rPr>
          <w:rFonts w:ascii="Palatino Linotype" w:hAnsi="Palatino Linotype" w:cs="Arial"/>
          <w:color w:val="000000"/>
          <w:sz w:val="20"/>
          <w:szCs w:val="20"/>
        </w:rPr>
        <w:t xml:space="preserve">zákoníkem. Smluvní strany výslovně sjednávají, že vylučují jakékoliv použití a aplikaci </w:t>
      </w:r>
      <w:r w:rsidRPr="00675F37">
        <w:rPr>
          <w:rFonts w:ascii="Palatino Linotype" w:hAnsi="Palatino Linotype" w:cs="Arial"/>
          <w:sz w:val="20"/>
          <w:szCs w:val="20"/>
        </w:rPr>
        <w:t>Úmluvy OSN o smlouvách o mezinárodní koupi zboží, pokud by se jinak vzhledem k charakteru smluvních stran aplikovala.</w:t>
      </w:r>
      <w:r w:rsidRPr="00675F37">
        <w:rPr>
          <w:rFonts w:ascii="Palatino Linotype" w:hAnsi="Palatino Linotype" w:cs="Arial"/>
          <w:color w:val="000000"/>
          <w:sz w:val="20"/>
          <w:szCs w:val="20"/>
        </w:rPr>
        <w:t xml:space="preserve"> </w:t>
      </w:r>
    </w:p>
    <w:p w14:paraId="4CB8F3AB" w14:textId="77777777" w:rsidR="00675F37" w:rsidRPr="00A25A6D" w:rsidRDefault="00F75EEA" w:rsidP="009413FB">
      <w:pPr>
        <w:pStyle w:val="Odstavecseseznamem"/>
        <w:numPr>
          <w:ilvl w:val="0"/>
          <w:numId w:val="20"/>
        </w:numPr>
        <w:tabs>
          <w:tab w:val="left" w:pos="0"/>
        </w:tabs>
        <w:contextualSpacing w:val="0"/>
        <w:jc w:val="both"/>
        <w:rPr>
          <w:rFonts w:ascii="Palatino Linotype" w:hAnsi="Palatino Linotype" w:cs="Arial"/>
          <w:sz w:val="20"/>
          <w:szCs w:val="20"/>
        </w:rPr>
      </w:pPr>
      <w:r w:rsidRPr="00675F37">
        <w:rPr>
          <w:rFonts w:ascii="Palatino Linotype" w:hAnsi="Palatino Linotype" w:cs="Arial"/>
          <w:sz w:val="20"/>
          <w:szCs w:val="20"/>
        </w:rPr>
        <w:t xml:space="preserve">Prodávající na sebe přebírá nebezpečí změny okolností dle § 1765 zák. č. 89/2012 Sb., občanského zákoníku, a nebude se domáhat obnovení jednání o smlouvě, ani pokud by došlo ke změně okolností tak podstatné, že změna založí v právech a povinnostech stran zvlášť hrubý nepoměr </w:t>
      </w:r>
      <w:r w:rsidRPr="00675F37">
        <w:rPr>
          <w:rFonts w:ascii="Palatino Linotype" w:hAnsi="Palatino Linotype" w:cs="Arial"/>
          <w:sz w:val="20"/>
          <w:szCs w:val="20"/>
        </w:rPr>
        <w:lastRenderedPageBreak/>
        <w:t xml:space="preserve">znevýhodněním jedné z nich buď neúměrným zvýšením nákladů plnění, anebo neúměrným snížením hodnoty předmětu plnění. </w:t>
      </w:r>
    </w:p>
    <w:p w14:paraId="6E68C5E7" w14:textId="77777777" w:rsidR="00675F37" w:rsidRPr="00A25A6D" w:rsidRDefault="00F75EEA" w:rsidP="009413FB">
      <w:pPr>
        <w:pStyle w:val="Odstavecseseznamem"/>
        <w:numPr>
          <w:ilvl w:val="0"/>
          <w:numId w:val="20"/>
        </w:numPr>
        <w:tabs>
          <w:tab w:val="left" w:pos="0"/>
        </w:tabs>
        <w:contextualSpacing w:val="0"/>
        <w:jc w:val="both"/>
        <w:rPr>
          <w:rFonts w:ascii="Palatino Linotype" w:hAnsi="Palatino Linotype" w:cs="Arial"/>
          <w:sz w:val="20"/>
          <w:szCs w:val="20"/>
        </w:rPr>
      </w:pPr>
      <w:r w:rsidRPr="00675F37">
        <w:rPr>
          <w:rFonts w:ascii="Palatino Linotype" w:hAnsi="Palatino Linotype" w:cs="Arial"/>
          <w:sz w:val="20"/>
          <w:szCs w:val="20"/>
        </w:rPr>
        <w:t>Prodávající není oprávněn postoupit jakoukoliv svoji pohledávku, a to ani část pohledávky za kupujícím, která vznikne na základě a/nebo v souvislosti s touto smlouvou, ani k ní zřídit smluvní zástavní právo, ani postoupit svoje smluvní postavení z této smlouvy na třetí osobu.</w:t>
      </w:r>
      <w:r w:rsidR="00675F37" w:rsidRPr="00675F37">
        <w:rPr>
          <w:rFonts w:ascii="Palatino Linotype" w:hAnsi="Palatino Linotype" w:cs="Arial"/>
          <w:sz w:val="20"/>
          <w:szCs w:val="20"/>
        </w:rPr>
        <w:t xml:space="preserve"> </w:t>
      </w:r>
    </w:p>
    <w:p w14:paraId="447D2681" w14:textId="77777777" w:rsidR="00675F37" w:rsidRPr="00A25A6D" w:rsidRDefault="00F75EEA" w:rsidP="009413FB">
      <w:pPr>
        <w:pStyle w:val="Odstavecseseznamem"/>
        <w:numPr>
          <w:ilvl w:val="0"/>
          <w:numId w:val="20"/>
        </w:numPr>
        <w:tabs>
          <w:tab w:val="left" w:pos="0"/>
        </w:tabs>
        <w:contextualSpacing w:val="0"/>
        <w:jc w:val="both"/>
        <w:rPr>
          <w:rFonts w:ascii="Palatino Linotype" w:hAnsi="Palatino Linotype" w:cs="Arial"/>
          <w:sz w:val="20"/>
          <w:szCs w:val="20"/>
        </w:rPr>
      </w:pPr>
      <w:r w:rsidRPr="00675F37">
        <w:rPr>
          <w:rFonts w:ascii="Palatino Linotype" w:hAnsi="Palatino Linotype" w:cs="Arial"/>
          <w:bCs/>
          <w:sz w:val="20"/>
          <w:szCs w:val="20"/>
        </w:rPr>
        <w:t>Smluvní strany sjednávají, že prodávající není oprávněn započíst si jakoukoliv svoji peněžitou pohledávku za kupujícím, a to ani část své pohledávky, včetně pohledávek získaných postoupením, vůči jakékoliv peněžité pohledávce kupujícího za prodávajícím.</w:t>
      </w:r>
      <w:r w:rsidR="00675F37" w:rsidRPr="00675F37">
        <w:rPr>
          <w:rFonts w:ascii="Palatino Linotype" w:hAnsi="Palatino Linotype" w:cs="Arial"/>
          <w:sz w:val="20"/>
          <w:szCs w:val="20"/>
        </w:rPr>
        <w:t xml:space="preserve"> </w:t>
      </w:r>
    </w:p>
    <w:p w14:paraId="103AF8CF" w14:textId="77777777" w:rsidR="00675F37" w:rsidRPr="00A25A6D" w:rsidRDefault="00F75EEA" w:rsidP="009413FB">
      <w:pPr>
        <w:pStyle w:val="Odstavecseseznamem"/>
        <w:numPr>
          <w:ilvl w:val="0"/>
          <w:numId w:val="20"/>
        </w:numPr>
        <w:tabs>
          <w:tab w:val="left" w:pos="0"/>
        </w:tabs>
        <w:contextualSpacing w:val="0"/>
        <w:jc w:val="both"/>
        <w:rPr>
          <w:rFonts w:ascii="Palatino Linotype" w:hAnsi="Palatino Linotype" w:cs="Arial"/>
          <w:sz w:val="20"/>
          <w:szCs w:val="20"/>
        </w:rPr>
      </w:pPr>
      <w:r w:rsidRPr="00675F37">
        <w:rPr>
          <w:rFonts w:ascii="Palatino Linotype" w:hAnsi="Palatino Linotype" w:cs="Arial"/>
          <w:sz w:val="20"/>
          <w:szCs w:val="20"/>
        </w:rPr>
        <w:t>V případě, že některé ustanovení této smlouvy je nebo se stane neúčinné, zůstávají ostatní ustanovení této smlouvy účinná. Strany se zavazují nahradit neúčinné ustanovení této smlouvy ustanovením jiným, účinným, které svým obsahem a smyslem odpovídá nejlépe obsahu a smyslu ustanovení původního, neúčinného.</w:t>
      </w:r>
      <w:r w:rsidR="00675F37" w:rsidRPr="00675F37">
        <w:rPr>
          <w:rFonts w:ascii="Palatino Linotype" w:hAnsi="Palatino Linotype" w:cs="Arial"/>
          <w:sz w:val="20"/>
          <w:szCs w:val="20"/>
        </w:rPr>
        <w:t xml:space="preserve"> </w:t>
      </w:r>
    </w:p>
    <w:p w14:paraId="4167DDCA" w14:textId="77777777" w:rsidR="00675F37" w:rsidRPr="00A25A6D" w:rsidRDefault="00F75EEA" w:rsidP="009413FB">
      <w:pPr>
        <w:pStyle w:val="Odstavecseseznamem"/>
        <w:numPr>
          <w:ilvl w:val="0"/>
          <w:numId w:val="20"/>
        </w:numPr>
        <w:tabs>
          <w:tab w:val="left" w:pos="0"/>
        </w:tabs>
        <w:contextualSpacing w:val="0"/>
        <w:jc w:val="both"/>
        <w:rPr>
          <w:rFonts w:ascii="Palatino Linotype" w:hAnsi="Palatino Linotype" w:cs="Arial"/>
          <w:sz w:val="20"/>
          <w:szCs w:val="20"/>
        </w:rPr>
      </w:pPr>
      <w:r w:rsidRPr="00675F37">
        <w:rPr>
          <w:rFonts w:ascii="Palatino Linotype" w:hAnsi="Palatino Linotype" w:cs="Arial"/>
          <w:sz w:val="20"/>
          <w:szCs w:val="20"/>
        </w:rPr>
        <w:t>Doručení úkonů podle této smlouvy proběhne elektronicky, osobně oproti podpisu případně doporučenou poštou. Zasílací adresy odpovídají adresám v záhlaví této smlouvy. Zasílací adresa může být jednostranně písemným oznámením příslušné smluvní strany změněna s účinky od dne doručení takového písemného oznámení. Zásilka se považuje za doručenou též v případě, jestliže adresát odmítne zásilku převzít nebo ji nevyzvedne ve lhůtě stanovené držitelem poštovní licence. V takovém případě se za den doručení považuje první den uložení zásilky u provozovatele poštovní licence.</w:t>
      </w:r>
      <w:r w:rsidR="00675F37" w:rsidRPr="00675F37">
        <w:rPr>
          <w:rFonts w:ascii="Palatino Linotype" w:hAnsi="Palatino Linotype" w:cs="Arial"/>
          <w:sz w:val="20"/>
          <w:szCs w:val="20"/>
        </w:rPr>
        <w:t xml:space="preserve"> </w:t>
      </w:r>
    </w:p>
    <w:p w14:paraId="48B457E3" w14:textId="77777777" w:rsidR="00675F37" w:rsidRPr="00675F37" w:rsidRDefault="00F75EEA" w:rsidP="009413FB">
      <w:pPr>
        <w:pStyle w:val="Odstavecseseznamem"/>
        <w:numPr>
          <w:ilvl w:val="0"/>
          <w:numId w:val="20"/>
        </w:numPr>
        <w:tabs>
          <w:tab w:val="left" w:pos="0"/>
        </w:tabs>
        <w:contextualSpacing w:val="0"/>
        <w:jc w:val="both"/>
        <w:rPr>
          <w:rFonts w:ascii="Palatino Linotype" w:hAnsi="Palatino Linotype" w:cs="Arial"/>
          <w:sz w:val="20"/>
          <w:szCs w:val="20"/>
        </w:rPr>
      </w:pPr>
      <w:r w:rsidRPr="00675F37">
        <w:rPr>
          <w:rFonts w:ascii="Palatino Linotype" w:hAnsi="Palatino Linotype" w:cs="Arial"/>
          <w:sz w:val="20"/>
          <w:szCs w:val="20"/>
        </w:rPr>
        <w:t>Smluvní strany se zavazují, že jakékoliv spory vyplývající z této smlouvy budou řešit nejprve smírně. Za tím účelem se zejména zavazují podávat si bezodkladně jakákoliv vysvětlení nejasností a v případě potřeby se setkat za účelem smírného urovnání sporu. Pokud by nevedla smírná jednání k vyřešení sporu, smluvní strany výslovně sjednávají mezinárodní příslušnost českých soudů, když v</w:t>
      </w:r>
      <w:r w:rsidRPr="00675F37">
        <w:rPr>
          <w:rFonts w:ascii="Palatino Linotype" w:hAnsi="Palatino Linotype"/>
          <w:iCs/>
          <w:sz w:val="20"/>
          <w:szCs w:val="20"/>
        </w:rPr>
        <w:t>šechny spory</w:t>
      </w:r>
      <w:r w:rsidRPr="00675F37">
        <w:rPr>
          <w:rStyle w:val="Zdraznn"/>
          <w:rFonts w:ascii="Palatino Linotype" w:hAnsi="Palatino Linotype" w:cs="Arial"/>
          <w:i w:val="0"/>
          <w:color w:val="000000"/>
          <w:sz w:val="20"/>
          <w:szCs w:val="20"/>
        </w:rPr>
        <w:t xml:space="preserve"> vznikající z této smlouvy a v souvislosti s ní budou rozhodovány s konečnou platností u obecných soudů České republiky dle sídla kupujícího v době zahájení soudního řízení.</w:t>
      </w:r>
      <w:r w:rsidR="00675F37" w:rsidRPr="00675F37">
        <w:rPr>
          <w:rFonts w:ascii="Palatino Linotype" w:hAnsi="Palatino Linotype" w:cs="Arial"/>
          <w:sz w:val="20"/>
          <w:szCs w:val="20"/>
        </w:rPr>
        <w:t xml:space="preserve"> </w:t>
      </w:r>
    </w:p>
    <w:p w14:paraId="499C8092" w14:textId="6F53F829" w:rsidR="00675F37" w:rsidRPr="00A25A6D" w:rsidRDefault="00B81C4B" w:rsidP="009413FB">
      <w:pPr>
        <w:pStyle w:val="Odstavecseseznamem"/>
        <w:numPr>
          <w:ilvl w:val="0"/>
          <w:numId w:val="20"/>
        </w:numPr>
        <w:tabs>
          <w:tab w:val="left" w:pos="0"/>
        </w:tabs>
        <w:contextualSpacing w:val="0"/>
        <w:jc w:val="both"/>
        <w:rPr>
          <w:rFonts w:ascii="Palatino Linotype" w:hAnsi="Palatino Linotype" w:cs="Arial"/>
          <w:sz w:val="20"/>
          <w:szCs w:val="20"/>
        </w:rPr>
      </w:pPr>
      <w:r w:rsidRPr="00B81C4B">
        <w:rPr>
          <w:rFonts w:ascii="Palatino Linotype" w:hAnsi="Palatino Linotype" w:cs="Arial"/>
          <w:color w:val="000000"/>
          <w:sz w:val="20"/>
          <w:szCs w:val="20"/>
        </w:rPr>
        <w:t>Tato smlouva je v souladu s § 211 odst. 3 zákona č. 134/2016 Sb. o zadávání veřejných zakázek, ve znění pozdějších předpisů ve spojení se zákonem č. 300/2008 Sb. o elektronických úkonech a autorizované konverzi dokumentů, ve znění pozdějších předpisů, uzavřena elektronicky</w:t>
      </w:r>
      <w:r w:rsidR="00F75EEA" w:rsidRPr="00675F37">
        <w:rPr>
          <w:rFonts w:ascii="Palatino Linotype" w:hAnsi="Palatino Linotype" w:cs="Arial"/>
          <w:color w:val="000000"/>
          <w:sz w:val="20"/>
          <w:szCs w:val="20"/>
        </w:rPr>
        <w:t xml:space="preserve">. </w:t>
      </w:r>
    </w:p>
    <w:p w14:paraId="13FD4A77" w14:textId="77777777" w:rsidR="00675F37" w:rsidRPr="00A25A6D" w:rsidRDefault="00020EA2" w:rsidP="009413FB">
      <w:pPr>
        <w:pStyle w:val="Odstavecseseznamem"/>
        <w:numPr>
          <w:ilvl w:val="0"/>
          <w:numId w:val="20"/>
        </w:numPr>
        <w:tabs>
          <w:tab w:val="left" w:pos="0"/>
        </w:tabs>
        <w:contextualSpacing w:val="0"/>
        <w:jc w:val="both"/>
        <w:rPr>
          <w:rFonts w:ascii="Palatino Linotype" w:hAnsi="Palatino Linotype" w:cs="Arial"/>
          <w:sz w:val="20"/>
          <w:szCs w:val="20"/>
        </w:rPr>
      </w:pPr>
      <w:r w:rsidRPr="00675F37">
        <w:rPr>
          <w:rFonts w:ascii="Palatino Linotype" w:hAnsi="Palatino Linotype" w:cs="Arial"/>
          <w:sz w:val="20"/>
          <w:szCs w:val="20"/>
        </w:rPr>
        <w:t xml:space="preserve">Strany </w:t>
      </w:r>
      <w:r w:rsidR="00F75EEA" w:rsidRPr="00675F37">
        <w:rPr>
          <w:rFonts w:ascii="Palatino Linotype" w:hAnsi="Palatino Linotype" w:cs="Arial"/>
          <w:sz w:val="20"/>
          <w:szCs w:val="20"/>
        </w:rPr>
        <w:t>potvrzují, že se seznámili s obsahem této smlouvy, nemají k ní připomínek a tuto uzavírají svobodně, vážně, vědomi si všech jejích důsledků.</w:t>
      </w:r>
      <w:r w:rsidR="00F75EEA" w:rsidRPr="00675F37">
        <w:rPr>
          <w:rFonts w:ascii="Palatino Linotype" w:hAnsi="Palatino Linotype" w:cs="Arial"/>
          <w:b/>
          <w:sz w:val="20"/>
          <w:szCs w:val="20"/>
        </w:rPr>
        <w:t xml:space="preserve"> </w:t>
      </w:r>
      <w:r w:rsidR="00F75EEA" w:rsidRPr="00675F37">
        <w:rPr>
          <w:rFonts w:ascii="Palatino Linotype" w:hAnsi="Palatino Linotype" w:cs="Arial"/>
          <w:sz w:val="20"/>
          <w:szCs w:val="20"/>
        </w:rPr>
        <w:t>Zástupci stran výslovně prohlašují, že tuto smlouvu podepsali jako osoby oprávněné za strany jednat a tyto zavazovat.</w:t>
      </w:r>
      <w:r w:rsidR="00675F37" w:rsidRPr="00675F37">
        <w:rPr>
          <w:rFonts w:ascii="Palatino Linotype" w:hAnsi="Palatino Linotype" w:cs="Arial"/>
          <w:sz w:val="20"/>
          <w:szCs w:val="20"/>
        </w:rPr>
        <w:t xml:space="preserve"> </w:t>
      </w:r>
    </w:p>
    <w:p w14:paraId="6834EDCA" w14:textId="7BCCE653" w:rsidR="00D80B3B" w:rsidRPr="00D80B3B" w:rsidRDefault="00D80B3B" w:rsidP="009413FB">
      <w:pPr>
        <w:pStyle w:val="Odstavecseseznamem"/>
        <w:numPr>
          <w:ilvl w:val="0"/>
          <w:numId w:val="20"/>
        </w:numPr>
        <w:tabs>
          <w:tab w:val="left" w:pos="0"/>
        </w:tabs>
        <w:spacing w:before="240"/>
        <w:ind w:left="357" w:hanging="357"/>
        <w:contextualSpacing w:val="0"/>
        <w:jc w:val="both"/>
        <w:rPr>
          <w:rFonts w:ascii="Palatino Linotype" w:hAnsi="Palatino Linotype" w:cs="Arial"/>
          <w:sz w:val="20"/>
          <w:szCs w:val="20"/>
        </w:rPr>
      </w:pPr>
      <w:r w:rsidRPr="00D80B3B">
        <w:rPr>
          <w:rFonts w:ascii="Palatino Linotype" w:hAnsi="Palatino Linotype" w:cs="Arial"/>
          <w:color w:val="000000"/>
          <w:sz w:val="20"/>
          <w:szCs w:val="20"/>
        </w:rPr>
        <w:t>Uzavření této smlouvy bylo schváleno Radou Královéhradeckého kraje usnesením č</w:t>
      </w:r>
      <w:r w:rsidRPr="00D06B2E">
        <w:rPr>
          <w:rFonts w:ascii="Palatino Linotype" w:hAnsi="Palatino Linotype" w:cs="Arial"/>
          <w:color w:val="000000"/>
          <w:sz w:val="20"/>
          <w:szCs w:val="20"/>
          <w:highlight w:val="lightGray"/>
        </w:rPr>
        <w:t>. ………</w:t>
      </w:r>
      <w:r w:rsidRPr="00D80B3B">
        <w:rPr>
          <w:rFonts w:ascii="Palatino Linotype" w:hAnsi="Palatino Linotype" w:cs="Arial"/>
          <w:color w:val="000000"/>
          <w:sz w:val="20"/>
          <w:szCs w:val="20"/>
        </w:rPr>
        <w:t xml:space="preserve"> ze dne </w:t>
      </w:r>
      <w:r w:rsidRPr="00D06B2E">
        <w:rPr>
          <w:rFonts w:ascii="Palatino Linotype" w:hAnsi="Palatino Linotype" w:cs="Arial"/>
          <w:color w:val="000000"/>
          <w:sz w:val="20"/>
          <w:szCs w:val="20"/>
          <w:highlight w:val="lightGray"/>
        </w:rPr>
        <w:t>……….</w:t>
      </w:r>
      <w:r w:rsidR="00D06B2E">
        <w:rPr>
          <w:rFonts w:ascii="Palatino Linotype" w:hAnsi="Palatino Linotype" w:cs="Arial"/>
          <w:color w:val="000000"/>
          <w:sz w:val="20"/>
          <w:szCs w:val="20"/>
        </w:rPr>
        <w:t xml:space="preserve"> </w:t>
      </w:r>
      <w:r w:rsidR="00D06B2E" w:rsidRPr="00853491">
        <w:rPr>
          <w:rFonts w:ascii="Palatino Linotype" w:hAnsi="Palatino Linotype" w:cs="Arial"/>
          <w:color w:val="000000"/>
          <w:sz w:val="20"/>
          <w:szCs w:val="20"/>
          <w:highlight w:val="lightGray"/>
        </w:rPr>
        <w:t>(bude doplněno kupujícím před podpisem smlouvy)</w:t>
      </w:r>
    </w:p>
    <w:p w14:paraId="35BF7B39" w14:textId="77777777" w:rsidR="006F6805" w:rsidRDefault="006F6805" w:rsidP="00075F2E">
      <w:pPr>
        <w:pStyle w:val="Zkladntext"/>
        <w:spacing w:before="60" w:after="60" w:line="276" w:lineRule="auto"/>
        <w:jc w:val="both"/>
        <w:rPr>
          <w:rFonts w:ascii="Palatino Linotype" w:hAnsi="Palatino Linotype" w:cs="Arial"/>
        </w:rPr>
      </w:pPr>
    </w:p>
    <w:p w14:paraId="2F7B5D1E" w14:textId="01084804" w:rsidR="00075F2E" w:rsidRDefault="00075F2E" w:rsidP="00075F2E">
      <w:pPr>
        <w:pStyle w:val="Zkladntext"/>
        <w:spacing w:before="60" w:after="60" w:line="276" w:lineRule="auto"/>
        <w:jc w:val="both"/>
        <w:rPr>
          <w:rFonts w:ascii="Palatino Linotype" w:hAnsi="Palatino Linotype" w:cs="Arial"/>
        </w:rPr>
      </w:pPr>
      <w:r w:rsidRPr="000F5C23">
        <w:rPr>
          <w:rFonts w:ascii="Palatino Linotype" w:hAnsi="Palatino Linotype" w:cs="Arial"/>
          <w:u w:val="single"/>
        </w:rPr>
        <w:t>Přílohy</w:t>
      </w:r>
      <w:r>
        <w:rPr>
          <w:rFonts w:ascii="Palatino Linotype" w:hAnsi="Palatino Linotype" w:cs="Arial"/>
        </w:rPr>
        <w:t>:</w:t>
      </w:r>
    </w:p>
    <w:p w14:paraId="62E996A6" w14:textId="345B593E" w:rsidR="00075F2E" w:rsidRPr="0047549B" w:rsidRDefault="00075F2E" w:rsidP="00075F2E">
      <w:pPr>
        <w:pStyle w:val="Zkladntext"/>
        <w:spacing w:before="60" w:after="60" w:line="276" w:lineRule="auto"/>
        <w:jc w:val="both"/>
        <w:rPr>
          <w:rFonts w:ascii="Palatino Linotype" w:hAnsi="Palatino Linotype" w:cs="Arial"/>
        </w:rPr>
      </w:pPr>
      <w:r w:rsidRPr="00114CDE">
        <w:rPr>
          <w:rFonts w:ascii="Palatino Linotype" w:hAnsi="Palatino Linotype" w:cs="Arial"/>
        </w:rPr>
        <w:t>Příloha č. 1</w:t>
      </w:r>
      <w:r w:rsidRPr="00114CDE">
        <w:rPr>
          <w:rFonts w:ascii="Palatino Linotype" w:hAnsi="Palatino Linotype" w:cs="Arial"/>
        </w:rPr>
        <w:tab/>
      </w:r>
      <w:r w:rsidRPr="0047549B">
        <w:rPr>
          <w:rFonts w:ascii="Palatino Linotype" w:hAnsi="Palatino Linotype" w:cs="Arial"/>
        </w:rPr>
        <w:t>Technická specifikace</w:t>
      </w:r>
      <w:r>
        <w:rPr>
          <w:rFonts w:ascii="Palatino Linotype" w:hAnsi="Palatino Linotype" w:cs="Arial"/>
        </w:rPr>
        <w:t xml:space="preserve"> zboží </w:t>
      </w:r>
    </w:p>
    <w:p w14:paraId="36454BB3" w14:textId="77777777" w:rsidR="00075F2E" w:rsidRPr="0047549B" w:rsidRDefault="00075F2E" w:rsidP="00075F2E">
      <w:pPr>
        <w:pStyle w:val="Zkladntext"/>
        <w:spacing w:before="60" w:after="60" w:line="276" w:lineRule="auto"/>
        <w:jc w:val="both"/>
        <w:rPr>
          <w:rFonts w:ascii="Palatino Linotype" w:hAnsi="Palatino Linotype" w:cs="Arial"/>
        </w:rPr>
      </w:pPr>
      <w:r w:rsidRPr="0047549B">
        <w:rPr>
          <w:rFonts w:ascii="Palatino Linotype" w:hAnsi="Palatino Linotype" w:cs="Arial"/>
        </w:rPr>
        <w:t>Příloha č. 2</w:t>
      </w:r>
      <w:r w:rsidRPr="0047549B">
        <w:rPr>
          <w:rFonts w:ascii="Palatino Linotype" w:hAnsi="Palatino Linotype" w:cs="Arial"/>
        </w:rPr>
        <w:tab/>
        <w:t>Tabulka plnění minimálních požadavků</w:t>
      </w:r>
      <w:r>
        <w:rPr>
          <w:rFonts w:ascii="Palatino Linotype" w:hAnsi="Palatino Linotype" w:cs="Arial"/>
        </w:rPr>
        <w:t xml:space="preserve"> </w:t>
      </w:r>
    </w:p>
    <w:p w14:paraId="1B75F35D" w14:textId="109F9588" w:rsidR="00075F2E" w:rsidRDefault="00075F2E" w:rsidP="00075F2E">
      <w:pPr>
        <w:pStyle w:val="Zkladntext"/>
        <w:spacing w:before="60" w:after="60" w:line="276" w:lineRule="auto"/>
        <w:jc w:val="both"/>
        <w:rPr>
          <w:rFonts w:ascii="Palatino Linotype" w:hAnsi="Palatino Linotype" w:cs="Arial"/>
        </w:rPr>
      </w:pPr>
      <w:r>
        <w:rPr>
          <w:rFonts w:ascii="Palatino Linotype" w:hAnsi="Palatino Linotype" w:cs="Arial"/>
        </w:rPr>
        <w:t>Příloha č. 3</w:t>
      </w:r>
      <w:r>
        <w:rPr>
          <w:rFonts w:ascii="Palatino Linotype" w:hAnsi="Palatino Linotype" w:cs="Arial"/>
        </w:rPr>
        <w:tab/>
      </w:r>
      <w:r w:rsidRPr="002D3A39">
        <w:rPr>
          <w:rFonts w:ascii="Palatino Linotype" w:hAnsi="Palatino Linotype" w:cs="Arial"/>
        </w:rPr>
        <w:t>Závazný vzor předávacího protokolu</w:t>
      </w:r>
      <w:r w:rsidR="00317558">
        <w:rPr>
          <w:rFonts w:ascii="Palatino Linotype" w:hAnsi="Palatino Linotype" w:cs="Arial"/>
        </w:rPr>
        <w:t xml:space="preserve"> </w:t>
      </w:r>
      <w:r w:rsidR="00B62603">
        <w:rPr>
          <w:rFonts w:ascii="Palatino Linotype" w:hAnsi="Palatino Linotype" w:cs="Arial"/>
        </w:rPr>
        <w:t>k dílčímu předání zboží</w:t>
      </w:r>
    </w:p>
    <w:p w14:paraId="1705E864" w14:textId="67D00C82" w:rsidR="00075F2E" w:rsidRDefault="00075F2E" w:rsidP="00F2452F">
      <w:pPr>
        <w:pStyle w:val="Zkladntext"/>
        <w:spacing w:before="60" w:after="60" w:line="276" w:lineRule="auto"/>
        <w:ind w:left="1418" w:hanging="1418"/>
        <w:jc w:val="both"/>
        <w:rPr>
          <w:rFonts w:ascii="Palatino Linotype" w:hAnsi="Palatino Linotype" w:cs="Arial"/>
        </w:rPr>
      </w:pPr>
      <w:r>
        <w:rPr>
          <w:rFonts w:ascii="Palatino Linotype" w:hAnsi="Palatino Linotype" w:cs="Arial"/>
        </w:rPr>
        <w:lastRenderedPageBreak/>
        <w:t>Příloha č. 4</w:t>
      </w:r>
      <w:r>
        <w:rPr>
          <w:rFonts w:ascii="Palatino Linotype" w:hAnsi="Palatino Linotype" w:cs="Arial"/>
        </w:rPr>
        <w:tab/>
      </w:r>
      <w:r w:rsidRPr="00027BC4">
        <w:rPr>
          <w:rFonts w:ascii="Palatino Linotype" w:hAnsi="Palatino Linotype" w:cs="Arial"/>
        </w:rPr>
        <w:t xml:space="preserve">Závazný vzor akceptačního protokolu </w:t>
      </w:r>
      <w:r w:rsidR="00F2452F">
        <w:rPr>
          <w:rFonts w:ascii="Palatino Linotype" w:hAnsi="Palatino Linotype" w:cs="Arial"/>
        </w:rPr>
        <w:t>k</w:t>
      </w:r>
      <w:r w:rsidR="00C10938">
        <w:rPr>
          <w:rFonts w:ascii="Palatino Linotype" w:hAnsi="Palatino Linotype" w:cs="Arial"/>
        </w:rPr>
        <w:t> </w:t>
      </w:r>
      <w:r w:rsidR="00002B72">
        <w:rPr>
          <w:rFonts w:ascii="Palatino Linotype" w:hAnsi="Palatino Linotype" w:cs="Arial"/>
        </w:rPr>
        <w:t xml:space="preserve">dílčímu </w:t>
      </w:r>
      <w:r w:rsidR="00C10938">
        <w:rPr>
          <w:rFonts w:ascii="Palatino Linotype" w:hAnsi="Palatino Linotype" w:cs="Arial"/>
        </w:rPr>
        <w:t>předání zboží</w:t>
      </w:r>
      <w:r w:rsidR="00FE5ECC">
        <w:rPr>
          <w:rFonts w:ascii="Palatino Linotype" w:hAnsi="Palatino Linotype" w:cs="Arial"/>
        </w:rPr>
        <w:t xml:space="preserve"> po ukončení zkušebního provozu</w:t>
      </w:r>
    </w:p>
    <w:p w14:paraId="1EF3DB8B" w14:textId="46A81D23" w:rsidR="00317558" w:rsidRPr="003731F0" w:rsidRDefault="00317558" w:rsidP="00F2452F">
      <w:pPr>
        <w:pStyle w:val="Zkladntext"/>
        <w:spacing w:before="60" w:after="60" w:line="276" w:lineRule="auto"/>
        <w:ind w:left="1418" w:hanging="1418"/>
        <w:jc w:val="both"/>
        <w:rPr>
          <w:rFonts w:ascii="Palatino Linotype" w:hAnsi="Palatino Linotype" w:cs="Arial"/>
        </w:rPr>
      </w:pPr>
      <w:r>
        <w:rPr>
          <w:rFonts w:ascii="Palatino Linotype" w:hAnsi="Palatino Linotype" w:cs="Arial"/>
        </w:rPr>
        <w:t>Příloha č. 5</w:t>
      </w:r>
      <w:r>
        <w:rPr>
          <w:rFonts w:ascii="Palatino Linotype" w:hAnsi="Palatino Linotype" w:cs="Arial"/>
        </w:rPr>
        <w:tab/>
        <w:t>Závazný vzor akceptačního protokolu</w:t>
      </w:r>
      <w:r w:rsidR="00F2452F" w:rsidRPr="00F2452F">
        <w:rPr>
          <w:rFonts w:ascii="Palatino Linotype" w:hAnsi="Palatino Linotype" w:cs="Arial"/>
        </w:rPr>
        <w:t xml:space="preserve"> </w:t>
      </w:r>
      <w:r w:rsidR="00F2452F">
        <w:rPr>
          <w:rFonts w:ascii="Palatino Linotype" w:hAnsi="Palatino Linotype" w:cs="Arial"/>
        </w:rPr>
        <w:t>k propojení vzájemné komunikace systémů</w:t>
      </w:r>
      <w:r w:rsidR="00002B72">
        <w:rPr>
          <w:rFonts w:ascii="Palatino Linotype" w:hAnsi="Palatino Linotype" w:cs="Arial"/>
        </w:rPr>
        <w:t xml:space="preserve"> (celkové předání zboží)</w:t>
      </w:r>
    </w:p>
    <w:p w14:paraId="645CEA35" w14:textId="0ACF7F62" w:rsidR="004A0C1A" w:rsidRDefault="00075F2E" w:rsidP="00075F2E">
      <w:pPr>
        <w:pStyle w:val="Zkladntext"/>
        <w:spacing w:before="60" w:after="60" w:line="276" w:lineRule="auto"/>
        <w:jc w:val="both"/>
        <w:rPr>
          <w:rFonts w:ascii="Palatino Linotype" w:hAnsi="Palatino Linotype" w:cs="Arial"/>
          <w:color w:val="000000"/>
        </w:rPr>
      </w:pPr>
      <w:r w:rsidRPr="00D06B2E">
        <w:rPr>
          <w:rFonts w:ascii="Palatino Linotype" w:hAnsi="Palatino Linotype" w:cs="Arial"/>
          <w:color w:val="000000"/>
        </w:rPr>
        <w:t xml:space="preserve">Příloha č. </w:t>
      </w:r>
      <w:r w:rsidR="00317558" w:rsidRPr="00D06B2E">
        <w:rPr>
          <w:rFonts w:ascii="Palatino Linotype" w:hAnsi="Palatino Linotype" w:cs="Arial"/>
          <w:color w:val="000000"/>
        </w:rPr>
        <w:t>6</w:t>
      </w:r>
      <w:r w:rsidRPr="00D06B2E">
        <w:rPr>
          <w:rFonts w:ascii="Palatino Linotype" w:hAnsi="Palatino Linotype" w:cs="Arial"/>
          <w:color w:val="000000"/>
        </w:rPr>
        <w:tab/>
      </w:r>
      <w:r w:rsidR="004A0C1A" w:rsidRPr="00D06B2E">
        <w:rPr>
          <w:rFonts w:ascii="Palatino Linotype" w:hAnsi="Palatino Linotype" w:cs="Arial"/>
          <w:color w:val="000000"/>
        </w:rPr>
        <w:t>Seznam položek, které systém pro sledování instrumentária umožňuje sdílet</w:t>
      </w:r>
    </w:p>
    <w:p w14:paraId="55568C4C" w14:textId="7669907D" w:rsidR="00D219EF" w:rsidRDefault="00D219EF" w:rsidP="00075F2E">
      <w:pPr>
        <w:pStyle w:val="Zkladntext"/>
        <w:spacing w:before="60" w:after="60" w:line="276" w:lineRule="auto"/>
        <w:jc w:val="both"/>
        <w:rPr>
          <w:rFonts w:ascii="Palatino Linotype" w:hAnsi="Palatino Linotype" w:cs="Arial"/>
          <w:color w:val="000000"/>
        </w:rPr>
      </w:pPr>
      <w:r>
        <w:rPr>
          <w:rFonts w:ascii="Palatino Linotype" w:hAnsi="Palatino Linotype" w:cs="Arial"/>
          <w:color w:val="000000"/>
        </w:rPr>
        <w:t>Příloha č. 7</w:t>
      </w:r>
      <w:r>
        <w:rPr>
          <w:rFonts w:ascii="Palatino Linotype" w:hAnsi="Palatino Linotype" w:cs="Arial"/>
          <w:color w:val="000000"/>
        </w:rPr>
        <w:tab/>
        <w:t>Položkový rozpočet</w:t>
      </w:r>
      <w:r w:rsidR="00572785">
        <w:rPr>
          <w:rFonts w:ascii="Palatino Linotype" w:hAnsi="Palatino Linotype" w:cs="Arial"/>
          <w:color w:val="000000"/>
        </w:rPr>
        <w:t xml:space="preserve"> (příloha č. 5 a) zadávacích podmínek „Nabídková cena A – cena za</w:t>
      </w:r>
    </w:p>
    <w:p w14:paraId="4AD90B76" w14:textId="2BF5C50B" w:rsidR="00572785" w:rsidRPr="00D06B2E" w:rsidRDefault="00572785" w:rsidP="00075F2E">
      <w:pPr>
        <w:pStyle w:val="Zkladntext"/>
        <w:spacing w:before="60" w:after="60" w:line="276" w:lineRule="auto"/>
        <w:jc w:val="both"/>
        <w:rPr>
          <w:rFonts w:ascii="Palatino Linotype" w:hAnsi="Palatino Linotype" w:cs="Arial"/>
          <w:color w:val="000000"/>
        </w:rPr>
      </w:pPr>
      <w:r>
        <w:rPr>
          <w:rFonts w:ascii="Palatino Linotype" w:hAnsi="Palatino Linotype" w:cs="Arial"/>
          <w:color w:val="000000"/>
        </w:rPr>
        <w:tab/>
      </w:r>
      <w:r>
        <w:rPr>
          <w:rFonts w:ascii="Palatino Linotype" w:hAnsi="Palatino Linotype" w:cs="Arial"/>
          <w:color w:val="000000"/>
        </w:rPr>
        <w:tab/>
        <w:t>kompletní dodávku“)</w:t>
      </w:r>
    </w:p>
    <w:p w14:paraId="1F2DAFD9" w14:textId="50F9D2D2" w:rsidR="00075F2E" w:rsidRDefault="004A0C1A" w:rsidP="00075F2E">
      <w:pPr>
        <w:pStyle w:val="Zkladntext"/>
        <w:spacing w:before="60" w:after="60" w:line="276" w:lineRule="auto"/>
        <w:jc w:val="both"/>
        <w:rPr>
          <w:rFonts w:ascii="Palatino Linotype" w:hAnsi="Palatino Linotype"/>
        </w:rPr>
      </w:pPr>
      <w:r w:rsidRPr="00D06B2E">
        <w:rPr>
          <w:rFonts w:ascii="Palatino Linotype" w:hAnsi="Palatino Linotype" w:cs="Arial"/>
          <w:color w:val="000000"/>
          <w:highlight w:val="lightGray"/>
        </w:rPr>
        <w:t xml:space="preserve">Příloha č. </w:t>
      </w:r>
      <w:r w:rsidR="00D219EF">
        <w:rPr>
          <w:rFonts w:ascii="Palatino Linotype" w:hAnsi="Palatino Linotype" w:cs="Arial"/>
          <w:color w:val="000000"/>
          <w:highlight w:val="lightGray"/>
        </w:rPr>
        <w:t>8</w:t>
      </w:r>
      <w:r w:rsidRPr="00D06B2E">
        <w:rPr>
          <w:rFonts w:ascii="Palatino Linotype" w:hAnsi="Palatino Linotype" w:cs="Arial"/>
          <w:color w:val="000000"/>
          <w:highlight w:val="lightGray"/>
        </w:rPr>
        <w:tab/>
      </w:r>
      <w:r w:rsidR="00075F2E" w:rsidRPr="00D06B2E">
        <w:rPr>
          <w:rFonts w:ascii="Palatino Linotype" w:hAnsi="Palatino Linotype" w:cs="Arial"/>
          <w:color w:val="000000"/>
          <w:highlight w:val="lightGray"/>
        </w:rPr>
        <w:t>Vybraná vysvětlení zadávací dokumentace (bude doplněno kupujícím před podpisem</w:t>
      </w:r>
      <w:r w:rsidR="00075F2E" w:rsidRPr="00D06B2E">
        <w:rPr>
          <w:rFonts w:ascii="Palatino Linotype" w:hAnsi="Palatino Linotype" w:cs="Arial"/>
          <w:color w:val="000000"/>
          <w:highlight w:val="lightGray"/>
        </w:rPr>
        <w:tab/>
      </w:r>
      <w:r w:rsidR="00075F2E" w:rsidRPr="00D06B2E">
        <w:rPr>
          <w:rFonts w:ascii="Palatino Linotype" w:hAnsi="Palatino Linotype" w:cs="Arial"/>
          <w:color w:val="000000"/>
          <w:highlight w:val="lightGray"/>
        </w:rPr>
        <w:tab/>
        <w:t>smlouvy případně vypuštěno)</w:t>
      </w:r>
    </w:p>
    <w:p w14:paraId="7527DC05" w14:textId="77777777" w:rsidR="006F6805" w:rsidRDefault="006F6805" w:rsidP="00D80B3B">
      <w:pPr>
        <w:spacing w:before="480" w:after="240" w:line="276" w:lineRule="auto"/>
        <w:rPr>
          <w:rFonts w:ascii="Palatino Linotype" w:hAnsi="Palatino Linotype"/>
          <w:sz w:val="20"/>
          <w:szCs w:val="20"/>
        </w:rPr>
      </w:pPr>
    </w:p>
    <w:p w14:paraId="1C13C403" w14:textId="0DE71546" w:rsidR="00D80B3B" w:rsidRPr="00D80B3B" w:rsidRDefault="00D80B3B" w:rsidP="00D80B3B">
      <w:pPr>
        <w:spacing w:before="480" w:after="240" w:line="276" w:lineRule="auto"/>
        <w:rPr>
          <w:rFonts w:ascii="Palatino Linotype" w:hAnsi="Palatino Linotype"/>
          <w:sz w:val="20"/>
          <w:szCs w:val="20"/>
        </w:rPr>
      </w:pPr>
      <w:r w:rsidRPr="00D80B3B">
        <w:rPr>
          <w:rFonts w:ascii="Palatino Linotype" w:hAnsi="Palatino Linotype"/>
          <w:sz w:val="20"/>
          <w:szCs w:val="20"/>
        </w:rPr>
        <w:t xml:space="preserve">Za </w:t>
      </w:r>
      <w:r w:rsidR="00665DDC">
        <w:rPr>
          <w:rFonts w:ascii="Palatino Linotype" w:hAnsi="Palatino Linotype"/>
          <w:sz w:val="20"/>
          <w:szCs w:val="20"/>
        </w:rPr>
        <w:t>kupujícího</w:t>
      </w:r>
      <w:r w:rsidRPr="00D80B3B">
        <w:rPr>
          <w:rFonts w:ascii="Palatino Linotype" w:hAnsi="Palatino Linotype"/>
          <w:sz w:val="20"/>
          <w:szCs w:val="20"/>
        </w:rPr>
        <w:tab/>
      </w:r>
      <w:r w:rsidRPr="00D80B3B">
        <w:rPr>
          <w:rFonts w:ascii="Palatino Linotype" w:hAnsi="Palatino Linotype"/>
          <w:sz w:val="20"/>
          <w:szCs w:val="20"/>
        </w:rPr>
        <w:tab/>
      </w:r>
      <w:r w:rsidRPr="00D80B3B">
        <w:rPr>
          <w:rFonts w:ascii="Palatino Linotype" w:hAnsi="Palatino Linotype"/>
          <w:sz w:val="20"/>
          <w:szCs w:val="20"/>
        </w:rPr>
        <w:tab/>
      </w:r>
      <w:r w:rsidRPr="00D80B3B">
        <w:rPr>
          <w:rFonts w:ascii="Palatino Linotype" w:hAnsi="Palatino Linotype"/>
          <w:sz w:val="20"/>
          <w:szCs w:val="20"/>
        </w:rPr>
        <w:tab/>
      </w:r>
      <w:r w:rsidRPr="00D80B3B">
        <w:rPr>
          <w:rFonts w:ascii="Palatino Linotype" w:hAnsi="Palatino Linotype"/>
          <w:sz w:val="20"/>
          <w:szCs w:val="20"/>
        </w:rPr>
        <w:tab/>
      </w:r>
      <w:r w:rsidRPr="00D80B3B">
        <w:rPr>
          <w:rFonts w:ascii="Palatino Linotype" w:hAnsi="Palatino Linotype"/>
          <w:sz w:val="20"/>
          <w:szCs w:val="20"/>
        </w:rPr>
        <w:tab/>
        <w:t xml:space="preserve">Za </w:t>
      </w:r>
      <w:r w:rsidR="00665DDC">
        <w:rPr>
          <w:rFonts w:ascii="Palatino Linotype" w:hAnsi="Palatino Linotype"/>
          <w:sz w:val="20"/>
          <w:szCs w:val="20"/>
        </w:rPr>
        <w:t>prodávajícího</w:t>
      </w:r>
    </w:p>
    <w:p w14:paraId="3D5379BC" w14:textId="56CFAC6B" w:rsidR="00D80B3B" w:rsidRDefault="00D80B3B" w:rsidP="00D80B3B">
      <w:pPr>
        <w:spacing w:line="276" w:lineRule="auto"/>
        <w:rPr>
          <w:rFonts w:ascii="Palatino Linotype" w:hAnsi="Palatino Linotype"/>
          <w:sz w:val="20"/>
          <w:szCs w:val="20"/>
        </w:rPr>
      </w:pPr>
      <w:r w:rsidRPr="00D80B3B">
        <w:rPr>
          <w:rFonts w:ascii="Palatino Linotype" w:hAnsi="Palatino Linotype"/>
          <w:sz w:val="20"/>
          <w:szCs w:val="20"/>
        </w:rPr>
        <w:t xml:space="preserve">V Hradci Králové dne </w:t>
      </w:r>
      <w:r w:rsidRPr="00D06B2E">
        <w:rPr>
          <w:rFonts w:ascii="Palatino Linotype" w:hAnsi="Palatino Linotype"/>
          <w:sz w:val="20"/>
          <w:szCs w:val="20"/>
          <w:highlight w:val="lightGray"/>
        </w:rPr>
        <w:t>………</w:t>
      </w:r>
      <w:r w:rsidRPr="00D80B3B">
        <w:rPr>
          <w:rFonts w:ascii="Palatino Linotype" w:hAnsi="Palatino Linotype"/>
          <w:sz w:val="20"/>
          <w:szCs w:val="20"/>
        </w:rPr>
        <w:tab/>
      </w:r>
      <w:r w:rsidRPr="00D80B3B">
        <w:rPr>
          <w:rFonts w:ascii="Palatino Linotype" w:hAnsi="Palatino Linotype"/>
          <w:sz w:val="20"/>
          <w:szCs w:val="20"/>
        </w:rPr>
        <w:tab/>
      </w:r>
      <w:r w:rsidRPr="00D80B3B">
        <w:rPr>
          <w:rFonts w:ascii="Palatino Linotype" w:hAnsi="Palatino Linotype"/>
          <w:sz w:val="20"/>
          <w:szCs w:val="20"/>
        </w:rPr>
        <w:tab/>
      </w:r>
      <w:r w:rsidRPr="00D80B3B">
        <w:rPr>
          <w:rFonts w:ascii="Palatino Linotype" w:hAnsi="Palatino Linotype"/>
          <w:sz w:val="20"/>
          <w:szCs w:val="20"/>
        </w:rPr>
        <w:tab/>
        <w:t xml:space="preserve">V </w:t>
      </w:r>
      <w:r w:rsidRPr="00D80B3B">
        <w:rPr>
          <w:rFonts w:ascii="Palatino Linotype" w:hAnsi="Palatino Linotype"/>
          <w:sz w:val="20"/>
          <w:szCs w:val="20"/>
          <w:highlight w:val="yellow"/>
        </w:rPr>
        <w:t>[doplní dodavatel]</w:t>
      </w:r>
      <w:r w:rsidRPr="00D80B3B">
        <w:rPr>
          <w:rFonts w:ascii="Palatino Linotype" w:hAnsi="Palatino Linotype"/>
          <w:sz w:val="20"/>
          <w:szCs w:val="20"/>
        </w:rPr>
        <w:t xml:space="preserve"> dne </w:t>
      </w:r>
      <w:r w:rsidRPr="00D80B3B">
        <w:rPr>
          <w:rFonts w:ascii="Palatino Linotype" w:hAnsi="Palatino Linotype"/>
          <w:sz w:val="20"/>
          <w:szCs w:val="20"/>
          <w:highlight w:val="yellow"/>
        </w:rPr>
        <w:t>[doplní dodavatel]</w:t>
      </w:r>
    </w:p>
    <w:p w14:paraId="78166D65" w14:textId="77777777" w:rsidR="006F6805" w:rsidRPr="00D80B3B" w:rsidRDefault="006F6805" w:rsidP="00D80B3B">
      <w:pPr>
        <w:spacing w:line="276" w:lineRule="auto"/>
        <w:rPr>
          <w:rFonts w:ascii="Palatino Linotype" w:hAnsi="Palatino Linotype"/>
          <w:sz w:val="20"/>
          <w:szCs w:val="20"/>
        </w:rPr>
      </w:pPr>
    </w:p>
    <w:p w14:paraId="4672088C" w14:textId="77777777" w:rsidR="00D80B3B" w:rsidRPr="00D80B3B" w:rsidRDefault="00D80B3B" w:rsidP="007B23D0">
      <w:pPr>
        <w:spacing w:before="960" w:line="276" w:lineRule="auto"/>
        <w:rPr>
          <w:rFonts w:ascii="Palatino Linotype" w:hAnsi="Palatino Linotype"/>
          <w:sz w:val="20"/>
          <w:szCs w:val="20"/>
        </w:rPr>
      </w:pPr>
      <w:r w:rsidRPr="00D80B3B">
        <w:rPr>
          <w:rFonts w:ascii="Palatino Linotype" w:hAnsi="Palatino Linotype"/>
          <w:sz w:val="20"/>
          <w:szCs w:val="20"/>
        </w:rPr>
        <w:t>………</w:t>
      </w:r>
      <w:r>
        <w:rPr>
          <w:rFonts w:ascii="Palatino Linotype" w:hAnsi="Palatino Linotype"/>
          <w:sz w:val="20"/>
          <w:szCs w:val="20"/>
        </w:rPr>
        <w:t>………………….</w:t>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sidRPr="00D80B3B">
        <w:rPr>
          <w:rFonts w:ascii="Palatino Linotype" w:hAnsi="Palatino Linotype"/>
          <w:sz w:val="20"/>
          <w:szCs w:val="20"/>
        </w:rPr>
        <w:t>………</w:t>
      </w:r>
      <w:r>
        <w:rPr>
          <w:rFonts w:ascii="Palatino Linotype" w:hAnsi="Palatino Linotype"/>
          <w:sz w:val="20"/>
          <w:szCs w:val="20"/>
        </w:rPr>
        <w:t>………………….</w:t>
      </w:r>
    </w:p>
    <w:p w14:paraId="1FBEC83D" w14:textId="4BB7B276" w:rsidR="00D80B3B" w:rsidRPr="00D80B3B" w:rsidRDefault="007B23D0" w:rsidP="00D33838">
      <w:pPr>
        <w:rPr>
          <w:rFonts w:ascii="Palatino Linotype" w:hAnsi="Palatino Linotype"/>
          <w:sz w:val="20"/>
          <w:szCs w:val="20"/>
        </w:rPr>
      </w:pPr>
      <w:r>
        <w:rPr>
          <w:rFonts w:ascii="Palatino Linotype" w:hAnsi="Palatino Linotype"/>
          <w:sz w:val="20"/>
          <w:szCs w:val="20"/>
        </w:rPr>
        <w:t>Mgr. Martin Červíček</w:t>
      </w:r>
      <w:r w:rsidR="00D80B3B" w:rsidRPr="00D80B3B">
        <w:rPr>
          <w:rFonts w:ascii="Palatino Linotype" w:hAnsi="Palatino Linotype"/>
          <w:sz w:val="20"/>
          <w:szCs w:val="20"/>
        </w:rPr>
        <w:tab/>
      </w:r>
      <w:r w:rsidR="00D80B3B" w:rsidRPr="00D80B3B">
        <w:rPr>
          <w:rFonts w:ascii="Palatino Linotype" w:hAnsi="Palatino Linotype"/>
          <w:sz w:val="20"/>
          <w:szCs w:val="20"/>
        </w:rPr>
        <w:tab/>
      </w:r>
      <w:r w:rsidR="00D80B3B" w:rsidRPr="00D80B3B">
        <w:rPr>
          <w:rFonts w:ascii="Palatino Linotype" w:hAnsi="Palatino Linotype"/>
          <w:sz w:val="20"/>
          <w:szCs w:val="20"/>
        </w:rPr>
        <w:tab/>
      </w:r>
      <w:r w:rsidR="00D80B3B" w:rsidRPr="00D80B3B">
        <w:rPr>
          <w:rFonts w:ascii="Palatino Linotype" w:hAnsi="Palatino Linotype"/>
          <w:sz w:val="20"/>
          <w:szCs w:val="20"/>
        </w:rPr>
        <w:tab/>
      </w:r>
      <w:r w:rsidR="00D80B3B" w:rsidRPr="00D80B3B">
        <w:rPr>
          <w:rFonts w:ascii="Palatino Linotype" w:hAnsi="Palatino Linotype"/>
          <w:sz w:val="20"/>
          <w:szCs w:val="20"/>
        </w:rPr>
        <w:tab/>
      </w:r>
      <w:r w:rsidR="00D80B3B" w:rsidRPr="00D80B3B">
        <w:rPr>
          <w:rFonts w:ascii="Palatino Linotype" w:hAnsi="Palatino Linotype"/>
          <w:sz w:val="20"/>
          <w:szCs w:val="20"/>
          <w:highlight w:val="yellow"/>
        </w:rPr>
        <w:t>[doplní dodavatel]</w:t>
      </w:r>
    </w:p>
    <w:p w14:paraId="32CF8F94" w14:textId="48E5D341" w:rsidR="00F75EEA" w:rsidRDefault="00D80B3B" w:rsidP="00D33838">
      <w:pPr>
        <w:rPr>
          <w:rFonts w:ascii="Palatino Linotype" w:hAnsi="Palatino Linotype"/>
          <w:sz w:val="20"/>
          <w:szCs w:val="20"/>
          <w:highlight w:val="yellow"/>
        </w:rPr>
      </w:pPr>
      <w:r w:rsidRPr="00D80B3B">
        <w:rPr>
          <w:rFonts w:ascii="Palatino Linotype" w:hAnsi="Palatino Linotype"/>
          <w:sz w:val="20"/>
          <w:szCs w:val="20"/>
        </w:rPr>
        <w:t>hejtman</w:t>
      </w:r>
      <w:r w:rsidRPr="00D80B3B">
        <w:rPr>
          <w:rFonts w:ascii="Palatino Linotype" w:hAnsi="Palatino Linotype"/>
          <w:sz w:val="20"/>
          <w:szCs w:val="20"/>
        </w:rPr>
        <w:tab/>
      </w:r>
      <w:r w:rsidRPr="00D80B3B">
        <w:rPr>
          <w:rFonts w:ascii="Palatino Linotype" w:hAnsi="Palatino Linotype"/>
          <w:sz w:val="20"/>
          <w:szCs w:val="20"/>
        </w:rPr>
        <w:tab/>
      </w:r>
      <w:r w:rsidRPr="00D80B3B">
        <w:rPr>
          <w:rFonts w:ascii="Palatino Linotype" w:hAnsi="Palatino Linotype"/>
          <w:sz w:val="20"/>
          <w:szCs w:val="20"/>
        </w:rPr>
        <w:tab/>
      </w:r>
      <w:r w:rsidRPr="00D80B3B">
        <w:rPr>
          <w:rFonts w:ascii="Palatino Linotype" w:hAnsi="Palatino Linotype"/>
          <w:sz w:val="20"/>
          <w:szCs w:val="20"/>
        </w:rPr>
        <w:tab/>
      </w:r>
      <w:r w:rsidRPr="00D80B3B">
        <w:rPr>
          <w:rFonts w:ascii="Palatino Linotype" w:hAnsi="Palatino Linotype"/>
          <w:sz w:val="20"/>
          <w:szCs w:val="20"/>
        </w:rPr>
        <w:tab/>
      </w:r>
      <w:r w:rsidRPr="00D80B3B">
        <w:rPr>
          <w:rFonts w:ascii="Palatino Linotype" w:hAnsi="Palatino Linotype"/>
          <w:sz w:val="20"/>
          <w:szCs w:val="20"/>
        </w:rPr>
        <w:tab/>
      </w:r>
      <w:r w:rsidRPr="00D80B3B">
        <w:rPr>
          <w:rFonts w:ascii="Palatino Linotype" w:hAnsi="Palatino Linotype"/>
          <w:sz w:val="20"/>
          <w:szCs w:val="20"/>
          <w:highlight w:val="yellow"/>
        </w:rPr>
        <w:t>[doplní dodavatel]</w:t>
      </w:r>
    </w:p>
    <w:p w14:paraId="33E641FA" w14:textId="23EDA089" w:rsidR="00772C36" w:rsidRPr="00515AEF" w:rsidRDefault="00515AEF" w:rsidP="00D33838">
      <w:pPr>
        <w:rPr>
          <w:rFonts w:ascii="Palatino Linotype" w:hAnsi="Palatino Linotype"/>
          <w:sz w:val="20"/>
          <w:szCs w:val="20"/>
        </w:rPr>
      </w:pPr>
      <w:r w:rsidRPr="00515AEF">
        <w:rPr>
          <w:rFonts w:ascii="Palatino Linotype" w:hAnsi="Palatino Linotype"/>
          <w:sz w:val="20"/>
          <w:szCs w:val="20"/>
        </w:rPr>
        <w:t>Královéhradecký kraj</w:t>
      </w:r>
    </w:p>
    <w:p w14:paraId="2D30AAD1" w14:textId="3F15CD65" w:rsidR="00772C36" w:rsidRDefault="00772C36" w:rsidP="007B23D0">
      <w:pPr>
        <w:spacing w:line="360" w:lineRule="auto"/>
        <w:rPr>
          <w:rFonts w:ascii="Palatino Linotype" w:hAnsi="Palatino Linotype" w:cs="Arial"/>
          <w:b/>
        </w:rPr>
      </w:pPr>
    </w:p>
    <w:p w14:paraId="78588FEB" w14:textId="77777777" w:rsidR="00B209EC" w:rsidRDefault="00B209EC" w:rsidP="007B23D0">
      <w:pPr>
        <w:spacing w:line="360" w:lineRule="auto"/>
        <w:rPr>
          <w:rFonts w:ascii="Palatino Linotype" w:hAnsi="Palatino Linotype" w:cs="Arial"/>
          <w:b/>
        </w:rPr>
        <w:sectPr w:rsidR="00B209EC" w:rsidSect="002534B3">
          <w:headerReference w:type="default" r:id="rId11"/>
          <w:footerReference w:type="even" r:id="rId12"/>
          <w:footerReference w:type="default" r:id="rId13"/>
          <w:pgSz w:w="11907" w:h="16840" w:code="9"/>
          <w:pgMar w:top="1438" w:right="1418" w:bottom="1418" w:left="1418" w:header="709" w:footer="709" w:gutter="0"/>
          <w:pgNumType w:start="1"/>
          <w:cols w:space="708"/>
          <w:docGrid w:linePitch="326"/>
        </w:sectPr>
      </w:pPr>
    </w:p>
    <w:p w14:paraId="11EC1BE1" w14:textId="1E56B94A" w:rsidR="00772C36" w:rsidRDefault="00B209EC" w:rsidP="007B23D0">
      <w:pPr>
        <w:spacing w:line="360" w:lineRule="auto"/>
        <w:rPr>
          <w:rFonts w:ascii="Palatino Linotype" w:hAnsi="Palatino Linotype" w:cs="Arial"/>
          <w:sz w:val="20"/>
          <w:szCs w:val="20"/>
        </w:rPr>
      </w:pPr>
      <w:r w:rsidRPr="00B209EC">
        <w:rPr>
          <w:rFonts w:ascii="Palatino Linotype" w:hAnsi="Palatino Linotype" w:cs="Arial"/>
          <w:sz w:val="20"/>
          <w:szCs w:val="20"/>
        </w:rPr>
        <w:lastRenderedPageBreak/>
        <w:t>Příloha č. 3 Kupní smlouvy</w:t>
      </w:r>
      <w:r>
        <w:rPr>
          <w:rFonts w:ascii="Palatino Linotype" w:hAnsi="Palatino Linotype" w:cs="Arial"/>
          <w:sz w:val="20"/>
          <w:szCs w:val="20"/>
        </w:rPr>
        <w:t xml:space="preserve"> – Závazný vzor předávacího protokolu</w:t>
      </w:r>
      <w:r w:rsidR="00B62603">
        <w:rPr>
          <w:rFonts w:ascii="Palatino Linotype" w:hAnsi="Palatino Linotype" w:cs="Arial"/>
          <w:sz w:val="20"/>
          <w:szCs w:val="20"/>
        </w:rPr>
        <w:t xml:space="preserve"> k dílčímu předání zboží</w:t>
      </w:r>
    </w:p>
    <w:p w14:paraId="35C5575A" w14:textId="77777777" w:rsidR="00B209EC" w:rsidRDefault="00B209EC" w:rsidP="00B209EC">
      <w:pPr>
        <w:tabs>
          <w:tab w:val="left" w:pos="0"/>
        </w:tabs>
        <w:jc w:val="center"/>
        <w:rPr>
          <w:rFonts w:ascii="Palatino Linotype" w:hAnsi="Palatino Linotype" w:cs="Arial"/>
          <w:b/>
        </w:rPr>
      </w:pPr>
      <w:r w:rsidRPr="0095627B">
        <w:rPr>
          <w:rFonts w:ascii="Palatino Linotype" w:hAnsi="Palatino Linotype" w:cs="Arial"/>
          <w:b/>
        </w:rPr>
        <w:t>PŘEDÁVACÍ PROTOKOL</w:t>
      </w:r>
    </w:p>
    <w:p w14:paraId="6EB4E9AA" w14:textId="662D1C23" w:rsidR="00B209EC" w:rsidRPr="00F575C8" w:rsidRDefault="00B209EC" w:rsidP="00B209EC">
      <w:pPr>
        <w:spacing w:after="120"/>
        <w:jc w:val="center"/>
        <w:rPr>
          <w:rFonts w:ascii="Palatino Linotype" w:hAnsi="Palatino Linotype" w:cs="Arial"/>
          <w:b/>
          <w:sz w:val="22"/>
          <w:szCs w:val="22"/>
        </w:rPr>
      </w:pPr>
      <w:r w:rsidRPr="00F575C8">
        <w:rPr>
          <w:rFonts w:ascii="Palatino Linotype" w:hAnsi="Palatino Linotype" w:cs="Arial"/>
          <w:b/>
          <w:sz w:val="22"/>
          <w:szCs w:val="22"/>
        </w:rPr>
        <w:t>Systém pro sledování oběhového instrumentária, řízení operačních sálů a centrální sterilizace pro Oblastní nemocnici Náchod</w:t>
      </w:r>
      <w:r w:rsidR="00F575C8" w:rsidRPr="00F575C8">
        <w:rPr>
          <w:rFonts w:ascii="Palatino Linotype" w:hAnsi="Palatino Linotype" w:cs="Arial"/>
          <w:b/>
          <w:sz w:val="22"/>
          <w:szCs w:val="22"/>
        </w:rPr>
        <w:t xml:space="preserve"> II</w:t>
      </w:r>
    </w:p>
    <w:tbl>
      <w:tblPr>
        <w:tblStyle w:val="Mkatabulky"/>
        <w:tblW w:w="5000" w:type="pct"/>
        <w:tblLook w:val="04A0" w:firstRow="1" w:lastRow="0" w:firstColumn="1" w:lastColumn="0" w:noHBand="0" w:noVBand="1"/>
      </w:tblPr>
      <w:tblGrid>
        <w:gridCol w:w="2016"/>
        <w:gridCol w:w="3301"/>
        <w:gridCol w:w="887"/>
        <w:gridCol w:w="666"/>
        <w:gridCol w:w="1152"/>
        <w:gridCol w:w="1060"/>
        <w:gridCol w:w="1455"/>
        <w:gridCol w:w="1195"/>
        <w:gridCol w:w="1298"/>
        <w:gridCol w:w="944"/>
      </w:tblGrid>
      <w:tr w:rsidR="00B209EC" w:rsidRPr="0073138C" w14:paraId="01B90BDF" w14:textId="77777777" w:rsidTr="00A816F4">
        <w:trPr>
          <w:trHeight w:val="769"/>
        </w:trPr>
        <w:tc>
          <w:tcPr>
            <w:tcW w:w="747" w:type="pct"/>
            <w:shd w:val="clear" w:color="auto" w:fill="D9D9D9" w:themeFill="background1" w:themeFillShade="D9"/>
            <w:vAlign w:val="center"/>
          </w:tcPr>
          <w:p w14:paraId="2D751406" w14:textId="77777777" w:rsidR="00B209EC" w:rsidRPr="00021FFD" w:rsidRDefault="00B209EC" w:rsidP="00175D72">
            <w:pPr>
              <w:pStyle w:val="Prosttext"/>
              <w:rPr>
                <w:rFonts w:ascii="Palatino Linotype" w:hAnsi="Palatino Linotype" w:cs="Arial"/>
                <w:sz w:val="18"/>
                <w:szCs w:val="18"/>
              </w:rPr>
            </w:pPr>
            <w:r w:rsidRPr="00021FFD">
              <w:rPr>
                <w:rFonts w:ascii="Palatino Linotype" w:hAnsi="Palatino Linotype" w:cs="Arial"/>
                <w:sz w:val="18"/>
                <w:szCs w:val="18"/>
              </w:rPr>
              <w:t xml:space="preserve">Zástupce prodávajícího: </w:t>
            </w:r>
          </w:p>
        </w:tc>
        <w:tc>
          <w:tcPr>
            <w:tcW w:w="4253" w:type="pct"/>
            <w:gridSpan w:val="9"/>
          </w:tcPr>
          <w:p w14:paraId="7F8DE7FE" w14:textId="77777777" w:rsidR="00B209EC" w:rsidRDefault="00B209EC" w:rsidP="00175D72">
            <w:pPr>
              <w:pStyle w:val="Default"/>
              <w:rPr>
                <w:rFonts w:ascii="Palatino Linotype" w:eastAsia="Times New Roman" w:hAnsi="Palatino Linotype" w:cs="Arial"/>
                <w:color w:val="auto"/>
                <w:sz w:val="18"/>
                <w:szCs w:val="18"/>
                <w:lang w:eastAsia="en-US"/>
              </w:rPr>
            </w:pPr>
            <w:r w:rsidRPr="00B11179">
              <w:rPr>
                <w:rFonts w:ascii="Palatino Linotype" w:eastAsia="Times New Roman" w:hAnsi="Palatino Linotype" w:cs="Arial"/>
                <w:color w:val="auto"/>
                <w:sz w:val="18"/>
                <w:szCs w:val="18"/>
                <w:highlight w:val="yellow"/>
                <w:lang w:val="en-US" w:eastAsia="en-US"/>
              </w:rPr>
              <w:t>[</w:t>
            </w:r>
            <w:r>
              <w:rPr>
                <w:rFonts w:ascii="Palatino Linotype" w:eastAsia="Times New Roman" w:hAnsi="Palatino Linotype" w:cs="Arial"/>
                <w:color w:val="auto"/>
                <w:sz w:val="18"/>
                <w:szCs w:val="18"/>
                <w:highlight w:val="yellow"/>
                <w:lang w:eastAsia="en-US"/>
              </w:rPr>
              <w:t>j</w:t>
            </w:r>
            <w:r w:rsidRPr="00B11179">
              <w:rPr>
                <w:rFonts w:ascii="Palatino Linotype" w:eastAsia="Times New Roman" w:hAnsi="Palatino Linotype" w:cs="Arial"/>
                <w:color w:val="auto"/>
                <w:sz w:val="18"/>
                <w:szCs w:val="18"/>
                <w:highlight w:val="yellow"/>
                <w:lang w:eastAsia="en-US"/>
              </w:rPr>
              <w:t>méno a příjmení]</w:t>
            </w:r>
            <w:r w:rsidRPr="00B11179">
              <w:rPr>
                <w:rFonts w:ascii="Palatino Linotype" w:eastAsia="Times New Roman" w:hAnsi="Palatino Linotype" w:cs="Arial"/>
                <w:color w:val="auto"/>
                <w:sz w:val="18"/>
                <w:szCs w:val="18"/>
                <w:lang w:eastAsia="en-US"/>
              </w:rPr>
              <w:t xml:space="preserve"> </w:t>
            </w:r>
          </w:p>
          <w:p w14:paraId="0209F5DC" w14:textId="77777777" w:rsidR="00B209EC" w:rsidRPr="005B27C5" w:rsidRDefault="00B209EC" w:rsidP="00175D72">
            <w:pPr>
              <w:pStyle w:val="Default"/>
              <w:rPr>
                <w:rFonts w:ascii="Palatino Linotype" w:hAnsi="Palatino Linotype" w:cs="Arial"/>
                <w:sz w:val="18"/>
                <w:szCs w:val="18"/>
              </w:rPr>
            </w:pPr>
            <w:r w:rsidRPr="00B11179">
              <w:rPr>
                <w:rFonts w:ascii="Palatino Linotype" w:hAnsi="Palatino Linotype" w:cs="Arial"/>
                <w:sz w:val="18"/>
                <w:szCs w:val="18"/>
                <w:highlight w:val="yellow"/>
                <w:lang w:val="en-US"/>
              </w:rPr>
              <w:t>[</w:t>
            </w:r>
            <w:r w:rsidRPr="00B11179">
              <w:rPr>
                <w:rFonts w:ascii="Palatino Linotype" w:hAnsi="Palatino Linotype" w:cs="Arial"/>
                <w:sz w:val="18"/>
                <w:szCs w:val="18"/>
                <w:highlight w:val="yellow"/>
              </w:rPr>
              <w:t>název společnosti]</w:t>
            </w:r>
            <w:r w:rsidRPr="005B27C5">
              <w:rPr>
                <w:rFonts w:ascii="Palatino Linotype" w:hAnsi="Palatino Linotype" w:cs="Arial"/>
                <w:sz w:val="18"/>
                <w:szCs w:val="18"/>
              </w:rPr>
              <w:tab/>
            </w:r>
            <w:r w:rsidRPr="005B27C5">
              <w:rPr>
                <w:rFonts w:ascii="Palatino Linotype" w:hAnsi="Palatino Linotype" w:cs="Arial"/>
                <w:sz w:val="18"/>
                <w:szCs w:val="18"/>
              </w:rPr>
              <w:tab/>
              <w:t xml:space="preserve">IČO: </w:t>
            </w:r>
            <w:r w:rsidRPr="00B11179">
              <w:rPr>
                <w:rFonts w:ascii="Palatino Linotype" w:hAnsi="Palatino Linotype" w:cs="Palatino Linotype"/>
                <w:sz w:val="18"/>
                <w:szCs w:val="18"/>
                <w:highlight w:val="yellow"/>
              </w:rPr>
              <w:t>XXX</w:t>
            </w:r>
          </w:p>
          <w:p w14:paraId="5329B2B1" w14:textId="77777777" w:rsidR="00B209EC" w:rsidRPr="00B11179" w:rsidRDefault="00B209EC" w:rsidP="00175D72">
            <w:pPr>
              <w:pStyle w:val="Prosttext"/>
              <w:jc w:val="both"/>
              <w:rPr>
                <w:rFonts w:ascii="Palatino Linotype" w:hAnsi="Palatino Linotype" w:cs="Arial"/>
                <w:sz w:val="18"/>
                <w:szCs w:val="18"/>
                <w:lang w:val="en-US"/>
              </w:rPr>
            </w:pPr>
            <w:r w:rsidRPr="00B11179">
              <w:rPr>
                <w:rFonts w:ascii="Palatino Linotype" w:hAnsi="Palatino Linotype" w:cs="Palatino Linotype"/>
                <w:color w:val="000000"/>
                <w:sz w:val="18"/>
                <w:szCs w:val="18"/>
                <w:highlight w:val="yellow"/>
                <w:lang w:eastAsia="cs-CZ"/>
              </w:rPr>
              <w:t>[sídlo společnosti</w:t>
            </w:r>
            <w:r w:rsidRPr="00B11179">
              <w:rPr>
                <w:rFonts w:ascii="Palatino Linotype" w:hAnsi="Palatino Linotype" w:cs="Palatino Linotype"/>
                <w:color w:val="000000"/>
                <w:sz w:val="18"/>
                <w:szCs w:val="18"/>
                <w:highlight w:val="yellow"/>
                <w:lang w:val="en-US" w:eastAsia="cs-CZ"/>
              </w:rPr>
              <w:t>]</w:t>
            </w:r>
          </w:p>
        </w:tc>
      </w:tr>
      <w:tr w:rsidR="00B209EC" w:rsidRPr="0073138C" w14:paraId="44794D72" w14:textId="77777777" w:rsidTr="00A816F4">
        <w:tc>
          <w:tcPr>
            <w:tcW w:w="747" w:type="pct"/>
            <w:shd w:val="clear" w:color="auto" w:fill="D9D9D9" w:themeFill="background1" w:themeFillShade="D9"/>
            <w:vAlign w:val="center"/>
          </w:tcPr>
          <w:p w14:paraId="33090CC8" w14:textId="77777777" w:rsidR="00B209EC" w:rsidRPr="00021FFD" w:rsidRDefault="00B209EC" w:rsidP="00175D72">
            <w:pPr>
              <w:pStyle w:val="Prosttext"/>
              <w:spacing w:after="120"/>
              <w:rPr>
                <w:rFonts w:ascii="Palatino Linotype" w:hAnsi="Palatino Linotype" w:cs="Arial"/>
                <w:sz w:val="18"/>
                <w:szCs w:val="18"/>
              </w:rPr>
            </w:pPr>
            <w:r>
              <w:rPr>
                <w:rFonts w:ascii="Palatino Linotype" w:hAnsi="Palatino Linotype" w:cs="Arial"/>
                <w:sz w:val="18"/>
                <w:szCs w:val="18"/>
              </w:rPr>
              <w:t>Zástupci</w:t>
            </w:r>
            <w:r w:rsidRPr="00021FFD">
              <w:rPr>
                <w:rFonts w:ascii="Palatino Linotype" w:hAnsi="Palatino Linotype" w:cs="Arial"/>
                <w:sz w:val="18"/>
                <w:szCs w:val="18"/>
              </w:rPr>
              <w:t xml:space="preserve"> kupujícího: </w:t>
            </w:r>
          </w:p>
        </w:tc>
        <w:tc>
          <w:tcPr>
            <w:tcW w:w="1799" w:type="pct"/>
            <w:gridSpan w:val="3"/>
          </w:tcPr>
          <w:p w14:paraId="7D3C12EC" w14:textId="77777777" w:rsidR="00B209EC" w:rsidRDefault="00B209EC" w:rsidP="00175D72">
            <w:pPr>
              <w:pStyle w:val="Default"/>
              <w:rPr>
                <w:rFonts w:ascii="Palatino Linotype" w:eastAsia="Times New Roman" w:hAnsi="Palatino Linotype" w:cs="Arial"/>
                <w:color w:val="auto"/>
                <w:sz w:val="18"/>
                <w:szCs w:val="18"/>
                <w:lang w:eastAsia="en-US"/>
              </w:rPr>
            </w:pPr>
            <w:r w:rsidRPr="00B11179">
              <w:rPr>
                <w:rFonts w:ascii="Palatino Linotype" w:eastAsia="Times New Roman" w:hAnsi="Palatino Linotype" w:cs="Arial"/>
                <w:color w:val="auto"/>
                <w:sz w:val="18"/>
                <w:szCs w:val="18"/>
                <w:highlight w:val="yellow"/>
                <w:lang w:val="en-US" w:eastAsia="en-US"/>
              </w:rPr>
              <w:t>[</w:t>
            </w:r>
            <w:r>
              <w:rPr>
                <w:rFonts w:ascii="Palatino Linotype" w:eastAsia="Times New Roman" w:hAnsi="Palatino Linotype" w:cs="Arial"/>
                <w:color w:val="auto"/>
                <w:sz w:val="18"/>
                <w:szCs w:val="18"/>
                <w:highlight w:val="yellow"/>
                <w:lang w:eastAsia="en-US"/>
              </w:rPr>
              <w:t>j</w:t>
            </w:r>
            <w:r w:rsidRPr="00B11179">
              <w:rPr>
                <w:rFonts w:ascii="Palatino Linotype" w:eastAsia="Times New Roman" w:hAnsi="Palatino Linotype" w:cs="Arial"/>
                <w:color w:val="auto"/>
                <w:sz w:val="18"/>
                <w:szCs w:val="18"/>
                <w:highlight w:val="yellow"/>
                <w:lang w:eastAsia="en-US"/>
              </w:rPr>
              <w:t>méno a příjmení]</w:t>
            </w:r>
            <w:r w:rsidRPr="00B11179">
              <w:rPr>
                <w:rFonts w:ascii="Palatino Linotype" w:eastAsia="Times New Roman" w:hAnsi="Palatino Linotype" w:cs="Arial"/>
                <w:color w:val="auto"/>
                <w:sz w:val="18"/>
                <w:szCs w:val="18"/>
                <w:lang w:eastAsia="en-US"/>
              </w:rPr>
              <w:t xml:space="preserve"> </w:t>
            </w:r>
          </w:p>
          <w:p w14:paraId="04AED668" w14:textId="77777777" w:rsidR="00B209EC" w:rsidRDefault="00B209EC" w:rsidP="00175D72">
            <w:pPr>
              <w:pStyle w:val="Prosttext"/>
              <w:tabs>
                <w:tab w:val="left" w:pos="0"/>
                <w:tab w:val="left" w:pos="2810"/>
                <w:tab w:val="left" w:pos="4141"/>
              </w:tabs>
              <w:jc w:val="both"/>
              <w:rPr>
                <w:rFonts w:ascii="Palatino Linotype" w:hAnsi="Palatino Linotype" w:cs="Arial"/>
                <w:sz w:val="18"/>
                <w:szCs w:val="18"/>
              </w:rPr>
            </w:pPr>
            <w:r w:rsidRPr="00021FFD">
              <w:rPr>
                <w:rFonts w:ascii="Palatino Linotype" w:hAnsi="Palatino Linotype" w:cs="Arial"/>
                <w:sz w:val="18"/>
                <w:szCs w:val="18"/>
              </w:rPr>
              <w:t>Královéhradecký kraj</w:t>
            </w:r>
            <w:r>
              <w:rPr>
                <w:rFonts w:ascii="Palatino Linotype" w:hAnsi="Palatino Linotype" w:cs="Arial"/>
                <w:sz w:val="18"/>
                <w:szCs w:val="18"/>
              </w:rPr>
              <w:tab/>
            </w:r>
            <w:r w:rsidRPr="00021FFD">
              <w:rPr>
                <w:rFonts w:ascii="Palatino Linotype" w:hAnsi="Palatino Linotype" w:cs="Arial"/>
                <w:sz w:val="18"/>
                <w:szCs w:val="18"/>
              </w:rPr>
              <w:t>IČO: 70889546</w:t>
            </w:r>
          </w:p>
          <w:p w14:paraId="42641232" w14:textId="77777777" w:rsidR="00B209EC" w:rsidRPr="00021FFD" w:rsidRDefault="00B209EC" w:rsidP="00175D72">
            <w:pPr>
              <w:pStyle w:val="Prosttext"/>
              <w:tabs>
                <w:tab w:val="left" w:pos="0"/>
                <w:tab w:val="left" w:pos="2810"/>
                <w:tab w:val="left" w:pos="4141"/>
              </w:tabs>
              <w:jc w:val="both"/>
              <w:rPr>
                <w:rFonts w:ascii="Palatino Linotype" w:hAnsi="Palatino Linotype" w:cs="Arial"/>
                <w:sz w:val="18"/>
                <w:szCs w:val="18"/>
              </w:rPr>
            </w:pPr>
            <w:r w:rsidRPr="00441D35">
              <w:rPr>
                <w:rFonts w:ascii="Palatino Linotype" w:hAnsi="Palatino Linotype" w:cs="Arial"/>
                <w:sz w:val="18"/>
                <w:szCs w:val="18"/>
              </w:rPr>
              <w:t>Pivovarské náměstí 1245, 500 03 Hradec Králové</w:t>
            </w:r>
          </w:p>
        </w:tc>
        <w:tc>
          <w:tcPr>
            <w:tcW w:w="772" w:type="pct"/>
            <w:gridSpan w:val="2"/>
            <w:shd w:val="clear" w:color="auto" w:fill="D9D9D9" w:themeFill="background1" w:themeFillShade="D9"/>
            <w:vAlign w:val="center"/>
          </w:tcPr>
          <w:p w14:paraId="141AEDC5" w14:textId="77777777" w:rsidR="00B209EC" w:rsidRPr="00021FFD" w:rsidRDefault="00B209EC" w:rsidP="00175D72">
            <w:pPr>
              <w:pStyle w:val="Prosttext"/>
              <w:spacing w:after="120"/>
              <w:rPr>
                <w:rFonts w:ascii="Palatino Linotype" w:hAnsi="Palatino Linotype" w:cs="Arial"/>
                <w:sz w:val="18"/>
                <w:szCs w:val="18"/>
              </w:rPr>
            </w:pPr>
            <w:r w:rsidRPr="00021FFD">
              <w:rPr>
                <w:rFonts w:ascii="Palatino Linotype" w:hAnsi="Palatino Linotype" w:cs="Arial"/>
                <w:sz w:val="18"/>
                <w:szCs w:val="18"/>
              </w:rPr>
              <w:t>Zástupce uživatele:</w:t>
            </w:r>
          </w:p>
        </w:tc>
        <w:tc>
          <w:tcPr>
            <w:tcW w:w="1683" w:type="pct"/>
            <w:gridSpan w:val="4"/>
          </w:tcPr>
          <w:p w14:paraId="68205DBB" w14:textId="77777777" w:rsidR="00B209EC" w:rsidRDefault="00B209EC" w:rsidP="00175D72">
            <w:pPr>
              <w:pStyle w:val="Default"/>
              <w:rPr>
                <w:rFonts w:ascii="Palatino Linotype" w:eastAsia="Times New Roman" w:hAnsi="Palatino Linotype" w:cs="Arial"/>
                <w:color w:val="auto"/>
                <w:sz w:val="18"/>
                <w:szCs w:val="18"/>
                <w:lang w:eastAsia="en-US"/>
              </w:rPr>
            </w:pPr>
            <w:r w:rsidRPr="00B11179">
              <w:rPr>
                <w:rFonts w:ascii="Palatino Linotype" w:eastAsia="Times New Roman" w:hAnsi="Palatino Linotype" w:cs="Arial"/>
                <w:color w:val="auto"/>
                <w:sz w:val="18"/>
                <w:szCs w:val="18"/>
                <w:highlight w:val="yellow"/>
                <w:lang w:val="en-US" w:eastAsia="en-US"/>
              </w:rPr>
              <w:t>[</w:t>
            </w:r>
            <w:r>
              <w:rPr>
                <w:rFonts w:ascii="Palatino Linotype" w:eastAsia="Times New Roman" w:hAnsi="Palatino Linotype" w:cs="Arial"/>
                <w:color w:val="auto"/>
                <w:sz w:val="18"/>
                <w:szCs w:val="18"/>
                <w:highlight w:val="yellow"/>
                <w:lang w:eastAsia="en-US"/>
              </w:rPr>
              <w:t>j</w:t>
            </w:r>
            <w:r w:rsidRPr="00B11179">
              <w:rPr>
                <w:rFonts w:ascii="Palatino Linotype" w:eastAsia="Times New Roman" w:hAnsi="Palatino Linotype" w:cs="Arial"/>
                <w:color w:val="auto"/>
                <w:sz w:val="18"/>
                <w:szCs w:val="18"/>
                <w:highlight w:val="yellow"/>
                <w:lang w:eastAsia="en-US"/>
              </w:rPr>
              <w:t>méno a příjmení]</w:t>
            </w:r>
            <w:r w:rsidRPr="00B11179">
              <w:rPr>
                <w:rFonts w:ascii="Palatino Linotype" w:eastAsia="Times New Roman" w:hAnsi="Palatino Linotype" w:cs="Arial"/>
                <w:color w:val="auto"/>
                <w:sz w:val="18"/>
                <w:szCs w:val="18"/>
                <w:lang w:eastAsia="en-US"/>
              </w:rPr>
              <w:t xml:space="preserve"> </w:t>
            </w:r>
          </w:p>
          <w:p w14:paraId="3CB8AD7E" w14:textId="77777777" w:rsidR="00B209EC" w:rsidRPr="00021FFD" w:rsidRDefault="00B209EC" w:rsidP="00175D72">
            <w:pPr>
              <w:pStyle w:val="Prosttext"/>
              <w:tabs>
                <w:tab w:val="left" w:pos="0"/>
                <w:tab w:val="left" w:pos="2874"/>
              </w:tabs>
              <w:jc w:val="both"/>
              <w:rPr>
                <w:rFonts w:ascii="Palatino Linotype" w:hAnsi="Palatino Linotype" w:cs="Arial"/>
                <w:sz w:val="18"/>
                <w:szCs w:val="18"/>
              </w:rPr>
            </w:pPr>
            <w:r>
              <w:rPr>
                <w:rFonts w:ascii="Palatino Linotype" w:hAnsi="Palatino Linotype" w:cs="Arial"/>
                <w:sz w:val="18"/>
                <w:szCs w:val="18"/>
              </w:rPr>
              <w:t>Oblastní nemocnice Náchod a.s.</w:t>
            </w:r>
            <w:r>
              <w:rPr>
                <w:rFonts w:ascii="Palatino Linotype" w:hAnsi="Palatino Linotype" w:cs="Arial"/>
                <w:sz w:val="18"/>
                <w:szCs w:val="18"/>
              </w:rPr>
              <w:tab/>
            </w:r>
            <w:r w:rsidRPr="00021FFD">
              <w:rPr>
                <w:rFonts w:ascii="Palatino Linotype" w:hAnsi="Palatino Linotype" w:cs="Arial"/>
                <w:sz w:val="18"/>
                <w:szCs w:val="18"/>
              </w:rPr>
              <w:t>IČO: 26000202</w:t>
            </w:r>
          </w:p>
          <w:p w14:paraId="13E49D75" w14:textId="77777777" w:rsidR="00B209EC" w:rsidRPr="00021FFD" w:rsidRDefault="00B209EC" w:rsidP="00175D72">
            <w:pPr>
              <w:pStyle w:val="Prosttext"/>
              <w:tabs>
                <w:tab w:val="left" w:pos="0"/>
              </w:tabs>
              <w:jc w:val="both"/>
              <w:rPr>
                <w:rFonts w:ascii="Palatino Linotype" w:hAnsi="Palatino Linotype" w:cs="Arial"/>
                <w:sz w:val="18"/>
                <w:szCs w:val="18"/>
              </w:rPr>
            </w:pPr>
            <w:r w:rsidRPr="00021FFD">
              <w:rPr>
                <w:rFonts w:ascii="Palatino Linotype" w:hAnsi="Palatino Linotype" w:cs="Arial"/>
                <w:sz w:val="18"/>
                <w:szCs w:val="18"/>
              </w:rPr>
              <w:t>Purkyňova 446, 547 01 Náchod</w:t>
            </w:r>
          </w:p>
        </w:tc>
      </w:tr>
      <w:tr w:rsidR="00B209EC" w:rsidRPr="0073138C" w14:paraId="2464ED4F" w14:textId="77777777" w:rsidTr="00A816F4">
        <w:tc>
          <w:tcPr>
            <w:tcW w:w="1954" w:type="pct"/>
            <w:gridSpan w:val="2"/>
            <w:shd w:val="clear" w:color="auto" w:fill="D9D9D9" w:themeFill="background1" w:themeFillShade="D9"/>
            <w:vAlign w:val="center"/>
          </w:tcPr>
          <w:p w14:paraId="7C9CF43D" w14:textId="77777777" w:rsidR="00B209EC" w:rsidRPr="00021FFD" w:rsidRDefault="00B209EC" w:rsidP="00175D72">
            <w:pPr>
              <w:pStyle w:val="Prosttext"/>
              <w:jc w:val="center"/>
              <w:rPr>
                <w:rFonts w:ascii="Palatino Linotype" w:hAnsi="Palatino Linotype" w:cs="Arial"/>
                <w:sz w:val="18"/>
                <w:szCs w:val="18"/>
              </w:rPr>
            </w:pPr>
            <w:r w:rsidRPr="00021FFD">
              <w:rPr>
                <w:rFonts w:ascii="Palatino Linotype" w:hAnsi="Palatino Linotype" w:cs="Arial"/>
                <w:sz w:val="18"/>
                <w:szCs w:val="18"/>
              </w:rPr>
              <w:t>Název zboží / výrobce / výrobní číslo</w:t>
            </w:r>
          </w:p>
        </w:tc>
        <w:tc>
          <w:tcPr>
            <w:tcW w:w="343" w:type="pct"/>
            <w:tcBorders>
              <w:bottom w:val="single" w:sz="4" w:space="0" w:color="auto"/>
            </w:tcBorders>
            <w:shd w:val="clear" w:color="auto" w:fill="D9D9D9" w:themeFill="background1" w:themeFillShade="D9"/>
            <w:vAlign w:val="center"/>
          </w:tcPr>
          <w:p w14:paraId="2C52C298" w14:textId="77777777" w:rsidR="00B209EC" w:rsidRPr="00021FFD" w:rsidRDefault="00B209EC" w:rsidP="00175D72">
            <w:pPr>
              <w:pStyle w:val="Prosttext"/>
              <w:jc w:val="center"/>
              <w:rPr>
                <w:rFonts w:ascii="Palatino Linotype" w:hAnsi="Palatino Linotype" w:cs="Arial"/>
                <w:sz w:val="18"/>
                <w:szCs w:val="18"/>
              </w:rPr>
            </w:pPr>
            <w:r w:rsidRPr="00021FFD">
              <w:rPr>
                <w:rFonts w:ascii="Palatino Linotype" w:hAnsi="Palatino Linotype" w:cs="Arial"/>
                <w:sz w:val="18"/>
                <w:szCs w:val="18"/>
              </w:rPr>
              <w:t>Počet kusů</w:t>
            </w:r>
          </w:p>
        </w:tc>
        <w:tc>
          <w:tcPr>
            <w:tcW w:w="249" w:type="pct"/>
            <w:tcBorders>
              <w:bottom w:val="single" w:sz="4" w:space="0" w:color="auto"/>
            </w:tcBorders>
            <w:shd w:val="clear" w:color="auto" w:fill="D9D9D9" w:themeFill="background1" w:themeFillShade="D9"/>
            <w:vAlign w:val="center"/>
          </w:tcPr>
          <w:p w14:paraId="7E001390" w14:textId="77777777" w:rsidR="00B209EC" w:rsidRPr="00021FFD" w:rsidRDefault="00B209EC" w:rsidP="00175D72">
            <w:pPr>
              <w:pStyle w:val="Prosttext"/>
              <w:jc w:val="center"/>
              <w:rPr>
                <w:rFonts w:ascii="Palatino Linotype" w:hAnsi="Palatino Linotype" w:cs="Arial"/>
                <w:sz w:val="18"/>
                <w:szCs w:val="18"/>
              </w:rPr>
            </w:pPr>
            <w:r w:rsidRPr="00021FFD">
              <w:rPr>
                <w:rFonts w:ascii="Palatino Linotype" w:hAnsi="Palatino Linotype" w:cs="Arial"/>
                <w:sz w:val="18"/>
                <w:szCs w:val="18"/>
              </w:rPr>
              <w:t>Stav obalů zboží</w:t>
            </w:r>
          </w:p>
        </w:tc>
        <w:tc>
          <w:tcPr>
            <w:tcW w:w="453" w:type="pct"/>
            <w:tcBorders>
              <w:bottom w:val="single" w:sz="4" w:space="0" w:color="auto"/>
            </w:tcBorders>
            <w:shd w:val="clear" w:color="auto" w:fill="D9D9D9" w:themeFill="background1" w:themeFillShade="D9"/>
            <w:vAlign w:val="center"/>
          </w:tcPr>
          <w:p w14:paraId="63FB6D0D" w14:textId="01C08EBA" w:rsidR="00B209EC" w:rsidRPr="00021FFD" w:rsidRDefault="00B209EC" w:rsidP="00175D72">
            <w:pPr>
              <w:pStyle w:val="Prosttext"/>
              <w:jc w:val="center"/>
              <w:rPr>
                <w:rFonts w:ascii="Palatino Linotype" w:hAnsi="Palatino Linotype" w:cs="Arial"/>
                <w:sz w:val="18"/>
                <w:szCs w:val="18"/>
              </w:rPr>
            </w:pPr>
            <w:r>
              <w:rPr>
                <w:rFonts w:ascii="Palatino Linotype" w:hAnsi="Palatino Linotype" w:cs="Arial"/>
                <w:sz w:val="18"/>
                <w:szCs w:val="18"/>
              </w:rPr>
              <w:t>M</w:t>
            </w:r>
            <w:r w:rsidRPr="00021FFD">
              <w:rPr>
                <w:rFonts w:ascii="Palatino Linotype" w:hAnsi="Palatino Linotype" w:cs="Arial"/>
                <w:sz w:val="18"/>
                <w:szCs w:val="18"/>
              </w:rPr>
              <w:t>ontáž, instalace, uvedení zboží do provozu</w:t>
            </w:r>
          </w:p>
        </w:tc>
        <w:tc>
          <w:tcPr>
            <w:tcW w:w="318" w:type="pct"/>
            <w:tcBorders>
              <w:bottom w:val="single" w:sz="4" w:space="0" w:color="auto"/>
            </w:tcBorders>
            <w:shd w:val="clear" w:color="auto" w:fill="D9D9D9" w:themeFill="background1" w:themeFillShade="D9"/>
            <w:vAlign w:val="center"/>
          </w:tcPr>
          <w:p w14:paraId="3F9381BC" w14:textId="77777777" w:rsidR="00B209EC" w:rsidRPr="00021FFD" w:rsidRDefault="00B209EC" w:rsidP="00175D72">
            <w:pPr>
              <w:pStyle w:val="Prosttext"/>
              <w:jc w:val="center"/>
              <w:rPr>
                <w:rFonts w:ascii="Palatino Linotype" w:hAnsi="Palatino Linotype" w:cs="Arial"/>
                <w:sz w:val="18"/>
                <w:szCs w:val="18"/>
              </w:rPr>
            </w:pPr>
            <w:r w:rsidRPr="00021FFD">
              <w:rPr>
                <w:rFonts w:ascii="Palatino Linotype" w:hAnsi="Palatino Linotype" w:cs="Arial"/>
                <w:sz w:val="18"/>
                <w:szCs w:val="18"/>
              </w:rPr>
              <w:t>Výsledek ukázky funkčnosti zboží</w:t>
            </w:r>
          </w:p>
        </w:tc>
        <w:tc>
          <w:tcPr>
            <w:tcW w:w="546" w:type="pct"/>
            <w:tcBorders>
              <w:bottom w:val="single" w:sz="4" w:space="0" w:color="auto"/>
            </w:tcBorders>
            <w:shd w:val="clear" w:color="auto" w:fill="D9D9D9" w:themeFill="background1" w:themeFillShade="D9"/>
            <w:vAlign w:val="center"/>
          </w:tcPr>
          <w:p w14:paraId="18E4E65C" w14:textId="77777777" w:rsidR="00B209EC" w:rsidRPr="00021FFD" w:rsidRDefault="00B209EC" w:rsidP="00175D72">
            <w:pPr>
              <w:pStyle w:val="Prosttext"/>
              <w:jc w:val="center"/>
              <w:rPr>
                <w:rFonts w:ascii="Palatino Linotype" w:hAnsi="Palatino Linotype" w:cs="Arial"/>
                <w:sz w:val="18"/>
                <w:szCs w:val="18"/>
              </w:rPr>
            </w:pPr>
            <w:r w:rsidRPr="00021FFD">
              <w:rPr>
                <w:rFonts w:ascii="Palatino Linotype" w:hAnsi="Palatino Linotype" w:cs="Arial"/>
                <w:sz w:val="18"/>
                <w:szCs w:val="18"/>
              </w:rPr>
              <w:t>Výsledek provedení testů a zkoušek, ověření deklarovaných technických parametrů</w:t>
            </w:r>
          </w:p>
        </w:tc>
        <w:tc>
          <w:tcPr>
            <w:tcW w:w="409" w:type="pct"/>
            <w:tcBorders>
              <w:bottom w:val="single" w:sz="4" w:space="0" w:color="auto"/>
            </w:tcBorders>
            <w:shd w:val="clear" w:color="auto" w:fill="D9D9D9" w:themeFill="background1" w:themeFillShade="D9"/>
            <w:vAlign w:val="center"/>
          </w:tcPr>
          <w:p w14:paraId="206621D4" w14:textId="77777777" w:rsidR="00B209EC" w:rsidRDefault="00B209EC" w:rsidP="00175D72">
            <w:pPr>
              <w:pStyle w:val="Prosttext"/>
              <w:ind w:left="-70"/>
              <w:jc w:val="center"/>
              <w:rPr>
                <w:rFonts w:ascii="Palatino Linotype" w:hAnsi="Palatino Linotype" w:cs="Arial"/>
                <w:sz w:val="18"/>
                <w:szCs w:val="18"/>
              </w:rPr>
            </w:pPr>
            <w:r>
              <w:rPr>
                <w:rFonts w:ascii="Palatino Linotype" w:hAnsi="Palatino Linotype" w:cs="Arial"/>
                <w:sz w:val="18"/>
                <w:szCs w:val="18"/>
              </w:rPr>
              <w:t>Zaškolení určených zaměstnanců</w:t>
            </w:r>
            <w:r w:rsidRPr="00021FFD">
              <w:rPr>
                <w:rFonts w:ascii="Palatino Linotype" w:hAnsi="Palatino Linotype" w:cs="Arial"/>
                <w:sz w:val="18"/>
                <w:szCs w:val="18"/>
              </w:rPr>
              <w:t xml:space="preserve"> vč</w:t>
            </w:r>
            <w:r>
              <w:rPr>
                <w:rFonts w:ascii="Palatino Linotype" w:hAnsi="Palatino Linotype" w:cs="Arial"/>
                <w:sz w:val="18"/>
                <w:szCs w:val="18"/>
              </w:rPr>
              <w:t>.</w:t>
            </w:r>
            <w:r w:rsidRPr="00021FFD">
              <w:rPr>
                <w:rFonts w:ascii="Palatino Linotype" w:hAnsi="Palatino Linotype" w:cs="Arial"/>
                <w:sz w:val="18"/>
                <w:szCs w:val="18"/>
              </w:rPr>
              <w:t xml:space="preserve"> vystavení protokol</w:t>
            </w:r>
            <w:r>
              <w:rPr>
                <w:rFonts w:ascii="Palatino Linotype" w:hAnsi="Palatino Linotype" w:cs="Arial"/>
                <w:sz w:val="18"/>
                <w:szCs w:val="18"/>
              </w:rPr>
              <w:t>u a osvědčení</w:t>
            </w:r>
          </w:p>
          <w:p w14:paraId="092C83A8" w14:textId="77777777" w:rsidR="00B209EC" w:rsidRPr="00021FFD" w:rsidRDefault="00B209EC" w:rsidP="00175D72">
            <w:pPr>
              <w:pStyle w:val="Prosttext"/>
              <w:ind w:left="-70"/>
              <w:jc w:val="center"/>
              <w:rPr>
                <w:rFonts w:ascii="Palatino Linotype" w:hAnsi="Palatino Linotype" w:cs="Arial"/>
                <w:sz w:val="18"/>
                <w:szCs w:val="18"/>
              </w:rPr>
            </w:pPr>
            <w:r w:rsidRPr="00021FFD">
              <w:rPr>
                <w:rFonts w:ascii="Palatino Linotype" w:hAnsi="Palatino Linotype" w:cs="Arial"/>
                <w:sz w:val="18"/>
                <w:szCs w:val="18"/>
              </w:rPr>
              <w:t>(ANO / NE)</w:t>
            </w:r>
          </w:p>
        </w:tc>
        <w:tc>
          <w:tcPr>
            <w:tcW w:w="364" w:type="pct"/>
            <w:tcBorders>
              <w:bottom w:val="single" w:sz="4" w:space="0" w:color="auto"/>
            </w:tcBorders>
            <w:shd w:val="clear" w:color="auto" w:fill="D9D9D9" w:themeFill="background1" w:themeFillShade="D9"/>
            <w:vAlign w:val="center"/>
          </w:tcPr>
          <w:p w14:paraId="0BC37C02" w14:textId="77777777" w:rsidR="00B209EC" w:rsidRPr="00021FFD" w:rsidRDefault="00B209EC" w:rsidP="00175D72">
            <w:pPr>
              <w:pStyle w:val="Prosttext"/>
              <w:jc w:val="center"/>
              <w:rPr>
                <w:rFonts w:ascii="Palatino Linotype" w:hAnsi="Palatino Linotype" w:cs="Arial"/>
                <w:sz w:val="18"/>
                <w:szCs w:val="18"/>
              </w:rPr>
            </w:pPr>
            <w:r w:rsidRPr="00021FFD">
              <w:rPr>
                <w:rFonts w:ascii="Palatino Linotype" w:hAnsi="Palatino Linotype" w:cs="Arial"/>
                <w:sz w:val="18"/>
                <w:szCs w:val="18"/>
              </w:rPr>
              <w:t>Seznam předávané dokumentace</w:t>
            </w:r>
          </w:p>
        </w:tc>
        <w:tc>
          <w:tcPr>
            <w:tcW w:w="364" w:type="pct"/>
            <w:tcBorders>
              <w:bottom w:val="single" w:sz="4" w:space="0" w:color="auto"/>
            </w:tcBorders>
            <w:shd w:val="clear" w:color="auto" w:fill="D9D9D9" w:themeFill="background1" w:themeFillShade="D9"/>
            <w:vAlign w:val="center"/>
          </w:tcPr>
          <w:p w14:paraId="65790023" w14:textId="77777777" w:rsidR="00B209EC" w:rsidRPr="00021FFD" w:rsidRDefault="00B209EC" w:rsidP="00175D72">
            <w:pPr>
              <w:pStyle w:val="Prosttext"/>
              <w:jc w:val="center"/>
              <w:rPr>
                <w:rFonts w:ascii="Palatino Linotype" w:hAnsi="Palatino Linotype" w:cs="Arial"/>
                <w:sz w:val="18"/>
                <w:szCs w:val="18"/>
              </w:rPr>
            </w:pPr>
            <w:r w:rsidRPr="00021FFD">
              <w:rPr>
                <w:rFonts w:ascii="Palatino Linotype" w:hAnsi="Palatino Linotype" w:cs="Arial"/>
                <w:sz w:val="18"/>
                <w:szCs w:val="18"/>
              </w:rPr>
              <w:t>Zjištěné vady</w:t>
            </w:r>
          </w:p>
          <w:p w14:paraId="6E072D62" w14:textId="77777777" w:rsidR="00B209EC" w:rsidRPr="00021FFD" w:rsidRDefault="00B209EC" w:rsidP="00175D72">
            <w:pPr>
              <w:pStyle w:val="Prosttext"/>
              <w:jc w:val="center"/>
              <w:rPr>
                <w:rFonts w:ascii="Palatino Linotype" w:hAnsi="Palatino Linotype" w:cs="Arial"/>
                <w:sz w:val="18"/>
                <w:szCs w:val="18"/>
              </w:rPr>
            </w:pPr>
            <w:r w:rsidRPr="00021FFD">
              <w:rPr>
                <w:rFonts w:ascii="Palatino Linotype" w:hAnsi="Palatino Linotype" w:cs="Arial"/>
                <w:sz w:val="18"/>
                <w:szCs w:val="18"/>
              </w:rPr>
              <w:t>ANO / NE</w:t>
            </w:r>
          </w:p>
        </w:tc>
      </w:tr>
      <w:tr w:rsidR="00B209EC" w:rsidRPr="0073138C" w14:paraId="544AD3EF" w14:textId="77777777" w:rsidTr="00A816F4">
        <w:trPr>
          <w:trHeight w:val="510"/>
        </w:trPr>
        <w:tc>
          <w:tcPr>
            <w:tcW w:w="1954" w:type="pct"/>
            <w:gridSpan w:val="2"/>
            <w:vAlign w:val="center"/>
          </w:tcPr>
          <w:p w14:paraId="4EF0A7F8" w14:textId="77777777" w:rsidR="00B209EC" w:rsidRPr="00494F27" w:rsidRDefault="00B209EC" w:rsidP="00175D72">
            <w:pPr>
              <w:pStyle w:val="Prosttext"/>
              <w:ind w:left="314" w:hanging="314"/>
              <w:jc w:val="both"/>
              <w:rPr>
                <w:rFonts w:ascii="Palatino Linotype" w:hAnsi="Palatino Linotype" w:cs="Arial"/>
                <w:b/>
                <w:sz w:val="18"/>
                <w:szCs w:val="18"/>
              </w:rPr>
            </w:pPr>
            <w:r>
              <w:rPr>
                <w:rFonts w:ascii="Palatino Linotype" w:hAnsi="Palatino Linotype" w:cs="Arial"/>
                <w:b/>
                <w:sz w:val="18"/>
                <w:szCs w:val="18"/>
              </w:rPr>
              <w:t>1)</w:t>
            </w:r>
            <w:r>
              <w:rPr>
                <w:rFonts w:ascii="Palatino Linotype" w:hAnsi="Palatino Linotype" w:cs="Arial"/>
                <w:b/>
                <w:sz w:val="18"/>
                <w:szCs w:val="18"/>
              </w:rPr>
              <w:tab/>
            </w:r>
            <w:r w:rsidRPr="005F5C33">
              <w:rPr>
                <w:rFonts w:ascii="Palatino Linotype" w:hAnsi="Palatino Linotype" w:cs="Arial"/>
                <w:b/>
                <w:sz w:val="18"/>
                <w:szCs w:val="18"/>
              </w:rPr>
              <w:t>SOI_SW</w:t>
            </w:r>
            <w:r>
              <w:rPr>
                <w:rFonts w:ascii="Palatino Linotype" w:hAnsi="Palatino Linotype" w:cs="Arial"/>
                <w:b/>
                <w:sz w:val="18"/>
                <w:szCs w:val="18"/>
              </w:rPr>
              <w:t xml:space="preserve"> – </w:t>
            </w:r>
            <w:r w:rsidRPr="005F5C33">
              <w:rPr>
                <w:rFonts w:ascii="Palatino Linotype" w:hAnsi="Palatino Linotype" w:cs="Arial"/>
                <w:b/>
                <w:sz w:val="18"/>
                <w:szCs w:val="18"/>
              </w:rPr>
              <w:t>Systém pro sledování oběhového instrumentária, řízení operačních sálů a centrální sterilizace</w:t>
            </w:r>
          </w:p>
          <w:p w14:paraId="0168BEBF" w14:textId="77777777" w:rsidR="00B209EC" w:rsidRDefault="00B209EC" w:rsidP="00175D72">
            <w:pPr>
              <w:pStyle w:val="Prosttext"/>
              <w:tabs>
                <w:tab w:val="left" w:pos="2157"/>
              </w:tabs>
              <w:ind w:left="597" w:hanging="597"/>
              <w:rPr>
                <w:rFonts w:ascii="Palatino Linotype" w:hAnsi="Palatino Linotype" w:cs="Arial"/>
                <w:sz w:val="18"/>
                <w:szCs w:val="18"/>
              </w:rPr>
            </w:pPr>
            <w:r>
              <w:rPr>
                <w:rFonts w:ascii="Palatino Linotype" w:hAnsi="Palatino Linotype" w:cs="Arial"/>
                <w:sz w:val="18"/>
                <w:szCs w:val="18"/>
              </w:rPr>
              <w:t>typ:</w:t>
            </w:r>
          </w:p>
          <w:p w14:paraId="2A6A5D36" w14:textId="77777777" w:rsidR="00B209EC" w:rsidRPr="009731E0" w:rsidRDefault="00B209EC" w:rsidP="00175D72">
            <w:pPr>
              <w:pStyle w:val="Prosttext"/>
              <w:tabs>
                <w:tab w:val="left" w:pos="2157"/>
              </w:tabs>
              <w:ind w:left="597" w:hanging="597"/>
              <w:rPr>
                <w:rFonts w:ascii="Palatino Linotype" w:hAnsi="Palatino Linotype" w:cs="Arial"/>
                <w:sz w:val="18"/>
                <w:szCs w:val="18"/>
              </w:rPr>
            </w:pPr>
            <w:r>
              <w:rPr>
                <w:rFonts w:ascii="Palatino Linotype" w:hAnsi="Palatino Linotype" w:cs="Arial"/>
                <w:sz w:val="18"/>
                <w:szCs w:val="18"/>
              </w:rPr>
              <w:t>výr. č.:</w:t>
            </w:r>
          </w:p>
        </w:tc>
        <w:tc>
          <w:tcPr>
            <w:tcW w:w="343" w:type="pct"/>
            <w:vAlign w:val="center"/>
          </w:tcPr>
          <w:p w14:paraId="4D86A075" w14:textId="77777777" w:rsidR="00B209EC" w:rsidRPr="00C13972" w:rsidRDefault="00B209EC" w:rsidP="00175D72">
            <w:pPr>
              <w:pStyle w:val="Prosttext"/>
              <w:jc w:val="center"/>
              <w:rPr>
                <w:rFonts w:ascii="Palatino Linotype" w:hAnsi="Palatino Linotype" w:cs="Arial"/>
                <w:sz w:val="18"/>
                <w:szCs w:val="18"/>
              </w:rPr>
            </w:pPr>
            <w:r>
              <w:rPr>
                <w:rFonts w:ascii="Palatino Linotype" w:hAnsi="Palatino Linotype" w:cs="Arial"/>
                <w:sz w:val="18"/>
                <w:szCs w:val="18"/>
              </w:rPr>
              <w:t>1</w:t>
            </w:r>
          </w:p>
        </w:tc>
        <w:tc>
          <w:tcPr>
            <w:tcW w:w="249" w:type="pct"/>
            <w:vAlign w:val="center"/>
          </w:tcPr>
          <w:p w14:paraId="40C6848E" w14:textId="77777777" w:rsidR="00B209EC" w:rsidRPr="00C13972" w:rsidRDefault="00B209EC" w:rsidP="00175D72">
            <w:pPr>
              <w:pStyle w:val="Prosttext"/>
              <w:jc w:val="center"/>
              <w:rPr>
                <w:rFonts w:ascii="Palatino Linotype" w:hAnsi="Palatino Linotype" w:cs="Arial"/>
                <w:sz w:val="18"/>
                <w:szCs w:val="18"/>
              </w:rPr>
            </w:pPr>
          </w:p>
        </w:tc>
        <w:tc>
          <w:tcPr>
            <w:tcW w:w="453" w:type="pct"/>
            <w:vAlign w:val="center"/>
          </w:tcPr>
          <w:p w14:paraId="1AD807DE" w14:textId="77777777" w:rsidR="00B209EC" w:rsidRPr="00C13972" w:rsidRDefault="00B209EC" w:rsidP="00175D72">
            <w:pPr>
              <w:pStyle w:val="Prosttext"/>
              <w:jc w:val="center"/>
              <w:rPr>
                <w:rFonts w:ascii="Palatino Linotype" w:hAnsi="Palatino Linotype" w:cs="Arial"/>
                <w:sz w:val="18"/>
                <w:szCs w:val="18"/>
              </w:rPr>
            </w:pPr>
          </w:p>
        </w:tc>
        <w:tc>
          <w:tcPr>
            <w:tcW w:w="318" w:type="pct"/>
            <w:vAlign w:val="center"/>
          </w:tcPr>
          <w:p w14:paraId="6CB27FAD" w14:textId="77777777" w:rsidR="00B209EC" w:rsidRPr="00C13972" w:rsidRDefault="00B209EC" w:rsidP="00175D72">
            <w:pPr>
              <w:pStyle w:val="Prosttext"/>
              <w:jc w:val="center"/>
              <w:rPr>
                <w:rFonts w:ascii="Palatino Linotype" w:hAnsi="Palatino Linotype" w:cs="Arial"/>
                <w:sz w:val="18"/>
                <w:szCs w:val="18"/>
              </w:rPr>
            </w:pPr>
          </w:p>
        </w:tc>
        <w:tc>
          <w:tcPr>
            <w:tcW w:w="546" w:type="pct"/>
            <w:vAlign w:val="center"/>
          </w:tcPr>
          <w:p w14:paraId="16D8FA40" w14:textId="77777777" w:rsidR="00B209EC" w:rsidRPr="00C13972" w:rsidRDefault="00B209EC" w:rsidP="00175D72">
            <w:pPr>
              <w:pStyle w:val="Prosttext"/>
              <w:jc w:val="center"/>
              <w:rPr>
                <w:rFonts w:ascii="Palatino Linotype" w:hAnsi="Palatino Linotype" w:cs="Arial"/>
                <w:sz w:val="18"/>
                <w:szCs w:val="18"/>
              </w:rPr>
            </w:pPr>
          </w:p>
        </w:tc>
        <w:tc>
          <w:tcPr>
            <w:tcW w:w="409" w:type="pct"/>
            <w:vAlign w:val="center"/>
          </w:tcPr>
          <w:p w14:paraId="1D051A08" w14:textId="77777777" w:rsidR="00B209EC" w:rsidRPr="00C13972" w:rsidRDefault="00B209EC" w:rsidP="00175D72">
            <w:pPr>
              <w:pStyle w:val="Prosttext"/>
              <w:jc w:val="center"/>
              <w:rPr>
                <w:rFonts w:ascii="Palatino Linotype" w:hAnsi="Palatino Linotype" w:cs="Arial"/>
                <w:sz w:val="18"/>
                <w:szCs w:val="18"/>
              </w:rPr>
            </w:pPr>
          </w:p>
        </w:tc>
        <w:tc>
          <w:tcPr>
            <w:tcW w:w="364" w:type="pct"/>
            <w:vAlign w:val="center"/>
          </w:tcPr>
          <w:p w14:paraId="67C461E5" w14:textId="77777777" w:rsidR="00B209EC" w:rsidRPr="00C13972" w:rsidRDefault="00B209EC" w:rsidP="00175D72">
            <w:pPr>
              <w:pStyle w:val="Prosttext"/>
              <w:jc w:val="center"/>
              <w:rPr>
                <w:rFonts w:ascii="Palatino Linotype" w:hAnsi="Palatino Linotype" w:cs="Arial"/>
                <w:sz w:val="18"/>
                <w:szCs w:val="18"/>
              </w:rPr>
            </w:pPr>
          </w:p>
        </w:tc>
        <w:tc>
          <w:tcPr>
            <w:tcW w:w="364" w:type="pct"/>
            <w:vAlign w:val="center"/>
          </w:tcPr>
          <w:p w14:paraId="73EC88D9" w14:textId="77777777" w:rsidR="00B209EC" w:rsidRPr="00C13972" w:rsidRDefault="00B209EC" w:rsidP="00175D72">
            <w:pPr>
              <w:pStyle w:val="Prosttext"/>
              <w:jc w:val="center"/>
              <w:rPr>
                <w:rFonts w:ascii="Palatino Linotype" w:hAnsi="Palatino Linotype" w:cs="Arial"/>
                <w:sz w:val="18"/>
                <w:szCs w:val="18"/>
              </w:rPr>
            </w:pPr>
          </w:p>
        </w:tc>
      </w:tr>
      <w:tr w:rsidR="00B209EC" w:rsidRPr="0073138C" w14:paraId="5E9274D8" w14:textId="77777777" w:rsidTr="00A816F4">
        <w:trPr>
          <w:trHeight w:val="510"/>
        </w:trPr>
        <w:tc>
          <w:tcPr>
            <w:tcW w:w="1954" w:type="pct"/>
            <w:gridSpan w:val="2"/>
            <w:vAlign w:val="center"/>
          </w:tcPr>
          <w:p w14:paraId="55B14F44" w14:textId="77777777" w:rsidR="00B209EC" w:rsidRPr="00494F27" w:rsidRDefault="00B209EC" w:rsidP="00175D72">
            <w:pPr>
              <w:pStyle w:val="Prosttext"/>
              <w:ind w:left="314" w:hanging="314"/>
              <w:jc w:val="both"/>
              <w:rPr>
                <w:rFonts w:ascii="Palatino Linotype" w:hAnsi="Palatino Linotype" w:cs="Arial"/>
                <w:b/>
                <w:sz w:val="18"/>
                <w:szCs w:val="18"/>
              </w:rPr>
            </w:pPr>
            <w:r>
              <w:rPr>
                <w:rFonts w:ascii="Palatino Linotype" w:hAnsi="Palatino Linotype" w:cs="Arial"/>
                <w:b/>
                <w:sz w:val="18"/>
                <w:szCs w:val="18"/>
              </w:rPr>
              <w:t>2)</w:t>
            </w:r>
            <w:r>
              <w:rPr>
                <w:rFonts w:ascii="Palatino Linotype" w:hAnsi="Palatino Linotype" w:cs="Arial"/>
                <w:b/>
                <w:sz w:val="18"/>
                <w:szCs w:val="18"/>
              </w:rPr>
              <w:tab/>
            </w:r>
            <w:r w:rsidRPr="005F5C33">
              <w:rPr>
                <w:rFonts w:ascii="Palatino Linotype" w:hAnsi="Palatino Linotype" w:cs="Arial"/>
                <w:b/>
                <w:sz w:val="18"/>
                <w:szCs w:val="18"/>
              </w:rPr>
              <w:t>SOI_HW2</w:t>
            </w:r>
            <w:r>
              <w:rPr>
                <w:rFonts w:ascii="Palatino Linotype" w:hAnsi="Palatino Linotype" w:cs="Arial"/>
                <w:b/>
                <w:sz w:val="18"/>
                <w:szCs w:val="18"/>
              </w:rPr>
              <w:t xml:space="preserve"> – </w:t>
            </w:r>
            <w:r w:rsidRPr="005F5C33">
              <w:rPr>
                <w:rFonts w:ascii="Palatino Linotype" w:hAnsi="Palatino Linotype" w:cs="Arial"/>
                <w:b/>
                <w:sz w:val="18"/>
                <w:szCs w:val="18"/>
              </w:rPr>
              <w:t xml:space="preserve">Dotykový All In </w:t>
            </w:r>
            <w:proofErr w:type="spellStart"/>
            <w:r w:rsidRPr="005F5C33">
              <w:rPr>
                <w:rFonts w:ascii="Palatino Linotype" w:hAnsi="Palatino Linotype" w:cs="Arial"/>
                <w:b/>
                <w:sz w:val="18"/>
                <w:szCs w:val="18"/>
              </w:rPr>
              <w:t>One</w:t>
            </w:r>
            <w:proofErr w:type="spellEnd"/>
          </w:p>
          <w:p w14:paraId="0E3ABC92" w14:textId="77777777" w:rsidR="00B209EC" w:rsidRDefault="00B209EC" w:rsidP="00175D72">
            <w:pPr>
              <w:pStyle w:val="Prosttext"/>
              <w:tabs>
                <w:tab w:val="left" w:pos="2157"/>
              </w:tabs>
              <w:ind w:left="597" w:hanging="597"/>
              <w:rPr>
                <w:rFonts w:ascii="Palatino Linotype" w:hAnsi="Palatino Linotype" w:cs="Arial"/>
                <w:sz w:val="18"/>
                <w:szCs w:val="18"/>
              </w:rPr>
            </w:pPr>
            <w:r>
              <w:rPr>
                <w:rFonts w:ascii="Palatino Linotype" w:hAnsi="Palatino Linotype" w:cs="Arial"/>
                <w:sz w:val="18"/>
                <w:szCs w:val="18"/>
              </w:rPr>
              <w:t>typ:</w:t>
            </w:r>
          </w:p>
          <w:p w14:paraId="7E60F0D8" w14:textId="77777777" w:rsidR="00B209EC" w:rsidRDefault="00B209EC" w:rsidP="00175D72">
            <w:pPr>
              <w:pStyle w:val="Prosttext"/>
              <w:tabs>
                <w:tab w:val="left" w:pos="2157"/>
              </w:tabs>
              <w:ind w:left="597" w:hanging="597"/>
              <w:rPr>
                <w:rFonts w:ascii="Palatino Linotype" w:hAnsi="Palatino Linotype" w:cs="Arial"/>
                <w:b/>
                <w:sz w:val="18"/>
                <w:szCs w:val="18"/>
              </w:rPr>
            </w:pPr>
            <w:r>
              <w:rPr>
                <w:rFonts w:ascii="Palatino Linotype" w:hAnsi="Palatino Linotype" w:cs="Arial"/>
                <w:sz w:val="18"/>
                <w:szCs w:val="18"/>
              </w:rPr>
              <w:t>výr. č.:</w:t>
            </w:r>
          </w:p>
        </w:tc>
        <w:tc>
          <w:tcPr>
            <w:tcW w:w="343" w:type="pct"/>
            <w:vAlign w:val="center"/>
          </w:tcPr>
          <w:p w14:paraId="68049D6E" w14:textId="77777777" w:rsidR="00B209EC" w:rsidRDefault="00B209EC" w:rsidP="00175D72">
            <w:pPr>
              <w:pStyle w:val="Prosttext"/>
              <w:jc w:val="center"/>
              <w:rPr>
                <w:rFonts w:ascii="Palatino Linotype" w:hAnsi="Palatino Linotype" w:cs="Arial"/>
                <w:sz w:val="18"/>
                <w:szCs w:val="18"/>
              </w:rPr>
            </w:pPr>
            <w:r>
              <w:rPr>
                <w:rFonts w:ascii="Palatino Linotype" w:hAnsi="Palatino Linotype" w:cs="Arial"/>
                <w:sz w:val="18"/>
                <w:szCs w:val="18"/>
              </w:rPr>
              <w:t>2</w:t>
            </w:r>
          </w:p>
        </w:tc>
        <w:tc>
          <w:tcPr>
            <w:tcW w:w="249" w:type="pct"/>
            <w:vAlign w:val="center"/>
          </w:tcPr>
          <w:p w14:paraId="141874AF" w14:textId="77777777" w:rsidR="00B209EC" w:rsidRPr="00C13972" w:rsidRDefault="00B209EC" w:rsidP="00175D72">
            <w:pPr>
              <w:pStyle w:val="Prosttext"/>
              <w:jc w:val="center"/>
              <w:rPr>
                <w:rFonts w:ascii="Palatino Linotype" w:hAnsi="Palatino Linotype" w:cs="Arial"/>
                <w:sz w:val="18"/>
                <w:szCs w:val="18"/>
              </w:rPr>
            </w:pPr>
          </w:p>
        </w:tc>
        <w:tc>
          <w:tcPr>
            <w:tcW w:w="453" w:type="pct"/>
            <w:vAlign w:val="center"/>
          </w:tcPr>
          <w:p w14:paraId="09410A63" w14:textId="77777777" w:rsidR="00B209EC" w:rsidRPr="00C13972" w:rsidRDefault="00B209EC" w:rsidP="00175D72">
            <w:pPr>
              <w:pStyle w:val="Prosttext"/>
              <w:jc w:val="center"/>
              <w:rPr>
                <w:rFonts w:ascii="Palatino Linotype" w:hAnsi="Palatino Linotype" w:cs="Arial"/>
                <w:sz w:val="18"/>
                <w:szCs w:val="18"/>
              </w:rPr>
            </w:pPr>
          </w:p>
        </w:tc>
        <w:tc>
          <w:tcPr>
            <w:tcW w:w="318" w:type="pct"/>
            <w:vAlign w:val="center"/>
          </w:tcPr>
          <w:p w14:paraId="1F381CE8" w14:textId="77777777" w:rsidR="00B209EC" w:rsidRPr="00C13972" w:rsidRDefault="00B209EC" w:rsidP="00175D72">
            <w:pPr>
              <w:pStyle w:val="Prosttext"/>
              <w:jc w:val="center"/>
              <w:rPr>
                <w:rFonts w:ascii="Palatino Linotype" w:hAnsi="Palatino Linotype" w:cs="Arial"/>
                <w:sz w:val="18"/>
                <w:szCs w:val="18"/>
              </w:rPr>
            </w:pPr>
          </w:p>
        </w:tc>
        <w:tc>
          <w:tcPr>
            <w:tcW w:w="546" w:type="pct"/>
            <w:vAlign w:val="center"/>
          </w:tcPr>
          <w:p w14:paraId="46B9B8D0" w14:textId="77777777" w:rsidR="00B209EC" w:rsidRPr="00C13972" w:rsidRDefault="00B209EC" w:rsidP="00175D72">
            <w:pPr>
              <w:pStyle w:val="Prosttext"/>
              <w:jc w:val="center"/>
              <w:rPr>
                <w:rFonts w:ascii="Palatino Linotype" w:hAnsi="Palatino Linotype" w:cs="Arial"/>
                <w:sz w:val="18"/>
                <w:szCs w:val="18"/>
              </w:rPr>
            </w:pPr>
          </w:p>
        </w:tc>
        <w:tc>
          <w:tcPr>
            <w:tcW w:w="409" w:type="pct"/>
            <w:vAlign w:val="center"/>
          </w:tcPr>
          <w:p w14:paraId="5DF3D6CE" w14:textId="77777777" w:rsidR="00B209EC" w:rsidRPr="00C13972" w:rsidRDefault="00B209EC" w:rsidP="00175D72">
            <w:pPr>
              <w:pStyle w:val="Prosttext"/>
              <w:jc w:val="center"/>
              <w:rPr>
                <w:rFonts w:ascii="Palatino Linotype" w:hAnsi="Palatino Linotype" w:cs="Arial"/>
                <w:sz w:val="18"/>
                <w:szCs w:val="18"/>
              </w:rPr>
            </w:pPr>
          </w:p>
        </w:tc>
        <w:tc>
          <w:tcPr>
            <w:tcW w:w="364" w:type="pct"/>
            <w:vAlign w:val="center"/>
          </w:tcPr>
          <w:p w14:paraId="6E849578" w14:textId="77777777" w:rsidR="00B209EC" w:rsidRPr="00C13972" w:rsidRDefault="00B209EC" w:rsidP="00175D72">
            <w:pPr>
              <w:pStyle w:val="Prosttext"/>
              <w:jc w:val="center"/>
              <w:rPr>
                <w:rFonts w:ascii="Palatino Linotype" w:hAnsi="Palatino Linotype" w:cs="Arial"/>
                <w:sz w:val="18"/>
                <w:szCs w:val="18"/>
              </w:rPr>
            </w:pPr>
          </w:p>
        </w:tc>
        <w:tc>
          <w:tcPr>
            <w:tcW w:w="364" w:type="pct"/>
            <w:vAlign w:val="center"/>
          </w:tcPr>
          <w:p w14:paraId="6F67075D" w14:textId="77777777" w:rsidR="00B209EC" w:rsidRPr="00C13972" w:rsidRDefault="00B209EC" w:rsidP="00175D72">
            <w:pPr>
              <w:pStyle w:val="Prosttext"/>
              <w:jc w:val="center"/>
              <w:rPr>
                <w:rFonts w:ascii="Palatino Linotype" w:hAnsi="Palatino Linotype" w:cs="Arial"/>
                <w:sz w:val="18"/>
                <w:szCs w:val="18"/>
              </w:rPr>
            </w:pPr>
          </w:p>
        </w:tc>
      </w:tr>
      <w:tr w:rsidR="00B209EC" w:rsidRPr="0073138C" w14:paraId="52EB70A3" w14:textId="77777777" w:rsidTr="00A816F4">
        <w:trPr>
          <w:trHeight w:val="510"/>
        </w:trPr>
        <w:tc>
          <w:tcPr>
            <w:tcW w:w="1954" w:type="pct"/>
            <w:gridSpan w:val="2"/>
            <w:vAlign w:val="center"/>
          </w:tcPr>
          <w:p w14:paraId="33995843" w14:textId="77777777" w:rsidR="00B209EC" w:rsidRPr="00494F27" w:rsidRDefault="00B209EC" w:rsidP="00175D72">
            <w:pPr>
              <w:pStyle w:val="Prosttext"/>
              <w:ind w:left="314" w:hanging="314"/>
              <w:jc w:val="both"/>
              <w:rPr>
                <w:rFonts w:ascii="Palatino Linotype" w:hAnsi="Palatino Linotype" w:cs="Arial"/>
                <w:b/>
                <w:sz w:val="18"/>
                <w:szCs w:val="18"/>
              </w:rPr>
            </w:pPr>
            <w:r>
              <w:rPr>
                <w:rFonts w:ascii="Palatino Linotype" w:hAnsi="Palatino Linotype" w:cs="Arial"/>
                <w:b/>
                <w:sz w:val="18"/>
                <w:szCs w:val="18"/>
              </w:rPr>
              <w:t>3)</w:t>
            </w:r>
            <w:r>
              <w:rPr>
                <w:rFonts w:ascii="Palatino Linotype" w:hAnsi="Palatino Linotype" w:cs="Arial"/>
                <w:b/>
                <w:sz w:val="18"/>
                <w:szCs w:val="18"/>
              </w:rPr>
              <w:tab/>
            </w:r>
            <w:r w:rsidRPr="005F5C33">
              <w:rPr>
                <w:rFonts w:ascii="Palatino Linotype" w:hAnsi="Palatino Linotype" w:cs="Arial"/>
                <w:b/>
                <w:sz w:val="18"/>
                <w:szCs w:val="18"/>
              </w:rPr>
              <w:t>SOI_HW3</w:t>
            </w:r>
            <w:r>
              <w:rPr>
                <w:rFonts w:ascii="Palatino Linotype" w:hAnsi="Palatino Linotype" w:cs="Arial"/>
                <w:b/>
                <w:sz w:val="18"/>
                <w:szCs w:val="18"/>
              </w:rPr>
              <w:t xml:space="preserve"> – </w:t>
            </w:r>
            <w:r w:rsidRPr="005F5C33">
              <w:rPr>
                <w:rFonts w:ascii="Palatino Linotype" w:hAnsi="Palatino Linotype" w:cs="Arial"/>
                <w:b/>
                <w:sz w:val="18"/>
                <w:szCs w:val="18"/>
              </w:rPr>
              <w:t xml:space="preserve">Držák na zeď pro All in </w:t>
            </w:r>
            <w:proofErr w:type="spellStart"/>
            <w:r w:rsidRPr="005F5C33">
              <w:rPr>
                <w:rFonts w:ascii="Palatino Linotype" w:hAnsi="Palatino Linotype" w:cs="Arial"/>
                <w:b/>
                <w:sz w:val="18"/>
                <w:szCs w:val="18"/>
              </w:rPr>
              <w:t>One</w:t>
            </w:r>
            <w:proofErr w:type="spellEnd"/>
            <w:r w:rsidRPr="005F5C33">
              <w:rPr>
                <w:rFonts w:ascii="Palatino Linotype" w:hAnsi="Palatino Linotype" w:cs="Arial"/>
                <w:b/>
                <w:sz w:val="18"/>
                <w:szCs w:val="18"/>
              </w:rPr>
              <w:t xml:space="preserve"> </w:t>
            </w:r>
            <w:proofErr w:type="spellStart"/>
            <w:r w:rsidRPr="005F5C33">
              <w:rPr>
                <w:rFonts w:ascii="Palatino Linotype" w:hAnsi="Palatino Linotype" w:cs="Arial"/>
                <w:b/>
                <w:sz w:val="18"/>
                <w:szCs w:val="18"/>
              </w:rPr>
              <w:t>Multitouch</w:t>
            </w:r>
            <w:proofErr w:type="spellEnd"/>
          </w:p>
          <w:p w14:paraId="1CDBDB5B" w14:textId="77777777" w:rsidR="00B209EC" w:rsidRDefault="00B209EC" w:rsidP="00175D72">
            <w:pPr>
              <w:pStyle w:val="Prosttext"/>
              <w:tabs>
                <w:tab w:val="left" w:pos="2157"/>
              </w:tabs>
              <w:ind w:left="597" w:hanging="597"/>
              <w:rPr>
                <w:rFonts w:ascii="Palatino Linotype" w:hAnsi="Palatino Linotype" w:cs="Arial"/>
                <w:sz w:val="18"/>
                <w:szCs w:val="18"/>
              </w:rPr>
            </w:pPr>
            <w:r>
              <w:rPr>
                <w:rFonts w:ascii="Palatino Linotype" w:hAnsi="Palatino Linotype" w:cs="Arial"/>
                <w:sz w:val="18"/>
                <w:szCs w:val="18"/>
              </w:rPr>
              <w:t>typ:</w:t>
            </w:r>
          </w:p>
          <w:p w14:paraId="397B03CE" w14:textId="77777777" w:rsidR="00B209EC" w:rsidRDefault="00B209EC" w:rsidP="00175D72">
            <w:pPr>
              <w:pStyle w:val="Prosttext"/>
              <w:ind w:left="314" w:hanging="314"/>
              <w:jc w:val="both"/>
              <w:rPr>
                <w:rFonts w:ascii="Palatino Linotype" w:hAnsi="Palatino Linotype" w:cs="Arial"/>
                <w:b/>
                <w:sz w:val="18"/>
                <w:szCs w:val="18"/>
              </w:rPr>
            </w:pPr>
            <w:r>
              <w:rPr>
                <w:rFonts w:ascii="Palatino Linotype" w:hAnsi="Palatino Linotype" w:cs="Arial"/>
                <w:sz w:val="18"/>
                <w:szCs w:val="18"/>
              </w:rPr>
              <w:t>výr. č.:</w:t>
            </w:r>
          </w:p>
        </w:tc>
        <w:tc>
          <w:tcPr>
            <w:tcW w:w="343" w:type="pct"/>
            <w:vAlign w:val="center"/>
          </w:tcPr>
          <w:p w14:paraId="3F4DD632" w14:textId="77777777" w:rsidR="00B209EC" w:rsidRDefault="00B209EC" w:rsidP="00175D72">
            <w:pPr>
              <w:pStyle w:val="Prosttext"/>
              <w:jc w:val="center"/>
              <w:rPr>
                <w:rFonts w:ascii="Palatino Linotype" w:hAnsi="Palatino Linotype" w:cs="Arial"/>
                <w:sz w:val="18"/>
                <w:szCs w:val="18"/>
              </w:rPr>
            </w:pPr>
            <w:r>
              <w:rPr>
                <w:rFonts w:ascii="Palatino Linotype" w:hAnsi="Palatino Linotype" w:cs="Arial"/>
                <w:sz w:val="18"/>
                <w:szCs w:val="18"/>
              </w:rPr>
              <w:t>1</w:t>
            </w:r>
          </w:p>
        </w:tc>
        <w:tc>
          <w:tcPr>
            <w:tcW w:w="249" w:type="pct"/>
            <w:vAlign w:val="center"/>
          </w:tcPr>
          <w:p w14:paraId="281F0645" w14:textId="77777777" w:rsidR="00B209EC" w:rsidRPr="00C13972" w:rsidRDefault="00B209EC" w:rsidP="00175D72">
            <w:pPr>
              <w:pStyle w:val="Prosttext"/>
              <w:jc w:val="center"/>
              <w:rPr>
                <w:rFonts w:ascii="Palatino Linotype" w:hAnsi="Palatino Linotype" w:cs="Arial"/>
                <w:sz w:val="18"/>
                <w:szCs w:val="18"/>
              </w:rPr>
            </w:pPr>
          </w:p>
        </w:tc>
        <w:tc>
          <w:tcPr>
            <w:tcW w:w="453" w:type="pct"/>
            <w:vAlign w:val="center"/>
          </w:tcPr>
          <w:p w14:paraId="49405131" w14:textId="77777777" w:rsidR="00B209EC" w:rsidRPr="00C13972" w:rsidRDefault="00B209EC" w:rsidP="00175D72">
            <w:pPr>
              <w:pStyle w:val="Prosttext"/>
              <w:jc w:val="center"/>
              <w:rPr>
                <w:rFonts w:ascii="Palatino Linotype" w:hAnsi="Palatino Linotype" w:cs="Arial"/>
                <w:sz w:val="18"/>
                <w:szCs w:val="18"/>
              </w:rPr>
            </w:pPr>
          </w:p>
        </w:tc>
        <w:tc>
          <w:tcPr>
            <w:tcW w:w="318" w:type="pct"/>
            <w:vAlign w:val="center"/>
          </w:tcPr>
          <w:p w14:paraId="4377B39F" w14:textId="77777777" w:rsidR="00B209EC" w:rsidRPr="00C13972" w:rsidRDefault="00B209EC" w:rsidP="00175D72">
            <w:pPr>
              <w:pStyle w:val="Prosttext"/>
              <w:jc w:val="center"/>
              <w:rPr>
                <w:rFonts w:ascii="Palatino Linotype" w:hAnsi="Palatino Linotype" w:cs="Arial"/>
                <w:sz w:val="18"/>
                <w:szCs w:val="18"/>
              </w:rPr>
            </w:pPr>
          </w:p>
        </w:tc>
        <w:tc>
          <w:tcPr>
            <w:tcW w:w="546" w:type="pct"/>
            <w:vAlign w:val="center"/>
          </w:tcPr>
          <w:p w14:paraId="6232A709" w14:textId="77777777" w:rsidR="00B209EC" w:rsidRPr="00C13972" w:rsidRDefault="00B209EC" w:rsidP="00175D72">
            <w:pPr>
              <w:pStyle w:val="Prosttext"/>
              <w:jc w:val="center"/>
              <w:rPr>
                <w:rFonts w:ascii="Palatino Linotype" w:hAnsi="Palatino Linotype" w:cs="Arial"/>
                <w:sz w:val="18"/>
                <w:szCs w:val="18"/>
              </w:rPr>
            </w:pPr>
          </w:p>
        </w:tc>
        <w:tc>
          <w:tcPr>
            <w:tcW w:w="409" w:type="pct"/>
            <w:vAlign w:val="center"/>
          </w:tcPr>
          <w:p w14:paraId="4C3F0106" w14:textId="77777777" w:rsidR="00B209EC" w:rsidRPr="00C13972" w:rsidRDefault="00B209EC" w:rsidP="00175D72">
            <w:pPr>
              <w:pStyle w:val="Prosttext"/>
              <w:jc w:val="center"/>
              <w:rPr>
                <w:rFonts w:ascii="Palatino Linotype" w:hAnsi="Palatino Linotype" w:cs="Arial"/>
                <w:sz w:val="18"/>
                <w:szCs w:val="18"/>
              </w:rPr>
            </w:pPr>
          </w:p>
        </w:tc>
        <w:tc>
          <w:tcPr>
            <w:tcW w:w="364" w:type="pct"/>
            <w:vAlign w:val="center"/>
          </w:tcPr>
          <w:p w14:paraId="28172D94" w14:textId="77777777" w:rsidR="00B209EC" w:rsidRPr="00C13972" w:rsidRDefault="00B209EC" w:rsidP="00175D72">
            <w:pPr>
              <w:pStyle w:val="Prosttext"/>
              <w:jc w:val="center"/>
              <w:rPr>
                <w:rFonts w:ascii="Palatino Linotype" w:hAnsi="Palatino Linotype" w:cs="Arial"/>
                <w:sz w:val="18"/>
                <w:szCs w:val="18"/>
              </w:rPr>
            </w:pPr>
          </w:p>
        </w:tc>
        <w:tc>
          <w:tcPr>
            <w:tcW w:w="364" w:type="pct"/>
            <w:vAlign w:val="center"/>
          </w:tcPr>
          <w:p w14:paraId="1C3C5DE9" w14:textId="77777777" w:rsidR="00B209EC" w:rsidRPr="00C13972" w:rsidRDefault="00B209EC" w:rsidP="00175D72">
            <w:pPr>
              <w:pStyle w:val="Prosttext"/>
              <w:jc w:val="center"/>
              <w:rPr>
                <w:rFonts w:ascii="Palatino Linotype" w:hAnsi="Palatino Linotype" w:cs="Arial"/>
                <w:sz w:val="18"/>
                <w:szCs w:val="18"/>
              </w:rPr>
            </w:pPr>
          </w:p>
        </w:tc>
      </w:tr>
      <w:tr w:rsidR="00B209EC" w:rsidRPr="0073138C" w14:paraId="25112829" w14:textId="77777777" w:rsidTr="00A816F4">
        <w:trPr>
          <w:trHeight w:val="510"/>
        </w:trPr>
        <w:tc>
          <w:tcPr>
            <w:tcW w:w="1954" w:type="pct"/>
            <w:gridSpan w:val="2"/>
            <w:vAlign w:val="center"/>
          </w:tcPr>
          <w:p w14:paraId="2D4CF183" w14:textId="77777777" w:rsidR="00B209EC" w:rsidRDefault="00B209EC" w:rsidP="00175D72">
            <w:pPr>
              <w:pStyle w:val="Prosttext"/>
              <w:tabs>
                <w:tab w:val="left" w:pos="2157"/>
              </w:tabs>
              <w:ind w:left="314" w:hanging="314"/>
              <w:rPr>
                <w:rFonts w:ascii="Palatino Linotype" w:hAnsi="Palatino Linotype" w:cs="Arial"/>
                <w:sz w:val="18"/>
                <w:szCs w:val="18"/>
              </w:rPr>
            </w:pPr>
            <w:r>
              <w:rPr>
                <w:rFonts w:ascii="Palatino Linotype" w:hAnsi="Palatino Linotype" w:cs="Arial"/>
                <w:b/>
                <w:sz w:val="18"/>
                <w:szCs w:val="18"/>
              </w:rPr>
              <w:t>4)</w:t>
            </w:r>
            <w:r>
              <w:rPr>
                <w:rFonts w:ascii="Palatino Linotype" w:hAnsi="Palatino Linotype" w:cs="Arial"/>
                <w:b/>
                <w:sz w:val="18"/>
                <w:szCs w:val="18"/>
              </w:rPr>
              <w:tab/>
            </w:r>
            <w:r w:rsidRPr="002A4AA6">
              <w:rPr>
                <w:rFonts w:ascii="Palatino Linotype" w:hAnsi="Palatino Linotype" w:cs="Arial"/>
                <w:b/>
                <w:sz w:val="18"/>
                <w:szCs w:val="18"/>
              </w:rPr>
              <w:t>SOI_HW4</w:t>
            </w:r>
            <w:r>
              <w:rPr>
                <w:rFonts w:ascii="Palatino Linotype" w:hAnsi="Palatino Linotype" w:cs="Arial"/>
                <w:b/>
                <w:sz w:val="18"/>
                <w:szCs w:val="18"/>
              </w:rPr>
              <w:t xml:space="preserve"> – </w:t>
            </w:r>
            <w:r w:rsidRPr="002A4AA6">
              <w:rPr>
                <w:rFonts w:ascii="Palatino Linotype" w:hAnsi="Palatino Linotype" w:cs="Arial"/>
                <w:b/>
                <w:sz w:val="18"/>
                <w:szCs w:val="18"/>
              </w:rPr>
              <w:t xml:space="preserve">Držák na stůl pro All in </w:t>
            </w:r>
            <w:proofErr w:type="spellStart"/>
            <w:r w:rsidRPr="002A4AA6">
              <w:rPr>
                <w:rFonts w:ascii="Palatino Linotype" w:hAnsi="Palatino Linotype" w:cs="Arial"/>
                <w:b/>
                <w:sz w:val="18"/>
                <w:szCs w:val="18"/>
              </w:rPr>
              <w:t>One</w:t>
            </w:r>
            <w:proofErr w:type="spellEnd"/>
            <w:r w:rsidRPr="002A4AA6">
              <w:rPr>
                <w:rFonts w:ascii="Palatino Linotype" w:hAnsi="Palatino Linotype" w:cs="Arial"/>
                <w:b/>
                <w:sz w:val="18"/>
                <w:szCs w:val="18"/>
              </w:rPr>
              <w:t xml:space="preserve"> </w:t>
            </w:r>
            <w:proofErr w:type="spellStart"/>
            <w:r w:rsidRPr="002A4AA6">
              <w:rPr>
                <w:rFonts w:ascii="Palatino Linotype" w:hAnsi="Palatino Linotype" w:cs="Arial"/>
                <w:b/>
                <w:sz w:val="18"/>
                <w:szCs w:val="18"/>
              </w:rPr>
              <w:t>Multitouch</w:t>
            </w:r>
            <w:r>
              <w:rPr>
                <w:rFonts w:ascii="Palatino Linotype" w:hAnsi="Palatino Linotype" w:cs="Arial"/>
                <w:sz w:val="18"/>
                <w:szCs w:val="18"/>
              </w:rPr>
              <w:t>typ</w:t>
            </w:r>
            <w:proofErr w:type="spellEnd"/>
            <w:r>
              <w:rPr>
                <w:rFonts w:ascii="Palatino Linotype" w:hAnsi="Palatino Linotype" w:cs="Arial"/>
                <w:sz w:val="18"/>
                <w:szCs w:val="18"/>
              </w:rPr>
              <w:t>:</w:t>
            </w:r>
          </w:p>
          <w:p w14:paraId="7BD9EF53" w14:textId="77777777" w:rsidR="00B209EC" w:rsidRDefault="00B209EC" w:rsidP="00175D72">
            <w:pPr>
              <w:pStyle w:val="Prosttext"/>
              <w:ind w:left="314" w:hanging="314"/>
              <w:jc w:val="both"/>
              <w:rPr>
                <w:rFonts w:ascii="Palatino Linotype" w:hAnsi="Palatino Linotype" w:cs="Arial"/>
                <w:b/>
                <w:sz w:val="18"/>
                <w:szCs w:val="18"/>
              </w:rPr>
            </w:pPr>
            <w:r>
              <w:rPr>
                <w:rFonts w:ascii="Palatino Linotype" w:hAnsi="Palatino Linotype" w:cs="Arial"/>
                <w:sz w:val="18"/>
                <w:szCs w:val="18"/>
              </w:rPr>
              <w:t>výr. č.:</w:t>
            </w:r>
          </w:p>
        </w:tc>
        <w:tc>
          <w:tcPr>
            <w:tcW w:w="343" w:type="pct"/>
            <w:vAlign w:val="center"/>
          </w:tcPr>
          <w:p w14:paraId="72BF40F4" w14:textId="77777777" w:rsidR="00B209EC" w:rsidRDefault="00B209EC" w:rsidP="00175D72">
            <w:pPr>
              <w:pStyle w:val="Prosttext"/>
              <w:jc w:val="center"/>
              <w:rPr>
                <w:rFonts w:ascii="Palatino Linotype" w:hAnsi="Palatino Linotype" w:cs="Arial"/>
                <w:sz w:val="18"/>
                <w:szCs w:val="18"/>
              </w:rPr>
            </w:pPr>
            <w:r>
              <w:rPr>
                <w:rFonts w:ascii="Palatino Linotype" w:hAnsi="Palatino Linotype" w:cs="Arial"/>
                <w:sz w:val="18"/>
                <w:szCs w:val="18"/>
              </w:rPr>
              <w:t>4</w:t>
            </w:r>
          </w:p>
        </w:tc>
        <w:tc>
          <w:tcPr>
            <w:tcW w:w="249" w:type="pct"/>
            <w:vAlign w:val="center"/>
          </w:tcPr>
          <w:p w14:paraId="2E2BCFF2" w14:textId="77777777" w:rsidR="00B209EC" w:rsidRPr="00C13972" w:rsidRDefault="00B209EC" w:rsidP="00175D72">
            <w:pPr>
              <w:pStyle w:val="Prosttext"/>
              <w:jc w:val="center"/>
              <w:rPr>
                <w:rFonts w:ascii="Palatino Linotype" w:hAnsi="Palatino Linotype" w:cs="Arial"/>
                <w:sz w:val="18"/>
                <w:szCs w:val="18"/>
              </w:rPr>
            </w:pPr>
          </w:p>
        </w:tc>
        <w:tc>
          <w:tcPr>
            <w:tcW w:w="453" w:type="pct"/>
            <w:vAlign w:val="center"/>
          </w:tcPr>
          <w:p w14:paraId="61D541C4" w14:textId="77777777" w:rsidR="00B209EC" w:rsidRPr="00C13972" w:rsidRDefault="00B209EC" w:rsidP="00175D72">
            <w:pPr>
              <w:pStyle w:val="Prosttext"/>
              <w:jc w:val="center"/>
              <w:rPr>
                <w:rFonts w:ascii="Palatino Linotype" w:hAnsi="Palatino Linotype" w:cs="Arial"/>
                <w:sz w:val="18"/>
                <w:szCs w:val="18"/>
              </w:rPr>
            </w:pPr>
          </w:p>
        </w:tc>
        <w:tc>
          <w:tcPr>
            <w:tcW w:w="318" w:type="pct"/>
            <w:vAlign w:val="center"/>
          </w:tcPr>
          <w:p w14:paraId="4D48E7A6" w14:textId="77777777" w:rsidR="00B209EC" w:rsidRPr="00C13972" w:rsidRDefault="00B209EC" w:rsidP="00175D72">
            <w:pPr>
              <w:pStyle w:val="Prosttext"/>
              <w:jc w:val="center"/>
              <w:rPr>
                <w:rFonts w:ascii="Palatino Linotype" w:hAnsi="Palatino Linotype" w:cs="Arial"/>
                <w:sz w:val="18"/>
                <w:szCs w:val="18"/>
              </w:rPr>
            </w:pPr>
          </w:p>
        </w:tc>
        <w:tc>
          <w:tcPr>
            <w:tcW w:w="546" w:type="pct"/>
            <w:vAlign w:val="center"/>
          </w:tcPr>
          <w:p w14:paraId="00EBB748" w14:textId="77777777" w:rsidR="00B209EC" w:rsidRPr="00C13972" w:rsidRDefault="00B209EC" w:rsidP="00175D72">
            <w:pPr>
              <w:pStyle w:val="Prosttext"/>
              <w:jc w:val="center"/>
              <w:rPr>
                <w:rFonts w:ascii="Palatino Linotype" w:hAnsi="Palatino Linotype" w:cs="Arial"/>
                <w:sz w:val="18"/>
                <w:szCs w:val="18"/>
              </w:rPr>
            </w:pPr>
          </w:p>
        </w:tc>
        <w:tc>
          <w:tcPr>
            <w:tcW w:w="409" w:type="pct"/>
            <w:vAlign w:val="center"/>
          </w:tcPr>
          <w:p w14:paraId="6DE2EED0" w14:textId="77777777" w:rsidR="00B209EC" w:rsidRPr="00C13972" w:rsidRDefault="00B209EC" w:rsidP="00175D72">
            <w:pPr>
              <w:pStyle w:val="Prosttext"/>
              <w:jc w:val="center"/>
              <w:rPr>
                <w:rFonts w:ascii="Palatino Linotype" w:hAnsi="Palatino Linotype" w:cs="Arial"/>
                <w:sz w:val="18"/>
                <w:szCs w:val="18"/>
              </w:rPr>
            </w:pPr>
          </w:p>
        </w:tc>
        <w:tc>
          <w:tcPr>
            <w:tcW w:w="364" w:type="pct"/>
            <w:vAlign w:val="center"/>
          </w:tcPr>
          <w:p w14:paraId="35F0A178" w14:textId="77777777" w:rsidR="00B209EC" w:rsidRPr="00C13972" w:rsidRDefault="00B209EC" w:rsidP="00175D72">
            <w:pPr>
              <w:pStyle w:val="Prosttext"/>
              <w:jc w:val="center"/>
              <w:rPr>
                <w:rFonts w:ascii="Palatino Linotype" w:hAnsi="Palatino Linotype" w:cs="Arial"/>
                <w:sz w:val="18"/>
                <w:szCs w:val="18"/>
              </w:rPr>
            </w:pPr>
          </w:p>
        </w:tc>
        <w:tc>
          <w:tcPr>
            <w:tcW w:w="364" w:type="pct"/>
            <w:vAlign w:val="center"/>
          </w:tcPr>
          <w:p w14:paraId="6B6F3A01" w14:textId="77777777" w:rsidR="00B209EC" w:rsidRPr="00C13972" w:rsidRDefault="00B209EC" w:rsidP="00175D72">
            <w:pPr>
              <w:pStyle w:val="Prosttext"/>
              <w:jc w:val="center"/>
              <w:rPr>
                <w:rFonts w:ascii="Palatino Linotype" w:hAnsi="Palatino Linotype" w:cs="Arial"/>
                <w:sz w:val="18"/>
                <w:szCs w:val="18"/>
              </w:rPr>
            </w:pPr>
          </w:p>
        </w:tc>
      </w:tr>
      <w:tr w:rsidR="00B209EC" w:rsidRPr="0073138C" w14:paraId="73114AEB" w14:textId="77777777" w:rsidTr="00A816F4">
        <w:trPr>
          <w:trHeight w:val="510"/>
        </w:trPr>
        <w:tc>
          <w:tcPr>
            <w:tcW w:w="1954" w:type="pct"/>
            <w:gridSpan w:val="2"/>
            <w:vAlign w:val="center"/>
          </w:tcPr>
          <w:p w14:paraId="1E3E60AC" w14:textId="77777777" w:rsidR="00B209EC" w:rsidRPr="00494F27" w:rsidRDefault="00B209EC" w:rsidP="00175D72">
            <w:pPr>
              <w:pStyle w:val="Prosttext"/>
              <w:ind w:left="314" w:hanging="314"/>
              <w:jc w:val="both"/>
              <w:rPr>
                <w:rFonts w:ascii="Palatino Linotype" w:hAnsi="Palatino Linotype" w:cs="Arial"/>
                <w:b/>
                <w:sz w:val="18"/>
                <w:szCs w:val="18"/>
              </w:rPr>
            </w:pPr>
            <w:r>
              <w:rPr>
                <w:rFonts w:ascii="Palatino Linotype" w:hAnsi="Palatino Linotype" w:cs="Arial"/>
                <w:b/>
                <w:sz w:val="18"/>
                <w:szCs w:val="18"/>
              </w:rPr>
              <w:t>5)</w:t>
            </w:r>
            <w:r>
              <w:rPr>
                <w:rFonts w:ascii="Palatino Linotype" w:hAnsi="Palatino Linotype" w:cs="Arial"/>
                <w:b/>
                <w:sz w:val="18"/>
                <w:szCs w:val="18"/>
              </w:rPr>
              <w:tab/>
            </w:r>
            <w:r w:rsidRPr="002A4AA6">
              <w:rPr>
                <w:rFonts w:ascii="Palatino Linotype" w:hAnsi="Palatino Linotype" w:cs="Arial"/>
                <w:b/>
                <w:sz w:val="18"/>
                <w:szCs w:val="18"/>
              </w:rPr>
              <w:t>SOI_HW5</w:t>
            </w:r>
            <w:r>
              <w:rPr>
                <w:rFonts w:ascii="Palatino Linotype" w:hAnsi="Palatino Linotype" w:cs="Arial"/>
                <w:b/>
                <w:sz w:val="18"/>
                <w:szCs w:val="18"/>
              </w:rPr>
              <w:t xml:space="preserve"> – </w:t>
            </w:r>
            <w:r w:rsidRPr="002A4AA6">
              <w:rPr>
                <w:rFonts w:ascii="Palatino Linotype" w:hAnsi="Palatino Linotype" w:cs="Arial"/>
                <w:b/>
                <w:sz w:val="18"/>
                <w:szCs w:val="18"/>
              </w:rPr>
              <w:t>Mobilní terminál s příslušenstvím</w:t>
            </w:r>
          </w:p>
          <w:p w14:paraId="5A0F6DAA" w14:textId="77777777" w:rsidR="00B209EC" w:rsidRDefault="00B209EC" w:rsidP="00175D72">
            <w:pPr>
              <w:pStyle w:val="Prosttext"/>
              <w:tabs>
                <w:tab w:val="left" w:pos="2157"/>
              </w:tabs>
              <w:ind w:left="597" w:hanging="597"/>
              <w:rPr>
                <w:rFonts w:ascii="Palatino Linotype" w:hAnsi="Palatino Linotype" w:cs="Arial"/>
                <w:sz w:val="18"/>
                <w:szCs w:val="18"/>
              </w:rPr>
            </w:pPr>
            <w:r>
              <w:rPr>
                <w:rFonts w:ascii="Palatino Linotype" w:hAnsi="Palatino Linotype" w:cs="Arial"/>
                <w:sz w:val="18"/>
                <w:szCs w:val="18"/>
              </w:rPr>
              <w:t>typ:</w:t>
            </w:r>
          </w:p>
          <w:p w14:paraId="1CEF0207" w14:textId="77777777" w:rsidR="00B209EC" w:rsidRDefault="00B209EC" w:rsidP="00175D72">
            <w:pPr>
              <w:pStyle w:val="Prosttext"/>
              <w:ind w:left="314" w:hanging="314"/>
              <w:jc w:val="both"/>
              <w:rPr>
                <w:rFonts w:ascii="Palatino Linotype" w:hAnsi="Palatino Linotype" w:cs="Arial"/>
                <w:b/>
                <w:sz w:val="18"/>
                <w:szCs w:val="18"/>
              </w:rPr>
            </w:pPr>
            <w:r>
              <w:rPr>
                <w:rFonts w:ascii="Palatino Linotype" w:hAnsi="Palatino Linotype" w:cs="Arial"/>
                <w:sz w:val="18"/>
                <w:szCs w:val="18"/>
              </w:rPr>
              <w:t>výr. č.:</w:t>
            </w:r>
          </w:p>
        </w:tc>
        <w:tc>
          <w:tcPr>
            <w:tcW w:w="343" w:type="pct"/>
            <w:vAlign w:val="center"/>
          </w:tcPr>
          <w:p w14:paraId="182D9645" w14:textId="77777777" w:rsidR="00B209EC" w:rsidRDefault="00B209EC" w:rsidP="00175D72">
            <w:pPr>
              <w:pStyle w:val="Prosttext"/>
              <w:jc w:val="center"/>
              <w:rPr>
                <w:rFonts w:ascii="Palatino Linotype" w:hAnsi="Palatino Linotype" w:cs="Arial"/>
                <w:sz w:val="18"/>
                <w:szCs w:val="18"/>
              </w:rPr>
            </w:pPr>
            <w:r>
              <w:rPr>
                <w:rFonts w:ascii="Palatino Linotype" w:hAnsi="Palatino Linotype" w:cs="Arial"/>
                <w:sz w:val="18"/>
                <w:szCs w:val="18"/>
              </w:rPr>
              <w:t>9</w:t>
            </w:r>
          </w:p>
        </w:tc>
        <w:tc>
          <w:tcPr>
            <w:tcW w:w="249" w:type="pct"/>
            <w:vAlign w:val="center"/>
          </w:tcPr>
          <w:p w14:paraId="27EA92BC" w14:textId="77777777" w:rsidR="00B209EC" w:rsidRPr="00C13972" w:rsidRDefault="00B209EC" w:rsidP="00175D72">
            <w:pPr>
              <w:pStyle w:val="Prosttext"/>
              <w:jc w:val="center"/>
              <w:rPr>
                <w:rFonts w:ascii="Palatino Linotype" w:hAnsi="Palatino Linotype" w:cs="Arial"/>
                <w:sz w:val="18"/>
                <w:szCs w:val="18"/>
              </w:rPr>
            </w:pPr>
          </w:p>
        </w:tc>
        <w:tc>
          <w:tcPr>
            <w:tcW w:w="453" w:type="pct"/>
            <w:vAlign w:val="center"/>
          </w:tcPr>
          <w:p w14:paraId="6D0BFC94" w14:textId="77777777" w:rsidR="00B209EC" w:rsidRPr="00C13972" w:rsidRDefault="00B209EC" w:rsidP="00175D72">
            <w:pPr>
              <w:pStyle w:val="Prosttext"/>
              <w:jc w:val="center"/>
              <w:rPr>
                <w:rFonts w:ascii="Palatino Linotype" w:hAnsi="Palatino Linotype" w:cs="Arial"/>
                <w:sz w:val="18"/>
                <w:szCs w:val="18"/>
              </w:rPr>
            </w:pPr>
          </w:p>
        </w:tc>
        <w:tc>
          <w:tcPr>
            <w:tcW w:w="318" w:type="pct"/>
            <w:vAlign w:val="center"/>
          </w:tcPr>
          <w:p w14:paraId="7FE5A223" w14:textId="77777777" w:rsidR="00B209EC" w:rsidRPr="00C13972" w:rsidRDefault="00B209EC" w:rsidP="00175D72">
            <w:pPr>
              <w:pStyle w:val="Prosttext"/>
              <w:jc w:val="center"/>
              <w:rPr>
                <w:rFonts w:ascii="Palatino Linotype" w:hAnsi="Palatino Linotype" w:cs="Arial"/>
                <w:sz w:val="18"/>
                <w:szCs w:val="18"/>
              </w:rPr>
            </w:pPr>
          </w:p>
        </w:tc>
        <w:tc>
          <w:tcPr>
            <w:tcW w:w="546" w:type="pct"/>
            <w:vAlign w:val="center"/>
          </w:tcPr>
          <w:p w14:paraId="278A19F8" w14:textId="77777777" w:rsidR="00B209EC" w:rsidRPr="00C13972" w:rsidRDefault="00B209EC" w:rsidP="00175D72">
            <w:pPr>
              <w:pStyle w:val="Prosttext"/>
              <w:jc w:val="center"/>
              <w:rPr>
                <w:rFonts w:ascii="Palatino Linotype" w:hAnsi="Palatino Linotype" w:cs="Arial"/>
                <w:sz w:val="18"/>
                <w:szCs w:val="18"/>
              </w:rPr>
            </w:pPr>
          </w:p>
        </w:tc>
        <w:tc>
          <w:tcPr>
            <w:tcW w:w="409" w:type="pct"/>
            <w:vAlign w:val="center"/>
          </w:tcPr>
          <w:p w14:paraId="7812FF4E" w14:textId="77777777" w:rsidR="00B209EC" w:rsidRPr="00C13972" w:rsidRDefault="00B209EC" w:rsidP="00175D72">
            <w:pPr>
              <w:pStyle w:val="Prosttext"/>
              <w:jc w:val="center"/>
              <w:rPr>
                <w:rFonts w:ascii="Palatino Linotype" w:hAnsi="Palatino Linotype" w:cs="Arial"/>
                <w:sz w:val="18"/>
                <w:szCs w:val="18"/>
              </w:rPr>
            </w:pPr>
          </w:p>
        </w:tc>
        <w:tc>
          <w:tcPr>
            <w:tcW w:w="364" w:type="pct"/>
            <w:vAlign w:val="center"/>
          </w:tcPr>
          <w:p w14:paraId="338934E2" w14:textId="77777777" w:rsidR="00B209EC" w:rsidRDefault="00B209EC" w:rsidP="00175D72">
            <w:pPr>
              <w:pStyle w:val="Prosttext"/>
              <w:jc w:val="center"/>
              <w:rPr>
                <w:rFonts w:ascii="Palatino Linotype" w:hAnsi="Palatino Linotype" w:cs="Arial"/>
                <w:sz w:val="18"/>
                <w:szCs w:val="18"/>
              </w:rPr>
            </w:pPr>
          </w:p>
          <w:p w14:paraId="7512E504" w14:textId="77777777" w:rsidR="00D63399" w:rsidRPr="00D63399" w:rsidRDefault="00D63399" w:rsidP="00D63399">
            <w:pPr>
              <w:rPr>
                <w:lang w:eastAsia="en-US"/>
              </w:rPr>
            </w:pPr>
          </w:p>
          <w:p w14:paraId="2EEF928E" w14:textId="77777777" w:rsidR="00D63399" w:rsidRDefault="00D63399" w:rsidP="00D63399">
            <w:pPr>
              <w:rPr>
                <w:rFonts w:ascii="Palatino Linotype" w:hAnsi="Palatino Linotype" w:cs="Arial"/>
                <w:sz w:val="18"/>
                <w:szCs w:val="18"/>
                <w:lang w:eastAsia="en-US"/>
              </w:rPr>
            </w:pPr>
          </w:p>
          <w:p w14:paraId="0BD946BB" w14:textId="70E8D2E5" w:rsidR="00D63399" w:rsidRPr="00D63399" w:rsidRDefault="00D63399" w:rsidP="00D63399">
            <w:pPr>
              <w:rPr>
                <w:lang w:eastAsia="en-US"/>
              </w:rPr>
            </w:pPr>
          </w:p>
        </w:tc>
        <w:tc>
          <w:tcPr>
            <w:tcW w:w="364" w:type="pct"/>
            <w:vAlign w:val="center"/>
          </w:tcPr>
          <w:p w14:paraId="297B1CEC" w14:textId="77777777" w:rsidR="00B209EC" w:rsidRPr="00C13972" w:rsidRDefault="00B209EC" w:rsidP="00175D72">
            <w:pPr>
              <w:pStyle w:val="Prosttext"/>
              <w:jc w:val="center"/>
              <w:rPr>
                <w:rFonts w:ascii="Palatino Linotype" w:hAnsi="Palatino Linotype" w:cs="Arial"/>
                <w:sz w:val="18"/>
                <w:szCs w:val="18"/>
              </w:rPr>
            </w:pPr>
          </w:p>
        </w:tc>
      </w:tr>
      <w:tr w:rsidR="00B209EC" w:rsidRPr="0073138C" w14:paraId="3B4F3C52" w14:textId="77777777" w:rsidTr="00A816F4">
        <w:trPr>
          <w:trHeight w:val="510"/>
        </w:trPr>
        <w:tc>
          <w:tcPr>
            <w:tcW w:w="1954" w:type="pct"/>
            <w:gridSpan w:val="2"/>
            <w:vAlign w:val="center"/>
          </w:tcPr>
          <w:p w14:paraId="79741A9F" w14:textId="77777777" w:rsidR="00B209EC" w:rsidRPr="00494F27" w:rsidRDefault="00B209EC" w:rsidP="00175D72">
            <w:pPr>
              <w:pStyle w:val="Prosttext"/>
              <w:ind w:left="314" w:hanging="314"/>
              <w:jc w:val="both"/>
              <w:rPr>
                <w:rFonts w:ascii="Palatino Linotype" w:hAnsi="Palatino Linotype" w:cs="Arial"/>
                <w:b/>
                <w:sz w:val="18"/>
                <w:szCs w:val="18"/>
              </w:rPr>
            </w:pPr>
            <w:r>
              <w:rPr>
                <w:rFonts w:ascii="Palatino Linotype" w:hAnsi="Palatino Linotype" w:cs="Arial"/>
                <w:b/>
                <w:sz w:val="18"/>
                <w:szCs w:val="18"/>
              </w:rPr>
              <w:lastRenderedPageBreak/>
              <w:t>6)</w:t>
            </w:r>
            <w:r>
              <w:rPr>
                <w:rFonts w:ascii="Palatino Linotype" w:hAnsi="Palatino Linotype" w:cs="Arial"/>
                <w:b/>
                <w:sz w:val="18"/>
                <w:szCs w:val="18"/>
              </w:rPr>
              <w:tab/>
            </w:r>
            <w:r w:rsidRPr="002A4AA6">
              <w:rPr>
                <w:rFonts w:ascii="Palatino Linotype" w:hAnsi="Palatino Linotype" w:cs="Arial"/>
                <w:b/>
                <w:sz w:val="18"/>
                <w:szCs w:val="18"/>
              </w:rPr>
              <w:t>SOI_HW6</w:t>
            </w:r>
            <w:r>
              <w:rPr>
                <w:rFonts w:ascii="Palatino Linotype" w:hAnsi="Palatino Linotype" w:cs="Arial"/>
                <w:b/>
                <w:sz w:val="18"/>
                <w:szCs w:val="18"/>
              </w:rPr>
              <w:t xml:space="preserve"> – </w:t>
            </w:r>
            <w:r w:rsidRPr="002A4AA6">
              <w:rPr>
                <w:rFonts w:ascii="Palatino Linotype" w:hAnsi="Palatino Linotype" w:cs="Arial"/>
                <w:b/>
                <w:sz w:val="18"/>
                <w:szCs w:val="18"/>
              </w:rPr>
              <w:t xml:space="preserve">Bezdrátová čtečka čárových kódů 1D a </w:t>
            </w:r>
            <w:proofErr w:type="gramStart"/>
            <w:r w:rsidRPr="002A4AA6">
              <w:rPr>
                <w:rFonts w:ascii="Palatino Linotype" w:hAnsi="Palatino Linotype" w:cs="Arial"/>
                <w:b/>
                <w:sz w:val="18"/>
                <w:szCs w:val="18"/>
              </w:rPr>
              <w:t>2D</w:t>
            </w:r>
            <w:proofErr w:type="gramEnd"/>
          </w:p>
          <w:p w14:paraId="762E2C56" w14:textId="77777777" w:rsidR="00B209EC" w:rsidRDefault="00B209EC" w:rsidP="00175D72">
            <w:pPr>
              <w:pStyle w:val="Prosttext"/>
              <w:tabs>
                <w:tab w:val="left" w:pos="2157"/>
              </w:tabs>
              <w:ind w:left="597" w:hanging="597"/>
              <w:rPr>
                <w:rFonts w:ascii="Palatino Linotype" w:hAnsi="Palatino Linotype" w:cs="Arial"/>
                <w:sz w:val="18"/>
                <w:szCs w:val="18"/>
              </w:rPr>
            </w:pPr>
            <w:r>
              <w:rPr>
                <w:rFonts w:ascii="Palatino Linotype" w:hAnsi="Palatino Linotype" w:cs="Arial"/>
                <w:sz w:val="18"/>
                <w:szCs w:val="18"/>
              </w:rPr>
              <w:t>typ:</w:t>
            </w:r>
          </w:p>
          <w:p w14:paraId="6467D2B4" w14:textId="77777777" w:rsidR="00B209EC" w:rsidRDefault="00B209EC" w:rsidP="00175D72">
            <w:pPr>
              <w:pStyle w:val="Prosttext"/>
              <w:ind w:left="314" w:hanging="314"/>
              <w:jc w:val="both"/>
              <w:rPr>
                <w:rFonts w:ascii="Palatino Linotype" w:hAnsi="Palatino Linotype" w:cs="Arial"/>
                <w:b/>
                <w:sz w:val="18"/>
                <w:szCs w:val="18"/>
              </w:rPr>
            </w:pPr>
            <w:r>
              <w:rPr>
                <w:rFonts w:ascii="Palatino Linotype" w:hAnsi="Palatino Linotype" w:cs="Arial"/>
                <w:sz w:val="18"/>
                <w:szCs w:val="18"/>
              </w:rPr>
              <w:t>výr. č.:</w:t>
            </w:r>
          </w:p>
        </w:tc>
        <w:tc>
          <w:tcPr>
            <w:tcW w:w="343" w:type="pct"/>
            <w:vAlign w:val="center"/>
          </w:tcPr>
          <w:p w14:paraId="7E0B4025" w14:textId="77777777" w:rsidR="00B209EC" w:rsidRDefault="00B209EC" w:rsidP="00175D72">
            <w:pPr>
              <w:pStyle w:val="Prosttext"/>
              <w:jc w:val="center"/>
              <w:rPr>
                <w:rFonts w:ascii="Palatino Linotype" w:hAnsi="Palatino Linotype" w:cs="Arial"/>
                <w:sz w:val="18"/>
                <w:szCs w:val="18"/>
              </w:rPr>
            </w:pPr>
            <w:r>
              <w:rPr>
                <w:rFonts w:ascii="Palatino Linotype" w:hAnsi="Palatino Linotype" w:cs="Arial"/>
                <w:sz w:val="18"/>
                <w:szCs w:val="18"/>
              </w:rPr>
              <w:t>8</w:t>
            </w:r>
          </w:p>
        </w:tc>
        <w:tc>
          <w:tcPr>
            <w:tcW w:w="249" w:type="pct"/>
            <w:vAlign w:val="center"/>
          </w:tcPr>
          <w:p w14:paraId="10A8B5D8" w14:textId="77777777" w:rsidR="00B209EC" w:rsidRPr="00C13972" w:rsidRDefault="00B209EC" w:rsidP="00175D72">
            <w:pPr>
              <w:pStyle w:val="Prosttext"/>
              <w:jc w:val="center"/>
              <w:rPr>
                <w:rFonts w:ascii="Palatino Linotype" w:hAnsi="Palatino Linotype" w:cs="Arial"/>
                <w:sz w:val="18"/>
                <w:szCs w:val="18"/>
              </w:rPr>
            </w:pPr>
          </w:p>
        </w:tc>
        <w:tc>
          <w:tcPr>
            <w:tcW w:w="453" w:type="pct"/>
            <w:vAlign w:val="center"/>
          </w:tcPr>
          <w:p w14:paraId="3354D040" w14:textId="77777777" w:rsidR="00B209EC" w:rsidRPr="00C13972" w:rsidRDefault="00B209EC" w:rsidP="00175D72">
            <w:pPr>
              <w:pStyle w:val="Prosttext"/>
              <w:jc w:val="center"/>
              <w:rPr>
                <w:rFonts w:ascii="Palatino Linotype" w:hAnsi="Palatino Linotype" w:cs="Arial"/>
                <w:sz w:val="18"/>
                <w:szCs w:val="18"/>
              </w:rPr>
            </w:pPr>
          </w:p>
        </w:tc>
        <w:tc>
          <w:tcPr>
            <w:tcW w:w="318" w:type="pct"/>
            <w:vAlign w:val="center"/>
          </w:tcPr>
          <w:p w14:paraId="57C5E43E" w14:textId="77777777" w:rsidR="00B209EC" w:rsidRPr="00C13972" w:rsidRDefault="00B209EC" w:rsidP="00175D72">
            <w:pPr>
              <w:pStyle w:val="Prosttext"/>
              <w:jc w:val="center"/>
              <w:rPr>
                <w:rFonts w:ascii="Palatino Linotype" w:hAnsi="Palatino Linotype" w:cs="Arial"/>
                <w:sz w:val="18"/>
                <w:szCs w:val="18"/>
              </w:rPr>
            </w:pPr>
          </w:p>
        </w:tc>
        <w:tc>
          <w:tcPr>
            <w:tcW w:w="546" w:type="pct"/>
            <w:vAlign w:val="center"/>
          </w:tcPr>
          <w:p w14:paraId="5DD1F2D1" w14:textId="77777777" w:rsidR="00B209EC" w:rsidRPr="00C13972" w:rsidRDefault="00B209EC" w:rsidP="00175D72">
            <w:pPr>
              <w:pStyle w:val="Prosttext"/>
              <w:jc w:val="center"/>
              <w:rPr>
                <w:rFonts w:ascii="Palatino Linotype" w:hAnsi="Palatino Linotype" w:cs="Arial"/>
                <w:sz w:val="18"/>
                <w:szCs w:val="18"/>
              </w:rPr>
            </w:pPr>
          </w:p>
        </w:tc>
        <w:tc>
          <w:tcPr>
            <w:tcW w:w="409" w:type="pct"/>
            <w:vAlign w:val="center"/>
          </w:tcPr>
          <w:p w14:paraId="5A5D2307" w14:textId="77777777" w:rsidR="00B209EC" w:rsidRPr="00C13972" w:rsidRDefault="00B209EC" w:rsidP="00175D72">
            <w:pPr>
              <w:pStyle w:val="Prosttext"/>
              <w:jc w:val="center"/>
              <w:rPr>
                <w:rFonts w:ascii="Palatino Linotype" w:hAnsi="Palatino Linotype" w:cs="Arial"/>
                <w:sz w:val="18"/>
                <w:szCs w:val="18"/>
              </w:rPr>
            </w:pPr>
          </w:p>
        </w:tc>
        <w:tc>
          <w:tcPr>
            <w:tcW w:w="364" w:type="pct"/>
            <w:vAlign w:val="center"/>
          </w:tcPr>
          <w:p w14:paraId="42159AFC" w14:textId="77777777" w:rsidR="00B209EC" w:rsidRPr="00C13972" w:rsidRDefault="00B209EC" w:rsidP="00175D72">
            <w:pPr>
              <w:pStyle w:val="Prosttext"/>
              <w:jc w:val="center"/>
              <w:rPr>
                <w:rFonts w:ascii="Palatino Linotype" w:hAnsi="Palatino Linotype" w:cs="Arial"/>
                <w:sz w:val="18"/>
                <w:szCs w:val="18"/>
              </w:rPr>
            </w:pPr>
          </w:p>
        </w:tc>
        <w:tc>
          <w:tcPr>
            <w:tcW w:w="364" w:type="pct"/>
            <w:vAlign w:val="center"/>
          </w:tcPr>
          <w:p w14:paraId="51E78E69" w14:textId="77777777" w:rsidR="00B209EC" w:rsidRPr="00C13972" w:rsidRDefault="00B209EC" w:rsidP="00175D72">
            <w:pPr>
              <w:pStyle w:val="Prosttext"/>
              <w:jc w:val="center"/>
              <w:rPr>
                <w:rFonts w:ascii="Palatino Linotype" w:hAnsi="Palatino Linotype" w:cs="Arial"/>
                <w:sz w:val="18"/>
                <w:szCs w:val="18"/>
              </w:rPr>
            </w:pPr>
          </w:p>
        </w:tc>
      </w:tr>
      <w:tr w:rsidR="00B209EC" w:rsidRPr="0073138C" w14:paraId="1FE99843" w14:textId="77777777" w:rsidTr="00A816F4">
        <w:trPr>
          <w:trHeight w:val="510"/>
        </w:trPr>
        <w:tc>
          <w:tcPr>
            <w:tcW w:w="1954" w:type="pct"/>
            <w:gridSpan w:val="2"/>
            <w:vAlign w:val="center"/>
          </w:tcPr>
          <w:p w14:paraId="69C9D806" w14:textId="77777777" w:rsidR="00B209EC" w:rsidRPr="00494F27" w:rsidRDefault="00B209EC" w:rsidP="00175D72">
            <w:pPr>
              <w:pStyle w:val="Prosttext"/>
              <w:ind w:left="314" w:hanging="314"/>
              <w:jc w:val="both"/>
              <w:rPr>
                <w:rFonts w:ascii="Palatino Linotype" w:hAnsi="Palatino Linotype" w:cs="Arial"/>
                <w:b/>
                <w:sz w:val="18"/>
                <w:szCs w:val="18"/>
              </w:rPr>
            </w:pPr>
            <w:r>
              <w:rPr>
                <w:rFonts w:ascii="Palatino Linotype" w:hAnsi="Palatino Linotype" w:cs="Arial"/>
                <w:b/>
                <w:sz w:val="18"/>
                <w:szCs w:val="18"/>
              </w:rPr>
              <w:t>7)</w:t>
            </w:r>
            <w:r>
              <w:rPr>
                <w:rFonts w:ascii="Palatino Linotype" w:hAnsi="Palatino Linotype" w:cs="Arial"/>
                <w:b/>
                <w:sz w:val="18"/>
                <w:szCs w:val="18"/>
              </w:rPr>
              <w:tab/>
            </w:r>
            <w:r w:rsidRPr="002A4AA6">
              <w:rPr>
                <w:rFonts w:ascii="Palatino Linotype" w:hAnsi="Palatino Linotype" w:cs="Arial"/>
                <w:b/>
                <w:sz w:val="18"/>
                <w:szCs w:val="18"/>
              </w:rPr>
              <w:t>SOI_HW7</w:t>
            </w:r>
            <w:r>
              <w:rPr>
                <w:rFonts w:ascii="Palatino Linotype" w:hAnsi="Palatino Linotype" w:cs="Arial"/>
                <w:b/>
                <w:sz w:val="18"/>
                <w:szCs w:val="18"/>
              </w:rPr>
              <w:t xml:space="preserve"> – </w:t>
            </w:r>
            <w:r w:rsidRPr="002A4AA6">
              <w:rPr>
                <w:rFonts w:ascii="Palatino Linotype" w:hAnsi="Palatino Linotype" w:cs="Arial"/>
                <w:b/>
                <w:sz w:val="18"/>
                <w:szCs w:val="18"/>
              </w:rPr>
              <w:t xml:space="preserve">Stacionární </w:t>
            </w:r>
            <w:proofErr w:type="gramStart"/>
            <w:r w:rsidRPr="002A4AA6">
              <w:rPr>
                <w:rFonts w:ascii="Palatino Linotype" w:hAnsi="Palatino Linotype" w:cs="Arial"/>
                <w:b/>
                <w:sz w:val="18"/>
                <w:szCs w:val="18"/>
              </w:rPr>
              <w:t>2D</w:t>
            </w:r>
            <w:proofErr w:type="gramEnd"/>
            <w:r w:rsidRPr="002A4AA6">
              <w:rPr>
                <w:rFonts w:ascii="Palatino Linotype" w:hAnsi="Palatino Linotype" w:cs="Arial"/>
                <w:b/>
                <w:sz w:val="18"/>
                <w:szCs w:val="18"/>
              </w:rPr>
              <w:t xml:space="preserve"> DPM drátová čtečka čárových kódů – pro čtení 2D čárových kódů umístěných na chirurgických nástrojích</w:t>
            </w:r>
          </w:p>
          <w:p w14:paraId="7F714DE5" w14:textId="77777777" w:rsidR="00B209EC" w:rsidRDefault="00B209EC" w:rsidP="00175D72">
            <w:pPr>
              <w:pStyle w:val="Prosttext"/>
              <w:tabs>
                <w:tab w:val="left" w:pos="2157"/>
              </w:tabs>
              <w:ind w:left="597" w:hanging="597"/>
              <w:rPr>
                <w:rFonts w:ascii="Palatino Linotype" w:hAnsi="Palatino Linotype" w:cs="Arial"/>
                <w:sz w:val="18"/>
                <w:szCs w:val="18"/>
              </w:rPr>
            </w:pPr>
            <w:r>
              <w:rPr>
                <w:rFonts w:ascii="Palatino Linotype" w:hAnsi="Palatino Linotype" w:cs="Arial"/>
                <w:sz w:val="18"/>
                <w:szCs w:val="18"/>
              </w:rPr>
              <w:t>typ:</w:t>
            </w:r>
          </w:p>
          <w:p w14:paraId="38C643BA" w14:textId="77777777" w:rsidR="00B209EC" w:rsidRDefault="00B209EC" w:rsidP="00175D72">
            <w:pPr>
              <w:pStyle w:val="Prosttext"/>
              <w:ind w:left="314" w:hanging="314"/>
              <w:jc w:val="both"/>
              <w:rPr>
                <w:rFonts w:ascii="Palatino Linotype" w:hAnsi="Palatino Linotype" w:cs="Arial"/>
                <w:b/>
                <w:sz w:val="18"/>
                <w:szCs w:val="18"/>
              </w:rPr>
            </w:pPr>
            <w:r>
              <w:rPr>
                <w:rFonts w:ascii="Palatino Linotype" w:hAnsi="Palatino Linotype" w:cs="Arial"/>
                <w:sz w:val="18"/>
                <w:szCs w:val="18"/>
              </w:rPr>
              <w:t>výr. č.:</w:t>
            </w:r>
          </w:p>
        </w:tc>
        <w:tc>
          <w:tcPr>
            <w:tcW w:w="343" w:type="pct"/>
            <w:vAlign w:val="center"/>
          </w:tcPr>
          <w:p w14:paraId="29210206" w14:textId="77777777" w:rsidR="00B209EC" w:rsidRDefault="00B209EC" w:rsidP="00175D72">
            <w:pPr>
              <w:pStyle w:val="Prosttext"/>
              <w:jc w:val="center"/>
              <w:rPr>
                <w:rFonts w:ascii="Palatino Linotype" w:hAnsi="Palatino Linotype" w:cs="Arial"/>
                <w:sz w:val="18"/>
                <w:szCs w:val="18"/>
              </w:rPr>
            </w:pPr>
            <w:r>
              <w:rPr>
                <w:rFonts w:ascii="Palatino Linotype" w:hAnsi="Palatino Linotype" w:cs="Arial"/>
                <w:sz w:val="18"/>
                <w:szCs w:val="18"/>
              </w:rPr>
              <w:t>5</w:t>
            </w:r>
          </w:p>
        </w:tc>
        <w:tc>
          <w:tcPr>
            <w:tcW w:w="249" w:type="pct"/>
            <w:vAlign w:val="center"/>
          </w:tcPr>
          <w:p w14:paraId="725776A5" w14:textId="77777777" w:rsidR="00B209EC" w:rsidRPr="00C13972" w:rsidRDefault="00B209EC" w:rsidP="00175D72">
            <w:pPr>
              <w:pStyle w:val="Prosttext"/>
              <w:jc w:val="center"/>
              <w:rPr>
                <w:rFonts w:ascii="Palatino Linotype" w:hAnsi="Palatino Linotype" w:cs="Arial"/>
                <w:sz w:val="18"/>
                <w:szCs w:val="18"/>
              </w:rPr>
            </w:pPr>
          </w:p>
        </w:tc>
        <w:tc>
          <w:tcPr>
            <w:tcW w:w="453" w:type="pct"/>
            <w:vAlign w:val="center"/>
          </w:tcPr>
          <w:p w14:paraId="206F894F" w14:textId="77777777" w:rsidR="00B209EC" w:rsidRPr="00C13972" w:rsidRDefault="00B209EC" w:rsidP="00175D72">
            <w:pPr>
              <w:pStyle w:val="Prosttext"/>
              <w:jc w:val="center"/>
              <w:rPr>
                <w:rFonts w:ascii="Palatino Linotype" w:hAnsi="Palatino Linotype" w:cs="Arial"/>
                <w:sz w:val="18"/>
                <w:szCs w:val="18"/>
              </w:rPr>
            </w:pPr>
          </w:p>
        </w:tc>
        <w:tc>
          <w:tcPr>
            <w:tcW w:w="318" w:type="pct"/>
            <w:vAlign w:val="center"/>
          </w:tcPr>
          <w:p w14:paraId="71F36ECB" w14:textId="77777777" w:rsidR="00B209EC" w:rsidRPr="00C13972" w:rsidRDefault="00B209EC" w:rsidP="00175D72">
            <w:pPr>
              <w:pStyle w:val="Prosttext"/>
              <w:jc w:val="center"/>
              <w:rPr>
                <w:rFonts w:ascii="Palatino Linotype" w:hAnsi="Palatino Linotype" w:cs="Arial"/>
                <w:sz w:val="18"/>
                <w:szCs w:val="18"/>
              </w:rPr>
            </w:pPr>
          </w:p>
        </w:tc>
        <w:tc>
          <w:tcPr>
            <w:tcW w:w="546" w:type="pct"/>
            <w:vAlign w:val="center"/>
          </w:tcPr>
          <w:p w14:paraId="22EE4C72" w14:textId="77777777" w:rsidR="00B209EC" w:rsidRPr="00C13972" w:rsidRDefault="00B209EC" w:rsidP="00175D72">
            <w:pPr>
              <w:pStyle w:val="Prosttext"/>
              <w:jc w:val="center"/>
              <w:rPr>
                <w:rFonts w:ascii="Palatino Linotype" w:hAnsi="Palatino Linotype" w:cs="Arial"/>
                <w:sz w:val="18"/>
                <w:szCs w:val="18"/>
              </w:rPr>
            </w:pPr>
          </w:p>
        </w:tc>
        <w:tc>
          <w:tcPr>
            <w:tcW w:w="409" w:type="pct"/>
            <w:vAlign w:val="center"/>
          </w:tcPr>
          <w:p w14:paraId="2AF77E11" w14:textId="77777777" w:rsidR="00B209EC" w:rsidRPr="00C13972" w:rsidRDefault="00B209EC" w:rsidP="00175D72">
            <w:pPr>
              <w:pStyle w:val="Prosttext"/>
              <w:jc w:val="center"/>
              <w:rPr>
                <w:rFonts w:ascii="Palatino Linotype" w:hAnsi="Palatino Linotype" w:cs="Arial"/>
                <w:sz w:val="18"/>
                <w:szCs w:val="18"/>
              </w:rPr>
            </w:pPr>
          </w:p>
        </w:tc>
        <w:tc>
          <w:tcPr>
            <w:tcW w:w="364" w:type="pct"/>
            <w:vAlign w:val="center"/>
          </w:tcPr>
          <w:p w14:paraId="73AC250B" w14:textId="77777777" w:rsidR="00B209EC" w:rsidRPr="00C13972" w:rsidRDefault="00B209EC" w:rsidP="00175D72">
            <w:pPr>
              <w:pStyle w:val="Prosttext"/>
              <w:jc w:val="center"/>
              <w:rPr>
                <w:rFonts w:ascii="Palatino Linotype" w:hAnsi="Palatino Linotype" w:cs="Arial"/>
                <w:sz w:val="18"/>
                <w:szCs w:val="18"/>
              </w:rPr>
            </w:pPr>
          </w:p>
        </w:tc>
        <w:tc>
          <w:tcPr>
            <w:tcW w:w="364" w:type="pct"/>
            <w:vAlign w:val="center"/>
          </w:tcPr>
          <w:p w14:paraId="2E161327" w14:textId="77777777" w:rsidR="00B209EC" w:rsidRPr="00C13972" w:rsidRDefault="00B209EC" w:rsidP="00175D72">
            <w:pPr>
              <w:pStyle w:val="Prosttext"/>
              <w:jc w:val="center"/>
              <w:rPr>
                <w:rFonts w:ascii="Palatino Linotype" w:hAnsi="Palatino Linotype" w:cs="Arial"/>
                <w:sz w:val="18"/>
                <w:szCs w:val="18"/>
              </w:rPr>
            </w:pPr>
          </w:p>
        </w:tc>
      </w:tr>
      <w:tr w:rsidR="00B209EC" w:rsidRPr="0073138C" w14:paraId="19EC9A14" w14:textId="77777777" w:rsidTr="00A816F4">
        <w:trPr>
          <w:trHeight w:val="510"/>
        </w:trPr>
        <w:tc>
          <w:tcPr>
            <w:tcW w:w="1954" w:type="pct"/>
            <w:gridSpan w:val="2"/>
            <w:vAlign w:val="center"/>
          </w:tcPr>
          <w:p w14:paraId="5F82F4B1" w14:textId="77777777" w:rsidR="00B209EC" w:rsidRPr="00494F27" w:rsidRDefault="00B209EC" w:rsidP="00175D72">
            <w:pPr>
              <w:pStyle w:val="Prosttext"/>
              <w:ind w:left="314" w:hanging="314"/>
              <w:jc w:val="both"/>
              <w:rPr>
                <w:rFonts w:ascii="Palatino Linotype" w:hAnsi="Palatino Linotype" w:cs="Arial"/>
                <w:b/>
                <w:sz w:val="18"/>
                <w:szCs w:val="18"/>
              </w:rPr>
            </w:pPr>
            <w:r>
              <w:rPr>
                <w:rFonts w:ascii="Palatino Linotype" w:hAnsi="Palatino Linotype" w:cs="Arial"/>
                <w:b/>
                <w:sz w:val="18"/>
                <w:szCs w:val="18"/>
              </w:rPr>
              <w:t>8)</w:t>
            </w:r>
            <w:r>
              <w:rPr>
                <w:rFonts w:ascii="Palatino Linotype" w:hAnsi="Palatino Linotype" w:cs="Arial"/>
                <w:b/>
                <w:sz w:val="18"/>
                <w:szCs w:val="18"/>
              </w:rPr>
              <w:tab/>
            </w:r>
            <w:r w:rsidRPr="002A4AA6">
              <w:rPr>
                <w:rFonts w:ascii="Palatino Linotype" w:hAnsi="Palatino Linotype" w:cs="Arial"/>
                <w:b/>
                <w:sz w:val="18"/>
                <w:szCs w:val="18"/>
              </w:rPr>
              <w:t>SOI_HW8</w:t>
            </w:r>
            <w:r>
              <w:rPr>
                <w:rFonts w:ascii="Palatino Linotype" w:hAnsi="Palatino Linotype" w:cs="Arial"/>
                <w:b/>
                <w:sz w:val="18"/>
                <w:szCs w:val="18"/>
              </w:rPr>
              <w:t xml:space="preserve"> – </w:t>
            </w:r>
            <w:r w:rsidRPr="002A4AA6">
              <w:rPr>
                <w:rFonts w:ascii="Palatino Linotype" w:hAnsi="Palatino Linotype" w:cs="Arial"/>
                <w:b/>
                <w:sz w:val="18"/>
                <w:szCs w:val="18"/>
              </w:rPr>
              <w:t xml:space="preserve">Tiskárna čárových kódů pro </w:t>
            </w:r>
            <w:proofErr w:type="spellStart"/>
            <w:r w:rsidRPr="002A4AA6">
              <w:rPr>
                <w:rFonts w:ascii="Palatino Linotype" w:hAnsi="Palatino Linotype" w:cs="Arial"/>
                <w:b/>
                <w:sz w:val="18"/>
                <w:szCs w:val="18"/>
              </w:rPr>
              <w:t>termotransférový</w:t>
            </w:r>
            <w:proofErr w:type="spellEnd"/>
            <w:r w:rsidRPr="002A4AA6">
              <w:rPr>
                <w:rFonts w:ascii="Palatino Linotype" w:hAnsi="Palatino Linotype" w:cs="Arial"/>
                <w:b/>
                <w:sz w:val="18"/>
                <w:szCs w:val="18"/>
              </w:rPr>
              <w:t xml:space="preserve"> tisk (odolný pro sterilizaci)</w:t>
            </w:r>
          </w:p>
          <w:p w14:paraId="3DF2068A" w14:textId="77777777" w:rsidR="00B209EC" w:rsidRDefault="00B209EC" w:rsidP="00175D72">
            <w:pPr>
              <w:pStyle w:val="Prosttext"/>
              <w:tabs>
                <w:tab w:val="left" w:pos="2157"/>
              </w:tabs>
              <w:ind w:left="597" w:hanging="597"/>
              <w:rPr>
                <w:rFonts w:ascii="Palatino Linotype" w:hAnsi="Palatino Linotype" w:cs="Arial"/>
                <w:sz w:val="18"/>
                <w:szCs w:val="18"/>
              </w:rPr>
            </w:pPr>
            <w:r>
              <w:rPr>
                <w:rFonts w:ascii="Palatino Linotype" w:hAnsi="Palatino Linotype" w:cs="Arial"/>
                <w:sz w:val="18"/>
                <w:szCs w:val="18"/>
              </w:rPr>
              <w:t>typ:</w:t>
            </w:r>
          </w:p>
          <w:p w14:paraId="08F1A69D" w14:textId="77777777" w:rsidR="00B209EC" w:rsidRDefault="00B209EC" w:rsidP="00175D72">
            <w:pPr>
              <w:pStyle w:val="Prosttext"/>
              <w:ind w:left="314" w:hanging="314"/>
              <w:jc w:val="both"/>
              <w:rPr>
                <w:rFonts w:ascii="Palatino Linotype" w:hAnsi="Palatino Linotype" w:cs="Arial"/>
                <w:b/>
                <w:sz w:val="18"/>
                <w:szCs w:val="18"/>
              </w:rPr>
            </w:pPr>
            <w:r>
              <w:rPr>
                <w:rFonts w:ascii="Palatino Linotype" w:hAnsi="Palatino Linotype" w:cs="Arial"/>
                <w:sz w:val="18"/>
                <w:szCs w:val="18"/>
              </w:rPr>
              <w:t>výr. č.:</w:t>
            </w:r>
          </w:p>
        </w:tc>
        <w:tc>
          <w:tcPr>
            <w:tcW w:w="343" w:type="pct"/>
            <w:vAlign w:val="center"/>
          </w:tcPr>
          <w:p w14:paraId="39919DA4" w14:textId="77777777" w:rsidR="00B209EC" w:rsidRDefault="00B209EC" w:rsidP="00175D72">
            <w:pPr>
              <w:pStyle w:val="Prosttext"/>
              <w:jc w:val="center"/>
              <w:rPr>
                <w:rFonts w:ascii="Palatino Linotype" w:hAnsi="Palatino Linotype" w:cs="Arial"/>
                <w:sz w:val="18"/>
                <w:szCs w:val="18"/>
              </w:rPr>
            </w:pPr>
            <w:r>
              <w:rPr>
                <w:rFonts w:ascii="Palatino Linotype" w:hAnsi="Palatino Linotype" w:cs="Arial"/>
                <w:sz w:val="18"/>
                <w:szCs w:val="18"/>
              </w:rPr>
              <w:t>4</w:t>
            </w:r>
          </w:p>
        </w:tc>
        <w:tc>
          <w:tcPr>
            <w:tcW w:w="249" w:type="pct"/>
            <w:vAlign w:val="center"/>
          </w:tcPr>
          <w:p w14:paraId="225976CB" w14:textId="77777777" w:rsidR="00B209EC" w:rsidRPr="00C13972" w:rsidRDefault="00B209EC" w:rsidP="00175D72">
            <w:pPr>
              <w:pStyle w:val="Prosttext"/>
              <w:jc w:val="center"/>
              <w:rPr>
                <w:rFonts w:ascii="Palatino Linotype" w:hAnsi="Palatino Linotype" w:cs="Arial"/>
                <w:sz w:val="18"/>
                <w:szCs w:val="18"/>
              </w:rPr>
            </w:pPr>
          </w:p>
        </w:tc>
        <w:tc>
          <w:tcPr>
            <w:tcW w:w="453" w:type="pct"/>
            <w:vAlign w:val="center"/>
          </w:tcPr>
          <w:p w14:paraId="5D2F17E5" w14:textId="77777777" w:rsidR="00B209EC" w:rsidRPr="00C13972" w:rsidRDefault="00B209EC" w:rsidP="00175D72">
            <w:pPr>
              <w:pStyle w:val="Prosttext"/>
              <w:jc w:val="center"/>
              <w:rPr>
                <w:rFonts w:ascii="Palatino Linotype" w:hAnsi="Palatino Linotype" w:cs="Arial"/>
                <w:sz w:val="18"/>
                <w:szCs w:val="18"/>
              </w:rPr>
            </w:pPr>
          </w:p>
        </w:tc>
        <w:tc>
          <w:tcPr>
            <w:tcW w:w="318" w:type="pct"/>
            <w:vAlign w:val="center"/>
          </w:tcPr>
          <w:p w14:paraId="72B49756" w14:textId="77777777" w:rsidR="00B209EC" w:rsidRPr="00C13972" w:rsidRDefault="00B209EC" w:rsidP="00175D72">
            <w:pPr>
              <w:pStyle w:val="Prosttext"/>
              <w:jc w:val="center"/>
              <w:rPr>
                <w:rFonts w:ascii="Palatino Linotype" w:hAnsi="Palatino Linotype" w:cs="Arial"/>
                <w:sz w:val="18"/>
                <w:szCs w:val="18"/>
              </w:rPr>
            </w:pPr>
          </w:p>
        </w:tc>
        <w:tc>
          <w:tcPr>
            <w:tcW w:w="546" w:type="pct"/>
            <w:vAlign w:val="center"/>
          </w:tcPr>
          <w:p w14:paraId="151EB4B5" w14:textId="77777777" w:rsidR="00B209EC" w:rsidRPr="00C13972" w:rsidRDefault="00B209EC" w:rsidP="00175D72">
            <w:pPr>
              <w:pStyle w:val="Prosttext"/>
              <w:jc w:val="center"/>
              <w:rPr>
                <w:rFonts w:ascii="Palatino Linotype" w:hAnsi="Palatino Linotype" w:cs="Arial"/>
                <w:sz w:val="18"/>
                <w:szCs w:val="18"/>
              </w:rPr>
            </w:pPr>
          </w:p>
        </w:tc>
        <w:tc>
          <w:tcPr>
            <w:tcW w:w="409" w:type="pct"/>
            <w:vAlign w:val="center"/>
          </w:tcPr>
          <w:p w14:paraId="56073DF9" w14:textId="77777777" w:rsidR="00B209EC" w:rsidRPr="00C13972" w:rsidRDefault="00B209EC" w:rsidP="00175D72">
            <w:pPr>
              <w:pStyle w:val="Prosttext"/>
              <w:jc w:val="center"/>
              <w:rPr>
                <w:rFonts w:ascii="Palatino Linotype" w:hAnsi="Palatino Linotype" w:cs="Arial"/>
                <w:sz w:val="18"/>
                <w:szCs w:val="18"/>
              </w:rPr>
            </w:pPr>
          </w:p>
        </w:tc>
        <w:tc>
          <w:tcPr>
            <w:tcW w:w="364" w:type="pct"/>
            <w:vAlign w:val="center"/>
          </w:tcPr>
          <w:p w14:paraId="6EE15877" w14:textId="77777777" w:rsidR="00B209EC" w:rsidRPr="00C13972" w:rsidRDefault="00B209EC" w:rsidP="00175D72">
            <w:pPr>
              <w:pStyle w:val="Prosttext"/>
              <w:jc w:val="center"/>
              <w:rPr>
                <w:rFonts w:ascii="Palatino Linotype" w:hAnsi="Palatino Linotype" w:cs="Arial"/>
                <w:sz w:val="18"/>
                <w:szCs w:val="18"/>
              </w:rPr>
            </w:pPr>
          </w:p>
        </w:tc>
        <w:tc>
          <w:tcPr>
            <w:tcW w:w="364" w:type="pct"/>
            <w:vAlign w:val="center"/>
          </w:tcPr>
          <w:p w14:paraId="560BB35B" w14:textId="77777777" w:rsidR="00B209EC" w:rsidRPr="00C13972" w:rsidRDefault="00B209EC" w:rsidP="00175D72">
            <w:pPr>
              <w:pStyle w:val="Prosttext"/>
              <w:jc w:val="center"/>
              <w:rPr>
                <w:rFonts w:ascii="Palatino Linotype" w:hAnsi="Palatino Linotype" w:cs="Arial"/>
                <w:sz w:val="18"/>
                <w:szCs w:val="18"/>
              </w:rPr>
            </w:pPr>
          </w:p>
        </w:tc>
      </w:tr>
      <w:tr w:rsidR="00B209EC" w:rsidRPr="0073138C" w14:paraId="30C45618" w14:textId="77777777" w:rsidTr="00A816F4">
        <w:trPr>
          <w:trHeight w:val="510"/>
        </w:trPr>
        <w:tc>
          <w:tcPr>
            <w:tcW w:w="1954" w:type="pct"/>
            <w:gridSpan w:val="2"/>
            <w:vAlign w:val="center"/>
          </w:tcPr>
          <w:p w14:paraId="24DFB9F3" w14:textId="77777777" w:rsidR="00B209EC" w:rsidRPr="00494F27" w:rsidRDefault="00B209EC" w:rsidP="00175D72">
            <w:pPr>
              <w:pStyle w:val="Prosttext"/>
              <w:ind w:left="314" w:hanging="314"/>
              <w:jc w:val="both"/>
              <w:rPr>
                <w:rFonts w:ascii="Palatino Linotype" w:hAnsi="Palatino Linotype" w:cs="Arial"/>
                <w:b/>
                <w:sz w:val="18"/>
                <w:szCs w:val="18"/>
              </w:rPr>
            </w:pPr>
            <w:r>
              <w:rPr>
                <w:rFonts w:ascii="Palatino Linotype" w:hAnsi="Palatino Linotype" w:cs="Arial"/>
                <w:b/>
                <w:sz w:val="18"/>
                <w:szCs w:val="18"/>
              </w:rPr>
              <w:t>9)</w:t>
            </w:r>
            <w:r>
              <w:rPr>
                <w:rFonts w:ascii="Palatino Linotype" w:hAnsi="Palatino Linotype" w:cs="Arial"/>
                <w:b/>
                <w:sz w:val="18"/>
                <w:szCs w:val="18"/>
              </w:rPr>
              <w:tab/>
            </w:r>
            <w:r w:rsidRPr="002A4AA6">
              <w:rPr>
                <w:rFonts w:ascii="Palatino Linotype" w:hAnsi="Palatino Linotype" w:cs="Arial"/>
                <w:b/>
                <w:sz w:val="18"/>
                <w:szCs w:val="18"/>
              </w:rPr>
              <w:t>SOI_HW9</w:t>
            </w:r>
            <w:r>
              <w:rPr>
                <w:rFonts w:ascii="Palatino Linotype" w:hAnsi="Palatino Linotype" w:cs="Arial"/>
                <w:b/>
                <w:sz w:val="18"/>
                <w:szCs w:val="18"/>
              </w:rPr>
              <w:t xml:space="preserve"> – </w:t>
            </w:r>
            <w:r w:rsidRPr="002A4AA6">
              <w:rPr>
                <w:rFonts w:ascii="Palatino Linotype" w:hAnsi="Palatino Linotype" w:cs="Arial"/>
                <w:b/>
                <w:sz w:val="18"/>
                <w:szCs w:val="18"/>
              </w:rPr>
              <w:t>Laserová tiskárna pro tisk protokolů</w:t>
            </w:r>
          </w:p>
          <w:p w14:paraId="35ED5A19" w14:textId="77777777" w:rsidR="00B209EC" w:rsidRDefault="00B209EC" w:rsidP="00175D72">
            <w:pPr>
              <w:pStyle w:val="Prosttext"/>
              <w:tabs>
                <w:tab w:val="left" w:pos="2157"/>
              </w:tabs>
              <w:ind w:left="597" w:hanging="597"/>
              <w:rPr>
                <w:rFonts w:ascii="Palatino Linotype" w:hAnsi="Palatino Linotype" w:cs="Arial"/>
                <w:sz w:val="18"/>
                <w:szCs w:val="18"/>
              </w:rPr>
            </w:pPr>
            <w:r>
              <w:rPr>
                <w:rFonts w:ascii="Palatino Linotype" w:hAnsi="Palatino Linotype" w:cs="Arial"/>
                <w:sz w:val="18"/>
                <w:szCs w:val="18"/>
              </w:rPr>
              <w:t>typ:</w:t>
            </w:r>
          </w:p>
          <w:p w14:paraId="6DA63B1C" w14:textId="77777777" w:rsidR="00B209EC" w:rsidRDefault="00B209EC" w:rsidP="00175D72">
            <w:pPr>
              <w:pStyle w:val="Prosttext"/>
              <w:ind w:left="314" w:hanging="314"/>
              <w:jc w:val="both"/>
              <w:rPr>
                <w:rFonts w:ascii="Palatino Linotype" w:hAnsi="Palatino Linotype" w:cs="Arial"/>
                <w:b/>
                <w:sz w:val="18"/>
                <w:szCs w:val="18"/>
              </w:rPr>
            </w:pPr>
            <w:r>
              <w:rPr>
                <w:rFonts w:ascii="Palatino Linotype" w:hAnsi="Palatino Linotype" w:cs="Arial"/>
                <w:sz w:val="18"/>
                <w:szCs w:val="18"/>
              </w:rPr>
              <w:t>výr. č.:</w:t>
            </w:r>
          </w:p>
        </w:tc>
        <w:tc>
          <w:tcPr>
            <w:tcW w:w="343" w:type="pct"/>
            <w:vAlign w:val="center"/>
          </w:tcPr>
          <w:p w14:paraId="1D368CB2" w14:textId="77777777" w:rsidR="00B209EC" w:rsidRDefault="00B209EC" w:rsidP="00175D72">
            <w:pPr>
              <w:pStyle w:val="Prosttext"/>
              <w:jc w:val="center"/>
              <w:rPr>
                <w:rFonts w:ascii="Palatino Linotype" w:hAnsi="Palatino Linotype" w:cs="Arial"/>
                <w:sz w:val="18"/>
                <w:szCs w:val="18"/>
              </w:rPr>
            </w:pPr>
            <w:r>
              <w:rPr>
                <w:rFonts w:ascii="Palatino Linotype" w:hAnsi="Palatino Linotype" w:cs="Arial"/>
                <w:sz w:val="18"/>
                <w:szCs w:val="18"/>
              </w:rPr>
              <w:t>2</w:t>
            </w:r>
          </w:p>
        </w:tc>
        <w:tc>
          <w:tcPr>
            <w:tcW w:w="249" w:type="pct"/>
            <w:vAlign w:val="center"/>
          </w:tcPr>
          <w:p w14:paraId="50C05551" w14:textId="77777777" w:rsidR="00B209EC" w:rsidRPr="00C13972" w:rsidRDefault="00B209EC" w:rsidP="00175D72">
            <w:pPr>
              <w:pStyle w:val="Prosttext"/>
              <w:jc w:val="center"/>
              <w:rPr>
                <w:rFonts w:ascii="Palatino Linotype" w:hAnsi="Palatino Linotype" w:cs="Arial"/>
                <w:sz w:val="18"/>
                <w:szCs w:val="18"/>
              </w:rPr>
            </w:pPr>
          </w:p>
        </w:tc>
        <w:tc>
          <w:tcPr>
            <w:tcW w:w="453" w:type="pct"/>
            <w:vAlign w:val="center"/>
          </w:tcPr>
          <w:p w14:paraId="7D95D74B" w14:textId="77777777" w:rsidR="00B209EC" w:rsidRPr="00C13972" w:rsidRDefault="00B209EC" w:rsidP="00175D72">
            <w:pPr>
              <w:pStyle w:val="Prosttext"/>
              <w:jc w:val="center"/>
              <w:rPr>
                <w:rFonts w:ascii="Palatino Linotype" w:hAnsi="Palatino Linotype" w:cs="Arial"/>
                <w:sz w:val="18"/>
                <w:szCs w:val="18"/>
              </w:rPr>
            </w:pPr>
          </w:p>
        </w:tc>
        <w:tc>
          <w:tcPr>
            <w:tcW w:w="318" w:type="pct"/>
            <w:vAlign w:val="center"/>
          </w:tcPr>
          <w:p w14:paraId="78715466" w14:textId="77777777" w:rsidR="00B209EC" w:rsidRPr="00C13972" w:rsidRDefault="00B209EC" w:rsidP="00175D72">
            <w:pPr>
              <w:pStyle w:val="Prosttext"/>
              <w:jc w:val="center"/>
              <w:rPr>
                <w:rFonts w:ascii="Palatino Linotype" w:hAnsi="Palatino Linotype" w:cs="Arial"/>
                <w:sz w:val="18"/>
                <w:szCs w:val="18"/>
              </w:rPr>
            </w:pPr>
          </w:p>
        </w:tc>
        <w:tc>
          <w:tcPr>
            <w:tcW w:w="546" w:type="pct"/>
            <w:vAlign w:val="center"/>
          </w:tcPr>
          <w:p w14:paraId="2EBFCC82" w14:textId="77777777" w:rsidR="00B209EC" w:rsidRPr="00C13972" w:rsidRDefault="00B209EC" w:rsidP="00175D72">
            <w:pPr>
              <w:pStyle w:val="Prosttext"/>
              <w:jc w:val="center"/>
              <w:rPr>
                <w:rFonts w:ascii="Palatino Linotype" w:hAnsi="Palatino Linotype" w:cs="Arial"/>
                <w:sz w:val="18"/>
                <w:szCs w:val="18"/>
              </w:rPr>
            </w:pPr>
          </w:p>
        </w:tc>
        <w:tc>
          <w:tcPr>
            <w:tcW w:w="409" w:type="pct"/>
            <w:vAlign w:val="center"/>
          </w:tcPr>
          <w:p w14:paraId="0F157005" w14:textId="77777777" w:rsidR="00B209EC" w:rsidRPr="00C13972" w:rsidRDefault="00B209EC" w:rsidP="00175D72">
            <w:pPr>
              <w:pStyle w:val="Prosttext"/>
              <w:jc w:val="center"/>
              <w:rPr>
                <w:rFonts w:ascii="Palatino Linotype" w:hAnsi="Palatino Linotype" w:cs="Arial"/>
                <w:sz w:val="18"/>
                <w:szCs w:val="18"/>
              </w:rPr>
            </w:pPr>
          </w:p>
        </w:tc>
        <w:tc>
          <w:tcPr>
            <w:tcW w:w="364" w:type="pct"/>
            <w:vAlign w:val="center"/>
          </w:tcPr>
          <w:p w14:paraId="44772CA9" w14:textId="77777777" w:rsidR="00B209EC" w:rsidRPr="00C13972" w:rsidRDefault="00B209EC" w:rsidP="00175D72">
            <w:pPr>
              <w:pStyle w:val="Prosttext"/>
              <w:jc w:val="center"/>
              <w:rPr>
                <w:rFonts w:ascii="Palatino Linotype" w:hAnsi="Palatino Linotype" w:cs="Arial"/>
                <w:sz w:val="18"/>
                <w:szCs w:val="18"/>
              </w:rPr>
            </w:pPr>
          </w:p>
        </w:tc>
        <w:tc>
          <w:tcPr>
            <w:tcW w:w="364" w:type="pct"/>
            <w:vAlign w:val="center"/>
          </w:tcPr>
          <w:p w14:paraId="2AF915C1" w14:textId="77777777" w:rsidR="00B209EC" w:rsidRPr="00C13972" w:rsidRDefault="00B209EC" w:rsidP="00175D72">
            <w:pPr>
              <w:pStyle w:val="Prosttext"/>
              <w:jc w:val="center"/>
              <w:rPr>
                <w:rFonts w:ascii="Palatino Linotype" w:hAnsi="Palatino Linotype" w:cs="Arial"/>
                <w:sz w:val="18"/>
                <w:szCs w:val="18"/>
              </w:rPr>
            </w:pPr>
          </w:p>
        </w:tc>
      </w:tr>
      <w:tr w:rsidR="00B209EC" w:rsidRPr="0073138C" w14:paraId="305D2DB2" w14:textId="77777777" w:rsidTr="00A816F4">
        <w:trPr>
          <w:trHeight w:val="510"/>
        </w:trPr>
        <w:tc>
          <w:tcPr>
            <w:tcW w:w="1954" w:type="pct"/>
            <w:gridSpan w:val="2"/>
            <w:vAlign w:val="center"/>
          </w:tcPr>
          <w:p w14:paraId="7727AD68" w14:textId="77777777" w:rsidR="00B209EC" w:rsidRDefault="00B209EC" w:rsidP="00175D72">
            <w:pPr>
              <w:pStyle w:val="Prosttext"/>
              <w:tabs>
                <w:tab w:val="left" w:pos="2157"/>
              </w:tabs>
              <w:ind w:left="314" w:hanging="314"/>
              <w:rPr>
                <w:rFonts w:ascii="Palatino Linotype" w:hAnsi="Palatino Linotype" w:cs="Arial"/>
                <w:b/>
                <w:sz w:val="18"/>
                <w:szCs w:val="18"/>
              </w:rPr>
            </w:pPr>
            <w:r>
              <w:rPr>
                <w:rFonts w:ascii="Palatino Linotype" w:hAnsi="Palatino Linotype" w:cs="Arial"/>
                <w:b/>
                <w:sz w:val="18"/>
                <w:szCs w:val="18"/>
              </w:rPr>
              <w:t>10)</w:t>
            </w:r>
            <w:r>
              <w:rPr>
                <w:rFonts w:ascii="Palatino Linotype" w:hAnsi="Palatino Linotype" w:cs="Arial"/>
                <w:b/>
                <w:sz w:val="18"/>
                <w:szCs w:val="18"/>
              </w:rPr>
              <w:tab/>
            </w:r>
            <w:r w:rsidRPr="002A4AA6">
              <w:rPr>
                <w:rFonts w:ascii="Palatino Linotype" w:hAnsi="Palatino Linotype" w:cs="Arial"/>
                <w:b/>
                <w:sz w:val="18"/>
                <w:szCs w:val="18"/>
              </w:rPr>
              <w:t>SOI_HW1</w:t>
            </w:r>
            <w:r>
              <w:rPr>
                <w:rFonts w:ascii="Palatino Linotype" w:hAnsi="Palatino Linotype" w:cs="Arial"/>
                <w:b/>
                <w:sz w:val="18"/>
                <w:szCs w:val="18"/>
              </w:rPr>
              <w:t xml:space="preserve"> – </w:t>
            </w:r>
            <w:r w:rsidRPr="002A4AA6">
              <w:rPr>
                <w:rFonts w:ascii="Palatino Linotype" w:hAnsi="Palatino Linotype" w:cs="Arial"/>
                <w:b/>
                <w:sz w:val="18"/>
                <w:szCs w:val="18"/>
              </w:rPr>
              <w:t>Webová kamera pro tvorbu a archivaci dokumentace</w:t>
            </w:r>
          </w:p>
          <w:p w14:paraId="4834750D" w14:textId="77777777" w:rsidR="00B209EC" w:rsidRDefault="00B209EC" w:rsidP="00175D72">
            <w:pPr>
              <w:pStyle w:val="Prosttext"/>
              <w:tabs>
                <w:tab w:val="left" w:pos="2157"/>
              </w:tabs>
              <w:ind w:left="597" w:hanging="597"/>
              <w:rPr>
                <w:rFonts w:ascii="Palatino Linotype" w:hAnsi="Palatino Linotype" w:cs="Arial"/>
                <w:sz w:val="18"/>
                <w:szCs w:val="18"/>
              </w:rPr>
            </w:pPr>
            <w:r>
              <w:rPr>
                <w:rFonts w:ascii="Palatino Linotype" w:hAnsi="Palatino Linotype" w:cs="Arial"/>
                <w:sz w:val="18"/>
                <w:szCs w:val="18"/>
              </w:rPr>
              <w:t>typ:</w:t>
            </w:r>
          </w:p>
          <w:p w14:paraId="1F7B60BF" w14:textId="77777777" w:rsidR="00B209EC" w:rsidRDefault="00B209EC" w:rsidP="00175D72">
            <w:pPr>
              <w:pStyle w:val="Prosttext"/>
              <w:ind w:left="314" w:hanging="314"/>
              <w:jc w:val="both"/>
              <w:rPr>
                <w:rFonts w:ascii="Palatino Linotype" w:hAnsi="Palatino Linotype" w:cs="Arial"/>
                <w:b/>
                <w:sz w:val="18"/>
                <w:szCs w:val="18"/>
              </w:rPr>
            </w:pPr>
            <w:r>
              <w:rPr>
                <w:rFonts w:ascii="Palatino Linotype" w:hAnsi="Palatino Linotype" w:cs="Arial"/>
                <w:sz w:val="18"/>
                <w:szCs w:val="18"/>
              </w:rPr>
              <w:t>výr. č.:</w:t>
            </w:r>
          </w:p>
        </w:tc>
        <w:tc>
          <w:tcPr>
            <w:tcW w:w="343" w:type="pct"/>
            <w:vAlign w:val="center"/>
          </w:tcPr>
          <w:p w14:paraId="5B3B3DE0" w14:textId="77777777" w:rsidR="00B209EC" w:rsidRDefault="00B209EC" w:rsidP="00175D72">
            <w:pPr>
              <w:pStyle w:val="Prosttext"/>
              <w:jc w:val="center"/>
              <w:rPr>
                <w:rFonts w:ascii="Palatino Linotype" w:hAnsi="Palatino Linotype" w:cs="Arial"/>
                <w:sz w:val="18"/>
                <w:szCs w:val="18"/>
              </w:rPr>
            </w:pPr>
            <w:r>
              <w:rPr>
                <w:rFonts w:ascii="Palatino Linotype" w:hAnsi="Palatino Linotype" w:cs="Arial"/>
                <w:sz w:val="18"/>
                <w:szCs w:val="18"/>
              </w:rPr>
              <w:t>2</w:t>
            </w:r>
          </w:p>
        </w:tc>
        <w:tc>
          <w:tcPr>
            <w:tcW w:w="249" w:type="pct"/>
            <w:vAlign w:val="center"/>
          </w:tcPr>
          <w:p w14:paraId="0AC1A6F3" w14:textId="77777777" w:rsidR="00B209EC" w:rsidRPr="00C13972" w:rsidRDefault="00B209EC" w:rsidP="00175D72">
            <w:pPr>
              <w:pStyle w:val="Prosttext"/>
              <w:jc w:val="center"/>
              <w:rPr>
                <w:rFonts w:ascii="Palatino Linotype" w:hAnsi="Palatino Linotype" w:cs="Arial"/>
                <w:sz w:val="18"/>
                <w:szCs w:val="18"/>
              </w:rPr>
            </w:pPr>
          </w:p>
        </w:tc>
        <w:tc>
          <w:tcPr>
            <w:tcW w:w="453" w:type="pct"/>
            <w:vAlign w:val="center"/>
          </w:tcPr>
          <w:p w14:paraId="422E7352" w14:textId="77777777" w:rsidR="00B209EC" w:rsidRPr="00C13972" w:rsidRDefault="00B209EC" w:rsidP="00175D72">
            <w:pPr>
              <w:pStyle w:val="Prosttext"/>
              <w:jc w:val="center"/>
              <w:rPr>
                <w:rFonts w:ascii="Palatino Linotype" w:hAnsi="Palatino Linotype" w:cs="Arial"/>
                <w:sz w:val="18"/>
                <w:szCs w:val="18"/>
              </w:rPr>
            </w:pPr>
          </w:p>
        </w:tc>
        <w:tc>
          <w:tcPr>
            <w:tcW w:w="318" w:type="pct"/>
            <w:vAlign w:val="center"/>
          </w:tcPr>
          <w:p w14:paraId="0B0AEFBA" w14:textId="77777777" w:rsidR="00B209EC" w:rsidRPr="00C13972" w:rsidRDefault="00B209EC" w:rsidP="00175D72">
            <w:pPr>
              <w:pStyle w:val="Prosttext"/>
              <w:jc w:val="center"/>
              <w:rPr>
                <w:rFonts w:ascii="Palatino Linotype" w:hAnsi="Palatino Linotype" w:cs="Arial"/>
                <w:sz w:val="18"/>
                <w:szCs w:val="18"/>
              </w:rPr>
            </w:pPr>
          </w:p>
        </w:tc>
        <w:tc>
          <w:tcPr>
            <w:tcW w:w="546" w:type="pct"/>
            <w:vAlign w:val="center"/>
          </w:tcPr>
          <w:p w14:paraId="3D9B6B5E" w14:textId="77777777" w:rsidR="00B209EC" w:rsidRPr="00C13972" w:rsidRDefault="00B209EC" w:rsidP="00175D72">
            <w:pPr>
              <w:pStyle w:val="Prosttext"/>
              <w:jc w:val="center"/>
              <w:rPr>
                <w:rFonts w:ascii="Palatino Linotype" w:hAnsi="Palatino Linotype" w:cs="Arial"/>
                <w:sz w:val="18"/>
                <w:szCs w:val="18"/>
              </w:rPr>
            </w:pPr>
          </w:p>
        </w:tc>
        <w:tc>
          <w:tcPr>
            <w:tcW w:w="409" w:type="pct"/>
            <w:vAlign w:val="center"/>
          </w:tcPr>
          <w:p w14:paraId="0E72C2DA" w14:textId="77777777" w:rsidR="00B209EC" w:rsidRPr="00C13972" w:rsidRDefault="00B209EC" w:rsidP="00175D72">
            <w:pPr>
              <w:pStyle w:val="Prosttext"/>
              <w:jc w:val="center"/>
              <w:rPr>
                <w:rFonts w:ascii="Palatino Linotype" w:hAnsi="Palatino Linotype" w:cs="Arial"/>
                <w:sz w:val="18"/>
                <w:szCs w:val="18"/>
              </w:rPr>
            </w:pPr>
          </w:p>
        </w:tc>
        <w:tc>
          <w:tcPr>
            <w:tcW w:w="364" w:type="pct"/>
            <w:vAlign w:val="center"/>
          </w:tcPr>
          <w:p w14:paraId="63A9E688" w14:textId="77777777" w:rsidR="00B209EC" w:rsidRPr="00C13972" w:rsidRDefault="00B209EC" w:rsidP="00175D72">
            <w:pPr>
              <w:pStyle w:val="Prosttext"/>
              <w:jc w:val="center"/>
              <w:rPr>
                <w:rFonts w:ascii="Palatino Linotype" w:hAnsi="Palatino Linotype" w:cs="Arial"/>
                <w:sz w:val="18"/>
                <w:szCs w:val="18"/>
              </w:rPr>
            </w:pPr>
          </w:p>
        </w:tc>
        <w:tc>
          <w:tcPr>
            <w:tcW w:w="364" w:type="pct"/>
            <w:vAlign w:val="center"/>
          </w:tcPr>
          <w:p w14:paraId="07FDD83C" w14:textId="77777777" w:rsidR="00B209EC" w:rsidRPr="00C13972" w:rsidRDefault="00B209EC" w:rsidP="00175D72">
            <w:pPr>
              <w:pStyle w:val="Prosttext"/>
              <w:jc w:val="center"/>
              <w:rPr>
                <w:rFonts w:ascii="Palatino Linotype" w:hAnsi="Palatino Linotype" w:cs="Arial"/>
                <w:sz w:val="18"/>
                <w:szCs w:val="18"/>
              </w:rPr>
            </w:pPr>
          </w:p>
        </w:tc>
      </w:tr>
    </w:tbl>
    <w:p w14:paraId="01AECC7A" w14:textId="77777777" w:rsidR="00B209EC" w:rsidRPr="00634E7D" w:rsidRDefault="00B209EC" w:rsidP="00B209EC">
      <w:pPr>
        <w:jc w:val="center"/>
        <w:rPr>
          <w:rFonts w:ascii="Palatino Linotype" w:hAnsi="Palatino Linotype" w:cs="Arial"/>
          <w:sz w:val="8"/>
        </w:rPr>
      </w:pPr>
    </w:p>
    <w:tbl>
      <w:tblPr>
        <w:tblStyle w:val="Mkatabulky"/>
        <w:tblW w:w="5000" w:type="pct"/>
        <w:tblLook w:val="04A0" w:firstRow="1" w:lastRow="0" w:firstColumn="1" w:lastColumn="0" w:noHBand="0" w:noVBand="1"/>
      </w:tblPr>
      <w:tblGrid>
        <w:gridCol w:w="2670"/>
        <w:gridCol w:w="2540"/>
        <w:gridCol w:w="6987"/>
        <w:gridCol w:w="1777"/>
      </w:tblGrid>
      <w:tr w:rsidR="00B209EC" w:rsidRPr="0073138C" w14:paraId="7ACFE49E" w14:textId="77777777" w:rsidTr="00A816F4">
        <w:trPr>
          <w:cantSplit/>
        </w:trPr>
        <w:tc>
          <w:tcPr>
            <w:tcW w:w="955" w:type="pct"/>
            <w:shd w:val="clear" w:color="auto" w:fill="D9D9D9" w:themeFill="background1" w:themeFillShade="D9"/>
            <w:vAlign w:val="center"/>
          </w:tcPr>
          <w:p w14:paraId="29E70A63" w14:textId="77777777" w:rsidR="00B209EC" w:rsidRPr="0095627B" w:rsidRDefault="00B209EC" w:rsidP="00175D72">
            <w:pPr>
              <w:jc w:val="left"/>
              <w:rPr>
                <w:rFonts w:ascii="Palatino Linotype" w:hAnsi="Palatino Linotype" w:cs="Arial"/>
                <w:sz w:val="18"/>
                <w:szCs w:val="18"/>
              </w:rPr>
            </w:pPr>
            <w:r w:rsidRPr="0095627B">
              <w:rPr>
                <w:rFonts w:ascii="Palatino Linotype" w:hAnsi="Palatino Linotype" w:cs="Arial"/>
                <w:sz w:val="18"/>
                <w:szCs w:val="18"/>
              </w:rPr>
              <w:t xml:space="preserve">Výsledek předání a převzetí zboží: </w:t>
            </w:r>
          </w:p>
        </w:tc>
        <w:tc>
          <w:tcPr>
            <w:tcW w:w="4045" w:type="pct"/>
            <w:gridSpan w:val="3"/>
          </w:tcPr>
          <w:p w14:paraId="1F8635EF" w14:textId="77777777" w:rsidR="00B209EC" w:rsidRPr="006F08BE" w:rsidRDefault="00B209EC" w:rsidP="00175D72">
            <w:pPr>
              <w:ind w:left="31"/>
              <w:rPr>
                <w:rFonts w:ascii="Palatino Linotype" w:hAnsi="Palatino Linotype" w:cs="Arial"/>
                <w:szCs w:val="18"/>
              </w:rPr>
            </w:pPr>
            <w:r w:rsidRPr="005F5C33">
              <w:rPr>
                <w:rFonts w:ascii="Palatino Linotype" w:hAnsi="Palatino Linotype" w:cs="Arial"/>
                <w:sz w:val="18"/>
                <w:szCs w:val="18"/>
                <w:highlight w:val="yellow"/>
              </w:rPr>
              <w:t>XXX</w:t>
            </w:r>
          </w:p>
        </w:tc>
      </w:tr>
      <w:tr w:rsidR="00B209EC" w:rsidRPr="0073138C" w14:paraId="02EF27ED" w14:textId="77777777" w:rsidTr="00A816F4">
        <w:trPr>
          <w:trHeight w:val="115"/>
        </w:trPr>
        <w:tc>
          <w:tcPr>
            <w:tcW w:w="955" w:type="pct"/>
            <w:vMerge w:val="restart"/>
            <w:shd w:val="clear" w:color="auto" w:fill="D9D9D9" w:themeFill="background1" w:themeFillShade="D9"/>
            <w:vAlign w:val="center"/>
          </w:tcPr>
          <w:p w14:paraId="14827697" w14:textId="77777777" w:rsidR="00B209EC" w:rsidRPr="0095627B" w:rsidRDefault="00B209EC" w:rsidP="00175D72">
            <w:pPr>
              <w:jc w:val="left"/>
              <w:rPr>
                <w:rFonts w:ascii="Palatino Linotype" w:hAnsi="Palatino Linotype" w:cs="Arial"/>
                <w:sz w:val="18"/>
                <w:szCs w:val="18"/>
              </w:rPr>
            </w:pPr>
            <w:r w:rsidRPr="0095627B">
              <w:rPr>
                <w:rFonts w:ascii="Palatino Linotype" w:hAnsi="Palatino Linotype" w:cs="Arial"/>
                <w:sz w:val="18"/>
                <w:szCs w:val="18"/>
              </w:rPr>
              <w:t>Popis zjištěných vad při předání zboží:</w:t>
            </w:r>
          </w:p>
        </w:tc>
        <w:tc>
          <w:tcPr>
            <w:tcW w:w="909" w:type="pct"/>
            <w:shd w:val="clear" w:color="auto" w:fill="D9D9D9" w:themeFill="background1" w:themeFillShade="D9"/>
            <w:vAlign w:val="center"/>
          </w:tcPr>
          <w:p w14:paraId="6C0C35A0" w14:textId="77777777" w:rsidR="00B209EC" w:rsidRPr="0095627B" w:rsidRDefault="00B209EC" w:rsidP="00175D72">
            <w:pPr>
              <w:ind w:left="-22"/>
              <w:jc w:val="center"/>
              <w:rPr>
                <w:rFonts w:ascii="Palatino Linotype" w:hAnsi="Palatino Linotype" w:cs="Arial"/>
                <w:sz w:val="18"/>
                <w:szCs w:val="18"/>
              </w:rPr>
            </w:pPr>
            <w:r w:rsidRPr="0095627B">
              <w:rPr>
                <w:rFonts w:ascii="Palatino Linotype" w:hAnsi="Palatino Linotype" w:cs="Arial"/>
                <w:sz w:val="18"/>
                <w:szCs w:val="18"/>
              </w:rPr>
              <w:t>Zboží</w:t>
            </w:r>
          </w:p>
        </w:tc>
        <w:tc>
          <w:tcPr>
            <w:tcW w:w="2500" w:type="pct"/>
            <w:shd w:val="clear" w:color="auto" w:fill="D9D9D9" w:themeFill="background1" w:themeFillShade="D9"/>
            <w:vAlign w:val="center"/>
          </w:tcPr>
          <w:p w14:paraId="2B7232DD" w14:textId="77777777" w:rsidR="00B209EC" w:rsidRPr="0095627B" w:rsidRDefault="00B209EC" w:rsidP="00175D72">
            <w:pPr>
              <w:ind w:left="-80"/>
              <w:jc w:val="center"/>
              <w:rPr>
                <w:rFonts w:ascii="Palatino Linotype" w:hAnsi="Palatino Linotype" w:cs="Arial"/>
                <w:sz w:val="18"/>
                <w:szCs w:val="18"/>
              </w:rPr>
            </w:pPr>
            <w:r w:rsidRPr="0095627B">
              <w:rPr>
                <w:rFonts w:ascii="Palatino Linotype" w:hAnsi="Palatino Linotype" w:cs="Arial"/>
                <w:sz w:val="18"/>
                <w:szCs w:val="18"/>
              </w:rPr>
              <w:t>Popis vady</w:t>
            </w:r>
          </w:p>
        </w:tc>
        <w:tc>
          <w:tcPr>
            <w:tcW w:w="636" w:type="pct"/>
            <w:shd w:val="clear" w:color="auto" w:fill="D9D9D9" w:themeFill="background1" w:themeFillShade="D9"/>
            <w:vAlign w:val="center"/>
          </w:tcPr>
          <w:p w14:paraId="571605F3" w14:textId="77777777" w:rsidR="00B209EC" w:rsidRPr="0095627B" w:rsidRDefault="00B209EC" w:rsidP="00175D72">
            <w:pPr>
              <w:ind w:left="-79"/>
              <w:jc w:val="center"/>
              <w:rPr>
                <w:rFonts w:ascii="Palatino Linotype" w:hAnsi="Palatino Linotype" w:cs="Arial"/>
                <w:sz w:val="18"/>
                <w:szCs w:val="18"/>
              </w:rPr>
            </w:pPr>
            <w:r w:rsidRPr="0095627B">
              <w:rPr>
                <w:rFonts w:ascii="Palatino Linotype" w:hAnsi="Palatino Linotype" w:cs="Arial"/>
                <w:sz w:val="18"/>
                <w:szCs w:val="18"/>
              </w:rPr>
              <w:t>Dohodnuté datum odstranění vady</w:t>
            </w:r>
          </w:p>
        </w:tc>
      </w:tr>
      <w:tr w:rsidR="00B209EC" w:rsidRPr="0073138C" w14:paraId="5B4D1FBA" w14:textId="77777777" w:rsidTr="00A816F4">
        <w:trPr>
          <w:trHeight w:val="115"/>
        </w:trPr>
        <w:tc>
          <w:tcPr>
            <w:tcW w:w="955" w:type="pct"/>
            <w:vMerge/>
            <w:shd w:val="clear" w:color="auto" w:fill="D9D9D9" w:themeFill="background1" w:themeFillShade="D9"/>
          </w:tcPr>
          <w:p w14:paraId="2BDB711C" w14:textId="77777777" w:rsidR="00B209EC" w:rsidRPr="0095627B" w:rsidRDefault="00B209EC" w:rsidP="00175D72">
            <w:pPr>
              <w:rPr>
                <w:rFonts w:ascii="Palatino Linotype" w:hAnsi="Palatino Linotype" w:cs="Arial"/>
                <w:sz w:val="18"/>
                <w:szCs w:val="18"/>
                <w:highlight w:val="yellow"/>
              </w:rPr>
            </w:pPr>
          </w:p>
        </w:tc>
        <w:tc>
          <w:tcPr>
            <w:tcW w:w="909" w:type="pct"/>
            <w:vAlign w:val="center"/>
          </w:tcPr>
          <w:p w14:paraId="1C8F19FD" w14:textId="77777777" w:rsidR="00B209EC" w:rsidRPr="00E73BE0" w:rsidRDefault="00B209EC" w:rsidP="00175D72">
            <w:pPr>
              <w:jc w:val="left"/>
              <w:rPr>
                <w:rFonts w:ascii="Palatino Linotype" w:hAnsi="Palatino Linotype" w:cs="Arial"/>
                <w:sz w:val="18"/>
                <w:szCs w:val="18"/>
              </w:rPr>
            </w:pPr>
          </w:p>
        </w:tc>
        <w:tc>
          <w:tcPr>
            <w:tcW w:w="2500" w:type="pct"/>
            <w:vAlign w:val="center"/>
          </w:tcPr>
          <w:p w14:paraId="38E4CF16" w14:textId="77777777" w:rsidR="00B209EC" w:rsidRPr="00E73BE0" w:rsidRDefault="00B209EC" w:rsidP="00175D72">
            <w:pPr>
              <w:jc w:val="left"/>
              <w:rPr>
                <w:rFonts w:ascii="Palatino Linotype" w:hAnsi="Palatino Linotype" w:cs="Arial"/>
                <w:sz w:val="18"/>
                <w:szCs w:val="18"/>
              </w:rPr>
            </w:pPr>
          </w:p>
        </w:tc>
        <w:tc>
          <w:tcPr>
            <w:tcW w:w="636" w:type="pct"/>
          </w:tcPr>
          <w:p w14:paraId="3CE9401B" w14:textId="77777777" w:rsidR="00B209EC" w:rsidRPr="00E73BE0" w:rsidRDefault="00B209EC" w:rsidP="00175D72">
            <w:pPr>
              <w:jc w:val="center"/>
              <w:rPr>
                <w:rFonts w:ascii="Palatino Linotype" w:hAnsi="Palatino Linotype" w:cs="Arial"/>
                <w:sz w:val="18"/>
                <w:szCs w:val="18"/>
              </w:rPr>
            </w:pPr>
          </w:p>
        </w:tc>
      </w:tr>
      <w:tr w:rsidR="00B209EC" w:rsidRPr="0073138C" w14:paraId="70B31213" w14:textId="77777777" w:rsidTr="00A816F4">
        <w:trPr>
          <w:trHeight w:val="115"/>
        </w:trPr>
        <w:tc>
          <w:tcPr>
            <w:tcW w:w="955" w:type="pct"/>
            <w:vMerge/>
            <w:shd w:val="clear" w:color="auto" w:fill="D9D9D9" w:themeFill="background1" w:themeFillShade="D9"/>
          </w:tcPr>
          <w:p w14:paraId="38C70D32" w14:textId="77777777" w:rsidR="00B209EC" w:rsidRPr="0095627B" w:rsidRDefault="00B209EC" w:rsidP="00175D72">
            <w:pPr>
              <w:rPr>
                <w:rFonts w:ascii="Palatino Linotype" w:hAnsi="Palatino Linotype" w:cs="Arial"/>
                <w:sz w:val="18"/>
                <w:szCs w:val="18"/>
                <w:highlight w:val="yellow"/>
              </w:rPr>
            </w:pPr>
          </w:p>
        </w:tc>
        <w:tc>
          <w:tcPr>
            <w:tcW w:w="909" w:type="pct"/>
            <w:vAlign w:val="center"/>
          </w:tcPr>
          <w:p w14:paraId="4751FCD9" w14:textId="77777777" w:rsidR="00B209EC" w:rsidRPr="00E73BE0" w:rsidRDefault="00B209EC" w:rsidP="00175D72">
            <w:pPr>
              <w:jc w:val="left"/>
              <w:rPr>
                <w:rFonts w:ascii="Palatino Linotype" w:hAnsi="Palatino Linotype" w:cs="Arial"/>
                <w:sz w:val="18"/>
                <w:szCs w:val="18"/>
              </w:rPr>
            </w:pPr>
          </w:p>
        </w:tc>
        <w:tc>
          <w:tcPr>
            <w:tcW w:w="2500" w:type="pct"/>
            <w:vAlign w:val="center"/>
          </w:tcPr>
          <w:p w14:paraId="2F5DE7D3" w14:textId="77777777" w:rsidR="00B209EC" w:rsidRPr="00E73BE0" w:rsidRDefault="00B209EC" w:rsidP="00175D72">
            <w:pPr>
              <w:jc w:val="left"/>
              <w:rPr>
                <w:rFonts w:ascii="Palatino Linotype" w:hAnsi="Palatino Linotype" w:cs="Arial"/>
                <w:sz w:val="18"/>
                <w:szCs w:val="18"/>
              </w:rPr>
            </w:pPr>
          </w:p>
        </w:tc>
        <w:tc>
          <w:tcPr>
            <w:tcW w:w="636" w:type="pct"/>
          </w:tcPr>
          <w:p w14:paraId="40935F12" w14:textId="77777777" w:rsidR="00B209EC" w:rsidRPr="00E73BE0" w:rsidRDefault="00B209EC" w:rsidP="00175D72">
            <w:pPr>
              <w:jc w:val="center"/>
              <w:rPr>
                <w:rFonts w:ascii="Palatino Linotype" w:hAnsi="Palatino Linotype" w:cs="Arial"/>
                <w:sz w:val="18"/>
                <w:szCs w:val="18"/>
              </w:rPr>
            </w:pPr>
          </w:p>
        </w:tc>
      </w:tr>
    </w:tbl>
    <w:p w14:paraId="7B472119" w14:textId="0B968097" w:rsidR="00B209EC" w:rsidRDefault="00B209EC" w:rsidP="00B209EC">
      <w:pPr>
        <w:spacing w:before="120"/>
        <w:ind w:left="284"/>
        <w:rPr>
          <w:rFonts w:ascii="Palatino Linotype" w:hAnsi="Palatino Linotype" w:cs="Arial"/>
          <w:sz w:val="22"/>
          <w:highlight w:val="yellow"/>
        </w:rPr>
      </w:pPr>
      <w:r w:rsidRPr="009C5CE4">
        <w:rPr>
          <w:rFonts w:ascii="Palatino Linotype" w:hAnsi="Palatino Linotype" w:cs="Arial"/>
          <w:sz w:val="22"/>
        </w:rPr>
        <w:t xml:space="preserve">V Náchodě, dne </w:t>
      </w:r>
      <w:r w:rsidRPr="00B11179">
        <w:rPr>
          <w:rFonts w:ascii="Palatino Linotype" w:hAnsi="Palatino Linotype" w:cs="Arial"/>
          <w:sz w:val="22"/>
          <w:highlight w:val="yellow"/>
        </w:rPr>
        <w:t>XX.XX.202</w:t>
      </w:r>
      <w:r w:rsidR="00D80FAC" w:rsidRPr="00B11179">
        <w:rPr>
          <w:rFonts w:ascii="Palatino Linotype" w:hAnsi="Palatino Linotype" w:cs="Arial"/>
          <w:sz w:val="22"/>
          <w:highlight w:val="yellow"/>
        </w:rPr>
        <w:t>X</w:t>
      </w:r>
    </w:p>
    <w:p w14:paraId="650C213F" w14:textId="297358A8" w:rsidR="00B209EC" w:rsidRPr="006F08BE" w:rsidRDefault="00B209EC" w:rsidP="00B209EC">
      <w:pPr>
        <w:spacing w:before="120"/>
        <w:ind w:left="284"/>
        <w:rPr>
          <w:rFonts w:ascii="Palatino Linotype" w:hAnsi="Palatino Linotype" w:cs="Arial"/>
        </w:rPr>
      </w:pPr>
      <w:r w:rsidRPr="006F08BE">
        <w:rPr>
          <w:rFonts w:ascii="Palatino Linotype" w:hAnsi="Palatino Linotype" w:cs="Arial"/>
        </w:rPr>
        <w:t>_____________________</w:t>
      </w:r>
      <w:r w:rsidRPr="006F08BE">
        <w:rPr>
          <w:rFonts w:ascii="Palatino Linotype" w:hAnsi="Palatino Linotype" w:cs="Arial"/>
        </w:rPr>
        <w:tab/>
      </w:r>
      <w:r w:rsidRPr="006F08BE">
        <w:rPr>
          <w:rFonts w:ascii="Palatino Linotype" w:hAnsi="Palatino Linotype" w:cs="Arial"/>
        </w:rPr>
        <w:tab/>
      </w:r>
      <w:r>
        <w:rPr>
          <w:rFonts w:ascii="Palatino Linotype" w:hAnsi="Palatino Linotype" w:cs="Arial"/>
        </w:rPr>
        <w:tab/>
      </w:r>
      <w:r>
        <w:rPr>
          <w:rFonts w:ascii="Palatino Linotype" w:hAnsi="Palatino Linotype" w:cs="Arial"/>
        </w:rPr>
        <w:tab/>
      </w:r>
      <w:r>
        <w:rPr>
          <w:rFonts w:ascii="Palatino Linotype" w:hAnsi="Palatino Linotype" w:cs="Arial"/>
        </w:rPr>
        <w:tab/>
      </w:r>
      <w:r w:rsidRPr="006F08BE">
        <w:rPr>
          <w:rFonts w:ascii="Palatino Linotype" w:hAnsi="Palatino Linotype" w:cs="Arial"/>
        </w:rPr>
        <w:t>_______________________</w:t>
      </w:r>
      <w:r w:rsidRPr="006F08BE">
        <w:rPr>
          <w:rFonts w:ascii="Palatino Linotype" w:hAnsi="Palatino Linotype" w:cs="Arial"/>
        </w:rPr>
        <w:tab/>
      </w:r>
      <w:r>
        <w:rPr>
          <w:rFonts w:ascii="Palatino Linotype" w:hAnsi="Palatino Linotype" w:cs="Arial"/>
        </w:rPr>
        <w:tab/>
      </w:r>
      <w:r>
        <w:rPr>
          <w:rFonts w:ascii="Palatino Linotype" w:hAnsi="Palatino Linotype" w:cs="Arial"/>
        </w:rPr>
        <w:tab/>
      </w:r>
      <w:r>
        <w:rPr>
          <w:rFonts w:ascii="Palatino Linotype" w:hAnsi="Palatino Linotype" w:cs="Arial"/>
        </w:rPr>
        <w:tab/>
      </w:r>
      <w:r w:rsidRPr="006F08BE">
        <w:rPr>
          <w:rFonts w:ascii="Palatino Linotype" w:hAnsi="Palatino Linotype" w:cs="Arial"/>
        </w:rPr>
        <w:t>_______________________</w:t>
      </w:r>
    </w:p>
    <w:p w14:paraId="1D64578A" w14:textId="77AA8B3A" w:rsidR="00B209EC" w:rsidRPr="006F08BE" w:rsidRDefault="00B209EC" w:rsidP="00B209EC">
      <w:pPr>
        <w:tabs>
          <w:tab w:val="left" w:pos="4253"/>
          <w:tab w:val="left" w:pos="6237"/>
          <w:tab w:val="left" w:pos="12191"/>
        </w:tabs>
        <w:ind w:left="284"/>
        <w:rPr>
          <w:rFonts w:ascii="Palatino Linotype" w:hAnsi="Palatino Linotype" w:cs="Arial"/>
          <w:b/>
        </w:rPr>
      </w:pPr>
      <w:r w:rsidRPr="00B11179">
        <w:rPr>
          <w:rFonts w:ascii="Palatino Linotype" w:hAnsi="Palatino Linotype" w:cs="Arial"/>
          <w:b/>
          <w:highlight w:val="yellow"/>
        </w:rPr>
        <w:t>[Jméno a příjmení]</w:t>
      </w:r>
      <w:r w:rsidRPr="006F08BE">
        <w:rPr>
          <w:rFonts w:ascii="Palatino Linotype" w:hAnsi="Palatino Linotype" w:cs="Arial"/>
          <w:b/>
        </w:rPr>
        <w:tab/>
      </w:r>
      <w:r>
        <w:rPr>
          <w:rFonts w:ascii="Palatino Linotype" w:hAnsi="Palatino Linotype" w:cs="Arial"/>
          <w:b/>
        </w:rPr>
        <w:t xml:space="preserve">                     </w:t>
      </w:r>
      <w:proofErr w:type="gramStart"/>
      <w:r>
        <w:rPr>
          <w:rFonts w:ascii="Palatino Linotype" w:hAnsi="Palatino Linotype" w:cs="Arial"/>
          <w:b/>
        </w:rPr>
        <w:t xml:space="preserve">   </w:t>
      </w:r>
      <w:r w:rsidRPr="00B11179">
        <w:rPr>
          <w:rFonts w:ascii="Palatino Linotype" w:hAnsi="Palatino Linotype" w:cs="Arial"/>
          <w:b/>
          <w:highlight w:val="yellow"/>
        </w:rPr>
        <w:t>[</w:t>
      </w:r>
      <w:proofErr w:type="gramEnd"/>
      <w:r w:rsidRPr="00B11179">
        <w:rPr>
          <w:rFonts w:ascii="Palatino Linotype" w:hAnsi="Palatino Linotype" w:cs="Arial"/>
          <w:b/>
          <w:highlight w:val="yellow"/>
        </w:rPr>
        <w:t>Jméno a příjmení]</w:t>
      </w:r>
      <w:r>
        <w:rPr>
          <w:rFonts w:ascii="Palatino Linotype" w:hAnsi="Palatino Linotype" w:cs="Arial"/>
          <w:b/>
          <w:highlight w:val="yellow"/>
        </w:rPr>
        <w:t xml:space="preserve">                                                 </w:t>
      </w:r>
      <w:r w:rsidRPr="00B11179">
        <w:rPr>
          <w:rFonts w:ascii="Palatino Linotype" w:hAnsi="Palatino Linotype" w:cs="Arial"/>
          <w:b/>
          <w:highlight w:val="yellow"/>
        </w:rPr>
        <w:t>[Jméno a příjmení]</w:t>
      </w:r>
    </w:p>
    <w:p w14:paraId="2D7F00F5" w14:textId="6C63AD59" w:rsidR="00B209EC" w:rsidRDefault="00B209EC" w:rsidP="00B209EC">
      <w:pPr>
        <w:tabs>
          <w:tab w:val="left" w:pos="4253"/>
          <w:tab w:val="left" w:pos="6237"/>
          <w:tab w:val="left" w:pos="12191"/>
        </w:tabs>
        <w:ind w:left="284"/>
        <w:rPr>
          <w:rFonts w:ascii="Palatino Linotype" w:hAnsi="Palatino Linotype" w:cs="Arial"/>
          <w:b/>
        </w:rPr>
      </w:pPr>
      <w:r w:rsidRPr="006F08BE">
        <w:rPr>
          <w:rFonts w:ascii="Palatino Linotype" w:hAnsi="Palatino Linotype" w:cs="Arial"/>
          <w:b/>
        </w:rPr>
        <w:t>zástupce prodávajícího</w:t>
      </w:r>
      <w:r w:rsidRPr="006F08BE">
        <w:rPr>
          <w:rFonts w:ascii="Palatino Linotype" w:hAnsi="Palatino Linotype" w:cs="Arial"/>
          <w:b/>
        </w:rPr>
        <w:tab/>
      </w:r>
      <w:r w:rsidR="00AD2E83">
        <w:rPr>
          <w:rFonts w:ascii="Palatino Linotype" w:hAnsi="Palatino Linotype" w:cs="Arial"/>
          <w:b/>
        </w:rPr>
        <w:t xml:space="preserve">                        </w:t>
      </w:r>
      <w:r w:rsidRPr="006F08BE">
        <w:rPr>
          <w:rFonts w:ascii="Palatino Linotype" w:hAnsi="Palatino Linotype" w:cs="Arial"/>
          <w:b/>
        </w:rPr>
        <w:t>zástupce kupujícího</w:t>
      </w:r>
      <w:r w:rsidR="00AD2E83">
        <w:rPr>
          <w:rFonts w:ascii="Palatino Linotype" w:hAnsi="Palatino Linotype" w:cs="Arial"/>
          <w:b/>
        </w:rPr>
        <w:t xml:space="preserve">                                              </w:t>
      </w:r>
      <w:r w:rsidRPr="006F08BE">
        <w:rPr>
          <w:rFonts w:ascii="Palatino Linotype" w:hAnsi="Palatino Linotype" w:cs="Arial"/>
          <w:b/>
        </w:rPr>
        <w:t>zástupce uživatele</w:t>
      </w:r>
    </w:p>
    <w:p w14:paraId="7A571516" w14:textId="30D8E857" w:rsidR="000C5058" w:rsidRDefault="00B209EC" w:rsidP="00B209EC">
      <w:pPr>
        <w:tabs>
          <w:tab w:val="left" w:pos="6237"/>
          <w:tab w:val="left" w:pos="12191"/>
        </w:tabs>
        <w:ind w:left="284"/>
        <w:rPr>
          <w:rFonts w:ascii="Palatino Linotype" w:hAnsi="Palatino Linotype" w:cs="Arial"/>
          <w:i/>
        </w:rPr>
      </w:pPr>
      <w:r w:rsidRPr="00B11179">
        <w:rPr>
          <w:rFonts w:ascii="Palatino Linotype" w:hAnsi="Palatino Linotype" w:cs="Arial"/>
          <w:i/>
        </w:rPr>
        <w:t xml:space="preserve">(jméno, razítko a </w:t>
      </w:r>
      <w:proofErr w:type="gramStart"/>
      <w:r w:rsidRPr="00B11179">
        <w:rPr>
          <w:rFonts w:ascii="Palatino Linotype" w:hAnsi="Palatino Linotype" w:cs="Arial"/>
          <w:i/>
        </w:rPr>
        <w:t>podpis)</w:t>
      </w:r>
      <w:r w:rsidR="00AD2E83">
        <w:rPr>
          <w:rFonts w:ascii="Palatino Linotype" w:hAnsi="Palatino Linotype" w:cs="Arial"/>
          <w:i/>
        </w:rPr>
        <w:t xml:space="preserve">   </w:t>
      </w:r>
      <w:proofErr w:type="gramEnd"/>
      <w:r w:rsidR="00AD2E83">
        <w:rPr>
          <w:rFonts w:ascii="Palatino Linotype" w:hAnsi="Palatino Linotype" w:cs="Arial"/>
          <w:i/>
        </w:rPr>
        <w:t xml:space="preserve">                                               </w:t>
      </w:r>
      <w:r w:rsidRPr="00B11179">
        <w:rPr>
          <w:rFonts w:ascii="Palatino Linotype" w:hAnsi="Palatino Linotype" w:cs="Arial"/>
          <w:i/>
        </w:rPr>
        <w:t>(jméno, razítko a podpis)</w:t>
      </w:r>
      <w:r w:rsidR="00AD2E83">
        <w:rPr>
          <w:rFonts w:ascii="Palatino Linotype" w:hAnsi="Palatino Linotype" w:cs="Arial"/>
          <w:i/>
        </w:rPr>
        <w:t xml:space="preserve">                                            </w:t>
      </w:r>
      <w:r w:rsidRPr="00B11179">
        <w:rPr>
          <w:rFonts w:ascii="Palatino Linotype" w:hAnsi="Palatino Linotype" w:cs="Arial"/>
          <w:i/>
        </w:rPr>
        <w:t>(jméno, razítko a podpis)</w:t>
      </w:r>
    </w:p>
    <w:p w14:paraId="0C56309E" w14:textId="77777777" w:rsidR="000C5058" w:rsidRDefault="000C5058">
      <w:pPr>
        <w:jc w:val="left"/>
        <w:rPr>
          <w:rFonts w:ascii="Palatino Linotype" w:hAnsi="Palatino Linotype" w:cs="Arial"/>
          <w:i/>
        </w:rPr>
      </w:pPr>
      <w:r>
        <w:rPr>
          <w:rFonts w:ascii="Palatino Linotype" w:hAnsi="Palatino Linotype" w:cs="Arial"/>
          <w:i/>
        </w:rPr>
        <w:br w:type="page"/>
      </w:r>
    </w:p>
    <w:p w14:paraId="3677E6AA" w14:textId="77777777" w:rsidR="00AD2E83" w:rsidRDefault="00AD2E83" w:rsidP="00B209EC">
      <w:pPr>
        <w:tabs>
          <w:tab w:val="left" w:pos="6237"/>
          <w:tab w:val="left" w:pos="12191"/>
        </w:tabs>
        <w:ind w:left="284"/>
        <w:rPr>
          <w:rFonts w:ascii="Palatino Linotype" w:hAnsi="Palatino Linotype" w:cs="Arial"/>
          <w:i/>
        </w:rPr>
        <w:sectPr w:rsidR="00AD2E83" w:rsidSect="00406B0F">
          <w:footerReference w:type="default" r:id="rId14"/>
          <w:pgSz w:w="16840" w:h="11907" w:orient="landscape" w:code="9"/>
          <w:pgMar w:top="1418" w:right="1438" w:bottom="1418" w:left="1418" w:header="709" w:footer="709" w:gutter="0"/>
          <w:cols w:space="708"/>
          <w:docGrid w:linePitch="326"/>
        </w:sectPr>
      </w:pPr>
    </w:p>
    <w:p w14:paraId="6B0D369D" w14:textId="337CC29A" w:rsidR="00175D72" w:rsidRDefault="00AD2E83" w:rsidP="00B209EC">
      <w:pPr>
        <w:tabs>
          <w:tab w:val="left" w:pos="6237"/>
          <w:tab w:val="left" w:pos="12191"/>
        </w:tabs>
        <w:ind w:left="284"/>
        <w:rPr>
          <w:rFonts w:ascii="Palatino Linotype" w:hAnsi="Palatino Linotype" w:cs="Arial"/>
          <w:b/>
          <w:i/>
        </w:rPr>
      </w:pPr>
      <w:bookmarkStart w:id="16" w:name="_Hlk96591549"/>
      <w:r w:rsidRPr="00B209EC">
        <w:rPr>
          <w:rFonts w:ascii="Palatino Linotype" w:hAnsi="Palatino Linotype" w:cs="Arial"/>
          <w:sz w:val="20"/>
          <w:szCs w:val="20"/>
        </w:rPr>
        <w:lastRenderedPageBreak/>
        <w:t xml:space="preserve">Příloha č. </w:t>
      </w:r>
      <w:r>
        <w:rPr>
          <w:rFonts w:ascii="Palatino Linotype" w:hAnsi="Palatino Linotype" w:cs="Arial"/>
          <w:sz w:val="20"/>
          <w:szCs w:val="20"/>
        </w:rPr>
        <w:t>4</w:t>
      </w:r>
      <w:r w:rsidRPr="00B209EC">
        <w:rPr>
          <w:rFonts w:ascii="Palatino Linotype" w:hAnsi="Palatino Linotype" w:cs="Arial"/>
          <w:sz w:val="20"/>
          <w:szCs w:val="20"/>
        </w:rPr>
        <w:t xml:space="preserve"> Kupní smlouvy</w:t>
      </w:r>
      <w:r>
        <w:rPr>
          <w:rFonts w:ascii="Palatino Linotype" w:hAnsi="Palatino Linotype" w:cs="Arial"/>
          <w:sz w:val="20"/>
          <w:szCs w:val="20"/>
        </w:rPr>
        <w:t xml:space="preserve"> – </w:t>
      </w:r>
      <w:r w:rsidRPr="00AD2E83">
        <w:rPr>
          <w:rFonts w:ascii="Palatino Linotype" w:hAnsi="Palatino Linotype" w:cs="Arial"/>
          <w:sz w:val="20"/>
          <w:szCs w:val="20"/>
        </w:rPr>
        <w:t>Závazný vzor akceptačního protokolu</w:t>
      </w:r>
      <w:r w:rsidR="00871DBA">
        <w:rPr>
          <w:rFonts w:ascii="Palatino Linotype" w:hAnsi="Palatino Linotype" w:cs="Arial"/>
          <w:sz w:val="20"/>
          <w:szCs w:val="20"/>
        </w:rPr>
        <w:t xml:space="preserve"> k </w:t>
      </w:r>
      <w:r w:rsidR="00C90EC4">
        <w:rPr>
          <w:rFonts w:ascii="Palatino Linotype" w:hAnsi="Palatino Linotype" w:cs="Arial"/>
          <w:sz w:val="20"/>
          <w:szCs w:val="20"/>
        </w:rPr>
        <w:t xml:space="preserve">dílčímu </w:t>
      </w:r>
      <w:r w:rsidR="00871DBA">
        <w:rPr>
          <w:rFonts w:ascii="Palatino Linotype" w:hAnsi="Palatino Linotype" w:cs="Arial"/>
          <w:sz w:val="20"/>
          <w:szCs w:val="20"/>
        </w:rPr>
        <w:t>předání zboží</w:t>
      </w:r>
      <w:r w:rsidR="005F2F46">
        <w:rPr>
          <w:rFonts w:ascii="Palatino Linotype" w:hAnsi="Palatino Linotype" w:cs="Arial"/>
          <w:sz w:val="20"/>
          <w:szCs w:val="20"/>
        </w:rPr>
        <w:t xml:space="preserve"> po ukončení zkušebního provozu</w:t>
      </w:r>
      <w:r w:rsidR="00871DBA">
        <w:rPr>
          <w:rFonts w:ascii="Palatino Linotype" w:hAnsi="Palatino Linotype" w:cs="Arial"/>
          <w:sz w:val="20"/>
          <w:szCs w:val="20"/>
        </w:rPr>
        <w:t xml:space="preserve"> </w:t>
      </w:r>
      <w:bookmarkEnd w:id="16"/>
    </w:p>
    <w:tbl>
      <w:tblPr>
        <w:tblW w:w="5000" w:type="pct"/>
        <w:tblCellMar>
          <w:left w:w="70" w:type="dxa"/>
          <w:right w:w="70" w:type="dxa"/>
        </w:tblCellMar>
        <w:tblLook w:val="04A0" w:firstRow="1" w:lastRow="0" w:firstColumn="1" w:lastColumn="0" w:noHBand="0" w:noVBand="1"/>
      </w:tblPr>
      <w:tblGrid>
        <w:gridCol w:w="293"/>
        <w:gridCol w:w="293"/>
        <w:gridCol w:w="297"/>
        <w:gridCol w:w="202"/>
        <w:gridCol w:w="202"/>
        <w:gridCol w:w="202"/>
        <w:gridCol w:w="202"/>
        <w:gridCol w:w="204"/>
        <w:gridCol w:w="202"/>
        <w:gridCol w:w="203"/>
        <w:gridCol w:w="203"/>
        <w:gridCol w:w="203"/>
        <w:gridCol w:w="205"/>
        <w:gridCol w:w="293"/>
        <w:gridCol w:w="293"/>
        <w:gridCol w:w="297"/>
        <w:gridCol w:w="203"/>
        <w:gridCol w:w="203"/>
        <w:gridCol w:w="203"/>
        <w:gridCol w:w="203"/>
        <w:gridCol w:w="203"/>
        <w:gridCol w:w="203"/>
        <w:gridCol w:w="203"/>
        <w:gridCol w:w="203"/>
        <w:gridCol w:w="203"/>
        <w:gridCol w:w="205"/>
        <w:gridCol w:w="293"/>
        <w:gridCol w:w="293"/>
        <w:gridCol w:w="297"/>
        <w:gridCol w:w="203"/>
        <w:gridCol w:w="203"/>
        <w:gridCol w:w="203"/>
        <w:gridCol w:w="203"/>
        <w:gridCol w:w="206"/>
        <w:gridCol w:w="268"/>
        <w:gridCol w:w="268"/>
        <w:gridCol w:w="268"/>
        <w:gridCol w:w="268"/>
        <w:gridCol w:w="252"/>
      </w:tblGrid>
      <w:tr w:rsidR="00175D72" w:rsidRPr="00175D72" w14:paraId="5B6771D5" w14:textId="77777777" w:rsidTr="00A816F4">
        <w:trPr>
          <w:trHeight w:val="870"/>
        </w:trPr>
        <w:tc>
          <w:tcPr>
            <w:tcW w:w="5000" w:type="pct"/>
            <w:gridSpan w:val="39"/>
            <w:tcBorders>
              <w:top w:val="single" w:sz="8" w:space="0" w:color="auto"/>
              <w:left w:val="single" w:sz="8" w:space="0" w:color="auto"/>
              <w:bottom w:val="single" w:sz="8" w:space="0" w:color="auto"/>
              <w:right w:val="single" w:sz="8" w:space="0" w:color="000000"/>
            </w:tcBorders>
            <w:shd w:val="clear" w:color="000000" w:fill="C00000"/>
            <w:vAlign w:val="center"/>
            <w:hideMark/>
          </w:tcPr>
          <w:p w14:paraId="781543C3" w14:textId="77777777" w:rsidR="00EE3088" w:rsidRDefault="00175D72" w:rsidP="00175D72">
            <w:pPr>
              <w:jc w:val="center"/>
              <w:rPr>
                <w:rFonts w:ascii="Arial" w:hAnsi="Arial" w:cs="Arial"/>
                <w:b/>
                <w:bCs/>
                <w:color w:val="FFFFFF"/>
                <w:sz w:val="40"/>
                <w:szCs w:val="40"/>
              </w:rPr>
            </w:pPr>
            <w:bookmarkStart w:id="17" w:name="RANGE!B1:AN26"/>
            <w:r w:rsidRPr="00175D72">
              <w:rPr>
                <w:rFonts w:ascii="Arial" w:hAnsi="Arial" w:cs="Arial"/>
                <w:b/>
                <w:bCs/>
                <w:color w:val="FFFFFF"/>
                <w:sz w:val="40"/>
                <w:szCs w:val="40"/>
              </w:rPr>
              <w:t>AKCEPTAČNÍ PROTOKOL</w:t>
            </w:r>
            <w:bookmarkEnd w:id="17"/>
            <w:r w:rsidR="00EE3088">
              <w:rPr>
                <w:rFonts w:ascii="Arial" w:hAnsi="Arial" w:cs="Arial"/>
                <w:b/>
                <w:bCs/>
                <w:color w:val="FFFFFF"/>
                <w:sz w:val="40"/>
                <w:szCs w:val="40"/>
              </w:rPr>
              <w:t xml:space="preserve"> </w:t>
            </w:r>
          </w:p>
          <w:p w14:paraId="5DB09C42" w14:textId="7B143786" w:rsidR="00175D72" w:rsidRPr="00EE3088" w:rsidRDefault="00C10938" w:rsidP="00175D72">
            <w:pPr>
              <w:jc w:val="center"/>
              <w:rPr>
                <w:rFonts w:ascii="Arial" w:hAnsi="Arial" w:cs="Arial"/>
                <w:b/>
                <w:bCs/>
                <w:color w:val="FFFFFF"/>
                <w:sz w:val="28"/>
                <w:szCs w:val="28"/>
              </w:rPr>
            </w:pPr>
            <w:r>
              <w:rPr>
                <w:rFonts w:ascii="Arial" w:hAnsi="Arial" w:cs="Arial"/>
                <w:b/>
                <w:bCs/>
                <w:color w:val="FFFFFF"/>
                <w:sz w:val="28"/>
                <w:szCs w:val="28"/>
              </w:rPr>
              <w:t>k </w:t>
            </w:r>
            <w:r w:rsidR="00C90EC4">
              <w:rPr>
                <w:rFonts w:ascii="Arial" w:hAnsi="Arial" w:cs="Arial"/>
                <w:b/>
                <w:bCs/>
                <w:color w:val="FFFFFF"/>
                <w:sz w:val="28"/>
                <w:szCs w:val="28"/>
              </w:rPr>
              <w:t xml:space="preserve">dílčímu </w:t>
            </w:r>
            <w:r>
              <w:rPr>
                <w:rFonts w:ascii="Arial" w:hAnsi="Arial" w:cs="Arial"/>
                <w:b/>
                <w:bCs/>
                <w:color w:val="FFFFFF"/>
                <w:sz w:val="28"/>
                <w:szCs w:val="28"/>
              </w:rPr>
              <w:t>předání zboží</w:t>
            </w:r>
            <w:r w:rsidR="005F2F46">
              <w:rPr>
                <w:rFonts w:ascii="Arial" w:hAnsi="Arial" w:cs="Arial"/>
                <w:b/>
                <w:bCs/>
                <w:color w:val="FFFFFF"/>
                <w:sz w:val="28"/>
                <w:szCs w:val="28"/>
              </w:rPr>
              <w:t xml:space="preserve"> po ukončení zkušebního provozu</w:t>
            </w:r>
          </w:p>
        </w:tc>
      </w:tr>
      <w:tr w:rsidR="00175D72" w:rsidRPr="00175D72" w14:paraId="4E061A61" w14:textId="77777777" w:rsidTr="00A816F4">
        <w:trPr>
          <w:trHeight w:val="1035"/>
        </w:trPr>
        <w:tc>
          <w:tcPr>
            <w:tcW w:w="487" w:type="pct"/>
            <w:gridSpan w:val="3"/>
            <w:tcBorders>
              <w:top w:val="single" w:sz="8" w:space="0" w:color="auto"/>
              <w:left w:val="single" w:sz="8" w:space="0" w:color="auto"/>
              <w:bottom w:val="single" w:sz="8" w:space="0" w:color="auto"/>
              <w:right w:val="single" w:sz="4" w:space="0" w:color="000000"/>
            </w:tcBorders>
            <w:shd w:val="clear" w:color="000000" w:fill="FFCCCC"/>
            <w:vAlign w:val="center"/>
            <w:hideMark/>
          </w:tcPr>
          <w:p w14:paraId="2A86DAC3" w14:textId="77777777" w:rsidR="00175D72" w:rsidRPr="00175D72" w:rsidRDefault="00175D72" w:rsidP="00175D72">
            <w:pPr>
              <w:jc w:val="left"/>
              <w:rPr>
                <w:rFonts w:ascii="Arial" w:hAnsi="Arial" w:cs="Arial"/>
                <w:i/>
                <w:iCs/>
                <w:color w:val="000000"/>
                <w:sz w:val="18"/>
                <w:szCs w:val="18"/>
              </w:rPr>
            </w:pPr>
            <w:r w:rsidRPr="00175D72">
              <w:rPr>
                <w:rFonts w:ascii="Arial" w:hAnsi="Arial" w:cs="Arial"/>
                <w:i/>
                <w:iCs/>
                <w:color w:val="000000"/>
                <w:sz w:val="18"/>
                <w:szCs w:val="18"/>
              </w:rPr>
              <w:t>Název projektu:</w:t>
            </w:r>
          </w:p>
        </w:tc>
        <w:tc>
          <w:tcPr>
            <w:tcW w:w="4513" w:type="pct"/>
            <w:gridSpan w:val="36"/>
            <w:tcBorders>
              <w:top w:val="single" w:sz="8" w:space="0" w:color="auto"/>
              <w:left w:val="nil"/>
              <w:bottom w:val="single" w:sz="8" w:space="0" w:color="auto"/>
              <w:right w:val="single" w:sz="8" w:space="0" w:color="000000"/>
            </w:tcBorders>
            <w:shd w:val="clear" w:color="000000" w:fill="FFFFFF"/>
            <w:vAlign w:val="center"/>
            <w:hideMark/>
          </w:tcPr>
          <w:p w14:paraId="12833147" w14:textId="1B6AD650" w:rsidR="00175D72" w:rsidRPr="00175D72" w:rsidRDefault="00175D72" w:rsidP="00175D72">
            <w:pPr>
              <w:jc w:val="center"/>
              <w:rPr>
                <w:rFonts w:ascii="Arial" w:hAnsi="Arial" w:cs="Arial"/>
                <w:b/>
                <w:bCs/>
                <w:color w:val="000000"/>
                <w:sz w:val="32"/>
                <w:szCs w:val="32"/>
              </w:rPr>
            </w:pPr>
            <w:r w:rsidRPr="00175D72">
              <w:rPr>
                <w:rFonts w:ascii="Arial" w:hAnsi="Arial" w:cs="Arial"/>
                <w:b/>
                <w:bCs/>
                <w:color w:val="000000"/>
                <w:sz w:val="32"/>
                <w:szCs w:val="32"/>
              </w:rPr>
              <w:t xml:space="preserve">Systém pro sledování oběhového instrumentária, řízení operačních sálů a centrální sterilizace pro Oblastní nemocnici Náchod </w:t>
            </w:r>
            <w:r w:rsidR="00F575C8">
              <w:rPr>
                <w:rFonts w:ascii="Arial" w:hAnsi="Arial" w:cs="Arial"/>
                <w:b/>
                <w:bCs/>
                <w:color w:val="000000"/>
                <w:sz w:val="32"/>
                <w:szCs w:val="32"/>
              </w:rPr>
              <w:t>II</w:t>
            </w:r>
          </w:p>
        </w:tc>
      </w:tr>
      <w:tr w:rsidR="00175D72" w:rsidRPr="00175D72" w14:paraId="72D9B53B" w14:textId="77777777" w:rsidTr="00A816F4">
        <w:trPr>
          <w:trHeight w:val="360"/>
        </w:trPr>
        <w:tc>
          <w:tcPr>
            <w:tcW w:w="1158" w:type="pct"/>
            <w:gridSpan w:val="9"/>
            <w:tcBorders>
              <w:top w:val="single" w:sz="8" w:space="0" w:color="auto"/>
              <w:left w:val="single" w:sz="8" w:space="0" w:color="auto"/>
              <w:bottom w:val="single" w:sz="8" w:space="0" w:color="auto"/>
              <w:right w:val="single" w:sz="4" w:space="0" w:color="000000"/>
            </w:tcBorders>
            <w:shd w:val="clear" w:color="000000" w:fill="FFCCCC"/>
            <w:vAlign w:val="center"/>
            <w:hideMark/>
          </w:tcPr>
          <w:p w14:paraId="5B2ECDCF" w14:textId="77777777" w:rsidR="00175D72" w:rsidRPr="00175D72" w:rsidRDefault="00175D72" w:rsidP="00175D72">
            <w:pPr>
              <w:jc w:val="left"/>
              <w:rPr>
                <w:rFonts w:ascii="Arial" w:hAnsi="Arial" w:cs="Arial"/>
                <w:i/>
                <w:iCs/>
                <w:color w:val="000000"/>
                <w:sz w:val="18"/>
                <w:szCs w:val="18"/>
              </w:rPr>
            </w:pPr>
            <w:r w:rsidRPr="00175D72">
              <w:rPr>
                <w:rFonts w:ascii="Arial" w:hAnsi="Arial" w:cs="Arial"/>
                <w:i/>
                <w:iCs/>
                <w:color w:val="000000"/>
                <w:sz w:val="18"/>
                <w:szCs w:val="18"/>
              </w:rPr>
              <w:t>Na základě smluvního vztahu:</w:t>
            </w:r>
          </w:p>
        </w:tc>
        <w:tc>
          <w:tcPr>
            <w:tcW w:w="2651" w:type="pct"/>
            <w:gridSpan w:val="21"/>
            <w:tcBorders>
              <w:top w:val="single" w:sz="8" w:space="0" w:color="auto"/>
              <w:left w:val="nil"/>
              <w:bottom w:val="single" w:sz="8" w:space="0" w:color="auto"/>
              <w:right w:val="single" w:sz="4" w:space="0" w:color="000000"/>
            </w:tcBorders>
            <w:shd w:val="clear" w:color="000000" w:fill="FFFFFF"/>
            <w:vAlign w:val="center"/>
            <w:hideMark/>
          </w:tcPr>
          <w:p w14:paraId="2D9A5E7C" w14:textId="77777777" w:rsidR="00175D72" w:rsidRPr="00175D72" w:rsidRDefault="00175D72" w:rsidP="00175D72">
            <w:pPr>
              <w:jc w:val="left"/>
              <w:rPr>
                <w:rFonts w:ascii="Arial" w:hAnsi="Arial" w:cs="Arial"/>
                <w:color w:val="000000"/>
                <w:sz w:val="22"/>
                <w:szCs w:val="22"/>
              </w:rPr>
            </w:pPr>
            <w:r w:rsidRPr="00175D72">
              <w:rPr>
                <w:rFonts w:ascii="Arial" w:hAnsi="Arial" w:cs="Arial"/>
                <w:color w:val="000000"/>
                <w:sz w:val="22"/>
                <w:szCs w:val="22"/>
              </w:rPr>
              <w:t xml:space="preserve">Kupní smlouva č. </w:t>
            </w:r>
            <w:r w:rsidRPr="00175D72">
              <w:rPr>
                <w:rFonts w:ascii="Arial" w:hAnsi="Arial" w:cs="Arial"/>
                <w:color w:val="FF0000"/>
                <w:sz w:val="22"/>
                <w:szCs w:val="22"/>
              </w:rPr>
              <w:t>XXX</w:t>
            </w:r>
          </w:p>
        </w:tc>
        <w:tc>
          <w:tcPr>
            <w:tcW w:w="450" w:type="pct"/>
            <w:gridSpan w:val="4"/>
            <w:tcBorders>
              <w:top w:val="single" w:sz="8" w:space="0" w:color="auto"/>
              <w:left w:val="nil"/>
              <w:bottom w:val="single" w:sz="8" w:space="0" w:color="auto"/>
              <w:right w:val="single" w:sz="4" w:space="0" w:color="000000"/>
            </w:tcBorders>
            <w:shd w:val="clear" w:color="000000" w:fill="FFCCCC"/>
            <w:vAlign w:val="center"/>
            <w:hideMark/>
          </w:tcPr>
          <w:p w14:paraId="16277E2F" w14:textId="77777777" w:rsidR="00175D72" w:rsidRPr="00175D72" w:rsidRDefault="00175D72" w:rsidP="00175D72">
            <w:pPr>
              <w:ind w:firstLineChars="100" w:firstLine="180"/>
              <w:jc w:val="left"/>
              <w:rPr>
                <w:rFonts w:ascii="Arial" w:hAnsi="Arial" w:cs="Arial"/>
                <w:i/>
                <w:iCs/>
                <w:color w:val="000000"/>
                <w:sz w:val="18"/>
                <w:szCs w:val="18"/>
              </w:rPr>
            </w:pPr>
            <w:r w:rsidRPr="00175D72">
              <w:rPr>
                <w:rFonts w:ascii="Arial" w:hAnsi="Arial" w:cs="Arial"/>
                <w:i/>
                <w:iCs/>
                <w:color w:val="000000"/>
                <w:sz w:val="18"/>
                <w:szCs w:val="18"/>
              </w:rPr>
              <w:t>ze dne:</w:t>
            </w:r>
          </w:p>
        </w:tc>
        <w:tc>
          <w:tcPr>
            <w:tcW w:w="741" w:type="pct"/>
            <w:gridSpan w:val="5"/>
            <w:tcBorders>
              <w:top w:val="single" w:sz="8" w:space="0" w:color="auto"/>
              <w:left w:val="nil"/>
              <w:bottom w:val="single" w:sz="8" w:space="0" w:color="auto"/>
              <w:right w:val="single" w:sz="8" w:space="0" w:color="000000"/>
            </w:tcBorders>
            <w:shd w:val="clear" w:color="000000" w:fill="FFFFFF"/>
            <w:vAlign w:val="center"/>
            <w:hideMark/>
          </w:tcPr>
          <w:p w14:paraId="0420A154" w14:textId="792708A5" w:rsidR="00175D72" w:rsidRPr="00FD2E98" w:rsidRDefault="00175D72" w:rsidP="00175D72">
            <w:pPr>
              <w:jc w:val="center"/>
              <w:rPr>
                <w:rFonts w:ascii="Arial" w:hAnsi="Arial" w:cs="Arial"/>
                <w:color w:val="000000"/>
                <w:sz w:val="20"/>
                <w:szCs w:val="20"/>
              </w:rPr>
            </w:pPr>
            <w:r w:rsidRPr="00FD2E98">
              <w:rPr>
                <w:rFonts w:ascii="Arial" w:hAnsi="Arial" w:cs="Arial"/>
                <w:color w:val="FF0000"/>
                <w:sz w:val="20"/>
                <w:szCs w:val="20"/>
              </w:rPr>
              <w:t>XX.XX</w:t>
            </w:r>
            <w:r w:rsidRPr="00FD2E98">
              <w:rPr>
                <w:rFonts w:ascii="Arial" w:hAnsi="Arial" w:cs="Arial"/>
                <w:color w:val="000000"/>
                <w:sz w:val="20"/>
                <w:szCs w:val="20"/>
              </w:rPr>
              <w:t>.202</w:t>
            </w:r>
            <w:r w:rsidR="00FD2E98" w:rsidRPr="00FD2E98">
              <w:rPr>
                <w:rFonts w:ascii="Arial" w:hAnsi="Arial" w:cs="Arial"/>
                <w:color w:val="FF0000"/>
                <w:sz w:val="20"/>
                <w:szCs w:val="20"/>
              </w:rPr>
              <w:t>X</w:t>
            </w:r>
          </w:p>
        </w:tc>
      </w:tr>
      <w:tr w:rsidR="00175D72" w:rsidRPr="00175D72" w14:paraId="5A601587" w14:textId="77777777" w:rsidTr="00A816F4">
        <w:trPr>
          <w:trHeight w:val="585"/>
        </w:trPr>
        <w:tc>
          <w:tcPr>
            <w:tcW w:w="1158" w:type="pct"/>
            <w:gridSpan w:val="9"/>
            <w:tcBorders>
              <w:top w:val="single" w:sz="8" w:space="0" w:color="auto"/>
              <w:left w:val="single" w:sz="8" w:space="0" w:color="auto"/>
              <w:bottom w:val="single" w:sz="4" w:space="0" w:color="auto"/>
              <w:right w:val="single" w:sz="4" w:space="0" w:color="000000"/>
            </w:tcBorders>
            <w:shd w:val="clear" w:color="000000" w:fill="FFCCCC"/>
            <w:vAlign w:val="center"/>
            <w:hideMark/>
          </w:tcPr>
          <w:p w14:paraId="250A8E99" w14:textId="77777777" w:rsidR="00175D72" w:rsidRPr="00175D72" w:rsidRDefault="00175D72" w:rsidP="00175D72">
            <w:pPr>
              <w:jc w:val="left"/>
              <w:rPr>
                <w:rFonts w:ascii="Arial" w:hAnsi="Arial" w:cs="Arial"/>
                <w:i/>
                <w:iCs/>
                <w:color w:val="000000"/>
                <w:sz w:val="18"/>
                <w:szCs w:val="18"/>
              </w:rPr>
            </w:pPr>
            <w:r w:rsidRPr="00175D72">
              <w:rPr>
                <w:rFonts w:ascii="Arial" w:hAnsi="Arial" w:cs="Arial"/>
                <w:i/>
                <w:iCs/>
                <w:color w:val="000000"/>
                <w:sz w:val="18"/>
                <w:szCs w:val="18"/>
              </w:rPr>
              <w:t xml:space="preserve">Místo plnění </w:t>
            </w:r>
          </w:p>
        </w:tc>
        <w:tc>
          <w:tcPr>
            <w:tcW w:w="2052" w:type="pct"/>
            <w:gridSpan w:val="17"/>
            <w:tcBorders>
              <w:top w:val="single" w:sz="8" w:space="0" w:color="auto"/>
              <w:left w:val="nil"/>
              <w:bottom w:val="single" w:sz="4" w:space="0" w:color="auto"/>
              <w:right w:val="single" w:sz="8" w:space="0" w:color="000000"/>
            </w:tcBorders>
            <w:shd w:val="clear" w:color="000000" w:fill="FFFFFF"/>
            <w:vAlign w:val="center"/>
            <w:hideMark/>
          </w:tcPr>
          <w:p w14:paraId="210D484B" w14:textId="77777777" w:rsidR="00175D72" w:rsidRPr="00175D72" w:rsidRDefault="00175D72" w:rsidP="00175D72">
            <w:pPr>
              <w:jc w:val="left"/>
              <w:rPr>
                <w:rFonts w:ascii="Arial" w:hAnsi="Arial" w:cs="Arial"/>
                <w:color w:val="000000"/>
                <w:sz w:val="22"/>
                <w:szCs w:val="22"/>
              </w:rPr>
            </w:pPr>
            <w:r w:rsidRPr="00175D72">
              <w:rPr>
                <w:rFonts w:ascii="Arial" w:hAnsi="Arial" w:cs="Arial"/>
                <w:color w:val="000000"/>
                <w:sz w:val="22"/>
                <w:szCs w:val="22"/>
              </w:rPr>
              <w:t>Oblastní nemocnice Náchod a.s.,</w:t>
            </w:r>
            <w:r w:rsidRPr="00175D72">
              <w:rPr>
                <w:rFonts w:ascii="Arial" w:hAnsi="Arial" w:cs="Arial"/>
                <w:color w:val="000000"/>
                <w:sz w:val="22"/>
                <w:szCs w:val="22"/>
              </w:rPr>
              <w:br/>
              <w:t>Purkyňova 446, 547 01 Náchod</w:t>
            </w:r>
          </w:p>
        </w:tc>
        <w:tc>
          <w:tcPr>
            <w:tcW w:w="1049" w:type="pct"/>
            <w:gridSpan w:val="8"/>
            <w:tcBorders>
              <w:top w:val="single" w:sz="8" w:space="0" w:color="auto"/>
              <w:left w:val="nil"/>
              <w:bottom w:val="single" w:sz="4" w:space="0" w:color="auto"/>
              <w:right w:val="single" w:sz="4" w:space="0" w:color="000000"/>
            </w:tcBorders>
            <w:shd w:val="clear" w:color="000000" w:fill="FFCCCC"/>
            <w:vAlign w:val="center"/>
            <w:hideMark/>
          </w:tcPr>
          <w:p w14:paraId="159B2E61" w14:textId="77777777" w:rsidR="00175D72" w:rsidRPr="00175D72" w:rsidRDefault="00175D72" w:rsidP="00175D72">
            <w:pPr>
              <w:jc w:val="left"/>
              <w:rPr>
                <w:rFonts w:ascii="Arial" w:hAnsi="Arial" w:cs="Arial"/>
                <w:i/>
                <w:iCs/>
                <w:color w:val="000000"/>
                <w:sz w:val="18"/>
                <w:szCs w:val="18"/>
              </w:rPr>
            </w:pPr>
            <w:r w:rsidRPr="00175D72">
              <w:rPr>
                <w:rFonts w:ascii="Arial" w:hAnsi="Arial" w:cs="Arial"/>
                <w:i/>
                <w:iCs/>
                <w:color w:val="000000"/>
                <w:sz w:val="18"/>
                <w:szCs w:val="18"/>
              </w:rPr>
              <w:t xml:space="preserve">Číslo </w:t>
            </w:r>
            <w:proofErr w:type="spellStart"/>
            <w:r w:rsidRPr="00175D72">
              <w:rPr>
                <w:rFonts w:ascii="Arial" w:hAnsi="Arial" w:cs="Arial"/>
                <w:i/>
                <w:iCs/>
                <w:color w:val="000000"/>
                <w:sz w:val="18"/>
                <w:szCs w:val="18"/>
              </w:rPr>
              <w:t>akceptač</w:t>
            </w:r>
            <w:proofErr w:type="spellEnd"/>
            <w:r w:rsidRPr="00175D72">
              <w:rPr>
                <w:rFonts w:ascii="Arial" w:hAnsi="Arial" w:cs="Arial"/>
                <w:i/>
                <w:iCs/>
                <w:color w:val="000000"/>
                <w:sz w:val="18"/>
                <w:szCs w:val="18"/>
              </w:rPr>
              <w:t>. protokolu:</w:t>
            </w:r>
          </w:p>
        </w:tc>
        <w:tc>
          <w:tcPr>
            <w:tcW w:w="741" w:type="pct"/>
            <w:gridSpan w:val="5"/>
            <w:tcBorders>
              <w:top w:val="nil"/>
              <w:left w:val="nil"/>
              <w:bottom w:val="single" w:sz="4" w:space="0" w:color="auto"/>
              <w:right w:val="single" w:sz="8" w:space="0" w:color="000000"/>
            </w:tcBorders>
            <w:shd w:val="clear" w:color="000000" w:fill="FFFFFF"/>
            <w:vAlign w:val="center"/>
            <w:hideMark/>
          </w:tcPr>
          <w:p w14:paraId="7D4EFD80" w14:textId="77777777" w:rsidR="00175D72" w:rsidRPr="00175D72" w:rsidRDefault="00175D72" w:rsidP="00175D72">
            <w:pPr>
              <w:jc w:val="center"/>
              <w:rPr>
                <w:rFonts w:ascii="Arial" w:hAnsi="Arial" w:cs="Arial"/>
                <w:color w:val="000000"/>
                <w:sz w:val="44"/>
                <w:szCs w:val="44"/>
              </w:rPr>
            </w:pPr>
            <w:r w:rsidRPr="00175D72">
              <w:rPr>
                <w:rFonts w:ascii="Arial" w:hAnsi="Arial" w:cs="Arial"/>
                <w:color w:val="000000"/>
                <w:sz w:val="44"/>
                <w:szCs w:val="44"/>
              </w:rPr>
              <w:t>1</w:t>
            </w:r>
          </w:p>
        </w:tc>
      </w:tr>
      <w:tr w:rsidR="00175D72" w:rsidRPr="00175D72" w14:paraId="43C110F8" w14:textId="77777777" w:rsidTr="00A816F4">
        <w:trPr>
          <w:trHeight w:val="360"/>
        </w:trPr>
        <w:tc>
          <w:tcPr>
            <w:tcW w:w="1158" w:type="pct"/>
            <w:gridSpan w:val="9"/>
            <w:vMerge w:val="restart"/>
            <w:tcBorders>
              <w:top w:val="single" w:sz="4" w:space="0" w:color="auto"/>
              <w:left w:val="single" w:sz="8" w:space="0" w:color="auto"/>
              <w:bottom w:val="single" w:sz="8" w:space="0" w:color="000000"/>
              <w:right w:val="single" w:sz="4" w:space="0" w:color="000000"/>
            </w:tcBorders>
            <w:shd w:val="clear" w:color="000000" w:fill="FFCCCC"/>
            <w:vAlign w:val="center"/>
            <w:hideMark/>
          </w:tcPr>
          <w:p w14:paraId="3326C9F7" w14:textId="29FB2732" w:rsidR="00175D72" w:rsidRPr="00175D72" w:rsidRDefault="00175D72" w:rsidP="00175D72">
            <w:pPr>
              <w:jc w:val="left"/>
              <w:rPr>
                <w:rFonts w:ascii="Arial" w:hAnsi="Arial" w:cs="Arial"/>
                <w:b/>
                <w:bCs/>
                <w:i/>
                <w:iCs/>
                <w:color w:val="000000"/>
                <w:sz w:val="18"/>
                <w:szCs w:val="18"/>
              </w:rPr>
            </w:pPr>
            <w:r w:rsidRPr="00175D72">
              <w:rPr>
                <w:rFonts w:ascii="Arial" w:hAnsi="Arial" w:cs="Arial"/>
                <w:b/>
                <w:bCs/>
                <w:i/>
                <w:iCs/>
                <w:color w:val="000000"/>
                <w:sz w:val="18"/>
                <w:szCs w:val="18"/>
              </w:rPr>
              <w:t>Předmět akceptačního protokolu:</w:t>
            </w:r>
          </w:p>
        </w:tc>
        <w:tc>
          <w:tcPr>
            <w:tcW w:w="2052" w:type="pct"/>
            <w:gridSpan w:val="17"/>
            <w:vMerge w:val="restart"/>
            <w:tcBorders>
              <w:top w:val="single" w:sz="4" w:space="0" w:color="auto"/>
              <w:left w:val="single" w:sz="4" w:space="0" w:color="auto"/>
              <w:bottom w:val="single" w:sz="8" w:space="0" w:color="000000"/>
              <w:right w:val="single" w:sz="8" w:space="0" w:color="000000"/>
            </w:tcBorders>
            <w:shd w:val="clear" w:color="000000" w:fill="FFFFFF"/>
            <w:vAlign w:val="center"/>
            <w:hideMark/>
          </w:tcPr>
          <w:p w14:paraId="721ECE1D" w14:textId="77777777" w:rsidR="00175D72" w:rsidRPr="00175D72" w:rsidRDefault="00175D72" w:rsidP="00175D72">
            <w:pPr>
              <w:jc w:val="left"/>
              <w:rPr>
                <w:rFonts w:ascii="Arial" w:hAnsi="Arial" w:cs="Arial"/>
                <w:color w:val="FF0000"/>
                <w:sz w:val="22"/>
                <w:szCs w:val="22"/>
              </w:rPr>
            </w:pPr>
            <w:r w:rsidRPr="00175D72">
              <w:rPr>
                <w:rFonts w:ascii="Arial" w:hAnsi="Arial" w:cs="Arial"/>
                <w:color w:val="FF0000"/>
                <w:sz w:val="22"/>
                <w:szCs w:val="22"/>
              </w:rPr>
              <w:t>XXX</w:t>
            </w:r>
          </w:p>
        </w:tc>
        <w:tc>
          <w:tcPr>
            <w:tcW w:w="1049" w:type="pct"/>
            <w:gridSpan w:val="8"/>
            <w:tcBorders>
              <w:top w:val="single" w:sz="4" w:space="0" w:color="auto"/>
              <w:left w:val="nil"/>
              <w:bottom w:val="single" w:sz="4" w:space="0" w:color="auto"/>
              <w:right w:val="single" w:sz="4" w:space="0" w:color="000000"/>
            </w:tcBorders>
            <w:shd w:val="clear" w:color="000000" w:fill="FFCCCC"/>
            <w:vAlign w:val="center"/>
            <w:hideMark/>
          </w:tcPr>
          <w:p w14:paraId="22D61005" w14:textId="77777777" w:rsidR="00175D72" w:rsidRPr="00175D72" w:rsidRDefault="00175D72" w:rsidP="00175D72">
            <w:pPr>
              <w:jc w:val="left"/>
              <w:rPr>
                <w:rFonts w:ascii="Arial" w:hAnsi="Arial" w:cs="Arial"/>
                <w:i/>
                <w:iCs/>
                <w:color w:val="000000"/>
                <w:sz w:val="18"/>
                <w:szCs w:val="18"/>
              </w:rPr>
            </w:pPr>
            <w:r w:rsidRPr="00175D72">
              <w:rPr>
                <w:rFonts w:ascii="Arial" w:hAnsi="Arial" w:cs="Arial"/>
                <w:i/>
                <w:iCs/>
                <w:color w:val="000000"/>
                <w:sz w:val="18"/>
                <w:szCs w:val="18"/>
              </w:rPr>
              <w:t xml:space="preserve">Zahájení </w:t>
            </w:r>
            <w:proofErr w:type="spellStart"/>
            <w:r w:rsidRPr="00175D72">
              <w:rPr>
                <w:rFonts w:ascii="Arial" w:hAnsi="Arial" w:cs="Arial"/>
                <w:i/>
                <w:iCs/>
                <w:color w:val="000000"/>
                <w:sz w:val="18"/>
                <w:szCs w:val="18"/>
              </w:rPr>
              <w:t>akceptač</w:t>
            </w:r>
            <w:proofErr w:type="spellEnd"/>
            <w:r w:rsidRPr="00175D72">
              <w:rPr>
                <w:rFonts w:ascii="Arial" w:hAnsi="Arial" w:cs="Arial"/>
                <w:i/>
                <w:iCs/>
                <w:color w:val="000000"/>
                <w:sz w:val="18"/>
                <w:szCs w:val="18"/>
              </w:rPr>
              <w:t>. řízení:</w:t>
            </w:r>
          </w:p>
        </w:tc>
        <w:tc>
          <w:tcPr>
            <w:tcW w:w="741" w:type="pct"/>
            <w:gridSpan w:val="5"/>
            <w:tcBorders>
              <w:top w:val="single" w:sz="4" w:space="0" w:color="auto"/>
              <w:left w:val="nil"/>
              <w:bottom w:val="single" w:sz="4" w:space="0" w:color="auto"/>
              <w:right w:val="single" w:sz="8" w:space="0" w:color="000000"/>
            </w:tcBorders>
            <w:shd w:val="clear" w:color="000000" w:fill="FFFFFF"/>
            <w:vAlign w:val="center"/>
            <w:hideMark/>
          </w:tcPr>
          <w:p w14:paraId="09314F6F" w14:textId="354E8624" w:rsidR="00175D72" w:rsidRPr="00FD2E98" w:rsidRDefault="00175D72" w:rsidP="00175D72">
            <w:pPr>
              <w:jc w:val="center"/>
              <w:rPr>
                <w:rFonts w:ascii="Arial" w:hAnsi="Arial" w:cs="Arial"/>
                <w:color w:val="000000"/>
                <w:sz w:val="20"/>
                <w:szCs w:val="20"/>
              </w:rPr>
            </w:pPr>
            <w:r w:rsidRPr="00FD2E98">
              <w:rPr>
                <w:rFonts w:ascii="Arial" w:hAnsi="Arial" w:cs="Arial"/>
                <w:color w:val="FF0000"/>
                <w:sz w:val="20"/>
                <w:szCs w:val="20"/>
              </w:rPr>
              <w:t>XX.XX</w:t>
            </w:r>
            <w:r w:rsidRPr="00FD2E98">
              <w:rPr>
                <w:rFonts w:ascii="Arial" w:hAnsi="Arial" w:cs="Arial"/>
                <w:color w:val="000000"/>
                <w:sz w:val="20"/>
                <w:szCs w:val="20"/>
              </w:rPr>
              <w:t>.202</w:t>
            </w:r>
            <w:r w:rsidR="00FD2E98" w:rsidRPr="00FD2E98">
              <w:rPr>
                <w:rFonts w:ascii="Arial" w:hAnsi="Arial" w:cs="Arial"/>
                <w:color w:val="FF0000"/>
                <w:sz w:val="20"/>
                <w:szCs w:val="20"/>
              </w:rPr>
              <w:t>X</w:t>
            </w:r>
          </w:p>
        </w:tc>
      </w:tr>
      <w:tr w:rsidR="00175D72" w:rsidRPr="00175D72" w14:paraId="35682398" w14:textId="77777777" w:rsidTr="00A816F4">
        <w:trPr>
          <w:trHeight w:val="360"/>
        </w:trPr>
        <w:tc>
          <w:tcPr>
            <w:tcW w:w="1158" w:type="pct"/>
            <w:gridSpan w:val="9"/>
            <w:vMerge/>
            <w:tcBorders>
              <w:top w:val="single" w:sz="4" w:space="0" w:color="auto"/>
              <w:left w:val="single" w:sz="8" w:space="0" w:color="auto"/>
              <w:bottom w:val="single" w:sz="8" w:space="0" w:color="000000"/>
              <w:right w:val="single" w:sz="4" w:space="0" w:color="000000"/>
            </w:tcBorders>
            <w:vAlign w:val="center"/>
            <w:hideMark/>
          </w:tcPr>
          <w:p w14:paraId="60B4C40C" w14:textId="77777777" w:rsidR="00175D72" w:rsidRPr="00175D72" w:rsidRDefault="00175D72" w:rsidP="00175D72">
            <w:pPr>
              <w:jc w:val="left"/>
              <w:rPr>
                <w:rFonts w:ascii="Arial" w:hAnsi="Arial" w:cs="Arial"/>
                <w:b/>
                <w:bCs/>
                <w:i/>
                <w:iCs/>
                <w:color w:val="000000"/>
                <w:sz w:val="18"/>
                <w:szCs w:val="18"/>
              </w:rPr>
            </w:pPr>
          </w:p>
        </w:tc>
        <w:tc>
          <w:tcPr>
            <w:tcW w:w="2052" w:type="pct"/>
            <w:gridSpan w:val="17"/>
            <w:vMerge/>
            <w:tcBorders>
              <w:top w:val="single" w:sz="4" w:space="0" w:color="auto"/>
              <w:left w:val="single" w:sz="4" w:space="0" w:color="auto"/>
              <w:bottom w:val="single" w:sz="8" w:space="0" w:color="000000"/>
              <w:right w:val="single" w:sz="8" w:space="0" w:color="000000"/>
            </w:tcBorders>
            <w:vAlign w:val="center"/>
            <w:hideMark/>
          </w:tcPr>
          <w:p w14:paraId="11D1E4EB" w14:textId="77777777" w:rsidR="00175D72" w:rsidRPr="00175D72" w:rsidRDefault="00175D72" w:rsidP="00175D72">
            <w:pPr>
              <w:jc w:val="left"/>
              <w:rPr>
                <w:rFonts w:ascii="Arial" w:hAnsi="Arial" w:cs="Arial"/>
                <w:color w:val="FF0000"/>
                <w:sz w:val="22"/>
                <w:szCs w:val="22"/>
              </w:rPr>
            </w:pPr>
          </w:p>
        </w:tc>
        <w:tc>
          <w:tcPr>
            <w:tcW w:w="1049" w:type="pct"/>
            <w:gridSpan w:val="8"/>
            <w:tcBorders>
              <w:top w:val="single" w:sz="4" w:space="0" w:color="auto"/>
              <w:left w:val="nil"/>
              <w:bottom w:val="single" w:sz="8" w:space="0" w:color="auto"/>
              <w:right w:val="single" w:sz="4" w:space="0" w:color="000000"/>
            </w:tcBorders>
            <w:shd w:val="clear" w:color="000000" w:fill="FFCCCC"/>
            <w:vAlign w:val="center"/>
            <w:hideMark/>
          </w:tcPr>
          <w:p w14:paraId="3C47B5B5" w14:textId="77777777" w:rsidR="00175D72" w:rsidRPr="00175D72" w:rsidRDefault="00175D72" w:rsidP="00175D72">
            <w:pPr>
              <w:jc w:val="left"/>
              <w:rPr>
                <w:rFonts w:ascii="Arial" w:hAnsi="Arial" w:cs="Arial"/>
                <w:i/>
                <w:iCs/>
                <w:color w:val="000000"/>
                <w:sz w:val="18"/>
                <w:szCs w:val="18"/>
              </w:rPr>
            </w:pPr>
            <w:r w:rsidRPr="00175D72">
              <w:rPr>
                <w:rFonts w:ascii="Arial" w:hAnsi="Arial" w:cs="Arial"/>
                <w:i/>
                <w:iCs/>
                <w:color w:val="000000"/>
                <w:sz w:val="18"/>
                <w:szCs w:val="18"/>
              </w:rPr>
              <w:t xml:space="preserve">Ukončení </w:t>
            </w:r>
            <w:proofErr w:type="spellStart"/>
            <w:r w:rsidRPr="00175D72">
              <w:rPr>
                <w:rFonts w:ascii="Arial" w:hAnsi="Arial" w:cs="Arial"/>
                <w:i/>
                <w:iCs/>
                <w:color w:val="000000"/>
                <w:sz w:val="18"/>
                <w:szCs w:val="18"/>
              </w:rPr>
              <w:t>akceptač</w:t>
            </w:r>
            <w:proofErr w:type="spellEnd"/>
            <w:r w:rsidRPr="00175D72">
              <w:rPr>
                <w:rFonts w:ascii="Arial" w:hAnsi="Arial" w:cs="Arial"/>
                <w:i/>
                <w:iCs/>
                <w:color w:val="000000"/>
                <w:sz w:val="18"/>
                <w:szCs w:val="18"/>
              </w:rPr>
              <w:t>. řízení:</w:t>
            </w:r>
          </w:p>
        </w:tc>
        <w:tc>
          <w:tcPr>
            <w:tcW w:w="741" w:type="pct"/>
            <w:gridSpan w:val="5"/>
            <w:tcBorders>
              <w:top w:val="single" w:sz="4" w:space="0" w:color="auto"/>
              <w:left w:val="nil"/>
              <w:bottom w:val="single" w:sz="8" w:space="0" w:color="auto"/>
              <w:right w:val="single" w:sz="8" w:space="0" w:color="000000"/>
            </w:tcBorders>
            <w:shd w:val="clear" w:color="000000" w:fill="FFFFFF"/>
            <w:vAlign w:val="center"/>
            <w:hideMark/>
          </w:tcPr>
          <w:p w14:paraId="2612AC49" w14:textId="7FADE66B" w:rsidR="00175D72" w:rsidRPr="00FD2E98" w:rsidRDefault="00175D72" w:rsidP="00175D72">
            <w:pPr>
              <w:jc w:val="center"/>
              <w:rPr>
                <w:rFonts w:ascii="Arial" w:hAnsi="Arial" w:cs="Arial"/>
                <w:color w:val="000000"/>
                <w:sz w:val="20"/>
                <w:szCs w:val="20"/>
              </w:rPr>
            </w:pPr>
            <w:r w:rsidRPr="00FD2E98">
              <w:rPr>
                <w:rFonts w:ascii="Arial" w:hAnsi="Arial" w:cs="Arial"/>
                <w:color w:val="FF0000"/>
                <w:sz w:val="20"/>
                <w:szCs w:val="20"/>
              </w:rPr>
              <w:t>XX.XX.</w:t>
            </w:r>
            <w:r w:rsidRPr="00FD2E98">
              <w:rPr>
                <w:rFonts w:ascii="Arial" w:hAnsi="Arial" w:cs="Arial"/>
                <w:color w:val="000000"/>
                <w:sz w:val="20"/>
                <w:szCs w:val="20"/>
              </w:rPr>
              <w:t>202</w:t>
            </w:r>
            <w:r w:rsidR="00FD2E98" w:rsidRPr="00FD2E98">
              <w:rPr>
                <w:rFonts w:ascii="Arial" w:hAnsi="Arial" w:cs="Arial"/>
                <w:color w:val="FF0000"/>
                <w:sz w:val="20"/>
                <w:szCs w:val="20"/>
              </w:rPr>
              <w:t>X</w:t>
            </w:r>
          </w:p>
        </w:tc>
      </w:tr>
      <w:tr w:rsidR="00ED0F99" w:rsidRPr="00175D72" w14:paraId="1B68467C" w14:textId="77777777" w:rsidTr="00A816F4">
        <w:trPr>
          <w:trHeight w:val="195"/>
        </w:trPr>
        <w:tc>
          <w:tcPr>
            <w:tcW w:w="162" w:type="pct"/>
            <w:tcBorders>
              <w:top w:val="nil"/>
              <w:left w:val="nil"/>
              <w:bottom w:val="nil"/>
              <w:right w:val="nil"/>
            </w:tcBorders>
            <w:shd w:val="clear" w:color="000000" w:fill="FFFFFF"/>
            <w:vAlign w:val="center"/>
            <w:hideMark/>
          </w:tcPr>
          <w:p w14:paraId="772A4519" w14:textId="77777777" w:rsidR="00175D72" w:rsidRPr="00175D72" w:rsidRDefault="00175D72" w:rsidP="00175D72">
            <w:pPr>
              <w:jc w:val="left"/>
              <w:rPr>
                <w:rFonts w:ascii="Arial" w:hAnsi="Arial" w:cs="Arial"/>
                <w:color w:val="000000"/>
                <w:sz w:val="22"/>
                <w:szCs w:val="22"/>
              </w:rPr>
            </w:pPr>
            <w:r w:rsidRPr="00175D72">
              <w:rPr>
                <w:rFonts w:ascii="Arial" w:hAnsi="Arial" w:cs="Arial"/>
                <w:color w:val="000000"/>
                <w:sz w:val="22"/>
                <w:szCs w:val="22"/>
              </w:rPr>
              <w:t> </w:t>
            </w:r>
          </w:p>
        </w:tc>
        <w:tc>
          <w:tcPr>
            <w:tcW w:w="162" w:type="pct"/>
            <w:tcBorders>
              <w:top w:val="nil"/>
              <w:left w:val="nil"/>
              <w:bottom w:val="nil"/>
              <w:right w:val="nil"/>
            </w:tcBorders>
            <w:shd w:val="clear" w:color="000000" w:fill="FFFFFF"/>
            <w:vAlign w:val="center"/>
            <w:hideMark/>
          </w:tcPr>
          <w:p w14:paraId="2BA9C9D8" w14:textId="77777777" w:rsidR="00175D72" w:rsidRPr="00175D72" w:rsidRDefault="00175D72" w:rsidP="00175D72">
            <w:pPr>
              <w:jc w:val="left"/>
              <w:rPr>
                <w:rFonts w:ascii="Arial" w:hAnsi="Arial" w:cs="Arial"/>
                <w:color w:val="000000"/>
                <w:sz w:val="22"/>
                <w:szCs w:val="22"/>
              </w:rPr>
            </w:pPr>
            <w:r w:rsidRPr="00175D72">
              <w:rPr>
                <w:rFonts w:ascii="Arial" w:hAnsi="Arial" w:cs="Arial"/>
                <w:color w:val="000000"/>
                <w:sz w:val="22"/>
                <w:szCs w:val="22"/>
              </w:rPr>
              <w:t> </w:t>
            </w:r>
          </w:p>
        </w:tc>
        <w:tc>
          <w:tcPr>
            <w:tcW w:w="164" w:type="pct"/>
            <w:tcBorders>
              <w:top w:val="nil"/>
              <w:left w:val="nil"/>
              <w:bottom w:val="nil"/>
              <w:right w:val="nil"/>
            </w:tcBorders>
            <w:shd w:val="clear" w:color="000000" w:fill="FFFFFF"/>
            <w:vAlign w:val="center"/>
            <w:hideMark/>
          </w:tcPr>
          <w:p w14:paraId="2BB11D64" w14:textId="77777777" w:rsidR="00175D72" w:rsidRPr="00175D72" w:rsidRDefault="00175D72" w:rsidP="00175D72">
            <w:pPr>
              <w:jc w:val="left"/>
              <w:rPr>
                <w:rFonts w:ascii="Arial" w:hAnsi="Arial" w:cs="Arial"/>
                <w:color w:val="000000"/>
                <w:sz w:val="22"/>
                <w:szCs w:val="22"/>
              </w:rPr>
            </w:pPr>
            <w:r w:rsidRPr="00175D72">
              <w:rPr>
                <w:rFonts w:ascii="Arial" w:hAnsi="Arial" w:cs="Arial"/>
                <w:color w:val="000000"/>
                <w:sz w:val="22"/>
                <w:szCs w:val="22"/>
              </w:rPr>
              <w:t> </w:t>
            </w:r>
          </w:p>
        </w:tc>
        <w:tc>
          <w:tcPr>
            <w:tcW w:w="112" w:type="pct"/>
            <w:tcBorders>
              <w:top w:val="nil"/>
              <w:left w:val="nil"/>
              <w:bottom w:val="nil"/>
              <w:right w:val="nil"/>
            </w:tcBorders>
            <w:shd w:val="clear" w:color="000000" w:fill="FFFFFF"/>
            <w:vAlign w:val="center"/>
            <w:hideMark/>
          </w:tcPr>
          <w:p w14:paraId="44C14877" w14:textId="77777777" w:rsidR="00175D72" w:rsidRPr="00175D72" w:rsidRDefault="00175D72" w:rsidP="00175D72">
            <w:pPr>
              <w:jc w:val="left"/>
              <w:rPr>
                <w:rFonts w:ascii="Arial" w:hAnsi="Arial" w:cs="Arial"/>
                <w:color w:val="000000"/>
                <w:sz w:val="22"/>
                <w:szCs w:val="22"/>
              </w:rPr>
            </w:pPr>
            <w:r w:rsidRPr="00175D72">
              <w:rPr>
                <w:rFonts w:ascii="Arial" w:hAnsi="Arial" w:cs="Arial"/>
                <w:color w:val="000000"/>
                <w:sz w:val="22"/>
                <w:szCs w:val="22"/>
              </w:rPr>
              <w:t> </w:t>
            </w:r>
          </w:p>
        </w:tc>
        <w:tc>
          <w:tcPr>
            <w:tcW w:w="112" w:type="pct"/>
            <w:tcBorders>
              <w:top w:val="nil"/>
              <w:left w:val="nil"/>
              <w:bottom w:val="nil"/>
              <w:right w:val="nil"/>
            </w:tcBorders>
            <w:shd w:val="clear" w:color="000000" w:fill="FFFFFF"/>
            <w:vAlign w:val="center"/>
            <w:hideMark/>
          </w:tcPr>
          <w:p w14:paraId="4605CD7B" w14:textId="77777777" w:rsidR="00175D72" w:rsidRPr="00175D72" w:rsidRDefault="00175D72" w:rsidP="00175D72">
            <w:pPr>
              <w:jc w:val="left"/>
              <w:rPr>
                <w:rFonts w:ascii="Arial" w:hAnsi="Arial" w:cs="Arial"/>
                <w:color w:val="000000"/>
                <w:sz w:val="22"/>
                <w:szCs w:val="22"/>
              </w:rPr>
            </w:pPr>
            <w:r w:rsidRPr="00175D72">
              <w:rPr>
                <w:rFonts w:ascii="Arial" w:hAnsi="Arial" w:cs="Arial"/>
                <w:color w:val="000000"/>
                <w:sz w:val="22"/>
                <w:szCs w:val="22"/>
              </w:rPr>
              <w:t> </w:t>
            </w:r>
          </w:p>
        </w:tc>
        <w:tc>
          <w:tcPr>
            <w:tcW w:w="112" w:type="pct"/>
            <w:tcBorders>
              <w:top w:val="nil"/>
              <w:left w:val="nil"/>
              <w:bottom w:val="nil"/>
              <w:right w:val="nil"/>
            </w:tcBorders>
            <w:shd w:val="clear" w:color="000000" w:fill="FFFFFF"/>
            <w:vAlign w:val="center"/>
            <w:hideMark/>
          </w:tcPr>
          <w:p w14:paraId="67A8AFC3" w14:textId="77777777" w:rsidR="00175D72" w:rsidRPr="00175D72" w:rsidRDefault="00175D72" w:rsidP="00175D72">
            <w:pPr>
              <w:jc w:val="left"/>
              <w:rPr>
                <w:rFonts w:ascii="Arial" w:hAnsi="Arial" w:cs="Arial"/>
                <w:color w:val="000000"/>
                <w:sz w:val="22"/>
                <w:szCs w:val="22"/>
              </w:rPr>
            </w:pPr>
            <w:r w:rsidRPr="00175D72">
              <w:rPr>
                <w:rFonts w:ascii="Arial" w:hAnsi="Arial" w:cs="Arial"/>
                <w:color w:val="000000"/>
                <w:sz w:val="22"/>
                <w:szCs w:val="22"/>
              </w:rPr>
              <w:t> </w:t>
            </w:r>
          </w:p>
        </w:tc>
        <w:tc>
          <w:tcPr>
            <w:tcW w:w="112" w:type="pct"/>
            <w:tcBorders>
              <w:top w:val="nil"/>
              <w:left w:val="nil"/>
              <w:bottom w:val="nil"/>
              <w:right w:val="nil"/>
            </w:tcBorders>
            <w:shd w:val="clear" w:color="000000" w:fill="FFFFFF"/>
            <w:vAlign w:val="center"/>
            <w:hideMark/>
          </w:tcPr>
          <w:p w14:paraId="4D6BC200" w14:textId="77777777" w:rsidR="00175D72" w:rsidRPr="00175D72" w:rsidRDefault="00175D72" w:rsidP="00175D72">
            <w:pPr>
              <w:jc w:val="left"/>
              <w:rPr>
                <w:rFonts w:ascii="Arial" w:hAnsi="Arial" w:cs="Arial"/>
                <w:color w:val="000000"/>
                <w:sz w:val="22"/>
                <w:szCs w:val="22"/>
              </w:rPr>
            </w:pPr>
            <w:r w:rsidRPr="00175D72">
              <w:rPr>
                <w:rFonts w:ascii="Arial" w:hAnsi="Arial" w:cs="Arial"/>
                <w:color w:val="000000"/>
                <w:sz w:val="22"/>
                <w:szCs w:val="22"/>
              </w:rPr>
              <w:t> </w:t>
            </w:r>
          </w:p>
        </w:tc>
        <w:tc>
          <w:tcPr>
            <w:tcW w:w="113" w:type="pct"/>
            <w:tcBorders>
              <w:top w:val="nil"/>
              <w:left w:val="nil"/>
              <w:bottom w:val="nil"/>
              <w:right w:val="nil"/>
            </w:tcBorders>
            <w:shd w:val="clear" w:color="000000" w:fill="FFFFFF"/>
            <w:vAlign w:val="center"/>
            <w:hideMark/>
          </w:tcPr>
          <w:p w14:paraId="39FE6500" w14:textId="77777777" w:rsidR="00175D72" w:rsidRPr="00175D72" w:rsidRDefault="00175D72" w:rsidP="00175D72">
            <w:pPr>
              <w:jc w:val="left"/>
              <w:rPr>
                <w:rFonts w:ascii="Arial" w:hAnsi="Arial" w:cs="Arial"/>
                <w:color w:val="000000"/>
                <w:sz w:val="22"/>
                <w:szCs w:val="22"/>
              </w:rPr>
            </w:pPr>
            <w:r w:rsidRPr="00175D72">
              <w:rPr>
                <w:rFonts w:ascii="Arial" w:hAnsi="Arial" w:cs="Arial"/>
                <w:color w:val="000000"/>
                <w:sz w:val="22"/>
                <w:szCs w:val="22"/>
              </w:rPr>
              <w:t> </w:t>
            </w:r>
          </w:p>
        </w:tc>
        <w:tc>
          <w:tcPr>
            <w:tcW w:w="112" w:type="pct"/>
            <w:tcBorders>
              <w:top w:val="nil"/>
              <w:left w:val="nil"/>
              <w:bottom w:val="nil"/>
              <w:right w:val="nil"/>
            </w:tcBorders>
            <w:shd w:val="clear" w:color="000000" w:fill="FFFFFF"/>
            <w:vAlign w:val="center"/>
            <w:hideMark/>
          </w:tcPr>
          <w:p w14:paraId="6F757329" w14:textId="77777777" w:rsidR="00175D72" w:rsidRPr="00175D72" w:rsidRDefault="00175D72" w:rsidP="00175D72">
            <w:pPr>
              <w:jc w:val="left"/>
              <w:rPr>
                <w:rFonts w:ascii="Arial" w:hAnsi="Arial" w:cs="Arial"/>
                <w:color w:val="000000"/>
                <w:sz w:val="22"/>
                <w:szCs w:val="22"/>
              </w:rPr>
            </w:pPr>
            <w:r w:rsidRPr="00175D72">
              <w:rPr>
                <w:rFonts w:ascii="Arial" w:hAnsi="Arial" w:cs="Arial"/>
                <w:color w:val="000000"/>
                <w:sz w:val="22"/>
                <w:szCs w:val="22"/>
              </w:rPr>
              <w:t> </w:t>
            </w:r>
          </w:p>
        </w:tc>
        <w:tc>
          <w:tcPr>
            <w:tcW w:w="112" w:type="pct"/>
            <w:tcBorders>
              <w:top w:val="nil"/>
              <w:left w:val="nil"/>
              <w:bottom w:val="nil"/>
              <w:right w:val="nil"/>
            </w:tcBorders>
            <w:shd w:val="clear" w:color="000000" w:fill="FFFFFF"/>
            <w:vAlign w:val="center"/>
            <w:hideMark/>
          </w:tcPr>
          <w:p w14:paraId="07CFD4A6" w14:textId="77777777" w:rsidR="00175D72" w:rsidRPr="00175D72" w:rsidRDefault="00175D72" w:rsidP="00175D72">
            <w:pPr>
              <w:jc w:val="left"/>
              <w:rPr>
                <w:rFonts w:ascii="Arial" w:hAnsi="Arial" w:cs="Arial"/>
                <w:color w:val="000000"/>
                <w:sz w:val="22"/>
                <w:szCs w:val="22"/>
              </w:rPr>
            </w:pPr>
            <w:r w:rsidRPr="00175D72">
              <w:rPr>
                <w:rFonts w:ascii="Arial" w:hAnsi="Arial" w:cs="Arial"/>
                <w:color w:val="000000"/>
                <w:sz w:val="22"/>
                <w:szCs w:val="22"/>
              </w:rPr>
              <w:t> </w:t>
            </w:r>
          </w:p>
        </w:tc>
        <w:tc>
          <w:tcPr>
            <w:tcW w:w="112" w:type="pct"/>
            <w:tcBorders>
              <w:top w:val="nil"/>
              <w:left w:val="nil"/>
              <w:bottom w:val="nil"/>
              <w:right w:val="nil"/>
            </w:tcBorders>
            <w:shd w:val="clear" w:color="000000" w:fill="FFFFFF"/>
            <w:vAlign w:val="center"/>
            <w:hideMark/>
          </w:tcPr>
          <w:p w14:paraId="4B1D9562" w14:textId="77777777" w:rsidR="00175D72" w:rsidRPr="00175D72" w:rsidRDefault="00175D72" w:rsidP="00175D72">
            <w:pPr>
              <w:jc w:val="left"/>
              <w:rPr>
                <w:rFonts w:ascii="Arial" w:hAnsi="Arial" w:cs="Arial"/>
                <w:color w:val="000000"/>
                <w:sz w:val="22"/>
                <w:szCs w:val="22"/>
              </w:rPr>
            </w:pPr>
            <w:r w:rsidRPr="00175D72">
              <w:rPr>
                <w:rFonts w:ascii="Arial" w:hAnsi="Arial" w:cs="Arial"/>
                <w:color w:val="000000"/>
                <w:sz w:val="22"/>
                <w:szCs w:val="22"/>
              </w:rPr>
              <w:t> </w:t>
            </w:r>
          </w:p>
        </w:tc>
        <w:tc>
          <w:tcPr>
            <w:tcW w:w="112" w:type="pct"/>
            <w:tcBorders>
              <w:top w:val="nil"/>
              <w:left w:val="nil"/>
              <w:bottom w:val="nil"/>
              <w:right w:val="nil"/>
            </w:tcBorders>
            <w:shd w:val="clear" w:color="000000" w:fill="FFFFFF"/>
            <w:vAlign w:val="center"/>
            <w:hideMark/>
          </w:tcPr>
          <w:p w14:paraId="48F8A977" w14:textId="77777777" w:rsidR="00175D72" w:rsidRPr="00175D72" w:rsidRDefault="00175D72" w:rsidP="00175D72">
            <w:pPr>
              <w:jc w:val="left"/>
              <w:rPr>
                <w:rFonts w:ascii="Arial" w:hAnsi="Arial" w:cs="Arial"/>
                <w:color w:val="000000"/>
                <w:sz w:val="22"/>
                <w:szCs w:val="22"/>
              </w:rPr>
            </w:pPr>
            <w:r w:rsidRPr="00175D72">
              <w:rPr>
                <w:rFonts w:ascii="Arial" w:hAnsi="Arial" w:cs="Arial"/>
                <w:color w:val="000000"/>
                <w:sz w:val="22"/>
                <w:szCs w:val="22"/>
              </w:rPr>
              <w:t> </w:t>
            </w:r>
          </w:p>
        </w:tc>
        <w:tc>
          <w:tcPr>
            <w:tcW w:w="113" w:type="pct"/>
            <w:tcBorders>
              <w:top w:val="nil"/>
              <w:left w:val="nil"/>
              <w:bottom w:val="nil"/>
              <w:right w:val="nil"/>
            </w:tcBorders>
            <w:shd w:val="clear" w:color="000000" w:fill="FFFFFF"/>
            <w:vAlign w:val="center"/>
            <w:hideMark/>
          </w:tcPr>
          <w:p w14:paraId="068A2468" w14:textId="77777777" w:rsidR="00175D72" w:rsidRPr="00175D72" w:rsidRDefault="00175D72" w:rsidP="00175D72">
            <w:pPr>
              <w:jc w:val="left"/>
              <w:rPr>
                <w:rFonts w:ascii="Arial" w:hAnsi="Arial" w:cs="Arial"/>
                <w:color w:val="000000"/>
                <w:sz w:val="22"/>
                <w:szCs w:val="22"/>
              </w:rPr>
            </w:pPr>
            <w:r w:rsidRPr="00175D72">
              <w:rPr>
                <w:rFonts w:ascii="Arial" w:hAnsi="Arial" w:cs="Arial"/>
                <w:color w:val="000000"/>
                <w:sz w:val="22"/>
                <w:szCs w:val="22"/>
              </w:rPr>
              <w:t> </w:t>
            </w:r>
          </w:p>
        </w:tc>
        <w:tc>
          <w:tcPr>
            <w:tcW w:w="162" w:type="pct"/>
            <w:tcBorders>
              <w:top w:val="nil"/>
              <w:left w:val="nil"/>
              <w:bottom w:val="nil"/>
              <w:right w:val="nil"/>
            </w:tcBorders>
            <w:shd w:val="clear" w:color="000000" w:fill="FFFFFF"/>
            <w:vAlign w:val="center"/>
            <w:hideMark/>
          </w:tcPr>
          <w:p w14:paraId="7CA36C04" w14:textId="77777777" w:rsidR="00175D72" w:rsidRPr="00175D72" w:rsidRDefault="00175D72" w:rsidP="00175D72">
            <w:pPr>
              <w:jc w:val="left"/>
              <w:rPr>
                <w:rFonts w:ascii="Arial" w:hAnsi="Arial" w:cs="Arial"/>
                <w:color w:val="000000"/>
                <w:sz w:val="22"/>
                <w:szCs w:val="22"/>
              </w:rPr>
            </w:pPr>
            <w:r w:rsidRPr="00175D72">
              <w:rPr>
                <w:rFonts w:ascii="Arial" w:hAnsi="Arial" w:cs="Arial"/>
                <w:color w:val="000000"/>
                <w:sz w:val="22"/>
                <w:szCs w:val="22"/>
              </w:rPr>
              <w:t> </w:t>
            </w:r>
          </w:p>
        </w:tc>
        <w:tc>
          <w:tcPr>
            <w:tcW w:w="162" w:type="pct"/>
            <w:tcBorders>
              <w:top w:val="nil"/>
              <w:left w:val="nil"/>
              <w:bottom w:val="nil"/>
              <w:right w:val="nil"/>
            </w:tcBorders>
            <w:shd w:val="clear" w:color="000000" w:fill="FFFFFF"/>
            <w:vAlign w:val="center"/>
            <w:hideMark/>
          </w:tcPr>
          <w:p w14:paraId="2473C52C" w14:textId="77777777" w:rsidR="00175D72" w:rsidRPr="00175D72" w:rsidRDefault="00175D72" w:rsidP="00175D72">
            <w:pPr>
              <w:jc w:val="left"/>
              <w:rPr>
                <w:rFonts w:ascii="Arial" w:hAnsi="Arial" w:cs="Arial"/>
                <w:color w:val="000000"/>
                <w:sz w:val="22"/>
                <w:szCs w:val="22"/>
              </w:rPr>
            </w:pPr>
            <w:r w:rsidRPr="00175D72">
              <w:rPr>
                <w:rFonts w:ascii="Arial" w:hAnsi="Arial" w:cs="Arial"/>
                <w:color w:val="000000"/>
                <w:sz w:val="22"/>
                <w:szCs w:val="22"/>
              </w:rPr>
              <w:t> </w:t>
            </w:r>
          </w:p>
        </w:tc>
        <w:tc>
          <w:tcPr>
            <w:tcW w:w="164" w:type="pct"/>
            <w:tcBorders>
              <w:top w:val="nil"/>
              <w:left w:val="nil"/>
              <w:bottom w:val="nil"/>
              <w:right w:val="nil"/>
            </w:tcBorders>
            <w:shd w:val="clear" w:color="000000" w:fill="FFFFFF"/>
            <w:vAlign w:val="center"/>
            <w:hideMark/>
          </w:tcPr>
          <w:p w14:paraId="085FFC3C" w14:textId="77777777" w:rsidR="00175D72" w:rsidRPr="00175D72" w:rsidRDefault="00175D72" w:rsidP="00175D72">
            <w:pPr>
              <w:jc w:val="left"/>
              <w:rPr>
                <w:rFonts w:ascii="Arial" w:hAnsi="Arial" w:cs="Arial"/>
                <w:color w:val="000000"/>
                <w:sz w:val="22"/>
                <w:szCs w:val="22"/>
              </w:rPr>
            </w:pPr>
            <w:r w:rsidRPr="00175D72">
              <w:rPr>
                <w:rFonts w:ascii="Arial" w:hAnsi="Arial" w:cs="Arial"/>
                <w:color w:val="000000"/>
                <w:sz w:val="22"/>
                <w:szCs w:val="22"/>
              </w:rPr>
              <w:t> </w:t>
            </w:r>
          </w:p>
        </w:tc>
        <w:tc>
          <w:tcPr>
            <w:tcW w:w="112" w:type="pct"/>
            <w:tcBorders>
              <w:top w:val="nil"/>
              <w:left w:val="nil"/>
              <w:bottom w:val="nil"/>
              <w:right w:val="nil"/>
            </w:tcBorders>
            <w:shd w:val="clear" w:color="000000" w:fill="FFFFFF"/>
            <w:vAlign w:val="center"/>
            <w:hideMark/>
          </w:tcPr>
          <w:p w14:paraId="655C35B4" w14:textId="77777777" w:rsidR="00175D72" w:rsidRPr="00175D72" w:rsidRDefault="00175D72" w:rsidP="00175D72">
            <w:pPr>
              <w:jc w:val="left"/>
              <w:rPr>
                <w:rFonts w:ascii="Arial" w:hAnsi="Arial" w:cs="Arial"/>
                <w:color w:val="000000"/>
                <w:sz w:val="22"/>
                <w:szCs w:val="22"/>
              </w:rPr>
            </w:pPr>
            <w:r w:rsidRPr="00175D72">
              <w:rPr>
                <w:rFonts w:ascii="Arial" w:hAnsi="Arial" w:cs="Arial"/>
                <w:color w:val="000000"/>
                <w:sz w:val="22"/>
                <w:szCs w:val="22"/>
              </w:rPr>
              <w:t> </w:t>
            </w:r>
          </w:p>
        </w:tc>
        <w:tc>
          <w:tcPr>
            <w:tcW w:w="112" w:type="pct"/>
            <w:tcBorders>
              <w:top w:val="nil"/>
              <w:left w:val="nil"/>
              <w:bottom w:val="nil"/>
              <w:right w:val="nil"/>
            </w:tcBorders>
            <w:shd w:val="clear" w:color="000000" w:fill="FFFFFF"/>
            <w:vAlign w:val="center"/>
            <w:hideMark/>
          </w:tcPr>
          <w:p w14:paraId="1D85252A" w14:textId="77777777" w:rsidR="00175D72" w:rsidRPr="00175D72" w:rsidRDefault="00175D72" w:rsidP="00175D72">
            <w:pPr>
              <w:jc w:val="left"/>
              <w:rPr>
                <w:rFonts w:ascii="Arial" w:hAnsi="Arial" w:cs="Arial"/>
                <w:color w:val="000000"/>
                <w:sz w:val="22"/>
                <w:szCs w:val="22"/>
              </w:rPr>
            </w:pPr>
            <w:r w:rsidRPr="00175D72">
              <w:rPr>
                <w:rFonts w:ascii="Arial" w:hAnsi="Arial" w:cs="Arial"/>
                <w:color w:val="000000"/>
                <w:sz w:val="22"/>
                <w:szCs w:val="22"/>
              </w:rPr>
              <w:t> </w:t>
            </w:r>
          </w:p>
        </w:tc>
        <w:tc>
          <w:tcPr>
            <w:tcW w:w="112" w:type="pct"/>
            <w:tcBorders>
              <w:top w:val="nil"/>
              <w:left w:val="nil"/>
              <w:bottom w:val="nil"/>
              <w:right w:val="nil"/>
            </w:tcBorders>
            <w:shd w:val="clear" w:color="000000" w:fill="FFFFFF"/>
            <w:vAlign w:val="center"/>
            <w:hideMark/>
          </w:tcPr>
          <w:p w14:paraId="17EF8FE1" w14:textId="77777777" w:rsidR="00175D72" w:rsidRPr="00175D72" w:rsidRDefault="00175D72" w:rsidP="00175D72">
            <w:pPr>
              <w:jc w:val="left"/>
              <w:rPr>
                <w:rFonts w:ascii="Arial" w:hAnsi="Arial" w:cs="Arial"/>
                <w:color w:val="000000"/>
                <w:sz w:val="22"/>
                <w:szCs w:val="22"/>
              </w:rPr>
            </w:pPr>
            <w:r w:rsidRPr="00175D72">
              <w:rPr>
                <w:rFonts w:ascii="Arial" w:hAnsi="Arial" w:cs="Arial"/>
                <w:color w:val="000000"/>
                <w:sz w:val="22"/>
                <w:szCs w:val="22"/>
              </w:rPr>
              <w:t> </w:t>
            </w:r>
          </w:p>
        </w:tc>
        <w:tc>
          <w:tcPr>
            <w:tcW w:w="112" w:type="pct"/>
            <w:tcBorders>
              <w:top w:val="nil"/>
              <w:left w:val="nil"/>
              <w:bottom w:val="nil"/>
              <w:right w:val="nil"/>
            </w:tcBorders>
            <w:shd w:val="clear" w:color="000000" w:fill="FFFFFF"/>
            <w:vAlign w:val="center"/>
            <w:hideMark/>
          </w:tcPr>
          <w:p w14:paraId="5C6F797D" w14:textId="77777777" w:rsidR="00175D72" w:rsidRPr="00175D72" w:rsidRDefault="00175D72" w:rsidP="00175D72">
            <w:pPr>
              <w:jc w:val="left"/>
              <w:rPr>
                <w:rFonts w:ascii="Arial" w:hAnsi="Arial" w:cs="Arial"/>
                <w:color w:val="000000"/>
                <w:sz w:val="22"/>
                <w:szCs w:val="22"/>
              </w:rPr>
            </w:pPr>
            <w:r w:rsidRPr="00175D72">
              <w:rPr>
                <w:rFonts w:ascii="Arial" w:hAnsi="Arial" w:cs="Arial"/>
                <w:color w:val="000000"/>
                <w:sz w:val="22"/>
                <w:szCs w:val="22"/>
              </w:rPr>
              <w:t> </w:t>
            </w:r>
          </w:p>
        </w:tc>
        <w:tc>
          <w:tcPr>
            <w:tcW w:w="112" w:type="pct"/>
            <w:tcBorders>
              <w:top w:val="nil"/>
              <w:left w:val="nil"/>
              <w:bottom w:val="nil"/>
              <w:right w:val="nil"/>
            </w:tcBorders>
            <w:shd w:val="clear" w:color="000000" w:fill="FFFFFF"/>
            <w:vAlign w:val="center"/>
            <w:hideMark/>
          </w:tcPr>
          <w:p w14:paraId="3B948694" w14:textId="77777777" w:rsidR="00175D72" w:rsidRPr="00175D72" w:rsidRDefault="00175D72" w:rsidP="00175D72">
            <w:pPr>
              <w:jc w:val="left"/>
              <w:rPr>
                <w:rFonts w:ascii="Arial" w:hAnsi="Arial" w:cs="Arial"/>
                <w:color w:val="000000"/>
                <w:sz w:val="22"/>
                <w:szCs w:val="22"/>
              </w:rPr>
            </w:pPr>
            <w:r w:rsidRPr="00175D72">
              <w:rPr>
                <w:rFonts w:ascii="Arial" w:hAnsi="Arial" w:cs="Arial"/>
                <w:color w:val="000000"/>
                <w:sz w:val="22"/>
                <w:szCs w:val="22"/>
              </w:rPr>
              <w:t> </w:t>
            </w:r>
          </w:p>
        </w:tc>
        <w:tc>
          <w:tcPr>
            <w:tcW w:w="112" w:type="pct"/>
            <w:tcBorders>
              <w:top w:val="nil"/>
              <w:left w:val="nil"/>
              <w:bottom w:val="nil"/>
              <w:right w:val="nil"/>
            </w:tcBorders>
            <w:shd w:val="clear" w:color="000000" w:fill="FFFFFF"/>
            <w:vAlign w:val="center"/>
            <w:hideMark/>
          </w:tcPr>
          <w:p w14:paraId="4BFBB142" w14:textId="77777777" w:rsidR="00175D72" w:rsidRPr="00175D72" w:rsidRDefault="00175D72" w:rsidP="00175D72">
            <w:pPr>
              <w:jc w:val="left"/>
              <w:rPr>
                <w:rFonts w:ascii="Arial" w:hAnsi="Arial" w:cs="Arial"/>
                <w:color w:val="000000"/>
                <w:sz w:val="22"/>
                <w:szCs w:val="22"/>
              </w:rPr>
            </w:pPr>
            <w:r w:rsidRPr="00175D72">
              <w:rPr>
                <w:rFonts w:ascii="Arial" w:hAnsi="Arial" w:cs="Arial"/>
                <w:color w:val="000000"/>
                <w:sz w:val="22"/>
                <w:szCs w:val="22"/>
              </w:rPr>
              <w:t> </w:t>
            </w:r>
          </w:p>
        </w:tc>
        <w:tc>
          <w:tcPr>
            <w:tcW w:w="112" w:type="pct"/>
            <w:tcBorders>
              <w:top w:val="nil"/>
              <w:left w:val="nil"/>
              <w:bottom w:val="nil"/>
              <w:right w:val="nil"/>
            </w:tcBorders>
            <w:shd w:val="clear" w:color="000000" w:fill="FFFFFF"/>
            <w:vAlign w:val="center"/>
            <w:hideMark/>
          </w:tcPr>
          <w:p w14:paraId="11CC147C" w14:textId="77777777" w:rsidR="00175D72" w:rsidRPr="00175D72" w:rsidRDefault="00175D72" w:rsidP="00175D72">
            <w:pPr>
              <w:jc w:val="left"/>
              <w:rPr>
                <w:rFonts w:ascii="Arial" w:hAnsi="Arial" w:cs="Arial"/>
                <w:color w:val="000000"/>
                <w:sz w:val="22"/>
                <w:szCs w:val="22"/>
              </w:rPr>
            </w:pPr>
            <w:r w:rsidRPr="00175D72">
              <w:rPr>
                <w:rFonts w:ascii="Arial" w:hAnsi="Arial" w:cs="Arial"/>
                <w:color w:val="000000"/>
                <w:sz w:val="22"/>
                <w:szCs w:val="22"/>
              </w:rPr>
              <w:t> </w:t>
            </w:r>
          </w:p>
        </w:tc>
        <w:tc>
          <w:tcPr>
            <w:tcW w:w="112" w:type="pct"/>
            <w:tcBorders>
              <w:top w:val="nil"/>
              <w:left w:val="nil"/>
              <w:bottom w:val="nil"/>
              <w:right w:val="nil"/>
            </w:tcBorders>
            <w:shd w:val="clear" w:color="000000" w:fill="FFFFFF"/>
            <w:vAlign w:val="center"/>
            <w:hideMark/>
          </w:tcPr>
          <w:p w14:paraId="5D3A94EA" w14:textId="77777777" w:rsidR="00175D72" w:rsidRPr="00175D72" w:rsidRDefault="00175D72" w:rsidP="00175D72">
            <w:pPr>
              <w:jc w:val="left"/>
              <w:rPr>
                <w:rFonts w:ascii="Arial" w:hAnsi="Arial" w:cs="Arial"/>
                <w:color w:val="000000"/>
                <w:sz w:val="22"/>
                <w:szCs w:val="22"/>
              </w:rPr>
            </w:pPr>
            <w:r w:rsidRPr="00175D72">
              <w:rPr>
                <w:rFonts w:ascii="Arial" w:hAnsi="Arial" w:cs="Arial"/>
                <w:color w:val="000000"/>
                <w:sz w:val="22"/>
                <w:szCs w:val="22"/>
              </w:rPr>
              <w:t> </w:t>
            </w:r>
          </w:p>
        </w:tc>
        <w:tc>
          <w:tcPr>
            <w:tcW w:w="112" w:type="pct"/>
            <w:tcBorders>
              <w:top w:val="nil"/>
              <w:left w:val="nil"/>
              <w:bottom w:val="nil"/>
              <w:right w:val="nil"/>
            </w:tcBorders>
            <w:shd w:val="clear" w:color="000000" w:fill="FFFFFF"/>
            <w:vAlign w:val="center"/>
            <w:hideMark/>
          </w:tcPr>
          <w:p w14:paraId="2B6FB3DE" w14:textId="77777777" w:rsidR="00175D72" w:rsidRPr="00175D72" w:rsidRDefault="00175D72" w:rsidP="00175D72">
            <w:pPr>
              <w:jc w:val="left"/>
              <w:rPr>
                <w:rFonts w:ascii="Arial" w:hAnsi="Arial" w:cs="Arial"/>
                <w:color w:val="000000"/>
                <w:sz w:val="22"/>
                <w:szCs w:val="22"/>
              </w:rPr>
            </w:pPr>
            <w:r w:rsidRPr="00175D72">
              <w:rPr>
                <w:rFonts w:ascii="Arial" w:hAnsi="Arial" w:cs="Arial"/>
                <w:color w:val="000000"/>
                <w:sz w:val="22"/>
                <w:szCs w:val="22"/>
              </w:rPr>
              <w:t> </w:t>
            </w:r>
          </w:p>
        </w:tc>
        <w:tc>
          <w:tcPr>
            <w:tcW w:w="113" w:type="pct"/>
            <w:tcBorders>
              <w:top w:val="nil"/>
              <w:left w:val="nil"/>
              <w:bottom w:val="nil"/>
              <w:right w:val="nil"/>
            </w:tcBorders>
            <w:shd w:val="clear" w:color="000000" w:fill="FFFFFF"/>
            <w:vAlign w:val="center"/>
            <w:hideMark/>
          </w:tcPr>
          <w:p w14:paraId="775423D6" w14:textId="77777777" w:rsidR="00175D72" w:rsidRPr="00175D72" w:rsidRDefault="00175D72" w:rsidP="00175D72">
            <w:pPr>
              <w:jc w:val="left"/>
              <w:rPr>
                <w:rFonts w:ascii="Arial" w:hAnsi="Arial" w:cs="Arial"/>
                <w:color w:val="000000"/>
                <w:sz w:val="22"/>
                <w:szCs w:val="22"/>
              </w:rPr>
            </w:pPr>
            <w:r w:rsidRPr="00175D72">
              <w:rPr>
                <w:rFonts w:ascii="Arial" w:hAnsi="Arial" w:cs="Arial"/>
                <w:color w:val="000000"/>
                <w:sz w:val="22"/>
                <w:szCs w:val="22"/>
              </w:rPr>
              <w:t> </w:t>
            </w:r>
          </w:p>
        </w:tc>
        <w:tc>
          <w:tcPr>
            <w:tcW w:w="162" w:type="pct"/>
            <w:tcBorders>
              <w:top w:val="nil"/>
              <w:left w:val="nil"/>
              <w:bottom w:val="nil"/>
              <w:right w:val="nil"/>
            </w:tcBorders>
            <w:shd w:val="clear" w:color="000000" w:fill="FFFFFF"/>
            <w:vAlign w:val="center"/>
            <w:hideMark/>
          </w:tcPr>
          <w:p w14:paraId="71EFC0ED" w14:textId="77777777" w:rsidR="00175D72" w:rsidRPr="00175D72" w:rsidRDefault="00175D72" w:rsidP="00175D72">
            <w:pPr>
              <w:jc w:val="left"/>
              <w:rPr>
                <w:rFonts w:ascii="Arial" w:hAnsi="Arial" w:cs="Arial"/>
                <w:color w:val="000000"/>
                <w:sz w:val="22"/>
                <w:szCs w:val="22"/>
              </w:rPr>
            </w:pPr>
            <w:r w:rsidRPr="00175D72">
              <w:rPr>
                <w:rFonts w:ascii="Arial" w:hAnsi="Arial" w:cs="Arial"/>
                <w:color w:val="000000"/>
                <w:sz w:val="22"/>
                <w:szCs w:val="22"/>
              </w:rPr>
              <w:t> </w:t>
            </w:r>
          </w:p>
        </w:tc>
        <w:tc>
          <w:tcPr>
            <w:tcW w:w="162" w:type="pct"/>
            <w:tcBorders>
              <w:top w:val="nil"/>
              <w:left w:val="nil"/>
              <w:bottom w:val="nil"/>
              <w:right w:val="nil"/>
            </w:tcBorders>
            <w:shd w:val="clear" w:color="000000" w:fill="FFFFFF"/>
            <w:vAlign w:val="center"/>
            <w:hideMark/>
          </w:tcPr>
          <w:p w14:paraId="15C92B6D" w14:textId="77777777" w:rsidR="00175D72" w:rsidRPr="00175D72" w:rsidRDefault="00175D72" w:rsidP="00175D72">
            <w:pPr>
              <w:jc w:val="left"/>
              <w:rPr>
                <w:rFonts w:ascii="Arial" w:hAnsi="Arial" w:cs="Arial"/>
                <w:color w:val="000000"/>
                <w:sz w:val="22"/>
                <w:szCs w:val="22"/>
              </w:rPr>
            </w:pPr>
            <w:r w:rsidRPr="00175D72">
              <w:rPr>
                <w:rFonts w:ascii="Arial" w:hAnsi="Arial" w:cs="Arial"/>
                <w:color w:val="000000"/>
                <w:sz w:val="22"/>
                <w:szCs w:val="22"/>
              </w:rPr>
              <w:t> </w:t>
            </w:r>
          </w:p>
        </w:tc>
        <w:tc>
          <w:tcPr>
            <w:tcW w:w="164" w:type="pct"/>
            <w:tcBorders>
              <w:top w:val="nil"/>
              <w:left w:val="nil"/>
              <w:bottom w:val="nil"/>
              <w:right w:val="nil"/>
            </w:tcBorders>
            <w:shd w:val="clear" w:color="000000" w:fill="FFFFFF"/>
            <w:vAlign w:val="center"/>
            <w:hideMark/>
          </w:tcPr>
          <w:p w14:paraId="6193BAA7" w14:textId="77777777" w:rsidR="00175D72" w:rsidRPr="00175D72" w:rsidRDefault="00175D72" w:rsidP="00175D72">
            <w:pPr>
              <w:jc w:val="left"/>
              <w:rPr>
                <w:rFonts w:ascii="Arial" w:hAnsi="Arial" w:cs="Arial"/>
                <w:color w:val="000000"/>
                <w:sz w:val="22"/>
                <w:szCs w:val="22"/>
              </w:rPr>
            </w:pPr>
            <w:r w:rsidRPr="00175D72">
              <w:rPr>
                <w:rFonts w:ascii="Arial" w:hAnsi="Arial" w:cs="Arial"/>
                <w:color w:val="000000"/>
                <w:sz w:val="22"/>
                <w:szCs w:val="22"/>
              </w:rPr>
              <w:t> </w:t>
            </w:r>
          </w:p>
        </w:tc>
        <w:tc>
          <w:tcPr>
            <w:tcW w:w="112" w:type="pct"/>
            <w:tcBorders>
              <w:top w:val="nil"/>
              <w:left w:val="nil"/>
              <w:bottom w:val="nil"/>
              <w:right w:val="nil"/>
            </w:tcBorders>
            <w:shd w:val="clear" w:color="000000" w:fill="FFFFFF"/>
            <w:vAlign w:val="center"/>
            <w:hideMark/>
          </w:tcPr>
          <w:p w14:paraId="7B6C9280" w14:textId="77777777" w:rsidR="00175D72" w:rsidRPr="00175D72" w:rsidRDefault="00175D72" w:rsidP="00175D72">
            <w:pPr>
              <w:jc w:val="left"/>
              <w:rPr>
                <w:rFonts w:ascii="Arial" w:hAnsi="Arial" w:cs="Arial"/>
                <w:color w:val="000000"/>
                <w:sz w:val="22"/>
                <w:szCs w:val="22"/>
              </w:rPr>
            </w:pPr>
            <w:r w:rsidRPr="00175D72">
              <w:rPr>
                <w:rFonts w:ascii="Arial" w:hAnsi="Arial" w:cs="Arial"/>
                <w:color w:val="000000"/>
                <w:sz w:val="22"/>
                <w:szCs w:val="22"/>
              </w:rPr>
              <w:t> </w:t>
            </w:r>
          </w:p>
        </w:tc>
        <w:tc>
          <w:tcPr>
            <w:tcW w:w="112" w:type="pct"/>
            <w:tcBorders>
              <w:top w:val="nil"/>
              <w:left w:val="nil"/>
              <w:bottom w:val="nil"/>
              <w:right w:val="nil"/>
            </w:tcBorders>
            <w:shd w:val="clear" w:color="000000" w:fill="FFFFFF"/>
            <w:vAlign w:val="center"/>
            <w:hideMark/>
          </w:tcPr>
          <w:p w14:paraId="0F3D1FAE" w14:textId="77777777" w:rsidR="00175D72" w:rsidRPr="00175D72" w:rsidRDefault="00175D72" w:rsidP="00175D72">
            <w:pPr>
              <w:jc w:val="left"/>
              <w:rPr>
                <w:rFonts w:ascii="Arial" w:hAnsi="Arial" w:cs="Arial"/>
                <w:color w:val="000000"/>
                <w:sz w:val="22"/>
                <w:szCs w:val="22"/>
              </w:rPr>
            </w:pPr>
            <w:r w:rsidRPr="00175D72">
              <w:rPr>
                <w:rFonts w:ascii="Arial" w:hAnsi="Arial" w:cs="Arial"/>
                <w:color w:val="000000"/>
                <w:sz w:val="22"/>
                <w:szCs w:val="22"/>
              </w:rPr>
              <w:t> </w:t>
            </w:r>
          </w:p>
        </w:tc>
        <w:tc>
          <w:tcPr>
            <w:tcW w:w="112" w:type="pct"/>
            <w:tcBorders>
              <w:top w:val="nil"/>
              <w:left w:val="nil"/>
              <w:bottom w:val="nil"/>
              <w:right w:val="nil"/>
            </w:tcBorders>
            <w:shd w:val="clear" w:color="000000" w:fill="FFFFFF"/>
            <w:vAlign w:val="center"/>
            <w:hideMark/>
          </w:tcPr>
          <w:p w14:paraId="36F50E55" w14:textId="77777777" w:rsidR="00175D72" w:rsidRPr="00175D72" w:rsidRDefault="00175D72" w:rsidP="00175D72">
            <w:pPr>
              <w:jc w:val="left"/>
              <w:rPr>
                <w:rFonts w:ascii="Arial" w:hAnsi="Arial" w:cs="Arial"/>
                <w:color w:val="000000"/>
                <w:sz w:val="22"/>
                <w:szCs w:val="22"/>
              </w:rPr>
            </w:pPr>
            <w:r w:rsidRPr="00175D72">
              <w:rPr>
                <w:rFonts w:ascii="Arial" w:hAnsi="Arial" w:cs="Arial"/>
                <w:color w:val="000000"/>
                <w:sz w:val="22"/>
                <w:szCs w:val="22"/>
              </w:rPr>
              <w:t> </w:t>
            </w:r>
          </w:p>
        </w:tc>
        <w:tc>
          <w:tcPr>
            <w:tcW w:w="112" w:type="pct"/>
            <w:tcBorders>
              <w:top w:val="nil"/>
              <w:left w:val="nil"/>
              <w:bottom w:val="nil"/>
              <w:right w:val="nil"/>
            </w:tcBorders>
            <w:shd w:val="clear" w:color="000000" w:fill="FFFFFF"/>
            <w:vAlign w:val="center"/>
            <w:hideMark/>
          </w:tcPr>
          <w:p w14:paraId="7233AE97" w14:textId="77777777" w:rsidR="00175D72" w:rsidRPr="00175D72" w:rsidRDefault="00175D72" w:rsidP="00175D72">
            <w:pPr>
              <w:jc w:val="left"/>
              <w:rPr>
                <w:rFonts w:ascii="Arial" w:hAnsi="Arial" w:cs="Arial"/>
                <w:color w:val="000000"/>
                <w:sz w:val="22"/>
                <w:szCs w:val="22"/>
              </w:rPr>
            </w:pPr>
            <w:r w:rsidRPr="00175D72">
              <w:rPr>
                <w:rFonts w:ascii="Arial" w:hAnsi="Arial" w:cs="Arial"/>
                <w:color w:val="000000"/>
                <w:sz w:val="22"/>
                <w:szCs w:val="22"/>
              </w:rPr>
              <w:t> </w:t>
            </w:r>
          </w:p>
        </w:tc>
        <w:tc>
          <w:tcPr>
            <w:tcW w:w="113" w:type="pct"/>
            <w:tcBorders>
              <w:top w:val="nil"/>
              <w:left w:val="nil"/>
              <w:bottom w:val="nil"/>
              <w:right w:val="nil"/>
            </w:tcBorders>
            <w:shd w:val="clear" w:color="000000" w:fill="FFFFFF"/>
            <w:vAlign w:val="center"/>
            <w:hideMark/>
          </w:tcPr>
          <w:p w14:paraId="43BDBD48" w14:textId="77777777" w:rsidR="00175D72" w:rsidRPr="00175D72" w:rsidRDefault="00175D72" w:rsidP="00175D72">
            <w:pPr>
              <w:jc w:val="left"/>
              <w:rPr>
                <w:rFonts w:ascii="Arial" w:hAnsi="Arial" w:cs="Arial"/>
                <w:color w:val="000000"/>
                <w:sz w:val="22"/>
                <w:szCs w:val="22"/>
              </w:rPr>
            </w:pPr>
            <w:r w:rsidRPr="00175D72">
              <w:rPr>
                <w:rFonts w:ascii="Arial" w:hAnsi="Arial" w:cs="Arial"/>
                <w:color w:val="000000"/>
                <w:sz w:val="22"/>
                <w:szCs w:val="22"/>
              </w:rPr>
              <w:t> </w:t>
            </w:r>
          </w:p>
        </w:tc>
        <w:tc>
          <w:tcPr>
            <w:tcW w:w="148" w:type="pct"/>
            <w:tcBorders>
              <w:top w:val="nil"/>
              <w:left w:val="nil"/>
              <w:bottom w:val="nil"/>
              <w:right w:val="nil"/>
            </w:tcBorders>
            <w:shd w:val="clear" w:color="000000" w:fill="FFFFFF"/>
            <w:vAlign w:val="center"/>
            <w:hideMark/>
          </w:tcPr>
          <w:p w14:paraId="611358AF" w14:textId="77777777" w:rsidR="00175D72" w:rsidRPr="00175D72" w:rsidRDefault="00175D72" w:rsidP="00175D72">
            <w:pPr>
              <w:jc w:val="left"/>
              <w:rPr>
                <w:rFonts w:ascii="Arial" w:hAnsi="Arial" w:cs="Arial"/>
                <w:color w:val="000000"/>
                <w:sz w:val="22"/>
                <w:szCs w:val="22"/>
              </w:rPr>
            </w:pPr>
            <w:r w:rsidRPr="00175D72">
              <w:rPr>
                <w:rFonts w:ascii="Arial" w:hAnsi="Arial" w:cs="Arial"/>
                <w:color w:val="000000"/>
                <w:sz w:val="22"/>
                <w:szCs w:val="22"/>
              </w:rPr>
              <w:t> </w:t>
            </w:r>
          </w:p>
        </w:tc>
        <w:tc>
          <w:tcPr>
            <w:tcW w:w="148" w:type="pct"/>
            <w:tcBorders>
              <w:top w:val="nil"/>
              <w:left w:val="nil"/>
              <w:bottom w:val="nil"/>
              <w:right w:val="nil"/>
            </w:tcBorders>
            <w:shd w:val="clear" w:color="000000" w:fill="FFFFFF"/>
            <w:vAlign w:val="center"/>
            <w:hideMark/>
          </w:tcPr>
          <w:p w14:paraId="3E3E1022" w14:textId="77777777" w:rsidR="00175D72" w:rsidRPr="00175D72" w:rsidRDefault="00175D72" w:rsidP="00175D72">
            <w:pPr>
              <w:jc w:val="left"/>
              <w:rPr>
                <w:rFonts w:ascii="Arial" w:hAnsi="Arial" w:cs="Arial"/>
                <w:color w:val="000000"/>
                <w:sz w:val="22"/>
                <w:szCs w:val="22"/>
              </w:rPr>
            </w:pPr>
            <w:r w:rsidRPr="00175D72">
              <w:rPr>
                <w:rFonts w:ascii="Arial" w:hAnsi="Arial" w:cs="Arial"/>
                <w:color w:val="000000"/>
                <w:sz w:val="22"/>
                <w:szCs w:val="22"/>
              </w:rPr>
              <w:t> </w:t>
            </w:r>
          </w:p>
        </w:tc>
        <w:tc>
          <w:tcPr>
            <w:tcW w:w="148" w:type="pct"/>
            <w:tcBorders>
              <w:top w:val="nil"/>
              <w:left w:val="nil"/>
              <w:bottom w:val="nil"/>
              <w:right w:val="nil"/>
            </w:tcBorders>
            <w:shd w:val="clear" w:color="000000" w:fill="FFFFFF"/>
            <w:vAlign w:val="center"/>
            <w:hideMark/>
          </w:tcPr>
          <w:p w14:paraId="6DFDCB08" w14:textId="77777777" w:rsidR="00175D72" w:rsidRPr="00175D72" w:rsidRDefault="00175D72" w:rsidP="00175D72">
            <w:pPr>
              <w:jc w:val="left"/>
              <w:rPr>
                <w:rFonts w:ascii="Arial" w:hAnsi="Arial" w:cs="Arial"/>
                <w:color w:val="000000"/>
                <w:sz w:val="22"/>
                <w:szCs w:val="22"/>
              </w:rPr>
            </w:pPr>
            <w:r w:rsidRPr="00175D72">
              <w:rPr>
                <w:rFonts w:ascii="Arial" w:hAnsi="Arial" w:cs="Arial"/>
                <w:color w:val="000000"/>
                <w:sz w:val="22"/>
                <w:szCs w:val="22"/>
              </w:rPr>
              <w:t> </w:t>
            </w:r>
          </w:p>
        </w:tc>
        <w:tc>
          <w:tcPr>
            <w:tcW w:w="148" w:type="pct"/>
            <w:tcBorders>
              <w:top w:val="nil"/>
              <w:left w:val="nil"/>
              <w:bottom w:val="nil"/>
              <w:right w:val="nil"/>
            </w:tcBorders>
            <w:shd w:val="clear" w:color="000000" w:fill="FFFFFF"/>
            <w:vAlign w:val="center"/>
            <w:hideMark/>
          </w:tcPr>
          <w:p w14:paraId="3C62D436" w14:textId="77777777" w:rsidR="00175D72" w:rsidRPr="00175D72" w:rsidRDefault="00175D72" w:rsidP="00175D72">
            <w:pPr>
              <w:jc w:val="left"/>
              <w:rPr>
                <w:rFonts w:ascii="Arial" w:hAnsi="Arial" w:cs="Arial"/>
                <w:color w:val="000000"/>
                <w:sz w:val="22"/>
                <w:szCs w:val="22"/>
              </w:rPr>
            </w:pPr>
            <w:r w:rsidRPr="00175D72">
              <w:rPr>
                <w:rFonts w:ascii="Arial" w:hAnsi="Arial" w:cs="Arial"/>
                <w:color w:val="000000"/>
                <w:sz w:val="22"/>
                <w:szCs w:val="22"/>
              </w:rPr>
              <w:t> </w:t>
            </w:r>
          </w:p>
        </w:tc>
        <w:tc>
          <w:tcPr>
            <w:tcW w:w="149" w:type="pct"/>
            <w:tcBorders>
              <w:top w:val="nil"/>
              <w:left w:val="nil"/>
              <w:bottom w:val="nil"/>
              <w:right w:val="nil"/>
            </w:tcBorders>
            <w:shd w:val="clear" w:color="000000" w:fill="FFFFFF"/>
            <w:vAlign w:val="center"/>
            <w:hideMark/>
          </w:tcPr>
          <w:p w14:paraId="36740172" w14:textId="77777777" w:rsidR="00175D72" w:rsidRPr="00175D72" w:rsidRDefault="00175D72" w:rsidP="00175D72">
            <w:pPr>
              <w:jc w:val="left"/>
              <w:rPr>
                <w:rFonts w:ascii="Arial" w:hAnsi="Arial" w:cs="Arial"/>
                <w:color w:val="000000"/>
                <w:sz w:val="22"/>
                <w:szCs w:val="22"/>
              </w:rPr>
            </w:pPr>
            <w:r w:rsidRPr="00175D72">
              <w:rPr>
                <w:rFonts w:ascii="Arial" w:hAnsi="Arial" w:cs="Arial"/>
                <w:color w:val="000000"/>
                <w:sz w:val="22"/>
                <w:szCs w:val="22"/>
              </w:rPr>
              <w:t> </w:t>
            </w:r>
          </w:p>
        </w:tc>
      </w:tr>
      <w:tr w:rsidR="00175D72" w:rsidRPr="00175D72" w14:paraId="3967EF5A" w14:textId="77777777" w:rsidTr="00A816F4">
        <w:trPr>
          <w:trHeight w:val="263"/>
        </w:trPr>
        <w:tc>
          <w:tcPr>
            <w:tcW w:w="1605" w:type="pct"/>
            <w:gridSpan w:val="13"/>
            <w:tcBorders>
              <w:top w:val="single" w:sz="8" w:space="0" w:color="auto"/>
              <w:left w:val="single" w:sz="8" w:space="0" w:color="auto"/>
              <w:bottom w:val="single" w:sz="4" w:space="0" w:color="auto"/>
              <w:right w:val="single" w:sz="4" w:space="0" w:color="000000"/>
            </w:tcBorders>
            <w:shd w:val="clear" w:color="000000" w:fill="C00000"/>
            <w:vAlign w:val="center"/>
            <w:hideMark/>
          </w:tcPr>
          <w:p w14:paraId="0A64D53F" w14:textId="77777777" w:rsidR="00175D72" w:rsidRPr="00175D72" w:rsidRDefault="00175D72" w:rsidP="00175D72">
            <w:pPr>
              <w:jc w:val="center"/>
              <w:rPr>
                <w:rFonts w:ascii="Arial" w:hAnsi="Arial" w:cs="Arial"/>
                <w:b/>
                <w:bCs/>
                <w:color w:val="FFFFFF"/>
                <w:sz w:val="20"/>
                <w:szCs w:val="20"/>
              </w:rPr>
            </w:pPr>
            <w:r w:rsidRPr="00175D72">
              <w:rPr>
                <w:rFonts w:ascii="Arial" w:hAnsi="Arial" w:cs="Arial"/>
                <w:b/>
                <w:bCs/>
                <w:color w:val="FFFFFF"/>
                <w:sz w:val="20"/>
                <w:szCs w:val="20"/>
              </w:rPr>
              <w:t>PRODÁVAJÍCÍ</w:t>
            </w:r>
          </w:p>
        </w:tc>
        <w:tc>
          <w:tcPr>
            <w:tcW w:w="1605" w:type="pct"/>
            <w:gridSpan w:val="13"/>
            <w:tcBorders>
              <w:top w:val="single" w:sz="8" w:space="0" w:color="auto"/>
              <w:left w:val="single" w:sz="8" w:space="0" w:color="auto"/>
              <w:bottom w:val="single" w:sz="4" w:space="0" w:color="auto"/>
              <w:right w:val="single" w:sz="4" w:space="0" w:color="000000"/>
            </w:tcBorders>
            <w:shd w:val="clear" w:color="000000" w:fill="C00000"/>
            <w:vAlign w:val="center"/>
            <w:hideMark/>
          </w:tcPr>
          <w:p w14:paraId="59558F54" w14:textId="77777777" w:rsidR="00175D72" w:rsidRPr="00175D72" w:rsidRDefault="00175D72" w:rsidP="00175D72">
            <w:pPr>
              <w:jc w:val="center"/>
              <w:rPr>
                <w:rFonts w:ascii="Arial" w:hAnsi="Arial" w:cs="Arial"/>
                <w:b/>
                <w:bCs/>
                <w:color w:val="FFFFFF"/>
                <w:sz w:val="20"/>
                <w:szCs w:val="20"/>
              </w:rPr>
            </w:pPr>
            <w:r w:rsidRPr="00175D72">
              <w:rPr>
                <w:rFonts w:ascii="Arial" w:hAnsi="Arial" w:cs="Arial"/>
                <w:b/>
                <w:bCs/>
                <w:color w:val="FFFFFF"/>
                <w:sz w:val="20"/>
                <w:szCs w:val="20"/>
              </w:rPr>
              <w:t>KUPUJÍCÍ</w:t>
            </w:r>
          </w:p>
        </w:tc>
        <w:tc>
          <w:tcPr>
            <w:tcW w:w="1790" w:type="pct"/>
            <w:gridSpan w:val="13"/>
            <w:tcBorders>
              <w:top w:val="single" w:sz="8" w:space="0" w:color="auto"/>
              <w:left w:val="single" w:sz="8" w:space="0" w:color="auto"/>
              <w:bottom w:val="single" w:sz="4" w:space="0" w:color="auto"/>
              <w:right w:val="single" w:sz="8" w:space="0" w:color="000000"/>
            </w:tcBorders>
            <w:shd w:val="clear" w:color="000000" w:fill="0070C0"/>
            <w:vAlign w:val="center"/>
            <w:hideMark/>
          </w:tcPr>
          <w:p w14:paraId="42686142" w14:textId="77777777" w:rsidR="00175D72" w:rsidRPr="00175D72" w:rsidRDefault="00175D72" w:rsidP="00175D72">
            <w:pPr>
              <w:jc w:val="center"/>
              <w:rPr>
                <w:rFonts w:ascii="Arial" w:hAnsi="Arial" w:cs="Arial"/>
                <w:b/>
                <w:bCs/>
                <w:color w:val="FFFFFF"/>
                <w:sz w:val="20"/>
                <w:szCs w:val="20"/>
              </w:rPr>
            </w:pPr>
            <w:r w:rsidRPr="00175D72">
              <w:rPr>
                <w:rFonts w:ascii="Arial" w:hAnsi="Arial" w:cs="Arial"/>
                <w:b/>
                <w:bCs/>
                <w:color w:val="FFFFFF"/>
                <w:sz w:val="20"/>
                <w:szCs w:val="20"/>
              </w:rPr>
              <w:t>UŽIVATEL</w:t>
            </w:r>
          </w:p>
        </w:tc>
      </w:tr>
      <w:tr w:rsidR="00175D72" w:rsidRPr="00175D72" w14:paraId="2E4C3685" w14:textId="77777777" w:rsidTr="00A816F4">
        <w:trPr>
          <w:trHeight w:val="300"/>
        </w:trPr>
        <w:tc>
          <w:tcPr>
            <w:tcW w:w="487" w:type="pct"/>
            <w:gridSpan w:val="3"/>
            <w:tcBorders>
              <w:top w:val="single" w:sz="4" w:space="0" w:color="auto"/>
              <w:left w:val="single" w:sz="8" w:space="0" w:color="auto"/>
              <w:bottom w:val="single" w:sz="4" w:space="0" w:color="auto"/>
              <w:right w:val="single" w:sz="4" w:space="0" w:color="auto"/>
            </w:tcBorders>
            <w:shd w:val="clear" w:color="000000" w:fill="FFCCCC"/>
            <w:vAlign w:val="center"/>
            <w:hideMark/>
          </w:tcPr>
          <w:p w14:paraId="63562962" w14:textId="77777777" w:rsidR="00175D72" w:rsidRPr="00175D72" w:rsidRDefault="00175D72" w:rsidP="00175D72">
            <w:pPr>
              <w:jc w:val="left"/>
              <w:rPr>
                <w:rFonts w:ascii="Arial" w:hAnsi="Arial" w:cs="Arial"/>
                <w:i/>
                <w:iCs/>
                <w:color w:val="000000"/>
                <w:sz w:val="18"/>
                <w:szCs w:val="18"/>
              </w:rPr>
            </w:pPr>
            <w:r w:rsidRPr="00175D72">
              <w:rPr>
                <w:rFonts w:ascii="Arial" w:hAnsi="Arial" w:cs="Arial"/>
                <w:i/>
                <w:iCs/>
                <w:color w:val="000000"/>
                <w:sz w:val="18"/>
                <w:szCs w:val="18"/>
              </w:rPr>
              <w:t>Firma:</w:t>
            </w:r>
          </w:p>
        </w:tc>
        <w:tc>
          <w:tcPr>
            <w:tcW w:w="1118" w:type="pct"/>
            <w:gridSpan w:val="10"/>
            <w:tcBorders>
              <w:top w:val="single" w:sz="4" w:space="0" w:color="auto"/>
              <w:left w:val="nil"/>
              <w:bottom w:val="single" w:sz="4" w:space="0" w:color="auto"/>
              <w:right w:val="single" w:sz="4" w:space="0" w:color="000000"/>
            </w:tcBorders>
            <w:shd w:val="clear" w:color="000000" w:fill="FFFFFF"/>
            <w:vAlign w:val="center"/>
            <w:hideMark/>
          </w:tcPr>
          <w:p w14:paraId="7B7E7EB2" w14:textId="77777777" w:rsidR="00175D72" w:rsidRPr="00175D72" w:rsidRDefault="00175D72" w:rsidP="00175D72">
            <w:pPr>
              <w:jc w:val="left"/>
              <w:rPr>
                <w:rFonts w:ascii="Arial" w:hAnsi="Arial" w:cs="Arial"/>
                <w:color w:val="000000"/>
                <w:sz w:val="20"/>
                <w:szCs w:val="20"/>
              </w:rPr>
            </w:pPr>
            <w:r w:rsidRPr="00175D72">
              <w:rPr>
                <w:rFonts w:ascii="Arial" w:hAnsi="Arial" w:cs="Arial"/>
                <w:color w:val="000000"/>
                <w:sz w:val="20"/>
                <w:szCs w:val="20"/>
              </w:rPr>
              <w:t>Název firmy</w:t>
            </w:r>
          </w:p>
        </w:tc>
        <w:tc>
          <w:tcPr>
            <w:tcW w:w="487" w:type="pct"/>
            <w:gridSpan w:val="3"/>
            <w:tcBorders>
              <w:top w:val="single" w:sz="4" w:space="0" w:color="auto"/>
              <w:left w:val="single" w:sz="8" w:space="0" w:color="auto"/>
              <w:bottom w:val="single" w:sz="4" w:space="0" w:color="auto"/>
              <w:right w:val="single" w:sz="4" w:space="0" w:color="auto"/>
            </w:tcBorders>
            <w:shd w:val="clear" w:color="000000" w:fill="FFCCCC"/>
            <w:vAlign w:val="center"/>
            <w:hideMark/>
          </w:tcPr>
          <w:p w14:paraId="3ECF7AA9" w14:textId="77777777" w:rsidR="00175D72" w:rsidRPr="00175D72" w:rsidRDefault="00175D72" w:rsidP="00175D72">
            <w:pPr>
              <w:jc w:val="left"/>
              <w:rPr>
                <w:rFonts w:ascii="Arial" w:hAnsi="Arial" w:cs="Arial"/>
                <w:i/>
                <w:iCs/>
                <w:color w:val="000000"/>
                <w:sz w:val="18"/>
                <w:szCs w:val="18"/>
              </w:rPr>
            </w:pPr>
            <w:r w:rsidRPr="00175D72">
              <w:rPr>
                <w:rFonts w:ascii="Arial" w:hAnsi="Arial" w:cs="Arial"/>
                <w:i/>
                <w:iCs/>
                <w:color w:val="000000"/>
                <w:sz w:val="18"/>
                <w:szCs w:val="18"/>
              </w:rPr>
              <w:t>Firma:</w:t>
            </w:r>
          </w:p>
        </w:tc>
        <w:tc>
          <w:tcPr>
            <w:tcW w:w="1118" w:type="pct"/>
            <w:gridSpan w:val="10"/>
            <w:tcBorders>
              <w:top w:val="single" w:sz="4" w:space="0" w:color="auto"/>
              <w:left w:val="nil"/>
              <w:bottom w:val="single" w:sz="4" w:space="0" w:color="auto"/>
              <w:right w:val="single" w:sz="4" w:space="0" w:color="000000"/>
            </w:tcBorders>
            <w:shd w:val="clear" w:color="000000" w:fill="FFFFFF"/>
            <w:vAlign w:val="center"/>
            <w:hideMark/>
          </w:tcPr>
          <w:p w14:paraId="38A172F2" w14:textId="77777777" w:rsidR="00175D72" w:rsidRPr="00175D72" w:rsidRDefault="00175D72" w:rsidP="00175D72">
            <w:pPr>
              <w:jc w:val="left"/>
              <w:rPr>
                <w:rFonts w:ascii="Arial" w:hAnsi="Arial" w:cs="Arial"/>
                <w:color w:val="000000"/>
                <w:sz w:val="20"/>
                <w:szCs w:val="20"/>
              </w:rPr>
            </w:pPr>
            <w:r w:rsidRPr="00175D72">
              <w:rPr>
                <w:rFonts w:ascii="Arial" w:hAnsi="Arial" w:cs="Arial"/>
                <w:color w:val="000000"/>
                <w:sz w:val="20"/>
                <w:szCs w:val="20"/>
              </w:rPr>
              <w:t>Královéhradecký kraj</w:t>
            </w:r>
          </w:p>
        </w:tc>
        <w:tc>
          <w:tcPr>
            <w:tcW w:w="487" w:type="pct"/>
            <w:gridSpan w:val="3"/>
            <w:tcBorders>
              <w:top w:val="single" w:sz="4" w:space="0" w:color="auto"/>
              <w:left w:val="single" w:sz="8" w:space="0" w:color="auto"/>
              <w:bottom w:val="single" w:sz="4" w:space="0" w:color="auto"/>
              <w:right w:val="single" w:sz="4" w:space="0" w:color="auto"/>
            </w:tcBorders>
            <w:shd w:val="clear" w:color="000000" w:fill="DDEBF7"/>
            <w:vAlign w:val="center"/>
            <w:hideMark/>
          </w:tcPr>
          <w:p w14:paraId="24C387AE" w14:textId="77777777" w:rsidR="00175D72" w:rsidRPr="00175D72" w:rsidRDefault="00175D72" w:rsidP="00175D72">
            <w:pPr>
              <w:jc w:val="left"/>
              <w:rPr>
                <w:rFonts w:ascii="Arial" w:hAnsi="Arial" w:cs="Arial"/>
                <w:i/>
                <w:iCs/>
                <w:color w:val="000000"/>
                <w:sz w:val="18"/>
                <w:szCs w:val="18"/>
              </w:rPr>
            </w:pPr>
            <w:r w:rsidRPr="00175D72">
              <w:rPr>
                <w:rFonts w:ascii="Arial" w:hAnsi="Arial" w:cs="Arial"/>
                <w:i/>
                <w:iCs/>
                <w:color w:val="000000"/>
                <w:sz w:val="18"/>
                <w:szCs w:val="18"/>
              </w:rPr>
              <w:t>Firma:</w:t>
            </w:r>
          </w:p>
        </w:tc>
        <w:tc>
          <w:tcPr>
            <w:tcW w:w="1303" w:type="pct"/>
            <w:gridSpan w:val="10"/>
            <w:tcBorders>
              <w:top w:val="single" w:sz="4" w:space="0" w:color="auto"/>
              <w:left w:val="nil"/>
              <w:bottom w:val="single" w:sz="4" w:space="0" w:color="auto"/>
              <w:right w:val="single" w:sz="8" w:space="0" w:color="000000"/>
            </w:tcBorders>
            <w:shd w:val="clear" w:color="000000" w:fill="FFFFFF"/>
            <w:hideMark/>
          </w:tcPr>
          <w:p w14:paraId="7C38E8E9" w14:textId="77777777" w:rsidR="00175D72" w:rsidRPr="00175D72" w:rsidRDefault="00175D72" w:rsidP="00175D72">
            <w:pPr>
              <w:jc w:val="left"/>
              <w:rPr>
                <w:rFonts w:ascii="Arial" w:hAnsi="Arial" w:cs="Arial"/>
                <w:color w:val="000000"/>
                <w:sz w:val="20"/>
                <w:szCs w:val="20"/>
              </w:rPr>
            </w:pPr>
            <w:r w:rsidRPr="00175D72">
              <w:rPr>
                <w:rFonts w:ascii="Arial" w:hAnsi="Arial" w:cs="Arial"/>
                <w:color w:val="000000"/>
                <w:sz w:val="20"/>
                <w:szCs w:val="20"/>
              </w:rPr>
              <w:t>Oblastní nemocnice Náchod, a.s.</w:t>
            </w:r>
          </w:p>
        </w:tc>
      </w:tr>
      <w:tr w:rsidR="00175D72" w:rsidRPr="00175D72" w14:paraId="3564494F" w14:textId="77777777" w:rsidTr="00A816F4">
        <w:trPr>
          <w:trHeight w:val="555"/>
        </w:trPr>
        <w:tc>
          <w:tcPr>
            <w:tcW w:w="487" w:type="pct"/>
            <w:gridSpan w:val="3"/>
            <w:tcBorders>
              <w:top w:val="single" w:sz="4" w:space="0" w:color="auto"/>
              <w:left w:val="single" w:sz="8" w:space="0" w:color="auto"/>
              <w:bottom w:val="single" w:sz="4" w:space="0" w:color="auto"/>
              <w:right w:val="single" w:sz="4" w:space="0" w:color="auto"/>
            </w:tcBorders>
            <w:shd w:val="clear" w:color="000000" w:fill="FFCCCC"/>
            <w:vAlign w:val="center"/>
            <w:hideMark/>
          </w:tcPr>
          <w:p w14:paraId="3CD45A2B" w14:textId="77777777" w:rsidR="00175D72" w:rsidRPr="00175D72" w:rsidRDefault="00175D72" w:rsidP="00175D72">
            <w:pPr>
              <w:jc w:val="left"/>
              <w:rPr>
                <w:rFonts w:ascii="Arial" w:hAnsi="Arial" w:cs="Arial"/>
                <w:i/>
                <w:iCs/>
                <w:color w:val="000000"/>
                <w:sz w:val="18"/>
                <w:szCs w:val="18"/>
              </w:rPr>
            </w:pPr>
            <w:r w:rsidRPr="00175D72">
              <w:rPr>
                <w:rFonts w:ascii="Arial" w:hAnsi="Arial" w:cs="Arial"/>
                <w:i/>
                <w:iCs/>
                <w:color w:val="000000"/>
                <w:sz w:val="18"/>
                <w:szCs w:val="18"/>
              </w:rPr>
              <w:t>Adresa:</w:t>
            </w:r>
          </w:p>
        </w:tc>
        <w:tc>
          <w:tcPr>
            <w:tcW w:w="1118" w:type="pct"/>
            <w:gridSpan w:val="10"/>
            <w:tcBorders>
              <w:top w:val="single" w:sz="4" w:space="0" w:color="auto"/>
              <w:left w:val="nil"/>
              <w:bottom w:val="single" w:sz="4" w:space="0" w:color="auto"/>
              <w:right w:val="single" w:sz="4" w:space="0" w:color="000000"/>
            </w:tcBorders>
            <w:shd w:val="clear" w:color="000000" w:fill="FFFFFF"/>
            <w:vAlign w:val="center"/>
            <w:hideMark/>
          </w:tcPr>
          <w:p w14:paraId="3993F2E5" w14:textId="77777777" w:rsidR="00175D72" w:rsidRPr="00175D72" w:rsidRDefault="00175D72" w:rsidP="00175D72">
            <w:pPr>
              <w:jc w:val="left"/>
              <w:rPr>
                <w:rFonts w:ascii="Arial" w:hAnsi="Arial" w:cs="Arial"/>
                <w:color w:val="000000"/>
                <w:sz w:val="20"/>
                <w:szCs w:val="20"/>
              </w:rPr>
            </w:pPr>
            <w:r w:rsidRPr="00175D72">
              <w:rPr>
                <w:rFonts w:ascii="Arial" w:hAnsi="Arial" w:cs="Arial"/>
                <w:color w:val="000000"/>
                <w:sz w:val="20"/>
                <w:szCs w:val="20"/>
              </w:rPr>
              <w:t xml:space="preserve">Ulice, č.p. </w:t>
            </w:r>
            <w:r w:rsidRPr="00175D72">
              <w:rPr>
                <w:rFonts w:ascii="Arial" w:hAnsi="Arial" w:cs="Arial"/>
                <w:color w:val="000000"/>
                <w:sz w:val="20"/>
                <w:szCs w:val="20"/>
              </w:rPr>
              <w:br/>
              <w:t>město</w:t>
            </w:r>
          </w:p>
        </w:tc>
        <w:tc>
          <w:tcPr>
            <w:tcW w:w="487" w:type="pct"/>
            <w:gridSpan w:val="3"/>
            <w:tcBorders>
              <w:top w:val="single" w:sz="4" w:space="0" w:color="auto"/>
              <w:left w:val="single" w:sz="8" w:space="0" w:color="auto"/>
              <w:bottom w:val="single" w:sz="4" w:space="0" w:color="auto"/>
              <w:right w:val="single" w:sz="4" w:space="0" w:color="auto"/>
            </w:tcBorders>
            <w:shd w:val="clear" w:color="000000" w:fill="FFCCCC"/>
            <w:vAlign w:val="center"/>
            <w:hideMark/>
          </w:tcPr>
          <w:p w14:paraId="7BDA1BC5" w14:textId="77777777" w:rsidR="00175D72" w:rsidRPr="00175D72" w:rsidRDefault="00175D72" w:rsidP="00175D72">
            <w:pPr>
              <w:jc w:val="left"/>
              <w:rPr>
                <w:rFonts w:ascii="Arial" w:hAnsi="Arial" w:cs="Arial"/>
                <w:i/>
                <w:iCs/>
                <w:color w:val="000000"/>
                <w:sz w:val="18"/>
                <w:szCs w:val="18"/>
              </w:rPr>
            </w:pPr>
            <w:r w:rsidRPr="00175D72">
              <w:rPr>
                <w:rFonts w:ascii="Arial" w:hAnsi="Arial" w:cs="Arial"/>
                <w:i/>
                <w:iCs/>
                <w:color w:val="000000"/>
                <w:sz w:val="18"/>
                <w:szCs w:val="18"/>
              </w:rPr>
              <w:t>Adresa:</w:t>
            </w:r>
          </w:p>
        </w:tc>
        <w:tc>
          <w:tcPr>
            <w:tcW w:w="1118" w:type="pct"/>
            <w:gridSpan w:val="10"/>
            <w:tcBorders>
              <w:top w:val="single" w:sz="4" w:space="0" w:color="auto"/>
              <w:left w:val="nil"/>
              <w:bottom w:val="single" w:sz="4" w:space="0" w:color="auto"/>
              <w:right w:val="single" w:sz="4" w:space="0" w:color="000000"/>
            </w:tcBorders>
            <w:shd w:val="clear" w:color="000000" w:fill="FFFFFF"/>
            <w:vAlign w:val="center"/>
            <w:hideMark/>
          </w:tcPr>
          <w:p w14:paraId="796859F0" w14:textId="77777777" w:rsidR="00175D72" w:rsidRPr="00175D72" w:rsidRDefault="00175D72" w:rsidP="00175D72">
            <w:pPr>
              <w:jc w:val="left"/>
              <w:rPr>
                <w:rFonts w:ascii="Arial" w:hAnsi="Arial" w:cs="Arial"/>
                <w:color w:val="000000"/>
                <w:sz w:val="20"/>
                <w:szCs w:val="20"/>
              </w:rPr>
            </w:pPr>
            <w:r w:rsidRPr="00175D72">
              <w:rPr>
                <w:rFonts w:ascii="Arial" w:hAnsi="Arial" w:cs="Arial"/>
                <w:color w:val="000000"/>
                <w:sz w:val="20"/>
                <w:szCs w:val="20"/>
              </w:rPr>
              <w:t>Pivovarské náměstí 1245,</w:t>
            </w:r>
            <w:r w:rsidRPr="00175D72">
              <w:rPr>
                <w:rFonts w:ascii="Arial" w:hAnsi="Arial" w:cs="Arial"/>
                <w:color w:val="000000"/>
                <w:sz w:val="20"/>
                <w:szCs w:val="20"/>
              </w:rPr>
              <w:br/>
              <w:t>500 03 Hradec Králové</w:t>
            </w:r>
          </w:p>
        </w:tc>
        <w:tc>
          <w:tcPr>
            <w:tcW w:w="487" w:type="pct"/>
            <w:gridSpan w:val="3"/>
            <w:tcBorders>
              <w:top w:val="single" w:sz="4" w:space="0" w:color="auto"/>
              <w:left w:val="single" w:sz="8" w:space="0" w:color="auto"/>
              <w:bottom w:val="single" w:sz="4" w:space="0" w:color="auto"/>
              <w:right w:val="single" w:sz="4" w:space="0" w:color="auto"/>
            </w:tcBorders>
            <w:shd w:val="clear" w:color="000000" w:fill="DDEBF7"/>
            <w:vAlign w:val="center"/>
            <w:hideMark/>
          </w:tcPr>
          <w:p w14:paraId="334F3251" w14:textId="77777777" w:rsidR="00175D72" w:rsidRPr="00175D72" w:rsidRDefault="00175D72" w:rsidP="00175D72">
            <w:pPr>
              <w:jc w:val="left"/>
              <w:rPr>
                <w:rFonts w:ascii="Arial" w:hAnsi="Arial" w:cs="Arial"/>
                <w:i/>
                <w:iCs/>
                <w:color w:val="000000"/>
                <w:sz w:val="18"/>
                <w:szCs w:val="18"/>
              </w:rPr>
            </w:pPr>
            <w:r w:rsidRPr="00175D72">
              <w:rPr>
                <w:rFonts w:ascii="Arial" w:hAnsi="Arial" w:cs="Arial"/>
                <w:i/>
                <w:iCs/>
                <w:color w:val="000000"/>
                <w:sz w:val="18"/>
                <w:szCs w:val="18"/>
              </w:rPr>
              <w:t>Adresa:</w:t>
            </w:r>
          </w:p>
        </w:tc>
        <w:tc>
          <w:tcPr>
            <w:tcW w:w="1303" w:type="pct"/>
            <w:gridSpan w:val="10"/>
            <w:tcBorders>
              <w:top w:val="single" w:sz="4" w:space="0" w:color="auto"/>
              <w:left w:val="nil"/>
              <w:bottom w:val="single" w:sz="4" w:space="0" w:color="auto"/>
              <w:right w:val="single" w:sz="8" w:space="0" w:color="000000"/>
            </w:tcBorders>
            <w:shd w:val="clear" w:color="000000" w:fill="FFFFFF"/>
            <w:vAlign w:val="center"/>
            <w:hideMark/>
          </w:tcPr>
          <w:p w14:paraId="004A1716" w14:textId="77777777" w:rsidR="00175D72" w:rsidRPr="00175D72" w:rsidRDefault="00175D72" w:rsidP="00175D72">
            <w:pPr>
              <w:jc w:val="left"/>
              <w:rPr>
                <w:rFonts w:ascii="Arial" w:hAnsi="Arial" w:cs="Arial"/>
                <w:color w:val="000000"/>
                <w:sz w:val="20"/>
                <w:szCs w:val="20"/>
              </w:rPr>
            </w:pPr>
            <w:r w:rsidRPr="00175D72">
              <w:rPr>
                <w:rFonts w:ascii="Arial" w:hAnsi="Arial" w:cs="Arial"/>
                <w:color w:val="000000"/>
                <w:sz w:val="20"/>
                <w:szCs w:val="20"/>
              </w:rPr>
              <w:t>Purkyňova 446,</w:t>
            </w:r>
            <w:r w:rsidRPr="00175D72">
              <w:rPr>
                <w:rFonts w:ascii="Arial" w:hAnsi="Arial" w:cs="Arial"/>
                <w:color w:val="000000"/>
                <w:sz w:val="20"/>
                <w:szCs w:val="20"/>
              </w:rPr>
              <w:br/>
              <w:t>547 01 Náchod</w:t>
            </w:r>
          </w:p>
        </w:tc>
      </w:tr>
      <w:tr w:rsidR="00175D72" w:rsidRPr="00175D72" w14:paraId="4EC31FE5" w14:textId="77777777" w:rsidTr="00A816F4">
        <w:trPr>
          <w:trHeight w:val="300"/>
        </w:trPr>
        <w:tc>
          <w:tcPr>
            <w:tcW w:w="487" w:type="pct"/>
            <w:gridSpan w:val="3"/>
            <w:tcBorders>
              <w:top w:val="single" w:sz="4" w:space="0" w:color="auto"/>
              <w:left w:val="single" w:sz="8" w:space="0" w:color="auto"/>
              <w:bottom w:val="single" w:sz="4" w:space="0" w:color="auto"/>
              <w:right w:val="single" w:sz="4" w:space="0" w:color="auto"/>
            </w:tcBorders>
            <w:shd w:val="clear" w:color="000000" w:fill="FFCCCC"/>
            <w:vAlign w:val="center"/>
            <w:hideMark/>
          </w:tcPr>
          <w:p w14:paraId="635D3CE1" w14:textId="77777777" w:rsidR="00175D72" w:rsidRPr="00175D72" w:rsidRDefault="00175D72" w:rsidP="00175D72">
            <w:pPr>
              <w:jc w:val="left"/>
              <w:rPr>
                <w:rFonts w:ascii="Arial" w:hAnsi="Arial" w:cs="Arial"/>
                <w:i/>
                <w:iCs/>
                <w:color w:val="000000"/>
                <w:sz w:val="18"/>
                <w:szCs w:val="18"/>
              </w:rPr>
            </w:pPr>
            <w:r w:rsidRPr="00175D72">
              <w:rPr>
                <w:rFonts w:ascii="Arial" w:hAnsi="Arial" w:cs="Arial"/>
                <w:i/>
                <w:iCs/>
                <w:color w:val="000000"/>
                <w:sz w:val="18"/>
                <w:szCs w:val="18"/>
              </w:rPr>
              <w:t>IČO:</w:t>
            </w:r>
          </w:p>
        </w:tc>
        <w:tc>
          <w:tcPr>
            <w:tcW w:w="1118" w:type="pct"/>
            <w:gridSpan w:val="10"/>
            <w:tcBorders>
              <w:top w:val="single" w:sz="4" w:space="0" w:color="auto"/>
              <w:left w:val="nil"/>
              <w:bottom w:val="single" w:sz="4" w:space="0" w:color="auto"/>
              <w:right w:val="single" w:sz="4" w:space="0" w:color="000000"/>
            </w:tcBorders>
            <w:shd w:val="clear" w:color="000000" w:fill="FFFFFF"/>
            <w:vAlign w:val="center"/>
            <w:hideMark/>
          </w:tcPr>
          <w:p w14:paraId="0AF58285" w14:textId="77777777" w:rsidR="00175D72" w:rsidRPr="00175D72" w:rsidRDefault="00175D72" w:rsidP="00175D72">
            <w:pPr>
              <w:jc w:val="left"/>
              <w:rPr>
                <w:rFonts w:ascii="Arial" w:hAnsi="Arial" w:cs="Arial"/>
                <w:color w:val="000000"/>
                <w:sz w:val="20"/>
                <w:szCs w:val="20"/>
              </w:rPr>
            </w:pPr>
            <w:r w:rsidRPr="00175D72">
              <w:rPr>
                <w:rFonts w:ascii="Arial" w:hAnsi="Arial" w:cs="Arial"/>
                <w:color w:val="000000"/>
                <w:sz w:val="20"/>
                <w:szCs w:val="20"/>
              </w:rPr>
              <w:t> </w:t>
            </w:r>
          </w:p>
        </w:tc>
        <w:tc>
          <w:tcPr>
            <w:tcW w:w="487" w:type="pct"/>
            <w:gridSpan w:val="3"/>
            <w:tcBorders>
              <w:top w:val="single" w:sz="4" w:space="0" w:color="auto"/>
              <w:left w:val="single" w:sz="8" w:space="0" w:color="auto"/>
              <w:bottom w:val="single" w:sz="4" w:space="0" w:color="auto"/>
              <w:right w:val="single" w:sz="4" w:space="0" w:color="auto"/>
            </w:tcBorders>
            <w:shd w:val="clear" w:color="000000" w:fill="FFCCCC"/>
            <w:vAlign w:val="center"/>
            <w:hideMark/>
          </w:tcPr>
          <w:p w14:paraId="079CE8AF" w14:textId="77777777" w:rsidR="00175D72" w:rsidRPr="00175D72" w:rsidRDefault="00175D72" w:rsidP="00175D72">
            <w:pPr>
              <w:jc w:val="left"/>
              <w:rPr>
                <w:rFonts w:ascii="Arial" w:hAnsi="Arial" w:cs="Arial"/>
                <w:i/>
                <w:iCs/>
                <w:color w:val="000000"/>
                <w:sz w:val="18"/>
                <w:szCs w:val="18"/>
              </w:rPr>
            </w:pPr>
            <w:r w:rsidRPr="00175D72">
              <w:rPr>
                <w:rFonts w:ascii="Arial" w:hAnsi="Arial" w:cs="Arial"/>
                <w:i/>
                <w:iCs/>
                <w:color w:val="000000"/>
                <w:sz w:val="18"/>
                <w:szCs w:val="18"/>
              </w:rPr>
              <w:t>IČO:</w:t>
            </w:r>
          </w:p>
        </w:tc>
        <w:tc>
          <w:tcPr>
            <w:tcW w:w="1118" w:type="pct"/>
            <w:gridSpan w:val="10"/>
            <w:tcBorders>
              <w:top w:val="single" w:sz="4" w:space="0" w:color="auto"/>
              <w:left w:val="nil"/>
              <w:bottom w:val="single" w:sz="4" w:space="0" w:color="auto"/>
              <w:right w:val="single" w:sz="4" w:space="0" w:color="000000"/>
            </w:tcBorders>
            <w:shd w:val="clear" w:color="000000" w:fill="FFFFFF"/>
            <w:vAlign w:val="center"/>
            <w:hideMark/>
          </w:tcPr>
          <w:p w14:paraId="2997362D" w14:textId="77777777" w:rsidR="00175D72" w:rsidRPr="00175D72" w:rsidRDefault="00175D72" w:rsidP="00175D72">
            <w:pPr>
              <w:jc w:val="left"/>
              <w:rPr>
                <w:rFonts w:ascii="Arial" w:hAnsi="Arial" w:cs="Arial"/>
                <w:color w:val="000000"/>
                <w:sz w:val="20"/>
                <w:szCs w:val="20"/>
              </w:rPr>
            </w:pPr>
            <w:r w:rsidRPr="00175D72">
              <w:rPr>
                <w:rFonts w:ascii="Arial" w:hAnsi="Arial" w:cs="Arial"/>
                <w:color w:val="000000"/>
                <w:sz w:val="20"/>
                <w:szCs w:val="20"/>
              </w:rPr>
              <w:t>708 89 546</w:t>
            </w:r>
          </w:p>
        </w:tc>
        <w:tc>
          <w:tcPr>
            <w:tcW w:w="487" w:type="pct"/>
            <w:gridSpan w:val="3"/>
            <w:tcBorders>
              <w:top w:val="single" w:sz="4" w:space="0" w:color="auto"/>
              <w:left w:val="single" w:sz="8" w:space="0" w:color="auto"/>
              <w:bottom w:val="single" w:sz="4" w:space="0" w:color="auto"/>
              <w:right w:val="single" w:sz="4" w:space="0" w:color="auto"/>
            </w:tcBorders>
            <w:shd w:val="clear" w:color="000000" w:fill="DDEBF7"/>
            <w:vAlign w:val="center"/>
            <w:hideMark/>
          </w:tcPr>
          <w:p w14:paraId="29062375" w14:textId="77777777" w:rsidR="00175D72" w:rsidRPr="00175D72" w:rsidRDefault="00175D72" w:rsidP="00175D72">
            <w:pPr>
              <w:jc w:val="left"/>
              <w:rPr>
                <w:rFonts w:ascii="Arial" w:hAnsi="Arial" w:cs="Arial"/>
                <w:i/>
                <w:iCs/>
                <w:color w:val="000000"/>
                <w:sz w:val="18"/>
                <w:szCs w:val="18"/>
              </w:rPr>
            </w:pPr>
            <w:r w:rsidRPr="00175D72">
              <w:rPr>
                <w:rFonts w:ascii="Arial" w:hAnsi="Arial" w:cs="Arial"/>
                <w:i/>
                <w:iCs/>
                <w:color w:val="000000"/>
                <w:sz w:val="18"/>
                <w:szCs w:val="18"/>
              </w:rPr>
              <w:t>IČO:</w:t>
            </w:r>
          </w:p>
        </w:tc>
        <w:tc>
          <w:tcPr>
            <w:tcW w:w="1303" w:type="pct"/>
            <w:gridSpan w:val="10"/>
            <w:tcBorders>
              <w:top w:val="single" w:sz="4" w:space="0" w:color="auto"/>
              <w:left w:val="nil"/>
              <w:bottom w:val="single" w:sz="4" w:space="0" w:color="auto"/>
              <w:right w:val="single" w:sz="8" w:space="0" w:color="000000"/>
            </w:tcBorders>
            <w:shd w:val="clear" w:color="000000" w:fill="FFFFFF"/>
            <w:vAlign w:val="center"/>
            <w:hideMark/>
          </w:tcPr>
          <w:p w14:paraId="6B8B0170" w14:textId="77777777" w:rsidR="00175D72" w:rsidRPr="00175D72" w:rsidRDefault="00175D72" w:rsidP="00175D72">
            <w:pPr>
              <w:jc w:val="left"/>
              <w:rPr>
                <w:rFonts w:ascii="Arial" w:hAnsi="Arial" w:cs="Arial"/>
                <w:color w:val="000000"/>
                <w:sz w:val="20"/>
                <w:szCs w:val="20"/>
              </w:rPr>
            </w:pPr>
            <w:r w:rsidRPr="00175D72">
              <w:rPr>
                <w:rFonts w:ascii="Arial" w:hAnsi="Arial" w:cs="Arial"/>
                <w:color w:val="000000"/>
                <w:sz w:val="20"/>
                <w:szCs w:val="20"/>
              </w:rPr>
              <w:t>260 00 202</w:t>
            </w:r>
          </w:p>
        </w:tc>
      </w:tr>
      <w:tr w:rsidR="00175D72" w:rsidRPr="00175D72" w14:paraId="43491797" w14:textId="77777777" w:rsidTr="00A816F4">
        <w:trPr>
          <w:trHeight w:val="300"/>
        </w:trPr>
        <w:tc>
          <w:tcPr>
            <w:tcW w:w="487" w:type="pct"/>
            <w:gridSpan w:val="3"/>
            <w:tcBorders>
              <w:top w:val="single" w:sz="4" w:space="0" w:color="auto"/>
              <w:left w:val="single" w:sz="8" w:space="0" w:color="auto"/>
              <w:bottom w:val="single" w:sz="8" w:space="0" w:color="auto"/>
              <w:right w:val="single" w:sz="4" w:space="0" w:color="auto"/>
            </w:tcBorders>
            <w:shd w:val="clear" w:color="000000" w:fill="FFCCCC"/>
            <w:vAlign w:val="center"/>
            <w:hideMark/>
          </w:tcPr>
          <w:p w14:paraId="2EAB77EC" w14:textId="77777777" w:rsidR="00175D72" w:rsidRPr="00175D72" w:rsidRDefault="00175D72" w:rsidP="00175D72">
            <w:pPr>
              <w:jc w:val="left"/>
              <w:rPr>
                <w:rFonts w:ascii="Arial" w:hAnsi="Arial" w:cs="Arial"/>
                <w:i/>
                <w:iCs/>
                <w:color w:val="000000"/>
                <w:sz w:val="18"/>
                <w:szCs w:val="18"/>
              </w:rPr>
            </w:pPr>
            <w:r w:rsidRPr="00175D72">
              <w:rPr>
                <w:rFonts w:ascii="Arial" w:hAnsi="Arial" w:cs="Arial"/>
                <w:i/>
                <w:iCs/>
                <w:color w:val="000000"/>
                <w:sz w:val="18"/>
                <w:szCs w:val="18"/>
              </w:rPr>
              <w:t>Zástupce</w:t>
            </w:r>
          </w:p>
        </w:tc>
        <w:tc>
          <w:tcPr>
            <w:tcW w:w="1118" w:type="pct"/>
            <w:gridSpan w:val="10"/>
            <w:tcBorders>
              <w:top w:val="single" w:sz="4" w:space="0" w:color="auto"/>
              <w:left w:val="nil"/>
              <w:bottom w:val="single" w:sz="8" w:space="0" w:color="auto"/>
              <w:right w:val="single" w:sz="4" w:space="0" w:color="000000"/>
            </w:tcBorders>
            <w:shd w:val="clear" w:color="000000" w:fill="FFFFFF"/>
            <w:vAlign w:val="center"/>
            <w:hideMark/>
          </w:tcPr>
          <w:p w14:paraId="03246983" w14:textId="77777777" w:rsidR="00175D72" w:rsidRPr="00175D72" w:rsidRDefault="00175D72" w:rsidP="00175D72">
            <w:pPr>
              <w:jc w:val="left"/>
              <w:rPr>
                <w:rFonts w:ascii="Arial" w:hAnsi="Arial" w:cs="Arial"/>
                <w:color w:val="000000"/>
                <w:sz w:val="20"/>
                <w:szCs w:val="20"/>
              </w:rPr>
            </w:pPr>
            <w:r w:rsidRPr="00175D72">
              <w:rPr>
                <w:rFonts w:ascii="Arial" w:hAnsi="Arial" w:cs="Arial"/>
                <w:color w:val="000000"/>
                <w:sz w:val="20"/>
                <w:szCs w:val="20"/>
              </w:rPr>
              <w:t xml:space="preserve">Jméno a příjmení </w:t>
            </w:r>
          </w:p>
        </w:tc>
        <w:tc>
          <w:tcPr>
            <w:tcW w:w="487" w:type="pct"/>
            <w:gridSpan w:val="3"/>
            <w:tcBorders>
              <w:top w:val="single" w:sz="4" w:space="0" w:color="auto"/>
              <w:left w:val="single" w:sz="8" w:space="0" w:color="auto"/>
              <w:bottom w:val="single" w:sz="8" w:space="0" w:color="auto"/>
              <w:right w:val="single" w:sz="4" w:space="0" w:color="auto"/>
            </w:tcBorders>
            <w:shd w:val="clear" w:color="000000" w:fill="FFCCCC"/>
            <w:vAlign w:val="center"/>
            <w:hideMark/>
          </w:tcPr>
          <w:p w14:paraId="26F072B9" w14:textId="77777777" w:rsidR="00175D72" w:rsidRPr="00175D72" w:rsidRDefault="00175D72" w:rsidP="00175D72">
            <w:pPr>
              <w:jc w:val="left"/>
              <w:rPr>
                <w:rFonts w:ascii="Arial" w:hAnsi="Arial" w:cs="Arial"/>
                <w:i/>
                <w:iCs/>
                <w:color w:val="000000"/>
                <w:sz w:val="18"/>
                <w:szCs w:val="18"/>
              </w:rPr>
            </w:pPr>
            <w:r w:rsidRPr="00175D72">
              <w:rPr>
                <w:rFonts w:ascii="Arial" w:hAnsi="Arial" w:cs="Arial"/>
                <w:i/>
                <w:iCs/>
                <w:color w:val="000000"/>
                <w:sz w:val="18"/>
                <w:szCs w:val="18"/>
              </w:rPr>
              <w:t>Zástupce</w:t>
            </w:r>
          </w:p>
        </w:tc>
        <w:tc>
          <w:tcPr>
            <w:tcW w:w="1118" w:type="pct"/>
            <w:gridSpan w:val="10"/>
            <w:tcBorders>
              <w:top w:val="single" w:sz="4" w:space="0" w:color="auto"/>
              <w:left w:val="nil"/>
              <w:bottom w:val="single" w:sz="8" w:space="0" w:color="auto"/>
              <w:right w:val="single" w:sz="4" w:space="0" w:color="000000"/>
            </w:tcBorders>
            <w:shd w:val="clear" w:color="000000" w:fill="FFFFFF"/>
            <w:vAlign w:val="center"/>
            <w:hideMark/>
          </w:tcPr>
          <w:p w14:paraId="716DFC85" w14:textId="77777777" w:rsidR="00175D72" w:rsidRPr="00175D72" w:rsidRDefault="00175D72" w:rsidP="00175D72">
            <w:pPr>
              <w:jc w:val="left"/>
              <w:rPr>
                <w:rFonts w:ascii="Arial" w:hAnsi="Arial" w:cs="Arial"/>
                <w:color w:val="000000"/>
                <w:sz w:val="20"/>
                <w:szCs w:val="20"/>
              </w:rPr>
            </w:pPr>
            <w:r w:rsidRPr="00175D72">
              <w:rPr>
                <w:rFonts w:ascii="Arial" w:hAnsi="Arial" w:cs="Arial"/>
                <w:color w:val="000000"/>
                <w:sz w:val="20"/>
                <w:szCs w:val="20"/>
              </w:rPr>
              <w:t xml:space="preserve">Jméno a příjmení </w:t>
            </w:r>
          </w:p>
        </w:tc>
        <w:tc>
          <w:tcPr>
            <w:tcW w:w="487" w:type="pct"/>
            <w:gridSpan w:val="3"/>
            <w:tcBorders>
              <w:top w:val="single" w:sz="4" w:space="0" w:color="auto"/>
              <w:left w:val="single" w:sz="8" w:space="0" w:color="auto"/>
              <w:bottom w:val="single" w:sz="8" w:space="0" w:color="auto"/>
              <w:right w:val="single" w:sz="4" w:space="0" w:color="auto"/>
            </w:tcBorders>
            <w:shd w:val="clear" w:color="000000" w:fill="DDEBF7"/>
            <w:vAlign w:val="center"/>
            <w:hideMark/>
          </w:tcPr>
          <w:p w14:paraId="237D7EF1" w14:textId="77777777" w:rsidR="00175D72" w:rsidRPr="00175D72" w:rsidRDefault="00175D72" w:rsidP="00175D72">
            <w:pPr>
              <w:jc w:val="left"/>
              <w:rPr>
                <w:rFonts w:ascii="Arial" w:hAnsi="Arial" w:cs="Arial"/>
                <w:i/>
                <w:iCs/>
                <w:color w:val="000000"/>
                <w:sz w:val="18"/>
                <w:szCs w:val="18"/>
              </w:rPr>
            </w:pPr>
            <w:r w:rsidRPr="00175D72">
              <w:rPr>
                <w:rFonts w:ascii="Arial" w:hAnsi="Arial" w:cs="Arial"/>
                <w:i/>
                <w:iCs/>
                <w:color w:val="000000"/>
                <w:sz w:val="18"/>
                <w:szCs w:val="18"/>
              </w:rPr>
              <w:t>Zástupce</w:t>
            </w:r>
          </w:p>
        </w:tc>
        <w:tc>
          <w:tcPr>
            <w:tcW w:w="1303" w:type="pct"/>
            <w:gridSpan w:val="10"/>
            <w:tcBorders>
              <w:top w:val="single" w:sz="4" w:space="0" w:color="auto"/>
              <w:left w:val="nil"/>
              <w:bottom w:val="single" w:sz="8" w:space="0" w:color="auto"/>
              <w:right w:val="single" w:sz="8" w:space="0" w:color="000000"/>
            </w:tcBorders>
            <w:shd w:val="clear" w:color="000000" w:fill="FFFFFF"/>
            <w:vAlign w:val="center"/>
            <w:hideMark/>
          </w:tcPr>
          <w:p w14:paraId="207BAA83" w14:textId="77777777" w:rsidR="00175D72" w:rsidRPr="00175D72" w:rsidRDefault="00175D72" w:rsidP="00175D72">
            <w:pPr>
              <w:jc w:val="left"/>
              <w:rPr>
                <w:rFonts w:ascii="Arial" w:hAnsi="Arial" w:cs="Arial"/>
                <w:color w:val="000000"/>
                <w:sz w:val="20"/>
                <w:szCs w:val="20"/>
              </w:rPr>
            </w:pPr>
            <w:r w:rsidRPr="00175D72">
              <w:rPr>
                <w:rFonts w:ascii="Arial" w:hAnsi="Arial" w:cs="Arial"/>
                <w:color w:val="000000"/>
                <w:sz w:val="20"/>
                <w:szCs w:val="20"/>
              </w:rPr>
              <w:t xml:space="preserve">Jméno a příjmení </w:t>
            </w:r>
          </w:p>
        </w:tc>
      </w:tr>
      <w:tr w:rsidR="00ED0F99" w:rsidRPr="00175D72" w14:paraId="43558C76" w14:textId="77777777" w:rsidTr="00A816F4">
        <w:trPr>
          <w:trHeight w:val="195"/>
        </w:trPr>
        <w:tc>
          <w:tcPr>
            <w:tcW w:w="162" w:type="pct"/>
            <w:tcBorders>
              <w:top w:val="nil"/>
              <w:left w:val="nil"/>
              <w:bottom w:val="nil"/>
              <w:right w:val="nil"/>
            </w:tcBorders>
            <w:shd w:val="clear" w:color="000000" w:fill="FFFFFF"/>
            <w:vAlign w:val="center"/>
            <w:hideMark/>
          </w:tcPr>
          <w:p w14:paraId="661AD7F1" w14:textId="77777777" w:rsidR="00175D72" w:rsidRPr="00175D72" w:rsidRDefault="00175D72" w:rsidP="00175D72">
            <w:pPr>
              <w:jc w:val="left"/>
              <w:rPr>
                <w:rFonts w:ascii="Arial" w:hAnsi="Arial" w:cs="Arial"/>
                <w:color w:val="000000"/>
                <w:sz w:val="22"/>
                <w:szCs w:val="22"/>
              </w:rPr>
            </w:pPr>
            <w:r w:rsidRPr="00175D72">
              <w:rPr>
                <w:rFonts w:ascii="Arial" w:hAnsi="Arial" w:cs="Arial"/>
                <w:color w:val="000000"/>
                <w:sz w:val="22"/>
                <w:szCs w:val="22"/>
              </w:rPr>
              <w:t> </w:t>
            </w:r>
          </w:p>
        </w:tc>
        <w:tc>
          <w:tcPr>
            <w:tcW w:w="162" w:type="pct"/>
            <w:tcBorders>
              <w:top w:val="nil"/>
              <w:left w:val="nil"/>
              <w:bottom w:val="nil"/>
              <w:right w:val="nil"/>
            </w:tcBorders>
            <w:shd w:val="clear" w:color="000000" w:fill="FFFFFF"/>
            <w:vAlign w:val="center"/>
            <w:hideMark/>
          </w:tcPr>
          <w:p w14:paraId="2EDB1B75" w14:textId="77777777" w:rsidR="00175D72" w:rsidRPr="00175D72" w:rsidRDefault="00175D72" w:rsidP="00175D72">
            <w:pPr>
              <w:jc w:val="left"/>
              <w:rPr>
                <w:rFonts w:ascii="Arial" w:hAnsi="Arial" w:cs="Arial"/>
                <w:color w:val="000000"/>
                <w:sz w:val="22"/>
                <w:szCs w:val="22"/>
              </w:rPr>
            </w:pPr>
            <w:r w:rsidRPr="00175D72">
              <w:rPr>
                <w:rFonts w:ascii="Arial" w:hAnsi="Arial" w:cs="Arial"/>
                <w:color w:val="000000"/>
                <w:sz w:val="22"/>
                <w:szCs w:val="22"/>
              </w:rPr>
              <w:t> </w:t>
            </w:r>
          </w:p>
        </w:tc>
        <w:tc>
          <w:tcPr>
            <w:tcW w:w="164" w:type="pct"/>
            <w:tcBorders>
              <w:top w:val="nil"/>
              <w:left w:val="nil"/>
              <w:bottom w:val="nil"/>
              <w:right w:val="nil"/>
            </w:tcBorders>
            <w:shd w:val="clear" w:color="000000" w:fill="FFFFFF"/>
            <w:vAlign w:val="center"/>
            <w:hideMark/>
          </w:tcPr>
          <w:p w14:paraId="26B9285A" w14:textId="77777777" w:rsidR="00175D72" w:rsidRPr="00175D72" w:rsidRDefault="00175D72" w:rsidP="00175D72">
            <w:pPr>
              <w:jc w:val="left"/>
              <w:rPr>
                <w:rFonts w:ascii="Arial" w:hAnsi="Arial" w:cs="Arial"/>
                <w:color w:val="000000"/>
                <w:sz w:val="22"/>
                <w:szCs w:val="22"/>
              </w:rPr>
            </w:pPr>
            <w:r w:rsidRPr="00175D72">
              <w:rPr>
                <w:rFonts w:ascii="Arial" w:hAnsi="Arial" w:cs="Arial"/>
                <w:color w:val="000000"/>
                <w:sz w:val="22"/>
                <w:szCs w:val="22"/>
              </w:rPr>
              <w:t> </w:t>
            </w:r>
          </w:p>
        </w:tc>
        <w:tc>
          <w:tcPr>
            <w:tcW w:w="112" w:type="pct"/>
            <w:tcBorders>
              <w:top w:val="nil"/>
              <w:left w:val="nil"/>
              <w:bottom w:val="nil"/>
              <w:right w:val="nil"/>
            </w:tcBorders>
            <w:shd w:val="clear" w:color="000000" w:fill="FFFFFF"/>
            <w:vAlign w:val="center"/>
            <w:hideMark/>
          </w:tcPr>
          <w:p w14:paraId="284DDE29" w14:textId="77777777" w:rsidR="00175D72" w:rsidRPr="00175D72" w:rsidRDefault="00175D72" w:rsidP="00175D72">
            <w:pPr>
              <w:jc w:val="left"/>
              <w:rPr>
                <w:rFonts w:ascii="Arial" w:hAnsi="Arial" w:cs="Arial"/>
                <w:color w:val="000000"/>
                <w:sz w:val="22"/>
                <w:szCs w:val="22"/>
              </w:rPr>
            </w:pPr>
            <w:r w:rsidRPr="00175D72">
              <w:rPr>
                <w:rFonts w:ascii="Arial" w:hAnsi="Arial" w:cs="Arial"/>
                <w:color w:val="000000"/>
                <w:sz w:val="22"/>
                <w:szCs w:val="22"/>
              </w:rPr>
              <w:t> </w:t>
            </w:r>
          </w:p>
        </w:tc>
        <w:tc>
          <w:tcPr>
            <w:tcW w:w="112" w:type="pct"/>
            <w:tcBorders>
              <w:top w:val="nil"/>
              <w:left w:val="nil"/>
              <w:bottom w:val="nil"/>
              <w:right w:val="nil"/>
            </w:tcBorders>
            <w:shd w:val="clear" w:color="000000" w:fill="FFFFFF"/>
            <w:vAlign w:val="center"/>
            <w:hideMark/>
          </w:tcPr>
          <w:p w14:paraId="4E50A016" w14:textId="77777777" w:rsidR="00175D72" w:rsidRPr="00175D72" w:rsidRDefault="00175D72" w:rsidP="00175D72">
            <w:pPr>
              <w:jc w:val="left"/>
              <w:rPr>
                <w:rFonts w:ascii="Arial" w:hAnsi="Arial" w:cs="Arial"/>
                <w:color w:val="000000"/>
                <w:sz w:val="22"/>
                <w:szCs w:val="22"/>
              </w:rPr>
            </w:pPr>
            <w:r w:rsidRPr="00175D72">
              <w:rPr>
                <w:rFonts w:ascii="Arial" w:hAnsi="Arial" w:cs="Arial"/>
                <w:color w:val="000000"/>
                <w:sz w:val="22"/>
                <w:szCs w:val="22"/>
              </w:rPr>
              <w:t> </w:t>
            </w:r>
          </w:p>
        </w:tc>
        <w:tc>
          <w:tcPr>
            <w:tcW w:w="112" w:type="pct"/>
            <w:tcBorders>
              <w:top w:val="nil"/>
              <w:left w:val="nil"/>
              <w:bottom w:val="nil"/>
              <w:right w:val="nil"/>
            </w:tcBorders>
            <w:shd w:val="clear" w:color="000000" w:fill="FFFFFF"/>
            <w:vAlign w:val="center"/>
            <w:hideMark/>
          </w:tcPr>
          <w:p w14:paraId="061A59FE" w14:textId="77777777" w:rsidR="00175D72" w:rsidRPr="00175D72" w:rsidRDefault="00175D72" w:rsidP="00175D72">
            <w:pPr>
              <w:jc w:val="left"/>
              <w:rPr>
                <w:rFonts w:ascii="Arial" w:hAnsi="Arial" w:cs="Arial"/>
                <w:color w:val="000000"/>
                <w:sz w:val="22"/>
                <w:szCs w:val="22"/>
              </w:rPr>
            </w:pPr>
            <w:r w:rsidRPr="00175D72">
              <w:rPr>
                <w:rFonts w:ascii="Arial" w:hAnsi="Arial" w:cs="Arial"/>
                <w:color w:val="000000"/>
                <w:sz w:val="22"/>
                <w:szCs w:val="22"/>
              </w:rPr>
              <w:t> </w:t>
            </w:r>
          </w:p>
        </w:tc>
        <w:tc>
          <w:tcPr>
            <w:tcW w:w="112" w:type="pct"/>
            <w:tcBorders>
              <w:top w:val="nil"/>
              <w:left w:val="nil"/>
              <w:bottom w:val="nil"/>
              <w:right w:val="nil"/>
            </w:tcBorders>
            <w:shd w:val="clear" w:color="000000" w:fill="FFFFFF"/>
            <w:vAlign w:val="center"/>
            <w:hideMark/>
          </w:tcPr>
          <w:p w14:paraId="3BFB0B43" w14:textId="77777777" w:rsidR="00175D72" w:rsidRPr="00175D72" w:rsidRDefault="00175D72" w:rsidP="00175D72">
            <w:pPr>
              <w:jc w:val="left"/>
              <w:rPr>
                <w:rFonts w:ascii="Arial" w:hAnsi="Arial" w:cs="Arial"/>
                <w:color w:val="000000"/>
                <w:sz w:val="22"/>
                <w:szCs w:val="22"/>
              </w:rPr>
            </w:pPr>
            <w:r w:rsidRPr="00175D72">
              <w:rPr>
                <w:rFonts w:ascii="Arial" w:hAnsi="Arial" w:cs="Arial"/>
                <w:color w:val="000000"/>
                <w:sz w:val="22"/>
                <w:szCs w:val="22"/>
              </w:rPr>
              <w:t> </w:t>
            </w:r>
          </w:p>
        </w:tc>
        <w:tc>
          <w:tcPr>
            <w:tcW w:w="113" w:type="pct"/>
            <w:tcBorders>
              <w:top w:val="nil"/>
              <w:left w:val="nil"/>
              <w:bottom w:val="nil"/>
              <w:right w:val="nil"/>
            </w:tcBorders>
            <w:shd w:val="clear" w:color="000000" w:fill="FFFFFF"/>
            <w:vAlign w:val="center"/>
            <w:hideMark/>
          </w:tcPr>
          <w:p w14:paraId="28EBE6B4" w14:textId="77777777" w:rsidR="00175D72" w:rsidRPr="00175D72" w:rsidRDefault="00175D72" w:rsidP="00175D72">
            <w:pPr>
              <w:jc w:val="left"/>
              <w:rPr>
                <w:rFonts w:ascii="Arial" w:hAnsi="Arial" w:cs="Arial"/>
                <w:color w:val="000000"/>
                <w:sz w:val="22"/>
                <w:szCs w:val="22"/>
              </w:rPr>
            </w:pPr>
            <w:r w:rsidRPr="00175D72">
              <w:rPr>
                <w:rFonts w:ascii="Arial" w:hAnsi="Arial" w:cs="Arial"/>
                <w:color w:val="000000"/>
                <w:sz w:val="22"/>
                <w:szCs w:val="22"/>
              </w:rPr>
              <w:t> </w:t>
            </w:r>
          </w:p>
        </w:tc>
        <w:tc>
          <w:tcPr>
            <w:tcW w:w="112" w:type="pct"/>
            <w:tcBorders>
              <w:top w:val="nil"/>
              <w:left w:val="nil"/>
              <w:bottom w:val="nil"/>
              <w:right w:val="nil"/>
            </w:tcBorders>
            <w:shd w:val="clear" w:color="000000" w:fill="FFFFFF"/>
            <w:vAlign w:val="center"/>
            <w:hideMark/>
          </w:tcPr>
          <w:p w14:paraId="7CFE474D" w14:textId="77777777" w:rsidR="00175D72" w:rsidRPr="00175D72" w:rsidRDefault="00175D72" w:rsidP="00175D72">
            <w:pPr>
              <w:jc w:val="left"/>
              <w:rPr>
                <w:rFonts w:ascii="Arial" w:hAnsi="Arial" w:cs="Arial"/>
                <w:color w:val="000000"/>
                <w:sz w:val="22"/>
                <w:szCs w:val="22"/>
              </w:rPr>
            </w:pPr>
            <w:r w:rsidRPr="00175D72">
              <w:rPr>
                <w:rFonts w:ascii="Arial" w:hAnsi="Arial" w:cs="Arial"/>
                <w:color w:val="000000"/>
                <w:sz w:val="22"/>
                <w:szCs w:val="22"/>
              </w:rPr>
              <w:t> </w:t>
            </w:r>
          </w:p>
        </w:tc>
        <w:tc>
          <w:tcPr>
            <w:tcW w:w="112" w:type="pct"/>
            <w:tcBorders>
              <w:top w:val="nil"/>
              <w:left w:val="nil"/>
              <w:bottom w:val="nil"/>
              <w:right w:val="nil"/>
            </w:tcBorders>
            <w:shd w:val="clear" w:color="000000" w:fill="FFFFFF"/>
            <w:vAlign w:val="center"/>
            <w:hideMark/>
          </w:tcPr>
          <w:p w14:paraId="420252DA" w14:textId="77777777" w:rsidR="00175D72" w:rsidRPr="00175D72" w:rsidRDefault="00175D72" w:rsidP="00175D72">
            <w:pPr>
              <w:jc w:val="left"/>
              <w:rPr>
                <w:rFonts w:ascii="Arial" w:hAnsi="Arial" w:cs="Arial"/>
                <w:color w:val="000000"/>
                <w:sz w:val="22"/>
                <w:szCs w:val="22"/>
              </w:rPr>
            </w:pPr>
            <w:r w:rsidRPr="00175D72">
              <w:rPr>
                <w:rFonts w:ascii="Arial" w:hAnsi="Arial" w:cs="Arial"/>
                <w:color w:val="000000"/>
                <w:sz w:val="22"/>
                <w:szCs w:val="22"/>
              </w:rPr>
              <w:t> </w:t>
            </w:r>
          </w:p>
        </w:tc>
        <w:tc>
          <w:tcPr>
            <w:tcW w:w="112" w:type="pct"/>
            <w:tcBorders>
              <w:top w:val="nil"/>
              <w:left w:val="nil"/>
              <w:bottom w:val="nil"/>
              <w:right w:val="nil"/>
            </w:tcBorders>
            <w:shd w:val="clear" w:color="000000" w:fill="FFFFFF"/>
            <w:vAlign w:val="center"/>
            <w:hideMark/>
          </w:tcPr>
          <w:p w14:paraId="6E315507" w14:textId="77777777" w:rsidR="00175D72" w:rsidRPr="00175D72" w:rsidRDefault="00175D72" w:rsidP="00175D72">
            <w:pPr>
              <w:jc w:val="left"/>
              <w:rPr>
                <w:rFonts w:ascii="Arial" w:hAnsi="Arial" w:cs="Arial"/>
                <w:color w:val="000000"/>
                <w:sz w:val="22"/>
                <w:szCs w:val="22"/>
              </w:rPr>
            </w:pPr>
            <w:r w:rsidRPr="00175D72">
              <w:rPr>
                <w:rFonts w:ascii="Arial" w:hAnsi="Arial" w:cs="Arial"/>
                <w:color w:val="000000"/>
                <w:sz w:val="22"/>
                <w:szCs w:val="22"/>
              </w:rPr>
              <w:t> </w:t>
            </w:r>
          </w:p>
        </w:tc>
        <w:tc>
          <w:tcPr>
            <w:tcW w:w="112" w:type="pct"/>
            <w:tcBorders>
              <w:top w:val="nil"/>
              <w:left w:val="nil"/>
              <w:bottom w:val="nil"/>
              <w:right w:val="nil"/>
            </w:tcBorders>
            <w:shd w:val="clear" w:color="000000" w:fill="FFFFFF"/>
            <w:vAlign w:val="center"/>
            <w:hideMark/>
          </w:tcPr>
          <w:p w14:paraId="7597D398" w14:textId="77777777" w:rsidR="00175D72" w:rsidRPr="00175D72" w:rsidRDefault="00175D72" w:rsidP="00175D72">
            <w:pPr>
              <w:jc w:val="left"/>
              <w:rPr>
                <w:rFonts w:ascii="Arial" w:hAnsi="Arial" w:cs="Arial"/>
                <w:color w:val="000000"/>
                <w:sz w:val="22"/>
                <w:szCs w:val="22"/>
              </w:rPr>
            </w:pPr>
            <w:r w:rsidRPr="00175D72">
              <w:rPr>
                <w:rFonts w:ascii="Arial" w:hAnsi="Arial" w:cs="Arial"/>
                <w:color w:val="000000"/>
                <w:sz w:val="22"/>
                <w:szCs w:val="22"/>
              </w:rPr>
              <w:t> </w:t>
            </w:r>
          </w:p>
        </w:tc>
        <w:tc>
          <w:tcPr>
            <w:tcW w:w="113" w:type="pct"/>
            <w:tcBorders>
              <w:top w:val="nil"/>
              <w:left w:val="nil"/>
              <w:bottom w:val="nil"/>
              <w:right w:val="nil"/>
            </w:tcBorders>
            <w:shd w:val="clear" w:color="000000" w:fill="FFFFFF"/>
            <w:vAlign w:val="center"/>
            <w:hideMark/>
          </w:tcPr>
          <w:p w14:paraId="5C9D5757" w14:textId="77777777" w:rsidR="00175D72" w:rsidRPr="00175D72" w:rsidRDefault="00175D72" w:rsidP="00175D72">
            <w:pPr>
              <w:jc w:val="left"/>
              <w:rPr>
                <w:rFonts w:ascii="Arial" w:hAnsi="Arial" w:cs="Arial"/>
                <w:color w:val="000000"/>
                <w:sz w:val="22"/>
                <w:szCs w:val="22"/>
              </w:rPr>
            </w:pPr>
            <w:r w:rsidRPr="00175D72">
              <w:rPr>
                <w:rFonts w:ascii="Arial" w:hAnsi="Arial" w:cs="Arial"/>
                <w:color w:val="000000"/>
                <w:sz w:val="22"/>
                <w:szCs w:val="22"/>
              </w:rPr>
              <w:t> </w:t>
            </w:r>
          </w:p>
        </w:tc>
        <w:tc>
          <w:tcPr>
            <w:tcW w:w="162" w:type="pct"/>
            <w:tcBorders>
              <w:top w:val="nil"/>
              <w:left w:val="nil"/>
              <w:bottom w:val="nil"/>
              <w:right w:val="nil"/>
            </w:tcBorders>
            <w:shd w:val="clear" w:color="000000" w:fill="FFFFFF"/>
            <w:vAlign w:val="center"/>
            <w:hideMark/>
          </w:tcPr>
          <w:p w14:paraId="1B2C9ED1" w14:textId="77777777" w:rsidR="00175D72" w:rsidRPr="00175D72" w:rsidRDefault="00175D72" w:rsidP="00175D72">
            <w:pPr>
              <w:jc w:val="left"/>
              <w:rPr>
                <w:rFonts w:ascii="Arial" w:hAnsi="Arial" w:cs="Arial"/>
                <w:color w:val="000000"/>
                <w:sz w:val="22"/>
                <w:szCs w:val="22"/>
              </w:rPr>
            </w:pPr>
            <w:r w:rsidRPr="00175D72">
              <w:rPr>
                <w:rFonts w:ascii="Arial" w:hAnsi="Arial" w:cs="Arial"/>
                <w:color w:val="000000"/>
                <w:sz w:val="22"/>
                <w:szCs w:val="22"/>
              </w:rPr>
              <w:t> </w:t>
            </w:r>
          </w:p>
        </w:tc>
        <w:tc>
          <w:tcPr>
            <w:tcW w:w="162" w:type="pct"/>
            <w:tcBorders>
              <w:top w:val="nil"/>
              <w:left w:val="nil"/>
              <w:bottom w:val="nil"/>
              <w:right w:val="nil"/>
            </w:tcBorders>
            <w:shd w:val="clear" w:color="000000" w:fill="FFFFFF"/>
            <w:vAlign w:val="center"/>
            <w:hideMark/>
          </w:tcPr>
          <w:p w14:paraId="19D57538" w14:textId="77777777" w:rsidR="00175D72" w:rsidRPr="00175D72" w:rsidRDefault="00175D72" w:rsidP="00175D72">
            <w:pPr>
              <w:jc w:val="left"/>
              <w:rPr>
                <w:rFonts w:ascii="Arial" w:hAnsi="Arial" w:cs="Arial"/>
                <w:color w:val="000000"/>
                <w:sz w:val="22"/>
                <w:szCs w:val="22"/>
              </w:rPr>
            </w:pPr>
            <w:r w:rsidRPr="00175D72">
              <w:rPr>
                <w:rFonts w:ascii="Arial" w:hAnsi="Arial" w:cs="Arial"/>
                <w:color w:val="000000"/>
                <w:sz w:val="22"/>
                <w:szCs w:val="22"/>
              </w:rPr>
              <w:t> </w:t>
            </w:r>
          </w:p>
        </w:tc>
        <w:tc>
          <w:tcPr>
            <w:tcW w:w="164" w:type="pct"/>
            <w:tcBorders>
              <w:top w:val="nil"/>
              <w:left w:val="nil"/>
              <w:bottom w:val="nil"/>
              <w:right w:val="nil"/>
            </w:tcBorders>
            <w:shd w:val="clear" w:color="000000" w:fill="FFFFFF"/>
            <w:vAlign w:val="center"/>
            <w:hideMark/>
          </w:tcPr>
          <w:p w14:paraId="2CFEAF26" w14:textId="77777777" w:rsidR="00175D72" w:rsidRPr="00175D72" w:rsidRDefault="00175D72" w:rsidP="00175D72">
            <w:pPr>
              <w:jc w:val="left"/>
              <w:rPr>
                <w:rFonts w:ascii="Arial" w:hAnsi="Arial" w:cs="Arial"/>
                <w:color w:val="000000"/>
                <w:sz w:val="22"/>
                <w:szCs w:val="22"/>
              </w:rPr>
            </w:pPr>
            <w:r w:rsidRPr="00175D72">
              <w:rPr>
                <w:rFonts w:ascii="Arial" w:hAnsi="Arial" w:cs="Arial"/>
                <w:color w:val="000000"/>
                <w:sz w:val="22"/>
                <w:szCs w:val="22"/>
              </w:rPr>
              <w:t> </w:t>
            </w:r>
          </w:p>
        </w:tc>
        <w:tc>
          <w:tcPr>
            <w:tcW w:w="112" w:type="pct"/>
            <w:tcBorders>
              <w:top w:val="nil"/>
              <w:left w:val="nil"/>
              <w:bottom w:val="nil"/>
              <w:right w:val="nil"/>
            </w:tcBorders>
            <w:shd w:val="clear" w:color="000000" w:fill="FFFFFF"/>
            <w:vAlign w:val="center"/>
            <w:hideMark/>
          </w:tcPr>
          <w:p w14:paraId="41921B6C" w14:textId="77777777" w:rsidR="00175D72" w:rsidRPr="00175D72" w:rsidRDefault="00175D72" w:rsidP="00175D72">
            <w:pPr>
              <w:jc w:val="left"/>
              <w:rPr>
                <w:rFonts w:ascii="Arial" w:hAnsi="Arial" w:cs="Arial"/>
                <w:color w:val="000000"/>
                <w:sz w:val="22"/>
                <w:szCs w:val="22"/>
              </w:rPr>
            </w:pPr>
            <w:r w:rsidRPr="00175D72">
              <w:rPr>
                <w:rFonts w:ascii="Arial" w:hAnsi="Arial" w:cs="Arial"/>
                <w:color w:val="000000"/>
                <w:sz w:val="22"/>
                <w:szCs w:val="22"/>
              </w:rPr>
              <w:t> </w:t>
            </w:r>
          </w:p>
        </w:tc>
        <w:tc>
          <w:tcPr>
            <w:tcW w:w="112" w:type="pct"/>
            <w:tcBorders>
              <w:top w:val="nil"/>
              <w:left w:val="nil"/>
              <w:bottom w:val="nil"/>
              <w:right w:val="nil"/>
            </w:tcBorders>
            <w:shd w:val="clear" w:color="000000" w:fill="FFFFFF"/>
            <w:vAlign w:val="center"/>
            <w:hideMark/>
          </w:tcPr>
          <w:p w14:paraId="1D32D72D" w14:textId="77777777" w:rsidR="00175D72" w:rsidRPr="00175D72" w:rsidRDefault="00175D72" w:rsidP="00175D72">
            <w:pPr>
              <w:jc w:val="left"/>
              <w:rPr>
                <w:rFonts w:ascii="Arial" w:hAnsi="Arial" w:cs="Arial"/>
                <w:color w:val="000000"/>
                <w:sz w:val="22"/>
                <w:szCs w:val="22"/>
              </w:rPr>
            </w:pPr>
            <w:r w:rsidRPr="00175D72">
              <w:rPr>
                <w:rFonts w:ascii="Arial" w:hAnsi="Arial" w:cs="Arial"/>
                <w:color w:val="000000"/>
                <w:sz w:val="22"/>
                <w:szCs w:val="22"/>
              </w:rPr>
              <w:t> </w:t>
            </w:r>
          </w:p>
        </w:tc>
        <w:tc>
          <w:tcPr>
            <w:tcW w:w="112" w:type="pct"/>
            <w:tcBorders>
              <w:top w:val="nil"/>
              <w:left w:val="nil"/>
              <w:bottom w:val="nil"/>
              <w:right w:val="nil"/>
            </w:tcBorders>
            <w:shd w:val="clear" w:color="000000" w:fill="FFFFFF"/>
            <w:vAlign w:val="center"/>
            <w:hideMark/>
          </w:tcPr>
          <w:p w14:paraId="4275A420" w14:textId="77777777" w:rsidR="00175D72" w:rsidRPr="00175D72" w:rsidRDefault="00175D72" w:rsidP="00175D72">
            <w:pPr>
              <w:jc w:val="left"/>
              <w:rPr>
                <w:rFonts w:ascii="Arial" w:hAnsi="Arial" w:cs="Arial"/>
                <w:color w:val="000000"/>
                <w:sz w:val="22"/>
                <w:szCs w:val="22"/>
              </w:rPr>
            </w:pPr>
            <w:r w:rsidRPr="00175D72">
              <w:rPr>
                <w:rFonts w:ascii="Arial" w:hAnsi="Arial" w:cs="Arial"/>
                <w:color w:val="000000"/>
                <w:sz w:val="22"/>
                <w:szCs w:val="22"/>
              </w:rPr>
              <w:t> </w:t>
            </w:r>
          </w:p>
        </w:tc>
        <w:tc>
          <w:tcPr>
            <w:tcW w:w="112" w:type="pct"/>
            <w:tcBorders>
              <w:top w:val="nil"/>
              <w:left w:val="nil"/>
              <w:bottom w:val="nil"/>
              <w:right w:val="nil"/>
            </w:tcBorders>
            <w:shd w:val="clear" w:color="000000" w:fill="FFFFFF"/>
            <w:vAlign w:val="center"/>
            <w:hideMark/>
          </w:tcPr>
          <w:p w14:paraId="3626441B" w14:textId="77777777" w:rsidR="00175D72" w:rsidRPr="00175D72" w:rsidRDefault="00175D72" w:rsidP="00175D72">
            <w:pPr>
              <w:jc w:val="left"/>
              <w:rPr>
                <w:rFonts w:ascii="Arial" w:hAnsi="Arial" w:cs="Arial"/>
                <w:color w:val="000000"/>
                <w:sz w:val="22"/>
                <w:szCs w:val="22"/>
              </w:rPr>
            </w:pPr>
            <w:r w:rsidRPr="00175D72">
              <w:rPr>
                <w:rFonts w:ascii="Arial" w:hAnsi="Arial" w:cs="Arial"/>
                <w:color w:val="000000"/>
                <w:sz w:val="22"/>
                <w:szCs w:val="22"/>
              </w:rPr>
              <w:t> </w:t>
            </w:r>
          </w:p>
        </w:tc>
        <w:tc>
          <w:tcPr>
            <w:tcW w:w="112" w:type="pct"/>
            <w:tcBorders>
              <w:top w:val="nil"/>
              <w:left w:val="nil"/>
              <w:bottom w:val="nil"/>
              <w:right w:val="nil"/>
            </w:tcBorders>
            <w:shd w:val="clear" w:color="000000" w:fill="FFFFFF"/>
            <w:vAlign w:val="center"/>
            <w:hideMark/>
          </w:tcPr>
          <w:p w14:paraId="750F8989" w14:textId="77777777" w:rsidR="00175D72" w:rsidRPr="00175D72" w:rsidRDefault="00175D72" w:rsidP="00175D72">
            <w:pPr>
              <w:jc w:val="left"/>
              <w:rPr>
                <w:rFonts w:ascii="Arial" w:hAnsi="Arial" w:cs="Arial"/>
                <w:color w:val="000000"/>
                <w:sz w:val="22"/>
                <w:szCs w:val="22"/>
              </w:rPr>
            </w:pPr>
            <w:r w:rsidRPr="00175D72">
              <w:rPr>
                <w:rFonts w:ascii="Arial" w:hAnsi="Arial" w:cs="Arial"/>
                <w:color w:val="000000"/>
                <w:sz w:val="22"/>
                <w:szCs w:val="22"/>
              </w:rPr>
              <w:t> </w:t>
            </w:r>
          </w:p>
        </w:tc>
        <w:tc>
          <w:tcPr>
            <w:tcW w:w="112" w:type="pct"/>
            <w:tcBorders>
              <w:top w:val="nil"/>
              <w:left w:val="nil"/>
              <w:bottom w:val="nil"/>
              <w:right w:val="nil"/>
            </w:tcBorders>
            <w:shd w:val="clear" w:color="000000" w:fill="FFFFFF"/>
            <w:vAlign w:val="center"/>
            <w:hideMark/>
          </w:tcPr>
          <w:p w14:paraId="701C42C7" w14:textId="77777777" w:rsidR="00175D72" w:rsidRPr="00175D72" w:rsidRDefault="00175D72" w:rsidP="00175D72">
            <w:pPr>
              <w:jc w:val="left"/>
              <w:rPr>
                <w:rFonts w:ascii="Arial" w:hAnsi="Arial" w:cs="Arial"/>
                <w:color w:val="000000"/>
                <w:sz w:val="22"/>
                <w:szCs w:val="22"/>
              </w:rPr>
            </w:pPr>
            <w:r w:rsidRPr="00175D72">
              <w:rPr>
                <w:rFonts w:ascii="Arial" w:hAnsi="Arial" w:cs="Arial"/>
                <w:color w:val="000000"/>
                <w:sz w:val="22"/>
                <w:szCs w:val="22"/>
              </w:rPr>
              <w:t> </w:t>
            </w:r>
          </w:p>
        </w:tc>
        <w:tc>
          <w:tcPr>
            <w:tcW w:w="112" w:type="pct"/>
            <w:tcBorders>
              <w:top w:val="nil"/>
              <w:left w:val="nil"/>
              <w:bottom w:val="nil"/>
              <w:right w:val="nil"/>
            </w:tcBorders>
            <w:shd w:val="clear" w:color="000000" w:fill="FFFFFF"/>
            <w:vAlign w:val="center"/>
            <w:hideMark/>
          </w:tcPr>
          <w:p w14:paraId="073ACFCC" w14:textId="77777777" w:rsidR="00175D72" w:rsidRPr="00175D72" w:rsidRDefault="00175D72" w:rsidP="00175D72">
            <w:pPr>
              <w:jc w:val="left"/>
              <w:rPr>
                <w:rFonts w:ascii="Arial" w:hAnsi="Arial" w:cs="Arial"/>
                <w:color w:val="000000"/>
                <w:sz w:val="22"/>
                <w:szCs w:val="22"/>
              </w:rPr>
            </w:pPr>
            <w:r w:rsidRPr="00175D72">
              <w:rPr>
                <w:rFonts w:ascii="Arial" w:hAnsi="Arial" w:cs="Arial"/>
                <w:color w:val="000000"/>
                <w:sz w:val="22"/>
                <w:szCs w:val="22"/>
              </w:rPr>
              <w:t> </w:t>
            </w:r>
          </w:p>
        </w:tc>
        <w:tc>
          <w:tcPr>
            <w:tcW w:w="112" w:type="pct"/>
            <w:tcBorders>
              <w:top w:val="nil"/>
              <w:left w:val="nil"/>
              <w:bottom w:val="nil"/>
              <w:right w:val="nil"/>
            </w:tcBorders>
            <w:shd w:val="clear" w:color="000000" w:fill="FFFFFF"/>
            <w:vAlign w:val="center"/>
            <w:hideMark/>
          </w:tcPr>
          <w:p w14:paraId="76427031" w14:textId="77777777" w:rsidR="00175D72" w:rsidRPr="00175D72" w:rsidRDefault="00175D72" w:rsidP="00175D72">
            <w:pPr>
              <w:jc w:val="left"/>
              <w:rPr>
                <w:rFonts w:ascii="Arial" w:hAnsi="Arial" w:cs="Arial"/>
                <w:color w:val="000000"/>
                <w:sz w:val="22"/>
                <w:szCs w:val="22"/>
              </w:rPr>
            </w:pPr>
            <w:r w:rsidRPr="00175D72">
              <w:rPr>
                <w:rFonts w:ascii="Arial" w:hAnsi="Arial" w:cs="Arial"/>
                <w:color w:val="000000"/>
                <w:sz w:val="22"/>
                <w:szCs w:val="22"/>
              </w:rPr>
              <w:t> </w:t>
            </w:r>
          </w:p>
        </w:tc>
        <w:tc>
          <w:tcPr>
            <w:tcW w:w="112" w:type="pct"/>
            <w:tcBorders>
              <w:top w:val="nil"/>
              <w:left w:val="nil"/>
              <w:bottom w:val="nil"/>
              <w:right w:val="nil"/>
            </w:tcBorders>
            <w:shd w:val="clear" w:color="000000" w:fill="FFFFFF"/>
            <w:vAlign w:val="center"/>
            <w:hideMark/>
          </w:tcPr>
          <w:p w14:paraId="6DD6F2A5" w14:textId="77777777" w:rsidR="00175D72" w:rsidRPr="00175D72" w:rsidRDefault="00175D72" w:rsidP="00175D72">
            <w:pPr>
              <w:jc w:val="left"/>
              <w:rPr>
                <w:rFonts w:ascii="Arial" w:hAnsi="Arial" w:cs="Arial"/>
                <w:color w:val="000000"/>
                <w:sz w:val="22"/>
                <w:szCs w:val="22"/>
              </w:rPr>
            </w:pPr>
            <w:r w:rsidRPr="00175D72">
              <w:rPr>
                <w:rFonts w:ascii="Arial" w:hAnsi="Arial" w:cs="Arial"/>
                <w:color w:val="000000"/>
                <w:sz w:val="22"/>
                <w:szCs w:val="22"/>
              </w:rPr>
              <w:t> </w:t>
            </w:r>
          </w:p>
        </w:tc>
        <w:tc>
          <w:tcPr>
            <w:tcW w:w="113" w:type="pct"/>
            <w:tcBorders>
              <w:top w:val="nil"/>
              <w:left w:val="nil"/>
              <w:bottom w:val="nil"/>
              <w:right w:val="nil"/>
            </w:tcBorders>
            <w:shd w:val="clear" w:color="000000" w:fill="FFFFFF"/>
            <w:vAlign w:val="center"/>
            <w:hideMark/>
          </w:tcPr>
          <w:p w14:paraId="6A27A50A" w14:textId="77777777" w:rsidR="00175D72" w:rsidRPr="00175D72" w:rsidRDefault="00175D72" w:rsidP="00175D72">
            <w:pPr>
              <w:jc w:val="left"/>
              <w:rPr>
                <w:rFonts w:ascii="Arial" w:hAnsi="Arial" w:cs="Arial"/>
                <w:color w:val="000000"/>
                <w:sz w:val="22"/>
                <w:szCs w:val="22"/>
              </w:rPr>
            </w:pPr>
            <w:r w:rsidRPr="00175D72">
              <w:rPr>
                <w:rFonts w:ascii="Arial" w:hAnsi="Arial" w:cs="Arial"/>
                <w:color w:val="000000"/>
                <w:sz w:val="22"/>
                <w:szCs w:val="22"/>
              </w:rPr>
              <w:t> </w:t>
            </w:r>
          </w:p>
        </w:tc>
        <w:tc>
          <w:tcPr>
            <w:tcW w:w="162" w:type="pct"/>
            <w:tcBorders>
              <w:top w:val="nil"/>
              <w:left w:val="nil"/>
              <w:bottom w:val="nil"/>
              <w:right w:val="nil"/>
            </w:tcBorders>
            <w:shd w:val="clear" w:color="000000" w:fill="FFFFFF"/>
            <w:vAlign w:val="center"/>
            <w:hideMark/>
          </w:tcPr>
          <w:p w14:paraId="0DF36FA4" w14:textId="77777777" w:rsidR="00175D72" w:rsidRPr="00175D72" w:rsidRDefault="00175D72" w:rsidP="00175D72">
            <w:pPr>
              <w:jc w:val="left"/>
              <w:rPr>
                <w:rFonts w:ascii="Arial" w:hAnsi="Arial" w:cs="Arial"/>
                <w:color w:val="000000"/>
                <w:sz w:val="22"/>
                <w:szCs w:val="22"/>
              </w:rPr>
            </w:pPr>
            <w:r w:rsidRPr="00175D72">
              <w:rPr>
                <w:rFonts w:ascii="Arial" w:hAnsi="Arial" w:cs="Arial"/>
                <w:color w:val="000000"/>
                <w:sz w:val="22"/>
                <w:szCs w:val="22"/>
              </w:rPr>
              <w:t> </w:t>
            </w:r>
          </w:p>
        </w:tc>
        <w:tc>
          <w:tcPr>
            <w:tcW w:w="162" w:type="pct"/>
            <w:tcBorders>
              <w:top w:val="nil"/>
              <w:left w:val="nil"/>
              <w:bottom w:val="nil"/>
              <w:right w:val="nil"/>
            </w:tcBorders>
            <w:shd w:val="clear" w:color="000000" w:fill="FFFFFF"/>
            <w:vAlign w:val="center"/>
            <w:hideMark/>
          </w:tcPr>
          <w:p w14:paraId="4F0E957C" w14:textId="77777777" w:rsidR="00175D72" w:rsidRPr="00175D72" w:rsidRDefault="00175D72" w:rsidP="00175D72">
            <w:pPr>
              <w:jc w:val="left"/>
              <w:rPr>
                <w:rFonts w:ascii="Arial" w:hAnsi="Arial" w:cs="Arial"/>
                <w:color w:val="000000"/>
                <w:sz w:val="22"/>
                <w:szCs w:val="22"/>
              </w:rPr>
            </w:pPr>
            <w:r w:rsidRPr="00175D72">
              <w:rPr>
                <w:rFonts w:ascii="Arial" w:hAnsi="Arial" w:cs="Arial"/>
                <w:color w:val="000000"/>
                <w:sz w:val="22"/>
                <w:szCs w:val="22"/>
              </w:rPr>
              <w:t> </w:t>
            </w:r>
          </w:p>
        </w:tc>
        <w:tc>
          <w:tcPr>
            <w:tcW w:w="164" w:type="pct"/>
            <w:tcBorders>
              <w:top w:val="nil"/>
              <w:left w:val="nil"/>
              <w:bottom w:val="nil"/>
              <w:right w:val="nil"/>
            </w:tcBorders>
            <w:shd w:val="clear" w:color="000000" w:fill="FFFFFF"/>
            <w:vAlign w:val="center"/>
            <w:hideMark/>
          </w:tcPr>
          <w:p w14:paraId="7D8984A5" w14:textId="77777777" w:rsidR="00175D72" w:rsidRPr="00175D72" w:rsidRDefault="00175D72" w:rsidP="00175D72">
            <w:pPr>
              <w:jc w:val="left"/>
              <w:rPr>
                <w:rFonts w:ascii="Arial" w:hAnsi="Arial" w:cs="Arial"/>
                <w:color w:val="000000"/>
                <w:sz w:val="22"/>
                <w:szCs w:val="22"/>
              </w:rPr>
            </w:pPr>
            <w:r w:rsidRPr="00175D72">
              <w:rPr>
                <w:rFonts w:ascii="Arial" w:hAnsi="Arial" w:cs="Arial"/>
                <w:color w:val="000000"/>
                <w:sz w:val="22"/>
                <w:szCs w:val="22"/>
              </w:rPr>
              <w:t> </w:t>
            </w:r>
          </w:p>
        </w:tc>
        <w:tc>
          <w:tcPr>
            <w:tcW w:w="112" w:type="pct"/>
            <w:tcBorders>
              <w:top w:val="nil"/>
              <w:left w:val="nil"/>
              <w:bottom w:val="nil"/>
              <w:right w:val="nil"/>
            </w:tcBorders>
            <w:shd w:val="clear" w:color="000000" w:fill="FFFFFF"/>
            <w:vAlign w:val="center"/>
            <w:hideMark/>
          </w:tcPr>
          <w:p w14:paraId="1FB29C8A" w14:textId="77777777" w:rsidR="00175D72" w:rsidRPr="00175D72" w:rsidRDefault="00175D72" w:rsidP="00175D72">
            <w:pPr>
              <w:jc w:val="left"/>
              <w:rPr>
                <w:rFonts w:ascii="Arial" w:hAnsi="Arial" w:cs="Arial"/>
                <w:color w:val="000000"/>
                <w:sz w:val="22"/>
                <w:szCs w:val="22"/>
              </w:rPr>
            </w:pPr>
            <w:r w:rsidRPr="00175D72">
              <w:rPr>
                <w:rFonts w:ascii="Arial" w:hAnsi="Arial" w:cs="Arial"/>
                <w:color w:val="000000"/>
                <w:sz w:val="22"/>
                <w:szCs w:val="22"/>
              </w:rPr>
              <w:t> </w:t>
            </w:r>
          </w:p>
        </w:tc>
        <w:tc>
          <w:tcPr>
            <w:tcW w:w="112" w:type="pct"/>
            <w:tcBorders>
              <w:top w:val="nil"/>
              <w:left w:val="nil"/>
              <w:bottom w:val="nil"/>
              <w:right w:val="nil"/>
            </w:tcBorders>
            <w:shd w:val="clear" w:color="000000" w:fill="FFFFFF"/>
            <w:vAlign w:val="center"/>
            <w:hideMark/>
          </w:tcPr>
          <w:p w14:paraId="222C1182" w14:textId="77777777" w:rsidR="00175D72" w:rsidRPr="00175D72" w:rsidRDefault="00175D72" w:rsidP="00175D72">
            <w:pPr>
              <w:jc w:val="left"/>
              <w:rPr>
                <w:rFonts w:ascii="Arial" w:hAnsi="Arial" w:cs="Arial"/>
                <w:color w:val="000000"/>
                <w:sz w:val="22"/>
                <w:szCs w:val="22"/>
              </w:rPr>
            </w:pPr>
            <w:r w:rsidRPr="00175D72">
              <w:rPr>
                <w:rFonts w:ascii="Arial" w:hAnsi="Arial" w:cs="Arial"/>
                <w:color w:val="000000"/>
                <w:sz w:val="22"/>
                <w:szCs w:val="22"/>
              </w:rPr>
              <w:t> </w:t>
            </w:r>
          </w:p>
        </w:tc>
        <w:tc>
          <w:tcPr>
            <w:tcW w:w="112" w:type="pct"/>
            <w:tcBorders>
              <w:top w:val="nil"/>
              <w:left w:val="nil"/>
              <w:bottom w:val="nil"/>
              <w:right w:val="nil"/>
            </w:tcBorders>
            <w:shd w:val="clear" w:color="000000" w:fill="FFFFFF"/>
            <w:vAlign w:val="center"/>
            <w:hideMark/>
          </w:tcPr>
          <w:p w14:paraId="0FA8649F" w14:textId="77777777" w:rsidR="00175D72" w:rsidRPr="00175D72" w:rsidRDefault="00175D72" w:rsidP="00175D72">
            <w:pPr>
              <w:jc w:val="left"/>
              <w:rPr>
                <w:rFonts w:ascii="Arial" w:hAnsi="Arial" w:cs="Arial"/>
                <w:color w:val="000000"/>
                <w:sz w:val="22"/>
                <w:szCs w:val="22"/>
              </w:rPr>
            </w:pPr>
            <w:r w:rsidRPr="00175D72">
              <w:rPr>
                <w:rFonts w:ascii="Arial" w:hAnsi="Arial" w:cs="Arial"/>
                <w:color w:val="000000"/>
                <w:sz w:val="22"/>
                <w:szCs w:val="22"/>
              </w:rPr>
              <w:t> </w:t>
            </w:r>
          </w:p>
        </w:tc>
        <w:tc>
          <w:tcPr>
            <w:tcW w:w="112" w:type="pct"/>
            <w:tcBorders>
              <w:top w:val="nil"/>
              <w:left w:val="nil"/>
              <w:bottom w:val="nil"/>
              <w:right w:val="nil"/>
            </w:tcBorders>
            <w:shd w:val="clear" w:color="000000" w:fill="FFFFFF"/>
            <w:vAlign w:val="center"/>
            <w:hideMark/>
          </w:tcPr>
          <w:p w14:paraId="4A28EAAC" w14:textId="77777777" w:rsidR="00175D72" w:rsidRPr="00175D72" w:rsidRDefault="00175D72" w:rsidP="00175D72">
            <w:pPr>
              <w:jc w:val="left"/>
              <w:rPr>
                <w:rFonts w:ascii="Arial" w:hAnsi="Arial" w:cs="Arial"/>
                <w:color w:val="000000"/>
                <w:sz w:val="22"/>
                <w:szCs w:val="22"/>
              </w:rPr>
            </w:pPr>
            <w:r w:rsidRPr="00175D72">
              <w:rPr>
                <w:rFonts w:ascii="Arial" w:hAnsi="Arial" w:cs="Arial"/>
                <w:color w:val="000000"/>
                <w:sz w:val="22"/>
                <w:szCs w:val="22"/>
              </w:rPr>
              <w:t> </w:t>
            </w:r>
          </w:p>
        </w:tc>
        <w:tc>
          <w:tcPr>
            <w:tcW w:w="113" w:type="pct"/>
            <w:tcBorders>
              <w:top w:val="nil"/>
              <w:left w:val="nil"/>
              <w:bottom w:val="nil"/>
              <w:right w:val="nil"/>
            </w:tcBorders>
            <w:shd w:val="clear" w:color="000000" w:fill="FFFFFF"/>
            <w:vAlign w:val="center"/>
            <w:hideMark/>
          </w:tcPr>
          <w:p w14:paraId="1EBFAA31" w14:textId="77777777" w:rsidR="00175D72" w:rsidRPr="00175D72" w:rsidRDefault="00175D72" w:rsidP="00175D72">
            <w:pPr>
              <w:jc w:val="left"/>
              <w:rPr>
                <w:rFonts w:ascii="Arial" w:hAnsi="Arial" w:cs="Arial"/>
                <w:color w:val="000000"/>
                <w:sz w:val="22"/>
                <w:szCs w:val="22"/>
              </w:rPr>
            </w:pPr>
            <w:r w:rsidRPr="00175D72">
              <w:rPr>
                <w:rFonts w:ascii="Arial" w:hAnsi="Arial" w:cs="Arial"/>
                <w:color w:val="000000"/>
                <w:sz w:val="22"/>
                <w:szCs w:val="22"/>
              </w:rPr>
              <w:t> </w:t>
            </w:r>
          </w:p>
        </w:tc>
        <w:tc>
          <w:tcPr>
            <w:tcW w:w="148" w:type="pct"/>
            <w:tcBorders>
              <w:top w:val="nil"/>
              <w:left w:val="nil"/>
              <w:bottom w:val="nil"/>
              <w:right w:val="nil"/>
            </w:tcBorders>
            <w:shd w:val="clear" w:color="000000" w:fill="FFFFFF"/>
            <w:vAlign w:val="center"/>
            <w:hideMark/>
          </w:tcPr>
          <w:p w14:paraId="39F0EE3F" w14:textId="77777777" w:rsidR="00175D72" w:rsidRPr="00175D72" w:rsidRDefault="00175D72" w:rsidP="00175D72">
            <w:pPr>
              <w:jc w:val="left"/>
              <w:rPr>
                <w:rFonts w:ascii="Arial" w:hAnsi="Arial" w:cs="Arial"/>
                <w:color w:val="000000"/>
                <w:sz w:val="22"/>
                <w:szCs w:val="22"/>
              </w:rPr>
            </w:pPr>
            <w:r w:rsidRPr="00175D72">
              <w:rPr>
                <w:rFonts w:ascii="Arial" w:hAnsi="Arial" w:cs="Arial"/>
                <w:color w:val="000000"/>
                <w:sz w:val="22"/>
                <w:szCs w:val="22"/>
              </w:rPr>
              <w:t> </w:t>
            </w:r>
          </w:p>
        </w:tc>
        <w:tc>
          <w:tcPr>
            <w:tcW w:w="148" w:type="pct"/>
            <w:tcBorders>
              <w:top w:val="nil"/>
              <w:left w:val="nil"/>
              <w:bottom w:val="nil"/>
              <w:right w:val="nil"/>
            </w:tcBorders>
            <w:shd w:val="clear" w:color="000000" w:fill="FFFFFF"/>
            <w:vAlign w:val="center"/>
            <w:hideMark/>
          </w:tcPr>
          <w:p w14:paraId="6AF0B58F" w14:textId="77777777" w:rsidR="00175D72" w:rsidRPr="00175D72" w:rsidRDefault="00175D72" w:rsidP="00175D72">
            <w:pPr>
              <w:jc w:val="left"/>
              <w:rPr>
                <w:rFonts w:ascii="Arial" w:hAnsi="Arial" w:cs="Arial"/>
                <w:color w:val="000000"/>
                <w:sz w:val="22"/>
                <w:szCs w:val="22"/>
              </w:rPr>
            </w:pPr>
            <w:r w:rsidRPr="00175D72">
              <w:rPr>
                <w:rFonts w:ascii="Arial" w:hAnsi="Arial" w:cs="Arial"/>
                <w:color w:val="000000"/>
                <w:sz w:val="22"/>
                <w:szCs w:val="22"/>
              </w:rPr>
              <w:t> </w:t>
            </w:r>
          </w:p>
        </w:tc>
        <w:tc>
          <w:tcPr>
            <w:tcW w:w="148" w:type="pct"/>
            <w:tcBorders>
              <w:top w:val="nil"/>
              <w:left w:val="nil"/>
              <w:bottom w:val="nil"/>
              <w:right w:val="nil"/>
            </w:tcBorders>
            <w:shd w:val="clear" w:color="000000" w:fill="FFFFFF"/>
            <w:vAlign w:val="center"/>
            <w:hideMark/>
          </w:tcPr>
          <w:p w14:paraId="2F722483" w14:textId="77777777" w:rsidR="00175D72" w:rsidRPr="00175D72" w:rsidRDefault="00175D72" w:rsidP="00175D72">
            <w:pPr>
              <w:jc w:val="left"/>
              <w:rPr>
                <w:rFonts w:ascii="Arial" w:hAnsi="Arial" w:cs="Arial"/>
                <w:color w:val="000000"/>
                <w:sz w:val="22"/>
                <w:szCs w:val="22"/>
              </w:rPr>
            </w:pPr>
            <w:r w:rsidRPr="00175D72">
              <w:rPr>
                <w:rFonts w:ascii="Arial" w:hAnsi="Arial" w:cs="Arial"/>
                <w:color w:val="000000"/>
                <w:sz w:val="22"/>
                <w:szCs w:val="22"/>
              </w:rPr>
              <w:t> </w:t>
            </w:r>
          </w:p>
        </w:tc>
        <w:tc>
          <w:tcPr>
            <w:tcW w:w="148" w:type="pct"/>
            <w:tcBorders>
              <w:top w:val="nil"/>
              <w:left w:val="nil"/>
              <w:bottom w:val="nil"/>
              <w:right w:val="nil"/>
            </w:tcBorders>
            <w:shd w:val="clear" w:color="000000" w:fill="FFFFFF"/>
            <w:vAlign w:val="center"/>
            <w:hideMark/>
          </w:tcPr>
          <w:p w14:paraId="48EF8F47" w14:textId="77777777" w:rsidR="00175D72" w:rsidRPr="00175D72" w:rsidRDefault="00175D72" w:rsidP="00175D72">
            <w:pPr>
              <w:jc w:val="left"/>
              <w:rPr>
                <w:rFonts w:ascii="Arial" w:hAnsi="Arial" w:cs="Arial"/>
                <w:color w:val="000000"/>
                <w:sz w:val="22"/>
                <w:szCs w:val="22"/>
              </w:rPr>
            </w:pPr>
            <w:r w:rsidRPr="00175D72">
              <w:rPr>
                <w:rFonts w:ascii="Arial" w:hAnsi="Arial" w:cs="Arial"/>
                <w:color w:val="000000"/>
                <w:sz w:val="22"/>
                <w:szCs w:val="22"/>
              </w:rPr>
              <w:t> </w:t>
            </w:r>
          </w:p>
        </w:tc>
        <w:tc>
          <w:tcPr>
            <w:tcW w:w="149" w:type="pct"/>
            <w:tcBorders>
              <w:top w:val="nil"/>
              <w:left w:val="nil"/>
              <w:bottom w:val="nil"/>
              <w:right w:val="nil"/>
            </w:tcBorders>
            <w:shd w:val="clear" w:color="000000" w:fill="FFFFFF"/>
            <w:vAlign w:val="center"/>
            <w:hideMark/>
          </w:tcPr>
          <w:p w14:paraId="295880E5" w14:textId="77777777" w:rsidR="00175D72" w:rsidRPr="00175D72" w:rsidRDefault="00175D72" w:rsidP="00175D72">
            <w:pPr>
              <w:jc w:val="left"/>
              <w:rPr>
                <w:rFonts w:ascii="Arial" w:hAnsi="Arial" w:cs="Arial"/>
                <w:color w:val="000000"/>
                <w:sz w:val="22"/>
                <w:szCs w:val="22"/>
              </w:rPr>
            </w:pPr>
            <w:r w:rsidRPr="00175D72">
              <w:rPr>
                <w:rFonts w:ascii="Arial" w:hAnsi="Arial" w:cs="Arial"/>
                <w:color w:val="000000"/>
                <w:sz w:val="22"/>
                <w:szCs w:val="22"/>
              </w:rPr>
              <w:t> </w:t>
            </w:r>
          </w:p>
        </w:tc>
      </w:tr>
      <w:tr w:rsidR="00175D72" w:rsidRPr="00175D72" w14:paraId="761BFAC3" w14:textId="77777777" w:rsidTr="00A816F4">
        <w:trPr>
          <w:trHeight w:val="300"/>
        </w:trPr>
        <w:tc>
          <w:tcPr>
            <w:tcW w:w="5000" w:type="pct"/>
            <w:gridSpan w:val="39"/>
            <w:tcBorders>
              <w:top w:val="single" w:sz="8" w:space="0" w:color="auto"/>
              <w:left w:val="single" w:sz="8" w:space="0" w:color="auto"/>
              <w:bottom w:val="single" w:sz="4" w:space="0" w:color="auto"/>
              <w:right w:val="single" w:sz="8" w:space="0" w:color="000000"/>
            </w:tcBorders>
            <w:shd w:val="clear" w:color="000000" w:fill="C00000"/>
            <w:vAlign w:val="center"/>
            <w:hideMark/>
          </w:tcPr>
          <w:p w14:paraId="43FA5858" w14:textId="77777777" w:rsidR="00175D72" w:rsidRPr="00175D72" w:rsidRDefault="00175D72" w:rsidP="00175D72">
            <w:pPr>
              <w:jc w:val="center"/>
              <w:rPr>
                <w:rFonts w:ascii="Arial" w:hAnsi="Arial" w:cs="Arial"/>
                <w:b/>
                <w:bCs/>
                <w:color w:val="FFFFFF"/>
                <w:sz w:val="20"/>
                <w:szCs w:val="20"/>
              </w:rPr>
            </w:pPr>
            <w:r w:rsidRPr="00175D72">
              <w:rPr>
                <w:rFonts w:ascii="Arial" w:hAnsi="Arial" w:cs="Arial"/>
                <w:b/>
                <w:bCs/>
                <w:color w:val="FFFFFF"/>
                <w:sz w:val="20"/>
                <w:szCs w:val="20"/>
              </w:rPr>
              <w:t xml:space="preserve">IDENTIFIKACE DODACÍCH LISTŮ </w:t>
            </w:r>
          </w:p>
        </w:tc>
      </w:tr>
      <w:tr w:rsidR="00175D72" w:rsidRPr="00175D72" w14:paraId="01BA8996" w14:textId="77777777" w:rsidTr="00A816F4">
        <w:trPr>
          <w:trHeight w:val="450"/>
        </w:trPr>
        <w:tc>
          <w:tcPr>
            <w:tcW w:w="1046" w:type="pct"/>
            <w:gridSpan w:val="8"/>
            <w:tcBorders>
              <w:top w:val="single" w:sz="4" w:space="0" w:color="auto"/>
              <w:left w:val="single" w:sz="8" w:space="0" w:color="auto"/>
              <w:bottom w:val="single" w:sz="8" w:space="0" w:color="auto"/>
              <w:right w:val="single" w:sz="4" w:space="0" w:color="auto"/>
            </w:tcBorders>
            <w:shd w:val="clear" w:color="000000" w:fill="FFCCCC"/>
            <w:vAlign w:val="center"/>
            <w:hideMark/>
          </w:tcPr>
          <w:p w14:paraId="2A700008" w14:textId="77777777" w:rsidR="00175D72" w:rsidRPr="00175D72" w:rsidRDefault="00175D72" w:rsidP="00175D72">
            <w:pPr>
              <w:jc w:val="left"/>
              <w:rPr>
                <w:rFonts w:ascii="Arial" w:hAnsi="Arial" w:cs="Arial"/>
                <w:i/>
                <w:iCs/>
                <w:color w:val="000000"/>
                <w:sz w:val="18"/>
                <w:szCs w:val="18"/>
              </w:rPr>
            </w:pPr>
            <w:r w:rsidRPr="00175D72">
              <w:rPr>
                <w:rFonts w:ascii="Arial" w:hAnsi="Arial" w:cs="Arial"/>
                <w:i/>
                <w:iCs/>
                <w:color w:val="000000"/>
                <w:sz w:val="18"/>
                <w:szCs w:val="18"/>
              </w:rPr>
              <w:t>Čísla dodacích listů:</w:t>
            </w:r>
          </w:p>
        </w:tc>
        <w:tc>
          <w:tcPr>
            <w:tcW w:w="3954" w:type="pct"/>
            <w:gridSpan w:val="31"/>
            <w:tcBorders>
              <w:top w:val="single" w:sz="4" w:space="0" w:color="auto"/>
              <w:left w:val="nil"/>
              <w:bottom w:val="single" w:sz="8" w:space="0" w:color="auto"/>
              <w:right w:val="single" w:sz="8" w:space="0" w:color="000000"/>
            </w:tcBorders>
            <w:shd w:val="clear" w:color="000000" w:fill="FFFFFF"/>
            <w:vAlign w:val="center"/>
            <w:hideMark/>
          </w:tcPr>
          <w:p w14:paraId="25BDE9AE" w14:textId="77777777" w:rsidR="00175D72" w:rsidRPr="00175D72" w:rsidRDefault="00175D72" w:rsidP="00175D72">
            <w:pPr>
              <w:jc w:val="left"/>
              <w:rPr>
                <w:rFonts w:ascii="Arial" w:hAnsi="Arial" w:cs="Arial"/>
                <w:color w:val="000000"/>
                <w:sz w:val="20"/>
                <w:szCs w:val="20"/>
              </w:rPr>
            </w:pPr>
            <w:proofErr w:type="gramStart"/>
            <w:r w:rsidRPr="00175D72">
              <w:rPr>
                <w:rFonts w:ascii="Arial" w:hAnsi="Arial" w:cs="Arial"/>
                <w:color w:val="000000"/>
                <w:sz w:val="20"/>
                <w:szCs w:val="20"/>
              </w:rPr>
              <w:t>01,02,…</w:t>
            </w:r>
            <w:proofErr w:type="gramEnd"/>
            <w:r w:rsidRPr="00175D72">
              <w:rPr>
                <w:rFonts w:ascii="Arial" w:hAnsi="Arial" w:cs="Arial"/>
                <w:color w:val="000000"/>
                <w:sz w:val="20"/>
                <w:szCs w:val="20"/>
              </w:rPr>
              <w:t>……..</w:t>
            </w:r>
          </w:p>
        </w:tc>
      </w:tr>
      <w:tr w:rsidR="00FD2E98" w:rsidRPr="00175D72" w14:paraId="154D15C6" w14:textId="77777777" w:rsidTr="00A816F4">
        <w:trPr>
          <w:trHeight w:val="195"/>
        </w:trPr>
        <w:tc>
          <w:tcPr>
            <w:tcW w:w="1158" w:type="pct"/>
            <w:gridSpan w:val="9"/>
            <w:tcBorders>
              <w:top w:val="nil"/>
              <w:left w:val="nil"/>
              <w:bottom w:val="nil"/>
              <w:right w:val="nil"/>
            </w:tcBorders>
            <w:shd w:val="clear" w:color="000000" w:fill="FFFFFF"/>
            <w:vAlign w:val="center"/>
            <w:hideMark/>
          </w:tcPr>
          <w:p w14:paraId="6C3CFD02" w14:textId="77777777" w:rsidR="00175D72" w:rsidRPr="00175D72" w:rsidRDefault="00175D72" w:rsidP="00175D72">
            <w:pPr>
              <w:jc w:val="left"/>
              <w:rPr>
                <w:rFonts w:ascii="Arial" w:hAnsi="Arial" w:cs="Arial"/>
                <w:i/>
                <w:iCs/>
                <w:color w:val="000000"/>
                <w:sz w:val="20"/>
                <w:szCs w:val="20"/>
              </w:rPr>
            </w:pPr>
            <w:r w:rsidRPr="00175D72">
              <w:rPr>
                <w:rFonts w:ascii="Arial" w:hAnsi="Arial" w:cs="Arial"/>
                <w:i/>
                <w:iCs/>
                <w:color w:val="000000"/>
                <w:sz w:val="20"/>
                <w:szCs w:val="20"/>
              </w:rPr>
              <w:t> </w:t>
            </w:r>
          </w:p>
        </w:tc>
        <w:tc>
          <w:tcPr>
            <w:tcW w:w="112" w:type="pct"/>
            <w:tcBorders>
              <w:top w:val="nil"/>
              <w:left w:val="nil"/>
              <w:bottom w:val="nil"/>
              <w:right w:val="nil"/>
            </w:tcBorders>
            <w:shd w:val="clear" w:color="000000" w:fill="FFFFFF"/>
            <w:vAlign w:val="center"/>
            <w:hideMark/>
          </w:tcPr>
          <w:p w14:paraId="7AC3146F" w14:textId="77777777" w:rsidR="00175D72" w:rsidRPr="00175D72" w:rsidRDefault="00175D72" w:rsidP="00175D72">
            <w:pPr>
              <w:jc w:val="left"/>
              <w:rPr>
                <w:rFonts w:ascii="Arial" w:hAnsi="Arial" w:cs="Arial"/>
                <w:i/>
                <w:iCs/>
                <w:color w:val="000000"/>
                <w:sz w:val="20"/>
                <w:szCs w:val="20"/>
              </w:rPr>
            </w:pPr>
            <w:r w:rsidRPr="00175D72">
              <w:rPr>
                <w:rFonts w:ascii="Arial" w:hAnsi="Arial" w:cs="Arial"/>
                <w:i/>
                <w:iCs/>
                <w:color w:val="000000"/>
                <w:sz w:val="20"/>
                <w:szCs w:val="20"/>
              </w:rPr>
              <w:t> </w:t>
            </w:r>
          </w:p>
        </w:tc>
        <w:tc>
          <w:tcPr>
            <w:tcW w:w="112" w:type="pct"/>
            <w:tcBorders>
              <w:top w:val="nil"/>
              <w:left w:val="nil"/>
              <w:bottom w:val="nil"/>
              <w:right w:val="nil"/>
            </w:tcBorders>
            <w:shd w:val="clear" w:color="000000" w:fill="FFFFFF"/>
            <w:vAlign w:val="center"/>
            <w:hideMark/>
          </w:tcPr>
          <w:p w14:paraId="28F3EE05" w14:textId="77777777" w:rsidR="00175D72" w:rsidRPr="00175D72" w:rsidRDefault="00175D72" w:rsidP="00175D72">
            <w:pPr>
              <w:jc w:val="left"/>
              <w:rPr>
                <w:rFonts w:ascii="Arial" w:hAnsi="Arial" w:cs="Arial"/>
                <w:i/>
                <w:iCs/>
                <w:color w:val="000000"/>
                <w:sz w:val="20"/>
                <w:szCs w:val="20"/>
              </w:rPr>
            </w:pPr>
            <w:r w:rsidRPr="00175D72">
              <w:rPr>
                <w:rFonts w:ascii="Arial" w:hAnsi="Arial" w:cs="Arial"/>
                <w:i/>
                <w:iCs/>
                <w:color w:val="000000"/>
                <w:sz w:val="20"/>
                <w:szCs w:val="20"/>
              </w:rPr>
              <w:t> </w:t>
            </w:r>
          </w:p>
        </w:tc>
        <w:tc>
          <w:tcPr>
            <w:tcW w:w="112" w:type="pct"/>
            <w:tcBorders>
              <w:top w:val="nil"/>
              <w:left w:val="nil"/>
              <w:bottom w:val="nil"/>
              <w:right w:val="nil"/>
            </w:tcBorders>
            <w:shd w:val="clear" w:color="000000" w:fill="FFFFFF"/>
            <w:vAlign w:val="center"/>
            <w:hideMark/>
          </w:tcPr>
          <w:p w14:paraId="30FF0DDC" w14:textId="77777777" w:rsidR="00175D72" w:rsidRPr="00175D72" w:rsidRDefault="00175D72" w:rsidP="00175D72">
            <w:pPr>
              <w:jc w:val="left"/>
              <w:rPr>
                <w:rFonts w:ascii="Arial" w:hAnsi="Arial" w:cs="Arial"/>
                <w:i/>
                <w:iCs/>
                <w:color w:val="000000"/>
                <w:sz w:val="20"/>
                <w:szCs w:val="20"/>
              </w:rPr>
            </w:pPr>
            <w:r w:rsidRPr="00175D72">
              <w:rPr>
                <w:rFonts w:ascii="Arial" w:hAnsi="Arial" w:cs="Arial"/>
                <w:i/>
                <w:iCs/>
                <w:color w:val="000000"/>
                <w:sz w:val="20"/>
                <w:szCs w:val="20"/>
              </w:rPr>
              <w:t> </w:t>
            </w:r>
          </w:p>
        </w:tc>
        <w:tc>
          <w:tcPr>
            <w:tcW w:w="113" w:type="pct"/>
            <w:tcBorders>
              <w:top w:val="nil"/>
              <w:left w:val="nil"/>
              <w:bottom w:val="nil"/>
              <w:right w:val="nil"/>
            </w:tcBorders>
            <w:shd w:val="clear" w:color="000000" w:fill="FFFFFF"/>
            <w:vAlign w:val="center"/>
            <w:hideMark/>
          </w:tcPr>
          <w:p w14:paraId="43C374CF" w14:textId="77777777" w:rsidR="00175D72" w:rsidRPr="00175D72" w:rsidRDefault="00175D72" w:rsidP="00175D72">
            <w:pPr>
              <w:jc w:val="left"/>
              <w:rPr>
                <w:rFonts w:ascii="Arial" w:hAnsi="Arial" w:cs="Arial"/>
                <w:color w:val="000000"/>
                <w:sz w:val="20"/>
                <w:szCs w:val="20"/>
              </w:rPr>
            </w:pPr>
            <w:r w:rsidRPr="00175D72">
              <w:rPr>
                <w:rFonts w:ascii="Arial" w:hAnsi="Arial" w:cs="Arial"/>
                <w:color w:val="000000"/>
                <w:sz w:val="20"/>
                <w:szCs w:val="20"/>
              </w:rPr>
              <w:t> </w:t>
            </w:r>
          </w:p>
        </w:tc>
        <w:tc>
          <w:tcPr>
            <w:tcW w:w="162" w:type="pct"/>
            <w:tcBorders>
              <w:top w:val="nil"/>
              <w:left w:val="nil"/>
              <w:bottom w:val="nil"/>
              <w:right w:val="nil"/>
            </w:tcBorders>
            <w:shd w:val="clear" w:color="000000" w:fill="FFFFFF"/>
            <w:vAlign w:val="center"/>
            <w:hideMark/>
          </w:tcPr>
          <w:p w14:paraId="3C64F268" w14:textId="77777777" w:rsidR="00175D72" w:rsidRPr="00175D72" w:rsidRDefault="00175D72" w:rsidP="00175D72">
            <w:pPr>
              <w:jc w:val="left"/>
              <w:rPr>
                <w:rFonts w:ascii="Arial" w:hAnsi="Arial" w:cs="Arial"/>
                <w:color w:val="000000"/>
                <w:sz w:val="20"/>
                <w:szCs w:val="20"/>
              </w:rPr>
            </w:pPr>
            <w:r w:rsidRPr="00175D72">
              <w:rPr>
                <w:rFonts w:ascii="Arial" w:hAnsi="Arial" w:cs="Arial"/>
                <w:color w:val="000000"/>
                <w:sz w:val="20"/>
                <w:szCs w:val="20"/>
              </w:rPr>
              <w:t> </w:t>
            </w:r>
          </w:p>
        </w:tc>
        <w:tc>
          <w:tcPr>
            <w:tcW w:w="162" w:type="pct"/>
            <w:tcBorders>
              <w:top w:val="nil"/>
              <w:left w:val="nil"/>
              <w:bottom w:val="nil"/>
              <w:right w:val="nil"/>
            </w:tcBorders>
            <w:shd w:val="clear" w:color="000000" w:fill="FFFFFF"/>
            <w:vAlign w:val="center"/>
            <w:hideMark/>
          </w:tcPr>
          <w:p w14:paraId="07B44505" w14:textId="77777777" w:rsidR="00175D72" w:rsidRPr="00175D72" w:rsidRDefault="00175D72" w:rsidP="00175D72">
            <w:pPr>
              <w:jc w:val="left"/>
              <w:rPr>
                <w:rFonts w:ascii="Arial" w:hAnsi="Arial" w:cs="Arial"/>
                <w:color w:val="000000"/>
                <w:sz w:val="20"/>
                <w:szCs w:val="20"/>
              </w:rPr>
            </w:pPr>
            <w:r w:rsidRPr="00175D72">
              <w:rPr>
                <w:rFonts w:ascii="Arial" w:hAnsi="Arial" w:cs="Arial"/>
                <w:color w:val="000000"/>
                <w:sz w:val="20"/>
                <w:szCs w:val="20"/>
              </w:rPr>
              <w:t> </w:t>
            </w:r>
          </w:p>
        </w:tc>
        <w:tc>
          <w:tcPr>
            <w:tcW w:w="164" w:type="pct"/>
            <w:tcBorders>
              <w:top w:val="nil"/>
              <w:left w:val="nil"/>
              <w:bottom w:val="nil"/>
              <w:right w:val="nil"/>
            </w:tcBorders>
            <w:shd w:val="clear" w:color="000000" w:fill="FFFFFF"/>
            <w:vAlign w:val="center"/>
            <w:hideMark/>
          </w:tcPr>
          <w:p w14:paraId="29C87E00" w14:textId="77777777" w:rsidR="00175D72" w:rsidRPr="00175D72" w:rsidRDefault="00175D72" w:rsidP="00175D72">
            <w:pPr>
              <w:jc w:val="left"/>
              <w:rPr>
                <w:rFonts w:ascii="Arial" w:hAnsi="Arial" w:cs="Arial"/>
                <w:color w:val="000000"/>
                <w:sz w:val="20"/>
                <w:szCs w:val="20"/>
              </w:rPr>
            </w:pPr>
            <w:r w:rsidRPr="00175D72">
              <w:rPr>
                <w:rFonts w:ascii="Arial" w:hAnsi="Arial" w:cs="Arial"/>
                <w:color w:val="000000"/>
                <w:sz w:val="20"/>
                <w:szCs w:val="20"/>
              </w:rPr>
              <w:t> </w:t>
            </w:r>
          </w:p>
        </w:tc>
        <w:tc>
          <w:tcPr>
            <w:tcW w:w="112" w:type="pct"/>
            <w:tcBorders>
              <w:top w:val="nil"/>
              <w:left w:val="nil"/>
              <w:bottom w:val="nil"/>
              <w:right w:val="nil"/>
            </w:tcBorders>
            <w:shd w:val="clear" w:color="000000" w:fill="FFFFFF"/>
            <w:vAlign w:val="center"/>
            <w:hideMark/>
          </w:tcPr>
          <w:p w14:paraId="0B968DC9" w14:textId="77777777" w:rsidR="00175D72" w:rsidRPr="00175D72" w:rsidRDefault="00175D72" w:rsidP="00175D72">
            <w:pPr>
              <w:jc w:val="left"/>
              <w:rPr>
                <w:rFonts w:ascii="Arial" w:hAnsi="Arial" w:cs="Arial"/>
                <w:color w:val="000000"/>
                <w:sz w:val="20"/>
                <w:szCs w:val="20"/>
              </w:rPr>
            </w:pPr>
            <w:r w:rsidRPr="00175D72">
              <w:rPr>
                <w:rFonts w:ascii="Arial" w:hAnsi="Arial" w:cs="Arial"/>
                <w:color w:val="000000"/>
                <w:sz w:val="20"/>
                <w:szCs w:val="20"/>
              </w:rPr>
              <w:t> </w:t>
            </w:r>
          </w:p>
        </w:tc>
        <w:tc>
          <w:tcPr>
            <w:tcW w:w="112" w:type="pct"/>
            <w:tcBorders>
              <w:top w:val="nil"/>
              <w:left w:val="nil"/>
              <w:bottom w:val="nil"/>
              <w:right w:val="nil"/>
            </w:tcBorders>
            <w:shd w:val="clear" w:color="000000" w:fill="FFFFFF"/>
            <w:vAlign w:val="center"/>
            <w:hideMark/>
          </w:tcPr>
          <w:p w14:paraId="29CA0BF2" w14:textId="77777777" w:rsidR="00175D72" w:rsidRPr="00175D72" w:rsidRDefault="00175D72" w:rsidP="00175D72">
            <w:pPr>
              <w:jc w:val="left"/>
              <w:rPr>
                <w:rFonts w:ascii="Arial" w:hAnsi="Arial" w:cs="Arial"/>
                <w:color w:val="000000"/>
                <w:sz w:val="20"/>
                <w:szCs w:val="20"/>
              </w:rPr>
            </w:pPr>
            <w:r w:rsidRPr="00175D72">
              <w:rPr>
                <w:rFonts w:ascii="Arial" w:hAnsi="Arial" w:cs="Arial"/>
                <w:color w:val="000000"/>
                <w:sz w:val="20"/>
                <w:szCs w:val="20"/>
              </w:rPr>
              <w:t> </w:t>
            </w:r>
          </w:p>
        </w:tc>
        <w:tc>
          <w:tcPr>
            <w:tcW w:w="112" w:type="pct"/>
            <w:tcBorders>
              <w:top w:val="nil"/>
              <w:left w:val="nil"/>
              <w:bottom w:val="nil"/>
              <w:right w:val="nil"/>
            </w:tcBorders>
            <w:shd w:val="clear" w:color="000000" w:fill="FFFFFF"/>
            <w:vAlign w:val="center"/>
            <w:hideMark/>
          </w:tcPr>
          <w:p w14:paraId="47391808" w14:textId="77777777" w:rsidR="00175D72" w:rsidRPr="00175D72" w:rsidRDefault="00175D72" w:rsidP="00175D72">
            <w:pPr>
              <w:jc w:val="left"/>
              <w:rPr>
                <w:rFonts w:ascii="Arial" w:hAnsi="Arial" w:cs="Arial"/>
                <w:color w:val="000000"/>
                <w:sz w:val="20"/>
                <w:szCs w:val="20"/>
              </w:rPr>
            </w:pPr>
            <w:r w:rsidRPr="00175D72">
              <w:rPr>
                <w:rFonts w:ascii="Arial" w:hAnsi="Arial" w:cs="Arial"/>
                <w:color w:val="000000"/>
                <w:sz w:val="20"/>
                <w:szCs w:val="20"/>
              </w:rPr>
              <w:t> </w:t>
            </w:r>
          </w:p>
        </w:tc>
        <w:tc>
          <w:tcPr>
            <w:tcW w:w="112" w:type="pct"/>
            <w:tcBorders>
              <w:top w:val="nil"/>
              <w:left w:val="nil"/>
              <w:bottom w:val="nil"/>
              <w:right w:val="nil"/>
            </w:tcBorders>
            <w:shd w:val="clear" w:color="000000" w:fill="FFFFFF"/>
            <w:vAlign w:val="center"/>
            <w:hideMark/>
          </w:tcPr>
          <w:p w14:paraId="745BD1EE" w14:textId="77777777" w:rsidR="00175D72" w:rsidRPr="00175D72" w:rsidRDefault="00175D72" w:rsidP="00175D72">
            <w:pPr>
              <w:jc w:val="left"/>
              <w:rPr>
                <w:rFonts w:ascii="Arial" w:hAnsi="Arial" w:cs="Arial"/>
                <w:color w:val="000000"/>
                <w:sz w:val="20"/>
                <w:szCs w:val="20"/>
              </w:rPr>
            </w:pPr>
            <w:r w:rsidRPr="00175D72">
              <w:rPr>
                <w:rFonts w:ascii="Arial" w:hAnsi="Arial" w:cs="Arial"/>
                <w:color w:val="000000"/>
                <w:sz w:val="20"/>
                <w:szCs w:val="20"/>
              </w:rPr>
              <w:t> </w:t>
            </w:r>
          </w:p>
        </w:tc>
        <w:tc>
          <w:tcPr>
            <w:tcW w:w="112" w:type="pct"/>
            <w:tcBorders>
              <w:top w:val="nil"/>
              <w:left w:val="nil"/>
              <w:bottom w:val="nil"/>
              <w:right w:val="nil"/>
            </w:tcBorders>
            <w:shd w:val="clear" w:color="000000" w:fill="FFFFFF"/>
            <w:vAlign w:val="center"/>
            <w:hideMark/>
          </w:tcPr>
          <w:p w14:paraId="01918E4D" w14:textId="77777777" w:rsidR="00175D72" w:rsidRPr="00175D72" w:rsidRDefault="00175D72" w:rsidP="00175D72">
            <w:pPr>
              <w:jc w:val="left"/>
              <w:rPr>
                <w:rFonts w:ascii="Arial" w:hAnsi="Arial" w:cs="Arial"/>
                <w:color w:val="000000"/>
                <w:sz w:val="20"/>
                <w:szCs w:val="20"/>
              </w:rPr>
            </w:pPr>
            <w:r w:rsidRPr="00175D72">
              <w:rPr>
                <w:rFonts w:ascii="Arial" w:hAnsi="Arial" w:cs="Arial"/>
                <w:color w:val="000000"/>
                <w:sz w:val="20"/>
                <w:szCs w:val="20"/>
              </w:rPr>
              <w:t> </w:t>
            </w:r>
          </w:p>
        </w:tc>
        <w:tc>
          <w:tcPr>
            <w:tcW w:w="112" w:type="pct"/>
            <w:tcBorders>
              <w:top w:val="nil"/>
              <w:left w:val="nil"/>
              <w:bottom w:val="nil"/>
              <w:right w:val="nil"/>
            </w:tcBorders>
            <w:shd w:val="clear" w:color="000000" w:fill="FFFFFF"/>
            <w:vAlign w:val="center"/>
            <w:hideMark/>
          </w:tcPr>
          <w:p w14:paraId="480CD6BF" w14:textId="77777777" w:rsidR="00175D72" w:rsidRPr="00175D72" w:rsidRDefault="00175D72" w:rsidP="00175D72">
            <w:pPr>
              <w:jc w:val="left"/>
              <w:rPr>
                <w:rFonts w:ascii="Arial" w:hAnsi="Arial" w:cs="Arial"/>
                <w:color w:val="000000"/>
                <w:sz w:val="20"/>
                <w:szCs w:val="20"/>
              </w:rPr>
            </w:pPr>
            <w:r w:rsidRPr="00175D72">
              <w:rPr>
                <w:rFonts w:ascii="Arial" w:hAnsi="Arial" w:cs="Arial"/>
                <w:color w:val="000000"/>
                <w:sz w:val="20"/>
                <w:szCs w:val="20"/>
              </w:rPr>
              <w:t> </w:t>
            </w:r>
          </w:p>
        </w:tc>
        <w:tc>
          <w:tcPr>
            <w:tcW w:w="112" w:type="pct"/>
            <w:tcBorders>
              <w:top w:val="nil"/>
              <w:left w:val="nil"/>
              <w:bottom w:val="nil"/>
              <w:right w:val="nil"/>
            </w:tcBorders>
            <w:shd w:val="clear" w:color="000000" w:fill="FFFFFF"/>
            <w:vAlign w:val="center"/>
            <w:hideMark/>
          </w:tcPr>
          <w:p w14:paraId="2F972EC3" w14:textId="77777777" w:rsidR="00175D72" w:rsidRPr="00175D72" w:rsidRDefault="00175D72" w:rsidP="00175D72">
            <w:pPr>
              <w:jc w:val="left"/>
              <w:rPr>
                <w:rFonts w:ascii="Arial" w:hAnsi="Arial" w:cs="Arial"/>
                <w:color w:val="000000"/>
                <w:sz w:val="20"/>
                <w:szCs w:val="20"/>
              </w:rPr>
            </w:pPr>
            <w:r w:rsidRPr="00175D72">
              <w:rPr>
                <w:rFonts w:ascii="Arial" w:hAnsi="Arial" w:cs="Arial"/>
                <w:color w:val="000000"/>
                <w:sz w:val="20"/>
                <w:szCs w:val="20"/>
              </w:rPr>
              <w:t> </w:t>
            </w:r>
          </w:p>
        </w:tc>
        <w:tc>
          <w:tcPr>
            <w:tcW w:w="112" w:type="pct"/>
            <w:tcBorders>
              <w:top w:val="nil"/>
              <w:left w:val="nil"/>
              <w:bottom w:val="nil"/>
              <w:right w:val="nil"/>
            </w:tcBorders>
            <w:shd w:val="clear" w:color="000000" w:fill="FFFFFF"/>
            <w:vAlign w:val="center"/>
            <w:hideMark/>
          </w:tcPr>
          <w:p w14:paraId="55E9B7D2" w14:textId="77777777" w:rsidR="00175D72" w:rsidRPr="00175D72" w:rsidRDefault="00175D72" w:rsidP="00175D72">
            <w:pPr>
              <w:jc w:val="left"/>
              <w:rPr>
                <w:rFonts w:ascii="Arial" w:hAnsi="Arial" w:cs="Arial"/>
                <w:color w:val="000000"/>
                <w:sz w:val="20"/>
                <w:szCs w:val="20"/>
              </w:rPr>
            </w:pPr>
            <w:r w:rsidRPr="00175D72">
              <w:rPr>
                <w:rFonts w:ascii="Arial" w:hAnsi="Arial" w:cs="Arial"/>
                <w:color w:val="000000"/>
                <w:sz w:val="20"/>
                <w:szCs w:val="20"/>
              </w:rPr>
              <w:t> </w:t>
            </w:r>
          </w:p>
        </w:tc>
        <w:tc>
          <w:tcPr>
            <w:tcW w:w="112" w:type="pct"/>
            <w:tcBorders>
              <w:top w:val="nil"/>
              <w:left w:val="nil"/>
              <w:bottom w:val="nil"/>
              <w:right w:val="nil"/>
            </w:tcBorders>
            <w:shd w:val="clear" w:color="000000" w:fill="FFFFFF"/>
            <w:vAlign w:val="center"/>
            <w:hideMark/>
          </w:tcPr>
          <w:p w14:paraId="023DC9FC" w14:textId="77777777" w:rsidR="00175D72" w:rsidRPr="00175D72" w:rsidRDefault="00175D72" w:rsidP="00175D72">
            <w:pPr>
              <w:jc w:val="left"/>
              <w:rPr>
                <w:rFonts w:ascii="Arial" w:hAnsi="Arial" w:cs="Arial"/>
                <w:color w:val="000000"/>
                <w:sz w:val="20"/>
                <w:szCs w:val="20"/>
              </w:rPr>
            </w:pPr>
            <w:r w:rsidRPr="00175D72">
              <w:rPr>
                <w:rFonts w:ascii="Arial" w:hAnsi="Arial" w:cs="Arial"/>
                <w:color w:val="000000"/>
                <w:sz w:val="20"/>
                <w:szCs w:val="20"/>
              </w:rPr>
              <w:t> </w:t>
            </w:r>
          </w:p>
        </w:tc>
        <w:tc>
          <w:tcPr>
            <w:tcW w:w="113" w:type="pct"/>
            <w:tcBorders>
              <w:top w:val="nil"/>
              <w:left w:val="nil"/>
              <w:bottom w:val="nil"/>
              <w:right w:val="nil"/>
            </w:tcBorders>
            <w:shd w:val="clear" w:color="000000" w:fill="FFFFFF"/>
            <w:vAlign w:val="center"/>
            <w:hideMark/>
          </w:tcPr>
          <w:p w14:paraId="177A8218" w14:textId="77777777" w:rsidR="00175D72" w:rsidRPr="00175D72" w:rsidRDefault="00175D72" w:rsidP="00175D72">
            <w:pPr>
              <w:jc w:val="left"/>
              <w:rPr>
                <w:rFonts w:ascii="Arial" w:hAnsi="Arial" w:cs="Arial"/>
                <w:color w:val="000000"/>
                <w:sz w:val="20"/>
                <w:szCs w:val="20"/>
              </w:rPr>
            </w:pPr>
            <w:r w:rsidRPr="00175D72">
              <w:rPr>
                <w:rFonts w:ascii="Arial" w:hAnsi="Arial" w:cs="Arial"/>
                <w:color w:val="000000"/>
                <w:sz w:val="20"/>
                <w:szCs w:val="20"/>
              </w:rPr>
              <w:t> </w:t>
            </w:r>
          </w:p>
        </w:tc>
        <w:tc>
          <w:tcPr>
            <w:tcW w:w="162" w:type="pct"/>
            <w:tcBorders>
              <w:top w:val="nil"/>
              <w:left w:val="nil"/>
              <w:bottom w:val="nil"/>
              <w:right w:val="nil"/>
            </w:tcBorders>
            <w:shd w:val="clear" w:color="000000" w:fill="FFFFFF"/>
            <w:vAlign w:val="center"/>
            <w:hideMark/>
          </w:tcPr>
          <w:p w14:paraId="51DD9961" w14:textId="77777777" w:rsidR="00175D72" w:rsidRPr="00175D72" w:rsidRDefault="00175D72" w:rsidP="00175D72">
            <w:pPr>
              <w:jc w:val="left"/>
              <w:rPr>
                <w:rFonts w:ascii="Arial" w:hAnsi="Arial" w:cs="Arial"/>
                <w:color w:val="000000"/>
                <w:sz w:val="20"/>
                <w:szCs w:val="20"/>
              </w:rPr>
            </w:pPr>
            <w:r w:rsidRPr="00175D72">
              <w:rPr>
                <w:rFonts w:ascii="Arial" w:hAnsi="Arial" w:cs="Arial"/>
                <w:color w:val="000000"/>
                <w:sz w:val="20"/>
                <w:szCs w:val="20"/>
              </w:rPr>
              <w:t> </w:t>
            </w:r>
          </w:p>
        </w:tc>
        <w:tc>
          <w:tcPr>
            <w:tcW w:w="162" w:type="pct"/>
            <w:tcBorders>
              <w:top w:val="nil"/>
              <w:left w:val="nil"/>
              <w:bottom w:val="nil"/>
              <w:right w:val="nil"/>
            </w:tcBorders>
            <w:shd w:val="clear" w:color="000000" w:fill="FFFFFF"/>
            <w:vAlign w:val="center"/>
            <w:hideMark/>
          </w:tcPr>
          <w:p w14:paraId="3D51F3BB" w14:textId="77777777" w:rsidR="00175D72" w:rsidRPr="00175D72" w:rsidRDefault="00175D72" w:rsidP="00175D72">
            <w:pPr>
              <w:jc w:val="left"/>
              <w:rPr>
                <w:rFonts w:ascii="Arial" w:hAnsi="Arial" w:cs="Arial"/>
                <w:color w:val="000000"/>
                <w:sz w:val="20"/>
                <w:szCs w:val="20"/>
              </w:rPr>
            </w:pPr>
            <w:r w:rsidRPr="00175D72">
              <w:rPr>
                <w:rFonts w:ascii="Arial" w:hAnsi="Arial" w:cs="Arial"/>
                <w:color w:val="000000"/>
                <w:sz w:val="20"/>
                <w:szCs w:val="20"/>
              </w:rPr>
              <w:t> </w:t>
            </w:r>
          </w:p>
        </w:tc>
        <w:tc>
          <w:tcPr>
            <w:tcW w:w="164" w:type="pct"/>
            <w:tcBorders>
              <w:top w:val="nil"/>
              <w:left w:val="nil"/>
              <w:bottom w:val="nil"/>
              <w:right w:val="nil"/>
            </w:tcBorders>
            <w:shd w:val="clear" w:color="000000" w:fill="FFFFFF"/>
            <w:vAlign w:val="center"/>
            <w:hideMark/>
          </w:tcPr>
          <w:p w14:paraId="0C003071" w14:textId="77777777" w:rsidR="00175D72" w:rsidRPr="00175D72" w:rsidRDefault="00175D72" w:rsidP="00175D72">
            <w:pPr>
              <w:jc w:val="left"/>
              <w:rPr>
                <w:rFonts w:ascii="Arial" w:hAnsi="Arial" w:cs="Arial"/>
                <w:color w:val="000000"/>
                <w:sz w:val="20"/>
                <w:szCs w:val="20"/>
              </w:rPr>
            </w:pPr>
            <w:r w:rsidRPr="00175D72">
              <w:rPr>
                <w:rFonts w:ascii="Arial" w:hAnsi="Arial" w:cs="Arial"/>
                <w:color w:val="000000"/>
                <w:sz w:val="20"/>
                <w:szCs w:val="20"/>
              </w:rPr>
              <w:t> </w:t>
            </w:r>
          </w:p>
        </w:tc>
        <w:tc>
          <w:tcPr>
            <w:tcW w:w="112" w:type="pct"/>
            <w:tcBorders>
              <w:top w:val="nil"/>
              <w:left w:val="nil"/>
              <w:bottom w:val="nil"/>
              <w:right w:val="nil"/>
            </w:tcBorders>
            <w:shd w:val="clear" w:color="000000" w:fill="FFFFFF"/>
            <w:vAlign w:val="center"/>
            <w:hideMark/>
          </w:tcPr>
          <w:p w14:paraId="7E4F1AEA" w14:textId="77777777" w:rsidR="00175D72" w:rsidRPr="00175D72" w:rsidRDefault="00175D72" w:rsidP="00175D72">
            <w:pPr>
              <w:jc w:val="left"/>
              <w:rPr>
                <w:rFonts w:ascii="Arial" w:hAnsi="Arial" w:cs="Arial"/>
                <w:color w:val="000000"/>
                <w:sz w:val="20"/>
                <w:szCs w:val="20"/>
              </w:rPr>
            </w:pPr>
            <w:r w:rsidRPr="00175D72">
              <w:rPr>
                <w:rFonts w:ascii="Arial" w:hAnsi="Arial" w:cs="Arial"/>
                <w:color w:val="000000"/>
                <w:sz w:val="20"/>
                <w:szCs w:val="20"/>
              </w:rPr>
              <w:t> </w:t>
            </w:r>
          </w:p>
        </w:tc>
        <w:tc>
          <w:tcPr>
            <w:tcW w:w="112" w:type="pct"/>
            <w:tcBorders>
              <w:top w:val="nil"/>
              <w:left w:val="nil"/>
              <w:bottom w:val="nil"/>
              <w:right w:val="nil"/>
            </w:tcBorders>
            <w:shd w:val="clear" w:color="000000" w:fill="FFFFFF"/>
            <w:vAlign w:val="center"/>
            <w:hideMark/>
          </w:tcPr>
          <w:p w14:paraId="3BC8883B" w14:textId="77777777" w:rsidR="00175D72" w:rsidRPr="00175D72" w:rsidRDefault="00175D72" w:rsidP="00175D72">
            <w:pPr>
              <w:jc w:val="left"/>
              <w:rPr>
                <w:rFonts w:ascii="Arial" w:hAnsi="Arial" w:cs="Arial"/>
                <w:color w:val="000000"/>
                <w:sz w:val="20"/>
                <w:szCs w:val="20"/>
              </w:rPr>
            </w:pPr>
            <w:r w:rsidRPr="00175D72">
              <w:rPr>
                <w:rFonts w:ascii="Arial" w:hAnsi="Arial" w:cs="Arial"/>
                <w:color w:val="000000"/>
                <w:sz w:val="20"/>
                <w:szCs w:val="20"/>
              </w:rPr>
              <w:t> </w:t>
            </w:r>
          </w:p>
        </w:tc>
        <w:tc>
          <w:tcPr>
            <w:tcW w:w="112" w:type="pct"/>
            <w:tcBorders>
              <w:top w:val="nil"/>
              <w:left w:val="nil"/>
              <w:bottom w:val="nil"/>
              <w:right w:val="nil"/>
            </w:tcBorders>
            <w:shd w:val="clear" w:color="000000" w:fill="FFFFFF"/>
            <w:vAlign w:val="center"/>
            <w:hideMark/>
          </w:tcPr>
          <w:p w14:paraId="171F17C7" w14:textId="77777777" w:rsidR="00175D72" w:rsidRPr="00175D72" w:rsidRDefault="00175D72" w:rsidP="00175D72">
            <w:pPr>
              <w:jc w:val="left"/>
              <w:rPr>
                <w:rFonts w:ascii="Arial" w:hAnsi="Arial" w:cs="Arial"/>
                <w:color w:val="000000"/>
                <w:sz w:val="20"/>
                <w:szCs w:val="20"/>
              </w:rPr>
            </w:pPr>
            <w:r w:rsidRPr="00175D72">
              <w:rPr>
                <w:rFonts w:ascii="Arial" w:hAnsi="Arial" w:cs="Arial"/>
                <w:color w:val="000000"/>
                <w:sz w:val="20"/>
                <w:szCs w:val="20"/>
              </w:rPr>
              <w:t> </w:t>
            </w:r>
          </w:p>
        </w:tc>
        <w:tc>
          <w:tcPr>
            <w:tcW w:w="112" w:type="pct"/>
            <w:tcBorders>
              <w:top w:val="nil"/>
              <w:left w:val="nil"/>
              <w:bottom w:val="nil"/>
              <w:right w:val="nil"/>
            </w:tcBorders>
            <w:shd w:val="clear" w:color="000000" w:fill="FFFFFF"/>
            <w:vAlign w:val="center"/>
            <w:hideMark/>
          </w:tcPr>
          <w:p w14:paraId="1EDFE6B1" w14:textId="77777777" w:rsidR="00175D72" w:rsidRPr="00175D72" w:rsidRDefault="00175D72" w:rsidP="00175D72">
            <w:pPr>
              <w:jc w:val="left"/>
              <w:rPr>
                <w:rFonts w:ascii="Arial" w:hAnsi="Arial" w:cs="Arial"/>
                <w:color w:val="000000"/>
                <w:sz w:val="20"/>
                <w:szCs w:val="20"/>
              </w:rPr>
            </w:pPr>
            <w:r w:rsidRPr="00175D72">
              <w:rPr>
                <w:rFonts w:ascii="Arial" w:hAnsi="Arial" w:cs="Arial"/>
                <w:color w:val="000000"/>
                <w:sz w:val="20"/>
                <w:szCs w:val="20"/>
              </w:rPr>
              <w:t> </w:t>
            </w:r>
          </w:p>
        </w:tc>
        <w:tc>
          <w:tcPr>
            <w:tcW w:w="113" w:type="pct"/>
            <w:tcBorders>
              <w:top w:val="nil"/>
              <w:left w:val="nil"/>
              <w:bottom w:val="nil"/>
              <w:right w:val="nil"/>
            </w:tcBorders>
            <w:shd w:val="clear" w:color="000000" w:fill="FFFFFF"/>
            <w:vAlign w:val="center"/>
            <w:hideMark/>
          </w:tcPr>
          <w:p w14:paraId="0EA1CD06" w14:textId="77777777" w:rsidR="00175D72" w:rsidRPr="00175D72" w:rsidRDefault="00175D72" w:rsidP="00175D72">
            <w:pPr>
              <w:jc w:val="left"/>
              <w:rPr>
                <w:rFonts w:ascii="Arial" w:hAnsi="Arial" w:cs="Arial"/>
                <w:color w:val="000000"/>
                <w:sz w:val="20"/>
                <w:szCs w:val="20"/>
              </w:rPr>
            </w:pPr>
            <w:r w:rsidRPr="00175D72">
              <w:rPr>
                <w:rFonts w:ascii="Arial" w:hAnsi="Arial" w:cs="Arial"/>
                <w:color w:val="000000"/>
                <w:sz w:val="20"/>
                <w:szCs w:val="20"/>
              </w:rPr>
              <w:t> </w:t>
            </w:r>
          </w:p>
        </w:tc>
        <w:tc>
          <w:tcPr>
            <w:tcW w:w="148" w:type="pct"/>
            <w:tcBorders>
              <w:top w:val="nil"/>
              <w:left w:val="nil"/>
              <w:bottom w:val="nil"/>
              <w:right w:val="nil"/>
            </w:tcBorders>
            <w:shd w:val="clear" w:color="000000" w:fill="FFFFFF"/>
            <w:vAlign w:val="center"/>
            <w:hideMark/>
          </w:tcPr>
          <w:p w14:paraId="704325E9" w14:textId="77777777" w:rsidR="00175D72" w:rsidRPr="00175D72" w:rsidRDefault="00175D72" w:rsidP="00175D72">
            <w:pPr>
              <w:jc w:val="left"/>
              <w:rPr>
                <w:rFonts w:ascii="Arial" w:hAnsi="Arial" w:cs="Arial"/>
                <w:color w:val="000000"/>
                <w:sz w:val="20"/>
                <w:szCs w:val="20"/>
              </w:rPr>
            </w:pPr>
            <w:r w:rsidRPr="00175D72">
              <w:rPr>
                <w:rFonts w:ascii="Arial" w:hAnsi="Arial" w:cs="Arial"/>
                <w:color w:val="000000"/>
                <w:sz w:val="20"/>
                <w:szCs w:val="20"/>
              </w:rPr>
              <w:t> </w:t>
            </w:r>
          </w:p>
        </w:tc>
        <w:tc>
          <w:tcPr>
            <w:tcW w:w="148" w:type="pct"/>
            <w:tcBorders>
              <w:top w:val="nil"/>
              <w:left w:val="nil"/>
              <w:bottom w:val="nil"/>
              <w:right w:val="nil"/>
            </w:tcBorders>
            <w:shd w:val="clear" w:color="000000" w:fill="FFFFFF"/>
            <w:vAlign w:val="center"/>
            <w:hideMark/>
          </w:tcPr>
          <w:p w14:paraId="5B124777" w14:textId="77777777" w:rsidR="00175D72" w:rsidRPr="00175D72" w:rsidRDefault="00175D72" w:rsidP="00175D72">
            <w:pPr>
              <w:jc w:val="left"/>
              <w:rPr>
                <w:rFonts w:ascii="Arial" w:hAnsi="Arial" w:cs="Arial"/>
                <w:color w:val="000000"/>
                <w:sz w:val="20"/>
                <w:szCs w:val="20"/>
              </w:rPr>
            </w:pPr>
            <w:r w:rsidRPr="00175D72">
              <w:rPr>
                <w:rFonts w:ascii="Arial" w:hAnsi="Arial" w:cs="Arial"/>
                <w:color w:val="000000"/>
                <w:sz w:val="20"/>
                <w:szCs w:val="20"/>
              </w:rPr>
              <w:t> </w:t>
            </w:r>
          </w:p>
        </w:tc>
        <w:tc>
          <w:tcPr>
            <w:tcW w:w="148" w:type="pct"/>
            <w:tcBorders>
              <w:top w:val="nil"/>
              <w:left w:val="nil"/>
              <w:bottom w:val="nil"/>
              <w:right w:val="nil"/>
            </w:tcBorders>
            <w:shd w:val="clear" w:color="000000" w:fill="FFFFFF"/>
            <w:vAlign w:val="center"/>
            <w:hideMark/>
          </w:tcPr>
          <w:p w14:paraId="674C88C1" w14:textId="77777777" w:rsidR="00175D72" w:rsidRPr="00175D72" w:rsidRDefault="00175D72" w:rsidP="00175D72">
            <w:pPr>
              <w:jc w:val="left"/>
              <w:rPr>
                <w:rFonts w:ascii="Arial" w:hAnsi="Arial" w:cs="Arial"/>
                <w:color w:val="000000"/>
                <w:sz w:val="20"/>
                <w:szCs w:val="20"/>
              </w:rPr>
            </w:pPr>
            <w:r w:rsidRPr="00175D72">
              <w:rPr>
                <w:rFonts w:ascii="Arial" w:hAnsi="Arial" w:cs="Arial"/>
                <w:color w:val="000000"/>
                <w:sz w:val="20"/>
                <w:szCs w:val="20"/>
              </w:rPr>
              <w:t> </w:t>
            </w:r>
          </w:p>
        </w:tc>
        <w:tc>
          <w:tcPr>
            <w:tcW w:w="148" w:type="pct"/>
            <w:tcBorders>
              <w:top w:val="nil"/>
              <w:left w:val="nil"/>
              <w:bottom w:val="nil"/>
              <w:right w:val="nil"/>
            </w:tcBorders>
            <w:shd w:val="clear" w:color="000000" w:fill="FFFFFF"/>
            <w:vAlign w:val="center"/>
            <w:hideMark/>
          </w:tcPr>
          <w:p w14:paraId="7E273CDC" w14:textId="77777777" w:rsidR="00175D72" w:rsidRPr="00175D72" w:rsidRDefault="00175D72" w:rsidP="00175D72">
            <w:pPr>
              <w:jc w:val="left"/>
              <w:rPr>
                <w:rFonts w:ascii="Arial" w:hAnsi="Arial" w:cs="Arial"/>
                <w:color w:val="000000"/>
                <w:sz w:val="20"/>
                <w:szCs w:val="20"/>
              </w:rPr>
            </w:pPr>
            <w:r w:rsidRPr="00175D72">
              <w:rPr>
                <w:rFonts w:ascii="Arial" w:hAnsi="Arial" w:cs="Arial"/>
                <w:color w:val="000000"/>
                <w:sz w:val="20"/>
                <w:szCs w:val="20"/>
              </w:rPr>
              <w:t> </w:t>
            </w:r>
          </w:p>
        </w:tc>
        <w:tc>
          <w:tcPr>
            <w:tcW w:w="149" w:type="pct"/>
            <w:tcBorders>
              <w:top w:val="nil"/>
              <w:left w:val="nil"/>
              <w:bottom w:val="nil"/>
              <w:right w:val="nil"/>
            </w:tcBorders>
            <w:shd w:val="clear" w:color="000000" w:fill="FFFFFF"/>
            <w:vAlign w:val="center"/>
            <w:hideMark/>
          </w:tcPr>
          <w:p w14:paraId="4256C194" w14:textId="77777777" w:rsidR="00175D72" w:rsidRPr="00175D72" w:rsidRDefault="00175D72" w:rsidP="00175D72">
            <w:pPr>
              <w:jc w:val="left"/>
              <w:rPr>
                <w:rFonts w:ascii="Arial" w:hAnsi="Arial" w:cs="Arial"/>
                <w:color w:val="000000"/>
                <w:sz w:val="20"/>
                <w:szCs w:val="20"/>
              </w:rPr>
            </w:pPr>
            <w:r w:rsidRPr="00175D72">
              <w:rPr>
                <w:rFonts w:ascii="Arial" w:hAnsi="Arial" w:cs="Arial"/>
                <w:color w:val="000000"/>
                <w:sz w:val="20"/>
                <w:szCs w:val="20"/>
              </w:rPr>
              <w:t> </w:t>
            </w:r>
          </w:p>
        </w:tc>
      </w:tr>
      <w:tr w:rsidR="00175D72" w:rsidRPr="00175D72" w14:paraId="0F9BD33A" w14:textId="77777777" w:rsidTr="00A816F4">
        <w:trPr>
          <w:trHeight w:val="300"/>
        </w:trPr>
        <w:tc>
          <w:tcPr>
            <w:tcW w:w="5000" w:type="pct"/>
            <w:gridSpan w:val="39"/>
            <w:tcBorders>
              <w:top w:val="single" w:sz="8" w:space="0" w:color="auto"/>
              <w:left w:val="single" w:sz="8" w:space="0" w:color="auto"/>
              <w:bottom w:val="single" w:sz="4" w:space="0" w:color="auto"/>
              <w:right w:val="single" w:sz="8" w:space="0" w:color="000000"/>
            </w:tcBorders>
            <w:shd w:val="clear" w:color="000000" w:fill="C00000"/>
            <w:vAlign w:val="center"/>
            <w:hideMark/>
          </w:tcPr>
          <w:p w14:paraId="4948F996" w14:textId="77777777" w:rsidR="00175D72" w:rsidRPr="00175D72" w:rsidRDefault="00175D72" w:rsidP="00175D72">
            <w:pPr>
              <w:jc w:val="center"/>
              <w:rPr>
                <w:rFonts w:ascii="Arial" w:hAnsi="Arial" w:cs="Arial"/>
                <w:b/>
                <w:bCs/>
                <w:color w:val="FFFFFF"/>
                <w:sz w:val="20"/>
                <w:szCs w:val="20"/>
              </w:rPr>
            </w:pPr>
            <w:r w:rsidRPr="00175D72">
              <w:rPr>
                <w:rFonts w:ascii="Arial" w:hAnsi="Arial" w:cs="Arial"/>
                <w:b/>
                <w:bCs/>
                <w:color w:val="FFFFFF"/>
                <w:sz w:val="20"/>
                <w:szCs w:val="20"/>
              </w:rPr>
              <w:t xml:space="preserve">STAVY AKCEPTAČNÍHO ŘÍZENÍ </w:t>
            </w:r>
          </w:p>
        </w:tc>
      </w:tr>
      <w:tr w:rsidR="00175D72" w:rsidRPr="00175D72" w14:paraId="5682FB2E" w14:textId="77777777" w:rsidTr="00A816F4">
        <w:trPr>
          <w:trHeight w:val="1241"/>
        </w:trPr>
        <w:tc>
          <w:tcPr>
            <w:tcW w:w="5000" w:type="pct"/>
            <w:gridSpan w:val="39"/>
            <w:tcBorders>
              <w:top w:val="single" w:sz="4" w:space="0" w:color="auto"/>
              <w:left w:val="single" w:sz="8" w:space="0" w:color="auto"/>
              <w:bottom w:val="single" w:sz="4" w:space="0" w:color="auto"/>
              <w:right w:val="single" w:sz="8" w:space="0" w:color="000000"/>
            </w:tcBorders>
            <w:shd w:val="clear" w:color="000000" w:fill="FFFFFF"/>
            <w:vAlign w:val="center"/>
            <w:hideMark/>
          </w:tcPr>
          <w:p w14:paraId="6803027A" w14:textId="77777777" w:rsidR="00175D72" w:rsidRPr="00175D72" w:rsidRDefault="00175D72" w:rsidP="00175D72">
            <w:pPr>
              <w:jc w:val="left"/>
              <w:rPr>
                <w:rFonts w:ascii="Arial" w:hAnsi="Arial" w:cs="Arial"/>
                <w:color w:val="000000"/>
              </w:rPr>
            </w:pPr>
            <w:r w:rsidRPr="00175D72">
              <w:rPr>
                <w:rFonts w:ascii="Arial" w:hAnsi="Arial" w:cs="Arial"/>
                <w:color w:val="000000"/>
              </w:rPr>
              <w:t xml:space="preserve">Vyplní kupující. </w:t>
            </w:r>
            <w:r w:rsidRPr="00175D72">
              <w:rPr>
                <w:rFonts w:ascii="Arial" w:hAnsi="Arial" w:cs="Arial"/>
                <w:color w:val="000000"/>
              </w:rPr>
              <w:br/>
              <w:t xml:space="preserve">Alt. 1 - </w:t>
            </w:r>
            <w:r w:rsidRPr="00175D72">
              <w:rPr>
                <w:rFonts w:ascii="Arial" w:hAnsi="Arial" w:cs="Arial"/>
                <w:b/>
                <w:bCs/>
                <w:i/>
                <w:iCs/>
                <w:color w:val="000000"/>
              </w:rPr>
              <w:t xml:space="preserve">Akceptováno bez výhrad </w:t>
            </w:r>
            <w:r w:rsidRPr="00175D72">
              <w:rPr>
                <w:rFonts w:ascii="Arial" w:hAnsi="Arial" w:cs="Arial"/>
                <w:color w:val="000000"/>
              </w:rPr>
              <w:br/>
              <w:t xml:space="preserve">Alt. 2 - </w:t>
            </w:r>
            <w:r w:rsidRPr="00175D72">
              <w:rPr>
                <w:rFonts w:ascii="Arial" w:hAnsi="Arial" w:cs="Arial"/>
                <w:b/>
                <w:bCs/>
                <w:i/>
                <w:iCs/>
                <w:color w:val="000000"/>
              </w:rPr>
              <w:t>Akceptováno s výhradami</w:t>
            </w:r>
            <w:r w:rsidRPr="00175D72">
              <w:rPr>
                <w:rFonts w:ascii="Arial" w:hAnsi="Arial" w:cs="Arial"/>
                <w:color w:val="000000"/>
              </w:rPr>
              <w:br/>
              <w:t xml:space="preserve">Alt. 3 - </w:t>
            </w:r>
            <w:r w:rsidRPr="00175D72">
              <w:rPr>
                <w:rFonts w:ascii="Arial" w:hAnsi="Arial" w:cs="Arial"/>
                <w:b/>
                <w:bCs/>
                <w:i/>
                <w:iCs/>
                <w:color w:val="000000"/>
              </w:rPr>
              <w:t>Neakceptováno</w:t>
            </w:r>
          </w:p>
        </w:tc>
      </w:tr>
      <w:tr w:rsidR="00175D72" w:rsidRPr="00175D72" w14:paraId="4493ECCD" w14:textId="77777777" w:rsidTr="00A816F4">
        <w:trPr>
          <w:trHeight w:val="300"/>
        </w:trPr>
        <w:tc>
          <w:tcPr>
            <w:tcW w:w="5000" w:type="pct"/>
            <w:gridSpan w:val="39"/>
            <w:tcBorders>
              <w:top w:val="single" w:sz="8" w:space="0" w:color="auto"/>
              <w:left w:val="single" w:sz="8" w:space="0" w:color="auto"/>
              <w:bottom w:val="single" w:sz="4" w:space="0" w:color="auto"/>
              <w:right w:val="single" w:sz="8" w:space="0" w:color="000000"/>
            </w:tcBorders>
            <w:shd w:val="clear" w:color="000000" w:fill="C00000"/>
            <w:vAlign w:val="center"/>
            <w:hideMark/>
          </w:tcPr>
          <w:p w14:paraId="79EAED06" w14:textId="77777777" w:rsidR="00175D72" w:rsidRPr="00175D72" w:rsidRDefault="00175D72" w:rsidP="00175D72">
            <w:pPr>
              <w:jc w:val="center"/>
              <w:rPr>
                <w:rFonts w:ascii="Arial" w:hAnsi="Arial" w:cs="Arial"/>
                <w:b/>
                <w:bCs/>
                <w:color w:val="FFFFFF"/>
                <w:sz w:val="20"/>
                <w:szCs w:val="20"/>
              </w:rPr>
            </w:pPr>
            <w:r w:rsidRPr="00175D72">
              <w:rPr>
                <w:rFonts w:ascii="Arial" w:hAnsi="Arial" w:cs="Arial"/>
                <w:b/>
                <w:bCs/>
                <w:color w:val="FFFFFF"/>
                <w:sz w:val="20"/>
                <w:szCs w:val="20"/>
              </w:rPr>
              <w:t>SEZNAM VAD NEBO NEDODĚLKŮ S TERMÍNY JEJICH ODSTRANĚNÍ:</w:t>
            </w:r>
          </w:p>
        </w:tc>
      </w:tr>
      <w:tr w:rsidR="00175D72" w:rsidRPr="00175D72" w14:paraId="117DB5CF" w14:textId="77777777" w:rsidTr="00A816F4">
        <w:trPr>
          <w:trHeight w:val="1651"/>
        </w:trPr>
        <w:tc>
          <w:tcPr>
            <w:tcW w:w="5000" w:type="pct"/>
            <w:gridSpan w:val="39"/>
            <w:tcBorders>
              <w:top w:val="single" w:sz="4" w:space="0" w:color="auto"/>
              <w:left w:val="single" w:sz="8" w:space="0" w:color="auto"/>
              <w:bottom w:val="single" w:sz="8" w:space="0" w:color="auto"/>
              <w:right w:val="single" w:sz="8" w:space="0" w:color="000000"/>
            </w:tcBorders>
            <w:shd w:val="clear" w:color="000000" w:fill="FFFFFF"/>
            <w:vAlign w:val="center"/>
            <w:hideMark/>
          </w:tcPr>
          <w:p w14:paraId="79F0446B" w14:textId="77777777" w:rsidR="00175D72" w:rsidRPr="00175D72" w:rsidRDefault="00175D72" w:rsidP="00175D72">
            <w:pPr>
              <w:jc w:val="left"/>
              <w:rPr>
                <w:rFonts w:ascii="Arial" w:hAnsi="Arial" w:cs="Arial"/>
                <w:color w:val="000000"/>
                <w:sz w:val="20"/>
                <w:szCs w:val="20"/>
              </w:rPr>
            </w:pPr>
            <w:r w:rsidRPr="00175D72">
              <w:rPr>
                <w:rFonts w:ascii="Arial" w:hAnsi="Arial" w:cs="Arial"/>
                <w:color w:val="000000"/>
                <w:sz w:val="20"/>
                <w:szCs w:val="20"/>
              </w:rPr>
              <w:t>(vyplní se v případě stavu "Akceptováno s výhradami")</w:t>
            </w:r>
          </w:p>
        </w:tc>
      </w:tr>
      <w:tr w:rsidR="00FD2E98" w:rsidRPr="00175D72" w14:paraId="6DBB4EE8" w14:textId="77777777" w:rsidTr="00A816F4">
        <w:trPr>
          <w:trHeight w:val="60"/>
        </w:trPr>
        <w:tc>
          <w:tcPr>
            <w:tcW w:w="1158" w:type="pct"/>
            <w:gridSpan w:val="9"/>
            <w:tcBorders>
              <w:top w:val="nil"/>
              <w:left w:val="nil"/>
              <w:bottom w:val="nil"/>
              <w:right w:val="nil"/>
            </w:tcBorders>
            <w:shd w:val="clear" w:color="000000" w:fill="FFFFFF"/>
            <w:vAlign w:val="center"/>
            <w:hideMark/>
          </w:tcPr>
          <w:p w14:paraId="1EB48045" w14:textId="77777777" w:rsidR="00175D72" w:rsidRPr="00175D72" w:rsidRDefault="00175D72" w:rsidP="00175D72">
            <w:pPr>
              <w:jc w:val="left"/>
              <w:rPr>
                <w:rFonts w:ascii="Arial" w:hAnsi="Arial" w:cs="Arial"/>
                <w:i/>
                <w:iCs/>
                <w:color w:val="000000"/>
                <w:sz w:val="20"/>
                <w:szCs w:val="20"/>
              </w:rPr>
            </w:pPr>
            <w:r w:rsidRPr="00175D72">
              <w:rPr>
                <w:rFonts w:ascii="Arial" w:hAnsi="Arial" w:cs="Arial"/>
                <w:i/>
                <w:iCs/>
                <w:color w:val="000000"/>
                <w:sz w:val="20"/>
                <w:szCs w:val="20"/>
              </w:rPr>
              <w:t> </w:t>
            </w:r>
          </w:p>
        </w:tc>
        <w:tc>
          <w:tcPr>
            <w:tcW w:w="112" w:type="pct"/>
            <w:tcBorders>
              <w:top w:val="nil"/>
              <w:left w:val="nil"/>
              <w:bottom w:val="nil"/>
              <w:right w:val="nil"/>
            </w:tcBorders>
            <w:shd w:val="clear" w:color="000000" w:fill="FFFFFF"/>
            <w:vAlign w:val="center"/>
            <w:hideMark/>
          </w:tcPr>
          <w:p w14:paraId="0DA9A824" w14:textId="77777777" w:rsidR="00175D72" w:rsidRPr="00175D72" w:rsidRDefault="00175D72" w:rsidP="00175D72">
            <w:pPr>
              <w:jc w:val="left"/>
              <w:rPr>
                <w:rFonts w:ascii="Arial" w:hAnsi="Arial" w:cs="Arial"/>
                <w:i/>
                <w:iCs/>
                <w:color w:val="000000"/>
                <w:sz w:val="20"/>
                <w:szCs w:val="20"/>
              </w:rPr>
            </w:pPr>
            <w:r w:rsidRPr="00175D72">
              <w:rPr>
                <w:rFonts w:ascii="Arial" w:hAnsi="Arial" w:cs="Arial"/>
                <w:i/>
                <w:iCs/>
                <w:color w:val="000000"/>
                <w:sz w:val="20"/>
                <w:szCs w:val="20"/>
              </w:rPr>
              <w:t> </w:t>
            </w:r>
          </w:p>
        </w:tc>
        <w:tc>
          <w:tcPr>
            <w:tcW w:w="112" w:type="pct"/>
            <w:tcBorders>
              <w:top w:val="nil"/>
              <w:left w:val="nil"/>
              <w:bottom w:val="nil"/>
              <w:right w:val="nil"/>
            </w:tcBorders>
            <w:shd w:val="clear" w:color="000000" w:fill="FFFFFF"/>
            <w:vAlign w:val="center"/>
            <w:hideMark/>
          </w:tcPr>
          <w:p w14:paraId="40A43516" w14:textId="77777777" w:rsidR="00175D72" w:rsidRPr="00175D72" w:rsidRDefault="00175D72" w:rsidP="00175D72">
            <w:pPr>
              <w:jc w:val="left"/>
              <w:rPr>
                <w:rFonts w:ascii="Arial" w:hAnsi="Arial" w:cs="Arial"/>
                <w:i/>
                <w:iCs/>
                <w:color w:val="000000"/>
                <w:sz w:val="20"/>
                <w:szCs w:val="20"/>
              </w:rPr>
            </w:pPr>
            <w:r w:rsidRPr="00175D72">
              <w:rPr>
                <w:rFonts w:ascii="Arial" w:hAnsi="Arial" w:cs="Arial"/>
                <w:i/>
                <w:iCs/>
                <w:color w:val="000000"/>
                <w:sz w:val="20"/>
                <w:szCs w:val="20"/>
              </w:rPr>
              <w:t> </w:t>
            </w:r>
          </w:p>
        </w:tc>
        <w:tc>
          <w:tcPr>
            <w:tcW w:w="112" w:type="pct"/>
            <w:tcBorders>
              <w:top w:val="nil"/>
              <w:left w:val="nil"/>
              <w:bottom w:val="nil"/>
              <w:right w:val="nil"/>
            </w:tcBorders>
            <w:shd w:val="clear" w:color="000000" w:fill="FFFFFF"/>
            <w:vAlign w:val="center"/>
            <w:hideMark/>
          </w:tcPr>
          <w:p w14:paraId="769555D2" w14:textId="77777777" w:rsidR="00175D72" w:rsidRPr="00175D72" w:rsidRDefault="00175D72" w:rsidP="00175D72">
            <w:pPr>
              <w:jc w:val="left"/>
              <w:rPr>
                <w:rFonts w:ascii="Arial" w:hAnsi="Arial" w:cs="Arial"/>
                <w:i/>
                <w:iCs/>
                <w:color w:val="000000"/>
                <w:sz w:val="20"/>
                <w:szCs w:val="20"/>
              </w:rPr>
            </w:pPr>
            <w:r w:rsidRPr="00175D72">
              <w:rPr>
                <w:rFonts w:ascii="Arial" w:hAnsi="Arial" w:cs="Arial"/>
                <w:i/>
                <w:iCs/>
                <w:color w:val="000000"/>
                <w:sz w:val="20"/>
                <w:szCs w:val="20"/>
              </w:rPr>
              <w:t> </w:t>
            </w:r>
          </w:p>
        </w:tc>
        <w:tc>
          <w:tcPr>
            <w:tcW w:w="113" w:type="pct"/>
            <w:tcBorders>
              <w:top w:val="nil"/>
              <w:left w:val="nil"/>
              <w:bottom w:val="nil"/>
              <w:right w:val="nil"/>
            </w:tcBorders>
            <w:shd w:val="clear" w:color="000000" w:fill="FFFFFF"/>
            <w:vAlign w:val="center"/>
            <w:hideMark/>
          </w:tcPr>
          <w:p w14:paraId="5A0A4868" w14:textId="77777777" w:rsidR="00175D72" w:rsidRPr="00175D72" w:rsidRDefault="00175D72" w:rsidP="00175D72">
            <w:pPr>
              <w:jc w:val="left"/>
              <w:rPr>
                <w:rFonts w:ascii="Arial" w:hAnsi="Arial" w:cs="Arial"/>
                <w:color w:val="000000"/>
                <w:sz w:val="20"/>
                <w:szCs w:val="20"/>
              </w:rPr>
            </w:pPr>
            <w:r w:rsidRPr="00175D72">
              <w:rPr>
                <w:rFonts w:ascii="Arial" w:hAnsi="Arial" w:cs="Arial"/>
                <w:color w:val="000000"/>
                <w:sz w:val="20"/>
                <w:szCs w:val="20"/>
              </w:rPr>
              <w:t> </w:t>
            </w:r>
          </w:p>
        </w:tc>
        <w:tc>
          <w:tcPr>
            <w:tcW w:w="162" w:type="pct"/>
            <w:tcBorders>
              <w:top w:val="nil"/>
              <w:left w:val="nil"/>
              <w:bottom w:val="nil"/>
              <w:right w:val="nil"/>
            </w:tcBorders>
            <w:shd w:val="clear" w:color="000000" w:fill="FFFFFF"/>
            <w:vAlign w:val="center"/>
            <w:hideMark/>
          </w:tcPr>
          <w:p w14:paraId="5788A601" w14:textId="77777777" w:rsidR="00175D72" w:rsidRPr="00175D72" w:rsidRDefault="00175D72" w:rsidP="00175D72">
            <w:pPr>
              <w:jc w:val="left"/>
              <w:rPr>
                <w:rFonts w:ascii="Arial" w:hAnsi="Arial" w:cs="Arial"/>
                <w:color w:val="000000"/>
                <w:sz w:val="20"/>
                <w:szCs w:val="20"/>
              </w:rPr>
            </w:pPr>
            <w:r w:rsidRPr="00175D72">
              <w:rPr>
                <w:rFonts w:ascii="Arial" w:hAnsi="Arial" w:cs="Arial"/>
                <w:color w:val="000000"/>
                <w:sz w:val="20"/>
                <w:szCs w:val="20"/>
              </w:rPr>
              <w:t> </w:t>
            </w:r>
          </w:p>
        </w:tc>
        <w:tc>
          <w:tcPr>
            <w:tcW w:w="162" w:type="pct"/>
            <w:tcBorders>
              <w:top w:val="nil"/>
              <w:left w:val="nil"/>
              <w:bottom w:val="nil"/>
              <w:right w:val="nil"/>
            </w:tcBorders>
            <w:shd w:val="clear" w:color="000000" w:fill="FFFFFF"/>
            <w:vAlign w:val="center"/>
            <w:hideMark/>
          </w:tcPr>
          <w:p w14:paraId="3055679B" w14:textId="77777777" w:rsidR="00175D72" w:rsidRPr="00175D72" w:rsidRDefault="00175D72" w:rsidP="00175D72">
            <w:pPr>
              <w:jc w:val="left"/>
              <w:rPr>
                <w:rFonts w:ascii="Arial" w:hAnsi="Arial" w:cs="Arial"/>
                <w:color w:val="000000"/>
                <w:sz w:val="20"/>
                <w:szCs w:val="20"/>
              </w:rPr>
            </w:pPr>
            <w:r w:rsidRPr="00175D72">
              <w:rPr>
                <w:rFonts w:ascii="Arial" w:hAnsi="Arial" w:cs="Arial"/>
                <w:color w:val="000000"/>
                <w:sz w:val="20"/>
                <w:szCs w:val="20"/>
              </w:rPr>
              <w:t> </w:t>
            </w:r>
          </w:p>
        </w:tc>
        <w:tc>
          <w:tcPr>
            <w:tcW w:w="164" w:type="pct"/>
            <w:tcBorders>
              <w:top w:val="nil"/>
              <w:left w:val="nil"/>
              <w:bottom w:val="nil"/>
              <w:right w:val="nil"/>
            </w:tcBorders>
            <w:shd w:val="clear" w:color="000000" w:fill="FFFFFF"/>
            <w:vAlign w:val="center"/>
            <w:hideMark/>
          </w:tcPr>
          <w:p w14:paraId="577466B8" w14:textId="77777777" w:rsidR="00175D72" w:rsidRPr="00175D72" w:rsidRDefault="00175D72" w:rsidP="00175D72">
            <w:pPr>
              <w:jc w:val="left"/>
              <w:rPr>
                <w:rFonts w:ascii="Arial" w:hAnsi="Arial" w:cs="Arial"/>
                <w:color w:val="000000"/>
                <w:sz w:val="20"/>
                <w:szCs w:val="20"/>
              </w:rPr>
            </w:pPr>
            <w:r w:rsidRPr="00175D72">
              <w:rPr>
                <w:rFonts w:ascii="Arial" w:hAnsi="Arial" w:cs="Arial"/>
                <w:color w:val="000000"/>
                <w:sz w:val="20"/>
                <w:szCs w:val="20"/>
              </w:rPr>
              <w:t> </w:t>
            </w:r>
          </w:p>
        </w:tc>
        <w:tc>
          <w:tcPr>
            <w:tcW w:w="112" w:type="pct"/>
            <w:tcBorders>
              <w:top w:val="nil"/>
              <w:left w:val="nil"/>
              <w:bottom w:val="nil"/>
              <w:right w:val="nil"/>
            </w:tcBorders>
            <w:shd w:val="clear" w:color="000000" w:fill="FFFFFF"/>
            <w:vAlign w:val="center"/>
            <w:hideMark/>
          </w:tcPr>
          <w:p w14:paraId="279590A3" w14:textId="77777777" w:rsidR="00175D72" w:rsidRPr="00175D72" w:rsidRDefault="00175D72" w:rsidP="00175D72">
            <w:pPr>
              <w:jc w:val="left"/>
              <w:rPr>
                <w:rFonts w:ascii="Arial" w:hAnsi="Arial" w:cs="Arial"/>
                <w:color w:val="000000"/>
                <w:sz w:val="20"/>
                <w:szCs w:val="20"/>
              </w:rPr>
            </w:pPr>
            <w:r w:rsidRPr="00175D72">
              <w:rPr>
                <w:rFonts w:ascii="Arial" w:hAnsi="Arial" w:cs="Arial"/>
                <w:color w:val="000000"/>
                <w:sz w:val="20"/>
                <w:szCs w:val="20"/>
              </w:rPr>
              <w:t> </w:t>
            </w:r>
          </w:p>
        </w:tc>
        <w:tc>
          <w:tcPr>
            <w:tcW w:w="112" w:type="pct"/>
            <w:tcBorders>
              <w:top w:val="nil"/>
              <w:left w:val="nil"/>
              <w:bottom w:val="nil"/>
              <w:right w:val="nil"/>
            </w:tcBorders>
            <w:shd w:val="clear" w:color="000000" w:fill="FFFFFF"/>
            <w:vAlign w:val="center"/>
            <w:hideMark/>
          </w:tcPr>
          <w:p w14:paraId="2FDA975B" w14:textId="77777777" w:rsidR="00175D72" w:rsidRPr="00175D72" w:rsidRDefault="00175D72" w:rsidP="00175D72">
            <w:pPr>
              <w:jc w:val="left"/>
              <w:rPr>
                <w:rFonts w:ascii="Arial" w:hAnsi="Arial" w:cs="Arial"/>
                <w:color w:val="000000"/>
                <w:sz w:val="20"/>
                <w:szCs w:val="20"/>
              </w:rPr>
            </w:pPr>
            <w:r w:rsidRPr="00175D72">
              <w:rPr>
                <w:rFonts w:ascii="Arial" w:hAnsi="Arial" w:cs="Arial"/>
                <w:color w:val="000000"/>
                <w:sz w:val="20"/>
                <w:szCs w:val="20"/>
              </w:rPr>
              <w:t> </w:t>
            </w:r>
          </w:p>
        </w:tc>
        <w:tc>
          <w:tcPr>
            <w:tcW w:w="112" w:type="pct"/>
            <w:tcBorders>
              <w:top w:val="nil"/>
              <w:left w:val="nil"/>
              <w:bottom w:val="nil"/>
              <w:right w:val="nil"/>
            </w:tcBorders>
            <w:shd w:val="clear" w:color="000000" w:fill="FFFFFF"/>
            <w:vAlign w:val="center"/>
            <w:hideMark/>
          </w:tcPr>
          <w:p w14:paraId="6FED453D" w14:textId="77777777" w:rsidR="00175D72" w:rsidRPr="00175D72" w:rsidRDefault="00175D72" w:rsidP="00175D72">
            <w:pPr>
              <w:jc w:val="left"/>
              <w:rPr>
                <w:rFonts w:ascii="Arial" w:hAnsi="Arial" w:cs="Arial"/>
                <w:color w:val="000000"/>
                <w:sz w:val="20"/>
                <w:szCs w:val="20"/>
              </w:rPr>
            </w:pPr>
            <w:r w:rsidRPr="00175D72">
              <w:rPr>
                <w:rFonts w:ascii="Arial" w:hAnsi="Arial" w:cs="Arial"/>
                <w:color w:val="000000"/>
                <w:sz w:val="20"/>
                <w:szCs w:val="20"/>
              </w:rPr>
              <w:t> </w:t>
            </w:r>
          </w:p>
        </w:tc>
        <w:tc>
          <w:tcPr>
            <w:tcW w:w="112" w:type="pct"/>
            <w:tcBorders>
              <w:top w:val="nil"/>
              <w:left w:val="nil"/>
              <w:bottom w:val="nil"/>
              <w:right w:val="nil"/>
            </w:tcBorders>
            <w:shd w:val="clear" w:color="000000" w:fill="FFFFFF"/>
            <w:vAlign w:val="center"/>
            <w:hideMark/>
          </w:tcPr>
          <w:p w14:paraId="7C86246D" w14:textId="77777777" w:rsidR="00175D72" w:rsidRPr="00175D72" w:rsidRDefault="00175D72" w:rsidP="00175D72">
            <w:pPr>
              <w:jc w:val="left"/>
              <w:rPr>
                <w:rFonts w:ascii="Arial" w:hAnsi="Arial" w:cs="Arial"/>
                <w:color w:val="000000"/>
                <w:sz w:val="20"/>
                <w:szCs w:val="20"/>
              </w:rPr>
            </w:pPr>
            <w:r w:rsidRPr="00175D72">
              <w:rPr>
                <w:rFonts w:ascii="Arial" w:hAnsi="Arial" w:cs="Arial"/>
                <w:color w:val="000000"/>
                <w:sz w:val="20"/>
                <w:szCs w:val="20"/>
              </w:rPr>
              <w:t> </w:t>
            </w:r>
          </w:p>
        </w:tc>
        <w:tc>
          <w:tcPr>
            <w:tcW w:w="112" w:type="pct"/>
            <w:tcBorders>
              <w:top w:val="nil"/>
              <w:left w:val="nil"/>
              <w:bottom w:val="nil"/>
              <w:right w:val="nil"/>
            </w:tcBorders>
            <w:shd w:val="clear" w:color="000000" w:fill="FFFFFF"/>
            <w:vAlign w:val="center"/>
            <w:hideMark/>
          </w:tcPr>
          <w:p w14:paraId="41305FC3" w14:textId="77777777" w:rsidR="00175D72" w:rsidRPr="00175D72" w:rsidRDefault="00175D72" w:rsidP="00175D72">
            <w:pPr>
              <w:jc w:val="left"/>
              <w:rPr>
                <w:rFonts w:ascii="Arial" w:hAnsi="Arial" w:cs="Arial"/>
                <w:color w:val="000000"/>
                <w:sz w:val="20"/>
                <w:szCs w:val="20"/>
              </w:rPr>
            </w:pPr>
            <w:r w:rsidRPr="00175D72">
              <w:rPr>
                <w:rFonts w:ascii="Arial" w:hAnsi="Arial" w:cs="Arial"/>
                <w:color w:val="000000"/>
                <w:sz w:val="20"/>
                <w:szCs w:val="20"/>
              </w:rPr>
              <w:t> </w:t>
            </w:r>
          </w:p>
        </w:tc>
        <w:tc>
          <w:tcPr>
            <w:tcW w:w="112" w:type="pct"/>
            <w:tcBorders>
              <w:top w:val="nil"/>
              <w:left w:val="nil"/>
              <w:bottom w:val="nil"/>
              <w:right w:val="nil"/>
            </w:tcBorders>
            <w:shd w:val="clear" w:color="000000" w:fill="FFFFFF"/>
            <w:vAlign w:val="center"/>
            <w:hideMark/>
          </w:tcPr>
          <w:p w14:paraId="77D6808C" w14:textId="77777777" w:rsidR="00175D72" w:rsidRPr="00175D72" w:rsidRDefault="00175D72" w:rsidP="00175D72">
            <w:pPr>
              <w:jc w:val="left"/>
              <w:rPr>
                <w:rFonts w:ascii="Arial" w:hAnsi="Arial" w:cs="Arial"/>
                <w:color w:val="000000"/>
                <w:sz w:val="20"/>
                <w:szCs w:val="20"/>
              </w:rPr>
            </w:pPr>
            <w:r w:rsidRPr="00175D72">
              <w:rPr>
                <w:rFonts w:ascii="Arial" w:hAnsi="Arial" w:cs="Arial"/>
                <w:color w:val="000000"/>
                <w:sz w:val="20"/>
                <w:szCs w:val="20"/>
              </w:rPr>
              <w:t> </w:t>
            </w:r>
          </w:p>
        </w:tc>
        <w:tc>
          <w:tcPr>
            <w:tcW w:w="112" w:type="pct"/>
            <w:tcBorders>
              <w:top w:val="nil"/>
              <w:left w:val="nil"/>
              <w:bottom w:val="nil"/>
              <w:right w:val="nil"/>
            </w:tcBorders>
            <w:shd w:val="clear" w:color="000000" w:fill="FFFFFF"/>
            <w:vAlign w:val="center"/>
            <w:hideMark/>
          </w:tcPr>
          <w:p w14:paraId="7B0E6A59" w14:textId="77777777" w:rsidR="00175D72" w:rsidRPr="00175D72" w:rsidRDefault="00175D72" w:rsidP="00175D72">
            <w:pPr>
              <w:jc w:val="left"/>
              <w:rPr>
                <w:rFonts w:ascii="Arial" w:hAnsi="Arial" w:cs="Arial"/>
                <w:color w:val="000000"/>
                <w:sz w:val="20"/>
                <w:szCs w:val="20"/>
              </w:rPr>
            </w:pPr>
            <w:r w:rsidRPr="00175D72">
              <w:rPr>
                <w:rFonts w:ascii="Arial" w:hAnsi="Arial" w:cs="Arial"/>
                <w:color w:val="000000"/>
                <w:sz w:val="20"/>
                <w:szCs w:val="20"/>
              </w:rPr>
              <w:t> </w:t>
            </w:r>
          </w:p>
        </w:tc>
        <w:tc>
          <w:tcPr>
            <w:tcW w:w="112" w:type="pct"/>
            <w:tcBorders>
              <w:top w:val="nil"/>
              <w:left w:val="nil"/>
              <w:bottom w:val="nil"/>
              <w:right w:val="nil"/>
            </w:tcBorders>
            <w:shd w:val="clear" w:color="000000" w:fill="FFFFFF"/>
            <w:vAlign w:val="center"/>
            <w:hideMark/>
          </w:tcPr>
          <w:p w14:paraId="7312E352" w14:textId="77777777" w:rsidR="00175D72" w:rsidRPr="00175D72" w:rsidRDefault="00175D72" w:rsidP="00175D72">
            <w:pPr>
              <w:jc w:val="left"/>
              <w:rPr>
                <w:rFonts w:ascii="Arial" w:hAnsi="Arial" w:cs="Arial"/>
                <w:color w:val="000000"/>
                <w:sz w:val="20"/>
                <w:szCs w:val="20"/>
              </w:rPr>
            </w:pPr>
            <w:r w:rsidRPr="00175D72">
              <w:rPr>
                <w:rFonts w:ascii="Arial" w:hAnsi="Arial" w:cs="Arial"/>
                <w:color w:val="000000"/>
                <w:sz w:val="20"/>
                <w:szCs w:val="20"/>
              </w:rPr>
              <w:t> </w:t>
            </w:r>
          </w:p>
        </w:tc>
        <w:tc>
          <w:tcPr>
            <w:tcW w:w="112" w:type="pct"/>
            <w:tcBorders>
              <w:top w:val="nil"/>
              <w:left w:val="nil"/>
              <w:bottom w:val="nil"/>
              <w:right w:val="nil"/>
            </w:tcBorders>
            <w:shd w:val="clear" w:color="000000" w:fill="FFFFFF"/>
            <w:vAlign w:val="center"/>
            <w:hideMark/>
          </w:tcPr>
          <w:p w14:paraId="36A7BEE5" w14:textId="77777777" w:rsidR="00175D72" w:rsidRPr="00175D72" w:rsidRDefault="00175D72" w:rsidP="00175D72">
            <w:pPr>
              <w:jc w:val="left"/>
              <w:rPr>
                <w:rFonts w:ascii="Arial" w:hAnsi="Arial" w:cs="Arial"/>
                <w:color w:val="000000"/>
                <w:sz w:val="20"/>
                <w:szCs w:val="20"/>
              </w:rPr>
            </w:pPr>
            <w:r w:rsidRPr="00175D72">
              <w:rPr>
                <w:rFonts w:ascii="Arial" w:hAnsi="Arial" w:cs="Arial"/>
                <w:color w:val="000000"/>
                <w:sz w:val="20"/>
                <w:szCs w:val="20"/>
              </w:rPr>
              <w:t> </w:t>
            </w:r>
          </w:p>
        </w:tc>
        <w:tc>
          <w:tcPr>
            <w:tcW w:w="113" w:type="pct"/>
            <w:tcBorders>
              <w:top w:val="nil"/>
              <w:left w:val="nil"/>
              <w:bottom w:val="nil"/>
              <w:right w:val="nil"/>
            </w:tcBorders>
            <w:shd w:val="clear" w:color="000000" w:fill="FFFFFF"/>
            <w:vAlign w:val="center"/>
            <w:hideMark/>
          </w:tcPr>
          <w:p w14:paraId="5C5325A4" w14:textId="77777777" w:rsidR="00175D72" w:rsidRPr="00175D72" w:rsidRDefault="00175D72" w:rsidP="00175D72">
            <w:pPr>
              <w:jc w:val="left"/>
              <w:rPr>
                <w:rFonts w:ascii="Arial" w:hAnsi="Arial" w:cs="Arial"/>
                <w:color w:val="000000"/>
                <w:sz w:val="20"/>
                <w:szCs w:val="20"/>
              </w:rPr>
            </w:pPr>
            <w:r w:rsidRPr="00175D72">
              <w:rPr>
                <w:rFonts w:ascii="Arial" w:hAnsi="Arial" w:cs="Arial"/>
                <w:color w:val="000000"/>
                <w:sz w:val="20"/>
                <w:szCs w:val="20"/>
              </w:rPr>
              <w:t> </w:t>
            </w:r>
          </w:p>
        </w:tc>
        <w:tc>
          <w:tcPr>
            <w:tcW w:w="162" w:type="pct"/>
            <w:tcBorders>
              <w:top w:val="nil"/>
              <w:left w:val="nil"/>
              <w:bottom w:val="nil"/>
              <w:right w:val="nil"/>
            </w:tcBorders>
            <w:shd w:val="clear" w:color="000000" w:fill="FFFFFF"/>
            <w:vAlign w:val="center"/>
            <w:hideMark/>
          </w:tcPr>
          <w:p w14:paraId="7CD7E53B" w14:textId="77777777" w:rsidR="00175D72" w:rsidRPr="00175D72" w:rsidRDefault="00175D72" w:rsidP="00175D72">
            <w:pPr>
              <w:jc w:val="left"/>
              <w:rPr>
                <w:rFonts w:ascii="Arial" w:hAnsi="Arial" w:cs="Arial"/>
                <w:color w:val="000000"/>
                <w:sz w:val="20"/>
                <w:szCs w:val="20"/>
              </w:rPr>
            </w:pPr>
            <w:r w:rsidRPr="00175D72">
              <w:rPr>
                <w:rFonts w:ascii="Arial" w:hAnsi="Arial" w:cs="Arial"/>
                <w:color w:val="000000"/>
                <w:sz w:val="20"/>
                <w:szCs w:val="20"/>
              </w:rPr>
              <w:t> </w:t>
            </w:r>
          </w:p>
        </w:tc>
        <w:tc>
          <w:tcPr>
            <w:tcW w:w="162" w:type="pct"/>
            <w:tcBorders>
              <w:top w:val="nil"/>
              <w:left w:val="nil"/>
              <w:bottom w:val="nil"/>
              <w:right w:val="nil"/>
            </w:tcBorders>
            <w:shd w:val="clear" w:color="000000" w:fill="FFFFFF"/>
            <w:vAlign w:val="center"/>
            <w:hideMark/>
          </w:tcPr>
          <w:p w14:paraId="018214C7" w14:textId="77777777" w:rsidR="00175D72" w:rsidRPr="00175D72" w:rsidRDefault="00175D72" w:rsidP="00175D72">
            <w:pPr>
              <w:jc w:val="left"/>
              <w:rPr>
                <w:rFonts w:ascii="Arial" w:hAnsi="Arial" w:cs="Arial"/>
                <w:color w:val="000000"/>
                <w:sz w:val="20"/>
                <w:szCs w:val="20"/>
              </w:rPr>
            </w:pPr>
            <w:r w:rsidRPr="00175D72">
              <w:rPr>
                <w:rFonts w:ascii="Arial" w:hAnsi="Arial" w:cs="Arial"/>
                <w:color w:val="000000"/>
                <w:sz w:val="20"/>
                <w:szCs w:val="20"/>
              </w:rPr>
              <w:t> </w:t>
            </w:r>
          </w:p>
        </w:tc>
        <w:tc>
          <w:tcPr>
            <w:tcW w:w="164" w:type="pct"/>
            <w:tcBorders>
              <w:top w:val="nil"/>
              <w:left w:val="nil"/>
              <w:bottom w:val="nil"/>
              <w:right w:val="nil"/>
            </w:tcBorders>
            <w:shd w:val="clear" w:color="000000" w:fill="FFFFFF"/>
            <w:vAlign w:val="center"/>
            <w:hideMark/>
          </w:tcPr>
          <w:p w14:paraId="7663D202" w14:textId="77777777" w:rsidR="00175D72" w:rsidRPr="00175D72" w:rsidRDefault="00175D72" w:rsidP="00175D72">
            <w:pPr>
              <w:jc w:val="left"/>
              <w:rPr>
                <w:rFonts w:ascii="Arial" w:hAnsi="Arial" w:cs="Arial"/>
                <w:color w:val="000000"/>
                <w:sz w:val="20"/>
                <w:szCs w:val="20"/>
              </w:rPr>
            </w:pPr>
            <w:r w:rsidRPr="00175D72">
              <w:rPr>
                <w:rFonts w:ascii="Arial" w:hAnsi="Arial" w:cs="Arial"/>
                <w:color w:val="000000"/>
                <w:sz w:val="20"/>
                <w:szCs w:val="20"/>
              </w:rPr>
              <w:t> </w:t>
            </w:r>
          </w:p>
        </w:tc>
        <w:tc>
          <w:tcPr>
            <w:tcW w:w="112" w:type="pct"/>
            <w:tcBorders>
              <w:top w:val="nil"/>
              <w:left w:val="nil"/>
              <w:bottom w:val="nil"/>
              <w:right w:val="nil"/>
            </w:tcBorders>
            <w:shd w:val="clear" w:color="000000" w:fill="FFFFFF"/>
            <w:vAlign w:val="center"/>
            <w:hideMark/>
          </w:tcPr>
          <w:p w14:paraId="6E7C8E03" w14:textId="77777777" w:rsidR="00175D72" w:rsidRPr="00175D72" w:rsidRDefault="00175D72" w:rsidP="00175D72">
            <w:pPr>
              <w:jc w:val="left"/>
              <w:rPr>
                <w:rFonts w:ascii="Arial" w:hAnsi="Arial" w:cs="Arial"/>
                <w:color w:val="000000"/>
                <w:sz w:val="20"/>
                <w:szCs w:val="20"/>
              </w:rPr>
            </w:pPr>
            <w:r w:rsidRPr="00175D72">
              <w:rPr>
                <w:rFonts w:ascii="Arial" w:hAnsi="Arial" w:cs="Arial"/>
                <w:color w:val="000000"/>
                <w:sz w:val="20"/>
                <w:szCs w:val="20"/>
              </w:rPr>
              <w:t> </w:t>
            </w:r>
          </w:p>
        </w:tc>
        <w:tc>
          <w:tcPr>
            <w:tcW w:w="112" w:type="pct"/>
            <w:tcBorders>
              <w:top w:val="nil"/>
              <w:left w:val="nil"/>
              <w:bottom w:val="nil"/>
              <w:right w:val="nil"/>
            </w:tcBorders>
            <w:shd w:val="clear" w:color="000000" w:fill="FFFFFF"/>
            <w:vAlign w:val="center"/>
            <w:hideMark/>
          </w:tcPr>
          <w:p w14:paraId="3B60F510" w14:textId="77777777" w:rsidR="00175D72" w:rsidRPr="00175D72" w:rsidRDefault="00175D72" w:rsidP="00175D72">
            <w:pPr>
              <w:jc w:val="left"/>
              <w:rPr>
                <w:rFonts w:ascii="Arial" w:hAnsi="Arial" w:cs="Arial"/>
                <w:color w:val="000000"/>
                <w:sz w:val="20"/>
                <w:szCs w:val="20"/>
              </w:rPr>
            </w:pPr>
            <w:r w:rsidRPr="00175D72">
              <w:rPr>
                <w:rFonts w:ascii="Arial" w:hAnsi="Arial" w:cs="Arial"/>
                <w:color w:val="000000"/>
                <w:sz w:val="20"/>
                <w:szCs w:val="20"/>
              </w:rPr>
              <w:t> </w:t>
            </w:r>
          </w:p>
        </w:tc>
        <w:tc>
          <w:tcPr>
            <w:tcW w:w="112" w:type="pct"/>
            <w:tcBorders>
              <w:top w:val="nil"/>
              <w:left w:val="nil"/>
              <w:bottom w:val="nil"/>
              <w:right w:val="nil"/>
            </w:tcBorders>
            <w:shd w:val="clear" w:color="000000" w:fill="FFFFFF"/>
            <w:vAlign w:val="center"/>
            <w:hideMark/>
          </w:tcPr>
          <w:p w14:paraId="11A636EA" w14:textId="77777777" w:rsidR="00175D72" w:rsidRPr="00175D72" w:rsidRDefault="00175D72" w:rsidP="00175D72">
            <w:pPr>
              <w:jc w:val="left"/>
              <w:rPr>
                <w:rFonts w:ascii="Arial" w:hAnsi="Arial" w:cs="Arial"/>
                <w:color w:val="000000"/>
                <w:sz w:val="20"/>
                <w:szCs w:val="20"/>
              </w:rPr>
            </w:pPr>
            <w:r w:rsidRPr="00175D72">
              <w:rPr>
                <w:rFonts w:ascii="Arial" w:hAnsi="Arial" w:cs="Arial"/>
                <w:color w:val="000000"/>
                <w:sz w:val="20"/>
                <w:szCs w:val="20"/>
              </w:rPr>
              <w:t> </w:t>
            </w:r>
          </w:p>
        </w:tc>
        <w:tc>
          <w:tcPr>
            <w:tcW w:w="112" w:type="pct"/>
            <w:tcBorders>
              <w:top w:val="nil"/>
              <w:left w:val="nil"/>
              <w:bottom w:val="nil"/>
              <w:right w:val="nil"/>
            </w:tcBorders>
            <w:shd w:val="clear" w:color="000000" w:fill="FFFFFF"/>
            <w:vAlign w:val="center"/>
            <w:hideMark/>
          </w:tcPr>
          <w:p w14:paraId="30956927" w14:textId="77777777" w:rsidR="00175D72" w:rsidRPr="00175D72" w:rsidRDefault="00175D72" w:rsidP="00175D72">
            <w:pPr>
              <w:jc w:val="left"/>
              <w:rPr>
                <w:rFonts w:ascii="Arial" w:hAnsi="Arial" w:cs="Arial"/>
                <w:color w:val="000000"/>
                <w:sz w:val="20"/>
                <w:szCs w:val="20"/>
              </w:rPr>
            </w:pPr>
            <w:r w:rsidRPr="00175D72">
              <w:rPr>
                <w:rFonts w:ascii="Arial" w:hAnsi="Arial" w:cs="Arial"/>
                <w:color w:val="000000"/>
                <w:sz w:val="20"/>
                <w:szCs w:val="20"/>
              </w:rPr>
              <w:t> </w:t>
            </w:r>
          </w:p>
        </w:tc>
        <w:tc>
          <w:tcPr>
            <w:tcW w:w="113" w:type="pct"/>
            <w:tcBorders>
              <w:top w:val="nil"/>
              <w:left w:val="nil"/>
              <w:bottom w:val="nil"/>
              <w:right w:val="nil"/>
            </w:tcBorders>
            <w:shd w:val="clear" w:color="000000" w:fill="FFFFFF"/>
            <w:vAlign w:val="center"/>
            <w:hideMark/>
          </w:tcPr>
          <w:p w14:paraId="6EEFD535" w14:textId="77777777" w:rsidR="00175D72" w:rsidRPr="00175D72" w:rsidRDefault="00175D72" w:rsidP="00175D72">
            <w:pPr>
              <w:jc w:val="left"/>
              <w:rPr>
                <w:rFonts w:ascii="Arial" w:hAnsi="Arial" w:cs="Arial"/>
                <w:color w:val="000000"/>
                <w:sz w:val="20"/>
                <w:szCs w:val="20"/>
              </w:rPr>
            </w:pPr>
            <w:r w:rsidRPr="00175D72">
              <w:rPr>
                <w:rFonts w:ascii="Arial" w:hAnsi="Arial" w:cs="Arial"/>
                <w:color w:val="000000"/>
                <w:sz w:val="20"/>
                <w:szCs w:val="20"/>
              </w:rPr>
              <w:t> </w:t>
            </w:r>
          </w:p>
        </w:tc>
        <w:tc>
          <w:tcPr>
            <w:tcW w:w="148" w:type="pct"/>
            <w:tcBorders>
              <w:top w:val="nil"/>
              <w:left w:val="nil"/>
              <w:bottom w:val="nil"/>
              <w:right w:val="nil"/>
            </w:tcBorders>
            <w:shd w:val="clear" w:color="000000" w:fill="FFFFFF"/>
            <w:vAlign w:val="center"/>
            <w:hideMark/>
          </w:tcPr>
          <w:p w14:paraId="01D33C82" w14:textId="77777777" w:rsidR="00175D72" w:rsidRPr="00175D72" w:rsidRDefault="00175D72" w:rsidP="00175D72">
            <w:pPr>
              <w:jc w:val="left"/>
              <w:rPr>
                <w:rFonts w:ascii="Arial" w:hAnsi="Arial" w:cs="Arial"/>
                <w:color w:val="000000"/>
                <w:sz w:val="20"/>
                <w:szCs w:val="20"/>
              </w:rPr>
            </w:pPr>
            <w:r w:rsidRPr="00175D72">
              <w:rPr>
                <w:rFonts w:ascii="Arial" w:hAnsi="Arial" w:cs="Arial"/>
                <w:color w:val="000000"/>
                <w:sz w:val="20"/>
                <w:szCs w:val="20"/>
              </w:rPr>
              <w:t> </w:t>
            </w:r>
          </w:p>
        </w:tc>
        <w:tc>
          <w:tcPr>
            <w:tcW w:w="148" w:type="pct"/>
            <w:tcBorders>
              <w:top w:val="nil"/>
              <w:left w:val="nil"/>
              <w:bottom w:val="nil"/>
              <w:right w:val="nil"/>
            </w:tcBorders>
            <w:shd w:val="clear" w:color="000000" w:fill="FFFFFF"/>
            <w:vAlign w:val="center"/>
            <w:hideMark/>
          </w:tcPr>
          <w:p w14:paraId="1FC4EA38" w14:textId="77777777" w:rsidR="00175D72" w:rsidRPr="00175D72" w:rsidRDefault="00175D72" w:rsidP="00175D72">
            <w:pPr>
              <w:jc w:val="left"/>
              <w:rPr>
                <w:rFonts w:ascii="Arial" w:hAnsi="Arial" w:cs="Arial"/>
                <w:color w:val="000000"/>
                <w:sz w:val="20"/>
                <w:szCs w:val="20"/>
              </w:rPr>
            </w:pPr>
            <w:r w:rsidRPr="00175D72">
              <w:rPr>
                <w:rFonts w:ascii="Arial" w:hAnsi="Arial" w:cs="Arial"/>
                <w:color w:val="000000"/>
                <w:sz w:val="20"/>
                <w:szCs w:val="20"/>
              </w:rPr>
              <w:t> </w:t>
            </w:r>
          </w:p>
        </w:tc>
        <w:tc>
          <w:tcPr>
            <w:tcW w:w="148" w:type="pct"/>
            <w:tcBorders>
              <w:top w:val="nil"/>
              <w:left w:val="nil"/>
              <w:bottom w:val="nil"/>
              <w:right w:val="nil"/>
            </w:tcBorders>
            <w:shd w:val="clear" w:color="000000" w:fill="FFFFFF"/>
            <w:vAlign w:val="center"/>
            <w:hideMark/>
          </w:tcPr>
          <w:p w14:paraId="605A3984" w14:textId="77777777" w:rsidR="00175D72" w:rsidRPr="00175D72" w:rsidRDefault="00175D72" w:rsidP="00175D72">
            <w:pPr>
              <w:jc w:val="left"/>
              <w:rPr>
                <w:rFonts w:ascii="Arial" w:hAnsi="Arial" w:cs="Arial"/>
                <w:color w:val="000000"/>
                <w:sz w:val="20"/>
                <w:szCs w:val="20"/>
              </w:rPr>
            </w:pPr>
            <w:r w:rsidRPr="00175D72">
              <w:rPr>
                <w:rFonts w:ascii="Arial" w:hAnsi="Arial" w:cs="Arial"/>
                <w:color w:val="000000"/>
                <w:sz w:val="20"/>
                <w:szCs w:val="20"/>
              </w:rPr>
              <w:t> </w:t>
            </w:r>
          </w:p>
        </w:tc>
        <w:tc>
          <w:tcPr>
            <w:tcW w:w="148" w:type="pct"/>
            <w:tcBorders>
              <w:top w:val="nil"/>
              <w:left w:val="nil"/>
              <w:bottom w:val="nil"/>
              <w:right w:val="nil"/>
            </w:tcBorders>
            <w:shd w:val="clear" w:color="000000" w:fill="FFFFFF"/>
            <w:vAlign w:val="center"/>
            <w:hideMark/>
          </w:tcPr>
          <w:p w14:paraId="005D5F43" w14:textId="77777777" w:rsidR="00175D72" w:rsidRPr="00175D72" w:rsidRDefault="00175D72" w:rsidP="00175D72">
            <w:pPr>
              <w:jc w:val="left"/>
              <w:rPr>
                <w:rFonts w:ascii="Arial" w:hAnsi="Arial" w:cs="Arial"/>
                <w:color w:val="000000"/>
                <w:sz w:val="20"/>
                <w:szCs w:val="20"/>
              </w:rPr>
            </w:pPr>
            <w:r w:rsidRPr="00175D72">
              <w:rPr>
                <w:rFonts w:ascii="Arial" w:hAnsi="Arial" w:cs="Arial"/>
                <w:color w:val="000000"/>
                <w:sz w:val="20"/>
                <w:szCs w:val="20"/>
              </w:rPr>
              <w:t> </w:t>
            </w:r>
          </w:p>
        </w:tc>
        <w:tc>
          <w:tcPr>
            <w:tcW w:w="149" w:type="pct"/>
            <w:tcBorders>
              <w:top w:val="nil"/>
              <w:left w:val="nil"/>
              <w:bottom w:val="nil"/>
              <w:right w:val="nil"/>
            </w:tcBorders>
            <w:shd w:val="clear" w:color="000000" w:fill="FFFFFF"/>
            <w:vAlign w:val="center"/>
            <w:hideMark/>
          </w:tcPr>
          <w:p w14:paraId="191C4CCF" w14:textId="77777777" w:rsidR="00175D72" w:rsidRPr="00175D72" w:rsidRDefault="00175D72" w:rsidP="00175D72">
            <w:pPr>
              <w:jc w:val="left"/>
              <w:rPr>
                <w:rFonts w:ascii="Arial" w:hAnsi="Arial" w:cs="Arial"/>
                <w:color w:val="000000"/>
                <w:sz w:val="20"/>
                <w:szCs w:val="20"/>
              </w:rPr>
            </w:pPr>
            <w:r w:rsidRPr="00175D72">
              <w:rPr>
                <w:rFonts w:ascii="Arial" w:hAnsi="Arial" w:cs="Arial"/>
                <w:color w:val="000000"/>
                <w:sz w:val="20"/>
                <w:szCs w:val="20"/>
              </w:rPr>
              <w:t> </w:t>
            </w:r>
          </w:p>
        </w:tc>
      </w:tr>
      <w:tr w:rsidR="00175D72" w:rsidRPr="00175D72" w14:paraId="2F0FF0E1" w14:textId="77777777" w:rsidTr="00A816F4">
        <w:trPr>
          <w:trHeight w:val="255"/>
        </w:trPr>
        <w:tc>
          <w:tcPr>
            <w:tcW w:w="1605" w:type="pct"/>
            <w:gridSpan w:val="13"/>
            <w:tcBorders>
              <w:top w:val="single" w:sz="8" w:space="0" w:color="auto"/>
              <w:left w:val="single" w:sz="8" w:space="0" w:color="auto"/>
              <w:bottom w:val="single" w:sz="4" w:space="0" w:color="auto"/>
              <w:right w:val="single" w:sz="4" w:space="0" w:color="000000"/>
            </w:tcBorders>
            <w:shd w:val="clear" w:color="000000" w:fill="C00000"/>
            <w:vAlign w:val="center"/>
            <w:hideMark/>
          </w:tcPr>
          <w:p w14:paraId="45CEFAD8" w14:textId="77777777" w:rsidR="00175D72" w:rsidRPr="00175D72" w:rsidRDefault="00175D72" w:rsidP="00175D72">
            <w:pPr>
              <w:jc w:val="center"/>
              <w:rPr>
                <w:rFonts w:ascii="Arial" w:hAnsi="Arial" w:cs="Arial"/>
                <w:b/>
                <w:bCs/>
                <w:color w:val="FFFFFF"/>
                <w:sz w:val="20"/>
                <w:szCs w:val="20"/>
              </w:rPr>
            </w:pPr>
            <w:r w:rsidRPr="00175D72">
              <w:rPr>
                <w:rFonts w:ascii="Arial" w:hAnsi="Arial" w:cs="Arial"/>
                <w:b/>
                <w:bCs/>
                <w:color w:val="FFFFFF"/>
                <w:sz w:val="20"/>
                <w:szCs w:val="20"/>
              </w:rPr>
              <w:t>PRODÁVAJÍCÍ</w:t>
            </w:r>
          </w:p>
        </w:tc>
        <w:tc>
          <w:tcPr>
            <w:tcW w:w="1605" w:type="pct"/>
            <w:gridSpan w:val="13"/>
            <w:tcBorders>
              <w:top w:val="single" w:sz="8" w:space="0" w:color="auto"/>
              <w:left w:val="single" w:sz="8" w:space="0" w:color="auto"/>
              <w:bottom w:val="single" w:sz="4" w:space="0" w:color="auto"/>
              <w:right w:val="single" w:sz="4" w:space="0" w:color="000000"/>
            </w:tcBorders>
            <w:shd w:val="clear" w:color="000000" w:fill="C00000"/>
            <w:vAlign w:val="center"/>
            <w:hideMark/>
          </w:tcPr>
          <w:p w14:paraId="307A1759" w14:textId="77777777" w:rsidR="00175D72" w:rsidRPr="00175D72" w:rsidRDefault="00175D72" w:rsidP="00175D72">
            <w:pPr>
              <w:jc w:val="center"/>
              <w:rPr>
                <w:rFonts w:ascii="Arial" w:hAnsi="Arial" w:cs="Arial"/>
                <w:b/>
                <w:bCs/>
                <w:color w:val="FFFFFF"/>
                <w:sz w:val="20"/>
                <w:szCs w:val="20"/>
              </w:rPr>
            </w:pPr>
            <w:r w:rsidRPr="00175D72">
              <w:rPr>
                <w:rFonts w:ascii="Arial" w:hAnsi="Arial" w:cs="Arial"/>
                <w:b/>
                <w:bCs/>
                <w:color w:val="FFFFFF"/>
                <w:sz w:val="20"/>
                <w:szCs w:val="20"/>
              </w:rPr>
              <w:t>KUPUJÍCÍ</w:t>
            </w:r>
          </w:p>
        </w:tc>
        <w:tc>
          <w:tcPr>
            <w:tcW w:w="1790" w:type="pct"/>
            <w:gridSpan w:val="13"/>
            <w:tcBorders>
              <w:top w:val="single" w:sz="8" w:space="0" w:color="auto"/>
              <w:left w:val="single" w:sz="8" w:space="0" w:color="auto"/>
              <w:bottom w:val="single" w:sz="4" w:space="0" w:color="auto"/>
              <w:right w:val="single" w:sz="8" w:space="0" w:color="000000"/>
            </w:tcBorders>
            <w:shd w:val="clear" w:color="000000" w:fill="0070C0"/>
            <w:vAlign w:val="center"/>
            <w:hideMark/>
          </w:tcPr>
          <w:p w14:paraId="56DE73DE" w14:textId="77777777" w:rsidR="00175D72" w:rsidRPr="00175D72" w:rsidRDefault="00175D72" w:rsidP="00175D72">
            <w:pPr>
              <w:jc w:val="center"/>
              <w:rPr>
                <w:rFonts w:ascii="Arial" w:hAnsi="Arial" w:cs="Arial"/>
                <w:b/>
                <w:bCs/>
                <w:color w:val="FFFFFF"/>
                <w:sz w:val="20"/>
                <w:szCs w:val="20"/>
              </w:rPr>
            </w:pPr>
            <w:r w:rsidRPr="00175D72">
              <w:rPr>
                <w:rFonts w:ascii="Arial" w:hAnsi="Arial" w:cs="Arial"/>
                <w:b/>
                <w:bCs/>
                <w:color w:val="FFFFFF"/>
                <w:sz w:val="20"/>
                <w:szCs w:val="20"/>
              </w:rPr>
              <w:t>UŽIVATEL</w:t>
            </w:r>
          </w:p>
        </w:tc>
      </w:tr>
      <w:tr w:rsidR="00175D72" w:rsidRPr="00175D72" w14:paraId="72DE3FF8" w14:textId="77777777" w:rsidTr="00A816F4">
        <w:trPr>
          <w:trHeight w:val="615"/>
        </w:trPr>
        <w:tc>
          <w:tcPr>
            <w:tcW w:w="710" w:type="pct"/>
            <w:gridSpan w:val="5"/>
            <w:tcBorders>
              <w:top w:val="single" w:sz="8" w:space="0" w:color="auto"/>
              <w:left w:val="single" w:sz="8" w:space="0" w:color="auto"/>
              <w:bottom w:val="nil"/>
              <w:right w:val="nil"/>
            </w:tcBorders>
            <w:shd w:val="clear" w:color="000000" w:fill="FFFFFF"/>
            <w:vAlign w:val="center"/>
            <w:hideMark/>
          </w:tcPr>
          <w:p w14:paraId="1198AA6D" w14:textId="77777777" w:rsidR="00175D72" w:rsidRPr="00175D72" w:rsidRDefault="00175D72" w:rsidP="00175D72">
            <w:pPr>
              <w:jc w:val="left"/>
              <w:rPr>
                <w:rFonts w:ascii="Arial" w:hAnsi="Arial" w:cs="Arial"/>
                <w:i/>
                <w:iCs/>
                <w:color w:val="000000"/>
                <w:sz w:val="18"/>
                <w:szCs w:val="18"/>
              </w:rPr>
            </w:pPr>
            <w:r w:rsidRPr="00175D72">
              <w:rPr>
                <w:rFonts w:ascii="Arial" w:hAnsi="Arial" w:cs="Arial"/>
                <w:i/>
                <w:iCs/>
                <w:color w:val="000000"/>
                <w:sz w:val="18"/>
                <w:szCs w:val="18"/>
              </w:rPr>
              <w:t>Zástupce prodávajícího:</w:t>
            </w:r>
          </w:p>
        </w:tc>
        <w:tc>
          <w:tcPr>
            <w:tcW w:w="895" w:type="pct"/>
            <w:gridSpan w:val="8"/>
            <w:tcBorders>
              <w:top w:val="single" w:sz="8" w:space="0" w:color="auto"/>
              <w:left w:val="nil"/>
              <w:bottom w:val="nil"/>
              <w:right w:val="single" w:sz="4" w:space="0" w:color="000000"/>
            </w:tcBorders>
            <w:shd w:val="clear" w:color="000000" w:fill="FFFFFF"/>
            <w:vAlign w:val="center"/>
            <w:hideMark/>
          </w:tcPr>
          <w:p w14:paraId="28CEE467" w14:textId="1315B126" w:rsidR="00175D72" w:rsidRPr="00175D72" w:rsidRDefault="00175D72" w:rsidP="00175D72">
            <w:pPr>
              <w:ind w:firstLineChars="100" w:firstLine="200"/>
              <w:jc w:val="right"/>
              <w:rPr>
                <w:rFonts w:ascii="Arial" w:hAnsi="Arial" w:cs="Arial"/>
                <w:i/>
                <w:iCs/>
                <w:color w:val="000000"/>
                <w:sz w:val="20"/>
                <w:szCs w:val="20"/>
              </w:rPr>
            </w:pPr>
            <w:r w:rsidRPr="00175D72">
              <w:rPr>
                <w:rFonts w:ascii="Arial" w:hAnsi="Arial" w:cs="Arial"/>
                <w:i/>
                <w:iCs/>
                <w:color w:val="C00000"/>
                <w:sz w:val="20"/>
                <w:szCs w:val="20"/>
              </w:rPr>
              <w:t>XX.XX.</w:t>
            </w:r>
            <w:r w:rsidRPr="00175D72">
              <w:rPr>
                <w:rFonts w:ascii="Arial" w:hAnsi="Arial" w:cs="Arial"/>
                <w:i/>
                <w:iCs/>
                <w:color w:val="000000"/>
                <w:sz w:val="20"/>
                <w:szCs w:val="20"/>
              </w:rPr>
              <w:t>202</w:t>
            </w:r>
            <w:r w:rsidR="00FD2E98" w:rsidRPr="00175D72">
              <w:rPr>
                <w:rFonts w:ascii="Arial" w:hAnsi="Arial" w:cs="Arial"/>
                <w:i/>
                <w:iCs/>
                <w:color w:val="C00000"/>
                <w:sz w:val="20"/>
                <w:szCs w:val="20"/>
              </w:rPr>
              <w:t>X</w:t>
            </w:r>
          </w:p>
        </w:tc>
        <w:tc>
          <w:tcPr>
            <w:tcW w:w="710" w:type="pct"/>
            <w:gridSpan w:val="5"/>
            <w:tcBorders>
              <w:top w:val="single" w:sz="8" w:space="0" w:color="auto"/>
              <w:left w:val="nil"/>
              <w:bottom w:val="nil"/>
              <w:right w:val="nil"/>
            </w:tcBorders>
            <w:shd w:val="clear" w:color="000000" w:fill="FFFFFF"/>
            <w:vAlign w:val="center"/>
            <w:hideMark/>
          </w:tcPr>
          <w:p w14:paraId="241CFDDD" w14:textId="77777777" w:rsidR="00175D72" w:rsidRPr="00175D72" w:rsidRDefault="00175D72" w:rsidP="00175D72">
            <w:pPr>
              <w:jc w:val="left"/>
              <w:rPr>
                <w:rFonts w:ascii="Arial" w:hAnsi="Arial" w:cs="Arial"/>
                <w:i/>
                <w:iCs/>
                <w:color w:val="000000"/>
                <w:sz w:val="18"/>
                <w:szCs w:val="18"/>
              </w:rPr>
            </w:pPr>
            <w:r w:rsidRPr="00175D72">
              <w:rPr>
                <w:rFonts w:ascii="Arial" w:hAnsi="Arial" w:cs="Arial"/>
                <w:i/>
                <w:iCs/>
                <w:color w:val="000000"/>
                <w:sz w:val="18"/>
                <w:szCs w:val="18"/>
              </w:rPr>
              <w:t>Zástupce kupujícího:</w:t>
            </w:r>
          </w:p>
        </w:tc>
        <w:tc>
          <w:tcPr>
            <w:tcW w:w="894" w:type="pct"/>
            <w:gridSpan w:val="8"/>
            <w:tcBorders>
              <w:top w:val="single" w:sz="8" w:space="0" w:color="auto"/>
              <w:left w:val="nil"/>
              <w:bottom w:val="nil"/>
              <w:right w:val="single" w:sz="4" w:space="0" w:color="000000"/>
            </w:tcBorders>
            <w:shd w:val="clear" w:color="000000" w:fill="FFFFFF"/>
            <w:vAlign w:val="center"/>
            <w:hideMark/>
          </w:tcPr>
          <w:p w14:paraId="0743D4D7" w14:textId="05DE91F5" w:rsidR="00175D72" w:rsidRPr="00175D72" w:rsidRDefault="00175D72" w:rsidP="00175D72">
            <w:pPr>
              <w:ind w:firstLineChars="100" w:firstLine="200"/>
              <w:jc w:val="right"/>
              <w:rPr>
                <w:rFonts w:ascii="Arial" w:hAnsi="Arial" w:cs="Arial"/>
                <w:i/>
                <w:iCs/>
                <w:color w:val="000000"/>
                <w:sz w:val="20"/>
                <w:szCs w:val="20"/>
              </w:rPr>
            </w:pPr>
            <w:r w:rsidRPr="00175D72">
              <w:rPr>
                <w:rFonts w:ascii="Arial" w:hAnsi="Arial" w:cs="Arial"/>
                <w:i/>
                <w:iCs/>
                <w:color w:val="C00000"/>
                <w:sz w:val="20"/>
                <w:szCs w:val="20"/>
              </w:rPr>
              <w:t>XX.XX.</w:t>
            </w:r>
            <w:r w:rsidRPr="00175D72">
              <w:rPr>
                <w:rFonts w:ascii="Arial" w:hAnsi="Arial" w:cs="Arial"/>
                <w:i/>
                <w:iCs/>
                <w:color w:val="000000"/>
                <w:sz w:val="20"/>
                <w:szCs w:val="20"/>
              </w:rPr>
              <w:t>202</w:t>
            </w:r>
            <w:r w:rsidR="00FD2E98" w:rsidRPr="00175D72">
              <w:rPr>
                <w:rFonts w:ascii="Arial" w:hAnsi="Arial" w:cs="Arial"/>
                <w:i/>
                <w:iCs/>
                <w:color w:val="C00000"/>
                <w:sz w:val="20"/>
                <w:szCs w:val="20"/>
              </w:rPr>
              <w:t>X</w:t>
            </w:r>
          </w:p>
        </w:tc>
        <w:tc>
          <w:tcPr>
            <w:tcW w:w="711" w:type="pct"/>
            <w:gridSpan w:val="5"/>
            <w:tcBorders>
              <w:top w:val="single" w:sz="8" w:space="0" w:color="auto"/>
              <w:left w:val="nil"/>
              <w:bottom w:val="nil"/>
              <w:right w:val="nil"/>
            </w:tcBorders>
            <w:shd w:val="clear" w:color="000000" w:fill="FFFFFF"/>
            <w:vAlign w:val="center"/>
            <w:hideMark/>
          </w:tcPr>
          <w:p w14:paraId="5048EF81" w14:textId="77777777" w:rsidR="00175D72" w:rsidRPr="00175D72" w:rsidRDefault="00175D72" w:rsidP="00175D72">
            <w:pPr>
              <w:jc w:val="left"/>
              <w:rPr>
                <w:rFonts w:ascii="Arial" w:hAnsi="Arial" w:cs="Arial"/>
                <w:i/>
                <w:iCs/>
                <w:color w:val="000000"/>
                <w:sz w:val="18"/>
                <w:szCs w:val="18"/>
              </w:rPr>
            </w:pPr>
            <w:r w:rsidRPr="00175D72">
              <w:rPr>
                <w:rFonts w:ascii="Arial" w:hAnsi="Arial" w:cs="Arial"/>
                <w:i/>
                <w:iCs/>
                <w:color w:val="000000"/>
                <w:sz w:val="18"/>
                <w:szCs w:val="18"/>
              </w:rPr>
              <w:t>Zástupce uživatele:</w:t>
            </w:r>
          </w:p>
        </w:tc>
        <w:tc>
          <w:tcPr>
            <w:tcW w:w="1079" w:type="pct"/>
            <w:gridSpan w:val="8"/>
            <w:tcBorders>
              <w:top w:val="single" w:sz="8" w:space="0" w:color="auto"/>
              <w:left w:val="nil"/>
              <w:bottom w:val="nil"/>
              <w:right w:val="single" w:sz="8" w:space="0" w:color="000000"/>
            </w:tcBorders>
            <w:shd w:val="clear" w:color="000000" w:fill="FFFFFF"/>
            <w:vAlign w:val="center"/>
            <w:hideMark/>
          </w:tcPr>
          <w:p w14:paraId="191918EF" w14:textId="7044DCB4" w:rsidR="00175D72" w:rsidRPr="00175D72" w:rsidRDefault="00175D72" w:rsidP="00175D72">
            <w:pPr>
              <w:ind w:firstLineChars="100" w:firstLine="200"/>
              <w:jc w:val="right"/>
              <w:rPr>
                <w:rFonts w:ascii="Arial" w:hAnsi="Arial" w:cs="Arial"/>
                <w:i/>
                <w:iCs/>
                <w:color w:val="000000"/>
                <w:sz w:val="20"/>
                <w:szCs w:val="20"/>
              </w:rPr>
            </w:pPr>
            <w:r w:rsidRPr="00175D72">
              <w:rPr>
                <w:rFonts w:ascii="Arial" w:hAnsi="Arial" w:cs="Arial"/>
                <w:i/>
                <w:iCs/>
                <w:color w:val="C00000"/>
                <w:sz w:val="20"/>
                <w:szCs w:val="20"/>
              </w:rPr>
              <w:t>XX.XX.</w:t>
            </w:r>
            <w:r w:rsidRPr="00175D72">
              <w:rPr>
                <w:rFonts w:ascii="Arial" w:hAnsi="Arial" w:cs="Arial"/>
                <w:i/>
                <w:iCs/>
                <w:color w:val="000000"/>
                <w:sz w:val="20"/>
                <w:szCs w:val="20"/>
              </w:rPr>
              <w:t>202</w:t>
            </w:r>
            <w:r w:rsidR="00FD2E98" w:rsidRPr="00175D72">
              <w:rPr>
                <w:rFonts w:ascii="Arial" w:hAnsi="Arial" w:cs="Arial"/>
                <w:i/>
                <w:iCs/>
                <w:color w:val="C00000"/>
                <w:sz w:val="20"/>
                <w:szCs w:val="20"/>
              </w:rPr>
              <w:t>X</w:t>
            </w:r>
          </w:p>
        </w:tc>
      </w:tr>
      <w:tr w:rsidR="00175D72" w:rsidRPr="00175D72" w14:paraId="1D51651A" w14:textId="77777777" w:rsidTr="00A816F4">
        <w:trPr>
          <w:trHeight w:val="240"/>
        </w:trPr>
        <w:tc>
          <w:tcPr>
            <w:tcW w:w="1605" w:type="pct"/>
            <w:gridSpan w:val="13"/>
            <w:tcBorders>
              <w:top w:val="nil"/>
              <w:left w:val="single" w:sz="8" w:space="0" w:color="auto"/>
              <w:bottom w:val="nil"/>
              <w:right w:val="single" w:sz="4" w:space="0" w:color="000000"/>
            </w:tcBorders>
            <w:shd w:val="clear" w:color="000000" w:fill="FFFFFF"/>
            <w:vAlign w:val="center"/>
            <w:hideMark/>
          </w:tcPr>
          <w:p w14:paraId="60666889" w14:textId="77777777" w:rsidR="00A816F4" w:rsidRDefault="00A816F4" w:rsidP="00175D72">
            <w:pPr>
              <w:jc w:val="center"/>
              <w:rPr>
                <w:rFonts w:ascii="Arial" w:hAnsi="Arial" w:cs="Arial"/>
                <w:color w:val="000000"/>
                <w:sz w:val="18"/>
                <w:szCs w:val="18"/>
              </w:rPr>
            </w:pPr>
          </w:p>
          <w:p w14:paraId="519772E8" w14:textId="62974607" w:rsidR="00175D72" w:rsidRPr="00175D72" w:rsidRDefault="00175D72" w:rsidP="00175D72">
            <w:pPr>
              <w:jc w:val="center"/>
              <w:rPr>
                <w:rFonts w:ascii="Arial" w:hAnsi="Arial" w:cs="Arial"/>
                <w:color w:val="000000"/>
                <w:sz w:val="18"/>
                <w:szCs w:val="18"/>
              </w:rPr>
            </w:pPr>
            <w:r w:rsidRPr="00175D72">
              <w:rPr>
                <w:rFonts w:ascii="Arial" w:hAnsi="Arial" w:cs="Arial"/>
                <w:color w:val="000000"/>
                <w:sz w:val="18"/>
                <w:szCs w:val="18"/>
              </w:rPr>
              <w:t xml:space="preserve">Jméno a příjmení </w:t>
            </w:r>
          </w:p>
        </w:tc>
        <w:tc>
          <w:tcPr>
            <w:tcW w:w="1605" w:type="pct"/>
            <w:gridSpan w:val="13"/>
            <w:tcBorders>
              <w:top w:val="nil"/>
              <w:left w:val="nil"/>
              <w:bottom w:val="nil"/>
              <w:right w:val="single" w:sz="4" w:space="0" w:color="000000"/>
            </w:tcBorders>
            <w:shd w:val="clear" w:color="000000" w:fill="FFFFFF"/>
            <w:vAlign w:val="center"/>
            <w:hideMark/>
          </w:tcPr>
          <w:p w14:paraId="3A201AB4" w14:textId="77777777" w:rsidR="00175D72" w:rsidRPr="00175D72" w:rsidRDefault="00175D72" w:rsidP="00175D72">
            <w:pPr>
              <w:jc w:val="center"/>
              <w:rPr>
                <w:rFonts w:ascii="Arial" w:hAnsi="Arial" w:cs="Arial"/>
                <w:color w:val="000000"/>
                <w:sz w:val="18"/>
                <w:szCs w:val="18"/>
              </w:rPr>
            </w:pPr>
            <w:r w:rsidRPr="00175D72">
              <w:rPr>
                <w:rFonts w:ascii="Arial" w:hAnsi="Arial" w:cs="Arial"/>
                <w:color w:val="000000"/>
                <w:sz w:val="18"/>
                <w:szCs w:val="18"/>
              </w:rPr>
              <w:t xml:space="preserve">Jméno a příjmení </w:t>
            </w:r>
          </w:p>
        </w:tc>
        <w:tc>
          <w:tcPr>
            <w:tcW w:w="1790" w:type="pct"/>
            <w:gridSpan w:val="13"/>
            <w:tcBorders>
              <w:top w:val="nil"/>
              <w:left w:val="nil"/>
              <w:bottom w:val="nil"/>
              <w:right w:val="single" w:sz="8" w:space="0" w:color="000000"/>
            </w:tcBorders>
            <w:shd w:val="clear" w:color="000000" w:fill="FFFFFF"/>
            <w:vAlign w:val="center"/>
            <w:hideMark/>
          </w:tcPr>
          <w:p w14:paraId="7CAD3EDB" w14:textId="77777777" w:rsidR="00175D72" w:rsidRPr="00175D72" w:rsidRDefault="00175D72" w:rsidP="00175D72">
            <w:pPr>
              <w:jc w:val="center"/>
              <w:rPr>
                <w:rFonts w:ascii="Arial" w:hAnsi="Arial" w:cs="Arial"/>
                <w:color w:val="000000"/>
                <w:sz w:val="18"/>
                <w:szCs w:val="18"/>
              </w:rPr>
            </w:pPr>
            <w:r w:rsidRPr="00175D72">
              <w:rPr>
                <w:rFonts w:ascii="Arial" w:hAnsi="Arial" w:cs="Arial"/>
                <w:color w:val="000000"/>
                <w:sz w:val="18"/>
                <w:szCs w:val="18"/>
              </w:rPr>
              <w:t xml:space="preserve">Jméno a příjmení </w:t>
            </w:r>
          </w:p>
        </w:tc>
      </w:tr>
      <w:tr w:rsidR="00175D72" w:rsidRPr="00175D72" w14:paraId="0B0E79C9" w14:textId="77777777" w:rsidTr="00A816F4">
        <w:trPr>
          <w:trHeight w:val="240"/>
        </w:trPr>
        <w:tc>
          <w:tcPr>
            <w:tcW w:w="1605" w:type="pct"/>
            <w:gridSpan w:val="13"/>
            <w:tcBorders>
              <w:top w:val="nil"/>
              <w:left w:val="single" w:sz="8" w:space="0" w:color="auto"/>
              <w:bottom w:val="single" w:sz="8" w:space="0" w:color="auto"/>
              <w:right w:val="single" w:sz="4" w:space="0" w:color="000000"/>
            </w:tcBorders>
            <w:shd w:val="clear" w:color="000000" w:fill="FFFFFF"/>
            <w:vAlign w:val="center"/>
            <w:hideMark/>
          </w:tcPr>
          <w:p w14:paraId="56A04E91" w14:textId="77777777" w:rsidR="00175D72" w:rsidRPr="00175D72" w:rsidRDefault="00175D72" w:rsidP="00175D72">
            <w:pPr>
              <w:jc w:val="center"/>
              <w:rPr>
                <w:rFonts w:ascii="Arial" w:hAnsi="Arial" w:cs="Arial"/>
                <w:color w:val="000000"/>
                <w:sz w:val="18"/>
                <w:szCs w:val="18"/>
              </w:rPr>
            </w:pPr>
            <w:r w:rsidRPr="00175D72">
              <w:rPr>
                <w:rFonts w:ascii="Arial" w:hAnsi="Arial" w:cs="Arial"/>
                <w:color w:val="000000"/>
                <w:sz w:val="18"/>
                <w:szCs w:val="18"/>
              </w:rPr>
              <w:t>Název firmy</w:t>
            </w:r>
          </w:p>
        </w:tc>
        <w:tc>
          <w:tcPr>
            <w:tcW w:w="1605" w:type="pct"/>
            <w:gridSpan w:val="13"/>
            <w:tcBorders>
              <w:top w:val="nil"/>
              <w:left w:val="nil"/>
              <w:bottom w:val="single" w:sz="8" w:space="0" w:color="auto"/>
              <w:right w:val="single" w:sz="4" w:space="0" w:color="000000"/>
            </w:tcBorders>
            <w:shd w:val="clear" w:color="000000" w:fill="FFFFFF"/>
            <w:vAlign w:val="center"/>
            <w:hideMark/>
          </w:tcPr>
          <w:p w14:paraId="5EF2EC63" w14:textId="77777777" w:rsidR="00175D72" w:rsidRPr="00175D72" w:rsidRDefault="00175D72" w:rsidP="00175D72">
            <w:pPr>
              <w:jc w:val="center"/>
              <w:rPr>
                <w:rFonts w:ascii="Arial" w:hAnsi="Arial" w:cs="Arial"/>
                <w:color w:val="000000"/>
                <w:sz w:val="18"/>
                <w:szCs w:val="18"/>
              </w:rPr>
            </w:pPr>
            <w:r w:rsidRPr="00175D72">
              <w:rPr>
                <w:rFonts w:ascii="Arial" w:hAnsi="Arial" w:cs="Arial"/>
                <w:color w:val="000000"/>
                <w:sz w:val="18"/>
                <w:szCs w:val="18"/>
              </w:rPr>
              <w:t>Královéhradecký kraj</w:t>
            </w:r>
          </w:p>
        </w:tc>
        <w:tc>
          <w:tcPr>
            <w:tcW w:w="1790" w:type="pct"/>
            <w:gridSpan w:val="13"/>
            <w:tcBorders>
              <w:top w:val="nil"/>
              <w:left w:val="nil"/>
              <w:bottom w:val="single" w:sz="8" w:space="0" w:color="auto"/>
              <w:right w:val="single" w:sz="8" w:space="0" w:color="000000"/>
            </w:tcBorders>
            <w:shd w:val="clear" w:color="000000" w:fill="FFFFFF"/>
            <w:vAlign w:val="center"/>
            <w:hideMark/>
          </w:tcPr>
          <w:p w14:paraId="28637865" w14:textId="77777777" w:rsidR="00175D72" w:rsidRPr="00175D72" w:rsidRDefault="00175D72" w:rsidP="00175D72">
            <w:pPr>
              <w:jc w:val="center"/>
              <w:rPr>
                <w:rFonts w:ascii="Arial" w:hAnsi="Arial" w:cs="Arial"/>
                <w:color w:val="000000"/>
                <w:sz w:val="18"/>
                <w:szCs w:val="18"/>
              </w:rPr>
            </w:pPr>
            <w:r w:rsidRPr="00175D72">
              <w:rPr>
                <w:rFonts w:ascii="Arial" w:hAnsi="Arial" w:cs="Arial"/>
                <w:color w:val="000000"/>
                <w:sz w:val="18"/>
                <w:szCs w:val="18"/>
              </w:rPr>
              <w:t>Oblastní nemocnice Náchod, a.s.</w:t>
            </w:r>
          </w:p>
        </w:tc>
      </w:tr>
    </w:tbl>
    <w:p w14:paraId="38052767" w14:textId="7015E85A" w:rsidR="00772C36" w:rsidRDefault="00772C36" w:rsidP="000F6414">
      <w:pPr>
        <w:spacing w:line="360" w:lineRule="auto"/>
        <w:rPr>
          <w:rFonts w:ascii="Palatino Linotype" w:hAnsi="Palatino Linotype" w:cs="Arial"/>
          <w:b/>
          <w:sz w:val="8"/>
        </w:rPr>
      </w:pPr>
    </w:p>
    <w:p w14:paraId="4B45ABAC" w14:textId="21FA85FF" w:rsidR="005F2F46" w:rsidRDefault="005F2F46" w:rsidP="009A1D30">
      <w:pPr>
        <w:rPr>
          <w:rFonts w:ascii="Palatino Linotype" w:hAnsi="Palatino Linotype" w:cs="Arial"/>
          <w:b/>
          <w:sz w:val="8"/>
        </w:rPr>
      </w:pPr>
      <w:r w:rsidRPr="00B209EC">
        <w:rPr>
          <w:rFonts w:ascii="Palatino Linotype" w:hAnsi="Palatino Linotype" w:cs="Arial"/>
          <w:sz w:val="20"/>
          <w:szCs w:val="20"/>
        </w:rPr>
        <w:lastRenderedPageBreak/>
        <w:t xml:space="preserve">Příloha č. </w:t>
      </w:r>
      <w:r>
        <w:rPr>
          <w:rFonts w:ascii="Palatino Linotype" w:hAnsi="Palatino Linotype" w:cs="Arial"/>
          <w:sz w:val="20"/>
          <w:szCs w:val="20"/>
        </w:rPr>
        <w:t>5</w:t>
      </w:r>
      <w:r w:rsidRPr="00B209EC">
        <w:rPr>
          <w:rFonts w:ascii="Palatino Linotype" w:hAnsi="Palatino Linotype" w:cs="Arial"/>
          <w:sz w:val="20"/>
          <w:szCs w:val="20"/>
        </w:rPr>
        <w:t xml:space="preserve"> Kupní smlouvy</w:t>
      </w:r>
      <w:r>
        <w:rPr>
          <w:rFonts w:ascii="Palatino Linotype" w:hAnsi="Palatino Linotype" w:cs="Arial"/>
          <w:sz w:val="20"/>
          <w:szCs w:val="20"/>
        </w:rPr>
        <w:t xml:space="preserve"> – </w:t>
      </w:r>
      <w:r w:rsidRPr="00AD2E83">
        <w:rPr>
          <w:rFonts w:ascii="Palatino Linotype" w:hAnsi="Palatino Linotype" w:cs="Arial"/>
          <w:sz w:val="20"/>
          <w:szCs w:val="20"/>
        </w:rPr>
        <w:t>Závazný vzor akceptačního protokolu</w:t>
      </w:r>
      <w:r>
        <w:rPr>
          <w:rFonts w:ascii="Palatino Linotype" w:hAnsi="Palatino Linotype" w:cs="Arial"/>
          <w:sz w:val="20"/>
          <w:szCs w:val="20"/>
        </w:rPr>
        <w:t xml:space="preserve"> </w:t>
      </w:r>
      <w:r w:rsidR="00951C6F">
        <w:rPr>
          <w:rFonts w:ascii="Palatino Linotype" w:hAnsi="Palatino Linotype" w:cs="Arial"/>
          <w:sz w:val="20"/>
          <w:szCs w:val="20"/>
        </w:rPr>
        <w:t>k</w:t>
      </w:r>
      <w:r w:rsidRPr="005F2F46">
        <w:rPr>
          <w:rFonts w:ascii="Palatino Linotype" w:hAnsi="Palatino Linotype" w:cs="Arial"/>
          <w:sz w:val="20"/>
          <w:szCs w:val="20"/>
        </w:rPr>
        <w:t xml:space="preserve"> propojení vzájemné komunikace systémů</w:t>
      </w:r>
      <w:r w:rsidR="00C90EC4">
        <w:rPr>
          <w:rFonts w:ascii="Palatino Linotype" w:hAnsi="Palatino Linotype" w:cs="Arial"/>
          <w:sz w:val="20"/>
          <w:szCs w:val="20"/>
        </w:rPr>
        <w:t xml:space="preserve"> (celkové předání zboží)</w:t>
      </w:r>
    </w:p>
    <w:tbl>
      <w:tblPr>
        <w:tblW w:w="5000" w:type="pct"/>
        <w:tblCellMar>
          <w:left w:w="70" w:type="dxa"/>
          <w:right w:w="70" w:type="dxa"/>
        </w:tblCellMar>
        <w:tblLook w:val="04A0" w:firstRow="1" w:lastRow="0" w:firstColumn="1" w:lastColumn="0" w:noHBand="0" w:noVBand="1"/>
      </w:tblPr>
      <w:tblGrid>
        <w:gridCol w:w="293"/>
        <w:gridCol w:w="293"/>
        <w:gridCol w:w="297"/>
        <w:gridCol w:w="202"/>
        <w:gridCol w:w="202"/>
        <w:gridCol w:w="202"/>
        <w:gridCol w:w="202"/>
        <w:gridCol w:w="204"/>
        <w:gridCol w:w="203"/>
        <w:gridCol w:w="203"/>
        <w:gridCol w:w="203"/>
        <w:gridCol w:w="203"/>
        <w:gridCol w:w="205"/>
        <w:gridCol w:w="293"/>
        <w:gridCol w:w="293"/>
        <w:gridCol w:w="297"/>
        <w:gridCol w:w="203"/>
        <w:gridCol w:w="203"/>
        <w:gridCol w:w="203"/>
        <w:gridCol w:w="203"/>
        <w:gridCol w:w="203"/>
        <w:gridCol w:w="203"/>
        <w:gridCol w:w="203"/>
        <w:gridCol w:w="203"/>
        <w:gridCol w:w="203"/>
        <w:gridCol w:w="208"/>
        <w:gridCol w:w="293"/>
        <w:gridCol w:w="293"/>
        <w:gridCol w:w="297"/>
        <w:gridCol w:w="203"/>
        <w:gridCol w:w="203"/>
        <w:gridCol w:w="203"/>
        <w:gridCol w:w="203"/>
        <w:gridCol w:w="206"/>
        <w:gridCol w:w="268"/>
        <w:gridCol w:w="268"/>
        <w:gridCol w:w="268"/>
        <w:gridCol w:w="268"/>
        <w:gridCol w:w="248"/>
      </w:tblGrid>
      <w:tr w:rsidR="009A1D30" w:rsidRPr="00175D72" w14:paraId="4CB97B8C" w14:textId="77777777" w:rsidTr="009A1D30">
        <w:trPr>
          <w:trHeight w:val="870"/>
        </w:trPr>
        <w:tc>
          <w:tcPr>
            <w:tcW w:w="5000" w:type="pct"/>
            <w:gridSpan w:val="39"/>
            <w:tcBorders>
              <w:top w:val="single" w:sz="8" w:space="0" w:color="auto"/>
              <w:left w:val="single" w:sz="8" w:space="0" w:color="auto"/>
              <w:bottom w:val="single" w:sz="8" w:space="0" w:color="auto"/>
              <w:right w:val="single" w:sz="8" w:space="0" w:color="000000"/>
            </w:tcBorders>
            <w:shd w:val="clear" w:color="auto" w:fill="FFC000"/>
            <w:vAlign w:val="center"/>
            <w:hideMark/>
          </w:tcPr>
          <w:p w14:paraId="016B54DD" w14:textId="77777777" w:rsidR="009A1D30" w:rsidRDefault="009A1D30" w:rsidP="004638DD">
            <w:pPr>
              <w:jc w:val="center"/>
              <w:rPr>
                <w:rFonts w:ascii="Arial" w:hAnsi="Arial" w:cs="Arial"/>
                <w:b/>
                <w:bCs/>
                <w:color w:val="FFFFFF"/>
                <w:sz w:val="40"/>
                <w:szCs w:val="40"/>
              </w:rPr>
            </w:pPr>
            <w:r w:rsidRPr="00175D72">
              <w:rPr>
                <w:rFonts w:ascii="Arial" w:hAnsi="Arial" w:cs="Arial"/>
                <w:b/>
                <w:bCs/>
                <w:color w:val="FFFFFF"/>
                <w:sz w:val="40"/>
                <w:szCs w:val="40"/>
              </w:rPr>
              <w:t>AKCEPTAČNÍ PROTOKOL</w:t>
            </w:r>
            <w:r>
              <w:rPr>
                <w:rFonts w:ascii="Arial" w:hAnsi="Arial" w:cs="Arial"/>
                <w:b/>
                <w:bCs/>
                <w:color w:val="FFFFFF"/>
                <w:sz w:val="40"/>
                <w:szCs w:val="40"/>
              </w:rPr>
              <w:t xml:space="preserve"> </w:t>
            </w:r>
          </w:p>
          <w:p w14:paraId="0DA34C79" w14:textId="55BB0B19" w:rsidR="009A1D30" w:rsidRPr="00EE3088" w:rsidRDefault="009A1D30" w:rsidP="004638DD">
            <w:pPr>
              <w:jc w:val="center"/>
              <w:rPr>
                <w:rFonts w:ascii="Arial" w:hAnsi="Arial" w:cs="Arial"/>
                <w:b/>
                <w:bCs/>
                <w:color w:val="FFFFFF"/>
                <w:sz w:val="28"/>
                <w:szCs w:val="28"/>
              </w:rPr>
            </w:pPr>
            <w:r w:rsidRPr="009A1D30">
              <w:rPr>
                <w:rFonts w:ascii="Arial" w:hAnsi="Arial" w:cs="Arial"/>
                <w:b/>
                <w:bCs/>
                <w:color w:val="FFFFFF" w:themeColor="background1"/>
                <w:sz w:val="28"/>
                <w:szCs w:val="28"/>
              </w:rPr>
              <w:t>k propojení vzájemné komunikace systémů</w:t>
            </w:r>
            <w:r w:rsidR="00C90EC4">
              <w:rPr>
                <w:rFonts w:ascii="Arial" w:hAnsi="Arial" w:cs="Arial"/>
                <w:b/>
                <w:bCs/>
                <w:color w:val="FFFFFF" w:themeColor="background1"/>
                <w:sz w:val="28"/>
                <w:szCs w:val="28"/>
              </w:rPr>
              <w:t xml:space="preserve"> </w:t>
            </w:r>
            <w:r w:rsidR="00C90EC4" w:rsidRPr="00C90EC4">
              <w:rPr>
                <w:rFonts w:ascii="Arial" w:hAnsi="Arial" w:cs="Arial"/>
                <w:b/>
                <w:bCs/>
                <w:color w:val="FFFFFF" w:themeColor="background1"/>
                <w:sz w:val="26"/>
                <w:szCs w:val="26"/>
              </w:rPr>
              <w:t>(celkové předání zboží)</w:t>
            </w:r>
          </w:p>
        </w:tc>
      </w:tr>
      <w:tr w:rsidR="009A1D30" w:rsidRPr="00175D72" w14:paraId="4560644C" w14:textId="77777777" w:rsidTr="00AC5AF3">
        <w:trPr>
          <w:trHeight w:val="1035"/>
        </w:trPr>
        <w:tc>
          <w:tcPr>
            <w:tcW w:w="488" w:type="pct"/>
            <w:gridSpan w:val="3"/>
            <w:tcBorders>
              <w:top w:val="single" w:sz="8" w:space="0" w:color="auto"/>
              <w:left w:val="single" w:sz="8" w:space="0" w:color="auto"/>
              <w:bottom w:val="single" w:sz="8" w:space="0" w:color="auto"/>
              <w:right w:val="single" w:sz="4" w:space="0" w:color="000000"/>
            </w:tcBorders>
            <w:shd w:val="clear" w:color="000000" w:fill="FFCCCC"/>
            <w:vAlign w:val="center"/>
            <w:hideMark/>
          </w:tcPr>
          <w:p w14:paraId="02C59B0B" w14:textId="77777777" w:rsidR="009A1D30" w:rsidRPr="00175D72" w:rsidRDefault="009A1D30" w:rsidP="004638DD">
            <w:pPr>
              <w:jc w:val="left"/>
              <w:rPr>
                <w:rFonts w:ascii="Arial" w:hAnsi="Arial" w:cs="Arial"/>
                <w:i/>
                <w:iCs/>
                <w:color w:val="000000"/>
                <w:sz w:val="18"/>
                <w:szCs w:val="18"/>
              </w:rPr>
            </w:pPr>
            <w:r w:rsidRPr="00175D72">
              <w:rPr>
                <w:rFonts w:ascii="Arial" w:hAnsi="Arial" w:cs="Arial"/>
                <w:i/>
                <w:iCs/>
                <w:color w:val="000000"/>
                <w:sz w:val="18"/>
                <w:szCs w:val="18"/>
              </w:rPr>
              <w:t>Název projektu:</w:t>
            </w:r>
          </w:p>
        </w:tc>
        <w:tc>
          <w:tcPr>
            <w:tcW w:w="4512" w:type="pct"/>
            <w:gridSpan w:val="36"/>
            <w:tcBorders>
              <w:top w:val="single" w:sz="8" w:space="0" w:color="auto"/>
              <w:left w:val="nil"/>
              <w:bottom w:val="single" w:sz="8" w:space="0" w:color="auto"/>
              <w:right w:val="single" w:sz="8" w:space="0" w:color="000000"/>
            </w:tcBorders>
            <w:shd w:val="clear" w:color="000000" w:fill="FFFFFF"/>
            <w:vAlign w:val="center"/>
            <w:hideMark/>
          </w:tcPr>
          <w:p w14:paraId="71D9A373" w14:textId="191C2CAF" w:rsidR="009A1D30" w:rsidRPr="00175D72" w:rsidRDefault="009A1D30" w:rsidP="004638DD">
            <w:pPr>
              <w:jc w:val="center"/>
              <w:rPr>
                <w:rFonts w:ascii="Arial" w:hAnsi="Arial" w:cs="Arial"/>
                <w:b/>
                <w:bCs/>
                <w:color w:val="000000"/>
                <w:sz w:val="32"/>
                <w:szCs w:val="32"/>
              </w:rPr>
            </w:pPr>
            <w:r w:rsidRPr="00175D72">
              <w:rPr>
                <w:rFonts w:ascii="Arial" w:hAnsi="Arial" w:cs="Arial"/>
                <w:b/>
                <w:bCs/>
                <w:color w:val="000000"/>
                <w:sz w:val="32"/>
                <w:szCs w:val="32"/>
              </w:rPr>
              <w:t xml:space="preserve">Systém pro sledování oběhového instrumentária, řízení operačních sálů a centrální sterilizace pro Oblastní nemocnici Náchod </w:t>
            </w:r>
            <w:r w:rsidR="00F575C8">
              <w:rPr>
                <w:rFonts w:ascii="Arial" w:hAnsi="Arial" w:cs="Arial"/>
                <w:b/>
                <w:bCs/>
                <w:color w:val="000000"/>
                <w:sz w:val="32"/>
                <w:szCs w:val="32"/>
              </w:rPr>
              <w:t>II</w:t>
            </w:r>
          </w:p>
        </w:tc>
      </w:tr>
      <w:tr w:rsidR="00FE5ECC" w:rsidRPr="00175D72" w14:paraId="5247C7FF" w14:textId="77777777" w:rsidTr="00AC5AF3">
        <w:trPr>
          <w:trHeight w:val="360"/>
        </w:trPr>
        <w:tc>
          <w:tcPr>
            <w:tcW w:w="1158" w:type="pct"/>
            <w:gridSpan w:val="9"/>
            <w:tcBorders>
              <w:top w:val="single" w:sz="8" w:space="0" w:color="auto"/>
              <w:left w:val="single" w:sz="8" w:space="0" w:color="auto"/>
              <w:bottom w:val="single" w:sz="8" w:space="0" w:color="auto"/>
              <w:right w:val="single" w:sz="4" w:space="0" w:color="000000"/>
            </w:tcBorders>
            <w:shd w:val="clear" w:color="000000" w:fill="FFCCCC"/>
            <w:vAlign w:val="center"/>
            <w:hideMark/>
          </w:tcPr>
          <w:p w14:paraId="1DF48935" w14:textId="77777777" w:rsidR="009A1D30" w:rsidRPr="00175D72" w:rsidRDefault="009A1D30" w:rsidP="004638DD">
            <w:pPr>
              <w:jc w:val="left"/>
              <w:rPr>
                <w:rFonts w:ascii="Arial" w:hAnsi="Arial" w:cs="Arial"/>
                <w:i/>
                <w:iCs/>
                <w:color w:val="000000"/>
                <w:sz w:val="18"/>
                <w:szCs w:val="18"/>
              </w:rPr>
            </w:pPr>
            <w:r w:rsidRPr="00175D72">
              <w:rPr>
                <w:rFonts w:ascii="Arial" w:hAnsi="Arial" w:cs="Arial"/>
                <w:i/>
                <w:iCs/>
                <w:color w:val="000000"/>
                <w:sz w:val="18"/>
                <w:szCs w:val="18"/>
              </w:rPr>
              <w:t>Na základě smluvního vztahu:</w:t>
            </w:r>
          </w:p>
        </w:tc>
        <w:tc>
          <w:tcPr>
            <w:tcW w:w="2660" w:type="pct"/>
            <w:gridSpan w:val="21"/>
            <w:tcBorders>
              <w:top w:val="single" w:sz="8" w:space="0" w:color="auto"/>
              <w:left w:val="nil"/>
              <w:bottom w:val="single" w:sz="8" w:space="0" w:color="auto"/>
              <w:right w:val="single" w:sz="4" w:space="0" w:color="000000"/>
            </w:tcBorders>
            <w:shd w:val="clear" w:color="000000" w:fill="FFFFFF"/>
            <w:vAlign w:val="center"/>
            <w:hideMark/>
          </w:tcPr>
          <w:p w14:paraId="494088AD" w14:textId="77777777" w:rsidR="009A1D30" w:rsidRPr="00175D72" w:rsidRDefault="009A1D30" w:rsidP="004638DD">
            <w:pPr>
              <w:jc w:val="left"/>
              <w:rPr>
                <w:rFonts w:ascii="Arial" w:hAnsi="Arial" w:cs="Arial"/>
                <w:color w:val="000000"/>
                <w:sz w:val="22"/>
                <w:szCs w:val="22"/>
              </w:rPr>
            </w:pPr>
            <w:r w:rsidRPr="00175D72">
              <w:rPr>
                <w:rFonts w:ascii="Arial" w:hAnsi="Arial" w:cs="Arial"/>
                <w:color w:val="000000"/>
                <w:sz w:val="22"/>
                <w:szCs w:val="22"/>
              </w:rPr>
              <w:t xml:space="preserve">Kupní smlouva č. </w:t>
            </w:r>
            <w:r w:rsidRPr="00175D72">
              <w:rPr>
                <w:rFonts w:ascii="Arial" w:hAnsi="Arial" w:cs="Arial"/>
                <w:color w:val="FF0000"/>
                <w:sz w:val="22"/>
                <w:szCs w:val="22"/>
              </w:rPr>
              <w:t>XXX</w:t>
            </w:r>
          </w:p>
        </w:tc>
        <w:tc>
          <w:tcPr>
            <w:tcW w:w="450" w:type="pct"/>
            <w:gridSpan w:val="4"/>
            <w:tcBorders>
              <w:top w:val="single" w:sz="8" w:space="0" w:color="auto"/>
              <w:left w:val="nil"/>
              <w:bottom w:val="single" w:sz="8" w:space="0" w:color="auto"/>
              <w:right w:val="single" w:sz="4" w:space="0" w:color="000000"/>
            </w:tcBorders>
            <w:shd w:val="clear" w:color="000000" w:fill="FFCCCC"/>
            <w:vAlign w:val="center"/>
            <w:hideMark/>
          </w:tcPr>
          <w:p w14:paraId="4BC82732" w14:textId="77777777" w:rsidR="009A1D30" w:rsidRPr="00175D72" w:rsidRDefault="009A1D30" w:rsidP="004638DD">
            <w:pPr>
              <w:ind w:firstLineChars="100" w:firstLine="180"/>
              <w:jc w:val="left"/>
              <w:rPr>
                <w:rFonts w:ascii="Arial" w:hAnsi="Arial" w:cs="Arial"/>
                <w:i/>
                <w:iCs/>
                <w:color w:val="000000"/>
                <w:sz w:val="18"/>
                <w:szCs w:val="18"/>
              </w:rPr>
            </w:pPr>
            <w:r w:rsidRPr="00175D72">
              <w:rPr>
                <w:rFonts w:ascii="Arial" w:hAnsi="Arial" w:cs="Arial"/>
                <w:i/>
                <w:iCs/>
                <w:color w:val="000000"/>
                <w:sz w:val="18"/>
                <w:szCs w:val="18"/>
              </w:rPr>
              <w:t>ze dne:</w:t>
            </w:r>
          </w:p>
        </w:tc>
        <w:tc>
          <w:tcPr>
            <w:tcW w:w="731" w:type="pct"/>
            <w:gridSpan w:val="5"/>
            <w:tcBorders>
              <w:top w:val="single" w:sz="8" w:space="0" w:color="auto"/>
              <w:left w:val="nil"/>
              <w:bottom w:val="single" w:sz="8" w:space="0" w:color="auto"/>
              <w:right w:val="single" w:sz="8" w:space="0" w:color="000000"/>
            </w:tcBorders>
            <w:shd w:val="clear" w:color="000000" w:fill="FFFFFF"/>
            <w:vAlign w:val="center"/>
            <w:hideMark/>
          </w:tcPr>
          <w:p w14:paraId="5894748A" w14:textId="492593F3" w:rsidR="009A1D30" w:rsidRPr="009A1D30" w:rsidRDefault="009A1D30" w:rsidP="004638DD">
            <w:pPr>
              <w:jc w:val="center"/>
              <w:rPr>
                <w:rFonts w:ascii="Arial" w:hAnsi="Arial" w:cs="Arial"/>
                <w:color w:val="000000"/>
                <w:sz w:val="20"/>
                <w:szCs w:val="20"/>
              </w:rPr>
            </w:pPr>
            <w:r w:rsidRPr="009A1D30">
              <w:rPr>
                <w:rFonts w:ascii="Arial" w:hAnsi="Arial" w:cs="Arial"/>
                <w:color w:val="FF0000"/>
                <w:sz w:val="20"/>
                <w:szCs w:val="20"/>
              </w:rPr>
              <w:t>XX.XX</w:t>
            </w:r>
            <w:r w:rsidRPr="009A1D30">
              <w:rPr>
                <w:rFonts w:ascii="Arial" w:hAnsi="Arial" w:cs="Arial"/>
                <w:color w:val="000000"/>
                <w:sz w:val="20"/>
                <w:szCs w:val="20"/>
              </w:rPr>
              <w:t>.202</w:t>
            </w:r>
            <w:r w:rsidR="00FE5ECC" w:rsidRPr="00FE5ECC">
              <w:rPr>
                <w:rFonts w:ascii="Arial" w:hAnsi="Arial" w:cs="Arial"/>
                <w:color w:val="FF0000"/>
                <w:sz w:val="20"/>
                <w:szCs w:val="20"/>
              </w:rPr>
              <w:t>X</w:t>
            </w:r>
          </w:p>
        </w:tc>
      </w:tr>
      <w:tr w:rsidR="00FE5ECC" w:rsidRPr="00175D72" w14:paraId="0DA4C589" w14:textId="77777777" w:rsidTr="00AC5AF3">
        <w:trPr>
          <w:trHeight w:val="585"/>
        </w:trPr>
        <w:tc>
          <w:tcPr>
            <w:tcW w:w="1158" w:type="pct"/>
            <w:gridSpan w:val="9"/>
            <w:tcBorders>
              <w:top w:val="single" w:sz="8" w:space="0" w:color="auto"/>
              <w:left w:val="single" w:sz="8" w:space="0" w:color="auto"/>
              <w:bottom w:val="single" w:sz="4" w:space="0" w:color="auto"/>
              <w:right w:val="single" w:sz="4" w:space="0" w:color="000000"/>
            </w:tcBorders>
            <w:shd w:val="clear" w:color="000000" w:fill="FFCCCC"/>
            <w:vAlign w:val="center"/>
            <w:hideMark/>
          </w:tcPr>
          <w:p w14:paraId="26D050C3" w14:textId="77777777" w:rsidR="009A1D30" w:rsidRPr="00175D72" w:rsidRDefault="009A1D30" w:rsidP="004638DD">
            <w:pPr>
              <w:jc w:val="left"/>
              <w:rPr>
                <w:rFonts w:ascii="Arial" w:hAnsi="Arial" w:cs="Arial"/>
                <w:i/>
                <w:iCs/>
                <w:color w:val="000000"/>
                <w:sz w:val="18"/>
                <w:szCs w:val="18"/>
              </w:rPr>
            </w:pPr>
            <w:r w:rsidRPr="00175D72">
              <w:rPr>
                <w:rFonts w:ascii="Arial" w:hAnsi="Arial" w:cs="Arial"/>
                <w:i/>
                <w:iCs/>
                <w:color w:val="000000"/>
                <w:sz w:val="18"/>
                <w:szCs w:val="18"/>
              </w:rPr>
              <w:t xml:space="preserve">Místo plnění </w:t>
            </w:r>
          </w:p>
        </w:tc>
        <w:tc>
          <w:tcPr>
            <w:tcW w:w="2060" w:type="pct"/>
            <w:gridSpan w:val="17"/>
            <w:tcBorders>
              <w:top w:val="single" w:sz="8" w:space="0" w:color="auto"/>
              <w:left w:val="nil"/>
              <w:bottom w:val="single" w:sz="4" w:space="0" w:color="auto"/>
              <w:right w:val="single" w:sz="8" w:space="0" w:color="000000"/>
            </w:tcBorders>
            <w:shd w:val="clear" w:color="000000" w:fill="FFFFFF"/>
            <w:vAlign w:val="center"/>
            <w:hideMark/>
          </w:tcPr>
          <w:p w14:paraId="20B71B7D" w14:textId="77777777" w:rsidR="009A1D30" w:rsidRPr="00175D72" w:rsidRDefault="009A1D30" w:rsidP="004638DD">
            <w:pPr>
              <w:jc w:val="left"/>
              <w:rPr>
                <w:rFonts w:ascii="Arial" w:hAnsi="Arial" w:cs="Arial"/>
                <w:color w:val="000000"/>
                <w:sz w:val="22"/>
                <w:szCs w:val="22"/>
              </w:rPr>
            </w:pPr>
            <w:r w:rsidRPr="00175D72">
              <w:rPr>
                <w:rFonts w:ascii="Arial" w:hAnsi="Arial" w:cs="Arial"/>
                <w:color w:val="000000"/>
                <w:sz w:val="22"/>
                <w:szCs w:val="22"/>
              </w:rPr>
              <w:t>Oblastní nemocnice Náchod a.s.,</w:t>
            </w:r>
            <w:r w:rsidRPr="00175D72">
              <w:rPr>
                <w:rFonts w:ascii="Arial" w:hAnsi="Arial" w:cs="Arial"/>
                <w:color w:val="000000"/>
                <w:sz w:val="22"/>
                <w:szCs w:val="22"/>
              </w:rPr>
              <w:br/>
              <w:t>Purkyňova 446, 547 01 Náchod</w:t>
            </w:r>
          </w:p>
        </w:tc>
        <w:tc>
          <w:tcPr>
            <w:tcW w:w="1050" w:type="pct"/>
            <w:gridSpan w:val="8"/>
            <w:tcBorders>
              <w:top w:val="single" w:sz="8" w:space="0" w:color="auto"/>
              <w:left w:val="nil"/>
              <w:bottom w:val="single" w:sz="4" w:space="0" w:color="auto"/>
              <w:right w:val="single" w:sz="4" w:space="0" w:color="000000"/>
            </w:tcBorders>
            <w:shd w:val="clear" w:color="000000" w:fill="FFCCCC"/>
            <w:vAlign w:val="center"/>
            <w:hideMark/>
          </w:tcPr>
          <w:p w14:paraId="2BA64B4D" w14:textId="77777777" w:rsidR="009A1D30" w:rsidRPr="00175D72" w:rsidRDefault="009A1D30" w:rsidP="004638DD">
            <w:pPr>
              <w:jc w:val="left"/>
              <w:rPr>
                <w:rFonts w:ascii="Arial" w:hAnsi="Arial" w:cs="Arial"/>
                <w:i/>
                <w:iCs/>
                <w:color w:val="000000"/>
                <w:sz w:val="18"/>
                <w:szCs w:val="18"/>
              </w:rPr>
            </w:pPr>
            <w:r w:rsidRPr="00175D72">
              <w:rPr>
                <w:rFonts w:ascii="Arial" w:hAnsi="Arial" w:cs="Arial"/>
                <w:i/>
                <w:iCs/>
                <w:color w:val="000000"/>
                <w:sz w:val="18"/>
                <w:szCs w:val="18"/>
              </w:rPr>
              <w:t xml:space="preserve">Číslo </w:t>
            </w:r>
            <w:proofErr w:type="spellStart"/>
            <w:r w:rsidRPr="00175D72">
              <w:rPr>
                <w:rFonts w:ascii="Arial" w:hAnsi="Arial" w:cs="Arial"/>
                <w:i/>
                <w:iCs/>
                <w:color w:val="000000"/>
                <w:sz w:val="18"/>
                <w:szCs w:val="18"/>
              </w:rPr>
              <w:t>akceptač</w:t>
            </w:r>
            <w:proofErr w:type="spellEnd"/>
            <w:r w:rsidRPr="00175D72">
              <w:rPr>
                <w:rFonts w:ascii="Arial" w:hAnsi="Arial" w:cs="Arial"/>
                <w:i/>
                <w:iCs/>
                <w:color w:val="000000"/>
                <w:sz w:val="18"/>
                <w:szCs w:val="18"/>
              </w:rPr>
              <w:t>. protokolu:</w:t>
            </w:r>
          </w:p>
        </w:tc>
        <w:tc>
          <w:tcPr>
            <w:tcW w:w="731" w:type="pct"/>
            <w:gridSpan w:val="5"/>
            <w:tcBorders>
              <w:top w:val="nil"/>
              <w:left w:val="nil"/>
              <w:bottom w:val="single" w:sz="4" w:space="0" w:color="auto"/>
              <w:right w:val="single" w:sz="8" w:space="0" w:color="000000"/>
            </w:tcBorders>
            <w:shd w:val="clear" w:color="000000" w:fill="FFFFFF"/>
            <w:vAlign w:val="center"/>
            <w:hideMark/>
          </w:tcPr>
          <w:p w14:paraId="25A387FD" w14:textId="77777777" w:rsidR="009A1D30" w:rsidRPr="00175D72" w:rsidRDefault="009A1D30" w:rsidP="004638DD">
            <w:pPr>
              <w:jc w:val="center"/>
              <w:rPr>
                <w:rFonts w:ascii="Arial" w:hAnsi="Arial" w:cs="Arial"/>
                <w:color w:val="000000"/>
                <w:sz w:val="44"/>
                <w:szCs w:val="44"/>
              </w:rPr>
            </w:pPr>
            <w:r w:rsidRPr="00175D72">
              <w:rPr>
                <w:rFonts w:ascii="Arial" w:hAnsi="Arial" w:cs="Arial"/>
                <w:color w:val="000000"/>
                <w:sz w:val="44"/>
                <w:szCs w:val="44"/>
              </w:rPr>
              <w:t>1</w:t>
            </w:r>
          </w:p>
        </w:tc>
      </w:tr>
      <w:tr w:rsidR="00FE5ECC" w:rsidRPr="00175D72" w14:paraId="04223744" w14:textId="77777777" w:rsidTr="00AC5AF3">
        <w:trPr>
          <w:trHeight w:val="360"/>
        </w:trPr>
        <w:tc>
          <w:tcPr>
            <w:tcW w:w="1158" w:type="pct"/>
            <w:gridSpan w:val="9"/>
            <w:vMerge w:val="restart"/>
            <w:tcBorders>
              <w:top w:val="single" w:sz="4" w:space="0" w:color="auto"/>
              <w:left w:val="single" w:sz="8" w:space="0" w:color="auto"/>
              <w:bottom w:val="single" w:sz="8" w:space="0" w:color="000000"/>
              <w:right w:val="single" w:sz="4" w:space="0" w:color="000000"/>
            </w:tcBorders>
            <w:shd w:val="clear" w:color="000000" w:fill="FFCCCC"/>
            <w:vAlign w:val="center"/>
            <w:hideMark/>
          </w:tcPr>
          <w:p w14:paraId="053ADD55" w14:textId="77777777" w:rsidR="009A1D30" w:rsidRPr="00175D72" w:rsidRDefault="009A1D30" w:rsidP="004638DD">
            <w:pPr>
              <w:jc w:val="left"/>
              <w:rPr>
                <w:rFonts w:ascii="Arial" w:hAnsi="Arial" w:cs="Arial"/>
                <w:b/>
                <w:bCs/>
                <w:i/>
                <w:iCs/>
                <w:color w:val="000000"/>
                <w:sz w:val="18"/>
                <w:szCs w:val="18"/>
              </w:rPr>
            </w:pPr>
            <w:r w:rsidRPr="00175D72">
              <w:rPr>
                <w:rFonts w:ascii="Arial" w:hAnsi="Arial" w:cs="Arial"/>
                <w:b/>
                <w:bCs/>
                <w:i/>
                <w:iCs/>
                <w:color w:val="000000"/>
                <w:sz w:val="18"/>
                <w:szCs w:val="18"/>
              </w:rPr>
              <w:t>Předmět akceptačního protokolu:</w:t>
            </w:r>
          </w:p>
        </w:tc>
        <w:tc>
          <w:tcPr>
            <w:tcW w:w="2060" w:type="pct"/>
            <w:gridSpan w:val="17"/>
            <w:vMerge w:val="restart"/>
            <w:tcBorders>
              <w:top w:val="single" w:sz="4" w:space="0" w:color="auto"/>
              <w:left w:val="single" w:sz="4" w:space="0" w:color="auto"/>
              <w:bottom w:val="single" w:sz="8" w:space="0" w:color="000000"/>
              <w:right w:val="single" w:sz="8" w:space="0" w:color="000000"/>
            </w:tcBorders>
            <w:shd w:val="clear" w:color="000000" w:fill="FFFFFF"/>
            <w:vAlign w:val="center"/>
            <w:hideMark/>
          </w:tcPr>
          <w:p w14:paraId="3E49C113" w14:textId="77777777" w:rsidR="009A1D30" w:rsidRPr="00175D72" w:rsidRDefault="009A1D30" w:rsidP="004638DD">
            <w:pPr>
              <w:jc w:val="left"/>
              <w:rPr>
                <w:rFonts w:ascii="Arial" w:hAnsi="Arial" w:cs="Arial"/>
                <w:color w:val="FF0000"/>
                <w:sz w:val="22"/>
                <w:szCs w:val="22"/>
              </w:rPr>
            </w:pPr>
            <w:r w:rsidRPr="00175D72">
              <w:rPr>
                <w:rFonts w:ascii="Arial" w:hAnsi="Arial" w:cs="Arial"/>
                <w:color w:val="FF0000"/>
                <w:sz w:val="22"/>
                <w:szCs w:val="22"/>
              </w:rPr>
              <w:t>XXX</w:t>
            </w:r>
          </w:p>
        </w:tc>
        <w:tc>
          <w:tcPr>
            <w:tcW w:w="1050" w:type="pct"/>
            <w:gridSpan w:val="8"/>
            <w:tcBorders>
              <w:top w:val="single" w:sz="4" w:space="0" w:color="auto"/>
              <w:left w:val="nil"/>
              <w:bottom w:val="single" w:sz="4" w:space="0" w:color="auto"/>
              <w:right w:val="single" w:sz="4" w:space="0" w:color="000000"/>
            </w:tcBorders>
            <w:shd w:val="clear" w:color="000000" w:fill="FFCCCC"/>
            <w:vAlign w:val="center"/>
            <w:hideMark/>
          </w:tcPr>
          <w:p w14:paraId="2E80BC69" w14:textId="77777777" w:rsidR="009A1D30" w:rsidRPr="00175D72" w:rsidRDefault="009A1D30" w:rsidP="004638DD">
            <w:pPr>
              <w:jc w:val="left"/>
              <w:rPr>
                <w:rFonts w:ascii="Arial" w:hAnsi="Arial" w:cs="Arial"/>
                <w:i/>
                <w:iCs/>
                <w:color w:val="000000"/>
                <w:sz w:val="18"/>
                <w:szCs w:val="18"/>
              </w:rPr>
            </w:pPr>
            <w:r w:rsidRPr="00175D72">
              <w:rPr>
                <w:rFonts w:ascii="Arial" w:hAnsi="Arial" w:cs="Arial"/>
                <w:i/>
                <w:iCs/>
                <w:color w:val="000000"/>
                <w:sz w:val="18"/>
                <w:szCs w:val="18"/>
              </w:rPr>
              <w:t xml:space="preserve">Zahájení </w:t>
            </w:r>
            <w:proofErr w:type="spellStart"/>
            <w:r w:rsidRPr="00175D72">
              <w:rPr>
                <w:rFonts w:ascii="Arial" w:hAnsi="Arial" w:cs="Arial"/>
                <w:i/>
                <w:iCs/>
                <w:color w:val="000000"/>
                <w:sz w:val="18"/>
                <w:szCs w:val="18"/>
              </w:rPr>
              <w:t>akceptač</w:t>
            </w:r>
            <w:proofErr w:type="spellEnd"/>
            <w:r w:rsidRPr="00175D72">
              <w:rPr>
                <w:rFonts w:ascii="Arial" w:hAnsi="Arial" w:cs="Arial"/>
                <w:i/>
                <w:iCs/>
                <w:color w:val="000000"/>
                <w:sz w:val="18"/>
                <w:szCs w:val="18"/>
              </w:rPr>
              <w:t>. řízení:</w:t>
            </w:r>
          </w:p>
        </w:tc>
        <w:tc>
          <w:tcPr>
            <w:tcW w:w="731" w:type="pct"/>
            <w:gridSpan w:val="5"/>
            <w:tcBorders>
              <w:top w:val="single" w:sz="4" w:space="0" w:color="auto"/>
              <w:left w:val="nil"/>
              <w:bottom w:val="single" w:sz="4" w:space="0" w:color="auto"/>
              <w:right w:val="single" w:sz="8" w:space="0" w:color="000000"/>
            </w:tcBorders>
            <w:shd w:val="clear" w:color="000000" w:fill="FFFFFF"/>
            <w:vAlign w:val="center"/>
            <w:hideMark/>
          </w:tcPr>
          <w:p w14:paraId="1BC8DF10" w14:textId="02A34559" w:rsidR="009A1D30" w:rsidRPr="00FE5ECC" w:rsidRDefault="00FE5ECC" w:rsidP="004638DD">
            <w:pPr>
              <w:jc w:val="center"/>
              <w:rPr>
                <w:rFonts w:ascii="Arial" w:hAnsi="Arial" w:cs="Arial"/>
                <w:color w:val="000000"/>
                <w:sz w:val="20"/>
                <w:szCs w:val="20"/>
              </w:rPr>
            </w:pPr>
            <w:r w:rsidRPr="00FE5ECC">
              <w:rPr>
                <w:rFonts w:ascii="Arial" w:hAnsi="Arial" w:cs="Arial"/>
                <w:color w:val="FF0000"/>
                <w:sz w:val="20"/>
                <w:szCs w:val="20"/>
              </w:rPr>
              <w:t>XX.XX.</w:t>
            </w:r>
            <w:r w:rsidRPr="00FE5ECC">
              <w:rPr>
                <w:rFonts w:ascii="Arial" w:hAnsi="Arial" w:cs="Arial"/>
                <w:sz w:val="20"/>
                <w:szCs w:val="20"/>
              </w:rPr>
              <w:t>202</w:t>
            </w:r>
            <w:r w:rsidRPr="00FE5ECC">
              <w:rPr>
                <w:rFonts w:ascii="Arial" w:hAnsi="Arial" w:cs="Arial"/>
                <w:color w:val="FF0000"/>
                <w:sz w:val="20"/>
                <w:szCs w:val="20"/>
              </w:rPr>
              <w:t>X</w:t>
            </w:r>
          </w:p>
        </w:tc>
      </w:tr>
      <w:tr w:rsidR="00FE5ECC" w:rsidRPr="00175D72" w14:paraId="11D093E9" w14:textId="77777777" w:rsidTr="00AC5AF3">
        <w:trPr>
          <w:trHeight w:val="360"/>
        </w:trPr>
        <w:tc>
          <w:tcPr>
            <w:tcW w:w="1158" w:type="pct"/>
            <w:gridSpan w:val="9"/>
            <w:vMerge/>
            <w:tcBorders>
              <w:top w:val="single" w:sz="4" w:space="0" w:color="auto"/>
              <w:left w:val="single" w:sz="8" w:space="0" w:color="auto"/>
              <w:bottom w:val="single" w:sz="8" w:space="0" w:color="000000"/>
              <w:right w:val="single" w:sz="4" w:space="0" w:color="000000"/>
            </w:tcBorders>
            <w:vAlign w:val="center"/>
            <w:hideMark/>
          </w:tcPr>
          <w:p w14:paraId="2FAEE600" w14:textId="77777777" w:rsidR="009A1D30" w:rsidRPr="00175D72" w:rsidRDefault="009A1D30" w:rsidP="004638DD">
            <w:pPr>
              <w:jc w:val="left"/>
              <w:rPr>
                <w:rFonts w:ascii="Arial" w:hAnsi="Arial" w:cs="Arial"/>
                <w:b/>
                <w:bCs/>
                <w:i/>
                <w:iCs/>
                <w:color w:val="000000"/>
                <w:sz w:val="18"/>
                <w:szCs w:val="18"/>
              </w:rPr>
            </w:pPr>
          </w:p>
        </w:tc>
        <w:tc>
          <w:tcPr>
            <w:tcW w:w="2060" w:type="pct"/>
            <w:gridSpan w:val="17"/>
            <w:vMerge/>
            <w:tcBorders>
              <w:top w:val="single" w:sz="4" w:space="0" w:color="auto"/>
              <w:left w:val="single" w:sz="4" w:space="0" w:color="auto"/>
              <w:bottom w:val="single" w:sz="8" w:space="0" w:color="000000"/>
              <w:right w:val="single" w:sz="8" w:space="0" w:color="000000"/>
            </w:tcBorders>
            <w:vAlign w:val="center"/>
            <w:hideMark/>
          </w:tcPr>
          <w:p w14:paraId="63BA4D9D" w14:textId="77777777" w:rsidR="009A1D30" w:rsidRPr="00175D72" w:rsidRDefault="009A1D30" w:rsidP="004638DD">
            <w:pPr>
              <w:jc w:val="left"/>
              <w:rPr>
                <w:rFonts w:ascii="Arial" w:hAnsi="Arial" w:cs="Arial"/>
                <w:color w:val="FF0000"/>
                <w:sz w:val="22"/>
                <w:szCs w:val="22"/>
              </w:rPr>
            </w:pPr>
          </w:p>
        </w:tc>
        <w:tc>
          <w:tcPr>
            <w:tcW w:w="1050" w:type="pct"/>
            <w:gridSpan w:val="8"/>
            <w:tcBorders>
              <w:top w:val="single" w:sz="4" w:space="0" w:color="auto"/>
              <w:left w:val="nil"/>
              <w:bottom w:val="single" w:sz="8" w:space="0" w:color="auto"/>
              <w:right w:val="single" w:sz="4" w:space="0" w:color="000000"/>
            </w:tcBorders>
            <w:shd w:val="clear" w:color="000000" w:fill="FFCCCC"/>
            <w:vAlign w:val="center"/>
            <w:hideMark/>
          </w:tcPr>
          <w:p w14:paraId="7D40620A" w14:textId="77777777" w:rsidR="009A1D30" w:rsidRPr="00175D72" w:rsidRDefault="009A1D30" w:rsidP="004638DD">
            <w:pPr>
              <w:jc w:val="left"/>
              <w:rPr>
                <w:rFonts w:ascii="Arial" w:hAnsi="Arial" w:cs="Arial"/>
                <w:i/>
                <w:iCs/>
                <w:color w:val="000000"/>
                <w:sz w:val="18"/>
                <w:szCs w:val="18"/>
              </w:rPr>
            </w:pPr>
            <w:r w:rsidRPr="00175D72">
              <w:rPr>
                <w:rFonts w:ascii="Arial" w:hAnsi="Arial" w:cs="Arial"/>
                <w:i/>
                <w:iCs/>
                <w:color w:val="000000"/>
                <w:sz w:val="18"/>
                <w:szCs w:val="18"/>
              </w:rPr>
              <w:t xml:space="preserve">Ukončení </w:t>
            </w:r>
            <w:proofErr w:type="spellStart"/>
            <w:r w:rsidRPr="00175D72">
              <w:rPr>
                <w:rFonts w:ascii="Arial" w:hAnsi="Arial" w:cs="Arial"/>
                <w:i/>
                <w:iCs/>
                <w:color w:val="000000"/>
                <w:sz w:val="18"/>
                <w:szCs w:val="18"/>
              </w:rPr>
              <w:t>akceptač</w:t>
            </w:r>
            <w:proofErr w:type="spellEnd"/>
            <w:r w:rsidRPr="00175D72">
              <w:rPr>
                <w:rFonts w:ascii="Arial" w:hAnsi="Arial" w:cs="Arial"/>
                <w:i/>
                <w:iCs/>
                <w:color w:val="000000"/>
                <w:sz w:val="18"/>
                <w:szCs w:val="18"/>
              </w:rPr>
              <w:t>. řízení:</w:t>
            </w:r>
          </w:p>
        </w:tc>
        <w:tc>
          <w:tcPr>
            <w:tcW w:w="731" w:type="pct"/>
            <w:gridSpan w:val="5"/>
            <w:tcBorders>
              <w:top w:val="single" w:sz="4" w:space="0" w:color="auto"/>
              <w:left w:val="nil"/>
              <w:bottom w:val="single" w:sz="8" w:space="0" w:color="auto"/>
              <w:right w:val="single" w:sz="8" w:space="0" w:color="000000"/>
            </w:tcBorders>
            <w:shd w:val="clear" w:color="000000" w:fill="FFFFFF"/>
            <w:vAlign w:val="center"/>
            <w:hideMark/>
          </w:tcPr>
          <w:p w14:paraId="29FE09F4" w14:textId="69BAC3E8" w:rsidR="009A1D30" w:rsidRPr="00175D72" w:rsidRDefault="00FE5ECC" w:rsidP="004638DD">
            <w:pPr>
              <w:jc w:val="center"/>
              <w:rPr>
                <w:rFonts w:ascii="Arial" w:hAnsi="Arial" w:cs="Arial"/>
                <w:color w:val="000000"/>
                <w:sz w:val="22"/>
                <w:szCs w:val="22"/>
              </w:rPr>
            </w:pPr>
            <w:r w:rsidRPr="009A1D30">
              <w:rPr>
                <w:rFonts w:ascii="Arial" w:hAnsi="Arial" w:cs="Arial"/>
                <w:color w:val="FF0000"/>
                <w:sz w:val="20"/>
                <w:szCs w:val="20"/>
              </w:rPr>
              <w:t>XX.XX</w:t>
            </w:r>
            <w:r w:rsidRPr="009A1D30">
              <w:rPr>
                <w:rFonts w:ascii="Arial" w:hAnsi="Arial" w:cs="Arial"/>
                <w:color w:val="000000"/>
                <w:sz w:val="20"/>
                <w:szCs w:val="20"/>
              </w:rPr>
              <w:t>.202</w:t>
            </w:r>
            <w:r w:rsidRPr="00FE5ECC">
              <w:rPr>
                <w:rFonts w:ascii="Arial" w:hAnsi="Arial" w:cs="Arial"/>
                <w:color w:val="FF0000"/>
                <w:sz w:val="20"/>
                <w:szCs w:val="20"/>
              </w:rPr>
              <w:t>X</w:t>
            </w:r>
          </w:p>
        </w:tc>
      </w:tr>
      <w:tr w:rsidR="00ED0F99" w:rsidRPr="00175D72" w14:paraId="7DB80172" w14:textId="77777777" w:rsidTr="00AC5AF3">
        <w:trPr>
          <w:trHeight w:val="195"/>
        </w:trPr>
        <w:tc>
          <w:tcPr>
            <w:tcW w:w="162" w:type="pct"/>
            <w:tcBorders>
              <w:top w:val="nil"/>
              <w:left w:val="nil"/>
              <w:bottom w:val="nil"/>
              <w:right w:val="nil"/>
            </w:tcBorders>
            <w:shd w:val="clear" w:color="000000" w:fill="FFFFFF"/>
            <w:vAlign w:val="center"/>
            <w:hideMark/>
          </w:tcPr>
          <w:p w14:paraId="09C702F3" w14:textId="77777777" w:rsidR="009A1D30" w:rsidRPr="00175D72" w:rsidRDefault="009A1D30" w:rsidP="004638DD">
            <w:pPr>
              <w:jc w:val="left"/>
              <w:rPr>
                <w:rFonts w:ascii="Arial" w:hAnsi="Arial" w:cs="Arial"/>
                <w:color w:val="000000"/>
                <w:sz w:val="22"/>
                <w:szCs w:val="22"/>
              </w:rPr>
            </w:pPr>
            <w:r w:rsidRPr="00175D72">
              <w:rPr>
                <w:rFonts w:ascii="Arial" w:hAnsi="Arial" w:cs="Arial"/>
                <w:color w:val="000000"/>
                <w:sz w:val="22"/>
                <w:szCs w:val="22"/>
              </w:rPr>
              <w:t> </w:t>
            </w:r>
          </w:p>
        </w:tc>
        <w:tc>
          <w:tcPr>
            <w:tcW w:w="162" w:type="pct"/>
            <w:tcBorders>
              <w:top w:val="nil"/>
              <w:left w:val="nil"/>
              <w:bottom w:val="nil"/>
              <w:right w:val="nil"/>
            </w:tcBorders>
            <w:shd w:val="clear" w:color="000000" w:fill="FFFFFF"/>
            <w:vAlign w:val="center"/>
            <w:hideMark/>
          </w:tcPr>
          <w:p w14:paraId="32C8EBAF" w14:textId="77777777" w:rsidR="009A1D30" w:rsidRPr="00175D72" w:rsidRDefault="009A1D30" w:rsidP="004638DD">
            <w:pPr>
              <w:jc w:val="left"/>
              <w:rPr>
                <w:rFonts w:ascii="Arial" w:hAnsi="Arial" w:cs="Arial"/>
                <w:color w:val="000000"/>
                <w:sz w:val="22"/>
                <w:szCs w:val="22"/>
              </w:rPr>
            </w:pPr>
            <w:r w:rsidRPr="00175D72">
              <w:rPr>
                <w:rFonts w:ascii="Arial" w:hAnsi="Arial" w:cs="Arial"/>
                <w:color w:val="000000"/>
                <w:sz w:val="22"/>
                <w:szCs w:val="22"/>
              </w:rPr>
              <w:t> </w:t>
            </w:r>
          </w:p>
        </w:tc>
        <w:tc>
          <w:tcPr>
            <w:tcW w:w="164" w:type="pct"/>
            <w:tcBorders>
              <w:top w:val="nil"/>
              <w:left w:val="nil"/>
              <w:bottom w:val="nil"/>
              <w:right w:val="nil"/>
            </w:tcBorders>
            <w:shd w:val="clear" w:color="000000" w:fill="FFFFFF"/>
            <w:vAlign w:val="center"/>
            <w:hideMark/>
          </w:tcPr>
          <w:p w14:paraId="61067662" w14:textId="77777777" w:rsidR="009A1D30" w:rsidRPr="00175D72" w:rsidRDefault="009A1D30" w:rsidP="004638DD">
            <w:pPr>
              <w:jc w:val="left"/>
              <w:rPr>
                <w:rFonts w:ascii="Arial" w:hAnsi="Arial" w:cs="Arial"/>
                <w:color w:val="000000"/>
                <w:sz w:val="22"/>
                <w:szCs w:val="22"/>
              </w:rPr>
            </w:pPr>
            <w:r w:rsidRPr="00175D72">
              <w:rPr>
                <w:rFonts w:ascii="Arial" w:hAnsi="Arial" w:cs="Arial"/>
                <w:color w:val="000000"/>
                <w:sz w:val="22"/>
                <w:szCs w:val="22"/>
              </w:rPr>
              <w:t> </w:t>
            </w:r>
          </w:p>
        </w:tc>
        <w:tc>
          <w:tcPr>
            <w:tcW w:w="112" w:type="pct"/>
            <w:tcBorders>
              <w:top w:val="nil"/>
              <w:left w:val="nil"/>
              <w:bottom w:val="nil"/>
              <w:right w:val="nil"/>
            </w:tcBorders>
            <w:shd w:val="clear" w:color="000000" w:fill="FFFFFF"/>
            <w:vAlign w:val="center"/>
            <w:hideMark/>
          </w:tcPr>
          <w:p w14:paraId="4FF87753" w14:textId="77777777" w:rsidR="009A1D30" w:rsidRPr="00175D72" w:rsidRDefault="009A1D30" w:rsidP="004638DD">
            <w:pPr>
              <w:jc w:val="left"/>
              <w:rPr>
                <w:rFonts w:ascii="Arial" w:hAnsi="Arial" w:cs="Arial"/>
                <w:color w:val="000000"/>
                <w:sz w:val="22"/>
                <w:szCs w:val="22"/>
              </w:rPr>
            </w:pPr>
            <w:r w:rsidRPr="00175D72">
              <w:rPr>
                <w:rFonts w:ascii="Arial" w:hAnsi="Arial" w:cs="Arial"/>
                <w:color w:val="000000"/>
                <w:sz w:val="22"/>
                <w:szCs w:val="22"/>
              </w:rPr>
              <w:t> </w:t>
            </w:r>
          </w:p>
        </w:tc>
        <w:tc>
          <w:tcPr>
            <w:tcW w:w="112" w:type="pct"/>
            <w:tcBorders>
              <w:top w:val="nil"/>
              <w:left w:val="nil"/>
              <w:bottom w:val="nil"/>
              <w:right w:val="nil"/>
            </w:tcBorders>
            <w:shd w:val="clear" w:color="000000" w:fill="FFFFFF"/>
            <w:vAlign w:val="center"/>
            <w:hideMark/>
          </w:tcPr>
          <w:p w14:paraId="0A06904F" w14:textId="77777777" w:rsidR="009A1D30" w:rsidRPr="00175D72" w:rsidRDefault="009A1D30" w:rsidP="004638DD">
            <w:pPr>
              <w:jc w:val="left"/>
              <w:rPr>
                <w:rFonts w:ascii="Arial" w:hAnsi="Arial" w:cs="Arial"/>
                <w:color w:val="000000"/>
                <w:sz w:val="22"/>
                <w:szCs w:val="22"/>
              </w:rPr>
            </w:pPr>
            <w:r w:rsidRPr="00175D72">
              <w:rPr>
                <w:rFonts w:ascii="Arial" w:hAnsi="Arial" w:cs="Arial"/>
                <w:color w:val="000000"/>
                <w:sz w:val="22"/>
                <w:szCs w:val="22"/>
              </w:rPr>
              <w:t> </w:t>
            </w:r>
          </w:p>
        </w:tc>
        <w:tc>
          <w:tcPr>
            <w:tcW w:w="112" w:type="pct"/>
            <w:tcBorders>
              <w:top w:val="nil"/>
              <w:left w:val="nil"/>
              <w:bottom w:val="nil"/>
              <w:right w:val="nil"/>
            </w:tcBorders>
            <w:shd w:val="clear" w:color="000000" w:fill="FFFFFF"/>
            <w:vAlign w:val="center"/>
            <w:hideMark/>
          </w:tcPr>
          <w:p w14:paraId="38DAE26B" w14:textId="77777777" w:rsidR="009A1D30" w:rsidRPr="00175D72" w:rsidRDefault="009A1D30" w:rsidP="004638DD">
            <w:pPr>
              <w:jc w:val="left"/>
              <w:rPr>
                <w:rFonts w:ascii="Arial" w:hAnsi="Arial" w:cs="Arial"/>
                <w:color w:val="000000"/>
                <w:sz w:val="22"/>
                <w:szCs w:val="22"/>
              </w:rPr>
            </w:pPr>
            <w:r w:rsidRPr="00175D72">
              <w:rPr>
                <w:rFonts w:ascii="Arial" w:hAnsi="Arial" w:cs="Arial"/>
                <w:color w:val="000000"/>
                <w:sz w:val="22"/>
                <w:szCs w:val="22"/>
              </w:rPr>
              <w:t> </w:t>
            </w:r>
          </w:p>
        </w:tc>
        <w:tc>
          <w:tcPr>
            <w:tcW w:w="112" w:type="pct"/>
            <w:tcBorders>
              <w:top w:val="nil"/>
              <w:left w:val="nil"/>
              <w:bottom w:val="nil"/>
              <w:right w:val="nil"/>
            </w:tcBorders>
            <w:shd w:val="clear" w:color="000000" w:fill="FFFFFF"/>
            <w:vAlign w:val="center"/>
            <w:hideMark/>
          </w:tcPr>
          <w:p w14:paraId="402CF3CB" w14:textId="77777777" w:rsidR="009A1D30" w:rsidRPr="00175D72" w:rsidRDefault="009A1D30" w:rsidP="004638DD">
            <w:pPr>
              <w:jc w:val="left"/>
              <w:rPr>
                <w:rFonts w:ascii="Arial" w:hAnsi="Arial" w:cs="Arial"/>
                <w:color w:val="000000"/>
                <w:sz w:val="22"/>
                <w:szCs w:val="22"/>
              </w:rPr>
            </w:pPr>
            <w:r w:rsidRPr="00175D72">
              <w:rPr>
                <w:rFonts w:ascii="Arial" w:hAnsi="Arial" w:cs="Arial"/>
                <w:color w:val="000000"/>
                <w:sz w:val="22"/>
                <w:szCs w:val="22"/>
              </w:rPr>
              <w:t> </w:t>
            </w:r>
          </w:p>
        </w:tc>
        <w:tc>
          <w:tcPr>
            <w:tcW w:w="113" w:type="pct"/>
            <w:tcBorders>
              <w:top w:val="nil"/>
              <w:left w:val="nil"/>
              <w:bottom w:val="nil"/>
              <w:right w:val="nil"/>
            </w:tcBorders>
            <w:shd w:val="clear" w:color="000000" w:fill="FFFFFF"/>
            <w:vAlign w:val="center"/>
            <w:hideMark/>
          </w:tcPr>
          <w:p w14:paraId="1791932E" w14:textId="77777777" w:rsidR="009A1D30" w:rsidRPr="00175D72" w:rsidRDefault="009A1D30" w:rsidP="004638DD">
            <w:pPr>
              <w:jc w:val="left"/>
              <w:rPr>
                <w:rFonts w:ascii="Arial" w:hAnsi="Arial" w:cs="Arial"/>
                <w:color w:val="000000"/>
                <w:sz w:val="22"/>
                <w:szCs w:val="22"/>
              </w:rPr>
            </w:pPr>
            <w:r w:rsidRPr="00175D72">
              <w:rPr>
                <w:rFonts w:ascii="Arial" w:hAnsi="Arial" w:cs="Arial"/>
                <w:color w:val="000000"/>
                <w:sz w:val="22"/>
                <w:szCs w:val="22"/>
              </w:rPr>
              <w:t> </w:t>
            </w:r>
          </w:p>
        </w:tc>
        <w:tc>
          <w:tcPr>
            <w:tcW w:w="112" w:type="pct"/>
            <w:tcBorders>
              <w:top w:val="nil"/>
              <w:left w:val="nil"/>
              <w:bottom w:val="nil"/>
              <w:right w:val="nil"/>
            </w:tcBorders>
            <w:shd w:val="clear" w:color="000000" w:fill="FFFFFF"/>
            <w:vAlign w:val="center"/>
            <w:hideMark/>
          </w:tcPr>
          <w:p w14:paraId="46C81CC9" w14:textId="77777777" w:rsidR="009A1D30" w:rsidRPr="00175D72" w:rsidRDefault="009A1D30" w:rsidP="004638DD">
            <w:pPr>
              <w:jc w:val="left"/>
              <w:rPr>
                <w:rFonts w:ascii="Arial" w:hAnsi="Arial" w:cs="Arial"/>
                <w:color w:val="000000"/>
                <w:sz w:val="22"/>
                <w:szCs w:val="22"/>
              </w:rPr>
            </w:pPr>
            <w:r w:rsidRPr="00175D72">
              <w:rPr>
                <w:rFonts w:ascii="Arial" w:hAnsi="Arial" w:cs="Arial"/>
                <w:color w:val="000000"/>
                <w:sz w:val="22"/>
                <w:szCs w:val="22"/>
              </w:rPr>
              <w:t> </w:t>
            </w:r>
          </w:p>
        </w:tc>
        <w:tc>
          <w:tcPr>
            <w:tcW w:w="112" w:type="pct"/>
            <w:tcBorders>
              <w:top w:val="nil"/>
              <w:left w:val="nil"/>
              <w:bottom w:val="nil"/>
              <w:right w:val="nil"/>
            </w:tcBorders>
            <w:shd w:val="clear" w:color="000000" w:fill="FFFFFF"/>
            <w:vAlign w:val="center"/>
            <w:hideMark/>
          </w:tcPr>
          <w:p w14:paraId="06051308" w14:textId="77777777" w:rsidR="009A1D30" w:rsidRPr="00175D72" w:rsidRDefault="009A1D30" w:rsidP="004638DD">
            <w:pPr>
              <w:jc w:val="left"/>
              <w:rPr>
                <w:rFonts w:ascii="Arial" w:hAnsi="Arial" w:cs="Arial"/>
                <w:color w:val="000000"/>
                <w:sz w:val="22"/>
                <w:szCs w:val="22"/>
              </w:rPr>
            </w:pPr>
            <w:r w:rsidRPr="00175D72">
              <w:rPr>
                <w:rFonts w:ascii="Arial" w:hAnsi="Arial" w:cs="Arial"/>
                <w:color w:val="000000"/>
                <w:sz w:val="22"/>
                <w:szCs w:val="22"/>
              </w:rPr>
              <w:t> </w:t>
            </w:r>
          </w:p>
        </w:tc>
        <w:tc>
          <w:tcPr>
            <w:tcW w:w="112" w:type="pct"/>
            <w:tcBorders>
              <w:top w:val="nil"/>
              <w:left w:val="nil"/>
              <w:bottom w:val="nil"/>
              <w:right w:val="nil"/>
            </w:tcBorders>
            <w:shd w:val="clear" w:color="000000" w:fill="FFFFFF"/>
            <w:vAlign w:val="center"/>
            <w:hideMark/>
          </w:tcPr>
          <w:p w14:paraId="0BB7BC60" w14:textId="77777777" w:rsidR="009A1D30" w:rsidRPr="00175D72" w:rsidRDefault="009A1D30" w:rsidP="004638DD">
            <w:pPr>
              <w:jc w:val="left"/>
              <w:rPr>
                <w:rFonts w:ascii="Arial" w:hAnsi="Arial" w:cs="Arial"/>
                <w:color w:val="000000"/>
                <w:sz w:val="22"/>
                <w:szCs w:val="22"/>
              </w:rPr>
            </w:pPr>
            <w:r w:rsidRPr="00175D72">
              <w:rPr>
                <w:rFonts w:ascii="Arial" w:hAnsi="Arial" w:cs="Arial"/>
                <w:color w:val="000000"/>
                <w:sz w:val="22"/>
                <w:szCs w:val="22"/>
              </w:rPr>
              <w:t> </w:t>
            </w:r>
          </w:p>
        </w:tc>
        <w:tc>
          <w:tcPr>
            <w:tcW w:w="112" w:type="pct"/>
            <w:tcBorders>
              <w:top w:val="nil"/>
              <w:left w:val="nil"/>
              <w:bottom w:val="nil"/>
              <w:right w:val="nil"/>
            </w:tcBorders>
            <w:shd w:val="clear" w:color="000000" w:fill="FFFFFF"/>
            <w:vAlign w:val="center"/>
            <w:hideMark/>
          </w:tcPr>
          <w:p w14:paraId="22C277A2" w14:textId="77777777" w:rsidR="009A1D30" w:rsidRPr="00175D72" w:rsidRDefault="009A1D30" w:rsidP="004638DD">
            <w:pPr>
              <w:jc w:val="left"/>
              <w:rPr>
                <w:rFonts w:ascii="Arial" w:hAnsi="Arial" w:cs="Arial"/>
                <w:color w:val="000000"/>
                <w:sz w:val="22"/>
                <w:szCs w:val="22"/>
              </w:rPr>
            </w:pPr>
            <w:r w:rsidRPr="00175D72">
              <w:rPr>
                <w:rFonts w:ascii="Arial" w:hAnsi="Arial" w:cs="Arial"/>
                <w:color w:val="000000"/>
                <w:sz w:val="22"/>
                <w:szCs w:val="22"/>
              </w:rPr>
              <w:t> </w:t>
            </w:r>
          </w:p>
        </w:tc>
        <w:tc>
          <w:tcPr>
            <w:tcW w:w="113" w:type="pct"/>
            <w:tcBorders>
              <w:top w:val="nil"/>
              <w:left w:val="nil"/>
              <w:bottom w:val="nil"/>
              <w:right w:val="nil"/>
            </w:tcBorders>
            <w:shd w:val="clear" w:color="000000" w:fill="FFFFFF"/>
            <w:vAlign w:val="center"/>
            <w:hideMark/>
          </w:tcPr>
          <w:p w14:paraId="197443A4" w14:textId="77777777" w:rsidR="009A1D30" w:rsidRPr="00175D72" w:rsidRDefault="009A1D30" w:rsidP="004638DD">
            <w:pPr>
              <w:jc w:val="left"/>
              <w:rPr>
                <w:rFonts w:ascii="Arial" w:hAnsi="Arial" w:cs="Arial"/>
                <w:color w:val="000000"/>
                <w:sz w:val="22"/>
                <w:szCs w:val="22"/>
              </w:rPr>
            </w:pPr>
            <w:r w:rsidRPr="00175D72">
              <w:rPr>
                <w:rFonts w:ascii="Arial" w:hAnsi="Arial" w:cs="Arial"/>
                <w:color w:val="000000"/>
                <w:sz w:val="22"/>
                <w:szCs w:val="22"/>
              </w:rPr>
              <w:t> </w:t>
            </w:r>
          </w:p>
        </w:tc>
        <w:tc>
          <w:tcPr>
            <w:tcW w:w="162" w:type="pct"/>
            <w:tcBorders>
              <w:top w:val="nil"/>
              <w:left w:val="nil"/>
              <w:bottom w:val="nil"/>
              <w:right w:val="nil"/>
            </w:tcBorders>
            <w:shd w:val="clear" w:color="000000" w:fill="FFFFFF"/>
            <w:vAlign w:val="center"/>
            <w:hideMark/>
          </w:tcPr>
          <w:p w14:paraId="1C53B07D" w14:textId="77777777" w:rsidR="009A1D30" w:rsidRPr="00175D72" w:rsidRDefault="009A1D30" w:rsidP="004638DD">
            <w:pPr>
              <w:jc w:val="left"/>
              <w:rPr>
                <w:rFonts w:ascii="Arial" w:hAnsi="Arial" w:cs="Arial"/>
                <w:color w:val="000000"/>
                <w:sz w:val="22"/>
                <w:szCs w:val="22"/>
              </w:rPr>
            </w:pPr>
            <w:r w:rsidRPr="00175D72">
              <w:rPr>
                <w:rFonts w:ascii="Arial" w:hAnsi="Arial" w:cs="Arial"/>
                <w:color w:val="000000"/>
                <w:sz w:val="22"/>
                <w:szCs w:val="22"/>
              </w:rPr>
              <w:t> </w:t>
            </w:r>
          </w:p>
        </w:tc>
        <w:tc>
          <w:tcPr>
            <w:tcW w:w="162" w:type="pct"/>
            <w:tcBorders>
              <w:top w:val="nil"/>
              <w:left w:val="nil"/>
              <w:bottom w:val="nil"/>
              <w:right w:val="nil"/>
            </w:tcBorders>
            <w:shd w:val="clear" w:color="000000" w:fill="FFFFFF"/>
            <w:vAlign w:val="center"/>
            <w:hideMark/>
          </w:tcPr>
          <w:p w14:paraId="51A670F1" w14:textId="77777777" w:rsidR="009A1D30" w:rsidRPr="00175D72" w:rsidRDefault="009A1D30" w:rsidP="004638DD">
            <w:pPr>
              <w:jc w:val="left"/>
              <w:rPr>
                <w:rFonts w:ascii="Arial" w:hAnsi="Arial" w:cs="Arial"/>
                <w:color w:val="000000"/>
                <w:sz w:val="22"/>
                <w:szCs w:val="22"/>
              </w:rPr>
            </w:pPr>
            <w:r w:rsidRPr="00175D72">
              <w:rPr>
                <w:rFonts w:ascii="Arial" w:hAnsi="Arial" w:cs="Arial"/>
                <w:color w:val="000000"/>
                <w:sz w:val="22"/>
                <w:szCs w:val="22"/>
              </w:rPr>
              <w:t> </w:t>
            </w:r>
          </w:p>
        </w:tc>
        <w:tc>
          <w:tcPr>
            <w:tcW w:w="164" w:type="pct"/>
            <w:tcBorders>
              <w:top w:val="nil"/>
              <w:left w:val="nil"/>
              <w:bottom w:val="nil"/>
              <w:right w:val="nil"/>
            </w:tcBorders>
            <w:shd w:val="clear" w:color="000000" w:fill="FFFFFF"/>
            <w:vAlign w:val="center"/>
            <w:hideMark/>
          </w:tcPr>
          <w:p w14:paraId="7947BCF7" w14:textId="77777777" w:rsidR="009A1D30" w:rsidRPr="00175D72" w:rsidRDefault="009A1D30" w:rsidP="004638DD">
            <w:pPr>
              <w:jc w:val="left"/>
              <w:rPr>
                <w:rFonts w:ascii="Arial" w:hAnsi="Arial" w:cs="Arial"/>
                <w:color w:val="000000"/>
                <w:sz w:val="22"/>
                <w:szCs w:val="22"/>
              </w:rPr>
            </w:pPr>
            <w:r w:rsidRPr="00175D72">
              <w:rPr>
                <w:rFonts w:ascii="Arial" w:hAnsi="Arial" w:cs="Arial"/>
                <w:color w:val="000000"/>
                <w:sz w:val="22"/>
                <w:szCs w:val="22"/>
              </w:rPr>
              <w:t> </w:t>
            </w:r>
          </w:p>
        </w:tc>
        <w:tc>
          <w:tcPr>
            <w:tcW w:w="112" w:type="pct"/>
            <w:tcBorders>
              <w:top w:val="nil"/>
              <w:left w:val="nil"/>
              <w:bottom w:val="nil"/>
              <w:right w:val="nil"/>
            </w:tcBorders>
            <w:shd w:val="clear" w:color="000000" w:fill="FFFFFF"/>
            <w:vAlign w:val="center"/>
            <w:hideMark/>
          </w:tcPr>
          <w:p w14:paraId="502953C1" w14:textId="77777777" w:rsidR="009A1D30" w:rsidRPr="00175D72" w:rsidRDefault="009A1D30" w:rsidP="004638DD">
            <w:pPr>
              <w:jc w:val="left"/>
              <w:rPr>
                <w:rFonts w:ascii="Arial" w:hAnsi="Arial" w:cs="Arial"/>
                <w:color w:val="000000"/>
                <w:sz w:val="22"/>
                <w:szCs w:val="22"/>
              </w:rPr>
            </w:pPr>
            <w:r w:rsidRPr="00175D72">
              <w:rPr>
                <w:rFonts w:ascii="Arial" w:hAnsi="Arial" w:cs="Arial"/>
                <w:color w:val="000000"/>
                <w:sz w:val="22"/>
                <w:szCs w:val="22"/>
              </w:rPr>
              <w:t> </w:t>
            </w:r>
          </w:p>
        </w:tc>
        <w:tc>
          <w:tcPr>
            <w:tcW w:w="112" w:type="pct"/>
            <w:tcBorders>
              <w:top w:val="nil"/>
              <w:left w:val="nil"/>
              <w:bottom w:val="nil"/>
              <w:right w:val="nil"/>
            </w:tcBorders>
            <w:shd w:val="clear" w:color="000000" w:fill="FFFFFF"/>
            <w:vAlign w:val="center"/>
            <w:hideMark/>
          </w:tcPr>
          <w:p w14:paraId="5C7EEF0D" w14:textId="77777777" w:rsidR="009A1D30" w:rsidRPr="00175D72" w:rsidRDefault="009A1D30" w:rsidP="004638DD">
            <w:pPr>
              <w:jc w:val="left"/>
              <w:rPr>
                <w:rFonts w:ascii="Arial" w:hAnsi="Arial" w:cs="Arial"/>
                <w:color w:val="000000"/>
                <w:sz w:val="22"/>
                <w:szCs w:val="22"/>
              </w:rPr>
            </w:pPr>
            <w:r w:rsidRPr="00175D72">
              <w:rPr>
                <w:rFonts w:ascii="Arial" w:hAnsi="Arial" w:cs="Arial"/>
                <w:color w:val="000000"/>
                <w:sz w:val="22"/>
                <w:szCs w:val="22"/>
              </w:rPr>
              <w:t> </w:t>
            </w:r>
          </w:p>
        </w:tc>
        <w:tc>
          <w:tcPr>
            <w:tcW w:w="112" w:type="pct"/>
            <w:tcBorders>
              <w:top w:val="nil"/>
              <w:left w:val="nil"/>
              <w:bottom w:val="nil"/>
              <w:right w:val="nil"/>
            </w:tcBorders>
            <w:shd w:val="clear" w:color="000000" w:fill="FFFFFF"/>
            <w:vAlign w:val="center"/>
            <w:hideMark/>
          </w:tcPr>
          <w:p w14:paraId="0CA59AB2" w14:textId="77777777" w:rsidR="009A1D30" w:rsidRPr="00175D72" w:rsidRDefault="009A1D30" w:rsidP="004638DD">
            <w:pPr>
              <w:jc w:val="left"/>
              <w:rPr>
                <w:rFonts w:ascii="Arial" w:hAnsi="Arial" w:cs="Arial"/>
                <w:color w:val="000000"/>
                <w:sz w:val="22"/>
                <w:szCs w:val="22"/>
              </w:rPr>
            </w:pPr>
            <w:r w:rsidRPr="00175D72">
              <w:rPr>
                <w:rFonts w:ascii="Arial" w:hAnsi="Arial" w:cs="Arial"/>
                <w:color w:val="000000"/>
                <w:sz w:val="22"/>
                <w:szCs w:val="22"/>
              </w:rPr>
              <w:t> </w:t>
            </w:r>
          </w:p>
        </w:tc>
        <w:tc>
          <w:tcPr>
            <w:tcW w:w="112" w:type="pct"/>
            <w:tcBorders>
              <w:top w:val="nil"/>
              <w:left w:val="nil"/>
              <w:bottom w:val="nil"/>
              <w:right w:val="nil"/>
            </w:tcBorders>
            <w:shd w:val="clear" w:color="000000" w:fill="FFFFFF"/>
            <w:vAlign w:val="center"/>
            <w:hideMark/>
          </w:tcPr>
          <w:p w14:paraId="482C5164" w14:textId="77777777" w:rsidR="009A1D30" w:rsidRPr="00175D72" w:rsidRDefault="009A1D30" w:rsidP="004638DD">
            <w:pPr>
              <w:jc w:val="left"/>
              <w:rPr>
                <w:rFonts w:ascii="Arial" w:hAnsi="Arial" w:cs="Arial"/>
                <w:color w:val="000000"/>
                <w:sz w:val="22"/>
                <w:szCs w:val="22"/>
              </w:rPr>
            </w:pPr>
            <w:r w:rsidRPr="00175D72">
              <w:rPr>
                <w:rFonts w:ascii="Arial" w:hAnsi="Arial" w:cs="Arial"/>
                <w:color w:val="000000"/>
                <w:sz w:val="22"/>
                <w:szCs w:val="22"/>
              </w:rPr>
              <w:t> </w:t>
            </w:r>
          </w:p>
        </w:tc>
        <w:tc>
          <w:tcPr>
            <w:tcW w:w="112" w:type="pct"/>
            <w:tcBorders>
              <w:top w:val="nil"/>
              <w:left w:val="nil"/>
              <w:bottom w:val="nil"/>
              <w:right w:val="nil"/>
            </w:tcBorders>
            <w:shd w:val="clear" w:color="000000" w:fill="FFFFFF"/>
            <w:vAlign w:val="center"/>
            <w:hideMark/>
          </w:tcPr>
          <w:p w14:paraId="673B420B" w14:textId="77777777" w:rsidR="009A1D30" w:rsidRPr="00175D72" w:rsidRDefault="009A1D30" w:rsidP="004638DD">
            <w:pPr>
              <w:jc w:val="left"/>
              <w:rPr>
                <w:rFonts w:ascii="Arial" w:hAnsi="Arial" w:cs="Arial"/>
                <w:color w:val="000000"/>
                <w:sz w:val="22"/>
                <w:szCs w:val="22"/>
              </w:rPr>
            </w:pPr>
            <w:r w:rsidRPr="00175D72">
              <w:rPr>
                <w:rFonts w:ascii="Arial" w:hAnsi="Arial" w:cs="Arial"/>
                <w:color w:val="000000"/>
                <w:sz w:val="22"/>
                <w:szCs w:val="22"/>
              </w:rPr>
              <w:t> </w:t>
            </w:r>
          </w:p>
        </w:tc>
        <w:tc>
          <w:tcPr>
            <w:tcW w:w="112" w:type="pct"/>
            <w:tcBorders>
              <w:top w:val="nil"/>
              <w:left w:val="nil"/>
              <w:bottom w:val="nil"/>
              <w:right w:val="nil"/>
            </w:tcBorders>
            <w:shd w:val="clear" w:color="000000" w:fill="FFFFFF"/>
            <w:vAlign w:val="center"/>
            <w:hideMark/>
          </w:tcPr>
          <w:p w14:paraId="67617C3B" w14:textId="77777777" w:rsidR="009A1D30" w:rsidRPr="00175D72" w:rsidRDefault="009A1D30" w:rsidP="004638DD">
            <w:pPr>
              <w:jc w:val="left"/>
              <w:rPr>
                <w:rFonts w:ascii="Arial" w:hAnsi="Arial" w:cs="Arial"/>
                <w:color w:val="000000"/>
                <w:sz w:val="22"/>
                <w:szCs w:val="22"/>
              </w:rPr>
            </w:pPr>
            <w:r w:rsidRPr="00175D72">
              <w:rPr>
                <w:rFonts w:ascii="Arial" w:hAnsi="Arial" w:cs="Arial"/>
                <w:color w:val="000000"/>
                <w:sz w:val="22"/>
                <w:szCs w:val="22"/>
              </w:rPr>
              <w:t> </w:t>
            </w:r>
          </w:p>
        </w:tc>
        <w:tc>
          <w:tcPr>
            <w:tcW w:w="112" w:type="pct"/>
            <w:tcBorders>
              <w:top w:val="nil"/>
              <w:left w:val="nil"/>
              <w:bottom w:val="nil"/>
              <w:right w:val="nil"/>
            </w:tcBorders>
            <w:shd w:val="clear" w:color="000000" w:fill="FFFFFF"/>
            <w:vAlign w:val="center"/>
            <w:hideMark/>
          </w:tcPr>
          <w:p w14:paraId="21E7D447" w14:textId="77777777" w:rsidR="009A1D30" w:rsidRPr="00175D72" w:rsidRDefault="009A1D30" w:rsidP="004638DD">
            <w:pPr>
              <w:jc w:val="left"/>
              <w:rPr>
                <w:rFonts w:ascii="Arial" w:hAnsi="Arial" w:cs="Arial"/>
                <w:color w:val="000000"/>
                <w:sz w:val="22"/>
                <w:szCs w:val="22"/>
              </w:rPr>
            </w:pPr>
            <w:r w:rsidRPr="00175D72">
              <w:rPr>
                <w:rFonts w:ascii="Arial" w:hAnsi="Arial" w:cs="Arial"/>
                <w:color w:val="000000"/>
                <w:sz w:val="22"/>
                <w:szCs w:val="22"/>
              </w:rPr>
              <w:t> </w:t>
            </w:r>
          </w:p>
        </w:tc>
        <w:tc>
          <w:tcPr>
            <w:tcW w:w="112" w:type="pct"/>
            <w:tcBorders>
              <w:top w:val="nil"/>
              <w:left w:val="nil"/>
              <w:bottom w:val="nil"/>
              <w:right w:val="nil"/>
            </w:tcBorders>
            <w:shd w:val="clear" w:color="000000" w:fill="FFFFFF"/>
            <w:vAlign w:val="center"/>
            <w:hideMark/>
          </w:tcPr>
          <w:p w14:paraId="55C77066" w14:textId="77777777" w:rsidR="009A1D30" w:rsidRPr="00175D72" w:rsidRDefault="009A1D30" w:rsidP="004638DD">
            <w:pPr>
              <w:jc w:val="left"/>
              <w:rPr>
                <w:rFonts w:ascii="Arial" w:hAnsi="Arial" w:cs="Arial"/>
                <w:color w:val="000000"/>
                <w:sz w:val="22"/>
                <w:szCs w:val="22"/>
              </w:rPr>
            </w:pPr>
            <w:r w:rsidRPr="00175D72">
              <w:rPr>
                <w:rFonts w:ascii="Arial" w:hAnsi="Arial" w:cs="Arial"/>
                <w:color w:val="000000"/>
                <w:sz w:val="22"/>
                <w:szCs w:val="22"/>
              </w:rPr>
              <w:t> </w:t>
            </w:r>
          </w:p>
        </w:tc>
        <w:tc>
          <w:tcPr>
            <w:tcW w:w="112" w:type="pct"/>
            <w:tcBorders>
              <w:top w:val="nil"/>
              <w:left w:val="nil"/>
              <w:bottom w:val="nil"/>
              <w:right w:val="nil"/>
            </w:tcBorders>
            <w:shd w:val="clear" w:color="000000" w:fill="FFFFFF"/>
            <w:vAlign w:val="center"/>
            <w:hideMark/>
          </w:tcPr>
          <w:p w14:paraId="5F2FD344" w14:textId="77777777" w:rsidR="009A1D30" w:rsidRPr="00175D72" w:rsidRDefault="009A1D30" w:rsidP="004638DD">
            <w:pPr>
              <w:jc w:val="left"/>
              <w:rPr>
                <w:rFonts w:ascii="Arial" w:hAnsi="Arial" w:cs="Arial"/>
                <w:color w:val="000000"/>
                <w:sz w:val="22"/>
                <w:szCs w:val="22"/>
              </w:rPr>
            </w:pPr>
            <w:r w:rsidRPr="00175D72">
              <w:rPr>
                <w:rFonts w:ascii="Arial" w:hAnsi="Arial" w:cs="Arial"/>
                <w:color w:val="000000"/>
                <w:sz w:val="22"/>
                <w:szCs w:val="22"/>
              </w:rPr>
              <w:t> </w:t>
            </w:r>
          </w:p>
        </w:tc>
        <w:tc>
          <w:tcPr>
            <w:tcW w:w="113" w:type="pct"/>
            <w:tcBorders>
              <w:top w:val="nil"/>
              <w:left w:val="nil"/>
              <w:bottom w:val="nil"/>
              <w:right w:val="nil"/>
            </w:tcBorders>
            <w:shd w:val="clear" w:color="000000" w:fill="FFFFFF"/>
            <w:vAlign w:val="center"/>
            <w:hideMark/>
          </w:tcPr>
          <w:p w14:paraId="48C8CC37" w14:textId="77777777" w:rsidR="009A1D30" w:rsidRPr="00175D72" w:rsidRDefault="009A1D30" w:rsidP="004638DD">
            <w:pPr>
              <w:jc w:val="left"/>
              <w:rPr>
                <w:rFonts w:ascii="Arial" w:hAnsi="Arial" w:cs="Arial"/>
                <w:color w:val="000000"/>
                <w:sz w:val="22"/>
                <w:szCs w:val="22"/>
              </w:rPr>
            </w:pPr>
            <w:r w:rsidRPr="00175D72">
              <w:rPr>
                <w:rFonts w:ascii="Arial" w:hAnsi="Arial" w:cs="Arial"/>
                <w:color w:val="000000"/>
                <w:sz w:val="22"/>
                <w:szCs w:val="22"/>
              </w:rPr>
              <w:t> </w:t>
            </w:r>
          </w:p>
        </w:tc>
        <w:tc>
          <w:tcPr>
            <w:tcW w:w="162" w:type="pct"/>
            <w:tcBorders>
              <w:top w:val="nil"/>
              <w:left w:val="nil"/>
              <w:bottom w:val="nil"/>
              <w:right w:val="nil"/>
            </w:tcBorders>
            <w:shd w:val="clear" w:color="000000" w:fill="FFFFFF"/>
            <w:vAlign w:val="center"/>
            <w:hideMark/>
          </w:tcPr>
          <w:p w14:paraId="5A4F4520" w14:textId="77777777" w:rsidR="009A1D30" w:rsidRPr="00175D72" w:rsidRDefault="009A1D30" w:rsidP="004638DD">
            <w:pPr>
              <w:jc w:val="left"/>
              <w:rPr>
                <w:rFonts w:ascii="Arial" w:hAnsi="Arial" w:cs="Arial"/>
                <w:color w:val="000000"/>
                <w:sz w:val="22"/>
                <w:szCs w:val="22"/>
              </w:rPr>
            </w:pPr>
            <w:r w:rsidRPr="00175D72">
              <w:rPr>
                <w:rFonts w:ascii="Arial" w:hAnsi="Arial" w:cs="Arial"/>
                <w:color w:val="000000"/>
                <w:sz w:val="22"/>
                <w:szCs w:val="22"/>
              </w:rPr>
              <w:t> </w:t>
            </w:r>
          </w:p>
        </w:tc>
        <w:tc>
          <w:tcPr>
            <w:tcW w:w="162" w:type="pct"/>
            <w:tcBorders>
              <w:top w:val="nil"/>
              <w:left w:val="nil"/>
              <w:bottom w:val="nil"/>
              <w:right w:val="nil"/>
            </w:tcBorders>
            <w:shd w:val="clear" w:color="000000" w:fill="FFFFFF"/>
            <w:vAlign w:val="center"/>
            <w:hideMark/>
          </w:tcPr>
          <w:p w14:paraId="2E1BD317" w14:textId="77777777" w:rsidR="009A1D30" w:rsidRPr="00175D72" w:rsidRDefault="009A1D30" w:rsidP="004638DD">
            <w:pPr>
              <w:jc w:val="left"/>
              <w:rPr>
                <w:rFonts w:ascii="Arial" w:hAnsi="Arial" w:cs="Arial"/>
                <w:color w:val="000000"/>
                <w:sz w:val="22"/>
                <w:szCs w:val="22"/>
              </w:rPr>
            </w:pPr>
            <w:r w:rsidRPr="00175D72">
              <w:rPr>
                <w:rFonts w:ascii="Arial" w:hAnsi="Arial" w:cs="Arial"/>
                <w:color w:val="000000"/>
                <w:sz w:val="22"/>
                <w:szCs w:val="22"/>
              </w:rPr>
              <w:t> </w:t>
            </w:r>
          </w:p>
        </w:tc>
        <w:tc>
          <w:tcPr>
            <w:tcW w:w="164" w:type="pct"/>
            <w:tcBorders>
              <w:top w:val="nil"/>
              <w:left w:val="nil"/>
              <w:bottom w:val="nil"/>
              <w:right w:val="nil"/>
            </w:tcBorders>
            <w:shd w:val="clear" w:color="000000" w:fill="FFFFFF"/>
            <w:vAlign w:val="center"/>
            <w:hideMark/>
          </w:tcPr>
          <w:p w14:paraId="7C7DD37F" w14:textId="77777777" w:rsidR="009A1D30" w:rsidRPr="00175D72" w:rsidRDefault="009A1D30" w:rsidP="004638DD">
            <w:pPr>
              <w:jc w:val="left"/>
              <w:rPr>
                <w:rFonts w:ascii="Arial" w:hAnsi="Arial" w:cs="Arial"/>
                <w:color w:val="000000"/>
                <w:sz w:val="22"/>
                <w:szCs w:val="22"/>
              </w:rPr>
            </w:pPr>
            <w:r w:rsidRPr="00175D72">
              <w:rPr>
                <w:rFonts w:ascii="Arial" w:hAnsi="Arial" w:cs="Arial"/>
                <w:color w:val="000000"/>
                <w:sz w:val="22"/>
                <w:szCs w:val="22"/>
              </w:rPr>
              <w:t> </w:t>
            </w:r>
          </w:p>
        </w:tc>
        <w:tc>
          <w:tcPr>
            <w:tcW w:w="112" w:type="pct"/>
            <w:tcBorders>
              <w:top w:val="nil"/>
              <w:left w:val="nil"/>
              <w:bottom w:val="nil"/>
              <w:right w:val="nil"/>
            </w:tcBorders>
            <w:shd w:val="clear" w:color="000000" w:fill="FFFFFF"/>
            <w:vAlign w:val="center"/>
            <w:hideMark/>
          </w:tcPr>
          <w:p w14:paraId="0227AD8B" w14:textId="77777777" w:rsidR="009A1D30" w:rsidRPr="00175D72" w:rsidRDefault="009A1D30" w:rsidP="004638DD">
            <w:pPr>
              <w:jc w:val="left"/>
              <w:rPr>
                <w:rFonts w:ascii="Arial" w:hAnsi="Arial" w:cs="Arial"/>
                <w:color w:val="000000"/>
                <w:sz w:val="22"/>
                <w:szCs w:val="22"/>
              </w:rPr>
            </w:pPr>
            <w:r w:rsidRPr="00175D72">
              <w:rPr>
                <w:rFonts w:ascii="Arial" w:hAnsi="Arial" w:cs="Arial"/>
                <w:color w:val="000000"/>
                <w:sz w:val="22"/>
                <w:szCs w:val="22"/>
              </w:rPr>
              <w:t> </w:t>
            </w:r>
          </w:p>
        </w:tc>
        <w:tc>
          <w:tcPr>
            <w:tcW w:w="112" w:type="pct"/>
            <w:tcBorders>
              <w:top w:val="nil"/>
              <w:left w:val="nil"/>
              <w:bottom w:val="nil"/>
              <w:right w:val="nil"/>
            </w:tcBorders>
            <w:shd w:val="clear" w:color="000000" w:fill="FFFFFF"/>
            <w:vAlign w:val="center"/>
            <w:hideMark/>
          </w:tcPr>
          <w:p w14:paraId="47397175" w14:textId="77777777" w:rsidR="009A1D30" w:rsidRPr="00175D72" w:rsidRDefault="009A1D30" w:rsidP="004638DD">
            <w:pPr>
              <w:jc w:val="left"/>
              <w:rPr>
                <w:rFonts w:ascii="Arial" w:hAnsi="Arial" w:cs="Arial"/>
                <w:color w:val="000000"/>
                <w:sz w:val="22"/>
                <w:szCs w:val="22"/>
              </w:rPr>
            </w:pPr>
            <w:r w:rsidRPr="00175D72">
              <w:rPr>
                <w:rFonts w:ascii="Arial" w:hAnsi="Arial" w:cs="Arial"/>
                <w:color w:val="000000"/>
                <w:sz w:val="22"/>
                <w:szCs w:val="22"/>
              </w:rPr>
              <w:t> </w:t>
            </w:r>
          </w:p>
        </w:tc>
        <w:tc>
          <w:tcPr>
            <w:tcW w:w="112" w:type="pct"/>
            <w:tcBorders>
              <w:top w:val="nil"/>
              <w:left w:val="nil"/>
              <w:bottom w:val="nil"/>
              <w:right w:val="nil"/>
            </w:tcBorders>
            <w:shd w:val="clear" w:color="000000" w:fill="FFFFFF"/>
            <w:vAlign w:val="center"/>
            <w:hideMark/>
          </w:tcPr>
          <w:p w14:paraId="01C265AF" w14:textId="77777777" w:rsidR="009A1D30" w:rsidRPr="00175D72" w:rsidRDefault="009A1D30" w:rsidP="004638DD">
            <w:pPr>
              <w:jc w:val="left"/>
              <w:rPr>
                <w:rFonts w:ascii="Arial" w:hAnsi="Arial" w:cs="Arial"/>
                <w:color w:val="000000"/>
                <w:sz w:val="22"/>
                <w:szCs w:val="22"/>
              </w:rPr>
            </w:pPr>
            <w:r w:rsidRPr="00175D72">
              <w:rPr>
                <w:rFonts w:ascii="Arial" w:hAnsi="Arial" w:cs="Arial"/>
                <w:color w:val="000000"/>
                <w:sz w:val="22"/>
                <w:szCs w:val="22"/>
              </w:rPr>
              <w:t> </w:t>
            </w:r>
          </w:p>
        </w:tc>
        <w:tc>
          <w:tcPr>
            <w:tcW w:w="112" w:type="pct"/>
            <w:tcBorders>
              <w:top w:val="nil"/>
              <w:left w:val="nil"/>
              <w:bottom w:val="nil"/>
              <w:right w:val="nil"/>
            </w:tcBorders>
            <w:shd w:val="clear" w:color="000000" w:fill="FFFFFF"/>
            <w:vAlign w:val="center"/>
            <w:hideMark/>
          </w:tcPr>
          <w:p w14:paraId="19C39C54" w14:textId="77777777" w:rsidR="009A1D30" w:rsidRPr="00175D72" w:rsidRDefault="009A1D30" w:rsidP="004638DD">
            <w:pPr>
              <w:jc w:val="left"/>
              <w:rPr>
                <w:rFonts w:ascii="Arial" w:hAnsi="Arial" w:cs="Arial"/>
                <w:color w:val="000000"/>
                <w:sz w:val="22"/>
                <w:szCs w:val="22"/>
              </w:rPr>
            </w:pPr>
            <w:r w:rsidRPr="00175D72">
              <w:rPr>
                <w:rFonts w:ascii="Arial" w:hAnsi="Arial" w:cs="Arial"/>
                <w:color w:val="000000"/>
                <w:sz w:val="22"/>
                <w:szCs w:val="22"/>
              </w:rPr>
              <w:t> </w:t>
            </w:r>
          </w:p>
        </w:tc>
        <w:tc>
          <w:tcPr>
            <w:tcW w:w="114" w:type="pct"/>
            <w:tcBorders>
              <w:top w:val="nil"/>
              <w:left w:val="nil"/>
              <w:bottom w:val="nil"/>
              <w:right w:val="nil"/>
            </w:tcBorders>
            <w:shd w:val="clear" w:color="000000" w:fill="FFFFFF"/>
            <w:vAlign w:val="center"/>
            <w:hideMark/>
          </w:tcPr>
          <w:p w14:paraId="00510D60" w14:textId="77777777" w:rsidR="009A1D30" w:rsidRPr="00175D72" w:rsidRDefault="009A1D30" w:rsidP="004638DD">
            <w:pPr>
              <w:jc w:val="left"/>
              <w:rPr>
                <w:rFonts w:ascii="Arial" w:hAnsi="Arial" w:cs="Arial"/>
                <w:color w:val="000000"/>
                <w:sz w:val="22"/>
                <w:szCs w:val="22"/>
              </w:rPr>
            </w:pPr>
            <w:r w:rsidRPr="00175D72">
              <w:rPr>
                <w:rFonts w:ascii="Arial" w:hAnsi="Arial" w:cs="Arial"/>
                <w:color w:val="000000"/>
                <w:sz w:val="22"/>
                <w:szCs w:val="22"/>
              </w:rPr>
              <w:t> </w:t>
            </w:r>
          </w:p>
        </w:tc>
        <w:tc>
          <w:tcPr>
            <w:tcW w:w="148" w:type="pct"/>
            <w:tcBorders>
              <w:top w:val="nil"/>
              <w:left w:val="nil"/>
              <w:bottom w:val="nil"/>
              <w:right w:val="nil"/>
            </w:tcBorders>
            <w:shd w:val="clear" w:color="000000" w:fill="FFFFFF"/>
            <w:vAlign w:val="center"/>
            <w:hideMark/>
          </w:tcPr>
          <w:p w14:paraId="407AD199" w14:textId="77777777" w:rsidR="009A1D30" w:rsidRPr="00175D72" w:rsidRDefault="009A1D30" w:rsidP="004638DD">
            <w:pPr>
              <w:jc w:val="left"/>
              <w:rPr>
                <w:rFonts w:ascii="Arial" w:hAnsi="Arial" w:cs="Arial"/>
                <w:color w:val="000000"/>
                <w:sz w:val="22"/>
                <w:szCs w:val="22"/>
              </w:rPr>
            </w:pPr>
            <w:r w:rsidRPr="00175D72">
              <w:rPr>
                <w:rFonts w:ascii="Arial" w:hAnsi="Arial" w:cs="Arial"/>
                <w:color w:val="000000"/>
                <w:sz w:val="22"/>
                <w:szCs w:val="22"/>
              </w:rPr>
              <w:t> </w:t>
            </w:r>
          </w:p>
        </w:tc>
        <w:tc>
          <w:tcPr>
            <w:tcW w:w="148" w:type="pct"/>
            <w:tcBorders>
              <w:top w:val="nil"/>
              <w:left w:val="nil"/>
              <w:bottom w:val="nil"/>
              <w:right w:val="nil"/>
            </w:tcBorders>
            <w:shd w:val="clear" w:color="000000" w:fill="FFFFFF"/>
            <w:vAlign w:val="center"/>
            <w:hideMark/>
          </w:tcPr>
          <w:p w14:paraId="42C7BD7D" w14:textId="77777777" w:rsidR="009A1D30" w:rsidRPr="00175D72" w:rsidRDefault="009A1D30" w:rsidP="004638DD">
            <w:pPr>
              <w:jc w:val="left"/>
              <w:rPr>
                <w:rFonts w:ascii="Arial" w:hAnsi="Arial" w:cs="Arial"/>
                <w:color w:val="000000"/>
                <w:sz w:val="22"/>
                <w:szCs w:val="22"/>
              </w:rPr>
            </w:pPr>
            <w:r w:rsidRPr="00175D72">
              <w:rPr>
                <w:rFonts w:ascii="Arial" w:hAnsi="Arial" w:cs="Arial"/>
                <w:color w:val="000000"/>
                <w:sz w:val="22"/>
                <w:szCs w:val="22"/>
              </w:rPr>
              <w:t> </w:t>
            </w:r>
          </w:p>
        </w:tc>
        <w:tc>
          <w:tcPr>
            <w:tcW w:w="148" w:type="pct"/>
            <w:tcBorders>
              <w:top w:val="nil"/>
              <w:left w:val="nil"/>
              <w:bottom w:val="nil"/>
              <w:right w:val="nil"/>
            </w:tcBorders>
            <w:shd w:val="clear" w:color="000000" w:fill="FFFFFF"/>
            <w:vAlign w:val="center"/>
            <w:hideMark/>
          </w:tcPr>
          <w:p w14:paraId="03BD43A6" w14:textId="77777777" w:rsidR="009A1D30" w:rsidRPr="00175D72" w:rsidRDefault="009A1D30" w:rsidP="004638DD">
            <w:pPr>
              <w:jc w:val="left"/>
              <w:rPr>
                <w:rFonts w:ascii="Arial" w:hAnsi="Arial" w:cs="Arial"/>
                <w:color w:val="000000"/>
                <w:sz w:val="22"/>
                <w:szCs w:val="22"/>
              </w:rPr>
            </w:pPr>
            <w:r w:rsidRPr="00175D72">
              <w:rPr>
                <w:rFonts w:ascii="Arial" w:hAnsi="Arial" w:cs="Arial"/>
                <w:color w:val="000000"/>
                <w:sz w:val="22"/>
                <w:szCs w:val="22"/>
              </w:rPr>
              <w:t> </w:t>
            </w:r>
          </w:p>
        </w:tc>
        <w:tc>
          <w:tcPr>
            <w:tcW w:w="148" w:type="pct"/>
            <w:tcBorders>
              <w:top w:val="nil"/>
              <w:left w:val="nil"/>
              <w:bottom w:val="nil"/>
              <w:right w:val="nil"/>
            </w:tcBorders>
            <w:shd w:val="clear" w:color="000000" w:fill="FFFFFF"/>
            <w:vAlign w:val="center"/>
            <w:hideMark/>
          </w:tcPr>
          <w:p w14:paraId="0ED8E59D" w14:textId="77777777" w:rsidR="009A1D30" w:rsidRPr="00175D72" w:rsidRDefault="009A1D30" w:rsidP="004638DD">
            <w:pPr>
              <w:jc w:val="left"/>
              <w:rPr>
                <w:rFonts w:ascii="Arial" w:hAnsi="Arial" w:cs="Arial"/>
                <w:color w:val="000000"/>
                <w:sz w:val="22"/>
                <w:szCs w:val="22"/>
              </w:rPr>
            </w:pPr>
            <w:r w:rsidRPr="00175D72">
              <w:rPr>
                <w:rFonts w:ascii="Arial" w:hAnsi="Arial" w:cs="Arial"/>
                <w:color w:val="000000"/>
                <w:sz w:val="22"/>
                <w:szCs w:val="22"/>
              </w:rPr>
              <w:t> </w:t>
            </w:r>
          </w:p>
        </w:tc>
        <w:tc>
          <w:tcPr>
            <w:tcW w:w="139" w:type="pct"/>
            <w:tcBorders>
              <w:top w:val="nil"/>
              <w:left w:val="nil"/>
              <w:bottom w:val="nil"/>
              <w:right w:val="nil"/>
            </w:tcBorders>
            <w:shd w:val="clear" w:color="000000" w:fill="FFFFFF"/>
            <w:vAlign w:val="center"/>
            <w:hideMark/>
          </w:tcPr>
          <w:p w14:paraId="31ED7541" w14:textId="77777777" w:rsidR="009A1D30" w:rsidRPr="00175D72" w:rsidRDefault="009A1D30" w:rsidP="004638DD">
            <w:pPr>
              <w:jc w:val="left"/>
              <w:rPr>
                <w:rFonts w:ascii="Arial" w:hAnsi="Arial" w:cs="Arial"/>
                <w:color w:val="000000"/>
                <w:sz w:val="22"/>
                <w:szCs w:val="22"/>
              </w:rPr>
            </w:pPr>
            <w:r w:rsidRPr="00175D72">
              <w:rPr>
                <w:rFonts w:ascii="Arial" w:hAnsi="Arial" w:cs="Arial"/>
                <w:color w:val="000000"/>
                <w:sz w:val="22"/>
                <w:szCs w:val="22"/>
              </w:rPr>
              <w:t> </w:t>
            </w:r>
          </w:p>
        </w:tc>
      </w:tr>
      <w:tr w:rsidR="00FE5ECC" w:rsidRPr="00175D72" w14:paraId="795B1502" w14:textId="77777777" w:rsidTr="00AC5AF3">
        <w:trPr>
          <w:trHeight w:val="263"/>
        </w:trPr>
        <w:tc>
          <w:tcPr>
            <w:tcW w:w="1608" w:type="pct"/>
            <w:gridSpan w:val="13"/>
            <w:tcBorders>
              <w:top w:val="single" w:sz="8" w:space="0" w:color="auto"/>
              <w:left w:val="single" w:sz="8" w:space="0" w:color="auto"/>
              <w:bottom w:val="single" w:sz="4" w:space="0" w:color="auto"/>
              <w:right w:val="single" w:sz="4" w:space="0" w:color="000000"/>
            </w:tcBorders>
            <w:shd w:val="clear" w:color="auto" w:fill="FFC000"/>
            <w:vAlign w:val="center"/>
            <w:hideMark/>
          </w:tcPr>
          <w:p w14:paraId="171C7385" w14:textId="77777777" w:rsidR="009A1D30" w:rsidRPr="00175D72" w:rsidRDefault="009A1D30" w:rsidP="004638DD">
            <w:pPr>
              <w:jc w:val="center"/>
              <w:rPr>
                <w:rFonts w:ascii="Arial" w:hAnsi="Arial" w:cs="Arial"/>
                <w:b/>
                <w:bCs/>
                <w:color w:val="FFFFFF"/>
                <w:sz w:val="20"/>
                <w:szCs w:val="20"/>
              </w:rPr>
            </w:pPr>
            <w:r w:rsidRPr="00175D72">
              <w:rPr>
                <w:rFonts w:ascii="Arial" w:hAnsi="Arial" w:cs="Arial"/>
                <w:b/>
                <w:bCs/>
                <w:color w:val="FFFFFF"/>
                <w:sz w:val="20"/>
                <w:szCs w:val="20"/>
              </w:rPr>
              <w:t>PRODÁVAJÍCÍ</w:t>
            </w:r>
          </w:p>
        </w:tc>
        <w:tc>
          <w:tcPr>
            <w:tcW w:w="1610" w:type="pct"/>
            <w:gridSpan w:val="13"/>
            <w:tcBorders>
              <w:top w:val="single" w:sz="8" w:space="0" w:color="auto"/>
              <w:left w:val="single" w:sz="8" w:space="0" w:color="auto"/>
              <w:bottom w:val="single" w:sz="4" w:space="0" w:color="auto"/>
              <w:right w:val="single" w:sz="4" w:space="0" w:color="000000"/>
            </w:tcBorders>
            <w:shd w:val="clear" w:color="auto" w:fill="FFC000"/>
            <w:vAlign w:val="center"/>
            <w:hideMark/>
          </w:tcPr>
          <w:p w14:paraId="39886798" w14:textId="77777777" w:rsidR="009A1D30" w:rsidRPr="00175D72" w:rsidRDefault="009A1D30" w:rsidP="004638DD">
            <w:pPr>
              <w:jc w:val="center"/>
              <w:rPr>
                <w:rFonts w:ascii="Arial" w:hAnsi="Arial" w:cs="Arial"/>
                <w:b/>
                <w:bCs/>
                <w:color w:val="FFFFFF"/>
                <w:sz w:val="20"/>
                <w:szCs w:val="20"/>
              </w:rPr>
            </w:pPr>
            <w:r w:rsidRPr="00175D72">
              <w:rPr>
                <w:rFonts w:ascii="Arial" w:hAnsi="Arial" w:cs="Arial"/>
                <w:b/>
                <w:bCs/>
                <w:color w:val="FFFFFF"/>
                <w:sz w:val="20"/>
                <w:szCs w:val="20"/>
              </w:rPr>
              <w:t>KUPUJÍCÍ</w:t>
            </w:r>
          </w:p>
        </w:tc>
        <w:tc>
          <w:tcPr>
            <w:tcW w:w="1782" w:type="pct"/>
            <w:gridSpan w:val="13"/>
            <w:tcBorders>
              <w:top w:val="single" w:sz="8" w:space="0" w:color="auto"/>
              <w:left w:val="single" w:sz="8" w:space="0" w:color="auto"/>
              <w:bottom w:val="single" w:sz="4" w:space="0" w:color="auto"/>
              <w:right w:val="single" w:sz="8" w:space="0" w:color="000000"/>
            </w:tcBorders>
            <w:shd w:val="clear" w:color="000000" w:fill="0070C0"/>
            <w:vAlign w:val="center"/>
            <w:hideMark/>
          </w:tcPr>
          <w:p w14:paraId="40FB077D" w14:textId="77777777" w:rsidR="009A1D30" w:rsidRPr="00175D72" w:rsidRDefault="009A1D30" w:rsidP="004638DD">
            <w:pPr>
              <w:jc w:val="center"/>
              <w:rPr>
                <w:rFonts w:ascii="Arial" w:hAnsi="Arial" w:cs="Arial"/>
                <w:b/>
                <w:bCs/>
                <w:color w:val="FFFFFF"/>
                <w:sz w:val="20"/>
                <w:szCs w:val="20"/>
              </w:rPr>
            </w:pPr>
            <w:r w:rsidRPr="00175D72">
              <w:rPr>
                <w:rFonts w:ascii="Arial" w:hAnsi="Arial" w:cs="Arial"/>
                <w:b/>
                <w:bCs/>
                <w:color w:val="FFFFFF"/>
                <w:sz w:val="20"/>
                <w:szCs w:val="20"/>
              </w:rPr>
              <w:t>UŽIVATEL</w:t>
            </w:r>
          </w:p>
        </w:tc>
      </w:tr>
      <w:tr w:rsidR="009A1D30" w:rsidRPr="00175D72" w14:paraId="522E4031" w14:textId="77777777" w:rsidTr="00AC5AF3">
        <w:trPr>
          <w:trHeight w:val="300"/>
        </w:trPr>
        <w:tc>
          <w:tcPr>
            <w:tcW w:w="488" w:type="pct"/>
            <w:gridSpan w:val="3"/>
            <w:tcBorders>
              <w:top w:val="single" w:sz="4" w:space="0" w:color="auto"/>
              <w:left w:val="single" w:sz="8" w:space="0" w:color="auto"/>
              <w:bottom w:val="single" w:sz="4" w:space="0" w:color="auto"/>
              <w:right w:val="single" w:sz="4" w:space="0" w:color="auto"/>
            </w:tcBorders>
            <w:shd w:val="clear" w:color="000000" w:fill="FFCCCC"/>
            <w:vAlign w:val="center"/>
            <w:hideMark/>
          </w:tcPr>
          <w:p w14:paraId="3641DC52" w14:textId="77777777" w:rsidR="009A1D30" w:rsidRPr="00175D72" w:rsidRDefault="009A1D30" w:rsidP="004638DD">
            <w:pPr>
              <w:jc w:val="left"/>
              <w:rPr>
                <w:rFonts w:ascii="Arial" w:hAnsi="Arial" w:cs="Arial"/>
                <w:i/>
                <w:iCs/>
                <w:color w:val="000000"/>
                <w:sz w:val="18"/>
                <w:szCs w:val="18"/>
              </w:rPr>
            </w:pPr>
            <w:r w:rsidRPr="00175D72">
              <w:rPr>
                <w:rFonts w:ascii="Arial" w:hAnsi="Arial" w:cs="Arial"/>
                <w:i/>
                <w:iCs/>
                <w:color w:val="000000"/>
                <w:sz w:val="18"/>
                <w:szCs w:val="18"/>
              </w:rPr>
              <w:t>Firma:</w:t>
            </w:r>
          </w:p>
        </w:tc>
        <w:tc>
          <w:tcPr>
            <w:tcW w:w="1120" w:type="pct"/>
            <w:gridSpan w:val="10"/>
            <w:tcBorders>
              <w:top w:val="single" w:sz="4" w:space="0" w:color="auto"/>
              <w:left w:val="nil"/>
              <w:bottom w:val="single" w:sz="4" w:space="0" w:color="auto"/>
              <w:right w:val="single" w:sz="4" w:space="0" w:color="000000"/>
            </w:tcBorders>
            <w:shd w:val="clear" w:color="000000" w:fill="FFFFFF"/>
            <w:vAlign w:val="center"/>
            <w:hideMark/>
          </w:tcPr>
          <w:p w14:paraId="17AE1387" w14:textId="77777777" w:rsidR="009A1D30" w:rsidRPr="00175D72" w:rsidRDefault="009A1D30" w:rsidP="004638DD">
            <w:pPr>
              <w:jc w:val="left"/>
              <w:rPr>
                <w:rFonts w:ascii="Arial" w:hAnsi="Arial" w:cs="Arial"/>
                <w:color w:val="000000"/>
                <w:sz w:val="20"/>
                <w:szCs w:val="20"/>
              </w:rPr>
            </w:pPr>
            <w:r w:rsidRPr="00175D72">
              <w:rPr>
                <w:rFonts w:ascii="Arial" w:hAnsi="Arial" w:cs="Arial"/>
                <w:color w:val="000000"/>
                <w:sz w:val="20"/>
                <w:szCs w:val="20"/>
              </w:rPr>
              <w:t>Název firmy</w:t>
            </w:r>
          </w:p>
        </w:tc>
        <w:tc>
          <w:tcPr>
            <w:tcW w:w="488" w:type="pct"/>
            <w:gridSpan w:val="3"/>
            <w:tcBorders>
              <w:top w:val="single" w:sz="4" w:space="0" w:color="auto"/>
              <w:left w:val="single" w:sz="8" w:space="0" w:color="auto"/>
              <w:bottom w:val="single" w:sz="4" w:space="0" w:color="auto"/>
              <w:right w:val="single" w:sz="4" w:space="0" w:color="auto"/>
            </w:tcBorders>
            <w:shd w:val="clear" w:color="000000" w:fill="FFCCCC"/>
            <w:vAlign w:val="center"/>
            <w:hideMark/>
          </w:tcPr>
          <w:p w14:paraId="0C2FDE70" w14:textId="77777777" w:rsidR="009A1D30" w:rsidRPr="00175D72" w:rsidRDefault="009A1D30" w:rsidP="004638DD">
            <w:pPr>
              <w:jc w:val="left"/>
              <w:rPr>
                <w:rFonts w:ascii="Arial" w:hAnsi="Arial" w:cs="Arial"/>
                <w:i/>
                <w:iCs/>
                <w:color w:val="000000"/>
                <w:sz w:val="18"/>
                <w:szCs w:val="18"/>
              </w:rPr>
            </w:pPr>
            <w:r w:rsidRPr="00175D72">
              <w:rPr>
                <w:rFonts w:ascii="Arial" w:hAnsi="Arial" w:cs="Arial"/>
                <w:i/>
                <w:iCs/>
                <w:color w:val="000000"/>
                <w:sz w:val="18"/>
                <w:szCs w:val="18"/>
              </w:rPr>
              <w:t>Firma:</w:t>
            </w:r>
          </w:p>
        </w:tc>
        <w:tc>
          <w:tcPr>
            <w:tcW w:w="1123" w:type="pct"/>
            <w:gridSpan w:val="10"/>
            <w:tcBorders>
              <w:top w:val="single" w:sz="4" w:space="0" w:color="auto"/>
              <w:left w:val="nil"/>
              <w:bottom w:val="single" w:sz="4" w:space="0" w:color="auto"/>
              <w:right w:val="single" w:sz="4" w:space="0" w:color="000000"/>
            </w:tcBorders>
            <w:shd w:val="clear" w:color="000000" w:fill="FFFFFF"/>
            <w:vAlign w:val="center"/>
            <w:hideMark/>
          </w:tcPr>
          <w:p w14:paraId="2375319A" w14:textId="77777777" w:rsidR="009A1D30" w:rsidRPr="00175D72" w:rsidRDefault="009A1D30" w:rsidP="004638DD">
            <w:pPr>
              <w:jc w:val="left"/>
              <w:rPr>
                <w:rFonts w:ascii="Arial" w:hAnsi="Arial" w:cs="Arial"/>
                <w:color w:val="000000"/>
                <w:sz w:val="20"/>
                <w:szCs w:val="20"/>
              </w:rPr>
            </w:pPr>
            <w:r w:rsidRPr="00175D72">
              <w:rPr>
                <w:rFonts w:ascii="Arial" w:hAnsi="Arial" w:cs="Arial"/>
                <w:color w:val="000000"/>
                <w:sz w:val="20"/>
                <w:szCs w:val="20"/>
              </w:rPr>
              <w:t>Královéhradecký kraj</w:t>
            </w:r>
          </w:p>
        </w:tc>
        <w:tc>
          <w:tcPr>
            <w:tcW w:w="488" w:type="pct"/>
            <w:gridSpan w:val="3"/>
            <w:tcBorders>
              <w:top w:val="single" w:sz="4" w:space="0" w:color="auto"/>
              <w:left w:val="single" w:sz="8" w:space="0" w:color="auto"/>
              <w:bottom w:val="single" w:sz="4" w:space="0" w:color="auto"/>
              <w:right w:val="single" w:sz="4" w:space="0" w:color="auto"/>
            </w:tcBorders>
            <w:shd w:val="clear" w:color="000000" w:fill="DDEBF7"/>
            <w:vAlign w:val="center"/>
            <w:hideMark/>
          </w:tcPr>
          <w:p w14:paraId="61FC9C49" w14:textId="77777777" w:rsidR="009A1D30" w:rsidRPr="00175D72" w:rsidRDefault="009A1D30" w:rsidP="004638DD">
            <w:pPr>
              <w:jc w:val="left"/>
              <w:rPr>
                <w:rFonts w:ascii="Arial" w:hAnsi="Arial" w:cs="Arial"/>
                <w:i/>
                <w:iCs/>
                <w:color w:val="000000"/>
                <w:sz w:val="18"/>
                <w:szCs w:val="18"/>
              </w:rPr>
            </w:pPr>
            <w:r w:rsidRPr="00175D72">
              <w:rPr>
                <w:rFonts w:ascii="Arial" w:hAnsi="Arial" w:cs="Arial"/>
                <w:i/>
                <w:iCs/>
                <w:color w:val="000000"/>
                <w:sz w:val="18"/>
                <w:szCs w:val="18"/>
              </w:rPr>
              <w:t>Firma:</w:t>
            </w:r>
          </w:p>
        </w:tc>
        <w:tc>
          <w:tcPr>
            <w:tcW w:w="1294" w:type="pct"/>
            <w:gridSpan w:val="10"/>
            <w:tcBorders>
              <w:top w:val="single" w:sz="4" w:space="0" w:color="auto"/>
              <w:left w:val="nil"/>
              <w:bottom w:val="single" w:sz="4" w:space="0" w:color="auto"/>
              <w:right w:val="single" w:sz="8" w:space="0" w:color="000000"/>
            </w:tcBorders>
            <w:shd w:val="clear" w:color="000000" w:fill="FFFFFF"/>
            <w:hideMark/>
          </w:tcPr>
          <w:p w14:paraId="33049754" w14:textId="77777777" w:rsidR="009A1D30" w:rsidRPr="00175D72" w:rsidRDefault="009A1D30" w:rsidP="004638DD">
            <w:pPr>
              <w:jc w:val="left"/>
              <w:rPr>
                <w:rFonts w:ascii="Arial" w:hAnsi="Arial" w:cs="Arial"/>
                <w:color w:val="000000"/>
                <w:sz w:val="20"/>
                <w:szCs w:val="20"/>
              </w:rPr>
            </w:pPr>
            <w:r w:rsidRPr="00175D72">
              <w:rPr>
                <w:rFonts w:ascii="Arial" w:hAnsi="Arial" w:cs="Arial"/>
                <w:color w:val="000000"/>
                <w:sz w:val="20"/>
                <w:szCs w:val="20"/>
              </w:rPr>
              <w:t>Oblastní nemocnice Náchod, a.s.</w:t>
            </w:r>
          </w:p>
        </w:tc>
      </w:tr>
      <w:tr w:rsidR="009A1D30" w:rsidRPr="00175D72" w14:paraId="715DCB53" w14:textId="77777777" w:rsidTr="00AC5AF3">
        <w:trPr>
          <w:trHeight w:val="555"/>
        </w:trPr>
        <w:tc>
          <w:tcPr>
            <w:tcW w:w="488" w:type="pct"/>
            <w:gridSpan w:val="3"/>
            <w:tcBorders>
              <w:top w:val="single" w:sz="4" w:space="0" w:color="auto"/>
              <w:left w:val="single" w:sz="8" w:space="0" w:color="auto"/>
              <w:bottom w:val="single" w:sz="4" w:space="0" w:color="auto"/>
              <w:right w:val="single" w:sz="4" w:space="0" w:color="auto"/>
            </w:tcBorders>
            <w:shd w:val="clear" w:color="000000" w:fill="FFCCCC"/>
            <w:vAlign w:val="center"/>
            <w:hideMark/>
          </w:tcPr>
          <w:p w14:paraId="53616700" w14:textId="77777777" w:rsidR="009A1D30" w:rsidRPr="00175D72" w:rsidRDefault="009A1D30" w:rsidP="004638DD">
            <w:pPr>
              <w:jc w:val="left"/>
              <w:rPr>
                <w:rFonts w:ascii="Arial" w:hAnsi="Arial" w:cs="Arial"/>
                <w:i/>
                <w:iCs/>
                <w:color w:val="000000"/>
                <w:sz w:val="18"/>
                <w:szCs w:val="18"/>
              </w:rPr>
            </w:pPr>
            <w:r w:rsidRPr="00175D72">
              <w:rPr>
                <w:rFonts w:ascii="Arial" w:hAnsi="Arial" w:cs="Arial"/>
                <w:i/>
                <w:iCs/>
                <w:color w:val="000000"/>
                <w:sz w:val="18"/>
                <w:szCs w:val="18"/>
              </w:rPr>
              <w:t>Adresa:</w:t>
            </w:r>
          </w:p>
        </w:tc>
        <w:tc>
          <w:tcPr>
            <w:tcW w:w="1120" w:type="pct"/>
            <w:gridSpan w:val="10"/>
            <w:tcBorders>
              <w:top w:val="single" w:sz="4" w:space="0" w:color="auto"/>
              <w:left w:val="nil"/>
              <w:bottom w:val="single" w:sz="4" w:space="0" w:color="auto"/>
              <w:right w:val="single" w:sz="4" w:space="0" w:color="000000"/>
            </w:tcBorders>
            <w:shd w:val="clear" w:color="000000" w:fill="FFFFFF"/>
            <w:vAlign w:val="center"/>
            <w:hideMark/>
          </w:tcPr>
          <w:p w14:paraId="5AB9449D" w14:textId="77777777" w:rsidR="009A1D30" w:rsidRPr="00175D72" w:rsidRDefault="009A1D30" w:rsidP="004638DD">
            <w:pPr>
              <w:jc w:val="left"/>
              <w:rPr>
                <w:rFonts w:ascii="Arial" w:hAnsi="Arial" w:cs="Arial"/>
                <w:color w:val="000000"/>
                <w:sz w:val="20"/>
                <w:szCs w:val="20"/>
              </w:rPr>
            </w:pPr>
            <w:r w:rsidRPr="00175D72">
              <w:rPr>
                <w:rFonts w:ascii="Arial" w:hAnsi="Arial" w:cs="Arial"/>
                <w:color w:val="000000"/>
                <w:sz w:val="20"/>
                <w:szCs w:val="20"/>
              </w:rPr>
              <w:t xml:space="preserve">Ulice, č.p. </w:t>
            </w:r>
            <w:r w:rsidRPr="00175D72">
              <w:rPr>
                <w:rFonts w:ascii="Arial" w:hAnsi="Arial" w:cs="Arial"/>
                <w:color w:val="000000"/>
                <w:sz w:val="20"/>
                <w:szCs w:val="20"/>
              </w:rPr>
              <w:br/>
              <w:t>město</w:t>
            </w:r>
          </w:p>
        </w:tc>
        <w:tc>
          <w:tcPr>
            <w:tcW w:w="488" w:type="pct"/>
            <w:gridSpan w:val="3"/>
            <w:tcBorders>
              <w:top w:val="single" w:sz="4" w:space="0" w:color="auto"/>
              <w:left w:val="single" w:sz="8" w:space="0" w:color="auto"/>
              <w:bottom w:val="single" w:sz="4" w:space="0" w:color="auto"/>
              <w:right w:val="single" w:sz="4" w:space="0" w:color="auto"/>
            </w:tcBorders>
            <w:shd w:val="clear" w:color="000000" w:fill="FFCCCC"/>
            <w:vAlign w:val="center"/>
            <w:hideMark/>
          </w:tcPr>
          <w:p w14:paraId="108A1E2B" w14:textId="77777777" w:rsidR="009A1D30" w:rsidRPr="00175D72" w:rsidRDefault="009A1D30" w:rsidP="004638DD">
            <w:pPr>
              <w:jc w:val="left"/>
              <w:rPr>
                <w:rFonts w:ascii="Arial" w:hAnsi="Arial" w:cs="Arial"/>
                <w:i/>
                <w:iCs/>
                <w:color w:val="000000"/>
                <w:sz w:val="18"/>
                <w:szCs w:val="18"/>
              </w:rPr>
            </w:pPr>
            <w:r w:rsidRPr="00175D72">
              <w:rPr>
                <w:rFonts w:ascii="Arial" w:hAnsi="Arial" w:cs="Arial"/>
                <w:i/>
                <w:iCs/>
                <w:color w:val="000000"/>
                <w:sz w:val="18"/>
                <w:szCs w:val="18"/>
              </w:rPr>
              <w:t>Adresa:</w:t>
            </w:r>
          </w:p>
        </w:tc>
        <w:tc>
          <w:tcPr>
            <w:tcW w:w="1123" w:type="pct"/>
            <w:gridSpan w:val="10"/>
            <w:tcBorders>
              <w:top w:val="single" w:sz="4" w:space="0" w:color="auto"/>
              <w:left w:val="nil"/>
              <w:bottom w:val="single" w:sz="4" w:space="0" w:color="auto"/>
              <w:right w:val="single" w:sz="4" w:space="0" w:color="000000"/>
            </w:tcBorders>
            <w:shd w:val="clear" w:color="000000" w:fill="FFFFFF"/>
            <w:vAlign w:val="center"/>
            <w:hideMark/>
          </w:tcPr>
          <w:p w14:paraId="1DB41703" w14:textId="77777777" w:rsidR="009A1D30" w:rsidRPr="00175D72" w:rsidRDefault="009A1D30" w:rsidP="004638DD">
            <w:pPr>
              <w:jc w:val="left"/>
              <w:rPr>
                <w:rFonts w:ascii="Arial" w:hAnsi="Arial" w:cs="Arial"/>
                <w:color w:val="000000"/>
                <w:sz w:val="20"/>
                <w:szCs w:val="20"/>
              </w:rPr>
            </w:pPr>
            <w:r w:rsidRPr="00175D72">
              <w:rPr>
                <w:rFonts w:ascii="Arial" w:hAnsi="Arial" w:cs="Arial"/>
                <w:color w:val="000000"/>
                <w:sz w:val="20"/>
                <w:szCs w:val="20"/>
              </w:rPr>
              <w:t>Pivovarské náměstí 1245,</w:t>
            </w:r>
            <w:r w:rsidRPr="00175D72">
              <w:rPr>
                <w:rFonts w:ascii="Arial" w:hAnsi="Arial" w:cs="Arial"/>
                <w:color w:val="000000"/>
                <w:sz w:val="20"/>
                <w:szCs w:val="20"/>
              </w:rPr>
              <w:br/>
              <w:t>500 03 Hradec Králové</w:t>
            </w:r>
          </w:p>
        </w:tc>
        <w:tc>
          <w:tcPr>
            <w:tcW w:w="488" w:type="pct"/>
            <w:gridSpan w:val="3"/>
            <w:tcBorders>
              <w:top w:val="single" w:sz="4" w:space="0" w:color="auto"/>
              <w:left w:val="single" w:sz="8" w:space="0" w:color="auto"/>
              <w:bottom w:val="single" w:sz="4" w:space="0" w:color="auto"/>
              <w:right w:val="single" w:sz="4" w:space="0" w:color="auto"/>
            </w:tcBorders>
            <w:shd w:val="clear" w:color="000000" w:fill="DDEBF7"/>
            <w:vAlign w:val="center"/>
            <w:hideMark/>
          </w:tcPr>
          <w:p w14:paraId="20E39B31" w14:textId="77777777" w:rsidR="009A1D30" w:rsidRPr="00175D72" w:rsidRDefault="009A1D30" w:rsidP="004638DD">
            <w:pPr>
              <w:jc w:val="left"/>
              <w:rPr>
                <w:rFonts w:ascii="Arial" w:hAnsi="Arial" w:cs="Arial"/>
                <w:i/>
                <w:iCs/>
                <w:color w:val="000000"/>
                <w:sz w:val="18"/>
                <w:szCs w:val="18"/>
              </w:rPr>
            </w:pPr>
            <w:r w:rsidRPr="00175D72">
              <w:rPr>
                <w:rFonts w:ascii="Arial" w:hAnsi="Arial" w:cs="Arial"/>
                <w:i/>
                <w:iCs/>
                <w:color w:val="000000"/>
                <w:sz w:val="18"/>
                <w:szCs w:val="18"/>
              </w:rPr>
              <w:t>Adresa:</w:t>
            </w:r>
          </w:p>
        </w:tc>
        <w:tc>
          <w:tcPr>
            <w:tcW w:w="1294" w:type="pct"/>
            <w:gridSpan w:val="10"/>
            <w:tcBorders>
              <w:top w:val="single" w:sz="4" w:space="0" w:color="auto"/>
              <w:left w:val="nil"/>
              <w:bottom w:val="single" w:sz="4" w:space="0" w:color="auto"/>
              <w:right w:val="single" w:sz="8" w:space="0" w:color="000000"/>
            </w:tcBorders>
            <w:shd w:val="clear" w:color="000000" w:fill="FFFFFF"/>
            <w:vAlign w:val="center"/>
            <w:hideMark/>
          </w:tcPr>
          <w:p w14:paraId="56C57D1E" w14:textId="77777777" w:rsidR="009A1D30" w:rsidRPr="00175D72" w:rsidRDefault="009A1D30" w:rsidP="004638DD">
            <w:pPr>
              <w:jc w:val="left"/>
              <w:rPr>
                <w:rFonts w:ascii="Arial" w:hAnsi="Arial" w:cs="Arial"/>
                <w:color w:val="000000"/>
                <w:sz w:val="20"/>
                <w:szCs w:val="20"/>
              </w:rPr>
            </w:pPr>
            <w:r w:rsidRPr="00175D72">
              <w:rPr>
                <w:rFonts w:ascii="Arial" w:hAnsi="Arial" w:cs="Arial"/>
                <w:color w:val="000000"/>
                <w:sz w:val="20"/>
                <w:szCs w:val="20"/>
              </w:rPr>
              <w:t>Purkyňova 446,</w:t>
            </w:r>
            <w:r w:rsidRPr="00175D72">
              <w:rPr>
                <w:rFonts w:ascii="Arial" w:hAnsi="Arial" w:cs="Arial"/>
                <w:color w:val="000000"/>
                <w:sz w:val="20"/>
                <w:szCs w:val="20"/>
              </w:rPr>
              <w:br/>
              <w:t>547 01 Náchod</w:t>
            </w:r>
          </w:p>
        </w:tc>
      </w:tr>
      <w:tr w:rsidR="009A1D30" w:rsidRPr="00175D72" w14:paraId="466C6B2D" w14:textId="77777777" w:rsidTr="00AC5AF3">
        <w:trPr>
          <w:trHeight w:val="300"/>
        </w:trPr>
        <w:tc>
          <w:tcPr>
            <w:tcW w:w="488" w:type="pct"/>
            <w:gridSpan w:val="3"/>
            <w:tcBorders>
              <w:top w:val="single" w:sz="4" w:space="0" w:color="auto"/>
              <w:left w:val="single" w:sz="8" w:space="0" w:color="auto"/>
              <w:bottom w:val="single" w:sz="4" w:space="0" w:color="auto"/>
              <w:right w:val="single" w:sz="4" w:space="0" w:color="auto"/>
            </w:tcBorders>
            <w:shd w:val="clear" w:color="000000" w:fill="FFCCCC"/>
            <w:vAlign w:val="center"/>
            <w:hideMark/>
          </w:tcPr>
          <w:p w14:paraId="364E30C7" w14:textId="77777777" w:rsidR="009A1D30" w:rsidRPr="00175D72" w:rsidRDefault="009A1D30" w:rsidP="004638DD">
            <w:pPr>
              <w:jc w:val="left"/>
              <w:rPr>
                <w:rFonts w:ascii="Arial" w:hAnsi="Arial" w:cs="Arial"/>
                <w:i/>
                <w:iCs/>
                <w:color w:val="000000"/>
                <w:sz w:val="18"/>
                <w:szCs w:val="18"/>
              </w:rPr>
            </w:pPr>
            <w:r w:rsidRPr="00175D72">
              <w:rPr>
                <w:rFonts w:ascii="Arial" w:hAnsi="Arial" w:cs="Arial"/>
                <w:i/>
                <w:iCs/>
                <w:color w:val="000000"/>
                <w:sz w:val="18"/>
                <w:szCs w:val="18"/>
              </w:rPr>
              <w:t>IČO:</w:t>
            </w:r>
          </w:p>
        </w:tc>
        <w:tc>
          <w:tcPr>
            <w:tcW w:w="1120" w:type="pct"/>
            <w:gridSpan w:val="10"/>
            <w:tcBorders>
              <w:top w:val="single" w:sz="4" w:space="0" w:color="auto"/>
              <w:left w:val="nil"/>
              <w:bottom w:val="single" w:sz="4" w:space="0" w:color="auto"/>
              <w:right w:val="single" w:sz="4" w:space="0" w:color="000000"/>
            </w:tcBorders>
            <w:shd w:val="clear" w:color="000000" w:fill="FFFFFF"/>
            <w:vAlign w:val="center"/>
            <w:hideMark/>
          </w:tcPr>
          <w:p w14:paraId="70B2256C" w14:textId="77777777" w:rsidR="009A1D30" w:rsidRPr="00175D72" w:rsidRDefault="009A1D30" w:rsidP="004638DD">
            <w:pPr>
              <w:jc w:val="left"/>
              <w:rPr>
                <w:rFonts w:ascii="Arial" w:hAnsi="Arial" w:cs="Arial"/>
                <w:color w:val="000000"/>
                <w:sz w:val="20"/>
                <w:szCs w:val="20"/>
              </w:rPr>
            </w:pPr>
            <w:r w:rsidRPr="00175D72">
              <w:rPr>
                <w:rFonts w:ascii="Arial" w:hAnsi="Arial" w:cs="Arial"/>
                <w:color w:val="000000"/>
                <w:sz w:val="20"/>
                <w:szCs w:val="20"/>
              </w:rPr>
              <w:t> </w:t>
            </w:r>
          </w:p>
        </w:tc>
        <w:tc>
          <w:tcPr>
            <w:tcW w:w="488" w:type="pct"/>
            <w:gridSpan w:val="3"/>
            <w:tcBorders>
              <w:top w:val="single" w:sz="4" w:space="0" w:color="auto"/>
              <w:left w:val="single" w:sz="8" w:space="0" w:color="auto"/>
              <w:bottom w:val="single" w:sz="4" w:space="0" w:color="auto"/>
              <w:right w:val="single" w:sz="4" w:space="0" w:color="auto"/>
            </w:tcBorders>
            <w:shd w:val="clear" w:color="000000" w:fill="FFCCCC"/>
            <w:vAlign w:val="center"/>
            <w:hideMark/>
          </w:tcPr>
          <w:p w14:paraId="7D5285FC" w14:textId="77777777" w:rsidR="009A1D30" w:rsidRPr="00175D72" w:rsidRDefault="009A1D30" w:rsidP="004638DD">
            <w:pPr>
              <w:jc w:val="left"/>
              <w:rPr>
                <w:rFonts w:ascii="Arial" w:hAnsi="Arial" w:cs="Arial"/>
                <w:i/>
                <w:iCs/>
                <w:color w:val="000000"/>
                <w:sz w:val="18"/>
                <w:szCs w:val="18"/>
              </w:rPr>
            </w:pPr>
            <w:r w:rsidRPr="00175D72">
              <w:rPr>
                <w:rFonts w:ascii="Arial" w:hAnsi="Arial" w:cs="Arial"/>
                <w:i/>
                <w:iCs/>
                <w:color w:val="000000"/>
                <w:sz w:val="18"/>
                <w:szCs w:val="18"/>
              </w:rPr>
              <w:t>IČO:</w:t>
            </w:r>
          </w:p>
        </w:tc>
        <w:tc>
          <w:tcPr>
            <w:tcW w:w="1123" w:type="pct"/>
            <w:gridSpan w:val="10"/>
            <w:tcBorders>
              <w:top w:val="single" w:sz="4" w:space="0" w:color="auto"/>
              <w:left w:val="nil"/>
              <w:bottom w:val="single" w:sz="4" w:space="0" w:color="auto"/>
              <w:right w:val="single" w:sz="4" w:space="0" w:color="000000"/>
            </w:tcBorders>
            <w:shd w:val="clear" w:color="000000" w:fill="FFFFFF"/>
            <w:vAlign w:val="center"/>
            <w:hideMark/>
          </w:tcPr>
          <w:p w14:paraId="61EB0829" w14:textId="77777777" w:rsidR="009A1D30" w:rsidRPr="00175D72" w:rsidRDefault="009A1D30" w:rsidP="004638DD">
            <w:pPr>
              <w:jc w:val="left"/>
              <w:rPr>
                <w:rFonts w:ascii="Arial" w:hAnsi="Arial" w:cs="Arial"/>
                <w:color w:val="000000"/>
                <w:sz w:val="20"/>
                <w:szCs w:val="20"/>
              </w:rPr>
            </w:pPr>
            <w:r w:rsidRPr="00175D72">
              <w:rPr>
                <w:rFonts w:ascii="Arial" w:hAnsi="Arial" w:cs="Arial"/>
                <w:color w:val="000000"/>
                <w:sz w:val="20"/>
                <w:szCs w:val="20"/>
              </w:rPr>
              <w:t>708 89 546</w:t>
            </w:r>
          </w:p>
        </w:tc>
        <w:tc>
          <w:tcPr>
            <w:tcW w:w="488" w:type="pct"/>
            <w:gridSpan w:val="3"/>
            <w:tcBorders>
              <w:top w:val="single" w:sz="4" w:space="0" w:color="auto"/>
              <w:left w:val="single" w:sz="8" w:space="0" w:color="auto"/>
              <w:bottom w:val="single" w:sz="4" w:space="0" w:color="auto"/>
              <w:right w:val="single" w:sz="4" w:space="0" w:color="auto"/>
            </w:tcBorders>
            <w:shd w:val="clear" w:color="000000" w:fill="DDEBF7"/>
            <w:vAlign w:val="center"/>
            <w:hideMark/>
          </w:tcPr>
          <w:p w14:paraId="10A4F13A" w14:textId="77777777" w:rsidR="009A1D30" w:rsidRPr="00175D72" w:rsidRDefault="009A1D30" w:rsidP="004638DD">
            <w:pPr>
              <w:jc w:val="left"/>
              <w:rPr>
                <w:rFonts w:ascii="Arial" w:hAnsi="Arial" w:cs="Arial"/>
                <w:i/>
                <w:iCs/>
                <w:color w:val="000000"/>
                <w:sz w:val="18"/>
                <w:szCs w:val="18"/>
              </w:rPr>
            </w:pPr>
            <w:r w:rsidRPr="00175D72">
              <w:rPr>
                <w:rFonts w:ascii="Arial" w:hAnsi="Arial" w:cs="Arial"/>
                <w:i/>
                <w:iCs/>
                <w:color w:val="000000"/>
                <w:sz w:val="18"/>
                <w:szCs w:val="18"/>
              </w:rPr>
              <w:t>IČO:</w:t>
            </w:r>
          </w:p>
        </w:tc>
        <w:tc>
          <w:tcPr>
            <w:tcW w:w="1294" w:type="pct"/>
            <w:gridSpan w:val="10"/>
            <w:tcBorders>
              <w:top w:val="single" w:sz="4" w:space="0" w:color="auto"/>
              <w:left w:val="nil"/>
              <w:bottom w:val="single" w:sz="4" w:space="0" w:color="auto"/>
              <w:right w:val="single" w:sz="8" w:space="0" w:color="000000"/>
            </w:tcBorders>
            <w:shd w:val="clear" w:color="000000" w:fill="FFFFFF"/>
            <w:vAlign w:val="center"/>
            <w:hideMark/>
          </w:tcPr>
          <w:p w14:paraId="22C6F9DD" w14:textId="77777777" w:rsidR="009A1D30" w:rsidRPr="00175D72" w:rsidRDefault="009A1D30" w:rsidP="004638DD">
            <w:pPr>
              <w:jc w:val="left"/>
              <w:rPr>
                <w:rFonts w:ascii="Arial" w:hAnsi="Arial" w:cs="Arial"/>
                <w:color w:val="000000"/>
                <w:sz w:val="20"/>
                <w:szCs w:val="20"/>
              </w:rPr>
            </w:pPr>
            <w:r w:rsidRPr="00175D72">
              <w:rPr>
                <w:rFonts w:ascii="Arial" w:hAnsi="Arial" w:cs="Arial"/>
                <w:color w:val="000000"/>
                <w:sz w:val="20"/>
                <w:szCs w:val="20"/>
              </w:rPr>
              <w:t>260 00 202</w:t>
            </w:r>
          </w:p>
        </w:tc>
      </w:tr>
      <w:tr w:rsidR="009A1D30" w:rsidRPr="00175D72" w14:paraId="26EA7108" w14:textId="77777777" w:rsidTr="00AC5AF3">
        <w:trPr>
          <w:trHeight w:val="300"/>
        </w:trPr>
        <w:tc>
          <w:tcPr>
            <w:tcW w:w="488" w:type="pct"/>
            <w:gridSpan w:val="3"/>
            <w:tcBorders>
              <w:top w:val="single" w:sz="4" w:space="0" w:color="auto"/>
              <w:left w:val="single" w:sz="8" w:space="0" w:color="auto"/>
              <w:bottom w:val="single" w:sz="8" w:space="0" w:color="auto"/>
              <w:right w:val="single" w:sz="4" w:space="0" w:color="auto"/>
            </w:tcBorders>
            <w:shd w:val="clear" w:color="000000" w:fill="FFCCCC"/>
            <w:vAlign w:val="center"/>
            <w:hideMark/>
          </w:tcPr>
          <w:p w14:paraId="485879A9" w14:textId="77777777" w:rsidR="009A1D30" w:rsidRPr="00175D72" w:rsidRDefault="009A1D30" w:rsidP="004638DD">
            <w:pPr>
              <w:jc w:val="left"/>
              <w:rPr>
                <w:rFonts w:ascii="Arial" w:hAnsi="Arial" w:cs="Arial"/>
                <w:i/>
                <w:iCs/>
                <w:color w:val="000000"/>
                <w:sz w:val="18"/>
                <w:szCs w:val="18"/>
              </w:rPr>
            </w:pPr>
            <w:r w:rsidRPr="00175D72">
              <w:rPr>
                <w:rFonts w:ascii="Arial" w:hAnsi="Arial" w:cs="Arial"/>
                <w:i/>
                <w:iCs/>
                <w:color w:val="000000"/>
                <w:sz w:val="18"/>
                <w:szCs w:val="18"/>
              </w:rPr>
              <w:t>Zástupce</w:t>
            </w:r>
          </w:p>
        </w:tc>
        <w:tc>
          <w:tcPr>
            <w:tcW w:w="1120" w:type="pct"/>
            <w:gridSpan w:val="10"/>
            <w:tcBorders>
              <w:top w:val="single" w:sz="4" w:space="0" w:color="auto"/>
              <w:left w:val="nil"/>
              <w:bottom w:val="single" w:sz="8" w:space="0" w:color="auto"/>
              <w:right w:val="single" w:sz="4" w:space="0" w:color="000000"/>
            </w:tcBorders>
            <w:shd w:val="clear" w:color="000000" w:fill="FFFFFF"/>
            <w:vAlign w:val="center"/>
            <w:hideMark/>
          </w:tcPr>
          <w:p w14:paraId="054019D8" w14:textId="77777777" w:rsidR="009A1D30" w:rsidRPr="00175D72" w:rsidRDefault="009A1D30" w:rsidP="004638DD">
            <w:pPr>
              <w:jc w:val="left"/>
              <w:rPr>
                <w:rFonts w:ascii="Arial" w:hAnsi="Arial" w:cs="Arial"/>
                <w:color w:val="000000"/>
                <w:sz w:val="20"/>
                <w:szCs w:val="20"/>
              </w:rPr>
            </w:pPr>
            <w:r w:rsidRPr="00175D72">
              <w:rPr>
                <w:rFonts w:ascii="Arial" w:hAnsi="Arial" w:cs="Arial"/>
                <w:color w:val="000000"/>
                <w:sz w:val="20"/>
                <w:szCs w:val="20"/>
              </w:rPr>
              <w:t xml:space="preserve">Jméno a příjmení </w:t>
            </w:r>
          </w:p>
        </w:tc>
        <w:tc>
          <w:tcPr>
            <w:tcW w:w="488" w:type="pct"/>
            <w:gridSpan w:val="3"/>
            <w:tcBorders>
              <w:top w:val="single" w:sz="4" w:space="0" w:color="auto"/>
              <w:left w:val="single" w:sz="8" w:space="0" w:color="auto"/>
              <w:bottom w:val="single" w:sz="8" w:space="0" w:color="auto"/>
              <w:right w:val="single" w:sz="4" w:space="0" w:color="auto"/>
            </w:tcBorders>
            <w:shd w:val="clear" w:color="000000" w:fill="FFCCCC"/>
            <w:vAlign w:val="center"/>
            <w:hideMark/>
          </w:tcPr>
          <w:p w14:paraId="072C37F5" w14:textId="77777777" w:rsidR="009A1D30" w:rsidRPr="00175D72" w:rsidRDefault="009A1D30" w:rsidP="004638DD">
            <w:pPr>
              <w:jc w:val="left"/>
              <w:rPr>
                <w:rFonts w:ascii="Arial" w:hAnsi="Arial" w:cs="Arial"/>
                <w:i/>
                <w:iCs/>
                <w:color w:val="000000"/>
                <w:sz w:val="18"/>
                <w:szCs w:val="18"/>
              </w:rPr>
            </w:pPr>
            <w:r w:rsidRPr="00175D72">
              <w:rPr>
                <w:rFonts w:ascii="Arial" w:hAnsi="Arial" w:cs="Arial"/>
                <w:i/>
                <w:iCs/>
                <w:color w:val="000000"/>
                <w:sz w:val="18"/>
                <w:szCs w:val="18"/>
              </w:rPr>
              <w:t>Zástupce</w:t>
            </w:r>
          </w:p>
        </w:tc>
        <w:tc>
          <w:tcPr>
            <w:tcW w:w="1123" w:type="pct"/>
            <w:gridSpan w:val="10"/>
            <w:tcBorders>
              <w:top w:val="single" w:sz="4" w:space="0" w:color="auto"/>
              <w:left w:val="nil"/>
              <w:bottom w:val="single" w:sz="8" w:space="0" w:color="auto"/>
              <w:right w:val="single" w:sz="4" w:space="0" w:color="000000"/>
            </w:tcBorders>
            <w:shd w:val="clear" w:color="000000" w:fill="FFFFFF"/>
            <w:vAlign w:val="center"/>
            <w:hideMark/>
          </w:tcPr>
          <w:p w14:paraId="466B663B" w14:textId="77777777" w:rsidR="009A1D30" w:rsidRPr="00175D72" w:rsidRDefault="009A1D30" w:rsidP="004638DD">
            <w:pPr>
              <w:jc w:val="left"/>
              <w:rPr>
                <w:rFonts w:ascii="Arial" w:hAnsi="Arial" w:cs="Arial"/>
                <w:color w:val="000000"/>
                <w:sz w:val="20"/>
                <w:szCs w:val="20"/>
              </w:rPr>
            </w:pPr>
            <w:r w:rsidRPr="00175D72">
              <w:rPr>
                <w:rFonts w:ascii="Arial" w:hAnsi="Arial" w:cs="Arial"/>
                <w:color w:val="000000"/>
                <w:sz w:val="20"/>
                <w:szCs w:val="20"/>
              </w:rPr>
              <w:t xml:space="preserve">Jméno a příjmení </w:t>
            </w:r>
          </w:p>
        </w:tc>
        <w:tc>
          <w:tcPr>
            <w:tcW w:w="488" w:type="pct"/>
            <w:gridSpan w:val="3"/>
            <w:tcBorders>
              <w:top w:val="single" w:sz="4" w:space="0" w:color="auto"/>
              <w:left w:val="single" w:sz="8" w:space="0" w:color="auto"/>
              <w:bottom w:val="single" w:sz="8" w:space="0" w:color="auto"/>
              <w:right w:val="single" w:sz="4" w:space="0" w:color="auto"/>
            </w:tcBorders>
            <w:shd w:val="clear" w:color="000000" w:fill="DDEBF7"/>
            <w:vAlign w:val="center"/>
            <w:hideMark/>
          </w:tcPr>
          <w:p w14:paraId="213DB010" w14:textId="77777777" w:rsidR="009A1D30" w:rsidRPr="00175D72" w:rsidRDefault="009A1D30" w:rsidP="004638DD">
            <w:pPr>
              <w:jc w:val="left"/>
              <w:rPr>
                <w:rFonts w:ascii="Arial" w:hAnsi="Arial" w:cs="Arial"/>
                <w:i/>
                <w:iCs/>
                <w:color w:val="000000"/>
                <w:sz w:val="18"/>
                <w:szCs w:val="18"/>
              </w:rPr>
            </w:pPr>
            <w:r w:rsidRPr="00175D72">
              <w:rPr>
                <w:rFonts w:ascii="Arial" w:hAnsi="Arial" w:cs="Arial"/>
                <w:i/>
                <w:iCs/>
                <w:color w:val="000000"/>
                <w:sz w:val="18"/>
                <w:szCs w:val="18"/>
              </w:rPr>
              <w:t>Zástupce</w:t>
            </w:r>
          </w:p>
        </w:tc>
        <w:tc>
          <w:tcPr>
            <w:tcW w:w="1294" w:type="pct"/>
            <w:gridSpan w:val="10"/>
            <w:tcBorders>
              <w:top w:val="single" w:sz="4" w:space="0" w:color="auto"/>
              <w:left w:val="nil"/>
              <w:bottom w:val="single" w:sz="8" w:space="0" w:color="auto"/>
              <w:right w:val="single" w:sz="8" w:space="0" w:color="000000"/>
            </w:tcBorders>
            <w:shd w:val="clear" w:color="000000" w:fill="FFFFFF"/>
            <w:vAlign w:val="center"/>
            <w:hideMark/>
          </w:tcPr>
          <w:p w14:paraId="56982C5B" w14:textId="77777777" w:rsidR="009A1D30" w:rsidRPr="00175D72" w:rsidRDefault="009A1D30" w:rsidP="004638DD">
            <w:pPr>
              <w:jc w:val="left"/>
              <w:rPr>
                <w:rFonts w:ascii="Arial" w:hAnsi="Arial" w:cs="Arial"/>
                <w:color w:val="000000"/>
                <w:sz w:val="20"/>
                <w:szCs w:val="20"/>
              </w:rPr>
            </w:pPr>
            <w:r w:rsidRPr="00175D72">
              <w:rPr>
                <w:rFonts w:ascii="Arial" w:hAnsi="Arial" w:cs="Arial"/>
                <w:color w:val="000000"/>
                <w:sz w:val="20"/>
                <w:szCs w:val="20"/>
              </w:rPr>
              <w:t xml:space="preserve">Jméno a příjmení </w:t>
            </w:r>
          </w:p>
        </w:tc>
      </w:tr>
      <w:tr w:rsidR="00ED0F99" w:rsidRPr="00175D72" w14:paraId="2CD3DFB2" w14:textId="77777777" w:rsidTr="00AC5AF3">
        <w:trPr>
          <w:trHeight w:val="195"/>
        </w:trPr>
        <w:tc>
          <w:tcPr>
            <w:tcW w:w="162" w:type="pct"/>
            <w:tcBorders>
              <w:top w:val="nil"/>
              <w:left w:val="nil"/>
              <w:bottom w:val="nil"/>
              <w:right w:val="nil"/>
            </w:tcBorders>
            <w:shd w:val="clear" w:color="000000" w:fill="FFFFFF"/>
            <w:vAlign w:val="center"/>
            <w:hideMark/>
          </w:tcPr>
          <w:p w14:paraId="0AFF0ECF" w14:textId="77777777" w:rsidR="009A1D30" w:rsidRPr="00175D72" w:rsidRDefault="009A1D30" w:rsidP="004638DD">
            <w:pPr>
              <w:jc w:val="left"/>
              <w:rPr>
                <w:rFonts w:ascii="Arial" w:hAnsi="Arial" w:cs="Arial"/>
                <w:color w:val="000000"/>
                <w:sz w:val="22"/>
                <w:szCs w:val="22"/>
              </w:rPr>
            </w:pPr>
            <w:r w:rsidRPr="00175D72">
              <w:rPr>
                <w:rFonts w:ascii="Arial" w:hAnsi="Arial" w:cs="Arial"/>
                <w:color w:val="000000"/>
                <w:sz w:val="22"/>
                <w:szCs w:val="22"/>
              </w:rPr>
              <w:t> </w:t>
            </w:r>
          </w:p>
        </w:tc>
        <w:tc>
          <w:tcPr>
            <w:tcW w:w="162" w:type="pct"/>
            <w:tcBorders>
              <w:top w:val="nil"/>
              <w:left w:val="nil"/>
              <w:bottom w:val="nil"/>
              <w:right w:val="nil"/>
            </w:tcBorders>
            <w:shd w:val="clear" w:color="000000" w:fill="FFFFFF"/>
            <w:vAlign w:val="center"/>
            <w:hideMark/>
          </w:tcPr>
          <w:p w14:paraId="75E7D8F0" w14:textId="77777777" w:rsidR="009A1D30" w:rsidRPr="00175D72" w:rsidRDefault="009A1D30" w:rsidP="004638DD">
            <w:pPr>
              <w:jc w:val="left"/>
              <w:rPr>
                <w:rFonts w:ascii="Arial" w:hAnsi="Arial" w:cs="Arial"/>
                <w:color w:val="000000"/>
                <w:sz w:val="22"/>
                <w:szCs w:val="22"/>
              </w:rPr>
            </w:pPr>
            <w:r w:rsidRPr="00175D72">
              <w:rPr>
                <w:rFonts w:ascii="Arial" w:hAnsi="Arial" w:cs="Arial"/>
                <w:color w:val="000000"/>
                <w:sz w:val="22"/>
                <w:szCs w:val="22"/>
              </w:rPr>
              <w:t> </w:t>
            </w:r>
          </w:p>
        </w:tc>
        <w:tc>
          <w:tcPr>
            <w:tcW w:w="164" w:type="pct"/>
            <w:tcBorders>
              <w:top w:val="nil"/>
              <w:left w:val="nil"/>
              <w:bottom w:val="nil"/>
              <w:right w:val="nil"/>
            </w:tcBorders>
            <w:shd w:val="clear" w:color="000000" w:fill="FFFFFF"/>
            <w:vAlign w:val="center"/>
            <w:hideMark/>
          </w:tcPr>
          <w:p w14:paraId="5A7A62CD" w14:textId="77777777" w:rsidR="009A1D30" w:rsidRPr="00175D72" w:rsidRDefault="009A1D30" w:rsidP="004638DD">
            <w:pPr>
              <w:jc w:val="left"/>
              <w:rPr>
                <w:rFonts w:ascii="Arial" w:hAnsi="Arial" w:cs="Arial"/>
                <w:color w:val="000000"/>
                <w:sz w:val="22"/>
                <w:szCs w:val="22"/>
              </w:rPr>
            </w:pPr>
            <w:r w:rsidRPr="00175D72">
              <w:rPr>
                <w:rFonts w:ascii="Arial" w:hAnsi="Arial" w:cs="Arial"/>
                <w:color w:val="000000"/>
                <w:sz w:val="22"/>
                <w:szCs w:val="22"/>
              </w:rPr>
              <w:t> </w:t>
            </w:r>
          </w:p>
        </w:tc>
        <w:tc>
          <w:tcPr>
            <w:tcW w:w="112" w:type="pct"/>
            <w:tcBorders>
              <w:top w:val="nil"/>
              <w:left w:val="nil"/>
              <w:bottom w:val="nil"/>
              <w:right w:val="nil"/>
            </w:tcBorders>
            <w:shd w:val="clear" w:color="000000" w:fill="FFFFFF"/>
            <w:vAlign w:val="center"/>
            <w:hideMark/>
          </w:tcPr>
          <w:p w14:paraId="242D36CE" w14:textId="77777777" w:rsidR="009A1D30" w:rsidRPr="00175D72" w:rsidRDefault="009A1D30" w:rsidP="004638DD">
            <w:pPr>
              <w:jc w:val="left"/>
              <w:rPr>
                <w:rFonts w:ascii="Arial" w:hAnsi="Arial" w:cs="Arial"/>
                <w:color w:val="000000"/>
                <w:sz w:val="22"/>
                <w:szCs w:val="22"/>
              </w:rPr>
            </w:pPr>
            <w:r w:rsidRPr="00175D72">
              <w:rPr>
                <w:rFonts w:ascii="Arial" w:hAnsi="Arial" w:cs="Arial"/>
                <w:color w:val="000000"/>
                <w:sz w:val="22"/>
                <w:szCs w:val="22"/>
              </w:rPr>
              <w:t> </w:t>
            </w:r>
          </w:p>
        </w:tc>
        <w:tc>
          <w:tcPr>
            <w:tcW w:w="112" w:type="pct"/>
            <w:tcBorders>
              <w:top w:val="nil"/>
              <w:left w:val="nil"/>
              <w:bottom w:val="nil"/>
              <w:right w:val="nil"/>
            </w:tcBorders>
            <w:shd w:val="clear" w:color="000000" w:fill="FFFFFF"/>
            <w:vAlign w:val="center"/>
            <w:hideMark/>
          </w:tcPr>
          <w:p w14:paraId="759C38A0" w14:textId="77777777" w:rsidR="009A1D30" w:rsidRPr="00175D72" w:rsidRDefault="009A1D30" w:rsidP="004638DD">
            <w:pPr>
              <w:jc w:val="left"/>
              <w:rPr>
                <w:rFonts w:ascii="Arial" w:hAnsi="Arial" w:cs="Arial"/>
                <w:color w:val="000000"/>
                <w:sz w:val="22"/>
                <w:szCs w:val="22"/>
              </w:rPr>
            </w:pPr>
            <w:r w:rsidRPr="00175D72">
              <w:rPr>
                <w:rFonts w:ascii="Arial" w:hAnsi="Arial" w:cs="Arial"/>
                <w:color w:val="000000"/>
                <w:sz w:val="22"/>
                <w:szCs w:val="22"/>
              </w:rPr>
              <w:t> </w:t>
            </w:r>
          </w:p>
        </w:tc>
        <w:tc>
          <w:tcPr>
            <w:tcW w:w="112" w:type="pct"/>
            <w:tcBorders>
              <w:top w:val="nil"/>
              <w:left w:val="nil"/>
              <w:bottom w:val="nil"/>
              <w:right w:val="nil"/>
            </w:tcBorders>
            <w:shd w:val="clear" w:color="000000" w:fill="FFFFFF"/>
            <w:vAlign w:val="center"/>
            <w:hideMark/>
          </w:tcPr>
          <w:p w14:paraId="05355062" w14:textId="77777777" w:rsidR="009A1D30" w:rsidRPr="00175D72" w:rsidRDefault="009A1D30" w:rsidP="004638DD">
            <w:pPr>
              <w:jc w:val="left"/>
              <w:rPr>
                <w:rFonts w:ascii="Arial" w:hAnsi="Arial" w:cs="Arial"/>
                <w:color w:val="000000"/>
                <w:sz w:val="22"/>
                <w:szCs w:val="22"/>
              </w:rPr>
            </w:pPr>
            <w:r w:rsidRPr="00175D72">
              <w:rPr>
                <w:rFonts w:ascii="Arial" w:hAnsi="Arial" w:cs="Arial"/>
                <w:color w:val="000000"/>
                <w:sz w:val="22"/>
                <w:szCs w:val="22"/>
              </w:rPr>
              <w:t> </w:t>
            </w:r>
          </w:p>
        </w:tc>
        <w:tc>
          <w:tcPr>
            <w:tcW w:w="112" w:type="pct"/>
            <w:tcBorders>
              <w:top w:val="nil"/>
              <w:left w:val="nil"/>
              <w:bottom w:val="nil"/>
              <w:right w:val="nil"/>
            </w:tcBorders>
            <w:shd w:val="clear" w:color="000000" w:fill="FFFFFF"/>
            <w:vAlign w:val="center"/>
            <w:hideMark/>
          </w:tcPr>
          <w:p w14:paraId="6959759F" w14:textId="77777777" w:rsidR="009A1D30" w:rsidRPr="00175D72" w:rsidRDefault="009A1D30" w:rsidP="004638DD">
            <w:pPr>
              <w:jc w:val="left"/>
              <w:rPr>
                <w:rFonts w:ascii="Arial" w:hAnsi="Arial" w:cs="Arial"/>
                <w:color w:val="000000"/>
                <w:sz w:val="22"/>
                <w:szCs w:val="22"/>
              </w:rPr>
            </w:pPr>
            <w:r w:rsidRPr="00175D72">
              <w:rPr>
                <w:rFonts w:ascii="Arial" w:hAnsi="Arial" w:cs="Arial"/>
                <w:color w:val="000000"/>
                <w:sz w:val="22"/>
                <w:szCs w:val="22"/>
              </w:rPr>
              <w:t> </w:t>
            </w:r>
          </w:p>
        </w:tc>
        <w:tc>
          <w:tcPr>
            <w:tcW w:w="113" w:type="pct"/>
            <w:tcBorders>
              <w:top w:val="nil"/>
              <w:left w:val="nil"/>
              <w:bottom w:val="nil"/>
              <w:right w:val="nil"/>
            </w:tcBorders>
            <w:shd w:val="clear" w:color="000000" w:fill="FFFFFF"/>
            <w:vAlign w:val="center"/>
            <w:hideMark/>
          </w:tcPr>
          <w:p w14:paraId="2802538B" w14:textId="77777777" w:rsidR="009A1D30" w:rsidRPr="00175D72" w:rsidRDefault="009A1D30" w:rsidP="004638DD">
            <w:pPr>
              <w:jc w:val="left"/>
              <w:rPr>
                <w:rFonts w:ascii="Arial" w:hAnsi="Arial" w:cs="Arial"/>
                <w:color w:val="000000"/>
                <w:sz w:val="22"/>
                <w:szCs w:val="22"/>
              </w:rPr>
            </w:pPr>
            <w:r w:rsidRPr="00175D72">
              <w:rPr>
                <w:rFonts w:ascii="Arial" w:hAnsi="Arial" w:cs="Arial"/>
                <w:color w:val="000000"/>
                <w:sz w:val="22"/>
                <w:szCs w:val="22"/>
              </w:rPr>
              <w:t> </w:t>
            </w:r>
          </w:p>
        </w:tc>
        <w:tc>
          <w:tcPr>
            <w:tcW w:w="112" w:type="pct"/>
            <w:tcBorders>
              <w:top w:val="nil"/>
              <w:left w:val="nil"/>
              <w:bottom w:val="nil"/>
              <w:right w:val="nil"/>
            </w:tcBorders>
            <w:shd w:val="clear" w:color="000000" w:fill="FFFFFF"/>
            <w:vAlign w:val="center"/>
            <w:hideMark/>
          </w:tcPr>
          <w:p w14:paraId="7C4BBBDB" w14:textId="77777777" w:rsidR="009A1D30" w:rsidRPr="00175D72" w:rsidRDefault="009A1D30" w:rsidP="004638DD">
            <w:pPr>
              <w:jc w:val="left"/>
              <w:rPr>
                <w:rFonts w:ascii="Arial" w:hAnsi="Arial" w:cs="Arial"/>
                <w:color w:val="000000"/>
                <w:sz w:val="22"/>
                <w:szCs w:val="22"/>
              </w:rPr>
            </w:pPr>
            <w:r w:rsidRPr="00175D72">
              <w:rPr>
                <w:rFonts w:ascii="Arial" w:hAnsi="Arial" w:cs="Arial"/>
                <w:color w:val="000000"/>
                <w:sz w:val="22"/>
                <w:szCs w:val="22"/>
              </w:rPr>
              <w:t> </w:t>
            </w:r>
          </w:p>
        </w:tc>
        <w:tc>
          <w:tcPr>
            <w:tcW w:w="112" w:type="pct"/>
            <w:tcBorders>
              <w:top w:val="nil"/>
              <w:left w:val="nil"/>
              <w:bottom w:val="nil"/>
              <w:right w:val="nil"/>
            </w:tcBorders>
            <w:shd w:val="clear" w:color="000000" w:fill="FFFFFF"/>
            <w:vAlign w:val="center"/>
            <w:hideMark/>
          </w:tcPr>
          <w:p w14:paraId="0072C1E4" w14:textId="77777777" w:rsidR="009A1D30" w:rsidRPr="00175D72" w:rsidRDefault="009A1D30" w:rsidP="004638DD">
            <w:pPr>
              <w:jc w:val="left"/>
              <w:rPr>
                <w:rFonts w:ascii="Arial" w:hAnsi="Arial" w:cs="Arial"/>
                <w:color w:val="000000"/>
                <w:sz w:val="22"/>
                <w:szCs w:val="22"/>
              </w:rPr>
            </w:pPr>
            <w:r w:rsidRPr="00175D72">
              <w:rPr>
                <w:rFonts w:ascii="Arial" w:hAnsi="Arial" w:cs="Arial"/>
                <w:color w:val="000000"/>
                <w:sz w:val="22"/>
                <w:szCs w:val="22"/>
              </w:rPr>
              <w:t> </w:t>
            </w:r>
          </w:p>
        </w:tc>
        <w:tc>
          <w:tcPr>
            <w:tcW w:w="112" w:type="pct"/>
            <w:tcBorders>
              <w:top w:val="nil"/>
              <w:left w:val="nil"/>
              <w:bottom w:val="nil"/>
              <w:right w:val="nil"/>
            </w:tcBorders>
            <w:shd w:val="clear" w:color="000000" w:fill="FFFFFF"/>
            <w:vAlign w:val="center"/>
            <w:hideMark/>
          </w:tcPr>
          <w:p w14:paraId="4D84E8B9" w14:textId="77777777" w:rsidR="009A1D30" w:rsidRPr="00175D72" w:rsidRDefault="009A1D30" w:rsidP="004638DD">
            <w:pPr>
              <w:jc w:val="left"/>
              <w:rPr>
                <w:rFonts w:ascii="Arial" w:hAnsi="Arial" w:cs="Arial"/>
                <w:color w:val="000000"/>
                <w:sz w:val="22"/>
                <w:szCs w:val="22"/>
              </w:rPr>
            </w:pPr>
            <w:r w:rsidRPr="00175D72">
              <w:rPr>
                <w:rFonts w:ascii="Arial" w:hAnsi="Arial" w:cs="Arial"/>
                <w:color w:val="000000"/>
                <w:sz w:val="22"/>
                <w:szCs w:val="22"/>
              </w:rPr>
              <w:t> </w:t>
            </w:r>
          </w:p>
        </w:tc>
        <w:tc>
          <w:tcPr>
            <w:tcW w:w="112" w:type="pct"/>
            <w:tcBorders>
              <w:top w:val="nil"/>
              <w:left w:val="nil"/>
              <w:bottom w:val="nil"/>
              <w:right w:val="nil"/>
            </w:tcBorders>
            <w:shd w:val="clear" w:color="000000" w:fill="FFFFFF"/>
            <w:vAlign w:val="center"/>
            <w:hideMark/>
          </w:tcPr>
          <w:p w14:paraId="7EE0D114" w14:textId="77777777" w:rsidR="009A1D30" w:rsidRPr="00175D72" w:rsidRDefault="009A1D30" w:rsidP="004638DD">
            <w:pPr>
              <w:jc w:val="left"/>
              <w:rPr>
                <w:rFonts w:ascii="Arial" w:hAnsi="Arial" w:cs="Arial"/>
                <w:color w:val="000000"/>
                <w:sz w:val="22"/>
                <w:szCs w:val="22"/>
              </w:rPr>
            </w:pPr>
            <w:r w:rsidRPr="00175D72">
              <w:rPr>
                <w:rFonts w:ascii="Arial" w:hAnsi="Arial" w:cs="Arial"/>
                <w:color w:val="000000"/>
                <w:sz w:val="22"/>
                <w:szCs w:val="22"/>
              </w:rPr>
              <w:t> </w:t>
            </w:r>
          </w:p>
        </w:tc>
        <w:tc>
          <w:tcPr>
            <w:tcW w:w="113" w:type="pct"/>
            <w:tcBorders>
              <w:top w:val="nil"/>
              <w:left w:val="nil"/>
              <w:bottom w:val="nil"/>
              <w:right w:val="nil"/>
            </w:tcBorders>
            <w:shd w:val="clear" w:color="000000" w:fill="FFFFFF"/>
            <w:vAlign w:val="center"/>
            <w:hideMark/>
          </w:tcPr>
          <w:p w14:paraId="11C1E9B3" w14:textId="77777777" w:rsidR="009A1D30" w:rsidRPr="00175D72" w:rsidRDefault="009A1D30" w:rsidP="004638DD">
            <w:pPr>
              <w:jc w:val="left"/>
              <w:rPr>
                <w:rFonts w:ascii="Arial" w:hAnsi="Arial" w:cs="Arial"/>
                <w:color w:val="000000"/>
                <w:sz w:val="22"/>
                <w:szCs w:val="22"/>
              </w:rPr>
            </w:pPr>
            <w:r w:rsidRPr="00175D72">
              <w:rPr>
                <w:rFonts w:ascii="Arial" w:hAnsi="Arial" w:cs="Arial"/>
                <w:color w:val="000000"/>
                <w:sz w:val="22"/>
                <w:szCs w:val="22"/>
              </w:rPr>
              <w:t> </w:t>
            </w:r>
          </w:p>
        </w:tc>
        <w:tc>
          <w:tcPr>
            <w:tcW w:w="162" w:type="pct"/>
            <w:tcBorders>
              <w:top w:val="nil"/>
              <w:left w:val="nil"/>
              <w:bottom w:val="nil"/>
              <w:right w:val="nil"/>
            </w:tcBorders>
            <w:shd w:val="clear" w:color="000000" w:fill="FFFFFF"/>
            <w:vAlign w:val="center"/>
            <w:hideMark/>
          </w:tcPr>
          <w:p w14:paraId="572F2E33" w14:textId="77777777" w:rsidR="009A1D30" w:rsidRPr="00175D72" w:rsidRDefault="009A1D30" w:rsidP="004638DD">
            <w:pPr>
              <w:jc w:val="left"/>
              <w:rPr>
                <w:rFonts w:ascii="Arial" w:hAnsi="Arial" w:cs="Arial"/>
                <w:color w:val="000000"/>
                <w:sz w:val="22"/>
                <w:szCs w:val="22"/>
              </w:rPr>
            </w:pPr>
            <w:r w:rsidRPr="00175D72">
              <w:rPr>
                <w:rFonts w:ascii="Arial" w:hAnsi="Arial" w:cs="Arial"/>
                <w:color w:val="000000"/>
                <w:sz w:val="22"/>
                <w:szCs w:val="22"/>
              </w:rPr>
              <w:t> </w:t>
            </w:r>
          </w:p>
        </w:tc>
        <w:tc>
          <w:tcPr>
            <w:tcW w:w="162" w:type="pct"/>
            <w:tcBorders>
              <w:top w:val="nil"/>
              <w:left w:val="nil"/>
              <w:bottom w:val="nil"/>
              <w:right w:val="nil"/>
            </w:tcBorders>
            <w:shd w:val="clear" w:color="000000" w:fill="FFFFFF"/>
            <w:vAlign w:val="center"/>
            <w:hideMark/>
          </w:tcPr>
          <w:p w14:paraId="480C40E1" w14:textId="77777777" w:rsidR="009A1D30" w:rsidRPr="00175D72" w:rsidRDefault="009A1D30" w:rsidP="004638DD">
            <w:pPr>
              <w:jc w:val="left"/>
              <w:rPr>
                <w:rFonts w:ascii="Arial" w:hAnsi="Arial" w:cs="Arial"/>
                <w:color w:val="000000"/>
                <w:sz w:val="22"/>
                <w:szCs w:val="22"/>
              </w:rPr>
            </w:pPr>
            <w:r w:rsidRPr="00175D72">
              <w:rPr>
                <w:rFonts w:ascii="Arial" w:hAnsi="Arial" w:cs="Arial"/>
                <w:color w:val="000000"/>
                <w:sz w:val="22"/>
                <w:szCs w:val="22"/>
              </w:rPr>
              <w:t> </w:t>
            </w:r>
          </w:p>
        </w:tc>
        <w:tc>
          <w:tcPr>
            <w:tcW w:w="164" w:type="pct"/>
            <w:tcBorders>
              <w:top w:val="nil"/>
              <w:left w:val="nil"/>
              <w:bottom w:val="nil"/>
              <w:right w:val="nil"/>
            </w:tcBorders>
            <w:shd w:val="clear" w:color="000000" w:fill="FFFFFF"/>
            <w:vAlign w:val="center"/>
            <w:hideMark/>
          </w:tcPr>
          <w:p w14:paraId="1921D63A" w14:textId="77777777" w:rsidR="009A1D30" w:rsidRPr="00175D72" w:rsidRDefault="009A1D30" w:rsidP="004638DD">
            <w:pPr>
              <w:jc w:val="left"/>
              <w:rPr>
                <w:rFonts w:ascii="Arial" w:hAnsi="Arial" w:cs="Arial"/>
                <w:color w:val="000000"/>
                <w:sz w:val="22"/>
                <w:szCs w:val="22"/>
              </w:rPr>
            </w:pPr>
            <w:r w:rsidRPr="00175D72">
              <w:rPr>
                <w:rFonts w:ascii="Arial" w:hAnsi="Arial" w:cs="Arial"/>
                <w:color w:val="000000"/>
                <w:sz w:val="22"/>
                <w:szCs w:val="22"/>
              </w:rPr>
              <w:t> </w:t>
            </w:r>
          </w:p>
        </w:tc>
        <w:tc>
          <w:tcPr>
            <w:tcW w:w="112" w:type="pct"/>
            <w:tcBorders>
              <w:top w:val="nil"/>
              <w:left w:val="nil"/>
              <w:bottom w:val="nil"/>
              <w:right w:val="nil"/>
            </w:tcBorders>
            <w:shd w:val="clear" w:color="000000" w:fill="FFFFFF"/>
            <w:vAlign w:val="center"/>
            <w:hideMark/>
          </w:tcPr>
          <w:p w14:paraId="4224246B" w14:textId="77777777" w:rsidR="009A1D30" w:rsidRPr="00175D72" w:rsidRDefault="009A1D30" w:rsidP="004638DD">
            <w:pPr>
              <w:jc w:val="left"/>
              <w:rPr>
                <w:rFonts w:ascii="Arial" w:hAnsi="Arial" w:cs="Arial"/>
                <w:color w:val="000000"/>
                <w:sz w:val="22"/>
                <w:szCs w:val="22"/>
              </w:rPr>
            </w:pPr>
            <w:r w:rsidRPr="00175D72">
              <w:rPr>
                <w:rFonts w:ascii="Arial" w:hAnsi="Arial" w:cs="Arial"/>
                <w:color w:val="000000"/>
                <w:sz w:val="22"/>
                <w:szCs w:val="22"/>
              </w:rPr>
              <w:t> </w:t>
            </w:r>
          </w:p>
        </w:tc>
        <w:tc>
          <w:tcPr>
            <w:tcW w:w="112" w:type="pct"/>
            <w:tcBorders>
              <w:top w:val="nil"/>
              <w:left w:val="nil"/>
              <w:bottom w:val="nil"/>
              <w:right w:val="nil"/>
            </w:tcBorders>
            <w:shd w:val="clear" w:color="000000" w:fill="FFFFFF"/>
            <w:vAlign w:val="center"/>
            <w:hideMark/>
          </w:tcPr>
          <w:p w14:paraId="7F96034B" w14:textId="77777777" w:rsidR="009A1D30" w:rsidRPr="00175D72" w:rsidRDefault="009A1D30" w:rsidP="004638DD">
            <w:pPr>
              <w:jc w:val="left"/>
              <w:rPr>
                <w:rFonts w:ascii="Arial" w:hAnsi="Arial" w:cs="Arial"/>
                <w:color w:val="000000"/>
                <w:sz w:val="22"/>
                <w:szCs w:val="22"/>
              </w:rPr>
            </w:pPr>
            <w:r w:rsidRPr="00175D72">
              <w:rPr>
                <w:rFonts w:ascii="Arial" w:hAnsi="Arial" w:cs="Arial"/>
                <w:color w:val="000000"/>
                <w:sz w:val="22"/>
                <w:szCs w:val="22"/>
              </w:rPr>
              <w:t> </w:t>
            </w:r>
          </w:p>
        </w:tc>
        <w:tc>
          <w:tcPr>
            <w:tcW w:w="112" w:type="pct"/>
            <w:tcBorders>
              <w:top w:val="nil"/>
              <w:left w:val="nil"/>
              <w:bottom w:val="nil"/>
              <w:right w:val="nil"/>
            </w:tcBorders>
            <w:shd w:val="clear" w:color="000000" w:fill="FFFFFF"/>
            <w:vAlign w:val="center"/>
            <w:hideMark/>
          </w:tcPr>
          <w:p w14:paraId="39096010" w14:textId="77777777" w:rsidR="009A1D30" w:rsidRPr="00175D72" w:rsidRDefault="009A1D30" w:rsidP="004638DD">
            <w:pPr>
              <w:jc w:val="left"/>
              <w:rPr>
                <w:rFonts w:ascii="Arial" w:hAnsi="Arial" w:cs="Arial"/>
                <w:color w:val="000000"/>
                <w:sz w:val="22"/>
                <w:szCs w:val="22"/>
              </w:rPr>
            </w:pPr>
            <w:r w:rsidRPr="00175D72">
              <w:rPr>
                <w:rFonts w:ascii="Arial" w:hAnsi="Arial" w:cs="Arial"/>
                <w:color w:val="000000"/>
                <w:sz w:val="22"/>
                <w:szCs w:val="22"/>
              </w:rPr>
              <w:t> </w:t>
            </w:r>
          </w:p>
        </w:tc>
        <w:tc>
          <w:tcPr>
            <w:tcW w:w="112" w:type="pct"/>
            <w:tcBorders>
              <w:top w:val="nil"/>
              <w:left w:val="nil"/>
              <w:bottom w:val="nil"/>
              <w:right w:val="nil"/>
            </w:tcBorders>
            <w:shd w:val="clear" w:color="000000" w:fill="FFFFFF"/>
            <w:vAlign w:val="center"/>
            <w:hideMark/>
          </w:tcPr>
          <w:p w14:paraId="37B71D8E" w14:textId="77777777" w:rsidR="009A1D30" w:rsidRPr="00175D72" w:rsidRDefault="009A1D30" w:rsidP="004638DD">
            <w:pPr>
              <w:jc w:val="left"/>
              <w:rPr>
                <w:rFonts w:ascii="Arial" w:hAnsi="Arial" w:cs="Arial"/>
                <w:color w:val="000000"/>
                <w:sz w:val="22"/>
                <w:szCs w:val="22"/>
              </w:rPr>
            </w:pPr>
            <w:r w:rsidRPr="00175D72">
              <w:rPr>
                <w:rFonts w:ascii="Arial" w:hAnsi="Arial" w:cs="Arial"/>
                <w:color w:val="000000"/>
                <w:sz w:val="22"/>
                <w:szCs w:val="22"/>
              </w:rPr>
              <w:t> </w:t>
            </w:r>
          </w:p>
        </w:tc>
        <w:tc>
          <w:tcPr>
            <w:tcW w:w="112" w:type="pct"/>
            <w:tcBorders>
              <w:top w:val="nil"/>
              <w:left w:val="nil"/>
              <w:bottom w:val="nil"/>
              <w:right w:val="nil"/>
            </w:tcBorders>
            <w:shd w:val="clear" w:color="000000" w:fill="FFFFFF"/>
            <w:vAlign w:val="center"/>
            <w:hideMark/>
          </w:tcPr>
          <w:p w14:paraId="06F59EF7" w14:textId="77777777" w:rsidR="009A1D30" w:rsidRPr="00175D72" w:rsidRDefault="009A1D30" w:rsidP="004638DD">
            <w:pPr>
              <w:jc w:val="left"/>
              <w:rPr>
                <w:rFonts w:ascii="Arial" w:hAnsi="Arial" w:cs="Arial"/>
                <w:color w:val="000000"/>
                <w:sz w:val="22"/>
                <w:szCs w:val="22"/>
              </w:rPr>
            </w:pPr>
            <w:r w:rsidRPr="00175D72">
              <w:rPr>
                <w:rFonts w:ascii="Arial" w:hAnsi="Arial" w:cs="Arial"/>
                <w:color w:val="000000"/>
                <w:sz w:val="22"/>
                <w:szCs w:val="22"/>
              </w:rPr>
              <w:t> </w:t>
            </w:r>
          </w:p>
        </w:tc>
        <w:tc>
          <w:tcPr>
            <w:tcW w:w="112" w:type="pct"/>
            <w:tcBorders>
              <w:top w:val="nil"/>
              <w:left w:val="nil"/>
              <w:bottom w:val="nil"/>
              <w:right w:val="nil"/>
            </w:tcBorders>
            <w:shd w:val="clear" w:color="000000" w:fill="FFFFFF"/>
            <w:vAlign w:val="center"/>
            <w:hideMark/>
          </w:tcPr>
          <w:p w14:paraId="17E01D0F" w14:textId="77777777" w:rsidR="009A1D30" w:rsidRPr="00175D72" w:rsidRDefault="009A1D30" w:rsidP="004638DD">
            <w:pPr>
              <w:jc w:val="left"/>
              <w:rPr>
                <w:rFonts w:ascii="Arial" w:hAnsi="Arial" w:cs="Arial"/>
                <w:color w:val="000000"/>
                <w:sz w:val="22"/>
                <w:szCs w:val="22"/>
              </w:rPr>
            </w:pPr>
            <w:r w:rsidRPr="00175D72">
              <w:rPr>
                <w:rFonts w:ascii="Arial" w:hAnsi="Arial" w:cs="Arial"/>
                <w:color w:val="000000"/>
                <w:sz w:val="22"/>
                <w:szCs w:val="22"/>
              </w:rPr>
              <w:t> </w:t>
            </w:r>
          </w:p>
        </w:tc>
        <w:tc>
          <w:tcPr>
            <w:tcW w:w="112" w:type="pct"/>
            <w:tcBorders>
              <w:top w:val="nil"/>
              <w:left w:val="nil"/>
              <w:bottom w:val="nil"/>
              <w:right w:val="nil"/>
            </w:tcBorders>
            <w:shd w:val="clear" w:color="000000" w:fill="FFFFFF"/>
            <w:vAlign w:val="center"/>
            <w:hideMark/>
          </w:tcPr>
          <w:p w14:paraId="0BC78C30" w14:textId="77777777" w:rsidR="009A1D30" w:rsidRPr="00175D72" w:rsidRDefault="009A1D30" w:rsidP="004638DD">
            <w:pPr>
              <w:jc w:val="left"/>
              <w:rPr>
                <w:rFonts w:ascii="Arial" w:hAnsi="Arial" w:cs="Arial"/>
                <w:color w:val="000000"/>
                <w:sz w:val="22"/>
                <w:szCs w:val="22"/>
              </w:rPr>
            </w:pPr>
            <w:r w:rsidRPr="00175D72">
              <w:rPr>
                <w:rFonts w:ascii="Arial" w:hAnsi="Arial" w:cs="Arial"/>
                <w:color w:val="000000"/>
                <w:sz w:val="22"/>
                <w:szCs w:val="22"/>
              </w:rPr>
              <w:t> </w:t>
            </w:r>
          </w:p>
        </w:tc>
        <w:tc>
          <w:tcPr>
            <w:tcW w:w="112" w:type="pct"/>
            <w:tcBorders>
              <w:top w:val="nil"/>
              <w:left w:val="nil"/>
              <w:bottom w:val="nil"/>
              <w:right w:val="nil"/>
            </w:tcBorders>
            <w:shd w:val="clear" w:color="000000" w:fill="FFFFFF"/>
            <w:vAlign w:val="center"/>
            <w:hideMark/>
          </w:tcPr>
          <w:p w14:paraId="0159C8B6" w14:textId="77777777" w:rsidR="009A1D30" w:rsidRPr="00175D72" w:rsidRDefault="009A1D30" w:rsidP="004638DD">
            <w:pPr>
              <w:jc w:val="left"/>
              <w:rPr>
                <w:rFonts w:ascii="Arial" w:hAnsi="Arial" w:cs="Arial"/>
                <w:color w:val="000000"/>
                <w:sz w:val="22"/>
                <w:szCs w:val="22"/>
              </w:rPr>
            </w:pPr>
            <w:r w:rsidRPr="00175D72">
              <w:rPr>
                <w:rFonts w:ascii="Arial" w:hAnsi="Arial" w:cs="Arial"/>
                <w:color w:val="000000"/>
                <w:sz w:val="22"/>
                <w:szCs w:val="22"/>
              </w:rPr>
              <w:t> </w:t>
            </w:r>
          </w:p>
        </w:tc>
        <w:tc>
          <w:tcPr>
            <w:tcW w:w="112" w:type="pct"/>
            <w:tcBorders>
              <w:top w:val="nil"/>
              <w:left w:val="nil"/>
              <w:bottom w:val="nil"/>
              <w:right w:val="nil"/>
            </w:tcBorders>
            <w:shd w:val="clear" w:color="000000" w:fill="FFFFFF"/>
            <w:vAlign w:val="center"/>
            <w:hideMark/>
          </w:tcPr>
          <w:p w14:paraId="6C75953A" w14:textId="77777777" w:rsidR="009A1D30" w:rsidRPr="00175D72" w:rsidRDefault="009A1D30" w:rsidP="004638DD">
            <w:pPr>
              <w:jc w:val="left"/>
              <w:rPr>
                <w:rFonts w:ascii="Arial" w:hAnsi="Arial" w:cs="Arial"/>
                <w:color w:val="000000"/>
                <w:sz w:val="22"/>
                <w:szCs w:val="22"/>
              </w:rPr>
            </w:pPr>
            <w:r w:rsidRPr="00175D72">
              <w:rPr>
                <w:rFonts w:ascii="Arial" w:hAnsi="Arial" w:cs="Arial"/>
                <w:color w:val="000000"/>
                <w:sz w:val="22"/>
                <w:szCs w:val="22"/>
              </w:rPr>
              <w:t> </w:t>
            </w:r>
          </w:p>
        </w:tc>
        <w:tc>
          <w:tcPr>
            <w:tcW w:w="113" w:type="pct"/>
            <w:tcBorders>
              <w:top w:val="nil"/>
              <w:left w:val="nil"/>
              <w:bottom w:val="nil"/>
              <w:right w:val="nil"/>
            </w:tcBorders>
            <w:shd w:val="clear" w:color="000000" w:fill="FFFFFF"/>
            <w:vAlign w:val="center"/>
            <w:hideMark/>
          </w:tcPr>
          <w:p w14:paraId="75EACB3A" w14:textId="77777777" w:rsidR="009A1D30" w:rsidRPr="00175D72" w:rsidRDefault="009A1D30" w:rsidP="004638DD">
            <w:pPr>
              <w:jc w:val="left"/>
              <w:rPr>
                <w:rFonts w:ascii="Arial" w:hAnsi="Arial" w:cs="Arial"/>
                <w:color w:val="000000"/>
                <w:sz w:val="22"/>
                <w:szCs w:val="22"/>
              </w:rPr>
            </w:pPr>
            <w:r w:rsidRPr="00175D72">
              <w:rPr>
                <w:rFonts w:ascii="Arial" w:hAnsi="Arial" w:cs="Arial"/>
                <w:color w:val="000000"/>
                <w:sz w:val="22"/>
                <w:szCs w:val="22"/>
              </w:rPr>
              <w:t> </w:t>
            </w:r>
          </w:p>
        </w:tc>
        <w:tc>
          <w:tcPr>
            <w:tcW w:w="162" w:type="pct"/>
            <w:tcBorders>
              <w:top w:val="nil"/>
              <w:left w:val="nil"/>
              <w:bottom w:val="nil"/>
              <w:right w:val="nil"/>
            </w:tcBorders>
            <w:shd w:val="clear" w:color="000000" w:fill="FFFFFF"/>
            <w:vAlign w:val="center"/>
            <w:hideMark/>
          </w:tcPr>
          <w:p w14:paraId="4B8370DF" w14:textId="77777777" w:rsidR="009A1D30" w:rsidRPr="00175D72" w:rsidRDefault="009A1D30" w:rsidP="004638DD">
            <w:pPr>
              <w:jc w:val="left"/>
              <w:rPr>
                <w:rFonts w:ascii="Arial" w:hAnsi="Arial" w:cs="Arial"/>
                <w:color w:val="000000"/>
                <w:sz w:val="22"/>
                <w:szCs w:val="22"/>
              </w:rPr>
            </w:pPr>
            <w:r w:rsidRPr="00175D72">
              <w:rPr>
                <w:rFonts w:ascii="Arial" w:hAnsi="Arial" w:cs="Arial"/>
                <w:color w:val="000000"/>
                <w:sz w:val="22"/>
                <w:szCs w:val="22"/>
              </w:rPr>
              <w:t> </w:t>
            </w:r>
          </w:p>
        </w:tc>
        <w:tc>
          <w:tcPr>
            <w:tcW w:w="162" w:type="pct"/>
            <w:tcBorders>
              <w:top w:val="nil"/>
              <w:left w:val="nil"/>
              <w:bottom w:val="nil"/>
              <w:right w:val="nil"/>
            </w:tcBorders>
            <w:shd w:val="clear" w:color="000000" w:fill="FFFFFF"/>
            <w:vAlign w:val="center"/>
            <w:hideMark/>
          </w:tcPr>
          <w:p w14:paraId="0C8DFE25" w14:textId="77777777" w:rsidR="009A1D30" w:rsidRPr="00175D72" w:rsidRDefault="009A1D30" w:rsidP="004638DD">
            <w:pPr>
              <w:jc w:val="left"/>
              <w:rPr>
                <w:rFonts w:ascii="Arial" w:hAnsi="Arial" w:cs="Arial"/>
                <w:color w:val="000000"/>
                <w:sz w:val="22"/>
                <w:szCs w:val="22"/>
              </w:rPr>
            </w:pPr>
            <w:r w:rsidRPr="00175D72">
              <w:rPr>
                <w:rFonts w:ascii="Arial" w:hAnsi="Arial" w:cs="Arial"/>
                <w:color w:val="000000"/>
                <w:sz w:val="22"/>
                <w:szCs w:val="22"/>
              </w:rPr>
              <w:t> </w:t>
            </w:r>
          </w:p>
        </w:tc>
        <w:tc>
          <w:tcPr>
            <w:tcW w:w="164" w:type="pct"/>
            <w:tcBorders>
              <w:top w:val="nil"/>
              <w:left w:val="nil"/>
              <w:bottom w:val="nil"/>
              <w:right w:val="nil"/>
            </w:tcBorders>
            <w:shd w:val="clear" w:color="000000" w:fill="FFFFFF"/>
            <w:vAlign w:val="center"/>
            <w:hideMark/>
          </w:tcPr>
          <w:p w14:paraId="3E5B90D5" w14:textId="77777777" w:rsidR="009A1D30" w:rsidRPr="00175D72" w:rsidRDefault="009A1D30" w:rsidP="004638DD">
            <w:pPr>
              <w:jc w:val="left"/>
              <w:rPr>
                <w:rFonts w:ascii="Arial" w:hAnsi="Arial" w:cs="Arial"/>
                <w:color w:val="000000"/>
                <w:sz w:val="22"/>
                <w:szCs w:val="22"/>
              </w:rPr>
            </w:pPr>
            <w:r w:rsidRPr="00175D72">
              <w:rPr>
                <w:rFonts w:ascii="Arial" w:hAnsi="Arial" w:cs="Arial"/>
                <w:color w:val="000000"/>
                <w:sz w:val="22"/>
                <w:szCs w:val="22"/>
              </w:rPr>
              <w:t> </w:t>
            </w:r>
          </w:p>
        </w:tc>
        <w:tc>
          <w:tcPr>
            <w:tcW w:w="112" w:type="pct"/>
            <w:tcBorders>
              <w:top w:val="nil"/>
              <w:left w:val="nil"/>
              <w:bottom w:val="nil"/>
              <w:right w:val="nil"/>
            </w:tcBorders>
            <w:shd w:val="clear" w:color="000000" w:fill="FFFFFF"/>
            <w:vAlign w:val="center"/>
            <w:hideMark/>
          </w:tcPr>
          <w:p w14:paraId="59D0087B" w14:textId="77777777" w:rsidR="009A1D30" w:rsidRPr="00175D72" w:rsidRDefault="009A1D30" w:rsidP="004638DD">
            <w:pPr>
              <w:jc w:val="left"/>
              <w:rPr>
                <w:rFonts w:ascii="Arial" w:hAnsi="Arial" w:cs="Arial"/>
                <w:color w:val="000000"/>
                <w:sz w:val="22"/>
                <w:szCs w:val="22"/>
              </w:rPr>
            </w:pPr>
            <w:r w:rsidRPr="00175D72">
              <w:rPr>
                <w:rFonts w:ascii="Arial" w:hAnsi="Arial" w:cs="Arial"/>
                <w:color w:val="000000"/>
                <w:sz w:val="22"/>
                <w:szCs w:val="22"/>
              </w:rPr>
              <w:t> </w:t>
            </w:r>
          </w:p>
        </w:tc>
        <w:tc>
          <w:tcPr>
            <w:tcW w:w="112" w:type="pct"/>
            <w:tcBorders>
              <w:top w:val="nil"/>
              <w:left w:val="nil"/>
              <w:bottom w:val="nil"/>
              <w:right w:val="nil"/>
            </w:tcBorders>
            <w:shd w:val="clear" w:color="000000" w:fill="FFFFFF"/>
            <w:vAlign w:val="center"/>
            <w:hideMark/>
          </w:tcPr>
          <w:p w14:paraId="1CE22D01" w14:textId="77777777" w:rsidR="009A1D30" w:rsidRPr="00175D72" w:rsidRDefault="009A1D30" w:rsidP="004638DD">
            <w:pPr>
              <w:jc w:val="left"/>
              <w:rPr>
                <w:rFonts w:ascii="Arial" w:hAnsi="Arial" w:cs="Arial"/>
                <w:color w:val="000000"/>
                <w:sz w:val="22"/>
                <w:szCs w:val="22"/>
              </w:rPr>
            </w:pPr>
            <w:r w:rsidRPr="00175D72">
              <w:rPr>
                <w:rFonts w:ascii="Arial" w:hAnsi="Arial" w:cs="Arial"/>
                <w:color w:val="000000"/>
                <w:sz w:val="22"/>
                <w:szCs w:val="22"/>
              </w:rPr>
              <w:t> </w:t>
            </w:r>
          </w:p>
        </w:tc>
        <w:tc>
          <w:tcPr>
            <w:tcW w:w="112" w:type="pct"/>
            <w:tcBorders>
              <w:top w:val="nil"/>
              <w:left w:val="nil"/>
              <w:bottom w:val="nil"/>
              <w:right w:val="nil"/>
            </w:tcBorders>
            <w:shd w:val="clear" w:color="000000" w:fill="FFFFFF"/>
            <w:vAlign w:val="center"/>
            <w:hideMark/>
          </w:tcPr>
          <w:p w14:paraId="2BE53C6E" w14:textId="77777777" w:rsidR="009A1D30" w:rsidRPr="00175D72" w:rsidRDefault="009A1D30" w:rsidP="004638DD">
            <w:pPr>
              <w:jc w:val="left"/>
              <w:rPr>
                <w:rFonts w:ascii="Arial" w:hAnsi="Arial" w:cs="Arial"/>
                <w:color w:val="000000"/>
                <w:sz w:val="22"/>
                <w:szCs w:val="22"/>
              </w:rPr>
            </w:pPr>
            <w:r w:rsidRPr="00175D72">
              <w:rPr>
                <w:rFonts w:ascii="Arial" w:hAnsi="Arial" w:cs="Arial"/>
                <w:color w:val="000000"/>
                <w:sz w:val="22"/>
                <w:szCs w:val="22"/>
              </w:rPr>
              <w:t> </w:t>
            </w:r>
          </w:p>
        </w:tc>
        <w:tc>
          <w:tcPr>
            <w:tcW w:w="112" w:type="pct"/>
            <w:tcBorders>
              <w:top w:val="nil"/>
              <w:left w:val="nil"/>
              <w:bottom w:val="nil"/>
              <w:right w:val="nil"/>
            </w:tcBorders>
            <w:shd w:val="clear" w:color="000000" w:fill="FFFFFF"/>
            <w:vAlign w:val="center"/>
            <w:hideMark/>
          </w:tcPr>
          <w:p w14:paraId="144C233A" w14:textId="77777777" w:rsidR="009A1D30" w:rsidRPr="00175D72" w:rsidRDefault="009A1D30" w:rsidP="004638DD">
            <w:pPr>
              <w:jc w:val="left"/>
              <w:rPr>
                <w:rFonts w:ascii="Arial" w:hAnsi="Arial" w:cs="Arial"/>
                <w:color w:val="000000"/>
                <w:sz w:val="22"/>
                <w:szCs w:val="22"/>
              </w:rPr>
            </w:pPr>
            <w:r w:rsidRPr="00175D72">
              <w:rPr>
                <w:rFonts w:ascii="Arial" w:hAnsi="Arial" w:cs="Arial"/>
                <w:color w:val="000000"/>
                <w:sz w:val="22"/>
                <w:szCs w:val="22"/>
              </w:rPr>
              <w:t> </w:t>
            </w:r>
          </w:p>
        </w:tc>
        <w:tc>
          <w:tcPr>
            <w:tcW w:w="114" w:type="pct"/>
            <w:tcBorders>
              <w:top w:val="nil"/>
              <w:left w:val="nil"/>
              <w:bottom w:val="nil"/>
              <w:right w:val="nil"/>
            </w:tcBorders>
            <w:shd w:val="clear" w:color="000000" w:fill="FFFFFF"/>
            <w:vAlign w:val="center"/>
            <w:hideMark/>
          </w:tcPr>
          <w:p w14:paraId="47F024B0" w14:textId="77777777" w:rsidR="009A1D30" w:rsidRPr="00175D72" w:rsidRDefault="009A1D30" w:rsidP="004638DD">
            <w:pPr>
              <w:jc w:val="left"/>
              <w:rPr>
                <w:rFonts w:ascii="Arial" w:hAnsi="Arial" w:cs="Arial"/>
                <w:color w:val="000000"/>
                <w:sz w:val="22"/>
                <w:szCs w:val="22"/>
              </w:rPr>
            </w:pPr>
            <w:r w:rsidRPr="00175D72">
              <w:rPr>
                <w:rFonts w:ascii="Arial" w:hAnsi="Arial" w:cs="Arial"/>
                <w:color w:val="000000"/>
                <w:sz w:val="22"/>
                <w:szCs w:val="22"/>
              </w:rPr>
              <w:t> </w:t>
            </w:r>
          </w:p>
        </w:tc>
        <w:tc>
          <w:tcPr>
            <w:tcW w:w="148" w:type="pct"/>
            <w:tcBorders>
              <w:top w:val="nil"/>
              <w:left w:val="nil"/>
              <w:bottom w:val="nil"/>
              <w:right w:val="nil"/>
            </w:tcBorders>
            <w:shd w:val="clear" w:color="000000" w:fill="FFFFFF"/>
            <w:vAlign w:val="center"/>
            <w:hideMark/>
          </w:tcPr>
          <w:p w14:paraId="62BC4BC0" w14:textId="77777777" w:rsidR="009A1D30" w:rsidRPr="00175D72" w:rsidRDefault="009A1D30" w:rsidP="004638DD">
            <w:pPr>
              <w:jc w:val="left"/>
              <w:rPr>
                <w:rFonts w:ascii="Arial" w:hAnsi="Arial" w:cs="Arial"/>
                <w:color w:val="000000"/>
                <w:sz w:val="22"/>
                <w:szCs w:val="22"/>
              </w:rPr>
            </w:pPr>
            <w:r w:rsidRPr="00175D72">
              <w:rPr>
                <w:rFonts w:ascii="Arial" w:hAnsi="Arial" w:cs="Arial"/>
                <w:color w:val="000000"/>
                <w:sz w:val="22"/>
                <w:szCs w:val="22"/>
              </w:rPr>
              <w:t> </w:t>
            </w:r>
          </w:p>
        </w:tc>
        <w:tc>
          <w:tcPr>
            <w:tcW w:w="148" w:type="pct"/>
            <w:tcBorders>
              <w:top w:val="nil"/>
              <w:left w:val="nil"/>
              <w:bottom w:val="nil"/>
              <w:right w:val="nil"/>
            </w:tcBorders>
            <w:shd w:val="clear" w:color="000000" w:fill="FFFFFF"/>
            <w:vAlign w:val="center"/>
            <w:hideMark/>
          </w:tcPr>
          <w:p w14:paraId="6CB30074" w14:textId="77777777" w:rsidR="009A1D30" w:rsidRPr="00175D72" w:rsidRDefault="009A1D30" w:rsidP="004638DD">
            <w:pPr>
              <w:jc w:val="left"/>
              <w:rPr>
                <w:rFonts w:ascii="Arial" w:hAnsi="Arial" w:cs="Arial"/>
                <w:color w:val="000000"/>
                <w:sz w:val="22"/>
                <w:szCs w:val="22"/>
              </w:rPr>
            </w:pPr>
            <w:r w:rsidRPr="00175D72">
              <w:rPr>
                <w:rFonts w:ascii="Arial" w:hAnsi="Arial" w:cs="Arial"/>
                <w:color w:val="000000"/>
                <w:sz w:val="22"/>
                <w:szCs w:val="22"/>
              </w:rPr>
              <w:t> </w:t>
            </w:r>
          </w:p>
        </w:tc>
        <w:tc>
          <w:tcPr>
            <w:tcW w:w="148" w:type="pct"/>
            <w:tcBorders>
              <w:top w:val="nil"/>
              <w:left w:val="nil"/>
              <w:bottom w:val="nil"/>
              <w:right w:val="nil"/>
            </w:tcBorders>
            <w:shd w:val="clear" w:color="000000" w:fill="FFFFFF"/>
            <w:vAlign w:val="center"/>
            <w:hideMark/>
          </w:tcPr>
          <w:p w14:paraId="2A255E13" w14:textId="77777777" w:rsidR="009A1D30" w:rsidRPr="00175D72" w:rsidRDefault="009A1D30" w:rsidP="004638DD">
            <w:pPr>
              <w:jc w:val="left"/>
              <w:rPr>
                <w:rFonts w:ascii="Arial" w:hAnsi="Arial" w:cs="Arial"/>
                <w:color w:val="000000"/>
                <w:sz w:val="22"/>
                <w:szCs w:val="22"/>
              </w:rPr>
            </w:pPr>
            <w:r w:rsidRPr="00175D72">
              <w:rPr>
                <w:rFonts w:ascii="Arial" w:hAnsi="Arial" w:cs="Arial"/>
                <w:color w:val="000000"/>
                <w:sz w:val="22"/>
                <w:szCs w:val="22"/>
              </w:rPr>
              <w:t> </w:t>
            </w:r>
          </w:p>
        </w:tc>
        <w:tc>
          <w:tcPr>
            <w:tcW w:w="148" w:type="pct"/>
            <w:tcBorders>
              <w:top w:val="nil"/>
              <w:left w:val="nil"/>
              <w:bottom w:val="nil"/>
              <w:right w:val="nil"/>
            </w:tcBorders>
            <w:shd w:val="clear" w:color="000000" w:fill="FFFFFF"/>
            <w:vAlign w:val="center"/>
            <w:hideMark/>
          </w:tcPr>
          <w:p w14:paraId="7696C329" w14:textId="77777777" w:rsidR="009A1D30" w:rsidRPr="00175D72" w:rsidRDefault="009A1D30" w:rsidP="004638DD">
            <w:pPr>
              <w:jc w:val="left"/>
              <w:rPr>
                <w:rFonts w:ascii="Arial" w:hAnsi="Arial" w:cs="Arial"/>
                <w:color w:val="000000"/>
                <w:sz w:val="22"/>
                <w:szCs w:val="22"/>
              </w:rPr>
            </w:pPr>
            <w:r w:rsidRPr="00175D72">
              <w:rPr>
                <w:rFonts w:ascii="Arial" w:hAnsi="Arial" w:cs="Arial"/>
                <w:color w:val="000000"/>
                <w:sz w:val="22"/>
                <w:szCs w:val="22"/>
              </w:rPr>
              <w:t> </w:t>
            </w:r>
          </w:p>
        </w:tc>
        <w:tc>
          <w:tcPr>
            <w:tcW w:w="139" w:type="pct"/>
            <w:tcBorders>
              <w:top w:val="nil"/>
              <w:left w:val="nil"/>
              <w:bottom w:val="nil"/>
              <w:right w:val="nil"/>
            </w:tcBorders>
            <w:shd w:val="clear" w:color="000000" w:fill="FFFFFF"/>
            <w:vAlign w:val="center"/>
            <w:hideMark/>
          </w:tcPr>
          <w:p w14:paraId="10C9E7F2" w14:textId="77777777" w:rsidR="009A1D30" w:rsidRPr="00175D72" w:rsidRDefault="009A1D30" w:rsidP="004638DD">
            <w:pPr>
              <w:jc w:val="left"/>
              <w:rPr>
                <w:rFonts w:ascii="Arial" w:hAnsi="Arial" w:cs="Arial"/>
                <w:color w:val="000000"/>
                <w:sz w:val="22"/>
                <w:szCs w:val="22"/>
              </w:rPr>
            </w:pPr>
            <w:r w:rsidRPr="00175D72">
              <w:rPr>
                <w:rFonts w:ascii="Arial" w:hAnsi="Arial" w:cs="Arial"/>
                <w:color w:val="000000"/>
                <w:sz w:val="22"/>
                <w:szCs w:val="22"/>
              </w:rPr>
              <w:t> </w:t>
            </w:r>
          </w:p>
        </w:tc>
      </w:tr>
      <w:tr w:rsidR="009A1D30" w:rsidRPr="00175D72" w14:paraId="510A3D53" w14:textId="77777777" w:rsidTr="009A1D30">
        <w:trPr>
          <w:trHeight w:val="300"/>
        </w:trPr>
        <w:tc>
          <w:tcPr>
            <w:tcW w:w="5000" w:type="pct"/>
            <w:gridSpan w:val="39"/>
            <w:tcBorders>
              <w:top w:val="single" w:sz="8" w:space="0" w:color="auto"/>
              <w:left w:val="single" w:sz="8" w:space="0" w:color="auto"/>
              <w:bottom w:val="single" w:sz="4" w:space="0" w:color="auto"/>
              <w:right w:val="single" w:sz="8" w:space="0" w:color="000000"/>
            </w:tcBorders>
            <w:shd w:val="clear" w:color="auto" w:fill="FFC000"/>
            <w:vAlign w:val="center"/>
            <w:hideMark/>
          </w:tcPr>
          <w:p w14:paraId="57396CA8" w14:textId="77777777" w:rsidR="009A1D30" w:rsidRPr="00175D72" w:rsidRDefault="009A1D30" w:rsidP="004638DD">
            <w:pPr>
              <w:jc w:val="center"/>
              <w:rPr>
                <w:rFonts w:ascii="Arial" w:hAnsi="Arial" w:cs="Arial"/>
                <w:b/>
                <w:bCs/>
                <w:color w:val="FFFFFF"/>
                <w:sz w:val="20"/>
                <w:szCs w:val="20"/>
              </w:rPr>
            </w:pPr>
            <w:r w:rsidRPr="00175D72">
              <w:rPr>
                <w:rFonts w:ascii="Arial" w:hAnsi="Arial" w:cs="Arial"/>
                <w:b/>
                <w:bCs/>
                <w:color w:val="FFFFFF"/>
                <w:sz w:val="20"/>
                <w:szCs w:val="20"/>
              </w:rPr>
              <w:t xml:space="preserve">IDENTIFIKACE DODACÍCH LISTŮ </w:t>
            </w:r>
          </w:p>
        </w:tc>
      </w:tr>
      <w:tr w:rsidR="009A1D30" w:rsidRPr="00175D72" w14:paraId="0D5C92F4" w14:textId="77777777" w:rsidTr="00AC5AF3">
        <w:trPr>
          <w:trHeight w:val="450"/>
        </w:trPr>
        <w:tc>
          <w:tcPr>
            <w:tcW w:w="1047" w:type="pct"/>
            <w:gridSpan w:val="8"/>
            <w:tcBorders>
              <w:top w:val="single" w:sz="4" w:space="0" w:color="auto"/>
              <w:left w:val="single" w:sz="8" w:space="0" w:color="auto"/>
              <w:bottom w:val="single" w:sz="8" w:space="0" w:color="auto"/>
              <w:right w:val="single" w:sz="4" w:space="0" w:color="auto"/>
            </w:tcBorders>
            <w:shd w:val="clear" w:color="000000" w:fill="FFCCCC"/>
            <w:vAlign w:val="center"/>
            <w:hideMark/>
          </w:tcPr>
          <w:p w14:paraId="10DF8042" w14:textId="77777777" w:rsidR="009A1D30" w:rsidRPr="00175D72" w:rsidRDefault="009A1D30" w:rsidP="004638DD">
            <w:pPr>
              <w:jc w:val="left"/>
              <w:rPr>
                <w:rFonts w:ascii="Arial" w:hAnsi="Arial" w:cs="Arial"/>
                <w:i/>
                <w:iCs/>
                <w:color w:val="000000"/>
                <w:sz w:val="18"/>
                <w:szCs w:val="18"/>
              </w:rPr>
            </w:pPr>
            <w:r w:rsidRPr="00175D72">
              <w:rPr>
                <w:rFonts w:ascii="Arial" w:hAnsi="Arial" w:cs="Arial"/>
                <w:i/>
                <w:iCs/>
                <w:color w:val="000000"/>
                <w:sz w:val="18"/>
                <w:szCs w:val="18"/>
              </w:rPr>
              <w:t>Čísla dodacích listů:</w:t>
            </w:r>
          </w:p>
        </w:tc>
        <w:tc>
          <w:tcPr>
            <w:tcW w:w="3953" w:type="pct"/>
            <w:gridSpan w:val="31"/>
            <w:tcBorders>
              <w:top w:val="single" w:sz="4" w:space="0" w:color="auto"/>
              <w:left w:val="nil"/>
              <w:bottom w:val="single" w:sz="8" w:space="0" w:color="auto"/>
              <w:right w:val="single" w:sz="8" w:space="0" w:color="000000"/>
            </w:tcBorders>
            <w:shd w:val="clear" w:color="000000" w:fill="FFFFFF"/>
            <w:vAlign w:val="center"/>
            <w:hideMark/>
          </w:tcPr>
          <w:p w14:paraId="6948150D" w14:textId="77777777" w:rsidR="009A1D30" w:rsidRPr="00175D72" w:rsidRDefault="009A1D30" w:rsidP="004638DD">
            <w:pPr>
              <w:jc w:val="left"/>
              <w:rPr>
                <w:rFonts w:ascii="Arial" w:hAnsi="Arial" w:cs="Arial"/>
                <w:color w:val="000000"/>
                <w:sz w:val="20"/>
                <w:szCs w:val="20"/>
              </w:rPr>
            </w:pPr>
            <w:proofErr w:type="gramStart"/>
            <w:r w:rsidRPr="00175D72">
              <w:rPr>
                <w:rFonts w:ascii="Arial" w:hAnsi="Arial" w:cs="Arial"/>
                <w:color w:val="000000"/>
                <w:sz w:val="20"/>
                <w:szCs w:val="20"/>
              </w:rPr>
              <w:t>01,02,…</w:t>
            </w:r>
            <w:proofErr w:type="gramEnd"/>
            <w:r w:rsidRPr="00175D72">
              <w:rPr>
                <w:rFonts w:ascii="Arial" w:hAnsi="Arial" w:cs="Arial"/>
                <w:color w:val="000000"/>
                <w:sz w:val="20"/>
                <w:szCs w:val="20"/>
              </w:rPr>
              <w:t>……..</w:t>
            </w:r>
          </w:p>
        </w:tc>
      </w:tr>
      <w:tr w:rsidR="009A1D30" w:rsidRPr="00175D72" w14:paraId="1F8FB9DC" w14:textId="77777777" w:rsidTr="00AC5AF3">
        <w:trPr>
          <w:trHeight w:val="195"/>
        </w:trPr>
        <w:tc>
          <w:tcPr>
            <w:tcW w:w="1158" w:type="pct"/>
            <w:gridSpan w:val="9"/>
            <w:tcBorders>
              <w:top w:val="nil"/>
              <w:left w:val="nil"/>
              <w:bottom w:val="nil"/>
              <w:right w:val="nil"/>
            </w:tcBorders>
            <w:shd w:val="clear" w:color="000000" w:fill="FFFFFF"/>
            <w:vAlign w:val="center"/>
            <w:hideMark/>
          </w:tcPr>
          <w:p w14:paraId="337E5E74" w14:textId="77777777" w:rsidR="009A1D30" w:rsidRPr="00175D72" w:rsidRDefault="009A1D30" w:rsidP="004638DD">
            <w:pPr>
              <w:jc w:val="left"/>
              <w:rPr>
                <w:rFonts w:ascii="Arial" w:hAnsi="Arial" w:cs="Arial"/>
                <w:i/>
                <w:iCs/>
                <w:color w:val="000000"/>
                <w:sz w:val="20"/>
                <w:szCs w:val="20"/>
              </w:rPr>
            </w:pPr>
            <w:r w:rsidRPr="00175D72">
              <w:rPr>
                <w:rFonts w:ascii="Arial" w:hAnsi="Arial" w:cs="Arial"/>
                <w:i/>
                <w:iCs/>
                <w:color w:val="000000"/>
                <w:sz w:val="20"/>
                <w:szCs w:val="20"/>
              </w:rPr>
              <w:t> </w:t>
            </w:r>
          </w:p>
        </w:tc>
        <w:tc>
          <w:tcPr>
            <w:tcW w:w="112" w:type="pct"/>
            <w:tcBorders>
              <w:top w:val="nil"/>
              <w:left w:val="nil"/>
              <w:bottom w:val="nil"/>
              <w:right w:val="nil"/>
            </w:tcBorders>
            <w:shd w:val="clear" w:color="000000" w:fill="FFFFFF"/>
            <w:vAlign w:val="center"/>
            <w:hideMark/>
          </w:tcPr>
          <w:p w14:paraId="11FA4A61" w14:textId="77777777" w:rsidR="009A1D30" w:rsidRPr="00175D72" w:rsidRDefault="009A1D30" w:rsidP="004638DD">
            <w:pPr>
              <w:jc w:val="left"/>
              <w:rPr>
                <w:rFonts w:ascii="Arial" w:hAnsi="Arial" w:cs="Arial"/>
                <w:i/>
                <w:iCs/>
                <w:color w:val="000000"/>
                <w:sz w:val="20"/>
                <w:szCs w:val="20"/>
              </w:rPr>
            </w:pPr>
            <w:r w:rsidRPr="00175D72">
              <w:rPr>
                <w:rFonts w:ascii="Arial" w:hAnsi="Arial" w:cs="Arial"/>
                <w:i/>
                <w:iCs/>
                <w:color w:val="000000"/>
                <w:sz w:val="20"/>
                <w:szCs w:val="20"/>
              </w:rPr>
              <w:t> </w:t>
            </w:r>
          </w:p>
        </w:tc>
        <w:tc>
          <w:tcPr>
            <w:tcW w:w="112" w:type="pct"/>
            <w:tcBorders>
              <w:top w:val="nil"/>
              <w:left w:val="nil"/>
              <w:bottom w:val="nil"/>
              <w:right w:val="nil"/>
            </w:tcBorders>
            <w:shd w:val="clear" w:color="000000" w:fill="FFFFFF"/>
            <w:vAlign w:val="center"/>
            <w:hideMark/>
          </w:tcPr>
          <w:p w14:paraId="4A043498" w14:textId="77777777" w:rsidR="009A1D30" w:rsidRPr="00175D72" w:rsidRDefault="009A1D30" w:rsidP="004638DD">
            <w:pPr>
              <w:jc w:val="left"/>
              <w:rPr>
                <w:rFonts w:ascii="Arial" w:hAnsi="Arial" w:cs="Arial"/>
                <w:i/>
                <w:iCs/>
                <w:color w:val="000000"/>
                <w:sz w:val="20"/>
                <w:szCs w:val="20"/>
              </w:rPr>
            </w:pPr>
            <w:r w:rsidRPr="00175D72">
              <w:rPr>
                <w:rFonts w:ascii="Arial" w:hAnsi="Arial" w:cs="Arial"/>
                <w:i/>
                <w:iCs/>
                <w:color w:val="000000"/>
                <w:sz w:val="20"/>
                <w:szCs w:val="20"/>
              </w:rPr>
              <w:t> </w:t>
            </w:r>
          </w:p>
        </w:tc>
        <w:tc>
          <w:tcPr>
            <w:tcW w:w="112" w:type="pct"/>
            <w:tcBorders>
              <w:top w:val="nil"/>
              <w:left w:val="nil"/>
              <w:bottom w:val="nil"/>
              <w:right w:val="nil"/>
            </w:tcBorders>
            <w:shd w:val="clear" w:color="000000" w:fill="FFFFFF"/>
            <w:vAlign w:val="center"/>
            <w:hideMark/>
          </w:tcPr>
          <w:p w14:paraId="1E627E64" w14:textId="77777777" w:rsidR="009A1D30" w:rsidRPr="00175D72" w:rsidRDefault="009A1D30" w:rsidP="004638DD">
            <w:pPr>
              <w:jc w:val="left"/>
              <w:rPr>
                <w:rFonts w:ascii="Arial" w:hAnsi="Arial" w:cs="Arial"/>
                <w:i/>
                <w:iCs/>
                <w:color w:val="000000"/>
                <w:sz w:val="20"/>
                <w:szCs w:val="20"/>
              </w:rPr>
            </w:pPr>
            <w:r w:rsidRPr="00175D72">
              <w:rPr>
                <w:rFonts w:ascii="Arial" w:hAnsi="Arial" w:cs="Arial"/>
                <w:i/>
                <w:iCs/>
                <w:color w:val="000000"/>
                <w:sz w:val="20"/>
                <w:szCs w:val="20"/>
              </w:rPr>
              <w:t> </w:t>
            </w:r>
          </w:p>
        </w:tc>
        <w:tc>
          <w:tcPr>
            <w:tcW w:w="113" w:type="pct"/>
            <w:tcBorders>
              <w:top w:val="nil"/>
              <w:left w:val="nil"/>
              <w:bottom w:val="nil"/>
              <w:right w:val="nil"/>
            </w:tcBorders>
            <w:shd w:val="clear" w:color="000000" w:fill="FFFFFF"/>
            <w:vAlign w:val="center"/>
            <w:hideMark/>
          </w:tcPr>
          <w:p w14:paraId="43978DA2" w14:textId="77777777" w:rsidR="009A1D30" w:rsidRPr="00175D72" w:rsidRDefault="009A1D30" w:rsidP="004638DD">
            <w:pPr>
              <w:jc w:val="left"/>
              <w:rPr>
                <w:rFonts w:ascii="Arial" w:hAnsi="Arial" w:cs="Arial"/>
                <w:color w:val="000000"/>
                <w:sz w:val="20"/>
                <w:szCs w:val="20"/>
              </w:rPr>
            </w:pPr>
            <w:r w:rsidRPr="00175D72">
              <w:rPr>
                <w:rFonts w:ascii="Arial" w:hAnsi="Arial" w:cs="Arial"/>
                <w:color w:val="000000"/>
                <w:sz w:val="20"/>
                <w:szCs w:val="20"/>
              </w:rPr>
              <w:t> </w:t>
            </w:r>
          </w:p>
        </w:tc>
        <w:tc>
          <w:tcPr>
            <w:tcW w:w="162" w:type="pct"/>
            <w:tcBorders>
              <w:top w:val="nil"/>
              <w:left w:val="nil"/>
              <w:bottom w:val="nil"/>
              <w:right w:val="nil"/>
            </w:tcBorders>
            <w:shd w:val="clear" w:color="000000" w:fill="FFFFFF"/>
            <w:vAlign w:val="center"/>
            <w:hideMark/>
          </w:tcPr>
          <w:p w14:paraId="28214862" w14:textId="77777777" w:rsidR="009A1D30" w:rsidRPr="00175D72" w:rsidRDefault="009A1D30" w:rsidP="004638DD">
            <w:pPr>
              <w:jc w:val="left"/>
              <w:rPr>
                <w:rFonts w:ascii="Arial" w:hAnsi="Arial" w:cs="Arial"/>
                <w:color w:val="000000"/>
                <w:sz w:val="20"/>
                <w:szCs w:val="20"/>
              </w:rPr>
            </w:pPr>
            <w:r w:rsidRPr="00175D72">
              <w:rPr>
                <w:rFonts w:ascii="Arial" w:hAnsi="Arial" w:cs="Arial"/>
                <w:color w:val="000000"/>
                <w:sz w:val="20"/>
                <w:szCs w:val="20"/>
              </w:rPr>
              <w:t> </w:t>
            </w:r>
          </w:p>
        </w:tc>
        <w:tc>
          <w:tcPr>
            <w:tcW w:w="162" w:type="pct"/>
            <w:tcBorders>
              <w:top w:val="nil"/>
              <w:left w:val="nil"/>
              <w:bottom w:val="nil"/>
              <w:right w:val="nil"/>
            </w:tcBorders>
            <w:shd w:val="clear" w:color="000000" w:fill="FFFFFF"/>
            <w:vAlign w:val="center"/>
            <w:hideMark/>
          </w:tcPr>
          <w:p w14:paraId="1FE2AAD9" w14:textId="77777777" w:rsidR="009A1D30" w:rsidRPr="00175D72" w:rsidRDefault="009A1D30" w:rsidP="004638DD">
            <w:pPr>
              <w:jc w:val="left"/>
              <w:rPr>
                <w:rFonts w:ascii="Arial" w:hAnsi="Arial" w:cs="Arial"/>
                <w:color w:val="000000"/>
                <w:sz w:val="20"/>
                <w:szCs w:val="20"/>
              </w:rPr>
            </w:pPr>
            <w:r w:rsidRPr="00175D72">
              <w:rPr>
                <w:rFonts w:ascii="Arial" w:hAnsi="Arial" w:cs="Arial"/>
                <w:color w:val="000000"/>
                <w:sz w:val="20"/>
                <w:szCs w:val="20"/>
              </w:rPr>
              <w:t> </w:t>
            </w:r>
          </w:p>
        </w:tc>
        <w:tc>
          <w:tcPr>
            <w:tcW w:w="164" w:type="pct"/>
            <w:tcBorders>
              <w:top w:val="nil"/>
              <w:left w:val="nil"/>
              <w:bottom w:val="nil"/>
              <w:right w:val="nil"/>
            </w:tcBorders>
            <w:shd w:val="clear" w:color="000000" w:fill="FFFFFF"/>
            <w:vAlign w:val="center"/>
            <w:hideMark/>
          </w:tcPr>
          <w:p w14:paraId="55C1191A" w14:textId="77777777" w:rsidR="009A1D30" w:rsidRPr="00175D72" w:rsidRDefault="009A1D30" w:rsidP="004638DD">
            <w:pPr>
              <w:jc w:val="left"/>
              <w:rPr>
                <w:rFonts w:ascii="Arial" w:hAnsi="Arial" w:cs="Arial"/>
                <w:color w:val="000000"/>
                <w:sz w:val="20"/>
                <w:szCs w:val="20"/>
              </w:rPr>
            </w:pPr>
            <w:r w:rsidRPr="00175D72">
              <w:rPr>
                <w:rFonts w:ascii="Arial" w:hAnsi="Arial" w:cs="Arial"/>
                <w:color w:val="000000"/>
                <w:sz w:val="20"/>
                <w:szCs w:val="20"/>
              </w:rPr>
              <w:t> </w:t>
            </w:r>
          </w:p>
        </w:tc>
        <w:tc>
          <w:tcPr>
            <w:tcW w:w="112" w:type="pct"/>
            <w:tcBorders>
              <w:top w:val="nil"/>
              <w:left w:val="nil"/>
              <w:bottom w:val="nil"/>
              <w:right w:val="nil"/>
            </w:tcBorders>
            <w:shd w:val="clear" w:color="000000" w:fill="FFFFFF"/>
            <w:vAlign w:val="center"/>
            <w:hideMark/>
          </w:tcPr>
          <w:p w14:paraId="6BECE537" w14:textId="77777777" w:rsidR="009A1D30" w:rsidRPr="00175D72" w:rsidRDefault="009A1D30" w:rsidP="004638DD">
            <w:pPr>
              <w:jc w:val="left"/>
              <w:rPr>
                <w:rFonts w:ascii="Arial" w:hAnsi="Arial" w:cs="Arial"/>
                <w:color w:val="000000"/>
                <w:sz w:val="20"/>
                <w:szCs w:val="20"/>
              </w:rPr>
            </w:pPr>
            <w:r w:rsidRPr="00175D72">
              <w:rPr>
                <w:rFonts w:ascii="Arial" w:hAnsi="Arial" w:cs="Arial"/>
                <w:color w:val="000000"/>
                <w:sz w:val="20"/>
                <w:szCs w:val="20"/>
              </w:rPr>
              <w:t> </w:t>
            </w:r>
          </w:p>
        </w:tc>
        <w:tc>
          <w:tcPr>
            <w:tcW w:w="112" w:type="pct"/>
            <w:tcBorders>
              <w:top w:val="nil"/>
              <w:left w:val="nil"/>
              <w:bottom w:val="nil"/>
              <w:right w:val="nil"/>
            </w:tcBorders>
            <w:shd w:val="clear" w:color="000000" w:fill="FFFFFF"/>
            <w:vAlign w:val="center"/>
            <w:hideMark/>
          </w:tcPr>
          <w:p w14:paraId="7A2268F6" w14:textId="77777777" w:rsidR="009A1D30" w:rsidRPr="00175D72" w:rsidRDefault="009A1D30" w:rsidP="004638DD">
            <w:pPr>
              <w:jc w:val="left"/>
              <w:rPr>
                <w:rFonts w:ascii="Arial" w:hAnsi="Arial" w:cs="Arial"/>
                <w:color w:val="000000"/>
                <w:sz w:val="20"/>
                <w:szCs w:val="20"/>
              </w:rPr>
            </w:pPr>
            <w:r w:rsidRPr="00175D72">
              <w:rPr>
                <w:rFonts w:ascii="Arial" w:hAnsi="Arial" w:cs="Arial"/>
                <w:color w:val="000000"/>
                <w:sz w:val="20"/>
                <w:szCs w:val="20"/>
              </w:rPr>
              <w:t> </w:t>
            </w:r>
          </w:p>
        </w:tc>
        <w:tc>
          <w:tcPr>
            <w:tcW w:w="112" w:type="pct"/>
            <w:tcBorders>
              <w:top w:val="nil"/>
              <w:left w:val="nil"/>
              <w:bottom w:val="nil"/>
              <w:right w:val="nil"/>
            </w:tcBorders>
            <w:shd w:val="clear" w:color="000000" w:fill="FFFFFF"/>
            <w:vAlign w:val="center"/>
            <w:hideMark/>
          </w:tcPr>
          <w:p w14:paraId="15219A7C" w14:textId="77777777" w:rsidR="009A1D30" w:rsidRPr="00175D72" w:rsidRDefault="009A1D30" w:rsidP="004638DD">
            <w:pPr>
              <w:jc w:val="left"/>
              <w:rPr>
                <w:rFonts w:ascii="Arial" w:hAnsi="Arial" w:cs="Arial"/>
                <w:color w:val="000000"/>
                <w:sz w:val="20"/>
                <w:szCs w:val="20"/>
              </w:rPr>
            </w:pPr>
            <w:r w:rsidRPr="00175D72">
              <w:rPr>
                <w:rFonts w:ascii="Arial" w:hAnsi="Arial" w:cs="Arial"/>
                <w:color w:val="000000"/>
                <w:sz w:val="20"/>
                <w:szCs w:val="20"/>
              </w:rPr>
              <w:t> </w:t>
            </w:r>
          </w:p>
        </w:tc>
        <w:tc>
          <w:tcPr>
            <w:tcW w:w="112" w:type="pct"/>
            <w:tcBorders>
              <w:top w:val="nil"/>
              <w:left w:val="nil"/>
              <w:bottom w:val="nil"/>
              <w:right w:val="nil"/>
            </w:tcBorders>
            <w:shd w:val="clear" w:color="000000" w:fill="FFFFFF"/>
            <w:vAlign w:val="center"/>
            <w:hideMark/>
          </w:tcPr>
          <w:p w14:paraId="453036ED" w14:textId="77777777" w:rsidR="009A1D30" w:rsidRPr="00175D72" w:rsidRDefault="009A1D30" w:rsidP="004638DD">
            <w:pPr>
              <w:jc w:val="left"/>
              <w:rPr>
                <w:rFonts w:ascii="Arial" w:hAnsi="Arial" w:cs="Arial"/>
                <w:color w:val="000000"/>
                <w:sz w:val="20"/>
                <w:szCs w:val="20"/>
              </w:rPr>
            </w:pPr>
            <w:r w:rsidRPr="00175D72">
              <w:rPr>
                <w:rFonts w:ascii="Arial" w:hAnsi="Arial" w:cs="Arial"/>
                <w:color w:val="000000"/>
                <w:sz w:val="20"/>
                <w:szCs w:val="20"/>
              </w:rPr>
              <w:t> </w:t>
            </w:r>
          </w:p>
        </w:tc>
        <w:tc>
          <w:tcPr>
            <w:tcW w:w="112" w:type="pct"/>
            <w:tcBorders>
              <w:top w:val="nil"/>
              <w:left w:val="nil"/>
              <w:bottom w:val="nil"/>
              <w:right w:val="nil"/>
            </w:tcBorders>
            <w:shd w:val="clear" w:color="000000" w:fill="FFFFFF"/>
            <w:vAlign w:val="center"/>
            <w:hideMark/>
          </w:tcPr>
          <w:p w14:paraId="65B7FE8F" w14:textId="77777777" w:rsidR="009A1D30" w:rsidRPr="00175D72" w:rsidRDefault="009A1D30" w:rsidP="004638DD">
            <w:pPr>
              <w:jc w:val="left"/>
              <w:rPr>
                <w:rFonts w:ascii="Arial" w:hAnsi="Arial" w:cs="Arial"/>
                <w:color w:val="000000"/>
                <w:sz w:val="20"/>
                <w:szCs w:val="20"/>
              </w:rPr>
            </w:pPr>
            <w:r w:rsidRPr="00175D72">
              <w:rPr>
                <w:rFonts w:ascii="Arial" w:hAnsi="Arial" w:cs="Arial"/>
                <w:color w:val="000000"/>
                <w:sz w:val="20"/>
                <w:szCs w:val="20"/>
              </w:rPr>
              <w:t> </w:t>
            </w:r>
          </w:p>
        </w:tc>
        <w:tc>
          <w:tcPr>
            <w:tcW w:w="112" w:type="pct"/>
            <w:tcBorders>
              <w:top w:val="nil"/>
              <w:left w:val="nil"/>
              <w:bottom w:val="nil"/>
              <w:right w:val="nil"/>
            </w:tcBorders>
            <w:shd w:val="clear" w:color="000000" w:fill="FFFFFF"/>
            <w:vAlign w:val="center"/>
            <w:hideMark/>
          </w:tcPr>
          <w:p w14:paraId="5EAD9355" w14:textId="77777777" w:rsidR="009A1D30" w:rsidRPr="00175D72" w:rsidRDefault="009A1D30" w:rsidP="004638DD">
            <w:pPr>
              <w:jc w:val="left"/>
              <w:rPr>
                <w:rFonts w:ascii="Arial" w:hAnsi="Arial" w:cs="Arial"/>
                <w:color w:val="000000"/>
                <w:sz w:val="20"/>
                <w:szCs w:val="20"/>
              </w:rPr>
            </w:pPr>
            <w:r w:rsidRPr="00175D72">
              <w:rPr>
                <w:rFonts w:ascii="Arial" w:hAnsi="Arial" w:cs="Arial"/>
                <w:color w:val="000000"/>
                <w:sz w:val="20"/>
                <w:szCs w:val="20"/>
              </w:rPr>
              <w:t> </w:t>
            </w:r>
          </w:p>
        </w:tc>
        <w:tc>
          <w:tcPr>
            <w:tcW w:w="112" w:type="pct"/>
            <w:tcBorders>
              <w:top w:val="nil"/>
              <w:left w:val="nil"/>
              <w:bottom w:val="nil"/>
              <w:right w:val="nil"/>
            </w:tcBorders>
            <w:shd w:val="clear" w:color="000000" w:fill="FFFFFF"/>
            <w:vAlign w:val="center"/>
            <w:hideMark/>
          </w:tcPr>
          <w:p w14:paraId="43FA067C" w14:textId="77777777" w:rsidR="009A1D30" w:rsidRPr="00175D72" w:rsidRDefault="009A1D30" w:rsidP="004638DD">
            <w:pPr>
              <w:jc w:val="left"/>
              <w:rPr>
                <w:rFonts w:ascii="Arial" w:hAnsi="Arial" w:cs="Arial"/>
                <w:color w:val="000000"/>
                <w:sz w:val="20"/>
                <w:szCs w:val="20"/>
              </w:rPr>
            </w:pPr>
            <w:r w:rsidRPr="00175D72">
              <w:rPr>
                <w:rFonts w:ascii="Arial" w:hAnsi="Arial" w:cs="Arial"/>
                <w:color w:val="000000"/>
                <w:sz w:val="20"/>
                <w:szCs w:val="20"/>
              </w:rPr>
              <w:t> </w:t>
            </w:r>
          </w:p>
        </w:tc>
        <w:tc>
          <w:tcPr>
            <w:tcW w:w="112" w:type="pct"/>
            <w:tcBorders>
              <w:top w:val="nil"/>
              <w:left w:val="nil"/>
              <w:bottom w:val="nil"/>
              <w:right w:val="nil"/>
            </w:tcBorders>
            <w:shd w:val="clear" w:color="000000" w:fill="FFFFFF"/>
            <w:vAlign w:val="center"/>
            <w:hideMark/>
          </w:tcPr>
          <w:p w14:paraId="69D79E62" w14:textId="77777777" w:rsidR="009A1D30" w:rsidRPr="00175D72" w:rsidRDefault="009A1D30" w:rsidP="004638DD">
            <w:pPr>
              <w:jc w:val="left"/>
              <w:rPr>
                <w:rFonts w:ascii="Arial" w:hAnsi="Arial" w:cs="Arial"/>
                <w:color w:val="000000"/>
                <w:sz w:val="20"/>
                <w:szCs w:val="20"/>
              </w:rPr>
            </w:pPr>
            <w:r w:rsidRPr="00175D72">
              <w:rPr>
                <w:rFonts w:ascii="Arial" w:hAnsi="Arial" w:cs="Arial"/>
                <w:color w:val="000000"/>
                <w:sz w:val="20"/>
                <w:szCs w:val="20"/>
              </w:rPr>
              <w:t> </w:t>
            </w:r>
          </w:p>
        </w:tc>
        <w:tc>
          <w:tcPr>
            <w:tcW w:w="112" w:type="pct"/>
            <w:tcBorders>
              <w:top w:val="nil"/>
              <w:left w:val="nil"/>
              <w:bottom w:val="nil"/>
              <w:right w:val="nil"/>
            </w:tcBorders>
            <w:shd w:val="clear" w:color="000000" w:fill="FFFFFF"/>
            <w:vAlign w:val="center"/>
            <w:hideMark/>
          </w:tcPr>
          <w:p w14:paraId="0FE3FF8E" w14:textId="77777777" w:rsidR="009A1D30" w:rsidRPr="00175D72" w:rsidRDefault="009A1D30" w:rsidP="004638DD">
            <w:pPr>
              <w:jc w:val="left"/>
              <w:rPr>
                <w:rFonts w:ascii="Arial" w:hAnsi="Arial" w:cs="Arial"/>
                <w:color w:val="000000"/>
                <w:sz w:val="20"/>
                <w:szCs w:val="20"/>
              </w:rPr>
            </w:pPr>
            <w:r w:rsidRPr="00175D72">
              <w:rPr>
                <w:rFonts w:ascii="Arial" w:hAnsi="Arial" w:cs="Arial"/>
                <w:color w:val="000000"/>
                <w:sz w:val="20"/>
                <w:szCs w:val="20"/>
              </w:rPr>
              <w:t> </w:t>
            </w:r>
          </w:p>
        </w:tc>
        <w:tc>
          <w:tcPr>
            <w:tcW w:w="113" w:type="pct"/>
            <w:tcBorders>
              <w:top w:val="nil"/>
              <w:left w:val="nil"/>
              <w:bottom w:val="nil"/>
              <w:right w:val="nil"/>
            </w:tcBorders>
            <w:shd w:val="clear" w:color="000000" w:fill="FFFFFF"/>
            <w:vAlign w:val="center"/>
            <w:hideMark/>
          </w:tcPr>
          <w:p w14:paraId="38CF97EB" w14:textId="77777777" w:rsidR="009A1D30" w:rsidRPr="00175D72" w:rsidRDefault="009A1D30" w:rsidP="004638DD">
            <w:pPr>
              <w:jc w:val="left"/>
              <w:rPr>
                <w:rFonts w:ascii="Arial" w:hAnsi="Arial" w:cs="Arial"/>
                <w:color w:val="000000"/>
                <w:sz w:val="20"/>
                <w:szCs w:val="20"/>
              </w:rPr>
            </w:pPr>
            <w:r w:rsidRPr="00175D72">
              <w:rPr>
                <w:rFonts w:ascii="Arial" w:hAnsi="Arial" w:cs="Arial"/>
                <w:color w:val="000000"/>
                <w:sz w:val="20"/>
                <w:szCs w:val="20"/>
              </w:rPr>
              <w:t> </w:t>
            </w:r>
          </w:p>
        </w:tc>
        <w:tc>
          <w:tcPr>
            <w:tcW w:w="162" w:type="pct"/>
            <w:tcBorders>
              <w:top w:val="nil"/>
              <w:left w:val="nil"/>
              <w:bottom w:val="nil"/>
              <w:right w:val="nil"/>
            </w:tcBorders>
            <w:shd w:val="clear" w:color="000000" w:fill="FFFFFF"/>
            <w:vAlign w:val="center"/>
            <w:hideMark/>
          </w:tcPr>
          <w:p w14:paraId="0F03E818" w14:textId="77777777" w:rsidR="009A1D30" w:rsidRPr="00175D72" w:rsidRDefault="009A1D30" w:rsidP="004638DD">
            <w:pPr>
              <w:jc w:val="left"/>
              <w:rPr>
                <w:rFonts w:ascii="Arial" w:hAnsi="Arial" w:cs="Arial"/>
                <w:color w:val="000000"/>
                <w:sz w:val="20"/>
                <w:szCs w:val="20"/>
              </w:rPr>
            </w:pPr>
            <w:r w:rsidRPr="00175D72">
              <w:rPr>
                <w:rFonts w:ascii="Arial" w:hAnsi="Arial" w:cs="Arial"/>
                <w:color w:val="000000"/>
                <w:sz w:val="20"/>
                <w:szCs w:val="20"/>
              </w:rPr>
              <w:t> </w:t>
            </w:r>
          </w:p>
        </w:tc>
        <w:tc>
          <w:tcPr>
            <w:tcW w:w="162" w:type="pct"/>
            <w:tcBorders>
              <w:top w:val="nil"/>
              <w:left w:val="nil"/>
              <w:bottom w:val="nil"/>
              <w:right w:val="nil"/>
            </w:tcBorders>
            <w:shd w:val="clear" w:color="000000" w:fill="FFFFFF"/>
            <w:vAlign w:val="center"/>
            <w:hideMark/>
          </w:tcPr>
          <w:p w14:paraId="23EB8C67" w14:textId="77777777" w:rsidR="009A1D30" w:rsidRPr="00175D72" w:rsidRDefault="009A1D30" w:rsidP="004638DD">
            <w:pPr>
              <w:jc w:val="left"/>
              <w:rPr>
                <w:rFonts w:ascii="Arial" w:hAnsi="Arial" w:cs="Arial"/>
                <w:color w:val="000000"/>
                <w:sz w:val="20"/>
                <w:szCs w:val="20"/>
              </w:rPr>
            </w:pPr>
            <w:r w:rsidRPr="00175D72">
              <w:rPr>
                <w:rFonts w:ascii="Arial" w:hAnsi="Arial" w:cs="Arial"/>
                <w:color w:val="000000"/>
                <w:sz w:val="20"/>
                <w:szCs w:val="20"/>
              </w:rPr>
              <w:t> </w:t>
            </w:r>
          </w:p>
        </w:tc>
        <w:tc>
          <w:tcPr>
            <w:tcW w:w="164" w:type="pct"/>
            <w:tcBorders>
              <w:top w:val="nil"/>
              <w:left w:val="nil"/>
              <w:bottom w:val="nil"/>
              <w:right w:val="nil"/>
            </w:tcBorders>
            <w:shd w:val="clear" w:color="000000" w:fill="FFFFFF"/>
            <w:vAlign w:val="center"/>
            <w:hideMark/>
          </w:tcPr>
          <w:p w14:paraId="1E76214A" w14:textId="77777777" w:rsidR="009A1D30" w:rsidRPr="00175D72" w:rsidRDefault="009A1D30" w:rsidP="004638DD">
            <w:pPr>
              <w:jc w:val="left"/>
              <w:rPr>
                <w:rFonts w:ascii="Arial" w:hAnsi="Arial" w:cs="Arial"/>
                <w:color w:val="000000"/>
                <w:sz w:val="20"/>
                <w:szCs w:val="20"/>
              </w:rPr>
            </w:pPr>
            <w:r w:rsidRPr="00175D72">
              <w:rPr>
                <w:rFonts w:ascii="Arial" w:hAnsi="Arial" w:cs="Arial"/>
                <w:color w:val="000000"/>
                <w:sz w:val="20"/>
                <w:szCs w:val="20"/>
              </w:rPr>
              <w:t> </w:t>
            </w:r>
          </w:p>
        </w:tc>
        <w:tc>
          <w:tcPr>
            <w:tcW w:w="112" w:type="pct"/>
            <w:tcBorders>
              <w:top w:val="nil"/>
              <w:left w:val="nil"/>
              <w:bottom w:val="nil"/>
              <w:right w:val="nil"/>
            </w:tcBorders>
            <w:shd w:val="clear" w:color="000000" w:fill="FFFFFF"/>
            <w:vAlign w:val="center"/>
            <w:hideMark/>
          </w:tcPr>
          <w:p w14:paraId="34E7CD81" w14:textId="77777777" w:rsidR="009A1D30" w:rsidRPr="00175D72" w:rsidRDefault="009A1D30" w:rsidP="004638DD">
            <w:pPr>
              <w:jc w:val="left"/>
              <w:rPr>
                <w:rFonts w:ascii="Arial" w:hAnsi="Arial" w:cs="Arial"/>
                <w:color w:val="000000"/>
                <w:sz w:val="20"/>
                <w:szCs w:val="20"/>
              </w:rPr>
            </w:pPr>
            <w:r w:rsidRPr="00175D72">
              <w:rPr>
                <w:rFonts w:ascii="Arial" w:hAnsi="Arial" w:cs="Arial"/>
                <w:color w:val="000000"/>
                <w:sz w:val="20"/>
                <w:szCs w:val="20"/>
              </w:rPr>
              <w:t> </w:t>
            </w:r>
          </w:p>
        </w:tc>
        <w:tc>
          <w:tcPr>
            <w:tcW w:w="112" w:type="pct"/>
            <w:tcBorders>
              <w:top w:val="nil"/>
              <w:left w:val="nil"/>
              <w:bottom w:val="nil"/>
              <w:right w:val="nil"/>
            </w:tcBorders>
            <w:shd w:val="clear" w:color="000000" w:fill="FFFFFF"/>
            <w:vAlign w:val="center"/>
            <w:hideMark/>
          </w:tcPr>
          <w:p w14:paraId="3BC39B7D" w14:textId="77777777" w:rsidR="009A1D30" w:rsidRPr="00175D72" w:rsidRDefault="009A1D30" w:rsidP="004638DD">
            <w:pPr>
              <w:jc w:val="left"/>
              <w:rPr>
                <w:rFonts w:ascii="Arial" w:hAnsi="Arial" w:cs="Arial"/>
                <w:color w:val="000000"/>
                <w:sz w:val="20"/>
                <w:szCs w:val="20"/>
              </w:rPr>
            </w:pPr>
            <w:r w:rsidRPr="00175D72">
              <w:rPr>
                <w:rFonts w:ascii="Arial" w:hAnsi="Arial" w:cs="Arial"/>
                <w:color w:val="000000"/>
                <w:sz w:val="20"/>
                <w:szCs w:val="20"/>
              </w:rPr>
              <w:t> </w:t>
            </w:r>
          </w:p>
        </w:tc>
        <w:tc>
          <w:tcPr>
            <w:tcW w:w="112" w:type="pct"/>
            <w:tcBorders>
              <w:top w:val="nil"/>
              <w:left w:val="nil"/>
              <w:bottom w:val="nil"/>
              <w:right w:val="nil"/>
            </w:tcBorders>
            <w:shd w:val="clear" w:color="000000" w:fill="FFFFFF"/>
            <w:vAlign w:val="center"/>
            <w:hideMark/>
          </w:tcPr>
          <w:p w14:paraId="5A30EB24" w14:textId="77777777" w:rsidR="009A1D30" w:rsidRPr="00175D72" w:rsidRDefault="009A1D30" w:rsidP="004638DD">
            <w:pPr>
              <w:jc w:val="left"/>
              <w:rPr>
                <w:rFonts w:ascii="Arial" w:hAnsi="Arial" w:cs="Arial"/>
                <w:color w:val="000000"/>
                <w:sz w:val="20"/>
                <w:szCs w:val="20"/>
              </w:rPr>
            </w:pPr>
            <w:r w:rsidRPr="00175D72">
              <w:rPr>
                <w:rFonts w:ascii="Arial" w:hAnsi="Arial" w:cs="Arial"/>
                <w:color w:val="000000"/>
                <w:sz w:val="20"/>
                <w:szCs w:val="20"/>
              </w:rPr>
              <w:t> </w:t>
            </w:r>
          </w:p>
        </w:tc>
        <w:tc>
          <w:tcPr>
            <w:tcW w:w="112" w:type="pct"/>
            <w:tcBorders>
              <w:top w:val="nil"/>
              <w:left w:val="nil"/>
              <w:bottom w:val="nil"/>
              <w:right w:val="nil"/>
            </w:tcBorders>
            <w:shd w:val="clear" w:color="000000" w:fill="FFFFFF"/>
            <w:vAlign w:val="center"/>
            <w:hideMark/>
          </w:tcPr>
          <w:p w14:paraId="21B9B107" w14:textId="77777777" w:rsidR="009A1D30" w:rsidRPr="00175D72" w:rsidRDefault="009A1D30" w:rsidP="004638DD">
            <w:pPr>
              <w:jc w:val="left"/>
              <w:rPr>
                <w:rFonts w:ascii="Arial" w:hAnsi="Arial" w:cs="Arial"/>
                <w:color w:val="000000"/>
                <w:sz w:val="20"/>
                <w:szCs w:val="20"/>
              </w:rPr>
            </w:pPr>
            <w:r w:rsidRPr="00175D72">
              <w:rPr>
                <w:rFonts w:ascii="Arial" w:hAnsi="Arial" w:cs="Arial"/>
                <w:color w:val="000000"/>
                <w:sz w:val="20"/>
                <w:szCs w:val="20"/>
              </w:rPr>
              <w:t> </w:t>
            </w:r>
          </w:p>
        </w:tc>
        <w:tc>
          <w:tcPr>
            <w:tcW w:w="114" w:type="pct"/>
            <w:tcBorders>
              <w:top w:val="nil"/>
              <w:left w:val="nil"/>
              <w:bottom w:val="nil"/>
              <w:right w:val="nil"/>
            </w:tcBorders>
            <w:shd w:val="clear" w:color="000000" w:fill="FFFFFF"/>
            <w:vAlign w:val="center"/>
            <w:hideMark/>
          </w:tcPr>
          <w:p w14:paraId="6BC91110" w14:textId="77777777" w:rsidR="009A1D30" w:rsidRPr="00175D72" w:rsidRDefault="009A1D30" w:rsidP="004638DD">
            <w:pPr>
              <w:jc w:val="left"/>
              <w:rPr>
                <w:rFonts w:ascii="Arial" w:hAnsi="Arial" w:cs="Arial"/>
                <w:color w:val="000000"/>
                <w:sz w:val="20"/>
                <w:szCs w:val="20"/>
              </w:rPr>
            </w:pPr>
            <w:r w:rsidRPr="00175D72">
              <w:rPr>
                <w:rFonts w:ascii="Arial" w:hAnsi="Arial" w:cs="Arial"/>
                <w:color w:val="000000"/>
                <w:sz w:val="20"/>
                <w:szCs w:val="20"/>
              </w:rPr>
              <w:t> </w:t>
            </w:r>
          </w:p>
        </w:tc>
        <w:tc>
          <w:tcPr>
            <w:tcW w:w="148" w:type="pct"/>
            <w:tcBorders>
              <w:top w:val="nil"/>
              <w:left w:val="nil"/>
              <w:bottom w:val="nil"/>
              <w:right w:val="nil"/>
            </w:tcBorders>
            <w:shd w:val="clear" w:color="000000" w:fill="FFFFFF"/>
            <w:vAlign w:val="center"/>
            <w:hideMark/>
          </w:tcPr>
          <w:p w14:paraId="1BA08382" w14:textId="77777777" w:rsidR="009A1D30" w:rsidRPr="00175D72" w:rsidRDefault="009A1D30" w:rsidP="004638DD">
            <w:pPr>
              <w:jc w:val="left"/>
              <w:rPr>
                <w:rFonts w:ascii="Arial" w:hAnsi="Arial" w:cs="Arial"/>
                <w:color w:val="000000"/>
                <w:sz w:val="20"/>
                <w:szCs w:val="20"/>
              </w:rPr>
            </w:pPr>
            <w:r w:rsidRPr="00175D72">
              <w:rPr>
                <w:rFonts w:ascii="Arial" w:hAnsi="Arial" w:cs="Arial"/>
                <w:color w:val="000000"/>
                <w:sz w:val="20"/>
                <w:szCs w:val="20"/>
              </w:rPr>
              <w:t> </w:t>
            </w:r>
          </w:p>
        </w:tc>
        <w:tc>
          <w:tcPr>
            <w:tcW w:w="148" w:type="pct"/>
            <w:tcBorders>
              <w:top w:val="nil"/>
              <w:left w:val="nil"/>
              <w:bottom w:val="nil"/>
              <w:right w:val="nil"/>
            </w:tcBorders>
            <w:shd w:val="clear" w:color="000000" w:fill="FFFFFF"/>
            <w:vAlign w:val="center"/>
            <w:hideMark/>
          </w:tcPr>
          <w:p w14:paraId="77E1CCE4" w14:textId="77777777" w:rsidR="009A1D30" w:rsidRPr="00175D72" w:rsidRDefault="009A1D30" w:rsidP="004638DD">
            <w:pPr>
              <w:jc w:val="left"/>
              <w:rPr>
                <w:rFonts w:ascii="Arial" w:hAnsi="Arial" w:cs="Arial"/>
                <w:color w:val="000000"/>
                <w:sz w:val="20"/>
                <w:szCs w:val="20"/>
              </w:rPr>
            </w:pPr>
            <w:r w:rsidRPr="00175D72">
              <w:rPr>
                <w:rFonts w:ascii="Arial" w:hAnsi="Arial" w:cs="Arial"/>
                <w:color w:val="000000"/>
                <w:sz w:val="20"/>
                <w:szCs w:val="20"/>
              </w:rPr>
              <w:t> </w:t>
            </w:r>
          </w:p>
        </w:tc>
        <w:tc>
          <w:tcPr>
            <w:tcW w:w="148" w:type="pct"/>
            <w:tcBorders>
              <w:top w:val="nil"/>
              <w:left w:val="nil"/>
              <w:bottom w:val="nil"/>
              <w:right w:val="nil"/>
            </w:tcBorders>
            <w:shd w:val="clear" w:color="000000" w:fill="FFFFFF"/>
            <w:vAlign w:val="center"/>
            <w:hideMark/>
          </w:tcPr>
          <w:p w14:paraId="2C7E4FA6" w14:textId="77777777" w:rsidR="009A1D30" w:rsidRPr="00175D72" w:rsidRDefault="009A1D30" w:rsidP="004638DD">
            <w:pPr>
              <w:jc w:val="left"/>
              <w:rPr>
                <w:rFonts w:ascii="Arial" w:hAnsi="Arial" w:cs="Arial"/>
                <w:color w:val="000000"/>
                <w:sz w:val="20"/>
                <w:szCs w:val="20"/>
              </w:rPr>
            </w:pPr>
            <w:r w:rsidRPr="00175D72">
              <w:rPr>
                <w:rFonts w:ascii="Arial" w:hAnsi="Arial" w:cs="Arial"/>
                <w:color w:val="000000"/>
                <w:sz w:val="20"/>
                <w:szCs w:val="20"/>
              </w:rPr>
              <w:t> </w:t>
            </w:r>
          </w:p>
        </w:tc>
        <w:tc>
          <w:tcPr>
            <w:tcW w:w="148" w:type="pct"/>
            <w:tcBorders>
              <w:top w:val="nil"/>
              <w:left w:val="nil"/>
              <w:bottom w:val="nil"/>
              <w:right w:val="nil"/>
            </w:tcBorders>
            <w:shd w:val="clear" w:color="000000" w:fill="FFFFFF"/>
            <w:vAlign w:val="center"/>
            <w:hideMark/>
          </w:tcPr>
          <w:p w14:paraId="04C260DC" w14:textId="77777777" w:rsidR="009A1D30" w:rsidRPr="00175D72" w:rsidRDefault="009A1D30" w:rsidP="004638DD">
            <w:pPr>
              <w:jc w:val="left"/>
              <w:rPr>
                <w:rFonts w:ascii="Arial" w:hAnsi="Arial" w:cs="Arial"/>
                <w:color w:val="000000"/>
                <w:sz w:val="20"/>
                <w:szCs w:val="20"/>
              </w:rPr>
            </w:pPr>
            <w:r w:rsidRPr="00175D72">
              <w:rPr>
                <w:rFonts w:ascii="Arial" w:hAnsi="Arial" w:cs="Arial"/>
                <w:color w:val="000000"/>
                <w:sz w:val="20"/>
                <w:szCs w:val="20"/>
              </w:rPr>
              <w:t> </w:t>
            </w:r>
          </w:p>
        </w:tc>
        <w:tc>
          <w:tcPr>
            <w:tcW w:w="139" w:type="pct"/>
            <w:tcBorders>
              <w:top w:val="nil"/>
              <w:left w:val="nil"/>
              <w:bottom w:val="nil"/>
              <w:right w:val="nil"/>
            </w:tcBorders>
            <w:shd w:val="clear" w:color="000000" w:fill="FFFFFF"/>
            <w:vAlign w:val="center"/>
            <w:hideMark/>
          </w:tcPr>
          <w:p w14:paraId="300A8B53" w14:textId="77777777" w:rsidR="009A1D30" w:rsidRPr="00175D72" w:rsidRDefault="009A1D30" w:rsidP="004638DD">
            <w:pPr>
              <w:jc w:val="left"/>
              <w:rPr>
                <w:rFonts w:ascii="Arial" w:hAnsi="Arial" w:cs="Arial"/>
                <w:color w:val="000000"/>
                <w:sz w:val="20"/>
                <w:szCs w:val="20"/>
              </w:rPr>
            </w:pPr>
            <w:r w:rsidRPr="00175D72">
              <w:rPr>
                <w:rFonts w:ascii="Arial" w:hAnsi="Arial" w:cs="Arial"/>
                <w:color w:val="000000"/>
                <w:sz w:val="20"/>
                <w:szCs w:val="20"/>
              </w:rPr>
              <w:t> </w:t>
            </w:r>
          </w:p>
        </w:tc>
      </w:tr>
      <w:tr w:rsidR="009A1D30" w:rsidRPr="00175D72" w14:paraId="2D0F5464" w14:textId="77777777" w:rsidTr="009A1D30">
        <w:trPr>
          <w:trHeight w:val="300"/>
        </w:trPr>
        <w:tc>
          <w:tcPr>
            <w:tcW w:w="5000" w:type="pct"/>
            <w:gridSpan w:val="39"/>
            <w:tcBorders>
              <w:top w:val="single" w:sz="8" w:space="0" w:color="auto"/>
              <w:left w:val="single" w:sz="8" w:space="0" w:color="auto"/>
              <w:bottom w:val="single" w:sz="4" w:space="0" w:color="auto"/>
              <w:right w:val="single" w:sz="8" w:space="0" w:color="000000"/>
            </w:tcBorders>
            <w:shd w:val="clear" w:color="auto" w:fill="FFC000"/>
            <w:vAlign w:val="center"/>
            <w:hideMark/>
          </w:tcPr>
          <w:p w14:paraId="67D9E411" w14:textId="77777777" w:rsidR="009A1D30" w:rsidRPr="00175D72" w:rsidRDefault="009A1D30" w:rsidP="004638DD">
            <w:pPr>
              <w:jc w:val="center"/>
              <w:rPr>
                <w:rFonts w:ascii="Arial" w:hAnsi="Arial" w:cs="Arial"/>
                <w:b/>
                <w:bCs/>
                <w:color w:val="FFFFFF"/>
                <w:sz w:val="20"/>
                <w:szCs w:val="20"/>
              </w:rPr>
            </w:pPr>
            <w:r w:rsidRPr="00175D72">
              <w:rPr>
                <w:rFonts w:ascii="Arial" w:hAnsi="Arial" w:cs="Arial"/>
                <w:b/>
                <w:bCs/>
                <w:color w:val="FFFFFF"/>
                <w:sz w:val="20"/>
                <w:szCs w:val="20"/>
              </w:rPr>
              <w:t xml:space="preserve">STAVY AKCEPTAČNÍHO ŘÍZENÍ </w:t>
            </w:r>
          </w:p>
        </w:tc>
      </w:tr>
      <w:tr w:rsidR="009A1D30" w:rsidRPr="00175D72" w14:paraId="726BA786" w14:textId="77777777" w:rsidTr="004638DD">
        <w:trPr>
          <w:trHeight w:val="1241"/>
        </w:trPr>
        <w:tc>
          <w:tcPr>
            <w:tcW w:w="5000" w:type="pct"/>
            <w:gridSpan w:val="39"/>
            <w:tcBorders>
              <w:top w:val="single" w:sz="4" w:space="0" w:color="auto"/>
              <w:left w:val="single" w:sz="8" w:space="0" w:color="auto"/>
              <w:bottom w:val="single" w:sz="4" w:space="0" w:color="auto"/>
              <w:right w:val="single" w:sz="8" w:space="0" w:color="000000"/>
            </w:tcBorders>
            <w:shd w:val="clear" w:color="000000" w:fill="FFFFFF"/>
            <w:vAlign w:val="center"/>
            <w:hideMark/>
          </w:tcPr>
          <w:p w14:paraId="40254F9A" w14:textId="77777777" w:rsidR="009A1D30" w:rsidRPr="00175D72" w:rsidRDefault="009A1D30" w:rsidP="004638DD">
            <w:pPr>
              <w:jc w:val="left"/>
              <w:rPr>
                <w:rFonts w:ascii="Arial" w:hAnsi="Arial" w:cs="Arial"/>
                <w:color w:val="000000"/>
              </w:rPr>
            </w:pPr>
            <w:r w:rsidRPr="00175D72">
              <w:rPr>
                <w:rFonts w:ascii="Arial" w:hAnsi="Arial" w:cs="Arial"/>
                <w:color w:val="000000"/>
              </w:rPr>
              <w:t xml:space="preserve">Vyplní kupující. </w:t>
            </w:r>
            <w:r w:rsidRPr="00175D72">
              <w:rPr>
                <w:rFonts w:ascii="Arial" w:hAnsi="Arial" w:cs="Arial"/>
                <w:color w:val="000000"/>
              </w:rPr>
              <w:br/>
              <w:t xml:space="preserve">Alt. 1 - </w:t>
            </w:r>
            <w:r w:rsidRPr="00175D72">
              <w:rPr>
                <w:rFonts w:ascii="Arial" w:hAnsi="Arial" w:cs="Arial"/>
                <w:b/>
                <w:bCs/>
                <w:i/>
                <w:iCs/>
                <w:color w:val="000000"/>
              </w:rPr>
              <w:t xml:space="preserve">Akceptováno bez výhrad </w:t>
            </w:r>
            <w:r w:rsidRPr="00175D72">
              <w:rPr>
                <w:rFonts w:ascii="Arial" w:hAnsi="Arial" w:cs="Arial"/>
                <w:color w:val="000000"/>
              </w:rPr>
              <w:br/>
              <w:t xml:space="preserve">Alt. 2 - </w:t>
            </w:r>
            <w:r w:rsidRPr="00175D72">
              <w:rPr>
                <w:rFonts w:ascii="Arial" w:hAnsi="Arial" w:cs="Arial"/>
                <w:b/>
                <w:bCs/>
                <w:i/>
                <w:iCs/>
                <w:color w:val="000000"/>
              </w:rPr>
              <w:t>Akceptováno s výhradami</w:t>
            </w:r>
            <w:r w:rsidRPr="00175D72">
              <w:rPr>
                <w:rFonts w:ascii="Arial" w:hAnsi="Arial" w:cs="Arial"/>
                <w:color w:val="000000"/>
              </w:rPr>
              <w:br/>
              <w:t xml:space="preserve">Alt. 3 - </w:t>
            </w:r>
            <w:r w:rsidRPr="00175D72">
              <w:rPr>
                <w:rFonts w:ascii="Arial" w:hAnsi="Arial" w:cs="Arial"/>
                <w:b/>
                <w:bCs/>
                <w:i/>
                <w:iCs/>
                <w:color w:val="000000"/>
              </w:rPr>
              <w:t>Neakceptováno</w:t>
            </w:r>
          </w:p>
        </w:tc>
      </w:tr>
      <w:tr w:rsidR="009A1D30" w:rsidRPr="00175D72" w14:paraId="49C269DA" w14:textId="77777777" w:rsidTr="009A1D30">
        <w:trPr>
          <w:trHeight w:val="300"/>
        </w:trPr>
        <w:tc>
          <w:tcPr>
            <w:tcW w:w="5000" w:type="pct"/>
            <w:gridSpan w:val="39"/>
            <w:tcBorders>
              <w:top w:val="single" w:sz="8" w:space="0" w:color="auto"/>
              <w:left w:val="single" w:sz="8" w:space="0" w:color="auto"/>
              <w:bottom w:val="single" w:sz="4" w:space="0" w:color="auto"/>
              <w:right w:val="single" w:sz="8" w:space="0" w:color="000000"/>
            </w:tcBorders>
            <w:shd w:val="clear" w:color="auto" w:fill="FFC000"/>
            <w:vAlign w:val="center"/>
            <w:hideMark/>
          </w:tcPr>
          <w:p w14:paraId="2706C50E" w14:textId="77777777" w:rsidR="009A1D30" w:rsidRPr="00175D72" w:rsidRDefault="009A1D30" w:rsidP="004638DD">
            <w:pPr>
              <w:jc w:val="center"/>
              <w:rPr>
                <w:rFonts w:ascii="Arial" w:hAnsi="Arial" w:cs="Arial"/>
                <w:b/>
                <w:bCs/>
                <w:color w:val="FFFFFF"/>
                <w:sz w:val="20"/>
                <w:szCs w:val="20"/>
              </w:rPr>
            </w:pPr>
            <w:r w:rsidRPr="00175D72">
              <w:rPr>
                <w:rFonts w:ascii="Arial" w:hAnsi="Arial" w:cs="Arial"/>
                <w:b/>
                <w:bCs/>
                <w:color w:val="FFFFFF"/>
                <w:sz w:val="20"/>
                <w:szCs w:val="20"/>
              </w:rPr>
              <w:t>SEZNAM VAD NEBO NEDODĚLKŮ S TERMÍNY JEJICH ODSTRANĚNÍ:</w:t>
            </w:r>
          </w:p>
        </w:tc>
      </w:tr>
      <w:tr w:rsidR="009A1D30" w:rsidRPr="00175D72" w14:paraId="020F2902" w14:textId="77777777" w:rsidTr="004638DD">
        <w:trPr>
          <w:trHeight w:val="1651"/>
        </w:trPr>
        <w:tc>
          <w:tcPr>
            <w:tcW w:w="5000" w:type="pct"/>
            <w:gridSpan w:val="39"/>
            <w:tcBorders>
              <w:top w:val="single" w:sz="4" w:space="0" w:color="auto"/>
              <w:left w:val="single" w:sz="8" w:space="0" w:color="auto"/>
              <w:bottom w:val="single" w:sz="8" w:space="0" w:color="auto"/>
              <w:right w:val="single" w:sz="8" w:space="0" w:color="000000"/>
            </w:tcBorders>
            <w:shd w:val="clear" w:color="000000" w:fill="FFFFFF"/>
            <w:vAlign w:val="center"/>
            <w:hideMark/>
          </w:tcPr>
          <w:p w14:paraId="426399C6" w14:textId="77777777" w:rsidR="009A1D30" w:rsidRPr="00175D72" w:rsidRDefault="009A1D30" w:rsidP="004638DD">
            <w:pPr>
              <w:jc w:val="left"/>
              <w:rPr>
                <w:rFonts w:ascii="Arial" w:hAnsi="Arial" w:cs="Arial"/>
                <w:color w:val="000000"/>
                <w:sz w:val="20"/>
                <w:szCs w:val="20"/>
              </w:rPr>
            </w:pPr>
            <w:r w:rsidRPr="00175D72">
              <w:rPr>
                <w:rFonts w:ascii="Arial" w:hAnsi="Arial" w:cs="Arial"/>
                <w:color w:val="000000"/>
                <w:sz w:val="20"/>
                <w:szCs w:val="20"/>
              </w:rPr>
              <w:t>(vyplní se v případě stavu "Akceptováno s výhradami")</w:t>
            </w:r>
          </w:p>
        </w:tc>
      </w:tr>
      <w:tr w:rsidR="009A1D30" w:rsidRPr="00175D72" w14:paraId="0BE569E4" w14:textId="77777777" w:rsidTr="00AC5AF3">
        <w:trPr>
          <w:trHeight w:val="60"/>
        </w:trPr>
        <w:tc>
          <w:tcPr>
            <w:tcW w:w="1158" w:type="pct"/>
            <w:gridSpan w:val="9"/>
            <w:tcBorders>
              <w:top w:val="nil"/>
              <w:left w:val="nil"/>
              <w:bottom w:val="nil"/>
              <w:right w:val="nil"/>
            </w:tcBorders>
            <w:shd w:val="clear" w:color="000000" w:fill="FFFFFF"/>
            <w:vAlign w:val="center"/>
            <w:hideMark/>
          </w:tcPr>
          <w:p w14:paraId="1AA4F0AB" w14:textId="77777777" w:rsidR="009A1D30" w:rsidRPr="00175D72" w:rsidRDefault="009A1D30" w:rsidP="004638DD">
            <w:pPr>
              <w:jc w:val="left"/>
              <w:rPr>
                <w:rFonts w:ascii="Arial" w:hAnsi="Arial" w:cs="Arial"/>
                <w:i/>
                <w:iCs/>
                <w:color w:val="000000"/>
                <w:sz w:val="20"/>
                <w:szCs w:val="20"/>
              </w:rPr>
            </w:pPr>
            <w:r w:rsidRPr="00175D72">
              <w:rPr>
                <w:rFonts w:ascii="Arial" w:hAnsi="Arial" w:cs="Arial"/>
                <w:i/>
                <w:iCs/>
                <w:color w:val="000000"/>
                <w:sz w:val="20"/>
                <w:szCs w:val="20"/>
              </w:rPr>
              <w:t> </w:t>
            </w:r>
          </w:p>
        </w:tc>
        <w:tc>
          <w:tcPr>
            <w:tcW w:w="112" w:type="pct"/>
            <w:tcBorders>
              <w:top w:val="nil"/>
              <w:left w:val="nil"/>
              <w:bottom w:val="nil"/>
              <w:right w:val="nil"/>
            </w:tcBorders>
            <w:shd w:val="clear" w:color="000000" w:fill="FFFFFF"/>
            <w:vAlign w:val="center"/>
            <w:hideMark/>
          </w:tcPr>
          <w:p w14:paraId="44B199C7" w14:textId="77777777" w:rsidR="009A1D30" w:rsidRPr="00175D72" w:rsidRDefault="009A1D30" w:rsidP="004638DD">
            <w:pPr>
              <w:jc w:val="left"/>
              <w:rPr>
                <w:rFonts w:ascii="Arial" w:hAnsi="Arial" w:cs="Arial"/>
                <w:i/>
                <w:iCs/>
                <w:color w:val="000000"/>
                <w:sz w:val="20"/>
                <w:szCs w:val="20"/>
              </w:rPr>
            </w:pPr>
            <w:r w:rsidRPr="00175D72">
              <w:rPr>
                <w:rFonts w:ascii="Arial" w:hAnsi="Arial" w:cs="Arial"/>
                <w:i/>
                <w:iCs/>
                <w:color w:val="000000"/>
                <w:sz w:val="20"/>
                <w:szCs w:val="20"/>
              </w:rPr>
              <w:t> </w:t>
            </w:r>
          </w:p>
        </w:tc>
        <w:tc>
          <w:tcPr>
            <w:tcW w:w="112" w:type="pct"/>
            <w:tcBorders>
              <w:top w:val="nil"/>
              <w:left w:val="nil"/>
              <w:bottom w:val="nil"/>
              <w:right w:val="nil"/>
            </w:tcBorders>
            <w:shd w:val="clear" w:color="000000" w:fill="FFFFFF"/>
            <w:vAlign w:val="center"/>
            <w:hideMark/>
          </w:tcPr>
          <w:p w14:paraId="6C6546F9" w14:textId="77777777" w:rsidR="009A1D30" w:rsidRPr="00175D72" w:rsidRDefault="009A1D30" w:rsidP="004638DD">
            <w:pPr>
              <w:jc w:val="left"/>
              <w:rPr>
                <w:rFonts w:ascii="Arial" w:hAnsi="Arial" w:cs="Arial"/>
                <w:i/>
                <w:iCs/>
                <w:color w:val="000000"/>
                <w:sz w:val="20"/>
                <w:szCs w:val="20"/>
              </w:rPr>
            </w:pPr>
            <w:r w:rsidRPr="00175D72">
              <w:rPr>
                <w:rFonts w:ascii="Arial" w:hAnsi="Arial" w:cs="Arial"/>
                <w:i/>
                <w:iCs/>
                <w:color w:val="000000"/>
                <w:sz w:val="20"/>
                <w:szCs w:val="20"/>
              </w:rPr>
              <w:t> </w:t>
            </w:r>
          </w:p>
        </w:tc>
        <w:tc>
          <w:tcPr>
            <w:tcW w:w="112" w:type="pct"/>
            <w:tcBorders>
              <w:top w:val="nil"/>
              <w:left w:val="nil"/>
              <w:bottom w:val="nil"/>
              <w:right w:val="nil"/>
            </w:tcBorders>
            <w:shd w:val="clear" w:color="000000" w:fill="FFFFFF"/>
            <w:vAlign w:val="center"/>
            <w:hideMark/>
          </w:tcPr>
          <w:p w14:paraId="0460BCF1" w14:textId="77777777" w:rsidR="009A1D30" w:rsidRPr="00175D72" w:rsidRDefault="009A1D30" w:rsidP="004638DD">
            <w:pPr>
              <w:jc w:val="left"/>
              <w:rPr>
                <w:rFonts w:ascii="Arial" w:hAnsi="Arial" w:cs="Arial"/>
                <w:i/>
                <w:iCs/>
                <w:color w:val="000000"/>
                <w:sz w:val="20"/>
                <w:szCs w:val="20"/>
              </w:rPr>
            </w:pPr>
            <w:r w:rsidRPr="00175D72">
              <w:rPr>
                <w:rFonts w:ascii="Arial" w:hAnsi="Arial" w:cs="Arial"/>
                <w:i/>
                <w:iCs/>
                <w:color w:val="000000"/>
                <w:sz w:val="20"/>
                <w:szCs w:val="20"/>
              </w:rPr>
              <w:t> </w:t>
            </w:r>
          </w:p>
        </w:tc>
        <w:tc>
          <w:tcPr>
            <w:tcW w:w="113" w:type="pct"/>
            <w:tcBorders>
              <w:top w:val="nil"/>
              <w:left w:val="nil"/>
              <w:bottom w:val="nil"/>
              <w:right w:val="nil"/>
            </w:tcBorders>
            <w:shd w:val="clear" w:color="000000" w:fill="FFFFFF"/>
            <w:vAlign w:val="center"/>
            <w:hideMark/>
          </w:tcPr>
          <w:p w14:paraId="0E3D0E0B" w14:textId="77777777" w:rsidR="009A1D30" w:rsidRPr="00175D72" w:rsidRDefault="009A1D30" w:rsidP="004638DD">
            <w:pPr>
              <w:jc w:val="left"/>
              <w:rPr>
                <w:rFonts w:ascii="Arial" w:hAnsi="Arial" w:cs="Arial"/>
                <w:color w:val="000000"/>
                <w:sz w:val="20"/>
                <w:szCs w:val="20"/>
              </w:rPr>
            </w:pPr>
            <w:r w:rsidRPr="00175D72">
              <w:rPr>
                <w:rFonts w:ascii="Arial" w:hAnsi="Arial" w:cs="Arial"/>
                <w:color w:val="000000"/>
                <w:sz w:val="20"/>
                <w:szCs w:val="20"/>
              </w:rPr>
              <w:t> </w:t>
            </w:r>
          </w:p>
        </w:tc>
        <w:tc>
          <w:tcPr>
            <w:tcW w:w="162" w:type="pct"/>
            <w:tcBorders>
              <w:top w:val="nil"/>
              <w:left w:val="nil"/>
              <w:bottom w:val="nil"/>
              <w:right w:val="nil"/>
            </w:tcBorders>
            <w:shd w:val="clear" w:color="000000" w:fill="FFFFFF"/>
            <w:vAlign w:val="center"/>
            <w:hideMark/>
          </w:tcPr>
          <w:p w14:paraId="57508114" w14:textId="77777777" w:rsidR="009A1D30" w:rsidRPr="00175D72" w:rsidRDefault="009A1D30" w:rsidP="004638DD">
            <w:pPr>
              <w:jc w:val="left"/>
              <w:rPr>
                <w:rFonts w:ascii="Arial" w:hAnsi="Arial" w:cs="Arial"/>
                <w:color w:val="000000"/>
                <w:sz w:val="20"/>
                <w:szCs w:val="20"/>
              </w:rPr>
            </w:pPr>
            <w:r w:rsidRPr="00175D72">
              <w:rPr>
                <w:rFonts w:ascii="Arial" w:hAnsi="Arial" w:cs="Arial"/>
                <w:color w:val="000000"/>
                <w:sz w:val="20"/>
                <w:szCs w:val="20"/>
              </w:rPr>
              <w:t> </w:t>
            </w:r>
          </w:p>
        </w:tc>
        <w:tc>
          <w:tcPr>
            <w:tcW w:w="162" w:type="pct"/>
            <w:tcBorders>
              <w:top w:val="nil"/>
              <w:left w:val="nil"/>
              <w:bottom w:val="nil"/>
              <w:right w:val="nil"/>
            </w:tcBorders>
            <w:shd w:val="clear" w:color="000000" w:fill="FFFFFF"/>
            <w:vAlign w:val="center"/>
            <w:hideMark/>
          </w:tcPr>
          <w:p w14:paraId="4674C83D" w14:textId="77777777" w:rsidR="009A1D30" w:rsidRPr="00175D72" w:rsidRDefault="009A1D30" w:rsidP="004638DD">
            <w:pPr>
              <w:jc w:val="left"/>
              <w:rPr>
                <w:rFonts w:ascii="Arial" w:hAnsi="Arial" w:cs="Arial"/>
                <w:color w:val="000000"/>
                <w:sz w:val="20"/>
                <w:szCs w:val="20"/>
              </w:rPr>
            </w:pPr>
            <w:r w:rsidRPr="00175D72">
              <w:rPr>
                <w:rFonts w:ascii="Arial" w:hAnsi="Arial" w:cs="Arial"/>
                <w:color w:val="000000"/>
                <w:sz w:val="20"/>
                <w:szCs w:val="20"/>
              </w:rPr>
              <w:t> </w:t>
            </w:r>
          </w:p>
        </w:tc>
        <w:tc>
          <w:tcPr>
            <w:tcW w:w="164" w:type="pct"/>
            <w:tcBorders>
              <w:top w:val="nil"/>
              <w:left w:val="nil"/>
              <w:bottom w:val="nil"/>
              <w:right w:val="nil"/>
            </w:tcBorders>
            <w:shd w:val="clear" w:color="000000" w:fill="FFFFFF"/>
            <w:vAlign w:val="center"/>
            <w:hideMark/>
          </w:tcPr>
          <w:p w14:paraId="09329C30" w14:textId="77777777" w:rsidR="009A1D30" w:rsidRPr="00175D72" w:rsidRDefault="009A1D30" w:rsidP="004638DD">
            <w:pPr>
              <w:jc w:val="left"/>
              <w:rPr>
                <w:rFonts w:ascii="Arial" w:hAnsi="Arial" w:cs="Arial"/>
                <w:color w:val="000000"/>
                <w:sz w:val="20"/>
                <w:szCs w:val="20"/>
              </w:rPr>
            </w:pPr>
            <w:r w:rsidRPr="00175D72">
              <w:rPr>
                <w:rFonts w:ascii="Arial" w:hAnsi="Arial" w:cs="Arial"/>
                <w:color w:val="000000"/>
                <w:sz w:val="20"/>
                <w:szCs w:val="20"/>
              </w:rPr>
              <w:t> </w:t>
            </w:r>
          </w:p>
        </w:tc>
        <w:tc>
          <w:tcPr>
            <w:tcW w:w="112" w:type="pct"/>
            <w:tcBorders>
              <w:top w:val="nil"/>
              <w:left w:val="nil"/>
              <w:bottom w:val="nil"/>
              <w:right w:val="nil"/>
            </w:tcBorders>
            <w:shd w:val="clear" w:color="000000" w:fill="FFFFFF"/>
            <w:vAlign w:val="center"/>
            <w:hideMark/>
          </w:tcPr>
          <w:p w14:paraId="759E909C" w14:textId="77777777" w:rsidR="009A1D30" w:rsidRPr="00175D72" w:rsidRDefault="009A1D30" w:rsidP="004638DD">
            <w:pPr>
              <w:jc w:val="left"/>
              <w:rPr>
                <w:rFonts w:ascii="Arial" w:hAnsi="Arial" w:cs="Arial"/>
                <w:color w:val="000000"/>
                <w:sz w:val="20"/>
                <w:szCs w:val="20"/>
              </w:rPr>
            </w:pPr>
            <w:r w:rsidRPr="00175D72">
              <w:rPr>
                <w:rFonts w:ascii="Arial" w:hAnsi="Arial" w:cs="Arial"/>
                <w:color w:val="000000"/>
                <w:sz w:val="20"/>
                <w:szCs w:val="20"/>
              </w:rPr>
              <w:t> </w:t>
            </w:r>
          </w:p>
        </w:tc>
        <w:tc>
          <w:tcPr>
            <w:tcW w:w="112" w:type="pct"/>
            <w:tcBorders>
              <w:top w:val="nil"/>
              <w:left w:val="nil"/>
              <w:bottom w:val="nil"/>
              <w:right w:val="nil"/>
            </w:tcBorders>
            <w:shd w:val="clear" w:color="000000" w:fill="FFFFFF"/>
            <w:vAlign w:val="center"/>
            <w:hideMark/>
          </w:tcPr>
          <w:p w14:paraId="5F1EB332" w14:textId="77777777" w:rsidR="009A1D30" w:rsidRPr="00175D72" w:rsidRDefault="009A1D30" w:rsidP="004638DD">
            <w:pPr>
              <w:jc w:val="left"/>
              <w:rPr>
                <w:rFonts w:ascii="Arial" w:hAnsi="Arial" w:cs="Arial"/>
                <w:color w:val="000000"/>
                <w:sz w:val="20"/>
                <w:szCs w:val="20"/>
              </w:rPr>
            </w:pPr>
            <w:r w:rsidRPr="00175D72">
              <w:rPr>
                <w:rFonts w:ascii="Arial" w:hAnsi="Arial" w:cs="Arial"/>
                <w:color w:val="000000"/>
                <w:sz w:val="20"/>
                <w:szCs w:val="20"/>
              </w:rPr>
              <w:t> </w:t>
            </w:r>
          </w:p>
        </w:tc>
        <w:tc>
          <w:tcPr>
            <w:tcW w:w="112" w:type="pct"/>
            <w:tcBorders>
              <w:top w:val="nil"/>
              <w:left w:val="nil"/>
              <w:bottom w:val="nil"/>
              <w:right w:val="nil"/>
            </w:tcBorders>
            <w:shd w:val="clear" w:color="000000" w:fill="FFFFFF"/>
            <w:vAlign w:val="center"/>
            <w:hideMark/>
          </w:tcPr>
          <w:p w14:paraId="37CD6F30" w14:textId="77777777" w:rsidR="009A1D30" w:rsidRPr="00175D72" w:rsidRDefault="009A1D30" w:rsidP="004638DD">
            <w:pPr>
              <w:jc w:val="left"/>
              <w:rPr>
                <w:rFonts w:ascii="Arial" w:hAnsi="Arial" w:cs="Arial"/>
                <w:color w:val="000000"/>
                <w:sz w:val="20"/>
                <w:szCs w:val="20"/>
              </w:rPr>
            </w:pPr>
            <w:r w:rsidRPr="00175D72">
              <w:rPr>
                <w:rFonts w:ascii="Arial" w:hAnsi="Arial" w:cs="Arial"/>
                <w:color w:val="000000"/>
                <w:sz w:val="20"/>
                <w:szCs w:val="20"/>
              </w:rPr>
              <w:t> </w:t>
            </w:r>
          </w:p>
        </w:tc>
        <w:tc>
          <w:tcPr>
            <w:tcW w:w="112" w:type="pct"/>
            <w:tcBorders>
              <w:top w:val="nil"/>
              <w:left w:val="nil"/>
              <w:bottom w:val="nil"/>
              <w:right w:val="nil"/>
            </w:tcBorders>
            <w:shd w:val="clear" w:color="000000" w:fill="FFFFFF"/>
            <w:vAlign w:val="center"/>
            <w:hideMark/>
          </w:tcPr>
          <w:p w14:paraId="5F2F5F19" w14:textId="77777777" w:rsidR="009A1D30" w:rsidRPr="00175D72" w:rsidRDefault="009A1D30" w:rsidP="004638DD">
            <w:pPr>
              <w:jc w:val="left"/>
              <w:rPr>
                <w:rFonts w:ascii="Arial" w:hAnsi="Arial" w:cs="Arial"/>
                <w:color w:val="000000"/>
                <w:sz w:val="20"/>
                <w:szCs w:val="20"/>
              </w:rPr>
            </w:pPr>
            <w:r w:rsidRPr="00175D72">
              <w:rPr>
                <w:rFonts w:ascii="Arial" w:hAnsi="Arial" w:cs="Arial"/>
                <w:color w:val="000000"/>
                <w:sz w:val="20"/>
                <w:szCs w:val="20"/>
              </w:rPr>
              <w:t> </w:t>
            </w:r>
          </w:p>
        </w:tc>
        <w:tc>
          <w:tcPr>
            <w:tcW w:w="112" w:type="pct"/>
            <w:tcBorders>
              <w:top w:val="nil"/>
              <w:left w:val="nil"/>
              <w:bottom w:val="nil"/>
              <w:right w:val="nil"/>
            </w:tcBorders>
            <w:shd w:val="clear" w:color="000000" w:fill="FFFFFF"/>
            <w:vAlign w:val="center"/>
            <w:hideMark/>
          </w:tcPr>
          <w:p w14:paraId="37603A0B" w14:textId="77777777" w:rsidR="009A1D30" w:rsidRPr="00175D72" w:rsidRDefault="009A1D30" w:rsidP="004638DD">
            <w:pPr>
              <w:jc w:val="left"/>
              <w:rPr>
                <w:rFonts w:ascii="Arial" w:hAnsi="Arial" w:cs="Arial"/>
                <w:color w:val="000000"/>
                <w:sz w:val="20"/>
                <w:szCs w:val="20"/>
              </w:rPr>
            </w:pPr>
            <w:r w:rsidRPr="00175D72">
              <w:rPr>
                <w:rFonts w:ascii="Arial" w:hAnsi="Arial" w:cs="Arial"/>
                <w:color w:val="000000"/>
                <w:sz w:val="20"/>
                <w:szCs w:val="20"/>
              </w:rPr>
              <w:t> </w:t>
            </w:r>
          </w:p>
        </w:tc>
        <w:tc>
          <w:tcPr>
            <w:tcW w:w="112" w:type="pct"/>
            <w:tcBorders>
              <w:top w:val="nil"/>
              <w:left w:val="nil"/>
              <w:bottom w:val="nil"/>
              <w:right w:val="nil"/>
            </w:tcBorders>
            <w:shd w:val="clear" w:color="000000" w:fill="FFFFFF"/>
            <w:vAlign w:val="center"/>
            <w:hideMark/>
          </w:tcPr>
          <w:p w14:paraId="019F8A6C" w14:textId="77777777" w:rsidR="009A1D30" w:rsidRPr="00175D72" w:rsidRDefault="009A1D30" w:rsidP="004638DD">
            <w:pPr>
              <w:jc w:val="left"/>
              <w:rPr>
                <w:rFonts w:ascii="Arial" w:hAnsi="Arial" w:cs="Arial"/>
                <w:color w:val="000000"/>
                <w:sz w:val="20"/>
                <w:szCs w:val="20"/>
              </w:rPr>
            </w:pPr>
            <w:r w:rsidRPr="00175D72">
              <w:rPr>
                <w:rFonts w:ascii="Arial" w:hAnsi="Arial" w:cs="Arial"/>
                <w:color w:val="000000"/>
                <w:sz w:val="20"/>
                <w:szCs w:val="20"/>
              </w:rPr>
              <w:t> </w:t>
            </w:r>
          </w:p>
        </w:tc>
        <w:tc>
          <w:tcPr>
            <w:tcW w:w="112" w:type="pct"/>
            <w:tcBorders>
              <w:top w:val="nil"/>
              <w:left w:val="nil"/>
              <w:bottom w:val="nil"/>
              <w:right w:val="nil"/>
            </w:tcBorders>
            <w:shd w:val="clear" w:color="000000" w:fill="FFFFFF"/>
            <w:vAlign w:val="center"/>
            <w:hideMark/>
          </w:tcPr>
          <w:p w14:paraId="608DFD37" w14:textId="77777777" w:rsidR="009A1D30" w:rsidRPr="00175D72" w:rsidRDefault="009A1D30" w:rsidP="004638DD">
            <w:pPr>
              <w:jc w:val="left"/>
              <w:rPr>
                <w:rFonts w:ascii="Arial" w:hAnsi="Arial" w:cs="Arial"/>
                <w:color w:val="000000"/>
                <w:sz w:val="20"/>
                <w:szCs w:val="20"/>
              </w:rPr>
            </w:pPr>
            <w:r w:rsidRPr="00175D72">
              <w:rPr>
                <w:rFonts w:ascii="Arial" w:hAnsi="Arial" w:cs="Arial"/>
                <w:color w:val="000000"/>
                <w:sz w:val="20"/>
                <w:szCs w:val="20"/>
              </w:rPr>
              <w:t> </w:t>
            </w:r>
          </w:p>
        </w:tc>
        <w:tc>
          <w:tcPr>
            <w:tcW w:w="112" w:type="pct"/>
            <w:tcBorders>
              <w:top w:val="nil"/>
              <w:left w:val="nil"/>
              <w:bottom w:val="nil"/>
              <w:right w:val="nil"/>
            </w:tcBorders>
            <w:shd w:val="clear" w:color="000000" w:fill="FFFFFF"/>
            <w:vAlign w:val="center"/>
            <w:hideMark/>
          </w:tcPr>
          <w:p w14:paraId="423818B9" w14:textId="77777777" w:rsidR="009A1D30" w:rsidRPr="00175D72" w:rsidRDefault="009A1D30" w:rsidP="004638DD">
            <w:pPr>
              <w:jc w:val="left"/>
              <w:rPr>
                <w:rFonts w:ascii="Arial" w:hAnsi="Arial" w:cs="Arial"/>
                <w:color w:val="000000"/>
                <w:sz w:val="20"/>
                <w:szCs w:val="20"/>
              </w:rPr>
            </w:pPr>
            <w:r w:rsidRPr="00175D72">
              <w:rPr>
                <w:rFonts w:ascii="Arial" w:hAnsi="Arial" w:cs="Arial"/>
                <w:color w:val="000000"/>
                <w:sz w:val="20"/>
                <w:szCs w:val="20"/>
              </w:rPr>
              <w:t> </w:t>
            </w:r>
          </w:p>
        </w:tc>
        <w:tc>
          <w:tcPr>
            <w:tcW w:w="112" w:type="pct"/>
            <w:tcBorders>
              <w:top w:val="nil"/>
              <w:left w:val="nil"/>
              <w:bottom w:val="nil"/>
              <w:right w:val="nil"/>
            </w:tcBorders>
            <w:shd w:val="clear" w:color="000000" w:fill="FFFFFF"/>
            <w:vAlign w:val="center"/>
            <w:hideMark/>
          </w:tcPr>
          <w:p w14:paraId="7D194C2B" w14:textId="77777777" w:rsidR="009A1D30" w:rsidRPr="00175D72" w:rsidRDefault="009A1D30" w:rsidP="004638DD">
            <w:pPr>
              <w:jc w:val="left"/>
              <w:rPr>
                <w:rFonts w:ascii="Arial" w:hAnsi="Arial" w:cs="Arial"/>
                <w:color w:val="000000"/>
                <w:sz w:val="20"/>
                <w:szCs w:val="20"/>
              </w:rPr>
            </w:pPr>
            <w:r w:rsidRPr="00175D72">
              <w:rPr>
                <w:rFonts w:ascii="Arial" w:hAnsi="Arial" w:cs="Arial"/>
                <w:color w:val="000000"/>
                <w:sz w:val="20"/>
                <w:szCs w:val="20"/>
              </w:rPr>
              <w:t> </w:t>
            </w:r>
          </w:p>
        </w:tc>
        <w:tc>
          <w:tcPr>
            <w:tcW w:w="113" w:type="pct"/>
            <w:tcBorders>
              <w:top w:val="nil"/>
              <w:left w:val="nil"/>
              <w:bottom w:val="nil"/>
              <w:right w:val="nil"/>
            </w:tcBorders>
            <w:shd w:val="clear" w:color="000000" w:fill="FFFFFF"/>
            <w:vAlign w:val="center"/>
            <w:hideMark/>
          </w:tcPr>
          <w:p w14:paraId="4E8BFB17" w14:textId="77777777" w:rsidR="009A1D30" w:rsidRPr="00175D72" w:rsidRDefault="009A1D30" w:rsidP="004638DD">
            <w:pPr>
              <w:jc w:val="left"/>
              <w:rPr>
                <w:rFonts w:ascii="Arial" w:hAnsi="Arial" w:cs="Arial"/>
                <w:color w:val="000000"/>
                <w:sz w:val="20"/>
                <w:szCs w:val="20"/>
              </w:rPr>
            </w:pPr>
            <w:r w:rsidRPr="00175D72">
              <w:rPr>
                <w:rFonts w:ascii="Arial" w:hAnsi="Arial" w:cs="Arial"/>
                <w:color w:val="000000"/>
                <w:sz w:val="20"/>
                <w:szCs w:val="20"/>
              </w:rPr>
              <w:t> </w:t>
            </w:r>
          </w:p>
        </w:tc>
        <w:tc>
          <w:tcPr>
            <w:tcW w:w="162" w:type="pct"/>
            <w:tcBorders>
              <w:top w:val="nil"/>
              <w:left w:val="nil"/>
              <w:bottom w:val="nil"/>
              <w:right w:val="nil"/>
            </w:tcBorders>
            <w:shd w:val="clear" w:color="000000" w:fill="FFFFFF"/>
            <w:vAlign w:val="center"/>
            <w:hideMark/>
          </w:tcPr>
          <w:p w14:paraId="6B2C89BA" w14:textId="77777777" w:rsidR="009A1D30" w:rsidRPr="00175D72" w:rsidRDefault="009A1D30" w:rsidP="004638DD">
            <w:pPr>
              <w:jc w:val="left"/>
              <w:rPr>
                <w:rFonts w:ascii="Arial" w:hAnsi="Arial" w:cs="Arial"/>
                <w:color w:val="000000"/>
                <w:sz w:val="20"/>
                <w:szCs w:val="20"/>
              </w:rPr>
            </w:pPr>
            <w:r w:rsidRPr="00175D72">
              <w:rPr>
                <w:rFonts w:ascii="Arial" w:hAnsi="Arial" w:cs="Arial"/>
                <w:color w:val="000000"/>
                <w:sz w:val="20"/>
                <w:szCs w:val="20"/>
              </w:rPr>
              <w:t> </w:t>
            </w:r>
          </w:p>
        </w:tc>
        <w:tc>
          <w:tcPr>
            <w:tcW w:w="162" w:type="pct"/>
            <w:tcBorders>
              <w:top w:val="nil"/>
              <w:left w:val="nil"/>
              <w:bottom w:val="nil"/>
              <w:right w:val="nil"/>
            </w:tcBorders>
            <w:shd w:val="clear" w:color="000000" w:fill="FFFFFF"/>
            <w:vAlign w:val="center"/>
            <w:hideMark/>
          </w:tcPr>
          <w:p w14:paraId="26ACA5C0" w14:textId="77777777" w:rsidR="009A1D30" w:rsidRPr="00175D72" w:rsidRDefault="009A1D30" w:rsidP="004638DD">
            <w:pPr>
              <w:jc w:val="left"/>
              <w:rPr>
                <w:rFonts w:ascii="Arial" w:hAnsi="Arial" w:cs="Arial"/>
                <w:color w:val="000000"/>
                <w:sz w:val="20"/>
                <w:szCs w:val="20"/>
              </w:rPr>
            </w:pPr>
            <w:r w:rsidRPr="00175D72">
              <w:rPr>
                <w:rFonts w:ascii="Arial" w:hAnsi="Arial" w:cs="Arial"/>
                <w:color w:val="000000"/>
                <w:sz w:val="20"/>
                <w:szCs w:val="20"/>
              </w:rPr>
              <w:t> </w:t>
            </w:r>
          </w:p>
        </w:tc>
        <w:tc>
          <w:tcPr>
            <w:tcW w:w="164" w:type="pct"/>
            <w:tcBorders>
              <w:top w:val="nil"/>
              <w:left w:val="nil"/>
              <w:bottom w:val="nil"/>
              <w:right w:val="nil"/>
            </w:tcBorders>
            <w:shd w:val="clear" w:color="000000" w:fill="FFFFFF"/>
            <w:vAlign w:val="center"/>
            <w:hideMark/>
          </w:tcPr>
          <w:p w14:paraId="485F6FEC" w14:textId="77777777" w:rsidR="009A1D30" w:rsidRPr="00175D72" w:rsidRDefault="009A1D30" w:rsidP="004638DD">
            <w:pPr>
              <w:jc w:val="left"/>
              <w:rPr>
                <w:rFonts w:ascii="Arial" w:hAnsi="Arial" w:cs="Arial"/>
                <w:color w:val="000000"/>
                <w:sz w:val="20"/>
                <w:szCs w:val="20"/>
              </w:rPr>
            </w:pPr>
            <w:r w:rsidRPr="00175D72">
              <w:rPr>
                <w:rFonts w:ascii="Arial" w:hAnsi="Arial" w:cs="Arial"/>
                <w:color w:val="000000"/>
                <w:sz w:val="20"/>
                <w:szCs w:val="20"/>
              </w:rPr>
              <w:t> </w:t>
            </w:r>
          </w:p>
        </w:tc>
        <w:tc>
          <w:tcPr>
            <w:tcW w:w="112" w:type="pct"/>
            <w:tcBorders>
              <w:top w:val="nil"/>
              <w:left w:val="nil"/>
              <w:bottom w:val="nil"/>
              <w:right w:val="nil"/>
            </w:tcBorders>
            <w:shd w:val="clear" w:color="000000" w:fill="FFFFFF"/>
            <w:vAlign w:val="center"/>
            <w:hideMark/>
          </w:tcPr>
          <w:p w14:paraId="10557AEB" w14:textId="77777777" w:rsidR="009A1D30" w:rsidRPr="00175D72" w:rsidRDefault="009A1D30" w:rsidP="004638DD">
            <w:pPr>
              <w:jc w:val="left"/>
              <w:rPr>
                <w:rFonts w:ascii="Arial" w:hAnsi="Arial" w:cs="Arial"/>
                <w:color w:val="000000"/>
                <w:sz w:val="20"/>
                <w:szCs w:val="20"/>
              </w:rPr>
            </w:pPr>
            <w:r w:rsidRPr="00175D72">
              <w:rPr>
                <w:rFonts w:ascii="Arial" w:hAnsi="Arial" w:cs="Arial"/>
                <w:color w:val="000000"/>
                <w:sz w:val="20"/>
                <w:szCs w:val="20"/>
              </w:rPr>
              <w:t> </w:t>
            </w:r>
          </w:p>
        </w:tc>
        <w:tc>
          <w:tcPr>
            <w:tcW w:w="112" w:type="pct"/>
            <w:tcBorders>
              <w:top w:val="nil"/>
              <w:left w:val="nil"/>
              <w:bottom w:val="nil"/>
              <w:right w:val="nil"/>
            </w:tcBorders>
            <w:shd w:val="clear" w:color="000000" w:fill="FFFFFF"/>
            <w:vAlign w:val="center"/>
            <w:hideMark/>
          </w:tcPr>
          <w:p w14:paraId="3A59361B" w14:textId="77777777" w:rsidR="009A1D30" w:rsidRPr="00175D72" w:rsidRDefault="009A1D30" w:rsidP="004638DD">
            <w:pPr>
              <w:jc w:val="left"/>
              <w:rPr>
                <w:rFonts w:ascii="Arial" w:hAnsi="Arial" w:cs="Arial"/>
                <w:color w:val="000000"/>
                <w:sz w:val="20"/>
                <w:szCs w:val="20"/>
              </w:rPr>
            </w:pPr>
            <w:r w:rsidRPr="00175D72">
              <w:rPr>
                <w:rFonts w:ascii="Arial" w:hAnsi="Arial" w:cs="Arial"/>
                <w:color w:val="000000"/>
                <w:sz w:val="20"/>
                <w:szCs w:val="20"/>
              </w:rPr>
              <w:t> </w:t>
            </w:r>
          </w:p>
        </w:tc>
        <w:tc>
          <w:tcPr>
            <w:tcW w:w="112" w:type="pct"/>
            <w:tcBorders>
              <w:top w:val="nil"/>
              <w:left w:val="nil"/>
              <w:bottom w:val="nil"/>
              <w:right w:val="nil"/>
            </w:tcBorders>
            <w:shd w:val="clear" w:color="000000" w:fill="FFFFFF"/>
            <w:vAlign w:val="center"/>
            <w:hideMark/>
          </w:tcPr>
          <w:p w14:paraId="0B7D6E26" w14:textId="77777777" w:rsidR="009A1D30" w:rsidRPr="00175D72" w:rsidRDefault="009A1D30" w:rsidP="004638DD">
            <w:pPr>
              <w:jc w:val="left"/>
              <w:rPr>
                <w:rFonts w:ascii="Arial" w:hAnsi="Arial" w:cs="Arial"/>
                <w:color w:val="000000"/>
                <w:sz w:val="20"/>
                <w:szCs w:val="20"/>
              </w:rPr>
            </w:pPr>
            <w:r w:rsidRPr="00175D72">
              <w:rPr>
                <w:rFonts w:ascii="Arial" w:hAnsi="Arial" w:cs="Arial"/>
                <w:color w:val="000000"/>
                <w:sz w:val="20"/>
                <w:szCs w:val="20"/>
              </w:rPr>
              <w:t> </w:t>
            </w:r>
          </w:p>
        </w:tc>
        <w:tc>
          <w:tcPr>
            <w:tcW w:w="112" w:type="pct"/>
            <w:tcBorders>
              <w:top w:val="nil"/>
              <w:left w:val="nil"/>
              <w:bottom w:val="nil"/>
              <w:right w:val="nil"/>
            </w:tcBorders>
            <w:shd w:val="clear" w:color="000000" w:fill="FFFFFF"/>
            <w:vAlign w:val="center"/>
            <w:hideMark/>
          </w:tcPr>
          <w:p w14:paraId="65F74E17" w14:textId="77777777" w:rsidR="009A1D30" w:rsidRPr="00175D72" w:rsidRDefault="009A1D30" w:rsidP="004638DD">
            <w:pPr>
              <w:jc w:val="left"/>
              <w:rPr>
                <w:rFonts w:ascii="Arial" w:hAnsi="Arial" w:cs="Arial"/>
                <w:color w:val="000000"/>
                <w:sz w:val="20"/>
                <w:szCs w:val="20"/>
              </w:rPr>
            </w:pPr>
            <w:r w:rsidRPr="00175D72">
              <w:rPr>
                <w:rFonts w:ascii="Arial" w:hAnsi="Arial" w:cs="Arial"/>
                <w:color w:val="000000"/>
                <w:sz w:val="20"/>
                <w:szCs w:val="20"/>
              </w:rPr>
              <w:t> </w:t>
            </w:r>
          </w:p>
        </w:tc>
        <w:tc>
          <w:tcPr>
            <w:tcW w:w="114" w:type="pct"/>
            <w:tcBorders>
              <w:top w:val="nil"/>
              <w:left w:val="nil"/>
              <w:bottom w:val="nil"/>
              <w:right w:val="nil"/>
            </w:tcBorders>
            <w:shd w:val="clear" w:color="000000" w:fill="FFFFFF"/>
            <w:vAlign w:val="center"/>
            <w:hideMark/>
          </w:tcPr>
          <w:p w14:paraId="5B7BC197" w14:textId="77777777" w:rsidR="009A1D30" w:rsidRPr="00175D72" w:rsidRDefault="009A1D30" w:rsidP="004638DD">
            <w:pPr>
              <w:jc w:val="left"/>
              <w:rPr>
                <w:rFonts w:ascii="Arial" w:hAnsi="Arial" w:cs="Arial"/>
                <w:color w:val="000000"/>
                <w:sz w:val="20"/>
                <w:szCs w:val="20"/>
              </w:rPr>
            </w:pPr>
            <w:r w:rsidRPr="00175D72">
              <w:rPr>
                <w:rFonts w:ascii="Arial" w:hAnsi="Arial" w:cs="Arial"/>
                <w:color w:val="000000"/>
                <w:sz w:val="20"/>
                <w:szCs w:val="20"/>
              </w:rPr>
              <w:t> </w:t>
            </w:r>
          </w:p>
        </w:tc>
        <w:tc>
          <w:tcPr>
            <w:tcW w:w="148" w:type="pct"/>
            <w:tcBorders>
              <w:top w:val="nil"/>
              <w:left w:val="nil"/>
              <w:bottom w:val="nil"/>
              <w:right w:val="nil"/>
            </w:tcBorders>
            <w:shd w:val="clear" w:color="000000" w:fill="FFFFFF"/>
            <w:vAlign w:val="center"/>
            <w:hideMark/>
          </w:tcPr>
          <w:p w14:paraId="35BE93A6" w14:textId="77777777" w:rsidR="009A1D30" w:rsidRPr="00175D72" w:rsidRDefault="009A1D30" w:rsidP="004638DD">
            <w:pPr>
              <w:jc w:val="left"/>
              <w:rPr>
                <w:rFonts w:ascii="Arial" w:hAnsi="Arial" w:cs="Arial"/>
                <w:color w:val="000000"/>
                <w:sz w:val="20"/>
                <w:szCs w:val="20"/>
              </w:rPr>
            </w:pPr>
            <w:r w:rsidRPr="00175D72">
              <w:rPr>
                <w:rFonts w:ascii="Arial" w:hAnsi="Arial" w:cs="Arial"/>
                <w:color w:val="000000"/>
                <w:sz w:val="20"/>
                <w:szCs w:val="20"/>
              </w:rPr>
              <w:t> </w:t>
            </w:r>
          </w:p>
        </w:tc>
        <w:tc>
          <w:tcPr>
            <w:tcW w:w="148" w:type="pct"/>
            <w:tcBorders>
              <w:top w:val="nil"/>
              <w:left w:val="nil"/>
              <w:bottom w:val="nil"/>
              <w:right w:val="nil"/>
            </w:tcBorders>
            <w:shd w:val="clear" w:color="000000" w:fill="FFFFFF"/>
            <w:vAlign w:val="center"/>
            <w:hideMark/>
          </w:tcPr>
          <w:p w14:paraId="6B332051" w14:textId="77777777" w:rsidR="009A1D30" w:rsidRPr="00175D72" w:rsidRDefault="009A1D30" w:rsidP="004638DD">
            <w:pPr>
              <w:jc w:val="left"/>
              <w:rPr>
                <w:rFonts w:ascii="Arial" w:hAnsi="Arial" w:cs="Arial"/>
                <w:color w:val="000000"/>
                <w:sz w:val="20"/>
                <w:szCs w:val="20"/>
              </w:rPr>
            </w:pPr>
            <w:r w:rsidRPr="00175D72">
              <w:rPr>
                <w:rFonts w:ascii="Arial" w:hAnsi="Arial" w:cs="Arial"/>
                <w:color w:val="000000"/>
                <w:sz w:val="20"/>
                <w:szCs w:val="20"/>
              </w:rPr>
              <w:t> </w:t>
            </w:r>
          </w:p>
        </w:tc>
        <w:tc>
          <w:tcPr>
            <w:tcW w:w="148" w:type="pct"/>
            <w:tcBorders>
              <w:top w:val="nil"/>
              <w:left w:val="nil"/>
              <w:bottom w:val="nil"/>
              <w:right w:val="nil"/>
            </w:tcBorders>
            <w:shd w:val="clear" w:color="000000" w:fill="FFFFFF"/>
            <w:vAlign w:val="center"/>
            <w:hideMark/>
          </w:tcPr>
          <w:p w14:paraId="236BBB8A" w14:textId="77777777" w:rsidR="009A1D30" w:rsidRPr="00175D72" w:rsidRDefault="009A1D30" w:rsidP="004638DD">
            <w:pPr>
              <w:jc w:val="left"/>
              <w:rPr>
                <w:rFonts w:ascii="Arial" w:hAnsi="Arial" w:cs="Arial"/>
                <w:color w:val="000000"/>
                <w:sz w:val="20"/>
                <w:szCs w:val="20"/>
              </w:rPr>
            </w:pPr>
            <w:r w:rsidRPr="00175D72">
              <w:rPr>
                <w:rFonts w:ascii="Arial" w:hAnsi="Arial" w:cs="Arial"/>
                <w:color w:val="000000"/>
                <w:sz w:val="20"/>
                <w:szCs w:val="20"/>
              </w:rPr>
              <w:t> </w:t>
            </w:r>
          </w:p>
        </w:tc>
        <w:tc>
          <w:tcPr>
            <w:tcW w:w="148" w:type="pct"/>
            <w:tcBorders>
              <w:top w:val="nil"/>
              <w:left w:val="nil"/>
              <w:bottom w:val="nil"/>
              <w:right w:val="nil"/>
            </w:tcBorders>
            <w:shd w:val="clear" w:color="000000" w:fill="FFFFFF"/>
            <w:vAlign w:val="center"/>
            <w:hideMark/>
          </w:tcPr>
          <w:p w14:paraId="77065733" w14:textId="77777777" w:rsidR="009A1D30" w:rsidRPr="00175D72" w:rsidRDefault="009A1D30" w:rsidP="004638DD">
            <w:pPr>
              <w:jc w:val="left"/>
              <w:rPr>
                <w:rFonts w:ascii="Arial" w:hAnsi="Arial" w:cs="Arial"/>
                <w:color w:val="000000"/>
                <w:sz w:val="20"/>
                <w:szCs w:val="20"/>
              </w:rPr>
            </w:pPr>
            <w:r w:rsidRPr="00175D72">
              <w:rPr>
                <w:rFonts w:ascii="Arial" w:hAnsi="Arial" w:cs="Arial"/>
                <w:color w:val="000000"/>
                <w:sz w:val="20"/>
                <w:szCs w:val="20"/>
              </w:rPr>
              <w:t> </w:t>
            </w:r>
          </w:p>
        </w:tc>
        <w:tc>
          <w:tcPr>
            <w:tcW w:w="139" w:type="pct"/>
            <w:tcBorders>
              <w:top w:val="nil"/>
              <w:left w:val="nil"/>
              <w:bottom w:val="nil"/>
              <w:right w:val="nil"/>
            </w:tcBorders>
            <w:shd w:val="clear" w:color="000000" w:fill="FFFFFF"/>
            <w:vAlign w:val="center"/>
            <w:hideMark/>
          </w:tcPr>
          <w:p w14:paraId="494C36F6" w14:textId="77777777" w:rsidR="009A1D30" w:rsidRPr="00175D72" w:rsidRDefault="009A1D30" w:rsidP="004638DD">
            <w:pPr>
              <w:jc w:val="left"/>
              <w:rPr>
                <w:rFonts w:ascii="Arial" w:hAnsi="Arial" w:cs="Arial"/>
                <w:color w:val="000000"/>
                <w:sz w:val="20"/>
                <w:szCs w:val="20"/>
              </w:rPr>
            </w:pPr>
            <w:r w:rsidRPr="00175D72">
              <w:rPr>
                <w:rFonts w:ascii="Arial" w:hAnsi="Arial" w:cs="Arial"/>
                <w:color w:val="000000"/>
                <w:sz w:val="20"/>
                <w:szCs w:val="20"/>
              </w:rPr>
              <w:t> </w:t>
            </w:r>
          </w:p>
        </w:tc>
      </w:tr>
      <w:tr w:rsidR="00FE5ECC" w:rsidRPr="00175D72" w14:paraId="7A6243C1" w14:textId="77777777" w:rsidTr="00AC5AF3">
        <w:trPr>
          <w:trHeight w:val="255"/>
        </w:trPr>
        <w:tc>
          <w:tcPr>
            <w:tcW w:w="1608" w:type="pct"/>
            <w:gridSpan w:val="13"/>
            <w:tcBorders>
              <w:top w:val="single" w:sz="8" w:space="0" w:color="auto"/>
              <w:left w:val="single" w:sz="8" w:space="0" w:color="auto"/>
              <w:bottom w:val="single" w:sz="4" w:space="0" w:color="auto"/>
              <w:right w:val="single" w:sz="4" w:space="0" w:color="000000"/>
            </w:tcBorders>
            <w:shd w:val="clear" w:color="auto" w:fill="FFC000"/>
            <w:vAlign w:val="center"/>
            <w:hideMark/>
          </w:tcPr>
          <w:p w14:paraId="7B1C003B" w14:textId="77777777" w:rsidR="009A1D30" w:rsidRPr="00175D72" w:rsidRDefault="009A1D30" w:rsidP="004638DD">
            <w:pPr>
              <w:jc w:val="center"/>
              <w:rPr>
                <w:rFonts w:ascii="Arial" w:hAnsi="Arial" w:cs="Arial"/>
                <w:b/>
                <w:bCs/>
                <w:color w:val="FFFFFF"/>
                <w:sz w:val="20"/>
                <w:szCs w:val="20"/>
              </w:rPr>
            </w:pPr>
            <w:r w:rsidRPr="00175D72">
              <w:rPr>
                <w:rFonts w:ascii="Arial" w:hAnsi="Arial" w:cs="Arial"/>
                <w:b/>
                <w:bCs/>
                <w:color w:val="FFFFFF"/>
                <w:sz w:val="20"/>
                <w:szCs w:val="20"/>
              </w:rPr>
              <w:t>PRODÁVAJÍCÍ</w:t>
            </w:r>
          </w:p>
        </w:tc>
        <w:tc>
          <w:tcPr>
            <w:tcW w:w="1610" w:type="pct"/>
            <w:gridSpan w:val="13"/>
            <w:tcBorders>
              <w:top w:val="single" w:sz="8" w:space="0" w:color="auto"/>
              <w:left w:val="single" w:sz="8" w:space="0" w:color="auto"/>
              <w:bottom w:val="single" w:sz="4" w:space="0" w:color="auto"/>
              <w:right w:val="single" w:sz="4" w:space="0" w:color="000000"/>
            </w:tcBorders>
            <w:shd w:val="clear" w:color="auto" w:fill="FFC000"/>
            <w:vAlign w:val="center"/>
            <w:hideMark/>
          </w:tcPr>
          <w:p w14:paraId="7C41BE4F" w14:textId="77777777" w:rsidR="009A1D30" w:rsidRPr="00175D72" w:rsidRDefault="009A1D30" w:rsidP="004638DD">
            <w:pPr>
              <w:jc w:val="center"/>
              <w:rPr>
                <w:rFonts w:ascii="Arial" w:hAnsi="Arial" w:cs="Arial"/>
                <w:b/>
                <w:bCs/>
                <w:color w:val="FFFFFF"/>
                <w:sz w:val="20"/>
                <w:szCs w:val="20"/>
              </w:rPr>
            </w:pPr>
            <w:r w:rsidRPr="00175D72">
              <w:rPr>
                <w:rFonts w:ascii="Arial" w:hAnsi="Arial" w:cs="Arial"/>
                <w:b/>
                <w:bCs/>
                <w:color w:val="FFFFFF"/>
                <w:sz w:val="20"/>
                <w:szCs w:val="20"/>
              </w:rPr>
              <w:t>KUPUJÍCÍ</w:t>
            </w:r>
          </w:p>
        </w:tc>
        <w:tc>
          <w:tcPr>
            <w:tcW w:w="1782" w:type="pct"/>
            <w:gridSpan w:val="13"/>
            <w:tcBorders>
              <w:top w:val="single" w:sz="8" w:space="0" w:color="auto"/>
              <w:left w:val="single" w:sz="8" w:space="0" w:color="auto"/>
              <w:bottom w:val="single" w:sz="4" w:space="0" w:color="auto"/>
              <w:right w:val="single" w:sz="8" w:space="0" w:color="000000"/>
            </w:tcBorders>
            <w:shd w:val="clear" w:color="000000" w:fill="0070C0"/>
            <w:vAlign w:val="center"/>
            <w:hideMark/>
          </w:tcPr>
          <w:p w14:paraId="012EC5AE" w14:textId="77777777" w:rsidR="009A1D30" w:rsidRPr="00175D72" w:rsidRDefault="009A1D30" w:rsidP="004638DD">
            <w:pPr>
              <w:jc w:val="center"/>
              <w:rPr>
                <w:rFonts w:ascii="Arial" w:hAnsi="Arial" w:cs="Arial"/>
                <w:b/>
                <w:bCs/>
                <w:color w:val="FFFFFF"/>
                <w:sz w:val="20"/>
                <w:szCs w:val="20"/>
              </w:rPr>
            </w:pPr>
            <w:r w:rsidRPr="00175D72">
              <w:rPr>
                <w:rFonts w:ascii="Arial" w:hAnsi="Arial" w:cs="Arial"/>
                <w:b/>
                <w:bCs/>
                <w:color w:val="FFFFFF"/>
                <w:sz w:val="20"/>
                <w:szCs w:val="20"/>
              </w:rPr>
              <w:t>UŽIVATEL</w:t>
            </w:r>
          </w:p>
        </w:tc>
      </w:tr>
      <w:tr w:rsidR="009A1D30" w:rsidRPr="00175D72" w14:paraId="544B40F7" w14:textId="77777777" w:rsidTr="00AC5AF3">
        <w:trPr>
          <w:trHeight w:val="615"/>
        </w:trPr>
        <w:tc>
          <w:tcPr>
            <w:tcW w:w="711" w:type="pct"/>
            <w:gridSpan w:val="5"/>
            <w:tcBorders>
              <w:top w:val="single" w:sz="8" w:space="0" w:color="auto"/>
              <w:left w:val="single" w:sz="8" w:space="0" w:color="auto"/>
              <w:bottom w:val="nil"/>
              <w:right w:val="nil"/>
            </w:tcBorders>
            <w:shd w:val="clear" w:color="000000" w:fill="FFFFFF"/>
            <w:vAlign w:val="center"/>
            <w:hideMark/>
          </w:tcPr>
          <w:p w14:paraId="26CE2F03" w14:textId="77777777" w:rsidR="009A1D30" w:rsidRPr="00175D72" w:rsidRDefault="009A1D30" w:rsidP="004638DD">
            <w:pPr>
              <w:jc w:val="left"/>
              <w:rPr>
                <w:rFonts w:ascii="Arial" w:hAnsi="Arial" w:cs="Arial"/>
                <w:i/>
                <w:iCs/>
                <w:color w:val="000000"/>
                <w:sz w:val="18"/>
                <w:szCs w:val="18"/>
              </w:rPr>
            </w:pPr>
            <w:r w:rsidRPr="00175D72">
              <w:rPr>
                <w:rFonts w:ascii="Arial" w:hAnsi="Arial" w:cs="Arial"/>
                <w:i/>
                <w:iCs/>
                <w:color w:val="000000"/>
                <w:sz w:val="18"/>
                <w:szCs w:val="18"/>
              </w:rPr>
              <w:t>Zástupce prodávajícího:</w:t>
            </w:r>
          </w:p>
        </w:tc>
        <w:tc>
          <w:tcPr>
            <w:tcW w:w="897" w:type="pct"/>
            <w:gridSpan w:val="8"/>
            <w:tcBorders>
              <w:top w:val="single" w:sz="8" w:space="0" w:color="auto"/>
              <w:left w:val="nil"/>
              <w:bottom w:val="nil"/>
              <w:right w:val="single" w:sz="4" w:space="0" w:color="000000"/>
            </w:tcBorders>
            <w:shd w:val="clear" w:color="000000" w:fill="FFFFFF"/>
            <w:vAlign w:val="center"/>
            <w:hideMark/>
          </w:tcPr>
          <w:p w14:paraId="4EEE5AAF" w14:textId="27BFF11D" w:rsidR="009A1D30" w:rsidRPr="00175D72" w:rsidRDefault="009A1D30" w:rsidP="004638DD">
            <w:pPr>
              <w:ind w:firstLineChars="100" w:firstLine="200"/>
              <w:jc w:val="right"/>
              <w:rPr>
                <w:rFonts w:ascii="Arial" w:hAnsi="Arial" w:cs="Arial"/>
                <w:i/>
                <w:iCs/>
                <w:color w:val="000000"/>
                <w:sz w:val="20"/>
                <w:szCs w:val="20"/>
              </w:rPr>
            </w:pPr>
            <w:r w:rsidRPr="00175D72">
              <w:rPr>
                <w:rFonts w:ascii="Arial" w:hAnsi="Arial" w:cs="Arial"/>
                <w:i/>
                <w:iCs/>
                <w:color w:val="C00000"/>
                <w:sz w:val="20"/>
                <w:szCs w:val="20"/>
              </w:rPr>
              <w:t>XX.XX.</w:t>
            </w:r>
            <w:r w:rsidR="00FE5ECC" w:rsidRPr="00175D72">
              <w:rPr>
                <w:rFonts w:ascii="Arial" w:hAnsi="Arial" w:cs="Arial"/>
                <w:i/>
                <w:iCs/>
                <w:color w:val="000000"/>
                <w:sz w:val="20"/>
                <w:szCs w:val="20"/>
              </w:rPr>
              <w:t>202</w:t>
            </w:r>
            <w:r w:rsidR="00FE5ECC" w:rsidRPr="00BC595C">
              <w:rPr>
                <w:rFonts w:ascii="Arial" w:hAnsi="Arial" w:cs="Arial"/>
                <w:i/>
                <w:iCs/>
                <w:color w:val="C00000"/>
                <w:sz w:val="20"/>
                <w:szCs w:val="20"/>
              </w:rPr>
              <w:t>X</w:t>
            </w:r>
          </w:p>
        </w:tc>
        <w:tc>
          <w:tcPr>
            <w:tcW w:w="712" w:type="pct"/>
            <w:gridSpan w:val="5"/>
            <w:tcBorders>
              <w:top w:val="single" w:sz="8" w:space="0" w:color="auto"/>
              <w:left w:val="nil"/>
              <w:bottom w:val="nil"/>
              <w:right w:val="nil"/>
            </w:tcBorders>
            <w:shd w:val="clear" w:color="000000" w:fill="FFFFFF"/>
            <w:vAlign w:val="center"/>
            <w:hideMark/>
          </w:tcPr>
          <w:p w14:paraId="2919C830" w14:textId="77777777" w:rsidR="009A1D30" w:rsidRPr="00175D72" w:rsidRDefault="009A1D30" w:rsidP="004638DD">
            <w:pPr>
              <w:jc w:val="left"/>
              <w:rPr>
                <w:rFonts w:ascii="Arial" w:hAnsi="Arial" w:cs="Arial"/>
                <w:i/>
                <w:iCs/>
                <w:color w:val="000000"/>
                <w:sz w:val="18"/>
                <w:szCs w:val="18"/>
              </w:rPr>
            </w:pPr>
            <w:r w:rsidRPr="00175D72">
              <w:rPr>
                <w:rFonts w:ascii="Arial" w:hAnsi="Arial" w:cs="Arial"/>
                <w:i/>
                <w:iCs/>
                <w:color w:val="000000"/>
                <w:sz w:val="18"/>
                <w:szCs w:val="18"/>
              </w:rPr>
              <w:t>Zástupce kupujícího:</w:t>
            </w:r>
          </w:p>
        </w:tc>
        <w:tc>
          <w:tcPr>
            <w:tcW w:w="898" w:type="pct"/>
            <w:gridSpan w:val="8"/>
            <w:tcBorders>
              <w:top w:val="single" w:sz="8" w:space="0" w:color="auto"/>
              <w:left w:val="nil"/>
              <w:bottom w:val="nil"/>
              <w:right w:val="single" w:sz="4" w:space="0" w:color="000000"/>
            </w:tcBorders>
            <w:shd w:val="clear" w:color="000000" w:fill="FFFFFF"/>
            <w:vAlign w:val="center"/>
            <w:hideMark/>
          </w:tcPr>
          <w:p w14:paraId="5D21A065" w14:textId="7BA7BBD5" w:rsidR="009A1D30" w:rsidRPr="00175D72" w:rsidRDefault="009A1D30" w:rsidP="004638DD">
            <w:pPr>
              <w:ind w:firstLineChars="100" w:firstLine="200"/>
              <w:jc w:val="right"/>
              <w:rPr>
                <w:rFonts w:ascii="Arial" w:hAnsi="Arial" w:cs="Arial"/>
                <w:i/>
                <w:iCs/>
                <w:color w:val="000000"/>
                <w:sz w:val="20"/>
                <w:szCs w:val="20"/>
              </w:rPr>
            </w:pPr>
            <w:r w:rsidRPr="00175D72">
              <w:rPr>
                <w:rFonts w:ascii="Arial" w:hAnsi="Arial" w:cs="Arial"/>
                <w:i/>
                <w:iCs/>
                <w:color w:val="C00000"/>
                <w:sz w:val="20"/>
                <w:szCs w:val="20"/>
              </w:rPr>
              <w:t>XX.XX.</w:t>
            </w:r>
            <w:r w:rsidRPr="00175D72">
              <w:rPr>
                <w:rFonts w:ascii="Arial" w:hAnsi="Arial" w:cs="Arial"/>
                <w:i/>
                <w:iCs/>
                <w:color w:val="000000"/>
                <w:sz w:val="20"/>
                <w:szCs w:val="20"/>
              </w:rPr>
              <w:t>202</w:t>
            </w:r>
            <w:r w:rsidR="00FE5ECC" w:rsidRPr="00BC595C">
              <w:rPr>
                <w:rFonts w:ascii="Arial" w:hAnsi="Arial" w:cs="Arial"/>
                <w:i/>
                <w:iCs/>
                <w:color w:val="C00000"/>
                <w:sz w:val="20"/>
                <w:szCs w:val="20"/>
              </w:rPr>
              <w:t>X</w:t>
            </w:r>
          </w:p>
        </w:tc>
        <w:tc>
          <w:tcPr>
            <w:tcW w:w="712" w:type="pct"/>
            <w:gridSpan w:val="5"/>
            <w:tcBorders>
              <w:top w:val="single" w:sz="8" w:space="0" w:color="auto"/>
              <w:left w:val="nil"/>
              <w:bottom w:val="nil"/>
              <w:right w:val="nil"/>
            </w:tcBorders>
            <w:shd w:val="clear" w:color="000000" w:fill="FFFFFF"/>
            <w:vAlign w:val="center"/>
            <w:hideMark/>
          </w:tcPr>
          <w:p w14:paraId="6E131D0D" w14:textId="77777777" w:rsidR="009A1D30" w:rsidRPr="00175D72" w:rsidRDefault="009A1D30" w:rsidP="004638DD">
            <w:pPr>
              <w:jc w:val="left"/>
              <w:rPr>
                <w:rFonts w:ascii="Arial" w:hAnsi="Arial" w:cs="Arial"/>
                <w:i/>
                <w:iCs/>
                <w:color w:val="000000"/>
                <w:sz w:val="18"/>
                <w:szCs w:val="18"/>
              </w:rPr>
            </w:pPr>
            <w:r w:rsidRPr="00175D72">
              <w:rPr>
                <w:rFonts w:ascii="Arial" w:hAnsi="Arial" w:cs="Arial"/>
                <w:i/>
                <w:iCs/>
                <w:color w:val="000000"/>
                <w:sz w:val="18"/>
                <w:szCs w:val="18"/>
              </w:rPr>
              <w:t>Zástupce uživatele:</w:t>
            </w:r>
          </w:p>
        </w:tc>
        <w:tc>
          <w:tcPr>
            <w:tcW w:w="1069" w:type="pct"/>
            <w:gridSpan w:val="8"/>
            <w:tcBorders>
              <w:top w:val="single" w:sz="8" w:space="0" w:color="auto"/>
              <w:left w:val="nil"/>
              <w:bottom w:val="nil"/>
              <w:right w:val="single" w:sz="8" w:space="0" w:color="000000"/>
            </w:tcBorders>
            <w:shd w:val="clear" w:color="000000" w:fill="FFFFFF"/>
            <w:vAlign w:val="center"/>
            <w:hideMark/>
          </w:tcPr>
          <w:p w14:paraId="6E4E7E2C" w14:textId="3957E2E2" w:rsidR="009A1D30" w:rsidRPr="00175D72" w:rsidRDefault="009A1D30" w:rsidP="004638DD">
            <w:pPr>
              <w:ind w:firstLineChars="100" w:firstLine="200"/>
              <w:jc w:val="right"/>
              <w:rPr>
                <w:rFonts w:ascii="Arial" w:hAnsi="Arial" w:cs="Arial"/>
                <w:i/>
                <w:iCs/>
                <w:color w:val="000000"/>
                <w:sz w:val="20"/>
                <w:szCs w:val="20"/>
              </w:rPr>
            </w:pPr>
            <w:r w:rsidRPr="00175D72">
              <w:rPr>
                <w:rFonts w:ascii="Arial" w:hAnsi="Arial" w:cs="Arial"/>
                <w:i/>
                <w:iCs/>
                <w:color w:val="C00000"/>
                <w:sz w:val="20"/>
                <w:szCs w:val="20"/>
              </w:rPr>
              <w:t>XX.XX.</w:t>
            </w:r>
            <w:r w:rsidRPr="00175D72">
              <w:rPr>
                <w:rFonts w:ascii="Arial" w:hAnsi="Arial" w:cs="Arial"/>
                <w:i/>
                <w:iCs/>
                <w:color w:val="000000"/>
                <w:sz w:val="20"/>
                <w:szCs w:val="20"/>
              </w:rPr>
              <w:t>202</w:t>
            </w:r>
            <w:r w:rsidR="00FE5ECC" w:rsidRPr="00BC595C">
              <w:rPr>
                <w:rFonts w:ascii="Arial" w:hAnsi="Arial" w:cs="Arial"/>
                <w:i/>
                <w:iCs/>
                <w:color w:val="C00000"/>
                <w:sz w:val="20"/>
                <w:szCs w:val="20"/>
              </w:rPr>
              <w:t>X</w:t>
            </w:r>
          </w:p>
        </w:tc>
      </w:tr>
      <w:tr w:rsidR="00FE5ECC" w:rsidRPr="00175D72" w14:paraId="2FC4514D" w14:textId="77777777" w:rsidTr="00AC5AF3">
        <w:trPr>
          <w:trHeight w:val="240"/>
        </w:trPr>
        <w:tc>
          <w:tcPr>
            <w:tcW w:w="1608" w:type="pct"/>
            <w:gridSpan w:val="13"/>
            <w:tcBorders>
              <w:top w:val="nil"/>
              <w:left w:val="single" w:sz="8" w:space="0" w:color="auto"/>
              <w:bottom w:val="nil"/>
              <w:right w:val="single" w:sz="4" w:space="0" w:color="000000"/>
            </w:tcBorders>
            <w:shd w:val="clear" w:color="000000" w:fill="FFFFFF"/>
            <w:vAlign w:val="center"/>
            <w:hideMark/>
          </w:tcPr>
          <w:p w14:paraId="66081B9F" w14:textId="77777777" w:rsidR="009A1D30" w:rsidRDefault="009A1D30" w:rsidP="004638DD">
            <w:pPr>
              <w:jc w:val="center"/>
              <w:rPr>
                <w:rFonts w:ascii="Arial" w:hAnsi="Arial" w:cs="Arial"/>
                <w:color w:val="000000"/>
                <w:sz w:val="18"/>
                <w:szCs w:val="18"/>
              </w:rPr>
            </w:pPr>
          </w:p>
          <w:p w14:paraId="60187F12" w14:textId="77777777" w:rsidR="009A1D30" w:rsidRPr="00175D72" w:rsidRDefault="009A1D30" w:rsidP="004638DD">
            <w:pPr>
              <w:jc w:val="center"/>
              <w:rPr>
                <w:rFonts w:ascii="Arial" w:hAnsi="Arial" w:cs="Arial"/>
                <w:color w:val="000000"/>
                <w:sz w:val="18"/>
                <w:szCs w:val="18"/>
              </w:rPr>
            </w:pPr>
            <w:r w:rsidRPr="00175D72">
              <w:rPr>
                <w:rFonts w:ascii="Arial" w:hAnsi="Arial" w:cs="Arial"/>
                <w:color w:val="000000"/>
                <w:sz w:val="18"/>
                <w:szCs w:val="18"/>
              </w:rPr>
              <w:t xml:space="preserve">Jméno a příjmení </w:t>
            </w:r>
          </w:p>
        </w:tc>
        <w:tc>
          <w:tcPr>
            <w:tcW w:w="1610" w:type="pct"/>
            <w:gridSpan w:val="13"/>
            <w:tcBorders>
              <w:top w:val="nil"/>
              <w:left w:val="nil"/>
              <w:bottom w:val="nil"/>
              <w:right w:val="single" w:sz="4" w:space="0" w:color="000000"/>
            </w:tcBorders>
            <w:shd w:val="clear" w:color="000000" w:fill="FFFFFF"/>
            <w:vAlign w:val="center"/>
            <w:hideMark/>
          </w:tcPr>
          <w:p w14:paraId="26CFCD5A" w14:textId="77777777" w:rsidR="009A1D30" w:rsidRPr="00175D72" w:rsidRDefault="009A1D30" w:rsidP="004638DD">
            <w:pPr>
              <w:jc w:val="center"/>
              <w:rPr>
                <w:rFonts w:ascii="Arial" w:hAnsi="Arial" w:cs="Arial"/>
                <w:color w:val="000000"/>
                <w:sz w:val="18"/>
                <w:szCs w:val="18"/>
              </w:rPr>
            </w:pPr>
            <w:r w:rsidRPr="00175D72">
              <w:rPr>
                <w:rFonts w:ascii="Arial" w:hAnsi="Arial" w:cs="Arial"/>
                <w:color w:val="000000"/>
                <w:sz w:val="18"/>
                <w:szCs w:val="18"/>
              </w:rPr>
              <w:t xml:space="preserve">Jméno a příjmení </w:t>
            </w:r>
          </w:p>
        </w:tc>
        <w:tc>
          <w:tcPr>
            <w:tcW w:w="1782" w:type="pct"/>
            <w:gridSpan w:val="13"/>
            <w:tcBorders>
              <w:top w:val="nil"/>
              <w:left w:val="nil"/>
              <w:bottom w:val="nil"/>
              <w:right w:val="single" w:sz="8" w:space="0" w:color="000000"/>
            </w:tcBorders>
            <w:shd w:val="clear" w:color="000000" w:fill="FFFFFF"/>
            <w:vAlign w:val="center"/>
            <w:hideMark/>
          </w:tcPr>
          <w:p w14:paraId="0D05BA2F" w14:textId="77777777" w:rsidR="009A1D30" w:rsidRPr="00175D72" w:rsidRDefault="009A1D30" w:rsidP="004638DD">
            <w:pPr>
              <w:jc w:val="center"/>
              <w:rPr>
                <w:rFonts w:ascii="Arial" w:hAnsi="Arial" w:cs="Arial"/>
                <w:color w:val="000000"/>
                <w:sz w:val="18"/>
                <w:szCs w:val="18"/>
              </w:rPr>
            </w:pPr>
            <w:r w:rsidRPr="00175D72">
              <w:rPr>
                <w:rFonts w:ascii="Arial" w:hAnsi="Arial" w:cs="Arial"/>
                <w:color w:val="000000"/>
                <w:sz w:val="18"/>
                <w:szCs w:val="18"/>
              </w:rPr>
              <w:t xml:space="preserve">Jméno a příjmení </w:t>
            </w:r>
          </w:p>
        </w:tc>
      </w:tr>
      <w:tr w:rsidR="00FE5ECC" w:rsidRPr="00175D72" w14:paraId="6E6B36A6" w14:textId="77777777" w:rsidTr="00AC5AF3">
        <w:trPr>
          <w:trHeight w:val="240"/>
        </w:trPr>
        <w:tc>
          <w:tcPr>
            <w:tcW w:w="1608" w:type="pct"/>
            <w:gridSpan w:val="13"/>
            <w:tcBorders>
              <w:top w:val="nil"/>
              <w:left w:val="single" w:sz="8" w:space="0" w:color="auto"/>
              <w:bottom w:val="single" w:sz="8" w:space="0" w:color="auto"/>
              <w:right w:val="single" w:sz="4" w:space="0" w:color="000000"/>
            </w:tcBorders>
            <w:shd w:val="clear" w:color="000000" w:fill="FFFFFF"/>
            <w:vAlign w:val="center"/>
            <w:hideMark/>
          </w:tcPr>
          <w:p w14:paraId="196FC19B" w14:textId="77777777" w:rsidR="009A1D30" w:rsidRPr="00175D72" w:rsidRDefault="009A1D30" w:rsidP="004638DD">
            <w:pPr>
              <w:jc w:val="center"/>
              <w:rPr>
                <w:rFonts w:ascii="Arial" w:hAnsi="Arial" w:cs="Arial"/>
                <w:color w:val="000000"/>
                <w:sz w:val="18"/>
                <w:szCs w:val="18"/>
              </w:rPr>
            </w:pPr>
            <w:r w:rsidRPr="00175D72">
              <w:rPr>
                <w:rFonts w:ascii="Arial" w:hAnsi="Arial" w:cs="Arial"/>
                <w:color w:val="000000"/>
                <w:sz w:val="18"/>
                <w:szCs w:val="18"/>
              </w:rPr>
              <w:t>Název firmy</w:t>
            </w:r>
          </w:p>
        </w:tc>
        <w:tc>
          <w:tcPr>
            <w:tcW w:w="1610" w:type="pct"/>
            <w:gridSpan w:val="13"/>
            <w:tcBorders>
              <w:top w:val="nil"/>
              <w:left w:val="nil"/>
              <w:bottom w:val="single" w:sz="8" w:space="0" w:color="auto"/>
              <w:right w:val="single" w:sz="4" w:space="0" w:color="000000"/>
            </w:tcBorders>
            <w:shd w:val="clear" w:color="000000" w:fill="FFFFFF"/>
            <w:vAlign w:val="center"/>
            <w:hideMark/>
          </w:tcPr>
          <w:p w14:paraId="6F63077C" w14:textId="77777777" w:rsidR="009A1D30" w:rsidRPr="00175D72" w:rsidRDefault="009A1D30" w:rsidP="004638DD">
            <w:pPr>
              <w:jc w:val="center"/>
              <w:rPr>
                <w:rFonts w:ascii="Arial" w:hAnsi="Arial" w:cs="Arial"/>
                <w:color w:val="000000"/>
                <w:sz w:val="18"/>
                <w:szCs w:val="18"/>
              </w:rPr>
            </w:pPr>
            <w:r w:rsidRPr="00175D72">
              <w:rPr>
                <w:rFonts w:ascii="Arial" w:hAnsi="Arial" w:cs="Arial"/>
                <w:color w:val="000000"/>
                <w:sz w:val="18"/>
                <w:szCs w:val="18"/>
              </w:rPr>
              <w:t>Královéhradecký kraj</w:t>
            </w:r>
          </w:p>
        </w:tc>
        <w:tc>
          <w:tcPr>
            <w:tcW w:w="1782" w:type="pct"/>
            <w:gridSpan w:val="13"/>
            <w:tcBorders>
              <w:top w:val="nil"/>
              <w:left w:val="nil"/>
              <w:bottom w:val="single" w:sz="8" w:space="0" w:color="auto"/>
              <w:right w:val="single" w:sz="8" w:space="0" w:color="000000"/>
            </w:tcBorders>
            <w:shd w:val="clear" w:color="000000" w:fill="FFFFFF"/>
            <w:vAlign w:val="center"/>
            <w:hideMark/>
          </w:tcPr>
          <w:p w14:paraId="45231862" w14:textId="77777777" w:rsidR="009A1D30" w:rsidRPr="00175D72" w:rsidRDefault="009A1D30" w:rsidP="004638DD">
            <w:pPr>
              <w:jc w:val="center"/>
              <w:rPr>
                <w:rFonts w:ascii="Arial" w:hAnsi="Arial" w:cs="Arial"/>
                <w:color w:val="000000"/>
                <w:sz w:val="18"/>
                <w:szCs w:val="18"/>
              </w:rPr>
            </w:pPr>
            <w:r w:rsidRPr="00175D72">
              <w:rPr>
                <w:rFonts w:ascii="Arial" w:hAnsi="Arial" w:cs="Arial"/>
                <w:color w:val="000000"/>
                <w:sz w:val="18"/>
                <w:szCs w:val="18"/>
              </w:rPr>
              <w:t>Oblastní nemocnice Náchod, a.s.</w:t>
            </w:r>
          </w:p>
        </w:tc>
      </w:tr>
    </w:tbl>
    <w:p w14:paraId="15AEE462" w14:textId="2D1DF09D" w:rsidR="00BA4C11" w:rsidRPr="00406B0F" w:rsidRDefault="00BA4C11" w:rsidP="00AC5AF3">
      <w:pPr>
        <w:rPr>
          <w:rFonts w:ascii="Palatino Linotype" w:hAnsi="Palatino Linotype" w:cs="Arial"/>
          <w:bCs/>
          <w:sz w:val="18"/>
          <w:szCs w:val="18"/>
        </w:rPr>
      </w:pPr>
    </w:p>
    <w:sectPr w:rsidR="00BA4C11" w:rsidRPr="00406B0F" w:rsidSect="00406B0F">
      <w:pgSz w:w="11907" w:h="16840" w:code="9"/>
      <w:pgMar w:top="1438" w:right="1418" w:bottom="1418"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79522" w14:textId="77777777" w:rsidR="001851FE" w:rsidRDefault="001851FE">
      <w:r>
        <w:separator/>
      </w:r>
    </w:p>
  </w:endnote>
  <w:endnote w:type="continuationSeparator" w:id="0">
    <w:p w14:paraId="0D9C01FE" w14:textId="77777777" w:rsidR="001851FE" w:rsidRDefault="00185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JohnSans Text Pro">
    <w:altName w:val="Arial"/>
    <w:panose1 w:val="00000000000000000000"/>
    <w:charset w:val="00"/>
    <w:family w:val="moder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EE325" w14:textId="77777777" w:rsidR="004638DD" w:rsidRDefault="004638DD">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B0CE379" w14:textId="77777777" w:rsidR="004638DD" w:rsidRDefault="004638DD">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E5EE9" w14:textId="77777777" w:rsidR="004638DD" w:rsidRDefault="004638DD" w:rsidP="00D60176">
    <w:pPr>
      <w:pStyle w:val="Zpat"/>
      <w:ind w:right="360"/>
      <w:rPr>
        <w:rStyle w:val="slostrnky"/>
        <w:rFonts w:ascii="Arial" w:hAnsi="Arial" w:cs="Arial"/>
        <w:sz w:val="18"/>
      </w:rPr>
    </w:pPr>
  </w:p>
  <w:p w14:paraId="357BDC8C" w14:textId="77777777" w:rsidR="004638DD" w:rsidRPr="007E79C1" w:rsidRDefault="004638DD" w:rsidP="007E79C1">
    <w:pPr>
      <w:pStyle w:val="Zpat"/>
      <w:ind w:right="360"/>
      <w:jc w:val="right"/>
      <w:rPr>
        <w:rStyle w:val="slostrnky"/>
        <w:rFonts w:ascii="Arial" w:hAnsi="Arial" w:cs="Arial"/>
        <w:sz w:val="16"/>
      </w:rPr>
    </w:pPr>
    <w:r w:rsidRPr="007E79C1">
      <w:rPr>
        <w:rStyle w:val="slostrnky"/>
        <w:rFonts w:ascii="Arial" w:hAnsi="Arial" w:cs="Arial"/>
        <w:sz w:val="16"/>
      </w:rPr>
      <w:t xml:space="preserve">strana </w:t>
    </w:r>
    <w:r w:rsidRPr="007E79C1">
      <w:rPr>
        <w:rStyle w:val="slostrnky"/>
        <w:rFonts w:ascii="Arial" w:hAnsi="Arial" w:cs="Arial"/>
        <w:sz w:val="16"/>
      </w:rPr>
      <w:fldChar w:fldCharType="begin"/>
    </w:r>
    <w:r w:rsidRPr="007E79C1">
      <w:rPr>
        <w:rStyle w:val="slostrnky"/>
        <w:rFonts w:ascii="Arial" w:hAnsi="Arial" w:cs="Arial"/>
        <w:sz w:val="16"/>
      </w:rPr>
      <w:instrText xml:space="preserve"> PAGE </w:instrText>
    </w:r>
    <w:r w:rsidRPr="007E79C1">
      <w:rPr>
        <w:rStyle w:val="slostrnky"/>
        <w:rFonts w:ascii="Arial" w:hAnsi="Arial" w:cs="Arial"/>
        <w:sz w:val="16"/>
      </w:rPr>
      <w:fldChar w:fldCharType="separate"/>
    </w:r>
    <w:r>
      <w:rPr>
        <w:rStyle w:val="slostrnky"/>
        <w:rFonts w:ascii="Arial" w:hAnsi="Arial" w:cs="Arial"/>
        <w:noProof/>
        <w:sz w:val="16"/>
      </w:rPr>
      <w:t>17</w:t>
    </w:r>
    <w:r w:rsidRPr="007E79C1">
      <w:rPr>
        <w:rStyle w:val="slostrnky"/>
        <w:rFonts w:ascii="Arial" w:hAnsi="Arial" w:cs="Arial"/>
        <w:sz w:val="16"/>
      </w:rPr>
      <w:fldChar w:fldCharType="end"/>
    </w:r>
    <w:r w:rsidRPr="007E79C1">
      <w:rPr>
        <w:rStyle w:val="slostrnky"/>
        <w:rFonts w:ascii="Arial" w:hAnsi="Arial" w:cs="Arial"/>
        <w:sz w:val="16"/>
      </w:rPr>
      <w:t xml:space="preserve"> (celkem </w:t>
    </w:r>
    <w:r w:rsidRPr="007E79C1">
      <w:rPr>
        <w:rStyle w:val="slostrnky"/>
        <w:rFonts w:ascii="Arial" w:hAnsi="Arial" w:cs="Arial"/>
        <w:sz w:val="16"/>
      </w:rPr>
      <w:fldChar w:fldCharType="begin"/>
    </w:r>
    <w:r w:rsidRPr="007E79C1">
      <w:rPr>
        <w:rStyle w:val="slostrnky"/>
        <w:rFonts w:ascii="Arial" w:hAnsi="Arial" w:cs="Arial"/>
        <w:sz w:val="16"/>
      </w:rPr>
      <w:instrText xml:space="preserve"> NUMPAGES </w:instrText>
    </w:r>
    <w:r w:rsidRPr="007E79C1">
      <w:rPr>
        <w:rStyle w:val="slostrnky"/>
        <w:rFonts w:ascii="Arial" w:hAnsi="Arial" w:cs="Arial"/>
        <w:sz w:val="16"/>
      </w:rPr>
      <w:fldChar w:fldCharType="separate"/>
    </w:r>
    <w:r>
      <w:rPr>
        <w:rStyle w:val="slostrnky"/>
        <w:rFonts w:ascii="Arial" w:hAnsi="Arial" w:cs="Arial"/>
        <w:noProof/>
        <w:sz w:val="16"/>
      </w:rPr>
      <w:t>17</w:t>
    </w:r>
    <w:r w:rsidRPr="007E79C1">
      <w:rPr>
        <w:rStyle w:val="slostrnky"/>
        <w:rFonts w:ascii="Arial" w:hAnsi="Arial" w:cs="Arial"/>
        <w:sz w:val="16"/>
      </w:rPr>
      <w:fldChar w:fldCharType="end"/>
    </w:r>
    <w:r w:rsidRPr="007E79C1">
      <w:rPr>
        <w:rStyle w:val="slostrnky"/>
        <w:rFonts w:ascii="Arial" w:hAnsi="Arial" w:cs="Arial"/>
        <w:sz w:val="16"/>
      </w:rPr>
      <w:t>)</w:t>
    </w:r>
  </w:p>
  <w:p w14:paraId="6BC8C0C5" w14:textId="77777777" w:rsidR="004638DD" w:rsidRDefault="004638DD">
    <w:pPr>
      <w:pStyle w:val="Zpat"/>
      <w:ind w:right="360"/>
      <w:jc w:val="center"/>
      <w:rPr>
        <w:rStyle w:val="slostrnky"/>
        <w:rFonts w:ascii="Arial" w:hAnsi="Arial" w:cs="Arial"/>
        <w:sz w:val="18"/>
      </w:rPr>
    </w:pPr>
  </w:p>
  <w:p w14:paraId="0F984493" w14:textId="77777777" w:rsidR="004638DD" w:rsidRPr="000F74B1" w:rsidRDefault="004638DD">
    <w:pPr>
      <w:pStyle w:val="Zpat"/>
      <w:ind w:right="360"/>
      <w:jc w:val="center"/>
      <w:rPr>
        <w:rFonts w:ascii="Arial" w:hAnsi="Arial" w:cs="Arial"/>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13453572"/>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77914C81" w14:textId="37D3CA36" w:rsidR="00406B0F" w:rsidRPr="00406B0F" w:rsidRDefault="00406B0F">
            <w:pPr>
              <w:pStyle w:val="Zpat"/>
              <w:jc w:val="right"/>
              <w:rPr>
                <w:rFonts w:ascii="Arial" w:hAnsi="Arial" w:cs="Arial"/>
                <w:sz w:val="16"/>
                <w:szCs w:val="16"/>
              </w:rPr>
            </w:pPr>
            <w:r w:rsidRPr="00406B0F">
              <w:rPr>
                <w:rFonts w:ascii="Arial" w:hAnsi="Arial" w:cs="Arial"/>
                <w:sz w:val="16"/>
                <w:szCs w:val="16"/>
              </w:rPr>
              <w:t xml:space="preserve">Stránka </w:t>
            </w:r>
            <w:r w:rsidRPr="00406B0F">
              <w:rPr>
                <w:rFonts w:ascii="Arial" w:hAnsi="Arial" w:cs="Arial"/>
                <w:sz w:val="16"/>
                <w:szCs w:val="16"/>
              </w:rPr>
              <w:fldChar w:fldCharType="begin"/>
            </w:r>
            <w:r w:rsidRPr="00406B0F">
              <w:rPr>
                <w:rFonts w:ascii="Arial" w:hAnsi="Arial" w:cs="Arial"/>
                <w:sz w:val="16"/>
                <w:szCs w:val="16"/>
              </w:rPr>
              <w:instrText>PAGE</w:instrText>
            </w:r>
            <w:r w:rsidRPr="00406B0F">
              <w:rPr>
                <w:rFonts w:ascii="Arial" w:hAnsi="Arial" w:cs="Arial"/>
                <w:sz w:val="16"/>
                <w:szCs w:val="16"/>
              </w:rPr>
              <w:fldChar w:fldCharType="separate"/>
            </w:r>
            <w:r w:rsidRPr="00406B0F">
              <w:rPr>
                <w:rFonts w:ascii="Arial" w:hAnsi="Arial" w:cs="Arial"/>
                <w:sz w:val="16"/>
                <w:szCs w:val="16"/>
              </w:rPr>
              <w:t>2</w:t>
            </w:r>
            <w:r w:rsidRPr="00406B0F">
              <w:rPr>
                <w:rFonts w:ascii="Arial" w:hAnsi="Arial" w:cs="Arial"/>
                <w:sz w:val="16"/>
                <w:szCs w:val="16"/>
              </w:rPr>
              <w:fldChar w:fldCharType="end"/>
            </w:r>
            <w:r w:rsidRPr="00406B0F">
              <w:rPr>
                <w:rFonts w:ascii="Arial" w:hAnsi="Arial" w:cs="Arial"/>
                <w:sz w:val="16"/>
                <w:szCs w:val="16"/>
              </w:rPr>
              <w:t xml:space="preserve"> </w:t>
            </w:r>
            <w:r>
              <w:rPr>
                <w:rFonts w:ascii="Arial" w:hAnsi="Arial" w:cs="Arial"/>
                <w:sz w:val="16"/>
                <w:szCs w:val="16"/>
              </w:rPr>
              <w:t xml:space="preserve">(celkem </w:t>
            </w:r>
            <w:r w:rsidRPr="00406B0F">
              <w:rPr>
                <w:rFonts w:ascii="Arial" w:hAnsi="Arial" w:cs="Arial"/>
                <w:sz w:val="16"/>
                <w:szCs w:val="16"/>
              </w:rPr>
              <w:fldChar w:fldCharType="begin"/>
            </w:r>
            <w:r w:rsidRPr="00406B0F">
              <w:rPr>
                <w:rFonts w:ascii="Arial" w:hAnsi="Arial" w:cs="Arial"/>
                <w:sz w:val="16"/>
                <w:szCs w:val="16"/>
              </w:rPr>
              <w:instrText>NUMPAGES</w:instrText>
            </w:r>
            <w:r w:rsidRPr="00406B0F">
              <w:rPr>
                <w:rFonts w:ascii="Arial" w:hAnsi="Arial" w:cs="Arial"/>
                <w:sz w:val="16"/>
                <w:szCs w:val="16"/>
              </w:rPr>
              <w:fldChar w:fldCharType="separate"/>
            </w:r>
            <w:r w:rsidRPr="00406B0F">
              <w:rPr>
                <w:rFonts w:ascii="Arial" w:hAnsi="Arial" w:cs="Arial"/>
                <w:sz w:val="16"/>
                <w:szCs w:val="16"/>
              </w:rPr>
              <w:t>2</w:t>
            </w:r>
            <w:r w:rsidRPr="00406B0F">
              <w:rPr>
                <w:rFonts w:ascii="Arial" w:hAnsi="Arial" w:cs="Arial"/>
                <w:sz w:val="16"/>
                <w:szCs w:val="16"/>
              </w:rPr>
              <w:fldChar w:fldCharType="end"/>
            </w:r>
            <w:r>
              <w:rPr>
                <w:rFonts w:ascii="Arial" w:hAnsi="Arial" w:cs="Arial"/>
                <w:sz w:val="16"/>
                <w:szCs w:val="16"/>
              </w:rPr>
              <w:t>)</w:t>
            </w:r>
          </w:p>
        </w:sdtContent>
      </w:sdt>
    </w:sdtContent>
  </w:sdt>
  <w:p w14:paraId="01D94C81" w14:textId="77777777" w:rsidR="00D63399" w:rsidRPr="000F74B1" w:rsidRDefault="00D63399">
    <w:pPr>
      <w:pStyle w:val="Zpat"/>
      <w:ind w:right="360"/>
      <w:jc w:val="center"/>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F8915" w14:textId="77777777" w:rsidR="001851FE" w:rsidRDefault="001851FE">
      <w:r>
        <w:separator/>
      </w:r>
    </w:p>
  </w:footnote>
  <w:footnote w:type="continuationSeparator" w:id="0">
    <w:p w14:paraId="00A4BDDA" w14:textId="77777777" w:rsidR="001851FE" w:rsidRDefault="001851FE">
      <w:r>
        <w:continuationSeparator/>
      </w:r>
    </w:p>
  </w:footnote>
  <w:footnote w:id="1">
    <w:p w14:paraId="0385D4EC" w14:textId="60FC1D9E" w:rsidR="004A0C1A" w:rsidRDefault="004A0C1A">
      <w:pPr>
        <w:pStyle w:val="Textpoznpodarou"/>
      </w:pPr>
      <w:r>
        <w:rPr>
          <w:rStyle w:val="Znakapoznpodarou"/>
        </w:rPr>
        <w:footnoteRef/>
      </w:r>
      <w:r>
        <w:t xml:space="preserve"> </w:t>
      </w:r>
      <w:r w:rsidRPr="005977E4">
        <w:rPr>
          <w:rFonts w:ascii="Palatino Linotype" w:hAnsi="Palatino Linotype"/>
          <w:sz w:val="16"/>
          <w:szCs w:val="16"/>
        </w:rPr>
        <w:t>ze dne 5. dubna 2017 o zdravotnických prostředcích, změně směrnice 2001/83/ES, nařízení (ES) č. 178/2002 a nařízení (ES) č. 1223/2009 a o zrušení směrnic Rady 90/385/EHS a 93/42 EHS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DDDAD" w14:textId="6BD67CB4" w:rsidR="004638DD" w:rsidRDefault="004638DD">
    <w:pPr>
      <w:pStyle w:val="Zhlav"/>
    </w:pPr>
    <w:r>
      <w:t>Příloha č. 2 zadávacích podmínek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7"/>
    <w:lvl w:ilvl="0">
      <w:start w:val="1"/>
      <w:numFmt w:val="decimal"/>
      <w:lvlText w:val="%1."/>
      <w:lvlJc w:val="left"/>
      <w:pPr>
        <w:tabs>
          <w:tab w:val="num" w:pos="360"/>
        </w:tabs>
        <w:ind w:left="360" w:hanging="360"/>
      </w:pPr>
    </w:lvl>
  </w:abstractNum>
  <w:abstractNum w:abstractNumId="1" w15:restartNumberingAfterBreak="0">
    <w:nsid w:val="00000003"/>
    <w:multiLevelType w:val="singleLevel"/>
    <w:tmpl w:val="00000003"/>
    <w:name w:val="WW8Num12"/>
    <w:lvl w:ilvl="0">
      <w:start w:val="1"/>
      <w:numFmt w:val="decimal"/>
      <w:lvlText w:val="%1."/>
      <w:lvlJc w:val="left"/>
      <w:pPr>
        <w:tabs>
          <w:tab w:val="num" w:pos="283"/>
        </w:tabs>
        <w:ind w:left="283" w:hanging="283"/>
      </w:pPr>
    </w:lvl>
  </w:abstractNum>
  <w:abstractNum w:abstractNumId="2" w15:restartNumberingAfterBreak="0">
    <w:nsid w:val="00000004"/>
    <w:multiLevelType w:val="singleLevel"/>
    <w:tmpl w:val="00000004"/>
    <w:name w:val="WW8Num16"/>
    <w:lvl w:ilvl="0">
      <w:start w:val="1"/>
      <w:numFmt w:val="decimal"/>
      <w:lvlText w:val="%1."/>
      <w:lvlJc w:val="left"/>
      <w:pPr>
        <w:tabs>
          <w:tab w:val="num" w:pos="283"/>
        </w:tabs>
        <w:ind w:left="283" w:hanging="283"/>
      </w:pPr>
    </w:lvl>
  </w:abstractNum>
  <w:abstractNum w:abstractNumId="3" w15:restartNumberingAfterBreak="0">
    <w:nsid w:val="00000005"/>
    <w:multiLevelType w:val="singleLevel"/>
    <w:tmpl w:val="00000005"/>
    <w:name w:val="WW8Num18"/>
    <w:lvl w:ilvl="0">
      <w:start w:val="1"/>
      <w:numFmt w:val="decimal"/>
      <w:lvlText w:val="%1."/>
      <w:lvlJc w:val="left"/>
      <w:pPr>
        <w:tabs>
          <w:tab w:val="num" w:pos="360"/>
        </w:tabs>
        <w:ind w:left="360" w:hanging="360"/>
      </w:pPr>
    </w:lvl>
  </w:abstractNum>
  <w:abstractNum w:abstractNumId="4" w15:restartNumberingAfterBreak="0">
    <w:nsid w:val="00000006"/>
    <w:multiLevelType w:val="singleLevel"/>
    <w:tmpl w:val="00000006"/>
    <w:name w:val="WW8Num22"/>
    <w:lvl w:ilvl="0">
      <w:start w:val="1"/>
      <w:numFmt w:val="decimal"/>
      <w:lvlText w:val="%1."/>
      <w:lvlJc w:val="left"/>
      <w:pPr>
        <w:tabs>
          <w:tab w:val="num" w:pos="283"/>
        </w:tabs>
        <w:ind w:left="283" w:hanging="283"/>
      </w:pPr>
    </w:lvl>
  </w:abstractNum>
  <w:abstractNum w:abstractNumId="5" w15:restartNumberingAfterBreak="0">
    <w:nsid w:val="00000007"/>
    <w:multiLevelType w:val="singleLevel"/>
    <w:tmpl w:val="00000007"/>
    <w:name w:val="WW8Num28"/>
    <w:lvl w:ilvl="0">
      <w:start w:val="1"/>
      <w:numFmt w:val="decimal"/>
      <w:lvlText w:val="%1."/>
      <w:lvlJc w:val="left"/>
      <w:pPr>
        <w:tabs>
          <w:tab w:val="num" w:pos="360"/>
        </w:tabs>
        <w:ind w:left="360" w:hanging="360"/>
      </w:pPr>
    </w:lvl>
  </w:abstractNum>
  <w:abstractNum w:abstractNumId="6" w15:restartNumberingAfterBreak="0">
    <w:nsid w:val="031917C8"/>
    <w:multiLevelType w:val="multilevel"/>
    <w:tmpl w:val="0BBEFAA8"/>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820"/>
        </w:tabs>
        <w:ind w:left="4820"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7" w15:restartNumberingAfterBreak="0">
    <w:nsid w:val="04525DE1"/>
    <w:multiLevelType w:val="hybridMultilevel"/>
    <w:tmpl w:val="25189060"/>
    <w:lvl w:ilvl="0" w:tplc="2974CDC4">
      <w:start w:val="1"/>
      <w:numFmt w:val="lowerLetter"/>
      <w:lvlText w:val="%1."/>
      <w:lvlJc w:val="left"/>
      <w:pPr>
        <w:ind w:left="1077" w:hanging="360"/>
      </w:pPr>
      <w:rPr>
        <w:rFonts w:hint="default"/>
        <w:color w:val="auto"/>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8" w15:restartNumberingAfterBreak="0">
    <w:nsid w:val="04AE319C"/>
    <w:multiLevelType w:val="hybridMultilevel"/>
    <w:tmpl w:val="03DA0A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ADB309E"/>
    <w:multiLevelType w:val="hybridMultilevel"/>
    <w:tmpl w:val="9CF4B47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0FE858BE"/>
    <w:multiLevelType w:val="hybridMultilevel"/>
    <w:tmpl w:val="4F503E18"/>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1C896E8D"/>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1EE61199"/>
    <w:multiLevelType w:val="hybridMultilevel"/>
    <w:tmpl w:val="12BAD5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23744DC"/>
    <w:multiLevelType w:val="hybridMultilevel"/>
    <w:tmpl w:val="86B8CA8A"/>
    <w:lvl w:ilvl="0" w:tplc="97F2AB4C">
      <w:start w:val="1"/>
      <w:numFmt w:val="decimal"/>
      <w:lvlText w:val="%1."/>
      <w:lvlJc w:val="left"/>
      <w:pPr>
        <w:ind w:left="360" w:hanging="360"/>
      </w:pPr>
      <w:rPr>
        <w:i w:val="0"/>
        <w:sz w:val="20"/>
        <w:szCs w:val="2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24691560"/>
    <w:multiLevelType w:val="hybridMultilevel"/>
    <w:tmpl w:val="4F503E18"/>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257E7E28"/>
    <w:multiLevelType w:val="hybridMultilevel"/>
    <w:tmpl w:val="0FA817A8"/>
    <w:lvl w:ilvl="0" w:tplc="8AFA314C">
      <w:numFmt w:val="bullet"/>
      <w:lvlText w:val="-"/>
      <w:lvlJc w:val="left"/>
      <w:pPr>
        <w:ind w:left="720" w:hanging="360"/>
      </w:pPr>
      <w:rPr>
        <w:rFonts w:ascii="Palatino Linotype" w:eastAsia="MS Gothic" w:hAnsi="Palatino Linotype"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7274BFF"/>
    <w:multiLevelType w:val="hybridMultilevel"/>
    <w:tmpl w:val="4F503E18"/>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2B6F0BDE"/>
    <w:multiLevelType w:val="hybridMultilevel"/>
    <w:tmpl w:val="D55EF404"/>
    <w:lvl w:ilvl="0" w:tplc="04050017">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8" w15:restartNumberingAfterBreak="0">
    <w:nsid w:val="304F7BC4"/>
    <w:multiLevelType w:val="hybridMultilevel"/>
    <w:tmpl w:val="A9DE1A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1E13274"/>
    <w:multiLevelType w:val="hybridMultilevel"/>
    <w:tmpl w:val="A4C6AEB4"/>
    <w:lvl w:ilvl="0" w:tplc="DFB6E1AA">
      <w:start w:val="1"/>
      <w:numFmt w:val="decimal"/>
      <w:lvlText w:val="%1."/>
      <w:lvlJc w:val="left"/>
      <w:pPr>
        <w:ind w:left="360" w:hanging="360"/>
      </w:pPr>
      <w:rPr>
        <w:i w:val="0"/>
        <w:color w:val="auto"/>
        <w:sz w:val="20"/>
        <w:szCs w:val="2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5E439A3"/>
    <w:multiLevelType w:val="hybridMultilevel"/>
    <w:tmpl w:val="8662DF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7A3384B"/>
    <w:multiLevelType w:val="multilevel"/>
    <w:tmpl w:val="A9246750"/>
    <w:lvl w:ilvl="0">
      <w:start w:val="1"/>
      <w:numFmt w:val="decimal"/>
      <w:lvlText w:val="%1."/>
      <w:lvlJc w:val="left"/>
      <w:pPr>
        <w:ind w:left="428" w:firstLine="67"/>
      </w:pPr>
    </w:lvl>
    <w:lvl w:ilvl="1">
      <w:start w:val="1"/>
      <w:numFmt w:val="lowerLetter"/>
      <w:lvlText w:val="%2."/>
      <w:lvlJc w:val="left"/>
      <w:pPr>
        <w:ind w:left="1148" w:firstLine="788"/>
      </w:pPr>
    </w:lvl>
    <w:lvl w:ilvl="2">
      <w:start w:val="1"/>
      <w:numFmt w:val="lowerRoman"/>
      <w:lvlText w:val="%3."/>
      <w:lvlJc w:val="right"/>
      <w:pPr>
        <w:ind w:left="1868" w:firstLine="1688"/>
      </w:pPr>
    </w:lvl>
    <w:lvl w:ilvl="3">
      <w:start w:val="1"/>
      <w:numFmt w:val="decimal"/>
      <w:lvlText w:val="%4."/>
      <w:lvlJc w:val="left"/>
      <w:pPr>
        <w:ind w:left="2588" w:firstLine="2228"/>
      </w:pPr>
    </w:lvl>
    <w:lvl w:ilvl="4">
      <w:start w:val="1"/>
      <w:numFmt w:val="lowerLetter"/>
      <w:lvlText w:val="%5."/>
      <w:lvlJc w:val="left"/>
      <w:pPr>
        <w:ind w:left="3308" w:firstLine="2948"/>
      </w:pPr>
    </w:lvl>
    <w:lvl w:ilvl="5">
      <w:start w:val="1"/>
      <w:numFmt w:val="lowerRoman"/>
      <w:lvlText w:val="%6."/>
      <w:lvlJc w:val="right"/>
      <w:pPr>
        <w:ind w:left="4028" w:firstLine="3848"/>
      </w:pPr>
    </w:lvl>
    <w:lvl w:ilvl="6">
      <w:start w:val="1"/>
      <w:numFmt w:val="decimal"/>
      <w:lvlText w:val="%7."/>
      <w:lvlJc w:val="left"/>
      <w:pPr>
        <w:ind w:left="4748" w:firstLine="4388"/>
      </w:pPr>
    </w:lvl>
    <w:lvl w:ilvl="7">
      <w:start w:val="1"/>
      <w:numFmt w:val="lowerLetter"/>
      <w:lvlText w:val="%8."/>
      <w:lvlJc w:val="left"/>
      <w:pPr>
        <w:ind w:left="5468" w:firstLine="5108"/>
      </w:pPr>
    </w:lvl>
    <w:lvl w:ilvl="8">
      <w:start w:val="1"/>
      <w:numFmt w:val="lowerRoman"/>
      <w:lvlText w:val="%9."/>
      <w:lvlJc w:val="right"/>
      <w:pPr>
        <w:ind w:left="6188" w:firstLine="6008"/>
      </w:pPr>
    </w:lvl>
  </w:abstractNum>
  <w:abstractNum w:abstractNumId="22" w15:restartNumberingAfterBreak="0">
    <w:nsid w:val="39C860B4"/>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3B695A4E"/>
    <w:multiLevelType w:val="hybridMultilevel"/>
    <w:tmpl w:val="4F503E18"/>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3BB53C2C"/>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46166CA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A881953"/>
    <w:multiLevelType w:val="multilevel"/>
    <w:tmpl w:val="59DE2B98"/>
    <w:lvl w:ilvl="0">
      <w:start w:val="1"/>
      <w:numFmt w:val="decimal"/>
      <w:lvlText w:val="%1."/>
      <w:lvlJc w:val="left"/>
      <w:pPr>
        <w:ind w:left="360" w:hanging="360"/>
      </w:pPr>
      <w:rPr>
        <w:i w:val="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7" w15:restartNumberingAfterBreak="0">
    <w:nsid w:val="4D917BCE"/>
    <w:multiLevelType w:val="multilevel"/>
    <w:tmpl w:val="D7C2B8F2"/>
    <w:lvl w:ilvl="0">
      <w:start w:val="1"/>
      <w:numFmt w:val="bullet"/>
      <w:lvlText w:val="▪"/>
      <w:lvlJc w:val="left"/>
      <w:pPr>
        <w:ind w:left="1080" w:firstLine="720"/>
      </w:pPr>
      <w:rPr>
        <w:rFonts w:ascii="Arial" w:eastAsia="Arial" w:hAnsi="Arial" w:cs="Arial"/>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8" w15:restartNumberingAfterBreak="0">
    <w:nsid w:val="504109E0"/>
    <w:multiLevelType w:val="hybridMultilevel"/>
    <w:tmpl w:val="4F503E18"/>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513B0597"/>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53885A72"/>
    <w:multiLevelType w:val="hybridMultilevel"/>
    <w:tmpl w:val="A038FA96"/>
    <w:lvl w:ilvl="0" w:tplc="8AFA314C">
      <w:numFmt w:val="bullet"/>
      <w:lvlText w:val="-"/>
      <w:lvlJc w:val="left"/>
      <w:pPr>
        <w:ind w:left="1494" w:hanging="360"/>
      </w:pPr>
      <w:rPr>
        <w:rFonts w:ascii="Palatino Linotype" w:eastAsia="MS Gothic" w:hAnsi="Palatino Linotype" w:cs="Aria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31" w15:restartNumberingAfterBreak="0">
    <w:nsid w:val="58CB2BBA"/>
    <w:multiLevelType w:val="hybridMultilevel"/>
    <w:tmpl w:val="4F503E18"/>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5C2950C2"/>
    <w:multiLevelType w:val="hybridMultilevel"/>
    <w:tmpl w:val="EEA61AEA"/>
    <w:lvl w:ilvl="0" w:tplc="1952A740">
      <w:start w:val="1"/>
      <w:numFmt w:val="decimal"/>
      <w:lvlText w:val="%1."/>
      <w:lvlJc w:val="left"/>
      <w:pPr>
        <w:ind w:left="36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45D09CE"/>
    <w:multiLevelType w:val="hybridMultilevel"/>
    <w:tmpl w:val="4F503E18"/>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6AFE7341"/>
    <w:multiLevelType w:val="multilevel"/>
    <w:tmpl w:val="91FE2BC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11C0A85"/>
    <w:multiLevelType w:val="hybridMultilevel"/>
    <w:tmpl w:val="EEFA7206"/>
    <w:lvl w:ilvl="0" w:tplc="DFB6E1AA">
      <w:start w:val="1"/>
      <w:numFmt w:val="decimal"/>
      <w:lvlText w:val="%1."/>
      <w:lvlJc w:val="left"/>
      <w:pPr>
        <w:ind w:left="360" w:hanging="360"/>
      </w:pPr>
      <w:rPr>
        <w:i w:val="0"/>
        <w:color w:val="auto"/>
        <w:sz w:val="20"/>
        <w:szCs w:val="20"/>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725F77DB"/>
    <w:multiLevelType w:val="hybridMultilevel"/>
    <w:tmpl w:val="A6DE34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520204C"/>
    <w:multiLevelType w:val="hybridMultilevel"/>
    <w:tmpl w:val="657C9B68"/>
    <w:lvl w:ilvl="0" w:tplc="04050017">
      <w:start w:val="1"/>
      <w:numFmt w:val="lowerLetter"/>
      <w:lvlText w:val="%1)"/>
      <w:lvlJc w:val="left"/>
      <w:pPr>
        <w:ind w:left="717" w:hanging="360"/>
      </w:pPr>
      <w:rPr>
        <w:i w:val="0"/>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8" w15:restartNumberingAfterBreak="0">
    <w:nsid w:val="797E20F7"/>
    <w:multiLevelType w:val="hybridMultilevel"/>
    <w:tmpl w:val="D7EAB0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9CF5AFE"/>
    <w:multiLevelType w:val="hybridMultilevel"/>
    <w:tmpl w:val="2BE66166"/>
    <w:lvl w:ilvl="0" w:tplc="F5181A4E">
      <w:start w:val="1"/>
      <w:numFmt w:val="decimal"/>
      <w:lvlText w:val="%1."/>
      <w:lvlJc w:val="left"/>
      <w:pPr>
        <w:ind w:left="360" w:hanging="360"/>
      </w:pPr>
      <w:rPr>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C151418"/>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40"/>
  </w:num>
  <w:num w:numId="2">
    <w:abstractNumId w:val="24"/>
  </w:num>
  <w:num w:numId="3">
    <w:abstractNumId w:val="29"/>
  </w:num>
  <w:num w:numId="4">
    <w:abstractNumId w:val="6"/>
  </w:num>
  <w:num w:numId="5">
    <w:abstractNumId w:val="22"/>
  </w:num>
  <w:num w:numId="6">
    <w:abstractNumId w:val="11"/>
  </w:num>
  <w:num w:numId="7">
    <w:abstractNumId w:val="26"/>
  </w:num>
  <w:num w:numId="8">
    <w:abstractNumId w:val="31"/>
  </w:num>
  <w:num w:numId="9">
    <w:abstractNumId w:val="28"/>
  </w:num>
  <w:num w:numId="10">
    <w:abstractNumId w:val="35"/>
  </w:num>
  <w:num w:numId="11">
    <w:abstractNumId w:val="33"/>
  </w:num>
  <w:num w:numId="12">
    <w:abstractNumId w:val="37"/>
  </w:num>
  <w:num w:numId="13">
    <w:abstractNumId w:val="36"/>
  </w:num>
  <w:num w:numId="14">
    <w:abstractNumId w:val="30"/>
  </w:num>
  <w:num w:numId="15">
    <w:abstractNumId w:val="13"/>
  </w:num>
  <w:num w:numId="16">
    <w:abstractNumId w:val="16"/>
  </w:num>
  <w:num w:numId="17">
    <w:abstractNumId w:val="23"/>
  </w:num>
  <w:num w:numId="18">
    <w:abstractNumId w:val="17"/>
  </w:num>
  <w:num w:numId="19">
    <w:abstractNumId w:val="32"/>
  </w:num>
  <w:num w:numId="20">
    <w:abstractNumId w:val="10"/>
  </w:num>
  <w:num w:numId="21">
    <w:abstractNumId w:val="14"/>
  </w:num>
  <w:num w:numId="22">
    <w:abstractNumId w:val="27"/>
  </w:num>
  <w:num w:numId="23">
    <w:abstractNumId w:val="21"/>
  </w:num>
  <w:num w:numId="24">
    <w:abstractNumId w:val="25"/>
  </w:num>
  <w:num w:numId="25">
    <w:abstractNumId w:val="34"/>
  </w:num>
  <w:num w:numId="26">
    <w:abstractNumId w:val="18"/>
  </w:num>
  <w:num w:numId="27">
    <w:abstractNumId w:val="7"/>
  </w:num>
  <w:num w:numId="28">
    <w:abstractNumId w:val="9"/>
  </w:num>
  <w:num w:numId="29">
    <w:abstractNumId w:val="20"/>
  </w:num>
  <w:num w:numId="30">
    <w:abstractNumId w:val="38"/>
  </w:num>
  <w:num w:numId="31">
    <w:abstractNumId w:val="12"/>
  </w:num>
  <w:num w:numId="32">
    <w:abstractNumId w:val="39"/>
  </w:num>
  <w:num w:numId="33">
    <w:abstractNumId w:val="15"/>
  </w:num>
  <w:num w:numId="34">
    <w:abstractNumId w:val="19"/>
  </w:num>
  <w:num w:numId="35">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cs-CZ" w:vendorID="7" w:dllVersion="514"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438"/>
    <w:rsid w:val="00000DEF"/>
    <w:rsid w:val="00001074"/>
    <w:rsid w:val="00001444"/>
    <w:rsid w:val="00002B72"/>
    <w:rsid w:val="00002F99"/>
    <w:rsid w:val="00003828"/>
    <w:rsid w:val="00005204"/>
    <w:rsid w:val="0000760C"/>
    <w:rsid w:val="0001010D"/>
    <w:rsid w:val="00012DED"/>
    <w:rsid w:val="0001389D"/>
    <w:rsid w:val="00013D82"/>
    <w:rsid w:val="00015AD1"/>
    <w:rsid w:val="000163D1"/>
    <w:rsid w:val="00017352"/>
    <w:rsid w:val="00017ABC"/>
    <w:rsid w:val="00017B3F"/>
    <w:rsid w:val="00017DB6"/>
    <w:rsid w:val="00020EA2"/>
    <w:rsid w:val="00021800"/>
    <w:rsid w:val="00021F53"/>
    <w:rsid w:val="0002365D"/>
    <w:rsid w:val="0002388E"/>
    <w:rsid w:val="000240F5"/>
    <w:rsid w:val="0002416D"/>
    <w:rsid w:val="00024389"/>
    <w:rsid w:val="00025106"/>
    <w:rsid w:val="000255FC"/>
    <w:rsid w:val="00027ABF"/>
    <w:rsid w:val="00027BC4"/>
    <w:rsid w:val="00027F26"/>
    <w:rsid w:val="0003008D"/>
    <w:rsid w:val="00031CE5"/>
    <w:rsid w:val="000325B5"/>
    <w:rsid w:val="00033AAE"/>
    <w:rsid w:val="00036002"/>
    <w:rsid w:val="0003714C"/>
    <w:rsid w:val="00037489"/>
    <w:rsid w:val="00040538"/>
    <w:rsid w:val="00040881"/>
    <w:rsid w:val="00041018"/>
    <w:rsid w:val="00041B97"/>
    <w:rsid w:val="00041DB6"/>
    <w:rsid w:val="00041DE8"/>
    <w:rsid w:val="00041E2D"/>
    <w:rsid w:val="00042127"/>
    <w:rsid w:val="00044455"/>
    <w:rsid w:val="00045310"/>
    <w:rsid w:val="0004550B"/>
    <w:rsid w:val="00045638"/>
    <w:rsid w:val="00045659"/>
    <w:rsid w:val="00046DB2"/>
    <w:rsid w:val="00051035"/>
    <w:rsid w:val="00051421"/>
    <w:rsid w:val="00051F47"/>
    <w:rsid w:val="00052F7F"/>
    <w:rsid w:val="00053D0B"/>
    <w:rsid w:val="00056AB0"/>
    <w:rsid w:val="00057BD8"/>
    <w:rsid w:val="00060154"/>
    <w:rsid w:val="00060963"/>
    <w:rsid w:val="000610E8"/>
    <w:rsid w:val="000626E7"/>
    <w:rsid w:val="0006292D"/>
    <w:rsid w:val="00062B6D"/>
    <w:rsid w:val="00062CC2"/>
    <w:rsid w:val="0006320D"/>
    <w:rsid w:val="0006380A"/>
    <w:rsid w:val="00063BF4"/>
    <w:rsid w:val="000655D1"/>
    <w:rsid w:val="00070632"/>
    <w:rsid w:val="0007236A"/>
    <w:rsid w:val="00072D48"/>
    <w:rsid w:val="00073791"/>
    <w:rsid w:val="000737D8"/>
    <w:rsid w:val="00074A43"/>
    <w:rsid w:val="00074F09"/>
    <w:rsid w:val="0007536A"/>
    <w:rsid w:val="00075F2E"/>
    <w:rsid w:val="00076FC9"/>
    <w:rsid w:val="0007792C"/>
    <w:rsid w:val="00077DD1"/>
    <w:rsid w:val="00080BCB"/>
    <w:rsid w:val="00082FE0"/>
    <w:rsid w:val="00082FF9"/>
    <w:rsid w:val="00083B23"/>
    <w:rsid w:val="00083EA4"/>
    <w:rsid w:val="00084CA0"/>
    <w:rsid w:val="00090E22"/>
    <w:rsid w:val="00092289"/>
    <w:rsid w:val="00093838"/>
    <w:rsid w:val="0009422B"/>
    <w:rsid w:val="0009464E"/>
    <w:rsid w:val="00095946"/>
    <w:rsid w:val="00095DED"/>
    <w:rsid w:val="000A3BCC"/>
    <w:rsid w:val="000A4284"/>
    <w:rsid w:val="000A48D5"/>
    <w:rsid w:val="000A5593"/>
    <w:rsid w:val="000A5DCC"/>
    <w:rsid w:val="000B0FF7"/>
    <w:rsid w:val="000B5B8D"/>
    <w:rsid w:val="000B6313"/>
    <w:rsid w:val="000B6581"/>
    <w:rsid w:val="000B7FC7"/>
    <w:rsid w:val="000C0739"/>
    <w:rsid w:val="000C1C30"/>
    <w:rsid w:val="000C221F"/>
    <w:rsid w:val="000C2D9F"/>
    <w:rsid w:val="000C2E72"/>
    <w:rsid w:val="000C3EFA"/>
    <w:rsid w:val="000C4AF3"/>
    <w:rsid w:val="000C5058"/>
    <w:rsid w:val="000C561E"/>
    <w:rsid w:val="000C69A7"/>
    <w:rsid w:val="000C6BE4"/>
    <w:rsid w:val="000C7CA2"/>
    <w:rsid w:val="000D06C0"/>
    <w:rsid w:val="000D0DC9"/>
    <w:rsid w:val="000D0F39"/>
    <w:rsid w:val="000D19BA"/>
    <w:rsid w:val="000D2281"/>
    <w:rsid w:val="000D442A"/>
    <w:rsid w:val="000D4ED8"/>
    <w:rsid w:val="000D51A1"/>
    <w:rsid w:val="000D5F80"/>
    <w:rsid w:val="000D7B38"/>
    <w:rsid w:val="000D7E12"/>
    <w:rsid w:val="000E0AB9"/>
    <w:rsid w:val="000E0C4C"/>
    <w:rsid w:val="000E1047"/>
    <w:rsid w:val="000E1243"/>
    <w:rsid w:val="000E16F4"/>
    <w:rsid w:val="000E1928"/>
    <w:rsid w:val="000E2645"/>
    <w:rsid w:val="000E2C1E"/>
    <w:rsid w:val="000E2F0F"/>
    <w:rsid w:val="000E3928"/>
    <w:rsid w:val="000E3D04"/>
    <w:rsid w:val="000E4EBA"/>
    <w:rsid w:val="000F00A6"/>
    <w:rsid w:val="000F05C0"/>
    <w:rsid w:val="000F19E1"/>
    <w:rsid w:val="000F3D88"/>
    <w:rsid w:val="000F5C23"/>
    <w:rsid w:val="000F6414"/>
    <w:rsid w:val="000F718C"/>
    <w:rsid w:val="000F74B1"/>
    <w:rsid w:val="00100635"/>
    <w:rsid w:val="00101F0C"/>
    <w:rsid w:val="00101F16"/>
    <w:rsid w:val="00102621"/>
    <w:rsid w:val="00102D15"/>
    <w:rsid w:val="00103E8E"/>
    <w:rsid w:val="00103FCC"/>
    <w:rsid w:val="001058A2"/>
    <w:rsid w:val="00107097"/>
    <w:rsid w:val="001075F0"/>
    <w:rsid w:val="00107952"/>
    <w:rsid w:val="00111439"/>
    <w:rsid w:val="0011239E"/>
    <w:rsid w:val="00112A58"/>
    <w:rsid w:val="001139F6"/>
    <w:rsid w:val="00114CDE"/>
    <w:rsid w:val="00115118"/>
    <w:rsid w:val="00115951"/>
    <w:rsid w:val="00115CED"/>
    <w:rsid w:val="001160C5"/>
    <w:rsid w:val="001161E0"/>
    <w:rsid w:val="00117106"/>
    <w:rsid w:val="001172CF"/>
    <w:rsid w:val="00120A58"/>
    <w:rsid w:val="00121620"/>
    <w:rsid w:val="00121657"/>
    <w:rsid w:val="001249E5"/>
    <w:rsid w:val="00124CA6"/>
    <w:rsid w:val="0012659A"/>
    <w:rsid w:val="00126EAF"/>
    <w:rsid w:val="0012746D"/>
    <w:rsid w:val="00127FC5"/>
    <w:rsid w:val="00130230"/>
    <w:rsid w:val="00131860"/>
    <w:rsid w:val="001318C7"/>
    <w:rsid w:val="00131AD5"/>
    <w:rsid w:val="001338A4"/>
    <w:rsid w:val="001338C7"/>
    <w:rsid w:val="00135EEC"/>
    <w:rsid w:val="001362A2"/>
    <w:rsid w:val="001376A9"/>
    <w:rsid w:val="0014159C"/>
    <w:rsid w:val="00142F94"/>
    <w:rsid w:val="00143971"/>
    <w:rsid w:val="0014428F"/>
    <w:rsid w:val="001442D7"/>
    <w:rsid w:val="001442FB"/>
    <w:rsid w:val="00145130"/>
    <w:rsid w:val="00146441"/>
    <w:rsid w:val="00147C3E"/>
    <w:rsid w:val="00150389"/>
    <w:rsid w:val="001515FD"/>
    <w:rsid w:val="001532B5"/>
    <w:rsid w:val="001534FC"/>
    <w:rsid w:val="001536A8"/>
    <w:rsid w:val="00154191"/>
    <w:rsid w:val="00154F3F"/>
    <w:rsid w:val="00155CB5"/>
    <w:rsid w:val="001561BA"/>
    <w:rsid w:val="00156F9D"/>
    <w:rsid w:val="00157365"/>
    <w:rsid w:val="00157EEF"/>
    <w:rsid w:val="00157F54"/>
    <w:rsid w:val="0016043B"/>
    <w:rsid w:val="001604DF"/>
    <w:rsid w:val="001609C9"/>
    <w:rsid w:val="001657BA"/>
    <w:rsid w:val="0016587C"/>
    <w:rsid w:val="00165F00"/>
    <w:rsid w:val="0016728B"/>
    <w:rsid w:val="0016777D"/>
    <w:rsid w:val="001707B4"/>
    <w:rsid w:val="00172275"/>
    <w:rsid w:val="0017272E"/>
    <w:rsid w:val="00174B80"/>
    <w:rsid w:val="00174F2A"/>
    <w:rsid w:val="00175974"/>
    <w:rsid w:val="00175D72"/>
    <w:rsid w:val="00176D73"/>
    <w:rsid w:val="00177D11"/>
    <w:rsid w:val="00180678"/>
    <w:rsid w:val="00180685"/>
    <w:rsid w:val="0018112F"/>
    <w:rsid w:val="00181283"/>
    <w:rsid w:val="00182B37"/>
    <w:rsid w:val="001835D6"/>
    <w:rsid w:val="00183894"/>
    <w:rsid w:val="00183C60"/>
    <w:rsid w:val="001850F4"/>
    <w:rsid w:val="001851FE"/>
    <w:rsid w:val="00187559"/>
    <w:rsid w:val="001909D8"/>
    <w:rsid w:val="00191BAF"/>
    <w:rsid w:val="00193F54"/>
    <w:rsid w:val="00195634"/>
    <w:rsid w:val="001958F3"/>
    <w:rsid w:val="00196DB8"/>
    <w:rsid w:val="00197188"/>
    <w:rsid w:val="001A1628"/>
    <w:rsid w:val="001A220F"/>
    <w:rsid w:val="001A25AB"/>
    <w:rsid w:val="001A519E"/>
    <w:rsid w:val="001A559E"/>
    <w:rsid w:val="001A5D0E"/>
    <w:rsid w:val="001A7859"/>
    <w:rsid w:val="001A7DD6"/>
    <w:rsid w:val="001B0E4B"/>
    <w:rsid w:val="001B273A"/>
    <w:rsid w:val="001B2839"/>
    <w:rsid w:val="001B2E95"/>
    <w:rsid w:val="001B2EBA"/>
    <w:rsid w:val="001B3EDC"/>
    <w:rsid w:val="001B4DD4"/>
    <w:rsid w:val="001B5BCF"/>
    <w:rsid w:val="001B6573"/>
    <w:rsid w:val="001C17FD"/>
    <w:rsid w:val="001C1887"/>
    <w:rsid w:val="001C3680"/>
    <w:rsid w:val="001C3ED2"/>
    <w:rsid w:val="001C4CDA"/>
    <w:rsid w:val="001C5BDF"/>
    <w:rsid w:val="001C6B38"/>
    <w:rsid w:val="001C785A"/>
    <w:rsid w:val="001C7BFA"/>
    <w:rsid w:val="001D03A8"/>
    <w:rsid w:val="001D0D4F"/>
    <w:rsid w:val="001D32DF"/>
    <w:rsid w:val="001D457E"/>
    <w:rsid w:val="001D4DC3"/>
    <w:rsid w:val="001D5FA6"/>
    <w:rsid w:val="001D6689"/>
    <w:rsid w:val="001D75B6"/>
    <w:rsid w:val="001D7B46"/>
    <w:rsid w:val="001E0A46"/>
    <w:rsid w:val="001E1AFC"/>
    <w:rsid w:val="001E29C8"/>
    <w:rsid w:val="001E2A2F"/>
    <w:rsid w:val="001E4360"/>
    <w:rsid w:val="001E4C3C"/>
    <w:rsid w:val="001E60D3"/>
    <w:rsid w:val="001E6762"/>
    <w:rsid w:val="001F0B5C"/>
    <w:rsid w:val="001F3A55"/>
    <w:rsid w:val="001F40BA"/>
    <w:rsid w:val="001F4BC9"/>
    <w:rsid w:val="001F5144"/>
    <w:rsid w:val="001F5167"/>
    <w:rsid w:val="001F5BDE"/>
    <w:rsid w:val="001F63B9"/>
    <w:rsid w:val="001F6FD6"/>
    <w:rsid w:val="001F7954"/>
    <w:rsid w:val="001F7F78"/>
    <w:rsid w:val="00200ED7"/>
    <w:rsid w:val="00201DA1"/>
    <w:rsid w:val="00202B61"/>
    <w:rsid w:val="00203E7B"/>
    <w:rsid w:val="00204799"/>
    <w:rsid w:val="002047D1"/>
    <w:rsid w:val="00204DD6"/>
    <w:rsid w:val="00205F08"/>
    <w:rsid w:val="00206E71"/>
    <w:rsid w:val="00211E31"/>
    <w:rsid w:val="00212425"/>
    <w:rsid w:val="00212735"/>
    <w:rsid w:val="0021331B"/>
    <w:rsid w:val="002135A5"/>
    <w:rsid w:val="00213723"/>
    <w:rsid w:val="00213C99"/>
    <w:rsid w:val="00213D08"/>
    <w:rsid w:val="00214629"/>
    <w:rsid w:val="00214687"/>
    <w:rsid w:val="002149A0"/>
    <w:rsid w:val="00214EEA"/>
    <w:rsid w:val="00215FD4"/>
    <w:rsid w:val="00220ACC"/>
    <w:rsid w:val="0022164C"/>
    <w:rsid w:val="00225E91"/>
    <w:rsid w:val="00226F88"/>
    <w:rsid w:val="002303FE"/>
    <w:rsid w:val="00231BE1"/>
    <w:rsid w:val="00232198"/>
    <w:rsid w:val="00232CFB"/>
    <w:rsid w:val="00232F97"/>
    <w:rsid w:val="00233664"/>
    <w:rsid w:val="002339C2"/>
    <w:rsid w:val="00233C65"/>
    <w:rsid w:val="002343F0"/>
    <w:rsid w:val="002347CB"/>
    <w:rsid w:val="00234D71"/>
    <w:rsid w:val="00235BCC"/>
    <w:rsid w:val="00237E91"/>
    <w:rsid w:val="0024036B"/>
    <w:rsid w:val="002406E1"/>
    <w:rsid w:val="00240F1E"/>
    <w:rsid w:val="00241145"/>
    <w:rsid w:val="002412A3"/>
    <w:rsid w:val="0024225E"/>
    <w:rsid w:val="00244202"/>
    <w:rsid w:val="002450CC"/>
    <w:rsid w:val="00251397"/>
    <w:rsid w:val="002515D1"/>
    <w:rsid w:val="002521B6"/>
    <w:rsid w:val="002534B3"/>
    <w:rsid w:val="00254D6E"/>
    <w:rsid w:val="002558EC"/>
    <w:rsid w:val="002558FC"/>
    <w:rsid w:val="002567C9"/>
    <w:rsid w:val="00256835"/>
    <w:rsid w:val="00256EED"/>
    <w:rsid w:val="00257747"/>
    <w:rsid w:val="002606B5"/>
    <w:rsid w:val="0026147B"/>
    <w:rsid w:val="00261C40"/>
    <w:rsid w:val="0026201B"/>
    <w:rsid w:val="002625ED"/>
    <w:rsid w:val="00262DC4"/>
    <w:rsid w:val="00264D3B"/>
    <w:rsid w:val="002656F3"/>
    <w:rsid w:val="00266B8E"/>
    <w:rsid w:val="002703B3"/>
    <w:rsid w:val="00270486"/>
    <w:rsid w:val="0027138A"/>
    <w:rsid w:val="00271F8B"/>
    <w:rsid w:val="002728AB"/>
    <w:rsid w:val="002728AD"/>
    <w:rsid w:val="002744A1"/>
    <w:rsid w:val="002746C0"/>
    <w:rsid w:val="00274C6B"/>
    <w:rsid w:val="00280A0B"/>
    <w:rsid w:val="002815DA"/>
    <w:rsid w:val="002820C0"/>
    <w:rsid w:val="002827F9"/>
    <w:rsid w:val="00282F52"/>
    <w:rsid w:val="0028546B"/>
    <w:rsid w:val="00286151"/>
    <w:rsid w:val="00286CA4"/>
    <w:rsid w:val="00287BB9"/>
    <w:rsid w:val="002937B3"/>
    <w:rsid w:val="0029390D"/>
    <w:rsid w:val="002978EF"/>
    <w:rsid w:val="00297ED5"/>
    <w:rsid w:val="002A02D0"/>
    <w:rsid w:val="002A0381"/>
    <w:rsid w:val="002A198D"/>
    <w:rsid w:val="002A54B1"/>
    <w:rsid w:val="002A6CA7"/>
    <w:rsid w:val="002A7E5E"/>
    <w:rsid w:val="002B0928"/>
    <w:rsid w:val="002B152D"/>
    <w:rsid w:val="002B1550"/>
    <w:rsid w:val="002B34EB"/>
    <w:rsid w:val="002B4589"/>
    <w:rsid w:val="002B45B0"/>
    <w:rsid w:val="002B4B13"/>
    <w:rsid w:val="002B57B7"/>
    <w:rsid w:val="002B5A99"/>
    <w:rsid w:val="002B6B92"/>
    <w:rsid w:val="002C3282"/>
    <w:rsid w:val="002C349D"/>
    <w:rsid w:val="002C437A"/>
    <w:rsid w:val="002C4575"/>
    <w:rsid w:val="002C55BC"/>
    <w:rsid w:val="002C59D9"/>
    <w:rsid w:val="002C5A37"/>
    <w:rsid w:val="002C6934"/>
    <w:rsid w:val="002C69AF"/>
    <w:rsid w:val="002C712C"/>
    <w:rsid w:val="002C73BC"/>
    <w:rsid w:val="002D27EF"/>
    <w:rsid w:val="002D3A39"/>
    <w:rsid w:val="002D66B6"/>
    <w:rsid w:val="002D66C0"/>
    <w:rsid w:val="002E0382"/>
    <w:rsid w:val="002E0983"/>
    <w:rsid w:val="002E26C2"/>
    <w:rsid w:val="002E2AD9"/>
    <w:rsid w:val="002E2F36"/>
    <w:rsid w:val="002E3911"/>
    <w:rsid w:val="002E40BA"/>
    <w:rsid w:val="002E69AC"/>
    <w:rsid w:val="002F0099"/>
    <w:rsid w:val="002F03A1"/>
    <w:rsid w:val="002F110A"/>
    <w:rsid w:val="002F113D"/>
    <w:rsid w:val="002F286B"/>
    <w:rsid w:val="002F295A"/>
    <w:rsid w:val="002F2A0D"/>
    <w:rsid w:val="002F2D0F"/>
    <w:rsid w:val="002F390D"/>
    <w:rsid w:val="002F519B"/>
    <w:rsid w:val="002F53F7"/>
    <w:rsid w:val="002F55F4"/>
    <w:rsid w:val="002F5602"/>
    <w:rsid w:val="002F5726"/>
    <w:rsid w:val="002F5C97"/>
    <w:rsid w:val="002F6D9C"/>
    <w:rsid w:val="002F7FB5"/>
    <w:rsid w:val="00304255"/>
    <w:rsid w:val="00305720"/>
    <w:rsid w:val="003064DC"/>
    <w:rsid w:val="00312CD5"/>
    <w:rsid w:val="00314A36"/>
    <w:rsid w:val="00314D04"/>
    <w:rsid w:val="0031517C"/>
    <w:rsid w:val="003158FF"/>
    <w:rsid w:val="00316389"/>
    <w:rsid w:val="00317558"/>
    <w:rsid w:val="00317B3B"/>
    <w:rsid w:val="0032033F"/>
    <w:rsid w:val="0032073E"/>
    <w:rsid w:val="003212A9"/>
    <w:rsid w:val="00321462"/>
    <w:rsid w:val="00322311"/>
    <w:rsid w:val="0032309E"/>
    <w:rsid w:val="003233E0"/>
    <w:rsid w:val="0032381F"/>
    <w:rsid w:val="003239FB"/>
    <w:rsid w:val="0032562B"/>
    <w:rsid w:val="00327AA8"/>
    <w:rsid w:val="00330F35"/>
    <w:rsid w:val="00331519"/>
    <w:rsid w:val="00332833"/>
    <w:rsid w:val="00332B1A"/>
    <w:rsid w:val="0033304F"/>
    <w:rsid w:val="00333D25"/>
    <w:rsid w:val="00334692"/>
    <w:rsid w:val="00336804"/>
    <w:rsid w:val="00340397"/>
    <w:rsid w:val="00340829"/>
    <w:rsid w:val="00341FAD"/>
    <w:rsid w:val="003428E3"/>
    <w:rsid w:val="00343616"/>
    <w:rsid w:val="003439D7"/>
    <w:rsid w:val="00344338"/>
    <w:rsid w:val="00344DF4"/>
    <w:rsid w:val="00346339"/>
    <w:rsid w:val="00347719"/>
    <w:rsid w:val="00347C1E"/>
    <w:rsid w:val="00350197"/>
    <w:rsid w:val="00350F46"/>
    <w:rsid w:val="003511B7"/>
    <w:rsid w:val="003515FE"/>
    <w:rsid w:val="0035310F"/>
    <w:rsid w:val="00353144"/>
    <w:rsid w:val="00353C58"/>
    <w:rsid w:val="0035419D"/>
    <w:rsid w:val="00354384"/>
    <w:rsid w:val="00354A21"/>
    <w:rsid w:val="00357C09"/>
    <w:rsid w:val="00361AB7"/>
    <w:rsid w:val="00362724"/>
    <w:rsid w:val="00362D1D"/>
    <w:rsid w:val="00363AEB"/>
    <w:rsid w:val="0036557C"/>
    <w:rsid w:val="003673F4"/>
    <w:rsid w:val="00367B10"/>
    <w:rsid w:val="003707FB"/>
    <w:rsid w:val="0037273B"/>
    <w:rsid w:val="003731F0"/>
    <w:rsid w:val="003753C6"/>
    <w:rsid w:val="00375BE2"/>
    <w:rsid w:val="003777C2"/>
    <w:rsid w:val="00381424"/>
    <w:rsid w:val="003814EF"/>
    <w:rsid w:val="00382024"/>
    <w:rsid w:val="003823FF"/>
    <w:rsid w:val="003826CC"/>
    <w:rsid w:val="003832D4"/>
    <w:rsid w:val="00383889"/>
    <w:rsid w:val="00383EC5"/>
    <w:rsid w:val="0038456C"/>
    <w:rsid w:val="0038464F"/>
    <w:rsid w:val="0038487F"/>
    <w:rsid w:val="00386E90"/>
    <w:rsid w:val="00387684"/>
    <w:rsid w:val="00390F45"/>
    <w:rsid w:val="00392DB1"/>
    <w:rsid w:val="0039343F"/>
    <w:rsid w:val="0039421F"/>
    <w:rsid w:val="00394928"/>
    <w:rsid w:val="003975DB"/>
    <w:rsid w:val="00397F81"/>
    <w:rsid w:val="003A0A1E"/>
    <w:rsid w:val="003A0F4F"/>
    <w:rsid w:val="003A1021"/>
    <w:rsid w:val="003A13D1"/>
    <w:rsid w:val="003A15F7"/>
    <w:rsid w:val="003A214C"/>
    <w:rsid w:val="003A254F"/>
    <w:rsid w:val="003A2887"/>
    <w:rsid w:val="003A30A4"/>
    <w:rsid w:val="003A365C"/>
    <w:rsid w:val="003A4317"/>
    <w:rsid w:val="003A446F"/>
    <w:rsid w:val="003A483C"/>
    <w:rsid w:val="003A508C"/>
    <w:rsid w:val="003A61DD"/>
    <w:rsid w:val="003A6A0D"/>
    <w:rsid w:val="003A6BD5"/>
    <w:rsid w:val="003A6C22"/>
    <w:rsid w:val="003A6FD9"/>
    <w:rsid w:val="003A766F"/>
    <w:rsid w:val="003B0956"/>
    <w:rsid w:val="003B1541"/>
    <w:rsid w:val="003B1AD3"/>
    <w:rsid w:val="003B1CC6"/>
    <w:rsid w:val="003B26FF"/>
    <w:rsid w:val="003B2E83"/>
    <w:rsid w:val="003B346E"/>
    <w:rsid w:val="003B3B83"/>
    <w:rsid w:val="003B3CB1"/>
    <w:rsid w:val="003B413F"/>
    <w:rsid w:val="003B43EE"/>
    <w:rsid w:val="003B448B"/>
    <w:rsid w:val="003B4D06"/>
    <w:rsid w:val="003B672D"/>
    <w:rsid w:val="003B72D7"/>
    <w:rsid w:val="003B7411"/>
    <w:rsid w:val="003B755E"/>
    <w:rsid w:val="003C0927"/>
    <w:rsid w:val="003C1126"/>
    <w:rsid w:val="003C20E5"/>
    <w:rsid w:val="003C5D5A"/>
    <w:rsid w:val="003C6632"/>
    <w:rsid w:val="003C6949"/>
    <w:rsid w:val="003C70B6"/>
    <w:rsid w:val="003C7355"/>
    <w:rsid w:val="003C77A9"/>
    <w:rsid w:val="003D01D2"/>
    <w:rsid w:val="003D0210"/>
    <w:rsid w:val="003D18DB"/>
    <w:rsid w:val="003D2765"/>
    <w:rsid w:val="003D289C"/>
    <w:rsid w:val="003D36AE"/>
    <w:rsid w:val="003D4508"/>
    <w:rsid w:val="003D4A19"/>
    <w:rsid w:val="003D5957"/>
    <w:rsid w:val="003D5FF6"/>
    <w:rsid w:val="003D6BB9"/>
    <w:rsid w:val="003D6C3A"/>
    <w:rsid w:val="003E0A84"/>
    <w:rsid w:val="003E3706"/>
    <w:rsid w:val="003E3C39"/>
    <w:rsid w:val="003E50BB"/>
    <w:rsid w:val="003E516B"/>
    <w:rsid w:val="003E51AC"/>
    <w:rsid w:val="003E6F0E"/>
    <w:rsid w:val="003E764A"/>
    <w:rsid w:val="003F0568"/>
    <w:rsid w:val="003F0734"/>
    <w:rsid w:val="003F1824"/>
    <w:rsid w:val="003F2026"/>
    <w:rsid w:val="003F29F8"/>
    <w:rsid w:val="003F2C69"/>
    <w:rsid w:val="003F42A4"/>
    <w:rsid w:val="003F4649"/>
    <w:rsid w:val="003F47FF"/>
    <w:rsid w:val="003F4836"/>
    <w:rsid w:val="003F483D"/>
    <w:rsid w:val="003F4EFE"/>
    <w:rsid w:val="003F7337"/>
    <w:rsid w:val="0040049A"/>
    <w:rsid w:val="0040094F"/>
    <w:rsid w:val="004029E8"/>
    <w:rsid w:val="00402ACF"/>
    <w:rsid w:val="00405FC1"/>
    <w:rsid w:val="004067EA"/>
    <w:rsid w:val="00406B0F"/>
    <w:rsid w:val="0040758F"/>
    <w:rsid w:val="00410C73"/>
    <w:rsid w:val="004113C5"/>
    <w:rsid w:val="0041298D"/>
    <w:rsid w:val="00413711"/>
    <w:rsid w:val="00413BBF"/>
    <w:rsid w:val="00415FB4"/>
    <w:rsid w:val="004165AC"/>
    <w:rsid w:val="004171DC"/>
    <w:rsid w:val="0042047B"/>
    <w:rsid w:val="0042168C"/>
    <w:rsid w:val="004229C2"/>
    <w:rsid w:val="0042418D"/>
    <w:rsid w:val="00425B4F"/>
    <w:rsid w:val="00426185"/>
    <w:rsid w:val="0042639B"/>
    <w:rsid w:val="00426A43"/>
    <w:rsid w:val="00426BB5"/>
    <w:rsid w:val="004303DD"/>
    <w:rsid w:val="0043059E"/>
    <w:rsid w:val="00430833"/>
    <w:rsid w:val="00430B51"/>
    <w:rsid w:val="00430F51"/>
    <w:rsid w:val="00430FB4"/>
    <w:rsid w:val="00431DAA"/>
    <w:rsid w:val="00435412"/>
    <w:rsid w:val="004364A9"/>
    <w:rsid w:val="00440AB3"/>
    <w:rsid w:val="0044179B"/>
    <w:rsid w:val="004417BE"/>
    <w:rsid w:val="004438C2"/>
    <w:rsid w:val="00445F8A"/>
    <w:rsid w:val="00446455"/>
    <w:rsid w:val="0044649E"/>
    <w:rsid w:val="00450695"/>
    <w:rsid w:val="004513B0"/>
    <w:rsid w:val="00451938"/>
    <w:rsid w:val="00451F7E"/>
    <w:rsid w:val="004520F0"/>
    <w:rsid w:val="004533DF"/>
    <w:rsid w:val="00453FD2"/>
    <w:rsid w:val="00454C91"/>
    <w:rsid w:val="0046031F"/>
    <w:rsid w:val="004631DF"/>
    <w:rsid w:val="0046364B"/>
    <w:rsid w:val="004638DD"/>
    <w:rsid w:val="0046439A"/>
    <w:rsid w:val="00465DBE"/>
    <w:rsid w:val="00467100"/>
    <w:rsid w:val="004673AC"/>
    <w:rsid w:val="0047009A"/>
    <w:rsid w:val="004705C1"/>
    <w:rsid w:val="004712D7"/>
    <w:rsid w:val="00471993"/>
    <w:rsid w:val="00472B0A"/>
    <w:rsid w:val="004740B7"/>
    <w:rsid w:val="00474C57"/>
    <w:rsid w:val="0047549B"/>
    <w:rsid w:val="00476F04"/>
    <w:rsid w:val="0048032D"/>
    <w:rsid w:val="0048064C"/>
    <w:rsid w:val="00481EB3"/>
    <w:rsid w:val="0048253D"/>
    <w:rsid w:val="00482D54"/>
    <w:rsid w:val="00483647"/>
    <w:rsid w:val="00484214"/>
    <w:rsid w:val="00485788"/>
    <w:rsid w:val="00485E8C"/>
    <w:rsid w:val="004876E5"/>
    <w:rsid w:val="004878DA"/>
    <w:rsid w:val="00487E8E"/>
    <w:rsid w:val="0049072B"/>
    <w:rsid w:val="0049108D"/>
    <w:rsid w:val="004928A8"/>
    <w:rsid w:val="00492AF8"/>
    <w:rsid w:val="00494120"/>
    <w:rsid w:val="00495FD4"/>
    <w:rsid w:val="0049762E"/>
    <w:rsid w:val="00497E8D"/>
    <w:rsid w:val="004A0C1A"/>
    <w:rsid w:val="004A12A2"/>
    <w:rsid w:val="004A1B2E"/>
    <w:rsid w:val="004A21BE"/>
    <w:rsid w:val="004A2CAB"/>
    <w:rsid w:val="004A30D4"/>
    <w:rsid w:val="004A3FA2"/>
    <w:rsid w:val="004A41FC"/>
    <w:rsid w:val="004A4569"/>
    <w:rsid w:val="004A6360"/>
    <w:rsid w:val="004A650D"/>
    <w:rsid w:val="004A71D3"/>
    <w:rsid w:val="004A7497"/>
    <w:rsid w:val="004A776D"/>
    <w:rsid w:val="004A793D"/>
    <w:rsid w:val="004B2663"/>
    <w:rsid w:val="004B2CFA"/>
    <w:rsid w:val="004B468E"/>
    <w:rsid w:val="004B4CC8"/>
    <w:rsid w:val="004B5814"/>
    <w:rsid w:val="004B5DA1"/>
    <w:rsid w:val="004B5FC7"/>
    <w:rsid w:val="004B66B9"/>
    <w:rsid w:val="004B710F"/>
    <w:rsid w:val="004B7353"/>
    <w:rsid w:val="004C2230"/>
    <w:rsid w:val="004C29B2"/>
    <w:rsid w:val="004C3BC9"/>
    <w:rsid w:val="004C499A"/>
    <w:rsid w:val="004C4BDE"/>
    <w:rsid w:val="004C5E34"/>
    <w:rsid w:val="004D00EF"/>
    <w:rsid w:val="004D133E"/>
    <w:rsid w:val="004D1C31"/>
    <w:rsid w:val="004D1DC6"/>
    <w:rsid w:val="004D20E7"/>
    <w:rsid w:val="004D2A7B"/>
    <w:rsid w:val="004D3D3A"/>
    <w:rsid w:val="004D6817"/>
    <w:rsid w:val="004D7064"/>
    <w:rsid w:val="004E0290"/>
    <w:rsid w:val="004E20CE"/>
    <w:rsid w:val="004E2FF5"/>
    <w:rsid w:val="004E3291"/>
    <w:rsid w:val="004E34CA"/>
    <w:rsid w:val="004E3C40"/>
    <w:rsid w:val="004E3D3C"/>
    <w:rsid w:val="004E402C"/>
    <w:rsid w:val="004E42D3"/>
    <w:rsid w:val="004E593C"/>
    <w:rsid w:val="004E7168"/>
    <w:rsid w:val="004E731F"/>
    <w:rsid w:val="004E7A01"/>
    <w:rsid w:val="004E7DCB"/>
    <w:rsid w:val="004F0BAC"/>
    <w:rsid w:val="004F0D1D"/>
    <w:rsid w:val="004F28CF"/>
    <w:rsid w:val="004F2D9B"/>
    <w:rsid w:val="004F346B"/>
    <w:rsid w:val="004F408D"/>
    <w:rsid w:val="004F523F"/>
    <w:rsid w:val="004F53B5"/>
    <w:rsid w:val="004F54DB"/>
    <w:rsid w:val="004F5F90"/>
    <w:rsid w:val="004F61B5"/>
    <w:rsid w:val="004F695C"/>
    <w:rsid w:val="004F78FF"/>
    <w:rsid w:val="004F7AAE"/>
    <w:rsid w:val="00501A1E"/>
    <w:rsid w:val="005031DE"/>
    <w:rsid w:val="005033E8"/>
    <w:rsid w:val="00503ADF"/>
    <w:rsid w:val="00503C84"/>
    <w:rsid w:val="00505440"/>
    <w:rsid w:val="005105EE"/>
    <w:rsid w:val="005118FB"/>
    <w:rsid w:val="00512972"/>
    <w:rsid w:val="00512C43"/>
    <w:rsid w:val="00514405"/>
    <w:rsid w:val="005146F0"/>
    <w:rsid w:val="00514800"/>
    <w:rsid w:val="00515603"/>
    <w:rsid w:val="00515733"/>
    <w:rsid w:val="00515AEF"/>
    <w:rsid w:val="0051681D"/>
    <w:rsid w:val="005201CC"/>
    <w:rsid w:val="00521D47"/>
    <w:rsid w:val="005227FC"/>
    <w:rsid w:val="00522F80"/>
    <w:rsid w:val="00526029"/>
    <w:rsid w:val="00527531"/>
    <w:rsid w:val="00527A28"/>
    <w:rsid w:val="005304E9"/>
    <w:rsid w:val="00532652"/>
    <w:rsid w:val="00534B36"/>
    <w:rsid w:val="00534D8D"/>
    <w:rsid w:val="00535207"/>
    <w:rsid w:val="00536BF9"/>
    <w:rsid w:val="00536F10"/>
    <w:rsid w:val="0053788C"/>
    <w:rsid w:val="0054041D"/>
    <w:rsid w:val="00541545"/>
    <w:rsid w:val="00542748"/>
    <w:rsid w:val="00545E4D"/>
    <w:rsid w:val="00546082"/>
    <w:rsid w:val="00546A86"/>
    <w:rsid w:val="00550BB2"/>
    <w:rsid w:val="00550F50"/>
    <w:rsid w:val="0055188D"/>
    <w:rsid w:val="00554638"/>
    <w:rsid w:val="00555199"/>
    <w:rsid w:val="005557B4"/>
    <w:rsid w:val="00555CAD"/>
    <w:rsid w:val="005565BC"/>
    <w:rsid w:val="00556ACF"/>
    <w:rsid w:val="00556CB7"/>
    <w:rsid w:val="00561D1D"/>
    <w:rsid w:val="00562989"/>
    <w:rsid w:val="00563066"/>
    <w:rsid w:val="00565516"/>
    <w:rsid w:val="00566CBB"/>
    <w:rsid w:val="0056707C"/>
    <w:rsid w:val="00570042"/>
    <w:rsid w:val="00570BFD"/>
    <w:rsid w:val="0057166D"/>
    <w:rsid w:val="00571F7A"/>
    <w:rsid w:val="00572785"/>
    <w:rsid w:val="00573147"/>
    <w:rsid w:val="00573E56"/>
    <w:rsid w:val="00574A84"/>
    <w:rsid w:val="00574F41"/>
    <w:rsid w:val="005765A7"/>
    <w:rsid w:val="005809F4"/>
    <w:rsid w:val="0058161E"/>
    <w:rsid w:val="00582C41"/>
    <w:rsid w:val="00583349"/>
    <w:rsid w:val="00587A94"/>
    <w:rsid w:val="0059055E"/>
    <w:rsid w:val="00590DC1"/>
    <w:rsid w:val="00594147"/>
    <w:rsid w:val="005944FF"/>
    <w:rsid w:val="00594E6F"/>
    <w:rsid w:val="00594F02"/>
    <w:rsid w:val="00594FEB"/>
    <w:rsid w:val="00595763"/>
    <w:rsid w:val="005969F2"/>
    <w:rsid w:val="005977E4"/>
    <w:rsid w:val="00597B8F"/>
    <w:rsid w:val="005A0D41"/>
    <w:rsid w:val="005A4847"/>
    <w:rsid w:val="005A49C8"/>
    <w:rsid w:val="005A54B0"/>
    <w:rsid w:val="005A5777"/>
    <w:rsid w:val="005A5931"/>
    <w:rsid w:val="005A6F2E"/>
    <w:rsid w:val="005A797F"/>
    <w:rsid w:val="005B01B2"/>
    <w:rsid w:val="005B2327"/>
    <w:rsid w:val="005B2DD9"/>
    <w:rsid w:val="005B38CF"/>
    <w:rsid w:val="005B3C25"/>
    <w:rsid w:val="005B3C31"/>
    <w:rsid w:val="005B3E25"/>
    <w:rsid w:val="005B3F0E"/>
    <w:rsid w:val="005B4E95"/>
    <w:rsid w:val="005B5AA9"/>
    <w:rsid w:val="005B6943"/>
    <w:rsid w:val="005B7E42"/>
    <w:rsid w:val="005C105C"/>
    <w:rsid w:val="005C19C4"/>
    <w:rsid w:val="005C1F40"/>
    <w:rsid w:val="005C1F42"/>
    <w:rsid w:val="005C2C3D"/>
    <w:rsid w:val="005C3863"/>
    <w:rsid w:val="005C3ED5"/>
    <w:rsid w:val="005C3F28"/>
    <w:rsid w:val="005C3FF4"/>
    <w:rsid w:val="005C4249"/>
    <w:rsid w:val="005C4671"/>
    <w:rsid w:val="005C51E3"/>
    <w:rsid w:val="005C58AF"/>
    <w:rsid w:val="005C7C2B"/>
    <w:rsid w:val="005D0207"/>
    <w:rsid w:val="005D1229"/>
    <w:rsid w:val="005D205E"/>
    <w:rsid w:val="005D2CD1"/>
    <w:rsid w:val="005D31BB"/>
    <w:rsid w:val="005D3A46"/>
    <w:rsid w:val="005D47D9"/>
    <w:rsid w:val="005D56E2"/>
    <w:rsid w:val="005D5981"/>
    <w:rsid w:val="005D5B64"/>
    <w:rsid w:val="005D66EB"/>
    <w:rsid w:val="005D6F05"/>
    <w:rsid w:val="005D6FA2"/>
    <w:rsid w:val="005D71CF"/>
    <w:rsid w:val="005D76DF"/>
    <w:rsid w:val="005D7A18"/>
    <w:rsid w:val="005D7BAC"/>
    <w:rsid w:val="005E05E0"/>
    <w:rsid w:val="005E0AC1"/>
    <w:rsid w:val="005E0FBA"/>
    <w:rsid w:val="005E1DF5"/>
    <w:rsid w:val="005E2A32"/>
    <w:rsid w:val="005E320E"/>
    <w:rsid w:val="005E4D65"/>
    <w:rsid w:val="005E5280"/>
    <w:rsid w:val="005E5C85"/>
    <w:rsid w:val="005E6086"/>
    <w:rsid w:val="005E672E"/>
    <w:rsid w:val="005F16F0"/>
    <w:rsid w:val="005F2B72"/>
    <w:rsid w:val="005F2F46"/>
    <w:rsid w:val="005F5861"/>
    <w:rsid w:val="005F58CE"/>
    <w:rsid w:val="005F5FDC"/>
    <w:rsid w:val="005F62D7"/>
    <w:rsid w:val="005F7A93"/>
    <w:rsid w:val="005F7C89"/>
    <w:rsid w:val="00600A94"/>
    <w:rsid w:val="00600DFE"/>
    <w:rsid w:val="0060295E"/>
    <w:rsid w:val="0060330A"/>
    <w:rsid w:val="00603734"/>
    <w:rsid w:val="00604703"/>
    <w:rsid w:val="006054E3"/>
    <w:rsid w:val="006055D5"/>
    <w:rsid w:val="00605931"/>
    <w:rsid w:val="0060732B"/>
    <w:rsid w:val="00607FB2"/>
    <w:rsid w:val="00612837"/>
    <w:rsid w:val="00612F82"/>
    <w:rsid w:val="00613AD0"/>
    <w:rsid w:val="00615F0F"/>
    <w:rsid w:val="0062143F"/>
    <w:rsid w:val="006224C7"/>
    <w:rsid w:val="00623035"/>
    <w:rsid w:val="00623CE8"/>
    <w:rsid w:val="006249DA"/>
    <w:rsid w:val="00626596"/>
    <w:rsid w:val="006265C2"/>
    <w:rsid w:val="00630CA7"/>
    <w:rsid w:val="006310B8"/>
    <w:rsid w:val="00632218"/>
    <w:rsid w:val="00632EAC"/>
    <w:rsid w:val="00634B26"/>
    <w:rsid w:val="0063675A"/>
    <w:rsid w:val="00636A37"/>
    <w:rsid w:val="00637CE9"/>
    <w:rsid w:val="00640257"/>
    <w:rsid w:val="00640589"/>
    <w:rsid w:val="006405A5"/>
    <w:rsid w:val="00641021"/>
    <w:rsid w:val="006436F2"/>
    <w:rsid w:val="00643C32"/>
    <w:rsid w:val="00645FB4"/>
    <w:rsid w:val="006463A9"/>
    <w:rsid w:val="00646EC3"/>
    <w:rsid w:val="00647A29"/>
    <w:rsid w:val="00651435"/>
    <w:rsid w:val="00651D12"/>
    <w:rsid w:val="00653FF3"/>
    <w:rsid w:val="00654EA4"/>
    <w:rsid w:val="00655B4F"/>
    <w:rsid w:val="00655BFA"/>
    <w:rsid w:val="00657905"/>
    <w:rsid w:val="00657DAA"/>
    <w:rsid w:val="0066008D"/>
    <w:rsid w:val="006612B6"/>
    <w:rsid w:val="00661BC8"/>
    <w:rsid w:val="0066204C"/>
    <w:rsid w:val="0066283A"/>
    <w:rsid w:val="00663650"/>
    <w:rsid w:val="00665DDC"/>
    <w:rsid w:val="0066754E"/>
    <w:rsid w:val="00667993"/>
    <w:rsid w:val="00667A33"/>
    <w:rsid w:val="00670111"/>
    <w:rsid w:val="006707D2"/>
    <w:rsid w:val="0067137E"/>
    <w:rsid w:val="00671B5C"/>
    <w:rsid w:val="00671D39"/>
    <w:rsid w:val="00672925"/>
    <w:rsid w:val="006730A7"/>
    <w:rsid w:val="00674ACF"/>
    <w:rsid w:val="00675F37"/>
    <w:rsid w:val="0067622F"/>
    <w:rsid w:val="00676F75"/>
    <w:rsid w:val="00677C75"/>
    <w:rsid w:val="00681939"/>
    <w:rsid w:val="006846F5"/>
    <w:rsid w:val="00686DB2"/>
    <w:rsid w:val="00687B8F"/>
    <w:rsid w:val="00687BC4"/>
    <w:rsid w:val="00690877"/>
    <w:rsid w:val="00691F1A"/>
    <w:rsid w:val="0069222E"/>
    <w:rsid w:val="00692A6C"/>
    <w:rsid w:val="0069504D"/>
    <w:rsid w:val="006967A7"/>
    <w:rsid w:val="00696CDF"/>
    <w:rsid w:val="00697390"/>
    <w:rsid w:val="006A0B64"/>
    <w:rsid w:val="006A34BE"/>
    <w:rsid w:val="006A36D2"/>
    <w:rsid w:val="006A517A"/>
    <w:rsid w:val="006A68E6"/>
    <w:rsid w:val="006A7DB2"/>
    <w:rsid w:val="006B0412"/>
    <w:rsid w:val="006B132F"/>
    <w:rsid w:val="006B146B"/>
    <w:rsid w:val="006B1FEA"/>
    <w:rsid w:val="006B2030"/>
    <w:rsid w:val="006B4B36"/>
    <w:rsid w:val="006B4F63"/>
    <w:rsid w:val="006B6280"/>
    <w:rsid w:val="006B6511"/>
    <w:rsid w:val="006B651F"/>
    <w:rsid w:val="006B68DF"/>
    <w:rsid w:val="006B7202"/>
    <w:rsid w:val="006B7DE0"/>
    <w:rsid w:val="006B7E10"/>
    <w:rsid w:val="006C01CA"/>
    <w:rsid w:val="006C1BEA"/>
    <w:rsid w:val="006C1C32"/>
    <w:rsid w:val="006C3EBF"/>
    <w:rsid w:val="006C443E"/>
    <w:rsid w:val="006C58C9"/>
    <w:rsid w:val="006C6619"/>
    <w:rsid w:val="006C6F68"/>
    <w:rsid w:val="006D1D25"/>
    <w:rsid w:val="006D2370"/>
    <w:rsid w:val="006D4AAB"/>
    <w:rsid w:val="006D51CB"/>
    <w:rsid w:val="006D6677"/>
    <w:rsid w:val="006D6770"/>
    <w:rsid w:val="006D6A69"/>
    <w:rsid w:val="006D6AD1"/>
    <w:rsid w:val="006D7039"/>
    <w:rsid w:val="006E006F"/>
    <w:rsid w:val="006E07C8"/>
    <w:rsid w:val="006E0A02"/>
    <w:rsid w:val="006E1A0E"/>
    <w:rsid w:val="006E3905"/>
    <w:rsid w:val="006E4A49"/>
    <w:rsid w:val="006E6174"/>
    <w:rsid w:val="006E7E85"/>
    <w:rsid w:val="006F083B"/>
    <w:rsid w:val="006F262B"/>
    <w:rsid w:val="006F3525"/>
    <w:rsid w:val="006F4D50"/>
    <w:rsid w:val="006F58C2"/>
    <w:rsid w:val="006F655A"/>
    <w:rsid w:val="006F6805"/>
    <w:rsid w:val="006F6939"/>
    <w:rsid w:val="006F736B"/>
    <w:rsid w:val="006F73FD"/>
    <w:rsid w:val="006F7538"/>
    <w:rsid w:val="006F7E3E"/>
    <w:rsid w:val="00703C94"/>
    <w:rsid w:val="00705125"/>
    <w:rsid w:val="00705269"/>
    <w:rsid w:val="007062F5"/>
    <w:rsid w:val="00706B56"/>
    <w:rsid w:val="00706D11"/>
    <w:rsid w:val="00710617"/>
    <w:rsid w:val="007114B5"/>
    <w:rsid w:val="00711735"/>
    <w:rsid w:val="007121BF"/>
    <w:rsid w:val="0071264E"/>
    <w:rsid w:val="0071358E"/>
    <w:rsid w:val="007149F2"/>
    <w:rsid w:val="00716E11"/>
    <w:rsid w:val="0071762D"/>
    <w:rsid w:val="00717FA0"/>
    <w:rsid w:val="00717FDD"/>
    <w:rsid w:val="0072019F"/>
    <w:rsid w:val="007209B0"/>
    <w:rsid w:val="00721883"/>
    <w:rsid w:val="00724E00"/>
    <w:rsid w:val="00725028"/>
    <w:rsid w:val="00727E32"/>
    <w:rsid w:val="00730949"/>
    <w:rsid w:val="00730D84"/>
    <w:rsid w:val="00730E79"/>
    <w:rsid w:val="0073118C"/>
    <w:rsid w:val="00731EB4"/>
    <w:rsid w:val="0073423A"/>
    <w:rsid w:val="007344C9"/>
    <w:rsid w:val="00736C05"/>
    <w:rsid w:val="00736CB6"/>
    <w:rsid w:val="00740F4C"/>
    <w:rsid w:val="007412B7"/>
    <w:rsid w:val="00741539"/>
    <w:rsid w:val="007415F0"/>
    <w:rsid w:val="00742F91"/>
    <w:rsid w:val="007443DD"/>
    <w:rsid w:val="007455D1"/>
    <w:rsid w:val="00746E75"/>
    <w:rsid w:val="00747284"/>
    <w:rsid w:val="0075267D"/>
    <w:rsid w:val="00754424"/>
    <w:rsid w:val="00754E4B"/>
    <w:rsid w:val="007556BA"/>
    <w:rsid w:val="007556C2"/>
    <w:rsid w:val="00757D05"/>
    <w:rsid w:val="007608CB"/>
    <w:rsid w:val="00762D09"/>
    <w:rsid w:val="00763347"/>
    <w:rsid w:val="00764507"/>
    <w:rsid w:val="00764BD2"/>
    <w:rsid w:val="00766E15"/>
    <w:rsid w:val="00767028"/>
    <w:rsid w:val="007673FD"/>
    <w:rsid w:val="0077015A"/>
    <w:rsid w:val="007728B3"/>
    <w:rsid w:val="00772A6A"/>
    <w:rsid w:val="00772C36"/>
    <w:rsid w:val="00777460"/>
    <w:rsid w:val="00777ADB"/>
    <w:rsid w:val="00777BEE"/>
    <w:rsid w:val="0078079D"/>
    <w:rsid w:val="007821A2"/>
    <w:rsid w:val="00782C36"/>
    <w:rsid w:val="00783684"/>
    <w:rsid w:val="00783E60"/>
    <w:rsid w:val="00783FE8"/>
    <w:rsid w:val="00785275"/>
    <w:rsid w:val="00785452"/>
    <w:rsid w:val="007856ED"/>
    <w:rsid w:val="00785C9F"/>
    <w:rsid w:val="00786634"/>
    <w:rsid w:val="00787090"/>
    <w:rsid w:val="007874A6"/>
    <w:rsid w:val="0079003E"/>
    <w:rsid w:val="00791526"/>
    <w:rsid w:val="00792E5C"/>
    <w:rsid w:val="0079491B"/>
    <w:rsid w:val="00794D8C"/>
    <w:rsid w:val="007960CE"/>
    <w:rsid w:val="007961BC"/>
    <w:rsid w:val="007968F1"/>
    <w:rsid w:val="00797321"/>
    <w:rsid w:val="007975F8"/>
    <w:rsid w:val="00797F4C"/>
    <w:rsid w:val="007A0976"/>
    <w:rsid w:val="007A1647"/>
    <w:rsid w:val="007A1A6C"/>
    <w:rsid w:val="007A1C2E"/>
    <w:rsid w:val="007A1CC4"/>
    <w:rsid w:val="007A43A9"/>
    <w:rsid w:val="007A4C82"/>
    <w:rsid w:val="007A4E56"/>
    <w:rsid w:val="007A6A5D"/>
    <w:rsid w:val="007A7CD0"/>
    <w:rsid w:val="007B0B87"/>
    <w:rsid w:val="007B10FD"/>
    <w:rsid w:val="007B1281"/>
    <w:rsid w:val="007B217D"/>
    <w:rsid w:val="007B23D0"/>
    <w:rsid w:val="007B2CC6"/>
    <w:rsid w:val="007B3D7C"/>
    <w:rsid w:val="007B6875"/>
    <w:rsid w:val="007B72C0"/>
    <w:rsid w:val="007C086E"/>
    <w:rsid w:val="007C095D"/>
    <w:rsid w:val="007C0B2E"/>
    <w:rsid w:val="007C1AB0"/>
    <w:rsid w:val="007C2AB8"/>
    <w:rsid w:val="007C4F2F"/>
    <w:rsid w:val="007C52D1"/>
    <w:rsid w:val="007C5C13"/>
    <w:rsid w:val="007C7100"/>
    <w:rsid w:val="007C7303"/>
    <w:rsid w:val="007C7DFD"/>
    <w:rsid w:val="007D0EA4"/>
    <w:rsid w:val="007D3022"/>
    <w:rsid w:val="007D30A8"/>
    <w:rsid w:val="007D45D6"/>
    <w:rsid w:val="007D4912"/>
    <w:rsid w:val="007D6251"/>
    <w:rsid w:val="007D650C"/>
    <w:rsid w:val="007D7324"/>
    <w:rsid w:val="007D7A6E"/>
    <w:rsid w:val="007E164B"/>
    <w:rsid w:val="007E1720"/>
    <w:rsid w:val="007E2428"/>
    <w:rsid w:val="007E28F6"/>
    <w:rsid w:val="007E4D5A"/>
    <w:rsid w:val="007E5149"/>
    <w:rsid w:val="007E5BA9"/>
    <w:rsid w:val="007E6BBA"/>
    <w:rsid w:val="007E6D6D"/>
    <w:rsid w:val="007E79C1"/>
    <w:rsid w:val="007F0D83"/>
    <w:rsid w:val="007F145D"/>
    <w:rsid w:val="007F1B00"/>
    <w:rsid w:val="007F2C7D"/>
    <w:rsid w:val="007F2F8D"/>
    <w:rsid w:val="007F3048"/>
    <w:rsid w:val="007F3B85"/>
    <w:rsid w:val="007F3C35"/>
    <w:rsid w:val="007F4763"/>
    <w:rsid w:val="007F48D2"/>
    <w:rsid w:val="007F54D1"/>
    <w:rsid w:val="007F5871"/>
    <w:rsid w:val="007F5A87"/>
    <w:rsid w:val="007F6C72"/>
    <w:rsid w:val="007F6C74"/>
    <w:rsid w:val="007F7A46"/>
    <w:rsid w:val="0080005B"/>
    <w:rsid w:val="00800F3B"/>
    <w:rsid w:val="0080104B"/>
    <w:rsid w:val="008029DE"/>
    <w:rsid w:val="00803210"/>
    <w:rsid w:val="00804E38"/>
    <w:rsid w:val="00806022"/>
    <w:rsid w:val="0080710F"/>
    <w:rsid w:val="00807605"/>
    <w:rsid w:val="00807F47"/>
    <w:rsid w:val="008134A3"/>
    <w:rsid w:val="00814A40"/>
    <w:rsid w:val="00814B2F"/>
    <w:rsid w:val="00815124"/>
    <w:rsid w:val="0081536B"/>
    <w:rsid w:val="00815EF3"/>
    <w:rsid w:val="008168D1"/>
    <w:rsid w:val="00816C69"/>
    <w:rsid w:val="00816E4E"/>
    <w:rsid w:val="00817A09"/>
    <w:rsid w:val="0082108D"/>
    <w:rsid w:val="00823338"/>
    <w:rsid w:val="00824A34"/>
    <w:rsid w:val="008257E3"/>
    <w:rsid w:val="00827618"/>
    <w:rsid w:val="00831174"/>
    <w:rsid w:val="00831C75"/>
    <w:rsid w:val="00835227"/>
    <w:rsid w:val="00836B6F"/>
    <w:rsid w:val="00836D6C"/>
    <w:rsid w:val="008372A6"/>
    <w:rsid w:val="0083787B"/>
    <w:rsid w:val="00840606"/>
    <w:rsid w:val="00840923"/>
    <w:rsid w:val="00841DE3"/>
    <w:rsid w:val="0084272D"/>
    <w:rsid w:val="00844706"/>
    <w:rsid w:val="008449D3"/>
    <w:rsid w:val="00844AB4"/>
    <w:rsid w:val="00844C68"/>
    <w:rsid w:val="0084505A"/>
    <w:rsid w:val="00845085"/>
    <w:rsid w:val="008459F0"/>
    <w:rsid w:val="008460C4"/>
    <w:rsid w:val="00847B85"/>
    <w:rsid w:val="008501B6"/>
    <w:rsid w:val="00850766"/>
    <w:rsid w:val="0085115F"/>
    <w:rsid w:val="00853491"/>
    <w:rsid w:val="0085398C"/>
    <w:rsid w:val="00854221"/>
    <w:rsid w:val="008547EA"/>
    <w:rsid w:val="00854C6F"/>
    <w:rsid w:val="0085557D"/>
    <w:rsid w:val="00857068"/>
    <w:rsid w:val="00857F24"/>
    <w:rsid w:val="00863E8F"/>
    <w:rsid w:val="00864601"/>
    <w:rsid w:val="00865A5F"/>
    <w:rsid w:val="00866439"/>
    <w:rsid w:val="00866D57"/>
    <w:rsid w:val="00867D9E"/>
    <w:rsid w:val="0087016D"/>
    <w:rsid w:val="00870B77"/>
    <w:rsid w:val="00871DBA"/>
    <w:rsid w:val="00871E1E"/>
    <w:rsid w:val="0087316F"/>
    <w:rsid w:val="00873E7B"/>
    <w:rsid w:val="008749FF"/>
    <w:rsid w:val="008750B6"/>
    <w:rsid w:val="00875168"/>
    <w:rsid w:val="00875553"/>
    <w:rsid w:val="00876A17"/>
    <w:rsid w:val="0087735E"/>
    <w:rsid w:val="0088178F"/>
    <w:rsid w:val="00881AD9"/>
    <w:rsid w:val="008822D1"/>
    <w:rsid w:val="0088269F"/>
    <w:rsid w:val="00882CBA"/>
    <w:rsid w:val="008835A2"/>
    <w:rsid w:val="008836BB"/>
    <w:rsid w:val="008839A2"/>
    <w:rsid w:val="008839C4"/>
    <w:rsid w:val="00883A6C"/>
    <w:rsid w:val="00884D6A"/>
    <w:rsid w:val="008863E7"/>
    <w:rsid w:val="00886971"/>
    <w:rsid w:val="00886DB4"/>
    <w:rsid w:val="00890863"/>
    <w:rsid w:val="00890BB7"/>
    <w:rsid w:val="00891548"/>
    <w:rsid w:val="00891CFF"/>
    <w:rsid w:val="008927AB"/>
    <w:rsid w:val="00893A61"/>
    <w:rsid w:val="008953B5"/>
    <w:rsid w:val="00895C71"/>
    <w:rsid w:val="00896120"/>
    <w:rsid w:val="00897A2B"/>
    <w:rsid w:val="008A0A46"/>
    <w:rsid w:val="008A0DB6"/>
    <w:rsid w:val="008A1C11"/>
    <w:rsid w:val="008A289E"/>
    <w:rsid w:val="008A2A3F"/>
    <w:rsid w:val="008A3ED8"/>
    <w:rsid w:val="008A4410"/>
    <w:rsid w:val="008A481E"/>
    <w:rsid w:val="008A6EEE"/>
    <w:rsid w:val="008A7CFB"/>
    <w:rsid w:val="008B0340"/>
    <w:rsid w:val="008B0CEC"/>
    <w:rsid w:val="008B1192"/>
    <w:rsid w:val="008B1250"/>
    <w:rsid w:val="008B1B60"/>
    <w:rsid w:val="008B1B8A"/>
    <w:rsid w:val="008B214C"/>
    <w:rsid w:val="008B3025"/>
    <w:rsid w:val="008B39AD"/>
    <w:rsid w:val="008B3D08"/>
    <w:rsid w:val="008B50C3"/>
    <w:rsid w:val="008C058A"/>
    <w:rsid w:val="008C07CF"/>
    <w:rsid w:val="008C0925"/>
    <w:rsid w:val="008C2E32"/>
    <w:rsid w:val="008C3C29"/>
    <w:rsid w:val="008C5C66"/>
    <w:rsid w:val="008C6332"/>
    <w:rsid w:val="008C76FB"/>
    <w:rsid w:val="008C7BB3"/>
    <w:rsid w:val="008D01E8"/>
    <w:rsid w:val="008D0224"/>
    <w:rsid w:val="008D0C7C"/>
    <w:rsid w:val="008D121C"/>
    <w:rsid w:val="008D1B23"/>
    <w:rsid w:val="008D26AD"/>
    <w:rsid w:val="008D3C65"/>
    <w:rsid w:val="008D3EA2"/>
    <w:rsid w:val="008D4960"/>
    <w:rsid w:val="008D5482"/>
    <w:rsid w:val="008D59AD"/>
    <w:rsid w:val="008D5D92"/>
    <w:rsid w:val="008D6471"/>
    <w:rsid w:val="008E0F9B"/>
    <w:rsid w:val="008E112C"/>
    <w:rsid w:val="008E1EB8"/>
    <w:rsid w:val="008E24CB"/>
    <w:rsid w:val="008E3C30"/>
    <w:rsid w:val="008E3DCC"/>
    <w:rsid w:val="008E4E07"/>
    <w:rsid w:val="008E64EA"/>
    <w:rsid w:val="008E6D0B"/>
    <w:rsid w:val="008F15F7"/>
    <w:rsid w:val="008F1A32"/>
    <w:rsid w:val="008F4EE7"/>
    <w:rsid w:val="008F63A5"/>
    <w:rsid w:val="008F6A31"/>
    <w:rsid w:val="008F6A3E"/>
    <w:rsid w:val="009007AC"/>
    <w:rsid w:val="009030EA"/>
    <w:rsid w:val="00903114"/>
    <w:rsid w:val="00903ECB"/>
    <w:rsid w:val="00905E83"/>
    <w:rsid w:val="009066D2"/>
    <w:rsid w:val="009074AB"/>
    <w:rsid w:val="00907C8A"/>
    <w:rsid w:val="00907EEB"/>
    <w:rsid w:val="0091130A"/>
    <w:rsid w:val="00911433"/>
    <w:rsid w:val="00912467"/>
    <w:rsid w:val="009140A5"/>
    <w:rsid w:val="00921511"/>
    <w:rsid w:val="00921FA4"/>
    <w:rsid w:val="0092210C"/>
    <w:rsid w:val="00922B38"/>
    <w:rsid w:val="0092368B"/>
    <w:rsid w:val="00923697"/>
    <w:rsid w:val="00923EC6"/>
    <w:rsid w:val="00924215"/>
    <w:rsid w:val="009255FC"/>
    <w:rsid w:val="0092564F"/>
    <w:rsid w:val="00925CF5"/>
    <w:rsid w:val="00927A32"/>
    <w:rsid w:val="009310EC"/>
    <w:rsid w:val="00932170"/>
    <w:rsid w:val="0093317B"/>
    <w:rsid w:val="009332D1"/>
    <w:rsid w:val="0093422E"/>
    <w:rsid w:val="009344A2"/>
    <w:rsid w:val="00934AF7"/>
    <w:rsid w:val="00934C11"/>
    <w:rsid w:val="00935699"/>
    <w:rsid w:val="0093642B"/>
    <w:rsid w:val="0093734B"/>
    <w:rsid w:val="00937DDA"/>
    <w:rsid w:val="0094098A"/>
    <w:rsid w:val="009410FC"/>
    <w:rsid w:val="00941321"/>
    <w:rsid w:val="009413FB"/>
    <w:rsid w:val="0094166E"/>
    <w:rsid w:val="00943A03"/>
    <w:rsid w:val="00943F04"/>
    <w:rsid w:val="00944270"/>
    <w:rsid w:val="0094433B"/>
    <w:rsid w:val="0094449C"/>
    <w:rsid w:val="00945BF5"/>
    <w:rsid w:val="0094669D"/>
    <w:rsid w:val="00946899"/>
    <w:rsid w:val="009474CD"/>
    <w:rsid w:val="00951799"/>
    <w:rsid w:val="00951C6F"/>
    <w:rsid w:val="00951CA8"/>
    <w:rsid w:val="00952B9C"/>
    <w:rsid w:val="0095305E"/>
    <w:rsid w:val="0095759F"/>
    <w:rsid w:val="009577A6"/>
    <w:rsid w:val="0096289F"/>
    <w:rsid w:val="00962CE3"/>
    <w:rsid w:val="00964559"/>
    <w:rsid w:val="0096575B"/>
    <w:rsid w:val="00965766"/>
    <w:rsid w:val="009658FA"/>
    <w:rsid w:val="009660BC"/>
    <w:rsid w:val="0096742F"/>
    <w:rsid w:val="00971DCE"/>
    <w:rsid w:val="00972810"/>
    <w:rsid w:val="00974BEE"/>
    <w:rsid w:val="00977E0B"/>
    <w:rsid w:val="00980BBC"/>
    <w:rsid w:val="0098178D"/>
    <w:rsid w:val="0099096D"/>
    <w:rsid w:val="00991374"/>
    <w:rsid w:val="00991941"/>
    <w:rsid w:val="00992272"/>
    <w:rsid w:val="009974FD"/>
    <w:rsid w:val="00997E70"/>
    <w:rsid w:val="009A0998"/>
    <w:rsid w:val="009A09FF"/>
    <w:rsid w:val="009A1C0A"/>
    <w:rsid w:val="009A1D30"/>
    <w:rsid w:val="009A4B00"/>
    <w:rsid w:val="009A4B98"/>
    <w:rsid w:val="009A5D0C"/>
    <w:rsid w:val="009A6261"/>
    <w:rsid w:val="009A76A5"/>
    <w:rsid w:val="009B06AF"/>
    <w:rsid w:val="009B1936"/>
    <w:rsid w:val="009B1BD5"/>
    <w:rsid w:val="009B1D60"/>
    <w:rsid w:val="009B2B52"/>
    <w:rsid w:val="009B31CD"/>
    <w:rsid w:val="009B5FDB"/>
    <w:rsid w:val="009B61B9"/>
    <w:rsid w:val="009B6359"/>
    <w:rsid w:val="009C02EE"/>
    <w:rsid w:val="009C0315"/>
    <w:rsid w:val="009C19A7"/>
    <w:rsid w:val="009C1D7B"/>
    <w:rsid w:val="009C2DBE"/>
    <w:rsid w:val="009C65B7"/>
    <w:rsid w:val="009C6F1C"/>
    <w:rsid w:val="009C7836"/>
    <w:rsid w:val="009C7EE0"/>
    <w:rsid w:val="009D0304"/>
    <w:rsid w:val="009D0BFF"/>
    <w:rsid w:val="009D1DD5"/>
    <w:rsid w:val="009D25CC"/>
    <w:rsid w:val="009D26DD"/>
    <w:rsid w:val="009D3145"/>
    <w:rsid w:val="009D5846"/>
    <w:rsid w:val="009E14E2"/>
    <w:rsid w:val="009E2EA4"/>
    <w:rsid w:val="009E30CB"/>
    <w:rsid w:val="009E4184"/>
    <w:rsid w:val="009E6A58"/>
    <w:rsid w:val="009E763F"/>
    <w:rsid w:val="009E7CF6"/>
    <w:rsid w:val="009E7D43"/>
    <w:rsid w:val="009F050A"/>
    <w:rsid w:val="009F1376"/>
    <w:rsid w:val="009F14A7"/>
    <w:rsid w:val="009F2947"/>
    <w:rsid w:val="009F2A99"/>
    <w:rsid w:val="009F2D8E"/>
    <w:rsid w:val="009F3208"/>
    <w:rsid w:val="009F4605"/>
    <w:rsid w:val="009F76F9"/>
    <w:rsid w:val="00A00A4D"/>
    <w:rsid w:val="00A024F5"/>
    <w:rsid w:val="00A033FE"/>
    <w:rsid w:val="00A0549E"/>
    <w:rsid w:val="00A05620"/>
    <w:rsid w:val="00A06960"/>
    <w:rsid w:val="00A06F16"/>
    <w:rsid w:val="00A10438"/>
    <w:rsid w:val="00A10716"/>
    <w:rsid w:val="00A107E7"/>
    <w:rsid w:val="00A12E9A"/>
    <w:rsid w:val="00A14093"/>
    <w:rsid w:val="00A2152C"/>
    <w:rsid w:val="00A21672"/>
    <w:rsid w:val="00A21D00"/>
    <w:rsid w:val="00A23029"/>
    <w:rsid w:val="00A236E4"/>
    <w:rsid w:val="00A25A6D"/>
    <w:rsid w:val="00A2623B"/>
    <w:rsid w:val="00A31773"/>
    <w:rsid w:val="00A335AF"/>
    <w:rsid w:val="00A34A02"/>
    <w:rsid w:val="00A34C2A"/>
    <w:rsid w:val="00A36F94"/>
    <w:rsid w:val="00A377E0"/>
    <w:rsid w:val="00A40185"/>
    <w:rsid w:val="00A4189E"/>
    <w:rsid w:val="00A425A4"/>
    <w:rsid w:val="00A435EB"/>
    <w:rsid w:val="00A44547"/>
    <w:rsid w:val="00A44C28"/>
    <w:rsid w:val="00A4524B"/>
    <w:rsid w:val="00A476D4"/>
    <w:rsid w:val="00A554F5"/>
    <w:rsid w:val="00A56F9B"/>
    <w:rsid w:val="00A57ADE"/>
    <w:rsid w:val="00A6179A"/>
    <w:rsid w:val="00A6557A"/>
    <w:rsid w:val="00A65ECF"/>
    <w:rsid w:val="00A6687F"/>
    <w:rsid w:val="00A704A0"/>
    <w:rsid w:val="00A706BB"/>
    <w:rsid w:val="00A7132A"/>
    <w:rsid w:val="00A72165"/>
    <w:rsid w:val="00A725DA"/>
    <w:rsid w:val="00A74377"/>
    <w:rsid w:val="00A744AC"/>
    <w:rsid w:val="00A746D4"/>
    <w:rsid w:val="00A74D68"/>
    <w:rsid w:val="00A76286"/>
    <w:rsid w:val="00A7634D"/>
    <w:rsid w:val="00A77B83"/>
    <w:rsid w:val="00A811AA"/>
    <w:rsid w:val="00A816F4"/>
    <w:rsid w:val="00A82549"/>
    <w:rsid w:val="00A83770"/>
    <w:rsid w:val="00A8446B"/>
    <w:rsid w:val="00A8446D"/>
    <w:rsid w:val="00A850D0"/>
    <w:rsid w:val="00A85378"/>
    <w:rsid w:val="00A85B08"/>
    <w:rsid w:val="00A85B8A"/>
    <w:rsid w:val="00A85F9D"/>
    <w:rsid w:val="00A90614"/>
    <w:rsid w:val="00A90708"/>
    <w:rsid w:val="00A9120F"/>
    <w:rsid w:val="00A915F1"/>
    <w:rsid w:val="00A92034"/>
    <w:rsid w:val="00A954A4"/>
    <w:rsid w:val="00A97053"/>
    <w:rsid w:val="00A978B6"/>
    <w:rsid w:val="00AA03F0"/>
    <w:rsid w:val="00AA1771"/>
    <w:rsid w:val="00AA2650"/>
    <w:rsid w:val="00AA4335"/>
    <w:rsid w:val="00AA4D59"/>
    <w:rsid w:val="00AA5EB3"/>
    <w:rsid w:val="00AA6296"/>
    <w:rsid w:val="00AA7278"/>
    <w:rsid w:val="00AA779B"/>
    <w:rsid w:val="00AB0061"/>
    <w:rsid w:val="00AB0096"/>
    <w:rsid w:val="00AB0562"/>
    <w:rsid w:val="00AB4C71"/>
    <w:rsid w:val="00AB5CB4"/>
    <w:rsid w:val="00AB696C"/>
    <w:rsid w:val="00AC0E09"/>
    <w:rsid w:val="00AC1377"/>
    <w:rsid w:val="00AC27C5"/>
    <w:rsid w:val="00AC372D"/>
    <w:rsid w:val="00AC5AF3"/>
    <w:rsid w:val="00AC64BC"/>
    <w:rsid w:val="00AC653E"/>
    <w:rsid w:val="00AC7EC5"/>
    <w:rsid w:val="00AD18DA"/>
    <w:rsid w:val="00AD1B14"/>
    <w:rsid w:val="00AD2C5A"/>
    <w:rsid w:val="00AD2C9E"/>
    <w:rsid w:val="00AD2E2C"/>
    <w:rsid w:val="00AD2E83"/>
    <w:rsid w:val="00AD371C"/>
    <w:rsid w:val="00AD43FA"/>
    <w:rsid w:val="00AD45FF"/>
    <w:rsid w:val="00AD4B4A"/>
    <w:rsid w:val="00AD4E72"/>
    <w:rsid w:val="00AD57AB"/>
    <w:rsid w:val="00AD59AB"/>
    <w:rsid w:val="00AD657C"/>
    <w:rsid w:val="00AD6E5E"/>
    <w:rsid w:val="00AD6FEB"/>
    <w:rsid w:val="00AD7911"/>
    <w:rsid w:val="00AE024F"/>
    <w:rsid w:val="00AE3A2A"/>
    <w:rsid w:val="00AE3E71"/>
    <w:rsid w:val="00AE520C"/>
    <w:rsid w:val="00AF1B34"/>
    <w:rsid w:val="00AF31E6"/>
    <w:rsid w:val="00AF4EB0"/>
    <w:rsid w:val="00AF4EC1"/>
    <w:rsid w:val="00AF59C8"/>
    <w:rsid w:val="00AF78EA"/>
    <w:rsid w:val="00B02847"/>
    <w:rsid w:val="00B0377B"/>
    <w:rsid w:val="00B03ACA"/>
    <w:rsid w:val="00B04131"/>
    <w:rsid w:val="00B0461C"/>
    <w:rsid w:val="00B049E1"/>
    <w:rsid w:val="00B05A22"/>
    <w:rsid w:val="00B06A3E"/>
    <w:rsid w:val="00B077EE"/>
    <w:rsid w:val="00B078F4"/>
    <w:rsid w:val="00B07F32"/>
    <w:rsid w:val="00B11485"/>
    <w:rsid w:val="00B11E60"/>
    <w:rsid w:val="00B11EA7"/>
    <w:rsid w:val="00B12176"/>
    <w:rsid w:val="00B14006"/>
    <w:rsid w:val="00B14224"/>
    <w:rsid w:val="00B1472A"/>
    <w:rsid w:val="00B14DA8"/>
    <w:rsid w:val="00B14FA6"/>
    <w:rsid w:val="00B17056"/>
    <w:rsid w:val="00B17AF9"/>
    <w:rsid w:val="00B20040"/>
    <w:rsid w:val="00B209EC"/>
    <w:rsid w:val="00B21361"/>
    <w:rsid w:val="00B242FF"/>
    <w:rsid w:val="00B24BEC"/>
    <w:rsid w:val="00B2715A"/>
    <w:rsid w:val="00B27A5C"/>
    <w:rsid w:val="00B30908"/>
    <w:rsid w:val="00B33E40"/>
    <w:rsid w:val="00B34158"/>
    <w:rsid w:val="00B343B1"/>
    <w:rsid w:val="00B34AF6"/>
    <w:rsid w:val="00B34B7D"/>
    <w:rsid w:val="00B34CFD"/>
    <w:rsid w:val="00B35C0C"/>
    <w:rsid w:val="00B3747F"/>
    <w:rsid w:val="00B37EAE"/>
    <w:rsid w:val="00B402B9"/>
    <w:rsid w:val="00B40BD7"/>
    <w:rsid w:val="00B4183C"/>
    <w:rsid w:val="00B42D04"/>
    <w:rsid w:val="00B42D38"/>
    <w:rsid w:val="00B43E1C"/>
    <w:rsid w:val="00B4436F"/>
    <w:rsid w:val="00B4493C"/>
    <w:rsid w:val="00B456B2"/>
    <w:rsid w:val="00B47FC2"/>
    <w:rsid w:val="00B51290"/>
    <w:rsid w:val="00B517A9"/>
    <w:rsid w:val="00B51F4F"/>
    <w:rsid w:val="00B52A8C"/>
    <w:rsid w:val="00B52F88"/>
    <w:rsid w:val="00B53417"/>
    <w:rsid w:val="00B54A9D"/>
    <w:rsid w:val="00B57719"/>
    <w:rsid w:val="00B57843"/>
    <w:rsid w:val="00B60D46"/>
    <w:rsid w:val="00B61091"/>
    <w:rsid w:val="00B6110B"/>
    <w:rsid w:val="00B61443"/>
    <w:rsid w:val="00B61A8A"/>
    <w:rsid w:val="00B621BE"/>
    <w:rsid w:val="00B62603"/>
    <w:rsid w:val="00B62EC9"/>
    <w:rsid w:val="00B63AE5"/>
    <w:rsid w:val="00B653F5"/>
    <w:rsid w:val="00B6586B"/>
    <w:rsid w:val="00B723E3"/>
    <w:rsid w:val="00B73D3D"/>
    <w:rsid w:val="00B73E3E"/>
    <w:rsid w:val="00B74454"/>
    <w:rsid w:val="00B75E73"/>
    <w:rsid w:val="00B774AF"/>
    <w:rsid w:val="00B81117"/>
    <w:rsid w:val="00B818BC"/>
    <w:rsid w:val="00B81C4B"/>
    <w:rsid w:val="00B81F6B"/>
    <w:rsid w:val="00B83144"/>
    <w:rsid w:val="00B841D6"/>
    <w:rsid w:val="00B853D7"/>
    <w:rsid w:val="00B85D05"/>
    <w:rsid w:val="00B8688D"/>
    <w:rsid w:val="00B86B0D"/>
    <w:rsid w:val="00B86F71"/>
    <w:rsid w:val="00B91AF0"/>
    <w:rsid w:val="00B9375D"/>
    <w:rsid w:val="00B94D72"/>
    <w:rsid w:val="00B96441"/>
    <w:rsid w:val="00B964F2"/>
    <w:rsid w:val="00B972D9"/>
    <w:rsid w:val="00B97474"/>
    <w:rsid w:val="00B975F4"/>
    <w:rsid w:val="00B97C49"/>
    <w:rsid w:val="00BA0B77"/>
    <w:rsid w:val="00BA4C11"/>
    <w:rsid w:val="00BA66A8"/>
    <w:rsid w:val="00BB2318"/>
    <w:rsid w:val="00BB24A0"/>
    <w:rsid w:val="00BB272A"/>
    <w:rsid w:val="00BB29C3"/>
    <w:rsid w:val="00BB2EAF"/>
    <w:rsid w:val="00BB31A9"/>
    <w:rsid w:val="00BB343D"/>
    <w:rsid w:val="00BB45CE"/>
    <w:rsid w:val="00BB46CB"/>
    <w:rsid w:val="00BB56A9"/>
    <w:rsid w:val="00BB5D08"/>
    <w:rsid w:val="00BB5E8B"/>
    <w:rsid w:val="00BB6507"/>
    <w:rsid w:val="00BB6BC0"/>
    <w:rsid w:val="00BB749D"/>
    <w:rsid w:val="00BB7F9C"/>
    <w:rsid w:val="00BC05A1"/>
    <w:rsid w:val="00BC2C06"/>
    <w:rsid w:val="00BC3674"/>
    <w:rsid w:val="00BC4BB8"/>
    <w:rsid w:val="00BC505C"/>
    <w:rsid w:val="00BC595C"/>
    <w:rsid w:val="00BC71F3"/>
    <w:rsid w:val="00BC7E8D"/>
    <w:rsid w:val="00BC7F60"/>
    <w:rsid w:val="00BD0435"/>
    <w:rsid w:val="00BD11A5"/>
    <w:rsid w:val="00BD1347"/>
    <w:rsid w:val="00BD1A3A"/>
    <w:rsid w:val="00BD1D84"/>
    <w:rsid w:val="00BD215C"/>
    <w:rsid w:val="00BD2D27"/>
    <w:rsid w:val="00BD301D"/>
    <w:rsid w:val="00BD3CEC"/>
    <w:rsid w:val="00BD5269"/>
    <w:rsid w:val="00BD5AF9"/>
    <w:rsid w:val="00BD6DAC"/>
    <w:rsid w:val="00BE0CC5"/>
    <w:rsid w:val="00BE16F9"/>
    <w:rsid w:val="00BE44DE"/>
    <w:rsid w:val="00BE480D"/>
    <w:rsid w:val="00BE484F"/>
    <w:rsid w:val="00BE5A40"/>
    <w:rsid w:val="00BF13B8"/>
    <w:rsid w:val="00BF2672"/>
    <w:rsid w:val="00BF64A9"/>
    <w:rsid w:val="00BF6533"/>
    <w:rsid w:val="00BF6AEA"/>
    <w:rsid w:val="00BF7538"/>
    <w:rsid w:val="00BF7AE1"/>
    <w:rsid w:val="00C005FC"/>
    <w:rsid w:val="00C00A19"/>
    <w:rsid w:val="00C00CF2"/>
    <w:rsid w:val="00C033F3"/>
    <w:rsid w:val="00C0430A"/>
    <w:rsid w:val="00C04F98"/>
    <w:rsid w:val="00C06C66"/>
    <w:rsid w:val="00C07EFF"/>
    <w:rsid w:val="00C100F8"/>
    <w:rsid w:val="00C10112"/>
    <w:rsid w:val="00C10594"/>
    <w:rsid w:val="00C10938"/>
    <w:rsid w:val="00C11ADE"/>
    <w:rsid w:val="00C12607"/>
    <w:rsid w:val="00C1265C"/>
    <w:rsid w:val="00C1348D"/>
    <w:rsid w:val="00C1648D"/>
    <w:rsid w:val="00C168AE"/>
    <w:rsid w:val="00C16B7C"/>
    <w:rsid w:val="00C1704E"/>
    <w:rsid w:val="00C1792B"/>
    <w:rsid w:val="00C20474"/>
    <w:rsid w:val="00C23BB3"/>
    <w:rsid w:val="00C251C7"/>
    <w:rsid w:val="00C27402"/>
    <w:rsid w:val="00C279B7"/>
    <w:rsid w:val="00C3063A"/>
    <w:rsid w:val="00C3101B"/>
    <w:rsid w:val="00C3184D"/>
    <w:rsid w:val="00C31FC2"/>
    <w:rsid w:val="00C32137"/>
    <w:rsid w:val="00C32D01"/>
    <w:rsid w:val="00C335E0"/>
    <w:rsid w:val="00C33B1D"/>
    <w:rsid w:val="00C347D1"/>
    <w:rsid w:val="00C34EEC"/>
    <w:rsid w:val="00C35C48"/>
    <w:rsid w:val="00C36D5D"/>
    <w:rsid w:val="00C3701E"/>
    <w:rsid w:val="00C410DB"/>
    <w:rsid w:val="00C4296B"/>
    <w:rsid w:val="00C43CEA"/>
    <w:rsid w:val="00C43F68"/>
    <w:rsid w:val="00C44687"/>
    <w:rsid w:val="00C45367"/>
    <w:rsid w:val="00C455F9"/>
    <w:rsid w:val="00C45765"/>
    <w:rsid w:val="00C46CC8"/>
    <w:rsid w:val="00C47189"/>
    <w:rsid w:val="00C4786B"/>
    <w:rsid w:val="00C47A4D"/>
    <w:rsid w:val="00C50A4F"/>
    <w:rsid w:val="00C50E77"/>
    <w:rsid w:val="00C513A7"/>
    <w:rsid w:val="00C5151D"/>
    <w:rsid w:val="00C52081"/>
    <w:rsid w:val="00C53F20"/>
    <w:rsid w:val="00C54318"/>
    <w:rsid w:val="00C5446C"/>
    <w:rsid w:val="00C54651"/>
    <w:rsid w:val="00C54D67"/>
    <w:rsid w:val="00C57120"/>
    <w:rsid w:val="00C57483"/>
    <w:rsid w:val="00C608EA"/>
    <w:rsid w:val="00C62A89"/>
    <w:rsid w:val="00C631C7"/>
    <w:rsid w:val="00C65B19"/>
    <w:rsid w:val="00C66001"/>
    <w:rsid w:val="00C67A2A"/>
    <w:rsid w:val="00C704C7"/>
    <w:rsid w:val="00C7075C"/>
    <w:rsid w:val="00C745FE"/>
    <w:rsid w:val="00C74667"/>
    <w:rsid w:val="00C74D3B"/>
    <w:rsid w:val="00C75552"/>
    <w:rsid w:val="00C75D6A"/>
    <w:rsid w:val="00C779F1"/>
    <w:rsid w:val="00C80078"/>
    <w:rsid w:val="00C80965"/>
    <w:rsid w:val="00C80B3C"/>
    <w:rsid w:val="00C80E68"/>
    <w:rsid w:val="00C84128"/>
    <w:rsid w:val="00C84E79"/>
    <w:rsid w:val="00C86C0E"/>
    <w:rsid w:val="00C87B93"/>
    <w:rsid w:val="00C90EC4"/>
    <w:rsid w:val="00C91905"/>
    <w:rsid w:val="00C919B3"/>
    <w:rsid w:val="00C94511"/>
    <w:rsid w:val="00C94701"/>
    <w:rsid w:val="00C950B8"/>
    <w:rsid w:val="00C96346"/>
    <w:rsid w:val="00C97B46"/>
    <w:rsid w:val="00CA13B6"/>
    <w:rsid w:val="00CA1890"/>
    <w:rsid w:val="00CA475E"/>
    <w:rsid w:val="00CA55B8"/>
    <w:rsid w:val="00CA69D4"/>
    <w:rsid w:val="00CA7653"/>
    <w:rsid w:val="00CA7A29"/>
    <w:rsid w:val="00CB1326"/>
    <w:rsid w:val="00CB142D"/>
    <w:rsid w:val="00CB2895"/>
    <w:rsid w:val="00CB38FC"/>
    <w:rsid w:val="00CB48A3"/>
    <w:rsid w:val="00CB5B4F"/>
    <w:rsid w:val="00CB607E"/>
    <w:rsid w:val="00CB6A64"/>
    <w:rsid w:val="00CB7FD7"/>
    <w:rsid w:val="00CC05AD"/>
    <w:rsid w:val="00CC0C88"/>
    <w:rsid w:val="00CC16E4"/>
    <w:rsid w:val="00CC23E9"/>
    <w:rsid w:val="00CC2655"/>
    <w:rsid w:val="00CC2E72"/>
    <w:rsid w:val="00CC5624"/>
    <w:rsid w:val="00CC61DF"/>
    <w:rsid w:val="00CC664E"/>
    <w:rsid w:val="00CC67ED"/>
    <w:rsid w:val="00CC6AEA"/>
    <w:rsid w:val="00CC7E05"/>
    <w:rsid w:val="00CD0D5B"/>
    <w:rsid w:val="00CD1233"/>
    <w:rsid w:val="00CD20AB"/>
    <w:rsid w:val="00CD24AC"/>
    <w:rsid w:val="00CD56D4"/>
    <w:rsid w:val="00CD57D6"/>
    <w:rsid w:val="00CD6114"/>
    <w:rsid w:val="00CD654D"/>
    <w:rsid w:val="00CD6E6F"/>
    <w:rsid w:val="00CD7A80"/>
    <w:rsid w:val="00CE117C"/>
    <w:rsid w:val="00CE253F"/>
    <w:rsid w:val="00CE267B"/>
    <w:rsid w:val="00CE26C8"/>
    <w:rsid w:val="00CE306A"/>
    <w:rsid w:val="00CE48D9"/>
    <w:rsid w:val="00CE5500"/>
    <w:rsid w:val="00CE5FF4"/>
    <w:rsid w:val="00CE6744"/>
    <w:rsid w:val="00CF00FC"/>
    <w:rsid w:val="00CF0AAD"/>
    <w:rsid w:val="00CF0BC9"/>
    <w:rsid w:val="00CF265A"/>
    <w:rsid w:val="00CF26AA"/>
    <w:rsid w:val="00CF3272"/>
    <w:rsid w:val="00CF3D70"/>
    <w:rsid w:val="00CF4475"/>
    <w:rsid w:val="00CF47A4"/>
    <w:rsid w:val="00CF5119"/>
    <w:rsid w:val="00CF5B9E"/>
    <w:rsid w:val="00CF6B68"/>
    <w:rsid w:val="00CF6EB9"/>
    <w:rsid w:val="00CF7274"/>
    <w:rsid w:val="00CF77E0"/>
    <w:rsid w:val="00D0095E"/>
    <w:rsid w:val="00D02002"/>
    <w:rsid w:val="00D029BA"/>
    <w:rsid w:val="00D02F3C"/>
    <w:rsid w:val="00D032EA"/>
    <w:rsid w:val="00D03A17"/>
    <w:rsid w:val="00D04C7D"/>
    <w:rsid w:val="00D06B2E"/>
    <w:rsid w:val="00D074F1"/>
    <w:rsid w:val="00D11104"/>
    <w:rsid w:val="00D11D27"/>
    <w:rsid w:val="00D130F6"/>
    <w:rsid w:val="00D14E5B"/>
    <w:rsid w:val="00D16BE0"/>
    <w:rsid w:val="00D17D71"/>
    <w:rsid w:val="00D20CE3"/>
    <w:rsid w:val="00D219EF"/>
    <w:rsid w:val="00D21AE0"/>
    <w:rsid w:val="00D23626"/>
    <w:rsid w:val="00D2446D"/>
    <w:rsid w:val="00D250CD"/>
    <w:rsid w:val="00D259E1"/>
    <w:rsid w:val="00D26831"/>
    <w:rsid w:val="00D26A2E"/>
    <w:rsid w:val="00D27C51"/>
    <w:rsid w:val="00D320BB"/>
    <w:rsid w:val="00D33838"/>
    <w:rsid w:val="00D35910"/>
    <w:rsid w:val="00D35B81"/>
    <w:rsid w:val="00D35BD7"/>
    <w:rsid w:val="00D35EFC"/>
    <w:rsid w:val="00D36D25"/>
    <w:rsid w:val="00D37869"/>
    <w:rsid w:val="00D37A09"/>
    <w:rsid w:val="00D403DF"/>
    <w:rsid w:val="00D417E1"/>
    <w:rsid w:val="00D41C39"/>
    <w:rsid w:val="00D42DFB"/>
    <w:rsid w:val="00D433B0"/>
    <w:rsid w:val="00D43D7F"/>
    <w:rsid w:val="00D4400A"/>
    <w:rsid w:val="00D44CFB"/>
    <w:rsid w:val="00D45878"/>
    <w:rsid w:val="00D458C9"/>
    <w:rsid w:val="00D4649C"/>
    <w:rsid w:val="00D503F4"/>
    <w:rsid w:val="00D51071"/>
    <w:rsid w:val="00D51658"/>
    <w:rsid w:val="00D51C83"/>
    <w:rsid w:val="00D5261E"/>
    <w:rsid w:val="00D54965"/>
    <w:rsid w:val="00D54A0D"/>
    <w:rsid w:val="00D561AF"/>
    <w:rsid w:val="00D57F49"/>
    <w:rsid w:val="00D60176"/>
    <w:rsid w:val="00D601D9"/>
    <w:rsid w:val="00D62AB2"/>
    <w:rsid w:val="00D62CAB"/>
    <w:rsid w:val="00D63399"/>
    <w:rsid w:val="00D654EB"/>
    <w:rsid w:val="00D66256"/>
    <w:rsid w:val="00D663DD"/>
    <w:rsid w:val="00D67DF9"/>
    <w:rsid w:val="00D67EF5"/>
    <w:rsid w:val="00D71D2E"/>
    <w:rsid w:val="00D736CB"/>
    <w:rsid w:val="00D74A51"/>
    <w:rsid w:val="00D80B3B"/>
    <w:rsid w:val="00D80FAC"/>
    <w:rsid w:val="00D813A6"/>
    <w:rsid w:val="00D81877"/>
    <w:rsid w:val="00D81939"/>
    <w:rsid w:val="00D83466"/>
    <w:rsid w:val="00D83A1E"/>
    <w:rsid w:val="00D84E89"/>
    <w:rsid w:val="00D85DD5"/>
    <w:rsid w:val="00D86C31"/>
    <w:rsid w:val="00D87B55"/>
    <w:rsid w:val="00D90334"/>
    <w:rsid w:val="00D90470"/>
    <w:rsid w:val="00D9194F"/>
    <w:rsid w:val="00D93CB3"/>
    <w:rsid w:val="00D93D86"/>
    <w:rsid w:val="00D96C6E"/>
    <w:rsid w:val="00D979D9"/>
    <w:rsid w:val="00DA13AB"/>
    <w:rsid w:val="00DA1641"/>
    <w:rsid w:val="00DA2923"/>
    <w:rsid w:val="00DA3633"/>
    <w:rsid w:val="00DA3A63"/>
    <w:rsid w:val="00DA3CCD"/>
    <w:rsid w:val="00DA42B5"/>
    <w:rsid w:val="00DA4341"/>
    <w:rsid w:val="00DA5CE5"/>
    <w:rsid w:val="00DA74C1"/>
    <w:rsid w:val="00DA75F1"/>
    <w:rsid w:val="00DA79E0"/>
    <w:rsid w:val="00DA7C71"/>
    <w:rsid w:val="00DB05CF"/>
    <w:rsid w:val="00DB1BA6"/>
    <w:rsid w:val="00DB36B9"/>
    <w:rsid w:val="00DB3938"/>
    <w:rsid w:val="00DB45E5"/>
    <w:rsid w:val="00DB6CBC"/>
    <w:rsid w:val="00DB734C"/>
    <w:rsid w:val="00DC160A"/>
    <w:rsid w:val="00DC19EF"/>
    <w:rsid w:val="00DC2DD5"/>
    <w:rsid w:val="00DC4582"/>
    <w:rsid w:val="00DC4808"/>
    <w:rsid w:val="00DC4A1B"/>
    <w:rsid w:val="00DC5144"/>
    <w:rsid w:val="00DC67E2"/>
    <w:rsid w:val="00DC6B58"/>
    <w:rsid w:val="00DD14CA"/>
    <w:rsid w:val="00DD2324"/>
    <w:rsid w:val="00DD2374"/>
    <w:rsid w:val="00DD3168"/>
    <w:rsid w:val="00DD33A8"/>
    <w:rsid w:val="00DD448F"/>
    <w:rsid w:val="00DD5931"/>
    <w:rsid w:val="00DD7009"/>
    <w:rsid w:val="00DD7A8E"/>
    <w:rsid w:val="00DD7AE6"/>
    <w:rsid w:val="00DE00A7"/>
    <w:rsid w:val="00DE03A8"/>
    <w:rsid w:val="00DE0846"/>
    <w:rsid w:val="00DE0A30"/>
    <w:rsid w:val="00DE0BCD"/>
    <w:rsid w:val="00DE14CB"/>
    <w:rsid w:val="00DE163E"/>
    <w:rsid w:val="00DE262D"/>
    <w:rsid w:val="00DE48F0"/>
    <w:rsid w:val="00DE4FCA"/>
    <w:rsid w:val="00DE5124"/>
    <w:rsid w:val="00DE52E5"/>
    <w:rsid w:val="00DE6865"/>
    <w:rsid w:val="00DE7E3E"/>
    <w:rsid w:val="00DF0792"/>
    <w:rsid w:val="00DF0B5E"/>
    <w:rsid w:val="00DF0BC7"/>
    <w:rsid w:val="00DF147A"/>
    <w:rsid w:val="00DF1BE5"/>
    <w:rsid w:val="00DF32F7"/>
    <w:rsid w:val="00DF34CC"/>
    <w:rsid w:val="00DF447B"/>
    <w:rsid w:val="00DF5348"/>
    <w:rsid w:val="00DF56A0"/>
    <w:rsid w:val="00DF7A3D"/>
    <w:rsid w:val="00E022FD"/>
    <w:rsid w:val="00E040C9"/>
    <w:rsid w:val="00E04F55"/>
    <w:rsid w:val="00E0510C"/>
    <w:rsid w:val="00E059AA"/>
    <w:rsid w:val="00E06236"/>
    <w:rsid w:val="00E0663A"/>
    <w:rsid w:val="00E06DF7"/>
    <w:rsid w:val="00E06E5F"/>
    <w:rsid w:val="00E071CC"/>
    <w:rsid w:val="00E0727E"/>
    <w:rsid w:val="00E07634"/>
    <w:rsid w:val="00E077CA"/>
    <w:rsid w:val="00E07BCD"/>
    <w:rsid w:val="00E11150"/>
    <w:rsid w:val="00E1278E"/>
    <w:rsid w:val="00E14744"/>
    <w:rsid w:val="00E14A45"/>
    <w:rsid w:val="00E14DFC"/>
    <w:rsid w:val="00E1568A"/>
    <w:rsid w:val="00E15F9E"/>
    <w:rsid w:val="00E175D7"/>
    <w:rsid w:val="00E17C48"/>
    <w:rsid w:val="00E17CE9"/>
    <w:rsid w:val="00E17FD9"/>
    <w:rsid w:val="00E201FC"/>
    <w:rsid w:val="00E20783"/>
    <w:rsid w:val="00E2200B"/>
    <w:rsid w:val="00E23045"/>
    <w:rsid w:val="00E24067"/>
    <w:rsid w:val="00E260B6"/>
    <w:rsid w:val="00E26F14"/>
    <w:rsid w:val="00E302E1"/>
    <w:rsid w:val="00E31FEB"/>
    <w:rsid w:val="00E33946"/>
    <w:rsid w:val="00E33F31"/>
    <w:rsid w:val="00E35658"/>
    <w:rsid w:val="00E36420"/>
    <w:rsid w:val="00E36DAC"/>
    <w:rsid w:val="00E37FFB"/>
    <w:rsid w:val="00E42C44"/>
    <w:rsid w:val="00E43071"/>
    <w:rsid w:val="00E43351"/>
    <w:rsid w:val="00E46CD0"/>
    <w:rsid w:val="00E47724"/>
    <w:rsid w:val="00E47A0A"/>
    <w:rsid w:val="00E47E63"/>
    <w:rsid w:val="00E50B2B"/>
    <w:rsid w:val="00E511DE"/>
    <w:rsid w:val="00E52CF3"/>
    <w:rsid w:val="00E52D52"/>
    <w:rsid w:val="00E5357D"/>
    <w:rsid w:val="00E538D2"/>
    <w:rsid w:val="00E542DA"/>
    <w:rsid w:val="00E54A15"/>
    <w:rsid w:val="00E54DDA"/>
    <w:rsid w:val="00E6027B"/>
    <w:rsid w:val="00E61BF6"/>
    <w:rsid w:val="00E6213E"/>
    <w:rsid w:val="00E63368"/>
    <w:rsid w:val="00E63BB1"/>
    <w:rsid w:val="00E64E87"/>
    <w:rsid w:val="00E676C5"/>
    <w:rsid w:val="00E67A7F"/>
    <w:rsid w:val="00E67CB3"/>
    <w:rsid w:val="00E70292"/>
    <w:rsid w:val="00E70CB3"/>
    <w:rsid w:val="00E70DAB"/>
    <w:rsid w:val="00E70E3F"/>
    <w:rsid w:val="00E70FB5"/>
    <w:rsid w:val="00E71041"/>
    <w:rsid w:val="00E725CD"/>
    <w:rsid w:val="00E72E1F"/>
    <w:rsid w:val="00E73BF8"/>
    <w:rsid w:val="00E747F5"/>
    <w:rsid w:val="00E753E5"/>
    <w:rsid w:val="00E7553A"/>
    <w:rsid w:val="00E768BF"/>
    <w:rsid w:val="00E76A01"/>
    <w:rsid w:val="00E77040"/>
    <w:rsid w:val="00E808C5"/>
    <w:rsid w:val="00E81D8C"/>
    <w:rsid w:val="00E8243B"/>
    <w:rsid w:val="00E82B96"/>
    <w:rsid w:val="00E83B8D"/>
    <w:rsid w:val="00E8647F"/>
    <w:rsid w:val="00E870F7"/>
    <w:rsid w:val="00E876A0"/>
    <w:rsid w:val="00E878AE"/>
    <w:rsid w:val="00E878EC"/>
    <w:rsid w:val="00E87946"/>
    <w:rsid w:val="00E91773"/>
    <w:rsid w:val="00E935BA"/>
    <w:rsid w:val="00E94BE8"/>
    <w:rsid w:val="00E962CA"/>
    <w:rsid w:val="00EA0957"/>
    <w:rsid w:val="00EA192A"/>
    <w:rsid w:val="00EA20D4"/>
    <w:rsid w:val="00EA2601"/>
    <w:rsid w:val="00EA53C4"/>
    <w:rsid w:val="00EA5A66"/>
    <w:rsid w:val="00EA6463"/>
    <w:rsid w:val="00EB0556"/>
    <w:rsid w:val="00EB08D9"/>
    <w:rsid w:val="00EB0BD8"/>
    <w:rsid w:val="00EB19A6"/>
    <w:rsid w:val="00EB276F"/>
    <w:rsid w:val="00EB44C3"/>
    <w:rsid w:val="00EB732C"/>
    <w:rsid w:val="00EB7576"/>
    <w:rsid w:val="00EC0654"/>
    <w:rsid w:val="00EC0C41"/>
    <w:rsid w:val="00EC1C2B"/>
    <w:rsid w:val="00EC20BC"/>
    <w:rsid w:val="00EC3502"/>
    <w:rsid w:val="00EC384C"/>
    <w:rsid w:val="00EC4061"/>
    <w:rsid w:val="00EC4604"/>
    <w:rsid w:val="00ED0356"/>
    <w:rsid w:val="00ED0F99"/>
    <w:rsid w:val="00ED1343"/>
    <w:rsid w:val="00ED13CF"/>
    <w:rsid w:val="00ED199B"/>
    <w:rsid w:val="00ED2697"/>
    <w:rsid w:val="00ED4358"/>
    <w:rsid w:val="00ED4582"/>
    <w:rsid w:val="00ED4CA3"/>
    <w:rsid w:val="00ED4D04"/>
    <w:rsid w:val="00ED51DD"/>
    <w:rsid w:val="00ED57A5"/>
    <w:rsid w:val="00ED5959"/>
    <w:rsid w:val="00ED5E1B"/>
    <w:rsid w:val="00ED6112"/>
    <w:rsid w:val="00ED6171"/>
    <w:rsid w:val="00ED6422"/>
    <w:rsid w:val="00ED72F3"/>
    <w:rsid w:val="00EE0BFE"/>
    <w:rsid w:val="00EE3088"/>
    <w:rsid w:val="00EE354E"/>
    <w:rsid w:val="00EE7030"/>
    <w:rsid w:val="00EE7BDC"/>
    <w:rsid w:val="00EE7E47"/>
    <w:rsid w:val="00EF060D"/>
    <w:rsid w:val="00EF0DC0"/>
    <w:rsid w:val="00EF1BFC"/>
    <w:rsid w:val="00EF2D16"/>
    <w:rsid w:val="00EF3E99"/>
    <w:rsid w:val="00EF4A6A"/>
    <w:rsid w:val="00EF517F"/>
    <w:rsid w:val="00EF559D"/>
    <w:rsid w:val="00EF6194"/>
    <w:rsid w:val="00EF7250"/>
    <w:rsid w:val="00EF7B0B"/>
    <w:rsid w:val="00EF7C94"/>
    <w:rsid w:val="00F001DB"/>
    <w:rsid w:val="00F00C11"/>
    <w:rsid w:val="00F02533"/>
    <w:rsid w:val="00F02C1E"/>
    <w:rsid w:val="00F038E6"/>
    <w:rsid w:val="00F041AA"/>
    <w:rsid w:val="00F05A9D"/>
    <w:rsid w:val="00F06662"/>
    <w:rsid w:val="00F0756C"/>
    <w:rsid w:val="00F075E0"/>
    <w:rsid w:val="00F07807"/>
    <w:rsid w:val="00F11C86"/>
    <w:rsid w:val="00F14201"/>
    <w:rsid w:val="00F14547"/>
    <w:rsid w:val="00F160AC"/>
    <w:rsid w:val="00F16F36"/>
    <w:rsid w:val="00F17A88"/>
    <w:rsid w:val="00F2203A"/>
    <w:rsid w:val="00F22209"/>
    <w:rsid w:val="00F22FDD"/>
    <w:rsid w:val="00F23556"/>
    <w:rsid w:val="00F23BF9"/>
    <w:rsid w:val="00F23CC5"/>
    <w:rsid w:val="00F23FAE"/>
    <w:rsid w:val="00F2452F"/>
    <w:rsid w:val="00F24EBD"/>
    <w:rsid w:val="00F252EA"/>
    <w:rsid w:val="00F258F6"/>
    <w:rsid w:val="00F259F4"/>
    <w:rsid w:val="00F2731C"/>
    <w:rsid w:val="00F27366"/>
    <w:rsid w:val="00F30BDD"/>
    <w:rsid w:val="00F32323"/>
    <w:rsid w:val="00F325E2"/>
    <w:rsid w:val="00F32BE6"/>
    <w:rsid w:val="00F3593B"/>
    <w:rsid w:val="00F40E9B"/>
    <w:rsid w:val="00F43635"/>
    <w:rsid w:val="00F454FE"/>
    <w:rsid w:val="00F4552D"/>
    <w:rsid w:val="00F45E3F"/>
    <w:rsid w:val="00F46136"/>
    <w:rsid w:val="00F51ECC"/>
    <w:rsid w:val="00F527D0"/>
    <w:rsid w:val="00F530B1"/>
    <w:rsid w:val="00F53CC0"/>
    <w:rsid w:val="00F54DCA"/>
    <w:rsid w:val="00F54DEC"/>
    <w:rsid w:val="00F5705B"/>
    <w:rsid w:val="00F575C8"/>
    <w:rsid w:val="00F615B0"/>
    <w:rsid w:val="00F630EA"/>
    <w:rsid w:val="00F633F6"/>
    <w:rsid w:val="00F63521"/>
    <w:rsid w:val="00F65132"/>
    <w:rsid w:val="00F65C59"/>
    <w:rsid w:val="00F67126"/>
    <w:rsid w:val="00F67C6F"/>
    <w:rsid w:val="00F712F2"/>
    <w:rsid w:val="00F71E0F"/>
    <w:rsid w:val="00F7257D"/>
    <w:rsid w:val="00F73849"/>
    <w:rsid w:val="00F73EAE"/>
    <w:rsid w:val="00F758B1"/>
    <w:rsid w:val="00F75DB2"/>
    <w:rsid w:val="00F75EEA"/>
    <w:rsid w:val="00F76118"/>
    <w:rsid w:val="00F7671E"/>
    <w:rsid w:val="00F767DA"/>
    <w:rsid w:val="00F80C69"/>
    <w:rsid w:val="00F81041"/>
    <w:rsid w:val="00F81580"/>
    <w:rsid w:val="00F823A3"/>
    <w:rsid w:val="00F82B40"/>
    <w:rsid w:val="00F8489D"/>
    <w:rsid w:val="00F85060"/>
    <w:rsid w:val="00F851DF"/>
    <w:rsid w:val="00F85645"/>
    <w:rsid w:val="00F87082"/>
    <w:rsid w:val="00F876E6"/>
    <w:rsid w:val="00F90C45"/>
    <w:rsid w:val="00F92A03"/>
    <w:rsid w:val="00F93466"/>
    <w:rsid w:val="00F9351C"/>
    <w:rsid w:val="00F948C5"/>
    <w:rsid w:val="00F94B46"/>
    <w:rsid w:val="00F95492"/>
    <w:rsid w:val="00F962D9"/>
    <w:rsid w:val="00F973C0"/>
    <w:rsid w:val="00F97488"/>
    <w:rsid w:val="00FA03DE"/>
    <w:rsid w:val="00FA261F"/>
    <w:rsid w:val="00FA2FCA"/>
    <w:rsid w:val="00FA391B"/>
    <w:rsid w:val="00FA4832"/>
    <w:rsid w:val="00FA4D9E"/>
    <w:rsid w:val="00FA60B9"/>
    <w:rsid w:val="00FA71F2"/>
    <w:rsid w:val="00FA75CE"/>
    <w:rsid w:val="00FB0024"/>
    <w:rsid w:val="00FB0237"/>
    <w:rsid w:val="00FB33FB"/>
    <w:rsid w:val="00FB3482"/>
    <w:rsid w:val="00FB3D9F"/>
    <w:rsid w:val="00FB58AD"/>
    <w:rsid w:val="00FB703E"/>
    <w:rsid w:val="00FB79D1"/>
    <w:rsid w:val="00FB7B58"/>
    <w:rsid w:val="00FB7DFF"/>
    <w:rsid w:val="00FB7E72"/>
    <w:rsid w:val="00FC12A1"/>
    <w:rsid w:val="00FC20BB"/>
    <w:rsid w:val="00FC3B23"/>
    <w:rsid w:val="00FC3E70"/>
    <w:rsid w:val="00FC456D"/>
    <w:rsid w:val="00FC4B7D"/>
    <w:rsid w:val="00FC5F4B"/>
    <w:rsid w:val="00FC629C"/>
    <w:rsid w:val="00FC6309"/>
    <w:rsid w:val="00FC7DDF"/>
    <w:rsid w:val="00FD0A38"/>
    <w:rsid w:val="00FD1111"/>
    <w:rsid w:val="00FD2794"/>
    <w:rsid w:val="00FD2E98"/>
    <w:rsid w:val="00FD3A9F"/>
    <w:rsid w:val="00FD41AE"/>
    <w:rsid w:val="00FD5567"/>
    <w:rsid w:val="00FE1BD9"/>
    <w:rsid w:val="00FE1DA9"/>
    <w:rsid w:val="00FE4EDD"/>
    <w:rsid w:val="00FE537B"/>
    <w:rsid w:val="00FE5ECC"/>
    <w:rsid w:val="00FE6A86"/>
    <w:rsid w:val="00FE6BB3"/>
    <w:rsid w:val="00FF0055"/>
    <w:rsid w:val="00FF119B"/>
    <w:rsid w:val="00FF14E1"/>
    <w:rsid w:val="00FF1D45"/>
    <w:rsid w:val="00FF4DE1"/>
    <w:rsid w:val="00FF5315"/>
    <w:rsid w:val="00FF5D81"/>
    <w:rsid w:val="00FF708F"/>
    <w:rsid w:val="00FF7F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4C1661D5"/>
  <w15:docId w15:val="{7FC66005-7FF1-4E34-8139-75C2ED04D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uiPriority="9"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locked="1" w:semiHidden="1" w:uiPriority="99" w:unhideWhenUsed="1"/>
    <w:lsdException w:name="List 3" w:locked="1"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3814EF"/>
    <w:pPr>
      <w:jc w:val="both"/>
    </w:pPr>
    <w:rPr>
      <w:sz w:val="24"/>
      <w:szCs w:val="24"/>
    </w:rPr>
  </w:style>
  <w:style w:type="paragraph" w:styleId="Nadpis1">
    <w:name w:val="heading 1"/>
    <w:basedOn w:val="Normln"/>
    <w:next w:val="Normln"/>
    <w:qFormat/>
    <w:rsid w:val="003233E0"/>
    <w:pPr>
      <w:keepNext/>
      <w:jc w:val="center"/>
      <w:outlineLvl w:val="0"/>
    </w:pPr>
    <w:rPr>
      <w:rFonts w:ascii="Arial" w:hAnsi="Arial"/>
      <w:b/>
      <w:sz w:val="20"/>
    </w:rPr>
  </w:style>
  <w:style w:type="paragraph" w:styleId="Nadpis2">
    <w:name w:val="heading 2"/>
    <w:basedOn w:val="Normln"/>
    <w:next w:val="Normln"/>
    <w:uiPriority w:val="9"/>
    <w:qFormat/>
    <w:rsid w:val="003233E0"/>
    <w:pPr>
      <w:keepNext/>
      <w:jc w:val="center"/>
      <w:outlineLvl w:val="1"/>
    </w:pPr>
    <w:rPr>
      <w:b/>
    </w:rPr>
  </w:style>
  <w:style w:type="paragraph" w:styleId="Nadpis3">
    <w:name w:val="heading 3"/>
    <w:basedOn w:val="Normln"/>
    <w:next w:val="Normln"/>
    <w:qFormat/>
    <w:rsid w:val="003233E0"/>
    <w:pPr>
      <w:keepNext/>
      <w:spacing w:before="120"/>
      <w:jc w:val="left"/>
      <w:outlineLvl w:val="2"/>
    </w:pPr>
    <w:rPr>
      <w:rFonts w:ascii="Arial" w:hAnsi="Arial"/>
      <w:i/>
      <w:sz w:val="20"/>
    </w:rPr>
  </w:style>
  <w:style w:type="paragraph" w:styleId="Nadpis4">
    <w:name w:val="heading 4"/>
    <w:basedOn w:val="Normln"/>
    <w:next w:val="Normln"/>
    <w:qFormat/>
    <w:rsid w:val="003233E0"/>
    <w:pPr>
      <w:keepNext/>
      <w:jc w:val="right"/>
      <w:outlineLvl w:val="3"/>
    </w:pPr>
    <w:rPr>
      <w:rFonts w:ascii="Arial" w:hAnsi="Arial"/>
      <w:b/>
      <w:sz w:val="20"/>
    </w:rPr>
  </w:style>
  <w:style w:type="paragraph" w:styleId="Nadpis5">
    <w:name w:val="heading 5"/>
    <w:basedOn w:val="Normln"/>
    <w:next w:val="Normln"/>
    <w:qFormat/>
    <w:rsid w:val="003233E0"/>
    <w:pPr>
      <w:keepNext/>
      <w:ind w:left="6663" w:right="475" w:hanging="5943"/>
      <w:outlineLvl w:val="4"/>
    </w:pPr>
    <w:rPr>
      <w:rFonts w:ascii="Arial" w:hAnsi="Arial"/>
      <w:i/>
      <w:iCs/>
      <w:color w:val="000000"/>
      <w:sz w:val="20"/>
    </w:rPr>
  </w:style>
  <w:style w:type="paragraph" w:styleId="Nadpis6">
    <w:name w:val="heading 6"/>
    <w:basedOn w:val="Normln"/>
    <w:next w:val="Normln"/>
    <w:qFormat/>
    <w:rsid w:val="003233E0"/>
    <w:pPr>
      <w:keepNext/>
      <w:ind w:left="6663" w:right="475" w:hanging="5943"/>
      <w:outlineLvl w:val="5"/>
    </w:pPr>
    <w:rPr>
      <w:rFonts w:ascii="Arial" w:hAnsi="Arial"/>
      <w:i/>
      <w:iCs/>
      <w:sz w:val="20"/>
    </w:rPr>
  </w:style>
  <w:style w:type="paragraph" w:styleId="Nadpis7">
    <w:name w:val="heading 7"/>
    <w:basedOn w:val="Normln"/>
    <w:next w:val="Normln"/>
    <w:qFormat/>
    <w:rsid w:val="003233E0"/>
    <w:pPr>
      <w:spacing w:before="240" w:after="60"/>
      <w:outlineLvl w:val="6"/>
    </w:pPr>
  </w:style>
  <w:style w:type="paragraph" w:styleId="Nadpis8">
    <w:name w:val="heading 8"/>
    <w:basedOn w:val="Normln"/>
    <w:next w:val="Normln"/>
    <w:link w:val="Nadpis8Char"/>
    <w:qFormat/>
    <w:rsid w:val="003233E0"/>
    <w:pPr>
      <w:spacing w:before="240" w:after="60"/>
      <w:outlineLvl w:val="7"/>
    </w:pPr>
    <w:rPr>
      <w:i/>
      <w:iCs/>
    </w:rPr>
  </w:style>
  <w:style w:type="paragraph" w:styleId="Nadpis9">
    <w:name w:val="heading 9"/>
    <w:basedOn w:val="Normln"/>
    <w:next w:val="Normln"/>
    <w:qFormat/>
    <w:rsid w:val="003233E0"/>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azeny">
    <w:name w:val="odsazeny"/>
    <w:basedOn w:val="Normln"/>
    <w:rsid w:val="003233E0"/>
    <w:pPr>
      <w:ind w:left="284" w:hanging="284"/>
    </w:pPr>
  </w:style>
  <w:style w:type="paragraph" w:customStyle="1" w:styleId="odsazeny2">
    <w:name w:val="odsazeny2"/>
    <w:basedOn w:val="Normln"/>
    <w:rsid w:val="003233E0"/>
    <w:pPr>
      <w:ind w:left="568" w:hanging="284"/>
    </w:pPr>
  </w:style>
  <w:style w:type="paragraph" w:customStyle="1" w:styleId="odsazeny3">
    <w:name w:val="odsazeny3"/>
    <w:basedOn w:val="odsazeny"/>
    <w:rsid w:val="003233E0"/>
    <w:pPr>
      <w:ind w:left="681" w:hanging="397"/>
    </w:pPr>
  </w:style>
  <w:style w:type="paragraph" w:customStyle="1" w:styleId="odsazeny4">
    <w:name w:val="odsazeny4"/>
    <w:basedOn w:val="Normln"/>
    <w:rsid w:val="003233E0"/>
    <w:pPr>
      <w:ind w:left="851" w:hanging="284"/>
    </w:pPr>
  </w:style>
  <w:style w:type="paragraph" w:customStyle="1" w:styleId="odsazeny5">
    <w:name w:val="odsazeny5"/>
    <w:basedOn w:val="Normln"/>
    <w:rsid w:val="003233E0"/>
    <w:pPr>
      <w:ind w:left="454" w:hanging="454"/>
    </w:pPr>
  </w:style>
  <w:style w:type="paragraph" w:customStyle="1" w:styleId="odsazeny1">
    <w:name w:val="odsazeny1"/>
    <w:basedOn w:val="Normln"/>
    <w:rsid w:val="003233E0"/>
    <w:pPr>
      <w:widowControl w:val="0"/>
      <w:autoSpaceDE w:val="0"/>
      <w:autoSpaceDN w:val="0"/>
      <w:ind w:left="284" w:hanging="284"/>
    </w:pPr>
  </w:style>
  <w:style w:type="paragraph" w:styleId="Nzev">
    <w:name w:val="Title"/>
    <w:basedOn w:val="Normln"/>
    <w:qFormat/>
    <w:rsid w:val="003233E0"/>
    <w:pPr>
      <w:spacing w:before="240" w:after="60"/>
      <w:jc w:val="center"/>
    </w:pPr>
    <w:rPr>
      <w:rFonts w:ascii="Arial" w:hAnsi="Arial"/>
      <w:b/>
      <w:kern w:val="28"/>
      <w:sz w:val="32"/>
      <w:szCs w:val="20"/>
    </w:rPr>
  </w:style>
  <w:style w:type="paragraph" w:styleId="Zkladntext">
    <w:name w:val="Body Text"/>
    <w:basedOn w:val="Normln"/>
    <w:link w:val="ZkladntextChar"/>
    <w:uiPriority w:val="99"/>
    <w:rsid w:val="003233E0"/>
    <w:pPr>
      <w:spacing w:after="120"/>
      <w:jc w:val="left"/>
    </w:pPr>
    <w:rPr>
      <w:sz w:val="20"/>
      <w:szCs w:val="20"/>
    </w:rPr>
  </w:style>
  <w:style w:type="paragraph" w:styleId="Seznam">
    <w:name w:val="List"/>
    <w:basedOn w:val="Normln"/>
    <w:uiPriority w:val="99"/>
    <w:semiHidden/>
    <w:rsid w:val="003233E0"/>
    <w:pPr>
      <w:ind w:left="283" w:hanging="283"/>
      <w:jc w:val="left"/>
    </w:pPr>
    <w:rPr>
      <w:sz w:val="20"/>
      <w:szCs w:val="20"/>
    </w:rPr>
  </w:style>
  <w:style w:type="paragraph" w:styleId="Seznam2">
    <w:name w:val="List 2"/>
    <w:basedOn w:val="Normln"/>
    <w:uiPriority w:val="99"/>
    <w:semiHidden/>
    <w:rsid w:val="003233E0"/>
    <w:pPr>
      <w:ind w:left="566" w:hanging="283"/>
      <w:jc w:val="left"/>
    </w:pPr>
    <w:rPr>
      <w:sz w:val="20"/>
      <w:szCs w:val="20"/>
    </w:rPr>
  </w:style>
  <w:style w:type="paragraph" w:styleId="Seznam3">
    <w:name w:val="List 3"/>
    <w:basedOn w:val="Normln"/>
    <w:semiHidden/>
    <w:rsid w:val="003233E0"/>
    <w:pPr>
      <w:ind w:left="849" w:hanging="283"/>
      <w:jc w:val="left"/>
    </w:pPr>
    <w:rPr>
      <w:sz w:val="20"/>
      <w:szCs w:val="20"/>
    </w:rPr>
  </w:style>
  <w:style w:type="paragraph" w:styleId="Pokraovnseznamu3">
    <w:name w:val="List Continue 3"/>
    <w:basedOn w:val="Normln"/>
    <w:semiHidden/>
    <w:rsid w:val="003233E0"/>
    <w:pPr>
      <w:spacing w:after="120"/>
      <w:ind w:left="849"/>
      <w:jc w:val="left"/>
    </w:pPr>
    <w:rPr>
      <w:sz w:val="20"/>
      <w:szCs w:val="20"/>
    </w:rPr>
  </w:style>
  <w:style w:type="paragraph" w:styleId="Zkladntextodsazen">
    <w:name w:val="Body Text Indent"/>
    <w:basedOn w:val="Normln"/>
    <w:semiHidden/>
    <w:rsid w:val="003233E0"/>
    <w:pPr>
      <w:ind w:left="284"/>
    </w:pPr>
    <w:rPr>
      <w:sz w:val="20"/>
      <w:szCs w:val="20"/>
    </w:rPr>
  </w:style>
  <w:style w:type="paragraph" w:styleId="Seznamsodrkami4">
    <w:name w:val="List Bullet 4"/>
    <w:basedOn w:val="Normln"/>
    <w:autoRedefine/>
    <w:semiHidden/>
    <w:rsid w:val="003233E0"/>
    <w:pPr>
      <w:ind w:left="1132" w:hanging="283"/>
      <w:jc w:val="left"/>
    </w:pPr>
    <w:rPr>
      <w:sz w:val="20"/>
      <w:szCs w:val="20"/>
    </w:rPr>
  </w:style>
  <w:style w:type="paragraph" w:styleId="Pokraovnseznamu2">
    <w:name w:val="List Continue 2"/>
    <w:basedOn w:val="Normln"/>
    <w:semiHidden/>
    <w:rsid w:val="003233E0"/>
    <w:pPr>
      <w:spacing w:after="120"/>
      <w:ind w:left="566"/>
      <w:jc w:val="left"/>
    </w:pPr>
    <w:rPr>
      <w:sz w:val="20"/>
      <w:szCs w:val="20"/>
    </w:rPr>
  </w:style>
  <w:style w:type="paragraph" w:styleId="Seznamsodrkami3">
    <w:name w:val="List Bullet 3"/>
    <w:basedOn w:val="Normln"/>
    <w:autoRedefine/>
    <w:semiHidden/>
    <w:rsid w:val="003233E0"/>
    <w:pPr>
      <w:ind w:left="849" w:hanging="283"/>
      <w:jc w:val="left"/>
    </w:pPr>
    <w:rPr>
      <w:sz w:val="20"/>
      <w:szCs w:val="20"/>
    </w:rPr>
  </w:style>
  <w:style w:type="paragraph" w:styleId="Pokraovnseznamu">
    <w:name w:val="List Continue"/>
    <w:basedOn w:val="Normln"/>
    <w:semiHidden/>
    <w:rsid w:val="003233E0"/>
    <w:pPr>
      <w:spacing w:after="120"/>
      <w:ind w:left="283"/>
      <w:jc w:val="left"/>
    </w:pPr>
    <w:rPr>
      <w:sz w:val="20"/>
      <w:szCs w:val="20"/>
    </w:rPr>
  </w:style>
  <w:style w:type="paragraph" w:styleId="Zhlav">
    <w:name w:val="header"/>
    <w:basedOn w:val="Normln"/>
    <w:link w:val="ZhlavChar"/>
    <w:uiPriority w:val="99"/>
    <w:rsid w:val="003233E0"/>
    <w:pPr>
      <w:tabs>
        <w:tab w:val="center" w:pos="4536"/>
        <w:tab w:val="right" w:pos="9072"/>
      </w:tabs>
      <w:jc w:val="left"/>
    </w:pPr>
    <w:rPr>
      <w:sz w:val="20"/>
      <w:szCs w:val="20"/>
    </w:rPr>
  </w:style>
  <w:style w:type="character" w:styleId="slostrnky">
    <w:name w:val="page number"/>
    <w:semiHidden/>
    <w:rsid w:val="003233E0"/>
    <w:rPr>
      <w:rFonts w:cs="Times New Roman"/>
    </w:rPr>
  </w:style>
  <w:style w:type="paragraph" w:styleId="Zpat">
    <w:name w:val="footer"/>
    <w:basedOn w:val="Normln"/>
    <w:link w:val="ZpatChar"/>
    <w:uiPriority w:val="99"/>
    <w:rsid w:val="003233E0"/>
    <w:pPr>
      <w:tabs>
        <w:tab w:val="center" w:pos="4536"/>
        <w:tab w:val="right" w:pos="9072"/>
      </w:tabs>
      <w:jc w:val="left"/>
    </w:pPr>
    <w:rPr>
      <w:sz w:val="20"/>
      <w:szCs w:val="20"/>
    </w:rPr>
  </w:style>
  <w:style w:type="paragraph" w:styleId="Zkladntextodsazen2">
    <w:name w:val="Body Text Indent 2"/>
    <w:basedOn w:val="Normln"/>
    <w:semiHidden/>
    <w:rsid w:val="003233E0"/>
    <w:pPr>
      <w:spacing w:before="120"/>
      <w:ind w:left="357" w:firstLine="284"/>
    </w:pPr>
    <w:rPr>
      <w:rFonts w:ascii="Arial" w:hAnsi="Arial"/>
      <w:sz w:val="20"/>
    </w:rPr>
  </w:style>
  <w:style w:type="paragraph" w:styleId="Zkladntext2">
    <w:name w:val="Body Text 2"/>
    <w:basedOn w:val="Normln"/>
    <w:semiHidden/>
    <w:rsid w:val="003233E0"/>
    <w:pPr>
      <w:jc w:val="center"/>
    </w:pPr>
    <w:rPr>
      <w:rFonts w:ascii="Arial" w:hAnsi="Arial" w:cs="Arial"/>
      <w:b/>
      <w:bCs/>
      <w:smallCaps/>
    </w:rPr>
  </w:style>
  <w:style w:type="character" w:styleId="Odkaznakoment">
    <w:name w:val="annotation reference"/>
    <w:uiPriority w:val="99"/>
    <w:rsid w:val="003233E0"/>
    <w:rPr>
      <w:rFonts w:cs="Times New Roman"/>
      <w:sz w:val="16"/>
      <w:szCs w:val="16"/>
    </w:rPr>
  </w:style>
  <w:style w:type="paragraph" w:styleId="Textkomente">
    <w:name w:val="annotation text"/>
    <w:aliases w:val="Comment Text Char,Comment Text Char Char Char"/>
    <w:basedOn w:val="Normln"/>
    <w:link w:val="TextkomenteChar"/>
    <w:rsid w:val="003233E0"/>
    <w:pPr>
      <w:jc w:val="left"/>
    </w:pPr>
    <w:rPr>
      <w:sz w:val="20"/>
      <w:szCs w:val="20"/>
    </w:rPr>
  </w:style>
  <w:style w:type="paragraph" w:customStyle="1" w:styleId="Rozloendokumentu1">
    <w:name w:val="Rozložení dokumentu1"/>
    <w:basedOn w:val="Normln"/>
    <w:semiHidden/>
    <w:rsid w:val="003233E0"/>
    <w:pPr>
      <w:shd w:val="clear" w:color="auto" w:fill="000080"/>
    </w:pPr>
    <w:rPr>
      <w:rFonts w:ascii="Tahoma" w:hAnsi="Tahoma"/>
    </w:rPr>
  </w:style>
  <w:style w:type="paragraph" w:customStyle="1" w:styleId="Textbubliny1">
    <w:name w:val="Text bubliny1"/>
    <w:basedOn w:val="Normln"/>
    <w:semiHidden/>
    <w:rsid w:val="003233E0"/>
    <w:rPr>
      <w:rFonts w:ascii="Tahoma" w:hAnsi="Tahoma" w:cs="Tahoma"/>
      <w:sz w:val="16"/>
      <w:szCs w:val="16"/>
    </w:rPr>
  </w:style>
  <w:style w:type="paragraph" w:styleId="Zkladntextodsazen3">
    <w:name w:val="Body Text Indent 3"/>
    <w:basedOn w:val="Normln"/>
    <w:semiHidden/>
    <w:rsid w:val="003233E0"/>
    <w:pPr>
      <w:spacing w:after="120"/>
      <w:ind w:left="283"/>
    </w:pPr>
    <w:rPr>
      <w:sz w:val="16"/>
      <w:szCs w:val="16"/>
    </w:rPr>
  </w:style>
  <w:style w:type="paragraph" w:styleId="Zkladntext3">
    <w:name w:val="Body Text 3"/>
    <w:basedOn w:val="Normln"/>
    <w:semiHidden/>
    <w:rsid w:val="003233E0"/>
    <w:pPr>
      <w:spacing w:line="240" w:lineRule="exact"/>
      <w:ind w:right="475"/>
    </w:pPr>
    <w:rPr>
      <w:rFonts w:ascii="Arial" w:hAnsi="Arial"/>
      <w:sz w:val="20"/>
    </w:rPr>
  </w:style>
  <w:style w:type="paragraph" w:styleId="Textbubliny">
    <w:name w:val="Balloon Text"/>
    <w:basedOn w:val="Normln"/>
    <w:semiHidden/>
    <w:rsid w:val="003233E0"/>
    <w:rPr>
      <w:rFonts w:ascii="Tahoma" w:hAnsi="Tahoma" w:cs="Tahoma"/>
      <w:sz w:val="16"/>
      <w:szCs w:val="16"/>
    </w:rPr>
  </w:style>
  <w:style w:type="character" w:styleId="slodku">
    <w:name w:val="line number"/>
    <w:semiHidden/>
    <w:rsid w:val="003233E0"/>
    <w:rPr>
      <w:rFonts w:cs="Times New Roman"/>
    </w:rPr>
  </w:style>
  <w:style w:type="paragraph" w:customStyle="1" w:styleId="Odstavecseseznamem1">
    <w:name w:val="Odstavec se seznamem1"/>
    <w:basedOn w:val="Normln"/>
    <w:rsid w:val="00E70CB3"/>
    <w:pPr>
      <w:ind w:left="708"/>
    </w:pPr>
  </w:style>
  <w:style w:type="character" w:styleId="Hypertextovodkaz">
    <w:name w:val="Hyperlink"/>
    <w:rsid w:val="004B66B9"/>
    <w:rPr>
      <w:rFonts w:cs="Times New Roman"/>
      <w:color w:val="0000FF"/>
      <w:u w:val="single"/>
    </w:rPr>
  </w:style>
  <w:style w:type="paragraph" w:customStyle="1" w:styleId="Styl1">
    <w:name w:val="Styl1"/>
    <w:basedOn w:val="Normln"/>
    <w:rsid w:val="006A34BE"/>
    <w:pPr>
      <w:suppressAutoHyphens/>
      <w:jc w:val="left"/>
    </w:pPr>
    <w:rPr>
      <w:rFonts w:ascii="Arial" w:hAnsi="Arial"/>
      <w:sz w:val="22"/>
      <w:szCs w:val="20"/>
      <w:lang w:eastAsia="ar-SA"/>
    </w:rPr>
  </w:style>
  <w:style w:type="paragraph" w:customStyle="1" w:styleId="Normodsaz">
    <w:name w:val="Norm.odsaz."/>
    <w:basedOn w:val="Normln"/>
    <w:rsid w:val="00CB2895"/>
    <w:pPr>
      <w:tabs>
        <w:tab w:val="num" w:pos="1440"/>
      </w:tabs>
      <w:ind w:left="936" w:hanging="576"/>
    </w:pPr>
    <w:rPr>
      <w:szCs w:val="20"/>
    </w:rPr>
  </w:style>
  <w:style w:type="paragraph" w:customStyle="1" w:styleId="Prosttext1">
    <w:name w:val="Prostý text1"/>
    <w:basedOn w:val="Normln"/>
    <w:rsid w:val="00CB2895"/>
    <w:pPr>
      <w:suppressAutoHyphens/>
      <w:jc w:val="left"/>
    </w:pPr>
    <w:rPr>
      <w:rFonts w:ascii="Courier New" w:hAnsi="Courier New" w:cs="Courier New"/>
      <w:sz w:val="20"/>
      <w:szCs w:val="20"/>
      <w:lang w:eastAsia="ar-SA"/>
    </w:rPr>
  </w:style>
  <w:style w:type="paragraph" w:styleId="Pedmtkomente">
    <w:name w:val="annotation subject"/>
    <w:basedOn w:val="Textkomente"/>
    <w:next w:val="Textkomente"/>
    <w:semiHidden/>
    <w:rsid w:val="003673F4"/>
    <w:pPr>
      <w:jc w:val="both"/>
    </w:pPr>
    <w:rPr>
      <w:b/>
      <w:bCs/>
    </w:rPr>
  </w:style>
  <w:style w:type="character" w:customStyle="1" w:styleId="TextkomenteChar">
    <w:name w:val="Text komentáře Char"/>
    <w:aliases w:val="Comment Text Char Char,Comment Text Char Char Char Char"/>
    <w:link w:val="Textkomente"/>
    <w:locked/>
    <w:rsid w:val="00A107E7"/>
    <w:rPr>
      <w:rFonts w:cs="Times New Roman"/>
      <w:lang w:val="cs-CZ" w:eastAsia="cs-CZ" w:bidi="ar-SA"/>
    </w:rPr>
  </w:style>
  <w:style w:type="character" w:customStyle="1" w:styleId="CharChar1">
    <w:name w:val="Char Char1"/>
    <w:semiHidden/>
    <w:rsid w:val="00A335AF"/>
    <w:rPr>
      <w:rFonts w:cs="Times New Roman"/>
      <w:lang w:val="cs-CZ" w:eastAsia="cs-CZ" w:bidi="ar-SA"/>
    </w:rPr>
  </w:style>
  <w:style w:type="paragraph" w:customStyle="1" w:styleId="ZnakZnak1CharZnakZnakCharCharCharCharZnakZnakCharCharCharCharCharCharChar">
    <w:name w:val="Znak Znak1 Char Znak Znak Char Char Char Char Znak Znak Char Char Char Char Char Char Char"/>
    <w:basedOn w:val="Normln"/>
    <w:rsid w:val="00F87082"/>
    <w:pPr>
      <w:spacing w:after="160" w:line="240" w:lineRule="exact"/>
      <w:jc w:val="left"/>
    </w:pPr>
    <w:rPr>
      <w:rFonts w:ascii="Verdana" w:hAnsi="Verdana"/>
      <w:sz w:val="20"/>
      <w:szCs w:val="20"/>
      <w:lang w:val="en-US" w:eastAsia="en-US"/>
    </w:rPr>
  </w:style>
  <w:style w:type="character" w:customStyle="1" w:styleId="WW8Num6z1">
    <w:name w:val="WW8Num6z1"/>
    <w:rsid w:val="00232F97"/>
    <w:rPr>
      <w:rFonts w:ascii="Wingdings" w:hAnsi="Wingdings"/>
    </w:rPr>
  </w:style>
  <w:style w:type="character" w:customStyle="1" w:styleId="tsubjname">
    <w:name w:val="tsubjname"/>
    <w:basedOn w:val="Standardnpsmoodstavce"/>
    <w:rsid w:val="00AB5CB4"/>
  </w:style>
  <w:style w:type="paragraph" w:customStyle="1" w:styleId="cislovani1">
    <w:name w:val="cislovani 1"/>
    <w:basedOn w:val="Normln"/>
    <w:next w:val="Normln"/>
    <w:rsid w:val="00612F82"/>
    <w:pPr>
      <w:keepNext/>
      <w:numPr>
        <w:numId w:val="4"/>
      </w:numPr>
      <w:spacing w:before="480" w:line="288" w:lineRule="auto"/>
      <w:ind w:left="567"/>
      <w:jc w:val="left"/>
    </w:pPr>
    <w:rPr>
      <w:rFonts w:ascii="JohnSans Text Pro" w:hAnsi="JohnSans Text Pro"/>
      <w:b/>
      <w:caps/>
    </w:rPr>
  </w:style>
  <w:style w:type="paragraph" w:customStyle="1" w:styleId="Cislovani2">
    <w:name w:val="Cislovani 2"/>
    <w:basedOn w:val="Normln"/>
    <w:rsid w:val="00612F82"/>
    <w:pPr>
      <w:keepNext/>
      <w:numPr>
        <w:ilvl w:val="1"/>
        <w:numId w:val="4"/>
      </w:numPr>
      <w:tabs>
        <w:tab w:val="left" w:pos="851"/>
        <w:tab w:val="left" w:pos="1021"/>
      </w:tabs>
      <w:spacing w:before="240" w:line="288" w:lineRule="auto"/>
    </w:pPr>
    <w:rPr>
      <w:rFonts w:ascii="JohnSans Text Pro" w:hAnsi="JohnSans Text Pro"/>
      <w:sz w:val="20"/>
    </w:rPr>
  </w:style>
  <w:style w:type="paragraph" w:customStyle="1" w:styleId="Cislovani3">
    <w:name w:val="Cislovani 3"/>
    <w:basedOn w:val="Normln"/>
    <w:rsid w:val="00612F82"/>
    <w:pPr>
      <w:numPr>
        <w:ilvl w:val="2"/>
        <w:numId w:val="4"/>
      </w:numPr>
      <w:tabs>
        <w:tab w:val="left" w:pos="851"/>
      </w:tabs>
      <w:spacing w:before="120" w:line="288" w:lineRule="auto"/>
    </w:pPr>
    <w:rPr>
      <w:rFonts w:ascii="JohnSans Text Pro" w:hAnsi="JohnSans Text Pro"/>
      <w:sz w:val="20"/>
    </w:rPr>
  </w:style>
  <w:style w:type="paragraph" w:customStyle="1" w:styleId="Cislovani4">
    <w:name w:val="Cislovani 4"/>
    <w:basedOn w:val="Normln"/>
    <w:rsid w:val="00612F82"/>
    <w:pPr>
      <w:numPr>
        <w:ilvl w:val="3"/>
        <w:numId w:val="4"/>
      </w:numPr>
      <w:tabs>
        <w:tab w:val="left" w:pos="851"/>
      </w:tabs>
      <w:spacing w:before="120" w:line="288" w:lineRule="auto"/>
      <w:ind w:left="851" w:hanging="851"/>
    </w:pPr>
    <w:rPr>
      <w:rFonts w:ascii="JohnSans Text Pro" w:hAnsi="JohnSans Text Pro"/>
      <w:sz w:val="20"/>
    </w:rPr>
  </w:style>
  <w:style w:type="paragraph" w:customStyle="1" w:styleId="Cislovani4text">
    <w:name w:val="Cislovani 4 text"/>
    <w:basedOn w:val="Normln"/>
    <w:qFormat/>
    <w:rsid w:val="00612F82"/>
    <w:pPr>
      <w:numPr>
        <w:ilvl w:val="4"/>
        <w:numId w:val="4"/>
      </w:numPr>
      <w:tabs>
        <w:tab w:val="left" w:pos="851"/>
      </w:tabs>
      <w:spacing w:before="120" w:line="288" w:lineRule="auto"/>
      <w:ind w:left="851" w:hanging="851"/>
    </w:pPr>
    <w:rPr>
      <w:rFonts w:ascii="JohnSans Text Pro" w:hAnsi="JohnSans Text Pro"/>
      <w:i/>
      <w:sz w:val="20"/>
    </w:rPr>
  </w:style>
  <w:style w:type="paragraph" w:styleId="Odstavecseseznamem">
    <w:name w:val="List Paragraph"/>
    <w:aliases w:val="Nad,List Paragraph,Odstavec cíl se seznamem,Odstavec se seznamem5,Odstavec_muj,Odrážky,Odstavec se seznamem a odrážkou,1 úroveň Odstavec se seznamem,List Paragraph (Czech Tourism),Reference List,odstavec 1"/>
    <w:basedOn w:val="Normln"/>
    <w:link w:val="OdstavecseseznamemChar"/>
    <w:uiPriority w:val="34"/>
    <w:qFormat/>
    <w:rsid w:val="00FF4DE1"/>
    <w:pPr>
      <w:spacing w:after="200" w:line="276" w:lineRule="auto"/>
      <w:ind w:left="720"/>
      <w:contextualSpacing/>
      <w:jc w:val="left"/>
    </w:pPr>
    <w:rPr>
      <w:rFonts w:ascii="Calibri" w:hAnsi="Calibri"/>
      <w:sz w:val="22"/>
      <w:szCs w:val="22"/>
    </w:rPr>
  </w:style>
  <w:style w:type="character" w:styleId="Siln">
    <w:name w:val="Strong"/>
    <w:uiPriority w:val="22"/>
    <w:qFormat/>
    <w:locked/>
    <w:rsid w:val="008C058A"/>
    <w:rPr>
      <w:b/>
      <w:bCs/>
    </w:rPr>
  </w:style>
  <w:style w:type="character" w:customStyle="1" w:styleId="ZkladntextChar">
    <w:name w:val="Základní text Char"/>
    <w:basedOn w:val="Standardnpsmoodstavce"/>
    <w:link w:val="Zkladntext"/>
    <w:uiPriority w:val="99"/>
    <w:rsid w:val="00F24EBD"/>
  </w:style>
  <w:style w:type="character" w:customStyle="1" w:styleId="WW8Num1z0">
    <w:name w:val="WW8Num1z0"/>
    <w:rsid w:val="006A68E6"/>
    <w:rPr>
      <w:rFonts w:ascii="Symbol" w:hAnsi="Symbol"/>
    </w:rPr>
  </w:style>
  <w:style w:type="paragraph" w:styleId="Revize">
    <w:name w:val="Revision"/>
    <w:hidden/>
    <w:uiPriority w:val="99"/>
    <w:semiHidden/>
    <w:rsid w:val="0073118C"/>
    <w:rPr>
      <w:sz w:val="24"/>
      <w:szCs w:val="24"/>
    </w:rPr>
  </w:style>
  <w:style w:type="character" w:customStyle="1" w:styleId="ZpatChar">
    <w:name w:val="Zápatí Char"/>
    <w:basedOn w:val="Standardnpsmoodstavce"/>
    <w:link w:val="Zpat"/>
    <w:uiPriority w:val="99"/>
    <w:locked/>
    <w:rsid w:val="00274C6B"/>
  </w:style>
  <w:style w:type="character" w:customStyle="1" w:styleId="apple-converted-space">
    <w:name w:val="apple-converted-space"/>
    <w:basedOn w:val="Standardnpsmoodstavce"/>
    <w:rsid w:val="002E0983"/>
  </w:style>
  <w:style w:type="character" w:customStyle="1" w:styleId="WW8Num2z6">
    <w:name w:val="WW8Num2z6"/>
    <w:rsid w:val="005C1F42"/>
  </w:style>
  <w:style w:type="character" w:customStyle="1" w:styleId="ZhlavChar">
    <w:name w:val="Záhlaví Char"/>
    <w:basedOn w:val="Standardnpsmoodstavce"/>
    <w:link w:val="Zhlav"/>
    <w:uiPriority w:val="99"/>
    <w:rsid w:val="00E63368"/>
  </w:style>
  <w:style w:type="table" w:styleId="Mkatabulky">
    <w:name w:val="Table Grid"/>
    <w:basedOn w:val="Normlntabulka"/>
    <w:uiPriority w:val="39"/>
    <w:locked/>
    <w:rsid w:val="002C59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mkatabulky">
    <w:name w:val="Grid Table Light"/>
    <w:basedOn w:val="Normlntabulka"/>
    <w:uiPriority w:val="40"/>
    <w:rsid w:val="002C59D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rosttabulka1">
    <w:name w:val="Plain Table 1"/>
    <w:basedOn w:val="Normlntabulka"/>
    <w:uiPriority w:val="41"/>
    <w:rsid w:val="002C59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rosttabulka2">
    <w:name w:val="Plain Table 2"/>
    <w:basedOn w:val="Normlntabulka"/>
    <w:uiPriority w:val="42"/>
    <w:rsid w:val="002C59D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rosttabulka3">
    <w:name w:val="Plain Table 3"/>
    <w:basedOn w:val="Normlntabulka"/>
    <w:uiPriority w:val="43"/>
    <w:rsid w:val="002C59D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rosttabulka4">
    <w:name w:val="Plain Table 4"/>
    <w:basedOn w:val="Normlntabulka"/>
    <w:uiPriority w:val="44"/>
    <w:rsid w:val="002C59D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rosttabulka5">
    <w:name w:val="Plain Table 5"/>
    <w:basedOn w:val="Normlntabulka"/>
    <w:uiPriority w:val="45"/>
    <w:rsid w:val="002C59D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OdstavecseseznamemChar">
    <w:name w:val="Odstavec se seznamem Char"/>
    <w:aliases w:val="Nad Char,List Paragraph Char,Odstavec cíl se seznamem Char,Odstavec se seznamem5 Char,Odstavec_muj Char,Odrážky Char,Odstavec se seznamem a odrážkou Char,1 úroveň Odstavec se seznamem Char,List Paragraph (Czech Tourism) Char"/>
    <w:link w:val="Odstavecseseznamem"/>
    <w:rsid w:val="00630CA7"/>
    <w:rPr>
      <w:rFonts w:ascii="Calibri" w:hAnsi="Calibri"/>
      <w:sz w:val="22"/>
      <w:szCs w:val="22"/>
    </w:rPr>
  </w:style>
  <w:style w:type="character" w:customStyle="1" w:styleId="Nadpis8Char">
    <w:name w:val="Nadpis 8 Char"/>
    <w:basedOn w:val="Standardnpsmoodstavce"/>
    <w:link w:val="Nadpis8"/>
    <w:rsid w:val="00343616"/>
    <w:rPr>
      <w:i/>
      <w:iCs/>
      <w:sz w:val="24"/>
      <w:szCs w:val="24"/>
    </w:rPr>
  </w:style>
  <w:style w:type="character" w:styleId="Zdraznn">
    <w:name w:val="Emphasis"/>
    <w:qFormat/>
    <w:locked/>
    <w:rsid w:val="00F75EEA"/>
    <w:rPr>
      <w:i/>
      <w:iCs/>
    </w:rPr>
  </w:style>
  <w:style w:type="paragraph" w:styleId="Prosttext">
    <w:name w:val="Plain Text"/>
    <w:basedOn w:val="Normln"/>
    <w:link w:val="ProsttextChar"/>
    <w:rsid w:val="00772C36"/>
    <w:pPr>
      <w:jc w:val="left"/>
    </w:pPr>
    <w:rPr>
      <w:rFonts w:ascii="Consolas" w:hAnsi="Consolas"/>
      <w:sz w:val="21"/>
      <w:szCs w:val="21"/>
      <w:lang w:eastAsia="en-US"/>
    </w:rPr>
  </w:style>
  <w:style w:type="character" w:customStyle="1" w:styleId="ProsttextChar">
    <w:name w:val="Prostý text Char"/>
    <w:basedOn w:val="Standardnpsmoodstavce"/>
    <w:link w:val="Prosttext"/>
    <w:rsid w:val="00772C36"/>
    <w:rPr>
      <w:rFonts w:ascii="Consolas" w:hAnsi="Consolas"/>
      <w:sz w:val="21"/>
      <w:szCs w:val="21"/>
      <w:lang w:eastAsia="en-US"/>
    </w:rPr>
  </w:style>
  <w:style w:type="paragraph" w:customStyle="1" w:styleId="Default">
    <w:name w:val="Default"/>
    <w:rsid w:val="00B209EC"/>
    <w:pPr>
      <w:autoSpaceDE w:val="0"/>
      <w:autoSpaceDN w:val="0"/>
      <w:adjustRightInd w:val="0"/>
    </w:pPr>
    <w:rPr>
      <w:rFonts w:eastAsia="Calibri"/>
      <w:color w:val="000000"/>
      <w:sz w:val="24"/>
      <w:szCs w:val="24"/>
    </w:rPr>
  </w:style>
  <w:style w:type="paragraph" w:styleId="Textpoznpodarou">
    <w:name w:val="footnote text"/>
    <w:basedOn w:val="Normln"/>
    <w:link w:val="TextpoznpodarouChar"/>
    <w:semiHidden/>
    <w:unhideWhenUsed/>
    <w:rsid w:val="004A0C1A"/>
    <w:rPr>
      <w:sz w:val="20"/>
      <w:szCs w:val="20"/>
    </w:rPr>
  </w:style>
  <w:style w:type="character" w:customStyle="1" w:styleId="TextpoznpodarouChar">
    <w:name w:val="Text pozn. pod čarou Char"/>
    <w:basedOn w:val="Standardnpsmoodstavce"/>
    <w:link w:val="Textpoznpodarou"/>
    <w:semiHidden/>
    <w:rsid w:val="004A0C1A"/>
  </w:style>
  <w:style w:type="character" w:styleId="Znakapoznpodarou">
    <w:name w:val="footnote reference"/>
    <w:basedOn w:val="Standardnpsmoodstavce"/>
    <w:semiHidden/>
    <w:unhideWhenUsed/>
    <w:rsid w:val="004A0C1A"/>
    <w:rPr>
      <w:vertAlign w:val="superscript"/>
    </w:rPr>
  </w:style>
  <w:style w:type="table" w:styleId="Svtlseznamzvraznn3">
    <w:name w:val="Light List Accent 3"/>
    <w:basedOn w:val="Normlntabulka"/>
    <w:uiPriority w:val="61"/>
    <w:rsid w:val="00BA4C11"/>
    <w:rPr>
      <w:rFonts w:asciiTheme="minorHAnsi" w:eastAsiaTheme="minorEastAsia" w:hAnsiTheme="minorHAnsi"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31616280">
      <w:bodyDiv w:val="1"/>
      <w:marLeft w:val="0"/>
      <w:marRight w:val="0"/>
      <w:marTop w:val="0"/>
      <w:marBottom w:val="0"/>
      <w:divBdr>
        <w:top w:val="none" w:sz="0" w:space="0" w:color="auto"/>
        <w:left w:val="none" w:sz="0" w:space="0" w:color="auto"/>
        <w:bottom w:val="none" w:sz="0" w:space="0" w:color="auto"/>
        <w:right w:val="none" w:sz="0" w:space="0" w:color="auto"/>
      </w:divBdr>
    </w:div>
    <w:div w:id="49232032">
      <w:bodyDiv w:val="1"/>
      <w:marLeft w:val="0"/>
      <w:marRight w:val="0"/>
      <w:marTop w:val="0"/>
      <w:marBottom w:val="0"/>
      <w:divBdr>
        <w:top w:val="none" w:sz="0" w:space="0" w:color="auto"/>
        <w:left w:val="none" w:sz="0" w:space="0" w:color="auto"/>
        <w:bottom w:val="none" w:sz="0" w:space="0" w:color="auto"/>
        <w:right w:val="none" w:sz="0" w:space="0" w:color="auto"/>
      </w:divBdr>
    </w:div>
    <w:div w:id="54814640">
      <w:bodyDiv w:val="1"/>
      <w:marLeft w:val="0"/>
      <w:marRight w:val="0"/>
      <w:marTop w:val="0"/>
      <w:marBottom w:val="0"/>
      <w:divBdr>
        <w:top w:val="none" w:sz="0" w:space="0" w:color="auto"/>
        <w:left w:val="none" w:sz="0" w:space="0" w:color="auto"/>
        <w:bottom w:val="none" w:sz="0" w:space="0" w:color="auto"/>
        <w:right w:val="none" w:sz="0" w:space="0" w:color="auto"/>
      </w:divBdr>
    </w:div>
    <w:div w:id="70740414">
      <w:bodyDiv w:val="1"/>
      <w:marLeft w:val="0"/>
      <w:marRight w:val="0"/>
      <w:marTop w:val="0"/>
      <w:marBottom w:val="0"/>
      <w:divBdr>
        <w:top w:val="none" w:sz="0" w:space="0" w:color="auto"/>
        <w:left w:val="none" w:sz="0" w:space="0" w:color="auto"/>
        <w:bottom w:val="none" w:sz="0" w:space="0" w:color="auto"/>
        <w:right w:val="none" w:sz="0" w:space="0" w:color="auto"/>
      </w:divBdr>
    </w:div>
    <w:div w:id="82344625">
      <w:bodyDiv w:val="1"/>
      <w:marLeft w:val="0"/>
      <w:marRight w:val="0"/>
      <w:marTop w:val="0"/>
      <w:marBottom w:val="0"/>
      <w:divBdr>
        <w:top w:val="none" w:sz="0" w:space="0" w:color="auto"/>
        <w:left w:val="none" w:sz="0" w:space="0" w:color="auto"/>
        <w:bottom w:val="none" w:sz="0" w:space="0" w:color="auto"/>
        <w:right w:val="none" w:sz="0" w:space="0" w:color="auto"/>
      </w:divBdr>
    </w:div>
    <w:div w:id="257519864">
      <w:bodyDiv w:val="1"/>
      <w:marLeft w:val="0"/>
      <w:marRight w:val="0"/>
      <w:marTop w:val="0"/>
      <w:marBottom w:val="0"/>
      <w:divBdr>
        <w:top w:val="none" w:sz="0" w:space="0" w:color="auto"/>
        <w:left w:val="none" w:sz="0" w:space="0" w:color="auto"/>
        <w:bottom w:val="none" w:sz="0" w:space="0" w:color="auto"/>
        <w:right w:val="none" w:sz="0" w:space="0" w:color="auto"/>
      </w:divBdr>
    </w:div>
    <w:div w:id="488835675">
      <w:bodyDiv w:val="1"/>
      <w:marLeft w:val="0"/>
      <w:marRight w:val="0"/>
      <w:marTop w:val="0"/>
      <w:marBottom w:val="0"/>
      <w:divBdr>
        <w:top w:val="none" w:sz="0" w:space="0" w:color="auto"/>
        <w:left w:val="none" w:sz="0" w:space="0" w:color="auto"/>
        <w:bottom w:val="none" w:sz="0" w:space="0" w:color="auto"/>
        <w:right w:val="none" w:sz="0" w:space="0" w:color="auto"/>
      </w:divBdr>
    </w:div>
    <w:div w:id="504706296">
      <w:bodyDiv w:val="1"/>
      <w:marLeft w:val="0"/>
      <w:marRight w:val="0"/>
      <w:marTop w:val="0"/>
      <w:marBottom w:val="0"/>
      <w:divBdr>
        <w:top w:val="none" w:sz="0" w:space="0" w:color="auto"/>
        <w:left w:val="none" w:sz="0" w:space="0" w:color="auto"/>
        <w:bottom w:val="none" w:sz="0" w:space="0" w:color="auto"/>
        <w:right w:val="none" w:sz="0" w:space="0" w:color="auto"/>
      </w:divBdr>
    </w:div>
    <w:div w:id="544676966">
      <w:bodyDiv w:val="1"/>
      <w:marLeft w:val="0"/>
      <w:marRight w:val="0"/>
      <w:marTop w:val="0"/>
      <w:marBottom w:val="0"/>
      <w:divBdr>
        <w:top w:val="none" w:sz="0" w:space="0" w:color="auto"/>
        <w:left w:val="none" w:sz="0" w:space="0" w:color="auto"/>
        <w:bottom w:val="none" w:sz="0" w:space="0" w:color="auto"/>
        <w:right w:val="none" w:sz="0" w:space="0" w:color="auto"/>
      </w:divBdr>
    </w:div>
    <w:div w:id="655111816">
      <w:bodyDiv w:val="1"/>
      <w:marLeft w:val="0"/>
      <w:marRight w:val="0"/>
      <w:marTop w:val="0"/>
      <w:marBottom w:val="0"/>
      <w:divBdr>
        <w:top w:val="none" w:sz="0" w:space="0" w:color="auto"/>
        <w:left w:val="none" w:sz="0" w:space="0" w:color="auto"/>
        <w:bottom w:val="none" w:sz="0" w:space="0" w:color="auto"/>
        <w:right w:val="none" w:sz="0" w:space="0" w:color="auto"/>
      </w:divBdr>
    </w:div>
    <w:div w:id="718475056">
      <w:bodyDiv w:val="1"/>
      <w:marLeft w:val="0"/>
      <w:marRight w:val="0"/>
      <w:marTop w:val="0"/>
      <w:marBottom w:val="0"/>
      <w:divBdr>
        <w:top w:val="none" w:sz="0" w:space="0" w:color="auto"/>
        <w:left w:val="none" w:sz="0" w:space="0" w:color="auto"/>
        <w:bottom w:val="none" w:sz="0" w:space="0" w:color="auto"/>
        <w:right w:val="none" w:sz="0" w:space="0" w:color="auto"/>
      </w:divBdr>
    </w:div>
    <w:div w:id="776608442">
      <w:bodyDiv w:val="1"/>
      <w:marLeft w:val="0"/>
      <w:marRight w:val="0"/>
      <w:marTop w:val="0"/>
      <w:marBottom w:val="0"/>
      <w:divBdr>
        <w:top w:val="none" w:sz="0" w:space="0" w:color="auto"/>
        <w:left w:val="none" w:sz="0" w:space="0" w:color="auto"/>
        <w:bottom w:val="none" w:sz="0" w:space="0" w:color="auto"/>
        <w:right w:val="none" w:sz="0" w:space="0" w:color="auto"/>
      </w:divBdr>
    </w:div>
    <w:div w:id="816529034">
      <w:bodyDiv w:val="1"/>
      <w:marLeft w:val="0"/>
      <w:marRight w:val="0"/>
      <w:marTop w:val="0"/>
      <w:marBottom w:val="0"/>
      <w:divBdr>
        <w:top w:val="none" w:sz="0" w:space="0" w:color="auto"/>
        <w:left w:val="none" w:sz="0" w:space="0" w:color="auto"/>
        <w:bottom w:val="none" w:sz="0" w:space="0" w:color="auto"/>
        <w:right w:val="none" w:sz="0" w:space="0" w:color="auto"/>
      </w:divBdr>
    </w:div>
    <w:div w:id="838278045">
      <w:bodyDiv w:val="1"/>
      <w:marLeft w:val="0"/>
      <w:marRight w:val="0"/>
      <w:marTop w:val="0"/>
      <w:marBottom w:val="0"/>
      <w:divBdr>
        <w:top w:val="none" w:sz="0" w:space="0" w:color="auto"/>
        <w:left w:val="none" w:sz="0" w:space="0" w:color="auto"/>
        <w:bottom w:val="none" w:sz="0" w:space="0" w:color="auto"/>
        <w:right w:val="none" w:sz="0" w:space="0" w:color="auto"/>
      </w:divBdr>
    </w:div>
    <w:div w:id="849026406">
      <w:bodyDiv w:val="1"/>
      <w:marLeft w:val="0"/>
      <w:marRight w:val="0"/>
      <w:marTop w:val="0"/>
      <w:marBottom w:val="0"/>
      <w:divBdr>
        <w:top w:val="none" w:sz="0" w:space="0" w:color="auto"/>
        <w:left w:val="none" w:sz="0" w:space="0" w:color="auto"/>
        <w:bottom w:val="none" w:sz="0" w:space="0" w:color="auto"/>
        <w:right w:val="none" w:sz="0" w:space="0" w:color="auto"/>
      </w:divBdr>
    </w:div>
    <w:div w:id="866213794">
      <w:bodyDiv w:val="1"/>
      <w:marLeft w:val="0"/>
      <w:marRight w:val="0"/>
      <w:marTop w:val="0"/>
      <w:marBottom w:val="0"/>
      <w:divBdr>
        <w:top w:val="none" w:sz="0" w:space="0" w:color="auto"/>
        <w:left w:val="none" w:sz="0" w:space="0" w:color="auto"/>
        <w:bottom w:val="none" w:sz="0" w:space="0" w:color="auto"/>
        <w:right w:val="none" w:sz="0" w:space="0" w:color="auto"/>
      </w:divBdr>
    </w:div>
    <w:div w:id="891580440">
      <w:bodyDiv w:val="1"/>
      <w:marLeft w:val="0"/>
      <w:marRight w:val="0"/>
      <w:marTop w:val="0"/>
      <w:marBottom w:val="0"/>
      <w:divBdr>
        <w:top w:val="none" w:sz="0" w:space="0" w:color="auto"/>
        <w:left w:val="none" w:sz="0" w:space="0" w:color="auto"/>
        <w:bottom w:val="none" w:sz="0" w:space="0" w:color="auto"/>
        <w:right w:val="none" w:sz="0" w:space="0" w:color="auto"/>
      </w:divBdr>
    </w:div>
    <w:div w:id="1040085227">
      <w:bodyDiv w:val="1"/>
      <w:marLeft w:val="0"/>
      <w:marRight w:val="0"/>
      <w:marTop w:val="0"/>
      <w:marBottom w:val="0"/>
      <w:divBdr>
        <w:top w:val="none" w:sz="0" w:space="0" w:color="auto"/>
        <w:left w:val="none" w:sz="0" w:space="0" w:color="auto"/>
        <w:bottom w:val="none" w:sz="0" w:space="0" w:color="auto"/>
        <w:right w:val="none" w:sz="0" w:space="0" w:color="auto"/>
      </w:divBdr>
    </w:div>
    <w:div w:id="1041439386">
      <w:bodyDiv w:val="1"/>
      <w:marLeft w:val="0"/>
      <w:marRight w:val="0"/>
      <w:marTop w:val="0"/>
      <w:marBottom w:val="0"/>
      <w:divBdr>
        <w:top w:val="none" w:sz="0" w:space="0" w:color="auto"/>
        <w:left w:val="none" w:sz="0" w:space="0" w:color="auto"/>
        <w:bottom w:val="none" w:sz="0" w:space="0" w:color="auto"/>
        <w:right w:val="none" w:sz="0" w:space="0" w:color="auto"/>
      </w:divBdr>
    </w:div>
    <w:div w:id="1136945095">
      <w:bodyDiv w:val="1"/>
      <w:marLeft w:val="0"/>
      <w:marRight w:val="0"/>
      <w:marTop w:val="0"/>
      <w:marBottom w:val="0"/>
      <w:divBdr>
        <w:top w:val="none" w:sz="0" w:space="0" w:color="auto"/>
        <w:left w:val="none" w:sz="0" w:space="0" w:color="auto"/>
        <w:bottom w:val="none" w:sz="0" w:space="0" w:color="auto"/>
        <w:right w:val="none" w:sz="0" w:space="0" w:color="auto"/>
      </w:divBdr>
    </w:div>
    <w:div w:id="1153833619">
      <w:bodyDiv w:val="1"/>
      <w:marLeft w:val="0"/>
      <w:marRight w:val="0"/>
      <w:marTop w:val="0"/>
      <w:marBottom w:val="0"/>
      <w:divBdr>
        <w:top w:val="none" w:sz="0" w:space="0" w:color="auto"/>
        <w:left w:val="none" w:sz="0" w:space="0" w:color="auto"/>
        <w:bottom w:val="none" w:sz="0" w:space="0" w:color="auto"/>
        <w:right w:val="none" w:sz="0" w:space="0" w:color="auto"/>
      </w:divBdr>
    </w:div>
    <w:div w:id="1229924958">
      <w:bodyDiv w:val="1"/>
      <w:marLeft w:val="0"/>
      <w:marRight w:val="0"/>
      <w:marTop w:val="0"/>
      <w:marBottom w:val="0"/>
      <w:divBdr>
        <w:top w:val="none" w:sz="0" w:space="0" w:color="auto"/>
        <w:left w:val="none" w:sz="0" w:space="0" w:color="auto"/>
        <w:bottom w:val="none" w:sz="0" w:space="0" w:color="auto"/>
        <w:right w:val="none" w:sz="0" w:space="0" w:color="auto"/>
      </w:divBdr>
    </w:div>
    <w:div w:id="1230992977">
      <w:bodyDiv w:val="1"/>
      <w:marLeft w:val="0"/>
      <w:marRight w:val="0"/>
      <w:marTop w:val="0"/>
      <w:marBottom w:val="0"/>
      <w:divBdr>
        <w:top w:val="none" w:sz="0" w:space="0" w:color="auto"/>
        <w:left w:val="none" w:sz="0" w:space="0" w:color="auto"/>
        <w:bottom w:val="none" w:sz="0" w:space="0" w:color="auto"/>
        <w:right w:val="none" w:sz="0" w:space="0" w:color="auto"/>
      </w:divBdr>
    </w:div>
    <w:div w:id="1269854886">
      <w:bodyDiv w:val="1"/>
      <w:marLeft w:val="0"/>
      <w:marRight w:val="0"/>
      <w:marTop w:val="0"/>
      <w:marBottom w:val="0"/>
      <w:divBdr>
        <w:top w:val="none" w:sz="0" w:space="0" w:color="auto"/>
        <w:left w:val="none" w:sz="0" w:space="0" w:color="auto"/>
        <w:bottom w:val="none" w:sz="0" w:space="0" w:color="auto"/>
        <w:right w:val="none" w:sz="0" w:space="0" w:color="auto"/>
      </w:divBdr>
    </w:div>
    <w:div w:id="1290478785">
      <w:bodyDiv w:val="1"/>
      <w:marLeft w:val="0"/>
      <w:marRight w:val="0"/>
      <w:marTop w:val="0"/>
      <w:marBottom w:val="0"/>
      <w:divBdr>
        <w:top w:val="none" w:sz="0" w:space="0" w:color="auto"/>
        <w:left w:val="none" w:sz="0" w:space="0" w:color="auto"/>
        <w:bottom w:val="none" w:sz="0" w:space="0" w:color="auto"/>
        <w:right w:val="none" w:sz="0" w:space="0" w:color="auto"/>
      </w:divBdr>
    </w:div>
    <w:div w:id="1304503805">
      <w:bodyDiv w:val="1"/>
      <w:marLeft w:val="0"/>
      <w:marRight w:val="0"/>
      <w:marTop w:val="0"/>
      <w:marBottom w:val="0"/>
      <w:divBdr>
        <w:top w:val="none" w:sz="0" w:space="0" w:color="auto"/>
        <w:left w:val="none" w:sz="0" w:space="0" w:color="auto"/>
        <w:bottom w:val="none" w:sz="0" w:space="0" w:color="auto"/>
        <w:right w:val="none" w:sz="0" w:space="0" w:color="auto"/>
      </w:divBdr>
    </w:div>
    <w:div w:id="1326474896">
      <w:bodyDiv w:val="1"/>
      <w:marLeft w:val="0"/>
      <w:marRight w:val="0"/>
      <w:marTop w:val="0"/>
      <w:marBottom w:val="0"/>
      <w:divBdr>
        <w:top w:val="none" w:sz="0" w:space="0" w:color="auto"/>
        <w:left w:val="none" w:sz="0" w:space="0" w:color="auto"/>
        <w:bottom w:val="none" w:sz="0" w:space="0" w:color="auto"/>
        <w:right w:val="none" w:sz="0" w:space="0" w:color="auto"/>
      </w:divBdr>
    </w:div>
    <w:div w:id="1341273648">
      <w:bodyDiv w:val="1"/>
      <w:marLeft w:val="0"/>
      <w:marRight w:val="0"/>
      <w:marTop w:val="0"/>
      <w:marBottom w:val="0"/>
      <w:divBdr>
        <w:top w:val="none" w:sz="0" w:space="0" w:color="auto"/>
        <w:left w:val="none" w:sz="0" w:space="0" w:color="auto"/>
        <w:bottom w:val="none" w:sz="0" w:space="0" w:color="auto"/>
        <w:right w:val="none" w:sz="0" w:space="0" w:color="auto"/>
      </w:divBdr>
    </w:div>
    <w:div w:id="1424573963">
      <w:bodyDiv w:val="1"/>
      <w:marLeft w:val="0"/>
      <w:marRight w:val="0"/>
      <w:marTop w:val="0"/>
      <w:marBottom w:val="0"/>
      <w:divBdr>
        <w:top w:val="none" w:sz="0" w:space="0" w:color="auto"/>
        <w:left w:val="none" w:sz="0" w:space="0" w:color="auto"/>
        <w:bottom w:val="none" w:sz="0" w:space="0" w:color="auto"/>
        <w:right w:val="none" w:sz="0" w:space="0" w:color="auto"/>
      </w:divBdr>
    </w:div>
    <w:div w:id="1434130861">
      <w:bodyDiv w:val="1"/>
      <w:marLeft w:val="0"/>
      <w:marRight w:val="0"/>
      <w:marTop w:val="0"/>
      <w:marBottom w:val="0"/>
      <w:divBdr>
        <w:top w:val="none" w:sz="0" w:space="0" w:color="auto"/>
        <w:left w:val="none" w:sz="0" w:space="0" w:color="auto"/>
        <w:bottom w:val="none" w:sz="0" w:space="0" w:color="auto"/>
        <w:right w:val="none" w:sz="0" w:space="0" w:color="auto"/>
      </w:divBdr>
    </w:div>
    <w:div w:id="1450078040">
      <w:bodyDiv w:val="1"/>
      <w:marLeft w:val="0"/>
      <w:marRight w:val="0"/>
      <w:marTop w:val="0"/>
      <w:marBottom w:val="0"/>
      <w:divBdr>
        <w:top w:val="none" w:sz="0" w:space="0" w:color="auto"/>
        <w:left w:val="none" w:sz="0" w:space="0" w:color="auto"/>
        <w:bottom w:val="none" w:sz="0" w:space="0" w:color="auto"/>
        <w:right w:val="none" w:sz="0" w:space="0" w:color="auto"/>
      </w:divBdr>
    </w:div>
    <w:div w:id="1475103416">
      <w:bodyDiv w:val="1"/>
      <w:marLeft w:val="0"/>
      <w:marRight w:val="0"/>
      <w:marTop w:val="0"/>
      <w:marBottom w:val="0"/>
      <w:divBdr>
        <w:top w:val="none" w:sz="0" w:space="0" w:color="auto"/>
        <w:left w:val="none" w:sz="0" w:space="0" w:color="auto"/>
        <w:bottom w:val="none" w:sz="0" w:space="0" w:color="auto"/>
        <w:right w:val="none" w:sz="0" w:space="0" w:color="auto"/>
      </w:divBdr>
    </w:div>
    <w:div w:id="1571185987">
      <w:bodyDiv w:val="1"/>
      <w:marLeft w:val="0"/>
      <w:marRight w:val="0"/>
      <w:marTop w:val="0"/>
      <w:marBottom w:val="0"/>
      <w:divBdr>
        <w:top w:val="none" w:sz="0" w:space="0" w:color="auto"/>
        <w:left w:val="none" w:sz="0" w:space="0" w:color="auto"/>
        <w:bottom w:val="none" w:sz="0" w:space="0" w:color="auto"/>
        <w:right w:val="none" w:sz="0" w:space="0" w:color="auto"/>
      </w:divBdr>
    </w:div>
    <w:div w:id="1637447028">
      <w:bodyDiv w:val="1"/>
      <w:marLeft w:val="0"/>
      <w:marRight w:val="0"/>
      <w:marTop w:val="0"/>
      <w:marBottom w:val="0"/>
      <w:divBdr>
        <w:top w:val="none" w:sz="0" w:space="0" w:color="auto"/>
        <w:left w:val="none" w:sz="0" w:space="0" w:color="auto"/>
        <w:bottom w:val="none" w:sz="0" w:space="0" w:color="auto"/>
        <w:right w:val="none" w:sz="0" w:space="0" w:color="auto"/>
      </w:divBdr>
    </w:div>
    <w:div w:id="1640063738">
      <w:bodyDiv w:val="1"/>
      <w:marLeft w:val="0"/>
      <w:marRight w:val="0"/>
      <w:marTop w:val="0"/>
      <w:marBottom w:val="0"/>
      <w:divBdr>
        <w:top w:val="none" w:sz="0" w:space="0" w:color="auto"/>
        <w:left w:val="none" w:sz="0" w:space="0" w:color="auto"/>
        <w:bottom w:val="none" w:sz="0" w:space="0" w:color="auto"/>
        <w:right w:val="none" w:sz="0" w:space="0" w:color="auto"/>
      </w:divBdr>
    </w:div>
    <w:div w:id="1804612132">
      <w:bodyDiv w:val="1"/>
      <w:marLeft w:val="0"/>
      <w:marRight w:val="0"/>
      <w:marTop w:val="0"/>
      <w:marBottom w:val="0"/>
      <w:divBdr>
        <w:top w:val="none" w:sz="0" w:space="0" w:color="auto"/>
        <w:left w:val="none" w:sz="0" w:space="0" w:color="auto"/>
        <w:bottom w:val="none" w:sz="0" w:space="0" w:color="auto"/>
        <w:right w:val="none" w:sz="0" w:space="0" w:color="auto"/>
      </w:divBdr>
    </w:div>
    <w:div w:id="1842812433">
      <w:bodyDiv w:val="1"/>
      <w:marLeft w:val="0"/>
      <w:marRight w:val="0"/>
      <w:marTop w:val="0"/>
      <w:marBottom w:val="0"/>
      <w:divBdr>
        <w:top w:val="none" w:sz="0" w:space="0" w:color="auto"/>
        <w:left w:val="none" w:sz="0" w:space="0" w:color="auto"/>
        <w:bottom w:val="none" w:sz="0" w:space="0" w:color="auto"/>
        <w:right w:val="none" w:sz="0" w:space="0" w:color="auto"/>
      </w:divBdr>
    </w:div>
    <w:div w:id="1872299434">
      <w:bodyDiv w:val="1"/>
      <w:marLeft w:val="0"/>
      <w:marRight w:val="0"/>
      <w:marTop w:val="0"/>
      <w:marBottom w:val="0"/>
      <w:divBdr>
        <w:top w:val="none" w:sz="0" w:space="0" w:color="auto"/>
        <w:left w:val="none" w:sz="0" w:space="0" w:color="auto"/>
        <w:bottom w:val="none" w:sz="0" w:space="0" w:color="auto"/>
        <w:right w:val="none" w:sz="0" w:space="0" w:color="auto"/>
      </w:divBdr>
    </w:div>
    <w:div w:id="1887255301">
      <w:bodyDiv w:val="1"/>
      <w:marLeft w:val="0"/>
      <w:marRight w:val="0"/>
      <w:marTop w:val="0"/>
      <w:marBottom w:val="0"/>
      <w:divBdr>
        <w:top w:val="none" w:sz="0" w:space="0" w:color="auto"/>
        <w:left w:val="none" w:sz="0" w:space="0" w:color="auto"/>
        <w:bottom w:val="none" w:sz="0" w:space="0" w:color="auto"/>
        <w:right w:val="none" w:sz="0" w:space="0" w:color="auto"/>
      </w:divBdr>
    </w:div>
    <w:div w:id="1911840255">
      <w:bodyDiv w:val="1"/>
      <w:marLeft w:val="0"/>
      <w:marRight w:val="0"/>
      <w:marTop w:val="0"/>
      <w:marBottom w:val="0"/>
      <w:divBdr>
        <w:top w:val="none" w:sz="0" w:space="0" w:color="auto"/>
        <w:left w:val="none" w:sz="0" w:space="0" w:color="auto"/>
        <w:bottom w:val="none" w:sz="0" w:space="0" w:color="auto"/>
        <w:right w:val="none" w:sz="0" w:space="0" w:color="auto"/>
      </w:divBdr>
    </w:div>
    <w:div w:id="200023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5B3488C67560CB4CA15A3F3B67B54561" ma:contentTypeVersion="2" ma:contentTypeDescription="Vytvoří nový dokument" ma:contentTypeScope="" ma:versionID="ec13432ca0c5d5563be0494226a47885">
  <xsd:schema xmlns:xsd="http://www.w3.org/2001/XMLSchema" xmlns:xs="http://www.w3.org/2001/XMLSchema" xmlns:p="http://schemas.microsoft.com/office/2006/metadata/properties" xmlns:ns2="766e70fa-7670-43a6-99e2-cc25946fa8ea" targetNamespace="http://schemas.microsoft.com/office/2006/metadata/properties" ma:root="true" ma:fieldsID="f3804f4db510f813f7319f7b0e5f92a2" ns2:_="">
    <xsd:import namespace="766e70fa-7670-43a6-99e2-cc25946fa8e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6e70fa-7670-43a6-99e2-cc25946fa8ea"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A04A74-18F3-4577-B8BA-F4266535AD85}">
  <ds:schemaRefs>
    <ds:schemaRef ds:uri="http://schemas.microsoft.com/sharepoint/v3/contenttype/forms"/>
  </ds:schemaRefs>
</ds:datastoreItem>
</file>

<file path=customXml/itemProps2.xml><?xml version="1.0" encoding="utf-8"?>
<ds:datastoreItem xmlns:ds="http://schemas.openxmlformats.org/officeDocument/2006/customXml" ds:itemID="{8B124D6F-E386-4A85-9B9C-1DB1E9D74F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DFB894-9BFC-4E67-A36C-A7EA97A1E44E}">
  <ds:schemaRefs>
    <ds:schemaRef ds:uri="http://schemas.openxmlformats.org/officeDocument/2006/bibliography"/>
  </ds:schemaRefs>
</ds:datastoreItem>
</file>

<file path=customXml/itemProps4.xml><?xml version="1.0" encoding="utf-8"?>
<ds:datastoreItem xmlns:ds="http://schemas.openxmlformats.org/officeDocument/2006/customXml" ds:itemID="{2563ADE7-25F4-48DF-83BE-AF9DF34EAA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6e70fa-7670-43a6-99e2-cc25946fa8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27</Pages>
  <Words>9533</Words>
  <Characters>56822</Characters>
  <Application>Microsoft Office Word</Application>
  <DocSecurity>0</DocSecurity>
  <Lines>473</Lines>
  <Paragraphs>132</Paragraphs>
  <ScaleCrop>false</ScaleCrop>
  <HeadingPairs>
    <vt:vector size="2" baseType="variant">
      <vt:variant>
        <vt:lpstr>Název</vt:lpstr>
      </vt:variant>
      <vt:variant>
        <vt:i4>1</vt:i4>
      </vt:variant>
    </vt:vector>
  </HeadingPairs>
  <TitlesOfParts>
    <vt:vector size="1" baseType="lpstr">
      <vt:lpstr>Smlouva o dílo</vt:lpstr>
    </vt:vector>
  </TitlesOfParts>
  <Company>CEP</Company>
  <LinksUpToDate>false</LinksUpToDate>
  <CharactersWithSpaces>66223</CharactersWithSpaces>
  <SharedDoc>false</SharedDoc>
  <HLinks>
    <vt:vector size="12" baseType="variant">
      <vt:variant>
        <vt:i4>6946867</vt:i4>
      </vt:variant>
      <vt:variant>
        <vt:i4>3</vt:i4>
      </vt:variant>
      <vt:variant>
        <vt:i4>0</vt:i4>
      </vt:variant>
      <vt:variant>
        <vt:i4>5</vt:i4>
      </vt:variant>
      <vt:variant>
        <vt:lpwstr>http://www.opzp.cz/</vt:lpwstr>
      </vt:variant>
      <vt:variant>
        <vt:lpwstr/>
      </vt:variant>
      <vt:variant>
        <vt:i4>6946867</vt:i4>
      </vt:variant>
      <vt:variant>
        <vt:i4>0</vt:i4>
      </vt:variant>
      <vt:variant>
        <vt:i4>0</vt:i4>
      </vt:variant>
      <vt:variant>
        <vt:i4>5</vt:i4>
      </vt:variant>
      <vt:variant>
        <vt:lpwstr>http://www.opzp.cz/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CIRI 2016</dc:creator>
  <cp:lastModifiedBy>Jasinková Lucie Ing.</cp:lastModifiedBy>
  <cp:revision>9</cp:revision>
  <cp:lastPrinted>2022-03-29T08:18:00Z</cp:lastPrinted>
  <dcterms:created xsi:type="dcterms:W3CDTF">2022-05-31T14:31:00Z</dcterms:created>
  <dcterms:modified xsi:type="dcterms:W3CDTF">2022-07-27T12:01:00Z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0x0101005B3488C67560CB4CA15A3F3B67B54561</vt:lpwstr>
  </property>
</Properties>
</file>