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E6" w:rsidRPr="00DA22AD" w:rsidRDefault="005D44E6" w:rsidP="00185133">
      <w:pPr>
        <w:pStyle w:val="Normln11"/>
        <w:shd w:val="clear" w:color="auto" w:fill="B8CCE4"/>
        <w:spacing w:after="400"/>
        <w:rPr>
          <w:rFonts w:cs="Arial"/>
          <w:b/>
          <w:sz w:val="28"/>
          <w:szCs w:val="28"/>
        </w:rPr>
      </w:pPr>
      <w:r w:rsidRPr="00DA22AD">
        <w:rPr>
          <w:rFonts w:cs="Arial"/>
          <w:b/>
          <w:sz w:val="28"/>
          <w:szCs w:val="28"/>
        </w:rPr>
        <w:t>TECHNICKÁ SPECIFIKACE</w:t>
      </w:r>
    </w:p>
    <w:tbl>
      <w:tblPr>
        <w:tblStyle w:val="Mkatabulky"/>
        <w:tblW w:w="9639" w:type="dxa"/>
        <w:jc w:val="center"/>
        <w:tblLook w:val="04A0" w:firstRow="1" w:lastRow="0" w:firstColumn="1" w:lastColumn="0" w:noHBand="0" w:noVBand="1"/>
      </w:tblPr>
      <w:tblGrid>
        <w:gridCol w:w="2635"/>
        <w:gridCol w:w="7004"/>
      </w:tblGrid>
      <w:tr w:rsidR="009F7051" w:rsidRPr="00DA22AD" w:rsidTr="00185133">
        <w:trPr>
          <w:jc w:val="center"/>
        </w:trPr>
        <w:tc>
          <w:tcPr>
            <w:tcW w:w="1367" w:type="pct"/>
            <w:shd w:val="clear" w:color="auto" w:fill="B8CCE4"/>
            <w:vAlign w:val="center"/>
          </w:tcPr>
          <w:p w:rsidR="005D44E6" w:rsidRPr="00DA22AD" w:rsidRDefault="005D44E6" w:rsidP="0060019E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DA22AD">
              <w:rPr>
                <w:rFonts w:ascii="Verdana" w:hAnsi="Verdana" w:cs="Arial"/>
                <w:b/>
                <w:sz w:val="18"/>
                <w:szCs w:val="18"/>
              </w:rPr>
              <w:t>Název veřejné zakázky</w:t>
            </w:r>
          </w:p>
        </w:tc>
        <w:tc>
          <w:tcPr>
            <w:tcW w:w="3633" w:type="pct"/>
            <w:vAlign w:val="center"/>
          </w:tcPr>
          <w:p w:rsidR="005D44E6" w:rsidRPr="00DA22AD" w:rsidRDefault="0037772C" w:rsidP="00492DD5">
            <w:pPr>
              <w:spacing w:after="0"/>
              <w:rPr>
                <w:rFonts w:ascii="Verdana" w:hAnsi="Verdana" w:cs="Arial"/>
                <w:b/>
                <w:sz w:val="20"/>
                <w:szCs w:val="20"/>
                <w:highlight w:val="cyan"/>
              </w:rPr>
            </w:pPr>
            <w:r w:rsidRPr="00DA22AD">
              <w:rPr>
                <w:rFonts w:ascii="Verdana" w:hAnsi="Verdana" w:cs="Arial"/>
                <w:b/>
                <w:bCs/>
                <w:sz w:val="18"/>
                <w:szCs w:val="18"/>
              </w:rPr>
              <w:t>Dodávka ručních radiostanic a příslušenství</w:t>
            </w:r>
          </w:p>
        </w:tc>
      </w:tr>
      <w:tr w:rsidR="009F7051" w:rsidRPr="00DA22AD" w:rsidTr="00185133">
        <w:trPr>
          <w:jc w:val="center"/>
        </w:trPr>
        <w:tc>
          <w:tcPr>
            <w:tcW w:w="1367" w:type="pct"/>
            <w:shd w:val="clear" w:color="auto" w:fill="B8CCE4"/>
            <w:vAlign w:val="center"/>
          </w:tcPr>
          <w:p w:rsidR="005D44E6" w:rsidRPr="00DA22AD" w:rsidRDefault="005D44E6" w:rsidP="0060019E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A22AD">
              <w:rPr>
                <w:rFonts w:ascii="Verdana" w:hAnsi="Verdana" w:cs="Arial"/>
                <w:sz w:val="18"/>
                <w:szCs w:val="18"/>
              </w:rPr>
              <w:t>Zadavatel</w:t>
            </w:r>
          </w:p>
        </w:tc>
        <w:tc>
          <w:tcPr>
            <w:tcW w:w="3633" w:type="pct"/>
            <w:vAlign w:val="center"/>
          </w:tcPr>
          <w:p w:rsidR="005D44E6" w:rsidRPr="00DA22AD" w:rsidRDefault="005D44E6" w:rsidP="0060019E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A22AD">
              <w:rPr>
                <w:rFonts w:ascii="Verdana" w:hAnsi="Verdana" w:cs="Arial"/>
                <w:sz w:val="18"/>
                <w:szCs w:val="18"/>
              </w:rPr>
              <w:t>Zdravotnická záchranná služba Královéhradeckého kraje, Hradecká 1690/2A, 500 12 Hradec Králové, IČO: 48145122</w:t>
            </w:r>
          </w:p>
        </w:tc>
      </w:tr>
      <w:tr w:rsidR="009F7051" w:rsidRPr="00DA22AD" w:rsidTr="00185133">
        <w:trPr>
          <w:jc w:val="center"/>
        </w:trPr>
        <w:tc>
          <w:tcPr>
            <w:tcW w:w="1367" w:type="pct"/>
            <w:shd w:val="clear" w:color="auto" w:fill="B8CCE4"/>
            <w:vAlign w:val="center"/>
          </w:tcPr>
          <w:p w:rsidR="005D44E6" w:rsidRPr="00DA22AD" w:rsidRDefault="005D44E6" w:rsidP="0060019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A22AD">
              <w:rPr>
                <w:rFonts w:ascii="Verdana" w:hAnsi="Verdana" w:cs="Arial"/>
                <w:sz w:val="18"/>
                <w:szCs w:val="18"/>
              </w:rPr>
              <w:t>Druh řízení</w:t>
            </w:r>
          </w:p>
        </w:tc>
        <w:tc>
          <w:tcPr>
            <w:tcW w:w="3633" w:type="pct"/>
            <w:vAlign w:val="center"/>
          </w:tcPr>
          <w:p w:rsidR="005D44E6" w:rsidRPr="00DA22AD" w:rsidRDefault="005D44E6" w:rsidP="00F90F3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A22AD">
              <w:rPr>
                <w:rFonts w:ascii="Verdana" w:hAnsi="Verdana" w:cs="Arial"/>
                <w:sz w:val="18"/>
                <w:szCs w:val="18"/>
              </w:rPr>
              <w:t xml:space="preserve">Veřejná zakázka malého rozsahu </w:t>
            </w:r>
            <w:r w:rsidR="00BA39C0" w:rsidRPr="00DA22AD">
              <w:rPr>
                <w:rFonts w:ascii="Verdana" w:hAnsi="Verdana" w:cs="Arial"/>
                <w:sz w:val="18"/>
                <w:szCs w:val="18"/>
              </w:rPr>
              <w:t>I</w:t>
            </w:r>
            <w:r w:rsidRPr="00DA22AD">
              <w:rPr>
                <w:rFonts w:ascii="Verdana" w:hAnsi="Verdana" w:cs="Arial"/>
                <w:sz w:val="18"/>
                <w:szCs w:val="18"/>
              </w:rPr>
              <w:t>I. kategorie - na dodávky</w:t>
            </w:r>
          </w:p>
        </w:tc>
      </w:tr>
    </w:tbl>
    <w:p w:rsidR="00492DD5" w:rsidRPr="00DA22AD" w:rsidRDefault="00B00DCC" w:rsidP="00DA22AD">
      <w:pPr>
        <w:pStyle w:val="Odstavecseseznamem"/>
        <w:numPr>
          <w:ilvl w:val="0"/>
          <w:numId w:val="14"/>
        </w:numPr>
        <w:spacing w:before="400"/>
        <w:rPr>
          <w:rFonts w:ascii="Verdana" w:hAnsi="Verdana"/>
          <w:b/>
          <w:sz w:val="18"/>
          <w:szCs w:val="18"/>
          <w:lang w:val="cs-CZ"/>
        </w:rPr>
      </w:pPr>
      <w:r w:rsidRPr="00DA22AD">
        <w:rPr>
          <w:rFonts w:ascii="Verdana" w:hAnsi="Verdana"/>
          <w:b/>
          <w:sz w:val="18"/>
          <w:szCs w:val="18"/>
          <w:lang w:val="cs-CZ"/>
        </w:rPr>
        <w:t>Ruční r</w:t>
      </w:r>
      <w:r w:rsidR="00492DD5" w:rsidRPr="00DA22AD">
        <w:rPr>
          <w:rFonts w:ascii="Verdana" w:hAnsi="Verdana"/>
          <w:b/>
          <w:sz w:val="18"/>
          <w:szCs w:val="18"/>
          <w:lang w:val="cs-CZ"/>
        </w:rPr>
        <w:t>adiostanice</w:t>
      </w:r>
      <w:r w:rsidRPr="00DA22AD">
        <w:rPr>
          <w:rFonts w:ascii="Verdana" w:hAnsi="Verdana"/>
          <w:b/>
          <w:sz w:val="18"/>
          <w:szCs w:val="18"/>
          <w:lang w:val="cs-CZ"/>
        </w:rPr>
        <w:t xml:space="preserve"> </w:t>
      </w:r>
      <w:r w:rsidR="00492DD5" w:rsidRPr="00DA22AD">
        <w:rPr>
          <w:rFonts w:ascii="Verdana" w:hAnsi="Verdana"/>
          <w:b/>
          <w:sz w:val="18"/>
          <w:szCs w:val="18"/>
          <w:lang w:val="cs-CZ"/>
        </w:rPr>
        <w:t>(</w:t>
      </w:r>
      <w:r w:rsidR="0037772C" w:rsidRPr="00DA22AD">
        <w:rPr>
          <w:rFonts w:ascii="Verdana" w:hAnsi="Verdana"/>
          <w:b/>
          <w:sz w:val="18"/>
          <w:szCs w:val="18"/>
          <w:lang w:val="cs-CZ"/>
        </w:rPr>
        <w:t>7</w:t>
      </w:r>
      <w:r w:rsidRPr="00DA22AD">
        <w:rPr>
          <w:rFonts w:ascii="Verdana" w:hAnsi="Verdana"/>
          <w:b/>
          <w:sz w:val="18"/>
          <w:szCs w:val="18"/>
          <w:lang w:val="cs-CZ"/>
        </w:rPr>
        <w:t xml:space="preserve"> </w:t>
      </w:r>
      <w:r w:rsidR="00DA22AD" w:rsidRPr="00DA22AD">
        <w:rPr>
          <w:rFonts w:ascii="Verdana" w:hAnsi="Verdana"/>
          <w:b/>
          <w:sz w:val="18"/>
          <w:szCs w:val="18"/>
          <w:lang w:val="cs-CZ"/>
        </w:rPr>
        <w:t>ks)</w:t>
      </w:r>
      <w:r w:rsidR="00492DD5" w:rsidRPr="00DA22AD">
        <w:rPr>
          <w:rFonts w:ascii="Verdana" w:hAnsi="Verdana"/>
          <w:b/>
          <w:sz w:val="18"/>
          <w:szCs w:val="18"/>
          <w:lang w:val="cs-CZ"/>
        </w:rPr>
        <w:t>:</w:t>
      </w:r>
    </w:p>
    <w:p w:rsidR="00DA22AD" w:rsidRPr="00DA22AD" w:rsidRDefault="00B00DCC" w:rsidP="00B00DCC">
      <w:pPr>
        <w:spacing w:before="100" w:after="0" w:line="240" w:lineRule="auto"/>
        <w:jc w:val="both"/>
        <w:rPr>
          <w:rFonts w:ascii="Calibri" w:hAnsi="Calibri" w:cs="Calibri"/>
          <w:bCs/>
        </w:rPr>
      </w:pPr>
      <w:r w:rsidRPr="00DA22AD">
        <w:rPr>
          <w:rFonts w:ascii="Calibri" w:hAnsi="Calibri" w:cs="Calibri"/>
          <w:bCs/>
        </w:rPr>
        <w:t xml:space="preserve">Kompatibilní se systémem </w:t>
      </w:r>
      <w:proofErr w:type="spellStart"/>
      <w:r w:rsidRPr="00DA22AD">
        <w:rPr>
          <w:rFonts w:ascii="Calibri" w:hAnsi="Calibri" w:cs="Calibri"/>
          <w:bCs/>
        </w:rPr>
        <w:t>Tetrapol</w:t>
      </w:r>
      <w:proofErr w:type="spellEnd"/>
      <w:r w:rsidRPr="00DA22AD">
        <w:rPr>
          <w:rFonts w:ascii="Calibri" w:hAnsi="Calibri" w:cs="Calibri"/>
          <w:bCs/>
        </w:rPr>
        <w:t xml:space="preserve"> (Pegas) provozovaným Ministerstvem vnitra ČR. Aktuální/nejnovější distribuovaný model</w:t>
      </w:r>
      <w:r w:rsidR="00DA22AD" w:rsidRPr="00DA22AD">
        <w:rPr>
          <w:rFonts w:ascii="Calibri" w:hAnsi="Calibri" w:cs="Calibri"/>
          <w:bCs/>
        </w:rPr>
        <w:t>.</w:t>
      </w:r>
    </w:p>
    <w:p w:rsidR="00DA22AD" w:rsidRPr="00DA22AD" w:rsidRDefault="00DA22AD" w:rsidP="00DA22AD">
      <w:pPr>
        <w:pStyle w:val="Odstavecseseznamem"/>
        <w:numPr>
          <w:ilvl w:val="0"/>
          <w:numId w:val="14"/>
        </w:numPr>
        <w:spacing w:before="400"/>
        <w:rPr>
          <w:rFonts w:ascii="Verdana" w:hAnsi="Verdana"/>
          <w:b/>
          <w:sz w:val="18"/>
          <w:szCs w:val="18"/>
          <w:lang w:val="cs-CZ"/>
        </w:rPr>
      </w:pPr>
      <w:r w:rsidRPr="00DA22AD">
        <w:rPr>
          <w:rFonts w:ascii="Verdana" w:hAnsi="Verdana"/>
          <w:b/>
          <w:sz w:val="18"/>
          <w:szCs w:val="18"/>
          <w:lang w:val="cs-CZ"/>
        </w:rPr>
        <w:t xml:space="preserve">Jednonásobná </w:t>
      </w:r>
      <w:r>
        <w:rPr>
          <w:rFonts w:ascii="Verdana" w:hAnsi="Verdana"/>
          <w:b/>
          <w:sz w:val="18"/>
          <w:szCs w:val="18"/>
          <w:lang w:val="cs-CZ"/>
        </w:rPr>
        <w:t xml:space="preserve">stolní </w:t>
      </w:r>
      <w:r w:rsidRPr="00DA22AD">
        <w:rPr>
          <w:rFonts w:ascii="Verdana" w:hAnsi="Verdana"/>
          <w:b/>
          <w:sz w:val="18"/>
          <w:szCs w:val="18"/>
          <w:lang w:val="cs-CZ"/>
        </w:rPr>
        <w:t>nabíječka</w:t>
      </w:r>
      <w:r w:rsidRPr="00DA22AD">
        <w:rPr>
          <w:rFonts w:ascii="Verdana" w:hAnsi="Verdana"/>
          <w:b/>
          <w:sz w:val="18"/>
          <w:szCs w:val="18"/>
          <w:lang w:val="cs-CZ"/>
        </w:rPr>
        <w:t xml:space="preserve"> radiostanice (7 ks):</w:t>
      </w:r>
    </w:p>
    <w:p w:rsidR="00492DD5" w:rsidRPr="00DA22AD" w:rsidRDefault="00DA22AD" w:rsidP="00B00DCC">
      <w:pPr>
        <w:spacing w:before="100" w:after="0" w:line="240" w:lineRule="auto"/>
        <w:jc w:val="both"/>
        <w:rPr>
          <w:rFonts w:ascii="Calibri" w:hAnsi="Calibri" w:cs="Calibri"/>
          <w:bCs/>
        </w:rPr>
      </w:pPr>
      <w:r w:rsidRPr="00DA22AD">
        <w:rPr>
          <w:rFonts w:ascii="Calibri" w:hAnsi="Calibri" w:cs="Calibri"/>
          <w:bCs/>
        </w:rPr>
        <w:t>Kompatibilní</w:t>
      </w:r>
      <w:r w:rsidR="00B00DCC" w:rsidRPr="00DA22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s radiostanicí dle bodu 1).</w:t>
      </w:r>
      <w:bookmarkStart w:id="0" w:name="_GoBack"/>
      <w:bookmarkEnd w:id="0"/>
    </w:p>
    <w:p w:rsidR="00F90F37" w:rsidRPr="00DA22AD" w:rsidRDefault="00F90F37" w:rsidP="00633AE9">
      <w:pPr>
        <w:spacing w:before="100" w:after="0" w:line="240" w:lineRule="auto"/>
        <w:jc w:val="both"/>
        <w:rPr>
          <w:rFonts w:ascii="Calibri" w:hAnsi="Calibri" w:cs="Calibri"/>
          <w:bCs/>
        </w:rPr>
      </w:pPr>
    </w:p>
    <w:p w:rsidR="00CF37BC" w:rsidRPr="00DA22AD" w:rsidRDefault="00633AE9" w:rsidP="004E12A1">
      <w:pPr>
        <w:pStyle w:val="Default"/>
        <w:rPr>
          <w:b/>
          <w:color w:val="auto"/>
          <w:sz w:val="22"/>
          <w:szCs w:val="22"/>
        </w:rPr>
      </w:pPr>
      <w:r w:rsidRPr="00DA22AD">
        <w:rPr>
          <w:b/>
          <w:color w:val="auto"/>
          <w:sz w:val="22"/>
          <w:szCs w:val="22"/>
        </w:rPr>
        <w:t xml:space="preserve">Záruční lhůta předmětu veřejné zakázky bude </w:t>
      </w:r>
      <w:r w:rsidR="00492DD5" w:rsidRPr="00DA22AD">
        <w:rPr>
          <w:b/>
          <w:color w:val="auto"/>
          <w:sz w:val="22"/>
          <w:szCs w:val="22"/>
        </w:rPr>
        <w:t>2</w:t>
      </w:r>
      <w:r w:rsidRPr="00DA22AD">
        <w:rPr>
          <w:b/>
          <w:color w:val="auto"/>
          <w:sz w:val="22"/>
          <w:szCs w:val="22"/>
        </w:rPr>
        <w:t xml:space="preserve"> roky od převzetí.</w:t>
      </w:r>
    </w:p>
    <w:sectPr w:rsidR="00CF37BC" w:rsidRPr="00DA22AD" w:rsidSect="005D44E6">
      <w:headerReference w:type="default" r:id="rId8"/>
      <w:footerReference w:type="default" r:id="rId9"/>
      <w:pgSz w:w="11906" w:h="16838" w:code="9"/>
      <w:pgMar w:top="1134" w:right="1134" w:bottom="1134" w:left="1134" w:header="709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6E" w:rsidRDefault="00520B6E" w:rsidP="00685487">
      <w:pPr>
        <w:spacing w:after="0" w:line="240" w:lineRule="auto"/>
      </w:pPr>
      <w:r>
        <w:separator/>
      </w:r>
    </w:p>
  </w:endnote>
  <w:endnote w:type="continuationSeparator" w:id="0">
    <w:p w:rsidR="00520B6E" w:rsidRDefault="00520B6E" w:rsidP="0068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HPSimplified-Regular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 w:cs="Arial"/>
        <w:sz w:val="18"/>
        <w:szCs w:val="18"/>
      </w:rPr>
      <w:id w:val="1549641303"/>
      <w:docPartObj>
        <w:docPartGallery w:val="Page Numbers (Bottom of Page)"/>
        <w:docPartUnique/>
      </w:docPartObj>
    </w:sdtPr>
    <w:sdtEndPr/>
    <w:sdtContent>
      <w:p w:rsidR="0060019E" w:rsidRPr="0024564E" w:rsidRDefault="0060019E">
        <w:pPr>
          <w:pStyle w:val="Zpat"/>
          <w:jc w:val="center"/>
          <w:rPr>
            <w:rFonts w:ascii="Verdana" w:hAnsi="Verdana" w:cs="Arial"/>
            <w:sz w:val="18"/>
            <w:szCs w:val="18"/>
          </w:rPr>
        </w:pPr>
        <w:r w:rsidRPr="0024564E">
          <w:rPr>
            <w:rFonts w:ascii="Verdana" w:hAnsi="Verdana" w:cs="Arial"/>
            <w:sz w:val="18"/>
            <w:szCs w:val="18"/>
          </w:rPr>
          <w:t xml:space="preserve">- </w:t>
        </w:r>
        <w:r w:rsidRPr="0024564E">
          <w:rPr>
            <w:rFonts w:ascii="Verdana" w:hAnsi="Verdana" w:cs="Arial"/>
            <w:sz w:val="18"/>
            <w:szCs w:val="18"/>
          </w:rPr>
          <w:fldChar w:fldCharType="begin"/>
        </w:r>
        <w:r w:rsidRPr="0024564E">
          <w:rPr>
            <w:rFonts w:ascii="Verdana" w:hAnsi="Verdana" w:cs="Arial"/>
            <w:sz w:val="18"/>
            <w:szCs w:val="18"/>
          </w:rPr>
          <w:instrText>PAGE   \* MERGEFORMAT</w:instrText>
        </w:r>
        <w:r w:rsidRPr="0024564E">
          <w:rPr>
            <w:rFonts w:ascii="Verdana" w:hAnsi="Verdana" w:cs="Arial"/>
            <w:sz w:val="18"/>
            <w:szCs w:val="18"/>
          </w:rPr>
          <w:fldChar w:fldCharType="separate"/>
        </w:r>
        <w:r w:rsidR="00DA22AD">
          <w:rPr>
            <w:rFonts w:ascii="Verdana" w:hAnsi="Verdana" w:cs="Arial"/>
            <w:noProof/>
            <w:sz w:val="18"/>
            <w:szCs w:val="18"/>
          </w:rPr>
          <w:t>1</w:t>
        </w:r>
        <w:r w:rsidRPr="0024564E">
          <w:rPr>
            <w:rFonts w:ascii="Verdana" w:hAnsi="Verdana" w:cs="Arial"/>
            <w:sz w:val="18"/>
            <w:szCs w:val="18"/>
          </w:rPr>
          <w:fldChar w:fldCharType="end"/>
        </w:r>
        <w:r w:rsidRPr="0024564E">
          <w:rPr>
            <w:rFonts w:ascii="Verdana" w:hAnsi="Verdana" w:cs="Arial"/>
            <w:sz w:val="18"/>
            <w:szCs w:val="18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6E" w:rsidRDefault="00520B6E" w:rsidP="00685487">
      <w:pPr>
        <w:spacing w:after="0" w:line="240" w:lineRule="auto"/>
      </w:pPr>
      <w:r>
        <w:separator/>
      </w:r>
    </w:p>
  </w:footnote>
  <w:footnote w:type="continuationSeparator" w:id="0">
    <w:p w:rsidR="00520B6E" w:rsidRDefault="00520B6E" w:rsidP="0068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9E" w:rsidRPr="004F4D62" w:rsidRDefault="0060019E" w:rsidP="005D44E6">
    <w:pPr>
      <w:spacing w:line="240" w:lineRule="auto"/>
      <w:jc w:val="right"/>
      <w:rPr>
        <w:rFonts w:ascii="Verdana" w:hAnsi="Verdana" w:cs="Arial"/>
        <w:sz w:val="18"/>
        <w:szCs w:val="18"/>
      </w:rPr>
    </w:pPr>
    <w:r w:rsidRPr="004F4D62">
      <w:rPr>
        <w:rFonts w:ascii="Verdana" w:hAnsi="Verdana" w:cs="Arial"/>
        <w:sz w:val="18"/>
        <w:szCs w:val="18"/>
      </w:rPr>
      <w:t>Příloha č. 2a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299"/>
    <w:multiLevelType w:val="hybridMultilevel"/>
    <w:tmpl w:val="2CE6E1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C196A"/>
    <w:multiLevelType w:val="hybridMultilevel"/>
    <w:tmpl w:val="68B0A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005F"/>
    <w:multiLevelType w:val="multilevel"/>
    <w:tmpl w:val="E7E0F8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204B2F"/>
    <w:multiLevelType w:val="hybridMultilevel"/>
    <w:tmpl w:val="AE58FA1A"/>
    <w:lvl w:ilvl="0" w:tplc="BF98E4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40325"/>
    <w:multiLevelType w:val="multilevel"/>
    <w:tmpl w:val="9CB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E7270"/>
    <w:multiLevelType w:val="hybridMultilevel"/>
    <w:tmpl w:val="395035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E2C12"/>
    <w:multiLevelType w:val="hybridMultilevel"/>
    <w:tmpl w:val="F2682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51524"/>
    <w:multiLevelType w:val="hybridMultilevel"/>
    <w:tmpl w:val="82127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A2DFA"/>
    <w:multiLevelType w:val="hybridMultilevel"/>
    <w:tmpl w:val="ADC03B82"/>
    <w:lvl w:ilvl="0" w:tplc="793A484E">
      <w:numFmt w:val="bullet"/>
      <w:pStyle w:val="Odrky"/>
      <w:lvlText w:val="•"/>
      <w:lvlJc w:val="left"/>
      <w:pPr>
        <w:ind w:left="9241" w:hanging="735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B469C"/>
    <w:multiLevelType w:val="hybridMultilevel"/>
    <w:tmpl w:val="20662E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2615C"/>
    <w:multiLevelType w:val="hybridMultilevel"/>
    <w:tmpl w:val="24F051B4"/>
    <w:lvl w:ilvl="0" w:tplc="DD7EE5A8">
      <w:numFmt w:val="bullet"/>
      <w:lvlText w:val="•"/>
      <w:lvlJc w:val="left"/>
      <w:pPr>
        <w:ind w:left="1275" w:hanging="915"/>
      </w:pPr>
      <w:rPr>
        <w:rFonts w:ascii="Verdana" w:eastAsiaTheme="minorHAnsi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90B93"/>
    <w:multiLevelType w:val="hybridMultilevel"/>
    <w:tmpl w:val="4ABED986"/>
    <w:lvl w:ilvl="0" w:tplc="BF98E4DE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7A24FDA"/>
    <w:multiLevelType w:val="hybridMultilevel"/>
    <w:tmpl w:val="65FE1C74"/>
    <w:lvl w:ilvl="0" w:tplc="51E63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C4"/>
    <w:rsid w:val="000118B8"/>
    <w:rsid w:val="00011926"/>
    <w:rsid w:val="0004598A"/>
    <w:rsid w:val="00060E63"/>
    <w:rsid w:val="000A2763"/>
    <w:rsid w:val="000B65F6"/>
    <w:rsid w:val="000C049E"/>
    <w:rsid w:val="000F303E"/>
    <w:rsid w:val="001234D5"/>
    <w:rsid w:val="00145082"/>
    <w:rsid w:val="001773E2"/>
    <w:rsid w:val="00185133"/>
    <w:rsid w:val="001B16C5"/>
    <w:rsid w:val="001B2EE6"/>
    <w:rsid w:val="001F4418"/>
    <w:rsid w:val="00211D39"/>
    <w:rsid w:val="00237DA7"/>
    <w:rsid w:val="0024564E"/>
    <w:rsid w:val="002516B2"/>
    <w:rsid w:val="00264906"/>
    <w:rsid w:val="00283FA8"/>
    <w:rsid w:val="00297131"/>
    <w:rsid w:val="002B26E1"/>
    <w:rsid w:val="002E49C4"/>
    <w:rsid w:val="002F04FB"/>
    <w:rsid w:val="0031242E"/>
    <w:rsid w:val="00327CBD"/>
    <w:rsid w:val="003320CF"/>
    <w:rsid w:val="00354C29"/>
    <w:rsid w:val="00361F1D"/>
    <w:rsid w:val="0037772C"/>
    <w:rsid w:val="00381B83"/>
    <w:rsid w:val="00384054"/>
    <w:rsid w:val="003A0D40"/>
    <w:rsid w:val="003A7028"/>
    <w:rsid w:val="003B66C0"/>
    <w:rsid w:val="003C4DED"/>
    <w:rsid w:val="003C59E6"/>
    <w:rsid w:val="003D100D"/>
    <w:rsid w:val="003E2849"/>
    <w:rsid w:val="00400638"/>
    <w:rsid w:val="00404688"/>
    <w:rsid w:val="004320A4"/>
    <w:rsid w:val="00457A88"/>
    <w:rsid w:val="00492DD5"/>
    <w:rsid w:val="004C1B1F"/>
    <w:rsid w:val="004E12A1"/>
    <w:rsid w:val="00501E68"/>
    <w:rsid w:val="00501E79"/>
    <w:rsid w:val="0050256C"/>
    <w:rsid w:val="00520B6E"/>
    <w:rsid w:val="00524AD5"/>
    <w:rsid w:val="005648D4"/>
    <w:rsid w:val="00566FAF"/>
    <w:rsid w:val="005673AE"/>
    <w:rsid w:val="00592FCF"/>
    <w:rsid w:val="00597525"/>
    <w:rsid w:val="005B0845"/>
    <w:rsid w:val="005D44E6"/>
    <w:rsid w:val="005F2CDE"/>
    <w:rsid w:val="0060019E"/>
    <w:rsid w:val="00613FB1"/>
    <w:rsid w:val="006333A1"/>
    <w:rsid w:val="00633AE9"/>
    <w:rsid w:val="006757C9"/>
    <w:rsid w:val="00683FB5"/>
    <w:rsid w:val="00685487"/>
    <w:rsid w:val="006B05F3"/>
    <w:rsid w:val="006B32A7"/>
    <w:rsid w:val="00726DE6"/>
    <w:rsid w:val="00732D2C"/>
    <w:rsid w:val="00733C76"/>
    <w:rsid w:val="00741ED4"/>
    <w:rsid w:val="007470C5"/>
    <w:rsid w:val="007A4F9A"/>
    <w:rsid w:val="007A7D87"/>
    <w:rsid w:val="007B139A"/>
    <w:rsid w:val="007C10A2"/>
    <w:rsid w:val="008252CA"/>
    <w:rsid w:val="008313B3"/>
    <w:rsid w:val="008326A4"/>
    <w:rsid w:val="0083329F"/>
    <w:rsid w:val="00836B76"/>
    <w:rsid w:val="00845761"/>
    <w:rsid w:val="008459F8"/>
    <w:rsid w:val="008634CC"/>
    <w:rsid w:val="008705BC"/>
    <w:rsid w:val="00871DD7"/>
    <w:rsid w:val="0088236C"/>
    <w:rsid w:val="008915C9"/>
    <w:rsid w:val="00894851"/>
    <w:rsid w:val="00895DBC"/>
    <w:rsid w:val="008C10D0"/>
    <w:rsid w:val="008E6039"/>
    <w:rsid w:val="00902DE8"/>
    <w:rsid w:val="009032C4"/>
    <w:rsid w:val="00911FCC"/>
    <w:rsid w:val="0092414B"/>
    <w:rsid w:val="00936C81"/>
    <w:rsid w:val="009419F5"/>
    <w:rsid w:val="009455C7"/>
    <w:rsid w:val="00955732"/>
    <w:rsid w:val="00967D66"/>
    <w:rsid w:val="00974A62"/>
    <w:rsid w:val="009A6861"/>
    <w:rsid w:val="009B34C6"/>
    <w:rsid w:val="009C69DA"/>
    <w:rsid w:val="009E12D3"/>
    <w:rsid w:val="009E1C04"/>
    <w:rsid w:val="009F7051"/>
    <w:rsid w:val="00A14008"/>
    <w:rsid w:val="00A24CBC"/>
    <w:rsid w:val="00A3007F"/>
    <w:rsid w:val="00A40C47"/>
    <w:rsid w:val="00A82B6D"/>
    <w:rsid w:val="00A96242"/>
    <w:rsid w:val="00AA6A6C"/>
    <w:rsid w:val="00AD59EE"/>
    <w:rsid w:val="00B00DCC"/>
    <w:rsid w:val="00B2015D"/>
    <w:rsid w:val="00B220D3"/>
    <w:rsid w:val="00B40C64"/>
    <w:rsid w:val="00B435D4"/>
    <w:rsid w:val="00B57ECC"/>
    <w:rsid w:val="00B864AB"/>
    <w:rsid w:val="00BA0E0D"/>
    <w:rsid w:val="00BA39C0"/>
    <w:rsid w:val="00BB256A"/>
    <w:rsid w:val="00BB6D4C"/>
    <w:rsid w:val="00C15AEE"/>
    <w:rsid w:val="00C44AB1"/>
    <w:rsid w:val="00C52897"/>
    <w:rsid w:val="00C60325"/>
    <w:rsid w:val="00C60B11"/>
    <w:rsid w:val="00C833C9"/>
    <w:rsid w:val="00C85CE9"/>
    <w:rsid w:val="00C86A20"/>
    <w:rsid w:val="00C87DA6"/>
    <w:rsid w:val="00CA72EF"/>
    <w:rsid w:val="00CC0C64"/>
    <w:rsid w:val="00CC1A0F"/>
    <w:rsid w:val="00CF37BC"/>
    <w:rsid w:val="00D2748F"/>
    <w:rsid w:val="00D46AAA"/>
    <w:rsid w:val="00D56202"/>
    <w:rsid w:val="00D728F2"/>
    <w:rsid w:val="00D83B06"/>
    <w:rsid w:val="00DA078A"/>
    <w:rsid w:val="00DA22AD"/>
    <w:rsid w:val="00DA53C1"/>
    <w:rsid w:val="00DC2DF0"/>
    <w:rsid w:val="00DD617F"/>
    <w:rsid w:val="00DF50D9"/>
    <w:rsid w:val="00DF5D48"/>
    <w:rsid w:val="00DF6942"/>
    <w:rsid w:val="00E21620"/>
    <w:rsid w:val="00E50D4C"/>
    <w:rsid w:val="00E51DF0"/>
    <w:rsid w:val="00E77D95"/>
    <w:rsid w:val="00E87D57"/>
    <w:rsid w:val="00EB1119"/>
    <w:rsid w:val="00EB3D7C"/>
    <w:rsid w:val="00EF3E2F"/>
    <w:rsid w:val="00F22256"/>
    <w:rsid w:val="00F53F84"/>
    <w:rsid w:val="00F75731"/>
    <w:rsid w:val="00F80EAC"/>
    <w:rsid w:val="00F855B3"/>
    <w:rsid w:val="00F90F37"/>
    <w:rsid w:val="00FC0743"/>
    <w:rsid w:val="00F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9641E5"/>
  <w15:docId w15:val="{A67C20F4-D656-4849-8E38-7DA44BD2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60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1F22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Char">
    <w:name w:val="Tabulka Char"/>
    <w:link w:val="Tabulka"/>
    <w:qFormat/>
    <w:locked/>
    <w:rsid w:val="00723E6C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HPSimplified-Regular" w:eastAsia="Arial" w:hAnsi="HPSimplified-Regular" w:cs="Calibri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ohit Hindi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Hindi"/>
    </w:rPr>
  </w:style>
  <w:style w:type="paragraph" w:styleId="Bezmezer">
    <w:name w:val="No Spacing"/>
    <w:uiPriority w:val="1"/>
    <w:qFormat/>
    <w:rsid w:val="00174344"/>
    <w:pPr>
      <w:suppressAutoHyphens/>
      <w:spacing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723E6C"/>
    <w:pPr>
      <w:ind w:left="720"/>
      <w:contextualSpacing/>
    </w:pPr>
    <w:rPr>
      <w:lang w:val="en-US"/>
    </w:rPr>
  </w:style>
  <w:style w:type="paragraph" w:customStyle="1" w:styleId="Tabulka">
    <w:name w:val="Tabulka"/>
    <w:basedOn w:val="Normln"/>
    <w:link w:val="TabulkaChar"/>
    <w:qFormat/>
    <w:rsid w:val="00723E6C"/>
    <w:pPr>
      <w:spacing w:after="0"/>
      <w:contextualSpacing/>
    </w:pPr>
    <w:rPr>
      <w:rFonts w:ascii="Calibri" w:eastAsia="Calibri" w:hAnsi="Calibri" w:cs="Times New Roman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Odrky">
    <w:name w:val="Odrážky"/>
    <w:basedOn w:val="Odstavecseseznamem"/>
    <w:link w:val="OdrkyChar"/>
    <w:qFormat/>
    <w:rsid w:val="00E77D95"/>
    <w:pPr>
      <w:numPr>
        <w:numId w:val="1"/>
      </w:numPr>
      <w:suppressAutoHyphens w:val="0"/>
      <w:ind w:left="709" w:hanging="283"/>
    </w:pPr>
    <w:rPr>
      <w:rFonts w:ascii="Calibri" w:eastAsia="Calibri" w:hAnsi="Calibri" w:cs="Times New Roman"/>
      <w:lang w:val="cs-CZ"/>
    </w:rPr>
  </w:style>
  <w:style w:type="character" w:customStyle="1" w:styleId="OdrkyChar">
    <w:name w:val="Odrážky Char"/>
    <w:basedOn w:val="Standardnpsmoodstavce"/>
    <w:link w:val="Odrky"/>
    <w:rsid w:val="00E77D95"/>
    <w:rPr>
      <w:rFonts w:ascii="Calibri" w:eastAsia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6039"/>
    <w:rPr>
      <w:rFonts w:asciiTheme="majorHAnsi" w:eastAsiaTheme="majorEastAsia" w:hAnsiTheme="majorHAnsi" w:cstheme="majorBidi"/>
      <w:i/>
      <w:iCs/>
      <w:color w:val="861F22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68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487"/>
  </w:style>
  <w:style w:type="paragraph" w:styleId="Zpat">
    <w:name w:val="footer"/>
    <w:basedOn w:val="Normln"/>
    <w:link w:val="ZpatChar"/>
    <w:uiPriority w:val="99"/>
    <w:unhideWhenUsed/>
    <w:rsid w:val="0068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487"/>
  </w:style>
  <w:style w:type="paragraph" w:customStyle="1" w:styleId="Default">
    <w:name w:val="Default"/>
    <w:rsid w:val="00C5289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ln11">
    <w:name w:val="Normální 11"/>
    <w:basedOn w:val="Normln"/>
    <w:rsid w:val="005D44E6"/>
    <w:pPr>
      <w:suppressAutoHyphens w:val="0"/>
      <w:spacing w:after="0" w:line="240" w:lineRule="auto"/>
      <w:jc w:val="center"/>
    </w:pPr>
    <w:rPr>
      <w:rFonts w:ascii="Verdana" w:eastAsia="Times New Roman" w:hAnsi="Verdan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5D44E6"/>
    <w:pPr>
      <w:spacing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33AE9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e DNS">
  <a:themeElements>
    <a:clrScheme name="CI DNS 2013">
      <a:dk1>
        <a:srgbClr val="000000"/>
      </a:dk1>
      <a:lt1>
        <a:srgbClr val="FFFFFF"/>
      </a:lt1>
      <a:dk2>
        <a:srgbClr val="5C6166"/>
      </a:dk2>
      <a:lt2>
        <a:srgbClr val="009EE0"/>
      </a:lt2>
      <a:accent1>
        <a:srgbClr val="B42A2E"/>
      </a:accent1>
      <a:accent2>
        <a:srgbClr val="A58D66"/>
      </a:accent2>
      <a:accent3>
        <a:srgbClr val="B2BF67"/>
      </a:accent3>
      <a:accent4>
        <a:srgbClr val="EE7F00"/>
      </a:accent4>
      <a:accent5>
        <a:srgbClr val="90AAB5"/>
      </a:accent5>
      <a:accent6>
        <a:srgbClr val="A9A49E"/>
      </a:accent6>
      <a:hlink>
        <a:srgbClr val="90AAB5"/>
      </a:hlink>
      <a:folHlink>
        <a:srgbClr val="A9A49E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7EC9-06CD-4FB6-AF39-CC4E05C5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DNS a.s.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Bláha, Martin (DNS)</dc:creator>
  <cp:lastModifiedBy>Kout Václav, Ing.</cp:lastModifiedBy>
  <cp:revision>6</cp:revision>
  <cp:lastPrinted>2020-09-04T10:32:00Z</cp:lastPrinted>
  <dcterms:created xsi:type="dcterms:W3CDTF">2020-09-04T10:33:00Z</dcterms:created>
  <dcterms:modified xsi:type="dcterms:W3CDTF">2022-03-17T13:35:00Z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