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D4" w:rsidRPr="00584D9E" w:rsidRDefault="00584D9E" w:rsidP="00584D9E">
      <w:pPr>
        <w:jc w:val="center"/>
        <w:rPr>
          <w:rFonts w:ascii="Arial" w:hAnsi="Arial" w:cs="Arial"/>
          <w:b/>
          <w:sz w:val="24"/>
        </w:rPr>
      </w:pPr>
      <w:r w:rsidRPr="00584D9E">
        <w:rPr>
          <w:rFonts w:ascii="Arial" w:hAnsi="Arial" w:cs="Arial"/>
          <w:b/>
          <w:sz w:val="24"/>
        </w:rPr>
        <w:t>Podrobná specifikace poskytovaných služeb</w:t>
      </w:r>
    </w:p>
    <w:p w:rsidR="00584D9E" w:rsidRPr="00584D9E" w:rsidRDefault="00584D9E" w:rsidP="00584D9E">
      <w:pPr>
        <w:spacing w:before="240" w:after="240" w:line="276" w:lineRule="auto"/>
        <w:rPr>
          <w:rFonts w:ascii="Arial" w:hAnsi="Arial" w:cs="Arial"/>
          <w:b/>
          <w:sz w:val="20"/>
        </w:rPr>
      </w:pPr>
      <w:r w:rsidRPr="00584D9E">
        <w:rPr>
          <w:rFonts w:ascii="Arial" w:hAnsi="Arial" w:cs="Arial"/>
          <w:b/>
          <w:sz w:val="20"/>
        </w:rPr>
        <w:t>Předmětem poskytovaných služeb je zejména: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Revidování a připomínkování technických dokumentů vzniklých při přípravě a implementaci projektu DTM – typic</w:t>
      </w:r>
      <w:bookmarkStart w:id="0" w:name="_GoBack"/>
      <w:bookmarkEnd w:id="0"/>
      <w:r w:rsidRPr="00584D9E">
        <w:rPr>
          <w:rFonts w:cs="Arial"/>
          <w:szCs w:val="22"/>
        </w:rPr>
        <w:t>ky se jedná o cílový koncept nebo implementační analýzu, směrnice, manuály, příručky.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Konzultace a doporučení v oblasti tvorby, správy a sdílení projektové dokumentace, typicky: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návrh jednotného stylu dokumentace – označení dokumentu, verze dokumentu atd.,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způsob ukládání projektové dokumentace – nastavení struktury sdíleného úložiště, návrh řízeného rozšiřování této struktury,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nastavení pravidel pro správu a sdílení projektové dokumentace – během realizace projektu i pro dobu udržitelnosti projektu),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nastavení formy a způsobu kontroly aktuálnosti uložené dokumentace.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 xml:space="preserve">Konzultace a doporučení ke způsobu implementace projektu DTM, k formě integrací a harmonizace jednotlivých dílčích částí projektu (datová oblast, SW, HW). 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Asistence zadavateli na konzultačních a pracovních schůzkách s dodavateli jednotlivých částí projektu DTM, poskytování konzultací a doporučení k řešené problematice na těchto jednáních, asistence při vytváření závěrů a výstupů (typicky zápisů) z jednání zadavatele s dodavatelem.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Konzultace k vytvořeným závěrům a výstupům (typicky zápisům) z jednání zadavatele s dodavatelem.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Vyjadřování se ke změnám na projektu: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 xml:space="preserve">provedení analýzy dopadu požadované změny typicky vůči koncepci celkového řešení DTM, harmonogramu, rozpočtu projektu a způsobilosti výdajů, dotačnímu titulu, požadavkům na lidské zdroje atd., </w:t>
      </w:r>
    </w:p>
    <w:p w:rsidR="00584D9E" w:rsidRPr="00584D9E" w:rsidRDefault="00584D9E" w:rsidP="00584D9E">
      <w:pPr>
        <w:pStyle w:val="Odstavecseseznamem"/>
        <w:numPr>
          <w:ilvl w:val="1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vyhodnocení navrhované změny v projektu a zpracování doporučení přijetí nebo zamítnutí návrhu. V případě odsouhlasení a přijetí navrhované změny zadavatelem poskytnutí následných konzultací při implementaci změn do projektu, tj. komunikace s realizačním týmem.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Konzultace a doporučení při akceptaci výstupů a výsledků projektu a předání projektu do provozní fáze nebo předání dílčích výstupů do jiné aktivity/části projektu DTM – konzultace k souladu výstupů a výsledků projektu s projektovou žádostí, resp. jejími přílohami (studií proveditelnosti, technickým řešením).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Připomínkování návrhu technického řešení u zadavatelem připravovaných zadávacích podmínek na další veřejné zakázky v rámci projektu DTM – typicky se jedná o oblasti pořízení dat základní prostorové situace, technické a dopravní infrastruktury, konsolidace těchto dat, pořízení SW a HW atd.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Konzultace ke způsobilosti jednotlivých nákladů vůči dotačnímu titulu.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lastRenderedPageBreak/>
        <w:t>Konzultace k identifikace rizik projektu, doporučení návrhů řešení k jejich eliminaci. Spolupráce na zpracování mapy konkrétních rizik projektu (v rámci zahájení projektu), spolupráce na hodnocení pravděpodobnosti jejich vzniku a míry dopadu.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Konzultace a znalostní podpora v oblasti digitálních technických map veřejné správy s důrazem na DMVS (DTM České republiky) a DTM krajů.</w:t>
      </w:r>
    </w:p>
    <w:p w:rsid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Další konzultační služby obdobného charakteru bezprostředně se týkajíc</w:t>
      </w:r>
      <w:r>
        <w:rPr>
          <w:rFonts w:cs="Arial"/>
          <w:szCs w:val="22"/>
        </w:rPr>
        <w:t>í projektu DTM a jeho realizace, které nejsou výslovně uvedeny, ale jsou k realizaci plnění nezbytně nutné a jsou jeho neoddělitelnou součástí.</w:t>
      </w:r>
    </w:p>
    <w:p w:rsidR="00584D9E" w:rsidRPr="00584D9E" w:rsidRDefault="00584D9E" w:rsidP="00584D9E">
      <w:pPr>
        <w:spacing w:before="240" w:after="240" w:line="276" w:lineRule="auto"/>
        <w:ind w:left="360"/>
        <w:rPr>
          <w:rFonts w:ascii="Arial" w:hAnsi="Arial" w:cs="Arial"/>
          <w:b/>
          <w:sz w:val="20"/>
        </w:rPr>
      </w:pPr>
      <w:r w:rsidRPr="00584D9E">
        <w:rPr>
          <w:rFonts w:ascii="Arial" w:hAnsi="Arial" w:cs="Arial"/>
          <w:b/>
          <w:sz w:val="20"/>
        </w:rPr>
        <w:t>Výluka z poskytovaných služeb</w:t>
      </w:r>
    </w:p>
    <w:p w:rsidR="00584D9E" w:rsidRPr="00584D9E" w:rsidRDefault="00584D9E" w:rsidP="00584D9E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cs="Arial"/>
          <w:szCs w:val="22"/>
        </w:rPr>
      </w:pPr>
      <w:r w:rsidRPr="00584D9E">
        <w:rPr>
          <w:rFonts w:cs="Arial"/>
          <w:szCs w:val="22"/>
        </w:rPr>
        <w:t>Předmětem komplexních expertních konzultačních služeb nejsou služby dotačního managementu (např. zpracování žádosti o změnu v projektu, žádosti o platbu, monitorovacích zpráv atd.).</w:t>
      </w:r>
    </w:p>
    <w:p w:rsidR="00584D9E" w:rsidRPr="00584D9E" w:rsidRDefault="00584D9E" w:rsidP="00584D9E">
      <w:pPr>
        <w:spacing w:before="240" w:after="240" w:line="276" w:lineRule="auto"/>
        <w:ind w:left="360"/>
        <w:rPr>
          <w:rFonts w:cs="Arial"/>
        </w:rPr>
      </w:pPr>
    </w:p>
    <w:p w:rsidR="00584D9E" w:rsidRDefault="00584D9E"/>
    <w:sectPr w:rsidR="00584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4D" w:rsidRDefault="00BA6C4D" w:rsidP="00584D9E">
      <w:pPr>
        <w:spacing w:after="0" w:line="240" w:lineRule="auto"/>
      </w:pPr>
      <w:r>
        <w:separator/>
      </w:r>
    </w:p>
  </w:endnote>
  <w:endnote w:type="continuationSeparator" w:id="0">
    <w:p w:rsidR="00BA6C4D" w:rsidRDefault="00BA6C4D" w:rsidP="0058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4D" w:rsidRDefault="00BA6C4D" w:rsidP="00584D9E">
      <w:pPr>
        <w:spacing w:after="0" w:line="240" w:lineRule="auto"/>
      </w:pPr>
      <w:r>
        <w:separator/>
      </w:r>
    </w:p>
  </w:footnote>
  <w:footnote w:type="continuationSeparator" w:id="0">
    <w:p w:rsidR="00BA6C4D" w:rsidRDefault="00BA6C4D" w:rsidP="0058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9E" w:rsidRPr="00584D9E" w:rsidRDefault="00584D9E">
    <w:pPr>
      <w:pStyle w:val="Zhlav"/>
      <w:rPr>
        <w:rFonts w:ascii="Arial" w:hAnsi="Arial" w:cs="Arial"/>
        <w:sz w:val="16"/>
      </w:rPr>
    </w:pPr>
    <w:r w:rsidRPr="00584D9E">
      <w:rPr>
        <w:rFonts w:ascii="Arial" w:hAnsi="Arial" w:cs="Arial"/>
        <w:sz w:val="16"/>
      </w:rPr>
      <w:t>Příloha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051"/>
    <w:multiLevelType w:val="hybridMultilevel"/>
    <w:tmpl w:val="DF68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A7D"/>
    <w:multiLevelType w:val="multilevel"/>
    <w:tmpl w:val="C792B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E"/>
    <w:rsid w:val="00584D9E"/>
    <w:rsid w:val="008948D4"/>
    <w:rsid w:val="00B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963F-7853-42F1-A4E1-9DF5354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rážky Char,Nad Char,List Paragraph Char,Odstavec cíl se seznamem Char,Odstavec se seznamem5 Char,Odstavec_muj Char,NAKIT List Paragraph Char,Odstavec se seznamem a odrážkou Char,1 úroveň Odstavec se seznamem Char"/>
    <w:basedOn w:val="Standardnpsmoodstavce"/>
    <w:link w:val="Odstavecseseznamem"/>
    <w:locked/>
    <w:rsid w:val="00584D9E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rážky,Nad,List Paragraph,Odstavec cíl se seznamem,Odstavec se seznamem5,Odstavec_muj,NAKIT List Paragraph,Odstavec se seznamem a odrážkou,1 úroveň Odstavec se seznamem,List Paragraph (Czech Tourism),Reference List"/>
    <w:basedOn w:val="Normln"/>
    <w:link w:val="OdstavecseseznamemChar"/>
    <w:qFormat/>
    <w:rsid w:val="00584D9E"/>
    <w:pPr>
      <w:spacing w:before="120" w:after="120" w:line="240" w:lineRule="auto"/>
      <w:ind w:left="357" w:firstLine="357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D9E"/>
  </w:style>
  <w:style w:type="paragraph" w:styleId="Zpat">
    <w:name w:val="footer"/>
    <w:basedOn w:val="Normln"/>
    <w:link w:val="ZpatChar"/>
    <w:uiPriority w:val="99"/>
    <w:unhideWhenUsed/>
    <w:rsid w:val="0058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D9E"/>
  </w:style>
  <w:style w:type="paragraph" w:styleId="Zkladntextodsazen">
    <w:name w:val="Body Text Indent"/>
    <w:basedOn w:val="Normln"/>
    <w:link w:val="ZkladntextodsazenChar"/>
    <w:uiPriority w:val="99"/>
    <w:unhideWhenUsed/>
    <w:rsid w:val="00584D9E"/>
    <w:pPr>
      <w:spacing w:before="200" w:after="12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D9E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</dc:creator>
  <cp:keywords/>
  <dc:description/>
  <cp:lastModifiedBy>Jan Baše</cp:lastModifiedBy>
  <cp:revision>1</cp:revision>
  <dcterms:created xsi:type="dcterms:W3CDTF">2021-11-02T08:54:00Z</dcterms:created>
  <dcterms:modified xsi:type="dcterms:W3CDTF">2021-11-02T08:57:00Z</dcterms:modified>
</cp:coreProperties>
</file>