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F6C38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074A28">
        <w:rPr>
          <w:rFonts w:ascii="Palatino Linotype" w:eastAsiaTheme="minorEastAsia" w:hAnsi="Palatino Linotype" w:cs="Arial"/>
          <w:b/>
          <w:bCs/>
          <w:sz w:val="20"/>
          <w:szCs w:val="20"/>
        </w:rPr>
        <w:t>1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73A7766F" w14:textId="77777777" w:rsidR="00C0169B" w:rsidRPr="007B4B68" w:rsidRDefault="00173D4A" w:rsidP="00173D4A">
      <w:pPr>
        <w:tabs>
          <w:tab w:val="center" w:pos="4819"/>
          <w:tab w:val="left" w:pos="6840"/>
        </w:tabs>
        <w:spacing w:before="60" w:after="60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ab/>
      </w:r>
      <w:r w:rsidR="00AF1001">
        <w:rPr>
          <w:rFonts w:ascii="Palatino Linotype" w:eastAsiaTheme="minorEastAsia" w:hAnsi="Palatino Linotype" w:cs="Arial"/>
          <w:b/>
          <w:bCs/>
          <w:sz w:val="28"/>
          <w:szCs w:val="28"/>
        </w:rPr>
        <w:t>KRYCÍ LIST NABÍDKY</w:t>
      </w:r>
      <w:r>
        <w:rPr>
          <w:rFonts w:ascii="Palatino Linotype" w:eastAsiaTheme="minorEastAsia" w:hAnsi="Palatino Linotype" w:cs="Arial"/>
          <w:b/>
          <w:bCs/>
          <w:sz w:val="28"/>
          <w:szCs w:val="2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C0169B" w:rsidRPr="00627C0D" w14:paraId="33BCAC75" w14:textId="77777777" w:rsidTr="00363466">
        <w:tc>
          <w:tcPr>
            <w:tcW w:w="2835" w:type="dxa"/>
            <w:shd w:val="pct10" w:color="auto" w:fill="auto"/>
            <w:vAlign w:val="center"/>
          </w:tcPr>
          <w:p w14:paraId="7A777536" w14:textId="77777777" w:rsidR="00C0169B" w:rsidRPr="00627C0D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6851" w:type="dxa"/>
          </w:tcPr>
          <w:p w14:paraId="53D8803E" w14:textId="11AF501F" w:rsidR="00C0169B" w:rsidRPr="00627C0D" w:rsidRDefault="00173D4A" w:rsidP="003D5438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>Zednické práce</w:t>
            </w:r>
            <w:r w:rsidR="000359F7">
              <w:rPr>
                <w:rFonts w:ascii="Palatino Linotype" w:eastAsiaTheme="minorEastAsia" w:hAnsi="Palatino Linotype" w:cs="Arial"/>
                <w:b/>
              </w:rPr>
              <w:t xml:space="preserve"> – </w:t>
            </w:r>
            <w:proofErr w:type="gramStart"/>
            <w:r w:rsidR="000359F7">
              <w:rPr>
                <w:rFonts w:ascii="Palatino Linotype" w:eastAsiaTheme="minorEastAsia" w:hAnsi="Palatino Linotype" w:cs="Arial"/>
                <w:b/>
              </w:rPr>
              <w:t>202</w:t>
            </w:r>
            <w:r w:rsidR="00C17D04">
              <w:rPr>
                <w:rFonts w:ascii="Palatino Linotype" w:eastAsiaTheme="minorEastAsia" w:hAnsi="Palatino Linotype" w:cs="Arial"/>
                <w:b/>
              </w:rPr>
              <w:t>2</w:t>
            </w:r>
            <w:r w:rsidR="000359F7">
              <w:rPr>
                <w:rFonts w:ascii="Palatino Linotype" w:eastAsiaTheme="minorEastAsia" w:hAnsi="Palatino Linotype" w:cs="Arial"/>
                <w:b/>
              </w:rPr>
              <w:t xml:space="preserve"> - 202</w:t>
            </w:r>
            <w:r w:rsidR="003D5438">
              <w:rPr>
                <w:rFonts w:ascii="Palatino Linotype" w:eastAsiaTheme="minorEastAsia" w:hAnsi="Palatino Linotype" w:cs="Arial"/>
                <w:b/>
              </w:rPr>
              <w:t>5</w:t>
            </w:r>
            <w:proofErr w:type="gramEnd"/>
          </w:p>
        </w:tc>
      </w:tr>
      <w:tr w:rsidR="00C0169B" w:rsidRPr="007B4B68" w14:paraId="721DEF50" w14:textId="77777777" w:rsidTr="00363466">
        <w:tc>
          <w:tcPr>
            <w:tcW w:w="2835" w:type="dxa"/>
            <w:shd w:val="pct10" w:color="auto" w:fill="auto"/>
            <w:vAlign w:val="center"/>
          </w:tcPr>
          <w:p w14:paraId="6830C77D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6851" w:type="dxa"/>
          </w:tcPr>
          <w:p w14:paraId="3261EF16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0172C57B" w14:textId="77777777" w:rsidR="00C0169B" w:rsidRPr="00C31308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7B4B68" w:rsidRPr="007B4B68" w14:paraId="7B85C51E" w14:textId="77777777" w:rsidTr="00363466">
        <w:trPr>
          <w:trHeight w:val="284"/>
        </w:trPr>
        <w:tc>
          <w:tcPr>
            <w:tcW w:w="2835" w:type="dxa"/>
            <w:shd w:val="pct10" w:color="auto" w:fill="auto"/>
          </w:tcPr>
          <w:p w14:paraId="2B0EA513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BDF95E1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 w:rsidR="000065F5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7B4B68" w:rsidRPr="007B4B68" w14:paraId="68FD6161" w14:textId="77777777" w:rsidTr="00363466">
        <w:trPr>
          <w:trHeight w:val="284"/>
        </w:trPr>
        <w:tc>
          <w:tcPr>
            <w:tcW w:w="2835" w:type="dxa"/>
            <w:shd w:val="pct10" w:color="auto" w:fill="auto"/>
          </w:tcPr>
          <w:p w14:paraId="55E8198A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428B6E6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7B4B68" w:rsidRPr="007B4B68" w14:paraId="05A7BAA9" w14:textId="77777777" w:rsidTr="00363466">
        <w:trPr>
          <w:trHeight w:val="284"/>
        </w:trPr>
        <w:tc>
          <w:tcPr>
            <w:tcW w:w="2835" w:type="dxa"/>
            <w:shd w:val="pct10" w:color="auto" w:fill="auto"/>
          </w:tcPr>
          <w:p w14:paraId="5B8DBF8C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7FA3A9E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4A659C3A" w14:textId="77777777" w:rsidTr="00363466">
        <w:trPr>
          <w:trHeight w:val="284"/>
        </w:trPr>
        <w:tc>
          <w:tcPr>
            <w:tcW w:w="2835" w:type="dxa"/>
            <w:shd w:val="pct10" w:color="auto" w:fill="auto"/>
          </w:tcPr>
          <w:p w14:paraId="0EB09128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6BD6202" w14:textId="77777777" w:rsidR="007B4B68" w:rsidRPr="007B4B68" w:rsidRDefault="007B4B68" w:rsidP="00627C0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B4B68" w:rsidRPr="007B4B68" w14:paraId="0C8A5418" w14:textId="77777777" w:rsidTr="00363466">
        <w:trPr>
          <w:trHeight w:val="284"/>
        </w:trPr>
        <w:tc>
          <w:tcPr>
            <w:tcW w:w="2835" w:type="dxa"/>
            <w:shd w:val="pct10" w:color="auto" w:fill="auto"/>
          </w:tcPr>
          <w:p w14:paraId="37272B12" w14:textId="77777777" w:rsidR="007B4B68" w:rsidRPr="007B4B68" w:rsidRDefault="007B4B68" w:rsidP="00627C0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74AC2EBF" w14:textId="77777777" w:rsidR="007B4B68" w:rsidRPr="007B4B68" w:rsidRDefault="007B4B68" w:rsidP="00627C0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31C8D631" w14:textId="77777777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C0169B" w:rsidRPr="00627C0D" w14:paraId="73840562" w14:textId="77777777" w:rsidTr="00363466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00CDD57E" w14:textId="77777777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42D4FFE5" w14:textId="77777777" w:rsidTr="00363466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ACF6CCD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851" w:type="dxa"/>
          </w:tcPr>
          <w:p w14:paraId="728DBE93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62B4286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0069BCA7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7376F894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A76C505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34A3E12D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0E0254AA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101C474E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0970FA55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851" w:type="dxa"/>
          </w:tcPr>
          <w:p w14:paraId="4E40341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72FD3FE1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27E83E19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851" w:type="dxa"/>
          </w:tcPr>
          <w:p w14:paraId="13A318DB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248D5C8F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78888F06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osoba</w:t>
            </w:r>
            <w:r w:rsidR="00476F71">
              <w:rPr>
                <w:rFonts w:ascii="Palatino Linotype" w:hAnsi="Palatino Linotype" w:cs="Palatino Linotype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29E3D5CA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52332432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5E2499F0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e-mail:</w:t>
            </w:r>
          </w:p>
        </w:tc>
        <w:tc>
          <w:tcPr>
            <w:tcW w:w="6851" w:type="dxa"/>
          </w:tcPr>
          <w:p w14:paraId="3D326AAC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64DA944A" w14:textId="77777777" w:rsidTr="00363466">
        <w:tc>
          <w:tcPr>
            <w:tcW w:w="2835" w:type="dxa"/>
            <w:shd w:val="clear" w:color="auto" w:fill="F2F2F2" w:themeFill="background1" w:themeFillShade="F2"/>
          </w:tcPr>
          <w:p w14:paraId="0F007898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telefon:</w:t>
            </w:r>
          </w:p>
        </w:tc>
        <w:tc>
          <w:tcPr>
            <w:tcW w:w="6851" w:type="dxa"/>
          </w:tcPr>
          <w:p w14:paraId="201F1E50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077C1B0" w14:textId="77777777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7D4E3881" w14:textId="77777777" w:rsidR="00A61F69" w:rsidRPr="00AF1001" w:rsidRDefault="00A61F69" w:rsidP="00AF1001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7301"/>
        <w:gridCol w:w="1983"/>
      </w:tblGrid>
      <w:tr w:rsidR="00AD122F" w:rsidRPr="00AD122F" w14:paraId="7EF2859F" w14:textId="77777777" w:rsidTr="00F91C94">
        <w:trPr>
          <w:trHeight w:val="284"/>
          <w:jc w:val="center"/>
        </w:trPr>
        <w:tc>
          <w:tcPr>
            <w:tcW w:w="639" w:type="dxa"/>
            <w:shd w:val="pct10" w:color="auto" w:fill="auto"/>
            <w:vAlign w:val="center"/>
          </w:tcPr>
          <w:p w14:paraId="08E0A205" w14:textId="66CDA35A" w:rsidR="00AD122F" w:rsidRPr="00AD122F" w:rsidRDefault="00AD122F" w:rsidP="00363466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</w:p>
        </w:tc>
        <w:tc>
          <w:tcPr>
            <w:tcW w:w="7301" w:type="dxa"/>
            <w:shd w:val="pct10" w:color="auto" w:fill="auto"/>
            <w:vAlign w:val="center"/>
          </w:tcPr>
          <w:p w14:paraId="2CB4559C" w14:textId="11CCEA68" w:rsidR="00AD122F" w:rsidRPr="00AD122F" w:rsidRDefault="00AD122F" w:rsidP="00363466">
            <w:pPr>
              <w:suppressAutoHyphens/>
              <w:rPr>
                <w:rFonts w:ascii="Palatino Linotype" w:hAnsi="Palatino Linotype" w:cs="Calibri"/>
                <w:color w:val="000000"/>
                <w:spacing w:val="-6"/>
                <w:sz w:val="20"/>
                <w:szCs w:val="20"/>
              </w:rPr>
            </w:pPr>
            <w:r w:rsidRPr="00AD122F">
              <w:rPr>
                <w:rFonts w:ascii="Palatino Linotype" w:hAnsi="Palatino Linotype"/>
                <w:b/>
                <w:sz w:val="20"/>
                <w:szCs w:val="20"/>
              </w:rPr>
              <w:t>DÍLČÍ HODNOTÍCÍ KRITÉRIA (NABÍDKOVÁ CENA)</w:t>
            </w:r>
          </w:p>
        </w:tc>
        <w:tc>
          <w:tcPr>
            <w:tcW w:w="1983" w:type="dxa"/>
            <w:shd w:val="pct10" w:color="auto" w:fill="auto"/>
            <w:vAlign w:val="center"/>
          </w:tcPr>
          <w:p w14:paraId="7D49615B" w14:textId="77777777" w:rsidR="00AD122F" w:rsidRPr="00AD122F" w:rsidRDefault="00AD122F" w:rsidP="00363466">
            <w:pPr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/>
                <w:b/>
                <w:sz w:val="20"/>
                <w:szCs w:val="20"/>
              </w:rPr>
              <w:t xml:space="preserve">Nabízená hodnota </w:t>
            </w:r>
          </w:p>
          <w:p w14:paraId="1D451991" w14:textId="0328EE80" w:rsidR="00AD122F" w:rsidRPr="00AD122F" w:rsidRDefault="00AD122F" w:rsidP="00363466">
            <w:pPr>
              <w:suppressAutoHyphens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</w:rPr>
            </w:pPr>
            <w:r w:rsidRPr="00AD122F">
              <w:rPr>
                <w:rFonts w:ascii="Palatino Linotype" w:hAnsi="Palatino Linotype"/>
                <w:b/>
                <w:sz w:val="20"/>
                <w:szCs w:val="20"/>
              </w:rPr>
              <w:t>(v Kč bez DPH)</w:t>
            </w:r>
          </w:p>
        </w:tc>
      </w:tr>
      <w:tr w:rsidR="00AD122F" w:rsidRPr="00AD122F" w14:paraId="0F6EDE41" w14:textId="77777777" w:rsidTr="00F91C94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48B9C62" w14:textId="0262B3A2" w:rsidR="00AD122F" w:rsidRPr="00AD122F" w:rsidRDefault="00AD122F" w:rsidP="00363466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1.</w:t>
            </w:r>
          </w:p>
        </w:tc>
        <w:tc>
          <w:tcPr>
            <w:tcW w:w="7301" w:type="dxa"/>
            <w:shd w:val="clear" w:color="auto" w:fill="auto"/>
            <w:vAlign w:val="center"/>
          </w:tcPr>
          <w:p w14:paraId="4AFB1419" w14:textId="1F9210B1" w:rsidR="00AD122F" w:rsidRPr="00AD122F" w:rsidRDefault="00AD122F" w:rsidP="00363466">
            <w:pPr>
              <w:suppressAutoHyphens/>
              <w:rPr>
                <w:rFonts w:ascii="Palatino Linotype" w:hAnsi="Palatino Linotype" w:cs="Calibri"/>
                <w:color w:val="000000"/>
                <w:spacing w:val="-6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pacing w:val="-6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Otlučení omítek vnitřních stěn v rozsahu do 100 %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3EDB46" w14:textId="73A72576" w:rsidR="00AD122F" w:rsidRPr="00AD122F" w:rsidRDefault="00F91C94" w:rsidP="00F91C94">
            <w:pPr>
              <w:suppressAutoHyphens/>
              <w:ind w:left="-57" w:right="-57"/>
              <w:jc w:val="center"/>
              <w:rPr>
                <w:rFonts w:ascii="Palatino Linotype" w:hAnsi="Palatino Linotype" w:cs="Calibri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="00AD122F"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0783F9B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38FD1C93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2.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613DF7F6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Omítka sanační podkladní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15E79ED" w14:textId="55340677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53D5876F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602CF439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3.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37A22385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Štuk stěn sanační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23985F9" w14:textId="47E8D846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5781D585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41B98F55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4.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06BC79D6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Broušení betonových povrchů do </w:t>
            </w:r>
            <w:proofErr w:type="spellStart"/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tl</w:t>
            </w:r>
            <w:proofErr w:type="spellEnd"/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. 5 mm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79AC4F0" w14:textId="4ABDD57D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38ADA78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AE94136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5.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51776BB0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pacing w:val="-6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 xml:space="preserve">Vyrovnání podkladů </w:t>
            </w:r>
            <w:proofErr w:type="spellStart"/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samonivel</w:t>
            </w:r>
            <w:proofErr w:type="spellEnd"/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 xml:space="preserve">. hmot. </w:t>
            </w:r>
            <w:proofErr w:type="spellStart"/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tl</w:t>
            </w:r>
            <w:proofErr w:type="spellEnd"/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. do 30 mm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D6B2C2E" w14:textId="6FB3F100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70B80A34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40EC0DE0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6.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3ADD33E0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pacing w:val="-6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Odstranění staré dlažby vč. vyčištění podkladu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pacing w:val="-6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31BE89F" w14:textId="65318FF9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27A28BCA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5F6C630D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7.</w:t>
            </w:r>
          </w:p>
        </w:tc>
        <w:tc>
          <w:tcPr>
            <w:tcW w:w="7301" w:type="dxa"/>
            <w:shd w:val="clear" w:color="auto" w:fill="auto"/>
            <w:noWrap/>
            <w:vAlign w:val="center"/>
            <w:hideMark/>
          </w:tcPr>
          <w:p w14:paraId="5C20D4CB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Penetrace podkladu pod dlažby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2905F3D" w14:textId="396D30C7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3BAC1509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1D99C20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8.</w:t>
            </w:r>
          </w:p>
        </w:tc>
        <w:tc>
          <w:tcPr>
            <w:tcW w:w="7301" w:type="dxa"/>
            <w:shd w:val="clear" w:color="auto" w:fill="auto"/>
            <w:noWrap/>
            <w:vAlign w:val="center"/>
            <w:hideMark/>
          </w:tcPr>
          <w:p w14:paraId="34474600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Kladení dlažby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D5547B1" w14:textId="2CF51CA8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5066D53C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53AFDBE6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9.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1C93FA65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Řezání dlaždic (v Kč bez DPH za 1 m)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3F9C77C" w14:textId="5259351E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022F77B6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140F3BF0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10.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277B1133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 xml:space="preserve">Vyplněn spár </w:t>
            </w:r>
            <w:proofErr w:type="gramStart"/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dlažeb - podlaha</w:t>
            </w:r>
            <w:proofErr w:type="gramEnd"/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/stěna (v Kč bez DPH za 1 m)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74F8F0B" w14:textId="4357A2CE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085130A4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72102501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11.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706897CA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Hrubá výplň rýh ve stěnách maltou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7941E09" w14:textId="140D89B0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01B88CA1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DC3B050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12.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474FB166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Začištění omítek kolem oken, dveří apod.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75562B5" w14:textId="6667D809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656B30EB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1FF7ABEC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13.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7B8B2F63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Omítka stěn vnější vápencem. Štuková 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5A5D1B7" w14:textId="38D7CCD4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7DA446D5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5C40A699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14.</w:t>
            </w:r>
          </w:p>
        </w:tc>
        <w:tc>
          <w:tcPr>
            <w:tcW w:w="7301" w:type="dxa"/>
            <w:shd w:val="clear" w:color="auto" w:fill="auto"/>
            <w:noWrap/>
            <w:vAlign w:val="center"/>
            <w:hideMark/>
          </w:tcPr>
          <w:p w14:paraId="374425C2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Oprava omítky a dlažby v okolí dilatace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C6945B6" w14:textId="49D9A8A6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035553F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23E52EA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15.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4BFFA676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Vyčištění dilatační spáry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9A1D356" w14:textId="3E27B4A8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6BE8E3EE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591424E8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16.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74D8BC02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Výplň dilatační spáry šířky do 2 cm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9B18FDD" w14:textId="144A6E65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452342E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607D08B6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17.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37C413A5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Otlučení cementových omítek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8327F7F" w14:textId="0679D89C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6A94779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0A8AB18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18.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01B87E28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Montáž výztužné sítě (perlinky) do stěrky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CC6E1E" w14:textId="0B7789D4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AD122F" w14:paraId="4EEE359B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6727BDE1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19.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7AAC412B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Omítka stěn </w:t>
            </w:r>
            <w:proofErr w:type="spellStart"/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>marmolit</w:t>
            </w:r>
            <w:proofErr w:type="spellEnd"/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 jemnozrnná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4D060F" w14:textId="03EF437D" w:rsidR="00F91C94" w:rsidRPr="00AD122F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  <w:tr w:rsidR="00F91C94" w:rsidRPr="000359F7" w14:paraId="5184BD07" w14:textId="77777777" w:rsidTr="00F04002">
        <w:trPr>
          <w:trHeight w:val="284"/>
          <w:jc w:val="center"/>
        </w:trPr>
        <w:tc>
          <w:tcPr>
            <w:tcW w:w="639" w:type="dxa"/>
            <w:shd w:val="clear" w:color="auto" w:fill="auto"/>
            <w:vAlign w:val="center"/>
            <w:hideMark/>
          </w:tcPr>
          <w:p w14:paraId="238B5214" w14:textId="77777777" w:rsidR="00F91C94" w:rsidRPr="00AD122F" w:rsidRDefault="00F91C94" w:rsidP="00F91C94">
            <w:pPr>
              <w:suppressAutoHyphens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b/>
                <w:sz w:val="20"/>
                <w:szCs w:val="20"/>
              </w:rPr>
              <w:t>20.</w:t>
            </w:r>
          </w:p>
        </w:tc>
        <w:tc>
          <w:tcPr>
            <w:tcW w:w="7301" w:type="dxa"/>
            <w:shd w:val="clear" w:color="auto" w:fill="auto"/>
            <w:vAlign w:val="center"/>
            <w:hideMark/>
          </w:tcPr>
          <w:p w14:paraId="32D889C8" w14:textId="77777777" w:rsidR="00F91C94" w:rsidRPr="00AD122F" w:rsidRDefault="00F91C94" w:rsidP="00F91C94">
            <w:pPr>
              <w:suppressAutoHyphens/>
              <w:rPr>
                <w:rFonts w:ascii="Palatino Linotype" w:hAnsi="Palatino Linotype" w:cs="Calibri"/>
                <w:i/>
                <w:sz w:val="20"/>
                <w:szCs w:val="20"/>
              </w:rPr>
            </w:pPr>
            <w:r w:rsidRPr="00AD122F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Nabídková cena </w:t>
            </w:r>
            <w:r w:rsidRPr="00AD122F">
              <w:rPr>
                <w:rFonts w:ascii="Palatino Linotype" w:hAnsi="Palatino Linotype" w:cs="Calibri"/>
                <w:i/>
                <w:sz w:val="20"/>
                <w:szCs w:val="20"/>
              </w:rPr>
              <w:t xml:space="preserve">Omítka vnější, MVC, drásaná, slož. 1-2 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(v Kč bez DPH za 1 m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  <w:vertAlign w:val="superscript"/>
              </w:rPr>
              <w:t>2</w:t>
            </w:r>
            <w:r w:rsidRPr="00AD122F">
              <w:rPr>
                <w:rFonts w:ascii="Palatino Linotype" w:hAnsi="Palatino Linotype" w:cs="Calibri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2A8032" w14:textId="0CFCD21A" w:rsidR="00F91C94" w:rsidRPr="000359F7" w:rsidRDefault="00F91C94" w:rsidP="00F91C94">
            <w:pPr>
              <w:suppressAutoHyphens/>
              <w:ind w:left="-57" w:right="-57"/>
              <w:jc w:val="righ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  <w:r w:rsidRPr="00AD122F">
              <w:rPr>
                <w:rFonts w:ascii="Palatino Linotype" w:hAnsi="Palatino Linotype" w:cs="Calibri"/>
                <w:b/>
                <w:bCs/>
                <w:sz w:val="20"/>
                <w:szCs w:val="20"/>
              </w:rPr>
              <w:t xml:space="preserve"> Kč </w:t>
            </w:r>
          </w:p>
        </w:tc>
      </w:tr>
    </w:tbl>
    <w:p w14:paraId="6C549E97" w14:textId="77777777" w:rsidR="000359F7" w:rsidRDefault="000359F7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2A93DF8B" w14:textId="77777777" w:rsid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Dodavatel tímto čestně prohlašuje, že respektuje veškeré požadavky zadavatele stanovené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Zadávací dokumentaci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k výše uvedené veřejné zakázce, nečiní k nim žádné výhr</w:t>
      </w:r>
      <w:r w:rsidR="00CD0192">
        <w:rPr>
          <w:rFonts w:ascii="Palatino Linotype" w:eastAsiaTheme="minorEastAsia" w:hAnsi="Palatino Linotype" w:cs="Arial"/>
          <w:bCs/>
          <w:sz w:val="20"/>
          <w:szCs w:val="20"/>
        </w:rPr>
        <w:t>ady a považuje je za závazné. V 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případě, že by jakékoliv údaje uvedené v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 jeho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nabídce nebo standardní obchodní podmínky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dodavatele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 byly v rozporu s pož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adavky zadavatele, uvedenými v Z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adávací dokumentaci, vždy mají přednost požadavky zadavatele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 a zadávací podmínky této veřejné zakázky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. </w:t>
      </w:r>
    </w:p>
    <w:p w14:paraId="05F390BF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6C049A2B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Dodavatel tímto čestně prohlašuje, že podáním nabídky v tomto výběrovém řízení je svou nabídkou vázán po dobu </w:t>
      </w:r>
      <w:r w:rsidR="003D5438">
        <w:rPr>
          <w:rFonts w:ascii="Palatino Linotype" w:eastAsiaTheme="minorEastAsia" w:hAnsi="Palatino Linotype" w:cs="Arial"/>
          <w:b/>
          <w:bCs/>
          <w:sz w:val="20"/>
          <w:szCs w:val="20"/>
        </w:rPr>
        <w:t>3</w:t>
      </w: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měsíců, kdy počátkem této zadávací lhůty je konec lhůty pro podání nabídek.</w:t>
      </w:r>
    </w:p>
    <w:p w14:paraId="079B58F6" w14:textId="77777777" w:rsidR="00AF1001" w:rsidRPr="00AF1001" w:rsidRDefault="00AF1001" w:rsidP="00AF1001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2B197A23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6DB09A39" w14:textId="77777777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6EA74B18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0B6F6D4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4CBF169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59D2F06E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0C5E87AD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2187B7E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B75C852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22F8D5AD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3F2A0E5C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355A2AAB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0092D705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1C4F9D8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172AED17" w14:textId="77777777" w:rsidTr="009C330F">
        <w:trPr>
          <w:trHeight w:val="794"/>
        </w:trPr>
        <w:tc>
          <w:tcPr>
            <w:tcW w:w="2574" w:type="pct"/>
            <w:shd w:val="clear" w:color="auto" w:fill="F2F2F2" w:themeFill="background1" w:themeFillShade="F2"/>
          </w:tcPr>
          <w:p w14:paraId="5F23A81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75F3705F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64D65981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0359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96E5" w14:textId="77777777" w:rsidR="009B3A5A" w:rsidRDefault="009B3A5A" w:rsidP="00193245">
      <w:r>
        <w:separator/>
      </w:r>
    </w:p>
  </w:endnote>
  <w:endnote w:type="continuationSeparator" w:id="0">
    <w:p w14:paraId="26338881" w14:textId="77777777" w:rsidR="009B3A5A" w:rsidRDefault="009B3A5A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ACBAE" w14:textId="77777777" w:rsidR="00C17D04" w:rsidRDefault="00C17D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F2D9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B787" w14:textId="77777777" w:rsidR="00C17D04" w:rsidRDefault="00C17D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49504" w14:textId="77777777" w:rsidR="009B3A5A" w:rsidRDefault="009B3A5A" w:rsidP="00193245">
      <w:r>
        <w:separator/>
      </w:r>
    </w:p>
  </w:footnote>
  <w:footnote w:type="continuationSeparator" w:id="0">
    <w:p w14:paraId="0B2165F3" w14:textId="77777777" w:rsidR="009B3A5A" w:rsidRDefault="009B3A5A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5A3B" w14:textId="77777777" w:rsidR="00C17D04" w:rsidRDefault="00C17D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D3ED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667B2A2" wp14:editId="433CC226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7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B070563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>500 08 Hradec Králové, K </w:t>
    </w:r>
    <w:proofErr w:type="spellStart"/>
    <w:r w:rsidRPr="007B4B68">
      <w:rPr>
        <w:rFonts w:ascii="Century Gothic" w:hAnsi="Century Gothic"/>
        <w:color w:val="1F497D"/>
        <w:sz w:val="20"/>
        <w:szCs w:val="20"/>
      </w:rPr>
      <w:t>Biřičce</w:t>
    </w:r>
    <w:proofErr w:type="spellEnd"/>
    <w:r w:rsidRPr="007B4B68">
      <w:rPr>
        <w:rFonts w:ascii="Century Gothic" w:hAnsi="Century Gothic"/>
        <w:color w:val="1F497D"/>
        <w:sz w:val="20"/>
        <w:szCs w:val="20"/>
      </w:rPr>
      <w:t xml:space="preserve">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47667C15" w14:textId="1F54E57C" w:rsidR="007B4B68" w:rsidRPr="007B4B68" w:rsidRDefault="007B4B68" w:rsidP="00C17D04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173D4A">
      <w:rPr>
        <w:rFonts w:ascii="Century Gothic" w:hAnsi="Century Gothic"/>
        <w:b/>
        <w:bCs/>
        <w:color w:val="1F497D"/>
        <w:sz w:val="20"/>
        <w:szCs w:val="20"/>
      </w:rPr>
      <w:t>Zednické práce</w:t>
    </w:r>
    <w:r w:rsidR="000359F7">
      <w:rPr>
        <w:rFonts w:ascii="Century Gothic" w:hAnsi="Century Gothic"/>
        <w:b/>
        <w:bCs/>
        <w:color w:val="1F497D"/>
        <w:sz w:val="20"/>
        <w:szCs w:val="20"/>
      </w:rPr>
      <w:t xml:space="preserve"> – </w:t>
    </w:r>
    <w:proofErr w:type="gramStart"/>
    <w:r w:rsidR="000359F7">
      <w:rPr>
        <w:rFonts w:ascii="Century Gothic" w:hAnsi="Century Gothic"/>
        <w:b/>
        <w:bCs/>
        <w:color w:val="1F497D"/>
        <w:sz w:val="20"/>
        <w:szCs w:val="20"/>
      </w:rPr>
      <w:t>202</w:t>
    </w:r>
    <w:r w:rsidR="00C17D04">
      <w:rPr>
        <w:rFonts w:ascii="Century Gothic" w:hAnsi="Century Gothic"/>
        <w:b/>
        <w:bCs/>
        <w:color w:val="1F497D"/>
        <w:sz w:val="20"/>
        <w:szCs w:val="20"/>
      </w:rPr>
      <w:t>2</w:t>
    </w:r>
    <w:r w:rsidR="000359F7">
      <w:rPr>
        <w:rFonts w:ascii="Century Gothic" w:hAnsi="Century Gothic"/>
        <w:b/>
        <w:bCs/>
        <w:color w:val="1F497D"/>
        <w:sz w:val="20"/>
        <w:szCs w:val="20"/>
      </w:rPr>
      <w:t xml:space="preserve"> - 202</w:t>
    </w:r>
    <w:r w:rsidR="003D5438">
      <w:rPr>
        <w:rFonts w:ascii="Century Gothic" w:hAnsi="Century Gothic"/>
        <w:b/>
        <w:bCs/>
        <w:color w:val="1F497D"/>
        <w:sz w:val="20"/>
        <w:szCs w:val="20"/>
      </w:rPr>
      <w:t>5</w:t>
    </w:r>
    <w:proofErr w:type="gramEnd"/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41B318A8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4EE1" w14:textId="77777777" w:rsidR="00C17D04" w:rsidRDefault="00C17D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065A0"/>
    <w:rsid w:val="000065F5"/>
    <w:rsid w:val="00020876"/>
    <w:rsid w:val="00026A29"/>
    <w:rsid w:val="000359F7"/>
    <w:rsid w:val="00051E26"/>
    <w:rsid w:val="000720B7"/>
    <w:rsid w:val="00074A28"/>
    <w:rsid w:val="000B402E"/>
    <w:rsid w:val="000F3B38"/>
    <w:rsid w:val="00101695"/>
    <w:rsid w:val="001062A0"/>
    <w:rsid w:val="00173D4A"/>
    <w:rsid w:val="0018337C"/>
    <w:rsid w:val="00193245"/>
    <w:rsid w:val="00194113"/>
    <w:rsid w:val="001C676D"/>
    <w:rsid w:val="001D18DC"/>
    <w:rsid w:val="001E2C68"/>
    <w:rsid w:val="0024635B"/>
    <w:rsid w:val="00330CF2"/>
    <w:rsid w:val="00363466"/>
    <w:rsid w:val="00365F4F"/>
    <w:rsid w:val="00392A9E"/>
    <w:rsid w:val="00395CD4"/>
    <w:rsid w:val="003D06D3"/>
    <w:rsid w:val="003D5438"/>
    <w:rsid w:val="003F0C77"/>
    <w:rsid w:val="0040280C"/>
    <w:rsid w:val="00404AE0"/>
    <w:rsid w:val="004375AD"/>
    <w:rsid w:val="004475DA"/>
    <w:rsid w:val="00476F71"/>
    <w:rsid w:val="004A1C74"/>
    <w:rsid w:val="004C066C"/>
    <w:rsid w:val="004D36BC"/>
    <w:rsid w:val="004F4787"/>
    <w:rsid w:val="00565256"/>
    <w:rsid w:val="00587FD6"/>
    <w:rsid w:val="005B616E"/>
    <w:rsid w:val="005C026C"/>
    <w:rsid w:val="005E3917"/>
    <w:rsid w:val="005E4916"/>
    <w:rsid w:val="005F0FDE"/>
    <w:rsid w:val="00627C0D"/>
    <w:rsid w:val="006335C5"/>
    <w:rsid w:val="006B6E53"/>
    <w:rsid w:val="006F79A6"/>
    <w:rsid w:val="007425B3"/>
    <w:rsid w:val="00765701"/>
    <w:rsid w:val="007B4B68"/>
    <w:rsid w:val="007C1442"/>
    <w:rsid w:val="007E4D1B"/>
    <w:rsid w:val="0081403B"/>
    <w:rsid w:val="00853BDB"/>
    <w:rsid w:val="00881B18"/>
    <w:rsid w:val="00890E88"/>
    <w:rsid w:val="00955768"/>
    <w:rsid w:val="00991A04"/>
    <w:rsid w:val="009B3A5A"/>
    <w:rsid w:val="009D0797"/>
    <w:rsid w:val="009E1167"/>
    <w:rsid w:val="009E1444"/>
    <w:rsid w:val="009E6AF3"/>
    <w:rsid w:val="00A05FA8"/>
    <w:rsid w:val="00A5028B"/>
    <w:rsid w:val="00A61F69"/>
    <w:rsid w:val="00AD122F"/>
    <w:rsid w:val="00AF0256"/>
    <w:rsid w:val="00AF1001"/>
    <w:rsid w:val="00B52F52"/>
    <w:rsid w:val="00B66EC2"/>
    <w:rsid w:val="00BB5E5D"/>
    <w:rsid w:val="00BD1506"/>
    <w:rsid w:val="00BF10F8"/>
    <w:rsid w:val="00C0169B"/>
    <w:rsid w:val="00C17D04"/>
    <w:rsid w:val="00C31308"/>
    <w:rsid w:val="00C31F4A"/>
    <w:rsid w:val="00C51E08"/>
    <w:rsid w:val="00C929A4"/>
    <w:rsid w:val="00CD0192"/>
    <w:rsid w:val="00CE4914"/>
    <w:rsid w:val="00D0249F"/>
    <w:rsid w:val="00D067A0"/>
    <w:rsid w:val="00D144D0"/>
    <w:rsid w:val="00D20F3A"/>
    <w:rsid w:val="00D55A51"/>
    <w:rsid w:val="00D82878"/>
    <w:rsid w:val="00D90211"/>
    <w:rsid w:val="00D92DBF"/>
    <w:rsid w:val="00E0558A"/>
    <w:rsid w:val="00E22F98"/>
    <w:rsid w:val="00E25A3A"/>
    <w:rsid w:val="00E31AE7"/>
    <w:rsid w:val="00E550A5"/>
    <w:rsid w:val="00E81513"/>
    <w:rsid w:val="00EC1ED0"/>
    <w:rsid w:val="00ED073B"/>
    <w:rsid w:val="00EE66D2"/>
    <w:rsid w:val="00F01526"/>
    <w:rsid w:val="00F05BC4"/>
    <w:rsid w:val="00F12CB5"/>
    <w:rsid w:val="00F34CDF"/>
    <w:rsid w:val="00F57CDC"/>
    <w:rsid w:val="00F82244"/>
    <w:rsid w:val="00F9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5E83750"/>
  <w15:docId w15:val="{FBD47DF5-951E-45BA-B776-12398EAE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532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Zdeněk Tomáš, advokát</cp:lastModifiedBy>
  <cp:revision>40</cp:revision>
  <dcterms:created xsi:type="dcterms:W3CDTF">2017-09-22T08:59:00Z</dcterms:created>
  <dcterms:modified xsi:type="dcterms:W3CDTF">2021-11-27T16:52:00Z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