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D32DB2" w:rsidRPr="006A37C9" w14:paraId="6E27463F" w14:textId="77777777" w:rsidTr="005C4A68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635170B1" w:rsidR="00D32DB2" w:rsidRPr="003F65FB" w:rsidRDefault="00644522" w:rsidP="003F65F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644522">
              <w:rPr>
                <w:rFonts w:ascii="Palatino Linotype" w:hAnsi="Palatino Linotype"/>
                <w:b/>
              </w:rPr>
              <w:t>Ultrazvukové přístroje pro gynekologii a porodnici pro Oblastní nemocnici Náchod</w:t>
            </w:r>
            <w:bookmarkStart w:id="0" w:name="_GoBack"/>
            <w:bookmarkEnd w:id="0"/>
          </w:p>
        </w:tc>
      </w:tr>
      <w:tr w:rsidR="00D32DB2" w:rsidRPr="006A37C9" w14:paraId="6E274642" w14:textId="77777777" w:rsidTr="005C4A68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40" w14:textId="5AF12A4E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6707A5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6707A5" w:rsidRPr="006A37C9" w14:paraId="353022B4" w14:textId="77777777" w:rsidTr="005C4A68">
        <w:tc>
          <w:tcPr>
            <w:tcW w:w="1368" w:type="pct"/>
            <w:shd w:val="clear" w:color="auto" w:fill="DBE5F1" w:themeFill="accent1" w:themeFillTint="33"/>
            <w:vAlign w:val="center"/>
          </w:tcPr>
          <w:p w14:paraId="28F11825" w14:textId="73C700AB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32" w:type="pct"/>
          </w:tcPr>
          <w:p w14:paraId="44380BF9" w14:textId="10C0D904" w:rsidR="006707A5" w:rsidRPr="00E9546E" w:rsidRDefault="006707A5" w:rsidP="006707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E9546E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E9546E">
              <w:rPr>
                <w:rFonts w:ascii="Palatino Linotype" w:eastAsia="Arial" w:hAnsi="Palatino Linotype" w:cs="Arial"/>
                <w:sz w:val="20"/>
                <w:szCs w:val="20"/>
              </w:rPr>
              <w:t xml:space="preserve">O 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260 00 202</w:t>
            </w:r>
          </w:p>
        </w:tc>
      </w:tr>
      <w:tr w:rsidR="00085199" w:rsidRPr="006A37C9" w14:paraId="6E274645" w14:textId="77777777" w:rsidTr="005C4A68">
        <w:tc>
          <w:tcPr>
            <w:tcW w:w="1368" w:type="pct"/>
            <w:shd w:val="clear" w:color="auto" w:fill="DBE5F1" w:themeFill="accent1" w:themeFillTint="33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5C4A68">
        <w:tc>
          <w:tcPr>
            <w:tcW w:w="1367" w:type="pct"/>
            <w:shd w:val="clear" w:color="auto" w:fill="DBE5F1" w:themeFill="accent1" w:themeFillTint="33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5C4A68">
        <w:tc>
          <w:tcPr>
            <w:tcW w:w="1367" w:type="pct"/>
            <w:shd w:val="clear" w:color="auto" w:fill="DBE5F1" w:themeFill="accent1" w:themeFillTint="33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5C4A68">
        <w:tc>
          <w:tcPr>
            <w:tcW w:w="1367" w:type="pct"/>
            <w:shd w:val="clear" w:color="auto" w:fill="DBE5F1" w:themeFill="accent1" w:themeFillTint="33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předkládá čestné prohlášení o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neexistenci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střetu zájmů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v souladu s § </w:t>
      </w:r>
      <w:proofErr w:type="gramStart"/>
      <w:r w:rsidRPr="006A37C9">
        <w:rPr>
          <w:rFonts w:ascii="Palatino Linotype" w:hAnsi="Palatino Linotype" w:cs="Arial"/>
          <w:b/>
          <w:sz w:val="20"/>
          <w:szCs w:val="20"/>
        </w:rPr>
        <w:t>4b</w:t>
      </w:r>
      <w:proofErr w:type="gramEnd"/>
      <w:r w:rsidRPr="006A37C9">
        <w:rPr>
          <w:rFonts w:ascii="Palatino Linotype" w:hAnsi="Palatino Linotype" w:cs="Arial"/>
          <w:b/>
          <w:sz w:val="20"/>
          <w:szCs w:val="20"/>
        </w:rPr>
        <w:t xml:space="preserve">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lastRenderedPageBreak/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5A12A330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A37C9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A37C9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F3C4DF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218C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3FC357F2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6A37C9" w:rsidRPr="006A37C9">
      <w:rPr>
        <w:rFonts w:ascii="Palatino Linotype" w:hAnsi="Palatino Linotype" w:cs="Arial"/>
        <w:bCs/>
        <w:sz w:val="16"/>
      </w:rPr>
      <w:t>6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07F8"/>
    <w:rsid w:val="00025F66"/>
    <w:rsid w:val="00085199"/>
    <w:rsid w:val="00085516"/>
    <w:rsid w:val="00094C4F"/>
    <w:rsid w:val="000A4DF6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26EB2"/>
    <w:rsid w:val="00250033"/>
    <w:rsid w:val="00262118"/>
    <w:rsid w:val="0026539A"/>
    <w:rsid w:val="00270491"/>
    <w:rsid w:val="00272B03"/>
    <w:rsid w:val="00280472"/>
    <w:rsid w:val="002852D4"/>
    <w:rsid w:val="002951F5"/>
    <w:rsid w:val="002C4D05"/>
    <w:rsid w:val="002D411B"/>
    <w:rsid w:val="002D416E"/>
    <w:rsid w:val="002F01B4"/>
    <w:rsid w:val="00304593"/>
    <w:rsid w:val="00311C50"/>
    <w:rsid w:val="003352C9"/>
    <w:rsid w:val="00375ED8"/>
    <w:rsid w:val="0038267D"/>
    <w:rsid w:val="003C2D39"/>
    <w:rsid w:val="003D3F84"/>
    <w:rsid w:val="003F65FB"/>
    <w:rsid w:val="00405C94"/>
    <w:rsid w:val="00420897"/>
    <w:rsid w:val="0042601D"/>
    <w:rsid w:val="00431805"/>
    <w:rsid w:val="0046756A"/>
    <w:rsid w:val="00475CFE"/>
    <w:rsid w:val="00485A87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47D9E"/>
    <w:rsid w:val="00554011"/>
    <w:rsid w:val="00555ED1"/>
    <w:rsid w:val="0058256D"/>
    <w:rsid w:val="005A071B"/>
    <w:rsid w:val="005C4A68"/>
    <w:rsid w:val="005D6247"/>
    <w:rsid w:val="005E2A1D"/>
    <w:rsid w:val="00612869"/>
    <w:rsid w:val="00644522"/>
    <w:rsid w:val="00647F39"/>
    <w:rsid w:val="0066739E"/>
    <w:rsid w:val="006707A5"/>
    <w:rsid w:val="0069359A"/>
    <w:rsid w:val="006A37C9"/>
    <w:rsid w:val="006F5A81"/>
    <w:rsid w:val="006F7A5C"/>
    <w:rsid w:val="007034BF"/>
    <w:rsid w:val="007132F6"/>
    <w:rsid w:val="00713CCC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107B"/>
    <w:rsid w:val="00810230"/>
    <w:rsid w:val="00813E58"/>
    <w:rsid w:val="00854DA8"/>
    <w:rsid w:val="00865408"/>
    <w:rsid w:val="00866080"/>
    <w:rsid w:val="008B05D1"/>
    <w:rsid w:val="008D47D4"/>
    <w:rsid w:val="008E3E1D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076A6"/>
    <w:rsid w:val="00A218CF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C2CD5"/>
    <w:rsid w:val="00BC586B"/>
    <w:rsid w:val="00BD17CE"/>
    <w:rsid w:val="00BE3237"/>
    <w:rsid w:val="00BE3239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32DB2"/>
    <w:rsid w:val="00D445C9"/>
    <w:rsid w:val="00D55238"/>
    <w:rsid w:val="00D5645B"/>
    <w:rsid w:val="00D57D7D"/>
    <w:rsid w:val="00D66BAF"/>
    <w:rsid w:val="00D71F57"/>
    <w:rsid w:val="00DA43F6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93ED4"/>
    <w:rsid w:val="00E9546E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2F4D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1430-85A0-46D5-A2F0-DB805A2C8AEB}">
  <ds:schemaRefs>
    <ds:schemaRef ds:uri="766e70fa-7670-43a6-99e2-cc25946fa8e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4d333a1-16ff-4112-9e5f-d60bf71a1e92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F48F4-39B7-401F-81FC-F9FF677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Jasinková Lucie Ing.</cp:lastModifiedBy>
  <cp:revision>10</cp:revision>
  <cp:lastPrinted>2019-01-14T13:54:00Z</cp:lastPrinted>
  <dcterms:created xsi:type="dcterms:W3CDTF">2021-02-11T07:15:00Z</dcterms:created>
  <dcterms:modified xsi:type="dcterms:W3CDTF">2021-08-26T10:19:00Z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