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CB3E2" w14:textId="77777777" w:rsidR="00B32CEE" w:rsidRDefault="00B32CEE" w:rsidP="00B32CE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8D8BEA6" w14:textId="4BE2FCE5" w:rsidR="00B32CEE" w:rsidRPr="00BC236D" w:rsidRDefault="00B32CEE" w:rsidP="00B32CE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15E14E6C" w14:textId="4A79D0FF" w:rsidR="00A019CD" w:rsidRPr="00B32CEE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F8A430C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655DC320" w:rsidR="004B5567" w:rsidRPr="003D1430" w:rsidRDefault="004530C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78BCE7A8" w:rsidR="004B5567" w:rsidRPr="00717EB3" w:rsidRDefault="004530CA" w:rsidP="00777EA8">
            <w:pPr>
              <w:spacing w:before="0" w:after="0"/>
              <w:rPr>
                <w:rFonts w:asciiTheme="minorHAnsi" w:hAnsiTheme="minorHAnsi" w:cstheme="minorHAnsi"/>
                <w:b/>
                <w:szCs w:val="22"/>
              </w:rPr>
            </w:pPr>
            <w:r w:rsidRPr="00717EB3">
              <w:rPr>
                <w:rFonts w:asciiTheme="minorHAnsi" w:hAnsiTheme="minorHAnsi" w:cstheme="minorHAnsi"/>
                <w:b/>
                <w:szCs w:val="22"/>
              </w:rPr>
              <w:t>Práce s předsudky a stereotypy v sociálních službách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367337AE" w14:textId="77777777" w:rsidR="007551FE" w:rsidRPr="00332909" w:rsidRDefault="007551FE" w:rsidP="007551FE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7D2BCCD9" w14:textId="77777777" w:rsidR="007551FE" w:rsidRPr="00332909" w:rsidRDefault="007551FE" w:rsidP="007551FE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14:paraId="75DDECF6" w14:textId="145E9B58" w:rsidR="00AD070D" w:rsidRPr="003D1430" w:rsidRDefault="007551FE" w:rsidP="007551FE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2909A638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DF46F8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01E96A38" w14:textId="77777777" w:rsidR="005E777A" w:rsidRDefault="005E777A" w:rsidP="005E777A">
            <w:pPr>
              <w:rPr>
                <w:rFonts w:asciiTheme="minorHAnsi" w:hAnsiTheme="minorHAnsi"/>
                <w:szCs w:val="22"/>
              </w:rPr>
            </w:pPr>
            <w:r>
              <w:t>Cílem je umožnit pracovníkům poskytovatele porozumět vzniku předsudků, stereotypního chování, identifikovat je a pracovat s nimi na úrovni osobní a profesionální.</w:t>
            </w:r>
          </w:p>
          <w:p w14:paraId="473A7C6F" w14:textId="29BD577D" w:rsidR="005E777A" w:rsidRDefault="005E777A" w:rsidP="005E777A">
            <w:r>
              <w:t>Záměrem je umožnit pracovníkům poskytovatele získat informace a rozvíjet dovednosti pro práci s předsudky a stereotypy v sociálních službách.</w:t>
            </w:r>
          </w:p>
          <w:p w14:paraId="7A0E3E42" w14:textId="77777777" w:rsidR="005E777A" w:rsidRPr="005E777A" w:rsidRDefault="005E777A" w:rsidP="005E777A">
            <w:pPr>
              <w:rPr>
                <w:b/>
              </w:rPr>
            </w:pPr>
            <w:r w:rsidRPr="005E777A">
              <w:rPr>
                <w:b/>
              </w:rPr>
              <w:t>Obsah:</w:t>
            </w:r>
          </w:p>
          <w:p w14:paraId="0F775A4C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Stereotypy, předsudky, stigmatizace, diskriminace.</w:t>
            </w:r>
          </w:p>
          <w:p w14:paraId="70CFD3DF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Proces vzniku stereotypního chování, rozpoznání stereotypního chování a práce s ním, druhy stereotypů.</w:t>
            </w:r>
          </w:p>
          <w:p w14:paraId="7000100A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Předsudky, příčiny vzniku</w:t>
            </w:r>
            <w:r>
              <w:rPr>
                <w:lang w:val="en-US"/>
              </w:rPr>
              <w:t>;</w:t>
            </w:r>
            <w:r>
              <w:t xml:space="preserve"> práce s předsudky v souvislosti s poskytováním sociálních služeb (v </w:t>
            </w:r>
            <w:bookmarkStart w:id="0" w:name="_GoBack"/>
            <w:bookmarkEnd w:id="0"/>
            <w:r>
              <w:t>kontextu standardů kvality sociálních služeb).</w:t>
            </w:r>
          </w:p>
          <w:p w14:paraId="4D743D8D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proofErr w:type="spellStart"/>
            <w:r>
              <w:t>Destigmatizace</w:t>
            </w:r>
            <w:proofErr w:type="spellEnd"/>
            <w:r>
              <w:t>.</w:t>
            </w:r>
          </w:p>
          <w:p w14:paraId="7F6A360A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Důraz je kladen na aktivitní zapojení účastníků – zážitková/prožitková forma.</w:t>
            </w:r>
          </w:p>
          <w:p w14:paraId="4C7E569D" w14:textId="1644B614" w:rsidR="003D1430" w:rsidRP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Příklady z praxe a možnosti využití získaných znalostí a dovedností.</w:t>
            </w:r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48EC76C9" w:rsidR="004B5567" w:rsidRPr="00D85CAF" w:rsidRDefault="004530CA" w:rsidP="00777EA8">
            <w:pPr>
              <w:pStyle w:val="Odstavecseseznamem"/>
              <w:spacing w:before="0" w:after="0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16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777EA8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>hodin – lze i skladebně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1DDCE2F2" w:rsidR="004B5567" w:rsidRPr="003D1430" w:rsidRDefault="007551FE" w:rsidP="00777EA8">
            <w:pPr>
              <w:pStyle w:val="Odstavecseseznamem"/>
              <w:spacing w:before="0" w:after="0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leden – červen 2022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474EBFF0" w:rsidR="003D1430" w:rsidRPr="004530CA" w:rsidRDefault="007551FE" w:rsidP="007551FE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</w:t>
            </w:r>
            <w:r w:rsidR="004530CA">
              <w:rPr>
                <w:rFonts w:asciiTheme="minorHAnsi" w:hAnsiTheme="minorHAnsi" w:cstheme="minorHAnsi"/>
                <w:szCs w:val="22"/>
              </w:rPr>
              <w:t xml:space="preserve"> běhy</w:t>
            </w:r>
          </w:p>
        </w:tc>
      </w:tr>
      <w:tr w:rsidR="004B5567" w:rsidRPr="003D1430" w14:paraId="5530ECE3" w14:textId="77777777" w:rsidTr="003D1430">
        <w:tc>
          <w:tcPr>
            <w:tcW w:w="2830" w:type="dxa"/>
          </w:tcPr>
          <w:p w14:paraId="53DD00F4" w14:textId="15D35F13" w:rsidR="004B5567" w:rsidRPr="003D1430" w:rsidRDefault="004530C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607A76EB" w14:textId="45923658" w:rsidR="004B5567" w:rsidRPr="003D1430" w:rsidRDefault="004530CA" w:rsidP="00777EA8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77777777" w:rsidR="004B5567" w:rsidRPr="003D1430" w:rsidRDefault="00AD2598" w:rsidP="00777EA8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1ADF8639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68DE5" w14:textId="77777777" w:rsidR="00740D3E" w:rsidRDefault="00740D3E">
      <w:r>
        <w:separator/>
      </w:r>
    </w:p>
  </w:endnote>
  <w:endnote w:type="continuationSeparator" w:id="0">
    <w:p w14:paraId="5075AC7E" w14:textId="77777777" w:rsidR="00740D3E" w:rsidRDefault="0074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530CA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F8439" w14:textId="77777777" w:rsidR="00740D3E" w:rsidRDefault="00740D3E">
      <w:r>
        <w:separator/>
      </w:r>
    </w:p>
  </w:footnote>
  <w:footnote w:type="continuationSeparator" w:id="0">
    <w:p w14:paraId="03127293" w14:textId="77777777" w:rsidR="00740D3E" w:rsidRDefault="00740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BCD5D" w14:textId="483B38F2" w:rsidR="00B32CEE" w:rsidRDefault="00B32CEE">
    <w:pPr>
      <w:pStyle w:val="Zhlav"/>
    </w:pPr>
    <w:r>
      <w:rPr>
        <w:noProof/>
      </w:rPr>
      <w:drawing>
        <wp:inline distT="0" distB="0" distL="0" distR="0" wp14:anchorId="23047BD3" wp14:editId="7E0F144E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3AB11C0"/>
    <w:multiLevelType w:val="hybridMultilevel"/>
    <w:tmpl w:val="CD0014D8"/>
    <w:lvl w:ilvl="0" w:tplc="390E3A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14"/>
  </w:num>
  <w:num w:numId="6">
    <w:abstractNumId w:val="5"/>
  </w:num>
  <w:num w:numId="7">
    <w:abstractNumId w:val="15"/>
  </w:num>
  <w:num w:numId="8">
    <w:abstractNumId w:val="12"/>
  </w:num>
  <w:num w:numId="9">
    <w:abstractNumId w:val="9"/>
  </w:num>
  <w:num w:numId="10">
    <w:abstractNumId w:val="7"/>
  </w:num>
  <w:num w:numId="11">
    <w:abstractNumId w:val="16"/>
  </w:num>
  <w:num w:numId="12">
    <w:abstractNumId w:val="17"/>
  </w:num>
  <w:num w:numId="13">
    <w:abstractNumId w:val="19"/>
  </w:num>
  <w:num w:numId="14">
    <w:abstractNumId w:val="13"/>
  </w:num>
  <w:num w:numId="15">
    <w:abstractNumId w:val="10"/>
  </w:num>
  <w:num w:numId="16">
    <w:abstractNumId w:val="18"/>
  </w:num>
  <w:num w:numId="17">
    <w:abstractNumId w:val="6"/>
  </w:num>
  <w:num w:numId="18">
    <w:abstractNumId w:val="1"/>
  </w:num>
  <w:num w:numId="19">
    <w:abstractNumId w:val="2"/>
  </w:num>
  <w:num w:numId="20">
    <w:abstractNumId w:val="20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02C3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3988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51E6"/>
    <w:rsid w:val="00294664"/>
    <w:rsid w:val="002A131B"/>
    <w:rsid w:val="002A2B24"/>
    <w:rsid w:val="002C67DC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053"/>
    <w:rsid w:val="00425F8D"/>
    <w:rsid w:val="00427B4E"/>
    <w:rsid w:val="00431C16"/>
    <w:rsid w:val="00432360"/>
    <w:rsid w:val="0044445E"/>
    <w:rsid w:val="0044519D"/>
    <w:rsid w:val="004457FB"/>
    <w:rsid w:val="004530CA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777A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17EB3"/>
    <w:rsid w:val="00732D27"/>
    <w:rsid w:val="00734BAB"/>
    <w:rsid w:val="00736372"/>
    <w:rsid w:val="00740D3E"/>
    <w:rsid w:val="007551FE"/>
    <w:rsid w:val="00771E0A"/>
    <w:rsid w:val="00777EA8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669C5"/>
    <w:rsid w:val="009773D1"/>
    <w:rsid w:val="009804C0"/>
    <w:rsid w:val="00984E19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AD2598"/>
    <w:rsid w:val="00B1339C"/>
    <w:rsid w:val="00B25548"/>
    <w:rsid w:val="00B269DC"/>
    <w:rsid w:val="00B32CEE"/>
    <w:rsid w:val="00B35A49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01CA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DF46F8"/>
    <w:rsid w:val="00E018C5"/>
    <w:rsid w:val="00E10FD4"/>
    <w:rsid w:val="00E11807"/>
    <w:rsid w:val="00E11988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65A8E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66C7E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6</cp:revision>
  <cp:lastPrinted>2021-05-05T12:51:00Z</cp:lastPrinted>
  <dcterms:created xsi:type="dcterms:W3CDTF">2020-10-22T06:01:00Z</dcterms:created>
  <dcterms:modified xsi:type="dcterms:W3CDTF">2021-05-05T12:52:00Z</dcterms:modified>
</cp:coreProperties>
</file>