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1FF93F" w14:textId="77777777" w:rsidR="00C2764D" w:rsidRPr="00D426DA" w:rsidRDefault="00C2764D" w:rsidP="00D426DA">
      <w:pPr>
        <w:pStyle w:val="Nzev"/>
        <w:tabs>
          <w:tab w:val="left" w:pos="851"/>
        </w:tabs>
        <w:spacing w:before="0" w:after="120" w:line="300" w:lineRule="atLeast"/>
        <w:rPr>
          <w:rFonts w:cs="Arial"/>
          <w:color w:val="000000"/>
          <w:sz w:val="28"/>
        </w:rPr>
      </w:pPr>
      <w:r w:rsidRPr="00D426DA">
        <w:rPr>
          <w:rFonts w:cs="Arial"/>
          <w:color w:val="000000"/>
          <w:sz w:val="28"/>
        </w:rPr>
        <w:t>Smlouva o dílo</w:t>
      </w:r>
    </w:p>
    <w:p w14:paraId="4CDCFBD2" w14:textId="77777777" w:rsidR="00E94F47" w:rsidRPr="007C7DFD" w:rsidRDefault="00E94F47" w:rsidP="00E94F47">
      <w:pPr>
        <w:pStyle w:val="Nzev"/>
        <w:spacing w:before="0" w:after="240"/>
        <w:rPr>
          <w:rFonts w:ascii="Times New Roman" w:hAnsi="Times New Roman"/>
          <w:b w:val="0"/>
          <w:color w:val="000000"/>
          <w:sz w:val="20"/>
        </w:rPr>
      </w:pPr>
      <w:r w:rsidRPr="007C7DFD">
        <w:rPr>
          <w:rFonts w:cs="Arial"/>
          <w:color w:val="000000"/>
          <w:sz w:val="16"/>
        </w:rPr>
        <w:t xml:space="preserve">uzavřená v souladu s § 2586 a násl. zákona č. 89/2012 Sb., občanský zákoník, </w:t>
      </w:r>
      <w:r>
        <w:rPr>
          <w:rFonts w:cs="Arial"/>
          <w:color w:val="000000"/>
          <w:sz w:val="16"/>
        </w:rPr>
        <w:t>ve znění pozdějších předpisů</w:t>
      </w:r>
      <w:r w:rsidRPr="007C7DFD">
        <w:rPr>
          <w:rFonts w:cs="Arial"/>
          <w:color w:val="000000"/>
          <w:sz w:val="16"/>
        </w:rPr>
        <w:t xml:space="preserve"> (dále jen „občanský zákoník“)</w:t>
      </w:r>
      <w:r w:rsidR="001B5831">
        <w:rPr>
          <w:rFonts w:ascii="Times New Roman" w:hAnsi="Times New Roman"/>
          <w:b w:val="0"/>
          <w:color w:val="000000"/>
          <w:sz w:val="20"/>
        </w:rPr>
        <w:pict w14:anchorId="16516D5B">
          <v:rect id="_x0000_i1025" style="width:0;height:1.5pt" o:hralign="center" o:hrstd="t" o:hr="t" fillcolor="#a0a0a0" stroked="f"/>
        </w:pict>
      </w:r>
    </w:p>
    <w:p w14:paraId="11413357" w14:textId="77777777" w:rsidR="00C2764D" w:rsidRPr="00D426DA" w:rsidRDefault="00C2764D" w:rsidP="00C2764D">
      <w:pPr>
        <w:pStyle w:val="Nzev"/>
        <w:spacing w:before="0" w:after="240" w:line="300" w:lineRule="atLeast"/>
        <w:rPr>
          <w:rFonts w:cs="Arial"/>
          <w:color w:val="000000"/>
          <w:sz w:val="20"/>
        </w:rPr>
      </w:pPr>
      <w:r w:rsidRPr="00D426DA">
        <w:rPr>
          <w:rFonts w:cs="Arial"/>
          <w:color w:val="000000"/>
          <w:sz w:val="20"/>
        </w:rPr>
        <w:t>Smluvní strany</w:t>
      </w:r>
    </w:p>
    <w:p w14:paraId="0D5B4D27" w14:textId="77777777" w:rsidR="00C2764D" w:rsidRPr="00D426DA" w:rsidRDefault="00C2764D" w:rsidP="00C2764D">
      <w:pPr>
        <w:spacing w:after="120" w:line="300" w:lineRule="atLeast"/>
        <w:ind w:left="2126" w:hanging="2126"/>
        <w:rPr>
          <w:rFonts w:ascii="Arial" w:hAnsi="Arial" w:cs="Arial"/>
          <w:b/>
          <w:sz w:val="20"/>
          <w:szCs w:val="20"/>
        </w:rPr>
      </w:pPr>
      <w:r w:rsidRPr="00D426DA">
        <w:rPr>
          <w:rFonts w:ascii="Arial" w:hAnsi="Arial" w:cs="Arial"/>
          <w:b/>
          <w:sz w:val="20"/>
          <w:szCs w:val="20"/>
        </w:rPr>
        <w:t>Objednatel</w:t>
      </w:r>
      <w:r w:rsidRPr="00D426DA">
        <w:rPr>
          <w:rFonts w:ascii="Arial" w:hAnsi="Arial" w:cs="Arial"/>
          <w:b/>
          <w:sz w:val="20"/>
          <w:szCs w:val="20"/>
        </w:rPr>
        <w:tab/>
        <w:t>Královéhradecký kraj</w:t>
      </w:r>
    </w:p>
    <w:p w14:paraId="02AB7BA8" w14:textId="77777777" w:rsidR="00C2764D" w:rsidRPr="00D426DA" w:rsidRDefault="00C2764D" w:rsidP="00C2764D">
      <w:pPr>
        <w:spacing w:after="40" w:line="300" w:lineRule="atLeast"/>
        <w:rPr>
          <w:rFonts w:ascii="Arial" w:hAnsi="Arial" w:cs="Arial"/>
          <w:sz w:val="20"/>
          <w:szCs w:val="20"/>
        </w:rPr>
      </w:pPr>
      <w:r w:rsidRPr="00D426DA">
        <w:rPr>
          <w:rFonts w:ascii="Arial" w:hAnsi="Arial" w:cs="Arial"/>
          <w:sz w:val="20"/>
          <w:szCs w:val="20"/>
        </w:rPr>
        <w:t>se sídlem:</w:t>
      </w:r>
      <w:r w:rsidRPr="00D426DA">
        <w:rPr>
          <w:rFonts w:ascii="Arial" w:hAnsi="Arial" w:cs="Arial"/>
          <w:sz w:val="20"/>
          <w:szCs w:val="20"/>
        </w:rPr>
        <w:tab/>
      </w:r>
      <w:r w:rsidRPr="00D426DA">
        <w:rPr>
          <w:rFonts w:ascii="Arial" w:hAnsi="Arial" w:cs="Arial"/>
          <w:sz w:val="20"/>
          <w:szCs w:val="20"/>
        </w:rPr>
        <w:tab/>
        <w:t>Pivovarské náměstí 1245, 500 03 Hradec Králové</w:t>
      </w:r>
    </w:p>
    <w:p w14:paraId="07B38F23" w14:textId="12B56B25" w:rsidR="00C2764D" w:rsidRPr="00D426DA" w:rsidRDefault="00C2764D" w:rsidP="00C2764D">
      <w:pPr>
        <w:spacing w:after="40" w:line="300" w:lineRule="atLeast"/>
        <w:rPr>
          <w:rFonts w:ascii="Arial" w:hAnsi="Arial" w:cs="Arial"/>
          <w:sz w:val="20"/>
          <w:szCs w:val="20"/>
        </w:rPr>
      </w:pPr>
      <w:r w:rsidRPr="00D426DA">
        <w:rPr>
          <w:rFonts w:ascii="Arial" w:hAnsi="Arial" w:cs="Arial"/>
          <w:sz w:val="20"/>
          <w:szCs w:val="20"/>
        </w:rPr>
        <w:t>IČ</w:t>
      </w:r>
      <w:r w:rsidR="00FC4DC0">
        <w:rPr>
          <w:rFonts w:ascii="Arial" w:hAnsi="Arial" w:cs="Arial"/>
          <w:sz w:val="20"/>
          <w:szCs w:val="20"/>
        </w:rPr>
        <w:t>O</w:t>
      </w:r>
      <w:r w:rsidRPr="00D426DA">
        <w:rPr>
          <w:rFonts w:ascii="Arial" w:hAnsi="Arial" w:cs="Arial"/>
          <w:sz w:val="20"/>
          <w:szCs w:val="20"/>
        </w:rPr>
        <w:tab/>
      </w:r>
      <w:r w:rsidRPr="00D426DA">
        <w:rPr>
          <w:rFonts w:ascii="Arial" w:hAnsi="Arial" w:cs="Arial"/>
          <w:sz w:val="20"/>
          <w:szCs w:val="20"/>
        </w:rPr>
        <w:tab/>
      </w:r>
      <w:r w:rsidRPr="00D426DA">
        <w:rPr>
          <w:rFonts w:ascii="Arial" w:hAnsi="Arial" w:cs="Arial"/>
          <w:sz w:val="20"/>
          <w:szCs w:val="20"/>
        </w:rPr>
        <w:tab/>
        <w:t>708 89 546</w:t>
      </w:r>
    </w:p>
    <w:p w14:paraId="0E86E08D" w14:textId="77777777" w:rsidR="00C2764D" w:rsidRPr="00D426DA" w:rsidRDefault="00C2764D" w:rsidP="00C2764D">
      <w:pPr>
        <w:spacing w:after="40" w:line="300" w:lineRule="atLeast"/>
        <w:rPr>
          <w:rFonts w:ascii="Arial" w:hAnsi="Arial" w:cs="Arial"/>
          <w:sz w:val="20"/>
          <w:szCs w:val="20"/>
        </w:rPr>
      </w:pPr>
      <w:r w:rsidRPr="00D426DA">
        <w:rPr>
          <w:rFonts w:ascii="Arial" w:hAnsi="Arial" w:cs="Arial"/>
          <w:sz w:val="20"/>
          <w:szCs w:val="20"/>
        </w:rPr>
        <w:t>DIČ</w:t>
      </w:r>
      <w:r w:rsidRPr="00D426DA">
        <w:rPr>
          <w:rFonts w:ascii="Arial" w:hAnsi="Arial" w:cs="Arial"/>
          <w:sz w:val="20"/>
          <w:szCs w:val="20"/>
        </w:rPr>
        <w:tab/>
      </w:r>
      <w:r w:rsidRPr="00D426DA">
        <w:rPr>
          <w:rFonts w:ascii="Arial" w:hAnsi="Arial" w:cs="Arial"/>
          <w:sz w:val="20"/>
          <w:szCs w:val="20"/>
        </w:rPr>
        <w:tab/>
      </w:r>
      <w:r w:rsidRPr="00D426DA">
        <w:rPr>
          <w:rFonts w:ascii="Arial" w:hAnsi="Arial" w:cs="Arial"/>
          <w:sz w:val="20"/>
          <w:szCs w:val="20"/>
        </w:rPr>
        <w:tab/>
        <w:t>CZ 708 89 546</w:t>
      </w:r>
    </w:p>
    <w:p w14:paraId="6761397B" w14:textId="2C6C9EB5" w:rsidR="00C2764D" w:rsidRPr="00D426DA" w:rsidRDefault="00C2764D" w:rsidP="00C2764D">
      <w:pPr>
        <w:spacing w:after="40" w:line="300" w:lineRule="atLeast"/>
        <w:rPr>
          <w:rFonts w:ascii="Arial" w:hAnsi="Arial" w:cs="Arial"/>
          <w:sz w:val="20"/>
          <w:szCs w:val="20"/>
        </w:rPr>
      </w:pPr>
      <w:r w:rsidRPr="00D426DA">
        <w:rPr>
          <w:rFonts w:ascii="Arial" w:hAnsi="Arial" w:cs="Arial"/>
          <w:sz w:val="20"/>
          <w:szCs w:val="20"/>
        </w:rPr>
        <w:t xml:space="preserve">zástupce </w:t>
      </w:r>
      <w:r w:rsidRPr="00D426DA">
        <w:rPr>
          <w:rFonts w:ascii="Arial" w:hAnsi="Arial" w:cs="Arial"/>
          <w:sz w:val="20"/>
          <w:szCs w:val="20"/>
        </w:rPr>
        <w:tab/>
      </w:r>
      <w:r w:rsidRPr="00D426DA">
        <w:rPr>
          <w:rFonts w:ascii="Arial" w:hAnsi="Arial" w:cs="Arial"/>
          <w:sz w:val="20"/>
          <w:szCs w:val="20"/>
        </w:rPr>
        <w:tab/>
      </w:r>
      <w:r w:rsidR="00D426DA">
        <w:rPr>
          <w:rFonts w:ascii="Arial" w:hAnsi="Arial" w:cs="Arial"/>
          <w:sz w:val="20"/>
          <w:szCs w:val="20"/>
        </w:rPr>
        <w:t>Mgr. Martin Červíček,</w:t>
      </w:r>
      <w:r w:rsidRPr="00D426DA">
        <w:rPr>
          <w:rFonts w:ascii="Arial" w:hAnsi="Arial" w:cs="Arial"/>
          <w:sz w:val="20"/>
          <w:szCs w:val="20"/>
        </w:rPr>
        <w:t xml:space="preserve"> hejtman</w:t>
      </w:r>
    </w:p>
    <w:p w14:paraId="17E72473" w14:textId="3D8BD37E" w:rsidR="00C2764D" w:rsidRPr="00D426DA" w:rsidRDefault="00C2764D" w:rsidP="00C2764D">
      <w:pPr>
        <w:spacing w:after="40" w:line="300" w:lineRule="atLeast"/>
        <w:rPr>
          <w:rFonts w:ascii="Arial" w:hAnsi="Arial" w:cs="Arial"/>
          <w:sz w:val="20"/>
          <w:szCs w:val="20"/>
        </w:rPr>
      </w:pPr>
      <w:r w:rsidRPr="00D426DA">
        <w:rPr>
          <w:rFonts w:ascii="Arial" w:hAnsi="Arial" w:cs="Arial"/>
          <w:sz w:val="20"/>
          <w:szCs w:val="20"/>
        </w:rPr>
        <w:t>bankovní spojení:</w:t>
      </w:r>
      <w:r w:rsidRPr="00D426DA">
        <w:rPr>
          <w:rFonts w:ascii="Arial" w:hAnsi="Arial" w:cs="Arial"/>
          <w:sz w:val="20"/>
          <w:szCs w:val="20"/>
        </w:rPr>
        <w:tab/>
      </w:r>
      <w:r w:rsidR="005C2905" w:rsidRPr="00E913D7">
        <w:rPr>
          <w:rFonts w:ascii="Arial" w:hAnsi="Arial" w:cs="Arial"/>
          <w:sz w:val="20"/>
        </w:rPr>
        <w:t>Komerční banka</w:t>
      </w:r>
      <w:r w:rsidR="005C2905" w:rsidRPr="00146C46">
        <w:rPr>
          <w:rFonts w:ascii="Arial" w:hAnsi="Arial" w:cs="Arial"/>
          <w:sz w:val="20"/>
        </w:rPr>
        <w:t>, a. s.</w:t>
      </w:r>
    </w:p>
    <w:p w14:paraId="196E1C35" w14:textId="6F93C22D" w:rsidR="00C2764D" w:rsidRPr="00D426DA" w:rsidRDefault="00C2764D" w:rsidP="00C2764D">
      <w:pPr>
        <w:spacing w:after="40" w:line="300" w:lineRule="atLeast"/>
        <w:rPr>
          <w:rFonts w:ascii="Arial" w:hAnsi="Arial" w:cs="Arial"/>
          <w:sz w:val="20"/>
          <w:szCs w:val="20"/>
        </w:rPr>
      </w:pPr>
      <w:r w:rsidRPr="00D426DA">
        <w:rPr>
          <w:rFonts w:ascii="Arial" w:hAnsi="Arial" w:cs="Arial"/>
          <w:sz w:val="20"/>
          <w:szCs w:val="20"/>
        </w:rPr>
        <w:t>č. účtu:</w:t>
      </w:r>
      <w:r w:rsidRPr="00D426DA">
        <w:rPr>
          <w:rFonts w:ascii="Arial" w:hAnsi="Arial" w:cs="Arial"/>
          <w:sz w:val="20"/>
          <w:szCs w:val="20"/>
        </w:rPr>
        <w:tab/>
      </w:r>
      <w:r w:rsidRPr="00D426DA">
        <w:rPr>
          <w:rFonts w:ascii="Arial" w:hAnsi="Arial" w:cs="Arial"/>
          <w:sz w:val="20"/>
          <w:szCs w:val="20"/>
        </w:rPr>
        <w:tab/>
      </w:r>
      <w:r w:rsidRPr="00D426DA">
        <w:rPr>
          <w:rFonts w:ascii="Arial" w:hAnsi="Arial" w:cs="Arial"/>
          <w:sz w:val="20"/>
          <w:szCs w:val="20"/>
        </w:rPr>
        <w:tab/>
      </w:r>
      <w:r w:rsidR="00E77741" w:rsidRPr="00E77741">
        <w:rPr>
          <w:rFonts w:ascii="Arial" w:hAnsi="Arial" w:cs="Arial"/>
          <w:sz w:val="20"/>
          <w:szCs w:val="20"/>
          <w:highlight w:val="cyan"/>
        </w:rPr>
        <w:t>[doplní o</w:t>
      </w:r>
      <w:r w:rsidR="00E77741">
        <w:rPr>
          <w:rFonts w:ascii="Arial" w:hAnsi="Arial" w:cs="Arial"/>
          <w:sz w:val="20"/>
          <w:szCs w:val="20"/>
          <w:highlight w:val="cyan"/>
        </w:rPr>
        <w:t>bje</w:t>
      </w:r>
      <w:r w:rsidR="00E77741" w:rsidRPr="00E77741">
        <w:rPr>
          <w:rFonts w:ascii="Arial" w:hAnsi="Arial" w:cs="Arial"/>
          <w:sz w:val="20"/>
          <w:szCs w:val="20"/>
          <w:highlight w:val="cyan"/>
        </w:rPr>
        <w:t>d</w:t>
      </w:r>
      <w:r w:rsidR="00E77741">
        <w:rPr>
          <w:rFonts w:ascii="Arial" w:hAnsi="Arial" w:cs="Arial"/>
          <w:sz w:val="20"/>
          <w:szCs w:val="20"/>
          <w:highlight w:val="cyan"/>
        </w:rPr>
        <w:t>n</w:t>
      </w:r>
      <w:r w:rsidR="00E77741" w:rsidRPr="00E77741">
        <w:rPr>
          <w:rFonts w:ascii="Arial" w:hAnsi="Arial" w:cs="Arial"/>
          <w:sz w:val="20"/>
          <w:szCs w:val="20"/>
          <w:highlight w:val="cyan"/>
        </w:rPr>
        <w:t>atel]</w:t>
      </w:r>
    </w:p>
    <w:p w14:paraId="303CDB39" w14:textId="77777777" w:rsidR="00C2764D" w:rsidRPr="00D426DA" w:rsidRDefault="00C2764D" w:rsidP="00C2764D">
      <w:pPr>
        <w:spacing w:before="240" w:after="240" w:line="300" w:lineRule="atLeast"/>
        <w:ind w:left="2126" w:hanging="2126"/>
        <w:rPr>
          <w:rFonts w:ascii="Arial" w:hAnsi="Arial" w:cs="Arial"/>
          <w:sz w:val="20"/>
          <w:szCs w:val="20"/>
        </w:rPr>
      </w:pPr>
      <w:r w:rsidRPr="00D426DA">
        <w:rPr>
          <w:rFonts w:ascii="Arial" w:hAnsi="Arial" w:cs="Arial"/>
          <w:bCs/>
          <w:sz w:val="20"/>
          <w:szCs w:val="20"/>
        </w:rPr>
        <w:t xml:space="preserve">dále též jako </w:t>
      </w:r>
      <w:r w:rsidRPr="00D426DA">
        <w:rPr>
          <w:rFonts w:ascii="Arial" w:hAnsi="Arial" w:cs="Arial"/>
          <w:bCs/>
          <w:i/>
          <w:sz w:val="20"/>
          <w:szCs w:val="20"/>
        </w:rPr>
        <w:t>„objednatel“</w:t>
      </w:r>
      <w:r w:rsidRPr="00D426DA">
        <w:rPr>
          <w:rFonts w:ascii="Arial" w:hAnsi="Arial" w:cs="Arial"/>
          <w:bCs/>
          <w:sz w:val="20"/>
          <w:szCs w:val="20"/>
        </w:rPr>
        <w:t xml:space="preserve"> a</w:t>
      </w:r>
    </w:p>
    <w:p w14:paraId="29B2D580" w14:textId="77777777" w:rsidR="00C2764D" w:rsidRPr="00D426DA" w:rsidRDefault="00C2764D" w:rsidP="00C2764D">
      <w:pPr>
        <w:spacing w:after="60" w:line="300" w:lineRule="atLeast"/>
        <w:ind w:left="2126" w:hanging="2126"/>
        <w:rPr>
          <w:rFonts w:ascii="Arial" w:hAnsi="Arial" w:cs="Arial"/>
          <w:sz w:val="20"/>
          <w:szCs w:val="20"/>
        </w:rPr>
      </w:pPr>
      <w:r w:rsidRPr="00D426DA">
        <w:rPr>
          <w:rFonts w:ascii="Arial" w:hAnsi="Arial" w:cs="Arial"/>
          <w:b/>
          <w:sz w:val="20"/>
          <w:szCs w:val="20"/>
        </w:rPr>
        <w:t>Zhotovitel</w:t>
      </w:r>
      <w:r w:rsidRPr="00D426DA">
        <w:rPr>
          <w:rFonts w:ascii="Arial" w:hAnsi="Arial" w:cs="Arial"/>
          <w:sz w:val="20"/>
          <w:szCs w:val="20"/>
        </w:rPr>
        <w:tab/>
      </w:r>
      <w:r w:rsidRPr="00D426DA">
        <w:rPr>
          <w:rFonts w:ascii="Arial" w:hAnsi="Arial" w:cs="Arial"/>
          <w:b/>
          <w:sz w:val="20"/>
          <w:szCs w:val="20"/>
          <w:highlight w:val="yellow"/>
        </w:rPr>
        <w:t>[doplní dodavatel]</w:t>
      </w:r>
    </w:p>
    <w:p w14:paraId="4CB56764" w14:textId="77777777" w:rsidR="00C2764D" w:rsidRPr="00D426DA" w:rsidRDefault="00C2764D" w:rsidP="00C2764D">
      <w:pPr>
        <w:spacing w:after="120" w:line="300" w:lineRule="atLeast"/>
        <w:rPr>
          <w:rFonts w:ascii="Arial" w:hAnsi="Arial" w:cs="Arial"/>
          <w:sz w:val="18"/>
          <w:szCs w:val="20"/>
        </w:rPr>
      </w:pPr>
      <w:r w:rsidRPr="00D426DA">
        <w:rPr>
          <w:rFonts w:ascii="Arial" w:hAnsi="Arial" w:cs="Arial"/>
          <w:bCs/>
          <w:sz w:val="18"/>
          <w:szCs w:val="20"/>
        </w:rPr>
        <w:t xml:space="preserve">společnost zapsaná v obchodním rejstříku vedeném </w:t>
      </w:r>
      <w:r w:rsidRPr="00D426DA">
        <w:rPr>
          <w:rFonts w:ascii="Arial" w:hAnsi="Arial" w:cs="Arial"/>
          <w:bCs/>
          <w:sz w:val="18"/>
          <w:szCs w:val="20"/>
          <w:highlight w:val="yellow"/>
          <w:lang w:val="en-US"/>
        </w:rPr>
        <w:t>[dopln</w:t>
      </w:r>
      <w:r w:rsidRPr="00D426DA">
        <w:rPr>
          <w:rFonts w:ascii="Arial" w:hAnsi="Arial" w:cs="Arial"/>
          <w:bCs/>
          <w:sz w:val="18"/>
          <w:szCs w:val="20"/>
          <w:highlight w:val="yellow"/>
        </w:rPr>
        <w:t>í dodavatel</w:t>
      </w:r>
      <w:r w:rsidRPr="00D426DA">
        <w:rPr>
          <w:rFonts w:ascii="Arial" w:hAnsi="Arial" w:cs="Arial"/>
          <w:bCs/>
          <w:sz w:val="18"/>
          <w:szCs w:val="20"/>
          <w:highlight w:val="yellow"/>
          <w:lang w:val="en-US"/>
        </w:rPr>
        <w:t>]</w:t>
      </w:r>
      <w:r w:rsidRPr="00D426DA">
        <w:rPr>
          <w:rFonts w:ascii="Arial" w:hAnsi="Arial" w:cs="Arial"/>
          <w:bCs/>
          <w:sz w:val="18"/>
          <w:szCs w:val="20"/>
        </w:rPr>
        <w:t xml:space="preserve"> pod spisovou značkou </w:t>
      </w:r>
      <w:r w:rsidRPr="00D426DA">
        <w:rPr>
          <w:rFonts w:ascii="Arial" w:hAnsi="Arial" w:cs="Arial"/>
          <w:bCs/>
          <w:sz w:val="18"/>
          <w:szCs w:val="20"/>
          <w:highlight w:val="yellow"/>
        </w:rPr>
        <w:t>[doplní dodavatel]</w:t>
      </w:r>
    </w:p>
    <w:p w14:paraId="664C43A3" w14:textId="77777777" w:rsidR="00C2764D" w:rsidRPr="00D426DA" w:rsidRDefault="00C2764D" w:rsidP="00C2764D">
      <w:pPr>
        <w:spacing w:after="40" w:line="300" w:lineRule="atLeast"/>
        <w:rPr>
          <w:rFonts w:ascii="Arial" w:hAnsi="Arial" w:cs="Arial"/>
          <w:sz w:val="20"/>
          <w:szCs w:val="20"/>
        </w:rPr>
      </w:pPr>
      <w:r w:rsidRPr="00D426DA">
        <w:rPr>
          <w:rFonts w:ascii="Arial" w:hAnsi="Arial" w:cs="Arial"/>
          <w:sz w:val="20"/>
          <w:szCs w:val="20"/>
        </w:rPr>
        <w:t>se sídlem</w:t>
      </w:r>
      <w:r w:rsidRPr="00D426DA">
        <w:rPr>
          <w:rFonts w:ascii="Arial" w:hAnsi="Arial" w:cs="Arial"/>
          <w:sz w:val="20"/>
          <w:szCs w:val="20"/>
        </w:rPr>
        <w:tab/>
      </w:r>
      <w:r w:rsidRPr="00D426DA">
        <w:rPr>
          <w:rFonts w:ascii="Arial" w:hAnsi="Arial" w:cs="Arial"/>
          <w:sz w:val="20"/>
          <w:szCs w:val="20"/>
        </w:rPr>
        <w:tab/>
      </w:r>
      <w:r w:rsidRPr="00D426DA">
        <w:rPr>
          <w:rFonts w:ascii="Arial" w:hAnsi="Arial" w:cs="Arial"/>
          <w:sz w:val="20"/>
          <w:szCs w:val="20"/>
          <w:highlight w:val="yellow"/>
        </w:rPr>
        <w:t>[doplní dodavatel]</w:t>
      </w:r>
    </w:p>
    <w:p w14:paraId="16CBBC07" w14:textId="11FF859C" w:rsidR="00C2764D" w:rsidRPr="00D426DA" w:rsidRDefault="00C2764D" w:rsidP="00C2764D">
      <w:pPr>
        <w:spacing w:after="40" w:line="300" w:lineRule="atLeast"/>
        <w:rPr>
          <w:rFonts w:ascii="Arial" w:hAnsi="Arial" w:cs="Arial"/>
          <w:sz w:val="20"/>
          <w:szCs w:val="20"/>
        </w:rPr>
      </w:pPr>
      <w:r w:rsidRPr="00D426DA">
        <w:rPr>
          <w:rFonts w:ascii="Arial" w:hAnsi="Arial" w:cs="Arial"/>
          <w:sz w:val="20"/>
          <w:szCs w:val="20"/>
        </w:rPr>
        <w:t>IČ</w:t>
      </w:r>
      <w:r w:rsidR="00FC4DC0">
        <w:rPr>
          <w:rFonts w:ascii="Arial" w:hAnsi="Arial" w:cs="Arial"/>
          <w:sz w:val="20"/>
          <w:szCs w:val="20"/>
        </w:rPr>
        <w:t>O</w:t>
      </w:r>
      <w:r w:rsidRPr="00D426DA">
        <w:rPr>
          <w:rFonts w:ascii="Arial" w:hAnsi="Arial" w:cs="Arial"/>
          <w:sz w:val="20"/>
          <w:szCs w:val="20"/>
        </w:rPr>
        <w:tab/>
      </w:r>
      <w:r w:rsidRPr="00D426DA">
        <w:rPr>
          <w:rFonts w:ascii="Arial" w:hAnsi="Arial" w:cs="Arial"/>
          <w:sz w:val="20"/>
          <w:szCs w:val="20"/>
        </w:rPr>
        <w:tab/>
      </w:r>
      <w:r w:rsidRPr="00D426DA">
        <w:rPr>
          <w:rFonts w:ascii="Arial" w:hAnsi="Arial" w:cs="Arial"/>
          <w:sz w:val="20"/>
          <w:szCs w:val="20"/>
        </w:rPr>
        <w:tab/>
      </w:r>
      <w:r w:rsidRPr="00D426DA">
        <w:rPr>
          <w:rFonts w:ascii="Arial" w:hAnsi="Arial" w:cs="Arial"/>
          <w:sz w:val="20"/>
          <w:szCs w:val="20"/>
          <w:highlight w:val="yellow"/>
        </w:rPr>
        <w:t>[doplní dodavatel]</w:t>
      </w:r>
    </w:p>
    <w:p w14:paraId="20F91D08" w14:textId="77777777" w:rsidR="00C2764D" w:rsidRPr="00D426DA" w:rsidRDefault="00C2764D" w:rsidP="00C2764D">
      <w:pPr>
        <w:spacing w:after="40" w:line="300" w:lineRule="atLeast"/>
        <w:rPr>
          <w:rFonts w:ascii="Arial" w:hAnsi="Arial" w:cs="Arial"/>
          <w:sz w:val="20"/>
          <w:szCs w:val="20"/>
        </w:rPr>
      </w:pPr>
      <w:r w:rsidRPr="00D426DA">
        <w:rPr>
          <w:rFonts w:ascii="Arial" w:hAnsi="Arial" w:cs="Arial"/>
          <w:sz w:val="20"/>
          <w:szCs w:val="20"/>
        </w:rPr>
        <w:t>DIČ</w:t>
      </w:r>
      <w:r w:rsidRPr="00D426DA">
        <w:rPr>
          <w:rFonts w:ascii="Arial" w:hAnsi="Arial" w:cs="Arial"/>
          <w:sz w:val="20"/>
          <w:szCs w:val="20"/>
        </w:rPr>
        <w:tab/>
      </w:r>
      <w:r w:rsidRPr="00D426DA">
        <w:rPr>
          <w:rFonts w:ascii="Arial" w:hAnsi="Arial" w:cs="Arial"/>
          <w:sz w:val="20"/>
          <w:szCs w:val="20"/>
        </w:rPr>
        <w:tab/>
      </w:r>
      <w:r w:rsidRPr="00D426DA">
        <w:rPr>
          <w:rFonts w:ascii="Arial" w:hAnsi="Arial" w:cs="Arial"/>
          <w:sz w:val="20"/>
          <w:szCs w:val="20"/>
        </w:rPr>
        <w:tab/>
      </w:r>
      <w:r w:rsidRPr="00D426DA">
        <w:rPr>
          <w:rFonts w:ascii="Arial" w:hAnsi="Arial" w:cs="Arial"/>
          <w:sz w:val="20"/>
          <w:szCs w:val="20"/>
          <w:highlight w:val="yellow"/>
        </w:rPr>
        <w:t>[doplní dodavatel]</w:t>
      </w:r>
    </w:p>
    <w:p w14:paraId="0FDB7022" w14:textId="77777777" w:rsidR="00C2764D" w:rsidRPr="00D426DA" w:rsidRDefault="00C2764D" w:rsidP="00C2764D">
      <w:pPr>
        <w:spacing w:after="40" w:line="300" w:lineRule="atLeast"/>
        <w:rPr>
          <w:rFonts w:ascii="Arial" w:hAnsi="Arial" w:cs="Arial"/>
          <w:sz w:val="20"/>
          <w:szCs w:val="20"/>
        </w:rPr>
      </w:pPr>
      <w:r w:rsidRPr="00D426DA">
        <w:rPr>
          <w:rFonts w:ascii="Arial" w:hAnsi="Arial" w:cs="Arial"/>
          <w:sz w:val="20"/>
          <w:szCs w:val="20"/>
        </w:rPr>
        <w:t>zastoupený</w:t>
      </w:r>
      <w:r w:rsidRPr="00D426DA">
        <w:rPr>
          <w:rFonts w:ascii="Arial" w:hAnsi="Arial" w:cs="Arial"/>
          <w:sz w:val="20"/>
          <w:szCs w:val="20"/>
        </w:rPr>
        <w:tab/>
      </w:r>
      <w:r w:rsidRPr="00D426DA">
        <w:rPr>
          <w:rFonts w:ascii="Arial" w:hAnsi="Arial" w:cs="Arial"/>
          <w:sz w:val="20"/>
          <w:szCs w:val="20"/>
        </w:rPr>
        <w:tab/>
      </w:r>
      <w:r w:rsidRPr="00D426DA">
        <w:rPr>
          <w:rFonts w:ascii="Arial" w:hAnsi="Arial" w:cs="Arial"/>
          <w:sz w:val="20"/>
          <w:szCs w:val="20"/>
          <w:highlight w:val="yellow"/>
        </w:rPr>
        <w:t>[doplní dodavatel]</w:t>
      </w:r>
    </w:p>
    <w:p w14:paraId="706992FA" w14:textId="77777777" w:rsidR="00C2764D" w:rsidRPr="00D426DA" w:rsidRDefault="00C2764D" w:rsidP="00C2764D">
      <w:pPr>
        <w:spacing w:after="40" w:line="300" w:lineRule="atLeast"/>
        <w:rPr>
          <w:rFonts w:ascii="Arial" w:hAnsi="Arial" w:cs="Arial"/>
          <w:sz w:val="20"/>
          <w:szCs w:val="20"/>
        </w:rPr>
      </w:pPr>
      <w:r w:rsidRPr="00D426DA">
        <w:rPr>
          <w:rFonts w:ascii="Arial" w:hAnsi="Arial" w:cs="Arial"/>
          <w:sz w:val="20"/>
          <w:szCs w:val="20"/>
        </w:rPr>
        <w:t>bankovní spojení</w:t>
      </w:r>
      <w:r w:rsidRPr="00D426DA">
        <w:rPr>
          <w:rFonts w:ascii="Arial" w:hAnsi="Arial" w:cs="Arial"/>
          <w:sz w:val="20"/>
          <w:szCs w:val="20"/>
        </w:rPr>
        <w:tab/>
      </w:r>
      <w:r w:rsidRPr="00D426DA">
        <w:rPr>
          <w:rFonts w:ascii="Arial" w:hAnsi="Arial" w:cs="Arial"/>
          <w:sz w:val="20"/>
          <w:szCs w:val="20"/>
          <w:highlight w:val="yellow"/>
        </w:rPr>
        <w:t>[doplní dodavatel]</w:t>
      </w:r>
    </w:p>
    <w:p w14:paraId="1D387DBA" w14:textId="77777777" w:rsidR="00C2764D" w:rsidRPr="00D426DA" w:rsidRDefault="00C2764D" w:rsidP="00C2764D">
      <w:pPr>
        <w:spacing w:after="40" w:line="300" w:lineRule="atLeast"/>
        <w:rPr>
          <w:rFonts w:ascii="Arial" w:hAnsi="Arial" w:cs="Arial"/>
          <w:sz w:val="20"/>
          <w:szCs w:val="20"/>
        </w:rPr>
      </w:pPr>
      <w:r w:rsidRPr="00D426DA">
        <w:rPr>
          <w:rFonts w:ascii="Arial" w:hAnsi="Arial" w:cs="Arial"/>
          <w:sz w:val="20"/>
          <w:szCs w:val="20"/>
        </w:rPr>
        <w:t>číslo účtu</w:t>
      </w:r>
      <w:r w:rsidRPr="00D426DA">
        <w:rPr>
          <w:rFonts w:ascii="Arial" w:hAnsi="Arial" w:cs="Arial"/>
          <w:sz w:val="20"/>
          <w:szCs w:val="20"/>
        </w:rPr>
        <w:tab/>
      </w:r>
      <w:r w:rsidRPr="00D426DA">
        <w:rPr>
          <w:rFonts w:ascii="Arial" w:hAnsi="Arial" w:cs="Arial"/>
          <w:sz w:val="20"/>
          <w:szCs w:val="20"/>
        </w:rPr>
        <w:tab/>
      </w:r>
      <w:r w:rsidRPr="00D426DA">
        <w:rPr>
          <w:rFonts w:ascii="Arial" w:hAnsi="Arial" w:cs="Arial"/>
          <w:sz w:val="20"/>
          <w:szCs w:val="20"/>
          <w:highlight w:val="yellow"/>
        </w:rPr>
        <w:t>[doplní dodavatel]</w:t>
      </w:r>
    </w:p>
    <w:p w14:paraId="0DE238BE" w14:textId="77777777" w:rsidR="00E94F47" w:rsidRDefault="00E94F47" w:rsidP="00E94F47">
      <w:pPr>
        <w:tabs>
          <w:tab w:val="left" w:pos="5400"/>
        </w:tabs>
        <w:spacing w:before="240"/>
        <w:rPr>
          <w:rFonts w:ascii="Arial" w:hAnsi="Arial" w:cs="Arial"/>
          <w:sz w:val="20"/>
          <w:szCs w:val="20"/>
        </w:rPr>
      </w:pPr>
      <w:r w:rsidRPr="00E01A2C">
        <w:rPr>
          <w:rFonts w:ascii="Arial" w:hAnsi="Arial" w:cs="Arial"/>
          <w:sz w:val="20"/>
          <w:szCs w:val="20"/>
        </w:rPr>
        <w:t>(dále jako</w:t>
      </w:r>
      <w:r w:rsidRPr="00E01A2C">
        <w:rPr>
          <w:rFonts w:ascii="Arial" w:hAnsi="Arial" w:cs="Arial"/>
          <w:b/>
          <w:sz w:val="20"/>
          <w:szCs w:val="20"/>
        </w:rPr>
        <w:t xml:space="preserve"> </w:t>
      </w:r>
      <w:r w:rsidRPr="00E01A2C">
        <w:rPr>
          <w:rFonts w:ascii="Arial" w:hAnsi="Arial" w:cs="Arial"/>
          <w:b/>
          <w:i/>
          <w:sz w:val="20"/>
          <w:szCs w:val="20"/>
        </w:rPr>
        <w:t>„zhotovitel“ nebo „dodavatel“</w:t>
      </w:r>
      <w:r w:rsidRPr="00E01A2C">
        <w:rPr>
          <w:rFonts w:ascii="Arial" w:hAnsi="Arial" w:cs="Arial"/>
          <w:i/>
          <w:sz w:val="20"/>
          <w:szCs w:val="20"/>
        </w:rPr>
        <w:t>)</w:t>
      </w:r>
      <w:r w:rsidRPr="00E01A2C">
        <w:rPr>
          <w:rFonts w:ascii="Arial" w:hAnsi="Arial" w:cs="Arial"/>
          <w:b/>
          <w:i/>
          <w:sz w:val="20"/>
          <w:szCs w:val="20"/>
        </w:rPr>
        <w:t>;</w:t>
      </w:r>
      <w:r>
        <w:rPr>
          <w:rFonts w:ascii="Arial" w:hAnsi="Arial" w:cs="Arial"/>
          <w:sz w:val="20"/>
          <w:szCs w:val="20"/>
        </w:rPr>
        <w:t xml:space="preserve"> </w:t>
      </w:r>
    </w:p>
    <w:p w14:paraId="3AA78C84" w14:textId="48C68655" w:rsidR="00E94F47" w:rsidRDefault="00E94F47" w:rsidP="00E94F47">
      <w:pPr>
        <w:tabs>
          <w:tab w:val="left" w:pos="5400"/>
        </w:tabs>
        <w:spacing w:before="240"/>
        <w:rPr>
          <w:rFonts w:ascii="Arial" w:hAnsi="Arial" w:cs="Arial"/>
          <w:color w:val="000000"/>
          <w:sz w:val="20"/>
          <w:szCs w:val="20"/>
        </w:rPr>
      </w:pPr>
      <w:r>
        <w:rPr>
          <w:rFonts w:ascii="Arial" w:hAnsi="Arial" w:cs="Arial"/>
          <w:sz w:val="20"/>
          <w:szCs w:val="20"/>
        </w:rPr>
        <w:t xml:space="preserve">(objednatel a zhotovitel společně také jako </w:t>
      </w:r>
      <w:r w:rsidRPr="00E01A2C">
        <w:rPr>
          <w:rFonts w:ascii="Arial" w:hAnsi="Arial" w:cs="Arial"/>
          <w:b/>
          <w:i/>
          <w:sz w:val="20"/>
          <w:szCs w:val="20"/>
        </w:rPr>
        <w:t>„smluvní strany</w:t>
      </w:r>
      <w:r w:rsidRPr="00E01A2C">
        <w:rPr>
          <w:rFonts w:ascii="Arial" w:hAnsi="Arial" w:cs="Arial"/>
          <w:b/>
          <w:color w:val="000000"/>
          <w:sz w:val="20"/>
          <w:szCs w:val="20"/>
        </w:rPr>
        <w:t>“</w:t>
      </w:r>
      <w:r w:rsidRPr="00E01A2C">
        <w:rPr>
          <w:rFonts w:ascii="Arial" w:hAnsi="Arial" w:cs="Arial"/>
          <w:color w:val="000000"/>
          <w:sz w:val="20"/>
          <w:szCs w:val="20"/>
        </w:rPr>
        <w:t>)</w:t>
      </w:r>
    </w:p>
    <w:p w14:paraId="031C57AE" w14:textId="60BA7969" w:rsidR="00E94F47" w:rsidRDefault="00E94F47" w:rsidP="00E94F47">
      <w:pPr>
        <w:tabs>
          <w:tab w:val="left" w:pos="5400"/>
        </w:tabs>
        <w:spacing w:before="240"/>
        <w:rPr>
          <w:rFonts w:ascii="Arial" w:hAnsi="Arial" w:cs="Arial"/>
          <w:color w:val="000000"/>
          <w:sz w:val="20"/>
          <w:szCs w:val="20"/>
        </w:rPr>
      </w:pPr>
    </w:p>
    <w:p w14:paraId="6CD09ADE" w14:textId="77777777" w:rsidR="007B7432" w:rsidRDefault="007B7432" w:rsidP="00E94F47">
      <w:pPr>
        <w:tabs>
          <w:tab w:val="left" w:pos="5400"/>
        </w:tabs>
        <w:spacing w:before="240"/>
        <w:rPr>
          <w:rFonts w:ascii="Arial" w:hAnsi="Arial" w:cs="Arial"/>
          <w:color w:val="000000"/>
          <w:sz w:val="20"/>
          <w:szCs w:val="20"/>
        </w:rPr>
      </w:pPr>
    </w:p>
    <w:p w14:paraId="6BD5F544" w14:textId="77777777" w:rsidR="00C2764D" w:rsidRPr="00D426DA" w:rsidRDefault="00C2764D" w:rsidP="00C2764D">
      <w:pPr>
        <w:spacing w:after="240" w:line="300" w:lineRule="atLeast"/>
        <w:jc w:val="center"/>
        <w:rPr>
          <w:rFonts w:ascii="Arial" w:hAnsi="Arial" w:cs="Arial"/>
          <w:b/>
          <w:color w:val="000000"/>
          <w:sz w:val="20"/>
          <w:szCs w:val="20"/>
        </w:rPr>
      </w:pPr>
      <w:r w:rsidRPr="00D426DA">
        <w:rPr>
          <w:rFonts w:ascii="Arial" w:hAnsi="Arial" w:cs="Arial"/>
          <w:b/>
          <w:bCs/>
          <w:sz w:val="20"/>
          <w:szCs w:val="20"/>
        </w:rPr>
        <w:t>Úvodní ustanovení</w:t>
      </w:r>
    </w:p>
    <w:p w14:paraId="2A5EC99B" w14:textId="711A2133" w:rsidR="00A952BF" w:rsidRPr="00A952BF" w:rsidRDefault="00A952BF" w:rsidP="009668E9">
      <w:pPr>
        <w:pStyle w:val="Odstavecseseznamem"/>
        <w:numPr>
          <w:ilvl w:val="0"/>
          <w:numId w:val="43"/>
        </w:numPr>
        <w:spacing w:before="120" w:after="120"/>
        <w:ind w:left="425" w:hanging="357"/>
        <w:contextualSpacing w:val="0"/>
        <w:jc w:val="both"/>
        <w:rPr>
          <w:rFonts w:ascii="Arial" w:hAnsi="Arial" w:cs="Arial"/>
          <w:color w:val="000000"/>
          <w:sz w:val="20"/>
          <w:szCs w:val="20"/>
        </w:rPr>
      </w:pPr>
      <w:r w:rsidRPr="00A952BF">
        <w:rPr>
          <w:rFonts w:ascii="Arial" w:hAnsi="Arial" w:cs="Arial"/>
          <w:color w:val="000000"/>
          <w:sz w:val="20"/>
          <w:szCs w:val="20"/>
        </w:rPr>
        <w:t xml:space="preserve">Pod pojmem „zadávací řízení“ se pro účely této smlouvy rozumí jak zadávací řízení probíhající postupem </w:t>
      </w:r>
      <w:r w:rsidRPr="00C67086">
        <w:rPr>
          <w:rFonts w:ascii="Arial" w:hAnsi="Arial" w:cs="Arial"/>
          <w:sz w:val="20"/>
          <w:szCs w:val="20"/>
        </w:rPr>
        <w:t xml:space="preserve">dle zákona č. 134/2016 Sb., o zadávání veřejných zakázek, ve znění pozdějších předpisů (dále také jako </w:t>
      </w:r>
      <w:r w:rsidRPr="009668E9">
        <w:rPr>
          <w:rFonts w:ascii="Arial" w:hAnsi="Arial" w:cs="Arial"/>
          <w:i/>
          <w:sz w:val="20"/>
          <w:szCs w:val="20"/>
        </w:rPr>
        <w:t>„ZZVZ</w:t>
      </w:r>
      <w:r w:rsidRPr="00C67086">
        <w:rPr>
          <w:rFonts w:ascii="Arial" w:hAnsi="Arial" w:cs="Arial"/>
          <w:sz w:val="20"/>
          <w:szCs w:val="20"/>
        </w:rPr>
        <w:t>“)</w:t>
      </w:r>
      <w:r w:rsidRPr="00A952BF">
        <w:rPr>
          <w:rFonts w:ascii="Arial" w:hAnsi="Arial" w:cs="Arial"/>
          <w:color w:val="000000"/>
          <w:sz w:val="20"/>
          <w:szCs w:val="20"/>
        </w:rPr>
        <w:t>, tak výběrové řízení pro zakázky malého rozsahu probíhající postupem stanoveným mimo tento zákon, zejména dle směrnice č. 3 Rady Královéhradeckého kraje, kterou se stanovuje postup Královéhradeckého kraje při zadávání veřejných zakázek.</w:t>
      </w:r>
    </w:p>
    <w:p w14:paraId="55992EC9" w14:textId="635A0881" w:rsidR="00A952BF" w:rsidRDefault="00A952BF" w:rsidP="009668E9">
      <w:pPr>
        <w:pStyle w:val="Zkladntext"/>
        <w:numPr>
          <w:ilvl w:val="0"/>
          <w:numId w:val="43"/>
        </w:numPr>
        <w:spacing w:before="120" w:line="276" w:lineRule="auto"/>
        <w:ind w:left="425" w:hanging="425"/>
        <w:jc w:val="both"/>
        <w:rPr>
          <w:rFonts w:ascii="Arial" w:hAnsi="Arial" w:cs="Arial"/>
        </w:rPr>
      </w:pPr>
      <w:r w:rsidRPr="00D426DA">
        <w:rPr>
          <w:rFonts w:ascii="Arial" w:hAnsi="Arial" w:cs="Arial"/>
          <w:color w:val="000000"/>
        </w:rPr>
        <w:t xml:space="preserve">Tato smlouva je uzavírána smluvními stranami na základě výsledku </w:t>
      </w:r>
      <w:r>
        <w:rPr>
          <w:rFonts w:ascii="Arial" w:hAnsi="Arial" w:cs="Arial"/>
          <w:color w:val="000000"/>
        </w:rPr>
        <w:t>zadávacího řízení veřejné zakázky</w:t>
      </w:r>
      <w:r w:rsidRPr="00D426DA">
        <w:rPr>
          <w:rFonts w:ascii="Arial" w:hAnsi="Arial" w:cs="Arial"/>
          <w:color w:val="000000"/>
        </w:rPr>
        <w:t xml:space="preserve"> s názvem </w:t>
      </w:r>
      <w:r w:rsidR="0051467F" w:rsidRPr="0051467F">
        <w:rPr>
          <w:rFonts w:ascii="Arial" w:hAnsi="Arial" w:cs="Arial"/>
          <w:b/>
          <w:bCs/>
        </w:rPr>
        <w:t>Domovy Na Třešňovce</w:t>
      </w:r>
      <w:r w:rsidR="00AB1B8C">
        <w:rPr>
          <w:rFonts w:ascii="Arial" w:hAnsi="Arial" w:cs="Arial"/>
          <w:b/>
          <w:bCs/>
        </w:rPr>
        <w:t xml:space="preserve"> - </w:t>
      </w:r>
      <w:r w:rsidR="0051467F" w:rsidRPr="0051467F">
        <w:rPr>
          <w:rFonts w:ascii="Arial" w:hAnsi="Arial" w:cs="Arial"/>
          <w:b/>
          <w:bCs/>
        </w:rPr>
        <w:t xml:space="preserve">přestavba DOZP na DZR - projektová dokumentace </w:t>
      </w:r>
      <w:r w:rsidRPr="00D426DA">
        <w:rPr>
          <w:rFonts w:ascii="Arial" w:hAnsi="Arial" w:cs="Arial"/>
          <w:color w:val="000000"/>
        </w:rPr>
        <w:t xml:space="preserve">(dále jen </w:t>
      </w:r>
      <w:r w:rsidRPr="002D7CF3">
        <w:rPr>
          <w:rFonts w:ascii="Arial" w:hAnsi="Arial" w:cs="Arial"/>
          <w:i/>
          <w:color w:val="000000"/>
        </w:rPr>
        <w:t xml:space="preserve">„veřejná zakázka“ </w:t>
      </w:r>
      <w:r w:rsidRPr="00630E48">
        <w:rPr>
          <w:rFonts w:ascii="Arial" w:hAnsi="Arial" w:cs="Arial"/>
        </w:rPr>
        <w:t xml:space="preserve">nebo </w:t>
      </w:r>
      <w:r w:rsidRPr="00630E48">
        <w:rPr>
          <w:rFonts w:ascii="Arial" w:hAnsi="Arial" w:cs="Arial"/>
          <w:i/>
        </w:rPr>
        <w:t>„zakázka</w:t>
      </w:r>
      <w:r w:rsidRPr="00630E48">
        <w:rPr>
          <w:rFonts w:ascii="Arial" w:hAnsi="Arial" w:cs="Arial"/>
        </w:rPr>
        <w:t>“).</w:t>
      </w:r>
      <w:bookmarkStart w:id="0" w:name="_GoBack"/>
      <w:bookmarkEnd w:id="0"/>
    </w:p>
    <w:p w14:paraId="1C647823" w14:textId="548642E6" w:rsidR="00A952BF" w:rsidRDefault="00A952BF" w:rsidP="005478C5">
      <w:pPr>
        <w:pStyle w:val="Odstavecseseznamem"/>
        <w:numPr>
          <w:ilvl w:val="0"/>
          <w:numId w:val="43"/>
        </w:numPr>
        <w:spacing w:before="120" w:after="120"/>
        <w:ind w:left="425" w:hanging="425"/>
        <w:contextualSpacing w:val="0"/>
        <w:jc w:val="both"/>
        <w:rPr>
          <w:rFonts w:ascii="Arial" w:hAnsi="Arial" w:cs="Arial"/>
          <w:color w:val="000000"/>
          <w:sz w:val="20"/>
          <w:szCs w:val="20"/>
        </w:rPr>
      </w:pPr>
      <w:r w:rsidRPr="00A952BF">
        <w:rPr>
          <w:rFonts w:ascii="Arial" w:hAnsi="Arial" w:cs="Arial"/>
          <w:color w:val="000000"/>
          <w:sz w:val="20"/>
          <w:szCs w:val="20"/>
        </w:rPr>
        <w:t xml:space="preserve">Předmět této </w:t>
      </w:r>
      <w:r w:rsidRPr="00B54F02">
        <w:rPr>
          <w:rFonts w:ascii="Arial" w:hAnsi="Arial" w:cs="Arial"/>
          <w:color w:val="000000"/>
          <w:sz w:val="20"/>
          <w:szCs w:val="20"/>
        </w:rPr>
        <w:t xml:space="preserve">smlouvy </w:t>
      </w:r>
      <w:r w:rsidR="007B7432">
        <w:rPr>
          <w:rFonts w:ascii="Arial" w:hAnsi="Arial" w:cs="Arial"/>
          <w:color w:val="000000"/>
          <w:sz w:val="20"/>
          <w:szCs w:val="20"/>
        </w:rPr>
        <w:t>je</w:t>
      </w:r>
      <w:r w:rsidRPr="00B54F02">
        <w:rPr>
          <w:rFonts w:ascii="Arial" w:hAnsi="Arial" w:cs="Arial"/>
          <w:color w:val="000000"/>
          <w:sz w:val="20"/>
          <w:szCs w:val="20"/>
        </w:rPr>
        <w:t xml:space="preserve"> součástí projektu</w:t>
      </w:r>
      <w:r w:rsidRPr="00A952BF">
        <w:rPr>
          <w:rFonts w:ascii="Arial" w:hAnsi="Arial" w:cs="Arial"/>
          <w:color w:val="000000"/>
          <w:sz w:val="20"/>
          <w:szCs w:val="20"/>
        </w:rPr>
        <w:t>, u jehož části se předpokládá podpora z Integrovaného regionálního operačního programu, případně jiného dotačního zdroje.</w:t>
      </w:r>
    </w:p>
    <w:p w14:paraId="787FFA83" w14:textId="77777777" w:rsidR="007B7432" w:rsidRDefault="007B7432" w:rsidP="00C2764D">
      <w:pPr>
        <w:tabs>
          <w:tab w:val="left" w:pos="5400"/>
        </w:tabs>
        <w:spacing w:before="240" w:line="300" w:lineRule="atLeast"/>
        <w:jc w:val="center"/>
        <w:rPr>
          <w:rFonts w:ascii="Arial" w:hAnsi="Arial" w:cs="Arial"/>
          <w:b/>
          <w:color w:val="000000"/>
          <w:sz w:val="20"/>
          <w:szCs w:val="20"/>
        </w:rPr>
      </w:pPr>
    </w:p>
    <w:p w14:paraId="4AC65AA3" w14:textId="6795CA55" w:rsidR="00C2764D" w:rsidRPr="00D426DA" w:rsidRDefault="00C2764D" w:rsidP="00C2764D">
      <w:pPr>
        <w:tabs>
          <w:tab w:val="left" w:pos="5400"/>
        </w:tabs>
        <w:spacing w:before="240" w:line="300" w:lineRule="atLeast"/>
        <w:jc w:val="center"/>
        <w:rPr>
          <w:rFonts w:ascii="Arial" w:hAnsi="Arial" w:cs="Arial"/>
          <w:b/>
          <w:color w:val="000000"/>
          <w:sz w:val="20"/>
          <w:szCs w:val="20"/>
        </w:rPr>
      </w:pPr>
      <w:r w:rsidRPr="00D426DA">
        <w:rPr>
          <w:rFonts w:ascii="Arial" w:hAnsi="Arial" w:cs="Arial"/>
          <w:b/>
          <w:color w:val="000000"/>
          <w:sz w:val="20"/>
          <w:szCs w:val="20"/>
        </w:rPr>
        <w:lastRenderedPageBreak/>
        <w:t>Článek 1</w:t>
      </w:r>
    </w:p>
    <w:p w14:paraId="369006EB" w14:textId="77777777" w:rsidR="00C2764D" w:rsidRPr="00D426DA" w:rsidRDefault="00C2764D" w:rsidP="00C2764D">
      <w:pPr>
        <w:pStyle w:val="Nadpis1"/>
        <w:spacing w:after="240" w:line="300" w:lineRule="atLeast"/>
        <w:rPr>
          <w:rFonts w:cs="Arial"/>
          <w:color w:val="000000"/>
          <w:szCs w:val="20"/>
        </w:rPr>
      </w:pPr>
      <w:r w:rsidRPr="00D426DA">
        <w:rPr>
          <w:rFonts w:cs="Arial"/>
          <w:color w:val="000000"/>
          <w:szCs w:val="20"/>
        </w:rPr>
        <w:t>Zmocněné osoby</w:t>
      </w:r>
    </w:p>
    <w:p w14:paraId="4E6627D5" w14:textId="77777777" w:rsidR="00C2764D" w:rsidRPr="00D426DA" w:rsidRDefault="00C2764D" w:rsidP="00C2764D">
      <w:pPr>
        <w:pStyle w:val="Zkladntext"/>
        <w:numPr>
          <w:ilvl w:val="0"/>
          <w:numId w:val="5"/>
        </w:numPr>
        <w:spacing w:before="240" w:after="240" w:line="300" w:lineRule="atLeast"/>
        <w:ind w:left="357" w:hanging="357"/>
        <w:jc w:val="both"/>
        <w:rPr>
          <w:rFonts w:ascii="Arial" w:hAnsi="Arial" w:cs="Arial"/>
          <w:color w:val="000000"/>
        </w:rPr>
      </w:pPr>
      <w:r w:rsidRPr="00D426DA">
        <w:rPr>
          <w:rFonts w:ascii="Arial" w:hAnsi="Arial" w:cs="Arial"/>
          <w:color w:val="000000"/>
        </w:rPr>
        <w:t>Objednatel zmocňuje následující osoby k jednání:</w:t>
      </w:r>
    </w:p>
    <w:p w14:paraId="571D8DF7" w14:textId="5DAC960A" w:rsidR="00C2764D" w:rsidRDefault="00E83C21" w:rsidP="007F56C5">
      <w:pPr>
        <w:pStyle w:val="Zkladntext"/>
        <w:spacing w:before="120" w:line="276" w:lineRule="auto"/>
        <w:ind w:left="357"/>
        <w:jc w:val="both"/>
        <w:rPr>
          <w:rFonts w:ascii="Arial" w:hAnsi="Arial" w:cs="Arial"/>
        </w:rPr>
      </w:pPr>
      <w:r>
        <w:rPr>
          <w:rFonts w:ascii="Arial" w:hAnsi="Arial" w:cs="Arial"/>
          <w:color w:val="000000"/>
        </w:rPr>
        <w:t xml:space="preserve">a) </w:t>
      </w:r>
      <w:r w:rsidR="00C2764D" w:rsidRPr="00093FE1">
        <w:rPr>
          <w:rFonts w:ascii="Arial" w:hAnsi="Arial" w:cs="Arial"/>
          <w:color w:val="000000"/>
        </w:rPr>
        <w:t xml:space="preserve">zástupce objednatele </w:t>
      </w:r>
      <w:r w:rsidR="00093FE1" w:rsidRPr="00093FE1">
        <w:rPr>
          <w:rFonts w:ascii="Arial" w:hAnsi="Arial" w:cs="Arial"/>
          <w:color w:val="000000"/>
        </w:rPr>
        <w:t xml:space="preserve">ve věcech smluvních: </w:t>
      </w:r>
      <w:r w:rsidR="001D0731" w:rsidRPr="00093FE1">
        <w:rPr>
          <w:rFonts w:ascii="Arial" w:hAnsi="Arial" w:cs="Arial"/>
        </w:rPr>
        <w:t xml:space="preserve">Ing. Václav Nýč, tel.: +420 602 441 087, e-mail: </w:t>
      </w:r>
      <w:hyperlink r:id="rId8" w:history="1">
        <w:r w:rsidR="001D0731" w:rsidRPr="00093FE1">
          <w:rPr>
            <w:rStyle w:val="Hypertextovodkaz"/>
            <w:rFonts w:ascii="Arial" w:hAnsi="Arial" w:cs="Arial"/>
          </w:rPr>
          <w:t>vnyc@kr-kralovehradecky.cz</w:t>
        </w:r>
      </w:hyperlink>
      <w:r w:rsidR="001D0731">
        <w:rPr>
          <w:rFonts w:ascii="Arial" w:hAnsi="Arial" w:cs="Arial"/>
        </w:rPr>
        <w:t xml:space="preserve"> </w:t>
      </w:r>
      <w:r w:rsidR="001D0731" w:rsidRPr="00D7263E">
        <w:rPr>
          <w:rFonts w:ascii="Arial" w:hAnsi="Arial" w:cs="Arial"/>
        </w:rPr>
        <w:t xml:space="preserve"> </w:t>
      </w:r>
      <w:r w:rsidR="001D0731" w:rsidRPr="00E940A7">
        <w:rPr>
          <w:rFonts w:ascii="Arial" w:hAnsi="Arial" w:cs="Arial"/>
        </w:rPr>
        <w:t>(zmocnění neopravňuje k provádění změn smlouvy</w:t>
      </w:r>
      <w:r w:rsidR="00A9257E">
        <w:rPr>
          <w:rFonts w:ascii="Arial" w:hAnsi="Arial" w:cs="Arial"/>
        </w:rPr>
        <w:t xml:space="preserve"> ani smlouvu ukončit</w:t>
      </w:r>
      <w:r w:rsidR="001D0731" w:rsidRPr="00E940A7">
        <w:rPr>
          <w:rFonts w:ascii="Arial" w:hAnsi="Arial" w:cs="Arial"/>
        </w:rPr>
        <w:t>)</w:t>
      </w:r>
    </w:p>
    <w:p w14:paraId="2BA1AC79" w14:textId="56AD0286" w:rsidR="00093FE1" w:rsidRDefault="00093FE1" w:rsidP="007F56C5">
      <w:pPr>
        <w:pStyle w:val="Zkladntext"/>
        <w:spacing w:before="120" w:line="276" w:lineRule="auto"/>
        <w:ind w:left="357"/>
        <w:jc w:val="both"/>
        <w:rPr>
          <w:rFonts w:ascii="Arial" w:hAnsi="Arial" w:cs="Arial"/>
        </w:rPr>
      </w:pPr>
      <w:r>
        <w:rPr>
          <w:rFonts w:ascii="Arial" w:hAnsi="Arial" w:cs="Arial"/>
        </w:rPr>
        <w:t xml:space="preserve">b) </w:t>
      </w:r>
      <w:r w:rsidRPr="00D426DA">
        <w:rPr>
          <w:rFonts w:ascii="Arial" w:hAnsi="Arial" w:cs="Arial"/>
          <w:color w:val="000000"/>
        </w:rPr>
        <w:t xml:space="preserve">zástupce objednatele </w:t>
      </w:r>
      <w:r w:rsidRPr="009E07CA">
        <w:rPr>
          <w:rFonts w:ascii="Arial" w:hAnsi="Arial" w:cs="Arial"/>
        </w:rPr>
        <w:t>ve věcech technických</w:t>
      </w:r>
      <w:r>
        <w:rPr>
          <w:rFonts w:ascii="Arial" w:hAnsi="Arial" w:cs="Arial"/>
        </w:rPr>
        <w:t xml:space="preserve"> a plnění</w:t>
      </w:r>
      <w:r w:rsidRPr="009E07CA">
        <w:rPr>
          <w:rFonts w:ascii="Arial" w:hAnsi="Arial" w:cs="Arial"/>
        </w:rPr>
        <w:t xml:space="preserve">: </w:t>
      </w:r>
      <w:r>
        <w:rPr>
          <w:rFonts w:ascii="Arial" w:hAnsi="Arial" w:cs="Arial"/>
        </w:rPr>
        <w:t xml:space="preserve">Ing. </w:t>
      </w:r>
      <w:bookmarkStart w:id="1" w:name="_Hlk37064800"/>
      <w:r>
        <w:rPr>
          <w:rFonts w:ascii="Arial" w:hAnsi="Arial" w:cs="Arial"/>
        </w:rPr>
        <w:t xml:space="preserve">Tomáš Padrián, </w:t>
      </w:r>
      <w:r w:rsidRPr="00E940A7">
        <w:rPr>
          <w:rFonts w:ascii="Arial" w:hAnsi="Arial" w:cs="Arial"/>
        </w:rPr>
        <w:t xml:space="preserve">tel.: </w:t>
      </w:r>
      <w:r w:rsidRPr="00093FE1">
        <w:rPr>
          <w:rFonts w:ascii="Arial" w:hAnsi="Arial" w:cs="Arial"/>
        </w:rPr>
        <w:t>+ 420 724 010 463</w:t>
      </w:r>
      <w:r w:rsidRPr="00E940A7">
        <w:rPr>
          <w:rFonts w:ascii="Arial" w:hAnsi="Arial" w:cs="Arial"/>
        </w:rPr>
        <w:t xml:space="preserve">, e-mail: </w:t>
      </w:r>
      <w:bookmarkEnd w:id="1"/>
      <w:r>
        <w:rPr>
          <w:rFonts w:ascii="Arial" w:hAnsi="Arial" w:cs="Arial"/>
        </w:rPr>
        <w:fldChar w:fldCharType="begin"/>
      </w:r>
      <w:r>
        <w:rPr>
          <w:rFonts w:ascii="Arial" w:hAnsi="Arial" w:cs="Arial"/>
        </w:rPr>
        <w:instrText xml:space="preserve"> HYPERLINK "mailto:</w:instrText>
      </w:r>
      <w:r w:rsidRPr="00093FE1">
        <w:rPr>
          <w:rFonts w:ascii="Arial" w:hAnsi="Arial" w:cs="Arial"/>
        </w:rPr>
        <w:instrText>tpadrian@kr-kralovehradecky.cz</w:instrText>
      </w:r>
      <w:r>
        <w:rPr>
          <w:rFonts w:ascii="Arial" w:hAnsi="Arial" w:cs="Arial"/>
        </w:rPr>
        <w:instrText xml:space="preserve">" </w:instrText>
      </w:r>
      <w:r>
        <w:rPr>
          <w:rFonts w:ascii="Arial" w:hAnsi="Arial" w:cs="Arial"/>
        </w:rPr>
        <w:fldChar w:fldCharType="separate"/>
      </w:r>
      <w:r w:rsidRPr="00E13D9E">
        <w:rPr>
          <w:rStyle w:val="Hypertextovodkaz"/>
          <w:rFonts w:ascii="Arial" w:hAnsi="Arial" w:cs="Arial"/>
        </w:rPr>
        <w:t>tpadrian@kr-kralovehradecky.cz</w:t>
      </w:r>
      <w:r>
        <w:rPr>
          <w:rFonts w:ascii="Arial" w:hAnsi="Arial" w:cs="Arial"/>
        </w:rPr>
        <w:fldChar w:fldCharType="end"/>
      </w:r>
    </w:p>
    <w:p w14:paraId="001F0DBD" w14:textId="59095BBC" w:rsidR="00093FE1" w:rsidRPr="00093FE1" w:rsidRDefault="00093FE1" w:rsidP="007F56C5">
      <w:pPr>
        <w:pStyle w:val="Zkladntext"/>
        <w:spacing w:before="120" w:line="276" w:lineRule="auto"/>
        <w:ind w:left="357"/>
        <w:jc w:val="both"/>
        <w:rPr>
          <w:rFonts w:ascii="OpenSans" w:hAnsi="OpenSans"/>
          <w:color w:val="000000"/>
          <w:sz w:val="21"/>
          <w:szCs w:val="21"/>
        </w:rPr>
      </w:pPr>
      <w:r>
        <w:rPr>
          <w:rFonts w:ascii="Arial" w:hAnsi="Arial" w:cs="Arial"/>
        </w:rPr>
        <w:t xml:space="preserve">c) </w:t>
      </w:r>
      <w:r w:rsidRPr="00D426DA">
        <w:rPr>
          <w:rFonts w:ascii="Arial" w:hAnsi="Arial" w:cs="Arial"/>
          <w:color w:val="000000"/>
        </w:rPr>
        <w:t xml:space="preserve">zástupce </w:t>
      </w:r>
      <w:r>
        <w:rPr>
          <w:rFonts w:ascii="Arial" w:hAnsi="Arial" w:cs="Arial"/>
          <w:color w:val="000000"/>
        </w:rPr>
        <w:t>uživatele objektu</w:t>
      </w:r>
      <w:r w:rsidRPr="009E07CA">
        <w:rPr>
          <w:rFonts w:ascii="Arial" w:hAnsi="Arial" w:cs="Arial"/>
        </w:rPr>
        <w:t xml:space="preserve">: </w:t>
      </w:r>
      <w:r w:rsidRPr="00093FE1">
        <w:rPr>
          <w:rFonts w:ascii="Arial" w:hAnsi="Arial" w:cs="Arial"/>
        </w:rPr>
        <w:t>Ing. Mgr. Zuzana Holická, MBA</w:t>
      </w:r>
      <w:r>
        <w:rPr>
          <w:rFonts w:ascii="Arial" w:hAnsi="Arial" w:cs="Arial"/>
        </w:rPr>
        <w:t xml:space="preserve">, </w:t>
      </w:r>
      <w:r w:rsidRPr="00E940A7">
        <w:rPr>
          <w:rFonts w:ascii="Arial" w:hAnsi="Arial" w:cs="Arial"/>
        </w:rPr>
        <w:t xml:space="preserve">tel.: </w:t>
      </w:r>
      <w:r w:rsidRPr="00093FE1">
        <w:rPr>
          <w:rFonts w:ascii="Arial" w:hAnsi="Arial" w:cs="Arial"/>
        </w:rPr>
        <w:t>+ 420 737 782 307</w:t>
      </w:r>
      <w:r w:rsidRPr="00E940A7">
        <w:rPr>
          <w:rFonts w:ascii="Arial" w:hAnsi="Arial" w:cs="Arial"/>
        </w:rPr>
        <w:t xml:space="preserve">, e-mail: </w:t>
      </w:r>
      <w:hyperlink r:id="rId9" w:history="1">
        <w:r w:rsidRPr="00093FE1">
          <w:rPr>
            <w:rStyle w:val="Hypertextovodkaz"/>
            <w:rFonts w:ascii="Arial" w:hAnsi="Arial" w:cs="Arial"/>
          </w:rPr>
          <w:t>zholicka@domovynatresnovce.cz</w:t>
        </w:r>
      </w:hyperlink>
      <w:r>
        <w:rPr>
          <w:rFonts w:ascii="Arial" w:hAnsi="Arial" w:cs="Arial"/>
          <w:color w:val="000000"/>
        </w:rPr>
        <w:t>.</w:t>
      </w:r>
    </w:p>
    <w:p w14:paraId="323FFE63" w14:textId="45869561" w:rsidR="00C2764D" w:rsidRPr="00D426DA" w:rsidRDefault="00C2764D" w:rsidP="00CD30A5">
      <w:pPr>
        <w:pStyle w:val="Zkladntext"/>
        <w:numPr>
          <w:ilvl w:val="0"/>
          <w:numId w:val="5"/>
        </w:numPr>
        <w:spacing w:before="240" w:after="240" w:line="300" w:lineRule="atLeast"/>
        <w:ind w:left="357" w:hanging="357"/>
        <w:jc w:val="both"/>
        <w:rPr>
          <w:rFonts w:ascii="Arial" w:hAnsi="Arial" w:cs="Arial"/>
          <w:color w:val="000000"/>
        </w:rPr>
      </w:pPr>
      <w:r w:rsidRPr="00D426DA">
        <w:rPr>
          <w:rFonts w:ascii="Arial" w:hAnsi="Arial" w:cs="Arial"/>
          <w:color w:val="000000"/>
        </w:rPr>
        <w:t>Zhotovitel zmocňuje následující osoby k jednání:</w:t>
      </w:r>
    </w:p>
    <w:p w14:paraId="5C0EE864" w14:textId="3C85FA8D" w:rsidR="00C2764D" w:rsidRPr="00121645" w:rsidRDefault="00EB44C7" w:rsidP="00C2764D">
      <w:pPr>
        <w:pStyle w:val="Zkladntext"/>
        <w:numPr>
          <w:ilvl w:val="0"/>
          <w:numId w:val="2"/>
        </w:numPr>
        <w:spacing w:before="60" w:after="0" w:line="300" w:lineRule="atLeast"/>
        <w:jc w:val="both"/>
        <w:rPr>
          <w:rFonts w:ascii="Arial" w:hAnsi="Arial" w:cs="Arial"/>
          <w:color w:val="000000"/>
        </w:rPr>
      </w:pPr>
      <w:r>
        <w:rPr>
          <w:rFonts w:ascii="Arial" w:hAnsi="Arial" w:cs="Arial"/>
          <w:color w:val="000000"/>
        </w:rPr>
        <w:t xml:space="preserve">zástupce zhotovitele </w:t>
      </w:r>
      <w:r w:rsidR="00C2764D" w:rsidRPr="00D426DA">
        <w:rPr>
          <w:rFonts w:ascii="Arial" w:hAnsi="Arial" w:cs="Arial"/>
          <w:color w:val="000000"/>
        </w:rPr>
        <w:t>ve věcech</w:t>
      </w:r>
      <w:r>
        <w:rPr>
          <w:rFonts w:ascii="Arial" w:hAnsi="Arial" w:cs="Arial"/>
          <w:color w:val="000000"/>
        </w:rPr>
        <w:t xml:space="preserve"> smluvních</w:t>
      </w:r>
      <w:r w:rsidR="00C2764D" w:rsidRPr="00D426DA">
        <w:rPr>
          <w:rFonts w:ascii="Arial" w:hAnsi="Arial" w:cs="Arial"/>
          <w:color w:val="000000"/>
        </w:rPr>
        <w:t xml:space="preserve">: </w:t>
      </w:r>
      <w:r w:rsidR="00C2764D" w:rsidRPr="00D426DA">
        <w:rPr>
          <w:rFonts w:ascii="Arial" w:hAnsi="Arial" w:cs="Arial"/>
          <w:color w:val="000000"/>
          <w:highlight w:val="yellow"/>
          <w:lang w:val="en-US"/>
        </w:rPr>
        <w:t>[dopln</w:t>
      </w:r>
      <w:r w:rsidR="00C2764D" w:rsidRPr="00D426DA">
        <w:rPr>
          <w:rFonts w:ascii="Arial" w:hAnsi="Arial" w:cs="Arial"/>
          <w:color w:val="000000"/>
          <w:highlight w:val="yellow"/>
        </w:rPr>
        <w:t>í dodavatel</w:t>
      </w:r>
      <w:r w:rsidR="00C2764D" w:rsidRPr="00D426DA">
        <w:rPr>
          <w:rFonts w:ascii="Arial" w:hAnsi="Arial" w:cs="Arial"/>
          <w:color w:val="000000"/>
          <w:highlight w:val="yellow"/>
          <w:lang w:val="en-US"/>
        </w:rPr>
        <w:t>]</w:t>
      </w:r>
    </w:p>
    <w:p w14:paraId="7AE9D753" w14:textId="466A0988" w:rsidR="00121645" w:rsidRPr="00121645" w:rsidRDefault="00121645" w:rsidP="00121645">
      <w:pPr>
        <w:pStyle w:val="Zkladntext"/>
        <w:spacing w:before="120" w:line="276" w:lineRule="auto"/>
        <w:ind w:left="720"/>
        <w:jc w:val="both"/>
        <w:rPr>
          <w:rFonts w:ascii="Arial" w:hAnsi="Arial" w:cs="Arial"/>
        </w:rPr>
      </w:pPr>
      <w:r w:rsidRPr="00E32405">
        <w:rPr>
          <w:rFonts w:ascii="Arial" w:hAnsi="Arial" w:cs="Arial"/>
        </w:rPr>
        <w:t xml:space="preserve">tel.: </w:t>
      </w:r>
      <w:r w:rsidRPr="00E32405">
        <w:rPr>
          <w:rFonts w:ascii="Arial" w:hAnsi="Arial" w:cs="Arial"/>
          <w:highlight w:val="yellow"/>
        </w:rPr>
        <w:t>[doplní dodavatel]</w:t>
      </w:r>
      <w:r w:rsidRPr="00E32405">
        <w:rPr>
          <w:rFonts w:ascii="Arial" w:hAnsi="Arial" w:cs="Arial"/>
        </w:rPr>
        <w:t xml:space="preserve">, e-mail: </w:t>
      </w:r>
      <w:r w:rsidRPr="00E32405">
        <w:rPr>
          <w:rFonts w:ascii="Arial" w:hAnsi="Arial" w:cs="Arial"/>
          <w:highlight w:val="yellow"/>
        </w:rPr>
        <w:t>[doplní dodavatel]</w:t>
      </w:r>
    </w:p>
    <w:p w14:paraId="42F628A8" w14:textId="68034C72" w:rsidR="00C2764D" w:rsidRPr="00121645" w:rsidRDefault="00EB44C7" w:rsidP="00C2764D">
      <w:pPr>
        <w:pStyle w:val="Zkladntext"/>
        <w:numPr>
          <w:ilvl w:val="0"/>
          <w:numId w:val="2"/>
        </w:numPr>
        <w:spacing w:before="60" w:after="0" w:line="300" w:lineRule="atLeast"/>
        <w:jc w:val="both"/>
        <w:rPr>
          <w:rFonts w:ascii="Arial" w:hAnsi="Arial" w:cs="Arial"/>
          <w:color w:val="000000"/>
        </w:rPr>
      </w:pPr>
      <w:r>
        <w:rPr>
          <w:rFonts w:ascii="Arial" w:hAnsi="Arial" w:cs="Arial"/>
          <w:color w:val="000000"/>
        </w:rPr>
        <w:t xml:space="preserve">zástupce </w:t>
      </w:r>
      <w:r w:rsidRPr="00EB44C7">
        <w:rPr>
          <w:rFonts w:ascii="Arial" w:hAnsi="Arial" w:cs="Arial"/>
          <w:color w:val="000000"/>
        </w:rPr>
        <w:t xml:space="preserve">zhotovitele </w:t>
      </w:r>
      <w:r w:rsidR="00C2764D" w:rsidRPr="00EB44C7">
        <w:rPr>
          <w:rFonts w:ascii="Arial" w:hAnsi="Arial" w:cs="Arial"/>
          <w:color w:val="000000"/>
        </w:rPr>
        <w:t>ve</w:t>
      </w:r>
      <w:r w:rsidRPr="00EB44C7">
        <w:rPr>
          <w:rFonts w:ascii="Arial" w:hAnsi="Arial" w:cs="Arial"/>
          <w:color w:val="000000"/>
        </w:rPr>
        <w:t xml:space="preserve"> </w:t>
      </w:r>
      <w:r w:rsidR="00C2764D" w:rsidRPr="00EB44C7">
        <w:rPr>
          <w:rFonts w:ascii="Arial" w:hAnsi="Arial" w:cs="Arial"/>
          <w:color w:val="000000"/>
        </w:rPr>
        <w:t xml:space="preserve">věcech </w:t>
      </w:r>
      <w:r w:rsidRPr="00EB44C7">
        <w:rPr>
          <w:rFonts w:ascii="Arial" w:hAnsi="Arial" w:cs="Arial"/>
          <w:color w:val="000000"/>
        </w:rPr>
        <w:t xml:space="preserve">technických a </w:t>
      </w:r>
      <w:r w:rsidR="00C2764D" w:rsidRPr="00EB44C7">
        <w:rPr>
          <w:rFonts w:ascii="Arial" w:hAnsi="Arial" w:cs="Arial"/>
          <w:color w:val="000000"/>
        </w:rPr>
        <w:t>plnění:</w:t>
      </w:r>
      <w:r w:rsidR="00C2764D" w:rsidRPr="00EB44C7">
        <w:rPr>
          <w:rFonts w:ascii="Arial" w:hAnsi="Arial" w:cs="Arial"/>
          <w:color w:val="000000"/>
          <w:highlight w:val="yellow"/>
        </w:rPr>
        <w:t xml:space="preserve"> [doplní dodavatel]</w:t>
      </w:r>
    </w:p>
    <w:p w14:paraId="6198B057" w14:textId="7A0E9FC9" w:rsidR="00121645" w:rsidRPr="00121645" w:rsidRDefault="00121645" w:rsidP="00121645">
      <w:pPr>
        <w:pStyle w:val="Zkladntext"/>
        <w:spacing w:before="120" w:line="276" w:lineRule="auto"/>
        <w:ind w:left="720"/>
        <w:jc w:val="both"/>
        <w:rPr>
          <w:rFonts w:ascii="Arial" w:hAnsi="Arial" w:cs="Arial"/>
        </w:rPr>
      </w:pPr>
      <w:r w:rsidRPr="00E32405">
        <w:rPr>
          <w:rFonts w:ascii="Arial" w:hAnsi="Arial" w:cs="Arial"/>
        </w:rPr>
        <w:t xml:space="preserve">tel.: </w:t>
      </w:r>
      <w:r w:rsidRPr="00E32405">
        <w:rPr>
          <w:rFonts w:ascii="Arial" w:hAnsi="Arial" w:cs="Arial"/>
          <w:highlight w:val="yellow"/>
        </w:rPr>
        <w:t>[doplní dodavatel]</w:t>
      </w:r>
      <w:r w:rsidRPr="00E32405">
        <w:rPr>
          <w:rFonts w:ascii="Arial" w:hAnsi="Arial" w:cs="Arial"/>
        </w:rPr>
        <w:t xml:space="preserve">, e-mail: </w:t>
      </w:r>
      <w:r w:rsidRPr="00E32405">
        <w:rPr>
          <w:rFonts w:ascii="Arial" w:hAnsi="Arial" w:cs="Arial"/>
          <w:highlight w:val="yellow"/>
        </w:rPr>
        <w:t>[doplní dodavatel]</w:t>
      </w:r>
    </w:p>
    <w:p w14:paraId="2F12B413" w14:textId="52238436" w:rsidR="00121645" w:rsidRPr="00121645" w:rsidRDefault="00121645" w:rsidP="00121645">
      <w:pPr>
        <w:pStyle w:val="Zkladntext"/>
        <w:numPr>
          <w:ilvl w:val="0"/>
          <w:numId w:val="2"/>
        </w:numPr>
        <w:spacing w:before="120" w:line="276" w:lineRule="auto"/>
        <w:jc w:val="both"/>
        <w:rPr>
          <w:rFonts w:ascii="Arial" w:hAnsi="Arial" w:cs="Arial"/>
        </w:rPr>
      </w:pPr>
      <w:r>
        <w:rPr>
          <w:rFonts w:ascii="Arial" w:hAnsi="Arial" w:cs="Arial"/>
        </w:rPr>
        <w:t>vedoucí projektant:</w:t>
      </w:r>
      <w:r w:rsidRPr="009E07CA">
        <w:rPr>
          <w:rFonts w:ascii="Arial" w:hAnsi="Arial" w:cs="Arial"/>
        </w:rPr>
        <w:t xml:space="preserve"> </w:t>
      </w:r>
      <w:r>
        <w:rPr>
          <w:rFonts w:ascii="Arial" w:hAnsi="Arial" w:cs="Arial"/>
          <w:highlight w:val="yellow"/>
        </w:rPr>
        <w:t>[doplní dodavatel</w:t>
      </w:r>
      <w:r w:rsidRPr="009E07CA">
        <w:rPr>
          <w:rFonts w:ascii="Arial" w:hAnsi="Arial" w:cs="Arial"/>
          <w:highlight w:val="yellow"/>
        </w:rPr>
        <w:t>]</w:t>
      </w:r>
      <w:r>
        <w:rPr>
          <w:rFonts w:ascii="Arial" w:hAnsi="Arial" w:cs="Arial"/>
        </w:rPr>
        <w:t xml:space="preserve">, číslo autorizace </w:t>
      </w:r>
      <w:r w:rsidRPr="00D426DA">
        <w:rPr>
          <w:rFonts w:ascii="Arial" w:hAnsi="Arial" w:cs="Arial"/>
          <w:highlight w:val="yellow"/>
        </w:rPr>
        <w:t>[doplní dodavatel]</w:t>
      </w:r>
      <w:r>
        <w:rPr>
          <w:rFonts w:ascii="Arial" w:hAnsi="Arial" w:cs="Arial"/>
        </w:rPr>
        <w:t xml:space="preserve">, </w:t>
      </w:r>
      <w:r w:rsidRPr="00121645">
        <w:rPr>
          <w:rFonts w:ascii="Arial" w:hAnsi="Arial" w:cs="Arial"/>
        </w:rPr>
        <w:t xml:space="preserve">tel.: </w:t>
      </w:r>
      <w:r w:rsidRPr="00121645">
        <w:rPr>
          <w:rFonts w:ascii="Arial" w:hAnsi="Arial" w:cs="Arial"/>
          <w:highlight w:val="yellow"/>
        </w:rPr>
        <w:t>[doplní dodavatel]</w:t>
      </w:r>
      <w:r w:rsidRPr="00121645">
        <w:rPr>
          <w:rFonts w:ascii="Arial" w:hAnsi="Arial" w:cs="Arial"/>
        </w:rPr>
        <w:t xml:space="preserve">, e-mail: </w:t>
      </w:r>
      <w:r w:rsidRPr="00121645">
        <w:rPr>
          <w:rFonts w:ascii="Arial" w:hAnsi="Arial" w:cs="Arial"/>
          <w:highlight w:val="yellow"/>
        </w:rPr>
        <w:t>[doplní dodavatel]</w:t>
      </w:r>
      <w:r w:rsidRPr="00121645">
        <w:rPr>
          <w:rFonts w:ascii="Arial" w:hAnsi="Arial" w:cs="Arial"/>
        </w:rPr>
        <w:t xml:space="preserve">. </w:t>
      </w:r>
      <w:r w:rsidRPr="00D426DA">
        <w:rPr>
          <w:rFonts w:ascii="Arial" w:hAnsi="Arial" w:cs="Arial"/>
        </w:rPr>
        <w:t xml:space="preserve">Tato osoba musí být oprávněna k výkonu odborných činností ve výstavbě (autorizace) ve smyslu zákona č. 360/1992 Sb., o výkonu povolání autorizovaných architektů a o výkonu povolání autorizovaných inženýrů a techniků činných ve výstavbě, v účinném znění, a to v oboru </w:t>
      </w:r>
      <w:r w:rsidRPr="00D426DA">
        <w:rPr>
          <w:rFonts w:ascii="Arial" w:hAnsi="Arial" w:cs="Arial"/>
          <w:b/>
        </w:rPr>
        <w:t>pozemní stavby</w:t>
      </w:r>
      <w:r w:rsidRPr="00D426DA">
        <w:rPr>
          <w:rFonts w:ascii="Arial" w:hAnsi="Arial" w:cs="Arial"/>
        </w:rPr>
        <w:t>.</w:t>
      </w:r>
    </w:p>
    <w:p w14:paraId="7882972F" w14:textId="72FE263D" w:rsidR="00C2764D" w:rsidRPr="00D426DA" w:rsidRDefault="00C2764D" w:rsidP="00C573B2">
      <w:pPr>
        <w:pStyle w:val="Zkladntext"/>
        <w:numPr>
          <w:ilvl w:val="0"/>
          <w:numId w:val="5"/>
        </w:numPr>
        <w:spacing w:before="240" w:line="300" w:lineRule="atLeast"/>
        <w:jc w:val="both"/>
        <w:rPr>
          <w:rFonts w:ascii="Arial" w:hAnsi="Arial" w:cs="Arial"/>
          <w:color w:val="000000"/>
        </w:rPr>
      </w:pPr>
      <w:r w:rsidRPr="00D426DA">
        <w:rPr>
          <w:rFonts w:ascii="Arial" w:hAnsi="Arial" w:cs="Arial"/>
          <w:color w:val="000000"/>
        </w:rPr>
        <w:t xml:space="preserve">Zmocněné osoby smluvních stran mohou být změněny písemným oznámením doručeným řádně druhé smluvní straně nejpozději do 3 dnů ode dne vzniku této změny. </w:t>
      </w:r>
    </w:p>
    <w:p w14:paraId="1B0DDAFD" w14:textId="1292E5C1" w:rsidR="006F6472" w:rsidRPr="00D426DA" w:rsidRDefault="006F6472" w:rsidP="006F6472">
      <w:pPr>
        <w:pStyle w:val="Odstavec"/>
        <w:numPr>
          <w:ilvl w:val="0"/>
          <w:numId w:val="5"/>
        </w:numPr>
        <w:spacing w:after="120" w:line="300" w:lineRule="atLeast"/>
        <w:ind w:left="284" w:hanging="284"/>
        <w:rPr>
          <w:rFonts w:ascii="Arial" w:hAnsi="Arial" w:cs="Arial"/>
        </w:rPr>
      </w:pPr>
      <w:r w:rsidRPr="00D426DA">
        <w:rPr>
          <w:rFonts w:ascii="Arial" w:hAnsi="Arial" w:cs="Arial"/>
          <w:noProof w:val="0"/>
          <w:color w:val="auto"/>
          <w:sz w:val="20"/>
          <w:lang w:val="cs-CZ"/>
        </w:rPr>
        <w:t xml:space="preserve">Zhotovitel není oprávněn změnit osobu vedoucího projektanta bez předchozího písemného souhlasu objednatele. </w:t>
      </w:r>
      <w:r w:rsidR="00E37863" w:rsidRPr="00F353A9">
        <w:rPr>
          <w:rFonts w:ascii="Arial" w:hAnsi="Arial" w:cs="Arial"/>
          <w:sz w:val="20"/>
        </w:rPr>
        <w:t>Objednatel vydá souhlas se změnou osoby pouze v případě, že zhotovitel doloží doklady prokazující příslušnou kvalifikaci nahrazující osoby a doklady prokazující skutečnost, že by změna osoby neměla vliv na hodnocení nabídek v rámci zadávacího řízení, na jehož základě byla uzavřena tato smlouva.</w:t>
      </w:r>
    </w:p>
    <w:p w14:paraId="122C5251" w14:textId="77777777" w:rsidR="00B0377B" w:rsidRPr="00D426DA" w:rsidRDefault="00B0377B" w:rsidP="00F32D38">
      <w:pPr>
        <w:spacing w:before="240" w:line="276" w:lineRule="auto"/>
        <w:jc w:val="center"/>
        <w:rPr>
          <w:rFonts w:ascii="Arial" w:hAnsi="Arial" w:cs="Arial"/>
          <w:b/>
          <w:color w:val="000000"/>
          <w:sz w:val="20"/>
          <w:szCs w:val="20"/>
        </w:rPr>
      </w:pPr>
      <w:r w:rsidRPr="00D426DA">
        <w:rPr>
          <w:rFonts w:ascii="Arial" w:hAnsi="Arial" w:cs="Arial"/>
          <w:b/>
          <w:color w:val="000000"/>
          <w:sz w:val="20"/>
          <w:szCs w:val="20"/>
        </w:rPr>
        <w:t>Článek 2</w:t>
      </w:r>
    </w:p>
    <w:p w14:paraId="122C5252" w14:textId="69F4A131" w:rsidR="00B0377B" w:rsidRPr="00D426DA" w:rsidRDefault="006E0A02" w:rsidP="00F32D38">
      <w:pPr>
        <w:pStyle w:val="Nadpis1"/>
        <w:spacing w:after="240" w:line="276" w:lineRule="auto"/>
        <w:rPr>
          <w:rFonts w:cs="Arial"/>
          <w:b w:val="0"/>
          <w:color w:val="000000"/>
          <w:szCs w:val="20"/>
        </w:rPr>
      </w:pPr>
      <w:r w:rsidRPr="00D426DA">
        <w:rPr>
          <w:rFonts w:cs="Arial"/>
          <w:color w:val="000000"/>
          <w:szCs w:val="20"/>
        </w:rPr>
        <w:t>Podklady pro uzavření smlouvy</w:t>
      </w:r>
    </w:p>
    <w:p w14:paraId="03ACE506" w14:textId="3ED99D0F" w:rsidR="006E0A02" w:rsidRPr="00D426DA" w:rsidRDefault="006E0A02" w:rsidP="0063608C">
      <w:pPr>
        <w:pStyle w:val="Zkladntext"/>
        <w:numPr>
          <w:ilvl w:val="0"/>
          <w:numId w:val="6"/>
        </w:numPr>
        <w:spacing w:before="120" w:line="276" w:lineRule="auto"/>
        <w:ind w:left="357" w:hanging="357"/>
        <w:jc w:val="both"/>
        <w:rPr>
          <w:rFonts w:ascii="Arial" w:hAnsi="Arial" w:cs="Arial"/>
          <w:color w:val="000000"/>
        </w:rPr>
      </w:pPr>
      <w:r w:rsidRPr="00D426DA">
        <w:rPr>
          <w:rFonts w:ascii="Arial" w:hAnsi="Arial" w:cs="Arial"/>
          <w:color w:val="000000"/>
        </w:rPr>
        <w:t xml:space="preserve">Základním podkladem pro uzavření této smlouvy je nabídka </w:t>
      </w:r>
      <w:r w:rsidR="005D4897" w:rsidRPr="00D426DA">
        <w:rPr>
          <w:rFonts w:ascii="Arial" w:hAnsi="Arial" w:cs="Arial"/>
          <w:color w:val="000000"/>
        </w:rPr>
        <w:t>zhotovitele</w:t>
      </w:r>
      <w:r w:rsidR="00933AFF" w:rsidRPr="00D426DA">
        <w:rPr>
          <w:rFonts w:ascii="Arial" w:hAnsi="Arial" w:cs="Arial"/>
          <w:color w:val="000000"/>
        </w:rPr>
        <w:t xml:space="preserve"> </w:t>
      </w:r>
      <w:r w:rsidRPr="00D426DA">
        <w:rPr>
          <w:rFonts w:ascii="Arial" w:hAnsi="Arial" w:cs="Arial"/>
          <w:color w:val="000000"/>
        </w:rPr>
        <w:t xml:space="preserve">podaná dne </w:t>
      </w:r>
      <w:r w:rsidR="00132960" w:rsidRPr="00443046">
        <w:rPr>
          <w:rFonts w:ascii="Arial" w:hAnsi="Arial" w:cs="Arial"/>
          <w:highlight w:val="cyan"/>
        </w:rPr>
        <w:t>[bude doplněno</w:t>
      </w:r>
      <w:r w:rsidR="00132960">
        <w:rPr>
          <w:rFonts w:ascii="Arial" w:hAnsi="Arial" w:cs="Arial"/>
          <w:highlight w:val="cyan"/>
        </w:rPr>
        <w:t xml:space="preserve"> objednatelem</w:t>
      </w:r>
      <w:r w:rsidR="00132960" w:rsidRPr="00443046">
        <w:rPr>
          <w:rFonts w:ascii="Arial" w:hAnsi="Arial" w:cs="Arial"/>
          <w:highlight w:val="cyan"/>
        </w:rPr>
        <w:t xml:space="preserve"> před uzavřením smlouvy]</w:t>
      </w:r>
      <w:r w:rsidRPr="00D426DA">
        <w:rPr>
          <w:rFonts w:ascii="Arial" w:hAnsi="Arial" w:cs="Arial"/>
          <w:color w:val="000000"/>
        </w:rPr>
        <w:t xml:space="preserve"> v rámci </w:t>
      </w:r>
      <w:r w:rsidR="00C573B2" w:rsidRPr="00D426DA">
        <w:rPr>
          <w:rFonts w:ascii="Arial" w:hAnsi="Arial" w:cs="Arial"/>
          <w:color w:val="000000"/>
        </w:rPr>
        <w:t>zadávacího řízení</w:t>
      </w:r>
      <w:r w:rsidR="00805977" w:rsidRPr="00D426DA">
        <w:rPr>
          <w:rFonts w:ascii="Arial" w:hAnsi="Arial" w:cs="Arial"/>
          <w:color w:val="000000"/>
        </w:rPr>
        <w:t xml:space="preserve"> uvedené veřejné zakázky</w:t>
      </w:r>
      <w:r w:rsidRPr="00D426DA">
        <w:rPr>
          <w:rFonts w:ascii="Arial" w:hAnsi="Arial" w:cs="Arial"/>
          <w:color w:val="000000"/>
        </w:rPr>
        <w:t>.</w:t>
      </w:r>
    </w:p>
    <w:p w14:paraId="122C525D" w14:textId="19D62B05" w:rsidR="000610E8" w:rsidRPr="00D426DA" w:rsidRDefault="00B0377B" w:rsidP="0063608C">
      <w:pPr>
        <w:pStyle w:val="Zkladntext"/>
        <w:numPr>
          <w:ilvl w:val="0"/>
          <w:numId w:val="6"/>
        </w:numPr>
        <w:spacing w:after="240" w:line="276" w:lineRule="auto"/>
        <w:ind w:left="357" w:hanging="357"/>
        <w:jc w:val="both"/>
        <w:rPr>
          <w:rFonts w:ascii="Arial" w:hAnsi="Arial" w:cs="Arial"/>
          <w:color w:val="000000"/>
        </w:rPr>
      </w:pPr>
      <w:r w:rsidRPr="00D426DA">
        <w:rPr>
          <w:rFonts w:ascii="Arial" w:hAnsi="Arial" w:cs="Arial"/>
          <w:color w:val="000000"/>
        </w:rPr>
        <w:t xml:space="preserve">Předmět </w:t>
      </w:r>
      <w:r w:rsidR="00E16BDB">
        <w:rPr>
          <w:rFonts w:ascii="Arial" w:hAnsi="Arial" w:cs="Arial"/>
          <w:color w:val="000000"/>
        </w:rPr>
        <w:t>díla (</w:t>
      </w:r>
      <w:r w:rsidR="00933AFF" w:rsidRPr="00D426DA">
        <w:rPr>
          <w:rFonts w:ascii="Arial" w:hAnsi="Arial" w:cs="Arial"/>
          <w:color w:val="000000"/>
        </w:rPr>
        <w:t>plnění</w:t>
      </w:r>
      <w:r w:rsidR="00E16BDB">
        <w:rPr>
          <w:rFonts w:ascii="Arial" w:hAnsi="Arial" w:cs="Arial"/>
          <w:color w:val="000000"/>
        </w:rPr>
        <w:t>)</w:t>
      </w:r>
      <w:r w:rsidR="00933AFF" w:rsidRPr="00D426DA">
        <w:rPr>
          <w:rFonts w:ascii="Arial" w:hAnsi="Arial" w:cs="Arial"/>
          <w:color w:val="000000"/>
        </w:rPr>
        <w:t xml:space="preserve"> </w:t>
      </w:r>
      <w:r w:rsidRPr="00D426DA">
        <w:rPr>
          <w:rFonts w:ascii="Arial" w:hAnsi="Arial" w:cs="Arial"/>
          <w:color w:val="000000"/>
        </w:rPr>
        <w:t xml:space="preserve">je </w:t>
      </w:r>
      <w:r w:rsidR="005D4897" w:rsidRPr="00D426DA">
        <w:rPr>
          <w:rFonts w:ascii="Arial" w:hAnsi="Arial" w:cs="Arial"/>
          <w:color w:val="000000"/>
        </w:rPr>
        <w:t xml:space="preserve">mimo jiné </w:t>
      </w:r>
      <w:r w:rsidRPr="00D426DA">
        <w:rPr>
          <w:rFonts w:ascii="Arial" w:hAnsi="Arial" w:cs="Arial"/>
          <w:color w:val="000000"/>
        </w:rPr>
        <w:t>vymezen následující dokumentací</w:t>
      </w:r>
      <w:r w:rsidR="00805977" w:rsidRPr="00D426DA">
        <w:rPr>
          <w:rFonts w:ascii="Arial" w:hAnsi="Arial" w:cs="Arial"/>
          <w:color w:val="000000"/>
        </w:rPr>
        <w:t>, která tvoří přílohy této smlouvy</w:t>
      </w:r>
      <w:r w:rsidRPr="00D426DA">
        <w:rPr>
          <w:rFonts w:ascii="Arial" w:hAnsi="Arial" w:cs="Arial"/>
          <w:color w:val="000000"/>
        </w:rPr>
        <w:t>:</w:t>
      </w:r>
    </w:p>
    <w:p w14:paraId="52BEB6E0" w14:textId="32A00A89" w:rsidR="00C46F59" w:rsidRPr="00D426DA" w:rsidRDefault="006075A0" w:rsidP="006075A0">
      <w:pPr>
        <w:pStyle w:val="Odstavecseseznamem"/>
        <w:numPr>
          <w:ilvl w:val="0"/>
          <w:numId w:val="26"/>
        </w:numPr>
        <w:spacing w:after="120"/>
        <w:ind w:left="1077" w:hanging="357"/>
        <w:contextualSpacing w:val="0"/>
        <w:jc w:val="both"/>
        <w:rPr>
          <w:rFonts w:ascii="Arial" w:hAnsi="Arial" w:cs="Arial"/>
          <w:color w:val="000000"/>
          <w:sz w:val="20"/>
          <w:szCs w:val="20"/>
        </w:rPr>
      </w:pPr>
      <w:r>
        <w:rPr>
          <w:rFonts w:ascii="Arial" w:hAnsi="Arial" w:cs="Arial"/>
          <w:sz w:val="20"/>
          <w:szCs w:val="20"/>
        </w:rPr>
        <w:t>Studie</w:t>
      </w:r>
      <w:r w:rsidR="00676C77">
        <w:rPr>
          <w:rFonts w:ascii="Arial" w:hAnsi="Arial" w:cs="Arial"/>
          <w:sz w:val="20"/>
          <w:szCs w:val="20"/>
        </w:rPr>
        <w:t xml:space="preserve"> </w:t>
      </w:r>
      <w:r w:rsidRPr="001874CF">
        <w:rPr>
          <w:rFonts w:ascii="Arial" w:hAnsi="Arial" w:cs="Arial"/>
          <w:sz w:val="20"/>
          <w:szCs w:val="20"/>
        </w:rPr>
        <w:t xml:space="preserve">zpracovaná </w:t>
      </w:r>
      <w:r>
        <w:rPr>
          <w:rFonts w:ascii="Arial" w:hAnsi="Arial" w:cs="Arial"/>
          <w:sz w:val="20"/>
          <w:szCs w:val="20"/>
        </w:rPr>
        <w:t xml:space="preserve">společností </w:t>
      </w:r>
      <w:r w:rsidRPr="001874CF">
        <w:rPr>
          <w:rFonts w:ascii="Arial" w:hAnsi="Arial" w:cs="Arial"/>
          <w:sz w:val="20"/>
          <w:szCs w:val="20"/>
        </w:rPr>
        <w:t>ARCHITEP HK s.r.o</w:t>
      </w:r>
      <w:r>
        <w:rPr>
          <w:rFonts w:ascii="Arial" w:hAnsi="Arial" w:cs="Arial"/>
          <w:sz w:val="20"/>
          <w:szCs w:val="20"/>
        </w:rPr>
        <w:t xml:space="preserve">. </w:t>
      </w:r>
      <w:r w:rsidRPr="006075A0">
        <w:rPr>
          <w:rFonts w:ascii="Arial" w:hAnsi="Arial" w:cs="Arial"/>
          <w:sz w:val="20"/>
          <w:szCs w:val="20"/>
        </w:rPr>
        <w:t xml:space="preserve">se sídlem Habrmanova 968/22, Pražské Předměstí, 500 02 Hradec </w:t>
      </w:r>
      <w:proofErr w:type="gramStart"/>
      <w:r w:rsidRPr="006075A0">
        <w:rPr>
          <w:rFonts w:ascii="Arial" w:hAnsi="Arial" w:cs="Arial"/>
          <w:sz w:val="20"/>
          <w:szCs w:val="20"/>
        </w:rPr>
        <w:t>Králové,  IČO</w:t>
      </w:r>
      <w:proofErr w:type="gramEnd"/>
      <w:r w:rsidRPr="006075A0">
        <w:rPr>
          <w:rFonts w:ascii="Arial" w:hAnsi="Arial" w:cs="Arial"/>
          <w:sz w:val="20"/>
          <w:szCs w:val="20"/>
        </w:rPr>
        <w:t>: 27542238, z ledna 2020 včetně pasportu stavby ze září 2019</w:t>
      </w:r>
      <w:r>
        <w:rPr>
          <w:rFonts w:ascii="Arial" w:hAnsi="Arial" w:cs="Arial"/>
          <w:sz w:val="20"/>
          <w:szCs w:val="20"/>
        </w:rPr>
        <w:t xml:space="preserve"> </w:t>
      </w:r>
      <w:r w:rsidRPr="006075A0">
        <w:rPr>
          <w:rFonts w:ascii="Arial" w:hAnsi="Arial" w:cs="Arial"/>
          <w:sz w:val="20"/>
          <w:szCs w:val="20"/>
        </w:rPr>
        <w:t>(dále také jako „</w:t>
      </w:r>
      <w:r>
        <w:rPr>
          <w:rFonts w:ascii="Arial" w:hAnsi="Arial" w:cs="Arial"/>
          <w:sz w:val="20"/>
          <w:szCs w:val="20"/>
        </w:rPr>
        <w:t>studie</w:t>
      </w:r>
      <w:r w:rsidRPr="006075A0">
        <w:rPr>
          <w:rFonts w:ascii="Arial" w:hAnsi="Arial" w:cs="Arial"/>
          <w:sz w:val="20"/>
          <w:szCs w:val="20"/>
        </w:rPr>
        <w:t>“</w:t>
      </w:r>
      <w:r>
        <w:rPr>
          <w:rFonts w:ascii="Arial" w:hAnsi="Arial" w:cs="Arial"/>
          <w:sz w:val="20"/>
          <w:szCs w:val="20"/>
        </w:rPr>
        <w:t xml:space="preserve">, </w:t>
      </w:r>
      <w:r w:rsidRPr="006075A0">
        <w:rPr>
          <w:rFonts w:ascii="Arial" w:hAnsi="Arial" w:cs="Arial"/>
          <w:sz w:val="20"/>
          <w:szCs w:val="20"/>
        </w:rPr>
        <w:t>tvoří oddělenou přílohu smlouvy)</w:t>
      </w:r>
    </w:p>
    <w:p w14:paraId="5B730055" w14:textId="0174BAD0" w:rsidR="0070564D" w:rsidRPr="00D426DA" w:rsidRDefault="00805977" w:rsidP="0070564D">
      <w:pPr>
        <w:pStyle w:val="Zkladntext"/>
        <w:numPr>
          <w:ilvl w:val="0"/>
          <w:numId w:val="26"/>
        </w:numPr>
        <w:spacing w:before="120" w:line="300" w:lineRule="atLeast"/>
        <w:jc w:val="both"/>
        <w:rPr>
          <w:rFonts w:ascii="Arial" w:hAnsi="Arial" w:cs="Arial"/>
          <w:color w:val="000000"/>
        </w:rPr>
      </w:pPr>
      <w:r w:rsidRPr="00D426DA">
        <w:rPr>
          <w:rFonts w:ascii="Arial" w:hAnsi="Arial" w:cs="Arial"/>
          <w:color w:val="000000"/>
        </w:rPr>
        <w:t>D</w:t>
      </w:r>
      <w:r w:rsidR="00EF64E0" w:rsidRPr="00D426DA">
        <w:rPr>
          <w:rFonts w:ascii="Arial" w:hAnsi="Arial" w:cs="Arial"/>
          <w:color w:val="000000"/>
        </w:rPr>
        <w:t>oporučený postup</w:t>
      </w:r>
      <w:r w:rsidR="0070564D" w:rsidRPr="00D426DA">
        <w:rPr>
          <w:rFonts w:ascii="Arial" w:hAnsi="Arial" w:cs="Arial"/>
          <w:color w:val="000000"/>
        </w:rPr>
        <w:t xml:space="preserve"> č. 2/2016 </w:t>
      </w:r>
      <w:r w:rsidR="00EF64E0" w:rsidRPr="00D426DA">
        <w:rPr>
          <w:rFonts w:ascii="Arial" w:hAnsi="Arial" w:cs="Arial"/>
          <w:color w:val="000000"/>
        </w:rPr>
        <w:t>Materiálně</w:t>
      </w:r>
      <w:r w:rsidR="0070564D" w:rsidRPr="00D426DA">
        <w:rPr>
          <w:rFonts w:ascii="Arial" w:hAnsi="Arial" w:cs="Arial"/>
          <w:color w:val="000000"/>
        </w:rPr>
        <w:t>–technický standard pro služby sociální péče poskytované pobytovou formou</w:t>
      </w:r>
    </w:p>
    <w:p w14:paraId="45017343" w14:textId="5211E1D1" w:rsidR="006075A0" w:rsidRDefault="006075A0" w:rsidP="006075A0">
      <w:pPr>
        <w:pStyle w:val="paragraph"/>
        <w:widowControl w:val="0"/>
        <w:numPr>
          <w:ilvl w:val="0"/>
          <w:numId w:val="26"/>
        </w:numPr>
        <w:spacing w:before="120" w:after="120"/>
      </w:pPr>
      <w:r>
        <w:lastRenderedPageBreak/>
        <w:t xml:space="preserve">Doporučený postup 3/2018 </w:t>
      </w:r>
      <w:r w:rsidRPr="00D426DA">
        <w:rPr>
          <w:color w:val="000000"/>
        </w:rPr>
        <w:t xml:space="preserve">Materiálně–technický standard </w:t>
      </w:r>
      <w:r>
        <w:t>pro služby sociální péče poskytované pobytovou formou – pro účely výzev IROP č. 81 a 82</w:t>
      </w:r>
    </w:p>
    <w:p w14:paraId="1310EC97" w14:textId="554F3CB9" w:rsidR="006075A0" w:rsidRPr="006075A0" w:rsidRDefault="006075A0" w:rsidP="006075A0">
      <w:pPr>
        <w:pStyle w:val="Odstavecseseznamem"/>
        <w:widowControl w:val="0"/>
        <w:numPr>
          <w:ilvl w:val="0"/>
          <w:numId w:val="26"/>
        </w:numPr>
        <w:spacing w:after="0"/>
        <w:contextualSpacing w:val="0"/>
        <w:jc w:val="both"/>
        <w:rPr>
          <w:rFonts w:ascii="Arial" w:hAnsi="Arial" w:cs="Arial"/>
          <w:sz w:val="20"/>
          <w:szCs w:val="20"/>
        </w:rPr>
      </w:pPr>
      <w:r w:rsidRPr="00C0752C">
        <w:rPr>
          <w:rFonts w:ascii="Arial" w:hAnsi="Arial" w:cs="Arial"/>
          <w:sz w:val="20"/>
          <w:szCs w:val="20"/>
        </w:rPr>
        <w:t xml:space="preserve">Dálkové přenosy dat spotřeby energií – Královéhradecký </w:t>
      </w:r>
      <w:proofErr w:type="gramStart"/>
      <w:r w:rsidRPr="00C0752C">
        <w:rPr>
          <w:rFonts w:ascii="Arial" w:hAnsi="Arial" w:cs="Arial"/>
          <w:sz w:val="20"/>
          <w:szCs w:val="20"/>
        </w:rPr>
        <w:t>kraj</w:t>
      </w:r>
      <w:r w:rsidR="00EE09BC">
        <w:rPr>
          <w:rFonts w:ascii="Arial" w:hAnsi="Arial" w:cs="Arial"/>
          <w:sz w:val="20"/>
          <w:szCs w:val="20"/>
        </w:rPr>
        <w:t xml:space="preserve"> </w:t>
      </w:r>
      <w:r>
        <w:rPr>
          <w:rFonts w:ascii="Arial" w:hAnsi="Arial" w:cs="Arial"/>
          <w:sz w:val="20"/>
          <w:szCs w:val="20"/>
        </w:rPr>
        <w:t>-</w:t>
      </w:r>
      <w:r w:rsidR="00EE09BC">
        <w:rPr>
          <w:rFonts w:ascii="Arial" w:hAnsi="Arial" w:cs="Arial"/>
          <w:sz w:val="20"/>
          <w:szCs w:val="20"/>
        </w:rPr>
        <w:t xml:space="preserve"> Z</w:t>
      </w:r>
      <w:r w:rsidRPr="00C0752C">
        <w:rPr>
          <w:rFonts w:ascii="Arial" w:hAnsi="Arial" w:cs="Arial"/>
          <w:sz w:val="20"/>
          <w:szCs w:val="20"/>
        </w:rPr>
        <w:t>ákladní</w:t>
      </w:r>
      <w:proofErr w:type="gramEnd"/>
      <w:r w:rsidRPr="00C0752C">
        <w:rPr>
          <w:rFonts w:ascii="Arial" w:hAnsi="Arial" w:cs="Arial"/>
          <w:sz w:val="20"/>
          <w:szCs w:val="20"/>
        </w:rPr>
        <w:t xml:space="preserve"> informace pro projektanty</w:t>
      </w:r>
    </w:p>
    <w:p w14:paraId="1BBCDF0B" w14:textId="77777777" w:rsidR="00C2764D" w:rsidRPr="00D426DA" w:rsidRDefault="00C2764D" w:rsidP="00C2764D">
      <w:pPr>
        <w:pStyle w:val="Zkladntext"/>
        <w:numPr>
          <w:ilvl w:val="0"/>
          <w:numId w:val="26"/>
        </w:numPr>
        <w:spacing w:before="60" w:after="60" w:line="300" w:lineRule="atLeast"/>
        <w:rPr>
          <w:rFonts w:ascii="Arial" w:hAnsi="Arial" w:cs="Arial"/>
          <w:color w:val="000000"/>
        </w:rPr>
      </w:pPr>
      <w:r w:rsidRPr="00D426DA">
        <w:rPr>
          <w:rFonts w:ascii="Arial" w:hAnsi="Arial" w:cs="Arial"/>
          <w:snapToGrid w:val="0"/>
        </w:rPr>
        <w:t>Seznam poddodavatelů</w:t>
      </w:r>
    </w:p>
    <w:p w14:paraId="225B502E" w14:textId="487CFB34" w:rsidR="00C2764D" w:rsidRPr="00A9257E" w:rsidRDefault="00C2764D" w:rsidP="00A9257E">
      <w:pPr>
        <w:pStyle w:val="Zkladntext"/>
        <w:numPr>
          <w:ilvl w:val="0"/>
          <w:numId w:val="26"/>
        </w:numPr>
        <w:spacing w:before="60" w:after="60" w:line="300" w:lineRule="atLeast"/>
        <w:rPr>
          <w:rFonts w:ascii="Arial" w:hAnsi="Arial" w:cs="Arial"/>
          <w:color w:val="000000"/>
        </w:rPr>
      </w:pPr>
      <w:r w:rsidRPr="00E83C21">
        <w:rPr>
          <w:rFonts w:ascii="Arial" w:hAnsi="Arial" w:cs="Arial"/>
          <w:snapToGrid w:val="0"/>
        </w:rPr>
        <w:t>Vybraná vysvětlení zadávací dokumentace (</w:t>
      </w:r>
      <w:r w:rsidRPr="00E83C21">
        <w:rPr>
          <w:rFonts w:ascii="Arial" w:hAnsi="Arial" w:cs="Arial"/>
          <w:snapToGrid w:val="0"/>
          <w:highlight w:val="cyan"/>
        </w:rPr>
        <w:t xml:space="preserve">bude doplněno objednatelem </w:t>
      </w:r>
      <w:r w:rsidR="00E95D09" w:rsidRPr="00E83C21">
        <w:rPr>
          <w:rFonts w:ascii="Arial" w:hAnsi="Arial" w:cs="Arial"/>
          <w:snapToGrid w:val="0"/>
          <w:highlight w:val="cyan"/>
        </w:rPr>
        <w:t xml:space="preserve">před podpisem </w:t>
      </w:r>
      <w:r w:rsidRPr="00E83C21">
        <w:rPr>
          <w:rFonts w:ascii="Arial" w:hAnsi="Arial" w:cs="Arial"/>
          <w:snapToGrid w:val="0"/>
          <w:highlight w:val="cyan"/>
        </w:rPr>
        <w:t>smlouvy, případně vypuštěno</w:t>
      </w:r>
      <w:r w:rsidRPr="00E83C21">
        <w:rPr>
          <w:rFonts w:ascii="Arial" w:hAnsi="Arial" w:cs="Arial"/>
          <w:snapToGrid w:val="0"/>
        </w:rPr>
        <w:t>).</w:t>
      </w:r>
    </w:p>
    <w:p w14:paraId="122C5266" w14:textId="2979A0A6" w:rsidR="0080710F" w:rsidRPr="00676C77" w:rsidRDefault="00676C77" w:rsidP="0063608C">
      <w:pPr>
        <w:pStyle w:val="Zkladntext"/>
        <w:numPr>
          <w:ilvl w:val="0"/>
          <w:numId w:val="6"/>
        </w:numPr>
        <w:spacing w:before="240" w:after="240" w:line="276" w:lineRule="auto"/>
        <w:jc w:val="both"/>
        <w:rPr>
          <w:rFonts w:ascii="Arial" w:hAnsi="Arial" w:cs="Arial"/>
          <w:b/>
          <w:color w:val="000000"/>
        </w:rPr>
      </w:pPr>
      <w:r w:rsidRPr="00676C77">
        <w:rPr>
          <w:rFonts w:ascii="Arial" w:hAnsi="Arial" w:cs="Arial"/>
          <w:b/>
          <w:color w:val="000000"/>
        </w:rPr>
        <w:t>Podpisem smlouvy zhotovitel stvrzuje, že mu byla tato dokumentace objednatelem před uzavřením smlouvy v plném rozsahu předána.</w:t>
      </w:r>
    </w:p>
    <w:p w14:paraId="455004E4" w14:textId="3DEE5153" w:rsidR="00676C77" w:rsidRPr="00676C77" w:rsidRDefault="00676C77" w:rsidP="00676C77">
      <w:pPr>
        <w:pStyle w:val="Zkladntext"/>
        <w:numPr>
          <w:ilvl w:val="0"/>
          <w:numId w:val="6"/>
        </w:numPr>
        <w:spacing w:before="240" w:after="240" w:line="276" w:lineRule="auto"/>
        <w:jc w:val="both"/>
        <w:rPr>
          <w:rFonts w:ascii="Arial" w:hAnsi="Arial" w:cs="Arial"/>
          <w:color w:val="000000"/>
        </w:rPr>
      </w:pPr>
      <w:r w:rsidRPr="00D426DA">
        <w:rPr>
          <w:rFonts w:ascii="Arial" w:hAnsi="Arial" w:cs="Arial"/>
          <w:color w:val="000000"/>
        </w:rPr>
        <w:t>Zhotovitel prohlašuje, že všechny technické a smluvní podmínky byly před podpisem smlouvy na základě jeho žádosti o vysvětlení zadávací dokumentace v rámci veřejné zakázky, na základě jejíhož výsledku je uzavřena tato smlouva, zahrnuty do jeho nabídky.</w:t>
      </w:r>
    </w:p>
    <w:p w14:paraId="269F11FC" w14:textId="2C5E25C5" w:rsidR="00261C40" w:rsidRPr="00D426DA" w:rsidRDefault="00156D3D" w:rsidP="0063608C">
      <w:pPr>
        <w:pStyle w:val="Zkladntext"/>
        <w:numPr>
          <w:ilvl w:val="0"/>
          <w:numId w:val="6"/>
        </w:numPr>
        <w:spacing w:before="240" w:after="240" w:line="276" w:lineRule="auto"/>
        <w:ind w:left="357" w:hanging="357"/>
        <w:jc w:val="both"/>
        <w:rPr>
          <w:rFonts w:ascii="Arial" w:hAnsi="Arial" w:cs="Arial"/>
          <w:color w:val="000000"/>
        </w:rPr>
      </w:pPr>
      <w:r w:rsidRPr="00D426DA">
        <w:rPr>
          <w:rFonts w:ascii="Arial" w:hAnsi="Arial" w:cs="Arial"/>
          <w:color w:val="000000"/>
        </w:rPr>
        <w:t>Zhotovitel</w:t>
      </w:r>
      <w:r w:rsidR="00261C40" w:rsidRPr="00D426DA">
        <w:rPr>
          <w:rFonts w:ascii="Arial" w:hAnsi="Arial" w:cs="Arial"/>
          <w:color w:val="000000"/>
        </w:rPr>
        <w:t xml:space="preserve"> dále prohlašuje, </w:t>
      </w:r>
      <w:r w:rsidR="00D81877" w:rsidRPr="00D426DA">
        <w:rPr>
          <w:rFonts w:ascii="Arial" w:hAnsi="Arial" w:cs="Arial"/>
          <w:color w:val="000000"/>
        </w:rPr>
        <w:t xml:space="preserve">že realizaci </w:t>
      </w:r>
      <w:r w:rsidR="005A5BAF" w:rsidRPr="00D426DA">
        <w:rPr>
          <w:rFonts w:ascii="Arial" w:hAnsi="Arial" w:cs="Arial"/>
          <w:color w:val="000000"/>
        </w:rPr>
        <w:t>předmětu smlouvy</w:t>
      </w:r>
      <w:r w:rsidR="00261C40" w:rsidRPr="00D426DA">
        <w:rPr>
          <w:rFonts w:ascii="Arial" w:hAnsi="Arial" w:cs="Arial"/>
          <w:color w:val="000000"/>
        </w:rPr>
        <w:t xml:space="preserve"> provede v souladu se zadávací dokumentací veřejné zakázky včetně všech jejích vysvětlení</w:t>
      </w:r>
      <w:r w:rsidRPr="00D426DA">
        <w:rPr>
          <w:rFonts w:ascii="Arial" w:hAnsi="Arial" w:cs="Arial"/>
          <w:color w:val="000000"/>
        </w:rPr>
        <w:t xml:space="preserve"> či změn a doplnění provedených</w:t>
      </w:r>
      <w:r w:rsidR="00261C40" w:rsidRPr="00D426DA">
        <w:rPr>
          <w:rFonts w:ascii="Arial" w:hAnsi="Arial" w:cs="Arial"/>
          <w:color w:val="000000"/>
        </w:rPr>
        <w:t xml:space="preserve"> </w:t>
      </w:r>
      <w:r w:rsidR="00E16BDB">
        <w:rPr>
          <w:rFonts w:ascii="Arial" w:hAnsi="Arial" w:cs="Arial"/>
          <w:color w:val="000000"/>
        </w:rPr>
        <w:t>objednatelem</w:t>
      </w:r>
      <w:r w:rsidR="00261C40" w:rsidRPr="00D426DA">
        <w:rPr>
          <w:rFonts w:ascii="Arial" w:hAnsi="Arial" w:cs="Arial"/>
          <w:color w:val="000000"/>
        </w:rPr>
        <w:t>.</w:t>
      </w:r>
    </w:p>
    <w:p w14:paraId="122C526E" w14:textId="7EC91B16" w:rsidR="00B0377B" w:rsidRPr="00D426DA" w:rsidRDefault="00156D3D" w:rsidP="0063608C">
      <w:pPr>
        <w:pStyle w:val="Zkladntext"/>
        <w:numPr>
          <w:ilvl w:val="0"/>
          <w:numId w:val="6"/>
        </w:numPr>
        <w:spacing w:before="240" w:after="240" w:line="276" w:lineRule="auto"/>
        <w:ind w:left="357" w:hanging="357"/>
        <w:jc w:val="both"/>
        <w:rPr>
          <w:rFonts w:ascii="Arial" w:hAnsi="Arial" w:cs="Arial"/>
          <w:color w:val="000000"/>
        </w:rPr>
      </w:pPr>
      <w:r w:rsidRPr="00D426DA">
        <w:rPr>
          <w:rFonts w:ascii="Arial" w:hAnsi="Arial" w:cs="Arial"/>
          <w:color w:val="000000"/>
        </w:rPr>
        <w:t>Zhotovitel</w:t>
      </w:r>
      <w:r w:rsidR="00357C09" w:rsidRPr="00D426DA">
        <w:rPr>
          <w:rFonts w:ascii="Arial" w:hAnsi="Arial" w:cs="Arial"/>
          <w:color w:val="000000"/>
        </w:rPr>
        <w:t xml:space="preserve"> upozorní </w:t>
      </w:r>
      <w:r w:rsidRPr="00D426DA">
        <w:rPr>
          <w:rFonts w:ascii="Arial" w:hAnsi="Arial" w:cs="Arial"/>
          <w:color w:val="000000"/>
        </w:rPr>
        <w:t>objednatele</w:t>
      </w:r>
      <w:r w:rsidR="00357C09" w:rsidRPr="00D426DA">
        <w:rPr>
          <w:rFonts w:ascii="Arial" w:hAnsi="Arial" w:cs="Arial"/>
          <w:color w:val="000000"/>
        </w:rPr>
        <w:t xml:space="preserve"> bez zbytečného odkladu na zjištěné zjevné vady a nedostatky</w:t>
      </w:r>
      <w:r w:rsidR="007E79C1" w:rsidRPr="00D426DA">
        <w:rPr>
          <w:rFonts w:ascii="Arial" w:hAnsi="Arial" w:cs="Arial"/>
          <w:color w:val="000000"/>
        </w:rPr>
        <w:t xml:space="preserve"> podkladů pro uzavření smlouvy</w:t>
      </w:r>
      <w:r w:rsidR="00357C09" w:rsidRPr="00D426DA">
        <w:rPr>
          <w:rFonts w:ascii="Arial" w:hAnsi="Arial" w:cs="Arial"/>
          <w:color w:val="000000"/>
        </w:rPr>
        <w:t xml:space="preserve">. Případný soupis zjištěných vad a nedostatků předané dokumentace včetně návrhů na jejich odstranění </w:t>
      </w:r>
      <w:r w:rsidRPr="00D426DA">
        <w:rPr>
          <w:rFonts w:ascii="Arial" w:hAnsi="Arial" w:cs="Arial"/>
          <w:color w:val="000000"/>
        </w:rPr>
        <w:t>zhotovitel</w:t>
      </w:r>
      <w:r w:rsidR="00357C09" w:rsidRPr="00D426DA">
        <w:rPr>
          <w:rFonts w:ascii="Arial" w:hAnsi="Arial" w:cs="Arial"/>
          <w:color w:val="000000"/>
        </w:rPr>
        <w:t xml:space="preserve"> předá </w:t>
      </w:r>
      <w:r w:rsidRPr="00D426DA">
        <w:rPr>
          <w:rFonts w:ascii="Arial" w:hAnsi="Arial" w:cs="Arial"/>
          <w:color w:val="000000"/>
        </w:rPr>
        <w:t>objednateli</w:t>
      </w:r>
      <w:r w:rsidR="00357C09" w:rsidRPr="00D426DA">
        <w:rPr>
          <w:rFonts w:ascii="Arial" w:hAnsi="Arial" w:cs="Arial"/>
          <w:color w:val="000000"/>
        </w:rPr>
        <w:t xml:space="preserve"> bez zbytečného odkladu po provedení kontroly.</w:t>
      </w:r>
    </w:p>
    <w:p w14:paraId="04210731" w14:textId="1EC064CB" w:rsidR="00156D3D" w:rsidRPr="00D426DA" w:rsidRDefault="00156D3D" w:rsidP="0063608C">
      <w:pPr>
        <w:pStyle w:val="Zkladntext"/>
        <w:numPr>
          <w:ilvl w:val="0"/>
          <w:numId w:val="6"/>
        </w:numPr>
        <w:spacing w:before="240" w:after="240" w:line="276" w:lineRule="auto"/>
        <w:jc w:val="both"/>
        <w:rPr>
          <w:rFonts w:ascii="Arial" w:hAnsi="Arial" w:cs="Arial"/>
          <w:color w:val="000000"/>
        </w:rPr>
      </w:pPr>
      <w:r w:rsidRPr="00D426DA">
        <w:rPr>
          <w:rFonts w:ascii="Arial" w:hAnsi="Arial" w:cs="Arial"/>
          <w:color w:val="000000"/>
        </w:rPr>
        <w:t>Zhotovitel prohlašuje, že je způsobilý k řádnému a včasnému provedení díla dle této smlouvy, že disponuje takovými kapacitami a odbornými znalostmi, které jsou třeba k řádnému zhotovení díla. Pokud některé práce na sjednaném díle zajistí prostřednictvím třetích osob, odpovídá za kvalitu prací a dodávky, jako by dílo prováděl sám.</w:t>
      </w:r>
    </w:p>
    <w:p w14:paraId="5FBF7A19" w14:textId="7D5DF621" w:rsidR="00156D3D" w:rsidRPr="00D426DA" w:rsidRDefault="00156D3D" w:rsidP="0063608C">
      <w:pPr>
        <w:pStyle w:val="Zkladntext"/>
        <w:numPr>
          <w:ilvl w:val="0"/>
          <w:numId w:val="6"/>
        </w:numPr>
        <w:spacing w:before="240" w:after="240" w:line="276" w:lineRule="auto"/>
        <w:jc w:val="both"/>
        <w:rPr>
          <w:rFonts w:ascii="Arial" w:hAnsi="Arial" w:cs="Arial"/>
          <w:color w:val="000000"/>
        </w:rPr>
      </w:pPr>
      <w:r w:rsidRPr="00D426DA">
        <w:rPr>
          <w:rFonts w:ascii="Arial" w:hAnsi="Arial" w:cs="Arial"/>
          <w:color w:val="000000"/>
        </w:rPr>
        <w:t>Zhotovitel prohlašuje, že není předlužen a není mu známo, že by bylo vůči němu zahájeno insolvenční řízení. Dále prohlašuje, že vůči němu není v právní moci žádné soudní rozhodnutí, či rozhodnutí správního, daňového či jiného orgánu na plnění, které by mohlo být důvodem soudní exekuce na majetek zhotovitele a že takové řízení nebylo vůči němu zahájeno.</w:t>
      </w:r>
    </w:p>
    <w:p w14:paraId="122C526F" w14:textId="77777777" w:rsidR="00B0377B" w:rsidRPr="00D426DA" w:rsidRDefault="00B0377B" w:rsidP="00F32D38">
      <w:pPr>
        <w:spacing w:before="240" w:line="276" w:lineRule="auto"/>
        <w:jc w:val="center"/>
        <w:rPr>
          <w:rFonts w:ascii="Arial" w:hAnsi="Arial" w:cs="Arial"/>
          <w:b/>
          <w:color w:val="000000"/>
          <w:sz w:val="20"/>
          <w:szCs w:val="20"/>
        </w:rPr>
      </w:pPr>
      <w:r w:rsidRPr="00D426DA">
        <w:rPr>
          <w:rFonts w:ascii="Arial" w:hAnsi="Arial" w:cs="Arial"/>
          <w:b/>
          <w:color w:val="000000"/>
          <w:sz w:val="20"/>
          <w:szCs w:val="20"/>
        </w:rPr>
        <w:t>Článek 3</w:t>
      </w:r>
    </w:p>
    <w:p w14:paraId="122C5270" w14:textId="77777777" w:rsidR="00B0377B" w:rsidRPr="00D426DA" w:rsidRDefault="00B0377B" w:rsidP="00F32D38">
      <w:pPr>
        <w:pStyle w:val="Nadpis1"/>
        <w:spacing w:after="240" w:line="276" w:lineRule="auto"/>
        <w:rPr>
          <w:rFonts w:cs="Arial"/>
          <w:b w:val="0"/>
          <w:color w:val="000000"/>
          <w:szCs w:val="20"/>
        </w:rPr>
      </w:pPr>
      <w:r w:rsidRPr="00D426DA">
        <w:rPr>
          <w:rFonts w:cs="Arial"/>
          <w:color w:val="000000"/>
          <w:szCs w:val="20"/>
        </w:rPr>
        <w:t>Předmět smlouvy</w:t>
      </w:r>
    </w:p>
    <w:p w14:paraId="326ADABD" w14:textId="77777777" w:rsidR="00D3697B" w:rsidRDefault="00156D3D" w:rsidP="0063608C">
      <w:pPr>
        <w:pStyle w:val="Zkladntext"/>
        <w:numPr>
          <w:ilvl w:val="0"/>
          <w:numId w:val="7"/>
        </w:numPr>
        <w:spacing w:before="240" w:after="240" w:line="276" w:lineRule="auto"/>
        <w:jc w:val="both"/>
        <w:rPr>
          <w:rFonts w:ascii="Arial" w:hAnsi="Arial" w:cs="Arial"/>
          <w:color w:val="000000"/>
        </w:rPr>
      </w:pPr>
      <w:r w:rsidRPr="00D426DA">
        <w:rPr>
          <w:rFonts w:ascii="Arial" w:hAnsi="Arial" w:cs="Arial"/>
          <w:color w:val="000000"/>
        </w:rPr>
        <w:t xml:space="preserve">Předmětem smlouvy je závazek zhotovitele svým jménem na svůj náklad a odpovědnost ve sjednaných termínech zhotovit </w:t>
      </w:r>
      <w:r w:rsidR="000A264E" w:rsidRPr="00D426DA">
        <w:rPr>
          <w:rFonts w:ascii="Arial" w:hAnsi="Arial" w:cs="Arial"/>
          <w:color w:val="000000"/>
        </w:rPr>
        <w:t xml:space="preserve">a dokončit </w:t>
      </w:r>
      <w:r w:rsidRPr="00D426DA">
        <w:rPr>
          <w:rFonts w:ascii="Arial" w:hAnsi="Arial" w:cs="Arial"/>
          <w:color w:val="000000"/>
        </w:rPr>
        <w:t>dílo dále specifikované a prosté vad a nedodělk</w:t>
      </w:r>
      <w:r w:rsidR="00AB0EFD" w:rsidRPr="00D426DA">
        <w:rPr>
          <w:rFonts w:ascii="Arial" w:hAnsi="Arial" w:cs="Arial"/>
          <w:color w:val="000000"/>
        </w:rPr>
        <w:t>ů</w:t>
      </w:r>
      <w:r w:rsidRPr="00D426DA">
        <w:rPr>
          <w:rFonts w:ascii="Arial" w:hAnsi="Arial" w:cs="Arial"/>
          <w:color w:val="000000"/>
        </w:rPr>
        <w:t xml:space="preserve"> je předat objednateli sjednaným způsobem. </w:t>
      </w:r>
    </w:p>
    <w:p w14:paraId="34B18D10" w14:textId="736986F2" w:rsidR="00156D3D" w:rsidRPr="00D426DA" w:rsidRDefault="00156D3D" w:rsidP="0063608C">
      <w:pPr>
        <w:pStyle w:val="Zkladntext"/>
        <w:numPr>
          <w:ilvl w:val="0"/>
          <w:numId w:val="7"/>
        </w:numPr>
        <w:spacing w:before="240" w:after="240" w:line="276" w:lineRule="auto"/>
        <w:jc w:val="both"/>
        <w:rPr>
          <w:rFonts w:ascii="Arial" w:hAnsi="Arial" w:cs="Arial"/>
          <w:color w:val="000000"/>
        </w:rPr>
      </w:pPr>
      <w:r w:rsidRPr="00D426DA">
        <w:rPr>
          <w:rFonts w:ascii="Arial" w:hAnsi="Arial" w:cs="Arial"/>
          <w:color w:val="000000"/>
        </w:rPr>
        <w:t>Objednatel se zavazuje řádně zhotovené dílo převzít a zaplatit za něj sjednanou cenu</w:t>
      </w:r>
      <w:r w:rsidR="0019078F" w:rsidRPr="00D426DA">
        <w:rPr>
          <w:rFonts w:ascii="Arial" w:hAnsi="Arial" w:cs="Arial"/>
          <w:color w:val="000000"/>
        </w:rPr>
        <w:t xml:space="preserve"> ve výši a za podmínek dále stanovených</w:t>
      </w:r>
      <w:r w:rsidRPr="00D426DA">
        <w:rPr>
          <w:rFonts w:ascii="Arial" w:hAnsi="Arial" w:cs="Arial"/>
          <w:color w:val="000000"/>
        </w:rPr>
        <w:t>.</w:t>
      </w:r>
    </w:p>
    <w:p w14:paraId="5ED9916E" w14:textId="0D50A21A" w:rsidR="00AB0EFD" w:rsidRPr="00D3697B" w:rsidRDefault="00D3697B" w:rsidP="00D3697B">
      <w:pPr>
        <w:pStyle w:val="Odstavecseseznamem"/>
        <w:numPr>
          <w:ilvl w:val="0"/>
          <w:numId w:val="7"/>
        </w:numPr>
        <w:jc w:val="both"/>
        <w:rPr>
          <w:rFonts w:ascii="Arial" w:hAnsi="Arial" w:cs="Arial"/>
          <w:color w:val="000000"/>
          <w:sz w:val="20"/>
          <w:szCs w:val="20"/>
        </w:rPr>
      </w:pPr>
      <w:r w:rsidRPr="00D3697B">
        <w:rPr>
          <w:rFonts w:ascii="Arial" w:hAnsi="Arial" w:cs="Arial"/>
          <w:color w:val="000000"/>
          <w:sz w:val="20"/>
          <w:szCs w:val="20"/>
        </w:rPr>
        <w:t>Předmět smlouvy bude realizován v souladu s požadavky objednatele, dle této smlouvy a jejích příloh, v souladu se zadávacími podmínkami příslušné veřejné zakázky, s platnými právními předpisy a příslušným územním plánem a případně dalšími podklady poskytnutými zhotoviteli objednatelem. Objednatel si vyhrazuje právo upravit závěry vyplývající z předaných podkladů v závislosti na svých požadavcích.</w:t>
      </w:r>
    </w:p>
    <w:p w14:paraId="14528D6D" w14:textId="7806822A" w:rsidR="0085022A" w:rsidRPr="0085022A" w:rsidRDefault="0085022A" w:rsidP="0085022A">
      <w:pPr>
        <w:pStyle w:val="Zkladntext"/>
        <w:numPr>
          <w:ilvl w:val="0"/>
          <w:numId w:val="7"/>
        </w:numPr>
        <w:spacing w:before="240" w:after="240" w:line="276" w:lineRule="auto"/>
        <w:jc w:val="both"/>
        <w:rPr>
          <w:rFonts w:ascii="Arial" w:hAnsi="Arial" w:cs="Arial"/>
          <w:color w:val="000000"/>
        </w:rPr>
      </w:pPr>
      <w:r w:rsidRPr="0085022A">
        <w:rPr>
          <w:rFonts w:ascii="Arial" w:hAnsi="Arial" w:cs="Arial"/>
        </w:rPr>
        <w:t xml:space="preserve">Zhotovitel navrhne řešení, které bude energeticky úsporné a environmentálně šetrné, zejména bude při zpracování dokumentace řešit možnost zpětného využití dešťových vod pro provoz objektu nad </w:t>
      </w:r>
      <w:r w:rsidRPr="0085022A">
        <w:rPr>
          <w:rFonts w:ascii="Arial" w:hAnsi="Arial" w:cs="Arial"/>
        </w:rPr>
        <w:lastRenderedPageBreak/>
        <w:t>rámec požadavku § 5 odst. 3 zákona č. 254/2001 Sb., o vodách a změně některých zákonů, ve znění pozdějších předpisů.</w:t>
      </w:r>
    </w:p>
    <w:p w14:paraId="3C978035" w14:textId="715819F6" w:rsidR="00DC380E" w:rsidRPr="00DC380E" w:rsidRDefault="00DC380E" w:rsidP="00DC380E">
      <w:pPr>
        <w:pStyle w:val="Zkladntext"/>
        <w:numPr>
          <w:ilvl w:val="0"/>
          <w:numId w:val="7"/>
        </w:numPr>
        <w:spacing w:before="240" w:after="240" w:line="276" w:lineRule="auto"/>
        <w:jc w:val="both"/>
        <w:rPr>
          <w:rFonts w:ascii="Arial" w:hAnsi="Arial" w:cs="Arial"/>
          <w:color w:val="000000"/>
        </w:rPr>
      </w:pPr>
      <w:r w:rsidRPr="00DC380E">
        <w:rPr>
          <w:rFonts w:ascii="Arial" w:hAnsi="Arial" w:cs="Arial"/>
        </w:rPr>
        <w:t>Objednatel preferuje technická řešení, která napomáhají udržitelnému hospodaření s vodou (např. zachytávání srážkové vody na zalévání zahrady, akumulace srážkové vody pro splachování WC a zálivku, využívání přečištěné odpadní vody jako vody užitkové, zakládání tzv. zelených střech, výstavba retenčních nádrží, jezírek apod.)</w:t>
      </w:r>
      <w:r>
        <w:rPr>
          <w:rFonts w:ascii="Arial" w:hAnsi="Arial" w:cs="Arial"/>
          <w:color w:val="000000"/>
        </w:rPr>
        <w:t>.</w:t>
      </w:r>
    </w:p>
    <w:p w14:paraId="2C24B608" w14:textId="58887B04" w:rsidR="005A5BAF" w:rsidRPr="00D426DA" w:rsidRDefault="005A5BAF" w:rsidP="00F32D38">
      <w:pPr>
        <w:keepNext/>
        <w:spacing w:before="240" w:line="276" w:lineRule="auto"/>
        <w:jc w:val="center"/>
        <w:outlineLvl w:val="6"/>
        <w:rPr>
          <w:rFonts w:ascii="Arial" w:hAnsi="Arial" w:cs="Arial"/>
          <w:b/>
          <w:sz w:val="20"/>
          <w:szCs w:val="20"/>
        </w:rPr>
      </w:pPr>
      <w:r w:rsidRPr="00D426DA">
        <w:rPr>
          <w:rFonts w:ascii="Arial" w:hAnsi="Arial" w:cs="Arial"/>
          <w:b/>
          <w:sz w:val="20"/>
          <w:szCs w:val="20"/>
        </w:rPr>
        <w:t>Článek 4</w:t>
      </w:r>
    </w:p>
    <w:p w14:paraId="17681E9C" w14:textId="35CB2CA6" w:rsidR="005A5BAF" w:rsidRPr="00D426DA" w:rsidRDefault="00AB0EFD" w:rsidP="00F32D38">
      <w:pPr>
        <w:keepNext/>
        <w:spacing w:after="240" w:line="276" w:lineRule="auto"/>
        <w:jc w:val="center"/>
        <w:outlineLvl w:val="6"/>
        <w:rPr>
          <w:rFonts w:ascii="Arial" w:hAnsi="Arial" w:cs="Arial"/>
          <w:b/>
          <w:sz w:val="20"/>
          <w:szCs w:val="20"/>
        </w:rPr>
      </w:pPr>
      <w:r w:rsidRPr="00D426DA">
        <w:rPr>
          <w:rFonts w:ascii="Arial" w:hAnsi="Arial" w:cs="Arial"/>
          <w:b/>
          <w:sz w:val="20"/>
          <w:szCs w:val="20"/>
        </w:rPr>
        <w:t xml:space="preserve">Předmět </w:t>
      </w:r>
      <w:r w:rsidR="000C6823" w:rsidRPr="00D426DA">
        <w:rPr>
          <w:rFonts w:ascii="Arial" w:hAnsi="Arial" w:cs="Arial"/>
          <w:b/>
          <w:sz w:val="20"/>
          <w:szCs w:val="20"/>
        </w:rPr>
        <w:t>plnění</w:t>
      </w:r>
      <w:r w:rsidR="005A5BAF" w:rsidRPr="00D426DA">
        <w:rPr>
          <w:rFonts w:ascii="Arial" w:hAnsi="Arial" w:cs="Arial"/>
          <w:b/>
          <w:sz w:val="20"/>
          <w:szCs w:val="20"/>
        </w:rPr>
        <w:t xml:space="preserve"> </w:t>
      </w:r>
      <w:r w:rsidR="00A9257E">
        <w:rPr>
          <w:rFonts w:ascii="Arial" w:hAnsi="Arial" w:cs="Arial"/>
          <w:b/>
          <w:sz w:val="20"/>
          <w:szCs w:val="20"/>
        </w:rPr>
        <w:t>a podmínky pro jeho zpracování</w:t>
      </w:r>
    </w:p>
    <w:p w14:paraId="0AEED63F" w14:textId="39D1653C" w:rsidR="00A13809" w:rsidRPr="00A13809" w:rsidRDefault="0019078F" w:rsidP="00A13809">
      <w:pPr>
        <w:pStyle w:val="Odstavecseseznamem"/>
        <w:numPr>
          <w:ilvl w:val="3"/>
          <w:numId w:val="2"/>
        </w:numPr>
        <w:tabs>
          <w:tab w:val="clear" w:pos="2880"/>
        </w:tabs>
        <w:spacing w:after="120"/>
        <w:ind w:left="425" w:hanging="357"/>
        <w:contextualSpacing w:val="0"/>
        <w:jc w:val="both"/>
        <w:rPr>
          <w:rFonts w:ascii="Arial" w:hAnsi="Arial" w:cs="Arial"/>
          <w:sz w:val="20"/>
          <w:szCs w:val="20"/>
        </w:rPr>
      </w:pPr>
      <w:r w:rsidRPr="00D426DA">
        <w:rPr>
          <w:rFonts w:ascii="Arial" w:hAnsi="Arial" w:cs="Arial"/>
          <w:iCs/>
          <w:sz w:val="20"/>
          <w:szCs w:val="20"/>
        </w:rPr>
        <w:t xml:space="preserve">Předmětem </w:t>
      </w:r>
      <w:r w:rsidR="000C6823" w:rsidRPr="00D426DA">
        <w:rPr>
          <w:rFonts w:ascii="Arial" w:hAnsi="Arial" w:cs="Arial"/>
          <w:iCs/>
          <w:sz w:val="20"/>
          <w:szCs w:val="20"/>
        </w:rPr>
        <w:t>plnění (dále také „</w:t>
      </w:r>
      <w:r w:rsidR="000C6823" w:rsidRPr="00A9257E">
        <w:rPr>
          <w:rFonts w:ascii="Arial" w:hAnsi="Arial" w:cs="Arial"/>
          <w:i/>
          <w:iCs/>
          <w:sz w:val="20"/>
          <w:szCs w:val="20"/>
        </w:rPr>
        <w:t xml:space="preserve">předmět </w:t>
      </w:r>
      <w:r w:rsidRPr="00A9257E">
        <w:rPr>
          <w:rFonts w:ascii="Arial" w:hAnsi="Arial" w:cs="Arial"/>
          <w:i/>
          <w:iCs/>
          <w:sz w:val="20"/>
          <w:szCs w:val="20"/>
        </w:rPr>
        <w:t>díla</w:t>
      </w:r>
      <w:r w:rsidR="000C6823" w:rsidRPr="00D426DA">
        <w:rPr>
          <w:rFonts w:ascii="Arial" w:hAnsi="Arial" w:cs="Arial"/>
          <w:iCs/>
          <w:sz w:val="20"/>
          <w:szCs w:val="20"/>
        </w:rPr>
        <w:t>“)</w:t>
      </w:r>
      <w:r w:rsidRPr="00D426DA">
        <w:rPr>
          <w:rFonts w:ascii="Arial" w:hAnsi="Arial" w:cs="Arial"/>
          <w:iCs/>
          <w:sz w:val="20"/>
          <w:szCs w:val="20"/>
        </w:rPr>
        <w:t xml:space="preserve"> dle této smlouvy je vypracování projektové dokumentace </w:t>
      </w:r>
      <w:r w:rsidR="000C6BB9">
        <w:rPr>
          <w:rFonts w:ascii="Arial" w:hAnsi="Arial" w:cs="Arial"/>
          <w:iCs/>
          <w:sz w:val="20"/>
          <w:szCs w:val="20"/>
        </w:rPr>
        <w:t>(</w:t>
      </w:r>
      <w:r w:rsidRPr="00D426DA">
        <w:rPr>
          <w:rFonts w:ascii="Arial" w:hAnsi="Arial" w:cs="Arial"/>
          <w:iCs/>
          <w:sz w:val="20"/>
          <w:szCs w:val="20"/>
        </w:rPr>
        <w:t>dále jen také „</w:t>
      </w:r>
      <w:r w:rsidRPr="00A9257E">
        <w:rPr>
          <w:rFonts w:ascii="Arial" w:hAnsi="Arial" w:cs="Arial"/>
          <w:i/>
          <w:iCs/>
          <w:sz w:val="20"/>
          <w:szCs w:val="20"/>
        </w:rPr>
        <w:t>PD</w:t>
      </w:r>
      <w:r w:rsidRPr="00D426DA">
        <w:rPr>
          <w:rFonts w:ascii="Arial" w:hAnsi="Arial" w:cs="Arial"/>
          <w:iCs/>
          <w:sz w:val="20"/>
          <w:szCs w:val="20"/>
        </w:rPr>
        <w:t>“</w:t>
      </w:r>
      <w:r w:rsidR="00DD5FB3">
        <w:rPr>
          <w:rFonts w:ascii="Arial" w:hAnsi="Arial" w:cs="Arial"/>
          <w:iCs/>
          <w:sz w:val="20"/>
          <w:szCs w:val="20"/>
        </w:rPr>
        <w:t xml:space="preserve">) </w:t>
      </w:r>
      <w:r w:rsidR="00C573B2" w:rsidRPr="00D426DA">
        <w:rPr>
          <w:rFonts w:ascii="Arial" w:hAnsi="Arial" w:cs="Arial"/>
          <w:iCs/>
          <w:sz w:val="20"/>
          <w:szCs w:val="20"/>
        </w:rPr>
        <w:t xml:space="preserve">v dále specifikovaném rozsahu, kde výsledným stupněm bude </w:t>
      </w:r>
      <w:r w:rsidR="00A9257E">
        <w:rPr>
          <w:rFonts w:ascii="Arial" w:hAnsi="Arial" w:cs="Arial"/>
          <w:iCs/>
          <w:sz w:val="20"/>
          <w:szCs w:val="20"/>
        </w:rPr>
        <w:t>projektové dokumentace</w:t>
      </w:r>
      <w:r w:rsidR="00C573B2" w:rsidRPr="00D426DA">
        <w:rPr>
          <w:rFonts w:ascii="Arial" w:hAnsi="Arial" w:cs="Arial"/>
          <w:iCs/>
          <w:sz w:val="20"/>
          <w:szCs w:val="20"/>
        </w:rPr>
        <w:t xml:space="preserve"> pro provádění stavby (dále též jen „</w:t>
      </w:r>
      <w:r w:rsidR="00C573B2" w:rsidRPr="00A9257E">
        <w:rPr>
          <w:rFonts w:ascii="Arial" w:hAnsi="Arial" w:cs="Arial"/>
          <w:i/>
          <w:iCs/>
          <w:sz w:val="20"/>
          <w:szCs w:val="20"/>
        </w:rPr>
        <w:t>DPS</w:t>
      </w:r>
      <w:r w:rsidR="00C573B2" w:rsidRPr="00D426DA">
        <w:rPr>
          <w:rFonts w:ascii="Arial" w:hAnsi="Arial" w:cs="Arial"/>
          <w:iCs/>
          <w:sz w:val="20"/>
          <w:szCs w:val="20"/>
        </w:rPr>
        <w:t>“)</w:t>
      </w:r>
      <w:r w:rsidR="00DC3418" w:rsidRPr="00D426DA">
        <w:rPr>
          <w:rFonts w:ascii="Arial" w:hAnsi="Arial" w:cs="Arial"/>
          <w:iCs/>
          <w:sz w:val="20"/>
          <w:szCs w:val="20"/>
        </w:rPr>
        <w:t xml:space="preserve">, </w:t>
      </w:r>
      <w:r w:rsidR="00A9257E">
        <w:rPr>
          <w:rFonts w:ascii="Arial" w:hAnsi="Arial" w:cs="Arial"/>
          <w:iCs/>
          <w:sz w:val="20"/>
          <w:szCs w:val="20"/>
        </w:rPr>
        <w:t>projektová dokumentace interiérů a vybavení (dále též jen „</w:t>
      </w:r>
      <w:r w:rsidR="00DC3418" w:rsidRPr="00A9257E">
        <w:rPr>
          <w:rFonts w:ascii="Arial" w:hAnsi="Arial" w:cs="Arial"/>
          <w:i/>
          <w:iCs/>
          <w:sz w:val="20"/>
          <w:szCs w:val="20"/>
        </w:rPr>
        <w:t xml:space="preserve">PD </w:t>
      </w:r>
      <w:r w:rsidR="00CD1AE5" w:rsidRPr="00A9257E">
        <w:rPr>
          <w:rFonts w:ascii="Arial" w:hAnsi="Arial" w:cs="Arial"/>
          <w:i/>
          <w:iCs/>
          <w:sz w:val="20"/>
          <w:szCs w:val="20"/>
        </w:rPr>
        <w:t>interiérů</w:t>
      </w:r>
      <w:r w:rsidR="00051327" w:rsidRPr="00A9257E">
        <w:rPr>
          <w:rFonts w:ascii="Arial" w:hAnsi="Arial" w:cs="Arial"/>
          <w:i/>
          <w:iCs/>
          <w:sz w:val="20"/>
          <w:szCs w:val="20"/>
        </w:rPr>
        <w:t xml:space="preserve"> a vybavení</w:t>
      </w:r>
      <w:r w:rsidR="00A9257E">
        <w:rPr>
          <w:rFonts w:ascii="Arial" w:hAnsi="Arial" w:cs="Arial"/>
          <w:i/>
          <w:iCs/>
          <w:sz w:val="20"/>
          <w:szCs w:val="20"/>
        </w:rPr>
        <w:t>“)</w:t>
      </w:r>
      <w:r w:rsidR="00051327" w:rsidRPr="00D426DA">
        <w:rPr>
          <w:rFonts w:ascii="Arial" w:hAnsi="Arial" w:cs="Arial"/>
          <w:iCs/>
          <w:sz w:val="20"/>
          <w:szCs w:val="20"/>
        </w:rPr>
        <w:t>,</w:t>
      </w:r>
      <w:r w:rsidR="00134295" w:rsidRPr="00D426DA">
        <w:rPr>
          <w:rFonts w:ascii="Arial" w:hAnsi="Arial" w:cs="Arial"/>
          <w:iCs/>
          <w:sz w:val="20"/>
          <w:szCs w:val="20"/>
        </w:rPr>
        <w:t xml:space="preserve"> </w:t>
      </w:r>
      <w:r w:rsidR="00090FAF" w:rsidRPr="00090FAF">
        <w:rPr>
          <w:rFonts w:ascii="Arial" w:hAnsi="Arial" w:cs="Arial"/>
          <w:iCs/>
          <w:sz w:val="20"/>
          <w:szCs w:val="20"/>
        </w:rPr>
        <w:t>aktualizace stavebního rozpočtu dle objednatelem určené cenové soustavy</w:t>
      </w:r>
      <w:r w:rsidR="00090FAF">
        <w:rPr>
          <w:rFonts w:ascii="Arial" w:hAnsi="Arial" w:cs="Arial"/>
          <w:iCs/>
          <w:sz w:val="20"/>
          <w:szCs w:val="20"/>
        </w:rPr>
        <w:t>,</w:t>
      </w:r>
      <w:r w:rsidR="00090FAF" w:rsidRPr="00090FAF">
        <w:rPr>
          <w:rFonts w:ascii="Arial" w:hAnsi="Arial" w:cs="Arial"/>
          <w:iCs/>
          <w:sz w:val="20"/>
          <w:szCs w:val="20"/>
        </w:rPr>
        <w:t xml:space="preserve"> </w:t>
      </w:r>
      <w:r w:rsidR="00134295" w:rsidRPr="00D426DA">
        <w:rPr>
          <w:rFonts w:ascii="Arial" w:hAnsi="Arial" w:cs="Arial"/>
          <w:iCs/>
          <w:sz w:val="20"/>
          <w:szCs w:val="20"/>
        </w:rPr>
        <w:t>zajištění autorského dozoru,</w:t>
      </w:r>
      <w:r w:rsidRPr="00D426DA">
        <w:rPr>
          <w:rFonts w:ascii="Arial" w:hAnsi="Arial" w:cs="Arial"/>
          <w:iCs/>
          <w:sz w:val="20"/>
          <w:szCs w:val="20"/>
        </w:rPr>
        <w:t xml:space="preserve"> </w:t>
      </w:r>
      <w:r w:rsidR="00C573B2" w:rsidRPr="00D426DA">
        <w:rPr>
          <w:rFonts w:ascii="Arial" w:hAnsi="Arial" w:cs="Arial"/>
          <w:iCs/>
          <w:sz w:val="20"/>
          <w:szCs w:val="20"/>
        </w:rPr>
        <w:t xml:space="preserve">vše </w:t>
      </w:r>
      <w:r w:rsidRPr="00D426DA">
        <w:rPr>
          <w:rFonts w:ascii="Arial" w:hAnsi="Arial" w:cs="Arial"/>
          <w:iCs/>
          <w:sz w:val="20"/>
          <w:szCs w:val="20"/>
        </w:rPr>
        <w:t xml:space="preserve">vymezené </w:t>
      </w:r>
      <w:r w:rsidR="00B64B55" w:rsidRPr="00D426DA">
        <w:rPr>
          <w:rFonts w:ascii="Arial" w:hAnsi="Arial" w:cs="Arial"/>
          <w:iCs/>
          <w:sz w:val="20"/>
          <w:szCs w:val="20"/>
        </w:rPr>
        <w:t>dále v</w:t>
      </w:r>
      <w:r w:rsidRPr="00D426DA">
        <w:rPr>
          <w:rFonts w:ascii="Arial" w:hAnsi="Arial" w:cs="Arial"/>
          <w:iCs/>
          <w:sz w:val="20"/>
          <w:szCs w:val="20"/>
        </w:rPr>
        <w:t xml:space="preserve"> článku </w:t>
      </w:r>
      <w:r w:rsidR="00B64B55" w:rsidRPr="00D426DA">
        <w:rPr>
          <w:rFonts w:ascii="Arial" w:hAnsi="Arial" w:cs="Arial"/>
          <w:iCs/>
          <w:sz w:val="20"/>
          <w:szCs w:val="20"/>
        </w:rPr>
        <w:t>4</w:t>
      </w:r>
      <w:r w:rsidR="00DC3418" w:rsidRPr="00D426DA">
        <w:rPr>
          <w:rFonts w:ascii="Arial" w:hAnsi="Arial" w:cs="Arial"/>
          <w:iCs/>
          <w:sz w:val="20"/>
          <w:szCs w:val="20"/>
        </w:rPr>
        <w:t xml:space="preserve"> této smlouvy.</w:t>
      </w:r>
      <w:r w:rsidRPr="00D426DA">
        <w:rPr>
          <w:rFonts w:ascii="Arial" w:hAnsi="Arial" w:cs="Arial"/>
          <w:sz w:val="20"/>
          <w:szCs w:val="20"/>
        </w:rPr>
        <w:t xml:space="preserve"> </w:t>
      </w:r>
    </w:p>
    <w:p w14:paraId="0BB9C13A" w14:textId="6A95B9AE" w:rsidR="00A13809" w:rsidRDefault="008F325F" w:rsidP="008E0F4E">
      <w:pPr>
        <w:pStyle w:val="Odstavecseseznamem"/>
        <w:spacing w:after="120"/>
        <w:ind w:left="426" w:hanging="426"/>
        <w:contextualSpacing w:val="0"/>
        <w:jc w:val="both"/>
        <w:rPr>
          <w:rFonts w:ascii="Arial" w:hAnsi="Arial" w:cs="Arial"/>
          <w:sz w:val="20"/>
          <w:szCs w:val="20"/>
        </w:rPr>
      </w:pPr>
      <w:proofErr w:type="gramStart"/>
      <w:r>
        <w:rPr>
          <w:rFonts w:ascii="Arial" w:hAnsi="Arial" w:cs="Arial"/>
          <w:sz w:val="20"/>
          <w:szCs w:val="20"/>
        </w:rPr>
        <w:t>1.1</w:t>
      </w:r>
      <w:r w:rsidR="008E0F4E">
        <w:rPr>
          <w:rFonts w:ascii="Arial" w:hAnsi="Arial" w:cs="Arial"/>
          <w:sz w:val="20"/>
          <w:szCs w:val="20"/>
        </w:rPr>
        <w:t xml:space="preserve">  </w:t>
      </w:r>
      <w:r w:rsidR="00A13809" w:rsidRPr="00A13809">
        <w:rPr>
          <w:rFonts w:ascii="Arial" w:hAnsi="Arial" w:cs="Arial"/>
          <w:sz w:val="20"/>
          <w:szCs w:val="20"/>
        </w:rPr>
        <w:t>Projektová</w:t>
      </w:r>
      <w:proofErr w:type="gramEnd"/>
      <w:r w:rsidR="00A13809" w:rsidRPr="00A13809">
        <w:rPr>
          <w:rFonts w:ascii="Arial" w:hAnsi="Arial" w:cs="Arial"/>
          <w:sz w:val="20"/>
          <w:szCs w:val="20"/>
        </w:rPr>
        <w:t xml:space="preserve"> dokumentace bude vypracována jako</w:t>
      </w:r>
      <w:r w:rsidR="00A13809" w:rsidRPr="00010F30">
        <w:rPr>
          <w:rFonts w:ascii="Arial" w:hAnsi="Arial" w:cs="Arial"/>
          <w:b/>
          <w:sz w:val="20"/>
          <w:szCs w:val="20"/>
        </w:rPr>
        <w:t xml:space="preserve"> soubor dokumentací</w:t>
      </w:r>
      <w:r w:rsidR="008E0F4E">
        <w:rPr>
          <w:rFonts w:ascii="Arial" w:hAnsi="Arial" w:cs="Arial"/>
          <w:sz w:val="20"/>
          <w:szCs w:val="20"/>
        </w:rPr>
        <w:t>.</w:t>
      </w:r>
      <w:r w:rsidR="00A13809" w:rsidRPr="00A13809">
        <w:rPr>
          <w:rFonts w:ascii="Arial" w:hAnsi="Arial" w:cs="Arial"/>
          <w:sz w:val="20"/>
          <w:szCs w:val="20"/>
        </w:rPr>
        <w:t xml:space="preserve"> </w:t>
      </w:r>
      <w:r w:rsidR="008E0F4E">
        <w:rPr>
          <w:rFonts w:ascii="Arial" w:hAnsi="Arial" w:cs="Arial"/>
          <w:sz w:val="20"/>
          <w:szCs w:val="20"/>
        </w:rPr>
        <w:t xml:space="preserve">Zhotovitel bude při realizaci díla usilovat o návrh řešení, </w:t>
      </w:r>
      <w:r w:rsidR="008E0F4E" w:rsidRPr="00591864">
        <w:rPr>
          <w:rFonts w:ascii="Arial" w:hAnsi="Arial" w:cs="Arial"/>
          <w:sz w:val="20"/>
          <w:szCs w:val="20"/>
        </w:rPr>
        <w:t>které bude energeticky úsporné a environmentálně šetrné.</w:t>
      </w:r>
      <w:r w:rsidR="008E0F4E">
        <w:rPr>
          <w:rFonts w:ascii="Arial" w:hAnsi="Arial" w:cs="Arial"/>
          <w:sz w:val="20"/>
          <w:szCs w:val="20"/>
        </w:rPr>
        <w:t xml:space="preserve"> V</w:t>
      </w:r>
      <w:r w:rsidR="00A13809" w:rsidRPr="00A13809">
        <w:rPr>
          <w:rFonts w:ascii="Arial" w:hAnsi="Arial" w:cs="Arial"/>
          <w:sz w:val="20"/>
          <w:szCs w:val="20"/>
        </w:rPr>
        <w:t xml:space="preserve">ýslednou dokumentací bude PD pro provádění stavby a PD interiéru a vybavení a bude k nim vypracován soupis staveních prací, dodávek a služeb s výkazem výměr, a to v souladu s požadavky vyhlášky č. 169/2016., Sb., o stanovení rozsahu dokumentace veřejné zakázky na stavební práce a soupisu stavebních prací, dodávek a služeb s výkazem výměr, ve znění pozdějších předpisů. Tento soupis bude vypracován v podobě oceněného a neoceněného soupisu stavebních prací, dodávek a služeb včetně výkazu výměr jednotlivých položek pro jednotlivé PD. Ocenění položek soupisu stavebních prací, dodávek a služeb bude provedeno za použití </w:t>
      </w:r>
      <w:bookmarkStart w:id="2" w:name="_Hlk69395977"/>
      <w:r w:rsidR="00A403C8">
        <w:rPr>
          <w:rFonts w:ascii="Arial" w:hAnsi="Arial" w:cs="Arial"/>
          <w:sz w:val="20"/>
          <w:szCs w:val="20"/>
        </w:rPr>
        <w:t xml:space="preserve">aktuální platné </w:t>
      </w:r>
      <w:r w:rsidR="00A13809" w:rsidRPr="00A13809">
        <w:rPr>
          <w:rFonts w:ascii="Arial" w:hAnsi="Arial" w:cs="Arial"/>
          <w:sz w:val="20"/>
          <w:szCs w:val="20"/>
        </w:rPr>
        <w:t xml:space="preserve">cenové soustavy </w:t>
      </w:r>
      <w:r w:rsidR="00A403C8">
        <w:rPr>
          <w:rFonts w:ascii="Arial" w:hAnsi="Arial" w:cs="Arial"/>
          <w:sz w:val="20"/>
          <w:szCs w:val="20"/>
        </w:rPr>
        <w:t xml:space="preserve">(např. </w:t>
      </w:r>
      <w:r w:rsidR="00A13809" w:rsidRPr="00A13809">
        <w:rPr>
          <w:rFonts w:ascii="Arial" w:hAnsi="Arial" w:cs="Arial"/>
          <w:sz w:val="20"/>
          <w:szCs w:val="20"/>
        </w:rPr>
        <w:t>ÚRS Praha</w:t>
      </w:r>
      <w:r w:rsidR="00A403C8">
        <w:rPr>
          <w:rFonts w:ascii="Arial" w:hAnsi="Arial" w:cs="Arial"/>
          <w:sz w:val="20"/>
          <w:szCs w:val="20"/>
        </w:rPr>
        <w:t xml:space="preserve">) v době předání </w:t>
      </w:r>
      <w:bookmarkEnd w:id="2"/>
      <w:r w:rsidR="00A17F7A">
        <w:rPr>
          <w:rFonts w:ascii="Arial" w:hAnsi="Arial" w:cs="Arial"/>
          <w:sz w:val="20"/>
          <w:szCs w:val="20"/>
        </w:rPr>
        <w:t>díla</w:t>
      </w:r>
      <w:r w:rsidR="00A13809">
        <w:rPr>
          <w:rFonts w:ascii="Arial" w:hAnsi="Arial" w:cs="Arial"/>
          <w:sz w:val="20"/>
          <w:szCs w:val="20"/>
        </w:rPr>
        <w:t>.</w:t>
      </w:r>
      <w:r w:rsidR="009A09FB">
        <w:rPr>
          <w:rFonts w:ascii="Arial" w:hAnsi="Arial" w:cs="Arial"/>
          <w:sz w:val="20"/>
          <w:szCs w:val="20"/>
        </w:rPr>
        <w:t xml:space="preserve"> </w:t>
      </w:r>
      <w:r w:rsidR="009A09FB" w:rsidRPr="009A09FB">
        <w:rPr>
          <w:rFonts w:ascii="Arial" w:hAnsi="Arial" w:cs="Arial"/>
          <w:sz w:val="20"/>
          <w:szCs w:val="20"/>
        </w:rPr>
        <w:t>S ohledem na skutečnost, že předmětem díla je zpracování projektové dokumentaci ke stavebním pracím včetně projektu interiéru a vybavení</w:t>
      </w:r>
      <w:r w:rsidR="009A09FB">
        <w:rPr>
          <w:rFonts w:ascii="Arial" w:hAnsi="Arial" w:cs="Arial"/>
          <w:sz w:val="20"/>
          <w:szCs w:val="20"/>
        </w:rPr>
        <w:t xml:space="preserve">, </w:t>
      </w:r>
      <w:r w:rsidR="009A09FB" w:rsidRPr="009A09FB">
        <w:rPr>
          <w:rFonts w:ascii="Arial" w:hAnsi="Arial" w:cs="Arial"/>
          <w:sz w:val="20"/>
          <w:szCs w:val="20"/>
        </w:rPr>
        <w:t xml:space="preserve">bude </w:t>
      </w:r>
      <w:r w:rsidR="009A09FB">
        <w:rPr>
          <w:rFonts w:ascii="Arial" w:hAnsi="Arial" w:cs="Arial"/>
          <w:sz w:val="20"/>
          <w:szCs w:val="20"/>
        </w:rPr>
        <w:t>PD</w:t>
      </w:r>
      <w:r w:rsidR="009A09FB" w:rsidRPr="009A09FB">
        <w:rPr>
          <w:rFonts w:ascii="Arial" w:hAnsi="Arial" w:cs="Arial"/>
          <w:sz w:val="20"/>
          <w:szCs w:val="20"/>
        </w:rPr>
        <w:t xml:space="preserve"> včetně soupisu prací vyhotovena tak, aby tyto bylo možné oddělit pro samostatná zadávací (výběrová</w:t>
      </w:r>
      <w:r w:rsidR="009A09FB">
        <w:rPr>
          <w:rFonts w:ascii="Arial" w:hAnsi="Arial" w:cs="Arial"/>
          <w:sz w:val="20"/>
          <w:szCs w:val="20"/>
        </w:rPr>
        <w:t>)</w:t>
      </w:r>
      <w:r w:rsidR="009A09FB" w:rsidRPr="009A09FB">
        <w:rPr>
          <w:rFonts w:ascii="Arial" w:hAnsi="Arial" w:cs="Arial"/>
          <w:sz w:val="20"/>
          <w:szCs w:val="20"/>
        </w:rPr>
        <w:t xml:space="preserve"> řízení na zhotovitele stavby a dodávky či služby, přičemž soupisy prací pro stavební práce a dodávky či služby budou zpracovány jako samostatné soubory.</w:t>
      </w:r>
    </w:p>
    <w:p w14:paraId="7FC98001" w14:textId="5DD6C75D" w:rsidR="00586BD5" w:rsidRPr="00696C97" w:rsidRDefault="008F325F" w:rsidP="008F325F">
      <w:pPr>
        <w:pStyle w:val="Odstavecseseznamem"/>
        <w:spacing w:after="120"/>
        <w:ind w:left="425" w:hanging="425"/>
        <w:contextualSpacing w:val="0"/>
        <w:jc w:val="both"/>
        <w:rPr>
          <w:rFonts w:ascii="Arial" w:hAnsi="Arial" w:cs="Arial"/>
          <w:sz w:val="20"/>
          <w:szCs w:val="20"/>
        </w:rPr>
      </w:pPr>
      <w:r>
        <w:rPr>
          <w:rFonts w:ascii="Arial" w:hAnsi="Arial" w:cs="Arial"/>
          <w:sz w:val="20"/>
          <w:szCs w:val="20"/>
        </w:rPr>
        <w:t>1.2</w:t>
      </w:r>
      <w:r>
        <w:rPr>
          <w:rFonts w:ascii="Arial" w:hAnsi="Arial" w:cs="Arial"/>
          <w:sz w:val="20"/>
          <w:szCs w:val="20"/>
        </w:rPr>
        <w:tab/>
      </w:r>
      <w:r w:rsidRPr="00A13809">
        <w:rPr>
          <w:rFonts w:ascii="Arial" w:hAnsi="Arial" w:cs="Arial"/>
          <w:sz w:val="20"/>
          <w:szCs w:val="20"/>
        </w:rPr>
        <w:t xml:space="preserve">Předmětem plnění bude i kompletní </w:t>
      </w:r>
      <w:r w:rsidRPr="00696C97">
        <w:rPr>
          <w:rFonts w:ascii="Arial" w:hAnsi="Arial" w:cs="Arial"/>
          <w:sz w:val="20"/>
          <w:szCs w:val="20"/>
        </w:rPr>
        <w:t>zajištění inženýrské činnosti včetně</w:t>
      </w:r>
      <w:r w:rsidRPr="00A13809">
        <w:rPr>
          <w:rFonts w:ascii="Arial" w:hAnsi="Arial" w:cs="Arial"/>
          <w:sz w:val="20"/>
          <w:szCs w:val="20"/>
        </w:rPr>
        <w:t xml:space="preserve"> získání vyjádření dotčených orgánů a jejich zpracování do DPS a získání</w:t>
      </w:r>
      <w:r w:rsidR="00B54F02">
        <w:rPr>
          <w:rFonts w:ascii="Arial" w:hAnsi="Arial" w:cs="Arial"/>
          <w:sz w:val="20"/>
          <w:szCs w:val="20"/>
        </w:rPr>
        <w:t xml:space="preserve"> pravomocného</w:t>
      </w:r>
      <w:r w:rsidRPr="00A13809">
        <w:rPr>
          <w:rFonts w:ascii="Arial" w:hAnsi="Arial" w:cs="Arial"/>
          <w:sz w:val="20"/>
          <w:szCs w:val="20"/>
        </w:rPr>
        <w:t xml:space="preserve"> stavebního povolení. Rozsah a obsah PD stavby je stanoven vyhláškou č. 499/2006 Sb., o dokumentaci staveb, ve znění pozdějších předpisů (dále i jen „vyhláška“). </w:t>
      </w:r>
    </w:p>
    <w:p w14:paraId="2FD2229C" w14:textId="51824805" w:rsidR="008F325F" w:rsidRDefault="00586BD5" w:rsidP="008F325F">
      <w:pPr>
        <w:pStyle w:val="Odstavecseseznamem"/>
        <w:spacing w:after="120"/>
        <w:ind w:left="425" w:hanging="425"/>
        <w:contextualSpacing w:val="0"/>
        <w:jc w:val="both"/>
        <w:rPr>
          <w:rFonts w:ascii="Arial" w:hAnsi="Arial" w:cs="Arial"/>
          <w:sz w:val="20"/>
          <w:szCs w:val="20"/>
        </w:rPr>
      </w:pPr>
      <w:r w:rsidRPr="00696C97">
        <w:rPr>
          <w:rFonts w:ascii="Arial" w:hAnsi="Arial" w:cs="Arial"/>
          <w:sz w:val="20"/>
          <w:szCs w:val="20"/>
        </w:rPr>
        <w:t>1.3</w:t>
      </w:r>
      <w:r w:rsidRPr="00696C97">
        <w:rPr>
          <w:rFonts w:ascii="Arial" w:hAnsi="Arial" w:cs="Arial"/>
          <w:sz w:val="20"/>
          <w:szCs w:val="20"/>
        </w:rPr>
        <w:tab/>
      </w:r>
      <w:r w:rsidR="008F325F" w:rsidRPr="00696C97">
        <w:rPr>
          <w:rFonts w:ascii="Arial" w:hAnsi="Arial" w:cs="Arial"/>
          <w:sz w:val="20"/>
          <w:szCs w:val="20"/>
        </w:rPr>
        <w:t xml:space="preserve">Součástí zpracování projektové dokumentace pro provádění stavby bude </w:t>
      </w:r>
      <w:r w:rsidR="00DA2B25" w:rsidRPr="00696C97">
        <w:rPr>
          <w:rFonts w:ascii="Arial" w:hAnsi="Arial" w:cs="Arial"/>
          <w:sz w:val="20"/>
          <w:szCs w:val="20"/>
        </w:rPr>
        <w:t>zpracování</w:t>
      </w:r>
      <w:r w:rsidR="00010F30" w:rsidRPr="00696C97">
        <w:rPr>
          <w:rFonts w:ascii="Arial" w:hAnsi="Arial" w:cs="Arial"/>
          <w:sz w:val="20"/>
          <w:szCs w:val="20"/>
        </w:rPr>
        <w:t xml:space="preserve"> plánů</w:t>
      </w:r>
      <w:r w:rsidR="00DA2B25" w:rsidRPr="00696C97">
        <w:rPr>
          <w:rFonts w:ascii="Arial" w:hAnsi="Arial" w:cs="Arial"/>
          <w:sz w:val="20"/>
          <w:szCs w:val="20"/>
        </w:rPr>
        <w:t>:</w:t>
      </w:r>
      <w:r w:rsidR="00DA2B25">
        <w:rPr>
          <w:rFonts w:ascii="Arial" w:hAnsi="Arial" w:cs="Arial"/>
          <w:sz w:val="20"/>
          <w:szCs w:val="20"/>
        </w:rPr>
        <w:t xml:space="preserve"> </w:t>
      </w:r>
      <w:r w:rsidR="008F325F">
        <w:rPr>
          <w:rFonts w:ascii="Arial" w:hAnsi="Arial" w:cs="Arial"/>
          <w:sz w:val="20"/>
          <w:szCs w:val="20"/>
        </w:rPr>
        <w:t>plánu POV</w:t>
      </w:r>
      <w:r w:rsidR="00010F30">
        <w:rPr>
          <w:rFonts w:ascii="Arial" w:hAnsi="Arial" w:cs="Arial"/>
          <w:sz w:val="20"/>
          <w:szCs w:val="20"/>
        </w:rPr>
        <w:t>,</w:t>
      </w:r>
      <w:r w:rsidR="008F325F">
        <w:rPr>
          <w:rFonts w:ascii="Arial" w:hAnsi="Arial" w:cs="Arial"/>
          <w:sz w:val="20"/>
          <w:szCs w:val="20"/>
        </w:rPr>
        <w:t xml:space="preserve"> </w:t>
      </w:r>
      <w:r w:rsidR="008F325F" w:rsidRPr="00A13809">
        <w:rPr>
          <w:rFonts w:ascii="Arial" w:hAnsi="Arial" w:cs="Arial"/>
          <w:sz w:val="20"/>
          <w:szCs w:val="20"/>
        </w:rPr>
        <w:t>plán</w:t>
      </w:r>
      <w:r w:rsidR="008F325F">
        <w:rPr>
          <w:rFonts w:ascii="Arial" w:hAnsi="Arial" w:cs="Arial"/>
          <w:sz w:val="20"/>
          <w:szCs w:val="20"/>
        </w:rPr>
        <w:t>u</w:t>
      </w:r>
      <w:r w:rsidR="008F325F" w:rsidRPr="00A13809">
        <w:rPr>
          <w:rFonts w:ascii="Arial" w:hAnsi="Arial" w:cs="Arial"/>
          <w:sz w:val="20"/>
          <w:szCs w:val="20"/>
        </w:rPr>
        <w:t xml:space="preserve"> BOZP</w:t>
      </w:r>
      <w:r w:rsidR="00010F30">
        <w:rPr>
          <w:rFonts w:ascii="Arial" w:hAnsi="Arial" w:cs="Arial"/>
          <w:sz w:val="20"/>
          <w:szCs w:val="20"/>
        </w:rPr>
        <w:t xml:space="preserve">, </w:t>
      </w:r>
      <w:r w:rsidR="00010F30" w:rsidRPr="00010F30">
        <w:rPr>
          <w:rFonts w:ascii="Arial" w:hAnsi="Arial" w:cs="Arial"/>
          <w:sz w:val="20"/>
          <w:szCs w:val="20"/>
        </w:rPr>
        <w:t>plánu požárně bezpečnostního řešení</w:t>
      </w:r>
      <w:r w:rsidR="008F325F" w:rsidRPr="00A13809">
        <w:rPr>
          <w:rFonts w:ascii="Arial" w:hAnsi="Arial" w:cs="Arial"/>
          <w:sz w:val="20"/>
          <w:szCs w:val="20"/>
        </w:rPr>
        <w:t xml:space="preserve"> a stanovení možných rizik výstavby</w:t>
      </w:r>
      <w:r w:rsidR="008F325F">
        <w:rPr>
          <w:rFonts w:ascii="Arial" w:hAnsi="Arial" w:cs="Arial"/>
          <w:sz w:val="20"/>
          <w:szCs w:val="20"/>
        </w:rPr>
        <w:t>.</w:t>
      </w:r>
    </w:p>
    <w:p w14:paraId="5D94384A" w14:textId="247E35D2" w:rsidR="00FA0F5B" w:rsidRDefault="00FA0F5B" w:rsidP="008F325F">
      <w:pPr>
        <w:pStyle w:val="Odstavecseseznamem"/>
        <w:spacing w:after="120"/>
        <w:ind w:left="425" w:hanging="425"/>
        <w:contextualSpacing w:val="0"/>
        <w:jc w:val="both"/>
        <w:rPr>
          <w:rFonts w:ascii="Arial" w:hAnsi="Arial" w:cs="Arial"/>
          <w:sz w:val="20"/>
          <w:szCs w:val="20"/>
        </w:rPr>
      </w:pPr>
      <w:r>
        <w:rPr>
          <w:rFonts w:ascii="Arial" w:hAnsi="Arial" w:cs="Arial"/>
          <w:sz w:val="20"/>
          <w:szCs w:val="20"/>
        </w:rPr>
        <w:t>1.</w:t>
      </w:r>
      <w:r w:rsidR="00586BD5">
        <w:rPr>
          <w:rFonts w:ascii="Arial" w:hAnsi="Arial" w:cs="Arial"/>
          <w:sz w:val="20"/>
          <w:szCs w:val="20"/>
        </w:rPr>
        <w:t>4</w:t>
      </w:r>
      <w:r>
        <w:rPr>
          <w:rFonts w:ascii="Arial" w:hAnsi="Arial" w:cs="Arial"/>
          <w:sz w:val="20"/>
          <w:szCs w:val="20"/>
        </w:rPr>
        <w:tab/>
      </w:r>
      <w:r w:rsidRPr="00FA0F5B">
        <w:rPr>
          <w:rFonts w:ascii="Arial" w:hAnsi="Arial" w:cs="Arial"/>
          <w:sz w:val="20"/>
          <w:szCs w:val="20"/>
        </w:rPr>
        <w:t xml:space="preserve">Součástí zpracování PD bude i </w:t>
      </w:r>
      <w:r w:rsidRPr="00696C97">
        <w:rPr>
          <w:rFonts w:ascii="Arial" w:hAnsi="Arial" w:cs="Arial"/>
          <w:sz w:val="20"/>
          <w:szCs w:val="20"/>
        </w:rPr>
        <w:t>zajištění veškerých nutných průzkumů</w:t>
      </w:r>
      <w:r w:rsidR="00C648E5" w:rsidRPr="00696C97">
        <w:rPr>
          <w:rFonts w:ascii="Arial" w:hAnsi="Arial" w:cs="Arial"/>
          <w:sz w:val="20"/>
          <w:szCs w:val="20"/>
        </w:rPr>
        <w:t>, měření</w:t>
      </w:r>
      <w:r w:rsidRPr="00FA0F5B">
        <w:rPr>
          <w:rFonts w:ascii="Arial" w:hAnsi="Arial" w:cs="Arial"/>
          <w:sz w:val="20"/>
          <w:szCs w:val="20"/>
        </w:rPr>
        <w:t xml:space="preserve"> nad rámec poskytnutých podkladů (i doměření stávajícího stavu objektu, geodetické zaměření dotčeného území včetně technické infrastruktury, digitalizace a doměření podkladů, stavebně technický průzkum, statický</w:t>
      </w:r>
      <w:r w:rsidR="00EE09BC">
        <w:rPr>
          <w:rFonts w:ascii="Arial" w:hAnsi="Arial" w:cs="Arial"/>
          <w:sz w:val="20"/>
          <w:szCs w:val="20"/>
        </w:rPr>
        <w:t xml:space="preserve"> </w:t>
      </w:r>
      <w:proofErr w:type="gramStart"/>
      <w:r w:rsidRPr="00FA0F5B">
        <w:rPr>
          <w:rFonts w:ascii="Arial" w:hAnsi="Arial" w:cs="Arial"/>
          <w:sz w:val="20"/>
          <w:szCs w:val="20"/>
        </w:rPr>
        <w:t>průzkum,</w:t>
      </w:r>
      <w:proofErr w:type="gramEnd"/>
      <w:r w:rsidRPr="00FA0F5B">
        <w:rPr>
          <w:rFonts w:ascii="Arial" w:hAnsi="Arial" w:cs="Arial"/>
          <w:sz w:val="20"/>
          <w:szCs w:val="20"/>
        </w:rPr>
        <w:t xml:space="preserve"> atd.), jsou-li k řádné realizaci nezbytná</w:t>
      </w:r>
      <w:r w:rsidR="00C648E5">
        <w:rPr>
          <w:rFonts w:ascii="Arial" w:hAnsi="Arial" w:cs="Arial"/>
          <w:sz w:val="20"/>
          <w:szCs w:val="20"/>
        </w:rPr>
        <w:t xml:space="preserve"> a účelná</w:t>
      </w:r>
      <w:r w:rsidRPr="00FA0F5B">
        <w:rPr>
          <w:rFonts w:ascii="Arial" w:hAnsi="Arial" w:cs="Arial"/>
          <w:sz w:val="20"/>
          <w:szCs w:val="20"/>
        </w:rPr>
        <w:t>.</w:t>
      </w:r>
    </w:p>
    <w:p w14:paraId="28223E7E" w14:textId="6592C5D0" w:rsidR="00FA0F5B" w:rsidRDefault="00FA0F5B" w:rsidP="008F325F">
      <w:pPr>
        <w:pStyle w:val="Odstavecseseznamem"/>
        <w:spacing w:after="120"/>
        <w:ind w:left="425" w:hanging="425"/>
        <w:contextualSpacing w:val="0"/>
        <w:jc w:val="both"/>
        <w:rPr>
          <w:rFonts w:ascii="Arial" w:hAnsi="Arial" w:cs="Arial"/>
          <w:sz w:val="20"/>
          <w:szCs w:val="20"/>
        </w:rPr>
      </w:pPr>
      <w:r>
        <w:rPr>
          <w:rFonts w:ascii="Arial" w:hAnsi="Arial" w:cs="Arial"/>
          <w:sz w:val="20"/>
          <w:szCs w:val="20"/>
        </w:rPr>
        <w:t>1.</w:t>
      </w:r>
      <w:r w:rsidR="00586BD5">
        <w:rPr>
          <w:rFonts w:ascii="Arial" w:hAnsi="Arial" w:cs="Arial"/>
          <w:sz w:val="20"/>
          <w:szCs w:val="20"/>
        </w:rPr>
        <w:t>5</w:t>
      </w:r>
      <w:r>
        <w:rPr>
          <w:rFonts w:ascii="Arial" w:hAnsi="Arial" w:cs="Arial"/>
          <w:sz w:val="20"/>
          <w:szCs w:val="20"/>
        </w:rPr>
        <w:tab/>
      </w:r>
      <w:r w:rsidRPr="00FA0F5B">
        <w:rPr>
          <w:rFonts w:ascii="Arial" w:hAnsi="Arial" w:cs="Arial"/>
          <w:sz w:val="20"/>
          <w:szCs w:val="20"/>
        </w:rPr>
        <w:t>Výsledná podoba PD musí odpovídat tomuto účelu, ustanovením této smlouvy, pokynům objednatele a být v souladu s platnými právními předpisy a s platnými ČSN v částech závazných i doporučujících.</w:t>
      </w:r>
      <w:r w:rsidR="008E0F4E">
        <w:rPr>
          <w:rFonts w:ascii="Arial" w:hAnsi="Arial" w:cs="Arial"/>
          <w:sz w:val="20"/>
          <w:szCs w:val="20"/>
        </w:rPr>
        <w:t xml:space="preserve"> </w:t>
      </w:r>
      <w:r w:rsidR="008E0F4E" w:rsidRPr="008A61E2">
        <w:rPr>
          <w:rFonts w:ascii="Arial" w:hAnsi="Arial" w:cs="Arial"/>
          <w:sz w:val="20"/>
          <w:szCs w:val="20"/>
        </w:rPr>
        <w:t>Rozsah a obsah PD stavby je stanoven vyhláškou č. 499/2006 Sb., o dokumentaci staveb, ve znění pozdějších předpisů</w:t>
      </w:r>
    </w:p>
    <w:p w14:paraId="09DB3DCB" w14:textId="7A9A70C1" w:rsidR="00FA0F5B" w:rsidRDefault="00FA0F5B" w:rsidP="008F325F">
      <w:pPr>
        <w:pStyle w:val="Odstavecseseznamem"/>
        <w:spacing w:after="120"/>
        <w:ind w:left="425" w:hanging="425"/>
        <w:contextualSpacing w:val="0"/>
        <w:jc w:val="both"/>
        <w:rPr>
          <w:rFonts w:ascii="Arial" w:hAnsi="Arial" w:cs="Arial"/>
          <w:sz w:val="20"/>
          <w:szCs w:val="20"/>
        </w:rPr>
      </w:pPr>
      <w:r>
        <w:rPr>
          <w:rFonts w:ascii="Arial" w:hAnsi="Arial" w:cs="Arial"/>
          <w:sz w:val="20"/>
          <w:szCs w:val="20"/>
        </w:rPr>
        <w:t>1.</w:t>
      </w:r>
      <w:r w:rsidR="00586BD5">
        <w:rPr>
          <w:rFonts w:ascii="Arial" w:hAnsi="Arial" w:cs="Arial"/>
          <w:sz w:val="20"/>
          <w:szCs w:val="20"/>
        </w:rPr>
        <w:t>6</w:t>
      </w:r>
      <w:r>
        <w:rPr>
          <w:rFonts w:ascii="Arial" w:hAnsi="Arial" w:cs="Arial"/>
          <w:sz w:val="20"/>
          <w:szCs w:val="20"/>
        </w:rPr>
        <w:tab/>
      </w:r>
      <w:r w:rsidRPr="00FA0F5B">
        <w:rPr>
          <w:rFonts w:ascii="Arial" w:hAnsi="Arial" w:cs="Arial"/>
          <w:sz w:val="20"/>
          <w:szCs w:val="20"/>
        </w:rPr>
        <w:t xml:space="preserve">V poslední fázi je součástí </w:t>
      </w:r>
      <w:r w:rsidRPr="00696C97">
        <w:rPr>
          <w:rFonts w:ascii="Arial" w:hAnsi="Arial" w:cs="Arial"/>
          <w:sz w:val="20"/>
          <w:szCs w:val="20"/>
        </w:rPr>
        <w:t>předmětu i výkon autorského dozoru do</w:t>
      </w:r>
      <w:r w:rsidRPr="00FA0F5B">
        <w:rPr>
          <w:rFonts w:ascii="Arial" w:hAnsi="Arial" w:cs="Arial"/>
          <w:sz w:val="20"/>
          <w:szCs w:val="20"/>
        </w:rPr>
        <w:t xml:space="preserve"> doby konečného předání všech stavebních prací, dodávek a služeb předpokládaných projektovou dokumentací a do kolaudace vlastní stavby realizované na základě zpracované projektové dokumentace. Součástí plnění bude dále zajištění i všech výslovně neuvedených posudků, měření a vyjádření, bude-li to vzhledem k postupu zpracování projektové dokumentace účelné nebo nutné.</w:t>
      </w:r>
    </w:p>
    <w:p w14:paraId="6B699469" w14:textId="0B58F513" w:rsidR="00FA0F5B" w:rsidRDefault="00FA0F5B" w:rsidP="008F325F">
      <w:pPr>
        <w:pStyle w:val="Odstavecseseznamem"/>
        <w:spacing w:after="120"/>
        <w:ind w:left="425" w:hanging="425"/>
        <w:contextualSpacing w:val="0"/>
        <w:jc w:val="both"/>
        <w:rPr>
          <w:rFonts w:ascii="Arial" w:hAnsi="Arial" w:cs="Arial"/>
          <w:sz w:val="20"/>
          <w:szCs w:val="20"/>
        </w:rPr>
      </w:pPr>
      <w:r>
        <w:rPr>
          <w:rFonts w:ascii="Arial" w:hAnsi="Arial" w:cs="Arial"/>
          <w:sz w:val="20"/>
          <w:szCs w:val="20"/>
        </w:rPr>
        <w:lastRenderedPageBreak/>
        <w:t>1.</w:t>
      </w:r>
      <w:r w:rsidR="00586BD5">
        <w:rPr>
          <w:rFonts w:ascii="Arial" w:hAnsi="Arial" w:cs="Arial"/>
          <w:sz w:val="20"/>
          <w:szCs w:val="20"/>
        </w:rPr>
        <w:t>7</w:t>
      </w:r>
      <w:r>
        <w:rPr>
          <w:rFonts w:ascii="Arial" w:hAnsi="Arial" w:cs="Arial"/>
          <w:sz w:val="20"/>
          <w:szCs w:val="20"/>
        </w:rPr>
        <w:tab/>
      </w:r>
      <w:r w:rsidRPr="00FA0F5B">
        <w:rPr>
          <w:rFonts w:ascii="Arial" w:hAnsi="Arial" w:cs="Arial"/>
          <w:sz w:val="20"/>
          <w:szCs w:val="20"/>
        </w:rPr>
        <w:t>Vzhledem ke skutečnosti, že dílo bude sloužit jako podklad pro zadávací řízení veřejné zakázky na dodavatele stavby, zavazuje se zhotovitel spolupracovat s objednatelem při zpracování zadávací dokumentace průběžně a pravidelně, zejména pak v rámci zpracování dodatečných informací a posouzení nabídek v rámci hodnocení veřejné zakázky. Zhotovitel se zavazuje provést podrobné místní šetření vzhledem ke složitosti areálu, návaznosti budov a osobám trvale žijícím v objektech.</w:t>
      </w:r>
    </w:p>
    <w:p w14:paraId="1C3A7318" w14:textId="1F3FB40B" w:rsidR="00B50308" w:rsidRDefault="00B50308" w:rsidP="008F325F">
      <w:pPr>
        <w:pStyle w:val="Odstavecseseznamem"/>
        <w:spacing w:after="120"/>
        <w:ind w:left="425" w:hanging="425"/>
        <w:contextualSpacing w:val="0"/>
        <w:jc w:val="both"/>
        <w:rPr>
          <w:rFonts w:ascii="Arial" w:hAnsi="Arial" w:cs="Arial"/>
          <w:sz w:val="20"/>
          <w:szCs w:val="20"/>
        </w:rPr>
      </w:pPr>
      <w:r>
        <w:rPr>
          <w:rFonts w:ascii="Arial" w:hAnsi="Arial" w:cs="Arial"/>
          <w:sz w:val="20"/>
          <w:szCs w:val="20"/>
        </w:rPr>
        <w:t>1.</w:t>
      </w:r>
      <w:r w:rsidR="00586BD5">
        <w:rPr>
          <w:rFonts w:ascii="Arial" w:hAnsi="Arial" w:cs="Arial"/>
          <w:sz w:val="20"/>
          <w:szCs w:val="20"/>
        </w:rPr>
        <w:t>8</w:t>
      </w:r>
      <w:r>
        <w:rPr>
          <w:rFonts w:ascii="Arial" w:hAnsi="Arial" w:cs="Arial"/>
          <w:sz w:val="20"/>
          <w:szCs w:val="20"/>
        </w:rPr>
        <w:tab/>
      </w:r>
      <w:r w:rsidRPr="00B50308">
        <w:rPr>
          <w:rFonts w:ascii="Arial" w:hAnsi="Arial" w:cs="Arial"/>
          <w:sz w:val="20"/>
          <w:szCs w:val="20"/>
        </w:rPr>
        <w:t>Zhotovitel se zavazuje realizovat dílo v rozsahu a za podmínek v této smlouvě stanovených a v souladu s veškerými právními předpisy, které se k předmětu díla vztahují.</w:t>
      </w:r>
    </w:p>
    <w:p w14:paraId="1925686D" w14:textId="6E035629" w:rsidR="00B50308" w:rsidRDefault="00B50308" w:rsidP="008F325F">
      <w:pPr>
        <w:pStyle w:val="Odstavecseseznamem"/>
        <w:spacing w:after="120"/>
        <w:ind w:left="425" w:hanging="425"/>
        <w:contextualSpacing w:val="0"/>
        <w:jc w:val="both"/>
        <w:rPr>
          <w:rFonts w:ascii="Arial" w:hAnsi="Arial" w:cs="Arial"/>
          <w:sz w:val="20"/>
          <w:szCs w:val="20"/>
        </w:rPr>
      </w:pPr>
      <w:r>
        <w:rPr>
          <w:rFonts w:ascii="Arial" w:hAnsi="Arial" w:cs="Arial"/>
          <w:sz w:val="20"/>
          <w:szCs w:val="20"/>
        </w:rPr>
        <w:t>1.</w:t>
      </w:r>
      <w:r w:rsidR="00586BD5">
        <w:rPr>
          <w:rFonts w:ascii="Arial" w:hAnsi="Arial" w:cs="Arial"/>
          <w:sz w:val="20"/>
          <w:szCs w:val="20"/>
        </w:rPr>
        <w:t>9</w:t>
      </w:r>
      <w:r>
        <w:rPr>
          <w:rFonts w:ascii="Arial" w:hAnsi="Arial" w:cs="Arial"/>
          <w:sz w:val="20"/>
          <w:szCs w:val="20"/>
        </w:rPr>
        <w:tab/>
      </w:r>
      <w:r w:rsidRPr="00B50308">
        <w:rPr>
          <w:rFonts w:ascii="Arial" w:hAnsi="Arial" w:cs="Arial"/>
          <w:sz w:val="20"/>
          <w:szCs w:val="20"/>
        </w:rPr>
        <w:t>Zhotovitel se zavazuje realizovat i ty činnosti, které nejsou výslovně v této smlouvě specifikovány, avšak zhotovitel jako osoba s příslušnou odborností o těchto činnostech věděl či vědět měl.</w:t>
      </w:r>
    </w:p>
    <w:p w14:paraId="2428FB12" w14:textId="1A419DCE" w:rsidR="00B50308" w:rsidRDefault="00B50308" w:rsidP="008F325F">
      <w:pPr>
        <w:pStyle w:val="Odstavecseseznamem"/>
        <w:spacing w:after="120"/>
        <w:ind w:left="425" w:hanging="425"/>
        <w:contextualSpacing w:val="0"/>
        <w:jc w:val="both"/>
        <w:rPr>
          <w:rFonts w:ascii="Arial" w:hAnsi="Arial" w:cs="Arial"/>
          <w:sz w:val="20"/>
          <w:szCs w:val="20"/>
        </w:rPr>
      </w:pPr>
      <w:r>
        <w:rPr>
          <w:rFonts w:ascii="Arial" w:hAnsi="Arial" w:cs="Arial"/>
          <w:sz w:val="20"/>
          <w:szCs w:val="20"/>
        </w:rPr>
        <w:t>1.</w:t>
      </w:r>
      <w:r w:rsidR="00586BD5">
        <w:rPr>
          <w:rFonts w:ascii="Arial" w:hAnsi="Arial" w:cs="Arial"/>
          <w:sz w:val="20"/>
          <w:szCs w:val="20"/>
        </w:rPr>
        <w:t>10</w:t>
      </w:r>
      <w:r>
        <w:rPr>
          <w:rFonts w:ascii="Arial" w:hAnsi="Arial" w:cs="Arial"/>
          <w:sz w:val="20"/>
          <w:szCs w:val="20"/>
        </w:rPr>
        <w:tab/>
      </w:r>
      <w:r w:rsidRPr="00B50308">
        <w:rPr>
          <w:rFonts w:ascii="Arial" w:hAnsi="Arial" w:cs="Arial"/>
          <w:sz w:val="20"/>
          <w:szCs w:val="20"/>
        </w:rPr>
        <w:t>Objednatel upozorňuje, že v žádné části zhotovitelem zpracované projektové dokumentace nesmí být uveden žádný přímý nebo nepřímý odkaz určité dodavatele nebo výrobky, nebo patenty na vynálezy, užitné vzory, průmyslové vzory, ochranné známky nebo označení původu. Porušením této povinnost by mohlo dojít ke zvýhodnění nebo znevýhodnění určitých dodavatelů nebo výrobků.</w:t>
      </w:r>
    </w:p>
    <w:p w14:paraId="07EFA09F" w14:textId="08609BD7" w:rsidR="0085292D" w:rsidRPr="00D426DA" w:rsidRDefault="0085292D" w:rsidP="002304D2">
      <w:pPr>
        <w:pStyle w:val="Zkladntext3"/>
        <w:spacing w:before="120" w:line="276" w:lineRule="auto"/>
        <w:ind w:left="425" w:right="0"/>
        <w:rPr>
          <w:rFonts w:cs="Arial"/>
          <w:b/>
          <w:iCs/>
          <w:szCs w:val="20"/>
        </w:rPr>
      </w:pPr>
      <w:r w:rsidRPr="00D426DA">
        <w:rPr>
          <w:rFonts w:cs="Arial"/>
          <w:iCs/>
          <w:color w:val="000000"/>
        </w:rPr>
        <w:t>Takový odkaz lze použít pouze v případě, pokud stanovení technických podmínek prostřednictvím parametrů vyjadřujících požadavky na výkon nebo funkci, popisu účelu nebo potřeb, které mají být naplněny, nemůže být dostatečně přesné nebo srozumitelné. U každého takového odkazu dodavatel uvede možnost nabídnout rovnocenné řešení.</w:t>
      </w:r>
    </w:p>
    <w:p w14:paraId="153FF1D4" w14:textId="00F586E4" w:rsidR="0019078F" w:rsidRPr="00D426DA" w:rsidRDefault="0019078F" w:rsidP="0019078F">
      <w:pPr>
        <w:pStyle w:val="Zkladntext3"/>
        <w:ind w:right="-284"/>
        <w:rPr>
          <w:rFonts w:cs="Arial"/>
          <w:szCs w:val="20"/>
        </w:rPr>
      </w:pPr>
    </w:p>
    <w:p w14:paraId="5E0B103D" w14:textId="374ABEF9" w:rsidR="00C2764D" w:rsidRPr="00A76E45" w:rsidRDefault="00AB0EFD" w:rsidP="00C2764D">
      <w:pPr>
        <w:pStyle w:val="Zkladntext"/>
        <w:numPr>
          <w:ilvl w:val="3"/>
          <w:numId w:val="2"/>
        </w:numPr>
        <w:tabs>
          <w:tab w:val="clear" w:pos="2880"/>
        </w:tabs>
        <w:spacing w:before="120" w:line="276" w:lineRule="auto"/>
        <w:ind w:left="426"/>
        <w:jc w:val="both"/>
        <w:rPr>
          <w:rFonts w:ascii="Arial" w:hAnsi="Arial" w:cs="Arial"/>
          <w:color w:val="000000"/>
        </w:rPr>
      </w:pPr>
      <w:r w:rsidRPr="008E0F4E">
        <w:rPr>
          <w:rFonts w:ascii="Arial" w:hAnsi="Arial" w:cs="Arial"/>
          <w:b/>
          <w:color w:val="000000"/>
        </w:rPr>
        <w:t>Předmět díla je rozdělen na následující části</w:t>
      </w:r>
      <w:r w:rsidRPr="00A76E45">
        <w:rPr>
          <w:rFonts w:ascii="Arial" w:hAnsi="Arial" w:cs="Arial"/>
          <w:color w:val="000000"/>
        </w:rPr>
        <w:t>:</w:t>
      </w:r>
    </w:p>
    <w:p w14:paraId="0F820E3D" w14:textId="27F7B0B9" w:rsidR="003671DA" w:rsidRPr="00EC6E92" w:rsidRDefault="00103925" w:rsidP="00103925">
      <w:pPr>
        <w:pStyle w:val="Odstavecseseznamem"/>
        <w:numPr>
          <w:ilvl w:val="0"/>
          <w:numId w:val="33"/>
        </w:numPr>
        <w:spacing w:after="120"/>
        <w:ind w:left="1077" w:hanging="357"/>
        <w:contextualSpacing w:val="0"/>
        <w:jc w:val="both"/>
        <w:rPr>
          <w:rFonts w:ascii="Arial" w:hAnsi="Arial" w:cs="Arial"/>
          <w:iCs/>
          <w:sz w:val="20"/>
          <w:szCs w:val="20"/>
        </w:rPr>
      </w:pPr>
      <w:r>
        <w:rPr>
          <w:rFonts w:ascii="Arial" w:hAnsi="Arial" w:cs="Arial"/>
          <w:iCs/>
          <w:sz w:val="20"/>
          <w:szCs w:val="20"/>
        </w:rPr>
        <w:t>z</w:t>
      </w:r>
      <w:r w:rsidR="003671DA" w:rsidRPr="00EC6E92">
        <w:rPr>
          <w:rFonts w:ascii="Arial" w:hAnsi="Arial" w:cs="Arial"/>
          <w:iCs/>
          <w:sz w:val="20"/>
          <w:szCs w:val="20"/>
        </w:rPr>
        <w:t xml:space="preserve">pracování </w:t>
      </w:r>
      <w:r w:rsidR="003671DA" w:rsidRPr="00EC6E92">
        <w:rPr>
          <w:rFonts w:ascii="Arial" w:hAnsi="Arial" w:cs="Arial"/>
          <w:b/>
          <w:iCs/>
          <w:sz w:val="20"/>
          <w:szCs w:val="20"/>
        </w:rPr>
        <w:t xml:space="preserve">dokumentace </w:t>
      </w:r>
      <w:r w:rsidR="00C17998" w:rsidRPr="00EC6E92">
        <w:rPr>
          <w:rFonts w:ascii="Arial" w:hAnsi="Arial" w:cs="Arial"/>
          <w:b/>
          <w:iCs/>
          <w:sz w:val="20"/>
          <w:szCs w:val="20"/>
        </w:rPr>
        <w:t>pro vydání rozhodnutí o umístění stavby</w:t>
      </w:r>
      <w:r w:rsidR="003671DA" w:rsidRPr="00EC6E92">
        <w:rPr>
          <w:rFonts w:ascii="Arial" w:hAnsi="Arial" w:cs="Arial"/>
          <w:b/>
          <w:iCs/>
          <w:sz w:val="20"/>
          <w:szCs w:val="20"/>
        </w:rPr>
        <w:t xml:space="preserve"> (DUR)</w:t>
      </w:r>
      <w:r w:rsidR="003671DA" w:rsidRPr="00EC6E92">
        <w:rPr>
          <w:rFonts w:ascii="Arial" w:hAnsi="Arial" w:cs="Arial"/>
          <w:iCs/>
          <w:sz w:val="20"/>
          <w:szCs w:val="20"/>
        </w:rPr>
        <w:t xml:space="preserve"> a získání kladného </w:t>
      </w:r>
      <w:r w:rsidR="009A4983" w:rsidRPr="00EC6E92">
        <w:rPr>
          <w:rFonts w:ascii="Arial" w:hAnsi="Arial" w:cs="Arial"/>
          <w:iCs/>
          <w:sz w:val="20"/>
          <w:szCs w:val="20"/>
        </w:rPr>
        <w:t>územního rozhodnutí</w:t>
      </w:r>
      <w:r w:rsidR="003671DA" w:rsidRPr="00EC6E92">
        <w:rPr>
          <w:rFonts w:ascii="Arial" w:hAnsi="Arial" w:cs="Arial"/>
          <w:iCs/>
          <w:sz w:val="20"/>
          <w:szCs w:val="20"/>
        </w:rPr>
        <w:t xml:space="preserve"> v rozsahu projektu;</w:t>
      </w:r>
    </w:p>
    <w:p w14:paraId="6D16DD11" w14:textId="37F45CE8" w:rsidR="003671DA" w:rsidRPr="00EC6E92" w:rsidRDefault="00103925" w:rsidP="00103925">
      <w:pPr>
        <w:pStyle w:val="Odstavecseseznamem"/>
        <w:numPr>
          <w:ilvl w:val="0"/>
          <w:numId w:val="33"/>
        </w:numPr>
        <w:spacing w:after="120"/>
        <w:ind w:left="1077" w:hanging="357"/>
        <w:contextualSpacing w:val="0"/>
        <w:jc w:val="both"/>
        <w:rPr>
          <w:rFonts w:ascii="Arial" w:hAnsi="Arial" w:cs="Arial"/>
          <w:iCs/>
          <w:sz w:val="20"/>
          <w:szCs w:val="20"/>
        </w:rPr>
      </w:pPr>
      <w:r>
        <w:rPr>
          <w:rFonts w:ascii="Arial" w:hAnsi="Arial" w:cs="Arial"/>
          <w:iCs/>
          <w:sz w:val="20"/>
          <w:szCs w:val="20"/>
        </w:rPr>
        <w:t>z</w:t>
      </w:r>
      <w:r w:rsidR="003671DA" w:rsidRPr="00EC6E92">
        <w:rPr>
          <w:rFonts w:ascii="Arial" w:hAnsi="Arial" w:cs="Arial"/>
          <w:iCs/>
          <w:sz w:val="20"/>
          <w:szCs w:val="20"/>
        </w:rPr>
        <w:t xml:space="preserve">pracování </w:t>
      </w:r>
      <w:r w:rsidR="003671DA" w:rsidRPr="00EC6E92">
        <w:rPr>
          <w:rFonts w:ascii="Arial" w:hAnsi="Arial" w:cs="Arial"/>
          <w:b/>
          <w:iCs/>
          <w:sz w:val="20"/>
          <w:szCs w:val="20"/>
        </w:rPr>
        <w:t xml:space="preserve">projektové dokumentace </w:t>
      </w:r>
      <w:r>
        <w:rPr>
          <w:rFonts w:ascii="Arial" w:hAnsi="Arial" w:cs="Arial"/>
          <w:b/>
          <w:iCs/>
          <w:sz w:val="20"/>
          <w:szCs w:val="20"/>
        </w:rPr>
        <w:t xml:space="preserve">ve stupni dokumentace </w:t>
      </w:r>
      <w:r w:rsidR="003671DA" w:rsidRPr="00EC6E92">
        <w:rPr>
          <w:rFonts w:ascii="Arial" w:hAnsi="Arial" w:cs="Arial"/>
          <w:b/>
          <w:iCs/>
          <w:sz w:val="20"/>
          <w:szCs w:val="20"/>
        </w:rPr>
        <w:t>pro vydání stavebního povolení (DSP)</w:t>
      </w:r>
      <w:r w:rsidR="00A76E45" w:rsidRPr="00EC6E92">
        <w:rPr>
          <w:rFonts w:ascii="Arial" w:hAnsi="Arial" w:cs="Arial"/>
          <w:iCs/>
          <w:sz w:val="20"/>
          <w:szCs w:val="20"/>
        </w:rPr>
        <w:t>, zpracování propočtu investičních nákladů stavby</w:t>
      </w:r>
      <w:r w:rsidR="003671DA" w:rsidRPr="00EC6E92">
        <w:rPr>
          <w:rFonts w:ascii="Arial" w:hAnsi="Arial" w:cs="Arial"/>
          <w:iCs/>
          <w:sz w:val="20"/>
          <w:szCs w:val="20"/>
        </w:rPr>
        <w:t xml:space="preserve"> (pokud bude možné realizovat </w:t>
      </w:r>
      <w:r w:rsidR="00803B5F" w:rsidRPr="00EC6E92">
        <w:rPr>
          <w:rFonts w:ascii="Arial" w:hAnsi="Arial" w:cs="Arial"/>
          <w:iCs/>
          <w:sz w:val="20"/>
          <w:szCs w:val="20"/>
        </w:rPr>
        <w:t xml:space="preserve">společné </w:t>
      </w:r>
      <w:r w:rsidR="003671DA" w:rsidRPr="00EC6E92">
        <w:rPr>
          <w:rFonts w:ascii="Arial" w:hAnsi="Arial" w:cs="Arial"/>
          <w:iCs/>
          <w:sz w:val="20"/>
          <w:szCs w:val="20"/>
        </w:rPr>
        <w:t xml:space="preserve">územní a stavební řízení, dodavatel vypracuje dokumentaci pro </w:t>
      </w:r>
      <w:r w:rsidR="008B40E9" w:rsidRPr="00EC6E92">
        <w:rPr>
          <w:rFonts w:ascii="Arial" w:hAnsi="Arial" w:cs="Arial"/>
          <w:iCs/>
          <w:sz w:val="20"/>
          <w:szCs w:val="20"/>
        </w:rPr>
        <w:t xml:space="preserve">vydání </w:t>
      </w:r>
      <w:r w:rsidR="00803B5F" w:rsidRPr="00EC6E92">
        <w:rPr>
          <w:rFonts w:ascii="Arial" w:hAnsi="Arial" w:cs="Arial"/>
          <w:iCs/>
          <w:sz w:val="20"/>
          <w:szCs w:val="20"/>
        </w:rPr>
        <w:t>společné</w:t>
      </w:r>
      <w:r w:rsidR="008B40E9" w:rsidRPr="00EC6E92">
        <w:rPr>
          <w:rFonts w:ascii="Arial" w:hAnsi="Arial" w:cs="Arial"/>
          <w:iCs/>
          <w:sz w:val="20"/>
          <w:szCs w:val="20"/>
        </w:rPr>
        <w:t>ho povolení</w:t>
      </w:r>
      <w:r w:rsidR="003671DA" w:rsidRPr="00EC6E92">
        <w:rPr>
          <w:rFonts w:ascii="Arial" w:hAnsi="Arial" w:cs="Arial"/>
          <w:iCs/>
          <w:sz w:val="20"/>
          <w:szCs w:val="20"/>
        </w:rPr>
        <w:t xml:space="preserve"> ve smyslu § 1 písm. d) vyhlášky č. 499/2006 Sb., o dokumentaci staveb, v účinném znění – dále též „sp</w:t>
      </w:r>
      <w:r w:rsidR="003D4559" w:rsidRPr="00EC6E92">
        <w:rPr>
          <w:rFonts w:ascii="Arial" w:hAnsi="Arial" w:cs="Arial"/>
          <w:iCs/>
          <w:sz w:val="20"/>
          <w:szCs w:val="20"/>
        </w:rPr>
        <w:t>olečné</w:t>
      </w:r>
      <w:r w:rsidR="003671DA" w:rsidRPr="00EC6E92">
        <w:rPr>
          <w:rFonts w:ascii="Arial" w:hAnsi="Arial" w:cs="Arial"/>
          <w:iCs/>
          <w:sz w:val="20"/>
          <w:szCs w:val="20"/>
        </w:rPr>
        <w:t xml:space="preserve"> DUR+DSP“)</w:t>
      </w:r>
      <w:r>
        <w:rPr>
          <w:rFonts w:ascii="Arial" w:hAnsi="Arial" w:cs="Arial"/>
          <w:iCs/>
          <w:sz w:val="20"/>
          <w:szCs w:val="20"/>
        </w:rPr>
        <w:t xml:space="preserve">, </w:t>
      </w:r>
      <w:bookmarkStart w:id="3" w:name="_Hlk69397238"/>
      <w:r w:rsidRPr="00103925">
        <w:rPr>
          <w:rFonts w:ascii="Arial" w:hAnsi="Arial" w:cs="Arial"/>
          <w:iCs/>
          <w:sz w:val="20"/>
          <w:szCs w:val="20"/>
        </w:rPr>
        <w:t>včetně zpracování, podání žádosti o vydání stavebního povolení včetně zajištění kladných stanovisek dotčených orgánů státní správy a získání pravomocného stavebního povolení</w:t>
      </w:r>
      <w:r>
        <w:rPr>
          <w:rFonts w:ascii="Arial" w:hAnsi="Arial" w:cs="Arial"/>
          <w:iCs/>
          <w:sz w:val="20"/>
          <w:szCs w:val="20"/>
        </w:rPr>
        <w:t>;</w:t>
      </w:r>
      <w:r w:rsidR="003671DA" w:rsidRPr="00EC6E92">
        <w:rPr>
          <w:rFonts w:ascii="Arial" w:hAnsi="Arial" w:cs="Arial"/>
          <w:iCs/>
          <w:sz w:val="20"/>
          <w:szCs w:val="20"/>
        </w:rPr>
        <w:t xml:space="preserve"> </w:t>
      </w:r>
      <w:bookmarkEnd w:id="3"/>
    </w:p>
    <w:p w14:paraId="13769EF0" w14:textId="1DF9ACEA" w:rsidR="003671DA" w:rsidRPr="00EC6E92" w:rsidRDefault="00103925" w:rsidP="00103925">
      <w:pPr>
        <w:pStyle w:val="Odstavecseseznamem"/>
        <w:numPr>
          <w:ilvl w:val="0"/>
          <w:numId w:val="33"/>
        </w:numPr>
        <w:spacing w:after="120"/>
        <w:ind w:left="1077" w:hanging="357"/>
        <w:contextualSpacing w:val="0"/>
        <w:jc w:val="both"/>
        <w:rPr>
          <w:rFonts w:ascii="Arial" w:hAnsi="Arial" w:cs="Arial"/>
          <w:iCs/>
          <w:sz w:val="20"/>
          <w:szCs w:val="20"/>
        </w:rPr>
      </w:pPr>
      <w:r>
        <w:rPr>
          <w:rFonts w:ascii="Arial" w:hAnsi="Arial" w:cs="Arial"/>
          <w:iCs/>
          <w:sz w:val="20"/>
          <w:szCs w:val="20"/>
        </w:rPr>
        <w:t>z</w:t>
      </w:r>
      <w:r w:rsidR="003671DA" w:rsidRPr="00EC6E92">
        <w:rPr>
          <w:rFonts w:ascii="Arial" w:hAnsi="Arial" w:cs="Arial"/>
          <w:iCs/>
          <w:sz w:val="20"/>
          <w:szCs w:val="20"/>
        </w:rPr>
        <w:t xml:space="preserve">pracování </w:t>
      </w:r>
      <w:r w:rsidR="003671DA" w:rsidRPr="00EC6E92">
        <w:rPr>
          <w:rFonts w:ascii="Arial" w:hAnsi="Arial" w:cs="Arial"/>
          <w:b/>
          <w:iCs/>
          <w:sz w:val="20"/>
          <w:szCs w:val="20"/>
        </w:rPr>
        <w:t xml:space="preserve">projektové dokumentace </w:t>
      </w:r>
      <w:r>
        <w:rPr>
          <w:rFonts w:ascii="Arial" w:hAnsi="Arial" w:cs="Arial"/>
          <w:b/>
          <w:iCs/>
          <w:sz w:val="20"/>
          <w:szCs w:val="20"/>
        </w:rPr>
        <w:t xml:space="preserve">ve stupni dokumentace </w:t>
      </w:r>
      <w:r w:rsidR="003671DA" w:rsidRPr="00EC6E92">
        <w:rPr>
          <w:rFonts w:ascii="Arial" w:hAnsi="Arial" w:cs="Arial"/>
          <w:b/>
          <w:iCs/>
          <w:sz w:val="20"/>
          <w:szCs w:val="20"/>
        </w:rPr>
        <w:t>pro provádění stavby (DPS)</w:t>
      </w:r>
      <w:r w:rsidR="009801E6" w:rsidRPr="00EC6E92">
        <w:rPr>
          <w:rFonts w:ascii="Arial" w:hAnsi="Arial" w:cs="Arial"/>
          <w:iCs/>
          <w:sz w:val="20"/>
          <w:szCs w:val="20"/>
        </w:rPr>
        <w:t xml:space="preserve">, </w:t>
      </w:r>
      <w:r w:rsidR="00EE09BC" w:rsidRPr="00EE09BC">
        <w:rPr>
          <w:rFonts w:ascii="Arial" w:hAnsi="Arial" w:cs="Arial"/>
          <w:b/>
          <w:iCs/>
          <w:sz w:val="20"/>
          <w:szCs w:val="20"/>
        </w:rPr>
        <w:t>dokumentace bouracích prací (DBP),</w:t>
      </w:r>
      <w:r w:rsidR="00EE09BC" w:rsidRPr="00EC6E92">
        <w:rPr>
          <w:rFonts w:ascii="Arial" w:hAnsi="Arial" w:cs="Arial"/>
          <w:iCs/>
          <w:sz w:val="20"/>
          <w:szCs w:val="20"/>
        </w:rPr>
        <w:t xml:space="preserve"> </w:t>
      </w:r>
      <w:r w:rsidR="009801E6" w:rsidRPr="00EC6E92">
        <w:rPr>
          <w:rFonts w:ascii="Arial" w:hAnsi="Arial" w:cs="Arial"/>
          <w:iCs/>
          <w:sz w:val="20"/>
          <w:szCs w:val="20"/>
        </w:rPr>
        <w:t>soupisu stavebních prací, dodávek a služeb včetně výkazu výměr plně v souladu s vyhláškou č. 169/2016 Sb., o stanovení rozsahu dokumentace veřejné zakázky na stavební práce a soupisu stavebních prací, dodávek a služeb s výkazem výměr, ve znění pozdějších předpisů, z</w:t>
      </w:r>
      <w:r w:rsidR="003671DA" w:rsidRPr="00EC6E92">
        <w:rPr>
          <w:rFonts w:ascii="Arial" w:hAnsi="Arial" w:cs="Arial"/>
          <w:iCs/>
          <w:sz w:val="20"/>
          <w:szCs w:val="20"/>
        </w:rPr>
        <w:t xml:space="preserve">pracování </w:t>
      </w:r>
      <w:r w:rsidR="003671DA" w:rsidRPr="00EC6E92">
        <w:rPr>
          <w:rFonts w:ascii="Arial" w:hAnsi="Arial" w:cs="Arial"/>
          <w:b/>
          <w:iCs/>
          <w:sz w:val="20"/>
          <w:szCs w:val="20"/>
        </w:rPr>
        <w:t xml:space="preserve">projektové dokumentace </w:t>
      </w:r>
      <w:r w:rsidR="004A4EF0" w:rsidRPr="00EC6E92">
        <w:rPr>
          <w:rFonts w:ascii="Arial" w:hAnsi="Arial" w:cs="Arial"/>
          <w:b/>
          <w:iCs/>
          <w:sz w:val="20"/>
          <w:szCs w:val="20"/>
        </w:rPr>
        <w:t xml:space="preserve">interiérů a vybavení </w:t>
      </w:r>
      <w:r w:rsidR="003671DA" w:rsidRPr="00EC6E92">
        <w:rPr>
          <w:rFonts w:ascii="Arial" w:hAnsi="Arial" w:cs="Arial"/>
          <w:b/>
          <w:iCs/>
          <w:sz w:val="20"/>
          <w:szCs w:val="20"/>
        </w:rPr>
        <w:t>(PD interiérů a vybavení</w:t>
      </w:r>
      <w:r w:rsidR="00C17998" w:rsidRPr="00EC6E92">
        <w:rPr>
          <w:rFonts w:ascii="Arial" w:hAnsi="Arial" w:cs="Arial"/>
          <w:b/>
          <w:iCs/>
          <w:sz w:val="20"/>
          <w:szCs w:val="20"/>
        </w:rPr>
        <w:t>)</w:t>
      </w:r>
      <w:r w:rsidR="00DE6949">
        <w:rPr>
          <w:rFonts w:ascii="Arial" w:hAnsi="Arial" w:cs="Arial"/>
          <w:b/>
          <w:iCs/>
          <w:sz w:val="20"/>
          <w:szCs w:val="20"/>
        </w:rPr>
        <w:t xml:space="preserve"> </w:t>
      </w:r>
      <w:r w:rsidR="00DE6949" w:rsidRPr="00DE6949">
        <w:rPr>
          <w:rFonts w:ascii="Arial" w:hAnsi="Arial" w:cs="Arial"/>
          <w:iCs/>
          <w:sz w:val="20"/>
          <w:szCs w:val="20"/>
        </w:rPr>
        <w:t>a</w:t>
      </w:r>
      <w:r w:rsidR="009801E6" w:rsidRPr="00DE6949">
        <w:rPr>
          <w:rFonts w:ascii="Arial" w:hAnsi="Arial" w:cs="Arial"/>
          <w:iCs/>
          <w:sz w:val="20"/>
          <w:szCs w:val="20"/>
        </w:rPr>
        <w:t xml:space="preserve"> </w:t>
      </w:r>
      <w:r w:rsidR="009801E6" w:rsidRPr="00EC6E92">
        <w:rPr>
          <w:rFonts w:ascii="Arial" w:hAnsi="Arial" w:cs="Arial"/>
          <w:iCs/>
          <w:sz w:val="20"/>
          <w:szCs w:val="20"/>
        </w:rPr>
        <w:t>poskytování součinnosti při výběru dodavatele;</w:t>
      </w:r>
      <w:r w:rsidR="003671DA" w:rsidRPr="00EC6E92">
        <w:rPr>
          <w:rFonts w:ascii="Arial" w:hAnsi="Arial" w:cs="Arial"/>
          <w:iCs/>
          <w:sz w:val="20"/>
          <w:szCs w:val="20"/>
        </w:rPr>
        <w:t xml:space="preserve"> </w:t>
      </w:r>
    </w:p>
    <w:p w14:paraId="04D68DE9" w14:textId="5FA77557" w:rsidR="009F6BCC" w:rsidRDefault="009F6BCC" w:rsidP="009F6BCC">
      <w:pPr>
        <w:pStyle w:val="paragraph"/>
        <w:tabs>
          <w:tab w:val="num" w:pos="1276"/>
        </w:tabs>
        <w:ind w:left="567"/>
        <w:rPr>
          <w:highlight w:val="yellow"/>
        </w:rPr>
      </w:pPr>
      <w:r>
        <w:rPr>
          <w:b/>
        </w:rPr>
        <w:t>Další části plnění veřejné zakázky budou realizovány pouze na výzvu objednatele. Podmínkou výzvy objednatele je realizace výběrového či zadávacího řízení navazujícího na realizaci této veřejné zakázky, případně příprava podání žádosti o podporu příslušného projektu.</w:t>
      </w:r>
    </w:p>
    <w:p w14:paraId="360EC9C9" w14:textId="471D99EE" w:rsidR="009F6BCC" w:rsidRDefault="009E7E20" w:rsidP="00AF2831">
      <w:pPr>
        <w:pStyle w:val="paragraph"/>
        <w:spacing w:before="120" w:after="120"/>
        <w:ind w:left="1134" w:hanging="425"/>
      </w:pPr>
      <w:r>
        <w:t>d</w:t>
      </w:r>
      <w:r w:rsidR="00AF2831" w:rsidRPr="00AF2831">
        <w:t>)</w:t>
      </w:r>
      <w:r w:rsidR="00AF2831">
        <w:t xml:space="preserve">  </w:t>
      </w:r>
      <w:r w:rsidR="00083F21">
        <w:t xml:space="preserve"> </w:t>
      </w:r>
      <w:r w:rsidR="009F6BCC" w:rsidRPr="009F6BCC">
        <w:rPr>
          <w:b/>
        </w:rPr>
        <w:t>aktualizace stavebního rozpočtu</w:t>
      </w:r>
      <w:r w:rsidR="009F6BCC">
        <w:t xml:space="preserve"> dle objednatelem určené cenové soustavy</w:t>
      </w:r>
      <w:r w:rsidR="00083F21">
        <w:t>,</w:t>
      </w:r>
      <w:r w:rsidR="009F6BCC">
        <w:t xml:space="preserve"> </w:t>
      </w:r>
      <w:r w:rsidR="00083F21">
        <w:t xml:space="preserve">v případě přidělení dotace na </w:t>
      </w:r>
      <w:proofErr w:type="gramStart"/>
      <w:r w:rsidR="00083F21">
        <w:t>akci -</w:t>
      </w:r>
      <w:r w:rsidR="009F6BCC">
        <w:t xml:space="preserve"> zpracování</w:t>
      </w:r>
      <w:proofErr w:type="gramEnd"/>
      <w:r w:rsidR="009F6BCC">
        <w:t xml:space="preserve"> další varianty propočtu pro rozdělení výdajů dle způsobilosti dle podmínek poskytovatele dotace v rámci příslušné výzvy a poskytnutí součinnosti při vypořádání připomínek poskytovatele dotace;</w:t>
      </w:r>
    </w:p>
    <w:p w14:paraId="009E24EB" w14:textId="07098A92" w:rsidR="00AF2831" w:rsidRDefault="009E7E20" w:rsidP="00AF2831">
      <w:pPr>
        <w:pStyle w:val="paragraph"/>
        <w:spacing w:before="120" w:after="120"/>
        <w:ind w:left="1134" w:hanging="425"/>
      </w:pPr>
      <w:r>
        <w:t>e</w:t>
      </w:r>
      <w:r w:rsidR="00AF2831" w:rsidRPr="00AF2831">
        <w:t>)</w:t>
      </w:r>
      <w:r w:rsidR="00AF2831" w:rsidRPr="00AF2831">
        <w:tab/>
      </w:r>
      <w:r w:rsidR="00AF2831">
        <w:rPr>
          <w:b/>
        </w:rPr>
        <w:t>autorský dozor na stavbě (AD).</w:t>
      </w:r>
    </w:p>
    <w:p w14:paraId="3A2964A1" w14:textId="1EBE8BBA" w:rsidR="00925002" w:rsidRPr="00D426DA" w:rsidRDefault="00925002" w:rsidP="009B3982">
      <w:pPr>
        <w:pStyle w:val="Zkladntext"/>
        <w:numPr>
          <w:ilvl w:val="1"/>
          <w:numId w:val="29"/>
        </w:numPr>
        <w:spacing w:before="120" w:line="276" w:lineRule="auto"/>
        <w:jc w:val="both"/>
        <w:rPr>
          <w:rFonts w:ascii="Arial" w:hAnsi="Arial" w:cs="Arial"/>
          <w:color w:val="000000"/>
        </w:rPr>
      </w:pPr>
      <w:r w:rsidRPr="00D426DA">
        <w:rPr>
          <w:rFonts w:ascii="Arial" w:hAnsi="Arial" w:cs="Arial"/>
          <w:color w:val="000000"/>
        </w:rPr>
        <w:t>Součástí dílčího pře</w:t>
      </w:r>
      <w:r w:rsidR="00CA1D25" w:rsidRPr="00D426DA">
        <w:rPr>
          <w:rFonts w:ascii="Arial" w:hAnsi="Arial" w:cs="Arial"/>
          <w:color w:val="000000"/>
        </w:rPr>
        <w:t xml:space="preserve">dmětu díla </w:t>
      </w:r>
      <w:r w:rsidRPr="00D426DA">
        <w:rPr>
          <w:rFonts w:ascii="Arial" w:hAnsi="Arial" w:cs="Arial"/>
          <w:color w:val="000000"/>
        </w:rPr>
        <w:t xml:space="preserve">jsou </w:t>
      </w:r>
      <w:r w:rsidR="00CA1D25" w:rsidRPr="00D426DA">
        <w:rPr>
          <w:rFonts w:ascii="Arial" w:hAnsi="Arial" w:cs="Arial"/>
          <w:color w:val="000000"/>
        </w:rPr>
        <w:t xml:space="preserve">i </w:t>
      </w:r>
      <w:r w:rsidRPr="00D426DA">
        <w:rPr>
          <w:rFonts w:ascii="Arial" w:hAnsi="Arial" w:cs="Arial"/>
          <w:color w:val="000000"/>
        </w:rPr>
        <w:t>dále uvedené činnosti a podmínky</w:t>
      </w:r>
      <w:r w:rsidR="00770208" w:rsidRPr="00D426DA">
        <w:rPr>
          <w:rFonts w:ascii="Arial" w:hAnsi="Arial" w:cs="Arial"/>
          <w:color w:val="000000"/>
        </w:rPr>
        <w:t>:</w:t>
      </w:r>
    </w:p>
    <w:p w14:paraId="6190CABE" w14:textId="655249F9" w:rsidR="00E86044" w:rsidRPr="00D426DA" w:rsidRDefault="00925002" w:rsidP="009B3982">
      <w:pPr>
        <w:pStyle w:val="Zkladntext"/>
        <w:numPr>
          <w:ilvl w:val="0"/>
          <w:numId w:val="10"/>
        </w:numPr>
        <w:spacing w:before="120" w:line="276" w:lineRule="auto"/>
        <w:jc w:val="both"/>
        <w:rPr>
          <w:rFonts w:ascii="Arial" w:hAnsi="Arial" w:cs="Arial"/>
          <w:color w:val="000000"/>
        </w:rPr>
      </w:pPr>
      <w:r w:rsidRPr="00D426DA">
        <w:rPr>
          <w:rFonts w:ascii="Arial" w:hAnsi="Arial" w:cs="Arial"/>
          <w:color w:val="000000"/>
        </w:rPr>
        <w:lastRenderedPageBreak/>
        <w:t xml:space="preserve">Projektová dokumentace bude zpracována v podrobnostech </w:t>
      </w:r>
      <w:r w:rsidR="00E86044" w:rsidRPr="00D426DA">
        <w:rPr>
          <w:rFonts w:ascii="Arial" w:hAnsi="Arial" w:cs="Arial"/>
          <w:color w:val="000000"/>
        </w:rPr>
        <w:t>nezbytných pro účast dodavatel</w:t>
      </w:r>
      <w:r w:rsidR="005F101A" w:rsidRPr="00D426DA">
        <w:rPr>
          <w:rFonts w:ascii="Arial" w:hAnsi="Arial" w:cs="Arial"/>
          <w:color w:val="000000"/>
        </w:rPr>
        <w:t>ů</w:t>
      </w:r>
      <w:r w:rsidR="00E86044" w:rsidRPr="00D426DA">
        <w:rPr>
          <w:rFonts w:ascii="Arial" w:hAnsi="Arial" w:cs="Arial"/>
          <w:color w:val="000000"/>
        </w:rPr>
        <w:t xml:space="preserve"> v zadávacím řízení ve smyslu § </w:t>
      </w:r>
      <w:r w:rsidR="00B820EF" w:rsidRPr="00D426DA">
        <w:rPr>
          <w:rFonts w:ascii="Arial" w:hAnsi="Arial" w:cs="Arial"/>
          <w:color w:val="000000"/>
        </w:rPr>
        <w:t>89</w:t>
      </w:r>
      <w:r w:rsidR="00E86044" w:rsidRPr="00D426DA">
        <w:rPr>
          <w:rFonts w:ascii="Arial" w:hAnsi="Arial" w:cs="Arial"/>
          <w:color w:val="000000"/>
        </w:rPr>
        <w:t xml:space="preserve"> zákona č. 134/2016 Sb., o zadávání veřejných zakázek, v</w:t>
      </w:r>
      <w:r w:rsidR="00AA048E" w:rsidRPr="00D426DA">
        <w:rPr>
          <w:rFonts w:ascii="Arial" w:hAnsi="Arial" w:cs="Arial"/>
          <w:color w:val="000000"/>
        </w:rPr>
        <w:t>e znění pozdějších předpisů</w:t>
      </w:r>
      <w:r w:rsidR="00E86044" w:rsidRPr="00D426DA">
        <w:rPr>
          <w:rFonts w:ascii="Arial" w:hAnsi="Arial" w:cs="Arial"/>
          <w:color w:val="000000"/>
        </w:rPr>
        <w:t xml:space="preserve"> (dále také jako „</w:t>
      </w:r>
      <w:r w:rsidR="00B820EF" w:rsidRPr="00D426DA">
        <w:rPr>
          <w:rFonts w:ascii="Arial" w:hAnsi="Arial" w:cs="Arial"/>
          <w:color w:val="000000"/>
        </w:rPr>
        <w:t>ZZVZ</w:t>
      </w:r>
      <w:r w:rsidR="00E86044" w:rsidRPr="00D426DA">
        <w:rPr>
          <w:rFonts w:ascii="Arial" w:hAnsi="Arial" w:cs="Arial"/>
          <w:color w:val="000000"/>
        </w:rPr>
        <w:t>“).</w:t>
      </w:r>
    </w:p>
    <w:p w14:paraId="2671C27E" w14:textId="35F03229" w:rsidR="00142EC9" w:rsidRPr="00D426DA" w:rsidRDefault="00142EC9" w:rsidP="009B3982">
      <w:pPr>
        <w:pStyle w:val="Zkladntext"/>
        <w:numPr>
          <w:ilvl w:val="0"/>
          <w:numId w:val="10"/>
        </w:numPr>
        <w:spacing w:before="120" w:line="276" w:lineRule="auto"/>
        <w:jc w:val="both"/>
        <w:rPr>
          <w:rFonts w:ascii="Arial" w:hAnsi="Arial" w:cs="Arial"/>
          <w:color w:val="000000"/>
        </w:rPr>
      </w:pPr>
      <w:r w:rsidRPr="00D426DA">
        <w:rPr>
          <w:rFonts w:ascii="Arial" w:hAnsi="Arial" w:cs="Arial"/>
        </w:rPr>
        <w:t>Projektová dokumentace bude zpracována v souladu se zákonem č. 183/2006 Sb., o územním plánování a stavebním řádu, ve znění pozdějších předpisů.</w:t>
      </w:r>
    </w:p>
    <w:p w14:paraId="10E97B64" w14:textId="7B0CB291" w:rsidR="00E86044" w:rsidRPr="00D426DA" w:rsidRDefault="00E86044" w:rsidP="009B3982">
      <w:pPr>
        <w:pStyle w:val="Zkladntext"/>
        <w:numPr>
          <w:ilvl w:val="0"/>
          <w:numId w:val="10"/>
        </w:numPr>
        <w:spacing w:before="120" w:line="276" w:lineRule="auto"/>
        <w:jc w:val="both"/>
        <w:rPr>
          <w:rFonts w:ascii="Arial" w:hAnsi="Arial" w:cs="Arial"/>
          <w:color w:val="000000"/>
        </w:rPr>
      </w:pPr>
      <w:r w:rsidRPr="00D426DA">
        <w:rPr>
          <w:rFonts w:ascii="Arial" w:hAnsi="Arial" w:cs="Arial"/>
          <w:color w:val="000000"/>
        </w:rPr>
        <w:t xml:space="preserve">Projektová dokumentace bude zpracována v souladu s vyhláškou č. </w:t>
      </w:r>
      <w:r w:rsidR="00B33894" w:rsidRPr="00D426DA">
        <w:rPr>
          <w:rFonts w:ascii="Arial" w:hAnsi="Arial" w:cs="Arial"/>
          <w:color w:val="000000"/>
        </w:rPr>
        <w:t>499/2006 Sb., o dokumentaci staveb, v</w:t>
      </w:r>
      <w:r w:rsidR="00AA048E" w:rsidRPr="00D426DA">
        <w:rPr>
          <w:rFonts w:ascii="Arial" w:hAnsi="Arial" w:cs="Arial"/>
          <w:color w:val="000000"/>
        </w:rPr>
        <w:t>e</w:t>
      </w:r>
      <w:r w:rsidR="00B33894" w:rsidRPr="00D426DA">
        <w:rPr>
          <w:rFonts w:ascii="Arial" w:hAnsi="Arial" w:cs="Arial"/>
          <w:color w:val="000000"/>
        </w:rPr>
        <w:t xml:space="preserve"> znění </w:t>
      </w:r>
      <w:r w:rsidR="00AA048E" w:rsidRPr="00D426DA">
        <w:rPr>
          <w:rFonts w:ascii="Arial" w:hAnsi="Arial" w:cs="Arial"/>
          <w:color w:val="000000"/>
        </w:rPr>
        <w:t>pozdějších předpisů</w:t>
      </w:r>
      <w:r w:rsidRPr="00D426DA">
        <w:rPr>
          <w:rFonts w:ascii="Arial" w:hAnsi="Arial" w:cs="Arial"/>
          <w:color w:val="000000"/>
        </w:rPr>
        <w:t>. Součástí díla je zpracování konečné verze oceněného soupisu prací s výkazem výměr, technických podmínek.</w:t>
      </w:r>
    </w:p>
    <w:p w14:paraId="1B8D5155" w14:textId="0C1250A9" w:rsidR="00DF300A" w:rsidRPr="00D426DA" w:rsidRDefault="00DF300A" w:rsidP="009B3982">
      <w:pPr>
        <w:pStyle w:val="Zkladntext"/>
        <w:numPr>
          <w:ilvl w:val="0"/>
          <w:numId w:val="10"/>
        </w:numPr>
        <w:spacing w:before="120" w:line="276" w:lineRule="auto"/>
        <w:jc w:val="both"/>
        <w:rPr>
          <w:rFonts w:ascii="Arial" w:hAnsi="Arial" w:cs="Arial"/>
          <w:color w:val="000000"/>
        </w:rPr>
      </w:pPr>
      <w:r w:rsidRPr="00D426DA">
        <w:rPr>
          <w:rFonts w:ascii="Arial" w:hAnsi="Arial" w:cs="Arial"/>
          <w:color w:val="000000"/>
        </w:rPr>
        <w:t>Projektová dokumentace bude zpracována v souladu s vyhláškou č. 398/2009 Sb., o obecných technických požadavcích zabezpečující bezbariérové užívání staveb</w:t>
      </w:r>
      <w:r w:rsidR="00073EE4">
        <w:rPr>
          <w:rFonts w:ascii="Arial" w:hAnsi="Arial" w:cs="Arial"/>
          <w:color w:val="000000"/>
        </w:rPr>
        <w:t>, ve znění pozdějších předpisů</w:t>
      </w:r>
      <w:r w:rsidRPr="00D426DA">
        <w:rPr>
          <w:rFonts w:ascii="Arial" w:hAnsi="Arial" w:cs="Arial"/>
          <w:color w:val="000000"/>
        </w:rPr>
        <w:t>.</w:t>
      </w:r>
    </w:p>
    <w:p w14:paraId="2F1C071E" w14:textId="24F9E05B" w:rsidR="00A45C61" w:rsidRPr="00D426DA" w:rsidRDefault="00A45C61" w:rsidP="009B3982">
      <w:pPr>
        <w:pStyle w:val="Zkladntext"/>
        <w:numPr>
          <w:ilvl w:val="0"/>
          <w:numId w:val="10"/>
        </w:numPr>
        <w:spacing w:before="120" w:line="276" w:lineRule="auto"/>
        <w:jc w:val="both"/>
        <w:rPr>
          <w:rFonts w:ascii="Arial" w:hAnsi="Arial" w:cs="Arial"/>
          <w:color w:val="000000"/>
        </w:rPr>
      </w:pPr>
      <w:r w:rsidRPr="00D426DA">
        <w:rPr>
          <w:rFonts w:ascii="Arial" w:hAnsi="Arial" w:cs="Arial"/>
          <w:color w:val="000000"/>
        </w:rPr>
        <w:t>Projektová dokumentace bude zpracována v souladu s doporučeným postupem č. 2/2016 Materiálně-technický standard pro služby sociální péče poskytované pobytovou formou.</w:t>
      </w:r>
    </w:p>
    <w:p w14:paraId="2120D269" w14:textId="156FF41B" w:rsidR="00CC343A" w:rsidRDefault="00073EE4" w:rsidP="009B3982">
      <w:pPr>
        <w:pStyle w:val="Zkladntext"/>
        <w:numPr>
          <w:ilvl w:val="0"/>
          <w:numId w:val="10"/>
        </w:numPr>
        <w:spacing w:before="120" w:line="276" w:lineRule="auto"/>
        <w:jc w:val="both"/>
        <w:rPr>
          <w:rFonts w:ascii="Arial" w:hAnsi="Arial" w:cs="Arial"/>
          <w:color w:val="000000"/>
        </w:rPr>
      </w:pPr>
      <w:r w:rsidRPr="00073EE4">
        <w:rPr>
          <w:rFonts w:ascii="Arial" w:hAnsi="Arial" w:cs="Arial"/>
          <w:color w:val="000000"/>
        </w:rPr>
        <w:t xml:space="preserve">Projektová dokumentace bude zpracována v souladu s doporučeným postupem č. </w:t>
      </w:r>
      <w:r>
        <w:rPr>
          <w:rFonts w:ascii="Arial" w:hAnsi="Arial" w:cs="Arial"/>
          <w:color w:val="000000"/>
        </w:rPr>
        <w:t>3</w:t>
      </w:r>
      <w:r w:rsidRPr="00073EE4">
        <w:rPr>
          <w:rFonts w:ascii="Arial" w:hAnsi="Arial" w:cs="Arial"/>
          <w:color w:val="000000"/>
        </w:rPr>
        <w:t>/201</w:t>
      </w:r>
      <w:r>
        <w:rPr>
          <w:rFonts w:ascii="Arial" w:hAnsi="Arial" w:cs="Arial"/>
          <w:color w:val="000000"/>
        </w:rPr>
        <w:t>8</w:t>
      </w:r>
      <w:r w:rsidRPr="00073EE4">
        <w:rPr>
          <w:rFonts w:ascii="Arial" w:hAnsi="Arial" w:cs="Arial"/>
          <w:color w:val="000000"/>
        </w:rPr>
        <w:t xml:space="preserve"> Materiálně-technický standard pro služby sociální péče poskytované pobytovou formou</w:t>
      </w:r>
      <w:r>
        <w:rPr>
          <w:rFonts w:ascii="Arial" w:hAnsi="Arial" w:cs="Arial"/>
          <w:color w:val="000000"/>
        </w:rPr>
        <w:t xml:space="preserve"> – pro účely výzev IROP č. 81 a 82</w:t>
      </w:r>
      <w:r w:rsidR="00CC343A" w:rsidRPr="00D426DA">
        <w:rPr>
          <w:rFonts w:ascii="Arial" w:hAnsi="Arial" w:cs="Arial"/>
          <w:color w:val="000000"/>
        </w:rPr>
        <w:t>.</w:t>
      </w:r>
    </w:p>
    <w:p w14:paraId="02F46A69" w14:textId="0B57FABD" w:rsidR="00073EE4" w:rsidRPr="00D426DA" w:rsidRDefault="00073EE4" w:rsidP="009B3982">
      <w:pPr>
        <w:pStyle w:val="Zkladntext"/>
        <w:numPr>
          <w:ilvl w:val="0"/>
          <w:numId w:val="10"/>
        </w:numPr>
        <w:spacing w:before="120" w:line="276" w:lineRule="auto"/>
        <w:jc w:val="both"/>
        <w:rPr>
          <w:rFonts w:ascii="Arial" w:hAnsi="Arial" w:cs="Arial"/>
          <w:color w:val="000000"/>
        </w:rPr>
      </w:pPr>
      <w:r>
        <w:rPr>
          <w:rFonts w:ascii="Arial" w:hAnsi="Arial" w:cs="Arial"/>
          <w:color w:val="000000"/>
        </w:rPr>
        <w:t xml:space="preserve">Projektová </w:t>
      </w:r>
      <w:r w:rsidRPr="00073EE4">
        <w:rPr>
          <w:rFonts w:ascii="Arial" w:hAnsi="Arial" w:cs="Arial"/>
          <w:color w:val="000000"/>
        </w:rPr>
        <w:t xml:space="preserve">dokumentace bude zpracována v souladu </w:t>
      </w:r>
      <w:r>
        <w:rPr>
          <w:rFonts w:ascii="Arial" w:hAnsi="Arial" w:cs="Arial"/>
          <w:color w:val="000000"/>
        </w:rPr>
        <w:t xml:space="preserve">s materiálem </w:t>
      </w:r>
      <w:r w:rsidRPr="00073EE4">
        <w:rPr>
          <w:rFonts w:ascii="Arial" w:hAnsi="Arial" w:cs="Arial"/>
          <w:color w:val="000000"/>
        </w:rPr>
        <w:t>Dálkové přenosy dat spotřeby energií – Královéhradecký kraj-</w:t>
      </w:r>
      <w:r w:rsidR="00F13B08">
        <w:rPr>
          <w:rFonts w:ascii="Arial" w:hAnsi="Arial" w:cs="Arial"/>
          <w:color w:val="000000"/>
        </w:rPr>
        <w:t>z</w:t>
      </w:r>
      <w:r w:rsidRPr="00073EE4">
        <w:rPr>
          <w:rFonts w:ascii="Arial" w:hAnsi="Arial" w:cs="Arial"/>
          <w:color w:val="000000"/>
        </w:rPr>
        <w:t>ákladní informace pro projektanty</w:t>
      </w:r>
    </w:p>
    <w:p w14:paraId="5CAD6F14" w14:textId="75D19415" w:rsidR="00A45C61" w:rsidRPr="00D426DA" w:rsidRDefault="00A45C61" w:rsidP="009B3982">
      <w:pPr>
        <w:pStyle w:val="Odstavecseseznamem"/>
        <w:numPr>
          <w:ilvl w:val="0"/>
          <w:numId w:val="10"/>
        </w:numPr>
        <w:spacing w:before="120" w:after="120"/>
        <w:contextualSpacing w:val="0"/>
        <w:jc w:val="both"/>
        <w:rPr>
          <w:rFonts w:ascii="Arial" w:hAnsi="Arial" w:cs="Arial"/>
          <w:color w:val="000000"/>
          <w:sz w:val="20"/>
          <w:szCs w:val="20"/>
        </w:rPr>
      </w:pPr>
      <w:r w:rsidRPr="00D426DA">
        <w:rPr>
          <w:rFonts w:ascii="Arial" w:hAnsi="Arial" w:cs="Arial"/>
          <w:color w:val="000000"/>
          <w:sz w:val="20"/>
          <w:szCs w:val="20"/>
        </w:rPr>
        <w:t>Projektová dokumentace bude zpracována v souladu s vyhláškou č. 503/2006 Sb., o podrobnější úpravě územního rozhodování, územního opatření a stavebního řádu.</w:t>
      </w:r>
    </w:p>
    <w:p w14:paraId="56A34994" w14:textId="2C060CD9" w:rsidR="00827AED" w:rsidRPr="00D426DA" w:rsidRDefault="00827AED" w:rsidP="009B3982">
      <w:pPr>
        <w:pStyle w:val="Zkladntext"/>
        <w:numPr>
          <w:ilvl w:val="0"/>
          <w:numId w:val="10"/>
        </w:numPr>
        <w:spacing w:before="120" w:line="276" w:lineRule="auto"/>
        <w:jc w:val="both"/>
        <w:rPr>
          <w:rFonts w:ascii="Arial" w:hAnsi="Arial" w:cs="Arial"/>
          <w:color w:val="000000"/>
        </w:rPr>
      </w:pPr>
      <w:r w:rsidRPr="00D426DA">
        <w:rPr>
          <w:rFonts w:ascii="Arial" w:hAnsi="Arial" w:cs="Arial"/>
          <w:color w:val="000000"/>
        </w:rPr>
        <w:t xml:space="preserve">Projektová dokumentace bude obsahovat kompletní dokladovou část, odpovídající danému stupni projektové dokumentace, a bude obsahovat veškerá </w:t>
      </w:r>
      <w:r w:rsidR="00B820EF" w:rsidRPr="00D426DA">
        <w:rPr>
          <w:rFonts w:ascii="Arial" w:hAnsi="Arial" w:cs="Arial"/>
          <w:color w:val="000000"/>
        </w:rPr>
        <w:t xml:space="preserve">potřebná </w:t>
      </w:r>
      <w:r w:rsidRPr="00D426DA">
        <w:rPr>
          <w:rFonts w:ascii="Arial" w:hAnsi="Arial" w:cs="Arial"/>
          <w:color w:val="000000"/>
        </w:rPr>
        <w:t xml:space="preserve">vyjádření a rozhodnutí příslušných orgánů a organizací pověřených výkonem státní správy a ostatních účastníků správních řízení včetně správců inženýrských sítí (tras technické infrastruktury). </w:t>
      </w:r>
    </w:p>
    <w:p w14:paraId="19AC01D2" w14:textId="19BF1460" w:rsidR="00E27C8B" w:rsidRPr="00D426DA" w:rsidRDefault="00E27C8B" w:rsidP="009B3982">
      <w:pPr>
        <w:pStyle w:val="Zkladntext"/>
        <w:numPr>
          <w:ilvl w:val="0"/>
          <w:numId w:val="10"/>
        </w:numPr>
        <w:spacing w:before="120" w:line="276" w:lineRule="auto"/>
        <w:ind w:left="1071" w:hanging="357"/>
        <w:jc w:val="both"/>
        <w:rPr>
          <w:rFonts w:ascii="Arial" w:hAnsi="Arial" w:cs="Arial"/>
          <w:color w:val="000000"/>
        </w:rPr>
      </w:pPr>
      <w:r w:rsidRPr="00D426DA">
        <w:rPr>
          <w:rFonts w:ascii="Arial" w:hAnsi="Arial" w:cs="Arial"/>
        </w:rPr>
        <w:t>Dále bude projektová dokumentace zpracována dle vyhlášky Ministerstva pro místní rozvoj č. 169/2016 Sb., o stanovení rozsahu dokumentace veřejné zakázky na stavební práce a soupisu stavebních prací, dodávek a služeb s výkazem výměr, ve znění pozdějších předpisů. Technické podmínky stavby budou v souladu s vyhláškou č. 268/2009 Sb., o technických požadavcích na stavby, s předpisy a normami České republiky a Evropských společenství v oblasti výstavby a stavebnictví. Projektová dokumentace bude zpracovaná v souladu s platnými zákony, vyhláškami a normami.</w:t>
      </w:r>
    </w:p>
    <w:p w14:paraId="1E960AAF" w14:textId="628EC39D" w:rsidR="00E27C8B" w:rsidRPr="00D426DA" w:rsidRDefault="00E27C8B" w:rsidP="009B3982">
      <w:pPr>
        <w:pStyle w:val="Odstavecseseznamem"/>
        <w:numPr>
          <w:ilvl w:val="0"/>
          <w:numId w:val="10"/>
        </w:numPr>
        <w:spacing w:before="120" w:after="120"/>
        <w:contextualSpacing w:val="0"/>
        <w:jc w:val="both"/>
        <w:rPr>
          <w:rFonts w:ascii="Arial" w:hAnsi="Arial" w:cs="Arial"/>
          <w:color w:val="000000"/>
          <w:sz w:val="20"/>
          <w:szCs w:val="20"/>
        </w:rPr>
      </w:pPr>
      <w:r w:rsidRPr="00D426DA">
        <w:rPr>
          <w:rFonts w:ascii="Arial" w:hAnsi="Arial" w:cs="Arial"/>
          <w:color w:val="000000"/>
          <w:sz w:val="20"/>
          <w:szCs w:val="20"/>
        </w:rPr>
        <w:t xml:space="preserve">Projekt interiérů </w:t>
      </w:r>
      <w:r w:rsidR="00144278" w:rsidRPr="00D426DA">
        <w:rPr>
          <w:rFonts w:ascii="Arial" w:hAnsi="Arial" w:cs="Arial"/>
          <w:color w:val="000000"/>
          <w:sz w:val="20"/>
          <w:szCs w:val="20"/>
        </w:rPr>
        <w:t xml:space="preserve">a vybavení </w:t>
      </w:r>
      <w:r w:rsidRPr="00D426DA">
        <w:rPr>
          <w:rFonts w:ascii="Arial" w:hAnsi="Arial" w:cs="Arial"/>
          <w:color w:val="000000"/>
          <w:sz w:val="20"/>
          <w:szCs w:val="20"/>
        </w:rPr>
        <w:t>(nábytek zabudovaný - stavba, nábytek volný, veškeré vybavení, rozkreslení kuchyňských linek na oddělení), bude zpracován jako zcela oddělená a samostatná dokumentace.</w:t>
      </w:r>
    </w:p>
    <w:p w14:paraId="6E3A24C9" w14:textId="77777777" w:rsidR="00677DC4" w:rsidRPr="00D426DA" w:rsidRDefault="00677DC4" w:rsidP="00677DC4">
      <w:pPr>
        <w:pStyle w:val="Odstavec"/>
        <w:numPr>
          <w:ilvl w:val="0"/>
          <w:numId w:val="10"/>
        </w:numPr>
        <w:spacing w:before="120" w:after="120" w:line="276" w:lineRule="auto"/>
        <w:rPr>
          <w:rFonts w:ascii="Arial" w:hAnsi="Arial" w:cs="Arial"/>
          <w:noProof w:val="0"/>
          <w:color w:val="auto"/>
          <w:sz w:val="20"/>
        </w:rPr>
      </w:pPr>
      <w:r w:rsidRPr="00D426DA">
        <w:rPr>
          <w:rFonts w:ascii="Arial" w:hAnsi="Arial" w:cs="Arial"/>
          <w:noProof w:val="0"/>
          <w:color w:val="auto"/>
          <w:sz w:val="20"/>
          <w:lang w:val="cs-CZ"/>
        </w:rPr>
        <w:t>Zajištění</w:t>
      </w:r>
      <w:r w:rsidRPr="00D426DA">
        <w:rPr>
          <w:rFonts w:ascii="Arial" w:hAnsi="Arial" w:cs="Arial"/>
          <w:noProof w:val="0"/>
          <w:color w:val="auto"/>
          <w:sz w:val="20"/>
        </w:rPr>
        <w:t xml:space="preserve"> </w:t>
      </w:r>
      <w:r w:rsidRPr="00D426DA">
        <w:rPr>
          <w:rFonts w:ascii="Arial" w:hAnsi="Arial" w:cs="Arial"/>
          <w:noProof w:val="0"/>
          <w:color w:val="auto"/>
          <w:sz w:val="20"/>
          <w:lang w:val="cs-CZ"/>
        </w:rPr>
        <w:t>veškerých nutných</w:t>
      </w:r>
      <w:r w:rsidRPr="00D426DA">
        <w:rPr>
          <w:rFonts w:ascii="Arial" w:hAnsi="Arial" w:cs="Arial"/>
          <w:noProof w:val="0"/>
          <w:color w:val="auto"/>
          <w:sz w:val="20"/>
        </w:rPr>
        <w:t xml:space="preserve"> průzkum</w:t>
      </w:r>
      <w:r w:rsidRPr="00D426DA">
        <w:rPr>
          <w:rFonts w:ascii="Arial" w:hAnsi="Arial" w:cs="Arial"/>
          <w:noProof w:val="0"/>
          <w:color w:val="auto"/>
          <w:sz w:val="20"/>
          <w:lang w:val="cs-CZ"/>
        </w:rPr>
        <w:t>ů</w:t>
      </w:r>
      <w:r w:rsidRPr="00D426DA">
        <w:rPr>
          <w:rFonts w:ascii="Arial" w:hAnsi="Arial" w:cs="Arial"/>
          <w:noProof w:val="0"/>
          <w:color w:val="auto"/>
          <w:sz w:val="20"/>
        </w:rPr>
        <w:t xml:space="preserve"> nad rámec poskytnutých podkladů (</w:t>
      </w:r>
      <w:r w:rsidRPr="00D426DA">
        <w:rPr>
          <w:rFonts w:ascii="Arial" w:hAnsi="Arial" w:cs="Arial"/>
          <w:noProof w:val="0"/>
          <w:color w:val="auto"/>
          <w:sz w:val="20"/>
          <w:lang w:val="cs-CZ"/>
        </w:rPr>
        <w:t xml:space="preserve">i </w:t>
      </w:r>
      <w:r w:rsidRPr="00D426DA">
        <w:rPr>
          <w:rFonts w:ascii="Arial" w:hAnsi="Arial" w:cs="Arial"/>
          <w:noProof w:val="0"/>
          <w:color w:val="auto"/>
          <w:sz w:val="20"/>
        </w:rPr>
        <w:t xml:space="preserve">doměření </w:t>
      </w:r>
      <w:r w:rsidRPr="00D426DA">
        <w:rPr>
          <w:rFonts w:ascii="Arial" w:hAnsi="Arial" w:cs="Arial"/>
          <w:noProof w:val="0"/>
          <w:color w:val="auto"/>
          <w:sz w:val="20"/>
          <w:lang w:val="cs-CZ"/>
        </w:rPr>
        <w:t>stávajícího stavu, geodetické zaměření, hydrogeologický průzkum</w:t>
      </w:r>
      <w:r w:rsidRPr="00D426DA">
        <w:rPr>
          <w:rFonts w:ascii="Arial" w:hAnsi="Arial" w:cs="Arial"/>
          <w:noProof w:val="0"/>
          <w:color w:val="auto"/>
          <w:sz w:val="20"/>
        </w:rPr>
        <w:t>, atd.)</w:t>
      </w:r>
      <w:r w:rsidRPr="00D426DA">
        <w:rPr>
          <w:rFonts w:ascii="Arial" w:hAnsi="Arial" w:cs="Arial"/>
          <w:noProof w:val="0"/>
          <w:color w:val="auto"/>
          <w:sz w:val="20"/>
          <w:lang w:val="cs-CZ"/>
        </w:rPr>
        <w:t>, jsou-li k řádné realizaci díla nezbytné.</w:t>
      </w:r>
    </w:p>
    <w:p w14:paraId="5C13607B" w14:textId="03F098F9" w:rsidR="00677DC4" w:rsidRPr="00D426DA" w:rsidRDefault="00677DC4" w:rsidP="00677DC4">
      <w:pPr>
        <w:pStyle w:val="Zkladntext"/>
        <w:numPr>
          <w:ilvl w:val="0"/>
          <w:numId w:val="10"/>
        </w:numPr>
        <w:spacing w:before="120" w:line="300" w:lineRule="atLeast"/>
        <w:jc w:val="both"/>
        <w:rPr>
          <w:rFonts w:ascii="Arial" w:hAnsi="Arial" w:cs="Arial"/>
          <w:color w:val="000000"/>
        </w:rPr>
      </w:pPr>
      <w:r w:rsidRPr="00D426DA">
        <w:rPr>
          <w:rFonts w:ascii="Arial" w:hAnsi="Arial" w:cs="Arial"/>
          <w:color w:val="000000"/>
        </w:rPr>
        <w:t>Kompletní zajištění relevantní inženýrské činnosti a získání všech potřebných vyjádření včetně úhrady všech poplatků, bude-li to během realizace díla nezbytné.</w:t>
      </w:r>
    </w:p>
    <w:p w14:paraId="402935B7" w14:textId="3890E40E" w:rsidR="00677DC4" w:rsidRPr="00D426DA" w:rsidRDefault="00677DC4" w:rsidP="00677DC4">
      <w:pPr>
        <w:pStyle w:val="Zkladntext"/>
        <w:numPr>
          <w:ilvl w:val="0"/>
          <w:numId w:val="10"/>
        </w:numPr>
        <w:spacing w:before="120" w:line="300" w:lineRule="atLeast"/>
        <w:jc w:val="both"/>
        <w:rPr>
          <w:rFonts w:ascii="Arial" w:hAnsi="Arial" w:cs="Arial"/>
          <w:color w:val="000000"/>
        </w:rPr>
      </w:pPr>
      <w:r w:rsidRPr="00D426DA">
        <w:rPr>
          <w:rFonts w:ascii="Arial" w:hAnsi="Arial" w:cs="Arial"/>
          <w:color w:val="000000"/>
        </w:rPr>
        <w:t xml:space="preserve">Součástí plnění </w:t>
      </w:r>
      <w:r w:rsidRPr="00D426DA">
        <w:rPr>
          <w:rFonts w:ascii="Arial" w:hAnsi="Arial" w:cs="Arial"/>
        </w:rPr>
        <w:t>předmětu díla je také získání všech potřebných vyjádření pro vydání:</w:t>
      </w:r>
    </w:p>
    <w:p w14:paraId="2462D525" w14:textId="0A1DBEB3" w:rsidR="00677DC4" w:rsidRPr="00D426DA" w:rsidRDefault="00677DC4" w:rsidP="00256C5A">
      <w:pPr>
        <w:pStyle w:val="Odstavecseseznamem"/>
        <w:numPr>
          <w:ilvl w:val="0"/>
          <w:numId w:val="37"/>
        </w:numPr>
        <w:autoSpaceDE w:val="0"/>
        <w:autoSpaceDN w:val="0"/>
        <w:adjustRightInd w:val="0"/>
        <w:spacing w:before="120"/>
        <w:ind w:left="1701" w:hanging="283"/>
        <w:rPr>
          <w:rFonts w:ascii="Arial" w:hAnsi="Arial" w:cs="Arial"/>
          <w:sz w:val="20"/>
          <w:szCs w:val="20"/>
        </w:rPr>
      </w:pPr>
      <w:r w:rsidRPr="00D426DA">
        <w:rPr>
          <w:rFonts w:ascii="Arial" w:hAnsi="Arial" w:cs="Arial"/>
          <w:sz w:val="20"/>
          <w:szCs w:val="20"/>
        </w:rPr>
        <w:t xml:space="preserve">územního rozhodnutí </w:t>
      </w:r>
      <w:r w:rsidRPr="00AA3098">
        <w:rPr>
          <w:rFonts w:ascii="Arial" w:hAnsi="Arial" w:cs="Arial"/>
          <w:sz w:val="20"/>
          <w:szCs w:val="20"/>
        </w:rPr>
        <w:t xml:space="preserve">včetně získání </w:t>
      </w:r>
      <w:r w:rsidR="00AA3098" w:rsidRPr="00AA3098">
        <w:rPr>
          <w:rFonts w:ascii="Arial" w:hAnsi="Arial" w:cs="Arial"/>
          <w:sz w:val="20"/>
          <w:szCs w:val="20"/>
        </w:rPr>
        <w:t>kladného</w:t>
      </w:r>
      <w:r w:rsidRPr="00AA3098">
        <w:rPr>
          <w:rFonts w:ascii="Arial" w:hAnsi="Arial" w:cs="Arial"/>
          <w:sz w:val="20"/>
          <w:szCs w:val="20"/>
        </w:rPr>
        <w:t xml:space="preserve"> územního rozhodnutí</w:t>
      </w:r>
    </w:p>
    <w:p w14:paraId="223FA5A1" w14:textId="5CF6222D" w:rsidR="00E27C8B" w:rsidRPr="00D426DA" w:rsidRDefault="00677DC4" w:rsidP="00256C5A">
      <w:pPr>
        <w:pStyle w:val="Odstavecseseznamem"/>
        <w:numPr>
          <w:ilvl w:val="0"/>
          <w:numId w:val="37"/>
        </w:numPr>
        <w:autoSpaceDE w:val="0"/>
        <w:autoSpaceDN w:val="0"/>
        <w:adjustRightInd w:val="0"/>
        <w:spacing w:before="120"/>
        <w:ind w:left="1701" w:hanging="283"/>
        <w:rPr>
          <w:rFonts w:ascii="Arial" w:hAnsi="Arial" w:cs="Arial"/>
          <w:sz w:val="20"/>
          <w:szCs w:val="20"/>
        </w:rPr>
      </w:pPr>
      <w:r w:rsidRPr="00D426DA">
        <w:rPr>
          <w:rFonts w:ascii="Arial" w:hAnsi="Arial" w:cs="Arial"/>
          <w:sz w:val="20"/>
          <w:szCs w:val="20"/>
        </w:rPr>
        <w:t>stavebního povolení včetně získání pravomocného stavebního povolení</w:t>
      </w:r>
    </w:p>
    <w:p w14:paraId="5A228583" w14:textId="3CAE60E7" w:rsidR="00E86044" w:rsidRPr="00D426DA" w:rsidRDefault="00E86044" w:rsidP="00E86044">
      <w:pPr>
        <w:pStyle w:val="Zkladntext"/>
        <w:spacing w:before="240" w:after="240" w:line="276" w:lineRule="auto"/>
        <w:ind w:left="1077"/>
        <w:jc w:val="both"/>
        <w:rPr>
          <w:rFonts w:ascii="Arial" w:hAnsi="Arial" w:cs="Arial"/>
          <w:b/>
          <w:i/>
        </w:rPr>
      </w:pPr>
      <w:r w:rsidRPr="00D426DA">
        <w:rPr>
          <w:rFonts w:ascii="Arial" w:hAnsi="Arial" w:cs="Arial"/>
          <w:b/>
          <w:i/>
        </w:rPr>
        <w:t>Činnosti a podmínky spojené s navazujícím zadávacím řízením na dodavatele stavby</w:t>
      </w:r>
    </w:p>
    <w:p w14:paraId="52A60C05" w14:textId="2B156BBD" w:rsidR="006578C0" w:rsidRPr="00D426DA" w:rsidRDefault="00E86044" w:rsidP="0063608C">
      <w:pPr>
        <w:pStyle w:val="Zkladntext"/>
        <w:numPr>
          <w:ilvl w:val="0"/>
          <w:numId w:val="10"/>
        </w:numPr>
        <w:spacing w:before="120" w:line="276" w:lineRule="auto"/>
        <w:jc w:val="both"/>
        <w:rPr>
          <w:rFonts w:ascii="Arial" w:hAnsi="Arial" w:cs="Arial"/>
          <w:color w:val="000000"/>
        </w:rPr>
      </w:pPr>
      <w:r w:rsidRPr="00D426DA">
        <w:rPr>
          <w:rFonts w:ascii="Arial" w:hAnsi="Arial" w:cs="Arial"/>
          <w:color w:val="000000"/>
        </w:rPr>
        <w:lastRenderedPageBreak/>
        <w:t xml:space="preserve">Zhotovitelem zpracovaná projektová dokumentace bude použita jako podklad k zadávacímu řízení veřejné zakázky na </w:t>
      </w:r>
      <w:r w:rsidR="00D7242C" w:rsidRPr="00D426DA">
        <w:rPr>
          <w:rFonts w:ascii="Arial" w:hAnsi="Arial" w:cs="Arial"/>
          <w:color w:val="000000"/>
        </w:rPr>
        <w:t>zhotovitele vlastní stavby</w:t>
      </w:r>
      <w:r w:rsidRPr="00D426DA">
        <w:rPr>
          <w:rFonts w:ascii="Arial" w:hAnsi="Arial" w:cs="Arial"/>
          <w:color w:val="000000"/>
        </w:rPr>
        <w:t>.</w:t>
      </w:r>
      <w:r w:rsidR="009A5B63" w:rsidRPr="00D426DA">
        <w:rPr>
          <w:rFonts w:ascii="Arial" w:hAnsi="Arial" w:cs="Arial"/>
          <w:color w:val="000000"/>
        </w:rPr>
        <w:t xml:space="preserve"> Zhotovitel poskytne objednateli součinnost </w:t>
      </w:r>
      <w:r w:rsidR="006578C0" w:rsidRPr="00D426DA">
        <w:rPr>
          <w:rFonts w:ascii="Arial" w:hAnsi="Arial" w:cs="Arial"/>
          <w:color w:val="000000"/>
        </w:rPr>
        <w:t xml:space="preserve">při přípravě zadávacího řízení na dodavatele vlastního předmětu projektové dokumentace, </w:t>
      </w:r>
      <w:r w:rsidR="006578C0" w:rsidRPr="00587E61">
        <w:rPr>
          <w:rFonts w:ascii="Arial" w:hAnsi="Arial" w:cs="Arial"/>
          <w:color w:val="000000"/>
        </w:rPr>
        <w:t xml:space="preserve">včetně případných </w:t>
      </w:r>
      <w:r w:rsidR="006578C0" w:rsidRPr="00587E61">
        <w:rPr>
          <w:rFonts w:ascii="Arial" w:hAnsi="Arial" w:cs="Arial"/>
          <w:color w:val="000000"/>
          <w:u w:val="single"/>
        </w:rPr>
        <w:t>odpovědí na žádosti o vysvětlení zadávací dokumentace</w:t>
      </w:r>
      <w:r w:rsidR="006578C0" w:rsidRPr="00D426DA">
        <w:rPr>
          <w:rFonts w:ascii="Arial" w:hAnsi="Arial" w:cs="Arial"/>
          <w:color w:val="000000"/>
        </w:rPr>
        <w:t xml:space="preserve"> a spolupráce při posuzování a hodnocení nabídek při výběru </w:t>
      </w:r>
      <w:r w:rsidR="00D7242C" w:rsidRPr="00D426DA">
        <w:rPr>
          <w:rFonts w:ascii="Arial" w:hAnsi="Arial" w:cs="Arial"/>
          <w:color w:val="000000"/>
        </w:rPr>
        <w:t>zhotovitele vlastní stavby</w:t>
      </w:r>
      <w:r w:rsidR="006578C0" w:rsidRPr="00D426DA">
        <w:rPr>
          <w:rFonts w:ascii="Arial" w:hAnsi="Arial" w:cs="Arial"/>
          <w:color w:val="000000"/>
        </w:rPr>
        <w:t xml:space="preserve">. </w:t>
      </w:r>
    </w:p>
    <w:p w14:paraId="5A8D6843" w14:textId="007B416F" w:rsidR="00E86044" w:rsidRDefault="00587E61" w:rsidP="005E72DA">
      <w:pPr>
        <w:pStyle w:val="Zkladntext"/>
        <w:numPr>
          <w:ilvl w:val="0"/>
          <w:numId w:val="10"/>
        </w:numPr>
        <w:spacing w:before="120" w:line="276" w:lineRule="auto"/>
        <w:jc w:val="both"/>
        <w:rPr>
          <w:rFonts w:ascii="Arial" w:hAnsi="Arial" w:cs="Arial"/>
          <w:color w:val="000000"/>
        </w:rPr>
      </w:pPr>
      <w:r w:rsidRPr="00587E61">
        <w:rPr>
          <w:rFonts w:ascii="Arial" w:hAnsi="Arial" w:cs="Arial"/>
          <w:color w:val="000000"/>
        </w:rPr>
        <w:t xml:space="preserve">Součinnost zhotovitele v rámci zadávacího řízení veřejné zakázky spočívá zejména v: </w:t>
      </w:r>
      <w:r w:rsidR="00E86044" w:rsidRPr="00D426DA">
        <w:rPr>
          <w:rFonts w:ascii="Arial" w:hAnsi="Arial" w:cs="Arial"/>
          <w:color w:val="000000"/>
        </w:rPr>
        <w:t xml:space="preserve"> </w:t>
      </w:r>
    </w:p>
    <w:p w14:paraId="13B2BA89" w14:textId="77777777" w:rsidR="00587E61" w:rsidRPr="00587E61" w:rsidRDefault="00587E61" w:rsidP="00587E61">
      <w:pPr>
        <w:pStyle w:val="Zkladntext"/>
        <w:spacing w:before="120" w:line="276" w:lineRule="auto"/>
        <w:ind w:left="1417" w:hanging="340"/>
        <w:jc w:val="both"/>
        <w:rPr>
          <w:rFonts w:ascii="Arial" w:hAnsi="Arial" w:cs="Arial"/>
          <w:color w:val="000000"/>
        </w:rPr>
      </w:pPr>
      <w:r w:rsidRPr="00587E61">
        <w:rPr>
          <w:rFonts w:ascii="Arial" w:hAnsi="Arial" w:cs="Arial"/>
          <w:b/>
          <w:color w:val="000000"/>
        </w:rPr>
        <w:t>•</w:t>
      </w:r>
      <w:r w:rsidRPr="00587E61">
        <w:rPr>
          <w:rFonts w:ascii="Arial" w:hAnsi="Arial" w:cs="Arial"/>
          <w:color w:val="000000"/>
        </w:rPr>
        <w:tab/>
        <w:t>součinnosti při zpracování zadávacích podmínek zadávacího řízení příslušné veřejné zakázky na realizaci předmětného plnění;</w:t>
      </w:r>
    </w:p>
    <w:p w14:paraId="4AAADF4D" w14:textId="77777777" w:rsidR="00587E61" w:rsidRPr="00587E61" w:rsidRDefault="00587E61" w:rsidP="00587E61">
      <w:pPr>
        <w:pStyle w:val="Zkladntext"/>
        <w:spacing w:before="120" w:line="276" w:lineRule="auto"/>
        <w:ind w:left="1417" w:hanging="340"/>
        <w:jc w:val="both"/>
        <w:rPr>
          <w:rFonts w:ascii="Arial" w:hAnsi="Arial" w:cs="Arial"/>
          <w:color w:val="000000"/>
        </w:rPr>
      </w:pPr>
      <w:r w:rsidRPr="00587E61">
        <w:rPr>
          <w:rFonts w:ascii="Arial" w:hAnsi="Arial" w:cs="Arial"/>
          <w:b/>
          <w:color w:val="000000"/>
        </w:rPr>
        <w:t>•</w:t>
      </w:r>
      <w:r w:rsidRPr="00587E61">
        <w:rPr>
          <w:rFonts w:ascii="Arial" w:hAnsi="Arial" w:cs="Arial"/>
          <w:color w:val="000000"/>
        </w:rPr>
        <w:tab/>
        <w:t xml:space="preserve">vypracování návrhu technických částí odpovědí na žádosti o vysvětlení zadávací dokumentace ve smyslu § 98 ZZVZ, v rozsahu předmětu plnění; zhotovitel odešle návrh odpovědi objednateli (případně osobě objednatelem určené) </w:t>
      </w:r>
      <w:r w:rsidRPr="00587E61">
        <w:rPr>
          <w:rFonts w:ascii="Arial" w:hAnsi="Arial" w:cs="Arial"/>
          <w:b/>
          <w:color w:val="000000"/>
        </w:rPr>
        <w:t xml:space="preserve">ve lhůtě 2 pracovních dnů </w:t>
      </w:r>
      <w:r w:rsidRPr="00587E61">
        <w:rPr>
          <w:rFonts w:ascii="Arial" w:hAnsi="Arial" w:cs="Arial"/>
          <w:color w:val="000000"/>
        </w:rPr>
        <w:t>od výzvy k vypracování návrhu odpovědí; výzvu dle tohoto ustanovení je oprávněn učinit objednatel, případně osoba objednatelem určená; k řádnému učinění výzvy postačí e-mailová forma;</w:t>
      </w:r>
    </w:p>
    <w:p w14:paraId="1389F760" w14:textId="18457C65" w:rsidR="00587E61" w:rsidRDefault="00587E61" w:rsidP="00587E61">
      <w:pPr>
        <w:pStyle w:val="Zkladntext"/>
        <w:spacing w:before="120" w:line="276" w:lineRule="auto"/>
        <w:ind w:left="1417" w:hanging="340"/>
        <w:jc w:val="both"/>
        <w:rPr>
          <w:rFonts w:ascii="Arial" w:hAnsi="Arial" w:cs="Arial"/>
          <w:color w:val="000000"/>
        </w:rPr>
      </w:pPr>
      <w:r w:rsidRPr="00587E61">
        <w:rPr>
          <w:rFonts w:ascii="Arial" w:hAnsi="Arial" w:cs="Arial"/>
          <w:b/>
          <w:color w:val="000000"/>
        </w:rPr>
        <w:t>•</w:t>
      </w:r>
      <w:r w:rsidRPr="00587E61">
        <w:rPr>
          <w:rFonts w:ascii="Arial" w:hAnsi="Arial" w:cs="Arial"/>
          <w:color w:val="000000"/>
        </w:rPr>
        <w:tab/>
        <w:t>kontrola nabídek uchazečů podaných objednateli v zadávacím řízení příslušné veřejné zakázky na realizaci předmětu díla; v rámci kontroly dle tohoto ustanovení provede zhotovitel posouzení nabídek v podrobnostech výkazu výměr; posouzení, zda nabídka uchazeče obsahuje mimořádně nízkou nabídkovou cenu ve smyslu § 113 zákona o zadávání veřejných zakázek; posouzení splnění technických podmínek stanovených zadávacími podmínkami příslušného zadávacího řízení;</w:t>
      </w:r>
    </w:p>
    <w:p w14:paraId="51FA398C" w14:textId="1E77F28D" w:rsidR="00587E61" w:rsidRPr="00587E61" w:rsidRDefault="00587E61" w:rsidP="00587E61">
      <w:pPr>
        <w:pStyle w:val="Zkladntext"/>
        <w:spacing w:before="240" w:after="240" w:line="276" w:lineRule="auto"/>
        <w:ind w:left="1077"/>
        <w:jc w:val="both"/>
        <w:rPr>
          <w:rFonts w:ascii="Arial" w:hAnsi="Arial" w:cs="Arial"/>
          <w:b/>
          <w:i/>
          <w:color w:val="A6A6A6" w:themeColor="background1" w:themeShade="A6"/>
        </w:rPr>
      </w:pPr>
      <w:r w:rsidRPr="00536341">
        <w:rPr>
          <w:rFonts w:ascii="Arial" w:hAnsi="Arial" w:cs="Arial"/>
          <w:b/>
          <w:i/>
        </w:rPr>
        <w:t>Další podmínky</w:t>
      </w:r>
    </w:p>
    <w:p w14:paraId="147B3AAA" w14:textId="44940D68" w:rsidR="00587E61" w:rsidRPr="00587E61" w:rsidRDefault="00587E61" w:rsidP="00587E61">
      <w:pPr>
        <w:pStyle w:val="Zkladntext"/>
        <w:numPr>
          <w:ilvl w:val="0"/>
          <w:numId w:val="10"/>
        </w:numPr>
        <w:spacing w:before="120" w:line="276" w:lineRule="auto"/>
        <w:jc w:val="both"/>
        <w:rPr>
          <w:rFonts w:ascii="Arial" w:hAnsi="Arial" w:cs="Arial"/>
          <w:color w:val="000000"/>
        </w:rPr>
      </w:pPr>
      <w:r w:rsidRPr="00536341">
        <w:rPr>
          <w:rFonts w:ascii="Arial" w:hAnsi="Arial" w:cs="Arial"/>
          <w:color w:val="000000"/>
          <w:u w:val="single"/>
        </w:rPr>
        <w:t>Projektová dokumentace</w:t>
      </w:r>
      <w:r w:rsidRPr="00D426DA">
        <w:rPr>
          <w:rFonts w:ascii="Arial" w:hAnsi="Arial" w:cs="Arial"/>
          <w:color w:val="000000"/>
        </w:rPr>
        <w:t xml:space="preserve"> (</w:t>
      </w:r>
      <w:r w:rsidRPr="00D426DA">
        <w:rPr>
          <w:rFonts w:ascii="Arial" w:hAnsi="Arial" w:cs="Arial"/>
          <w:iCs/>
          <w:color w:val="000000"/>
        </w:rPr>
        <w:t>DPS a PD interiérů a vybavení</w:t>
      </w:r>
      <w:r w:rsidRPr="00536341">
        <w:rPr>
          <w:rFonts w:ascii="Arial" w:hAnsi="Arial" w:cs="Arial"/>
          <w:iCs/>
          <w:color w:val="000000"/>
          <w:u w:val="single"/>
        </w:rPr>
        <w:t>)</w:t>
      </w:r>
      <w:r w:rsidRPr="00536341">
        <w:rPr>
          <w:rFonts w:ascii="Arial" w:hAnsi="Arial" w:cs="Arial"/>
          <w:color w:val="000000"/>
          <w:u w:val="single"/>
        </w:rPr>
        <w:t xml:space="preserve"> bude obsahovat </w:t>
      </w:r>
      <w:r w:rsidR="00880A42" w:rsidRPr="00536341">
        <w:rPr>
          <w:rFonts w:ascii="Arial" w:hAnsi="Arial" w:cs="Arial"/>
          <w:color w:val="000000"/>
          <w:u w:val="single"/>
        </w:rPr>
        <w:t>kompletní</w:t>
      </w:r>
      <w:r w:rsidR="00880A42">
        <w:rPr>
          <w:rFonts w:ascii="Arial" w:hAnsi="Arial" w:cs="Arial"/>
          <w:color w:val="000000"/>
        </w:rPr>
        <w:t xml:space="preserve"> </w:t>
      </w:r>
      <w:r w:rsidR="00880A42" w:rsidRPr="00536341">
        <w:rPr>
          <w:rFonts w:ascii="Arial" w:hAnsi="Arial" w:cs="Arial"/>
          <w:b/>
          <w:color w:val="000000"/>
        </w:rPr>
        <w:t>dokladovou část</w:t>
      </w:r>
      <w:r w:rsidR="00880A42">
        <w:rPr>
          <w:rFonts w:ascii="Arial" w:hAnsi="Arial" w:cs="Arial"/>
          <w:color w:val="000000"/>
        </w:rPr>
        <w:t xml:space="preserve">, </w:t>
      </w:r>
      <w:r w:rsidRPr="00536341">
        <w:rPr>
          <w:rFonts w:ascii="Arial" w:hAnsi="Arial" w:cs="Arial"/>
          <w:b/>
          <w:color w:val="000000"/>
        </w:rPr>
        <w:t xml:space="preserve">oceněný a neoceněný soupis </w:t>
      </w:r>
      <w:r w:rsidRPr="00D426DA">
        <w:rPr>
          <w:rFonts w:ascii="Arial" w:hAnsi="Arial" w:cs="Arial"/>
          <w:color w:val="000000"/>
        </w:rPr>
        <w:t>stavebních prací, dodávek a služeb včetně výkazu výměr jednotlivých položek ve formátu *.</w:t>
      </w:r>
      <w:proofErr w:type="spellStart"/>
      <w:r w:rsidRPr="00D426DA">
        <w:rPr>
          <w:rFonts w:ascii="Arial" w:hAnsi="Arial" w:cs="Arial"/>
          <w:color w:val="000000"/>
        </w:rPr>
        <w:t>xls</w:t>
      </w:r>
      <w:proofErr w:type="spellEnd"/>
      <w:r w:rsidRPr="00D426DA">
        <w:rPr>
          <w:rFonts w:ascii="Arial" w:hAnsi="Arial" w:cs="Arial"/>
          <w:color w:val="000000"/>
        </w:rPr>
        <w:t>, nebo *.</w:t>
      </w:r>
      <w:proofErr w:type="spellStart"/>
      <w:r w:rsidRPr="00D426DA">
        <w:rPr>
          <w:rFonts w:ascii="Arial" w:hAnsi="Arial" w:cs="Arial"/>
          <w:color w:val="000000"/>
        </w:rPr>
        <w:t>xlsx</w:t>
      </w:r>
      <w:proofErr w:type="spellEnd"/>
      <w:r w:rsidRPr="00D426DA">
        <w:rPr>
          <w:rFonts w:ascii="Arial" w:hAnsi="Arial" w:cs="Arial"/>
          <w:color w:val="000000"/>
        </w:rPr>
        <w:t xml:space="preserve"> (MS Excel)</w:t>
      </w:r>
      <w:r w:rsidR="00F06BAB">
        <w:rPr>
          <w:rFonts w:ascii="Arial" w:hAnsi="Arial" w:cs="Arial"/>
          <w:color w:val="000000"/>
        </w:rPr>
        <w:t xml:space="preserve"> a </w:t>
      </w:r>
      <w:r w:rsidR="00536341">
        <w:rPr>
          <w:rFonts w:ascii="Arial" w:hAnsi="Arial" w:cs="Arial"/>
          <w:color w:val="000000"/>
        </w:rPr>
        <w:t xml:space="preserve">ve formátu </w:t>
      </w:r>
      <w:r w:rsidR="00F06BAB">
        <w:rPr>
          <w:rFonts w:ascii="Arial" w:hAnsi="Arial" w:cs="Arial"/>
          <w:color w:val="000000"/>
        </w:rPr>
        <w:t>PDF</w:t>
      </w:r>
      <w:r w:rsidRPr="00D426DA">
        <w:rPr>
          <w:rFonts w:ascii="Arial" w:hAnsi="Arial" w:cs="Arial"/>
          <w:color w:val="000000"/>
        </w:rPr>
        <w:t xml:space="preserve">. V soupisu stavebních prací, dodávek a služeb včetně výkazu výměr jednotlivých položek nesmí být uvedeny soubory a komplety vyjma situace dále uvedené. </w:t>
      </w:r>
    </w:p>
    <w:p w14:paraId="69AB3775" w14:textId="14275877" w:rsidR="00DA7AB9" w:rsidRPr="00D426DA" w:rsidRDefault="001941F8" w:rsidP="0063608C">
      <w:pPr>
        <w:pStyle w:val="Zkladntext"/>
        <w:numPr>
          <w:ilvl w:val="0"/>
          <w:numId w:val="10"/>
        </w:numPr>
        <w:spacing w:before="120" w:line="276" w:lineRule="auto"/>
        <w:jc w:val="both"/>
        <w:rPr>
          <w:rFonts w:ascii="Arial" w:hAnsi="Arial" w:cs="Arial"/>
          <w:color w:val="000000"/>
        </w:rPr>
      </w:pPr>
      <w:r w:rsidRPr="00D426DA">
        <w:rPr>
          <w:rFonts w:ascii="Arial" w:hAnsi="Arial" w:cs="Arial"/>
          <w:color w:val="000000"/>
        </w:rPr>
        <w:t>Soupis stavebních prací, dodávek a služeb včetně výkazu výměr jednotlivých položek</w:t>
      </w:r>
      <w:r w:rsidR="00536341">
        <w:rPr>
          <w:rFonts w:ascii="Arial" w:hAnsi="Arial" w:cs="Arial"/>
          <w:color w:val="000000"/>
        </w:rPr>
        <w:t xml:space="preserve"> (položkový rozpočet stavby)</w:t>
      </w:r>
      <w:r w:rsidR="00DA7AB9" w:rsidRPr="00D426DA">
        <w:rPr>
          <w:rFonts w:ascii="Arial" w:hAnsi="Arial" w:cs="Arial"/>
        </w:rPr>
        <w:t xml:space="preserve">, podepsaný autorizovaným projektantem, členěný podle jednotného ceníku stavebních prací v cenové úrovni </w:t>
      </w:r>
      <w:r w:rsidR="00F06BAB" w:rsidRPr="00B7658D">
        <w:rPr>
          <w:rFonts w:ascii="Arial" w:hAnsi="Arial" w:cs="Arial"/>
        </w:rPr>
        <w:t>ne starší než ke dni předání díla</w:t>
      </w:r>
      <w:r w:rsidR="00536341">
        <w:rPr>
          <w:rFonts w:ascii="Arial" w:hAnsi="Arial" w:cs="Arial"/>
        </w:rPr>
        <w:t>,</w:t>
      </w:r>
      <w:r w:rsidR="00F06BAB" w:rsidRPr="00B7658D">
        <w:rPr>
          <w:rFonts w:ascii="Arial" w:hAnsi="Arial" w:cs="Arial"/>
        </w:rPr>
        <w:t xml:space="preserve"> </w:t>
      </w:r>
      <w:r w:rsidR="00DA7AB9" w:rsidRPr="00D426DA">
        <w:rPr>
          <w:rFonts w:ascii="Arial" w:hAnsi="Arial" w:cs="Arial"/>
        </w:rPr>
        <w:t>ve fo</w:t>
      </w:r>
      <w:r w:rsidR="00EA1D29" w:rsidRPr="00D426DA">
        <w:rPr>
          <w:rFonts w:ascii="Arial" w:hAnsi="Arial" w:cs="Arial"/>
        </w:rPr>
        <w:t xml:space="preserve">rmě oceněného soupisu prací </w:t>
      </w:r>
      <w:r w:rsidR="00536341">
        <w:rPr>
          <w:rFonts w:ascii="Arial" w:hAnsi="Arial" w:cs="Arial"/>
        </w:rPr>
        <w:t>m</w:t>
      </w:r>
      <w:r w:rsidR="00DA7AB9" w:rsidRPr="00D426DA">
        <w:rPr>
          <w:rFonts w:ascii="Arial" w:hAnsi="Arial" w:cs="Arial"/>
        </w:rPr>
        <w:t xml:space="preserve">usí vždy obsahovat sloupec, ve kterém je uveden odkaz na typ použité cenové soustavy ve tvaru "rok typ cenové soustavy" </w:t>
      </w:r>
      <w:r w:rsidR="00536341">
        <w:rPr>
          <w:rFonts w:ascii="Arial" w:hAnsi="Arial" w:cs="Arial"/>
        </w:rPr>
        <w:t>(</w:t>
      </w:r>
      <w:r w:rsidR="00DA7AB9" w:rsidRPr="00D426DA">
        <w:rPr>
          <w:rFonts w:ascii="Arial" w:hAnsi="Arial" w:cs="Arial"/>
        </w:rPr>
        <w:t>tj.</w:t>
      </w:r>
      <w:r w:rsidR="00536341">
        <w:rPr>
          <w:rFonts w:ascii="Arial" w:hAnsi="Arial" w:cs="Arial"/>
        </w:rPr>
        <w:t xml:space="preserve"> např.</w:t>
      </w:r>
      <w:r w:rsidR="00DA7AB9" w:rsidRPr="00D426DA">
        <w:rPr>
          <w:rFonts w:ascii="Arial" w:hAnsi="Arial" w:cs="Arial"/>
        </w:rPr>
        <w:t xml:space="preserve"> "CS ÚRS 202</w:t>
      </w:r>
      <w:r w:rsidR="00536341">
        <w:rPr>
          <w:rFonts w:ascii="Arial" w:hAnsi="Arial" w:cs="Arial"/>
        </w:rPr>
        <w:t>1</w:t>
      </w:r>
      <w:r w:rsidR="00DA7AB9" w:rsidRPr="00D426DA">
        <w:rPr>
          <w:rFonts w:ascii="Arial" w:hAnsi="Arial" w:cs="Arial"/>
        </w:rPr>
        <w:t>“</w:t>
      </w:r>
      <w:r w:rsidR="00536341">
        <w:rPr>
          <w:rFonts w:ascii="Arial" w:hAnsi="Arial" w:cs="Arial"/>
        </w:rPr>
        <w:t>).</w:t>
      </w:r>
      <w:r w:rsidR="00DA7AB9" w:rsidRPr="00D426DA">
        <w:rPr>
          <w:rFonts w:ascii="Arial" w:hAnsi="Arial" w:cs="Arial"/>
        </w:rPr>
        <w:t xml:space="preserve"> Dále </w:t>
      </w:r>
      <w:r w:rsidR="00536341">
        <w:rPr>
          <w:rFonts w:ascii="Arial" w:hAnsi="Arial" w:cs="Arial"/>
        </w:rPr>
        <w:t xml:space="preserve">zhotovitel </w:t>
      </w:r>
      <w:r w:rsidR="00DA7AB9" w:rsidRPr="00D426DA">
        <w:rPr>
          <w:rFonts w:ascii="Arial" w:hAnsi="Arial" w:cs="Arial"/>
        </w:rPr>
        <w:t>do</w:t>
      </w:r>
      <w:r w:rsidR="00536341">
        <w:rPr>
          <w:rFonts w:ascii="Arial" w:hAnsi="Arial" w:cs="Arial"/>
        </w:rPr>
        <w:t xml:space="preserve">dá </w:t>
      </w:r>
      <w:r w:rsidR="00DA7AB9" w:rsidRPr="00D426DA">
        <w:rPr>
          <w:rFonts w:ascii="Arial" w:hAnsi="Arial" w:cs="Arial"/>
        </w:rPr>
        <w:t>jeho elektronickou podobu ve formátu XML – jedná se o otevřený elektronický formát, který umožňuje transfery dat a jejich zpracování různými softwarovými programy a splňuje tak veškeré požadavky vyhlášky Ministerstva pro místní rozvoj č. 169/2016 Sb., o stanovení rozsahu dokumentace veřejné zakázky na stavební práce a soupisu stavebních prací, dodávek a služeb s výkazem výměr, ve znění pozdějších předpisů a je volně dostupný.</w:t>
      </w:r>
    </w:p>
    <w:p w14:paraId="7916406C" w14:textId="7B95C39B" w:rsidR="00E73790" w:rsidRPr="00FC4DD6" w:rsidRDefault="00E73790" w:rsidP="009B3982">
      <w:pPr>
        <w:pStyle w:val="Odstavec"/>
        <w:numPr>
          <w:ilvl w:val="0"/>
          <w:numId w:val="10"/>
        </w:numPr>
        <w:spacing w:before="120" w:after="120" w:line="276" w:lineRule="auto"/>
        <w:ind w:left="1071" w:hanging="357"/>
        <w:rPr>
          <w:rFonts w:ascii="Arial" w:hAnsi="Arial" w:cs="Arial"/>
          <w:noProof w:val="0"/>
          <w:color w:val="auto"/>
          <w:sz w:val="20"/>
          <w:lang w:val="cs-CZ"/>
        </w:rPr>
      </w:pPr>
      <w:r w:rsidRPr="00D426DA">
        <w:rPr>
          <w:rFonts w:ascii="Arial" w:hAnsi="Arial" w:cs="Arial"/>
          <w:noProof w:val="0"/>
          <w:color w:val="auto"/>
          <w:sz w:val="20"/>
          <w:lang w:val="cs-CZ"/>
        </w:rPr>
        <w:t xml:space="preserve">V odůvodněných případech a po výslovném schválení objednatelem pro každou jednotlivou položku může zhotovitel </w:t>
      </w:r>
      <w:r w:rsidRPr="00D426DA">
        <w:rPr>
          <w:rFonts w:ascii="Arial" w:hAnsi="Arial" w:cs="Arial"/>
          <w:noProof w:val="0"/>
          <w:color w:val="auto"/>
          <w:sz w:val="20"/>
        </w:rPr>
        <w:t xml:space="preserve">v položkovém rozpočtu </w:t>
      </w:r>
      <w:r w:rsidRPr="00D426DA">
        <w:rPr>
          <w:rFonts w:ascii="Arial" w:hAnsi="Arial" w:cs="Arial"/>
          <w:noProof w:val="0"/>
          <w:color w:val="auto"/>
          <w:sz w:val="20"/>
          <w:lang w:val="cs-CZ"/>
        </w:rPr>
        <w:t xml:space="preserve">uvést </w:t>
      </w:r>
      <w:r w:rsidRPr="00D426DA">
        <w:rPr>
          <w:rFonts w:ascii="Arial" w:hAnsi="Arial" w:cs="Arial"/>
          <w:noProof w:val="0"/>
          <w:color w:val="auto"/>
          <w:sz w:val="20"/>
        </w:rPr>
        <w:t>položky charakteru soubor nebo komplet,</w:t>
      </w:r>
      <w:r w:rsidRPr="00D426DA">
        <w:rPr>
          <w:rFonts w:ascii="Arial" w:hAnsi="Arial" w:cs="Arial"/>
          <w:noProof w:val="0"/>
          <w:color w:val="auto"/>
          <w:sz w:val="20"/>
          <w:lang w:val="cs-CZ"/>
        </w:rPr>
        <w:t xml:space="preserve"> v takovém případě</w:t>
      </w:r>
      <w:r w:rsidRPr="00D426DA">
        <w:rPr>
          <w:rFonts w:ascii="Arial" w:hAnsi="Arial" w:cs="Arial"/>
          <w:noProof w:val="0"/>
          <w:color w:val="auto"/>
          <w:sz w:val="20"/>
        </w:rPr>
        <w:t xml:space="preserve"> musí projektant k použitým jednotkám připojit jejich přesnou specifikaci a způsob jejich ocenění. Pokud projektant uvede vlastní položky, které nejsou definovány v použité cenové soustavě, uvede jejich přesnou specifikaci a způsob jejich ocenění. Součástí položkového rozpočtu stavby budou jednotkové ceny stavebních prací, uvedené v cenové soustavě. Pokud je jednotková cena, uvedená projektantem, vyšší než jednotková cena, uvedená v cenové soustavě, je nutné rozdíl vysvětlit. </w:t>
      </w:r>
      <w:r w:rsidR="00FC4DD6">
        <w:rPr>
          <w:rFonts w:ascii="Arial" w:hAnsi="Arial" w:cs="Arial"/>
          <w:noProof w:val="0"/>
          <w:color w:val="auto"/>
          <w:sz w:val="20"/>
          <w:lang w:val="cs-CZ"/>
        </w:rPr>
        <w:t>P</w:t>
      </w:r>
      <w:r w:rsidR="00FC4DD6" w:rsidRPr="00FC4DD6">
        <w:rPr>
          <w:rFonts w:ascii="Arial" w:hAnsi="Arial" w:cs="Arial"/>
          <w:noProof w:val="0"/>
          <w:color w:val="auto"/>
          <w:sz w:val="20"/>
          <w:lang w:val="cs-CZ"/>
        </w:rPr>
        <w:t xml:space="preserve">okud zhotovitel uvede vlastní položky v rozpočtu nábytku a vybavení, které nejsou definovány v použité cenové soustavě, doplní k nim vždy jejich přesnou specifikaci, způsob jejich ocenění a </w:t>
      </w:r>
      <w:r w:rsidR="00FC4DD6" w:rsidRPr="00FC4DD6">
        <w:rPr>
          <w:rFonts w:ascii="Arial" w:hAnsi="Arial" w:cs="Arial"/>
          <w:noProof w:val="0"/>
          <w:color w:val="auto"/>
          <w:sz w:val="20"/>
          <w:lang w:val="cs-CZ"/>
        </w:rPr>
        <w:lastRenderedPageBreak/>
        <w:t>zároveň ke každé takové položce doloží průzkum trhu (minimálně 3 nabídky).</w:t>
      </w:r>
      <w:r w:rsidR="00FC4DD6">
        <w:rPr>
          <w:rFonts w:ascii="Arial" w:hAnsi="Arial" w:cs="Arial"/>
          <w:noProof w:val="0"/>
          <w:color w:val="auto"/>
          <w:sz w:val="20"/>
          <w:lang w:val="cs-CZ"/>
        </w:rPr>
        <w:t xml:space="preserve"> </w:t>
      </w:r>
      <w:r w:rsidRPr="00D426DA">
        <w:rPr>
          <w:rFonts w:ascii="Arial" w:hAnsi="Arial" w:cs="Arial"/>
          <w:noProof w:val="0"/>
          <w:color w:val="auto"/>
          <w:sz w:val="20"/>
        </w:rPr>
        <w:t xml:space="preserve">Výstupem specifikace souborů/kompletů či vysvětlení vyšší jednotkové ceny položek je naskenovaný dokument opatřený podpisem autorizovaného projektanta. K položkovému rozpočtu bude doloženo prohlášení projektanta o cenové úrovni jednotlivých položek rozpočtu. </w:t>
      </w:r>
    </w:p>
    <w:p w14:paraId="118AC91E" w14:textId="03E2B591" w:rsidR="00E86044" w:rsidRPr="00D426DA" w:rsidRDefault="00E86044" w:rsidP="00FC4DD6">
      <w:pPr>
        <w:pStyle w:val="Odstavec"/>
        <w:numPr>
          <w:ilvl w:val="0"/>
          <w:numId w:val="10"/>
        </w:numPr>
        <w:spacing w:before="120" w:after="120" w:line="276" w:lineRule="auto"/>
        <w:ind w:left="1071" w:hanging="357"/>
        <w:rPr>
          <w:rFonts w:ascii="Arial" w:hAnsi="Arial" w:cs="Arial"/>
          <w:noProof w:val="0"/>
          <w:color w:val="auto"/>
          <w:sz w:val="20"/>
        </w:rPr>
      </w:pPr>
      <w:r w:rsidRPr="00D426DA">
        <w:rPr>
          <w:rFonts w:ascii="Arial" w:hAnsi="Arial" w:cs="Arial"/>
          <w:noProof w:val="0"/>
          <w:color w:val="auto"/>
          <w:sz w:val="20"/>
        </w:rPr>
        <w:t xml:space="preserve">Výkaz výměr projektové dokumentace bude obsahovat vymezení druhu, jakosti a množství požadovaných prací, dodávek, činností a služeb potřebných </w:t>
      </w:r>
      <w:r w:rsidR="00E65061" w:rsidRPr="00D426DA">
        <w:rPr>
          <w:rFonts w:ascii="Arial" w:hAnsi="Arial" w:cs="Arial"/>
          <w:noProof w:val="0"/>
          <w:color w:val="auto"/>
          <w:sz w:val="20"/>
          <w:lang w:val="cs-CZ"/>
        </w:rPr>
        <w:t>k plnění a</w:t>
      </w:r>
      <w:r w:rsidRPr="00D426DA">
        <w:rPr>
          <w:rFonts w:ascii="Arial" w:hAnsi="Arial" w:cs="Arial"/>
          <w:noProof w:val="0"/>
          <w:color w:val="auto"/>
          <w:sz w:val="20"/>
        </w:rPr>
        <w:t xml:space="preserve"> bude podkladem pro zpracování nabídky na </w:t>
      </w:r>
      <w:r w:rsidR="00CE6164" w:rsidRPr="00D426DA">
        <w:rPr>
          <w:rFonts w:ascii="Arial" w:hAnsi="Arial" w:cs="Arial"/>
          <w:noProof w:val="0"/>
          <w:color w:val="auto"/>
          <w:sz w:val="20"/>
          <w:lang w:val="cs-CZ"/>
        </w:rPr>
        <w:t>zhotovení stavby</w:t>
      </w:r>
      <w:r w:rsidRPr="00D426DA">
        <w:rPr>
          <w:rFonts w:ascii="Arial" w:hAnsi="Arial" w:cs="Arial"/>
          <w:noProof w:val="0"/>
          <w:color w:val="auto"/>
          <w:sz w:val="20"/>
        </w:rPr>
        <w:t xml:space="preserve"> a pod popisem položky bude obsahovat podrobný postup výpočtu množství měrných jednotek.</w:t>
      </w:r>
      <w:r w:rsidRPr="00D426DA">
        <w:rPr>
          <w:rFonts w:ascii="Arial" w:hAnsi="Arial" w:cs="Arial"/>
          <w:noProof w:val="0"/>
          <w:color w:val="auto"/>
          <w:sz w:val="20"/>
          <w:lang w:val="cs-CZ"/>
        </w:rPr>
        <w:t xml:space="preserve"> Výkaz výměr projektové dokumentace bude součástí všech vyhotovení projektové dokumentace uvedených</w:t>
      </w:r>
      <w:r w:rsidR="00E65061" w:rsidRPr="00D426DA">
        <w:rPr>
          <w:rFonts w:ascii="Arial" w:hAnsi="Arial" w:cs="Arial"/>
          <w:noProof w:val="0"/>
          <w:color w:val="auto"/>
          <w:sz w:val="20"/>
          <w:lang w:val="cs-CZ"/>
        </w:rPr>
        <w:t xml:space="preserve"> </w:t>
      </w:r>
      <w:r w:rsidR="002E36A1" w:rsidRPr="00D426DA">
        <w:rPr>
          <w:rFonts w:ascii="Arial" w:hAnsi="Arial" w:cs="Arial"/>
          <w:noProof w:val="0"/>
          <w:color w:val="auto"/>
          <w:sz w:val="20"/>
          <w:lang w:val="cs-CZ"/>
        </w:rPr>
        <w:t>výše</w:t>
      </w:r>
      <w:r w:rsidRPr="00D426DA">
        <w:rPr>
          <w:rFonts w:ascii="Arial" w:hAnsi="Arial" w:cs="Arial"/>
          <w:noProof w:val="0"/>
          <w:color w:val="auto"/>
          <w:sz w:val="20"/>
          <w:lang w:val="cs-CZ"/>
        </w:rPr>
        <w:t>.</w:t>
      </w:r>
      <w:r w:rsidR="002E36A1" w:rsidRPr="00D426DA">
        <w:rPr>
          <w:rFonts w:ascii="Arial" w:hAnsi="Arial" w:cs="Arial"/>
          <w:noProof w:val="0"/>
          <w:color w:val="auto"/>
          <w:sz w:val="20"/>
          <w:lang w:val="cs-CZ"/>
        </w:rPr>
        <w:t xml:space="preserve"> Projektová dokumentace bude obsahovat oceněný a neoceněný položkový rozpočet nákladů stavby ve formátu XLS nebo XLSX (MS Excel) </w:t>
      </w:r>
      <w:r w:rsidR="00730BCE">
        <w:rPr>
          <w:rFonts w:ascii="Arial" w:hAnsi="Arial" w:cs="Arial"/>
          <w:noProof w:val="0"/>
          <w:color w:val="auto"/>
          <w:sz w:val="20"/>
          <w:lang w:val="cs-CZ"/>
        </w:rPr>
        <w:t>a</w:t>
      </w:r>
      <w:r w:rsidR="002E36A1" w:rsidRPr="00D426DA">
        <w:rPr>
          <w:rFonts w:ascii="Arial" w:hAnsi="Arial" w:cs="Arial"/>
          <w:noProof w:val="0"/>
          <w:color w:val="auto"/>
          <w:sz w:val="20"/>
          <w:lang w:val="cs-CZ"/>
        </w:rPr>
        <w:t xml:space="preserve"> </w:t>
      </w:r>
      <w:r w:rsidR="00730BCE">
        <w:rPr>
          <w:rFonts w:ascii="Arial" w:hAnsi="Arial" w:cs="Arial"/>
          <w:noProof w:val="0"/>
          <w:color w:val="auto"/>
          <w:sz w:val="20"/>
          <w:lang w:val="cs-CZ"/>
        </w:rPr>
        <w:t xml:space="preserve">formátu </w:t>
      </w:r>
      <w:r w:rsidR="002E36A1" w:rsidRPr="00D426DA">
        <w:rPr>
          <w:rFonts w:ascii="Arial" w:hAnsi="Arial" w:cs="Arial"/>
          <w:noProof w:val="0"/>
          <w:color w:val="auto"/>
          <w:sz w:val="20"/>
          <w:lang w:val="cs-CZ"/>
        </w:rPr>
        <w:t>Kros, a dále ve formátu PDF včetně razítka.</w:t>
      </w:r>
    </w:p>
    <w:p w14:paraId="6F224A56" w14:textId="04C36D31" w:rsidR="00E86044" w:rsidRPr="00D426DA" w:rsidRDefault="00E86044" w:rsidP="0063608C">
      <w:pPr>
        <w:pStyle w:val="Zkladntext"/>
        <w:numPr>
          <w:ilvl w:val="0"/>
          <w:numId w:val="10"/>
        </w:numPr>
        <w:spacing w:before="120" w:line="276" w:lineRule="auto"/>
        <w:jc w:val="both"/>
        <w:rPr>
          <w:rFonts w:ascii="Arial" w:hAnsi="Arial" w:cs="Arial"/>
          <w:color w:val="000000"/>
        </w:rPr>
      </w:pPr>
      <w:r w:rsidRPr="00D426DA">
        <w:rPr>
          <w:rFonts w:ascii="Arial" w:hAnsi="Arial" w:cs="Arial"/>
          <w:color w:val="000000"/>
        </w:rPr>
        <w:t>Každá z použitých položek musí obsahovat jednoznačný slovní popis včetně podrobné specifikace</w:t>
      </w:r>
      <w:r w:rsidR="009937DB" w:rsidRPr="00D426DA">
        <w:rPr>
          <w:rFonts w:ascii="Arial" w:hAnsi="Arial" w:cs="Arial"/>
          <w:color w:val="000000"/>
        </w:rPr>
        <w:t xml:space="preserve"> s odkazem do výkresové dokumentace</w:t>
      </w:r>
      <w:r w:rsidRPr="00D426DA">
        <w:rPr>
          <w:rFonts w:ascii="Arial" w:hAnsi="Arial" w:cs="Arial"/>
          <w:color w:val="000000"/>
        </w:rPr>
        <w:t>, z něhož budou patrné parametry položky a charakter a druh požadovaných prací a dodávek, aby umožnily výběr z nabídky na trhu; dále budou položky obsahovat měrnou jednotku a požadované množství.</w:t>
      </w:r>
    </w:p>
    <w:p w14:paraId="65AF8946" w14:textId="54AF68D5" w:rsidR="00E86044" w:rsidRPr="00D426DA" w:rsidRDefault="00E86044" w:rsidP="0063608C">
      <w:pPr>
        <w:pStyle w:val="Zkladntext"/>
        <w:numPr>
          <w:ilvl w:val="0"/>
          <w:numId w:val="10"/>
        </w:numPr>
        <w:spacing w:before="120" w:line="276" w:lineRule="auto"/>
        <w:jc w:val="both"/>
        <w:rPr>
          <w:rFonts w:ascii="Arial" w:hAnsi="Arial" w:cs="Arial"/>
          <w:color w:val="000000"/>
        </w:rPr>
      </w:pPr>
      <w:r w:rsidRPr="00D426DA">
        <w:rPr>
          <w:rFonts w:ascii="Arial" w:hAnsi="Arial" w:cs="Arial"/>
          <w:color w:val="000000"/>
        </w:rPr>
        <w:t xml:space="preserve">Ve výkazu výměr a projektové dokumentaci </w:t>
      </w:r>
      <w:r w:rsidR="00D86956" w:rsidRPr="0065687A">
        <w:rPr>
          <w:rFonts w:ascii="Arial" w:hAnsi="Arial" w:cs="Arial"/>
          <w:color w:val="000000"/>
          <w:u w:val="single"/>
        </w:rPr>
        <w:t>nesmí být uveden přímý či nepřímý odkaz</w:t>
      </w:r>
      <w:r w:rsidR="00D86956" w:rsidRPr="00D426DA">
        <w:rPr>
          <w:rFonts w:ascii="Arial" w:hAnsi="Arial" w:cs="Arial"/>
          <w:color w:val="000000"/>
        </w:rPr>
        <w:t xml:space="preserve"> na určité dodavatele či výrobky, nebo patenty na vynálezy, užitné vzory, průmyslové vzory, ochranné známky nebo označení původu</w:t>
      </w:r>
      <w:r w:rsidR="00E80C36" w:rsidRPr="00D426DA">
        <w:rPr>
          <w:rFonts w:ascii="Arial" w:hAnsi="Arial" w:cs="Arial"/>
          <w:color w:val="000000"/>
        </w:rPr>
        <w:t xml:space="preserve"> </w:t>
      </w:r>
      <w:r w:rsidR="00E80C36" w:rsidRPr="00D426DA">
        <w:rPr>
          <w:rFonts w:ascii="Arial" w:hAnsi="Arial" w:cs="Arial"/>
          <w:bCs/>
          <w:color w:val="000000"/>
          <w:u w:val="single"/>
        </w:rPr>
        <w:t xml:space="preserve">(dále jen </w:t>
      </w:r>
      <w:r w:rsidR="0065687A">
        <w:rPr>
          <w:rFonts w:ascii="Arial" w:hAnsi="Arial" w:cs="Arial"/>
          <w:bCs/>
          <w:color w:val="000000"/>
          <w:u w:val="single"/>
        </w:rPr>
        <w:t>„</w:t>
      </w:r>
      <w:r w:rsidR="00E80C36" w:rsidRPr="0065687A">
        <w:rPr>
          <w:rFonts w:ascii="Arial" w:hAnsi="Arial" w:cs="Arial"/>
          <w:bCs/>
          <w:i/>
          <w:color w:val="000000"/>
          <w:u w:val="single"/>
        </w:rPr>
        <w:t>specifické označení</w:t>
      </w:r>
      <w:r w:rsidR="0065687A">
        <w:rPr>
          <w:rFonts w:ascii="Arial" w:hAnsi="Arial" w:cs="Arial"/>
          <w:bCs/>
          <w:color w:val="000000"/>
          <w:u w:val="single"/>
        </w:rPr>
        <w:t>“</w:t>
      </w:r>
      <w:r w:rsidR="00E80C36" w:rsidRPr="00D426DA">
        <w:rPr>
          <w:rFonts w:ascii="Arial" w:hAnsi="Arial" w:cs="Arial"/>
          <w:bCs/>
          <w:color w:val="000000"/>
          <w:u w:val="single"/>
        </w:rPr>
        <w:t>), mající vztah k jednomu dodavateli</w:t>
      </w:r>
      <w:r w:rsidR="00E80C36" w:rsidRPr="00D426DA">
        <w:rPr>
          <w:rFonts w:ascii="Arial" w:hAnsi="Arial" w:cs="Arial"/>
          <w:bCs/>
          <w:color w:val="000000"/>
        </w:rPr>
        <w:t xml:space="preserve">. Pokud zhotovitel tuto povinnost poruší, bez ohledu na to, kdy toto porušení objednatel zjistí, zavazuje se zhotovitel zaplatit objednateli jednorázovou smluvní pokutu ve výši </w:t>
      </w:r>
      <w:r w:rsidR="00ED159C" w:rsidRPr="00D426DA">
        <w:rPr>
          <w:rFonts w:ascii="Arial" w:hAnsi="Arial" w:cs="Arial"/>
          <w:bCs/>
          <w:color w:val="000000"/>
        </w:rPr>
        <w:t>10</w:t>
      </w:r>
      <w:r w:rsidR="00E80C36" w:rsidRPr="00D426DA">
        <w:rPr>
          <w:rFonts w:ascii="Arial" w:hAnsi="Arial" w:cs="Arial"/>
          <w:bCs/>
          <w:color w:val="000000"/>
        </w:rPr>
        <w:t> 000 Kč za každý případ použití specifického označení, a zároveň nahradit objednateli škodu, která mu tímto porušením povinnosti zhotovitele vznikne.</w:t>
      </w:r>
      <w:r w:rsidR="00392976" w:rsidRPr="00D426DA">
        <w:rPr>
          <w:rFonts w:ascii="Arial" w:hAnsi="Arial" w:cs="Arial"/>
          <w:color w:val="000000"/>
        </w:rPr>
        <w:t xml:space="preserve"> </w:t>
      </w:r>
      <w:r w:rsidR="00A46E42" w:rsidRPr="00D426DA">
        <w:rPr>
          <w:rFonts w:ascii="Arial" w:hAnsi="Arial" w:cs="Arial"/>
          <w:color w:val="000000"/>
        </w:rPr>
        <w:t>Zhotovitel může prokázat, že konkrétní materiál, výrobek či službu nelze upřesnit jinak, než použitím specifického označení, je povinen na tuto skutečnost objednatele vždy písemně upozornit a vždy uvést u příslušného specifického označení hlavní a rozhodující technické parametry – rozměry, hmotnost, hluk, výkon, apod. a zároveň uvést jasně a viditelně ve všech předmětných částech projektové dokumentace upozornění, že pokud jsou v projektové dokumentaci, nebo jejích přílohách, odkazy na obchodní firmy, názvy, specifická označení zboží nebo služeb, mající vztah k jednomu dodavateli, jedná se o vymezení předpokládaného standardu a autor dokumentace výslovně prohlašuje, že je pro realizaci vlastního předmětu možné použití i jiných, kvalitativně a technicky srovnatelných řešení a výrobků.</w:t>
      </w:r>
    </w:p>
    <w:p w14:paraId="6506E2D2" w14:textId="299E743C" w:rsidR="00D86956" w:rsidRPr="00D426DA" w:rsidRDefault="00D86956" w:rsidP="0063608C">
      <w:pPr>
        <w:pStyle w:val="Zkladntext"/>
        <w:numPr>
          <w:ilvl w:val="0"/>
          <w:numId w:val="10"/>
        </w:numPr>
        <w:spacing w:before="120" w:line="276" w:lineRule="auto"/>
        <w:jc w:val="both"/>
        <w:rPr>
          <w:rFonts w:ascii="Arial" w:hAnsi="Arial" w:cs="Arial"/>
          <w:color w:val="000000"/>
        </w:rPr>
      </w:pPr>
      <w:r w:rsidRPr="00D426DA">
        <w:rPr>
          <w:rFonts w:ascii="Arial" w:hAnsi="Arial" w:cs="Arial"/>
          <w:color w:val="000000"/>
        </w:rPr>
        <w:t>Pro potřeby investora bude v jednom provedení oceněného výkazu výměr uvedena i přesná specifikace příkladů odpovídajících výrobků či materiálů, s uvedením výrobce pro kontrolu navržených standardů.</w:t>
      </w:r>
    </w:p>
    <w:p w14:paraId="640869C4" w14:textId="3E2577FB" w:rsidR="00D86956" w:rsidRDefault="00D86956" w:rsidP="00EA1D29">
      <w:pPr>
        <w:pStyle w:val="Zkladntext"/>
        <w:numPr>
          <w:ilvl w:val="0"/>
          <w:numId w:val="10"/>
        </w:numPr>
        <w:spacing w:before="120" w:line="276" w:lineRule="auto"/>
        <w:jc w:val="both"/>
        <w:rPr>
          <w:rFonts w:ascii="Arial" w:hAnsi="Arial" w:cs="Arial"/>
          <w:color w:val="000000"/>
        </w:rPr>
      </w:pPr>
      <w:r w:rsidRPr="00D426DA">
        <w:rPr>
          <w:rFonts w:ascii="Arial" w:hAnsi="Arial" w:cs="Arial"/>
          <w:color w:val="000000"/>
        </w:rPr>
        <w:t xml:space="preserve">Oceněný </w:t>
      </w:r>
      <w:r w:rsidR="00EA1D29" w:rsidRPr="00D426DA">
        <w:rPr>
          <w:rFonts w:ascii="Arial" w:hAnsi="Arial" w:cs="Arial"/>
          <w:color w:val="000000"/>
        </w:rPr>
        <w:t xml:space="preserve">soupis stavebních prací, dodávek a služeb včetně výkazu výměr </w:t>
      </w:r>
      <w:r w:rsidRPr="00D426DA">
        <w:rPr>
          <w:rFonts w:ascii="Arial" w:hAnsi="Arial" w:cs="Arial"/>
          <w:color w:val="000000"/>
        </w:rPr>
        <w:t>a souhrnný rozpočet</w:t>
      </w:r>
      <w:r w:rsidR="004C1C33" w:rsidRPr="00D426DA">
        <w:rPr>
          <w:rFonts w:ascii="Arial" w:hAnsi="Arial" w:cs="Arial"/>
          <w:color w:val="000000"/>
        </w:rPr>
        <w:t xml:space="preserve"> stavebníc</w:t>
      </w:r>
      <w:r w:rsidR="00EA1D29" w:rsidRPr="00D426DA">
        <w:rPr>
          <w:rFonts w:ascii="Arial" w:hAnsi="Arial" w:cs="Arial"/>
          <w:color w:val="000000"/>
        </w:rPr>
        <w:t>h nákladů</w:t>
      </w:r>
      <w:r w:rsidR="005B16D5" w:rsidRPr="00D426DA">
        <w:rPr>
          <w:rFonts w:ascii="Arial" w:hAnsi="Arial" w:cs="Arial"/>
          <w:color w:val="000000"/>
        </w:rPr>
        <w:t xml:space="preserve"> </w:t>
      </w:r>
      <w:r w:rsidRPr="00D426DA">
        <w:rPr>
          <w:rFonts w:ascii="Arial" w:hAnsi="Arial" w:cs="Arial"/>
          <w:color w:val="000000"/>
        </w:rPr>
        <w:t xml:space="preserve">bude doložen v prvním vyhotovení </w:t>
      </w:r>
      <w:r w:rsidR="00455052">
        <w:rPr>
          <w:rFonts w:ascii="Arial" w:hAnsi="Arial" w:cs="Arial"/>
          <w:color w:val="000000"/>
        </w:rPr>
        <w:t xml:space="preserve">kompletní </w:t>
      </w:r>
      <w:r w:rsidR="00EA1D29" w:rsidRPr="00D426DA">
        <w:rPr>
          <w:rFonts w:ascii="Arial" w:hAnsi="Arial" w:cs="Arial"/>
          <w:color w:val="000000"/>
        </w:rPr>
        <w:t>PD (</w:t>
      </w:r>
      <w:r w:rsidR="00455052">
        <w:rPr>
          <w:rFonts w:ascii="Arial" w:hAnsi="Arial" w:cs="Arial"/>
          <w:color w:val="000000"/>
        </w:rPr>
        <w:t xml:space="preserve">v </w:t>
      </w:r>
      <w:proofErr w:type="spellStart"/>
      <w:r w:rsidR="00EA1D29" w:rsidRPr="00D426DA">
        <w:rPr>
          <w:rFonts w:ascii="Arial" w:hAnsi="Arial" w:cs="Arial"/>
          <w:color w:val="000000"/>
        </w:rPr>
        <w:t>paré</w:t>
      </w:r>
      <w:proofErr w:type="spellEnd"/>
      <w:r w:rsidR="00EA1D29" w:rsidRPr="00D426DA">
        <w:rPr>
          <w:rFonts w:ascii="Arial" w:hAnsi="Arial" w:cs="Arial"/>
          <w:color w:val="000000"/>
        </w:rPr>
        <w:t xml:space="preserve"> č. 1)</w:t>
      </w:r>
      <w:r w:rsidR="004C1C33" w:rsidRPr="00D426DA">
        <w:rPr>
          <w:rFonts w:ascii="Arial" w:hAnsi="Arial" w:cs="Arial"/>
          <w:color w:val="000000"/>
        </w:rPr>
        <w:t>. O</w:t>
      </w:r>
      <w:r w:rsidR="00383A2A" w:rsidRPr="00D426DA">
        <w:rPr>
          <w:rFonts w:ascii="Arial" w:hAnsi="Arial" w:cs="Arial"/>
          <w:color w:val="000000"/>
        </w:rPr>
        <w:t>cenění položkového rozpočtu objednatel</w:t>
      </w:r>
      <w:r w:rsidR="004C1C33" w:rsidRPr="00D426DA">
        <w:rPr>
          <w:rFonts w:ascii="Arial" w:hAnsi="Arial" w:cs="Arial"/>
          <w:color w:val="000000"/>
        </w:rPr>
        <w:t xml:space="preserve"> požaduje dle aktuálního ceníku URS s maximální zatříděním stavebních a montážních položek dle Třídníku stavebních konstrukcí a prací (TSKP).</w:t>
      </w:r>
    </w:p>
    <w:p w14:paraId="3E78AA01" w14:textId="0499A027" w:rsidR="0063470B" w:rsidRPr="0063470B" w:rsidRDefault="0063470B" w:rsidP="0063470B">
      <w:pPr>
        <w:pStyle w:val="Zkladntext"/>
        <w:spacing w:before="120" w:line="276" w:lineRule="auto"/>
        <w:ind w:left="1077"/>
        <w:jc w:val="both"/>
        <w:rPr>
          <w:rFonts w:ascii="Arial" w:hAnsi="Arial" w:cs="Arial"/>
          <w:b/>
          <w:i/>
          <w:color w:val="000000"/>
        </w:rPr>
      </w:pPr>
      <w:r w:rsidRPr="0063470B">
        <w:rPr>
          <w:rFonts w:ascii="Arial" w:hAnsi="Arial" w:cs="Arial"/>
          <w:b/>
          <w:i/>
          <w:color w:val="000000"/>
        </w:rPr>
        <w:t>Forma vyhotovení</w:t>
      </w:r>
    </w:p>
    <w:p w14:paraId="636165FE" w14:textId="2F306C0D" w:rsidR="00827AED" w:rsidRDefault="0063470B" w:rsidP="0063470B">
      <w:pPr>
        <w:pStyle w:val="Odstavecseseznamem"/>
        <w:numPr>
          <w:ilvl w:val="0"/>
          <w:numId w:val="10"/>
        </w:numPr>
        <w:jc w:val="both"/>
        <w:rPr>
          <w:rFonts w:ascii="Arial" w:hAnsi="Arial" w:cs="Arial"/>
          <w:color w:val="000000"/>
          <w:sz w:val="20"/>
          <w:szCs w:val="20"/>
        </w:rPr>
      </w:pPr>
      <w:r w:rsidRPr="0063470B">
        <w:rPr>
          <w:rFonts w:ascii="Arial" w:hAnsi="Arial" w:cs="Arial"/>
          <w:color w:val="000000"/>
          <w:sz w:val="20"/>
          <w:szCs w:val="20"/>
        </w:rPr>
        <w:t xml:space="preserve">Projektová dokumentace DUR, DSP případně sloučená DUR+DSP, je-li zpracována, bude předána v 6 (šesti) vyhotoveních v tištěné formě – tři budou </w:t>
      </w:r>
      <w:proofErr w:type="spellStart"/>
      <w:r w:rsidRPr="0063470B">
        <w:rPr>
          <w:rFonts w:ascii="Arial" w:hAnsi="Arial" w:cs="Arial"/>
          <w:color w:val="000000"/>
          <w:sz w:val="20"/>
          <w:szCs w:val="20"/>
        </w:rPr>
        <w:t>paré</w:t>
      </w:r>
      <w:proofErr w:type="spellEnd"/>
      <w:r w:rsidRPr="0063470B">
        <w:rPr>
          <w:rFonts w:ascii="Arial" w:hAnsi="Arial" w:cs="Arial"/>
          <w:color w:val="000000"/>
          <w:sz w:val="20"/>
          <w:szCs w:val="20"/>
        </w:rPr>
        <w:t xml:space="preserve"> autorizována a ve 2 (dvou) vyhotoveních v digitální formě na CD/DVD či obdobném datovém nosiči ve formátu *.</w:t>
      </w:r>
      <w:proofErr w:type="spellStart"/>
      <w:r w:rsidRPr="0063470B">
        <w:rPr>
          <w:rFonts w:ascii="Arial" w:hAnsi="Arial" w:cs="Arial"/>
          <w:color w:val="000000"/>
          <w:sz w:val="20"/>
          <w:szCs w:val="20"/>
        </w:rPr>
        <w:t>pdf</w:t>
      </w:r>
      <w:proofErr w:type="spellEnd"/>
      <w:r w:rsidRPr="0063470B">
        <w:rPr>
          <w:rFonts w:ascii="Arial" w:hAnsi="Arial" w:cs="Arial"/>
          <w:color w:val="000000"/>
          <w:sz w:val="20"/>
          <w:szCs w:val="20"/>
        </w:rPr>
        <w:t>, *.</w:t>
      </w:r>
      <w:proofErr w:type="spellStart"/>
      <w:r w:rsidRPr="0063470B">
        <w:rPr>
          <w:rFonts w:ascii="Arial" w:hAnsi="Arial" w:cs="Arial"/>
          <w:color w:val="000000"/>
          <w:sz w:val="20"/>
          <w:szCs w:val="20"/>
        </w:rPr>
        <w:t>xls</w:t>
      </w:r>
      <w:proofErr w:type="spellEnd"/>
      <w:r w:rsidRPr="0063470B">
        <w:rPr>
          <w:rFonts w:ascii="Arial" w:hAnsi="Arial" w:cs="Arial"/>
          <w:color w:val="000000"/>
          <w:sz w:val="20"/>
          <w:szCs w:val="20"/>
        </w:rPr>
        <w:t xml:space="preserve"> popř. v dalších nutných formátech. Digitální forma projektové dokumentace bude setříděna ve stejném členění jako tištěná forma projektové dokumentace s dodržením názvů a číslováním výkresů. Elektronická verze bude dále poskytnuta v digitálním formátu umožňující editaci jednotlivých výkresů, např.: *.</w:t>
      </w:r>
      <w:proofErr w:type="spellStart"/>
      <w:r w:rsidRPr="0063470B">
        <w:rPr>
          <w:rFonts w:ascii="Arial" w:hAnsi="Arial" w:cs="Arial"/>
          <w:color w:val="000000"/>
          <w:sz w:val="20"/>
          <w:szCs w:val="20"/>
        </w:rPr>
        <w:t>dwg</w:t>
      </w:r>
      <w:proofErr w:type="spellEnd"/>
      <w:r w:rsidRPr="0063470B">
        <w:rPr>
          <w:rFonts w:ascii="Arial" w:hAnsi="Arial" w:cs="Arial"/>
          <w:color w:val="000000"/>
          <w:sz w:val="20"/>
          <w:szCs w:val="20"/>
        </w:rPr>
        <w:t xml:space="preserve"> formát.</w:t>
      </w:r>
    </w:p>
    <w:p w14:paraId="6FAE0676" w14:textId="77777777" w:rsidR="0063470B" w:rsidRPr="0063470B" w:rsidRDefault="0063470B" w:rsidP="0063470B">
      <w:pPr>
        <w:pStyle w:val="Odstavecseseznamem"/>
        <w:ind w:left="1077"/>
        <w:jc w:val="both"/>
        <w:rPr>
          <w:rFonts w:ascii="Arial" w:hAnsi="Arial" w:cs="Arial"/>
          <w:color w:val="000000"/>
          <w:sz w:val="20"/>
          <w:szCs w:val="20"/>
        </w:rPr>
      </w:pPr>
    </w:p>
    <w:p w14:paraId="160A7A14" w14:textId="25880126" w:rsidR="00FF440D" w:rsidRPr="0063470B" w:rsidRDefault="0063470B" w:rsidP="0063470B">
      <w:pPr>
        <w:pStyle w:val="Odstavecseseznamem"/>
        <w:numPr>
          <w:ilvl w:val="0"/>
          <w:numId w:val="10"/>
        </w:numPr>
        <w:jc w:val="both"/>
        <w:rPr>
          <w:rFonts w:ascii="Arial" w:hAnsi="Arial" w:cs="Arial"/>
          <w:color w:val="000000"/>
          <w:sz w:val="20"/>
          <w:szCs w:val="20"/>
        </w:rPr>
      </w:pPr>
      <w:r w:rsidRPr="0063470B">
        <w:rPr>
          <w:rFonts w:ascii="Arial" w:hAnsi="Arial" w:cs="Arial"/>
          <w:color w:val="000000"/>
          <w:sz w:val="20"/>
          <w:szCs w:val="20"/>
        </w:rPr>
        <w:t xml:space="preserve">Projektová dokumentace v dalších stupních (DSP v podrobnostech prováděcí dokumentace, případně DPS) bude předána v 6 (šesti) vyhotoveních v tištěné </w:t>
      </w:r>
      <w:proofErr w:type="gramStart"/>
      <w:r w:rsidRPr="0063470B">
        <w:rPr>
          <w:rFonts w:ascii="Arial" w:hAnsi="Arial" w:cs="Arial"/>
          <w:color w:val="000000"/>
          <w:sz w:val="20"/>
          <w:szCs w:val="20"/>
        </w:rPr>
        <w:t>formě - tři</w:t>
      </w:r>
      <w:proofErr w:type="gramEnd"/>
      <w:r w:rsidRPr="0063470B">
        <w:rPr>
          <w:rFonts w:ascii="Arial" w:hAnsi="Arial" w:cs="Arial"/>
          <w:color w:val="000000"/>
          <w:sz w:val="20"/>
          <w:szCs w:val="20"/>
        </w:rPr>
        <w:t xml:space="preserve"> </w:t>
      </w:r>
      <w:proofErr w:type="spellStart"/>
      <w:r w:rsidRPr="0063470B">
        <w:rPr>
          <w:rFonts w:ascii="Arial" w:hAnsi="Arial" w:cs="Arial"/>
          <w:color w:val="000000"/>
          <w:sz w:val="20"/>
          <w:szCs w:val="20"/>
        </w:rPr>
        <w:t>paré</w:t>
      </w:r>
      <w:proofErr w:type="spellEnd"/>
      <w:r w:rsidRPr="0063470B">
        <w:rPr>
          <w:rFonts w:ascii="Arial" w:hAnsi="Arial" w:cs="Arial"/>
          <w:color w:val="000000"/>
          <w:sz w:val="20"/>
          <w:szCs w:val="20"/>
        </w:rPr>
        <w:t xml:space="preserve"> budou autorizovány a ve 2 (dvou) vyhotoveních v digitální formě na CD/DVD či obdobném datovém nosiči ve formátu *.</w:t>
      </w:r>
      <w:proofErr w:type="spellStart"/>
      <w:r w:rsidRPr="0063470B">
        <w:rPr>
          <w:rFonts w:ascii="Arial" w:hAnsi="Arial" w:cs="Arial"/>
          <w:color w:val="000000"/>
          <w:sz w:val="20"/>
          <w:szCs w:val="20"/>
        </w:rPr>
        <w:t>pdf</w:t>
      </w:r>
      <w:proofErr w:type="spellEnd"/>
      <w:r w:rsidRPr="0063470B">
        <w:rPr>
          <w:rFonts w:ascii="Arial" w:hAnsi="Arial" w:cs="Arial"/>
          <w:color w:val="000000"/>
          <w:sz w:val="20"/>
          <w:szCs w:val="20"/>
        </w:rPr>
        <w:t>, *.</w:t>
      </w:r>
      <w:proofErr w:type="spellStart"/>
      <w:r w:rsidRPr="0063470B">
        <w:rPr>
          <w:rFonts w:ascii="Arial" w:hAnsi="Arial" w:cs="Arial"/>
          <w:color w:val="000000"/>
          <w:sz w:val="20"/>
          <w:szCs w:val="20"/>
        </w:rPr>
        <w:t>xls</w:t>
      </w:r>
      <w:proofErr w:type="spellEnd"/>
      <w:r w:rsidRPr="0063470B">
        <w:rPr>
          <w:rFonts w:ascii="Arial" w:hAnsi="Arial" w:cs="Arial"/>
          <w:color w:val="000000"/>
          <w:sz w:val="20"/>
          <w:szCs w:val="20"/>
        </w:rPr>
        <w:t xml:space="preserve"> popř. v dalších nutných formátech. Digitální forma projektové dokumentace bude setříděna ve stejném členění jako tištěná forma projektové dokumentace s dodržením názvů a číslováním výkresů. Elektronická verze bude dále poskytnuta v digitálním formátu umožňující editaci jednotlivých výkresů, např.: *.</w:t>
      </w:r>
      <w:proofErr w:type="spellStart"/>
      <w:r w:rsidRPr="0063470B">
        <w:rPr>
          <w:rFonts w:ascii="Arial" w:hAnsi="Arial" w:cs="Arial"/>
          <w:color w:val="000000"/>
          <w:sz w:val="20"/>
          <w:szCs w:val="20"/>
        </w:rPr>
        <w:t>dwg</w:t>
      </w:r>
      <w:proofErr w:type="spellEnd"/>
      <w:r w:rsidRPr="0063470B">
        <w:rPr>
          <w:rFonts w:ascii="Arial" w:hAnsi="Arial" w:cs="Arial"/>
          <w:color w:val="000000"/>
          <w:sz w:val="20"/>
          <w:szCs w:val="20"/>
        </w:rPr>
        <w:t xml:space="preserve"> formát. Projektová dokumentace bude vždy označena pořadovým číslem daného výtisku, stejným pořadovým číslem budou rovněž označeny výtisky jednotlivých výkresů, technické zprávy, výpočty, výkazy výměr a všechny ostatní doklady tvořící danou projektovou dokumentaci. </w:t>
      </w:r>
    </w:p>
    <w:p w14:paraId="21461DA7" w14:textId="063A15A3" w:rsidR="00827AED" w:rsidRPr="00D426DA" w:rsidRDefault="009502FE" w:rsidP="009502FE">
      <w:pPr>
        <w:pStyle w:val="Zkladntext"/>
        <w:numPr>
          <w:ilvl w:val="1"/>
          <w:numId w:val="29"/>
        </w:numPr>
        <w:spacing w:before="240" w:line="276" w:lineRule="auto"/>
        <w:jc w:val="both"/>
        <w:rPr>
          <w:rFonts w:ascii="Arial" w:hAnsi="Arial" w:cs="Arial"/>
          <w:color w:val="000000"/>
        </w:rPr>
      </w:pPr>
      <w:r w:rsidRPr="00D426DA">
        <w:rPr>
          <w:rFonts w:ascii="Arial" w:hAnsi="Arial" w:cs="Arial"/>
          <w:color w:val="000000"/>
        </w:rPr>
        <w:t xml:space="preserve"> </w:t>
      </w:r>
      <w:r w:rsidR="00827AED" w:rsidRPr="00D426DA">
        <w:rPr>
          <w:rFonts w:ascii="Arial" w:hAnsi="Arial" w:cs="Arial"/>
          <w:color w:val="000000"/>
        </w:rPr>
        <w:t xml:space="preserve">Součástí </w:t>
      </w:r>
      <w:r w:rsidR="008A2FFC" w:rsidRPr="00D426DA">
        <w:rPr>
          <w:rFonts w:ascii="Arial" w:hAnsi="Arial" w:cs="Arial"/>
        </w:rPr>
        <w:t xml:space="preserve">plnění je i </w:t>
      </w:r>
      <w:r w:rsidR="008A2FFC" w:rsidRPr="00D426DA">
        <w:rPr>
          <w:rFonts w:ascii="Arial" w:hAnsi="Arial" w:cs="Arial"/>
          <w:b/>
          <w:u w:val="single"/>
        </w:rPr>
        <w:t>inženýrská činnost</w:t>
      </w:r>
      <w:r w:rsidR="008A2FFC" w:rsidRPr="00D426DA">
        <w:rPr>
          <w:rFonts w:ascii="Arial" w:hAnsi="Arial" w:cs="Arial"/>
        </w:rPr>
        <w:t>, zahrnující zejména:</w:t>
      </w:r>
    </w:p>
    <w:p w14:paraId="66BE6029" w14:textId="2A0EEA90" w:rsidR="0020242E" w:rsidRPr="00D426DA" w:rsidRDefault="0020242E" w:rsidP="00386EFD">
      <w:pPr>
        <w:pStyle w:val="Zkladntext"/>
        <w:spacing w:before="120" w:line="276" w:lineRule="auto"/>
        <w:ind w:left="707" w:hanging="350"/>
        <w:rPr>
          <w:rFonts w:ascii="Arial" w:hAnsi="Arial" w:cs="Arial"/>
          <w:color w:val="000000"/>
        </w:rPr>
      </w:pPr>
      <w:r w:rsidRPr="00D426DA">
        <w:rPr>
          <w:rFonts w:ascii="Arial" w:hAnsi="Arial" w:cs="Arial"/>
          <w:color w:val="000000"/>
        </w:rPr>
        <w:t>•</w:t>
      </w:r>
      <w:r w:rsidRPr="00D426DA">
        <w:rPr>
          <w:rFonts w:ascii="Arial" w:hAnsi="Arial" w:cs="Arial"/>
          <w:color w:val="000000"/>
        </w:rPr>
        <w:tab/>
        <w:t>Jednání s dotčenými orgány a účastníky řízení, jehož výsledkem musí být bezrozporná kladná stanoviska k navrženému projektovému řešení.</w:t>
      </w:r>
    </w:p>
    <w:p w14:paraId="307BE4BB" w14:textId="102B83B8" w:rsidR="0020242E" w:rsidRPr="00D426DA" w:rsidRDefault="0020242E" w:rsidP="00386EFD">
      <w:pPr>
        <w:pStyle w:val="Zkladntext"/>
        <w:spacing w:before="120" w:line="276" w:lineRule="auto"/>
        <w:ind w:left="707" w:hanging="350"/>
        <w:jc w:val="both"/>
        <w:rPr>
          <w:rFonts w:ascii="Arial" w:hAnsi="Arial" w:cs="Arial"/>
          <w:color w:val="000000"/>
        </w:rPr>
      </w:pPr>
      <w:r w:rsidRPr="00D426DA">
        <w:rPr>
          <w:rFonts w:ascii="Arial" w:hAnsi="Arial" w:cs="Arial"/>
          <w:color w:val="000000"/>
        </w:rPr>
        <w:t>•</w:t>
      </w:r>
      <w:r w:rsidRPr="00D426DA">
        <w:rPr>
          <w:rFonts w:ascii="Arial" w:hAnsi="Arial" w:cs="Arial"/>
          <w:color w:val="000000"/>
        </w:rPr>
        <w:tab/>
        <w:t xml:space="preserve">Jednání s příslušnými orgány a účastníky řízení ve věci </w:t>
      </w:r>
      <w:r w:rsidR="005532E7" w:rsidRPr="00D426DA">
        <w:rPr>
          <w:rFonts w:ascii="Arial" w:hAnsi="Arial" w:cs="Arial"/>
          <w:color w:val="000000"/>
        </w:rPr>
        <w:t>vydání územního rozhodnutí</w:t>
      </w:r>
      <w:r w:rsidR="00386EFD">
        <w:rPr>
          <w:rFonts w:ascii="Arial" w:hAnsi="Arial" w:cs="Arial"/>
          <w:color w:val="000000"/>
        </w:rPr>
        <w:t xml:space="preserve"> </w:t>
      </w:r>
      <w:r w:rsidR="00386EFD" w:rsidRPr="00386EFD">
        <w:rPr>
          <w:rFonts w:ascii="Arial" w:hAnsi="Arial" w:cs="Arial"/>
          <w:color w:val="000000"/>
        </w:rPr>
        <w:t>a zpracování dokumentace pro umístění stavby</w:t>
      </w:r>
      <w:r w:rsidRPr="00D426DA">
        <w:rPr>
          <w:rFonts w:ascii="Arial" w:hAnsi="Arial" w:cs="Arial"/>
          <w:color w:val="000000"/>
        </w:rPr>
        <w:t>, bude-li v rámci realizace projektu takového rozhodnutí třeba.</w:t>
      </w:r>
    </w:p>
    <w:p w14:paraId="1C0299A0" w14:textId="77777777" w:rsidR="0020242E" w:rsidRPr="00D426DA" w:rsidRDefault="0020242E" w:rsidP="00386EFD">
      <w:pPr>
        <w:pStyle w:val="Zkladntext"/>
        <w:spacing w:before="120" w:line="276" w:lineRule="auto"/>
        <w:ind w:left="707" w:hanging="347"/>
        <w:jc w:val="both"/>
        <w:rPr>
          <w:rFonts w:ascii="Arial" w:hAnsi="Arial" w:cs="Arial"/>
          <w:color w:val="000000"/>
        </w:rPr>
      </w:pPr>
      <w:r w:rsidRPr="00D426DA">
        <w:rPr>
          <w:rFonts w:ascii="Arial" w:hAnsi="Arial" w:cs="Arial"/>
          <w:color w:val="000000"/>
        </w:rPr>
        <w:t>•</w:t>
      </w:r>
      <w:r w:rsidRPr="00D426DA">
        <w:rPr>
          <w:rFonts w:ascii="Arial" w:hAnsi="Arial" w:cs="Arial"/>
          <w:color w:val="000000"/>
        </w:rPr>
        <w:tab/>
        <w:t>Zajištění realizace povinností objednatele vyplývajících z technického řešení ve vztahu k zateplení budov (zpracování energetického štítku apod.).</w:t>
      </w:r>
    </w:p>
    <w:p w14:paraId="2ACC51BD" w14:textId="2D99C097" w:rsidR="0020242E" w:rsidRDefault="0020242E" w:rsidP="00386EFD">
      <w:pPr>
        <w:pStyle w:val="Zkladntext"/>
        <w:spacing w:before="120" w:line="276" w:lineRule="auto"/>
        <w:ind w:left="707" w:hanging="347"/>
        <w:jc w:val="both"/>
        <w:rPr>
          <w:rFonts w:ascii="Arial" w:hAnsi="Arial" w:cs="Arial"/>
          <w:color w:val="000000"/>
        </w:rPr>
      </w:pPr>
      <w:r w:rsidRPr="00D426DA">
        <w:rPr>
          <w:rFonts w:ascii="Arial" w:hAnsi="Arial" w:cs="Arial"/>
          <w:color w:val="000000"/>
        </w:rPr>
        <w:t>•</w:t>
      </w:r>
      <w:r w:rsidRPr="00D426DA">
        <w:rPr>
          <w:rFonts w:ascii="Arial" w:hAnsi="Arial" w:cs="Arial"/>
          <w:color w:val="000000"/>
        </w:rPr>
        <w:tab/>
        <w:t xml:space="preserve">Podání návrhu na vydání stavebního povolení a inženýrská činnost spojená s vydáním stavebního rozhodnutí příslušné úrovně, tj. jednání s úřady a dotčenými orgány ohledně výstavby, vyřízení všech stanovisek ke stavebnímu povolení či ohlášení stavby a následně i získání pravomocného rozhodnutí. </w:t>
      </w:r>
    </w:p>
    <w:p w14:paraId="7E7E378B" w14:textId="3A41D651" w:rsidR="00386EFD" w:rsidRDefault="00386EFD" w:rsidP="00386EFD">
      <w:pPr>
        <w:pStyle w:val="Zkladntext"/>
        <w:spacing w:before="120" w:line="276" w:lineRule="auto"/>
        <w:ind w:left="360"/>
        <w:jc w:val="both"/>
        <w:rPr>
          <w:rFonts w:ascii="Arial" w:hAnsi="Arial" w:cs="Arial"/>
          <w:color w:val="000000"/>
        </w:rPr>
      </w:pPr>
      <w:r w:rsidRPr="00D426DA">
        <w:rPr>
          <w:rFonts w:ascii="Arial" w:hAnsi="Arial" w:cs="Arial"/>
          <w:color w:val="000000"/>
        </w:rPr>
        <w:t>•</w:t>
      </w:r>
      <w:r w:rsidRPr="00D426DA">
        <w:rPr>
          <w:rFonts w:ascii="Arial" w:hAnsi="Arial" w:cs="Arial"/>
          <w:color w:val="000000"/>
        </w:rPr>
        <w:tab/>
      </w:r>
      <w:r w:rsidR="006E6AA9">
        <w:rPr>
          <w:rFonts w:ascii="Arial" w:hAnsi="Arial" w:cs="Arial"/>
          <w:color w:val="000000"/>
        </w:rPr>
        <w:t>V</w:t>
      </w:r>
      <w:r w:rsidRPr="00D426DA">
        <w:rPr>
          <w:rFonts w:ascii="Arial" w:hAnsi="Arial" w:cs="Arial"/>
          <w:color w:val="000000"/>
        </w:rPr>
        <w:t>ýše uvedená rozhodnutí je zhotovitel oprávněn zajistit ve společném řízení, bude-li to možné.</w:t>
      </w:r>
    </w:p>
    <w:p w14:paraId="77DC8284" w14:textId="3E608424" w:rsidR="00386EFD" w:rsidRDefault="00386EFD" w:rsidP="00386EFD">
      <w:pPr>
        <w:pStyle w:val="Zkladntext"/>
        <w:spacing w:before="120" w:line="276" w:lineRule="auto"/>
        <w:ind w:left="707" w:hanging="347"/>
        <w:jc w:val="both"/>
        <w:rPr>
          <w:rFonts w:ascii="Arial" w:hAnsi="Arial" w:cs="Arial"/>
          <w:color w:val="000000"/>
        </w:rPr>
      </w:pPr>
      <w:r w:rsidRPr="00D426DA">
        <w:rPr>
          <w:rFonts w:ascii="Arial" w:hAnsi="Arial" w:cs="Arial"/>
          <w:color w:val="000000"/>
        </w:rPr>
        <w:t>•</w:t>
      </w:r>
      <w:r w:rsidRPr="00D426DA">
        <w:rPr>
          <w:rFonts w:ascii="Arial" w:hAnsi="Arial" w:cs="Arial"/>
          <w:color w:val="000000"/>
        </w:rPr>
        <w:tab/>
      </w:r>
      <w:r w:rsidR="006E6AA9">
        <w:rPr>
          <w:rFonts w:ascii="Arial" w:hAnsi="Arial" w:cs="Arial"/>
          <w:color w:val="000000"/>
        </w:rPr>
        <w:t>K</w:t>
      </w:r>
      <w:r w:rsidRPr="00386EFD">
        <w:rPr>
          <w:rFonts w:ascii="Arial" w:hAnsi="Arial" w:cs="Arial"/>
          <w:color w:val="000000"/>
        </w:rPr>
        <w:t xml:space="preserve"> činnostem dle této smlouvy, bude-li to potřebné, bude zhotoviteli na jeho žádost objednatelem udělena plná moc v potřebném rozsahu</w:t>
      </w:r>
      <w:r w:rsidR="006E6AA9">
        <w:rPr>
          <w:rFonts w:ascii="Arial" w:hAnsi="Arial" w:cs="Arial"/>
          <w:color w:val="000000"/>
        </w:rPr>
        <w:t>.</w:t>
      </w:r>
    </w:p>
    <w:p w14:paraId="17BA20B6" w14:textId="6552513F" w:rsidR="00C945CE" w:rsidRPr="00D426DA" w:rsidRDefault="00C945CE" w:rsidP="00C945CE">
      <w:pPr>
        <w:pStyle w:val="Zkladntext"/>
        <w:spacing w:before="120" w:line="276" w:lineRule="auto"/>
        <w:ind w:left="707" w:hanging="347"/>
        <w:jc w:val="both"/>
        <w:rPr>
          <w:rFonts w:ascii="Arial" w:hAnsi="Arial" w:cs="Arial"/>
          <w:color w:val="000000"/>
        </w:rPr>
      </w:pPr>
      <w:r w:rsidRPr="00D426DA">
        <w:rPr>
          <w:rFonts w:ascii="Arial" w:hAnsi="Arial" w:cs="Arial"/>
          <w:color w:val="000000"/>
        </w:rPr>
        <w:t>•</w:t>
      </w:r>
      <w:r w:rsidRPr="00D426DA">
        <w:rPr>
          <w:rFonts w:ascii="Arial" w:hAnsi="Arial" w:cs="Arial"/>
          <w:color w:val="000000"/>
        </w:rPr>
        <w:tab/>
      </w:r>
      <w:r w:rsidRPr="00C945CE">
        <w:rPr>
          <w:rFonts w:ascii="Arial" w:hAnsi="Arial" w:cs="Arial"/>
          <w:color w:val="000000"/>
        </w:rPr>
        <w:t>Obstarání všech potřebných vyjádření včetně úhrady všech poplatků, bude-li to během realizace díla nezbytné.</w:t>
      </w:r>
    </w:p>
    <w:p w14:paraId="6BF1EBEB" w14:textId="473895A0" w:rsidR="00386EFD" w:rsidRPr="00D426DA" w:rsidRDefault="0020242E" w:rsidP="008E06BE">
      <w:pPr>
        <w:pStyle w:val="Zkladntext"/>
        <w:spacing w:before="120" w:after="240" w:line="276" w:lineRule="auto"/>
        <w:ind w:left="703" w:hanging="346"/>
        <w:jc w:val="both"/>
        <w:rPr>
          <w:rFonts w:ascii="Arial" w:hAnsi="Arial" w:cs="Arial"/>
          <w:color w:val="000000"/>
        </w:rPr>
      </w:pPr>
      <w:r w:rsidRPr="00D426DA">
        <w:rPr>
          <w:rFonts w:ascii="Arial" w:hAnsi="Arial" w:cs="Arial"/>
          <w:color w:val="000000"/>
        </w:rPr>
        <w:t>•</w:t>
      </w:r>
      <w:r w:rsidRPr="00D426DA">
        <w:rPr>
          <w:rFonts w:ascii="Arial" w:hAnsi="Arial" w:cs="Arial"/>
          <w:color w:val="000000"/>
        </w:rPr>
        <w:tab/>
      </w:r>
      <w:r w:rsidR="00386EFD" w:rsidRPr="00386EFD">
        <w:rPr>
          <w:rFonts w:ascii="Arial" w:hAnsi="Arial" w:cs="Arial"/>
          <w:color w:val="000000"/>
        </w:rPr>
        <w:tab/>
        <w:t>Zhotovitel je povinen podat žádost o vydání stavebního rozhodnutí příslušné úrovně (popřípadě žádost o územní souhlas) a předat v termínu objednateli kompletní složku s žádostí o stavební povolení potvrzené stavebním úřadem včetně všech příloh této žádosti dle části B přílohy č. 9 vyhlášky č. 503/2006 Sb., o podrobnější úpravě územního rozhodování, územního opatření a stavebního řádu a kladných závazných stanovisek dotčených orgánů.</w:t>
      </w:r>
    </w:p>
    <w:p w14:paraId="2D7836F4" w14:textId="4FAAE9F0" w:rsidR="008A2FFC" w:rsidRPr="00D426DA" w:rsidRDefault="008A2FFC" w:rsidP="008E06BE">
      <w:pPr>
        <w:pStyle w:val="Zkladntext"/>
        <w:numPr>
          <w:ilvl w:val="1"/>
          <w:numId w:val="29"/>
        </w:numPr>
        <w:spacing w:before="120" w:line="276" w:lineRule="auto"/>
        <w:ind w:hanging="357"/>
        <w:jc w:val="both"/>
        <w:rPr>
          <w:rFonts w:ascii="Arial" w:hAnsi="Arial" w:cs="Arial"/>
          <w:color w:val="000000"/>
        </w:rPr>
      </w:pPr>
      <w:r w:rsidRPr="00D426DA">
        <w:rPr>
          <w:rFonts w:ascii="Arial" w:hAnsi="Arial" w:cs="Arial"/>
          <w:color w:val="000000"/>
        </w:rPr>
        <w:t xml:space="preserve">Součástí dílčího </w:t>
      </w:r>
      <w:proofErr w:type="gramStart"/>
      <w:r w:rsidRPr="00D426DA">
        <w:rPr>
          <w:rFonts w:ascii="Arial" w:hAnsi="Arial" w:cs="Arial"/>
          <w:color w:val="000000"/>
        </w:rPr>
        <w:t xml:space="preserve">předmětu </w:t>
      </w:r>
      <w:r w:rsidR="00C56903">
        <w:rPr>
          <w:rFonts w:ascii="Arial" w:hAnsi="Arial" w:cs="Arial"/>
          <w:color w:val="000000"/>
        </w:rPr>
        <w:t xml:space="preserve">- </w:t>
      </w:r>
      <w:r w:rsidRPr="00C56903">
        <w:rPr>
          <w:rFonts w:ascii="Arial" w:hAnsi="Arial" w:cs="Arial"/>
          <w:color w:val="000000"/>
        </w:rPr>
        <w:t>díla</w:t>
      </w:r>
      <w:proofErr w:type="gramEnd"/>
      <w:r w:rsidRPr="00C56903">
        <w:rPr>
          <w:rFonts w:ascii="Arial" w:hAnsi="Arial" w:cs="Arial"/>
          <w:color w:val="000000"/>
        </w:rPr>
        <w:t xml:space="preserve"> </w:t>
      </w:r>
      <w:r w:rsidR="00C56903" w:rsidRPr="00C56903">
        <w:rPr>
          <w:rFonts w:ascii="Arial" w:hAnsi="Arial" w:cs="Arial"/>
          <w:b/>
          <w:color w:val="000000"/>
          <w:u w:val="single"/>
        </w:rPr>
        <w:t>Autorský dozor</w:t>
      </w:r>
      <w:r w:rsidR="00C56903">
        <w:rPr>
          <w:rFonts w:ascii="Arial" w:hAnsi="Arial" w:cs="Arial"/>
          <w:color w:val="000000"/>
        </w:rPr>
        <w:t>,</w:t>
      </w:r>
      <w:r w:rsidRPr="00D426DA">
        <w:rPr>
          <w:rFonts w:ascii="Arial" w:hAnsi="Arial" w:cs="Arial"/>
          <w:i/>
          <w:color w:val="000000"/>
        </w:rPr>
        <w:t xml:space="preserve"> </w:t>
      </w:r>
      <w:r w:rsidRPr="00D426DA">
        <w:rPr>
          <w:rFonts w:ascii="Arial" w:hAnsi="Arial" w:cs="Arial"/>
          <w:color w:val="000000"/>
        </w:rPr>
        <w:t>jsou dále uvedené činnosti a podmínky.</w:t>
      </w:r>
    </w:p>
    <w:p w14:paraId="7FE66C09" w14:textId="7C62885D" w:rsidR="001C63BA" w:rsidRPr="00D426DA" w:rsidRDefault="001C63BA" w:rsidP="008E06BE">
      <w:pPr>
        <w:pStyle w:val="Zkladntext"/>
        <w:numPr>
          <w:ilvl w:val="0"/>
          <w:numId w:val="12"/>
        </w:numPr>
        <w:spacing w:before="120" w:line="276" w:lineRule="auto"/>
        <w:ind w:hanging="357"/>
        <w:jc w:val="both"/>
        <w:rPr>
          <w:rFonts w:ascii="Arial" w:hAnsi="Arial" w:cs="Arial"/>
          <w:color w:val="000000"/>
        </w:rPr>
      </w:pPr>
      <w:r w:rsidRPr="00D426DA">
        <w:rPr>
          <w:rFonts w:ascii="Arial" w:hAnsi="Arial" w:cs="Arial"/>
          <w:color w:val="000000"/>
        </w:rPr>
        <w:t xml:space="preserve">Autorský dozor </w:t>
      </w:r>
      <w:r w:rsidR="00395687" w:rsidRPr="00D426DA">
        <w:rPr>
          <w:rFonts w:ascii="Arial" w:hAnsi="Arial" w:cs="Arial"/>
          <w:color w:val="000000"/>
        </w:rPr>
        <w:t>během realizace</w:t>
      </w:r>
      <w:r w:rsidRPr="00D426DA">
        <w:rPr>
          <w:rFonts w:ascii="Arial" w:hAnsi="Arial" w:cs="Arial"/>
          <w:color w:val="000000"/>
        </w:rPr>
        <w:t>.</w:t>
      </w:r>
    </w:p>
    <w:p w14:paraId="45CB9C37" w14:textId="2A88C4A3" w:rsidR="001C63BA" w:rsidRPr="00D426DA" w:rsidRDefault="001C63BA" w:rsidP="008E06BE">
      <w:pPr>
        <w:pStyle w:val="Zkladntext"/>
        <w:numPr>
          <w:ilvl w:val="0"/>
          <w:numId w:val="12"/>
        </w:numPr>
        <w:spacing w:before="120" w:line="276" w:lineRule="auto"/>
        <w:ind w:hanging="357"/>
        <w:jc w:val="both"/>
        <w:rPr>
          <w:rFonts w:ascii="Arial" w:hAnsi="Arial" w:cs="Arial"/>
          <w:color w:val="000000"/>
        </w:rPr>
      </w:pPr>
      <w:r w:rsidRPr="00D426DA">
        <w:rPr>
          <w:rFonts w:ascii="Arial" w:hAnsi="Arial" w:cs="Arial"/>
          <w:color w:val="000000"/>
        </w:rPr>
        <w:t xml:space="preserve">Poskytování vysvětlení potřebných k vypracované </w:t>
      </w:r>
      <w:r w:rsidR="00395687" w:rsidRPr="00D426DA">
        <w:rPr>
          <w:rFonts w:ascii="Arial" w:hAnsi="Arial" w:cs="Arial"/>
          <w:color w:val="000000"/>
        </w:rPr>
        <w:t>dokumentaci</w:t>
      </w:r>
      <w:r w:rsidRPr="00D426DA">
        <w:rPr>
          <w:rFonts w:ascii="Arial" w:hAnsi="Arial" w:cs="Arial"/>
          <w:color w:val="000000"/>
        </w:rPr>
        <w:t>.</w:t>
      </w:r>
    </w:p>
    <w:p w14:paraId="171257E9" w14:textId="7FEB9A97" w:rsidR="001C63BA" w:rsidRPr="00D426DA" w:rsidRDefault="001C63BA" w:rsidP="008E06BE">
      <w:pPr>
        <w:pStyle w:val="Zkladntext"/>
        <w:numPr>
          <w:ilvl w:val="0"/>
          <w:numId w:val="12"/>
        </w:numPr>
        <w:spacing w:before="120" w:line="276" w:lineRule="auto"/>
        <w:ind w:hanging="357"/>
        <w:jc w:val="both"/>
        <w:rPr>
          <w:rFonts w:ascii="Arial" w:hAnsi="Arial" w:cs="Arial"/>
          <w:color w:val="000000"/>
        </w:rPr>
      </w:pPr>
      <w:r w:rsidRPr="00D426DA">
        <w:rPr>
          <w:rFonts w:ascii="Arial" w:hAnsi="Arial" w:cs="Arial"/>
          <w:color w:val="000000"/>
        </w:rPr>
        <w:t xml:space="preserve">Účast na kontrolních dnech stavby, </w:t>
      </w:r>
      <w:r w:rsidR="00BB2997" w:rsidRPr="00D426DA">
        <w:rPr>
          <w:rFonts w:ascii="Arial" w:hAnsi="Arial" w:cs="Arial"/>
          <w:color w:val="000000"/>
        </w:rPr>
        <w:t>na vyžádání objednatele</w:t>
      </w:r>
      <w:r w:rsidR="00D564F5" w:rsidRPr="00D426DA">
        <w:rPr>
          <w:rFonts w:ascii="Arial" w:hAnsi="Arial" w:cs="Arial"/>
          <w:color w:val="000000"/>
        </w:rPr>
        <w:t xml:space="preserve"> (minimálně jedenkrát za týden).</w:t>
      </w:r>
    </w:p>
    <w:p w14:paraId="35C34B1B" w14:textId="77777777" w:rsidR="001C63BA" w:rsidRPr="00D426DA" w:rsidRDefault="001C63BA" w:rsidP="008E06BE">
      <w:pPr>
        <w:pStyle w:val="Zkladntext"/>
        <w:numPr>
          <w:ilvl w:val="0"/>
          <w:numId w:val="12"/>
        </w:numPr>
        <w:spacing w:before="120" w:line="276" w:lineRule="auto"/>
        <w:ind w:hanging="357"/>
        <w:jc w:val="both"/>
        <w:rPr>
          <w:rFonts w:ascii="Arial" w:hAnsi="Arial" w:cs="Arial"/>
          <w:color w:val="000000"/>
        </w:rPr>
      </w:pPr>
      <w:r w:rsidRPr="00D426DA">
        <w:rPr>
          <w:rFonts w:ascii="Arial" w:hAnsi="Arial" w:cs="Arial"/>
          <w:color w:val="000000"/>
        </w:rPr>
        <w:t>Účast na kontrolních prohlídkách stavby, požadovaných příslušným stavebním úřadem.</w:t>
      </w:r>
    </w:p>
    <w:p w14:paraId="20250CE6" w14:textId="77777777" w:rsidR="001C63BA" w:rsidRPr="00D426DA" w:rsidRDefault="001C63BA" w:rsidP="008E06BE">
      <w:pPr>
        <w:pStyle w:val="Zkladntext"/>
        <w:numPr>
          <w:ilvl w:val="0"/>
          <w:numId w:val="12"/>
        </w:numPr>
        <w:spacing w:before="120" w:line="276" w:lineRule="auto"/>
        <w:ind w:hanging="357"/>
        <w:jc w:val="both"/>
        <w:rPr>
          <w:rFonts w:ascii="Arial" w:hAnsi="Arial" w:cs="Arial"/>
          <w:color w:val="000000"/>
        </w:rPr>
      </w:pPr>
      <w:r w:rsidRPr="00D426DA">
        <w:rPr>
          <w:rFonts w:ascii="Arial" w:hAnsi="Arial" w:cs="Arial"/>
          <w:color w:val="000000"/>
        </w:rPr>
        <w:t>Dohled nad dodržením projektu s přihlédnutím na podmínky určené stavebním povolením a s poskytováním vysvětlení potřebných pro plynulost výstavby.</w:t>
      </w:r>
    </w:p>
    <w:p w14:paraId="486C8EF9" w14:textId="08B611BC" w:rsidR="001C63BA" w:rsidRPr="00D426DA" w:rsidRDefault="001C63BA" w:rsidP="008E06BE">
      <w:pPr>
        <w:pStyle w:val="Zkladntext"/>
        <w:numPr>
          <w:ilvl w:val="0"/>
          <w:numId w:val="12"/>
        </w:numPr>
        <w:spacing w:before="120" w:line="276" w:lineRule="auto"/>
        <w:ind w:hanging="357"/>
        <w:jc w:val="both"/>
        <w:rPr>
          <w:rFonts w:ascii="Arial" w:hAnsi="Arial" w:cs="Arial"/>
          <w:color w:val="000000"/>
        </w:rPr>
      </w:pPr>
      <w:r w:rsidRPr="00D426DA">
        <w:rPr>
          <w:rFonts w:ascii="Arial" w:hAnsi="Arial" w:cs="Arial"/>
          <w:color w:val="000000"/>
        </w:rPr>
        <w:t xml:space="preserve">Posuzování návrhů </w:t>
      </w:r>
      <w:r w:rsidR="00823263" w:rsidRPr="00D426DA">
        <w:rPr>
          <w:rFonts w:ascii="Arial" w:hAnsi="Arial" w:cs="Arial"/>
          <w:color w:val="000000"/>
        </w:rPr>
        <w:t>dodavatele plnění</w:t>
      </w:r>
      <w:r w:rsidRPr="00D426DA">
        <w:rPr>
          <w:rFonts w:ascii="Arial" w:hAnsi="Arial" w:cs="Arial"/>
          <w:color w:val="000000"/>
        </w:rPr>
        <w:t xml:space="preserve"> na změny a odchylky </w:t>
      </w:r>
      <w:r w:rsidR="00823263" w:rsidRPr="00D426DA">
        <w:rPr>
          <w:rFonts w:ascii="Arial" w:hAnsi="Arial" w:cs="Arial"/>
          <w:color w:val="000000"/>
        </w:rPr>
        <w:t xml:space="preserve">od </w:t>
      </w:r>
      <w:r w:rsidRPr="00D426DA">
        <w:rPr>
          <w:rFonts w:ascii="Arial" w:hAnsi="Arial" w:cs="Arial"/>
          <w:color w:val="000000"/>
        </w:rPr>
        <w:t xml:space="preserve">projektové dokumentace z pohledu dodržení technicko-ekonomických parametrů včetně poskytování vyjádření </w:t>
      </w:r>
      <w:r w:rsidRPr="00D426DA">
        <w:rPr>
          <w:rFonts w:ascii="Arial" w:hAnsi="Arial" w:cs="Arial"/>
          <w:color w:val="000000"/>
        </w:rPr>
        <w:lastRenderedPageBreak/>
        <w:t>k případným požadavkům na větší množství výrobků a výkonů oproti realizované dokumentaci.</w:t>
      </w:r>
    </w:p>
    <w:p w14:paraId="026CA541" w14:textId="620DCBD7" w:rsidR="005A46C5" w:rsidRPr="00D426DA" w:rsidRDefault="005A46C5" w:rsidP="008E06BE">
      <w:pPr>
        <w:pStyle w:val="Zkladntext"/>
        <w:numPr>
          <w:ilvl w:val="0"/>
          <w:numId w:val="12"/>
        </w:numPr>
        <w:spacing w:before="120" w:line="276" w:lineRule="auto"/>
        <w:ind w:hanging="357"/>
        <w:jc w:val="both"/>
        <w:rPr>
          <w:rFonts w:ascii="Arial" w:hAnsi="Arial" w:cs="Arial"/>
          <w:color w:val="000000"/>
        </w:rPr>
      </w:pPr>
      <w:r w:rsidRPr="00D426DA">
        <w:rPr>
          <w:rFonts w:ascii="Arial" w:hAnsi="Arial" w:cs="Arial"/>
          <w:color w:val="000000"/>
        </w:rPr>
        <w:t xml:space="preserve">Operativní zpracování projektové dokumentace k odstranění odchylek mezi prováděním plnění a projektovou dokumentací, </w:t>
      </w:r>
      <w:r w:rsidRPr="00D426DA">
        <w:rPr>
          <w:rFonts w:ascii="Arial" w:hAnsi="Arial" w:cs="Arial"/>
        </w:rPr>
        <w:t>na základě požadavků objednatele i dodavatele dopracování detailů konstrukcí neobsažených v projektové dokumentaci</w:t>
      </w:r>
      <w:r w:rsidRPr="00D426DA">
        <w:rPr>
          <w:rFonts w:ascii="Arial" w:hAnsi="Arial" w:cs="Arial"/>
          <w:color w:val="000000"/>
        </w:rPr>
        <w:t xml:space="preserve"> a dále zpracování změn projektové dokumentace vyvolaných na základě skutečností zjištěných při realizaci předmětu projektové dokumentace a na základě požadavků objednatele.</w:t>
      </w:r>
    </w:p>
    <w:p w14:paraId="66C68B7E" w14:textId="37F91A13" w:rsidR="001C63BA" w:rsidRPr="00D426DA" w:rsidRDefault="001C63BA" w:rsidP="008E06BE">
      <w:pPr>
        <w:pStyle w:val="Zkladntext"/>
        <w:numPr>
          <w:ilvl w:val="0"/>
          <w:numId w:val="12"/>
        </w:numPr>
        <w:spacing w:before="120" w:line="276" w:lineRule="auto"/>
        <w:ind w:hanging="357"/>
        <w:jc w:val="both"/>
        <w:rPr>
          <w:rFonts w:ascii="Arial" w:hAnsi="Arial" w:cs="Arial"/>
          <w:color w:val="000000"/>
        </w:rPr>
      </w:pPr>
      <w:r w:rsidRPr="00D426DA">
        <w:rPr>
          <w:rFonts w:ascii="Arial" w:hAnsi="Arial" w:cs="Arial"/>
          <w:color w:val="000000"/>
        </w:rPr>
        <w:t xml:space="preserve">Sledování postupu </w:t>
      </w:r>
      <w:r w:rsidR="00823263" w:rsidRPr="00D426DA">
        <w:rPr>
          <w:rFonts w:ascii="Arial" w:hAnsi="Arial" w:cs="Arial"/>
          <w:color w:val="000000"/>
        </w:rPr>
        <w:t>plnění</w:t>
      </w:r>
      <w:r w:rsidRPr="00D426DA">
        <w:rPr>
          <w:rFonts w:ascii="Arial" w:hAnsi="Arial" w:cs="Arial"/>
          <w:color w:val="000000"/>
        </w:rPr>
        <w:t xml:space="preserve"> z technického hlediska a z hlediska časového plánu výstavby.</w:t>
      </w:r>
    </w:p>
    <w:p w14:paraId="1CDBCD49" w14:textId="7161B374" w:rsidR="00293496" w:rsidRPr="00D426DA" w:rsidRDefault="00AE7CF9" w:rsidP="008E06BE">
      <w:pPr>
        <w:pStyle w:val="Zkladntext"/>
        <w:numPr>
          <w:ilvl w:val="0"/>
          <w:numId w:val="12"/>
        </w:numPr>
        <w:spacing w:before="120" w:line="276" w:lineRule="auto"/>
        <w:ind w:hanging="357"/>
        <w:jc w:val="both"/>
        <w:rPr>
          <w:rFonts w:ascii="Arial" w:hAnsi="Arial" w:cs="Arial"/>
          <w:color w:val="000000"/>
        </w:rPr>
      </w:pPr>
      <w:r w:rsidRPr="00D426DA">
        <w:rPr>
          <w:rFonts w:ascii="Arial" w:hAnsi="Arial" w:cs="Arial"/>
        </w:rPr>
        <w:t>Ú</w:t>
      </w:r>
      <w:r w:rsidR="00293496" w:rsidRPr="00D426DA">
        <w:rPr>
          <w:rFonts w:ascii="Arial" w:hAnsi="Arial" w:cs="Arial"/>
        </w:rPr>
        <w:t>čast na předání a převzetí stavby nebo její části včetně komplexního vyzkoušení, účast na jednání o vydání kolaudačního souhlasu.</w:t>
      </w:r>
    </w:p>
    <w:p w14:paraId="0D17AA7D" w14:textId="7CA54300" w:rsidR="00245B3A" w:rsidRPr="00D426DA" w:rsidRDefault="00245B3A" w:rsidP="008E06BE">
      <w:pPr>
        <w:pStyle w:val="Odstavecseseznamem"/>
        <w:numPr>
          <w:ilvl w:val="0"/>
          <w:numId w:val="12"/>
        </w:numPr>
        <w:autoSpaceDE w:val="0"/>
        <w:autoSpaceDN w:val="0"/>
        <w:adjustRightInd w:val="0"/>
        <w:spacing w:before="120" w:after="120"/>
        <w:ind w:hanging="357"/>
        <w:contextualSpacing w:val="0"/>
        <w:jc w:val="both"/>
        <w:rPr>
          <w:rFonts w:ascii="Arial" w:hAnsi="Arial" w:cs="Arial"/>
          <w:sz w:val="20"/>
          <w:szCs w:val="20"/>
        </w:rPr>
      </w:pPr>
      <w:r w:rsidRPr="00D426DA">
        <w:rPr>
          <w:rFonts w:ascii="Arial" w:hAnsi="Arial" w:cs="Arial"/>
          <w:sz w:val="20"/>
          <w:szCs w:val="20"/>
        </w:rPr>
        <w:t xml:space="preserve">K vedení evidence výkonu autorského dozoru na stavbě bude zřízen deník, který bude podepisován oprávněným zástupcem objednatele nebo pověřenou osobou k výkonu technického dozoru stavby. V rámci tohoto deníku budou uvedeny záznamy o provedených výkonech autorského dozoru minimálně s uvedením rozsahu a předmětu výkonu a dále zúčastněných pracovníků zhotovitele. Poslední zápis bude proveden v den kolaudace stavby pro vystavení konečné faktury. </w:t>
      </w:r>
    </w:p>
    <w:p w14:paraId="1AE1D129" w14:textId="11A12593" w:rsidR="00CA30C8" w:rsidRPr="00D426DA" w:rsidRDefault="00CA30C8" w:rsidP="00590B0A">
      <w:pPr>
        <w:pStyle w:val="Zkladntext"/>
        <w:numPr>
          <w:ilvl w:val="3"/>
          <w:numId w:val="2"/>
        </w:numPr>
        <w:tabs>
          <w:tab w:val="clear" w:pos="2880"/>
        </w:tabs>
        <w:spacing w:before="120" w:line="276" w:lineRule="auto"/>
        <w:ind w:left="425" w:hanging="357"/>
        <w:jc w:val="both"/>
        <w:rPr>
          <w:rFonts w:ascii="Arial" w:hAnsi="Arial" w:cs="Arial"/>
          <w:color w:val="000000"/>
        </w:rPr>
      </w:pPr>
      <w:r w:rsidRPr="00D426DA">
        <w:rPr>
          <w:rFonts w:ascii="Arial" w:hAnsi="Arial" w:cs="Arial"/>
          <w:color w:val="000000"/>
        </w:rPr>
        <w:t>Součástí předmětu díla jsou dále všechny činnosti výše neuvedené, které vyplývají z charakteru díla a z účelu této smlouvy.</w:t>
      </w:r>
    </w:p>
    <w:p w14:paraId="35765957" w14:textId="4F8103EB" w:rsidR="00B33FA4" w:rsidRPr="00590B0A" w:rsidRDefault="008E762A" w:rsidP="00590B0A">
      <w:pPr>
        <w:pStyle w:val="Odstavecseseznamem"/>
        <w:numPr>
          <w:ilvl w:val="3"/>
          <w:numId w:val="2"/>
        </w:numPr>
        <w:tabs>
          <w:tab w:val="clear" w:pos="2880"/>
        </w:tabs>
        <w:spacing w:before="120" w:after="120"/>
        <w:ind w:left="425" w:hanging="357"/>
        <w:contextualSpacing w:val="0"/>
        <w:jc w:val="both"/>
        <w:rPr>
          <w:rFonts w:ascii="Arial" w:hAnsi="Arial" w:cs="Arial"/>
          <w:color w:val="000000"/>
          <w:sz w:val="20"/>
          <w:szCs w:val="20"/>
        </w:rPr>
      </w:pPr>
      <w:r w:rsidRPr="00D426DA">
        <w:rPr>
          <w:rFonts w:ascii="Arial" w:hAnsi="Arial" w:cs="Arial"/>
          <w:color w:val="000000"/>
          <w:sz w:val="20"/>
          <w:szCs w:val="20"/>
        </w:rPr>
        <w:t>Zhotovitel prohlašuje, že ke dni podpisu smlouvy se řádně seznámil s poklady blíže specifikovanými v této smlouvě, jakož i se všemi skutečnostmi mající vliv na řádné a včasné provedení díla, prověřil si místní podmínky místa budoucího provedení stavby a prohlašuje, že tyto podmínky jsou pro provedení díla dostačující a vyjasnil si veškeré otázky ohledně realizace díla a nejsou mu známy žádné skutečnosti, které by byly důvodem navýšení ceny díla.</w:t>
      </w:r>
    </w:p>
    <w:p w14:paraId="667844B9" w14:textId="09B53F39" w:rsidR="0004576D" w:rsidRPr="00D426DA" w:rsidRDefault="0004576D" w:rsidP="00590B0A">
      <w:pPr>
        <w:pStyle w:val="Odstavecseseznamem"/>
        <w:numPr>
          <w:ilvl w:val="3"/>
          <w:numId w:val="2"/>
        </w:numPr>
        <w:tabs>
          <w:tab w:val="clear" w:pos="2880"/>
        </w:tabs>
        <w:spacing w:before="120" w:after="120"/>
        <w:ind w:left="425" w:hanging="357"/>
        <w:contextualSpacing w:val="0"/>
        <w:jc w:val="both"/>
        <w:rPr>
          <w:rFonts w:ascii="Arial" w:hAnsi="Arial" w:cs="Arial"/>
          <w:color w:val="000000"/>
          <w:sz w:val="20"/>
          <w:szCs w:val="20"/>
        </w:rPr>
      </w:pPr>
      <w:r w:rsidRPr="00D426DA">
        <w:rPr>
          <w:rFonts w:ascii="Arial" w:hAnsi="Arial" w:cs="Arial"/>
          <w:color w:val="000000"/>
          <w:sz w:val="20"/>
          <w:szCs w:val="20"/>
        </w:rPr>
        <w:t xml:space="preserve">Zhotovitel provede </w:t>
      </w:r>
      <w:r w:rsidRPr="00590B0A">
        <w:rPr>
          <w:rFonts w:ascii="Arial" w:hAnsi="Arial" w:cs="Arial"/>
          <w:color w:val="000000"/>
          <w:sz w:val="20"/>
          <w:szCs w:val="20"/>
          <w:u w:val="single"/>
        </w:rPr>
        <w:t>průběžnou konzultaci přípravy projektové dokumentace</w:t>
      </w:r>
      <w:r w:rsidRPr="00D426DA">
        <w:rPr>
          <w:rFonts w:ascii="Arial" w:hAnsi="Arial" w:cs="Arial"/>
          <w:color w:val="000000"/>
          <w:sz w:val="20"/>
          <w:szCs w:val="20"/>
        </w:rPr>
        <w:t xml:space="preserve"> s objednatelem a zástupcem uživatele objektu, a to minimálně </w:t>
      </w:r>
      <w:r w:rsidRPr="00590B0A">
        <w:rPr>
          <w:rFonts w:ascii="Arial" w:hAnsi="Arial" w:cs="Arial"/>
          <w:color w:val="000000"/>
          <w:sz w:val="20"/>
          <w:szCs w:val="20"/>
          <w:u w:val="single"/>
        </w:rPr>
        <w:t>jedenkrát za každých čtrnáct dní,</w:t>
      </w:r>
      <w:r w:rsidRPr="00D426DA">
        <w:rPr>
          <w:rFonts w:ascii="Arial" w:hAnsi="Arial" w:cs="Arial"/>
          <w:color w:val="000000"/>
          <w:sz w:val="20"/>
          <w:szCs w:val="20"/>
        </w:rPr>
        <w:t xml:space="preserve"> případně častěji na vyzvání objednatele. Zhotovitel se zavazuje zapracovat všechny požadavky objednatele, </w:t>
      </w:r>
      <w:r w:rsidRPr="0033627B">
        <w:rPr>
          <w:rFonts w:ascii="Arial" w:hAnsi="Arial" w:cs="Arial"/>
          <w:color w:val="000000"/>
          <w:sz w:val="20"/>
          <w:szCs w:val="20"/>
        </w:rPr>
        <w:t>vyplývající z provedených konzultací, pokud nebudou v rozporu s platnými právními předpisy.</w:t>
      </w:r>
      <w:r w:rsidR="0033627B" w:rsidRPr="0033627B">
        <w:rPr>
          <w:rFonts w:ascii="Arial" w:hAnsi="Arial" w:cs="Arial"/>
          <w:color w:val="000000"/>
          <w:sz w:val="20"/>
          <w:szCs w:val="20"/>
        </w:rPr>
        <w:t xml:space="preserve"> </w:t>
      </w:r>
      <w:r w:rsidR="0033627B" w:rsidRPr="0033627B">
        <w:rPr>
          <w:rFonts w:ascii="Arial" w:hAnsi="Arial" w:cs="Arial"/>
          <w:sz w:val="20"/>
          <w:szCs w:val="20"/>
        </w:rPr>
        <w:t xml:space="preserve">O konečném řešení v případě rozdílných názorů rozhodne objednatel v souladu s obecně závaznými předpisy a technickými normami. Konzultace proběhnou v sídle objednatele nebo v příslušném objektu, požadavek na místo konání navrhne objednatel. </w:t>
      </w:r>
      <w:r w:rsidR="006C79A9" w:rsidRPr="00066778">
        <w:rPr>
          <w:rFonts w:ascii="Arial" w:hAnsi="Arial" w:cs="Arial"/>
          <w:sz w:val="20"/>
          <w:szCs w:val="20"/>
        </w:rPr>
        <w:t xml:space="preserve">Objednatel oznámí konání konzultace vždy alespoň 3 dny předem. </w:t>
      </w:r>
      <w:r w:rsidR="0033627B" w:rsidRPr="0033627B">
        <w:rPr>
          <w:rFonts w:ascii="Arial" w:hAnsi="Arial" w:cs="Arial"/>
          <w:sz w:val="20"/>
          <w:szCs w:val="20"/>
        </w:rPr>
        <w:t>Objednatel zajistí patřičné prostory. Zhotovitel není povinen provést konzultaci dle tohoto ustanovení v případě, že objednatel písemně označí její konání za nadbytečné. Na těchto konzultacích musí být přítomna zhotovitelem pověřená osoba, která bude oprávněna činit závazné závěry.</w:t>
      </w:r>
    </w:p>
    <w:p w14:paraId="213B44E4" w14:textId="60306A76" w:rsidR="00DE70BB" w:rsidRPr="00D426DA" w:rsidRDefault="002D3758" w:rsidP="00CD1AE5">
      <w:pPr>
        <w:pStyle w:val="Zkladntext"/>
        <w:numPr>
          <w:ilvl w:val="3"/>
          <w:numId w:val="2"/>
        </w:numPr>
        <w:tabs>
          <w:tab w:val="clear" w:pos="2880"/>
        </w:tabs>
        <w:spacing w:before="240" w:line="276" w:lineRule="auto"/>
        <w:ind w:left="426"/>
        <w:jc w:val="both"/>
        <w:rPr>
          <w:rFonts w:ascii="Arial" w:hAnsi="Arial" w:cs="Arial"/>
          <w:color w:val="000000"/>
        </w:rPr>
      </w:pPr>
      <w:r w:rsidRPr="00D426DA">
        <w:rPr>
          <w:rFonts w:ascii="Arial" w:hAnsi="Arial" w:cs="Arial"/>
          <w:color w:val="000000"/>
        </w:rPr>
        <w:t xml:space="preserve">K převzetí díla v termínech dle čl. 5 odst. 2 vyzve zhotovitel objednatele alespoň 3 pracovní dny předem. Objednatel si vyhrazuje právo na kontrolu předaného díla s maximální lhůtou </w:t>
      </w:r>
      <w:r w:rsidR="00DE70BB" w:rsidRPr="00D426DA">
        <w:rPr>
          <w:rFonts w:ascii="Arial" w:hAnsi="Arial" w:cs="Arial"/>
          <w:color w:val="000000"/>
        </w:rPr>
        <w:t>1</w:t>
      </w:r>
      <w:r w:rsidR="006C79A9">
        <w:rPr>
          <w:rFonts w:ascii="Arial" w:hAnsi="Arial" w:cs="Arial"/>
          <w:color w:val="000000"/>
        </w:rPr>
        <w:t>5</w:t>
      </w:r>
      <w:r w:rsidRPr="00D426DA">
        <w:rPr>
          <w:rFonts w:ascii="Arial" w:hAnsi="Arial" w:cs="Arial"/>
          <w:color w:val="000000"/>
        </w:rPr>
        <w:t xml:space="preserve"> </w:t>
      </w:r>
      <w:r w:rsidR="00A3019B">
        <w:rPr>
          <w:rFonts w:ascii="Arial" w:hAnsi="Arial" w:cs="Arial"/>
          <w:color w:val="000000"/>
        </w:rPr>
        <w:t>pracovních</w:t>
      </w:r>
      <w:r w:rsidRPr="00D426DA">
        <w:rPr>
          <w:rFonts w:ascii="Arial" w:hAnsi="Arial" w:cs="Arial"/>
          <w:color w:val="000000"/>
        </w:rPr>
        <w:t xml:space="preserve"> dnů. Objednatel není povinen po provedené kontrole projektovou dokumentaci převzít, pokud projektová dokumentace nebo její část vykazuje vady a nedodělky. O převzetí díla bude sepsán protokol, který podepíší zástupci obou smluvních stran. V závěru protokolu objednatel prohlásí, zda dílo přijímá nebo nepřijímá a pokud ne, z jakých důvodů. Toto ustanovení dopadá pouze na části díla, které to svým charakterem umožňují.</w:t>
      </w:r>
    </w:p>
    <w:p w14:paraId="6CDEFB64" w14:textId="77777777" w:rsidR="002D3758" w:rsidRPr="00D426DA" w:rsidRDefault="002D3758" w:rsidP="002D3758">
      <w:pPr>
        <w:pStyle w:val="Odstavec"/>
        <w:spacing w:before="360" w:line="276" w:lineRule="auto"/>
        <w:ind w:firstLine="0"/>
        <w:jc w:val="center"/>
        <w:rPr>
          <w:rFonts w:ascii="Arial" w:hAnsi="Arial" w:cs="Arial"/>
          <w:b/>
          <w:noProof w:val="0"/>
          <w:color w:val="auto"/>
          <w:sz w:val="20"/>
          <w:u w:val="single"/>
        </w:rPr>
      </w:pPr>
      <w:r w:rsidRPr="00D426DA">
        <w:rPr>
          <w:rFonts w:ascii="Arial" w:hAnsi="Arial" w:cs="Arial"/>
          <w:b/>
          <w:bCs/>
          <w:sz w:val="20"/>
        </w:rPr>
        <w:t>Článek 5</w:t>
      </w:r>
      <w:bookmarkStart w:id="4" w:name="_Toc219196349"/>
      <w:bookmarkEnd w:id="4"/>
    </w:p>
    <w:p w14:paraId="415F284F" w14:textId="3BF1F25D" w:rsidR="002D3758" w:rsidRPr="0089202F" w:rsidRDefault="002D3758" w:rsidP="002D3758">
      <w:pPr>
        <w:pStyle w:val="Odstavec"/>
        <w:spacing w:after="240" w:line="276" w:lineRule="auto"/>
        <w:ind w:firstLine="0"/>
        <w:jc w:val="center"/>
        <w:rPr>
          <w:rFonts w:ascii="Arial" w:hAnsi="Arial" w:cs="Arial"/>
          <w:b/>
          <w:noProof w:val="0"/>
          <w:color w:val="auto"/>
          <w:sz w:val="20"/>
          <w:lang w:val="cs-CZ"/>
        </w:rPr>
      </w:pPr>
      <w:r w:rsidRPr="00D426DA">
        <w:rPr>
          <w:rFonts w:ascii="Arial" w:hAnsi="Arial" w:cs="Arial"/>
          <w:b/>
          <w:noProof w:val="0"/>
          <w:color w:val="auto"/>
          <w:sz w:val="20"/>
        </w:rPr>
        <w:t>Termíny plnění</w:t>
      </w:r>
      <w:r w:rsidR="0089202F">
        <w:rPr>
          <w:rFonts w:ascii="Arial" w:hAnsi="Arial" w:cs="Arial"/>
          <w:b/>
          <w:noProof w:val="0"/>
          <w:color w:val="auto"/>
          <w:sz w:val="20"/>
          <w:lang w:val="cs-CZ"/>
        </w:rPr>
        <w:t xml:space="preserve"> a místo plnění</w:t>
      </w:r>
    </w:p>
    <w:p w14:paraId="7A9A37A3" w14:textId="79EBB78C" w:rsidR="002D3758" w:rsidRPr="00CA1AD5" w:rsidRDefault="002D3758" w:rsidP="00CA1AD5">
      <w:pPr>
        <w:pStyle w:val="Odstavecseseznamem"/>
        <w:numPr>
          <w:ilvl w:val="0"/>
          <w:numId w:val="13"/>
        </w:numPr>
        <w:jc w:val="both"/>
        <w:rPr>
          <w:rFonts w:ascii="Arial" w:hAnsi="Arial" w:cs="Arial"/>
          <w:sz w:val="20"/>
          <w:szCs w:val="20"/>
          <w:lang w:val="x-none" w:eastAsia="x-none"/>
        </w:rPr>
      </w:pPr>
      <w:r w:rsidRPr="00CA1AD5">
        <w:rPr>
          <w:rFonts w:ascii="Arial" w:hAnsi="Arial" w:cs="Arial"/>
          <w:sz w:val="20"/>
        </w:rPr>
        <w:t xml:space="preserve">Zhotovitel </w:t>
      </w:r>
      <w:r w:rsidR="00CA1AD5" w:rsidRPr="00CA1AD5">
        <w:rPr>
          <w:rFonts w:ascii="Arial" w:hAnsi="Arial" w:cs="Arial"/>
          <w:sz w:val="20"/>
          <w:szCs w:val="20"/>
          <w:lang w:val="x-none" w:eastAsia="x-none"/>
        </w:rPr>
        <w:t xml:space="preserve">zahájí plnění díla dle této smlouvy </w:t>
      </w:r>
      <w:r w:rsidR="00CA1AD5" w:rsidRPr="009332EC">
        <w:rPr>
          <w:rFonts w:ascii="Arial" w:hAnsi="Arial" w:cs="Arial"/>
          <w:b/>
          <w:sz w:val="20"/>
          <w:szCs w:val="20"/>
          <w:lang w:val="x-none" w:eastAsia="x-none"/>
        </w:rPr>
        <w:t>nejpozději do 3 pracovních dnů</w:t>
      </w:r>
      <w:r w:rsidR="00CA1AD5" w:rsidRPr="00CA1AD5">
        <w:rPr>
          <w:rFonts w:ascii="Arial" w:hAnsi="Arial" w:cs="Arial"/>
          <w:sz w:val="20"/>
          <w:szCs w:val="20"/>
          <w:lang w:val="x-none" w:eastAsia="x-none"/>
        </w:rPr>
        <w:t xml:space="preserve"> od doručení výzvy objednatele k zahájení plnění. Výzva ve smyslu tohoto ustanovení může být učiněna osobou </w:t>
      </w:r>
      <w:r w:rsidR="00CA1AD5" w:rsidRPr="00CA1AD5">
        <w:rPr>
          <w:rFonts w:ascii="Arial" w:hAnsi="Arial" w:cs="Arial"/>
          <w:sz w:val="20"/>
          <w:szCs w:val="20"/>
          <w:lang w:val="x-none" w:eastAsia="x-none"/>
        </w:rPr>
        <w:lastRenderedPageBreak/>
        <w:t>oprávněnou jednat za objednatele ve věcech technických a věcech plnění a musí být učiněna písemnou formou (za písemnou formu se považuje i e-mail).</w:t>
      </w:r>
    </w:p>
    <w:p w14:paraId="0955595C" w14:textId="77777777" w:rsidR="002D3758" w:rsidRPr="009569BE" w:rsidRDefault="002D3758" w:rsidP="0063608C">
      <w:pPr>
        <w:pStyle w:val="Odstavec"/>
        <w:numPr>
          <w:ilvl w:val="0"/>
          <w:numId w:val="13"/>
        </w:numPr>
        <w:spacing w:before="120" w:after="120" w:line="276" w:lineRule="auto"/>
        <w:ind w:left="357" w:hanging="357"/>
        <w:rPr>
          <w:rFonts w:ascii="Arial" w:hAnsi="Arial" w:cs="Arial"/>
          <w:noProof w:val="0"/>
          <w:color w:val="auto"/>
          <w:sz w:val="20"/>
        </w:rPr>
      </w:pPr>
      <w:r w:rsidRPr="009569BE">
        <w:rPr>
          <w:rFonts w:ascii="Arial" w:hAnsi="Arial" w:cs="Arial"/>
          <w:noProof w:val="0"/>
          <w:color w:val="auto"/>
          <w:sz w:val="20"/>
        </w:rPr>
        <w:t>Zhotovitel provede dílo v následujících termínech:</w:t>
      </w:r>
    </w:p>
    <w:p w14:paraId="7A09F8DF" w14:textId="6F2488D4" w:rsidR="007970BE" w:rsidRPr="00327091" w:rsidRDefault="007970BE" w:rsidP="00327091">
      <w:pPr>
        <w:tabs>
          <w:tab w:val="left" w:pos="5245"/>
          <w:tab w:val="left" w:pos="6663"/>
        </w:tabs>
        <w:ind w:left="5245" w:hanging="5245"/>
        <w:rPr>
          <w:rFonts w:ascii="Arial" w:eastAsia="MS Gothic" w:hAnsi="Arial" w:cs="Arial"/>
          <w:bCs/>
          <w:sz w:val="20"/>
          <w:szCs w:val="20"/>
          <w:u w:val="single"/>
          <w:lang w:eastAsia="x-none"/>
        </w:rPr>
      </w:pPr>
      <w:r w:rsidRPr="00D426DA">
        <w:rPr>
          <w:rFonts w:ascii="Arial" w:eastAsia="MS Gothic" w:hAnsi="Arial" w:cs="Arial"/>
          <w:sz w:val="20"/>
          <w:szCs w:val="20"/>
          <w:u w:val="single"/>
          <w:lang w:eastAsia="x-none"/>
        </w:rPr>
        <w:t xml:space="preserve">Termín pro </w:t>
      </w:r>
      <w:r w:rsidRPr="00D426DA">
        <w:rPr>
          <w:rFonts w:ascii="Arial" w:eastAsia="MS Gothic" w:hAnsi="Arial" w:cs="Arial"/>
          <w:bCs/>
          <w:sz w:val="20"/>
          <w:szCs w:val="20"/>
          <w:u w:val="single"/>
          <w:lang w:eastAsia="x-none"/>
        </w:rPr>
        <w:t xml:space="preserve">zpracování a předání </w:t>
      </w:r>
      <w:r w:rsidRPr="009B54DC">
        <w:rPr>
          <w:rFonts w:ascii="Arial" w:eastAsia="MS Gothic" w:hAnsi="Arial" w:cs="Arial"/>
          <w:b/>
          <w:bCs/>
          <w:sz w:val="20"/>
          <w:szCs w:val="20"/>
          <w:u w:val="single"/>
          <w:lang w:eastAsia="x-none"/>
        </w:rPr>
        <w:t>projektové dokumentace</w:t>
      </w:r>
      <w:r w:rsidRPr="00D426DA">
        <w:rPr>
          <w:rFonts w:ascii="Arial" w:eastAsia="MS Gothic" w:hAnsi="Arial" w:cs="Arial"/>
          <w:bCs/>
          <w:sz w:val="20"/>
          <w:szCs w:val="20"/>
          <w:u w:val="single"/>
          <w:lang w:eastAsia="x-none"/>
        </w:rPr>
        <w:t>:</w:t>
      </w:r>
    </w:p>
    <w:p w14:paraId="6B9D7400" w14:textId="77777777" w:rsidR="007970BE" w:rsidRPr="00D426DA" w:rsidRDefault="007970BE" w:rsidP="007970BE">
      <w:pPr>
        <w:tabs>
          <w:tab w:val="left" w:pos="5245"/>
        </w:tabs>
        <w:rPr>
          <w:rFonts w:ascii="Arial" w:eastAsia="MS Gothic" w:hAnsi="Arial" w:cs="Arial"/>
          <w:b/>
          <w:bCs/>
          <w:sz w:val="20"/>
          <w:szCs w:val="20"/>
          <w:lang w:eastAsia="x-none"/>
        </w:rPr>
      </w:pPr>
      <w:r w:rsidRPr="00D426DA">
        <w:rPr>
          <w:rFonts w:ascii="Arial" w:eastAsia="MS Gothic" w:hAnsi="Arial" w:cs="Arial"/>
          <w:bCs/>
          <w:i/>
          <w:sz w:val="20"/>
          <w:szCs w:val="20"/>
          <w:lang w:eastAsia="x-none"/>
        </w:rPr>
        <w:t xml:space="preserve">          </w:t>
      </w:r>
    </w:p>
    <w:p w14:paraId="127820E9" w14:textId="17C00F59" w:rsidR="007970BE" w:rsidRPr="00D426DA" w:rsidRDefault="007970BE" w:rsidP="007970BE">
      <w:pPr>
        <w:tabs>
          <w:tab w:val="left" w:pos="5245"/>
          <w:tab w:val="left" w:pos="6663"/>
        </w:tabs>
        <w:ind w:left="5245" w:hanging="5245"/>
        <w:rPr>
          <w:rFonts w:ascii="Arial" w:eastAsia="MS Gothic" w:hAnsi="Arial" w:cs="Arial"/>
          <w:bCs/>
          <w:sz w:val="20"/>
          <w:szCs w:val="20"/>
          <w:lang w:eastAsia="x-none"/>
        </w:rPr>
      </w:pPr>
      <w:r w:rsidRPr="00D426DA">
        <w:rPr>
          <w:rFonts w:ascii="Arial" w:eastAsia="MS Gothic" w:hAnsi="Arial" w:cs="Arial"/>
          <w:bCs/>
          <w:sz w:val="20"/>
          <w:szCs w:val="20"/>
          <w:lang w:eastAsia="x-none"/>
        </w:rPr>
        <w:t>Dokončení plnění:</w:t>
      </w:r>
    </w:p>
    <w:p w14:paraId="0B33402D" w14:textId="77777777" w:rsidR="00E14DDF" w:rsidRPr="00E14DDF" w:rsidRDefault="00BB14C3" w:rsidP="00326AC9">
      <w:pPr>
        <w:pStyle w:val="Odstavecseseznamem"/>
        <w:numPr>
          <w:ilvl w:val="0"/>
          <w:numId w:val="27"/>
        </w:numPr>
        <w:tabs>
          <w:tab w:val="left" w:pos="567"/>
          <w:tab w:val="left" w:pos="6663"/>
        </w:tabs>
        <w:spacing w:after="0" w:line="300" w:lineRule="atLeast"/>
        <w:ind w:left="567" w:hanging="2551"/>
        <w:contextualSpacing w:val="0"/>
        <w:jc w:val="both"/>
        <w:rPr>
          <w:rFonts w:ascii="Arial" w:eastAsia="MS Gothic" w:hAnsi="Arial" w:cs="Arial"/>
          <w:b/>
          <w:bCs/>
          <w:sz w:val="20"/>
          <w:szCs w:val="20"/>
          <w:lang w:eastAsia="x-none"/>
        </w:rPr>
      </w:pPr>
      <w:r>
        <w:rPr>
          <w:rFonts w:ascii="Arial" w:eastAsia="MS Gothic" w:hAnsi="Arial" w:cs="Arial"/>
          <w:bCs/>
          <w:sz w:val="20"/>
          <w:szCs w:val="20"/>
          <w:lang w:eastAsia="x-none"/>
        </w:rPr>
        <w:t>a</w:t>
      </w:r>
      <w:r w:rsidR="00326AC9" w:rsidRPr="00D426DA">
        <w:rPr>
          <w:rFonts w:ascii="Arial" w:eastAsia="MS Gothic" w:hAnsi="Arial" w:cs="Arial"/>
          <w:bCs/>
          <w:sz w:val="20"/>
          <w:szCs w:val="20"/>
          <w:lang w:eastAsia="x-none"/>
        </w:rPr>
        <w:t xml:space="preserve">) </w:t>
      </w:r>
      <w:r w:rsidR="00326AC9" w:rsidRPr="00D426DA">
        <w:rPr>
          <w:rFonts w:ascii="Arial" w:eastAsia="MS Gothic" w:hAnsi="Arial" w:cs="Arial"/>
          <w:b/>
          <w:bCs/>
          <w:sz w:val="20"/>
          <w:szCs w:val="20"/>
          <w:lang w:eastAsia="x-none"/>
        </w:rPr>
        <w:t xml:space="preserve">předání </w:t>
      </w:r>
      <w:r w:rsidR="00326AC9" w:rsidRPr="00D426DA">
        <w:rPr>
          <w:rFonts w:ascii="Arial" w:hAnsi="Arial" w:cs="Arial"/>
          <w:b/>
          <w:noProof/>
          <w:sz w:val="20"/>
          <w:szCs w:val="20"/>
          <w:lang w:eastAsia="x-none"/>
        </w:rPr>
        <w:t>DUR</w:t>
      </w:r>
      <w:r w:rsidR="00326AC9" w:rsidRPr="00D426DA">
        <w:rPr>
          <w:rFonts w:ascii="Arial" w:hAnsi="Arial" w:cs="Arial"/>
          <w:noProof/>
          <w:sz w:val="20"/>
          <w:szCs w:val="20"/>
          <w:lang w:eastAsia="x-none"/>
        </w:rPr>
        <w:t xml:space="preserve"> </w:t>
      </w:r>
      <w:r w:rsidR="00326AC9" w:rsidRPr="00D426DA">
        <w:rPr>
          <w:rFonts w:ascii="Arial" w:eastAsia="MS Gothic" w:hAnsi="Arial" w:cs="Arial"/>
          <w:bCs/>
          <w:sz w:val="20"/>
          <w:szCs w:val="20"/>
          <w:lang w:eastAsia="x-none"/>
        </w:rPr>
        <w:t xml:space="preserve">a řádné podání žádosti o vydání územního rozhodnutí </w:t>
      </w:r>
    </w:p>
    <w:p w14:paraId="297AB16E" w14:textId="27733E8C" w:rsidR="00326AC9" w:rsidRPr="00E14DDF" w:rsidRDefault="00326AC9" w:rsidP="00E14DDF">
      <w:pPr>
        <w:tabs>
          <w:tab w:val="left" w:pos="567"/>
          <w:tab w:val="left" w:pos="6663"/>
        </w:tabs>
        <w:spacing w:line="300" w:lineRule="atLeast"/>
        <w:ind w:left="926"/>
        <w:rPr>
          <w:rFonts w:ascii="Arial" w:eastAsia="MS Gothic" w:hAnsi="Arial" w:cs="Arial"/>
          <w:b/>
          <w:bCs/>
          <w:sz w:val="20"/>
          <w:szCs w:val="20"/>
          <w:lang w:eastAsia="x-none"/>
        </w:rPr>
      </w:pPr>
      <w:r w:rsidRPr="00E14DDF">
        <w:rPr>
          <w:rFonts w:ascii="Arial" w:eastAsia="MS Gothic" w:hAnsi="Arial" w:cs="Arial"/>
          <w:b/>
          <w:bCs/>
          <w:sz w:val="20"/>
          <w:szCs w:val="20"/>
          <w:u w:val="single"/>
          <w:lang w:eastAsia="x-none"/>
        </w:rPr>
        <w:t xml:space="preserve">do </w:t>
      </w:r>
      <w:r w:rsidR="000D3015" w:rsidRPr="00E14DDF">
        <w:rPr>
          <w:rFonts w:ascii="Arial" w:eastAsia="MS Gothic" w:hAnsi="Arial" w:cs="Arial"/>
          <w:b/>
          <w:bCs/>
          <w:sz w:val="20"/>
          <w:szCs w:val="20"/>
          <w:u w:val="single"/>
          <w:lang w:eastAsia="x-none"/>
        </w:rPr>
        <w:t>1</w:t>
      </w:r>
      <w:r w:rsidR="00327091" w:rsidRPr="00E14DDF">
        <w:rPr>
          <w:rFonts w:ascii="Arial" w:eastAsia="MS Gothic" w:hAnsi="Arial" w:cs="Arial"/>
          <w:b/>
          <w:bCs/>
          <w:sz w:val="20"/>
          <w:szCs w:val="20"/>
          <w:u w:val="single"/>
          <w:lang w:eastAsia="x-none"/>
        </w:rPr>
        <w:t>2</w:t>
      </w:r>
      <w:r w:rsidRPr="00E14DDF">
        <w:rPr>
          <w:rFonts w:ascii="Arial" w:eastAsia="MS Gothic" w:hAnsi="Arial" w:cs="Arial"/>
          <w:b/>
          <w:bCs/>
          <w:sz w:val="20"/>
          <w:szCs w:val="20"/>
          <w:u w:val="single"/>
          <w:lang w:eastAsia="x-none"/>
        </w:rPr>
        <w:t xml:space="preserve"> týdnů</w:t>
      </w:r>
      <w:r w:rsidRPr="00E14DDF">
        <w:rPr>
          <w:rFonts w:ascii="Arial" w:eastAsia="MS Gothic" w:hAnsi="Arial" w:cs="Arial"/>
          <w:b/>
          <w:bCs/>
          <w:sz w:val="20"/>
          <w:szCs w:val="20"/>
          <w:lang w:eastAsia="x-none"/>
        </w:rPr>
        <w:t xml:space="preserve"> od </w:t>
      </w:r>
      <w:r w:rsidR="00C97747" w:rsidRPr="00E14DDF">
        <w:rPr>
          <w:rFonts w:ascii="Arial" w:eastAsia="MS Gothic" w:hAnsi="Arial" w:cs="Arial"/>
          <w:b/>
          <w:bCs/>
          <w:sz w:val="20"/>
          <w:szCs w:val="20"/>
          <w:lang w:eastAsia="x-none"/>
        </w:rPr>
        <w:t xml:space="preserve">výzvy </w:t>
      </w:r>
      <w:r w:rsidR="009332EC" w:rsidRPr="00E14DDF">
        <w:rPr>
          <w:rFonts w:ascii="Arial" w:eastAsia="MS Gothic" w:hAnsi="Arial" w:cs="Arial"/>
          <w:b/>
          <w:bCs/>
          <w:sz w:val="20"/>
          <w:szCs w:val="20"/>
          <w:lang w:eastAsia="x-none"/>
        </w:rPr>
        <w:t>k zahájení plnění</w:t>
      </w:r>
    </w:p>
    <w:p w14:paraId="56F6BC62" w14:textId="77777777" w:rsidR="00E14DDF" w:rsidRPr="00E14DDF" w:rsidRDefault="00BB14C3" w:rsidP="00326AC9">
      <w:pPr>
        <w:pStyle w:val="Odstavecseseznamem"/>
        <w:numPr>
          <w:ilvl w:val="0"/>
          <w:numId w:val="27"/>
        </w:numPr>
        <w:tabs>
          <w:tab w:val="left" w:pos="567"/>
          <w:tab w:val="left" w:pos="6663"/>
        </w:tabs>
        <w:spacing w:after="0" w:line="300" w:lineRule="atLeast"/>
        <w:ind w:left="567" w:hanging="2551"/>
        <w:contextualSpacing w:val="0"/>
        <w:jc w:val="both"/>
        <w:rPr>
          <w:rFonts w:ascii="Arial" w:eastAsia="MS Gothic" w:hAnsi="Arial" w:cs="Arial"/>
          <w:b/>
          <w:bCs/>
          <w:sz w:val="20"/>
          <w:szCs w:val="20"/>
          <w:lang w:eastAsia="x-none"/>
        </w:rPr>
      </w:pPr>
      <w:r>
        <w:rPr>
          <w:rFonts w:ascii="Arial" w:eastAsia="MS Gothic" w:hAnsi="Arial" w:cs="Arial"/>
          <w:bCs/>
          <w:sz w:val="20"/>
          <w:szCs w:val="20"/>
          <w:lang w:eastAsia="x-none"/>
        </w:rPr>
        <w:t>b</w:t>
      </w:r>
      <w:r w:rsidR="00326AC9" w:rsidRPr="00D426DA">
        <w:rPr>
          <w:rFonts w:ascii="Arial" w:eastAsia="MS Gothic" w:hAnsi="Arial" w:cs="Arial"/>
          <w:bCs/>
          <w:sz w:val="20"/>
          <w:szCs w:val="20"/>
          <w:lang w:eastAsia="x-none"/>
        </w:rPr>
        <w:t xml:space="preserve">) </w:t>
      </w:r>
      <w:r w:rsidR="00326AC9" w:rsidRPr="00D426DA">
        <w:rPr>
          <w:rFonts w:ascii="Arial" w:eastAsia="MS Gothic" w:hAnsi="Arial" w:cs="Arial"/>
          <w:b/>
          <w:bCs/>
          <w:sz w:val="20"/>
          <w:szCs w:val="20"/>
          <w:lang w:eastAsia="x-none"/>
        </w:rPr>
        <w:t xml:space="preserve">předání </w:t>
      </w:r>
      <w:r w:rsidR="00326AC9" w:rsidRPr="00D426DA">
        <w:rPr>
          <w:rFonts w:ascii="Arial" w:hAnsi="Arial" w:cs="Arial"/>
          <w:b/>
          <w:noProof/>
          <w:sz w:val="20"/>
          <w:szCs w:val="20"/>
          <w:lang w:eastAsia="x-none"/>
        </w:rPr>
        <w:t>DSP</w:t>
      </w:r>
      <w:r w:rsidR="00326AC9" w:rsidRPr="00D426DA">
        <w:rPr>
          <w:rFonts w:ascii="Arial" w:hAnsi="Arial" w:cs="Arial"/>
          <w:noProof/>
          <w:sz w:val="20"/>
          <w:szCs w:val="20"/>
          <w:lang w:eastAsia="x-none"/>
        </w:rPr>
        <w:t xml:space="preserve"> </w:t>
      </w:r>
      <w:r w:rsidR="00326AC9" w:rsidRPr="00D426DA">
        <w:rPr>
          <w:rFonts w:ascii="Arial" w:eastAsia="MS Gothic" w:hAnsi="Arial" w:cs="Arial"/>
          <w:bCs/>
          <w:sz w:val="20"/>
          <w:szCs w:val="20"/>
          <w:lang w:eastAsia="x-none"/>
        </w:rPr>
        <w:t xml:space="preserve">a řádné podání žádosti o vydání stavebního povolení </w:t>
      </w:r>
    </w:p>
    <w:p w14:paraId="2639EFA0" w14:textId="0DD59D0D" w:rsidR="00326AC9" w:rsidRPr="00E14DDF" w:rsidRDefault="00326AC9" w:rsidP="00E14DDF">
      <w:pPr>
        <w:tabs>
          <w:tab w:val="left" w:pos="567"/>
          <w:tab w:val="left" w:pos="6663"/>
        </w:tabs>
        <w:spacing w:line="300" w:lineRule="atLeast"/>
        <w:ind w:left="926"/>
        <w:rPr>
          <w:rFonts w:ascii="Arial" w:eastAsia="MS Gothic" w:hAnsi="Arial" w:cs="Arial"/>
          <w:b/>
          <w:bCs/>
          <w:sz w:val="20"/>
          <w:szCs w:val="20"/>
          <w:lang w:eastAsia="x-none"/>
        </w:rPr>
      </w:pPr>
      <w:r w:rsidRPr="00E14DDF">
        <w:rPr>
          <w:rFonts w:ascii="Arial" w:eastAsia="MS Gothic" w:hAnsi="Arial" w:cs="Arial"/>
          <w:b/>
          <w:bCs/>
          <w:sz w:val="20"/>
          <w:szCs w:val="20"/>
          <w:u w:val="single"/>
          <w:lang w:eastAsia="x-none"/>
        </w:rPr>
        <w:t>do 1</w:t>
      </w:r>
      <w:r w:rsidR="004B352C" w:rsidRPr="00E14DDF">
        <w:rPr>
          <w:rFonts w:ascii="Arial" w:eastAsia="MS Gothic" w:hAnsi="Arial" w:cs="Arial"/>
          <w:b/>
          <w:bCs/>
          <w:sz w:val="20"/>
          <w:szCs w:val="20"/>
          <w:u w:val="single"/>
          <w:lang w:eastAsia="x-none"/>
        </w:rPr>
        <w:t>2</w:t>
      </w:r>
      <w:r w:rsidRPr="00E14DDF">
        <w:rPr>
          <w:rFonts w:ascii="Arial" w:eastAsia="MS Gothic" w:hAnsi="Arial" w:cs="Arial"/>
          <w:b/>
          <w:bCs/>
          <w:sz w:val="20"/>
          <w:szCs w:val="20"/>
          <w:u w:val="single"/>
          <w:lang w:eastAsia="x-none"/>
        </w:rPr>
        <w:t xml:space="preserve"> týdnů</w:t>
      </w:r>
      <w:r w:rsidRPr="00E14DDF">
        <w:rPr>
          <w:rFonts w:ascii="Arial" w:eastAsia="MS Gothic" w:hAnsi="Arial" w:cs="Arial"/>
          <w:b/>
          <w:bCs/>
          <w:sz w:val="20"/>
          <w:szCs w:val="20"/>
          <w:lang w:eastAsia="x-none"/>
        </w:rPr>
        <w:t xml:space="preserve"> od předání DUR </w:t>
      </w:r>
    </w:p>
    <w:p w14:paraId="7B842C0D" w14:textId="77777777" w:rsidR="00E14DDF" w:rsidRPr="00E14DDF" w:rsidRDefault="00BB14C3" w:rsidP="00326AC9">
      <w:pPr>
        <w:pStyle w:val="Odstavecseseznamem"/>
        <w:numPr>
          <w:ilvl w:val="0"/>
          <w:numId w:val="27"/>
        </w:numPr>
        <w:tabs>
          <w:tab w:val="left" w:pos="567"/>
          <w:tab w:val="left" w:pos="6663"/>
        </w:tabs>
        <w:spacing w:after="0" w:line="300" w:lineRule="atLeast"/>
        <w:ind w:left="567" w:hanging="2551"/>
        <w:contextualSpacing w:val="0"/>
        <w:jc w:val="both"/>
        <w:rPr>
          <w:rFonts w:ascii="Arial" w:eastAsia="MS Gothic" w:hAnsi="Arial" w:cs="Arial"/>
          <w:b/>
          <w:bCs/>
          <w:sz w:val="20"/>
          <w:szCs w:val="20"/>
          <w:lang w:eastAsia="x-none"/>
        </w:rPr>
      </w:pPr>
      <w:r>
        <w:rPr>
          <w:rFonts w:ascii="Arial" w:eastAsia="MS Gothic" w:hAnsi="Arial" w:cs="Arial"/>
          <w:bCs/>
          <w:sz w:val="20"/>
          <w:szCs w:val="20"/>
          <w:lang w:eastAsia="x-none"/>
        </w:rPr>
        <w:t>c</w:t>
      </w:r>
      <w:r w:rsidR="00326AC9" w:rsidRPr="00D426DA">
        <w:rPr>
          <w:rFonts w:ascii="Arial" w:eastAsia="MS Gothic" w:hAnsi="Arial" w:cs="Arial"/>
          <w:bCs/>
          <w:sz w:val="20"/>
          <w:szCs w:val="20"/>
          <w:lang w:eastAsia="x-none"/>
        </w:rPr>
        <w:t xml:space="preserve">) </w:t>
      </w:r>
      <w:r w:rsidR="004B352C" w:rsidRPr="00D426DA">
        <w:rPr>
          <w:rFonts w:ascii="Arial" w:eastAsia="MS Gothic" w:hAnsi="Arial" w:cs="Arial"/>
          <w:b/>
          <w:bCs/>
          <w:sz w:val="20"/>
          <w:szCs w:val="20"/>
          <w:lang w:eastAsia="x-none"/>
        </w:rPr>
        <w:t>předání DP</w:t>
      </w:r>
      <w:r w:rsidR="00326AC9" w:rsidRPr="00D426DA">
        <w:rPr>
          <w:rFonts w:ascii="Arial" w:eastAsia="MS Gothic" w:hAnsi="Arial" w:cs="Arial"/>
          <w:b/>
          <w:bCs/>
          <w:sz w:val="20"/>
          <w:szCs w:val="20"/>
          <w:lang w:eastAsia="x-none"/>
        </w:rPr>
        <w:t>S</w:t>
      </w:r>
      <w:r w:rsidR="002A3F2A">
        <w:rPr>
          <w:rFonts w:ascii="Arial" w:eastAsia="MS Gothic" w:hAnsi="Arial" w:cs="Arial"/>
          <w:b/>
          <w:bCs/>
          <w:sz w:val="20"/>
          <w:szCs w:val="20"/>
          <w:lang w:eastAsia="x-none"/>
        </w:rPr>
        <w:t>, DBP</w:t>
      </w:r>
      <w:r w:rsidR="00326AC9" w:rsidRPr="00D426DA">
        <w:rPr>
          <w:rFonts w:ascii="Arial" w:eastAsia="MS Gothic" w:hAnsi="Arial" w:cs="Arial"/>
          <w:bCs/>
          <w:sz w:val="20"/>
          <w:szCs w:val="20"/>
          <w:lang w:eastAsia="x-none"/>
        </w:rPr>
        <w:t xml:space="preserve"> a </w:t>
      </w:r>
      <w:r w:rsidR="00326AC9" w:rsidRPr="00D426DA">
        <w:rPr>
          <w:rFonts w:ascii="Arial" w:eastAsia="MS Gothic" w:hAnsi="Arial" w:cs="Arial"/>
          <w:b/>
          <w:bCs/>
          <w:sz w:val="20"/>
          <w:szCs w:val="20"/>
          <w:lang w:eastAsia="x-none"/>
        </w:rPr>
        <w:t>PD</w:t>
      </w:r>
      <w:r w:rsidR="00CD1AE5" w:rsidRPr="00D426DA">
        <w:rPr>
          <w:rFonts w:ascii="Arial" w:eastAsia="MS Gothic" w:hAnsi="Arial" w:cs="Arial"/>
          <w:b/>
          <w:bCs/>
          <w:sz w:val="20"/>
          <w:szCs w:val="20"/>
          <w:lang w:eastAsia="x-none"/>
        </w:rPr>
        <w:t xml:space="preserve"> interiérů</w:t>
      </w:r>
      <w:r w:rsidR="004B352C" w:rsidRPr="00D426DA">
        <w:rPr>
          <w:rFonts w:ascii="Arial" w:eastAsia="MS Gothic" w:hAnsi="Arial" w:cs="Arial"/>
          <w:b/>
          <w:bCs/>
          <w:sz w:val="20"/>
          <w:szCs w:val="20"/>
          <w:lang w:eastAsia="x-none"/>
        </w:rPr>
        <w:t xml:space="preserve"> a</w:t>
      </w:r>
      <w:r w:rsidR="004B352C" w:rsidRPr="00D426DA">
        <w:rPr>
          <w:rFonts w:ascii="Arial" w:eastAsia="MS Gothic" w:hAnsi="Arial" w:cs="Arial"/>
          <w:bCs/>
          <w:sz w:val="20"/>
          <w:szCs w:val="20"/>
          <w:lang w:eastAsia="x-none"/>
        </w:rPr>
        <w:t xml:space="preserve"> </w:t>
      </w:r>
      <w:r w:rsidR="004B352C" w:rsidRPr="00D426DA">
        <w:rPr>
          <w:rFonts w:ascii="Arial" w:eastAsia="MS Gothic" w:hAnsi="Arial" w:cs="Arial"/>
          <w:b/>
          <w:bCs/>
          <w:sz w:val="20"/>
          <w:szCs w:val="20"/>
          <w:lang w:eastAsia="x-none"/>
        </w:rPr>
        <w:t>vybavení</w:t>
      </w:r>
      <w:r w:rsidR="00A83CF9" w:rsidRPr="00D426DA">
        <w:rPr>
          <w:rFonts w:ascii="Arial" w:eastAsia="MS Gothic" w:hAnsi="Arial" w:cs="Arial"/>
          <w:b/>
          <w:bCs/>
          <w:sz w:val="20"/>
          <w:szCs w:val="20"/>
          <w:lang w:eastAsia="x-none"/>
        </w:rPr>
        <w:t>,</w:t>
      </w:r>
      <w:r w:rsidR="00A83CF9" w:rsidRPr="00D426DA">
        <w:rPr>
          <w:rFonts w:ascii="Arial" w:eastAsia="MS Gothic" w:hAnsi="Arial" w:cs="Arial"/>
          <w:bCs/>
          <w:sz w:val="20"/>
          <w:szCs w:val="20"/>
          <w:lang w:eastAsia="x-none"/>
        </w:rPr>
        <w:t xml:space="preserve"> včetně zapracovaných připomínek stavebního úřadu do PD </w:t>
      </w:r>
    </w:p>
    <w:p w14:paraId="443C189D" w14:textId="6006AF69" w:rsidR="00326AC9" w:rsidRPr="00E14DDF" w:rsidRDefault="000D3015" w:rsidP="00E14DDF">
      <w:pPr>
        <w:tabs>
          <w:tab w:val="left" w:pos="567"/>
          <w:tab w:val="left" w:pos="6663"/>
        </w:tabs>
        <w:spacing w:line="300" w:lineRule="atLeast"/>
        <w:ind w:left="926"/>
        <w:rPr>
          <w:rFonts w:ascii="Arial" w:eastAsia="MS Gothic" w:hAnsi="Arial" w:cs="Arial"/>
          <w:b/>
          <w:bCs/>
          <w:sz w:val="20"/>
          <w:szCs w:val="20"/>
          <w:lang w:eastAsia="x-none"/>
        </w:rPr>
      </w:pPr>
      <w:r w:rsidRPr="00E14DDF">
        <w:rPr>
          <w:rFonts w:ascii="Arial" w:eastAsia="MS Gothic" w:hAnsi="Arial" w:cs="Arial"/>
          <w:b/>
          <w:bCs/>
          <w:sz w:val="20"/>
          <w:szCs w:val="20"/>
          <w:u w:val="single"/>
          <w:lang w:eastAsia="x-none"/>
        </w:rPr>
        <w:t>do 12</w:t>
      </w:r>
      <w:r w:rsidR="00326AC9" w:rsidRPr="00E14DDF">
        <w:rPr>
          <w:rFonts w:ascii="Arial" w:eastAsia="MS Gothic" w:hAnsi="Arial" w:cs="Arial"/>
          <w:b/>
          <w:bCs/>
          <w:sz w:val="20"/>
          <w:szCs w:val="20"/>
          <w:u w:val="single"/>
          <w:lang w:eastAsia="x-none"/>
        </w:rPr>
        <w:t xml:space="preserve"> týdnů</w:t>
      </w:r>
      <w:r w:rsidR="00326AC9" w:rsidRPr="00E14DDF">
        <w:rPr>
          <w:rFonts w:ascii="Arial" w:eastAsia="MS Gothic" w:hAnsi="Arial" w:cs="Arial"/>
          <w:b/>
          <w:bCs/>
          <w:sz w:val="20"/>
          <w:szCs w:val="20"/>
          <w:lang w:eastAsia="x-none"/>
        </w:rPr>
        <w:t xml:space="preserve"> od </w:t>
      </w:r>
      <w:r w:rsidR="0020724B" w:rsidRPr="00E14DDF">
        <w:rPr>
          <w:rFonts w:ascii="Arial" w:eastAsia="MS Gothic" w:hAnsi="Arial" w:cs="Arial"/>
          <w:b/>
          <w:bCs/>
          <w:sz w:val="20"/>
          <w:szCs w:val="20"/>
          <w:lang w:eastAsia="x-none"/>
        </w:rPr>
        <w:t>vydání stavebního povolení</w:t>
      </w:r>
      <w:r w:rsidR="00A83CF9" w:rsidRPr="00E14DDF">
        <w:rPr>
          <w:rFonts w:ascii="Arial" w:eastAsia="MS Gothic" w:hAnsi="Arial" w:cs="Arial"/>
          <w:bCs/>
          <w:sz w:val="20"/>
          <w:szCs w:val="20"/>
          <w:lang w:eastAsia="x-none"/>
        </w:rPr>
        <w:t>.</w:t>
      </w:r>
    </w:p>
    <w:p w14:paraId="27C37CC9" w14:textId="77777777" w:rsidR="007B1951" w:rsidRPr="009332EC" w:rsidRDefault="007B1951" w:rsidP="009332EC">
      <w:pPr>
        <w:tabs>
          <w:tab w:val="left" w:pos="567"/>
          <w:tab w:val="left" w:pos="6663"/>
        </w:tabs>
        <w:rPr>
          <w:rFonts w:ascii="Arial" w:eastAsia="MS Gothic" w:hAnsi="Arial" w:cs="Arial"/>
          <w:b/>
          <w:bCs/>
          <w:sz w:val="20"/>
          <w:szCs w:val="20"/>
          <w:lang w:eastAsia="x-none"/>
        </w:rPr>
      </w:pPr>
    </w:p>
    <w:p w14:paraId="491BA0B9" w14:textId="20D45FA8" w:rsidR="007B1951" w:rsidRPr="00D426DA" w:rsidRDefault="007B1951" w:rsidP="009332EC">
      <w:pPr>
        <w:tabs>
          <w:tab w:val="left" w:pos="567"/>
          <w:tab w:val="left" w:pos="6663"/>
        </w:tabs>
        <w:spacing w:line="276" w:lineRule="auto"/>
        <w:rPr>
          <w:rFonts w:ascii="Arial" w:eastAsia="MS Gothic" w:hAnsi="Arial" w:cs="Arial"/>
          <w:bCs/>
          <w:sz w:val="20"/>
          <w:szCs w:val="20"/>
          <w:lang w:eastAsia="x-none"/>
        </w:rPr>
      </w:pPr>
      <w:r w:rsidRPr="00D426DA">
        <w:rPr>
          <w:rFonts w:ascii="Arial" w:eastAsia="MS Gothic" w:hAnsi="Arial" w:cs="Arial"/>
          <w:bCs/>
          <w:sz w:val="20"/>
          <w:szCs w:val="20"/>
          <w:lang w:eastAsia="x-none"/>
        </w:rPr>
        <w:t xml:space="preserve">Pokud bude možné realizovat </w:t>
      </w:r>
      <w:r w:rsidR="00803B5F" w:rsidRPr="00D426DA">
        <w:rPr>
          <w:rFonts w:ascii="Arial" w:eastAsia="MS Gothic" w:hAnsi="Arial" w:cs="Arial"/>
          <w:bCs/>
          <w:sz w:val="20"/>
          <w:szCs w:val="20"/>
          <w:lang w:eastAsia="x-none"/>
        </w:rPr>
        <w:t>společné</w:t>
      </w:r>
      <w:r w:rsidRPr="00D426DA">
        <w:rPr>
          <w:rFonts w:ascii="Arial" w:eastAsia="MS Gothic" w:hAnsi="Arial" w:cs="Arial"/>
          <w:bCs/>
          <w:sz w:val="20"/>
          <w:szCs w:val="20"/>
          <w:lang w:eastAsia="x-none"/>
        </w:rPr>
        <w:t xml:space="preserve"> územní a stavební řízení, dodavatel vypracuje dokumentaci pro </w:t>
      </w:r>
      <w:r w:rsidR="00D86FCD" w:rsidRPr="00D426DA">
        <w:rPr>
          <w:rFonts w:ascii="Arial" w:eastAsia="MS Gothic" w:hAnsi="Arial" w:cs="Arial"/>
          <w:bCs/>
          <w:sz w:val="20"/>
          <w:szCs w:val="20"/>
          <w:lang w:eastAsia="x-none"/>
        </w:rPr>
        <w:t xml:space="preserve">vydání </w:t>
      </w:r>
      <w:r w:rsidR="00803B5F" w:rsidRPr="00D426DA">
        <w:rPr>
          <w:rFonts w:ascii="Arial" w:eastAsia="MS Gothic" w:hAnsi="Arial" w:cs="Arial"/>
          <w:bCs/>
          <w:sz w:val="20"/>
          <w:szCs w:val="20"/>
          <w:lang w:eastAsia="x-none"/>
        </w:rPr>
        <w:t>společné</w:t>
      </w:r>
      <w:r w:rsidR="00D86FCD" w:rsidRPr="00D426DA">
        <w:rPr>
          <w:rFonts w:ascii="Arial" w:eastAsia="MS Gothic" w:hAnsi="Arial" w:cs="Arial"/>
          <w:bCs/>
          <w:sz w:val="20"/>
          <w:szCs w:val="20"/>
          <w:lang w:eastAsia="x-none"/>
        </w:rPr>
        <w:t>ho povolení</w:t>
      </w:r>
      <w:r w:rsidRPr="00D426DA">
        <w:rPr>
          <w:rFonts w:ascii="Arial" w:eastAsia="MS Gothic" w:hAnsi="Arial" w:cs="Arial"/>
          <w:bCs/>
          <w:sz w:val="20"/>
          <w:szCs w:val="20"/>
          <w:lang w:eastAsia="x-none"/>
        </w:rPr>
        <w:t xml:space="preserve"> ve smyslu § 1 d), vyhlášky č. 499/2006 Sb., o dokumentaci staveb, ve znění pozdějších předpisů a odevzdá ji nejpozději do </w:t>
      </w:r>
      <w:r w:rsidR="009332EC">
        <w:rPr>
          <w:rFonts w:ascii="Arial" w:eastAsia="MS Gothic" w:hAnsi="Arial" w:cs="Arial"/>
          <w:b/>
          <w:bCs/>
          <w:sz w:val="20"/>
          <w:szCs w:val="20"/>
          <w:lang w:eastAsia="x-none"/>
        </w:rPr>
        <w:t>20</w:t>
      </w:r>
      <w:r w:rsidRPr="00D426DA">
        <w:rPr>
          <w:rFonts w:ascii="Arial" w:eastAsia="MS Gothic" w:hAnsi="Arial" w:cs="Arial"/>
          <w:b/>
          <w:bCs/>
          <w:sz w:val="20"/>
          <w:szCs w:val="20"/>
          <w:lang w:eastAsia="x-none"/>
        </w:rPr>
        <w:t xml:space="preserve"> týdnů od </w:t>
      </w:r>
      <w:r w:rsidR="00A65645">
        <w:rPr>
          <w:rFonts w:ascii="Arial" w:eastAsia="MS Gothic" w:hAnsi="Arial" w:cs="Arial"/>
          <w:b/>
          <w:bCs/>
          <w:sz w:val="20"/>
          <w:szCs w:val="20"/>
          <w:lang w:eastAsia="x-none"/>
        </w:rPr>
        <w:t xml:space="preserve">výzvy k </w:t>
      </w:r>
      <w:r w:rsidRPr="00D426DA">
        <w:rPr>
          <w:rFonts w:ascii="Arial" w:eastAsia="MS Gothic" w:hAnsi="Arial" w:cs="Arial"/>
          <w:b/>
          <w:bCs/>
          <w:sz w:val="20"/>
          <w:szCs w:val="20"/>
          <w:lang w:eastAsia="x-none"/>
        </w:rPr>
        <w:t>zahájení plnění</w:t>
      </w:r>
      <w:r w:rsidRPr="00D426DA">
        <w:rPr>
          <w:rFonts w:ascii="Arial" w:eastAsia="MS Gothic" w:hAnsi="Arial" w:cs="Arial"/>
          <w:bCs/>
          <w:sz w:val="20"/>
          <w:szCs w:val="20"/>
          <w:lang w:eastAsia="x-none"/>
        </w:rPr>
        <w:t xml:space="preserve">, zároveň s řádným podáním žádosti o rozhodnutí v tomto </w:t>
      </w:r>
      <w:r w:rsidR="00803B5F" w:rsidRPr="00D426DA">
        <w:rPr>
          <w:rFonts w:ascii="Arial" w:eastAsia="MS Gothic" w:hAnsi="Arial" w:cs="Arial"/>
          <w:bCs/>
          <w:sz w:val="20"/>
          <w:szCs w:val="20"/>
          <w:lang w:eastAsia="x-none"/>
        </w:rPr>
        <w:t>společné</w:t>
      </w:r>
      <w:r w:rsidR="00824A45" w:rsidRPr="00D426DA">
        <w:rPr>
          <w:rFonts w:ascii="Arial" w:eastAsia="MS Gothic" w:hAnsi="Arial" w:cs="Arial"/>
          <w:bCs/>
          <w:sz w:val="20"/>
          <w:szCs w:val="20"/>
          <w:lang w:eastAsia="x-none"/>
        </w:rPr>
        <w:t>m</w:t>
      </w:r>
      <w:r w:rsidRPr="00D426DA">
        <w:rPr>
          <w:rFonts w:ascii="Arial" w:eastAsia="MS Gothic" w:hAnsi="Arial" w:cs="Arial"/>
          <w:bCs/>
          <w:sz w:val="20"/>
          <w:szCs w:val="20"/>
          <w:lang w:eastAsia="x-none"/>
        </w:rPr>
        <w:t xml:space="preserve"> řízení.</w:t>
      </w:r>
    </w:p>
    <w:p w14:paraId="40172D7F" w14:textId="601B1C59" w:rsidR="00A35930" w:rsidRDefault="00A35930" w:rsidP="007970BE">
      <w:pPr>
        <w:tabs>
          <w:tab w:val="left" w:pos="5245"/>
          <w:tab w:val="left" w:pos="6663"/>
        </w:tabs>
        <w:ind w:left="5245" w:hanging="5245"/>
        <w:rPr>
          <w:rFonts w:ascii="Arial" w:eastAsia="MS Gothic" w:hAnsi="Arial" w:cs="Arial"/>
          <w:bCs/>
          <w:sz w:val="20"/>
          <w:szCs w:val="20"/>
          <w:lang w:eastAsia="x-none"/>
        </w:rPr>
      </w:pPr>
    </w:p>
    <w:p w14:paraId="28251065" w14:textId="30F2C2CA" w:rsidR="009569BE" w:rsidRPr="009332EC" w:rsidRDefault="009332EC" w:rsidP="009569BE">
      <w:pPr>
        <w:tabs>
          <w:tab w:val="left" w:pos="5245"/>
          <w:tab w:val="left" w:pos="6663"/>
        </w:tabs>
        <w:ind w:left="5245" w:hanging="5245"/>
        <w:rPr>
          <w:rFonts w:ascii="Arial" w:eastAsia="MS Gothic" w:hAnsi="Arial" w:cs="Arial"/>
          <w:bCs/>
          <w:sz w:val="20"/>
          <w:szCs w:val="20"/>
          <w:u w:val="single"/>
          <w:lang w:eastAsia="x-none"/>
        </w:rPr>
      </w:pPr>
      <w:r w:rsidRPr="009332EC">
        <w:rPr>
          <w:rFonts w:ascii="Arial" w:eastAsia="MS Gothic" w:hAnsi="Arial" w:cs="Arial"/>
          <w:bCs/>
          <w:sz w:val="20"/>
          <w:szCs w:val="20"/>
          <w:u w:val="single"/>
          <w:lang w:eastAsia="x-none"/>
        </w:rPr>
        <w:t xml:space="preserve">Termín plnění pro </w:t>
      </w:r>
      <w:r w:rsidRPr="009B54DC">
        <w:rPr>
          <w:rFonts w:ascii="Arial" w:eastAsia="MS Gothic" w:hAnsi="Arial" w:cs="Arial"/>
          <w:b/>
          <w:bCs/>
          <w:sz w:val="20"/>
          <w:szCs w:val="20"/>
          <w:u w:val="single"/>
          <w:lang w:eastAsia="x-none"/>
        </w:rPr>
        <w:t>aktualizace stavebního rozpočtu</w:t>
      </w:r>
      <w:r w:rsidRPr="009332EC">
        <w:rPr>
          <w:rFonts w:ascii="Arial" w:eastAsia="MS Gothic" w:hAnsi="Arial" w:cs="Arial"/>
          <w:bCs/>
          <w:sz w:val="20"/>
          <w:szCs w:val="20"/>
          <w:u w:val="single"/>
          <w:lang w:eastAsia="x-none"/>
        </w:rPr>
        <w:t xml:space="preserve"> dle objednatelem určené cenové soustavy:</w:t>
      </w:r>
    </w:p>
    <w:p w14:paraId="28CB3B9B" w14:textId="77777777" w:rsidR="009332EC" w:rsidRPr="00D426DA" w:rsidRDefault="009332EC" w:rsidP="009332EC">
      <w:pPr>
        <w:rPr>
          <w:rFonts w:ascii="Arial" w:eastAsia="MS Gothic" w:hAnsi="Arial" w:cs="Arial"/>
          <w:bCs/>
          <w:sz w:val="20"/>
          <w:szCs w:val="20"/>
          <w:lang w:eastAsia="x-none"/>
        </w:rPr>
      </w:pPr>
      <w:r w:rsidRPr="00D426DA">
        <w:rPr>
          <w:rFonts w:ascii="Arial" w:eastAsia="MS Gothic" w:hAnsi="Arial" w:cs="Arial"/>
          <w:bCs/>
          <w:sz w:val="20"/>
          <w:szCs w:val="20"/>
          <w:lang w:eastAsia="x-none"/>
        </w:rPr>
        <w:t>Zahájení plnění:</w:t>
      </w:r>
    </w:p>
    <w:p w14:paraId="17BA62EE" w14:textId="0604398B" w:rsidR="009332EC" w:rsidRPr="00D828AE" w:rsidRDefault="009332EC" w:rsidP="009332EC">
      <w:pPr>
        <w:tabs>
          <w:tab w:val="left" w:pos="567"/>
          <w:tab w:val="left" w:pos="5245"/>
        </w:tabs>
        <w:rPr>
          <w:rFonts w:ascii="Arial" w:eastAsia="MS Gothic" w:hAnsi="Arial" w:cs="Arial"/>
          <w:bCs/>
          <w:sz w:val="20"/>
          <w:szCs w:val="20"/>
          <w:lang w:eastAsia="x-none"/>
        </w:rPr>
      </w:pPr>
      <w:r w:rsidRPr="00D426DA">
        <w:rPr>
          <w:rFonts w:ascii="Arial" w:eastAsia="MS Gothic" w:hAnsi="Arial" w:cs="Arial"/>
          <w:bCs/>
          <w:sz w:val="20"/>
          <w:szCs w:val="20"/>
          <w:lang w:eastAsia="x-none"/>
        </w:rPr>
        <w:tab/>
      </w:r>
      <w:r w:rsidRPr="00D828AE">
        <w:rPr>
          <w:rFonts w:ascii="Arial" w:eastAsia="MS Gothic" w:hAnsi="Arial" w:cs="Arial"/>
          <w:bCs/>
          <w:sz w:val="20"/>
          <w:szCs w:val="20"/>
          <w:lang w:eastAsia="x-none"/>
        </w:rPr>
        <w:t xml:space="preserve">na základě </w:t>
      </w:r>
      <w:r w:rsidR="006A360F" w:rsidRPr="00D828AE">
        <w:rPr>
          <w:rFonts w:ascii="Arial" w:eastAsia="MS Gothic" w:hAnsi="Arial" w:cs="Arial"/>
          <w:bCs/>
          <w:sz w:val="20"/>
          <w:szCs w:val="20"/>
          <w:lang w:eastAsia="x-none"/>
        </w:rPr>
        <w:t xml:space="preserve">samostatné </w:t>
      </w:r>
      <w:r w:rsidRPr="00D828AE">
        <w:rPr>
          <w:rFonts w:ascii="Arial" w:eastAsia="MS Gothic" w:hAnsi="Arial" w:cs="Arial"/>
          <w:bCs/>
          <w:sz w:val="20"/>
          <w:szCs w:val="20"/>
          <w:lang w:eastAsia="x-none"/>
        </w:rPr>
        <w:t>písemné výzvy objednatele</w:t>
      </w:r>
    </w:p>
    <w:p w14:paraId="307A67C9" w14:textId="62EC668E" w:rsidR="006A360F" w:rsidRDefault="006A360F" w:rsidP="009332EC">
      <w:pPr>
        <w:tabs>
          <w:tab w:val="left" w:pos="567"/>
          <w:tab w:val="left" w:pos="5245"/>
        </w:tabs>
        <w:rPr>
          <w:rFonts w:ascii="Arial" w:eastAsia="MS Gothic" w:hAnsi="Arial" w:cs="Arial"/>
          <w:bCs/>
          <w:sz w:val="20"/>
          <w:szCs w:val="20"/>
          <w:lang w:eastAsia="x-none"/>
        </w:rPr>
      </w:pPr>
    </w:p>
    <w:p w14:paraId="563344AC" w14:textId="77777777" w:rsidR="006A360F" w:rsidRPr="00D426DA" w:rsidRDefault="006A360F" w:rsidP="006A360F">
      <w:pPr>
        <w:tabs>
          <w:tab w:val="left" w:pos="5245"/>
          <w:tab w:val="left" w:pos="6663"/>
        </w:tabs>
        <w:ind w:left="5245" w:hanging="5245"/>
        <w:rPr>
          <w:rFonts w:ascii="Arial" w:eastAsia="MS Gothic" w:hAnsi="Arial" w:cs="Arial"/>
          <w:bCs/>
          <w:sz w:val="20"/>
          <w:szCs w:val="20"/>
          <w:lang w:eastAsia="x-none"/>
        </w:rPr>
      </w:pPr>
      <w:r w:rsidRPr="00D426DA">
        <w:rPr>
          <w:rFonts w:ascii="Arial" w:eastAsia="MS Gothic" w:hAnsi="Arial" w:cs="Arial"/>
          <w:bCs/>
          <w:sz w:val="20"/>
          <w:szCs w:val="20"/>
          <w:lang w:eastAsia="x-none"/>
        </w:rPr>
        <w:t>Dokončení plnění:</w:t>
      </w:r>
    </w:p>
    <w:p w14:paraId="22273BF1" w14:textId="68D46470" w:rsidR="006A360F" w:rsidRPr="006A360F" w:rsidRDefault="006A360F" w:rsidP="009332EC">
      <w:pPr>
        <w:tabs>
          <w:tab w:val="left" w:pos="567"/>
          <w:tab w:val="left" w:pos="5245"/>
        </w:tabs>
        <w:rPr>
          <w:rFonts w:ascii="Arial" w:eastAsia="MS Gothic" w:hAnsi="Arial" w:cs="Arial"/>
          <w:b/>
          <w:bCs/>
          <w:sz w:val="20"/>
          <w:szCs w:val="20"/>
          <w:lang w:eastAsia="x-none"/>
        </w:rPr>
      </w:pPr>
      <w:r>
        <w:rPr>
          <w:rFonts w:ascii="Arial" w:eastAsia="MS Gothic" w:hAnsi="Arial" w:cs="Arial"/>
          <w:bCs/>
          <w:sz w:val="20"/>
          <w:szCs w:val="20"/>
          <w:lang w:eastAsia="x-none"/>
        </w:rPr>
        <w:tab/>
      </w:r>
      <w:r w:rsidRPr="00B2175F">
        <w:rPr>
          <w:rFonts w:ascii="Arial" w:eastAsia="MS Gothic" w:hAnsi="Arial" w:cs="Arial"/>
          <w:b/>
          <w:bCs/>
          <w:sz w:val="20"/>
          <w:szCs w:val="20"/>
          <w:u w:val="single"/>
          <w:lang w:eastAsia="x-none"/>
        </w:rPr>
        <w:t>do 1 týdne</w:t>
      </w:r>
      <w:r w:rsidRPr="006A360F">
        <w:rPr>
          <w:rFonts w:ascii="Arial" w:eastAsia="MS Gothic" w:hAnsi="Arial" w:cs="Arial"/>
          <w:b/>
          <w:bCs/>
          <w:sz w:val="20"/>
          <w:szCs w:val="20"/>
          <w:lang w:eastAsia="x-none"/>
        </w:rPr>
        <w:t xml:space="preserve"> od výzvy objednatele</w:t>
      </w:r>
      <w:r w:rsidR="00B2175F">
        <w:rPr>
          <w:rFonts w:ascii="Arial" w:eastAsia="MS Gothic" w:hAnsi="Arial" w:cs="Arial"/>
          <w:b/>
          <w:bCs/>
          <w:sz w:val="20"/>
          <w:szCs w:val="20"/>
          <w:lang w:eastAsia="x-none"/>
        </w:rPr>
        <w:t xml:space="preserve"> k zahájení plnění</w:t>
      </w:r>
    </w:p>
    <w:p w14:paraId="0B1B7520" w14:textId="4040BBFB" w:rsidR="009332EC" w:rsidRDefault="009332EC" w:rsidP="007970BE">
      <w:pPr>
        <w:tabs>
          <w:tab w:val="left" w:pos="5245"/>
          <w:tab w:val="left" w:pos="6663"/>
        </w:tabs>
        <w:ind w:left="5245" w:hanging="5245"/>
        <w:rPr>
          <w:rFonts w:ascii="Arial" w:eastAsia="MS Gothic" w:hAnsi="Arial" w:cs="Arial"/>
          <w:bCs/>
          <w:sz w:val="20"/>
          <w:szCs w:val="20"/>
          <w:lang w:eastAsia="x-none"/>
        </w:rPr>
      </w:pPr>
    </w:p>
    <w:p w14:paraId="6B22151E" w14:textId="77777777" w:rsidR="007970BE" w:rsidRPr="00D426DA" w:rsidRDefault="007970BE" w:rsidP="007970BE">
      <w:pPr>
        <w:rPr>
          <w:rFonts w:ascii="Arial" w:eastAsia="MS Gothic" w:hAnsi="Arial" w:cs="Arial"/>
          <w:bCs/>
          <w:sz w:val="20"/>
          <w:szCs w:val="20"/>
          <w:u w:val="single"/>
          <w:lang w:eastAsia="x-none"/>
        </w:rPr>
      </w:pPr>
      <w:r w:rsidRPr="00D426DA">
        <w:rPr>
          <w:rFonts w:ascii="Arial" w:eastAsia="MS Gothic" w:hAnsi="Arial" w:cs="Arial"/>
          <w:bCs/>
          <w:sz w:val="20"/>
          <w:szCs w:val="20"/>
          <w:u w:val="single"/>
          <w:lang w:eastAsia="x-none"/>
        </w:rPr>
        <w:t xml:space="preserve">Termín plnění pro </w:t>
      </w:r>
      <w:r w:rsidRPr="009B54DC">
        <w:rPr>
          <w:rFonts w:ascii="Arial" w:eastAsia="MS Gothic" w:hAnsi="Arial" w:cs="Arial"/>
          <w:b/>
          <w:bCs/>
          <w:sz w:val="20"/>
          <w:szCs w:val="20"/>
          <w:u w:val="single"/>
          <w:lang w:eastAsia="x-none"/>
        </w:rPr>
        <w:t>autorský dozor</w:t>
      </w:r>
      <w:r w:rsidRPr="00D426DA">
        <w:rPr>
          <w:rFonts w:ascii="Arial" w:eastAsia="MS Gothic" w:hAnsi="Arial" w:cs="Arial"/>
          <w:bCs/>
          <w:sz w:val="20"/>
          <w:szCs w:val="20"/>
          <w:u w:val="single"/>
          <w:lang w:eastAsia="x-none"/>
        </w:rPr>
        <w:t>:</w:t>
      </w:r>
    </w:p>
    <w:p w14:paraId="159100A2" w14:textId="77777777" w:rsidR="007970BE" w:rsidRPr="00D426DA" w:rsidRDefault="007970BE" w:rsidP="007970BE">
      <w:pPr>
        <w:rPr>
          <w:rFonts w:ascii="Arial" w:eastAsia="MS Gothic" w:hAnsi="Arial" w:cs="Arial"/>
          <w:bCs/>
          <w:sz w:val="20"/>
          <w:szCs w:val="20"/>
          <w:lang w:eastAsia="x-none"/>
        </w:rPr>
      </w:pPr>
      <w:r w:rsidRPr="00D426DA">
        <w:rPr>
          <w:rFonts w:ascii="Arial" w:eastAsia="MS Gothic" w:hAnsi="Arial" w:cs="Arial"/>
          <w:bCs/>
          <w:sz w:val="20"/>
          <w:szCs w:val="20"/>
          <w:lang w:eastAsia="x-none"/>
        </w:rPr>
        <w:t>Zahájení plnění:</w:t>
      </w:r>
    </w:p>
    <w:p w14:paraId="76D20D82" w14:textId="48F4FF9E" w:rsidR="007970BE" w:rsidRPr="00D828AE" w:rsidRDefault="007970BE" w:rsidP="007970BE">
      <w:pPr>
        <w:tabs>
          <w:tab w:val="left" w:pos="567"/>
          <w:tab w:val="left" w:pos="5245"/>
        </w:tabs>
        <w:rPr>
          <w:rFonts w:ascii="Arial" w:eastAsia="MS Gothic" w:hAnsi="Arial" w:cs="Arial"/>
          <w:bCs/>
          <w:sz w:val="20"/>
          <w:szCs w:val="20"/>
          <w:lang w:eastAsia="x-none"/>
        </w:rPr>
      </w:pPr>
      <w:r w:rsidRPr="00D426DA">
        <w:rPr>
          <w:rFonts w:ascii="Arial" w:eastAsia="MS Gothic" w:hAnsi="Arial" w:cs="Arial"/>
          <w:bCs/>
          <w:sz w:val="20"/>
          <w:szCs w:val="20"/>
          <w:lang w:eastAsia="x-none"/>
        </w:rPr>
        <w:tab/>
      </w:r>
      <w:r w:rsidRPr="00D828AE">
        <w:rPr>
          <w:rFonts w:ascii="Arial" w:eastAsia="MS Gothic" w:hAnsi="Arial" w:cs="Arial"/>
          <w:bCs/>
          <w:sz w:val="20"/>
          <w:szCs w:val="20"/>
          <w:lang w:eastAsia="x-none"/>
        </w:rPr>
        <w:t xml:space="preserve">na </w:t>
      </w:r>
      <w:r w:rsidR="005A2236" w:rsidRPr="00D828AE">
        <w:rPr>
          <w:rFonts w:ascii="Arial" w:eastAsia="MS Gothic" w:hAnsi="Arial" w:cs="Arial"/>
          <w:bCs/>
          <w:sz w:val="20"/>
          <w:szCs w:val="20"/>
          <w:lang w:eastAsia="x-none"/>
        </w:rPr>
        <w:t xml:space="preserve">základě </w:t>
      </w:r>
      <w:r w:rsidR="006A360F" w:rsidRPr="00D828AE">
        <w:rPr>
          <w:rFonts w:ascii="Arial" w:eastAsia="MS Gothic" w:hAnsi="Arial" w:cs="Arial"/>
          <w:bCs/>
          <w:sz w:val="20"/>
          <w:szCs w:val="20"/>
          <w:lang w:eastAsia="x-none"/>
        </w:rPr>
        <w:t xml:space="preserve">samostatné </w:t>
      </w:r>
      <w:r w:rsidRPr="00D828AE">
        <w:rPr>
          <w:rFonts w:ascii="Arial" w:eastAsia="MS Gothic" w:hAnsi="Arial" w:cs="Arial"/>
          <w:bCs/>
          <w:sz w:val="20"/>
          <w:szCs w:val="20"/>
          <w:lang w:eastAsia="x-none"/>
        </w:rPr>
        <w:t>písemn</w:t>
      </w:r>
      <w:r w:rsidR="005A2236" w:rsidRPr="00D828AE">
        <w:rPr>
          <w:rFonts w:ascii="Arial" w:eastAsia="MS Gothic" w:hAnsi="Arial" w:cs="Arial"/>
          <w:bCs/>
          <w:sz w:val="20"/>
          <w:szCs w:val="20"/>
          <w:lang w:eastAsia="x-none"/>
        </w:rPr>
        <w:t>é</w:t>
      </w:r>
      <w:r w:rsidRPr="00D828AE">
        <w:rPr>
          <w:rFonts w:ascii="Arial" w:eastAsia="MS Gothic" w:hAnsi="Arial" w:cs="Arial"/>
          <w:bCs/>
          <w:sz w:val="20"/>
          <w:szCs w:val="20"/>
          <w:lang w:eastAsia="x-none"/>
        </w:rPr>
        <w:t xml:space="preserve"> výzv</w:t>
      </w:r>
      <w:r w:rsidR="005A2236" w:rsidRPr="00D828AE">
        <w:rPr>
          <w:rFonts w:ascii="Arial" w:eastAsia="MS Gothic" w:hAnsi="Arial" w:cs="Arial"/>
          <w:bCs/>
          <w:sz w:val="20"/>
          <w:szCs w:val="20"/>
          <w:lang w:eastAsia="x-none"/>
        </w:rPr>
        <w:t>y</w:t>
      </w:r>
      <w:r w:rsidRPr="00D828AE">
        <w:rPr>
          <w:rFonts w:ascii="Arial" w:eastAsia="MS Gothic" w:hAnsi="Arial" w:cs="Arial"/>
          <w:bCs/>
          <w:sz w:val="20"/>
          <w:szCs w:val="20"/>
          <w:lang w:eastAsia="x-none"/>
        </w:rPr>
        <w:t xml:space="preserve"> objednatele</w:t>
      </w:r>
    </w:p>
    <w:p w14:paraId="735D1914" w14:textId="77777777" w:rsidR="007970BE" w:rsidRPr="00D426DA" w:rsidRDefault="007970BE" w:rsidP="007970BE">
      <w:pPr>
        <w:tabs>
          <w:tab w:val="left" w:pos="5245"/>
        </w:tabs>
        <w:rPr>
          <w:rFonts w:ascii="Arial" w:eastAsia="MS Gothic" w:hAnsi="Arial" w:cs="Arial"/>
          <w:b/>
          <w:bCs/>
          <w:sz w:val="20"/>
          <w:szCs w:val="20"/>
          <w:lang w:eastAsia="x-none"/>
        </w:rPr>
      </w:pPr>
      <w:r w:rsidRPr="00D426DA">
        <w:rPr>
          <w:rFonts w:ascii="Arial" w:eastAsia="MS Gothic" w:hAnsi="Arial" w:cs="Arial"/>
          <w:bCs/>
          <w:i/>
          <w:sz w:val="20"/>
          <w:szCs w:val="20"/>
          <w:lang w:eastAsia="x-none"/>
        </w:rPr>
        <w:t xml:space="preserve">          </w:t>
      </w:r>
    </w:p>
    <w:p w14:paraId="559800FC" w14:textId="77777777" w:rsidR="007970BE" w:rsidRPr="00D426DA" w:rsidRDefault="007970BE" w:rsidP="007970BE">
      <w:pPr>
        <w:tabs>
          <w:tab w:val="left" w:pos="5245"/>
          <w:tab w:val="left" w:pos="6663"/>
        </w:tabs>
        <w:ind w:left="5245" w:hanging="5245"/>
        <w:rPr>
          <w:rFonts w:ascii="Arial" w:eastAsia="MS Gothic" w:hAnsi="Arial" w:cs="Arial"/>
          <w:bCs/>
          <w:sz w:val="20"/>
          <w:szCs w:val="20"/>
          <w:lang w:eastAsia="x-none"/>
        </w:rPr>
      </w:pPr>
      <w:r w:rsidRPr="00D426DA">
        <w:rPr>
          <w:rFonts w:ascii="Arial" w:eastAsia="MS Gothic" w:hAnsi="Arial" w:cs="Arial"/>
          <w:bCs/>
          <w:sz w:val="20"/>
          <w:szCs w:val="20"/>
          <w:lang w:eastAsia="x-none"/>
        </w:rPr>
        <w:t>Dokončení plnění:</w:t>
      </w:r>
    </w:p>
    <w:p w14:paraId="05231544" w14:textId="70DD96A6" w:rsidR="003F4F0B" w:rsidRPr="00D426DA" w:rsidRDefault="007970BE" w:rsidP="00402B2C">
      <w:pPr>
        <w:tabs>
          <w:tab w:val="left" w:pos="567"/>
          <w:tab w:val="left" w:pos="6663"/>
        </w:tabs>
        <w:ind w:left="567" w:hanging="2552"/>
        <w:rPr>
          <w:rFonts w:ascii="Arial" w:eastAsia="MS Gothic" w:hAnsi="Arial" w:cs="Arial"/>
          <w:b/>
          <w:bCs/>
          <w:sz w:val="20"/>
          <w:szCs w:val="20"/>
          <w:lang w:eastAsia="x-none"/>
        </w:rPr>
      </w:pPr>
      <w:r w:rsidRPr="00D426DA">
        <w:rPr>
          <w:rFonts w:ascii="Arial" w:eastAsia="MS Gothic" w:hAnsi="Arial" w:cs="Arial"/>
          <w:bCs/>
          <w:sz w:val="20"/>
          <w:szCs w:val="20"/>
          <w:lang w:eastAsia="x-none"/>
        </w:rPr>
        <w:tab/>
      </w:r>
      <w:r w:rsidRPr="00D426DA">
        <w:rPr>
          <w:rFonts w:ascii="Arial" w:eastAsia="MS Gothic" w:hAnsi="Arial" w:cs="Arial"/>
          <w:b/>
          <w:bCs/>
          <w:sz w:val="20"/>
          <w:szCs w:val="20"/>
          <w:lang w:eastAsia="x-none"/>
        </w:rPr>
        <w:t>po dokončení a předání všech dodávek, služeb a stavebních prací, předpokládaných příslušnou projektovou dokumentací a po kolaudaci vlastní stavby, realizované na základě zpracované PD.</w:t>
      </w:r>
    </w:p>
    <w:p w14:paraId="7EAEF738" w14:textId="77777777" w:rsidR="003F4F0B" w:rsidRPr="00D426DA" w:rsidRDefault="003F4F0B" w:rsidP="00402B2C">
      <w:pPr>
        <w:tabs>
          <w:tab w:val="left" w:pos="567"/>
          <w:tab w:val="left" w:pos="6663"/>
        </w:tabs>
        <w:ind w:left="567" w:hanging="2551"/>
        <w:rPr>
          <w:rFonts w:ascii="Arial" w:eastAsia="MS Gothic" w:hAnsi="Arial" w:cs="Arial"/>
          <w:b/>
          <w:bCs/>
          <w:sz w:val="20"/>
          <w:szCs w:val="20"/>
          <w:lang w:eastAsia="x-none"/>
        </w:rPr>
      </w:pPr>
    </w:p>
    <w:p w14:paraId="2B7DF2FE" w14:textId="5789B2E9" w:rsidR="002D3758" w:rsidRPr="00D426DA" w:rsidRDefault="002D3758" w:rsidP="00202873">
      <w:pPr>
        <w:pStyle w:val="Odstavec"/>
        <w:numPr>
          <w:ilvl w:val="0"/>
          <w:numId w:val="13"/>
        </w:numPr>
        <w:spacing w:before="120" w:after="120" w:line="276" w:lineRule="auto"/>
        <w:ind w:left="357" w:hanging="357"/>
        <w:rPr>
          <w:rFonts w:ascii="Arial" w:hAnsi="Arial" w:cs="Arial"/>
          <w:noProof w:val="0"/>
          <w:color w:val="auto"/>
          <w:sz w:val="20"/>
        </w:rPr>
      </w:pPr>
      <w:r w:rsidRPr="00D426DA">
        <w:rPr>
          <w:rFonts w:ascii="Arial" w:hAnsi="Arial" w:cs="Arial"/>
          <w:noProof w:val="0"/>
          <w:color w:val="auto"/>
          <w:sz w:val="20"/>
        </w:rPr>
        <w:t xml:space="preserve">Realizaci díla dle článku </w:t>
      </w:r>
      <w:r w:rsidR="008904CC" w:rsidRPr="00D426DA">
        <w:rPr>
          <w:rFonts w:ascii="Arial" w:hAnsi="Arial" w:cs="Arial"/>
          <w:noProof w:val="0"/>
          <w:color w:val="auto"/>
          <w:sz w:val="20"/>
          <w:lang w:val="cs-CZ"/>
        </w:rPr>
        <w:t>4</w:t>
      </w:r>
      <w:r w:rsidRPr="00D426DA">
        <w:rPr>
          <w:rFonts w:ascii="Arial" w:hAnsi="Arial" w:cs="Arial"/>
          <w:noProof w:val="0"/>
          <w:color w:val="auto"/>
          <w:sz w:val="20"/>
        </w:rPr>
        <w:t xml:space="preserve"> odst. </w:t>
      </w:r>
      <w:r w:rsidR="00AA7750" w:rsidRPr="00D426DA">
        <w:rPr>
          <w:rFonts w:ascii="Arial" w:hAnsi="Arial" w:cs="Arial"/>
          <w:noProof w:val="0"/>
          <w:color w:val="auto"/>
          <w:sz w:val="20"/>
          <w:lang w:val="cs-CZ"/>
        </w:rPr>
        <w:t xml:space="preserve">2 písm. </w:t>
      </w:r>
      <w:r w:rsidR="009E7E20">
        <w:rPr>
          <w:rFonts w:ascii="Arial" w:hAnsi="Arial" w:cs="Arial"/>
          <w:noProof w:val="0"/>
          <w:color w:val="auto"/>
          <w:sz w:val="20"/>
          <w:lang w:val="cs-CZ"/>
        </w:rPr>
        <w:t>d</w:t>
      </w:r>
      <w:r w:rsidR="0007693A">
        <w:rPr>
          <w:rFonts w:ascii="Arial" w:hAnsi="Arial" w:cs="Arial"/>
          <w:noProof w:val="0"/>
          <w:color w:val="auto"/>
          <w:sz w:val="20"/>
          <w:lang w:val="cs-CZ"/>
        </w:rPr>
        <w:t xml:space="preserve">) a </w:t>
      </w:r>
      <w:r w:rsidR="009E7E20">
        <w:rPr>
          <w:rFonts w:ascii="Arial" w:hAnsi="Arial" w:cs="Arial"/>
          <w:noProof w:val="0"/>
          <w:color w:val="auto"/>
          <w:sz w:val="20"/>
          <w:lang w:val="cs-CZ"/>
        </w:rPr>
        <w:t>e</w:t>
      </w:r>
      <w:r w:rsidR="00AA7750" w:rsidRPr="00D426DA">
        <w:rPr>
          <w:rFonts w:ascii="Arial" w:hAnsi="Arial" w:cs="Arial"/>
          <w:noProof w:val="0"/>
          <w:color w:val="auto"/>
          <w:sz w:val="20"/>
          <w:lang w:val="cs-CZ"/>
        </w:rPr>
        <w:t>)</w:t>
      </w:r>
      <w:r w:rsidR="0007693A">
        <w:rPr>
          <w:rFonts w:ascii="Arial" w:hAnsi="Arial" w:cs="Arial"/>
          <w:noProof w:val="0"/>
          <w:color w:val="auto"/>
          <w:sz w:val="20"/>
          <w:lang w:val="cs-CZ"/>
        </w:rPr>
        <w:t xml:space="preserve"> </w:t>
      </w:r>
      <w:r w:rsidRPr="00D426DA">
        <w:rPr>
          <w:rFonts w:ascii="Arial" w:hAnsi="Arial" w:cs="Arial"/>
          <w:noProof w:val="0"/>
          <w:color w:val="auto"/>
          <w:sz w:val="20"/>
        </w:rPr>
        <w:t xml:space="preserve">zahájí zhotovitel pouze na základě </w:t>
      </w:r>
      <w:r w:rsidR="006A360F">
        <w:rPr>
          <w:rFonts w:ascii="Arial" w:hAnsi="Arial" w:cs="Arial"/>
          <w:noProof w:val="0"/>
          <w:color w:val="auto"/>
          <w:sz w:val="20"/>
          <w:lang w:val="cs-CZ"/>
        </w:rPr>
        <w:t xml:space="preserve">samostatné </w:t>
      </w:r>
      <w:r w:rsidRPr="00D426DA">
        <w:rPr>
          <w:rFonts w:ascii="Arial" w:hAnsi="Arial" w:cs="Arial"/>
          <w:noProof w:val="0"/>
          <w:color w:val="auto"/>
          <w:sz w:val="20"/>
        </w:rPr>
        <w:t xml:space="preserve">písemné výzvy objednatele. </w:t>
      </w:r>
      <w:r w:rsidR="00602023">
        <w:rPr>
          <w:rFonts w:ascii="Arial" w:hAnsi="Arial" w:cs="Arial"/>
          <w:sz w:val="20"/>
        </w:rPr>
        <w:t>Objednatel je zhotovitele oprávněn vyzvat i k realizaci části příslušného plnění (např. ve vztahu k následné realizaci díla na části – financované z vlastních zdrojů, financované z dotačních zdrojů).</w:t>
      </w:r>
      <w:r w:rsidR="00602023">
        <w:rPr>
          <w:rFonts w:ascii="Arial" w:hAnsi="Arial" w:cs="Arial"/>
          <w:sz w:val="20"/>
          <w:lang w:val="cs-CZ"/>
        </w:rPr>
        <w:t xml:space="preserve"> </w:t>
      </w:r>
      <w:r w:rsidRPr="00D426DA">
        <w:rPr>
          <w:rFonts w:ascii="Arial" w:hAnsi="Arial" w:cs="Arial"/>
          <w:noProof w:val="0"/>
          <w:color w:val="auto"/>
          <w:sz w:val="20"/>
        </w:rPr>
        <w:t>Zhotovitel bere na vědomí, že realizace</w:t>
      </w:r>
      <w:r w:rsidR="00602023">
        <w:rPr>
          <w:rFonts w:ascii="Arial" w:hAnsi="Arial" w:cs="Arial"/>
          <w:noProof w:val="0"/>
          <w:color w:val="auto"/>
          <w:sz w:val="20"/>
          <w:lang w:val="cs-CZ"/>
        </w:rPr>
        <w:t xml:space="preserve"> některých</w:t>
      </w:r>
      <w:r w:rsidRPr="00D426DA">
        <w:rPr>
          <w:rFonts w:ascii="Arial" w:hAnsi="Arial" w:cs="Arial"/>
          <w:noProof w:val="0"/>
          <w:color w:val="auto"/>
          <w:sz w:val="20"/>
        </w:rPr>
        <w:t xml:space="preserve"> částí díla závisí na výsledku navazujících zadávacích řízení veřejných zakázek</w:t>
      </w:r>
      <w:r w:rsidRPr="00D426DA">
        <w:rPr>
          <w:rFonts w:ascii="Arial" w:hAnsi="Arial" w:cs="Arial"/>
          <w:noProof w:val="0"/>
          <w:color w:val="auto"/>
          <w:sz w:val="20"/>
          <w:lang w:val="cs-CZ"/>
        </w:rPr>
        <w:t xml:space="preserve"> a zajištění finančních prostředků na jejich realizaci</w:t>
      </w:r>
      <w:r w:rsidRPr="00D426DA">
        <w:rPr>
          <w:rFonts w:ascii="Arial" w:hAnsi="Arial" w:cs="Arial"/>
          <w:noProof w:val="0"/>
          <w:color w:val="auto"/>
          <w:sz w:val="20"/>
        </w:rPr>
        <w:t xml:space="preserve">. Nevyzve-li objednatel zhotovitele k plnění ve smyslu tohoto odstavce </w:t>
      </w:r>
      <w:r w:rsidRPr="00D426DA">
        <w:rPr>
          <w:rFonts w:ascii="Arial" w:hAnsi="Arial" w:cs="Arial"/>
          <w:noProof w:val="0"/>
          <w:color w:val="auto"/>
          <w:sz w:val="20"/>
          <w:lang w:val="cs-CZ"/>
        </w:rPr>
        <w:t>d</w:t>
      </w:r>
      <w:r w:rsidRPr="00D426DA">
        <w:rPr>
          <w:rFonts w:ascii="Arial" w:hAnsi="Arial" w:cs="Arial"/>
          <w:noProof w:val="0"/>
          <w:color w:val="auto"/>
          <w:sz w:val="20"/>
        </w:rPr>
        <w:t xml:space="preserve">o </w:t>
      </w:r>
      <w:r w:rsidR="0023333F" w:rsidRPr="00D426DA">
        <w:rPr>
          <w:rFonts w:ascii="Arial" w:hAnsi="Arial" w:cs="Arial"/>
          <w:noProof w:val="0"/>
          <w:color w:val="auto"/>
          <w:sz w:val="20"/>
          <w:lang w:val="cs-CZ"/>
        </w:rPr>
        <w:t>pěti</w:t>
      </w:r>
      <w:r w:rsidRPr="00D426DA">
        <w:rPr>
          <w:rFonts w:ascii="Arial" w:hAnsi="Arial" w:cs="Arial"/>
          <w:noProof w:val="0"/>
          <w:color w:val="auto"/>
          <w:sz w:val="20"/>
        </w:rPr>
        <w:t xml:space="preserve"> (</w:t>
      </w:r>
      <w:r w:rsidR="0023333F" w:rsidRPr="00D426DA">
        <w:rPr>
          <w:rFonts w:ascii="Arial" w:hAnsi="Arial" w:cs="Arial"/>
          <w:noProof w:val="0"/>
          <w:color w:val="auto"/>
          <w:sz w:val="20"/>
          <w:lang w:val="cs-CZ"/>
        </w:rPr>
        <w:t>5</w:t>
      </w:r>
      <w:r w:rsidRPr="00D426DA">
        <w:rPr>
          <w:rFonts w:ascii="Arial" w:hAnsi="Arial" w:cs="Arial"/>
          <w:noProof w:val="0"/>
          <w:color w:val="auto"/>
          <w:sz w:val="20"/>
        </w:rPr>
        <w:t>) let od uzavření této smlouvy, zanikají smluvním stranám všechna práva a povinnosti ve vztahu k předmětné části předmětu plnění.</w:t>
      </w:r>
    </w:p>
    <w:p w14:paraId="3C38B273" w14:textId="086A1E23" w:rsidR="008904CC" w:rsidRPr="00D426DA" w:rsidRDefault="008904CC" w:rsidP="00202873">
      <w:pPr>
        <w:pStyle w:val="Odstavec"/>
        <w:numPr>
          <w:ilvl w:val="0"/>
          <w:numId w:val="13"/>
        </w:numPr>
        <w:spacing w:before="120" w:after="120" w:line="276" w:lineRule="auto"/>
        <w:ind w:left="357" w:hanging="357"/>
        <w:rPr>
          <w:rFonts w:ascii="Arial" w:hAnsi="Arial" w:cs="Arial"/>
          <w:noProof w:val="0"/>
          <w:color w:val="auto"/>
          <w:sz w:val="20"/>
        </w:rPr>
      </w:pPr>
      <w:r w:rsidRPr="00D426DA">
        <w:rPr>
          <w:rFonts w:ascii="Arial" w:hAnsi="Arial" w:cs="Arial"/>
          <w:noProof w:val="0"/>
          <w:color w:val="auto"/>
          <w:sz w:val="20"/>
        </w:rPr>
        <w:t xml:space="preserve">Objednatel má právo písemně oznámit zhotoviteli pozastavení prací na projektové dokumentaci. Zhotovitel je povinen na změnu </w:t>
      </w:r>
      <w:r w:rsidR="00AA7750" w:rsidRPr="00D426DA">
        <w:rPr>
          <w:rFonts w:ascii="Arial" w:hAnsi="Arial" w:cs="Arial"/>
          <w:noProof w:val="0"/>
          <w:color w:val="auto"/>
          <w:sz w:val="20"/>
          <w:lang w:val="cs-CZ"/>
        </w:rPr>
        <w:t>termínu</w:t>
      </w:r>
      <w:r w:rsidRPr="00D426DA">
        <w:rPr>
          <w:rFonts w:ascii="Arial" w:hAnsi="Arial" w:cs="Arial"/>
          <w:noProof w:val="0"/>
          <w:color w:val="auto"/>
          <w:sz w:val="20"/>
        </w:rPr>
        <w:t xml:space="preserve"> zpracování projektové dokumentace přistoupit.</w:t>
      </w:r>
      <w:r w:rsidRPr="00D426DA">
        <w:rPr>
          <w:rFonts w:ascii="Arial" w:hAnsi="Arial" w:cs="Arial"/>
          <w:noProof w:val="0"/>
          <w:color w:val="auto"/>
          <w:sz w:val="20"/>
          <w:lang w:val="cs-CZ"/>
        </w:rPr>
        <w:t xml:space="preserve"> Termíny plnění dle odst. 2 </w:t>
      </w:r>
      <w:r w:rsidR="00C904B8">
        <w:rPr>
          <w:rFonts w:ascii="Arial" w:hAnsi="Arial" w:cs="Arial"/>
          <w:noProof w:val="0"/>
          <w:color w:val="auto"/>
          <w:sz w:val="20"/>
          <w:lang w:val="cs-CZ"/>
        </w:rPr>
        <w:t xml:space="preserve">tohoto článku </w:t>
      </w:r>
      <w:r w:rsidRPr="00D426DA">
        <w:rPr>
          <w:rFonts w:ascii="Arial" w:hAnsi="Arial" w:cs="Arial"/>
          <w:noProof w:val="0"/>
          <w:color w:val="auto"/>
          <w:sz w:val="20"/>
          <w:lang w:val="cs-CZ"/>
        </w:rPr>
        <w:t>se v takovém případě stavějí a počínají běžet dnem doručení žádosti objednatele o opětovné zahájení prací.</w:t>
      </w:r>
    </w:p>
    <w:p w14:paraId="602709EC" w14:textId="1135108A" w:rsidR="0089202F" w:rsidRDefault="00D51922" w:rsidP="00202873">
      <w:pPr>
        <w:pStyle w:val="Odstavec"/>
        <w:numPr>
          <w:ilvl w:val="0"/>
          <w:numId w:val="13"/>
        </w:numPr>
        <w:spacing w:before="120" w:after="120" w:line="276" w:lineRule="auto"/>
        <w:ind w:left="357" w:hanging="357"/>
        <w:rPr>
          <w:rFonts w:ascii="Arial" w:hAnsi="Arial" w:cs="Arial"/>
          <w:noProof w:val="0"/>
          <w:color w:val="auto"/>
          <w:sz w:val="20"/>
        </w:rPr>
      </w:pPr>
      <w:r w:rsidRPr="00D426DA">
        <w:rPr>
          <w:rFonts w:ascii="Arial" w:hAnsi="Arial" w:cs="Arial"/>
          <w:noProof w:val="0"/>
          <w:color w:val="auto"/>
          <w:sz w:val="20"/>
        </w:rPr>
        <w:t xml:space="preserve">V případě, že stavební povolení bude vydáno později než je termín dokončení DSP nebo DPS </w:t>
      </w:r>
      <w:r w:rsidRPr="00D426DA">
        <w:rPr>
          <w:rFonts w:ascii="Arial" w:hAnsi="Arial" w:cs="Arial"/>
          <w:noProof w:val="0"/>
          <w:color w:val="auto"/>
          <w:sz w:val="20"/>
          <w:lang w:val="cs-CZ"/>
        </w:rPr>
        <w:t xml:space="preserve">dle </w:t>
      </w:r>
      <w:r w:rsidRPr="00D426DA">
        <w:rPr>
          <w:rFonts w:ascii="Arial" w:hAnsi="Arial" w:cs="Arial"/>
          <w:noProof w:val="0"/>
          <w:color w:val="auto"/>
          <w:sz w:val="20"/>
        </w:rPr>
        <w:t xml:space="preserve"> člán</w:t>
      </w:r>
      <w:r w:rsidRPr="00D426DA">
        <w:rPr>
          <w:rFonts w:ascii="Arial" w:hAnsi="Arial" w:cs="Arial"/>
          <w:noProof w:val="0"/>
          <w:color w:val="auto"/>
          <w:sz w:val="20"/>
          <w:lang w:val="cs-CZ"/>
        </w:rPr>
        <w:t>ku</w:t>
      </w:r>
      <w:r w:rsidR="00D37BA4" w:rsidRPr="00D426DA">
        <w:rPr>
          <w:rFonts w:ascii="Arial" w:hAnsi="Arial" w:cs="Arial"/>
          <w:noProof w:val="0"/>
          <w:color w:val="auto"/>
          <w:sz w:val="20"/>
        </w:rPr>
        <w:t xml:space="preserve"> 5 odst.2</w:t>
      </w:r>
      <w:r w:rsidR="00202873">
        <w:rPr>
          <w:rFonts w:ascii="Arial" w:hAnsi="Arial" w:cs="Arial"/>
          <w:noProof w:val="0"/>
          <w:color w:val="auto"/>
          <w:sz w:val="20"/>
          <w:lang w:val="cs-CZ"/>
        </w:rPr>
        <w:t xml:space="preserve"> této smlouvy</w:t>
      </w:r>
      <w:r w:rsidRPr="00D426DA">
        <w:rPr>
          <w:rFonts w:ascii="Arial" w:hAnsi="Arial" w:cs="Arial"/>
          <w:noProof w:val="0"/>
          <w:color w:val="auto"/>
          <w:sz w:val="20"/>
        </w:rPr>
        <w:t>, tak se termín dokončení prodlužuje o dobu</w:t>
      </w:r>
      <w:r w:rsidRPr="00D426DA">
        <w:rPr>
          <w:rFonts w:ascii="Arial" w:hAnsi="Arial" w:cs="Arial"/>
          <w:noProof w:val="0"/>
          <w:color w:val="auto"/>
          <w:sz w:val="20"/>
          <w:lang w:val="cs-CZ"/>
        </w:rPr>
        <w:t xml:space="preserve"> stanovenou objednatelem tak, aby</w:t>
      </w:r>
      <w:r w:rsidRPr="00D426DA">
        <w:rPr>
          <w:rFonts w:ascii="Arial" w:hAnsi="Arial" w:cs="Arial"/>
          <w:noProof w:val="0"/>
          <w:color w:val="auto"/>
          <w:sz w:val="20"/>
        </w:rPr>
        <w:t xml:space="preserve"> všechny připomínky z územního a stavebního povolení </w:t>
      </w:r>
      <w:r w:rsidRPr="00D426DA">
        <w:rPr>
          <w:rFonts w:ascii="Arial" w:hAnsi="Arial" w:cs="Arial"/>
          <w:noProof w:val="0"/>
          <w:color w:val="auto"/>
          <w:sz w:val="20"/>
          <w:lang w:val="cs-CZ"/>
        </w:rPr>
        <w:t>mohly být</w:t>
      </w:r>
      <w:r w:rsidRPr="00D426DA">
        <w:rPr>
          <w:rFonts w:ascii="Arial" w:hAnsi="Arial" w:cs="Arial"/>
          <w:noProof w:val="0"/>
          <w:color w:val="auto"/>
          <w:sz w:val="20"/>
        </w:rPr>
        <w:t xml:space="preserve"> do projektové dokumentace DSP a DPS dodatečně </w:t>
      </w:r>
      <w:r w:rsidRPr="00D426DA">
        <w:rPr>
          <w:rFonts w:ascii="Arial" w:hAnsi="Arial" w:cs="Arial"/>
          <w:noProof w:val="0"/>
          <w:color w:val="auto"/>
          <w:sz w:val="20"/>
          <w:lang w:val="cs-CZ"/>
        </w:rPr>
        <w:t xml:space="preserve">zhotovitelem </w:t>
      </w:r>
      <w:r w:rsidRPr="00D426DA">
        <w:rPr>
          <w:rFonts w:ascii="Arial" w:hAnsi="Arial" w:cs="Arial"/>
          <w:noProof w:val="0"/>
          <w:color w:val="auto"/>
          <w:sz w:val="20"/>
        </w:rPr>
        <w:t>zapracovány.</w:t>
      </w:r>
    </w:p>
    <w:p w14:paraId="634DD467" w14:textId="2DC2468E" w:rsidR="00D51922" w:rsidRPr="0089202F" w:rsidRDefault="0089202F" w:rsidP="0089202F">
      <w:pPr>
        <w:pStyle w:val="Nadpis2"/>
        <w:keepNext w:val="0"/>
        <w:spacing w:before="240" w:after="240" w:line="276" w:lineRule="auto"/>
        <w:ind w:firstLine="360"/>
        <w:jc w:val="both"/>
        <w:rPr>
          <w:rFonts w:ascii="Arial" w:hAnsi="Arial" w:cs="Arial"/>
          <w:b w:val="0"/>
          <w:sz w:val="20"/>
        </w:rPr>
      </w:pPr>
      <w:r w:rsidRPr="00804E6B">
        <w:rPr>
          <w:rFonts w:ascii="Arial" w:hAnsi="Arial" w:cs="Arial"/>
          <w:sz w:val="20"/>
          <w:szCs w:val="20"/>
        </w:rPr>
        <w:lastRenderedPageBreak/>
        <w:t>Místo plnění</w:t>
      </w:r>
      <w:r w:rsidR="00D51922" w:rsidRPr="00D426DA">
        <w:rPr>
          <w:rFonts w:ascii="Arial" w:hAnsi="Arial" w:cs="Arial"/>
          <w:sz w:val="20"/>
        </w:rPr>
        <w:t xml:space="preserve">  </w:t>
      </w:r>
    </w:p>
    <w:p w14:paraId="2CD26D3D" w14:textId="3A8B98AC" w:rsidR="0089202F" w:rsidRPr="0089202F" w:rsidRDefault="0089202F" w:rsidP="00BF139C">
      <w:pPr>
        <w:pStyle w:val="Odstavec"/>
        <w:numPr>
          <w:ilvl w:val="0"/>
          <w:numId w:val="13"/>
        </w:numPr>
        <w:spacing w:before="120" w:after="120" w:line="276" w:lineRule="auto"/>
        <w:ind w:left="357" w:hanging="357"/>
        <w:rPr>
          <w:rFonts w:ascii="Arial" w:hAnsi="Arial" w:cs="Arial"/>
          <w:noProof w:val="0"/>
          <w:color w:val="auto"/>
          <w:sz w:val="20"/>
        </w:rPr>
      </w:pPr>
      <w:r>
        <w:rPr>
          <w:rFonts w:ascii="Arial" w:hAnsi="Arial" w:cs="Arial"/>
          <w:noProof w:val="0"/>
          <w:color w:val="auto"/>
          <w:sz w:val="20"/>
          <w:lang w:val="cs-CZ"/>
        </w:rPr>
        <w:t xml:space="preserve">Místem realizace záměru je objekt </w:t>
      </w:r>
      <w:r w:rsidRPr="0089202F">
        <w:rPr>
          <w:rFonts w:ascii="Arial" w:hAnsi="Arial" w:cs="Arial"/>
          <w:noProof w:val="0"/>
          <w:color w:val="auto"/>
          <w:sz w:val="20"/>
          <w:lang w:val="cs-CZ"/>
        </w:rPr>
        <w:t>Domovy Na Třešňovce</w:t>
      </w:r>
      <w:r>
        <w:rPr>
          <w:rFonts w:ascii="Arial" w:hAnsi="Arial" w:cs="Arial"/>
          <w:noProof w:val="0"/>
          <w:color w:val="auto"/>
          <w:sz w:val="20"/>
          <w:lang w:val="cs-CZ"/>
        </w:rPr>
        <w:t xml:space="preserve">, na pozemcích </w:t>
      </w:r>
      <w:r w:rsidRPr="0089202F">
        <w:rPr>
          <w:rFonts w:ascii="Arial" w:hAnsi="Arial" w:cs="Arial"/>
          <w:noProof w:val="0"/>
          <w:color w:val="auto"/>
          <w:sz w:val="20"/>
          <w:lang w:val="cs-CZ"/>
        </w:rPr>
        <w:t>par. č. 697, 698/5, 699/1 a 699/2</w:t>
      </w:r>
      <w:r>
        <w:rPr>
          <w:rFonts w:ascii="Arial" w:hAnsi="Arial" w:cs="Arial"/>
          <w:noProof w:val="0"/>
          <w:color w:val="auto"/>
          <w:sz w:val="20"/>
          <w:lang w:val="cs-CZ"/>
        </w:rPr>
        <w:t xml:space="preserve"> vše v </w:t>
      </w:r>
      <w:proofErr w:type="spellStart"/>
      <w:r>
        <w:rPr>
          <w:rFonts w:ascii="Arial" w:hAnsi="Arial" w:cs="Arial"/>
          <w:noProof w:val="0"/>
          <w:color w:val="auto"/>
          <w:sz w:val="20"/>
          <w:lang w:val="cs-CZ"/>
        </w:rPr>
        <w:t>k.ú</w:t>
      </w:r>
      <w:proofErr w:type="spellEnd"/>
      <w:r>
        <w:rPr>
          <w:rFonts w:ascii="Arial" w:hAnsi="Arial" w:cs="Arial"/>
          <w:noProof w:val="0"/>
          <w:color w:val="auto"/>
          <w:sz w:val="20"/>
          <w:lang w:val="cs-CZ"/>
        </w:rPr>
        <w:t>.</w:t>
      </w:r>
      <w:r w:rsidRPr="0089202F">
        <w:rPr>
          <w:rFonts w:ascii="Arial" w:hAnsi="Arial" w:cs="Arial"/>
          <w:noProof w:val="0"/>
          <w:color w:val="auto"/>
          <w:sz w:val="20"/>
          <w:lang w:val="cs-CZ"/>
        </w:rPr>
        <w:t xml:space="preserve"> Česká Skalice.</w:t>
      </w:r>
    </w:p>
    <w:p w14:paraId="5870CACD" w14:textId="54849CFE" w:rsidR="0089202F" w:rsidRPr="00D426DA" w:rsidRDefault="0089202F" w:rsidP="00BF139C">
      <w:pPr>
        <w:pStyle w:val="Odstavec"/>
        <w:numPr>
          <w:ilvl w:val="0"/>
          <w:numId w:val="13"/>
        </w:numPr>
        <w:spacing w:before="120" w:after="120" w:line="276" w:lineRule="auto"/>
        <w:ind w:left="357" w:hanging="357"/>
        <w:rPr>
          <w:rFonts w:ascii="Arial" w:hAnsi="Arial" w:cs="Arial"/>
          <w:noProof w:val="0"/>
          <w:color w:val="auto"/>
          <w:sz w:val="20"/>
        </w:rPr>
      </w:pPr>
      <w:r>
        <w:rPr>
          <w:rFonts w:ascii="Arial" w:hAnsi="Arial" w:cs="Arial"/>
          <w:noProof w:val="0"/>
          <w:color w:val="auto"/>
          <w:sz w:val="20"/>
          <w:lang w:val="cs-CZ"/>
        </w:rPr>
        <w:t xml:space="preserve">Místem </w:t>
      </w:r>
      <w:r w:rsidRPr="008A61E2">
        <w:rPr>
          <w:rFonts w:ascii="Arial" w:hAnsi="Arial" w:cs="Arial"/>
          <w:sz w:val="20"/>
        </w:rPr>
        <w:t>předání díla, případně pořádání konzultací, je sídlo objednatele.</w:t>
      </w:r>
    </w:p>
    <w:p w14:paraId="0E2530A0" w14:textId="77777777" w:rsidR="008904CC" w:rsidRPr="00D426DA" w:rsidRDefault="008904CC" w:rsidP="008904CC">
      <w:pPr>
        <w:widowControl w:val="0"/>
        <w:overflowPunct w:val="0"/>
        <w:autoSpaceDE w:val="0"/>
        <w:autoSpaceDN w:val="0"/>
        <w:adjustRightInd w:val="0"/>
        <w:spacing w:before="360" w:line="276" w:lineRule="auto"/>
        <w:jc w:val="center"/>
        <w:rPr>
          <w:rFonts w:ascii="Arial" w:hAnsi="Arial" w:cs="Arial"/>
          <w:b/>
          <w:sz w:val="20"/>
          <w:szCs w:val="20"/>
          <w:u w:val="single"/>
          <w:lang w:val="x-none" w:eastAsia="x-none"/>
        </w:rPr>
      </w:pPr>
      <w:r w:rsidRPr="00D426DA">
        <w:rPr>
          <w:rFonts w:ascii="Arial" w:hAnsi="Arial" w:cs="Arial"/>
          <w:b/>
          <w:bCs/>
          <w:noProof/>
          <w:color w:val="000000"/>
          <w:sz w:val="20"/>
          <w:szCs w:val="20"/>
          <w:lang w:val="x-none" w:eastAsia="x-none"/>
        </w:rPr>
        <w:t>Článek 6</w:t>
      </w:r>
    </w:p>
    <w:p w14:paraId="43C719B4" w14:textId="77777777" w:rsidR="008904CC" w:rsidRPr="00D426DA" w:rsidRDefault="008904CC" w:rsidP="008904CC">
      <w:pPr>
        <w:widowControl w:val="0"/>
        <w:overflowPunct w:val="0"/>
        <w:autoSpaceDE w:val="0"/>
        <w:autoSpaceDN w:val="0"/>
        <w:adjustRightInd w:val="0"/>
        <w:spacing w:after="240" w:line="276" w:lineRule="auto"/>
        <w:jc w:val="center"/>
        <w:rPr>
          <w:rFonts w:ascii="Arial" w:hAnsi="Arial" w:cs="Arial"/>
          <w:b/>
          <w:sz w:val="20"/>
          <w:szCs w:val="20"/>
          <w:lang w:val="x-none" w:eastAsia="x-none"/>
        </w:rPr>
      </w:pPr>
      <w:r w:rsidRPr="00D426DA">
        <w:rPr>
          <w:rFonts w:ascii="Arial" w:hAnsi="Arial" w:cs="Arial"/>
          <w:b/>
          <w:sz w:val="20"/>
          <w:szCs w:val="20"/>
          <w:lang w:val="x-none" w:eastAsia="x-none"/>
        </w:rPr>
        <w:t>Cena díla</w:t>
      </w:r>
    </w:p>
    <w:p w14:paraId="4831F558" w14:textId="538F1A0C" w:rsidR="008904CC" w:rsidRPr="00D426DA" w:rsidRDefault="008904CC" w:rsidP="0063608C">
      <w:pPr>
        <w:widowControl w:val="0"/>
        <w:numPr>
          <w:ilvl w:val="0"/>
          <w:numId w:val="14"/>
        </w:numPr>
        <w:overflowPunct w:val="0"/>
        <w:autoSpaceDE w:val="0"/>
        <w:autoSpaceDN w:val="0"/>
        <w:adjustRightInd w:val="0"/>
        <w:spacing w:before="120" w:after="120" w:line="276" w:lineRule="auto"/>
        <w:rPr>
          <w:rFonts w:ascii="Arial" w:hAnsi="Arial" w:cs="Arial"/>
          <w:sz w:val="20"/>
          <w:szCs w:val="20"/>
          <w:lang w:val="x-none" w:eastAsia="x-none"/>
        </w:rPr>
      </w:pPr>
      <w:r w:rsidRPr="00D426DA">
        <w:rPr>
          <w:rFonts w:ascii="Arial" w:hAnsi="Arial" w:cs="Arial"/>
          <w:sz w:val="20"/>
          <w:szCs w:val="20"/>
          <w:lang w:val="x-none" w:eastAsia="x-none"/>
        </w:rPr>
        <w:t>Cena za realizaci předmětu díla dle této smlouvy je sjednána pro celý rozsah plnění jako cena pevná a nejvýše přípustná</w:t>
      </w:r>
      <w:r w:rsidR="008E762A" w:rsidRPr="00D426DA">
        <w:rPr>
          <w:rFonts w:ascii="Arial" w:hAnsi="Arial" w:cs="Arial"/>
          <w:sz w:val="20"/>
          <w:szCs w:val="20"/>
          <w:lang w:eastAsia="x-none"/>
        </w:rPr>
        <w:t xml:space="preserve"> a její změny jsou možné pouze způsobem, uvedeným v této smlouvě</w:t>
      </w:r>
      <w:r w:rsidR="008E762A" w:rsidRPr="00D426DA">
        <w:rPr>
          <w:rFonts w:ascii="Arial" w:hAnsi="Arial" w:cs="Arial"/>
          <w:sz w:val="20"/>
          <w:szCs w:val="20"/>
          <w:lang w:val="x-none" w:eastAsia="x-none"/>
        </w:rPr>
        <w:t>.</w:t>
      </w:r>
      <w:r w:rsidRPr="00D426DA">
        <w:rPr>
          <w:rFonts w:ascii="Arial" w:hAnsi="Arial" w:cs="Arial"/>
          <w:sz w:val="20"/>
          <w:szCs w:val="20"/>
          <w:lang w:val="x-none" w:eastAsia="x-none"/>
        </w:rPr>
        <w:t xml:space="preserve"> Cena díla obsahuje úhradu za realizaci veškerých činností uvedených v čl. </w:t>
      </w:r>
      <w:r w:rsidRPr="00D426DA">
        <w:rPr>
          <w:rFonts w:ascii="Arial" w:hAnsi="Arial" w:cs="Arial"/>
          <w:sz w:val="20"/>
          <w:szCs w:val="20"/>
          <w:lang w:eastAsia="x-none"/>
        </w:rPr>
        <w:t>4</w:t>
      </w:r>
      <w:r w:rsidRPr="00D426DA">
        <w:rPr>
          <w:rFonts w:ascii="Arial" w:hAnsi="Arial" w:cs="Arial"/>
          <w:sz w:val="20"/>
          <w:szCs w:val="20"/>
          <w:lang w:val="x-none" w:eastAsia="x-none"/>
        </w:rPr>
        <w:t xml:space="preserve"> smlouvy.</w:t>
      </w:r>
    </w:p>
    <w:p w14:paraId="266C7E8D" w14:textId="0F8AC9B8" w:rsidR="00F1375A" w:rsidRPr="000C7E2C" w:rsidRDefault="008904CC" w:rsidP="000C7E2C">
      <w:pPr>
        <w:widowControl w:val="0"/>
        <w:numPr>
          <w:ilvl w:val="0"/>
          <w:numId w:val="14"/>
        </w:numPr>
        <w:overflowPunct w:val="0"/>
        <w:autoSpaceDE w:val="0"/>
        <w:autoSpaceDN w:val="0"/>
        <w:adjustRightInd w:val="0"/>
        <w:spacing w:line="276" w:lineRule="auto"/>
        <w:rPr>
          <w:rFonts w:ascii="Arial" w:hAnsi="Arial" w:cs="Arial"/>
          <w:noProof/>
          <w:color w:val="000000"/>
          <w:sz w:val="20"/>
          <w:szCs w:val="20"/>
          <w:lang w:val="x-none" w:eastAsia="x-none"/>
        </w:rPr>
      </w:pPr>
      <w:r w:rsidRPr="00D426DA">
        <w:rPr>
          <w:rFonts w:ascii="Arial" w:hAnsi="Arial" w:cs="Arial"/>
          <w:noProof/>
          <w:sz w:val="20"/>
          <w:szCs w:val="20"/>
          <w:lang w:val="x-none" w:eastAsia="x-none"/>
        </w:rPr>
        <w:t>Celková cena za realizaci předmětu díla je vzhledem k dále uvedenému rozsahu dílčích částí následující:</w:t>
      </w:r>
    </w:p>
    <w:p w14:paraId="72B16FCA" w14:textId="4AF34C50" w:rsidR="000C7E2C" w:rsidRPr="00D426DA" w:rsidRDefault="005D72C1" w:rsidP="000C7E2C">
      <w:pPr>
        <w:widowControl w:val="0"/>
        <w:numPr>
          <w:ilvl w:val="0"/>
          <w:numId w:val="15"/>
        </w:numPr>
        <w:overflowPunct w:val="0"/>
        <w:autoSpaceDE w:val="0"/>
        <w:autoSpaceDN w:val="0"/>
        <w:adjustRightInd w:val="0"/>
        <w:spacing w:before="120" w:after="120" w:line="276" w:lineRule="auto"/>
        <w:rPr>
          <w:rFonts w:ascii="Arial" w:hAnsi="Arial" w:cs="Arial"/>
          <w:sz w:val="20"/>
          <w:szCs w:val="20"/>
          <w:lang w:val="x-none" w:eastAsia="x-none"/>
        </w:rPr>
      </w:pPr>
      <w:r w:rsidRPr="00D426DA">
        <w:rPr>
          <w:rFonts w:ascii="Arial" w:hAnsi="Arial" w:cs="Arial"/>
          <w:sz w:val="20"/>
          <w:szCs w:val="20"/>
          <w:lang w:val="x-none" w:eastAsia="x-none"/>
        </w:rPr>
        <w:t xml:space="preserve">cena </w:t>
      </w:r>
      <w:r w:rsidR="000C7E2C" w:rsidRPr="00D426DA">
        <w:rPr>
          <w:rFonts w:ascii="Arial" w:hAnsi="Arial" w:cs="Arial"/>
          <w:sz w:val="20"/>
          <w:szCs w:val="20"/>
          <w:lang w:val="x-none" w:eastAsia="x-none"/>
        </w:rPr>
        <w:t xml:space="preserve">za realizaci předmětu díla dle článku </w:t>
      </w:r>
      <w:r w:rsidR="000C7E2C" w:rsidRPr="00D426DA">
        <w:rPr>
          <w:rFonts w:ascii="Arial" w:hAnsi="Arial" w:cs="Arial"/>
          <w:sz w:val="20"/>
          <w:szCs w:val="20"/>
          <w:lang w:eastAsia="x-none"/>
        </w:rPr>
        <w:t>4</w:t>
      </w:r>
      <w:r w:rsidR="000C7E2C" w:rsidRPr="00D426DA">
        <w:rPr>
          <w:rFonts w:ascii="Arial" w:hAnsi="Arial" w:cs="Arial"/>
          <w:sz w:val="20"/>
          <w:szCs w:val="20"/>
          <w:lang w:val="x-none" w:eastAsia="x-none"/>
        </w:rPr>
        <w:t xml:space="preserve"> odst. </w:t>
      </w:r>
      <w:r w:rsidR="000C7E2C" w:rsidRPr="00D426DA">
        <w:rPr>
          <w:rFonts w:ascii="Arial" w:hAnsi="Arial" w:cs="Arial"/>
          <w:sz w:val="20"/>
          <w:szCs w:val="20"/>
          <w:lang w:eastAsia="x-none"/>
        </w:rPr>
        <w:t xml:space="preserve">2 písm. </w:t>
      </w:r>
      <w:r w:rsidR="000C7E2C">
        <w:rPr>
          <w:rFonts w:ascii="Arial" w:hAnsi="Arial" w:cs="Arial"/>
          <w:sz w:val="20"/>
          <w:szCs w:val="20"/>
          <w:lang w:eastAsia="x-none"/>
        </w:rPr>
        <w:t>a</w:t>
      </w:r>
      <w:r w:rsidR="000C7E2C" w:rsidRPr="00D426DA">
        <w:rPr>
          <w:rFonts w:ascii="Arial" w:hAnsi="Arial" w:cs="Arial"/>
          <w:sz w:val="20"/>
          <w:szCs w:val="20"/>
          <w:lang w:eastAsia="x-none"/>
        </w:rPr>
        <w:t xml:space="preserve">) </w:t>
      </w:r>
      <w:r w:rsidR="000C7E2C" w:rsidRPr="00D426DA">
        <w:rPr>
          <w:rFonts w:ascii="Arial" w:hAnsi="Arial" w:cs="Arial"/>
          <w:b/>
          <w:sz w:val="20"/>
          <w:szCs w:val="20"/>
          <w:lang w:eastAsia="x-none"/>
        </w:rPr>
        <w:t>(zpracování DUR</w:t>
      </w:r>
      <w:r w:rsidR="00896397">
        <w:rPr>
          <w:rFonts w:ascii="Arial" w:hAnsi="Arial" w:cs="Arial"/>
          <w:b/>
          <w:sz w:val="20"/>
          <w:szCs w:val="20"/>
          <w:lang w:eastAsia="x-none"/>
        </w:rPr>
        <w:t xml:space="preserve"> včetně inženýrské činnosti</w:t>
      </w:r>
      <w:r w:rsidR="000C7E2C" w:rsidRPr="00D426DA">
        <w:rPr>
          <w:rFonts w:ascii="Arial" w:hAnsi="Arial" w:cs="Arial"/>
          <w:b/>
          <w:sz w:val="20"/>
          <w:szCs w:val="20"/>
          <w:lang w:eastAsia="x-none"/>
        </w:rPr>
        <w:t xml:space="preserve">) </w:t>
      </w:r>
      <w:r w:rsidR="000C7E2C" w:rsidRPr="00D426DA">
        <w:rPr>
          <w:rFonts w:ascii="Arial" w:hAnsi="Arial" w:cs="Arial"/>
          <w:sz w:val="20"/>
          <w:szCs w:val="20"/>
          <w:lang w:val="x-none" w:eastAsia="x-none"/>
        </w:rPr>
        <w:t>činí:</w:t>
      </w:r>
    </w:p>
    <w:p w14:paraId="1C1A8CD3" w14:textId="7E1A4813" w:rsidR="000C7E2C" w:rsidRPr="00D426DA" w:rsidRDefault="000C7E2C" w:rsidP="000C7E2C">
      <w:pPr>
        <w:widowControl w:val="0"/>
        <w:overflowPunct w:val="0"/>
        <w:autoSpaceDE w:val="0"/>
        <w:autoSpaceDN w:val="0"/>
        <w:adjustRightInd w:val="0"/>
        <w:spacing w:before="120" w:after="120" w:line="276" w:lineRule="auto"/>
        <w:ind w:left="11" w:firstLine="698"/>
        <w:rPr>
          <w:rFonts w:ascii="Arial" w:hAnsi="Arial" w:cs="Arial"/>
          <w:b/>
          <w:sz w:val="20"/>
          <w:szCs w:val="20"/>
          <w:lang w:eastAsia="x-none"/>
        </w:rPr>
      </w:pPr>
      <w:r w:rsidRPr="00D426DA">
        <w:rPr>
          <w:rFonts w:ascii="Arial" w:hAnsi="Arial" w:cs="Arial"/>
          <w:b/>
          <w:sz w:val="20"/>
          <w:szCs w:val="20"/>
          <w:lang w:val="x-none" w:eastAsia="x-none"/>
        </w:rPr>
        <w:t>cena bez DPH</w:t>
      </w:r>
      <w:r w:rsidRPr="00D426DA">
        <w:rPr>
          <w:rFonts w:ascii="Arial" w:hAnsi="Arial" w:cs="Arial"/>
          <w:b/>
          <w:sz w:val="20"/>
          <w:szCs w:val="20"/>
          <w:lang w:val="x-none" w:eastAsia="x-none"/>
        </w:rPr>
        <w:tab/>
      </w:r>
      <w:r w:rsidRPr="00D426DA">
        <w:rPr>
          <w:rFonts w:ascii="Arial" w:hAnsi="Arial" w:cs="Arial"/>
          <w:b/>
          <w:sz w:val="20"/>
          <w:szCs w:val="20"/>
          <w:lang w:val="x-none" w:eastAsia="x-none"/>
        </w:rPr>
        <w:tab/>
      </w:r>
      <w:r w:rsidRPr="00D426DA">
        <w:rPr>
          <w:rFonts w:ascii="Arial" w:hAnsi="Arial" w:cs="Arial"/>
          <w:b/>
          <w:sz w:val="20"/>
          <w:szCs w:val="20"/>
          <w:highlight w:val="yellow"/>
          <w:lang w:val="en-US" w:eastAsia="x-none"/>
        </w:rPr>
        <w:t>[</w:t>
      </w:r>
      <w:proofErr w:type="spellStart"/>
      <w:r w:rsidRPr="00D426DA">
        <w:rPr>
          <w:rFonts w:ascii="Arial" w:hAnsi="Arial" w:cs="Arial"/>
          <w:b/>
          <w:sz w:val="20"/>
          <w:szCs w:val="20"/>
          <w:highlight w:val="yellow"/>
          <w:lang w:val="en-US" w:eastAsia="x-none"/>
        </w:rPr>
        <w:t>doplní</w:t>
      </w:r>
      <w:proofErr w:type="spellEnd"/>
      <w:r w:rsidRPr="00D426DA">
        <w:rPr>
          <w:rFonts w:ascii="Arial" w:hAnsi="Arial" w:cs="Arial"/>
          <w:b/>
          <w:sz w:val="20"/>
          <w:szCs w:val="20"/>
          <w:highlight w:val="yellow"/>
          <w:lang w:val="en-US" w:eastAsia="x-none"/>
        </w:rPr>
        <w:t xml:space="preserve"> </w:t>
      </w:r>
      <w:proofErr w:type="spellStart"/>
      <w:r w:rsidRPr="00D426DA">
        <w:rPr>
          <w:rFonts w:ascii="Arial" w:hAnsi="Arial" w:cs="Arial"/>
          <w:b/>
          <w:sz w:val="20"/>
          <w:szCs w:val="20"/>
          <w:highlight w:val="yellow"/>
          <w:lang w:val="en-US" w:eastAsia="x-none"/>
        </w:rPr>
        <w:t>dodavatel</w:t>
      </w:r>
      <w:proofErr w:type="spellEnd"/>
      <w:r w:rsidRPr="00D426DA">
        <w:rPr>
          <w:rFonts w:ascii="Arial" w:hAnsi="Arial" w:cs="Arial"/>
          <w:b/>
          <w:sz w:val="20"/>
          <w:szCs w:val="20"/>
          <w:highlight w:val="yellow"/>
          <w:lang w:val="en-US" w:eastAsia="x-none"/>
        </w:rPr>
        <w:t>]</w:t>
      </w:r>
      <w:r w:rsidRPr="00D426DA">
        <w:rPr>
          <w:rFonts w:ascii="Arial" w:hAnsi="Arial" w:cs="Arial"/>
          <w:b/>
          <w:sz w:val="20"/>
          <w:szCs w:val="20"/>
          <w:lang w:val="x-none" w:eastAsia="x-none"/>
        </w:rPr>
        <w:t xml:space="preserve"> Kč (slovy </w:t>
      </w:r>
      <w:r w:rsidRPr="00D426DA">
        <w:rPr>
          <w:rFonts w:ascii="Arial" w:hAnsi="Arial" w:cs="Arial"/>
          <w:b/>
          <w:sz w:val="20"/>
          <w:szCs w:val="20"/>
          <w:highlight w:val="yellow"/>
          <w:lang w:val="en-US" w:eastAsia="x-none"/>
        </w:rPr>
        <w:t>[</w:t>
      </w:r>
      <w:proofErr w:type="spellStart"/>
      <w:r w:rsidRPr="00D426DA">
        <w:rPr>
          <w:rFonts w:ascii="Arial" w:hAnsi="Arial" w:cs="Arial"/>
          <w:b/>
          <w:sz w:val="20"/>
          <w:szCs w:val="20"/>
          <w:highlight w:val="yellow"/>
          <w:lang w:val="en-US" w:eastAsia="x-none"/>
        </w:rPr>
        <w:t>doplní</w:t>
      </w:r>
      <w:proofErr w:type="spellEnd"/>
      <w:r w:rsidRPr="00D426DA">
        <w:rPr>
          <w:rFonts w:ascii="Arial" w:hAnsi="Arial" w:cs="Arial"/>
          <w:b/>
          <w:sz w:val="20"/>
          <w:szCs w:val="20"/>
          <w:highlight w:val="yellow"/>
          <w:lang w:val="en-US" w:eastAsia="x-none"/>
        </w:rPr>
        <w:t xml:space="preserve"> </w:t>
      </w:r>
      <w:proofErr w:type="spellStart"/>
      <w:r w:rsidRPr="00D426DA">
        <w:rPr>
          <w:rFonts w:ascii="Arial" w:hAnsi="Arial" w:cs="Arial"/>
          <w:b/>
          <w:sz w:val="20"/>
          <w:szCs w:val="20"/>
          <w:highlight w:val="yellow"/>
          <w:lang w:val="en-US" w:eastAsia="x-none"/>
        </w:rPr>
        <w:t>dodavatel</w:t>
      </w:r>
      <w:proofErr w:type="spellEnd"/>
      <w:r w:rsidRPr="00D426DA">
        <w:rPr>
          <w:rFonts w:ascii="Arial" w:hAnsi="Arial" w:cs="Arial"/>
          <w:b/>
          <w:sz w:val="20"/>
          <w:szCs w:val="20"/>
          <w:highlight w:val="yellow"/>
          <w:lang w:val="en-US" w:eastAsia="x-none"/>
        </w:rPr>
        <w:t>]</w:t>
      </w:r>
      <w:r>
        <w:rPr>
          <w:rFonts w:ascii="Arial" w:hAnsi="Arial" w:cs="Arial"/>
          <w:b/>
          <w:sz w:val="20"/>
          <w:szCs w:val="20"/>
          <w:highlight w:val="yellow"/>
          <w:lang w:val="en-US" w:eastAsia="x-none"/>
        </w:rPr>
        <w:t xml:space="preserve"> </w:t>
      </w:r>
      <w:proofErr w:type="spellStart"/>
      <w:r w:rsidRPr="000C7E2C">
        <w:rPr>
          <w:rFonts w:ascii="Arial" w:hAnsi="Arial" w:cs="Arial"/>
          <w:b/>
          <w:sz w:val="20"/>
          <w:szCs w:val="20"/>
          <w:lang w:val="en-US" w:eastAsia="x-none"/>
        </w:rPr>
        <w:t>korun</w:t>
      </w:r>
      <w:proofErr w:type="spellEnd"/>
      <w:r w:rsidRPr="000C7E2C">
        <w:rPr>
          <w:rFonts w:ascii="Arial" w:hAnsi="Arial" w:cs="Arial"/>
          <w:b/>
          <w:sz w:val="20"/>
          <w:szCs w:val="20"/>
          <w:lang w:val="en-US" w:eastAsia="x-none"/>
        </w:rPr>
        <w:t xml:space="preserve"> </w:t>
      </w:r>
      <w:proofErr w:type="spellStart"/>
      <w:r w:rsidRPr="000C7E2C">
        <w:rPr>
          <w:rFonts w:ascii="Arial" w:hAnsi="Arial" w:cs="Arial"/>
          <w:b/>
          <w:sz w:val="20"/>
          <w:szCs w:val="20"/>
          <w:lang w:val="en-US" w:eastAsia="x-none"/>
        </w:rPr>
        <w:t>českých</w:t>
      </w:r>
      <w:proofErr w:type="spellEnd"/>
      <w:r w:rsidRPr="00D426DA">
        <w:rPr>
          <w:rFonts w:ascii="Arial" w:hAnsi="Arial" w:cs="Arial"/>
          <w:b/>
          <w:sz w:val="20"/>
          <w:szCs w:val="20"/>
          <w:lang w:val="x-none" w:eastAsia="x-none"/>
        </w:rPr>
        <w:t>)</w:t>
      </w:r>
    </w:p>
    <w:p w14:paraId="4199389E" w14:textId="5B59E815" w:rsidR="000C7E2C" w:rsidRPr="00D426DA" w:rsidRDefault="000C7E2C" w:rsidP="000C7E2C">
      <w:pPr>
        <w:widowControl w:val="0"/>
        <w:overflowPunct w:val="0"/>
        <w:autoSpaceDE w:val="0"/>
        <w:autoSpaceDN w:val="0"/>
        <w:adjustRightInd w:val="0"/>
        <w:spacing w:before="120" w:after="120" w:line="276" w:lineRule="auto"/>
        <w:ind w:firstLine="709"/>
        <w:rPr>
          <w:rFonts w:ascii="Arial" w:hAnsi="Arial" w:cs="Arial"/>
          <w:b/>
          <w:sz w:val="20"/>
          <w:szCs w:val="20"/>
          <w:lang w:eastAsia="x-none"/>
        </w:rPr>
      </w:pPr>
      <w:r w:rsidRPr="00D426DA">
        <w:rPr>
          <w:rFonts w:ascii="Arial" w:hAnsi="Arial" w:cs="Arial"/>
          <w:b/>
          <w:sz w:val="20"/>
          <w:szCs w:val="20"/>
          <w:lang w:eastAsia="x-none"/>
        </w:rPr>
        <w:t>DPH samostatně</w:t>
      </w:r>
      <w:r w:rsidRPr="00D426DA">
        <w:rPr>
          <w:rFonts w:ascii="Arial" w:hAnsi="Arial" w:cs="Arial"/>
          <w:b/>
          <w:sz w:val="20"/>
          <w:szCs w:val="20"/>
          <w:lang w:eastAsia="x-none"/>
        </w:rPr>
        <w:tab/>
      </w:r>
      <w:r w:rsidRPr="00D426DA">
        <w:rPr>
          <w:rFonts w:ascii="Arial" w:hAnsi="Arial" w:cs="Arial"/>
          <w:b/>
          <w:sz w:val="20"/>
          <w:szCs w:val="20"/>
          <w:highlight w:val="yellow"/>
          <w:lang w:val="en-US" w:eastAsia="x-none"/>
        </w:rPr>
        <w:t>[</w:t>
      </w:r>
      <w:proofErr w:type="spellStart"/>
      <w:r w:rsidRPr="00D426DA">
        <w:rPr>
          <w:rFonts w:ascii="Arial" w:hAnsi="Arial" w:cs="Arial"/>
          <w:b/>
          <w:sz w:val="20"/>
          <w:szCs w:val="20"/>
          <w:highlight w:val="yellow"/>
          <w:lang w:val="en-US" w:eastAsia="x-none"/>
        </w:rPr>
        <w:t>doplní</w:t>
      </w:r>
      <w:proofErr w:type="spellEnd"/>
      <w:r w:rsidRPr="00D426DA">
        <w:rPr>
          <w:rFonts w:ascii="Arial" w:hAnsi="Arial" w:cs="Arial"/>
          <w:b/>
          <w:sz w:val="20"/>
          <w:szCs w:val="20"/>
          <w:highlight w:val="yellow"/>
          <w:lang w:val="en-US" w:eastAsia="x-none"/>
        </w:rPr>
        <w:t xml:space="preserve"> </w:t>
      </w:r>
      <w:proofErr w:type="spellStart"/>
      <w:r w:rsidRPr="00D426DA">
        <w:rPr>
          <w:rFonts w:ascii="Arial" w:hAnsi="Arial" w:cs="Arial"/>
          <w:b/>
          <w:sz w:val="20"/>
          <w:szCs w:val="20"/>
          <w:highlight w:val="yellow"/>
          <w:lang w:val="en-US" w:eastAsia="x-none"/>
        </w:rPr>
        <w:t>dodavatel</w:t>
      </w:r>
      <w:proofErr w:type="spellEnd"/>
      <w:r w:rsidRPr="00D426DA">
        <w:rPr>
          <w:rFonts w:ascii="Arial" w:hAnsi="Arial" w:cs="Arial"/>
          <w:b/>
          <w:sz w:val="20"/>
          <w:szCs w:val="20"/>
          <w:highlight w:val="yellow"/>
          <w:lang w:val="en-US" w:eastAsia="x-none"/>
        </w:rPr>
        <w:t>]</w:t>
      </w:r>
      <w:r w:rsidRPr="00D426DA">
        <w:rPr>
          <w:rFonts w:ascii="Arial" w:hAnsi="Arial" w:cs="Arial"/>
          <w:b/>
          <w:sz w:val="20"/>
          <w:szCs w:val="20"/>
          <w:lang w:eastAsia="x-none"/>
        </w:rPr>
        <w:t xml:space="preserve"> Kč (slovy </w:t>
      </w:r>
      <w:r w:rsidRPr="00D426DA">
        <w:rPr>
          <w:rFonts w:ascii="Arial" w:hAnsi="Arial" w:cs="Arial"/>
          <w:b/>
          <w:sz w:val="20"/>
          <w:szCs w:val="20"/>
          <w:highlight w:val="yellow"/>
          <w:lang w:val="en-US" w:eastAsia="x-none"/>
        </w:rPr>
        <w:t>[</w:t>
      </w:r>
      <w:proofErr w:type="spellStart"/>
      <w:r w:rsidRPr="00D426DA">
        <w:rPr>
          <w:rFonts w:ascii="Arial" w:hAnsi="Arial" w:cs="Arial"/>
          <w:b/>
          <w:sz w:val="20"/>
          <w:szCs w:val="20"/>
          <w:highlight w:val="yellow"/>
          <w:lang w:val="en-US" w:eastAsia="x-none"/>
        </w:rPr>
        <w:t>doplní</w:t>
      </w:r>
      <w:proofErr w:type="spellEnd"/>
      <w:r w:rsidRPr="00D426DA">
        <w:rPr>
          <w:rFonts w:ascii="Arial" w:hAnsi="Arial" w:cs="Arial"/>
          <w:b/>
          <w:sz w:val="20"/>
          <w:szCs w:val="20"/>
          <w:highlight w:val="yellow"/>
          <w:lang w:val="en-US" w:eastAsia="x-none"/>
        </w:rPr>
        <w:t xml:space="preserve"> </w:t>
      </w:r>
      <w:proofErr w:type="spellStart"/>
      <w:r w:rsidRPr="00D426DA">
        <w:rPr>
          <w:rFonts w:ascii="Arial" w:hAnsi="Arial" w:cs="Arial"/>
          <w:b/>
          <w:sz w:val="20"/>
          <w:szCs w:val="20"/>
          <w:highlight w:val="yellow"/>
          <w:lang w:val="en-US" w:eastAsia="x-none"/>
        </w:rPr>
        <w:t>dodavatel</w:t>
      </w:r>
      <w:proofErr w:type="spellEnd"/>
      <w:r w:rsidRPr="00D426DA">
        <w:rPr>
          <w:rFonts w:ascii="Arial" w:hAnsi="Arial" w:cs="Arial"/>
          <w:b/>
          <w:sz w:val="20"/>
          <w:szCs w:val="20"/>
          <w:highlight w:val="yellow"/>
          <w:lang w:val="en-US" w:eastAsia="x-none"/>
        </w:rPr>
        <w:t>]</w:t>
      </w:r>
      <w:r>
        <w:rPr>
          <w:rFonts w:ascii="Arial" w:hAnsi="Arial" w:cs="Arial"/>
          <w:b/>
          <w:sz w:val="20"/>
          <w:szCs w:val="20"/>
          <w:highlight w:val="yellow"/>
          <w:lang w:val="en-US" w:eastAsia="x-none"/>
        </w:rPr>
        <w:t xml:space="preserve"> </w:t>
      </w:r>
      <w:proofErr w:type="spellStart"/>
      <w:r w:rsidRPr="000C7E2C">
        <w:rPr>
          <w:rFonts w:ascii="Arial" w:hAnsi="Arial" w:cs="Arial"/>
          <w:b/>
          <w:sz w:val="20"/>
          <w:szCs w:val="20"/>
          <w:lang w:val="en-US" w:eastAsia="x-none"/>
        </w:rPr>
        <w:t>korun</w:t>
      </w:r>
      <w:proofErr w:type="spellEnd"/>
      <w:r w:rsidRPr="000C7E2C">
        <w:rPr>
          <w:rFonts w:ascii="Arial" w:hAnsi="Arial" w:cs="Arial"/>
          <w:b/>
          <w:sz w:val="20"/>
          <w:szCs w:val="20"/>
          <w:lang w:val="en-US" w:eastAsia="x-none"/>
        </w:rPr>
        <w:t xml:space="preserve"> </w:t>
      </w:r>
      <w:proofErr w:type="spellStart"/>
      <w:r w:rsidRPr="000C7E2C">
        <w:rPr>
          <w:rFonts w:ascii="Arial" w:hAnsi="Arial" w:cs="Arial"/>
          <w:b/>
          <w:sz w:val="20"/>
          <w:szCs w:val="20"/>
          <w:lang w:val="en-US" w:eastAsia="x-none"/>
        </w:rPr>
        <w:t>českých</w:t>
      </w:r>
      <w:proofErr w:type="spellEnd"/>
      <w:r w:rsidRPr="000C7E2C">
        <w:rPr>
          <w:rFonts w:ascii="Arial" w:hAnsi="Arial" w:cs="Arial"/>
          <w:b/>
          <w:sz w:val="20"/>
          <w:szCs w:val="20"/>
          <w:lang w:eastAsia="x-none"/>
        </w:rPr>
        <w:t>)</w:t>
      </w:r>
    </w:p>
    <w:p w14:paraId="2E632EBB" w14:textId="1D2CF9D4" w:rsidR="00F1375A" w:rsidRDefault="000C7E2C" w:rsidP="000C7E2C">
      <w:pPr>
        <w:widowControl w:val="0"/>
        <w:overflowPunct w:val="0"/>
        <w:autoSpaceDE w:val="0"/>
        <w:autoSpaceDN w:val="0"/>
        <w:adjustRightInd w:val="0"/>
        <w:spacing w:before="120" w:after="120" w:line="276" w:lineRule="auto"/>
        <w:ind w:firstLine="709"/>
        <w:rPr>
          <w:rFonts w:ascii="Arial" w:hAnsi="Arial" w:cs="Arial"/>
          <w:b/>
          <w:sz w:val="20"/>
          <w:szCs w:val="20"/>
          <w:lang w:eastAsia="x-none"/>
        </w:rPr>
      </w:pPr>
      <w:r w:rsidRPr="00D426DA">
        <w:rPr>
          <w:rFonts w:ascii="Arial" w:hAnsi="Arial" w:cs="Arial"/>
          <w:b/>
          <w:sz w:val="20"/>
          <w:szCs w:val="20"/>
          <w:lang w:eastAsia="x-none"/>
        </w:rPr>
        <w:t>cena s DPH</w:t>
      </w:r>
      <w:r w:rsidRPr="00D426DA">
        <w:rPr>
          <w:rFonts w:ascii="Arial" w:hAnsi="Arial" w:cs="Arial"/>
          <w:b/>
          <w:sz w:val="20"/>
          <w:szCs w:val="20"/>
          <w:lang w:eastAsia="x-none"/>
        </w:rPr>
        <w:tab/>
      </w:r>
      <w:r w:rsidRPr="00D426DA">
        <w:rPr>
          <w:rFonts w:ascii="Arial" w:hAnsi="Arial" w:cs="Arial"/>
          <w:b/>
          <w:sz w:val="20"/>
          <w:szCs w:val="20"/>
          <w:lang w:eastAsia="x-none"/>
        </w:rPr>
        <w:tab/>
      </w:r>
      <w:r w:rsidRPr="00D426DA">
        <w:rPr>
          <w:rFonts w:ascii="Arial" w:hAnsi="Arial" w:cs="Arial"/>
          <w:b/>
          <w:sz w:val="20"/>
          <w:szCs w:val="20"/>
          <w:highlight w:val="yellow"/>
          <w:lang w:val="en-US" w:eastAsia="x-none"/>
        </w:rPr>
        <w:t>[</w:t>
      </w:r>
      <w:proofErr w:type="spellStart"/>
      <w:r w:rsidRPr="00D426DA">
        <w:rPr>
          <w:rFonts w:ascii="Arial" w:hAnsi="Arial" w:cs="Arial"/>
          <w:b/>
          <w:sz w:val="20"/>
          <w:szCs w:val="20"/>
          <w:highlight w:val="yellow"/>
          <w:lang w:val="en-US" w:eastAsia="x-none"/>
        </w:rPr>
        <w:t>doplní</w:t>
      </w:r>
      <w:proofErr w:type="spellEnd"/>
      <w:r w:rsidRPr="00D426DA">
        <w:rPr>
          <w:rFonts w:ascii="Arial" w:hAnsi="Arial" w:cs="Arial"/>
          <w:b/>
          <w:sz w:val="20"/>
          <w:szCs w:val="20"/>
          <w:highlight w:val="yellow"/>
          <w:lang w:val="en-US" w:eastAsia="x-none"/>
        </w:rPr>
        <w:t xml:space="preserve"> </w:t>
      </w:r>
      <w:proofErr w:type="spellStart"/>
      <w:r w:rsidRPr="00D426DA">
        <w:rPr>
          <w:rFonts w:ascii="Arial" w:hAnsi="Arial" w:cs="Arial"/>
          <w:b/>
          <w:sz w:val="20"/>
          <w:szCs w:val="20"/>
          <w:highlight w:val="yellow"/>
          <w:lang w:val="en-US" w:eastAsia="x-none"/>
        </w:rPr>
        <w:t>dodavatel</w:t>
      </w:r>
      <w:proofErr w:type="spellEnd"/>
      <w:r w:rsidRPr="00D426DA">
        <w:rPr>
          <w:rFonts w:ascii="Arial" w:hAnsi="Arial" w:cs="Arial"/>
          <w:b/>
          <w:sz w:val="20"/>
          <w:szCs w:val="20"/>
          <w:highlight w:val="yellow"/>
          <w:lang w:val="en-US" w:eastAsia="x-none"/>
        </w:rPr>
        <w:t>]</w:t>
      </w:r>
      <w:r w:rsidRPr="00D426DA">
        <w:rPr>
          <w:rFonts w:ascii="Arial" w:hAnsi="Arial" w:cs="Arial"/>
          <w:b/>
          <w:sz w:val="20"/>
          <w:szCs w:val="20"/>
          <w:lang w:eastAsia="x-none"/>
        </w:rPr>
        <w:t xml:space="preserve"> Kč (slovy </w:t>
      </w:r>
      <w:r w:rsidRPr="00D426DA">
        <w:rPr>
          <w:rFonts w:ascii="Arial" w:hAnsi="Arial" w:cs="Arial"/>
          <w:b/>
          <w:sz w:val="20"/>
          <w:szCs w:val="20"/>
          <w:highlight w:val="yellow"/>
          <w:lang w:val="en-US" w:eastAsia="x-none"/>
        </w:rPr>
        <w:t>[</w:t>
      </w:r>
      <w:proofErr w:type="spellStart"/>
      <w:r w:rsidRPr="00D426DA">
        <w:rPr>
          <w:rFonts w:ascii="Arial" w:hAnsi="Arial" w:cs="Arial"/>
          <w:b/>
          <w:sz w:val="20"/>
          <w:szCs w:val="20"/>
          <w:highlight w:val="yellow"/>
          <w:lang w:val="en-US" w:eastAsia="x-none"/>
        </w:rPr>
        <w:t>doplní</w:t>
      </w:r>
      <w:proofErr w:type="spellEnd"/>
      <w:r w:rsidRPr="00D426DA">
        <w:rPr>
          <w:rFonts w:ascii="Arial" w:hAnsi="Arial" w:cs="Arial"/>
          <w:b/>
          <w:sz w:val="20"/>
          <w:szCs w:val="20"/>
          <w:highlight w:val="yellow"/>
          <w:lang w:val="en-US" w:eastAsia="x-none"/>
        </w:rPr>
        <w:t xml:space="preserve"> </w:t>
      </w:r>
      <w:proofErr w:type="spellStart"/>
      <w:r w:rsidRPr="00D426DA">
        <w:rPr>
          <w:rFonts w:ascii="Arial" w:hAnsi="Arial" w:cs="Arial"/>
          <w:b/>
          <w:sz w:val="20"/>
          <w:szCs w:val="20"/>
          <w:highlight w:val="yellow"/>
          <w:lang w:val="en-US" w:eastAsia="x-none"/>
        </w:rPr>
        <w:t>dodavatel</w:t>
      </w:r>
      <w:proofErr w:type="spellEnd"/>
      <w:r w:rsidRPr="00D426DA">
        <w:rPr>
          <w:rFonts w:ascii="Arial" w:hAnsi="Arial" w:cs="Arial"/>
          <w:b/>
          <w:sz w:val="20"/>
          <w:szCs w:val="20"/>
          <w:highlight w:val="yellow"/>
          <w:lang w:val="en-US" w:eastAsia="x-none"/>
        </w:rPr>
        <w:t>]</w:t>
      </w:r>
      <w:r>
        <w:rPr>
          <w:rFonts w:ascii="Arial" w:hAnsi="Arial" w:cs="Arial"/>
          <w:b/>
          <w:sz w:val="20"/>
          <w:szCs w:val="20"/>
          <w:highlight w:val="yellow"/>
          <w:lang w:val="en-US" w:eastAsia="x-none"/>
        </w:rPr>
        <w:t xml:space="preserve"> </w:t>
      </w:r>
      <w:proofErr w:type="spellStart"/>
      <w:r w:rsidRPr="000C7E2C">
        <w:rPr>
          <w:rFonts w:ascii="Arial" w:hAnsi="Arial" w:cs="Arial"/>
          <w:b/>
          <w:sz w:val="20"/>
          <w:szCs w:val="20"/>
          <w:lang w:val="en-US" w:eastAsia="x-none"/>
        </w:rPr>
        <w:t>korun</w:t>
      </w:r>
      <w:proofErr w:type="spellEnd"/>
      <w:r w:rsidRPr="000C7E2C">
        <w:rPr>
          <w:rFonts w:ascii="Arial" w:hAnsi="Arial" w:cs="Arial"/>
          <w:b/>
          <w:sz w:val="20"/>
          <w:szCs w:val="20"/>
          <w:lang w:val="en-US" w:eastAsia="x-none"/>
        </w:rPr>
        <w:t xml:space="preserve"> </w:t>
      </w:r>
      <w:proofErr w:type="spellStart"/>
      <w:r w:rsidRPr="000C7E2C">
        <w:rPr>
          <w:rFonts w:ascii="Arial" w:hAnsi="Arial" w:cs="Arial"/>
          <w:b/>
          <w:sz w:val="20"/>
          <w:szCs w:val="20"/>
          <w:lang w:val="en-US" w:eastAsia="x-none"/>
        </w:rPr>
        <w:t>českých</w:t>
      </w:r>
      <w:proofErr w:type="spellEnd"/>
      <w:r w:rsidRPr="000C7E2C">
        <w:rPr>
          <w:rFonts w:ascii="Arial" w:hAnsi="Arial" w:cs="Arial"/>
          <w:b/>
          <w:sz w:val="20"/>
          <w:szCs w:val="20"/>
          <w:lang w:eastAsia="x-none"/>
        </w:rPr>
        <w:t>)</w:t>
      </w:r>
    </w:p>
    <w:p w14:paraId="5C88064C" w14:textId="77777777" w:rsidR="000C7E2C" w:rsidRPr="00D426DA" w:rsidRDefault="000C7E2C" w:rsidP="000C7E2C">
      <w:pPr>
        <w:widowControl w:val="0"/>
        <w:overflowPunct w:val="0"/>
        <w:autoSpaceDE w:val="0"/>
        <w:autoSpaceDN w:val="0"/>
        <w:adjustRightInd w:val="0"/>
        <w:spacing w:before="120" w:after="120" w:line="276" w:lineRule="auto"/>
        <w:ind w:left="1418"/>
        <w:rPr>
          <w:rFonts w:ascii="Arial" w:hAnsi="Arial" w:cs="Arial"/>
          <w:b/>
          <w:sz w:val="20"/>
          <w:szCs w:val="20"/>
          <w:lang w:eastAsia="x-none"/>
        </w:rPr>
      </w:pPr>
    </w:p>
    <w:p w14:paraId="15ED363C" w14:textId="7907779F" w:rsidR="000C7E2C" w:rsidRPr="00D426DA" w:rsidRDefault="00F1375A" w:rsidP="000C7E2C">
      <w:pPr>
        <w:widowControl w:val="0"/>
        <w:numPr>
          <w:ilvl w:val="0"/>
          <w:numId w:val="15"/>
        </w:numPr>
        <w:overflowPunct w:val="0"/>
        <w:autoSpaceDE w:val="0"/>
        <w:autoSpaceDN w:val="0"/>
        <w:adjustRightInd w:val="0"/>
        <w:spacing w:before="120" w:after="120" w:line="276" w:lineRule="auto"/>
        <w:rPr>
          <w:rFonts w:ascii="Arial" w:hAnsi="Arial" w:cs="Arial"/>
          <w:sz w:val="20"/>
          <w:szCs w:val="20"/>
          <w:lang w:val="x-none" w:eastAsia="x-none"/>
        </w:rPr>
      </w:pPr>
      <w:r w:rsidRPr="00D426DA">
        <w:rPr>
          <w:rFonts w:ascii="Arial" w:hAnsi="Arial" w:cs="Arial"/>
          <w:sz w:val="20"/>
          <w:szCs w:val="20"/>
          <w:lang w:val="x-none" w:eastAsia="x-none"/>
        </w:rPr>
        <w:t xml:space="preserve">cena za </w:t>
      </w:r>
      <w:r w:rsidR="000C7E2C" w:rsidRPr="00D426DA">
        <w:rPr>
          <w:rFonts w:ascii="Arial" w:hAnsi="Arial" w:cs="Arial"/>
          <w:sz w:val="20"/>
          <w:szCs w:val="20"/>
          <w:lang w:val="x-none" w:eastAsia="x-none"/>
        </w:rPr>
        <w:t xml:space="preserve">realizaci předmětu díla dle článku </w:t>
      </w:r>
      <w:r w:rsidR="000C7E2C" w:rsidRPr="00D426DA">
        <w:rPr>
          <w:rFonts w:ascii="Arial" w:hAnsi="Arial" w:cs="Arial"/>
          <w:sz w:val="20"/>
          <w:szCs w:val="20"/>
          <w:lang w:eastAsia="x-none"/>
        </w:rPr>
        <w:t>4</w:t>
      </w:r>
      <w:r w:rsidR="000C7E2C" w:rsidRPr="00D426DA">
        <w:rPr>
          <w:rFonts w:ascii="Arial" w:hAnsi="Arial" w:cs="Arial"/>
          <w:sz w:val="20"/>
          <w:szCs w:val="20"/>
          <w:lang w:val="x-none" w:eastAsia="x-none"/>
        </w:rPr>
        <w:t xml:space="preserve"> odst. </w:t>
      </w:r>
      <w:r w:rsidR="000C7E2C" w:rsidRPr="00D426DA">
        <w:rPr>
          <w:rFonts w:ascii="Arial" w:hAnsi="Arial" w:cs="Arial"/>
          <w:sz w:val="20"/>
          <w:szCs w:val="20"/>
          <w:lang w:eastAsia="x-none"/>
        </w:rPr>
        <w:t xml:space="preserve">2 písm. </w:t>
      </w:r>
      <w:r w:rsidR="000C7E2C">
        <w:rPr>
          <w:rFonts w:ascii="Arial" w:hAnsi="Arial" w:cs="Arial"/>
          <w:sz w:val="20"/>
          <w:szCs w:val="20"/>
          <w:lang w:eastAsia="x-none"/>
        </w:rPr>
        <w:t>b</w:t>
      </w:r>
      <w:r w:rsidR="000C7E2C" w:rsidRPr="00D426DA">
        <w:rPr>
          <w:rFonts w:ascii="Arial" w:hAnsi="Arial" w:cs="Arial"/>
          <w:sz w:val="20"/>
          <w:szCs w:val="20"/>
          <w:lang w:eastAsia="x-none"/>
        </w:rPr>
        <w:t xml:space="preserve">) </w:t>
      </w:r>
      <w:r w:rsidR="000C7E2C" w:rsidRPr="00D426DA">
        <w:rPr>
          <w:rFonts w:ascii="Arial" w:hAnsi="Arial" w:cs="Arial"/>
          <w:b/>
          <w:sz w:val="20"/>
          <w:szCs w:val="20"/>
          <w:lang w:eastAsia="x-none"/>
        </w:rPr>
        <w:t>(zpracování DSP</w:t>
      </w:r>
      <w:r w:rsidR="00896397">
        <w:rPr>
          <w:rFonts w:ascii="Arial" w:hAnsi="Arial" w:cs="Arial"/>
          <w:b/>
          <w:sz w:val="20"/>
          <w:szCs w:val="20"/>
          <w:lang w:eastAsia="x-none"/>
        </w:rPr>
        <w:t xml:space="preserve"> včetně inženýrské činnosti</w:t>
      </w:r>
      <w:r w:rsidR="000C7E2C" w:rsidRPr="00D426DA">
        <w:rPr>
          <w:rFonts w:ascii="Arial" w:hAnsi="Arial" w:cs="Arial"/>
          <w:b/>
          <w:sz w:val="20"/>
          <w:szCs w:val="20"/>
          <w:lang w:eastAsia="x-none"/>
        </w:rPr>
        <w:t xml:space="preserve">) </w:t>
      </w:r>
      <w:r w:rsidR="000C7E2C" w:rsidRPr="00D426DA">
        <w:rPr>
          <w:rFonts w:ascii="Arial" w:hAnsi="Arial" w:cs="Arial"/>
          <w:sz w:val="20"/>
          <w:szCs w:val="20"/>
          <w:lang w:val="x-none" w:eastAsia="x-none"/>
        </w:rPr>
        <w:t>činí:</w:t>
      </w:r>
    </w:p>
    <w:p w14:paraId="6C7AA71B" w14:textId="77777777" w:rsidR="000C7E2C" w:rsidRPr="000C7E2C" w:rsidRDefault="000C7E2C" w:rsidP="000C7E2C">
      <w:pPr>
        <w:widowControl w:val="0"/>
        <w:overflowPunct w:val="0"/>
        <w:autoSpaceDE w:val="0"/>
        <w:autoSpaceDN w:val="0"/>
        <w:adjustRightInd w:val="0"/>
        <w:spacing w:before="120" w:after="120" w:line="276" w:lineRule="auto"/>
        <w:ind w:left="720"/>
        <w:rPr>
          <w:rFonts w:ascii="Arial" w:hAnsi="Arial" w:cs="Arial"/>
          <w:b/>
          <w:sz w:val="20"/>
          <w:szCs w:val="20"/>
          <w:lang w:val="x-none" w:eastAsia="x-none"/>
        </w:rPr>
      </w:pPr>
      <w:r w:rsidRPr="000C7E2C">
        <w:rPr>
          <w:rFonts w:ascii="Arial" w:hAnsi="Arial" w:cs="Arial"/>
          <w:b/>
          <w:sz w:val="20"/>
          <w:szCs w:val="20"/>
          <w:lang w:val="x-none" w:eastAsia="x-none"/>
        </w:rPr>
        <w:t>cena bez DPH</w:t>
      </w:r>
      <w:r w:rsidRPr="000C7E2C">
        <w:rPr>
          <w:rFonts w:ascii="Arial" w:hAnsi="Arial" w:cs="Arial"/>
          <w:b/>
          <w:sz w:val="20"/>
          <w:szCs w:val="20"/>
          <w:lang w:val="x-none" w:eastAsia="x-none"/>
        </w:rPr>
        <w:tab/>
      </w:r>
      <w:r w:rsidRPr="000C7E2C">
        <w:rPr>
          <w:rFonts w:ascii="Arial" w:hAnsi="Arial" w:cs="Arial"/>
          <w:b/>
          <w:sz w:val="20"/>
          <w:szCs w:val="20"/>
          <w:lang w:val="x-none" w:eastAsia="x-none"/>
        </w:rPr>
        <w:tab/>
      </w:r>
      <w:r w:rsidRPr="000C7E2C">
        <w:rPr>
          <w:rFonts w:ascii="Arial" w:hAnsi="Arial" w:cs="Arial"/>
          <w:b/>
          <w:sz w:val="20"/>
          <w:szCs w:val="20"/>
          <w:highlight w:val="yellow"/>
          <w:lang w:val="x-none" w:eastAsia="x-none"/>
        </w:rPr>
        <w:t>[doplní dodavatel]</w:t>
      </w:r>
      <w:r w:rsidRPr="000C7E2C">
        <w:rPr>
          <w:rFonts w:ascii="Arial" w:hAnsi="Arial" w:cs="Arial"/>
          <w:b/>
          <w:sz w:val="20"/>
          <w:szCs w:val="20"/>
          <w:lang w:val="x-none" w:eastAsia="x-none"/>
        </w:rPr>
        <w:t xml:space="preserve"> Kč (slovy </w:t>
      </w:r>
      <w:r w:rsidRPr="000C7E2C">
        <w:rPr>
          <w:rFonts w:ascii="Arial" w:hAnsi="Arial" w:cs="Arial"/>
          <w:b/>
          <w:sz w:val="20"/>
          <w:szCs w:val="20"/>
          <w:highlight w:val="yellow"/>
          <w:lang w:val="x-none" w:eastAsia="x-none"/>
        </w:rPr>
        <w:t>[doplní dodavatel]</w:t>
      </w:r>
      <w:r w:rsidRPr="000C7E2C">
        <w:rPr>
          <w:rFonts w:ascii="Arial" w:hAnsi="Arial" w:cs="Arial"/>
          <w:b/>
          <w:sz w:val="20"/>
          <w:szCs w:val="20"/>
          <w:lang w:val="x-none" w:eastAsia="x-none"/>
        </w:rPr>
        <w:t xml:space="preserve"> korun českých)</w:t>
      </w:r>
    </w:p>
    <w:p w14:paraId="3869B2F7" w14:textId="77777777" w:rsidR="000C7E2C" w:rsidRPr="000C7E2C" w:rsidRDefault="000C7E2C" w:rsidP="000C7E2C">
      <w:pPr>
        <w:widowControl w:val="0"/>
        <w:overflowPunct w:val="0"/>
        <w:autoSpaceDE w:val="0"/>
        <w:autoSpaceDN w:val="0"/>
        <w:adjustRightInd w:val="0"/>
        <w:spacing w:before="120" w:after="120" w:line="276" w:lineRule="auto"/>
        <w:ind w:left="720"/>
        <w:rPr>
          <w:rFonts w:ascii="Arial" w:hAnsi="Arial" w:cs="Arial"/>
          <w:b/>
          <w:sz w:val="20"/>
          <w:szCs w:val="20"/>
          <w:lang w:val="x-none" w:eastAsia="x-none"/>
        </w:rPr>
      </w:pPr>
      <w:r w:rsidRPr="000C7E2C">
        <w:rPr>
          <w:rFonts w:ascii="Arial" w:hAnsi="Arial" w:cs="Arial"/>
          <w:b/>
          <w:sz w:val="20"/>
          <w:szCs w:val="20"/>
          <w:lang w:val="x-none" w:eastAsia="x-none"/>
        </w:rPr>
        <w:t>DPH samostatně</w:t>
      </w:r>
      <w:r w:rsidRPr="000C7E2C">
        <w:rPr>
          <w:rFonts w:ascii="Arial" w:hAnsi="Arial" w:cs="Arial"/>
          <w:b/>
          <w:sz w:val="20"/>
          <w:szCs w:val="20"/>
          <w:lang w:val="x-none" w:eastAsia="x-none"/>
        </w:rPr>
        <w:tab/>
      </w:r>
      <w:r w:rsidRPr="000C7E2C">
        <w:rPr>
          <w:rFonts w:ascii="Arial" w:hAnsi="Arial" w:cs="Arial"/>
          <w:b/>
          <w:sz w:val="20"/>
          <w:szCs w:val="20"/>
          <w:highlight w:val="yellow"/>
          <w:lang w:val="x-none" w:eastAsia="x-none"/>
        </w:rPr>
        <w:t>[doplní dodavatel]</w:t>
      </w:r>
      <w:r w:rsidRPr="000C7E2C">
        <w:rPr>
          <w:rFonts w:ascii="Arial" w:hAnsi="Arial" w:cs="Arial"/>
          <w:b/>
          <w:sz w:val="20"/>
          <w:szCs w:val="20"/>
          <w:lang w:val="x-none" w:eastAsia="x-none"/>
        </w:rPr>
        <w:t xml:space="preserve"> Kč (slovy </w:t>
      </w:r>
      <w:r w:rsidRPr="000C7E2C">
        <w:rPr>
          <w:rFonts w:ascii="Arial" w:hAnsi="Arial" w:cs="Arial"/>
          <w:b/>
          <w:sz w:val="20"/>
          <w:szCs w:val="20"/>
          <w:highlight w:val="yellow"/>
          <w:lang w:val="x-none" w:eastAsia="x-none"/>
        </w:rPr>
        <w:t>[doplní dodavatel]</w:t>
      </w:r>
      <w:r w:rsidRPr="000C7E2C">
        <w:rPr>
          <w:rFonts w:ascii="Arial" w:hAnsi="Arial" w:cs="Arial"/>
          <w:b/>
          <w:sz w:val="20"/>
          <w:szCs w:val="20"/>
          <w:lang w:val="x-none" w:eastAsia="x-none"/>
        </w:rPr>
        <w:t xml:space="preserve"> korun českých)</w:t>
      </w:r>
    </w:p>
    <w:p w14:paraId="006F4E3A" w14:textId="0169280C" w:rsidR="005D72C1" w:rsidRDefault="000C7E2C" w:rsidP="000C7E2C">
      <w:pPr>
        <w:widowControl w:val="0"/>
        <w:overflowPunct w:val="0"/>
        <w:autoSpaceDE w:val="0"/>
        <w:autoSpaceDN w:val="0"/>
        <w:adjustRightInd w:val="0"/>
        <w:spacing w:before="120" w:after="120" w:line="276" w:lineRule="auto"/>
        <w:ind w:left="720"/>
        <w:rPr>
          <w:rFonts w:ascii="Arial" w:hAnsi="Arial" w:cs="Arial"/>
          <w:b/>
          <w:sz w:val="20"/>
          <w:szCs w:val="20"/>
          <w:lang w:val="x-none" w:eastAsia="x-none"/>
        </w:rPr>
      </w:pPr>
      <w:r w:rsidRPr="000C7E2C">
        <w:rPr>
          <w:rFonts w:ascii="Arial" w:hAnsi="Arial" w:cs="Arial"/>
          <w:b/>
          <w:sz w:val="20"/>
          <w:szCs w:val="20"/>
          <w:lang w:val="x-none" w:eastAsia="x-none"/>
        </w:rPr>
        <w:t>cena s DPH</w:t>
      </w:r>
      <w:r w:rsidRPr="000C7E2C">
        <w:rPr>
          <w:rFonts w:ascii="Arial" w:hAnsi="Arial" w:cs="Arial"/>
          <w:b/>
          <w:sz w:val="20"/>
          <w:szCs w:val="20"/>
          <w:lang w:val="x-none" w:eastAsia="x-none"/>
        </w:rPr>
        <w:tab/>
      </w:r>
      <w:r w:rsidRPr="000C7E2C">
        <w:rPr>
          <w:rFonts w:ascii="Arial" w:hAnsi="Arial" w:cs="Arial"/>
          <w:b/>
          <w:sz w:val="20"/>
          <w:szCs w:val="20"/>
          <w:lang w:val="x-none" w:eastAsia="x-none"/>
        </w:rPr>
        <w:tab/>
      </w:r>
      <w:r w:rsidRPr="000C7E2C">
        <w:rPr>
          <w:rFonts w:ascii="Arial" w:hAnsi="Arial" w:cs="Arial"/>
          <w:b/>
          <w:sz w:val="20"/>
          <w:szCs w:val="20"/>
          <w:highlight w:val="yellow"/>
          <w:lang w:val="x-none" w:eastAsia="x-none"/>
        </w:rPr>
        <w:t>[doplní dodavatel]</w:t>
      </w:r>
      <w:r w:rsidRPr="000C7E2C">
        <w:rPr>
          <w:rFonts w:ascii="Arial" w:hAnsi="Arial" w:cs="Arial"/>
          <w:b/>
          <w:sz w:val="20"/>
          <w:szCs w:val="20"/>
          <w:lang w:val="x-none" w:eastAsia="x-none"/>
        </w:rPr>
        <w:t xml:space="preserve"> Kč (slovy </w:t>
      </w:r>
      <w:r w:rsidRPr="000C7E2C">
        <w:rPr>
          <w:rFonts w:ascii="Arial" w:hAnsi="Arial" w:cs="Arial"/>
          <w:b/>
          <w:sz w:val="20"/>
          <w:szCs w:val="20"/>
          <w:highlight w:val="yellow"/>
          <w:lang w:val="x-none" w:eastAsia="x-none"/>
        </w:rPr>
        <w:t>[doplní dodavatel]</w:t>
      </w:r>
      <w:r w:rsidRPr="000C7E2C">
        <w:rPr>
          <w:rFonts w:ascii="Arial" w:hAnsi="Arial" w:cs="Arial"/>
          <w:b/>
          <w:sz w:val="20"/>
          <w:szCs w:val="20"/>
          <w:lang w:val="x-none" w:eastAsia="x-none"/>
        </w:rPr>
        <w:t xml:space="preserve"> korun českých)</w:t>
      </w:r>
    </w:p>
    <w:p w14:paraId="3A320B22" w14:textId="77777777" w:rsidR="00AF5AD2" w:rsidRPr="00D426DA" w:rsidRDefault="00AF5AD2" w:rsidP="000C7E2C">
      <w:pPr>
        <w:widowControl w:val="0"/>
        <w:overflowPunct w:val="0"/>
        <w:autoSpaceDE w:val="0"/>
        <w:autoSpaceDN w:val="0"/>
        <w:adjustRightInd w:val="0"/>
        <w:spacing w:before="120" w:after="120" w:line="276" w:lineRule="auto"/>
        <w:ind w:left="720"/>
        <w:rPr>
          <w:rFonts w:ascii="Arial" w:hAnsi="Arial" w:cs="Arial"/>
          <w:b/>
          <w:sz w:val="20"/>
          <w:szCs w:val="20"/>
          <w:lang w:eastAsia="x-none"/>
        </w:rPr>
      </w:pPr>
    </w:p>
    <w:p w14:paraId="4832A9C0" w14:textId="2234A5AC" w:rsidR="000C7E2C" w:rsidRPr="00D426DA" w:rsidRDefault="0004576D" w:rsidP="000C7E2C">
      <w:pPr>
        <w:widowControl w:val="0"/>
        <w:numPr>
          <w:ilvl w:val="0"/>
          <w:numId w:val="15"/>
        </w:numPr>
        <w:overflowPunct w:val="0"/>
        <w:autoSpaceDE w:val="0"/>
        <w:autoSpaceDN w:val="0"/>
        <w:adjustRightInd w:val="0"/>
        <w:spacing w:before="120" w:after="120" w:line="300" w:lineRule="atLeast"/>
        <w:rPr>
          <w:rFonts w:ascii="Arial" w:hAnsi="Arial" w:cs="Arial"/>
          <w:sz w:val="20"/>
          <w:szCs w:val="20"/>
          <w:lang w:val="x-none" w:eastAsia="x-none"/>
        </w:rPr>
      </w:pPr>
      <w:r w:rsidRPr="00D426DA">
        <w:rPr>
          <w:rFonts w:ascii="Arial" w:hAnsi="Arial" w:cs="Arial"/>
          <w:sz w:val="20"/>
          <w:szCs w:val="20"/>
          <w:lang w:val="x-none" w:eastAsia="x-none"/>
        </w:rPr>
        <w:t xml:space="preserve">cena za </w:t>
      </w:r>
      <w:r w:rsidR="000C7E2C" w:rsidRPr="00D426DA">
        <w:rPr>
          <w:rFonts w:ascii="Arial" w:hAnsi="Arial" w:cs="Arial"/>
          <w:sz w:val="20"/>
          <w:szCs w:val="20"/>
          <w:lang w:val="x-none" w:eastAsia="x-none"/>
        </w:rPr>
        <w:t xml:space="preserve">realizaci předmětu díla dle článku </w:t>
      </w:r>
      <w:r w:rsidR="000C7E2C" w:rsidRPr="00D426DA">
        <w:rPr>
          <w:rFonts w:ascii="Arial" w:hAnsi="Arial" w:cs="Arial"/>
          <w:sz w:val="20"/>
          <w:szCs w:val="20"/>
          <w:lang w:eastAsia="x-none"/>
        </w:rPr>
        <w:t>4</w:t>
      </w:r>
      <w:r w:rsidR="000C7E2C" w:rsidRPr="00D426DA">
        <w:rPr>
          <w:rFonts w:ascii="Arial" w:hAnsi="Arial" w:cs="Arial"/>
          <w:sz w:val="20"/>
          <w:szCs w:val="20"/>
          <w:lang w:val="x-none" w:eastAsia="x-none"/>
        </w:rPr>
        <w:t xml:space="preserve"> odst. </w:t>
      </w:r>
      <w:r w:rsidR="000C7E2C" w:rsidRPr="00D426DA">
        <w:rPr>
          <w:rFonts w:ascii="Arial" w:hAnsi="Arial" w:cs="Arial"/>
          <w:sz w:val="20"/>
          <w:szCs w:val="20"/>
          <w:lang w:eastAsia="x-none"/>
        </w:rPr>
        <w:t xml:space="preserve">2 písm. </w:t>
      </w:r>
      <w:r w:rsidR="000C7E2C">
        <w:rPr>
          <w:rFonts w:ascii="Arial" w:hAnsi="Arial" w:cs="Arial"/>
          <w:sz w:val="20"/>
          <w:szCs w:val="20"/>
          <w:lang w:eastAsia="x-none"/>
        </w:rPr>
        <w:t>c</w:t>
      </w:r>
      <w:r w:rsidR="000C7E2C" w:rsidRPr="00D426DA">
        <w:rPr>
          <w:rFonts w:ascii="Arial" w:hAnsi="Arial" w:cs="Arial"/>
          <w:sz w:val="20"/>
          <w:szCs w:val="20"/>
          <w:lang w:eastAsia="x-none"/>
        </w:rPr>
        <w:t xml:space="preserve">) </w:t>
      </w:r>
      <w:r w:rsidR="000C7E2C" w:rsidRPr="00D426DA">
        <w:rPr>
          <w:rFonts w:ascii="Arial" w:hAnsi="Arial" w:cs="Arial"/>
          <w:b/>
          <w:sz w:val="20"/>
          <w:szCs w:val="20"/>
          <w:lang w:eastAsia="x-none"/>
        </w:rPr>
        <w:t>(zpracování DPS</w:t>
      </w:r>
      <w:r w:rsidR="00B2175F">
        <w:rPr>
          <w:rFonts w:ascii="Arial" w:hAnsi="Arial" w:cs="Arial"/>
          <w:b/>
          <w:sz w:val="20"/>
          <w:szCs w:val="20"/>
          <w:lang w:eastAsia="x-none"/>
        </w:rPr>
        <w:t>, DBP</w:t>
      </w:r>
      <w:r w:rsidR="00DE6949">
        <w:rPr>
          <w:rFonts w:ascii="Arial" w:hAnsi="Arial" w:cs="Arial"/>
          <w:b/>
          <w:sz w:val="20"/>
          <w:szCs w:val="20"/>
          <w:lang w:eastAsia="x-none"/>
        </w:rPr>
        <w:t xml:space="preserve">, </w:t>
      </w:r>
      <w:r w:rsidR="000C7E2C" w:rsidRPr="00D426DA">
        <w:rPr>
          <w:rFonts w:ascii="Arial" w:hAnsi="Arial" w:cs="Arial"/>
          <w:b/>
          <w:sz w:val="20"/>
          <w:szCs w:val="20"/>
          <w:lang w:eastAsia="x-none"/>
        </w:rPr>
        <w:t>PD interiérů a vybavení</w:t>
      </w:r>
      <w:r w:rsidR="00DE6949">
        <w:rPr>
          <w:rFonts w:ascii="Arial" w:hAnsi="Arial" w:cs="Arial"/>
          <w:b/>
          <w:sz w:val="20"/>
          <w:szCs w:val="20"/>
          <w:lang w:eastAsia="x-none"/>
        </w:rPr>
        <w:t xml:space="preserve"> a </w:t>
      </w:r>
      <w:r w:rsidR="00DE6949" w:rsidRPr="00D426DA">
        <w:rPr>
          <w:rFonts w:ascii="Arial" w:hAnsi="Arial" w:cs="Arial"/>
          <w:b/>
          <w:sz w:val="20"/>
          <w:szCs w:val="20"/>
          <w:lang w:eastAsia="x-none"/>
        </w:rPr>
        <w:t>spolupráce</w:t>
      </w:r>
      <w:r w:rsidR="000C7E2C" w:rsidRPr="00D426DA">
        <w:rPr>
          <w:rFonts w:ascii="Arial" w:hAnsi="Arial" w:cs="Arial"/>
          <w:b/>
          <w:sz w:val="20"/>
          <w:szCs w:val="20"/>
          <w:lang w:eastAsia="x-none"/>
        </w:rPr>
        <w:t>)</w:t>
      </w:r>
      <w:r w:rsidR="000C7E2C" w:rsidRPr="00D426DA">
        <w:rPr>
          <w:rFonts w:ascii="Arial" w:hAnsi="Arial" w:cs="Arial"/>
          <w:sz w:val="20"/>
          <w:szCs w:val="20"/>
          <w:lang w:val="x-none" w:eastAsia="x-none"/>
        </w:rPr>
        <w:t xml:space="preserve"> činí:</w:t>
      </w:r>
    </w:p>
    <w:p w14:paraId="5AA706FC" w14:textId="4B1EAB72" w:rsidR="000C7E2C" w:rsidRPr="00D426DA" w:rsidRDefault="000C7E2C" w:rsidP="00AF5AD2">
      <w:pPr>
        <w:widowControl w:val="0"/>
        <w:overflowPunct w:val="0"/>
        <w:autoSpaceDE w:val="0"/>
        <w:autoSpaceDN w:val="0"/>
        <w:adjustRightInd w:val="0"/>
        <w:spacing w:before="120" w:after="120" w:line="300" w:lineRule="atLeast"/>
        <w:ind w:firstLine="709"/>
        <w:rPr>
          <w:rFonts w:ascii="Arial" w:hAnsi="Arial" w:cs="Arial"/>
          <w:b/>
          <w:sz w:val="20"/>
          <w:szCs w:val="20"/>
          <w:lang w:eastAsia="x-none"/>
        </w:rPr>
      </w:pPr>
      <w:r w:rsidRPr="00D426DA">
        <w:rPr>
          <w:rFonts w:ascii="Arial" w:hAnsi="Arial" w:cs="Arial"/>
          <w:b/>
          <w:sz w:val="20"/>
          <w:szCs w:val="20"/>
          <w:lang w:val="x-none" w:eastAsia="x-none"/>
        </w:rPr>
        <w:t>cena bez DPH</w:t>
      </w:r>
      <w:r w:rsidRPr="00D426DA">
        <w:rPr>
          <w:rFonts w:ascii="Arial" w:hAnsi="Arial" w:cs="Arial"/>
          <w:b/>
          <w:sz w:val="20"/>
          <w:szCs w:val="20"/>
          <w:lang w:val="x-none" w:eastAsia="x-none"/>
        </w:rPr>
        <w:tab/>
      </w:r>
      <w:r w:rsidRPr="00D426DA">
        <w:rPr>
          <w:rFonts w:ascii="Arial" w:hAnsi="Arial" w:cs="Arial"/>
          <w:b/>
          <w:sz w:val="20"/>
          <w:szCs w:val="20"/>
          <w:lang w:val="x-none" w:eastAsia="x-none"/>
        </w:rPr>
        <w:tab/>
      </w:r>
      <w:r w:rsidRPr="00D426DA">
        <w:rPr>
          <w:rFonts w:ascii="Arial" w:hAnsi="Arial" w:cs="Arial"/>
          <w:b/>
          <w:sz w:val="20"/>
          <w:szCs w:val="20"/>
          <w:highlight w:val="yellow"/>
          <w:lang w:val="en-US" w:eastAsia="x-none"/>
        </w:rPr>
        <w:t>[</w:t>
      </w:r>
      <w:proofErr w:type="spellStart"/>
      <w:r w:rsidRPr="00D426DA">
        <w:rPr>
          <w:rFonts w:ascii="Arial" w:hAnsi="Arial" w:cs="Arial"/>
          <w:b/>
          <w:sz w:val="20"/>
          <w:szCs w:val="20"/>
          <w:highlight w:val="yellow"/>
          <w:lang w:val="en-US" w:eastAsia="x-none"/>
        </w:rPr>
        <w:t>doplní</w:t>
      </w:r>
      <w:proofErr w:type="spellEnd"/>
      <w:r w:rsidRPr="00D426DA">
        <w:rPr>
          <w:rFonts w:ascii="Arial" w:hAnsi="Arial" w:cs="Arial"/>
          <w:b/>
          <w:sz w:val="20"/>
          <w:szCs w:val="20"/>
          <w:highlight w:val="yellow"/>
          <w:lang w:val="en-US" w:eastAsia="x-none"/>
        </w:rPr>
        <w:t xml:space="preserve"> </w:t>
      </w:r>
      <w:proofErr w:type="spellStart"/>
      <w:r w:rsidRPr="00D426DA">
        <w:rPr>
          <w:rFonts w:ascii="Arial" w:hAnsi="Arial" w:cs="Arial"/>
          <w:b/>
          <w:sz w:val="20"/>
          <w:szCs w:val="20"/>
          <w:highlight w:val="yellow"/>
          <w:lang w:val="en-US" w:eastAsia="x-none"/>
        </w:rPr>
        <w:t>dodavatel</w:t>
      </w:r>
      <w:proofErr w:type="spellEnd"/>
      <w:r w:rsidRPr="00D426DA">
        <w:rPr>
          <w:rFonts w:ascii="Arial" w:hAnsi="Arial" w:cs="Arial"/>
          <w:b/>
          <w:sz w:val="20"/>
          <w:szCs w:val="20"/>
          <w:highlight w:val="yellow"/>
          <w:lang w:val="en-US" w:eastAsia="x-none"/>
        </w:rPr>
        <w:t>]</w:t>
      </w:r>
      <w:r w:rsidRPr="00D426DA">
        <w:rPr>
          <w:rFonts w:ascii="Arial" w:hAnsi="Arial" w:cs="Arial"/>
          <w:b/>
          <w:sz w:val="20"/>
          <w:szCs w:val="20"/>
          <w:lang w:val="x-none" w:eastAsia="x-none"/>
        </w:rPr>
        <w:t xml:space="preserve"> Kč (slovy </w:t>
      </w:r>
      <w:r w:rsidRPr="00D426DA">
        <w:rPr>
          <w:rFonts w:ascii="Arial" w:hAnsi="Arial" w:cs="Arial"/>
          <w:b/>
          <w:sz w:val="20"/>
          <w:szCs w:val="20"/>
          <w:highlight w:val="yellow"/>
          <w:lang w:val="en-US" w:eastAsia="x-none"/>
        </w:rPr>
        <w:t>[</w:t>
      </w:r>
      <w:proofErr w:type="spellStart"/>
      <w:r w:rsidRPr="00D426DA">
        <w:rPr>
          <w:rFonts w:ascii="Arial" w:hAnsi="Arial" w:cs="Arial"/>
          <w:b/>
          <w:sz w:val="20"/>
          <w:szCs w:val="20"/>
          <w:highlight w:val="yellow"/>
          <w:lang w:val="en-US" w:eastAsia="x-none"/>
        </w:rPr>
        <w:t>doplní</w:t>
      </w:r>
      <w:proofErr w:type="spellEnd"/>
      <w:r w:rsidRPr="00D426DA">
        <w:rPr>
          <w:rFonts w:ascii="Arial" w:hAnsi="Arial" w:cs="Arial"/>
          <w:b/>
          <w:sz w:val="20"/>
          <w:szCs w:val="20"/>
          <w:highlight w:val="yellow"/>
          <w:lang w:val="en-US" w:eastAsia="x-none"/>
        </w:rPr>
        <w:t xml:space="preserve"> </w:t>
      </w:r>
      <w:proofErr w:type="spellStart"/>
      <w:r w:rsidRPr="00D426DA">
        <w:rPr>
          <w:rFonts w:ascii="Arial" w:hAnsi="Arial" w:cs="Arial"/>
          <w:b/>
          <w:sz w:val="20"/>
          <w:szCs w:val="20"/>
          <w:highlight w:val="yellow"/>
          <w:lang w:val="en-US" w:eastAsia="x-none"/>
        </w:rPr>
        <w:t>dodavatel</w:t>
      </w:r>
      <w:proofErr w:type="spellEnd"/>
      <w:r w:rsidRPr="00D426DA">
        <w:rPr>
          <w:rFonts w:ascii="Arial" w:hAnsi="Arial" w:cs="Arial"/>
          <w:b/>
          <w:sz w:val="20"/>
          <w:szCs w:val="20"/>
          <w:highlight w:val="yellow"/>
          <w:lang w:val="en-US" w:eastAsia="x-none"/>
        </w:rPr>
        <w:t>]</w:t>
      </w:r>
      <w:r w:rsidR="00AF5AD2" w:rsidRPr="00AF5AD2">
        <w:rPr>
          <w:rFonts w:ascii="Arial" w:hAnsi="Arial" w:cs="Arial"/>
          <w:b/>
          <w:sz w:val="20"/>
          <w:szCs w:val="20"/>
          <w:lang w:val="x-none" w:eastAsia="x-none"/>
        </w:rPr>
        <w:t xml:space="preserve"> </w:t>
      </w:r>
      <w:r w:rsidR="00AF5AD2" w:rsidRPr="000C7E2C">
        <w:rPr>
          <w:rFonts w:ascii="Arial" w:hAnsi="Arial" w:cs="Arial"/>
          <w:b/>
          <w:sz w:val="20"/>
          <w:szCs w:val="20"/>
          <w:lang w:val="x-none" w:eastAsia="x-none"/>
        </w:rPr>
        <w:t>korun českých</w:t>
      </w:r>
      <w:r w:rsidRPr="00D426DA">
        <w:rPr>
          <w:rFonts w:ascii="Arial" w:hAnsi="Arial" w:cs="Arial"/>
          <w:b/>
          <w:sz w:val="20"/>
          <w:szCs w:val="20"/>
          <w:lang w:val="x-none" w:eastAsia="x-none"/>
        </w:rPr>
        <w:t>)</w:t>
      </w:r>
    </w:p>
    <w:p w14:paraId="54C3E263" w14:textId="194B163B" w:rsidR="000C7E2C" w:rsidRPr="00D426DA" w:rsidRDefault="000C7E2C" w:rsidP="00AF5AD2">
      <w:pPr>
        <w:widowControl w:val="0"/>
        <w:overflowPunct w:val="0"/>
        <w:autoSpaceDE w:val="0"/>
        <w:autoSpaceDN w:val="0"/>
        <w:adjustRightInd w:val="0"/>
        <w:spacing w:before="120" w:after="120" w:line="300" w:lineRule="atLeast"/>
        <w:ind w:firstLine="709"/>
        <w:rPr>
          <w:rFonts w:ascii="Arial" w:hAnsi="Arial" w:cs="Arial"/>
          <w:b/>
          <w:sz w:val="20"/>
          <w:szCs w:val="20"/>
          <w:lang w:eastAsia="x-none"/>
        </w:rPr>
      </w:pPr>
      <w:r w:rsidRPr="00D426DA">
        <w:rPr>
          <w:rFonts w:ascii="Arial" w:hAnsi="Arial" w:cs="Arial"/>
          <w:b/>
          <w:sz w:val="20"/>
          <w:szCs w:val="20"/>
          <w:lang w:eastAsia="x-none"/>
        </w:rPr>
        <w:t>DPH samostatně</w:t>
      </w:r>
      <w:r w:rsidRPr="00D426DA">
        <w:rPr>
          <w:rFonts w:ascii="Arial" w:hAnsi="Arial" w:cs="Arial"/>
          <w:b/>
          <w:sz w:val="20"/>
          <w:szCs w:val="20"/>
          <w:lang w:eastAsia="x-none"/>
        </w:rPr>
        <w:tab/>
      </w:r>
      <w:r w:rsidRPr="00D426DA">
        <w:rPr>
          <w:rFonts w:ascii="Arial" w:hAnsi="Arial" w:cs="Arial"/>
          <w:b/>
          <w:sz w:val="20"/>
          <w:szCs w:val="20"/>
          <w:highlight w:val="yellow"/>
          <w:lang w:val="en-US" w:eastAsia="x-none"/>
        </w:rPr>
        <w:t>[</w:t>
      </w:r>
      <w:proofErr w:type="spellStart"/>
      <w:r w:rsidRPr="00D426DA">
        <w:rPr>
          <w:rFonts w:ascii="Arial" w:hAnsi="Arial" w:cs="Arial"/>
          <w:b/>
          <w:sz w:val="20"/>
          <w:szCs w:val="20"/>
          <w:highlight w:val="yellow"/>
          <w:lang w:val="en-US" w:eastAsia="x-none"/>
        </w:rPr>
        <w:t>doplní</w:t>
      </w:r>
      <w:proofErr w:type="spellEnd"/>
      <w:r w:rsidRPr="00D426DA">
        <w:rPr>
          <w:rFonts w:ascii="Arial" w:hAnsi="Arial" w:cs="Arial"/>
          <w:b/>
          <w:sz w:val="20"/>
          <w:szCs w:val="20"/>
          <w:highlight w:val="yellow"/>
          <w:lang w:val="en-US" w:eastAsia="x-none"/>
        </w:rPr>
        <w:t xml:space="preserve"> </w:t>
      </w:r>
      <w:proofErr w:type="spellStart"/>
      <w:r w:rsidRPr="00D426DA">
        <w:rPr>
          <w:rFonts w:ascii="Arial" w:hAnsi="Arial" w:cs="Arial"/>
          <w:b/>
          <w:sz w:val="20"/>
          <w:szCs w:val="20"/>
          <w:highlight w:val="yellow"/>
          <w:lang w:val="en-US" w:eastAsia="x-none"/>
        </w:rPr>
        <w:t>dodavatel</w:t>
      </w:r>
      <w:proofErr w:type="spellEnd"/>
      <w:r w:rsidRPr="00D426DA">
        <w:rPr>
          <w:rFonts w:ascii="Arial" w:hAnsi="Arial" w:cs="Arial"/>
          <w:b/>
          <w:sz w:val="20"/>
          <w:szCs w:val="20"/>
          <w:highlight w:val="yellow"/>
          <w:lang w:val="en-US" w:eastAsia="x-none"/>
        </w:rPr>
        <w:t>]</w:t>
      </w:r>
      <w:r w:rsidRPr="00D426DA">
        <w:rPr>
          <w:rFonts w:ascii="Arial" w:hAnsi="Arial" w:cs="Arial"/>
          <w:b/>
          <w:sz w:val="20"/>
          <w:szCs w:val="20"/>
          <w:lang w:eastAsia="x-none"/>
        </w:rPr>
        <w:t xml:space="preserve"> Kč (slovy </w:t>
      </w:r>
      <w:r w:rsidRPr="00D426DA">
        <w:rPr>
          <w:rFonts w:ascii="Arial" w:hAnsi="Arial" w:cs="Arial"/>
          <w:b/>
          <w:sz w:val="20"/>
          <w:szCs w:val="20"/>
          <w:highlight w:val="yellow"/>
          <w:lang w:val="en-US" w:eastAsia="x-none"/>
        </w:rPr>
        <w:t>[</w:t>
      </w:r>
      <w:proofErr w:type="spellStart"/>
      <w:r w:rsidRPr="00D426DA">
        <w:rPr>
          <w:rFonts w:ascii="Arial" w:hAnsi="Arial" w:cs="Arial"/>
          <w:b/>
          <w:sz w:val="20"/>
          <w:szCs w:val="20"/>
          <w:highlight w:val="yellow"/>
          <w:lang w:val="en-US" w:eastAsia="x-none"/>
        </w:rPr>
        <w:t>doplní</w:t>
      </w:r>
      <w:proofErr w:type="spellEnd"/>
      <w:r w:rsidRPr="00D426DA">
        <w:rPr>
          <w:rFonts w:ascii="Arial" w:hAnsi="Arial" w:cs="Arial"/>
          <w:b/>
          <w:sz w:val="20"/>
          <w:szCs w:val="20"/>
          <w:highlight w:val="yellow"/>
          <w:lang w:val="en-US" w:eastAsia="x-none"/>
        </w:rPr>
        <w:t xml:space="preserve"> </w:t>
      </w:r>
      <w:proofErr w:type="spellStart"/>
      <w:r w:rsidRPr="00D426DA">
        <w:rPr>
          <w:rFonts w:ascii="Arial" w:hAnsi="Arial" w:cs="Arial"/>
          <w:b/>
          <w:sz w:val="20"/>
          <w:szCs w:val="20"/>
          <w:highlight w:val="yellow"/>
          <w:lang w:val="en-US" w:eastAsia="x-none"/>
        </w:rPr>
        <w:t>dodavatel</w:t>
      </w:r>
      <w:proofErr w:type="spellEnd"/>
      <w:r w:rsidRPr="00D426DA">
        <w:rPr>
          <w:rFonts w:ascii="Arial" w:hAnsi="Arial" w:cs="Arial"/>
          <w:b/>
          <w:sz w:val="20"/>
          <w:szCs w:val="20"/>
          <w:highlight w:val="yellow"/>
          <w:lang w:val="en-US" w:eastAsia="x-none"/>
        </w:rPr>
        <w:t>]</w:t>
      </w:r>
      <w:r w:rsidR="00AF5AD2" w:rsidRPr="00AF5AD2">
        <w:rPr>
          <w:rFonts w:ascii="Arial" w:hAnsi="Arial" w:cs="Arial"/>
          <w:b/>
          <w:sz w:val="20"/>
          <w:szCs w:val="20"/>
          <w:lang w:val="x-none" w:eastAsia="x-none"/>
        </w:rPr>
        <w:t xml:space="preserve"> </w:t>
      </w:r>
      <w:r w:rsidR="00AF5AD2" w:rsidRPr="000C7E2C">
        <w:rPr>
          <w:rFonts w:ascii="Arial" w:hAnsi="Arial" w:cs="Arial"/>
          <w:b/>
          <w:sz w:val="20"/>
          <w:szCs w:val="20"/>
          <w:lang w:val="x-none" w:eastAsia="x-none"/>
        </w:rPr>
        <w:t>korun českých</w:t>
      </w:r>
      <w:r w:rsidRPr="00D426DA">
        <w:rPr>
          <w:rFonts w:ascii="Arial" w:hAnsi="Arial" w:cs="Arial"/>
          <w:b/>
          <w:sz w:val="20"/>
          <w:szCs w:val="20"/>
          <w:lang w:eastAsia="x-none"/>
        </w:rPr>
        <w:t>)</w:t>
      </w:r>
    </w:p>
    <w:p w14:paraId="79D0DEEE" w14:textId="5A0D202D" w:rsidR="000C7E2C" w:rsidRDefault="000C7E2C" w:rsidP="00C15144">
      <w:pPr>
        <w:widowControl w:val="0"/>
        <w:overflowPunct w:val="0"/>
        <w:autoSpaceDE w:val="0"/>
        <w:autoSpaceDN w:val="0"/>
        <w:adjustRightInd w:val="0"/>
        <w:spacing w:before="120" w:after="120" w:line="300" w:lineRule="atLeast"/>
        <w:ind w:firstLine="709"/>
        <w:rPr>
          <w:rFonts w:ascii="Arial" w:hAnsi="Arial" w:cs="Arial"/>
          <w:b/>
          <w:sz w:val="20"/>
          <w:szCs w:val="20"/>
          <w:lang w:eastAsia="x-none"/>
        </w:rPr>
      </w:pPr>
      <w:r w:rsidRPr="00D426DA">
        <w:rPr>
          <w:rFonts w:ascii="Arial" w:hAnsi="Arial" w:cs="Arial"/>
          <w:b/>
          <w:sz w:val="20"/>
          <w:szCs w:val="20"/>
          <w:lang w:eastAsia="x-none"/>
        </w:rPr>
        <w:t>cena s DPH</w:t>
      </w:r>
      <w:r w:rsidRPr="00D426DA">
        <w:rPr>
          <w:rFonts w:ascii="Arial" w:hAnsi="Arial" w:cs="Arial"/>
          <w:b/>
          <w:sz w:val="20"/>
          <w:szCs w:val="20"/>
          <w:lang w:eastAsia="x-none"/>
        </w:rPr>
        <w:tab/>
      </w:r>
      <w:r w:rsidRPr="00D426DA">
        <w:rPr>
          <w:rFonts w:ascii="Arial" w:hAnsi="Arial" w:cs="Arial"/>
          <w:b/>
          <w:sz w:val="20"/>
          <w:szCs w:val="20"/>
          <w:lang w:eastAsia="x-none"/>
        </w:rPr>
        <w:tab/>
      </w:r>
      <w:r w:rsidRPr="00D426DA">
        <w:rPr>
          <w:rFonts w:ascii="Arial" w:hAnsi="Arial" w:cs="Arial"/>
          <w:b/>
          <w:sz w:val="20"/>
          <w:szCs w:val="20"/>
          <w:highlight w:val="yellow"/>
          <w:lang w:val="en-US" w:eastAsia="x-none"/>
        </w:rPr>
        <w:t>[</w:t>
      </w:r>
      <w:proofErr w:type="spellStart"/>
      <w:r w:rsidRPr="00D426DA">
        <w:rPr>
          <w:rFonts w:ascii="Arial" w:hAnsi="Arial" w:cs="Arial"/>
          <w:b/>
          <w:sz w:val="20"/>
          <w:szCs w:val="20"/>
          <w:highlight w:val="yellow"/>
          <w:lang w:val="en-US" w:eastAsia="x-none"/>
        </w:rPr>
        <w:t>doplní</w:t>
      </w:r>
      <w:proofErr w:type="spellEnd"/>
      <w:r w:rsidRPr="00D426DA">
        <w:rPr>
          <w:rFonts w:ascii="Arial" w:hAnsi="Arial" w:cs="Arial"/>
          <w:b/>
          <w:sz w:val="20"/>
          <w:szCs w:val="20"/>
          <w:highlight w:val="yellow"/>
          <w:lang w:val="en-US" w:eastAsia="x-none"/>
        </w:rPr>
        <w:t xml:space="preserve"> </w:t>
      </w:r>
      <w:proofErr w:type="spellStart"/>
      <w:r w:rsidRPr="00D426DA">
        <w:rPr>
          <w:rFonts w:ascii="Arial" w:hAnsi="Arial" w:cs="Arial"/>
          <w:b/>
          <w:sz w:val="20"/>
          <w:szCs w:val="20"/>
          <w:highlight w:val="yellow"/>
          <w:lang w:val="en-US" w:eastAsia="x-none"/>
        </w:rPr>
        <w:t>dodavatel</w:t>
      </w:r>
      <w:proofErr w:type="spellEnd"/>
      <w:r w:rsidRPr="00D426DA">
        <w:rPr>
          <w:rFonts w:ascii="Arial" w:hAnsi="Arial" w:cs="Arial"/>
          <w:b/>
          <w:sz w:val="20"/>
          <w:szCs w:val="20"/>
          <w:highlight w:val="yellow"/>
          <w:lang w:val="en-US" w:eastAsia="x-none"/>
        </w:rPr>
        <w:t>]</w:t>
      </w:r>
      <w:r w:rsidRPr="00D426DA">
        <w:rPr>
          <w:rFonts w:ascii="Arial" w:hAnsi="Arial" w:cs="Arial"/>
          <w:b/>
          <w:sz w:val="20"/>
          <w:szCs w:val="20"/>
          <w:lang w:eastAsia="x-none"/>
        </w:rPr>
        <w:t xml:space="preserve"> Kč (slovy </w:t>
      </w:r>
      <w:r w:rsidRPr="00D426DA">
        <w:rPr>
          <w:rFonts w:ascii="Arial" w:hAnsi="Arial" w:cs="Arial"/>
          <w:b/>
          <w:sz w:val="20"/>
          <w:szCs w:val="20"/>
          <w:highlight w:val="yellow"/>
          <w:lang w:val="en-US" w:eastAsia="x-none"/>
        </w:rPr>
        <w:t>[</w:t>
      </w:r>
      <w:proofErr w:type="spellStart"/>
      <w:r w:rsidRPr="00D426DA">
        <w:rPr>
          <w:rFonts w:ascii="Arial" w:hAnsi="Arial" w:cs="Arial"/>
          <w:b/>
          <w:sz w:val="20"/>
          <w:szCs w:val="20"/>
          <w:highlight w:val="yellow"/>
          <w:lang w:val="en-US" w:eastAsia="x-none"/>
        </w:rPr>
        <w:t>doplní</w:t>
      </w:r>
      <w:proofErr w:type="spellEnd"/>
      <w:r w:rsidRPr="00D426DA">
        <w:rPr>
          <w:rFonts w:ascii="Arial" w:hAnsi="Arial" w:cs="Arial"/>
          <w:b/>
          <w:sz w:val="20"/>
          <w:szCs w:val="20"/>
          <w:highlight w:val="yellow"/>
          <w:lang w:val="en-US" w:eastAsia="x-none"/>
        </w:rPr>
        <w:t xml:space="preserve"> </w:t>
      </w:r>
      <w:proofErr w:type="spellStart"/>
      <w:r w:rsidRPr="00D426DA">
        <w:rPr>
          <w:rFonts w:ascii="Arial" w:hAnsi="Arial" w:cs="Arial"/>
          <w:b/>
          <w:sz w:val="20"/>
          <w:szCs w:val="20"/>
          <w:highlight w:val="yellow"/>
          <w:lang w:val="en-US" w:eastAsia="x-none"/>
        </w:rPr>
        <w:t>dodavatel</w:t>
      </w:r>
      <w:proofErr w:type="spellEnd"/>
      <w:r w:rsidRPr="00D426DA">
        <w:rPr>
          <w:rFonts w:ascii="Arial" w:hAnsi="Arial" w:cs="Arial"/>
          <w:b/>
          <w:sz w:val="20"/>
          <w:szCs w:val="20"/>
          <w:highlight w:val="yellow"/>
          <w:lang w:val="en-US" w:eastAsia="x-none"/>
        </w:rPr>
        <w:t>]</w:t>
      </w:r>
      <w:r w:rsidR="00AF5AD2" w:rsidRPr="00AF5AD2">
        <w:rPr>
          <w:rFonts w:ascii="Arial" w:hAnsi="Arial" w:cs="Arial"/>
          <w:b/>
          <w:sz w:val="20"/>
          <w:szCs w:val="20"/>
          <w:lang w:val="x-none" w:eastAsia="x-none"/>
        </w:rPr>
        <w:t xml:space="preserve"> </w:t>
      </w:r>
      <w:r w:rsidR="00AF5AD2" w:rsidRPr="000C7E2C">
        <w:rPr>
          <w:rFonts w:ascii="Arial" w:hAnsi="Arial" w:cs="Arial"/>
          <w:b/>
          <w:sz w:val="20"/>
          <w:szCs w:val="20"/>
          <w:lang w:val="x-none" w:eastAsia="x-none"/>
        </w:rPr>
        <w:t>korun českých</w:t>
      </w:r>
      <w:r w:rsidRPr="00D426DA">
        <w:rPr>
          <w:rFonts w:ascii="Arial" w:hAnsi="Arial" w:cs="Arial"/>
          <w:b/>
          <w:sz w:val="20"/>
          <w:szCs w:val="20"/>
          <w:lang w:eastAsia="x-none"/>
        </w:rPr>
        <w:t>)</w:t>
      </w:r>
    </w:p>
    <w:p w14:paraId="3002BAC9" w14:textId="77777777" w:rsidR="000C7E2C" w:rsidRPr="00D426DA" w:rsidRDefault="000C7E2C" w:rsidP="000C7E2C">
      <w:pPr>
        <w:widowControl w:val="0"/>
        <w:overflowPunct w:val="0"/>
        <w:autoSpaceDE w:val="0"/>
        <w:autoSpaceDN w:val="0"/>
        <w:adjustRightInd w:val="0"/>
        <w:spacing w:before="120" w:after="120" w:line="300" w:lineRule="atLeast"/>
        <w:ind w:left="1418"/>
        <w:rPr>
          <w:rFonts w:ascii="Arial" w:hAnsi="Arial" w:cs="Arial"/>
          <w:b/>
          <w:sz w:val="20"/>
          <w:szCs w:val="20"/>
          <w:lang w:eastAsia="x-none"/>
        </w:rPr>
      </w:pPr>
    </w:p>
    <w:p w14:paraId="7B6E2F79" w14:textId="60ED8932" w:rsidR="00A35930" w:rsidRPr="00D426DA" w:rsidRDefault="00A35930" w:rsidP="000C7E2C">
      <w:pPr>
        <w:widowControl w:val="0"/>
        <w:numPr>
          <w:ilvl w:val="0"/>
          <w:numId w:val="15"/>
        </w:numPr>
        <w:overflowPunct w:val="0"/>
        <w:autoSpaceDE w:val="0"/>
        <w:autoSpaceDN w:val="0"/>
        <w:adjustRightInd w:val="0"/>
        <w:spacing w:before="120" w:after="120" w:line="276" w:lineRule="auto"/>
        <w:rPr>
          <w:rFonts w:ascii="Arial" w:hAnsi="Arial" w:cs="Arial"/>
          <w:sz w:val="20"/>
          <w:szCs w:val="20"/>
          <w:lang w:val="x-none" w:eastAsia="x-none"/>
        </w:rPr>
      </w:pPr>
      <w:r w:rsidRPr="00D426DA">
        <w:rPr>
          <w:rFonts w:ascii="Arial" w:hAnsi="Arial" w:cs="Arial"/>
          <w:sz w:val="20"/>
          <w:szCs w:val="20"/>
          <w:lang w:val="x-none" w:eastAsia="x-none"/>
        </w:rPr>
        <w:t xml:space="preserve">cena za realizaci předmětu díla dle článku </w:t>
      </w:r>
      <w:r w:rsidRPr="00D426DA">
        <w:rPr>
          <w:rFonts w:ascii="Arial" w:hAnsi="Arial" w:cs="Arial"/>
          <w:sz w:val="20"/>
          <w:szCs w:val="20"/>
          <w:lang w:eastAsia="x-none"/>
        </w:rPr>
        <w:t>4</w:t>
      </w:r>
      <w:r w:rsidRPr="00D426DA">
        <w:rPr>
          <w:rFonts w:ascii="Arial" w:hAnsi="Arial" w:cs="Arial"/>
          <w:sz w:val="20"/>
          <w:szCs w:val="20"/>
          <w:lang w:val="x-none" w:eastAsia="x-none"/>
        </w:rPr>
        <w:t xml:space="preserve"> odst. </w:t>
      </w:r>
      <w:r w:rsidRPr="00D426DA">
        <w:rPr>
          <w:rFonts w:ascii="Arial" w:hAnsi="Arial" w:cs="Arial"/>
          <w:sz w:val="20"/>
          <w:szCs w:val="20"/>
          <w:lang w:eastAsia="x-none"/>
        </w:rPr>
        <w:t xml:space="preserve">2 písm. </w:t>
      </w:r>
      <w:r w:rsidR="000C7E2C">
        <w:rPr>
          <w:rFonts w:ascii="Arial" w:hAnsi="Arial" w:cs="Arial"/>
          <w:sz w:val="20"/>
          <w:szCs w:val="20"/>
          <w:lang w:eastAsia="x-none"/>
        </w:rPr>
        <w:t>d</w:t>
      </w:r>
      <w:r w:rsidRPr="00D426DA">
        <w:rPr>
          <w:rFonts w:ascii="Arial" w:hAnsi="Arial" w:cs="Arial"/>
          <w:sz w:val="20"/>
          <w:szCs w:val="20"/>
          <w:lang w:eastAsia="x-none"/>
        </w:rPr>
        <w:t>)</w:t>
      </w:r>
      <w:r w:rsidR="00C15144">
        <w:rPr>
          <w:rFonts w:ascii="Arial" w:hAnsi="Arial" w:cs="Arial"/>
          <w:sz w:val="20"/>
          <w:szCs w:val="20"/>
          <w:lang w:eastAsia="x-none"/>
        </w:rPr>
        <w:t xml:space="preserve"> </w:t>
      </w:r>
      <w:r w:rsidR="00861F55" w:rsidRPr="00D426DA">
        <w:rPr>
          <w:rFonts w:ascii="Arial" w:hAnsi="Arial" w:cs="Arial"/>
          <w:b/>
          <w:sz w:val="20"/>
          <w:szCs w:val="20"/>
          <w:lang w:eastAsia="x-none"/>
        </w:rPr>
        <w:t>(</w:t>
      </w:r>
      <w:r w:rsidR="00AF5AD2" w:rsidRPr="00AF5AD2">
        <w:rPr>
          <w:rFonts w:ascii="Arial" w:hAnsi="Arial" w:cs="Arial"/>
          <w:b/>
          <w:sz w:val="20"/>
          <w:szCs w:val="20"/>
          <w:lang w:eastAsia="x-none"/>
        </w:rPr>
        <w:t>aktualizace stavebního rozpočtu</w:t>
      </w:r>
      <w:r w:rsidR="00861F55" w:rsidRPr="00D426DA">
        <w:rPr>
          <w:rFonts w:ascii="Arial" w:hAnsi="Arial" w:cs="Arial"/>
          <w:b/>
          <w:sz w:val="20"/>
          <w:szCs w:val="20"/>
          <w:lang w:eastAsia="x-none"/>
        </w:rPr>
        <w:t>)</w:t>
      </w:r>
      <w:r w:rsidRPr="00D426DA">
        <w:rPr>
          <w:rFonts w:ascii="Arial" w:hAnsi="Arial" w:cs="Arial"/>
          <w:sz w:val="20"/>
          <w:szCs w:val="20"/>
          <w:lang w:val="x-none" w:eastAsia="x-none"/>
        </w:rPr>
        <w:t xml:space="preserve"> činí:</w:t>
      </w:r>
    </w:p>
    <w:p w14:paraId="4D203203" w14:textId="599D72DF" w:rsidR="00A35930" w:rsidRPr="00D426DA" w:rsidRDefault="00A35930" w:rsidP="00C15144">
      <w:pPr>
        <w:widowControl w:val="0"/>
        <w:overflowPunct w:val="0"/>
        <w:autoSpaceDE w:val="0"/>
        <w:autoSpaceDN w:val="0"/>
        <w:adjustRightInd w:val="0"/>
        <w:spacing w:before="120" w:after="120" w:line="300" w:lineRule="atLeast"/>
        <w:ind w:firstLine="709"/>
        <w:rPr>
          <w:rFonts w:ascii="Arial" w:hAnsi="Arial" w:cs="Arial"/>
          <w:b/>
          <w:sz w:val="20"/>
          <w:szCs w:val="20"/>
          <w:lang w:eastAsia="x-none"/>
        </w:rPr>
      </w:pPr>
      <w:r w:rsidRPr="00D426DA">
        <w:rPr>
          <w:rFonts w:ascii="Arial" w:hAnsi="Arial" w:cs="Arial"/>
          <w:b/>
          <w:sz w:val="20"/>
          <w:szCs w:val="20"/>
          <w:lang w:val="x-none" w:eastAsia="x-none"/>
        </w:rPr>
        <w:t>cena bez DPH</w:t>
      </w:r>
      <w:r w:rsidRPr="00D426DA">
        <w:rPr>
          <w:rFonts w:ascii="Arial" w:hAnsi="Arial" w:cs="Arial"/>
          <w:b/>
          <w:sz w:val="20"/>
          <w:szCs w:val="20"/>
          <w:lang w:val="x-none" w:eastAsia="x-none"/>
        </w:rPr>
        <w:tab/>
      </w:r>
      <w:r w:rsidRPr="00D426DA">
        <w:rPr>
          <w:rFonts w:ascii="Arial" w:hAnsi="Arial" w:cs="Arial"/>
          <w:b/>
          <w:sz w:val="20"/>
          <w:szCs w:val="20"/>
          <w:lang w:val="x-none" w:eastAsia="x-none"/>
        </w:rPr>
        <w:tab/>
      </w:r>
      <w:r w:rsidRPr="00D426DA">
        <w:rPr>
          <w:rFonts w:ascii="Arial" w:hAnsi="Arial" w:cs="Arial"/>
          <w:b/>
          <w:sz w:val="20"/>
          <w:szCs w:val="20"/>
          <w:highlight w:val="yellow"/>
          <w:lang w:val="en-US" w:eastAsia="x-none"/>
        </w:rPr>
        <w:t>[</w:t>
      </w:r>
      <w:proofErr w:type="spellStart"/>
      <w:r w:rsidRPr="00D426DA">
        <w:rPr>
          <w:rFonts w:ascii="Arial" w:hAnsi="Arial" w:cs="Arial"/>
          <w:b/>
          <w:sz w:val="20"/>
          <w:szCs w:val="20"/>
          <w:highlight w:val="yellow"/>
          <w:lang w:val="en-US" w:eastAsia="x-none"/>
        </w:rPr>
        <w:t>doplní</w:t>
      </w:r>
      <w:proofErr w:type="spellEnd"/>
      <w:r w:rsidRPr="00D426DA">
        <w:rPr>
          <w:rFonts w:ascii="Arial" w:hAnsi="Arial" w:cs="Arial"/>
          <w:b/>
          <w:sz w:val="20"/>
          <w:szCs w:val="20"/>
          <w:highlight w:val="yellow"/>
          <w:lang w:val="en-US" w:eastAsia="x-none"/>
        </w:rPr>
        <w:t xml:space="preserve"> </w:t>
      </w:r>
      <w:proofErr w:type="spellStart"/>
      <w:r w:rsidRPr="00D426DA">
        <w:rPr>
          <w:rFonts w:ascii="Arial" w:hAnsi="Arial" w:cs="Arial"/>
          <w:b/>
          <w:sz w:val="20"/>
          <w:szCs w:val="20"/>
          <w:highlight w:val="yellow"/>
          <w:lang w:val="en-US" w:eastAsia="x-none"/>
        </w:rPr>
        <w:t>dodavatel</w:t>
      </w:r>
      <w:proofErr w:type="spellEnd"/>
      <w:r w:rsidRPr="00D426DA">
        <w:rPr>
          <w:rFonts w:ascii="Arial" w:hAnsi="Arial" w:cs="Arial"/>
          <w:b/>
          <w:sz w:val="20"/>
          <w:szCs w:val="20"/>
          <w:highlight w:val="yellow"/>
          <w:lang w:val="en-US" w:eastAsia="x-none"/>
        </w:rPr>
        <w:t>]</w:t>
      </w:r>
      <w:r w:rsidRPr="00D426DA">
        <w:rPr>
          <w:rFonts w:ascii="Arial" w:hAnsi="Arial" w:cs="Arial"/>
          <w:b/>
          <w:sz w:val="20"/>
          <w:szCs w:val="20"/>
          <w:lang w:val="x-none" w:eastAsia="x-none"/>
        </w:rPr>
        <w:t xml:space="preserve"> Kč (slovy </w:t>
      </w:r>
      <w:r w:rsidRPr="00D426DA">
        <w:rPr>
          <w:rFonts w:ascii="Arial" w:hAnsi="Arial" w:cs="Arial"/>
          <w:b/>
          <w:sz w:val="20"/>
          <w:szCs w:val="20"/>
          <w:highlight w:val="yellow"/>
          <w:lang w:val="en-US" w:eastAsia="x-none"/>
        </w:rPr>
        <w:t>[</w:t>
      </w:r>
      <w:proofErr w:type="spellStart"/>
      <w:r w:rsidRPr="00D426DA">
        <w:rPr>
          <w:rFonts w:ascii="Arial" w:hAnsi="Arial" w:cs="Arial"/>
          <w:b/>
          <w:sz w:val="20"/>
          <w:szCs w:val="20"/>
          <w:highlight w:val="yellow"/>
          <w:lang w:val="en-US" w:eastAsia="x-none"/>
        </w:rPr>
        <w:t>doplní</w:t>
      </w:r>
      <w:proofErr w:type="spellEnd"/>
      <w:r w:rsidRPr="00D426DA">
        <w:rPr>
          <w:rFonts w:ascii="Arial" w:hAnsi="Arial" w:cs="Arial"/>
          <w:b/>
          <w:sz w:val="20"/>
          <w:szCs w:val="20"/>
          <w:highlight w:val="yellow"/>
          <w:lang w:val="en-US" w:eastAsia="x-none"/>
        </w:rPr>
        <w:t xml:space="preserve"> </w:t>
      </w:r>
      <w:proofErr w:type="spellStart"/>
      <w:r w:rsidRPr="00D426DA">
        <w:rPr>
          <w:rFonts w:ascii="Arial" w:hAnsi="Arial" w:cs="Arial"/>
          <w:b/>
          <w:sz w:val="20"/>
          <w:szCs w:val="20"/>
          <w:highlight w:val="yellow"/>
          <w:lang w:val="en-US" w:eastAsia="x-none"/>
        </w:rPr>
        <w:t>dodavatel</w:t>
      </w:r>
      <w:proofErr w:type="spellEnd"/>
      <w:r w:rsidRPr="00D426DA">
        <w:rPr>
          <w:rFonts w:ascii="Arial" w:hAnsi="Arial" w:cs="Arial"/>
          <w:b/>
          <w:sz w:val="20"/>
          <w:szCs w:val="20"/>
          <w:highlight w:val="yellow"/>
          <w:lang w:val="en-US" w:eastAsia="x-none"/>
        </w:rPr>
        <w:t>]</w:t>
      </w:r>
      <w:r w:rsidR="00C15144" w:rsidRPr="00C15144">
        <w:rPr>
          <w:rFonts w:ascii="Arial" w:hAnsi="Arial" w:cs="Arial"/>
          <w:b/>
          <w:sz w:val="20"/>
          <w:szCs w:val="20"/>
          <w:lang w:val="x-none" w:eastAsia="x-none"/>
        </w:rPr>
        <w:t xml:space="preserve"> </w:t>
      </w:r>
      <w:r w:rsidR="00C15144" w:rsidRPr="000C7E2C">
        <w:rPr>
          <w:rFonts w:ascii="Arial" w:hAnsi="Arial" w:cs="Arial"/>
          <w:b/>
          <w:sz w:val="20"/>
          <w:szCs w:val="20"/>
          <w:lang w:val="x-none" w:eastAsia="x-none"/>
        </w:rPr>
        <w:t>korun českých</w:t>
      </w:r>
      <w:r w:rsidRPr="00D426DA">
        <w:rPr>
          <w:rFonts w:ascii="Arial" w:hAnsi="Arial" w:cs="Arial"/>
          <w:b/>
          <w:sz w:val="20"/>
          <w:szCs w:val="20"/>
          <w:lang w:val="x-none" w:eastAsia="x-none"/>
        </w:rPr>
        <w:t>)</w:t>
      </w:r>
    </w:p>
    <w:p w14:paraId="672B7D12" w14:textId="25DEAFBC" w:rsidR="00A35930" w:rsidRPr="00D426DA" w:rsidRDefault="00A35930" w:rsidP="00C15144">
      <w:pPr>
        <w:widowControl w:val="0"/>
        <w:overflowPunct w:val="0"/>
        <w:autoSpaceDE w:val="0"/>
        <w:autoSpaceDN w:val="0"/>
        <w:adjustRightInd w:val="0"/>
        <w:spacing w:before="120" w:after="120" w:line="300" w:lineRule="atLeast"/>
        <w:ind w:firstLine="709"/>
        <w:rPr>
          <w:rFonts w:ascii="Arial" w:hAnsi="Arial" w:cs="Arial"/>
          <w:b/>
          <w:sz w:val="20"/>
          <w:szCs w:val="20"/>
          <w:lang w:eastAsia="x-none"/>
        </w:rPr>
      </w:pPr>
      <w:r w:rsidRPr="00D426DA">
        <w:rPr>
          <w:rFonts w:ascii="Arial" w:hAnsi="Arial" w:cs="Arial"/>
          <w:b/>
          <w:sz w:val="20"/>
          <w:szCs w:val="20"/>
          <w:lang w:eastAsia="x-none"/>
        </w:rPr>
        <w:t>DPH samostatně</w:t>
      </w:r>
      <w:r w:rsidRPr="00D426DA">
        <w:rPr>
          <w:rFonts w:ascii="Arial" w:hAnsi="Arial" w:cs="Arial"/>
          <w:b/>
          <w:sz w:val="20"/>
          <w:szCs w:val="20"/>
          <w:lang w:eastAsia="x-none"/>
        </w:rPr>
        <w:tab/>
      </w:r>
      <w:r w:rsidRPr="00D426DA">
        <w:rPr>
          <w:rFonts w:ascii="Arial" w:hAnsi="Arial" w:cs="Arial"/>
          <w:b/>
          <w:sz w:val="20"/>
          <w:szCs w:val="20"/>
          <w:highlight w:val="yellow"/>
          <w:lang w:val="en-US" w:eastAsia="x-none"/>
        </w:rPr>
        <w:t>[</w:t>
      </w:r>
      <w:proofErr w:type="spellStart"/>
      <w:r w:rsidRPr="00D426DA">
        <w:rPr>
          <w:rFonts w:ascii="Arial" w:hAnsi="Arial" w:cs="Arial"/>
          <w:b/>
          <w:sz w:val="20"/>
          <w:szCs w:val="20"/>
          <w:highlight w:val="yellow"/>
          <w:lang w:val="en-US" w:eastAsia="x-none"/>
        </w:rPr>
        <w:t>doplní</w:t>
      </w:r>
      <w:proofErr w:type="spellEnd"/>
      <w:r w:rsidRPr="00D426DA">
        <w:rPr>
          <w:rFonts w:ascii="Arial" w:hAnsi="Arial" w:cs="Arial"/>
          <w:b/>
          <w:sz w:val="20"/>
          <w:szCs w:val="20"/>
          <w:highlight w:val="yellow"/>
          <w:lang w:val="en-US" w:eastAsia="x-none"/>
        </w:rPr>
        <w:t xml:space="preserve"> </w:t>
      </w:r>
      <w:proofErr w:type="spellStart"/>
      <w:r w:rsidRPr="00D426DA">
        <w:rPr>
          <w:rFonts w:ascii="Arial" w:hAnsi="Arial" w:cs="Arial"/>
          <w:b/>
          <w:sz w:val="20"/>
          <w:szCs w:val="20"/>
          <w:highlight w:val="yellow"/>
          <w:lang w:val="en-US" w:eastAsia="x-none"/>
        </w:rPr>
        <w:t>dodavatel</w:t>
      </w:r>
      <w:proofErr w:type="spellEnd"/>
      <w:r w:rsidRPr="00D426DA">
        <w:rPr>
          <w:rFonts w:ascii="Arial" w:hAnsi="Arial" w:cs="Arial"/>
          <w:b/>
          <w:sz w:val="20"/>
          <w:szCs w:val="20"/>
          <w:highlight w:val="yellow"/>
          <w:lang w:val="en-US" w:eastAsia="x-none"/>
        </w:rPr>
        <w:t>]</w:t>
      </w:r>
      <w:r w:rsidRPr="00D426DA">
        <w:rPr>
          <w:rFonts w:ascii="Arial" w:hAnsi="Arial" w:cs="Arial"/>
          <w:b/>
          <w:sz w:val="20"/>
          <w:szCs w:val="20"/>
          <w:lang w:eastAsia="x-none"/>
        </w:rPr>
        <w:t xml:space="preserve"> Kč (slovy </w:t>
      </w:r>
      <w:r w:rsidRPr="00D426DA">
        <w:rPr>
          <w:rFonts w:ascii="Arial" w:hAnsi="Arial" w:cs="Arial"/>
          <w:b/>
          <w:sz w:val="20"/>
          <w:szCs w:val="20"/>
          <w:highlight w:val="yellow"/>
          <w:lang w:val="en-US" w:eastAsia="x-none"/>
        </w:rPr>
        <w:t>[</w:t>
      </w:r>
      <w:proofErr w:type="spellStart"/>
      <w:r w:rsidRPr="00D426DA">
        <w:rPr>
          <w:rFonts w:ascii="Arial" w:hAnsi="Arial" w:cs="Arial"/>
          <w:b/>
          <w:sz w:val="20"/>
          <w:szCs w:val="20"/>
          <w:highlight w:val="yellow"/>
          <w:lang w:val="en-US" w:eastAsia="x-none"/>
        </w:rPr>
        <w:t>doplní</w:t>
      </w:r>
      <w:proofErr w:type="spellEnd"/>
      <w:r w:rsidRPr="00D426DA">
        <w:rPr>
          <w:rFonts w:ascii="Arial" w:hAnsi="Arial" w:cs="Arial"/>
          <w:b/>
          <w:sz w:val="20"/>
          <w:szCs w:val="20"/>
          <w:highlight w:val="yellow"/>
          <w:lang w:val="en-US" w:eastAsia="x-none"/>
        </w:rPr>
        <w:t xml:space="preserve"> </w:t>
      </w:r>
      <w:proofErr w:type="spellStart"/>
      <w:r w:rsidRPr="00D426DA">
        <w:rPr>
          <w:rFonts w:ascii="Arial" w:hAnsi="Arial" w:cs="Arial"/>
          <w:b/>
          <w:sz w:val="20"/>
          <w:szCs w:val="20"/>
          <w:highlight w:val="yellow"/>
          <w:lang w:val="en-US" w:eastAsia="x-none"/>
        </w:rPr>
        <w:t>dodavatel</w:t>
      </w:r>
      <w:proofErr w:type="spellEnd"/>
      <w:r w:rsidRPr="00D426DA">
        <w:rPr>
          <w:rFonts w:ascii="Arial" w:hAnsi="Arial" w:cs="Arial"/>
          <w:b/>
          <w:sz w:val="20"/>
          <w:szCs w:val="20"/>
          <w:highlight w:val="yellow"/>
          <w:lang w:val="en-US" w:eastAsia="x-none"/>
        </w:rPr>
        <w:t>]</w:t>
      </w:r>
      <w:r w:rsidR="00C15144" w:rsidRPr="00C15144">
        <w:rPr>
          <w:rFonts w:ascii="Arial" w:hAnsi="Arial" w:cs="Arial"/>
          <w:b/>
          <w:sz w:val="20"/>
          <w:szCs w:val="20"/>
          <w:lang w:val="x-none" w:eastAsia="x-none"/>
        </w:rPr>
        <w:t xml:space="preserve"> </w:t>
      </w:r>
      <w:r w:rsidR="00C15144" w:rsidRPr="000C7E2C">
        <w:rPr>
          <w:rFonts w:ascii="Arial" w:hAnsi="Arial" w:cs="Arial"/>
          <w:b/>
          <w:sz w:val="20"/>
          <w:szCs w:val="20"/>
          <w:lang w:val="x-none" w:eastAsia="x-none"/>
        </w:rPr>
        <w:t>korun českých</w:t>
      </w:r>
      <w:r w:rsidRPr="00D426DA">
        <w:rPr>
          <w:rFonts w:ascii="Arial" w:hAnsi="Arial" w:cs="Arial"/>
          <w:b/>
          <w:sz w:val="20"/>
          <w:szCs w:val="20"/>
          <w:lang w:eastAsia="x-none"/>
        </w:rPr>
        <w:t>)</w:t>
      </w:r>
    </w:p>
    <w:p w14:paraId="0A6A0F88" w14:textId="40D408D2" w:rsidR="00A35930" w:rsidRPr="00D426DA" w:rsidRDefault="00A35930" w:rsidP="00C15144">
      <w:pPr>
        <w:widowControl w:val="0"/>
        <w:overflowPunct w:val="0"/>
        <w:autoSpaceDE w:val="0"/>
        <w:autoSpaceDN w:val="0"/>
        <w:adjustRightInd w:val="0"/>
        <w:spacing w:before="120" w:after="120" w:line="300" w:lineRule="atLeast"/>
        <w:ind w:firstLine="709"/>
        <w:rPr>
          <w:rFonts w:ascii="Arial" w:hAnsi="Arial" w:cs="Arial"/>
          <w:b/>
          <w:sz w:val="20"/>
          <w:szCs w:val="20"/>
          <w:lang w:eastAsia="x-none"/>
        </w:rPr>
      </w:pPr>
      <w:r w:rsidRPr="00D426DA">
        <w:rPr>
          <w:rFonts w:ascii="Arial" w:hAnsi="Arial" w:cs="Arial"/>
          <w:b/>
          <w:sz w:val="20"/>
          <w:szCs w:val="20"/>
          <w:lang w:eastAsia="x-none"/>
        </w:rPr>
        <w:t>cena s DPH</w:t>
      </w:r>
      <w:r w:rsidRPr="00D426DA">
        <w:rPr>
          <w:rFonts w:ascii="Arial" w:hAnsi="Arial" w:cs="Arial"/>
          <w:b/>
          <w:sz w:val="20"/>
          <w:szCs w:val="20"/>
          <w:lang w:eastAsia="x-none"/>
        </w:rPr>
        <w:tab/>
      </w:r>
      <w:r w:rsidRPr="00D426DA">
        <w:rPr>
          <w:rFonts w:ascii="Arial" w:hAnsi="Arial" w:cs="Arial"/>
          <w:b/>
          <w:sz w:val="20"/>
          <w:szCs w:val="20"/>
          <w:lang w:eastAsia="x-none"/>
        </w:rPr>
        <w:tab/>
      </w:r>
      <w:r w:rsidRPr="00D426DA">
        <w:rPr>
          <w:rFonts w:ascii="Arial" w:hAnsi="Arial" w:cs="Arial"/>
          <w:b/>
          <w:sz w:val="20"/>
          <w:szCs w:val="20"/>
          <w:highlight w:val="yellow"/>
          <w:lang w:val="en-US" w:eastAsia="x-none"/>
        </w:rPr>
        <w:t>[</w:t>
      </w:r>
      <w:proofErr w:type="spellStart"/>
      <w:r w:rsidRPr="00D426DA">
        <w:rPr>
          <w:rFonts w:ascii="Arial" w:hAnsi="Arial" w:cs="Arial"/>
          <w:b/>
          <w:sz w:val="20"/>
          <w:szCs w:val="20"/>
          <w:highlight w:val="yellow"/>
          <w:lang w:val="en-US" w:eastAsia="x-none"/>
        </w:rPr>
        <w:t>doplní</w:t>
      </w:r>
      <w:proofErr w:type="spellEnd"/>
      <w:r w:rsidRPr="00D426DA">
        <w:rPr>
          <w:rFonts w:ascii="Arial" w:hAnsi="Arial" w:cs="Arial"/>
          <w:b/>
          <w:sz w:val="20"/>
          <w:szCs w:val="20"/>
          <w:highlight w:val="yellow"/>
          <w:lang w:val="en-US" w:eastAsia="x-none"/>
        </w:rPr>
        <w:t xml:space="preserve"> </w:t>
      </w:r>
      <w:proofErr w:type="spellStart"/>
      <w:r w:rsidRPr="00D426DA">
        <w:rPr>
          <w:rFonts w:ascii="Arial" w:hAnsi="Arial" w:cs="Arial"/>
          <w:b/>
          <w:sz w:val="20"/>
          <w:szCs w:val="20"/>
          <w:highlight w:val="yellow"/>
          <w:lang w:val="en-US" w:eastAsia="x-none"/>
        </w:rPr>
        <w:t>dodavatel</w:t>
      </w:r>
      <w:proofErr w:type="spellEnd"/>
      <w:r w:rsidRPr="00D426DA">
        <w:rPr>
          <w:rFonts w:ascii="Arial" w:hAnsi="Arial" w:cs="Arial"/>
          <w:b/>
          <w:sz w:val="20"/>
          <w:szCs w:val="20"/>
          <w:highlight w:val="yellow"/>
          <w:lang w:val="en-US" w:eastAsia="x-none"/>
        </w:rPr>
        <w:t>]</w:t>
      </w:r>
      <w:r w:rsidRPr="00D426DA">
        <w:rPr>
          <w:rFonts w:ascii="Arial" w:hAnsi="Arial" w:cs="Arial"/>
          <w:b/>
          <w:sz w:val="20"/>
          <w:szCs w:val="20"/>
          <w:lang w:eastAsia="x-none"/>
        </w:rPr>
        <w:t xml:space="preserve"> Kč (slovy </w:t>
      </w:r>
      <w:r w:rsidRPr="00D426DA">
        <w:rPr>
          <w:rFonts w:ascii="Arial" w:hAnsi="Arial" w:cs="Arial"/>
          <w:b/>
          <w:sz w:val="20"/>
          <w:szCs w:val="20"/>
          <w:highlight w:val="yellow"/>
          <w:lang w:val="en-US" w:eastAsia="x-none"/>
        </w:rPr>
        <w:t>[</w:t>
      </w:r>
      <w:proofErr w:type="spellStart"/>
      <w:r w:rsidRPr="00D426DA">
        <w:rPr>
          <w:rFonts w:ascii="Arial" w:hAnsi="Arial" w:cs="Arial"/>
          <w:b/>
          <w:sz w:val="20"/>
          <w:szCs w:val="20"/>
          <w:highlight w:val="yellow"/>
          <w:lang w:val="en-US" w:eastAsia="x-none"/>
        </w:rPr>
        <w:t>doplní</w:t>
      </w:r>
      <w:proofErr w:type="spellEnd"/>
      <w:r w:rsidRPr="00D426DA">
        <w:rPr>
          <w:rFonts w:ascii="Arial" w:hAnsi="Arial" w:cs="Arial"/>
          <w:b/>
          <w:sz w:val="20"/>
          <w:szCs w:val="20"/>
          <w:highlight w:val="yellow"/>
          <w:lang w:val="en-US" w:eastAsia="x-none"/>
        </w:rPr>
        <w:t xml:space="preserve"> </w:t>
      </w:r>
      <w:proofErr w:type="spellStart"/>
      <w:r w:rsidRPr="00D426DA">
        <w:rPr>
          <w:rFonts w:ascii="Arial" w:hAnsi="Arial" w:cs="Arial"/>
          <w:b/>
          <w:sz w:val="20"/>
          <w:szCs w:val="20"/>
          <w:highlight w:val="yellow"/>
          <w:lang w:val="en-US" w:eastAsia="x-none"/>
        </w:rPr>
        <w:t>dodavatel</w:t>
      </w:r>
      <w:proofErr w:type="spellEnd"/>
      <w:r w:rsidRPr="00D426DA">
        <w:rPr>
          <w:rFonts w:ascii="Arial" w:hAnsi="Arial" w:cs="Arial"/>
          <w:b/>
          <w:sz w:val="20"/>
          <w:szCs w:val="20"/>
          <w:highlight w:val="yellow"/>
          <w:lang w:val="en-US" w:eastAsia="x-none"/>
        </w:rPr>
        <w:t>]</w:t>
      </w:r>
      <w:r w:rsidR="00C15144" w:rsidRPr="00C15144">
        <w:rPr>
          <w:rFonts w:ascii="Arial" w:hAnsi="Arial" w:cs="Arial"/>
          <w:b/>
          <w:sz w:val="20"/>
          <w:szCs w:val="20"/>
          <w:lang w:val="x-none" w:eastAsia="x-none"/>
        </w:rPr>
        <w:t xml:space="preserve"> </w:t>
      </w:r>
      <w:r w:rsidR="00C15144" w:rsidRPr="000C7E2C">
        <w:rPr>
          <w:rFonts w:ascii="Arial" w:hAnsi="Arial" w:cs="Arial"/>
          <w:b/>
          <w:sz w:val="20"/>
          <w:szCs w:val="20"/>
          <w:lang w:val="x-none" w:eastAsia="x-none"/>
        </w:rPr>
        <w:t>korun českých</w:t>
      </w:r>
      <w:r w:rsidRPr="00D426DA">
        <w:rPr>
          <w:rFonts w:ascii="Arial" w:hAnsi="Arial" w:cs="Arial"/>
          <w:b/>
          <w:sz w:val="20"/>
          <w:szCs w:val="20"/>
          <w:lang w:eastAsia="x-none"/>
        </w:rPr>
        <w:t>)</w:t>
      </w:r>
    </w:p>
    <w:p w14:paraId="4CF17EE5" w14:textId="77777777" w:rsidR="00A35930" w:rsidRPr="00D426DA" w:rsidRDefault="00A35930" w:rsidP="005F4DB6">
      <w:pPr>
        <w:widowControl w:val="0"/>
        <w:overflowPunct w:val="0"/>
        <w:autoSpaceDE w:val="0"/>
        <w:autoSpaceDN w:val="0"/>
        <w:adjustRightInd w:val="0"/>
        <w:spacing w:before="120" w:after="120" w:line="276" w:lineRule="auto"/>
        <w:ind w:left="1418"/>
        <w:rPr>
          <w:rFonts w:ascii="Arial" w:hAnsi="Arial" w:cs="Arial"/>
          <w:b/>
          <w:sz w:val="20"/>
          <w:szCs w:val="20"/>
          <w:lang w:eastAsia="x-none"/>
        </w:rPr>
      </w:pPr>
    </w:p>
    <w:p w14:paraId="1339010A" w14:textId="35A1C020" w:rsidR="008904CC" w:rsidRPr="00D426DA" w:rsidRDefault="008904CC" w:rsidP="0063608C">
      <w:pPr>
        <w:widowControl w:val="0"/>
        <w:numPr>
          <w:ilvl w:val="0"/>
          <w:numId w:val="15"/>
        </w:numPr>
        <w:overflowPunct w:val="0"/>
        <w:autoSpaceDE w:val="0"/>
        <w:autoSpaceDN w:val="0"/>
        <w:adjustRightInd w:val="0"/>
        <w:spacing w:before="120" w:after="120" w:line="276" w:lineRule="auto"/>
        <w:rPr>
          <w:rFonts w:ascii="Arial" w:hAnsi="Arial" w:cs="Arial"/>
          <w:sz w:val="20"/>
          <w:szCs w:val="20"/>
          <w:lang w:val="x-none" w:eastAsia="x-none"/>
        </w:rPr>
      </w:pPr>
      <w:r w:rsidRPr="00D426DA">
        <w:rPr>
          <w:rFonts w:ascii="Arial" w:hAnsi="Arial" w:cs="Arial"/>
          <w:sz w:val="20"/>
          <w:szCs w:val="20"/>
          <w:lang w:val="x-none" w:eastAsia="x-none"/>
        </w:rPr>
        <w:t xml:space="preserve">cena za realizaci předmětu díla dle článku </w:t>
      </w:r>
      <w:r w:rsidRPr="00D426DA">
        <w:rPr>
          <w:rFonts w:ascii="Arial" w:hAnsi="Arial" w:cs="Arial"/>
          <w:sz w:val="20"/>
          <w:szCs w:val="20"/>
          <w:lang w:eastAsia="x-none"/>
        </w:rPr>
        <w:t>4</w:t>
      </w:r>
      <w:r w:rsidRPr="00D426DA">
        <w:rPr>
          <w:rFonts w:ascii="Arial" w:hAnsi="Arial" w:cs="Arial"/>
          <w:sz w:val="20"/>
          <w:szCs w:val="20"/>
          <w:lang w:val="x-none" w:eastAsia="x-none"/>
        </w:rPr>
        <w:t xml:space="preserve"> odst. </w:t>
      </w:r>
      <w:r w:rsidR="00AA7750" w:rsidRPr="00D426DA">
        <w:rPr>
          <w:rFonts w:ascii="Arial" w:hAnsi="Arial" w:cs="Arial"/>
          <w:sz w:val="20"/>
          <w:szCs w:val="20"/>
          <w:lang w:eastAsia="x-none"/>
        </w:rPr>
        <w:t xml:space="preserve">2 písm. </w:t>
      </w:r>
      <w:r w:rsidR="00C15144">
        <w:rPr>
          <w:rFonts w:ascii="Arial" w:hAnsi="Arial" w:cs="Arial"/>
          <w:sz w:val="20"/>
          <w:szCs w:val="20"/>
          <w:lang w:eastAsia="x-none"/>
        </w:rPr>
        <w:t>e</w:t>
      </w:r>
      <w:r w:rsidR="00AA7750" w:rsidRPr="00D426DA">
        <w:rPr>
          <w:rFonts w:ascii="Arial" w:hAnsi="Arial" w:cs="Arial"/>
          <w:sz w:val="20"/>
          <w:szCs w:val="20"/>
          <w:lang w:eastAsia="x-none"/>
        </w:rPr>
        <w:t>)</w:t>
      </w:r>
      <w:r w:rsidRPr="00D426DA">
        <w:rPr>
          <w:rFonts w:ascii="Arial" w:hAnsi="Arial" w:cs="Arial"/>
          <w:sz w:val="20"/>
          <w:szCs w:val="20"/>
          <w:lang w:eastAsia="x-none"/>
        </w:rPr>
        <w:t xml:space="preserve"> </w:t>
      </w:r>
      <w:r w:rsidR="00861F55" w:rsidRPr="00D426DA">
        <w:rPr>
          <w:rFonts w:ascii="Arial" w:hAnsi="Arial" w:cs="Arial"/>
          <w:b/>
          <w:sz w:val="20"/>
          <w:szCs w:val="20"/>
          <w:lang w:eastAsia="x-none"/>
        </w:rPr>
        <w:t>(</w:t>
      </w:r>
      <w:r w:rsidRPr="00D426DA">
        <w:rPr>
          <w:rFonts w:ascii="Arial" w:hAnsi="Arial" w:cs="Arial"/>
          <w:b/>
          <w:sz w:val="20"/>
          <w:szCs w:val="20"/>
          <w:lang w:eastAsia="x-none"/>
        </w:rPr>
        <w:t>autorský dozor</w:t>
      </w:r>
      <w:r w:rsidR="00861F55" w:rsidRPr="00D426DA">
        <w:rPr>
          <w:rFonts w:ascii="Arial" w:hAnsi="Arial" w:cs="Arial"/>
          <w:b/>
          <w:sz w:val="20"/>
          <w:szCs w:val="20"/>
          <w:lang w:eastAsia="x-none"/>
        </w:rPr>
        <w:t>)</w:t>
      </w:r>
      <w:r w:rsidRPr="00D426DA">
        <w:rPr>
          <w:rFonts w:ascii="Arial" w:hAnsi="Arial" w:cs="Arial"/>
          <w:sz w:val="20"/>
          <w:szCs w:val="20"/>
          <w:lang w:val="x-none" w:eastAsia="x-none"/>
        </w:rPr>
        <w:t xml:space="preserve"> činí:</w:t>
      </w:r>
    </w:p>
    <w:p w14:paraId="0CE9A4CB" w14:textId="0725642D" w:rsidR="008904CC" w:rsidRPr="00D426DA" w:rsidRDefault="008904CC" w:rsidP="00C15144">
      <w:pPr>
        <w:widowControl w:val="0"/>
        <w:overflowPunct w:val="0"/>
        <w:autoSpaceDE w:val="0"/>
        <w:autoSpaceDN w:val="0"/>
        <w:adjustRightInd w:val="0"/>
        <w:spacing w:before="120" w:after="120" w:line="276" w:lineRule="auto"/>
        <w:ind w:firstLine="709"/>
        <w:rPr>
          <w:rFonts w:ascii="Arial" w:hAnsi="Arial" w:cs="Arial"/>
          <w:b/>
          <w:sz w:val="20"/>
          <w:szCs w:val="20"/>
          <w:lang w:eastAsia="x-none"/>
        </w:rPr>
      </w:pPr>
      <w:r w:rsidRPr="00D426DA">
        <w:rPr>
          <w:rFonts w:ascii="Arial" w:hAnsi="Arial" w:cs="Arial"/>
          <w:b/>
          <w:sz w:val="20"/>
          <w:szCs w:val="20"/>
          <w:lang w:val="x-none" w:eastAsia="x-none"/>
        </w:rPr>
        <w:t>cena bez DPH</w:t>
      </w:r>
      <w:r w:rsidRPr="00D426DA">
        <w:rPr>
          <w:rFonts w:ascii="Arial" w:hAnsi="Arial" w:cs="Arial"/>
          <w:b/>
          <w:sz w:val="20"/>
          <w:szCs w:val="20"/>
          <w:lang w:val="x-none" w:eastAsia="x-none"/>
        </w:rPr>
        <w:tab/>
      </w:r>
      <w:r w:rsidRPr="00D426DA">
        <w:rPr>
          <w:rFonts w:ascii="Arial" w:hAnsi="Arial" w:cs="Arial"/>
          <w:b/>
          <w:sz w:val="20"/>
          <w:szCs w:val="20"/>
          <w:lang w:val="x-none" w:eastAsia="x-none"/>
        </w:rPr>
        <w:tab/>
      </w:r>
      <w:r w:rsidRPr="00D426DA">
        <w:rPr>
          <w:rFonts w:ascii="Arial" w:hAnsi="Arial" w:cs="Arial"/>
          <w:b/>
          <w:sz w:val="20"/>
          <w:szCs w:val="20"/>
          <w:highlight w:val="yellow"/>
          <w:lang w:val="en-US" w:eastAsia="x-none"/>
        </w:rPr>
        <w:t>[</w:t>
      </w:r>
      <w:proofErr w:type="spellStart"/>
      <w:r w:rsidRPr="00D426DA">
        <w:rPr>
          <w:rFonts w:ascii="Arial" w:hAnsi="Arial" w:cs="Arial"/>
          <w:b/>
          <w:sz w:val="20"/>
          <w:szCs w:val="20"/>
          <w:highlight w:val="yellow"/>
          <w:lang w:val="en-US" w:eastAsia="x-none"/>
        </w:rPr>
        <w:t>doplní</w:t>
      </w:r>
      <w:proofErr w:type="spellEnd"/>
      <w:r w:rsidRPr="00D426DA">
        <w:rPr>
          <w:rFonts w:ascii="Arial" w:hAnsi="Arial" w:cs="Arial"/>
          <w:b/>
          <w:sz w:val="20"/>
          <w:szCs w:val="20"/>
          <w:highlight w:val="yellow"/>
          <w:lang w:val="en-US" w:eastAsia="x-none"/>
        </w:rPr>
        <w:t xml:space="preserve"> </w:t>
      </w:r>
      <w:proofErr w:type="spellStart"/>
      <w:r w:rsidRPr="00D426DA">
        <w:rPr>
          <w:rFonts w:ascii="Arial" w:hAnsi="Arial" w:cs="Arial"/>
          <w:b/>
          <w:sz w:val="20"/>
          <w:szCs w:val="20"/>
          <w:highlight w:val="yellow"/>
          <w:lang w:val="en-US" w:eastAsia="x-none"/>
        </w:rPr>
        <w:t>dodavatel</w:t>
      </w:r>
      <w:proofErr w:type="spellEnd"/>
      <w:r w:rsidRPr="00D426DA">
        <w:rPr>
          <w:rFonts w:ascii="Arial" w:hAnsi="Arial" w:cs="Arial"/>
          <w:b/>
          <w:sz w:val="20"/>
          <w:szCs w:val="20"/>
          <w:highlight w:val="yellow"/>
          <w:lang w:val="en-US" w:eastAsia="x-none"/>
        </w:rPr>
        <w:t>]</w:t>
      </w:r>
      <w:r w:rsidRPr="00D426DA">
        <w:rPr>
          <w:rFonts w:ascii="Arial" w:hAnsi="Arial" w:cs="Arial"/>
          <w:b/>
          <w:sz w:val="20"/>
          <w:szCs w:val="20"/>
          <w:lang w:val="x-none" w:eastAsia="x-none"/>
        </w:rPr>
        <w:t xml:space="preserve"> Kč (slovy </w:t>
      </w:r>
      <w:r w:rsidRPr="00D426DA">
        <w:rPr>
          <w:rFonts w:ascii="Arial" w:hAnsi="Arial" w:cs="Arial"/>
          <w:b/>
          <w:sz w:val="20"/>
          <w:szCs w:val="20"/>
          <w:highlight w:val="yellow"/>
          <w:lang w:val="en-US" w:eastAsia="x-none"/>
        </w:rPr>
        <w:t>[</w:t>
      </w:r>
      <w:proofErr w:type="spellStart"/>
      <w:r w:rsidRPr="00D426DA">
        <w:rPr>
          <w:rFonts w:ascii="Arial" w:hAnsi="Arial" w:cs="Arial"/>
          <w:b/>
          <w:sz w:val="20"/>
          <w:szCs w:val="20"/>
          <w:highlight w:val="yellow"/>
          <w:lang w:val="en-US" w:eastAsia="x-none"/>
        </w:rPr>
        <w:t>doplní</w:t>
      </w:r>
      <w:proofErr w:type="spellEnd"/>
      <w:r w:rsidRPr="00D426DA">
        <w:rPr>
          <w:rFonts w:ascii="Arial" w:hAnsi="Arial" w:cs="Arial"/>
          <w:b/>
          <w:sz w:val="20"/>
          <w:szCs w:val="20"/>
          <w:highlight w:val="yellow"/>
          <w:lang w:val="en-US" w:eastAsia="x-none"/>
        </w:rPr>
        <w:t xml:space="preserve"> </w:t>
      </w:r>
      <w:proofErr w:type="spellStart"/>
      <w:r w:rsidRPr="00D426DA">
        <w:rPr>
          <w:rFonts w:ascii="Arial" w:hAnsi="Arial" w:cs="Arial"/>
          <w:b/>
          <w:sz w:val="20"/>
          <w:szCs w:val="20"/>
          <w:highlight w:val="yellow"/>
          <w:lang w:val="en-US" w:eastAsia="x-none"/>
        </w:rPr>
        <w:t>dodavatel</w:t>
      </w:r>
      <w:proofErr w:type="spellEnd"/>
      <w:r w:rsidRPr="00D426DA">
        <w:rPr>
          <w:rFonts w:ascii="Arial" w:hAnsi="Arial" w:cs="Arial"/>
          <w:b/>
          <w:sz w:val="20"/>
          <w:szCs w:val="20"/>
          <w:highlight w:val="yellow"/>
          <w:lang w:val="en-US" w:eastAsia="x-none"/>
        </w:rPr>
        <w:t>]</w:t>
      </w:r>
      <w:r w:rsidR="00C15144" w:rsidRPr="00C15144">
        <w:rPr>
          <w:rFonts w:ascii="Arial" w:hAnsi="Arial" w:cs="Arial"/>
          <w:b/>
          <w:sz w:val="20"/>
          <w:szCs w:val="20"/>
          <w:lang w:val="x-none" w:eastAsia="x-none"/>
        </w:rPr>
        <w:t xml:space="preserve"> </w:t>
      </w:r>
      <w:r w:rsidR="00C15144" w:rsidRPr="000C7E2C">
        <w:rPr>
          <w:rFonts w:ascii="Arial" w:hAnsi="Arial" w:cs="Arial"/>
          <w:b/>
          <w:sz w:val="20"/>
          <w:szCs w:val="20"/>
          <w:lang w:val="x-none" w:eastAsia="x-none"/>
        </w:rPr>
        <w:t>korun českých</w:t>
      </w:r>
      <w:r w:rsidRPr="00D426DA">
        <w:rPr>
          <w:rFonts w:ascii="Arial" w:hAnsi="Arial" w:cs="Arial"/>
          <w:b/>
          <w:sz w:val="20"/>
          <w:szCs w:val="20"/>
          <w:lang w:val="x-none" w:eastAsia="x-none"/>
        </w:rPr>
        <w:t>)</w:t>
      </w:r>
    </w:p>
    <w:p w14:paraId="7A63B026" w14:textId="3667E79D" w:rsidR="008904CC" w:rsidRPr="00D426DA" w:rsidRDefault="008904CC" w:rsidP="00C15144">
      <w:pPr>
        <w:widowControl w:val="0"/>
        <w:overflowPunct w:val="0"/>
        <w:autoSpaceDE w:val="0"/>
        <w:autoSpaceDN w:val="0"/>
        <w:adjustRightInd w:val="0"/>
        <w:spacing w:before="120" w:after="120" w:line="276" w:lineRule="auto"/>
        <w:ind w:firstLine="709"/>
        <w:rPr>
          <w:rFonts w:ascii="Arial" w:hAnsi="Arial" w:cs="Arial"/>
          <w:b/>
          <w:sz w:val="20"/>
          <w:szCs w:val="20"/>
          <w:lang w:eastAsia="x-none"/>
        </w:rPr>
      </w:pPr>
      <w:r w:rsidRPr="00D426DA">
        <w:rPr>
          <w:rFonts w:ascii="Arial" w:hAnsi="Arial" w:cs="Arial"/>
          <w:b/>
          <w:sz w:val="20"/>
          <w:szCs w:val="20"/>
          <w:lang w:eastAsia="x-none"/>
        </w:rPr>
        <w:lastRenderedPageBreak/>
        <w:t>DPH samostatně</w:t>
      </w:r>
      <w:r w:rsidRPr="00D426DA">
        <w:rPr>
          <w:rFonts w:ascii="Arial" w:hAnsi="Arial" w:cs="Arial"/>
          <w:b/>
          <w:sz w:val="20"/>
          <w:szCs w:val="20"/>
          <w:lang w:eastAsia="x-none"/>
        </w:rPr>
        <w:tab/>
      </w:r>
      <w:r w:rsidRPr="00D426DA">
        <w:rPr>
          <w:rFonts w:ascii="Arial" w:hAnsi="Arial" w:cs="Arial"/>
          <w:b/>
          <w:sz w:val="20"/>
          <w:szCs w:val="20"/>
          <w:highlight w:val="yellow"/>
          <w:lang w:val="en-US" w:eastAsia="x-none"/>
        </w:rPr>
        <w:t>[</w:t>
      </w:r>
      <w:proofErr w:type="spellStart"/>
      <w:r w:rsidRPr="00D426DA">
        <w:rPr>
          <w:rFonts w:ascii="Arial" w:hAnsi="Arial" w:cs="Arial"/>
          <w:b/>
          <w:sz w:val="20"/>
          <w:szCs w:val="20"/>
          <w:highlight w:val="yellow"/>
          <w:lang w:val="en-US" w:eastAsia="x-none"/>
        </w:rPr>
        <w:t>doplní</w:t>
      </w:r>
      <w:proofErr w:type="spellEnd"/>
      <w:r w:rsidRPr="00D426DA">
        <w:rPr>
          <w:rFonts w:ascii="Arial" w:hAnsi="Arial" w:cs="Arial"/>
          <w:b/>
          <w:sz w:val="20"/>
          <w:szCs w:val="20"/>
          <w:highlight w:val="yellow"/>
          <w:lang w:val="en-US" w:eastAsia="x-none"/>
        </w:rPr>
        <w:t xml:space="preserve"> </w:t>
      </w:r>
      <w:proofErr w:type="spellStart"/>
      <w:r w:rsidRPr="00D426DA">
        <w:rPr>
          <w:rFonts w:ascii="Arial" w:hAnsi="Arial" w:cs="Arial"/>
          <w:b/>
          <w:sz w:val="20"/>
          <w:szCs w:val="20"/>
          <w:highlight w:val="yellow"/>
          <w:lang w:val="en-US" w:eastAsia="x-none"/>
        </w:rPr>
        <w:t>dodavatel</w:t>
      </w:r>
      <w:proofErr w:type="spellEnd"/>
      <w:r w:rsidRPr="00D426DA">
        <w:rPr>
          <w:rFonts w:ascii="Arial" w:hAnsi="Arial" w:cs="Arial"/>
          <w:b/>
          <w:sz w:val="20"/>
          <w:szCs w:val="20"/>
          <w:highlight w:val="yellow"/>
          <w:lang w:val="en-US" w:eastAsia="x-none"/>
        </w:rPr>
        <w:t>]</w:t>
      </w:r>
      <w:r w:rsidRPr="00D426DA">
        <w:rPr>
          <w:rFonts w:ascii="Arial" w:hAnsi="Arial" w:cs="Arial"/>
          <w:b/>
          <w:sz w:val="20"/>
          <w:szCs w:val="20"/>
          <w:lang w:eastAsia="x-none"/>
        </w:rPr>
        <w:t xml:space="preserve"> Kč (slovy </w:t>
      </w:r>
      <w:r w:rsidRPr="00D426DA">
        <w:rPr>
          <w:rFonts w:ascii="Arial" w:hAnsi="Arial" w:cs="Arial"/>
          <w:b/>
          <w:sz w:val="20"/>
          <w:szCs w:val="20"/>
          <w:highlight w:val="yellow"/>
          <w:lang w:val="en-US" w:eastAsia="x-none"/>
        </w:rPr>
        <w:t>[</w:t>
      </w:r>
      <w:proofErr w:type="spellStart"/>
      <w:r w:rsidRPr="00D426DA">
        <w:rPr>
          <w:rFonts w:ascii="Arial" w:hAnsi="Arial" w:cs="Arial"/>
          <w:b/>
          <w:sz w:val="20"/>
          <w:szCs w:val="20"/>
          <w:highlight w:val="yellow"/>
          <w:lang w:val="en-US" w:eastAsia="x-none"/>
        </w:rPr>
        <w:t>doplní</w:t>
      </w:r>
      <w:proofErr w:type="spellEnd"/>
      <w:r w:rsidRPr="00D426DA">
        <w:rPr>
          <w:rFonts w:ascii="Arial" w:hAnsi="Arial" w:cs="Arial"/>
          <w:b/>
          <w:sz w:val="20"/>
          <w:szCs w:val="20"/>
          <w:highlight w:val="yellow"/>
          <w:lang w:val="en-US" w:eastAsia="x-none"/>
        </w:rPr>
        <w:t xml:space="preserve"> </w:t>
      </w:r>
      <w:proofErr w:type="spellStart"/>
      <w:r w:rsidRPr="00D426DA">
        <w:rPr>
          <w:rFonts w:ascii="Arial" w:hAnsi="Arial" w:cs="Arial"/>
          <w:b/>
          <w:sz w:val="20"/>
          <w:szCs w:val="20"/>
          <w:highlight w:val="yellow"/>
          <w:lang w:val="en-US" w:eastAsia="x-none"/>
        </w:rPr>
        <w:t>dodavatel</w:t>
      </w:r>
      <w:proofErr w:type="spellEnd"/>
      <w:r w:rsidRPr="00D426DA">
        <w:rPr>
          <w:rFonts w:ascii="Arial" w:hAnsi="Arial" w:cs="Arial"/>
          <w:b/>
          <w:sz w:val="20"/>
          <w:szCs w:val="20"/>
          <w:highlight w:val="yellow"/>
          <w:lang w:val="en-US" w:eastAsia="x-none"/>
        </w:rPr>
        <w:t>]</w:t>
      </w:r>
      <w:r w:rsidR="00C15144" w:rsidRPr="00C15144">
        <w:rPr>
          <w:rFonts w:ascii="Arial" w:hAnsi="Arial" w:cs="Arial"/>
          <w:b/>
          <w:sz w:val="20"/>
          <w:szCs w:val="20"/>
          <w:lang w:val="x-none" w:eastAsia="x-none"/>
        </w:rPr>
        <w:t xml:space="preserve"> </w:t>
      </w:r>
      <w:r w:rsidR="00C15144" w:rsidRPr="000C7E2C">
        <w:rPr>
          <w:rFonts w:ascii="Arial" w:hAnsi="Arial" w:cs="Arial"/>
          <w:b/>
          <w:sz w:val="20"/>
          <w:szCs w:val="20"/>
          <w:lang w:val="x-none" w:eastAsia="x-none"/>
        </w:rPr>
        <w:t>korun českých</w:t>
      </w:r>
      <w:r w:rsidRPr="00D426DA">
        <w:rPr>
          <w:rFonts w:ascii="Arial" w:hAnsi="Arial" w:cs="Arial"/>
          <w:b/>
          <w:sz w:val="20"/>
          <w:szCs w:val="20"/>
          <w:lang w:eastAsia="x-none"/>
        </w:rPr>
        <w:t>)</w:t>
      </w:r>
    </w:p>
    <w:p w14:paraId="661F5B6F" w14:textId="0570CC5C" w:rsidR="001A1439" w:rsidRDefault="008904CC" w:rsidP="00C15144">
      <w:pPr>
        <w:widowControl w:val="0"/>
        <w:pBdr>
          <w:bottom w:val="single" w:sz="6" w:space="1" w:color="auto"/>
        </w:pBdr>
        <w:overflowPunct w:val="0"/>
        <w:autoSpaceDE w:val="0"/>
        <w:autoSpaceDN w:val="0"/>
        <w:adjustRightInd w:val="0"/>
        <w:spacing w:before="120" w:after="120" w:line="276" w:lineRule="auto"/>
        <w:ind w:left="714"/>
        <w:rPr>
          <w:rFonts w:ascii="Arial" w:hAnsi="Arial" w:cs="Arial"/>
          <w:b/>
          <w:sz w:val="20"/>
          <w:szCs w:val="20"/>
          <w:lang w:eastAsia="x-none"/>
        </w:rPr>
      </w:pPr>
      <w:r w:rsidRPr="00D426DA">
        <w:rPr>
          <w:rFonts w:ascii="Arial" w:hAnsi="Arial" w:cs="Arial"/>
          <w:b/>
          <w:sz w:val="20"/>
          <w:szCs w:val="20"/>
          <w:lang w:eastAsia="x-none"/>
        </w:rPr>
        <w:t>cena s DPH</w:t>
      </w:r>
      <w:r w:rsidRPr="00D426DA">
        <w:rPr>
          <w:rFonts w:ascii="Arial" w:hAnsi="Arial" w:cs="Arial"/>
          <w:b/>
          <w:sz w:val="20"/>
          <w:szCs w:val="20"/>
          <w:lang w:eastAsia="x-none"/>
        </w:rPr>
        <w:tab/>
      </w:r>
      <w:r w:rsidRPr="00D426DA">
        <w:rPr>
          <w:rFonts w:ascii="Arial" w:hAnsi="Arial" w:cs="Arial"/>
          <w:b/>
          <w:sz w:val="20"/>
          <w:szCs w:val="20"/>
          <w:lang w:eastAsia="x-none"/>
        </w:rPr>
        <w:tab/>
      </w:r>
      <w:r w:rsidRPr="00D426DA">
        <w:rPr>
          <w:rFonts w:ascii="Arial" w:hAnsi="Arial" w:cs="Arial"/>
          <w:b/>
          <w:sz w:val="20"/>
          <w:szCs w:val="20"/>
          <w:highlight w:val="yellow"/>
          <w:lang w:val="en-US" w:eastAsia="x-none"/>
        </w:rPr>
        <w:t>[</w:t>
      </w:r>
      <w:proofErr w:type="spellStart"/>
      <w:r w:rsidRPr="00D426DA">
        <w:rPr>
          <w:rFonts w:ascii="Arial" w:hAnsi="Arial" w:cs="Arial"/>
          <w:b/>
          <w:sz w:val="20"/>
          <w:szCs w:val="20"/>
          <w:highlight w:val="yellow"/>
          <w:lang w:val="en-US" w:eastAsia="x-none"/>
        </w:rPr>
        <w:t>doplní</w:t>
      </w:r>
      <w:proofErr w:type="spellEnd"/>
      <w:r w:rsidRPr="00D426DA">
        <w:rPr>
          <w:rFonts w:ascii="Arial" w:hAnsi="Arial" w:cs="Arial"/>
          <w:b/>
          <w:sz w:val="20"/>
          <w:szCs w:val="20"/>
          <w:highlight w:val="yellow"/>
          <w:lang w:val="en-US" w:eastAsia="x-none"/>
        </w:rPr>
        <w:t xml:space="preserve"> </w:t>
      </w:r>
      <w:proofErr w:type="spellStart"/>
      <w:r w:rsidRPr="00D426DA">
        <w:rPr>
          <w:rFonts w:ascii="Arial" w:hAnsi="Arial" w:cs="Arial"/>
          <w:b/>
          <w:sz w:val="20"/>
          <w:szCs w:val="20"/>
          <w:highlight w:val="yellow"/>
          <w:lang w:val="en-US" w:eastAsia="x-none"/>
        </w:rPr>
        <w:t>dodavatel</w:t>
      </w:r>
      <w:proofErr w:type="spellEnd"/>
      <w:r w:rsidRPr="00D426DA">
        <w:rPr>
          <w:rFonts w:ascii="Arial" w:hAnsi="Arial" w:cs="Arial"/>
          <w:b/>
          <w:sz w:val="20"/>
          <w:szCs w:val="20"/>
          <w:highlight w:val="yellow"/>
          <w:lang w:val="en-US" w:eastAsia="x-none"/>
        </w:rPr>
        <w:t>]</w:t>
      </w:r>
      <w:r w:rsidRPr="00D426DA">
        <w:rPr>
          <w:rFonts w:ascii="Arial" w:hAnsi="Arial" w:cs="Arial"/>
          <w:b/>
          <w:sz w:val="20"/>
          <w:szCs w:val="20"/>
          <w:lang w:eastAsia="x-none"/>
        </w:rPr>
        <w:t xml:space="preserve"> Kč (slovy </w:t>
      </w:r>
      <w:r w:rsidRPr="00D426DA">
        <w:rPr>
          <w:rFonts w:ascii="Arial" w:hAnsi="Arial" w:cs="Arial"/>
          <w:b/>
          <w:sz w:val="20"/>
          <w:szCs w:val="20"/>
          <w:highlight w:val="yellow"/>
          <w:lang w:val="en-US" w:eastAsia="x-none"/>
        </w:rPr>
        <w:t>[</w:t>
      </w:r>
      <w:proofErr w:type="spellStart"/>
      <w:r w:rsidRPr="00D426DA">
        <w:rPr>
          <w:rFonts w:ascii="Arial" w:hAnsi="Arial" w:cs="Arial"/>
          <w:b/>
          <w:sz w:val="20"/>
          <w:szCs w:val="20"/>
          <w:highlight w:val="yellow"/>
          <w:lang w:val="en-US" w:eastAsia="x-none"/>
        </w:rPr>
        <w:t>doplní</w:t>
      </w:r>
      <w:proofErr w:type="spellEnd"/>
      <w:r w:rsidRPr="00D426DA">
        <w:rPr>
          <w:rFonts w:ascii="Arial" w:hAnsi="Arial" w:cs="Arial"/>
          <w:b/>
          <w:sz w:val="20"/>
          <w:szCs w:val="20"/>
          <w:highlight w:val="yellow"/>
          <w:lang w:val="en-US" w:eastAsia="x-none"/>
        </w:rPr>
        <w:t xml:space="preserve"> </w:t>
      </w:r>
      <w:proofErr w:type="spellStart"/>
      <w:r w:rsidRPr="00D426DA">
        <w:rPr>
          <w:rFonts w:ascii="Arial" w:hAnsi="Arial" w:cs="Arial"/>
          <w:b/>
          <w:sz w:val="20"/>
          <w:szCs w:val="20"/>
          <w:highlight w:val="yellow"/>
          <w:lang w:val="en-US" w:eastAsia="x-none"/>
        </w:rPr>
        <w:t>dodavatel</w:t>
      </w:r>
      <w:proofErr w:type="spellEnd"/>
      <w:r w:rsidRPr="00D426DA">
        <w:rPr>
          <w:rFonts w:ascii="Arial" w:hAnsi="Arial" w:cs="Arial"/>
          <w:b/>
          <w:sz w:val="20"/>
          <w:szCs w:val="20"/>
          <w:highlight w:val="yellow"/>
          <w:lang w:val="en-US" w:eastAsia="x-none"/>
        </w:rPr>
        <w:t>]</w:t>
      </w:r>
      <w:r w:rsidR="00C15144">
        <w:rPr>
          <w:rFonts w:ascii="Arial" w:hAnsi="Arial" w:cs="Arial"/>
          <w:b/>
          <w:sz w:val="20"/>
          <w:szCs w:val="20"/>
          <w:highlight w:val="yellow"/>
          <w:lang w:val="en-US" w:eastAsia="x-none"/>
        </w:rPr>
        <w:t xml:space="preserve"> </w:t>
      </w:r>
      <w:r w:rsidR="00C15144" w:rsidRPr="000C7E2C">
        <w:rPr>
          <w:rFonts w:ascii="Arial" w:hAnsi="Arial" w:cs="Arial"/>
          <w:b/>
          <w:sz w:val="20"/>
          <w:szCs w:val="20"/>
          <w:lang w:val="x-none" w:eastAsia="x-none"/>
        </w:rPr>
        <w:t>korun českých</w:t>
      </w:r>
      <w:r w:rsidRPr="00D426DA">
        <w:rPr>
          <w:rFonts w:ascii="Arial" w:hAnsi="Arial" w:cs="Arial"/>
          <w:b/>
          <w:sz w:val="20"/>
          <w:szCs w:val="20"/>
          <w:lang w:eastAsia="x-none"/>
        </w:rPr>
        <w:t>)</w:t>
      </w:r>
    </w:p>
    <w:p w14:paraId="116A96F1" w14:textId="77777777" w:rsidR="00C15144" w:rsidRPr="00D426DA" w:rsidRDefault="00C15144" w:rsidP="00C15144">
      <w:pPr>
        <w:widowControl w:val="0"/>
        <w:pBdr>
          <w:bottom w:val="single" w:sz="6" w:space="1" w:color="auto"/>
        </w:pBdr>
        <w:overflowPunct w:val="0"/>
        <w:autoSpaceDE w:val="0"/>
        <w:autoSpaceDN w:val="0"/>
        <w:adjustRightInd w:val="0"/>
        <w:spacing w:before="120" w:after="120" w:line="276" w:lineRule="auto"/>
        <w:ind w:left="714"/>
        <w:rPr>
          <w:rFonts w:ascii="Arial" w:hAnsi="Arial" w:cs="Arial"/>
          <w:b/>
          <w:sz w:val="20"/>
          <w:szCs w:val="20"/>
          <w:lang w:eastAsia="x-none"/>
        </w:rPr>
      </w:pPr>
    </w:p>
    <w:p w14:paraId="17167309" w14:textId="0CF3F6DB" w:rsidR="008904CC" w:rsidRPr="00D426DA" w:rsidRDefault="008904CC" w:rsidP="0063608C">
      <w:pPr>
        <w:widowControl w:val="0"/>
        <w:numPr>
          <w:ilvl w:val="0"/>
          <w:numId w:val="15"/>
        </w:numPr>
        <w:overflowPunct w:val="0"/>
        <w:autoSpaceDE w:val="0"/>
        <w:autoSpaceDN w:val="0"/>
        <w:adjustRightInd w:val="0"/>
        <w:spacing w:before="360" w:after="120" w:line="276" w:lineRule="auto"/>
        <w:ind w:left="714" w:hanging="357"/>
        <w:rPr>
          <w:rFonts w:ascii="Arial" w:hAnsi="Arial" w:cs="Arial"/>
          <w:sz w:val="20"/>
          <w:szCs w:val="20"/>
          <w:lang w:val="x-none" w:eastAsia="x-none"/>
        </w:rPr>
      </w:pPr>
      <w:r w:rsidRPr="00A43218">
        <w:rPr>
          <w:rFonts w:ascii="Arial" w:hAnsi="Arial" w:cs="Arial"/>
          <w:b/>
          <w:sz w:val="20"/>
          <w:szCs w:val="20"/>
          <w:lang w:val="x-none" w:eastAsia="x-none"/>
        </w:rPr>
        <w:t>součet dílčích cen</w:t>
      </w:r>
      <w:r w:rsidRPr="00D426DA">
        <w:rPr>
          <w:rFonts w:ascii="Arial" w:hAnsi="Arial" w:cs="Arial"/>
          <w:sz w:val="20"/>
          <w:szCs w:val="20"/>
          <w:lang w:val="x-none" w:eastAsia="x-none"/>
        </w:rPr>
        <w:t xml:space="preserve"> </w:t>
      </w:r>
      <w:r w:rsidR="00AA7750" w:rsidRPr="00D426DA">
        <w:rPr>
          <w:rFonts w:ascii="Arial" w:hAnsi="Arial" w:cs="Arial"/>
          <w:sz w:val="20"/>
          <w:szCs w:val="20"/>
          <w:lang w:eastAsia="x-none"/>
        </w:rPr>
        <w:t xml:space="preserve">výše </w:t>
      </w:r>
      <w:r w:rsidR="00A43218">
        <w:rPr>
          <w:rFonts w:ascii="Arial" w:hAnsi="Arial" w:cs="Arial"/>
          <w:sz w:val="20"/>
          <w:szCs w:val="20"/>
          <w:lang w:eastAsia="x-none"/>
        </w:rPr>
        <w:t xml:space="preserve">uvedených </w:t>
      </w:r>
      <w:r w:rsidR="00907023" w:rsidRPr="00D426DA">
        <w:rPr>
          <w:rFonts w:ascii="Arial" w:hAnsi="Arial" w:cs="Arial"/>
          <w:sz w:val="20"/>
          <w:szCs w:val="20"/>
          <w:lang w:val="x-none" w:eastAsia="x-none"/>
        </w:rPr>
        <w:t>dle písm. a),</w:t>
      </w:r>
      <w:r w:rsidR="000E0900" w:rsidRPr="00D426DA">
        <w:rPr>
          <w:rFonts w:ascii="Arial" w:hAnsi="Arial" w:cs="Arial"/>
          <w:sz w:val="20"/>
          <w:szCs w:val="20"/>
          <w:lang w:eastAsia="x-none"/>
        </w:rPr>
        <w:t xml:space="preserve"> </w:t>
      </w:r>
      <w:r w:rsidR="00DA61AE" w:rsidRPr="00D426DA">
        <w:rPr>
          <w:rFonts w:ascii="Arial" w:hAnsi="Arial" w:cs="Arial"/>
          <w:sz w:val="20"/>
          <w:szCs w:val="20"/>
          <w:lang w:eastAsia="x-none"/>
        </w:rPr>
        <w:t>b</w:t>
      </w:r>
      <w:r w:rsidRPr="00D426DA">
        <w:rPr>
          <w:rFonts w:ascii="Arial" w:hAnsi="Arial" w:cs="Arial"/>
          <w:sz w:val="20"/>
          <w:szCs w:val="20"/>
          <w:lang w:val="x-none" w:eastAsia="x-none"/>
        </w:rPr>
        <w:t>)</w:t>
      </w:r>
      <w:r w:rsidR="0004576D" w:rsidRPr="00D426DA">
        <w:rPr>
          <w:rFonts w:ascii="Arial" w:hAnsi="Arial" w:cs="Arial"/>
          <w:sz w:val="20"/>
          <w:szCs w:val="20"/>
          <w:lang w:eastAsia="x-none"/>
        </w:rPr>
        <w:t>,</w:t>
      </w:r>
      <w:r w:rsidR="00907023" w:rsidRPr="00D426DA">
        <w:rPr>
          <w:rFonts w:ascii="Arial" w:hAnsi="Arial" w:cs="Arial"/>
          <w:sz w:val="20"/>
          <w:szCs w:val="20"/>
          <w:lang w:eastAsia="x-none"/>
        </w:rPr>
        <w:t xml:space="preserve"> c)</w:t>
      </w:r>
      <w:r w:rsidR="005801F0" w:rsidRPr="00D426DA">
        <w:rPr>
          <w:rFonts w:ascii="Arial" w:hAnsi="Arial" w:cs="Arial"/>
          <w:sz w:val="20"/>
          <w:szCs w:val="20"/>
          <w:lang w:eastAsia="x-none"/>
        </w:rPr>
        <w:t xml:space="preserve">, </w:t>
      </w:r>
      <w:r w:rsidR="0004576D" w:rsidRPr="00D426DA">
        <w:rPr>
          <w:rFonts w:ascii="Arial" w:hAnsi="Arial" w:cs="Arial"/>
          <w:sz w:val="20"/>
          <w:szCs w:val="20"/>
          <w:lang w:eastAsia="x-none"/>
        </w:rPr>
        <w:t>d)</w:t>
      </w:r>
      <w:r w:rsidR="00C15144">
        <w:rPr>
          <w:rFonts w:ascii="Arial" w:hAnsi="Arial" w:cs="Arial"/>
          <w:sz w:val="20"/>
          <w:szCs w:val="20"/>
          <w:lang w:eastAsia="x-none"/>
        </w:rPr>
        <w:t xml:space="preserve"> a e)</w:t>
      </w:r>
      <w:r w:rsidR="00D3297D">
        <w:rPr>
          <w:rFonts w:ascii="Arial" w:hAnsi="Arial" w:cs="Arial"/>
          <w:sz w:val="20"/>
          <w:szCs w:val="20"/>
          <w:lang w:eastAsia="x-none"/>
        </w:rPr>
        <w:t xml:space="preserve"> činí</w:t>
      </w:r>
      <w:r w:rsidR="001A1439" w:rsidRPr="00D426DA">
        <w:rPr>
          <w:rFonts w:ascii="Arial" w:hAnsi="Arial" w:cs="Arial"/>
          <w:sz w:val="20"/>
          <w:szCs w:val="20"/>
          <w:lang w:eastAsia="x-none"/>
        </w:rPr>
        <w:t>:</w:t>
      </w:r>
    </w:p>
    <w:p w14:paraId="5347D5FE" w14:textId="30583986" w:rsidR="008904CC" w:rsidRPr="00D426DA" w:rsidRDefault="008904CC" w:rsidP="00C15144">
      <w:pPr>
        <w:widowControl w:val="0"/>
        <w:overflowPunct w:val="0"/>
        <w:autoSpaceDE w:val="0"/>
        <w:autoSpaceDN w:val="0"/>
        <w:adjustRightInd w:val="0"/>
        <w:spacing w:before="120" w:after="120" w:line="276" w:lineRule="auto"/>
        <w:ind w:firstLine="709"/>
        <w:rPr>
          <w:rFonts w:ascii="Arial" w:hAnsi="Arial" w:cs="Arial"/>
          <w:b/>
          <w:sz w:val="20"/>
          <w:szCs w:val="20"/>
          <w:lang w:val="x-none" w:eastAsia="x-none"/>
        </w:rPr>
      </w:pPr>
      <w:r w:rsidRPr="00D426DA">
        <w:rPr>
          <w:rFonts w:ascii="Arial" w:hAnsi="Arial" w:cs="Arial"/>
          <w:b/>
          <w:sz w:val="20"/>
          <w:szCs w:val="20"/>
          <w:lang w:val="x-none" w:eastAsia="x-none"/>
        </w:rPr>
        <w:t xml:space="preserve">cena </w:t>
      </w:r>
      <w:r w:rsidR="00C15144">
        <w:rPr>
          <w:rFonts w:ascii="Arial" w:hAnsi="Arial" w:cs="Arial"/>
          <w:b/>
          <w:sz w:val="20"/>
          <w:szCs w:val="20"/>
          <w:lang w:eastAsia="x-none"/>
        </w:rPr>
        <w:t xml:space="preserve">celkem </w:t>
      </w:r>
      <w:r w:rsidRPr="00D426DA">
        <w:rPr>
          <w:rFonts w:ascii="Arial" w:hAnsi="Arial" w:cs="Arial"/>
          <w:b/>
          <w:sz w:val="20"/>
          <w:szCs w:val="20"/>
          <w:lang w:val="x-none" w:eastAsia="x-none"/>
        </w:rPr>
        <w:t>bez DPH</w:t>
      </w:r>
      <w:r w:rsidRPr="00D426DA">
        <w:rPr>
          <w:rFonts w:ascii="Arial" w:hAnsi="Arial" w:cs="Arial"/>
          <w:b/>
          <w:sz w:val="20"/>
          <w:szCs w:val="20"/>
          <w:lang w:val="x-none" w:eastAsia="x-none"/>
        </w:rPr>
        <w:tab/>
      </w:r>
      <w:r w:rsidRPr="00D426DA">
        <w:rPr>
          <w:rFonts w:ascii="Arial" w:hAnsi="Arial" w:cs="Arial"/>
          <w:b/>
          <w:sz w:val="20"/>
          <w:szCs w:val="20"/>
          <w:highlight w:val="yellow"/>
          <w:lang w:val="en-US" w:eastAsia="x-none"/>
        </w:rPr>
        <w:t>[</w:t>
      </w:r>
      <w:proofErr w:type="spellStart"/>
      <w:r w:rsidRPr="00D426DA">
        <w:rPr>
          <w:rFonts w:ascii="Arial" w:hAnsi="Arial" w:cs="Arial"/>
          <w:b/>
          <w:sz w:val="20"/>
          <w:szCs w:val="20"/>
          <w:highlight w:val="yellow"/>
          <w:lang w:val="en-US" w:eastAsia="x-none"/>
        </w:rPr>
        <w:t>doplní</w:t>
      </w:r>
      <w:proofErr w:type="spellEnd"/>
      <w:r w:rsidRPr="00D426DA">
        <w:rPr>
          <w:rFonts w:ascii="Arial" w:hAnsi="Arial" w:cs="Arial"/>
          <w:b/>
          <w:sz w:val="20"/>
          <w:szCs w:val="20"/>
          <w:highlight w:val="yellow"/>
          <w:lang w:val="en-US" w:eastAsia="x-none"/>
        </w:rPr>
        <w:t xml:space="preserve"> </w:t>
      </w:r>
      <w:proofErr w:type="spellStart"/>
      <w:r w:rsidRPr="00D426DA">
        <w:rPr>
          <w:rFonts w:ascii="Arial" w:hAnsi="Arial" w:cs="Arial"/>
          <w:b/>
          <w:sz w:val="20"/>
          <w:szCs w:val="20"/>
          <w:highlight w:val="yellow"/>
          <w:lang w:val="en-US" w:eastAsia="x-none"/>
        </w:rPr>
        <w:t>dodavatel</w:t>
      </w:r>
      <w:proofErr w:type="spellEnd"/>
      <w:r w:rsidRPr="00D426DA">
        <w:rPr>
          <w:rFonts w:ascii="Arial" w:hAnsi="Arial" w:cs="Arial"/>
          <w:b/>
          <w:sz w:val="20"/>
          <w:szCs w:val="20"/>
          <w:highlight w:val="yellow"/>
          <w:lang w:val="en-US" w:eastAsia="x-none"/>
        </w:rPr>
        <w:t>]</w:t>
      </w:r>
      <w:r w:rsidRPr="00D426DA">
        <w:rPr>
          <w:rFonts w:ascii="Arial" w:hAnsi="Arial" w:cs="Arial"/>
          <w:b/>
          <w:sz w:val="20"/>
          <w:szCs w:val="20"/>
          <w:lang w:val="x-none" w:eastAsia="x-none"/>
        </w:rPr>
        <w:t xml:space="preserve"> Kč (slovy </w:t>
      </w:r>
      <w:r w:rsidRPr="00D426DA">
        <w:rPr>
          <w:rFonts w:ascii="Arial" w:hAnsi="Arial" w:cs="Arial"/>
          <w:b/>
          <w:sz w:val="20"/>
          <w:szCs w:val="20"/>
          <w:highlight w:val="yellow"/>
          <w:lang w:val="en-US" w:eastAsia="x-none"/>
        </w:rPr>
        <w:t>[</w:t>
      </w:r>
      <w:proofErr w:type="spellStart"/>
      <w:r w:rsidRPr="00D426DA">
        <w:rPr>
          <w:rFonts w:ascii="Arial" w:hAnsi="Arial" w:cs="Arial"/>
          <w:b/>
          <w:sz w:val="20"/>
          <w:szCs w:val="20"/>
          <w:highlight w:val="yellow"/>
          <w:lang w:val="en-US" w:eastAsia="x-none"/>
        </w:rPr>
        <w:t>doplní</w:t>
      </w:r>
      <w:proofErr w:type="spellEnd"/>
      <w:r w:rsidRPr="00D426DA">
        <w:rPr>
          <w:rFonts w:ascii="Arial" w:hAnsi="Arial" w:cs="Arial"/>
          <w:b/>
          <w:sz w:val="20"/>
          <w:szCs w:val="20"/>
          <w:highlight w:val="yellow"/>
          <w:lang w:val="en-US" w:eastAsia="x-none"/>
        </w:rPr>
        <w:t xml:space="preserve"> </w:t>
      </w:r>
      <w:proofErr w:type="spellStart"/>
      <w:r w:rsidRPr="00D426DA">
        <w:rPr>
          <w:rFonts w:ascii="Arial" w:hAnsi="Arial" w:cs="Arial"/>
          <w:b/>
          <w:sz w:val="20"/>
          <w:szCs w:val="20"/>
          <w:highlight w:val="yellow"/>
          <w:lang w:val="en-US" w:eastAsia="x-none"/>
        </w:rPr>
        <w:t>dodavatel</w:t>
      </w:r>
      <w:proofErr w:type="spellEnd"/>
      <w:r w:rsidRPr="00D426DA">
        <w:rPr>
          <w:rFonts w:ascii="Arial" w:hAnsi="Arial" w:cs="Arial"/>
          <w:b/>
          <w:sz w:val="20"/>
          <w:szCs w:val="20"/>
          <w:highlight w:val="yellow"/>
          <w:lang w:val="en-US" w:eastAsia="x-none"/>
        </w:rPr>
        <w:t>]</w:t>
      </w:r>
      <w:r w:rsidR="00C15144" w:rsidRPr="00C15144">
        <w:rPr>
          <w:rFonts w:ascii="Arial" w:hAnsi="Arial" w:cs="Arial"/>
          <w:b/>
          <w:sz w:val="20"/>
          <w:szCs w:val="20"/>
          <w:lang w:val="x-none" w:eastAsia="x-none"/>
        </w:rPr>
        <w:t xml:space="preserve"> </w:t>
      </w:r>
      <w:r w:rsidR="00C15144" w:rsidRPr="000C7E2C">
        <w:rPr>
          <w:rFonts w:ascii="Arial" w:hAnsi="Arial" w:cs="Arial"/>
          <w:b/>
          <w:sz w:val="20"/>
          <w:szCs w:val="20"/>
          <w:lang w:val="x-none" w:eastAsia="x-none"/>
        </w:rPr>
        <w:t>korun českých</w:t>
      </w:r>
      <w:r w:rsidRPr="00D426DA">
        <w:rPr>
          <w:rFonts w:ascii="Arial" w:hAnsi="Arial" w:cs="Arial"/>
          <w:b/>
          <w:sz w:val="20"/>
          <w:szCs w:val="20"/>
          <w:lang w:val="x-none" w:eastAsia="x-none"/>
        </w:rPr>
        <w:t>)</w:t>
      </w:r>
    </w:p>
    <w:p w14:paraId="05E9542F" w14:textId="43A3A4B8" w:rsidR="008904CC" w:rsidRPr="00D426DA" w:rsidRDefault="008904CC" w:rsidP="00C15144">
      <w:pPr>
        <w:widowControl w:val="0"/>
        <w:overflowPunct w:val="0"/>
        <w:autoSpaceDE w:val="0"/>
        <w:autoSpaceDN w:val="0"/>
        <w:adjustRightInd w:val="0"/>
        <w:spacing w:before="120" w:after="120" w:line="276" w:lineRule="auto"/>
        <w:ind w:firstLine="709"/>
        <w:rPr>
          <w:rFonts w:ascii="Arial" w:hAnsi="Arial" w:cs="Arial"/>
          <w:b/>
          <w:sz w:val="20"/>
          <w:szCs w:val="20"/>
          <w:lang w:val="x-none" w:eastAsia="x-none"/>
        </w:rPr>
      </w:pPr>
      <w:r w:rsidRPr="00D426DA">
        <w:rPr>
          <w:rFonts w:ascii="Arial" w:hAnsi="Arial" w:cs="Arial"/>
          <w:b/>
          <w:sz w:val="20"/>
          <w:szCs w:val="20"/>
          <w:lang w:val="x-none" w:eastAsia="x-none"/>
        </w:rPr>
        <w:t>DPH samostatně</w:t>
      </w:r>
      <w:r w:rsidRPr="00D426DA">
        <w:rPr>
          <w:rFonts w:ascii="Arial" w:hAnsi="Arial" w:cs="Arial"/>
          <w:b/>
          <w:sz w:val="20"/>
          <w:szCs w:val="20"/>
          <w:lang w:val="x-none" w:eastAsia="x-none"/>
        </w:rPr>
        <w:tab/>
      </w:r>
      <w:r w:rsidRPr="00D426DA">
        <w:rPr>
          <w:rFonts w:ascii="Arial" w:hAnsi="Arial" w:cs="Arial"/>
          <w:b/>
          <w:sz w:val="20"/>
          <w:szCs w:val="20"/>
          <w:highlight w:val="yellow"/>
          <w:lang w:val="en-US" w:eastAsia="x-none"/>
        </w:rPr>
        <w:t>[</w:t>
      </w:r>
      <w:proofErr w:type="spellStart"/>
      <w:r w:rsidRPr="00D426DA">
        <w:rPr>
          <w:rFonts w:ascii="Arial" w:hAnsi="Arial" w:cs="Arial"/>
          <w:b/>
          <w:sz w:val="20"/>
          <w:szCs w:val="20"/>
          <w:highlight w:val="yellow"/>
          <w:lang w:val="en-US" w:eastAsia="x-none"/>
        </w:rPr>
        <w:t>doplní</w:t>
      </w:r>
      <w:proofErr w:type="spellEnd"/>
      <w:r w:rsidRPr="00D426DA">
        <w:rPr>
          <w:rFonts w:ascii="Arial" w:hAnsi="Arial" w:cs="Arial"/>
          <w:b/>
          <w:sz w:val="20"/>
          <w:szCs w:val="20"/>
          <w:highlight w:val="yellow"/>
          <w:lang w:val="en-US" w:eastAsia="x-none"/>
        </w:rPr>
        <w:t xml:space="preserve"> </w:t>
      </w:r>
      <w:proofErr w:type="spellStart"/>
      <w:r w:rsidRPr="00D426DA">
        <w:rPr>
          <w:rFonts w:ascii="Arial" w:hAnsi="Arial" w:cs="Arial"/>
          <w:b/>
          <w:sz w:val="20"/>
          <w:szCs w:val="20"/>
          <w:highlight w:val="yellow"/>
          <w:lang w:val="en-US" w:eastAsia="x-none"/>
        </w:rPr>
        <w:t>dodavatel</w:t>
      </w:r>
      <w:proofErr w:type="spellEnd"/>
      <w:r w:rsidRPr="00D426DA">
        <w:rPr>
          <w:rFonts w:ascii="Arial" w:hAnsi="Arial" w:cs="Arial"/>
          <w:b/>
          <w:sz w:val="20"/>
          <w:szCs w:val="20"/>
          <w:highlight w:val="yellow"/>
          <w:lang w:val="en-US" w:eastAsia="x-none"/>
        </w:rPr>
        <w:t>]</w:t>
      </w:r>
      <w:r w:rsidRPr="00D426DA">
        <w:rPr>
          <w:rFonts w:ascii="Arial" w:hAnsi="Arial" w:cs="Arial"/>
          <w:b/>
          <w:sz w:val="20"/>
          <w:szCs w:val="20"/>
          <w:lang w:val="x-none" w:eastAsia="x-none"/>
        </w:rPr>
        <w:t xml:space="preserve"> Kč (slovy </w:t>
      </w:r>
      <w:r w:rsidRPr="00D426DA">
        <w:rPr>
          <w:rFonts w:ascii="Arial" w:hAnsi="Arial" w:cs="Arial"/>
          <w:b/>
          <w:sz w:val="20"/>
          <w:szCs w:val="20"/>
          <w:highlight w:val="yellow"/>
          <w:lang w:val="en-US" w:eastAsia="x-none"/>
        </w:rPr>
        <w:t>[</w:t>
      </w:r>
      <w:proofErr w:type="spellStart"/>
      <w:r w:rsidRPr="00D426DA">
        <w:rPr>
          <w:rFonts w:ascii="Arial" w:hAnsi="Arial" w:cs="Arial"/>
          <w:b/>
          <w:sz w:val="20"/>
          <w:szCs w:val="20"/>
          <w:highlight w:val="yellow"/>
          <w:lang w:val="en-US" w:eastAsia="x-none"/>
        </w:rPr>
        <w:t>doplní</w:t>
      </w:r>
      <w:proofErr w:type="spellEnd"/>
      <w:r w:rsidRPr="00D426DA">
        <w:rPr>
          <w:rFonts w:ascii="Arial" w:hAnsi="Arial" w:cs="Arial"/>
          <w:b/>
          <w:sz w:val="20"/>
          <w:szCs w:val="20"/>
          <w:highlight w:val="yellow"/>
          <w:lang w:val="en-US" w:eastAsia="x-none"/>
        </w:rPr>
        <w:t xml:space="preserve"> </w:t>
      </w:r>
      <w:proofErr w:type="spellStart"/>
      <w:r w:rsidRPr="00D426DA">
        <w:rPr>
          <w:rFonts w:ascii="Arial" w:hAnsi="Arial" w:cs="Arial"/>
          <w:b/>
          <w:sz w:val="20"/>
          <w:szCs w:val="20"/>
          <w:highlight w:val="yellow"/>
          <w:lang w:val="en-US" w:eastAsia="x-none"/>
        </w:rPr>
        <w:t>dodavatel</w:t>
      </w:r>
      <w:proofErr w:type="spellEnd"/>
      <w:r w:rsidRPr="00D426DA">
        <w:rPr>
          <w:rFonts w:ascii="Arial" w:hAnsi="Arial" w:cs="Arial"/>
          <w:b/>
          <w:sz w:val="20"/>
          <w:szCs w:val="20"/>
          <w:highlight w:val="yellow"/>
          <w:lang w:val="en-US" w:eastAsia="x-none"/>
        </w:rPr>
        <w:t>]</w:t>
      </w:r>
      <w:r w:rsidR="00C15144" w:rsidRPr="00C15144">
        <w:rPr>
          <w:rFonts w:ascii="Arial" w:hAnsi="Arial" w:cs="Arial"/>
          <w:b/>
          <w:sz w:val="20"/>
          <w:szCs w:val="20"/>
          <w:lang w:val="x-none" w:eastAsia="x-none"/>
        </w:rPr>
        <w:t xml:space="preserve"> </w:t>
      </w:r>
      <w:r w:rsidR="00C15144" w:rsidRPr="000C7E2C">
        <w:rPr>
          <w:rFonts w:ascii="Arial" w:hAnsi="Arial" w:cs="Arial"/>
          <w:b/>
          <w:sz w:val="20"/>
          <w:szCs w:val="20"/>
          <w:lang w:val="x-none" w:eastAsia="x-none"/>
        </w:rPr>
        <w:t>korun českých</w:t>
      </w:r>
      <w:r w:rsidRPr="00D426DA">
        <w:rPr>
          <w:rFonts w:ascii="Arial" w:hAnsi="Arial" w:cs="Arial"/>
          <w:b/>
          <w:sz w:val="20"/>
          <w:szCs w:val="20"/>
          <w:lang w:val="x-none" w:eastAsia="x-none"/>
        </w:rPr>
        <w:t>)</w:t>
      </w:r>
    </w:p>
    <w:p w14:paraId="0F73DCD3" w14:textId="5735D868" w:rsidR="00417D6E" w:rsidRDefault="008904CC" w:rsidP="00C15144">
      <w:pPr>
        <w:widowControl w:val="0"/>
        <w:overflowPunct w:val="0"/>
        <w:autoSpaceDE w:val="0"/>
        <w:autoSpaceDN w:val="0"/>
        <w:adjustRightInd w:val="0"/>
        <w:spacing w:before="120" w:after="120" w:line="276" w:lineRule="auto"/>
        <w:ind w:firstLine="709"/>
        <w:rPr>
          <w:rFonts w:ascii="Arial" w:hAnsi="Arial" w:cs="Arial"/>
          <w:b/>
          <w:sz w:val="20"/>
          <w:szCs w:val="20"/>
          <w:lang w:val="x-none" w:eastAsia="x-none"/>
        </w:rPr>
      </w:pPr>
      <w:r w:rsidRPr="00D426DA">
        <w:rPr>
          <w:rFonts w:ascii="Arial" w:hAnsi="Arial" w:cs="Arial"/>
          <w:b/>
          <w:sz w:val="20"/>
          <w:szCs w:val="20"/>
          <w:lang w:val="x-none" w:eastAsia="x-none"/>
        </w:rPr>
        <w:t xml:space="preserve">cena </w:t>
      </w:r>
      <w:r w:rsidR="00C15144">
        <w:rPr>
          <w:rFonts w:ascii="Arial" w:hAnsi="Arial" w:cs="Arial"/>
          <w:b/>
          <w:sz w:val="20"/>
          <w:szCs w:val="20"/>
          <w:lang w:eastAsia="x-none"/>
        </w:rPr>
        <w:t xml:space="preserve">celkem </w:t>
      </w:r>
      <w:r w:rsidRPr="00D426DA">
        <w:rPr>
          <w:rFonts w:ascii="Arial" w:hAnsi="Arial" w:cs="Arial"/>
          <w:b/>
          <w:sz w:val="20"/>
          <w:szCs w:val="20"/>
          <w:lang w:val="x-none" w:eastAsia="x-none"/>
        </w:rPr>
        <w:t>s DPH</w:t>
      </w:r>
      <w:r w:rsidRPr="00D426DA">
        <w:rPr>
          <w:rFonts w:ascii="Arial" w:hAnsi="Arial" w:cs="Arial"/>
          <w:b/>
          <w:sz w:val="20"/>
          <w:szCs w:val="20"/>
          <w:lang w:val="x-none" w:eastAsia="x-none"/>
        </w:rPr>
        <w:tab/>
      </w:r>
      <w:r w:rsidRPr="00D426DA">
        <w:rPr>
          <w:rFonts w:ascii="Arial" w:hAnsi="Arial" w:cs="Arial"/>
          <w:b/>
          <w:sz w:val="20"/>
          <w:szCs w:val="20"/>
          <w:highlight w:val="yellow"/>
          <w:lang w:val="en-US" w:eastAsia="x-none"/>
        </w:rPr>
        <w:t>[</w:t>
      </w:r>
      <w:proofErr w:type="spellStart"/>
      <w:r w:rsidRPr="00D426DA">
        <w:rPr>
          <w:rFonts w:ascii="Arial" w:hAnsi="Arial" w:cs="Arial"/>
          <w:b/>
          <w:sz w:val="20"/>
          <w:szCs w:val="20"/>
          <w:highlight w:val="yellow"/>
          <w:lang w:val="en-US" w:eastAsia="x-none"/>
        </w:rPr>
        <w:t>doplní</w:t>
      </w:r>
      <w:proofErr w:type="spellEnd"/>
      <w:r w:rsidRPr="00D426DA">
        <w:rPr>
          <w:rFonts w:ascii="Arial" w:hAnsi="Arial" w:cs="Arial"/>
          <w:b/>
          <w:sz w:val="20"/>
          <w:szCs w:val="20"/>
          <w:highlight w:val="yellow"/>
          <w:lang w:val="en-US" w:eastAsia="x-none"/>
        </w:rPr>
        <w:t xml:space="preserve"> </w:t>
      </w:r>
      <w:proofErr w:type="spellStart"/>
      <w:r w:rsidRPr="00D426DA">
        <w:rPr>
          <w:rFonts w:ascii="Arial" w:hAnsi="Arial" w:cs="Arial"/>
          <w:b/>
          <w:sz w:val="20"/>
          <w:szCs w:val="20"/>
          <w:highlight w:val="yellow"/>
          <w:lang w:val="en-US" w:eastAsia="x-none"/>
        </w:rPr>
        <w:t>dodavatel</w:t>
      </w:r>
      <w:proofErr w:type="spellEnd"/>
      <w:r w:rsidRPr="00D426DA">
        <w:rPr>
          <w:rFonts w:ascii="Arial" w:hAnsi="Arial" w:cs="Arial"/>
          <w:b/>
          <w:sz w:val="20"/>
          <w:szCs w:val="20"/>
          <w:highlight w:val="yellow"/>
          <w:lang w:val="en-US" w:eastAsia="x-none"/>
        </w:rPr>
        <w:t>]</w:t>
      </w:r>
      <w:r w:rsidRPr="00D426DA">
        <w:rPr>
          <w:rFonts w:ascii="Arial" w:hAnsi="Arial" w:cs="Arial"/>
          <w:b/>
          <w:sz w:val="20"/>
          <w:szCs w:val="20"/>
          <w:lang w:val="x-none" w:eastAsia="x-none"/>
        </w:rPr>
        <w:t xml:space="preserve"> Kč (slovy </w:t>
      </w:r>
      <w:r w:rsidRPr="00D426DA">
        <w:rPr>
          <w:rFonts w:ascii="Arial" w:hAnsi="Arial" w:cs="Arial"/>
          <w:b/>
          <w:sz w:val="20"/>
          <w:szCs w:val="20"/>
          <w:highlight w:val="yellow"/>
          <w:lang w:val="en-US" w:eastAsia="x-none"/>
        </w:rPr>
        <w:t>[</w:t>
      </w:r>
      <w:proofErr w:type="spellStart"/>
      <w:r w:rsidRPr="00D426DA">
        <w:rPr>
          <w:rFonts w:ascii="Arial" w:hAnsi="Arial" w:cs="Arial"/>
          <w:b/>
          <w:sz w:val="20"/>
          <w:szCs w:val="20"/>
          <w:highlight w:val="yellow"/>
          <w:lang w:val="en-US" w:eastAsia="x-none"/>
        </w:rPr>
        <w:t>doplní</w:t>
      </w:r>
      <w:proofErr w:type="spellEnd"/>
      <w:r w:rsidRPr="00D426DA">
        <w:rPr>
          <w:rFonts w:ascii="Arial" w:hAnsi="Arial" w:cs="Arial"/>
          <w:b/>
          <w:sz w:val="20"/>
          <w:szCs w:val="20"/>
          <w:highlight w:val="yellow"/>
          <w:lang w:val="en-US" w:eastAsia="x-none"/>
        </w:rPr>
        <w:t xml:space="preserve"> </w:t>
      </w:r>
      <w:proofErr w:type="spellStart"/>
      <w:r w:rsidRPr="00D426DA">
        <w:rPr>
          <w:rFonts w:ascii="Arial" w:hAnsi="Arial" w:cs="Arial"/>
          <w:b/>
          <w:sz w:val="20"/>
          <w:szCs w:val="20"/>
          <w:highlight w:val="yellow"/>
          <w:lang w:val="en-US" w:eastAsia="x-none"/>
        </w:rPr>
        <w:t>dodavatel</w:t>
      </w:r>
      <w:proofErr w:type="spellEnd"/>
      <w:r w:rsidRPr="00D426DA">
        <w:rPr>
          <w:rFonts w:ascii="Arial" w:hAnsi="Arial" w:cs="Arial"/>
          <w:b/>
          <w:sz w:val="20"/>
          <w:szCs w:val="20"/>
          <w:highlight w:val="yellow"/>
          <w:lang w:val="en-US" w:eastAsia="x-none"/>
        </w:rPr>
        <w:t>]</w:t>
      </w:r>
      <w:r w:rsidR="00C15144" w:rsidRPr="00C15144">
        <w:rPr>
          <w:rFonts w:ascii="Arial" w:hAnsi="Arial" w:cs="Arial"/>
          <w:b/>
          <w:sz w:val="20"/>
          <w:szCs w:val="20"/>
          <w:lang w:val="x-none" w:eastAsia="x-none"/>
        </w:rPr>
        <w:t xml:space="preserve"> </w:t>
      </w:r>
      <w:r w:rsidR="00C15144" w:rsidRPr="000C7E2C">
        <w:rPr>
          <w:rFonts w:ascii="Arial" w:hAnsi="Arial" w:cs="Arial"/>
          <w:b/>
          <w:sz w:val="20"/>
          <w:szCs w:val="20"/>
          <w:lang w:val="x-none" w:eastAsia="x-none"/>
        </w:rPr>
        <w:t>korun českých</w:t>
      </w:r>
      <w:r w:rsidRPr="00D426DA">
        <w:rPr>
          <w:rFonts w:ascii="Arial" w:hAnsi="Arial" w:cs="Arial"/>
          <w:b/>
          <w:sz w:val="20"/>
          <w:szCs w:val="20"/>
          <w:lang w:val="x-none" w:eastAsia="x-none"/>
        </w:rPr>
        <w:t>)</w:t>
      </w:r>
    </w:p>
    <w:p w14:paraId="47BBFF73" w14:textId="77777777" w:rsidR="00E70600" w:rsidRPr="00D426DA" w:rsidRDefault="00E70600" w:rsidP="00C15144">
      <w:pPr>
        <w:widowControl w:val="0"/>
        <w:overflowPunct w:val="0"/>
        <w:autoSpaceDE w:val="0"/>
        <w:autoSpaceDN w:val="0"/>
        <w:adjustRightInd w:val="0"/>
        <w:spacing w:before="120" w:after="120" w:line="276" w:lineRule="auto"/>
        <w:ind w:firstLine="709"/>
        <w:rPr>
          <w:rFonts w:ascii="Arial" w:hAnsi="Arial" w:cs="Arial"/>
          <w:b/>
          <w:sz w:val="20"/>
          <w:szCs w:val="20"/>
          <w:lang w:val="x-none" w:eastAsia="x-none"/>
        </w:rPr>
      </w:pPr>
    </w:p>
    <w:p w14:paraId="419BA38E" w14:textId="66042D9A" w:rsidR="008E762A" w:rsidRPr="00D426DA" w:rsidRDefault="008E762A" w:rsidP="00E70600">
      <w:pPr>
        <w:widowControl w:val="0"/>
        <w:numPr>
          <w:ilvl w:val="0"/>
          <w:numId w:val="14"/>
        </w:numPr>
        <w:overflowPunct w:val="0"/>
        <w:autoSpaceDE w:val="0"/>
        <w:autoSpaceDN w:val="0"/>
        <w:adjustRightInd w:val="0"/>
        <w:spacing w:before="120" w:after="120" w:line="276" w:lineRule="auto"/>
        <w:ind w:left="357" w:hanging="357"/>
        <w:rPr>
          <w:rFonts w:ascii="Arial" w:hAnsi="Arial" w:cs="Arial"/>
          <w:noProof/>
          <w:sz w:val="20"/>
          <w:szCs w:val="20"/>
          <w:lang w:val="x-none" w:eastAsia="x-none"/>
        </w:rPr>
      </w:pPr>
      <w:r w:rsidRPr="00D426DA">
        <w:rPr>
          <w:rFonts w:ascii="Arial" w:hAnsi="Arial" w:cs="Arial"/>
          <w:noProof/>
          <w:sz w:val="20"/>
          <w:szCs w:val="20"/>
          <w:lang w:val="x-none" w:eastAsia="x-none"/>
        </w:rPr>
        <w:t xml:space="preserve">Dohodnutá cena zahrnuje </w:t>
      </w:r>
      <w:r w:rsidRPr="00D426DA">
        <w:rPr>
          <w:rFonts w:ascii="Arial" w:hAnsi="Arial" w:cs="Arial"/>
          <w:noProof/>
          <w:sz w:val="20"/>
          <w:szCs w:val="20"/>
          <w:lang w:eastAsia="x-none"/>
        </w:rPr>
        <w:t xml:space="preserve">v celém rozsahu </w:t>
      </w:r>
      <w:r w:rsidRPr="00D426DA">
        <w:rPr>
          <w:rFonts w:ascii="Arial" w:hAnsi="Arial" w:cs="Arial"/>
          <w:noProof/>
          <w:sz w:val="20"/>
          <w:szCs w:val="20"/>
          <w:lang w:val="x-none" w:eastAsia="x-none"/>
        </w:rPr>
        <w:t xml:space="preserve">veškeré </w:t>
      </w:r>
      <w:r w:rsidRPr="00D426DA">
        <w:rPr>
          <w:rFonts w:ascii="Arial" w:hAnsi="Arial" w:cs="Arial"/>
          <w:noProof/>
          <w:sz w:val="20"/>
          <w:szCs w:val="20"/>
          <w:lang w:eastAsia="x-none"/>
        </w:rPr>
        <w:t xml:space="preserve">práce a </w:t>
      </w:r>
      <w:r w:rsidRPr="00D426DA">
        <w:rPr>
          <w:rFonts w:ascii="Arial" w:hAnsi="Arial" w:cs="Arial"/>
          <w:noProof/>
          <w:sz w:val="20"/>
          <w:szCs w:val="20"/>
          <w:lang w:val="x-none" w:eastAsia="x-none"/>
        </w:rPr>
        <w:t xml:space="preserve">náklady zhotovitele </w:t>
      </w:r>
      <w:r w:rsidRPr="00D426DA">
        <w:rPr>
          <w:rFonts w:ascii="Arial" w:hAnsi="Arial" w:cs="Arial"/>
          <w:noProof/>
          <w:sz w:val="20"/>
          <w:szCs w:val="20"/>
          <w:lang w:eastAsia="x-none"/>
        </w:rPr>
        <w:t>spojené s řádným provedením</w:t>
      </w:r>
      <w:r w:rsidRPr="00D426DA">
        <w:rPr>
          <w:rFonts w:ascii="Arial" w:hAnsi="Arial" w:cs="Arial"/>
          <w:noProof/>
          <w:sz w:val="20"/>
          <w:szCs w:val="20"/>
          <w:lang w:val="x-none" w:eastAsia="x-none"/>
        </w:rPr>
        <w:t xml:space="preserve"> (přípravou a provedením) díla dle této smlouvy</w:t>
      </w:r>
      <w:r w:rsidRPr="00D426DA">
        <w:rPr>
          <w:rFonts w:ascii="Arial" w:hAnsi="Arial" w:cs="Arial"/>
          <w:noProof/>
          <w:sz w:val="20"/>
          <w:szCs w:val="20"/>
          <w:lang w:eastAsia="x-none"/>
        </w:rPr>
        <w:t>, včetně pojištění veškerých rizik a vlivů během jeho provádění, poplatků a jakýchkoliv dalších výdajů spojených s prováděním díla (zejména hotových výdajů, nákladů za komunikaci a jízdného, licence, správních poplatků u úřadů)</w:t>
      </w:r>
      <w:r w:rsidRPr="00D426DA">
        <w:rPr>
          <w:rFonts w:ascii="Arial" w:hAnsi="Arial" w:cs="Arial"/>
          <w:noProof/>
          <w:sz w:val="20"/>
          <w:szCs w:val="20"/>
          <w:lang w:val="x-none" w:eastAsia="x-none"/>
        </w:rPr>
        <w:t>. Cena za provedení díla nebude po dobu do ukončení díla předmětem zvýšení, pokud tato smlouva výslovně nestanoví jinak. Zhotovitel prohlašuje, že všechny technické, finanční, věcné a ostatní podmínky díla zahrnul do kalkulace ceny za provedení díla.</w:t>
      </w:r>
      <w:r w:rsidRPr="00D426DA">
        <w:rPr>
          <w:rFonts w:ascii="Arial" w:hAnsi="Arial" w:cs="Arial"/>
          <w:noProof/>
          <w:sz w:val="20"/>
          <w:szCs w:val="20"/>
          <w:lang w:eastAsia="x-none"/>
        </w:rPr>
        <w:t xml:space="preserve"> </w:t>
      </w:r>
    </w:p>
    <w:p w14:paraId="34D9E0A3" w14:textId="0023E51B" w:rsidR="00E456D4" w:rsidRPr="00E456D4" w:rsidRDefault="008904CC" w:rsidP="00E456D4">
      <w:pPr>
        <w:widowControl w:val="0"/>
        <w:numPr>
          <w:ilvl w:val="0"/>
          <w:numId w:val="14"/>
        </w:numPr>
        <w:overflowPunct w:val="0"/>
        <w:autoSpaceDE w:val="0"/>
        <w:autoSpaceDN w:val="0"/>
        <w:adjustRightInd w:val="0"/>
        <w:spacing w:before="120" w:after="120" w:line="276" w:lineRule="auto"/>
        <w:ind w:left="357" w:hanging="357"/>
        <w:rPr>
          <w:rFonts w:ascii="Arial" w:hAnsi="Arial" w:cs="Arial"/>
          <w:noProof/>
          <w:sz w:val="20"/>
          <w:szCs w:val="20"/>
          <w:lang w:val="x-none" w:eastAsia="x-none"/>
        </w:rPr>
      </w:pPr>
      <w:r w:rsidRPr="00D426DA">
        <w:rPr>
          <w:rFonts w:ascii="Arial" w:hAnsi="Arial" w:cs="Arial"/>
          <w:noProof/>
          <w:sz w:val="20"/>
          <w:szCs w:val="20"/>
          <w:lang w:val="x-none" w:eastAsia="x-none"/>
        </w:rPr>
        <w:t>Změna dohodnuté ceny je možná pouze v případě, že dojde ke změnám zákonných sazeb DPH nebo ke změně věcného rozsahu díla vymezeného touto smlouvou z</w:t>
      </w:r>
      <w:r w:rsidR="00AA7750" w:rsidRPr="00D426DA">
        <w:rPr>
          <w:rFonts w:ascii="Arial" w:hAnsi="Arial" w:cs="Arial"/>
          <w:noProof/>
          <w:sz w:val="20"/>
          <w:szCs w:val="20"/>
          <w:lang w:val="x-none" w:eastAsia="x-none"/>
        </w:rPr>
        <w:t> </w:t>
      </w:r>
      <w:r w:rsidR="00AA7750" w:rsidRPr="00D426DA">
        <w:rPr>
          <w:rFonts w:ascii="Arial" w:hAnsi="Arial" w:cs="Arial"/>
          <w:noProof/>
          <w:sz w:val="20"/>
          <w:szCs w:val="20"/>
          <w:lang w:eastAsia="x-none"/>
        </w:rPr>
        <w:t xml:space="preserve">objektivních důvodů </w:t>
      </w:r>
      <w:r w:rsidRPr="00D426DA">
        <w:rPr>
          <w:rFonts w:ascii="Arial" w:hAnsi="Arial" w:cs="Arial"/>
          <w:noProof/>
          <w:sz w:val="20"/>
          <w:szCs w:val="20"/>
          <w:lang w:val="x-none" w:eastAsia="x-none"/>
        </w:rPr>
        <w:t>ležících na straně objednatele. Úprava se mimo případů změn DPH provede písemným dodatkem k této smlouvě. V případě rozšíření rozsahu prací musí být dodatek uzavřen před zahájením prací zhotovitelem. V případě omezení rozsahu prací požadovaných objednatelem, se sníží cena díla za předpokladu, že zúžení předmětu díla bylo objednatelem uplatněno včas, tj. před zahájením prací na omezeném rozsahu části díla. Jinak má zhotovitel právo i na úhradu účelně vynaložených nákladů na již provedené práce nebo činnosti.</w:t>
      </w:r>
    </w:p>
    <w:p w14:paraId="1D291819" w14:textId="77777777" w:rsidR="008904CC" w:rsidRPr="00D426DA" w:rsidRDefault="008904CC" w:rsidP="00E456D4">
      <w:pPr>
        <w:widowControl w:val="0"/>
        <w:overflowPunct w:val="0"/>
        <w:autoSpaceDE w:val="0"/>
        <w:autoSpaceDN w:val="0"/>
        <w:adjustRightInd w:val="0"/>
        <w:spacing w:before="240" w:line="276" w:lineRule="auto"/>
        <w:jc w:val="center"/>
        <w:rPr>
          <w:rFonts w:ascii="Arial" w:hAnsi="Arial" w:cs="Arial"/>
          <w:b/>
          <w:bCs/>
          <w:noProof/>
          <w:color w:val="000000"/>
          <w:sz w:val="20"/>
          <w:szCs w:val="20"/>
          <w:lang w:val="x-none" w:eastAsia="x-none"/>
        </w:rPr>
      </w:pPr>
      <w:r w:rsidRPr="00D426DA">
        <w:rPr>
          <w:rFonts w:ascii="Arial" w:hAnsi="Arial" w:cs="Arial"/>
          <w:b/>
          <w:bCs/>
          <w:noProof/>
          <w:color w:val="000000"/>
          <w:sz w:val="20"/>
          <w:szCs w:val="20"/>
          <w:lang w:val="x-none" w:eastAsia="x-none"/>
        </w:rPr>
        <w:t>Článek 7</w:t>
      </w:r>
    </w:p>
    <w:p w14:paraId="4C8E4A67" w14:textId="77777777" w:rsidR="008904CC" w:rsidRPr="00D426DA" w:rsidRDefault="008904CC" w:rsidP="0025014D">
      <w:pPr>
        <w:widowControl w:val="0"/>
        <w:overflowPunct w:val="0"/>
        <w:autoSpaceDE w:val="0"/>
        <w:autoSpaceDN w:val="0"/>
        <w:adjustRightInd w:val="0"/>
        <w:spacing w:after="240" w:line="276" w:lineRule="auto"/>
        <w:jc w:val="center"/>
        <w:rPr>
          <w:rFonts w:ascii="Arial" w:hAnsi="Arial" w:cs="Arial"/>
          <w:b/>
          <w:sz w:val="20"/>
          <w:szCs w:val="20"/>
          <w:lang w:val="x-none" w:eastAsia="x-none"/>
        </w:rPr>
      </w:pPr>
      <w:r w:rsidRPr="007A5353">
        <w:rPr>
          <w:rFonts w:ascii="Arial" w:hAnsi="Arial" w:cs="Arial"/>
          <w:b/>
          <w:sz w:val="20"/>
          <w:szCs w:val="20"/>
          <w:lang w:val="x-none" w:eastAsia="x-none"/>
        </w:rPr>
        <w:t>Platební podmínky</w:t>
      </w:r>
    </w:p>
    <w:p w14:paraId="3BFA2C87" w14:textId="388D97E5" w:rsidR="008E762A" w:rsidRPr="00363B12" w:rsidRDefault="008E762A" w:rsidP="008E762A">
      <w:pPr>
        <w:widowControl w:val="0"/>
        <w:numPr>
          <w:ilvl w:val="0"/>
          <w:numId w:val="16"/>
        </w:numPr>
        <w:overflowPunct w:val="0"/>
        <w:autoSpaceDE w:val="0"/>
        <w:autoSpaceDN w:val="0"/>
        <w:adjustRightInd w:val="0"/>
        <w:spacing w:before="120" w:after="120" w:line="300" w:lineRule="atLeast"/>
        <w:rPr>
          <w:rFonts w:ascii="Arial" w:hAnsi="Arial" w:cs="Arial"/>
          <w:noProof/>
          <w:sz w:val="20"/>
          <w:szCs w:val="20"/>
          <w:lang w:val="x-none" w:eastAsia="x-none"/>
        </w:rPr>
      </w:pPr>
      <w:r w:rsidRPr="00D426DA">
        <w:rPr>
          <w:rFonts w:ascii="Arial" w:hAnsi="Arial" w:cs="Arial"/>
          <w:noProof/>
          <w:sz w:val="20"/>
          <w:szCs w:val="20"/>
          <w:lang w:eastAsia="x-none"/>
        </w:rPr>
        <w:t>Objednatel nebude poskytovat na dílo zhotoviteli zálohy.</w:t>
      </w:r>
    </w:p>
    <w:p w14:paraId="2CAF3CBD" w14:textId="77777777" w:rsidR="00363B12" w:rsidRPr="00D426DA" w:rsidRDefault="00363B12" w:rsidP="00363B12">
      <w:pPr>
        <w:widowControl w:val="0"/>
        <w:numPr>
          <w:ilvl w:val="0"/>
          <w:numId w:val="16"/>
        </w:numPr>
        <w:overflowPunct w:val="0"/>
        <w:autoSpaceDE w:val="0"/>
        <w:autoSpaceDN w:val="0"/>
        <w:adjustRightInd w:val="0"/>
        <w:spacing w:before="120" w:after="120" w:line="276" w:lineRule="auto"/>
        <w:rPr>
          <w:rFonts w:ascii="Arial" w:hAnsi="Arial" w:cs="Arial"/>
          <w:noProof/>
          <w:sz w:val="20"/>
          <w:szCs w:val="20"/>
          <w:lang w:val="x-none" w:eastAsia="x-none"/>
        </w:rPr>
      </w:pPr>
      <w:r w:rsidRPr="00D426DA">
        <w:rPr>
          <w:rFonts w:ascii="Arial" w:hAnsi="Arial" w:cs="Arial"/>
          <w:noProof/>
          <w:sz w:val="20"/>
          <w:szCs w:val="20"/>
          <w:lang w:val="x-none" w:eastAsia="x-none"/>
        </w:rPr>
        <w:t>Cenu díla uhradí objednatel na základě faktur zhotovitele vystavených po řádném dokončení, předání a převzetí jednotlivých částí předmětu díla v </w:t>
      </w:r>
      <w:r w:rsidRPr="00D426DA">
        <w:rPr>
          <w:rFonts w:ascii="Arial" w:hAnsi="Arial" w:cs="Arial"/>
          <w:noProof/>
          <w:sz w:val="20"/>
          <w:szCs w:val="20"/>
          <w:lang w:eastAsia="x-none"/>
        </w:rPr>
        <w:t>následujícím členění a následujícím způsobem:</w:t>
      </w:r>
    </w:p>
    <w:p w14:paraId="2B08FACB" w14:textId="304BDA69" w:rsidR="00363B12" w:rsidRPr="00532A71" w:rsidRDefault="00363B12" w:rsidP="00EE3F78">
      <w:pPr>
        <w:widowControl w:val="0"/>
        <w:numPr>
          <w:ilvl w:val="0"/>
          <w:numId w:val="16"/>
        </w:numPr>
        <w:overflowPunct w:val="0"/>
        <w:autoSpaceDE w:val="0"/>
        <w:autoSpaceDN w:val="0"/>
        <w:adjustRightInd w:val="0"/>
        <w:spacing w:before="120" w:after="120" w:line="276" w:lineRule="auto"/>
        <w:ind w:hanging="357"/>
        <w:rPr>
          <w:rFonts w:ascii="Arial" w:hAnsi="Arial" w:cs="Arial"/>
          <w:b/>
          <w:noProof/>
          <w:sz w:val="20"/>
          <w:szCs w:val="20"/>
          <w:lang w:val="x-none" w:eastAsia="x-none"/>
        </w:rPr>
      </w:pPr>
      <w:r w:rsidRPr="00532A71">
        <w:rPr>
          <w:rFonts w:ascii="Arial" w:hAnsi="Arial" w:cs="Arial"/>
          <w:b/>
          <w:noProof/>
          <w:sz w:val="20"/>
          <w:szCs w:val="20"/>
          <w:lang w:val="x-none" w:eastAsia="x-none"/>
        </w:rPr>
        <w:t>Za řádné dokončení díla se rozumí podpis akceptačního protokolu, kde bude výslovně uvedeno, zda objednatel dílo přijímá.</w:t>
      </w:r>
    </w:p>
    <w:p w14:paraId="09C92AA9" w14:textId="73622A70" w:rsidR="008904CC" w:rsidRPr="00384C7A" w:rsidRDefault="00363B12" w:rsidP="00EE3F78">
      <w:pPr>
        <w:widowControl w:val="0"/>
        <w:numPr>
          <w:ilvl w:val="0"/>
          <w:numId w:val="16"/>
        </w:numPr>
        <w:overflowPunct w:val="0"/>
        <w:autoSpaceDE w:val="0"/>
        <w:autoSpaceDN w:val="0"/>
        <w:adjustRightInd w:val="0"/>
        <w:spacing w:before="120" w:after="120" w:line="276" w:lineRule="auto"/>
        <w:ind w:hanging="357"/>
        <w:rPr>
          <w:rFonts w:ascii="Arial" w:hAnsi="Arial" w:cs="Arial"/>
          <w:noProof/>
          <w:sz w:val="20"/>
          <w:szCs w:val="20"/>
          <w:lang w:val="x-none" w:eastAsia="x-none"/>
        </w:rPr>
      </w:pPr>
      <w:r w:rsidRPr="00384C7A">
        <w:rPr>
          <w:rFonts w:ascii="Arial" w:hAnsi="Arial" w:cs="Arial"/>
          <w:noProof/>
          <w:sz w:val="20"/>
          <w:szCs w:val="20"/>
          <w:lang w:val="x-none" w:eastAsia="x-none"/>
        </w:rPr>
        <w:t>Zhotovitel má právo vystavit účetní doklad (fakturu) pouze za bezvadn</w:t>
      </w:r>
      <w:r w:rsidR="00EE3F78">
        <w:rPr>
          <w:rFonts w:ascii="Arial" w:hAnsi="Arial" w:cs="Arial"/>
          <w:noProof/>
          <w:sz w:val="20"/>
          <w:szCs w:val="20"/>
          <w:lang w:eastAsia="x-none"/>
        </w:rPr>
        <w:t>é</w:t>
      </w:r>
      <w:r w:rsidRPr="00384C7A">
        <w:rPr>
          <w:rFonts w:ascii="Arial" w:hAnsi="Arial" w:cs="Arial"/>
          <w:noProof/>
          <w:sz w:val="20"/>
          <w:szCs w:val="20"/>
          <w:lang w:val="x-none" w:eastAsia="x-none"/>
        </w:rPr>
        <w:t xml:space="preserve"> uskutečněné </w:t>
      </w:r>
      <w:r w:rsidR="00EE3F78">
        <w:rPr>
          <w:rFonts w:ascii="Arial" w:hAnsi="Arial" w:cs="Arial"/>
          <w:noProof/>
          <w:sz w:val="20"/>
          <w:szCs w:val="20"/>
          <w:lang w:eastAsia="x-none"/>
        </w:rPr>
        <w:t xml:space="preserve">dílčí </w:t>
      </w:r>
      <w:r w:rsidRPr="00384C7A">
        <w:rPr>
          <w:rFonts w:ascii="Arial" w:hAnsi="Arial" w:cs="Arial"/>
          <w:noProof/>
          <w:sz w:val="20"/>
          <w:szCs w:val="20"/>
          <w:lang w:val="x-none" w:eastAsia="x-none"/>
        </w:rPr>
        <w:t>plnění předmětu smlouvy dle příslušného oddílu, přičemž platí, že:</w:t>
      </w:r>
    </w:p>
    <w:p w14:paraId="6710600B" w14:textId="37641451" w:rsidR="00E95FBE" w:rsidRPr="00D426DA" w:rsidRDefault="00E95FBE" w:rsidP="00EE3F78">
      <w:pPr>
        <w:pStyle w:val="Odstavecseseznamem"/>
        <w:widowControl w:val="0"/>
        <w:numPr>
          <w:ilvl w:val="0"/>
          <w:numId w:val="32"/>
        </w:numPr>
        <w:overflowPunct w:val="0"/>
        <w:autoSpaceDE w:val="0"/>
        <w:autoSpaceDN w:val="0"/>
        <w:adjustRightInd w:val="0"/>
        <w:spacing w:before="120" w:after="120"/>
        <w:ind w:hanging="357"/>
        <w:contextualSpacing w:val="0"/>
        <w:jc w:val="both"/>
        <w:rPr>
          <w:rFonts w:ascii="Arial" w:hAnsi="Arial" w:cs="Arial"/>
          <w:noProof/>
          <w:sz w:val="20"/>
          <w:szCs w:val="20"/>
          <w:lang w:val="x-none" w:eastAsia="x-none"/>
        </w:rPr>
      </w:pPr>
      <w:r w:rsidRPr="00D426DA">
        <w:rPr>
          <w:rFonts w:ascii="Arial" w:hAnsi="Arial" w:cs="Arial"/>
          <w:noProof/>
          <w:sz w:val="20"/>
          <w:szCs w:val="20"/>
          <w:lang w:eastAsia="x-none"/>
        </w:rPr>
        <w:t>8</w:t>
      </w:r>
      <w:r w:rsidRPr="00D426DA">
        <w:rPr>
          <w:rFonts w:ascii="Arial" w:hAnsi="Arial" w:cs="Arial"/>
          <w:noProof/>
          <w:sz w:val="20"/>
          <w:szCs w:val="20"/>
          <w:lang w:val="x-none" w:eastAsia="x-none"/>
        </w:rPr>
        <w:t xml:space="preserve">0 % ceny </w:t>
      </w:r>
      <w:r w:rsidRPr="007F3188">
        <w:rPr>
          <w:rFonts w:ascii="Arial" w:hAnsi="Arial" w:cs="Arial"/>
          <w:noProof/>
          <w:sz w:val="20"/>
          <w:szCs w:val="20"/>
          <w:lang w:val="x-none" w:eastAsia="x-none"/>
        </w:rPr>
        <w:t>díla</w:t>
      </w:r>
      <w:r w:rsidRPr="007F3188">
        <w:rPr>
          <w:rFonts w:ascii="Arial" w:hAnsi="Arial" w:cs="Arial"/>
          <w:b/>
          <w:noProof/>
          <w:sz w:val="20"/>
          <w:szCs w:val="20"/>
          <w:lang w:val="x-none" w:eastAsia="x-none"/>
        </w:rPr>
        <w:t xml:space="preserve"> </w:t>
      </w:r>
      <w:r w:rsidRPr="007F3188">
        <w:rPr>
          <w:rFonts w:ascii="Arial" w:hAnsi="Arial" w:cs="Arial"/>
          <w:b/>
          <w:noProof/>
          <w:sz w:val="20"/>
          <w:szCs w:val="20"/>
          <w:lang w:eastAsia="x-none"/>
        </w:rPr>
        <w:t xml:space="preserve">dle článku 6 odst. 2 písm. </w:t>
      </w:r>
      <w:r w:rsidR="000E4169" w:rsidRPr="007F3188">
        <w:rPr>
          <w:rFonts w:ascii="Arial" w:hAnsi="Arial" w:cs="Arial"/>
          <w:b/>
          <w:noProof/>
          <w:sz w:val="20"/>
          <w:szCs w:val="20"/>
          <w:lang w:eastAsia="x-none"/>
        </w:rPr>
        <w:t>a</w:t>
      </w:r>
      <w:r w:rsidRPr="007F3188">
        <w:rPr>
          <w:rFonts w:ascii="Arial" w:hAnsi="Arial" w:cs="Arial"/>
          <w:b/>
          <w:noProof/>
          <w:sz w:val="20"/>
          <w:szCs w:val="20"/>
          <w:lang w:eastAsia="x-none"/>
        </w:rPr>
        <w:t xml:space="preserve">) </w:t>
      </w:r>
      <w:r w:rsidR="007F3188">
        <w:rPr>
          <w:rFonts w:ascii="Arial" w:hAnsi="Arial" w:cs="Arial"/>
          <w:b/>
          <w:noProof/>
          <w:sz w:val="20"/>
          <w:szCs w:val="20"/>
          <w:lang w:eastAsia="x-none"/>
        </w:rPr>
        <w:t>za zpracování DUR</w:t>
      </w:r>
      <w:r w:rsidR="007F3188">
        <w:rPr>
          <w:rFonts w:ascii="Arial" w:hAnsi="Arial" w:cs="Arial"/>
          <w:noProof/>
          <w:sz w:val="20"/>
          <w:szCs w:val="20"/>
          <w:lang w:eastAsia="x-none"/>
        </w:rPr>
        <w:t xml:space="preserve"> </w:t>
      </w:r>
      <w:r w:rsidRPr="00D426DA">
        <w:rPr>
          <w:rFonts w:ascii="Arial" w:hAnsi="Arial" w:cs="Arial"/>
          <w:noProof/>
          <w:sz w:val="20"/>
          <w:szCs w:val="20"/>
          <w:lang w:val="x-none" w:eastAsia="x-none"/>
        </w:rPr>
        <w:t>bude zhotoviteli zaplaceno po předání příslušného počtu</w:t>
      </w:r>
      <w:r w:rsidRPr="00D426DA">
        <w:rPr>
          <w:rFonts w:ascii="Arial" w:hAnsi="Arial" w:cs="Arial"/>
          <w:noProof/>
          <w:sz w:val="20"/>
          <w:szCs w:val="20"/>
          <w:lang w:eastAsia="x-none"/>
        </w:rPr>
        <w:t xml:space="preserve"> </w:t>
      </w:r>
      <w:r w:rsidRPr="00D426DA">
        <w:rPr>
          <w:rFonts w:ascii="Arial" w:hAnsi="Arial" w:cs="Arial"/>
          <w:sz w:val="20"/>
          <w:szCs w:val="20"/>
          <w:lang w:eastAsia="x-none"/>
        </w:rPr>
        <w:t xml:space="preserve">DUR </w:t>
      </w:r>
      <w:r w:rsidRPr="00D426DA">
        <w:rPr>
          <w:rFonts w:ascii="Arial" w:hAnsi="Arial" w:cs="Arial"/>
          <w:noProof/>
          <w:sz w:val="20"/>
          <w:szCs w:val="20"/>
          <w:lang w:val="x-none" w:eastAsia="x-none"/>
        </w:rPr>
        <w:t xml:space="preserve">v rozsahu a za podmínek stanovených touto smlouvou, </w:t>
      </w:r>
      <w:r w:rsidR="00D23451" w:rsidRPr="00D426DA">
        <w:rPr>
          <w:rFonts w:ascii="Arial" w:hAnsi="Arial" w:cs="Arial"/>
          <w:noProof/>
          <w:sz w:val="20"/>
          <w:szCs w:val="20"/>
          <w:lang w:eastAsia="x-none"/>
        </w:rPr>
        <w:t xml:space="preserve">ne však dříve než nabyde právní moci souhlas s odstraněním stavby </w:t>
      </w:r>
      <w:r w:rsidRPr="00D426DA">
        <w:rPr>
          <w:rFonts w:ascii="Arial" w:hAnsi="Arial" w:cs="Arial"/>
          <w:noProof/>
          <w:sz w:val="20"/>
          <w:szCs w:val="20"/>
          <w:lang w:val="x-none" w:eastAsia="x-none"/>
        </w:rPr>
        <w:t xml:space="preserve">a </w:t>
      </w:r>
      <w:r w:rsidRPr="00D426DA">
        <w:rPr>
          <w:rFonts w:ascii="Arial" w:hAnsi="Arial" w:cs="Arial"/>
          <w:noProof/>
          <w:sz w:val="20"/>
          <w:szCs w:val="20"/>
          <w:lang w:eastAsia="x-none"/>
        </w:rPr>
        <w:t>2</w:t>
      </w:r>
      <w:r w:rsidRPr="00D426DA">
        <w:rPr>
          <w:rFonts w:ascii="Arial" w:hAnsi="Arial" w:cs="Arial"/>
          <w:noProof/>
          <w:sz w:val="20"/>
          <w:szCs w:val="20"/>
          <w:lang w:val="x-none" w:eastAsia="x-none"/>
        </w:rPr>
        <w:t xml:space="preserve">0 % ceny bude zhotoviteli zaplaceno po nabytí právní moci </w:t>
      </w:r>
      <w:r w:rsidRPr="00D426DA">
        <w:rPr>
          <w:rFonts w:ascii="Arial" w:hAnsi="Arial" w:cs="Arial"/>
          <w:noProof/>
          <w:sz w:val="20"/>
          <w:szCs w:val="20"/>
          <w:lang w:eastAsia="x-none"/>
        </w:rPr>
        <w:t>územního rozhodnutí</w:t>
      </w:r>
      <w:r w:rsidRPr="00D426DA">
        <w:rPr>
          <w:rFonts w:ascii="Arial" w:hAnsi="Arial" w:cs="Arial"/>
          <w:noProof/>
          <w:sz w:val="20"/>
          <w:szCs w:val="20"/>
          <w:lang w:val="x-none" w:eastAsia="x-none"/>
        </w:rPr>
        <w:t>.</w:t>
      </w:r>
    </w:p>
    <w:p w14:paraId="452262B8" w14:textId="1649D810" w:rsidR="00E95FBE" w:rsidRPr="00D426DA" w:rsidRDefault="00E95FBE" w:rsidP="00EE3F78">
      <w:pPr>
        <w:pStyle w:val="Odstavecseseznamem"/>
        <w:widowControl w:val="0"/>
        <w:numPr>
          <w:ilvl w:val="0"/>
          <w:numId w:val="32"/>
        </w:numPr>
        <w:overflowPunct w:val="0"/>
        <w:autoSpaceDE w:val="0"/>
        <w:autoSpaceDN w:val="0"/>
        <w:adjustRightInd w:val="0"/>
        <w:spacing w:before="120" w:after="120"/>
        <w:ind w:hanging="357"/>
        <w:contextualSpacing w:val="0"/>
        <w:jc w:val="both"/>
        <w:rPr>
          <w:rFonts w:ascii="Arial" w:hAnsi="Arial" w:cs="Arial"/>
          <w:noProof/>
          <w:sz w:val="20"/>
          <w:szCs w:val="20"/>
          <w:lang w:val="x-none" w:eastAsia="x-none"/>
        </w:rPr>
      </w:pPr>
      <w:r w:rsidRPr="00D426DA">
        <w:rPr>
          <w:rFonts w:ascii="Arial" w:hAnsi="Arial" w:cs="Arial"/>
          <w:noProof/>
          <w:sz w:val="20"/>
          <w:szCs w:val="20"/>
          <w:lang w:eastAsia="x-none"/>
        </w:rPr>
        <w:t>8</w:t>
      </w:r>
      <w:r w:rsidRPr="00D426DA">
        <w:rPr>
          <w:rFonts w:ascii="Arial" w:hAnsi="Arial" w:cs="Arial"/>
          <w:noProof/>
          <w:sz w:val="20"/>
          <w:szCs w:val="20"/>
          <w:lang w:val="x-none" w:eastAsia="x-none"/>
        </w:rPr>
        <w:t xml:space="preserve">0 % ceny díla </w:t>
      </w:r>
      <w:r w:rsidRPr="00D426DA">
        <w:rPr>
          <w:rFonts w:ascii="Arial" w:hAnsi="Arial" w:cs="Arial"/>
          <w:b/>
          <w:noProof/>
          <w:sz w:val="20"/>
          <w:szCs w:val="20"/>
          <w:lang w:val="x-none" w:eastAsia="x-none"/>
        </w:rPr>
        <w:t xml:space="preserve">dle článku </w:t>
      </w:r>
      <w:r w:rsidRPr="00D426DA">
        <w:rPr>
          <w:rFonts w:ascii="Arial" w:hAnsi="Arial" w:cs="Arial"/>
          <w:b/>
          <w:noProof/>
          <w:sz w:val="20"/>
          <w:szCs w:val="20"/>
          <w:lang w:eastAsia="x-none"/>
        </w:rPr>
        <w:t>6</w:t>
      </w:r>
      <w:r w:rsidRPr="00D426DA">
        <w:rPr>
          <w:rFonts w:ascii="Arial" w:hAnsi="Arial" w:cs="Arial"/>
          <w:b/>
          <w:noProof/>
          <w:sz w:val="20"/>
          <w:szCs w:val="20"/>
          <w:lang w:val="x-none" w:eastAsia="x-none"/>
        </w:rPr>
        <w:t xml:space="preserve"> odst. 2 písm. </w:t>
      </w:r>
      <w:r w:rsidR="000E4169">
        <w:rPr>
          <w:rFonts w:ascii="Arial" w:hAnsi="Arial" w:cs="Arial"/>
          <w:b/>
          <w:noProof/>
          <w:sz w:val="20"/>
          <w:szCs w:val="20"/>
          <w:lang w:eastAsia="x-none"/>
        </w:rPr>
        <w:t>b</w:t>
      </w:r>
      <w:r w:rsidRPr="00D426DA">
        <w:rPr>
          <w:rFonts w:ascii="Arial" w:hAnsi="Arial" w:cs="Arial"/>
          <w:b/>
          <w:noProof/>
          <w:sz w:val="20"/>
          <w:szCs w:val="20"/>
          <w:lang w:val="x-none" w:eastAsia="x-none"/>
        </w:rPr>
        <w:t>)</w:t>
      </w:r>
      <w:r w:rsidR="007F3188">
        <w:rPr>
          <w:rFonts w:ascii="Arial" w:hAnsi="Arial" w:cs="Arial"/>
          <w:b/>
          <w:noProof/>
          <w:sz w:val="20"/>
          <w:szCs w:val="20"/>
          <w:lang w:eastAsia="x-none"/>
        </w:rPr>
        <w:t xml:space="preserve"> za zpracování </w:t>
      </w:r>
      <w:r w:rsidR="007F3188" w:rsidRPr="00D426DA">
        <w:rPr>
          <w:rFonts w:ascii="Arial" w:hAnsi="Arial" w:cs="Arial"/>
          <w:b/>
          <w:noProof/>
          <w:sz w:val="20"/>
          <w:szCs w:val="20"/>
          <w:lang w:val="x-none" w:eastAsia="x-none"/>
        </w:rPr>
        <w:t xml:space="preserve">DSP </w:t>
      </w:r>
      <w:r w:rsidRPr="00D426DA">
        <w:rPr>
          <w:rFonts w:ascii="Arial" w:hAnsi="Arial" w:cs="Arial"/>
          <w:noProof/>
          <w:sz w:val="20"/>
          <w:szCs w:val="20"/>
          <w:lang w:val="x-none" w:eastAsia="x-none"/>
        </w:rPr>
        <w:t>bude zhotoviteli zaplaceno po předání příslušného počtu DSP v rozsahu a za podmínek stanovených touto smlouvou</w:t>
      </w:r>
      <w:r w:rsidR="00D23451" w:rsidRPr="00D426DA">
        <w:rPr>
          <w:rFonts w:ascii="Arial" w:hAnsi="Arial" w:cs="Arial"/>
          <w:noProof/>
          <w:sz w:val="20"/>
          <w:szCs w:val="20"/>
          <w:lang w:eastAsia="x-none"/>
        </w:rPr>
        <w:t xml:space="preserve">, ne však </w:t>
      </w:r>
      <w:r w:rsidR="00445D5D" w:rsidRPr="00D426DA">
        <w:rPr>
          <w:rFonts w:ascii="Arial" w:hAnsi="Arial" w:cs="Arial"/>
          <w:noProof/>
          <w:sz w:val="20"/>
          <w:szCs w:val="20"/>
          <w:lang w:eastAsia="x-none"/>
        </w:rPr>
        <w:t>dříve než nabyde právní moci úze</w:t>
      </w:r>
      <w:r w:rsidR="00D23451" w:rsidRPr="00D426DA">
        <w:rPr>
          <w:rFonts w:ascii="Arial" w:hAnsi="Arial" w:cs="Arial"/>
          <w:noProof/>
          <w:sz w:val="20"/>
          <w:szCs w:val="20"/>
          <w:lang w:eastAsia="x-none"/>
        </w:rPr>
        <w:t>mní rozhodnutí</w:t>
      </w:r>
      <w:r w:rsidRPr="00D426DA">
        <w:rPr>
          <w:rFonts w:ascii="Arial" w:hAnsi="Arial" w:cs="Arial"/>
          <w:noProof/>
          <w:sz w:val="20"/>
          <w:szCs w:val="20"/>
          <w:lang w:val="x-none" w:eastAsia="x-none"/>
        </w:rPr>
        <w:t xml:space="preserve"> a </w:t>
      </w:r>
      <w:r w:rsidRPr="00D426DA">
        <w:rPr>
          <w:rFonts w:ascii="Arial" w:hAnsi="Arial" w:cs="Arial"/>
          <w:noProof/>
          <w:sz w:val="20"/>
          <w:szCs w:val="20"/>
          <w:lang w:eastAsia="x-none"/>
        </w:rPr>
        <w:t>2</w:t>
      </w:r>
      <w:r w:rsidRPr="00D426DA">
        <w:rPr>
          <w:rFonts w:ascii="Arial" w:hAnsi="Arial" w:cs="Arial"/>
          <w:noProof/>
          <w:sz w:val="20"/>
          <w:szCs w:val="20"/>
          <w:lang w:val="x-none" w:eastAsia="x-none"/>
        </w:rPr>
        <w:t>0 % ceny bude zhotoviteli zaplaceno po nabytí právní moci stavebního povolení.</w:t>
      </w:r>
    </w:p>
    <w:p w14:paraId="2086D346" w14:textId="27382DB5" w:rsidR="00993F14" w:rsidRPr="00397A04" w:rsidRDefault="00993F14" w:rsidP="00F93335">
      <w:pPr>
        <w:pStyle w:val="Odstavecseseznamem"/>
        <w:numPr>
          <w:ilvl w:val="0"/>
          <w:numId w:val="32"/>
        </w:numPr>
        <w:spacing w:before="120" w:after="120"/>
        <w:contextualSpacing w:val="0"/>
        <w:jc w:val="both"/>
        <w:rPr>
          <w:rFonts w:ascii="Arial" w:hAnsi="Arial" w:cs="Arial"/>
          <w:noProof/>
          <w:sz w:val="20"/>
          <w:szCs w:val="20"/>
          <w:lang w:eastAsia="x-none"/>
        </w:rPr>
      </w:pPr>
      <w:r w:rsidRPr="0053020C">
        <w:rPr>
          <w:rFonts w:ascii="Arial" w:hAnsi="Arial" w:cs="Arial"/>
          <w:noProof/>
          <w:sz w:val="20"/>
          <w:szCs w:val="20"/>
          <w:lang w:eastAsia="x-none"/>
        </w:rPr>
        <w:lastRenderedPageBreak/>
        <w:t xml:space="preserve">V případě vedení </w:t>
      </w:r>
      <w:r w:rsidR="00803B5F" w:rsidRPr="0053020C">
        <w:rPr>
          <w:rFonts w:ascii="Arial" w:hAnsi="Arial" w:cs="Arial"/>
          <w:noProof/>
          <w:sz w:val="20"/>
          <w:szCs w:val="20"/>
          <w:lang w:eastAsia="x-none"/>
        </w:rPr>
        <w:t>společného</w:t>
      </w:r>
      <w:r w:rsidRPr="0053020C">
        <w:rPr>
          <w:rFonts w:ascii="Arial" w:hAnsi="Arial" w:cs="Arial"/>
          <w:noProof/>
          <w:sz w:val="20"/>
          <w:szCs w:val="20"/>
          <w:lang w:eastAsia="x-none"/>
        </w:rPr>
        <w:t xml:space="preserve"> </w:t>
      </w:r>
      <w:r w:rsidR="0053020C">
        <w:rPr>
          <w:rFonts w:ascii="Arial" w:hAnsi="Arial" w:cs="Arial"/>
          <w:noProof/>
          <w:sz w:val="20"/>
          <w:szCs w:val="20"/>
          <w:lang w:eastAsia="x-none"/>
        </w:rPr>
        <w:t>ú</w:t>
      </w:r>
      <w:r w:rsidRPr="0053020C">
        <w:rPr>
          <w:rFonts w:ascii="Arial" w:hAnsi="Arial" w:cs="Arial"/>
          <w:noProof/>
          <w:sz w:val="20"/>
          <w:szCs w:val="20"/>
          <w:lang w:eastAsia="x-none"/>
        </w:rPr>
        <w:t>zemního a stavebního řízení (tedy v případě zpracování s</w:t>
      </w:r>
      <w:r w:rsidR="00803B5F" w:rsidRPr="0053020C">
        <w:rPr>
          <w:rFonts w:ascii="Arial" w:hAnsi="Arial" w:cs="Arial"/>
          <w:noProof/>
          <w:sz w:val="20"/>
          <w:szCs w:val="20"/>
          <w:lang w:eastAsia="x-none"/>
        </w:rPr>
        <w:t xml:space="preserve">polečné </w:t>
      </w:r>
      <w:r w:rsidR="00BA0E20" w:rsidRPr="0053020C">
        <w:rPr>
          <w:rFonts w:ascii="Arial" w:hAnsi="Arial" w:cs="Arial"/>
          <w:noProof/>
          <w:sz w:val="20"/>
          <w:szCs w:val="20"/>
          <w:lang w:eastAsia="x-none"/>
        </w:rPr>
        <w:t>DUR+DSP)</w:t>
      </w:r>
      <w:r w:rsidR="0053020C" w:rsidRPr="0053020C">
        <w:rPr>
          <w:rFonts w:ascii="Arial" w:hAnsi="Arial" w:cs="Arial"/>
          <w:noProof/>
          <w:sz w:val="20"/>
          <w:szCs w:val="20"/>
          <w:lang w:eastAsia="x-none"/>
        </w:rPr>
        <w:t xml:space="preserve"> se za hodnotu příslušné části díla považuje součet částek</w:t>
      </w:r>
      <w:r w:rsidR="0053020C" w:rsidRPr="00397A04">
        <w:rPr>
          <w:rFonts w:ascii="Arial" w:hAnsi="Arial" w:cs="Arial"/>
          <w:b/>
          <w:noProof/>
          <w:sz w:val="20"/>
          <w:szCs w:val="20"/>
          <w:lang w:eastAsia="x-none"/>
        </w:rPr>
        <w:t xml:space="preserve"> dle článku </w:t>
      </w:r>
      <w:r w:rsidR="00397A04" w:rsidRPr="00397A04">
        <w:rPr>
          <w:rFonts w:ascii="Arial" w:hAnsi="Arial" w:cs="Arial"/>
          <w:b/>
          <w:noProof/>
          <w:sz w:val="20"/>
          <w:szCs w:val="20"/>
          <w:lang w:eastAsia="x-none"/>
        </w:rPr>
        <w:t>6</w:t>
      </w:r>
      <w:r w:rsidR="0053020C" w:rsidRPr="00397A04">
        <w:rPr>
          <w:rFonts w:ascii="Arial" w:hAnsi="Arial" w:cs="Arial"/>
          <w:b/>
          <w:noProof/>
          <w:sz w:val="20"/>
          <w:szCs w:val="20"/>
          <w:lang w:eastAsia="x-none"/>
        </w:rPr>
        <w:t xml:space="preserve"> odst. 2 písm. a) a b)</w:t>
      </w:r>
      <w:r w:rsidR="00397A04">
        <w:rPr>
          <w:rFonts w:ascii="Arial" w:hAnsi="Arial" w:cs="Arial"/>
          <w:b/>
          <w:noProof/>
          <w:sz w:val="20"/>
          <w:szCs w:val="20"/>
          <w:lang w:eastAsia="x-none"/>
        </w:rPr>
        <w:t xml:space="preserve">, </w:t>
      </w:r>
      <w:r w:rsidR="00C677EC" w:rsidRPr="00397A04">
        <w:rPr>
          <w:rFonts w:ascii="Arial" w:hAnsi="Arial" w:cs="Arial"/>
          <w:noProof/>
          <w:sz w:val="20"/>
          <w:szCs w:val="20"/>
          <w:lang w:eastAsia="x-none"/>
        </w:rPr>
        <w:t>zhotoviteli</w:t>
      </w:r>
      <w:r w:rsidR="00C677EC" w:rsidRPr="00397A04">
        <w:rPr>
          <w:rFonts w:ascii="Arial" w:hAnsi="Arial" w:cs="Arial"/>
          <w:b/>
          <w:noProof/>
          <w:sz w:val="20"/>
          <w:szCs w:val="20"/>
          <w:lang w:eastAsia="x-none"/>
        </w:rPr>
        <w:t xml:space="preserve"> </w:t>
      </w:r>
      <w:r w:rsidR="00397A04" w:rsidRPr="00397A04">
        <w:rPr>
          <w:rFonts w:ascii="Arial" w:hAnsi="Arial" w:cs="Arial"/>
          <w:noProof/>
          <w:sz w:val="20"/>
          <w:szCs w:val="20"/>
          <w:lang w:eastAsia="x-none"/>
        </w:rPr>
        <w:t>bude</w:t>
      </w:r>
      <w:r w:rsidR="00397A04" w:rsidRPr="00397A04">
        <w:rPr>
          <w:rFonts w:ascii="Arial" w:hAnsi="Arial" w:cs="Arial"/>
          <w:noProof/>
          <w:sz w:val="20"/>
          <w:szCs w:val="20"/>
          <w:lang w:val="x-none" w:eastAsia="x-none"/>
        </w:rPr>
        <w:t xml:space="preserve"> </w:t>
      </w:r>
      <w:r w:rsidR="00F93CDF" w:rsidRPr="00397A04">
        <w:rPr>
          <w:rFonts w:ascii="Arial" w:hAnsi="Arial" w:cs="Arial"/>
          <w:noProof/>
          <w:sz w:val="20"/>
          <w:szCs w:val="20"/>
          <w:lang w:val="x-none" w:eastAsia="x-none"/>
        </w:rPr>
        <w:t>zaplaceno</w:t>
      </w:r>
      <w:r w:rsidR="00F93CDF" w:rsidRPr="00397A04">
        <w:rPr>
          <w:rFonts w:ascii="Arial" w:hAnsi="Arial" w:cs="Arial"/>
          <w:noProof/>
          <w:sz w:val="20"/>
          <w:szCs w:val="20"/>
          <w:lang w:eastAsia="x-none"/>
        </w:rPr>
        <w:t xml:space="preserve"> 80 % z ceny díla</w:t>
      </w:r>
      <w:r w:rsidRPr="00397A04">
        <w:rPr>
          <w:rFonts w:ascii="Arial" w:hAnsi="Arial" w:cs="Arial"/>
          <w:noProof/>
          <w:sz w:val="20"/>
          <w:szCs w:val="20"/>
          <w:lang w:eastAsia="x-none"/>
        </w:rPr>
        <w:t xml:space="preserve"> </w:t>
      </w:r>
      <w:r w:rsidRPr="00397A04">
        <w:rPr>
          <w:rFonts w:ascii="Arial" w:hAnsi="Arial" w:cs="Arial"/>
          <w:noProof/>
          <w:sz w:val="20"/>
          <w:szCs w:val="20"/>
          <w:lang w:val="x-none" w:eastAsia="x-none"/>
        </w:rPr>
        <w:t>po předání příslušného počtu</w:t>
      </w:r>
      <w:r w:rsidRPr="00397A04">
        <w:rPr>
          <w:rFonts w:ascii="Arial" w:hAnsi="Arial" w:cs="Arial"/>
          <w:noProof/>
          <w:sz w:val="20"/>
          <w:szCs w:val="20"/>
          <w:lang w:eastAsia="x-none"/>
        </w:rPr>
        <w:t xml:space="preserve"> DUR+DSP</w:t>
      </w:r>
      <w:r w:rsidRPr="00397A04">
        <w:rPr>
          <w:rFonts w:ascii="Arial" w:hAnsi="Arial" w:cs="Arial"/>
          <w:noProof/>
          <w:sz w:val="20"/>
          <w:szCs w:val="20"/>
          <w:lang w:val="x-none" w:eastAsia="x-none"/>
        </w:rPr>
        <w:t xml:space="preserve"> v rozsahu a za podmínek stanovených touto smlouvou</w:t>
      </w:r>
      <w:r w:rsidR="00445D5D" w:rsidRPr="00397A04">
        <w:rPr>
          <w:rFonts w:ascii="Arial" w:hAnsi="Arial" w:cs="Arial"/>
          <w:noProof/>
          <w:sz w:val="20"/>
          <w:szCs w:val="20"/>
          <w:lang w:eastAsia="x-none"/>
        </w:rPr>
        <w:t xml:space="preserve"> </w:t>
      </w:r>
      <w:r w:rsidRPr="00397A04">
        <w:rPr>
          <w:rFonts w:ascii="Arial" w:hAnsi="Arial" w:cs="Arial"/>
          <w:noProof/>
          <w:sz w:val="20"/>
          <w:szCs w:val="20"/>
          <w:lang w:val="x-none" w:eastAsia="x-none"/>
        </w:rPr>
        <w:t xml:space="preserve">a </w:t>
      </w:r>
      <w:r w:rsidRPr="00397A04">
        <w:rPr>
          <w:rFonts w:ascii="Arial" w:hAnsi="Arial" w:cs="Arial"/>
          <w:noProof/>
          <w:sz w:val="20"/>
          <w:szCs w:val="20"/>
          <w:lang w:eastAsia="x-none"/>
        </w:rPr>
        <w:t>2</w:t>
      </w:r>
      <w:r w:rsidRPr="00397A04">
        <w:rPr>
          <w:rFonts w:ascii="Arial" w:hAnsi="Arial" w:cs="Arial"/>
          <w:noProof/>
          <w:sz w:val="20"/>
          <w:szCs w:val="20"/>
          <w:lang w:val="x-none" w:eastAsia="x-none"/>
        </w:rPr>
        <w:t>0 % ceny za tuto část díla bude zhotoviteli zaplaceno po nabytí právní moci stavebního povolení.</w:t>
      </w:r>
    </w:p>
    <w:p w14:paraId="36EB5E97" w14:textId="7B599B26" w:rsidR="00147B9F" w:rsidRDefault="005D2745" w:rsidP="00F93335">
      <w:pPr>
        <w:pStyle w:val="Odstavecseseznamem"/>
        <w:widowControl w:val="0"/>
        <w:numPr>
          <w:ilvl w:val="0"/>
          <w:numId w:val="32"/>
        </w:numPr>
        <w:overflowPunct w:val="0"/>
        <w:autoSpaceDE w:val="0"/>
        <w:autoSpaceDN w:val="0"/>
        <w:adjustRightInd w:val="0"/>
        <w:spacing w:before="120" w:after="120"/>
        <w:ind w:hanging="357"/>
        <w:contextualSpacing w:val="0"/>
        <w:jc w:val="both"/>
        <w:rPr>
          <w:rFonts w:ascii="Arial" w:hAnsi="Arial" w:cs="Arial"/>
          <w:noProof/>
          <w:sz w:val="20"/>
          <w:szCs w:val="20"/>
          <w:lang w:eastAsia="x-none"/>
        </w:rPr>
      </w:pPr>
      <w:r w:rsidRPr="00D426DA">
        <w:rPr>
          <w:rFonts w:ascii="Arial" w:hAnsi="Arial" w:cs="Arial"/>
          <w:noProof/>
          <w:sz w:val="20"/>
          <w:szCs w:val="20"/>
          <w:lang w:eastAsia="x-none"/>
        </w:rPr>
        <w:t>9</w:t>
      </w:r>
      <w:r w:rsidRPr="00D426DA">
        <w:rPr>
          <w:rFonts w:ascii="Arial" w:hAnsi="Arial" w:cs="Arial"/>
          <w:noProof/>
          <w:sz w:val="20"/>
          <w:szCs w:val="20"/>
          <w:lang w:val="x-none" w:eastAsia="x-none"/>
        </w:rPr>
        <w:t xml:space="preserve">0 % ceny díla </w:t>
      </w:r>
      <w:r w:rsidR="00147B9F" w:rsidRPr="00D426DA">
        <w:rPr>
          <w:rFonts w:ascii="Arial" w:hAnsi="Arial" w:cs="Arial"/>
          <w:b/>
          <w:noProof/>
          <w:sz w:val="20"/>
          <w:szCs w:val="20"/>
          <w:lang w:eastAsia="x-none"/>
        </w:rPr>
        <w:t xml:space="preserve">dle článku 6 odst. 2 písm. </w:t>
      </w:r>
      <w:r w:rsidR="000810CA">
        <w:rPr>
          <w:rFonts w:ascii="Arial" w:hAnsi="Arial" w:cs="Arial"/>
          <w:b/>
          <w:noProof/>
          <w:sz w:val="20"/>
          <w:szCs w:val="20"/>
          <w:lang w:eastAsia="x-none"/>
        </w:rPr>
        <w:t>c</w:t>
      </w:r>
      <w:r w:rsidR="00147B9F" w:rsidRPr="00D426DA">
        <w:rPr>
          <w:rFonts w:ascii="Arial" w:hAnsi="Arial" w:cs="Arial"/>
          <w:b/>
          <w:noProof/>
          <w:sz w:val="20"/>
          <w:szCs w:val="20"/>
          <w:lang w:eastAsia="x-none"/>
        </w:rPr>
        <w:t>)  (DPS</w:t>
      </w:r>
      <w:r w:rsidR="00273CCC">
        <w:rPr>
          <w:rFonts w:ascii="Arial" w:hAnsi="Arial" w:cs="Arial"/>
          <w:b/>
          <w:noProof/>
          <w:sz w:val="20"/>
          <w:szCs w:val="20"/>
          <w:lang w:eastAsia="x-none"/>
        </w:rPr>
        <w:t>, DBP</w:t>
      </w:r>
      <w:r w:rsidR="00147B9F" w:rsidRPr="00D426DA">
        <w:rPr>
          <w:rFonts w:ascii="Arial" w:hAnsi="Arial" w:cs="Arial"/>
          <w:b/>
          <w:noProof/>
          <w:sz w:val="20"/>
          <w:szCs w:val="20"/>
          <w:lang w:eastAsia="x-none"/>
        </w:rPr>
        <w:t xml:space="preserve"> a PD interiérů</w:t>
      </w:r>
      <w:r w:rsidR="004A4EF0" w:rsidRPr="00D426DA">
        <w:rPr>
          <w:rFonts w:ascii="Arial" w:hAnsi="Arial" w:cs="Arial"/>
          <w:b/>
          <w:noProof/>
          <w:sz w:val="20"/>
          <w:szCs w:val="20"/>
          <w:lang w:eastAsia="x-none"/>
        </w:rPr>
        <w:t xml:space="preserve"> a vybavení</w:t>
      </w:r>
      <w:r w:rsidR="00147B9F" w:rsidRPr="00D426DA">
        <w:rPr>
          <w:rFonts w:ascii="Arial" w:hAnsi="Arial" w:cs="Arial"/>
          <w:b/>
          <w:noProof/>
          <w:sz w:val="20"/>
          <w:szCs w:val="20"/>
          <w:lang w:eastAsia="x-none"/>
        </w:rPr>
        <w:t xml:space="preserve">) </w:t>
      </w:r>
      <w:r w:rsidR="00147B9F" w:rsidRPr="00D426DA">
        <w:rPr>
          <w:rFonts w:ascii="Arial" w:hAnsi="Arial" w:cs="Arial"/>
          <w:noProof/>
          <w:sz w:val="20"/>
          <w:szCs w:val="20"/>
          <w:lang w:val="x-none" w:eastAsia="x-none"/>
        </w:rPr>
        <w:t xml:space="preserve">bude zhotoviteli zaplaceno po předání příslušného počtu </w:t>
      </w:r>
      <w:r w:rsidR="00147B9F" w:rsidRPr="00D426DA">
        <w:rPr>
          <w:rFonts w:ascii="Arial" w:hAnsi="Arial" w:cs="Arial"/>
          <w:noProof/>
          <w:sz w:val="20"/>
          <w:szCs w:val="20"/>
          <w:lang w:eastAsia="x-none"/>
        </w:rPr>
        <w:t>DPS a PD interiérů</w:t>
      </w:r>
      <w:r w:rsidR="00147B9F" w:rsidRPr="00D426DA">
        <w:rPr>
          <w:rFonts w:ascii="Arial" w:hAnsi="Arial" w:cs="Arial"/>
          <w:noProof/>
          <w:sz w:val="20"/>
          <w:szCs w:val="20"/>
          <w:lang w:val="x-none" w:eastAsia="x-none"/>
        </w:rPr>
        <w:t xml:space="preserve"> </w:t>
      </w:r>
      <w:r w:rsidR="004A4EF0" w:rsidRPr="00D426DA">
        <w:rPr>
          <w:rFonts w:ascii="Arial" w:hAnsi="Arial" w:cs="Arial"/>
          <w:noProof/>
          <w:sz w:val="20"/>
          <w:szCs w:val="20"/>
          <w:lang w:eastAsia="x-none"/>
        </w:rPr>
        <w:t xml:space="preserve">a vybavení </w:t>
      </w:r>
      <w:r w:rsidR="00147B9F" w:rsidRPr="00D426DA">
        <w:rPr>
          <w:rFonts w:ascii="Arial" w:hAnsi="Arial" w:cs="Arial"/>
          <w:noProof/>
          <w:sz w:val="20"/>
          <w:szCs w:val="20"/>
          <w:lang w:val="x-none" w:eastAsia="x-none"/>
        </w:rPr>
        <w:t xml:space="preserve">v rozsahu a za podmínek stanovených touto smlouvou a </w:t>
      </w:r>
      <w:r w:rsidR="00147B9F" w:rsidRPr="00D426DA">
        <w:rPr>
          <w:rFonts w:ascii="Arial" w:hAnsi="Arial" w:cs="Arial"/>
          <w:noProof/>
          <w:sz w:val="20"/>
          <w:szCs w:val="20"/>
          <w:lang w:eastAsia="x-none"/>
        </w:rPr>
        <w:t>1</w:t>
      </w:r>
      <w:r w:rsidR="00147B9F" w:rsidRPr="00D426DA">
        <w:rPr>
          <w:rFonts w:ascii="Arial" w:hAnsi="Arial" w:cs="Arial"/>
          <w:noProof/>
          <w:sz w:val="20"/>
          <w:szCs w:val="20"/>
          <w:lang w:val="x-none" w:eastAsia="x-none"/>
        </w:rPr>
        <w:t xml:space="preserve">0 % ceny </w:t>
      </w:r>
      <w:r w:rsidR="00147B9F" w:rsidRPr="00D426DA">
        <w:rPr>
          <w:rFonts w:ascii="Arial" w:hAnsi="Arial" w:cs="Arial"/>
          <w:noProof/>
          <w:sz w:val="20"/>
          <w:szCs w:val="20"/>
          <w:lang w:eastAsia="x-none"/>
        </w:rPr>
        <w:t>této části díla</w:t>
      </w:r>
      <w:r w:rsidR="00147B9F" w:rsidRPr="00D426DA">
        <w:rPr>
          <w:rFonts w:ascii="Arial" w:hAnsi="Arial" w:cs="Arial"/>
          <w:noProof/>
          <w:sz w:val="20"/>
          <w:szCs w:val="20"/>
          <w:lang w:val="x-none" w:eastAsia="x-none"/>
        </w:rPr>
        <w:t xml:space="preserve"> bude zhotoviteli zaplaceno po nabytí právní moci kolaudačního souhlasu. </w:t>
      </w:r>
      <w:r w:rsidR="00147B9F" w:rsidRPr="00D426DA">
        <w:rPr>
          <w:rFonts w:ascii="Arial" w:hAnsi="Arial" w:cs="Arial"/>
          <w:noProof/>
          <w:sz w:val="20"/>
          <w:szCs w:val="20"/>
          <w:lang w:eastAsia="x-none"/>
        </w:rPr>
        <w:t>Pokud by objednatel nezapočal s prováděním vlastní stavby, která bude předmětem PD do  12 měsíců od předání DPS, doplatí zbylých 10% ceny této části díla bez splnění podmínky podle předchozí věty. Objednatel je oprávněn vyplatit zbylých 10 % ceny této části díla i dříve, rozhodne-li, že nezahájí realizaci předmětu projektové dokumentace ve lhůtě 12 měsíců od předání DPS.</w:t>
      </w:r>
    </w:p>
    <w:p w14:paraId="53A31042" w14:textId="51D6BE55" w:rsidR="00F93335" w:rsidRPr="00D426DA" w:rsidRDefault="00D13F14" w:rsidP="00F93335">
      <w:pPr>
        <w:pStyle w:val="Odstavecseseznamem"/>
        <w:widowControl w:val="0"/>
        <w:numPr>
          <w:ilvl w:val="0"/>
          <w:numId w:val="32"/>
        </w:numPr>
        <w:overflowPunct w:val="0"/>
        <w:autoSpaceDE w:val="0"/>
        <w:autoSpaceDN w:val="0"/>
        <w:adjustRightInd w:val="0"/>
        <w:spacing w:before="120" w:after="120"/>
        <w:ind w:hanging="357"/>
        <w:contextualSpacing w:val="0"/>
        <w:jc w:val="both"/>
        <w:rPr>
          <w:rFonts w:ascii="Arial" w:hAnsi="Arial" w:cs="Arial"/>
          <w:noProof/>
          <w:sz w:val="20"/>
          <w:szCs w:val="20"/>
          <w:lang w:eastAsia="x-none"/>
        </w:rPr>
      </w:pPr>
      <w:r>
        <w:rPr>
          <w:rFonts w:ascii="Arial" w:hAnsi="Arial" w:cs="Arial"/>
          <w:noProof/>
          <w:sz w:val="20"/>
          <w:szCs w:val="20"/>
          <w:lang w:eastAsia="x-none"/>
        </w:rPr>
        <w:t xml:space="preserve">100 % ceny díla </w:t>
      </w:r>
      <w:r w:rsidRPr="00D13F14">
        <w:rPr>
          <w:rFonts w:ascii="Arial" w:hAnsi="Arial" w:cs="Arial"/>
          <w:b/>
          <w:noProof/>
          <w:sz w:val="20"/>
          <w:szCs w:val="20"/>
          <w:lang w:eastAsia="x-none"/>
        </w:rPr>
        <w:t>dle článku 6 odst. 2 písm. d)</w:t>
      </w:r>
      <w:r>
        <w:rPr>
          <w:rFonts w:ascii="Arial" w:hAnsi="Arial" w:cs="Arial"/>
          <w:noProof/>
          <w:sz w:val="20"/>
          <w:szCs w:val="20"/>
          <w:lang w:eastAsia="x-none"/>
        </w:rPr>
        <w:t xml:space="preserve"> bude zhotoviteli zaplaceno po předání aktualizace stavebního rozpočtu v rozsahu a za podmínek stanovených touto smlouvou.</w:t>
      </w:r>
    </w:p>
    <w:p w14:paraId="6D1A8F07" w14:textId="2913303E" w:rsidR="00970D9F" w:rsidRPr="00D426DA" w:rsidRDefault="00970D9F" w:rsidP="00EE3F78">
      <w:pPr>
        <w:pStyle w:val="Odstavecseseznamem"/>
        <w:numPr>
          <w:ilvl w:val="0"/>
          <w:numId w:val="32"/>
        </w:numPr>
        <w:spacing w:before="120" w:after="120"/>
        <w:ind w:hanging="357"/>
        <w:contextualSpacing w:val="0"/>
        <w:jc w:val="both"/>
        <w:rPr>
          <w:rFonts w:ascii="Arial" w:hAnsi="Arial" w:cs="Arial"/>
          <w:noProof/>
          <w:sz w:val="20"/>
          <w:szCs w:val="20"/>
          <w:lang w:val="x-none" w:eastAsia="x-none"/>
        </w:rPr>
      </w:pPr>
      <w:r w:rsidRPr="00D426DA">
        <w:rPr>
          <w:rFonts w:ascii="Arial" w:hAnsi="Arial" w:cs="Arial"/>
          <w:b/>
          <w:noProof/>
          <w:sz w:val="20"/>
          <w:szCs w:val="20"/>
          <w:lang w:val="x-none" w:eastAsia="x-none"/>
        </w:rPr>
        <w:t xml:space="preserve">Autorský </w:t>
      </w:r>
      <w:r w:rsidRPr="00D13F14">
        <w:rPr>
          <w:rFonts w:ascii="Arial" w:hAnsi="Arial" w:cs="Arial"/>
          <w:b/>
          <w:noProof/>
          <w:sz w:val="20"/>
          <w:szCs w:val="20"/>
          <w:lang w:val="x-none" w:eastAsia="x-none"/>
        </w:rPr>
        <w:t xml:space="preserve">dozor </w:t>
      </w:r>
      <w:r w:rsidR="00D96FFF" w:rsidRPr="00D13F14">
        <w:rPr>
          <w:rFonts w:ascii="Arial" w:hAnsi="Arial" w:cs="Arial"/>
          <w:b/>
          <w:noProof/>
          <w:sz w:val="20"/>
          <w:szCs w:val="20"/>
          <w:lang w:eastAsia="x-none"/>
        </w:rPr>
        <w:t>(AD)</w:t>
      </w:r>
      <w:r w:rsidR="00D96FFF">
        <w:rPr>
          <w:rFonts w:ascii="Arial" w:hAnsi="Arial" w:cs="Arial"/>
          <w:noProof/>
          <w:sz w:val="20"/>
          <w:szCs w:val="20"/>
          <w:lang w:eastAsia="x-none"/>
        </w:rPr>
        <w:t xml:space="preserve"> </w:t>
      </w:r>
      <w:r w:rsidRPr="00D426DA">
        <w:rPr>
          <w:rFonts w:ascii="Arial" w:hAnsi="Arial" w:cs="Arial"/>
          <w:noProof/>
          <w:sz w:val="20"/>
          <w:szCs w:val="20"/>
          <w:lang w:val="x-none" w:eastAsia="x-none"/>
        </w:rPr>
        <w:t xml:space="preserve">bude hrazen </w:t>
      </w:r>
      <w:r w:rsidR="00722BCA">
        <w:rPr>
          <w:rFonts w:ascii="Arial" w:hAnsi="Arial" w:cs="Arial"/>
          <w:noProof/>
          <w:sz w:val="20"/>
          <w:szCs w:val="20"/>
          <w:lang w:eastAsia="x-none"/>
        </w:rPr>
        <w:t xml:space="preserve">vždy </w:t>
      </w:r>
      <w:r w:rsidRPr="00D426DA">
        <w:rPr>
          <w:rFonts w:ascii="Arial" w:hAnsi="Arial" w:cs="Arial"/>
          <w:noProof/>
          <w:sz w:val="20"/>
          <w:szCs w:val="20"/>
          <w:lang w:val="x-none" w:eastAsia="x-none"/>
        </w:rPr>
        <w:t xml:space="preserve">na základě dílčích </w:t>
      </w:r>
      <w:r w:rsidRPr="00D426DA">
        <w:rPr>
          <w:rFonts w:ascii="Arial" w:hAnsi="Arial" w:cs="Arial"/>
          <w:noProof/>
          <w:sz w:val="20"/>
          <w:szCs w:val="20"/>
          <w:lang w:eastAsia="x-none"/>
        </w:rPr>
        <w:t xml:space="preserve">měsíčních </w:t>
      </w:r>
      <w:r w:rsidRPr="00D426DA">
        <w:rPr>
          <w:rFonts w:ascii="Arial" w:hAnsi="Arial" w:cs="Arial"/>
          <w:noProof/>
          <w:sz w:val="20"/>
          <w:szCs w:val="20"/>
          <w:lang w:val="x-none" w:eastAsia="x-none"/>
        </w:rPr>
        <w:t xml:space="preserve">faktur a na základě konečné faktury. Dílčí faktury budou </w:t>
      </w:r>
      <w:r w:rsidRPr="00D426DA">
        <w:rPr>
          <w:rFonts w:ascii="Arial" w:hAnsi="Arial" w:cs="Arial"/>
          <w:noProof/>
          <w:sz w:val="20"/>
          <w:szCs w:val="20"/>
          <w:lang w:eastAsia="x-none"/>
        </w:rPr>
        <w:t>zhotovitelem</w:t>
      </w:r>
      <w:r w:rsidRPr="00D426DA">
        <w:rPr>
          <w:rFonts w:ascii="Arial" w:hAnsi="Arial" w:cs="Arial"/>
          <w:noProof/>
          <w:sz w:val="20"/>
          <w:szCs w:val="20"/>
          <w:lang w:val="x-none" w:eastAsia="x-none"/>
        </w:rPr>
        <w:t xml:space="preserve"> vystavovány po ukončení každého </w:t>
      </w:r>
      <w:r w:rsidRPr="00D426DA">
        <w:rPr>
          <w:rFonts w:ascii="Arial" w:hAnsi="Arial" w:cs="Arial"/>
          <w:noProof/>
          <w:sz w:val="20"/>
          <w:szCs w:val="20"/>
          <w:lang w:eastAsia="x-none"/>
        </w:rPr>
        <w:t xml:space="preserve"> </w:t>
      </w:r>
      <w:r w:rsidRPr="00D426DA">
        <w:rPr>
          <w:rFonts w:ascii="Arial" w:hAnsi="Arial" w:cs="Arial"/>
          <w:noProof/>
          <w:sz w:val="20"/>
          <w:szCs w:val="20"/>
          <w:lang w:val="x-none" w:eastAsia="x-none"/>
        </w:rPr>
        <w:t xml:space="preserve">měsíce, a to na částku </w:t>
      </w:r>
      <w:r w:rsidRPr="00D426DA">
        <w:rPr>
          <w:rFonts w:ascii="Arial" w:hAnsi="Arial" w:cs="Arial"/>
          <w:noProof/>
          <w:sz w:val="20"/>
          <w:szCs w:val="20"/>
          <w:lang w:eastAsia="x-none"/>
        </w:rPr>
        <w:t>rozdělenou poměrově za každý měsíc</w:t>
      </w:r>
      <w:r w:rsidRPr="00D426DA">
        <w:rPr>
          <w:rFonts w:ascii="Arial" w:hAnsi="Arial" w:cs="Arial"/>
          <w:noProof/>
          <w:sz w:val="20"/>
          <w:szCs w:val="20"/>
          <w:lang w:val="x-none" w:eastAsia="x-none"/>
        </w:rPr>
        <w:t xml:space="preserve">, nejvýše však do dosažení částky 90 % ceny uvedené </w:t>
      </w:r>
      <w:r w:rsidR="00722BCA">
        <w:rPr>
          <w:rFonts w:ascii="Arial" w:hAnsi="Arial" w:cs="Arial"/>
          <w:sz w:val="20"/>
          <w:szCs w:val="20"/>
        </w:rPr>
        <w:t xml:space="preserve">pro příslušnou část plnění </w:t>
      </w:r>
      <w:r w:rsidR="00722BCA" w:rsidRPr="00D13F14">
        <w:rPr>
          <w:rFonts w:ascii="Arial" w:hAnsi="Arial" w:cs="Arial"/>
          <w:b/>
          <w:sz w:val="20"/>
          <w:szCs w:val="20"/>
        </w:rPr>
        <w:t>dle</w:t>
      </w:r>
      <w:r w:rsidRPr="00D13F14">
        <w:rPr>
          <w:rFonts w:ascii="Arial" w:hAnsi="Arial" w:cs="Arial"/>
          <w:b/>
          <w:noProof/>
          <w:sz w:val="20"/>
          <w:szCs w:val="20"/>
          <w:lang w:val="x-none" w:eastAsia="x-none"/>
        </w:rPr>
        <w:t> </w:t>
      </w:r>
      <w:r w:rsidR="00E04C8A" w:rsidRPr="00D13F14">
        <w:rPr>
          <w:rFonts w:ascii="Arial" w:hAnsi="Arial" w:cs="Arial"/>
          <w:b/>
          <w:noProof/>
          <w:sz w:val="20"/>
          <w:szCs w:val="20"/>
          <w:lang w:eastAsia="x-none"/>
        </w:rPr>
        <w:t xml:space="preserve">čl. 6 odst. 2 </w:t>
      </w:r>
      <w:r w:rsidR="00D13F14" w:rsidRPr="00D13F14">
        <w:rPr>
          <w:rFonts w:ascii="Arial" w:hAnsi="Arial" w:cs="Arial"/>
          <w:b/>
          <w:noProof/>
          <w:sz w:val="20"/>
          <w:szCs w:val="20"/>
          <w:lang w:eastAsia="x-none"/>
        </w:rPr>
        <w:t>písm. e)</w:t>
      </w:r>
      <w:r w:rsidR="00D13F14" w:rsidRPr="00D13F14">
        <w:rPr>
          <w:rFonts w:ascii="Arial" w:hAnsi="Arial" w:cs="Arial"/>
          <w:noProof/>
          <w:sz w:val="20"/>
          <w:szCs w:val="20"/>
          <w:lang w:eastAsia="x-none"/>
        </w:rPr>
        <w:t xml:space="preserve"> </w:t>
      </w:r>
      <w:r w:rsidR="00722BCA">
        <w:rPr>
          <w:rFonts w:ascii="Arial" w:hAnsi="Arial" w:cs="Arial"/>
          <w:noProof/>
          <w:sz w:val="20"/>
          <w:szCs w:val="20"/>
          <w:lang w:eastAsia="x-none"/>
        </w:rPr>
        <w:t>této smlouvy</w:t>
      </w:r>
      <w:r w:rsidRPr="00D426DA">
        <w:rPr>
          <w:rFonts w:ascii="Arial" w:hAnsi="Arial" w:cs="Arial"/>
          <w:noProof/>
          <w:sz w:val="20"/>
          <w:szCs w:val="20"/>
          <w:lang w:eastAsia="x-none"/>
        </w:rPr>
        <w:t xml:space="preserve"> </w:t>
      </w:r>
      <w:r w:rsidRPr="00D426DA">
        <w:rPr>
          <w:rFonts w:ascii="Arial" w:hAnsi="Arial" w:cs="Arial"/>
          <w:noProof/>
          <w:sz w:val="20"/>
          <w:szCs w:val="20"/>
          <w:lang w:val="x-none" w:eastAsia="x-none"/>
        </w:rPr>
        <w:t xml:space="preserve">a zaslány </w:t>
      </w:r>
      <w:r w:rsidRPr="00D426DA">
        <w:rPr>
          <w:rFonts w:ascii="Arial" w:hAnsi="Arial" w:cs="Arial"/>
          <w:noProof/>
          <w:sz w:val="20"/>
          <w:szCs w:val="20"/>
          <w:lang w:eastAsia="x-none"/>
        </w:rPr>
        <w:t>objednateli</w:t>
      </w:r>
      <w:r w:rsidRPr="00D426DA">
        <w:rPr>
          <w:rFonts w:ascii="Arial" w:hAnsi="Arial" w:cs="Arial"/>
          <w:noProof/>
          <w:sz w:val="20"/>
          <w:szCs w:val="20"/>
          <w:lang w:val="x-none" w:eastAsia="x-none"/>
        </w:rPr>
        <w:t xml:space="preserve"> vždy nejpozději do 14. dne následujícího měsíce. Jako den uskutečnění dílčího zdanitelného plnění bude uveden poslední den kalendářního měsíce, v němž vznikl nárok na fakturovanou odměnu. Vystavené faktury musí být odsouhlaseny </w:t>
      </w:r>
      <w:r w:rsidRPr="00D426DA">
        <w:rPr>
          <w:rFonts w:ascii="Arial" w:hAnsi="Arial" w:cs="Arial"/>
          <w:noProof/>
          <w:sz w:val="20"/>
          <w:szCs w:val="20"/>
          <w:lang w:eastAsia="x-none"/>
        </w:rPr>
        <w:t>objednatelem</w:t>
      </w:r>
      <w:r w:rsidRPr="00D426DA">
        <w:rPr>
          <w:rFonts w:ascii="Arial" w:hAnsi="Arial" w:cs="Arial"/>
          <w:noProof/>
          <w:sz w:val="20"/>
          <w:szCs w:val="20"/>
          <w:lang w:val="x-none" w:eastAsia="x-none"/>
        </w:rPr>
        <w:t xml:space="preserve">. Konečnou fakturu na úhradu zbylé části ceny </w:t>
      </w:r>
      <w:r w:rsidR="00722BCA">
        <w:rPr>
          <w:rFonts w:ascii="Arial" w:hAnsi="Arial" w:cs="Arial"/>
          <w:noProof/>
          <w:sz w:val="20"/>
          <w:szCs w:val="20"/>
          <w:lang w:eastAsia="x-none"/>
        </w:rPr>
        <w:t xml:space="preserve">pro AD </w:t>
      </w:r>
      <w:r w:rsidRPr="00D426DA">
        <w:rPr>
          <w:rFonts w:ascii="Arial" w:hAnsi="Arial" w:cs="Arial"/>
          <w:noProof/>
          <w:sz w:val="20"/>
          <w:szCs w:val="20"/>
          <w:lang w:val="x-none" w:eastAsia="x-none"/>
        </w:rPr>
        <w:t xml:space="preserve">je </w:t>
      </w:r>
      <w:r w:rsidRPr="00D426DA">
        <w:rPr>
          <w:rFonts w:ascii="Arial" w:hAnsi="Arial" w:cs="Arial"/>
          <w:noProof/>
          <w:sz w:val="20"/>
          <w:szCs w:val="20"/>
          <w:lang w:eastAsia="x-none"/>
        </w:rPr>
        <w:t>zhotovitel</w:t>
      </w:r>
      <w:r w:rsidRPr="00D426DA">
        <w:rPr>
          <w:rFonts w:ascii="Arial" w:hAnsi="Arial" w:cs="Arial"/>
          <w:noProof/>
          <w:sz w:val="20"/>
          <w:szCs w:val="20"/>
          <w:lang w:val="x-none" w:eastAsia="x-none"/>
        </w:rPr>
        <w:t xml:space="preserve"> oprávněn vystavit nejprve dne, od kterého je možné užívat dokončenou stavbu </w:t>
      </w:r>
      <w:r w:rsidRPr="00D426DA">
        <w:rPr>
          <w:rFonts w:ascii="Arial" w:hAnsi="Arial" w:cs="Arial"/>
          <w:noProof/>
          <w:sz w:val="20"/>
          <w:szCs w:val="20"/>
          <w:lang w:eastAsia="x-none"/>
        </w:rPr>
        <w:t>v souladu se stavebním zákonem</w:t>
      </w:r>
      <w:r w:rsidR="00722BCA">
        <w:rPr>
          <w:rFonts w:ascii="Arial" w:hAnsi="Arial" w:cs="Arial"/>
          <w:noProof/>
          <w:sz w:val="20"/>
          <w:szCs w:val="20"/>
          <w:lang w:eastAsia="x-none"/>
        </w:rPr>
        <w:t>.</w:t>
      </w:r>
    </w:p>
    <w:p w14:paraId="123172A2" w14:textId="1F3CB0AA" w:rsidR="008904CC" w:rsidRPr="003B53BA" w:rsidRDefault="00A77DDB" w:rsidP="00EE3F78">
      <w:pPr>
        <w:widowControl w:val="0"/>
        <w:numPr>
          <w:ilvl w:val="0"/>
          <w:numId w:val="16"/>
        </w:numPr>
        <w:overflowPunct w:val="0"/>
        <w:autoSpaceDE w:val="0"/>
        <w:autoSpaceDN w:val="0"/>
        <w:adjustRightInd w:val="0"/>
        <w:spacing w:before="120" w:after="120" w:line="276" w:lineRule="auto"/>
        <w:ind w:hanging="357"/>
        <w:rPr>
          <w:rFonts w:ascii="Arial" w:hAnsi="Arial" w:cs="Arial"/>
          <w:b/>
          <w:noProof/>
          <w:sz w:val="20"/>
          <w:szCs w:val="20"/>
          <w:lang w:val="x-none" w:eastAsia="x-none"/>
        </w:rPr>
      </w:pPr>
      <w:r w:rsidRPr="003B53BA">
        <w:rPr>
          <w:rFonts w:ascii="Arial" w:hAnsi="Arial" w:cs="Arial"/>
          <w:b/>
          <w:noProof/>
          <w:sz w:val="20"/>
          <w:szCs w:val="20"/>
          <w:lang w:eastAsia="x-none"/>
        </w:rPr>
        <w:t>V</w:t>
      </w:r>
      <w:r w:rsidRPr="003B53BA">
        <w:rPr>
          <w:rFonts w:ascii="Arial" w:hAnsi="Arial" w:cs="Arial"/>
          <w:b/>
          <w:noProof/>
          <w:sz w:val="20"/>
          <w:szCs w:val="20"/>
          <w:lang w:val="x-none" w:eastAsia="x-none"/>
        </w:rPr>
        <w:t>eškeré cenové údaje budou uvedeny v Kč a platby budou probíhat výhradně v Kč (CZK).</w:t>
      </w:r>
    </w:p>
    <w:p w14:paraId="599D0582" w14:textId="5C6AE0CB" w:rsidR="00A77DDB" w:rsidRPr="00A77DDB" w:rsidRDefault="00A77DDB" w:rsidP="00EE3F78">
      <w:pPr>
        <w:widowControl w:val="0"/>
        <w:numPr>
          <w:ilvl w:val="0"/>
          <w:numId w:val="16"/>
        </w:numPr>
        <w:overflowPunct w:val="0"/>
        <w:autoSpaceDE w:val="0"/>
        <w:autoSpaceDN w:val="0"/>
        <w:adjustRightInd w:val="0"/>
        <w:spacing w:before="120" w:after="120" w:line="276" w:lineRule="auto"/>
        <w:ind w:hanging="357"/>
        <w:rPr>
          <w:rFonts w:ascii="Arial" w:hAnsi="Arial" w:cs="Arial"/>
          <w:noProof/>
          <w:sz w:val="20"/>
          <w:szCs w:val="20"/>
          <w:lang w:val="x-none" w:eastAsia="x-none"/>
        </w:rPr>
      </w:pPr>
      <w:r w:rsidRPr="00D426DA">
        <w:rPr>
          <w:rFonts w:ascii="Arial" w:hAnsi="Arial" w:cs="Arial"/>
          <w:noProof/>
          <w:sz w:val="20"/>
          <w:szCs w:val="20"/>
          <w:lang w:val="x-none" w:eastAsia="x-none"/>
        </w:rPr>
        <w:t xml:space="preserve">Zhotovitel je </w:t>
      </w:r>
      <w:r w:rsidRPr="00D426DA">
        <w:rPr>
          <w:rFonts w:ascii="Arial" w:hAnsi="Arial" w:cs="Arial"/>
          <w:noProof/>
          <w:sz w:val="20"/>
          <w:szCs w:val="20"/>
          <w:lang w:eastAsia="x-none"/>
        </w:rPr>
        <w:t xml:space="preserve">dle odst. </w:t>
      </w:r>
      <w:r w:rsidR="003B53BA">
        <w:rPr>
          <w:rFonts w:ascii="Arial" w:hAnsi="Arial" w:cs="Arial"/>
          <w:noProof/>
          <w:sz w:val="20"/>
          <w:szCs w:val="20"/>
          <w:lang w:eastAsia="x-none"/>
        </w:rPr>
        <w:t>2 tohoto článku</w:t>
      </w:r>
      <w:r w:rsidRPr="00D426DA">
        <w:rPr>
          <w:rFonts w:ascii="Arial" w:hAnsi="Arial" w:cs="Arial"/>
          <w:noProof/>
          <w:sz w:val="20"/>
          <w:szCs w:val="20"/>
          <w:lang w:eastAsia="x-none"/>
        </w:rPr>
        <w:t xml:space="preserve"> </w:t>
      </w:r>
      <w:r w:rsidRPr="00D426DA">
        <w:rPr>
          <w:rFonts w:ascii="Arial" w:hAnsi="Arial" w:cs="Arial"/>
          <w:noProof/>
          <w:sz w:val="20"/>
          <w:szCs w:val="20"/>
          <w:lang w:val="x-none" w:eastAsia="x-none"/>
        </w:rPr>
        <w:t>oprávněn fakturovat pouze dílčí části díla objednatelem řádně přijaté dle předávacího protokolu</w:t>
      </w:r>
      <w:r w:rsidR="003B53BA">
        <w:rPr>
          <w:rFonts w:ascii="Arial" w:hAnsi="Arial" w:cs="Arial"/>
          <w:noProof/>
          <w:sz w:val="20"/>
          <w:szCs w:val="20"/>
          <w:lang w:eastAsia="x-none"/>
        </w:rPr>
        <w:t xml:space="preserve"> a s potrvzeným akceptačním protokolem, v němž objednatel výslovně uvede, že</w:t>
      </w:r>
      <w:r w:rsidRPr="00D426DA">
        <w:rPr>
          <w:rFonts w:ascii="Arial" w:hAnsi="Arial" w:cs="Arial"/>
          <w:noProof/>
          <w:sz w:val="20"/>
          <w:szCs w:val="20"/>
          <w:lang w:val="x-none" w:eastAsia="x-none"/>
        </w:rPr>
        <w:t xml:space="preserve"> akceptuje předanou podobu plnění. Ustanovení předchozí věty se nevztahuje na činnosti, které nelze vzhledem k jejich charakteru protokolárně předat.</w:t>
      </w:r>
      <w:r w:rsidRPr="00D426DA">
        <w:rPr>
          <w:rFonts w:ascii="Arial" w:hAnsi="Arial" w:cs="Arial"/>
          <w:noProof/>
          <w:sz w:val="20"/>
          <w:szCs w:val="20"/>
          <w:lang w:eastAsia="x-none"/>
        </w:rPr>
        <w:t xml:space="preserve"> Činnost autorského dozoru je zhotovitel oprávněn fakturovat vždy jednou měsíčně, přičemž podkladem fakturace bude vždy objednatelem odsouhlasený výkaz činnosti zhotovitele. </w:t>
      </w:r>
    </w:p>
    <w:p w14:paraId="0E0761DC" w14:textId="77777777" w:rsidR="008904CC" w:rsidRPr="00D426DA" w:rsidRDefault="008904CC" w:rsidP="0063608C">
      <w:pPr>
        <w:widowControl w:val="0"/>
        <w:numPr>
          <w:ilvl w:val="0"/>
          <w:numId w:val="16"/>
        </w:numPr>
        <w:overflowPunct w:val="0"/>
        <w:autoSpaceDE w:val="0"/>
        <w:autoSpaceDN w:val="0"/>
        <w:adjustRightInd w:val="0"/>
        <w:spacing w:before="120" w:after="120" w:line="276" w:lineRule="auto"/>
        <w:rPr>
          <w:rFonts w:ascii="Arial" w:hAnsi="Arial" w:cs="Arial"/>
          <w:noProof/>
          <w:sz w:val="20"/>
          <w:szCs w:val="20"/>
          <w:lang w:val="x-none" w:eastAsia="x-none"/>
        </w:rPr>
      </w:pPr>
      <w:r w:rsidRPr="00D426DA">
        <w:rPr>
          <w:rFonts w:ascii="Arial" w:hAnsi="Arial" w:cs="Arial"/>
          <w:noProof/>
          <w:sz w:val="20"/>
          <w:szCs w:val="20"/>
          <w:lang w:val="x-none" w:eastAsia="x-none"/>
        </w:rPr>
        <w:t>Při předání části díla bude sepsán protokol o předání a převzetí, který bude podepsán zástupci obou smluvních stran, umožňuje-li to charakter plnění zhotovitele.</w:t>
      </w:r>
    </w:p>
    <w:p w14:paraId="4C41E074" w14:textId="3E24FFAB" w:rsidR="008904CC" w:rsidRPr="00D426DA" w:rsidRDefault="008904CC" w:rsidP="002F0777">
      <w:pPr>
        <w:widowControl w:val="0"/>
        <w:numPr>
          <w:ilvl w:val="0"/>
          <w:numId w:val="16"/>
        </w:numPr>
        <w:overflowPunct w:val="0"/>
        <w:autoSpaceDE w:val="0"/>
        <w:autoSpaceDN w:val="0"/>
        <w:adjustRightInd w:val="0"/>
        <w:spacing w:after="120" w:line="276" w:lineRule="auto"/>
        <w:rPr>
          <w:rFonts w:ascii="Arial" w:hAnsi="Arial" w:cs="Arial"/>
          <w:noProof/>
          <w:sz w:val="20"/>
          <w:szCs w:val="20"/>
          <w:lang w:val="x-none" w:eastAsia="x-none"/>
        </w:rPr>
      </w:pPr>
      <w:r w:rsidRPr="00D426DA">
        <w:rPr>
          <w:rFonts w:ascii="Arial" w:hAnsi="Arial" w:cs="Arial"/>
          <w:noProof/>
          <w:sz w:val="20"/>
          <w:szCs w:val="20"/>
          <w:lang w:val="x-none" w:eastAsia="x-none"/>
        </w:rPr>
        <w:t xml:space="preserve">Faktury budou mít náležitosti daňového dokladu v souladu s právními předpisy a jejich splatnost bude stanovena na </w:t>
      </w:r>
      <w:r w:rsidRPr="00D426DA">
        <w:rPr>
          <w:rFonts w:ascii="Arial" w:hAnsi="Arial" w:cs="Arial"/>
          <w:b/>
          <w:noProof/>
          <w:sz w:val="20"/>
          <w:szCs w:val="20"/>
          <w:lang w:val="x-none" w:eastAsia="x-none"/>
        </w:rPr>
        <w:t>30 dnů</w:t>
      </w:r>
      <w:r w:rsidRPr="00D426DA">
        <w:rPr>
          <w:rFonts w:ascii="Arial" w:hAnsi="Arial" w:cs="Arial"/>
          <w:noProof/>
          <w:sz w:val="20"/>
          <w:szCs w:val="20"/>
          <w:lang w:val="x-none" w:eastAsia="x-none"/>
        </w:rPr>
        <w:t xml:space="preserve"> od doručení objednateli. Faktury dále musí obsahovat název</w:t>
      </w:r>
      <w:r w:rsidR="000E0900" w:rsidRPr="00D426DA">
        <w:rPr>
          <w:rFonts w:ascii="Arial" w:hAnsi="Arial" w:cs="Arial"/>
          <w:noProof/>
          <w:sz w:val="20"/>
          <w:szCs w:val="20"/>
          <w:lang w:eastAsia="x-none"/>
        </w:rPr>
        <w:t xml:space="preserve"> </w:t>
      </w:r>
      <w:r w:rsidR="008C45F2" w:rsidRPr="00D426DA">
        <w:rPr>
          <w:rFonts w:ascii="Arial" w:hAnsi="Arial" w:cs="Arial"/>
          <w:noProof/>
          <w:sz w:val="20"/>
          <w:szCs w:val="20"/>
          <w:lang w:eastAsia="x-none"/>
        </w:rPr>
        <w:t>díla</w:t>
      </w:r>
      <w:r w:rsidR="00494CC7" w:rsidRPr="00D426DA">
        <w:rPr>
          <w:rFonts w:ascii="Arial" w:hAnsi="Arial" w:cs="Arial"/>
          <w:noProof/>
          <w:sz w:val="20"/>
          <w:szCs w:val="20"/>
          <w:lang w:eastAsia="x-none"/>
        </w:rPr>
        <w:t xml:space="preserve"> </w:t>
      </w:r>
      <w:r w:rsidR="002D64AC">
        <w:rPr>
          <w:rFonts w:ascii="Arial" w:hAnsi="Arial" w:cs="Arial"/>
          <w:noProof/>
          <w:sz w:val="20"/>
          <w:szCs w:val="20"/>
          <w:lang w:eastAsia="x-none"/>
        </w:rPr>
        <w:t>„</w:t>
      </w:r>
      <w:r w:rsidR="0051467F" w:rsidRPr="0051467F">
        <w:rPr>
          <w:rFonts w:ascii="Arial" w:hAnsi="Arial" w:cs="Arial"/>
          <w:i/>
          <w:noProof/>
          <w:sz w:val="20"/>
          <w:szCs w:val="20"/>
          <w:lang w:eastAsia="x-none"/>
        </w:rPr>
        <w:t>Domovy Na Třešňovce - přestavba DOZP na DZR - projektová dokumentace</w:t>
      </w:r>
      <w:r w:rsidR="002D64AC">
        <w:rPr>
          <w:rFonts w:ascii="Arial" w:hAnsi="Arial" w:cs="Arial"/>
          <w:i/>
          <w:noProof/>
          <w:sz w:val="20"/>
          <w:szCs w:val="20"/>
          <w:lang w:eastAsia="x-none"/>
        </w:rPr>
        <w:t>“</w:t>
      </w:r>
      <w:r w:rsidR="003B53BA">
        <w:rPr>
          <w:rFonts w:ascii="Arial" w:hAnsi="Arial" w:cs="Arial"/>
          <w:noProof/>
          <w:sz w:val="20"/>
          <w:szCs w:val="20"/>
          <w:lang w:eastAsia="x-none"/>
        </w:rPr>
        <w:t>.</w:t>
      </w:r>
      <w:r w:rsidR="003B53BA" w:rsidRPr="003B53BA">
        <w:rPr>
          <w:rFonts w:ascii="Arial" w:hAnsi="Arial" w:cs="Arial"/>
          <w:noProof/>
          <w:sz w:val="20"/>
          <w:szCs w:val="20"/>
          <w:lang w:eastAsia="x-none"/>
        </w:rPr>
        <w:t xml:space="preserve"> </w:t>
      </w:r>
      <w:r w:rsidRPr="00D426DA">
        <w:rPr>
          <w:rFonts w:ascii="Arial" w:hAnsi="Arial" w:cs="Arial"/>
          <w:noProof/>
          <w:sz w:val="20"/>
          <w:szCs w:val="20"/>
          <w:lang w:val="x-none" w:eastAsia="x-none"/>
        </w:rPr>
        <w:t xml:space="preserve">V případě, že faktury nebudou obsahovat náležitosti daňového dokladu nebo další stanovené náležitosti, objednatel je oprávněn vrátit je zhotoviteli na doplnění. V takovém případě lhůta splatnosti začne běžet nejdříve až po doručení řádně opravené faktury objednateli. </w:t>
      </w:r>
      <w:r w:rsidRPr="003B53BA">
        <w:rPr>
          <w:rFonts w:ascii="Arial" w:hAnsi="Arial" w:cs="Arial"/>
          <w:noProof/>
          <w:sz w:val="20"/>
          <w:szCs w:val="20"/>
          <w:u w:val="single"/>
          <w:lang w:val="x-none" w:eastAsia="x-none"/>
        </w:rPr>
        <w:t>Faktury budou obsahovat v příloze oboustranně podepsané dílčí předávací protokoly.</w:t>
      </w:r>
    </w:p>
    <w:p w14:paraId="1496C0A9" w14:textId="3C779647" w:rsidR="008C45F2" w:rsidRDefault="008C45F2" w:rsidP="003B53BA">
      <w:pPr>
        <w:pStyle w:val="Odstavecseseznamem"/>
        <w:numPr>
          <w:ilvl w:val="0"/>
          <w:numId w:val="16"/>
        </w:numPr>
        <w:spacing w:before="120" w:after="120"/>
        <w:ind w:left="357" w:hanging="357"/>
        <w:contextualSpacing w:val="0"/>
        <w:jc w:val="both"/>
        <w:rPr>
          <w:rFonts w:ascii="Arial" w:hAnsi="Arial" w:cs="Arial"/>
          <w:bCs/>
          <w:noProof/>
          <w:sz w:val="20"/>
          <w:szCs w:val="20"/>
          <w:lang w:eastAsia="x-none"/>
        </w:rPr>
      </w:pPr>
      <w:r w:rsidRPr="00D426DA">
        <w:rPr>
          <w:rFonts w:ascii="Arial" w:hAnsi="Arial" w:cs="Arial"/>
          <w:bCs/>
          <w:noProof/>
          <w:sz w:val="20"/>
          <w:szCs w:val="20"/>
          <w:lang w:eastAsia="x-none"/>
        </w:rPr>
        <w:t>Plátce je povinen ve lhůtě pro vystavení daňového dokladu vynaložit úsilí, které po něm lze rozumně požadovat, k tomu, aby se tento daňový doklad dostal do dispozice příjemce plnění.</w:t>
      </w:r>
    </w:p>
    <w:p w14:paraId="53C786F0" w14:textId="0826D049" w:rsidR="003B53BA" w:rsidRPr="003B53BA" w:rsidRDefault="003B53BA" w:rsidP="003B53BA">
      <w:pPr>
        <w:pStyle w:val="Odstavecseseznamem"/>
        <w:numPr>
          <w:ilvl w:val="0"/>
          <w:numId w:val="16"/>
        </w:numPr>
        <w:spacing w:before="120" w:after="120"/>
        <w:ind w:left="357" w:hanging="357"/>
        <w:contextualSpacing w:val="0"/>
        <w:jc w:val="both"/>
        <w:rPr>
          <w:rFonts w:ascii="Arial" w:hAnsi="Arial" w:cs="Arial"/>
          <w:bCs/>
          <w:noProof/>
          <w:sz w:val="20"/>
          <w:szCs w:val="20"/>
          <w:lang w:eastAsia="x-none"/>
        </w:rPr>
      </w:pPr>
      <w:r w:rsidRPr="003B53BA">
        <w:rPr>
          <w:rFonts w:ascii="Arial" w:hAnsi="Arial" w:cs="Arial"/>
          <w:bCs/>
          <w:noProof/>
          <w:sz w:val="20"/>
          <w:szCs w:val="20"/>
          <w:lang w:eastAsia="x-none"/>
        </w:rPr>
        <w:t xml:space="preserve">V případě, že z důvodů neležících na straně zhotovitele nebude možné získat stanovisko dokladové části DUR nebo DSP, nebude možné požádat o vydání územního rozhodnutí, stavebního nebo společného povolení, je zhotovitel ve </w:t>
      </w:r>
      <w:r w:rsidRPr="00F93335">
        <w:rPr>
          <w:rFonts w:ascii="Arial" w:hAnsi="Arial" w:cs="Arial"/>
          <w:bCs/>
          <w:noProof/>
          <w:sz w:val="20"/>
          <w:szCs w:val="20"/>
          <w:lang w:eastAsia="x-none"/>
        </w:rPr>
        <w:t>smyslu odst. 4</w:t>
      </w:r>
      <w:r w:rsidRPr="003B53BA">
        <w:rPr>
          <w:rFonts w:ascii="Arial" w:hAnsi="Arial" w:cs="Arial"/>
          <w:bCs/>
          <w:noProof/>
          <w:sz w:val="20"/>
          <w:szCs w:val="20"/>
          <w:lang w:eastAsia="x-none"/>
        </w:rPr>
        <w:t xml:space="preserve"> </w:t>
      </w:r>
      <w:r>
        <w:rPr>
          <w:rFonts w:ascii="Arial" w:hAnsi="Arial" w:cs="Arial"/>
          <w:bCs/>
          <w:noProof/>
          <w:sz w:val="20"/>
          <w:szCs w:val="20"/>
          <w:lang w:eastAsia="x-none"/>
        </w:rPr>
        <w:t xml:space="preserve">tohoto článku </w:t>
      </w:r>
      <w:r w:rsidRPr="003B53BA">
        <w:rPr>
          <w:rFonts w:ascii="Arial" w:hAnsi="Arial" w:cs="Arial"/>
          <w:bCs/>
          <w:noProof/>
          <w:sz w:val="20"/>
          <w:szCs w:val="20"/>
          <w:lang w:eastAsia="x-none"/>
        </w:rPr>
        <w:t xml:space="preserve">oprávněn s předchozím souhlasem objednatele vystavit účetní doklad (fakturu) k příslušné části plnění díla v rozsahu až do výše 80 % ceny díla dle článku </w:t>
      </w:r>
      <w:r w:rsidR="00934A2D">
        <w:rPr>
          <w:rFonts w:ascii="Arial" w:hAnsi="Arial" w:cs="Arial"/>
          <w:bCs/>
          <w:noProof/>
          <w:sz w:val="20"/>
          <w:szCs w:val="20"/>
          <w:lang w:eastAsia="x-none"/>
        </w:rPr>
        <w:t>6</w:t>
      </w:r>
      <w:r w:rsidRPr="003B53BA">
        <w:rPr>
          <w:rFonts w:ascii="Arial" w:hAnsi="Arial" w:cs="Arial"/>
          <w:bCs/>
          <w:noProof/>
          <w:sz w:val="20"/>
          <w:szCs w:val="20"/>
          <w:lang w:eastAsia="x-none"/>
        </w:rPr>
        <w:t xml:space="preserve"> odst. </w:t>
      </w:r>
      <w:r w:rsidR="00934A2D">
        <w:rPr>
          <w:rFonts w:ascii="Arial" w:hAnsi="Arial" w:cs="Arial"/>
          <w:bCs/>
          <w:noProof/>
          <w:sz w:val="20"/>
          <w:szCs w:val="20"/>
          <w:lang w:eastAsia="x-none"/>
        </w:rPr>
        <w:t>2</w:t>
      </w:r>
      <w:r w:rsidRPr="003B53BA">
        <w:rPr>
          <w:rFonts w:ascii="Arial" w:hAnsi="Arial" w:cs="Arial"/>
          <w:bCs/>
          <w:noProof/>
          <w:sz w:val="20"/>
          <w:szCs w:val="20"/>
          <w:lang w:eastAsia="x-none"/>
        </w:rPr>
        <w:t xml:space="preserve"> písm. a)</w:t>
      </w:r>
      <w:r w:rsidR="00934A2D">
        <w:rPr>
          <w:rFonts w:ascii="Arial" w:hAnsi="Arial" w:cs="Arial"/>
          <w:bCs/>
          <w:noProof/>
          <w:sz w:val="20"/>
          <w:szCs w:val="20"/>
          <w:lang w:eastAsia="x-none"/>
        </w:rPr>
        <w:t xml:space="preserve"> - b)</w:t>
      </w:r>
      <w:r w:rsidRPr="003B53BA">
        <w:rPr>
          <w:rFonts w:ascii="Arial" w:hAnsi="Arial" w:cs="Arial"/>
          <w:bCs/>
          <w:noProof/>
          <w:sz w:val="20"/>
          <w:szCs w:val="20"/>
          <w:lang w:eastAsia="x-none"/>
        </w:rPr>
        <w:t xml:space="preserve"> této smlouvy. Odstavec </w:t>
      </w:r>
      <w:r w:rsidR="00C649B3">
        <w:rPr>
          <w:rFonts w:ascii="Arial" w:hAnsi="Arial" w:cs="Arial"/>
          <w:bCs/>
          <w:noProof/>
          <w:sz w:val="20"/>
          <w:szCs w:val="20"/>
          <w:lang w:eastAsia="x-none"/>
        </w:rPr>
        <w:t>6</w:t>
      </w:r>
      <w:r w:rsidRPr="003B53BA">
        <w:rPr>
          <w:rFonts w:ascii="Arial" w:hAnsi="Arial" w:cs="Arial"/>
          <w:bCs/>
          <w:noProof/>
          <w:sz w:val="20"/>
          <w:szCs w:val="20"/>
          <w:lang w:eastAsia="x-none"/>
        </w:rPr>
        <w:t xml:space="preserve"> se neuplatní. Podkladem fakturace bude předávací protokol ve smyslu článku </w:t>
      </w:r>
      <w:r w:rsidR="00C649B3">
        <w:rPr>
          <w:rFonts w:ascii="Arial" w:hAnsi="Arial" w:cs="Arial"/>
          <w:bCs/>
          <w:noProof/>
          <w:sz w:val="20"/>
          <w:szCs w:val="20"/>
          <w:lang w:eastAsia="x-none"/>
        </w:rPr>
        <w:t>7,</w:t>
      </w:r>
      <w:r w:rsidRPr="003B53BA">
        <w:rPr>
          <w:rFonts w:ascii="Arial" w:hAnsi="Arial" w:cs="Arial"/>
          <w:bCs/>
          <w:noProof/>
          <w:sz w:val="20"/>
          <w:szCs w:val="20"/>
          <w:lang w:eastAsia="x-none"/>
        </w:rPr>
        <w:t xml:space="preserve"> ve kterém bude specifikováno, </w:t>
      </w:r>
      <w:r w:rsidRPr="003B53BA">
        <w:rPr>
          <w:rFonts w:ascii="Arial" w:hAnsi="Arial" w:cs="Arial"/>
          <w:bCs/>
          <w:noProof/>
          <w:sz w:val="20"/>
          <w:szCs w:val="20"/>
          <w:lang w:eastAsia="x-none"/>
        </w:rPr>
        <w:lastRenderedPageBreak/>
        <w:t xml:space="preserve">kterou část plnění nebylo možné realizovat a z jakých důvodů. Pro zbylou část ceny příslušné části díla se uplatní odstavec </w:t>
      </w:r>
      <w:r w:rsidRPr="00F93335">
        <w:rPr>
          <w:rFonts w:ascii="Arial" w:hAnsi="Arial" w:cs="Arial"/>
          <w:bCs/>
          <w:noProof/>
          <w:sz w:val="20"/>
          <w:szCs w:val="20"/>
          <w:lang w:eastAsia="x-none"/>
        </w:rPr>
        <w:t>4 a 7</w:t>
      </w:r>
      <w:r w:rsidRPr="003B53BA">
        <w:rPr>
          <w:rFonts w:ascii="Arial" w:hAnsi="Arial" w:cs="Arial"/>
          <w:bCs/>
          <w:noProof/>
          <w:sz w:val="20"/>
          <w:szCs w:val="20"/>
          <w:lang w:eastAsia="x-none"/>
        </w:rPr>
        <w:t xml:space="preserve"> samostatně.</w:t>
      </w:r>
    </w:p>
    <w:p w14:paraId="52CCE634" w14:textId="77777777" w:rsidR="003B53BA" w:rsidRPr="003B53BA" w:rsidRDefault="003B53BA" w:rsidP="003B53BA">
      <w:pPr>
        <w:rPr>
          <w:rFonts w:ascii="Arial" w:hAnsi="Arial" w:cs="Arial"/>
          <w:bCs/>
          <w:noProof/>
          <w:sz w:val="20"/>
          <w:szCs w:val="20"/>
          <w:lang w:eastAsia="x-none"/>
        </w:rPr>
      </w:pPr>
    </w:p>
    <w:p w14:paraId="658B2E7E" w14:textId="77777777" w:rsidR="005F4DB6" w:rsidRPr="00D426DA" w:rsidRDefault="005F4DB6" w:rsidP="0025014D">
      <w:pPr>
        <w:widowControl w:val="0"/>
        <w:overflowPunct w:val="0"/>
        <w:autoSpaceDE w:val="0"/>
        <w:autoSpaceDN w:val="0"/>
        <w:adjustRightInd w:val="0"/>
        <w:spacing w:line="276" w:lineRule="auto"/>
        <w:jc w:val="center"/>
        <w:rPr>
          <w:rFonts w:ascii="Arial" w:hAnsi="Arial" w:cs="Arial"/>
          <w:b/>
          <w:bCs/>
          <w:noProof/>
          <w:color w:val="000000"/>
          <w:sz w:val="20"/>
          <w:szCs w:val="20"/>
          <w:lang w:val="x-none" w:eastAsia="x-none"/>
        </w:rPr>
      </w:pPr>
      <w:r w:rsidRPr="00D426DA">
        <w:rPr>
          <w:rFonts w:ascii="Arial" w:hAnsi="Arial" w:cs="Arial"/>
          <w:b/>
          <w:bCs/>
          <w:noProof/>
          <w:color w:val="000000"/>
          <w:sz w:val="20"/>
          <w:szCs w:val="20"/>
          <w:lang w:val="x-none" w:eastAsia="x-none"/>
        </w:rPr>
        <w:t>Článek 8</w:t>
      </w:r>
    </w:p>
    <w:p w14:paraId="27837403" w14:textId="77777777" w:rsidR="005F4DB6" w:rsidRPr="00D426DA" w:rsidRDefault="005F4DB6" w:rsidP="0025014D">
      <w:pPr>
        <w:widowControl w:val="0"/>
        <w:overflowPunct w:val="0"/>
        <w:autoSpaceDE w:val="0"/>
        <w:autoSpaceDN w:val="0"/>
        <w:adjustRightInd w:val="0"/>
        <w:spacing w:after="240" w:line="276" w:lineRule="auto"/>
        <w:jc w:val="center"/>
        <w:rPr>
          <w:rFonts w:ascii="Arial" w:hAnsi="Arial" w:cs="Arial"/>
          <w:b/>
          <w:sz w:val="20"/>
          <w:szCs w:val="20"/>
          <w:lang w:val="x-none" w:eastAsia="x-none"/>
        </w:rPr>
      </w:pPr>
      <w:r w:rsidRPr="00D426DA">
        <w:rPr>
          <w:rFonts w:ascii="Arial" w:hAnsi="Arial" w:cs="Arial"/>
          <w:b/>
          <w:sz w:val="20"/>
          <w:szCs w:val="20"/>
          <w:lang w:val="x-none" w:eastAsia="x-none"/>
        </w:rPr>
        <w:t>Splnění a převzetí díla</w:t>
      </w:r>
    </w:p>
    <w:p w14:paraId="4D88ECB9" w14:textId="5AAFA581" w:rsidR="000204E4" w:rsidRPr="00D426DA" w:rsidRDefault="000204E4" w:rsidP="00273CCC">
      <w:pPr>
        <w:widowControl w:val="0"/>
        <w:numPr>
          <w:ilvl w:val="0"/>
          <w:numId w:val="18"/>
        </w:numPr>
        <w:overflowPunct w:val="0"/>
        <w:autoSpaceDE w:val="0"/>
        <w:autoSpaceDN w:val="0"/>
        <w:adjustRightInd w:val="0"/>
        <w:spacing w:before="120" w:after="120" w:line="276" w:lineRule="auto"/>
        <w:ind w:left="357" w:hanging="357"/>
        <w:rPr>
          <w:rFonts w:ascii="Arial" w:hAnsi="Arial" w:cs="Arial"/>
          <w:noProof/>
          <w:sz w:val="20"/>
          <w:szCs w:val="20"/>
          <w:lang w:val="x-none" w:eastAsia="x-none"/>
        </w:rPr>
      </w:pPr>
      <w:r w:rsidRPr="00D426DA">
        <w:rPr>
          <w:rFonts w:ascii="Arial" w:hAnsi="Arial" w:cs="Arial"/>
          <w:noProof/>
          <w:sz w:val="20"/>
          <w:szCs w:val="20"/>
          <w:lang w:val="x-none" w:eastAsia="x-none"/>
        </w:rPr>
        <w:t xml:space="preserve">Závazek řádně provést dílo dle této smlouvy je splněn </w:t>
      </w:r>
      <w:r w:rsidRPr="00D426DA">
        <w:rPr>
          <w:rFonts w:ascii="Arial" w:hAnsi="Arial" w:cs="Arial"/>
          <w:noProof/>
          <w:sz w:val="20"/>
          <w:szCs w:val="20"/>
          <w:lang w:eastAsia="x-none"/>
        </w:rPr>
        <w:t>řádným předáním a převzetím všech dílčích PD</w:t>
      </w:r>
      <w:r w:rsidR="00273CCC">
        <w:rPr>
          <w:rFonts w:ascii="Arial" w:hAnsi="Arial" w:cs="Arial"/>
          <w:noProof/>
          <w:sz w:val="20"/>
          <w:szCs w:val="20"/>
          <w:lang w:eastAsia="x-none"/>
        </w:rPr>
        <w:t>,</w:t>
      </w:r>
      <w:r w:rsidRPr="00D426DA">
        <w:rPr>
          <w:rFonts w:ascii="Arial" w:hAnsi="Arial" w:cs="Arial"/>
          <w:noProof/>
          <w:sz w:val="20"/>
          <w:szCs w:val="20"/>
          <w:lang w:eastAsia="x-none"/>
        </w:rPr>
        <w:t xml:space="preserve"> a pokud bude dle PD realizována i vlastní stavba, tak i provedením všech činností v rámci autorského dozoru. Objednatel bude během plnění přebírat dílčí plnění ve formě</w:t>
      </w:r>
      <w:r w:rsidRPr="00D426DA">
        <w:rPr>
          <w:rFonts w:ascii="Arial" w:hAnsi="Arial" w:cs="Arial"/>
          <w:noProof/>
          <w:sz w:val="20"/>
          <w:szCs w:val="20"/>
          <w:lang w:val="x-none" w:eastAsia="x-none"/>
        </w:rPr>
        <w:t xml:space="preserve"> </w:t>
      </w:r>
      <w:r w:rsidRPr="00D426DA">
        <w:rPr>
          <w:rFonts w:ascii="Arial" w:hAnsi="Arial" w:cs="Arial"/>
          <w:noProof/>
          <w:sz w:val="20"/>
          <w:szCs w:val="20"/>
          <w:lang w:eastAsia="x-none"/>
        </w:rPr>
        <w:t>příslušné PD, což bude potvrzeno protokolem</w:t>
      </w:r>
      <w:r w:rsidR="00273CCC">
        <w:rPr>
          <w:rFonts w:ascii="Arial" w:hAnsi="Arial" w:cs="Arial"/>
          <w:noProof/>
          <w:sz w:val="20"/>
          <w:szCs w:val="20"/>
          <w:lang w:eastAsia="x-none"/>
        </w:rPr>
        <w:t xml:space="preserve"> o předání a převzetí</w:t>
      </w:r>
      <w:r w:rsidRPr="00D426DA">
        <w:rPr>
          <w:rFonts w:ascii="Arial" w:hAnsi="Arial" w:cs="Arial"/>
          <w:noProof/>
          <w:sz w:val="20"/>
          <w:szCs w:val="20"/>
          <w:lang w:val="x-none" w:eastAsia="x-none"/>
        </w:rPr>
        <w:t>.</w:t>
      </w:r>
    </w:p>
    <w:p w14:paraId="04D9E6A6" w14:textId="7DBBD2A3" w:rsidR="005F4DB6" w:rsidRPr="00D426DA" w:rsidRDefault="005F4DB6" w:rsidP="00273CCC">
      <w:pPr>
        <w:widowControl w:val="0"/>
        <w:numPr>
          <w:ilvl w:val="0"/>
          <w:numId w:val="18"/>
        </w:numPr>
        <w:overflowPunct w:val="0"/>
        <w:autoSpaceDE w:val="0"/>
        <w:autoSpaceDN w:val="0"/>
        <w:adjustRightInd w:val="0"/>
        <w:spacing w:before="120" w:after="120" w:line="276" w:lineRule="auto"/>
        <w:ind w:left="357" w:hanging="357"/>
        <w:rPr>
          <w:rFonts w:ascii="Arial" w:hAnsi="Arial" w:cs="Arial"/>
          <w:noProof/>
          <w:sz w:val="20"/>
          <w:szCs w:val="20"/>
          <w:lang w:val="x-none" w:eastAsia="x-none"/>
        </w:rPr>
      </w:pPr>
      <w:r w:rsidRPr="00D426DA">
        <w:rPr>
          <w:rFonts w:ascii="Arial" w:hAnsi="Arial" w:cs="Arial"/>
          <w:noProof/>
          <w:sz w:val="20"/>
          <w:szCs w:val="20"/>
          <w:lang w:val="x-none" w:eastAsia="x-none"/>
        </w:rPr>
        <w:t xml:space="preserve">Zhotovitel se zavazuje písemně upozornit objednatele na nevhodnost, případně nepřípustnost podkladových materiálů, pokynů, věcí, které mu byly předány objednatelem, a/nebo objednatelem požadovaných změn, ať již z hlediska důsledků pro jakost a provedení díla, či rozpočtu, s podklady pro uzavření této smlouvy, ustanoveními nebo rozhodnutími orgánů veřejné správy či obecně závaznými právními předpisy, ČSN, ČN, EN či jinými normami. V případě, že </w:t>
      </w:r>
      <w:r w:rsidR="000A642D" w:rsidRPr="00D426DA">
        <w:rPr>
          <w:rFonts w:ascii="Arial" w:hAnsi="Arial" w:cs="Arial"/>
          <w:noProof/>
          <w:sz w:val="20"/>
          <w:szCs w:val="20"/>
          <w:lang w:eastAsia="x-none"/>
        </w:rPr>
        <w:t>o</w:t>
      </w:r>
      <w:r w:rsidRPr="00D426DA">
        <w:rPr>
          <w:rFonts w:ascii="Arial" w:hAnsi="Arial" w:cs="Arial"/>
          <w:noProof/>
          <w:sz w:val="20"/>
          <w:szCs w:val="20"/>
          <w:lang w:val="x-none" w:eastAsia="x-none"/>
        </w:rPr>
        <w:t>bjednatel bude, i přes upozornění zhotovitele, trvat na užití podkladových materiálů, pokynů a věcí, které byly zhotoviteli předány objednatelem, je zhotovitel oprávněn odmítnout jejich plnění pouze tehdy, pokud by se jejich splněním mohl vystavit správnímu či trestnímu postihu.</w:t>
      </w:r>
    </w:p>
    <w:p w14:paraId="3672223B" w14:textId="77777777" w:rsidR="005F4DB6" w:rsidRPr="00D426DA" w:rsidRDefault="005F4DB6" w:rsidP="00273CCC">
      <w:pPr>
        <w:widowControl w:val="0"/>
        <w:numPr>
          <w:ilvl w:val="0"/>
          <w:numId w:val="18"/>
        </w:numPr>
        <w:overflowPunct w:val="0"/>
        <w:autoSpaceDE w:val="0"/>
        <w:autoSpaceDN w:val="0"/>
        <w:adjustRightInd w:val="0"/>
        <w:spacing w:before="120" w:after="120" w:line="276" w:lineRule="auto"/>
        <w:ind w:left="357" w:hanging="357"/>
        <w:rPr>
          <w:rFonts w:ascii="Arial" w:hAnsi="Arial" w:cs="Arial"/>
          <w:noProof/>
          <w:sz w:val="20"/>
          <w:szCs w:val="20"/>
          <w:lang w:val="x-none" w:eastAsia="x-none"/>
        </w:rPr>
      </w:pPr>
      <w:r w:rsidRPr="00D426DA">
        <w:rPr>
          <w:rFonts w:ascii="Arial" w:hAnsi="Arial" w:cs="Arial"/>
          <w:noProof/>
          <w:sz w:val="20"/>
          <w:szCs w:val="20"/>
          <w:lang w:val="x-none" w:eastAsia="x-none"/>
        </w:rPr>
        <w:t xml:space="preserve">Objednatel je oprávněn převzít řádně zhotovené dílo i před termínem plnění. </w:t>
      </w:r>
    </w:p>
    <w:p w14:paraId="5398068D" w14:textId="77777777" w:rsidR="005F4DB6" w:rsidRPr="00D426DA" w:rsidRDefault="005F4DB6" w:rsidP="00273CCC">
      <w:pPr>
        <w:widowControl w:val="0"/>
        <w:numPr>
          <w:ilvl w:val="0"/>
          <w:numId w:val="18"/>
        </w:numPr>
        <w:overflowPunct w:val="0"/>
        <w:autoSpaceDE w:val="0"/>
        <w:autoSpaceDN w:val="0"/>
        <w:adjustRightInd w:val="0"/>
        <w:spacing w:before="120" w:after="120" w:line="276" w:lineRule="auto"/>
        <w:ind w:left="357" w:hanging="357"/>
        <w:rPr>
          <w:rFonts w:ascii="Arial" w:hAnsi="Arial" w:cs="Arial"/>
          <w:noProof/>
          <w:sz w:val="20"/>
          <w:szCs w:val="20"/>
          <w:lang w:val="x-none" w:eastAsia="x-none"/>
        </w:rPr>
      </w:pPr>
      <w:r w:rsidRPr="00D426DA">
        <w:rPr>
          <w:rFonts w:ascii="Arial" w:hAnsi="Arial" w:cs="Arial"/>
          <w:noProof/>
          <w:sz w:val="20"/>
          <w:szCs w:val="20"/>
          <w:lang w:val="x-none" w:eastAsia="x-none"/>
        </w:rPr>
        <w:t>Objednatel nabývá vlastnické právo k dílu či jeho části jeho protokolárním převzetím.</w:t>
      </w:r>
    </w:p>
    <w:p w14:paraId="0A403641" w14:textId="77777777" w:rsidR="005F4DB6" w:rsidRPr="00D426DA" w:rsidRDefault="005F4DB6" w:rsidP="005F4DB6">
      <w:pPr>
        <w:widowControl w:val="0"/>
        <w:overflowPunct w:val="0"/>
        <w:autoSpaceDE w:val="0"/>
        <w:autoSpaceDN w:val="0"/>
        <w:adjustRightInd w:val="0"/>
        <w:spacing w:before="360" w:line="276" w:lineRule="auto"/>
        <w:jc w:val="center"/>
        <w:rPr>
          <w:rFonts w:ascii="Arial" w:hAnsi="Arial" w:cs="Arial"/>
          <w:b/>
          <w:bCs/>
          <w:noProof/>
          <w:color w:val="000000"/>
          <w:sz w:val="20"/>
          <w:szCs w:val="20"/>
          <w:lang w:val="x-none" w:eastAsia="x-none"/>
        </w:rPr>
      </w:pPr>
      <w:r w:rsidRPr="00D426DA">
        <w:rPr>
          <w:rFonts w:ascii="Arial" w:hAnsi="Arial" w:cs="Arial"/>
          <w:b/>
          <w:bCs/>
          <w:noProof/>
          <w:color w:val="000000"/>
          <w:sz w:val="20"/>
          <w:szCs w:val="20"/>
          <w:lang w:val="x-none" w:eastAsia="x-none"/>
        </w:rPr>
        <w:t>Článek 9</w:t>
      </w:r>
    </w:p>
    <w:p w14:paraId="5C6E05B9" w14:textId="77777777" w:rsidR="005F4DB6" w:rsidRPr="00D426DA" w:rsidRDefault="005F4DB6" w:rsidP="005F4DB6">
      <w:pPr>
        <w:widowControl w:val="0"/>
        <w:overflowPunct w:val="0"/>
        <w:autoSpaceDE w:val="0"/>
        <w:autoSpaceDN w:val="0"/>
        <w:adjustRightInd w:val="0"/>
        <w:spacing w:after="240" w:line="276" w:lineRule="auto"/>
        <w:jc w:val="center"/>
        <w:rPr>
          <w:rFonts w:ascii="Arial" w:hAnsi="Arial" w:cs="Arial"/>
          <w:b/>
          <w:caps/>
          <w:sz w:val="20"/>
          <w:szCs w:val="20"/>
          <w:u w:val="single"/>
          <w:lang w:val="x-none" w:eastAsia="x-none"/>
        </w:rPr>
      </w:pPr>
      <w:r w:rsidRPr="00D426DA">
        <w:rPr>
          <w:rFonts w:ascii="Arial" w:hAnsi="Arial" w:cs="Arial"/>
          <w:b/>
          <w:sz w:val="20"/>
          <w:szCs w:val="20"/>
          <w:lang w:val="x-none" w:eastAsia="x-none"/>
        </w:rPr>
        <w:t>Práva a povinnosti smluvních stran</w:t>
      </w:r>
    </w:p>
    <w:p w14:paraId="03DE6732" w14:textId="77777777" w:rsidR="005F4DB6" w:rsidRPr="00D426DA" w:rsidRDefault="005F4DB6" w:rsidP="0063608C">
      <w:pPr>
        <w:widowControl w:val="0"/>
        <w:numPr>
          <w:ilvl w:val="0"/>
          <w:numId w:val="19"/>
        </w:numPr>
        <w:overflowPunct w:val="0"/>
        <w:autoSpaceDE w:val="0"/>
        <w:autoSpaceDN w:val="0"/>
        <w:adjustRightInd w:val="0"/>
        <w:spacing w:before="120" w:after="120" w:line="276" w:lineRule="auto"/>
        <w:rPr>
          <w:rFonts w:ascii="Arial" w:hAnsi="Arial" w:cs="Arial"/>
          <w:noProof/>
          <w:sz w:val="20"/>
          <w:szCs w:val="20"/>
          <w:lang w:val="x-none" w:eastAsia="x-none"/>
        </w:rPr>
      </w:pPr>
      <w:r w:rsidRPr="00D426DA">
        <w:rPr>
          <w:rFonts w:ascii="Arial" w:hAnsi="Arial" w:cs="Arial"/>
          <w:noProof/>
          <w:sz w:val="20"/>
          <w:szCs w:val="20"/>
          <w:lang w:val="x-none" w:eastAsia="x-none"/>
        </w:rPr>
        <w:t>Objednatel se zavazuje poskytnout zhotoviteli veškerou součinnost při plnění předmětu díla.</w:t>
      </w:r>
    </w:p>
    <w:p w14:paraId="0629AC9A" w14:textId="77777777" w:rsidR="005F4DB6" w:rsidRPr="00D426DA" w:rsidRDefault="005F4DB6" w:rsidP="0063608C">
      <w:pPr>
        <w:widowControl w:val="0"/>
        <w:numPr>
          <w:ilvl w:val="0"/>
          <w:numId w:val="19"/>
        </w:numPr>
        <w:overflowPunct w:val="0"/>
        <w:autoSpaceDE w:val="0"/>
        <w:autoSpaceDN w:val="0"/>
        <w:adjustRightInd w:val="0"/>
        <w:spacing w:before="120" w:after="120" w:line="276" w:lineRule="auto"/>
        <w:rPr>
          <w:rFonts w:ascii="Arial" w:hAnsi="Arial" w:cs="Arial"/>
          <w:noProof/>
          <w:sz w:val="20"/>
          <w:szCs w:val="20"/>
          <w:lang w:val="x-none" w:eastAsia="x-none"/>
        </w:rPr>
      </w:pPr>
      <w:r w:rsidRPr="00D426DA">
        <w:rPr>
          <w:rFonts w:ascii="Arial" w:hAnsi="Arial" w:cs="Arial"/>
          <w:noProof/>
          <w:sz w:val="20"/>
          <w:szCs w:val="20"/>
          <w:lang w:val="x-none" w:eastAsia="x-none"/>
        </w:rPr>
        <w:t xml:space="preserve">Objednatel poskytne veškeré údaje týkající se požadavků na dílo, především sledovaného záměru, údajů o tom, co objednatel od návrhu očekává, jaké požadavky má zhotovitel sledovat, případně jaké jsou zhotovitelovy možnosti tento záměr rozšířit nebo jakými dalšími omezeními je vázán. </w:t>
      </w:r>
    </w:p>
    <w:p w14:paraId="3817B85A" w14:textId="054589C5" w:rsidR="005F4DB6" w:rsidRPr="00D426DA" w:rsidRDefault="005F4DB6" w:rsidP="0063608C">
      <w:pPr>
        <w:widowControl w:val="0"/>
        <w:numPr>
          <w:ilvl w:val="0"/>
          <w:numId w:val="19"/>
        </w:numPr>
        <w:overflowPunct w:val="0"/>
        <w:autoSpaceDE w:val="0"/>
        <w:autoSpaceDN w:val="0"/>
        <w:adjustRightInd w:val="0"/>
        <w:spacing w:before="120" w:after="120" w:line="276" w:lineRule="auto"/>
        <w:rPr>
          <w:rFonts w:ascii="Arial" w:hAnsi="Arial" w:cs="Arial"/>
          <w:noProof/>
          <w:sz w:val="20"/>
          <w:szCs w:val="20"/>
          <w:lang w:val="x-none" w:eastAsia="x-none"/>
        </w:rPr>
      </w:pPr>
      <w:r w:rsidRPr="00D426DA">
        <w:rPr>
          <w:rFonts w:ascii="Arial" w:hAnsi="Arial" w:cs="Arial"/>
          <w:noProof/>
          <w:sz w:val="20"/>
          <w:szCs w:val="20"/>
          <w:lang w:val="x-none" w:eastAsia="x-none"/>
        </w:rPr>
        <w:t>Zhotovitel si je vědom, že ve smyslu § 2 písm. e) zákona č. 320/2001 Sb., o finanční kontrole ve veřejné správě a změně některých zákonů, ve znění pozdějších předpisů, je povinen spolupůsobit při výkonu finanční kontroly realizované při kontrole p</w:t>
      </w:r>
      <w:r w:rsidR="002878F3">
        <w:rPr>
          <w:rFonts w:ascii="Arial" w:hAnsi="Arial" w:cs="Arial"/>
          <w:noProof/>
          <w:sz w:val="20"/>
          <w:szCs w:val="20"/>
          <w:lang w:eastAsia="x-none"/>
        </w:rPr>
        <w:t>ředmětu plnění této smlouvy a projektu</w:t>
      </w:r>
      <w:r w:rsidRPr="00D426DA">
        <w:rPr>
          <w:rFonts w:ascii="Arial" w:hAnsi="Arial" w:cs="Arial"/>
          <w:noProof/>
          <w:sz w:val="20"/>
          <w:szCs w:val="20"/>
          <w:lang w:val="x-none" w:eastAsia="x-none"/>
        </w:rPr>
        <w:t xml:space="preserve"> a tuto součinnost v případě, že k tomu bude objednatele vyzván, poskytne.</w:t>
      </w:r>
    </w:p>
    <w:p w14:paraId="23B5FCDE" w14:textId="4C73244D" w:rsidR="00852958" w:rsidRPr="00120E6F" w:rsidRDefault="005F4DB6" w:rsidP="006D23AC">
      <w:pPr>
        <w:widowControl w:val="0"/>
        <w:numPr>
          <w:ilvl w:val="0"/>
          <w:numId w:val="19"/>
        </w:numPr>
        <w:overflowPunct w:val="0"/>
        <w:autoSpaceDE w:val="0"/>
        <w:autoSpaceDN w:val="0"/>
        <w:adjustRightInd w:val="0"/>
        <w:spacing w:before="120" w:after="120" w:line="276" w:lineRule="auto"/>
        <w:rPr>
          <w:rFonts w:ascii="Arial" w:hAnsi="Arial" w:cs="Arial"/>
          <w:noProof/>
          <w:sz w:val="20"/>
          <w:szCs w:val="20"/>
          <w:lang w:val="x-none" w:eastAsia="x-none"/>
        </w:rPr>
      </w:pPr>
      <w:r w:rsidRPr="00D426DA">
        <w:rPr>
          <w:rFonts w:ascii="Arial" w:hAnsi="Arial" w:cs="Arial"/>
          <w:noProof/>
          <w:sz w:val="20"/>
          <w:szCs w:val="20"/>
          <w:lang w:val="x-none" w:eastAsia="x-none"/>
        </w:rPr>
        <w:t xml:space="preserve">Zhotovitel </w:t>
      </w:r>
      <w:r w:rsidR="000F5135" w:rsidRPr="00D426DA">
        <w:rPr>
          <w:rFonts w:ascii="Arial" w:hAnsi="Arial" w:cs="Arial"/>
          <w:noProof/>
          <w:sz w:val="20"/>
          <w:szCs w:val="20"/>
          <w:lang w:eastAsia="x-none"/>
        </w:rPr>
        <w:t>se zavazuje</w:t>
      </w:r>
      <w:r w:rsidRPr="00D426DA">
        <w:rPr>
          <w:rFonts w:ascii="Arial" w:hAnsi="Arial" w:cs="Arial"/>
          <w:noProof/>
          <w:sz w:val="20"/>
          <w:szCs w:val="20"/>
          <w:lang w:val="x-none" w:eastAsia="x-none"/>
        </w:rPr>
        <w:t xml:space="preserve"> uchovávat veškerou dokumentaci související s realizací předmětu plnění </w:t>
      </w:r>
      <w:r w:rsidR="00DC3CB3">
        <w:rPr>
          <w:rFonts w:ascii="Arial" w:hAnsi="Arial" w:cs="Arial"/>
          <w:noProof/>
          <w:sz w:val="20"/>
          <w:szCs w:val="20"/>
          <w:lang w:eastAsia="x-none"/>
        </w:rPr>
        <w:t xml:space="preserve">této smlouvy </w:t>
      </w:r>
      <w:r w:rsidRPr="00D426DA">
        <w:rPr>
          <w:rFonts w:ascii="Arial" w:hAnsi="Arial" w:cs="Arial"/>
          <w:noProof/>
          <w:sz w:val="20"/>
          <w:szCs w:val="20"/>
          <w:lang w:val="x-none" w:eastAsia="x-none"/>
        </w:rPr>
        <w:t xml:space="preserve">a projektu </w:t>
      </w:r>
      <w:r w:rsidR="00814916">
        <w:rPr>
          <w:rFonts w:ascii="Arial" w:hAnsi="Arial" w:cs="Arial"/>
          <w:noProof/>
          <w:sz w:val="20"/>
          <w:szCs w:val="20"/>
          <w:lang w:eastAsia="x-none"/>
        </w:rPr>
        <w:t>(</w:t>
      </w:r>
      <w:r w:rsidR="00120E6F" w:rsidRPr="00120E6F">
        <w:rPr>
          <w:rFonts w:ascii="Arial" w:hAnsi="Arial" w:cs="Arial"/>
          <w:noProof/>
          <w:sz w:val="20"/>
          <w:szCs w:val="20"/>
          <w:lang w:val="x-none" w:eastAsia="x-none"/>
        </w:rPr>
        <w:t>dle zákona 563/1991 Sb., o účetnictví ve znění pozdějších předpisů</w:t>
      </w:r>
      <w:r w:rsidR="00814916">
        <w:rPr>
          <w:rFonts w:ascii="Arial" w:hAnsi="Arial" w:cs="Arial"/>
          <w:noProof/>
          <w:sz w:val="20"/>
          <w:szCs w:val="20"/>
          <w:lang w:eastAsia="x-none"/>
        </w:rPr>
        <w:t>)</w:t>
      </w:r>
      <w:r w:rsidR="00120E6F">
        <w:rPr>
          <w:rFonts w:ascii="Arial" w:hAnsi="Arial" w:cs="Arial"/>
          <w:noProof/>
          <w:sz w:val="20"/>
          <w:szCs w:val="20"/>
          <w:lang w:eastAsia="x-none"/>
        </w:rPr>
        <w:t xml:space="preserve"> </w:t>
      </w:r>
      <w:r w:rsidRPr="00D426DA">
        <w:rPr>
          <w:rFonts w:ascii="Arial" w:hAnsi="Arial" w:cs="Arial"/>
          <w:noProof/>
          <w:sz w:val="20"/>
          <w:szCs w:val="20"/>
          <w:lang w:val="x-none" w:eastAsia="x-none"/>
        </w:rPr>
        <w:t xml:space="preserve">včetně účetních dokladů minimálně </w:t>
      </w:r>
      <w:r w:rsidR="00DC3CB3">
        <w:rPr>
          <w:rFonts w:ascii="Arial" w:hAnsi="Arial" w:cs="Arial"/>
          <w:noProof/>
          <w:sz w:val="20"/>
          <w:szCs w:val="20"/>
          <w:lang w:eastAsia="x-none"/>
        </w:rPr>
        <w:t>10</w:t>
      </w:r>
      <w:r w:rsidR="000F5135" w:rsidRPr="00D426DA">
        <w:rPr>
          <w:rFonts w:ascii="Arial" w:hAnsi="Arial" w:cs="Arial"/>
          <w:noProof/>
          <w:sz w:val="20"/>
          <w:szCs w:val="20"/>
          <w:lang w:eastAsia="x-none"/>
        </w:rPr>
        <w:t xml:space="preserve"> let od skončení realizace plnění</w:t>
      </w:r>
      <w:r w:rsidRPr="00D426DA">
        <w:rPr>
          <w:rFonts w:ascii="Arial" w:hAnsi="Arial" w:cs="Arial"/>
          <w:noProof/>
          <w:sz w:val="20"/>
          <w:szCs w:val="20"/>
          <w:lang w:val="x-none" w:eastAsia="x-none"/>
        </w:rPr>
        <w:t xml:space="preserve">. </w:t>
      </w:r>
      <w:r w:rsidR="00120E6F">
        <w:rPr>
          <w:rFonts w:ascii="Arial" w:hAnsi="Arial" w:cs="Arial"/>
          <w:noProof/>
          <w:sz w:val="20"/>
          <w:szCs w:val="20"/>
          <w:lang w:eastAsia="x-none"/>
        </w:rPr>
        <w:t>Zhotovitel</w:t>
      </w:r>
      <w:r w:rsidRPr="00D426DA">
        <w:rPr>
          <w:rFonts w:ascii="Arial" w:hAnsi="Arial" w:cs="Arial"/>
          <w:noProof/>
          <w:sz w:val="20"/>
          <w:szCs w:val="20"/>
          <w:lang w:val="x-none" w:eastAsia="x-none"/>
        </w:rPr>
        <w:t xml:space="preserve"> </w:t>
      </w:r>
      <w:r w:rsidR="000F5135" w:rsidRPr="00D426DA">
        <w:rPr>
          <w:rFonts w:ascii="Arial" w:hAnsi="Arial" w:cs="Arial"/>
          <w:noProof/>
          <w:sz w:val="20"/>
          <w:szCs w:val="20"/>
          <w:lang w:eastAsia="x-none"/>
        </w:rPr>
        <w:t>se zavazuje</w:t>
      </w:r>
      <w:r w:rsidRPr="00D426DA">
        <w:rPr>
          <w:rFonts w:ascii="Arial" w:hAnsi="Arial" w:cs="Arial"/>
          <w:noProof/>
          <w:sz w:val="20"/>
          <w:szCs w:val="20"/>
          <w:lang w:val="x-none" w:eastAsia="x-none"/>
        </w:rPr>
        <w:t xml:space="preserve"> minimálně </w:t>
      </w:r>
      <w:r w:rsidR="000F5135" w:rsidRPr="00D426DA">
        <w:rPr>
          <w:rFonts w:ascii="Arial" w:hAnsi="Arial" w:cs="Arial"/>
          <w:noProof/>
          <w:sz w:val="20"/>
          <w:szCs w:val="20"/>
          <w:lang w:eastAsia="x-none"/>
        </w:rPr>
        <w:t>po tuto dobu</w:t>
      </w:r>
      <w:r w:rsidRPr="00D426DA">
        <w:rPr>
          <w:rFonts w:ascii="Arial" w:hAnsi="Arial" w:cs="Arial"/>
          <w:noProof/>
          <w:sz w:val="20"/>
          <w:szCs w:val="20"/>
          <w:lang w:val="x-none" w:eastAsia="x-none"/>
        </w:rPr>
        <w:t xml:space="preserve"> poskytovat informace a dokumentaci související s realizací </w:t>
      </w:r>
      <w:r w:rsidR="00120E6F">
        <w:rPr>
          <w:rFonts w:ascii="Arial" w:hAnsi="Arial" w:cs="Arial"/>
          <w:noProof/>
          <w:sz w:val="20"/>
          <w:szCs w:val="20"/>
          <w:lang w:eastAsia="x-none"/>
        </w:rPr>
        <w:t xml:space="preserve">předmětu plnění této smlouvy a </w:t>
      </w:r>
      <w:r w:rsidRPr="00D426DA">
        <w:rPr>
          <w:rFonts w:ascii="Arial" w:hAnsi="Arial" w:cs="Arial"/>
          <w:noProof/>
          <w:sz w:val="20"/>
          <w:szCs w:val="20"/>
          <w:lang w:val="x-none" w:eastAsia="x-none"/>
        </w:rPr>
        <w:t xml:space="preserve">projektu </w:t>
      </w:r>
      <w:r w:rsidR="00120E6F">
        <w:rPr>
          <w:rFonts w:ascii="Arial" w:hAnsi="Arial" w:cs="Arial"/>
          <w:noProof/>
          <w:sz w:val="20"/>
          <w:szCs w:val="20"/>
          <w:lang w:eastAsia="x-none"/>
        </w:rPr>
        <w:t xml:space="preserve">objednateli, </w:t>
      </w:r>
      <w:r w:rsidRPr="00D426DA">
        <w:rPr>
          <w:rFonts w:ascii="Arial" w:hAnsi="Arial" w:cs="Arial"/>
          <w:noProof/>
          <w:sz w:val="20"/>
          <w:szCs w:val="20"/>
          <w:lang w:val="x-none" w:eastAsia="x-none"/>
        </w:rPr>
        <w:t xml:space="preserve">zaměstnancům nebo zmocněncům </w:t>
      </w:r>
      <w:r w:rsidR="00120E6F">
        <w:rPr>
          <w:rFonts w:ascii="Arial" w:hAnsi="Arial" w:cs="Arial"/>
          <w:noProof/>
          <w:sz w:val="20"/>
          <w:szCs w:val="20"/>
          <w:lang w:eastAsia="x-none"/>
        </w:rPr>
        <w:t xml:space="preserve">pověřených orgánů </w:t>
      </w:r>
      <w:r w:rsidR="00120E6F" w:rsidRPr="00120E6F">
        <w:rPr>
          <w:rFonts w:ascii="Arial" w:hAnsi="Arial" w:cs="Arial"/>
          <w:noProof/>
          <w:sz w:val="20"/>
          <w:szCs w:val="20"/>
          <w:lang w:eastAsia="x-none"/>
        </w:rPr>
        <w:t>a je povinen vytvořit výše uvedeným osobám podmínky k provedení kontroly vztahující se k realizaci předmětu plnění této smlouvy a projektu a poskytnout jim při provádění kontroly součinnost.</w:t>
      </w:r>
    </w:p>
    <w:p w14:paraId="509C5D81" w14:textId="27A29199" w:rsidR="00697856" w:rsidRPr="00697856" w:rsidRDefault="00697856" w:rsidP="00697856">
      <w:pPr>
        <w:widowControl w:val="0"/>
        <w:numPr>
          <w:ilvl w:val="0"/>
          <w:numId w:val="19"/>
        </w:numPr>
        <w:overflowPunct w:val="0"/>
        <w:autoSpaceDE w:val="0"/>
        <w:autoSpaceDN w:val="0"/>
        <w:adjustRightInd w:val="0"/>
        <w:spacing w:before="120" w:after="120" w:line="276" w:lineRule="auto"/>
        <w:rPr>
          <w:rFonts w:ascii="Arial" w:hAnsi="Arial" w:cs="Arial"/>
          <w:noProof/>
          <w:sz w:val="20"/>
          <w:szCs w:val="20"/>
          <w:lang w:val="x-none" w:eastAsia="x-none"/>
        </w:rPr>
      </w:pPr>
      <w:r w:rsidRPr="00697856">
        <w:rPr>
          <w:rFonts w:ascii="Arial" w:hAnsi="Arial" w:cs="Arial"/>
          <w:noProof/>
          <w:sz w:val="20"/>
          <w:szCs w:val="20"/>
          <w:lang w:val="x-none" w:eastAsia="x-none"/>
        </w:rPr>
        <w:t>Objednatel je oprávněn odstoupit od této smlouvy, kromě výše uvedeného a kromě případů uvedených v ustanovení § 2001 a násl. občanského zákoníku též v případě:</w:t>
      </w:r>
    </w:p>
    <w:p w14:paraId="19BBF8E7" w14:textId="77777777" w:rsidR="00697856" w:rsidRPr="00D426DA" w:rsidRDefault="00697856" w:rsidP="00697856">
      <w:pPr>
        <w:widowControl w:val="0"/>
        <w:numPr>
          <w:ilvl w:val="0"/>
          <w:numId w:val="23"/>
        </w:numPr>
        <w:overflowPunct w:val="0"/>
        <w:autoSpaceDE w:val="0"/>
        <w:autoSpaceDN w:val="0"/>
        <w:adjustRightInd w:val="0"/>
        <w:spacing w:before="120" w:after="120" w:line="276" w:lineRule="auto"/>
        <w:rPr>
          <w:rFonts w:ascii="Arial" w:hAnsi="Arial" w:cs="Arial"/>
          <w:noProof/>
          <w:sz w:val="20"/>
          <w:szCs w:val="20"/>
          <w:lang w:val="x-none" w:eastAsia="x-none"/>
        </w:rPr>
      </w:pPr>
      <w:r w:rsidRPr="00D426DA">
        <w:rPr>
          <w:rFonts w:ascii="Arial" w:hAnsi="Arial" w:cs="Arial"/>
          <w:noProof/>
          <w:sz w:val="20"/>
          <w:szCs w:val="20"/>
          <w:lang w:val="x-none" w:eastAsia="x-none"/>
        </w:rPr>
        <w:t>kdy bude zahájeno insolvenční řízení dle zákona č. 182/2006 Sb., o úpadku a způsobech jeho řešení v znění, jehož předmětem bude úpadek nebo hrozící úpadek zhotovitele; zhotovitel je povinen oznámit tuto skutečnost neprodleně objednateli.</w:t>
      </w:r>
    </w:p>
    <w:p w14:paraId="5B4883FE" w14:textId="77777777" w:rsidR="00697856" w:rsidRPr="00D426DA" w:rsidRDefault="00697856" w:rsidP="00697856">
      <w:pPr>
        <w:widowControl w:val="0"/>
        <w:numPr>
          <w:ilvl w:val="0"/>
          <w:numId w:val="23"/>
        </w:numPr>
        <w:overflowPunct w:val="0"/>
        <w:autoSpaceDE w:val="0"/>
        <w:autoSpaceDN w:val="0"/>
        <w:adjustRightInd w:val="0"/>
        <w:spacing w:before="120" w:after="120" w:line="276" w:lineRule="auto"/>
        <w:rPr>
          <w:rFonts w:ascii="Arial" w:hAnsi="Arial" w:cs="Arial"/>
          <w:noProof/>
          <w:sz w:val="20"/>
          <w:szCs w:val="20"/>
          <w:lang w:val="x-none" w:eastAsia="x-none"/>
        </w:rPr>
      </w:pPr>
      <w:r w:rsidRPr="00D426DA">
        <w:rPr>
          <w:rFonts w:ascii="Arial" w:hAnsi="Arial" w:cs="Arial"/>
          <w:noProof/>
          <w:sz w:val="20"/>
          <w:szCs w:val="20"/>
          <w:lang w:val="x-none" w:eastAsia="x-none"/>
        </w:rPr>
        <w:t>bude-li plnění zhotovitele opakovaně vykazovat vady, na něž objednatel zhotovitele opakovaně (nejméně 2x) upozorní, pokud zhotovitel nesjedná ve stanovené lhůtě nápravu.</w:t>
      </w:r>
    </w:p>
    <w:p w14:paraId="6F283264" w14:textId="62602F2F" w:rsidR="00741F32" w:rsidRDefault="00741F32" w:rsidP="00741F32">
      <w:pPr>
        <w:widowControl w:val="0"/>
        <w:numPr>
          <w:ilvl w:val="0"/>
          <w:numId w:val="19"/>
        </w:numPr>
        <w:overflowPunct w:val="0"/>
        <w:autoSpaceDE w:val="0"/>
        <w:autoSpaceDN w:val="0"/>
        <w:adjustRightInd w:val="0"/>
        <w:spacing w:before="120" w:after="120" w:line="276" w:lineRule="auto"/>
        <w:rPr>
          <w:rFonts w:ascii="Arial" w:hAnsi="Arial" w:cs="Arial"/>
          <w:noProof/>
          <w:sz w:val="20"/>
          <w:szCs w:val="20"/>
          <w:lang w:val="x-none" w:eastAsia="x-none"/>
        </w:rPr>
      </w:pPr>
      <w:r w:rsidRPr="00741F32">
        <w:rPr>
          <w:rFonts w:ascii="Arial" w:hAnsi="Arial" w:cs="Arial"/>
          <w:noProof/>
          <w:sz w:val="20"/>
          <w:szCs w:val="20"/>
          <w:lang w:val="x-none" w:eastAsia="x-none"/>
        </w:rPr>
        <w:t xml:space="preserve">Odstoupení od smlouvy musí být učiněno písemně, doručeno druhé smluvní straně, přičemž účinky </w:t>
      </w:r>
      <w:r w:rsidRPr="00741F32">
        <w:rPr>
          <w:rFonts w:ascii="Arial" w:hAnsi="Arial" w:cs="Arial"/>
          <w:noProof/>
          <w:sz w:val="20"/>
          <w:szCs w:val="20"/>
          <w:lang w:val="x-none" w:eastAsia="x-none"/>
        </w:rPr>
        <w:lastRenderedPageBreak/>
        <w:t>odstoupení nastávají dnem doručení písemného oznámení o odstoupení.</w:t>
      </w:r>
    </w:p>
    <w:p w14:paraId="36629EB7" w14:textId="77777777" w:rsidR="008E0DD0" w:rsidRPr="00C57BDE" w:rsidRDefault="008E0DD0" w:rsidP="008E0DD0">
      <w:pPr>
        <w:pStyle w:val="Zkladntext"/>
        <w:numPr>
          <w:ilvl w:val="0"/>
          <w:numId w:val="19"/>
        </w:numPr>
        <w:spacing w:before="120" w:line="276" w:lineRule="auto"/>
        <w:jc w:val="both"/>
        <w:rPr>
          <w:rFonts w:ascii="Arial" w:hAnsi="Arial" w:cs="Arial"/>
        </w:rPr>
      </w:pPr>
      <w:r>
        <w:rPr>
          <w:rFonts w:ascii="Arial" w:hAnsi="Arial" w:cs="Arial"/>
        </w:rPr>
        <w:t>Zhotovitel</w:t>
      </w:r>
      <w:r w:rsidRPr="00C57BDE">
        <w:rPr>
          <w:rFonts w:ascii="Arial" w:hAnsi="Arial" w:cs="Arial"/>
        </w:rPr>
        <w:t xml:space="preserve"> je povinen poskytnout maximální možnou součinnost všem dalším dodavatelům </w:t>
      </w:r>
      <w:r>
        <w:rPr>
          <w:rFonts w:ascii="Arial" w:hAnsi="Arial" w:cs="Arial"/>
        </w:rPr>
        <w:t>objednatele</w:t>
      </w:r>
      <w:r w:rsidRPr="00C57BDE">
        <w:rPr>
          <w:rFonts w:ascii="Arial" w:hAnsi="Arial" w:cs="Arial"/>
        </w:rPr>
        <w:t>, jejichž plnění je součástí realizace</w:t>
      </w:r>
      <w:r>
        <w:rPr>
          <w:rFonts w:ascii="Arial" w:hAnsi="Arial" w:cs="Arial"/>
        </w:rPr>
        <w:t xml:space="preserve"> vlastní</w:t>
      </w:r>
      <w:r w:rsidRPr="00C57BDE">
        <w:rPr>
          <w:rFonts w:ascii="Arial" w:hAnsi="Arial" w:cs="Arial"/>
        </w:rPr>
        <w:t xml:space="preserve"> stavby či projektu. </w:t>
      </w:r>
      <w:r>
        <w:rPr>
          <w:rFonts w:ascii="Arial" w:hAnsi="Arial" w:cs="Arial"/>
        </w:rPr>
        <w:t>Zhotovitel</w:t>
      </w:r>
      <w:r w:rsidRPr="00C57BDE">
        <w:rPr>
          <w:rFonts w:ascii="Arial" w:hAnsi="Arial" w:cs="Arial"/>
        </w:rPr>
        <w:t xml:space="preserve"> je dále povinen poskytnout součinnost a aktivně spolupůsobit při koordinaci realizace jednotlivých zakázek, které jsou součástí realizace stavby či projektu.</w:t>
      </w:r>
    </w:p>
    <w:p w14:paraId="1EFEF751" w14:textId="76351045" w:rsidR="008E0DD0" w:rsidRDefault="008E0DD0" w:rsidP="008E0DD0">
      <w:pPr>
        <w:pStyle w:val="Zkladntext"/>
        <w:numPr>
          <w:ilvl w:val="0"/>
          <w:numId w:val="19"/>
        </w:numPr>
        <w:spacing w:before="120" w:line="276" w:lineRule="auto"/>
        <w:jc w:val="both"/>
        <w:rPr>
          <w:rFonts w:ascii="Arial" w:hAnsi="Arial" w:cs="Arial"/>
        </w:rPr>
      </w:pPr>
      <w:r w:rsidRPr="00C57BDE">
        <w:rPr>
          <w:rFonts w:ascii="Arial" w:hAnsi="Arial" w:cs="Arial"/>
        </w:rPr>
        <w:t xml:space="preserve">Neodůvodněné či svévolné neposkytnutí součinnosti </w:t>
      </w:r>
      <w:r>
        <w:rPr>
          <w:rFonts w:ascii="Arial" w:hAnsi="Arial" w:cs="Arial"/>
        </w:rPr>
        <w:t>zhotovitelem</w:t>
      </w:r>
      <w:r w:rsidRPr="00C57BDE">
        <w:rPr>
          <w:rFonts w:ascii="Arial" w:hAnsi="Arial" w:cs="Arial"/>
        </w:rPr>
        <w:t xml:space="preserve"> je podstatným porušením smluvních povinností.</w:t>
      </w:r>
    </w:p>
    <w:p w14:paraId="6CBE2F0F" w14:textId="03FB142E" w:rsidR="003715D4" w:rsidRDefault="003715D4" w:rsidP="003715D4">
      <w:pPr>
        <w:pStyle w:val="Zkladntext"/>
        <w:numPr>
          <w:ilvl w:val="0"/>
          <w:numId w:val="19"/>
        </w:numPr>
        <w:spacing w:before="120" w:line="276" w:lineRule="auto"/>
        <w:jc w:val="both"/>
        <w:rPr>
          <w:rFonts w:ascii="Arial" w:hAnsi="Arial" w:cs="Arial"/>
          <w:color w:val="000000"/>
        </w:rPr>
      </w:pPr>
      <w:r>
        <w:rPr>
          <w:rFonts w:ascii="Arial" w:hAnsi="Arial" w:cs="Arial"/>
          <w:color w:val="000000"/>
        </w:rPr>
        <w:t xml:space="preserve">Zhotovitel </w:t>
      </w:r>
      <w:r w:rsidRPr="000E0F64">
        <w:rPr>
          <w:rFonts w:ascii="Arial" w:hAnsi="Arial" w:cs="Arial"/>
          <w:color w:val="000000"/>
        </w:rPr>
        <w:t xml:space="preserve">je povinen minimálně ve lhůtách </w:t>
      </w:r>
      <w:r>
        <w:rPr>
          <w:rFonts w:ascii="Arial" w:hAnsi="Arial" w:cs="Arial"/>
          <w:color w:val="000000"/>
        </w:rPr>
        <w:t xml:space="preserve">minimálně 10 let ode dne ukončení všech činností dle této smlouvy </w:t>
      </w:r>
      <w:r w:rsidRPr="000E0F64">
        <w:rPr>
          <w:rFonts w:ascii="Arial" w:hAnsi="Arial" w:cs="Arial"/>
          <w:color w:val="000000"/>
        </w:rPr>
        <w:t xml:space="preserve">poskytovat požadované informace a dokumentaci související s realizací projektu </w:t>
      </w:r>
      <w:r>
        <w:rPr>
          <w:rFonts w:ascii="Arial" w:hAnsi="Arial" w:cs="Arial"/>
          <w:color w:val="000000"/>
        </w:rPr>
        <w:t>objednateli</w:t>
      </w:r>
      <w:r w:rsidRPr="000E0F64">
        <w:rPr>
          <w:rFonts w:ascii="Arial" w:hAnsi="Arial" w:cs="Arial"/>
          <w:color w:val="000000"/>
        </w:rPr>
        <w:t>, zaměstnancům nebo zmocněncům pověřených orgánů</w:t>
      </w:r>
      <w:r w:rsidR="00814916">
        <w:rPr>
          <w:rFonts w:ascii="Arial" w:hAnsi="Arial" w:cs="Arial"/>
          <w:color w:val="000000"/>
        </w:rPr>
        <w:t>, které určí objednatel nebo podmínky projektu,</w:t>
      </w:r>
      <w:r w:rsidRPr="000E0F64">
        <w:rPr>
          <w:rFonts w:ascii="Arial" w:hAnsi="Arial" w:cs="Arial"/>
          <w:color w:val="000000"/>
        </w:rPr>
        <w:t xml:space="preserve"> a je povinen vytvořit výše uvedeným osobám podmínky k provedení kontroly vztahující se k realizaci projektu a poskytnout jim při provádění kontroly součinnost.</w:t>
      </w:r>
    </w:p>
    <w:p w14:paraId="5241EA46" w14:textId="4D89AE7A" w:rsidR="00836B8F" w:rsidRPr="003715D4" w:rsidRDefault="00836B8F" w:rsidP="003715D4">
      <w:pPr>
        <w:pStyle w:val="Zkladntext"/>
        <w:numPr>
          <w:ilvl w:val="0"/>
          <w:numId w:val="19"/>
        </w:numPr>
        <w:spacing w:before="120" w:line="276" w:lineRule="auto"/>
        <w:jc w:val="both"/>
        <w:rPr>
          <w:rFonts w:ascii="Arial" w:hAnsi="Arial" w:cs="Arial"/>
          <w:color w:val="000000"/>
        </w:rPr>
      </w:pPr>
      <w:r>
        <w:rPr>
          <w:rFonts w:ascii="Arial" w:hAnsi="Arial" w:cs="Arial"/>
          <w:color w:val="000000"/>
        </w:rPr>
        <w:t xml:space="preserve">Zhotovitel se zavazuje zajistit dodržování pracovněprávních předpisů, zejména zákona </w:t>
      </w:r>
      <w:r>
        <w:rPr>
          <w:rFonts w:ascii="Arial" w:hAnsi="Arial" w:cs="Arial"/>
          <w:color w:val="000000"/>
        </w:rPr>
        <w:br/>
        <w:t>č. 262/2006 Sb., zákoník práce, ve znění pozdějších předpisů (se zvláštním zřetelem na regulaci odměňování, pracovní doby, doby odpočinku mezi směnami, atp.), zákona č. 435/2004 Sb., o zaměstnanosti, ve znění pozdějších předpisů (se zvláštním zřetelem na regulaci zaměstnávání cizinců), a to vůči všem osobám, které se na plnění zakázky podílejí a bez ohledu na to, zda jsou práce na předmětu plnění prováděny bezprostředně zhotovitelem či jeho poddodavateli.</w:t>
      </w:r>
    </w:p>
    <w:p w14:paraId="7218E2DC" w14:textId="77777777" w:rsidR="00A03E74" w:rsidRPr="00D426DA" w:rsidRDefault="00A03E74" w:rsidP="00A03E74">
      <w:pPr>
        <w:widowControl w:val="0"/>
        <w:overflowPunct w:val="0"/>
        <w:autoSpaceDE w:val="0"/>
        <w:autoSpaceDN w:val="0"/>
        <w:adjustRightInd w:val="0"/>
        <w:spacing w:before="360" w:line="276" w:lineRule="auto"/>
        <w:jc w:val="center"/>
        <w:rPr>
          <w:rFonts w:ascii="Arial" w:hAnsi="Arial" w:cs="Arial"/>
          <w:b/>
          <w:bCs/>
          <w:noProof/>
          <w:color w:val="000000"/>
          <w:sz w:val="20"/>
          <w:szCs w:val="20"/>
          <w:lang w:val="x-none" w:eastAsia="x-none"/>
        </w:rPr>
      </w:pPr>
      <w:r w:rsidRPr="00D426DA">
        <w:rPr>
          <w:rFonts w:ascii="Arial" w:hAnsi="Arial" w:cs="Arial"/>
          <w:b/>
          <w:bCs/>
          <w:noProof/>
          <w:color w:val="000000"/>
          <w:sz w:val="20"/>
          <w:szCs w:val="20"/>
          <w:lang w:val="x-none" w:eastAsia="x-none"/>
        </w:rPr>
        <w:t>Článek 10</w:t>
      </w:r>
    </w:p>
    <w:p w14:paraId="3FC3F5BA" w14:textId="77777777" w:rsidR="00A03E74" w:rsidRPr="00D426DA" w:rsidRDefault="00A03E74" w:rsidP="00A03E74">
      <w:pPr>
        <w:widowControl w:val="0"/>
        <w:overflowPunct w:val="0"/>
        <w:autoSpaceDE w:val="0"/>
        <w:autoSpaceDN w:val="0"/>
        <w:adjustRightInd w:val="0"/>
        <w:spacing w:after="240" w:line="276" w:lineRule="auto"/>
        <w:jc w:val="center"/>
        <w:rPr>
          <w:rFonts w:ascii="Arial" w:hAnsi="Arial" w:cs="Arial"/>
          <w:b/>
          <w:sz w:val="20"/>
          <w:szCs w:val="20"/>
          <w:lang w:val="x-none" w:eastAsia="x-none"/>
        </w:rPr>
      </w:pPr>
      <w:r w:rsidRPr="00D426DA">
        <w:rPr>
          <w:rFonts w:ascii="Arial" w:hAnsi="Arial" w:cs="Arial"/>
          <w:b/>
          <w:sz w:val="20"/>
          <w:szCs w:val="20"/>
          <w:lang w:val="x-none" w:eastAsia="x-none"/>
        </w:rPr>
        <w:t>Záruka</w:t>
      </w:r>
    </w:p>
    <w:p w14:paraId="2EFC8CC0" w14:textId="77777777" w:rsidR="00852958" w:rsidRPr="00D426DA" w:rsidRDefault="00852958" w:rsidP="008F2693">
      <w:pPr>
        <w:widowControl w:val="0"/>
        <w:numPr>
          <w:ilvl w:val="0"/>
          <w:numId w:val="20"/>
        </w:numPr>
        <w:overflowPunct w:val="0"/>
        <w:autoSpaceDE w:val="0"/>
        <w:autoSpaceDN w:val="0"/>
        <w:adjustRightInd w:val="0"/>
        <w:spacing w:before="120" w:after="120" w:line="276" w:lineRule="auto"/>
        <w:ind w:left="357"/>
        <w:rPr>
          <w:rFonts w:ascii="Arial" w:hAnsi="Arial" w:cs="Arial"/>
          <w:noProof/>
          <w:sz w:val="20"/>
          <w:szCs w:val="20"/>
          <w:lang w:val="x-none" w:eastAsia="x-none"/>
        </w:rPr>
      </w:pPr>
      <w:r w:rsidRPr="00D426DA">
        <w:rPr>
          <w:rFonts w:ascii="Arial" w:hAnsi="Arial" w:cs="Arial"/>
          <w:noProof/>
          <w:sz w:val="20"/>
          <w:szCs w:val="20"/>
          <w:lang w:val="x-none" w:eastAsia="x-none"/>
        </w:rPr>
        <w:t>Zhotovitel odpovídá za to, že předmět díla bude vyhotoven podle podmínek smlouvy a v souladu s obecně závaznými právními předpisy a normami platnými pro tento předmět díla s požadavky veřejnoprávních orgánů</w:t>
      </w:r>
      <w:r w:rsidRPr="00D426DA">
        <w:rPr>
          <w:rFonts w:ascii="Arial" w:hAnsi="Arial" w:cs="Arial"/>
          <w:noProof/>
          <w:sz w:val="20"/>
          <w:szCs w:val="20"/>
          <w:lang w:eastAsia="x-none"/>
        </w:rPr>
        <w:t xml:space="preserve"> </w:t>
      </w:r>
      <w:r w:rsidRPr="00D426DA">
        <w:rPr>
          <w:rFonts w:ascii="Arial" w:hAnsi="Arial" w:cs="Arial"/>
          <w:noProof/>
          <w:sz w:val="20"/>
          <w:szCs w:val="20"/>
          <w:lang w:val="x-none" w:eastAsia="x-none"/>
        </w:rPr>
        <w:t>a že po dobu záruční doby bude mít vlastnosti dohodnuté v této smlouvě.</w:t>
      </w:r>
    </w:p>
    <w:p w14:paraId="29B075AC" w14:textId="37C654B4" w:rsidR="00852958" w:rsidRPr="00D426DA" w:rsidRDefault="00852958" w:rsidP="00BE406E">
      <w:pPr>
        <w:widowControl w:val="0"/>
        <w:numPr>
          <w:ilvl w:val="0"/>
          <w:numId w:val="20"/>
        </w:numPr>
        <w:overflowPunct w:val="0"/>
        <w:autoSpaceDE w:val="0"/>
        <w:autoSpaceDN w:val="0"/>
        <w:adjustRightInd w:val="0"/>
        <w:spacing w:before="120" w:after="120" w:line="276" w:lineRule="auto"/>
        <w:ind w:left="357" w:hanging="357"/>
        <w:rPr>
          <w:rFonts w:ascii="Arial" w:hAnsi="Arial" w:cs="Arial"/>
          <w:noProof/>
          <w:sz w:val="20"/>
          <w:szCs w:val="20"/>
          <w:lang w:val="x-none" w:eastAsia="x-none"/>
        </w:rPr>
      </w:pPr>
      <w:r w:rsidRPr="00D426DA">
        <w:rPr>
          <w:rFonts w:ascii="Arial" w:hAnsi="Arial" w:cs="Arial"/>
          <w:noProof/>
          <w:sz w:val="20"/>
          <w:szCs w:val="20"/>
          <w:lang w:val="x-none" w:eastAsia="x-none"/>
        </w:rPr>
        <w:t>Zhotovitel nezodpovídá za vady v předmětu díla, které byly způsobeny použitím podkladů poskytnutých objednatelem a zhotovitel</w:t>
      </w:r>
      <w:r w:rsidR="004D6A06">
        <w:rPr>
          <w:rFonts w:ascii="Arial" w:hAnsi="Arial" w:cs="Arial"/>
          <w:noProof/>
          <w:sz w:val="20"/>
          <w:szCs w:val="20"/>
          <w:lang w:eastAsia="x-none"/>
        </w:rPr>
        <w:t>,</w:t>
      </w:r>
      <w:r w:rsidRPr="00D426DA">
        <w:rPr>
          <w:rFonts w:ascii="Arial" w:hAnsi="Arial" w:cs="Arial"/>
          <w:noProof/>
          <w:sz w:val="20"/>
          <w:szCs w:val="20"/>
          <w:lang w:val="x-none" w:eastAsia="x-none"/>
        </w:rPr>
        <w:t xml:space="preserve"> ani při vynaložení odborné péče nemohl zjistit jejich nevhodnost nebo na nevhodnost objednatele upozornil a ten na jejich použití trval.</w:t>
      </w:r>
    </w:p>
    <w:p w14:paraId="218348BC" w14:textId="69190694" w:rsidR="00BE406E" w:rsidRPr="00BE406E" w:rsidRDefault="00BE406E" w:rsidP="00BE406E">
      <w:pPr>
        <w:pStyle w:val="Odstavecseseznamem"/>
        <w:numPr>
          <w:ilvl w:val="0"/>
          <w:numId w:val="20"/>
        </w:numPr>
        <w:spacing w:before="120" w:after="120"/>
        <w:ind w:hanging="357"/>
        <w:contextualSpacing w:val="0"/>
        <w:jc w:val="both"/>
        <w:rPr>
          <w:rFonts w:ascii="Arial" w:hAnsi="Arial" w:cs="Arial"/>
          <w:noProof/>
          <w:sz w:val="20"/>
          <w:szCs w:val="20"/>
          <w:lang w:eastAsia="x-none"/>
        </w:rPr>
      </w:pPr>
      <w:r w:rsidRPr="00BE406E">
        <w:rPr>
          <w:rFonts w:ascii="Arial" w:hAnsi="Arial" w:cs="Arial"/>
          <w:noProof/>
          <w:sz w:val="20"/>
          <w:szCs w:val="20"/>
          <w:lang w:eastAsia="x-none"/>
        </w:rPr>
        <w:t>Zhotovitel poskytuje objednateli záruku na zhotovené dílo – dílčího projektového celku DSP s tím, že záruka skončí uplynutím 24 (slovy dvaceti čtyř) kalendářních měsíců od předložení platného rozhodnutí či jiného opatření vydaného opravňujícího k realizaci stavby dle stavebního zákona.</w:t>
      </w:r>
    </w:p>
    <w:p w14:paraId="19852935" w14:textId="207FBC24" w:rsidR="00E90394" w:rsidRPr="00BE406E" w:rsidRDefault="00BE406E" w:rsidP="00BE406E">
      <w:pPr>
        <w:pStyle w:val="Odstavecseseznamem"/>
        <w:numPr>
          <w:ilvl w:val="0"/>
          <w:numId w:val="20"/>
        </w:numPr>
        <w:spacing w:before="120" w:after="120"/>
        <w:ind w:hanging="357"/>
        <w:contextualSpacing w:val="0"/>
        <w:jc w:val="both"/>
        <w:rPr>
          <w:rFonts w:ascii="Arial" w:hAnsi="Arial" w:cs="Arial"/>
          <w:noProof/>
          <w:sz w:val="20"/>
          <w:szCs w:val="20"/>
          <w:lang w:val="x-none" w:eastAsia="x-none"/>
        </w:rPr>
      </w:pPr>
      <w:r w:rsidRPr="00BE406E">
        <w:rPr>
          <w:rFonts w:ascii="Arial" w:hAnsi="Arial" w:cs="Arial"/>
          <w:noProof/>
          <w:sz w:val="20"/>
          <w:szCs w:val="20"/>
          <w:lang w:val="x-none" w:eastAsia="x-none"/>
        </w:rPr>
        <w:t>Zhotovitel poskytuje objednateli záruku na zhotovené dílo na celou dobu, po kterou bude stavba zhotovitelem realizována s tím, že záruka skončí uplynutím 24 (slovy dvaceti čtyř) kalendářních měsíců po právní moci kolaudačního souhlasu stavby jako celku.</w:t>
      </w:r>
    </w:p>
    <w:p w14:paraId="7415DDAE" w14:textId="3FDB19B8" w:rsidR="00852958" w:rsidRPr="00D426DA" w:rsidRDefault="00852958" w:rsidP="00BE406E">
      <w:pPr>
        <w:widowControl w:val="0"/>
        <w:numPr>
          <w:ilvl w:val="0"/>
          <w:numId w:val="20"/>
        </w:numPr>
        <w:overflowPunct w:val="0"/>
        <w:autoSpaceDE w:val="0"/>
        <w:autoSpaceDN w:val="0"/>
        <w:adjustRightInd w:val="0"/>
        <w:spacing w:before="120" w:after="120" w:line="276" w:lineRule="auto"/>
        <w:ind w:left="357" w:hanging="357"/>
        <w:rPr>
          <w:rFonts w:ascii="Arial" w:hAnsi="Arial" w:cs="Arial"/>
          <w:noProof/>
          <w:sz w:val="20"/>
          <w:szCs w:val="20"/>
          <w:lang w:val="x-none" w:eastAsia="x-none"/>
        </w:rPr>
      </w:pPr>
      <w:r w:rsidRPr="00D426DA">
        <w:rPr>
          <w:rFonts w:ascii="Arial" w:hAnsi="Arial" w:cs="Arial"/>
          <w:noProof/>
          <w:sz w:val="20"/>
          <w:szCs w:val="20"/>
          <w:lang w:val="x-none" w:eastAsia="x-none"/>
        </w:rPr>
        <w:t>Objednatel se zavazuje oznámit (reklamovat) vady díla zhotoviteli bez zbytečného odkladu poté kdy je zjistí. Oznámení vady musí být zhotoviteli zasláno písemně (e-mailem nebo doporučeným psaním). V oznámení vad musí být vada popsána a navržena lhůta pro její odstranění.</w:t>
      </w:r>
      <w:r w:rsidR="00F2533E" w:rsidRPr="00D426DA">
        <w:rPr>
          <w:rFonts w:ascii="Arial" w:hAnsi="Arial" w:cs="Arial"/>
          <w:noProof/>
          <w:sz w:val="20"/>
          <w:szCs w:val="20"/>
          <w:lang w:val="x-none" w:eastAsia="x-none"/>
        </w:rPr>
        <w:t xml:space="preserve"> </w:t>
      </w:r>
      <w:r w:rsidR="00F2533E" w:rsidRPr="00D426DA">
        <w:rPr>
          <w:rFonts w:ascii="Arial" w:hAnsi="Arial" w:cs="Arial"/>
          <w:noProof/>
          <w:sz w:val="20"/>
          <w:szCs w:val="20"/>
          <w:lang w:eastAsia="x-none"/>
        </w:rPr>
        <w:t>Z</w:t>
      </w:r>
      <w:r w:rsidRPr="00D426DA">
        <w:rPr>
          <w:rFonts w:ascii="Arial" w:hAnsi="Arial" w:cs="Arial"/>
          <w:noProof/>
          <w:sz w:val="20"/>
          <w:szCs w:val="20"/>
          <w:lang w:val="x-none" w:eastAsia="x-none"/>
        </w:rPr>
        <w:t>hotovitel je povinen zahájit odstraňování vad nejpozději do 3 pracovních dnů ode dne doručení reklamace.</w:t>
      </w:r>
    </w:p>
    <w:p w14:paraId="05E63FA5" w14:textId="77777777" w:rsidR="00852958" w:rsidRPr="00D426DA" w:rsidRDefault="00852958" w:rsidP="008F2693">
      <w:pPr>
        <w:widowControl w:val="0"/>
        <w:numPr>
          <w:ilvl w:val="0"/>
          <w:numId w:val="20"/>
        </w:numPr>
        <w:overflowPunct w:val="0"/>
        <w:autoSpaceDE w:val="0"/>
        <w:autoSpaceDN w:val="0"/>
        <w:adjustRightInd w:val="0"/>
        <w:spacing w:before="120" w:after="120" w:line="276" w:lineRule="auto"/>
        <w:ind w:left="357"/>
        <w:rPr>
          <w:rFonts w:ascii="Arial" w:hAnsi="Arial" w:cs="Arial"/>
          <w:noProof/>
          <w:sz w:val="20"/>
          <w:szCs w:val="20"/>
          <w:lang w:val="x-none" w:eastAsia="x-none"/>
        </w:rPr>
      </w:pPr>
      <w:r w:rsidRPr="00D426DA">
        <w:rPr>
          <w:rFonts w:ascii="Arial" w:hAnsi="Arial" w:cs="Arial"/>
          <w:noProof/>
          <w:sz w:val="20"/>
          <w:szCs w:val="20"/>
          <w:lang w:val="x-none" w:eastAsia="x-none"/>
        </w:rPr>
        <w:t>Smluvní strany se dohodly, že za vady v projektové dokumentaci zhotovitel odpovídá dle ustanovení občanského zákoníku.</w:t>
      </w:r>
      <w:r w:rsidRPr="00D426DA">
        <w:rPr>
          <w:rFonts w:ascii="Arial" w:hAnsi="Arial" w:cs="Arial"/>
          <w:noProof/>
          <w:sz w:val="20"/>
          <w:szCs w:val="20"/>
          <w:lang w:eastAsia="x-none"/>
        </w:rPr>
        <w:t xml:space="preserve"> </w:t>
      </w:r>
    </w:p>
    <w:p w14:paraId="6D2451EA" w14:textId="4CD91D16" w:rsidR="00852958" w:rsidRPr="00BE406E" w:rsidRDefault="00852958" w:rsidP="008F2693">
      <w:pPr>
        <w:widowControl w:val="0"/>
        <w:numPr>
          <w:ilvl w:val="0"/>
          <w:numId w:val="20"/>
        </w:numPr>
        <w:overflowPunct w:val="0"/>
        <w:autoSpaceDE w:val="0"/>
        <w:autoSpaceDN w:val="0"/>
        <w:adjustRightInd w:val="0"/>
        <w:spacing w:before="120" w:after="120" w:line="276" w:lineRule="auto"/>
        <w:ind w:left="357"/>
        <w:rPr>
          <w:rFonts w:ascii="Arial" w:hAnsi="Arial" w:cs="Arial"/>
          <w:noProof/>
          <w:sz w:val="20"/>
          <w:szCs w:val="20"/>
          <w:lang w:val="x-none" w:eastAsia="x-none"/>
        </w:rPr>
      </w:pPr>
      <w:r w:rsidRPr="00D426DA">
        <w:rPr>
          <w:rFonts w:ascii="Arial" w:hAnsi="Arial" w:cs="Arial"/>
          <w:noProof/>
          <w:sz w:val="20"/>
          <w:szCs w:val="20"/>
          <w:lang w:val="x-none" w:eastAsia="x-none"/>
        </w:rPr>
        <w:t xml:space="preserve">Smluvní strany sjednávají právo objednatele požadovat v době záruky bezplatné odstranění vady. Bezplatným odstraněním vady se zejména rozumí přepracování či úprava díla. Zhotovitel se </w:t>
      </w:r>
      <w:r w:rsidRPr="00BE406E">
        <w:rPr>
          <w:rFonts w:ascii="Arial" w:hAnsi="Arial" w:cs="Arial"/>
          <w:noProof/>
          <w:sz w:val="20"/>
          <w:szCs w:val="20"/>
          <w:lang w:val="x-none" w:eastAsia="x-none"/>
        </w:rPr>
        <w:t xml:space="preserve">zavazuje případné vady odstranit bez zbytečného odkladu, nejpozději </w:t>
      </w:r>
      <w:r w:rsidR="00833EC2" w:rsidRPr="00BE406E">
        <w:rPr>
          <w:rFonts w:ascii="Arial" w:hAnsi="Arial" w:cs="Arial"/>
          <w:noProof/>
          <w:sz w:val="20"/>
          <w:szCs w:val="20"/>
          <w:lang w:eastAsia="x-none"/>
        </w:rPr>
        <w:t xml:space="preserve">však </w:t>
      </w:r>
      <w:r w:rsidRPr="00BE406E">
        <w:rPr>
          <w:rFonts w:ascii="Arial" w:hAnsi="Arial" w:cs="Arial"/>
          <w:noProof/>
          <w:sz w:val="20"/>
          <w:szCs w:val="20"/>
          <w:lang w:val="x-none" w:eastAsia="x-none"/>
        </w:rPr>
        <w:t>ve lhůtě, na které se protokolárně dohodne objednatel se zhotovitelem s přihlédnutím ke všem objektivním okolnostem.</w:t>
      </w:r>
    </w:p>
    <w:p w14:paraId="256767F5" w14:textId="77777777" w:rsidR="00852958" w:rsidRPr="00D426DA" w:rsidRDefault="00852958" w:rsidP="008F2693">
      <w:pPr>
        <w:widowControl w:val="0"/>
        <w:numPr>
          <w:ilvl w:val="0"/>
          <w:numId w:val="20"/>
        </w:numPr>
        <w:overflowPunct w:val="0"/>
        <w:autoSpaceDE w:val="0"/>
        <w:autoSpaceDN w:val="0"/>
        <w:adjustRightInd w:val="0"/>
        <w:spacing w:before="120" w:after="120" w:line="276" w:lineRule="auto"/>
        <w:ind w:left="357"/>
        <w:rPr>
          <w:rFonts w:ascii="Arial" w:hAnsi="Arial" w:cs="Arial"/>
          <w:b/>
          <w:bCs/>
          <w:noProof/>
          <w:sz w:val="20"/>
          <w:szCs w:val="20"/>
          <w:lang w:eastAsia="x-none"/>
        </w:rPr>
      </w:pPr>
      <w:r w:rsidRPr="00D426DA">
        <w:rPr>
          <w:rFonts w:ascii="Arial" w:hAnsi="Arial" w:cs="Arial"/>
          <w:noProof/>
          <w:sz w:val="20"/>
          <w:szCs w:val="20"/>
          <w:lang w:val="x-none" w:eastAsia="x-none"/>
        </w:rPr>
        <w:t xml:space="preserve">Zhotovitel je plně odpovědný za případy, kdy dojde vlivem opomenutí důležitých skutečností nebo vlivem nesouladu mezi výkresovou částí projektové dokumentace a výkazem výměr ke zvýšení nákladů </w:t>
      </w:r>
      <w:r w:rsidRPr="00D426DA">
        <w:rPr>
          <w:rFonts w:ascii="Arial" w:hAnsi="Arial" w:cs="Arial"/>
          <w:noProof/>
          <w:sz w:val="20"/>
          <w:szCs w:val="20"/>
          <w:lang w:eastAsia="x-none"/>
        </w:rPr>
        <w:t>vlastního plnění</w:t>
      </w:r>
      <w:r w:rsidRPr="00D426DA">
        <w:rPr>
          <w:rFonts w:ascii="Arial" w:hAnsi="Arial" w:cs="Arial"/>
          <w:noProof/>
          <w:sz w:val="20"/>
          <w:szCs w:val="20"/>
          <w:lang w:val="x-none" w:eastAsia="x-none"/>
        </w:rPr>
        <w:t xml:space="preserve">, ledaže prokáže, že zvýšené náklady nezpůsobila chyba v jím prováděném </w:t>
      </w:r>
      <w:r w:rsidRPr="00D426DA">
        <w:rPr>
          <w:rFonts w:ascii="Arial" w:hAnsi="Arial" w:cs="Arial"/>
          <w:noProof/>
          <w:sz w:val="20"/>
          <w:szCs w:val="20"/>
          <w:lang w:val="x-none" w:eastAsia="x-none"/>
        </w:rPr>
        <w:lastRenderedPageBreak/>
        <w:t>díle.</w:t>
      </w:r>
      <w:r w:rsidRPr="00D426DA">
        <w:rPr>
          <w:rFonts w:ascii="Arial" w:hAnsi="Arial" w:cs="Arial"/>
          <w:sz w:val="20"/>
          <w:szCs w:val="20"/>
        </w:rPr>
        <w:t xml:space="preserve"> </w:t>
      </w:r>
    </w:p>
    <w:p w14:paraId="78A74CFA" w14:textId="33DC48FB" w:rsidR="00E96E26" w:rsidRPr="00BA1696" w:rsidRDefault="00852958" w:rsidP="00BA1696">
      <w:pPr>
        <w:widowControl w:val="0"/>
        <w:numPr>
          <w:ilvl w:val="0"/>
          <w:numId w:val="20"/>
        </w:numPr>
        <w:overflowPunct w:val="0"/>
        <w:autoSpaceDE w:val="0"/>
        <w:autoSpaceDN w:val="0"/>
        <w:adjustRightInd w:val="0"/>
        <w:spacing w:before="120" w:after="120" w:line="276" w:lineRule="auto"/>
        <w:ind w:left="357"/>
        <w:rPr>
          <w:rFonts w:ascii="Arial" w:hAnsi="Arial" w:cs="Arial"/>
          <w:bCs/>
          <w:noProof/>
          <w:sz w:val="20"/>
          <w:szCs w:val="20"/>
          <w:lang w:eastAsia="x-none"/>
        </w:rPr>
      </w:pPr>
      <w:r w:rsidRPr="00D426DA">
        <w:rPr>
          <w:rFonts w:ascii="Arial" w:hAnsi="Arial" w:cs="Arial"/>
          <w:bCs/>
          <w:noProof/>
          <w:sz w:val="20"/>
          <w:szCs w:val="20"/>
          <w:lang w:eastAsia="x-none"/>
        </w:rPr>
        <w:t>Práva a povinnosti ze zhotovitelem poskytnuté záruky nezanikají ani odstoupením kterékoliv ze smluvních stran od smlouvy.</w:t>
      </w:r>
    </w:p>
    <w:p w14:paraId="133CF52D" w14:textId="77777777" w:rsidR="00A03E74" w:rsidRPr="00EC7D46" w:rsidRDefault="00A03E74" w:rsidP="00A03E74">
      <w:pPr>
        <w:widowControl w:val="0"/>
        <w:overflowPunct w:val="0"/>
        <w:autoSpaceDE w:val="0"/>
        <w:autoSpaceDN w:val="0"/>
        <w:adjustRightInd w:val="0"/>
        <w:spacing w:line="276" w:lineRule="auto"/>
        <w:jc w:val="center"/>
        <w:rPr>
          <w:rFonts w:ascii="Arial" w:hAnsi="Arial" w:cs="Arial"/>
          <w:sz w:val="20"/>
          <w:szCs w:val="20"/>
          <w:lang w:val="x-none" w:eastAsia="x-none"/>
        </w:rPr>
      </w:pPr>
      <w:r w:rsidRPr="00EC7D46">
        <w:rPr>
          <w:rFonts w:ascii="Arial" w:hAnsi="Arial" w:cs="Arial"/>
          <w:b/>
          <w:bCs/>
          <w:noProof/>
          <w:color w:val="000000"/>
          <w:sz w:val="20"/>
          <w:szCs w:val="20"/>
          <w:lang w:val="x-none" w:eastAsia="x-none"/>
        </w:rPr>
        <w:t>Článek 11</w:t>
      </w:r>
    </w:p>
    <w:p w14:paraId="2496761F" w14:textId="77777777" w:rsidR="00A03E74" w:rsidRPr="00D426DA" w:rsidRDefault="00A03E74" w:rsidP="00A03E74">
      <w:pPr>
        <w:widowControl w:val="0"/>
        <w:overflowPunct w:val="0"/>
        <w:autoSpaceDE w:val="0"/>
        <w:autoSpaceDN w:val="0"/>
        <w:adjustRightInd w:val="0"/>
        <w:spacing w:after="240" w:line="276" w:lineRule="auto"/>
        <w:jc w:val="center"/>
        <w:rPr>
          <w:rFonts w:ascii="Arial" w:hAnsi="Arial" w:cs="Arial"/>
          <w:b/>
          <w:sz w:val="20"/>
          <w:szCs w:val="20"/>
          <w:lang w:val="x-none" w:eastAsia="x-none"/>
        </w:rPr>
      </w:pPr>
      <w:r w:rsidRPr="00EC7D46">
        <w:rPr>
          <w:rFonts w:ascii="Arial" w:hAnsi="Arial" w:cs="Arial"/>
          <w:b/>
          <w:sz w:val="20"/>
          <w:szCs w:val="20"/>
          <w:lang w:val="x-none" w:eastAsia="x-none"/>
        </w:rPr>
        <w:t>Sankční ustanovení a odpovědnost za škodu</w:t>
      </w:r>
    </w:p>
    <w:p w14:paraId="0A31C69E" w14:textId="54729FDE" w:rsidR="000204E4" w:rsidRPr="00D426DA" w:rsidRDefault="000204E4" w:rsidP="000204E4">
      <w:pPr>
        <w:widowControl w:val="0"/>
        <w:numPr>
          <w:ilvl w:val="0"/>
          <w:numId w:val="21"/>
        </w:numPr>
        <w:overflowPunct w:val="0"/>
        <w:autoSpaceDE w:val="0"/>
        <w:autoSpaceDN w:val="0"/>
        <w:adjustRightInd w:val="0"/>
        <w:spacing w:before="120" w:after="120" w:line="300" w:lineRule="atLeast"/>
        <w:rPr>
          <w:rFonts w:ascii="Arial" w:hAnsi="Arial" w:cs="Arial"/>
          <w:noProof/>
          <w:sz w:val="20"/>
          <w:szCs w:val="20"/>
          <w:lang w:val="x-none" w:eastAsia="x-none"/>
        </w:rPr>
      </w:pPr>
      <w:r w:rsidRPr="00D426DA">
        <w:rPr>
          <w:rFonts w:ascii="Arial" w:hAnsi="Arial" w:cs="Arial"/>
          <w:noProof/>
          <w:sz w:val="20"/>
          <w:szCs w:val="20"/>
          <w:lang w:val="x-none" w:eastAsia="x-none"/>
        </w:rPr>
        <w:t xml:space="preserve">V případě </w:t>
      </w:r>
      <w:r w:rsidRPr="00EC7D46">
        <w:rPr>
          <w:rFonts w:ascii="Arial" w:hAnsi="Arial" w:cs="Arial"/>
          <w:b/>
          <w:noProof/>
          <w:sz w:val="20"/>
          <w:szCs w:val="20"/>
          <w:lang w:val="x-none" w:eastAsia="x-none"/>
        </w:rPr>
        <w:t>prodlení zhotovitele</w:t>
      </w:r>
      <w:r w:rsidRPr="00EC7D46">
        <w:rPr>
          <w:rFonts w:ascii="Arial" w:hAnsi="Arial" w:cs="Arial"/>
          <w:b/>
          <w:noProof/>
          <w:sz w:val="20"/>
          <w:szCs w:val="20"/>
          <w:lang w:eastAsia="x-none"/>
        </w:rPr>
        <w:t xml:space="preserve"> </w:t>
      </w:r>
      <w:r w:rsidRPr="00EC7D46">
        <w:rPr>
          <w:rFonts w:ascii="Arial" w:hAnsi="Arial" w:cs="Arial"/>
          <w:b/>
          <w:noProof/>
          <w:sz w:val="20"/>
          <w:szCs w:val="20"/>
          <w:lang w:val="x-none" w:eastAsia="x-none"/>
        </w:rPr>
        <w:t>s předáním díla či jeho části</w:t>
      </w:r>
      <w:r w:rsidRPr="00D426DA">
        <w:rPr>
          <w:rFonts w:ascii="Arial" w:hAnsi="Arial" w:cs="Arial"/>
          <w:noProof/>
          <w:sz w:val="20"/>
          <w:szCs w:val="20"/>
          <w:lang w:eastAsia="x-none"/>
        </w:rPr>
        <w:t>, čí plněním povinnosti</w:t>
      </w:r>
      <w:r w:rsidRPr="00D426DA">
        <w:rPr>
          <w:rFonts w:ascii="Arial" w:hAnsi="Arial" w:cs="Arial"/>
          <w:noProof/>
          <w:sz w:val="20"/>
          <w:szCs w:val="20"/>
          <w:lang w:val="x-none" w:eastAsia="x-none"/>
        </w:rPr>
        <w:t xml:space="preserve"> dle termín</w:t>
      </w:r>
      <w:r w:rsidRPr="00D426DA">
        <w:rPr>
          <w:rFonts w:ascii="Arial" w:hAnsi="Arial" w:cs="Arial"/>
          <w:noProof/>
          <w:sz w:val="20"/>
          <w:szCs w:val="20"/>
          <w:lang w:eastAsia="x-none"/>
        </w:rPr>
        <w:t>ů</w:t>
      </w:r>
      <w:r w:rsidRPr="00D426DA">
        <w:rPr>
          <w:rFonts w:ascii="Arial" w:hAnsi="Arial" w:cs="Arial"/>
          <w:noProof/>
          <w:sz w:val="20"/>
          <w:szCs w:val="20"/>
          <w:lang w:val="x-none" w:eastAsia="x-none"/>
        </w:rPr>
        <w:t xml:space="preserve"> uvedených v </w:t>
      </w:r>
      <w:r w:rsidRPr="00D426DA">
        <w:rPr>
          <w:rFonts w:ascii="Arial" w:hAnsi="Arial" w:cs="Arial"/>
          <w:noProof/>
          <w:sz w:val="20"/>
          <w:szCs w:val="20"/>
          <w:lang w:eastAsia="x-none"/>
        </w:rPr>
        <w:t>této smlouvě</w:t>
      </w:r>
      <w:r w:rsidRPr="00D426DA">
        <w:rPr>
          <w:rFonts w:ascii="Arial" w:hAnsi="Arial" w:cs="Arial"/>
          <w:noProof/>
          <w:sz w:val="20"/>
          <w:szCs w:val="20"/>
          <w:lang w:val="x-none" w:eastAsia="x-none"/>
        </w:rPr>
        <w:t xml:space="preserve"> vzniká objednateli právo na zaplacení smluvní pokuty ve výši </w:t>
      </w:r>
      <w:r w:rsidRPr="00D426DA">
        <w:rPr>
          <w:rFonts w:ascii="Arial" w:hAnsi="Arial" w:cs="Arial"/>
          <w:noProof/>
          <w:sz w:val="20"/>
          <w:szCs w:val="20"/>
          <w:lang w:eastAsia="x-none"/>
        </w:rPr>
        <w:t xml:space="preserve">0,5 % z příslušné ceny díla bez DPH  či jeho části </w:t>
      </w:r>
      <w:r w:rsidRPr="00D426DA">
        <w:rPr>
          <w:rFonts w:ascii="Arial" w:hAnsi="Arial" w:cs="Arial"/>
          <w:noProof/>
          <w:sz w:val="20"/>
          <w:szCs w:val="20"/>
          <w:lang w:val="x-none" w:eastAsia="x-none"/>
        </w:rPr>
        <w:t>za každý i započatý den prodlení zhotovitele.</w:t>
      </w:r>
    </w:p>
    <w:p w14:paraId="329D4309" w14:textId="64ACFA8B" w:rsidR="000204E4" w:rsidRPr="00D426DA" w:rsidRDefault="000204E4" w:rsidP="000204E4">
      <w:pPr>
        <w:pStyle w:val="Zkladntext"/>
        <w:widowControl w:val="0"/>
        <w:numPr>
          <w:ilvl w:val="0"/>
          <w:numId w:val="21"/>
        </w:numPr>
        <w:overflowPunct w:val="0"/>
        <w:autoSpaceDE w:val="0"/>
        <w:autoSpaceDN w:val="0"/>
        <w:adjustRightInd w:val="0"/>
        <w:spacing w:before="120" w:line="300" w:lineRule="atLeast"/>
        <w:jc w:val="both"/>
        <w:rPr>
          <w:rFonts w:ascii="Arial" w:hAnsi="Arial" w:cs="Arial"/>
        </w:rPr>
      </w:pPr>
      <w:r w:rsidRPr="00D426DA">
        <w:rPr>
          <w:rFonts w:ascii="Arial" w:hAnsi="Arial" w:cs="Arial"/>
        </w:rPr>
        <w:t xml:space="preserve">V případě porušení některé </w:t>
      </w:r>
      <w:r w:rsidRPr="00EC7D46">
        <w:rPr>
          <w:rFonts w:ascii="Arial" w:hAnsi="Arial" w:cs="Arial"/>
          <w:b/>
        </w:rPr>
        <w:t>z povinností uvedených v čl. 12</w:t>
      </w:r>
      <w:r w:rsidRPr="00D426DA">
        <w:rPr>
          <w:rFonts w:ascii="Arial" w:hAnsi="Arial" w:cs="Arial"/>
        </w:rPr>
        <w:t xml:space="preserve"> (mimo povinnost setrvat v pojištění po celou dobu, po kterou může být vůči zhotoviteli vznesen nárok na náhradu škody) uhradí zhotovitel objednateli smluvní pokutu ve výši </w:t>
      </w:r>
      <w:r w:rsidR="00EC7D46">
        <w:rPr>
          <w:rFonts w:ascii="Arial" w:hAnsi="Arial" w:cs="Arial"/>
        </w:rPr>
        <w:t xml:space="preserve">3 </w:t>
      </w:r>
      <w:r w:rsidRPr="00D426DA">
        <w:rPr>
          <w:rFonts w:ascii="Arial" w:hAnsi="Arial" w:cs="Arial"/>
        </w:rPr>
        <w:t>% z celkové ceny bez DPH za každý případ porušení této povinnosti (v případě jednorázového porušení povinnosti), a to i opakovaně, a v případě trvání prodlení 0,3</w:t>
      </w:r>
      <w:r w:rsidR="004F1F1D">
        <w:rPr>
          <w:rFonts w:ascii="Arial" w:hAnsi="Arial" w:cs="Arial"/>
        </w:rPr>
        <w:t xml:space="preserve"> </w:t>
      </w:r>
      <w:r w:rsidRPr="00D426DA">
        <w:rPr>
          <w:rFonts w:ascii="Arial" w:hAnsi="Arial" w:cs="Arial"/>
        </w:rPr>
        <w:t>% z celkové ceny bez DPH za každý započatý den prodlení se splněním povinnosti.</w:t>
      </w:r>
    </w:p>
    <w:p w14:paraId="56218D7B" w14:textId="75BCD7A8" w:rsidR="000204E4" w:rsidRPr="00D426DA" w:rsidRDefault="000204E4" w:rsidP="000204E4">
      <w:pPr>
        <w:widowControl w:val="0"/>
        <w:numPr>
          <w:ilvl w:val="0"/>
          <w:numId w:val="21"/>
        </w:numPr>
        <w:overflowPunct w:val="0"/>
        <w:autoSpaceDE w:val="0"/>
        <w:autoSpaceDN w:val="0"/>
        <w:adjustRightInd w:val="0"/>
        <w:spacing w:before="120" w:after="120" w:line="300" w:lineRule="atLeast"/>
        <w:rPr>
          <w:rFonts w:ascii="Arial" w:hAnsi="Arial" w:cs="Arial"/>
          <w:noProof/>
          <w:sz w:val="20"/>
          <w:szCs w:val="20"/>
          <w:lang w:val="x-none" w:eastAsia="x-none"/>
        </w:rPr>
      </w:pPr>
      <w:r w:rsidRPr="00D426DA">
        <w:rPr>
          <w:rFonts w:ascii="Arial" w:hAnsi="Arial" w:cs="Arial"/>
          <w:noProof/>
          <w:sz w:val="20"/>
          <w:szCs w:val="20"/>
          <w:lang w:val="x-none" w:eastAsia="x-none"/>
        </w:rPr>
        <w:t xml:space="preserve">V případě, že zhotovitel </w:t>
      </w:r>
      <w:r w:rsidRPr="004F1F1D">
        <w:rPr>
          <w:rFonts w:ascii="Arial" w:hAnsi="Arial" w:cs="Arial"/>
          <w:b/>
          <w:noProof/>
          <w:sz w:val="20"/>
          <w:szCs w:val="20"/>
          <w:lang w:val="x-none" w:eastAsia="x-none"/>
        </w:rPr>
        <w:t>neodstraní vady díla</w:t>
      </w:r>
      <w:r w:rsidRPr="00D426DA">
        <w:rPr>
          <w:rFonts w:ascii="Arial" w:hAnsi="Arial" w:cs="Arial"/>
          <w:noProof/>
          <w:sz w:val="20"/>
          <w:szCs w:val="20"/>
          <w:lang w:val="x-none" w:eastAsia="x-none"/>
        </w:rPr>
        <w:t xml:space="preserve"> v dohodnutém termínu dle této smlouvy, je objednatel oprávněn uplatnit vůči zhotoviteli smluvní pokutu ve výši </w:t>
      </w:r>
      <w:r w:rsidRPr="00D426DA">
        <w:rPr>
          <w:rFonts w:ascii="Arial" w:hAnsi="Arial" w:cs="Arial"/>
          <w:noProof/>
          <w:sz w:val="20"/>
          <w:szCs w:val="20"/>
          <w:lang w:eastAsia="x-none"/>
        </w:rPr>
        <w:t xml:space="preserve">0,5 % z celkové ceny díla bez DPH </w:t>
      </w:r>
      <w:r w:rsidRPr="00D426DA">
        <w:rPr>
          <w:rFonts w:ascii="Arial" w:hAnsi="Arial" w:cs="Arial"/>
          <w:noProof/>
          <w:sz w:val="20"/>
          <w:szCs w:val="20"/>
          <w:lang w:val="x-none" w:eastAsia="x-none"/>
        </w:rPr>
        <w:t>za každý i započatý den prodlení.</w:t>
      </w:r>
    </w:p>
    <w:p w14:paraId="603D8006" w14:textId="39479506" w:rsidR="000204E4" w:rsidRPr="00D426DA" w:rsidRDefault="000204E4" w:rsidP="000204E4">
      <w:pPr>
        <w:widowControl w:val="0"/>
        <w:numPr>
          <w:ilvl w:val="0"/>
          <w:numId w:val="21"/>
        </w:numPr>
        <w:overflowPunct w:val="0"/>
        <w:autoSpaceDE w:val="0"/>
        <w:autoSpaceDN w:val="0"/>
        <w:adjustRightInd w:val="0"/>
        <w:spacing w:before="120" w:after="120" w:line="300" w:lineRule="atLeast"/>
        <w:rPr>
          <w:rFonts w:ascii="Arial" w:hAnsi="Arial" w:cs="Arial"/>
          <w:noProof/>
          <w:sz w:val="20"/>
          <w:szCs w:val="20"/>
          <w:lang w:val="x-none" w:eastAsia="x-none"/>
        </w:rPr>
      </w:pPr>
      <w:r w:rsidRPr="00D426DA">
        <w:rPr>
          <w:rFonts w:ascii="Arial" w:hAnsi="Arial" w:cs="Arial"/>
          <w:noProof/>
          <w:sz w:val="20"/>
          <w:szCs w:val="20"/>
          <w:lang w:eastAsia="x-none"/>
        </w:rPr>
        <w:t xml:space="preserve">V případě, že zhotovitel </w:t>
      </w:r>
      <w:r w:rsidRPr="004F1F1D">
        <w:rPr>
          <w:rFonts w:ascii="Arial" w:hAnsi="Arial" w:cs="Arial"/>
          <w:b/>
          <w:noProof/>
          <w:sz w:val="20"/>
          <w:szCs w:val="20"/>
          <w:lang w:eastAsia="x-none"/>
        </w:rPr>
        <w:t>nedodrží termín plnění dohodnutý</w:t>
      </w:r>
      <w:r w:rsidRPr="00D426DA">
        <w:rPr>
          <w:rFonts w:ascii="Arial" w:hAnsi="Arial" w:cs="Arial"/>
          <w:noProof/>
          <w:sz w:val="20"/>
          <w:szCs w:val="20"/>
          <w:lang w:eastAsia="x-none"/>
        </w:rPr>
        <w:t xml:space="preserve"> </w:t>
      </w:r>
      <w:r w:rsidR="00202B54">
        <w:rPr>
          <w:rFonts w:ascii="Arial" w:hAnsi="Arial" w:cs="Arial"/>
          <w:noProof/>
          <w:sz w:val="20"/>
          <w:szCs w:val="20"/>
          <w:lang w:eastAsia="x-none"/>
        </w:rPr>
        <w:t>objednatelem výslovně označený v zápise z </w:t>
      </w:r>
      <w:r w:rsidRPr="00D426DA">
        <w:rPr>
          <w:rFonts w:ascii="Arial" w:hAnsi="Arial" w:cs="Arial"/>
          <w:noProof/>
          <w:sz w:val="20"/>
          <w:szCs w:val="20"/>
          <w:lang w:eastAsia="x-none"/>
        </w:rPr>
        <w:t>kontrolní</w:t>
      </w:r>
      <w:r w:rsidR="00202B54">
        <w:rPr>
          <w:rFonts w:ascii="Arial" w:hAnsi="Arial" w:cs="Arial"/>
          <w:noProof/>
          <w:sz w:val="20"/>
          <w:szCs w:val="20"/>
          <w:lang w:eastAsia="x-none"/>
        </w:rPr>
        <w:t xml:space="preserve">ho </w:t>
      </w:r>
      <w:r w:rsidRPr="00D426DA">
        <w:rPr>
          <w:rFonts w:ascii="Arial" w:hAnsi="Arial" w:cs="Arial"/>
          <w:noProof/>
          <w:sz w:val="20"/>
          <w:szCs w:val="20"/>
          <w:lang w:eastAsia="x-none"/>
        </w:rPr>
        <w:t>dn</w:t>
      </w:r>
      <w:r w:rsidR="00202B54">
        <w:rPr>
          <w:rFonts w:ascii="Arial" w:hAnsi="Arial" w:cs="Arial"/>
          <w:noProof/>
          <w:sz w:val="20"/>
          <w:szCs w:val="20"/>
          <w:lang w:eastAsia="x-none"/>
        </w:rPr>
        <w:t>e</w:t>
      </w:r>
      <w:r w:rsidRPr="00D426DA">
        <w:rPr>
          <w:rFonts w:ascii="Arial" w:hAnsi="Arial" w:cs="Arial"/>
          <w:noProof/>
          <w:sz w:val="20"/>
          <w:szCs w:val="20"/>
          <w:lang w:eastAsia="x-none"/>
        </w:rPr>
        <w:t xml:space="preserve"> stavby</w:t>
      </w:r>
      <w:r w:rsidR="004F1F1D">
        <w:rPr>
          <w:rFonts w:ascii="Arial" w:hAnsi="Arial" w:cs="Arial"/>
          <w:noProof/>
          <w:sz w:val="20"/>
          <w:szCs w:val="20"/>
          <w:lang w:eastAsia="x-none"/>
        </w:rPr>
        <w:t xml:space="preserve">, </w:t>
      </w:r>
      <w:r w:rsidRPr="00D426DA">
        <w:rPr>
          <w:rFonts w:ascii="Arial" w:hAnsi="Arial" w:cs="Arial"/>
          <w:noProof/>
          <w:sz w:val="20"/>
          <w:szCs w:val="20"/>
          <w:lang w:eastAsia="x-none"/>
        </w:rPr>
        <w:t>je objednatel oprávněn uplatnit vůči zhotoviteli smluvní pokutu ve výši 5 000 Kč za každý i započatý den prodlení.</w:t>
      </w:r>
    </w:p>
    <w:p w14:paraId="326545F0" w14:textId="3F1483DF" w:rsidR="000204E4" w:rsidRPr="00D426DA" w:rsidRDefault="000204E4" w:rsidP="000204E4">
      <w:pPr>
        <w:widowControl w:val="0"/>
        <w:numPr>
          <w:ilvl w:val="0"/>
          <w:numId w:val="21"/>
        </w:numPr>
        <w:overflowPunct w:val="0"/>
        <w:autoSpaceDE w:val="0"/>
        <w:autoSpaceDN w:val="0"/>
        <w:adjustRightInd w:val="0"/>
        <w:spacing w:before="120" w:after="120" w:line="300" w:lineRule="atLeast"/>
        <w:rPr>
          <w:rFonts w:ascii="Arial" w:hAnsi="Arial" w:cs="Arial"/>
          <w:noProof/>
          <w:sz w:val="20"/>
          <w:szCs w:val="20"/>
          <w:lang w:val="x-none" w:eastAsia="x-none"/>
        </w:rPr>
      </w:pPr>
      <w:r w:rsidRPr="00D426DA">
        <w:rPr>
          <w:rFonts w:ascii="Arial" w:hAnsi="Arial" w:cs="Arial"/>
          <w:noProof/>
          <w:sz w:val="20"/>
          <w:szCs w:val="20"/>
          <w:lang w:eastAsia="x-none"/>
        </w:rPr>
        <w:t xml:space="preserve">V případě, že se zhotovitel bez řádné a včasné omluvy </w:t>
      </w:r>
      <w:r w:rsidRPr="00582427">
        <w:rPr>
          <w:rFonts w:ascii="Arial" w:hAnsi="Arial" w:cs="Arial"/>
          <w:b/>
          <w:noProof/>
          <w:sz w:val="20"/>
          <w:szCs w:val="20"/>
          <w:lang w:eastAsia="x-none"/>
        </w:rPr>
        <w:t>nedostaví na kontrolní den</w:t>
      </w:r>
      <w:r w:rsidRPr="00D426DA">
        <w:rPr>
          <w:rFonts w:ascii="Arial" w:hAnsi="Arial" w:cs="Arial"/>
          <w:noProof/>
          <w:sz w:val="20"/>
          <w:szCs w:val="20"/>
          <w:lang w:eastAsia="x-none"/>
        </w:rPr>
        <w:t xml:space="preserve"> stavby, je objednatel oprávněn uplatnit vůči zhotoviteli smluvní pokutu ve výši 5 000 Kč za každý jednotlivý případ neomluvené absence zhotovitele na kontrolním dni stavby. </w:t>
      </w:r>
      <w:r w:rsidR="00B03219" w:rsidRPr="00D426DA">
        <w:rPr>
          <w:rFonts w:ascii="Arial" w:hAnsi="Arial" w:cs="Arial"/>
          <w:noProof/>
          <w:sz w:val="20"/>
          <w:szCs w:val="20"/>
          <w:lang w:eastAsia="x-none"/>
        </w:rPr>
        <w:t>Za řádnou se omluva považuje, pokud důvod neúčasti není zaviněn zhotovitelem a pokud je učiněna písemně (např. e-mailem) a doručena objednateli alespoň dva pracovní dny před konáním kontrolního dne.</w:t>
      </w:r>
    </w:p>
    <w:p w14:paraId="7238E745" w14:textId="7590C14D" w:rsidR="000204E4" w:rsidRPr="00D426DA" w:rsidRDefault="000204E4" w:rsidP="000204E4">
      <w:pPr>
        <w:widowControl w:val="0"/>
        <w:numPr>
          <w:ilvl w:val="0"/>
          <w:numId w:val="21"/>
        </w:numPr>
        <w:overflowPunct w:val="0"/>
        <w:autoSpaceDE w:val="0"/>
        <w:autoSpaceDN w:val="0"/>
        <w:adjustRightInd w:val="0"/>
        <w:spacing w:before="120" w:after="120" w:line="300" w:lineRule="atLeast"/>
        <w:rPr>
          <w:rFonts w:ascii="Arial" w:hAnsi="Arial" w:cs="Arial"/>
          <w:noProof/>
          <w:sz w:val="20"/>
          <w:szCs w:val="20"/>
          <w:lang w:val="x-none" w:eastAsia="x-none"/>
        </w:rPr>
      </w:pPr>
      <w:r w:rsidRPr="00D426DA">
        <w:rPr>
          <w:rFonts w:ascii="Arial" w:hAnsi="Arial" w:cs="Arial"/>
          <w:noProof/>
          <w:sz w:val="20"/>
          <w:szCs w:val="20"/>
          <w:lang w:val="x-none" w:eastAsia="x-none"/>
        </w:rPr>
        <w:t xml:space="preserve">V případě, že na základě </w:t>
      </w:r>
      <w:r w:rsidRPr="00582427">
        <w:rPr>
          <w:rFonts w:ascii="Arial" w:hAnsi="Arial" w:cs="Arial"/>
          <w:b/>
          <w:noProof/>
          <w:sz w:val="20"/>
          <w:szCs w:val="20"/>
          <w:lang w:val="x-none" w:eastAsia="x-none"/>
        </w:rPr>
        <w:t xml:space="preserve">vady </w:t>
      </w:r>
      <w:r w:rsidR="00582427">
        <w:rPr>
          <w:rFonts w:ascii="Arial" w:hAnsi="Arial" w:cs="Arial"/>
          <w:b/>
          <w:noProof/>
          <w:sz w:val="20"/>
          <w:szCs w:val="20"/>
          <w:lang w:eastAsia="x-none"/>
        </w:rPr>
        <w:t xml:space="preserve">dokumentace, </w:t>
      </w:r>
      <w:r w:rsidR="00582427">
        <w:rPr>
          <w:rFonts w:ascii="Arial" w:hAnsi="Arial" w:cs="Arial"/>
          <w:noProof/>
          <w:sz w:val="20"/>
          <w:szCs w:val="20"/>
          <w:lang w:eastAsia="x-none"/>
        </w:rPr>
        <w:t>zhotovitelem vytvořené na základě této smlouvy,</w:t>
      </w:r>
      <w:r w:rsidRPr="00D426DA">
        <w:rPr>
          <w:rFonts w:ascii="Arial" w:hAnsi="Arial" w:cs="Arial"/>
          <w:noProof/>
          <w:sz w:val="20"/>
          <w:szCs w:val="20"/>
          <w:lang w:val="x-none" w:eastAsia="x-none"/>
        </w:rPr>
        <w:t xml:space="preserve"> dojde k </w:t>
      </w:r>
      <w:r w:rsidRPr="00D426DA">
        <w:rPr>
          <w:rFonts w:ascii="Arial" w:hAnsi="Arial" w:cs="Arial"/>
          <w:noProof/>
          <w:sz w:val="20"/>
          <w:szCs w:val="20"/>
          <w:lang w:eastAsia="x-none"/>
        </w:rPr>
        <w:t>navýšení vlastní ceny plnění</w:t>
      </w:r>
      <w:r w:rsidRPr="00D426DA">
        <w:rPr>
          <w:rFonts w:ascii="Arial" w:hAnsi="Arial" w:cs="Arial"/>
          <w:noProof/>
          <w:sz w:val="20"/>
          <w:szCs w:val="20"/>
          <w:lang w:val="x-none" w:eastAsia="x-none"/>
        </w:rPr>
        <w:t xml:space="preserve">, vzniká objednateli právo na náhradu škody ve výši zvýšených nákladů spojených s realizací </w:t>
      </w:r>
      <w:r w:rsidRPr="00D426DA">
        <w:rPr>
          <w:rFonts w:ascii="Arial" w:hAnsi="Arial" w:cs="Arial"/>
          <w:noProof/>
          <w:sz w:val="20"/>
          <w:szCs w:val="20"/>
          <w:lang w:eastAsia="x-none"/>
        </w:rPr>
        <w:t>tohoto plnění</w:t>
      </w:r>
      <w:r w:rsidRPr="00D426DA">
        <w:rPr>
          <w:rFonts w:ascii="Arial" w:hAnsi="Arial" w:cs="Arial"/>
          <w:noProof/>
          <w:sz w:val="20"/>
          <w:szCs w:val="20"/>
          <w:lang w:val="x-none" w:eastAsia="x-none"/>
        </w:rPr>
        <w:t xml:space="preserve"> oproti nákladům, které by vynaložil, kdyby příslušnou vadu projektová dokumentace neobsahovala. Jedná se především o náklady spojené s pořádáním nového zadávacího řízení, případné náklady spojené s prodloužením </w:t>
      </w:r>
      <w:r w:rsidRPr="00D426DA">
        <w:rPr>
          <w:rFonts w:ascii="Arial" w:hAnsi="Arial" w:cs="Arial"/>
          <w:noProof/>
          <w:sz w:val="20"/>
          <w:szCs w:val="20"/>
          <w:lang w:eastAsia="x-none"/>
        </w:rPr>
        <w:t>realizace</w:t>
      </w:r>
      <w:r w:rsidRPr="00D426DA">
        <w:rPr>
          <w:rFonts w:ascii="Arial" w:hAnsi="Arial" w:cs="Arial"/>
          <w:noProof/>
          <w:sz w:val="20"/>
          <w:szCs w:val="20"/>
          <w:lang w:val="x-none" w:eastAsia="x-none"/>
        </w:rPr>
        <w:t xml:space="preserve"> díla, případné marně vynaložené náklady (např. v důsledku potřeby část díla odstranit aj.) a vícenáklady, náklady, které nesplňují podmínky způsobilosti výhradně v důsledku porušení povinnosti zhotovitele zhotovit pojektovou dokumentaci bez vad apod.</w:t>
      </w:r>
      <w:r w:rsidRPr="00D426DA">
        <w:rPr>
          <w:rFonts w:ascii="Arial" w:hAnsi="Arial" w:cs="Arial"/>
          <w:noProof/>
          <w:sz w:val="20"/>
          <w:szCs w:val="20"/>
          <w:lang w:eastAsia="x-none"/>
        </w:rPr>
        <w:t xml:space="preserve"> Ustanovení tohoto odstavce se užije, pokud na danou situaci nebude možno aplikovat ustanovení odstavce 8 tohoto článku smlouvy.</w:t>
      </w:r>
    </w:p>
    <w:p w14:paraId="0C0D2F2A" w14:textId="77777777" w:rsidR="000204E4" w:rsidRPr="00D426DA" w:rsidRDefault="000204E4" w:rsidP="000204E4">
      <w:pPr>
        <w:widowControl w:val="0"/>
        <w:numPr>
          <w:ilvl w:val="0"/>
          <w:numId w:val="21"/>
        </w:numPr>
        <w:overflowPunct w:val="0"/>
        <w:autoSpaceDE w:val="0"/>
        <w:autoSpaceDN w:val="0"/>
        <w:adjustRightInd w:val="0"/>
        <w:spacing w:before="120" w:after="120" w:line="300" w:lineRule="atLeast"/>
        <w:rPr>
          <w:rFonts w:ascii="Arial" w:hAnsi="Arial" w:cs="Arial"/>
          <w:noProof/>
          <w:sz w:val="20"/>
          <w:szCs w:val="20"/>
          <w:lang w:val="x-none" w:eastAsia="x-none"/>
        </w:rPr>
      </w:pPr>
      <w:r w:rsidRPr="00D426DA">
        <w:rPr>
          <w:rFonts w:ascii="Arial" w:hAnsi="Arial" w:cs="Arial"/>
          <w:noProof/>
          <w:sz w:val="20"/>
          <w:szCs w:val="20"/>
          <w:lang w:val="x-none" w:eastAsia="x-none"/>
        </w:rPr>
        <w:t>Pro případ prodlení úhrady zhotovitelem řádné vystavené faktury ve lhůtě splatnosti vzniká zhotoviteli právo na smluvní pokutu ve výši 0,05 % z dlužné částky za každý i započatý den prodlení objednatele.</w:t>
      </w:r>
    </w:p>
    <w:p w14:paraId="48B3F7B1" w14:textId="6FC91777" w:rsidR="008A5F4C" w:rsidRPr="00D426DA" w:rsidRDefault="008A5F4C" w:rsidP="008A5F4C">
      <w:pPr>
        <w:pStyle w:val="Zkladntext"/>
        <w:widowControl w:val="0"/>
        <w:numPr>
          <w:ilvl w:val="0"/>
          <w:numId w:val="21"/>
        </w:numPr>
        <w:overflowPunct w:val="0"/>
        <w:autoSpaceDE w:val="0"/>
        <w:autoSpaceDN w:val="0"/>
        <w:adjustRightInd w:val="0"/>
        <w:spacing w:before="120" w:line="300" w:lineRule="atLeast"/>
        <w:jc w:val="both"/>
        <w:rPr>
          <w:rFonts w:ascii="Arial" w:hAnsi="Arial" w:cs="Arial"/>
        </w:rPr>
      </w:pPr>
      <w:r w:rsidRPr="00D426DA">
        <w:rPr>
          <w:rFonts w:ascii="Arial" w:hAnsi="Arial" w:cs="Arial"/>
        </w:rPr>
        <w:t>V případě neúplného nebo vadného zpracování výkresové či textové části dokumentace či výkazu výměr, které vyvolají práce nad rámec původního předmětu realizované předmětné stavby (vícepráce) o více než 2 % oproti původní smluvní ceně bez DPH stanovené na základě zadávacího řízení na zhotovitele předmětné stavby, má objednatel vůči zhotoviteli nárok na smluvní pokutu v</w:t>
      </w:r>
      <w:r w:rsidR="00413C3C" w:rsidRPr="00D426DA">
        <w:rPr>
          <w:rFonts w:ascii="Arial" w:hAnsi="Arial" w:cs="Arial"/>
        </w:rPr>
        <w:t xml:space="preserve">e výši </w:t>
      </w:r>
      <w:r w:rsidR="00993F33">
        <w:rPr>
          <w:rFonts w:ascii="Arial" w:hAnsi="Arial" w:cs="Arial"/>
        </w:rPr>
        <w:t>5</w:t>
      </w:r>
      <w:r w:rsidRPr="00D426DA">
        <w:rPr>
          <w:rFonts w:ascii="Arial" w:hAnsi="Arial" w:cs="Arial"/>
        </w:rPr>
        <w:t xml:space="preserve"> % z celkové ceny díla dle čl. 6 včetně DPH a zhotovitel je povinen tuto pokutu zaplatit. Za každé další jedno procento navýšení ceny </w:t>
      </w:r>
      <w:r w:rsidR="008D0105" w:rsidRPr="00D426DA">
        <w:rPr>
          <w:rFonts w:ascii="Arial" w:hAnsi="Arial" w:cs="Arial"/>
        </w:rPr>
        <w:t>díla</w:t>
      </w:r>
      <w:r w:rsidRPr="00D426DA">
        <w:rPr>
          <w:rFonts w:ascii="Arial" w:hAnsi="Arial" w:cs="Arial"/>
        </w:rPr>
        <w:t xml:space="preserve"> nad 2 % oproti původní smluvní ceně bez DPH </w:t>
      </w:r>
      <w:r w:rsidRPr="00D426DA">
        <w:rPr>
          <w:rFonts w:ascii="Arial" w:hAnsi="Arial" w:cs="Arial"/>
        </w:rPr>
        <w:lastRenderedPageBreak/>
        <w:t xml:space="preserve">stanovené na základě zadávacího řízení na zhotovitele předmětné stavby, má objednatel vůči zhotoviteli nárok na smluvní pokutu ve výši </w:t>
      </w:r>
      <w:r w:rsidR="00B5161E">
        <w:rPr>
          <w:rFonts w:ascii="Arial" w:hAnsi="Arial" w:cs="Arial"/>
        </w:rPr>
        <w:t>2</w:t>
      </w:r>
      <w:r w:rsidRPr="00D426DA">
        <w:rPr>
          <w:rFonts w:ascii="Arial" w:hAnsi="Arial" w:cs="Arial"/>
        </w:rPr>
        <w:t xml:space="preserve"> % z celkové ceny díla dle čl. 6 včetně DPH a zhotovitel je povinen tuto pokutu zaplatit. Celková smluvní pokuta udělená dle tohoto odstavce nepřekročí </w:t>
      </w:r>
      <w:r w:rsidR="00993F33">
        <w:rPr>
          <w:rFonts w:ascii="Arial" w:hAnsi="Arial" w:cs="Arial"/>
        </w:rPr>
        <w:br/>
      </w:r>
      <w:r w:rsidRPr="00D426DA">
        <w:rPr>
          <w:rFonts w:ascii="Arial" w:hAnsi="Arial" w:cs="Arial"/>
        </w:rPr>
        <w:t>30 % z celkové ceny díla dle čl. 6 včetně DPH.</w:t>
      </w:r>
    </w:p>
    <w:p w14:paraId="08820BEF" w14:textId="76648588" w:rsidR="000204E4" w:rsidRPr="00D426DA" w:rsidRDefault="000204E4" w:rsidP="000204E4">
      <w:pPr>
        <w:widowControl w:val="0"/>
        <w:numPr>
          <w:ilvl w:val="0"/>
          <w:numId w:val="21"/>
        </w:numPr>
        <w:overflowPunct w:val="0"/>
        <w:autoSpaceDE w:val="0"/>
        <w:autoSpaceDN w:val="0"/>
        <w:adjustRightInd w:val="0"/>
        <w:spacing w:before="120" w:after="120" w:line="300" w:lineRule="atLeast"/>
        <w:rPr>
          <w:rFonts w:ascii="Arial" w:hAnsi="Arial" w:cs="Arial"/>
          <w:noProof/>
          <w:sz w:val="20"/>
          <w:szCs w:val="20"/>
          <w:lang w:val="x-none" w:eastAsia="x-none"/>
        </w:rPr>
      </w:pPr>
      <w:r w:rsidRPr="00D426DA">
        <w:rPr>
          <w:rFonts w:ascii="Arial" w:hAnsi="Arial" w:cs="Arial"/>
          <w:noProof/>
          <w:sz w:val="20"/>
          <w:szCs w:val="20"/>
          <w:lang w:eastAsia="x-none"/>
        </w:rPr>
        <w:t>Při porušení povinnosti dle článku 4</w:t>
      </w:r>
      <w:r w:rsidR="000334AC">
        <w:rPr>
          <w:rFonts w:ascii="Arial" w:hAnsi="Arial" w:cs="Arial"/>
          <w:noProof/>
          <w:sz w:val="20"/>
          <w:szCs w:val="20"/>
          <w:lang w:eastAsia="x-none"/>
        </w:rPr>
        <w:t xml:space="preserve"> odst. 2.1</w:t>
      </w:r>
      <w:r w:rsidRPr="00D426DA">
        <w:rPr>
          <w:rFonts w:ascii="Arial" w:hAnsi="Arial" w:cs="Arial"/>
          <w:noProof/>
          <w:sz w:val="20"/>
          <w:szCs w:val="20"/>
          <w:lang w:eastAsia="x-none"/>
        </w:rPr>
        <w:t xml:space="preserve"> </w:t>
      </w:r>
      <w:r w:rsidR="009E0B9B" w:rsidRPr="00D426DA">
        <w:rPr>
          <w:rFonts w:ascii="Arial" w:hAnsi="Arial" w:cs="Arial"/>
          <w:noProof/>
          <w:sz w:val="20"/>
          <w:szCs w:val="20"/>
          <w:lang w:eastAsia="x-none"/>
        </w:rPr>
        <w:t xml:space="preserve">písm. </w:t>
      </w:r>
      <w:r w:rsidR="0065687A">
        <w:rPr>
          <w:rFonts w:ascii="Arial" w:hAnsi="Arial" w:cs="Arial"/>
          <w:noProof/>
          <w:sz w:val="20"/>
          <w:szCs w:val="20"/>
          <w:lang w:eastAsia="x-none"/>
        </w:rPr>
        <w:t>v</w:t>
      </w:r>
      <w:r w:rsidRPr="00D426DA">
        <w:rPr>
          <w:rFonts w:ascii="Arial" w:hAnsi="Arial" w:cs="Arial"/>
          <w:noProof/>
          <w:sz w:val="20"/>
          <w:szCs w:val="20"/>
          <w:lang w:eastAsia="x-none"/>
        </w:rPr>
        <w:t xml:space="preserve">) bez ohledu na to, kdy toto porušení objednatel zjistí, zavazuje se zhotovitel zaplatit objednateli jednorázovou smluvní pokutu ve výši </w:t>
      </w:r>
      <w:r w:rsidR="009E0B9B" w:rsidRPr="00D426DA">
        <w:rPr>
          <w:rFonts w:ascii="Arial" w:hAnsi="Arial" w:cs="Arial"/>
          <w:noProof/>
          <w:sz w:val="20"/>
          <w:szCs w:val="20"/>
          <w:lang w:eastAsia="x-none"/>
        </w:rPr>
        <w:t>1</w:t>
      </w:r>
      <w:r w:rsidRPr="00D426DA">
        <w:rPr>
          <w:rFonts w:ascii="Arial" w:hAnsi="Arial" w:cs="Arial"/>
          <w:noProof/>
          <w:sz w:val="20"/>
          <w:szCs w:val="20"/>
          <w:lang w:eastAsia="x-none"/>
        </w:rPr>
        <w:t>0 000 Kč za každý případ použití specifického označení, a zároveň nahradit objednateli škodu, která mu tímto porušením povinnosti zhotovitele vznikne.</w:t>
      </w:r>
    </w:p>
    <w:p w14:paraId="058BC044" w14:textId="187216DA" w:rsidR="00455D70" w:rsidRPr="00D426DA" w:rsidRDefault="00455D70" w:rsidP="00455D70">
      <w:pPr>
        <w:pStyle w:val="Zkladntext"/>
        <w:numPr>
          <w:ilvl w:val="0"/>
          <w:numId w:val="21"/>
        </w:numPr>
        <w:spacing w:before="120" w:line="300" w:lineRule="atLeast"/>
        <w:jc w:val="both"/>
        <w:rPr>
          <w:rFonts w:ascii="Arial" w:hAnsi="Arial" w:cs="Arial"/>
          <w:color w:val="000000"/>
        </w:rPr>
      </w:pPr>
      <w:r w:rsidRPr="00D426DA">
        <w:rPr>
          <w:rFonts w:ascii="Arial" w:hAnsi="Arial" w:cs="Arial"/>
          <w:color w:val="000000"/>
        </w:rPr>
        <w:t>Pro případ porušení jakékoliv jiné povinnosti zhotovitele dle této smlouvy má objednatel právo na smluvní pokutu ve výši 5 000 Kč za každé jednotlivé porušení smluvní povinnosti.</w:t>
      </w:r>
    </w:p>
    <w:p w14:paraId="3A24542B" w14:textId="1F86AFEB" w:rsidR="005A0560" w:rsidRPr="009E2BC7" w:rsidRDefault="00C657F5" w:rsidP="009E2BC7">
      <w:pPr>
        <w:widowControl w:val="0"/>
        <w:numPr>
          <w:ilvl w:val="0"/>
          <w:numId w:val="21"/>
        </w:numPr>
        <w:overflowPunct w:val="0"/>
        <w:autoSpaceDE w:val="0"/>
        <w:autoSpaceDN w:val="0"/>
        <w:adjustRightInd w:val="0"/>
        <w:spacing w:before="120" w:after="120" w:line="300" w:lineRule="atLeast"/>
        <w:rPr>
          <w:rFonts w:ascii="Arial" w:hAnsi="Arial" w:cs="Arial"/>
          <w:noProof/>
          <w:sz w:val="20"/>
          <w:szCs w:val="20"/>
          <w:lang w:eastAsia="x-none"/>
        </w:rPr>
      </w:pPr>
      <w:r w:rsidRPr="00C657F5">
        <w:rPr>
          <w:rFonts w:ascii="Arial" w:hAnsi="Arial" w:cs="Arial"/>
          <w:noProof/>
          <w:sz w:val="20"/>
          <w:szCs w:val="20"/>
          <w:lang w:eastAsia="x-none"/>
        </w:rPr>
        <w:t xml:space="preserve">Při porušení povinností dle článku 4 odst. 2.1 písm. </w:t>
      </w:r>
      <w:r w:rsidR="009E2BC7">
        <w:rPr>
          <w:rFonts w:ascii="Arial" w:hAnsi="Arial" w:cs="Arial"/>
          <w:noProof/>
          <w:sz w:val="20"/>
          <w:szCs w:val="20"/>
          <w:lang w:eastAsia="x-none"/>
        </w:rPr>
        <w:t>p</w:t>
      </w:r>
      <w:r w:rsidRPr="00C657F5">
        <w:rPr>
          <w:rFonts w:ascii="Arial" w:hAnsi="Arial" w:cs="Arial"/>
          <w:noProof/>
          <w:sz w:val="20"/>
          <w:szCs w:val="20"/>
          <w:lang w:eastAsia="x-none"/>
        </w:rPr>
        <w:t>) se zavazuje</w:t>
      </w:r>
      <w:r w:rsidR="009E2BC7">
        <w:rPr>
          <w:rFonts w:ascii="Arial" w:hAnsi="Arial" w:cs="Arial"/>
          <w:noProof/>
          <w:sz w:val="20"/>
          <w:szCs w:val="20"/>
          <w:lang w:eastAsia="x-none"/>
        </w:rPr>
        <w:t xml:space="preserve"> </w:t>
      </w:r>
      <w:r w:rsidRPr="009E2BC7">
        <w:rPr>
          <w:rFonts w:ascii="Arial" w:hAnsi="Arial" w:cs="Arial"/>
          <w:noProof/>
          <w:sz w:val="20"/>
          <w:szCs w:val="20"/>
          <w:lang w:eastAsia="x-none"/>
        </w:rPr>
        <w:t>zhotovitel zaplatit objednateli jednorázovou smluvní pokutu ve výši 5</w:t>
      </w:r>
      <w:r w:rsidR="009E2BC7" w:rsidRPr="009E2BC7">
        <w:rPr>
          <w:rFonts w:ascii="Arial" w:hAnsi="Arial" w:cs="Arial"/>
          <w:noProof/>
          <w:sz w:val="20"/>
          <w:szCs w:val="20"/>
          <w:lang w:eastAsia="x-none"/>
        </w:rPr>
        <w:t> </w:t>
      </w:r>
      <w:r w:rsidRPr="009E2BC7">
        <w:rPr>
          <w:rFonts w:ascii="Arial" w:hAnsi="Arial" w:cs="Arial"/>
          <w:noProof/>
          <w:sz w:val="20"/>
          <w:szCs w:val="20"/>
          <w:lang w:eastAsia="x-none"/>
        </w:rPr>
        <w:t>000</w:t>
      </w:r>
      <w:r w:rsidR="009E2BC7" w:rsidRPr="009E2BC7">
        <w:rPr>
          <w:rFonts w:ascii="Arial" w:hAnsi="Arial" w:cs="Arial"/>
          <w:noProof/>
          <w:sz w:val="20"/>
          <w:szCs w:val="20"/>
          <w:lang w:eastAsia="x-none"/>
        </w:rPr>
        <w:t xml:space="preserve"> </w:t>
      </w:r>
      <w:r w:rsidRPr="009E2BC7">
        <w:rPr>
          <w:rFonts w:ascii="Arial" w:hAnsi="Arial" w:cs="Arial"/>
          <w:noProof/>
          <w:sz w:val="20"/>
          <w:szCs w:val="20"/>
          <w:lang w:eastAsia="x-none"/>
        </w:rPr>
        <w:t>Kč, pokud zhotovitel neodešle návrh odpovědi  objednateli ve lhůtě 2</w:t>
      </w:r>
      <w:r w:rsidR="009E2BC7" w:rsidRPr="009E2BC7">
        <w:rPr>
          <w:rFonts w:ascii="Arial" w:hAnsi="Arial" w:cs="Arial"/>
          <w:noProof/>
          <w:sz w:val="20"/>
          <w:szCs w:val="20"/>
          <w:lang w:eastAsia="x-none"/>
        </w:rPr>
        <w:t xml:space="preserve"> </w:t>
      </w:r>
      <w:r w:rsidRPr="009E2BC7">
        <w:rPr>
          <w:rFonts w:ascii="Arial" w:hAnsi="Arial" w:cs="Arial"/>
          <w:noProof/>
          <w:sz w:val="20"/>
          <w:szCs w:val="20"/>
          <w:lang w:eastAsia="x-none"/>
        </w:rPr>
        <w:t>pracovních dnů od výzvy objednatele k vypracování návrhu odpovědí na žádosti</w:t>
      </w:r>
      <w:r w:rsidR="009E2BC7" w:rsidRPr="009E2BC7">
        <w:rPr>
          <w:rFonts w:ascii="Arial" w:hAnsi="Arial" w:cs="Arial"/>
          <w:noProof/>
          <w:sz w:val="20"/>
          <w:szCs w:val="20"/>
          <w:lang w:eastAsia="x-none"/>
        </w:rPr>
        <w:t xml:space="preserve"> </w:t>
      </w:r>
      <w:r w:rsidRPr="009E2BC7">
        <w:rPr>
          <w:rFonts w:ascii="Arial" w:hAnsi="Arial" w:cs="Arial"/>
          <w:noProof/>
          <w:sz w:val="20"/>
          <w:szCs w:val="20"/>
          <w:lang w:eastAsia="x-none"/>
        </w:rPr>
        <w:t>o vysvětlení zadávací dokumentace.</w:t>
      </w:r>
    </w:p>
    <w:p w14:paraId="15C064AE" w14:textId="63BA8E9F" w:rsidR="000204E4" w:rsidRPr="00D426DA" w:rsidRDefault="000204E4" w:rsidP="000204E4">
      <w:pPr>
        <w:pStyle w:val="Zkladntext"/>
        <w:numPr>
          <w:ilvl w:val="0"/>
          <w:numId w:val="21"/>
        </w:numPr>
        <w:spacing w:before="120" w:line="300" w:lineRule="atLeast"/>
        <w:jc w:val="both"/>
        <w:rPr>
          <w:rFonts w:ascii="Arial" w:hAnsi="Arial" w:cs="Arial"/>
          <w:color w:val="000000"/>
        </w:rPr>
      </w:pPr>
      <w:r w:rsidRPr="00D426DA">
        <w:rPr>
          <w:rFonts w:ascii="Arial" w:hAnsi="Arial" w:cs="Arial"/>
          <w:color w:val="000000"/>
        </w:rPr>
        <w:t xml:space="preserve">V případě, že zhotovitel nesplní svou povinnost </w:t>
      </w:r>
      <w:r w:rsidRPr="0027541C">
        <w:rPr>
          <w:rFonts w:ascii="Arial" w:hAnsi="Arial" w:cs="Arial"/>
          <w:color w:val="000000"/>
        </w:rPr>
        <w:t>dle čl. 9 odst. 3 nebo 4 této smlouvy</w:t>
      </w:r>
      <w:r w:rsidRPr="00D426DA">
        <w:rPr>
          <w:rFonts w:ascii="Arial" w:hAnsi="Arial" w:cs="Arial"/>
          <w:color w:val="000000"/>
        </w:rPr>
        <w:t xml:space="preserve"> a objednateli bude v té souvislosti uložena sankce, zavazuje se zhotovitel uhradit objednateli v plné výši uloženou sankci i další výdaje, spojené s řízením, ve kterém byla sankce uložena.</w:t>
      </w:r>
    </w:p>
    <w:p w14:paraId="10E32987" w14:textId="77777777" w:rsidR="000204E4" w:rsidRPr="00D426DA" w:rsidRDefault="000204E4" w:rsidP="00A03E74">
      <w:pPr>
        <w:widowControl w:val="0"/>
        <w:overflowPunct w:val="0"/>
        <w:autoSpaceDE w:val="0"/>
        <w:autoSpaceDN w:val="0"/>
        <w:adjustRightInd w:val="0"/>
        <w:spacing w:line="276" w:lineRule="auto"/>
        <w:jc w:val="center"/>
        <w:rPr>
          <w:rFonts w:ascii="Arial" w:hAnsi="Arial" w:cs="Arial"/>
          <w:b/>
          <w:bCs/>
          <w:noProof/>
          <w:color w:val="000000"/>
          <w:sz w:val="20"/>
          <w:szCs w:val="20"/>
          <w:lang w:val="x-none" w:eastAsia="x-none"/>
        </w:rPr>
      </w:pPr>
    </w:p>
    <w:p w14:paraId="6EFFB5A5" w14:textId="77777777" w:rsidR="00A03E74" w:rsidRPr="00D426DA" w:rsidRDefault="00A03E74" w:rsidP="00A03E74">
      <w:pPr>
        <w:widowControl w:val="0"/>
        <w:overflowPunct w:val="0"/>
        <w:autoSpaceDE w:val="0"/>
        <w:autoSpaceDN w:val="0"/>
        <w:adjustRightInd w:val="0"/>
        <w:spacing w:line="276" w:lineRule="auto"/>
        <w:jc w:val="center"/>
        <w:rPr>
          <w:rFonts w:ascii="Arial" w:hAnsi="Arial" w:cs="Arial"/>
          <w:b/>
          <w:bCs/>
          <w:noProof/>
          <w:color w:val="000000"/>
          <w:sz w:val="20"/>
          <w:szCs w:val="20"/>
          <w:lang w:val="x-none" w:eastAsia="x-none"/>
        </w:rPr>
      </w:pPr>
      <w:r w:rsidRPr="00D426DA">
        <w:rPr>
          <w:rFonts w:ascii="Arial" w:hAnsi="Arial" w:cs="Arial"/>
          <w:b/>
          <w:bCs/>
          <w:noProof/>
          <w:color w:val="000000"/>
          <w:sz w:val="20"/>
          <w:szCs w:val="20"/>
          <w:lang w:val="x-none" w:eastAsia="x-none"/>
        </w:rPr>
        <w:t>Článek 12</w:t>
      </w:r>
    </w:p>
    <w:p w14:paraId="62E86E54" w14:textId="77777777" w:rsidR="00A03E74" w:rsidRPr="00D426DA" w:rsidRDefault="00A03E74" w:rsidP="00A03E74">
      <w:pPr>
        <w:widowControl w:val="0"/>
        <w:overflowPunct w:val="0"/>
        <w:autoSpaceDE w:val="0"/>
        <w:autoSpaceDN w:val="0"/>
        <w:adjustRightInd w:val="0"/>
        <w:spacing w:line="276" w:lineRule="auto"/>
        <w:jc w:val="center"/>
        <w:rPr>
          <w:rFonts w:ascii="Arial" w:hAnsi="Arial" w:cs="Arial"/>
          <w:b/>
          <w:bCs/>
          <w:noProof/>
          <w:color w:val="000000"/>
          <w:sz w:val="20"/>
          <w:szCs w:val="20"/>
          <w:lang w:eastAsia="x-none"/>
        </w:rPr>
      </w:pPr>
      <w:r w:rsidRPr="00D426DA">
        <w:rPr>
          <w:rFonts w:ascii="Arial" w:hAnsi="Arial" w:cs="Arial"/>
          <w:b/>
          <w:bCs/>
          <w:noProof/>
          <w:color w:val="000000"/>
          <w:sz w:val="20"/>
          <w:szCs w:val="20"/>
          <w:lang w:eastAsia="x-none"/>
        </w:rPr>
        <w:t xml:space="preserve">Pojištění </w:t>
      </w:r>
    </w:p>
    <w:p w14:paraId="553F26A7" w14:textId="77777777" w:rsidR="002301F6" w:rsidRPr="00D426DA" w:rsidRDefault="002301F6" w:rsidP="002301F6">
      <w:pPr>
        <w:widowControl w:val="0"/>
        <w:numPr>
          <w:ilvl w:val="0"/>
          <w:numId w:val="25"/>
        </w:numPr>
        <w:overflowPunct w:val="0"/>
        <w:autoSpaceDE w:val="0"/>
        <w:autoSpaceDN w:val="0"/>
        <w:adjustRightInd w:val="0"/>
        <w:spacing w:before="120" w:after="120" w:line="300" w:lineRule="atLeast"/>
        <w:rPr>
          <w:rFonts w:ascii="Arial" w:hAnsi="Arial" w:cs="Arial"/>
          <w:noProof/>
          <w:sz w:val="20"/>
          <w:szCs w:val="20"/>
          <w:lang w:val="x-none" w:eastAsia="x-none"/>
        </w:rPr>
      </w:pPr>
      <w:r w:rsidRPr="00D426DA">
        <w:rPr>
          <w:rFonts w:ascii="Arial" w:hAnsi="Arial" w:cs="Arial"/>
          <w:noProof/>
          <w:sz w:val="20"/>
          <w:szCs w:val="20"/>
          <w:lang w:val="x-none" w:eastAsia="x-none"/>
        </w:rPr>
        <w:t>Zhotovitel se zavazuje uzavřít pojistnou smlouvu pro případ vzniku pojistné události související s prováděním díla, a to zejména a minimálně v rozsahu:</w:t>
      </w:r>
    </w:p>
    <w:p w14:paraId="72BABEB0" w14:textId="5F05D571" w:rsidR="002301F6" w:rsidRPr="00D426DA" w:rsidRDefault="002301F6" w:rsidP="002301F6">
      <w:pPr>
        <w:pStyle w:val="Zkladntext"/>
        <w:numPr>
          <w:ilvl w:val="1"/>
          <w:numId w:val="25"/>
        </w:numPr>
        <w:spacing w:before="120" w:line="300" w:lineRule="atLeast"/>
        <w:jc w:val="both"/>
        <w:rPr>
          <w:rFonts w:ascii="Arial" w:hAnsi="Arial" w:cs="Arial"/>
          <w:b/>
        </w:rPr>
      </w:pPr>
      <w:r w:rsidRPr="00D426DA">
        <w:rPr>
          <w:rFonts w:ascii="Arial" w:hAnsi="Arial" w:cs="Arial"/>
        </w:rPr>
        <w:t xml:space="preserve">pojištění odpovědnosti za škody způsobenou poskytováním odborných služeb (tzv. pojištění profesní odpovědnosti), a to na limit pojistného plnění minimálně </w:t>
      </w:r>
      <w:r w:rsidR="00BB1379" w:rsidRPr="00D426DA">
        <w:rPr>
          <w:rFonts w:ascii="Arial" w:hAnsi="Arial" w:cs="Arial"/>
          <w:b/>
        </w:rPr>
        <w:t>1 0</w:t>
      </w:r>
      <w:r w:rsidRPr="00D426DA">
        <w:rPr>
          <w:rFonts w:ascii="Arial" w:hAnsi="Arial" w:cs="Arial"/>
          <w:b/>
        </w:rPr>
        <w:t>00 000 Kč</w:t>
      </w:r>
      <w:r w:rsidRPr="00D426DA">
        <w:rPr>
          <w:rFonts w:ascii="Arial" w:hAnsi="Arial" w:cs="Arial"/>
        </w:rPr>
        <w:t xml:space="preserve"> (slovy </w:t>
      </w:r>
      <w:r w:rsidR="00BA12CB" w:rsidRPr="00D426DA">
        <w:rPr>
          <w:rFonts w:ascii="Arial" w:hAnsi="Arial" w:cs="Arial"/>
        </w:rPr>
        <w:t>jeden milion</w:t>
      </w:r>
      <w:r w:rsidRPr="00D426DA">
        <w:rPr>
          <w:rFonts w:ascii="Arial" w:hAnsi="Arial" w:cs="Arial"/>
        </w:rPr>
        <w:t xml:space="preserve"> korun českých) za jednu pojistnou událost. Pojištění se současně musí vztahovat na případy vyplývající z chyby nebo opomenutí v projektové dokumentaci, která z tohoto důvodu nebude odpovídat požadavkům smlouvy, a to na limit pojistného plnění </w:t>
      </w:r>
      <w:r w:rsidRPr="00D426DA">
        <w:rPr>
          <w:rFonts w:ascii="Arial" w:hAnsi="Arial" w:cs="Arial"/>
          <w:b/>
        </w:rPr>
        <w:t xml:space="preserve">minimálně </w:t>
      </w:r>
      <w:r w:rsidR="00BB1379" w:rsidRPr="00D426DA">
        <w:rPr>
          <w:rFonts w:ascii="Arial" w:hAnsi="Arial" w:cs="Arial"/>
          <w:b/>
        </w:rPr>
        <w:t>3</w:t>
      </w:r>
      <w:r w:rsidRPr="00D426DA">
        <w:rPr>
          <w:rFonts w:ascii="Arial" w:hAnsi="Arial" w:cs="Arial"/>
          <w:b/>
        </w:rPr>
        <w:t xml:space="preserve"> 000 000 Kč (slovy </w:t>
      </w:r>
      <w:r w:rsidR="00BA12CB" w:rsidRPr="00D426DA">
        <w:rPr>
          <w:rFonts w:ascii="Arial" w:hAnsi="Arial" w:cs="Arial"/>
          <w:b/>
        </w:rPr>
        <w:t>tři</w:t>
      </w:r>
      <w:r w:rsidRPr="00D426DA">
        <w:rPr>
          <w:rFonts w:ascii="Arial" w:hAnsi="Arial" w:cs="Arial"/>
          <w:b/>
        </w:rPr>
        <w:t xml:space="preserve"> miliony korun českých).</w:t>
      </w:r>
    </w:p>
    <w:p w14:paraId="013266F8" w14:textId="77BC5D92" w:rsidR="002301F6" w:rsidRPr="00D426DA" w:rsidRDefault="002301F6" w:rsidP="002301F6">
      <w:pPr>
        <w:pStyle w:val="Zkladntext"/>
        <w:numPr>
          <w:ilvl w:val="1"/>
          <w:numId w:val="25"/>
        </w:numPr>
        <w:spacing w:before="120" w:line="300" w:lineRule="atLeast"/>
        <w:jc w:val="both"/>
        <w:rPr>
          <w:rFonts w:ascii="Arial" w:hAnsi="Arial" w:cs="Arial"/>
        </w:rPr>
      </w:pPr>
      <w:r w:rsidRPr="00D426DA">
        <w:rPr>
          <w:rFonts w:ascii="Arial" w:hAnsi="Arial" w:cs="Arial"/>
        </w:rPr>
        <w:t xml:space="preserve">pojištění odpovědnosti za škodu způsobenou provozní činností (tzv. pojištění odpovědnosti za škody způsobené třetím osobám), a to na limit pojistného plnění </w:t>
      </w:r>
      <w:r w:rsidRPr="00D426DA">
        <w:rPr>
          <w:rFonts w:ascii="Arial" w:hAnsi="Arial" w:cs="Arial"/>
          <w:b/>
        </w:rPr>
        <w:t>minimálně</w:t>
      </w:r>
      <w:r w:rsidR="00BB1379" w:rsidRPr="00D426DA">
        <w:rPr>
          <w:rFonts w:ascii="Arial" w:hAnsi="Arial" w:cs="Arial"/>
          <w:b/>
        </w:rPr>
        <w:t xml:space="preserve"> 1 0</w:t>
      </w:r>
      <w:r w:rsidRPr="00D426DA">
        <w:rPr>
          <w:rFonts w:ascii="Arial" w:hAnsi="Arial" w:cs="Arial"/>
          <w:b/>
        </w:rPr>
        <w:t xml:space="preserve">00 000 Kč (slovy </w:t>
      </w:r>
      <w:r w:rsidR="00BA12CB" w:rsidRPr="00D426DA">
        <w:rPr>
          <w:rFonts w:ascii="Arial" w:hAnsi="Arial" w:cs="Arial"/>
          <w:b/>
        </w:rPr>
        <w:t>jeden milion</w:t>
      </w:r>
      <w:r w:rsidRPr="00D426DA">
        <w:rPr>
          <w:rFonts w:ascii="Arial" w:hAnsi="Arial" w:cs="Arial"/>
          <w:b/>
        </w:rPr>
        <w:t xml:space="preserve"> korun českých) za jednu pojistnou událost.</w:t>
      </w:r>
    </w:p>
    <w:p w14:paraId="05A4E37B" w14:textId="77777777" w:rsidR="002301F6" w:rsidRPr="00D426DA" w:rsidRDefault="002301F6" w:rsidP="002301F6">
      <w:pPr>
        <w:widowControl w:val="0"/>
        <w:numPr>
          <w:ilvl w:val="0"/>
          <w:numId w:val="25"/>
        </w:numPr>
        <w:overflowPunct w:val="0"/>
        <w:autoSpaceDE w:val="0"/>
        <w:autoSpaceDN w:val="0"/>
        <w:adjustRightInd w:val="0"/>
        <w:spacing w:before="120" w:after="120" w:line="300" w:lineRule="atLeast"/>
        <w:rPr>
          <w:rFonts w:ascii="Arial" w:hAnsi="Arial" w:cs="Arial"/>
          <w:noProof/>
          <w:sz w:val="20"/>
          <w:szCs w:val="20"/>
          <w:lang w:val="x-none" w:eastAsia="x-none"/>
        </w:rPr>
      </w:pPr>
      <w:r w:rsidRPr="00D426DA">
        <w:rPr>
          <w:rFonts w:ascii="Arial" w:hAnsi="Arial" w:cs="Arial"/>
          <w:noProof/>
          <w:sz w:val="20"/>
          <w:szCs w:val="20"/>
          <w:lang w:val="x-none" w:eastAsia="x-none"/>
        </w:rPr>
        <w:t xml:space="preserve">Zhotovitel předloží a předá objednateli kopie platných a účinných pojistných smluv dle tohoto článku této smlouvy nejpozději do </w:t>
      </w:r>
      <w:r w:rsidRPr="00D426DA">
        <w:rPr>
          <w:rFonts w:ascii="Arial" w:hAnsi="Arial" w:cs="Arial"/>
          <w:noProof/>
          <w:sz w:val="20"/>
          <w:szCs w:val="20"/>
          <w:u w:val="single"/>
          <w:lang w:val="x-none" w:eastAsia="x-none"/>
        </w:rPr>
        <w:t>14 kalendářních dní</w:t>
      </w:r>
      <w:r w:rsidRPr="00D426DA">
        <w:rPr>
          <w:rFonts w:ascii="Arial" w:hAnsi="Arial" w:cs="Arial"/>
          <w:noProof/>
          <w:sz w:val="20"/>
          <w:szCs w:val="20"/>
          <w:lang w:val="x-none" w:eastAsia="x-none"/>
        </w:rPr>
        <w:t xml:space="preserve"> po podpisu této smlouvy. Zhotovitel se dále zavazuje řádně a včas plnit veškeré závazky z těchto pojistných smluv pro něj plynoucí po celou dobu trvání této smlouvy. Zhotovitel předloží doklad o trvání požadovaného pojištění objednateli kdykoliv za trvání této smlouvy do 7 kalendářních dnů od výzvy objednatele. Zhotovitel se zavazuje pokračovat v pojištění (nebo sjednat tzv. udržovací pojištění) dle výše uvedeného rozsahu také minimálně 3 roky po ukončení realizace plnění této smlouvy. </w:t>
      </w:r>
    </w:p>
    <w:p w14:paraId="21B79FAE" w14:textId="77777777" w:rsidR="002301F6" w:rsidRPr="00D426DA" w:rsidRDefault="002301F6" w:rsidP="002301F6">
      <w:pPr>
        <w:pStyle w:val="Zkladntext"/>
        <w:widowControl w:val="0"/>
        <w:numPr>
          <w:ilvl w:val="0"/>
          <w:numId w:val="25"/>
        </w:numPr>
        <w:overflowPunct w:val="0"/>
        <w:autoSpaceDE w:val="0"/>
        <w:autoSpaceDN w:val="0"/>
        <w:adjustRightInd w:val="0"/>
        <w:spacing w:before="120" w:line="300" w:lineRule="atLeast"/>
        <w:jc w:val="both"/>
        <w:rPr>
          <w:rFonts w:ascii="Arial" w:hAnsi="Arial" w:cs="Arial"/>
        </w:rPr>
      </w:pPr>
      <w:r w:rsidRPr="00D426DA">
        <w:rPr>
          <w:rFonts w:ascii="Arial" w:hAnsi="Arial" w:cs="Arial"/>
        </w:rPr>
        <w:t xml:space="preserve">Zhotovitel se zavazuje uzavřít pojistnou smlouvu za podmínek blíže specifikovaných v tomto článku smlouvy i pro případ, že zhotovitel přestane vykonávat činnost projektanta nebo architekta nebo pozbude autorizaci před uplynutím sjednané záruční doby stavby (tzv. „udržovací pojištění“). Sjednání podmínek, za kterých pojistitel uzavře se zhotovitelem „udržovací pojištění“ může být též </w:t>
      </w:r>
      <w:r w:rsidRPr="00D426DA">
        <w:rPr>
          <w:rFonts w:ascii="Arial" w:hAnsi="Arial" w:cs="Arial"/>
        </w:rPr>
        <w:lastRenderedPageBreak/>
        <w:t>součástí pojistné smlouvy pojištění profesní odpovědnosti, není to však podmínkou. Zhotovitel „udržovací pojištění“ objednateli kdykoliv na vyžádání v jím stanovené lhůtě doloží předložením pojistné smlouvy, příp. pojistného certifikátu.</w:t>
      </w:r>
    </w:p>
    <w:p w14:paraId="64DC7141" w14:textId="77777777" w:rsidR="00A03E74" w:rsidRPr="00D426DA" w:rsidRDefault="00A03E74" w:rsidP="00A03E74">
      <w:pPr>
        <w:widowControl w:val="0"/>
        <w:overflowPunct w:val="0"/>
        <w:autoSpaceDE w:val="0"/>
        <w:autoSpaceDN w:val="0"/>
        <w:adjustRightInd w:val="0"/>
        <w:spacing w:before="360" w:line="276" w:lineRule="auto"/>
        <w:jc w:val="center"/>
        <w:rPr>
          <w:rFonts w:ascii="Arial" w:hAnsi="Arial" w:cs="Arial"/>
          <w:b/>
          <w:bCs/>
          <w:noProof/>
          <w:color w:val="000000"/>
          <w:sz w:val="20"/>
          <w:szCs w:val="20"/>
          <w:lang w:eastAsia="x-none"/>
        </w:rPr>
      </w:pPr>
      <w:r w:rsidRPr="00D426DA">
        <w:rPr>
          <w:rFonts w:ascii="Arial" w:hAnsi="Arial" w:cs="Arial"/>
          <w:b/>
          <w:bCs/>
          <w:noProof/>
          <w:color w:val="000000"/>
          <w:sz w:val="20"/>
          <w:szCs w:val="20"/>
          <w:lang w:val="x-none" w:eastAsia="x-none"/>
        </w:rPr>
        <w:t>Článek 1</w:t>
      </w:r>
      <w:r w:rsidRPr="00D426DA">
        <w:rPr>
          <w:rFonts w:ascii="Arial" w:hAnsi="Arial" w:cs="Arial"/>
          <w:b/>
          <w:bCs/>
          <w:noProof/>
          <w:color w:val="000000"/>
          <w:sz w:val="20"/>
          <w:szCs w:val="20"/>
          <w:lang w:eastAsia="x-none"/>
        </w:rPr>
        <w:t>3</w:t>
      </w:r>
    </w:p>
    <w:p w14:paraId="77F1C485" w14:textId="77777777" w:rsidR="00A03E74" w:rsidRPr="00D426DA" w:rsidRDefault="00A03E74" w:rsidP="00A03E74">
      <w:pPr>
        <w:widowControl w:val="0"/>
        <w:overflowPunct w:val="0"/>
        <w:autoSpaceDE w:val="0"/>
        <w:autoSpaceDN w:val="0"/>
        <w:adjustRightInd w:val="0"/>
        <w:spacing w:after="240" w:line="276" w:lineRule="auto"/>
        <w:jc w:val="center"/>
        <w:rPr>
          <w:rFonts w:ascii="Arial" w:hAnsi="Arial" w:cs="Arial"/>
          <w:b/>
          <w:sz w:val="20"/>
          <w:szCs w:val="20"/>
          <w:lang w:val="x-none" w:eastAsia="x-none"/>
        </w:rPr>
      </w:pPr>
      <w:r w:rsidRPr="00D426DA">
        <w:rPr>
          <w:rFonts w:ascii="Arial" w:hAnsi="Arial" w:cs="Arial"/>
          <w:b/>
          <w:sz w:val="20"/>
          <w:szCs w:val="20"/>
          <w:lang w:val="x-none" w:eastAsia="x-none"/>
        </w:rPr>
        <w:t>Užití díla</w:t>
      </w:r>
    </w:p>
    <w:p w14:paraId="110D1077" w14:textId="4953AFE3" w:rsidR="00A03E74" w:rsidRPr="00D426DA" w:rsidRDefault="00A03E74" w:rsidP="00172824">
      <w:pPr>
        <w:widowControl w:val="0"/>
        <w:numPr>
          <w:ilvl w:val="0"/>
          <w:numId w:val="24"/>
        </w:numPr>
        <w:overflowPunct w:val="0"/>
        <w:autoSpaceDE w:val="0"/>
        <w:autoSpaceDN w:val="0"/>
        <w:adjustRightInd w:val="0"/>
        <w:spacing w:before="120" w:after="120" w:line="276" w:lineRule="auto"/>
        <w:ind w:left="357" w:hanging="357"/>
        <w:rPr>
          <w:rFonts w:ascii="Arial" w:hAnsi="Arial" w:cs="Arial"/>
          <w:noProof/>
          <w:sz w:val="20"/>
          <w:szCs w:val="20"/>
          <w:lang w:val="x-none" w:eastAsia="x-none"/>
        </w:rPr>
      </w:pPr>
      <w:r w:rsidRPr="00D426DA">
        <w:rPr>
          <w:rFonts w:ascii="Arial" w:hAnsi="Arial" w:cs="Arial"/>
          <w:noProof/>
          <w:sz w:val="20"/>
          <w:szCs w:val="20"/>
          <w:lang w:val="x-none" w:eastAsia="x-none"/>
        </w:rPr>
        <w:t xml:space="preserve">Objednatel se zavazuje užít vytvořené dílo pouze k účelu uvedenému v této smlouvě, </w:t>
      </w:r>
      <w:r w:rsidR="0019100D" w:rsidRPr="00D426DA">
        <w:rPr>
          <w:rFonts w:ascii="Arial" w:hAnsi="Arial" w:cs="Arial"/>
          <w:noProof/>
          <w:sz w:val="20"/>
          <w:szCs w:val="20"/>
          <w:lang w:eastAsia="x-none"/>
        </w:rPr>
        <w:t>nebo z této smlouvy vyplývajícímu</w:t>
      </w:r>
      <w:r w:rsidRPr="00D426DA">
        <w:rPr>
          <w:rFonts w:ascii="Arial" w:hAnsi="Arial" w:cs="Arial"/>
          <w:noProof/>
          <w:sz w:val="20"/>
          <w:szCs w:val="20"/>
          <w:lang w:val="x-none" w:eastAsia="x-none"/>
        </w:rPr>
        <w:t>.</w:t>
      </w:r>
    </w:p>
    <w:p w14:paraId="3D3D5928" w14:textId="2E507DD9" w:rsidR="00A03E74" w:rsidRPr="00D426DA" w:rsidRDefault="00A03E74" w:rsidP="00172824">
      <w:pPr>
        <w:widowControl w:val="0"/>
        <w:numPr>
          <w:ilvl w:val="0"/>
          <w:numId w:val="24"/>
        </w:numPr>
        <w:overflowPunct w:val="0"/>
        <w:autoSpaceDE w:val="0"/>
        <w:autoSpaceDN w:val="0"/>
        <w:adjustRightInd w:val="0"/>
        <w:spacing w:before="120" w:after="120" w:line="276" w:lineRule="auto"/>
        <w:ind w:left="357" w:hanging="357"/>
        <w:rPr>
          <w:rFonts w:ascii="Arial" w:hAnsi="Arial" w:cs="Arial"/>
          <w:noProof/>
          <w:sz w:val="20"/>
          <w:szCs w:val="20"/>
          <w:lang w:val="x-none" w:eastAsia="x-none"/>
        </w:rPr>
      </w:pPr>
      <w:r w:rsidRPr="00D426DA">
        <w:rPr>
          <w:rFonts w:ascii="Arial" w:hAnsi="Arial" w:cs="Arial"/>
          <w:noProof/>
          <w:sz w:val="20"/>
          <w:szCs w:val="20"/>
          <w:lang w:val="x-none" w:eastAsia="x-none"/>
        </w:rPr>
        <w:t xml:space="preserve">Zhotovitel touto smlouvou uděluje objednateli výhradní časově a územně neomezenou licenci k užití </w:t>
      </w:r>
      <w:r w:rsidRPr="00D426DA">
        <w:rPr>
          <w:rFonts w:ascii="Arial" w:hAnsi="Arial" w:cs="Arial"/>
          <w:noProof/>
          <w:sz w:val="20"/>
          <w:szCs w:val="20"/>
          <w:lang w:eastAsia="x-none"/>
        </w:rPr>
        <w:t>díla a všech jeho částí</w:t>
      </w:r>
      <w:r w:rsidRPr="00D426DA">
        <w:rPr>
          <w:rFonts w:ascii="Arial" w:hAnsi="Arial" w:cs="Arial"/>
          <w:noProof/>
          <w:sz w:val="20"/>
          <w:szCs w:val="20"/>
          <w:lang w:val="x-none" w:eastAsia="x-none"/>
        </w:rPr>
        <w:t xml:space="preserve">. Objednatel je oprávněn užít dílo či jeho část ve smyslu tohoto ustanovení v plném rozsahu veškerých majetkových práv k dílu náležejících. Objednatel je především oprávněn užít dílo či jeho část jako podklad </w:t>
      </w:r>
      <w:r w:rsidR="0034355E" w:rsidRPr="00D426DA">
        <w:rPr>
          <w:rFonts w:ascii="Arial" w:hAnsi="Arial" w:cs="Arial"/>
          <w:noProof/>
          <w:sz w:val="20"/>
          <w:szCs w:val="20"/>
          <w:lang w:eastAsia="x-none"/>
        </w:rPr>
        <w:t>pro zadávání</w:t>
      </w:r>
      <w:r w:rsidRPr="00D426DA">
        <w:rPr>
          <w:rFonts w:ascii="Arial" w:hAnsi="Arial" w:cs="Arial"/>
          <w:noProof/>
          <w:sz w:val="20"/>
          <w:szCs w:val="20"/>
          <w:lang w:val="x-none" w:eastAsia="x-none"/>
        </w:rPr>
        <w:t xml:space="preserve"> veřejných zakázek ve smyslu zákona </w:t>
      </w:r>
      <w:r w:rsidR="00C67314" w:rsidRPr="00D426DA">
        <w:rPr>
          <w:rFonts w:ascii="Arial" w:hAnsi="Arial" w:cs="Arial"/>
          <w:noProof/>
          <w:sz w:val="20"/>
          <w:szCs w:val="20"/>
          <w:lang w:eastAsia="x-none"/>
        </w:rPr>
        <w:t>o zadávání veřejných zakázek</w:t>
      </w:r>
      <w:r w:rsidR="00BE2BE9" w:rsidRPr="00D426DA">
        <w:rPr>
          <w:rFonts w:ascii="Arial" w:hAnsi="Arial" w:cs="Arial"/>
          <w:noProof/>
          <w:sz w:val="20"/>
          <w:szCs w:val="20"/>
          <w:lang w:eastAsia="x-none"/>
        </w:rPr>
        <w:t xml:space="preserve">, a to </w:t>
      </w:r>
      <w:r w:rsidR="003456B3" w:rsidRPr="00D426DA">
        <w:rPr>
          <w:rFonts w:ascii="Arial" w:hAnsi="Arial" w:cs="Arial"/>
          <w:noProof/>
          <w:sz w:val="20"/>
          <w:szCs w:val="20"/>
          <w:lang w:eastAsia="x-none"/>
        </w:rPr>
        <w:t>včetně uveřejnění</w:t>
      </w:r>
      <w:r w:rsidR="00BE2BE9" w:rsidRPr="00D426DA">
        <w:rPr>
          <w:rFonts w:ascii="Arial" w:hAnsi="Arial" w:cs="Arial"/>
          <w:noProof/>
          <w:sz w:val="20"/>
          <w:szCs w:val="20"/>
          <w:lang w:eastAsia="x-none"/>
        </w:rPr>
        <w:t xml:space="preserve"> způsobem umožňujícím přímý a neomezený dálkový přístup</w:t>
      </w:r>
      <w:r w:rsidR="003456B3" w:rsidRPr="00D426DA">
        <w:rPr>
          <w:rFonts w:ascii="Arial" w:hAnsi="Arial" w:cs="Arial"/>
          <w:noProof/>
          <w:sz w:val="20"/>
          <w:szCs w:val="20"/>
          <w:lang w:eastAsia="x-none"/>
        </w:rPr>
        <w:t>.</w:t>
      </w:r>
      <w:r w:rsidRPr="00D426DA">
        <w:rPr>
          <w:rFonts w:ascii="Arial" w:hAnsi="Arial" w:cs="Arial"/>
          <w:noProof/>
          <w:sz w:val="20"/>
          <w:szCs w:val="20"/>
          <w:lang w:val="x-none" w:eastAsia="x-none"/>
        </w:rPr>
        <w:t xml:space="preserve"> Užití dle předcházející věty se vztahuje i na veřejné zakázky zadávané mimo režim zákona o</w:t>
      </w:r>
      <w:r w:rsidRPr="00D426DA">
        <w:rPr>
          <w:rFonts w:ascii="Arial" w:hAnsi="Arial" w:cs="Arial"/>
          <w:noProof/>
          <w:sz w:val="20"/>
          <w:szCs w:val="20"/>
          <w:lang w:eastAsia="x-none"/>
        </w:rPr>
        <w:t> </w:t>
      </w:r>
      <w:r w:rsidRPr="00D426DA">
        <w:rPr>
          <w:rFonts w:ascii="Arial" w:hAnsi="Arial" w:cs="Arial"/>
          <w:noProof/>
          <w:sz w:val="20"/>
          <w:szCs w:val="20"/>
          <w:lang w:val="x-none" w:eastAsia="x-none"/>
        </w:rPr>
        <w:t>veřejných zakázkách.</w:t>
      </w:r>
    </w:p>
    <w:p w14:paraId="1DBBA3EB" w14:textId="076EAEE3" w:rsidR="00C67314" w:rsidRPr="00D426DA" w:rsidRDefault="00C67314" w:rsidP="00172824">
      <w:pPr>
        <w:widowControl w:val="0"/>
        <w:numPr>
          <w:ilvl w:val="0"/>
          <w:numId w:val="24"/>
        </w:numPr>
        <w:overflowPunct w:val="0"/>
        <w:autoSpaceDE w:val="0"/>
        <w:autoSpaceDN w:val="0"/>
        <w:adjustRightInd w:val="0"/>
        <w:spacing w:before="120" w:after="120" w:line="276" w:lineRule="auto"/>
        <w:ind w:left="357" w:hanging="357"/>
        <w:rPr>
          <w:rFonts w:ascii="Arial" w:hAnsi="Arial" w:cs="Arial"/>
          <w:noProof/>
          <w:sz w:val="20"/>
          <w:szCs w:val="20"/>
          <w:lang w:val="x-none" w:eastAsia="x-none"/>
        </w:rPr>
      </w:pPr>
      <w:r w:rsidRPr="00D426DA">
        <w:rPr>
          <w:rFonts w:ascii="Arial" w:hAnsi="Arial" w:cs="Arial"/>
          <w:noProof/>
          <w:sz w:val="20"/>
          <w:szCs w:val="20"/>
          <w:lang w:val="x-none" w:eastAsia="x-none"/>
        </w:rPr>
        <w:t>Licence na objednatele přechází okamžikem uzavření této smlouvy.</w:t>
      </w:r>
    </w:p>
    <w:p w14:paraId="01D3E3AD" w14:textId="25724C01" w:rsidR="00C67314" w:rsidRPr="00D426DA" w:rsidRDefault="00C67314" w:rsidP="00172824">
      <w:pPr>
        <w:widowControl w:val="0"/>
        <w:numPr>
          <w:ilvl w:val="0"/>
          <w:numId w:val="24"/>
        </w:numPr>
        <w:overflowPunct w:val="0"/>
        <w:autoSpaceDE w:val="0"/>
        <w:autoSpaceDN w:val="0"/>
        <w:adjustRightInd w:val="0"/>
        <w:spacing w:before="120" w:after="120" w:line="276" w:lineRule="auto"/>
        <w:ind w:left="357" w:hanging="357"/>
        <w:rPr>
          <w:rFonts w:ascii="Arial" w:hAnsi="Arial" w:cs="Arial"/>
          <w:noProof/>
          <w:sz w:val="20"/>
          <w:szCs w:val="20"/>
          <w:lang w:val="x-none" w:eastAsia="x-none"/>
        </w:rPr>
      </w:pPr>
      <w:r w:rsidRPr="00D426DA">
        <w:rPr>
          <w:rFonts w:ascii="Arial" w:hAnsi="Arial" w:cs="Arial"/>
          <w:noProof/>
          <w:sz w:val="20"/>
          <w:szCs w:val="20"/>
          <w:lang w:val="x-none" w:eastAsia="x-none"/>
        </w:rPr>
        <w:t xml:space="preserve">Smluvní strany shodně prohlašují, že licenční odměna za licenci dle této smlouvy </w:t>
      </w:r>
      <w:r w:rsidR="0079791E" w:rsidRPr="00D426DA">
        <w:rPr>
          <w:rFonts w:ascii="Arial" w:hAnsi="Arial" w:cs="Arial"/>
          <w:noProof/>
          <w:sz w:val="20"/>
          <w:szCs w:val="20"/>
          <w:lang w:eastAsia="x-none"/>
        </w:rPr>
        <w:t>je zahrnuta do ceny díla</w:t>
      </w:r>
      <w:r w:rsidRPr="00D426DA">
        <w:rPr>
          <w:rFonts w:ascii="Arial" w:hAnsi="Arial" w:cs="Arial"/>
          <w:noProof/>
          <w:sz w:val="20"/>
          <w:szCs w:val="20"/>
          <w:lang w:val="x-none" w:eastAsia="x-none"/>
        </w:rPr>
        <w:t>.</w:t>
      </w:r>
    </w:p>
    <w:p w14:paraId="237625EA" w14:textId="77777777" w:rsidR="00C67314" w:rsidRPr="00D426DA" w:rsidRDefault="00C67314" w:rsidP="00172824">
      <w:pPr>
        <w:pStyle w:val="Odstavecseseznamem"/>
        <w:numPr>
          <w:ilvl w:val="0"/>
          <w:numId w:val="24"/>
        </w:numPr>
        <w:spacing w:before="120" w:after="120"/>
        <w:ind w:left="357" w:hanging="357"/>
        <w:contextualSpacing w:val="0"/>
        <w:jc w:val="both"/>
        <w:rPr>
          <w:rFonts w:ascii="Arial" w:hAnsi="Arial" w:cs="Arial"/>
          <w:sz w:val="20"/>
          <w:szCs w:val="20"/>
        </w:rPr>
      </w:pPr>
      <w:r w:rsidRPr="00D426DA">
        <w:rPr>
          <w:rFonts w:ascii="Arial" w:hAnsi="Arial" w:cs="Arial"/>
          <w:sz w:val="20"/>
          <w:szCs w:val="20"/>
        </w:rPr>
        <w:t>Objednatel neužije dílo způsobem, který by snížil jeho hodnotu.</w:t>
      </w:r>
    </w:p>
    <w:p w14:paraId="45968A3F" w14:textId="0A847363" w:rsidR="005A5D26" w:rsidRPr="00D426DA" w:rsidRDefault="005A5D26" w:rsidP="00172824">
      <w:pPr>
        <w:pStyle w:val="Odstavecseseznamem"/>
        <w:numPr>
          <w:ilvl w:val="0"/>
          <w:numId w:val="24"/>
        </w:numPr>
        <w:spacing w:before="120" w:after="120"/>
        <w:ind w:left="357" w:hanging="357"/>
        <w:contextualSpacing w:val="0"/>
        <w:jc w:val="both"/>
        <w:rPr>
          <w:rFonts w:ascii="Arial" w:hAnsi="Arial" w:cs="Arial"/>
          <w:sz w:val="20"/>
          <w:szCs w:val="20"/>
        </w:rPr>
      </w:pPr>
      <w:r w:rsidRPr="00D426DA">
        <w:rPr>
          <w:rFonts w:ascii="Arial" w:hAnsi="Arial" w:cs="Arial"/>
          <w:sz w:val="20"/>
          <w:szCs w:val="20"/>
        </w:rPr>
        <w:t>Objednatel je oprávněn oprávnění tvořící součást licence poskytnout třetí osobě zcela nebo zčásti. Poskytnutím oprávnění dle věty předchozí nevzniká zhotoviteli právo na další odměnu.</w:t>
      </w:r>
    </w:p>
    <w:p w14:paraId="759228A6" w14:textId="7EDDDF82" w:rsidR="00A03E74" w:rsidRPr="00D426DA" w:rsidRDefault="00A03E74" w:rsidP="00172824">
      <w:pPr>
        <w:widowControl w:val="0"/>
        <w:numPr>
          <w:ilvl w:val="0"/>
          <w:numId w:val="24"/>
        </w:numPr>
        <w:overflowPunct w:val="0"/>
        <w:autoSpaceDE w:val="0"/>
        <w:autoSpaceDN w:val="0"/>
        <w:adjustRightInd w:val="0"/>
        <w:spacing w:before="120" w:after="120" w:line="276" w:lineRule="auto"/>
        <w:ind w:left="357" w:hanging="357"/>
        <w:rPr>
          <w:rFonts w:ascii="Arial" w:hAnsi="Arial" w:cs="Arial"/>
          <w:noProof/>
          <w:sz w:val="20"/>
          <w:szCs w:val="20"/>
          <w:lang w:val="x-none" w:eastAsia="x-none"/>
        </w:rPr>
      </w:pPr>
      <w:r w:rsidRPr="00D426DA">
        <w:rPr>
          <w:rFonts w:ascii="Arial" w:hAnsi="Arial" w:cs="Arial"/>
          <w:noProof/>
          <w:sz w:val="20"/>
          <w:szCs w:val="20"/>
          <w:lang w:val="x-none" w:eastAsia="x-none"/>
        </w:rPr>
        <w:t xml:space="preserve">Objednatel je oprávněn upravit </w:t>
      </w:r>
      <w:r w:rsidRPr="00D426DA">
        <w:rPr>
          <w:rFonts w:ascii="Arial" w:hAnsi="Arial" w:cs="Arial"/>
          <w:noProof/>
          <w:sz w:val="20"/>
          <w:szCs w:val="20"/>
          <w:lang w:eastAsia="x-none"/>
        </w:rPr>
        <w:t>dílo</w:t>
      </w:r>
      <w:r w:rsidRPr="00D426DA">
        <w:rPr>
          <w:rFonts w:ascii="Arial" w:hAnsi="Arial" w:cs="Arial"/>
          <w:noProof/>
          <w:sz w:val="20"/>
          <w:szCs w:val="20"/>
          <w:lang w:val="x-none" w:eastAsia="x-none"/>
        </w:rPr>
        <w:t xml:space="preserve"> popř. stavbu zhotovenou na základě </w:t>
      </w:r>
      <w:r w:rsidRPr="00D426DA">
        <w:rPr>
          <w:rFonts w:ascii="Arial" w:hAnsi="Arial" w:cs="Arial"/>
          <w:noProof/>
          <w:sz w:val="20"/>
          <w:szCs w:val="20"/>
          <w:lang w:eastAsia="x-none"/>
        </w:rPr>
        <w:t>díla</w:t>
      </w:r>
      <w:r w:rsidRPr="00D426DA">
        <w:rPr>
          <w:rFonts w:ascii="Arial" w:hAnsi="Arial" w:cs="Arial"/>
          <w:noProof/>
          <w:sz w:val="20"/>
          <w:szCs w:val="20"/>
          <w:lang w:val="x-none" w:eastAsia="x-none"/>
        </w:rPr>
        <w:t xml:space="preserve"> v souladu se svými potřebami. </w:t>
      </w:r>
      <w:r w:rsidRPr="00D426DA">
        <w:rPr>
          <w:rFonts w:ascii="Arial" w:hAnsi="Arial" w:cs="Arial"/>
          <w:noProof/>
          <w:sz w:val="20"/>
          <w:szCs w:val="20"/>
          <w:lang w:eastAsia="x-none"/>
        </w:rPr>
        <w:t>Úpravy</w:t>
      </w:r>
      <w:r w:rsidRPr="00D426DA">
        <w:rPr>
          <w:rFonts w:ascii="Arial" w:hAnsi="Arial" w:cs="Arial"/>
          <w:noProof/>
          <w:sz w:val="20"/>
          <w:szCs w:val="20"/>
          <w:lang w:val="x-none" w:eastAsia="x-none"/>
        </w:rPr>
        <w:t xml:space="preserve"> je oprávněn provést sám, popř. zadat jejich provedení třetí osobě. </w:t>
      </w:r>
      <w:r w:rsidR="00C67314" w:rsidRPr="00D426DA">
        <w:rPr>
          <w:rFonts w:ascii="Arial" w:hAnsi="Arial" w:cs="Arial"/>
          <w:noProof/>
          <w:sz w:val="20"/>
          <w:szCs w:val="20"/>
          <w:lang w:eastAsia="x-none"/>
        </w:rPr>
        <w:t>Zhotovitel s tímto podpisem smlouvy výslovně souhlasí.</w:t>
      </w:r>
    </w:p>
    <w:p w14:paraId="22A6406E" w14:textId="0932F0EC" w:rsidR="00A03E74" w:rsidRPr="00D426DA" w:rsidRDefault="00A03E74" w:rsidP="00172824">
      <w:pPr>
        <w:widowControl w:val="0"/>
        <w:numPr>
          <w:ilvl w:val="0"/>
          <w:numId w:val="24"/>
        </w:numPr>
        <w:overflowPunct w:val="0"/>
        <w:autoSpaceDE w:val="0"/>
        <w:autoSpaceDN w:val="0"/>
        <w:adjustRightInd w:val="0"/>
        <w:spacing w:before="120" w:after="120" w:line="276" w:lineRule="auto"/>
        <w:ind w:left="357" w:hanging="357"/>
        <w:rPr>
          <w:rFonts w:ascii="Arial" w:hAnsi="Arial" w:cs="Arial"/>
          <w:noProof/>
          <w:sz w:val="20"/>
          <w:szCs w:val="20"/>
          <w:lang w:val="x-none" w:eastAsia="x-none"/>
        </w:rPr>
      </w:pPr>
      <w:r w:rsidRPr="00D426DA">
        <w:rPr>
          <w:rFonts w:ascii="Arial" w:hAnsi="Arial" w:cs="Arial"/>
          <w:noProof/>
          <w:sz w:val="20"/>
          <w:szCs w:val="20"/>
          <w:lang w:val="x-none" w:eastAsia="x-none"/>
        </w:rPr>
        <w:t xml:space="preserve">Zhotovitel není oprávněn </w:t>
      </w:r>
      <w:r w:rsidRPr="00D426DA">
        <w:rPr>
          <w:rFonts w:ascii="Arial" w:hAnsi="Arial" w:cs="Arial"/>
          <w:noProof/>
          <w:sz w:val="20"/>
          <w:szCs w:val="20"/>
          <w:lang w:eastAsia="x-none"/>
        </w:rPr>
        <w:t>dílo</w:t>
      </w:r>
      <w:r w:rsidRPr="00D426DA">
        <w:rPr>
          <w:rFonts w:ascii="Arial" w:hAnsi="Arial" w:cs="Arial"/>
          <w:noProof/>
          <w:sz w:val="20"/>
          <w:szCs w:val="20"/>
          <w:lang w:val="x-none" w:eastAsia="x-none"/>
        </w:rPr>
        <w:t xml:space="preserve"> dle této smlouvy poskytnout třetí osobě či využít jinak, než ve prospěch objednatele v souladu s touto smlouvou.</w:t>
      </w:r>
    </w:p>
    <w:p w14:paraId="02514EDA" w14:textId="77777777" w:rsidR="00B40BFF" w:rsidRPr="00D426DA" w:rsidRDefault="00B40BFF" w:rsidP="00B40BFF">
      <w:pPr>
        <w:widowControl w:val="0"/>
        <w:overflowPunct w:val="0"/>
        <w:autoSpaceDE w:val="0"/>
        <w:autoSpaceDN w:val="0"/>
        <w:adjustRightInd w:val="0"/>
        <w:spacing w:before="120" w:after="120" w:line="276" w:lineRule="auto"/>
        <w:ind w:left="360"/>
        <w:rPr>
          <w:rFonts w:ascii="Arial" w:hAnsi="Arial" w:cs="Arial"/>
          <w:noProof/>
          <w:sz w:val="20"/>
          <w:szCs w:val="20"/>
          <w:lang w:val="x-none" w:eastAsia="x-none"/>
        </w:rPr>
      </w:pPr>
    </w:p>
    <w:p w14:paraId="5F02798E" w14:textId="77777777" w:rsidR="00A03E74" w:rsidRPr="00D426DA" w:rsidRDefault="00A03E74" w:rsidP="00A03E74">
      <w:pPr>
        <w:widowControl w:val="0"/>
        <w:overflowPunct w:val="0"/>
        <w:autoSpaceDE w:val="0"/>
        <w:autoSpaceDN w:val="0"/>
        <w:adjustRightInd w:val="0"/>
        <w:spacing w:line="276" w:lineRule="auto"/>
        <w:jc w:val="center"/>
        <w:rPr>
          <w:rFonts w:ascii="Arial" w:hAnsi="Arial" w:cs="Arial"/>
          <w:b/>
          <w:bCs/>
          <w:noProof/>
          <w:color w:val="000000"/>
          <w:sz w:val="20"/>
          <w:szCs w:val="20"/>
          <w:lang w:eastAsia="x-none"/>
        </w:rPr>
      </w:pPr>
      <w:r w:rsidRPr="00D426DA">
        <w:rPr>
          <w:rFonts w:ascii="Arial" w:hAnsi="Arial" w:cs="Arial"/>
          <w:b/>
          <w:bCs/>
          <w:noProof/>
          <w:color w:val="000000"/>
          <w:sz w:val="20"/>
          <w:szCs w:val="20"/>
          <w:lang w:val="x-none" w:eastAsia="x-none"/>
        </w:rPr>
        <w:t xml:space="preserve">Článek </w:t>
      </w:r>
      <w:r w:rsidRPr="00D426DA">
        <w:rPr>
          <w:rFonts w:ascii="Arial" w:hAnsi="Arial" w:cs="Arial"/>
          <w:b/>
          <w:bCs/>
          <w:noProof/>
          <w:color w:val="000000"/>
          <w:sz w:val="20"/>
          <w:szCs w:val="20"/>
          <w:lang w:eastAsia="x-none"/>
        </w:rPr>
        <w:t>14</w:t>
      </w:r>
    </w:p>
    <w:p w14:paraId="7CFE12E6" w14:textId="77777777" w:rsidR="00A03E74" w:rsidRPr="00D426DA" w:rsidRDefault="00A03E74" w:rsidP="00A03E74">
      <w:pPr>
        <w:widowControl w:val="0"/>
        <w:overflowPunct w:val="0"/>
        <w:autoSpaceDE w:val="0"/>
        <w:autoSpaceDN w:val="0"/>
        <w:adjustRightInd w:val="0"/>
        <w:spacing w:after="240" w:line="276" w:lineRule="auto"/>
        <w:jc w:val="center"/>
        <w:rPr>
          <w:rFonts w:ascii="Arial" w:hAnsi="Arial" w:cs="Arial"/>
          <w:b/>
          <w:sz w:val="20"/>
          <w:szCs w:val="20"/>
          <w:lang w:val="x-none" w:eastAsia="x-none"/>
        </w:rPr>
      </w:pPr>
      <w:r w:rsidRPr="00D426DA">
        <w:rPr>
          <w:rFonts w:ascii="Arial" w:hAnsi="Arial" w:cs="Arial"/>
          <w:b/>
          <w:sz w:val="20"/>
          <w:szCs w:val="20"/>
          <w:lang w:val="x-none" w:eastAsia="x-none"/>
        </w:rPr>
        <w:t>Závěrečná ustanovení</w:t>
      </w:r>
    </w:p>
    <w:p w14:paraId="1899AAE3" w14:textId="7E89103D" w:rsidR="00B90629" w:rsidRPr="00D426DA" w:rsidRDefault="00A03E74" w:rsidP="00AF5E15">
      <w:pPr>
        <w:widowControl w:val="0"/>
        <w:numPr>
          <w:ilvl w:val="0"/>
          <w:numId w:val="22"/>
        </w:numPr>
        <w:overflowPunct w:val="0"/>
        <w:autoSpaceDE w:val="0"/>
        <w:autoSpaceDN w:val="0"/>
        <w:adjustRightInd w:val="0"/>
        <w:spacing w:before="120" w:after="120" w:line="276" w:lineRule="auto"/>
        <w:rPr>
          <w:rFonts w:ascii="Arial" w:hAnsi="Arial" w:cs="Arial"/>
          <w:noProof/>
          <w:sz w:val="20"/>
          <w:szCs w:val="20"/>
          <w:lang w:val="x-none" w:eastAsia="x-none"/>
        </w:rPr>
      </w:pPr>
      <w:r w:rsidRPr="00D426DA">
        <w:rPr>
          <w:rFonts w:ascii="Arial" w:hAnsi="Arial" w:cs="Arial"/>
          <w:noProof/>
          <w:sz w:val="20"/>
          <w:szCs w:val="20"/>
          <w:lang w:val="x-none" w:eastAsia="x-none"/>
        </w:rPr>
        <w:t>Tato smlouva nabývá platnosti</w:t>
      </w:r>
      <w:r w:rsidR="0079791E" w:rsidRPr="00D426DA">
        <w:rPr>
          <w:rFonts w:ascii="Arial" w:hAnsi="Arial" w:cs="Arial"/>
          <w:noProof/>
          <w:sz w:val="20"/>
          <w:szCs w:val="20"/>
          <w:lang w:eastAsia="x-none"/>
        </w:rPr>
        <w:t xml:space="preserve"> </w:t>
      </w:r>
      <w:r w:rsidR="00F97951" w:rsidRPr="00D426DA">
        <w:rPr>
          <w:rFonts w:ascii="Arial" w:hAnsi="Arial" w:cs="Arial"/>
          <w:noProof/>
          <w:sz w:val="20"/>
          <w:szCs w:val="20"/>
          <w:lang w:eastAsia="x-none"/>
        </w:rPr>
        <w:t>d</w:t>
      </w:r>
      <w:r w:rsidRPr="00D426DA">
        <w:rPr>
          <w:rFonts w:ascii="Arial" w:hAnsi="Arial" w:cs="Arial"/>
          <w:noProof/>
          <w:sz w:val="20"/>
          <w:szCs w:val="20"/>
          <w:lang w:val="x-none" w:eastAsia="x-none"/>
        </w:rPr>
        <w:t>nem jejího podpisu smluvními stranami</w:t>
      </w:r>
      <w:r w:rsidR="00AF5E15">
        <w:rPr>
          <w:rFonts w:ascii="Arial" w:hAnsi="Arial" w:cs="Arial"/>
          <w:noProof/>
          <w:sz w:val="20"/>
          <w:szCs w:val="20"/>
          <w:lang w:eastAsia="x-none"/>
        </w:rPr>
        <w:t xml:space="preserve"> </w:t>
      </w:r>
      <w:r w:rsidR="00AF5E15" w:rsidRPr="009E07CA">
        <w:rPr>
          <w:rFonts w:ascii="Arial" w:hAnsi="Arial" w:cs="Arial"/>
          <w:sz w:val="20"/>
        </w:rPr>
        <w:t xml:space="preserve">(podpisem druhé ze smluvních stran). </w:t>
      </w:r>
      <w:r w:rsidR="00B90629" w:rsidRPr="00D426DA">
        <w:rPr>
          <w:rFonts w:ascii="Arial" w:hAnsi="Arial" w:cs="Arial"/>
          <w:noProof/>
          <w:sz w:val="20"/>
          <w:szCs w:val="20"/>
          <w:lang w:eastAsia="x-none"/>
        </w:rPr>
        <w:t>Smlouva nabývá účinnosti dnem jejího zveřejnění v registru smluv zřízeném dle zákona č. 340/2015 Sb., o zvláštních podmínkách účinnosti některých smluv, uveřejňování těchto smluv a o registru smluv (zákon o registru smluv), ve znění pozdějších předpisů. Zveřejnění smlouvy dle předchozí věty zajistí objednatel. Obě strany dále souhlasí se zveřejněním této smlouvy v jejím plném znění.</w:t>
      </w:r>
    </w:p>
    <w:p w14:paraId="744EF954" w14:textId="429352A4" w:rsidR="005A5D26" w:rsidRPr="00D426DA" w:rsidRDefault="005A5D26" w:rsidP="00AF5E15">
      <w:pPr>
        <w:pStyle w:val="Zkladntext"/>
        <w:numPr>
          <w:ilvl w:val="0"/>
          <w:numId w:val="22"/>
        </w:numPr>
        <w:spacing w:before="120" w:line="276" w:lineRule="auto"/>
        <w:jc w:val="both"/>
        <w:rPr>
          <w:rFonts w:ascii="Arial" w:hAnsi="Arial" w:cs="Arial"/>
          <w:color w:val="000000"/>
        </w:rPr>
      </w:pPr>
      <w:r w:rsidRPr="00D426DA">
        <w:rPr>
          <w:rFonts w:ascii="Arial" w:hAnsi="Arial" w:cs="Arial"/>
          <w:color w:val="000000"/>
        </w:rPr>
        <w:t xml:space="preserve">Zhotovitel bere na vědomí, že tato smlouva, včetně případných dodatků, </w:t>
      </w:r>
      <w:r w:rsidR="0079791E" w:rsidRPr="00D426DA">
        <w:rPr>
          <w:rFonts w:ascii="Arial" w:hAnsi="Arial" w:cs="Arial"/>
          <w:color w:val="000000"/>
        </w:rPr>
        <w:t xml:space="preserve">může být </w:t>
      </w:r>
      <w:r w:rsidRPr="00D426DA">
        <w:rPr>
          <w:rFonts w:ascii="Arial" w:hAnsi="Arial" w:cs="Arial"/>
          <w:color w:val="000000"/>
        </w:rPr>
        <w:t xml:space="preserve">uveřejněna na profilu zadavatele objednatele ve smyslu zákona o zadávání veřejných zakázek a v registru smluv v souladu s příslušnými právními předpisy a výslovně prohlašuje, že veškeré informace, skutečnosti a veškerá dokumentace týkající se plnění dle této smlouvy, které jsou případně předmětem obchodního tajemství a považují se za důvěrné, předem </w:t>
      </w:r>
      <w:r w:rsidR="0034355E" w:rsidRPr="00D426DA">
        <w:rPr>
          <w:rFonts w:ascii="Arial" w:hAnsi="Arial" w:cs="Arial"/>
          <w:color w:val="000000"/>
        </w:rPr>
        <w:t>objednateli</w:t>
      </w:r>
      <w:r w:rsidRPr="00D426DA">
        <w:rPr>
          <w:rFonts w:ascii="Arial" w:hAnsi="Arial" w:cs="Arial"/>
          <w:color w:val="000000"/>
        </w:rPr>
        <w:t xml:space="preserve"> písemně a jasně označil a nejsou obsaženy v této smlouvě.</w:t>
      </w:r>
    </w:p>
    <w:p w14:paraId="6DAE66A1" w14:textId="77777777" w:rsidR="00A03E74" w:rsidRPr="00D426DA" w:rsidRDefault="00A03E74" w:rsidP="00AF5E15">
      <w:pPr>
        <w:numPr>
          <w:ilvl w:val="0"/>
          <w:numId w:val="22"/>
        </w:numPr>
        <w:overflowPunct w:val="0"/>
        <w:autoSpaceDE w:val="0"/>
        <w:autoSpaceDN w:val="0"/>
        <w:adjustRightInd w:val="0"/>
        <w:spacing w:before="120" w:after="120" w:line="276" w:lineRule="auto"/>
        <w:ind w:left="357" w:hanging="357"/>
        <w:rPr>
          <w:rFonts w:ascii="Arial" w:eastAsia="Calibri" w:hAnsi="Arial" w:cs="Arial"/>
          <w:sz w:val="20"/>
          <w:szCs w:val="20"/>
        </w:rPr>
      </w:pPr>
      <w:r w:rsidRPr="00D426DA">
        <w:rPr>
          <w:rFonts w:ascii="Arial" w:eastAsia="Calibri" w:hAnsi="Arial" w:cs="Arial"/>
          <w:sz w:val="20"/>
          <w:szCs w:val="20"/>
        </w:rPr>
        <w:t>Zhotovitel prohlašuje, že tato smlouva, její přílohy či případné dodatky neobsahují informace, jejichž uveřejněním by došlo k porušení obchodního tajemství, ochrany osobních údajů apod. ve smyslu obecně závazných právních předpisů.</w:t>
      </w:r>
    </w:p>
    <w:p w14:paraId="14609BDC" w14:textId="1E9DAAFF" w:rsidR="00AF5E15" w:rsidRPr="00AF5E15" w:rsidRDefault="00AF5E15" w:rsidP="00AF5E15">
      <w:pPr>
        <w:pStyle w:val="Odstavecseseznamem"/>
        <w:numPr>
          <w:ilvl w:val="0"/>
          <w:numId w:val="22"/>
        </w:numPr>
        <w:spacing w:before="120" w:after="120"/>
        <w:contextualSpacing w:val="0"/>
        <w:jc w:val="both"/>
        <w:rPr>
          <w:rFonts w:ascii="Arial" w:hAnsi="Arial" w:cs="Arial"/>
          <w:noProof/>
          <w:sz w:val="20"/>
          <w:szCs w:val="20"/>
          <w:lang w:val="x-none" w:eastAsia="x-none"/>
        </w:rPr>
      </w:pPr>
      <w:r w:rsidRPr="00AF5E15">
        <w:rPr>
          <w:rFonts w:ascii="Arial" w:hAnsi="Arial" w:cs="Arial"/>
          <w:noProof/>
          <w:sz w:val="20"/>
          <w:szCs w:val="20"/>
          <w:lang w:val="x-none" w:eastAsia="x-none"/>
        </w:rPr>
        <w:lastRenderedPageBreak/>
        <w:t xml:space="preserve">Tuto smlouvu lze měnit a doplňovat </w:t>
      </w:r>
      <w:r w:rsidRPr="00AF5E15">
        <w:rPr>
          <w:rFonts w:ascii="Arial" w:hAnsi="Arial" w:cs="Arial"/>
          <w:noProof/>
          <w:sz w:val="20"/>
          <w:szCs w:val="20"/>
          <w:u w:val="single"/>
          <w:lang w:val="x-none" w:eastAsia="x-none"/>
        </w:rPr>
        <w:t>jen písemnými dodatky</w:t>
      </w:r>
      <w:r w:rsidRPr="00AF5E15">
        <w:rPr>
          <w:rFonts w:ascii="Arial" w:hAnsi="Arial" w:cs="Arial"/>
          <w:noProof/>
          <w:sz w:val="20"/>
          <w:szCs w:val="20"/>
          <w:lang w:val="x-none" w:eastAsia="x-none"/>
        </w:rPr>
        <w:t xml:space="preserve"> očíslovanými vzestupnou číselnou řadou a podepsanými oprávněnými zástupci obou smluvních stran. </w:t>
      </w:r>
    </w:p>
    <w:p w14:paraId="3E5F13D6" w14:textId="04C6443E" w:rsidR="00AF5E15" w:rsidRPr="00AF5E15" w:rsidRDefault="00AF5E15" w:rsidP="00AF5E15">
      <w:pPr>
        <w:pStyle w:val="Odstavecseseznamem"/>
        <w:numPr>
          <w:ilvl w:val="0"/>
          <w:numId w:val="22"/>
        </w:numPr>
        <w:spacing w:before="120" w:after="120"/>
        <w:contextualSpacing w:val="0"/>
        <w:jc w:val="both"/>
        <w:rPr>
          <w:rFonts w:ascii="Arial" w:hAnsi="Arial" w:cs="Arial"/>
          <w:noProof/>
          <w:sz w:val="20"/>
          <w:szCs w:val="20"/>
          <w:lang w:val="x-none" w:eastAsia="x-none"/>
        </w:rPr>
      </w:pPr>
      <w:r w:rsidRPr="00AF5E15">
        <w:rPr>
          <w:rFonts w:ascii="Arial" w:hAnsi="Arial" w:cs="Arial"/>
          <w:noProof/>
          <w:sz w:val="20"/>
          <w:szCs w:val="20"/>
          <w:lang w:val="x-none" w:eastAsia="x-none"/>
        </w:rPr>
        <w:t>V případě rozporu ustanovení tohoto smluvního dokumentu s jeho přílohami, platí ustanovení tohoto dokumentu.</w:t>
      </w:r>
    </w:p>
    <w:p w14:paraId="71CB830D" w14:textId="5EE9D051" w:rsidR="00A03E74" w:rsidRPr="00D426DA" w:rsidRDefault="00A03E74" w:rsidP="00AF5E15">
      <w:pPr>
        <w:widowControl w:val="0"/>
        <w:numPr>
          <w:ilvl w:val="0"/>
          <w:numId w:val="22"/>
        </w:numPr>
        <w:overflowPunct w:val="0"/>
        <w:autoSpaceDE w:val="0"/>
        <w:autoSpaceDN w:val="0"/>
        <w:adjustRightInd w:val="0"/>
        <w:spacing w:before="120" w:after="120" w:line="276" w:lineRule="auto"/>
        <w:rPr>
          <w:rFonts w:ascii="Arial" w:hAnsi="Arial" w:cs="Arial"/>
          <w:noProof/>
          <w:sz w:val="20"/>
          <w:szCs w:val="20"/>
          <w:lang w:val="x-none" w:eastAsia="x-none"/>
        </w:rPr>
      </w:pPr>
      <w:r w:rsidRPr="00D426DA">
        <w:rPr>
          <w:rFonts w:ascii="Arial" w:hAnsi="Arial" w:cs="Arial"/>
          <w:noProof/>
          <w:sz w:val="20"/>
          <w:szCs w:val="20"/>
          <w:lang w:val="x-none" w:eastAsia="x-none"/>
        </w:rPr>
        <w:t>Tato smlouva byla uzavřena podle příslušných ustanovení</w:t>
      </w:r>
      <w:r w:rsidR="0034355E" w:rsidRPr="00D426DA">
        <w:rPr>
          <w:rFonts w:ascii="Arial" w:hAnsi="Arial" w:cs="Arial"/>
          <w:noProof/>
          <w:sz w:val="20"/>
          <w:szCs w:val="20"/>
          <w:lang w:eastAsia="x-none"/>
        </w:rPr>
        <w:t xml:space="preserve"> </w:t>
      </w:r>
      <w:r w:rsidR="0034355E" w:rsidRPr="00D426DA">
        <w:rPr>
          <w:rFonts w:ascii="Arial" w:hAnsi="Arial" w:cs="Arial"/>
          <w:noProof/>
          <w:sz w:val="20"/>
          <w:szCs w:val="20"/>
          <w:lang w:val="x-none" w:eastAsia="x-none"/>
        </w:rPr>
        <w:t>zákon</w:t>
      </w:r>
      <w:r w:rsidR="0034355E" w:rsidRPr="00D426DA">
        <w:rPr>
          <w:rFonts w:ascii="Arial" w:hAnsi="Arial" w:cs="Arial"/>
          <w:noProof/>
          <w:sz w:val="20"/>
          <w:szCs w:val="20"/>
          <w:lang w:eastAsia="x-none"/>
        </w:rPr>
        <w:t>a</w:t>
      </w:r>
      <w:r w:rsidR="0034355E" w:rsidRPr="00D426DA">
        <w:rPr>
          <w:rFonts w:ascii="Arial" w:hAnsi="Arial" w:cs="Arial"/>
          <w:noProof/>
          <w:sz w:val="20"/>
          <w:szCs w:val="20"/>
          <w:lang w:val="x-none" w:eastAsia="x-none"/>
        </w:rPr>
        <w:t xml:space="preserve"> č. 89/2012 Sb.</w:t>
      </w:r>
      <w:r w:rsidR="0034355E" w:rsidRPr="00D426DA">
        <w:rPr>
          <w:rFonts w:ascii="Arial" w:hAnsi="Arial" w:cs="Arial"/>
          <w:noProof/>
          <w:sz w:val="20"/>
          <w:szCs w:val="20"/>
          <w:lang w:eastAsia="x-none"/>
        </w:rPr>
        <w:t>,</w:t>
      </w:r>
      <w:r w:rsidR="0034355E" w:rsidRPr="00D426DA">
        <w:rPr>
          <w:rFonts w:ascii="Arial" w:hAnsi="Arial" w:cs="Arial"/>
          <w:noProof/>
          <w:sz w:val="20"/>
          <w:szCs w:val="20"/>
          <w:lang w:val="x-none" w:eastAsia="x-none"/>
        </w:rPr>
        <w:t xml:space="preserve"> </w:t>
      </w:r>
      <w:r w:rsidRPr="00D426DA">
        <w:rPr>
          <w:rFonts w:ascii="Arial" w:hAnsi="Arial" w:cs="Arial"/>
          <w:noProof/>
          <w:sz w:val="20"/>
          <w:szCs w:val="20"/>
          <w:lang w:val="x-none" w:eastAsia="x-none"/>
        </w:rPr>
        <w:t xml:space="preserve"> občanského zákoníku</w:t>
      </w:r>
      <w:r w:rsidR="0034355E" w:rsidRPr="00D426DA">
        <w:rPr>
          <w:rFonts w:ascii="Arial" w:hAnsi="Arial" w:cs="Arial"/>
          <w:noProof/>
          <w:sz w:val="20"/>
          <w:szCs w:val="20"/>
          <w:lang w:eastAsia="x-none"/>
        </w:rPr>
        <w:t>, v </w:t>
      </w:r>
      <w:r w:rsidR="00D63137" w:rsidRPr="00D426DA">
        <w:rPr>
          <w:rFonts w:ascii="Arial" w:hAnsi="Arial" w:cs="Arial"/>
          <w:noProof/>
          <w:sz w:val="20"/>
          <w:szCs w:val="20"/>
          <w:lang w:eastAsia="x-none"/>
        </w:rPr>
        <w:t>účinném</w:t>
      </w:r>
      <w:r w:rsidR="0034355E" w:rsidRPr="00D426DA">
        <w:rPr>
          <w:rFonts w:ascii="Arial" w:hAnsi="Arial" w:cs="Arial"/>
          <w:noProof/>
          <w:sz w:val="20"/>
          <w:szCs w:val="20"/>
          <w:lang w:eastAsia="x-none"/>
        </w:rPr>
        <w:t xml:space="preserve"> znění a v souladu se</w:t>
      </w:r>
      <w:r w:rsidR="0034355E" w:rsidRPr="00D426DA">
        <w:rPr>
          <w:rFonts w:ascii="Arial" w:hAnsi="Arial" w:cs="Arial"/>
          <w:sz w:val="20"/>
          <w:szCs w:val="20"/>
        </w:rPr>
        <w:t xml:space="preserve"> zákonem č. 121/2000 Sb., o právu autorském, o právech souvisejících s právem autorským a o změně některých zákonů (autorský zákon), ve znění pozdějších předpisů (dále jen „autorský zákon“)</w:t>
      </w:r>
      <w:r w:rsidRPr="00D426DA">
        <w:rPr>
          <w:rFonts w:ascii="Arial" w:hAnsi="Arial" w:cs="Arial"/>
          <w:noProof/>
          <w:sz w:val="20"/>
          <w:szCs w:val="20"/>
          <w:lang w:val="x-none" w:eastAsia="x-none"/>
        </w:rPr>
        <w:t xml:space="preserve">. Právní vztahy zhotovitele a objednatele, které nejsou touto smlouvou výslovně dohodnuty, se řídí </w:t>
      </w:r>
      <w:r w:rsidR="0034355E" w:rsidRPr="00D426DA">
        <w:rPr>
          <w:rFonts w:ascii="Arial" w:hAnsi="Arial" w:cs="Arial"/>
          <w:noProof/>
          <w:sz w:val="20"/>
          <w:szCs w:val="20"/>
          <w:lang w:eastAsia="x-none"/>
        </w:rPr>
        <w:t>příslušnými ustanoveními těchto právních předpisů.</w:t>
      </w:r>
    </w:p>
    <w:p w14:paraId="276F76AC" w14:textId="2CCF6E03" w:rsidR="00A03E74" w:rsidRPr="00DE6B92" w:rsidRDefault="00DE6B92" w:rsidP="00AF5E15">
      <w:pPr>
        <w:pStyle w:val="Odstavecseseznamem"/>
        <w:numPr>
          <w:ilvl w:val="0"/>
          <w:numId w:val="22"/>
        </w:numPr>
        <w:spacing w:before="120" w:after="120"/>
        <w:contextualSpacing w:val="0"/>
        <w:jc w:val="both"/>
        <w:rPr>
          <w:rFonts w:ascii="Arial" w:hAnsi="Arial" w:cs="Arial"/>
          <w:noProof/>
          <w:sz w:val="20"/>
          <w:szCs w:val="20"/>
          <w:lang w:val="x-none" w:eastAsia="x-none"/>
        </w:rPr>
      </w:pPr>
      <w:r w:rsidRPr="00DE6B92">
        <w:rPr>
          <w:rFonts w:ascii="Arial" w:hAnsi="Arial" w:cs="Arial"/>
          <w:noProof/>
          <w:sz w:val="20"/>
          <w:szCs w:val="20"/>
          <w:lang w:val="x-none" w:eastAsia="x-none"/>
        </w:rPr>
        <w:t>Tato smlouva je v souladu § 211 odst. 3 zákona č. 134/2016 Sb. o zadávání veřejných zakázek ve znění pozdějších předpisů ve spojení se zákonem č. 300/2008 Sb. o elektronických úkonech a autorizované konverzi dokumentů, ve znění pozdějších předpisů, uzavřena elektronicky.</w:t>
      </w:r>
    </w:p>
    <w:p w14:paraId="7A285C01" w14:textId="7E8D704C" w:rsidR="00A03E74" w:rsidRPr="00D426DA" w:rsidRDefault="00A03E74" w:rsidP="00AF5E15">
      <w:pPr>
        <w:widowControl w:val="0"/>
        <w:numPr>
          <w:ilvl w:val="0"/>
          <w:numId w:val="22"/>
        </w:numPr>
        <w:overflowPunct w:val="0"/>
        <w:autoSpaceDE w:val="0"/>
        <w:autoSpaceDN w:val="0"/>
        <w:adjustRightInd w:val="0"/>
        <w:spacing w:before="120" w:after="120" w:line="276" w:lineRule="auto"/>
        <w:rPr>
          <w:rFonts w:ascii="Arial" w:hAnsi="Arial" w:cs="Arial"/>
          <w:noProof/>
          <w:sz w:val="20"/>
          <w:szCs w:val="20"/>
          <w:lang w:val="x-none" w:eastAsia="x-none"/>
        </w:rPr>
      </w:pPr>
      <w:r w:rsidRPr="00D426DA">
        <w:rPr>
          <w:rFonts w:ascii="Arial" w:hAnsi="Arial" w:cs="Arial"/>
          <w:noProof/>
          <w:sz w:val="20"/>
          <w:szCs w:val="20"/>
          <w:lang w:val="x-none" w:eastAsia="x-none"/>
        </w:rPr>
        <w:t>Smluvní strany p</w:t>
      </w:r>
      <w:r w:rsidR="00AF5E15">
        <w:rPr>
          <w:rFonts w:ascii="Arial" w:hAnsi="Arial" w:cs="Arial"/>
          <w:noProof/>
          <w:sz w:val="20"/>
          <w:szCs w:val="20"/>
          <w:lang w:eastAsia="x-none"/>
        </w:rPr>
        <w:t>otvrzují</w:t>
      </w:r>
      <w:r w:rsidRPr="00D426DA">
        <w:rPr>
          <w:rFonts w:ascii="Arial" w:hAnsi="Arial" w:cs="Arial"/>
          <w:noProof/>
          <w:sz w:val="20"/>
          <w:szCs w:val="20"/>
          <w:lang w:val="x-none" w:eastAsia="x-none"/>
        </w:rPr>
        <w:t xml:space="preserve">, </w:t>
      </w:r>
      <w:r w:rsidR="00AF5E15" w:rsidRPr="009E07CA">
        <w:rPr>
          <w:rFonts w:ascii="Arial" w:hAnsi="Arial" w:cs="Arial"/>
          <w:sz w:val="20"/>
        </w:rPr>
        <w:t xml:space="preserve">že si tuto smlouvu před jejím podpisem přečetly, porozuměly jejímu obsahu, uzavírají ji svobodně a vážně. </w:t>
      </w:r>
      <w:r w:rsidRPr="00D426DA">
        <w:rPr>
          <w:rFonts w:ascii="Arial" w:hAnsi="Arial" w:cs="Arial"/>
          <w:noProof/>
          <w:sz w:val="20"/>
          <w:szCs w:val="20"/>
          <w:lang w:val="x-none" w:eastAsia="x-none"/>
        </w:rPr>
        <w:t xml:space="preserve">Na důkaz </w:t>
      </w:r>
      <w:r w:rsidR="00AF5E15">
        <w:rPr>
          <w:rFonts w:ascii="Arial" w:hAnsi="Arial" w:cs="Arial"/>
          <w:noProof/>
          <w:sz w:val="20"/>
          <w:szCs w:val="20"/>
          <w:lang w:eastAsia="x-none"/>
        </w:rPr>
        <w:t>toho</w:t>
      </w:r>
      <w:r w:rsidRPr="00D426DA">
        <w:rPr>
          <w:rFonts w:ascii="Arial" w:hAnsi="Arial" w:cs="Arial"/>
          <w:noProof/>
          <w:sz w:val="20"/>
          <w:szCs w:val="20"/>
          <w:lang w:val="x-none" w:eastAsia="x-none"/>
        </w:rPr>
        <w:t xml:space="preserve"> připojují své </w:t>
      </w:r>
      <w:r w:rsidR="00C40473">
        <w:rPr>
          <w:rFonts w:ascii="Arial" w:hAnsi="Arial" w:cs="Arial"/>
          <w:noProof/>
          <w:sz w:val="20"/>
          <w:szCs w:val="20"/>
          <w:lang w:eastAsia="x-none"/>
        </w:rPr>
        <w:t xml:space="preserve">zaručené elektronické </w:t>
      </w:r>
      <w:r w:rsidRPr="00D426DA">
        <w:rPr>
          <w:rFonts w:ascii="Arial" w:hAnsi="Arial" w:cs="Arial"/>
          <w:noProof/>
          <w:sz w:val="20"/>
          <w:szCs w:val="20"/>
          <w:lang w:val="x-none" w:eastAsia="x-none"/>
        </w:rPr>
        <w:t>podpisy.</w:t>
      </w:r>
    </w:p>
    <w:p w14:paraId="39894F91" w14:textId="7AFE172F" w:rsidR="00ED7122" w:rsidRPr="00D426DA" w:rsidRDefault="007E2F1F" w:rsidP="00AF5E15">
      <w:pPr>
        <w:pStyle w:val="Odstavecseseznamem"/>
        <w:numPr>
          <w:ilvl w:val="0"/>
          <w:numId w:val="22"/>
        </w:numPr>
        <w:spacing w:before="120" w:after="120"/>
        <w:contextualSpacing w:val="0"/>
        <w:jc w:val="both"/>
        <w:rPr>
          <w:rFonts w:ascii="Arial" w:hAnsi="Arial" w:cs="Arial"/>
          <w:noProof/>
          <w:sz w:val="20"/>
          <w:szCs w:val="20"/>
          <w:lang w:val="x-none" w:eastAsia="x-none"/>
        </w:rPr>
      </w:pPr>
      <w:r w:rsidRPr="00D426DA">
        <w:rPr>
          <w:rFonts w:ascii="Arial" w:hAnsi="Arial" w:cs="Arial"/>
          <w:noProof/>
          <w:sz w:val="20"/>
          <w:szCs w:val="20"/>
          <w:lang w:val="x-none" w:eastAsia="x-none"/>
        </w:rPr>
        <w:t xml:space="preserve">Uzavření této smlouvy bylo schváleno </w:t>
      </w:r>
      <w:r w:rsidR="005A3FCD" w:rsidRPr="00D426DA">
        <w:rPr>
          <w:rFonts w:ascii="Arial" w:hAnsi="Arial" w:cs="Arial"/>
          <w:noProof/>
          <w:sz w:val="20"/>
          <w:szCs w:val="20"/>
          <w:lang w:val="x-none" w:eastAsia="x-none"/>
        </w:rPr>
        <w:t xml:space="preserve">usnesením </w:t>
      </w:r>
      <w:r w:rsidRPr="00D426DA">
        <w:rPr>
          <w:rFonts w:ascii="Arial" w:hAnsi="Arial" w:cs="Arial"/>
          <w:noProof/>
          <w:sz w:val="20"/>
          <w:szCs w:val="20"/>
          <w:lang w:val="x-none" w:eastAsia="x-none"/>
        </w:rPr>
        <w:t>Rad</w:t>
      </w:r>
      <w:r w:rsidR="005A3FCD">
        <w:rPr>
          <w:rFonts w:ascii="Arial" w:hAnsi="Arial" w:cs="Arial"/>
          <w:noProof/>
          <w:sz w:val="20"/>
          <w:szCs w:val="20"/>
          <w:lang w:eastAsia="x-none"/>
        </w:rPr>
        <w:t>y</w:t>
      </w:r>
      <w:r w:rsidRPr="00D426DA">
        <w:rPr>
          <w:rFonts w:ascii="Arial" w:hAnsi="Arial" w:cs="Arial"/>
          <w:noProof/>
          <w:sz w:val="20"/>
          <w:szCs w:val="20"/>
          <w:lang w:val="x-none" w:eastAsia="x-none"/>
        </w:rPr>
        <w:t xml:space="preserve"> Královéhradeckého kraje č</w:t>
      </w:r>
      <w:r w:rsidR="005A3FCD">
        <w:rPr>
          <w:rFonts w:ascii="Arial" w:hAnsi="Arial" w:cs="Arial"/>
          <w:noProof/>
          <w:sz w:val="20"/>
          <w:szCs w:val="20"/>
          <w:lang w:eastAsia="x-none"/>
        </w:rPr>
        <w:t xml:space="preserve">. </w:t>
      </w:r>
      <w:r w:rsidR="005A3FCD" w:rsidRPr="005A3FCD">
        <w:rPr>
          <w:rFonts w:ascii="Arial" w:hAnsi="Arial" w:cs="Arial"/>
          <w:noProof/>
          <w:sz w:val="20"/>
          <w:szCs w:val="20"/>
          <w:highlight w:val="cyan"/>
          <w:lang w:eastAsia="x-none"/>
        </w:rPr>
        <w:t>RK/…/…/…</w:t>
      </w:r>
      <w:r w:rsidR="005A3FCD" w:rsidRPr="005A3FCD">
        <w:rPr>
          <w:rFonts w:ascii="Arial" w:hAnsi="Arial" w:cs="Arial"/>
          <w:highlight w:val="cyan"/>
        </w:rPr>
        <w:t xml:space="preserve"> </w:t>
      </w:r>
      <w:r w:rsidR="005A3FCD" w:rsidRPr="005A3FCD">
        <w:rPr>
          <w:rFonts w:ascii="Arial" w:hAnsi="Arial" w:cs="Arial"/>
        </w:rPr>
        <w:t xml:space="preserve"> </w:t>
      </w:r>
      <w:r w:rsidRPr="00D426DA">
        <w:rPr>
          <w:rFonts w:ascii="Arial" w:hAnsi="Arial" w:cs="Arial"/>
          <w:noProof/>
          <w:sz w:val="20"/>
          <w:szCs w:val="20"/>
          <w:lang w:val="x-none" w:eastAsia="x-none"/>
        </w:rPr>
        <w:t xml:space="preserve">ze dne </w:t>
      </w:r>
      <w:r w:rsidRPr="005A3FCD">
        <w:rPr>
          <w:rFonts w:ascii="Arial" w:hAnsi="Arial" w:cs="Arial"/>
          <w:noProof/>
          <w:sz w:val="20"/>
          <w:szCs w:val="20"/>
          <w:highlight w:val="cyan"/>
          <w:lang w:val="x-none" w:eastAsia="x-none"/>
        </w:rPr>
        <w:t>………</w:t>
      </w:r>
      <w:r w:rsidR="005A3FCD" w:rsidRPr="005A3FCD">
        <w:rPr>
          <w:rFonts w:ascii="Arial" w:hAnsi="Arial" w:cs="Arial"/>
          <w:sz w:val="20"/>
          <w:szCs w:val="20"/>
          <w:highlight w:val="cyan"/>
        </w:rPr>
        <w:t xml:space="preserve">[bude </w:t>
      </w:r>
      <w:r w:rsidR="005A3FCD">
        <w:rPr>
          <w:rFonts w:ascii="Arial" w:hAnsi="Arial" w:cs="Arial"/>
          <w:sz w:val="20"/>
          <w:szCs w:val="20"/>
          <w:highlight w:val="cyan"/>
        </w:rPr>
        <w:t xml:space="preserve">doplněno </w:t>
      </w:r>
      <w:r w:rsidR="005A3FCD" w:rsidRPr="005A3FCD">
        <w:rPr>
          <w:rFonts w:ascii="Arial" w:hAnsi="Arial" w:cs="Arial"/>
          <w:sz w:val="20"/>
          <w:szCs w:val="20"/>
          <w:highlight w:val="cyan"/>
        </w:rPr>
        <w:t>objednatelem před uzavřením smlouvy]</w:t>
      </w:r>
      <w:r w:rsidR="005A3FCD">
        <w:rPr>
          <w:rFonts w:ascii="Arial" w:hAnsi="Arial" w:cs="Arial"/>
          <w:sz w:val="20"/>
          <w:szCs w:val="20"/>
          <w:highlight w:val="cyan"/>
        </w:rPr>
        <w:t>.</w:t>
      </w:r>
    </w:p>
    <w:p w14:paraId="509F6F95" w14:textId="77777777" w:rsidR="00A832CD" w:rsidRPr="00D426DA" w:rsidRDefault="00A832CD" w:rsidP="00A832CD">
      <w:pPr>
        <w:spacing w:line="300" w:lineRule="atLeast"/>
        <w:rPr>
          <w:rFonts w:ascii="Arial" w:hAnsi="Arial" w:cs="Arial"/>
          <w:noProof/>
          <w:sz w:val="20"/>
          <w:szCs w:val="20"/>
          <w:lang w:val="x-none" w:eastAsia="x-none"/>
        </w:rPr>
      </w:pPr>
    </w:p>
    <w:p w14:paraId="30322944" w14:textId="5DB058E6" w:rsidR="00B25038" w:rsidRPr="00D426DA" w:rsidRDefault="00A03E74" w:rsidP="00A03E74">
      <w:pPr>
        <w:widowControl w:val="0"/>
        <w:overflowPunct w:val="0"/>
        <w:autoSpaceDE w:val="0"/>
        <w:autoSpaceDN w:val="0"/>
        <w:adjustRightInd w:val="0"/>
        <w:spacing w:before="360" w:after="120" w:line="276" w:lineRule="auto"/>
        <w:rPr>
          <w:rFonts w:ascii="Arial" w:hAnsi="Arial" w:cs="Arial"/>
          <w:noProof/>
          <w:sz w:val="20"/>
          <w:szCs w:val="20"/>
          <w:lang w:val="x-none" w:eastAsia="x-none"/>
        </w:rPr>
      </w:pPr>
      <w:r w:rsidRPr="00D426DA">
        <w:rPr>
          <w:rFonts w:ascii="Arial" w:hAnsi="Arial" w:cs="Arial"/>
          <w:noProof/>
          <w:sz w:val="20"/>
          <w:szCs w:val="20"/>
          <w:lang w:val="x-none" w:eastAsia="x-none"/>
        </w:rPr>
        <w:t>Za objednatele</w:t>
      </w:r>
      <w:r w:rsidRPr="00D426DA">
        <w:rPr>
          <w:rFonts w:ascii="Arial" w:hAnsi="Arial" w:cs="Arial"/>
          <w:noProof/>
          <w:sz w:val="20"/>
          <w:szCs w:val="20"/>
          <w:lang w:val="x-none" w:eastAsia="x-none"/>
        </w:rPr>
        <w:tab/>
      </w:r>
      <w:r w:rsidRPr="00D426DA">
        <w:rPr>
          <w:rFonts w:ascii="Arial" w:hAnsi="Arial" w:cs="Arial"/>
          <w:noProof/>
          <w:sz w:val="20"/>
          <w:szCs w:val="20"/>
          <w:lang w:val="x-none" w:eastAsia="x-none"/>
        </w:rPr>
        <w:tab/>
      </w:r>
      <w:r w:rsidR="005A3FCD">
        <w:rPr>
          <w:rFonts w:ascii="Arial" w:hAnsi="Arial" w:cs="Arial"/>
          <w:noProof/>
          <w:sz w:val="20"/>
          <w:szCs w:val="20"/>
          <w:lang w:val="x-none" w:eastAsia="x-none"/>
        </w:rPr>
        <w:tab/>
      </w:r>
      <w:r w:rsidR="005A3FCD">
        <w:rPr>
          <w:rFonts w:ascii="Arial" w:hAnsi="Arial" w:cs="Arial"/>
          <w:noProof/>
          <w:sz w:val="20"/>
          <w:szCs w:val="20"/>
          <w:lang w:val="x-none" w:eastAsia="x-none"/>
        </w:rPr>
        <w:tab/>
      </w:r>
      <w:r w:rsidR="005A3FCD">
        <w:rPr>
          <w:rFonts w:ascii="Arial" w:hAnsi="Arial" w:cs="Arial"/>
          <w:noProof/>
          <w:sz w:val="20"/>
          <w:szCs w:val="20"/>
          <w:lang w:val="x-none" w:eastAsia="x-none"/>
        </w:rPr>
        <w:tab/>
      </w:r>
      <w:r w:rsidR="005A3FCD">
        <w:rPr>
          <w:rFonts w:ascii="Arial" w:hAnsi="Arial" w:cs="Arial"/>
          <w:noProof/>
          <w:sz w:val="20"/>
          <w:szCs w:val="20"/>
          <w:lang w:val="x-none" w:eastAsia="x-none"/>
        </w:rPr>
        <w:tab/>
      </w:r>
      <w:r w:rsidRPr="00D426DA">
        <w:rPr>
          <w:rFonts w:ascii="Arial" w:hAnsi="Arial" w:cs="Arial"/>
          <w:noProof/>
          <w:sz w:val="20"/>
          <w:szCs w:val="20"/>
          <w:lang w:val="x-none" w:eastAsia="x-none"/>
        </w:rPr>
        <w:t xml:space="preserve">Za zhotovitele </w:t>
      </w:r>
    </w:p>
    <w:p w14:paraId="06586656" w14:textId="77777777" w:rsidR="00A03E74" w:rsidRPr="00D426DA" w:rsidRDefault="00A03E74" w:rsidP="00A03E74">
      <w:pPr>
        <w:widowControl w:val="0"/>
        <w:tabs>
          <w:tab w:val="left" w:pos="4962"/>
        </w:tabs>
        <w:overflowPunct w:val="0"/>
        <w:autoSpaceDE w:val="0"/>
        <w:autoSpaceDN w:val="0"/>
        <w:adjustRightInd w:val="0"/>
        <w:spacing w:before="480" w:line="276" w:lineRule="auto"/>
        <w:rPr>
          <w:rFonts w:ascii="Arial" w:hAnsi="Arial" w:cs="Arial"/>
          <w:noProof/>
          <w:color w:val="000000"/>
          <w:sz w:val="20"/>
          <w:szCs w:val="20"/>
          <w:lang w:val="x-none" w:eastAsia="x-none"/>
        </w:rPr>
      </w:pPr>
      <w:r w:rsidRPr="00D426DA">
        <w:rPr>
          <w:rFonts w:ascii="Arial" w:hAnsi="Arial" w:cs="Arial"/>
          <w:noProof/>
          <w:color w:val="000000"/>
          <w:sz w:val="20"/>
          <w:szCs w:val="20"/>
          <w:lang w:val="x-none" w:eastAsia="x-none"/>
        </w:rPr>
        <w:t>…………………………………</w:t>
      </w:r>
      <w:r w:rsidRPr="00D426DA">
        <w:rPr>
          <w:rFonts w:ascii="Arial" w:hAnsi="Arial" w:cs="Arial"/>
          <w:noProof/>
          <w:color w:val="000000"/>
          <w:sz w:val="20"/>
          <w:szCs w:val="20"/>
          <w:lang w:val="x-none" w:eastAsia="x-none"/>
        </w:rPr>
        <w:tab/>
      </w:r>
      <w:r w:rsidRPr="00D426DA">
        <w:rPr>
          <w:rFonts w:ascii="Arial" w:hAnsi="Arial" w:cs="Arial"/>
          <w:noProof/>
          <w:color w:val="000000"/>
          <w:sz w:val="20"/>
          <w:szCs w:val="20"/>
          <w:lang w:val="x-none" w:eastAsia="x-none"/>
        </w:rPr>
        <w:tab/>
      </w:r>
      <w:r w:rsidRPr="00D426DA">
        <w:rPr>
          <w:rFonts w:ascii="Arial" w:hAnsi="Arial" w:cs="Arial"/>
          <w:noProof/>
          <w:color w:val="000000"/>
          <w:sz w:val="20"/>
          <w:szCs w:val="20"/>
          <w:highlight w:val="yellow"/>
          <w:lang w:val="x-none" w:eastAsia="x-none"/>
        </w:rPr>
        <w:t>…………………………………</w:t>
      </w:r>
    </w:p>
    <w:p w14:paraId="572A7ADE" w14:textId="54BAFB53" w:rsidR="005A3FCD" w:rsidRPr="009E07CA" w:rsidRDefault="00A5287F" w:rsidP="005A3FCD">
      <w:pPr>
        <w:rPr>
          <w:rFonts w:ascii="Arial" w:hAnsi="Arial" w:cs="Arial"/>
          <w:sz w:val="20"/>
          <w:szCs w:val="20"/>
          <w:highlight w:val="yellow"/>
        </w:rPr>
      </w:pPr>
      <w:r>
        <w:rPr>
          <w:rFonts w:ascii="Arial" w:hAnsi="Arial" w:cs="Arial"/>
          <w:noProof/>
          <w:color w:val="000000"/>
          <w:sz w:val="20"/>
          <w:szCs w:val="20"/>
          <w:lang w:eastAsia="x-none"/>
        </w:rPr>
        <w:t>Mgr. Martin Červíček</w:t>
      </w:r>
      <w:r w:rsidR="00A03E74" w:rsidRPr="00D426DA">
        <w:rPr>
          <w:rFonts w:ascii="Arial" w:hAnsi="Arial" w:cs="Arial"/>
          <w:noProof/>
          <w:color w:val="000000"/>
          <w:sz w:val="20"/>
          <w:szCs w:val="20"/>
          <w:lang w:eastAsia="x-none"/>
        </w:rPr>
        <w:tab/>
      </w:r>
      <w:r w:rsidR="005A3FCD">
        <w:rPr>
          <w:rFonts w:ascii="Arial" w:hAnsi="Arial" w:cs="Arial"/>
          <w:noProof/>
          <w:color w:val="000000"/>
          <w:sz w:val="20"/>
          <w:szCs w:val="20"/>
          <w:lang w:eastAsia="x-none"/>
        </w:rPr>
        <w:tab/>
      </w:r>
      <w:r w:rsidR="005A3FCD">
        <w:rPr>
          <w:rFonts w:ascii="Arial" w:hAnsi="Arial" w:cs="Arial"/>
          <w:noProof/>
          <w:color w:val="000000"/>
          <w:sz w:val="20"/>
          <w:szCs w:val="20"/>
          <w:lang w:eastAsia="x-none"/>
        </w:rPr>
        <w:tab/>
      </w:r>
      <w:r w:rsidR="005A3FCD">
        <w:rPr>
          <w:rFonts w:ascii="Arial" w:hAnsi="Arial" w:cs="Arial"/>
          <w:noProof/>
          <w:color w:val="000000"/>
          <w:sz w:val="20"/>
          <w:szCs w:val="20"/>
          <w:lang w:eastAsia="x-none"/>
        </w:rPr>
        <w:tab/>
      </w:r>
      <w:r w:rsidR="005A3FCD">
        <w:rPr>
          <w:rFonts w:ascii="Arial" w:hAnsi="Arial" w:cs="Arial"/>
          <w:noProof/>
          <w:color w:val="000000"/>
          <w:sz w:val="20"/>
          <w:szCs w:val="20"/>
          <w:lang w:eastAsia="x-none"/>
        </w:rPr>
        <w:tab/>
      </w:r>
      <w:r w:rsidR="005A3FCD" w:rsidRPr="00AC3879">
        <w:rPr>
          <w:rFonts w:ascii="Arial" w:hAnsi="Arial" w:cs="Arial"/>
          <w:sz w:val="20"/>
          <w:szCs w:val="20"/>
          <w:highlight w:val="yellow"/>
        </w:rPr>
        <w:t>jméno a příjmení – doplní dodavatel]</w:t>
      </w:r>
    </w:p>
    <w:p w14:paraId="13B88B9D" w14:textId="12282C65" w:rsidR="005A3FCD" w:rsidRPr="009E07CA" w:rsidRDefault="00232F17" w:rsidP="005A3FCD">
      <w:r>
        <w:rPr>
          <w:rFonts w:ascii="Arial" w:hAnsi="Arial" w:cs="Arial"/>
          <w:sz w:val="20"/>
          <w:szCs w:val="20"/>
        </w:rPr>
        <w:t>h</w:t>
      </w:r>
      <w:r w:rsidR="005A3FCD" w:rsidRPr="008A216C">
        <w:rPr>
          <w:rFonts w:ascii="Arial" w:hAnsi="Arial" w:cs="Arial"/>
          <w:sz w:val="20"/>
          <w:szCs w:val="20"/>
        </w:rPr>
        <w:t>ejtman</w:t>
      </w:r>
      <w:r w:rsidR="005A3FCD">
        <w:rPr>
          <w:rFonts w:ascii="Arial" w:hAnsi="Arial" w:cs="Arial"/>
          <w:sz w:val="20"/>
          <w:szCs w:val="20"/>
        </w:rPr>
        <w:tab/>
      </w:r>
      <w:r w:rsidR="005A3FCD">
        <w:rPr>
          <w:rFonts w:ascii="Arial" w:hAnsi="Arial" w:cs="Arial"/>
          <w:sz w:val="20"/>
          <w:szCs w:val="20"/>
        </w:rPr>
        <w:tab/>
      </w:r>
      <w:r w:rsidR="005A3FCD">
        <w:rPr>
          <w:rFonts w:ascii="Arial" w:hAnsi="Arial" w:cs="Arial"/>
          <w:sz w:val="20"/>
          <w:szCs w:val="20"/>
        </w:rPr>
        <w:tab/>
      </w:r>
      <w:r w:rsidR="005A3FCD" w:rsidRPr="009E07CA">
        <w:rPr>
          <w:rFonts w:ascii="Arial" w:hAnsi="Arial" w:cs="Arial"/>
          <w:sz w:val="20"/>
          <w:szCs w:val="20"/>
        </w:rPr>
        <w:tab/>
      </w:r>
      <w:r w:rsidR="005A3FCD">
        <w:rPr>
          <w:rFonts w:ascii="Arial" w:hAnsi="Arial" w:cs="Arial"/>
          <w:sz w:val="20"/>
          <w:szCs w:val="20"/>
        </w:rPr>
        <w:tab/>
      </w:r>
      <w:r w:rsidR="005A3FCD">
        <w:rPr>
          <w:rFonts w:ascii="Arial" w:hAnsi="Arial" w:cs="Arial"/>
          <w:sz w:val="20"/>
          <w:szCs w:val="20"/>
        </w:rPr>
        <w:tab/>
      </w:r>
      <w:r w:rsidR="005A3FCD" w:rsidRPr="0000760C">
        <w:rPr>
          <w:rFonts w:ascii="Arial" w:hAnsi="Arial" w:cs="Arial"/>
          <w:sz w:val="20"/>
          <w:szCs w:val="20"/>
          <w:highlight w:val="yellow"/>
        </w:rPr>
        <w:t>[funkce – doplní dodavatel]</w:t>
      </w:r>
      <w:r w:rsidR="005A3FCD" w:rsidRPr="009E07CA">
        <w:rPr>
          <w:rFonts w:ascii="Arial" w:hAnsi="Arial" w:cs="Arial"/>
          <w:sz w:val="20"/>
          <w:szCs w:val="20"/>
        </w:rPr>
        <w:tab/>
      </w:r>
    </w:p>
    <w:p w14:paraId="109865DF" w14:textId="1AAF6E63" w:rsidR="00912E37" w:rsidRPr="00D426DA" w:rsidRDefault="00912E37" w:rsidP="005A3FCD">
      <w:pPr>
        <w:widowControl w:val="0"/>
        <w:tabs>
          <w:tab w:val="left" w:pos="4962"/>
        </w:tabs>
        <w:overflowPunct w:val="0"/>
        <w:autoSpaceDE w:val="0"/>
        <w:autoSpaceDN w:val="0"/>
        <w:adjustRightInd w:val="0"/>
        <w:spacing w:line="276" w:lineRule="auto"/>
        <w:rPr>
          <w:rFonts w:ascii="Arial" w:hAnsi="Arial" w:cs="Arial"/>
          <w:noProof/>
          <w:color w:val="000000"/>
          <w:sz w:val="20"/>
          <w:szCs w:val="20"/>
          <w:lang w:eastAsia="x-none"/>
        </w:rPr>
      </w:pPr>
    </w:p>
    <w:sectPr w:rsidR="00912E37" w:rsidRPr="00D426DA" w:rsidSect="00B077EE">
      <w:headerReference w:type="default" r:id="rId10"/>
      <w:footerReference w:type="even" r:id="rId11"/>
      <w:footerReference w:type="default" r:id="rId12"/>
      <w:pgSz w:w="11907" w:h="16840" w:code="9"/>
      <w:pgMar w:top="1438" w:right="1418" w:bottom="1418" w:left="1418" w:header="709" w:footer="709"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7F48C4" w14:textId="77777777" w:rsidR="00521F24" w:rsidRDefault="00521F24">
      <w:r>
        <w:separator/>
      </w:r>
    </w:p>
  </w:endnote>
  <w:endnote w:type="continuationSeparator" w:id="0">
    <w:p w14:paraId="678D96BD" w14:textId="77777777" w:rsidR="00521F24" w:rsidRDefault="00521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 w:name="JohnSans Text Pro">
    <w:altName w:val="Arial"/>
    <w:panose1 w:val="00000000000000000000"/>
    <w:charset w:val="00"/>
    <w:family w:val="moder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OpenSans">
    <w:altName w:val="Calibri"/>
    <w:charset w:val="00"/>
    <w:family w:val="auto"/>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C53BB" w14:textId="77777777" w:rsidR="00521F24" w:rsidRDefault="00521F24">
    <w:pPr>
      <w:pStyle w:val="Zpat"/>
      <w:framePr w:wrap="auto"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122C53BC" w14:textId="77777777" w:rsidR="00521F24" w:rsidRDefault="00521F24">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B765A" w14:textId="77777777" w:rsidR="00521F24" w:rsidRDefault="00521F24" w:rsidP="00D60176">
    <w:pPr>
      <w:pStyle w:val="Zpat"/>
      <w:ind w:right="360"/>
      <w:rPr>
        <w:rStyle w:val="slostrnky"/>
        <w:rFonts w:ascii="Arial" w:hAnsi="Arial" w:cs="Arial"/>
        <w:sz w:val="18"/>
      </w:rPr>
    </w:pPr>
  </w:p>
  <w:p w14:paraId="122C53BE" w14:textId="074A9B0D" w:rsidR="00521F24" w:rsidRPr="007E79C1" w:rsidRDefault="00521F24" w:rsidP="007E79C1">
    <w:pPr>
      <w:pStyle w:val="Zpat"/>
      <w:ind w:right="360"/>
      <w:jc w:val="right"/>
      <w:rPr>
        <w:rStyle w:val="slostrnky"/>
        <w:rFonts w:ascii="Arial" w:hAnsi="Arial" w:cs="Arial"/>
        <w:sz w:val="16"/>
      </w:rPr>
    </w:pPr>
    <w:r w:rsidRPr="007E79C1">
      <w:rPr>
        <w:rStyle w:val="slostrnky"/>
        <w:rFonts w:ascii="Arial" w:hAnsi="Arial" w:cs="Arial"/>
        <w:sz w:val="16"/>
      </w:rPr>
      <w:t xml:space="preserve">strana </w:t>
    </w:r>
    <w:r w:rsidRPr="007E79C1">
      <w:rPr>
        <w:rStyle w:val="slostrnky"/>
        <w:rFonts w:ascii="Arial" w:hAnsi="Arial" w:cs="Arial"/>
        <w:sz w:val="16"/>
      </w:rPr>
      <w:fldChar w:fldCharType="begin"/>
    </w:r>
    <w:r w:rsidRPr="007E79C1">
      <w:rPr>
        <w:rStyle w:val="slostrnky"/>
        <w:rFonts w:ascii="Arial" w:hAnsi="Arial" w:cs="Arial"/>
        <w:sz w:val="16"/>
      </w:rPr>
      <w:instrText xml:space="preserve"> PAGE </w:instrText>
    </w:r>
    <w:r w:rsidRPr="007E79C1">
      <w:rPr>
        <w:rStyle w:val="slostrnky"/>
        <w:rFonts w:ascii="Arial" w:hAnsi="Arial" w:cs="Arial"/>
        <w:sz w:val="16"/>
      </w:rPr>
      <w:fldChar w:fldCharType="separate"/>
    </w:r>
    <w:r>
      <w:rPr>
        <w:rStyle w:val="slostrnky"/>
        <w:rFonts w:ascii="Arial" w:hAnsi="Arial" w:cs="Arial"/>
        <w:noProof/>
        <w:sz w:val="16"/>
      </w:rPr>
      <w:t>21</w:t>
    </w:r>
    <w:r w:rsidRPr="007E79C1">
      <w:rPr>
        <w:rStyle w:val="slostrnky"/>
        <w:rFonts w:ascii="Arial" w:hAnsi="Arial" w:cs="Arial"/>
        <w:sz w:val="16"/>
      </w:rPr>
      <w:fldChar w:fldCharType="end"/>
    </w:r>
    <w:r w:rsidRPr="007E79C1">
      <w:rPr>
        <w:rStyle w:val="slostrnky"/>
        <w:rFonts w:ascii="Arial" w:hAnsi="Arial" w:cs="Arial"/>
        <w:sz w:val="16"/>
      </w:rPr>
      <w:t xml:space="preserve"> (celkem </w:t>
    </w:r>
    <w:r w:rsidRPr="007E79C1">
      <w:rPr>
        <w:rStyle w:val="slostrnky"/>
        <w:rFonts w:ascii="Arial" w:hAnsi="Arial" w:cs="Arial"/>
        <w:sz w:val="16"/>
      </w:rPr>
      <w:fldChar w:fldCharType="begin"/>
    </w:r>
    <w:r w:rsidRPr="007E79C1">
      <w:rPr>
        <w:rStyle w:val="slostrnky"/>
        <w:rFonts w:ascii="Arial" w:hAnsi="Arial" w:cs="Arial"/>
        <w:sz w:val="16"/>
      </w:rPr>
      <w:instrText xml:space="preserve"> NUMPAGES </w:instrText>
    </w:r>
    <w:r w:rsidRPr="007E79C1">
      <w:rPr>
        <w:rStyle w:val="slostrnky"/>
        <w:rFonts w:ascii="Arial" w:hAnsi="Arial" w:cs="Arial"/>
        <w:sz w:val="16"/>
      </w:rPr>
      <w:fldChar w:fldCharType="separate"/>
    </w:r>
    <w:r>
      <w:rPr>
        <w:rStyle w:val="slostrnky"/>
        <w:rFonts w:ascii="Arial" w:hAnsi="Arial" w:cs="Arial"/>
        <w:noProof/>
        <w:sz w:val="16"/>
      </w:rPr>
      <w:t>21</w:t>
    </w:r>
    <w:r w:rsidRPr="007E79C1">
      <w:rPr>
        <w:rStyle w:val="slostrnky"/>
        <w:rFonts w:ascii="Arial" w:hAnsi="Arial" w:cs="Arial"/>
        <w:sz w:val="16"/>
      </w:rPr>
      <w:fldChar w:fldCharType="end"/>
    </w:r>
    <w:r w:rsidRPr="007E79C1">
      <w:rPr>
        <w:rStyle w:val="slostrnky"/>
        <w:rFonts w:ascii="Arial" w:hAnsi="Arial" w:cs="Arial"/>
        <w:sz w:val="16"/>
      </w:rPr>
      <w:t>)</w:t>
    </w:r>
  </w:p>
  <w:p w14:paraId="122C53BF" w14:textId="77777777" w:rsidR="00521F24" w:rsidRDefault="00521F24">
    <w:pPr>
      <w:pStyle w:val="Zpat"/>
      <w:ind w:right="360"/>
      <w:jc w:val="center"/>
      <w:rPr>
        <w:rStyle w:val="slostrnky"/>
        <w:rFonts w:ascii="Arial" w:hAnsi="Arial" w:cs="Arial"/>
        <w:sz w:val="18"/>
      </w:rPr>
    </w:pPr>
  </w:p>
  <w:p w14:paraId="122C53C0" w14:textId="77777777" w:rsidR="00521F24" w:rsidRPr="000F74B1" w:rsidRDefault="00521F24">
    <w:pPr>
      <w:pStyle w:val="Zpat"/>
      <w:ind w:right="360"/>
      <w:jc w:val="center"/>
      <w:rPr>
        <w:rFonts w:ascii="Arial" w:hAnsi="Arial" w:cs="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DF71E1" w14:textId="77777777" w:rsidR="00521F24" w:rsidRDefault="00521F24">
      <w:r>
        <w:separator/>
      </w:r>
    </w:p>
  </w:footnote>
  <w:footnote w:type="continuationSeparator" w:id="0">
    <w:p w14:paraId="628FD881" w14:textId="77777777" w:rsidR="00521F24" w:rsidRDefault="00521F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11A76C" w14:textId="2752E949" w:rsidR="00521F24" w:rsidRPr="00D426DA" w:rsidRDefault="00521F24">
    <w:pPr>
      <w:pStyle w:val="Zhlav"/>
      <w:rPr>
        <w:rFonts w:ascii="Arial" w:hAnsi="Arial" w:cs="Arial"/>
        <w:sz w:val="16"/>
        <w:szCs w:val="16"/>
      </w:rPr>
    </w:pPr>
    <w:r w:rsidRPr="00D426DA">
      <w:rPr>
        <w:rFonts w:ascii="Arial" w:hAnsi="Arial" w:cs="Arial"/>
        <w:sz w:val="16"/>
        <w:szCs w:val="16"/>
      </w:rPr>
      <w:t>Příloha č. 1</w:t>
    </w:r>
    <w:r>
      <w:rPr>
        <w:rFonts w:ascii="Arial" w:hAnsi="Arial" w:cs="Arial"/>
        <w:sz w:val="16"/>
        <w:szCs w:val="16"/>
      </w:rPr>
      <w:t xml:space="preserve"> zadávací dokumentace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7"/>
    <w:lvl w:ilvl="0">
      <w:start w:val="1"/>
      <w:numFmt w:val="decimal"/>
      <w:lvlText w:val="%1."/>
      <w:lvlJc w:val="left"/>
      <w:pPr>
        <w:tabs>
          <w:tab w:val="num" w:pos="360"/>
        </w:tabs>
        <w:ind w:left="360" w:hanging="360"/>
      </w:pPr>
    </w:lvl>
  </w:abstractNum>
  <w:abstractNum w:abstractNumId="1" w15:restartNumberingAfterBreak="0">
    <w:nsid w:val="00000003"/>
    <w:multiLevelType w:val="singleLevel"/>
    <w:tmpl w:val="00000003"/>
    <w:name w:val="WW8Num12"/>
    <w:lvl w:ilvl="0">
      <w:start w:val="1"/>
      <w:numFmt w:val="decimal"/>
      <w:lvlText w:val="%1."/>
      <w:lvlJc w:val="left"/>
      <w:pPr>
        <w:tabs>
          <w:tab w:val="num" w:pos="283"/>
        </w:tabs>
        <w:ind w:left="283" w:hanging="283"/>
      </w:pPr>
    </w:lvl>
  </w:abstractNum>
  <w:abstractNum w:abstractNumId="2" w15:restartNumberingAfterBreak="0">
    <w:nsid w:val="00000004"/>
    <w:multiLevelType w:val="singleLevel"/>
    <w:tmpl w:val="00000004"/>
    <w:name w:val="WW8Num16"/>
    <w:lvl w:ilvl="0">
      <w:start w:val="1"/>
      <w:numFmt w:val="decimal"/>
      <w:lvlText w:val="%1."/>
      <w:lvlJc w:val="left"/>
      <w:pPr>
        <w:tabs>
          <w:tab w:val="num" w:pos="283"/>
        </w:tabs>
        <w:ind w:left="283" w:hanging="283"/>
      </w:pPr>
    </w:lvl>
  </w:abstractNum>
  <w:abstractNum w:abstractNumId="3" w15:restartNumberingAfterBreak="0">
    <w:nsid w:val="00000005"/>
    <w:multiLevelType w:val="singleLevel"/>
    <w:tmpl w:val="00000005"/>
    <w:name w:val="WW8Num18"/>
    <w:lvl w:ilvl="0">
      <w:start w:val="1"/>
      <w:numFmt w:val="decimal"/>
      <w:lvlText w:val="%1."/>
      <w:lvlJc w:val="left"/>
      <w:pPr>
        <w:tabs>
          <w:tab w:val="num" w:pos="360"/>
        </w:tabs>
        <w:ind w:left="360" w:hanging="360"/>
      </w:pPr>
    </w:lvl>
  </w:abstractNum>
  <w:abstractNum w:abstractNumId="4" w15:restartNumberingAfterBreak="0">
    <w:nsid w:val="00000006"/>
    <w:multiLevelType w:val="singleLevel"/>
    <w:tmpl w:val="00000006"/>
    <w:name w:val="WW8Num22"/>
    <w:lvl w:ilvl="0">
      <w:start w:val="1"/>
      <w:numFmt w:val="decimal"/>
      <w:lvlText w:val="%1."/>
      <w:lvlJc w:val="left"/>
      <w:pPr>
        <w:tabs>
          <w:tab w:val="num" w:pos="283"/>
        </w:tabs>
        <w:ind w:left="283" w:hanging="283"/>
      </w:pPr>
    </w:lvl>
  </w:abstractNum>
  <w:abstractNum w:abstractNumId="5" w15:restartNumberingAfterBreak="0">
    <w:nsid w:val="00000007"/>
    <w:multiLevelType w:val="singleLevel"/>
    <w:tmpl w:val="00000007"/>
    <w:name w:val="WW8Num28"/>
    <w:lvl w:ilvl="0">
      <w:start w:val="1"/>
      <w:numFmt w:val="decimal"/>
      <w:lvlText w:val="%1."/>
      <w:lvlJc w:val="left"/>
      <w:pPr>
        <w:tabs>
          <w:tab w:val="num" w:pos="360"/>
        </w:tabs>
        <w:ind w:left="360" w:hanging="360"/>
      </w:pPr>
    </w:lvl>
  </w:abstractNum>
  <w:abstractNum w:abstractNumId="6" w15:restartNumberingAfterBreak="0">
    <w:nsid w:val="02E64DB8"/>
    <w:multiLevelType w:val="hybridMultilevel"/>
    <w:tmpl w:val="806E6DDC"/>
    <w:lvl w:ilvl="0" w:tplc="DB5E287C">
      <w:start w:val="11"/>
      <w:numFmt w:val="bullet"/>
      <w:lvlText w:val="-"/>
      <w:lvlJc w:val="left"/>
      <w:pPr>
        <w:tabs>
          <w:tab w:val="num" w:pos="501"/>
        </w:tabs>
        <w:ind w:left="501" w:hanging="360"/>
      </w:pPr>
      <w:rPr>
        <w:rFonts w:ascii="Arial" w:eastAsia="Times New Roman" w:hAnsi="Arial" w:cs="Times New Roman" w:hint="default"/>
      </w:rPr>
    </w:lvl>
    <w:lvl w:ilvl="1" w:tplc="04050003">
      <w:start w:val="1"/>
      <w:numFmt w:val="bullet"/>
      <w:lvlText w:val="o"/>
      <w:lvlJc w:val="left"/>
      <w:pPr>
        <w:tabs>
          <w:tab w:val="num" w:pos="1221"/>
        </w:tabs>
        <w:ind w:left="1221" w:hanging="360"/>
      </w:pPr>
      <w:rPr>
        <w:rFonts w:ascii="Courier New" w:hAnsi="Courier New" w:cs="Times New Roman" w:hint="default"/>
      </w:rPr>
    </w:lvl>
    <w:lvl w:ilvl="2" w:tplc="04050005">
      <w:start w:val="1"/>
      <w:numFmt w:val="bullet"/>
      <w:lvlText w:val=""/>
      <w:lvlJc w:val="left"/>
      <w:pPr>
        <w:tabs>
          <w:tab w:val="num" w:pos="1941"/>
        </w:tabs>
        <w:ind w:left="1941" w:hanging="360"/>
      </w:pPr>
      <w:rPr>
        <w:rFonts w:ascii="Wingdings" w:hAnsi="Wingdings" w:hint="default"/>
      </w:rPr>
    </w:lvl>
    <w:lvl w:ilvl="3" w:tplc="04050001">
      <w:start w:val="1"/>
      <w:numFmt w:val="bullet"/>
      <w:lvlText w:val=""/>
      <w:lvlJc w:val="left"/>
      <w:pPr>
        <w:tabs>
          <w:tab w:val="num" w:pos="2661"/>
        </w:tabs>
        <w:ind w:left="2661" w:hanging="360"/>
      </w:pPr>
      <w:rPr>
        <w:rFonts w:ascii="Symbol" w:hAnsi="Symbol" w:hint="default"/>
      </w:rPr>
    </w:lvl>
    <w:lvl w:ilvl="4" w:tplc="04050003">
      <w:start w:val="1"/>
      <w:numFmt w:val="bullet"/>
      <w:lvlText w:val="o"/>
      <w:lvlJc w:val="left"/>
      <w:pPr>
        <w:tabs>
          <w:tab w:val="num" w:pos="3381"/>
        </w:tabs>
        <w:ind w:left="3381" w:hanging="360"/>
      </w:pPr>
      <w:rPr>
        <w:rFonts w:ascii="Courier New" w:hAnsi="Courier New" w:cs="Times New Roman" w:hint="default"/>
      </w:rPr>
    </w:lvl>
    <w:lvl w:ilvl="5" w:tplc="04050005">
      <w:start w:val="1"/>
      <w:numFmt w:val="bullet"/>
      <w:lvlText w:val=""/>
      <w:lvlJc w:val="left"/>
      <w:pPr>
        <w:tabs>
          <w:tab w:val="num" w:pos="4101"/>
        </w:tabs>
        <w:ind w:left="4101" w:hanging="360"/>
      </w:pPr>
      <w:rPr>
        <w:rFonts w:ascii="Wingdings" w:hAnsi="Wingdings" w:hint="default"/>
      </w:rPr>
    </w:lvl>
    <w:lvl w:ilvl="6" w:tplc="04050001">
      <w:start w:val="1"/>
      <w:numFmt w:val="bullet"/>
      <w:lvlText w:val=""/>
      <w:lvlJc w:val="left"/>
      <w:pPr>
        <w:tabs>
          <w:tab w:val="num" w:pos="4821"/>
        </w:tabs>
        <w:ind w:left="4821" w:hanging="360"/>
      </w:pPr>
      <w:rPr>
        <w:rFonts w:ascii="Symbol" w:hAnsi="Symbol" w:hint="default"/>
      </w:rPr>
    </w:lvl>
    <w:lvl w:ilvl="7" w:tplc="04050003">
      <w:start w:val="1"/>
      <w:numFmt w:val="bullet"/>
      <w:lvlText w:val="o"/>
      <w:lvlJc w:val="left"/>
      <w:pPr>
        <w:tabs>
          <w:tab w:val="num" w:pos="5541"/>
        </w:tabs>
        <w:ind w:left="5541" w:hanging="360"/>
      </w:pPr>
      <w:rPr>
        <w:rFonts w:ascii="Courier New" w:hAnsi="Courier New" w:cs="Times New Roman" w:hint="default"/>
      </w:rPr>
    </w:lvl>
    <w:lvl w:ilvl="8" w:tplc="04050005">
      <w:start w:val="1"/>
      <w:numFmt w:val="bullet"/>
      <w:lvlText w:val=""/>
      <w:lvlJc w:val="left"/>
      <w:pPr>
        <w:tabs>
          <w:tab w:val="num" w:pos="6261"/>
        </w:tabs>
        <w:ind w:left="6261" w:hanging="360"/>
      </w:pPr>
      <w:rPr>
        <w:rFonts w:ascii="Wingdings" w:hAnsi="Wingdings" w:hint="default"/>
      </w:rPr>
    </w:lvl>
  </w:abstractNum>
  <w:abstractNum w:abstractNumId="7" w15:restartNumberingAfterBreak="0">
    <w:nsid w:val="031917C8"/>
    <w:multiLevelType w:val="multilevel"/>
    <w:tmpl w:val="0BBEFAA8"/>
    <w:lvl w:ilvl="0">
      <w:start w:val="1"/>
      <w:numFmt w:val="decimal"/>
      <w:pStyle w:val="cislovani1"/>
      <w:suff w:val="space"/>
      <w:lvlText w:val="%1."/>
      <w:lvlJc w:val="left"/>
      <w:pPr>
        <w:ind w:left="1702" w:hanging="567"/>
      </w:pPr>
      <w:rPr>
        <w:rFonts w:cs="Times New Roman" w:hint="default"/>
        <w:b/>
        <w:i w:val="0"/>
      </w:rPr>
    </w:lvl>
    <w:lvl w:ilvl="1">
      <w:start w:val="1"/>
      <w:numFmt w:val="decimal"/>
      <w:pStyle w:val="Cislovani2"/>
      <w:lvlText w:val="%1.%2."/>
      <w:lvlJc w:val="left"/>
      <w:pPr>
        <w:tabs>
          <w:tab w:val="num" w:pos="3658"/>
        </w:tabs>
        <w:ind w:left="3658" w:hanging="680"/>
      </w:pPr>
      <w:rPr>
        <w:rFonts w:cs="Times New Roman" w:hint="default"/>
      </w:rPr>
    </w:lvl>
    <w:lvl w:ilvl="2">
      <w:start w:val="1"/>
      <w:numFmt w:val="decimal"/>
      <w:pStyle w:val="Cislovani3"/>
      <w:lvlText w:val="%1.%2.%3."/>
      <w:lvlJc w:val="left"/>
      <w:pPr>
        <w:tabs>
          <w:tab w:val="num" w:pos="4820"/>
        </w:tabs>
        <w:ind w:left="4820" w:hanging="1134"/>
      </w:pPr>
      <w:rPr>
        <w:rFonts w:cs="Times New Roman" w:hint="default"/>
      </w:rPr>
    </w:lvl>
    <w:lvl w:ilvl="3">
      <w:start w:val="1"/>
      <w:numFmt w:val="decimal"/>
      <w:pStyle w:val="Cislovani4"/>
      <w:lvlText w:val="%1.%2.%3.%4."/>
      <w:lvlJc w:val="left"/>
      <w:pPr>
        <w:tabs>
          <w:tab w:val="num" w:pos="1702"/>
        </w:tabs>
        <w:ind w:left="1702" w:hanging="1418"/>
      </w:pPr>
      <w:rPr>
        <w:rFonts w:cs="Times New Roman" w:hint="default"/>
        <w:color w:val="auto"/>
      </w:rPr>
    </w:lvl>
    <w:lvl w:ilvl="4">
      <w:start w:val="1"/>
      <w:numFmt w:val="decimal"/>
      <w:pStyle w:val="Cislovani4text"/>
      <w:lvlText w:val="%1.%2.%3.%4.%5."/>
      <w:lvlJc w:val="left"/>
      <w:pPr>
        <w:tabs>
          <w:tab w:val="num" w:pos="2368"/>
        </w:tabs>
        <w:ind w:left="1360" w:hanging="792"/>
      </w:pPr>
      <w:rPr>
        <w:rFonts w:cs="Times New Roman" w:hint="default"/>
        <w:i w:val="0"/>
      </w:rPr>
    </w:lvl>
    <w:lvl w:ilvl="5">
      <w:start w:val="1"/>
      <w:numFmt w:val="decimal"/>
      <w:lvlText w:val="%1.%2.%3.%4.%5.%6."/>
      <w:lvlJc w:val="left"/>
      <w:pPr>
        <w:tabs>
          <w:tab w:val="num" w:pos="-1143"/>
        </w:tabs>
        <w:ind w:left="-2367" w:hanging="936"/>
      </w:pPr>
      <w:rPr>
        <w:rFonts w:cs="Times New Roman" w:hint="default"/>
      </w:rPr>
    </w:lvl>
    <w:lvl w:ilvl="6">
      <w:start w:val="1"/>
      <w:numFmt w:val="decimal"/>
      <w:lvlText w:val="%1.%2.%3.%4.%5.%6.%7."/>
      <w:lvlJc w:val="left"/>
      <w:pPr>
        <w:tabs>
          <w:tab w:val="num" w:pos="-423"/>
        </w:tabs>
        <w:ind w:left="-1863" w:hanging="1080"/>
      </w:pPr>
      <w:rPr>
        <w:rFonts w:cs="Times New Roman" w:hint="default"/>
      </w:rPr>
    </w:lvl>
    <w:lvl w:ilvl="7">
      <w:start w:val="1"/>
      <w:numFmt w:val="decimal"/>
      <w:lvlText w:val="%1.%2.%3.%4.%5.%6.%7.%8."/>
      <w:lvlJc w:val="left"/>
      <w:pPr>
        <w:tabs>
          <w:tab w:val="num" w:pos="297"/>
        </w:tabs>
        <w:ind w:left="-1359" w:hanging="1224"/>
      </w:pPr>
      <w:rPr>
        <w:rFonts w:cs="Times New Roman" w:hint="default"/>
      </w:rPr>
    </w:lvl>
    <w:lvl w:ilvl="8">
      <w:start w:val="1"/>
      <w:numFmt w:val="decimal"/>
      <w:lvlText w:val="%1.%2.%3.%4.%5.%6.%7.%8.%9."/>
      <w:lvlJc w:val="left"/>
      <w:pPr>
        <w:tabs>
          <w:tab w:val="num" w:pos="1017"/>
        </w:tabs>
        <w:ind w:left="-783" w:hanging="1440"/>
      </w:pPr>
      <w:rPr>
        <w:rFonts w:cs="Times New Roman" w:hint="default"/>
      </w:rPr>
    </w:lvl>
  </w:abstractNum>
  <w:abstractNum w:abstractNumId="8" w15:restartNumberingAfterBreak="0">
    <w:nsid w:val="09646C74"/>
    <w:multiLevelType w:val="hybridMultilevel"/>
    <w:tmpl w:val="4360093A"/>
    <w:lvl w:ilvl="0" w:tplc="4336FF0E">
      <w:start w:val="1"/>
      <w:numFmt w:val="decimal"/>
      <w:lvlText w:val="%1."/>
      <w:lvlJc w:val="left"/>
      <w:pPr>
        <w:ind w:left="360" w:hanging="360"/>
      </w:pPr>
      <w:rPr>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0B712881"/>
    <w:multiLevelType w:val="hybridMultilevel"/>
    <w:tmpl w:val="35649B7C"/>
    <w:lvl w:ilvl="0" w:tplc="6B0C23D2">
      <w:start w:val="1"/>
      <w:numFmt w:val="lowerLetter"/>
      <w:lvlText w:val="%1)"/>
      <w:lvlJc w:val="left"/>
      <w:pPr>
        <w:ind w:left="1080" w:hanging="360"/>
      </w:pPr>
      <w:rPr>
        <w:rFonts w:ascii="Arial" w:hAnsi="Arial" w:cs="Arial" w:hint="default"/>
        <w:sz w:val="20"/>
        <w:szCs w:val="2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108020F3"/>
    <w:multiLevelType w:val="hybridMultilevel"/>
    <w:tmpl w:val="090ECC4A"/>
    <w:lvl w:ilvl="0" w:tplc="04050017">
      <w:start w:val="1"/>
      <w:numFmt w:val="lowerLetter"/>
      <w:lvlText w:val="%1)"/>
      <w:lvlJc w:val="left"/>
      <w:pPr>
        <w:ind w:left="927" w:hanging="360"/>
      </w:p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1" w15:restartNumberingAfterBreak="0">
    <w:nsid w:val="15B45170"/>
    <w:multiLevelType w:val="hybridMultilevel"/>
    <w:tmpl w:val="028875A6"/>
    <w:lvl w:ilvl="0" w:tplc="C090D968">
      <w:numFmt w:val="bullet"/>
      <w:lvlText w:val="-"/>
      <w:lvlJc w:val="left"/>
      <w:pPr>
        <w:ind w:left="1077" w:hanging="360"/>
      </w:pPr>
      <w:rPr>
        <w:rFonts w:ascii="Palatino Linotype" w:eastAsia="Times New Roman" w:hAnsi="Palatino Linotype" w:cs="Tahoma" w:hint="default"/>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12" w15:restartNumberingAfterBreak="0">
    <w:nsid w:val="17037915"/>
    <w:multiLevelType w:val="hybridMultilevel"/>
    <w:tmpl w:val="3C948A3C"/>
    <w:lvl w:ilvl="0" w:tplc="04050017">
      <w:start w:val="1"/>
      <w:numFmt w:val="lowerLetter"/>
      <w:lvlText w:val="%1)"/>
      <w:lvlJc w:val="left"/>
      <w:pPr>
        <w:tabs>
          <w:tab w:val="num" w:pos="720"/>
        </w:tabs>
        <w:ind w:left="720" w:hanging="360"/>
      </w:pPr>
    </w:lvl>
    <w:lvl w:ilvl="1" w:tplc="28525802">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17E97710"/>
    <w:multiLevelType w:val="hybridMultilevel"/>
    <w:tmpl w:val="3C003CAE"/>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4" w15:restartNumberingAfterBreak="0">
    <w:nsid w:val="19690164"/>
    <w:multiLevelType w:val="hybridMultilevel"/>
    <w:tmpl w:val="34DC6A44"/>
    <w:lvl w:ilvl="0" w:tplc="04050017">
      <w:start w:val="1"/>
      <w:numFmt w:val="lowerLetter"/>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15" w15:restartNumberingAfterBreak="0">
    <w:nsid w:val="1AE1589A"/>
    <w:multiLevelType w:val="hybridMultilevel"/>
    <w:tmpl w:val="34DC6A44"/>
    <w:lvl w:ilvl="0" w:tplc="04050017">
      <w:start w:val="1"/>
      <w:numFmt w:val="lowerLetter"/>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16" w15:restartNumberingAfterBreak="0">
    <w:nsid w:val="1B5A7A8D"/>
    <w:multiLevelType w:val="hybridMultilevel"/>
    <w:tmpl w:val="3C003CAE"/>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7" w15:restartNumberingAfterBreak="0">
    <w:nsid w:val="1C896E8D"/>
    <w:multiLevelType w:val="hybridMultilevel"/>
    <w:tmpl w:val="B1604D4C"/>
    <w:lvl w:ilvl="0" w:tplc="D60C4B50">
      <w:start w:val="1"/>
      <w:numFmt w:val="decimal"/>
      <w:lvlText w:val="%1."/>
      <w:lvlJc w:val="left"/>
      <w:pPr>
        <w:ind w:left="360" w:hanging="360"/>
      </w:pPr>
      <w:rPr>
        <w:i w:val="0"/>
        <w:sz w:val="20"/>
        <w:szCs w:val="2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1D0C004C"/>
    <w:multiLevelType w:val="hybridMultilevel"/>
    <w:tmpl w:val="34DC6A44"/>
    <w:lvl w:ilvl="0" w:tplc="04050017">
      <w:start w:val="1"/>
      <w:numFmt w:val="lowerLetter"/>
      <w:lvlText w:val="%1)"/>
      <w:lvlJc w:val="left"/>
      <w:pPr>
        <w:ind w:left="92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19" w15:restartNumberingAfterBreak="0">
    <w:nsid w:val="22B77DBE"/>
    <w:multiLevelType w:val="hybridMultilevel"/>
    <w:tmpl w:val="6FB28CB2"/>
    <w:lvl w:ilvl="0" w:tplc="0AFE21C6">
      <w:start w:val="1"/>
      <w:numFmt w:val="decimal"/>
      <w:lvlText w:val="%1."/>
      <w:lvlJc w:val="left"/>
      <w:pPr>
        <w:ind w:left="1080" w:hanging="360"/>
      </w:pPr>
      <w:rPr>
        <w:rFonts w:ascii="Palatino Linotype" w:eastAsia="Times New Roman" w:hAnsi="Palatino Linotype" w:cs="Arial"/>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0" w15:restartNumberingAfterBreak="0">
    <w:nsid w:val="247428B7"/>
    <w:multiLevelType w:val="hybridMultilevel"/>
    <w:tmpl w:val="D9D44624"/>
    <w:lvl w:ilvl="0" w:tplc="04050017">
      <w:start w:val="1"/>
      <w:numFmt w:val="lowerLetter"/>
      <w:lvlText w:val="%1)"/>
      <w:lvlJc w:val="left"/>
      <w:pPr>
        <w:ind w:left="1080" w:hanging="360"/>
      </w:p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1" w15:restartNumberingAfterBreak="0">
    <w:nsid w:val="26622AC7"/>
    <w:multiLevelType w:val="hybridMultilevel"/>
    <w:tmpl w:val="B37AE268"/>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2" w15:restartNumberingAfterBreak="0">
    <w:nsid w:val="30380962"/>
    <w:multiLevelType w:val="hybridMultilevel"/>
    <w:tmpl w:val="3C003CAE"/>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3" w15:restartNumberingAfterBreak="0">
    <w:nsid w:val="39C860B4"/>
    <w:multiLevelType w:val="hybridMultilevel"/>
    <w:tmpl w:val="4360093A"/>
    <w:lvl w:ilvl="0" w:tplc="4336FF0E">
      <w:start w:val="1"/>
      <w:numFmt w:val="decimal"/>
      <w:lvlText w:val="%1."/>
      <w:lvlJc w:val="left"/>
      <w:pPr>
        <w:ind w:left="360" w:hanging="360"/>
      </w:pPr>
      <w:rPr>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15:restartNumberingAfterBreak="0">
    <w:nsid w:val="3CF11E3E"/>
    <w:multiLevelType w:val="hybridMultilevel"/>
    <w:tmpl w:val="C5945F20"/>
    <w:lvl w:ilvl="0" w:tplc="0405000F">
      <w:start w:val="1"/>
      <w:numFmt w:val="decimal"/>
      <w:lvlText w:val="%1."/>
      <w:lvlJc w:val="left"/>
      <w:pPr>
        <w:ind w:left="933" w:hanging="360"/>
      </w:pPr>
    </w:lvl>
    <w:lvl w:ilvl="1" w:tplc="04050019" w:tentative="1">
      <w:start w:val="1"/>
      <w:numFmt w:val="lowerLetter"/>
      <w:lvlText w:val="%2."/>
      <w:lvlJc w:val="left"/>
      <w:pPr>
        <w:ind w:left="1653" w:hanging="360"/>
      </w:pPr>
    </w:lvl>
    <w:lvl w:ilvl="2" w:tplc="0405001B" w:tentative="1">
      <w:start w:val="1"/>
      <w:numFmt w:val="lowerRoman"/>
      <w:lvlText w:val="%3."/>
      <w:lvlJc w:val="right"/>
      <w:pPr>
        <w:ind w:left="2373" w:hanging="180"/>
      </w:pPr>
    </w:lvl>
    <w:lvl w:ilvl="3" w:tplc="0405000F" w:tentative="1">
      <w:start w:val="1"/>
      <w:numFmt w:val="decimal"/>
      <w:lvlText w:val="%4."/>
      <w:lvlJc w:val="left"/>
      <w:pPr>
        <w:ind w:left="3093" w:hanging="360"/>
      </w:pPr>
    </w:lvl>
    <w:lvl w:ilvl="4" w:tplc="04050019" w:tentative="1">
      <w:start w:val="1"/>
      <w:numFmt w:val="lowerLetter"/>
      <w:lvlText w:val="%5."/>
      <w:lvlJc w:val="left"/>
      <w:pPr>
        <w:ind w:left="3813" w:hanging="360"/>
      </w:pPr>
    </w:lvl>
    <w:lvl w:ilvl="5" w:tplc="0405001B" w:tentative="1">
      <w:start w:val="1"/>
      <w:numFmt w:val="lowerRoman"/>
      <w:lvlText w:val="%6."/>
      <w:lvlJc w:val="right"/>
      <w:pPr>
        <w:ind w:left="4533" w:hanging="180"/>
      </w:pPr>
    </w:lvl>
    <w:lvl w:ilvl="6" w:tplc="0405000F" w:tentative="1">
      <w:start w:val="1"/>
      <w:numFmt w:val="decimal"/>
      <w:lvlText w:val="%7."/>
      <w:lvlJc w:val="left"/>
      <w:pPr>
        <w:ind w:left="5253" w:hanging="360"/>
      </w:pPr>
    </w:lvl>
    <w:lvl w:ilvl="7" w:tplc="04050019" w:tentative="1">
      <w:start w:val="1"/>
      <w:numFmt w:val="lowerLetter"/>
      <w:lvlText w:val="%8."/>
      <w:lvlJc w:val="left"/>
      <w:pPr>
        <w:ind w:left="5973" w:hanging="360"/>
      </w:pPr>
    </w:lvl>
    <w:lvl w:ilvl="8" w:tplc="0405001B" w:tentative="1">
      <w:start w:val="1"/>
      <w:numFmt w:val="lowerRoman"/>
      <w:lvlText w:val="%9."/>
      <w:lvlJc w:val="right"/>
      <w:pPr>
        <w:ind w:left="6693" w:hanging="180"/>
      </w:pPr>
    </w:lvl>
  </w:abstractNum>
  <w:abstractNum w:abstractNumId="25" w15:restartNumberingAfterBreak="0">
    <w:nsid w:val="3D59300E"/>
    <w:multiLevelType w:val="hybridMultilevel"/>
    <w:tmpl w:val="3C003CAE"/>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6" w15:restartNumberingAfterBreak="0">
    <w:nsid w:val="40780A87"/>
    <w:multiLevelType w:val="hybridMultilevel"/>
    <w:tmpl w:val="3C003CAE"/>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7" w15:restartNumberingAfterBreak="0">
    <w:nsid w:val="45CD0C16"/>
    <w:multiLevelType w:val="hybridMultilevel"/>
    <w:tmpl w:val="AFFE15F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8" w15:restartNumberingAfterBreak="0">
    <w:nsid w:val="476D5924"/>
    <w:multiLevelType w:val="hybridMultilevel"/>
    <w:tmpl w:val="3C003CAE"/>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9" w15:restartNumberingAfterBreak="0">
    <w:nsid w:val="4884330E"/>
    <w:multiLevelType w:val="hybridMultilevel"/>
    <w:tmpl w:val="CDDE655A"/>
    <w:lvl w:ilvl="0" w:tplc="BE54452A">
      <w:start w:val="5"/>
      <w:numFmt w:val="bullet"/>
      <w:lvlText w:val="-"/>
      <w:lvlJc w:val="left"/>
      <w:pPr>
        <w:ind w:left="926" w:hanging="360"/>
      </w:pPr>
      <w:rPr>
        <w:rFonts w:ascii="Palatino Linotype" w:eastAsia="MS Gothic" w:hAnsi="Palatino Linotype" w:cs="Times New Roman" w:hint="default"/>
        <w:b w:val="0"/>
      </w:rPr>
    </w:lvl>
    <w:lvl w:ilvl="1" w:tplc="04050003">
      <w:start w:val="1"/>
      <w:numFmt w:val="bullet"/>
      <w:lvlText w:val="o"/>
      <w:lvlJc w:val="left"/>
      <w:pPr>
        <w:ind w:left="1646" w:hanging="360"/>
      </w:pPr>
      <w:rPr>
        <w:rFonts w:ascii="Courier New" w:hAnsi="Courier New" w:cs="Courier New" w:hint="default"/>
      </w:rPr>
    </w:lvl>
    <w:lvl w:ilvl="2" w:tplc="04050005" w:tentative="1">
      <w:start w:val="1"/>
      <w:numFmt w:val="bullet"/>
      <w:lvlText w:val=""/>
      <w:lvlJc w:val="left"/>
      <w:pPr>
        <w:ind w:left="2366" w:hanging="360"/>
      </w:pPr>
      <w:rPr>
        <w:rFonts w:ascii="Wingdings" w:hAnsi="Wingdings" w:hint="default"/>
      </w:rPr>
    </w:lvl>
    <w:lvl w:ilvl="3" w:tplc="04050001" w:tentative="1">
      <w:start w:val="1"/>
      <w:numFmt w:val="bullet"/>
      <w:lvlText w:val=""/>
      <w:lvlJc w:val="left"/>
      <w:pPr>
        <w:ind w:left="3086" w:hanging="360"/>
      </w:pPr>
      <w:rPr>
        <w:rFonts w:ascii="Symbol" w:hAnsi="Symbol" w:hint="default"/>
      </w:rPr>
    </w:lvl>
    <w:lvl w:ilvl="4" w:tplc="04050003" w:tentative="1">
      <w:start w:val="1"/>
      <w:numFmt w:val="bullet"/>
      <w:lvlText w:val="o"/>
      <w:lvlJc w:val="left"/>
      <w:pPr>
        <w:ind w:left="3806" w:hanging="360"/>
      </w:pPr>
      <w:rPr>
        <w:rFonts w:ascii="Courier New" w:hAnsi="Courier New" w:cs="Courier New" w:hint="default"/>
      </w:rPr>
    </w:lvl>
    <w:lvl w:ilvl="5" w:tplc="04050005" w:tentative="1">
      <w:start w:val="1"/>
      <w:numFmt w:val="bullet"/>
      <w:lvlText w:val=""/>
      <w:lvlJc w:val="left"/>
      <w:pPr>
        <w:ind w:left="4526" w:hanging="360"/>
      </w:pPr>
      <w:rPr>
        <w:rFonts w:ascii="Wingdings" w:hAnsi="Wingdings" w:hint="default"/>
      </w:rPr>
    </w:lvl>
    <w:lvl w:ilvl="6" w:tplc="04050001" w:tentative="1">
      <w:start w:val="1"/>
      <w:numFmt w:val="bullet"/>
      <w:lvlText w:val=""/>
      <w:lvlJc w:val="left"/>
      <w:pPr>
        <w:ind w:left="5246" w:hanging="360"/>
      </w:pPr>
      <w:rPr>
        <w:rFonts w:ascii="Symbol" w:hAnsi="Symbol" w:hint="default"/>
      </w:rPr>
    </w:lvl>
    <w:lvl w:ilvl="7" w:tplc="04050003" w:tentative="1">
      <w:start w:val="1"/>
      <w:numFmt w:val="bullet"/>
      <w:lvlText w:val="o"/>
      <w:lvlJc w:val="left"/>
      <w:pPr>
        <w:ind w:left="5966" w:hanging="360"/>
      </w:pPr>
      <w:rPr>
        <w:rFonts w:ascii="Courier New" w:hAnsi="Courier New" w:cs="Courier New" w:hint="default"/>
      </w:rPr>
    </w:lvl>
    <w:lvl w:ilvl="8" w:tplc="04050005" w:tentative="1">
      <w:start w:val="1"/>
      <w:numFmt w:val="bullet"/>
      <w:lvlText w:val=""/>
      <w:lvlJc w:val="left"/>
      <w:pPr>
        <w:ind w:left="6686" w:hanging="360"/>
      </w:pPr>
      <w:rPr>
        <w:rFonts w:ascii="Wingdings" w:hAnsi="Wingdings" w:hint="default"/>
      </w:rPr>
    </w:lvl>
  </w:abstractNum>
  <w:abstractNum w:abstractNumId="30" w15:restartNumberingAfterBreak="0">
    <w:nsid w:val="4D1F69DB"/>
    <w:multiLevelType w:val="hybridMultilevel"/>
    <w:tmpl w:val="34DC6A44"/>
    <w:lvl w:ilvl="0" w:tplc="04050017">
      <w:start w:val="1"/>
      <w:numFmt w:val="lowerLetter"/>
      <w:lvlText w:val="%1)"/>
      <w:lvlJc w:val="left"/>
      <w:pPr>
        <w:ind w:left="92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31" w15:restartNumberingAfterBreak="0">
    <w:nsid w:val="4E9F64AB"/>
    <w:multiLevelType w:val="hybridMultilevel"/>
    <w:tmpl w:val="768659A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4FD97A3D"/>
    <w:multiLevelType w:val="hybridMultilevel"/>
    <w:tmpl w:val="4360093A"/>
    <w:lvl w:ilvl="0" w:tplc="4336FF0E">
      <w:start w:val="1"/>
      <w:numFmt w:val="decimal"/>
      <w:lvlText w:val="%1."/>
      <w:lvlJc w:val="left"/>
      <w:pPr>
        <w:ind w:left="360" w:hanging="360"/>
      </w:pPr>
      <w:rPr>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3" w15:restartNumberingAfterBreak="0">
    <w:nsid w:val="513B0597"/>
    <w:multiLevelType w:val="multilevel"/>
    <w:tmpl w:val="27AC6A58"/>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4" w15:restartNumberingAfterBreak="0">
    <w:nsid w:val="5921112A"/>
    <w:multiLevelType w:val="hybridMultilevel"/>
    <w:tmpl w:val="E29AC782"/>
    <w:lvl w:ilvl="0" w:tplc="D2F82648">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5" w15:restartNumberingAfterBreak="0">
    <w:nsid w:val="59CF150A"/>
    <w:multiLevelType w:val="hybridMultilevel"/>
    <w:tmpl w:val="4360093A"/>
    <w:lvl w:ilvl="0" w:tplc="4336FF0E">
      <w:start w:val="1"/>
      <w:numFmt w:val="decimal"/>
      <w:lvlText w:val="%1."/>
      <w:lvlJc w:val="left"/>
      <w:pPr>
        <w:ind w:left="360" w:hanging="360"/>
      </w:pPr>
      <w:rPr>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6" w15:restartNumberingAfterBreak="0">
    <w:nsid w:val="5A6B13ED"/>
    <w:multiLevelType w:val="hybridMultilevel"/>
    <w:tmpl w:val="3C948A3C"/>
    <w:lvl w:ilvl="0" w:tplc="04050017">
      <w:start w:val="1"/>
      <w:numFmt w:val="lowerLetter"/>
      <w:lvlText w:val="%1)"/>
      <w:lvlJc w:val="left"/>
      <w:pPr>
        <w:tabs>
          <w:tab w:val="num" w:pos="720"/>
        </w:tabs>
        <w:ind w:left="720" w:hanging="360"/>
      </w:pPr>
    </w:lvl>
    <w:lvl w:ilvl="1" w:tplc="28525802">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5B51024B"/>
    <w:multiLevelType w:val="hybridMultilevel"/>
    <w:tmpl w:val="3C003CAE"/>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8" w15:restartNumberingAfterBreak="0">
    <w:nsid w:val="5E3F6D62"/>
    <w:multiLevelType w:val="multilevel"/>
    <w:tmpl w:val="0ADE27F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5E7C10A0"/>
    <w:multiLevelType w:val="hybridMultilevel"/>
    <w:tmpl w:val="3C003CAE"/>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0" w15:restartNumberingAfterBreak="0">
    <w:nsid w:val="5F633690"/>
    <w:multiLevelType w:val="hybridMultilevel"/>
    <w:tmpl w:val="1AA46D60"/>
    <w:lvl w:ilvl="0" w:tplc="C090D968">
      <w:numFmt w:val="bullet"/>
      <w:lvlText w:val="-"/>
      <w:lvlJc w:val="left"/>
      <w:pPr>
        <w:ind w:left="786" w:hanging="360"/>
      </w:pPr>
      <w:rPr>
        <w:rFonts w:ascii="Palatino Linotype" w:eastAsia="Times New Roman" w:hAnsi="Palatino Linotype" w:cs="Tahoma"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41" w15:restartNumberingAfterBreak="0">
    <w:nsid w:val="5FA20913"/>
    <w:multiLevelType w:val="hybridMultilevel"/>
    <w:tmpl w:val="3C003CAE"/>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2" w15:restartNumberingAfterBreak="0">
    <w:nsid w:val="607524B0"/>
    <w:multiLevelType w:val="hybridMultilevel"/>
    <w:tmpl w:val="A7D63FB0"/>
    <w:lvl w:ilvl="0" w:tplc="AA3AF538">
      <w:start w:val="1"/>
      <w:numFmt w:val="lowerLetter"/>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62EC4542"/>
    <w:multiLevelType w:val="hybridMultilevel"/>
    <w:tmpl w:val="73FAD61A"/>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4" w15:restartNumberingAfterBreak="0">
    <w:nsid w:val="6B7D682A"/>
    <w:multiLevelType w:val="hybridMultilevel"/>
    <w:tmpl w:val="21E6B890"/>
    <w:lvl w:ilvl="0" w:tplc="8B84E3DC">
      <w:numFmt w:val="bullet"/>
      <w:lvlText w:val="-"/>
      <w:lvlJc w:val="left"/>
      <w:pPr>
        <w:ind w:left="720" w:hanging="360"/>
      </w:pPr>
      <w:rPr>
        <w:rFonts w:ascii="Palatino Linotype" w:eastAsia="MS Gothic" w:hAnsi="Palatino Linotype"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6DA51435"/>
    <w:multiLevelType w:val="hybridMultilevel"/>
    <w:tmpl w:val="D9D44624"/>
    <w:lvl w:ilvl="0" w:tplc="04050017">
      <w:start w:val="1"/>
      <w:numFmt w:val="lowerLetter"/>
      <w:lvlText w:val="%1)"/>
      <w:lvlJc w:val="left"/>
      <w:pPr>
        <w:ind w:left="1080" w:hanging="360"/>
      </w:p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6" w15:restartNumberingAfterBreak="0">
    <w:nsid w:val="7134257F"/>
    <w:multiLevelType w:val="hybridMultilevel"/>
    <w:tmpl w:val="654C6A42"/>
    <w:lvl w:ilvl="0" w:tplc="0405000F">
      <w:start w:val="1"/>
      <w:numFmt w:val="decimal"/>
      <w:lvlText w:val="%1."/>
      <w:lvlJc w:val="left"/>
      <w:pPr>
        <w:ind w:left="1655" w:hanging="360"/>
      </w:pPr>
    </w:lvl>
    <w:lvl w:ilvl="1" w:tplc="04050019" w:tentative="1">
      <w:start w:val="1"/>
      <w:numFmt w:val="lowerLetter"/>
      <w:lvlText w:val="%2."/>
      <w:lvlJc w:val="left"/>
      <w:pPr>
        <w:ind w:left="2375" w:hanging="360"/>
      </w:pPr>
    </w:lvl>
    <w:lvl w:ilvl="2" w:tplc="0405001B" w:tentative="1">
      <w:start w:val="1"/>
      <w:numFmt w:val="lowerRoman"/>
      <w:lvlText w:val="%3."/>
      <w:lvlJc w:val="right"/>
      <w:pPr>
        <w:ind w:left="3095" w:hanging="180"/>
      </w:pPr>
    </w:lvl>
    <w:lvl w:ilvl="3" w:tplc="0405000F" w:tentative="1">
      <w:start w:val="1"/>
      <w:numFmt w:val="decimal"/>
      <w:lvlText w:val="%4."/>
      <w:lvlJc w:val="left"/>
      <w:pPr>
        <w:ind w:left="3815" w:hanging="360"/>
      </w:pPr>
    </w:lvl>
    <w:lvl w:ilvl="4" w:tplc="04050019" w:tentative="1">
      <w:start w:val="1"/>
      <w:numFmt w:val="lowerLetter"/>
      <w:lvlText w:val="%5."/>
      <w:lvlJc w:val="left"/>
      <w:pPr>
        <w:ind w:left="4535" w:hanging="360"/>
      </w:pPr>
    </w:lvl>
    <w:lvl w:ilvl="5" w:tplc="0405001B" w:tentative="1">
      <w:start w:val="1"/>
      <w:numFmt w:val="lowerRoman"/>
      <w:lvlText w:val="%6."/>
      <w:lvlJc w:val="right"/>
      <w:pPr>
        <w:ind w:left="5255" w:hanging="180"/>
      </w:pPr>
    </w:lvl>
    <w:lvl w:ilvl="6" w:tplc="0405000F" w:tentative="1">
      <w:start w:val="1"/>
      <w:numFmt w:val="decimal"/>
      <w:lvlText w:val="%7."/>
      <w:lvlJc w:val="left"/>
      <w:pPr>
        <w:ind w:left="5975" w:hanging="360"/>
      </w:pPr>
    </w:lvl>
    <w:lvl w:ilvl="7" w:tplc="04050019" w:tentative="1">
      <w:start w:val="1"/>
      <w:numFmt w:val="lowerLetter"/>
      <w:lvlText w:val="%8."/>
      <w:lvlJc w:val="left"/>
      <w:pPr>
        <w:ind w:left="6695" w:hanging="360"/>
      </w:pPr>
    </w:lvl>
    <w:lvl w:ilvl="8" w:tplc="0405001B" w:tentative="1">
      <w:start w:val="1"/>
      <w:numFmt w:val="lowerRoman"/>
      <w:lvlText w:val="%9."/>
      <w:lvlJc w:val="right"/>
      <w:pPr>
        <w:ind w:left="7415" w:hanging="180"/>
      </w:pPr>
    </w:lvl>
  </w:abstractNum>
  <w:abstractNum w:abstractNumId="47" w15:restartNumberingAfterBreak="0">
    <w:nsid w:val="750A56A7"/>
    <w:multiLevelType w:val="hybridMultilevel"/>
    <w:tmpl w:val="EEEC7E86"/>
    <w:lvl w:ilvl="0" w:tplc="84CCE78E">
      <w:start w:val="1"/>
      <w:numFmt w:val="lowerLetter"/>
      <w:lvlText w:val="%1)"/>
      <w:lvlJc w:val="left"/>
      <w:pPr>
        <w:ind w:left="717" w:hanging="360"/>
      </w:pPr>
      <w:rPr>
        <w:rFonts w:hint="default"/>
        <w:color w:val="000000"/>
        <w:u w:val="none"/>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48" w15:restartNumberingAfterBreak="0">
    <w:nsid w:val="7C151418"/>
    <w:multiLevelType w:val="multilevel"/>
    <w:tmpl w:val="27AC6A58"/>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48"/>
  </w:num>
  <w:num w:numId="2">
    <w:abstractNumId w:val="33"/>
  </w:num>
  <w:num w:numId="3">
    <w:abstractNumId w:val="7"/>
  </w:num>
  <w:num w:numId="4">
    <w:abstractNumId w:val="23"/>
  </w:num>
  <w:num w:numId="5">
    <w:abstractNumId w:val="17"/>
  </w:num>
  <w:num w:numId="6">
    <w:abstractNumId w:val="35"/>
  </w:num>
  <w:num w:numId="7">
    <w:abstractNumId w:val="32"/>
  </w:num>
  <w:num w:numId="8">
    <w:abstractNumId w:val="8"/>
  </w:num>
  <w:num w:numId="9">
    <w:abstractNumId w:val="14"/>
  </w:num>
  <w:num w:numId="10">
    <w:abstractNumId w:val="15"/>
  </w:num>
  <w:num w:numId="11">
    <w:abstractNumId w:val="21"/>
  </w:num>
  <w:num w:numId="12">
    <w:abstractNumId w:val="30"/>
  </w:num>
  <w:num w:numId="13">
    <w:abstractNumId w:val="43"/>
  </w:num>
  <w:num w:numId="14">
    <w:abstractNumId w:val="37"/>
  </w:num>
  <w:num w:numId="15">
    <w:abstractNumId w:val="12"/>
  </w:num>
  <w:num w:numId="16">
    <w:abstractNumId w:val="25"/>
  </w:num>
  <w:num w:numId="17">
    <w:abstractNumId w:val="45"/>
  </w:num>
  <w:num w:numId="18">
    <w:abstractNumId w:val="41"/>
  </w:num>
  <w:num w:numId="19">
    <w:abstractNumId w:val="22"/>
  </w:num>
  <w:num w:numId="20">
    <w:abstractNumId w:val="13"/>
  </w:num>
  <w:num w:numId="21">
    <w:abstractNumId w:val="28"/>
  </w:num>
  <w:num w:numId="22">
    <w:abstractNumId w:val="39"/>
  </w:num>
  <w:num w:numId="23">
    <w:abstractNumId w:val="31"/>
  </w:num>
  <w:num w:numId="24">
    <w:abstractNumId w:val="26"/>
  </w:num>
  <w:num w:numId="25">
    <w:abstractNumId w:val="16"/>
  </w:num>
  <w:num w:numId="26">
    <w:abstractNumId w:val="34"/>
  </w:num>
  <w:num w:numId="27">
    <w:abstractNumId w:val="29"/>
  </w:num>
  <w:num w:numId="28">
    <w:abstractNumId w:val="19"/>
  </w:num>
  <w:num w:numId="29">
    <w:abstractNumId w:val="38"/>
  </w:num>
  <w:num w:numId="30">
    <w:abstractNumId w:val="6"/>
  </w:num>
  <w:num w:numId="31">
    <w:abstractNumId w:val="20"/>
  </w:num>
  <w:num w:numId="32">
    <w:abstractNumId w:val="42"/>
  </w:num>
  <w:num w:numId="33">
    <w:abstractNumId w:val="9"/>
  </w:num>
  <w:num w:numId="34">
    <w:abstractNumId w:val="18"/>
  </w:num>
  <w:num w:numId="35">
    <w:abstractNumId w:val="24"/>
  </w:num>
  <w:num w:numId="36">
    <w:abstractNumId w:val="40"/>
  </w:num>
  <w:num w:numId="37">
    <w:abstractNumId w:val="11"/>
  </w:num>
  <w:num w:numId="38">
    <w:abstractNumId w:val="44"/>
  </w:num>
  <w:num w:numId="39">
    <w:abstractNumId w:val="47"/>
  </w:num>
  <w:num w:numId="40">
    <w:abstractNumId w:val="10"/>
  </w:num>
  <w:num w:numId="41">
    <w:abstractNumId w:val="46"/>
  </w:num>
  <w:num w:numId="42">
    <w:abstractNumId w:val="36"/>
  </w:num>
  <w:num w:numId="43">
    <w:abstractNumId w:val="2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cs-CZ" w:vendorID="7" w:dllVersion="514"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isplayHorizontalDrawingGridEvery w:val="2"/>
  <w:displayVerticalDrawingGridEvery w:val="2"/>
  <w:noPunctuationKerning/>
  <w:characterSpacingControl w:val="doNotCompress"/>
  <w:doNotValidateAgainstSchema/>
  <w:doNotDemarcateInvalidXml/>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0438"/>
    <w:rsid w:val="00001074"/>
    <w:rsid w:val="00001444"/>
    <w:rsid w:val="000022F4"/>
    <w:rsid w:val="00002F99"/>
    <w:rsid w:val="00003828"/>
    <w:rsid w:val="00003AC4"/>
    <w:rsid w:val="00005204"/>
    <w:rsid w:val="0000760C"/>
    <w:rsid w:val="00010F30"/>
    <w:rsid w:val="00012DED"/>
    <w:rsid w:val="0001389D"/>
    <w:rsid w:val="00013D82"/>
    <w:rsid w:val="00015AD1"/>
    <w:rsid w:val="000163D1"/>
    <w:rsid w:val="00016A5A"/>
    <w:rsid w:val="00017ABC"/>
    <w:rsid w:val="000204E4"/>
    <w:rsid w:val="00021800"/>
    <w:rsid w:val="0002365D"/>
    <w:rsid w:val="0002388E"/>
    <w:rsid w:val="000240F5"/>
    <w:rsid w:val="0002416D"/>
    <w:rsid w:val="00025106"/>
    <w:rsid w:val="000271C6"/>
    <w:rsid w:val="00027ABF"/>
    <w:rsid w:val="00027F26"/>
    <w:rsid w:val="0003008D"/>
    <w:rsid w:val="00030150"/>
    <w:rsid w:val="000321EB"/>
    <w:rsid w:val="000334AC"/>
    <w:rsid w:val="00033AAE"/>
    <w:rsid w:val="00036002"/>
    <w:rsid w:val="00037489"/>
    <w:rsid w:val="00040538"/>
    <w:rsid w:val="00040881"/>
    <w:rsid w:val="00041018"/>
    <w:rsid w:val="00041B97"/>
    <w:rsid w:val="00041BFF"/>
    <w:rsid w:val="00041DA0"/>
    <w:rsid w:val="00041DB6"/>
    <w:rsid w:val="00041E2D"/>
    <w:rsid w:val="00042127"/>
    <w:rsid w:val="0004550B"/>
    <w:rsid w:val="0004576D"/>
    <w:rsid w:val="00046574"/>
    <w:rsid w:val="00046DB2"/>
    <w:rsid w:val="00047124"/>
    <w:rsid w:val="00051035"/>
    <w:rsid w:val="00051327"/>
    <w:rsid w:val="00051421"/>
    <w:rsid w:val="00051F47"/>
    <w:rsid w:val="00052F7F"/>
    <w:rsid w:val="000540EE"/>
    <w:rsid w:val="00056AB0"/>
    <w:rsid w:val="0005795F"/>
    <w:rsid w:val="00060963"/>
    <w:rsid w:val="000610E8"/>
    <w:rsid w:val="000626E7"/>
    <w:rsid w:val="0006292D"/>
    <w:rsid w:val="00062CC2"/>
    <w:rsid w:val="0006320D"/>
    <w:rsid w:val="000645D3"/>
    <w:rsid w:val="000655D1"/>
    <w:rsid w:val="0006798D"/>
    <w:rsid w:val="0007236A"/>
    <w:rsid w:val="00072D48"/>
    <w:rsid w:val="000737D8"/>
    <w:rsid w:val="00073EE4"/>
    <w:rsid w:val="00074F09"/>
    <w:rsid w:val="0007693A"/>
    <w:rsid w:val="0007792C"/>
    <w:rsid w:val="00077DD1"/>
    <w:rsid w:val="00080BCB"/>
    <w:rsid w:val="000810CA"/>
    <w:rsid w:val="00082A90"/>
    <w:rsid w:val="00082FE0"/>
    <w:rsid w:val="00082FF9"/>
    <w:rsid w:val="0008365A"/>
    <w:rsid w:val="00083EA4"/>
    <w:rsid w:val="00083F21"/>
    <w:rsid w:val="000840D1"/>
    <w:rsid w:val="00084CA0"/>
    <w:rsid w:val="00085188"/>
    <w:rsid w:val="00090FAF"/>
    <w:rsid w:val="00093FE1"/>
    <w:rsid w:val="0009422B"/>
    <w:rsid w:val="0009464E"/>
    <w:rsid w:val="00094A29"/>
    <w:rsid w:val="00094FBB"/>
    <w:rsid w:val="00095946"/>
    <w:rsid w:val="00095BA9"/>
    <w:rsid w:val="00095DED"/>
    <w:rsid w:val="000A264E"/>
    <w:rsid w:val="000A28C2"/>
    <w:rsid w:val="000A3BCC"/>
    <w:rsid w:val="000A3C06"/>
    <w:rsid w:val="000A48D5"/>
    <w:rsid w:val="000A5DCC"/>
    <w:rsid w:val="000A642D"/>
    <w:rsid w:val="000B42BD"/>
    <w:rsid w:val="000B52EE"/>
    <w:rsid w:val="000B5B8D"/>
    <w:rsid w:val="000B6313"/>
    <w:rsid w:val="000B709B"/>
    <w:rsid w:val="000B738A"/>
    <w:rsid w:val="000B7FC7"/>
    <w:rsid w:val="000C0739"/>
    <w:rsid w:val="000C1C30"/>
    <w:rsid w:val="000C2D9F"/>
    <w:rsid w:val="000C36C0"/>
    <w:rsid w:val="000C3EFA"/>
    <w:rsid w:val="000C561E"/>
    <w:rsid w:val="000C6823"/>
    <w:rsid w:val="000C6BB9"/>
    <w:rsid w:val="000C6D1A"/>
    <w:rsid w:val="000C7E2C"/>
    <w:rsid w:val="000D06C0"/>
    <w:rsid w:val="000D0DC9"/>
    <w:rsid w:val="000D0F39"/>
    <w:rsid w:val="000D19BA"/>
    <w:rsid w:val="000D2281"/>
    <w:rsid w:val="000D3015"/>
    <w:rsid w:val="000D442A"/>
    <w:rsid w:val="000D4ED8"/>
    <w:rsid w:val="000D4F8D"/>
    <w:rsid w:val="000D51A1"/>
    <w:rsid w:val="000D6472"/>
    <w:rsid w:val="000D7B38"/>
    <w:rsid w:val="000E0900"/>
    <w:rsid w:val="000E0AB9"/>
    <w:rsid w:val="000E1047"/>
    <w:rsid w:val="000E1243"/>
    <w:rsid w:val="000E1928"/>
    <w:rsid w:val="000E3928"/>
    <w:rsid w:val="000E3D04"/>
    <w:rsid w:val="000E4169"/>
    <w:rsid w:val="000E4EBA"/>
    <w:rsid w:val="000E5FDF"/>
    <w:rsid w:val="000F19E1"/>
    <w:rsid w:val="000F3D88"/>
    <w:rsid w:val="000F5135"/>
    <w:rsid w:val="000F74B1"/>
    <w:rsid w:val="001000EF"/>
    <w:rsid w:val="00101F0C"/>
    <w:rsid w:val="00101F16"/>
    <w:rsid w:val="00102621"/>
    <w:rsid w:val="00102D15"/>
    <w:rsid w:val="00103925"/>
    <w:rsid w:val="00103FCC"/>
    <w:rsid w:val="001058A2"/>
    <w:rsid w:val="00107952"/>
    <w:rsid w:val="00111439"/>
    <w:rsid w:val="00112A58"/>
    <w:rsid w:val="001139F6"/>
    <w:rsid w:val="00115951"/>
    <w:rsid w:val="00115CED"/>
    <w:rsid w:val="00115F5E"/>
    <w:rsid w:val="001160C5"/>
    <w:rsid w:val="001161E0"/>
    <w:rsid w:val="0011756C"/>
    <w:rsid w:val="00120A58"/>
    <w:rsid w:val="00120E6F"/>
    <w:rsid w:val="00121645"/>
    <w:rsid w:val="00121657"/>
    <w:rsid w:val="00124CA6"/>
    <w:rsid w:val="0012640B"/>
    <w:rsid w:val="0012659A"/>
    <w:rsid w:val="00131860"/>
    <w:rsid w:val="00132960"/>
    <w:rsid w:val="00133863"/>
    <w:rsid w:val="001338A4"/>
    <w:rsid w:val="001338C7"/>
    <w:rsid w:val="00134295"/>
    <w:rsid w:val="001362A2"/>
    <w:rsid w:val="001367CE"/>
    <w:rsid w:val="001376A9"/>
    <w:rsid w:val="00142EC9"/>
    <w:rsid w:val="00142F94"/>
    <w:rsid w:val="00144278"/>
    <w:rsid w:val="0014428F"/>
    <w:rsid w:val="001442FB"/>
    <w:rsid w:val="001446CA"/>
    <w:rsid w:val="00145130"/>
    <w:rsid w:val="00147B9F"/>
    <w:rsid w:val="00147C3E"/>
    <w:rsid w:val="00150389"/>
    <w:rsid w:val="001532B5"/>
    <w:rsid w:val="001536A8"/>
    <w:rsid w:val="00153FC5"/>
    <w:rsid w:val="00155CB5"/>
    <w:rsid w:val="001561BA"/>
    <w:rsid w:val="00156D3D"/>
    <w:rsid w:val="00156F9D"/>
    <w:rsid w:val="00157365"/>
    <w:rsid w:val="00157F54"/>
    <w:rsid w:val="0016043B"/>
    <w:rsid w:val="001609C9"/>
    <w:rsid w:val="00161A85"/>
    <w:rsid w:val="001657BA"/>
    <w:rsid w:val="00165F00"/>
    <w:rsid w:val="0016777D"/>
    <w:rsid w:val="001707B4"/>
    <w:rsid w:val="001721CB"/>
    <w:rsid w:val="0017272E"/>
    <w:rsid w:val="00172824"/>
    <w:rsid w:val="00175974"/>
    <w:rsid w:val="00176D73"/>
    <w:rsid w:val="00180678"/>
    <w:rsid w:val="00180685"/>
    <w:rsid w:val="00182B37"/>
    <w:rsid w:val="001835D6"/>
    <w:rsid w:val="00183894"/>
    <w:rsid w:val="00187559"/>
    <w:rsid w:val="001878DD"/>
    <w:rsid w:val="0019078F"/>
    <w:rsid w:val="001909D8"/>
    <w:rsid w:val="0019100D"/>
    <w:rsid w:val="00191BAF"/>
    <w:rsid w:val="00193F54"/>
    <w:rsid w:val="001941F8"/>
    <w:rsid w:val="00195634"/>
    <w:rsid w:val="001958F3"/>
    <w:rsid w:val="001A1439"/>
    <w:rsid w:val="001A1628"/>
    <w:rsid w:val="001A220F"/>
    <w:rsid w:val="001A3D92"/>
    <w:rsid w:val="001A519E"/>
    <w:rsid w:val="001A559E"/>
    <w:rsid w:val="001A5D0E"/>
    <w:rsid w:val="001A7DD6"/>
    <w:rsid w:val="001B0E4B"/>
    <w:rsid w:val="001B1A04"/>
    <w:rsid w:val="001B3EDC"/>
    <w:rsid w:val="001B41F9"/>
    <w:rsid w:val="001B46CB"/>
    <w:rsid w:val="001B6573"/>
    <w:rsid w:val="001C3ED2"/>
    <w:rsid w:val="001C4CDA"/>
    <w:rsid w:val="001C5167"/>
    <w:rsid w:val="001C5BDF"/>
    <w:rsid w:val="001C63BA"/>
    <w:rsid w:val="001C785A"/>
    <w:rsid w:val="001C7BFA"/>
    <w:rsid w:val="001D0731"/>
    <w:rsid w:val="001D10FD"/>
    <w:rsid w:val="001D32DF"/>
    <w:rsid w:val="001D457E"/>
    <w:rsid w:val="001D75B6"/>
    <w:rsid w:val="001E08E8"/>
    <w:rsid w:val="001E0A46"/>
    <w:rsid w:val="001E1AFC"/>
    <w:rsid w:val="001E29C8"/>
    <w:rsid w:val="001E2A2F"/>
    <w:rsid w:val="001E433A"/>
    <w:rsid w:val="001E4360"/>
    <w:rsid w:val="001E60D3"/>
    <w:rsid w:val="001E6762"/>
    <w:rsid w:val="001E6E3D"/>
    <w:rsid w:val="001F0B5C"/>
    <w:rsid w:val="001F17CD"/>
    <w:rsid w:val="001F40BA"/>
    <w:rsid w:val="001F5167"/>
    <w:rsid w:val="001F526C"/>
    <w:rsid w:val="001F5BDE"/>
    <w:rsid w:val="001F63B9"/>
    <w:rsid w:val="001F7954"/>
    <w:rsid w:val="001F7B8E"/>
    <w:rsid w:val="0020242E"/>
    <w:rsid w:val="00202873"/>
    <w:rsid w:val="00202B54"/>
    <w:rsid w:val="00202B61"/>
    <w:rsid w:val="00204799"/>
    <w:rsid w:val="002047D1"/>
    <w:rsid w:val="0020724B"/>
    <w:rsid w:val="00211E31"/>
    <w:rsid w:val="0021331B"/>
    <w:rsid w:val="00213723"/>
    <w:rsid w:val="00213C99"/>
    <w:rsid w:val="00214629"/>
    <w:rsid w:val="002149A0"/>
    <w:rsid w:val="00217286"/>
    <w:rsid w:val="00220ACC"/>
    <w:rsid w:val="0022164C"/>
    <w:rsid w:val="00225E91"/>
    <w:rsid w:val="00226F88"/>
    <w:rsid w:val="002301F6"/>
    <w:rsid w:val="002303FE"/>
    <w:rsid w:val="002304D2"/>
    <w:rsid w:val="00232198"/>
    <w:rsid w:val="00232F17"/>
    <w:rsid w:val="00232F97"/>
    <w:rsid w:val="0023333F"/>
    <w:rsid w:val="002347CB"/>
    <w:rsid w:val="00235BCC"/>
    <w:rsid w:val="00237E91"/>
    <w:rsid w:val="002406E1"/>
    <w:rsid w:val="00240F1E"/>
    <w:rsid w:val="00241145"/>
    <w:rsid w:val="002412A3"/>
    <w:rsid w:val="0024144D"/>
    <w:rsid w:val="00245B3A"/>
    <w:rsid w:val="0025014D"/>
    <w:rsid w:val="0025030C"/>
    <w:rsid w:val="00251397"/>
    <w:rsid w:val="002515D1"/>
    <w:rsid w:val="0025285C"/>
    <w:rsid w:val="00253CD2"/>
    <w:rsid w:val="002567C9"/>
    <w:rsid w:val="00256C5A"/>
    <w:rsid w:val="00257747"/>
    <w:rsid w:val="002606B5"/>
    <w:rsid w:val="0026147B"/>
    <w:rsid w:val="00261C40"/>
    <w:rsid w:val="0026201B"/>
    <w:rsid w:val="00262DC4"/>
    <w:rsid w:val="00264D3B"/>
    <w:rsid w:val="002656F3"/>
    <w:rsid w:val="002703B3"/>
    <w:rsid w:val="00270486"/>
    <w:rsid w:val="0027138A"/>
    <w:rsid w:val="00271F8B"/>
    <w:rsid w:val="002728AB"/>
    <w:rsid w:val="00272D8B"/>
    <w:rsid w:val="00273C45"/>
    <w:rsid w:val="00273CCC"/>
    <w:rsid w:val="002740FE"/>
    <w:rsid w:val="00274C6B"/>
    <w:rsid w:val="0027541C"/>
    <w:rsid w:val="00280A0B"/>
    <w:rsid w:val="002815DA"/>
    <w:rsid w:val="00281FCC"/>
    <w:rsid w:val="002827F9"/>
    <w:rsid w:val="00286CA4"/>
    <w:rsid w:val="002878F3"/>
    <w:rsid w:val="00287BB9"/>
    <w:rsid w:val="00293496"/>
    <w:rsid w:val="0029359F"/>
    <w:rsid w:val="002937B3"/>
    <w:rsid w:val="00296803"/>
    <w:rsid w:val="002A0381"/>
    <w:rsid w:val="002A0DC4"/>
    <w:rsid w:val="002A198D"/>
    <w:rsid w:val="002A3F2A"/>
    <w:rsid w:val="002A5880"/>
    <w:rsid w:val="002A7E5E"/>
    <w:rsid w:val="002B0928"/>
    <w:rsid w:val="002B108A"/>
    <w:rsid w:val="002B152D"/>
    <w:rsid w:val="002B1550"/>
    <w:rsid w:val="002B4589"/>
    <w:rsid w:val="002B4B13"/>
    <w:rsid w:val="002B57B7"/>
    <w:rsid w:val="002B5A99"/>
    <w:rsid w:val="002B6B92"/>
    <w:rsid w:val="002C3282"/>
    <w:rsid w:val="002C349D"/>
    <w:rsid w:val="002C437A"/>
    <w:rsid w:val="002C4575"/>
    <w:rsid w:val="002C49FF"/>
    <w:rsid w:val="002C55BC"/>
    <w:rsid w:val="002C69AF"/>
    <w:rsid w:val="002C712C"/>
    <w:rsid w:val="002D3758"/>
    <w:rsid w:val="002D435F"/>
    <w:rsid w:val="002D647A"/>
    <w:rsid w:val="002D64AC"/>
    <w:rsid w:val="002D66C0"/>
    <w:rsid w:val="002D7CF3"/>
    <w:rsid w:val="002E0983"/>
    <w:rsid w:val="002E26C2"/>
    <w:rsid w:val="002E2AD9"/>
    <w:rsid w:val="002E36A1"/>
    <w:rsid w:val="002E69AC"/>
    <w:rsid w:val="002F0099"/>
    <w:rsid w:val="002F03A1"/>
    <w:rsid w:val="002F0777"/>
    <w:rsid w:val="002F2D0F"/>
    <w:rsid w:val="002F3354"/>
    <w:rsid w:val="002F519B"/>
    <w:rsid w:val="002F53F7"/>
    <w:rsid w:val="002F5602"/>
    <w:rsid w:val="002F5726"/>
    <w:rsid w:val="002F5C97"/>
    <w:rsid w:val="002F6D9C"/>
    <w:rsid w:val="00304255"/>
    <w:rsid w:val="003064DC"/>
    <w:rsid w:val="00311D3C"/>
    <w:rsid w:val="00312CD5"/>
    <w:rsid w:val="00314A36"/>
    <w:rsid w:val="00314A82"/>
    <w:rsid w:val="0031517C"/>
    <w:rsid w:val="00316389"/>
    <w:rsid w:val="00317B3B"/>
    <w:rsid w:val="00317F42"/>
    <w:rsid w:val="0032033F"/>
    <w:rsid w:val="0032073E"/>
    <w:rsid w:val="00320755"/>
    <w:rsid w:val="00320DF0"/>
    <w:rsid w:val="003212A9"/>
    <w:rsid w:val="00321462"/>
    <w:rsid w:val="00322311"/>
    <w:rsid w:val="0032309E"/>
    <w:rsid w:val="003233E0"/>
    <w:rsid w:val="0032381F"/>
    <w:rsid w:val="003239FB"/>
    <w:rsid w:val="0032562B"/>
    <w:rsid w:val="00326AC9"/>
    <w:rsid w:val="00327091"/>
    <w:rsid w:val="00327AA8"/>
    <w:rsid w:val="00331519"/>
    <w:rsid w:val="00332833"/>
    <w:rsid w:val="00333E0E"/>
    <w:rsid w:val="0033627B"/>
    <w:rsid w:val="00340829"/>
    <w:rsid w:val="003412C7"/>
    <w:rsid w:val="003428E3"/>
    <w:rsid w:val="0034355E"/>
    <w:rsid w:val="003439D7"/>
    <w:rsid w:val="00344DF4"/>
    <w:rsid w:val="003456B3"/>
    <w:rsid w:val="00346339"/>
    <w:rsid w:val="00347C1E"/>
    <w:rsid w:val="00350197"/>
    <w:rsid w:val="003511B7"/>
    <w:rsid w:val="003515FE"/>
    <w:rsid w:val="00353C58"/>
    <w:rsid w:val="00353D81"/>
    <w:rsid w:val="0035419D"/>
    <w:rsid w:val="00354384"/>
    <w:rsid w:val="0035530B"/>
    <w:rsid w:val="00357C09"/>
    <w:rsid w:val="00361AB7"/>
    <w:rsid w:val="00362D1D"/>
    <w:rsid w:val="00362DC2"/>
    <w:rsid w:val="00363AEB"/>
    <w:rsid w:val="00363B12"/>
    <w:rsid w:val="0036557C"/>
    <w:rsid w:val="003671A7"/>
    <w:rsid w:val="003671DA"/>
    <w:rsid w:val="003673F4"/>
    <w:rsid w:val="00367B10"/>
    <w:rsid w:val="003702A9"/>
    <w:rsid w:val="003707FB"/>
    <w:rsid w:val="003715D4"/>
    <w:rsid w:val="0037273B"/>
    <w:rsid w:val="003753C6"/>
    <w:rsid w:val="00376B46"/>
    <w:rsid w:val="003777C2"/>
    <w:rsid w:val="003814EF"/>
    <w:rsid w:val="003826CC"/>
    <w:rsid w:val="003832D4"/>
    <w:rsid w:val="00383794"/>
    <w:rsid w:val="00383889"/>
    <w:rsid w:val="00383A2A"/>
    <w:rsid w:val="00383EC5"/>
    <w:rsid w:val="0038487F"/>
    <w:rsid w:val="00384C7A"/>
    <w:rsid w:val="00386135"/>
    <w:rsid w:val="00386E90"/>
    <w:rsid w:val="00386EFD"/>
    <w:rsid w:val="00387684"/>
    <w:rsid w:val="00387883"/>
    <w:rsid w:val="00390F45"/>
    <w:rsid w:val="00391B2D"/>
    <w:rsid w:val="00392976"/>
    <w:rsid w:val="00392DB1"/>
    <w:rsid w:val="0039421F"/>
    <w:rsid w:val="00394F43"/>
    <w:rsid w:val="00395687"/>
    <w:rsid w:val="003975DB"/>
    <w:rsid w:val="00397A04"/>
    <w:rsid w:val="00397F81"/>
    <w:rsid w:val="003A0A1E"/>
    <w:rsid w:val="003A13D1"/>
    <w:rsid w:val="003A15F7"/>
    <w:rsid w:val="003A1B04"/>
    <w:rsid w:val="003A254F"/>
    <w:rsid w:val="003A30A4"/>
    <w:rsid w:val="003A365C"/>
    <w:rsid w:val="003A4317"/>
    <w:rsid w:val="003A446F"/>
    <w:rsid w:val="003A508C"/>
    <w:rsid w:val="003A5116"/>
    <w:rsid w:val="003A61DD"/>
    <w:rsid w:val="003A6A0D"/>
    <w:rsid w:val="003A6C22"/>
    <w:rsid w:val="003A6FD9"/>
    <w:rsid w:val="003A74BF"/>
    <w:rsid w:val="003A766F"/>
    <w:rsid w:val="003B0956"/>
    <w:rsid w:val="003B1541"/>
    <w:rsid w:val="003B346E"/>
    <w:rsid w:val="003B39A4"/>
    <w:rsid w:val="003B3B83"/>
    <w:rsid w:val="003B413F"/>
    <w:rsid w:val="003B43EE"/>
    <w:rsid w:val="003B448B"/>
    <w:rsid w:val="003B4D06"/>
    <w:rsid w:val="003B53BA"/>
    <w:rsid w:val="003B72D7"/>
    <w:rsid w:val="003B755E"/>
    <w:rsid w:val="003C0927"/>
    <w:rsid w:val="003C1126"/>
    <w:rsid w:val="003C20E5"/>
    <w:rsid w:val="003C5D5A"/>
    <w:rsid w:val="003C6632"/>
    <w:rsid w:val="003C70B6"/>
    <w:rsid w:val="003D0210"/>
    <w:rsid w:val="003D18DB"/>
    <w:rsid w:val="003D289C"/>
    <w:rsid w:val="003D36AE"/>
    <w:rsid w:val="003D4508"/>
    <w:rsid w:val="003D4559"/>
    <w:rsid w:val="003D4A19"/>
    <w:rsid w:val="003D5957"/>
    <w:rsid w:val="003D6C3A"/>
    <w:rsid w:val="003E096B"/>
    <w:rsid w:val="003E0A84"/>
    <w:rsid w:val="003E3706"/>
    <w:rsid w:val="003E50BB"/>
    <w:rsid w:val="003E51AC"/>
    <w:rsid w:val="003E6F0E"/>
    <w:rsid w:val="003E764A"/>
    <w:rsid w:val="003F0568"/>
    <w:rsid w:val="003F1824"/>
    <w:rsid w:val="003F2026"/>
    <w:rsid w:val="003F25FC"/>
    <w:rsid w:val="003F29F8"/>
    <w:rsid w:val="003F380E"/>
    <w:rsid w:val="003F4649"/>
    <w:rsid w:val="003F47FF"/>
    <w:rsid w:val="003F4836"/>
    <w:rsid w:val="003F4F0B"/>
    <w:rsid w:val="003F5521"/>
    <w:rsid w:val="003F6647"/>
    <w:rsid w:val="0040148F"/>
    <w:rsid w:val="00402B2C"/>
    <w:rsid w:val="00405FC1"/>
    <w:rsid w:val="0040758F"/>
    <w:rsid w:val="00411C0B"/>
    <w:rsid w:val="00412189"/>
    <w:rsid w:val="0041298D"/>
    <w:rsid w:val="00413711"/>
    <w:rsid w:val="00413C3C"/>
    <w:rsid w:val="00415FB4"/>
    <w:rsid w:val="004171DC"/>
    <w:rsid w:val="00417879"/>
    <w:rsid w:val="00417D6E"/>
    <w:rsid w:val="0042168C"/>
    <w:rsid w:val="0042418D"/>
    <w:rsid w:val="00426185"/>
    <w:rsid w:val="0042639B"/>
    <w:rsid w:val="00426BB5"/>
    <w:rsid w:val="004303DD"/>
    <w:rsid w:val="0043059E"/>
    <w:rsid w:val="00430833"/>
    <w:rsid w:val="004364A9"/>
    <w:rsid w:val="00440AB3"/>
    <w:rsid w:val="00440C71"/>
    <w:rsid w:val="0044179B"/>
    <w:rsid w:val="00442B33"/>
    <w:rsid w:val="004438C2"/>
    <w:rsid w:val="00444032"/>
    <w:rsid w:val="00445D5D"/>
    <w:rsid w:val="00445F8A"/>
    <w:rsid w:val="00446455"/>
    <w:rsid w:val="0044649E"/>
    <w:rsid w:val="00450695"/>
    <w:rsid w:val="004514A9"/>
    <w:rsid w:val="00451938"/>
    <w:rsid w:val="00451F7E"/>
    <w:rsid w:val="004520F0"/>
    <w:rsid w:val="004525F7"/>
    <w:rsid w:val="00452801"/>
    <w:rsid w:val="0045400A"/>
    <w:rsid w:val="004545A9"/>
    <w:rsid w:val="00454C91"/>
    <w:rsid w:val="00455052"/>
    <w:rsid w:val="00455D70"/>
    <w:rsid w:val="004579DF"/>
    <w:rsid w:val="0046364B"/>
    <w:rsid w:val="00465DBE"/>
    <w:rsid w:val="00467100"/>
    <w:rsid w:val="0047009A"/>
    <w:rsid w:val="00471993"/>
    <w:rsid w:val="00473E4A"/>
    <w:rsid w:val="004740B7"/>
    <w:rsid w:val="00474C57"/>
    <w:rsid w:val="00476F04"/>
    <w:rsid w:val="00477307"/>
    <w:rsid w:val="004779BF"/>
    <w:rsid w:val="004809D9"/>
    <w:rsid w:val="00481EB3"/>
    <w:rsid w:val="00482D54"/>
    <w:rsid w:val="00485788"/>
    <w:rsid w:val="0048597B"/>
    <w:rsid w:val="00485E8C"/>
    <w:rsid w:val="004876E5"/>
    <w:rsid w:val="00487E8E"/>
    <w:rsid w:val="00490A36"/>
    <w:rsid w:val="00491F05"/>
    <w:rsid w:val="00494120"/>
    <w:rsid w:val="00494CC7"/>
    <w:rsid w:val="00497E8D"/>
    <w:rsid w:val="004A0301"/>
    <w:rsid w:val="004A12A2"/>
    <w:rsid w:val="004A15DE"/>
    <w:rsid w:val="004A1B2E"/>
    <w:rsid w:val="004A1C5A"/>
    <w:rsid w:val="004A2CAB"/>
    <w:rsid w:val="004A3FA2"/>
    <w:rsid w:val="004A4EF0"/>
    <w:rsid w:val="004A6360"/>
    <w:rsid w:val="004A650D"/>
    <w:rsid w:val="004A6CE4"/>
    <w:rsid w:val="004A776D"/>
    <w:rsid w:val="004A793D"/>
    <w:rsid w:val="004B2CFA"/>
    <w:rsid w:val="004B352C"/>
    <w:rsid w:val="004B468E"/>
    <w:rsid w:val="004B4CC8"/>
    <w:rsid w:val="004B5814"/>
    <w:rsid w:val="004B5DA1"/>
    <w:rsid w:val="004B5FC7"/>
    <w:rsid w:val="004B66B9"/>
    <w:rsid w:val="004B710F"/>
    <w:rsid w:val="004C1C33"/>
    <w:rsid w:val="004C2230"/>
    <w:rsid w:val="004C29B2"/>
    <w:rsid w:val="004C3BC9"/>
    <w:rsid w:val="004C499A"/>
    <w:rsid w:val="004C5E34"/>
    <w:rsid w:val="004C6633"/>
    <w:rsid w:val="004D00EF"/>
    <w:rsid w:val="004D1C31"/>
    <w:rsid w:val="004D2A7B"/>
    <w:rsid w:val="004D3D3A"/>
    <w:rsid w:val="004D6817"/>
    <w:rsid w:val="004D6A06"/>
    <w:rsid w:val="004D7064"/>
    <w:rsid w:val="004E20CE"/>
    <w:rsid w:val="004E3C40"/>
    <w:rsid w:val="004E593C"/>
    <w:rsid w:val="004E722D"/>
    <w:rsid w:val="004E7A01"/>
    <w:rsid w:val="004E7DCB"/>
    <w:rsid w:val="004F1F1D"/>
    <w:rsid w:val="004F2D9B"/>
    <w:rsid w:val="004F346B"/>
    <w:rsid w:val="004F523F"/>
    <w:rsid w:val="004F54DB"/>
    <w:rsid w:val="004F61B5"/>
    <w:rsid w:val="004F695C"/>
    <w:rsid w:val="004F78FF"/>
    <w:rsid w:val="004F7AAE"/>
    <w:rsid w:val="00501A1E"/>
    <w:rsid w:val="005031DE"/>
    <w:rsid w:val="005033E8"/>
    <w:rsid w:val="00503ADF"/>
    <w:rsid w:val="00505440"/>
    <w:rsid w:val="00507A97"/>
    <w:rsid w:val="005105EE"/>
    <w:rsid w:val="00512972"/>
    <w:rsid w:val="00512C43"/>
    <w:rsid w:val="0051339A"/>
    <w:rsid w:val="0051467F"/>
    <w:rsid w:val="00514800"/>
    <w:rsid w:val="0051542C"/>
    <w:rsid w:val="0051681D"/>
    <w:rsid w:val="0051727A"/>
    <w:rsid w:val="00521F24"/>
    <w:rsid w:val="00522F80"/>
    <w:rsid w:val="00523BB8"/>
    <w:rsid w:val="00526029"/>
    <w:rsid w:val="00527531"/>
    <w:rsid w:val="0053020C"/>
    <w:rsid w:val="00532652"/>
    <w:rsid w:val="00532A71"/>
    <w:rsid w:val="00534B36"/>
    <w:rsid w:val="00535765"/>
    <w:rsid w:val="00536341"/>
    <w:rsid w:val="00536BF9"/>
    <w:rsid w:val="0053788C"/>
    <w:rsid w:val="00542315"/>
    <w:rsid w:val="00544E2E"/>
    <w:rsid w:val="00545E4D"/>
    <w:rsid w:val="005478C5"/>
    <w:rsid w:val="00550139"/>
    <w:rsid w:val="00550BB2"/>
    <w:rsid w:val="00550F50"/>
    <w:rsid w:val="0055188D"/>
    <w:rsid w:val="005532E7"/>
    <w:rsid w:val="005557B4"/>
    <w:rsid w:val="00555CAD"/>
    <w:rsid w:val="005565BC"/>
    <w:rsid w:val="00556ACF"/>
    <w:rsid w:val="00556CB7"/>
    <w:rsid w:val="005628BE"/>
    <w:rsid w:val="00562989"/>
    <w:rsid w:val="00563066"/>
    <w:rsid w:val="00565516"/>
    <w:rsid w:val="0056639A"/>
    <w:rsid w:val="00570042"/>
    <w:rsid w:val="0057166D"/>
    <w:rsid w:val="00571F7A"/>
    <w:rsid w:val="00571FA9"/>
    <w:rsid w:val="00574A84"/>
    <w:rsid w:val="005765A7"/>
    <w:rsid w:val="005801F0"/>
    <w:rsid w:val="005809F4"/>
    <w:rsid w:val="00582427"/>
    <w:rsid w:val="00583349"/>
    <w:rsid w:val="00584B33"/>
    <w:rsid w:val="00586BD5"/>
    <w:rsid w:val="00587E61"/>
    <w:rsid w:val="0059003D"/>
    <w:rsid w:val="00590B0A"/>
    <w:rsid w:val="00590DC1"/>
    <w:rsid w:val="005927E5"/>
    <w:rsid w:val="005944FF"/>
    <w:rsid w:val="00594F02"/>
    <w:rsid w:val="00594FEB"/>
    <w:rsid w:val="00595763"/>
    <w:rsid w:val="005969F2"/>
    <w:rsid w:val="00597B8F"/>
    <w:rsid w:val="005A0560"/>
    <w:rsid w:val="005A0D61"/>
    <w:rsid w:val="005A2236"/>
    <w:rsid w:val="005A3FCD"/>
    <w:rsid w:val="005A46C5"/>
    <w:rsid w:val="005A4847"/>
    <w:rsid w:val="005A49C8"/>
    <w:rsid w:val="005A54B0"/>
    <w:rsid w:val="005A5777"/>
    <w:rsid w:val="005A5BAF"/>
    <w:rsid w:val="005A5D26"/>
    <w:rsid w:val="005A5DC2"/>
    <w:rsid w:val="005A6F2E"/>
    <w:rsid w:val="005A797F"/>
    <w:rsid w:val="005B01B2"/>
    <w:rsid w:val="005B16D5"/>
    <w:rsid w:val="005B2327"/>
    <w:rsid w:val="005B2DD9"/>
    <w:rsid w:val="005B3C31"/>
    <w:rsid w:val="005B3F0E"/>
    <w:rsid w:val="005B42B0"/>
    <w:rsid w:val="005B5AA9"/>
    <w:rsid w:val="005C19C4"/>
    <w:rsid w:val="005C1AED"/>
    <w:rsid w:val="005C1F42"/>
    <w:rsid w:val="005C2905"/>
    <w:rsid w:val="005C3863"/>
    <w:rsid w:val="005C3FF4"/>
    <w:rsid w:val="005C4249"/>
    <w:rsid w:val="005C51E3"/>
    <w:rsid w:val="005C58AF"/>
    <w:rsid w:val="005C7C2B"/>
    <w:rsid w:val="005D0207"/>
    <w:rsid w:val="005D0EC0"/>
    <w:rsid w:val="005D200D"/>
    <w:rsid w:val="005D205E"/>
    <w:rsid w:val="005D2745"/>
    <w:rsid w:val="005D47D9"/>
    <w:rsid w:val="005D4897"/>
    <w:rsid w:val="005D56E2"/>
    <w:rsid w:val="005D5B64"/>
    <w:rsid w:val="005D6F05"/>
    <w:rsid w:val="005D6FA2"/>
    <w:rsid w:val="005D71CF"/>
    <w:rsid w:val="005D72C1"/>
    <w:rsid w:val="005D76DF"/>
    <w:rsid w:val="005D7A18"/>
    <w:rsid w:val="005E05E0"/>
    <w:rsid w:val="005E0AC1"/>
    <w:rsid w:val="005E17FD"/>
    <w:rsid w:val="005E1DF5"/>
    <w:rsid w:val="005E320E"/>
    <w:rsid w:val="005E5280"/>
    <w:rsid w:val="005E6086"/>
    <w:rsid w:val="005E672E"/>
    <w:rsid w:val="005E72DA"/>
    <w:rsid w:val="005F0C4F"/>
    <w:rsid w:val="005F101A"/>
    <w:rsid w:val="005F16F0"/>
    <w:rsid w:val="005F1E6D"/>
    <w:rsid w:val="005F4DB6"/>
    <w:rsid w:val="005F5861"/>
    <w:rsid w:val="005F5FDC"/>
    <w:rsid w:val="005F62D7"/>
    <w:rsid w:val="005F7A93"/>
    <w:rsid w:val="005F7C89"/>
    <w:rsid w:val="00600A94"/>
    <w:rsid w:val="00602023"/>
    <w:rsid w:val="0060295E"/>
    <w:rsid w:val="0060330A"/>
    <w:rsid w:val="006042FC"/>
    <w:rsid w:val="006054E3"/>
    <w:rsid w:val="006055D5"/>
    <w:rsid w:val="00606863"/>
    <w:rsid w:val="006070E4"/>
    <w:rsid w:val="0060732B"/>
    <w:rsid w:val="006075A0"/>
    <w:rsid w:val="00611F4F"/>
    <w:rsid w:val="00612F82"/>
    <w:rsid w:val="0061328D"/>
    <w:rsid w:val="00613AD0"/>
    <w:rsid w:val="00615658"/>
    <w:rsid w:val="006178F3"/>
    <w:rsid w:val="006224C7"/>
    <w:rsid w:val="00623CE8"/>
    <w:rsid w:val="0062458A"/>
    <w:rsid w:val="00627E98"/>
    <w:rsid w:val="006310B8"/>
    <w:rsid w:val="00632218"/>
    <w:rsid w:val="00632EAC"/>
    <w:rsid w:val="0063470B"/>
    <w:rsid w:val="00634B26"/>
    <w:rsid w:val="0063608C"/>
    <w:rsid w:val="0063675A"/>
    <w:rsid w:val="00636A37"/>
    <w:rsid w:val="00637CE9"/>
    <w:rsid w:val="00640589"/>
    <w:rsid w:val="006405A5"/>
    <w:rsid w:val="00641021"/>
    <w:rsid w:val="006436F2"/>
    <w:rsid w:val="00645FB4"/>
    <w:rsid w:val="00651435"/>
    <w:rsid w:val="00654561"/>
    <w:rsid w:val="00654EA4"/>
    <w:rsid w:val="00655BFA"/>
    <w:rsid w:val="0065687A"/>
    <w:rsid w:val="006578C0"/>
    <w:rsid w:val="00657DAA"/>
    <w:rsid w:val="0066008D"/>
    <w:rsid w:val="006612B6"/>
    <w:rsid w:val="0066204C"/>
    <w:rsid w:val="0066283A"/>
    <w:rsid w:val="0066754E"/>
    <w:rsid w:val="00667A33"/>
    <w:rsid w:val="00670111"/>
    <w:rsid w:val="006707D2"/>
    <w:rsid w:val="0067137E"/>
    <w:rsid w:val="00672925"/>
    <w:rsid w:val="00676C77"/>
    <w:rsid w:val="00676F75"/>
    <w:rsid w:val="00677C75"/>
    <w:rsid w:val="00677DC4"/>
    <w:rsid w:val="006846F5"/>
    <w:rsid w:val="00686DB2"/>
    <w:rsid w:val="00687BC4"/>
    <w:rsid w:val="00690877"/>
    <w:rsid w:val="0069222E"/>
    <w:rsid w:val="00692A6C"/>
    <w:rsid w:val="00692C5F"/>
    <w:rsid w:val="0069504D"/>
    <w:rsid w:val="006967A7"/>
    <w:rsid w:val="00696C97"/>
    <w:rsid w:val="00697390"/>
    <w:rsid w:val="00697856"/>
    <w:rsid w:val="006A0B64"/>
    <w:rsid w:val="006A2459"/>
    <w:rsid w:val="006A34BE"/>
    <w:rsid w:val="006A360F"/>
    <w:rsid w:val="006A66F6"/>
    <w:rsid w:val="006A68E6"/>
    <w:rsid w:val="006A7D82"/>
    <w:rsid w:val="006B0412"/>
    <w:rsid w:val="006B146B"/>
    <w:rsid w:val="006B1FEA"/>
    <w:rsid w:val="006B4F63"/>
    <w:rsid w:val="006B56AE"/>
    <w:rsid w:val="006B6511"/>
    <w:rsid w:val="006B651F"/>
    <w:rsid w:val="006B7202"/>
    <w:rsid w:val="006C1BEA"/>
    <w:rsid w:val="006C1C32"/>
    <w:rsid w:val="006C3E87"/>
    <w:rsid w:val="006C443E"/>
    <w:rsid w:val="006C58C9"/>
    <w:rsid w:val="006C79A9"/>
    <w:rsid w:val="006D23AC"/>
    <w:rsid w:val="006D258B"/>
    <w:rsid w:val="006D2C7E"/>
    <w:rsid w:val="006D448B"/>
    <w:rsid w:val="006D6677"/>
    <w:rsid w:val="006D6770"/>
    <w:rsid w:val="006D6A69"/>
    <w:rsid w:val="006D6AD1"/>
    <w:rsid w:val="006D7039"/>
    <w:rsid w:val="006E07C8"/>
    <w:rsid w:val="006E0A02"/>
    <w:rsid w:val="006E4319"/>
    <w:rsid w:val="006E5F1E"/>
    <w:rsid w:val="006E6174"/>
    <w:rsid w:val="006E6AA9"/>
    <w:rsid w:val="006F0047"/>
    <w:rsid w:val="006F262B"/>
    <w:rsid w:val="006F3A6B"/>
    <w:rsid w:val="006F4725"/>
    <w:rsid w:val="006F4D50"/>
    <w:rsid w:val="006F4EBE"/>
    <w:rsid w:val="006F6472"/>
    <w:rsid w:val="006F736B"/>
    <w:rsid w:val="006F73FD"/>
    <w:rsid w:val="006F7538"/>
    <w:rsid w:val="006F7E3E"/>
    <w:rsid w:val="00703748"/>
    <w:rsid w:val="00703C94"/>
    <w:rsid w:val="00703F18"/>
    <w:rsid w:val="007048E4"/>
    <w:rsid w:val="00705269"/>
    <w:rsid w:val="0070564D"/>
    <w:rsid w:val="00705A88"/>
    <w:rsid w:val="007062F5"/>
    <w:rsid w:val="00706D11"/>
    <w:rsid w:val="00710617"/>
    <w:rsid w:val="00711735"/>
    <w:rsid w:val="007121BF"/>
    <w:rsid w:val="0071264E"/>
    <w:rsid w:val="00712E94"/>
    <w:rsid w:val="007149F2"/>
    <w:rsid w:val="00714EAE"/>
    <w:rsid w:val="00716E11"/>
    <w:rsid w:val="0071762D"/>
    <w:rsid w:val="00717FA0"/>
    <w:rsid w:val="007209B0"/>
    <w:rsid w:val="00721436"/>
    <w:rsid w:val="00722A02"/>
    <w:rsid w:val="00722BCA"/>
    <w:rsid w:val="00725028"/>
    <w:rsid w:val="00727E32"/>
    <w:rsid w:val="00730822"/>
    <w:rsid w:val="00730BCE"/>
    <w:rsid w:val="00730D84"/>
    <w:rsid w:val="0073118C"/>
    <w:rsid w:val="00731EB4"/>
    <w:rsid w:val="00732191"/>
    <w:rsid w:val="0073423A"/>
    <w:rsid w:val="007344C9"/>
    <w:rsid w:val="0073461D"/>
    <w:rsid w:val="00736C05"/>
    <w:rsid w:val="00736CB6"/>
    <w:rsid w:val="007375D2"/>
    <w:rsid w:val="007412B7"/>
    <w:rsid w:val="00741539"/>
    <w:rsid w:val="007415F0"/>
    <w:rsid w:val="00741C51"/>
    <w:rsid w:val="00741F32"/>
    <w:rsid w:val="00742F91"/>
    <w:rsid w:val="007443DD"/>
    <w:rsid w:val="007455D1"/>
    <w:rsid w:val="00745F30"/>
    <w:rsid w:val="00746E75"/>
    <w:rsid w:val="00747284"/>
    <w:rsid w:val="00750770"/>
    <w:rsid w:val="00754E4B"/>
    <w:rsid w:val="007556C2"/>
    <w:rsid w:val="00755706"/>
    <w:rsid w:val="00757D05"/>
    <w:rsid w:val="007608CB"/>
    <w:rsid w:val="007610EB"/>
    <w:rsid w:val="00764507"/>
    <w:rsid w:val="00764BD2"/>
    <w:rsid w:val="00764D49"/>
    <w:rsid w:val="00765274"/>
    <w:rsid w:val="00767028"/>
    <w:rsid w:val="007673FD"/>
    <w:rsid w:val="0077015A"/>
    <w:rsid w:val="00770208"/>
    <w:rsid w:val="007728B3"/>
    <w:rsid w:val="00772A6A"/>
    <w:rsid w:val="00777BEE"/>
    <w:rsid w:val="0078079D"/>
    <w:rsid w:val="007821A2"/>
    <w:rsid w:val="00782C36"/>
    <w:rsid w:val="00783E60"/>
    <w:rsid w:val="00783FE8"/>
    <w:rsid w:val="00785275"/>
    <w:rsid w:val="00785452"/>
    <w:rsid w:val="00786634"/>
    <w:rsid w:val="00787090"/>
    <w:rsid w:val="007874A6"/>
    <w:rsid w:val="0079003E"/>
    <w:rsid w:val="007918EE"/>
    <w:rsid w:val="00793A3E"/>
    <w:rsid w:val="00794D8C"/>
    <w:rsid w:val="007960CE"/>
    <w:rsid w:val="007968F1"/>
    <w:rsid w:val="007970BE"/>
    <w:rsid w:val="00797158"/>
    <w:rsid w:val="0079791E"/>
    <w:rsid w:val="00797F4C"/>
    <w:rsid w:val="007A1A6C"/>
    <w:rsid w:val="007A1C2E"/>
    <w:rsid w:val="007A1CC4"/>
    <w:rsid w:val="007A4C82"/>
    <w:rsid w:val="007A5233"/>
    <w:rsid w:val="007A5353"/>
    <w:rsid w:val="007A6A5D"/>
    <w:rsid w:val="007A7CD0"/>
    <w:rsid w:val="007B1081"/>
    <w:rsid w:val="007B10FD"/>
    <w:rsid w:val="007B1281"/>
    <w:rsid w:val="007B1951"/>
    <w:rsid w:val="007B217D"/>
    <w:rsid w:val="007B23F0"/>
    <w:rsid w:val="007B2CC6"/>
    <w:rsid w:val="007B34C4"/>
    <w:rsid w:val="007B3D7C"/>
    <w:rsid w:val="007B6875"/>
    <w:rsid w:val="007B72C0"/>
    <w:rsid w:val="007B7432"/>
    <w:rsid w:val="007C095D"/>
    <w:rsid w:val="007C0B2E"/>
    <w:rsid w:val="007C1AB0"/>
    <w:rsid w:val="007C22BA"/>
    <w:rsid w:val="007C43B1"/>
    <w:rsid w:val="007C4F2F"/>
    <w:rsid w:val="007C52D1"/>
    <w:rsid w:val="007C5C13"/>
    <w:rsid w:val="007C7100"/>
    <w:rsid w:val="007C7D3B"/>
    <w:rsid w:val="007C7DFD"/>
    <w:rsid w:val="007D0399"/>
    <w:rsid w:val="007D3022"/>
    <w:rsid w:val="007D4912"/>
    <w:rsid w:val="007D4D78"/>
    <w:rsid w:val="007D7324"/>
    <w:rsid w:val="007D7A6E"/>
    <w:rsid w:val="007E164B"/>
    <w:rsid w:val="007E2F1F"/>
    <w:rsid w:val="007E4D5A"/>
    <w:rsid w:val="007E5149"/>
    <w:rsid w:val="007E5BA9"/>
    <w:rsid w:val="007E6BBA"/>
    <w:rsid w:val="007E79C1"/>
    <w:rsid w:val="007F0D83"/>
    <w:rsid w:val="007F145D"/>
    <w:rsid w:val="007F2F8D"/>
    <w:rsid w:val="007F3188"/>
    <w:rsid w:val="007F3C35"/>
    <w:rsid w:val="007F3CE0"/>
    <w:rsid w:val="007F4763"/>
    <w:rsid w:val="007F56C5"/>
    <w:rsid w:val="0080005B"/>
    <w:rsid w:val="00800F3B"/>
    <w:rsid w:val="0080104B"/>
    <w:rsid w:val="008029DE"/>
    <w:rsid w:val="00803B5F"/>
    <w:rsid w:val="008041F4"/>
    <w:rsid w:val="00804E38"/>
    <w:rsid w:val="00805977"/>
    <w:rsid w:val="0080710F"/>
    <w:rsid w:val="00811E1A"/>
    <w:rsid w:val="008134A3"/>
    <w:rsid w:val="00814916"/>
    <w:rsid w:val="0081536B"/>
    <w:rsid w:val="00815EF3"/>
    <w:rsid w:val="008168D1"/>
    <w:rsid w:val="00816C69"/>
    <w:rsid w:val="00816E4E"/>
    <w:rsid w:val="00817A09"/>
    <w:rsid w:val="00821061"/>
    <w:rsid w:val="0082108D"/>
    <w:rsid w:val="00823263"/>
    <w:rsid w:val="00823338"/>
    <w:rsid w:val="00824A34"/>
    <w:rsid w:val="00824A45"/>
    <w:rsid w:val="008257E3"/>
    <w:rsid w:val="0082691A"/>
    <w:rsid w:val="00827618"/>
    <w:rsid w:val="00827AED"/>
    <w:rsid w:val="00830D2C"/>
    <w:rsid w:val="00833EC2"/>
    <w:rsid w:val="00835227"/>
    <w:rsid w:val="00836B6F"/>
    <w:rsid w:val="00836B8F"/>
    <w:rsid w:val="008372A6"/>
    <w:rsid w:val="00840606"/>
    <w:rsid w:val="00840923"/>
    <w:rsid w:val="00841DE3"/>
    <w:rsid w:val="00844706"/>
    <w:rsid w:val="008449D3"/>
    <w:rsid w:val="00844AB4"/>
    <w:rsid w:val="00845085"/>
    <w:rsid w:val="008459F0"/>
    <w:rsid w:val="008460C4"/>
    <w:rsid w:val="00847B85"/>
    <w:rsid w:val="0085022A"/>
    <w:rsid w:val="00850766"/>
    <w:rsid w:val="0085292D"/>
    <w:rsid w:val="00852958"/>
    <w:rsid w:val="00854221"/>
    <w:rsid w:val="008551C8"/>
    <w:rsid w:val="00857068"/>
    <w:rsid w:val="00857F24"/>
    <w:rsid w:val="00861040"/>
    <w:rsid w:val="00861F55"/>
    <w:rsid w:val="00863E8F"/>
    <w:rsid w:val="00864601"/>
    <w:rsid w:val="00866B75"/>
    <w:rsid w:val="00867D9E"/>
    <w:rsid w:val="00867E82"/>
    <w:rsid w:val="0087016D"/>
    <w:rsid w:val="00870B77"/>
    <w:rsid w:val="008729E0"/>
    <w:rsid w:val="008749FF"/>
    <w:rsid w:val="008750B6"/>
    <w:rsid w:val="00875168"/>
    <w:rsid w:val="00876A17"/>
    <w:rsid w:val="00880257"/>
    <w:rsid w:val="00880A42"/>
    <w:rsid w:val="0088122E"/>
    <w:rsid w:val="00881AD9"/>
    <w:rsid w:val="008822D1"/>
    <w:rsid w:val="00882CBA"/>
    <w:rsid w:val="00882D50"/>
    <w:rsid w:val="008839C4"/>
    <w:rsid w:val="00883A6C"/>
    <w:rsid w:val="00884A6B"/>
    <w:rsid w:val="00884D6A"/>
    <w:rsid w:val="008863E7"/>
    <w:rsid w:val="00886793"/>
    <w:rsid w:val="00886971"/>
    <w:rsid w:val="00886DB4"/>
    <w:rsid w:val="008904CC"/>
    <w:rsid w:val="00890BB7"/>
    <w:rsid w:val="00891548"/>
    <w:rsid w:val="0089202F"/>
    <w:rsid w:val="00893A61"/>
    <w:rsid w:val="008953B5"/>
    <w:rsid w:val="00895C71"/>
    <w:rsid w:val="00896120"/>
    <w:rsid w:val="00896397"/>
    <w:rsid w:val="00897A2B"/>
    <w:rsid w:val="008A0A46"/>
    <w:rsid w:val="008A0DB6"/>
    <w:rsid w:val="008A1C11"/>
    <w:rsid w:val="008A289E"/>
    <w:rsid w:val="008A2A3F"/>
    <w:rsid w:val="008A2FFC"/>
    <w:rsid w:val="008A36E6"/>
    <w:rsid w:val="008A3ED8"/>
    <w:rsid w:val="008A4410"/>
    <w:rsid w:val="008A481E"/>
    <w:rsid w:val="008A5F4C"/>
    <w:rsid w:val="008A7CFB"/>
    <w:rsid w:val="008B037E"/>
    <w:rsid w:val="008B1192"/>
    <w:rsid w:val="008B1250"/>
    <w:rsid w:val="008B1B8A"/>
    <w:rsid w:val="008B214C"/>
    <w:rsid w:val="008B2EF4"/>
    <w:rsid w:val="008B3025"/>
    <w:rsid w:val="008B40E9"/>
    <w:rsid w:val="008B50C3"/>
    <w:rsid w:val="008B6BF1"/>
    <w:rsid w:val="008C058A"/>
    <w:rsid w:val="008C07CE"/>
    <w:rsid w:val="008C07CF"/>
    <w:rsid w:val="008C0925"/>
    <w:rsid w:val="008C0E9B"/>
    <w:rsid w:val="008C2E32"/>
    <w:rsid w:val="008C3B87"/>
    <w:rsid w:val="008C3C29"/>
    <w:rsid w:val="008C45F2"/>
    <w:rsid w:val="008C6332"/>
    <w:rsid w:val="008C6C96"/>
    <w:rsid w:val="008C76FB"/>
    <w:rsid w:val="008C7BB3"/>
    <w:rsid w:val="008D0105"/>
    <w:rsid w:val="008D01E8"/>
    <w:rsid w:val="008D0224"/>
    <w:rsid w:val="008D121C"/>
    <w:rsid w:val="008D3EA2"/>
    <w:rsid w:val="008D4960"/>
    <w:rsid w:val="008D4987"/>
    <w:rsid w:val="008D5482"/>
    <w:rsid w:val="008D59AD"/>
    <w:rsid w:val="008D5AF6"/>
    <w:rsid w:val="008D6471"/>
    <w:rsid w:val="008D7339"/>
    <w:rsid w:val="008E06BE"/>
    <w:rsid w:val="008E0DD0"/>
    <w:rsid w:val="008E0F4E"/>
    <w:rsid w:val="008E1EB8"/>
    <w:rsid w:val="008E1F52"/>
    <w:rsid w:val="008E1F82"/>
    <w:rsid w:val="008E24CB"/>
    <w:rsid w:val="008E4460"/>
    <w:rsid w:val="008E4E07"/>
    <w:rsid w:val="008E52A4"/>
    <w:rsid w:val="008E6D0B"/>
    <w:rsid w:val="008E762A"/>
    <w:rsid w:val="008F0128"/>
    <w:rsid w:val="008F1463"/>
    <w:rsid w:val="008F1A32"/>
    <w:rsid w:val="008F2693"/>
    <w:rsid w:val="008F325F"/>
    <w:rsid w:val="008F33B6"/>
    <w:rsid w:val="008F6A31"/>
    <w:rsid w:val="008F6A3E"/>
    <w:rsid w:val="008F7643"/>
    <w:rsid w:val="008F7C20"/>
    <w:rsid w:val="00900998"/>
    <w:rsid w:val="009030EA"/>
    <w:rsid w:val="00903114"/>
    <w:rsid w:val="00903ECB"/>
    <w:rsid w:val="009057EB"/>
    <w:rsid w:val="00905911"/>
    <w:rsid w:val="00905936"/>
    <w:rsid w:val="00905D67"/>
    <w:rsid w:val="009066D2"/>
    <w:rsid w:val="00907023"/>
    <w:rsid w:val="009074AB"/>
    <w:rsid w:val="00907C8A"/>
    <w:rsid w:val="00907EEB"/>
    <w:rsid w:val="0091130A"/>
    <w:rsid w:val="00912467"/>
    <w:rsid w:val="00912E37"/>
    <w:rsid w:val="009140A5"/>
    <w:rsid w:val="00921511"/>
    <w:rsid w:val="00921AAE"/>
    <w:rsid w:val="0092210C"/>
    <w:rsid w:val="0092368B"/>
    <w:rsid w:val="00923697"/>
    <w:rsid w:val="00924215"/>
    <w:rsid w:val="00924E2C"/>
    <w:rsid w:val="00925002"/>
    <w:rsid w:val="009255FC"/>
    <w:rsid w:val="0092564F"/>
    <w:rsid w:val="00925CF5"/>
    <w:rsid w:val="00927A32"/>
    <w:rsid w:val="0093317B"/>
    <w:rsid w:val="009332EC"/>
    <w:rsid w:val="00933AFF"/>
    <w:rsid w:val="0093422E"/>
    <w:rsid w:val="009344A2"/>
    <w:rsid w:val="00934A2D"/>
    <w:rsid w:val="00934ADE"/>
    <w:rsid w:val="00934AF7"/>
    <w:rsid w:val="00934C11"/>
    <w:rsid w:val="00935699"/>
    <w:rsid w:val="0093642B"/>
    <w:rsid w:val="0094166E"/>
    <w:rsid w:val="00943F04"/>
    <w:rsid w:val="00944270"/>
    <w:rsid w:val="0094433B"/>
    <w:rsid w:val="0094449C"/>
    <w:rsid w:val="00945BF5"/>
    <w:rsid w:val="00946180"/>
    <w:rsid w:val="0094669D"/>
    <w:rsid w:val="009502FE"/>
    <w:rsid w:val="00951799"/>
    <w:rsid w:val="00951CA8"/>
    <w:rsid w:val="00952B9C"/>
    <w:rsid w:val="0095305E"/>
    <w:rsid w:val="00953D12"/>
    <w:rsid w:val="009569BE"/>
    <w:rsid w:val="0095759F"/>
    <w:rsid w:val="00960400"/>
    <w:rsid w:val="0096082E"/>
    <w:rsid w:val="00962108"/>
    <w:rsid w:val="0096289F"/>
    <w:rsid w:val="00962CE3"/>
    <w:rsid w:val="00964559"/>
    <w:rsid w:val="00964C54"/>
    <w:rsid w:val="0096575B"/>
    <w:rsid w:val="00965766"/>
    <w:rsid w:val="009658FA"/>
    <w:rsid w:val="009660BC"/>
    <w:rsid w:val="009668E9"/>
    <w:rsid w:val="0096742F"/>
    <w:rsid w:val="00970AD0"/>
    <w:rsid w:val="00970D9F"/>
    <w:rsid w:val="00972810"/>
    <w:rsid w:val="00974BEE"/>
    <w:rsid w:val="009762FC"/>
    <w:rsid w:val="00977DF0"/>
    <w:rsid w:val="00977E0B"/>
    <w:rsid w:val="009801E6"/>
    <w:rsid w:val="0098178D"/>
    <w:rsid w:val="00982FDD"/>
    <w:rsid w:val="00983B90"/>
    <w:rsid w:val="00986CA3"/>
    <w:rsid w:val="00987A86"/>
    <w:rsid w:val="00991374"/>
    <w:rsid w:val="00991941"/>
    <w:rsid w:val="00992272"/>
    <w:rsid w:val="009937DB"/>
    <w:rsid w:val="00993F14"/>
    <w:rsid w:val="00993F33"/>
    <w:rsid w:val="009A0998"/>
    <w:rsid w:val="009A09FB"/>
    <w:rsid w:val="009A09FF"/>
    <w:rsid w:val="009A17A7"/>
    <w:rsid w:val="009A1C0A"/>
    <w:rsid w:val="009A26CC"/>
    <w:rsid w:val="009A2EF5"/>
    <w:rsid w:val="009A4983"/>
    <w:rsid w:val="009A4B00"/>
    <w:rsid w:val="009A4B98"/>
    <w:rsid w:val="009A5B63"/>
    <w:rsid w:val="009A5D0C"/>
    <w:rsid w:val="009A76A5"/>
    <w:rsid w:val="009B1BD5"/>
    <w:rsid w:val="009B2B52"/>
    <w:rsid w:val="009B3982"/>
    <w:rsid w:val="009B3A37"/>
    <w:rsid w:val="009B54DC"/>
    <w:rsid w:val="009B5FDB"/>
    <w:rsid w:val="009B6359"/>
    <w:rsid w:val="009C02EE"/>
    <w:rsid w:val="009C19A7"/>
    <w:rsid w:val="009C1D7B"/>
    <w:rsid w:val="009C6F1C"/>
    <w:rsid w:val="009C7836"/>
    <w:rsid w:val="009C7EE0"/>
    <w:rsid w:val="009D1DD5"/>
    <w:rsid w:val="009D25CC"/>
    <w:rsid w:val="009E0B9B"/>
    <w:rsid w:val="009E29B3"/>
    <w:rsid w:val="009E2BC7"/>
    <w:rsid w:val="009E555D"/>
    <w:rsid w:val="009E612A"/>
    <w:rsid w:val="009E763F"/>
    <w:rsid w:val="009E7D43"/>
    <w:rsid w:val="009E7E20"/>
    <w:rsid w:val="009F0052"/>
    <w:rsid w:val="009F14A7"/>
    <w:rsid w:val="009F2947"/>
    <w:rsid w:val="009F3208"/>
    <w:rsid w:val="009F4605"/>
    <w:rsid w:val="009F6BCC"/>
    <w:rsid w:val="00A00A4D"/>
    <w:rsid w:val="00A024F5"/>
    <w:rsid w:val="00A033FE"/>
    <w:rsid w:val="00A03E74"/>
    <w:rsid w:val="00A10438"/>
    <w:rsid w:val="00A107E7"/>
    <w:rsid w:val="00A12A85"/>
    <w:rsid w:val="00A12E9A"/>
    <w:rsid w:val="00A13809"/>
    <w:rsid w:val="00A17F7A"/>
    <w:rsid w:val="00A2152C"/>
    <w:rsid w:val="00A22A04"/>
    <w:rsid w:val="00A22D83"/>
    <w:rsid w:val="00A236E4"/>
    <w:rsid w:val="00A24215"/>
    <w:rsid w:val="00A3019B"/>
    <w:rsid w:val="00A31773"/>
    <w:rsid w:val="00A335AF"/>
    <w:rsid w:val="00A34A02"/>
    <w:rsid w:val="00A35930"/>
    <w:rsid w:val="00A3680C"/>
    <w:rsid w:val="00A36F94"/>
    <w:rsid w:val="00A37C3B"/>
    <w:rsid w:val="00A403C8"/>
    <w:rsid w:val="00A4189E"/>
    <w:rsid w:val="00A43218"/>
    <w:rsid w:val="00A435EB"/>
    <w:rsid w:val="00A4524B"/>
    <w:rsid w:val="00A45C61"/>
    <w:rsid w:val="00A46E42"/>
    <w:rsid w:val="00A50EB2"/>
    <w:rsid w:val="00A5287F"/>
    <w:rsid w:val="00A53D80"/>
    <w:rsid w:val="00A554F5"/>
    <w:rsid w:val="00A57ADE"/>
    <w:rsid w:val="00A57E7E"/>
    <w:rsid w:val="00A6179A"/>
    <w:rsid w:val="00A65645"/>
    <w:rsid w:val="00A65ECF"/>
    <w:rsid w:val="00A6687F"/>
    <w:rsid w:val="00A67B7E"/>
    <w:rsid w:val="00A704A0"/>
    <w:rsid w:val="00A7132A"/>
    <w:rsid w:val="00A71815"/>
    <w:rsid w:val="00A725DA"/>
    <w:rsid w:val="00A74377"/>
    <w:rsid w:val="00A744AC"/>
    <w:rsid w:val="00A76286"/>
    <w:rsid w:val="00A7634D"/>
    <w:rsid w:val="00A76E45"/>
    <w:rsid w:val="00A77DDB"/>
    <w:rsid w:val="00A832CD"/>
    <w:rsid w:val="00A83CF9"/>
    <w:rsid w:val="00A84444"/>
    <w:rsid w:val="00A8446B"/>
    <w:rsid w:val="00A8446D"/>
    <w:rsid w:val="00A85378"/>
    <w:rsid w:val="00A85B08"/>
    <w:rsid w:val="00A85B8A"/>
    <w:rsid w:val="00A85F9D"/>
    <w:rsid w:val="00A90614"/>
    <w:rsid w:val="00A90708"/>
    <w:rsid w:val="00A9120F"/>
    <w:rsid w:val="00A915F1"/>
    <w:rsid w:val="00A9232D"/>
    <w:rsid w:val="00A9257E"/>
    <w:rsid w:val="00A92905"/>
    <w:rsid w:val="00A943CC"/>
    <w:rsid w:val="00A952BF"/>
    <w:rsid w:val="00A95EDD"/>
    <w:rsid w:val="00A97053"/>
    <w:rsid w:val="00AA03F0"/>
    <w:rsid w:val="00AA048E"/>
    <w:rsid w:val="00AA2650"/>
    <w:rsid w:val="00AA3098"/>
    <w:rsid w:val="00AA4335"/>
    <w:rsid w:val="00AA5EB3"/>
    <w:rsid w:val="00AA6296"/>
    <w:rsid w:val="00AA7278"/>
    <w:rsid w:val="00AA7750"/>
    <w:rsid w:val="00AA779B"/>
    <w:rsid w:val="00AB0096"/>
    <w:rsid w:val="00AB0EFD"/>
    <w:rsid w:val="00AB1B8C"/>
    <w:rsid w:val="00AB3AB1"/>
    <w:rsid w:val="00AB5CB4"/>
    <w:rsid w:val="00AB696C"/>
    <w:rsid w:val="00AC0E09"/>
    <w:rsid w:val="00AC17E7"/>
    <w:rsid w:val="00AC27C5"/>
    <w:rsid w:val="00AC653E"/>
    <w:rsid w:val="00AC6CCF"/>
    <w:rsid w:val="00AD18DA"/>
    <w:rsid w:val="00AD1B14"/>
    <w:rsid w:val="00AD2C9E"/>
    <w:rsid w:val="00AD371C"/>
    <w:rsid w:val="00AD45FF"/>
    <w:rsid w:val="00AD59AB"/>
    <w:rsid w:val="00AD6E5E"/>
    <w:rsid w:val="00AD7911"/>
    <w:rsid w:val="00AE024F"/>
    <w:rsid w:val="00AE22A4"/>
    <w:rsid w:val="00AE3A2A"/>
    <w:rsid w:val="00AE6B05"/>
    <w:rsid w:val="00AE7CF9"/>
    <w:rsid w:val="00AF2831"/>
    <w:rsid w:val="00AF3971"/>
    <w:rsid w:val="00AF4EB0"/>
    <w:rsid w:val="00AF59C8"/>
    <w:rsid w:val="00AF5AD2"/>
    <w:rsid w:val="00AF5E15"/>
    <w:rsid w:val="00B03219"/>
    <w:rsid w:val="00B0377B"/>
    <w:rsid w:val="00B04131"/>
    <w:rsid w:val="00B05A22"/>
    <w:rsid w:val="00B06A3E"/>
    <w:rsid w:val="00B077EE"/>
    <w:rsid w:val="00B11E60"/>
    <w:rsid w:val="00B11EA7"/>
    <w:rsid w:val="00B12176"/>
    <w:rsid w:val="00B14006"/>
    <w:rsid w:val="00B1472A"/>
    <w:rsid w:val="00B14DA8"/>
    <w:rsid w:val="00B14FA6"/>
    <w:rsid w:val="00B165B1"/>
    <w:rsid w:val="00B17056"/>
    <w:rsid w:val="00B17AF9"/>
    <w:rsid w:val="00B20AB7"/>
    <w:rsid w:val="00B21361"/>
    <w:rsid w:val="00B2175F"/>
    <w:rsid w:val="00B25038"/>
    <w:rsid w:val="00B2715A"/>
    <w:rsid w:val="00B27A5C"/>
    <w:rsid w:val="00B33894"/>
    <w:rsid w:val="00B33E40"/>
    <w:rsid w:val="00B33FA4"/>
    <w:rsid w:val="00B34158"/>
    <w:rsid w:val="00B343B1"/>
    <w:rsid w:val="00B34B7D"/>
    <w:rsid w:val="00B35C0C"/>
    <w:rsid w:val="00B37669"/>
    <w:rsid w:val="00B37EAE"/>
    <w:rsid w:val="00B402B9"/>
    <w:rsid w:val="00B40BD7"/>
    <w:rsid w:val="00B40BFF"/>
    <w:rsid w:val="00B4266C"/>
    <w:rsid w:val="00B42973"/>
    <w:rsid w:val="00B42D38"/>
    <w:rsid w:val="00B4493C"/>
    <w:rsid w:val="00B456B2"/>
    <w:rsid w:val="00B45A34"/>
    <w:rsid w:val="00B47FC2"/>
    <w:rsid w:val="00B50055"/>
    <w:rsid w:val="00B50276"/>
    <w:rsid w:val="00B50308"/>
    <w:rsid w:val="00B51290"/>
    <w:rsid w:val="00B5161E"/>
    <w:rsid w:val="00B51F4F"/>
    <w:rsid w:val="00B52F88"/>
    <w:rsid w:val="00B54A9D"/>
    <w:rsid w:val="00B54F02"/>
    <w:rsid w:val="00B57719"/>
    <w:rsid w:val="00B61091"/>
    <w:rsid w:val="00B6110B"/>
    <w:rsid w:val="00B61A8A"/>
    <w:rsid w:val="00B62EC9"/>
    <w:rsid w:val="00B63AE5"/>
    <w:rsid w:val="00B64B55"/>
    <w:rsid w:val="00B64BF2"/>
    <w:rsid w:val="00B6667F"/>
    <w:rsid w:val="00B67C25"/>
    <w:rsid w:val="00B723E3"/>
    <w:rsid w:val="00B73D3D"/>
    <w:rsid w:val="00B73E3E"/>
    <w:rsid w:val="00B74454"/>
    <w:rsid w:val="00B75E73"/>
    <w:rsid w:val="00B76109"/>
    <w:rsid w:val="00B774AF"/>
    <w:rsid w:val="00B820EF"/>
    <w:rsid w:val="00B824AA"/>
    <w:rsid w:val="00B841D6"/>
    <w:rsid w:val="00B85D71"/>
    <w:rsid w:val="00B86B0D"/>
    <w:rsid w:val="00B86F71"/>
    <w:rsid w:val="00B87835"/>
    <w:rsid w:val="00B90548"/>
    <w:rsid w:val="00B90629"/>
    <w:rsid w:val="00B91AF0"/>
    <w:rsid w:val="00B94D72"/>
    <w:rsid w:val="00B964F2"/>
    <w:rsid w:val="00B97C49"/>
    <w:rsid w:val="00BA0E20"/>
    <w:rsid w:val="00BA12CB"/>
    <w:rsid w:val="00BA1696"/>
    <w:rsid w:val="00BA4694"/>
    <w:rsid w:val="00BA66A8"/>
    <w:rsid w:val="00BB1379"/>
    <w:rsid w:val="00BB14C3"/>
    <w:rsid w:val="00BB272A"/>
    <w:rsid w:val="00BB27C0"/>
    <w:rsid w:val="00BB2997"/>
    <w:rsid w:val="00BB2EAF"/>
    <w:rsid w:val="00BB343D"/>
    <w:rsid w:val="00BB46CB"/>
    <w:rsid w:val="00BB56A9"/>
    <w:rsid w:val="00BB5D08"/>
    <w:rsid w:val="00BB6434"/>
    <w:rsid w:val="00BB6507"/>
    <w:rsid w:val="00BB6BC0"/>
    <w:rsid w:val="00BB749D"/>
    <w:rsid w:val="00BC05A1"/>
    <w:rsid w:val="00BC3584"/>
    <w:rsid w:val="00BC3674"/>
    <w:rsid w:val="00BC4BB8"/>
    <w:rsid w:val="00BC505C"/>
    <w:rsid w:val="00BC6E9E"/>
    <w:rsid w:val="00BC71F3"/>
    <w:rsid w:val="00BC7E8D"/>
    <w:rsid w:val="00BD11A5"/>
    <w:rsid w:val="00BD143E"/>
    <w:rsid w:val="00BD2AFF"/>
    <w:rsid w:val="00BD2D27"/>
    <w:rsid w:val="00BD301D"/>
    <w:rsid w:val="00BD3CEC"/>
    <w:rsid w:val="00BD5269"/>
    <w:rsid w:val="00BD5AF9"/>
    <w:rsid w:val="00BD5CAA"/>
    <w:rsid w:val="00BD6AD7"/>
    <w:rsid w:val="00BD6DAC"/>
    <w:rsid w:val="00BE12FE"/>
    <w:rsid w:val="00BE2BE9"/>
    <w:rsid w:val="00BE406E"/>
    <w:rsid w:val="00BE44DE"/>
    <w:rsid w:val="00BE484F"/>
    <w:rsid w:val="00BF139C"/>
    <w:rsid w:val="00BF13B8"/>
    <w:rsid w:val="00BF2672"/>
    <w:rsid w:val="00BF6533"/>
    <w:rsid w:val="00BF71CB"/>
    <w:rsid w:val="00BF7201"/>
    <w:rsid w:val="00BF757F"/>
    <w:rsid w:val="00BF7997"/>
    <w:rsid w:val="00C005FC"/>
    <w:rsid w:val="00C00A19"/>
    <w:rsid w:val="00C00CF2"/>
    <w:rsid w:val="00C00EA4"/>
    <w:rsid w:val="00C02664"/>
    <w:rsid w:val="00C033F3"/>
    <w:rsid w:val="00C0430A"/>
    <w:rsid w:val="00C046D2"/>
    <w:rsid w:val="00C04F98"/>
    <w:rsid w:val="00C06C66"/>
    <w:rsid w:val="00C072DB"/>
    <w:rsid w:val="00C100F8"/>
    <w:rsid w:val="00C10112"/>
    <w:rsid w:val="00C11ADE"/>
    <w:rsid w:val="00C1265C"/>
    <w:rsid w:val="00C1348D"/>
    <w:rsid w:val="00C15144"/>
    <w:rsid w:val="00C168AE"/>
    <w:rsid w:val="00C17458"/>
    <w:rsid w:val="00C17998"/>
    <w:rsid w:val="00C27402"/>
    <w:rsid w:val="00C2764D"/>
    <w:rsid w:val="00C279B7"/>
    <w:rsid w:val="00C3063A"/>
    <w:rsid w:val="00C3101B"/>
    <w:rsid w:val="00C317F7"/>
    <w:rsid w:val="00C3184D"/>
    <w:rsid w:val="00C31FC2"/>
    <w:rsid w:val="00C335E0"/>
    <w:rsid w:val="00C3385F"/>
    <w:rsid w:val="00C347D1"/>
    <w:rsid w:val="00C35C48"/>
    <w:rsid w:val="00C36D5D"/>
    <w:rsid w:val="00C3701E"/>
    <w:rsid w:val="00C40473"/>
    <w:rsid w:val="00C410DB"/>
    <w:rsid w:val="00C4296B"/>
    <w:rsid w:val="00C4354B"/>
    <w:rsid w:val="00C44BA7"/>
    <w:rsid w:val="00C45367"/>
    <w:rsid w:val="00C45765"/>
    <w:rsid w:val="00C46CC8"/>
    <w:rsid w:val="00C46F59"/>
    <w:rsid w:val="00C47189"/>
    <w:rsid w:val="00C4786B"/>
    <w:rsid w:val="00C47A4D"/>
    <w:rsid w:val="00C5151D"/>
    <w:rsid w:val="00C51F16"/>
    <w:rsid w:val="00C52081"/>
    <w:rsid w:val="00C54318"/>
    <w:rsid w:val="00C5446C"/>
    <w:rsid w:val="00C54651"/>
    <w:rsid w:val="00C54D67"/>
    <w:rsid w:val="00C55C1E"/>
    <w:rsid w:val="00C56903"/>
    <w:rsid w:val="00C573B2"/>
    <w:rsid w:val="00C57A5D"/>
    <w:rsid w:val="00C608EA"/>
    <w:rsid w:val="00C62A89"/>
    <w:rsid w:val="00C640FB"/>
    <w:rsid w:val="00C6434D"/>
    <w:rsid w:val="00C648E5"/>
    <w:rsid w:val="00C649B3"/>
    <w:rsid w:val="00C657F5"/>
    <w:rsid w:val="00C67314"/>
    <w:rsid w:val="00C677EC"/>
    <w:rsid w:val="00C67A2A"/>
    <w:rsid w:val="00C70457"/>
    <w:rsid w:val="00C704C7"/>
    <w:rsid w:val="00C7075C"/>
    <w:rsid w:val="00C73FE7"/>
    <w:rsid w:val="00C745FE"/>
    <w:rsid w:val="00C75552"/>
    <w:rsid w:val="00C7575B"/>
    <w:rsid w:val="00C75D6A"/>
    <w:rsid w:val="00C779F1"/>
    <w:rsid w:val="00C80965"/>
    <w:rsid w:val="00C80B3C"/>
    <w:rsid w:val="00C83FE8"/>
    <w:rsid w:val="00C84E79"/>
    <w:rsid w:val="00C904B8"/>
    <w:rsid w:val="00C91905"/>
    <w:rsid w:val="00C919B3"/>
    <w:rsid w:val="00C943E8"/>
    <w:rsid w:val="00C94511"/>
    <w:rsid w:val="00C945CE"/>
    <w:rsid w:val="00C950B8"/>
    <w:rsid w:val="00C96346"/>
    <w:rsid w:val="00C97747"/>
    <w:rsid w:val="00C97B46"/>
    <w:rsid w:val="00CA1890"/>
    <w:rsid w:val="00CA1AD5"/>
    <w:rsid w:val="00CA1D25"/>
    <w:rsid w:val="00CA30C8"/>
    <w:rsid w:val="00CA3CA4"/>
    <w:rsid w:val="00CA4E67"/>
    <w:rsid w:val="00CA69D4"/>
    <w:rsid w:val="00CA7653"/>
    <w:rsid w:val="00CB1326"/>
    <w:rsid w:val="00CB135B"/>
    <w:rsid w:val="00CB142D"/>
    <w:rsid w:val="00CB250B"/>
    <w:rsid w:val="00CB2895"/>
    <w:rsid w:val="00CB41AF"/>
    <w:rsid w:val="00CB48A3"/>
    <w:rsid w:val="00CB5B4F"/>
    <w:rsid w:val="00CB5D70"/>
    <w:rsid w:val="00CB607E"/>
    <w:rsid w:val="00CB7FD7"/>
    <w:rsid w:val="00CC05AD"/>
    <w:rsid w:val="00CC0C88"/>
    <w:rsid w:val="00CC23E9"/>
    <w:rsid w:val="00CC2655"/>
    <w:rsid w:val="00CC343A"/>
    <w:rsid w:val="00CC5624"/>
    <w:rsid w:val="00CC664E"/>
    <w:rsid w:val="00CC67ED"/>
    <w:rsid w:val="00CD1233"/>
    <w:rsid w:val="00CD1AE5"/>
    <w:rsid w:val="00CD24AC"/>
    <w:rsid w:val="00CD30A5"/>
    <w:rsid w:val="00CD4EF7"/>
    <w:rsid w:val="00CD56D4"/>
    <w:rsid w:val="00CD57D6"/>
    <w:rsid w:val="00CD6114"/>
    <w:rsid w:val="00CD6E6F"/>
    <w:rsid w:val="00CD7A80"/>
    <w:rsid w:val="00CE0442"/>
    <w:rsid w:val="00CE117C"/>
    <w:rsid w:val="00CE253F"/>
    <w:rsid w:val="00CE26C8"/>
    <w:rsid w:val="00CE306A"/>
    <w:rsid w:val="00CE43C1"/>
    <w:rsid w:val="00CE58FF"/>
    <w:rsid w:val="00CE5FF4"/>
    <w:rsid w:val="00CE6164"/>
    <w:rsid w:val="00CF0AED"/>
    <w:rsid w:val="00CF26AA"/>
    <w:rsid w:val="00CF3272"/>
    <w:rsid w:val="00CF3D70"/>
    <w:rsid w:val="00CF47A4"/>
    <w:rsid w:val="00CF5119"/>
    <w:rsid w:val="00CF5B9E"/>
    <w:rsid w:val="00CF77E0"/>
    <w:rsid w:val="00CF77FC"/>
    <w:rsid w:val="00D02002"/>
    <w:rsid w:val="00D043F0"/>
    <w:rsid w:val="00D04C7D"/>
    <w:rsid w:val="00D13F14"/>
    <w:rsid w:val="00D14E5B"/>
    <w:rsid w:val="00D17D71"/>
    <w:rsid w:val="00D23451"/>
    <w:rsid w:val="00D23626"/>
    <w:rsid w:val="00D250CD"/>
    <w:rsid w:val="00D26831"/>
    <w:rsid w:val="00D26A2E"/>
    <w:rsid w:val="00D27A04"/>
    <w:rsid w:val="00D27C51"/>
    <w:rsid w:val="00D310BC"/>
    <w:rsid w:val="00D320BB"/>
    <w:rsid w:val="00D3297D"/>
    <w:rsid w:val="00D3320B"/>
    <w:rsid w:val="00D35910"/>
    <w:rsid w:val="00D35B81"/>
    <w:rsid w:val="00D35EFC"/>
    <w:rsid w:val="00D3697B"/>
    <w:rsid w:val="00D36D25"/>
    <w:rsid w:val="00D37A09"/>
    <w:rsid w:val="00D37BA4"/>
    <w:rsid w:val="00D402FC"/>
    <w:rsid w:val="00D403DF"/>
    <w:rsid w:val="00D417E1"/>
    <w:rsid w:val="00D426DA"/>
    <w:rsid w:val="00D42DFB"/>
    <w:rsid w:val="00D43024"/>
    <w:rsid w:val="00D43D7F"/>
    <w:rsid w:val="00D44012"/>
    <w:rsid w:val="00D44CFB"/>
    <w:rsid w:val="00D45878"/>
    <w:rsid w:val="00D458C9"/>
    <w:rsid w:val="00D46986"/>
    <w:rsid w:val="00D4740C"/>
    <w:rsid w:val="00D503F4"/>
    <w:rsid w:val="00D50B14"/>
    <w:rsid w:val="00D51922"/>
    <w:rsid w:val="00D51C83"/>
    <w:rsid w:val="00D5261E"/>
    <w:rsid w:val="00D53C77"/>
    <w:rsid w:val="00D54A0D"/>
    <w:rsid w:val="00D54BE3"/>
    <w:rsid w:val="00D561AF"/>
    <w:rsid w:val="00D564F5"/>
    <w:rsid w:val="00D57F49"/>
    <w:rsid w:val="00D60176"/>
    <w:rsid w:val="00D601D9"/>
    <w:rsid w:val="00D62AB2"/>
    <w:rsid w:val="00D62CAB"/>
    <w:rsid w:val="00D62E64"/>
    <w:rsid w:val="00D63137"/>
    <w:rsid w:val="00D64153"/>
    <w:rsid w:val="00D66256"/>
    <w:rsid w:val="00D704C3"/>
    <w:rsid w:val="00D71D2E"/>
    <w:rsid w:val="00D7242C"/>
    <w:rsid w:val="00D725EB"/>
    <w:rsid w:val="00D736CB"/>
    <w:rsid w:val="00D74A51"/>
    <w:rsid w:val="00D74D94"/>
    <w:rsid w:val="00D75BD6"/>
    <w:rsid w:val="00D812DE"/>
    <w:rsid w:val="00D813A6"/>
    <w:rsid w:val="00D81877"/>
    <w:rsid w:val="00D81939"/>
    <w:rsid w:val="00D8270F"/>
    <w:rsid w:val="00D828AE"/>
    <w:rsid w:val="00D83A1E"/>
    <w:rsid w:val="00D84E89"/>
    <w:rsid w:val="00D852F5"/>
    <w:rsid w:val="00D86956"/>
    <w:rsid w:val="00D86FCD"/>
    <w:rsid w:val="00D87B55"/>
    <w:rsid w:val="00D9194F"/>
    <w:rsid w:val="00D91AEC"/>
    <w:rsid w:val="00D92A17"/>
    <w:rsid w:val="00D93D86"/>
    <w:rsid w:val="00D96FFF"/>
    <w:rsid w:val="00DA2923"/>
    <w:rsid w:val="00DA2B25"/>
    <w:rsid w:val="00DA3633"/>
    <w:rsid w:val="00DA3A63"/>
    <w:rsid w:val="00DA3AA6"/>
    <w:rsid w:val="00DA3CCD"/>
    <w:rsid w:val="00DA42B5"/>
    <w:rsid w:val="00DA5CE5"/>
    <w:rsid w:val="00DA61AE"/>
    <w:rsid w:val="00DA74C1"/>
    <w:rsid w:val="00DA7AB9"/>
    <w:rsid w:val="00DA7C71"/>
    <w:rsid w:val="00DB05CF"/>
    <w:rsid w:val="00DB2D5B"/>
    <w:rsid w:val="00DB36B9"/>
    <w:rsid w:val="00DB43F9"/>
    <w:rsid w:val="00DB45E5"/>
    <w:rsid w:val="00DB6864"/>
    <w:rsid w:val="00DB734C"/>
    <w:rsid w:val="00DC160A"/>
    <w:rsid w:val="00DC22B9"/>
    <w:rsid w:val="00DC2DD5"/>
    <w:rsid w:val="00DC3418"/>
    <w:rsid w:val="00DC380E"/>
    <w:rsid w:val="00DC3CB3"/>
    <w:rsid w:val="00DC4582"/>
    <w:rsid w:val="00DC4808"/>
    <w:rsid w:val="00DC4A1B"/>
    <w:rsid w:val="00DC67E2"/>
    <w:rsid w:val="00DC70BF"/>
    <w:rsid w:val="00DD33A8"/>
    <w:rsid w:val="00DD448F"/>
    <w:rsid w:val="00DD5324"/>
    <w:rsid w:val="00DD5FB3"/>
    <w:rsid w:val="00DD6FF2"/>
    <w:rsid w:val="00DD7A8E"/>
    <w:rsid w:val="00DE00A7"/>
    <w:rsid w:val="00DE0846"/>
    <w:rsid w:val="00DE0A30"/>
    <w:rsid w:val="00DE0BCD"/>
    <w:rsid w:val="00DE14CB"/>
    <w:rsid w:val="00DE163E"/>
    <w:rsid w:val="00DE48F0"/>
    <w:rsid w:val="00DE5124"/>
    <w:rsid w:val="00DE52E5"/>
    <w:rsid w:val="00DE6949"/>
    <w:rsid w:val="00DE6B92"/>
    <w:rsid w:val="00DE70BB"/>
    <w:rsid w:val="00DE78E8"/>
    <w:rsid w:val="00DF0792"/>
    <w:rsid w:val="00DF1BE5"/>
    <w:rsid w:val="00DF300A"/>
    <w:rsid w:val="00DF4201"/>
    <w:rsid w:val="00DF5348"/>
    <w:rsid w:val="00E02214"/>
    <w:rsid w:val="00E022FD"/>
    <w:rsid w:val="00E040C9"/>
    <w:rsid w:val="00E04C8A"/>
    <w:rsid w:val="00E0510C"/>
    <w:rsid w:val="00E059AA"/>
    <w:rsid w:val="00E0663A"/>
    <w:rsid w:val="00E06E5F"/>
    <w:rsid w:val="00E0727E"/>
    <w:rsid w:val="00E072C5"/>
    <w:rsid w:val="00E077CA"/>
    <w:rsid w:val="00E11A04"/>
    <w:rsid w:val="00E1278E"/>
    <w:rsid w:val="00E130F6"/>
    <w:rsid w:val="00E14A45"/>
    <w:rsid w:val="00E14DDF"/>
    <w:rsid w:val="00E14DFC"/>
    <w:rsid w:val="00E1568A"/>
    <w:rsid w:val="00E15F9E"/>
    <w:rsid w:val="00E16BDB"/>
    <w:rsid w:val="00E17C48"/>
    <w:rsid w:val="00E20783"/>
    <w:rsid w:val="00E2200B"/>
    <w:rsid w:val="00E23045"/>
    <w:rsid w:val="00E236F1"/>
    <w:rsid w:val="00E24067"/>
    <w:rsid w:val="00E26F14"/>
    <w:rsid w:val="00E27C8B"/>
    <w:rsid w:val="00E35658"/>
    <w:rsid w:val="00E36420"/>
    <w:rsid w:val="00E36DAC"/>
    <w:rsid w:val="00E37863"/>
    <w:rsid w:val="00E37FFB"/>
    <w:rsid w:val="00E40450"/>
    <w:rsid w:val="00E43071"/>
    <w:rsid w:val="00E450D1"/>
    <w:rsid w:val="00E456D4"/>
    <w:rsid w:val="00E47724"/>
    <w:rsid w:val="00E47E63"/>
    <w:rsid w:val="00E503D2"/>
    <w:rsid w:val="00E50B2B"/>
    <w:rsid w:val="00E511DE"/>
    <w:rsid w:val="00E52CF3"/>
    <w:rsid w:val="00E5357D"/>
    <w:rsid w:val="00E538D2"/>
    <w:rsid w:val="00E54A15"/>
    <w:rsid w:val="00E54DDA"/>
    <w:rsid w:val="00E6027B"/>
    <w:rsid w:val="00E61BF6"/>
    <w:rsid w:val="00E6213E"/>
    <w:rsid w:val="00E625DA"/>
    <w:rsid w:val="00E63BB1"/>
    <w:rsid w:val="00E65061"/>
    <w:rsid w:val="00E676C5"/>
    <w:rsid w:val="00E67A7F"/>
    <w:rsid w:val="00E70292"/>
    <w:rsid w:val="00E70600"/>
    <w:rsid w:val="00E707F4"/>
    <w:rsid w:val="00E70CB3"/>
    <w:rsid w:val="00E70E3F"/>
    <w:rsid w:val="00E71041"/>
    <w:rsid w:val="00E725DB"/>
    <w:rsid w:val="00E72E1F"/>
    <w:rsid w:val="00E73790"/>
    <w:rsid w:val="00E73BF8"/>
    <w:rsid w:val="00E76A01"/>
    <w:rsid w:val="00E77741"/>
    <w:rsid w:val="00E80C36"/>
    <w:rsid w:val="00E83626"/>
    <w:rsid w:val="00E83C21"/>
    <w:rsid w:val="00E86044"/>
    <w:rsid w:val="00E870F7"/>
    <w:rsid w:val="00E87946"/>
    <w:rsid w:val="00E90394"/>
    <w:rsid w:val="00E91773"/>
    <w:rsid w:val="00E91785"/>
    <w:rsid w:val="00E94BE8"/>
    <w:rsid w:val="00E94F47"/>
    <w:rsid w:val="00E95D09"/>
    <w:rsid w:val="00E95FBE"/>
    <w:rsid w:val="00E962CA"/>
    <w:rsid w:val="00E96E26"/>
    <w:rsid w:val="00EA192A"/>
    <w:rsid w:val="00EA1D29"/>
    <w:rsid w:val="00EA38FE"/>
    <w:rsid w:val="00EA5A66"/>
    <w:rsid w:val="00EA6463"/>
    <w:rsid w:val="00EB0556"/>
    <w:rsid w:val="00EB0AEF"/>
    <w:rsid w:val="00EB0BD8"/>
    <w:rsid w:val="00EB13FA"/>
    <w:rsid w:val="00EB19A6"/>
    <w:rsid w:val="00EB44C3"/>
    <w:rsid w:val="00EB44C7"/>
    <w:rsid w:val="00EB732C"/>
    <w:rsid w:val="00EB7576"/>
    <w:rsid w:val="00EB78CC"/>
    <w:rsid w:val="00EC0654"/>
    <w:rsid w:val="00EC1475"/>
    <w:rsid w:val="00EC1C2B"/>
    <w:rsid w:val="00EC3502"/>
    <w:rsid w:val="00EC4061"/>
    <w:rsid w:val="00EC4604"/>
    <w:rsid w:val="00EC48E2"/>
    <w:rsid w:val="00EC538B"/>
    <w:rsid w:val="00EC6E92"/>
    <w:rsid w:val="00EC7D46"/>
    <w:rsid w:val="00ED159C"/>
    <w:rsid w:val="00ED199B"/>
    <w:rsid w:val="00ED2697"/>
    <w:rsid w:val="00ED4582"/>
    <w:rsid w:val="00ED51DD"/>
    <w:rsid w:val="00ED57A5"/>
    <w:rsid w:val="00ED5E1B"/>
    <w:rsid w:val="00ED6112"/>
    <w:rsid w:val="00ED6171"/>
    <w:rsid w:val="00ED6422"/>
    <w:rsid w:val="00ED7122"/>
    <w:rsid w:val="00ED72F3"/>
    <w:rsid w:val="00EE09BC"/>
    <w:rsid w:val="00EE1CB6"/>
    <w:rsid w:val="00EE27EB"/>
    <w:rsid w:val="00EE354E"/>
    <w:rsid w:val="00EE3F78"/>
    <w:rsid w:val="00EE7030"/>
    <w:rsid w:val="00EE7E47"/>
    <w:rsid w:val="00EF0DC0"/>
    <w:rsid w:val="00EF2D16"/>
    <w:rsid w:val="00EF3E99"/>
    <w:rsid w:val="00EF4A6A"/>
    <w:rsid w:val="00EF559D"/>
    <w:rsid w:val="00EF6194"/>
    <w:rsid w:val="00EF64E0"/>
    <w:rsid w:val="00EF7250"/>
    <w:rsid w:val="00EF7B0B"/>
    <w:rsid w:val="00EF7C94"/>
    <w:rsid w:val="00F001DB"/>
    <w:rsid w:val="00F00C11"/>
    <w:rsid w:val="00F021BB"/>
    <w:rsid w:val="00F02533"/>
    <w:rsid w:val="00F027FE"/>
    <w:rsid w:val="00F02C1E"/>
    <w:rsid w:val="00F038E6"/>
    <w:rsid w:val="00F04CAE"/>
    <w:rsid w:val="00F05A9D"/>
    <w:rsid w:val="00F06662"/>
    <w:rsid w:val="00F06BAB"/>
    <w:rsid w:val="00F0756C"/>
    <w:rsid w:val="00F075E0"/>
    <w:rsid w:val="00F07807"/>
    <w:rsid w:val="00F11C0D"/>
    <w:rsid w:val="00F11C86"/>
    <w:rsid w:val="00F1375A"/>
    <w:rsid w:val="00F13B08"/>
    <w:rsid w:val="00F14201"/>
    <w:rsid w:val="00F14547"/>
    <w:rsid w:val="00F160AC"/>
    <w:rsid w:val="00F1650C"/>
    <w:rsid w:val="00F16F36"/>
    <w:rsid w:val="00F17A88"/>
    <w:rsid w:val="00F2203A"/>
    <w:rsid w:val="00F23CC5"/>
    <w:rsid w:val="00F23FAE"/>
    <w:rsid w:val="00F243BF"/>
    <w:rsid w:val="00F24EBD"/>
    <w:rsid w:val="00F252EA"/>
    <w:rsid w:val="00F2533E"/>
    <w:rsid w:val="00F258F6"/>
    <w:rsid w:val="00F259F4"/>
    <w:rsid w:val="00F30BDD"/>
    <w:rsid w:val="00F32323"/>
    <w:rsid w:val="00F325E2"/>
    <w:rsid w:val="00F32D38"/>
    <w:rsid w:val="00F3593B"/>
    <w:rsid w:val="00F368D2"/>
    <w:rsid w:val="00F409FF"/>
    <w:rsid w:val="00F40E72"/>
    <w:rsid w:val="00F40E9B"/>
    <w:rsid w:val="00F43635"/>
    <w:rsid w:val="00F4552D"/>
    <w:rsid w:val="00F45E3F"/>
    <w:rsid w:val="00F47735"/>
    <w:rsid w:val="00F50B61"/>
    <w:rsid w:val="00F51ECC"/>
    <w:rsid w:val="00F527D0"/>
    <w:rsid w:val="00F530B1"/>
    <w:rsid w:val="00F61707"/>
    <w:rsid w:val="00F61B61"/>
    <w:rsid w:val="00F630EA"/>
    <w:rsid w:val="00F633F6"/>
    <w:rsid w:val="00F6393E"/>
    <w:rsid w:val="00F65132"/>
    <w:rsid w:val="00F6528C"/>
    <w:rsid w:val="00F65447"/>
    <w:rsid w:val="00F67C6F"/>
    <w:rsid w:val="00F712F2"/>
    <w:rsid w:val="00F71E0F"/>
    <w:rsid w:val="00F736C7"/>
    <w:rsid w:val="00F75798"/>
    <w:rsid w:val="00F76118"/>
    <w:rsid w:val="00F7671E"/>
    <w:rsid w:val="00F767DA"/>
    <w:rsid w:val="00F823A3"/>
    <w:rsid w:val="00F85060"/>
    <w:rsid w:val="00F87082"/>
    <w:rsid w:val="00F876E6"/>
    <w:rsid w:val="00F90C45"/>
    <w:rsid w:val="00F921B9"/>
    <w:rsid w:val="00F92A03"/>
    <w:rsid w:val="00F932D4"/>
    <w:rsid w:val="00F93335"/>
    <w:rsid w:val="00F9351C"/>
    <w:rsid w:val="00F93CDF"/>
    <w:rsid w:val="00F948C5"/>
    <w:rsid w:val="00F962D9"/>
    <w:rsid w:val="00F973C0"/>
    <w:rsid w:val="00F97951"/>
    <w:rsid w:val="00FA0F5B"/>
    <w:rsid w:val="00FA261F"/>
    <w:rsid w:val="00FA2FCA"/>
    <w:rsid w:val="00FA4832"/>
    <w:rsid w:val="00FA4D9E"/>
    <w:rsid w:val="00FA71F2"/>
    <w:rsid w:val="00FA75CE"/>
    <w:rsid w:val="00FB15B8"/>
    <w:rsid w:val="00FB3482"/>
    <w:rsid w:val="00FB3D9F"/>
    <w:rsid w:val="00FB58AD"/>
    <w:rsid w:val="00FB5B47"/>
    <w:rsid w:val="00FB703E"/>
    <w:rsid w:val="00FB79D1"/>
    <w:rsid w:val="00FB7E72"/>
    <w:rsid w:val="00FC09AC"/>
    <w:rsid w:val="00FC3E70"/>
    <w:rsid w:val="00FC456D"/>
    <w:rsid w:val="00FC4DC0"/>
    <w:rsid w:val="00FC4DD6"/>
    <w:rsid w:val="00FC60F7"/>
    <w:rsid w:val="00FD0A38"/>
    <w:rsid w:val="00FD3A9F"/>
    <w:rsid w:val="00FD3EA1"/>
    <w:rsid w:val="00FD41AE"/>
    <w:rsid w:val="00FD5567"/>
    <w:rsid w:val="00FE4E40"/>
    <w:rsid w:val="00FE4EDD"/>
    <w:rsid w:val="00FE537B"/>
    <w:rsid w:val="00FE63E4"/>
    <w:rsid w:val="00FF119B"/>
    <w:rsid w:val="00FF23B8"/>
    <w:rsid w:val="00FF2D38"/>
    <w:rsid w:val="00FF440D"/>
    <w:rsid w:val="00FF4DE1"/>
    <w:rsid w:val="00FF5315"/>
    <w:rsid w:val="00FF5D81"/>
    <w:rsid w:val="00FF708F"/>
    <w:rsid w:val="00FF7FA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o:shapelayout v:ext="edit">
      <o:idmap v:ext="edit" data="1"/>
    </o:shapelayout>
  </w:shapeDefaults>
  <w:doNotEmbedSmartTags/>
  <w:decimalSymbol w:val=","/>
  <w:listSeparator w:val=";"/>
  <w14:docId w14:val="122C5228"/>
  <w15:docId w15:val="{09F792E8-ADC3-4C57-B6D5-529365AE3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uiPriority="9"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locked="1" w:semiHidden="1" w:unhideWhenUsed="1"/>
    <w:lsdException w:name="List 3" w:locked="1"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3814EF"/>
    <w:pPr>
      <w:jc w:val="both"/>
    </w:pPr>
    <w:rPr>
      <w:sz w:val="24"/>
      <w:szCs w:val="24"/>
    </w:rPr>
  </w:style>
  <w:style w:type="paragraph" w:styleId="Nadpis1">
    <w:name w:val="heading 1"/>
    <w:basedOn w:val="Normln"/>
    <w:next w:val="Normln"/>
    <w:qFormat/>
    <w:rsid w:val="003233E0"/>
    <w:pPr>
      <w:keepNext/>
      <w:jc w:val="center"/>
      <w:outlineLvl w:val="0"/>
    </w:pPr>
    <w:rPr>
      <w:rFonts w:ascii="Arial" w:hAnsi="Arial"/>
      <w:b/>
      <w:sz w:val="20"/>
    </w:rPr>
  </w:style>
  <w:style w:type="paragraph" w:styleId="Nadpis2">
    <w:name w:val="heading 2"/>
    <w:basedOn w:val="Normln"/>
    <w:next w:val="Normln"/>
    <w:uiPriority w:val="9"/>
    <w:qFormat/>
    <w:rsid w:val="003233E0"/>
    <w:pPr>
      <w:keepNext/>
      <w:jc w:val="center"/>
      <w:outlineLvl w:val="1"/>
    </w:pPr>
    <w:rPr>
      <w:b/>
    </w:rPr>
  </w:style>
  <w:style w:type="paragraph" w:styleId="Nadpis3">
    <w:name w:val="heading 3"/>
    <w:basedOn w:val="Normln"/>
    <w:next w:val="Normln"/>
    <w:qFormat/>
    <w:rsid w:val="003233E0"/>
    <w:pPr>
      <w:keepNext/>
      <w:spacing w:before="120"/>
      <w:jc w:val="left"/>
      <w:outlineLvl w:val="2"/>
    </w:pPr>
    <w:rPr>
      <w:rFonts w:ascii="Arial" w:hAnsi="Arial"/>
      <w:i/>
      <w:sz w:val="20"/>
    </w:rPr>
  </w:style>
  <w:style w:type="paragraph" w:styleId="Nadpis4">
    <w:name w:val="heading 4"/>
    <w:basedOn w:val="Normln"/>
    <w:next w:val="Normln"/>
    <w:qFormat/>
    <w:rsid w:val="003233E0"/>
    <w:pPr>
      <w:keepNext/>
      <w:jc w:val="right"/>
      <w:outlineLvl w:val="3"/>
    </w:pPr>
    <w:rPr>
      <w:rFonts w:ascii="Arial" w:hAnsi="Arial"/>
      <w:b/>
      <w:sz w:val="20"/>
    </w:rPr>
  </w:style>
  <w:style w:type="paragraph" w:styleId="Nadpis5">
    <w:name w:val="heading 5"/>
    <w:basedOn w:val="Normln"/>
    <w:next w:val="Normln"/>
    <w:qFormat/>
    <w:rsid w:val="003233E0"/>
    <w:pPr>
      <w:keepNext/>
      <w:ind w:left="6663" w:right="475" w:hanging="5943"/>
      <w:outlineLvl w:val="4"/>
    </w:pPr>
    <w:rPr>
      <w:rFonts w:ascii="Arial" w:hAnsi="Arial"/>
      <w:i/>
      <w:iCs/>
      <w:color w:val="000000"/>
      <w:sz w:val="20"/>
    </w:rPr>
  </w:style>
  <w:style w:type="paragraph" w:styleId="Nadpis6">
    <w:name w:val="heading 6"/>
    <w:basedOn w:val="Normln"/>
    <w:next w:val="Normln"/>
    <w:qFormat/>
    <w:rsid w:val="003233E0"/>
    <w:pPr>
      <w:keepNext/>
      <w:ind w:left="6663" w:right="475" w:hanging="5943"/>
      <w:outlineLvl w:val="5"/>
    </w:pPr>
    <w:rPr>
      <w:rFonts w:ascii="Arial" w:hAnsi="Arial"/>
      <w:i/>
      <w:iCs/>
      <w:sz w:val="20"/>
    </w:rPr>
  </w:style>
  <w:style w:type="paragraph" w:styleId="Nadpis7">
    <w:name w:val="heading 7"/>
    <w:basedOn w:val="Normln"/>
    <w:next w:val="Normln"/>
    <w:qFormat/>
    <w:rsid w:val="003233E0"/>
    <w:pPr>
      <w:spacing w:before="240" w:after="60"/>
      <w:outlineLvl w:val="6"/>
    </w:pPr>
  </w:style>
  <w:style w:type="paragraph" w:styleId="Nadpis8">
    <w:name w:val="heading 8"/>
    <w:basedOn w:val="Normln"/>
    <w:next w:val="Normln"/>
    <w:qFormat/>
    <w:rsid w:val="003233E0"/>
    <w:pPr>
      <w:spacing w:before="240" w:after="60"/>
      <w:outlineLvl w:val="7"/>
    </w:pPr>
    <w:rPr>
      <w:i/>
      <w:iCs/>
    </w:rPr>
  </w:style>
  <w:style w:type="paragraph" w:styleId="Nadpis9">
    <w:name w:val="heading 9"/>
    <w:basedOn w:val="Normln"/>
    <w:next w:val="Normln"/>
    <w:qFormat/>
    <w:rsid w:val="003233E0"/>
    <w:p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sazeny">
    <w:name w:val="odsazeny"/>
    <w:basedOn w:val="Normln"/>
    <w:rsid w:val="003233E0"/>
    <w:pPr>
      <w:ind w:left="284" w:hanging="284"/>
    </w:pPr>
  </w:style>
  <w:style w:type="paragraph" w:customStyle="1" w:styleId="odsazeny2">
    <w:name w:val="odsazeny2"/>
    <w:basedOn w:val="Normln"/>
    <w:rsid w:val="003233E0"/>
    <w:pPr>
      <w:ind w:left="568" w:hanging="284"/>
    </w:pPr>
  </w:style>
  <w:style w:type="paragraph" w:customStyle="1" w:styleId="odsazeny3">
    <w:name w:val="odsazeny3"/>
    <w:basedOn w:val="odsazeny"/>
    <w:rsid w:val="003233E0"/>
    <w:pPr>
      <w:ind w:left="681" w:hanging="397"/>
    </w:pPr>
  </w:style>
  <w:style w:type="paragraph" w:customStyle="1" w:styleId="odsazeny4">
    <w:name w:val="odsazeny4"/>
    <w:basedOn w:val="Normln"/>
    <w:rsid w:val="003233E0"/>
    <w:pPr>
      <w:ind w:left="851" w:hanging="284"/>
    </w:pPr>
  </w:style>
  <w:style w:type="paragraph" w:customStyle="1" w:styleId="odsazeny5">
    <w:name w:val="odsazeny5"/>
    <w:basedOn w:val="Normln"/>
    <w:rsid w:val="003233E0"/>
    <w:pPr>
      <w:ind w:left="454" w:hanging="454"/>
    </w:pPr>
  </w:style>
  <w:style w:type="paragraph" w:customStyle="1" w:styleId="odsazeny1">
    <w:name w:val="odsazeny1"/>
    <w:basedOn w:val="Normln"/>
    <w:rsid w:val="003233E0"/>
    <w:pPr>
      <w:widowControl w:val="0"/>
      <w:autoSpaceDE w:val="0"/>
      <w:autoSpaceDN w:val="0"/>
      <w:ind w:left="284" w:hanging="284"/>
    </w:pPr>
  </w:style>
  <w:style w:type="paragraph" w:styleId="Nzev">
    <w:name w:val="Title"/>
    <w:basedOn w:val="Normln"/>
    <w:qFormat/>
    <w:rsid w:val="003233E0"/>
    <w:pPr>
      <w:spacing w:before="240" w:after="60"/>
      <w:jc w:val="center"/>
    </w:pPr>
    <w:rPr>
      <w:rFonts w:ascii="Arial" w:hAnsi="Arial"/>
      <w:b/>
      <w:kern w:val="28"/>
      <w:sz w:val="32"/>
      <w:szCs w:val="20"/>
    </w:rPr>
  </w:style>
  <w:style w:type="paragraph" w:styleId="Zkladntext">
    <w:name w:val="Body Text"/>
    <w:basedOn w:val="Normln"/>
    <w:link w:val="ZkladntextChar"/>
    <w:uiPriority w:val="99"/>
    <w:rsid w:val="003233E0"/>
    <w:pPr>
      <w:spacing w:after="120"/>
      <w:jc w:val="left"/>
    </w:pPr>
    <w:rPr>
      <w:sz w:val="20"/>
      <w:szCs w:val="20"/>
    </w:rPr>
  </w:style>
  <w:style w:type="paragraph" w:styleId="Seznam">
    <w:name w:val="List"/>
    <w:basedOn w:val="Normln"/>
    <w:uiPriority w:val="99"/>
    <w:semiHidden/>
    <w:rsid w:val="003233E0"/>
    <w:pPr>
      <w:ind w:left="283" w:hanging="283"/>
      <w:jc w:val="left"/>
    </w:pPr>
    <w:rPr>
      <w:sz w:val="20"/>
      <w:szCs w:val="20"/>
    </w:rPr>
  </w:style>
  <w:style w:type="paragraph" w:styleId="Seznam2">
    <w:name w:val="List 2"/>
    <w:basedOn w:val="Normln"/>
    <w:semiHidden/>
    <w:rsid w:val="003233E0"/>
    <w:pPr>
      <w:ind w:left="566" w:hanging="283"/>
      <w:jc w:val="left"/>
    </w:pPr>
    <w:rPr>
      <w:sz w:val="20"/>
      <w:szCs w:val="20"/>
    </w:rPr>
  </w:style>
  <w:style w:type="paragraph" w:styleId="Seznam3">
    <w:name w:val="List 3"/>
    <w:basedOn w:val="Normln"/>
    <w:semiHidden/>
    <w:rsid w:val="003233E0"/>
    <w:pPr>
      <w:ind w:left="849" w:hanging="283"/>
      <w:jc w:val="left"/>
    </w:pPr>
    <w:rPr>
      <w:sz w:val="20"/>
      <w:szCs w:val="20"/>
    </w:rPr>
  </w:style>
  <w:style w:type="paragraph" w:styleId="Pokraovnseznamu3">
    <w:name w:val="List Continue 3"/>
    <w:basedOn w:val="Normln"/>
    <w:semiHidden/>
    <w:rsid w:val="003233E0"/>
    <w:pPr>
      <w:spacing w:after="120"/>
      <w:ind w:left="849"/>
      <w:jc w:val="left"/>
    </w:pPr>
    <w:rPr>
      <w:sz w:val="20"/>
      <w:szCs w:val="20"/>
    </w:rPr>
  </w:style>
  <w:style w:type="paragraph" w:styleId="Zkladntextodsazen">
    <w:name w:val="Body Text Indent"/>
    <w:basedOn w:val="Normln"/>
    <w:semiHidden/>
    <w:rsid w:val="003233E0"/>
    <w:pPr>
      <w:ind w:left="284"/>
    </w:pPr>
    <w:rPr>
      <w:sz w:val="20"/>
      <w:szCs w:val="20"/>
    </w:rPr>
  </w:style>
  <w:style w:type="paragraph" w:styleId="Seznamsodrkami4">
    <w:name w:val="List Bullet 4"/>
    <w:basedOn w:val="Normln"/>
    <w:autoRedefine/>
    <w:semiHidden/>
    <w:rsid w:val="003233E0"/>
    <w:pPr>
      <w:ind w:left="1132" w:hanging="283"/>
      <w:jc w:val="left"/>
    </w:pPr>
    <w:rPr>
      <w:sz w:val="20"/>
      <w:szCs w:val="20"/>
    </w:rPr>
  </w:style>
  <w:style w:type="paragraph" w:styleId="Pokraovnseznamu2">
    <w:name w:val="List Continue 2"/>
    <w:basedOn w:val="Normln"/>
    <w:semiHidden/>
    <w:rsid w:val="003233E0"/>
    <w:pPr>
      <w:spacing w:after="120"/>
      <w:ind w:left="566"/>
      <w:jc w:val="left"/>
    </w:pPr>
    <w:rPr>
      <w:sz w:val="20"/>
      <w:szCs w:val="20"/>
    </w:rPr>
  </w:style>
  <w:style w:type="paragraph" w:styleId="Seznamsodrkami3">
    <w:name w:val="List Bullet 3"/>
    <w:basedOn w:val="Normln"/>
    <w:autoRedefine/>
    <w:semiHidden/>
    <w:rsid w:val="003233E0"/>
    <w:pPr>
      <w:ind w:left="849" w:hanging="283"/>
      <w:jc w:val="left"/>
    </w:pPr>
    <w:rPr>
      <w:sz w:val="20"/>
      <w:szCs w:val="20"/>
    </w:rPr>
  </w:style>
  <w:style w:type="paragraph" w:styleId="Pokraovnseznamu">
    <w:name w:val="List Continue"/>
    <w:basedOn w:val="Normln"/>
    <w:semiHidden/>
    <w:rsid w:val="003233E0"/>
    <w:pPr>
      <w:spacing w:after="120"/>
      <w:ind w:left="283"/>
      <w:jc w:val="left"/>
    </w:pPr>
    <w:rPr>
      <w:sz w:val="20"/>
      <w:szCs w:val="20"/>
    </w:rPr>
  </w:style>
  <w:style w:type="paragraph" w:styleId="Zhlav">
    <w:name w:val="header"/>
    <w:basedOn w:val="Normln"/>
    <w:semiHidden/>
    <w:rsid w:val="003233E0"/>
    <w:pPr>
      <w:tabs>
        <w:tab w:val="center" w:pos="4536"/>
        <w:tab w:val="right" w:pos="9072"/>
      </w:tabs>
      <w:jc w:val="left"/>
    </w:pPr>
    <w:rPr>
      <w:sz w:val="20"/>
      <w:szCs w:val="20"/>
    </w:rPr>
  </w:style>
  <w:style w:type="character" w:styleId="slostrnky">
    <w:name w:val="page number"/>
    <w:semiHidden/>
    <w:rsid w:val="003233E0"/>
    <w:rPr>
      <w:rFonts w:cs="Times New Roman"/>
    </w:rPr>
  </w:style>
  <w:style w:type="paragraph" w:styleId="Zpat">
    <w:name w:val="footer"/>
    <w:basedOn w:val="Normln"/>
    <w:link w:val="ZpatChar"/>
    <w:uiPriority w:val="99"/>
    <w:rsid w:val="003233E0"/>
    <w:pPr>
      <w:tabs>
        <w:tab w:val="center" w:pos="4536"/>
        <w:tab w:val="right" w:pos="9072"/>
      </w:tabs>
      <w:jc w:val="left"/>
    </w:pPr>
    <w:rPr>
      <w:sz w:val="20"/>
      <w:szCs w:val="20"/>
    </w:rPr>
  </w:style>
  <w:style w:type="paragraph" w:styleId="Zkladntextodsazen2">
    <w:name w:val="Body Text Indent 2"/>
    <w:basedOn w:val="Normln"/>
    <w:semiHidden/>
    <w:rsid w:val="003233E0"/>
    <w:pPr>
      <w:spacing w:before="120"/>
      <w:ind w:left="357" w:firstLine="284"/>
    </w:pPr>
    <w:rPr>
      <w:rFonts w:ascii="Arial" w:hAnsi="Arial"/>
      <w:sz w:val="20"/>
    </w:rPr>
  </w:style>
  <w:style w:type="paragraph" w:styleId="Zkladntext2">
    <w:name w:val="Body Text 2"/>
    <w:basedOn w:val="Normln"/>
    <w:semiHidden/>
    <w:rsid w:val="003233E0"/>
    <w:pPr>
      <w:jc w:val="center"/>
    </w:pPr>
    <w:rPr>
      <w:rFonts w:ascii="Arial" w:hAnsi="Arial" w:cs="Arial"/>
      <w:b/>
      <w:bCs/>
      <w:smallCaps/>
    </w:rPr>
  </w:style>
  <w:style w:type="character" w:styleId="Odkaznakoment">
    <w:name w:val="annotation reference"/>
    <w:semiHidden/>
    <w:rsid w:val="003233E0"/>
    <w:rPr>
      <w:rFonts w:cs="Times New Roman"/>
      <w:sz w:val="16"/>
      <w:szCs w:val="16"/>
    </w:rPr>
  </w:style>
  <w:style w:type="paragraph" w:styleId="Textkomente">
    <w:name w:val="annotation text"/>
    <w:basedOn w:val="Normln"/>
    <w:link w:val="TextkomenteChar"/>
    <w:rsid w:val="003233E0"/>
    <w:pPr>
      <w:jc w:val="left"/>
    </w:pPr>
    <w:rPr>
      <w:sz w:val="20"/>
      <w:szCs w:val="20"/>
    </w:rPr>
  </w:style>
  <w:style w:type="paragraph" w:customStyle="1" w:styleId="Rozloendokumentu1">
    <w:name w:val="Rozložení dokumentu1"/>
    <w:basedOn w:val="Normln"/>
    <w:semiHidden/>
    <w:rsid w:val="003233E0"/>
    <w:pPr>
      <w:shd w:val="clear" w:color="auto" w:fill="000080"/>
    </w:pPr>
    <w:rPr>
      <w:rFonts w:ascii="Tahoma" w:hAnsi="Tahoma"/>
    </w:rPr>
  </w:style>
  <w:style w:type="paragraph" w:customStyle="1" w:styleId="Textbubliny1">
    <w:name w:val="Text bubliny1"/>
    <w:basedOn w:val="Normln"/>
    <w:semiHidden/>
    <w:rsid w:val="003233E0"/>
    <w:rPr>
      <w:rFonts w:ascii="Tahoma" w:hAnsi="Tahoma" w:cs="Tahoma"/>
      <w:sz w:val="16"/>
      <w:szCs w:val="16"/>
    </w:rPr>
  </w:style>
  <w:style w:type="paragraph" w:styleId="Zkladntextodsazen3">
    <w:name w:val="Body Text Indent 3"/>
    <w:basedOn w:val="Normln"/>
    <w:semiHidden/>
    <w:rsid w:val="003233E0"/>
    <w:pPr>
      <w:spacing w:after="120"/>
      <w:ind w:left="283"/>
    </w:pPr>
    <w:rPr>
      <w:sz w:val="16"/>
      <w:szCs w:val="16"/>
    </w:rPr>
  </w:style>
  <w:style w:type="paragraph" w:styleId="Zkladntext3">
    <w:name w:val="Body Text 3"/>
    <w:basedOn w:val="Normln"/>
    <w:semiHidden/>
    <w:rsid w:val="003233E0"/>
    <w:pPr>
      <w:spacing w:line="240" w:lineRule="exact"/>
      <w:ind w:right="475"/>
    </w:pPr>
    <w:rPr>
      <w:rFonts w:ascii="Arial" w:hAnsi="Arial"/>
      <w:sz w:val="20"/>
    </w:rPr>
  </w:style>
  <w:style w:type="paragraph" w:styleId="Textbubliny">
    <w:name w:val="Balloon Text"/>
    <w:basedOn w:val="Normln"/>
    <w:semiHidden/>
    <w:rsid w:val="003233E0"/>
    <w:rPr>
      <w:rFonts w:ascii="Tahoma" w:hAnsi="Tahoma" w:cs="Tahoma"/>
      <w:sz w:val="16"/>
      <w:szCs w:val="16"/>
    </w:rPr>
  </w:style>
  <w:style w:type="character" w:styleId="slodku">
    <w:name w:val="line number"/>
    <w:semiHidden/>
    <w:rsid w:val="003233E0"/>
    <w:rPr>
      <w:rFonts w:cs="Times New Roman"/>
    </w:rPr>
  </w:style>
  <w:style w:type="paragraph" w:customStyle="1" w:styleId="Odstavecseseznamem1">
    <w:name w:val="Odstavec se seznamem1"/>
    <w:basedOn w:val="Normln"/>
    <w:rsid w:val="00E70CB3"/>
    <w:pPr>
      <w:ind w:left="708"/>
    </w:pPr>
  </w:style>
  <w:style w:type="character" w:styleId="Hypertextovodkaz">
    <w:name w:val="Hyperlink"/>
    <w:rsid w:val="004B66B9"/>
    <w:rPr>
      <w:rFonts w:cs="Times New Roman"/>
      <w:color w:val="0000FF"/>
      <w:u w:val="single"/>
    </w:rPr>
  </w:style>
  <w:style w:type="paragraph" w:customStyle="1" w:styleId="Styl1">
    <w:name w:val="Styl1"/>
    <w:basedOn w:val="Normln"/>
    <w:rsid w:val="006A34BE"/>
    <w:pPr>
      <w:suppressAutoHyphens/>
      <w:jc w:val="left"/>
    </w:pPr>
    <w:rPr>
      <w:rFonts w:ascii="Arial" w:hAnsi="Arial"/>
      <w:sz w:val="22"/>
      <w:szCs w:val="20"/>
      <w:lang w:eastAsia="ar-SA"/>
    </w:rPr>
  </w:style>
  <w:style w:type="paragraph" w:customStyle="1" w:styleId="Normodsaz">
    <w:name w:val="Norm.odsaz."/>
    <w:basedOn w:val="Normln"/>
    <w:rsid w:val="00CB2895"/>
    <w:pPr>
      <w:tabs>
        <w:tab w:val="num" w:pos="1440"/>
      </w:tabs>
      <w:ind w:left="936" w:hanging="576"/>
    </w:pPr>
    <w:rPr>
      <w:szCs w:val="20"/>
    </w:rPr>
  </w:style>
  <w:style w:type="paragraph" w:customStyle="1" w:styleId="Prosttext1">
    <w:name w:val="Prostý text1"/>
    <w:basedOn w:val="Normln"/>
    <w:rsid w:val="00CB2895"/>
    <w:pPr>
      <w:suppressAutoHyphens/>
      <w:jc w:val="left"/>
    </w:pPr>
    <w:rPr>
      <w:rFonts w:ascii="Courier New" w:hAnsi="Courier New" w:cs="Courier New"/>
      <w:sz w:val="20"/>
      <w:szCs w:val="20"/>
      <w:lang w:eastAsia="ar-SA"/>
    </w:rPr>
  </w:style>
  <w:style w:type="paragraph" w:styleId="Pedmtkomente">
    <w:name w:val="annotation subject"/>
    <w:basedOn w:val="Textkomente"/>
    <w:next w:val="Textkomente"/>
    <w:semiHidden/>
    <w:rsid w:val="003673F4"/>
    <w:pPr>
      <w:jc w:val="both"/>
    </w:pPr>
    <w:rPr>
      <w:b/>
      <w:bCs/>
    </w:rPr>
  </w:style>
  <w:style w:type="character" w:customStyle="1" w:styleId="TextkomenteChar">
    <w:name w:val="Text komentáře Char"/>
    <w:link w:val="Textkomente"/>
    <w:semiHidden/>
    <w:locked/>
    <w:rsid w:val="00A107E7"/>
    <w:rPr>
      <w:rFonts w:cs="Times New Roman"/>
      <w:lang w:val="cs-CZ" w:eastAsia="cs-CZ" w:bidi="ar-SA"/>
    </w:rPr>
  </w:style>
  <w:style w:type="character" w:customStyle="1" w:styleId="CharChar1">
    <w:name w:val="Char Char1"/>
    <w:semiHidden/>
    <w:rsid w:val="00A335AF"/>
    <w:rPr>
      <w:rFonts w:cs="Times New Roman"/>
      <w:lang w:val="cs-CZ" w:eastAsia="cs-CZ" w:bidi="ar-SA"/>
    </w:rPr>
  </w:style>
  <w:style w:type="paragraph" w:customStyle="1" w:styleId="ZnakZnak1CharZnakZnakCharCharCharCharZnakZnakCharCharCharCharCharCharChar">
    <w:name w:val="Znak Znak1 Char Znak Znak Char Char Char Char Znak Znak Char Char Char Char Char Char Char"/>
    <w:basedOn w:val="Normln"/>
    <w:rsid w:val="00F87082"/>
    <w:pPr>
      <w:spacing w:after="160" w:line="240" w:lineRule="exact"/>
      <w:jc w:val="left"/>
    </w:pPr>
    <w:rPr>
      <w:rFonts w:ascii="Verdana" w:hAnsi="Verdana"/>
      <w:sz w:val="20"/>
      <w:szCs w:val="20"/>
      <w:lang w:val="en-US" w:eastAsia="en-US"/>
    </w:rPr>
  </w:style>
  <w:style w:type="character" w:customStyle="1" w:styleId="WW8Num6z1">
    <w:name w:val="WW8Num6z1"/>
    <w:rsid w:val="00232F97"/>
    <w:rPr>
      <w:rFonts w:ascii="Wingdings" w:hAnsi="Wingdings"/>
    </w:rPr>
  </w:style>
  <w:style w:type="character" w:customStyle="1" w:styleId="tsubjname">
    <w:name w:val="tsubjname"/>
    <w:basedOn w:val="Standardnpsmoodstavce"/>
    <w:rsid w:val="00AB5CB4"/>
  </w:style>
  <w:style w:type="paragraph" w:customStyle="1" w:styleId="cislovani1">
    <w:name w:val="cislovani 1"/>
    <w:basedOn w:val="Normln"/>
    <w:next w:val="Normln"/>
    <w:rsid w:val="00612F82"/>
    <w:pPr>
      <w:keepNext/>
      <w:numPr>
        <w:numId w:val="3"/>
      </w:numPr>
      <w:spacing w:before="480" w:line="288" w:lineRule="auto"/>
      <w:ind w:left="567"/>
      <w:jc w:val="left"/>
    </w:pPr>
    <w:rPr>
      <w:rFonts w:ascii="JohnSans Text Pro" w:hAnsi="JohnSans Text Pro"/>
      <w:b/>
      <w:caps/>
    </w:rPr>
  </w:style>
  <w:style w:type="paragraph" w:customStyle="1" w:styleId="Cislovani2">
    <w:name w:val="Cislovani 2"/>
    <w:basedOn w:val="Normln"/>
    <w:rsid w:val="00612F82"/>
    <w:pPr>
      <w:keepNext/>
      <w:numPr>
        <w:ilvl w:val="1"/>
        <w:numId w:val="3"/>
      </w:numPr>
      <w:tabs>
        <w:tab w:val="left" w:pos="851"/>
        <w:tab w:val="left" w:pos="1021"/>
      </w:tabs>
      <w:spacing w:before="240" w:line="288" w:lineRule="auto"/>
    </w:pPr>
    <w:rPr>
      <w:rFonts w:ascii="JohnSans Text Pro" w:hAnsi="JohnSans Text Pro"/>
      <w:sz w:val="20"/>
    </w:rPr>
  </w:style>
  <w:style w:type="paragraph" w:customStyle="1" w:styleId="Cislovani3">
    <w:name w:val="Cislovani 3"/>
    <w:basedOn w:val="Normln"/>
    <w:rsid w:val="00612F82"/>
    <w:pPr>
      <w:numPr>
        <w:ilvl w:val="2"/>
        <w:numId w:val="3"/>
      </w:numPr>
      <w:tabs>
        <w:tab w:val="left" w:pos="851"/>
      </w:tabs>
      <w:spacing w:before="120" w:line="288" w:lineRule="auto"/>
    </w:pPr>
    <w:rPr>
      <w:rFonts w:ascii="JohnSans Text Pro" w:hAnsi="JohnSans Text Pro"/>
      <w:sz w:val="20"/>
    </w:rPr>
  </w:style>
  <w:style w:type="paragraph" w:customStyle="1" w:styleId="Cislovani4">
    <w:name w:val="Cislovani 4"/>
    <w:basedOn w:val="Normln"/>
    <w:rsid w:val="00612F82"/>
    <w:pPr>
      <w:numPr>
        <w:ilvl w:val="3"/>
        <w:numId w:val="3"/>
      </w:numPr>
      <w:tabs>
        <w:tab w:val="left" w:pos="851"/>
      </w:tabs>
      <w:spacing w:before="120" w:line="288" w:lineRule="auto"/>
      <w:ind w:left="851" w:hanging="851"/>
    </w:pPr>
    <w:rPr>
      <w:rFonts w:ascii="JohnSans Text Pro" w:hAnsi="JohnSans Text Pro"/>
      <w:sz w:val="20"/>
    </w:rPr>
  </w:style>
  <w:style w:type="paragraph" w:customStyle="1" w:styleId="Cislovani4text">
    <w:name w:val="Cislovani 4 text"/>
    <w:basedOn w:val="Normln"/>
    <w:qFormat/>
    <w:rsid w:val="00612F82"/>
    <w:pPr>
      <w:numPr>
        <w:ilvl w:val="4"/>
        <w:numId w:val="3"/>
      </w:numPr>
      <w:tabs>
        <w:tab w:val="left" w:pos="851"/>
      </w:tabs>
      <w:spacing w:before="120" w:line="288" w:lineRule="auto"/>
      <w:ind w:left="851" w:hanging="851"/>
    </w:pPr>
    <w:rPr>
      <w:rFonts w:ascii="JohnSans Text Pro" w:hAnsi="JohnSans Text Pro"/>
      <w:i/>
      <w:sz w:val="20"/>
    </w:rPr>
  </w:style>
  <w:style w:type="paragraph" w:styleId="Odstavecseseznamem">
    <w:name w:val="List Paragraph"/>
    <w:basedOn w:val="Normln"/>
    <w:link w:val="OdstavecseseznamemChar"/>
    <w:uiPriority w:val="34"/>
    <w:qFormat/>
    <w:rsid w:val="00FF4DE1"/>
    <w:pPr>
      <w:spacing w:after="200" w:line="276" w:lineRule="auto"/>
      <w:ind w:left="720"/>
      <w:contextualSpacing/>
      <w:jc w:val="left"/>
    </w:pPr>
    <w:rPr>
      <w:rFonts w:ascii="Calibri" w:hAnsi="Calibri"/>
      <w:sz w:val="22"/>
      <w:szCs w:val="22"/>
    </w:rPr>
  </w:style>
  <w:style w:type="character" w:styleId="Siln">
    <w:name w:val="Strong"/>
    <w:uiPriority w:val="22"/>
    <w:qFormat/>
    <w:locked/>
    <w:rsid w:val="008C058A"/>
    <w:rPr>
      <w:b/>
      <w:bCs/>
    </w:rPr>
  </w:style>
  <w:style w:type="character" w:customStyle="1" w:styleId="ZkladntextChar">
    <w:name w:val="Základní text Char"/>
    <w:basedOn w:val="Standardnpsmoodstavce"/>
    <w:link w:val="Zkladntext"/>
    <w:uiPriority w:val="99"/>
    <w:rsid w:val="00F24EBD"/>
  </w:style>
  <w:style w:type="character" w:customStyle="1" w:styleId="WW8Num1z0">
    <w:name w:val="WW8Num1z0"/>
    <w:rsid w:val="006A68E6"/>
    <w:rPr>
      <w:rFonts w:ascii="Symbol" w:hAnsi="Symbol"/>
    </w:rPr>
  </w:style>
  <w:style w:type="paragraph" w:styleId="Revize">
    <w:name w:val="Revision"/>
    <w:hidden/>
    <w:uiPriority w:val="99"/>
    <w:semiHidden/>
    <w:rsid w:val="0073118C"/>
    <w:rPr>
      <w:sz w:val="24"/>
      <w:szCs w:val="24"/>
    </w:rPr>
  </w:style>
  <w:style w:type="character" w:customStyle="1" w:styleId="ZpatChar">
    <w:name w:val="Zápatí Char"/>
    <w:basedOn w:val="Standardnpsmoodstavce"/>
    <w:link w:val="Zpat"/>
    <w:uiPriority w:val="99"/>
    <w:locked/>
    <w:rsid w:val="00274C6B"/>
  </w:style>
  <w:style w:type="character" w:customStyle="1" w:styleId="apple-converted-space">
    <w:name w:val="apple-converted-space"/>
    <w:basedOn w:val="Standardnpsmoodstavce"/>
    <w:rsid w:val="002E0983"/>
  </w:style>
  <w:style w:type="character" w:customStyle="1" w:styleId="WW8Num2z6">
    <w:name w:val="WW8Num2z6"/>
    <w:rsid w:val="005C1F42"/>
  </w:style>
  <w:style w:type="paragraph" w:customStyle="1" w:styleId="Odstavec">
    <w:name w:val="Odstavec"/>
    <w:basedOn w:val="Zkladntext"/>
    <w:rsid w:val="00E86044"/>
    <w:pPr>
      <w:widowControl w:val="0"/>
      <w:overflowPunct w:val="0"/>
      <w:autoSpaceDE w:val="0"/>
      <w:autoSpaceDN w:val="0"/>
      <w:adjustRightInd w:val="0"/>
      <w:spacing w:after="0"/>
      <w:ind w:firstLine="539"/>
      <w:jc w:val="both"/>
    </w:pPr>
    <w:rPr>
      <w:noProof/>
      <w:color w:val="000000"/>
      <w:sz w:val="24"/>
      <w:lang w:val="x-none" w:eastAsia="x-none"/>
    </w:rPr>
  </w:style>
  <w:style w:type="paragraph" w:styleId="Textpoznpodarou">
    <w:name w:val="footnote text"/>
    <w:basedOn w:val="Normln"/>
    <w:link w:val="TextpoznpodarouChar"/>
    <w:semiHidden/>
    <w:unhideWhenUsed/>
    <w:rsid w:val="006C3E87"/>
    <w:rPr>
      <w:sz w:val="20"/>
      <w:szCs w:val="20"/>
    </w:rPr>
  </w:style>
  <w:style w:type="character" w:customStyle="1" w:styleId="TextpoznpodarouChar">
    <w:name w:val="Text pozn. pod čarou Char"/>
    <w:basedOn w:val="Standardnpsmoodstavce"/>
    <w:link w:val="Textpoznpodarou"/>
    <w:semiHidden/>
    <w:rsid w:val="006C3E87"/>
  </w:style>
  <w:style w:type="character" w:styleId="Znakapoznpodarou">
    <w:name w:val="footnote reference"/>
    <w:basedOn w:val="Standardnpsmoodstavce"/>
    <w:semiHidden/>
    <w:unhideWhenUsed/>
    <w:rsid w:val="006C3E87"/>
    <w:rPr>
      <w:vertAlign w:val="superscript"/>
    </w:rPr>
  </w:style>
  <w:style w:type="character" w:customStyle="1" w:styleId="OdstavecseseznamemChar">
    <w:name w:val="Odstavec se seznamem Char"/>
    <w:basedOn w:val="Standardnpsmoodstavce"/>
    <w:link w:val="Odstavecseseznamem"/>
    <w:uiPriority w:val="34"/>
    <w:locked/>
    <w:rsid w:val="00A35930"/>
    <w:rPr>
      <w:rFonts w:ascii="Calibri" w:hAnsi="Calibri"/>
      <w:sz w:val="22"/>
      <w:szCs w:val="22"/>
    </w:rPr>
  </w:style>
  <w:style w:type="character" w:styleId="Nevyeenzmnka">
    <w:name w:val="Unresolved Mention"/>
    <w:basedOn w:val="Standardnpsmoodstavce"/>
    <w:uiPriority w:val="99"/>
    <w:semiHidden/>
    <w:unhideWhenUsed/>
    <w:rsid w:val="00093FE1"/>
    <w:rPr>
      <w:color w:val="605E5C"/>
      <w:shd w:val="clear" w:color="auto" w:fill="E1DFDD"/>
    </w:rPr>
  </w:style>
  <w:style w:type="paragraph" w:customStyle="1" w:styleId="paragraph">
    <w:name w:val="paragraph"/>
    <w:basedOn w:val="Normln"/>
    <w:link w:val="paragraphChar"/>
    <w:qFormat/>
    <w:rsid w:val="006075A0"/>
    <w:pPr>
      <w:suppressAutoHyphens/>
      <w:spacing w:before="240" w:after="240" w:line="276" w:lineRule="auto"/>
      <w:ind w:left="574"/>
    </w:pPr>
    <w:rPr>
      <w:rFonts w:ascii="Arial" w:eastAsia="MS Gothic" w:hAnsi="Arial" w:cs="Arial"/>
      <w:sz w:val="20"/>
      <w:szCs w:val="20"/>
      <w:lang w:eastAsia="ar-SA"/>
    </w:rPr>
  </w:style>
  <w:style w:type="character" w:customStyle="1" w:styleId="paragraphChar">
    <w:name w:val="paragraph Char"/>
    <w:basedOn w:val="Standardnpsmoodstavce"/>
    <w:link w:val="paragraph"/>
    <w:rsid w:val="006075A0"/>
    <w:rPr>
      <w:rFonts w:ascii="Arial" w:eastAsia="MS Gothic" w:hAnsi="Arial" w:cs="Ari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31616280">
      <w:bodyDiv w:val="1"/>
      <w:marLeft w:val="0"/>
      <w:marRight w:val="0"/>
      <w:marTop w:val="0"/>
      <w:marBottom w:val="0"/>
      <w:divBdr>
        <w:top w:val="none" w:sz="0" w:space="0" w:color="auto"/>
        <w:left w:val="none" w:sz="0" w:space="0" w:color="auto"/>
        <w:bottom w:val="none" w:sz="0" w:space="0" w:color="auto"/>
        <w:right w:val="none" w:sz="0" w:space="0" w:color="auto"/>
      </w:divBdr>
    </w:div>
    <w:div w:id="54814640">
      <w:bodyDiv w:val="1"/>
      <w:marLeft w:val="0"/>
      <w:marRight w:val="0"/>
      <w:marTop w:val="0"/>
      <w:marBottom w:val="0"/>
      <w:divBdr>
        <w:top w:val="none" w:sz="0" w:space="0" w:color="auto"/>
        <w:left w:val="none" w:sz="0" w:space="0" w:color="auto"/>
        <w:bottom w:val="none" w:sz="0" w:space="0" w:color="auto"/>
        <w:right w:val="none" w:sz="0" w:space="0" w:color="auto"/>
      </w:divBdr>
    </w:div>
    <w:div w:id="70740414">
      <w:bodyDiv w:val="1"/>
      <w:marLeft w:val="0"/>
      <w:marRight w:val="0"/>
      <w:marTop w:val="0"/>
      <w:marBottom w:val="0"/>
      <w:divBdr>
        <w:top w:val="none" w:sz="0" w:space="0" w:color="auto"/>
        <w:left w:val="none" w:sz="0" w:space="0" w:color="auto"/>
        <w:bottom w:val="none" w:sz="0" w:space="0" w:color="auto"/>
        <w:right w:val="none" w:sz="0" w:space="0" w:color="auto"/>
      </w:divBdr>
    </w:div>
    <w:div w:id="82344625">
      <w:bodyDiv w:val="1"/>
      <w:marLeft w:val="0"/>
      <w:marRight w:val="0"/>
      <w:marTop w:val="0"/>
      <w:marBottom w:val="0"/>
      <w:divBdr>
        <w:top w:val="none" w:sz="0" w:space="0" w:color="auto"/>
        <w:left w:val="none" w:sz="0" w:space="0" w:color="auto"/>
        <w:bottom w:val="none" w:sz="0" w:space="0" w:color="auto"/>
        <w:right w:val="none" w:sz="0" w:space="0" w:color="auto"/>
      </w:divBdr>
    </w:div>
    <w:div w:id="105775362">
      <w:bodyDiv w:val="1"/>
      <w:marLeft w:val="0"/>
      <w:marRight w:val="0"/>
      <w:marTop w:val="0"/>
      <w:marBottom w:val="0"/>
      <w:divBdr>
        <w:top w:val="none" w:sz="0" w:space="0" w:color="auto"/>
        <w:left w:val="none" w:sz="0" w:space="0" w:color="auto"/>
        <w:bottom w:val="none" w:sz="0" w:space="0" w:color="auto"/>
        <w:right w:val="none" w:sz="0" w:space="0" w:color="auto"/>
      </w:divBdr>
    </w:div>
    <w:div w:id="257519864">
      <w:bodyDiv w:val="1"/>
      <w:marLeft w:val="0"/>
      <w:marRight w:val="0"/>
      <w:marTop w:val="0"/>
      <w:marBottom w:val="0"/>
      <w:divBdr>
        <w:top w:val="none" w:sz="0" w:space="0" w:color="auto"/>
        <w:left w:val="none" w:sz="0" w:space="0" w:color="auto"/>
        <w:bottom w:val="none" w:sz="0" w:space="0" w:color="auto"/>
        <w:right w:val="none" w:sz="0" w:space="0" w:color="auto"/>
      </w:divBdr>
    </w:div>
    <w:div w:id="480540005">
      <w:bodyDiv w:val="1"/>
      <w:marLeft w:val="0"/>
      <w:marRight w:val="0"/>
      <w:marTop w:val="0"/>
      <w:marBottom w:val="0"/>
      <w:divBdr>
        <w:top w:val="none" w:sz="0" w:space="0" w:color="auto"/>
        <w:left w:val="none" w:sz="0" w:space="0" w:color="auto"/>
        <w:bottom w:val="none" w:sz="0" w:space="0" w:color="auto"/>
        <w:right w:val="none" w:sz="0" w:space="0" w:color="auto"/>
      </w:divBdr>
    </w:div>
    <w:div w:id="544676966">
      <w:bodyDiv w:val="1"/>
      <w:marLeft w:val="0"/>
      <w:marRight w:val="0"/>
      <w:marTop w:val="0"/>
      <w:marBottom w:val="0"/>
      <w:divBdr>
        <w:top w:val="none" w:sz="0" w:space="0" w:color="auto"/>
        <w:left w:val="none" w:sz="0" w:space="0" w:color="auto"/>
        <w:bottom w:val="none" w:sz="0" w:space="0" w:color="auto"/>
        <w:right w:val="none" w:sz="0" w:space="0" w:color="auto"/>
      </w:divBdr>
    </w:div>
    <w:div w:id="655111816">
      <w:bodyDiv w:val="1"/>
      <w:marLeft w:val="0"/>
      <w:marRight w:val="0"/>
      <w:marTop w:val="0"/>
      <w:marBottom w:val="0"/>
      <w:divBdr>
        <w:top w:val="none" w:sz="0" w:space="0" w:color="auto"/>
        <w:left w:val="none" w:sz="0" w:space="0" w:color="auto"/>
        <w:bottom w:val="none" w:sz="0" w:space="0" w:color="auto"/>
        <w:right w:val="none" w:sz="0" w:space="0" w:color="auto"/>
      </w:divBdr>
    </w:div>
    <w:div w:id="718475056">
      <w:bodyDiv w:val="1"/>
      <w:marLeft w:val="0"/>
      <w:marRight w:val="0"/>
      <w:marTop w:val="0"/>
      <w:marBottom w:val="0"/>
      <w:divBdr>
        <w:top w:val="none" w:sz="0" w:space="0" w:color="auto"/>
        <w:left w:val="none" w:sz="0" w:space="0" w:color="auto"/>
        <w:bottom w:val="none" w:sz="0" w:space="0" w:color="auto"/>
        <w:right w:val="none" w:sz="0" w:space="0" w:color="auto"/>
      </w:divBdr>
    </w:div>
    <w:div w:id="776608442">
      <w:bodyDiv w:val="1"/>
      <w:marLeft w:val="0"/>
      <w:marRight w:val="0"/>
      <w:marTop w:val="0"/>
      <w:marBottom w:val="0"/>
      <w:divBdr>
        <w:top w:val="none" w:sz="0" w:space="0" w:color="auto"/>
        <w:left w:val="none" w:sz="0" w:space="0" w:color="auto"/>
        <w:bottom w:val="none" w:sz="0" w:space="0" w:color="auto"/>
        <w:right w:val="none" w:sz="0" w:space="0" w:color="auto"/>
      </w:divBdr>
    </w:div>
    <w:div w:id="816529034">
      <w:bodyDiv w:val="1"/>
      <w:marLeft w:val="0"/>
      <w:marRight w:val="0"/>
      <w:marTop w:val="0"/>
      <w:marBottom w:val="0"/>
      <w:divBdr>
        <w:top w:val="none" w:sz="0" w:space="0" w:color="auto"/>
        <w:left w:val="none" w:sz="0" w:space="0" w:color="auto"/>
        <w:bottom w:val="none" w:sz="0" w:space="0" w:color="auto"/>
        <w:right w:val="none" w:sz="0" w:space="0" w:color="auto"/>
      </w:divBdr>
    </w:div>
    <w:div w:id="838278045">
      <w:bodyDiv w:val="1"/>
      <w:marLeft w:val="0"/>
      <w:marRight w:val="0"/>
      <w:marTop w:val="0"/>
      <w:marBottom w:val="0"/>
      <w:divBdr>
        <w:top w:val="none" w:sz="0" w:space="0" w:color="auto"/>
        <w:left w:val="none" w:sz="0" w:space="0" w:color="auto"/>
        <w:bottom w:val="none" w:sz="0" w:space="0" w:color="auto"/>
        <w:right w:val="none" w:sz="0" w:space="0" w:color="auto"/>
      </w:divBdr>
    </w:div>
    <w:div w:id="849026406">
      <w:bodyDiv w:val="1"/>
      <w:marLeft w:val="0"/>
      <w:marRight w:val="0"/>
      <w:marTop w:val="0"/>
      <w:marBottom w:val="0"/>
      <w:divBdr>
        <w:top w:val="none" w:sz="0" w:space="0" w:color="auto"/>
        <w:left w:val="none" w:sz="0" w:space="0" w:color="auto"/>
        <w:bottom w:val="none" w:sz="0" w:space="0" w:color="auto"/>
        <w:right w:val="none" w:sz="0" w:space="0" w:color="auto"/>
      </w:divBdr>
    </w:div>
    <w:div w:id="866213794">
      <w:bodyDiv w:val="1"/>
      <w:marLeft w:val="0"/>
      <w:marRight w:val="0"/>
      <w:marTop w:val="0"/>
      <w:marBottom w:val="0"/>
      <w:divBdr>
        <w:top w:val="none" w:sz="0" w:space="0" w:color="auto"/>
        <w:left w:val="none" w:sz="0" w:space="0" w:color="auto"/>
        <w:bottom w:val="none" w:sz="0" w:space="0" w:color="auto"/>
        <w:right w:val="none" w:sz="0" w:space="0" w:color="auto"/>
      </w:divBdr>
    </w:div>
    <w:div w:id="891580440">
      <w:bodyDiv w:val="1"/>
      <w:marLeft w:val="0"/>
      <w:marRight w:val="0"/>
      <w:marTop w:val="0"/>
      <w:marBottom w:val="0"/>
      <w:divBdr>
        <w:top w:val="none" w:sz="0" w:space="0" w:color="auto"/>
        <w:left w:val="none" w:sz="0" w:space="0" w:color="auto"/>
        <w:bottom w:val="none" w:sz="0" w:space="0" w:color="auto"/>
        <w:right w:val="none" w:sz="0" w:space="0" w:color="auto"/>
      </w:divBdr>
    </w:div>
    <w:div w:id="1040085227">
      <w:bodyDiv w:val="1"/>
      <w:marLeft w:val="0"/>
      <w:marRight w:val="0"/>
      <w:marTop w:val="0"/>
      <w:marBottom w:val="0"/>
      <w:divBdr>
        <w:top w:val="none" w:sz="0" w:space="0" w:color="auto"/>
        <w:left w:val="none" w:sz="0" w:space="0" w:color="auto"/>
        <w:bottom w:val="none" w:sz="0" w:space="0" w:color="auto"/>
        <w:right w:val="none" w:sz="0" w:space="0" w:color="auto"/>
      </w:divBdr>
    </w:div>
    <w:div w:id="1041439386">
      <w:bodyDiv w:val="1"/>
      <w:marLeft w:val="0"/>
      <w:marRight w:val="0"/>
      <w:marTop w:val="0"/>
      <w:marBottom w:val="0"/>
      <w:divBdr>
        <w:top w:val="none" w:sz="0" w:space="0" w:color="auto"/>
        <w:left w:val="none" w:sz="0" w:space="0" w:color="auto"/>
        <w:bottom w:val="none" w:sz="0" w:space="0" w:color="auto"/>
        <w:right w:val="none" w:sz="0" w:space="0" w:color="auto"/>
      </w:divBdr>
    </w:div>
    <w:div w:id="1136945095">
      <w:bodyDiv w:val="1"/>
      <w:marLeft w:val="0"/>
      <w:marRight w:val="0"/>
      <w:marTop w:val="0"/>
      <w:marBottom w:val="0"/>
      <w:divBdr>
        <w:top w:val="none" w:sz="0" w:space="0" w:color="auto"/>
        <w:left w:val="none" w:sz="0" w:space="0" w:color="auto"/>
        <w:bottom w:val="none" w:sz="0" w:space="0" w:color="auto"/>
        <w:right w:val="none" w:sz="0" w:space="0" w:color="auto"/>
      </w:divBdr>
    </w:div>
    <w:div w:id="1153833619">
      <w:bodyDiv w:val="1"/>
      <w:marLeft w:val="0"/>
      <w:marRight w:val="0"/>
      <w:marTop w:val="0"/>
      <w:marBottom w:val="0"/>
      <w:divBdr>
        <w:top w:val="none" w:sz="0" w:space="0" w:color="auto"/>
        <w:left w:val="none" w:sz="0" w:space="0" w:color="auto"/>
        <w:bottom w:val="none" w:sz="0" w:space="0" w:color="auto"/>
        <w:right w:val="none" w:sz="0" w:space="0" w:color="auto"/>
      </w:divBdr>
    </w:div>
    <w:div w:id="1229924958">
      <w:bodyDiv w:val="1"/>
      <w:marLeft w:val="0"/>
      <w:marRight w:val="0"/>
      <w:marTop w:val="0"/>
      <w:marBottom w:val="0"/>
      <w:divBdr>
        <w:top w:val="none" w:sz="0" w:space="0" w:color="auto"/>
        <w:left w:val="none" w:sz="0" w:space="0" w:color="auto"/>
        <w:bottom w:val="none" w:sz="0" w:space="0" w:color="auto"/>
        <w:right w:val="none" w:sz="0" w:space="0" w:color="auto"/>
      </w:divBdr>
    </w:div>
    <w:div w:id="1230992977">
      <w:bodyDiv w:val="1"/>
      <w:marLeft w:val="0"/>
      <w:marRight w:val="0"/>
      <w:marTop w:val="0"/>
      <w:marBottom w:val="0"/>
      <w:divBdr>
        <w:top w:val="none" w:sz="0" w:space="0" w:color="auto"/>
        <w:left w:val="none" w:sz="0" w:space="0" w:color="auto"/>
        <w:bottom w:val="none" w:sz="0" w:space="0" w:color="auto"/>
        <w:right w:val="none" w:sz="0" w:space="0" w:color="auto"/>
      </w:divBdr>
    </w:div>
    <w:div w:id="1269854886">
      <w:bodyDiv w:val="1"/>
      <w:marLeft w:val="0"/>
      <w:marRight w:val="0"/>
      <w:marTop w:val="0"/>
      <w:marBottom w:val="0"/>
      <w:divBdr>
        <w:top w:val="none" w:sz="0" w:space="0" w:color="auto"/>
        <w:left w:val="none" w:sz="0" w:space="0" w:color="auto"/>
        <w:bottom w:val="none" w:sz="0" w:space="0" w:color="auto"/>
        <w:right w:val="none" w:sz="0" w:space="0" w:color="auto"/>
      </w:divBdr>
    </w:div>
    <w:div w:id="1290478785">
      <w:bodyDiv w:val="1"/>
      <w:marLeft w:val="0"/>
      <w:marRight w:val="0"/>
      <w:marTop w:val="0"/>
      <w:marBottom w:val="0"/>
      <w:divBdr>
        <w:top w:val="none" w:sz="0" w:space="0" w:color="auto"/>
        <w:left w:val="none" w:sz="0" w:space="0" w:color="auto"/>
        <w:bottom w:val="none" w:sz="0" w:space="0" w:color="auto"/>
        <w:right w:val="none" w:sz="0" w:space="0" w:color="auto"/>
      </w:divBdr>
    </w:div>
    <w:div w:id="1304503805">
      <w:bodyDiv w:val="1"/>
      <w:marLeft w:val="0"/>
      <w:marRight w:val="0"/>
      <w:marTop w:val="0"/>
      <w:marBottom w:val="0"/>
      <w:divBdr>
        <w:top w:val="none" w:sz="0" w:space="0" w:color="auto"/>
        <w:left w:val="none" w:sz="0" w:space="0" w:color="auto"/>
        <w:bottom w:val="none" w:sz="0" w:space="0" w:color="auto"/>
        <w:right w:val="none" w:sz="0" w:space="0" w:color="auto"/>
      </w:divBdr>
    </w:div>
    <w:div w:id="1326474896">
      <w:bodyDiv w:val="1"/>
      <w:marLeft w:val="0"/>
      <w:marRight w:val="0"/>
      <w:marTop w:val="0"/>
      <w:marBottom w:val="0"/>
      <w:divBdr>
        <w:top w:val="none" w:sz="0" w:space="0" w:color="auto"/>
        <w:left w:val="none" w:sz="0" w:space="0" w:color="auto"/>
        <w:bottom w:val="none" w:sz="0" w:space="0" w:color="auto"/>
        <w:right w:val="none" w:sz="0" w:space="0" w:color="auto"/>
      </w:divBdr>
    </w:div>
    <w:div w:id="1341273648">
      <w:bodyDiv w:val="1"/>
      <w:marLeft w:val="0"/>
      <w:marRight w:val="0"/>
      <w:marTop w:val="0"/>
      <w:marBottom w:val="0"/>
      <w:divBdr>
        <w:top w:val="none" w:sz="0" w:space="0" w:color="auto"/>
        <w:left w:val="none" w:sz="0" w:space="0" w:color="auto"/>
        <w:bottom w:val="none" w:sz="0" w:space="0" w:color="auto"/>
        <w:right w:val="none" w:sz="0" w:space="0" w:color="auto"/>
      </w:divBdr>
    </w:div>
    <w:div w:id="1424573963">
      <w:bodyDiv w:val="1"/>
      <w:marLeft w:val="0"/>
      <w:marRight w:val="0"/>
      <w:marTop w:val="0"/>
      <w:marBottom w:val="0"/>
      <w:divBdr>
        <w:top w:val="none" w:sz="0" w:space="0" w:color="auto"/>
        <w:left w:val="none" w:sz="0" w:space="0" w:color="auto"/>
        <w:bottom w:val="none" w:sz="0" w:space="0" w:color="auto"/>
        <w:right w:val="none" w:sz="0" w:space="0" w:color="auto"/>
      </w:divBdr>
    </w:div>
    <w:div w:id="1434130861">
      <w:bodyDiv w:val="1"/>
      <w:marLeft w:val="0"/>
      <w:marRight w:val="0"/>
      <w:marTop w:val="0"/>
      <w:marBottom w:val="0"/>
      <w:divBdr>
        <w:top w:val="none" w:sz="0" w:space="0" w:color="auto"/>
        <w:left w:val="none" w:sz="0" w:space="0" w:color="auto"/>
        <w:bottom w:val="none" w:sz="0" w:space="0" w:color="auto"/>
        <w:right w:val="none" w:sz="0" w:space="0" w:color="auto"/>
      </w:divBdr>
    </w:div>
    <w:div w:id="1475103416">
      <w:bodyDiv w:val="1"/>
      <w:marLeft w:val="0"/>
      <w:marRight w:val="0"/>
      <w:marTop w:val="0"/>
      <w:marBottom w:val="0"/>
      <w:divBdr>
        <w:top w:val="none" w:sz="0" w:space="0" w:color="auto"/>
        <w:left w:val="none" w:sz="0" w:space="0" w:color="auto"/>
        <w:bottom w:val="none" w:sz="0" w:space="0" w:color="auto"/>
        <w:right w:val="none" w:sz="0" w:space="0" w:color="auto"/>
      </w:divBdr>
    </w:div>
    <w:div w:id="1571185987">
      <w:bodyDiv w:val="1"/>
      <w:marLeft w:val="0"/>
      <w:marRight w:val="0"/>
      <w:marTop w:val="0"/>
      <w:marBottom w:val="0"/>
      <w:divBdr>
        <w:top w:val="none" w:sz="0" w:space="0" w:color="auto"/>
        <w:left w:val="none" w:sz="0" w:space="0" w:color="auto"/>
        <w:bottom w:val="none" w:sz="0" w:space="0" w:color="auto"/>
        <w:right w:val="none" w:sz="0" w:space="0" w:color="auto"/>
      </w:divBdr>
    </w:div>
    <w:div w:id="1637447028">
      <w:bodyDiv w:val="1"/>
      <w:marLeft w:val="0"/>
      <w:marRight w:val="0"/>
      <w:marTop w:val="0"/>
      <w:marBottom w:val="0"/>
      <w:divBdr>
        <w:top w:val="none" w:sz="0" w:space="0" w:color="auto"/>
        <w:left w:val="none" w:sz="0" w:space="0" w:color="auto"/>
        <w:bottom w:val="none" w:sz="0" w:space="0" w:color="auto"/>
        <w:right w:val="none" w:sz="0" w:space="0" w:color="auto"/>
      </w:divBdr>
    </w:div>
    <w:div w:id="1640063738">
      <w:bodyDiv w:val="1"/>
      <w:marLeft w:val="0"/>
      <w:marRight w:val="0"/>
      <w:marTop w:val="0"/>
      <w:marBottom w:val="0"/>
      <w:divBdr>
        <w:top w:val="none" w:sz="0" w:space="0" w:color="auto"/>
        <w:left w:val="none" w:sz="0" w:space="0" w:color="auto"/>
        <w:bottom w:val="none" w:sz="0" w:space="0" w:color="auto"/>
        <w:right w:val="none" w:sz="0" w:space="0" w:color="auto"/>
      </w:divBdr>
    </w:div>
    <w:div w:id="1787963797">
      <w:bodyDiv w:val="1"/>
      <w:marLeft w:val="0"/>
      <w:marRight w:val="0"/>
      <w:marTop w:val="0"/>
      <w:marBottom w:val="0"/>
      <w:divBdr>
        <w:top w:val="none" w:sz="0" w:space="0" w:color="auto"/>
        <w:left w:val="none" w:sz="0" w:space="0" w:color="auto"/>
        <w:bottom w:val="none" w:sz="0" w:space="0" w:color="auto"/>
        <w:right w:val="none" w:sz="0" w:space="0" w:color="auto"/>
      </w:divBdr>
    </w:div>
    <w:div w:id="1804612132">
      <w:bodyDiv w:val="1"/>
      <w:marLeft w:val="0"/>
      <w:marRight w:val="0"/>
      <w:marTop w:val="0"/>
      <w:marBottom w:val="0"/>
      <w:divBdr>
        <w:top w:val="none" w:sz="0" w:space="0" w:color="auto"/>
        <w:left w:val="none" w:sz="0" w:space="0" w:color="auto"/>
        <w:bottom w:val="none" w:sz="0" w:space="0" w:color="auto"/>
        <w:right w:val="none" w:sz="0" w:space="0" w:color="auto"/>
      </w:divBdr>
    </w:div>
    <w:div w:id="1872299434">
      <w:bodyDiv w:val="1"/>
      <w:marLeft w:val="0"/>
      <w:marRight w:val="0"/>
      <w:marTop w:val="0"/>
      <w:marBottom w:val="0"/>
      <w:divBdr>
        <w:top w:val="none" w:sz="0" w:space="0" w:color="auto"/>
        <w:left w:val="none" w:sz="0" w:space="0" w:color="auto"/>
        <w:bottom w:val="none" w:sz="0" w:space="0" w:color="auto"/>
        <w:right w:val="none" w:sz="0" w:space="0" w:color="auto"/>
      </w:divBdr>
    </w:div>
    <w:div w:id="1887255301">
      <w:bodyDiv w:val="1"/>
      <w:marLeft w:val="0"/>
      <w:marRight w:val="0"/>
      <w:marTop w:val="0"/>
      <w:marBottom w:val="0"/>
      <w:divBdr>
        <w:top w:val="none" w:sz="0" w:space="0" w:color="auto"/>
        <w:left w:val="none" w:sz="0" w:space="0" w:color="auto"/>
        <w:bottom w:val="none" w:sz="0" w:space="0" w:color="auto"/>
        <w:right w:val="none" w:sz="0" w:space="0" w:color="auto"/>
      </w:divBdr>
    </w:div>
    <w:div w:id="2000231873">
      <w:bodyDiv w:val="1"/>
      <w:marLeft w:val="0"/>
      <w:marRight w:val="0"/>
      <w:marTop w:val="0"/>
      <w:marBottom w:val="0"/>
      <w:divBdr>
        <w:top w:val="none" w:sz="0" w:space="0" w:color="auto"/>
        <w:left w:val="none" w:sz="0" w:space="0" w:color="auto"/>
        <w:bottom w:val="none" w:sz="0" w:space="0" w:color="auto"/>
        <w:right w:val="none" w:sz="0" w:space="0" w:color="auto"/>
      </w:divBdr>
    </w:div>
    <w:div w:id="2103405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nyc@kr-kralovehradecky.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holicka@domovynatresnovce.cz" TargetMode="Externa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02CA7-B1CE-46C9-AB3A-F563BC5CD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1356</TotalTime>
  <Pages>20</Pages>
  <Words>8989</Words>
  <Characters>53894</Characters>
  <Application>Microsoft Office Word</Application>
  <DocSecurity>0</DocSecurity>
  <Lines>449</Lines>
  <Paragraphs>125</Paragraphs>
  <ScaleCrop>false</ScaleCrop>
  <HeadingPairs>
    <vt:vector size="2" baseType="variant">
      <vt:variant>
        <vt:lpstr>Název</vt:lpstr>
      </vt:variant>
      <vt:variant>
        <vt:i4>1</vt:i4>
      </vt:variant>
    </vt:vector>
  </HeadingPairs>
  <TitlesOfParts>
    <vt:vector size="1" baseType="lpstr">
      <vt:lpstr>Smlouva o dílo</vt:lpstr>
    </vt:vector>
  </TitlesOfParts>
  <Company>CEP</Company>
  <LinksUpToDate>false</LinksUpToDate>
  <CharactersWithSpaces>62758</CharactersWithSpaces>
  <SharedDoc>false</SharedDoc>
  <HLinks>
    <vt:vector size="12" baseType="variant">
      <vt:variant>
        <vt:i4>6946867</vt:i4>
      </vt:variant>
      <vt:variant>
        <vt:i4>3</vt:i4>
      </vt:variant>
      <vt:variant>
        <vt:i4>0</vt:i4>
      </vt:variant>
      <vt:variant>
        <vt:i4>5</vt:i4>
      </vt:variant>
      <vt:variant>
        <vt:lpwstr>http://www.opzp.cz/</vt:lpwstr>
      </vt:variant>
      <vt:variant>
        <vt:lpwstr/>
      </vt:variant>
      <vt:variant>
        <vt:i4>6946867</vt:i4>
      </vt:variant>
      <vt:variant>
        <vt:i4>0</vt:i4>
      </vt:variant>
      <vt:variant>
        <vt:i4>0</vt:i4>
      </vt:variant>
      <vt:variant>
        <vt:i4>5</vt:i4>
      </vt:variant>
      <vt:variant>
        <vt:lpwstr>http://www.opzp.cz/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CIRI 2016</dc:creator>
  <cp:lastModifiedBy>Jančová Monika Ing.</cp:lastModifiedBy>
  <cp:revision>423</cp:revision>
  <cp:lastPrinted>2019-10-15T07:30:00Z</cp:lastPrinted>
  <dcterms:created xsi:type="dcterms:W3CDTF">2019-01-25T09:01:00Z</dcterms:created>
  <dcterms:modified xsi:type="dcterms:W3CDTF">2021-04-22T08:12:00Z</dcterms:modified>
</cp:coreProperties>
</file>