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547 69 Náchod </w:t>
      </w:r>
    </w:p>
    <w:p w14:paraId="5D166EF0" w14:textId="2C69646A"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 xml:space="preserve">RNDr. Bc. Janem Machem, </w:t>
      </w:r>
      <w:r w:rsidR="000E7F4E">
        <w:rPr>
          <w:rFonts w:ascii="Palatino Linotype" w:hAnsi="Palatino Linotype" w:cs="Arial"/>
          <w:bCs/>
          <w:sz w:val="20"/>
        </w:rPr>
        <w:t>předsedou</w:t>
      </w:r>
      <w:r w:rsidR="00637027" w:rsidRPr="00637027">
        <w:rPr>
          <w:rFonts w:ascii="Palatino Linotype" w:hAnsi="Palatino Linotype" w:cs="Arial"/>
          <w:bCs/>
          <w:sz w:val="20"/>
        </w:rPr>
        <w:t xml:space="preserve"> správní rady</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č.účtu: </w:t>
      </w:r>
      <w:r w:rsidRPr="00D24FA3">
        <w:rPr>
          <w:rFonts w:ascii="Palatino Linotype" w:hAnsi="Palatino Linotype" w:cs="Arial"/>
          <w:sz w:val="20"/>
        </w:rPr>
        <w:tab/>
      </w:r>
      <w:r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D24FA3" w:rsidRDefault="00CE6CB4" w:rsidP="00353A2C">
      <w:pPr>
        <w:spacing w:before="60"/>
        <w:jc w:val="both"/>
        <w:rPr>
          <w:rFonts w:ascii="Palatino Linotype" w:hAnsi="Palatino Linotype" w:cs="Arial"/>
          <w:sz w:val="20"/>
        </w:rPr>
      </w:pPr>
      <w:r w:rsidRPr="00D24FA3">
        <w:rPr>
          <w:rFonts w:ascii="Palatino Linotype" w:hAnsi="Palatino Linotype" w:cs="Arial"/>
          <w:sz w:val="20"/>
        </w:rPr>
        <w:t>Kontaktní osoba ve věcech technických a smluvních:</w:t>
      </w:r>
    </w:p>
    <w:p w14:paraId="239A91F5"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208B1F2F"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Tato smlouva se uzavírá v souladu se zadávací dokumentací objednatele, a to na základě výsledku nadlimitní veřejné zakázky s názvem</w:t>
      </w:r>
      <w:r w:rsidR="00544B9F" w:rsidRPr="00544B9F">
        <w:t xml:space="preserve"> </w:t>
      </w:r>
      <w:r w:rsidR="00390184" w:rsidRPr="00390184">
        <w:rPr>
          <w:rFonts w:ascii="Palatino Linotype" w:hAnsi="Palatino Linotype"/>
          <w:b/>
          <w:sz w:val="20"/>
        </w:rPr>
        <w:t>Diagnostické a pracovní stanice pro Oblastní nemocnici Náchod</w:t>
      </w:r>
      <w:r w:rsidR="00F616BF" w:rsidRPr="00390184">
        <w:rPr>
          <w:rFonts w:ascii="Palatino Linotype" w:hAnsi="Palatino Linotype"/>
          <w:b/>
          <w:sz w:val="20"/>
        </w:rPr>
        <w:t xml:space="preserve"> </w:t>
      </w:r>
      <w:r w:rsidR="00285DE8" w:rsidRPr="00285DE8">
        <w:rPr>
          <w:rFonts w:ascii="Palatino Linotype" w:hAnsi="Palatino Linotype"/>
          <w:b/>
          <w:sz w:val="20"/>
        </w:rPr>
        <w:t xml:space="preserve"> </w:t>
      </w:r>
      <w:r w:rsidRPr="009D5D37">
        <w:rPr>
          <w:rFonts w:ascii="Palatino Linotype" w:hAnsi="Palatino Linotype" w:cs="Arial"/>
          <w:sz w:val="20"/>
        </w:rPr>
        <w:t>(dále</w:t>
      </w:r>
      <w:r w:rsidRPr="009D5D37">
        <w:rPr>
          <w:rFonts w:ascii="Palatino Linotype" w:hAnsi="Palatino Linotype" w:cs="Arial"/>
          <w:sz w:val="20"/>
          <w:shd w:val="clear" w:color="auto" w:fill="FFFFFF"/>
        </w:rPr>
        <w:t xml:space="preserve"> jen „veřejná zakázka“)</w:t>
      </w:r>
      <w:r w:rsidRPr="00D24FA3">
        <w:rPr>
          <w:rFonts w:ascii="Palatino Linotype" w:hAnsi="Palatino Linotype" w:cs="Arial"/>
          <w:sz w:val="20"/>
          <w:shd w:val="clear" w:color="auto" w:fill="FFFFFF"/>
        </w:rPr>
        <w:t>,</w:t>
      </w:r>
      <w:r w:rsidRPr="00D24FA3">
        <w:rPr>
          <w:rFonts w:ascii="Palatino Linotype" w:hAnsi="Palatino Linotype" w:cs="Arial"/>
          <w:sz w:val="20"/>
        </w:rPr>
        <w:t xml:space="preserve"> zadané v otevřeném řízení dle § 56 zákona č. 134/2016 Sb., o zadávání veřejných zakázek, v </w:t>
      </w:r>
      <w:r w:rsidR="007E7365">
        <w:rPr>
          <w:rFonts w:ascii="Palatino Linotype" w:hAnsi="Palatino Linotype" w:cs="Arial"/>
          <w:sz w:val="20"/>
        </w:rPr>
        <w:t>účinném</w:t>
      </w:r>
      <w:r w:rsidRPr="00D24FA3">
        <w:rPr>
          <w:rFonts w:ascii="Palatino Linotype" w:hAnsi="Palatino Linotype" w:cs="Arial"/>
          <w:sz w:val="20"/>
        </w:rPr>
        <w:t xml:space="preserve"> znění (dále jen „ZZVZ“)</w:t>
      </w:r>
      <w:r w:rsidR="00FE01CB">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lastRenderedPageBreak/>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29C17190"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potřebě </w:t>
      </w:r>
      <w:r w:rsidRPr="00C963F0">
        <w:rPr>
          <w:rFonts w:ascii="Palatino Linotype" w:hAnsi="Palatino Linotype" w:cs="Arial"/>
          <w:b/>
          <w:sz w:val="20"/>
        </w:rPr>
        <w:t>pozáručního servisu</w:t>
      </w:r>
      <w:r w:rsidR="00390184" w:rsidRPr="00390184">
        <w:rPr>
          <w:rFonts w:ascii="Palatino Linotype" w:hAnsi="Palatino Linotype"/>
          <w:b/>
          <w:sz w:val="22"/>
          <w:szCs w:val="22"/>
          <w:u w:val="single"/>
        </w:rPr>
        <w:t xml:space="preserve"> </w:t>
      </w:r>
      <w:r w:rsidR="00390184" w:rsidRPr="00390184">
        <w:rPr>
          <w:rFonts w:ascii="Palatino Linotype" w:hAnsi="Palatino Linotype" w:cs="Arial"/>
          <w:b/>
          <w:sz w:val="20"/>
          <w:u w:val="single"/>
        </w:rPr>
        <w:t>jedné (1 ks) diagnostické stanice</w:t>
      </w:r>
      <w:r w:rsidR="00591974">
        <w:rPr>
          <w:rFonts w:ascii="Palatino Linotype" w:hAnsi="Palatino Linotype" w:cs="Arial"/>
          <w:b/>
          <w:sz w:val="20"/>
          <w:u w:val="single"/>
        </w:rPr>
        <w:t xml:space="preserve"> a </w:t>
      </w:r>
      <w:r w:rsidR="00390184" w:rsidRPr="00390184">
        <w:rPr>
          <w:rFonts w:ascii="Palatino Linotype" w:hAnsi="Palatino Linotype" w:cs="Arial"/>
          <w:b/>
          <w:sz w:val="20"/>
          <w:u w:val="single"/>
        </w:rPr>
        <w:t xml:space="preserve"> tří (3 ks) pracovních stanic</w:t>
      </w:r>
      <w:bookmarkStart w:id="0" w:name="_GoBack"/>
      <w:bookmarkEnd w:id="0"/>
      <w:r w:rsidR="00390184" w:rsidRPr="00390184">
        <w:rPr>
          <w:rFonts w:ascii="Palatino Linotype" w:hAnsi="Palatino Linotype" w:cs="Arial"/>
          <w:b/>
          <w:sz w:val="20"/>
          <w:u w:val="single"/>
        </w:rPr>
        <w:t xml:space="preserve"> pro nové prostory Oblastní nemocnice Náchod (ONN</w:t>
      </w:r>
      <w:r w:rsidR="00390184" w:rsidRPr="00390184">
        <w:rPr>
          <w:rFonts w:ascii="Palatino Linotype" w:hAnsi="Palatino Linotype" w:cs="Arial"/>
          <w:b/>
          <w:sz w:val="20"/>
        </w:rPr>
        <w:t>)</w:t>
      </w:r>
      <w:r w:rsidR="00390184">
        <w:rPr>
          <w:rFonts w:ascii="Palatino Linotype" w:hAnsi="Palatino Linotype" w:cs="Arial"/>
          <w:b/>
          <w:sz w:val="20"/>
        </w:rPr>
        <w:t xml:space="preserve">, </w:t>
      </w:r>
      <w:r w:rsidR="00390184" w:rsidRPr="00390184">
        <w:rPr>
          <w:rFonts w:ascii="Palatino Linotype" w:hAnsi="Palatino Linotype" w:cs="Arial"/>
          <w:sz w:val="20"/>
        </w:rPr>
        <w:t>které</w:t>
      </w:r>
      <w:r w:rsidR="000E59AE" w:rsidRPr="00390184">
        <w:rPr>
          <w:rFonts w:ascii="Palatino Linotype" w:hAnsi="Palatino Linotype"/>
          <w:color w:val="000000"/>
          <w:sz w:val="22"/>
          <w:szCs w:val="22"/>
        </w:rPr>
        <w:t xml:space="preserve"> </w:t>
      </w:r>
      <w:r w:rsidR="00256DC2" w:rsidRPr="00390184">
        <w:rPr>
          <w:rFonts w:ascii="Palatino Linotype" w:hAnsi="Palatino Linotype" w:cs="Arial"/>
          <w:sz w:val="20"/>
        </w:rPr>
        <w:t>jsou</w:t>
      </w:r>
      <w:r w:rsidR="00256DC2">
        <w:rPr>
          <w:rFonts w:ascii="Palatino Linotype" w:hAnsi="Palatino Linotype" w:cs="Arial"/>
          <w:b/>
          <w:sz w:val="20"/>
        </w:rPr>
        <w:t xml:space="preserve"> </w:t>
      </w:r>
      <w:r w:rsidRPr="00D24FA3">
        <w:rPr>
          <w:rFonts w:ascii="Palatino Linotype" w:hAnsi="Palatino Linotype" w:cs="Arial"/>
          <w:sz w:val="20"/>
        </w:rPr>
        <w:t>blíže specifikován</w:t>
      </w:r>
      <w:r w:rsidR="00544B9F">
        <w:rPr>
          <w:rFonts w:ascii="Palatino Linotype" w:hAnsi="Palatino Linotype" w:cs="Arial"/>
          <w:sz w:val="20"/>
        </w:rPr>
        <w:t>y</w:t>
      </w:r>
      <w:r w:rsidRPr="00D24FA3">
        <w:rPr>
          <w:rFonts w:ascii="Palatino Linotype" w:hAnsi="Palatino Linotype" w:cs="Arial"/>
          <w:sz w:val="20"/>
        </w:rPr>
        <w:t xml:space="preserve"> v </w:t>
      </w:r>
      <w:r w:rsidRPr="006F6FAD">
        <w:rPr>
          <w:rFonts w:ascii="Palatino Linotype" w:hAnsi="Palatino Linotype" w:cs="Arial"/>
          <w:b/>
          <w:sz w:val="20"/>
        </w:rPr>
        <w:t>příloze č. 1</w:t>
      </w:r>
      <w:r w:rsidRPr="00D24FA3">
        <w:rPr>
          <w:rFonts w:ascii="Palatino Linotype" w:hAnsi="Palatino Linotype" w:cs="Arial"/>
          <w:sz w:val="20"/>
        </w:rPr>
        <w:t xml:space="preserve"> této smlouvy a byl</w:t>
      </w:r>
      <w:r w:rsidR="00544B9F">
        <w:rPr>
          <w:rFonts w:ascii="Palatino Linotype" w:hAnsi="Palatino Linotype" w:cs="Arial"/>
          <w:sz w:val="20"/>
        </w:rPr>
        <w:t>y</w:t>
      </w:r>
      <w:r w:rsidRPr="00D24FA3">
        <w:rPr>
          <w:rFonts w:ascii="Palatino Linotype" w:hAnsi="Palatino Linotype" w:cs="Arial"/>
          <w:sz w:val="20"/>
        </w:rPr>
        <w:t xml:space="preserve"> pořízen</w:t>
      </w:r>
      <w:r w:rsidR="00544B9F">
        <w:rPr>
          <w:rFonts w:ascii="Palatino Linotype" w:hAnsi="Palatino Linotype" w:cs="Arial"/>
          <w:sz w:val="20"/>
        </w:rPr>
        <w:t>y</w:t>
      </w:r>
      <w:r w:rsidRPr="00D24FA3">
        <w:rPr>
          <w:rFonts w:ascii="Palatino Linotype" w:hAnsi="Palatino Linotype" w:cs="Arial"/>
          <w:sz w:val="20"/>
        </w:rPr>
        <w:t xml:space="preserve"> na základě kupní smlouvy uzavřené rovněž ve výše uvedeném zadávacím řízení (dále jen „</w:t>
      </w:r>
      <w:r w:rsidRPr="00D24FA3">
        <w:rPr>
          <w:rFonts w:ascii="Palatino Linotype" w:hAnsi="Palatino Linotype" w:cs="Arial"/>
          <w:b/>
          <w:sz w:val="20"/>
        </w:rPr>
        <w:t>kupní smlouva</w:t>
      </w:r>
      <w:r w:rsidRPr="00D24FA3">
        <w:rPr>
          <w:rFonts w:ascii="Palatino Linotype" w:hAnsi="Palatino Linotype" w:cs="Arial"/>
          <w:sz w:val="20"/>
        </w:rPr>
        <w:t>“). Smluvní strany prohlašují, že všechny podmínky kupní 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6A3E514C" w14:textId="77777777" w:rsidR="002308E0" w:rsidRPr="0015161D"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15161D">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k vybavení, jehož bližší specifikace tvoří </w:t>
      </w:r>
      <w:r w:rsidR="00712C2A" w:rsidRPr="0015161D">
        <w:rPr>
          <w:rFonts w:ascii="Palatino Linotype" w:hAnsi="Palatino Linotype" w:cs="Arial"/>
          <w:b w:val="0"/>
          <w:i w:val="0"/>
          <w:sz w:val="20"/>
          <w:u w:val="single"/>
        </w:rPr>
        <w:t>p</w:t>
      </w:r>
      <w:r w:rsidRPr="0015161D">
        <w:rPr>
          <w:rFonts w:ascii="Palatino Linotype" w:hAnsi="Palatino Linotype" w:cs="Arial"/>
          <w:b w:val="0"/>
          <w:i w:val="0"/>
          <w:sz w:val="20"/>
          <w:u w:val="single"/>
        </w:rPr>
        <w:t>řílohu č. 1</w:t>
      </w:r>
      <w:r w:rsidRPr="0015161D">
        <w:rPr>
          <w:rFonts w:ascii="Palatino Linotype" w:hAnsi="Palatino Linotype" w:cs="Arial"/>
          <w:b w:val="0"/>
          <w:i w:val="0"/>
          <w:sz w:val="20"/>
        </w:rPr>
        <w:t xml:space="preserve"> této smlouvy v souladu se zadávací dokumentací k veřejné zakázce a nabídkou poskytovatele podanou do zadávacího řízení. </w:t>
      </w:r>
      <w:r w:rsidR="001428A2" w:rsidRPr="0015161D">
        <w:rPr>
          <w:rFonts w:ascii="Palatino Linotype" w:hAnsi="Palatino Linotype" w:cs="Arial"/>
          <w:b w:val="0"/>
          <w:i w:val="0"/>
          <w:sz w:val="20"/>
        </w:rPr>
        <w:t>Pozáručním servisem se rozumí provádění činností pro jednotlivá</w:t>
      </w:r>
      <w:r w:rsidR="002308E0" w:rsidRPr="0015161D">
        <w:rPr>
          <w:rFonts w:ascii="Palatino Linotype" w:hAnsi="Palatino Linotype" w:cs="Arial"/>
          <w:b w:val="0"/>
          <w:i w:val="0"/>
          <w:sz w:val="20"/>
        </w:rPr>
        <w:t xml:space="preserve"> zařízení dle přílohy č. 1, přičemž obsah těchto činností se vykládá dle hlavy IX.  zákona č. 268/2014 Sb., o zdravotnických prostředcích (dále jen „ZZP“) a v otázkách neupravených hlavou IX. ZZP rovněž dle dokumentace výrobce k zařízení. Servisní úkony neupravené v ZZP se vykládají dle této smlouvy a dle dokumentace výrobce k zařízení. </w:t>
      </w:r>
    </w:p>
    <w:p w14:paraId="5C701409" w14:textId="73C1AEA4" w:rsidR="00CE6CB4" w:rsidRPr="0015161D"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15161D">
        <w:rPr>
          <w:rFonts w:ascii="Palatino Linotype" w:hAnsi="Palatino Linotype" w:cs="Arial"/>
          <w:b w:val="0"/>
          <w:i w:val="0"/>
          <w:sz w:val="20"/>
        </w:rPr>
        <w:t>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15161D">
        <w:rPr>
          <w:rFonts w:ascii="Palatino Linotype" w:hAnsi="Palatino Linotype" w:cs="Arial"/>
          <w:i w:val="0"/>
          <w:sz w:val="20"/>
        </w:rPr>
        <w:t>pozáruční</w:t>
      </w:r>
      <w:r w:rsidRPr="0015161D">
        <w:rPr>
          <w:rFonts w:ascii="Palatino Linotype" w:hAnsi="Palatino Linotype" w:cs="Arial"/>
          <w:b w:val="0"/>
          <w:i w:val="0"/>
          <w:sz w:val="20"/>
        </w:rPr>
        <w:t xml:space="preserve"> </w:t>
      </w:r>
      <w:r w:rsidRPr="0015161D">
        <w:rPr>
          <w:rFonts w:ascii="Palatino Linotype" w:hAnsi="Palatino Linotype" w:cs="Arial"/>
          <w:i w:val="0"/>
          <w:sz w:val="20"/>
        </w:rPr>
        <w:t>servis</w:t>
      </w:r>
      <w:r w:rsidRPr="0015161D">
        <w:rPr>
          <w:rFonts w:ascii="Palatino Linotype" w:hAnsi="Palatino Linotype" w:cs="Arial"/>
          <w:b w:val="0"/>
          <w:i w:val="0"/>
          <w:sz w:val="20"/>
        </w:rPr>
        <w:t>“)</w:t>
      </w:r>
    </w:p>
    <w:p w14:paraId="52BD9168" w14:textId="40E56A48"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xml:space="preserve">“), </w:t>
      </w:r>
      <w:r w:rsidR="00051BFA">
        <w:rPr>
          <w:rFonts w:ascii="Palatino Linotype" w:hAnsi="Palatino Linotype" w:cs="Arial"/>
          <w:b w:val="0"/>
          <w:i w:val="0"/>
          <w:sz w:val="20"/>
        </w:rPr>
        <w:t>tj. veškeré úkony v souladu s doporučením výrobce, včetně bezpečnostně technické kontroly</w:t>
      </w:r>
      <w:r w:rsidR="00C01BB3">
        <w:rPr>
          <w:rFonts w:ascii="Palatino Linotype" w:hAnsi="Palatino Linotype" w:cs="Arial"/>
          <w:b w:val="0"/>
          <w:i w:val="0"/>
          <w:sz w:val="20"/>
        </w:rPr>
        <w:t xml:space="preserve"> (dále jen „BTK“)</w:t>
      </w:r>
      <w:r w:rsidR="00051BFA">
        <w:rPr>
          <w:rFonts w:ascii="Palatino Linotype" w:hAnsi="Palatino Linotype" w:cs="Arial"/>
          <w:b w:val="0"/>
          <w:i w:val="0"/>
          <w:sz w:val="20"/>
        </w:rPr>
        <w:t>, výměny dílů s pravidelnou periodou předepsaných na výměnu při BTK, kontroly elektrické bezpečnosti, garance termínů pro včasné provádění úkonů povinných ze zákona, veškeré mzdové a cestovní náklady servisního technika/techniků, vystavení povinných protokolů a dokumentace</w:t>
      </w:r>
      <w:r w:rsidR="00C01BB3">
        <w:rPr>
          <w:rFonts w:ascii="Palatino Linotype" w:hAnsi="Palatino Linotype" w:cs="Arial"/>
          <w:b w:val="0"/>
          <w:i w:val="0"/>
          <w:sz w:val="20"/>
        </w:rPr>
        <w:t xml:space="preserve">, </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5D26C021" w:rsidR="00CE6CB4"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32A5A53B" w14:textId="77777777" w:rsidR="00F24610" w:rsidRPr="00F24610" w:rsidRDefault="00F24610" w:rsidP="00F24610"/>
    <w:p w14:paraId="66FF2E32" w14:textId="77777777" w:rsidR="00F24610" w:rsidRPr="00F24610" w:rsidRDefault="00F24610" w:rsidP="00F24610">
      <w:pPr>
        <w:pStyle w:val="Odstavecseseznamem"/>
        <w:numPr>
          <w:ilvl w:val="0"/>
          <w:numId w:val="6"/>
        </w:numPr>
        <w:ind w:left="567" w:hanging="567"/>
        <w:jc w:val="both"/>
        <w:rPr>
          <w:b/>
          <w:sz w:val="20"/>
        </w:rPr>
      </w:pPr>
      <w:r w:rsidRPr="00F24610">
        <w:rPr>
          <w:rFonts w:ascii="Palatino Linotype" w:hAnsi="Palatino Linotype" w:cs="Arial"/>
          <w:b/>
          <w:sz w:val="20"/>
        </w:rPr>
        <w:t>Vady, které byly způsobeny nesprávným nebo neoprávněným zásahem do vybavení objednatelem nebo třetí osobou, které byly způsobeny vnějšími okolnostmi, jež nemají původ ve vybavení, které byly způsobeny nesprávným používáním nebo údržbou, nebo které byly způsobeny jinými okolnostmi, které nelze přičítat k tíži poskytovatele, poskytovatel odstraní, náklady na toto odstranění vad však ponese objednatel.</w:t>
      </w:r>
    </w:p>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sidRPr="00157456">
        <w:rPr>
          <w:rFonts w:ascii="Palatino Linotype" w:hAnsi="Palatino Linotype" w:cs="Arial"/>
          <w:i w:val="0"/>
          <w:sz w:val="20"/>
          <w:u w:val="single"/>
        </w:rPr>
        <w:t>60</w:t>
      </w:r>
      <w:r w:rsidRPr="00157456">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Tel:……………………………</w:t>
      </w:r>
    </w:p>
    <w:p w14:paraId="42B90A60"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E-mail:…………………………</w:t>
      </w:r>
    </w:p>
    <w:p w14:paraId="4FCFCD7B" w14:textId="4B971A6A" w:rsidR="00CE6CB4"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 </w:t>
      </w:r>
    </w:p>
    <w:p w14:paraId="7EDD30BE" w14:textId="77777777" w:rsidR="009D7210" w:rsidRPr="009D7210" w:rsidRDefault="009D7210" w:rsidP="009D7210">
      <w:pPr>
        <w:pStyle w:val="Odstavecseseznamem"/>
        <w:ind w:left="567"/>
        <w:jc w:val="both"/>
        <w:rPr>
          <w:rFonts w:ascii="Palatino Linotype" w:hAnsi="Palatino Linotype" w:cs="Arial"/>
          <w:sz w:val="6"/>
          <w:szCs w:val="6"/>
        </w:rPr>
      </w:pPr>
    </w:p>
    <w:p w14:paraId="720AC1E5" w14:textId="61C8E621" w:rsidR="00CE6CB4"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7331765F" w14:textId="77777777" w:rsidR="009D7210" w:rsidRPr="009D7210" w:rsidRDefault="009D7210" w:rsidP="009D7210">
      <w:pPr>
        <w:pStyle w:val="Odstavecseseznamem"/>
        <w:ind w:left="567"/>
        <w:jc w:val="both"/>
        <w:rPr>
          <w:rFonts w:ascii="Palatino Linotype" w:hAnsi="Palatino Linotype" w:cs="Arial"/>
          <w:sz w:val="6"/>
          <w:szCs w:val="6"/>
        </w:rPr>
      </w:pPr>
    </w:p>
    <w:p w14:paraId="21BD62B5" w14:textId="06A3D9DF" w:rsidR="00CE6CB4"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56E9E267" w14:textId="77777777" w:rsidR="009D7210" w:rsidRPr="009D7210" w:rsidRDefault="009D7210" w:rsidP="009D7210">
      <w:pPr>
        <w:pStyle w:val="Odstavecseseznamem"/>
        <w:ind w:left="567"/>
        <w:jc w:val="both"/>
        <w:rPr>
          <w:rFonts w:ascii="Palatino Linotype" w:hAnsi="Palatino Linotype" w:cs="Arial"/>
          <w:sz w:val="6"/>
          <w:szCs w:val="6"/>
        </w:rPr>
      </w:pP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77777777"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bezpečnosti, apod. </w:t>
      </w:r>
    </w:p>
    <w:p w14:paraId="29503A41" w14:textId="264224F9"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ověřování, 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5131912" w:rsidR="00CE6CB4"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68B595E9" w14:textId="77777777" w:rsidR="00A82535" w:rsidRPr="00A82535" w:rsidRDefault="00A82535" w:rsidP="00A82535">
      <w:pPr>
        <w:rPr>
          <w:sz w:val="6"/>
          <w:szCs w:val="6"/>
        </w:rPr>
      </w:pPr>
    </w:p>
    <w:p w14:paraId="3DD47594" w14:textId="6509C96B" w:rsidR="00CE6CB4" w:rsidRDefault="00CE6CB4" w:rsidP="00B13813">
      <w:pPr>
        <w:pStyle w:val="Odstavecseseznamem"/>
        <w:numPr>
          <w:ilvl w:val="0"/>
          <w:numId w:val="8"/>
        </w:numPr>
        <w:ind w:left="567" w:hanging="567"/>
        <w:jc w:val="both"/>
        <w:rPr>
          <w:rFonts w:ascii="Palatino Linotype" w:hAnsi="Palatino Linotype" w:cs="Arial"/>
          <w:sz w:val="20"/>
        </w:rPr>
      </w:pPr>
      <w:bookmarkStart w:id="1" w:name="_Hlk25140650"/>
      <w:r w:rsidRPr="00855CEC">
        <w:rPr>
          <w:rFonts w:ascii="Palatino Linotype" w:hAnsi="Palatino Linotype" w:cs="Arial"/>
          <w:sz w:val="20"/>
        </w:rPr>
        <w:t>S prováděním oprav vybavení je poskytovatel povinen započít, nebude-li smluvními stranami dohodnuto jinak, </w:t>
      </w:r>
      <w:r w:rsidR="002308E0">
        <w:rPr>
          <w:rFonts w:ascii="Palatino Linotype" w:hAnsi="Palatino Linotype" w:cs="Arial"/>
          <w:sz w:val="20"/>
        </w:rPr>
        <w:t xml:space="preserve">bez zbytečného odkladu, nejpozději však </w:t>
      </w:r>
      <w:r w:rsidRPr="00855CEC">
        <w:rPr>
          <w:rFonts w:ascii="Palatino Linotype" w:hAnsi="Palatino Linotype" w:cs="Arial"/>
          <w:b/>
          <w:sz w:val="20"/>
        </w:rPr>
        <w:t xml:space="preserve">do </w:t>
      </w:r>
      <w:r w:rsidR="002308E0">
        <w:rPr>
          <w:rFonts w:ascii="Palatino Linotype" w:hAnsi="Palatino Linotype" w:cs="Arial"/>
          <w:b/>
          <w:sz w:val="20"/>
        </w:rPr>
        <w:t>48</w:t>
      </w:r>
      <w:r w:rsidR="002308E0" w:rsidRPr="00855CEC">
        <w:rPr>
          <w:rFonts w:ascii="Palatino Linotype" w:hAnsi="Palatino Linotype" w:cs="Arial"/>
          <w:b/>
          <w:sz w:val="20"/>
        </w:rPr>
        <w:t xml:space="preserve"> </w:t>
      </w:r>
      <w:r w:rsidRPr="00855CEC">
        <w:rPr>
          <w:rFonts w:ascii="Palatino Linotype" w:hAnsi="Palatino Linotype" w:cs="Arial"/>
          <w:b/>
          <w:sz w:val="20"/>
        </w:rPr>
        <w:t xml:space="preserve">hodin od jejího nahlášení, </w:t>
      </w:r>
      <w:r w:rsidRPr="00855CEC">
        <w:rPr>
          <w:rFonts w:ascii="Palatino Linotype" w:hAnsi="Palatino Linotype" w:cs="Arial"/>
          <w:sz w:val="20"/>
        </w:rPr>
        <w:t xml:space="preserve">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5763150F"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00051BFA">
        <w:rPr>
          <w:rFonts w:ascii="Palatino Linotype" w:hAnsi="Palatino Linotype" w:cs="Arial"/>
          <w:sz w:val="20"/>
        </w:rPr>
        <w:t xml:space="preserve"> vč. veškerého příslušenství nezbytného k provozu zařízení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1"/>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k němuž byl poskytován servis, popis, co bylo obsahem servisu a datum jeho provedení. Tento poskytovatel předá objednateli při předání a převzetí dle čl. 11 této smlouvy, nebo následně, nejpozději však do jednoho týdne od poskytnutí plnění na e-mail:</w:t>
      </w:r>
    </w:p>
    <w:p w14:paraId="0BC3588A" w14:textId="43805451" w:rsidR="00953FE6" w:rsidRPr="00953FE6" w:rsidRDefault="00591974"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2"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2"/>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26B326B2"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s vybavením, 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r w:rsidRPr="00BD0701">
        <w:rPr>
          <w:rFonts w:ascii="Palatino Linotype" w:hAnsi="Palatino Linotype" w:cs="Arial"/>
          <w:b/>
          <w:snapToGrid w:val="0"/>
          <w:sz w:val="20"/>
          <w:highlight w:val="yellow"/>
        </w:rPr>
        <w:t>…….</w:t>
      </w:r>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363309D5"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příjmení:……………………………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lastRenderedPageBreak/>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6B757E6E" w14:textId="49DCD41E" w:rsidR="00C01BB3" w:rsidRDefault="00C01BB3"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Pr>
          <w:rFonts w:ascii="Palatino Linotype" w:hAnsi="Palatino Linotype" w:cs="Arial"/>
          <w:b w:val="0"/>
          <w:i w:val="0"/>
          <w:snapToGrid w:val="0"/>
          <w:sz w:val="20"/>
        </w:rPr>
        <w:t>Ceny za servisní služby jsou uvedeny v příloze č. 2 této smlouvy.</w:t>
      </w:r>
    </w:p>
    <w:p w14:paraId="59BBF92A" w14:textId="608827C1"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w:t>
      </w:r>
      <w:r w:rsidR="00C01BB3">
        <w:rPr>
          <w:rFonts w:ascii="Palatino Linotype" w:hAnsi="Palatino Linotype" w:cs="Arial"/>
          <w:b w:val="0"/>
          <w:i w:val="0"/>
          <w:snapToGrid w:val="0"/>
          <w:sz w:val="20"/>
        </w:rPr>
        <w:t xml:space="preserve">za provedení bezpečnostně technické kontroly jsou zahrnuty veškeré úkony v souladu s doporučením výrobce, včetně výměny dílů/servisních kitů s pravidelnou periodou předepsaných na výměnu při BTK, kontroly elektrické bezpečnosti, veškeré mzdové náklady a cestovní náklady servisního technika/techniků, vystavení povinných protokolů a dokumentace, </w:t>
      </w:r>
      <w:r w:rsidRPr="00D24FA3">
        <w:rPr>
          <w:rFonts w:ascii="Palatino Linotype" w:hAnsi="Palatino Linotype" w:cs="Arial"/>
          <w:b w:val="0"/>
          <w:i w:val="0"/>
          <w:snapToGrid w:val="0"/>
          <w:sz w:val="20"/>
        </w:rPr>
        <w:t xml:space="preserve">pokud nejsou z provádění servisu dle této smlouvy výslovně vyjmuty.  </w:t>
      </w:r>
    </w:p>
    <w:p w14:paraId="1B52B838" w14:textId="4ADB85E3" w:rsidR="00CE6CB4"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w:t>
      </w:r>
      <w:r w:rsidR="00A74E15">
        <w:rPr>
          <w:rFonts w:ascii="Palatino Linotype" w:hAnsi="Palatino Linotype" w:cs="Arial"/>
          <w:b w:val="0"/>
          <w:i w:val="0"/>
          <w:snapToGrid w:val="0"/>
          <w:sz w:val="20"/>
        </w:rPr>
        <w:t>/odborných oprav</w:t>
      </w:r>
      <w:r w:rsidRPr="00D24FA3">
        <w:rPr>
          <w:rFonts w:ascii="Palatino Linotype" w:hAnsi="Palatino Linotype" w:cs="Arial"/>
          <w:b w:val="0"/>
          <w:i w:val="0"/>
          <w:snapToGrid w:val="0"/>
          <w:sz w:val="20"/>
        </w:rPr>
        <w:t xml:space="preserve">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62AC373F" w14:textId="32E5BF41" w:rsidR="00A74E15" w:rsidRPr="007E7365" w:rsidRDefault="00A74E15" w:rsidP="007E7365">
      <w:pPr>
        <w:ind w:left="567"/>
        <w:rPr>
          <w:rFonts w:ascii="Palatino Linotype" w:hAnsi="Palatino Linotype"/>
          <w:b/>
          <w:i/>
          <w:sz w:val="20"/>
        </w:rPr>
      </w:pPr>
      <w:r w:rsidRPr="007E7365">
        <w:rPr>
          <w:rFonts w:ascii="Palatino Linotype" w:hAnsi="Palatino Linotype"/>
          <w:sz w:val="20"/>
        </w:rPr>
        <w:t>V ceně servisních činností/odborných oprav nejsou zahrnuty náhradní díly zdravotnické techniky, vyjma dílů, které se povinně periodicky mění v rámci BTK.</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ust.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1AF5DCE5"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lastRenderedPageBreak/>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Poskytovatel podpisem této smlouvy přebírá na sebe nebezpečí změny okolností ve smyslu ust.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82535">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82535">
        <w:rPr>
          <w:rFonts w:ascii="Palatino Linotype" w:hAnsi="Palatino Linotype" w:cs="Arial"/>
          <w:i w:val="0"/>
          <w:sz w:val="20"/>
        </w:rPr>
        <w:t>2 let</w:t>
      </w:r>
      <w:r w:rsidRPr="00D24FA3">
        <w:rPr>
          <w:rFonts w:ascii="Palatino Linotype" w:hAnsi="Palatino Linotype" w:cs="Arial"/>
          <w:b w:val="0"/>
          <w:i w:val="0"/>
          <w:sz w:val="20"/>
        </w:rPr>
        <w:t>.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5078C614" w:rsidR="00CE6CB4" w:rsidRDefault="00CE6CB4" w:rsidP="006F3FB8">
      <w:pPr>
        <w:rPr>
          <w:rFonts w:ascii="Palatino Linotype" w:hAnsi="Palatino Linotype" w:cs="Arial"/>
          <w:sz w:val="20"/>
        </w:rPr>
      </w:pPr>
    </w:p>
    <w:p w14:paraId="4453CA67" w14:textId="77777777" w:rsidR="00A82535" w:rsidRPr="00D24FA3" w:rsidRDefault="00A82535"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0AE756DE"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00733D06" w:rsidRPr="00A82535">
        <w:rPr>
          <w:rFonts w:ascii="Palatino Linotype" w:hAnsi="Palatino Linotype" w:cs="Arial"/>
          <w:b/>
          <w:sz w:val="20"/>
        </w:rPr>
        <w:t>1</w:t>
      </w:r>
      <w:r w:rsidR="00285DE8" w:rsidRPr="00A82535">
        <w:rPr>
          <w:rFonts w:ascii="Palatino Linotype" w:hAnsi="Palatino Linotype" w:cs="Arial"/>
          <w:b/>
          <w:sz w:val="20"/>
        </w:rPr>
        <w:t>5</w:t>
      </w:r>
      <w:r w:rsidRPr="00A82535">
        <w:rPr>
          <w:rFonts w:ascii="Palatino Linotype" w:hAnsi="Palatino Linotype" w:cs="Arial"/>
          <w:b/>
          <w:sz w:val="20"/>
        </w:rPr>
        <w:t>.000.000</w:t>
      </w:r>
      <w:r w:rsidR="00CE7DD0" w:rsidRPr="00A82535">
        <w:rPr>
          <w:rFonts w:ascii="Palatino Linotype" w:hAnsi="Palatino Linotype" w:cs="Arial"/>
          <w:b/>
          <w:sz w:val="20"/>
        </w:rPr>
        <w:t xml:space="preserve"> </w:t>
      </w:r>
      <w:r w:rsidRPr="00A82535">
        <w:rPr>
          <w:rFonts w:ascii="Palatino Linotype" w:hAnsi="Palatino Linotype" w:cs="Arial"/>
          <w:b/>
          <w:sz w:val="20"/>
        </w:rPr>
        <w:t>Kč</w:t>
      </w:r>
      <w:r w:rsidR="00733D06" w:rsidRPr="00A82535">
        <w:rPr>
          <w:rFonts w:ascii="Palatino Linotype" w:hAnsi="Palatino Linotype" w:cs="Arial"/>
          <w:sz w:val="20"/>
        </w:rPr>
        <w:t>.</w:t>
      </w:r>
      <w:r w:rsidR="00733D06">
        <w:rPr>
          <w:rFonts w:ascii="Palatino Linotype" w:hAnsi="Palatino Linotype" w:cs="Arial"/>
          <w:sz w:val="20"/>
        </w:rPr>
        <w:t xml:space="preserve"> </w:t>
      </w:r>
      <w:r w:rsidRPr="00D24FA3">
        <w:rPr>
          <w:rFonts w:ascii="Palatino Linotype" w:hAnsi="Palatino Linotype" w:cs="Arial"/>
          <w:sz w:val="20"/>
        </w:rPr>
        <w:t xml:space="preserve">Kopie pojistné smlouvy - respektive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této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5D88A2CA" w:rsidR="00CE6CB4" w:rsidRDefault="00CE6CB4" w:rsidP="00362F5D">
      <w:pPr>
        <w:rPr>
          <w:rFonts w:ascii="Palatino Linotype" w:hAnsi="Palatino Linotype" w:cs="Arial"/>
          <w:sz w:val="20"/>
        </w:rPr>
      </w:pPr>
    </w:p>
    <w:p w14:paraId="5DDA0343" w14:textId="77777777" w:rsidR="00A82535" w:rsidRPr="00D24FA3" w:rsidRDefault="00A82535"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63036F43"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Tato smlouva se uzavírá na dobu poskytování servisu uvedenou v čl. 2 odst. </w:t>
      </w:r>
      <w:r w:rsidR="00D32157">
        <w:rPr>
          <w:rFonts w:ascii="Palatino Linotype" w:hAnsi="Palatino Linotype" w:cs="Arial"/>
          <w:snapToGrid w:val="0"/>
          <w:sz w:val="20"/>
        </w:rPr>
        <w:t>7</w:t>
      </w:r>
      <w:r w:rsidRPr="00D24FA3">
        <w:rPr>
          <w:rFonts w:ascii="Palatino Linotype" w:hAnsi="Palatino Linotype" w:cs="Arial"/>
          <w:snapToGrid w:val="0"/>
          <w:sz w:val="20"/>
        </w:rPr>
        <w:t xml:space="preserve"> této smlouvy.</w:t>
      </w:r>
    </w:p>
    <w:p w14:paraId="03B633D2"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w:t>
      </w:r>
      <w:r w:rsidRPr="00D24FA3">
        <w:rPr>
          <w:rFonts w:ascii="Palatino Linotype" w:hAnsi="Palatino Linotype" w:cs="Arial"/>
          <w:color w:val="000000"/>
          <w:sz w:val="20"/>
        </w:rPr>
        <w:lastRenderedPageBreak/>
        <w:t xml:space="preserve">„Dodatek“ a vzestupně číslovány v pořadí, v jakém byly postupně uzavírány tak, aby dříve uzavřený Dodatek měl vždy číslo nižší,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073EA3F7" w14:textId="442FEDF7" w:rsidR="00CE6CB4" w:rsidRPr="00444F5C" w:rsidRDefault="00CE6CB4" w:rsidP="007E5D42">
      <w:pPr>
        <w:numPr>
          <w:ilvl w:val="0"/>
          <w:numId w:val="1"/>
        </w:numPr>
        <w:spacing w:before="120" w:after="60"/>
        <w:jc w:val="both"/>
        <w:rPr>
          <w:rFonts w:ascii="Palatino Linotype" w:hAnsi="Palatino Linotype" w:cs="Arial"/>
          <w:sz w:val="20"/>
        </w:rPr>
      </w:pPr>
      <w:r w:rsidRPr="00444F5C">
        <w:rPr>
          <w:rFonts w:ascii="Palatino Linotype" w:hAnsi="Palatino Linotype" w:cs="Arial"/>
          <w:sz w:val="20"/>
        </w:rPr>
        <w:t>odstoupením od této smlouvy v důsledku zahájení insolvenčního řízení vůči druhé smluvní straně.</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0FBC000D" w:rsidR="00CE6CB4"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05C2713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Objednatel je povinen převzít výsledek řádně provedeného servisu v místě plnění a v souladu s touto smlouvou. Objednatel je oprávněn převzetí výsledku činnosti poskytovatele odmítnout </w:t>
      </w:r>
      <w:r w:rsidRPr="00D24FA3">
        <w:rPr>
          <w:rFonts w:ascii="Palatino Linotype" w:hAnsi="Palatino Linotype" w:cs="Arial"/>
          <w:sz w:val="20"/>
          <w:szCs w:val="20"/>
        </w:rPr>
        <w:lastRenderedPageBreak/>
        <w:t>zejména v případě, že tento výsledek bude vykazovat vadu (vady) vybavení nebo použitého náhradního dílu, které byly předmětem servisní činnosti.</w:t>
      </w:r>
    </w:p>
    <w:p w14:paraId="3E4B04DE" w14:textId="77777777" w:rsidR="00CF1413" w:rsidRDefault="00CF1413" w:rsidP="00B96E17">
      <w:pPr>
        <w:pStyle w:val="Nadpis1"/>
        <w:keepNext w:val="0"/>
        <w:widowControl w:val="0"/>
        <w:spacing w:before="0" w:after="0"/>
        <w:jc w:val="center"/>
        <w:rPr>
          <w:rFonts w:ascii="Palatino Linotype" w:hAnsi="Palatino Linotype" w:cs="Arial"/>
          <w:sz w:val="20"/>
        </w:rPr>
      </w:pPr>
    </w:p>
    <w:p w14:paraId="18C74740" w14:textId="77777777" w:rsidR="00CF1413" w:rsidRDefault="00CF1413" w:rsidP="00B96E17">
      <w:pPr>
        <w:pStyle w:val="Nadpis1"/>
        <w:keepNext w:val="0"/>
        <w:widowControl w:val="0"/>
        <w:spacing w:before="0" w:after="0"/>
        <w:jc w:val="center"/>
        <w:rPr>
          <w:rFonts w:ascii="Palatino Linotype" w:hAnsi="Palatino Linotype" w:cs="Arial"/>
          <w:sz w:val="20"/>
        </w:rPr>
      </w:pPr>
    </w:p>
    <w:p w14:paraId="19B6D941" w14:textId="5F06891F"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77777777"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3"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 xml:space="preserve">ve výši </w:t>
      </w:r>
      <w:r w:rsidRPr="00955E8F">
        <w:rPr>
          <w:rFonts w:ascii="Palatino Linotype" w:hAnsi="Palatino Linotype" w:cs="Arial"/>
          <w:b/>
          <w:sz w:val="20"/>
        </w:rPr>
        <w:t>1.000 Kč</w:t>
      </w:r>
      <w:r w:rsidRPr="00F72A10">
        <w:rPr>
          <w:rFonts w:ascii="Palatino Linotype" w:hAnsi="Palatino Linotype" w:cs="Arial"/>
          <w:sz w:val="20"/>
        </w:rPr>
        <w:t xml:space="preserve"> (slovy: jeden tisíc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3"/>
    <w:p w14:paraId="064AE3EA" w14:textId="533564F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49FB8E65"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pokutu ve výši </w:t>
      </w:r>
      <w:r w:rsidR="00A7057D" w:rsidRPr="00470ECC">
        <w:rPr>
          <w:rFonts w:ascii="Palatino Linotype" w:hAnsi="Palatino Linotype" w:cs="Arial"/>
          <w:b/>
          <w:color w:val="000000"/>
          <w:sz w:val="20"/>
        </w:rPr>
        <w:t>5</w:t>
      </w:r>
      <w:r w:rsidRPr="00470ECC">
        <w:rPr>
          <w:rFonts w:ascii="Palatino Linotype" w:hAnsi="Palatino Linotype" w:cs="Arial"/>
          <w:b/>
          <w:color w:val="000000"/>
          <w:sz w:val="20"/>
        </w:rPr>
        <w:t>.000</w:t>
      </w:r>
      <w:r w:rsidRPr="00D24FA3">
        <w:rPr>
          <w:rFonts w:ascii="Palatino Linotype" w:hAnsi="Palatino Linotype" w:cs="Arial"/>
          <w:b/>
          <w:color w:val="000000"/>
          <w:sz w:val="20"/>
        </w:rPr>
        <w:t xml:space="preserve"> Kč</w:t>
      </w:r>
      <w:r w:rsidRPr="00D24FA3">
        <w:rPr>
          <w:rFonts w:ascii="Palatino Linotype" w:hAnsi="Palatino Linotype" w:cs="Arial"/>
          <w:color w:val="000000"/>
          <w:sz w:val="20"/>
        </w:rPr>
        <w:t xml:space="preserve"> (slovy: </w:t>
      </w:r>
      <w:r w:rsidR="00682525">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povinnosti použít výhradně výrobcem doporučené náhradní díly nebo porušení povinnosti použít výhradně nové výrobcem doporučené náhradní díly.</w:t>
      </w:r>
    </w:p>
    <w:p w14:paraId="2BB261AD" w14:textId="70DF0C8C"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sidRPr="00470ECC">
        <w:rPr>
          <w:rFonts w:ascii="Palatino Linotype" w:hAnsi="Palatino Linotype" w:cs="Arial"/>
          <w:b/>
          <w:color w:val="000000"/>
          <w:sz w:val="20"/>
        </w:rPr>
        <w:t>5</w:t>
      </w:r>
      <w:r w:rsidRPr="00470ECC">
        <w:rPr>
          <w:rFonts w:ascii="Palatino Linotype" w:hAnsi="Palatino Linotype" w:cs="Arial"/>
          <w:b/>
          <w:color w:val="000000"/>
          <w:sz w:val="20"/>
        </w:rPr>
        <w:t>.000</w:t>
      </w:r>
      <w:r w:rsidRPr="00D24FA3">
        <w:rPr>
          <w:rFonts w:ascii="Palatino Linotype" w:hAnsi="Palatino Linotype" w:cs="Arial"/>
          <w:b/>
          <w:color w:val="000000"/>
          <w:sz w:val="20"/>
        </w:rPr>
        <w:t xml:space="preserve"> Kč</w:t>
      </w:r>
      <w:r w:rsidRPr="00D24FA3">
        <w:rPr>
          <w:rFonts w:ascii="Palatino Linotype" w:hAnsi="Palatino Linotype" w:cs="Arial"/>
          <w:color w:val="000000"/>
          <w:sz w:val="20"/>
        </w:rPr>
        <w:t xml:space="preserve"> (slovy: </w:t>
      </w:r>
      <w:r w:rsidR="00682525">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této povinnosti.</w:t>
      </w:r>
    </w:p>
    <w:p w14:paraId="672ED100" w14:textId="0A14DC59"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Pr="00D24FA3">
        <w:rPr>
          <w:rFonts w:ascii="Palatino Linotype" w:hAnsi="Palatino Linotype" w:cs="Arial"/>
          <w:b/>
          <w:sz w:val="20"/>
        </w:rPr>
        <w:t xml:space="preserve">1.000 Kč </w:t>
      </w:r>
      <w:r w:rsidRPr="00D24FA3">
        <w:rPr>
          <w:rFonts w:ascii="Palatino Linotype" w:hAnsi="Palatino Linotype" w:cs="Arial"/>
          <w:sz w:val="20"/>
        </w:rPr>
        <w:t>(slovy: jeden tisíc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Povinností zaplatit smluvní pokutu není dotčen nárok na náhradu škody, jež se hradí v plné výši bez ohledu na uhrazenou výši smluvní pokuty. Smluvní strany vylučují aplikaci ust.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065F70AF" w14:textId="77777777" w:rsidR="00A82535" w:rsidRDefault="00A82535" w:rsidP="00690888">
      <w:pPr>
        <w:pStyle w:val="Nadpis2"/>
        <w:spacing w:before="0" w:after="0"/>
        <w:jc w:val="center"/>
        <w:rPr>
          <w:rFonts w:ascii="Palatino Linotype" w:hAnsi="Palatino Linotype" w:cs="Arial"/>
          <w:i w:val="0"/>
          <w:snapToGrid w:val="0"/>
          <w:sz w:val="20"/>
        </w:rPr>
      </w:pPr>
    </w:p>
    <w:p w14:paraId="5275DB16" w14:textId="46109CE2"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 xml:space="preserve">Smluvní strany jsou povinny pravidelně přebírat poštu, případně zajistit její pravidelné přebírání na své doručovací adrese. Při změně místa podnikání/sídla smluvní strany, je tato smluvní strana </w:t>
      </w:r>
      <w:r w:rsidRPr="00D24FA3">
        <w:rPr>
          <w:rFonts w:ascii="Palatino Linotype" w:hAnsi="Palatino Linotype" w:cs="Arial"/>
          <w:b w:val="0"/>
          <w:sz w:val="20"/>
        </w:rPr>
        <w:lastRenderedPageBreak/>
        <w:t>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8E0027D" w14:textId="1672903D" w:rsidR="00CE6CB4" w:rsidRDefault="00CE6CB4" w:rsidP="00EE4315">
      <w:pPr>
        <w:pStyle w:val="Nadpis1"/>
        <w:keepNext w:val="0"/>
        <w:numPr>
          <w:ilvl w:val="0"/>
          <w:numId w:val="16"/>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44144382" w14:textId="77777777" w:rsidR="00A82535" w:rsidRPr="00A82535" w:rsidRDefault="00A82535" w:rsidP="00A82535"/>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3E81629F"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Smluvní strany stanoví, že pokud je smlouva uzavřena na základě zadávacího řízení, výběrového řízení veřejné zakázky malého rozsahu či obchodní veřejné soutěže, budou vykládat tuto smlouvu s ohledem na jednání stran v řízení, na základě</w:t>
      </w:r>
      <w:r w:rsidR="000F2A79">
        <w:rPr>
          <w:rFonts w:ascii="Palatino Linotype" w:hAnsi="Palatino Linotype" w:cs="Arial"/>
          <w:color w:val="000000"/>
          <w:sz w:val="20"/>
        </w:rPr>
        <w:t>,</w:t>
      </w:r>
      <w:r w:rsidRPr="00D24FA3">
        <w:rPr>
          <w:rFonts w:ascii="Palatino Linotype" w:hAnsi="Palatino Linotype" w:cs="Arial"/>
          <w:color w:val="000000"/>
          <w:sz w:val="20"/>
        </w:rPr>
        <w:t xml:space="preserve"> kterého byla smlouva uzavřena, zejména s ohledem 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4" w:name="_Hlk509483970"/>
      <w:r>
        <w:rPr>
          <w:rFonts w:ascii="Palatino Linotype" w:hAnsi="Palatino Linotype"/>
          <w:sz w:val="20"/>
          <w:szCs w:val="20"/>
          <w:lang w:val="x-none"/>
        </w:rPr>
        <w:t xml:space="preserve">Tato smlouva je </w:t>
      </w:r>
      <w:bookmarkEnd w:id="4"/>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37FD0AB3"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037C8989"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E936EE">
        <w:rPr>
          <w:rFonts w:ascii="Palatino Linotype" w:hAnsi="Palatino Linotype" w:cs="Arial"/>
          <w:sz w:val="20"/>
        </w:rPr>
        <w:t>předseda</w:t>
      </w:r>
      <w:r w:rsidR="00637027" w:rsidRPr="00637027">
        <w:rPr>
          <w:rFonts w:ascii="Palatino Linotype" w:hAnsi="Palatino Linotype" w:cs="Arial"/>
          <w:sz w:val="20"/>
        </w:rPr>
        <w:t xml:space="preserve"> správní rady</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313359D9" w14:textId="16527319"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77777777" w:rsidR="00553FF7" w:rsidRPr="00D24FA3" w:rsidRDefault="00553FF7" w:rsidP="00766125">
      <w:pPr>
        <w:rPr>
          <w:rFonts w:ascii="Palatino Linotype" w:hAnsi="Palatino Linotype" w:cs="Arial"/>
          <w:sz w:val="20"/>
        </w:rPr>
      </w:pPr>
    </w:p>
    <w:p w14:paraId="25D94AA9" w14:textId="77777777" w:rsidR="00553FF7" w:rsidRPr="00D24FA3" w:rsidRDefault="00553FF7" w:rsidP="00766125">
      <w:pPr>
        <w:rPr>
          <w:rFonts w:ascii="Palatino Linotype" w:hAnsi="Palatino Linotype" w:cs="Arial"/>
          <w:sz w:val="20"/>
        </w:rPr>
      </w:pPr>
    </w:p>
    <w:p w14:paraId="79C95C3D" w14:textId="77777777" w:rsidR="00553FF7" w:rsidRPr="00D24FA3" w:rsidRDefault="00553FF7" w:rsidP="00766125">
      <w:pPr>
        <w:rPr>
          <w:rFonts w:ascii="Palatino Linotype" w:hAnsi="Palatino Linotype" w:cs="Arial"/>
          <w:sz w:val="20"/>
        </w:rPr>
      </w:pPr>
    </w:p>
    <w:p w14:paraId="5339C588" w14:textId="77777777" w:rsidR="00553FF7" w:rsidRPr="00D24FA3" w:rsidRDefault="00553FF7" w:rsidP="00766125">
      <w:pPr>
        <w:rPr>
          <w:rFonts w:ascii="Palatino Linotype" w:hAnsi="Palatino Linotype" w:cs="Arial"/>
          <w:sz w:val="20"/>
        </w:rPr>
      </w:pPr>
    </w:p>
    <w:p w14:paraId="1FD11E4C" w14:textId="681CB946" w:rsidR="00553FF7" w:rsidRDefault="00553FF7" w:rsidP="00766125">
      <w:pPr>
        <w:rPr>
          <w:rFonts w:ascii="Palatino Linotype" w:hAnsi="Palatino Linotype" w:cs="Arial"/>
          <w:sz w:val="20"/>
        </w:rPr>
      </w:pPr>
    </w:p>
    <w:p w14:paraId="30FC915D" w14:textId="64617BF1" w:rsidR="00BB7E77" w:rsidRDefault="00BB7E77" w:rsidP="00766125">
      <w:pPr>
        <w:rPr>
          <w:rFonts w:ascii="Palatino Linotype" w:hAnsi="Palatino Linotype" w:cs="Arial"/>
          <w:sz w:val="20"/>
        </w:rPr>
      </w:pPr>
    </w:p>
    <w:p w14:paraId="0ADCC09E" w14:textId="51D62EBC" w:rsidR="00BB7E77" w:rsidRDefault="00BB7E77" w:rsidP="00766125">
      <w:pPr>
        <w:rPr>
          <w:rFonts w:ascii="Palatino Linotype" w:hAnsi="Palatino Linotype" w:cs="Arial"/>
          <w:sz w:val="20"/>
        </w:rPr>
      </w:pPr>
    </w:p>
    <w:p w14:paraId="20CBCB20" w14:textId="453C4286" w:rsidR="00BB7E77" w:rsidRDefault="00BB7E77" w:rsidP="00766125">
      <w:pPr>
        <w:rPr>
          <w:rFonts w:ascii="Palatino Linotype" w:hAnsi="Palatino Linotype" w:cs="Arial"/>
          <w:sz w:val="20"/>
        </w:rPr>
      </w:pPr>
    </w:p>
    <w:p w14:paraId="33D0D57D" w14:textId="6D9AE8D6" w:rsidR="00BB7E77" w:rsidRDefault="00BB7E77" w:rsidP="00766125">
      <w:pPr>
        <w:rPr>
          <w:rFonts w:ascii="Palatino Linotype" w:hAnsi="Palatino Linotype" w:cs="Arial"/>
          <w:sz w:val="20"/>
        </w:rPr>
      </w:pPr>
    </w:p>
    <w:p w14:paraId="6AE33E12" w14:textId="2AD11AC6" w:rsidR="00BB7E77" w:rsidRDefault="00BB7E77" w:rsidP="00766125">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Název zdravotnického prostředku nebo laboratorní techniky:……………………………….</w:t>
      </w:r>
      <w:r w:rsidR="00BC15FD" w:rsidRPr="002B390C">
        <w:rPr>
          <w:rStyle w:val="Odkaznavysvtlivky"/>
          <w:rFonts w:ascii="Palatino Linotype" w:eastAsia="MS Mincho" w:hAnsi="Palatino Linotype" w:cs="Arial"/>
          <w:sz w:val="20"/>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Model:………………………………………</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3A4BA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12B59EB0" w:rsidR="00CE6CB4" w:rsidRPr="002B390C" w:rsidRDefault="0043083F" w:rsidP="0043083F">
            <w:pPr>
              <w:autoSpaceDE w:val="0"/>
              <w:autoSpaceDN w:val="0"/>
              <w:adjustRightInd w:val="0"/>
              <w:jc w:val="both"/>
              <w:rPr>
                <w:rFonts w:ascii="Palatino Linotype" w:hAnsi="Palatino Linotype" w:cs="Arial"/>
                <w:b/>
                <w:bCs/>
                <w:sz w:val="20"/>
              </w:rPr>
            </w:pPr>
            <w:r>
              <w:rPr>
                <w:rFonts w:ascii="Palatino Linotype" w:hAnsi="Palatino Linotype" w:cs="Arial"/>
                <w:b/>
                <w:bCs/>
                <w:sz w:val="20"/>
              </w:rPr>
              <w:t>N</w:t>
            </w:r>
            <w:r w:rsidR="00CE6CB4" w:rsidRPr="002B390C">
              <w:rPr>
                <w:rFonts w:ascii="Palatino Linotype" w:hAnsi="Palatino Linotype" w:cs="Arial"/>
                <w:b/>
                <w:bCs/>
                <w:sz w:val="20"/>
              </w:rPr>
              <w:t xml:space="preserve">áklady na pravidelnou bezpečnostní technickou kontrolu za </w:t>
            </w:r>
            <w:r w:rsidR="001B33A5">
              <w:rPr>
                <w:rFonts w:ascii="Palatino Linotype" w:hAnsi="Palatino Linotype" w:cs="Arial"/>
                <w:b/>
                <w:bCs/>
                <w:sz w:val="20"/>
              </w:rPr>
              <w:t xml:space="preserve">1 ks zařízení dle </w:t>
            </w:r>
            <w:r w:rsidR="00CE6CB4" w:rsidRPr="002B390C">
              <w:rPr>
                <w:rFonts w:ascii="Palatino Linotype" w:hAnsi="Palatino Linotype" w:cs="Arial"/>
                <w:b/>
                <w:bCs/>
                <w:sz w:val="20"/>
              </w:rPr>
              <w:t>předmět</w:t>
            </w:r>
            <w:r w:rsidR="001B33A5">
              <w:rPr>
                <w:rFonts w:ascii="Palatino Linotype" w:hAnsi="Palatino Linotype" w:cs="Arial"/>
                <w:b/>
                <w:bCs/>
                <w:sz w:val="20"/>
              </w:rPr>
              <w:t>u</w:t>
            </w:r>
            <w:r w:rsidR="00CE6CB4" w:rsidRPr="002B390C">
              <w:rPr>
                <w:rFonts w:ascii="Palatino Linotype" w:hAnsi="Palatino Linotype" w:cs="Arial"/>
                <w:b/>
                <w:bCs/>
                <w:sz w:val="20"/>
              </w:rPr>
              <w:t xml:space="preserve"> plnění</w:t>
            </w:r>
            <w:r w:rsidR="0015584C" w:rsidRPr="002B390C">
              <w:rPr>
                <w:rFonts w:ascii="Palatino Linotype" w:hAnsi="Palatino Linotype" w:cs="Arial"/>
                <w:b/>
                <w:bCs/>
                <w:sz w:val="20"/>
              </w:rPr>
              <w:t xml:space="preserve"> (</w:t>
            </w:r>
            <w:r>
              <w:rPr>
                <w:rFonts w:ascii="Palatino Linotype" w:hAnsi="Palatino Linotype" w:cs="Arial"/>
                <w:b/>
                <w:bCs/>
                <w:sz w:val="20"/>
              </w:rPr>
              <w:t>cena zahrnuje veškeré úkony v souladu s doporučením výrobce, vč. výměny dílů, kontrolu elektrické bezpečnosti, veškeré mzdové a cestovní náklady servisního technika, vystavení protokolů a dokumentace</w:t>
            </w:r>
            <w:r w:rsidR="0015584C" w:rsidRPr="002B390C">
              <w:rPr>
                <w:rFonts w:ascii="Palatino Linotype" w:hAnsi="Palatino Linotype" w:cs="Arial"/>
                <w:b/>
                <w:bCs/>
                <w:sz w:val="20"/>
              </w:rPr>
              <w:t>)</w:t>
            </w:r>
          </w:p>
        </w:tc>
        <w:tc>
          <w:tcPr>
            <w:tcW w:w="1701" w:type="dxa"/>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3A4BA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3A4BA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r w:rsidR="00CE6CB4" w:rsidRPr="00A028FD" w14:paraId="5B745BB4" w14:textId="77777777" w:rsidTr="003A4BA0">
        <w:trPr>
          <w:trHeight w:val="828"/>
        </w:trPr>
        <w:tc>
          <w:tcPr>
            <w:tcW w:w="4395" w:type="dxa"/>
          </w:tcPr>
          <w:p w14:paraId="7EEFEB70" w14:textId="61527B8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7EF13A32" w14:textId="3E230A64"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07528282"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03656FE6"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658286A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5002AA">
      <w:headerReference w:type="default" r:id="rId14"/>
      <w:footerReference w:type="default" r:id="rId15"/>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5157344B" w:rsidR="00BC15FD" w:rsidRDefault="00BC15FD">
      <w:pPr>
        <w:pStyle w:val="Textvysvtlivek"/>
      </w:pPr>
      <w:r>
        <w:rPr>
          <w:rStyle w:val="Odkaznavysvtlivky"/>
        </w:rPr>
        <w:endnoteRef/>
      </w:r>
      <w:r>
        <w:t xml:space="preserve"> </w:t>
      </w:r>
      <w:r w:rsidR="002B390C">
        <w:t>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A137" w14:textId="769F6FEF"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591974">
      <w:rPr>
        <w:noProof/>
        <w:snapToGrid w:val="0"/>
        <w:sz w:val="16"/>
      </w:rPr>
      <w:t>2</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591974">
      <w:rPr>
        <w:rStyle w:val="slostrnky"/>
        <w:noProof/>
        <w:sz w:val="16"/>
        <w:szCs w:val="16"/>
      </w:rPr>
      <w:t>13</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DEF4C8C0"/>
    <w:lvl w:ilvl="0" w:tplc="07909490">
      <w:start w:val="1"/>
      <w:numFmt w:val="decimal"/>
      <w:lvlText w:val="(%1)"/>
      <w:lvlJc w:val="left"/>
      <w:pPr>
        <w:ind w:left="1065" w:hanging="705"/>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3257"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33"/>
    <w:rsid w:val="000122E9"/>
    <w:rsid w:val="0001245D"/>
    <w:rsid w:val="000201ED"/>
    <w:rsid w:val="00020AE3"/>
    <w:rsid w:val="0002308F"/>
    <w:rsid w:val="00040A48"/>
    <w:rsid w:val="00041416"/>
    <w:rsid w:val="000442B2"/>
    <w:rsid w:val="000509DA"/>
    <w:rsid w:val="000510F7"/>
    <w:rsid w:val="000513B7"/>
    <w:rsid w:val="00051BFA"/>
    <w:rsid w:val="000553BE"/>
    <w:rsid w:val="00055C70"/>
    <w:rsid w:val="000611CD"/>
    <w:rsid w:val="00062EF0"/>
    <w:rsid w:val="00083D73"/>
    <w:rsid w:val="00085EB2"/>
    <w:rsid w:val="00093372"/>
    <w:rsid w:val="00095A2C"/>
    <w:rsid w:val="00096C2A"/>
    <w:rsid w:val="00096D3C"/>
    <w:rsid w:val="000B646A"/>
    <w:rsid w:val="000C5EA0"/>
    <w:rsid w:val="000C62E9"/>
    <w:rsid w:val="000C7E86"/>
    <w:rsid w:val="000D1B66"/>
    <w:rsid w:val="000D5819"/>
    <w:rsid w:val="000E3ACE"/>
    <w:rsid w:val="000E59AE"/>
    <w:rsid w:val="000E7F4E"/>
    <w:rsid w:val="000F1BEF"/>
    <w:rsid w:val="000F2A79"/>
    <w:rsid w:val="00104103"/>
    <w:rsid w:val="00111786"/>
    <w:rsid w:val="001169D4"/>
    <w:rsid w:val="0012039D"/>
    <w:rsid w:val="00121E66"/>
    <w:rsid w:val="0012704B"/>
    <w:rsid w:val="0013589A"/>
    <w:rsid w:val="0013622A"/>
    <w:rsid w:val="001428A2"/>
    <w:rsid w:val="00144E29"/>
    <w:rsid w:val="0015161D"/>
    <w:rsid w:val="00152820"/>
    <w:rsid w:val="0015344B"/>
    <w:rsid w:val="0015584C"/>
    <w:rsid w:val="00157456"/>
    <w:rsid w:val="0016136D"/>
    <w:rsid w:val="00161784"/>
    <w:rsid w:val="001667CF"/>
    <w:rsid w:val="00167843"/>
    <w:rsid w:val="00186781"/>
    <w:rsid w:val="0018694E"/>
    <w:rsid w:val="00192A2C"/>
    <w:rsid w:val="00192F9B"/>
    <w:rsid w:val="001A0936"/>
    <w:rsid w:val="001A4605"/>
    <w:rsid w:val="001A6A53"/>
    <w:rsid w:val="001B1BDF"/>
    <w:rsid w:val="001B33A5"/>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8E0"/>
    <w:rsid w:val="00230F1C"/>
    <w:rsid w:val="002321A2"/>
    <w:rsid w:val="002363F4"/>
    <w:rsid w:val="00243B98"/>
    <w:rsid w:val="00244C6B"/>
    <w:rsid w:val="00251075"/>
    <w:rsid w:val="00253842"/>
    <w:rsid w:val="00255D68"/>
    <w:rsid w:val="00256DC2"/>
    <w:rsid w:val="00261331"/>
    <w:rsid w:val="00262D3B"/>
    <w:rsid w:val="00271BB6"/>
    <w:rsid w:val="00272FB1"/>
    <w:rsid w:val="00284808"/>
    <w:rsid w:val="002854E2"/>
    <w:rsid w:val="00285DE8"/>
    <w:rsid w:val="0028642E"/>
    <w:rsid w:val="002931D6"/>
    <w:rsid w:val="0029660C"/>
    <w:rsid w:val="002A09E6"/>
    <w:rsid w:val="002A192F"/>
    <w:rsid w:val="002A5540"/>
    <w:rsid w:val="002A5F77"/>
    <w:rsid w:val="002A6888"/>
    <w:rsid w:val="002B0174"/>
    <w:rsid w:val="002B390C"/>
    <w:rsid w:val="002B3CCA"/>
    <w:rsid w:val="002B6A2C"/>
    <w:rsid w:val="002D0EC0"/>
    <w:rsid w:val="002D72B7"/>
    <w:rsid w:val="002D75C7"/>
    <w:rsid w:val="002E0C19"/>
    <w:rsid w:val="002E23CC"/>
    <w:rsid w:val="002E5416"/>
    <w:rsid w:val="002F2BA0"/>
    <w:rsid w:val="0030419B"/>
    <w:rsid w:val="003177F4"/>
    <w:rsid w:val="003227DD"/>
    <w:rsid w:val="00332E3A"/>
    <w:rsid w:val="003333AA"/>
    <w:rsid w:val="00334759"/>
    <w:rsid w:val="00337E50"/>
    <w:rsid w:val="00343C2E"/>
    <w:rsid w:val="00351F51"/>
    <w:rsid w:val="00353A2C"/>
    <w:rsid w:val="00362F5D"/>
    <w:rsid w:val="00365ED9"/>
    <w:rsid w:val="00377ED7"/>
    <w:rsid w:val="00381E44"/>
    <w:rsid w:val="00383EEE"/>
    <w:rsid w:val="00384D8A"/>
    <w:rsid w:val="00385220"/>
    <w:rsid w:val="00390184"/>
    <w:rsid w:val="00394A28"/>
    <w:rsid w:val="00394A90"/>
    <w:rsid w:val="003977EE"/>
    <w:rsid w:val="003A4BA0"/>
    <w:rsid w:val="003B023B"/>
    <w:rsid w:val="003D3CEB"/>
    <w:rsid w:val="003D3E64"/>
    <w:rsid w:val="003D49C4"/>
    <w:rsid w:val="003D4B33"/>
    <w:rsid w:val="003D5D5D"/>
    <w:rsid w:val="003E1C48"/>
    <w:rsid w:val="003E1FCD"/>
    <w:rsid w:val="003E5643"/>
    <w:rsid w:val="003E5E40"/>
    <w:rsid w:val="003E73E3"/>
    <w:rsid w:val="003E7DD2"/>
    <w:rsid w:val="003F0D62"/>
    <w:rsid w:val="003F0E57"/>
    <w:rsid w:val="003F20C7"/>
    <w:rsid w:val="003F33B9"/>
    <w:rsid w:val="00400347"/>
    <w:rsid w:val="00401045"/>
    <w:rsid w:val="004028D0"/>
    <w:rsid w:val="00403EB2"/>
    <w:rsid w:val="00404FF3"/>
    <w:rsid w:val="004063FD"/>
    <w:rsid w:val="004126F3"/>
    <w:rsid w:val="00412ED5"/>
    <w:rsid w:val="0043083F"/>
    <w:rsid w:val="00435603"/>
    <w:rsid w:val="004359B5"/>
    <w:rsid w:val="00435CB0"/>
    <w:rsid w:val="0043787C"/>
    <w:rsid w:val="00443BEA"/>
    <w:rsid w:val="00444F5C"/>
    <w:rsid w:val="0044682F"/>
    <w:rsid w:val="00447CBF"/>
    <w:rsid w:val="0045204F"/>
    <w:rsid w:val="00454E4C"/>
    <w:rsid w:val="00464DF1"/>
    <w:rsid w:val="00464EDC"/>
    <w:rsid w:val="0046599C"/>
    <w:rsid w:val="00470ECC"/>
    <w:rsid w:val="00473DD0"/>
    <w:rsid w:val="0048014E"/>
    <w:rsid w:val="0048062F"/>
    <w:rsid w:val="00482E9D"/>
    <w:rsid w:val="00483ADD"/>
    <w:rsid w:val="00490A6A"/>
    <w:rsid w:val="0049452A"/>
    <w:rsid w:val="00494B2A"/>
    <w:rsid w:val="0049510D"/>
    <w:rsid w:val="004957DE"/>
    <w:rsid w:val="00495F5D"/>
    <w:rsid w:val="004A1F11"/>
    <w:rsid w:val="004A2A9A"/>
    <w:rsid w:val="004A34B0"/>
    <w:rsid w:val="004A3602"/>
    <w:rsid w:val="004A552E"/>
    <w:rsid w:val="004B3215"/>
    <w:rsid w:val="004C3D93"/>
    <w:rsid w:val="004C65C6"/>
    <w:rsid w:val="004C6E86"/>
    <w:rsid w:val="004D0287"/>
    <w:rsid w:val="004D094C"/>
    <w:rsid w:val="004D51A0"/>
    <w:rsid w:val="004D7E29"/>
    <w:rsid w:val="004E0DEE"/>
    <w:rsid w:val="004E0E21"/>
    <w:rsid w:val="004E2D27"/>
    <w:rsid w:val="004E3A25"/>
    <w:rsid w:val="004E56AF"/>
    <w:rsid w:val="004E5F27"/>
    <w:rsid w:val="004E6BB1"/>
    <w:rsid w:val="004F050D"/>
    <w:rsid w:val="004F1E1C"/>
    <w:rsid w:val="005002AA"/>
    <w:rsid w:val="00503E7D"/>
    <w:rsid w:val="005070BA"/>
    <w:rsid w:val="00512B2E"/>
    <w:rsid w:val="005130E7"/>
    <w:rsid w:val="005171AB"/>
    <w:rsid w:val="0052139D"/>
    <w:rsid w:val="00523E7C"/>
    <w:rsid w:val="0053066A"/>
    <w:rsid w:val="00531862"/>
    <w:rsid w:val="00536A46"/>
    <w:rsid w:val="0054325D"/>
    <w:rsid w:val="0054401D"/>
    <w:rsid w:val="00544B9F"/>
    <w:rsid w:val="00545ECE"/>
    <w:rsid w:val="00553FF7"/>
    <w:rsid w:val="00563A06"/>
    <w:rsid w:val="00571062"/>
    <w:rsid w:val="005710C9"/>
    <w:rsid w:val="00571644"/>
    <w:rsid w:val="00572390"/>
    <w:rsid w:val="00574CFF"/>
    <w:rsid w:val="005808C1"/>
    <w:rsid w:val="00583DE0"/>
    <w:rsid w:val="00591974"/>
    <w:rsid w:val="00594A80"/>
    <w:rsid w:val="0059556A"/>
    <w:rsid w:val="00596324"/>
    <w:rsid w:val="00596CFC"/>
    <w:rsid w:val="005A40DA"/>
    <w:rsid w:val="005A7238"/>
    <w:rsid w:val="005B3591"/>
    <w:rsid w:val="005B6B5A"/>
    <w:rsid w:val="005B6BB6"/>
    <w:rsid w:val="005C608A"/>
    <w:rsid w:val="005D7DC2"/>
    <w:rsid w:val="005E2B69"/>
    <w:rsid w:val="005E6622"/>
    <w:rsid w:val="005E6DC4"/>
    <w:rsid w:val="005E7BD0"/>
    <w:rsid w:val="005F0F8F"/>
    <w:rsid w:val="005F418E"/>
    <w:rsid w:val="005F5906"/>
    <w:rsid w:val="005F79CE"/>
    <w:rsid w:val="006123EB"/>
    <w:rsid w:val="00613AAC"/>
    <w:rsid w:val="00613D4A"/>
    <w:rsid w:val="00620F2D"/>
    <w:rsid w:val="00623121"/>
    <w:rsid w:val="006233F6"/>
    <w:rsid w:val="00623D28"/>
    <w:rsid w:val="006274D4"/>
    <w:rsid w:val="0063048D"/>
    <w:rsid w:val="006369A9"/>
    <w:rsid w:val="00637027"/>
    <w:rsid w:val="006405D8"/>
    <w:rsid w:val="00640A31"/>
    <w:rsid w:val="00645D15"/>
    <w:rsid w:val="00647F95"/>
    <w:rsid w:val="0065353C"/>
    <w:rsid w:val="00663AFD"/>
    <w:rsid w:val="00664E78"/>
    <w:rsid w:val="006661FB"/>
    <w:rsid w:val="0067020C"/>
    <w:rsid w:val="00671B13"/>
    <w:rsid w:val="006727E6"/>
    <w:rsid w:val="00682525"/>
    <w:rsid w:val="0068598A"/>
    <w:rsid w:val="00690888"/>
    <w:rsid w:val="00693F90"/>
    <w:rsid w:val="00696E45"/>
    <w:rsid w:val="006A0119"/>
    <w:rsid w:val="006A5003"/>
    <w:rsid w:val="006A64C4"/>
    <w:rsid w:val="006A75DF"/>
    <w:rsid w:val="006B25D2"/>
    <w:rsid w:val="006B3B06"/>
    <w:rsid w:val="006C4A05"/>
    <w:rsid w:val="006D1874"/>
    <w:rsid w:val="006D4F22"/>
    <w:rsid w:val="006E79E9"/>
    <w:rsid w:val="006F24D5"/>
    <w:rsid w:val="006F35A3"/>
    <w:rsid w:val="006F3FB8"/>
    <w:rsid w:val="006F59EF"/>
    <w:rsid w:val="006F6FAD"/>
    <w:rsid w:val="006F72C4"/>
    <w:rsid w:val="006F7F54"/>
    <w:rsid w:val="00703DD7"/>
    <w:rsid w:val="00712C2A"/>
    <w:rsid w:val="00733D06"/>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B43BC"/>
    <w:rsid w:val="007C25E7"/>
    <w:rsid w:val="007C4CB3"/>
    <w:rsid w:val="007E0740"/>
    <w:rsid w:val="007E3D68"/>
    <w:rsid w:val="007E7365"/>
    <w:rsid w:val="007F46CB"/>
    <w:rsid w:val="0080056B"/>
    <w:rsid w:val="00804E0F"/>
    <w:rsid w:val="008050B8"/>
    <w:rsid w:val="00806BC9"/>
    <w:rsid w:val="008234BD"/>
    <w:rsid w:val="0082390C"/>
    <w:rsid w:val="00823DFF"/>
    <w:rsid w:val="008267A4"/>
    <w:rsid w:val="008278B0"/>
    <w:rsid w:val="0083281F"/>
    <w:rsid w:val="0083500B"/>
    <w:rsid w:val="0083635F"/>
    <w:rsid w:val="00837D34"/>
    <w:rsid w:val="00844020"/>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751A"/>
    <w:rsid w:val="008A120E"/>
    <w:rsid w:val="008A1F67"/>
    <w:rsid w:val="008A342F"/>
    <w:rsid w:val="008A5CD6"/>
    <w:rsid w:val="008A711C"/>
    <w:rsid w:val="008A75B6"/>
    <w:rsid w:val="008C022F"/>
    <w:rsid w:val="008C7C5A"/>
    <w:rsid w:val="008D2170"/>
    <w:rsid w:val="008E767C"/>
    <w:rsid w:val="008F58A3"/>
    <w:rsid w:val="00900686"/>
    <w:rsid w:val="00903206"/>
    <w:rsid w:val="00903485"/>
    <w:rsid w:val="0090727A"/>
    <w:rsid w:val="00910D4D"/>
    <w:rsid w:val="00911A2E"/>
    <w:rsid w:val="009122D0"/>
    <w:rsid w:val="00916FCD"/>
    <w:rsid w:val="00922A69"/>
    <w:rsid w:val="00923EB3"/>
    <w:rsid w:val="009243E3"/>
    <w:rsid w:val="00930C89"/>
    <w:rsid w:val="009349D5"/>
    <w:rsid w:val="00936ACD"/>
    <w:rsid w:val="00942931"/>
    <w:rsid w:val="009446D9"/>
    <w:rsid w:val="00953FE6"/>
    <w:rsid w:val="00955E8F"/>
    <w:rsid w:val="00957B38"/>
    <w:rsid w:val="00973AE5"/>
    <w:rsid w:val="00973BF5"/>
    <w:rsid w:val="00986EE7"/>
    <w:rsid w:val="00992870"/>
    <w:rsid w:val="009934B1"/>
    <w:rsid w:val="009978D2"/>
    <w:rsid w:val="009A24D8"/>
    <w:rsid w:val="009A27A6"/>
    <w:rsid w:val="009A50AB"/>
    <w:rsid w:val="009A6CA4"/>
    <w:rsid w:val="009A6DF9"/>
    <w:rsid w:val="009B538C"/>
    <w:rsid w:val="009B7917"/>
    <w:rsid w:val="009C18DB"/>
    <w:rsid w:val="009C28C8"/>
    <w:rsid w:val="009C3754"/>
    <w:rsid w:val="009D11A2"/>
    <w:rsid w:val="009D1D37"/>
    <w:rsid w:val="009D5D37"/>
    <w:rsid w:val="009D7210"/>
    <w:rsid w:val="009E1ED5"/>
    <w:rsid w:val="009E7CFC"/>
    <w:rsid w:val="009F7340"/>
    <w:rsid w:val="009F798B"/>
    <w:rsid w:val="00A00780"/>
    <w:rsid w:val="00A01CB7"/>
    <w:rsid w:val="00A028FD"/>
    <w:rsid w:val="00A030D5"/>
    <w:rsid w:val="00A07D44"/>
    <w:rsid w:val="00A13151"/>
    <w:rsid w:val="00A21729"/>
    <w:rsid w:val="00A23E48"/>
    <w:rsid w:val="00A25760"/>
    <w:rsid w:val="00A3287E"/>
    <w:rsid w:val="00A33532"/>
    <w:rsid w:val="00A33E39"/>
    <w:rsid w:val="00A42F6F"/>
    <w:rsid w:val="00A47D86"/>
    <w:rsid w:val="00A513E4"/>
    <w:rsid w:val="00A64BF6"/>
    <w:rsid w:val="00A65D94"/>
    <w:rsid w:val="00A7057D"/>
    <w:rsid w:val="00A739C8"/>
    <w:rsid w:val="00A74E15"/>
    <w:rsid w:val="00A82535"/>
    <w:rsid w:val="00A86275"/>
    <w:rsid w:val="00A92571"/>
    <w:rsid w:val="00A96802"/>
    <w:rsid w:val="00AB6886"/>
    <w:rsid w:val="00AC07BC"/>
    <w:rsid w:val="00AC09E5"/>
    <w:rsid w:val="00AC1A2C"/>
    <w:rsid w:val="00AD0BEA"/>
    <w:rsid w:val="00AD16FC"/>
    <w:rsid w:val="00AD61C1"/>
    <w:rsid w:val="00AD6508"/>
    <w:rsid w:val="00AE4C5F"/>
    <w:rsid w:val="00AF60B5"/>
    <w:rsid w:val="00AF6748"/>
    <w:rsid w:val="00B02A8E"/>
    <w:rsid w:val="00B04D47"/>
    <w:rsid w:val="00B136D6"/>
    <w:rsid w:val="00B13813"/>
    <w:rsid w:val="00B24D8E"/>
    <w:rsid w:val="00B27DB1"/>
    <w:rsid w:val="00B41B6A"/>
    <w:rsid w:val="00B42033"/>
    <w:rsid w:val="00B4655A"/>
    <w:rsid w:val="00B467C8"/>
    <w:rsid w:val="00B51843"/>
    <w:rsid w:val="00B53137"/>
    <w:rsid w:val="00B56A80"/>
    <w:rsid w:val="00B62517"/>
    <w:rsid w:val="00B674C6"/>
    <w:rsid w:val="00B7176D"/>
    <w:rsid w:val="00B7593C"/>
    <w:rsid w:val="00B93056"/>
    <w:rsid w:val="00B9309F"/>
    <w:rsid w:val="00B96109"/>
    <w:rsid w:val="00B96E17"/>
    <w:rsid w:val="00B97E61"/>
    <w:rsid w:val="00BB58E2"/>
    <w:rsid w:val="00BB7E77"/>
    <w:rsid w:val="00BC15FD"/>
    <w:rsid w:val="00BC204A"/>
    <w:rsid w:val="00BC34CF"/>
    <w:rsid w:val="00BC4637"/>
    <w:rsid w:val="00BD0701"/>
    <w:rsid w:val="00BD63D4"/>
    <w:rsid w:val="00BD7E8F"/>
    <w:rsid w:val="00BE0844"/>
    <w:rsid w:val="00BF1DF9"/>
    <w:rsid w:val="00BF4B79"/>
    <w:rsid w:val="00C01BB3"/>
    <w:rsid w:val="00C02BFF"/>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963F0"/>
    <w:rsid w:val="00CA174A"/>
    <w:rsid w:val="00CA4A23"/>
    <w:rsid w:val="00CC0D97"/>
    <w:rsid w:val="00CC1B30"/>
    <w:rsid w:val="00CC3D95"/>
    <w:rsid w:val="00CC599E"/>
    <w:rsid w:val="00CC7648"/>
    <w:rsid w:val="00CD6B28"/>
    <w:rsid w:val="00CE3852"/>
    <w:rsid w:val="00CE6CB4"/>
    <w:rsid w:val="00CE7DD0"/>
    <w:rsid w:val="00CF1413"/>
    <w:rsid w:val="00CF57E5"/>
    <w:rsid w:val="00D02AD2"/>
    <w:rsid w:val="00D04FF0"/>
    <w:rsid w:val="00D13FF4"/>
    <w:rsid w:val="00D22A0C"/>
    <w:rsid w:val="00D22E71"/>
    <w:rsid w:val="00D2315C"/>
    <w:rsid w:val="00D24FA3"/>
    <w:rsid w:val="00D25CAE"/>
    <w:rsid w:val="00D277FC"/>
    <w:rsid w:val="00D31411"/>
    <w:rsid w:val="00D32157"/>
    <w:rsid w:val="00D32B27"/>
    <w:rsid w:val="00D337A6"/>
    <w:rsid w:val="00D35F93"/>
    <w:rsid w:val="00D414A8"/>
    <w:rsid w:val="00D525F8"/>
    <w:rsid w:val="00D62F94"/>
    <w:rsid w:val="00D661C1"/>
    <w:rsid w:val="00D66689"/>
    <w:rsid w:val="00D76189"/>
    <w:rsid w:val="00D83285"/>
    <w:rsid w:val="00D85B3D"/>
    <w:rsid w:val="00D867F3"/>
    <w:rsid w:val="00D86EF5"/>
    <w:rsid w:val="00DA17BC"/>
    <w:rsid w:val="00DA3FAE"/>
    <w:rsid w:val="00DA5354"/>
    <w:rsid w:val="00DA5F63"/>
    <w:rsid w:val="00DB2F01"/>
    <w:rsid w:val="00DB3869"/>
    <w:rsid w:val="00DB4F98"/>
    <w:rsid w:val="00DC1990"/>
    <w:rsid w:val="00DC45C4"/>
    <w:rsid w:val="00DF1050"/>
    <w:rsid w:val="00DF755F"/>
    <w:rsid w:val="00E0101B"/>
    <w:rsid w:val="00E01609"/>
    <w:rsid w:val="00E07630"/>
    <w:rsid w:val="00E10D59"/>
    <w:rsid w:val="00E1530A"/>
    <w:rsid w:val="00E27BBD"/>
    <w:rsid w:val="00E327A1"/>
    <w:rsid w:val="00E37735"/>
    <w:rsid w:val="00E41A35"/>
    <w:rsid w:val="00E46E93"/>
    <w:rsid w:val="00E5100A"/>
    <w:rsid w:val="00E53D8A"/>
    <w:rsid w:val="00E6625C"/>
    <w:rsid w:val="00E719D1"/>
    <w:rsid w:val="00E72C96"/>
    <w:rsid w:val="00E72F6C"/>
    <w:rsid w:val="00E760D4"/>
    <w:rsid w:val="00E77A65"/>
    <w:rsid w:val="00E81D58"/>
    <w:rsid w:val="00E82F84"/>
    <w:rsid w:val="00E856D8"/>
    <w:rsid w:val="00E87FB0"/>
    <w:rsid w:val="00E936EE"/>
    <w:rsid w:val="00E93725"/>
    <w:rsid w:val="00EA4A37"/>
    <w:rsid w:val="00EA60FC"/>
    <w:rsid w:val="00EB1F47"/>
    <w:rsid w:val="00EB2036"/>
    <w:rsid w:val="00EB2B2E"/>
    <w:rsid w:val="00EB5F27"/>
    <w:rsid w:val="00EB6ED4"/>
    <w:rsid w:val="00EC0BE4"/>
    <w:rsid w:val="00EC2EB0"/>
    <w:rsid w:val="00EC7B2A"/>
    <w:rsid w:val="00ED55DD"/>
    <w:rsid w:val="00EE25BD"/>
    <w:rsid w:val="00EE2EBB"/>
    <w:rsid w:val="00EE4315"/>
    <w:rsid w:val="00EF3B6D"/>
    <w:rsid w:val="00EF6355"/>
    <w:rsid w:val="00F016F7"/>
    <w:rsid w:val="00F121AB"/>
    <w:rsid w:val="00F1514D"/>
    <w:rsid w:val="00F1539E"/>
    <w:rsid w:val="00F20143"/>
    <w:rsid w:val="00F24610"/>
    <w:rsid w:val="00F27451"/>
    <w:rsid w:val="00F318AB"/>
    <w:rsid w:val="00F36CBC"/>
    <w:rsid w:val="00F40C89"/>
    <w:rsid w:val="00F423FD"/>
    <w:rsid w:val="00F42BCE"/>
    <w:rsid w:val="00F43263"/>
    <w:rsid w:val="00F50277"/>
    <w:rsid w:val="00F52E11"/>
    <w:rsid w:val="00F534A2"/>
    <w:rsid w:val="00F61558"/>
    <w:rsid w:val="00F616BF"/>
    <w:rsid w:val="00F71F40"/>
    <w:rsid w:val="00F72A10"/>
    <w:rsid w:val="00F76F0E"/>
    <w:rsid w:val="00F807F9"/>
    <w:rsid w:val="00F81AA0"/>
    <w:rsid w:val="00F9539F"/>
    <w:rsid w:val="00FA0E2E"/>
    <w:rsid w:val="00FA2629"/>
    <w:rsid w:val="00FA6F82"/>
    <w:rsid w:val="00FB71A6"/>
    <w:rsid w:val="00FC043D"/>
    <w:rsid w:val="00FE014E"/>
    <w:rsid w:val="00FE01CB"/>
    <w:rsid w:val="00FE3144"/>
    <w:rsid w:val="00FE7395"/>
    <w:rsid w:val="00FF29D9"/>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855A-94AA-49CD-8088-11184B2D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5334</Words>
  <Characters>32697</Characters>
  <Application>Microsoft Office Word</Application>
  <DocSecurity>0</DocSecurity>
  <Lines>272</Lines>
  <Paragraphs>75</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Bučková Jitka Mgr.</cp:lastModifiedBy>
  <cp:revision>36</cp:revision>
  <cp:lastPrinted>2018-12-07T09:16:00Z</cp:lastPrinted>
  <dcterms:created xsi:type="dcterms:W3CDTF">2021-02-11T12:09:00Z</dcterms:created>
  <dcterms:modified xsi:type="dcterms:W3CDTF">2021-03-02T18:29:00Z</dcterms:modified>
</cp:coreProperties>
</file>