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CDCFC3" w14:textId="7EA19FE1" w:rsidR="00303543" w:rsidRDefault="007C23FB" w:rsidP="00196322">
      <w:pPr>
        <w:pStyle w:val="Nzev"/>
      </w:pPr>
      <w:r>
        <w:t>Specifikace obsahové náplně AV exponátů</w:t>
      </w:r>
    </w:p>
    <w:p w14:paraId="382DDD2D" w14:textId="7F050D3D" w:rsidR="007C23FB" w:rsidRDefault="007C23FB" w:rsidP="008202FA"/>
    <w:sdt>
      <w:sdtPr>
        <w:rPr>
          <w:rFonts w:asciiTheme="minorHAnsi" w:eastAsiaTheme="minorHAnsi" w:hAnsiTheme="minorHAnsi" w:cstheme="minorBidi"/>
          <w:color w:val="auto"/>
          <w:sz w:val="22"/>
          <w:szCs w:val="22"/>
          <w:lang w:val="cs-CZ"/>
        </w:rPr>
        <w:id w:val="1792241614"/>
        <w:docPartObj>
          <w:docPartGallery w:val="Table of Contents"/>
          <w:docPartUnique/>
        </w:docPartObj>
      </w:sdtPr>
      <w:sdtEndPr>
        <w:rPr>
          <w:b/>
          <w:bCs/>
          <w:noProof/>
        </w:rPr>
      </w:sdtEndPr>
      <w:sdtContent>
        <w:p w14:paraId="234F2038" w14:textId="77777777" w:rsidR="007C23FB" w:rsidRPr="007C23FB" w:rsidRDefault="007C23FB" w:rsidP="007C23FB">
          <w:pPr>
            <w:pStyle w:val="Nadpisobsahu"/>
            <w:rPr>
              <w:rFonts w:asciiTheme="minorHAnsi" w:eastAsiaTheme="minorHAnsi" w:hAnsiTheme="minorHAnsi" w:cstheme="minorBidi"/>
              <w:color w:val="auto"/>
              <w:sz w:val="22"/>
              <w:szCs w:val="22"/>
              <w:lang w:val="cs-CZ"/>
            </w:rPr>
          </w:pPr>
          <w:r>
            <w:t>Contents</w:t>
          </w:r>
        </w:p>
        <w:p w14:paraId="35D66135" w14:textId="53480944" w:rsidR="00670AE8" w:rsidRDefault="007C23FB">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64369766" w:history="1">
            <w:r w:rsidR="00670AE8" w:rsidRPr="00FB0559">
              <w:rPr>
                <w:rStyle w:val="Hypertextovodkaz"/>
                <w:noProof/>
              </w:rPr>
              <w:t>Cíl tohoto dokumentu</w:t>
            </w:r>
            <w:r w:rsidR="00670AE8">
              <w:rPr>
                <w:noProof/>
                <w:webHidden/>
              </w:rPr>
              <w:tab/>
            </w:r>
            <w:r w:rsidR="00670AE8">
              <w:rPr>
                <w:noProof/>
                <w:webHidden/>
              </w:rPr>
              <w:fldChar w:fldCharType="begin"/>
            </w:r>
            <w:r w:rsidR="00670AE8">
              <w:rPr>
                <w:noProof/>
                <w:webHidden/>
              </w:rPr>
              <w:instrText xml:space="preserve"> PAGEREF _Toc64369766 \h </w:instrText>
            </w:r>
            <w:r w:rsidR="00670AE8">
              <w:rPr>
                <w:noProof/>
                <w:webHidden/>
              </w:rPr>
            </w:r>
            <w:r w:rsidR="00670AE8">
              <w:rPr>
                <w:noProof/>
                <w:webHidden/>
              </w:rPr>
              <w:fldChar w:fldCharType="separate"/>
            </w:r>
            <w:r w:rsidR="00670AE8">
              <w:rPr>
                <w:noProof/>
                <w:webHidden/>
              </w:rPr>
              <w:t>2</w:t>
            </w:r>
            <w:r w:rsidR="00670AE8">
              <w:rPr>
                <w:noProof/>
                <w:webHidden/>
              </w:rPr>
              <w:fldChar w:fldCharType="end"/>
            </w:r>
          </w:hyperlink>
        </w:p>
        <w:p w14:paraId="7C5C0C10" w14:textId="57D3187A" w:rsidR="00670AE8" w:rsidRDefault="00555383">
          <w:pPr>
            <w:pStyle w:val="Obsah2"/>
            <w:tabs>
              <w:tab w:val="right" w:leader="dot" w:pos="9062"/>
            </w:tabs>
            <w:rPr>
              <w:rFonts w:eastAsiaTheme="minorEastAsia"/>
              <w:noProof/>
              <w:lang w:eastAsia="cs-CZ"/>
            </w:rPr>
          </w:pPr>
          <w:hyperlink w:anchor="_Toc64369767" w:history="1">
            <w:r w:rsidR="00670AE8" w:rsidRPr="00FB0559">
              <w:rPr>
                <w:rStyle w:val="Hypertextovodkaz"/>
                <w:noProof/>
              </w:rPr>
              <w:t>Autoři a verze dokumentu</w:t>
            </w:r>
            <w:r w:rsidR="00670AE8">
              <w:rPr>
                <w:noProof/>
                <w:webHidden/>
              </w:rPr>
              <w:tab/>
            </w:r>
            <w:r w:rsidR="00670AE8">
              <w:rPr>
                <w:noProof/>
                <w:webHidden/>
              </w:rPr>
              <w:fldChar w:fldCharType="begin"/>
            </w:r>
            <w:r w:rsidR="00670AE8">
              <w:rPr>
                <w:noProof/>
                <w:webHidden/>
              </w:rPr>
              <w:instrText xml:space="preserve"> PAGEREF _Toc64369767 \h </w:instrText>
            </w:r>
            <w:r w:rsidR="00670AE8">
              <w:rPr>
                <w:noProof/>
                <w:webHidden/>
              </w:rPr>
            </w:r>
            <w:r w:rsidR="00670AE8">
              <w:rPr>
                <w:noProof/>
                <w:webHidden/>
              </w:rPr>
              <w:fldChar w:fldCharType="separate"/>
            </w:r>
            <w:r w:rsidR="00670AE8">
              <w:rPr>
                <w:noProof/>
                <w:webHidden/>
              </w:rPr>
              <w:t>2</w:t>
            </w:r>
            <w:r w:rsidR="00670AE8">
              <w:rPr>
                <w:noProof/>
                <w:webHidden/>
              </w:rPr>
              <w:fldChar w:fldCharType="end"/>
            </w:r>
          </w:hyperlink>
        </w:p>
        <w:p w14:paraId="7247AB89" w14:textId="6898E6A9" w:rsidR="00670AE8" w:rsidRDefault="00555383">
          <w:pPr>
            <w:pStyle w:val="Obsah1"/>
            <w:tabs>
              <w:tab w:val="right" w:leader="dot" w:pos="9062"/>
            </w:tabs>
            <w:rPr>
              <w:rFonts w:eastAsiaTheme="minorEastAsia"/>
              <w:noProof/>
              <w:lang w:eastAsia="cs-CZ"/>
            </w:rPr>
          </w:pPr>
          <w:hyperlink w:anchor="_Toc64369768" w:history="1">
            <w:r w:rsidR="00670AE8" w:rsidRPr="00FB0559">
              <w:rPr>
                <w:rStyle w:val="Hypertextovodkaz"/>
                <w:noProof/>
              </w:rPr>
              <w:t>Obecný úvod</w:t>
            </w:r>
            <w:r w:rsidR="00670AE8">
              <w:rPr>
                <w:noProof/>
                <w:webHidden/>
              </w:rPr>
              <w:tab/>
            </w:r>
            <w:r w:rsidR="00670AE8">
              <w:rPr>
                <w:noProof/>
                <w:webHidden/>
              </w:rPr>
              <w:fldChar w:fldCharType="begin"/>
            </w:r>
            <w:r w:rsidR="00670AE8">
              <w:rPr>
                <w:noProof/>
                <w:webHidden/>
              </w:rPr>
              <w:instrText xml:space="preserve"> PAGEREF _Toc64369768 \h </w:instrText>
            </w:r>
            <w:r w:rsidR="00670AE8">
              <w:rPr>
                <w:noProof/>
                <w:webHidden/>
              </w:rPr>
            </w:r>
            <w:r w:rsidR="00670AE8">
              <w:rPr>
                <w:noProof/>
                <w:webHidden/>
              </w:rPr>
              <w:fldChar w:fldCharType="separate"/>
            </w:r>
            <w:r w:rsidR="00670AE8">
              <w:rPr>
                <w:noProof/>
                <w:webHidden/>
              </w:rPr>
              <w:t>2</w:t>
            </w:r>
            <w:r w:rsidR="00670AE8">
              <w:rPr>
                <w:noProof/>
                <w:webHidden/>
              </w:rPr>
              <w:fldChar w:fldCharType="end"/>
            </w:r>
          </w:hyperlink>
        </w:p>
        <w:p w14:paraId="428C8BFF" w14:textId="61564B6E" w:rsidR="00670AE8" w:rsidRDefault="00555383">
          <w:pPr>
            <w:pStyle w:val="Obsah1"/>
            <w:tabs>
              <w:tab w:val="right" w:leader="dot" w:pos="9062"/>
            </w:tabs>
            <w:rPr>
              <w:rFonts w:eastAsiaTheme="minorEastAsia"/>
              <w:noProof/>
              <w:lang w:eastAsia="cs-CZ"/>
            </w:rPr>
          </w:pPr>
          <w:hyperlink w:anchor="_Toc64369769" w:history="1">
            <w:r w:rsidR="00670AE8" w:rsidRPr="00FB0559">
              <w:rPr>
                <w:rStyle w:val="Hypertextovodkaz"/>
                <w:noProof/>
              </w:rPr>
              <w:t>Centrální OSE systém</w:t>
            </w:r>
            <w:r w:rsidR="00670AE8">
              <w:rPr>
                <w:noProof/>
                <w:webHidden/>
              </w:rPr>
              <w:tab/>
            </w:r>
            <w:r w:rsidR="00670AE8">
              <w:rPr>
                <w:noProof/>
                <w:webHidden/>
              </w:rPr>
              <w:fldChar w:fldCharType="begin"/>
            </w:r>
            <w:r w:rsidR="00670AE8">
              <w:rPr>
                <w:noProof/>
                <w:webHidden/>
              </w:rPr>
              <w:instrText xml:space="preserve"> PAGEREF _Toc64369769 \h </w:instrText>
            </w:r>
            <w:r w:rsidR="00670AE8">
              <w:rPr>
                <w:noProof/>
                <w:webHidden/>
              </w:rPr>
            </w:r>
            <w:r w:rsidR="00670AE8">
              <w:rPr>
                <w:noProof/>
                <w:webHidden/>
              </w:rPr>
              <w:fldChar w:fldCharType="separate"/>
            </w:r>
            <w:r w:rsidR="00670AE8">
              <w:rPr>
                <w:noProof/>
                <w:webHidden/>
              </w:rPr>
              <w:t>2</w:t>
            </w:r>
            <w:r w:rsidR="00670AE8">
              <w:rPr>
                <w:noProof/>
                <w:webHidden/>
              </w:rPr>
              <w:fldChar w:fldCharType="end"/>
            </w:r>
          </w:hyperlink>
        </w:p>
        <w:p w14:paraId="24E39EC3" w14:textId="10D083DC" w:rsidR="00670AE8" w:rsidRDefault="00555383">
          <w:pPr>
            <w:pStyle w:val="Obsah1"/>
            <w:tabs>
              <w:tab w:val="right" w:leader="dot" w:pos="9062"/>
            </w:tabs>
            <w:rPr>
              <w:rFonts w:eastAsiaTheme="minorEastAsia"/>
              <w:noProof/>
              <w:lang w:eastAsia="cs-CZ"/>
            </w:rPr>
          </w:pPr>
          <w:hyperlink w:anchor="_Toc64369770" w:history="1">
            <w:r w:rsidR="00670AE8" w:rsidRPr="00FB0559">
              <w:rPr>
                <w:rStyle w:val="Hypertextovodkaz"/>
                <w:noProof/>
              </w:rPr>
              <w:t>1.</w:t>
            </w:r>
            <w:r w:rsidR="00670AE8" w:rsidRPr="00FB0559">
              <w:rPr>
                <w:rStyle w:val="Hypertextovodkaz"/>
                <w:noProof/>
                <w:lang w:val="en-GB"/>
              </w:rPr>
              <w:t>02</w:t>
            </w:r>
            <w:r w:rsidR="00670AE8" w:rsidRPr="00FB0559">
              <w:rPr>
                <w:rStyle w:val="Hypertextovodkaz"/>
                <w:noProof/>
              </w:rPr>
              <w:t xml:space="preserve"> VSTUPNÍ PROSTOR</w:t>
            </w:r>
            <w:r w:rsidR="00670AE8">
              <w:rPr>
                <w:noProof/>
                <w:webHidden/>
              </w:rPr>
              <w:tab/>
            </w:r>
            <w:r w:rsidR="00670AE8">
              <w:rPr>
                <w:noProof/>
                <w:webHidden/>
              </w:rPr>
              <w:fldChar w:fldCharType="begin"/>
            </w:r>
            <w:r w:rsidR="00670AE8">
              <w:rPr>
                <w:noProof/>
                <w:webHidden/>
              </w:rPr>
              <w:instrText xml:space="preserve"> PAGEREF _Toc64369770 \h </w:instrText>
            </w:r>
            <w:r w:rsidR="00670AE8">
              <w:rPr>
                <w:noProof/>
                <w:webHidden/>
              </w:rPr>
            </w:r>
            <w:r w:rsidR="00670AE8">
              <w:rPr>
                <w:noProof/>
                <w:webHidden/>
              </w:rPr>
              <w:fldChar w:fldCharType="separate"/>
            </w:r>
            <w:r w:rsidR="00670AE8">
              <w:rPr>
                <w:noProof/>
                <w:webHidden/>
              </w:rPr>
              <w:t>8</w:t>
            </w:r>
            <w:r w:rsidR="00670AE8">
              <w:rPr>
                <w:noProof/>
                <w:webHidden/>
              </w:rPr>
              <w:fldChar w:fldCharType="end"/>
            </w:r>
          </w:hyperlink>
        </w:p>
        <w:p w14:paraId="4B4E729C" w14:textId="5BECE8B1" w:rsidR="00670AE8" w:rsidRDefault="00555383">
          <w:pPr>
            <w:pStyle w:val="Obsah3"/>
            <w:tabs>
              <w:tab w:val="right" w:leader="dot" w:pos="9062"/>
            </w:tabs>
            <w:rPr>
              <w:rFonts w:eastAsiaTheme="minorEastAsia"/>
              <w:noProof/>
              <w:lang w:eastAsia="cs-CZ"/>
            </w:rPr>
          </w:pPr>
          <w:hyperlink w:anchor="_Toc64369771" w:history="1">
            <w:r w:rsidR="00670AE8" w:rsidRPr="00FB0559">
              <w:rPr>
                <w:rStyle w:val="Hypertextovodkaz"/>
                <w:noProof/>
              </w:rPr>
              <w:t>Popis obsahu exponátu – 1.02/1 AVE – Dvojprojekce – vývoj opevnění</w:t>
            </w:r>
            <w:r w:rsidR="00670AE8">
              <w:rPr>
                <w:noProof/>
                <w:webHidden/>
              </w:rPr>
              <w:tab/>
            </w:r>
            <w:r w:rsidR="00670AE8">
              <w:rPr>
                <w:noProof/>
                <w:webHidden/>
              </w:rPr>
              <w:fldChar w:fldCharType="begin"/>
            </w:r>
            <w:r w:rsidR="00670AE8">
              <w:rPr>
                <w:noProof/>
                <w:webHidden/>
              </w:rPr>
              <w:instrText xml:space="preserve"> PAGEREF _Toc64369771 \h </w:instrText>
            </w:r>
            <w:r w:rsidR="00670AE8">
              <w:rPr>
                <w:noProof/>
                <w:webHidden/>
              </w:rPr>
            </w:r>
            <w:r w:rsidR="00670AE8">
              <w:rPr>
                <w:noProof/>
                <w:webHidden/>
              </w:rPr>
              <w:fldChar w:fldCharType="separate"/>
            </w:r>
            <w:r w:rsidR="00670AE8">
              <w:rPr>
                <w:noProof/>
                <w:webHidden/>
              </w:rPr>
              <w:t>8</w:t>
            </w:r>
            <w:r w:rsidR="00670AE8">
              <w:rPr>
                <w:noProof/>
                <w:webHidden/>
              </w:rPr>
              <w:fldChar w:fldCharType="end"/>
            </w:r>
          </w:hyperlink>
        </w:p>
        <w:p w14:paraId="1B8FA75C" w14:textId="29C80069" w:rsidR="00670AE8" w:rsidRDefault="00555383">
          <w:pPr>
            <w:pStyle w:val="Obsah3"/>
            <w:tabs>
              <w:tab w:val="right" w:leader="dot" w:pos="9062"/>
            </w:tabs>
            <w:rPr>
              <w:rFonts w:eastAsiaTheme="minorEastAsia"/>
              <w:noProof/>
              <w:lang w:eastAsia="cs-CZ"/>
            </w:rPr>
          </w:pPr>
          <w:hyperlink w:anchor="_Toc64369772" w:history="1">
            <w:r w:rsidR="00670AE8" w:rsidRPr="00FB0559">
              <w:rPr>
                <w:rStyle w:val="Hypertextovodkaz"/>
                <w:noProof/>
              </w:rPr>
              <w:t>Popis obsahu exponátu – 1.02/2 AVE M  – Model tvrze Dobrošov</w:t>
            </w:r>
            <w:r w:rsidR="00670AE8">
              <w:rPr>
                <w:noProof/>
                <w:webHidden/>
              </w:rPr>
              <w:tab/>
            </w:r>
            <w:r w:rsidR="00670AE8">
              <w:rPr>
                <w:noProof/>
                <w:webHidden/>
              </w:rPr>
              <w:fldChar w:fldCharType="begin"/>
            </w:r>
            <w:r w:rsidR="00670AE8">
              <w:rPr>
                <w:noProof/>
                <w:webHidden/>
              </w:rPr>
              <w:instrText xml:space="preserve"> PAGEREF _Toc64369772 \h </w:instrText>
            </w:r>
            <w:r w:rsidR="00670AE8">
              <w:rPr>
                <w:noProof/>
                <w:webHidden/>
              </w:rPr>
            </w:r>
            <w:r w:rsidR="00670AE8">
              <w:rPr>
                <w:noProof/>
                <w:webHidden/>
              </w:rPr>
              <w:fldChar w:fldCharType="separate"/>
            </w:r>
            <w:r w:rsidR="00670AE8">
              <w:rPr>
                <w:noProof/>
                <w:webHidden/>
              </w:rPr>
              <w:t>10</w:t>
            </w:r>
            <w:r w:rsidR="00670AE8">
              <w:rPr>
                <w:noProof/>
                <w:webHidden/>
              </w:rPr>
              <w:fldChar w:fldCharType="end"/>
            </w:r>
          </w:hyperlink>
        </w:p>
        <w:p w14:paraId="71144258" w14:textId="625F7E2D" w:rsidR="00670AE8" w:rsidRDefault="00555383">
          <w:pPr>
            <w:pStyle w:val="Obsah3"/>
            <w:tabs>
              <w:tab w:val="right" w:leader="dot" w:pos="9062"/>
            </w:tabs>
            <w:rPr>
              <w:rFonts w:eastAsiaTheme="minorEastAsia"/>
              <w:noProof/>
              <w:lang w:eastAsia="cs-CZ"/>
            </w:rPr>
          </w:pPr>
          <w:hyperlink w:anchor="_Toc64369773" w:history="1">
            <w:r w:rsidR="00670AE8" w:rsidRPr="00FB0559">
              <w:rPr>
                <w:rStyle w:val="Hypertextovodkaz"/>
                <w:noProof/>
              </w:rPr>
              <w:t>Popis obsahu exponátu – 1.02/3 AVE – Multi-monitory</w:t>
            </w:r>
            <w:r w:rsidR="00670AE8">
              <w:rPr>
                <w:noProof/>
                <w:webHidden/>
              </w:rPr>
              <w:tab/>
            </w:r>
            <w:r w:rsidR="00670AE8">
              <w:rPr>
                <w:noProof/>
                <w:webHidden/>
              </w:rPr>
              <w:fldChar w:fldCharType="begin"/>
            </w:r>
            <w:r w:rsidR="00670AE8">
              <w:rPr>
                <w:noProof/>
                <w:webHidden/>
              </w:rPr>
              <w:instrText xml:space="preserve"> PAGEREF _Toc64369773 \h </w:instrText>
            </w:r>
            <w:r w:rsidR="00670AE8">
              <w:rPr>
                <w:noProof/>
                <w:webHidden/>
              </w:rPr>
            </w:r>
            <w:r w:rsidR="00670AE8">
              <w:rPr>
                <w:noProof/>
                <w:webHidden/>
              </w:rPr>
              <w:fldChar w:fldCharType="separate"/>
            </w:r>
            <w:r w:rsidR="00670AE8">
              <w:rPr>
                <w:noProof/>
                <w:webHidden/>
              </w:rPr>
              <w:t>15</w:t>
            </w:r>
            <w:r w:rsidR="00670AE8">
              <w:rPr>
                <w:noProof/>
                <w:webHidden/>
              </w:rPr>
              <w:fldChar w:fldCharType="end"/>
            </w:r>
          </w:hyperlink>
        </w:p>
        <w:p w14:paraId="31422693" w14:textId="297699CE" w:rsidR="00670AE8" w:rsidRDefault="00555383">
          <w:pPr>
            <w:pStyle w:val="Obsah3"/>
            <w:tabs>
              <w:tab w:val="right" w:leader="dot" w:pos="9062"/>
            </w:tabs>
            <w:rPr>
              <w:rFonts w:eastAsiaTheme="minorEastAsia"/>
              <w:noProof/>
              <w:lang w:eastAsia="cs-CZ"/>
            </w:rPr>
          </w:pPr>
          <w:hyperlink w:anchor="_Toc64369774" w:history="1">
            <w:r w:rsidR="00670AE8" w:rsidRPr="00FB0559">
              <w:rPr>
                <w:rStyle w:val="Hypertextovodkaz"/>
                <w:noProof/>
              </w:rPr>
              <w:t>Popis obsahu exponátu – 1.02/4 AVE – Dotyková databáze</w:t>
            </w:r>
            <w:r w:rsidR="00670AE8">
              <w:rPr>
                <w:noProof/>
                <w:webHidden/>
              </w:rPr>
              <w:tab/>
            </w:r>
            <w:r w:rsidR="00670AE8">
              <w:rPr>
                <w:noProof/>
                <w:webHidden/>
              </w:rPr>
              <w:fldChar w:fldCharType="begin"/>
            </w:r>
            <w:r w:rsidR="00670AE8">
              <w:rPr>
                <w:noProof/>
                <w:webHidden/>
              </w:rPr>
              <w:instrText xml:space="preserve"> PAGEREF _Toc64369774 \h </w:instrText>
            </w:r>
            <w:r w:rsidR="00670AE8">
              <w:rPr>
                <w:noProof/>
                <w:webHidden/>
              </w:rPr>
            </w:r>
            <w:r w:rsidR="00670AE8">
              <w:rPr>
                <w:noProof/>
                <w:webHidden/>
              </w:rPr>
              <w:fldChar w:fldCharType="separate"/>
            </w:r>
            <w:r w:rsidR="00670AE8">
              <w:rPr>
                <w:noProof/>
                <w:webHidden/>
              </w:rPr>
              <w:t>16</w:t>
            </w:r>
            <w:r w:rsidR="00670AE8">
              <w:rPr>
                <w:noProof/>
                <w:webHidden/>
              </w:rPr>
              <w:fldChar w:fldCharType="end"/>
            </w:r>
          </w:hyperlink>
        </w:p>
        <w:p w14:paraId="51CEB1F0" w14:textId="7F0A808D" w:rsidR="00670AE8" w:rsidRDefault="00555383">
          <w:pPr>
            <w:pStyle w:val="Obsah3"/>
            <w:tabs>
              <w:tab w:val="right" w:leader="dot" w:pos="9062"/>
            </w:tabs>
            <w:rPr>
              <w:rFonts w:eastAsiaTheme="minorEastAsia"/>
              <w:noProof/>
              <w:lang w:eastAsia="cs-CZ"/>
            </w:rPr>
          </w:pPr>
          <w:hyperlink w:anchor="_Toc64369775" w:history="1">
            <w:r w:rsidR="00670AE8" w:rsidRPr="00FB0559">
              <w:rPr>
                <w:rStyle w:val="Hypertextovodkaz"/>
                <w:noProof/>
              </w:rPr>
              <w:t>Popis obsahu exponátu – 1.02/5 AVE – Informační panel pro model s vojáčky</w:t>
            </w:r>
            <w:r w:rsidR="00670AE8">
              <w:rPr>
                <w:noProof/>
                <w:webHidden/>
              </w:rPr>
              <w:tab/>
            </w:r>
            <w:r w:rsidR="00670AE8">
              <w:rPr>
                <w:noProof/>
                <w:webHidden/>
              </w:rPr>
              <w:fldChar w:fldCharType="begin"/>
            </w:r>
            <w:r w:rsidR="00670AE8">
              <w:rPr>
                <w:noProof/>
                <w:webHidden/>
              </w:rPr>
              <w:instrText xml:space="preserve"> PAGEREF _Toc64369775 \h </w:instrText>
            </w:r>
            <w:r w:rsidR="00670AE8">
              <w:rPr>
                <w:noProof/>
                <w:webHidden/>
              </w:rPr>
            </w:r>
            <w:r w:rsidR="00670AE8">
              <w:rPr>
                <w:noProof/>
                <w:webHidden/>
              </w:rPr>
              <w:fldChar w:fldCharType="separate"/>
            </w:r>
            <w:r w:rsidR="00670AE8">
              <w:rPr>
                <w:noProof/>
                <w:webHidden/>
              </w:rPr>
              <w:t>17</w:t>
            </w:r>
            <w:r w:rsidR="00670AE8">
              <w:rPr>
                <w:noProof/>
                <w:webHidden/>
              </w:rPr>
              <w:fldChar w:fldCharType="end"/>
            </w:r>
          </w:hyperlink>
        </w:p>
        <w:p w14:paraId="018D2A8B" w14:textId="0499A10D" w:rsidR="00670AE8" w:rsidRDefault="00555383">
          <w:pPr>
            <w:pStyle w:val="Obsah1"/>
            <w:tabs>
              <w:tab w:val="right" w:leader="dot" w:pos="9062"/>
            </w:tabs>
            <w:rPr>
              <w:rFonts w:eastAsiaTheme="minorEastAsia"/>
              <w:noProof/>
              <w:lang w:eastAsia="cs-CZ"/>
            </w:rPr>
          </w:pPr>
          <w:hyperlink w:anchor="_Toc64369776" w:history="1">
            <w:r w:rsidR="00670AE8" w:rsidRPr="00FB0559">
              <w:rPr>
                <w:rStyle w:val="Hypertextovodkaz"/>
                <w:noProof/>
              </w:rPr>
              <w:t>1.</w:t>
            </w:r>
            <w:r w:rsidR="00670AE8" w:rsidRPr="00FB0559">
              <w:rPr>
                <w:rStyle w:val="Hypertextovodkaz"/>
                <w:noProof/>
                <w:lang w:val="en-GB"/>
              </w:rPr>
              <w:t>03</w:t>
            </w:r>
            <w:r w:rsidR="00670AE8" w:rsidRPr="00FB0559">
              <w:rPr>
                <w:rStyle w:val="Hypertextovodkaz"/>
                <w:noProof/>
              </w:rPr>
              <w:t xml:space="preserve"> ZADNÍ ČÁST EXPOZICE</w:t>
            </w:r>
            <w:r w:rsidR="00670AE8">
              <w:rPr>
                <w:noProof/>
                <w:webHidden/>
              </w:rPr>
              <w:tab/>
            </w:r>
            <w:r w:rsidR="00670AE8">
              <w:rPr>
                <w:noProof/>
                <w:webHidden/>
              </w:rPr>
              <w:fldChar w:fldCharType="begin"/>
            </w:r>
            <w:r w:rsidR="00670AE8">
              <w:rPr>
                <w:noProof/>
                <w:webHidden/>
              </w:rPr>
              <w:instrText xml:space="preserve"> PAGEREF _Toc64369776 \h </w:instrText>
            </w:r>
            <w:r w:rsidR="00670AE8">
              <w:rPr>
                <w:noProof/>
                <w:webHidden/>
              </w:rPr>
            </w:r>
            <w:r w:rsidR="00670AE8">
              <w:rPr>
                <w:noProof/>
                <w:webHidden/>
              </w:rPr>
              <w:fldChar w:fldCharType="separate"/>
            </w:r>
            <w:r w:rsidR="00670AE8">
              <w:rPr>
                <w:noProof/>
                <w:webHidden/>
              </w:rPr>
              <w:t>21</w:t>
            </w:r>
            <w:r w:rsidR="00670AE8">
              <w:rPr>
                <w:noProof/>
                <w:webHidden/>
              </w:rPr>
              <w:fldChar w:fldCharType="end"/>
            </w:r>
          </w:hyperlink>
        </w:p>
        <w:p w14:paraId="1FA5CE9F" w14:textId="64F7DBE5" w:rsidR="00670AE8" w:rsidRDefault="00555383">
          <w:pPr>
            <w:pStyle w:val="Obsah3"/>
            <w:tabs>
              <w:tab w:val="right" w:leader="dot" w:pos="9062"/>
            </w:tabs>
            <w:rPr>
              <w:rFonts w:eastAsiaTheme="minorEastAsia"/>
              <w:noProof/>
              <w:lang w:eastAsia="cs-CZ"/>
            </w:rPr>
          </w:pPr>
          <w:hyperlink w:anchor="_Toc64369777" w:history="1">
            <w:r w:rsidR="00670AE8" w:rsidRPr="00FB0559">
              <w:rPr>
                <w:rStyle w:val="Hypertextovodkaz"/>
                <w:noProof/>
              </w:rPr>
              <w:t>Popis obsahu exponátu – 1.03/1 AVE – Interaktivní 3D model digitalizované pevnosti</w:t>
            </w:r>
            <w:r w:rsidR="00670AE8">
              <w:rPr>
                <w:noProof/>
                <w:webHidden/>
              </w:rPr>
              <w:tab/>
            </w:r>
            <w:r w:rsidR="00670AE8">
              <w:rPr>
                <w:noProof/>
                <w:webHidden/>
              </w:rPr>
              <w:fldChar w:fldCharType="begin"/>
            </w:r>
            <w:r w:rsidR="00670AE8">
              <w:rPr>
                <w:noProof/>
                <w:webHidden/>
              </w:rPr>
              <w:instrText xml:space="preserve"> PAGEREF _Toc64369777 \h </w:instrText>
            </w:r>
            <w:r w:rsidR="00670AE8">
              <w:rPr>
                <w:noProof/>
                <w:webHidden/>
              </w:rPr>
            </w:r>
            <w:r w:rsidR="00670AE8">
              <w:rPr>
                <w:noProof/>
                <w:webHidden/>
              </w:rPr>
              <w:fldChar w:fldCharType="separate"/>
            </w:r>
            <w:r w:rsidR="00670AE8">
              <w:rPr>
                <w:noProof/>
                <w:webHidden/>
              </w:rPr>
              <w:t>21</w:t>
            </w:r>
            <w:r w:rsidR="00670AE8">
              <w:rPr>
                <w:noProof/>
                <w:webHidden/>
              </w:rPr>
              <w:fldChar w:fldCharType="end"/>
            </w:r>
          </w:hyperlink>
        </w:p>
        <w:p w14:paraId="36F45F1D" w14:textId="053BEE93" w:rsidR="00670AE8" w:rsidRDefault="00555383">
          <w:pPr>
            <w:pStyle w:val="Obsah3"/>
            <w:tabs>
              <w:tab w:val="right" w:leader="dot" w:pos="9062"/>
            </w:tabs>
            <w:rPr>
              <w:rFonts w:eastAsiaTheme="minorEastAsia"/>
              <w:noProof/>
              <w:lang w:eastAsia="cs-CZ"/>
            </w:rPr>
          </w:pPr>
          <w:hyperlink w:anchor="_Toc64369778" w:history="1">
            <w:r w:rsidR="00670AE8" w:rsidRPr="00FB0559">
              <w:rPr>
                <w:rStyle w:val="Hypertextovodkaz"/>
                <w:noProof/>
              </w:rPr>
              <w:t>Popis obsahu exponátu – 1.03/3 AVE – VR průlet jeskyní</w:t>
            </w:r>
            <w:r w:rsidR="00670AE8">
              <w:rPr>
                <w:noProof/>
                <w:webHidden/>
              </w:rPr>
              <w:tab/>
            </w:r>
            <w:r w:rsidR="00670AE8">
              <w:rPr>
                <w:noProof/>
                <w:webHidden/>
              </w:rPr>
              <w:fldChar w:fldCharType="begin"/>
            </w:r>
            <w:r w:rsidR="00670AE8">
              <w:rPr>
                <w:noProof/>
                <w:webHidden/>
              </w:rPr>
              <w:instrText xml:space="preserve"> PAGEREF _Toc64369778 \h </w:instrText>
            </w:r>
            <w:r w:rsidR="00670AE8">
              <w:rPr>
                <w:noProof/>
                <w:webHidden/>
              </w:rPr>
            </w:r>
            <w:r w:rsidR="00670AE8">
              <w:rPr>
                <w:noProof/>
                <w:webHidden/>
              </w:rPr>
              <w:fldChar w:fldCharType="separate"/>
            </w:r>
            <w:r w:rsidR="00670AE8">
              <w:rPr>
                <w:noProof/>
                <w:webHidden/>
              </w:rPr>
              <w:t>25</w:t>
            </w:r>
            <w:r w:rsidR="00670AE8">
              <w:rPr>
                <w:noProof/>
                <w:webHidden/>
              </w:rPr>
              <w:fldChar w:fldCharType="end"/>
            </w:r>
          </w:hyperlink>
        </w:p>
        <w:p w14:paraId="57F1A719" w14:textId="1E9CE9D7" w:rsidR="00670AE8" w:rsidRDefault="00555383">
          <w:pPr>
            <w:pStyle w:val="Obsah3"/>
            <w:tabs>
              <w:tab w:val="right" w:leader="dot" w:pos="9062"/>
            </w:tabs>
            <w:rPr>
              <w:rFonts w:eastAsiaTheme="minorEastAsia"/>
              <w:noProof/>
              <w:lang w:eastAsia="cs-CZ"/>
            </w:rPr>
          </w:pPr>
          <w:hyperlink w:anchor="_Toc64369779" w:history="1">
            <w:r w:rsidR="00670AE8" w:rsidRPr="00FB0559">
              <w:rPr>
                <w:rStyle w:val="Hypertextovodkaz"/>
                <w:noProof/>
              </w:rPr>
              <w:t>Popis obsahu exponátu – 1.03/2 AVE – Multidotykový stůl s databází</w:t>
            </w:r>
            <w:r w:rsidR="00670AE8">
              <w:rPr>
                <w:noProof/>
                <w:webHidden/>
              </w:rPr>
              <w:tab/>
            </w:r>
            <w:r w:rsidR="00670AE8">
              <w:rPr>
                <w:noProof/>
                <w:webHidden/>
              </w:rPr>
              <w:fldChar w:fldCharType="begin"/>
            </w:r>
            <w:r w:rsidR="00670AE8">
              <w:rPr>
                <w:noProof/>
                <w:webHidden/>
              </w:rPr>
              <w:instrText xml:space="preserve"> PAGEREF _Toc64369779 \h </w:instrText>
            </w:r>
            <w:r w:rsidR="00670AE8">
              <w:rPr>
                <w:noProof/>
                <w:webHidden/>
              </w:rPr>
            </w:r>
            <w:r w:rsidR="00670AE8">
              <w:rPr>
                <w:noProof/>
                <w:webHidden/>
              </w:rPr>
              <w:fldChar w:fldCharType="separate"/>
            </w:r>
            <w:r w:rsidR="00670AE8">
              <w:rPr>
                <w:noProof/>
                <w:webHidden/>
              </w:rPr>
              <w:t>27</w:t>
            </w:r>
            <w:r w:rsidR="00670AE8">
              <w:rPr>
                <w:noProof/>
                <w:webHidden/>
              </w:rPr>
              <w:fldChar w:fldCharType="end"/>
            </w:r>
          </w:hyperlink>
        </w:p>
        <w:p w14:paraId="6CA45E38" w14:textId="5715C1FC" w:rsidR="00670AE8" w:rsidRDefault="00555383">
          <w:pPr>
            <w:pStyle w:val="Obsah3"/>
            <w:tabs>
              <w:tab w:val="right" w:leader="dot" w:pos="9062"/>
            </w:tabs>
            <w:rPr>
              <w:rFonts w:eastAsiaTheme="minorEastAsia"/>
              <w:noProof/>
              <w:lang w:eastAsia="cs-CZ"/>
            </w:rPr>
          </w:pPr>
          <w:hyperlink w:anchor="_Toc64369780" w:history="1">
            <w:r w:rsidR="00670AE8" w:rsidRPr="00FB0559">
              <w:rPr>
                <w:rStyle w:val="Hypertextovodkaz"/>
                <w:noProof/>
              </w:rPr>
              <w:t>Popis obsahu exponátu – 1.03/4 AVE – Simulace střílny bunkru</w:t>
            </w:r>
            <w:r w:rsidR="00670AE8">
              <w:rPr>
                <w:noProof/>
                <w:webHidden/>
              </w:rPr>
              <w:tab/>
            </w:r>
            <w:r w:rsidR="00670AE8">
              <w:rPr>
                <w:noProof/>
                <w:webHidden/>
              </w:rPr>
              <w:fldChar w:fldCharType="begin"/>
            </w:r>
            <w:r w:rsidR="00670AE8">
              <w:rPr>
                <w:noProof/>
                <w:webHidden/>
              </w:rPr>
              <w:instrText xml:space="preserve"> PAGEREF _Toc64369780 \h </w:instrText>
            </w:r>
            <w:r w:rsidR="00670AE8">
              <w:rPr>
                <w:noProof/>
                <w:webHidden/>
              </w:rPr>
            </w:r>
            <w:r w:rsidR="00670AE8">
              <w:rPr>
                <w:noProof/>
                <w:webHidden/>
              </w:rPr>
              <w:fldChar w:fldCharType="separate"/>
            </w:r>
            <w:r w:rsidR="00670AE8">
              <w:rPr>
                <w:noProof/>
                <w:webHidden/>
              </w:rPr>
              <w:t>29</w:t>
            </w:r>
            <w:r w:rsidR="00670AE8">
              <w:rPr>
                <w:noProof/>
                <w:webHidden/>
              </w:rPr>
              <w:fldChar w:fldCharType="end"/>
            </w:r>
          </w:hyperlink>
        </w:p>
        <w:p w14:paraId="78BF7902" w14:textId="0C6B9AE7" w:rsidR="00670AE8" w:rsidRDefault="00555383">
          <w:pPr>
            <w:pStyle w:val="Obsah3"/>
            <w:tabs>
              <w:tab w:val="right" w:leader="dot" w:pos="9062"/>
            </w:tabs>
            <w:rPr>
              <w:rFonts w:eastAsiaTheme="minorEastAsia"/>
              <w:noProof/>
              <w:lang w:eastAsia="cs-CZ"/>
            </w:rPr>
          </w:pPr>
          <w:hyperlink w:anchor="_Toc64369781" w:history="1">
            <w:r w:rsidR="00670AE8" w:rsidRPr="00FB0559">
              <w:rPr>
                <w:rStyle w:val="Hypertextovodkaz"/>
                <w:noProof/>
              </w:rPr>
              <w:t>Popis obsahu exponátu – 1.03/5 AVE – Hledání min</w:t>
            </w:r>
            <w:r w:rsidR="00670AE8">
              <w:rPr>
                <w:noProof/>
                <w:webHidden/>
              </w:rPr>
              <w:tab/>
            </w:r>
            <w:r w:rsidR="00670AE8">
              <w:rPr>
                <w:noProof/>
                <w:webHidden/>
              </w:rPr>
              <w:fldChar w:fldCharType="begin"/>
            </w:r>
            <w:r w:rsidR="00670AE8">
              <w:rPr>
                <w:noProof/>
                <w:webHidden/>
              </w:rPr>
              <w:instrText xml:space="preserve"> PAGEREF _Toc64369781 \h </w:instrText>
            </w:r>
            <w:r w:rsidR="00670AE8">
              <w:rPr>
                <w:noProof/>
                <w:webHidden/>
              </w:rPr>
            </w:r>
            <w:r w:rsidR="00670AE8">
              <w:rPr>
                <w:noProof/>
                <w:webHidden/>
              </w:rPr>
              <w:fldChar w:fldCharType="separate"/>
            </w:r>
            <w:r w:rsidR="00670AE8">
              <w:rPr>
                <w:noProof/>
                <w:webHidden/>
              </w:rPr>
              <w:t>35</w:t>
            </w:r>
            <w:r w:rsidR="00670AE8">
              <w:rPr>
                <w:noProof/>
                <w:webHidden/>
              </w:rPr>
              <w:fldChar w:fldCharType="end"/>
            </w:r>
          </w:hyperlink>
        </w:p>
        <w:p w14:paraId="64924CDE" w14:textId="68FD6156" w:rsidR="00670AE8" w:rsidRDefault="00555383">
          <w:pPr>
            <w:pStyle w:val="Obsah3"/>
            <w:tabs>
              <w:tab w:val="right" w:leader="dot" w:pos="9062"/>
            </w:tabs>
            <w:rPr>
              <w:rFonts w:eastAsiaTheme="minorEastAsia"/>
              <w:noProof/>
              <w:lang w:eastAsia="cs-CZ"/>
            </w:rPr>
          </w:pPr>
          <w:hyperlink w:anchor="_Toc64369782" w:history="1">
            <w:r w:rsidR="00670AE8" w:rsidRPr="00FB0559">
              <w:rPr>
                <w:rStyle w:val="Hypertextovodkaz"/>
                <w:noProof/>
              </w:rPr>
              <w:t>Popis obsahu exponátu – 1.03/6 AVE – Prezentace uniforem</w:t>
            </w:r>
            <w:r w:rsidR="00670AE8">
              <w:rPr>
                <w:noProof/>
                <w:webHidden/>
              </w:rPr>
              <w:tab/>
            </w:r>
            <w:r w:rsidR="00670AE8">
              <w:rPr>
                <w:noProof/>
                <w:webHidden/>
              </w:rPr>
              <w:fldChar w:fldCharType="begin"/>
            </w:r>
            <w:r w:rsidR="00670AE8">
              <w:rPr>
                <w:noProof/>
                <w:webHidden/>
              </w:rPr>
              <w:instrText xml:space="preserve"> PAGEREF _Toc64369782 \h </w:instrText>
            </w:r>
            <w:r w:rsidR="00670AE8">
              <w:rPr>
                <w:noProof/>
                <w:webHidden/>
              </w:rPr>
            </w:r>
            <w:r w:rsidR="00670AE8">
              <w:rPr>
                <w:noProof/>
                <w:webHidden/>
              </w:rPr>
              <w:fldChar w:fldCharType="separate"/>
            </w:r>
            <w:r w:rsidR="00670AE8">
              <w:rPr>
                <w:noProof/>
                <w:webHidden/>
              </w:rPr>
              <w:t>37</w:t>
            </w:r>
            <w:r w:rsidR="00670AE8">
              <w:rPr>
                <w:noProof/>
                <w:webHidden/>
              </w:rPr>
              <w:fldChar w:fldCharType="end"/>
            </w:r>
          </w:hyperlink>
        </w:p>
        <w:p w14:paraId="5B9BC653" w14:textId="4CB8D5A6" w:rsidR="00670AE8" w:rsidRDefault="00555383">
          <w:pPr>
            <w:pStyle w:val="Obsah3"/>
            <w:tabs>
              <w:tab w:val="right" w:leader="dot" w:pos="9062"/>
            </w:tabs>
            <w:rPr>
              <w:rFonts w:eastAsiaTheme="minorEastAsia"/>
              <w:noProof/>
              <w:lang w:eastAsia="cs-CZ"/>
            </w:rPr>
          </w:pPr>
          <w:hyperlink w:anchor="_Toc64369783" w:history="1">
            <w:r w:rsidR="00670AE8" w:rsidRPr="00FB0559">
              <w:rPr>
                <w:rStyle w:val="Hypertextovodkaz"/>
                <w:noProof/>
              </w:rPr>
              <w:t>Popis obsahu exponátu – 1.03/7 AVE – Kinosál</w:t>
            </w:r>
            <w:r w:rsidR="00670AE8">
              <w:rPr>
                <w:noProof/>
                <w:webHidden/>
              </w:rPr>
              <w:tab/>
            </w:r>
            <w:r w:rsidR="00670AE8">
              <w:rPr>
                <w:noProof/>
                <w:webHidden/>
              </w:rPr>
              <w:fldChar w:fldCharType="begin"/>
            </w:r>
            <w:r w:rsidR="00670AE8">
              <w:rPr>
                <w:noProof/>
                <w:webHidden/>
              </w:rPr>
              <w:instrText xml:space="preserve"> PAGEREF _Toc64369783 \h </w:instrText>
            </w:r>
            <w:r w:rsidR="00670AE8">
              <w:rPr>
                <w:noProof/>
                <w:webHidden/>
              </w:rPr>
            </w:r>
            <w:r w:rsidR="00670AE8">
              <w:rPr>
                <w:noProof/>
                <w:webHidden/>
              </w:rPr>
              <w:fldChar w:fldCharType="separate"/>
            </w:r>
            <w:r w:rsidR="00670AE8">
              <w:rPr>
                <w:noProof/>
                <w:webHidden/>
              </w:rPr>
              <w:t>38</w:t>
            </w:r>
            <w:r w:rsidR="00670AE8">
              <w:rPr>
                <w:noProof/>
                <w:webHidden/>
              </w:rPr>
              <w:fldChar w:fldCharType="end"/>
            </w:r>
          </w:hyperlink>
        </w:p>
        <w:p w14:paraId="02144AA7" w14:textId="78039BB7" w:rsidR="00670AE8" w:rsidRDefault="00555383">
          <w:pPr>
            <w:pStyle w:val="Obsah1"/>
            <w:tabs>
              <w:tab w:val="right" w:leader="dot" w:pos="9062"/>
            </w:tabs>
            <w:rPr>
              <w:rFonts w:eastAsiaTheme="minorEastAsia"/>
              <w:noProof/>
              <w:lang w:eastAsia="cs-CZ"/>
            </w:rPr>
          </w:pPr>
          <w:hyperlink w:anchor="_Toc64369784" w:history="1">
            <w:r w:rsidR="00670AE8" w:rsidRPr="00FB0559">
              <w:rPr>
                <w:rStyle w:val="Hypertextovodkaz"/>
                <w:noProof/>
              </w:rPr>
              <w:t>ZV – Srub ZELENÝ</w:t>
            </w:r>
            <w:r w:rsidR="00670AE8">
              <w:rPr>
                <w:noProof/>
                <w:webHidden/>
              </w:rPr>
              <w:tab/>
            </w:r>
            <w:r w:rsidR="00670AE8">
              <w:rPr>
                <w:noProof/>
                <w:webHidden/>
              </w:rPr>
              <w:fldChar w:fldCharType="begin"/>
            </w:r>
            <w:r w:rsidR="00670AE8">
              <w:rPr>
                <w:noProof/>
                <w:webHidden/>
              </w:rPr>
              <w:instrText xml:space="preserve"> PAGEREF _Toc64369784 \h </w:instrText>
            </w:r>
            <w:r w:rsidR="00670AE8">
              <w:rPr>
                <w:noProof/>
                <w:webHidden/>
              </w:rPr>
            </w:r>
            <w:r w:rsidR="00670AE8">
              <w:rPr>
                <w:noProof/>
                <w:webHidden/>
              </w:rPr>
              <w:fldChar w:fldCharType="separate"/>
            </w:r>
            <w:r w:rsidR="00670AE8">
              <w:rPr>
                <w:noProof/>
                <w:webHidden/>
              </w:rPr>
              <w:t>40</w:t>
            </w:r>
            <w:r w:rsidR="00670AE8">
              <w:rPr>
                <w:noProof/>
                <w:webHidden/>
              </w:rPr>
              <w:fldChar w:fldCharType="end"/>
            </w:r>
          </w:hyperlink>
        </w:p>
        <w:p w14:paraId="5F809CBE" w14:textId="51B2EC55" w:rsidR="00670AE8" w:rsidRDefault="00555383">
          <w:pPr>
            <w:pStyle w:val="Obsah3"/>
            <w:tabs>
              <w:tab w:val="right" w:leader="dot" w:pos="9062"/>
            </w:tabs>
            <w:rPr>
              <w:rFonts w:eastAsiaTheme="minorEastAsia"/>
              <w:noProof/>
              <w:lang w:eastAsia="cs-CZ"/>
            </w:rPr>
          </w:pPr>
          <w:hyperlink w:anchor="_Toc64369785" w:history="1">
            <w:r w:rsidR="00670AE8" w:rsidRPr="00FB0559">
              <w:rPr>
                <w:rStyle w:val="Hypertextovodkaz"/>
                <w:noProof/>
              </w:rPr>
              <w:t>Popis obsahu exponátu – ZV/1 AVE – Audiozóna</w:t>
            </w:r>
            <w:r w:rsidR="00670AE8">
              <w:rPr>
                <w:noProof/>
                <w:webHidden/>
              </w:rPr>
              <w:tab/>
            </w:r>
            <w:r w:rsidR="00670AE8">
              <w:rPr>
                <w:noProof/>
                <w:webHidden/>
              </w:rPr>
              <w:fldChar w:fldCharType="begin"/>
            </w:r>
            <w:r w:rsidR="00670AE8">
              <w:rPr>
                <w:noProof/>
                <w:webHidden/>
              </w:rPr>
              <w:instrText xml:space="preserve"> PAGEREF _Toc64369785 \h </w:instrText>
            </w:r>
            <w:r w:rsidR="00670AE8">
              <w:rPr>
                <w:noProof/>
                <w:webHidden/>
              </w:rPr>
            </w:r>
            <w:r w:rsidR="00670AE8">
              <w:rPr>
                <w:noProof/>
                <w:webHidden/>
              </w:rPr>
              <w:fldChar w:fldCharType="separate"/>
            </w:r>
            <w:r w:rsidR="00670AE8">
              <w:rPr>
                <w:noProof/>
                <w:webHidden/>
              </w:rPr>
              <w:t>40</w:t>
            </w:r>
            <w:r w:rsidR="00670AE8">
              <w:rPr>
                <w:noProof/>
                <w:webHidden/>
              </w:rPr>
              <w:fldChar w:fldCharType="end"/>
            </w:r>
          </w:hyperlink>
        </w:p>
        <w:p w14:paraId="3986E777" w14:textId="640A0814" w:rsidR="007C23FB" w:rsidRDefault="007C23FB" w:rsidP="007C23FB">
          <w:pPr>
            <w:rPr>
              <w:b/>
              <w:bCs/>
              <w:noProof/>
            </w:rPr>
          </w:pPr>
          <w:r>
            <w:rPr>
              <w:b/>
              <w:bCs/>
              <w:noProof/>
            </w:rPr>
            <w:fldChar w:fldCharType="end"/>
          </w:r>
        </w:p>
      </w:sdtContent>
    </w:sdt>
    <w:p w14:paraId="7FD9DFD5" w14:textId="77777777" w:rsidR="007C23FB" w:rsidRDefault="007C23FB" w:rsidP="008202FA"/>
    <w:p w14:paraId="1DCDCFC4" w14:textId="77777777" w:rsidR="00303543" w:rsidRPr="00303543" w:rsidRDefault="00303543" w:rsidP="00303543">
      <w:pPr>
        <w:rPr>
          <w:rFonts w:asciiTheme="majorHAnsi" w:eastAsiaTheme="majorEastAsia" w:hAnsiTheme="majorHAnsi" w:cstheme="majorBidi"/>
          <w:color w:val="2E74B5" w:themeColor="accent1" w:themeShade="BF"/>
          <w:sz w:val="32"/>
          <w:szCs w:val="32"/>
        </w:rPr>
      </w:pPr>
      <w:r>
        <w:br w:type="page"/>
      </w:r>
    </w:p>
    <w:p w14:paraId="0565DFF4" w14:textId="77777777" w:rsidR="00E6185C" w:rsidRDefault="00E6185C" w:rsidP="00E6185C">
      <w:pPr>
        <w:pStyle w:val="Nadpis1"/>
      </w:pPr>
      <w:bookmarkStart w:id="0" w:name="_Toc476930352"/>
      <w:bookmarkStart w:id="1" w:name="_Toc64369766"/>
      <w:r>
        <w:lastRenderedPageBreak/>
        <w:t>Cíl tohoto dokumentu</w:t>
      </w:r>
      <w:bookmarkEnd w:id="0"/>
      <w:bookmarkEnd w:id="1"/>
    </w:p>
    <w:p w14:paraId="304D4F0F" w14:textId="200C1719" w:rsidR="00E6185C" w:rsidRDefault="00E6185C" w:rsidP="00AC01C0">
      <w:pPr>
        <w:jc w:val="both"/>
      </w:pPr>
      <w:r>
        <w:t>V následujícím textu jsou popsány všechny exponáty obsahující AV technologie z pohledu obsahové náplně a programování. Všechny audiovizuální exponáty se odkazují i na použité AV technologie expozice. Dokument je nedílnou součástí projektové dokumentace pro projekt „</w:t>
      </w:r>
      <w:r w:rsidR="00BC0BCB">
        <w:t>Pevnost Dobrošov</w:t>
      </w:r>
      <w:r>
        <w:t>“ (</w:t>
      </w:r>
      <w:r w:rsidR="00BC0BCB">
        <w:t>PEDOB</w:t>
      </w:r>
      <w:r>
        <w:t xml:space="preserve">). Text obsahuje i specifikaci na požadavky pro centrální komponentu expozice, tj. systém </w:t>
      </w:r>
      <w:r w:rsidR="00CC5C7E">
        <w:t>OSE</w:t>
      </w:r>
      <w:r>
        <w:t xml:space="preserve"> (c</w:t>
      </w:r>
      <w:r w:rsidRPr="009B137E">
        <w:t>entrální systém pro správu obsahu, návštěvní</w:t>
      </w:r>
      <w:r>
        <w:t>ků a obecné gamifikace prostoru).</w:t>
      </w:r>
    </w:p>
    <w:p w14:paraId="20DECDDD" w14:textId="77777777" w:rsidR="00E6185C" w:rsidRDefault="00E6185C" w:rsidP="00E6185C">
      <w:pPr>
        <w:pStyle w:val="Nadpis2"/>
      </w:pPr>
      <w:bookmarkStart w:id="2" w:name="_Toc476930353"/>
      <w:bookmarkStart w:id="3" w:name="_Toc64369767"/>
      <w:r>
        <w:t>Autoři a verze dokumentu</w:t>
      </w:r>
      <w:bookmarkEnd w:id="2"/>
      <w:bookmarkEnd w:id="3"/>
    </w:p>
    <w:p w14:paraId="1E8C61D7" w14:textId="77777777" w:rsidR="00E6185C" w:rsidRDefault="00E6185C" w:rsidP="00E6185C">
      <w:r>
        <w:t>Autoři dokumentu:</w:t>
      </w:r>
    </w:p>
    <w:p w14:paraId="0A9244AF" w14:textId="36A2A841" w:rsidR="00E6185C" w:rsidRDefault="00E6185C" w:rsidP="00E6185C">
      <w:pPr>
        <w:ind w:left="705"/>
      </w:pPr>
      <w:r>
        <w:t>Jan Buriánek, Václav Bradáč</w:t>
      </w:r>
      <w:r w:rsidR="00BC0BCB">
        <w:t xml:space="preserve">, Roman </w:t>
      </w:r>
      <w:r w:rsidR="00BC0BCB" w:rsidRPr="00BC0BCB">
        <w:t>Š</w:t>
      </w:r>
      <w:r w:rsidR="00BC0BCB">
        <w:t>těpánek</w:t>
      </w:r>
    </w:p>
    <w:p w14:paraId="28619D4E" w14:textId="77777777" w:rsidR="00E6185C" w:rsidRDefault="00E6185C" w:rsidP="00E6185C">
      <w:r>
        <w:t>Verze dokumentu:</w:t>
      </w:r>
    </w:p>
    <w:p w14:paraId="2525EBEF" w14:textId="77C04D75" w:rsidR="00CD01BA" w:rsidRPr="00037BF3" w:rsidRDefault="00E6185C" w:rsidP="00E6185C">
      <w:pPr>
        <w:rPr>
          <w:b/>
          <w:bCs/>
        </w:rPr>
      </w:pPr>
      <w:r>
        <w:tab/>
        <w:t>1</w:t>
      </w:r>
      <w:r w:rsidR="00BC0BCB">
        <w:t>2</w:t>
      </w:r>
      <w:r>
        <w:t>/0</w:t>
      </w:r>
      <w:r w:rsidR="00BC0BCB">
        <w:t>5/2017</w:t>
      </w:r>
      <w:r w:rsidR="007A3467">
        <w:t xml:space="preserve">, aktualizace </w:t>
      </w:r>
      <w:r w:rsidR="007A3467" w:rsidRPr="009C6792">
        <w:t>15</w:t>
      </w:r>
      <w:r w:rsidR="007A3467" w:rsidRPr="009C6792">
        <w:rPr>
          <w:lang w:val="en-GB"/>
        </w:rPr>
        <w:t>/12/2019</w:t>
      </w:r>
      <w:r w:rsidR="006B3FF6" w:rsidRPr="009C6792">
        <w:rPr>
          <w:lang w:val="en-GB"/>
        </w:rPr>
        <w:t xml:space="preserve">, </w:t>
      </w:r>
      <w:r w:rsidR="00CD01BA" w:rsidRPr="009C6792">
        <w:rPr>
          <w:lang w:val="en-GB"/>
        </w:rPr>
        <w:t>15/</w:t>
      </w:r>
      <w:r w:rsidR="00A15635" w:rsidRPr="009C6792">
        <w:rPr>
          <w:lang w:val="en-GB"/>
        </w:rPr>
        <w:t>04/2020</w:t>
      </w:r>
      <w:r w:rsidR="005E1893" w:rsidRPr="009C6792">
        <w:rPr>
          <w:lang w:val="en-GB"/>
        </w:rPr>
        <w:t>,</w:t>
      </w:r>
      <w:r w:rsidR="005E1893">
        <w:rPr>
          <w:b/>
          <w:bCs/>
          <w:lang w:val="en-GB"/>
        </w:rPr>
        <w:t xml:space="preserve"> </w:t>
      </w:r>
      <w:r w:rsidR="005E1893" w:rsidRPr="00665617">
        <w:rPr>
          <w:lang w:val="en-GB"/>
        </w:rPr>
        <w:t>10/6/2020</w:t>
      </w:r>
      <w:r w:rsidR="00037BF3" w:rsidRPr="00665617">
        <w:rPr>
          <w:lang w:val="en-GB"/>
        </w:rPr>
        <w:t>,</w:t>
      </w:r>
      <w:r w:rsidR="00037BF3">
        <w:rPr>
          <w:b/>
          <w:bCs/>
          <w:lang w:val="en-GB"/>
        </w:rPr>
        <w:t xml:space="preserve"> </w:t>
      </w:r>
      <w:r w:rsidR="00665617">
        <w:rPr>
          <w:b/>
          <w:bCs/>
          <w:lang w:val="en-GB"/>
        </w:rPr>
        <w:t>02/07/2020</w:t>
      </w:r>
    </w:p>
    <w:p w14:paraId="7E54EA8B" w14:textId="77777777" w:rsidR="00E6185C" w:rsidRPr="00FA1745" w:rsidRDefault="00E6185C" w:rsidP="00E6185C">
      <w:pPr>
        <w:pStyle w:val="Nadpis1"/>
        <w:rPr>
          <w:lang w:val="en-US"/>
        </w:rPr>
      </w:pPr>
      <w:bookmarkStart w:id="4" w:name="_Toc476930354"/>
      <w:bookmarkStart w:id="5" w:name="_Toc64369768"/>
      <w:r>
        <w:t>Obecný úvod</w:t>
      </w:r>
      <w:bookmarkEnd w:id="4"/>
      <w:bookmarkEnd w:id="5"/>
    </w:p>
    <w:p w14:paraId="1AB6DEB8" w14:textId="769659F3" w:rsidR="00E6185C" w:rsidRPr="00814B6C" w:rsidRDefault="00E6185C" w:rsidP="00814B6C">
      <w:pPr>
        <w:jc w:val="both"/>
      </w:pPr>
      <w:r w:rsidRPr="00814B6C">
        <w:t>Expozice „</w:t>
      </w:r>
      <w:r w:rsidR="00BC0BCB" w:rsidRPr="00814B6C">
        <w:t>Pevnost Dobrošov</w:t>
      </w:r>
      <w:r w:rsidRPr="00814B6C">
        <w:t xml:space="preserve">“ (dále jen </w:t>
      </w:r>
      <w:r w:rsidR="00BC0BCB" w:rsidRPr="00814B6C">
        <w:t>PEDOB</w:t>
      </w:r>
      <w:r w:rsidRPr="00814B6C">
        <w:t xml:space="preserve">) je moderní </w:t>
      </w:r>
      <w:r w:rsidR="00BC0BCB" w:rsidRPr="00814B6C">
        <w:t>jednopodlažní</w:t>
      </w:r>
      <w:r w:rsidRPr="00814B6C">
        <w:t xml:space="preserve"> expozicí, která si klade za cíl být unikátní, odbornou, a přitom zábavnou prezentací </w:t>
      </w:r>
      <w:r w:rsidR="00814B6C" w:rsidRPr="00814B6C">
        <w:t>pevnosti Dobrošov spolu se souvisejícím geografický a historickým kontextem</w:t>
      </w:r>
      <w:r w:rsidRPr="00814B6C">
        <w:t xml:space="preserve">. Je určena široké veřejnosti i organizovaným skupinám. Expozice kombinuje </w:t>
      </w:r>
      <w:r w:rsidR="00814B6C" w:rsidRPr="00814B6C">
        <w:t xml:space="preserve">interaktivní AV technologie, </w:t>
      </w:r>
      <w:r w:rsidRPr="00814B6C">
        <w:t>systémové návštěvnické nástroje</w:t>
      </w:r>
      <w:r w:rsidR="00814B6C" w:rsidRPr="00814B6C">
        <w:t xml:space="preserve"> a samotnou expozici</w:t>
      </w:r>
      <w:r w:rsidRPr="00814B6C">
        <w:t xml:space="preserve">. Cílem je, aby návštěvník získal co nejvíce znalostí o </w:t>
      </w:r>
      <w:r w:rsidR="00814B6C" w:rsidRPr="00814B6C">
        <w:t>obraném valu a mj. se tak dobře připravil na vlastní prohlídku pevnosti</w:t>
      </w:r>
      <w:r w:rsidRPr="00814B6C">
        <w:t xml:space="preserve">. </w:t>
      </w:r>
    </w:p>
    <w:p w14:paraId="43B40077" w14:textId="10CEB6B0" w:rsidR="00E6185C" w:rsidRPr="00814B6C" w:rsidRDefault="00E6185C" w:rsidP="00814B6C">
      <w:pPr>
        <w:jc w:val="both"/>
      </w:pPr>
      <w:r w:rsidRPr="00814B6C">
        <w:t xml:space="preserve">Prostor expozice začíná </w:t>
      </w:r>
      <w:r w:rsidR="00814B6C" w:rsidRPr="00814B6C">
        <w:t>u pokladen</w:t>
      </w:r>
      <w:r w:rsidRPr="00814B6C">
        <w:t>, kde si návštěvník kupuje vstupenku, která je mj. opatřena i QR kódem pro jeho jednoznačnou identifikaci v rámci expozice</w:t>
      </w:r>
      <w:r w:rsidR="00814B6C" w:rsidRPr="00814B6C">
        <w:t>.</w:t>
      </w:r>
    </w:p>
    <w:p w14:paraId="65432F03" w14:textId="4A7598B3" w:rsidR="00814B6C" w:rsidRPr="00814B6C" w:rsidRDefault="00814B6C" w:rsidP="00814B6C">
      <w:pPr>
        <w:jc w:val="both"/>
      </w:pPr>
      <w:r w:rsidRPr="00814B6C">
        <w:t>Celý prostor expozice umožňuje plnou „gamifikaci“, tj. získávat nejen doplňkové informace do profilu zákazníka, ale též soutěžit o úspěšnost v rámci dosažení všech dostupných AV exponátů, které jsou opatřeny čtečkou QR kódu. Tj. návštěvník si může u interaktivních obrazovek vytvořit a editovat svůj osobní profil, kde může sbírat vybrané informace, které lze dále zaslat na jím uvedený email. Tím je možné například získat nahrávku videa v exponátu nebo jakýsi „bookmark“ informací.</w:t>
      </w:r>
    </w:p>
    <w:p w14:paraId="6B82A63A" w14:textId="179113FF" w:rsidR="00E6185C" w:rsidRDefault="00E6185C" w:rsidP="00E6185C">
      <w:pPr>
        <w:pStyle w:val="Nadpis1"/>
      </w:pPr>
      <w:bookmarkStart w:id="6" w:name="_Toc476930355"/>
      <w:bookmarkStart w:id="7" w:name="_Toc64369769"/>
      <w:r>
        <w:t xml:space="preserve">Centrální </w:t>
      </w:r>
      <w:r w:rsidR="00CC5C7E">
        <w:t>OSE</w:t>
      </w:r>
      <w:r>
        <w:t xml:space="preserve"> systém</w:t>
      </w:r>
      <w:bookmarkEnd w:id="6"/>
      <w:bookmarkEnd w:id="7"/>
    </w:p>
    <w:p w14:paraId="0E2FE67A" w14:textId="1955E47B" w:rsidR="00E6185C" w:rsidRDefault="00E6185C" w:rsidP="00AC01C0">
      <w:pPr>
        <w:jc w:val="both"/>
      </w:pPr>
      <w:r>
        <w:t xml:space="preserve">Vzhledem k počtu exponátů a děl prezentovaných v rámci expozice </w:t>
      </w:r>
      <w:r w:rsidR="00BC0BCB">
        <w:t>PEDOB</w:t>
      </w:r>
      <w:r>
        <w:t xml:space="preserve"> je nezbytné mít centrální systém správy obsahu, návštěvníků a obecné gamifikace prostoru (tj. propojení návštěvníka, individualizace obsahu, zapojení do „hry“ o nejvíce znalostí). Součástí řešení je jakýsi speciální „operační systém“ celé expozice, který dále pracovně označujeme jako </w:t>
      </w:r>
      <w:r w:rsidR="00CC5C7E">
        <w:t>OSE</w:t>
      </w:r>
      <w:r>
        <w:t xml:space="preserve"> </w:t>
      </w:r>
      <w:r w:rsidRPr="00644D92">
        <w:t>(název je čistě pracovní a neměl by být zaměňován s nějakým konkrétním brandem).</w:t>
      </w:r>
    </w:p>
    <w:p w14:paraId="5EA97CE8" w14:textId="27C349E5" w:rsidR="00E6185C" w:rsidRDefault="00E6185C" w:rsidP="00E6185C">
      <w:r>
        <w:t xml:space="preserve">Jedná se o kombinaci řídicího systému, návštěvnického systému a systému správy obsahu (CMS – Content Management System). </w:t>
      </w:r>
    </w:p>
    <w:p w14:paraId="2729BF07" w14:textId="0287E2A7" w:rsidR="00E6185C" w:rsidRDefault="00CC5C7E" w:rsidP="00E6185C">
      <w:r>
        <w:t>OSE</w:t>
      </w:r>
      <w:r w:rsidR="00E6185C">
        <w:t xml:space="preserve"> systém je nedílnou součástí expozice a celkového řešení. Je nutným základem celé expozice pro plnění a správu exponátů plus návaznosti na činnosti návštěvníka v expozici.</w:t>
      </w:r>
    </w:p>
    <w:p w14:paraId="1B5497C6" w14:textId="7B3000AB" w:rsidR="00853BA6" w:rsidRDefault="00E6185C" w:rsidP="00AC01C0">
      <w:pPr>
        <w:jc w:val="both"/>
      </w:pPr>
      <w:r>
        <w:t xml:space="preserve">K udržení kontroly nad daty a nemožnosti interní správy IT serverových systémů je požadováno, aby </w:t>
      </w:r>
      <w:r w:rsidR="00CC5C7E">
        <w:t>OSE</w:t>
      </w:r>
      <w:r>
        <w:t xml:space="preserve"> systém měl veškeré databáze a komunikaci o návštěvnících veden na </w:t>
      </w:r>
      <w:r w:rsidRPr="00700C49">
        <w:rPr>
          <w:b/>
        </w:rPr>
        <w:t>Cloud platformě</w:t>
      </w:r>
      <w:r>
        <w:t xml:space="preserve">. Zadavatel zajistí dostatečné internetové připojení expozice pro tento účel. Uvažuje se o standardu </w:t>
      </w:r>
      <w:r w:rsidR="001C7A2E">
        <w:t>minimálně 5</w:t>
      </w:r>
      <w:r>
        <w:t>Mpbs.</w:t>
      </w:r>
      <w:r w:rsidR="001C7A2E">
        <w:t xml:space="preserve"> </w:t>
      </w:r>
      <w:r w:rsidR="007D14A1">
        <w:t xml:space="preserve">Pro plynulost </w:t>
      </w:r>
      <w:r w:rsidR="00BD535F">
        <w:t>provozu doporučujeme 10Mbps.</w:t>
      </w:r>
    </w:p>
    <w:p w14:paraId="4114D103" w14:textId="1F1BE658" w:rsidR="00853BA6" w:rsidRDefault="00FE61DB" w:rsidP="00AC01C0">
      <w:pPr>
        <w:jc w:val="both"/>
      </w:pPr>
      <w:r w:rsidRPr="00FE61DB">
        <w:rPr>
          <w:b/>
          <w:bCs/>
        </w:rPr>
        <w:lastRenderedPageBreak/>
        <w:t>Offline režim:</w:t>
      </w:r>
      <w:r>
        <w:t xml:space="preserve"> </w:t>
      </w:r>
      <w:r w:rsidR="00853BA6">
        <w:t xml:space="preserve">I přesto, že </w:t>
      </w:r>
      <w:r w:rsidR="001C7A2E">
        <w:t>systém primárně svá data a statistiky návštěvnosti ukládá pomocí internetového Cloud systému</w:t>
      </w:r>
      <w:r>
        <w:t xml:space="preserve">, tak expozice může fungovat i při rozpojeném spojení k internetu. Po tuto dobu </w:t>
      </w:r>
      <w:r w:rsidR="008A57E9">
        <w:t>je funkce systému omezena, tj. lze</w:t>
      </w:r>
      <w:r w:rsidR="00A43BFE">
        <w:t xml:space="preserve"> plnit jednotlivé úkoly v rámci expozice, exponáty fungují v offline režimu, ale není možné zakládat uživatelské profily</w:t>
      </w:r>
      <w:r w:rsidR="00744901">
        <w:t xml:space="preserve">, </w:t>
      </w:r>
      <w:r w:rsidR="00A43BFE">
        <w:t xml:space="preserve">ukládat </w:t>
      </w:r>
      <w:r w:rsidR="00744901">
        <w:t xml:space="preserve">do nich </w:t>
      </w:r>
      <w:r w:rsidR="00A43BFE">
        <w:t>data</w:t>
      </w:r>
      <w:r w:rsidR="00744901">
        <w:t xml:space="preserve"> nebo zasílat uživatelům emaily</w:t>
      </w:r>
      <w:r w:rsidR="00A43BFE">
        <w:t xml:space="preserve">. V offline režimu se ukládají </w:t>
      </w:r>
      <w:r w:rsidR="00F15857">
        <w:t xml:space="preserve">statistická </w:t>
      </w:r>
      <w:r w:rsidR="00A43BFE">
        <w:t>data</w:t>
      </w:r>
      <w:r w:rsidR="00F15857">
        <w:t xml:space="preserve"> k exponátům dočasně do off-line úložiště tzv. bridge</w:t>
      </w:r>
      <w:r w:rsidR="007E1552">
        <w:t xml:space="preserve"> (softwarové opatření). Po obnovení internetového spojení jsou data odeslána do centrální komponenty a následně je možné i zakládání profilů nebo zaslání </w:t>
      </w:r>
      <w:r w:rsidR="00744901">
        <w:t>dat uživatelům.</w:t>
      </w:r>
    </w:p>
    <w:p w14:paraId="517562F5" w14:textId="77777777" w:rsidR="00E6185C" w:rsidRDefault="00E6185C" w:rsidP="00E6185C"/>
    <w:p w14:paraId="1F62229A" w14:textId="2216D036" w:rsidR="00E6185C" w:rsidRDefault="00CC5C7E" w:rsidP="00E6185C">
      <w:r>
        <w:t>OSE</w:t>
      </w:r>
      <w:r w:rsidR="00E6185C">
        <w:t xml:space="preserve"> systém má dvě nejdůležitější komponenty:</w:t>
      </w:r>
    </w:p>
    <w:p w14:paraId="12D6405F" w14:textId="53227A6D" w:rsidR="00E6185C" w:rsidRPr="00644D92" w:rsidRDefault="00CC5C7E" w:rsidP="00E6185C">
      <w:pPr>
        <w:pStyle w:val="Odstavecseseznamem"/>
        <w:numPr>
          <w:ilvl w:val="0"/>
          <w:numId w:val="23"/>
        </w:numPr>
        <w:rPr>
          <w:b/>
        </w:rPr>
      </w:pPr>
      <w:r>
        <w:rPr>
          <w:b/>
        </w:rPr>
        <w:t>OSE</w:t>
      </w:r>
      <w:r w:rsidR="00E6185C" w:rsidRPr="00644D92">
        <w:rPr>
          <w:b/>
        </w:rPr>
        <w:t xml:space="preserve"> CORE – jádro systému</w:t>
      </w:r>
    </w:p>
    <w:p w14:paraId="4070287F" w14:textId="77777777" w:rsidR="00E6185C" w:rsidRDefault="00E6185C" w:rsidP="00E6185C">
      <w:pPr>
        <w:pStyle w:val="Odstavecseseznamem"/>
        <w:numPr>
          <w:ilvl w:val="1"/>
          <w:numId w:val="23"/>
        </w:numPr>
      </w:pPr>
      <w:r>
        <w:t>Jedná se o jádro uložené na Cloud platformě (mimo expozici, na internetu).</w:t>
      </w:r>
    </w:p>
    <w:p w14:paraId="29CE5B84" w14:textId="77777777" w:rsidR="00E6185C" w:rsidRDefault="00E6185C" w:rsidP="00E6185C">
      <w:pPr>
        <w:pStyle w:val="Odstavecseseznamem"/>
        <w:numPr>
          <w:ilvl w:val="1"/>
          <w:numId w:val="23"/>
        </w:numPr>
      </w:pPr>
      <w:r>
        <w:t>Jádro je řídící komponenta celého systému a komunikuje se všemi ostatními komponentami.</w:t>
      </w:r>
    </w:p>
    <w:p w14:paraId="6C99A673" w14:textId="77777777" w:rsidR="00E6185C" w:rsidRDefault="00E6185C" w:rsidP="00E6185C">
      <w:pPr>
        <w:pStyle w:val="Odstavecseseznamem"/>
        <w:numPr>
          <w:ilvl w:val="1"/>
          <w:numId w:val="23"/>
        </w:numPr>
      </w:pPr>
      <w:r>
        <w:t>Pomocí jádra se centrálně spravuje obsah (asset management) i uživatelské profily.</w:t>
      </w:r>
    </w:p>
    <w:p w14:paraId="5D937F43" w14:textId="08F54173" w:rsidR="00E6185C" w:rsidRDefault="00E6185C" w:rsidP="00E6185C">
      <w:pPr>
        <w:pStyle w:val="Odstavecseseznamem"/>
        <w:numPr>
          <w:ilvl w:val="1"/>
          <w:numId w:val="23"/>
        </w:numPr>
      </w:pPr>
      <w:r>
        <w:t xml:space="preserve">Součástí jádra je tzv. CMS (Content Management Systém) pro inteligentní správu obsahu (samostatně jsou centralizovány atomické části obsahu – assets – a vzory obsahu). Jádro se podobá standardním publikačním systémům pro webová rozhraní, ale respektuje jako výstup </w:t>
      </w:r>
      <w:r w:rsidR="00CC5C7E">
        <w:t>OSE</w:t>
      </w:r>
      <w:r>
        <w:t xml:space="preserve"> Client komponenty (viz. dále).</w:t>
      </w:r>
    </w:p>
    <w:p w14:paraId="7E862658" w14:textId="584BF039" w:rsidR="00E6185C" w:rsidRDefault="00E6185C" w:rsidP="00E6185C">
      <w:pPr>
        <w:pStyle w:val="Odstavecseseznamem"/>
        <w:numPr>
          <w:ilvl w:val="1"/>
          <w:numId w:val="23"/>
        </w:numPr>
      </w:pPr>
      <w:r>
        <w:t xml:space="preserve">Jádro obsahuje i vzory obsahu (templates), kde jsou připravené interaktivní exponáty pro galerii (video, obrázky), články, kvízy, </w:t>
      </w:r>
      <w:r w:rsidR="00A07383">
        <w:t>„</w:t>
      </w:r>
      <w:r>
        <w:t>přiřazovačky</w:t>
      </w:r>
      <w:r w:rsidR="00A07383">
        <w:t>“</w:t>
      </w:r>
      <w:r>
        <w:t>. Tyto části lze pak upravit centrálně pro všechny typové exponáty.</w:t>
      </w:r>
    </w:p>
    <w:p w14:paraId="7B7A0B94" w14:textId="77777777" w:rsidR="00E6185C" w:rsidRDefault="00E6185C" w:rsidP="00E6185C">
      <w:pPr>
        <w:pStyle w:val="Odstavecseseznamem"/>
        <w:numPr>
          <w:ilvl w:val="1"/>
          <w:numId w:val="23"/>
        </w:numPr>
      </w:pPr>
      <w:r>
        <w:t>Jádro spravuje veškeré typy obsahů a interaktivních exponátů expozice.</w:t>
      </w:r>
    </w:p>
    <w:p w14:paraId="141B38A9" w14:textId="77777777" w:rsidR="00E6185C" w:rsidRDefault="00E6185C" w:rsidP="00E6185C">
      <w:pPr>
        <w:pStyle w:val="Odstavecseseznamem"/>
        <w:numPr>
          <w:ilvl w:val="1"/>
          <w:numId w:val="23"/>
        </w:numPr>
      </w:pPr>
      <w:r>
        <w:t>Jádro spravuje i všechny informace o návštěvnících a jejich aktivitě v rámci expozice, plus obsahuje data pro uživatelské profily (dosažená skóre, evidence vstupenek, časových značek a obecně data přiřazená vzoru obsahu pro uživatele).</w:t>
      </w:r>
    </w:p>
    <w:p w14:paraId="735963AA" w14:textId="77777777" w:rsidR="00E6185C" w:rsidRDefault="00E6185C" w:rsidP="00E6185C">
      <w:pPr>
        <w:pStyle w:val="Odstavecseseznamem"/>
        <w:numPr>
          <w:ilvl w:val="1"/>
          <w:numId w:val="23"/>
        </w:numPr>
      </w:pPr>
      <w:r>
        <w:t>V rámci jádra lze též monitorovat stav exponátu (zda je funkční, v jakém je stavu CPU, RAM atd.), k dispozici jsou též statistiky užívání exponátů a přihlašování.</w:t>
      </w:r>
    </w:p>
    <w:p w14:paraId="47515A68" w14:textId="0119D2FA" w:rsidR="00E6185C" w:rsidRDefault="00E6185C" w:rsidP="00E6185C">
      <w:pPr>
        <w:pStyle w:val="Odstavecseseznamem"/>
        <w:numPr>
          <w:ilvl w:val="1"/>
          <w:numId w:val="23"/>
        </w:numPr>
      </w:pPr>
      <w:r>
        <w:t xml:space="preserve">Jádro komunikuje se všemi systémy </w:t>
      </w:r>
      <w:r w:rsidR="00CC5C7E">
        <w:t>OSE</w:t>
      </w:r>
      <w:r>
        <w:t xml:space="preserve"> Client, které umí na dálku vymazat, restartovat, obnovit a předávat data od klienta i ke klientovi.</w:t>
      </w:r>
    </w:p>
    <w:p w14:paraId="1706261E" w14:textId="08ACA6FF" w:rsidR="00E6185C" w:rsidRPr="00644D92" w:rsidRDefault="00CC5C7E" w:rsidP="00E6185C">
      <w:pPr>
        <w:pStyle w:val="Odstavecseseznamem"/>
        <w:numPr>
          <w:ilvl w:val="0"/>
          <w:numId w:val="23"/>
        </w:numPr>
        <w:rPr>
          <w:b/>
        </w:rPr>
      </w:pPr>
      <w:r>
        <w:rPr>
          <w:b/>
        </w:rPr>
        <w:t>OSE</w:t>
      </w:r>
      <w:r w:rsidR="00E6185C" w:rsidRPr="00644D92">
        <w:rPr>
          <w:b/>
        </w:rPr>
        <w:t xml:space="preserve"> Client – klienti systému</w:t>
      </w:r>
    </w:p>
    <w:p w14:paraId="61F11AAC" w14:textId="77777777" w:rsidR="00E6185C" w:rsidRDefault="00E6185C" w:rsidP="00E6185C">
      <w:pPr>
        <w:pStyle w:val="Odstavecseseznamem"/>
        <w:numPr>
          <w:ilvl w:val="1"/>
          <w:numId w:val="23"/>
        </w:numPr>
      </w:pPr>
      <w:r>
        <w:t>Klientská část systému je instalována v každém exponátu. Tato komponenta je koncovým bodem pro interakci s návštěvníkem, s daty i se vstupně-výstupními moduly. Obecně řeší vstup a výstup od návštěvníka i externích zařízeních připojených na exponát.</w:t>
      </w:r>
    </w:p>
    <w:p w14:paraId="79992726" w14:textId="3A3E6228" w:rsidR="00E6185C" w:rsidRDefault="00E6185C" w:rsidP="00E6185C">
      <w:pPr>
        <w:pStyle w:val="Odstavecseseznamem"/>
        <w:numPr>
          <w:ilvl w:val="1"/>
          <w:numId w:val="23"/>
        </w:numPr>
      </w:pPr>
      <w:r>
        <w:t>Klientská část je prakticky „zobrazovací systém“ pro exponáty (jakýsi „prohlížeč“), který zahrnuje zobrazovaní článků, profilů návštěvníka, galerií, kvízů, ale i obecně náročnějších speciálně programovaných modulů (her, specialit, soutěží), které lze do exponátu vkládat.</w:t>
      </w:r>
    </w:p>
    <w:p w14:paraId="037FE7E0" w14:textId="298877CE" w:rsidR="00E6185C" w:rsidRDefault="00E6185C" w:rsidP="00E6185C">
      <w:pPr>
        <w:pStyle w:val="Odstavecseseznamem"/>
        <w:numPr>
          <w:ilvl w:val="1"/>
          <w:numId w:val="23"/>
        </w:numPr>
      </w:pPr>
      <w:r>
        <w:t>Klient využívá data z </w:t>
      </w:r>
      <w:r w:rsidR="00CC5C7E">
        <w:t>OSE</w:t>
      </w:r>
      <w:r>
        <w:t xml:space="preserve"> CORE části a vyžaduje komunikaci s ní, tj. musí být připojen na síti a mít internetové spojení od klienta k jádru. I přes tuto nutnou podmínku funkce mají všechny klienti speciální „off-line“ režim, kdy inicializovaný klient může dočasně fungovat i bez internetového spojení. Exponát v tomto režimu funguje, ale neposílá uživatelská data do profilu a obecně nelze profil návštěvníka spravovat. Tj. články, galerie a obecně off-line data (klient si je drží u sebe), včetně her, lze používat, ale není tu návaznost ani na správu obsahu, ani na uživatelská data ani na servisní informace o exponátu.</w:t>
      </w:r>
    </w:p>
    <w:p w14:paraId="5CEF34A5" w14:textId="5D723E2E" w:rsidR="00E6185C" w:rsidRDefault="00CC5C7E" w:rsidP="00E6185C">
      <w:pPr>
        <w:pStyle w:val="Odstavecseseznamem"/>
        <w:numPr>
          <w:ilvl w:val="1"/>
          <w:numId w:val="23"/>
        </w:numPr>
      </w:pPr>
      <w:r>
        <w:lastRenderedPageBreak/>
        <w:t>OSE</w:t>
      </w:r>
      <w:r w:rsidR="00E6185C">
        <w:t xml:space="preserve"> Client je standardně osazen průmyslovým počítačem s dotykovou obrazovkou, reproduktory a čtecím zařízením pro QR kódy. Takto osazený klient je často označován jako IGP (</w:t>
      </w:r>
      <w:r w:rsidR="00A07383">
        <w:t>interaktivní grafický</w:t>
      </w:r>
      <w:r w:rsidR="00E6185C">
        <w:t xml:space="preserve"> panel). Pro verzi klienta IGP jsou k dispozici prakticky všechny funkce </w:t>
      </w:r>
      <w:r>
        <w:t>OSE</w:t>
      </w:r>
      <w:r w:rsidR="00E6185C">
        <w:t xml:space="preserve"> systému. Existují exponáty, které mají omezenou verzi </w:t>
      </w:r>
      <w:r>
        <w:t>OSE</w:t>
      </w:r>
      <w:r w:rsidR="00E6185C">
        <w:t xml:space="preserve"> Client, kde klient systému nemusí mít vždy vstupní komponenty a má jen některé z výstupů. Tento klient je tzv. </w:t>
      </w:r>
      <w:r>
        <w:t>OSE</w:t>
      </w:r>
      <w:r w:rsidR="00E6185C">
        <w:t xml:space="preserve"> Client pro CMS kartové přehrávače a integruje více exponátů stejného druhu, viz dále.</w:t>
      </w:r>
    </w:p>
    <w:p w14:paraId="5FC38797" w14:textId="7CA0DE16" w:rsidR="00E6185C" w:rsidRDefault="00CC5C7E" w:rsidP="00E6185C">
      <w:pPr>
        <w:pStyle w:val="Odstavecseseznamem"/>
        <w:numPr>
          <w:ilvl w:val="1"/>
          <w:numId w:val="23"/>
        </w:numPr>
      </w:pPr>
      <w:r>
        <w:t>OSE</w:t>
      </w:r>
      <w:r w:rsidR="00E6185C">
        <w:t xml:space="preserve"> Client obsahuje i servisní informace (logy), které se přenáší průběžně do </w:t>
      </w:r>
      <w:r>
        <w:t>OSE</w:t>
      </w:r>
      <w:r w:rsidR="00E6185C">
        <w:t xml:space="preserve"> CORE části systému a monitoruje se tak stav každého exponátu (sledují se I/O funkce, zatížení CPU, RAM, HDD a obecně funkčnost exponátu po stránce softwaru i hardware).</w:t>
      </w:r>
    </w:p>
    <w:p w14:paraId="6B358A0A" w14:textId="74DB90E8" w:rsidR="00E6185C" w:rsidRDefault="00E6185C" w:rsidP="00E6185C">
      <w:pPr>
        <w:pStyle w:val="Odstavecseseznamem"/>
        <w:numPr>
          <w:ilvl w:val="1"/>
          <w:numId w:val="23"/>
        </w:numPr>
      </w:pPr>
      <w:r>
        <w:t xml:space="preserve">Každý </w:t>
      </w:r>
      <w:r w:rsidR="00CC5C7E">
        <w:t>OSE</w:t>
      </w:r>
      <w:r>
        <w:t xml:space="preserve"> Client umí komunikovat s externím zařízením pomocí </w:t>
      </w:r>
      <w:r w:rsidR="00CC5C7E">
        <w:t>OSE</w:t>
      </w:r>
      <w:r>
        <w:t xml:space="preserve"> Driver komponenty. Tato komponenta systémovým způsobem komunikuje se zařízením třetích stran (senzory, ovládací páky, pedály aj.).</w:t>
      </w:r>
    </w:p>
    <w:p w14:paraId="7FFD87D5" w14:textId="5C066DA3" w:rsidR="00E6185C" w:rsidRPr="00BF6146" w:rsidRDefault="00CC5C7E" w:rsidP="00E6185C">
      <w:pPr>
        <w:pStyle w:val="Odstavecseseznamem"/>
        <w:numPr>
          <w:ilvl w:val="0"/>
          <w:numId w:val="23"/>
        </w:numPr>
        <w:rPr>
          <w:b/>
        </w:rPr>
      </w:pPr>
      <w:r>
        <w:rPr>
          <w:b/>
        </w:rPr>
        <w:t>OSE</w:t>
      </w:r>
      <w:r w:rsidR="00E6185C" w:rsidRPr="00BF6146">
        <w:rPr>
          <w:b/>
        </w:rPr>
        <w:t xml:space="preserve"> Client pro CMS kartové přehrávače</w:t>
      </w:r>
    </w:p>
    <w:p w14:paraId="3C50ED4A" w14:textId="55B90773" w:rsidR="00E6185C" w:rsidRDefault="00E6185C" w:rsidP="00E6185C">
      <w:pPr>
        <w:pStyle w:val="Odstavecseseznamem"/>
        <w:numPr>
          <w:ilvl w:val="1"/>
          <w:numId w:val="23"/>
        </w:numPr>
      </w:pPr>
      <w:r>
        <w:t xml:space="preserve">Speciální verze </w:t>
      </w:r>
      <w:r w:rsidR="00CC5C7E">
        <w:t>OSE</w:t>
      </w:r>
      <w:r>
        <w:t xml:space="preserve"> Client komponenty, která je určena pro centrální správu a interakci se specifickými exponáty, které mají pouze výstupní složky (zvuk, obraz) a nemají interaktivní dotykovou obrazovku. Tyto klienti obsluhují speciální kartové přehrávače a přes specifické šablony centrálního CMS systému v nich vyměňují obsah a dokáží monitorovat jejich stav. </w:t>
      </w:r>
    </w:p>
    <w:p w14:paraId="07AC13EA" w14:textId="038E85AC" w:rsidR="00E6185C" w:rsidRDefault="00E6185C" w:rsidP="00E6185C">
      <w:pPr>
        <w:pStyle w:val="Odstavecseseznamem"/>
        <w:numPr>
          <w:ilvl w:val="1"/>
          <w:numId w:val="23"/>
        </w:numPr>
      </w:pPr>
      <w:r>
        <w:t>Exponáty, které tento klient obsluhují, nemají například monitor (v případě zvukového exponátu nebo výstupu do speciálních projekčních či jiných zobrazovacích zařízení), nemusí mít ani dotykovou obrazovku (lze nahradit mechanickými tlačítky či speciálními I/O senzory atd.) a nemusí mít ani čtečku QR kódu (v případě, že exponát nevyžaduje identifikovat návštěvníka nebo pracovat s uživatelskými daty, jen pasivní zobrazovač). I v tomto případě, ale umí klientská část číst přítomnost QR čtečky nebo tlačítkovou interakci s exponátem.</w:t>
      </w:r>
    </w:p>
    <w:p w14:paraId="6F84BE4A" w14:textId="096EAA0B" w:rsidR="00E6185C" w:rsidRDefault="00E6185C" w:rsidP="00E6185C">
      <w:pPr>
        <w:pStyle w:val="Odstavecseseznamem"/>
        <w:numPr>
          <w:ilvl w:val="1"/>
          <w:numId w:val="23"/>
        </w:numPr>
      </w:pPr>
      <w:r>
        <w:t xml:space="preserve">Tento druh klienta zpravidla spravuje 4 až 8 kartových přehrávačů, v závislosti na komplexitě obsahu a nutnosti časové synchronizace přehrávaného obsahu. Pro projekt </w:t>
      </w:r>
      <w:r w:rsidR="00BC0BCB">
        <w:t>PEDOB</w:t>
      </w:r>
      <w:r>
        <w:t xml:space="preserve"> obsluhuje tento klient 5 přehrávačů.</w:t>
      </w:r>
    </w:p>
    <w:p w14:paraId="52850542" w14:textId="1172F31A" w:rsidR="00E6185C" w:rsidRDefault="00E6185C" w:rsidP="00E6185C">
      <w:r>
        <w:t xml:space="preserve">V rámci expozice </w:t>
      </w:r>
      <w:r w:rsidR="00BC0BCB">
        <w:t>PEDOB</w:t>
      </w:r>
      <w:r>
        <w:t xml:space="preserve"> jsou použity tyto typové </w:t>
      </w:r>
      <w:r w:rsidR="00CC5C7E">
        <w:t>OSE</w:t>
      </w:r>
      <w:r>
        <w:t xml:space="preserve"> exponáty:</w:t>
      </w:r>
    </w:p>
    <w:p w14:paraId="54278FDD" w14:textId="471B53A0" w:rsidR="00E6185C" w:rsidRPr="00EE32C4" w:rsidRDefault="00CC5C7E" w:rsidP="00E6185C">
      <w:pPr>
        <w:pStyle w:val="Odstavecseseznamem"/>
        <w:numPr>
          <w:ilvl w:val="0"/>
          <w:numId w:val="24"/>
        </w:numPr>
        <w:rPr>
          <w:b/>
        </w:rPr>
      </w:pPr>
      <w:r>
        <w:rPr>
          <w:b/>
        </w:rPr>
        <w:t>OSE</w:t>
      </w:r>
      <w:r w:rsidR="00E6185C" w:rsidRPr="00EE32C4">
        <w:rPr>
          <w:b/>
        </w:rPr>
        <w:t xml:space="preserve"> Touch</w:t>
      </w:r>
    </w:p>
    <w:p w14:paraId="0CC6F7CA" w14:textId="77777777" w:rsidR="00E6185C" w:rsidRDefault="00E6185C" w:rsidP="00E6185C">
      <w:pPr>
        <w:pStyle w:val="Odstavecseseznamem"/>
        <w:numPr>
          <w:ilvl w:val="1"/>
          <w:numId w:val="24"/>
        </w:numPr>
      </w:pPr>
      <w:r>
        <w:t>Plně osazený dotykový monitor s čtečkou QR kódů a reproduktory. Označováno též jako IGP (interaktivní grafický panel).</w:t>
      </w:r>
    </w:p>
    <w:p w14:paraId="481CC671" w14:textId="77777777" w:rsidR="00E6185C" w:rsidRDefault="00E6185C" w:rsidP="00E6185C">
      <w:pPr>
        <w:pStyle w:val="Odstavecseseznamem"/>
        <w:numPr>
          <w:ilvl w:val="1"/>
          <w:numId w:val="24"/>
        </w:numPr>
      </w:pPr>
      <w:r>
        <w:t>Tento exponát plně pracuje s uživatelskými daty, uživatelským profilem i dálkově řízeným obsahem.</w:t>
      </w:r>
    </w:p>
    <w:p w14:paraId="6B82512E" w14:textId="5E9EA286" w:rsidR="00E6185C" w:rsidRPr="00EE32C4" w:rsidRDefault="00CC5C7E" w:rsidP="00E6185C">
      <w:pPr>
        <w:pStyle w:val="Odstavecseseznamem"/>
        <w:numPr>
          <w:ilvl w:val="0"/>
          <w:numId w:val="24"/>
        </w:numPr>
        <w:rPr>
          <w:b/>
        </w:rPr>
      </w:pPr>
      <w:r>
        <w:rPr>
          <w:b/>
        </w:rPr>
        <w:t>OSE</w:t>
      </w:r>
      <w:r w:rsidR="00E6185C" w:rsidRPr="00EE32C4">
        <w:rPr>
          <w:b/>
        </w:rPr>
        <w:t xml:space="preserve"> Sound</w:t>
      </w:r>
    </w:p>
    <w:p w14:paraId="01714CD3" w14:textId="2391D0F4" w:rsidR="00E6185C" w:rsidRDefault="00E6185C" w:rsidP="00E6185C">
      <w:pPr>
        <w:pStyle w:val="Odstavecseseznamem"/>
        <w:numPr>
          <w:ilvl w:val="1"/>
          <w:numId w:val="24"/>
        </w:numPr>
      </w:pPr>
      <w:r>
        <w:t xml:space="preserve">Exponát, který je čistě zvukový a neobsahuje jiný než zvukový výstup, přesto může volitelně být ovládán například externími tlačítky. </w:t>
      </w:r>
      <w:r w:rsidR="00CC5C7E">
        <w:t>OSE</w:t>
      </w:r>
      <w:r>
        <w:t xml:space="preserve"> systém i tak může vyměňovat u tohoto exponátu obsah a dálkově ho monitorovat.</w:t>
      </w:r>
    </w:p>
    <w:p w14:paraId="729CD88C" w14:textId="130992D2" w:rsidR="00E6185C" w:rsidRPr="00BF6146" w:rsidRDefault="00E6185C" w:rsidP="00E6185C">
      <w:pPr>
        <w:pStyle w:val="Odstavecseseznamem"/>
        <w:numPr>
          <w:ilvl w:val="1"/>
          <w:numId w:val="23"/>
        </w:numPr>
      </w:pPr>
      <w:r w:rsidRPr="00BF6146">
        <w:t>Tento exponát spravuje komponenta „</w:t>
      </w:r>
      <w:r w:rsidR="00CC5C7E">
        <w:t>OSE</w:t>
      </w:r>
      <w:r w:rsidRPr="00BF6146">
        <w:t xml:space="preserve"> Client pro CMS kartové přehrávače“.</w:t>
      </w:r>
    </w:p>
    <w:p w14:paraId="062C5EE9" w14:textId="799D951B" w:rsidR="00E6185C" w:rsidRPr="00EE32C4" w:rsidRDefault="00CC5C7E" w:rsidP="00E6185C">
      <w:pPr>
        <w:pStyle w:val="Odstavecseseznamem"/>
        <w:numPr>
          <w:ilvl w:val="0"/>
          <w:numId w:val="24"/>
        </w:numPr>
        <w:rPr>
          <w:b/>
        </w:rPr>
      </w:pPr>
      <w:r>
        <w:rPr>
          <w:b/>
        </w:rPr>
        <w:t>OSE</w:t>
      </w:r>
      <w:r w:rsidR="00E6185C" w:rsidRPr="00EE32C4">
        <w:rPr>
          <w:b/>
        </w:rPr>
        <w:t xml:space="preserve"> Videosignage</w:t>
      </w:r>
    </w:p>
    <w:p w14:paraId="6F41CCCF" w14:textId="74E4734D" w:rsidR="00E6185C" w:rsidRDefault="00E6185C" w:rsidP="00E6185C">
      <w:pPr>
        <w:pStyle w:val="Odstavecseseznamem"/>
        <w:numPr>
          <w:ilvl w:val="1"/>
          <w:numId w:val="24"/>
        </w:numPr>
      </w:pPr>
      <w:r>
        <w:t xml:space="preserve">Exponát, který je neobsahuje dotykovou vrstvu a je obrazový (výstup na neinteraktivní LCD nebo projektor). Může být složen se synchronizovaných více přehrávačů a může být volitelně ovládán například externími tlačítky. Může být dokonce osazen čtečkou QR kódů, které jsou však „svedené“ do centrální komponenty a pouze registrují zájem nebo přítomnost návštěvníka v tomto místě. </w:t>
      </w:r>
      <w:r w:rsidR="00CC5C7E">
        <w:lastRenderedPageBreak/>
        <w:t>OSE</w:t>
      </w:r>
      <w:r>
        <w:t xml:space="preserve"> systém i tak může vyměňovat u tohoto exponátu obsah a dálkově ho monitorovat.</w:t>
      </w:r>
    </w:p>
    <w:p w14:paraId="4A5B1BEE" w14:textId="54C1DCE4" w:rsidR="00E6185C" w:rsidRDefault="00E6185C" w:rsidP="00E6185C">
      <w:pPr>
        <w:pStyle w:val="Odstavecseseznamem"/>
        <w:numPr>
          <w:ilvl w:val="1"/>
          <w:numId w:val="24"/>
        </w:numPr>
      </w:pPr>
      <w:r w:rsidRPr="00BF6146">
        <w:t>Tento exponát spravuje komponenta „</w:t>
      </w:r>
      <w:r w:rsidR="00CC5C7E">
        <w:t>OSE</w:t>
      </w:r>
      <w:r w:rsidRPr="00BF6146">
        <w:t xml:space="preserve"> Client pro CMS kartové přehrávače“.</w:t>
      </w:r>
    </w:p>
    <w:p w14:paraId="244B67AF" w14:textId="44C8298D" w:rsidR="00E6185C" w:rsidRPr="00EE32C4" w:rsidRDefault="00CC5C7E" w:rsidP="00E6185C">
      <w:pPr>
        <w:pStyle w:val="Odstavecseseznamem"/>
        <w:numPr>
          <w:ilvl w:val="0"/>
          <w:numId w:val="24"/>
        </w:numPr>
        <w:rPr>
          <w:b/>
        </w:rPr>
      </w:pPr>
      <w:r>
        <w:rPr>
          <w:b/>
        </w:rPr>
        <w:t>OSE</w:t>
      </w:r>
      <w:r w:rsidR="00E6185C" w:rsidRPr="00EE32C4">
        <w:rPr>
          <w:b/>
        </w:rPr>
        <w:t xml:space="preserve"> interaktivní exponát</w:t>
      </w:r>
    </w:p>
    <w:p w14:paraId="7BD55F77" w14:textId="77777777" w:rsidR="00E6185C" w:rsidRDefault="00E6185C" w:rsidP="00E6185C">
      <w:pPr>
        <w:pStyle w:val="Odstavecseseznamem"/>
        <w:numPr>
          <w:ilvl w:val="1"/>
          <w:numId w:val="24"/>
        </w:numPr>
      </w:pPr>
      <w:r>
        <w:t>Speciální exponát, který je osazen minimálně jedním dotykovým panelem. Tento exponát plně pracuje s uživatelskými daty, uživatelským profilem i dálkově řízeným obsahem.</w:t>
      </w:r>
    </w:p>
    <w:p w14:paraId="43BC4F97" w14:textId="6294BAC6" w:rsidR="00E6185C" w:rsidRDefault="00E6185C" w:rsidP="00E6185C">
      <w:pPr>
        <w:pStyle w:val="Odstavecseseznamem"/>
        <w:numPr>
          <w:ilvl w:val="1"/>
          <w:numId w:val="24"/>
        </w:numPr>
      </w:pPr>
      <w:r>
        <w:t xml:space="preserve">Exponát tohoto typu často využívá napojení na externí snímače, kamery, ovladače a senzory pomocí příslušného </w:t>
      </w:r>
      <w:r w:rsidR="00CC5C7E">
        <w:t>OSE</w:t>
      </w:r>
      <w:r>
        <w:t xml:space="preserve"> Driveru.</w:t>
      </w:r>
    </w:p>
    <w:p w14:paraId="635EFFCC" w14:textId="13A0E8CB" w:rsidR="00E6185C" w:rsidRDefault="00E6185C" w:rsidP="00543FD7">
      <w:pPr>
        <w:pStyle w:val="Odstavecseseznamem"/>
        <w:numPr>
          <w:ilvl w:val="1"/>
          <w:numId w:val="24"/>
        </w:numPr>
      </w:pPr>
      <w:r>
        <w:t xml:space="preserve">Tento druh exponátu často vyžaduje specifické programování, které vybočuje z rámce standardních šablon </w:t>
      </w:r>
      <w:r w:rsidR="00CC5C7E">
        <w:t>OSE</w:t>
      </w:r>
      <w:r>
        <w:t xml:space="preserve"> systému a CMS. Je třeba data přenášet specifickým způsobem jak do klienta, tak do jádra systému. Jedná se o jakýsi „zásuvný modul“ systému </w:t>
      </w:r>
      <w:r w:rsidR="00CC5C7E">
        <w:t>OSE</w:t>
      </w:r>
      <w:r>
        <w:t>.</w:t>
      </w:r>
    </w:p>
    <w:p w14:paraId="4E881FBB" w14:textId="2BDE140E" w:rsidR="00E6185C" w:rsidRDefault="00E6185C" w:rsidP="00E6185C">
      <w:r>
        <w:t xml:space="preserve">Další požadované vlastnosti systému </w:t>
      </w:r>
      <w:r w:rsidR="00CC5C7E">
        <w:t>OSE</w:t>
      </w:r>
      <w:r>
        <w:t>:</w:t>
      </w:r>
    </w:p>
    <w:p w14:paraId="573634FB" w14:textId="77777777" w:rsidR="00E6185C" w:rsidRDefault="00E6185C" w:rsidP="00E6185C">
      <w:pPr>
        <w:pStyle w:val="Odstavecseseznamem"/>
        <w:numPr>
          <w:ilvl w:val="0"/>
          <w:numId w:val="22"/>
        </w:numPr>
      </w:pPr>
      <w:r>
        <w:t>Správa uživatelských účtů</w:t>
      </w:r>
    </w:p>
    <w:p w14:paraId="559B582D" w14:textId="77777777" w:rsidR="00E6185C" w:rsidRDefault="00E6185C" w:rsidP="00E6185C">
      <w:pPr>
        <w:pStyle w:val="Odstavecseseznamem"/>
        <w:numPr>
          <w:ilvl w:val="1"/>
          <w:numId w:val="22"/>
        </w:numPr>
      </w:pPr>
      <w:r>
        <w:t>Privátní profily návštěvníků</w:t>
      </w:r>
    </w:p>
    <w:p w14:paraId="43928BC4" w14:textId="77777777" w:rsidR="00E6185C" w:rsidRDefault="00E6185C" w:rsidP="00E6185C">
      <w:pPr>
        <w:pStyle w:val="Odstavecseseznamem"/>
        <w:numPr>
          <w:ilvl w:val="1"/>
          <w:numId w:val="22"/>
        </w:numPr>
      </w:pPr>
      <w:r>
        <w:t>Návaznost vstupenky na profil zákazníka</w:t>
      </w:r>
    </w:p>
    <w:p w14:paraId="6808BABD" w14:textId="77777777" w:rsidR="00E6185C" w:rsidRDefault="00E6185C" w:rsidP="00E6185C">
      <w:pPr>
        <w:pStyle w:val="Odstavecseseznamem"/>
        <w:numPr>
          <w:ilvl w:val="1"/>
          <w:numId w:val="22"/>
        </w:numPr>
      </w:pPr>
      <w:r>
        <w:t>Možnost přihlásit se i z mobilního zařízení</w:t>
      </w:r>
    </w:p>
    <w:p w14:paraId="31F0CB03" w14:textId="77777777" w:rsidR="00E6185C" w:rsidRDefault="00E6185C" w:rsidP="00E6185C">
      <w:pPr>
        <w:pStyle w:val="Odstavecseseznamem"/>
        <w:numPr>
          <w:ilvl w:val="0"/>
          <w:numId w:val="22"/>
        </w:numPr>
      </w:pPr>
      <w:r>
        <w:t>Správa obsahu každého z exponátů (CMS)</w:t>
      </w:r>
    </w:p>
    <w:p w14:paraId="7DA91092" w14:textId="77777777" w:rsidR="00E6185C" w:rsidRDefault="00E6185C" w:rsidP="00E6185C">
      <w:pPr>
        <w:pStyle w:val="Odstavecseseznamem"/>
        <w:numPr>
          <w:ilvl w:val="1"/>
          <w:numId w:val="22"/>
        </w:numPr>
      </w:pPr>
      <w:r>
        <w:t>Systém založený na šablonách obsahu s následným plněním.</w:t>
      </w:r>
    </w:p>
    <w:p w14:paraId="59EDB31D" w14:textId="77777777" w:rsidR="00E6185C" w:rsidRDefault="00E6185C" w:rsidP="00E6185C">
      <w:pPr>
        <w:pStyle w:val="Odstavecseseznamem"/>
        <w:numPr>
          <w:ilvl w:val="1"/>
          <w:numId w:val="22"/>
        </w:numPr>
      </w:pPr>
      <w:r>
        <w:t>Vytváření článků a jejich dodatečná editace. Standardní formátování článků do odstavců, zvýrazňování textu (bold, italika), textové styly.</w:t>
      </w:r>
    </w:p>
    <w:p w14:paraId="0EFD45F7" w14:textId="77777777" w:rsidR="00E6185C" w:rsidRDefault="00E6185C" w:rsidP="00E6185C">
      <w:pPr>
        <w:pStyle w:val="Odstavecseseznamem"/>
        <w:numPr>
          <w:ilvl w:val="1"/>
          <w:numId w:val="22"/>
        </w:numPr>
      </w:pPr>
      <w:r>
        <w:t>Změna obsahu každého z exponátů a to zejména obrázků, videí a článků spojených s exponáty.</w:t>
      </w:r>
    </w:p>
    <w:p w14:paraId="2571D3D2" w14:textId="77777777" w:rsidR="00E6185C" w:rsidRDefault="00E6185C" w:rsidP="00E6185C">
      <w:pPr>
        <w:pStyle w:val="Odstavecseseznamem"/>
        <w:numPr>
          <w:ilvl w:val="0"/>
          <w:numId w:val="22"/>
        </w:numPr>
      </w:pPr>
      <w:r>
        <w:t>Servisní modul každého exponátu</w:t>
      </w:r>
    </w:p>
    <w:p w14:paraId="1AD7F6E2" w14:textId="76E313D7" w:rsidR="00E6185C" w:rsidRDefault="00E6185C" w:rsidP="00E6185C">
      <w:pPr>
        <w:pStyle w:val="Odstavecseseznamem"/>
        <w:numPr>
          <w:ilvl w:val="1"/>
          <w:numId w:val="22"/>
        </w:numPr>
      </w:pPr>
      <w:r>
        <w:t xml:space="preserve">Systém centrálně monitoruje stav exponátů (jeho funkčnost, zatížení), dokáže je dálkově restartovat a vypnout. Systém též centrálně spravuje logy systému a dokáže jejich statistiku přenést do centrální komponenty </w:t>
      </w:r>
      <w:r w:rsidR="00CC5C7E">
        <w:t>OSE</w:t>
      </w:r>
      <w:r>
        <w:t xml:space="preserve"> CORE</w:t>
      </w:r>
    </w:p>
    <w:p w14:paraId="6A26FC8A" w14:textId="5904DAF2" w:rsidR="00E6185C" w:rsidRDefault="00E6185C" w:rsidP="00E6185C">
      <w:pPr>
        <w:pStyle w:val="Odstavecseseznamem"/>
        <w:numPr>
          <w:ilvl w:val="0"/>
          <w:numId w:val="22"/>
        </w:numPr>
      </w:pPr>
      <w:r>
        <w:t>Návaznost systému na použití v mobilních zařízení (</w:t>
      </w:r>
      <w:r w:rsidR="00CC5C7E">
        <w:t>OSE</w:t>
      </w:r>
      <w:r>
        <w:t xml:space="preserve"> Mobility)</w:t>
      </w:r>
    </w:p>
    <w:p w14:paraId="74B31C10" w14:textId="77777777" w:rsidR="00E6185C" w:rsidRDefault="00E6185C" w:rsidP="00E6185C">
      <w:pPr>
        <w:pStyle w:val="Odstavecseseznamem"/>
        <w:numPr>
          <w:ilvl w:val="1"/>
          <w:numId w:val="22"/>
        </w:numPr>
      </w:pPr>
      <w:r>
        <w:t>Uživatelské profily lze upravovat a zobrazovat po zvolenou dobu i na mobilních zařízeních.</w:t>
      </w:r>
    </w:p>
    <w:p w14:paraId="75A9BCB7" w14:textId="5F51C433" w:rsidR="00E6185C" w:rsidRPr="00E567CF" w:rsidRDefault="00E6185C" w:rsidP="00E6185C">
      <w:pPr>
        <w:pStyle w:val="Odstavecseseznamem"/>
        <w:numPr>
          <w:ilvl w:val="1"/>
          <w:numId w:val="22"/>
        </w:numPr>
      </w:pPr>
      <w:r>
        <w:t>Data z bookmarků a uživatelských profilů lze zobrazovat i v rámci prostoru expozice. Ve vybraných případech (prodloužená doba platnosti lístků, bonusové přístupy, opakované návštěvy) je možné data z expozice zobrazovat i po více než den po návštěvě expozice.</w:t>
      </w:r>
    </w:p>
    <w:p w14:paraId="0BB9BD1B" w14:textId="66FF1183" w:rsidR="00E6185C" w:rsidRPr="00B44CBA" w:rsidRDefault="00E6185C" w:rsidP="00E6185C">
      <w:pPr>
        <w:rPr>
          <w:b/>
          <w:i/>
        </w:rPr>
      </w:pPr>
      <w:r w:rsidRPr="00B44CBA">
        <w:rPr>
          <w:b/>
          <w:i/>
        </w:rPr>
        <w:t xml:space="preserve">Turnikety a návaznost na </w:t>
      </w:r>
      <w:r w:rsidR="00CC5C7E">
        <w:rPr>
          <w:b/>
          <w:i/>
        </w:rPr>
        <w:t>OSE</w:t>
      </w:r>
      <w:r w:rsidRPr="00B44CBA">
        <w:rPr>
          <w:b/>
          <w:i/>
        </w:rPr>
        <w:t xml:space="preserve"> systém</w:t>
      </w:r>
    </w:p>
    <w:p w14:paraId="6F987BC3" w14:textId="4A1F2F7D" w:rsidR="00E6185C" w:rsidRPr="00B44CBA" w:rsidRDefault="00CC5C7E" w:rsidP="007F4CF1">
      <w:pPr>
        <w:jc w:val="both"/>
      </w:pPr>
      <w:r>
        <w:t>OSE</w:t>
      </w:r>
      <w:r w:rsidR="00E6185C" w:rsidRPr="00B44CBA">
        <w:t xml:space="preserve"> systém je svázán se vstupenkovým systémem. </w:t>
      </w:r>
      <w:r w:rsidR="00E6185C">
        <w:t>Každý návštěvník získává u pokladny vstupenku s unikátním QR kódem (unikátní v čase a prostoru</w:t>
      </w:r>
      <w:r w:rsidR="00A37B98">
        <w:t>, počítá se s</w:t>
      </w:r>
      <w:r w:rsidR="001E4141">
        <w:t> </w:t>
      </w:r>
      <w:r w:rsidR="00A37B98">
        <w:t>jednodenní</w:t>
      </w:r>
      <w:r w:rsidR="001E4141">
        <w:t xml:space="preserve"> platností, minimálně však</w:t>
      </w:r>
      <w:r w:rsidR="00422A4F">
        <w:t xml:space="preserve"> 2000 kódů denně</w:t>
      </w:r>
      <w:r w:rsidR="00E6185C">
        <w:t xml:space="preserve">). </w:t>
      </w:r>
      <w:r w:rsidR="00E6185C" w:rsidRPr="00B44CBA">
        <w:t xml:space="preserve">Ve vybraných exponátech, které obsahují čtečku QR a čárových kódů, je schopen </w:t>
      </w:r>
      <w:r>
        <w:t>OSE</w:t>
      </w:r>
      <w:r w:rsidR="00E6185C" w:rsidRPr="00B44CBA">
        <w:t xml:space="preserve"> klient zaregistrovat uživatele (návštěvníky), rozpoznat jeho kód a postupně vytvářet jeho profil návštěvy expozice. Uživatel o sobě </w:t>
      </w:r>
      <w:r w:rsidR="00726F22">
        <w:t xml:space="preserve">primárně nevyplňuje </w:t>
      </w:r>
      <w:r w:rsidR="00E6185C" w:rsidRPr="00B44CBA">
        <w:t>osobní údaje</w:t>
      </w:r>
      <w:r w:rsidR="00B45F8C">
        <w:t xml:space="preserve"> a zůstává anonymní</w:t>
      </w:r>
      <w:r w:rsidR="00B45C65">
        <w:t xml:space="preserve">, identifikovaný pouze číslem vstupenky. Přesto je tu </w:t>
      </w:r>
      <w:r w:rsidR="00992DFC">
        <w:t xml:space="preserve">možnost zadat </w:t>
      </w:r>
      <w:r w:rsidR="006E4934">
        <w:t xml:space="preserve">ke vstupence i </w:t>
      </w:r>
      <w:r w:rsidR="00E6185C" w:rsidRPr="00B44CBA">
        <w:t>jméno, příjmení</w:t>
      </w:r>
      <w:r w:rsidR="006E4934">
        <w:t xml:space="preserve"> a emai</w:t>
      </w:r>
      <w:r w:rsidR="002B577B">
        <w:t>l. Tyto údaje jsou shromažďovány jen v den návštěvy</w:t>
      </w:r>
      <w:r w:rsidR="004C62A2">
        <w:t xml:space="preserve"> a uživatel si následně sv</w:t>
      </w:r>
      <w:r w:rsidR="00954443">
        <w:t>é</w:t>
      </w:r>
      <w:r w:rsidR="00A35C96">
        <w:t xml:space="preserve"> údaje </w:t>
      </w:r>
      <w:r w:rsidR="00B13195">
        <w:t xml:space="preserve">zaslat emailem. </w:t>
      </w:r>
      <w:r>
        <w:t>OSE</w:t>
      </w:r>
      <w:r w:rsidR="00E6185C" w:rsidRPr="00B44CBA">
        <w:t xml:space="preserve"> systém </w:t>
      </w:r>
      <w:r w:rsidR="00B13195">
        <w:t xml:space="preserve">obecně </w:t>
      </w:r>
      <w:r w:rsidR="00E6185C" w:rsidRPr="00B44CBA">
        <w:t xml:space="preserve">pracuje </w:t>
      </w:r>
      <w:r w:rsidR="00D5027A">
        <w:t>jak s</w:t>
      </w:r>
      <w:r w:rsidR="00B11857">
        <w:t> </w:t>
      </w:r>
      <w:r w:rsidR="00D5027A">
        <w:t>vyplněnými</w:t>
      </w:r>
      <w:r w:rsidR="00B11857">
        <w:t xml:space="preserve"> údaji</w:t>
      </w:r>
      <w:r w:rsidR="00D5027A">
        <w:t xml:space="preserve">, tak </w:t>
      </w:r>
      <w:r w:rsidR="00E6185C" w:rsidRPr="00B44CBA">
        <w:t>i v anonymním režimu</w:t>
      </w:r>
      <w:r w:rsidR="00B11857">
        <w:t>,</w:t>
      </w:r>
      <w:r w:rsidR="00E6185C" w:rsidRPr="00B44CBA">
        <w:t xml:space="preserve"> bez vyplnění těchto údajů. Výsledky z návštěvy výstavy je možné prohlížet </w:t>
      </w:r>
      <w:r w:rsidR="00734855">
        <w:t xml:space="preserve">na vybraných exponátech s dotykovou obrazovkou, </w:t>
      </w:r>
      <w:r w:rsidR="00E6185C" w:rsidRPr="00B44CBA">
        <w:t xml:space="preserve">například </w:t>
      </w:r>
      <w:r w:rsidR="00734855">
        <w:t>je to možné na interaktivním stole znalostí, ale i na interaktivní prezentaci 3D pevnosti apod</w:t>
      </w:r>
      <w:r w:rsidR="00E6185C" w:rsidRPr="00B44CBA">
        <w:t xml:space="preserve">. Volitelně může provozovatel zvolit i režim, kdy výsledky a uložená data do profilu může </w:t>
      </w:r>
      <w:r w:rsidR="00E6185C" w:rsidRPr="00B44CBA">
        <w:lastRenderedPageBreak/>
        <w:t>návštěvník prohlížet i doma (</w:t>
      </w:r>
      <w:r w:rsidR="00FD65A7">
        <w:t xml:space="preserve">v závěru je možné zaslat emailem </w:t>
      </w:r>
      <w:r w:rsidR="00B51835">
        <w:t>průběh návštěvy</w:t>
      </w:r>
      <w:r w:rsidR="0046507F">
        <w:t xml:space="preserve"> expozice a zvolené výsledky). Prohlížení výsledků je mo</w:t>
      </w:r>
      <w:r w:rsidR="00AC31EE">
        <w:t xml:space="preserve">žné jen </w:t>
      </w:r>
      <w:r w:rsidR="00E6185C" w:rsidRPr="00B44CBA">
        <w:t>po omezenou dobu. Tato volba je na provozovateli a vždy se časově omezuje vzhledem k možnému datovému toku a zatížení centrální komponenty systému.</w:t>
      </w:r>
    </w:p>
    <w:p w14:paraId="47D0E891" w14:textId="71BDEC97" w:rsidR="00E6185C" w:rsidRPr="00B44CBA" w:rsidRDefault="00E226B9" w:rsidP="007F4CF1">
      <w:pPr>
        <w:jc w:val="both"/>
      </w:pPr>
      <w:r w:rsidRPr="00673C74">
        <w:rPr>
          <w:b/>
          <w:bCs/>
        </w:rPr>
        <w:t>Poznámka k GDPR:</w:t>
      </w:r>
      <w:r>
        <w:t xml:space="preserve"> </w:t>
      </w:r>
      <w:r w:rsidR="0048463C">
        <w:t xml:space="preserve">z důvodu ochrany osobních údajů </w:t>
      </w:r>
      <w:r w:rsidR="00CC3CF4">
        <w:t xml:space="preserve">návštěvníka systém </w:t>
      </w:r>
      <w:r w:rsidR="00CC5C7E">
        <w:t>OSE</w:t>
      </w:r>
      <w:r w:rsidR="00CC3CF4">
        <w:t xml:space="preserve"> nedovolí zadat </w:t>
      </w:r>
      <w:r w:rsidR="007E366F">
        <w:t xml:space="preserve">párování čísla vstupenky (QR kódu) a </w:t>
      </w:r>
      <w:r w:rsidR="00914625">
        <w:t xml:space="preserve">jména, příjmení nebo e-mailu, dokud návštěvník explicitně nesouhlasí se zadáním těchto údajů. Do té doby systém ke své činnosti </w:t>
      </w:r>
      <w:r w:rsidR="003A3FB8">
        <w:t xml:space="preserve">tyto údaje </w:t>
      </w:r>
      <w:r w:rsidR="00A02ECA">
        <w:t>nevyžaduje</w:t>
      </w:r>
      <w:r w:rsidR="003A3FB8">
        <w:t>.</w:t>
      </w:r>
      <w:r w:rsidR="007613E5">
        <w:t xml:space="preserve"> Po</w:t>
      </w:r>
      <w:r w:rsidR="006E5BA9">
        <w:t>kud uživatel nevyvolá zaslání dat o návštěvě expozice emailem, jsou smazány (</w:t>
      </w:r>
      <w:r w:rsidR="00AA2815">
        <w:t>s</w:t>
      </w:r>
      <w:r w:rsidR="006E5BA9">
        <w:t xml:space="preserve">kartační systém), pokud uživatel požádá o zaslání údajů emailem, je </w:t>
      </w:r>
      <w:r w:rsidR="00F1370C">
        <w:t>vygenerován speciální email, který</w:t>
      </w:r>
      <w:r w:rsidR="004B70FD">
        <w:t xml:space="preserve"> shrnuje </w:t>
      </w:r>
      <w:r w:rsidR="00952CE7">
        <w:t xml:space="preserve">návštěvu </w:t>
      </w:r>
      <w:r w:rsidR="001A3442">
        <w:t>v</w:t>
      </w:r>
      <w:r w:rsidR="004A5AE9">
        <w:t> </w:t>
      </w:r>
      <w:r w:rsidR="001A3442">
        <w:t>expozici</w:t>
      </w:r>
      <w:r w:rsidR="004A5AE9">
        <w:t xml:space="preserve"> a následně jsou data </w:t>
      </w:r>
      <w:r w:rsidR="00300FF6">
        <w:t xml:space="preserve">v rámci IT systému </w:t>
      </w:r>
      <w:r w:rsidR="004A5AE9">
        <w:t>smazána.</w:t>
      </w:r>
      <w:r w:rsidR="00300FF6">
        <w:t xml:space="preserve"> </w:t>
      </w:r>
      <w:r w:rsidR="00CC5C7E">
        <w:t>OSE</w:t>
      </w:r>
      <w:r w:rsidR="00300FF6">
        <w:t xml:space="preserve"> zajištuje, aby data v</w:t>
      </w:r>
      <w:r w:rsidR="00673C74">
        <w:t> </w:t>
      </w:r>
      <w:r w:rsidR="00300FF6">
        <w:t>systému</w:t>
      </w:r>
      <w:r w:rsidR="00673C74">
        <w:t xml:space="preserve"> byla ukládána anonymně a uživatelé systému jej nemohli editovat nebo </w:t>
      </w:r>
      <w:r w:rsidR="007665EA">
        <w:t>dále používat.</w:t>
      </w:r>
    </w:p>
    <w:p w14:paraId="3476DEEA" w14:textId="77777777" w:rsidR="00E6185C" w:rsidRPr="00577310" w:rsidRDefault="00E6185C" w:rsidP="00E6185C">
      <w:pPr>
        <w:rPr>
          <w:b/>
          <w:i/>
        </w:rPr>
      </w:pPr>
      <w:r w:rsidRPr="00577310">
        <w:rPr>
          <w:b/>
          <w:i/>
        </w:rPr>
        <w:t>Herní systém – gamifikace prostoru</w:t>
      </w:r>
    </w:p>
    <w:p w14:paraId="4F52817C" w14:textId="5946C55F" w:rsidR="00E6185C" w:rsidRPr="002F0763" w:rsidRDefault="00E6185C" w:rsidP="007F4CF1">
      <w:pPr>
        <w:jc w:val="both"/>
      </w:pPr>
      <w:r w:rsidRPr="002F0763">
        <w:t xml:space="preserve">Celý expoziční prostor se snaží motivovat návštěvníky a organizované skupiny (turistické i školní) nejen k pasivní prohlídce, ale i k soutěživosti. Pro nejmenší návštěvníky je tu motivace vyhledání jednotlivých zastavení v expozici a vytvoření tzv. bookmarku (projevení zájmu o exponát). Body jsou vyznačeny na jednotlivých stanovištích orientačního systému (jedná se o </w:t>
      </w:r>
      <w:r w:rsidR="00CC5C7E">
        <w:t>OSE</w:t>
      </w:r>
      <w:r w:rsidRPr="002F0763">
        <w:t xml:space="preserve"> Client stanoviště s dotykovou obrazovkou a čtecím zařízením, které je u vstupu každého podlaží), ale je možné je zobrazit kdykoliv i při přihlášení do profilu návštěvníka. Každá čtečka QR kódů vstupenky v expozici automaticky registruje návštěvu zákazníka v tomto místě. Ke splnění „návštěvy exponátu“ je třeba pouze přiložit ke čtečce vstupenku s QR kódem, ta zvukovým návěstím potvrdí akceptaci vstupenky. Následně buď exponát obsahuje výstupní zařízení pro interaktivní práci s exponátem, nebo jen registruje návštěvníka. Takto se postupně plní návštěva celého expozičního prostoru.</w:t>
      </w:r>
    </w:p>
    <w:p w14:paraId="2B3E6104" w14:textId="4E228340" w:rsidR="00E6185C" w:rsidRPr="002F0763" w:rsidRDefault="00E6185C" w:rsidP="00C94B16">
      <w:pPr>
        <w:jc w:val="both"/>
      </w:pPr>
      <w:r w:rsidRPr="002F0763">
        <w:t xml:space="preserve">Pro větší návštěvníky </w:t>
      </w:r>
      <w:r w:rsidR="00CC5C7E">
        <w:t>OSE</w:t>
      </w:r>
      <w:r w:rsidRPr="002F0763">
        <w:t xml:space="preserve"> zajištuje u každého exponátu možnost přihlášení, splnění úkolu a případně vytvoření bookmarku pro daný exponát. Lze tak například uložit výsledek kvízu v závěru vybraných exponátů nebo výsledné video, fotografii či animaci. Odeslání na profil je vždy volitelné a provádí se až opětovným přiložením vstupenky na čtečku QR kódů. V průběhu návštěvy se uvedeným způsobem postupně vytváří znalostní a zájmový profil návštěvníka, za který v závěru může získat diplom (elektronickou formou) s hodnocením jeho návštěvy a jeho znalostí.</w:t>
      </w:r>
    </w:p>
    <w:p w14:paraId="131CB0AB" w14:textId="2985689B" w:rsidR="00E6185C" w:rsidRPr="002F0763" w:rsidRDefault="00E6185C" w:rsidP="00C94B16">
      <w:pPr>
        <w:jc w:val="both"/>
      </w:pPr>
      <w:r w:rsidRPr="002F0763">
        <w:t>Ve vybraných exponátech se nachází skutečně herní prvky (přiřazování, sestavování puzzle, šifrování apod.). Výsledky z těchto „herních“ exponátů jsou zaznamenávány na profil návštěvníka podobně jako u předchozích případů. Splnění</w:t>
      </w:r>
      <w:r w:rsidR="00E439E8">
        <w:t xml:space="preserve">m </w:t>
      </w:r>
      <w:r w:rsidRPr="002F0763">
        <w:t>všech herních prvků se zvyšuje šance na lepší hodnocení zákazníka a získání lepšího „diplomu“ za získané body.</w:t>
      </w:r>
    </w:p>
    <w:p w14:paraId="4EB25E45" w14:textId="5B5C6308" w:rsidR="00E6185C" w:rsidRPr="002F0763" w:rsidRDefault="00E6185C" w:rsidP="00E6185C">
      <w:r w:rsidRPr="002F0763">
        <w:t xml:space="preserve">V dalším textu jsou jednotlivé exponáty popsány včetně návaznosti na </w:t>
      </w:r>
      <w:r w:rsidR="00CC5C7E">
        <w:t>OSE</w:t>
      </w:r>
      <w:r w:rsidRPr="002F0763">
        <w:t xml:space="preserve"> systém a případné herní prvky. Popis se odkazuje na dokumentaci AV prvku. </w:t>
      </w:r>
    </w:p>
    <w:p w14:paraId="2BD76837" w14:textId="524DAC53" w:rsidR="00E6185C" w:rsidRPr="002F0763" w:rsidRDefault="00734855" w:rsidP="00C94B16">
      <w:pPr>
        <w:jc w:val="both"/>
      </w:pPr>
      <w:r>
        <w:t>V rámci prostoru expozice „Pevnost Dobrošov“ je</w:t>
      </w:r>
      <w:r w:rsidR="00E6185C" w:rsidRPr="002F0763">
        <w:t xml:space="preserve"> možnost iniciální registrace návštěvníků do </w:t>
      </w:r>
      <w:r w:rsidR="00CC5C7E">
        <w:t>OSE</w:t>
      </w:r>
      <w:r w:rsidR="00E6185C" w:rsidRPr="002F0763">
        <w:t xml:space="preserve"> systému</w:t>
      </w:r>
      <w:r>
        <w:t xml:space="preserve"> hned u interaktivních obrazovek s časovou osou nebo u „vojáčků“</w:t>
      </w:r>
      <w:r w:rsidR="00E6185C" w:rsidRPr="002F0763">
        <w:t>. Tato registrace je nezávazná a dobrovolná, funguje i anonymní přístup v rámci expozice. Mj. lze registraci spojenou se vstupenkou provézt i dodatečně.</w:t>
      </w:r>
    </w:p>
    <w:p w14:paraId="01C5D615" w14:textId="0AC5E71E" w:rsidR="00E6185C" w:rsidRPr="002F0763" w:rsidRDefault="00E6185C" w:rsidP="00E6185C">
      <w:r w:rsidRPr="002F0763">
        <w:t>Z praktických důvodů je možné editovat a spravovat profil i v</w:t>
      </w:r>
      <w:r w:rsidR="00734855">
        <w:t> ostatních interaktivních zobrazovačích</w:t>
      </w:r>
      <w:r w:rsidRPr="002F0763">
        <w:t>, kde si lze mj. zobrazovat průběžné výsledky a již navštívené části expozice.</w:t>
      </w:r>
    </w:p>
    <w:p w14:paraId="2E8DAD48" w14:textId="3F6B4908" w:rsidR="00FA1745" w:rsidRDefault="00E6185C" w:rsidP="00E6185C">
      <w:r>
        <w:t>V následujícím textu jsou popsány všechny exponáty obsahující AV technologie z pohledu obsahové náplně a programování.</w:t>
      </w:r>
    </w:p>
    <w:p w14:paraId="11DD9F63" w14:textId="1EFB29FD" w:rsidR="00D06A1A" w:rsidRDefault="00D06A1A" w:rsidP="00E6185C">
      <w:r>
        <w:t>Speciální požadavek na řízení toku návštěvníků:</w:t>
      </w:r>
    </w:p>
    <w:p w14:paraId="1DCDCFDD" w14:textId="5D98A588" w:rsidR="00E567CF" w:rsidRDefault="00FA1745" w:rsidP="0073643F">
      <w:pPr>
        <w:jc w:val="both"/>
      </w:pPr>
      <w:r>
        <w:lastRenderedPageBreak/>
        <w:t xml:space="preserve">Díky </w:t>
      </w:r>
      <w:r w:rsidR="00595605">
        <w:t>novinkám v regulích provozování muzea je nutno zajisti, aby bylo možné kontrolovat maximální počet návštěvníků v expozici. Pro tento účel je systém napojen jak na vstupenkový systém (je zřejmé, kolik je prodaných vstupenek), tak i na systém</w:t>
      </w:r>
      <w:r w:rsidR="001638AF">
        <w:t xml:space="preserve"> turniketů, tj. je jasné kolik návštěvníků vstoupilo, a naopak vystoupilo z expozici. Díky této registraci je možné ukázat aktuální číslo návštěvníků v expozici a případně zamezit dalšímu vstupu, dokud příslušný počet návštěvníků expozici neopustí.</w:t>
      </w:r>
    </w:p>
    <w:p w14:paraId="75F3ABEF" w14:textId="77777777" w:rsidR="000C2291" w:rsidRDefault="000C2291" w:rsidP="0073643F">
      <w:pPr>
        <w:jc w:val="both"/>
      </w:pPr>
      <w:r w:rsidRPr="000C2291">
        <w:t>Požadavky na pokladní sy</w:t>
      </w:r>
      <w:r>
        <w:t>s</w:t>
      </w:r>
      <w:r w:rsidRPr="000C2291">
        <w:t>tém</w:t>
      </w:r>
      <w:r>
        <w:t>:</w:t>
      </w:r>
    </w:p>
    <w:p w14:paraId="4D3AD948" w14:textId="77777777" w:rsidR="00491A6C" w:rsidRDefault="00491A6C" w:rsidP="00491A6C">
      <w:pPr>
        <w:pStyle w:val="Odstavecseseznamem"/>
        <w:numPr>
          <w:ilvl w:val="0"/>
          <w:numId w:val="26"/>
        </w:numPr>
        <w:jc w:val="both"/>
      </w:pPr>
      <w:r>
        <w:t>„</w:t>
      </w:r>
      <w:r w:rsidR="000C2291" w:rsidRPr="000C2291">
        <w:t>Prodej</w:t>
      </w:r>
      <w:r>
        <w:t>“</w:t>
      </w:r>
      <w:r w:rsidR="000C2291" w:rsidRPr="000C2291">
        <w:t xml:space="preserve"> volných vstupenek, tj. nulová cena, ale použitelné v expozici a pro započítání návštěvnosti. </w:t>
      </w:r>
    </w:p>
    <w:p w14:paraId="78BE3AE2" w14:textId="77777777" w:rsidR="00491A6C" w:rsidRDefault="000C2291" w:rsidP="00491A6C">
      <w:pPr>
        <w:pStyle w:val="Odstavecseseznamem"/>
        <w:numPr>
          <w:ilvl w:val="0"/>
          <w:numId w:val="26"/>
        </w:numPr>
        <w:jc w:val="both"/>
      </w:pPr>
      <w:r w:rsidRPr="000C2291">
        <w:t>Víc</w:t>
      </w:r>
      <w:r w:rsidR="00491A6C">
        <w:t>e</w:t>
      </w:r>
      <w:r w:rsidRPr="000C2291">
        <w:t xml:space="preserve"> okruhů. </w:t>
      </w:r>
    </w:p>
    <w:p w14:paraId="1BCB7113" w14:textId="77777777" w:rsidR="00491A6C" w:rsidRDefault="000C2291" w:rsidP="00491A6C">
      <w:pPr>
        <w:pStyle w:val="Odstavecseseznamem"/>
        <w:numPr>
          <w:ilvl w:val="0"/>
          <w:numId w:val="26"/>
        </w:numPr>
        <w:jc w:val="both"/>
      </w:pPr>
      <w:r w:rsidRPr="000C2291">
        <w:t xml:space="preserve">Na vstupenkách musí být lidmi čitelná platnost. </w:t>
      </w:r>
    </w:p>
    <w:p w14:paraId="2B1FBC2D" w14:textId="77777777" w:rsidR="00491A6C" w:rsidRDefault="000C2291" w:rsidP="00491A6C">
      <w:pPr>
        <w:pStyle w:val="Odstavecseseznamem"/>
        <w:numPr>
          <w:ilvl w:val="0"/>
          <w:numId w:val="26"/>
        </w:numPr>
        <w:jc w:val="both"/>
      </w:pPr>
      <w:r w:rsidRPr="000C2291">
        <w:t xml:space="preserve">Na vstupenkách musí být lidmi čitelný čas prohlídky (o kterou skupinu jde). </w:t>
      </w:r>
    </w:p>
    <w:p w14:paraId="750AA334" w14:textId="77777777" w:rsidR="00491A6C" w:rsidRDefault="000C2291" w:rsidP="00491A6C">
      <w:pPr>
        <w:pStyle w:val="Odstavecseseznamem"/>
        <w:numPr>
          <w:ilvl w:val="0"/>
          <w:numId w:val="26"/>
        </w:numPr>
        <w:jc w:val="both"/>
      </w:pPr>
      <w:r w:rsidRPr="000C2291">
        <w:t xml:space="preserve">Informace o preferovaném jazyce návštěvníků (cizinců se pokladní zeptá, odkud jsou nebo jaký jazyk by si přáli). </w:t>
      </w:r>
    </w:p>
    <w:p w14:paraId="67FD031E" w14:textId="77777777" w:rsidR="00491A6C" w:rsidRDefault="000C2291" w:rsidP="00491A6C">
      <w:pPr>
        <w:pStyle w:val="Odstavecseseznamem"/>
        <w:numPr>
          <w:ilvl w:val="0"/>
          <w:numId w:val="26"/>
        </w:numPr>
        <w:jc w:val="both"/>
      </w:pPr>
      <w:r w:rsidRPr="000C2291">
        <w:t xml:space="preserve">Statistiky návštěvnosti – zvolené období den/měsíc/rok, vstupné – zdarma/snížené/plné, preferovaný jazyk. </w:t>
      </w:r>
    </w:p>
    <w:p w14:paraId="2DB90EF3" w14:textId="28CD5B54" w:rsidR="000C2291" w:rsidRDefault="000C2291" w:rsidP="00491A6C">
      <w:pPr>
        <w:pStyle w:val="Odstavecseseznamem"/>
        <w:numPr>
          <w:ilvl w:val="0"/>
          <w:numId w:val="26"/>
        </w:numPr>
        <w:jc w:val="both"/>
      </w:pPr>
      <w:r w:rsidRPr="000C2291">
        <w:t>Online rezervac</w:t>
      </w:r>
      <w:r w:rsidR="00491A6C">
        <w:t>e</w:t>
      </w:r>
      <w:r w:rsidRPr="000C2291">
        <w:t xml:space="preserve"> vstupenek.</w:t>
      </w:r>
    </w:p>
    <w:p w14:paraId="73ABE4C7" w14:textId="685B277D" w:rsidR="00236C59" w:rsidRDefault="00236C59" w:rsidP="0073643F">
      <w:pPr>
        <w:jc w:val="both"/>
      </w:pPr>
      <w:r>
        <w:t>Obecná poznámka k jazykovému provedení expozice:</w:t>
      </w:r>
    </w:p>
    <w:p w14:paraId="0C06DA41" w14:textId="505709BF" w:rsidR="00236C59" w:rsidRDefault="00236C59" w:rsidP="009830D6">
      <w:pPr>
        <w:spacing w:after="0"/>
        <w:jc w:val="both"/>
      </w:pPr>
      <w:r>
        <w:t>Základní jazyk expozice je Český</w:t>
      </w:r>
      <w:r w:rsidR="0098108F">
        <w:t xml:space="preserve"> (CZ)</w:t>
      </w:r>
      <w:r>
        <w:t>. Dostupné budou ještě 2 jazykové mutace: Angličtina</w:t>
      </w:r>
      <w:r w:rsidR="0098108F">
        <w:t xml:space="preserve"> (EN)</w:t>
      </w:r>
      <w:r>
        <w:t xml:space="preserve"> a Polština</w:t>
      </w:r>
      <w:r w:rsidR="0098108F">
        <w:t xml:space="preserve"> (PL)</w:t>
      </w:r>
      <w:r>
        <w:t>, řešené titulky.</w:t>
      </w:r>
      <w:r w:rsidR="004E243D">
        <w:t xml:space="preserve"> </w:t>
      </w:r>
    </w:p>
    <w:p w14:paraId="10F12751" w14:textId="77777777" w:rsidR="009830D6" w:rsidRDefault="009830D6" w:rsidP="009830D6">
      <w:pPr>
        <w:spacing w:after="0"/>
        <w:jc w:val="both"/>
      </w:pPr>
      <w:r>
        <w:t>Překlady do zvolených jazykových mutací jsou součástí díla. Počet normostran může být u</w:t>
      </w:r>
    </w:p>
    <w:p w14:paraId="0E7E1550" w14:textId="1F82D17B" w:rsidR="009830D6" w:rsidRDefault="009830D6" w:rsidP="009830D6">
      <w:pPr>
        <w:spacing w:after="0"/>
        <w:jc w:val="both"/>
      </w:pPr>
      <w:r>
        <w:t xml:space="preserve">některých </w:t>
      </w:r>
      <w:r w:rsidR="00D06A1A">
        <w:t>exponátů</w:t>
      </w:r>
      <w:r>
        <w:t xml:space="preserve"> podhodnocen (časová osa), u některých nadhodnocen (vojáčci), cílem bylo získat</w:t>
      </w:r>
    </w:p>
    <w:p w14:paraId="16044B19" w14:textId="40511F0D" w:rsidR="009830D6" w:rsidRDefault="009830D6" w:rsidP="009830D6">
      <w:pPr>
        <w:spacing w:after="0"/>
        <w:jc w:val="both"/>
      </w:pPr>
      <w:r>
        <w:t xml:space="preserve">smysluplný odhad. Pokud je součástí exponátu </w:t>
      </w:r>
      <w:r w:rsidR="00DC60EC">
        <w:t>kvíz</w:t>
      </w:r>
      <w:r>
        <w:t>, potom je potřeba připočíst vždy 1 normostranu</w:t>
      </w:r>
    </w:p>
    <w:p w14:paraId="5BDEE080" w14:textId="200A9C47" w:rsidR="009830D6" w:rsidRDefault="009830D6" w:rsidP="009830D6">
      <w:pPr>
        <w:spacing w:after="0"/>
        <w:jc w:val="both"/>
      </w:pPr>
      <w:r>
        <w:t>na exponát a dvě různé sady otázek. Normostrana: 1 800 znaků (včetně bílých). Přibližně 250 slov</w:t>
      </w:r>
      <w:r w:rsidR="00DC60EC">
        <w:t>.</w:t>
      </w:r>
    </w:p>
    <w:p w14:paraId="437DB242" w14:textId="361BFE9B" w:rsidR="0023007C" w:rsidRDefault="00997191" w:rsidP="0023007C">
      <w:pPr>
        <w:spacing w:after="0"/>
        <w:jc w:val="both"/>
      </w:pPr>
      <w:r>
        <w:t>Odhadnutý horný počet normostran pro překlad a na</w:t>
      </w:r>
      <w:r w:rsidR="004C4A04">
        <w:t xml:space="preserve"> </w:t>
      </w:r>
      <w:r>
        <w:t>vstupování do expozice je 270 normostran.</w:t>
      </w:r>
    </w:p>
    <w:p w14:paraId="687E06C8" w14:textId="77777777" w:rsidR="0023007C" w:rsidRDefault="0023007C" w:rsidP="0023007C">
      <w:pPr>
        <w:spacing w:after="0"/>
        <w:jc w:val="both"/>
      </w:pPr>
    </w:p>
    <w:p w14:paraId="233B8CDF" w14:textId="482C59CE" w:rsidR="0073643F" w:rsidRDefault="0073643F" w:rsidP="0023007C">
      <w:pPr>
        <w:spacing w:after="0"/>
        <w:jc w:val="both"/>
        <w:rPr>
          <w:rFonts w:asciiTheme="majorHAnsi" w:eastAsiaTheme="majorEastAsia" w:hAnsiTheme="majorHAnsi" w:cstheme="majorBidi"/>
          <w:color w:val="2E74B5" w:themeColor="accent1" w:themeShade="BF"/>
          <w:sz w:val="32"/>
          <w:szCs w:val="32"/>
        </w:rPr>
      </w:pPr>
      <w:r>
        <w:br w:type="page"/>
      </w:r>
    </w:p>
    <w:p w14:paraId="1DCDCFDF" w14:textId="7FC77E0C" w:rsidR="00CE53CF" w:rsidRPr="007136FC" w:rsidRDefault="00056B7B" w:rsidP="00316FF4">
      <w:pPr>
        <w:pStyle w:val="Nadpis1"/>
      </w:pPr>
      <w:bookmarkStart w:id="8" w:name="_Toc64369770"/>
      <w:r>
        <w:lastRenderedPageBreak/>
        <w:t>1</w:t>
      </w:r>
      <w:r w:rsidR="00A86CE6">
        <w:t>.</w:t>
      </w:r>
      <w:r w:rsidR="00A86CE6">
        <w:rPr>
          <w:lang w:val="en-GB"/>
        </w:rPr>
        <w:t>02</w:t>
      </w:r>
      <w:r w:rsidR="00CE53CF" w:rsidRPr="007136FC">
        <w:t xml:space="preserve"> VSTUPNÍ PROSTOR</w:t>
      </w:r>
      <w:bookmarkEnd w:id="8"/>
    </w:p>
    <w:p w14:paraId="37CFF1A9" w14:textId="77777777" w:rsidR="00056B7B" w:rsidRDefault="00056B7B" w:rsidP="00056B7B">
      <w:pPr>
        <w:rPr>
          <w:rStyle w:val="Nadpis3Char"/>
          <w:u w:val="single"/>
        </w:rPr>
      </w:pPr>
    </w:p>
    <w:p w14:paraId="57257C7D" w14:textId="494E940D" w:rsidR="00056B7B" w:rsidRPr="000262B5" w:rsidRDefault="00056B7B" w:rsidP="00056B7B">
      <w:pPr>
        <w:rPr>
          <w:rStyle w:val="Nadpis3Char"/>
          <w:u w:val="single"/>
        </w:rPr>
      </w:pPr>
      <w:bookmarkStart w:id="9" w:name="_Toc64369771"/>
      <w:r>
        <w:rPr>
          <w:rStyle w:val="Nadpis3Char"/>
          <w:u w:val="single"/>
        </w:rPr>
        <w:t>Popis obsahu exponátu – 1</w:t>
      </w:r>
      <w:r w:rsidR="00223414">
        <w:rPr>
          <w:rStyle w:val="Nadpis3Char"/>
          <w:u w:val="single"/>
        </w:rPr>
        <w:t>.02</w:t>
      </w:r>
      <w:r>
        <w:rPr>
          <w:rStyle w:val="Nadpis3Char"/>
          <w:u w:val="single"/>
        </w:rPr>
        <w:t>/1</w:t>
      </w:r>
      <w:r w:rsidR="00223414">
        <w:rPr>
          <w:rStyle w:val="Nadpis3Char"/>
          <w:u w:val="single"/>
        </w:rPr>
        <w:t xml:space="preserve"> AVE</w:t>
      </w:r>
      <w:r>
        <w:rPr>
          <w:rStyle w:val="Nadpis3Char"/>
          <w:u w:val="single"/>
        </w:rPr>
        <w:t xml:space="preserve"> – </w:t>
      </w:r>
      <w:r w:rsidR="00AF74A4">
        <w:rPr>
          <w:rStyle w:val="Nadpis3Char"/>
          <w:u w:val="single"/>
        </w:rPr>
        <w:t>Dvojprojekce</w:t>
      </w:r>
      <w:r w:rsidR="00510694">
        <w:rPr>
          <w:rStyle w:val="Nadpis3Char"/>
          <w:u w:val="single"/>
        </w:rPr>
        <w:t xml:space="preserve"> </w:t>
      </w:r>
      <w:r w:rsidR="000524DE">
        <w:rPr>
          <w:rStyle w:val="Nadpis3Char"/>
          <w:u w:val="single"/>
        </w:rPr>
        <w:t>– vývoj opevnění</w:t>
      </w:r>
      <w:bookmarkEnd w:id="9"/>
    </w:p>
    <w:p w14:paraId="5425B1BC" w14:textId="3F726602" w:rsidR="00056B7B" w:rsidRPr="00ED3D62" w:rsidRDefault="00056B7B" w:rsidP="00056B7B">
      <w:r w:rsidRPr="005E332F">
        <w:rPr>
          <w:rStyle w:val="Nadpis4Char"/>
        </w:rPr>
        <w:t xml:space="preserve">Jméno exponátu: </w:t>
      </w:r>
      <w:r w:rsidR="00F8488D">
        <w:t>Dvoj</w:t>
      </w:r>
      <w:r w:rsidR="003A28D7">
        <w:t>-</w:t>
      </w:r>
      <w:r w:rsidR="00F8488D">
        <w:t xml:space="preserve">projekce na </w:t>
      </w:r>
      <w:r w:rsidR="003A28D7">
        <w:t xml:space="preserve">zadní </w:t>
      </w:r>
      <w:r w:rsidR="00F8488D">
        <w:t>stěnu – vývoj opevnění</w:t>
      </w:r>
    </w:p>
    <w:p w14:paraId="45204978" w14:textId="6EEC16F0" w:rsidR="00056B7B" w:rsidRPr="007D251E" w:rsidRDefault="00056B7B" w:rsidP="00056B7B">
      <w:pPr>
        <w:rPr>
          <w:lang w:val="en-GB"/>
        </w:rPr>
      </w:pPr>
      <w:r w:rsidRPr="003A28D7">
        <w:rPr>
          <w:rStyle w:val="Nadpis4Char"/>
        </w:rPr>
        <w:t xml:space="preserve">Místnost: </w:t>
      </w:r>
      <w:r w:rsidR="007D251E" w:rsidRPr="003A28D7">
        <w:rPr>
          <w:lang w:val="en-GB"/>
        </w:rPr>
        <w:t>1</w:t>
      </w:r>
      <w:r w:rsidR="00E96299" w:rsidRPr="003A28D7">
        <w:rPr>
          <w:lang w:val="en-GB"/>
        </w:rPr>
        <w:t>.02</w:t>
      </w:r>
    </w:p>
    <w:p w14:paraId="02AF6813" w14:textId="0BB5C0DC" w:rsidR="00056B7B" w:rsidRPr="00837D40" w:rsidRDefault="00056B7B" w:rsidP="00056B7B">
      <w:pPr>
        <w:rPr>
          <w:rStyle w:val="Nadpis3Char"/>
          <w:rFonts w:asciiTheme="minorHAnsi" w:eastAsiaTheme="minorHAnsi" w:hAnsiTheme="minorHAnsi" w:cstheme="minorBidi"/>
          <w:color w:val="auto"/>
          <w:sz w:val="22"/>
          <w:szCs w:val="22"/>
        </w:rPr>
      </w:pPr>
      <w:r w:rsidRPr="005E332F">
        <w:rPr>
          <w:rStyle w:val="Nadpis4Char"/>
        </w:rPr>
        <w:t>Umístění v expozici</w:t>
      </w:r>
      <w:r w:rsidRPr="005E1730">
        <w:rPr>
          <w:rStyle w:val="Nadpis4Char"/>
        </w:rPr>
        <w:t xml:space="preserve">: </w:t>
      </w:r>
      <w:r w:rsidR="007D251E" w:rsidRPr="005E1730">
        <w:t>1</w:t>
      </w:r>
      <w:r w:rsidR="00E96299" w:rsidRPr="005E1730">
        <w:t>.02</w:t>
      </w:r>
      <w:r w:rsidR="007D251E" w:rsidRPr="005E1730">
        <w:t>/1 AVE</w:t>
      </w:r>
    </w:p>
    <w:p w14:paraId="1E384E76" w14:textId="77777777" w:rsidR="00056B7B" w:rsidRPr="00622754" w:rsidRDefault="00056B7B" w:rsidP="00622754">
      <w:pPr>
        <w:rPr>
          <w:rStyle w:val="Nadpis4Char"/>
        </w:rPr>
      </w:pPr>
      <w:r w:rsidRPr="00622754">
        <w:rPr>
          <w:rStyle w:val="Nadpis4Char"/>
        </w:rPr>
        <w:t>Popis</w:t>
      </w:r>
    </w:p>
    <w:p w14:paraId="7126C920" w14:textId="0FD69EB7" w:rsidR="00056B7B" w:rsidRDefault="00DF7900" w:rsidP="00056B7B">
      <w:pPr>
        <w:pStyle w:val="Nadpis4"/>
        <w:numPr>
          <w:ilvl w:val="0"/>
          <w:numId w:val="1"/>
        </w:numPr>
        <w:rPr>
          <w:rFonts w:asciiTheme="minorHAnsi" w:eastAsiaTheme="minorHAnsi" w:hAnsiTheme="minorHAnsi" w:cstheme="minorBidi"/>
          <w:i w:val="0"/>
          <w:iCs w:val="0"/>
          <w:color w:val="auto"/>
        </w:rPr>
      </w:pPr>
      <w:r>
        <w:rPr>
          <w:rFonts w:asciiTheme="minorHAnsi" w:eastAsiaTheme="minorHAnsi" w:hAnsiTheme="minorHAnsi" w:cstheme="minorBidi"/>
          <w:i w:val="0"/>
          <w:iCs w:val="0"/>
          <w:color w:val="auto"/>
        </w:rPr>
        <w:t>Projekce složená z d</w:t>
      </w:r>
      <w:r w:rsidR="00F8488D">
        <w:rPr>
          <w:rFonts w:asciiTheme="minorHAnsi" w:eastAsiaTheme="minorHAnsi" w:hAnsiTheme="minorHAnsi" w:cstheme="minorBidi"/>
          <w:i w:val="0"/>
          <w:iCs w:val="0"/>
          <w:color w:val="auto"/>
        </w:rPr>
        <w:t>vojice</w:t>
      </w:r>
      <w:r w:rsidR="00C006F2">
        <w:rPr>
          <w:rFonts w:asciiTheme="minorHAnsi" w:eastAsiaTheme="minorHAnsi" w:hAnsiTheme="minorHAnsi" w:cstheme="minorBidi"/>
          <w:i w:val="0"/>
          <w:iCs w:val="0"/>
          <w:color w:val="auto"/>
        </w:rPr>
        <w:t xml:space="preserve"> </w:t>
      </w:r>
      <w:r>
        <w:rPr>
          <w:rFonts w:asciiTheme="minorHAnsi" w:eastAsiaTheme="minorHAnsi" w:hAnsiTheme="minorHAnsi" w:cstheme="minorBidi"/>
          <w:i w:val="0"/>
          <w:iCs w:val="0"/>
          <w:color w:val="auto"/>
        </w:rPr>
        <w:t xml:space="preserve">prolnutých </w:t>
      </w:r>
      <w:r w:rsidR="00C006F2">
        <w:rPr>
          <w:rFonts w:asciiTheme="minorHAnsi" w:eastAsiaTheme="minorHAnsi" w:hAnsiTheme="minorHAnsi" w:cstheme="minorBidi"/>
          <w:i w:val="0"/>
          <w:iCs w:val="0"/>
          <w:color w:val="auto"/>
        </w:rPr>
        <w:t xml:space="preserve">ultrakrátkých projektorů </w:t>
      </w:r>
      <w:r>
        <w:rPr>
          <w:rFonts w:asciiTheme="minorHAnsi" w:eastAsiaTheme="minorHAnsi" w:hAnsiTheme="minorHAnsi" w:cstheme="minorBidi"/>
          <w:i w:val="0"/>
          <w:iCs w:val="0"/>
          <w:color w:val="auto"/>
        </w:rPr>
        <w:t>promítajících na stěnu</w:t>
      </w:r>
    </w:p>
    <w:p w14:paraId="7DB59F1D" w14:textId="19AF636D" w:rsidR="00056B7B" w:rsidRDefault="00FF6BC5" w:rsidP="00056B7B">
      <w:pPr>
        <w:pStyle w:val="Odstavecseseznamem"/>
        <w:numPr>
          <w:ilvl w:val="0"/>
          <w:numId w:val="1"/>
        </w:numPr>
      </w:pPr>
      <w:r>
        <w:t>Smyčka dvoj</w:t>
      </w:r>
      <w:r w:rsidR="008672B9">
        <w:t>-</w:t>
      </w:r>
      <w:r>
        <w:t>projekce je tvořena převážně komponovaným programem</w:t>
      </w:r>
      <w:r w:rsidR="008672B9">
        <w:t xml:space="preserve"> z grafických elementů</w:t>
      </w:r>
      <w:r w:rsidR="00D132ED">
        <w:t xml:space="preserve">, kde dominuje mapa </w:t>
      </w:r>
      <w:r w:rsidR="008672B9">
        <w:t xml:space="preserve">střední </w:t>
      </w:r>
      <w:r w:rsidR="00D132ED">
        <w:t xml:space="preserve">Evropy </w:t>
      </w:r>
      <w:r w:rsidR="0051021C">
        <w:t>s naznačenými státy a pevnostními liniemi budovanými před druhou světovou válkou.</w:t>
      </w:r>
      <w:r w:rsidR="00574C9F">
        <w:t xml:space="preserve"> Animace ukáže porovnání plánovaného a skutečného stavu. V průběhu animace se</w:t>
      </w:r>
      <w:r w:rsidR="00E41917">
        <w:t xml:space="preserve"> z</w:t>
      </w:r>
      <w:r w:rsidR="00A95AF2">
        <w:t>výrazňují</w:t>
      </w:r>
      <w:r w:rsidR="00E41917">
        <w:t xml:space="preserve"> vybraná území, zobrazují se druhy opevnění </w:t>
      </w:r>
      <w:r w:rsidR="007A1DA0">
        <w:t>a jejich význam. Cílem je názorně a poutavě</w:t>
      </w:r>
      <w:r w:rsidR="004B5C50">
        <w:t xml:space="preserve"> informace o vývoji opevnění. Ozvučená animace by neměla přesáhnout stopáž 5 min, optimální je 3.5 min.</w:t>
      </w:r>
      <w:r w:rsidR="00574C9F">
        <w:t xml:space="preserve"> </w:t>
      </w:r>
    </w:p>
    <w:p w14:paraId="3BA62135" w14:textId="77777777" w:rsidR="00056B7B" w:rsidRDefault="00056B7B" w:rsidP="00056B7B">
      <w:pPr>
        <w:pStyle w:val="Odstavecseseznamem"/>
        <w:numPr>
          <w:ilvl w:val="0"/>
          <w:numId w:val="1"/>
        </w:numPr>
      </w:pPr>
      <w:r>
        <w:t>V případě zájmu je možné získat detailnější informace přihlášením se pomocí čtečky QR kódů</w:t>
      </w:r>
    </w:p>
    <w:p w14:paraId="6F54C9E3" w14:textId="023E11E5" w:rsidR="00056B7B" w:rsidRDefault="00056B7B" w:rsidP="00056B7B">
      <w:pPr>
        <w:pStyle w:val="Odstavecseseznamem"/>
        <w:numPr>
          <w:ilvl w:val="0"/>
          <w:numId w:val="1"/>
        </w:numPr>
      </w:pPr>
      <w:r>
        <w:t>Forma zpracování je animace</w:t>
      </w:r>
      <w:r w:rsidR="00B92A7A">
        <w:t xml:space="preserve"> s využitím mapových a info-grafických elementů</w:t>
      </w:r>
      <w:r>
        <w:t>.</w:t>
      </w:r>
    </w:p>
    <w:p w14:paraId="22413E55" w14:textId="3C0108F1" w:rsidR="00C262E8" w:rsidRPr="008E0164" w:rsidRDefault="00C262E8" w:rsidP="00056B7B">
      <w:pPr>
        <w:pStyle w:val="Odstavecseseznamem"/>
        <w:numPr>
          <w:ilvl w:val="0"/>
          <w:numId w:val="1"/>
        </w:numPr>
      </w:pPr>
      <w:r>
        <w:t>Projekční plocha bude tvořena sádrovou stěrkou vybílenou například barvou typu Primalex. Plocha bude začínat cca 10 cm od země.</w:t>
      </w:r>
    </w:p>
    <w:p w14:paraId="22D20F4A" w14:textId="77777777" w:rsidR="00056B7B" w:rsidRDefault="00056B7B" w:rsidP="00056B7B">
      <w:pPr>
        <w:pStyle w:val="Nadpis4"/>
      </w:pPr>
      <w:r>
        <w:t>Typ</w:t>
      </w:r>
    </w:p>
    <w:p w14:paraId="6FA14D3E" w14:textId="024146A5" w:rsidR="00056B7B" w:rsidRDefault="00CC5C7E" w:rsidP="00056B7B">
      <w:pPr>
        <w:pStyle w:val="Odstavecseseznamem"/>
        <w:numPr>
          <w:ilvl w:val="0"/>
          <w:numId w:val="16"/>
        </w:numPr>
      </w:pPr>
      <w:r>
        <w:t>OSE</w:t>
      </w:r>
      <w:r w:rsidR="00056B7B">
        <w:t xml:space="preserve"> </w:t>
      </w:r>
      <w:r w:rsidR="00C23688">
        <w:t>VideoSignage</w:t>
      </w:r>
    </w:p>
    <w:p w14:paraId="1A1D28AE" w14:textId="77777777" w:rsidR="00056B7B" w:rsidRDefault="00056B7B" w:rsidP="00056B7B">
      <w:pPr>
        <w:pStyle w:val="Nadpis4"/>
      </w:pPr>
      <w:r>
        <w:t>Rozsah zpracování</w:t>
      </w:r>
    </w:p>
    <w:p w14:paraId="6BAE5714" w14:textId="2C3C262D" w:rsidR="00056B7B" w:rsidRDefault="00056B7B" w:rsidP="00056B7B">
      <w:pPr>
        <w:pStyle w:val="Odstavecseseznamem"/>
        <w:numPr>
          <w:ilvl w:val="0"/>
          <w:numId w:val="18"/>
        </w:numPr>
        <w:spacing w:after="200" w:line="276" w:lineRule="auto"/>
        <w:jc w:val="both"/>
      </w:pPr>
      <w:r>
        <w:t xml:space="preserve">Stopáž videa v klidovém režimu: max. </w:t>
      </w:r>
      <w:r w:rsidR="00C23688">
        <w:t>5</w:t>
      </w:r>
      <w:r>
        <w:t xml:space="preserve"> min </w:t>
      </w:r>
    </w:p>
    <w:p w14:paraId="75E698F6" w14:textId="7950AAE1" w:rsidR="00056B7B" w:rsidRDefault="00056B7B" w:rsidP="00056B7B">
      <w:pPr>
        <w:pStyle w:val="Odstavecseseznamem"/>
        <w:numPr>
          <w:ilvl w:val="0"/>
          <w:numId w:val="18"/>
        </w:numPr>
        <w:spacing w:after="200" w:line="276" w:lineRule="auto"/>
        <w:jc w:val="both"/>
      </w:pPr>
      <w:r>
        <w:t>Návštěvník si může uložit bookmark k vybranému dílu pomocí QR kódu</w:t>
      </w:r>
    </w:p>
    <w:p w14:paraId="15053682" w14:textId="77777777" w:rsidR="00C262E8" w:rsidRDefault="0007479C" w:rsidP="00056B7B">
      <w:pPr>
        <w:pStyle w:val="Odstavecseseznamem"/>
        <w:numPr>
          <w:ilvl w:val="0"/>
          <w:numId w:val="18"/>
        </w:numPr>
        <w:spacing w:after="200" w:line="276" w:lineRule="auto"/>
        <w:jc w:val="both"/>
      </w:pPr>
      <w:r>
        <w:t xml:space="preserve">Bude obsahovat animace a prolínání fotografií. </w:t>
      </w:r>
    </w:p>
    <w:p w14:paraId="26B87872" w14:textId="6B034F35" w:rsidR="0007479C" w:rsidRPr="004B0268" w:rsidRDefault="0007479C" w:rsidP="00056B7B">
      <w:pPr>
        <w:pStyle w:val="Odstavecseseznamem"/>
        <w:numPr>
          <w:ilvl w:val="0"/>
          <w:numId w:val="18"/>
        </w:numPr>
        <w:spacing w:after="200" w:line="276" w:lineRule="auto"/>
        <w:jc w:val="both"/>
      </w:pPr>
      <w:r>
        <w:t xml:space="preserve">Muzeum dodá: Popis v bodech (scénář). Data (text, mapy linií, fotografie). </w:t>
      </w:r>
      <w:r w:rsidR="00C262E8">
        <w:t>Předpokládaný p</w:t>
      </w:r>
      <w:r>
        <w:t>očet normostran textu</w:t>
      </w:r>
      <w:r w:rsidR="00C262E8">
        <w:t xml:space="preserve"> komentáře je</w:t>
      </w:r>
      <w:r>
        <w:t xml:space="preserve"> 5</w:t>
      </w:r>
      <w:r w:rsidR="00C262E8">
        <w:t>.</w:t>
      </w:r>
    </w:p>
    <w:p w14:paraId="2A871B7E" w14:textId="77777777" w:rsidR="00056B7B" w:rsidRDefault="00056B7B" w:rsidP="00056B7B">
      <w:pPr>
        <w:pStyle w:val="Nadpis4"/>
      </w:pPr>
      <w:r>
        <w:t>Vybavení audio/video</w:t>
      </w:r>
    </w:p>
    <w:p w14:paraId="1C3669A6" w14:textId="3F77F0D0" w:rsidR="00056B7B" w:rsidRPr="007A3244" w:rsidRDefault="002C2AD7" w:rsidP="00056B7B">
      <w:pPr>
        <w:pStyle w:val="Odstavecseseznamem"/>
        <w:numPr>
          <w:ilvl w:val="0"/>
          <w:numId w:val="1"/>
        </w:numPr>
      </w:pPr>
      <w:r>
        <w:t>2</w:t>
      </w:r>
      <w:r w:rsidR="00056B7B" w:rsidRPr="007A3244">
        <w:t xml:space="preserve"> x </w:t>
      </w:r>
      <w:r>
        <w:t>ultrakrátký LASER projektor</w:t>
      </w:r>
      <w:r w:rsidR="00056B7B" w:rsidRPr="007A3244">
        <w:t xml:space="preserve">, rozlišení </w:t>
      </w:r>
      <w:r w:rsidR="00AF72E3">
        <w:t>1920</w:t>
      </w:r>
      <w:r>
        <w:t>x</w:t>
      </w:r>
      <w:r w:rsidR="00DC6862">
        <w:t>1080</w:t>
      </w:r>
      <w:r w:rsidR="00056B7B" w:rsidRPr="007A3244">
        <w:t>, formát obrazu 16:</w:t>
      </w:r>
      <w:r w:rsidR="00DC6862">
        <w:t>9</w:t>
      </w:r>
      <w:r w:rsidR="009116A6">
        <w:t xml:space="preserve">, velikost obrazu </w:t>
      </w:r>
      <w:r w:rsidR="00BE7918">
        <w:t xml:space="preserve">spojené projekce je </w:t>
      </w:r>
      <w:r w:rsidR="009116A6">
        <w:t>6,7x1,9m</w:t>
      </w:r>
    </w:p>
    <w:p w14:paraId="6E7FB39C" w14:textId="0B558776" w:rsidR="00056B7B" w:rsidRDefault="00056B7B" w:rsidP="00056B7B">
      <w:pPr>
        <w:pStyle w:val="Odstavecseseznamem"/>
        <w:numPr>
          <w:ilvl w:val="0"/>
          <w:numId w:val="1"/>
        </w:numPr>
        <w:spacing w:after="200" w:line="276" w:lineRule="auto"/>
        <w:jc w:val="both"/>
      </w:pPr>
      <w:r>
        <w:t>Kartový přehrávač zapojený do zobrazovače přes HDMI rozhraní</w:t>
      </w:r>
      <w:r w:rsidR="004A5F1E">
        <w:t>, jeden přehrávač pro zajištění synchronizace.</w:t>
      </w:r>
      <w:r w:rsidR="00B42D4F">
        <w:t xml:space="preserve"> Zvukový</w:t>
      </w:r>
      <w:r w:rsidR="00EE6230">
        <w:t xml:space="preserve"> systém.</w:t>
      </w:r>
    </w:p>
    <w:p w14:paraId="341A4B41" w14:textId="77777777" w:rsidR="00056B7B" w:rsidRDefault="00056B7B" w:rsidP="00056B7B">
      <w:pPr>
        <w:pStyle w:val="Nadpis4"/>
      </w:pPr>
      <w:r>
        <w:t>Technické požadavky</w:t>
      </w:r>
      <w:r w:rsidRPr="00BB5EC8">
        <w:t xml:space="preserve"> </w:t>
      </w:r>
    </w:p>
    <w:p w14:paraId="6FC5BF86" w14:textId="3CD5447F" w:rsidR="00056B7B" w:rsidRDefault="00056B7B" w:rsidP="00056B7B">
      <w:pPr>
        <w:pStyle w:val="Odstavecseseznamem"/>
        <w:numPr>
          <w:ilvl w:val="0"/>
          <w:numId w:val="18"/>
        </w:numPr>
        <w:spacing w:after="200" w:line="276" w:lineRule="auto"/>
        <w:jc w:val="both"/>
      </w:pPr>
      <w:r w:rsidRPr="0099136B">
        <w:t xml:space="preserve">Předpokládaná technologie zpracování je </w:t>
      </w:r>
      <w:r>
        <w:t>video MP4</w:t>
      </w:r>
    </w:p>
    <w:p w14:paraId="5CB19659" w14:textId="5565318E" w:rsidR="00FB3735" w:rsidRPr="0099136B" w:rsidRDefault="00FB3735" w:rsidP="00056B7B">
      <w:pPr>
        <w:pStyle w:val="Odstavecseseznamem"/>
        <w:numPr>
          <w:ilvl w:val="0"/>
          <w:numId w:val="18"/>
        </w:numPr>
        <w:spacing w:after="200" w:line="276" w:lineRule="auto"/>
        <w:jc w:val="both"/>
      </w:pPr>
      <w:r>
        <w:t xml:space="preserve">Předpokládané rozlišení </w:t>
      </w:r>
      <w:r w:rsidR="00394D6F">
        <w:t>obrazů při překryvu projektorů 15</w:t>
      </w:r>
      <w:r w:rsidR="00394D6F">
        <w:rPr>
          <w:lang w:val="en-GB"/>
        </w:rPr>
        <w:t xml:space="preserve">% je </w:t>
      </w:r>
      <w:r w:rsidR="00B02ECB">
        <w:rPr>
          <w:lang w:val="en-GB"/>
        </w:rPr>
        <w:t>3552</w:t>
      </w:r>
      <w:r w:rsidR="00394D6F">
        <w:rPr>
          <w:lang w:val="en-GB"/>
        </w:rPr>
        <w:t>x</w:t>
      </w:r>
      <w:r w:rsidR="00B02ECB">
        <w:rPr>
          <w:lang w:val="en-GB"/>
        </w:rPr>
        <w:t>1080</w:t>
      </w:r>
      <w:r w:rsidR="00394D6F">
        <w:rPr>
          <w:lang w:val="en-GB"/>
        </w:rPr>
        <w:t>px</w:t>
      </w:r>
    </w:p>
    <w:p w14:paraId="10515964" w14:textId="77777777" w:rsidR="00056B7B" w:rsidRPr="0099136B" w:rsidRDefault="00056B7B" w:rsidP="00056B7B">
      <w:pPr>
        <w:pStyle w:val="Odstavecseseznamem"/>
        <w:numPr>
          <w:ilvl w:val="0"/>
          <w:numId w:val="18"/>
        </w:numPr>
        <w:spacing w:after="200" w:line="276" w:lineRule="auto"/>
        <w:jc w:val="both"/>
      </w:pPr>
      <w:r w:rsidRPr="0099136B">
        <w:t>Grafické elementy a fonty přizpůsobeny rozlišení</w:t>
      </w:r>
    </w:p>
    <w:p w14:paraId="1BDEFF69" w14:textId="77777777" w:rsidR="00056B7B" w:rsidRPr="003537DD" w:rsidRDefault="00056B7B" w:rsidP="00056B7B">
      <w:pPr>
        <w:pStyle w:val="Odstavecseseznamem"/>
        <w:numPr>
          <w:ilvl w:val="0"/>
          <w:numId w:val="18"/>
        </w:numPr>
        <w:spacing w:after="200" w:line="276" w:lineRule="auto"/>
        <w:jc w:val="both"/>
      </w:pPr>
      <w:r w:rsidRPr="003537DD">
        <w:t xml:space="preserve">Formát předání: </w:t>
      </w:r>
    </w:p>
    <w:p w14:paraId="54F92DD1" w14:textId="2980D0D7" w:rsidR="00056B7B" w:rsidRPr="003537DD" w:rsidRDefault="00056B7B" w:rsidP="00056B7B">
      <w:pPr>
        <w:pStyle w:val="Odstavecseseznamem"/>
        <w:numPr>
          <w:ilvl w:val="1"/>
          <w:numId w:val="18"/>
        </w:numPr>
        <w:spacing w:after="200" w:line="276" w:lineRule="auto"/>
        <w:jc w:val="both"/>
      </w:pPr>
      <w:r w:rsidRPr="003537DD">
        <w:t>Video</w:t>
      </w:r>
      <w:r w:rsidR="00DB325D">
        <w:t xml:space="preserve"> (pro každý kanál projekce)</w:t>
      </w:r>
      <w:r w:rsidRPr="003537DD">
        <w:t xml:space="preserve">: MP4 (H264/AVC), 1920x1080, 25fps, datový tok do </w:t>
      </w:r>
      <w:r w:rsidR="004A5F1E">
        <w:t>20</w:t>
      </w:r>
      <w:r w:rsidRPr="003537DD">
        <w:t xml:space="preserve">Mbps. </w:t>
      </w:r>
    </w:p>
    <w:p w14:paraId="4F009E3C" w14:textId="7421B0EA" w:rsidR="00D45EB8" w:rsidRPr="003537DD" w:rsidRDefault="00056B7B" w:rsidP="00D45EB8">
      <w:pPr>
        <w:pStyle w:val="Odstavecseseznamem"/>
        <w:numPr>
          <w:ilvl w:val="1"/>
          <w:numId w:val="18"/>
        </w:numPr>
        <w:spacing w:after="200" w:line="276" w:lineRule="auto"/>
        <w:jc w:val="both"/>
      </w:pPr>
      <w:r w:rsidRPr="003537DD">
        <w:t>Audio: WAV, 16bit, PCM, 48kHz</w:t>
      </w:r>
    </w:p>
    <w:p w14:paraId="4D9CB506" w14:textId="77777777" w:rsidR="00056B7B" w:rsidRDefault="00056B7B" w:rsidP="00056B7B">
      <w:pPr>
        <w:pStyle w:val="Nadpis4"/>
      </w:pPr>
      <w:r>
        <w:t>Licence a osobnostní práva</w:t>
      </w:r>
    </w:p>
    <w:p w14:paraId="6033310A" w14:textId="581B9352" w:rsidR="00814B6C" w:rsidRDefault="00056B7B" w:rsidP="00056B7B">
      <w:pPr>
        <w:pStyle w:val="Odstavecseseznamem"/>
        <w:numPr>
          <w:ilvl w:val="0"/>
          <w:numId w:val="18"/>
        </w:numPr>
      </w:pPr>
      <w:r>
        <w:t>Nutno zajistit osobnostní a autorská práva k použitým materiálům</w:t>
      </w:r>
    </w:p>
    <w:p w14:paraId="77854D95" w14:textId="2B46B2F6" w:rsidR="00C14A97" w:rsidRPr="00BA6065" w:rsidRDefault="00C14A97" w:rsidP="00C14A97">
      <w:pPr>
        <w:pStyle w:val="Nadpis4"/>
      </w:pPr>
      <w:r>
        <w:lastRenderedPageBreak/>
        <w:t xml:space="preserve">Schéma umístění </w:t>
      </w:r>
      <w:r w:rsidR="00A72BDF">
        <w:t>projekce</w:t>
      </w:r>
      <w:r>
        <w:t>:</w:t>
      </w:r>
    </w:p>
    <w:p w14:paraId="34EF83F6" w14:textId="51D47389" w:rsidR="00C14A97" w:rsidRDefault="00C14A97" w:rsidP="00C14A97">
      <w:r>
        <w:rPr>
          <w:noProof/>
        </w:rPr>
        <w:drawing>
          <wp:inline distT="0" distB="0" distL="0" distR="0" wp14:anchorId="5E6120C7" wp14:editId="61FB7BDE">
            <wp:extent cx="4544248" cy="5341620"/>
            <wp:effectExtent l="0" t="0" r="889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50464" cy="5348927"/>
                    </a:xfrm>
                    <a:prstGeom prst="rect">
                      <a:avLst/>
                    </a:prstGeom>
                  </pic:spPr>
                </pic:pic>
              </a:graphicData>
            </a:graphic>
          </wp:inline>
        </w:drawing>
      </w:r>
    </w:p>
    <w:p w14:paraId="7171EAF2" w14:textId="77777777" w:rsidR="00CC5721" w:rsidRDefault="00CC5721" w:rsidP="00814B6C"/>
    <w:p w14:paraId="590691E3" w14:textId="77777777" w:rsidR="00B02ECB" w:rsidRDefault="00B02ECB">
      <w:pPr>
        <w:rPr>
          <w:rStyle w:val="Nadpis3Char"/>
          <w:u w:val="single"/>
        </w:rPr>
      </w:pPr>
      <w:r>
        <w:rPr>
          <w:rStyle w:val="Nadpis3Char"/>
          <w:u w:val="single"/>
        </w:rPr>
        <w:br w:type="page"/>
      </w:r>
    </w:p>
    <w:p w14:paraId="3A4F4D16" w14:textId="74404FD1" w:rsidR="00CC5721" w:rsidRPr="000262B5" w:rsidRDefault="00CC5721" w:rsidP="00CC5721">
      <w:pPr>
        <w:rPr>
          <w:rStyle w:val="Nadpis3Char"/>
          <w:u w:val="single"/>
        </w:rPr>
      </w:pPr>
      <w:bookmarkStart w:id="10" w:name="_Toc64369772"/>
      <w:r>
        <w:rPr>
          <w:rStyle w:val="Nadpis3Char"/>
          <w:u w:val="single"/>
        </w:rPr>
        <w:lastRenderedPageBreak/>
        <w:t>Popis obsahu exponátu – 1.02/</w:t>
      </w:r>
      <w:r w:rsidR="00851A76">
        <w:rPr>
          <w:rStyle w:val="Nadpis3Char"/>
          <w:u w:val="single"/>
        </w:rPr>
        <w:t>2</w:t>
      </w:r>
      <w:r>
        <w:rPr>
          <w:rStyle w:val="Nadpis3Char"/>
          <w:u w:val="single"/>
        </w:rPr>
        <w:t xml:space="preserve"> AVE</w:t>
      </w:r>
      <w:r w:rsidR="00E40415">
        <w:rPr>
          <w:rStyle w:val="Nadpis3Char"/>
          <w:u w:val="single"/>
        </w:rPr>
        <w:t xml:space="preserve"> M </w:t>
      </w:r>
      <w:r>
        <w:rPr>
          <w:rStyle w:val="Nadpis3Char"/>
          <w:u w:val="single"/>
        </w:rPr>
        <w:t xml:space="preserve"> – Model</w:t>
      </w:r>
      <w:r w:rsidR="00F31A83">
        <w:rPr>
          <w:rStyle w:val="Nadpis3Char"/>
          <w:u w:val="single"/>
        </w:rPr>
        <w:t xml:space="preserve"> tvrze Dobrošov</w:t>
      </w:r>
      <w:bookmarkEnd w:id="10"/>
    </w:p>
    <w:p w14:paraId="0F4D128C" w14:textId="681ECBD8" w:rsidR="00CC5721" w:rsidRPr="00ED3D62" w:rsidRDefault="00CC5721" w:rsidP="00CC5721">
      <w:r w:rsidRPr="005E332F">
        <w:rPr>
          <w:rStyle w:val="Nadpis4Char"/>
        </w:rPr>
        <w:t xml:space="preserve">Jméno exponátu: </w:t>
      </w:r>
      <w:r w:rsidR="00F31A83">
        <w:t>Model tvrze Dobrošov</w:t>
      </w:r>
    </w:p>
    <w:p w14:paraId="1ACD3843" w14:textId="77777777" w:rsidR="00CC5721" w:rsidRPr="00E40415" w:rsidRDefault="00CC5721" w:rsidP="00CC5721">
      <w:pPr>
        <w:rPr>
          <w:lang w:val="en-GB"/>
        </w:rPr>
      </w:pPr>
      <w:r w:rsidRPr="00E40415">
        <w:rPr>
          <w:rStyle w:val="Nadpis4Char"/>
        </w:rPr>
        <w:t xml:space="preserve">Místnost: </w:t>
      </w:r>
      <w:r w:rsidRPr="00E40415">
        <w:rPr>
          <w:lang w:val="en-GB"/>
        </w:rPr>
        <w:t>1.02</w:t>
      </w:r>
    </w:p>
    <w:p w14:paraId="4DF42D0B" w14:textId="22BF83D5" w:rsidR="00CC5721" w:rsidRPr="00837D40" w:rsidRDefault="00CC5721" w:rsidP="00CC5721">
      <w:pPr>
        <w:rPr>
          <w:rStyle w:val="Nadpis3Char"/>
          <w:rFonts w:asciiTheme="minorHAnsi" w:eastAsiaTheme="minorHAnsi" w:hAnsiTheme="minorHAnsi" w:cstheme="minorBidi"/>
          <w:color w:val="auto"/>
          <w:sz w:val="22"/>
          <w:szCs w:val="22"/>
        </w:rPr>
      </w:pPr>
      <w:r w:rsidRPr="00E40415">
        <w:rPr>
          <w:rStyle w:val="Nadpis4Char"/>
        </w:rPr>
        <w:t xml:space="preserve">Umístění v expozici: </w:t>
      </w:r>
      <w:r w:rsidRPr="00E40415">
        <w:t>1.02/</w:t>
      </w:r>
      <w:r w:rsidR="00851A76">
        <w:t>2</w:t>
      </w:r>
      <w:r w:rsidRPr="00E40415">
        <w:t xml:space="preserve"> AVE</w:t>
      </w:r>
      <w:r w:rsidR="00F31A83" w:rsidRPr="00E40415">
        <w:t xml:space="preserve"> </w:t>
      </w:r>
      <w:r w:rsidR="009D3B74">
        <w:t>–</w:t>
      </w:r>
      <w:r w:rsidR="00F31A83" w:rsidRPr="00E40415">
        <w:t xml:space="preserve"> M</w:t>
      </w:r>
      <w:r w:rsidR="009D3B74">
        <w:t>, IGP2</w:t>
      </w:r>
    </w:p>
    <w:p w14:paraId="2B70DC82" w14:textId="77777777" w:rsidR="00CC5721" w:rsidRPr="00622754" w:rsidRDefault="00CC5721" w:rsidP="00CC5721">
      <w:pPr>
        <w:rPr>
          <w:rStyle w:val="Nadpis4Char"/>
        </w:rPr>
      </w:pPr>
      <w:r w:rsidRPr="00622754">
        <w:rPr>
          <w:rStyle w:val="Nadpis4Char"/>
        </w:rPr>
        <w:t>Popis</w:t>
      </w:r>
    </w:p>
    <w:p w14:paraId="693035E8" w14:textId="77777777" w:rsidR="005D1D64" w:rsidRDefault="00F31A83" w:rsidP="005D7CB0">
      <w:pPr>
        <w:pStyle w:val="Nadpis4"/>
        <w:numPr>
          <w:ilvl w:val="0"/>
          <w:numId w:val="1"/>
        </w:numPr>
        <w:rPr>
          <w:rFonts w:asciiTheme="minorHAnsi" w:eastAsiaTheme="minorHAnsi" w:hAnsiTheme="minorHAnsi" w:cstheme="minorBidi"/>
          <w:i w:val="0"/>
          <w:iCs w:val="0"/>
          <w:color w:val="auto"/>
        </w:rPr>
      </w:pPr>
      <w:r>
        <w:rPr>
          <w:rFonts w:asciiTheme="minorHAnsi" w:eastAsiaTheme="minorHAnsi" w:hAnsiTheme="minorHAnsi" w:cstheme="minorBidi"/>
          <w:i w:val="0"/>
          <w:iCs w:val="0"/>
          <w:color w:val="auto"/>
        </w:rPr>
        <w:t xml:space="preserve">3D fyzický model </w:t>
      </w:r>
      <w:r w:rsidR="00A461DD">
        <w:rPr>
          <w:rFonts w:asciiTheme="minorHAnsi" w:eastAsiaTheme="minorHAnsi" w:hAnsiTheme="minorHAnsi" w:cstheme="minorBidi"/>
          <w:i w:val="0"/>
          <w:iCs w:val="0"/>
          <w:color w:val="auto"/>
        </w:rPr>
        <w:t xml:space="preserve">tvrze Dobrošov (ideální stav), který navazuje na expozici o vývoji opevnění – tj. ukazuje co mělo </w:t>
      </w:r>
      <w:r w:rsidR="00150304">
        <w:rPr>
          <w:rFonts w:asciiTheme="minorHAnsi" w:eastAsiaTheme="minorHAnsi" w:hAnsiTheme="minorHAnsi" w:cstheme="minorBidi"/>
          <w:i w:val="0"/>
          <w:iCs w:val="0"/>
          <w:color w:val="auto"/>
        </w:rPr>
        <w:t xml:space="preserve">v místě vzniknout. Bude se jednat o jakýsi řez celého </w:t>
      </w:r>
      <w:r w:rsidR="00D35BD6">
        <w:rPr>
          <w:rFonts w:asciiTheme="minorHAnsi" w:eastAsiaTheme="minorHAnsi" w:hAnsiTheme="minorHAnsi" w:cstheme="minorBidi"/>
          <w:i w:val="0"/>
          <w:iCs w:val="0"/>
          <w:color w:val="auto"/>
        </w:rPr>
        <w:t xml:space="preserve">komplexu, kde svrchní část bude neprůhledná a bude naznačovat, jaká část byla patrná zvenčí, ale systém chodeb bude tvořen </w:t>
      </w:r>
      <w:r w:rsidR="00805457">
        <w:rPr>
          <w:rFonts w:asciiTheme="minorHAnsi" w:eastAsiaTheme="minorHAnsi" w:hAnsiTheme="minorHAnsi" w:cstheme="minorBidi"/>
          <w:i w:val="0"/>
          <w:iCs w:val="0"/>
          <w:color w:val="auto"/>
        </w:rPr>
        <w:t>transparentním materiálem tak, aby byl vidět systém podzemních chodeb. Model bude připomínat „</w:t>
      </w:r>
      <w:r w:rsidR="00B20013">
        <w:rPr>
          <w:rFonts w:asciiTheme="minorHAnsi" w:eastAsiaTheme="minorHAnsi" w:hAnsiTheme="minorHAnsi" w:cstheme="minorBidi"/>
          <w:i w:val="0"/>
          <w:iCs w:val="0"/>
          <w:color w:val="auto"/>
        </w:rPr>
        <w:t>T</w:t>
      </w:r>
      <w:r w:rsidR="00805457">
        <w:rPr>
          <w:rFonts w:asciiTheme="minorHAnsi" w:eastAsiaTheme="minorHAnsi" w:hAnsiTheme="minorHAnsi" w:cstheme="minorBidi"/>
          <w:i w:val="0"/>
          <w:iCs w:val="0"/>
          <w:color w:val="auto"/>
        </w:rPr>
        <w:t>ermitiště“</w:t>
      </w:r>
      <w:r w:rsidR="00B20013">
        <w:rPr>
          <w:rFonts w:asciiTheme="minorHAnsi" w:eastAsiaTheme="minorHAnsi" w:hAnsiTheme="minorHAnsi" w:cstheme="minorBidi"/>
          <w:i w:val="0"/>
          <w:iCs w:val="0"/>
          <w:color w:val="auto"/>
        </w:rPr>
        <w:t>, bude částečně</w:t>
      </w:r>
      <w:r w:rsidR="006D603C">
        <w:rPr>
          <w:rFonts w:asciiTheme="minorHAnsi" w:eastAsiaTheme="minorHAnsi" w:hAnsiTheme="minorHAnsi" w:cstheme="minorBidi"/>
          <w:i w:val="0"/>
          <w:iCs w:val="0"/>
          <w:color w:val="auto"/>
        </w:rPr>
        <w:t xml:space="preserve"> </w:t>
      </w:r>
      <w:r w:rsidR="00B20013">
        <w:rPr>
          <w:rFonts w:asciiTheme="minorHAnsi" w:eastAsiaTheme="minorHAnsi" w:hAnsiTheme="minorHAnsi" w:cstheme="minorBidi"/>
          <w:i w:val="0"/>
          <w:iCs w:val="0"/>
          <w:color w:val="auto"/>
        </w:rPr>
        <w:t>osvětlen</w:t>
      </w:r>
      <w:r w:rsidR="006D603C">
        <w:rPr>
          <w:rFonts w:asciiTheme="minorHAnsi" w:eastAsiaTheme="minorHAnsi" w:hAnsiTheme="minorHAnsi" w:cstheme="minorBidi"/>
          <w:i w:val="0"/>
          <w:iCs w:val="0"/>
          <w:color w:val="auto"/>
        </w:rPr>
        <w:t xml:space="preserve"> zevnitř tak</w:t>
      </w:r>
      <w:r w:rsidR="00B20013">
        <w:rPr>
          <w:rFonts w:asciiTheme="minorHAnsi" w:eastAsiaTheme="minorHAnsi" w:hAnsiTheme="minorHAnsi" w:cstheme="minorBidi"/>
          <w:i w:val="0"/>
          <w:iCs w:val="0"/>
          <w:color w:val="auto"/>
        </w:rPr>
        <w:t>, aby bylo možné zvýraznit vybrané chodb</w:t>
      </w:r>
      <w:r w:rsidR="006D603C">
        <w:rPr>
          <w:rFonts w:asciiTheme="minorHAnsi" w:eastAsiaTheme="minorHAnsi" w:hAnsiTheme="minorHAnsi" w:cstheme="minorBidi"/>
          <w:i w:val="0"/>
          <w:iCs w:val="0"/>
          <w:color w:val="auto"/>
        </w:rPr>
        <w:t xml:space="preserve">y. </w:t>
      </w:r>
    </w:p>
    <w:p w14:paraId="4595EACB" w14:textId="17B2F812" w:rsidR="005D1D64" w:rsidRPr="005D7CB0" w:rsidRDefault="005D1D64" w:rsidP="005D1D64">
      <w:pPr>
        <w:pStyle w:val="Odstavecseseznamem"/>
        <w:numPr>
          <w:ilvl w:val="0"/>
          <w:numId w:val="1"/>
        </w:numPr>
      </w:pPr>
      <w:r>
        <w:t>Předpokládané provedení bude pro vnější svět 3D model z neprůhledného materiálu a spodní část z transparentního materiálu (například řezané plexy nebo semi-transparentní 3D tisk).</w:t>
      </w:r>
      <w:r>
        <w:br/>
        <w:t>Objem modelu 1:</w:t>
      </w:r>
      <w:r w:rsidR="00A41697">
        <w:t>5</w:t>
      </w:r>
      <w:r>
        <w:t>00.</w:t>
      </w:r>
    </w:p>
    <w:p w14:paraId="62604078" w14:textId="79910734" w:rsidR="005D7CB0" w:rsidRDefault="000062FB" w:rsidP="005D7CB0">
      <w:pPr>
        <w:pStyle w:val="Nadpis4"/>
        <w:numPr>
          <w:ilvl w:val="0"/>
          <w:numId w:val="1"/>
        </w:numPr>
        <w:rPr>
          <w:rFonts w:asciiTheme="minorHAnsi" w:eastAsiaTheme="minorHAnsi" w:hAnsiTheme="minorHAnsi" w:cstheme="minorBidi"/>
          <w:i w:val="0"/>
          <w:iCs w:val="0"/>
          <w:color w:val="auto"/>
        </w:rPr>
      </w:pPr>
      <w:r>
        <w:rPr>
          <w:rFonts w:asciiTheme="minorHAnsi" w:eastAsiaTheme="minorHAnsi" w:hAnsiTheme="minorHAnsi" w:cstheme="minorBidi"/>
          <w:i w:val="0"/>
          <w:iCs w:val="0"/>
          <w:color w:val="auto"/>
        </w:rPr>
        <w:t xml:space="preserve">U modelu </w:t>
      </w:r>
      <w:r w:rsidR="00726A9B">
        <w:rPr>
          <w:rFonts w:asciiTheme="minorHAnsi" w:eastAsiaTheme="minorHAnsi" w:hAnsiTheme="minorHAnsi" w:cstheme="minorBidi"/>
          <w:i w:val="0"/>
          <w:iCs w:val="0"/>
          <w:color w:val="auto"/>
        </w:rPr>
        <w:t xml:space="preserve">se nachází interaktivní grafický panel s dotykovou obrazovkou (IGP2), které přepíná </w:t>
      </w:r>
      <w:r w:rsidR="006D603C">
        <w:rPr>
          <w:rFonts w:asciiTheme="minorHAnsi" w:eastAsiaTheme="minorHAnsi" w:hAnsiTheme="minorHAnsi" w:cstheme="minorBidi"/>
          <w:i w:val="0"/>
          <w:iCs w:val="0"/>
          <w:color w:val="auto"/>
        </w:rPr>
        <w:t xml:space="preserve">osvětlení </w:t>
      </w:r>
      <w:r w:rsidR="009B27E9">
        <w:rPr>
          <w:rFonts w:asciiTheme="minorHAnsi" w:eastAsiaTheme="minorHAnsi" w:hAnsiTheme="minorHAnsi" w:cstheme="minorBidi"/>
          <w:i w:val="0"/>
          <w:iCs w:val="0"/>
          <w:color w:val="auto"/>
        </w:rPr>
        <w:t xml:space="preserve">vybraných částí 3D modelu. Návštěvník bude moci vybrat jednotlivé části a ty se prosvítí, v případě, že si uživatel dlouho nevybere, </w:t>
      </w:r>
      <w:r w:rsidR="006D603C">
        <w:rPr>
          <w:rFonts w:asciiTheme="minorHAnsi" w:eastAsiaTheme="minorHAnsi" w:hAnsiTheme="minorHAnsi" w:cstheme="minorBidi"/>
          <w:i w:val="0"/>
          <w:iCs w:val="0"/>
          <w:color w:val="auto"/>
        </w:rPr>
        <w:t xml:space="preserve">bude </w:t>
      </w:r>
      <w:r w:rsidR="009B27E9">
        <w:rPr>
          <w:rFonts w:asciiTheme="minorHAnsi" w:eastAsiaTheme="minorHAnsi" w:hAnsiTheme="minorHAnsi" w:cstheme="minorBidi"/>
          <w:i w:val="0"/>
          <w:iCs w:val="0"/>
          <w:color w:val="auto"/>
        </w:rPr>
        <w:t xml:space="preserve">osvětlení </w:t>
      </w:r>
      <w:r w:rsidR="006D603C">
        <w:rPr>
          <w:rFonts w:asciiTheme="minorHAnsi" w:eastAsiaTheme="minorHAnsi" w:hAnsiTheme="minorHAnsi" w:cstheme="minorBidi"/>
          <w:i w:val="0"/>
          <w:iCs w:val="0"/>
          <w:color w:val="auto"/>
        </w:rPr>
        <w:t>automaticky kolovat</w:t>
      </w:r>
      <w:r w:rsidR="00335B39">
        <w:rPr>
          <w:rFonts w:asciiTheme="minorHAnsi" w:eastAsiaTheme="minorHAnsi" w:hAnsiTheme="minorHAnsi" w:cstheme="minorBidi"/>
          <w:i w:val="0"/>
          <w:iCs w:val="0"/>
          <w:color w:val="auto"/>
        </w:rPr>
        <w:t xml:space="preserve"> ve smyčce.</w:t>
      </w:r>
      <w:r w:rsidR="009B27E9">
        <w:rPr>
          <w:rFonts w:asciiTheme="minorHAnsi" w:eastAsiaTheme="minorHAnsi" w:hAnsiTheme="minorHAnsi" w:cstheme="minorBidi"/>
          <w:i w:val="0"/>
          <w:iCs w:val="0"/>
          <w:color w:val="auto"/>
        </w:rPr>
        <w:t xml:space="preserve"> Na displeji se k vybrané části objeví textová informace</w:t>
      </w:r>
      <w:r w:rsidR="005D1D64">
        <w:rPr>
          <w:rFonts w:asciiTheme="minorHAnsi" w:eastAsiaTheme="minorHAnsi" w:hAnsiTheme="minorHAnsi" w:cstheme="minorBidi"/>
          <w:i w:val="0"/>
          <w:iCs w:val="0"/>
          <w:color w:val="auto"/>
        </w:rPr>
        <w:t xml:space="preserve"> a pokud existuje, tak i 3D počítačový model (získáno na základě podkladů zadavatele).</w:t>
      </w:r>
    </w:p>
    <w:p w14:paraId="0718A98B" w14:textId="77777777" w:rsidR="00CC5721" w:rsidRDefault="00CC5721" w:rsidP="00CC5721">
      <w:pPr>
        <w:pStyle w:val="Nadpis4"/>
      </w:pPr>
      <w:r>
        <w:t>Typ</w:t>
      </w:r>
    </w:p>
    <w:p w14:paraId="582CDCB6" w14:textId="402D13F0" w:rsidR="00CC5721" w:rsidRDefault="00335B39" w:rsidP="00CC5721">
      <w:pPr>
        <w:pStyle w:val="Odstavecseseznamem"/>
        <w:numPr>
          <w:ilvl w:val="0"/>
          <w:numId w:val="16"/>
        </w:numPr>
      </w:pPr>
      <w:r>
        <w:t>3D osvětlený model</w:t>
      </w:r>
      <w:r w:rsidR="005D1D64">
        <w:t xml:space="preserve"> s interaktivním grafickým panelem</w:t>
      </w:r>
    </w:p>
    <w:p w14:paraId="4C1C1A31" w14:textId="27379BDE" w:rsidR="00CC5721" w:rsidRDefault="00CC5721" w:rsidP="00CC5721">
      <w:pPr>
        <w:pStyle w:val="Nadpis4"/>
      </w:pPr>
      <w:r>
        <w:t>Rozsah zpracování</w:t>
      </w:r>
    </w:p>
    <w:p w14:paraId="1B635211" w14:textId="4C50156A" w:rsidR="00620E77" w:rsidRDefault="00620E77" w:rsidP="00620E77"/>
    <w:p w14:paraId="1286B20B" w14:textId="77777777" w:rsidR="00762DCF" w:rsidRDefault="00620E77" w:rsidP="00762DCF">
      <w:r w:rsidRPr="00620E77">
        <w:t>Jedná se o kompletní výrobek</w:t>
      </w:r>
    </w:p>
    <w:p w14:paraId="380ADF85" w14:textId="6E267747" w:rsidR="00762DCF" w:rsidRDefault="00620E77" w:rsidP="00762DCF">
      <w:r w:rsidRPr="00620E77">
        <w:t xml:space="preserve"> - zasklenou vi</w:t>
      </w:r>
      <w:r w:rsidR="004C4A04">
        <w:t>trínu</w:t>
      </w:r>
      <w:r w:rsidRPr="00620E77">
        <w:t xml:space="preserve"> na ocelové podnoži</w:t>
      </w:r>
      <w:r w:rsidR="00762DCF">
        <w:t xml:space="preserve"> a</w:t>
      </w:r>
      <w:r w:rsidRPr="00620E77">
        <w:t xml:space="preserve"> ošetřeno práškovou barvou</w:t>
      </w:r>
      <w:r w:rsidR="00762DCF">
        <w:t xml:space="preserve">. Sokl vitríny bude mít půdorys 2570x2040mm a výšku 700mm. Skleněný poklop -  výška skleněného poklopu  na pístech musí být minimálně o 30mm vyšší než nejvyšší bod modelu. Vnitřní výška alespoň o 15 - 20 mm vyšší . Síla skla, vzhledem k velikosti poklopu minimálně 12mm. </w:t>
      </w:r>
    </w:p>
    <w:p w14:paraId="37526909" w14:textId="53D8F28E" w:rsidR="00620E77" w:rsidRPr="00620E77" w:rsidRDefault="00762DCF" w:rsidP="00620E77">
      <w:r>
        <w:t xml:space="preserve">- </w:t>
      </w:r>
      <w:r w:rsidR="00620E77" w:rsidRPr="00620E77">
        <w:t>3D fyzický model tvrze Dobrošov 1:500 o celkovém rozměru cca 2 mx2,5 m x 0,5 m. Model bude připomínat „Termitiště“, bude částečně osvětlen zevnitř tak, aby bylo možné zvýraznit vybrané chodby, model bude proveden na 3D tiskárně,. Zahrnuje modeláž i instalaci a programování LED osvětlení uvnitř modelu, viz technická zpráva, rozsah a popis dle specifikace obs</w:t>
      </w:r>
      <w:r w:rsidR="00A07383">
        <w:t>a</w:t>
      </w:r>
      <w:r w:rsidR="00620E77" w:rsidRPr="00620E77">
        <w:t>hové náplně - výrobní listy - Plánek tvrze Dobrošov s měřítkem. Pevnosti, svazek 2, Lexikon tvrzí československého opevnění z let 1935-38, Eduard Stehlík, FORTprint, 1994, ISBN 80-900299-3-0., vzorkování při re</w:t>
      </w:r>
      <w:r>
        <w:t>a</w:t>
      </w:r>
      <w:r w:rsidR="00620E77" w:rsidRPr="00620E77">
        <w:t>lizaci stavby- podrobný popis a nákres</w:t>
      </w:r>
    </w:p>
    <w:p w14:paraId="6D25AF1A" w14:textId="67D1BDE4" w:rsidR="00CC5721" w:rsidRDefault="00335B39" w:rsidP="00CC5721">
      <w:pPr>
        <w:pStyle w:val="Odstavecseseznamem"/>
        <w:numPr>
          <w:ilvl w:val="0"/>
          <w:numId w:val="18"/>
        </w:numPr>
        <w:spacing w:after="200" w:line="276" w:lineRule="auto"/>
        <w:jc w:val="both"/>
      </w:pPr>
      <w:r>
        <w:t xml:space="preserve">Velikost modelu bude na ploše </w:t>
      </w:r>
      <w:r w:rsidR="004A76A9">
        <w:t>odpovídající poměru měřítka 1:</w:t>
      </w:r>
      <w:r w:rsidR="00954DD0">
        <w:t>5</w:t>
      </w:r>
      <w:r w:rsidR="004A76A9">
        <w:t>00.</w:t>
      </w:r>
    </w:p>
    <w:p w14:paraId="21B8CADA" w14:textId="7B489DE7" w:rsidR="005D1D64" w:rsidRDefault="00481723" w:rsidP="00CC5721">
      <w:pPr>
        <w:pStyle w:val="Odstavecseseznamem"/>
        <w:numPr>
          <w:ilvl w:val="0"/>
          <w:numId w:val="18"/>
        </w:numPr>
        <w:spacing w:after="200" w:line="276" w:lineRule="auto"/>
        <w:jc w:val="both"/>
      </w:pPr>
      <w:r>
        <w:t xml:space="preserve">Osvětlení bude provedeno pomocí LED pásek a naprogramováno </w:t>
      </w:r>
      <w:r w:rsidR="005D1D64">
        <w:t>v souladu s grafickým displejem.</w:t>
      </w:r>
    </w:p>
    <w:p w14:paraId="69ECF553" w14:textId="38440D5A" w:rsidR="00335B39" w:rsidRDefault="005D1D64" w:rsidP="00CC5721">
      <w:pPr>
        <w:pStyle w:val="Odstavecseseznamem"/>
        <w:numPr>
          <w:ilvl w:val="0"/>
          <w:numId w:val="18"/>
        </w:numPr>
        <w:spacing w:after="200" w:line="276" w:lineRule="auto"/>
        <w:jc w:val="both"/>
      </w:pPr>
      <w:r>
        <w:t xml:space="preserve">Programování </w:t>
      </w:r>
      <w:r w:rsidR="00CC5C7E">
        <w:t>OSE</w:t>
      </w:r>
      <w:r w:rsidR="007B726C">
        <w:t xml:space="preserve"> Touch</w:t>
      </w:r>
      <w:r w:rsidR="00221938">
        <w:t xml:space="preserve"> klienta napojeného na LED osvětlení a to včetně </w:t>
      </w:r>
      <w:r w:rsidR="00481723">
        <w:t>cyklování</w:t>
      </w:r>
      <w:r w:rsidR="00221938">
        <w:t>.</w:t>
      </w:r>
    </w:p>
    <w:p w14:paraId="5FF8E53A" w14:textId="77777777" w:rsidR="00646517" w:rsidRDefault="004B42A4" w:rsidP="00CC5721">
      <w:pPr>
        <w:pStyle w:val="Odstavecseseznamem"/>
        <w:numPr>
          <w:ilvl w:val="0"/>
          <w:numId w:val="18"/>
        </w:numPr>
        <w:spacing w:after="200" w:line="276" w:lineRule="auto"/>
        <w:jc w:val="both"/>
      </w:pPr>
      <w:r>
        <w:t xml:space="preserve">Modelový povrch bude obsahovat především: cesty, les, louky, pole, domky ve zobrazeném výřezu (cca 40), kaple, lehké objekty na povrchu tvrze (cca 7), 7 objektů tvrze, překážkový </w:t>
      </w:r>
      <w:r>
        <w:lastRenderedPageBreak/>
        <w:t>systém. Průhledné podzemí bude obsahovat svislé šachty a podzemní chodby. Součástí bude i fyzický (papírový) popisek.</w:t>
      </w:r>
    </w:p>
    <w:p w14:paraId="0890D6D9" w14:textId="77777777" w:rsidR="00646517" w:rsidRDefault="00646517" w:rsidP="00CC5721">
      <w:pPr>
        <w:pStyle w:val="Odstavecseseznamem"/>
        <w:numPr>
          <w:ilvl w:val="0"/>
          <w:numId w:val="18"/>
        </w:numPr>
        <w:spacing w:after="200" w:line="276" w:lineRule="auto"/>
        <w:jc w:val="both"/>
      </w:pPr>
      <w:r>
        <w:t>Nasvětlení bude realizováno např. pomocí protokolu DMX nebo ArtNet.</w:t>
      </w:r>
    </w:p>
    <w:p w14:paraId="1E4C3D8E" w14:textId="77777777" w:rsidR="00646517" w:rsidRDefault="004B42A4" w:rsidP="00CC5721">
      <w:pPr>
        <w:pStyle w:val="Odstavecseseznamem"/>
        <w:numPr>
          <w:ilvl w:val="0"/>
          <w:numId w:val="18"/>
        </w:numPr>
        <w:spacing w:after="200" w:line="276" w:lineRule="auto"/>
        <w:jc w:val="both"/>
      </w:pPr>
      <w:r>
        <w:t xml:space="preserve">Na modelu </w:t>
      </w:r>
      <w:r w:rsidR="00646517">
        <w:t xml:space="preserve">lze </w:t>
      </w:r>
      <w:r>
        <w:t>nasví</w:t>
      </w:r>
      <w:r w:rsidR="00646517">
        <w:t>ti</w:t>
      </w:r>
      <w:r>
        <w:t xml:space="preserve">t vždy jednu z těchto oblastí/míst: </w:t>
      </w:r>
    </w:p>
    <w:p w14:paraId="1BFAD888" w14:textId="77777777" w:rsidR="00646517" w:rsidRDefault="004B42A4" w:rsidP="00CC5721">
      <w:pPr>
        <w:pStyle w:val="Odstavecseseznamem"/>
        <w:numPr>
          <w:ilvl w:val="0"/>
          <w:numId w:val="18"/>
        </w:numPr>
        <w:spacing w:after="200" w:line="276" w:lineRule="auto"/>
        <w:jc w:val="both"/>
      </w:pPr>
      <w:r>
        <w:t xml:space="preserve">* 7 jednotlivých objektů tvrze </w:t>
      </w:r>
    </w:p>
    <w:p w14:paraId="3467DFCE" w14:textId="0533D221" w:rsidR="00646517" w:rsidRDefault="004B42A4" w:rsidP="00CC5721">
      <w:pPr>
        <w:pStyle w:val="Odstavecseseznamem"/>
        <w:numPr>
          <w:ilvl w:val="0"/>
          <w:numId w:val="18"/>
        </w:numPr>
        <w:spacing w:after="200" w:line="276" w:lineRule="auto"/>
        <w:jc w:val="both"/>
      </w:pPr>
      <w:r>
        <w:t xml:space="preserve">* 7 lehkých objektů </w:t>
      </w:r>
    </w:p>
    <w:p w14:paraId="2A761C75" w14:textId="77777777" w:rsidR="00646517" w:rsidRDefault="004B42A4" w:rsidP="00CC5721">
      <w:pPr>
        <w:pStyle w:val="Odstavecseseznamem"/>
        <w:numPr>
          <w:ilvl w:val="0"/>
          <w:numId w:val="18"/>
        </w:numPr>
        <w:spacing w:after="200" w:line="276" w:lineRule="auto"/>
        <w:jc w:val="both"/>
      </w:pPr>
      <w:r>
        <w:t xml:space="preserve">* 3 postavené / 4 nepostavené objekty tvrze </w:t>
      </w:r>
    </w:p>
    <w:p w14:paraId="63F6B4A3" w14:textId="77777777" w:rsidR="00646517" w:rsidRDefault="004B42A4" w:rsidP="00CC5721">
      <w:pPr>
        <w:pStyle w:val="Odstavecseseznamem"/>
        <w:numPr>
          <w:ilvl w:val="0"/>
          <w:numId w:val="18"/>
        </w:numPr>
        <w:spacing w:after="200" w:line="276" w:lineRule="auto"/>
        <w:jc w:val="both"/>
      </w:pPr>
      <w:r>
        <w:t xml:space="preserve">* Dnes přístupná / nepřístupná část (podzemí + povrchové objekty) </w:t>
      </w:r>
    </w:p>
    <w:p w14:paraId="6D5D46FA" w14:textId="77777777" w:rsidR="00646517" w:rsidRDefault="004B42A4" w:rsidP="00CC5721">
      <w:pPr>
        <w:pStyle w:val="Odstavecseseznamem"/>
        <w:numPr>
          <w:ilvl w:val="0"/>
          <w:numId w:val="18"/>
        </w:numPr>
        <w:spacing w:after="200" w:line="276" w:lineRule="auto"/>
        <w:jc w:val="both"/>
      </w:pPr>
      <w:r>
        <w:t xml:space="preserve">* Překážky </w:t>
      </w:r>
    </w:p>
    <w:p w14:paraId="6BCC4D65" w14:textId="77777777" w:rsidR="00646517" w:rsidRDefault="004B42A4" w:rsidP="00CC5721">
      <w:pPr>
        <w:pStyle w:val="Odstavecseseznamem"/>
        <w:numPr>
          <w:ilvl w:val="0"/>
          <w:numId w:val="18"/>
        </w:numPr>
        <w:spacing w:after="200" w:line="276" w:lineRule="auto"/>
        <w:jc w:val="both"/>
      </w:pPr>
      <w:r>
        <w:t xml:space="preserve">* Podzemní svážnice </w:t>
      </w:r>
    </w:p>
    <w:p w14:paraId="099E756E" w14:textId="77777777" w:rsidR="00646517" w:rsidRDefault="004B42A4" w:rsidP="00CC5721">
      <w:pPr>
        <w:pStyle w:val="Odstavecseseznamem"/>
        <w:numPr>
          <w:ilvl w:val="0"/>
          <w:numId w:val="18"/>
        </w:numPr>
        <w:spacing w:after="200" w:line="276" w:lineRule="auto"/>
        <w:jc w:val="both"/>
      </w:pPr>
      <w:r>
        <w:t xml:space="preserve">* Podzemní minové kobky </w:t>
      </w:r>
    </w:p>
    <w:p w14:paraId="21878750" w14:textId="77777777" w:rsidR="00646517" w:rsidRDefault="004B42A4" w:rsidP="00CC5721">
      <w:pPr>
        <w:pStyle w:val="Odstavecseseznamem"/>
        <w:numPr>
          <w:ilvl w:val="0"/>
          <w:numId w:val="18"/>
        </w:numPr>
        <w:spacing w:after="200" w:line="276" w:lineRule="auto"/>
        <w:jc w:val="both"/>
      </w:pPr>
      <w:r>
        <w:t xml:space="preserve">* Podzemní odvodňovací štoly (2 chodby) </w:t>
      </w:r>
    </w:p>
    <w:p w14:paraId="3D5814BD" w14:textId="77777777" w:rsidR="00646517" w:rsidRDefault="004B42A4" w:rsidP="00CC5721">
      <w:pPr>
        <w:pStyle w:val="Odstavecseseznamem"/>
        <w:numPr>
          <w:ilvl w:val="0"/>
          <w:numId w:val="18"/>
        </w:numPr>
        <w:spacing w:after="200" w:line="276" w:lineRule="auto"/>
        <w:jc w:val="both"/>
      </w:pPr>
      <w:r>
        <w:t xml:space="preserve">* Podzemní filtrovna vzduchotechniky </w:t>
      </w:r>
    </w:p>
    <w:p w14:paraId="31216057" w14:textId="77777777" w:rsidR="00646517" w:rsidRDefault="004B42A4" w:rsidP="00CC5721">
      <w:pPr>
        <w:pStyle w:val="Odstavecseseznamem"/>
        <w:numPr>
          <w:ilvl w:val="0"/>
          <w:numId w:val="18"/>
        </w:numPr>
        <w:spacing w:after="200" w:line="276" w:lineRule="auto"/>
        <w:jc w:val="both"/>
      </w:pPr>
      <w:r>
        <w:t xml:space="preserve">* Podzemní strojovna elektrárny </w:t>
      </w:r>
    </w:p>
    <w:p w14:paraId="1EF324A1" w14:textId="77777777" w:rsidR="00646517" w:rsidRDefault="004B42A4" w:rsidP="00CC5721">
      <w:pPr>
        <w:pStyle w:val="Odstavecseseznamem"/>
        <w:numPr>
          <w:ilvl w:val="0"/>
          <w:numId w:val="18"/>
        </w:numPr>
        <w:spacing w:after="200" w:line="276" w:lineRule="auto"/>
        <w:jc w:val="both"/>
      </w:pPr>
      <w:r>
        <w:t xml:space="preserve">* Kasárna </w:t>
      </w:r>
    </w:p>
    <w:p w14:paraId="195FC068" w14:textId="77777777" w:rsidR="00646517" w:rsidRDefault="004B42A4" w:rsidP="00CC5721">
      <w:pPr>
        <w:pStyle w:val="Odstavecseseznamem"/>
        <w:numPr>
          <w:ilvl w:val="0"/>
          <w:numId w:val="18"/>
        </w:numPr>
        <w:spacing w:after="200" w:line="276" w:lineRule="auto"/>
        <w:jc w:val="both"/>
      </w:pPr>
      <w:r>
        <w:t xml:space="preserve">* Ubikace v podzemí </w:t>
      </w:r>
    </w:p>
    <w:p w14:paraId="04157B2B" w14:textId="77777777" w:rsidR="00646517" w:rsidRDefault="004B42A4" w:rsidP="00CC5721">
      <w:pPr>
        <w:pStyle w:val="Odstavecseseznamem"/>
        <w:numPr>
          <w:ilvl w:val="0"/>
          <w:numId w:val="18"/>
        </w:numPr>
        <w:spacing w:after="200" w:line="276" w:lineRule="auto"/>
        <w:jc w:val="both"/>
      </w:pPr>
      <w:r>
        <w:t xml:space="preserve">* Hlavní sklady munice M1 </w:t>
      </w:r>
    </w:p>
    <w:p w14:paraId="2096B915" w14:textId="77777777" w:rsidR="00646517" w:rsidRDefault="004B42A4" w:rsidP="00CC5721">
      <w:pPr>
        <w:pStyle w:val="Odstavecseseznamem"/>
        <w:numPr>
          <w:ilvl w:val="0"/>
          <w:numId w:val="18"/>
        </w:numPr>
        <w:spacing w:after="200" w:line="276" w:lineRule="auto"/>
        <w:jc w:val="both"/>
      </w:pPr>
      <w:r>
        <w:t xml:space="preserve">* Sklady munice M2 </w:t>
      </w:r>
    </w:p>
    <w:p w14:paraId="2DF4F37B" w14:textId="77777777" w:rsidR="00646517" w:rsidRDefault="004B42A4" w:rsidP="00CC5721">
      <w:pPr>
        <w:pStyle w:val="Odstavecseseznamem"/>
        <w:numPr>
          <w:ilvl w:val="0"/>
          <w:numId w:val="18"/>
        </w:numPr>
        <w:spacing w:after="200" w:line="276" w:lineRule="auto"/>
        <w:jc w:val="both"/>
      </w:pPr>
      <w:r>
        <w:t xml:space="preserve">* Podzemní velitelství dělostřeleckých objektů </w:t>
      </w:r>
    </w:p>
    <w:p w14:paraId="53D69A20" w14:textId="77777777" w:rsidR="00646517" w:rsidRDefault="004B42A4" w:rsidP="00CC5721">
      <w:pPr>
        <w:pStyle w:val="Odstavecseseznamem"/>
        <w:numPr>
          <w:ilvl w:val="0"/>
          <w:numId w:val="18"/>
        </w:numPr>
        <w:spacing w:after="200" w:line="276" w:lineRule="auto"/>
        <w:jc w:val="both"/>
      </w:pPr>
      <w:r>
        <w:t xml:space="preserve">* Dle velikosti případně i kuchyně </w:t>
      </w:r>
    </w:p>
    <w:p w14:paraId="3BD9D800" w14:textId="77777777" w:rsidR="00646517" w:rsidRDefault="004B42A4" w:rsidP="00CC5721">
      <w:pPr>
        <w:pStyle w:val="Odstavecseseznamem"/>
        <w:numPr>
          <w:ilvl w:val="0"/>
          <w:numId w:val="18"/>
        </w:numPr>
        <w:spacing w:after="200" w:line="276" w:lineRule="auto"/>
        <w:jc w:val="both"/>
      </w:pPr>
      <w:r>
        <w:t xml:space="preserve">* Dle velikosti případně i ošetřovna </w:t>
      </w:r>
    </w:p>
    <w:p w14:paraId="52A46A5C" w14:textId="77777777" w:rsidR="00646517" w:rsidRDefault="004B42A4" w:rsidP="00CC5721">
      <w:pPr>
        <w:pStyle w:val="Odstavecseseznamem"/>
        <w:numPr>
          <w:ilvl w:val="0"/>
          <w:numId w:val="18"/>
        </w:numPr>
        <w:spacing w:after="200" w:line="276" w:lineRule="auto"/>
        <w:jc w:val="both"/>
      </w:pPr>
      <w:r>
        <w:t xml:space="preserve">* Dle velikosti případně i sprchy </w:t>
      </w:r>
    </w:p>
    <w:p w14:paraId="4731E044" w14:textId="77777777" w:rsidR="00646517" w:rsidRDefault="004B42A4" w:rsidP="00CC5721">
      <w:pPr>
        <w:pStyle w:val="Odstavecseseznamem"/>
        <w:numPr>
          <w:ilvl w:val="0"/>
          <w:numId w:val="18"/>
        </w:numPr>
        <w:spacing w:after="200" w:line="276" w:lineRule="auto"/>
        <w:jc w:val="both"/>
      </w:pPr>
      <w:r>
        <w:t xml:space="preserve">* Dle velikosti případně i překážky </w:t>
      </w:r>
    </w:p>
    <w:p w14:paraId="357CB411" w14:textId="77777777" w:rsidR="00646517" w:rsidRDefault="004B42A4" w:rsidP="00CC5721">
      <w:pPr>
        <w:pStyle w:val="Odstavecseseznamem"/>
        <w:numPr>
          <w:ilvl w:val="0"/>
          <w:numId w:val="18"/>
        </w:numPr>
        <w:spacing w:after="200" w:line="276" w:lineRule="auto"/>
        <w:jc w:val="both"/>
      </w:pPr>
      <w:r>
        <w:t xml:space="preserve">* Dle velikosti případně i sprchy </w:t>
      </w:r>
    </w:p>
    <w:p w14:paraId="23092A08" w14:textId="4AAA38D9" w:rsidR="004B42A4" w:rsidRDefault="004B42A4" w:rsidP="00CC5721">
      <w:pPr>
        <w:pStyle w:val="Odstavecseseznamem"/>
        <w:numPr>
          <w:ilvl w:val="0"/>
          <w:numId w:val="18"/>
        </w:numPr>
        <w:spacing w:after="200" w:line="276" w:lineRule="auto"/>
        <w:jc w:val="both"/>
      </w:pPr>
      <w:r>
        <w:t>Muzeum dodá: Podklady pro výrobu modelu (přibližná mapa, půdorysy pevnostních objektů, plán podzemí, rozsahy jednotlivých nasvětlovaných oblastí). Text.</w:t>
      </w:r>
    </w:p>
    <w:p w14:paraId="7F53C175" w14:textId="5DA9038A" w:rsidR="001753D5" w:rsidRDefault="001753D5" w:rsidP="004C4A04">
      <w:pPr>
        <w:pStyle w:val="Odstavecseseznamem"/>
        <w:numPr>
          <w:ilvl w:val="0"/>
          <w:numId w:val="18"/>
        </w:numPr>
        <w:spacing w:after="200" w:line="276" w:lineRule="auto"/>
        <w:jc w:val="both"/>
      </w:pPr>
      <w:r>
        <w:t>Pro IGP je předpokládaný rozsah textů: 1 úvod, 7 povrchové objekty tvrze, 7 lehké objekty, 18 jednotlivé osvětlené oblasti. Počet normostran textu se odhaduje na: 33</w:t>
      </w:r>
      <w:r>
        <w:cr/>
      </w:r>
    </w:p>
    <w:p w14:paraId="05A365FD" w14:textId="77777777" w:rsidR="00CC5721" w:rsidRDefault="00CC5721" w:rsidP="00CC5721">
      <w:pPr>
        <w:pStyle w:val="Nadpis4"/>
      </w:pPr>
      <w:r>
        <w:t>Vybavení audio/video</w:t>
      </w:r>
    </w:p>
    <w:p w14:paraId="70111C7C" w14:textId="7B77E130" w:rsidR="00221938" w:rsidRDefault="00221938" w:rsidP="00CC5721">
      <w:pPr>
        <w:pStyle w:val="Odstavecseseznamem"/>
        <w:numPr>
          <w:ilvl w:val="0"/>
          <w:numId w:val="1"/>
        </w:numPr>
        <w:spacing w:after="200" w:line="276" w:lineRule="auto"/>
        <w:jc w:val="both"/>
      </w:pPr>
      <w:r>
        <w:t>Interaktivní grafický panel s </w:t>
      </w:r>
      <w:r w:rsidR="00CC5C7E">
        <w:t>OSE</w:t>
      </w:r>
      <w:r>
        <w:t xml:space="preserve"> klientem, rozlišení 1920x1080</w:t>
      </w:r>
    </w:p>
    <w:p w14:paraId="6BCD04EF" w14:textId="44F3ACBD" w:rsidR="00CC5721" w:rsidRDefault="00221938" w:rsidP="00CC5721">
      <w:pPr>
        <w:pStyle w:val="Odstavecseseznamem"/>
        <w:numPr>
          <w:ilvl w:val="0"/>
          <w:numId w:val="1"/>
        </w:numPr>
        <w:spacing w:after="200" w:line="276" w:lineRule="auto"/>
        <w:jc w:val="both"/>
      </w:pPr>
      <w:r>
        <w:t xml:space="preserve">Interface pro napojení na LED osvětlení </w:t>
      </w:r>
      <w:r w:rsidR="00481723">
        <w:t>modelu.</w:t>
      </w:r>
    </w:p>
    <w:p w14:paraId="334330B9" w14:textId="47B2621C" w:rsidR="00CC5721" w:rsidRDefault="00CC5721" w:rsidP="00CC5721">
      <w:pPr>
        <w:pStyle w:val="Nadpis4"/>
      </w:pPr>
      <w:r>
        <w:t>Technické požadavky</w:t>
      </w:r>
    </w:p>
    <w:p w14:paraId="5F7461BD" w14:textId="78840245" w:rsidR="00481723" w:rsidRDefault="00481723" w:rsidP="00481723">
      <w:pPr>
        <w:pStyle w:val="Odstavecseseznamem"/>
        <w:numPr>
          <w:ilvl w:val="0"/>
          <w:numId w:val="1"/>
        </w:numPr>
        <w:spacing w:after="200" w:line="276" w:lineRule="auto"/>
        <w:jc w:val="both"/>
      </w:pPr>
      <w:r>
        <w:t>Povrchová část modelu netransparentní</w:t>
      </w:r>
    </w:p>
    <w:p w14:paraId="7DA9F1D1" w14:textId="7B476424" w:rsidR="00CC5721" w:rsidRDefault="00481723" w:rsidP="00CC5721">
      <w:pPr>
        <w:pStyle w:val="Odstavecseseznamem"/>
        <w:numPr>
          <w:ilvl w:val="0"/>
          <w:numId w:val="1"/>
        </w:numPr>
        <w:spacing w:after="200" w:line="276" w:lineRule="auto"/>
        <w:jc w:val="both"/>
      </w:pPr>
      <w:r>
        <w:t>Podzemní část modelu chodeb transparentní</w:t>
      </w:r>
    </w:p>
    <w:p w14:paraId="7CD9A4AC" w14:textId="51EC878A" w:rsidR="00B47219" w:rsidRDefault="00B47219" w:rsidP="00CC5721">
      <w:pPr>
        <w:pStyle w:val="Odstavecseseznamem"/>
        <w:numPr>
          <w:ilvl w:val="0"/>
          <w:numId w:val="1"/>
        </w:numPr>
        <w:spacing w:after="200" w:line="276" w:lineRule="auto"/>
        <w:jc w:val="both"/>
      </w:pPr>
      <w:r>
        <w:t>Vybaveno LED osvětlovací</w:t>
      </w:r>
      <w:r w:rsidR="00990A7F">
        <w:t>m systémem, který zvýrazňuje vybrané části chodeb</w:t>
      </w:r>
    </w:p>
    <w:p w14:paraId="7A188C60" w14:textId="3FEFD2EB" w:rsidR="00221938" w:rsidRDefault="00CC5C7E" w:rsidP="00CC5721">
      <w:pPr>
        <w:pStyle w:val="Odstavecseseznamem"/>
        <w:numPr>
          <w:ilvl w:val="0"/>
          <w:numId w:val="1"/>
        </w:numPr>
        <w:spacing w:after="200" w:line="276" w:lineRule="auto"/>
        <w:jc w:val="both"/>
      </w:pPr>
      <w:r>
        <w:t>OSE</w:t>
      </w:r>
      <w:r w:rsidR="00221938">
        <w:t xml:space="preserve"> Touch klient </w:t>
      </w:r>
      <w:r w:rsidR="00AB778D">
        <w:t>obsahující počítač, interface a dotykovou obrazovku</w:t>
      </w:r>
    </w:p>
    <w:p w14:paraId="1689EAFD" w14:textId="2DC7BDC7" w:rsidR="00990A7F" w:rsidRDefault="00990A7F" w:rsidP="00D51C18">
      <w:pPr>
        <w:pStyle w:val="Nadpis4"/>
      </w:pPr>
      <w:r>
        <w:lastRenderedPageBreak/>
        <w:t>Příklad provedení modelu (jen ilust</w:t>
      </w:r>
      <w:r w:rsidR="00D51C18">
        <w:t>r</w:t>
      </w:r>
      <w:r>
        <w:t>ační</w:t>
      </w:r>
      <w:r w:rsidR="00DE101A">
        <w:t xml:space="preserve">, principiální </w:t>
      </w:r>
      <w:r w:rsidR="00D51C18">
        <w:t>fota</w:t>
      </w:r>
      <w:r w:rsidR="00DE5321">
        <w:t>, skica</w:t>
      </w:r>
      <w:r w:rsidR="00D51C18">
        <w:t>)</w:t>
      </w:r>
    </w:p>
    <w:p w14:paraId="7BAED2B0" w14:textId="02382107" w:rsidR="00CC5721" w:rsidRDefault="00276507" w:rsidP="00481723">
      <w:pPr>
        <w:pStyle w:val="Odstavecseseznamem"/>
      </w:pPr>
      <w:r>
        <w:rPr>
          <w:noProof/>
        </w:rPr>
        <w:drawing>
          <wp:inline distT="0" distB="0" distL="0" distR="0" wp14:anchorId="64C4AC43" wp14:editId="28199C7A">
            <wp:extent cx="1375272" cy="1896979"/>
            <wp:effectExtent l="0" t="0" r="0" b="825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89471" cy="1916565"/>
                    </a:xfrm>
                    <a:prstGeom prst="rect">
                      <a:avLst/>
                    </a:prstGeom>
                    <a:noFill/>
                    <a:ln>
                      <a:noFill/>
                    </a:ln>
                  </pic:spPr>
                </pic:pic>
              </a:graphicData>
            </a:graphic>
          </wp:inline>
        </w:drawing>
      </w:r>
      <w:r>
        <w:rPr>
          <w:noProof/>
        </w:rPr>
        <w:drawing>
          <wp:inline distT="0" distB="0" distL="0" distR="0" wp14:anchorId="237C3D43" wp14:editId="42E9B970">
            <wp:extent cx="2510590" cy="1886755"/>
            <wp:effectExtent l="0" t="0" r="444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9166" cy="1923261"/>
                    </a:xfrm>
                    <a:prstGeom prst="rect">
                      <a:avLst/>
                    </a:prstGeom>
                    <a:noFill/>
                    <a:ln>
                      <a:noFill/>
                    </a:ln>
                  </pic:spPr>
                </pic:pic>
              </a:graphicData>
            </a:graphic>
          </wp:inline>
        </w:drawing>
      </w:r>
      <w:r w:rsidR="00DE5321">
        <w:rPr>
          <w:noProof/>
        </w:rPr>
        <w:drawing>
          <wp:inline distT="0" distB="0" distL="0" distR="0" wp14:anchorId="5C3EB825" wp14:editId="1951ADD6">
            <wp:extent cx="1167064" cy="1857197"/>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98744" cy="1907611"/>
                    </a:xfrm>
                    <a:prstGeom prst="rect">
                      <a:avLst/>
                    </a:prstGeom>
                    <a:noFill/>
                    <a:ln>
                      <a:noFill/>
                    </a:ln>
                  </pic:spPr>
                </pic:pic>
              </a:graphicData>
            </a:graphic>
          </wp:inline>
        </w:drawing>
      </w:r>
    </w:p>
    <w:p w14:paraId="28751C40" w14:textId="77777777" w:rsidR="00D051C0" w:rsidRDefault="00D051C0" w:rsidP="00481723">
      <w:pPr>
        <w:pStyle w:val="Odstavecseseznamem"/>
      </w:pPr>
    </w:p>
    <w:p w14:paraId="3E57BD78" w14:textId="0452AABA" w:rsidR="001B3204" w:rsidRDefault="001B3204" w:rsidP="00D051C0">
      <w:pPr>
        <w:pStyle w:val="Nadpis4"/>
      </w:pPr>
      <w:r>
        <w:t xml:space="preserve">Ilustrační fota </w:t>
      </w:r>
      <w:r w:rsidR="001555EC">
        <w:t xml:space="preserve">modelů </w:t>
      </w:r>
      <w:r>
        <w:t>reáln</w:t>
      </w:r>
      <w:r w:rsidR="001555EC">
        <w:t>ých bunkrů (pro ilustraci a představu rozsahu modelu)</w:t>
      </w:r>
    </w:p>
    <w:p w14:paraId="4873875A" w14:textId="3010F6E2" w:rsidR="001B3204" w:rsidRDefault="001B3204" w:rsidP="001555EC">
      <w:pPr>
        <w:pStyle w:val="Odstavecseseznamem"/>
        <w:jc w:val="center"/>
      </w:pPr>
    </w:p>
    <w:p w14:paraId="23D172AD" w14:textId="3529102B" w:rsidR="00D051C0" w:rsidRDefault="00D051C0" w:rsidP="00481723">
      <w:pPr>
        <w:pStyle w:val="Odstavecseseznamem"/>
      </w:pPr>
    </w:p>
    <w:p w14:paraId="035E19BE" w14:textId="3F498A40" w:rsidR="00D051C0" w:rsidRDefault="002003DE" w:rsidP="00D826F2">
      <w:pPr>
        <w:pStyle w:val="Odstavecseseznamem"/>
        <w:jc w:val="center"/>
      </w:pPr>
      <w:r>
        <w:rPr>
          <w:noProof/>
        </w:rPr>
        <w:drawing>
          <wp:inline distT="0" distB="0" distL="0" distR="0" wp14:anchorId="6B497C88" wp14:editId="688AB23C">
            <wp:extent cx="2338091" cy="3505200"/>
            <wp:effectExtent l="0" t="0" r="508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3102" cy="3557688"/>
                    </a:xfrm>
                    <a:prstGeom prst="rect">
                      <a:avLst/>
                    </a:prstGeom>
                    <a:noFill/>
                    <a:ln>
                      <a:noFill/>
                    </a:ln>
                  </pic:spPr>
                </pic:pic>
              </a:graphicData>
            </a:graphic>
          </wp:inline>
        </w:drawing>
      </w:r>
    </w:p>
    <w:p w14:paraId="03498348" w14:textId="1A792667" w:rsidR="00D826F2" w:rsidRDefault="00D826F2" w:rsidP="00481723">
      <w:pPr>
        <w:pStyle w:val="Odstavecseseznamem"/>
      </w:pPr>
      <w:r>
        <w:t>Model povrchu dokončené tvrze Dobrošov s naznačenými překážkami a podzemím, 1:100.</w:t>
      </w:r>
    </w:p>
    <w:p w14:paraId="34C30B92" w14:textId="090D6043" w:rsidR="00A77699" w:rsidRDefault="00A77699" w:rsidP="00481723">
      <w:pPr>
        <w:pStyle w:val="Odstavecseseznamem"/>
      </w:pPr>
    </w:p>
    <w:p w14:paraId="61329C04" w14:textId="3C2F8CDC" w:rsidR="00A77699" w:rsidRDefault="00A77699" w:rsidP="00A77699">
      <w:pPr>
        <w:pStyle w:val="Odstavecseseznamem"/>
        <w:jc w:val="center"/>
      </w:pPr>
      <w:r>
        <w:rPr>
          <w:noProof/>
        </w:rPr>
        <w:lastRenderedPageBreak/>
        <w:drawing>
          <wp:inline distT="0" distB="0" distL="0" distR="0" wp14:anchorId="5C45943F" wp14:editId="1D06F5A6">
            <wp:extent cx="3313075" cy="4635500"/>
            <wp:effectExtent l="0" t="0" r="1905"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14119" cy="4636961"/>
                    </a:xfrm>
                    <a:prstGeom prst="rect">
                      <a:avLst/>
                    </a:prstGeom>
                    <a:noFill/>
                    <a:ln>
                      <a:noFill/>
                    </a:ln>
                  </pic:spPr>
                </pic:pic>
              </a:graphicData>
            </a:graphic>
          </wp:inline>
        </w:drawing>
      </w:r>
    </w:p>
    <w:p w14:paraId="0FD98A50" w14:textId="4B941684" w:rsidR="00056B7B" w:rsidRDefault="001E3F97" w:rsidP="00814B6C">
      <w:r w:rsidRPr="001E3F97">
        <w:rPr>
          <w:rFonts w:ascii="Arial" w:hAnsi="Arial" w:cs="Arial"/>
          <w:color w:val="222222"/>
          <w:sz w:val="20"/>
          <w:szCs w:val="20"/>
          <w:shd w:val="clear" w:color="auto" w:fill="FFFFFF"/>
        </w:rPr>
        <w:t>Plánek tvrze Dobrošov s měřítkem. Pevnosti, svazek 2, Lexikon tvrzí československého opevnění z let 1935-38, Eduard Stehlík, FORTprint, 1994, ISBN 80-900299-3-0.</w:t>
      </w:r>
      <w:r w:rsidR="00056B7B">
        <w:br w:type="page"/>
      </w:r>
      <w:r w:rsidR="002749A4">
        <w:rPr>
          <w:noProof/>
        </w:rPr>
        <w:lastRenderedPageBreak/>
        <w:drawing>
          <wp:inline distT="0" distB="0" distL="0" distR="0" wp14:anchorId="145F4130" wp14:editId="12EACC30">
            <wp:extent cx="5759450" cy="394335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3943350"/>
                    </a:xfrm>
                    <a:prstGeom prst="rect">
                      <a:avLst/>
                    </a:prstGeom>
                    <a:noFill/>
                    <a:ln>
                      <a:noFill/>
                    </a:ln>
                  </pic:spPr>
                </pic:pic>
              </a:graphicData>
            </a:graphic>
          </wp:inline>
        </w:drawing>
      </w:r>
    </w:p>
    <w:p w14:paraId="0B309827" w14:textId="34C471CB" w:rsidR="00AF1200" w:rsidRPr="00AF1200" w:rsidRDefault="00AF1200" w:rsidP="00814B6C">
      <w:pPr>
        <w:rPr>
          <w:sz w:val="20"/>
          <w:szCs w:val="20"/>
        </w:rPr>
      </w:pPr>
      <w:r w:rsidRPr="00AF1200">
        <w:rPr>
          <w:rFonts w:ascii="Arial" w:hAnsi="Arial" w:cs="Arial"/>
          <w:color w:val="222222"/>
          <w:sz w:val="20"/>
          <w:szCs w:val="20"/>
          <w:shd w:val="clear" w:color="auto" w:fill="FFFFFF"/>
        </w:rPr>
        <w:t>Plánek tvrze Dobrošov s měřítkem. Ladisla Čermák, Aleš Horák, Tvrz Dobrošov, 2002.</w:t>
      </w:r>
    </w:p>
    <w:p w14:paraId="69CC2BD9" w14:textId="13701A22" w:rsidR="002749A4" w:rsidRDefault="002749A4" w:rsidP="00814B6C"/>
    <w:p w14:paraId="4EA737AF" w14:textId="0D487BA6" w:rsidR="002749A4" w:rsidRDefault="00ED53A8" w:rsidP="00814B6C">
      <w:r>
        <w:rPr>
          <w:noProof/>
        </w:rPr>
        <w:drawing>
          <wp:inline distT="0" distB="0" distL="0" distR="0" wp14:anchorId="57A4CB27" wp14:editId="686ACC07">
            <wp:extent cx="5753100" cy="3232150"/>
            <wp:effectExtent l="0" t="0" r="0" b="635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3232150"/>
                    </a:xfrm>
                    <a:prstGeom prst="rect">
                      <a:avLst/>
                    </a:prstGeom>
                    <a:noFill/>
                    <a:ln>
                      <a:noFill/>
                    </a:ln>
                  </pic:spPr>
                </pic:pic>
              </a:graphicData>
            </a:graphic>
          </wp:inline>
        </w:drawing>
      </w:r>
    </w:p>
    <w:p w14:paraId="08D15245" w14:textId="1A06D0D1" w:rsidR="00ED53A8" w:rsidRPr="00AF1200" w:rsidRDefault="00AF1200">
      <w:pPr>
        <w:rPr>
          <w:sz w:val="20"/>
          <w:szCs w:val="20"/>
        </w:rPr>
      </w:pPr>
      <w:r w:rsidRPr="00AF1200">
        <w:rPr>
          <w:rFonts w:ascii="Arial" w:hAnsi="Arial" w:cs="Arial"/>
          <w:color w:val="222222"/>
          <w:sz w:val="20"/>
          <w:szCs w:val="20"/>
          <w:shd w:val="clear" w:color="auto" w:fill="FFFFFF"/>
        </w:rPr>
        <w:t>Plánek tvrze Dobrošov. Zeleně jsou vyznačené přístupné části. Martin Měřinský 2019.</w:t>
      </w:r>
      <w:r w:rsidR="00ED53A8" w:rsidRPr="00AF1200">
        <w:rPr>
          <w:sz w:val="20"/>
          <w:szCs w:val="20"/>
        </w:rPr>
        <w:br w:type="page"/>
      </w:r>
    </w:p>
    <w:p w14:paraId="2FA21A68" w14:textId="1C405385" w:rsidR="007D251E" w:rsidRPr="000262B5" w:rsidRDefault="007D251E" w:rsidP="007D251E">
      <w:pPr>
        <w:rPr>
          <w:rStyle w:val="Nadpis3Char"/>
          <w:u w:val="single"/>
        </w:rPr>
      </w:pPr>
      <w:bookmarkStart w:id="11" w:name="_Toc64369773"/>
      <w:r>
        <w:rPr>
          <w:rStyle w:val="Nadpis3Char"/>
          <w:u w:val="single"/>
        </w:rPr>
        <w:lastRenderedPageBreak/>
        <w:t xml:space="preserve">Popis obsahu exponátu – </w:t>
      </w:r>
      <w:r w:rsidR="00223414">
        <w:rPr>
          <w:rStyle w:val="Nadpis3Char"/>
          <w:u w:val="single"/>
        </w:rPr>
        <w:t>1.02/</w:t>
      </w:r>
      <w:r w:rsidR="00FD1F1A">
        <w:rPr>
          <w:rStyle w:val="Nadpis3Char"/>
          <w:u w:val="single"/>
        </w:rPr>
        <w:t>3</w:t>
      </w:r>
      <w:r w:rsidR="00223414">
        <w:rPr>
          <w:rStyle w:val="Nadpis3Char"/>
          <w:u w:val="single"/>
        </w:rPr>
        <w:t xml:space="preserve"> AVE </w:t>
      </w:r>
      <w:r>
        <w:rPr>
          <w:rStyle w:val="Nadpis3Char"/>
          <w:u w:val="single"/>
        </w:rPr>
        <w:t>– Multi-monitory</w:t>
      </w:r>
      <w:bookmarkEnd w:id="11"/>
    </w:p>
    <w:p w14:paraId="78DBCA2A" w14:textId="77777777" w:rsidR="007D251E" w:rsidRPr="00ED3D62" w:rsidRDefault="007D251E" w:rsidP="007D251E">
      <w:r w:rsidRPr="005E332F">
        <w:rPr>
          <w:rStyle w:val="Nadpis4Char"/>
        </w:rPr>
        <w:t xml:space="preserve">Jméno exponátu: </w:t>
      </w:r>
      <w:r>
        <w:t>Multi-monitorový systém – časová osa</w:t>
      </w:r>
    </w:p>
    <w:p w14:paraId="22E7AAEA" w14:textId="447708CE" w:rsidR="007D251E" w:rsidRPr="00ED3D62" w:rsidRDefault="007D251E" w:rsidP="007D251E">
      <w:r w:rsidRPr="005E332F">
        <w:rPr>
          <w:rStyle w:val="Nadpis4Char"/>
        </w:rPr>
        <w:t xml:space="preserve">Místnost: </w:t>
      </w:r>
      <w:r>
        <w:t>1</w:t>
      </w:r>
      <w:r w:rsidR="00E96299">
        <w:t>.02</w:t>
      </w:r>
    </w:p>
    <w:p w14:paraId="2C949E03" w14:textId="5331B6EC" w:rsidR="007D251E" w:rsidRPr="00837D40" w:rsidRDefault="007D251E" w:rsidP="007D251E">
      <w:pPr>
        <w:rPr>
          <w:rStyle w:val="Nadpis3Char"/>
          <w:rFonts w:asciiTheme="minorHAnsi" w:eastAsiaTheme="minorHAnsi" w:hAnsiTheme="minorHAnsi" w:cstheme="minorBidi"/>
          <w:color w:val="auto"/>
          <w:sz w:val="22"/>
          <w:szCs w:val="22"/>
        </w:rPr>
      </w:pPr>
      <w:r w:rsidRPr="005E332F">
        <w:rPr>
          <w:rStyle w:val="Nadpis4Char"/>
        </w:rPr>
        <w:t xml:space="preserve">Umístění v expozici: </w:t>
      </w:r>
      <w:r>
        <w:t>1</w:t>
      </w:r>
      <w:r w:rsidR="00E96299">
        <w:t>.02</w:t>
      </w:r>
      <w:r>
        <w:t>/</w:t>
      </w:r>
      <w:r w:rsidR="009B2B83">
        <w:t>3</w:t>
      </w:r>
      <w:r>
        <w:t xml:space="preserve"> AVE</w:t>
      </w:r>
      <w:r w:rsidR="00063EED">
        <w:t xml:space="preserve"> (Interaktiv LCD)</w:t>
      </w:r>
    </w:p>
    <w:p w14:paraId="5C7EAC1C" w14:textId="77777777" w:rsidR="007D251E" w:rsidRPr="00622754" w:rsidRDefault="007D251E" w:rsidP="00622754">
      <w:pPr>
        <w:rPr>
          <w:rStyle w:val="Nadpis4Char"/>
        </w:rPr>
      </w:pPr>
      <w:r w:rsidRPr="00622754">
        <w:rPr>
          <w:rStyle w:val="Nadpis4Char"/>
        </w:rPr>
        <w:t>Popis</w:t>
      </w:r>
    </w:p>
    <w:p w14:paraId="5CEB1326" w14:textId="34F1A2F6" w:rsidR="007D251E" w:rsidRDefault="007D251E" w:rsidP="007D251E">
      <w:pPr>
        <w:pStyle w:val="Odstavecseseznamem"/>
        <w:numPr>
          <w:ilvl w:val="0"/>
          <w:numId w:val="1"/>
        </w:numPr>
      </w:pPr>
      <w:r>
        <w:t>Systém šesti zobrazovačů umístěných nad vitrínami s exponáty.</w:t>
      </w:r>
    </w:p>
    <w:p w14:paraId="603E2775" w14:textId="012025DE" w:rsidR="007D251E" w:rsidRDefault="007D251E" w:rsidP="007D251E">
      <w:pPr>
        <w:pStyle w:val="Odstavecseseznamem"/>
        <w:numPr>
          <w:ilvl w:val="0"/>
          <w:numId w:val="1"/>
        </w:numPr>
      </w:pPr>
      <w:r>
        <w:t>Systém umož</w:t>
      </w:r>
      <w:r w:rsidRPr="007D251E">
        <w:t>ň</w:t>
      </w:r>
      <w:r>
        <w:t>uje promítat synchronní video přes všechny zobrazovače.</w:t>
      </w:r>
    </w:p>
    <w:p w14:paraId="49595EC9" w14:textId="421C2E6B" w:rsidR="007D251E" w:rsidRDefault="007D251E" w:rsidP="007D251E">
      <w:pPr>
        <w:pStyle w:val="Odstavecseseznamem"/>
        <w:numPr>
          <w:ilvl w:val="0"/>
          <w:numId w:val="1"/>
        </w:numPr>
      </w:pPr>
      <w:r>
        <w:t>Cílem zobrazova</w:t>
      </w:r>
      <w:r w:rsidRPr="007D251E">
        <w:t>č</w:t>
      </w:r>
      <w:r>
        <w:t>ů je postupně přestavit všechny významné exponáty umístěné ve vitrínách.</w:t>
      </w:r>
    </w:p>
    <w:p w14:paraId="4E2D9D35" w14:textId="734D44F8" w:rsidR="007D251E" w:rsidRPr="007D251E" w:rsidRDefault="007D251E" w:rsidP="007D251E">
      <w:pPr>
        <w:pStyle w:val="Odstavecseseznamem"/>
        <w:numPr>
          <w:ilvl w:val="0"/>
          <w:numId w:val="1"/>
        </w:numPr>
      </w:pPr>
      <w:r w:rsidRPr="007D251E">
        <w:t>Mottem animované sekvence je časové rozlišení exponátů (časová osa) s informacemi, které jsou z části individuální a z části využívají i okolní zobrazovače</w:t>
      </w:r>
      <w:r w:rsidR="00220CD8">
        <w:t xml:space="preserve"> (spojitá sync-projekce)</w:t>
      </w:r>
      <w:r w:rsidRPr="007D251E">
        <w:t>.</w:t>
      </w:r>
    </w:p>
    <w:p w14:paraId="414A8FDE" w14:textId="04FCD465" w:rsidR="007D251E" w:rsidRDefault="007D251E" w:rsidP="007D251E">
      <w:pPr>
        <w:pStyle w:val="Odstavecseseznamem"/>
        <w:numPr>
          <w:ilvl w:val="0"/>
          <w:numId w:val="1"/>
        </w:numPr>
      </w:pPr>
      <w:r>
        <w:t>Forma zpracování je animace s využitím exponátů ve vitrínách. Animace bude obsah jak popisné informace, tak efektní sekvence využívající synchronnost zobrazení.</w:t>
      </w:r>
    </w:p>
    <w:p w14:paraId="726CCBDA" w14:textId="5C47477A" w:rsidR="005E3773" w:rsidRPr="008E0164" w:rsidRDefault="005E3773" w:rsidP="007D251E">
      <w:pPr>
        <w:pStyle w:val="Odstavecseseznamem"/>
        <w:numPr>
          <w:ilvl w:val="0"/>
          <w:numId w:val="1"/>
        </w:numPr>
      </w:pPr>
      <w:r>
        <w:t>Vzhledem k umístění synchronních LCD</w:t>
      </w:r>
      <w:r w:rsidR="00BB2D1A">
        <w:t xml:space="preserve"> bude posloupnost vývoje opevnění vedena zprava-doleva (ve směru post</w:t>
      </w:r>
      <w:r w:rsidR="00413FF0">
        <w:t xml:space="preserve">upu </w:t>
      </w:r>
      <w:r w:rsidR="00BB2D1A">
        <w:t>návštěvníků).</w:t>
      </w:r>
    </w:p>
    <w:p w14:paraId="647E032D" w14:textId="77777777" w:rsidR="007D251E" w:rsidRDefault="007D251E" w:rsidP="007D251E">
      <w:pPr>
        <w:pStyle w:val="Nadpis4"/>
      </w:pPr>
      <w:r>
        <w:t>Typ</w:t>
      </w:r>
    </w:p>
    <w:p w14:paraId="5DD3CE70" w14:textId="0B5EAFB3" w:rsidR="007D251E" w:rsidRPr="007D251E" w:rsidRDefault="00CC5C7E" w:rsidP="007D251E">
      <w:pPr>
        <w:pStyle w:val="Odstavecseseznamem"/>
        <w:numPr>
          <w:ilvl w:val="0"/>
          <w:numId w:val="1"/>
        </w:numPr>
      </w:pPr>
      <w:r>
        <w:t>OSE</w:t>
      </w:r>
      <w:r w:rsidR="007D251E" w:rsidRPr="007D251E">
        <w:t xml:space="preserve"> Videosignage</w:t>
      </w:r>
    </w:p>
    <w:p w14:paraId="06738FE8" w14:textId="77777777" w:rsidR="007D251E" w:rsidRDefault="007D251E" w:rsidP="007D251E">
      <w:pPr>
        <w:pStyle w:val="Nadpis4"/>
      </w:pPr>
      <w:r>
        <w:t>Rozsah zpracování</w:t>
      </w:r>
    </w:p>
    <w:p w14:paraId="1A646451" w14:textId="014FC5A5" w:rsidR="007D251E" w:rsidRDefault="007D251E" w:rsidP="007D251E">
      <w:pPr>
        <w:pStyle w:val="Odstavecseseznamem"/>
        <w:numPr>
          <w:ilvl w:val="0"/>
          <w:numId w:val="18"/>
        </w:numPr>
        <w:spacing w:after="200" w:line="276" w:lineRule="auto"/>
        <w:jc w:val="both"/>
      </w:pPr>
      <w:r>
        <w:t xml:space="preserve">Stopáž videa v klidovém režimu: max. 6 min </w:t>
      </w:r>
    </w:p>
    <w:p w14:paraId="18693146" w14:textId="3E685ED3" w:rsidR="007D251E" w:rsidRDefault="007D251E" w:rsidP="007D251E">
      <w:pPr>
        <w:pStyle w:val="Odstavecseseznamem"/>
        <w:numPr>
          <w:ilvl w:val="0"/>
          <w:numId w:val="18"/>
        </w:numPr>
        <w:spacing w:after="200" w:line="276" w:lineRule="auto"/>
        <w:jc w:val="both"/>
      </w:pPr>
      <w:r>
        <w:t xml:space="preserve">Programování šablony galerie </w:t>
      </w:r>
      <w:r w:rsidR="00CC5C7E">
        <w:t>OSE</w:t>
      </w:r>
      <w:r>
        <w:t xml:space="preserve"> systému pro změnu obsahu, kompatibilní s centrálním CMS (správa obsahu)</w:t>
      </w:r>
    </w:p>
    <w:p w14:paraId="1694069A" w14:textId="5BB4BC8F" w:rsidR="007D251E" w:rsidRDefault="007D251E" w:rsidP="007D251E">
      <w:pPr>
        <w:pStyle w:val="Odstavecseseznamem"/>
        <w:numPr>
          <w:ilvl w:val="0"/>
          <w:numId w:val="18"/>
        </w:numPr>
        <w:spacing w:after="200" w:line="276" w:lineRule="auto"/>
        <w:jc w:val="both"/>
      </w:pPr>
      <w:r>
        <w:t>Pasivní smyčka, bez interakce.</w:t>
      </w:r>
    </w:p>
    <w:p w14:paraId="3FB2A70C" w14:textId="1BEDDA5A" w:rsidR="007D251E" w:rsidRDefault="007D251E" w:rsidP="007D251E">
      <w:pPr>
        <w:pStyle w:val="Odstavecseseznamem"/>
        <w:numPr>
          <w:ilvl w:val="0"/>
          <w:numId w:val="18"/>
        </w:numPr>
        <w:spacing w:after="200" w:line="276" w:lineRule="auto"/>
        <w:jc w:val="both"/>
      </w:pPr>
      <w:r>
        <w:t>Využívá jak separátních zobrazovačů, tak přechodů přes všechny zobrazovače.</w:t>
      </w:r>
    </w:p>
    <w:p w14:paraId="0EDE6A1E" w14:textId="24FCC15F" w:rsidR="00293540" w:rsidRDefault="00293540" w:rsidP="007D251E">
      <w:pPr>
        <w:pStyle w:val="Odstavecseseznamem"/>
        <w:numPr>
          <w:ilvl w:val="0"/>
          <w:numId w:val="18"/>
        </w:numPr>
        <w:spacing w:after="200" w:line="276" w:lineRule="auto"/>
        <w:jc w:val="both"/>
      </w:pPr>
      <w:r>
        <w:t>Předpokládané množství představovaných předmětů je maximálně 50</w:t>
      </w:r>
      <w:r w:rsidR="0036220A">
        <w:t>, převážně se jedná o objekty, zbraně.</w:t>
      </w:r>
    </w:p>
    <w:p w14:paraId="0F932305" w14:textId="58B0B082" w:rsidR="00CC3B24" w:rsidRPr="004B0268" w:rsidRDefault="00CC3B24" w:rsidP="007D251E">
      <w:pPr>
        <w:pStyle w:val="Odstavecseseznamem"/>
        <w:numPr>
          <w:ilvl w:val="0"/>
          <w:numId w:val="18"/>
        </w:numPr>
        <w:spacing w:after="200" w:line="276" w:lineRule="auto"/>
        <w:jc w:val="both"/>
      </w:pPr>
      <w:r>
        <w:t>Muzeum dodá: Scénář videa. Texty.</w:t>
      </w:r>
      <w:r w:rsidR="00EF5263">
        <w:t xml:space="preserve"> Počet normostran textu ve videu se odhaduje na 5.</w:t>
      </w:r>
    </w:p>
    <w:p w14:paraId="47CDEFF3" w14:textId="77777777" w:rsidR="007D251E" w:rsidRDefault="007D251E" w:rsidP="007D251E">
      <w:pPr>
        <w:pStyle w:val="Nadpis4"/>
      </w:pPr>
      <w:r>
        <w:t>Vybavení audio/video</w:t>
      </w:r>
    </w:p>
    <w:p w14:paraId="427B2B59" w14:textId="1B685D99" w:rsidR="007D251E" w:rsidRPr="007A3244" w:rsidRDefault="007D251E" w:rsidP="007D251E">
      <w:pPr>
        <w:pStyle w:val="Odstavecseseznamem"/>
        <w:numPr>
          <w:ilvl w:val="0"/>
          <w:numId w:val="1"/>
        </w:numPr>
      </w:pPr>
      <w:r>
        <w:t>6</w:t>
      </w:r>
      <w:r w:rsidRPr="007A3244">
        <w:t xml:space="preserve"> x LCD panel o velikosti 32", rozlišení 1920x1080, formát obrazu 16:9</w:t>
      </w:r>
    </w:p>
    <w:p w14:paraId="0A3AC8A8" w14:textId="64840F51" w:rsidR="007D251E" w:rsidRPr="007A3244" w:rsidRDefault="007D251E" w:rsidP="007D251E">
      <w:pPr>
        <w:pStyle w:val="Odstavecseseznamem"/>
        <w:numPr>
          <w:ilvl w:val="0"/>
          <w:numId w:val="1"/>
        </w:numPr>
        <w:spacing w:after="200" w:line="276" w:lineRule="auto"/>
        <w:jc w:val="both"/>
      </w:pPr>
      <w:r>
        <w:t>Synchronizované kartové přehrávače zapojené do zobrazovačů přes HDMI rozhraní. Pro synchronizaci využívá Ethernet rozhraní.</w:t>
      </w:r>
    </w:p>
    <w:p w14:paraId="0C3087E9" w14:textId="77777777" w:rsidR="007D251E" w:rsidRDefault="007D251E" w:rsidP="007D251E">
      <w:pPr>
        <w:pStyle w:val="Nadpis4"/>
      </w:pPr>
      <w:r>
        <w:t>Technické požadavky</w:t>
      </w:r>
      <w:r w:rsidRPr="00BB5EC8">
        <w:t xml:space="preserve"> </w:t>
      </w:r>
    </w:p>
    <w:p w14:paraId="3CDAB5EF" w14:textId="77777777" w:rsidR="007D251E" w:rsidRPr="0099136B" w:rsidRDefault="007D251E" w:rsidP="007D251E">
      <w:pPr>
        <w:pStyle w:val="Odstavecseseznamem"/>
        <w:numPr>
          <w:ilvl w:val="0"/>
          <w:numId w:val="18"/>
        </w:numPr>
        <w:spacing w:after="200" w:line="276" w:lineRule="auto"/>
        <w:jc w:val="both"/>
      </w:pPr>
      <w:r w:rsidRPr="0099136B">
        <w:t xml:space="preserve">Předpokládaná technologie zpracování je </w:t>
      </w:r>
      <w:r>
        <w:t>video MP4</w:t>
      </w:r>
    </w:p>
    <w:p w14:paraId="2D8265D2" w14:textId="529D7AE5" w:rsidR="007D251E" w:rsidRDefault="007D251E" w:rsidP="007D251E">
      <w:pPr>
        <w:pStyle w:val="Odstavecseseznamem"/>
        <w:numPr>
          <w:ilvl w:val="0"/>
          <w:numId w:val="18"/>
        </w:numPr>
        <w:spacing w:after="200" w:line="276" w:lineRule="auto"/>
        <w:jc w:val="both"/>
      </w:pPr>
      <w:r w:rsidRPr="0099136B">
        <w:t>Grafické elementy a fonty přizpůsobeny rozlišení</w:t>
      </w:r>
    </w:p>
    <w:p w14:paraId="7E808E2F" w14:textId="226B971F" w:rsidR="007D251E" w:rsidRPr="0099136B" w:rsidRDefault="007D251E" w:rsidP="007D251E">
      <w:pPr>
        <w:pStyle w:val="Odstavecseseznamem"/>
        <w:numPr>
          <w:ilvl w:val="0"/>
          <w:numId w:val="18"/>
        </w:numPr>
        <w:spacing w:after="200" w:line="276" w:lineRule="auto"/>
        <w:jc w:val="both"/>
      </w:pPr>
      <w:r>
        <w:t>Vlastní zobrazení je jak pro individuální zobrazení, tak pro 6xHD synchronní přechody.</w:t>
      </w:r>
    </w:p>
    <w:p w14:paraId="7E88F483" w14:textId="77777777" w:rsidR="007D251E" w:rsidRPr="003537DD" w:rsidRDefault="007D251E" w:rsidP="007D251E">
      <w:pPr>
        <w:pStyle w:val="Odstavecseseznamem"/>
        <w:numPr>
          <w:ilvl w:val="0"/>
          <w:numId w:val="18"/>
        </w:numPr>
        <w:spacing w:after="200" w:line="276" w:lineRule="auto"/>
        <w:jc w:val="both"/>
      </w:pPr>
      <w:r w:rsidRPr="003537DD">
        <w:t xml:space="preserve">Formát předání: </w:t>
      </w:r>
    </w:p>
    <w:p w14:paraId="671953E0" w14:textId="011FCBB8" w:rsidR="007D251E" w:rsidRPr="003537DD" w:rsidRDefault="007D251E" w:rsidP="007D251E">
      <w:pPr>
        <w:pStyle w:val="Odstavecseseznamem"/>
        <w:numPr>
          <w:ilvl w:val="1"/>
          <w:numId w:val="18"/>
        </w:numPr>
        <w:spacing w:after="200" w:line="276" w:lineRule="auto"/>
        <w:jc w:val="both"/>
      </w:pPr>
      <w:r w:rsidRPr="003537DD">
        <w:t xml:space="preserve">Video: </w:t>
      </w:r>
      <w:r>
        <w:t xml:space="preserve">6x </w:t>
      </w:r>
      <w:r w:rsidRPr="003537DD">
        <w:t xml:space="preserve">MP4 (H264/AVC), 1920x1080, 25fps, datový tok do </w:t>
      </w:r>
      <w:r w:rsidR="007C4405">
        <w:t>20</w:t>
      </w:r>
      <w:r w:rsidRPr="003537DD">
        <w:t xml:space="preserve">Mbps. </w:t>
      </w:r>
    </w:p>
    <w:p w14:paraId="7660DB93" w14:textId="77777777" w:rsidR="007D251E" w:rsidRDefault="007D251E" w:rsidP="007D251E">
      <w:pPr>
        <w:pStyle w:val="Nadpis4"/>
      </w:pPr>
      <w:r>
        <w:t>Licence a osobnostní práva</w:t>
      </w:r>
    </w:p>
    <w:p w14:paraId="37C85011" w14:textId="6BCBFF75" w:rsidR="00814B6C" w:rsidRDefault="007D251E" w:rsidP="00814B6C">
      <w:pPr>
        <w:pStyle w:val="Odstavecseseznamem"/>
        <w:numPr>
          <w:ilvl w:val="0"/>
          <w:numId w:val="18"/>
        </w:numPr>
      </w:pPr>
      <w:r>
        <w:t>Nutno zajistit osobnostní a autorská práva k použitým materiálům</w:t>
      </w:r>
    </w:p>
    <w:p w14:paraId="0C140D83" w14:textId="626593FF" w:rsidR="00BA6065" w:rsidRPr="00BA6065" w:rsidRDefault="00BA6065" w:rsidP="00BA6065">
      <w:pPr>
        <w:pStyle w:val="Nadpis4"/>
      </w:pPr>
      <w:r>
        <w:t>Schéma umístění monitorů:</w:t>
      </w:r>
    </w:p>
    <w:p w14:paraId="69FDE693" w14:textId="6B05907A" w:rsidR="00223414" w:rsidRDefault="00B41EF8" w:rsidP="00356890">
      <w:pPr>
        <w:rPr>
          <w:rStyle w:val="Nadpis3Char"/>
          <w:u w:val="single"/>
          <w:lang w:val="en-GB"/>
        </w:rPr>
      </w:pPr>
      <w:r w:rsidRPr="00356890">
        <w:rPr>
          <w:noProof/>
        </w:rPr>
        <w:drawing>
          <wp:inline distT="0" distB="0" distL="0" distR="0" wp14:anchorId="4F847E26" wp14:editId="30E5E661">
            <wp:extent cx="3571875" cy="538616"/>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11386" cy="559653"/>
                    </a:xfrm>
                    <a:prstGeom prst="rect">
                      <a:avLst/>
                    </a:prstGeom>
                  </pic:spPr>
                </pic:pic>
              </a:graphicData>
            </a:graphic>
          </wp:inline>
        </w:drawing>
      </w:r>
      <w:r w:rsidR="00223414">
        <w:rPr>
          <w:rStyle w:val="Nadpis3Char"/>
          <w:u w:val="single"/>
          <w:lang w:val="en-GB"/>
        </w:rPr>
        <w:br w:type="page"/>
      </w:r>
    </w:p>
    <w:p w14:paraId="1A928040" w14:textId="696B861E" w:rsidR="00223414" w:rsidRPr="000262B5" w:rsidRDefault="00223414" w:rsidP="00223414">
      <w:pPr>
        <w:rPr>
          <w:rStyle w:val="Nadpis3Char"/>
          <w:u w:val="single"/>
        </w:rPr>
      </w:pPr>
      <w:bookmarkStart w:id="12" w:name="_Toc476993850"/>
      <w:bookmarkStart w:id="13" w:name="_Toc64369774"/>
      <w:r>
        <w:rPr>
          <w:rStyle w:val="Nadpis3Char"/>
          <w:u w:val="single"/>
        </w:rPr>
        <w:lastRenderedPageBreak/>
        <w:t xml:space="preserve">Popis obsahu exponátu – </w:t>
      </w:r>
      <w:bookmarkEnd w:id="12"/>
      <w:r>
        <w:rPr>
          <w:rStyle w:val="Nadpis3Char"/>
          <w:u w:val="single"/>
        </w:rPr>
        <w:t>1.02/</w:t>
      </w:r>
      <w:r w:rsidR="00FD1F1A">
        <w:rPr>
          <w:rStyle w:val="Nadpis3Char"/>
          <w:u w:val="single"/>
        </w:rPr>
        <w:t>4</w:t>
      </w:r>
      <w:r>
        <w:rPr>
          <w:rStyle w:val="Nadpis3Char"/>
          <w:u w:val="single"/>
        </w:rPr>
        <w:t xml:space="preserve"> AVE – Dotyková databáze</w:t>
      </w:r>
      <w:bookmarkEnd w:id="13"/>
    </w:p>
    <w:p w14:paraId="014ED718" w14:textId="0C0A12E8" w:rsidR="00223414" w:rsidRPr="00223414" w:rsidRDefault="00223414" w:rsidP="00223414">
      <w:pPr>
        <w:rPr>
          <w:lang w:val="en-GB"/>
        </w:rPr>
      </w:pPr>
      <w:r w:rsidRPr="00CE6175">
        <w:rPr>
          <w:rStyle w:val="Nadpis4Char"/>
        </w:rPr>
        <w:t>Jméno exponátu:</w:t>
      </w:r>
      <w:r w:rsidRPr="00ED3D62">
        <w:t xml:space="preserve"> </w:t>
      </w:r>
      <w:r w:rsidR="004A173D">
        <w:t>Časová osa – vitrína a dotykový display</w:t>
      </w:r>
    </w:p>
    <w:p w14:paraId="489E5DE7" w14:textId="33E4F29F" w:rsidR="00223414" w:rsidRPr="00ED3D62" w:rsidRDefault="00223414" w:rsidP="00223414">
      <w:r w:rsidRPr="00CE6175">
        <w:rPr>
          <w:rStyle w:val="Nadpis4Char"/>
        </w:rPr>
        <w:t>Místnost:</w:t>
      </w:r>
      <w:r w:rsidRPr="00CE53CF">
        <w:rPr>
          <w:rStyle w:val="Nadpis3Char"/>
        </w:rPr>
        <w:t xml:space="preserve"> </w:t>
      </w:r>
      <w:r>
        <w:t>1.02</w:t>
      </w:r>
    </w:p>
    <w:p w14:paraId="7E854ADF" w14:textId="448804B7" w:rsidR="00223414" w:rsidRPr="00105AF7" w:rsidRDefault="00223414" w:rsidP="00223414">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t>1.02</w:t>
      </w:r>
      <w:r w:rsidRPr="00CE53CF">
        <w:t>/</w:t>
      </w:r>
      <w:r w:rsidR="00FD1F1A">
        <w:t>4</w:t>
      </w:r>
      <w:r>
        <w:t xml:space="preserve"> AVE</w:t>
      </w:r>
      <w:r w:rsidR="006A5C05">
        <w:t xml:space="preserve"> (IGP</w:t>
      </w:r>
      <w:r w:rsidR="0018693E">
        <w:t>3</w:t>
      </w:r>
      <w:r w:rsidR="006A5C05">
        <w:t>)</w:t>
      </w:r>
    </w:p>
    <w:p w14:paraId="5A963E27" w14:textId="77777777" w:rsidR="00223414" w:rsidRPr="00622754" w:rsidRDefault="00223414" w:rsidP="00622754">
      <w:pPr>
        <w:rPr>
          <w:rStyle w:val="Nadpis4Char"/>
        </w:rPr>
      </w:pPr>
      <w:bookmarkStart w:id="14" w:name="_Toc476993851"/>
      <w:r w:rsidRPr="00622754">
        <w:rPr>
          <w:rStyle w:val="Nadpis4Char"/>
        </w:rPr>
        <w:t>Popis</w:t>
      </w:r>
      <w:bookmarkEnd w:id="14"/>
    </w:p>
    <w:p w14:paraId="056690B4" w14:textId="443E1022" w:rsidR="00223414" w:rsidRDefault="00223414" w:rsidP="004C4A04">
      <w:pPr>
        <w:pStyle w:val="Odstavecseseznamem"/>
        <w:numPr>
          <w:ilvl w:val="0"/>
          <w:numId w:val="1"/>
        </w:numPr>
      </w:pPr>
      <w:r w:rsidRPr="00223414">
        <w:t>Dotyková obrazovka se strukturovanými informacemi o exponátech</w:t>
      </w:r>
      <w:r>
        <w:t xml:space="preserve">. Dokumentuje u každého exponátu dobu a užití včetně rekonstrukce místa nalezení. </w:t>
      </w:r>
      <w:r w:rsidR="00CC5C7E">
        <w:t>OSE</w:t>
      </w:r>
      <w:r>
        <w:t xml:space="preserve"> šablony obsahující jak informace o každém předmětu (text a obrázky), tak i interaktivní kvíz.</w:t>
      </w:r>
    </w:p>
    <w:p w14:paraId="43BB5DA6" w14:textId="77777777" w:rsidR="00EC3B2E" w:rsidRDefault="005116B1" w:rsidP="00223414">
      <w:pPr>
        <w:pStyle w:val="Odstavecseseznamem"/>
        <w:numPr>
          <w:ilvl w:val="0"/>
          <w:numId w:val="1"/>
        </w:numPr>
      </w:pPr>
      <w:r>
        <w:t>Časová osa bude zleva doprava. Obsahuje 6 ks vitrín. Ve vitrínách bude prezentován vývoj opevnění od minulosti po současnost. Např. oppidum, středověký hrad, bastionové opevnění, fortové opevnění, meziválečné a druhoválečné opevnění, poválečné opevnění. Jednotlivá období budou prezentována modelem a případně fyzickým exponátem (mušketa, hradebnice…)</w:t>
      </w:r>
      <w:r w:rsidR="002275CE">
        <w:t xml:space="preserve">. </w:t>
      </w:r>
    </w:p>
    <w:p w14:paraId="77CE8119" w14:textId="77777777" w:rsidR="00EC3B2E" w:rsidRDefault="002275CE" w:rsidP="00223414">
      <w:pPr>
        <w:pStyle w:val="Odstavecseseznamem"/>
        <w:numPr>
          <w:ilvl w:val="0"/>
          <w:numId w:val="1"/>
        </w:numPr>
      </w:pPr>
      <w:r>
        <w:t>Pro detailní popis těch</w:t>
      </w:r>
      <w:r w:rsidR="00EC3B2E">
        <w:t>to exponátů je určen přilehlý dotykový displej.</w:t>
      </w:r>
    </w:p>
    <w:p w14:paraId="4ACA00D6" w14:textId="08215ECA" w:rsidR="00223414" w:rsidRDefault="005116B1" w:rsidP="004C4A04">
      <w:pPr>
        <w:pStyle w:val="Odstavecseseznamem"/>
        <w:numPr>
          <w:ilvl w:val="0"/>
          <w:numId w:val="1"/>
        </w:numPr>
      </w:pPr>
      <w:r>
        <w:t>Muzeum dodá: Seznam exponátů. Texty. 1 úvod 6 pro každé jednotlivé odbdobí 6 pro každ</w:t>
      </w:r>
      <w:r w:rsidR="00EC3B2E">
        <w:t>ý</w:t>
      </w:r>
      <w:r>
        <w:t xml:space="preserve"> exponát</w:t>
      </w:r>
      <w:r w:rsidR="00EC3B2E">
        <w:t xml:space="preserve">. </w:t>
      </w:r>
      <w:r w:rsidR="00223414">
        <w:t xml:space="preserve">Celkově by se mělo jednat </w:t>
      </w:r>
      <w:r w:rsidR="00EC3B2E">
        <w:t xml:space="preserve">maximálně </w:t>
      </w:r>
      <w:r w:rsidR="00223414">
        <w:t xml:space="preserve">až </w:t>
      </w:r>
      <w:r w:rsidR="00321B47">
        <w:t xml:space="preserve">o </w:t>
      </w:r>
      <w:r w:rsidR="00223414">
        <w:t>50 předmětů</w:t>
      </w:r>
      <w:r w:rsidR="00321B47">
        <w:t>, objektů, převážně zbraně</w:t>
      </w:r>
      <w:r w:rsidR="00223414">
        <w:t xml:space="preserve">. Obrazové informace budou oživeny </w:t>
      </w:r>
      <w:r w:rsidR="00A13F47">
        <w:t xml:space="preserve">pohybovým </w:t>
      </w:r>
      <w:r w:rsidR="00223414">
        <w:t>přechod</w:t>
      </w:r>
      <w:r w:rsidR="00A13F47">
        <w:t>em (mikro-</w:t>
      </w:r>
      <w:r w:rsidR="00223414">
        <w:t>animací</w:t>
      </w:r>
      <w:r w:rsidR="00A13F47">
        <w:t>)</w:t>
      </w:r>
      <w:r w:rsidR="00223414">
        <w:t>.</w:t>
      </w:r>
    </w:p>
    <w:p w14:paraId="428EFB77" w14:textId="6E3F403E" w:rsidR="00223414" w:rsidRPr="0099136B" w:rsidRDefault="00223414" w:rsidP="00223414">
      <w:pPr>
        <w:pStyle w:val="Odstavecseseznamem"/>
        <w:numPr>
          <w:ilvl w:val="0"/>
          <w:numId w:val="1"/>
        </w:numPr>
        <w:spacing w:after="200" w:line="276" w:lineRule="auto"/>
        <w:jc w:val="both"/>
      </w:pPr>
      <w:r w:rsidRPr="0099136B">
        <w:t xml:space="preserve">Aplikace </w:t>
      </w:r>
      <w:r w:rsidR="002D5703">
        <w:t xml:space="preserve">je </w:t>
      </w:r>
      <w:r w:rsidRPr="0099136B">
        <w:t>ovlád</w:t>
      </w:r>
      <w:r w:rsidR="002D5703">
        <w:t>a</w:t>
      </w:r>
      <w:r w:rsidRPr="0099136B">
        <w:t>n</w:t>
      </w:r>
      <w:r w:rsidR="002D5703">
        <w:t>á</w:t>
      </w:r>
      <w:r w:rsidRPr="0099136B">
        <w:t xml:space="preserve"> pomocí dotykové obrazovky</w:t>
      </w:r>
      <w:r>
        <w:t>.</w:t>
      </w:r>
    </w:p>
    <w:p w14:paraId="0251E963" w14:textId="505B7834" w:rsidR="00223414" w:rsidRPr="0099136B" w:rsidRDefault="00223414" w:rsidP="00223414">
      <w:pPr>
        <w:pStyle w:val="Odstavecseseznamem"/>
        <w:numPr>
          <w:ilvl w:val="0"/>
          <w:numId w:val="1"/>
        </w:numPr>
        <w:spacing w:after="200" w:line="276" w:lineRule="auto"/>
        <w:jc w:val="both"/>
      </w:pPr>
      <w:r w:rsidRPr="0099136B">
        <w:t xml:space="preserve">Pro každý </w:t>
      </w:r>
      <w:r>
        <w:t>exponát je popis: doba, užití, kde byl naleze</w:t>
      </w:r>
      <w:r w:rsidR="002D5703">
        <w:t>n</w:t>
      </w:r>
      <w:r>
        <w:t>, kdo</w:t>
      </w:r>
      <w:r w:rsidR="002D5703">
        <w:t xml:space="preserve"> jej</w:t>
      </w:r>
      <w:r>
        <w:t xml:space="preserve"> vyráběl.</w:t>
      </w:r>
    </w:p>
    <w:p w14:paraId="1B7336AF" w14:textId="15C0FD2D" w:rsidR="00223414" w:rsidRPr="0099136B" w:rsidRDefault="00223414" w:rsidP="00223414">
      <w:pPr>
        <w:pStyle w:val="Odstavecseseznamem"/>
        <w:numPr>
          <w:ilvl w:val="0"/>
          <w:numId w:val="1"/>
        </w:numPr>
        <w:spacing w:after="200" w:line="276" w:lineRule="auto"/>
        <w:jc w:val="both"/>
      </w:pPr>
      <w:r>
        <w:t>Závěrečný kvíz je složen alespoň z 6-ti otázek</w:t>
      </w:r>
      <w:r w:rsidR="002D5703">
        <w:t xml:space="preserve"> náhodně vybraných z</w:t>
      </w:r>
      <w:r w:rsidR="00C47ABD">
        <w:t> 10-ti předpřipravených.</w:t>
      </w:r>
    </w:p>
    <w:p w14:paraId="2E05A880" w14:textId="77777777" w:rsidR="00223414" w:rsidRDefault="00223414" w:rsidP="00223414">
      <w:pPr>
        <w:pStyle w:val="Nadpis4"/>
      </w:pPr>
      <w:r>
        <w:t>Typ</w:t>
      </w:r>
    </w:p>
    <w:p w14:paraId="2A1E0793" w14:textId="728552A8" w:rsidR="00223414" w:rsidRPr="00533B5B" w:rsidRDefault="00CC5C7E" w:rsidP="00223414">
      <w:pPr>
        <w:pStyle w:val="Odstavecseseznamem"/>
        <w:numPr>
          <w:ilvl w:val="0"/>
          <w:numId w:val="1"/>
        </w:numPr>
      </w:pPr>
      <w:r>
        <w:t>OSE</w:t>
      </w:r>
      <w:r w:rsidR="00223414">
        <w:t xml:space="preserve"> </w:t>
      </w:r>
      <w:r w:rsidR="00AE52F7">
        <w:t>T</w:t>
      </w:r>
      <w:r w:rsidR="00223414">
        <w:t>ouch</w:t>
      </w:r>
    </w:p>
    <w:p w14:paraId="5D155A68" w14:textId="77777777" w:rsidR="00223414" w:rsidRDefault="00223414" w:rsidP="00223414">
      <w:pPr>
        <w:pStyle w:val="Nadpis4"/>
      </w:pPr>
      <w:r>
        <w:t>Rozsah zpracování</w:t>
      </w:r>
    </w:p>
    <w:p w14:paraId="2E42E3DD" w14:textId="3E3D2751" w:rsidR="00E13C68" w:rsidRDefault="000C56E2" w:rsidP="003F1279">
      <w:pPr>
        <w:pStyle w:val="Odstavecseseznamem"/>
        <w:numPr>
          <w:ilvl w:val="0"/>
          <w:numId w:val="18"/>
        </w:numPr>
        <w:spacing w:after="200" w:line="276" w:lineRule="auto"/>
        <w:jc w:val="both"/>
      </w:pPr>
      <w:r>
        <w:t xml:space="preserve">Celkově popisek bude obsahovat přibližně 13 </w:t>
      </w:r>
      <w:r w:rsidR="00E13C68">
        <w:t>normostran textu</w:t>
      </w:r>
      <w:r>
        <w:t xml:space="preserve"> (1 úvod 6 pro každé jednotlivé odbdobí 6).</w:t>
      </w:r>
      <w:r w:rsidR="003F1279">
        <w:t xml:space="preserve"> Maximálně 50 exponátů</w:t>
      </w:r>
    </w:p>
    <w:p w14:paraId="07E09229" w14:textId="346C4281" w:rsidR="00223414" w:rsidRDefault="00223414" w:rsidP="00223414">
      <w:pPr>
        <w:pStyle w:val="Odstavecseseznamem"/>
        <w:numPr>
          <w:ilvl w:val="0"/>
          <w:numId w:val="18"/>
        </w:numPr>
        <w:spacing w:after="200" w:line="276" w:lineRule="auto"/>
        <w:jc w:val="both"/>
      </w:pPr>
      <w:r>
        <w:t>Jeden shrnující kvíz o 6-ti otázkách náhodně vybíraných z báze alespoň deseti.</w:t>
      </w:r>
    </w:p>
    <w:p w14:paraId="2F5BDD94" w14:textId="28FC08FE" w:rsidR="00223414" w:rsidRDefault="00223414" w:rsidP="00223414">
      <w:pPr>
        <w:pStyle w:val="Odstavecseseznamem"/>
        <w:numPr>
          <w:ilvl w:val="0"/>
          <w:numId w:val="18"/>
        </w:numPr>
        <w:spacing w:after="200" w:line="276" w:lineRule="auto"/>
        <w:jc w:val="both"/>
      </w:pPr>
      <w:r>
        <w:t xml:space="preserve">Programování šablony galerie </w:t>
      </w:r>
      <w:r w:rsidR="00CC5C7E">
        <w:t>OSE</w:t>
      </w:r>
      <w:r>
        <w:t xml:space="preserve"> systému, kompatibilní s centrálním CMS (správa obsahu)</w:t>
      </w:r>
    </w:p>
    <w:p w14:paraId="7250388D" w14:textId="2A1D3190" w:rsidR="00223414" w:rsidRDefault="00223414" w:rsidP="00223414">
      <w:pPr>
        <w:pStyle w:val="Odstavecseseznamem"/>
        <w:numPr>
          <w:ilvl w:val="0"/>
          <w:numId w:val="18"/>
        </w:numPr>
        <w:spacing w:after="200" w:line="276" w:lineRule="auto"/>
        <w:jc w:val="both"/>
      </w:pPr>
      <w:r>
        <w:t>Návštěvník si může uložit bookmark k vybranému dílu pomocí QR kódu.</w:t>
      </w:r>
    </w:p>
    <w:p w14:paraId="3D031803" w14:textId="1E24694D" w:rsidR="00223414" w:rsidRDefault="00223414" w:rsidP="00223414">
      <w:pPr>
        <w:pStyle w:val="Odstavecseseznamem"/>
        <w:numPr>
          <w:ilvl w:val="0"/>
          <w:numId w:val="18"/>
        </w:numPr>
        <w:spacing w:after="200" w:line="276" w:lineRule="auto"/>
        <w:jc w:val="both"/>
      </w:pPr>
      <w:r>
        <w:t>V tomto místě se může návštěvník zárove</w:t>
      </w:r>
      <w:r w:rsidRPr="00223414">
        <w:t>ň</w:t>
      </w:r>
      <w:r>
        <w:t xml:space="preserve"> přihlásit do svého profilu.</w:t>
      </w:r>
    </w:p>
    <w:p w14:paraId="0A96657F" w14:textId="77777777" w:rsidR="00223414" w:rsidRDefault="00223414" w:rsidP="00223414">
      <w:pPr>
        <w:pStyle w:val="Nadpis4"/>
      </w:pPr>
      <w:r>
        <w:t>Vybavení audio/video</w:t>
      </w:r>
    </w:p>
    <w:p w14:paraId="46C07EBF" w14:textId="3FBE1323" w:rsidR="00223414" w:rsidRPr="00562017" w:rsidRDefault="00223414" w:rsidP="00223414">
      <w:pPr>
        <w:pStyle w:val="Odstavecseseznamem"/>
        <w:numPr>
          <w:ilvl w:val="0"/>
          <w:numId w:val="1"/>
        </w:numPr>
      </w:pPr>
      <w:r w:rsidRPr="00562017">
        <w:t xml:space="preserve">1 x </w:t>
      </w:r>
      <w:r>
        <w:t>interaktivní grafický panel: 32</w:t>
      </w:r>
      <w:r w:rsidRPr="00562017">
        <w:t>"</w:t>
      </w:r>
      <w:r>
        <w:t>,</w:t>
      </w:r>
      <w:r w:rsidRPr="00562017">
        <w:t xml:space="preserve"> dotykové LCD</w:t>
      </w:r>
      <w:r>
        <w:t xml:space="preserve">, </w:t>
      </w:r>
      <w:r w:rsidRPr="00562017">
        <w:t>instalované do designové konstrukce</w:t>
      </w:r>
    </w:p>
    <w:p w14:paraId="61CB3569" w14:textId="77777777" w:rsidR="00223414" w:rsidRPr="00562017" w:rsidRDefault="00223414" w:rsidP="00223414">
      <w:pPr>
        <w:pStyle w:val="Odstavecseseznamem"/>
        <w:numPr>
          <w:ilvl w:val="0"/>
          <w:numId w:val="1"/>
        </w:numPr>
      </w:pPr>
      <w:r w:rsidRPr="00562017">
        <w:t>1 x Čtečka kódů návštěvnického systému</w:t>
      </w:r>
    </w:p>
    <w:p w14:paraId="4BCCD6AF" w14:textId="77777777" w:rsidR="00223414" w:rsidRDefault="00223414" w:rsidP="00223414">
      <w:pPr>
        <w:pStyle w:val="Nadpis4"/>
      </w:pPr>
      <w:r>
        <w:t>Technické požadavky</w:t>
      </w:r>
      <w:r w:rsidRPr="00BB5EC8">
        <w:t xml:space="preserve"> </w:t>
      </w:r>
    </w:p>
    <w:p w14:paraId="0C54D3BD" w14:textId="77777777" w:rsidR="00223414" w:rsidRPr="0099136B" w:rsidRDefault="00223414" w:rsidP="00223414">
      <w:pPr>
        <w:pStyle w:val="Odstavecseseznamem"/>
        <w:numPr>
          <w:ilvl w:val="0"/>
          <w:numId w:val="18"/>
        </w:numPr>
        <w:spacing w:after="200" w:line="276" w:lineRule="auto"/>
        <w:jc w:val="both"/>
      </w:pPr>
      <w:r w:rsidRPr="0099136B">
        <w:t>Naprogramována databáze ukázek filmů ve formě kompatibilním s technickým vybavením</w:t>
      </w:r>
    </w:p>
    <w:p w14:paraId="2D4BBD2C" w14:textId="77777777" w:rsidR="00223414" w:rsidRPr="0099136B" w:rsidRDefault="00223414" w:rsidP="00223414">
      <w:pPr>
        <w:pStyle w:val="Odstavecseseznamem"/>
        <w:numPr>
          <w:ilvl w:val="0"/>
          <w:numId w:val="18"/>
        </w:numPr>
        <w:spacing w:after="200" w:line="276" w:lineRule="auto"/>
        <w:jc w:val="both"/>
      </w:pPr>
      <w:r w:rsidRPr="0099136B">
        <w:t>Předpokládaná technologie zpracování je HTML 5</w:t>
      </w:r>
    </w:p>
    <w:p w14:paraId="500BD8F5" w14:textId="73B48F44" w:rsidR="00223414" w:rsidRPr="0099136B" w:rsidRDefault="00223414" w:rsidP="004C4A04">
      <w:pPr>
        <w:pStyle w:val="Odstavecseseznamem"/>
        <w:numPr>
          <w:ilvl w:val="0"/>
          <w:numId w:val="18"/>
        </w:numPr>
        <w:spacing w:after="200" w:line="276" w:lineRule="auto"/>
        <w:jc w:val="both"/>
      </w:pPr>
      <w:r w:rsidRPr="0099136B">
        <w:t>Grafické elementy a fonty přizpůsobeny rozlišení</w:t>
      </w:r>
      <w:r w:rsidR="00F27D53">
        <w:t xml:space="preserve">. </w:t>
      </w:r>
      <w:r w:rsidRPr="0099136B">
        <w:t>Jedno</w:t>
      </w:r>
      <w:r w:rsidR="00F27D53">
        <w:t>-</w:t>
      </w:r>
      <w:r w:rsidRPr="0099136B">
        <w:t xml:space="preserve">dotyková technologie </w:t>
      </w:r>
      <w:r w:rsidR="00F27D53">
        <w:t>.</w:t>
      </w:r>
    </w:p>
    <w:p w14:paraId="718F00AC" w14:textId="77777777" w:rsidR="00223414" w:rsidRPr="003537DD" w:rsidRDefault="00223414" w:rsidP="00223414">
      <w:pPr>
        <w:pStyle w:val="Odstavecseseznamem"/>
        <w:numPr>
          <w:ilvl w:val="0"/>
          <w:numId w:val="18"/>
        </w:numPr>
        <w:spacing w:after="200" w:line="276" w:lineRule="auto"/>
        <w:jc w:val="both"/>
      </w:pPr>
      <w:r w:rsidRPr="003537DD">
        <w:t xml:space="preserve">Formát předání: </w:t>
      </w:r>
    </w:p>
    <w:p w14:paraId="520EA422" w14:textId="77777777" w:rsidR="00F27D53" w:rsidRDefault="00223414" w:rsidP="004C4A04">
      <w:pPr>
        <w:pStyle w:val="Odstavecseseznamem"/>
        <w:numPr>
          <w:ilvl w:val="1"/>
          <w:numId w:val="18"/>
        </w:numPr>
        <w:spacing w:after="200" w:line="276" w:lineRule="auto"/>
        <w:jc w:val="both"/>
      </w:pPr>
      <w:r w:rsidRPr="003537DD">
        <w:t xml:space="preserve">Video: MP4 (H264/AVC), </w:t>
      </w:r>
      <w:r w:rsidRPr="00671741">
        <w:t xml:space="preserve">Video 1x MP4 soubor, rozlišení </w:t>
      </w:r>
      <w:r w:rsidRPr="00042F51">
        <w:t>1920x1080p25, datový tok alespoň 22Mbps.</w:t>
      </w:r>
    </w:p>
    <w:p w14:paraId="779DB081" w14:textId="7E13A0D9" w:rsidR="00223414" w:rsidRPr="003537DD" w:rsidRDefault="00223414" w:rsidP="004C4A04">
      <w:pPr>
        <w:pStyle w:val="Odstavecseseznamem"/>
        <w:numPr>
          <w:ilvl w:val="1"/>
          <w:numId w:val="18"/>
        </w:numPr>
        <w:spacing w:after="200" w:line="276" w:lineRule="auto"/>
        <w:jc w:val="both"/>
      </w:pPr>
      <w:r>
        <w:t>Obrázky: JPEG nebo PNG formát, rozlišení alespoň 1080px na výšku.</w:t>
      </w:r>
    </w:p>
    <w:p w14:paraId="4F6DE196" w14:textId="77777777" w:rsidR="00223414" w:rsidRDefault="00223414" w:rsidP="00223414">
      <w:pPr>
        <w:pStyle w:val="Nadpis4"/>
      </w:pPr>
      <w:r>
        <w:t>Licence a osobnostní práva</w:t>
      </w:r>
    </w:p>
    <w:p w14:paraId="58468E4F" w14:textId="329F9F6E" w:rsidR="00814B6C" w:rsidRPr="00F27D53" w:rsidRDefault="00223414" w:rsidP="004C4A04">
      <w:pPr>
        <w:pStyle w:val="Odstavecseseznamem"/>
        <w:numPr>
          <w:ilvl w:val="0"/>
          <w:numId w:val="18"/>
        </w:numPr>
        <w:rPr>
          <w:rStyle w:val="Nadpis3Char"/>
          <w:u w:val="single"/>
        </w:rPr>
      </w:pPr>
      <w:r>
        <w:t>Nutno zajistit osobnostní a autorská práva k použitým materiálům</w:t>
      </w:r>
      <w:r w:rsidR="00814B6C" w:rsidRPr="00F27D53">
        <w:rPr>
          <w:rStyle w:val="Nadpis3Char"/>
          <w:u w:val="single"/>
        </w:rPr>
        <w:br w:type="page"/>
      </w:r>
    </w:p>
    <w:p w14:paraId="655CD324" w14:textId="09C02C4D" w:rsidR="00AE52F7" w:rsidRPr="000262B5" w:rsidRDefault="00AE52F7" w:rsidP="00AE52F7">
      <w:pPr>
        <w:rPr>
          <w:rStyle w:val="Nadpis3Char"/>
          <w:u w:val="single"/>
        </w:rPr>
      </w:pPr>
      <w:bookmarkStart w:id="15" w:name="_Toc64369775"/>
      <w:r>
        <w:rPr>
          <w:rStyle w:val="Nadpis3Char"/>
          <w:u w:val="single"/>
        </w:rPr>
        <w:lastRenderedPageBreak/>
        <w:t>Popis obsahu exponátu – 1.02/</w:t>
      </w:r>
      <w:r w:rsidR="00FD1F1A">
        <w:rPr>
          <w:rStyle w:val="Nadpis3Char"/>
          <w:u w:val="single"/>
        </w:rPr>
        <w:t>5</w:t>
      </w:r>
      <w:r>
        <w:rPr>
          <w:rStyle w:val="Nadpis3Char"/>
          <w:u w:val="single"/>
        </w:rPr>
        <w:t xml:space="preserve"> AVE – Informační panel pro model s vojáčky</w:t>
      </w:r>
      <w:bookmarkEnd w:id="15"/>
    </w:p>
    <w:p w14:paraId="351CF774" w14:textId="0A4D25BF" w:rsidR="00AE52F7" w:rsidRPr="00223414" w:rsidRDefault="00AE52F7" w:rsidP="00AE52F7">
      <w:pPr>
        <w:rPr>
          <w:lang w:val="en-GB"/>
        </w:rPr>
      </w:pPr>
      <w:r w:rsidRPr="00CE6175">
        <w:rPr>
          <w:rStyle w:val="Nadpis4Char"/>
        </w:rPr>
        <w:t>Jméno exponátu:</w:t>
      </w:r>
      <w:r w:rsidRPr="00ED3D62">
        <w:t xml:space="preserve"> </w:t>
      </w:r>
      <w:r>
        <w:t>Dotyková databáze exponátů</w:t>
      </w:r>
      <w:r w:rsidR="001431CE">
        <w:t xml:space="preserve"> s vojáčky</w:t>
      </w:r>
    </w:p>
    <w:p w14:paraId="334DDBC8" w14:textId="77777777" w:rsidR="00AE52F7" w:rsidRPr="00ED3D62" w:rsidRDefault="00AE52F7" w:rsidP="00AE52F7">
      <w:r w:rsidRPr="00CE6175">
        <w:rPr>
          <w:rStyle w:val="Nadpis4Char"/>
        </w:rPr>
        <w:t>Místnost:</w:t>
      </w:r>
      <w:r w:rsidRPr="00CE53CF">
        <w:rPr>
          <w:rStyle w:val="Nadpis3Char"/>
        </w:rPr>
        <w:t xml:space="preserve"> </w:t>
      </w:r>
      <w:r>
        <w:t>1.02</w:t>
      </w:r>
    </w:p>
    <w:p w14:paraId="4CF55BCD" w14:textId="6858C272" w:rsidR="00AE52F7" w:rsidRPr="00105AF7" w:rsidRDefault="00AE52F7" w:rsidP="00AE52F7">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t>1.02</w:t>
      </w:r>
      <w:r w:rsidRPr="00CE53CF">
        <w:t>/</w:t>
      </w:r>
      <w:r w:rsidR="00FD1F1A">
        <w:t>5</w:t>
      </w:r>
      <w:r>
        <w:t xml:space="preserve"> AVE</w:t>
      </w:r>
      <w:r w:rsidR="00B32600">
        <w:t xml:space="preserve"> </w:t>
      </w:r>
      <w:r w:rsidR="00E46330">
        <w:t>(</w:t>
      </w:r>
      <w:r w:rsidR="00B32600">
        <w:t>IGP</w:t>
      </w:r>
      <w:r w:rsidR="00E46330">
        <w:t xml:space="preserve"> </w:t>
      </w:r>
      <w:r w:rsidR="00B32600">
        <w:t>1</w:t>
      </w:r>
      <w:r w:rsidR="00E46330">
        <w:t>)</w:t>
      </w:r>
    </w:p>
    <w:p w14:paraId="7BCFA0A2" w14:textId="77777777" w:rsidR="00AE52F7" w:rsidRPr="00622754" w:rsidRDefault="00AE52F7" w:rsidP="00622754">
      <w:pPr>
        <w:rPr>
          <w:rStyle w:val="Nadpis4Char"/>
        </w:rPr>
      </w:pPr>
      <w:r w:rsidRPr="00622754">
        <w:rPr>
          <w:rStyle w:val="Nadpis4Char"/>
        </w:rPr>
        <w:t>Popis</w:t>
      </w:r>
    </w:p>
    <w:p w14:paraId="67526CE5" w14:textId="65BA7F5E" w:rsidR="00AE52F7" w:rsidRDefault="00AE52F7" w:rsidP="00AE52F7">
      <w:pPr>
        <w:pStyle w:val="Odstavecseseznamem"/>
        <w:numPr>
          <w:ilvl w:val="0"/>
          <w:numId w:val="1"/>
        </w:numPr>
      </w:pPr>
      <w:r w:rsidRPr="00223414">
        <w:t xml:space="preserve">Dotyková obrazovka se strukturovanými informacemi o </w:t>
      </w:r>
      <w:r>
        <w:t>modelu bojiště a vojáčcích.</w:t>
      </w:r>
    </w:p>
    <w:p w14:paraId="3EB524F8" w14:textId="3AAC6967" w:rsidR="00AE52F7" w:rsidRPr="00223414" w:rsidRDefault="00AE52F7" w:rsidP="00AE52F7">
      <w:pPr>
        <w:pStyle w:val="Odstavecseseznamem"/>
        <w:numPr>
          <w:ilvl w:val="0"/>
          <w:numId w:val="1"/>
        </w:numPr>
      </w:pPr>
      <w:r>
        <w:t xml:space="preserve">Prezentuje obecnou informaci o modelu a vojáčcích a v samostatném oddílu prezentuje </w:t>
      </w:r>
      <w:r w:rsidR="0004516A">
        <w:t xml:space="preserve">různé druhy vojáčků </w:t>
      </w:r>
      <w:r>
        <w:t xml:space="preserve">formou </w:t>
      </w:r>
      <w:r w:rsidR="005C1481">
        <w:t>fotografické galerie (2D) s popisem</w:t>
      </w:r>
      <w:r>
        <w:t xml:space="preserve">. Každý vojáček </w:t>
      </w:r>
      <w:r w:rsidR="00EE5721">
        <w:t>je zachycen na fotce a doplněn detailnější informací</w:t>
      </w:r>
      <w:r>
        <w:t>. Součástí obrazovky je jednoduchý interaktivní kvíz přiřazení vojáčka danému druhu.</w:t>
      </w:r>
    </w:p>
    <w:p w14:paraId="60288BBE" w14:textId="4269FBF7" w:rsidR="00AE52F7" w:rsidRDefault="00CC5C7E" w:rsidP="00AE52F7">
      <w:pPr>
        <w:pStyle w:val="Odstavecseseznamem"/>
        <w:numPr>
          <w:ilvl w:val="0"/>
          <w:numId w:val="1"/>
        </w:numPr>
      </w:pPr>
      <w:r>
        <w:t>OSE</w:t>
      </w:r>
      <w:r w:rsidR="00AE52F7">
        <w:t xml:space="preserve"> šablony obsahující jak informace o každém předmětu (text a obrázky), </w:t>
      </w:r>
      <w:r w:rsidR="002C259E">
        <w:t xml:space="preserve">tak obrázek vojáčka </w:t>
      </w:r>
      <w:r w:rsidR="00AE52F7">
        <w:t>a na závěr i interaktivní obrazový kvíz.</w:t>
      </w:r>
    </w:p>
    <w:p w14:paraId="0E85F036" w14:textId="2D69E104" w:rsidR="00AE52F7" w:rsidRDefault="00AE52F7" w:rsidP="00AE52F7">
      <w:pPr>
        <w:pStyle w:val="Odstavecseseznamem"/>
        <w:numPr>
          <w:ilvl w:val="0"/>
          <w:numId w:val="1"/>
        </w:numPr>
      </w:pPr>
      <w:r>
        <w:t>Obrazové informace bud</w:t>
      </w:r>
      <w:r w:rsidR="00BD35DB">
        <w:t>ou</w:t>
      </w:r>
      <w:r>
        <w:t xml:space="preserve"> doplněn</w:t>
      </w:r>
      <w:r w:rsidR="00BD35DB">
        <w:t xml:space="preserve">é </w:t>
      </w:r>
      <w:r w:rsidR="00E906B4">
        <w:t xml:space="preserve">o </w:t>
      </w:r>
      <w:r>
        <w:t>faktografick</w:t>
      </w:r>
      <w:r w:rsidR="00E906B4">
        <w:t xml:space="preserve">é </w:t>
      </w:r>
      <w:r>
        <w:t>údaj</w:t>
      </w:r>
      <w:r w:rsidR="00BD35DB">
        <w:t>e</w:t>
      </w:r>
      <w:r>
        <w:t>.</w:t>
      </w:r>
    </w:p>
    <w:p w14:paraId="435D0895" w14:textId="77777777" w:rsidR="00AE52F7" w:rsidRPr="0099136B" w:rsidRDefault="00AE52F7" w:rsidP="00AE52F7">
      <w:pPr>
        <w:pStyle w:val="Odstavecseseznamem"/>
        <w:numPr>
          <w:ilvl w:val="0"/>
          <w:numId w:val="1"/>
        </w:numPr>
        <w:spacing w:after="200" w:line="276" w:lineRule="auto"/>
        <w:jc w:val="both"/>
      </w:pPr>
      <w:r w:rsidRPr="0099136B">
        <w:t>Aplikace ovládána pomocí dotykové obrazovky</w:t>
      </w:r>
      <w:r>
        <w:t>.</w:t>
      </w:r>
    </w:p>
    <w:p w14:paraId="37A0DF0A" w14:textId="51EA1BC3" w:rsidR="00AE52F7" w:rsidRDefault="00AE52F7" w:rsidP="00AE52F7">
      <w:pPr>
        <w:pStyle w:val="Odstavecseseznamem"/>
        <w:numPr>
          <w:ilvl w:val="0"/>
          <w:numId w:val="1"/>
        </w:numPr>
        <w:spacing w:after="200" w:line="276" w:lineRule="auto"/>
        <w:jc w:val="both"/>
      </w:pPr>
      <w:r>
        <w:t>Závěrečný kvíz je složen alespoň z 6-ti otázek.</w:t>
      </w:r>
    </w:p>
    <w:p w14:paraId="4E0DEE6B" w14:textId="171032BF" w:rsidR="00B278FE" w:rsidRDefault="006000A1" w:rsidP="00AE52F7">
      <w:pPr>
        <w:pStyle w:val="Odstavecseseznamem"/>
        <w:numPr>
          <w:ilvl w:val="0"/>
          <w:numId w:val="1"/>
        </w:numPr>
        <w:spacing w:after="200" w:line="276" w:lineRule="auto"/>
        <w:jc w:val="both"/>
      </w:pPr>
      <w:r>
        <w:t xml:space="preserve">Rozsah databáze: 20 skupin 76 vojáčků. V databázi bude pro každou skupinu schématický plán s vyznačením, kde se ve vitríně nachází. </w:t>
      </w:r>
      <w:r w:rsidR="00B278FE">
        <w:t>Muzeum dodá: Texty (popisky každé skupiny a každého vojáčka).</w:t>
      </w:r>
    </w:p>
    <w:p w14:paraId="1D37E25B" w14:textId="713D0C4E" w:rsidR="006000A1" w:rsidRPr="0099136B" w:rsidRDefault="006000A1" w:rsidP="00AE52F7">
      <w:pPr>
        <w:pStyle w:val="Odstavecseseznamem"/>
        <w:numPr>
          <w:ilvl w:val="0"/>
          <w:numId w:val="1"/>
        </w:numPr>
        <w:spacing w:after="200" w:line="276" w:lineRule="auto"/>
        <w:jc w:val="both"/>
      </w:pPr>
      <w:r>
        <w:t>Dotyková obrazovka bude v kovovém, samostatně stojícím stojanu, který bude obsahovat napájecí zdroj a PC.</w:t>
      </w:r>
    </w:p>
    <w:p w14:paraId="31994791" w14:textId="77777777" w:rsidR="00AE52F7" w:rsidRDefault="00AE52F7" w:rsidP="00AE52F7">
      <w:pPr>
        <w:pStyle w:val="Nadpis4"/>
      </w:pPr>
      <w:r>
        <w:t>Typ</w:t>
      </w:r>
    </w:p>
    <w:p w14:paraId="605B63B6" w14:textId="0E113201" w:rsidR="00AE52F7" w:rsidRPr="00533B5B" w:rsidRDefault="00CC5C7E" w:rsidP="00AE52F7">
      <w:pPr>
        <w:pStyle w:val="Odstavecseseznamem"/>
        <w:numPr>
          <w:ilvl w:val="0"/>
          <w:numId w:val="1"/>
        </w:numPr>
      </w:pPr>
      <w:r>
        <w:t>OSE</w:t>
      </w:r>
      <w:r w:rsidR="00AE52F7">
        <w:t xml:space="preserve"> Touch</w:t>
      </w:r>
    </w:p>
    <w:p w14:paraId="2D0D1562" w14:textId="77777777" w:rsidR="00AE52F7" w:rsidRDefault="00AE52F7" w:rsidP="00AE52F7">
      <w:pPr>
        <w:pStyle w:val="Nadpis4"/>
      </w:pPr>
      <w:r>
        <w:t>Rozsah zpracování</w:t>
      </w:r>
    </w:p>
    <w:p w14:paraId="69FA2964" w14:textId="726BC93B" w:rsidR="00AE52F7" w:rsidRDefault="00AE52F7" w:rsidP="00AE52F7">
      <w:pPr>
        <w:pStyle w:val="Odstavecseseznamem"/>
        <w:numPr>
          <w:ilvl w:val="0"/>
          <w:numId w:val="18"/>
        </w:numPr>
        <w:spacing w:after="200" w:line="276" w:lineRule="auto"/>
        <w:jc w:val="both"/>
      </w:pPr>
      <w:r>
        <w:t>Maximálně 100 exponátů (ale 72 druhů)</w:t>
      </w:r>
    </w:p>
    <w:p w14:paraId="3D12C489" w14:textId="6BC1F5AE" w:rsidR="00AE52F7" w:rsidRDefault="00AE52F7" w:rsidP="00AE52F7">
      <w:pPr>
        <w:pStyle w:val="Odstavecseseznamem"/>
        <w:numPr>
          <w:ilvl w:val="0"/>
          <w:numId w:val="18"/>
        </w:numPr>
        <w:spacing w:after="200" w:line="276" w:lineRule="auto"/>
        <w:jc w:val="both"/>
      </w:pPr>
      <w:r>
        <w:t>Jeden shrnující kvíz o 6-ti otázkách náhodně vybíraných z báze jednotlivých druhů.</w:t>
      </w:r>
    </w:p>
    <w:p w14:paraId="140A8221" w14:textId="63471777" w:rsidR="00AE52F7" w:rsidRDefault="00AE52F7" w:rsidP="00AE52F7">
      <w:pPr>
        <w:pStyle w:val="Odstavecseseznamem"/>
        <w:numPr>
          <w:ilvl w:val="0"/>
          <w:numId w:val="18"/>
        </w:numPr>
        <w:spacing w:after="200" w:line="276" w:lineRule="auto"/>
        <w:jc w:val="both"/>
      </w:pPr>
      <w:r>
        <w:t xml:space="preserve">Programování šablony galerie </w:t>
      </w:r>
      <w:r w:rsidR="00CC5C7E">
        <w:t>OSE</w:t>
      </w:r>
      <w:r>
        <w:t xml:space="preserve"> systému, kompatibilní s centrálním CMS (správa obsahu)</w:t>
      </w:r>
    </w:p>
    <w:p w14:paraId="722EF4F7" w14:textId="77777777" w:rsidR="00AE52F7" w:rsidRDefault="00AE52F7" w:rsidP="00AE52F7">
      <w:pPr>
        <w:pStyle w:val="Odstavecseseznamem"/>
        <w:numPr>
          <w:ilvl w:val="0"/>
          <w:numId w:val="18"/>
        </w:numPr>
        <w:spacing w:after="200" w:line="276" w:lineRule="auto"/>
        <w:jc w:val="both"/>
      </w:pPr>
      <w:r>
        <w:t>Návštěvník si může uložit bookmark k vybranému dílu pomocí QR kódu.</w:t>
      </w:r>
    </w:p>
    <w:p w14:paraId="0E78A4CA" w14:textId="68C3361B" w:rsidR="00AE52F7" w:rsidRDefault="00AE52F7" w:rsidP="00AE52F7">
      <w:pPr>
        <w:pStyle w:val="Odstavecseseznamem"/>
        <w:numPr>
          <w:ilvl w:val="0"/>
          <w:numId w:val="18"/>
        </w:numPr>
        <w:spacing w:after="200" w:line="276" w:lineRule="auto"/>
        <w:jc w:val="both"/>
      </w:pPr>
      <w:r>
        <w:t>V tomto místě se může návštěvník zárove</w:t>
      </w:r>
      <w:r w:rsidRPr="00223414">
        <w:t>ň</w:t>
      </w:r>
      <w:r>
        <w:t xml:space="preserve"> přihlásit do svého profilu.</w:t>
      </w:r>
    </w:p>
    <w:p w14:paraId="23FFA01F" w14:textId="5336B217" w:rsidR="00B278FE" w:rsidRDefault="00B278FE" w:rsidP="00AE52F7">
      <w:pPr>
        <w:pStyle w:val="Odstavecseseznamem"/>
        <w:numPr>
          <w:ilvl w:val="0"/>
          <w:numId w:val="18"/>
        </w:numPr>
        <w:spacing w:after="200" w:line="276" w:lineRule="auto"/>
        <w:jc w:val="both"/>
      </w:pPr>
      <w:r>
        <w:t>Odhadovaný počet normostran komentáře exponátu: 97</w:t>
      </w:r>
    </w:p>
    <w:p w14:paraId="45569301" w14:textId="77777777" w:rsidR="00AE52F7" w:rsidRDefault="00AE52F7" w:rsidP="00AE52F7">
      <w:pPr>
        <w:pStyle w:val="Nadpis4"/>
      </w:pPr>
      <w:r>
        <w:t>Vybavení audio/video</w:t>
      </w:r>
    </w:p>
    <w:p w14:paraId="25525AFE" w14:textId="074ECF4A" w:rsidR="00AE52F7" w:rsidRPr="00562017" w:rsidRDefault="00AE52F7" w:rsidP="00AE52F7">
      <w:pPr>
        <w:pStyle w:val="Odstavecseseznamem"/>
        <w:numPr>
          <w:ilvl w:val="0"/>
          <w:numId w:val="1"/>
        </w:numPr>
      </w:pPr>
      <w:r w:rsidRPr="00562017">
        <w:t xml:space="preserve">1 x </w:t>
      </w:r>
      <w:r>
        <w:t>interaktivní grafický panel: 22</w:t>
      </w:r>
      <w:r w:rsidRPr="00562017">
        <w:t>"</w:t>
      </w:r>
      <w:r>
        <w:t>,</w:t>
      </w:r>
      <w:r w:rsidRPr="00562017">
        <w:t xml:space="preserve"> dotykové LCD</w:t>
      </w:r>
      <w:r>
        <w:t xml:space="preserve">, </w:t>
      </w:r>
      <w:r w:rsidRPr="00562017">
        <w:t>instalované do designové konstrukce</w:t>
      </w:r>
    </w:p>
    <w:p w14:paraId="63797CA4" w14:textId="77777777" w:rsidR="00AE52F7" w:rsidRPr="00562017" w:rsidRDefault="00AE52F7" w:rsidP="00AE52F7">
      <w:pPr>
        <w:pStyle w:val="Odstavecseseznamem"/>
        <w:numPr>
          <w:ilvl w:val="0"/>
          <w:numId w:val="1"/>
        </w:numPr>
      </w:pPr>
      <w:r w:rsidRPr="00562017">
        <w:t>1 x Čtečka kódů návštěvnického systému</w:t>
      </w:r>
    </w:p>
    <w:p w14:paraId="46AF8C86" w14:textId="77777777" w:rsidR="00AE52F7" w:rsidRDefault="00AE52F7" w:rsidP="00AE52F7">
      <w:pPr>
        <w:pStyle w:val="Nadpis4"/>
      </w:pPr>
      <w:r>
        <w:t>Technické požadavky</w:t>
      </w:r>
      <w:r w:rsidRPr="00BB5EC8">
        <w:t xml:space="preserve"> </w:t>
      </w:r>
    </w:p>
    <w:p w14:paraId="57AECE90" w14:textId="6255C776" w:rsidR="00AE52F7" w:rsidRPr="0099136B" w:rsidRDefault="00AE52F7" w:rsidP="00AE52F7">
      <w:pPr>
        <w:pStyle w:val="Odstavecseseznamem"/>
        <w:numPr>
          <w:ilvl w:val="0"/>
          <w:numId w:val="18"/>
        </w:numPr>
        <w:spacing w:after="200" w:line="276" w:lineRule="auto"/>
        <w:jc w:val="both"/>
      </w:pPr>
      <w:r w:rsidRPr="0099136B">
        <w:t xml:space="preserve">Naprogramována </w:t>
      </w:r>
      <w:r w:rsidR="00E04C5A">
        <w:t xml:space="preserve">obrazová </w:t>
      </w:r>
      <w:r w:rsidR="00E606A4">
        <w:t xml:space="preserve">a textová </w:t>
      </w:r>
      <w:r w:rsidRPr="0099136B">
        <w:t>databáze ve formě kompatibilním s technickým vybavením</w:t>
      </w:r>
    </w:p>
    <w:p w14:paraId="68375B01" w14:textId="77777777" w:rsidR="00AE52F7" w:rsidRPr="0099136B" w:rsidRDefault="00AE52F7" w:rsidP="00AE52F7">
      <w:pPr>
        <w:pStyle w:val="Odstavecseseznamem"/>
        <w:numPr>
          <w:ilvl w:val="0"/>
          <w:numId w:val="18"/>
        </w:numPr>
        <w:spacing w:after="200" w:line="276" w:lineRule="auto"/>
        <w:jc w:val="both"/>
      </w:pPr>
      <w:r w:rsidRPr="0099136B">
        <w:t>Předpokládaná technologie zpracování je HTML 5</w:t>
      </w:r>
    </w:p>
    <w:p w14:paraId="2EAB1666" w14:textId="77777777" w:rsidR="00AE52F7" w:rsidRPr="0099136B" w:rsidRDefault="00AE52F7" w:rsidP="00AE52F7">
      <w:pPr>
        <w:pStyle w:val="Odstavecseseznamem"/>
        <w:numPr>
          <w:ilvl w:val="0"/>
          <w:numId w:val="18"/>
        </w:numPr>
        <w:spacing w:after="200" w:line="276" w:lineRule="auto"/>
        <w:jc w:val="both"/>
      </w:pPr>
      <w:r w:rsidRPr="0099136B">
        <w:t>Grafické elementy a fonty přizpůsobeny rozlišení</w:t>
      </w:r>
    </w:p>
    <w:p w14:paraId="74870325" w14:textId="77777777" w:rsidR="00AE52F7" w:rsidRPr="0099136B" w:rsidRDefault="00AE52F7" w:rsidP="00AE52F7">
      <w:pPr>
        <w:pStyle w:val="Odstavecseseznamem"/>
        <w:numPr>
          <w:ilvl w:val="0"/>
          <w:numId w:val="18"/>
        </w:numPr>
        <w:spacing w:after="200" w:line="276" w:lineRule="auto"/>
        <w:jc w:val="both"/>
      </w:pPr>
      <w:r w:rsidRPr="0099136B">
        <w:t xml:space="preserve">Jedno dotyková technologie </w:t>
      </w:r>
    </w:p>
    <w:p w14:paraId="7A909634" w14:textId="77777777" w:rsidR="00AE52F7" w:rsidRPr="003537DD" w:rsidRDefault="00AE52F7" w:rsidP="00AE52F7">
      <w:pPr>
        <w:pStyle w:val="Odstavecseseznamem"/>
        <w:numPr>
          <w:ilvl w:val="0"/>
          <w:numId w:val="18"/>
        </w:numPr>
        <w:spacing w:after="200" w:line="276" w:lineRule="auto"/>
        <w:jc w:val="both"/>
      </w:pPr>
      <w:r w:rsidRPr="003537DD">
        <w:t xml:space="preserve">Formát předání: </w:t>
      </w:r>
    </w:p>
    <w:p w14:paraId="4EDD98ED" w14:textId="417C4FCC" w:rsidR="00AE52F7" w:rsidRDefault="00AE52F7" w:rsidP="00AE52F7">
      <w:pPr>
        <w:pStyle w:val="Odstavecseseznamem"/>
        <w:numPr>
          <w:ilvl w:val="1"/>
          <w:numId w:val="18"/>
        </w:numPr>
        <w:spacing w:after="200" w:line="276" w:lineRule="auto"/>
        <w:jc w:val="both"/>
      </w:pPr>
      <w:r>
        <w:t>Obrázky: JPEG nebo PNG formát, rozlišení alespoň 1080px na výšku.</w:t>
      </w:r>
    </w:p>
    <w:p w14:paraId="590E19DA" w14:textId="1FDB8EE6" w:rsidR="00AE52F7" w:rsidRPr="003537DD" w:rsidRDefault="00510E82" w:rsidP="00AE52F7">
      <w:pPr>
        <w:pStyle w:val="Odstavecseseznamem"/>
        <w:numPr>
          <w:ilvl w:val="1"/>
          <w:numId w:val="18"/>
        </w:numPr>
        <w:spacing w:after="200" w:line="276" w:lineRule="auto"/>
        <w:jc w:val="both"/>
      </w:pPr>
      <w:r>
        <w:t>D</w:t>
      </w:r>
      <w:r w:rsidR="00AE52F7">
        <w:t>igitalizace předmětů: číslovaná sekvence PNG souborů odpovídající topologickému řazení snímků při snímání.</w:t>
      </w:r>
    </w:p>
    <w:p w14:paraId="26408D3F" w14:textId="77777777" w:rsidR="00AE52F7" w:rsidRDefault="00AE52F7" w:rsidP="00AE52F7">
      <w:pPr>
        <w:pStyle w:val="Nadpis4"/>
      </w:pPr>
      <w:r>
        <w:lastRenderedPageBreak/>
        <w:t>Licence a osobnostní práva</w:t>
      </w:r>
    </w:p>
    <w:p w14:paraId="7BCAC620" w14:textId="38A12AA8" w:rsidR="00D65D07" w:rsidRDefault="00AE52F7" w:rsidP="009904CD">
      <w:pPr>
        <w:pStyle w:val="Odstavecseseznamem"/>
        <w:numPr>
          <w:ilvl w:val="0"/>
          <w:numId w:val="18"/>
        </w:numPr>
      </w:pPr>
      <w:r>
        <w:t>Nutno zajistit osobnostní a autorská práva k použitým materiálům</w:t>
      </w:r>
    </w:p>
    <w:p w14:paraId="62DF022B" w14:textId="77777777" w:rsidR="007C0910" w:rsidRDefault="007C0910" w:rsidP="007C0910">
      <w:pPr>
        <w:pStyle w:val="Nadpis4"/>
      </w:pPr>
      <w:r>
        <w:t>Schéma umístění prezentace</w:t>
      </w:r>
    </w:p>
    <w:p w14:paraId="06AADFEF" w14:textId="6D09B19D" w:rsidR="007C0910" w:rsidRDefault="007C0910" w:rsidP="007C0910">
      <w:r w:rsidRPr="007C0910">
        <w:rPr>
          <w:noProof/>
        </w:rPr>
        <w:drawing>
          <wp:inline distT="0" distB="0" distL="0" distR="0" wp14:anchorId="27EFC75A" wp14:editId="05907461">
            <wp:extent cx="4449024" cy="2209800"/>
            <wp:effectExtent l="0" t="0" r="889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84993" cy="2227665"/>
                    </a:xfrm>
                    <a:prstGeom prst="rect">
                      <a:avLst/>
                    </a:prstGeom>
                  </pic:spPr>
                </pic:pic>
              </a:graphicData>
            </a:graphic>
          </wp:inline>
        </w:drawing>
      </w:r>
    </w:p>
    <w:p w14:paraId="20C57378" w14:textId="4E4BCF37" w:rsidR="00D65D07" w:rsidRDefault="00D65D07" w:rsidP="00D65D07">
      <w:pPr>
        <w:pStyle w:val="Nadpis4"/>
      </w:pPr>
      <w:r w:rsidRPr="00094AB7">
        <w:t>Užitečné poznámky</w:t>
      </w:r>
    </w:p>
    <w:p w14:paraId="4D594E0A" w14:textId="1D66F82A" w:rsidR="00D65D07" w:rsidRPr="00D65D07" w:rsidRDefault="00D65D07" w:rsidP="00D65D07">
      <w:r>
        <w:t>Pro zpracování databáze vojáčků a jejich digitalizaci je třeba kompletní seznam těchto mini-exponátů. Následuje výčet typů</w:t>
      </w:r>
      <w:r w:rsidR="003D2DEB">
        <w:t>.</w:t>
      </w:r>
    </w:p>
    <w:p w14:paraId="6F6CFB47" w14:textId="0AC26BD9" w:rsidR="00D65D07" w:rsidRPr="00D65D07" w:rsidRDefault="00D65D07" w:rsidP="00D65D07">
      <w:pPr>
        <w:rPr>
          <w:b/>
          <w:i/>
          <w:sz w:val="24"/>
          <w:szCs w:val="24"/>
        </w:rPr>
      </w:pPr>
      <w:r w:rsidRPr="00D65D07">
        <w:rPr>
          <w:b/>
          <w:i/>
          <w:sz w:val="24"/>
          <w:szCs w:val="24"/>
        </w:rPr>
        <w:t>Přehled vojáčků na Pevnosti Dobrošov (mj. předmět snímání – digitalizace,</w:t>
      </w:r>
      <w:r w:rsidR="001B3265">
        <w:rPr>
          <w:b/>
          <w:i/>
          <w:sz w:val="24"/>
          <w:szCs w:val="24"/>
        </w:rPr>
        <w:t xml:space="preserve"> 2D focení</w:t>
      </w:r>
      <w:r w:rsidRPr="00D65D07">
        <w:rPr>
          <w:b/>
          <w:i/>
          <w:sz w:val="24"/>
          <w:szCs w:val="24"/>
        </w:rPr>
        <w:t>)</w:t>
      </w:r>
    </w:p>
    <w:p w14:paraId="42F0CA87" w14:textId="77777777" w:rsidR="00D65D07" w:rsidRDefault="00D65D07" w:rsidP="00D65D07">
      <w:r>
        <w:t>Loďstvo:</w:t>
      </w:r>
    </w:p>
    <w:p w14:paraId="2A968113" w14:textId="77777777" w:rsidR="00D65D07" w:rsidRDefault="00D65D07" w:rsidP="00D65D07">
      <w:pPr>
        <w:pStyle w:val="Odstavecseseznamem"/>
        <w:numPr>
          <w:ilvl w:val="0"/>
          <w:numId w:val="25"/>
        </w:numPr>
        <w:spacing w:after="200" w:line="276" w:lineRule="auto"/>
      </w:pPr>
      <w:r>
        <w:t>člun Dunajské stráže</w:t>
      </w:r>
    </w:p>
    <w:p w14:paraId="6AE27C2F" w14:textId="77777777" w:rsidR="00D65D07" w:rsidRDefault="00D65D07" w:rsidP="00D65D07">
      <w:pPr>
        <w:pStyle w:val="Odstavecseseznamem"/>
        <w:numPr>
          <w:ilvl w:val="0"/>
          <w:numId w:val="25"/>
        </w:numPr>
        <w:spacing w:after="200" w:line="276" w:lineRule="auto"/>
      </w:pPr>
      <w:r>
        <w:t>Stavba pontonového mostu</w:t>
      </w:r>
    </w:p>
    <w:p w14:paraId="0DC2FF74" w14:textId="77777777" w:rsidR="00D65D07" w:rsidRDefault="00D65D07" w:rsidP="00D65D07">
      <w:pPr>
        <w:pStyle w:val="Odstavecseseznamem"/>
        <w:numPr>
          <w:ilvl w:val="0"/>
          <w:numId w:val="25"/>
        </w:numPr>
        <w:spacing w:after="200" w:line="276" w:lineRule="auto"/>
      </w:pPr>
      <w:r>
        <w:t>člun na řece s vojáky</w:t>
      </w:r>
    </w:p>
    <w:p w14:paraId="0CCEB9AB" w14:textId="77777777" w:rsidR="00D65D07" w:rsidRDefault="00D65D07" w:rsidP="00D65D07">
      <w:r>
        <w:t>Letectvo:</w:t>
      </w:r>
    </w:p>
    <w:p w14:paraId="71B59542" w14:textId="77777777" w:rsidR="00D65D07" w:rsidRDefault="00D65D07" w:rsidP="00D65D07">
      <w:pPr>
        <w:pStyle w:val="Odstavecseseznamem"/>
        <w:numPr>
          <w:ilvl w:val="0"/>
          <w:numId w:val="25"/>
        </w:numPr>
        <w:spacing w:after="200" w:line="276" w:lineRule="auto"/>
      </w:pPr>
      <w:r>
        <w:t>stíhačka Avia B-534</w:t>
      </w:r>
    </w:p>
    <w:p w14:paraId="5E2BF165" w14:textId="77777777" w:rsidR="00D65D07" w:rsidRDefault="00D65D07" w:rsidP="00D65D07">
      <w:pPr>
        <w:pStyle w:val="Odstavecseseznamem"/>
        <w:numPr>
          <w:ilvl w:val="0"/>
          <w:numId w:val="25"/>
        </w:numPr>
        <w:spacing w:after="200" w:line="276" w:lineRule="auto"/>
      </w:pPr>
      <w:r>
        <w:t>Protiletadlové dělo s obsluhou</w:t>
      </w:r>
    </w:p>
    <w:p w14:paraId="56D8A999" w14:textId="77777777" w:rsidR="00D65D07" w:rsidRDefault="00D65D07" w:rsidP="00D65D07">
      <w:pPr>
        <w:pStyle w:val="Odstavecseseznamem"/>
        <w:numPr>
          <w:ilvl w:val="0"/>
          <w:numId w:val="25"/>
        </w:numPr>
        <w:spacing w:after="200" w:line="276" w:lineRule="auto"/>
      </w:pPr>
      <w:r>
        <w:t>protiletadlový světlomet</w:t>
      </w:r>
    </w:p>
    <w:p w14:paraId="50EF40BA" w14:textId="77777777" w:rsidR="00D65D07" w:rsidRDefault="00D65D07" w:rsidP="00D65D07">
      <w:pPr>
        <w:pStyle w:val="Odstavecseseznamem"/>
        <w:numPr>
          <w:ilvl w:val="0"/>
          <w:numId w:val="25"/>
        </w:numPr>
        <w:spacing w:after="200" w:line="276" w:lineRule="auto"/>
      </w:pPr>
      <w:r>
        <w:t>velkorážní protiletadlový kulomet</w:t>
      </w:r>
    </w:p>
    <w:p w14:paraId="0592F9DD" w14:textId="77777777" w:rsidR="00D65D07" w:rsidRDefault="00D65D07" w:rsidP="00D65D07">
      <w:r>
        <w:t>Pátrači v akci:</w:t>
      </w:r>
    </w:p>
    <w:p w14:paraId="7288420A" w14:textId="77777777" w:rsidR="00D65D07" w:rsidRDefault="00D65D07" w:rsidP="00D65D07">
      <w:pPr>
        <w:pStyle w:val="Odstavecseseznamem"/>
        <w:numPr>
          <w:ilvl w:val="0"/>
          <w:numId w:val="25"/>
        </w:numPr>
        <w:spacing w:after="200" w:line="276" w:lineRule="auto"/>
      </w:pPr>
      <w:r>
        <w:t>Voják v akci</w:t>
      </w:r>
    </w:p>
    <w:p w14:paraId="705A60A8" w14:textId="77777777" w:rsidR="00D65D07" w:rsidRDefault="00D65D07" w:rsidP="00D65D07">
      <w:pPr>
        <w:pStyle w:val="Odstavecseseznamem"/>
        <w:numPr>
          <w:ilvl w:val="0"/>
          <w:numId w:val="25"/>
        </w:numPr>
        <w:spacing w:after="200" w:line="276" w:lineRule="auto"/>
      </w:pPr>
      <w:r>
        <w:t>Motorizovaný průzkum s Tatrou 30</w:t>
      </w:r>
    </w:p>
    <w:p w14:paraId="563B03F1" w14:textId="77777777" w:rsidR="00D65D07" w:rsidRDefault="00D65D07" w:rsidP="00D65D07">
      <w:r>
        <w:t>Přehlídka:</w:t>
      </w:r>
    </w:p>
    <w:p w14:paraId="31131895" w14:textId="77777777" w:rsidR="00D65D07" w:rsidRDefault="00D65D07" w:rsidP="00D65D07">
      <w:pPr>
        <w:pStyle w:val="Odstavecseseznamem"/>
        <w:numPr>
          <w:ilvl w:val="0"/>
          <w:numId w:val="25"/>
        </w:numPr>
        <w:spacing w:after="200" w:line="276" w:lineRule="auto"/>
      </w:pPr>
      <w:r>
        <w:t>důstojníci na tribuně</w:t>
      </w:r>
    </w:p>
    <w:p w14:paraId="44A2D269" w14:textId="77777777" w:rsidR="00D65D07" w:rsidRDefault="00D65D07" w:rsidP="00D65D07">
      <w:pPr>
        <w:pStyle w:val="Odstavecseseznamem"/>
        <w:numPr>
          <w:ilvl w:val="0"/>
          <w:numId w:val="25"/>
        </w:numPr>
        <w:spacing w:after="200" w:line="276" w:lineRule="auto"/>
      </w:pPr>
      <w:r>
        <w:t>jezdci na bělouších</w:t>
      </w:r>
    </w:p>
    <w:p w14:paraId="356EEE85" w14:textId="77777777" w:rsidR="00D65D07" w:rsidRDefault="00D65D07" w:rsidP="00D65D07">
      <w:pPr>
        <w:pStyle w:val="Odstavecseseznamem"/>
        <w:numPr>
          <w:ilvl w:val="0"/>
          <w:numId w:val="25"/>
        </w:numPr>
        <w:spacing w:after="200" w:line="276" w:lineRule="auto"/>
      </w:pPr>
      <w:r>
        <w:t>čestná četa „poctě zbraň“</w:t>
      </w:r>
    </w:p>
    <w:p w14:paraId="7BC13F20" w14:textId="77777777" w:rsidR="00D65D07" w:rsidRDefault="00D65D07" w:rsidP="00D65D07">
      <w:pPr>
        <w:pStyle w:val="Odstavecseseznamem"/>
        <w:numPr>
          <w:ilvl w:val="0"/>
          <w:numId w:val="25"/>
        </w:numPr>
        <w:spacing w:after="200" w:line="276" w:lineRule="auto"/>
      </w:pPr>
      <w:r>
        <w:t>plukovní hudba</w:t>
      </w:r>
    </w:p>
    <w:p w14:paraId="3F9FB486" w14:textId="77777777" w:rsidR="00D65D07" w:rsidRDefault="00D65D07" w:rsidP="00D65D07">
      <w:pPr>
        <w:pStyle w:val="Odstavecseseznamem"/>
        <w:numPr>
          <w:ilvl w:val="0"/>
          <w:numId w:val="25"/>
        </w:numPr>
        <w:spacing w:after="200" w:line="276" w:lineRule="auto"/>
      </w:pPr>
      <w:r>
        <w:t>vlajkonoš</w:t>
      </w:r>
    </w:p>
    <w:p w14:paraId="6CDD42EE" w14:textId="77777777" w:rsidR="00D65D07" w:rsidRDefault="00D65D07" w:rsidP="00D65D07">
      <w:pPr>
        <w:pStyle w:val="Odstavecseseznamem"/>
        <w:numPr>
          <w:ilvl w:val="0"/>
          <w:numId w:val="25"/>
        </w:numPr>
        <w:spacing w:after="200" w:line="276" w:lineRule="auto"/>
      </w:pPr>
      <w:r>
        <w:t>trubač</w:t>
      </w:r>
    </w:p>
    <w:p w14:paraId="7F5DA4E2" w14:textId="77777777" w:rsidR="00D65D07" w:rsidRDefault="00D65D07" w:rsidP="00D65D07">
      <w:pPr>
        <w:pStyle w:val="Odstavecseseznamem"/>
        <w:numPr>
          <w:ilvl w:val="0"/>
          <w:numId w:val="25"/>
        </w:numPr>
        <w:spacing w:after="200" w:line="276" w:lineRule="auto"/>
      </w:pPr>
      <w:r>
        <w:t>voják s tornou a zbraní</w:t>
      </w:r>
    </w:p>
    <w:p w14:paraId="468B7F31" w14:textId="77777777" w:rsidR="00D65D07" w:rsidRDefault="00D65D07" w:rsidP="00D65D07">
      <w:pPr>
        <w:pStyle w:val="Odstavecseseznamem"/>
        <w:numPr>
          <w:ilvl w:val="0"/>
          <w:numId w:val="25"/>
        </w:numPr>
        <w:spacing w:after="200" w:line="276" w:lineRule="auto"/>
      </w:pPr>
      <w:r>
        <w:t>kulometná kára s obsluhou</w:t>
      </w:r>
    </w:p>
    <w:p w14:paraId="709B55D6" w14:textId="77777777" w:rsidR="00D65D07" w:rsidRDefault="00D65D07" w:rsidP="00D65D07">
      <w:pPr>
        <w:pStyle w:val="Odstavecseseznamem"/>
        <w:numPr>
          <w:ilvl w:val="0"/>
          <w:numId w:val="25"/>
        </w:numPr>
        <w:spacing w:after="200" w:line="276" w:lineRule="auto"/>
      </w:pPr>
      <w:r>
        <w:t>kůň s hlomoznou</w:t>
      </w:r>
    </w:p>
    <w:p w14:paraId="1238E72F" w14:textId="77777777" w:rsidR="00D65D07" w:rsidRDefault="00D65D07" w:rsidP="00D65D07">
      <w:pPr>
        <w:pStyle w:val="Odstavecseseznamem"/>
        <w:numPr>
          <w:ilvl w:val="0"/>
          <w:numId w:val="25"/>
        </w:numPr>
        <w:spacing w:after="200" w:line="276" w:lineRule="auto"/>
      </w:pPr>
      <w:r>
        <w:lastRenderedPageBreak/>
        <w:t>zásobovací trén</w:t>
      </w:r>
    </w:p>
    <w:p w14:paraId="2C09B40B" w14:textId="77777777" w:rsidR="00D65D07" w:rsidRDefault="00D65D07" w:rsidP="00D65D07">
      <w:pPr>
        <w:pStyle w:val="Odstavecseseznamem"/>
        <w:numPr>
          <w:ilvl w:val="0"/>
          <w:numId w:val="25"/>
        </w:numPr>
        <w:spacing w:after="200" w:line="276" w:lineRule="auto"/>
      </w:pPr>
      <w:r>
        <w:t>štábní vozidlo Praga s posádkou</w:t>
      </w:r>
    </w:p>
    <w:p w14:paraId="0B4CC5CB" w14:textId="77777777" w:rsidR="00D65D07" w:rsidRDefault="00D65D07" w:rsidP="00D65D07">
      <w:pPr>
        <w:pStyle w:val="Odstavecseseznamem"/>
        <w:numPr>
          <w:ilvl w:val="0"/>
          <w:numId w:val="25"/>
        </w:numPr>
        <w:spacing w:after="200" w:line="276" w:lineRule="auto"/>
      </w:pPr>
      <w:r>
        <w:t>nákladní vozidlo s dělem</w:t>
      </w:r>
    </w:p>
    <w:p w14:paraId="1B4CAE47" w14:textId="77777777" w:rsidR="00D65D07" w:rsidRDefault="00D65D07" w:rsidP="00D65D07">
      <w:r>
        <w:t>Horské jednotky:</w:t>
      </w:r>
    </w:p>
    <w:p w14:paraId="67C68FBD" w14:textId="77777777" w:rsidR="00D65D07" w:rsidRDefault="00D65D07" w:rsidP="00D65D07">
      <w:pPr>
        <w:pStyle w:val="Odstavecseseznamem"/>
        <w:numPr>
          <w:ilvl w:val="0"/>
          <w:numId w:val="25"/>
        </w:numPr>
        <w:spacing w:after="200" w:line="276" w:lineRule="auto"/>
      </w:pPr>
      <w:r>
        <w:t>horské dělo vz. 15 s obsluhou</w:t>
      </w:r>
    </w:p>
    <w:p w14:paraId="47853D78" w14:textId="77777777" w:rsidR="00D65D07" w:rsidRDefault="00D65D07" w:rsidP="00D65D07">
      <w:pPr>
        <w:pStyle w:val="Odstavecseseznamem"/>
        <w:numPr>
          <w:ilvl w:val="0"/>
          <w:numId w:val="25"/>
        </w:numPr>
        <w:spacing w:after="200" w:line="276" w:lineRule="auto"/>
      </w:pPr>
      <w:r>
        <w:t>kulometné zajištění proti letadlům</w:t>
      </w:r>
    </w:p>
    <w:p w14:paraId="5D940F71" w14:textId="77777777" w:rsidR="00D65D07" w:rsidRDefault="00D65D07" w:rsidP="00D65D07">
      <w:pPr>
        <w:pStyle w:val="Odstavecseseznamem"/>
        <w:numPr>
          <w:ilvl w:val="0"/>
          <w:numId w:val="25"/>
        </w:numPr>
        <w:spacing w:after="200" w:line="276" w:lineRule="auto"/>
      </w:pPr>
      <w:r>
        <w:t>holubí pošta</w:t>
      </w:r>
    </w:p>
    <w:p w14:paraId="14213CA4" w14:textId="77777777" w:rsidR="00D65D07" w:rsidRDefault="00D65D07" w:rsidP="00D65D07">
      <w:pPr>
        <w:pStyle w:val="Odstavecseseznamem"/>
        <w:numPr>
          <w:ilvl w:val="0"/>
          <w:numId w:val="25"/>
        </w:numPr>
        <w:spacing w:after="200" w:line="276" w:lineRule="auto"/>
      </w:pPr>
      <w:r>
        <w:t>soumar s částmi horského děla</w:t>
      </w:r>
    </w:p>
    <w:p w14:paraId="5A202A35" w14:textId="77777777" w:rsidR="00D65D07" w:rsidRDefault="00D65D07" w:rsidP="00D65D07">
      <w:pPr>
        <w:pStyle w:val="Odstavecseseznamem"/>
        <w:numPr>
          <w:ilvl w:val="0"/>
          <w:numId w:val="25"/>
        </w:numPr>
        <w:spacing w:after="200" w:line="276" w:lineRule="auto"/>
      </w:pPr>
      <w:r>
        <w:t>Vojáci na lyžích</w:t>
      </w:r>
    </w:p>
    <w:p w14:paraId="1F0009CC" w14:textId="77777777" w:rsidR="00D65D07" w:rsidRDefault="00D65D07" w:rsidP="00D65D07">
      <w:r>
        <w:t>Kasárna:</w:t>
      </w:r>
    </w:p>
    <w:p w14:paraId="5F84A914" w14:textId="77777777" w:rsidR="00D65D07" w:rsidRDefault="00D65D07" w:rsidP="00D65D07">
      <w:pPr>
        <w:pStyle w:val="Odstavecseseznamem"/>
        <w:numPr>
          <w:ilvl w:val="0"/>
          <w:numId w:val="25"/>
        </w:numPr>
        <w:spacing w:after="200" w:line="276" w:lineRule="auto"/>
      </w:pPr>
      <w:r>
        <w:t>rukující nováček</w:t>
      </w:r>
    </w:p>
    <w:p w14:paraId="7F575986" w14:textId="77777777" w:rsidR="00D65D07" w:rsidRDefault="00D65D07" w:rsidP="00D65D07">
      <w:pPr>
        <w:pStyle w:val="Odstavecseseznamem"/>
        <w:numPr>
          <w:ilvl w:val="0"/>
          <w:numId w:val="25"/>
        </w:numPr>
        <w:spacing w:after="200" w:line="276" w:lineRule="auto"/>
      </w:pPr>
      <w:r>
        <w:t>kasárenská místnost</w:t>
      </w:r>
    </w:p>
    <w:p w14:paraId="55127425" w14:textId="77777777" w:rsidR="00D65D07" w:rsidRDefault="00D65D07" w:rsidP="00D65D07">
      <w:pPr>
        <w:pStyle w:val="Odstavecseseznamem"/>
        <w:numPr>
          <w:ilvl w:val="0"/>
          <w:numId w:val="25"/>
        </w:numPr>
        <w:spacing w:after="200" w:line="276" w:lineRule="auto"/>
      </w:pPr>
      <w:r>
        <w:t>strážný v budce</w:t>
      </w:r>
    </w:p>
    <w:p w14:paraId="3FFEA30E" w14:textId="77777777" w:rsidR="00D65D07" w:rsidRDefault="00D65D07" w:rsidP="00D65D07">
      <w:r>
        <w:t>Dělostřelectvo:</w:t>
      </w:r>
    </w:p>
    <w:p w14:paraId="26C23458" w14:textId="77777777" w:rsidR="00D65D07" w:rsidRDefault="00D65D07" w:rsidP="00D65D07">
      <w:pPr>
        <w:pStyle w:val="Odstavecseseznamem"/>
        <w:numPr>
          <w:ilvl w:val="0"/>
          <w:numId w:val="25"/>
        </w:numPr>
        <w:spacing w:after="200" w:line="276" w:lineRule="auto"/>
      </w:pPr>
      <w:r>
        <w:t>30,5 cm hmoždíř vz. 16 s obsluhou</w:t>
      </w:r>
    </w:p>
    <w:p w14:paraId="035EC8CC" w14:textId="77777777" w:rsidR="00D65D07" w:rsidRDefault="00D65D07" w:rsidP="00D65D07">
      <w:pPr>
        <w:pStyle w:val="Odstavecseseznamem"/>
        <w:numPr>
          <w:ilvl w:val="0"/>
          <w:numId w:val="25"/>
        </w:numPr>
        <w:spacing w:after="200" w:line="276" w:lineRule="auto"/>
      </w:pPr>
      <w:r>
        <w:t>dalekonosné dělo s obsluhou</w:t>
      </w:r>
    </w:p>
    <w:p w14:paraId="6649EFC2" w14:textId="77777777" w:rsidR="00D65D07" w:rsidRDefault="00D65D07" w:rsidP="00D65D07">
      <w:pPr>
        <w:pStyle w:val="Odstavecseseznamem"/>
        <w:numPr>
          <w:ilvl w:val="0"/>
          <w:numId w:val="25"/>
        </w:numPr>
        <w:spacing w:after="200" w:line="276" w:lineRule="auto"/>
      </w:pPr>
      <w:r>
        <w:t>polní štáb dělostřelectva</w:t>
      </w:r>
    </w:p>
    <w:p w14:paraId="3D7FC16A" w14:textId="77777777" w:rsidR="00D65D07" w:rsidRDefault="00D65D07" w:rsidP="00D65D07">
      <w:pPr>
        <w:pStyle w:val="Odstavecseseznamem"/>
        <w:numPr>
          <w:ilvl w:val="0"/>
          <w:numId w:val="25"/>
        </w:numPr>
        <w:spacing w:after="200" w:line="276" w:lineRule="auto"/>
      </w:pPr>
      <w:r>
        <w:t>10,5 cm houfnice s obsluhou</w:t>
      </w:r>
    </w:p>
    <w:p w14:paraId="692BD479" w14:textId="77777777" w:rsidR="00D65D07" w:rsidRDefault="00D65D07" w:rsidP="00D65D07">
      <w:pPr>
        <w:pStyle w:val="Odstavecseseznamem"/>
        <w:numPr>
          <w:ilvl w:val="0"/>
          <w:numId w:val="25"/>
        </w:numPr>
        <w:spacing w:after="200" w:line="276" w:lineRule="auto"/>
      </w:pPr>
      <w:r>
        <w:t>Dělostřelecký tahač</w:t>
      </w:r>
    </w:p>
    <w:p w14:paraId="51832569" w14:textId="77777777" w:rsidR="00D65D07" w:rsidRDefault="00D65D07" w:rsidP="00D65D07">
      <w:pPr>
        <w:pStyle w:val="Odstavecseseznamem"/>
        <w:numPr>
          <w:ilvl w:val="0"/>
          <w:numId w:val="25"/>
        </w:numPr>
        <w:spacing w:after="200" w:line="276" w:lineRule="auto"/>
      </w:pPr>
      <w:r>
        <w:t>Dělostřelecká pozorovatelna</w:t>
      </w:r>
    </w:p>
    <w:p w14:paraId="2F3F05DC" w14:textId="77777777" w:rsidR="00D65D07" w:rsidRDefault="00D65D07" w:rsidP="00D65D07">
      <w:r>
        <w:t>Spojaři:</w:t>
      </w:r>
    </w:p>
    <w:p w14:paraId="1FD0A529" w14:textId="77777777" w:rsidR="00D65D07" w:rsidRDefault="00D65D07" w:rsidP="00D65D07">
      <w:pPr>
        <w:pStyle w:val="Odstavecseseznamem"/>
        <w:numPr>
          <w:ilvl w:val="0"/>
          <w:numId w:val="25"/>
        </w:numPr>
        <w:spacing w:after="200" w:line="276" w:lineRule="auto"/>
      </w:pPr>
      <w:r>
        <w:t>radiostanice s obsluhou</w:t>
      </w:r>
    </w:p>
    <w:p w14:paraId="225CE060" w14:textId="77777777" w:rsidR="00D65D07" w:rsidRDefault="00D65D07" w:rsidP="00D65D07">
      <w:pPr>
        <w:pStyle w:val="Odstavecseseznamem"/>
        <w:numPr>
          <w:ilvl w:val="0"/>
          <w:numId w:val="25"/>
        </w:numPr>
        <w:spacing w:after="200" w:line="276" w:lineRule="auto"/>
      </w:pPr>
      <w:r>
        <w:t>připojovací k telegrafnímu sloupu</w:t>
      </w:r>
    </w:p>
    <w:p w14:paraId="60188B7B" w14:textId="77777777" w:rsidR="00D65D07" w:rsidRDefault="00D65D07" w:rsidP="00D65D07">
      <w:pPr>
        <w:pStyle w:val="Odstavecseseznamem"/>
        <w:numPr>
          <w:ilvl w:val="0"/>
          <w:numId w:val="25"/>
        </w:numPr>
        <w:spacing w:after="200" w:line="276" w:lineRule="auto"/>
      </w:pPr>
      <w:r>
        <w:t>kurýrní pes</w:t>
      </w:r>
    </w:p>
    <w:p w14:paraId="28ABC7E6" w14:textId="77777777" w:rsidR="00D65D07" w:rsidRDefault="00D65D07" w:rsidP="00D65D07">
      <w:r>
        <w:t>Železniční vojsko:</w:t>
      </w:r>
    </w:p>
    <w:p w14:paraId="612090B4" w14:textId="77777777" w:rsidR="00D65D07" w:rsidRDefault="00D65D07" w:rsidP="00D65D07">
      <w:pPr>
        <w:pStyle w:val="Odstavecseseznamem"/>
        <w:numPr>
          <w:ilvl w:val="0"/>
          <w:numId w:val="25"/>
        </w:numPr>
        <w:spacing w:after="200" w:line="276" w:lineRule="auto"/>
      </w:pPr>
      <w:r>
        <w:t>vojenská drezína Tatra</w:t>
      </w:r>
    </w:p>
    <w:p w14:paraId="395C348A" w14:textId="77777777" w:rsidR="00D65D07" w:rsidRDefault="00D65D07" w:rsidP="00D65D07">
      <w:pPr>
        <w:pStyle w:val="Odstavecseseznamem"/>
        <w:numPr>
          <w:ilvl w:val="0"/>
          <w:numId w:val="25"/>
        </w:numPr>
        <w:spacing w:after="200" w:line="276" w:lineRule="auto"/>
      </w:pPr>
      <w:r>
        <w:t>stavba železnice</w:t>
      </w:r>
    </w:p>
    <w:p w14:paraId="2158623C" w14:textId="77777777" w:rsidR="00D65D07" w:rsidRDefault="00D65D07" w:rsidP="00D65D07">
      <w:r>
        <w:t>Táborový život:</w:t>
      </w:r>
    </w:p>
    <w:p w14:paraId="56BD51F1" w14:textId="77777777" w:rsidR="00D65D07" w:rsidRDefault="00D65D07" w:rsidP="00D65D07">
      <w:pPr>
        <w:pStyle w:val="Odstavecseseznamem"/>
        <w:numPr>
          <w:ilvl w:val="0"/>
          <w:numId w:val="25"/>
        </w:numPr>
        <w:spacing w:after="200" w:line="276" w:lineRule="auto"/>
      </w:pPr>
      <w:r>
        <w:t>kovář u výhně</w:t>
      </w:r>
    </w:p>
    <w:p w14:paraId="37FD6298" w14:textId="77777777" w:rsidR="00D65D07" w:rsidRDefault="00D65D07" w:rsidP="00D65D07">
      <w:pPr>
        <w:pStyle w:val="Odstavecseseznamem"/>
        <w:numPr>
          <w:ilvl w:val="0"/>
          <w:numId w:val="25"/>
        </w:numPr>
        <w:spacing w:after="200" w:line="276" w:lineRule="auto"/>
      </w:pPr>
      <w:r>
        <w:t>voják starající se o koně</w:t>
      </w:r>
    </w:p>
    <w:p w14:paraId="0EBC251B" w14:textId="77777777" w:rsidR="00D65D07" w:rsidRDefault="00D65D07" w:rsidP="00D65D07">
      <w:pPr>
        <w:pStyle w:val="Odstavecseseznamem"/>
        <w:numPr>
          <w:ilvl w:val="0"/>
          <w:numId w:val="25"/>
        </w:numPr>
        <w:spacing w:after="200" w:line="276" w:lineRule="auto"/>
      </w:pPr>
      <w:r>
        <w:t>voják ve stanu</w:t>
      </w:r>
    </w:p>
    <w:p w14:paraId="62E84603" w14:textId="77777777" w:rsidR="00D65D07" w:rsidRDefault="00D65D07" w:rsidP="00D65D07">
      <w:pPr>
        <w:pStyle w:val="Odstavecseseznamem"/>
        <w:numPr>
          <w:ilvl w:val="0"/>
          <w:numId w:val="25"/>
        </w:numPr>
        <w:spacing w:after="200" w:line="276" w:lineRule="auto"/>
      </w:pPr>
      <w:r>
        <w:t>vojáci hrající karty</w:t>
      </w:r>
    </w:p>
    <w:p w14:paraId="03D2CCB1" w14:textId="77777777" w:rsidR="00D65D07" w:rsidRDefault="00D65D07" w:rsidP="00D65D07">
      <w:pPr>
        <w:pStyle w:val="Odstavecseseznamem"/>
        <w:numPr>
          <w:ilvl w:val="0"/>
          <w:numId w:val="25"/>
        </w:numPr>
        <w:spacing w:after="200" w:line="276" w:lineRule="auto"/>
      </w:pPr>
      <w:r>
        <w:t>polní jatka</w:t>
      </w:r>
    </w:p>
    <w:p w14:paraId="49034F7B" w14:textId="77777777" w:rsidR="00D65D07" w:rsidRDefault="00D65D07" w:rsidP="00D65D07">
      <w:pPr>
        <w:pStyle w:val="Odstavecseseznamem"/>
        <w:numPr>
          <w:ilvl w:val="0"/>
          <w:numId w:val="25"/>
        </w:numPr>
        <w:spacing w:after="200" w:line="276" w:lineRule="auto"/>
      </w:pPr>
      <w:r>
        <w:t>myjící se vojáci u pumpy</w:t>
      </w:r>
    </w:p>
    <w:p w14:paraId="1F0D0FD5" w14:textId="77777777" w:rsidR="00D65D07" w:rsidRDefault="00D65D07" w:rsidP="00D65D07">
      <w:pPr>
        <w:pStyle w:val="Odstavecseseznamem"/>
        <w:numPr>
          <w:ilvl w:val="0"/>
          <w:numId w:val="25"/>
        </w:numPr>
        <w:spacing w:after="200" w:line="276" w:lineRule="auto"/>
      </w:pPr>
      <w:r>
        <w:t>polní pekárna</w:t>
      </w:r>
    </w:p>
    <w:p w14:paraId="5325124E" w14:textId="77777777" w:rsidR="00D65D07" w:rsidRDefault="00D65D07" w:rsidP="00D65D07">
      <w:pPr>
        <w:pStyle w:val="Odstavecseseznamem"/>
        <w:numPr>
          <w:ilvl w:val="0"/>
          <w:numId w:val="25"/>
        </w:numPr>
        <w:spacing w:after="200" w:line="276" w:lineRule="auto"/>
      </w:pPr>
      <w:r>
        <w:t>polní kuchyně</w:t>
      </w:r>
    </w:p>
    <w:p w14:paraId="503C0F74" w14:textId="77777777" w:rsidR="00D65D07" w:rsidRDefault="00D65D07" w:rsidP="00D65D07">
      <w:pPr>
        <w:pStyle w:val="Odstavecseseznamem"/>
        <w:numPr>
          <w:ilvl w:val="0"/>
          <w:numId w:val="25"/>
        </w:numPr>
        <w:spacing w:after="200" w:line="276" w:lineRule="auto"/>
      </w:pPr>
      <w:r>
        <w:t>muzikanti</w:t>
      </w:r>
    </w:p>
    <w:p w14:paraId="2B29BC2B" w14:textId="77777777" w:rsidR="00D65D07" w:rsidRDefault="00D65D07" w:rsidP="00D65D07">
      <w:pPr>
        <w:pStyle w:val="Odstavecseseznamem"/>
        <w:numPr>
          <w:ilvl w:val="0"/>
          <w:numId w:val="25"/>
        </w:numPr>
        <w:spacing w:after="200" w:line="276" w:lineRule="auto"/>
      </w:pPr>
      <w:r>
        <w:t>táborová latrína</w:t>
      </w:r>
    </w:p>
    <w:p w14:paraId="7B248E17" w14:textId="77777777" w:rsidR="00D65D07" w:rsidRDefault="00D65D07" w:rsidP="00D65D07">
      <w:pPr>
        <w:pStyle w:val="Odstavecseseznamem"/>
        <w:numPr>
          <w:ilvl w:val="0"/>
          <w:numId w:val="25"/>
        </w:numPr>
        <w:spacing w:after="200" w:line="276" w:lineRule="auto"/>
      </w:pPr>
      <w:r>
        <w:t>cviky s puškou</w:t>
      </w:r>
    </w:p>
    <w:p w14:paraId="446C0BB4" w14:textId="77777777" w:rsidR="00D65D07" w:rsidRDefault="00D65D07" w:rsidP="00D65D07">
      <w:r>
        <w:lastRenderedPageBreak/>
        <w:t>Zdravotníci:</w:t>
      </w:r>
    </w:p>
    <w:p w14:paraId="0009E245" w14:textId="77777777" w:rsidR="00D65D07" w:rsidRDefault="00D65D07" w:rsidP="00D65D07">
      <w:pPr>
        <w:pStyle w:val="Odstavecseseznamem"/>
        <w:numPr>
          <w:ilvl w:val="0"/>
          <w:numId w:val="25"/>
        </w:numPr>
        <w:spacing w:after="200" w:line="276" w:lineRule="auto"/>
      </w:pPr>
      <w:r>
        <w:t>polní lazaret se stanem</w:t>
      </w:r>
    </w:p>
    <w:p w14:paraId="163A176F" w14:textId="77777777" w:rsidR="00D65D07" w:rsidRDefault="00D65D07" w:rsidP="00D65D07">
      <w:pPr>
        <w:pStyle w:val="Odstavecseseznamem"/>
        <w:numPr>
          <w:ilvl w:val="0"/>
          <w:numId w:val="25"/>
        </w:numPr>
        <w:spacing w:after="200" w:line="276" w:lineRule="auto"/>
      </w:pPr>
      <w:r>
        <w:t>příchod raněného v doprovodu lékaře</w:t>
      </w:r>
    </w:p>
    <w:p w14:paraId="4DA1B0CD" w14:textId="77777777" w:rsidR="00D65D07" w:rsidRDefault="00D65D07" w:rsidP="00D65D07">
      <w:pPr>
        <w:pStyle w:val="Odstavecseseznamem"/>
        <w:numPr>
          <w:ilvl w:val="0"/>
          <w:numId w:val="25"/>
        </w:numPr>
        <w:spacing w:after="200" w:line="276" w:lineRule="auto"/>
      </w:pPr>
      <w:r>
        <w:t>zdravotnický vůz pro koně</w:t>
      </w:r>
    </w:p>
    <w:p w14:paraId="4F0887CD" w14:textId="77777777" w:rsidR="00D65D07" w:rsidRDefault="00D65D07" w:rsidP="00D65D07">
      <w:pPr>
        <w:pStyle w:val="Odstavecseseznamem"/>
        <w:numPr>
          <w:ilvl w:val="0"/>
          <w:numId w:val="25"/>
        </w:numPr>
        <w:spacing w:after="200" w:line="276" w:lineRule="auto"/>
      </w:pPr>
      <w:r>
        <w:t>autosanita</w:t>
      </w:r>
    </w:p>
    <w:p w14:paraId="154E973F" w14:textId="77777777" w:rsidR="00D65D07" w:rsidRDefault="00D65D07" w:rsidP="00D65D07">
      <w:r>
        <w:t>Kulometčíci:</w:t>
      </w:r>
    </w:p>
    <w:p w14:paraId="030D0237" w14:textId="77777777" w:rsidR="00D65D07" w:rsidRDefault="00D65D07" w:rsidP="00D65D07">
      <w:pPr>
        <w:pStyle w:val="Odstavecseseznamem"/>
        <w:numPr>
          <w:ilvl w:val="0"/>
          <w:numId w:val="25"/>
        </w:numPr>
        <w:spacing w:after="200" w:line="276" w:lineRule="auto"/>
      </w:pPr>
      <w:r>
        <w:t>Kulometčík u kulometu Schwarzlose</w:t>
      </w:r>
    </w:p>
    <w:p w14:paraId="251A9F8B" w14:textId="77777777" w:rsidR="00D65D07" w:rsidRDefault="00D65D07" w:rsidP="00D65D07">
      <w:pPr>
        <w:pStyle w:val="Odstavecseseznamem"/>
        <w:numPr>
          <w:ilvl w:val="0"/>
          <w:numId w:val="25"/>
        </w:numPr>
        <w:spacing w:after="200" w:line="276" w:lineRule="auto"/>
      </w:pPr>
      <w:r>
        <w:t>Kulometčík u kulometu Bergmann</w:t>
      </w:r>
    </w:p>
    <w:p w14:paraId="09676DBF" w14:textId="77777777" w:rsidR="00D65D07" w:rsidRDefault="00D65D07" w:rsidP="00D65D07">
      <w:r>
        <w:t>Jízda v útoku:</w:t>
      </w:r>
    </w:p>
    <w:p w14:paraId="5FE9DF1F" w14:textId="77777777" w:rsidR="00D65D07" w:rsidRDefault="00D65D07" w:rsidP="00D65D07">
      <w:pPr>
        <w:pStyle w:val="Odstavecseseznamem"/>
        <w:numPr>
          <w:ilvl w:val="0"/>
          <w:numId w:val="25"/>
        </w:numPr>
        <w:spacing w:after="200" w:line="276" w:lineRule="auto"/>
      </w:pPr>
      <w:r>
        <w:t>Jezdec s tasenou šavlí</w:t>
      </w:r>
    </w:p>
    <w:p w14:paraId="2A21A4F2" w14:textId="77777777" w:rsidR="00D65D07" w:rsidRDefault="00D65D07" w:rsidP="00D65D07">
      <w:r>
        <w:t>Pěchota v útoku:</w:t>
      </w:r>
    </w:p>
    <w:p w14:paraId="67C194FB" w14:textId="77777777" w:rsidR="00D65D07" w:rsidRDefault="00D65D07" w:rsidP="00D65D07">
      <w:pPr>
        <w:pStyle w:val="Odstavecseseznamem"/>
        <w:numPr>
          <w:ilvl w:val="0"/>
          <w:numId w:val="25"/>
        </w:numPr>
        <w:spacing w:after="200" w:line="276" w:lineRule="auto"/>
      </w:pPr>
      <w:r>
        <w:t>plamenometčík</w:t>
      </w:r>
    </w:p>
    <w:p w14:paraId="087D3C73" w14:textId="77777777" w:rsidR="00D65D07" w:rsidRDefault="00D65D07" w:rsidP="00D65D07">
      <w:pPr>
        <w:pStyle w:val="Odstavecseseznamem"/>
        <w:numPr>
          <w:ilvl w:val="0"/>
          <w:numId w:val="25"/>
        </w:numPr>
        <w:spacing w:after="200" w:line="276" w:lineRule="auto"/>
      </w:pPr>
      <w:r>
        <w:t>střelci z pušek</w:t>
      </w:r>
    </w:p>
    <w:p w14:paraId="4784C465" w14:textId="77777777" w:rsidR="00D65D07" w:rsidRDefault="00D65D07" w:rsidP="00D65D07">
      <w:pPr>
        <w:pStyle w:val="Odstavecseseznamem"/>
        <w:numPr>
          <w:ilvl w:val="0"/>
          <w:numId w:val="25"/>
        </w:numPr>
        <w:spacing w:after="200" w:line="276" w:lineRule="auto"/>
      </w:pPr>
      <w:r>
        <w:t>střelci s granátomety</w:t>
      </w:r>
    </w:p>
    <w:p w14:paraId="4B6F2E82" w14:textId="77777777" w:rsidR="00D65D07" w:rsidRDefault="00D65D07" w:rsidP="00D65D07">
      <w:pPr>
        <w:pStyle w:val="Odstavecseseznamem"/>
        <w:numPr>
          <w:ilvl w:val="0"/>
          <w:numId w:val="25"/>
        </w:numPr>
        <w:spacing w:after="200" w:line="276" w:lineRule="auto"/>
      </w:pPr>
      <w:r>
        <w:t>pěšák v plynové masce</w:t>
      </w:r>
    </w:p>
    <w:p w14:paraId="03580693" w14:textId="77777777" w:rsidR="00D65D07" w:rsidRDefault="00D65D07" w:rsidP="00D65D07">
      <w:pPr>
        <w:pStyle w:val="Odstavecseseznamem"/>
        <w:numPr>
          <w:ilvl w:val="0"/>
          <w:numId w:val="25"/>
        </w:numPr>
        <w:spacing w:after="200" w:line="276" w:lineRule="auto"/>
      </w:pPr>
      <w:r>
        <w:t>voják zdolávající překážky</w:t>
      </w:r>
    </w:p>
    <w:p w14:paraId="6300E49B" w14:textId="77777777" w:rsidR="00D65D07" w:rsidRDefault="00D65D07" w:rsidP="00D65D07">
      <w:pPr>
        <w:pStyle w:val="Odstavecseseznamem"/>
        <w:numPr>
          <w:ilvl w:val="0"/>
          <w:numId w:val="25"/>
        </w:numPr>
        <w:spacing w:after="200" w:line="276" w:lineRule="auto"/>
      </w:pPr>
      <w:r>
        <w:t>Protitankové dělo 47 mm s obsluhou</w:t>
      </w:r>
    </w:p>
    <w:p w14:paraId="344EF8C8" w14:textId="77777777" w:rsidR="00D65D07" w:rsidRDefault="00D65D07" w:rsidP="00D65D07">
      <w:pPr>
        <w:pStyle w:val="Odstavecseseznamem"/>
        <w:numPr>
          <w:ilvl w:val="0"/>
          <w:numId w:val="25"/>
        </w:numPr>
        <w:spacing w:after="200" w:line="276" w:lineRule="auto"/>
      </w:pPr>
      <w:r>
        <w:t>Protitankový kanón 37 mm s obsluhou</w:t>
      </w:r>
    </w:p>
    <w:p w14:paraId="54AAEEC4" w14:textId="77777777" w:rsidR="00D65D07" w:rsidRDefault="00D65D07" w:rsidP="00D65D07">
      <w:pPr>
        <w:pStyle w:val="Odstavecseseznamem"/>
        <w:numPr>
          <w:ilvl w:val="0"/>
          <w:numId w:val="25"/>
        </w:numPr>
        <w:spacing w:after="200" w:line="276" w:lineRule="auto"/>
      </w:pPr>
      <w:r>
        <w:t>Zákopový světlomet</w:t>
      </w:r>
    </w:p>
    <w:p w14:paraId="3C96B470" w14:textId="77777777" w:rsidR="00D65D07" w:rsidRDefault="00D65D07" w:rsidP="00D65D07">
      <w:pPr>
        <w:pStyle w:val="Odstavecseseznamem"/>
        <w:numPr>
          <w:ilvl w:val="0"/>
          <w:numId w:val="25"/>
        </w:numPr>
        <w:spacing w:after="200" w:line="276" w:lineRule="auto"/>
      </w:pPr>
      <w:r>
        <w:t>Střelecký okop</w:t>
      </w:r>
    </w:p>
    <w:p w14:paraId="7C95015A" w14:textId="77777777" w:rsidR="00D65D07" w:rsidRDefault="00D65D07" w:rsidP="00D65D07">
      <w:r>
        <w:t>Útočná vozba:</w:t>
      </w:r>
    </w:p>
    <w:p w14:paraId="7B61E3A3" w14:textId="77777777" w:rsidR="00D65D07" w:rsidRDefault="00D65D07" w:rsidP="00D65D07">
      <w:pPr>
        <w:pStyle w:val="Odstavecseseznamem"/>
        <w:numPr>
          <w:ilvl w:val="0"/>
          <w:numId w:val="25"/>
        </w:numPr>
        <w:spacing w:after="200" w:line="276" w:lineRule="auto"/>
      </w:pPr>
      <w:r>
        <w:t>Tančík vz. 33</w:t>
      </w:r>
    </w:p>
    <w:p w14:paraId="7566CD7C" w14:textId="77777777" w:rsidR="00D65D07" w:rsidRDefault="00D65D07" w:rsidP="00D65D07">
      <w:pPr>
        <w:pStyle w:val="Odstavecseseznamem"/>
        <w:numPr>
          <w:ilvl w:val="0"/>
          <w:numId w:val="25"/>
        </w:numPr>
        <w:spacing w:after="200" w:line="276" w:lineRule="auto"/>
      </w:pPr>
      <w:r>
        <w:t>Lehký tank vz. 35</w:t>
      </w:r>
    </w:p>
    <w:p w14:paraId="03E61632" w14:textId="77777777" w:rsidR="00D65D07" w:rsidRDefault="00D65D07" w:rsidP="00D65D07">
      <w:r>
        <w:t>Cyklistické jednotky:</w:t>
      </w:r>
    </w:p>
    <w:p w14:paraId="2CEE314A" w14:textId="77777777" w:rsidR="00D65D07" w:rsidRDefault="00D65D07" w:rsidP="00D65D07">
      <w:pPr>
        <w:pStyle w:val="Odstavecseseznamem"/>
        <w:numPr>
          <w:ilvl w:val="0"/>
          <w:numId w:val="25"/>
        </w:numPr>
        <w:spacing w:after="200" w:line="276" w:lineRule="auto"/>
      </w:pPr>
      <w:r>
        <w:t>jezdec na kole</w:t>
      </w:r>
    </w:p>
    <w:p w14:paraId="48E5B568" w14:textId="77777777" w:rsidR="00D65D07" w:rsidRDefault="00D65D07" w:rsidP="00D65D07">
      <w:r>
        <w:t>Slovensko 1944:</w:t>
      </w:r>
    </w:p>
    <w:p w14:paraId="2F6D223C" w14:textId="77777777" w:rsidR="00D65D07" w:rsidRDefault="00D65D07" w:rsidP="00D65D07">
      <w:pPr>
        <w:pStyle w:val="Odstavecseseznamem"/>
        <w:numPr>
          <w:ilvl w:val="0"/>
          <w:numId w:val="25"/>
        </w:numPr>
        <w:spacing w:after="200" w:line="276" w:lineRule="auto"/>
      </w:pPr>
      <w:r>
        <w:t>Sovětské tanky – 3 ks</w:t>
      </w:r>
    </w:p>
    <w:p w14:paraId="08C72E45" w14:textId="77777777" w:rsidR="00D65D07" w:rsidRDefault="00D65D07" w:rsidP="00D65D07">
      <w:pPr>
        <w:pStyle w:val="Odstavecseseznamem"/>
        <w:numPr>
          <w:ilvl w:val="0"/>
          <w:numId w:val="25"/>
        </w:numPr>
        <w:spacing w:after="200" w:line="276" w:lineRule="auto"/>
      </w:pPr>
      <w:r>
        <w:t>voják při čistění minového pole</w:t>
      </w:r>
    </w:p>
    <w:p w14:paraId="5C46B1B4" w14:textId="77777777" w:rsidR="00D65D07" w:rsidRDefault="00D65D07" w:rsidP="00D65D07">
      <w:pPr>
        <w:pStyle w:val="Odstavecseseznamem"/>
        <w:numPr>
          <w:ilvl w:val="0"/>
          <w:numId w:val="25"/>
        </w:numPr>
        <w:spacing w:after="200" w:line="276" w:lineRule="auto"/>
      </w:pPr>
      <w:r>
        <w:t>střelec z protitankové pušky</w:t>
      </w:r>
    </w:p>
    <w:p w14:paraId="1F1C3FC7" w14:textId="77777777" w:rsidR="00D65D07" w:rsidRDefault="00D65D07" w:rsidP="00D65D07">
      <w:pPr>
        <w:pStyle w:val="Odstavecseseznamem"/>
        <w:numPr>
          <w:ilvl w:val="0"/>
          <w:numId w:val="25"/>
        </w:numPr>
        <w:spacing w:after="200" w:line="276" w:lineRule="auto"/>
      </w:pPr>
      <w:r>
        <w:t>voják s pancéřovou pěstí</w:t>
      </w:r>
    </w:p>
    <w:p w14:paraId="19C772A9" w14:textId="77777777" w:rsidR="00D65D07" w:rsidRDefault="00D65D07" w:rsidP="00D65D07">
      <w:r>
        <w:t>Opevnění:</w:t>
      </w:r>
    </w:p>
    <w:p w14:paraId="13868E2C" w14:textId="77777777" w:rsidR="00D65D07" w:rsidRDefault="00D65D07" w:rsidP="00D65D07">
      <w:pPr>
        <w:pStyle w:val="Odstavecseseznamem"/>
        <w:numPr>
          <w:ilvl w:val="0"/>
          <w:numId w:val="25"/>
        </w:numPr>
        <w:spacing w:after="200" w:line="276" w:lineRule="auto"/>
      </w:pPr>
      <w:r>
        <w:t>lehké opevnění vz. 37 s obsluhou</w:t>
      </w:r>
    </w:p>
    <w:p w14:paraId="2C08DA1E" w14:textId="77777777" w:rsidR="00D65D07" w:rsidRDefault="00D65D07" w:rsidP="00D65D07">
      <w:r>
        <w:t>Minomety:</w:t>
      </w:r>
    </w:p>
    <w:p w14:paraId="70256D4F" w14:textId="3FA1E692" w:rsidR="00A65B77" w:rsidRDefault="00D65D07" w:rsidP="004C4A04">
      <w:pPr>
        <w:pStyle w:val="Odstavecseseznamem"/>
        <w:numPr>
          <w:ilvl w:val="0"/>
          <w:numId w:val="25"/>
        </w:numPr>
        <w:spacing w:after="200" w:line="276" w:lineRule="auto"/>
      </w:pPr>
      <w:r>
        <w:t>postavení minometů</w:t>
      </w:r>
      <w:r w:rsidR="00A65B77">
        <w:br w:type="page"/>
      </w:r>
    </w:p>
    <w:p w14:paraId="1299C452" w14:textId="661956CB" w:rsidR="006510B4" w:rsidRPr="00D65D07" w:rsidRDefault="006510B4" w:rsidP="00D65D07">
      <w:pPr>
        <w:rPr>
          <w:rStyle w:val="Nadpis3Char"/>
          <w:rFonts w:asciiTheme="minorHAnsi" w:eastAsiaTheme="minorHAnsi" w:hAnsiTheme="minorHAnsi" w:cstheme="minorBidi"/>
          <w:color w:val="auto"/>
          <w:sz w:val="22"/>
          <w:szCs w:val="22"/>
        </w:rPr>
      </w:pPr>
    </w:p>
    <w:p w14:paraId="45E9EEFE" w14:textId="6199CC03" w:rsidR="00A86CE6" w:rsidRDefault="00A86CE6" w:rsidP="00A86CE6">
      <w:pPr>
        <w:pStyle w:val="Nadpis1"/>
      </w:pPr>
      <w:bookmarkStart w:id="16" w:name="_Toc64369776"/>
      <w:bookmarkStart w:id="17" w:name="_Toc476993837"/>
      <w:r>
        <w:t>1.</w:t>
      </w:r>
      <w:r>
        <w:rPr>
          <w:lang w:val="en-GB"/>
        </w:rPr>
        <w:t>03</w:t>
      </w:r>
      <w:r w:rsidRPr="007136FC">
        <w:t xml:space="preserve"> </w:t>
      </w:r>
      <w:r>
        <w:t xml:space="preserve">ZADNÍ </w:t>
      </w:r>
      <w:r w:rsidRPr="00A86CE6">
        <w:t>Č</w:t>
      </w:r>
      <w:r>
        <w:t>ÁST EXPOZICE</w:t>
      </w:r>
      <w:bookmarkEnd w:id="16"/>
    </w:p>
    <w:p w14:paraId="6DFC1EBD" w14:textId="77777777" w:rsidR="00A86CE6" w:rsidRPr="00A86CE6" w:rsidRDefault="00A86CE6" w:rsidP="00A86CE6"/>
    <w:p w14:paraId="7D259305" w14:textId="02C8076C" w:rsidR="00D45C34" w:rsidRPr="000262B5" w:rsidRDefault="00D45C34" w:rsidP="00D45C34">
      <w:pPr>
        <w:rPr>
          <w:rStyle w:val="Nadpis3Char"/>
          <w:u w:val="single"/>
        </w:rPr>
      </w:pPr>
      <w:bookmarkStart w:id="18" w:name="_Toc64369777"/>
      <w:r>
        <w:rPr>
          <w:rStyle w:val="Nadpis3Char"/>
          <w:u w:val="single"/>
        </w:rPr>
        <w:t>Popis obsahu exponátu –</w:t>
      </w:r>
      <w:bookmarkEnd w:id="17"/>
      <w:r w:rsidR="00750D80">
        <w:rPr>
          <w:rStyle w:val="Nadpis3Char"/>
          <w:u w:val="single"/>
        </w:rPr>
        <w:t xml:space="preserve"> </w:t>
      </w:r>
      <w:r w:rsidR="009904CD">
        <w:rPr>
          <w:rStyle w:val="Nadpis3Char"/>
          <w:u w:val="single"/>
        </w:rPr>
        <w:t xml:space="preserve">1.03/1 AVE – </w:t>
      </w:r>
      <w:r w:rsidR="00AE490C">
        <w:rPr>
          <w:rStyle w:val="Nadpis3Char"/>
          <w:u w:val="single"/>
        </w:rPr>
        <w:t>I</w:t>
      </w:r>
      <w:r w:rsidR="009904CD">
        <w:rPr>
          <w:rStyle w:val="Nadpis3Char"/>
          <w:u w:val="single"/>
        </w:rPr>
        <w:t>nteraktivní 3D model digitalizované pevnosti</w:t>
      </w:r>
      <w:bookmarkEnd w:id="18"/>
    </w:p>
    <w:p w14:paraId="258632C9" w14:textId="546B32AB" w:rsidR="00D45C34" w:rsidRPr="00ED3D62" w:rsidRDefault="00D45C34" w:rsidP="00D45C34">
      <w:r w:rsidRPr="00CE6175">
        <w:rPr>
          <w:rStyle w:val="Nadpis4Char"/>
        </w:rPr>
        <w:t>Jméno exponátu:</w:t>
      </w:r>
      <w:r w:rsidRPr="00ED3D62">
        <w:t xml:space="preserve"> </w:t>
      </w:r>
      <w:r w:rsidR="009904CD">
        <w:t>Interaktivní 3D model digitalizované pevnosti</w:t>
      </w:r>
    </w:p>
    <w:p w14:paraId="28570830" w14:textId="62842D63" w:rsidR="00D45C34" w:rsidRPr="00ED3D62" w:rsidRDefault="00D45C34" w:rsidP="00D45C34">
      <w:r w:rsidRPr="00CE6175">
        <w:rPr>
          <w:rStyle w:val="Nadpis4Char"/>
        </w:rPr>
        <w:t>Místnost:</w:t>
      </w:r>
      <w:r w:rsidRPr="00CE53CF">
        <w:rPr>
          <w:rStyle w:val="Nadpis3Char"/>
        </w:rPr>
        <w:t xml:space="preserve"> </w:t>
      </w:r>
      <w:r w:rsidR="009904CD" w:rsidRPr="009904CD">
        <w:t>1.03</w:t>
      </w:r>
    </w:p>
    <w:p w14:paraId="2DE1D1A3" w14:textId="2ABFD610" w:rsidR="00D45C34" w:rsidRPr="00CE53CF" w:rsidRDefault="00D45C34" w:rsidP="00D45C34">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rsidR="009904CD" w:rsidRPr="009904CD">
        <w:t>1.03/1 AVE</w:t>
      </w:r>
      <w:r w:rsidR="004A0009">
        <w:t xml:space="preserve"> (IGP 3)</w:t>
      </w:r>
    </w:p>
    <w:p w14:paraId="4B341688" w14:textId="77777777" w:rsidR="00D45C34" w:rsidRPr="00622754" w:rsidRDefault="00D45C34" w:rsidP="00622754">
      <w:pPr>
        <w:rPr>
          <w:rStyle w:val="Nadpis4Char"/>
        </w:rPr>
      </w:pPr>
      <w:bookmarkStart w:id="19" w:name="_Toc476993838"/>
      <w:r w:rsidRPr="00622754">
        <w:rPr>
          <w:rStyle w:val="Nadpis4Char"/>
        </w:rPr>
        <w:t>Popis</w:t>
      </w:r>
      <w:bookmarkEnd w:id="19"/>
    </w:p>
    <w:p w14:paraId="285141B7" w14:textId="109E1C1D" w:rsidR="00D45C34" w:rsidRDefault="009904CD" w:rsidP="00D45C34">
      <w:pPr>
        <w:pStyle w:val="Odstavecseseznamem"/>
        <w:numPr>
          <w:ilvl w:val="0"/>
          <w:numId w:val="20"/>
        </w:numPr>
        <w:spacing w:after="200" w:line="276" w:lineRule="auto"/>
        <w:jc w:val="both"/>
      </w:pPr>
      <w:r>
        <w:t>Velkoformátová obrazovka obsahující 3D digitalizovaný model celého komplexu pevnosti.</w:t>
      </w:r>
      <w:r w:rsidR="004A0009">
        <w:t xml:space="preserve"> Prezentace je ovládána za pomocí interaktivního panelu uprostřed prostoru projekce připomínající</w:t>
      </w:r>
      <w:r w:rsidR="00991427">
        <w:t xml:space="preserve"> chodbu tunelu.</w:t>
      </w:r>
    </w:p>
    <w:p w14:paraId="29CB493D" w14:textId="26D81883" w:rsidR="009904CD" w:rsidRDefault="009904CD" w:rsidP="00D45C34">
      <w:pPr>
        <w:pStyle w:val="Odstavecseseznamem"/>
        <w:numPr>
          <w:ilvl w:val="0"/>
          <w:numId w:val="20"/>
        </w:numPr>
        <w:spacing w:after="200" w:line="276" w:lineRule="auto"/>
        <w:jc w:val="both"/>
      </w:pPr>
      <w:r>
        <w:t xml:space="preserve">Obsahuje mj. řez objektu, popis celého bunkru (graficky, </w:t>
      </w:r>
      <w:r w:rsidR="002F2889">
        <w:t>schematicky</w:t>
      </w:r>
      <w:r>
        <w:t>) a interaktivní vizualizaci zaměření (3D scan) celého objektu a systému chodeb.</w:t>
      </w:r>
    </w:p>
    <w:p w14:paraId="4B13D5DB" w14:textId="77777777" w:rsidR="0055696D" w:rsidRDefault="002D4D7B" w:rsidP="00D45C34">
      <w:pPr>
        <w:pStyle w:val="Odstavecseseznamem"/>
        <w:numPr>
          <w:ilvl w:val="0"/>
          <w:numId w:val="20"/>
        </w:numPr>
        <w:spacing w:after="200" w:line="276" w:lineRule="auto"/>
        <w:jc w:val="both"/>
      </w:pPr>
      <w:r>
        <w:t xml:space="preserve">Součástí vypracování díla bude i </w:t>
      </w:r>
      <w:r w:rsidR="00FF62CA">
        <w:t xml:space="preserve">3D </w:t>
      </w:r>
      <w:r>
        <w:t xml:space="preserve">digitalizace chodeb za pomocí fotogrammetrie a/nebo </w:t>
      </w:r>
      <w:r w:rsidR="00FF62CA">
        <w:t xml:space="preserve">3D LASERovým scanováním. Cílem 3D digitalizace bude vytvoření podkladů pro digitální model </w:t>
      </w:r>
      <w:r w:rsidR="009B0BAF">
        <w:t xml:space="preserve">pevnosti, který bude z části modelován (zejména dlouhé spojovací chodby) a z části detailněji scanován (uzlové body pevnosti). </w:t>
      </w:r>
      <w:r w:rsidR="00B81471">
        <w:t>P</w:t>
      </w:r>
      <w:r w:rsidR="009B0BAF">
        <w:t xml:space="preserve">odzemí bude </w:t>
      </w:r>
      <w:r w:rsidR="00B81471">
        <w:t xml:space="preserve">snímáno v co nejkompletnější podobě, na základě prostor </w:t>
      </w:r>
      <w:r w:rsidR="00883A1E">
        <w:t xml:space="preserve">zpřístupněných zadavatelem, tj. </w:t>
      </w:r>
      <w:r w:rsidR="009B0BAF">
        <w:t xml:space="preserve">včetně </w:t>
      </w:r>
      <w:r w:rsidR="00883A1E">
        <w:t xml:space="preserve">(pro návštěvníky) </w:t>
      </w:r>
      <w:r w:rsidR="009B0BAF">
        <w:t>nepřístupných částí</w:t>
      </w:r>
      <w:r w:rsidR="00883A1E">
        <w:t xml:space="preserve">. Scanované části ale budou fyzicky přístupné a </w:t>
      </w:r>
      <w:r w:rsidR="0055696D">
        <w:t>nebudou zaplavené nebo zavalené.</w:t>
      </w:r>
      <w:r w:rsidR="009B0BAF">
        <w:t xml:space="preserve"> </w:t>
      </w:r>
    </w:p>
    <w:p w14:paraId="2C7EFB4F" w14:textId="476DD6C7" w:rsidR="00D45C34" w:rsidRDefault="009904CD" w:rsidP="009904CD">
      <w:pPr>
        <w:pStyle w:val="Odstavecseseznamem"/>
        <w:numPr>
          <w:ilvl w:val="0"/>
          <w:numId w:val="20"/>
        </w:numPr>
        <w:spacing w:after="200" w:line="276" w:lineRule="auto"/>
        <w:jc w:val="both"/>
      </w:pPr>
      <w:r>
        <w:t>Návštěvník interaktivně „proplouvá“ 3D v rámci celého objektu</w:t>
      </w:r>
      <w:r w:rsidR="00496048">
        <w:t xml:space="preserve"> předem definovanou trasou a zastavuje se </w:t>
      </w:r>
      <w:r w:rsidR="000E0BAB">
        <w:t>na určených místech</w:t>
      </w:r>
      <w:r w:rsidR="00E27B05">
        <w:t>. V těchto místech bu</w:t>
      </w:r>
      <w:r w:rsidR="002F2889">
        <w:t>d</w:t>
      </w:r>
      <w:r w:rsidR="00E27B05">
        <w:t>e možné virtuálně přepnout z</w:t>
      </w:r>
      <w:r w:rsidR="00EB6A6B">
        <w:t xml:space="preserve"> 3D </w:t>
      </w:r>
      <w:r w:rsidR="00E27B05">
        <w:t>nasnímaných dat</w:t>
      </w:r>
      <w:r w:rsidR="00EB6A6B">
        <w:t xml:space="preserve"> na virtuálně oživený prostor do plánovaného záměru</w:t>
      </w:r>
      <w:r w:rsidR="00496048">
        <w:t xml:space="preserve">. Půjde </w:t>
      </w:r>
      <w:r w:rsidR="00D716FA">
        <w:t>o následující vybraná místa</w:t>
      </w:r>
      <w:r w:rsidR="00F222C2">
        <w:t xml:space="preserve"> zastavení</w:t>
      </w:r>
      <w:r w:rsidR="00D716FA">
        <w:t>:</w:t>
      </w:r>
    </w:p>
    <w:p w14:paraId="53064716" w14:textId="6932CCCC" w:rsidR="00D716FA" w:rsidRDefault="00D716FA" w:rsidP="00D716FA">
      <w:pPr>
        <w:pStyle w:val="Odstavecseseznamem"/>
        <w:numPr>
          <w:ilvl w:val="1"/>
          <w:numId w:val="20"/>
        </w:numPr>
        <w:spacing w:after="200" w:line="276" w:lineRule="auto"/>
        <w:jc w:val="both"/>
      </w:pPr>
      <w:r>
        <w:t>Svážná chodba za vchodovým objektem</w:t>
      </w:r>
      <w:r w:rsidR="006156A6">
        <w:t>.</w:t>
      </w:r>
    </w:p>
    <w:p w14:paraId="7820D4AF" w14:textId="5CE797AF" w:rsidR="00D716FA" w:rsidRDefault="00D716FA" w:rsidP="00D716FA">
      <w:pPr>
        <w:pStyle w:val="Odstavecseseznamem"/>
        <w:numPr>
          <w:ilvl w:val="1"/>
          <w:numId w:val="20"/>
        </w:numPr>
        <w:spacing w:after="200" w:line="276" w:lineRule="auto"/>
        <w:jc w:val="both"/>
      </w:pPr>
      <w:r>
        <w:t>Sklad munice M1 a M2</w:t>
      </w:r>
      <w:r w:rsidR="006156A6">
        <w:t>.</w:t>
      </w:r>
    </w:p>
    <w:p w14:paraId="64CC6AB4" w14:textId="7466F0D9" w:rsidR="00D716FA" w:rsidRDefault="006156A6" w:rsidP="00D716FA">
      <w:pPr>
        <w:pStyle w:val="Odstavecseseznamem"/>
        <w:numPr>
          <w:ilvl w:val="1"/>
          <w:numId w:val="20"/>
        </w:numPr>
        <w:spacing w:after="200" w:line="276" w:lineRule="auto"/>
        <w:jc w:val="both"/>
      </w:pPr>
      <w:r>
        <w:t>Výtah pod některým z bojových objektů.</w:t>
      </w:r>
    </w:p>
    <w:p w14:paraId="2C32B7E2" w14:textId="0C5A10CD" w:rsidR="006156A6" w:rsidRDefault="006156A6" w:rsidP="00D716FA">
      <w:pPr>
        <w:pStyle w:val="Odstavecseseznamem"/>
        <w:numPr>
          <w:ilvl w:val="1"/>
          <w:numId w:val="20"/>
        </w:numPr>
        <w:spacing w:after="200" w:line="276" w:lineRule="auto"/>
        <w:jc w:val="both"/>
      </w:pPr>
      <w:r>
        <w:t>P</w:t>
      </w:r>
      <w:r w:rsidR="00487266">
        <w:t>řekladiště (nádraží podzemní železnice).</w:t>
      </w:r>
    </w:p>
    <w:p w14:paraId="764351C0" w14:textId="49D2DD0E" w:rsidR="00487266" w:rsidRDefault="00487266" w:rsidP="00D716FA">
      <w:pPr>
        <w:pStyle w:val="Odstavecseseznamem"/>
        <w:numPr>
          <w:ilvl w:val="1"/>
          <w:numId w:val="20"/>
        </w:numPr>
        <w:spacing w:after="200" w:line="276" w:lineRule="auto"/>
        <w:jc w:val="both"/>
      </w:pPr>
      <w:r>
        <w:t>Ubikace v podzemních kasárnách.</w:t>
      </w:r>
    </w:p>
    <w:p w14:paraId="39774A63" w14:textId="23F5BA10" w:rsidR="00487266" w:rsidRDefault="00487266" w:rsidP="00D716FA">
      <w:pPr>
        <w:pStyle w:val="Odstavecseseznamem"/>
        <w:numPr>
          <w:ilvl w:val="1"/>
          <w:numId w:val="20"/>
        </w:numPr>
        <w:spacing w:after="200" w:line="276" w:lineRule="auto"/>
        <w:jc w:val="both"/>
      </w:pPr>
      <w:r>
        <w:t>Kuchyně.</w:t>
      </w:r>
    </w:p>
    <w:p w14:paraId="24EFB063" w14:textId="0E0755D2" w:rsidR="00487266" w:rsidRDefault="00487266" w:rsidP="00D716FA">
      <w:pPr>
        <w:pStyle w:val="Odstavecseseznamem"/>
        <w:numPr>
          <w:ilvl w:val="1"/>
          <w:numId w:val="20"/>
        </w:numPr>
        <w:spacing w:after="200" w:line="276" w:lineRule="auto"/>
        <w:jc w:val="both"/>
      </w:pPr>
      <w:r>
        <w:t>Ošetřovna.</w:t>
      </w:r>
    </w:p>
    <w:p w14:paraId="4A740F63" w14:textId="3272DDAF" w:rsidR="00F222C2" w:rsidRPr="002E60CD" w:rsidRDefault="00F222C2" w:rsidP="00F222C2">
      <w:pPr>
        <w:pStyle w:val="Odstavecseseznamem"/>
        <w:numPr>
          <w:ilvl w:val="0"/>
          <w:numId w:val="20"/>
        </w:numPr>
        <w:spacing w:after="200" w:line="276" w:lineRule="auto"/>
        <w:jc w:val="both"/>
      </w:pPr>
      <w:r>
        <w:t xml:space="preserve">Uvedená místa (zastávky) umožní </w:t>
      </w:r>
      <w:r w:rsidR="00EB6A6B">
        <w:t xml:space="preserve">návštěvníkovi </w:t>
      </w:r>
      <w:r w:rsidR="003C0411">
        <w:t xml:space="preserve">se </w:t>
      </w:r>
      <w:r w:rsidR="009C0347">
        <w:t>interaktivně</w:t>
      </w:r>
      <w:r w:rsidR="00EB6A6B">
        <w:t xml:space="preserve"> </w:t>
      </w:r>
      <w:r w:rsidR="003C0411">
        <w:t xml:space="preserve">virtuálně </w:t>
      </w:r>
      <w:r>
        <w:t>rozhlédnut</w:t>
      </w:r>
      <w:r w:rsidR="003C0411">
        <w:t>. Uvedená místa budou doplněna titulky</w:t>
      </w:r>
      <w:r w:rsidR="003046A2">
        <w:t xml:space="preserve"> názvu </w:t>
      </w:r>
      <w:r w:rsidR="00136731">
        <w:t xml:space="preserve">zastavení </w:t>
      </w:r>
      <w:r w:rsidR="003046A2">
        <w:t xml:space="preserve">a bude </w:t>
      </w:r>
      <w:r w:rsidR="009C0347">
        <w:t>možné přepnout do plánovaného cílového stavu</w:t>
      </w:r>
      <w:r w:rsidR="00136731">
        <w:t xml:space="preserve"> prostoru</w:t>
      </w:r>
      <w:r w:rsidR="00827056">
        <w:t xml:space="preserve">. Místnost bude </w:t>
      </w:r>
      <w:r w:rsidR="00021E0F">
        <w:t xml:space="preserve">virtuálně „oživena“ pomocí </w:t>
      </w:r>
      <w:r w:rsidR="000D2DE8">
        <w:t>symbol</w:t>
      </w:r>
      <w:r w:rsidR="00021E0F">
        <w:t>ů</w:t>
      </w:r>
      <w:r w:rsidR="00FD0CCE">
        <w:t xml:space="preserve"> (nebo kreseb, skic, animací) </w:t>
      </w:r>
      <w:r w:rsidR="000D2DE8">
        <w:t>naznač</w:t>
      </w:r>
      <w:r w:rsidR="00FD0CCE">
        <w:t xml:space="preserve">ující </w:t>
      </w:r>
      <w:r w:rsidR="000D2DE8">
        <w:t>funkc</w:t>
      </w:r>
      <w:r w:rsidR="00FD0CCE">
        <w:t>i</w:t>
      </w:r>
      <w:r w:rsidR="000D2DE8">
        <w:t xml:space="preserve"> místnosti</w:t>
      </w:r>
      <w:r w:rsidR="000C066A">
        <w:t xml:space="preserve">. Například </w:t>
      </w:r>
      <w:r w:rsidR="00B36506">
        <w:t xml:space="preserve">se zde objeví </w:t>
      </w:r>
      <w:r w:rsidR="00257BD5">
        <w:t>jízda vozík</w:t>
      </w:r>
      <w:r w:rsidR="00D80056">
        <w:t xml:space="preserve">ů po svážnici, překládání munice na překladišti, pohyb výtahu, </w:t>
      </w:r>
      <w:r w:rsidR="0068322A">
        <w:t xml:space="preserve">v ubikacích </w:t>
      </w:r>
      <w:r w:rsidR="00F56FF4">
        <w:t xml:space="preserve">budou </w:t>
      </w:r>
      <w:r w:rsidR="00D80056">
        <w:t xml:space="preserve">na </w:t>
      </w:r>
      <w:r w:rsidR="0068322A">
        <w:t xml:space="preserve">postelích lidé, v kuchyni se </w:t>
      </w:r>
      <w:r w:rsidR="00F56FF4">
        <w:t xml:space="preserve">bude </w:t>
      </w:r>
      <w:r w:rsidR="0068322A">
        <w:t>vař</w:t>
      </w:r>
      <w:r w:rsidR="00F56FF4">
        <w:t>it</w:t>
      </w:r>
      <w:r w:rsidR="0068322A">
        <w:t xml:space="preserve">, na ošetřovně </w:t>
      </w:r>
      <w:r w:rsidR="00F56FF4">
        <w:t xml:space="preserve">budou </w:t>
      </w:r>
      <w:r w:rsidR="0068322A">
        <w:t>nemocní</w:t>
      </w:r>
      <w:r w:rsidR="00F56FF4">
        <w:t xml:space="preserve"> a </w:t>
      </w:r>
      <w:r w:rsidR="0068322A">
        <w:t>lékaři apod.</w:t>
      </w:r>
    </w:p>
    <w:p w14:paraId="1E7BD487" w14:textId="1C70D567" w:rsidR="00D45C34" w:rsidRDefault="00CC5C7E" w:rsidP="00D45C34">
      <w:pPr>
        <w:pStyle w:val="Odstavecseseznamem"/>
        <w:numPr>
          <w:ilvl w:val="0"/>
          <w:numId w:val="20"/>
        </w:numPr>
        <w:spacing w:after="200" w:line="276" w:lineRule="auto"/>
        <w:jc w:val="both"/>
      </w:pPr>
      <w:r>
        <w:t>OSE</w:t>
      </w:r>
      <w:r w:rsidR="00D45C34" w:rsidRPr="002E60CD">
        <w:t xml:space="preserve"> systém – uživatel si zde může zaregistrovat svou vstupenku (QR kód) a spojit ji se svým e-mailem, standardní rozhraní pro zadávání e-mailu na dotykové obrazovce. Umožní zaslání nasbí</w:t>
      </w:r>
      <w:r w:rsidR="00D45C34">
        <w:t>raných informací na svůj e-mail</w:t>
      </w:r>
    </w:p>
    <w:p w14:paraId="1BA350C1" w14:textId="1B6ABBF9" w:rsidR="008027A9" w:rsidRDefault="008027A9" w:rsidP="008027A9">
      <w:pPr>
        <w:pStyle w:val="Odstavecseseznamem"/>
        <w:numPr>
          <w:ilvl w:val="0"/>
          <w:numId w:val="20"/>
        </w:numPr>
        <w:spacing w:after="200" w:line="276" w:lineRule="auto"/>
        <w:jc w:val="both"/>
      </w:pPr>
      <w:r>
        <w:t xml:space="preserve">Na prohlížení bude mít návštěvník maximálně cca 5 min. Návštěvník bude moci procházet podzemí stylem předchozí/další uzlový bod mezi cca 7 místy. V těchto 7 místech se bude moci rozhlédnout a přepnout mezi současným a plánovaným stavem. V plánovaném stavu budou </w:t>
      </w:r>
      <w:r>
        <w:lastRenderedPageBreak/>
        <w:t xml:space="preserve">zobrazovány jednoduché animace osvětlující určení a použití dané prostory (pohyb vozíků, výtahu, překládání munice apod.) Pro orientaci bude </w:t>
      </w:r>
      <w:r w:rsidR="00877AFE">
        <w:t xml:space="preserve">součástí ovládacího panelu nebo projekce </w:t>
      </w:r>
      <w:r>
        <w:t>plánek s vyznač</w:t>
      </w:r>
      <w:r w:rsidR="00877AFE">
        <w:t>e</w:t>
      </w:r>
      <w:r>
        <w:t xml:space="preserve">ním, kde se návštěvník </w:t>
      </w:r>
      <w:r w:rsidR="00877AFE">
        <w:t>momentálně „</w:t>
      </w:r>
      <w:r>
        <w:t>virtuálně</w:t>
      </w:r>
      <w:r w:rsidR="00877AFE">
        <w:t>“</w:t>
      </w:r>
      <w:r>
        <w:t xml:space="preserve"> nachází. Pokud u exponátu nebude žádný návštěvník, bude zobrazovat předem nadefinovanou smyčku. Muzeum dodá: Místa rozhlížení / animací. Popis jednotlivých animací. Plánek podzemí.</w:t>
      </w:r>
    </w:p>
    <w:p w14:paraId="74271D7E" w14:textId="77777777" w:rsidR="008027A9" w:rsidRPr="002E60CD" w:rsidRDefault="008027A9" w:rsidP="006732C4">
      <w:pPr>
        <w:pStyle w:val="Odstavecseseznamem"/>
        <w:spacing w:after="200" w:line="276" w:lineRule="auto"/>
        <w:jc w:val="both"/>
      </w:pPr>
    </w:p>
    <w:p w14:paraId="0F94F5D2" w14:textId="77777777" w:rsidR="00D45C34" w:rsidRDefault="00D45C34" w:rsidP="00D45C34">
      <w:pPr>
        <w:pStyle w:val="Nadpis4"/>
      </w:pPr>
      <w:r>
        <w:t>Typ</w:t>
      </w:r>
    </w:p>
    <w:p w14:paraId="60A7244C" w14:textId="2E6E3850" w:rsidR="00D45C34" w:rsidRPr="00533B5B" w:rsidRDefault="00CC5C7E" w:rsidP="00D45C34">
      <w:pPr>
        <w:pStyle w:val="Odstavecseseznamem"/>
        <w:numPr>
          <w:ilvl w:val="0"/>
          <w:numId w:val="16"/>
        </w:numPr>
      </w:pPr>
      <w:r>
        <w:t>OSE</w:t>
      </w:r>
      <w:r w:rsidR="00D45C34">
        <w:t xml:space="preserve"> touch</w:t>
      </w:r>
    </w:p>
    <w:p w14:paraId="07285B7E" w14:textId="77777777" w:rsidR="00D45C34" w:rsidRDefault="00D45C34" w:rsidP="00D45C34">
      <w:pPr>
        <w:pStyle w:val="Nadpis4"/>
      </w:pPr>
      <w:r>
        <w:t>Rozsah zpracování</w:t>
      </w:r>
    </w:p>
    <w:p w14:paraId="324AA91F" w14:textId="2BE478C4" w:rsidR="00D45C34" w:rsidRDefault="00D45C34" w:rsidP="00D45C34">
      <w:pPr>
        <w:pStyle w:val="Odstavecseseznamem"/>
        <w:numPr>
          <w:ilvl w:val="0"/>
          <w:numId w:val="20"/>
        </w:numPr>
        <w:spacing w:after="200" w:line="276" w:lineRule="auto"/>
        <w:jc w:val="both"/>
      </w:pPr>
      <w:r w:rsidRPr="002E60CD">
        <w:t>Grafická podoba orientačního systému</w:t>
      </w:r>
      <w:r w:rsidR="009904CD">
        <w:t xml:space="preserve"> budovy, ale jedná se o zjednodušené schéma </w:t>
      </w:r>
      <w:r w:rsidRPr="002E60CD">
        <w:t xml:space="preserve">3D modelu </w:t>
      </w:r>
      <w:r w:rsidR="009904CD">
        <w:t>objektu</w:t>
      </w:r>
      <w:r w:rsidRPr="002E60CD">
        <w:t xml:space="preserve">, programování interaktivity s orientačním systémem s vyskakováním obrazové a textové informace k dané části </w:t>
      </w:r>
      <w:r w:rsidR="009904CD">
        <w:t>objektu.</w:t>
      </w:r>
    </w:p>
    <w:p w14:paraId="76F9CCFE" w14:textId="31BF692A" w:rsidR="006B55DC" w:rsidRDefault="006B55DC" w:rsidP="00D45C34">
      <w:pPr>
        <w:pStyle w:val="Odstavecseseznamem"/>
        <w:numPr>
          <w:ilvl w:val="0"/>
          <w:numId w:val="20"/>
        </w:numPr>
        <w:spacing w:after="200" w:line="276" w:lineRule="auto"/>
        <w:jc w:val="both"/>
      </w:pPr>
      <w:r>
        <w:t>3D model bude texturovaný minimálně základním způsobem tak, aby materiál napodoboval skutečné provedení chodeb alespoň na schematické úrovni.</w:t>
      </w:r>
    </w:p>
    <w:p w14:paraId="17324D2C" w14:textId="725C2064" w:rsidR="00D25A23" w:rsidRDefault="00D25A23" w:rsidP="00D45C34">
      <w:pPr>
        <w:pStyle w:val="Odstavecseseznamem"/>
        <w:numPr>
          <w:ilvl w:val="0"/>
          <w:numId w:val="20"/>
        </w:numPr>
        <w:spacing w:after="200" w:line="276" w:lineRule="auto"/>
        <w:jc w:val="both"/>
      </w:pPr>
      <w:r>
        <w:t xml:space="preserve">Předpokládaný způsob digitalizace chodeb </w:t>
      </w:r>
      <w:r w:rsidR="00BC6D3F">
        <w:t>je kombinace 3D modelace a 3D fotometrické rekonstrukce</w:t>
      </w:r>
      <w:r w:rsidR="00F21E67">
        <w:t xml:space="preserve"> s přesností dostatečnou pro prezentaci pomocí zobrazovacích metod v reálném čase (real-time 3D rendering).</w:t>
      </w:r>
    </w:p>
    <w:p w14:paraId="53539DA7" w14:textId="3819C1F8" w:rsidR="00F21E67" w:rsidRPr="002E60CD" w:rsidRDefault="00F21E67" w:rsidP="00D45C34">
      <w:pPr>
        <w:pStyle w:val="Odstavecseseznamem"/>
        <w:numPr>
          <w:ilvl w:val="0"/>
          <w:numId w:val="20"/>
        </w:numPr>
        <w:spacing w:after="200" w:line="276" w:lineRule="auto"/>
        <w:jc w:val="both"/>
      </w:pPr>
      <w:r>
        <w:t>Rozsah 3D modelu:</w:t>
      </w:r>
      <w:r w:rsidR="0081686F">
        <w:t xml:space="preserve"> primárně podzemí včetně rekonstrukce nepřístupných částí.</w:t>
      </w:r>
    </w:p>
    <w:p w14:paraId="7546D483" w14:textId="259DB7C5" w:rsidR="00D45C34" w:rsidRPr="002E60CD" w:rsidRDefault="00D45C34" w:rsidP="00D45C34">
      <w:pPr>
        <w:pStyle w:val="Odstavecseseznamem"/>
        <w:numPr>
          <w:ilvl w:val="0"/>
          <w:numId w:val="20"/>
        </w:numPr>
        <w:spacing w:after="200" w:line="276" w:lineRule="auto"/>
        <w:jc w:val="both"/>
      </w:pPr>
      <w:r w:rsidRPr="002E60CD">
        <w:t>Programování šablony návštěvnického systému včetně zajištění přihlašování a ukládání dat o návštěvníkovi</w:t>
      </w:r>
      <w:r w:rsidR="00486B7B">
        <w:t>.</w:t>
      </w:r>
    </w:p>
    <w:p w14:paraId="3953A605" w14:textId="535A6148" w:rsidR="00D45C34" w:rsidRDefault="00D45C34" w:rsidP="00D45C34">
      <w:pPr>
        <w:pStyle w:val="Odstavecseseznamem"/>
        <w:numPr>
          <w:ilvl w:val="0"/>
          <w:numId w:val="20"/>
        </w:numPr>
        <w:spacing w:after="200" w:line="276" w:lineRule="auto"/>
        <w:jc w:val="both"/>
      </w:pPr>
      <w:r w:rsidRPr="002E60CD">
        <w:t>Programování kvízu obsahující alespoň 5 otázek</w:t>
      </w:r>
    </w:p>
    <w:p w14:paraId="4D52E1AB" w14:textId="09233366" w:rsidR="006732C4" w:rsidRPr="002E60CD" w:rsidRDefault="006732C4" w:rsidP="00D45C34">
      <w:pPr>
        <w:pStyle w:val="Odstavecseseznamem"/>
        <w:numPr>
          <w:ilvl w:val="0"/>
          <w:numId w:val="20"/>
        </w:numPr>
        <w:spacing w:after="200" w:line="276" w:lineRule="auto"/>
        <w:jc w:val="both"/>
      </w:pPr>
      <w:r>
        <w:t>Odhadování počet normostran pro daný exponát je 8.</w:t>
      </w:r>
    </w:p>
    <w:p w14:paraId="5914CE2E" w14:textId="77777777" w:rsidR="00D45C34" w:rsidRDefault="00D45C34" w:rsidP="00D45C34">
      <w:pPr>
        <w:pStyle w:val="Nadpis4"/>
      </w:pPr>
      <w:r>
        <w:t>Vybavení audio/video</w:t>
      </w:r>
    </w:p>
    <w:p w14:paraId="0E3695AD" w14:textId="152F7778" w:rsidR="00D45C34" w:rsidRDefault="00D45C34" w:rsidP="00D45C34">
      <w:pPr>
        <w:pStyle w:val="Odstavecseseznamem"/>
        <w:numPr>
          <w:ilvl w:val="0"/>
          <w:numId w:val="20"/>
        </w:numPr>
        <w:spacing w:after="200" w:line="276" w:lineRule="auto"/>
        <w:jc w:val="both"/>
      </w:pPr>
      <w:r w:rsidRPr="00445440">
        <w:t xml:space="preserve">1 x </w:t>
      </w:r>
      <w:r w:rsidR="00D053B2">
        <w:t xml:space="preserve">LCD </w:t>
      </w:r>
      <w:r w:rsidRPr="00445440">
        <w:t xml:space="preserve">displej </w:t>
      </w:r>
      <w:r w:rsidR="00864178">
        <w:t>65</w:t>
      </w:r>
      <w:r w:rsidRPr="00445440">
        <w:t>",</w:t>
      </w:r>
      <w:r w:rsidR="00C24266" w:rsidRPr="00C24266">
        <w:t>3840x2160</w:t>
      </w:r>
      <w:r w:rsidRPr="00445440">
        <w:t xml:space="preserve">, </w:t>
      </w:r>
      <w:r w:rsidR="0054424F">
        <w:t>pasivní</w:t>
      </w:r>
    </w:p>
    <w:p w14:paraId="74A80FC3" w14:textId="0DB860D1" w:rsidR="0054424F" w:rsidRPr="00445440" w:rsidRDefault="0054424F" w:rsidP="00D45C34">
      <w:pPr>
        <w:pStyle w:val="Odstavecseseznamem"/>
        <w:numPr>
          <w:ilvl w:val="0"/>
          <w:numId w:val="20"/>
        </w:numPr>
        <w:spacing w:after="200" w:line="276" w:lineRule="auto"/>
        <w:jc w:val="both"/>
      </w:pPr>
      <w:r>
        <w:t>1x interaktivní display, 1920x1080, vícedotykov</w:t>
      </w:r>
      <w:r w:rsidR="006F11BB">
        <w:t>á technologie</w:t>
      </w:r>
      <w:r>
        <w:t xml:space="preserve">, obsahuje navigační prvky </w:t>
      </w:r>
      <w:r w:rsidR="006F11BB">
        <w:t>pro pohyb v modelu a dodatečné informace.</w:t>
      </w:r>
    </w:p>
    <w:p w14:paraId="5F18D4F4" w14:textId="1D5F6D27" w:rsidR="00D45C34" w:rsidRPr="00445440" w:rsidRDefault="00CD5DCA" w:rsidP="00D45C34">
      <w:pPr>
        <w:pStyle w:val="Odstavecseseznamem"/>
        <w:numPr>
          <w:ilvl w:val="0"/>
          <w:numId w:val="20"/>
        </w:numPr>
        <w:spacing w:after="200" w:line="276" w:lineRule="auto"/>
        <w:jc w:val="both"/>
      </w:pPr>
      <w:r>
        <w:t>P</w:t>
      </w:r>
      <w:r w:rsidR="00D45C34" w:rsidRPr="00445440">
        <w:t xml:space="preserve">očítač </w:t>
      </w:r>
      <w:r>
        <w:t>ve formě pracovní stanice s průmyslově uznávaným operačním systémem kompatibilním s DirectX 3D rozhraním nebo OpenGL, vše plně akcelerované na úrovni GPU.</w:t>
      </w:r>
    </w:p>
    <w:p w14:paraId="56AE7CF1" w14:textId="3D207982" w:rsidR="00D45C34" w:rsidRPr="00445440" w:rsidRDefault="00D45C34" w:rsidP="00D45C34">
      <w:pPr>
        <w:pStyle w:val="Odstavecseseznamem"/>
        <w:numPr>
          <w:ilvl w:val="0"/>
          <w:numId w:val="20"/>
        </w:numPr>
        <w:spacing w:after="200" w:line="276" w:lineRule="auto"/>
        <w:jc w:val="both"/>
      </w:pPr>
      <w:r w:rsidRPr="00445440">
        <w:t xml:space="preserve">Stanoviště vybaveno čtečkou QR kódů pro </w:t>
      </w:r>
      <w:r w:rsidR="00CC5C7E">
        <w:t>OSE</w:t>
      </w:r>
    </w:p>
    <w:p w14:paraId="2434EF59" w14:textId="7E8E5EE2" w:rsidR="00D45C34" w:rsidRPr="00E10D3A" w:rsidRDefault="00D45C34" w:rsidP="00D45C34">
      <w:pPr>
        <w:pStyle w:val="Odstavecseseznamem"/>
        <w:numPr>
          <w:ilvl w:val="0"/>
          <w:numId w:val="20"/>
        </w:numPr>
        <w:spacing w:after="200" w:line="276" w:lineRule="auto"/>
        <w:jc w:val="both"/>
      </w:pPr>
      <w:r w:rsidRPr="00445440">
        <w:t xml:space="preserve">Předinstalovaný </w:t>
      </w:r>
      <w:r w:rsidR="00CC5C7E">
        <w:t>OSE</w:t>
      </w:r>
      <w:r w:rsidRPr="00445440">
        <w:t xml:space="preserve"> Client software</w:t>
      </w:r>
      <w:r w:rsidR="00807A8F">
        <w:t xml:space="preserve"> pro dotykovou obrazovku.</w:t>
      </w:r>
    </w:p>
    <w:p w14:paraId="1DCEF34A" w14:textId="77777777" w:rsidR="00D45C34" w:rsidRDefault="00D45C34" w:rsidP="00D45C34">
      <w:pPr>
        <w:pStyle w:val="Nadpis4"/>
      </w:pPr>
      <w:r>
        <w:t>Technické požadavky</w:t>
      </w:r>
      <w:r w:rsidRPr="00BB5EC8">
        <w:t xml:space="preserve"> </w:t>
      </w:r>
    </w:p>
    <w:p w14:paraId="27581C13" w14:textId="77777777" w:rsidR="00D45C34" w:rsidRPr="002E60CD" w:rsidRDefault="00D45C34" w:rsidP="00D45C34">
      <w:pPr>
        <w:pStyle w:val="Odstavecseseznamem"/>
        <w:numPr>
          <w:ilvl w:val="0"/>
          <w:numId w:val="20"/>
        </w:numPr>
        <w:spacing w:after="200" w:line="276" w:lineRule="auto"/>
        <w:jc w:val="both"/>
      </w:pPr>
      <w:r w:rsidRPr="002E60CD">
        <w:t>Samostatná aplikace s interaktivním obsahem</w:t>
      </w:r>
    </w:p>
    <w:p w14:paraId="7A39D599" w14:textId="09EDC559" w:rsidR="00D45C34" w:rsidRPr="002E60CD" w:rsidRDefault="00D45C34" w:rsidP="00D45C34">
      <w:pPr>
        <w:pStyle w:val="Odstavecseseznamem"/>
        <w:numPr>
          <w:ilvl w:val="0"/>
          <w:numId w:val="20"/>
        </w:numPr>
        <w:spacing w:after="200" w:line="276" w:lineRule="auto"/>
        <w:jc w:val="both"/>
      </w:pPr>
      <w:r w:rsidRPr="002E60CD">
        <w:t xml:space="preserve">Programování šablony aplikace včetně úpravy systému </w:t>
      </w:r>
      <w:r w:rsidR="00CC5C7E">
        <w:t>OSE</w:t>
      </w:r>
    </w:p>
    <w:p w14:paraId="17C4407A" w14:textId="77777777" w:rsidR="00D45C34" w:rsidRPr="002E60CD" w:rsidRDefault="00D45C34" w:rsidP="00D45C34">
      <w:pPr>
        <w:pStyle w:val="Odstavecseseznamem"/>
        <w:numPr>
          <w:ilvl w:val="0"/>
          <w:numId w:val="20"/>
        </w:numPr>
        <w:spacing w:after="200" w:line="276" w:lineRule="auto"/>
        <w:jc w:val="both"/>
      </w:pPr>
      <w:r w:rsidRPr="002E60CD">
        <w:t>Rozlišení: 1080x1920, 60 Hz</w:t>
      </w:r>
    </w:p>
    <w:p w14:paraId="5EEA3F64" w14:textId="27CC2590" w:rsidR="00D45C34" w:rsidRPr="002E60CD" w:rsidRDefault="00D45C34" w:rsidP="00D45C34">
      <w:pPr>
        <w:pStyle w:val="Odstavecseseznamem"/>
        <w:numPr>
          <w:ilvl w:val="0"/>
          <w:numId w:val="20"/>
        </w:numPr>
        <w:spacing w:after="200" w:line="276" w:lineRule="auto"/>
        <w:jc w:val="both"/>
      </w:pPr>
      <w:r w:rsidRPr="002E60CD">
        <w:t>Předpokládané zpracování ve formě 3D interaktivního systému ala Game engine</w:t>
      </w:r>
      <w:r w:rsidR="00CD5DCA">
        <w:t>, real-time 3D</w:t>
      </w:r>
    </w:p>
    <w:p w14:paraId="5B8ECC92" w14:textId="1A2ED0AF" w:rsidR="00D45C34" w:rsidRDefault="00807A8F" w:rsidP="00CD5DCA">
      <w:pPr>
        <w:pStyle w:val="Odstavecseseznamem"/>
        <w:numPr>
          <w:ilvl w:val="0"/>
          <w:numId w:val="20"/>
        </w:numPr>
        <w:spacing w:after="200" w:line="276" w:lineRule="auto"/>
        <w:jc w:val="both"/>
      </w:pPr>
      <w:r>
        <w:t xml:space="preserve">Pro dotykový panel alespoň </w:t>
      </w:r>
      <w:r w:rsidR="00CD5DCA">
        <w:t>dvou-</w:t>
      </w:r>
      <w:r w:rsidR="00D45C34" w:rsidRPr="002E60CD">
        <w:t>dotyková obrazovka (</w:t>
      </w:r>
      <w:r w:rsidR="00CD5DCA">
        <w:t>dual-</w:t>
      </w:r>
      <w:r w:rsidR="00D45C34" w:rsidRPr="002E60CD">
        <w:t>touch)</w:t>
      </w:r>
    </w:p>
    <w:p w14:paraId="50D7FB9B" w14:textId="77777777" w:rsidR="001C5026" w:rsidRDefault="001C5026" w:rsidP="001C5026">
      <w:pPr>
        <w:spacing w:after="200" w:line="276" w:lineRule="auto"/>
        <w:jc w:val="both"/>
      </w:pPr>
    </w:p>
    <w:p w14:paraId="06536B9C" w14:textId="110877F5" w:rsidR="001C5026" w:rsidRDefault="001C5026"/>
    <w:p w14:paraId="01C44510" w14:textId="0EEF100C" w:rsidR="00D1009B" w:rsidRDefault="00C63E64" w:rsidP="001C5026">
      <w:pPr>
        <w:pStyle w:val="Nadpis4"/>
      </w:pPr>
      <w:bookmarkStart w:id="20" w:name="_Toc476993878"/>
      <w:r>
        <w:lastRenderedPageBreak/>
        <w:t xml:space="preserve">Schéma umístění </w:t>
      </w:r>
      <w:r w:rsidR="00D1009B">
        <w:t>prezentace</w:t>
      </w:r>
    </w:p>
    <w:p w14:paraId="04474E44" w14:textId="7358B63E" w:rsidR="00D1009B" w:rsidRPr="00D1009B" w:rsidRDefault="00555383" w:rsidP="00D1009B">
      <w:r>
        <w:rPr>
          <w:noProof/>
        </w:rPr>
        <w:drawing>
          <wp:inline distT="0" distB="0" distL="0" distR="0" wp14:anchorId="02EBAAC4" wp14:editId="632AA617">
            <wp:extent cx="4251103" cy="308610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61285" cy="3093492"/>
                    </a:xfrm>
                    <a:prstGeom prst="rect">
                      <a:avLst/>
                    </a:prstGeom>
                  </pic:spPr>
                </pic:pic>
              </a:graphicData>
            </a:graphic>
          </wp:inline>
        </w:drawing>
      </w:r>
    </w:p>
    <w:p w14:paraId="030839A4" w14:textId="6D1CB7CE" w:rsidR="001C5026" w:rsidRDefault="001C5026" w:rsidP="001C5026">
      <w:pPr>
        <w:pStyle w:val="Nadpis4"/>
      </w:pPr>
      <w:r w:rsidRPr="00094AB7">
        <w:t>Užitečné poznámky</w:t>
      </w:r>
    </w:p>
    <w:p w14:paraId="039510E1" w14:textId="41A538B7" w:rsidR="001C5026" w:rsidRDefault="001C5026" w:rsidP="001C5026">
      <w:r>
        <w:t>Pro prezentaci modelu se předpokládá vytvoření 3D rekonstrukce interiéru prostoru pomocí 3D scanneru</w:t>
      </w:r>
      <w:r w:rsidR="00067E92">
        <w:t xml:space="preserve">, </w:t>
      </w:r>
      <w:r>
        <w:t>dostupných zaměření</w:t>
      </w:r>
      <w:r w:rsidR="00067E92">
        <w:t xml:space="preserve"> a fotometrického sterea</w:t>
      </w:r>
      <w:r>
        <w:t>. Výsledný model bude tvořen z části bodovým mračnem (point cloud) a z části i 3D rekonstruovaným geometrickým povrchem.</w:t>
      </w:r>
      <w:r w:rsidR="00205479">
        <w:t xml:space="preserve"> Vše optimalizováno pro zobrazení v reálném čase. Povrch modelu bude texturovaný buď s využitím dat z fotometrického 3D scanu nebo pouze stylizovaně, aby povrch měl </w:t>
      </w:r>
      <w:r w:rsidR="00F25802">
        <w:t>důvěryhodné zobrazení.</w:t>
      </w:r>
    </w:p>
    <w:p w14:paraId="7F50F505" w14:textId="257EE484" w:rsidR="001C5026" w:rsidRDefault="001C5026" w:rsidP="001C5026">
      <w:r>
        <w:t>Záměrem je pak vybavit exponát dostatečn</w:t>
      </w:r>
      <w:r w:rsidR="001478A7">
        <w:t xml:space="preserve">ě výkonnou pracovní stanicí </w:t>
      </w:r>
      <w:r>
        <w:t xml:space="preserve">pro prezentaci modelu pevnosti </w:t>
      </w:r>
      <w:r w:rsidR="00E818C6">
        <w:t>reálném čase (</w:t>
      </w:r>
      <w:r>
        <w:t>real-time 3D</w:t>
      </w:r>
      <w:r w:rsidR="00E818C6">
        <w:t xml:space="preserve">) s </w:t>
      </w:r>
      <w:r>
        <w:t>interaktivním zobrazením (ve smyslu „game engine“ – vizualizační systém využívající GPU akceleraci).</w:t>
      </w:r>
    </w:p>
    <w:p w14:paraId="4E4D4FED" w14:textId="7BA45830" w:rsidR="001C5026" w:rsidRDefault="001C5026" w:rsidP="001C5026">
      <w:r>
        <w:t>Ilustrace povrchového geometrického modelu (jen ilustrační obrázek</w:t>
      </w:r>
      <w:r w:rsidR="00E818C6">
        <w:t xml:space="preserve"> – 3D geometrie bez textur</w:t>
      </w:r>
      <w:r>
        <w:t>) zobrazitelného v reálném čase</w:t>
      </w:r>
      <w:r w:rsidR="0043476D">
        <w:t>. Pro projekt je požadovaný</w:t>
      </w:r>
      <w:r w:rsidR="00343CF3">
        <w:t xml:space="preserve"> 3D model</w:t>
      </w:r>
      <w:r w:rsidR="0043476D">
        <w:t xml:space="preserve"> s texturou povrchu.</w:t>
      </w:r>
    </w:p>
    <w:p w14:paraId="1C91A123" w14:textId="41596AA9" w:rsidR="001C5026" w:rsidRDefault="00555383" w:rsidP="001C5026">
      <w:r>
        <w:pict w14:anchorId="14AE7A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5pt;height:204.75pt">
            <v:imagedata r:id="rId19" o:title="DobrosovDigitalizace"/>
          </v:shape>
        </w:pict>
      </w:r>
    </w:p>
    <w:p w14:paraId="7FFC1EC1" w14:textId="45FC8238" w:rsidR="00343CF3" w:rsidRDefault="00343CF3" w:rsidP="001C5026">
      <w:r>
        <w:t xml:space="preserve">Ilustrační </w:t>
      </w:r>
      <w:r w:rsidR="00D529E4">
        <w:t>u</w:t>
      </w:r>
      <w:r>
        <w:t>kázka 3D modelu bunkru (etalon provedení) s texturou povrchu.</w:t>
      </w:r>
    </w:p>
    <w:p w14:paraId="190B7EE6" w14:textId="22407A92" w:rsidR="009F0F85" w:rsidRPr="001C5026" w:rsidRDefault="00343CF3" w:rsidP="001C5026">
      <w:r>
        <w:rPr>
          <w:noProof/>
        </w:rPr>
        <w:lastRenderedPageBreak/>
        <w:drawing>
          <wp:inline distT="0" distB="0" distL="0" distR="0" wp14:anchorId="7BB130FE" wp14:editId="34189ECA">
            <wp:extent cx="4281973" cy="3212432"/>
            <wp:effectExtent l="0" t="0" r="4445" b="762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92195" cy="3220100"/>
                    </a:xfrm>
                    <a:prstGeom prst="rect">
                      <a:avLst/>
                    </a:prstGeom>
                    <a:noFill/>
                    <a:ln>
                      <a:noFill/>
                    </a:ln>
                  </pic:spPr>
                </pic:pic>
              </a:graphicData>
            </a:graphic>
          </wp:inline>
        </w:drawing>
      </w:r>
    </w:p>
    <w:p w14:paraId="7B321388" w14:textId="77777777" w:rsidR="00864178" w:rsidRDefault="00864178">
      <w:pPr>
        <w:rPr>
          <w:rStyle w:val="Nadpis3Char"/>
          <w:u w:val="single"/>
        </w:rPr>
      </w:pPr>
    </w:p>
    <w:p w14:paraId="4886EB7D" w14:textId="77777777" w:rsidR="00864178" w:rsidRDefault="00864178">
      <w:pPr>
        <w:rPr>
          <w:rStyle w:val="Nadpis3Char"/>
          <w:u w:val="single"/>
        </w:rPr>
      </w:pPr>
    </w:p>
    <w:p w14:paraId="0A1D95C7" w14:textId="77777777" w:rsidR="00864178" w:rsidRDefault="00864178">
      <w:pPr>
        <w:rPr>
          <w:rStyle w:val="Nadpis3Char"/>
          <w:u w:val="single"/>
        </w:rPr>
      </w:pPr>
    </w:p>
    <w:p w14:paraId="3B36F504" w14:textId="77777777" w:rsidR="00864178" w:rsidRDefault="00864178">
      <w:pPr>
        <w:rPr>
          <w:rStyle w:val="Nadpis3Char"/>
          <w:u w:val="single"/>
        </w:rPr>
      </w:pPr>
    </w:p>
    <w:p w14:paraId="4A9E2CB6" w14:textId="77777777" w:rsidR="00864178" w:rsidRDefault="00864178">
      <w:pPr>
        <w:rPr>
          <w:rStyle w:val="Nadpis3Char"/>
          <w:u w:val="single"/>
        </w:rPr>
      </w:pPr>
    </w:p>
    <w:p w14:paraId="1D1422CD" w14:textId="77777777" w:rsidR="00864178" w:rsidRDefault="00864178">
      <w:pPr>
        <w:rPr>
          <w:rStyle w:val="Nadpis3Char"/>
          <w:u w:val="single"/>
        </w:rPr>
      </w:pPr>
    </w:p>
    <w:p w14:paraId="7D0F3DF2" w14:textId="77777777" w:rsidR="00864178" w:rsidRDefault="00864178">
      <w:pPr>
        <w:rPr>
          <w:rStyle w:val="Nadpis3Char"/>
          <w:u w:val="single"/>
        </w:rPr>
      </w:pPr>
    </w:p>
    <w:p w14:paraId="3D5748F1" w14:textId="77777777" w:rsidR="00864178" w:rsidRDefault="00864178">
      <w:pPr>
        <w:rPr>
          <w:rStyle w:val="Nadpis3Char"/>
          <w:u w:val="single"/>
        </w:rPr>
      </w:pPr>
    </w:p>
    <w:p w14:paraId="13336603" w14:textId="77777777" w:rsidR="00864178" w:rsidRDefault="00864178">
      <w:pPr>
        <w:rPr>
          <w:rStyle w:val="Nadpis3Char"/>
          <w:u w:val="single"/>
        </w:rPr>
      </w:pPr>
    </w:p>
    <w:p w14:paraId="016499CB" w14:textId="77777777" w:rsidR="00864178" w:rsidRDefault="00864178">
      <w:pPr>
        <w:rPr>
          <w:rStyle w:val="Nadpis3Char"/>
          <w:u w:val="single"/>
        </w:rPr>
      </w:pPr>
    </w:p>
    <w:p w14:paraId="6350ABA1" w14:textId="77777777" w:rsidR="00864178" w:rsidRDefault="00864178">
      <w:pPr>
        <w:rPr>
          <w:rStyle w:val="Nadpis3Char"/>
          <w:u w:val="single"/>
        </w:rPr>
      </w:pPr>
    </w:p>
    <w:p w14:paraId="15DE4330" w14:textId="77777777" w:rsidR="00864178" w:rsidRDefault="00864178">
      <w:pPr>
        <w:rPr>
          <w:rStyle w:val="Nadpis3Char"/>
          <w:u w:val="single"/>
        </w:rPr>
      </w:pPr>
    </w:p>
    <w:p w14:paraId="2574CF18" w14:textId="77777777" w:rsidR="00864178" w:rsidRDefault="00864178">
      <w:pPr>
        <w:rPr>
          <w:rStyle w:val="Nadpis3Char"/>
          <w:u w:val="single"/>
        </w:rPr>
      </w:pPr>
    </w:p>
    <w:p w14:paraId="76A57B39" w14:textId="77777777" w:rsidR="00864178" w:rsidRDefault="00864178">
      <w:pPr>
        <w:rPr>
          <w:rStyle w:val="Nadpis3Char"/>
          <w:u w:val="single"/>
        </w:rPr>
      </w:pPr>
    </w:p>
    <w:p w14:paraId="3C107ED7" w14:textId="77777777" w:rsidR="00864178" w:rsidRDefault="00864178">
      <w:pPr>
        <w:rPr>
          <w:rStyle w:val="Nadpis3Char"/>
          <w:u w:val="single"/>
        </w:rPr>
      </w:pPr>
    </w:p>
    <w:p w14:paraId="050639F5" w14:textId="77777777" w:rsidR="00864178" w:rsidRDefault="00864178">
      <w:pPr>
        <w:rPr>
          <w:rStyle w:val="Nadpis3Char"/>
          <w:u w:val="single"/>
        </w:rPr>
      </w:pPr>
    </w:p>
    <w:p w14:paraId="63DD56CF" w14:textId="77777777" w:rsidR="00864178" w:rsidRDefault="00864178">
      <w:pPr>
        <w:rPr>
          <w:rStyle w:val="Nadpis3Char"/>
          <w:u w:val="single"/>
        </w:rPr>
      </w:pPr>
    </w:p>
    <w:p w14:paraId="7BA354AB" w14:textId="77777777" w:rsidR="00864178" w:rsidRDefault="00864178">
      <w:pPr>
        <w:rPr>
          <w:rStyle w:val="Nadpis3Char"/>
          <w:u w:val="single"/>
        </w:rPr>
      </w:pPr>
    </w:p>
    <w:p w14:paraId="0692C7CE" w14:textId="77777777" w:rsidR="00864178" w:rsidRDefault="00864178">
      <w:pPr>
        <w:rPr>
          <w:rStyle w:val="Nadpis3Char"/>
          <w:u w:val="single"/>
        </w:rPr>
      </w:pPr>
    </w:p>
    <w:p w14:paraId="4807DA3D" w14:textId="0A7A16BC" w:rsidR="00864178" w:rsidRPr="000262B5" w:rsidRDefault="00864178" w:rsidP="00864178">
      <w:pPr>
        <w:rPr>
          <w:rStyle w:val="Nadpis3Char"/>
          <w:u w:val="single"/>
        </w:rPr>
      </w:pPr>
      <w:bookmarkStart w:id="21" w:name="_Toc44611735"/>
      <w:bookmarkStart w:id="22" w:name="_Toc64369778"/>
      <w:r>
        <w:rPr>
          <w:rStyle w:val="Nadpis3Char"/>
          <w:u w:val="single"/>
        </w:rPr>
        <w:lastRenderedPageBreak/>
        <w:t xml:space="preserve">Popis obsahu exponátu – </w:t>
      </w:r>
      <w:r w:rsidRPr="00940A3A">
        <w:rPr>
          <w:rStyle w:val="Nadpis3Char"/>
          <w:u w:val="single"/>
        </w:rPr>
        <w:t>1.03/</w:t>
      </w:r>
      <w:r>
        <w:rPr>
          <w:rStyle w:val="Nadpis3Char"/>
          <w:u w:val="single"/>
        </w:rPr>
        <w:t>3</w:t>
      </w:r>
      <w:r w:rsidRPr="00940A3A">
        <w:rPr>
          <w:rStyle w:val="Nadpis3Char"/>
          <w:u w:val="single"/>
        </w:rPr>
        <w:t xml:space="preserve"> AVE</w:t>
      </w:r>
      <w:r>
        <w:rPr>
          <w:rStyle w:val="Nadpis3Char"/>
          <w:u w:val="single"/>
        </w:rPr>
        <w:t xml:space="preserve"> – VR </w:t>
      </w:r>
      <w:bookmarkEnd w:id="21"/>
      <w:bookmarkEnd w:id="22"/>
      <w:r w:rsidR="00032617">
        <w:rPr>
          <w:rStyle w:val="Nadpis3Char"/>
          <w:u w:val="single"/>
        </w:rPr>
        <w:t>netopýři</w:t>
      </w:r>
    </w:p>
    <w:p w14:paraId="704C3D09" w14:textId="77777777" w:rsidR="00864178" w:rsidRPr="00ED3D62" w:rsidRDefault="00864178" w:rsidP="00864178">
      <w:r w:rsidRPr="00CE6175">
        <w:rPr>
          <w:rStyle w:val="Nadpis4Char"/>
        </w:rPr>
        <w:t>Jméno exponátu:</w:t>
      </w:r>
      <w:r w:rsidRPr="00ED3D62">
        <w:t xml:space="preserve"> </w:t>
      </w:r>
      <w:r>
        <w:t>VR show s průletem jeskyní – „Očima netopýra“</w:t>
      </w:r>
    </w:p>
    <w:p w14:paraId="37CE6B2C" w14:textId="77777777" w:rsidR="00864178" w:rsidRPr="00ED3D62" w:rsidRDefault="00864178" w:rsidP="00864178">
      <w:r w:rsidRPr="00CE6175">
        <w:rPr>
          <w:rStyle w:val="Nadpis4Char"/>
        </w:rPr>
        <w:t>Místnost:</w:t>
      </w:r>
      <w:r w:rsidRPr="00CE53CF">
        <w:rPr>
          <w:rStyle w:val="Nadpis3Char"/>
        </w:rPr>
        <w:t xml:space="preserve"> </w:t>
      </w:r>
      <w:r>
        <w:t>1.03</w:t>
      </w:r>
    </w:p>
    <w:p w14:paraId="04F235DA" w14:textId="77777777" w:rsidR="00864178" w:rsidRPr="00CE53CF" w:rsidRDefault="00864178" w:rsidP="00864178">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t>1.03/3</w:t>
      </w:r>
      <w:r w:rsidRPr="00940A3A">
        <w:t xml:space="preserve"> AVE</w:t>
      </w:r>
    </w:p>
    <w:p w14:paraId="5B08AEE1" w14:textId="77777777" w:rsidR="00864178" w:rsidRPr="00533B5B" w:rsidRDefault="00864178" w:rsidP="00864178">
      <w:pPr>
        <w:rPr>
          <w:rStyle w:val="Nadpis3Char"/>
          <w:color w:val="2E74B5" w:themeColor="accent1" w:themeShade="BF"/>
          <w:sz w:val="22"/>
          <w:szCs w:val="22"/>
        </w:rPr>
      </w:pPr>
      <w:r w:rsidRPr="00622754">
        <w:rPr>
          <w:rStyle w:val="Nadpis4Char"/>
        </w:rPr>
        <w:t>Popis</w:t>
      </w:r>
    </w:p>
    <w:p w14:paraId="7729E0E6" w14:textId="77777777" w:rsidR="00864178" w:rsidRDefault="00864178" w:rsidP="00864178">
      <w:pPr>
        <w:pStyle w:val="Odstavecseseznamem"/>
        <w:numPr>
          <w:ilvl w:val="0"/>
          <w:numId w:val="20"/>
        </w:numPr>
        <w:spacing w:after="200" w:line="276" w:lineRule="auto"/>
        <w:jc w:val="both"/>
      </w:pPr>
      <w:r>
        <w:t>Speciální show ve virtuální realitě (VR) prezentující virtuální průlet pevností „očima netopýra“.</w:t>
      </w:r>
    </w:p>
    <w:p w14:paraId="1CA5DEBA" w14:textId="77777777" w:rsidR="00864178" w:rsidRDefault="00864178" w:rsidP="00864178">
      <w:pPr>
        <w:pStyle w:val="Odstavecseseznamem"/>
        <w:numPr>
          <w:ilvl w:val="0"/>
          <w:numId w:val="20"/>
        </w:numPr>
        <w:spacing w:after="200" w:line="276" w:lineRule="auto"/>
        <w:jc w:val="both"/>
      </w:pPr>
      <w:r>
        <w:t>Jedná s o audiovisuální show, kde divák se posadí na otočnou židli (pasivní) a nasadí si VR brýle.</w:t>
      </w:r>
    </w:p>
    <w:p w14:paraId="225E5320" w14:textId="77777777" w:rsidR="00864178" w:rsidRDefault="00864178" w:rsidP="00864178">
      <w:pPr>
        <w:pStyle w:val="Odstavecseseznamem"/>
        <w:numPr>
          <w:ilvl w:val="0"/>
          <w:numId w:val="20"/>
        </w:numPr>
        <w:spacing w:after="200" w:line="276" w:lineRule="auto"/>
        <w:jc w:val="both"/>
      </w:pPr>
      <w:r>
        <w:t>Realizátor expozice vytvoří pro tento účel pouze „univerzální VR kino“, tj. soubor zařízení, které zajistí plynulé, synchronní přehrávání obsahu videa ve formátu VR 360 (stereoskopický formát, viz. dále). Zadavatel v průběhu realizace vytvoří příslušné VR 360 video (jako samostatnou zakázku, jiné výběrové řízení), které předá zpracovateli k zapracování do expozice. Předpokládaný termín dodání je v průběhu realizace expozice. Součástí rozpočtu je tedy i nasazení tohoto filmu v daném formátu.</w:t>
      </w:r>
    </w:p>
    <w:p w14:paraId="17A7A607" w14:textId="77777777" w:rsidR="00864178" w:rsidRPr="00CB0205" w:rsidRDefault="00864178" w:rsidP="00864178">
      <w:pPr>
        <w:pStyle w:val="Odstavecseseznamem"/>
        <w:numPr>
          <w:ilvl w:val="0"/>
          <w:numId w:val="20"/>
        </w:numPr>
        <w:spacing w:after="200" w:line="276" w:lineRule="auto"/>
        <w:jc w:val="both"/>
        <w:rPr>
          <w:i/>
          <w:iCs/>
        </w:rPr>
      </w:pPr>
      <w:r>
        <w:rPr>
          <w:i/>
          <w:iCs/>
        </w:rPr>
        <w:t>Předběžné téma filmu (nezávazné) je: bude se jednat o „z</w:t>
      </w:r>
      <w:r w:rsidRPr="00CB0205">
        <w:rPr>
          <w:i/>
          <w:iCs/>
        </w:rPr>
        <w:t>ážitkové</w:t>
      </w:r>
      <w:r>
        <w:rPr>
          <w:i/>
          <w:iCs/>
        </w:rPr>
        <w:t>“</w:t>
      </w:r>
      <w:r w:rsidRPr="00CB0205">
        <w:rPr>
          <w:i/>
          <w:iCs/>
        </w:rPr>
        <w:t xml:space="preserve"> 360</w:t>
      </w:r>
      <w:r>
        <w:rPr>
          <w:i/>
          <w:iCs/>
        </w:rPr>
        <w:t>-</w:t>
      </w:r>
      <w:r w:rsidRPr="00CB0205">
        <w:rPr>
          <w:i/>
          <w:iCs/>
        </w:rPr>
        <w:t>stupňové video ve virtuální realitě z oblasti přírodních věd – život netopýra. Vizualizace zobrazí lineární kontinuální děj z bodu A do bodu B výpravnou formou a přiblíží uživateli ekosystém ze života netopýra. Uživatel se dozví, jak netopýr vypadá, kde žije, jak a čím se živí, jak se pohybuje. Tato animace bude současně doprovázena hlasovým výstupem, který uživatele výpravným příběhem provede.</w:t>
      </w:r>
      <w:r>
        <w:rPr>
          <w:i/>
          <w:iCs/>
        </w:rPr>
        <w:t>“ Předpokládaná stopáž filmu nepřesáhne 5 min.</w:t>
      </w:r>
    </w:p>
    <w:p w14:paraId="15992540" w14:textId="77777777" w:rsidR="00864178" w:rsidRDefault="00864178" w:rsidP="00864178">
      <w:pPr>
        <w:pStyle w:val="Odstavecseseznamem"/>
        <w:numPr>
          <w:ilvl w:val="0"/>
          <w:numId w:val="20"/>
        </w:numPr>
        <w:spacing w:after="200" w:line="276" w:lineRule="auto"/>
        <w:jc w:val="both"/>
      </w:pPr>
      <w:r>
        <w:t>Vlastní show je pro 6 otočných (pasivních, neovládaných) sedadel s VR brýlemi, které jsou vzájemně synchronizované co do obsahu. Samotné show je též paralelně (synchronně) zobrazováno ve 2D podobě na monitoru vně místnosti.</w:t>
      </w:r>
    </w:p>
    <w:p w14:paraId="2F36BF66" w14:textId="77777777" w:rsidR="00864178" w:rsidRDefault="00864178" w:rsidP="00864178">
      <w:pPr>
        <w:pStyle w:val="Nadpis4"/>
      </w:pPr>
      <w:r>
        <w:t>Typ</w:t>
      </w:r>
    </w:p>
    <w:p w14:paraId="625979E7" w14:textId="77777777" w:rsidR="00864178" w:rsidRPr="00533B5B" w:rsidRDefault="00864178" w:rsidP="00864178">
      <w:pPr>
        <w:pStyle w:val="Odstavecseseznamem"/>
        <w:numPr>
          <w:ilvl w:val="0"/>
          <w:numId w:val="16"/>
        </w:numPr>
      </w:pPr>
      <w:r>
        <w:t>VPS exponát</w:t>
      </w:r>
    </w:p>
    <w:p w14:paraId="1DA6888F" w14:textId="77777777" w:rsidR="00864178" w:rsidRDefault="00864178" w:rsidP="00864178">
      <w:pPr>
        <w:pStyle w:val="Nadpis4"/>
      </w:pPr>
      <w:r>
        <w:t>Rozsah zpracování</w:t>
      </w:r>
    </w:p>
    <w:p w14:paraId="18D1902C" w14:textId="77777777" w:rsidR="00864178" w:rsidRDefault="00864178" w:rsidP="00864178">
      <w:pPr>
        <w:pStyle w:val="Odstavecseseznamem"/>
        <w:numPr>
          <w:ilvl w:val="0"/>
          <w:numId w:val="20"/>
        </w:numPr>
        <w:spacing w:after="200" w:line="276" w:lineRule="auto"/>
        <w:jc w:val="both"/>
      </w:pPr>
      <w:r>
        <w:t>Programování šablon</w:t>
      </w:r>
      <w:r w:rsidRPr="002E60CD">
        <w:t xml:space="preserve"> návštěvnického systému včetně zajištění přihlašování a ukládání dat o návštěvníkovi</w:t>
      </w:r>
    </w:p>
    <w:p w14:paraId="3A94A0A1" w14:textId="77777777" w:rsidR="00864178" w:rsidRDefault="00864178" w:rsidP="00864178">
      <w:pPr>
        <w:pStyle w:val="Odstavecseseznamem"/>
        <w:numPr>
          <w:ilvl w:val="0"/>
          <w:numId w:val="20"/>
        </w:numPr>
        <w:spacing w:after="200" w:line="276" w:lineRule="auto"/>
        <w:jc w:val="both"/>
      </w:pPr>
      <w:r>
        <w:t>Programování synchronizace VR brýlí a zobrazování 2D verze show na samostatné obrazovce.</w:t>
      </w:r>
    </w:p>
    <w:p w14:paraId="72E3269D" w14:textId="77777777" w:rsidR="00864178" w:rsidRDefault="00864178" w:rsidP="00864178">
      <w:pPr>
        <w:pStyle w:val="Odstavecseseznamem"/>
        <w:numPr>
          <w:ilvl w:val="0"/>
          <w:numId w:val="20"/>
        </w:numPr>
        <w:spacing w:after="200" w:line="276" w:lineRule="auto"/>
        <w:jc w:val="both"/>
      </w:pPr>
      <w:r>
        <w:t xml:space="preserve">Programování systému přehrávání VR360 videa ve formátu alespoň 4096x4096 (dvojitý formát Up-Down stereoskopického videa pro každé oko, tj. 4096x2048px odpovídá obrazu je jedno oko (pravé a levé) ve formatu </w:t>
      </w:r>
      <w:r w:rsidRPr="007F7898">
        <w:t>Latitude and Longitude</w:t>
      </w:r>
      <w:r>
        <w:t xml:space="preserve"> (360x180 stupňů)). Snímková frekvence videa alespoň 24fps a datový tok 30 až 40Mbps. Ozvučeno pomocí prostorového zvuku. Předávaný formát je sekvence snímků (PNG nebo JPEG) nebo MP4 formát s náležitým datovým tokem.</w:t>
      </w:r>
    </w:p>
    <w:p w14:paraId="0F4D44FB" w14:textId="77777777" w:rsidR="00864178" w:rsidRDefault="00864178" w:rsidP="00864178">
      <w:pPr>
        <w:pStyle w:val="Odstavecseseznamem"/>
        <w:numPr>
          <w:ilvl w:val="0"/>
          <w:numId w:val="20"/>
        </w:numPr>
        <w:spacing w:after="200" w:line="276" w:lineRule="auto"/>
        <w:jc w:val="both"/>
      </w:pPr>
      <w:r>
        <w:t>Rozsah textových podkladů je odhadnut na 6, včetně instruktáže pro návštěvníky v úvodu filmu</w:t>
      </w:r>
    </w:p>
    <w:p w14:paraId="225C130C" w14:textId="77777777" w:rsidR="00864178" w:rsidRDefault="00864178" w:rsidP="00864178">
      <w:pPr>
        <w:pStyle w:val="Odstavecseseznamem"/>
        <w:numPr>
          <w:ilvl w:val="0"/>
          <w:numId w:val="20"/>
        </w:numPr>
        <w:spacing w:after="200" w:line="276" w:lineRule="auto"/>
        <w:jc w:val="both"/>
      </w:pPr>
      <w:r>
        <w:t>Součástí realizace je i zařazení nového VR360 filmu do vytvořeného VR „kina“ a to v průběhu realizace expozice. Tento film bude realizován zadavatelem v samostatné zakázce.</w:t>
      </w:r>
    </w:p>
    <w:p w14:paraId="4153803C" w14:textId="77777777" w:rsidR="00864178" w:rsidRDefault="00864178" w:rsidP="00864178">
      <w:pPr>
        <w:pStyle w:val="Nadpis4"/>
      </w:pPr>
      <w:r>
        <w:t>Vybavení audio/video</w:t>
      </w:r>
    </w:p>
    <w:p w14:paraId="3B6B6593" w14:textId="77777777" w:rsidR="00864178" w:rsidRPr="00445440" w:rsidRDefault="00864178" w:rsidP="00864178">
      <w:pPr>
        <w:pStyle w:val="Odstavecseseznamem"/>
        <w:numPr>
          <w:ilvl w:val="0"/>
          <w:numId w:val="20"/>
        </w:numPr>
        <w:spacing w:after="200" w:line="276" w:lineRule="auto"/>
        <w:jc w:val="both"/>
      </w:pPr>
      <w:r w:rsidRPr="00445440">
        <w:t xml:space="preserve">1 x </w:t>
      </w:r>
      <w:r>
        <w:t>LCD panel 42“</w:t>
      </w:r>
    </w:p>
    <w:p w14:paraId="222481D6" w14:textId="77777777" w:rsidR="00864178" w:rsidRDefault="00864178" w:rsidP="00864178">
      <w:pPr>
        <w:pStyle w:val="Odstavecseseznamem"/>
        <w:numPr>
          <w:ilvl w:val="0"/>
          <w:numId w:val="20"/>
        </w:numPr>
        <w:spacing w:after="200" w:line="276" w:lineRule="auto"/>
        <w:jc w:val="both"/>
      </w:pPr>
      <w:r>
        <w:t xml:space="preserve">1x pracovní stanice </w:t>
      </w:r>
      <w:r w:rsidRPr="00445440">
        <w:t>s</w:t>
      </w:r>
      <w:r>
        <w:t> průmyslově uznávaným operačním systémem pro řízení a synchronizaci show,</w:t>
      </w:r>
    </w:p>
    <w:p w14:paraId="6D95A284" w14:textId="77777777" w:rsidR="00864178" w:rsidRDefault="00864178" w:rsidP="00864178">
      <w:pPr>
        <w:pStyle w:val="Odstavecseseznamem"/>
        <w:numPr>
          <w:ilvl w:val="0"/>
          <w:numId w:val="20"/>
        </w:numPr>
        <w:spacing w:after="200" w:line="276" w:lineRule="auto"/>
        <w:jc w:val="both"/>
      </w:pPr>
      <w:r>
        <w:lastRenderedPageBreak/>
        <w:t>6x VR brýle (akcelerometry pro sledování otáčení, wifi spojení, rozlišení obrazu 2048px a více, bez nutnosti exerního trackingu za pomocí kamer, předpokládá se interní jednotka s akcelerometry, žádné externí systémy pro sledování (tracking), systém pro provoz show nebude vyžadovat žádné ovladače, typ technologie tracking</w:t>
      </w:r>
      <w:r w:rsidRPr="00002720">
        <w:rPr>
          <w:lang w:val="en-GB"/>
        </w:rPr>
        <w:t>/ske</w:t>
      </w:r>
      <w:r>
        <w:t xml:space="preserve">nování tzv. Inside-out tracking, trackování prostoru pomocí integrované technologie v Headsetu prostřednictvím integrovaných kamer, integrované senzory: </w:t>
      </w:r>
      <w:r w:rsidRPr="001828BA">
        <w:t>Gyroskop, akcelerometr (Gsenzor)</w:t>
      </w:r>
      <w:r>
        <w:t>, minimální rozlišení je 4K, obnovovací frekvence displeje 75Hz, úhel pozorování alespoň 100 stupňů, interní paměť alespoň 128GB. Pro optimalizaci zobrazení a sledování chování uživatelů je vyžadován tzv. Eye-Tracking (sledování očí resp. pohledu uživatele). Počítač pro zobrazování 4K stereoskopického videa je integrální součástí brýlí.</w:t>
      </w:r>
    </w:p>
    <w:p w14:paraId="20888F80" w14:textId="77777777" w:rsidR="00864178" w:rsidRDefault="00864178" w:rsidP="00864178">
      <w:pPr>
        <w:pStyle w:val="Odstavecseseznamem"/>
        <w:numPr>
          <w:ilvl w:val="0"/>
          <w:numId w:val="20"/>
        </w:numPr>
        <w:spacing w:after="200" w:line="276" w:lineRule="auto"/>
        <w:jc w:val="both"/>
      </w:pPr>
      <w:r w:rsidRPr="00445440">
        <w:t xml:space="preserve">Předinstalovaný </w:t>
      </w:r>
      <w:r>
        <w:t>VPS</w:t>
      </w:r>
      <w:r w:rsidRPr="00445440">
        <w:t xml:space="preserve"> Client software</w:t>
      </w:r>
    </w:p>
    <w:p w14:paraId="31F5EA8E" w14:textId="77777777" w:rsidR="00864178" w:rsidRDefault="00864178" w:rsidP="00864178">
      <w:pPr>
        <w:pStyle w:val="Nadpis4"/>
      </w:pPr>
      <w:r>
        <w:t>Technické požadavky</w:t>
      </w:r>
    </w:p>
    <w:p w14:paraId="4234273F" w14:textId="77777777" w:rsidR="00864178" w:rsidRDefault="00864178" w:rsidP="00864178">
      <w:pPr>
        <w:pStyle w:val="Odstavecseseznamem"/>
        <w:numPr>
          <w:ilvl w:val="0"/>
          <w:numId w:val="1"/>
        </w:numPr>
      </w:pPr>
      <w:r>
        <w:t>Programování musí být kompatibilní s centrálním VPS systémem a navazovat na centrální správu obsahu (CMS).</w:t>
      </w:r>
    </w:p>
    <w:p w14:paraId="65D277AC" w14:textId="77777777" w:rsidR="00864178" w:rsidRDefault="00864178" w:rsidP="00864178">
      <w:pPr>
        <w:pStyle w:val="Odstavecseseznamem"/>
        <w:numPr>
          <w:ilvl w:val="0"/>
          <w:numId w:val="1"/>
        </w:numPr>
      </w:pPr>
      <w:r>
        <w:t>Musí být zajištěna synchronnost brýlí s obrazem vně místnosti a s obsahem v brýlích.</w:t>
      </w:r>
    </w:p>
    <w:p w14:paraId="5645EEE1" w14:textId="77777777" w:rsidR="00864178" w:rsidRDefault="00864178" w:rsidP="00864178">
      <w:pPr>
        <w:pStyle w:val="Nadpis4"/>
      </w:pPr>
      <w:r>
        <w:t>Licence a osobnostní práva</w:t>
      </w:r>
    </w:p>
    <w:p w14:paraId="53EA0F12" w14:textId="77777777" w:rsidR="00864178" w:rsidRDefault="00864178" w:rsidP="00864178">
      <w:pPr>
        <w:pStyle w:val="Odstavecseseznamem"/>
        <w:numPr>
          <w:ilvl w:val="0"/>
          <w:numId w:val="18"/>
        </w:numPr>
      </w:pPr>
      <w:r>
        <w:t>Nutno zajistit osobnostní a autorská práva k použitým materiálům</w:t>
      </w:r>
    </w:p>
    <w:p w14:paraId="5550FD81" w14:textId="77777777" w:rsidR="00864178" w:rsidRDefault="00864178" w:rsidP="00864178">
      <w:pPr>
        <w:rPr>
          <w:rStyle w:val="Nadpis3Char"/>
          <w:rFonts w:asciiTheme="minorHAnsi" w:eastAsiaTheme="minorHAnsi" w:hAnsiTheme="minorHAnsi" w:cstheme="minorBidi"/>
          <w:noProof/>
          <w:color w:val="auto"/>
          <w:sz w:val="22"/>
          <w:szCs w:val="22"/>
        </w:rPr>
      </w:pPr>
    </w:p>
    <w:p w14:paraId="1F1A2125" w14:textId="77777777" w:rsidR="00864178" w:rsidRPr="00206EA7" w:rsidRDefault="00864178" w:rsidP="00864178">
      <w:pPr>
        <w:pStyle w:val="Nadpis4"/>
      </w:pPr>
      <w:r w:rsidRPr="00206EA7">
        <w:t>Ilustrační foto uspořádání VR zážitkové místnosti (varianta „otočná pasivní sedadla“):</w:t>
      </w:r>
    </w:p>
    <w:p w14:paraId="487655C4" w14:textId="77777777" w:rsidR="00864178" w:rsidRDefault="00864178" w:rsidP="00864178">
      <w:pPr>
        <w:jc w:val="center"/>
        <w:rPr>
          <w:rStyle w:val="Nadpis3Char"/>
          <w:rFonts w:asciiTheme="minorHAnsi" w:eastAsiaTheme="minorHAnsi" w:hAnsiTheme="minorHAnsi" w:cstheme="minorBidi"/>
          <w:color w:val="auto"/>
          <w:sz w:val="22"/>
          <w:szCs w:val="22"/>
        </w:rPr>
      </w:pPr>
      <w:r>
        <w:rPr>
          <w:rStyle w:val="Nadpis3Char"/>
          <w:rFonts w:asciiTheme="minorHAnsi" w:eastAsiaTheme="minorHAnsi" w:hAnsiTheme="minorHAnsi" w:cstheme="minorBidi"/>
          <w:color w:val="auto"/>
          <w:sz w:val="22"/>
          <w:szCs w:val="22"/>
        </w:rPr>
        <w:t xml:space="preserve">    </w:t>
      </w:r>
      <w:r>
        <w:rPr>
          <w:noProof/>
        </w:rPr>
        <w:drawing>
          <wp:inline distT="0" distB="0" distL="0" distR="0" wp14:anchorId="6D1FCBA9" wp14:editId="77D5154B">
            <wp:extent cx="2014948" cy="2190750"/>
            <wp:effectExtent l="0" t="0" r="444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30503" cy="2207662"/>
                    </a:xfrm>
                    <a:prstGeom prst="rect">
                      <a:avLst/>
                    </a:prstGeom>
                  </pic:spPr>
                </pic:pic>
              </a:graphicData>
            </a:graphic>
          </wp:inline>
        </w:drawing>
      </w:r>
      <w:r>
        <w:rPr>
          <w:rStyle w:val="Nadpis3Char"/>
          <w:rFonts w:asciiTheme="minorHAnsi" w:eastAsiaTheme="minorHAnsi" w:hAnsiTheme="minorHAnsi" w:cstheme="minorBidi"/>
          <w:noProof/>
          <w:color w:val="auto"/>
          <w:sz w:val="22"/>
          <w:szCs w:val="22"/>
        </w:rPr>
        <w:drawing>
          <wp:inline distT="0" distB="0" distL="0" distR="0" wp14:anchorId="449EC4AC" wp14:editId="19EBE004">
            <wp:extent cx="3324091" cy="2220093"/>
            <wp:effectExtent l="0" t="0" r="0" b="889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55221" cy="2240884"/>
                    </a:xfrm>
                    <a:prstGeom prst="rect">
                      <a:avLst/>
                    </a:prstGeom>
                    <a:noFill/>
                    <a:ln>
                      <a:noFill/>
                    </a:ln>
                  </pic:spPr>
                </pic:pic>
              </a:graphicData>
            </a:graphic>
          </wp:inline>
        </w:drawing>
      </w:r>
    </w:p>
    <w:p w14:paraId="7EC52B6C" w14:textId="77777777" w:rsidR="00864178" w:rsidRDefault="00864178" w:rsidP="00864178">
      <w:pPr>
        <w:rPr>
          <w:rStyle w:val="Nadpis3Char"/>
          <w:rFonts w:asciiTheme="minorHAnsi" w:eastAsiaTheme="minorHAnsi" w:hAnsiTheme="minorHAnsi" w:cstheme="minorBidi"/>
          <w:color w:val="auto"/>
          <w:sz w:val="22"/>
          <w:szCs w:val="22"/>
        </w:rPr>
      </w:pPr>
    </w:p>
    <w:p w14:paraId="23B3DA58" w14:textId="43F419E9" w:rsidR="009904CD" w:rsidRDefault="009904CD">
      <w:pPr>
        <w:rPr>
          <w:rStyle w:val="Nadpis3Char"/>
          <w:u w:val="single"/>
        </w:rPr>
      </w:pPr>
      <w:r>
        <w:rPr>
          <w:rStyle w:val="Nadpis3Char"/>
          <w:u w:val="single"/>
        </w:rPr>
        <w:br w:type="page"/>
      </w:r>
    </w:p>
    <w:p w14:paraId="61A91E2A" w14:textId="784B5C2E" w:rsidR="00940A3A" w:rsidRPr="000262B5" w:rsidRDefault="00940A3A" w:rsidP="00940A3A">
      <w:pPr>
        <w:rPr>
          <w:rStyle w:val="Nadpis3Char"/>
          <w:u w:val="single"/>
        </w:rPr>
      </w:pPr>
      <w:bookmarkStart w:id="23" w:name="_Toc64369779"/>
      <w:bookmarkEnd w:id="20"/>
      <w:r>
        <w:rPr>
          <w:rStyle w:val="Nadpis3Char"/>
          <w:u w:val="single"/>
        </w:rPr>
        <w:lastRenderedPageBreak/>
        <w:t xml:space="preserve">Popis obsahu exponátu – </w:t>
      </w:r>
      <w:r w:rsidRPr="00940A3A">
        <w:rPr>
          <w:rStyle w:val="Nadpis3Char"/>
          <w:u w:val="single"/>
        </w:rPr>
        <w:t>1.03/</w:t>
      </w:r>
      <w:r w:rsidR="00D911D8">
        <w:rPr>
          <w:rStyle w:val="Nadpis3Char"/>
          <w:u w:val="single"/>
        </w:rPr>
        <w:t>2</w:t>
      </w:r>
      <w:r w:rsidRPr="00940A3A">
        <w:rPr>
          <w:rStyle w:val="Nadpis3Char"/>
          <w:u w:val="single"/>
        </w:rPr>
        <w:t xml:space="preserve"> AVE</w:t>
      </w:r>
      <w:r>
        <w:rPr>
          <w:rStyle w:val="Nadpis3Char"/>
          <w:u w:val="single"/>
        </w:rPr>
        <w:t xml:space="preserve"> –</w:t>
      </w:r>
      <w:r w:rsidR="00DE785E">
        <w:rPr>
          <w:rStyle w:val="Nadpis3Char"/>
          <w:u w:val="single"/>
        </w:rPr>
        <w:t xml:space="preserve"> Multidotykový</w:t>
      </w:r>
      <w:r>
        <w:rPr>
          <w:rStyle w:val="Nadpis3Char"/>
          <w:u w:val="single"/>
        </w:rPr>
        <w:t xml:space="preserve"> </w:t>
      </w:r>
      <w:r w:rsidR="00DE785E">
        <w:rPr>
          <w:rStyle w:val="Nadpis3Char"/>
          <w:u w:val="single"/>
        </w:rPr>
        <w:t>stůl s databází</w:t>
      </w:r>
      <w:bookmarkEnd w:id="23"/>
    </w:p>
    <w:p w14:paraId="2FF70F98" w14:textId="25A942B6" w:rsidR="00940A3A" w:rsidRPr="00ED3D62" w:rsidRDefault="00940A3A" w:rsidP="00940A3A">
      <w:r w:rsidRPr="00CE6175">
        <w:rPr>
          <w:rStyle w:val="Nadpis4Char"/>
        </w:rPr>
        <w:t>Jméno exponátu:</w:t>
      </w:r>
      <w:r w:rsidRPr="00ED3D62">
        <w:t xml:space="preserve"> </w:t>
      </w:r>
      <w:r w:rsidR="00DE785E" w:rsidRPr="00DE785E">
        <w:t>Multidotykový stůl s databází</w:t>
      </w:r>
    </w:p>
    <w:p w14:paraId="341E07FF" w14:textId="69E1F2A9" w:rsidR="00940A3A" w:rsidRPr="00ED3D62" w:rsidRDefault="00940A3A" w:rsidP="00940A3A">
      <w:r w:rsidRPr="00CE6175">
        <w:rPr>
          <w:rStyle w:val="Nadpis4Char"/>
        </w:rPr>
        <w:t>Místnost:</w:t>
      </w:r>
      <w:r w:rsidRPr="00CE53CF">
        <w:rPr>
          <w:rStyle w:val="Nadpis3Char"/>
        </w:rPr>
        <w:t xml:space="preserve"> </w:t>
      </w:r>
      <w:r>
        <w:t>1.03</w:t>
      </w:r>
    </w:p>
    <w:p w14:paraId="7F2589F0" w14:textId="1FF42BC6" w:rsidR="00940A3A" w:rsidRPr="00CE53CF" w:rsidRDefault="00940A3A" w:rsidP="00940A3A">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t>1.03/</w:t>
      </w:r>
      <w:r w:rsidR="00D911D8">
        <w:t>2</w:t>
      </w:r>
      <w:r w:rsidRPr="00940A3A">
        <w:t xml:space="preserve"> AVE</w:t>
      </w:r>
    </w:p>
    <w:p w14:paraId="5E29C741" w14:textId="77777777" w:rsidR="00940A3A" w:rsidRPr="00533B5B" w:rsidRDefault="00940A3A" w:rsidP="00622754">
      <w:pPr>
        <w:rPr>
          <w:rStyle w:val="Nadpis3Char"/>
          <w:color w:val="2E74B5" w:themeColor="accent1" w:themeShade="BF"/>
          <w:sz w:val="22"/>
          <w:szCs w:val="22"/>
        </w:rPr>
      </w:pPr>
      <w:r w:rsidRPr="00622754">
        <w:rPr>
          <w:rStyle w:val="Nadpis4Char"/>
        </w:rPr>
        <w:t>Popis</w:t>
      </w:r>
    </w:p>
    <w:p w14:paraId="03CDE740" w14:textId="396561C8" w:rsidR="00940A3A" w:rsidRPr="00456016" w:rsidRDefault="00940A3A" w:rsidP="00940A3A">
      <w:pPr>
        <w:pStyle w:val="Odstavecseseznamem"/>
        <w:numPr>
          <w:ilvl w:val="0"/>
          <w:numId w:val="20"/>
        </w:numPr>
        <w:spacing w:after="200" w:line="276" w:lineRule="auto"/>
        <w:jc w:val="both"/>
      </w:pPr>
      <w:r>
        <w:t>Multi-dotykový stůl ovládaný volitelně více uživateli najednou (alespo</w:t>
      </w:r>
      <w:r w:rsidRPr="00940A3A">
        <w:t>ň</w:t>
      </w:r>
      <w:r>
        <w:t xml:space="preserve"> tři) z různých stran (systém je „obchozí“). </w:t>
      </w:r>
      <w:r w:rsidR="00C91B27">
        <w:t xml:space="preserve">Uživatelské rozhraní odpovídá standardům multidotykového stolu, tj. k nabídkám je možné přistupovat z různých stran, okna aplikace lze otáčet, zvětšovat a zmenšovat pomocí standardních gest. </w:t>
      </w:r>
      <w:r w:rsidR="00083295">
        <w:t xml:space="preserve">Hlavní akce uživatelského rozhraní jsou </w:t>
      </w:r>
      <w:r>
        <w:t xml:space="preserve">například vyvolání </w:t>
      </w:r>
      <w:r w:rsidR="00083295">
        <w:t xml:space="preserve">jednoduché </w:t>
      </w:r>
      <w:r>
        <w:t>hry, vyvolání galerie obrázků</w:t>
      </w:r>
      <w:r w:rsidR="00083295">
        <w:t>, videa nebo článku.</w:t>
      </w:r>
    </w:p>
    <w:p w14:paraId="0D2D458A" w14:textId="0D87F14C" w:rsidR="00940A3A" w:rsidRDefault="00940A3A" w:rsidP="00940A3A">
      <w:pPr>
        <w:pStyle w:val="Odstavecseseznamem"/>
        <w:numPr>
          <w:ilvl w:val="0"/>
          <w:numId w:val="20"/>
        </w:numPr>
        <w:spacing w:after="200" w:line="276" w:lineRule="auto"/>
        <w:jc w:val="both"/>
      </w:pPr>
      <w:r>
        <w:t>1. část prezentace je databáze dobových dokumentů k pevnosti.</w:t>
      </w:r>
    </w:p>
    <w:p w14:paraId="4D0A0138" w14:textId="04AC234B" w:rsidR="00940A3A" w:rsidRDefault="00940A3A" w:rsidP="00940A3A">
      <w:pPr>
        <w:pStyle w:val="Odstavecseseznamem"/>
        <w:numPr>
          <w:ilvl w:val="0"/>
          <w:numId w:val="20"/>
        </w:numPr>
        <w:spacing w:after="200" w:line="276" w:lineRule="auto"/>
        <w:jc w:val="both"/>
      </w:pPr>
      <w:r>
        <w:t>2. část je časová osa vývoje událostí v místě i ve světě.</w:t>
      </w:r>
    </w:p>
    <w:p w14:paraId="78CD4CCE" w14:textId="31A547C4" w:rsidR="00A713C3" w:rsidRDefault="00A713C3" w:rsidP="003F04D3">
      <w:pPr>
        <w:pStyle w:val="Odstavecseseznamem"/>
        <w:numPr>
          <w:ilvl w:val="0"/>
          <w:numId w:val="1"/>
        </w:numPr>
      </w:pPr>
      <w:r>
        <w:t>3. část je virtuální obrazová a faktografické galerie zbraní</w:t>
      </w:r>
      <w:r w:rsidR="0022749C">
        <w:t xml:space="preserve"> „Zbraně pro obranu republiky“ (</w:t>
      </w:r>
      <w:r w:rsidR="00D911D8">
        <w:t xml:space="preserve">používané a </w:t>
      </w:r>
      <w:r w:rsidR="0022749C">
        <w:t>vyvíjené okolo roku 1938)</w:t>
      </w:r>
      <w:r>
        <w:t>.</w:t>
      </w:r>
      <w:r w:rsidR="003F04D3">
        <w:t xml:space="preserve"> P</w:t>
      </w:r>
      <w:r>
        <w:t>rezentace jednotlivých zbraní formou fotografií s popisy, které lze listovat a prohlížet, zvětšovat. Bude se jednat soubor obsahující různé pistole, pušky, kulomety, děla apod. U každé zbraně bude (vedle fotografie) i popis (název, účel, ráže, dostřel atd.).</w:t>
      </w:r>
      <w:r w:rsidR="00D911D8">
        <w:t xml:space="preserve"> Celkově by se mělo jednat o desítky předmětů.</w:t>
      </w:r>
    </w:p>
    <w:p w14:paraId="25D110C7" w14:textId="1F171C5F" w:rsidR="00940A3A" w:rsidRDefault="003F04D3" w:rsidP="00940A3A">
      <w:pPr>
        <w:pStyle w:val="Odstavecseseznamem"/>
        <w:numPr>
          <w:ilvl w:val="0"/>
          <w:numId w:val="20"/>
        </w:numPr>
        <w:spacing w:after="200" w:line="276" w:lineRule="auto"/>
        <w:jc w:val="both"/>
      </w:pPr>
      <w:r>
        <w:t>4</w:t>
      </w:r>
      <w:r w:rsidR="00940A3A">
        <w:t xml:space="preserve">. část je interaktivní kvíz o znalostech spojených </w:t>
      </w:r>
      <w:r w:rsidR="00A713C3">
        <w:t>z </w:t>
      </w:r>
      <w:r w:rsidR="00940A3A">
        <w:t>částí</w:t>
      </w:r>
      <w:r w:rsidR="00A713C3">
        <w:t xml:space="preserve"> 1 až 3</w:t>
      </w:r>
      <w:r w:rsidR="00940A3A">
        <w:t>. Vedle kvízu je pro mladší připraven i puzzle.</w:t>
      </w:r>
    </w:p>
    <w:p w14:paraId="70978B2D" w14:textId="2134B317" w:rsidR="00940A3A" w:rsidRPr="002E60CD" w:rsidRDefault="00CC5C7E" w:rsidP="00940A3A">
      <w:pPr>
        <w:pStyle w:val="Odstavecseseznamem"/>
        <w:numPr>
          <w:ilvl w:val="0"/>
          <w:numId w:val="20"/>
        </w:numPr>
        <w:spacing w:after="200" w:line="276" w:lineRule="auto"/>
        <w:jc w:val="both"/>
      </w:pPr>
      <w:r>
        <w:t>OSE</w:t>
      </w:r>
      <w:r w:rsidR="00940A3A" w:rsidRPr="002E60CD">
        <w:t xml:space="preserve"> systém – uživatel si zde může zaregistrovat svou vstupenku (QR kód) a spojit ji se svým e-mailem, standardní rozhraní pro zadávání e-mailu na dotykové obrazovce. Umožní zaslání nasbí</w:t>
      </w:r>
      <w:r w:rsidR="00940A3A">
        <w:t>raných informací na svůj e-mail</w:t>
      </w:r>
    </w:p>
    <w:p w14:paraId="00C3244E" w14:textId="77777777" w:rsidR="00940A3A" w:rsidRDefault="00940A3A" w:rsidP="00940A3A">
      <w:pPr>
        <w:pStyle w:val="Nadpis4"/>
      </w:pPr>
      <w:r>
        <w:t>Typ</w:t>
      </w:r>
    </w:p>
    <w:p w14:paraId="595467A0" w14:textId="5FCA50A0" w:rsidR="00940A3A" w:rsidRPr="00533B5B" w:rsidRDefault="00CC5C7E" w:rsidP="00940A3A">
      <w:pPr>
        <w:pStyle w:val="Odstavecseseznamem"/>
        <w:numPr>
          <w:ilvl w:val="0"/>
          <w:numId w:val="16"/>
        </w:numPr>
      </w:pPr>
      <w:r>
        <w:t>OSE</w:t>
      </w:r>
      <w:r w:rsidR="00940A3A">
        <w:t xml:space="preserve"> multi-touch</w:t>
      </w:r>
    </w:p>
    <w:p w14:paraId="1618542C" w14:textId="77777777" w:rsidR="00940A3A" w:rsidRDefault="00940A3A" w:rsidP="00940A3A">
      <w:pPr>
        <w:pStyle w:val="Nadpis4"/>
      </w:pPr>
      <w:r>
        <w:t>Rozsah zpracování</w:t>
      </w:r>
    </w:p>
    <w:p w14:paraId="69CF1FAF" w14:textId="773759F2" w:rsidR="00940A3A" w:rsidRDefault="00940A3A" w:rsidP="00940A3A">
      <w:pPr>
        <w:pStyle w:val="Odstavecseseznamem"/>
        <w:numPr>
          <w:ilvl w:val="0"/>
          <w:numId w:val="20"/>
        </w:numPr>
        <w:spacing w:after="200" w:line="276" w:lineRule="auto"/>
        <w:jc w:val="both"/>
      </w:pPr>
      <w:r>
        <w:t>Vytvoření interaktivních šablon a plnění pro oblasti 1, 2 a 3, viz. výše.</w:t>
      </w:r>
      <w:r w:rsidR="00522F1F">
        <w:t xml:space="preserve"> </w:t>
      </w:r>
    </w:p>
    <w:p w14:paraId="4C323314" w14:textId="5D42E16E" w:rsidR="00940A3A" w:rsidRPr="002E60CD" w:rsidRDefault="00940A3A" w:rsidP="00940A3A">
      <w:pPr>
        <w:pStyle w:val="Odstavecseseznamem"/>
        <w:numPr>
          <w:ilvl w:val="0"/>
          <w:numId w:val="20"/>
        </w:numPr>
        <w:spacing w:after="200" w:line="276" w:lineRule="auto"/>
        <w:jc w:val="both"/>
      </w:pPr>
      <w:r>
        <w:t>Programování šablon</w:t>
      </w:r>
      <w:r w:rsidRPr="002E60CD">
        <w:t xml:space="preserve"> návštěvnického systému včetně zajištění přihlašování a ukládání dat o návštěvníkovi</w:t>
      </w:r>
    </w:p>
    <w:p w14:paraId="3CDE6114" w14:textId="4846B204" w:rsidR="00940A3A" w:rsidRDefault="00940A3A" w:rsidP="00940A3A">
      <w:pPr>
        <w:pStyle w:val="Odstavecseseznamem"/>
        <w:numPr>
          <w:ilvl w:val="0"/>
          <w:numId w:val="20"/>
        </w:numPr>
        <w:spacing w:after="200" w:line="276" w:lineRule="auto"/>
        <w:jc w:val="both"/>
      </w:pPr>
      <w:r w:rsidRPr="002E60CD">
        <w:t xml:space="preserve">Programování kvízu obsahující alespoň </w:t>
      </w:r>
      <w:r>
        <w:t>10</w:t>
      </w:r>
      <w:r w:rsidRPr="002E60CD">
        <w:t xml:space="preserve"> otázek</w:t>
      </w:r>
      <w:r>
        <w:t xml:space="preserve"> z databáze více než 20ti otázek.</w:t>
      </w:r>
    </w:p>
    <w:p w14:paraId="5B280C48" w14:textId="1CBC61CF" w:rsidR="00940A3A" w:rsidRDefault="00940A3A" w:rsidP="00940A3A">
      <w:pPr>
        <w:pStyle w:val="Odstavecseseznamem"/>
        <w:numPr>
          <w:ilvl w:val="0"/>
          <w:numId w:val="20"/>
        </w:numPr>
        <w:spacing w:after="200" w:line="276" w:lineRule="auto"/>
        <w:jc w:val="both"/>
      </w:pPr>
      <w:r>
        <w:t>Programování puzzle s (volitelně) výměnnými obrázky.</w:t>
      </w:r>
    </w:p>
    <w:p w14:paraId="0D6873A4" w14:textId="77777777" w:rsidR="00836980" w:rsidRDefault="005F12D1" w:rsidP="00940A3A">
      <w:pPr>
        <w:pStyle w:val="Odstavecseseznamem"/>
        <w:numPr>
          <w:ilvl w:val="0"/>
          <w:numId w:val="20"/>
        </w:numPr>
        <w:spacing w:after="200" w:line="276" w:lineRule="auto"/>
        <w:jc w:val="both"/>
      </w:pPr>
      <w:r>
        <w:t>Programování stromu informací v databázi znalostí. Zanoření nebude více než 4 úrovně.</w:t>
      </w:r>
    </w:p>
    <w:p w14:paraId="02010C28" w14:textId="58EF8407" w:rsidR="00940A3A" w:rsidRPr="002E60CD" w:rsidRDefault="00836980" w:rsidP="00940A3A">
      <w:pPr>
        <w:pStyle w:val="Odstavecseseznamem"/>
        <w:numPr>
          <w:ilvl w:val="0"/>
          <w:numId w:val="20"/>
        </w:numPr>
        <w:spacing w:after="200" w:line="276" w:lineRule="auto"/>
        <w:jc w:val="both"/>
      </w:pPr>
      <w:r>
        <w:t xml:space="preserve">Muzeum dodá: Obsah. Odhadovaný rozsah </w:t>
      </w:r>
      <w:r w:rsidR="00693B5F">
        <w:t xml:space="preserve">podkladů: </w:t>
      </w:r>
      <w:r>
        <w:t>1 úvod</w:t>
      </w:r>
      <w:r w:rsidR="00693B5F">
        <w:t xml:space="preserve">, </w:t>
      </w:r>
      <w:r>
        <w:t>25 foto opevnění</w:t>
      </w:r>
      <w:r w:rsidR="00693B5F">
        <w:t xml:space="preserve">, </w:t>
      </w:r>
      <w:r>
        <w:t>50 zbraně na obranu republiky Počet normostran textu</w:t>
      </w:r>
      <w:r w:rsidR="00693B5F">
        <w:t xml:space="preserve"> je odhadnut na</w:t>
      </w:r>
      <w:r>
        <w:t>: 76</w:t>
      </w:r>
    </w:p>
    <w:p w14:paraId="3A3F1BCD" w14:textId="77777777" w:rsidR="00940A3A" w:rsidRDefault="00940A3A" w:rsidP="00940A3A">
      <w:pPr>
        <w:pStyle w:val="Nadpis4"/>
      </w:pPr>
      <w:r>
        <w:t>Vybavení audio/video</w:t>
      </w:r>
    </w:p>
    <w:p w14:paraId="221A51A7" w14:textId="373F1D64" w:rsidR="00940A3A" w:rsidRPr="00445440" w:rsidRDefault="00940A3A" w:rsidP="00940A3A">
      <w:pPr>
        <w:pStyle w:val="Odstavecseseznamem"/>
        <w:numPr>
          <w:ilvl w:val="0"/>
          <w:numId w:val="20"/>
        </w:numPr>
        <w:spacing w:after="200" w:line="276" w:lineRule="auto"/>
        <w:jc w:val="both"/>
      </w:pPr>
      <w:r w:rsidRPr="00445440">
        <w:t xml:space="preserve">1 x IDS </w:t>
      </w:r>
      <w:r>
        <w:t>Multi-do</w:t>
      </w:r>
      <w:r w:rsidRPr="00445440">
        <w:t>tykový interaktivní displej 55",1920x1080, možnost multi-touch přesné optické technologie</w:t>
      </w:r>
      <w:r>
        <w:t>, jeden dotyk je 4x4mm plocha, možnost tangible objects.</w:t>
      </w:r>
    </w:p>
    <w:p w14:paraId="66BB46C3" w14:textId="18780C49" w:rsidR="00940A3A" w:rsidRPr="00445440" w:rsidRDefault="00940A3A" w:rsidP="00940A3A">
      <w:pPr>
        <w:pStyle w:val="Odstavecseseznamem"/>
        <w:numPr>
          <w:ilvl w:val="0"/>
          <w:numId w:val="20"/>
        </w:numPr>
        <w:spacing w:after="200" w:line="276" w:lineRule="auto"/>
        <w:jc w:val="both"/>
      </w:pPr>
      <w:r>
        <w:t xml:space="preserve">Pracovní stanice </w:t>
      </w:r>
      <w:r w:rsidRPr="00445440">
        <w:t>s</w:t>
      </w:r>
      <w:r>
        <w:t> průmyslově uznávaným operačním systémem</w:t>
      </w:r>
    </w:p>
    <w:p w14:paraId="3996918A" w14:textId="3587A178" w:rsidR="00940A3A" w:rsidRPr="00445440" w:rsidRDefault="00940A3A" w:rsidP="00940A3A">
      <w:pPr>
        <w:pStyle w:val="Odstavecseseznamem"/>
        <w:numPr>
          <w:ilvl w:val="0"/>
          <w:numId w:val="20"/>
        </w:numPr>
        <w:spacing w:after="200" w:line="276" w:lineRule="auto"/>
        <w:jc w:val="both"/>
      </w:pPr>
      <w:r w:rsidRPr="00445440">
        <w:t xml:space="preserve">Stanoviště vybaveno čtečkou QR kódů pro </w:t>
      </w:r>
      <w:r w:rsidR="00CC5C7E">
        <w:t>OSE</w:t>
      </w:r>
    </w:p>
    <w:p w14:paraId="605A27C8" w14:textId="4D6C6A7C" w:rsidR="00940A3A" w:rsidRPr="00445440" w:rsidRDefault="00940A3A" w:rsidP="00940A3A">
      <w:pPr>
        <w:pStyle w:val="Odstavecseseznamem"/>
        <w:numPr>
          <w:ilvl w:val="0"/>
          <w:numId w:val="20"/>
        </w:numPr>
        <w:spacing w:after="200" w:line="276" w:lineRule="auto"/>
        <w:jc w:val="both"/>
      </w:pPr>
      <w:r w:rsidRPr="00445440">
        <w:t xml:space="preserve">Předinstalovaný </w:t>
      </w:r>
      <w:r w:rsidR="00CC5C7E">
        <w:t>OSE</w:t>
      </w:r>
      <w:r w:rsidRPr="00445440">
        <w:t xml:space="preserve"> Client software</w:t>
      </w:r>
    </w:p>
    <w:p w14:paraId="691A5032" w14:textId="77777777" w:rsidR="00922C9E" w:rsidRDefault="00922C9E" w:rsidP="00922C9E">
      <w:pPr>
        <w:pStyle w:val="Nadpis4"/>
      </w:pPr>
      <w:r>
        <w:t>Technické požadavky</w:t>
      </w:r>
    </w:p>
    <w:p w14:paraId="3183709F" w14:textId="09F8CA05" w:rsidR="00922C9E" w:rsidRDefault="00922C9E" w:rsidP="00922C9E">
      <w:pPr>
        <w:pStyle w:val="Odstavecseseznamem"/>
        <w:numPr>
          <w:ilvl w:val="0"/>
          <w:numId w:val="1"/>
        </w:numPr>
      </w:pPr>
      <w:r>
        <w:t xml:space="preserve">Programování musí být kompatibilní s centrálním </w:t>
      </w:r>
      <w:r w:rsidR="00CC5C7E">
        <w:t>OSE</w:t>
      </w:r>
      <w:r>
        <w:t xml:space="preserve"> systémem a navazovat na centrální správu obsahu (CMS).</w:t>
      </w:r>
    </w:p>
    <w:p w14:paraId="7E555DF2" w14:textId="77777777" w:rsidR="00922C9E" w:rsidRDefault="00922C9E" w:rsidP="00922C9E">
      <w:pPr>
        <w:pStyle w:val="Nadpis4"/>
      </w:pPr>
      <w:r>
        <w:lastRenderedPageBreak/>
        <w:t>Licence a osobnostní práva</w:t>
      </w:r>
    </w:p>
    <w:p w14:paraId="2C02082C" w14:textId="1478E349" w:rsidR="00922C9E" w:rsidRDefault="00922C9E" w:rsidP="00922C9E">
      <w:pPr>
        <w:pStyle w:val="Odstavecseseznamem"/>
        <w:numPr>
          <w:ilvl w:val="0"/>
          <w:numId w:val="18"/>
        </w:numPr>
      </w:pPr>
      <w:r>
        <w:t>Nutno zajistit osobnostní a autorská práva k použitým materiálům</w:t>
      </w:r>
    </w:p>
    <w:p w14:paraId="0012922F" w14:textId="77777777" w:rsidR="00FE3D86" w:rsidRPr="00FE3B4D" w:rsidRDefault="00FE3D86" w:rsidP="00FE3D86">
      <w:pPr>
        <w:pStyle w:val="Nadpis4"/>
      </w:pPr>
      <w:r w:rsidRPr="00FE3B4D">
        <w:t>Ukázka umístění interaktivního systému</w:t>
      </w:r>
    </w:p>
    <w:p w14:paraId="637ED177" w14:textId="77777777" w:rsidR="00FE3D86" w:rsidRDefault="00FE3D86" w:rsidP="00FE3D86">
      <w:pPr>
        <w:rPr>
          <w:rStyle w:val="Nadpis3Char"/>
          <w:rFonts w:asciiTheme="minorHAnsi" w:eastAsiaTheme="minorHAnsi" w:hAnsiTheme="minorHAnsi" w:cstheme="minorBidi"/>
          <w:color w:val="auto"/>
          <w:sz w:val="22"/>
          <w:szCs w:val="22"/>
        </w:rPr>
      </w:pPr>
      <w:r>
        <w:rPr>
          <w:noProof/>
        </w:rPr>
        <w:drawing>
          <wp:inline distT="0" distB="0" distL="0" distR="0" wp14:anchorId="1336AB82" wp14:editId="335E6335">
            <wp:extent cx="3300884" cy="2856789"/>
            <wp:effectExtent l="0" t="0" r="0" b="127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11746" cy="2866190"/>
                    </a:xfrm>
                    <a:prstGeom prst="rect">
                      <a:avLst/>
                    </a:prstGeom>
                  </pic:spPr>
                </pic:pic>
              </a:graphicData>
            </a:graphic>
          </wp:inline>
        </w:drawing>
      </w:r>
    </w:p>
    <w:p w14:paraId="7CB42A5A" w14:textId="77777777" w:rsidR="00FE3D86" w:rsidRDefault="00FE3D86" w:rsidP="00FE3D86"/>
    <w:p w14:paraId="09A15C3F" w14:textId="2F24DD33" w:rsidR="00617768" w:rsidRDefault="00617768">
      <w:pPr>
        <w:rPr>
          <w:rStyle w:val="Nadpis3Char"/>
          <w:rFonts w:asciiTheme="minorHAnsi" w:eastAsiaTheme="minorHAnsi" w:hAnsiTheme="minorHAnsi" w:cstheme="minorBidi"/>
          <w:color w:val="auto"/>
          <w:sz w:val="22"/>
          <w:szCs w:val="22"/>
        </w:rPr>
      </w:pPr>
      <w:r>
        <w:rPr>
          <w:rStyle w:val="Nadpis3Char"/>
          <w:rFonts w:asciiTheme="minorHAnsi" w:eastAsiaTheme="minorHAnsi" w:hAnsiTheme="minorHAnsi" w:cstheme="minorBidi"/>
          <w:color w:val="auto"/>
          <w:sz w:val="22"/>
          <w:szCs w:val="22"/>
        </w:rPr>
        <w:br w:type="page"/>
      </w:r>
    </w:p>
    <w:p w14:paraId="310EEA6E" w14:textId="0335FDC1" w:rsidR="00DE785E" w:rsidRPr="000262B5" w:rsidRDefault="00DE785E" w:rsidP="00DE785E">
      <w:pPr>
        <w:rPr>
          <w:rStyle w:val="Nadpis3Char"/>
          <w:u w:val="single"/>
        </w:rPr>
      </w:pPr>
      <w:bookmarkStart w:id="24" w:name="_Toc64369780"/>
      <w:r>
        <w:rPr>
          <w:rStyle w:val="Nadpis3Char"/>
          <w:u w:val="single"/>
        </w:rPr>
        <w:lastRenderedPageBreak/>
        <w:t xml:space="preserve">Popis obsahu exponátu – </w:t>
      </w:r>
      <w:r w:rsidRPr="00940A3A">
        <w:rPr>
          <w:rStyle w:val="Nadpis3Char"/>
          <w:u w:val="single"/>
        </w:rPr>
        <w:t>1.03/</w:t>
      </w:r>
      <w:r w:rsidR="00D911D8">
        <w:rPr>
          <w:rStyle w:val="Nadpis3Char"/>
          <w:u w:val="single"/>
        </w:rPr>
        <w:t>4</w:t>
      </w:r>
      <w:r w:rsidRPr="00940A3A">
        <w:rPr>
          <w:rStyle w:val="Nadpis3Char"/>
          <w:u w:val="single"/>
        </w:rPr>
        <w:t xml:space="preserve"> AVE</w:t>
      </w:r>
      <w:r>
        <w:rPr>
          <w:rStyle w:val="Nadpis3Char"/>
          <w:u w:val="single"/>
        </w:rPr>
        <w:t xml:space="preserve"> – Simulace střílny bunkru</w:t>
      </w:r>
      <w:bookmarkEnd w:id="24"/>
    </w:p>
    <w:p w14:paraId="24444824" w14:textId="3AEE8E19" w:rsidR="00DE785E" w:rsidRPr="00ED3D62" w:rsidRDefault="00DE785E" w:rsidP="00DE785E">
      <w:r w:rsidRPr="00CE6175">
        <w:rPr>
          <w:rStyle w:val="Nadpis4Char"/>
        </w:rPr>
        <w:t>Jméno exponátu:</w:t>
      </w:r>
      <w:r w:rsidRPr="00ED3D62">
        <w:t xml:space="preserve"> </w:t>
      </w:r>
      <w:r w:rsidRPr="00DE785E">
        <w:t>Simulace střílny bunkru</w:t>
      </w:r>
    </w:p>
    <w:p w14:paraId="6A90602C" w14:textId="77777777" w:rsidR="00DE785E" w:rsidRPr="00ED3D62" w:rsidRDefault="00DE785E" w:rsidP="00DE785E">
      <w:r w:rsidRPr="00CE6175">
        <w:rPr>
          <w:rStyle w:val="Nadpis4Char"/>
        </w:rPr>
        <w:t>Místnost:</w:t>
      </w:r>
      <w:r w:rsidRPr="00CE53CF">
        <w:rPr>
          <w:rStyle w:val="Nadpis3Char"/>
        </w:rPr>
        <w:t xml:space="preserve"> </w:t>
      </w:r>
      <w:r>
        <w:t>1.03</w:t>
      </w:r>
    </w:p>
    <w:p w14:paraId="3FC662AF" w14:textId="490EF14A" w:rsidR="00DE785E" w:rsidRPr="00CE53CF" w:rsidRDefault="00DE785E" w:rsidP="00DE785E">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t>1.03/</w:t>
      </w:r>
      <w:r w:rsidR="00D911D8">
        <w:t>4</w:t>
      </w:r>
      <w:r w:rsidRPr="00940A3A">
        <w:t xml:space="preserve"> AVE</w:t>
      </w:r>
    </w:p>
    <w:p w14:paraId="38C4A03A" w14:textId="77777777" w:rsidR="00DE785E" w:rsidRPr="00622754" w:rsidRDefault="00DE785E" w:rsidP="00622754">
      <w:pPr>
        <w:rPr>
          <w:rStyle w:val="Nadpis4Char"/>
        </w:rPr>
      </w:pPr>
      <w:r w:rsidRPr="00622754">
        <w:rPr>
          <w:rStyle w:val="Nadpis4Char"/>
        </w:rPr>
        <w:t>Popis</w:t>
      </w:r>
    </w:p>
    <w:p w14:paraId="6A43A3F0" w14:textId="153772EB" w:rsidR="00DE785E" w:rsidRDefault="00DE785E" w:rsidP="00DE785E">
      <w:pPr>
        <w:pStyle w:val="Odstavecseseznamem"/>
        <w:numPr>
          <w:ilvl w:val="0"/>
          <w:numId w:val="20"/>
        </w:numPr>
        <w:spacing w:after="200" w:line="276" w:lineRule="auto"/>
        <w:jc w:val="both"/>
      </w:pPr>
      <w:r>
        <w:t>Speciální dvojice interaktivních</w:t>
      </w:r>
      <w:r w:rsidR="00764247">
        <w:t xml:space="preserve"> stanovišť</w:t>
      </w:r>
      <w:r w:rsidR="00864950">
        <w:t>, které</w:t>
      </w:r>
      <w:r>
        <w:t xml:space="preserve"> speciálními rotačními ovladači simulující náměrné systémy střílny</w:t>
      </w:r>
      <w:r w:rsidR="00172895">
        <w:t xml:space="preserve"> resp. houfnice</w:t>
      </w:r>
      <w:r>
        <w:t>.</w:t>
      </w:r>
    </w:p>
    <w:p w14:paraId="17FE0408" w14:textId="0DDDF8CE" w:rsidR="00B70F41" w:rsidRDefault="00DE785E" w:rsidP="005F12D1">
      <w:pPr>
        <w:pStyle w:val="Odstavecseseznamem"/>
        <w:numPr>
          <w:ilvl w:val="0"/>
          <w:numId w:val="20"/>
        </w:numPr>
        <w:spacing w:after="200" w:line="276" w:lineRule="auto"/>
        <w:jc w:val="both"/>
      </w:pPr>
      <w:r>
        <w:t xml:space="preserve">Systém napodobuje skutečnou funkci náměrného systému střílny, která vyžaduje kooperaci dvou lidí. První z nich </w:t>
      </w:r>
      <w:r w:rsidR="00EB18D3">
        <w:t xml:space="preserve">(Pozorovatel) </w:t>
      </w:r>
      <w:r>
        <w:t xml:space="preserve">naměřuje za pomoci omezeného úhlu vidění </w:t>
      </w:r>
      <w:r w:rsidR="00B70F41">
        <w:t>souřadnice pro palbu z periskopu ve virtuálním pozorovacím zvonu</w:t>
      </w:r>
      <w:r w:rsidR="009C5158">
        <w:t xml:space="preserve">. Pozorovací zvon </w:t>
      </w:r>
      <w:r w:rsidR="006867D9">
        <w:t>je naznačen nakresleným profilem zvonu na stěnu</w:t>
      </w:r>
      <w:r w:rsidR="00CD2807">
        <w:t xml:space="preserve"> dle nákresu dodaného zadavatelem</w:t>
      </w:r>
      <w:r w:rsidR="00B70F41">
        <w:t>.</w:t>
      </w:r>
      <w:r w:rsidR="0042478E">
        <w:t xml:space="preserve"> Na obrazovce vidí jak náměr (souřadnice), tak výstup (virtuální scénu).</w:t>
      </w:r>
      <w:r w:rsidR="00E35436">
        <w:t xml:space="preserve"> Druhý návštěvník </w:t>
      </w:r>
      <w:r w:rsidR="00EB18D3">
        <w:t>(</w:t>
      </w:r>
      <w:r w:rsidR="00AA31B1">
        <w:t xml:space="preserve">Střelec) </w:t>
      </w:r>
      <w:r w:rsidR="00655672">
        <w:t xml:space="preserve">virtuálně nastavuje náměr pomocí dvou </w:t>
      </w:r>
      <w:r w:rsidR="006D0F54">
        <w:t xml:space="preserve">odměrových </w:t>
      </w:r>
      <w:r w:rsidR="00655672">
        <w:t>kotoučů</w:t>
      </w:r>
      <w:r w:rsidR="006D0F54">
        <w:t>, které jsou vůči sobě otočeny o 90 stupňů</w:t>
      </w:r>
      <w:r w:rsidR="00624198">
        <w:t xml:space="preserve"> a mačká spoušť.</w:t>
      </w:r>
    </w:p>
    <w:p w14:paraId="48685CB4" w14:textId="0CC03D40" w:rsidR="00172895" w:rsidRPr="00456016" w:rsidRDefault="00172895" w:rsidP="00172895">
      <w:pPr>
        <w:pStyle w:val="Odstavecseseznamem"/>
        <w:numPr>
          <w:ilvl w:val="0"/>
          <w:numId w:val="20"/>
        </w:numPr>
        <w:spacing w:after="200" w:line="276" w:lineRule="auto"/>
        <w:jc w:val="both"/>
      </w:pPr>
      <w:r>
        <w:t xml:space="preserve">Pozorovatel: </w:t>
      </w:r>
      <w:r w:rsidR="004C5951">
        <w:t>d</w:t>
      </w:r>
      <w:r>
        <w:t>ívá se</w:t>
      </w:r>
      <w:r w:rsidR="004C5951">
        <w:t xml:space="preserve"> virtuálním </w:t>
      </w:r>
      <w:r>
        <w:t>periskopem, zaměřuje periskop na nepřítele, odečítá a hlásí náměr a odměr. Vidí scénu – nepřítele, stupnice, výsledek střelby. Střelec: Nastavuje náměr a odměr pomocí točítek, mačká spoušť. Vidí stupnice a virtuální 3D model pohybující se zbraně</w:t>
      </w:r>
      <w:r w:rsidR="00AA31B1">
        <w:t xml:space="preserve"> jen přední část)</w:t>
      </w:r>
      <w:r>
        <w:t xml:space="preserve">. Nabízí se možnost nastavit velikost prachové nálože pro řízení dostřelu – 1 až 5 váčků s prachem nebo šestý pro maximální dostřel. Nevidí scénu. Po výstřelu se mu na krátký okamžik zobrazí scéna s dopadem projektilu </w:t>
      </w:r>
      <w:r w:rsidR="005B1279">
        <w:t xml:space="preserve">ve virtuální 3D scéně </w:t>
      </w:r>
      <w:r>
        <w:t xml:space="preserve">(jinak by </w:t>
      </w:r>
      <w:r w:rsidR="005B1279">
        <w:t>z výstřelu standardně nic neviděl</w:t>
      </w:r>
      <w:r>
        <w:t xml:space="preserve">). </w:t>
      </w:r>
      <w:r w:rsidR="005B1279">
        <w:t>S</w:t>
      </w:r>
      <w:r>
        <w:t xml:space="preserve">oučástí </w:t>
      </w:r>
      <w:r w:rsidR="005B1279">
        <w:t xml:space="preserve">exponátu je i </w:t>
      </w:r>
      <w:r>
        <w:t xml:space="preserve">třetí obrazovka, </w:t>
      </w:r>
      <w:r w:rsidR="005B1279">
        <w:t xml:space="preserve">která </w:t>
      </w:r>
      <w:r>
        <w:t>zobraz</w:t>
      </w:r>
      <w:r w:rsidR="005B1279">
        <w:t xml:space="preserve">uje </w:t>
      </w:r>
      <w:r>
        <w:t>instrukce pro návštěvníky a lák</w:t>
      </w:r>
      <w:r w:rsidR="005B1279">
        <w:t>á</w:t>
      </w:r>
      <w:r>
        <w:t xml:space="preserve"> je k vyzkoušení exponátu.</w:t>
      </w:r>
    </w:p>
    <w:p w14:paraId="594E4C55" w14:textId="0E1996E1" w:rsidR="00636455" w:rsidRDefault="00DD3706" w:rsidP="005F12D1">
      <w:pPr>
        <w:pStyle w:val="Odstavecseseznamem"/>
        <w:numPr>
          <w:ilvl w:val="0"/>
          <w:numId w:val="20"/>
        </w:numPr>
        <w:spacing w:after="200" w:line="276" w:lineRule="auto"/>
        <w:jc w:val="both"/>
      </w:pPr>
      <w:r>
        <w:t>Celé řešení obsahuje pro první stanoviště LCD obrazovku s náměrem (hodnoty, scenéri</w:t>
      </w:r>
      <w:r w:rsidR="005425E5">
        <w:t>e) a pro druhé stanoviště náměrné kotouče, spoušť</w:t>
      </w:r>
      <w:r w:rsidR="00771090">
        <w:t xml:space="preserve"> (různé stupně)</w:t>
      </w:r>
      <w:r w:rsidR="005425E5">
        <w:t xml:space="preserve"> a zvukové návěstí. Po spuštění střely se ozve </w:t>
      </w:r>
      <w:r w:rsidR="0031683C">
        <w:t xml:space="preserve">audio signál a výsledek </w:t>
      </w:r>
      <w:r w:rsidR="00771090">
        <w:t xml:space="preserve">(průběh) </w:t>
      </w:r>
      <w:r w:rsidR="0031683C">
        <w:t xml:space="preserve">je </w:t>
      </w:r>
      <w:r w:rsidR="00771090">
        <w:t xml:space="preserve">na okamžik </w:t>
      </w:r>
      <w:r w:rsidR="0031683C">
        <w:t xml:space="preserve">vidět na obrazovce </w:t>
      </w:r>
      <w:r w:rsidR="00A915EE">
        <w:t xml:space="preserve">uprostřed </w:t>
      </w:r>
      <w:r w:rsidR="0031683C">
        <w:t>stanoviště. Je znát, zda došlo k zásahu, či nikoliv.</w:t>
      </w:r>
      <w:r w:rsidR="00636455">
        <w:t xml:space="preserve"> </w:t>
      </w:r>
    </w:p>
    <w:p w14:paraId="5E57774B" w14:textId="4215B1B5" w:rsidR="00DE785E" w:rsidRDefault="005F12D1" w:rsidP="005F12D1">
      <w:pPr>
        <w:pStyle w:val="Odstavecseseznamem"/>
        <w:numPr>
          <w:ilvl w:val="0"/>
          <w:numId w:val="20"/>
        </w:numPr>
        <w:spacing w:after="200" w:line="276" w:lineRule="auto"/>
        <w:jc w:val="both"/>
      </w:pPr>
      <w:r>
        <w:t>Součástí obrazovky je i nápověda. Vlastní střela se spustí tlačítk</w:t>
      </w:r>
      <w:r w:rsidR="001B2659">
        <w:t>y</w:t>
      </w:r>
      <w:r>
        <w:t>.</w:t>
      </w:r>
    </w:p>
    <w:p w14:paraId="18875CA1" w14:textId="745AF79E" w:rsidR="005F12D1" w:rsidRDefault="005F12D1" w:rsidP="005F12D1">
      <w:pPr>
        <w:pStyle w:val="Odstavecseseznamem"/>
        <w:numPr>
          <w:ilvl w:val="0"/>
          <w:numId w:val="20"/>
        </w:numPr>
        <w:spacing w:after="200" w:line="276" w:lineRule="auto"/>
        <w:jc w:val="both"/>
      </w:pPr>
      <w:r>
        <w:t xml:space="preserve">Na obrazovce je výhled do krajiny </w:t>
      </w:r>
      <w:r w:rsidR="003B7660">
        <w:t>simulovaný pomocí virtuálního periskopu, který využívá akcelerometrů VR brýlí</w:t>
      </w:r>
      <w:r w:rsidR="00142C63">
        <w:t xml:space="preserve"> a je zapuště</w:t>
      </w:r>
      <w:r w:rsidR="00762DCF">
        <w:t>n</w:t>
      </w:r>
      <w:r w:rsidR="00142C63">
        <w:t xml:space="preserve"> do stěny. K simulaci náhledu a výsledného zásahu je využito </w:t>
      </w:r>
      <w:r>
        <w:t xml:space="preserve">herního 3D engine. Po vypálení střely (z </w:t>
      </w:r>
      <w:r w:rsidR="00142C63">
        <w:t xml:space="preserve">druhého stanoviště </w:t>
      </w:r>
      <w:r>
        <w:t>obrazovky) je zde možné vidět, kam střela dopadla. Jedná se o simulovaný dopad na příslušnou krajinu a území mj. obsahující i nepřátele. Příslušný úspěch či neúspěch hlásí uživatel</w:t>
      </w:r>
      <w:r w:rsidR="0003541B">
        <w:t xml:space="preserve">i jak </w:t>
      </w:r>
      <w:r>
        <w:t>obrazovk</w:t>
      </w:r>
      <w:r w:rsidR="0003541B">
        <w:t>a, tak virtuální periskop.</w:t>
      </w:r>
      <w:r w:rsidR="001F6CE7">
        <w:t xml:space="preserve"> Uživatel </w:t>
      </w:r>
      <w:r>
        <w:t xml:space="preserve">první obrazovky </w:t>
      </w:r>
      <w:r w:rsidR="001F6CE7">
        <w:t xml:space="preserve">zpřesňuje náměr </w:t>
      </w:r>
      <w:r>
        <w:t>a tím se postupně směř</w:t>
      </w:r>
      <w:r w:rsidR="001F6CE7">
        <w:t>ují k zasažení</w:t>
      </w:r>
      <w:r>
        <w:t> cí</w:t>
      </w:r>
      <w:r w:rsidR="001F6CE7">
        <w:t>le</w:t>
      </w:r>
      <w:r>
        <w:t>, tj. zničení označeného cíle. Na první obrazovce je možné se hlásit do uživatelského profilu.</w:t>
      </w:r>
    </w:p>
    <w:p w14:paraId="19B27B23" w14:textId="318AA021" w:rsidR="00C5392F" w:rsidRDefault="00C5392F" w:rsidP="005F12D1">
      <w:pPr>
        <w:pStyle w:val="Odstavecseseznamem"/>
        <w:numPr>
          <w:ilvl w:val="0"/>
          <w:numId w:val="20"/>
        </w:numPr>
        <w:spacing w:after="200" w:line="276" w:lineRule="auto"/>
        <w:jc w:val="both"/>
      </w:pPr>
      <w:r>
        <w:t>Vlastní ovládání VR brýlí je kašírováno do tvaru připomínající periskop (</w:t>
      </w:r>
      <w:r w:rsidR="00C2459C">
        <w:t xml:space="preserve">viz. </w:t>
      </w:r>
      <w:r>
        <w:t>otá</w:t>
      </w:r>
      <w:r w:rsidR="00762DCF">
        <w:t>č</w:t>
      </w:r>
      <w:r>
        <w:t>ení</w:t>
      </w:r>
      <w:r w:rsidR="00C2459C">
        <w:t xml:space="preserve"> podle osy Z, fixování vodorovně, madla po stranách). Řešení bude</w:t>
      </w:r>
      <w:r w:rsidR="00D72440">
        <w:t xml:space="preserve"> možné provést za pomocí speciálního obalu na VR brýle s příslušnou fixací v dané dispozici.</w:t>
      </w:r>
    </w:p>
    <w:p w14:paraId="5C88589A" w14:textId="26BBE1F4" w:rsidR="00DE785E" w:rsidRPr="002E60CD" w:rsidRDefault="00CC5C7E" w:rsidP="00DE785E">
      <w:pPr>
        <w:pStyle w:val="Odstavecseseznamem"/>
        <w:numPr>
          <w:ilvl w:val="0"/>
          <w:numId w:val="20"/>
        </w:numPr>
        <w:spacing w:after="200" w:line="276" w:lineRule="auto"/>
        <w:jc w:val="both"/>
      </w:pPr>
      <w:r>
        <w:t>OSE</w:t>
      </w:r>
      <w:r w:rsidR="00DE785E" w:rsidRPr="002E60CD">
        <w:t xml:space="preserve"> systém – uživatel si zde může zaregistrovat svou vstupenku (QR kód) a spojit ji se svým e-mailem, standardní rozhraní pro zadávání e-mailu na dotykové obrazovce. Umožní zaslání nasbí</w:t>
      </w:r>
      <w:r w:rsidR="00DE785E">
        <w:t>raných informací na svůj e-mail</w:t>
      </w:r>
      <w:r w:rsidR="005F12D1">
        <w:t>.</w:t>
      </w:r>
    </w:p>
    <w:p w14:paraId="75BBFC69" w14:textId="77777777" w:rsidR="00DE785E" w:rsidRDefault="00DE785E" w:rsidP="00DE785E">
      <w:pPr>
        <w:pStyle w:val="Nadpis4"/>
      </w:pPr>
      <w:r>
        <w:t>Typ</w:t>
      </w:r>
    </w:p>
    <w:p w14:paraId="47CF3AA3" w14:textId="4BE8D3F7" w:rsidR="00DE785E" w:rsidRPr="00533B5B" w:rsidRDefault="00CC5C7E" w:rsidP="00DE785E">
      <w:pPr>
        <w:pStyle w:val="Odstavecseseznamem"/>
        <w:numPr>
          <w:ilvl w:val="0"/>
          <w:numId w:val="16"/>
        </w:numPr>
      </w:pPr>
      <w:r>
        <w:t>OSE</w:t>
      </w:r>
      <w:r w:rsidR="00DE785E">
        <w:t xml:space="preserve"> </w:t>
      </w:r>
      <w:r w:rsidR="005F12D1">
        <w:t>exponát</w:t>
      </w:r>
    </w:p>
    <w:p w14:paraId="740947AB" w14:textId="77777777" w:rsidR="00DE785E" w:rsidRDefault="00DE785E" w:rsidP="00DE785E">
      <w:pPr>
        <w:pStyle w:val="Nadpis4"/>
      </w:pPr>
      <w:r>
        <w:lastRenderedPageBreak/>
        <w:t>Rozsah zpracování</w:t>
      </w:r>
    </w:p>
    <w:p w14:paraId="230F5DC3" w14:textId="179D4B04" w:rsidR="00DE785E" w:rsidRDefault="00DE785E" w:rsidP="00DE785E">
      <w:pPr>
        <w:pStyle w:val="Odstavecseseznamem"/>
        <w:numPr>
          <w:ilvl w:val="0"/>
          <w:numId w:val="20"/>
        </w:numPr>
        <w:spacing w:after="200" w:line="276" w:lineRule="auto"/>
        <w:jc w:val="both"/>
      </w:pPr>
      <w:r>
        <w:t xml:space="preserve">Vytvoření </w:t>
      </w:r>
      <w:r w:rsidR="005F12D1">
        <w:t xml:space="preserve">interaktivní hry pro </w:t>
      </w:r>
      <w:r w:rsidR="009A3B9F">
        <w:t xml:space="preserve">virtuální periskop (VR brýle) a LCD </w:t>
      </w:r>
      <w:r w:rsidR="005F12D1">
        <w:t>zobrazovač</w:t>
      </w:r>
      <w:r w:rsidR="009A3B9F">
        <w:t xml:space="preserve"> ovládaný náměr</w:t>
      </w:r>
      <w:r w:rsidR="009734C9">
        <w:t>ov</w:t>
      </w:r>
      <w:r w:rsidR="009A3B9F">
        <w:t xml:space="preserve">ými </w:t>
      </w:r>
      <w:r w:rsidR="009734C9">
        <w:t>koly a tlačítkem</w:t>
      </w:r>
      <w:r w:rsidR="005F12D1">
        <w:t xml:space="preserve">. Systém vyžaduje plnou synchronnost </w:t>
      </w:r>
      <w:r w:rsidR="009734C9">
        <w:t>zobrazovačů</w:t>
      </w:r>
      <w:r w:rsidR="005F12D1">
        <w:t xml:space="preserve"> a vzájemnou kooperaci počítačů. Předpokládá se použití 3D game-engine.</w:t>
      </w:r>
    </w:p>
    <w:p w14:paraId="1F8CD862" w14:textId="188AB2B2" w:rsidR="00DE785E" w:rsidRDefault="00DE785E" w:rsidP="00DE785E">
      <w:pPr>
        <w:pStyle w:val="Odstavecseseznamem"/>
        <w:numPr>
          <w:ilvl w:val="0"/>
          <w:numId w:val="20"/>
        </w:numPr>
        <w:spacing w:after="200" w:line="276" w:lineRule="auto"/>
        <w:jc w:val="both"/>
      </w:pPr>
      <w:r>
        <w:t>Programování šablon</w:t>
      </w:r>
      <w:r w:rsidRPr="002E60CD">
        <w:t xml:space="preserve"> návštěvnického systému včetně zajištění přihlašování a ukládání dat o návštěvníkovi</w:t>
      </w:r>
    </w:p>
    <w:p w14:paraId="1BF60F8A" w14:textId="4B8890DA" w:rsidR="00745FE5" w:rsidRDefault="00745FE5" w:rsidP="00DE785E">
      <w:pPr>
        <w:pStyle w:val="Odstavecseseznamem"/>
        <w:numPr>
          <w:ilvl w:val="0"/>
          <w:numId w:val="20"/>
        </w:numPr>
        <w:spacing w:after="200" w:line="276" w:lineRule="auto"/>
        <w:jc w:val="both"/>
      </w:pPr>
      <w:r>
        <w:t>Muzeum dodá: Návrh na techniku, na kterou je možné střílet (předběžně Pz II/III). Tvar pozorovacího zvonu pro znázornění. Dělostřelecké stupnice (kolik dílců se používalo). Pokusíme se: zjistit podobu dělostřeleckého periskopu, podobu točítek houfnice, podobu stupnic houfnice, výkresy houfnice.</w:t>
      </w:r>
    </w:p>
    <w:p w14:paraId="5129C73F" w14:textId="2D8FCD82" w:rsidR="00DD38BC" w:rsidRPr="002E60CD" w:rsidRDefault="00DD38BC" w:rsidP="00DE785E">
      <w:pPr>
        <w:pStyle w:val="Odstavecseseznamem"/>
        <w:numPr>
          <w:ilvl w:val="0"/>
          <w:numId w:val="20"/>
        </w:numPr>
        <w:spacing w:after="200" w:line="276" w:lineRule="auto"/>
        <w:jc w:val="both"/>
      </w:pPr>
      <w:r w:rsidRPr="00DD38BC">
        <w:t>Počet normostran textu</w:t>
      </w:r>
      <w:r>
        <w:t xml:space="preserve"> pro instruktáž a houfnici</w:t>
      </w:r>
      <w:r w:rsidRPr="00DD38BC">
        <w:t>: 4</w:t>
      </w:r>
    </w:p>
    <w:p w14:paraId="07D48577" w14:textId="77777777" w:rsidR="00DE785E" w:rsidRDefault="00DE785E" w:rsidP="00DE785E">
      <w:pPr>
        <w:pStyle w:val="Nadpis4"/>
      </w:pPr>
      <w:r>
        <w:t>Vybavení audio/video</w:t>
      </w:r>
    </w:p>
    <w:p w14:paraId="2708DC66" w14:textId="77777777" w:rsidR="005656AA" w:rsidRDefault="009734C9" w:rsidP="00DE785E">
      <w:pPr>
        <w:pStyle w:val="Odstavecseseznamem"/>
        <w:numPr>
          <w:ilvl w:val="0"/>
          <w:numId w:val="20"/>
        </w:numPr>
        <w:spacing w:after="200" w:line="276" w:lineRule="auto"/>
        <w:jc w:val="both"/>
      </w:pPr>
      <w:r>
        <w:t>1x VR brýle s</w:t>
      </w:r>
      <w:r w:rsidR="005656AA">
        <w:t xml:space="preserve"> horizontálním otáčením simulující náměrový periskop </w:t>
      </w:r>
    </w:p>
    <w:p w14:paraId="7F10E6F7" w14:textId="0FE948D1" w:rsidR="00DE785E" w:rsidRDefault="005656AA" w:rsidP="00DE785E">
      <w:pPr>
        <w:pStyle w:val="Odstavecseseznamem"/>
        <w:numPr>
          <w:ilvl w:val="0"/>
          <w:numId w:val="20"/>
        </w:numPr>
        <w:spacing w:after="200" w:line="276" w:lineRule="auto"/>
        <w:jc w:val="both"/>
      </w:pPr>
      <w:r>
        <w:t>1</w:t>
      </w:r>
      <w:r w:rsidR="00DE785E" w:rsidRPr="00445440">
        <w:t xml:space="preserve">x </w:t>
      </w:r>
      <w:r w:rsidR="00DE785E">
        <w:t>do</w:t>
      </w:r>
      <w:r w:rsidR="00DE785E" w:rsidRPr="00445440">
        <w:t xml:space="preserve">tykový interaktivní displej </w:t>
      </w:r>
      <w:r w:rsidR="005F12D1">
        <w:t>22</w:t>
      </w:r>
      <w:r w:rsidR="00DE785E" w:rsidRPr="00445440">
        <w:t>",1920x1080</w:t>
      </w:r>
    </w:p>
    <w:p w14:paraId="039B2B9B" w14:textId="178D8C49" w:rsidR="005656AA" w:rsidRDefault="005656AA" w:rsidP="00DE785E">
      <w:pPr>
        <w:pStyle w:val="Odstavecseseznamem"/>
        <w:numPr>
          <w:ilvl w:val="0"/>
          <w:numId w:val="20"/>
        </w:numPr>
        <w:spacing w:after="200" w:line="276" w:lineRule="auto"/>
        <w:jc w:val="both"/>
      </w:pPr>
      <w:r>
        <w:t>2x otočné náměrové kotouče, 1x spoušť</w:t>
      </w:r>
    </w:p>
    <w:p w14:paraId="2C4B77C1" w14:textId="35D349F4" w:rsidR="005656AA" w:rsidRPr="00445440" w:rsidRDefault="005656AA" w:rsidP="00DE785E">
      <w:pPr>
        <w:pStyle w:val="Odstavecseseznamem"/>
        <w:numPr>
          <w:ilvl w:val="0"/>
          <w:numId w:val="20"/>
        </w:numPr>
        <w:spacing w:after="200" w:line="276" w:lineRule="auto"/>
        <w:jc w:val="both"/>
      </w:pPr>
      <w:r>
        <w:t>1x zvukový systém</w:t>
      </w:r>
    </w:p>
    <w:p w14:paraId="46798F89" w14:textId="77777777" w:rsidR="00DE785E" w:rsidRPr="00445440" w:rsidRDefault="00DE785E" w:rsidP="00DE785E">
      <w:pPr>
        <w:pStyle w:val="Odstavecseseznamem"/>
        <w:numPr>
          <w:ilvl w:val="0"/>
          <w:numId w:val="20"/>
        </w:numPr>
        <w:spacing w:after="200" w:line="276" w:lineRule="auto"/>
        <w:jc w:val="both"/>
      </w:pPr>
      <w:r>
        <w:t xml:space="preserve">Pracovní stanice </w:t>
      </w:r>
      <w:r w:rsidRPr="00445440">
        <w:t>s</w:t>
      </w:r>
      <w:r>
        <w:t> průmyslově uznávaným operačním systémem</w:t>
      </w:r>
    </w:p>
    <w:p w14:paraId="408453B6" w14:textId="4C04B955" w:rsidR="00DE785E" w:rsidRPr="00445440" w:rsidRDefault="00DE785E" w:rsidP="00DE785E">
      <w:pPr>
        <w:pStyle w:val="Odstavecseseznamem"/>
        <w:numPr>
          <w:ilvl w:val="0"/>
          <w:numId w:val="20"/>
        </w:numPr>
        <w:spacing w:after="200" w:line="276" w:lineRule="auto"/>
        <w:jc w:val="both"/>
      </w:pPr>
      <w:r w:rsidRPr="00445440">
        <w:t xml:space="preserve">Stanoviště vybaveno čtečkou QR kódů pro </w:t>
      </w:r>
      <w:r w:rsidR="00CC5C7E">
        <w:t>OSE</w:t>
      </w:r>
    </w:p>
    <w:p w14:paraId="2F8C37E6" w14:textId="75A2C540" w:rsidR="00DE785E" w:rsidRDefault="00DE785E" w:rsidP="00DE785E">
      <w:pPr>
        <w:pStyle w:val="Odstavecseseznamem"/>
        <w:numPr>
          <w:ilvl w:val="0"/>
          <w:numId w:val="20"/>
        </w:numPr>
        <w:spacing w:after="200" w:line="276" w:lineRule="auto"/>
        <w:jc w:val="both"/>
      </w:pPr>
      <w:r w:rsidRPr="00445440">
        <w:t xml:space="preserve">Předinstalovaný </w:t>
      </w:r>
      <w:r w:rsidR="00CC5C7E">
        <w:t>OSE</w:t>
      </w:r>
      <w:r w:rsidRPr="00445440">
        <w:t xml:space="preserve"> Client software</w:t>
      </w:r>
      <w:r w:rsidR="005F12D1">
        <w:t xml:space="preserve"> (2x)</w:t>
      </w:r>
    </w:p>
    <w:p w14:paraId="2B8416F9" w14:textId="592D6A95" w:rsidR="005F12D1" w:rsidRPr="00445440" w:rsidRDefault="005F12D1" w:rsidP="00DE785E">
      <w:pPr>
        <w:pStyle w:val="Odstavecseseznamem"/>
        <w:numPr>
          <w:ilvl w:val="0"/>
          <w:numId w:val="20"/>
        </w:numPr>
        <w:spacing w:after="200" w:line="276" w:lineRule="auto"/>
        <w:jc w:val="both"/>
      </w:pPr>
      <w:r>
        <w:t xml:space="preserve">Speciální interface pro řízení aplikací kombinací obrazovky a dvou otočných ovladačů (fyzicky provedeno jako </w:t>
      </w:r>
      <w:r w:rsidR="00203B43">
        <w:t>„</w:t>
      </w:r>
      <w:r>
        <w:t>kliky</w:t>
      </w:r>
      <w:r w:rsidR="00203B43">
        <w:t>“ pro děla</w:t>
      </w:r>
      <w:r>
        <w:t>).</w:t>
      </w:r>
    </w:p>
    <w:p w14:paraId="7BD0280D" w14:textId="77777777" w:rsidR="00922C9E" w:rsidRDefault="00922C9E" w:rsidP="00922C9E">
      <w:pPr>
        <w:pStyle w:val="Nadpis4"/>
      </w:pPr>
      <w:r>
        <w:t>Technické požadavky</w:t>
      </w:r>
    </w:p>
    <w:p w14:paraId="7B9D81AA" w14:textId="4F2045B7" w:rsidR="00922C9E" w:rsidRDefault="00922C9E" w:rsidP="00922C9E">
      <w:pPr>
        <w:pStyle w:val="Odstavecseseznamem"/>
        <w:numPr>
          <w:ilvl w:val="0"/>
          <w:numId w:val="1"/>
        </w:numPr>
      </w:pPr>
      <w:r>
        <w:t xml:space="preserve">Programování musí být kompatibilní s centrálním </w:t>
      </w:r>
      <w:r w:rsidR="00CC5C7E">
        <w:t>OSE</w:t>
      </w:r>
      <w:r>
        <w:t xml:space="preserve"> systémem a navazovat na centrální správu obsahu (CMS).</w:t>
      </w:r>
    </w:p>
    <w:p w14:paraId="64845C34" w14:textId="77777777" w:rsidR="00922C9E" w:rsidRDefault="00922C9E" w:rsidP="00922C9E">
      <w:pPr>
        <w:pStyle w:val="Nadpis4"/>
      </w:pPr>
      <w:r>
        <w:t>Licence a osobnostní práva</w:t>
      </w:r>
    </w:p>
    <w:p w14:paraId="12EE7E16" w14:textId="019A918C" w:rsidR="00094AB7" w:rsidRPr="00922C9E" w:rsidRDefault="00922C9E" w:rsidP="00922C9E">
      <w:pPr>
        <w:pStyle w:val="Odstavecseseznamem"/>
        <w:numPr>
          <w:ilvl w:val="0"/>
          <w:numId w:val="18"/>
        </w:numPr>
        <w:rPr>
          <w:rStyle w:val="Nadpis3Char"/>
          <w:rFonts w:asciiTheme="minorHAnsi" w:eastAsiaTheme="minorHAnsi" w:hAnsiTheme="minorHAnsi" w:cstheme="minorBidi"/>
          <w:color w:val="auto"/>
          <w:sz w:val="22"/>
          <w:szCs w:val="22"/>
        </w:rPr>
      </w:pPr>
      <w:r>
        <w:t>Nutno zajistit osobnostní a autorská práva k použitým materiálům</w:t>
      </w:r>
    </w:p>
    <w:p w14:paraId="314930AC" w14:textId="592D2787" w:rsidR="00DE785E" w:rsidRDefault="00094AB7" w:rsidP="00094AB7">
      <w:pPr>
        <w:pStyle w:val="Nadpis4"/>
      </w:pPr>
      <w:r w:rsidRPr="00094AB7">
        <w:t>Užitečné poznámky</w:t>
      </w:r>
    </w:p>
    <w:p w14:paraId="3452462D" w14:textId="72656CE6" w:rsidR="00094AB7" w:rsidRPr="00094AB7" w:rsidRDefault="00094AB7" w:rsidP="00094AB7">
      <w:r>
        <w:t>V rámci pevnosti se využívala následující technika – typ „houfnice“:</w:t>
      </w:r>
    </w:p>
    <w:p w14:paraId="732FD928" w14:textId="77777777" w:rsidR="00094AB7" w:rsidRPr="00EE4AB4" w:rsidRDefault="00094AB7" w:rsidP="00094AB7">
      <w:pPr>
        <w:jc w:val="center"/>
        <w:rPr>
          <w:b/>
          <w:sz w:val="30"/>
          <w:szCs w:val="30"/>
        </w:rPr>
      </w:pPr>
      <w:r>
        <w:rPr>
          <w:b/>
          <w:sz w:val="30"/>
          <w:szCs w:val="30"/>
        </w:rPr>
        <w:t>100 mm h</w:t>
      </w:r>
      <w:r w:rsidRPr="00EE4AB4">
        <w:rPr>
          <w:b/>
          <w:sz w:val="30"/>
          <w:szCs w:val="30"/>
        </w:rPr>
        <w:t>oufnice vz. 38 (pevnostní)</w:t>
      </w:r>
    </w:p>
    <w:tbl>
      <w:tblPr>
        <w:tblW w:w="6000" w:type="dxa"/>
        <w:jc w:val="center"/>
        <w:tblCellMar>
          <w:left w:w="0" w:type="dxa"/>
          <w:right w:w="0" w:type="dxa"/>
        </w:tblCellMar>
        <w:tblLook w:val="04A0" w:firstRow="1" w:lastRow="0" w:firstColumn="1" w:lastColumn="0" w:noHBand="0" w:noVBand="1"/>
      </w:tblPr>
      <w:tblGrid>
        <w:gridCol w:w="4169"/>
        <w:gridCol w:w="941"/>
        <w:gridCol w:w="890"/>
      </w:tblGrid>
      <w:tr w:rsidR="00094AB7" w:rsidRPr="00EE4AB4" w14:paraId="6A08CD64" w14:textId="77777777" w:rsidTr="0084549D">
        <w:trPr>
          <w:trHeight w:val="360"/>
          <w:jc w:val="center"/>
        </w:trPr>
        <w:tc>
          <w:tcPr>
            <w:tcW w:w="6120" w:type="dxa"/>
            <w:gridSpan w:val="3"/>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0DAABC5C"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
                <w:bCs/>
                <w:color w:val="000000"/>
                <w:sz w:val="24"/>
                <w:szCs w:val="24"/>
                <w:lang w:eastAsia="cs-CZ"/>
              </w:rPr>
              <w:t>Tabulka technických údajů</w:t>
            </w:r>
          </w:p>
        </w:tc>
      </w:tr>
      <w:tr w:rsidR="00094AB7" w:rsidRPr="00EE4AB4" w14:paraId="67CA367B" w14:textId="77777777" w:rsidTr="0084549D">
        <w:trPr>
          <w:trHeight w:val="360"/>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6EBC6977"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Hmotnost děla</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4D26E8E6"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kg</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68C1A455"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3895</w:t>
            </w:r>
          </w:p>
        </w:tc>
      </w:tr>
      <w:tr w:rsidR="00094AB7" w:rsidRPr="00EE4AB4" w14:paraId="37354BDA" w14:textId="77777777" w:rsidTr="0084549D">
        <w:trPr>
          <w:trHeight w:val="360"/>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5398F236"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Hmotnost lafety</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2D90E02E"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kg</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29F50108"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3300</w:t>
            </w:r>
          </w:p>
        </w:tc>
      </w:tr>
      <w:tr w:rsidR="00094AB7" w:rsidRPr="00EE4AB4" w14:paraId="5B2BD067" w14:textId="77777777" w:rsidTr="0084549D">
        <w:trPr>
          <w:trHeight w:val="360"/>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2ABA9AA"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Celková hmotnost zbraně se střílnou</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5E988C76"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kg</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1D51836E" w14:textId="77777777" w:rsidR="00094AB7" w:rsidRPr="00094AB7" w:rsidRDefault="00094AB7" w:rsidP="0084549D">
            <w:pPr>
              <w:spacing w:after="0" w:line="240" w:lineRule="auto"/>
              <w:ind w:hanging="70"/>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12955</w:t>
            </w:r>
          </w:p>
        </w:tc>
      </w:tr>
      <w:tr w:rsidR="00094AB7" w:rsidRPr="00EE4AB4" w14:paraId="23784437"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AE6D729"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Délka hlavně</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44D90E45"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mm</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560546C1"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2500</w:t>
            </w:r>
          </w:p>
        </w:tc>
      </w:tr>
      <w:tr w:rsidR="00094AB7" w:rsidRPr="00EE4AB4" w14:paraId="6934740C"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57DDAD3F"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Délka hlavně</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6E4C3DB9"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ráží</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7DE8DB5D"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25</w:t>
            </w:r>
          </w:p>
        </w:tc>
      </w:tr>
      <w:tr w:rsidR="00094AB7" w:rsidRPr="00EE4AB4" w14:paraId="74F942A6"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C54D48A"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Délka košile</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7D6A8659"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mm</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7AB10AD3"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2277</w:t>
            </w:r>
          </w:p>
        </w:tc>
      </w:tr>
      <w:tr w:rsidR="00094AB7" w:rsidRPr="00EE4AB4" w14:paraId="0A714972"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97EE034"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Délka válcovité vinuté části vývrtu</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336BF525"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mm</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4FA86681"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1886</w:t>
            </w:r>
          </w:p>
        </w:tc>
      </w:tr>
      <w:tr w:rsidR="00094AB7" w:rsidRPr="00EE4AB4" w14:paraId="6D824E61" w14:textId="77777777" w:rsidTr="0084549D">
        <w:trPr>
          <w:trHeight w:val="360"/>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71B4114"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Délka hladké části nábojní komory</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2B9C6B9E"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mm</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2AD94D96"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374,4</w:t>
            </w:r>
          </w:p>
        </w:tc>
      </w:tr>
      <w:tr w:rsidR="00094AB7" w:rsidRPr="00EE4AB4" w14:paraId="1EBE6B43"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B05C5BE"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Počet rýh</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677FD014"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2D5E891A"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36</w:t>
            </w:r>
          </w:p>
        </w:tc>
      </w:tr>
      <w:tr w:rsidR="00094AB7" w:rsidRPr="00EE4AB4" w14:paraId="40DEB00D"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0A25A164"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Hloubka rýh</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60AD27B5"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mm</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6DD9354D"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1,1</w:t>
            </w:r>
          </w:p>
        </w:tc>
      </w:tr>
      <w:tr w:rsidR="00094AB7" w:rsidRPr="00EE4AB4" w14:paraId="11F30E11" w14:textId="77777777" w:rsidTr="0084549D">
        <w:trPr>
          <w:trHeight w:val="360"/>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A14BDE9"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Vnitřní šířka polí</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48C66FA8"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mm</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7FB65BF7"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2,5</w:t>
            </w:r>
          </w:p>
        </w:tc>
      </w:tr>
      <w:tr w:rsidR="00094AB7" w:rsidRPr="00EE4AB4" w14:paraId="2986DE3E"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46F550E"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lastRenderedPageBreak/>
              <w:t>Ráže</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2E1EBA60"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mm</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6BE0C8DE"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100</w:t>
            </w:r>
          </w:p>
        </w:tc>
      </w:tr>
      <w:tr w:rsidR="00094AB7" w:rsidRPr="00EE4AB4" w14:paraId="3C8355B9"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608B216"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Palná výška</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06A4CD5D"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mm</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7B671451"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2150</w:t>
            </w:r>
          </w:p>
        </w:tc>
      </w:tr>
      <w:tr w:rsidR="00094AB7" w:rsidRPr="00EE4AB4" w14:paraId="12C49EF4" w14:textId="77777777" w:rsidTr="0084549D">
        <w:trPr>
          <w:trHeight w:val="360"/>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57C5C12"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Hmotnost hlavně se závěrem</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5EE4EB6A"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kg</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0F282949"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595</w:t>
            </w:r>
          </w:p>
        </w:tc>
      </w:tr>
      <w:tr w:rsidR="00094AB7" w:rsidRPr="00EE4AB4" w14:paraId="235D3F00"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C12AA6B"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Náměr</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1320920E"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stupňů</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638FEBFD"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-10 až +38</w:t>
            </w:r>
          </w:p>
        </w:tc>
      </w:tr>
      <w:tr w:rsidR="00094AB7" w:rsidRPr="00EE4AB4" w14:paraId="733617A2" w14:textId="77777777" w:rsidTr="0084549D">
        <w:trPr>
          <w:trHeight w:val="360"/>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4B46A0AA"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Rozsah odměrového řididla na obě strany</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6F8E8667"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stupňů</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49C705CB"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+,- 22,5</w:t>
            </w:r>
          </w:p>
        </w:tc>
      </w:tr>
      <w:tr w:rsidR="00094AB7" w:rsidRPr="00EE4AB4" w14:paraId="7D21C031"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7D35885A"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Hmotnost střely</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09BCD11F" w14:textId="77777777" w:rsidR="00094AB7" w:rsidRPr="00094AB7" w:rsidRDefault="00094AB7" w:rsidP="0084549D">
            <w:pPr>
              <w:spacing w:after="0" w:line="240" w:lineRule="auto"/>
              <w:jc w:val="center"/>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kg</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2BAF3F72" w14:textId="77777777" w:rsidR="00094AB7" w:rsidRPr="00094AB7" w:rsidRDefault="00094AB7" w:rsidP="0084549D">
            <w:pPr>
              <w:spacing w:after="0" w:line="240" w:lineRule="auto"/>
              <w:rPr>
                <w:rFonts w:ascii="Arial" w:eastAsia="Times New Roman" w:hAnsi="Arial" w:cs="Arial"/>
                <w:sz w:val="24"/>
                <w:szCs w:val="24"/>
                <w:lang w:eastAsia="cs-CZ"/>
              </w:rPr>
            </w:pPr>
            <w:r w:rsidRPr="00094AB7">
              <w:rPr>
                <w:rFonts w:ascii="Arial" w:eastAsia="Times New Roman" w:hAnsi="Arial" w:cs="Arial"/>
                <w:bCs/>
                <w:color w:val="000000"/>
                <w:sz w:val="24"/>
                <w:szCs w:val="24"/>
                <w:lang w:eastAsia="cs-CZ"/>
              </w:rPr>
              <w:t>   14,4</w:t>
            </w:r>
          </w:p>
        </w:tc>
      </w:tr>
      <w:tr w:rsidR="00094AB7" w:rsidRPr="00094AB7" w14:paraId="1604C6BB"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2D71875" w14:textId="77777777" w:rsidR="00094AB7" w:rsidRPr="00094AB7" w:rsidRDefault="00094AB7" w:rsidP="0084549D">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Počáteční rychlost střely při největší náplni</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60D1EF55" w14:textId="77777777" w:rsidR="00094AB7" w:rsidRPr="00094AB7" w:rsidRDefault="00094AB7" w:rsidP="00094AB7">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m/s</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70D77DDF" w14:textId="77777777" w:rsidR="00094AB7" w:rsidRPr="00094AB7" w:rsidRDefault="00094AB7" w:rsidP="0084549D">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 525</w:t>
            </w:r>
          </w:p>
        </w:tc>
      </w:tr>
      <w:tr w:rsidR="00094AB7" w:rsidRPr="00094AB7" w14:paraId="303C9263" w14:textId="77777777" w:rsidTr="0084549D">
        <w:trPr>
          <w:trHeight w:val="360"/>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5048AB01" w14:textId="77777777" w:rsidR="00094AB7" w:rsidRPr="00094AB7" w:rsidRDefault="00094AB7" w:rsidP="0084549D">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Maximální dostřel</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0ED5329D" w14:textId="77777777" w:rsidR="00094AB7" w:rsidRPr="00094AB7" w:rsidRDefault="00094AB7" w:rsidP="00094AB7">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m</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24035E12" w14:textId="77777777" w:rsidR="00094AB7" w:rsidRPr="00094AB7" w:rsidRDefault="00094AB7" w:rsidP="0084549D">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11960</w:t>
            </w:r>
          </w:p>
        </w:tc>
      </w:tr>
      <w:tr w:rsidR="00094AB7" w:rsidRPr="00094AB7" w14:paraId="73FFBC53"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1EC89C22" w14:textId="77777777" w:rsidR="00094AB7" w:rsidRPr="00094AB7" w:rsidRDefault="00094AB7" w:rsidP="0084549D">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Rychlost palby</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111A98B9" w14:textId="77777777" w:rsidR="00094AB7" w:rsidRPr="00094AB7" w:rsidRDefault="00094AB7" w:rsidP="00094AB7">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ran/min</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4461B8EA" w14:textId="77777777" w:rsidR="00094AB7" w:rsidRPr="00094AB7" w:rsidRDefault="00094AB7" w:rsidP="0084549D">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   20</w:t>
            </w:r>
          </w:p>
        </w:tc>
      </w:tr>
      <w:tr w:rsidR="00094AB7" w:rsidRPr="00094AB7" w14:paraId="08C4E9A6" w14:textId="77777777" w:rsidTr="0084549D">
        <w:trPr>
          <w:trHeight w:val="345"/>
          <w:jc w:val="center"/>
        </w:trPr>
        <w:tc>
          <w:tcPr>
            <w:tcW w:w="4500" w:type="dxa"/>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4E8BBC2" w14:textId="77777777" w:rsidR="00094AB7" w:rsidRPr="00094AB7" w:rsidRDefault="00094AB7" w:rsidP="0084549D">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Obsluha</w:t>
            </w:r>
          </w:p>
        </w:tc>
        <w:tc>
          <w:tcPr>
            <w:tcW w:w="72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5F77C1D7" w14:textId="77777777" w:rsidR="00094AB7" w:rsidRPr="00094AB7" w:rsidRDefault="00094AB7" w:rsidP="00094AB7">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mužů</w:t>
            </w:r>
          </w:p>
        </w:tc>
        <w:tc>
          <w:tcPr>
            <w:tcW w:w="900" w:type="dxa"/>
            <w:tcBorders>
              <w:top w:val="nil"/>
              <w:left w:val="nil"/>
              <w:bottom w:val="single" w:sz="4" w:space="0" w:color="auto"/>
              <w:right w:val="single" w:sz="4" w:space="0" w:color="auto"/>
            </w:tcBorders>
            <w:shd w:val="clear" w:color="auto" w:fill="auto"/>
            <w:tcMar>
              <w:top w:w="0" w:type="dxa"/>
              <w:left w:w="70" w:type="dxa"/>
              <w:bottom w:w="0" w:type="dxa"/>
              <w:right w:w="70" w:type="dxa"/>
            </w:tcMar>
            <w:hideMark/>
          </w:tcPr>
          <w:p w14:paraId="10543012" w14:textId="77777777" w:rsidR="00094AB7" w:rsidRPr="00094AB7" w:rsidRDefault="00094AB7" w:rsidP="0084549D">
            <w:pPr>
              <w:spacing w:after="0" w:line="240" w:lineRule="auto"/>
              <w:rPr>
                <w:rFonts w:ascii="Arial" w:eastAsia="Times New Roman" w:hAnsi="Arial" w:cs="Arial"/>
                <w:bCs/>
                <w:color w:val="000000"/>
                <w:sz w:val="24"/>
                <w:szCs w:val="24"/>
                <w:lang w:eastAsia="cs-CZ"/>
              </w:rPr>
            </w:pPr>
            <w:r w:rsidRPr="00094AB7">
              <w:rPr>
                <w:rFonts w:ascii="Arial" w:eastAsia="Times New Roman" w:hAnsi="Arial" w:cs="Arial"/>
                <w:bCs/>
                <w:color w:val="000000"/>
                <w:sz w:val="24"/>
                <w:szCs w:val="24"/>
                <w:lang w:eastAsia="cs-CZ"/>
              </w:rPr>
              <w:t>     6</w:t>
            </w:r>
          </w:p>
        </w:tc>
      </w:tr>
    </w:tbl>
    <w:p w14:paraId="51E1EDED" w14:textId="77777777" w:rsidR="0084549D" w:rsidRDefault="0084549D" w:rsidP="00DE785E">
      <w:pPr>
        <w:rPr>
          <w:rStyle w:val="Nadpis3Char"/>
          <w:rFonts w:asciiTheme="minorHAnsi" w:eastAsiaTheme="minorHAnsi" w:hAnsiTheme="minorHAnsi" w:cstheme="minorBidi"/>
          <w:color w:val="auto"/>
          <w:sz w:val="22"/>
          <w:szCs w:val="22"/>
        </w:rPr>
      </w:pPr>
    </w:p>
    <w:p w14:paraId="142E9861" w14:textId="77777777" w:rsidR="0084549D" w:rsidRDefault="0084549D">
      <w:pPr>
        <w:rPr>
          <w:rStyle w:val="Nadpis3Char"/>
          <w:rFonts w:asciiTheme="minorHAnsi" w:eastAsiaTheme="minorHAnsi" w:hAnsiTheme="minorHAnsi" w:cstheme="minorBidi"/>
          <w:color w:val="auto"/>
          <w:sz w:val="22"/>
          <w:szCs w:val="22"/>
        </w:rPr>
      </w:pPr>
      <w:r>
        <w:rPr>
          <w:rStyle w:val="Nadpis3Char"/>
          <w:rFonts w:asciiTheme="minorHAnsi" w:eastAsiaTheme="minorHAnsi" w:hAnsiTheme="minorHAnsi" w:cstheme="minorBidi"/>
          <w:color w:val="auto"/>
          <w:sz w:val="22"/>
          <w:szCs w:val="22"/>
        </w:rPr>
        <w:br w:type="page"/>
      </w:r>
    </w:p>
    <w:p w14:paraId="441B500C" w14:textId="2889DA22" w:rsidR="00094AB7" w:rsidRPr="009C2861" w:rsidRDefault="0084549D" w:rsidP="009C2861">
      <w:r w:rsidRPr="009C2861">
        <w:lastRenderedPageBreak/>
        <w:t>Ilustrace principu náměrného systému – zejména provedení „kliky“, která bude (ve stylizované podobě) součástí instalace. Pouze ilustrační fota.</w:t>
      </w:r>
      <w:r w:rsidR="00960F74">
        <w:t xml:space="preserve"> Model není součástí dodávky</w:t>
      </w:r>
      <w:r w:rsidR="00C83B57">
        <w:t>, pouze kašírovaný náznak ovládacích klik.</w:t>
      </w:r>
    </w:p>
    <w:p w14:paraId="6EF1472B" w14:textId="77777777" w:rsidR="000404BF" w:rsidRDefault="000404BF" w:rsidP="008A663B">
      <w:pPr>
        <w:jc w:val="center"/>
      </w:pPr>
      <w:r>
        <w:rPr>
          <w:noProof/>
        </w:rPr>
        <w:drawing>
          <wp:inline distT="0" distB="0" distL="0" distR="0" wp14:anchorId="45A123C9" wp14:editId="6C6CD719">
            <wp:extent cx="4060508" cy="2707005"/>
            <wp:effectExtent l="0" t="0" r="0" b="0"/>
            <wp:docPr id="3" name="Obrázek 3" descr="Obsah obrázku interiér, spotřebič, vsedě,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interiér, spotřebič, vsedě, stůl&#10;&#10;Popis byl vytvořen automaticky"/>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61717" cy="2707811"/>
                    </a:xfrm>
                    <a:prstGeom prst="rect">
                      <a:avLst/>
                    </a:prstGeom>
                  </pic:spPr>
                </pic:pic>
              </a:graphicData>
            </a:graphic>
          </wp:inline>
        </w:drawing>
      </w:r>
    </w:p>
    <w:p w14:paraId="108B090C" w14:textId="78ABB951" w:rsidR="0084549D" w:rsidRDefault="000404BF" w:rsidP="008A663B">
      <w:pPr>
        <w:jc w:val="center"/>
      </w:pPr>
      <w:r>
        <w:rPr>
          <w:noProof/>
        </w:rPr>
        <w:drawing>
          <wp:inline distT="0" distB="0" distL="0" distR="0" wp14:anchorId="06A7A2B9" wp14:editId="03C35BF7">
            <wp:extent cx="4289108" cy="2859405"/>
            <wp:effectExtent l="0" t="0" r="0" b="0"/>
            <wp:docPr id="5" name="Obrázek 5" descr="Obsah obrázku interiér, staré, špinavé, vsedě&#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descr="Obsah obrázku interiér, staré, špinavé, vsedě&#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91837" cy="2861224"/>
                    </a:xfrm>
                    <a:prstGeom prst="rect">
                      <a:avLst/>
                    </a:prstGeom>
                  </pic:spPr>
                </pic:pic>
              </a:graphicData>
            </a:graphic>
          </wp:inline>
        </w:drawing>
      </w:r>
      <w:r w:rsidR="008A663B">
        <w:t xml:space="preserve"> </w:t>
      </w:r>
    </w:p>
    <w:p w14:paraId="5FD405EA" w14:textId="78A4C0C4" w:rsidR="003C4500" w:rsidRPr="009C2861" w:rsidRDefault="00960F74" w:rsidP="008A663B">
      <w:pPr>
        <w:jc w:val="center"/>
      </w:pPr>
      <w:r>
        <w:rPr>
          <w:noProof/>
        </w:rPr>
        <w:lastRenderedPageBreak/>
        <w:drawing>
          <wp:inline distT="0" distB="0" distL="0" distR="0" wp14:anchorId="5EEE1C93" wp14:editId="3868C0B7">
            <wp:extent cx="4465574" cy="299085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73996" cy="2996491"/>
                    </a:xfrm>
                    <a:prstGeom prst="rect">
                      <a:avLst/>
                    </a:prstGeom>
                    <a:noFill/>
                    <a:ln>
                      <a:noFill/>
                    </a:ln>
                  </pic:spPr>
                </pic:pic>
              </a:graphicData>
            </a:graphic>
          </wp:inline>
        </w:drawing>
      </w:r>
    </w:p>
    <w:p w14:paraId="57673661" w14:textId="754FAE1B" w:rsidR="009523C9" w:rsidRPr="009C2861" w:rsidRDefault="009523C9" w:rsidP="009C2861">
      <w:r w:rsidRPr="009C2861">
        <w:t>Ilustrace systému rozhraní pro měření polohy a směru otáčení kliky (resp. obou klik) včetně montáže I/O modulu v rámci expozice. Jen ilustrační snímek.</w:t>
      </w:r>
    </w:p>
    <w:p w14:paraId="0CD73EF1" w14:textId="5A50DE25" w:rsidR="009523C9" w:rsidRDefault="00555383" w:rsidP="009C2861">
      <w:pPr>
        <w:jc w:val="center"/>
      </w:pPr>
      <w:r>
        <w:pict w14:anchorId="23735685">
          <v:shape id="_x0000_i1026" type="#_x0000_t75" style="width:263.25pt;height:175.5pt">
            <v:imagedata r:id="rId27" o:title="DobrosovKlika02"/>
          </v:shape>
        </w:pict>
      </w:r>
    </w:p>
    <w:p w14:paraId="6B672714" w14:textId="44D9A785" w:rsidR="003C4500" w:rsidRDefault="003C4500" w:rsidP="009C2861">
      <w:pPr>
        <w:jc w:val="center"/>
      </w:pPr>
    </w:p>
    <w:p w14:paraId="6CFC6C1C" w14:textId="2BB08090" w:rsidR="00106AC8" w:rsidRDefault="00106AC8" w:rsidP="009C2861">
      <w:pPr>
        <w:jc w:val="center"/>
      </w:pPr>
      <w:r>
        <w:t>Obrázek Periskopu</w:t>
      </w:r>
    </w:p>
    <w:p w14:paraId="2D40CE9C" w14:textId="65EF3086" w:rsidR="00106AC8" w:rsidRDefault="00106AC8" w:rsidP="009C2861">
      <w:pPr>
        <w:jc w:val="center"/>
      </w:pPr>
      <w:r>
        <w:rPr>
          <w:noProof/>
        </w:rPr>
        <w:drawing>
          <wp:inline distT="0" distB="0" distL="0" distR="0" wp14:anchorId="24257500" wp14:editId="26B30B80">
            <wp:extent cx="1415593" cy="153152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15593" cy="1531525"/>
                    </a:xfrm>
                    <a:prstGeom prst="rect">
                      <a:avLst/>
                    </a:prstGeom>
                  </pic:spPr>
                </pic:pic>
              </a:graphicData>
            </a:graphic>
          </wp:inline>
        </w:drawing>
      </w:r>
    </w:p>
    <w:p w14:paraId="05B1F8EC" w14:textId="77777777" w:rsidR="008B62DE" w:rsidRDefault="008B62DE" w:rsidP="008B62DE">
      <w:pPr>
        <w:pStyle w:val="Nadpis4"/>
      </w:pPr>
      <w:r>
        <w:lastRenderedPageBreak/>
        <w:t>Ilustrace umístění exponátu v rámci prostoru:</w:t>
      </w:r>
    </w:p>
    <w:p w14:paraId="7BDDC3EB" w14:textId="52666870" w:rsidR="008B62DE" w:rsidRPr="009C2861" w:rsidRDefault="009744EB" w:rsidP="008A663B">
      <w:pPr>
        <w:jc w:val="center"/>
      </w:pPr>
      <w:r w:rsidRPr="009744EB">
        <w:rPr>
          <w:noProof/>
        </w:rPr>
        <w:drawing>
          <wp:inline distT="0" distB="0" distL="0" distR="0" wp14:anchorId="3DC18427" wp14:editId="6D4D6075">
            <wp:extent cx="2900363" cy="3594468"/>
            <wp:effectExtent l="0" t="0" r="0" b="635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31002" cy="3632440"/>
                    </a:xfrm>
                    <a:prstGeom prst="rect">
                      <a:avLst/>
                    </a:prstGeom>
                  </pic:spPr>
                </pic:pic>
              </a:graphicData>
            </a:graphic>
          </wp:inline>
        </w:drawing>
      </w:r>
    </w:p>
    <w:p w14:paraId="7BAB6909" w14:textId="1220C738" w:rsidR="00FB1A72" w:rsidRPr="009C2861" w:rsidRDefault="00FB1A72">
      <w:r w:rsidRPr="009C2861">
        <w:br w:type="page"/>
      </w:r>
    </w:p>
    <w:p w14:paraId="3D081298" w14:textId="36FA3329" w:rsidR="00FB1A72" w:rsidRPr="000262B5" w:rsidRDefault="00FB1A72" w:rsidP="00FB1A72">
      <w:pPr>
        <w:rPr>
          <w:rStyle w:val="Nadpis3Char"/>
          <w:u w:val="single"/>
        </w:rPr>
      </w:pPr>
      <w:bookmarkStart w:id="25" w:name="_Toc64369781"/>
      <w:r>
        <w:rPr>
          <w:rStyle w:val="Nadpis3Char"/>
          <w:u w:val="single"/>
        </w:rPr>
        <w:lastRenderedPageBreak/>
        <w:t xml:space="preserve">Popis obsahu exponátu – </w:t>
      </w:r>
      <w:r w:rsidRPr="00940A3A">
        <w:rPr>
          <w:rStyle w:val="Nadpis3Char"/>
          <w:u w:val="single"/>
        </w:rPr>
        <w:t>1.03/</w:t>
      </w:r>
      <w:r w:rsidR="00D911D8">
        <w:rPr>
          <w:rStyle w:val="Nadpis3Char"/>
          <w:u w:val="single"/>
        </w:rPr>
        <w:t>5</w:t>
      </w:r>
      <w:r w:rsidRPr="00940A3A">
        <w:rPr>
          <w:rStyle w:val="Nadpis3Char"/>
          <w:u w:val="single"/>
        </w:rPr>
        <w:t xml:space="preserve"> AVE</w:t>
      </w:r>
      <w:r>
        <w:rPr>
          <w:rStyle w:val="Nadpis3Char"/>
          <w:u w:val="single"/>
        </w:rPr>
        <w:t xml:space="preserve"> – </w:t>
      </w:r>
      <w:r w:rsidR="00562873">
        <w:rPr>
          <w:rStyle w:val="Nadpis3Char"/>
          <w:u w:val="single"/>
        </w:rPr>
        <w:t>H</w:t>
      </w:r>
      <w:r>
        <w:rPr>
          <w:rStyle w:val="Nadpis3Char"/>
          <w:u w:val="single"/>
        </w:rPr>
        <w:t>ledání min</w:t>
      </w:r>
      <w:bookmarkEnd w:id="25"/>
    </w:p>
    <w:p w14:paraId="79BE2AFB" w14:textId="359FB503" w:rsidR="00FB1A72" w:rsidRPr="00ED3D62" w:rsidRDefault="00FB1A72" w:rsidP="00FB1A72">
      <w:r w:rsidRPr="00CE6175">
        <w:rPr>
          <w:rStyle w:val="Nadpis4Char"/>
        </w:rPr>
        <w:t>Jméno exponátu:</w:t>
      </w:r>
      <w:r w:rsidRPr="00ED3D62">
        <w:t xml:space="preserve"> </w:t>
      </w:r>
      <w:r w:rsidR="00562873">
        <w:t>Hledání min</w:t>
      </w:r>
    </w:p>
    <w:p w14:paraId="0F83D041" w14:textId="77777777" w:rsidR="00FB1A72" w:rsidRPr="00ED3D62" w:rsidRDefault="00FB1A72" w:rsidP="00FB1A72">
      <w:r w:rsidRPr="00CE6175">
        <w:rPr>
          <w:rStyle w:val="Nadpis4Char"/>
        </w:rPr>
        <w:t>Místnost:</w:t>
      </w:r>
      <w:r w:rsidRPr="00CE53CF">
        <w:rPr>
          <w:rStyle w:val="Nadpis3Char"/>
        </w:rPr>
        <w:t xml:space="preserve"> </w:t>
      </w:r>
      <w:r>
        <w:t>1.03</w:t>
      </w:r>
    </w:p>
    <w:p w14:paraId="4ED904D6" w14:textId="30C57B84" w:rsidR="00FB1A72" w:rsidRPr="00CE53CF" w:rsidRDefault="00FB1A72" w:rsidP="00FB1A72">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t>1.03/</w:t>
      </w:r>
      <w:r w:rsidR="00D911D8">
        <w:t>5</w:t>
      </w:r>
      <w:r w:rsidRPr="00940A3A">
        <w:t xml:space="preserve"> AVE</w:t>
      </w:r>
    </w:p>
    <w:p w14:paraId="769B5A8F" w14:textId="77777777" w:rsidR="00FB1A72" w:rsidRPr="00622754" w:rsidRDefault="00FB1A72" w:rsidP="00622754">
      <w:pPr>
        <w:rPr>
          <w:rStyle w:val="Nadpis4Char"/>
        </w:rPr>
      </w:pPr>
      <w:r w:rsidRPr="00622754">
        <w:rPr>
          <w:rStyle w:val="Nadpis4Char"/>
        </w:rPr>
        <w:t>Popis</w:t>
      </w:r>
    </w:p>
    <w:p w14:paraId="70BB63CB" w14:textId="556A601B" w:rsidR="00FB1A72" w:rsidRDefault="00562873" w:rsidP="00FB1A72">
      <w:pPr>
        <w:pStyle w:val="Odstavecseseznamem"/>
        <w:numPr>
          <w:ilvl w:val="0"/>
          <w:numId w:val="20"/>
        </w:numPr>
        <w:spacing w:after="200" w:line="276" w:lineRule="auto"/>
        <w:jc w:val="both"/>
      </w:pPr>
      <w:r>
        <w:t>Interaktivní podlaha s námětem „Hledání min“</w:t>
      </w:r>
      <w:r w:rsidR="00D24337">
        <w:t xml:space="preserve"> a speciální rekvizitou „</w:t>
      </w:r>
      <w:r w:rsidR="0083639C">
        <w:t>detektorem</w:t>
      </w:r>
      <w:r w:rsidR="00775351">
        <w:t xml:space="preserve"> kovu</w:t>
      </w:r>
      <w:r w:rsidR="00D24337">
        <w:t>“.</w:t>
      </w:r>
    </w:p>
    <w:p w14:paraId="7DD09EBE" w14:textId="0F5C5FEF" w:rsidR="00562873" w:rsidRDefault="00562873" w:rsidP="00562873">
      <w:pPr>
        <w:pStyle w:val="Odstavecseseznamem"/>
        <w:numPr>
          <w:ilvl w:val="0"/>
          <w:numId w:val="20"/>
        </w:numPr>
        <w:spacing w:after="200" w:line="276" w:lineRule="auto"/>
        <w:jc w:val="both"/>
      </w:pPr>
      <w:r>
        <w:t>Návštěvník má k dispozici speciální „hůl“ ve tvaru „</w:t>
      </w:r>
      <w:r w:rsidR="00775351">
        <w:t>detektoru kovu</w:t>
      </w:r>
      <w:r>
        <w:t xml:space="preserve">“, tj. tyč zakončenou okem. Na oku jsou speciální reflexní proužky pro identifikaci trackovacími kamerami. Podlahu sledují dvě </w:t>
      </w:r>
      <w:r w:rsidR="00680764">
        <w:t xml:space="preserve">nebo více IR kamer </w:t>
      </w:r>
      <w:r w:rsidR="00434133">
        <w:t xml:space="preserve">(dle zvoleného řešení </w:t>
      </w:r>
      <w:r w:rsidR="00680764">
        <w:t xml:space="preserve">zpracovatele </w:t>
      </w:r>
      <w:r w:rsidR="00434133">
        <w:t xml:space="preserve">je možné mít </w:t>
      </w:r>
      <w:r w:rsidR="00680764">
        <w:t>jen dvě nebo více</w:t>
      </w:r>
      <w:r w:rsidR="00434133">
        <w:t>)</w:t>
      </w:r>
      <w:r>
        <w:t>. Promítá se motiv na podlahu pomocí dvou „spojených“ projektorů.</w:t>
      </w:r>
    </w:p>
    <w:p w14:paraId="6A8B2474" w14:textId="3991EB12" w:rsidR="00562873" w:rsidRDefault="00562873" w:rsidP="00562873">
      <w:pPr>
        <w:pStyle w:val="Odstavecseseznamem"/>
        <w:numPr>
          <w:ilvl w:val="0"/>
          <w:numId w:val="20"/>
        </w:numPr>
        <w:spacing w:after="200" w:line="276" w:lineRule="auto"/>
        <w:jc w:val="both"/>
      </w:pPr>
      <w:r>
        <w:t xml:space="preserve">Princip hry na hledání min je následující: </w:t>
      </w:r>
    </w:p>
    <w:p w14:paraId="2DF3F5B8" w14:textId="00DDCE2E" w:rsidR="00562873" w:rsidRDefault="00562873" w:rsidP="00562873">
      <w:pPr>
        <w:pStyle w:val="Odstavecseseznamem"/>
        <w:numPr>
          <w:ilvl w:val="1"/>
          <w:numId w:val="20"/>
        </w:numPr>
        <w:spacing w:after="200" w:line="276" w:lineRule="auto"/>
        <w:jc w:val="both"/>
      </w:pPr>
      <w:r>
        <w:t>Návštěvník vloží minolovku do vyznačeného pole. Pokud ji podrží v poli dosti dlouho (sekundy), spustí se hra.</w:t>
      </w:r>
    </w:p>
    <w:p w14:paraId="583B6EC9" w14:textId="6B46BAF6" w:rsidR="00562873" w:rsidRDefault="00562873" w:rsidP="00562873">
      <w:pPr>
        <w:pStyle w:val="Odstavecseseznamem"/>
        <w:numPr>
          <w:ilvl w:val="1"/>
          <w:numId w:val="20"/>
        </w:numPr>
        <w:spacing w:after="200" w:line="276" w:lineRule="auto"/>
        <w:jc w:val="both"/>
      </w:pPr>
      <w:r>
        <w:t>Během hry běží odpočet – jde o to najít, kde je či není bomba za daný časový úsek.</w:t>
      </w:r>
    </w:p>
    <w:p w14:paraId="0FB22611" w14:textId="3F2BBB2D" w:rsidR="00562873" w:rsidRDefault="00562873" w:rsidP="00562873">
      <w:pPr>
        <w:pStyle w:val="Odstavecseseznamem"/>
        <w:numPr>
          <w:ilvl w:val="1"/>
          <w:numId w:val="20"/>
        </w:numPr>
        <w:spacing w:after="200" w:line="276" w:lineRule="auto"/>
        <w:jc w:val="both"/>
      </w:pPr>
      <w:r>
        <w:t xml:space="preserve">Návštěvník přikládá </w:t>
      </w:r>
      <w:r w:rsidR="004F0DC6">
        <w:t>„</w:t>
      </w:r>
      <w:r w:rsidR="00775351">
        <w:t>detektor</w:t>
      </w:r>
      <w:r>
        <w:t xml:space="preserve"> </w:t>
      </w:r>
      <w:r w:rsidR="00775351">
        <w:t>kovu</w:t>
      </w:r>
      <w:r w:rsidR="004F0DC6">
        <w:t>“</w:t>
      </w:r>
      <w:r w:rsidR="00775351">
        <w:t xml:space="preserve"> </w:t>
      </w:r>
      <w:r>
        <w:t>k obrazu virtuálního povrchu krajiny. Zvukový signál naznačuje, zda je poblíž kovový předmět / mina. Když návštěvník nad místem zůstane dostatečně dlouho (sekundy, v klidu), tak tím minu virtuálně „uloví“, což se mu vyznačí pomocí skóre a také se zobrazí příslušný nalezený předmět (vedle min by mohlo jít i o rozličné kovové předměty).</w:t>
      </w:r>
    </w:p>
    <w:p w14:paraId="03EE4571" w14:textId="5C96CA90" w:rsidR="00562873" w:rsidRDefault="00562873" w:rsidP="00562873">
      <w:pPr>
        <w:pStyle w:val="Odstavecseseznamem"/>
        <w:numPr>
          <w:ilvl w:val="1"/>
          <w:numId w:val="20"/>
        </w:numPr>
        <w:spacing w:after="200" w:line="276" w:lineRule="auto"/>
        <w:jc w:val="both"/>
      </w:pPr>
      <w:r>
        <w:t>Počet min v prostoru bude alespoň 10.</w:t>
      </w:r>
    </w:p>
    <w:p w14:paraId="1FE5CBCF" w14:textId="1E5175E7" w:rsidR="00455CC6" w:rsidRDefault="00455CC6" w:rsidP="00562873">
      <w:pPr>
        <w:pStyle w:val="Odstavecseseznamem"/>
        <w:numPr>
          <w:ilvl w:val="1"/>
          <w:numId w:val="20"/>
        </w:numPr>
        <w:spacing w:after="200" w:line="276" w:lineRule="auto"/>
        <w:jc w:val="both"/>
      </w:pPr>
      <w:r>
        <w:t>Pokud se do daného limitu nepodaří miny nalézt oblast virtuálně „vybouchne“.</w:t>
      </w:r>
    </w:p>
    <w:p w14:paraId="3624E234" w14:textId="19D40875" w:rsidR="00A155FD" w:rsidRDefault="00A155FD" w:rsidP="00A155FD">
      <w:pPr>
        <w:pStyle w:val="Odstavecseseznamem"/>
        <w:numPr>
          <w:ilvl w:val="0"/>
          <w:numId w:val="20"/>
        </w:numPr>
        <w:spacing w:after="200" w:line="276" w:lineRule="auto"/>
        <w:jc w:val="both"/>
      </w:pPr>
      <w:r>
        <w:t>Projekční plocha je matné linoleum nebo zátěžová projekční plocha, nejedná se o dřevěnou podlahu</w:t>
      </w:r>
    </w:p>
    <w:p w14:paraId="2233AB7F" w14:textId="77777777" w:rsidR="00FB1A72" w:rsidRDefault="00FB1A72" w:rsidP="00FB1A72">
      <w:pPr>
        <w:pStyle w:val="Nadpis4"/>
      </w:pPr>
      <w:r>
        <w:t>Typ</w:t>
      </w:r>
    </w:p>
    <w:p w14:paraId="3346DAB0" w14:textId="63514BCF" w:rsidR="00FB1A72" w:rsidRPr="00533B5B" w:rsidRDefault="00CC5C7E" w:rsidP="00FB1A72">
      <w:pPr>
        <w:pStyle w:val="Odstavecseseznamem"/>
        <w:numPr>
          <w:ilvl w:val="0"/>
          <w:numId w:val="16"/>
        </w:numPr>
      </w:pPr>
      <w:r>
        <w:t>OSE</w:t>
      </w:r>
      <w:r w:rsidR="00FB1A72">
        <w:t xml:space="preserve"> exponát</w:t>
      </w:r>
    </w:p>
    <w:p w14:paraId="40406A94" w14:textId="77777777" w:rsidR="00FB1A72" w:rsidRDefault="00FB1A72" w:rsidP="00FB1A72">
      <w:pPr>
        <w:pStyle w:val="Nadpis4"/>
      </w:pPr>
      <w:r>
        <w:t>Rozsah zpracování</w:t>
      </w:r>
    </w:p>
    <w:p w14:paraId="0245850A" w14:textId="3D94B817" w:rsidR="00FB1A72" w:rsidRDefault="00FB1A72" w:rsidP="00FB1A72">
      <w:pPr>
        <w:pStyle w:val="Odstavecseseznamem"/>
        <w:numPr>
          <w:ilvl w:val="0"/>
          <w:numId w:val="20"/>
        </w:numPr>
        <w:spacing w:after="200" w:line="276" w:lineRule="auto"/>
        <w:jc w:val="both"/>
      </w:pPr>
      <w:r>
        <w:t xml:space="preserve">Vytvoření </w:t>
      </w:r>
      <w:r w:rsidR="00562873">
        <w:t xml:space="preserve">interaktivní podlahy s hrou, systém </w:t>
      </w:r>
      <w:r w:rsidR="000E602D">
        <w:t>sledování „detektoru kovu“</w:t>
      </w:r>
      <w:r w:rsidR="00562873">
        <w:t xml:space="preserve"> (pozice v rámci spojeného obrazu dvou projektorů).</w:t>
      </w:r>
      <w:r>
        <w:t xml:space="preserve"> Předpokládá se použití 3D game-engine</w:t>
      </w:r>
      <w:r w:rsidR="000E602D">
        <w:t xml:space="preserve"> ve spojení s tracking zařízením.</w:t>
      </w:r>
    </w:p>
    <w:p w14:paraId="400D78DF" w14:textId="74EEFD06" w:rsidR="00FB1A72" w:rsidRDefault="00562873" w:rsidP="00FB1A72">
      <w:pPr>
        <w:pStyle w:val="Odstavecseseznamem"/>
        <w:numPr>
          <w:ilvl w:val="0"/>
          <w:numId w:val="20"/>
        </w:numPr>
        <w:spacing w:after="200" w:line="276" w:lineRule="auto"/>
        <w:jc w:val="both"/>
      </w:pPr>
      <w:r>
        <w:t>Programování logiky hry, 3D předměty a jejích zobrazení, včetně zvukového doprovodu.</w:t>
      </w:r>
    </w:p>
    <w:p w14:paraId="0F6DD24F" w14:textId="0DF29496" w:rsidR="00F50F3B" w:rsidRPr="002E60CD" w:rsidRDefault="00F50F3B" w:rsidP="00FB1A72">
      <w:pPr>
        <w:pStyle w:val="Odstavecseseznamem"/>
        <w:numPr>
          <w:ilvl w:val="0"/>
          <w:numId w:val="20"/>
        </w:numPr>
        <w:spacing w:after="200" w:line="276" w:lineRule="auto"/>
        <w:jc w:val="both"/>
      </w:pPr>
      <w:r>
        <w:t>Počet normostran pro textový doprovod je odhadnutý na 1</w:t>
      </w:r>
    </w:p>
    <w:p w14:paraId="5FE2CB3E" w14:textId="77777777" w:rsidR="00FB1A72" w:rsidRDefault="00FB1A72" w:rsidP="00FB1A72">
      <w:pPr>
        <w:pStyle w:val="Nadpis4"/>
      </w:pPr>
      <w:r>
        <w:t>Vybavení audio/video</w:t>
      </w:r>
    </w:p>
    <w:p w14:paraId="1A9BFE44" w14:textId="2E669D67" w:rsidR="00FB1A72" w:rsidRDefault="00FB1A72" w:rsidP="00FB1A72">
      <w:pPr>
        <w:pStyle w:val="Odstavecseseznamem"/>
        <w:numPr>
          <w:ilvl w:val="0"/>
          <w:numId w:val="20"/>
        </w:numPr>
        <w:spacing w:after="200" w:line="276" w:lineRule="auto"/>
        <w:jc w:val="both"/>
      </w:pPr>
      <w:r>
        <w:t>2</w:t>
      </w:r>
      <w:r w:rsidRPr="00445440">
        <w:t xml:space="preserve">x </w:t>
      </w:r>
      <w:r w:rsidR="00562873">
        <w:t>LASER/LED UST projektory s rozlišením 1280x800</w:t>
      </w:r>
      <w:r w:rsidR="003F3C4A">
        <w:t>.</w:t>
      </w:r>
    </w:p>
    <w:p w14:paraId="5AE97F36" w14:textId="608B9636" w:rsidR="00562873" w:rsidRDefault="00562873" w:rsidP="00FB1A72">
      <w:pPr>
        <w:pStyle w:val="Odstavecseseznamem"/>
        <w:numPr>
          <w:ilvl w:val="0"/>
          <w:numId w:val="20"/>
        </w:numPr>
        <w:spacing w:after="200" w:line="276" w:lineRule="auto"/>
        <w:jc w:val="both"/>
      </w:pPr>
      <w:r>
        <w:t>Dvojice tankovacích IR kamer</w:t>
      </w:r>
      <w:r w:rsidR="003F3C4A">
        <w:t xml:space="preserve"> a zářičů</w:t>
      </w:r>
      <w:r>
        <w:t xml:space="preserve"> pro </w:t>
      </w:r>
      <w:r w:rsidR="00A3491D">
        <w:t>sledování „detektoru kovu“</w:t>
      </w:r>
      <w:r>
        <w:t>.</w:t>
      </w:r>
    </w:p>
    <w:p w14:paraId="5DFF316B" w14:textId="7AB2397F" w:rsidR="00562873" w:rsidRPr="00445440" w:rsidRDefault="00A3491D" w:rsidP="00FB1A72">
      <w:pPr>
        <w:pStyle w:val="Odstavecseseznamem"/>
        <w:numPr>
          <w:ilvl w:val="0"/>
          <w:numId w:val="20"/>
        </w:numPr>
        <w:spacing w:after="200" w:line="276" w:lineRule="auto"/>
        <w:jc w:val="both"/>
      </w:pPr>
      <w:r>
        <w:t xml:space="preserve">Virtuální „detektor kovu“ </w:t>
      </w:r>
      <w:r w:rsidR="00562873">
        <w:t>se speciálními, jednoznačnými reflexními pásky.</w:t>
      </w:r>
    </w:p>
    <w:p w14:paraId="6D762A07" w14:textId="4C42AA54" w:rsidR="00FB1A72" w:rsidRDefault="00FB1A72" w:rsidP="00FB1A72">
      <w:pPr>
        <w:pStyle w:val="Odstavecseseznamem"/>
        <w:numPr>
          <w:ilvl w:val="0"/>
          <w:numId w:val="20"/>
        </w:numPr>
        <w:spacing w:after="200" w:line="276" w:lineRule="auto"/>
        <w:jc w:val="both"/>
      </w:pPr>
      <w:r>
        <w:t xml:space="preserve">Pracovní stanice </w:t>
      </w:r>
      <w:r w:rsidRPr="00445440">
        <w:t>s</w:t>
      </w:r>
      <w:r>
        <w:t> průmyslově uznávaným operačním systémem</w:t>
      </w:r>
      <w:r w:rsidR="00DD2800">
        <w:t>.</w:t>
      </w:r>
    </w:p>
    <w:p w14:paraId="5DDB94DF" w14:textId="4724078E" w:rsidR="0068415F" w:rsidRDefault="0068415F" w:rsidP="00FB1A72">
      <w:pPr>
        <w:pStyle w:val="Odstavecseseznamem"/>
        <w:numPr>
          <w:ilvl w:val="0"/>
          <w:numId w:val="20"/>
        </w:numPr>
        <w:spacing w:after="200" w:line="276" w:lineRule="auto"/>
        <w:jc w:val="both"/>
      </w:pPr>
      <w:r>
        <w:t xml:space="preserve">Audiosystém pro </w:t>
      </w:r>
      <w:r w:rsidR="00DD2800">
        <w:t>zvukovou signalizaci nalezení min.</w:t>
      </w:r>
    </w:p>
    <w:p w14:paraId="23BD3358" w14:textId="77777777" w:rsidR="00922C9E" w:rsidRDefault="00922C9E" w:rsidP="00922C9E">
      <w:pPr>
        <w:pStyle w:val="Nadpis4"/>
      </w:pPr>
      <w:r>
        <w:t>Technické požadavky</w:t>
      </w:r>
    </w:p>
    <w:p w14:paraId="2C677B9B" w14:textId="73A6DC25" w:rsidR="00922C9E" w:rsidRDefault="00922C9E" w:rsidP="00922C9E">
      <w:pPr>
        <w:pStyle w:val="Odstavecseseznamem"/>
        <w:numPr>
          <w:ilvl w:val="0"/>
          <w:numId w:val="1"/>
        </w:numPr>
      </w:pPr>
      <w:r>
        <w:t xml:space="preserve">Programování musí být kompatibilní s centrálním </w:t>
      </w:r>
      <w:r w:rsidR="00CC5C7E">
        <w:t>OSE</w:t>
      </w:r>
      <w:r>
        <w:t xml:space="preserve"> systémem a navazovat na centrální správu obsahu (CMS).</w:t>
      </w:r>
    </w:p>
    <w:p w14:paraId="18FDAB79" w14:textId="77777777" w:rsidR="00922C9E" w:rsidRDefault="00922C9E" w:rsidP="00922C9E">
      <w:pPr>
        <w:pStyle w:val="Nadpis4"/>
      </w:pPr>
      <w:r>
        <w:lastRenderedPageBreak/>
        <w:t>Licence a osobnostní práva</w:t>
      </w:r>
    </w:p>
    <w:p w14:paraId="56A80358" w14:textId="0CAF35B1" w:rsidR="00922C9E" w:rsidRDefault="00922C9E" w:rsidP="00922C9E">
      <w:pPr>
        <w:pStyle w:val="Odstavecseseznamem"/>
        <w:numPr>
          <w:ilvl w:val="0"/>
          <w:numId w:val="18"/>
        </w:numPr>
      </w:pPr>
      <w:r>
        <w:t>Nutno zajistit osobnostní a autorská práva k použitým materiálům</w:t>
      </w:r>
    </w:p>
    <w:p w14:paraId="38AB869E" w14:textId="0140416C" w:rsidR="008B62DE" w:rsidRDefault="008B62DE" w:rsidP="008B62DE">
      <w:pPr>
        <w:pStyle w:val="Nadpis4"/>
      </w:pPr>
      <w:r>
        <w:t>Ilustrace umístění exponátu v rámci prostoru:</w:t>
      </w:r>
    </w:p>
    <w:p w14:paraId="1A52510B" w14:textId="46951E78" w:rsidR="00D918CD" w:rsidRDefault="0068415F" w:rsidP="008B62DE">
      <w:r w:rsidRPr="0068415F">
        <w:rPr>
          <w:noProof/>
        </w:rPr>
        <w:drawing>
          <wp:inline distT="0" distB="0" distL="0" distR="0" wp14:anchorId="61BECBFD" wp14:editId="4AB3D9BB">
            <wp:extent cx="5334000" cy="306705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r="5085"/>
                    <a:stretch/>
                  </pic:blipFill>
                  <pic:spPr bwMode="auto">
                    <a:xfrm>
                      <a:off x="0" y="0"/>
                      <a:ext cx="5334744" cy="3067478"/>
                    </a:xfrm>
                    <a:prstGeom prst="rect">
                      <a:avLst/>
                    </a:prstGeom>
                    <a:ln>
                      <a:noFill/>
                    </a:ln>
                    <a:extLst>
                      <a:ext uri="{53640926-AAD7-44D8-BBD7-CCE9431645EC}">
                        <a14:shadowObscured xmlns:a14="http://schemas.microsoft.com/office/drawing/2010/main"/>
                      </a:ext>
                    </a:extLst>
                  </pic:spPr>
                </pic:pic>
              </a:graphicData>
            </a:graphic>
          </wp:inline>
        </w:drawing>
      </w:r>
    </w:p>
    <w:p w14:paraId="704821AD" w14:textId="3823FFB4" w:rsidR="00D918CD" w:rsidRDefault="00D918CD" w:rsidP="00532606">
      <w:pPr>
        <w:pStyle w:val="Nadpis4"/>
      </w:pPr>
      <w:r>
        <w:t>Ilustrační foto skutečného lovce min</w:t>
      </w:r>
    </w:p>
    <w:p w14:paraId="581579AD" w14:textId="1F42CEC2" w:rsidR="00D918CD" w:rsidRDefault="00D918CD" w:rsidP="008B62DE">
      <w:pPr>
        <w:rPr>
          <w:i/>
          <w:iCs/>
        </w:rPr>
      </w:pPr>
      <w:r w:rsidRPr="008B6338">
        <w:rPr>
          <w:i/>
          <w:iCs/>
        </w:rPr>
        <w:t xml:space="preserve">Tvar přístroje bude </w:t>
      </w:r>
      <w:r w:rsidR="009D0813" w:rsidRPr="008B6338">
        <w:rPr>
          <w:i/>
          <w:iCs/>
        </w:rPr>
        <w:t xml:space="preserve">stylizovaný, ale podobný skutečnosti, ale nebudou třeba sluchátka (zvuk uslyší ze zvukového návěstí) a </w:t>
      </w:r>
      <w:r w:rsidR="008B6338" w:rsidRPr="008B6338">
        <w:rPr>
          <w:i/>
          <w:iCs/>
        </w:rPr>
        <w:t>přístroj bude obecně pasivní (obsahuje pouze pasivní sledovací značky – tracking targets) na cílovém kruhu</w:t>
      </w:r>
      <w:r w:rsidR="006066CD">
        <w:rPr>
          <w:i/>
          <w:iCs/>
        </w:rPr>
        <w:t>, viz. obrázek vpravo.</w:t>
      </w:r>
    </w:p>
    <w:p w14:paraId="48DE9A9B" w14:textId="5B50E94F" w:rsidR="00532606" w:rsidRPr="008B6338" w:rsidRDefault="00106AC8" w:rsidP="006066CD">
      <w:pPr>
        <w:jc w:val="center"/>
        <w:rPr>
          <w:i/>
          <w:iCs/>
        </w:rPr>
      </w:pPr>
      <w:r>
        <w:rPr>
          <w:i/>
          <w:iCs/>
          <w:noProof/>
        </w:rPr>
        <w:drawing>
          <wp:inline distT="0" distB="0" distL="0" distR="0" wp14:anchorId="4A1373BC" wp14:editId="4F1BE48D">
            <wp:extent cx="2971800" cy="2971800"/>
            <wp:effectExtent l="0" t="0" r="0" b="0"/>
            <wp:docPr id="9" name="Obrázek 9" descr="Obsah obrázku zbraň, pistole, kolo, vsedě&#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9" descr="Obsah obrázku zbraň, pistole, kolo, vsedě&#10;&#10;Popis byl vytvořen automaticky"/>
                    <pic:cNvPicPr/>
                  </pic:nvPicPr>
                  <pic:blipFill>
                    <a:blip r:embed="rId31">
                      <a:extLst>
                        <a:ext uri="{28A0092B-C50C-407E-A947-70E740481C1C}">
                          <a14:useLocalDpi xmlns:a14="http://schemas.microsoft.com/office/drawing/2010/main" val="0"/>
                        </a:ext>
                      </a:extLst>
                    </a:blip>
                    <a:stretch>
                      <a:fillRect/>
                    </a:stretch>
                  </pic:blipFill>
                  <pic:spPr>
                    <a:xfrm>
                      <a:off x="0" y="0"/>
                      <a:ext cx="2971800" cy="2971800"/>
                    </a:xfrm>
                    <a:prstGeom prst="rect">
                      <a:avLst/>
                    </a:prstGeom>
                  </pic:spPr>
                </pic:pic>
              </a:graphicData>
            </a:graphic>
          </wp:inline>
        </w:drawing>
      </w:r>
      <w:r w:rsidR="00532606">
        <w:rPr>
          <w:i/>
          <w:iCs/>
          <w:noProof/>
        </w:rPr>
        <w:drawing>
          <wp:inline distT="0" distB="0" distL="0" distR="0" wp14:anchorId="39EB11A9" wp14:editId="071CF62F">
            <wp:extent cx="1652337" cy="2430314"/>
            <wp:effectExtent l="0" t="0" r="5080" b="825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71789" cy="2458924"/>
                    </a:xfrm>
                    <a:prstGeom prst="rect">
                      <a:avLst/>
                    </a:prstGeom>
                    <a:noFill/>
                    <a:ln>
                      <a:noFill/>
                    </a:ln>
                  </pic:spPr>
                </pic:pic>
              </a:graphicData>
            </a:graphic>
          </wp:inline>
        </w:drawing>
      </w:r>
      <w:r w:rsidR="006066CD">
        <w:rPr>
          <w:i/>
          <w:iCs/>
        </w:rPr>
        <w:t xml:space="preserve">   </w:t>
      </w:r>
    </w:p>
    <w:p w14:paraId="0E877209" w14:textId="34EF23CA" w:rsidR="005B11E7" w:rsidRDefault="005B11E7">
      <w:pPr>
        <w:rPr>
          <w:rStyle w:val="Nadpis3Char"/>
          <w:rFonts w:asciiTheme="minorHAnsi" w:eastAsiaTheme="minorHAnsi" w:hAnsiTheme="minorHAnsi" w:cstheme="minorBidi"/>
          <w:color w:val="auto"/>
          <w:sz w:val="22"/>
          <w:szCs w:val="22"/>
        </w:rPr>
      </w:pPr>
      <w:r>
        <w:rPr>
          <w:rStyle w:val="Nadpis3Char"/>
          <w:rFonts w:asciiTheme="minorHAnsi" w:eastAsiaTheme="minorHAnsi" w:hAnsiTheme="minorHAnsi" w:cstheme="minorBidi"/>
          <w:color w:val="auto"/>
          <w:sz w:val="22"/>
          <w:szCs w:val="22"/>
        </w:rPr>
        <w:br w:type="page"/>
      </w:r>
    </w:p>
    <w:p w14:paraId="7B655667" w14:textId="5D654602" w:rsidR="005B11E7" w:rsidRPr="000262B5" w:rsidRDefault="005B11E7" w:rsidP="005B11E7">
      <w:pPr>
        <w:rPr>
          <w:rStyle w:val="Nadpis3Char"/>
          <w:u w:val="single"/>
        </w:rPr>
      </w:pPr>
      <w:bookmarkStart w:id="26" w:name="_Toc64369782"/>
      <w:r>
        <w:rPr>
          <w:rStyle w:val="Nadpis3Char"/>
          <w:u w:val="single"/>
        </w:rPr>
        <w:lastRenderedPageBreak/>
        <w:t xml:space="preserve">Popis obsahu exponátu – </w:t>
      </w:r>
      <w:r w:rsidRPr="00940A3A">
        <w:rPr>
          <w:rStyle w:val="Nadpis3Char"/>
          <w:u w:val="single"/>
        </w:rPr>
        <w:t>1.03/</w:t>
      </w:r>
      <w:r w:rsidR="00A00B69">
        <w:rPr>
          <w:rStyle w:val="Nadpis3Char"/>
          <w:u w:val="single"/>
        </w:rPr>
        <w:t>6</w:t>
      </w:r>
      <w:r w:rsidRPr="00940A3A">
        <w:rPr>
          <w:rStyle w:val="Nadpis3Char"/>
          <w:u w:val="single"/>
        </w:rPr>
        <w:t xml:space="preserve"> AVE</w:t>
      </w:r>
      <w:r>
        <w:rPr>
          <w:rStyle w:val="Nadpis3Char"/>
          <w:u w:val="single"/>
        </w:rPr>
        <w:t xml:space="preserve"> – </w:t>
      </w:r>
      <w:r w:rsidR="00F40CA7">
        <w:rPr>
          <w:rStyle w:val="Nadpis3Char"/>
          <w:u w:val="single"/>
        </w:rPr>
        <w:t>Prezentace uniforem</w:t>
      </w:r>
      <w:bookmarkEnd w:id="26"/>
    </w:p>
    <w:p w14:paraId="79B0962A" w14:textId="491A5F25" w:rsidR="005B11E7" w:rsidRPr="00ED3D62" w:rsidRDefault="005B11E7" w:rsidP="005B11E7">
      <w:r w:rsidRPr="00CE6175">
        <w:rPr>
          <w:rStyle w:val="Nadpis4Char"/>
        </w:rPr>
        <w:t>Jméno exponátu:</w:t>
      </w:r>
      <w:r w:rsidRPr="00ED3D62">
        <w:t xml:space="preserve"> </w:t>
      </w:r>
      <w:r w:rsidR="00F40CA7">
        <w:t>Prezentace uniforem</w:t>
      </w:r>
    </w:p>
    <w:p w14:paraId="067DC711" w14:textId="77777777" w:rsidR="005B11E7" w:rsidRPr="00ED3D62" w:rsidRDefault="005B11E7" w:rsidP="005B11E7">
      <w:r w:rsidRPr="00CE6175">
        <w:rPr>
          <w:rStyle w:val="Nadpis4Char"/>
        </w:rPr>
        <w:t>Místnost:</w:t>
      </w:r>
      <w:r w:rsidRPr="00CE53CF">
        <w:rPr>
          <w:rStyle w:val="Nadpis3Char"/>
        </w:rPr>
        <w:t xml:space="preserve"> </w:t>
      </w:r>
      <w:r>
        <w:t>1.03</w:t>
      </w:r>
    </w:p>
    <w:p w14:paraId="224A89C1" w14:textId="37C1D933" w:rsidR="005B11E7" w:rsidRPr="00CE53CF" w:rsidRDefault="005B11E7" w:rsidP="005B11E7">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t>1.03/</w:t>
      </w:r>
      <w:r w:rsidR="00A00B69">
        <w:t>6</w:t>
      </w:r>
      <w:r w:rsidRPr="00940A3A">
        <w:t xml:space="preserve"> AVE</w:t>
      </w:r>
    </w:p>
    <w:p w14:paraId="20937BE5" w14:textId="77777777" w:rsidR="005B11E7" w:rsidRPr="00622754" w:rsidRDefault="005B11E7" w:rsidP="00622754">
      <w:pPr>
        <w:rPr>
          <w:rStyle w:val="Nadpis4Char"/>
        </w:rPr>
      </w:pPr>
      <w:r w:rsidRPr="00622754">
        <w:rPr>
          <w:rStyle w:val="Nadpis4Char"/>
        </w:rPr>
        <w:t>Popis</w:t>
      </w:r>
    </w:p>
    <w:p w14:paraId="23912BD2" w14:textId="5E0C690C" w:rsidR="005B11E7" w:rsidRDefault="005B11E7" w:rsidP="005B11E7">
      <w:pPr>
        <w:pStyle w:val="Odstavecseseznamem"/>
        <w:numPr>
          <w:ilvl w:val="0"/>
          <w:numId w:val="20"/>
        </w:numPr>
        <w:spacing w:after="200" w:line="276" w:lineRule="auto"/>
        <w:jc w:val="both"/>
      </w:pPr>
      <w:r>
        <w:t>Speciální exponát s katalogem uniforem</w:t>
      </w:r>
      <w:r w:rsidR="001C29D3">
        <w:t>.</w:t>
      </w:r>
      <w:r w:rsidR="000D37C9">
        <w:t xml:space="preserve"> Jazykové mutace jsou realizovány pomocí titulků. Muzeum dodá: Seznam uniforem. Uniformy. Texty.</w:t>
      </w:r>
    </w:p>
    <w:p w14:paraId="7C1EF01F" w14:textId="44CA6AB7" w:rsidR="001C29D3" w:rsidRDefault="001C29D3" w:rsidP="005B11E7">
      <w:pPr>
        <w:pStyle w:val="Odstavecseseznamem"/>
        <w:numPr>
          <w:ilvl w:val="0"/>
          <w:numId w:val="20"/>
        </w:numPr>
        <w:spacing w:after="200" w:line="276" w:lineRule="auto"/>
        <w:jc w:val="both"/>
      </w:pPr>
      <w:r>
        <w:t xml:space="preserve">Návštěvník si na obrazovce vybírá </w:t>
      </w:r>
      <w:r w:rsidR="0059596F">
        <w:t xml:space="preserve">až </w:t>
      </w:r>
      <w:r>
        <w:t>z</w:t>
      </w:r>
      <w:r w:rsidR="00B16F4D">
        <w:t> šesti možných uniforem. Každá uniforma je prezentována pomocí figuranta, který na videu představí svou uniformu a její součásti.</w:t>
      </w:r>
    </w:p>
    <w:p w14:paraId="246CCB3E" w14:textId="35ABE31E" w:rsidR="00AD78AA" w:rsidRDefault="00AD78AA" w:rsidP="005B11E7">
      <w:pPr>
        <w:pStyle w:val="Odstavecseseznamem"/>
        <w:numPr>
          <w:ilvl w:val="0"/>
          <w:numId w:val="20"/>
        </w:numPr>
        <w:spacing w:after="200" w:line="276" w:lineRule="auto"/>
        <w:jc w:val="both"/>
      </w:pPr>
      <w:r>
        <w:t>Figurant na exponátu mluví na návštěvníky</w:t>
      </w:r>
    </w:p>
    <w:p w14:paraId="56270472" w14:textId="7AC7E3F2" w:rsidR="005B11E7" w:rsidRDefault="005B11E7" w:rsidP="00A65F51">
      <w:pPr>
        <w:pStyle w:val="Odstavecseseznamem"/>
        <w:numPr>
          <w:ilvl w:val="0"/>
          <w:numId w:val="20"/>
        </w:numPr>
        <w:spacing w:after="200" w:line="276" w:lineRule="auto"/>
        <w:jc w:val="both"/>
      </w:pPr>
      <w:r>
        <w:t xml:space="preserve">V rámci katalogu předpřipravených uniforem </w:t>
      </w:r>
      <w:r w:rsidR="00A65F51">
        <w:t xml:space="preserve">se počítá s různými druhy (například </w:t>
      </w:r>
      <w:r>
        <w:t>voják – řadový a důstojník</w:t>
      </w:r>
      <w:r w:rsidR="00A65F51">
        <w:t xml:space="preserve">, </w:t>
      </w:r>
      <w:r>
        <w:t>ženský oděv</w:t>
      </w:r>
      <w:r w:rsidR="00A65F51">
        <w:t xml:space="preserve">, </w:t>
      </w:r>
      <w:r>
        <w:t>civilní oděv</w:t>
      </w:r>
      <w:r w:rsidR="00A65F51">
        <w:t>)</w:t>
      </w:r>
      <w:r w:rsidR="004D5834">
        <w:t xml:space="preserve"> do celkového počtu 6</w:t>
      </w:r>
    </w:p>
    <w:p w14:paraId="50C53154" w14:textId="50AB6C73" w:rsidR="005B11E7" w:rsidRDefault="00CC5C7E" w:rsidP="005B11E7">
      <w:pPr>
        <w:pStyle w:val="Odstavecseseznamem"/>
        <w:numPr>
          <w:ilvl w:val="0"/>
          <w:numId w:val="20"/>
        </w:numPr>
        <w:spacing w:after="200" w:line="276" w:lineRule="auto"/>
        <w:jc w:val="both"/>
      </w:pPr>
      <w:r>
        <w:t>OSE</w:t>
      </w:r>
      <w:r w:rsidR="005B11E7" w:rsidRPr="002E60CD">
        <w:t xml:space="preserve"> systém – uživatel si zde může zaregistrovat svou vstupenku (QR kód) a spojit ji se svým e-mailem, standardní rozhraní pro zadávání e-mailu na dotykové obrazovce. Umožní zaslání nasbí</w:t>
      </w:r>
      <w:r w:rsidR="005B11E7">
        <w:t>raných informací na svůj e-mail.</w:t>
      </w:r>
    </w:p>
    <w:p w14:paraId="21F69A84" w14:textId="77777777" w:rsidR="005B11E7" w:rsidRDefault="005B11E7" w:rsidP="005B11E7">
      <w:pPr>
        <w:pStyle w:val="Nadpis4"/>
      </w:pPr>
      <w:r>
        <w:t>Typ</w:t>
      </w:r>
    </w:p>
    <w:p w14:paraId="0C928243" w14:textId="689A6881" w:rsidR="005B11E7" w:rsidRPr="00533B5B" w:rsidRDefault="00CC5C7E" w:rsidP="005B11E7">
      <w:pPr>
        <w:pStyle w:val="Odstavecseseznamem"/>
        <w:numPr>
          <w:ilvl w:val="0"/>
          <w:numId w:val="16"/>
        </w:numPr>
      </w:pPr>
      <w:r>
        <w:t>OSE</w:t>
      </w:r>
      <w:r w:rsidR="005B11E7">
        <w:t xml:space="preserve"> exponát</w:t>
      </w:r>
    </w:p>
    <w:p w14:paraId="6B9C02AE" w14:textId="77777777" w:rsidR="005B11E7" w:rsidRDefault="005B11E7" w:rsidP="005B11E7">
      <w:pPr>
        <w:pStyle w:val="Nadpis4"/>
      </w:pPr>
      <w:r>
        <w:t>Rozsah zpracování</w:t>
      </w:r>
    </w:p>
    <w:p w14:paraId="36B5798A" w14:textId="77777777" w:rsidR="009330CB" w:rsidRDefault="005B11E7" w:rsidP="005B11E7">
      <w:pPr>
        <w:pStyle w:val="Odstavecseseznamem"/>
        <w:numPr>
          <w:ilvl w:val="0"/>
          <w:numId w:val="20"/>
        </w:numPr>
        <w:spacing w:after="200" w:line="276" w:lineRule="auto"/>
        <w:jc w:val="both"/>
      </w:pPr>
      <w:r>
        <w:t xml:space="preserve">Vytvoření </w:t>
      </w:r>
      <w:r w:rsidR="009330CB">
        <w:t>videí s figurantem v dobových uniformách (6ks).</w:t>
      </w:r>
    </w:p>
    <w:p w14:paraId="5B1FABD8" w14:textId="07679B29" w:rsidR="005B11E7" w:rsidRDefault="009330CB" w:rsidP="005B11E7">
      <w:pPr>
        <w:pStyle w:val="Odstavecseseznamem"/>
        <w:numPr>
          <w:ilvl w:val="0"/>
          <w:numId w:val="20"/>
        </w:numPr>
        <w:spacing w:after="200" w:line="276" w:lineRule="auto"/>
        <w:jc w:val="both"/>
      </w:pPr>
      <w:r>
        <w:t xml:space="preserve">Naprogramování </w:t>
      </w:r>
      <w:r w:rsidR="005B11E7">
        <w:t>interaktivní</w:t>
      </w:r>
      <w:r>
        <w:t>ho výběru uniforem</w:t>
      </w:r>
      <w:r w:rsidR="005B11E7">
        <w:t xml:space="preserve">. Programování logiky </w:t>
      </w:r>
      <w:r w:rsidR="0029781B">
        <w:t xml:space="preserve">uživatelského </w:t>
      </w:r>
      <w:r w:rsidR="005B11E7">
        <w:t>rozhraní.</w:t>
      </w:r>
      <w:r w:rsidR="00374E8B">
        <w:t xml:space="preserve"> </w:t>
      </w:r>
    </w:p>
    <w:p w14:paraId="69740521" w14:textId="7B7FE3E8" w:rsidR="00374E8B" w:rsidRDefault="00374E8B" w:rsidP="00374E8B">
      <w:pPr>
        <w:pStyle w:val="Odstavecseseznamem"/>
        <w:numPr>
          <w:ilvl w:val="0"/>
          <w:numId w:val="20"/>
        </w:numPr>
        <w:spacing w:after="200" w:line="276" w:lineRule="auto"/>
        <w:jc w:val="both"/>
      </w:pPr>
      <w:r>
        <w:t>Programování šablon</w:t>
      </w:r>
      <w:r w:rsidRPr="002E60CD">
        <w:t xml:space="preserve"> návštěvnického systému včetně zajištění přihlašování a ukládání dat o návštěvníkovi</w:t>
      </w:r>
      <w:r w:rsidR="00A75746">
        <w:t>. Počet normostran textu: 7</w:t>
      </w:r>
    </w:p>
    <w:p w14:paraId="3553A7F4" w14:textId="77777777" w:rsidR="005B11E7" w:rsidRDefault="005B11E7" w:rsidP="005B11E7">
      <w:pPr>
        <w:pStyle w:val="Nadpis4"/>
      </w:pPr>
      <w:r>
        <w:t>Vybavení audio/video</w:t>
      </w:r>
    </w:p>
    <w:p w14:paraId="655F1DB8" w14:textId="3893C65C" w:rsidR="005B11E7" w:rsidRDefault="00374E8B" w:rsidP="005B11E7">
      <w:pPr>
        <w:pStyle w:val="Odstavecseseznamem"/>
        <w:numPr>
          <w:ilvl w:val="0"/>
          <w:numId w:val="20"/>
        </w:numPr>
        <w:spacing w:after="200" w:line="276" w:lineRule="auto"/>
        <w:jc w:val="both"/>
      </w:pPr>
      <w:r>
        <w:t xml:space="preserve">1x </w:t>
      </w:r>
      <w:r w:rsidR="00643645">
        <w:t xml:space="preserve">interaktivní </w:t>
      </w:r>
      <w:r>
        <w:t xml:space="preserve">LCD </w:t>
      </w:r>
      <w:r w:rsidR="00A61AF6">
        <w:t>7</w:t>
      </w:r>
      <w:r w:rsidR="003F1899">
        <w:t>5</w:t>
      </w:r>
      <w:r w:rsidR="00A61AF6">
        <w:t xml:space="preserve">“ </w:t>
      </w:r>
      <w:r>
        <w:t>dotyková obrazovka umístěná na výšku (rozlišení 1920x1080, portrait)</w:t>
      </w:r>
      <w:r w:rsidR="005B11E7">
        <w:t>.</w:t>
      </w:r>
    </w:p>
    <w:p w14:paraId="7CFC354E" w14:textId="0A5D16AA" w:rsidR="005B11E7" w:rsidRDefault="005B11E7" w:rsidP="005B11E7">
      <w:pPr>
        <w:pStyle w:val="Odstavecseseznamem"/>
        <w:numPr>
          <w:ilvl w:val="0"/>
          <w:numId w:val="20"/>
        </w:numPr>
        <w:spacing w:after="200" w:line="276" w:lineRule="auto"/>
        <w:jc w:val="both"/>
      </w:pPr>
      <w:r>
        <w:t xml:space="preserve">Pracovní stanice </w:t>
      </w:r>
      <w:r w:rsidRPr="00445440">
        <w:t>s</w:t>
      </w:r>
      <w:r>
        <w:t> průmyslově uznávaným operačním systémem</w:t>
      </w:r>
    </w:p>
    <w:p w14:paraId="0DD6EA9F" w14:textId="77777777" w:rsidR="00922C9E" w:rsidRDefault="00922C9E" w:rsidP="00922C9E">
      <w:pPr>
        <w:pStyle w:val="Nadpis4"/>
      </w:pPr>
      <w:r>
        <w:t>Technické požadavky</w:t>
      </w:r>
    </w:p>
    <w:p w14:paraId="08F39B4D" w14:textId="77426B72" w:rsidR="00922C9E" w:rsidRDefault="00922C9E" w:rsidP="00922C9E">
      <w:pPr>
        <w:pStyle w:val="Odstavecseseznamem"/>
        <w:numPr>
          <w:ilvl w:val="0"/>
          <w:numId w:val="1"/>
        </w:numPr>
      </w:pPr>
      <w:r>
        <w:t xml:space="preserve">Programování musí být kompatibilní s centrálním </w:t>
      </w:r>
      <w:r w:rsidR="00CC5C7E">
        <w:t>OSE</w:t>
      </w:r>
      <w:r>
        <w:t xml:space="preserve"> systémem a navazovat na centrální správu obsahu (CMS).</w:t>
      </w:r>
    </w:p>
    <w:p w14:paraId="04997BAB" w14:textId="77777777" w:rsidR="00922C9E" w:rsidRDefault="00922C9E" w:rsidP="00922C9E">
      <w:pPr>
        <w:pStyle w:val="Nadpis4"/>
      </w:pPr>
      <w:r>
        <w:t>Licence a osobnostní práva</w:t>
      </w:r>
    </w:p>
    <w:p w14:paraId="4649D6CD" w14:textId="77777777" w:rsidR="00417AB6" w:rsidRDefault="00922C9E" w:rsidP="007718D8">
      <w:pPr>
        <w:pStyle w:val="Odstavecseseznamem"/>
        <w:numPr>
          <w:ilvl w:val="0"/>
          <w:numId w:val="18"/>
        </w:numPr>
      </w:pPr>
      <w:r>
        <w:t>Nutno zajistit osobnostní a autorská práva k použitým materiálům</w:t>
      </w:r>
    </w:p>
    <w:p w14:paraId="6CA5C7C9" w14:textId="77777777" w:rsidR="004C44EF" w:rsidRDefault="004C44EF" w:rsidP="004C44EF">
      <w:pPr>
        <w:pStyle w:val="Nadpis4"/>
      </w:pPr>
      <w:r>
        <w:t>Ilustrace umístění exponátu v rámci prostoru:</w:t>
      </w:r>
    </w:p>
    <w:p w14:paraId="553CCEF4" w14:textId="387D4839" w:rsidR="00922C9E" w:rsidRDefault="003905B8" w:rsidP="00226D4D">
      <w:pPr>
        <w:rPr>
          <w:rStyle w:val="Nadpis3Char"/>
          <w:rFonts w:asciiTheme="minorHAnsi" w:eastAsiaTheme="minorHAnsi" w:hAnsiTheme="minorHAnsi" w:cstheme="minorBidi"/>
          <w:color w:val="auto"/>
          <w:sz w:val="22"/>
          <w:szCs w:val="22"/>
        </w:rPr>
      </w:pPr>
      <w:r w:rsidRPr="00226D4D">
        <w:rPr>
          <w:noProof/>
        </w:rPr>
        <w:drawing>
          <wp:inline distT="0" distB="0" distL="0" distR="0" wp14:anchorId="49191A5E" wp14:editId="5FC1FC93">
            <wp:extent cx="2392330" cy="1771650"/>
            <wp:effectExtent l="0" t="0" r="8255" b="0"/>
            <wp:docPr id="27648" name="Obrázek 2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01735" cy="1778615"/>
                    </a:xfrm>
                    <a:prstGeom prst="rect">
                      <a:avLst/>
                    </a:prstGeom>
                  </pic:spPr>
                </pic:pic>
              </a:graphicData>
            </a:graphic>
          </wp:inline>
        </w:drawing>
      </w:r>
      <w:r w:rsidR="00922C9E">
        <w:rPr>
          <w:rStyle w:val="Nadpis3Char"/>
          <w:rFonts w:asciiTheme="minorHAnsi" w:eastAsiaTheme="minorHAnsi" w:hAnsiTheme="minorHAnsi" w:cstheme="minorBidi"/>
          <w:color w:val="auto"/>
          <w:sz w:val="22"/>
          <w:szCs w:val="22"/>
        </w:rPr>
        <w:br w:type="page"/>
      </w:r>
    </w:p>
    <w:p w14:paraId="7DA9D03C" w14:textId="46477EBA" w:rsidR="00BA7D1C" w:rsidRPr="000262B5" w:rsidRDefault="00BA7D1C" w:rsidP="00BA7D1C">
      <w:pPr>
        <w:rPr>
          <w:rStyle w:val="Nadpis3Char"/>
          <w:u w:val="single"/>
        </w:rPr>
      </w:pPr>
      <w:bookmarkStart w:id="27" w:name="_Toc64369783"/>
      <w:r>
        <w:rPr>
          <w:rStyle w:val="Nadpis3Char"/>
          <w:u w:val="single"/>
        </w:rPr>
        <w:lastRenderedPageBreak/>
        <w:t>Popis obsahu exponátu – 1.03/</w:t>
      </w:r>
      <w:r w:rsidR="00A00B69">
        <w:rPr>
          <w:rStyle w:val="Nadpis3Char"/>
          <w:u w:val="single"/>
        </w:rPr>
        <w:t>7</w:t>
      </w:r>
      <w:r>
        <w:rPr>
          <w:rStyle w:val="Nadpis3Char"/>
          <w:u w:val="single"/>
        </w:rPr>
        <w:t xml:space="preserve"> AVE – Kinosál</w:t>
      </w:r>
      <w:bookmarkEnd w:id="27"/>
    </w:p>
    <w:p w14:paraId="76A6847B" w14:textId="26B78360" w:rsidR="00BA7D1C" w:rsidRPr="00223414" w:rsidRDefault="00BA7D1C" w:rsidP="00BA7D1C">
      <w:pPr>
        <w:rPr>
          <w:lang w:val="en-GB"/>
        </w:rPr>
      </w:pPr>
      <w:r w:rsidRPr="00CE6175">
        <w:rPr>
          <w:rStyle w:val="Nadpis4Char"/>
        </w:rPr>
        <w:t>Jméno exponátu:</w:t>
      </w:r>
      <w:r w:rsidRPr="00ED3D62">
        <w:t xml:space="preserve"> </w:t>
      </w:r>
      <w:r>
        <w:t>Kinosál</w:t>
      </w:r>
    </w:p>
    <w:p w14:paraId="6D355818" w14:textId="1A8BCA24" w:rsidR="00BA7D1C" w:rsidRPr="00ED3D62" w:rsidRDefault="00BA7D1C" w:rsidP="00BA7D1C">
      <w:r w:rsidRPr="00CE6175">
        <w:rPr>
          <w:rStyle w:val="Nadpis4Char"/>
        </w:rPr>
        <w:t>Místnost:</w:t>
      </w:r>
      <w:r w:rsidRPr="00CE53CF">
        <w:rPr>
          <w:rStyle w:val="Nadpis3Char"/>
        </w:rPr>
        <w:t xml:space="preserve"> </w:t>
      </w:r>
      <w:r>
        <w:t>1.03</w:t>
      </w:r>
    </w:p>
    <w:p w14:paraId="328182D6" w14:textId="7DADC37E" w:rsidR="00BA7D1C" w:rsidRPr="00105AF7" w:rsidRDefault="00BA7D1C" w:rsidP="00BA7D1C">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t>1.03</w:t>
      </w:r>
      <w:r w:rsidR="00851A76">
        <w:t>/</w:t>
      </w:r>
      <w:r w:rsidR="00A00B69">
        <w:t>7</w:t>
      </w:r>
      <w:r>
        <w:t xml:space="preserve"> AVE</w:t>
      </w:r>
    </w:p>
    <w:p w14:paraId="2D8517CC" w14:textId="77777777" w:rsidR="00BA7D1C" w:rsidRPr="00622754" w:rsidRDefault="00BA7D1C" w:rsidP="00BA7D1C">
      <w:pPr>
        <w:rPr>
          <w:rStyle w:val="Nadpis4Char"/>
        </w:rPr>
      </w:pPr>
      <w:r w:rsidRPr="00622754">
        <w:rPr>
          <w:rStyle w:val="Nadpis4Char"/>
        </w:rPr>
        <w:t>Popis</w:t>
      </w:r>
    </w:p>
    <w:p w14:paraId="65EEAE98" w14:textId="112A0D8C" w:rsidR="00BA7D1C" w:rsidRPr="00223414" w:rsidRDefault="005161DE" w:rsidP="00BA7D1C">
      <w:pPr>
        <w:pStyle w:val="Odstavecseseznamem"/>
        <w:numPr>
          <w:ilvl w:val="0"/>
          <w:numId w:val="1"/>
        </w:numPr>
      </w:pPr>
      <w:r>
        <w:t xml:space="preserve">Projekce filmu „Tvrz Dobrošov“ </w:t>
      </w:r>
      <w:r w:rsidR="00D945F4">
        <w:t>vytvořený na míru dle scénáře zadavatele (samostatný dokument</w:t>
      </w:r>
      <w:r w:rsidR="00E20483">
        <w:t>, předmět samostatné zakázky</w:t>
      </w:r>
      <w:r w:rsidR="00D945F4">
        <w:t>).</w:t>
      </w:r>
    </w:p>
    <w:p w14:paraId="64AD8116" w14:textId="79AFAA1D" w:rsidR="00E20483" w:rsidRDefault="005F13CA" w:rsidP="00E20483">
      <w:pPr>
        <w:pStyle w:val="Odstavecseseznamem"/>
        <w:numPr>
          <w:ilvl w:val="0"/>
          <w:numId w:val="1"/>
        </w:numPr>
        <w:spacing w:after="200" w:line="276" w:lineRule="auto"/>
        <w:jc w:val="both"/>
      </w:pPr>
      <w:r>
        <w:t>Projekce pomocí projektoru, plátna a kartového přehrávače.</w:t>
      </w:r>
      <w:r w:rsidR="00E20483">
        <w:t xml:space="preserve"> Zahrnuje zejména systém organizace a spouštění filmů.</w:t>
      </w:r>
    </w:p>
    <w:p w14:paraId="21494DC3" w14:textId="031DA4EB" w:rsidR="00B661AA" w:rsidRDefault="00B661AA" w:rsidP="00E20483">
      <w:pPr>
        <w:pStyle w:val="Odstavecseseznamem"/>
        <w:numPr>
          <w:ilvl w:val="0"/>
          <w:numId w:val="1"/>
        </w:numPr>
        <w:spacing w:after="200" w:line="276" w:lineRule="auto"/>
        <w:jc w:val="both"/>
      </w:pPr>
      <w:r>
        <w:t>Systém umožňuje přehrávat video ve smyčce či na vyžádání.</w:t>
      </w:r>
    </w:p>
    <w:p w14:paraId="744C17E9" w14:textId="77777777" w:rsidR="00B661AA" w:rsidRDefault="00B661AA" w:rsidP="00E20483">
      <w:pPr>
        <w:pStyle w:val="Odstavecseseznamem"/>
        <w:numPr>
          <w:ilvl w:val="0"/>
          <w:numId w:val="1"/>
        </w:numPr>
        <w:spacing w:after="200" w:line="276" w:lineRule="auto"/>
        <w:jc w:val="both"/>
      </w:pPr>
      <w:r>
        <w:t xml:space="preserve">Systém umožňuje tzv. „prezentační mód“, kdy se přehrává obraz a zvuk z PC připojeného pomocí DP či HDMI. </w:t>
      </w:r>
    </w:p>
    <w:p w14:paraId="631E017C" w14:textId="4D9BFD2A" w:rsidR="00B661AA" w:rsidRPr="0099136B" w:rsidRDefault="00B661AA" w:rsidP="00E20483">
      <w:pPr>
        <w:pStyle w:val="Odstavecseseznamem"/>
        <w:numPr>
          <w:ilvl w:val="0"/>
          <w:numId w:val="1"/>
        </w:numPr>
        <w:spacing w:after="200" w:line="276" w:lineRule="auto"/>
        <w:jc w:val="both"/>
      </w:pPr>
      <w:r>
        <w:t>Muzeum dodá: Video s titulky. Počet normostran textu: 0 (přeložené titulky jsou součástí dodaného videa)</w:t>
      </w:r>
    </w:p>
    <w:p w14:paraId="60B0F3C7" w14:textId="77777777" w:rsidR="00BA7D1C" w:rsidRDefault="00BA7D1C" w:rsidP="00BA7D1C">
      <w:pPr>
        <w:pStyle w:val="Nadpis4"/>
      </w:pPr>
      <w:r>
        <w:t>Typ</w:t>
      </w:r>
    </w:p>
    <w:p w14:paraId="7F84F454" w14:textId="69D16BB2" w:rsidR="00BA7D1C" w:rsidRPr="00533B5B" w:rsidRDefault="00CC5C7E" w:rsidP="00BA7D1C">
      <w:pPr>
        <w:pStyle w:val="Odstavecseseznamem"/>
        <w:numPr>
          <w:ilvl w:val="0"/>
          <w:numId w:val="1"/>
        </w:numPr>
      </w:pPr>
      <w:r>
        <w:t>OSE</w:t>
      </w:r>
      <w:r w:rsidR="00BA7D1C">
        <w:t xml:space="preserve"> </w:t>
      </w:r>
      <w:r w:rsidR="005F13CA">
        <w:t>VideoSignage</w:t>
      </w:r>
    </w:p>
    <w:p w14:paraId="2A9E2EF5" w14:textId="77777777" w:rsidR="00BA7D1C" w:rsidRDefault="00BA7D1C" w:rsidP="00BA7D1C">
      <w:pPr>
        <w:pStyle w:val="Nadpis4"/>
      </w:pPr>
      <w:r>
        <w:t>Rozsah zpracování</w:t>
      </w:r>
    </w:p>
    <w:p w14:paraId="117C2AF9" w14:textId="0FE47F4F" w:rsidR="00BA7D1C" w:rsidRDefault="005F13CA" w:rsidP="00BA7D1C">
      <w:pPr>
        <w:pStyle w:val="Odstavecseseznamem"/>
        <w:numPr>
          <w:ilvl w:val="0"/>
          <w:numId w:val="18"/>
        </w:numPr>
        <w:spacing w:after="200" w:line="276" w:lineRule="auto"/>
        <w:jc w:val="both"/>
      </w:pPr>
      <w:r>
        <w:t>Transformace vytvořeného filmu (díl</w:t>
      </w:r>
      <w:r w:rsidR="007A3295">
        <w:t>o dodá zadavatel) pro kartový přehrávač kinosálu</w:t>
      </w:r>
    </w:p>
    <w:p w14:paraId="4BF4C5C0" w14:textId="55FBDDBB" w:rsidR="007A3295" w:rsidRDefault="007A3295" w:rsidP="00BA7D1C">
      <w:pPr>
        <w:pStyle w:val="Odstavecseseznamem"/>
        <w:numPr>
          <w:ilvl w:val="0"/>
          <w:numId w:val="18"/>
        </w:numPr>
        <w:spacing w:after="200" w:line="276" w:lineRule="auto"/>
        <w:jc w:val="both"/>
      </w:pPr>
      <w:r>
        <w:t>Vlastní vytvoření filmu je předmětem samostatné nabídky</w:t>
      </w:r>
      <w:r w:rsidR="0059280A">
        <w:t>/zakázky</w:t>
      </w:r>
    </w:p>
    <w:p w14:paraId="3A762E05" w14:textId="3FFA83D6" w:rsidR="0059280A" w:rsidRDefault="0059280A" w:rsidP="00BA7D1C">
      <w:pPr>
        <w:pStyle w:val="Odstavecseseznamem"/>
        <w:numPr>
          <w:ilvl w:val="0"/>
          <w:numId w:val="18"/>
        </w:numPr>
        <w:spacing w:after="200" w:line="276" w:lineRule="auto"/>
        <w:jc w:val="both"/>
      </w:pPr>
      <w:r>
        <w:t>Systém přehrávání vybraných filmů za pomoci řídícího systému</w:t>
      </w:r>
    </w:p>
    <w:p w14:paraId="1BA6F1DB" w14:textId="77777777" w:rsidR="00BA7D1C" w:rsidRDefault="00BA7D1C" w:rsidP="00BA7D1C">
      <w:pPr>
        <w:pStyle w:val="Nadpis4"/>
      </w:pPr>
      <w:r>
        <w:t>Vybavení audio/video</w:t>
      </w:r>
    </w:p>
    <w:p w14:paraId="6E9919C0" w14:textId="7DCAB733" w:rsidR="00BA7D1C" w:rsidRPr="00562017" w:rsidRDefault="00BA7D1C" w:rsidP="00BA7D1C">
      <w:pPr>
        <w:pStyle w:val="Odstavecseseznamem"/>
        <w:numPr>
          <w:ilvl w:val="0"/>
          <w:numId w:val="1"/>
        </w:numPr>
      </w:pPr>
      <w:r w:rsidRPr="00562017">
        <w:t xml:space="preserve">1 x </w:t>
      </w:r>
      <w:r w:rsidR="007A3295">
        <w:t>LASERový projektor</w:t>
      </w:r>
    </w:p>
    <w:p w14:paraId="027DC7A0" w14:textId="7888D418" w:rsidR="00BA7D1C" w:rsidRPr="00562017" w:rsidRDefault="00BA7D1C" w:rsidP="00BA7D1C">
      <w:pPr>
        <w:pStyle w:val="Odstavecseseznamem"/>
        <w:numPr>
          <w:ilvl w:val="0"/>
          <w:numId w:val="1"/>
        </w:numPr>
      </w:pPr>
      <w:r w:rsidRPr="00562017">
        <w:t xml:space="preserve">1 x </w:t>
      </w:r>
      <w:r w:rsidR="007A3295">
        <w:t>Kartový přehrávač</w:t>
      </w:r>
    </w:p>
    <w:p w14:paraId="2E5FF5C1" w14:textId="77777777" w:rsidR="00BA7D1C" w:rsidRDefault="00BA7D1C" w:rsidP="00BA7D1C">
      <w:pPr>
        <w:pStyle w:val="Nadpis4"/>
      </w:pPr>
      <w:r>
        <w:t>Technické požadavky</w:t>
      </w:r>
      <w:r w:rsidRPr="00BB5EC8">
        <w:t xml:space="preserve"> </w:t>
      </w:r>
    </w:p>
    <w:p w14:paraId="0EC87362" w14:textId="77777777" w:rsidR="00BA7D1C" w:rsidRPr="003537DD" w:rsidRDefault="00BA7D1C" w:rsidP="00BA7D1C">
      <w:pPr>
        <w:pStyle w:val="Odstavecseseznamem"/>
        <w:numPr>
          <w:ilvl w:val="0"/>
          <w:numId w:val="18"/>
        </w:numPr>
        <w:spacing w:after="200" w:line="276" w:lineRule="auto"/>
        <w:jc w:val="both"/>
      </w:pPr>
      <w:r w:rsidRPr="003537DD">
        <w:t xml:space="preserve">Formát předání: </w:t>
      </w:r>
    </w:p>
    <w:p w14:paraId="3AFF2FB3" w14:textId="77777777" w:rsidR="00BA7D1C" w:rsidRPr="00042F51" w:rsidRDefault="00BA7D1C" w:rsidP="00BA7D1C">
      <w:pPr>
        <w:pStyle w:val="Odstavecseseznamem"/>
        <w:numPr>
          <w:ilvl w:val="1"/>
          <w:numId w:val="18"/>
        </w:numPr>
        <w:spacing w:after="200" w:line="276" w:lineRule="auto"/>
        <w:jc w:val="both"/>
      </w:pPr>
      <w:r w:rsidRPr="003537DD">
        <w:t xml:space="preserve">Video: MP4 (H264/AVC), </w:t>
      </w:r>
      <w:r w:rsidRPr="00671741">
        <w:t xml:space="preserve">Video 1x MP4 soubor, rozlišení </w:t>
      </w:r>
      <w:r w:rsidRPr="00042F51">
        <w:t>1920x1080p25, datový tok alespoň 22Mbps.</w:t>
      </w:r>
    </w:p>
    <w:p w14:paraId="6AD5A93C" w14:textId="77777777" w:rsidR="00BA7D1C" w:rsidRDefault="00BA7D1C" w:rsidP="00BA7D1C">
      <w:pPr>
        <w:pStyle w:val="Odstavecseseznamem"/>
        <w:numPr>
          <w:ilvl w:val="1"/>
          <w:numId w:val="18"/>
        </w:numPr>
        <w:spacing w:after="200" w:line="276" w:lineRule="auto"/>
        <w:jc w:val="both"/>
      </w:pPr>
      <w:r w:rsidRPr="003537DD">
        <w:t>Audio: WAV, 16bit, PCM, 48kHz</w:t>
      </w:r>
    </w:p>
    <w:p w14:paraId="6BE02D32" w14:textId="77777777" w:rsidR="00BA7D1C" w:rsidRDefault="00BA7D1C" w:rsidP="00BA7D1C">
      <w:pPr>
        <w:pStyle w:val="Nadpis4"/>
      </w:pPr>
      <w:r>
        <w:t>Licence a osobnostní práva</w:t>
      </w:r>
    </w:p>
    <w:p w14:paraId="1232CDB4" w14:textId="77777777" w:rsidR="00BA7D1C" w:rsidRPr="0099136B" w:rsidRDefault="00BA7D1C" w:rsidP="00BA7D1C">
      <w:pPr>
        <w:pStyle w:val="Odstavecseseznamem"/>
        <w:numPr>
          <w:ilvl w:val="0"/>
          <w:numId w:val="18"/>
        </w:numPr>
      </w:pPr>
      <w:r>
        <w:t>Nutno zajistit osobnostní a autorská práva k použitým materiálům</w:t>
      </w:r>
    </w:p>
    <w:p w14:paraId="6C2038B9" w14:textId="77777777" w:rsidR="00723575" w:rsidRDefault="00723575" w:rsidP="00723575">
      <w:pPr>
        <w:pStyle w:val="Nadpis4"/>
      </w:pPr>
      <w:r>
        <w:lastRenderedPageBreak/>
        <w:t>Ilustrace umístění exponátu v rámci prostoru:</w:t>
      </w:r>
    </w:p>
    <w:p w14:paraId="1E8A5834" w14:textId="51307F42" w:rsidR="00E4474B" w:rsidRDefault="00723575">
      <w:pPr>
        <w:rPr>
          <w:rFonts w:asciiTheme="majorHAnsi" w:eastAsiaTheme="majorEastAsia" w:hAnsiTheme="majorHAnsi" w:cstheme="majorBidi"/>
          <w:color w:val="2E74B5" w:themeColor="accent1" w:themeShade="BF"/>
          <w:sz w:val="32"/>
          <w:szCs w:val="32"/>
        </w:rPr>
      </w:pPr>
      <w:r w:rsidRPr="00723575">
        <w:rPr>
          <w:noProof/>
        </w:rPr>
        <w:drawing>
          <wp:inline distT="0" distB="0" distL="0" distR="0" wp14:anchorId="34CD1514" wp14:editId="3AAE70F7">
            <wp:extent cx="5760720" cy="6674485"/>
            <wp:effectExtent l="0" t="0" r="0" b="0"/>
            <wp:docPr id="27650" name="Obrázek 2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6674485"/>
                    </a:xfrm>
                    <a:prstGeom prst="rect">
                      <a:avLst/>
                    </a:prstGeom>
                  </pic:spPr>
                </pic:pic>
              </a:graphicData>
            </a:graphic>
          </wp:inline>
        </w:drawing>
      </w:r>
      <w:r w:rsidRPr="00723575">
        <w:t xml:space="preserve"> </w:t>
      </w:r>
      <w:r w:rsidR="00E4474B">
        <w:br w:type="page"/>
      </w:r>
    </w:p>
    <w:p w14:paraId="50E2ABC1" w14:textId="183A2E1F" w:rsidR="009E65C1" w:rsidRDefault="009E65C1" w:rsidP="009E65C1">
      <w:pPr>
        <w:pStyle w:val="Nadpis1"/>
      </w:pPr>
      <w:bookmarkStart w:id="28" w:name="_Toc64369784"/>
      <w:r>
        <w:lastRenderedPageBreak/>
        <w:t xml:space="preserve">ZV – </w:t>
      </w:r>
      <w:r w:rsidR="00360CCA">
        <w:t xml:space="preserve">Srub </w:t>
      </w:r>
      <w:r>
        <w:t>Z</w:t>
      </w:r>
      <w:r w:rsidR="00564FCC">
        <w:t>ELENÝ</w:t>
      </w:r>
      <w:bookmarkEnd w:id="28"/>
    </w:p>
    <w:p w14:paraId="04FCC2A0" w14:textId="77777777" w:rsidR="009E65C1" w:rsidRDefault="009E65C1" w:rsidP="00922C9E">
      <w:pPr>
        <w:rPr>
          <w:rStyle w:val="Nadpis3Char"/>
          <w:u w:val="single"/>
        </w:rPr>
      </w:pPr>
    </w:p>
    <w:p w14:paraId="0F4D285C" w14:textId="4C702308" w:rsidR="00922C9E" w:rsidRPr="000262B5" w:rsidRDefault="00922C9E" w:rsidP="00922C9E">
      <w:pPr>
        <w:rPr>
          <w:rStyle w:val="Nadpis3Char"/>
          <w:u w:val="single"/>
        </w:rPr>
      </w:pPr>
      <w:bookmarkStart w:id="29" w:name="_Toc64369785"/>
      <w:r>
        <w:rPr>
          <w:rStyle w:val="Nadpis3Char"/>
          <w:u w:val="single"/>
        </w:rPr>
        <w:t>Popis obsahu exponátu – ZV</w:t>
      </w:r>
      <w:r w:rsidRPr="00940A3A">
        <w:rPr>
          <w:rStyle w:val="Nadpis3Char"/>
          <w:u w:val="single"/>
        </w:rPr>
        <w:t>/</w:t>
      </w:r>
      <w:r>
        <w:rPr>
          <w:rStyle w:val="Nadpis3Char"/>
          <w:u w:val="single"/>
        </w:rPr>
        <w:t>1</w:t>
      </w:r>
      <w:r w:rsidRPr="00940A3A">
        <w:rPr>
          <w:rStyle w:val="Nadpis3Char"/>
          <w:u w:val="single"/>
        </w:rPr>
        <w:t xml:space="preserve"> AVE</w:t>
      </w:r>
      <w:r>
        <w:rPr>
          <w:rStyle w:val="Nadpis3Char"/>
          <w:u w:val="single"/>
        </w:rPr>
        <w:t xml:space="preserve"> – Audiozóna</w:t>
      </w:r>
      <w:bookmarkEnd w:id="29"/>
    </w:p>
    <w:p w14:paraId="1E120D4B" w14:textId="50A71C8C" w:rsidR="00922C9E" w:rsidRPr="00ED3D62" w:rsidRDefault="00922C9E" w:rsidP="00922C9E">
      <w:r w:rsidRPr="00CE6175">
        <w:rPr>
          <w:rStyle w:val="Nadpis4Char"/>
        </w:rPr>
        <w:t>Jméno exponátu:</w:t>
      </w:r>
      <w:r w:rsidRPr="00ED3D62">
        <w:t xml:space="preserve"> </w:t>
      </w:r>
      <w:r>
        <w:t xml:space="preserve">Audiozóna </w:t>
      </w:r>
      <w:r w:rsidR="00360CCA">
        <w:t>srub Zelený</w:t>
      </w:r>
    </w:p>
    <w:p w14:paraId="3594AEBE" w14:textId="248B792A" w:rsidR="00922C9E" w:rsidRPr="00ED3D62" w:rsidRDefault="00922C9E" w:rsidP="00922C9E">
      <w:r w:rsidRPr="00CE6175">
        <w:rPr>
          <w:rStyle w:val="Nadpis4Char"/>
        </w:rPr>
        <w:t>Místnost:</w:t>
      </w:r>
      <w:r w:rsidRPr="00CE53CF">
        <w:rPr>
          <w:rStyle w:val="Nadpis3Char"/>
        </w:rPr>
        <w:t xml:space="preserve"> </w:t>
      </w:r>
      <w:r w:rsidR="00360CCA" w:rsidRPr="00360CCA">
        <w:t xml:space="preserve">srub </w:t>
      </w:r>
      <w:r w:rsidR="00360CCA">
        <w:t>Zelený</w:t>
      </w:r>
    </w:p>
    <w:p w14:paraId="24008737" w14:textId="149374D6" w:rsidR="00922C9E" w:rsidRPr="00CE53CF" w:rsidRDefault="00922C9E" w:rsidP="00922C9E">
      <w:pPr>
        <w:rPr>
          <w:rStyle w:val="Nadpis3Char"/>
          <w:rFonts w:asciiTheme="minorHAnsi" w:eastAsiaTheme="minorHAnsi" w:hAnsiTheme="minorHAnsi" w:cstheme="minorBidi"/>
          <w:color w:val="auto"/>
          <w:sz w:val="22"/>
          <w:szCs w:val="22"/>
        </w:rPr>
      </w:pPr>
      <w:r w:rsidRPr="00CE6175">
        <w:rPr>
          <w:rStyle w:val="Nadpis4Char"/>
        </w:rPr>
        <w:t>Umístění v expozici:</w:t>
      </w:r>
      <w:r w:rsidRPr="00ED3D62">
        <w:t xml:space="preserve"> </w:t>
      </w:r>
      <w:r>
        <w:t>ZV/1</w:t>
      </w:r>
      <w:r w:rsidRPr="00940A3A">
        <w:t xml:space="preserve"> AVE</w:t>
      </w:r>
    </w:p>
    <w:p w14:paraId="43501ACD" w14:textId="77777777" w:rsidR="00922C9E" w:rsidRPr="00622754" w:rsidRDefault="00922C9E" w:rsidP="00922C9E">
      <w:pPr>
        <w:rPr>
          <w:rStyle w:val="Nadpis4Char"/>
        </w:rPr>
      </w:pPr>
      <w:r w:rsidRPr="00622754">
        <w:rPr>
          <w:rStyle w:val="Nadpis4Char"/>
        </w:rPr>
        <w:t>Popis</w:t>
      </w:r>
    </w:p>
    <w:p w14:paraId="732111CC" w14:textId="5695E9F6" w:rsidR="00922C9E" w:rsidRDefault="00922C9E" w:rsidP="00922C9E">
      <w:pPr>
        <w:pStyle w:val="Odstavecseseznamem"/>
        <w:numPr>
          <w:ilvl w:val="0"/>
          <w:numId w:val="20"/>
        </w:numPr>
        <w:spacing w:after="200" w:line="276" w:lineRule="auto"/>
        <w:jc w:val="both"/>
      </w:pPr>
      <w:r>
        <w:t>Multipásmový zvukový systém pro vytvoření celkové audio-atmosféry prostoru.</w:t>
      </w:r>
    </w:p>
    <w:p w14:paraId="503D784E" w14:textId="0412D07B" w:rsidR="00922C9E" w:rsidRDefault="00922C9E" w:rsidP="00922C9E">
      <w:pPr>
        <w:pStyle w:val="Odstavecseseznamem"/>
        <w:numPr>
          <w:ilvl w:val="0"/>
          <w:numId w:val="20"/>
        </w:numPr>
        <w:spacing w:after="200" w:line="276" w:lineRule="auto"/>
        <w:jc w:val="both"/>
      </w:pPr>
      <w:r>
        <w:t xml:space="preserve">Střídání původních zvuků a ruchů v rámci prostoru </w:t>
      </w:r>
      <w:r w:rsidR="00B87668">
        <w:t xml:space="preserve">srubu </w:t>
      </w:r>
      <w:r>
        <w:t>Zelený.</w:t>
      </w:r>
    </w:p>
    <w:p w14:paraId="60D4AFC3" w14:textId="25C5AEAE" w:rsidR="00385A7F" w:rsidRDefault="00385A7F" w:rsidP="00922C9E">
      <w:pPr>
        <w:pStyle w:val="Odstavecseseznamem"/>
        <w:numPr>
          <w:ilvl w:val="0"/>
          <w:numId w:val="20"/>
        </w:numPr>
        <w:spacing w:after="200" w:line="276" w:lineRule="auto"/>
        <w:jc w:val="both"/>
      </w:pPr>
      <w:r>
        <w:t>Bude umožňovat přehrávání ruchů ve smyčce a zvuku (střelby) po stisku tlačítka.</w:t>
      </w:r>
    </w:p>
    <w:p w14:paraId="650A44AA" w14:textId="0D8111AE" w:rsidR="00922C9E" w:rsidRDefault="00922C9E" w:rsidP="00922C9E">
      <w:pPr>
        <w:pStyle w:val="Odstavecseseznamem"/>
        <w:numPr>
          <w:ilvl w:val="0"/>
          <w:numId w:val="20"/>
        </w:numPr>
        <w:spacing w:after="200" w:line="276" w:lineRule="auto"/>
        <w:jc w:val="both"/>
      </w:pPr>
      <w:r>
        <w:t>Ilustruje atmosféru doby. Smyčka, ambient.</w:t>
      </w:r>
    </w:p>
    <w:p w14:paraId="541E3088" w14:textId="62663700" w:rsidR="00922C9E" w:rsidRDefault="00CC5C7E" w:rsidP="00922C9E">
      <w:pPr>
        <w:pStyle w:val="Odstavecseseznamem"/>
        <w:numPr>
          <w:ilvl w:val="0"/>
          <w:numId w:val="20"/>
        </w:numPr>
        <w:spacing w:after="200" w:line="276" w:lineRule="auto"/>
        <w:jc w:val="both"/>
      </w:pPr>
      <w:r>
        <w:t>OSE</w:t>
      </w:r>
      <w:r w:rsidR="00922C9E" w:rsidRPr="002E60CD">
        <w:t xml:space="preserve"> systém </w:t>
      </w:r>
      <w:r w:rsidR="00922C9E">
        <w:t>umož</w:t>
      </w:r>
      <w:r w:rsidR="00922C9E" w:rsidRPr="00922C9E">
        <w:t>ň</w:t>
      </w:r>
      <w:r w:rsidR="00922C9E">
        <w:t>uje případnou aktualizaci zvuků.</w:t>
      </w:r>
    </w:p>
    <w:p w14:paraId="2538AB8C" w14:textId="77777777" w:rsidR="00922C9E" w:rsidRDefault="00922C9E" w:rsidP="00922C9E">
      <w:pPr>
        <w:pStyle w:val="Nadpis4"/>
      </w:pPr>
      <w:r>
        <w:t>Typ</w:t>
      </w:r>
    </w:p>
    <w:p w14:paraId="0A19E10B" w14:textId="1B20544D" w:rsidR="00922C9E" w:rsidRPr="00533B5B" w:rsidRDefault="00CC5C7E" w:rsidP="00922C9E">
      <w:pPr>
        <w:pStyle w:val="Odstavecseseznamem"/>
        <w:numPr>
          <w:ilvl w:val="0"/>
          <w:numId w:val="16"/>
        </w:numPr>
      </w:pPr>
      <w:r>
        <w:t>OSE</w:t>
      </w:r>
      <w:r w:rsidR="00922C9E">
        <w:t xml:space="preserve"> audio signage</w:t>
      </w:r>
    </w:p>
    <w:p w14:paraId="1DDB2BE7" w14:textId="77777777" w:rsidR="00922C9E" w:rsidRDefault="00922C9E" w:rsidP="00922C9E">
      <w:pPr>
        <w:pStyle w:val="Nadpis4"/>
      </w:pPr>
      <w:r>
        <w:t>Rozsah zpracování</w:t>
      </w:r>
    </w:p>
    <w:p w14:paraId="7C300CA3" w14:textId="502EAB1F" w:rsidR="00922C9E" w:rsidRDefault="00922C9E" w:rsidP="00922C9E">
      <w:pPr>
        <w:pStyle w:val="Odstavecseseznamem"/>
        <w:numPr>
          <w:ilvl w:val="0"/>
          <w:numId w:val="20"/>
        </w:numPr>
        <w:spacing w:after="200" w:line="276" w:lineRule="auto"/>
        <w:jc w:val="both"/>
      </w:pPr>
      <w:r>
        <w:t>Vytvoření zvuků a ruchů doby. Kontextuální k prostoru.</w:t>
      </w:r>
    </w:p>
    <w:p w14:paraId="5A61D39B" w14:textId="171EE420" w:rsidR="00922C9E" w:rsidRDefault="00922C9E" w:rsidP="00922C9E">
      <w:pPr>
        <w:pStyle w:val="Odstavecseseznamem"/>
        <w:numPr>
          <w:ilvl w:val="0"/>
          <w:numId w:val="20"/>
        </w:numPr>
        <w:spacing w:after="200" w:line="276" w:lineRule="auto"/>
        <w:jc w:val="both"/>
      </w:pPr>
      <w:r>
        <w:t>Smyčka o stopáži maximálně 3 minuty.</w:t>
      </w:r>
    </w:p>
    <w:p w14:paraId="17226E61" w14:textId="18A4992A" w:rsidR="00385A7F" w:rsidRDefault="00385A7F" w:rsidP="00922C9E">
      <w:pPr>
        <w:pStyle w:val="Odstavecseseznamem"/>
        <w:numPr>
          <w:ilvl w:val="0"/>
          <w:numId w:val="20"/>
        </w:numPr>
        <w:spacing w:after="200" w:line="276" w:lineRule="auto"/>
        <w:jc w:val="both"/>
      </w:pPr>
      <w:r>
        <w:t>Programování přerušení zvuků a nahrazení střelbou na základě stisku tlačítka.</w:t>
      </w:r>
    </w:p>
    <w:p w14:paraId="75FFCE07" w14:textId="77777777" w:rsidR="00922C9E" w:rsidRDefault="00922C9E" w:rsidP="00922C9E">
      <w:pPr>
        <w:pStyle w:val="Nadpis4"/>
      </w:pPr>
      <w:r>
        <w:t>Vybavení audio/video</w:t>
      </w:r>
    </w:p>
    <w:p w14:paraId="718FD1E2" w14:textId="77896183" w:rsidR="00922C9E" w:rsidRDefault="00922C9E" w:rsidP="00922C9E">
      <w:pPr>
        <w:pStyle w:val="Odstavecseseznamem"/>
        <w:numPr>
          <w:ilvl w:val="0"/>
          <w:numId w:val="20"/>
        </w:numPr>
        <w:spacing w:after="200" w:line="276" w:lineRule="auto"/>
        <w:jc w:val="both"/>
      </w:pPr>
      <w:r>
        <w:t>Soustava speciálních venkovních reproduktorů.</w:t>
      </w:r>
    </w:p>
    <w:p w14:paraId="3573C84F" w14:textId="45DD368C" w:rsidR="00922C9E" w:rsidRDefault="00922C9E" w:rsidP="00922C9E">
      <w:pPr>
        <w:pStyle w:val="Odstavecseseznamem"/>
        <w:numPr>
          <w:ilvl w:val="0"/>
          <w:numId w:val="20"/>
        </w:numPr>
        <w:spacing w:after="200" w:line="276" w:lineRule="auto"/>
        <w:jc w:val="both"/>
      </w:pPr>
      <w:r>
        <w:t>1x kartový přehrávač.</w:t>
      </w:r>
    </w:p>
    <w:p w14:paraId="528261B0" w14:textId="5D84237D" w:rsidR="00E66545" w:rsidRDefault="00E66545" w:rsidP="00922C9E">
      <w:pPr>
        <w:pStyle w:val="Odstavecseseznamem"/>
        <w:numPr>
          <w:ilvl w:val="0"/>
          <w:numId w:val="20"/>
        </w:numPr>
        <w:spacing w:after="200" w:line="276" w:lineRule="auto"/>
        <w:jc w:val="both"/>
      </w:pPr>
      <w:r>
        <w:t>tlačítko</w:t>
      </w:r>
    </w:p>
    <w:p w14:paraId="3E39A048" w14:textId="77777777" w:rsidR="00922C9E" w:rsidRDefault="00922C9E" w:rsidP="00922C9E">
      <w:pPr>
        <w:pStyle w:val="Nadpis4"/>
      </w:pPr>
      <w:r>
        <w:t>Technické požadavky</w:t>
      </w:r>
    </w:p>
    <w:p w14:paraId="0999DA41" w14:textId="068B34F1" w:rsidR="00922C9E" w:rsidRPr="003537DD" w:rsidRDefault="00922C9E" w:rsidP="00922C9E">
      <w:pPr>
        <w:pStyle w:val="Odstavecseseznamem"/>
        <w:numPr>
          <w:ilvl w:val="0"/>
          <w:numId w:val="18"/>
        </w:numPr>
        <w:spacing w:after="200" w:line="276" w:lineRule="auto"/>
        <w:jc w:val="both"/>
      </w:pPr>
      <w:r w:rsidRPr="003537DD">
        <w:t>Form</w:t>
      </w:r>
      <w:r>
        <w:t>át předání zvukové smyčky</w:t>
      </w:r>
    </w:p>
    <w:p w14:paraId="0E620805" w14:textId="77777777" w:rsidR="00922C9E" w:rsidRPr="003537DD" w:rsidRDefault="00922C9E" w:rsidP="00922C9E">
      <w:pPr>
        <w:pStyle w:val="Odstavecseseznamem"/>
        <w:numPr>
          <w:ilvl w:val="1"/>
          <w:numId w:val="18"/>
        </w:numPr>
        <w:spacing w:after="200" w:line="276" w:lineRule="auto"/>
        <w:jc w:val="both"/>
      </w:pPr>
      <w:r w:rsidRPr="003537DD">
        <w:t>Audio: WAV, 16bit, PCM, 48kHz</w:t>
      </w:r>
    </w:p>
    <w:p w14:paraId="396B758E" w14:textId="77777777" w:rsidR="00922C9E" w:rsidRDefault="00922C9E" w:rsidP="00922C9E">
      <w:pPr>
        <w:pStyle w:val="Nadpis4"/>
      </w:pPr>
      <w:r>
        <w:t>Licence a osobnostní práva</w:t>
      </w:r>
    </w:p>
    <w:p w14:paraId="6A898DE4" w14:textId="77777777" w:rsidR="00922C9E" w:rsidRDefault="00922C9E" w:rsidP="00922C9E">
      <w:pPr>
        <w:pStyle w:val="Odstavecseseznamem"/>
        <w:numPr>
          <w:ilvl w:val="0"/>
          <w:numId w:val="18"/>
        </w:numPr>
      </w:pPr>
      <w:r>
        <w:t>Nutno zajistit osobnostní a autorská práva k použitým materiálům</w:t>
      </w:r>
    </w:p>
    <w:p w14:paraId="24ABEB18" w14:textId="77777777" w:rsidR="00922C9E" w:rsidRDefault="00922C9E" w:rsidP="00922C9E">
      <w:pPr>
        <w:spacing w:after="200" w:line="276" w:lineRule="auto"/>
        <w:jc w:val="both"/>
      </w:pPr>
    </w:p>
    <w:sectPr w:rsidR="00922C9E" w:rsidSect="00BB2D1A">
      <w:headerReference w:type="default" r:id="rId35"/>
      <w:footerReference w:type="default" r:id="rId36"/>
      <w:pgSz w:w="11906" w:h="16838"/>
      <w:pgMar w:top="1276" w:right="1417" w:bottom="1135"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AB8E28" w14:textId="77777777" w:rsidR="004C4A04" w:rsidRDefault="004C4A04" w:rsidP="00C5265F">
      <w:pPr>
        <w:spacing w:after="0" w:line="240" w:lineRule="auto"/>
      </w:pPr>
      <w:r>
        <w:separator/>
      </w:r>
    </w:p>
  </w:endnote>
  <w:endnote w:type="continuationSeparator" w:id="0">
    <w:p w14:paraId="7A32BCAE" w14:textId="77777777" w:rsidR="004C4A04" w:rsidRDefault="004C4A04" w:rsidP="00C5265F">
      <w:pPr>
        <w:spacing w:after="0" w:line="240" w:lineRule="auto"/>
      </w:pPr>
      <w:r>
        <w:continuationSeparator/>
      </w:r>
    </w:p>
  </w:endnote>
  <w:endnote w:type="continuationNotice" w:id="1">
    <w:p w14:paraId="6E5DC74A" w14:textId="77777777" w:rsidR="004C4A04" w:rsidRDefault="004C4A0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16388543"/>
      <w:docPartObj>
        <w:docPartGallery w:val="Page Numbers (Bottom of Page)"/>
        <w:docPartUnique/>
      </w:docPartObj>
    </w:sdtPr>
    <w:sdtEndPr/>
    <w:sdtContent>
      <w:p w14:paraId="5C3F5DE2" w14:textId="5BB9ECF0" w:rsidR="004C4A04" w:rsidRDefault="004C4A04">
        <w:pPr>
          <w:pStyle w:val="Zpat"/>
          <w:jc w:val="right"/>
        </w:pPr>
        <w:r>
          <w:fldChar w:fldCharType="begin"/>
        </w:r>
        <w:r>
          <w:instrText>PAGE   \* MERGEFORMAT</w:instrText>
        </w:r>
        <w:r>
          <w:fldChar w:fldCharType="separate"/>
        </w:r>
        <w:r>
          <w:rPr>
            <w:noProof/>
          </w:rPr>
          <w:t>1</w:t>
        </w:r>
        <w:r>
          <w:fldChar w:fldCharType="end"/>
        </w:r>
      </w:p>
    </w:sdtContent>
  </w:sdt>
  <w:p w14:paraId="02B5871A" w14:textId="170CAC6C" w:rsidR="004C4A04" w:rsidRDefault="004C4A0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A4B4CD" w14:textId="77777777" w:rsidR="004C4A04" w:rsidRDefault="004C4A04" w:rsidP="00C5265F">
      <w:pPr>
        <w:spacing w:after="0" w:line="240" w:lineRule="auto"/>
      </w:pPr>
      <w:r>
        <w:separator/>
      </w:r>
    </w:p>
  </w:footnote>
  <w:footnote w:type="continuationSeparator" w:id="0">
    <w:p w14:paraId="39213D6E" w14:textId="77777777" w:rsidR="004C4A04" w:rsidRDefault="004C4A04" w:rsidP="00C5265F">
      <w:pPr>
        <w:spacing w:after="0" w:line="240" w:lineRule="auto"/>
      </w:pPr>
      <w:r>
        <w:continuationSeparator/>
      </w:r>
    </w:p>
  </w:footnote>
  <w:footnote w:type="continuationNotice" w:id="1">
    <w:p w14:paraId="34F2AE68" w14:textId="77777777" w:rsidR="004C4A04" w:rsidRDefault="004C4A0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E710B" w14:textId="150C6725" w:rsidR="004C4A04" w:rsidRDefault="004C4A04">
    <w:pPr>
      <w:pStyle w:val="Zhlav"/>
    </w:pPr>
    <w:r>
      <w:t>Pevnost Dobrošov (PEDOB)</w:t>
    </w:r>
    <w:r>
      <w:tab/>
    </w:r>
    <w:r>
      <w:tab/>
      <w:t>Specifikace obsahové náplně AV exponát</w:t>
    </w:r>
    <w:r w:rsidRPr="00196322">
      <w:t>ů</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A4269"/>
    <w:multiLevelType w:val="hybridMultilevel"/>
    <w:tmpl w:val="BDE82482"/>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AF1674A"/>
    <w:multiLevelType w:val="hybridMultilevel"/>
    <w:tmpl w:val="01743690"/>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53C5446"/>
    <w:multiLevelType w:val="hybridMultilevel"/>
    <w:tmpl w:val="D39C969A"/>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8471D9F"/>
    <w:multiLevelType w:val="hybridMultilevel"/>
    <w:tmpl w:val="41F25E6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E5A16B4"/>
    <w:multiLevelType w:val="hybridMultilevel"/>
    <w:tmpl w:val="D6A4010A"/>
    <w:lvl w:ilvl="0" w:tplc="35C2CC4C">
      <w:start w:val="2"/>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A36CA2"/>
    <w:multiLevelType w:val="hybridMultilevel"/>
    <w:tmpl w:val="7E7E4AF8"/>
    <w:lvl w:ilvl="0" w:tplc="FF70F73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7BD4882"/>
    <w:multiLevelType w:val="hybridMultilevel"/>
    <w:tmpl w:val="A136FF9A"/>
    <w:lvl w:ilvl="0" w:tplc="D310CA1C">
      <w:numFmt w:val="bullet"/>
      <w:lvlText w:val="-"/>
      <w:lvlJc w:val="left"/>
      <w:pPr>
        <w:ind w:left="720" w:hanging="360"/>
      </w:pPr>
      <w:rPr>
        <w:rFonts w:ascii="Arial" w:eastAsia="Times New Roman" w:hAnsi="Arial" w:cs="Arial" w:hint="default"/>
        <w:color w:val="000000"/>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DC239BB"/>
    <w:multiLevelType w:val="hybridMultilevel"/>
    <w:tmpl w:val="A4BAFC64"/>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1C166A9"/>
    <w:multiLevelType w:val="hybridMultilevel"/>
    <w:tmpl w:val="28B28310"/>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34903CB4"/>
    <w:multiLevelType w:val="hybridMultilevel"/>
    <w:tmpl w:val="0EFC5E16"/>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7D11579"/>
    <w:multiLevelType w:val="hybridMultilevel"/>
    <w:tmpl w:val="CA6E906C"/>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F0846DC"/>
    <w:multiLevelType w:val="hybridMultilevel"/>
    <w:tmpl w:val="A7C0EB6A"/>
    <w:lvl w:ilvl="0" w:tplc="E104DB18">
      <w:start w:val="1"/>
      <w:numFmt w:val="bullet"/>
      <w:lvlText w:val="-"/>
      <w:lvlJc w:val="left"/>
      <w:pPr>
        <w:ind w:left="720" w:hanging="360"/>
      </w:pPr>
      <w:rPr>
        <w:rFonts w:ascii="Calibri" w:eastAsiaTheme="minorEastAsia"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249336A"/>
    <w:multiLevelType w:val="hybridMultilevel"/>
    <w:tmpl w:val="5344B722"/>
    <w:lvl w:ilvl="0" w:tplc="35C2CC4C">
      <w:start w:val="2"/>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41D4839"/>
    <w:multiLevelType w:val="hybridMultilevel"/>
    <w:tmpl w:val="FB4C59E0"/>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4" w15:restartNumberingAfterBreak="0">
    <w:nsid w:val="469469F3"/>
    <w:multiLevelType w:val="hybridMultilevel"/>
    <w:tmpl w:val="49DE37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46C374FE"/>
    <w:multiLevelType w:val="hybridMultilevel"/>
    <w:tmpl w:val="F8DCCA86"/>
    <w:lvl w:ilvl="0" w:tplc="35C2CC4C">
      <w:start w:val="2"/>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582A1514"/>
    <w:multiLevelType w:val="hybridMultilevel"/>
    <w:tmpl w:val="89A63BA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5F087F52"/>
    <w:multiLevelType w:val="hybridMultilevel"/>
    <w:tmpl w:val="C4B04D1A"/>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66A22F1F"/>
    <w:multiLevelType w:val="hybridMultilevel"/>
    <w:tmpl w:val="DEE22A84"/>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9343F1C"/>
    <w:multiLevelType w:val="hybridMultilevel"/>
    <w:tmpl w:val="8CF2BB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6EE354C3"/>
    <w:multiLevelType w:val="hybridMultilevel"/>
    <w:tmpl w:val="DFD23332"/>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F7F3077"/>
    <w:multiLevelType w:val="hybridMultilevel"/>
    <w:tmpl w:val="FB8E1BCC"/>
    <w:lvl w:ilvl="0" w:tplc="0E2ADC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70D86F5C"/>
    <w:multiLevelType w:val="hybridMultilevel"/>
    <w:tmpl w:val="9EFCCC12"/>
    <w:lvl w:ilvl="0" w:tplc="881C17F6">
      <w:start w:val="5"/>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72527181"/>
    <w:multiLevelType w:val="hybridMultilevel"/>
    <w:tmpl w:val="7D163248"/>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773F73B9"/>
    <w:multiLevelType w:val="hybridMultilevel"/>
    <w:tmpl w:val="C068F36A"/>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78511A71"/>
    <w:multiLevelType w:val="hybridMultilevel"/>
    <w:tmpl w:val="13F0407A"/>
    <w:lvl w:ilvl="0" w:tplc="35C2CC4C">
      <w:start w:val="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5"/>
  </w:num>
  <w:num w:numId="2">
    <w:abstractNumId w:val="8"/>
  </w:num>
  <w:num w:numId="3">
    <w:abstractNumId w:val="23"/>
  </w:num>
  <w:num w:numId="4">
    <w:abstractNumId w:val="4"/>
  </w:num>
  <w:num w:numId="5">
    <w:abstractNumId w:val="18"/>
  </w:num>
  <w:num w:numId="6">
    <w:abstractNumId w:val="0"/>
  </w:num>
  <w:num w:numId="7">
    <w:abstractNumId w:val="20"/>
  </w:num>
  <w:num w:numId="8">
    <w:abstractNumId w:val="24"/>
  </w:num>
  <w:num w:numId="9">
    <w:abstractNumId w:val="7"/>
  </w:num>
  <w:num w:numId="10">
    <w:abstractNumId w:val="25"/>
  </w:num>
  <w:num w:numId="11">
    <w:abstractNumId w:val="9"/>
  </w:num>
  <w:num w:numId="12">
    <w:abstractNumId w:val="17"/>
  </w:num>
  <w:num w:numId="13">
    <w:abstractNumId w:val="10"/>
  </w:num>
  <w:num w:numId="14">
    <w:abstractNumId w:val="1"/>
  </w:num>
  <w:num w:numId="15">
    <w:abstractNumId w:val="13"/>
  </w:num>
  <w:num w:numId="16">
    <w:abstractNumId w:val="21"/>
  </w:num>
  <w:num w:numId="17">
    <w:abstractNumId w:val="5"/>
  </w:num>
  <w:num w:numId="18">
    <w:abstractNumId w:val="6"/>
  </w:num>
  <w:num w:numId="19">
    <w:abstractNumId w:val="22"/>
  </w:num>
  <w:num w:numId="20">
    <w:abstractNumId w:val="11"/>
  </w:num>
  <w:num w:numId="21">
    <w:abstractNumId w:val="2"/>
  </w:num>
  <w:num w:numId="22">
    <w:abstractNumId w:val="12"/>
  </w:num>
  <w:num w:numId="23">
    <w:abstractNumId w:val="3"/>
  </w:num>
  <w:num w:numId="24">
    <w:abstractNumId w:val="16"/>
  </w:num>
  <w:num w:numId="25">
    <w:abstractNumId w:val="14"/>
  </w:num>
  <w:num w:numId="26">
    <w:abstractNumId w:val="1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1C8D"/>
    <w:rsid w:val="00000D31"/>
    <w:rsid w:val="00001857"/>
    <w:rsid w:val="00005627"/>
    <w:rsid w:val="000062FB"/>
    <w:rsid w:val="000137C1"/>
    <w:rsid w:val="00021E0F"/>
    <w:rsid w:val="00023582"/>
    <w:rsid w:val="00023E98"/>
    <w:rsid w:val="000255C8"/>
    <w:rsid w:val="00025A09"/>
    <w:rsid w:val="00025AD4"/>
    <w:rsid w:val="000262B5"/>
    <w:rsid w:val="00030A9F"/>
    <w:rsid w:val="00032617"/>
    <w:rsid w:val="0003443D"/>
    <w:rsid w:val="0003541B"/>
    <w:rsid w:val="00037BF3"/>
    <w:rsid w:val="000404BF"/>
    <w:rsid w:val="00042F51"/>
    <w:rsid w:val="0004516A"/>
    <w:rsid w:val="00046251"/>
    <w:rsid w:val="00047B4A"/>
    <w:rsid w:val="000524DE"/>
    <w:rsid w:val="000567A1"/>
    <w:rsid w:val="00056B7B"/>
    <w:rsid w:val="00062919"/>
    <w:rsid w:val="00063EED"/>
    <w:rsid w:val="00067E92"/>
    <w:rsid w:val="00073DA0"/>
    <w:rsid w:val="000742F0"/>
    <w:rsid w:val="0007479C"/>
    <w:rsid w:val="00076A78"/>
    <w:rsid w:val="000819C9"/>
    <w:rsid w:val="00083295"/>
    <w:rsid w:val="00085BD2"/>
    <w:rsid w:val="000920EB"/>
    <w:rsid w:val="00094AB3"/>
    <w:rsid w:val="00094AB7"/>
    <w:rsid w:val="000955D9"/>
    <w:rsid w:val="00095BE8"/>
    <w:rsid w:val="00095F84"/>
    <w:rsid w:val="00096948"/>
    <w:rsid w:val="000A234A"/>
    <w:rsid w:val="000A3C71"/>
    <w:rsid w:val="000A50EF"/>
    <w:rsid w:val="000A665C"/>
    <w:rsid w:val="000B1332"/>
    <w:rsid w:val="000B248A"/>
    <w:rsid w:val="000B5FD0"/>
    <w:rsid w:val="000B6176"/>
    <w:rsid w:val="000B6C0D"/>
    <w:rsid w:val="000C066A"/>
    <w:rsid w:val="000C2291"/>
    <w:rsid w:val="000C2769"/>
    <w:rsid w:val="000C5147"/>
    <w:rsid w:val="000C56E2"/>
    <w:rsid w:val="000D238C"/>
    <w:rsid w:val="000D2DE8"/>
    <w:rsid w:val="000D37C9"/>
    <w:rsid w:val="000D53C1"/>
    <w:rsid w:val="000D7130"/>
    <w:rsid w:val="000E0BAB"/>
    <w:rsid w:val="000E3DD3"/>
    <w:rsid w:val="000E4D77"/>
    <w:rsid w:val="000E602D"/>
    <w:rsid w:val="000E66C4"/>
    <w:rsid w:val="000E7565"/>
    <w:rsid w:val="00104D08"/>
    <w:rsid w:val="001050F8"/>
    <w:rsid w:val="00105AF7"/>
    <w:rsid w:val="00106AC8"/>
    <w:rsid w:val="0011081C"/>
    <w:rsid w:val="00117EA9"/>
    <w:rsid w:val="00120210"/>
    <w:rsid w:val="00135489"/>
    <w:rsid w:val="00136731"/>
    <w:rsid w:val="00136FE7"/>
    <w:rsid w:val="001373FF"/>
    <w:rsid w:val="001403B8"/>
    <w:rsid w:val="00142C63"/>
    <w:rsid w:val="001431CE"/>
    <w:rsid w:val="001478A7"/>
    <w:rsid w:val="00150304"/>
    <w:rsid w:val="00152187"/>
    <w:rsid w:val="001549C5"/>
    <w:rsid w:val="001555EC"/>
    <w:rsid w:val="00155AE4"/>
    <w:rsid w:val="001638AF"/>
    <w:rsid w:val="00164094"/>
    <w:rsid w:val="00172895"/>
    <w:rsid w:val="001753D5"/>
    <w:rsid w:val="001828EF"/>
    <w:rsid w:val="001840B2"/>
    <w:rsid w:val="00184FBD"/>
    <w:rsid w:val="0018693E"/>
    <w:rsid w:val="0018701F"/>
    <w:rsid w:val="001928D8"/>
    <w:rsid w:val="001936DB"/>
    <w:rsid w:val="00194399"/>
    <w:rsid w:val="00195F53"/>
    <w:rsid w:val="00196322"/>
    <w:rsid w:val="00197B27"/>
    <w:rsid w:val="001A29FE"/>
    <w:rsid w:val="001A3442"/>
    <w:rsid w:val="001B2659"/>
    <w:rsid w:val="001B273D"/>
    <w:rsid w:val="001B2B73"/>
    <w:rsid w:val="001B3204"/>
    <w:rsid w:val="001B3265"/>
    <w:rsid w:val="001B327F"/>
    <w:rsid w:val="001B6D98"/>
    <w:rsid w:val="001B7FAC"/>
    <w:rsid w:val="001C21A2"/>
    <w:rsid w:val="001C29D3"/>
    <w:rsid w:val="001C49EA"/>
    <w:rsid w:val="001C5026"/>
    <w:rsid w:val="001C5C69"/>
    <w:rsid w:val="001C7A2E"/>
    <w:rsid w:val="001C7CF9"/>
    <w:rsid w:val="001D25AC"/>
    <w:rsid w:val="001D418D"/>
    <w:rsid w:val="001E0B58"/>
    <w:rsid w:val="001E3430"/>
    <w:rsid w:val="001E3F97"/>
    <w:rsid w:val="001E4141"/>
    <w:rsid w:val="001E7B63"/>
    <w:rsid w:val="001F07C3"/>
    <w:rsid w:val="001F6CE7"/>
    <w:rsid w:val="002003DE"/>
    <w:rsid w:val="00203B43"/>
    <w:rsid w:val="00205479"/>
    <w:rsid w:val="00206BF5"/>
    <w:rsid w:val="00206EA7"/>
    <w:rsid w:val="00213988"/>
    <w:rsid w:val="00215433"/>
    <w:rsid w:val="00220CD8"/>
    <w:rsid w:val="00221938"/>
    <w:rsid w:val="00221E08"/>
    <w:rsid w:val="00222078"/>
    <w:rsid w:val="00223414"/>
    <w:rsid w:val="002238DB"/>
    <w:rsid w:val="00226848"/>
    <w:rsid w:val="00226D4D"/>
    <w:rsid w:val="0022749C"/>
    <w:rsid w:val="002275CE"/>
    <w:rsid w:val="00227865"/>
    <w:rsid w:val="0023007C"/>
    <w:rsid w:val="002340BB"/>
    <w:rsid w:val="00236C59"/>
    <w:rsid w:val="00240CA6"/>
    <w:rsid w:val="00243794"/>
    <w:rsid w:val="00251A36"/>
    <w:rsid w:val="00257BD5"/>
    <w:rsid w:val="00261B4E"/>
    <w:rsid w:val="00262556"/>
    <w:rsid w:val="002634CA"/>
    <w:rsid w:val="0026493B"/>
    <w:rsid w:val="002749A4"/>
    <w:rsid w:val="00276507"/>
    <w:rsid w:val="0028135A"/>
    <w:rsid w:val="002826F4"/>
    <w:rsid w:val="00283C20"/>
    <w:rsid w:val="00284171"/>
    <w:rsid w:val="0028554A"/>
    <w:rsid w:val="0028672A"/>
    <w:rsid w:val="002873F5"/>
    <w:rsid w:val="002926D5"/>
    <w:rsid w:val="00293540"/>
    <w:rsid w:val="0029781B"/>
    <w:rsid w:val="002A1BA6"/>
    <w:rsid w:val="002B085D"/>
    <w:rsid w:val="002B4414"/>
    <w:rsid w:val="002B4A4C"/>
    <w:rsid w:val="002B577B"/>
    <w:rsid w:val="002C080E"/>
    <w:rsid w:val="002C259E"/>
    <w:rsid w:val="002C2AD7"/>
    <w:rsid w:val="002C5E22"/>
    <w:rsid w:val="002C6474"/>
    <w:rsid w:val="002D1AF3"/>
    <w:rsid w:val="002D4D7B"/>
    <w:rsid w:val="002D5703"/>
    <w:rsid w:val="002E440D"/>
    <w:rsid w:val="002E60CD"/>
    <w:rsid w:val="002E783B"/>
    <w:rsid w:val="002F16D9"/>
    <w:rsid w:val="002F2889"/>
    <w:rsid w:val="002F5BC0"/>
    <w:rsid w:val="00300FF6"/>
    <w:rsid w:val="00303543"/>
    <w:rsid w:val="00304612"/>
    <w:rsid w:val="003046A2"/>
    <w:rsid w:val="003064D2"/>
    <w:rsid w:val="00310827"/>
    <w:rsid w:val="00315A14"/>
    <w:rsid w:val="0031683C"/>
    <w:rsid w:val="00316FF4"/>
    <w:rsid w:val="003208AF"/>
    <w:rsid w:val="00320BE1"/>
    <w:rsid w:val="00320EC1"/>
    <w:rsid w:val="00321544"/>
    <w:rsid w:val="00321B47"/>
    <w:rsid w:val="00326E57"/>
    <w:rsid w:val="00326EA4"/>
    <w:rsid w:val="003313CC"/>
    <w:rsid w:val="00335B39"/>
    <w:rsid w:val="00336E34"/>
    <w:rsid w:val="00343CF3"/>
    <w:rsid w:val="00344CA3"/>
    <w:rsid w:val="00345380"/>
    <w:rsid w:val="00350316"/>
    <w:rsid w:val="00353549"/>
    <w:rsid w:val="003537DD"/>
    <w:rsid w:val="0035394D"/>
    <w:rsid w:val="00354567"/>
    <w:rsid w:val="0035472C"/>
    <w:rsid w:val="00354F3D"/>
    <w:rsid w:val="00356890"/>
    <w:rsid w:val="00360CCA"/>
    <w:rsid w:val="0036220A"/>
    <w:rsid w:val="003649CA"/>
    <w:rsid w:val="003660A1"/>
    <w:rsid w:val="00371540"/>
    <w:rsid w:val="00371C05"/>
    <w:rsid w:val="003747D9"/>
    <w:rsid w:val="00374D43"/>
    <w:rsid w:val="00374E8B"/>
    <w:rsid w:val="00375C1F"/>
    <w:rsid w:val="003766D1"/>
    <w:rsid w:val="0037775E"/>
    <w:rsid w:val="00385A7F"/>
    <w:rsid w:val="003861E3"/>
    <w:rsid w:val="003905B8"/>
    <w:rsid w:val="00392887"/>
    <w:rsid w:val="00394D6F"/>
    <w:rsid w:val="00395B5C"/>
    <w:rsid w:val="00396FA4"/>
    <w:rsid w:val="003A2316"/>
    <w:rsid w:val="003A28D7"/>
    <w:rsid w:val="003A3FB8"/>
    <w:rsid w:val="003B1470"/>
    <w:rsid w:val="003B1C8D"/>
    <w:rsid w:val="003B2965"/>
    <w:rsid w:val="003B2BAD"/>
    <w:rsid w:val="003B310E"/>
    <w:rsid w:val="003B7660"/>
    <w:rsid w:val="003C0411"/>
    <w:rsid w:val="003C0D29"/>
    <w:rsid w:val="003C3AA4"/>
    <w:rsid w:val="003C4500"/>
    <w:rsid w:val="003C6296"/>
    <w:rsid w:val="003C7477"/>
    <w:rsid w:val="003D1F8E"/>
    <w:rsid w:val="003D2DEB"/>
    <w:rsid w:val="003D5EA7"/>
    <w:rsid w:val="003E05E7"/>
    <w:rsid w:val="003E39AA"/>
    <w:rsid w:val="003E76C3"/>
    <w:rsid w:val="003F04D3"/>
    <w:rsid w:val="003F1279"/>
    <w:rsid w:val="003F1899"/>
    <w:rsid w:val="003F3C4A"/>
    <w:rsid w:val="003F7D96"/>
    <w:rsid w:val="004100BF"/>
    <w:rsid w:val="00413D61"/>
    <w:rsid w:val="00413FF0"/>
    <w:rsid w:val="00415EC9"/>
    <w:rsid w:val="00417AB6"/>
    <w:rsid w:val="00417BE5"/>
    <w:rsid w:val="00422A4F"/>
    <w:rsid w:val="004236B5"/>
    <w:rsid w:val="0042478E"/>
    <w:rsid w:val="0042745C"/>
    <w:rsid w:val="00427A02"/>
    <w:rsid w:val="00434133"/>
    <w:rsid w:val="0043476D"/>
    <w:rsid w:val="0043761F"/>
    <w:rsid w:val="0044453C"/>
    <w:rsid w:val="00445440"/>
    <w:rsid w:val="00445E35"/>
    <w:rsid w:val="00446807"/>
    <w:rsid w:val="00452EAB"/>
    <w:rsid w:val="00455CC6"/>
    <w:rsid w:val="00456016"/>
    <w:rsid w:val="004578DF"/>
    <w:rsid w:val="00457AA8"/>
    <w:rsid w:val="00461113"/>
    <w:rsid w:val="00461C23"/>
    <w:rsid w:val="004624A6"/>
    <w:rsid w:val="0046507F"/>
    <w:rsid w:val="00474014"/>
    <w:rsid w:val="004746FA"/>
    <w:rsid w:val="00481723"/>
    <w:rsid w:val="00481728"/>
    <w:rsid w:val="00481985"/>
    <w:rsid w:val="004828DE"/>
    <w:rsid w:val="0048463C"/>
    <w:rsid w:val="00486B7B"/>
    <w:rsid w:val="00487266"/>
    <w:rsid w:val="00490040"/>
    <w:rsid w:val="004905CF"/>
    <w:rsid w:val="0049149F"/>
    <w:rsid w:val="00491A6C"/>
    <w:rsid w:val="00496048"/>
    <w:rsid w:val="004A0009"/>
    <w:rsid w:val="004A173D"/>
    <w:rsid w:val="004A5AE9"/>
    <w:rsid w:val="004A5F1E"/>
    <w:rsid w:val="004A76A9"/>
    <w:rsid w:val="004A76DD"/>
    <w:rsid w:val="004A7BC5"/>
    <w:rsid w:val="004B0268"/>
    <w:rsid w:val="004B42A4"/>
    <w:rsid w:val="004B5C50"/>
    <w:rsid w:val="004B70FD"/>
    <w:rsid w:val="004C002E"/>
    <w:rsid w:val="004C33EF"/>
    <w:rsid w:val="004C44EF"/>
    <w:rsid w:val="004C4A04"/>
    <w:rsid w:val="004C5951"/>
    <w:rsid w:val="004C5964"/>
    <w:rsid w:val="004C60C1"/>
    <w:rsid w:val="004C62A2"/>
    <w:rsid w:val="004D2898"/>
    <w:rsid w:val="004D41EC"/>
    <w:rsid w:val="004D5834"/>
    <w:rsid w:val="004E243D"/>
    <w:rsid w:val="004E3F36"/>
    <w:rsid w:val="004E51AD"/>
    <w:rsid w:val="004E6380"/>
    <w:rsid w:val="004F0DC6"/>
    <w:rsid w:val="004F35A7"/>
    <w:rsid w:val="004F3EE2"/>
    <w:rsid w:val="00504460"/>
    <w:rsid w:val="0051021C"/>
    <w:rsid w:val="00510694"/>
    <w:rsid w:val="00510E82"/>
    <w:rsid w:val="005116B1"/>
    <w:rsid w:val="005161DE"/>
    <w:rsid w:val="00521E44"/>
    <w:rsid w:val="00522F1F"/>
    <w:rsid w:val="00526940"/>
    <w:rsid w:val="00531560"/>
    <w:rsid w:val="00532606"/>
    <w:rsid w:val="005334C3"/>
    <w:rsid w:val="00533B5B"/>
    <w:rsid w:val="00534C29"/>
    <w:rsid w:val="00536805"/>
    <w:rsid w:val="00541A61"/>
    <w:rsid w:val="00541CD1"/>
    <w:rsid w:val="005425E5"/>
    <w:rsid w:val="00543FD7"/>
    <w:rsid w:val="0054424F"/>
    <w:rsid w:val="005467E8"/>
    <w:rsid w:val="005536AA"/>
    <w:rsid w:val="00555383"/>
    <w:rsid w:val="0055696D"/>
    <w:rsid w:val="00562017"/>
    <w:rsid w:val="00562873"/>
    <w:rsid w:val="00564FCC"/>
    <w:rsid w:val="005656AA"/>
    <w:rsid w:val="00567853"/>
    <w:rsid w:val="005718E7"/>
    <w:rsid w:val="00571937"/>
    <w:rsid w:val="005744A8"/>
    <w:rsid w:val="00574C9F"/>
    <w:rsid w:val="00585E88"/>
    <w:rsid w:val="005917F6"/>
    <w:rsid w:val="0059280A"/>
    <w:rsid w:val="005941DB"/>
    <w:rsid w:val="00595432"/>
    <w:rsid w:val="00595605"/>
    <w:rsid w:val="0059596F"/>
    <w:rsid w:val="005A2A83"/>
    <w:rsid w:val="005A3B35"/>
    <w:rsid w:val="005A4C99"/>
    <w:rsid w:val="005B0603"/>
    <w:rsid w:val="005B11E7"/>
    <w:rsid w:val="005B1279"/>
    <w:rsid w:val="005B1AB9"/>
    <w:rsid w:val="005B26AB"/>
    <w:rsid w:val="005B4E48"/>
    <w:rsid w:val="005B6B37"/>
    <w:rsid w:val="005C1481"/>
    <w:rsid w:val="005C3880"/>
    <w:rsid w:val="005C48DF"/>
    <w:rsid w:val="005C5429"/>
    <w:rsid w:val="005C7282"/>
    <w:rsid w:val="005D0BC0"/>
    <w:rsid w:val="005D0DB0"/>
    <w:rsid w:val="005D1D64"/>
    <w:rsid w:val="005D505C"/>
    <w:rsid w:val="005D590E"/>
    <w:rsid w:val="005D7CB0"/>
    <w:rsid w:val="005E1730"/>
    <w:rsid w:val="005E1893"/>
    <w:rsid w:val="005E325E"/>
    <w:rsid w:val="005E332F"/>
    <w:rsid w:val="005E3773"/>
    <w:rsid w:val="005F12D1"/>
    <w:rsid w:val="005F13CA"/>
    <w:rsid w:val="005F3A2C"/>
    <w:rsid w:val="005F79F2"/>
    <w:rsid w:val="005F7E12"/>
    <w:rsid w:val="006000A1"/>
    <w:rsid w:val="006066CD"/>
    <w:rsid w:val="006156A6"/>
    <w:rsid w:val="006173A5"/>
    <w:rsid w:val="00617768"/>
    <w:rsid w:val="00620E77"/>
    <w:rsid w:val="006218C7"/>
    <w:rsid w:val="0062232E"/>
    <w:rsid w:val="00622754"/>
    <w:rsid w:val="00624198"/>
    <w:rsid w:val="006266F9"/>
    <w:rsid w:val="00632A03"/>
    <w:rsid w:val="006338D6"/>
    <w:rsid w:val="006359BE"/>
    <w:rsid w:val="00636455"/>
    <w:rsid w:val="00643645"/>
    <w:rsid w:val="00646517"/>
    <w:rsid w:val="00650887"/>
    <w:rsid w:val="006510B4"/>
    <w:rsid w:val="00651F37"/>
    <w:rsid w:val="00655672"/>
    <w:rsid w:val="00656B46"/>
    <w:rsid w:val="0066327B"/>
    <w:rsid w:val="00665617"/>
    <w:rsid w:val="00670AE8"/>
    <w:rsid w:val="00671741"/>
    <w:rsid w:val="00671CA2"/>
    <w:rsid w:val="006722A6"/>
    <w:rsid w:val="006732C4"/>
    <w:rsid w:val="00673C74"/>
    <w:rsid w:val="00673ED1"/>
    <w:rsid w:val="00674164"/>
    <w:rsid w:val="00680764"/>
    <w:rsid w:val="0068322A"/>
    <w:rsid w:val="0068415F"/>
    <w:rsid w:val="006847A0"/>
    <w:rsid w:val="00685642"/>
    <w:rsid w:val="006867D9"/>
    <w:rsid w:val="00693B5F"/>
    <w:rsid w:val="006A45C0"/>
    <w:rsid w:val="006A5C05"/>
    <w:rsid w:val="006A5FA3"/>
    <w:rsid w:val="006A6568"/>
    <w:rsid w:val="006B0B86"/>
    <w:rsid w:val="006B14DE"/>
    <w:rsid w:val="006B3993"/>
    <w:rsid w:val="006B3FF6"/>
    <w:rsid w:val="006B504A"/>
    <w:rsid w:val="006B55DC"/>
    <w:rsid w:val="006C10F5"/>
    <w:rsid w:val="006C13CC"/>
    <w:rsid w:val="006C37CE"/>
    <w:rsid w:val="006C6BAC"/>
    <w:rsid w:val="006C7781"/>
    <w:rsid w:val="006D0F54"/>
    <w:rsid w:val="006D603C"/>
    <w:rsid w:val="006E17DC"/>
    <w:rsid w:val="006E4110"/>
    <w:rsid w:val="006E4934"/>
    <w:rsid w:val="006E55EB"/>
    <w:rsid w:val="006E5BA9"/>
    <w:rsid w:val="006F11BB"/>
    <w:rsid w:val="00700C49"/>
    <w:rsid w:val="0070103D"/>
    <w:rsid w:val="007136FC"/>
    <w:rsid w:val="00715027"/>
    <w:rsid w:val="00715C10"/>
    <w:rsid w:val="007167F9"/>
    <w:rsid w:val="0072014F"/>
    <w:rsid w:val="0072029E"/>
    <w:rsid w:val="007212C2"/>
    <w:rsid w:val="00721C8E"/>
    <w:rsid w:val="00723575"/>
    <w:rsid w:val="00726A9B"/>
    <w:rsid w:val="00726F22"/>
    <w:rsid w:val="00727D00"/>
    <w:rsid w:val="0073174D"/>
    <w:rsid w:val="00732701"/>
    <w:rsid w:val="00732CEF"/>
    <w:rsid w:val="00734855"/>
    <w:rsid w:val="00735DFA"/>
    <w:rsid w:val="0073643F"/>
    <w:rsid w:val="00736CAC"/>
    <w:rsid w:val="0073766B"/>
    <w:rsid w:val="00737820"/>
    <w:rsid w:val="007428D6"/>
    <w:rsid w:val="00744901"/>
    <w:rsid w:val="00745FE5"/>
    <w:rsid w:val="00750D80"/>
    <w:rsid w:val="007613E5"/>
    <w:rsid w:val="007613F9"/>
    <w:rsid w:val="00762DCF"/>
    <w:rsid w:val="00764247"/>
    <w:rsid w:val="0076560A"/>
    <w:rsid w:val="007665EA"/>
    <w:rsid w:val="00771090"/>
    <w:rsid w:val="007718D8"/>
    <w:rsid w:val="00775351"/>
    <w:rsid w:val="00775C0B"/>
    <w:rsid w:val="00775D6C"/>
    <w:rsid w:val="00780F95"/>
    <w:rsid w:val="007818A1"/>
    <w:rsid w:val="007878ED"/>
    <w:rsid w:val="0079165C"/>
    <w:rsid w:val="00791F5B"/>
    <w:rsid w:val="0079330E"/>
    <w:rsid w:val="007A0616"/>
    <w:rsid w:val="007A1DA0"/>
    <w:rsid w:val="007A30F3"/>
    <w:rsid w:val="007A3244"/>
    <w:rsid w:val="007A3295"/>
    <w:rsid w:val="007A3467"/>
    <w:rsid w:val="007B2B6A"/>
    <w:rsid w:val="007B2EED"/>
    <w:rsid w:val="007B49C1"/>
    <w:rsid w:val="007B4C15"/>
    <w:rsid w:val="007B726C"/>
    <w:rsid w:val="007C0910"/>
    <w:rsid w:val="007C23FB"/>
    <w:rsid w:val="007C4405"/>
    <w:rsid w:val="007D14A1"/>
    <w:rsid w:val="007D251E"/>
    <w:rsid w:val="007E1552"/>
    <w:rsid w:val="007E366F"/>
    <w:rsid w:val="007F4CF1"/>
    <w:rsid w:val="007F7E58"/>
    <w:rsid w:val="0080046E"/>
    <w:rsid w:val="008005BE"/>
    <w:rsid w:val="008027A9"/>
    <w:rsid w:val="00805457"/>
    <w:rsid w:val="00807A8F"/>
    <w:rsid w:val="00814B6C"/>
    <w:rsid w:val="0081686F"/>
    <w:rsid w:val="00817E3A"/>
    <w:rsid w:val="00817EBD"/>
    <w:rsid w:val="008202FA"/>
    <w:rsid w:val="0082603F"/>
    <w:rsid w:val="00827056"/>
    <w:rsid w:val="008303F4"/>
    <w:rsid w:val="00831F5F"/>
    <w:rsid w:val="00833122"/>
    <w:rsid w:val="008348F9"/>
    <w:rsid w:val="0083639C"/>
    <w:rsid w:val="00836980"/>
    <w:rsid w:val="00837D40"/>
    <w:rsid w:val="008419FD"/>
    <w:rsid w:val="008432A7"/>
    <w:rsid w:val="00844830"/>
    <w:rsid w:val="0084549D"/>
    <w:rsid w:val="00851A76"/>
    <w:rsid w:val="00852E61"/>
    <w:rsid w:val="00853BA6"/>
    <w:rsid w:val="00856D1C"/>
    <w:rsid w:val="0086134A"/>
    <w:rsid w:val="00864178"/>
    <w:rsid w:val="00864950"/>
    <w:rsid w:val="008672B9"/>
    <w:rsid w:val="008717B3"/>
    <w:rsid w:val="00877AFE"/>
    <w:rsid w:val="008835D9"/>
    <w:rsid w:val="00883A1E"/>
    <w:rsid w:val="00884656"/>
    <w:rsid w:val="00893FA4"/>
    <w:rsid w:val="008A1C06"/>
    <w:rsid w:val="008A4B7D"/>
    <w:rsid w:val="008A57E9"/>
    <w:rsid w:val="008A625D"/>
    <w:rsid w:val="008A663B"/>
    <w:rsid w:val="008B18B8"/>
    <w:rsid w:val="008B475A"/>
    <w:rsid w:val="008B62DE"/>
    <w:rsid w:val="008B6338"/>
    <w:rsid w:val="008C747B"/>
    <w:rsid w:val="008E0164"/>
    <w:rsid w:val="008E3CDF"/>
    <w:rsid w:val="008F1F82"/>
    <w:rsid w:val="008F3497"/>
    <w:rsid w:val="0090062A"/>
    <w:rsid w:val="0090519A"/>
    <w:rsid w:val="00906BD9"/>
    <w:rsid w:val="009109BE"/>
    <w:rsid w:val="009116A6"/>
    <w:rsid w:val="00914517"/>
    <w:rsid w:val="00914625"/>
    <w:rsid w:val="00922C9E"/>
    <w:rsid w:val="009266FB"/>
    <w:rsid w:val="00932818"/>
    <w:rsid w:val="009330CB"/>
    <w:rsid w:val="00940A3A"/>
    <w:rsid w:val="00952359"/>
    <w:rsid w:val="009523C9"/>
    <w:rsid w:val="00952CE7"/>
    <w:rsid w:val="00953EF7"/>
    <w:rsid w:val="00954443"/>
    <w:rsid w:val="00954DD0"/>
    <w:rsid w:val="00960F74"/>
    <w:rsid w:val="00963911"/>
    <w:rsid w:val="00963F6E"/>
    <w:rsid w:val="00972CE9"/>
    <w:rsid w:val="009734C9"/>
    <w:rsid w:val="009744EB"/>
    <w:rsid w:val="00974A99"/>
    <w:rsid w:val="00976FBB"/>
    <w:rsid w:val="0098108F"/>
    <w:rsid w:val="00982DC5"/>
    <w:rsid w:val="009830D6"/>
    <w:rsid w:val="0098732A"/>
    <w:rsid w:val="009904CD"/>
    <w:rsid w:val="00990A7F"/>
    <w:rsid w:val="00990B79"/>
    <w:rsid w:val="0099136B"/>
    <w:rsid w:val="00991427"/>
    <w:rsid w:val="00992DFC"/>
    <w:rsid w:val="009960EB"/>
    <w:rsid w:val="00997191"/>
    <w:rsid w:val="009A2560"/>
    <w:rsid w:val="009A3B9F"/>
    <w:rsid w:val="009A628B"/>
    <w:rsid w:val="009B0BAF"/>
    <w:rsid w:val="009B27E9"/>
    <w:rsid w:val="009B2B83"/>
    <w:rsid w:val="009B4208"/>
    <w:rsid w:val="009C0347"/>
    <w:rsid w:val="009C2861"/>
    <w:rsid w:val="009C32DD"/>
    <w:rsid w:val="009C4430"/>
    <w:rsid w:val="009C5158"/>
    <w:rsid w:val="009C6792"/>
    <w:rsid w:val="009C6A88"/>
    <w:rsid w:val="009C7816"/>
    <w:rsid w:val="009D0813"/>
    <w:rsid w:val="009D3B74"/>
    <w:rsid w:val="009D5044"/>
    <w:rsid w:val="009E1A27"/>
    <w:rsid w:val="009E65C1"/>
    <w:rsid w:val="009F0F85"/>
    <w:rsid w:val="009F7795"/>
    <w:rsid w:val="00A00B69"/>
    <w:rsid w:val="00A02ECA"/>
    <w:rsid w:val="00A0536A"/>
    <w:rsid w:val="00A07383"/>
    <w:rsid w:val="00A07584"/>
    <w:rsid w:val="00A1068C"/>
    <w:rsid w:val="00A13F47"/>
    <w:rsid w:val="00A148BD"/>
    <w:rsid w:val="00A155FD"/>
    <w:rsid w:val="00A15635"/>
    <w:rsid w:val="00A15AA6"/>
    <w:rsid w:val="00A2101A"/>
    <w:rsid w:val="00A23BFD"/>
    <w:rsid w:val="00A244A0"/>
    <w:rsid w:val="00A2523D"/>
    <w:rsid w:val="00A331DD"/>
    <w:rsid w:val="00A3491D"/>
    <w:rsid w:val="00A35C96"/>
    <w:rsid w:val="00A36879"/>
    <w:rsid w:val="00A37B98"/>
    <w:rsid w:val="00A41697"/>
    <w:rsid w:val="00A43BFE"/>
    <w:rsid w:val="00A4506D"/>
    <w:rsid w:val="00A45ED1"/>
    <w:rsid w:val="00A461DD"/>
    <w:rsid w:val="00A506E7"/>
    <w:rsid w:val="00A518C0"/>
    <w:rsid w:val="00A52048"/>
    <w:rsid w:val="00A537E3"/>
    <w:rsid w:val="00A53E14"/>
    <w:rsid w:val="00A55188"/>
    <w:rsid w:val="00A554FB"/>
    <w:rsid w:val="00A60C4F"/>
    <w:rsid w:val="00A61AF6"/>
    <w:rsid w:val="00A621B9"/>
    <w:rsid w:val="00A630CF"/>
    <w:rsid w:val="00A65B77"/>
    <w:rsid w:val="00A65F51"/>
    <w:rsid w:val="00A66C13"/>
    <w:rsid w:val="00A70A97"/>
    <w:rsid w:val="00A713C3"/>
    <w:rsid w:val="00A72BDF"/>
    <w:rsid w:val="00A7431B"/>
    <w:rsid w:val="00A75746"/>
    <w:rsid w:val="00A76F3B"/>
    <w:rsid w:val="00A77699"/>
    <w:rsid w:val="00A84656"/>
    <w:rsid w:val="00A86CE6"/>
    <w:rsid w:val="00A915EE"/>
    <w:rsid w:val="00A95AF2"/>
    <w:rsid w:val="00AA0572"/>
    <w:rsid w:val="00AA1771"/>
    <w:rsid w:val="00AA277C"/>
    <w:rsid w:val="00AA2815"/>
    <w:rsid w:val="00AA31B1"/>
    <w:rsid w:val="00AA5E77"/>
    <w:rsid w:val="00AA758E"/>
    <w:rsid w:val="00AA7A92"/>
    <w:rsid w:val="00AB0799"/>
    <w:rsid w:val="00AB36CA"/>
    <w:rsid w:val="00AB3A4B"/>
    <w:rsid w:val="00AB6770"/>
    <w:rsid w:val="00AB778D"/>
    <w:rsid w:val="00AC01C0"/>
    <w:rsid w:val="00AC31EE"/>
    <w:rsid w:val="00AC7D85"/>
    <w:rsid w:val="00AD78AA"/>
    <w:rsid w:val="00AD7D66"/>
    <w:rsid w:val="00AE214A"/>
    <w:rsid w:val="00AE490C"/>
    <w:rsid w:val="00AE52F7"/>
    <w:rsid w:val="00AF1200"/>
    <w:rsid w:val="00AF3E7F"/>
    <w:rsid w:val="00AF72E3"/>
    <w:rsid w:val="00AF74A4"/>
    <w:rsid w:val="00AF7542"/>
    <w:rsid w:val="00AF78B2"/>
    <w:rsid w:val="00B00C22"/>
    <w:rsid w:val="00B01436"/>
    <w:rsid w:val="00B01702"/>
    <w:rsid w:val="00B01900"/>
    <w:rsid w:val="00B02ECB"/>
    <w:rsid w:val="00B03F37"/>
    <w:rsid w:val="00B07164"/>
    <w:rsid w:val="00B10F5F"/>
    <w:rsid w:val="00B11857"/>
    <w:rsid w:val="00B11B42"/>
    <w:rsid w:val="00B13195"/>
    <w:rsid w:val="00B140E8"/>
    <w:rsid w:val="00B16E4D"/>
    <w:rsid w:val="00B16F4D"/>
    <w:rsid w:val="00B20013"/>
    <w:rsid w:val="00B255BF"/>
    <w:rsid w:val="00B278FE"/>
    <w:rsid w:val="00B310F2"/>
    <w:rsid w:val="00B32600"/>
    <w:rsid w:val="00B34607"/>
    <w:rsid w:val="00B35647"/>
    <w:rsid w:val="00B36506"/>
    <w:rsid w:val="00B36FFE"/>
    <w:rsid w:val="00B41EF8"/>
    <w:rsid w:val="00B4228F"/>
    <w:rsid w:val="00B42D4F"/>
    <w:rsid w:val="00B42E8F"/>
    <w:rsid w:val="00B4477D"/>
    <w:rsid w:val="00B45C65"/>
    <w:rsid w:val="00B45F8C"/>
    <w:rsid w:val="00B46F71"/>
    <w:rsid w:val="00B47219"/>
    <w:rsid w:val="00B517F5"/>
    <w:rsid w:val="00B51835"/>
    <w:rsid w:val="00B563D1"/>
    <w:rsid w:val="00B611A0"/>
    <w:rsid w:val="00B612F1"/>
    <w:rsid w:val="00B661AA"/>
    <w:rsid w:val="00B70F41"/>
    <w:rsid w:val="00B730CB"/>
    <w:rsid w:val="00B7722C"/>
    <w:rsid w:val="00B802C0"/>
    <w:rsid w:val="00B81471"/>
    <w:rsid w:val="00B820FC"/>
    <w:rsid w:val="00B82AC8"/>
    <w:rsid w:val="00B84306"/>
    <w:rsid w:val="00B86423"/>
    <w:rsid w:val="00B86C6A"/>
    <w:rsid w:val="00B87668"/>
    <w:rsid w:val="00B879A8"/>
    <w:rsid w:val="00B916A8"/>
    <w:rsid w:val="00B92398"/>
    <w:rsid w:val="00B928D3"/>
    <w:rsid w:val="00B92A7A"/>
    <w:rsid w:val="00B962C4"/>
    <w:rsid w:val="00B96C25"/>
    <w:rsid w:val="00B96F4D"/>
    <w:rsid w:val="00BA00CD"/>
    <w:rsid w:val="00BA0D8F"/>
    <w:rsid w:val="00BA6065"/>
    <w:rsid w:val="00BA6976"/>
    <w:rsid w:val="00BA7D1C"/>
    <w:rsid w:val="00BB01F6"/>
    <w:rsid w:val="00BB0250"/>
    <w:rsid w:val="00BB0472"/>
    <w:rsid w:val="00BB26BF"/>
    <w:rsid w:val="00BB2D1A"/>
    <w:rsid w:val="00BB31B7"/>
    <w:rsid w:val="00BB5EC8"/>
    <w:rsid w:val="00BB7487"/>
    <w:rsid w:val="00BC0BCB"/>
    <w:rsid w:val="00BC6D3F"/>
    <w:rsid w:val="00BD0BDA"/>
    <w:rsid w:val="00BD2E5E"/>
    <w:rsid w:val="00BD35DB"/>
    <w:rsid w:val="00BD535F"/>
    <w:rsid w:val="00BD6EEB"/>
    <w:rsid w:val="00BE00AF"/>
    <w:rsid w:val="00BE02D9"/>
    <w:rsid w:val="00BE423A"/>
    <w:rsid w:val="00BE49B5"/>
    <w:rsid w:val="00BE64CC"/>
    <w:rsid w:val="00BE7392"/>
    <w:rsid w:val="00BE7918"/>
    <w:rsid w:val="00BF194E"/>
    <w:rsid w:val="00BF60E0"/>
    <w:rsid w:val="00BF6FAC"/>
    <w:rsid w:val="00C006F2"/>
    <w:rsid w:val="00C02F4C"/>
    <w:rsid w:val="00C03D09"/>
    <w:rsid w:val="00C07336"/>
    <w:rsid w:val="00C07388"/>
    <w:rsid w:val="00C079EC"/>
    <w:rsid w:val="00C14A97"/>
    <w:rsid w:val="00C156D5"/>
    <w:rsid w:val="00C15CDC"/>
    <w:rsid w:val="00C22F70"/>
    <w:rsid w:val="00C23688"/>
    <w:rsid w:val="00C2382F"/>
    <w:rsid w:val="00C24266"/>
    <w:rsid w:val="00C2459C"/>
    <w:rsid w:val="00C262E8"/>
    <w:rsid w:val="00C358CC"/>
    <w:rsid w:val="00C36D32"/>
    <w:rsid w:val="00C36DAC"/>
    <w:rsid w:val="00C43FD3"/>
    <w:rsid w:val="00C4545A"/>
    <w:rsid w:val="00C47ABD"/>
    <w:rsid w:val="00C51795"/>
    <w:rsid w:val="00C5265F"/>
    <w:rsid w:val="00C5392F"/>
    <w:rsid w:val="00C60664"/>
    <w:rsid w:val="00C63E64"/>
    <w:rsid w:val="00C64D96"/>
    <w:rsid w:val="00C65544"/>
    <w:rsid w:val="00C66063"/>
    <w:rsid w:val="00C720DE"/>
    <w:rsid w:val="00C7693C"/>
    <w:rsid w:val="00C80D2F"/>
    <w:rsid w:val="00C83B57"/>
    <w:rsid w:val="00C86224"/>
    <w:rsid w:val="00C901C0"/>
    <w:rsid w:val="00C91B27"/>
    <w:rsid w:val="00C93697"/>
    <w:rsid w:val="00C94B16"/>
    <w:rsid w:val="00C94E31"/>
    <w:rsid w:val="00CA0264"/>
    <w:rsid w:val="00CA62DF"/>
    <w:rsid w:val="00CC273A"/>
    <w:rsid w:val="00CC3B24"/>
    <w:rsid w:val="00CC3CF4"/>
    <w:rsid w:val="00CC55C1"/>
    <w:rsid w:val="00CC5721"/>
    <w:rsid w:val="00CC5C7E"/>
    <w:rsid w:val="00CD01BA"/>
    <w:rsid w:val="00CD2807"/>
    <w:rsid w:val="00CD35DE"/>
    <w:rsid w:val="00CD5DCA"/>
    <w:rsid w:val="00CE53CF"/>
    <w:rsid w:val="00CE6175"/>
    <w:rsid w:val="00D00B7E"/>
    <w:rsid w:val="00D030DF"/>
    <w:rsid w:val="00D03BCE"/>
    <w:rsid w:val="00D051C0"/>
    <w:rsid w:val="00D053B2"/>
    <w:rsid w:val="00D05DFD"/>
    <w:rsid w:val="00D06A1A"/>
    <w:rsid w:val="00D1009B"/>
    <w:rsid w:val="00D132ED"/>
    <w:rsid w:val="00D142FD"/>
    <w:rsid w:val="00D222A9"/>
    <w:rsid w:val="00D24337"/>
    <w:rsid w:val="00D25A23"/>
    <w:rsid w:val="00D2745D"/>
    <w:rsid w:val="00D35BD6"/>
    <w:rsid w:val="00D4519E"/>
    <w:rsid w:val="00D45C34"/>
    <w:rsid w:val="00D45EB8"/>
    <w:rsid w:val="00D47D19"/>
    <w:rsid w:val="00D5027A"/>
    <w:rsid w:val="00D51C18"/>
    <w:rsid w:val="00D529E4"/>
    <w:rsid w:val="00D53CEA"/>
    <w:rsid w:val="00D5609F"/>
    <w:rsid w:val="00D577B9"/>
    <w:rsid w:val="00D62283"/>
    <w:rsid w:val="00D65D07"/>
    <w:rsid w:val="00D66B6D"/>
    <w:rsid w:val="00D716FA"/>
    <w:rsid w:val="00D72440"/>
    <w:rsid w:val="00D74F98"/>
    <w:rsid w:val="00D80056"/>
    <w:rsid w:val="00D81CA3"/>
    <w:rsid w:val="00D826F2"/>
    <w:rsid w:val="00D864D9"/>
    <w:rsid w:val="00D911D8"/>
    <w:rsid w:val="00D918CD"/>
    <w:rsid w:val="00D93002"/>
    <w:rsid w:val="00D93A1D"/>
    <w:rsid w:val="00D945F4"/>
    <w:rsid w:val="00DA4273"/>
    <w:rsid w:val="00DA59B2"/>
    <w:rsid w:val="00DB325D"/>
    <w:rsid w:val="00DB4EB7"/>
    <w:rsid w:val="00DB742D"/>
    <w:rsid w:val="00DC1C2F"/>
    <w:rsid w:val="00DC60EC"/>
    <w:rsid w:val="00DC6862"/>
    <w:rsid w:val="00DC7937"/>
    <w:rsid w:val="00DD031F"/>
    <w:rsid w:val="00DD2800"/>
    <w:rsid w:val="00DD3706"/>
    <w:rsid w:val="00DD38BC"/>
    <w:rsid w:val="00DD43E9"/>
    <w:rsid w:val="00DE0156"/>
    <w:rsid w:val="00DE101A"/>
    <w:rsid w:val="00DE5321"/>
    <w:rsid w:val="00DE785E"/>
    <w:rsid w:val="00DF1DAF"/>
    <w:rsid w:val="00DF4340"/>
    <w:rsid w:val="00DF7900"/>
    <w:rsid w:val="00E017C5"/>
    <w:rsid w:val="00E02410"/>
    <w:rsid w:val="00E04C5A"/>
    <w:rsid w:val="00E069D4"/>
    <w:rsid w:val="00E10B2E"/>
    <w:rsid w:val="00E10D3A"/>
    <w:rsid w:val="00E11743"/>
    <w:rsid w:val="00E11A3B"/>
    <w:rsid w:val="00E13C68"/>
    <w:rsid w:val="00E15011"/>
    <w:rsid w:val="00E20483"/>
    <w:rsid w:val="00E226B9"/>
    <w:rsid w:val="00E231E7"/>
    <w:rsid w:val="00E25B0A"/>
    <w:rsid w:val="00E26B3C"/>
    <w:rsid w:val="00E27AEE"/>
    <w:rsid w:val="00E27B05"/>
    <w:rsid w:val="00E308C5"/>
    <w:rsid w:val="00E30C3E"/>
    <w:rsid w:val="00E317D6"/>
    <w:rsid w:val="00E34FFC"/>
    <w:rsid w:val="00E35436"/>
    <w:rsid w:val="00E356E2"/>
    <w:rsid w:val="00E40415"/>
    <w:rsid w:val="00E41917"/>
    <w:rsid w:val="00E439E8"/>
    <w:rsid w:val="00E4474B"/>
    <w:rsid w:val="00E46330"/>
    <w:rsid w:val="00E53C86"/>
    <w:rsid w:val="00E567CF"/>
    <w:rsid w:val="00E56E1E"/>
    <w:rsid w:val="00E606A4"/>
    <w:rsid w:val="00E6185C"/>
    <w:rsid w:val="00E63F1E"/>
    <w:rsid w:val="00E6489B"/>
    <w:rsid w:val="00E6535E"/>
    <w:rsid w:val="00E66545"/>
    <w:rsid w:val="00E6654E"/>
    <w:rsid w:val="00E7359F"/>
    <w:rsid w:val="00E76B7B"/>
    <w:rsid w:val="00E818C6"/>
    <w:rsid w:val="00E82052"/>
    <w:rsid w:val="00E820E2"/>
    <w:rsid w:val="00E82D71"/>
    <w:rsid w:val="00E83693"/>
    <w:rsid w:val="00E906B4"/>
    <w:rsid w:val="00E90D53"/>
    <w:rsid w:val="00E948CD"/>
    <w:rsid w:val="00E94E9E"/>
    <w:rsid w:val="00E96299"/>
    <w:rsid w:val="00EA6ECC"/>
    <w:rsid w:val="00EA7FC2"/>
    <w:rsid w:val="00EB18D3"/>
    <w:rsid w:val="00EB65AE"/>
    <w:rsid w:val="00EB6A6B"/>
    <w:rsid w:val="00EB71EE"/>
    <w:rsid w:val="00EC0ECE"/>
    <w:rsid w:val="00EC3B2E"/>
    <w:rsid w:val="00ED53A8"/>
    <w:rsid w:val="00ED72FA"/>
    <w:rsid w:val="00EE39B2"/>
    <w:rsid w:val="00EE5721"/>
    <w:rsid w:val="00EE6230"/>
    <w:rsid w:val="00EF2D98"/>
    <w:rsid w:val="00EF5263"/>
    <w:rsid w:val="00EF67AD"/>
    <w:rsid w:val="00EF6E2C"/>
    <w:rsid w:val="00F0210A"/>
    <w:rsid w:val="00F049EA"/>
    <w:rsid w:val="00F05249"/>
    <w:rsid w:val="00F06BD6"/>
    <w:rsid w:val="00F0724F"/>
    <w:rsid w:val="00F1370C"/>
    <w:rsid w:val="00F15857"/>
    <w:rsid w:val="00F21E67"/>
    <w:rsid w:val="00F222C2"/>
    <w:rsid w:val="00F25802"/>
    <w:rsid w:val="00F27D53"/>
    <w:rsid w:val="00F30B86"/>
    <w:rsid w:val="00F31A83"/>
    <w:rsid w:val="00F3438C"/>
    <w:rsid w:val="00F40CA7"/>
    <w:rsid w:val="00F50F3B"/>
    <w:rsid w:val="00F520EA"/>
    <w:rsid w:val="00F52252"/>
    <w:rsid w:val="00F5496E"/>
    <w:rsid w:val="00F55A7B"/>
    <w:rsid w:val="00F56A6F"/>
    <w:rsid w:val="00F56FF4"/>
    <w:rsid w:val="00F575F1"/>
    <w:rsid w:val="00F63885"/>
    <w:rsid w:val="00F65B49"/>
    <w:rsid w:val="00F7636A"/>
    <w:rsid w:val="00F8184C"/>
    <w:rsid w:val="00F828FB"/>
    <w:rsid w:val="00F832CD"/>
    <w:rsid w:val="00F8488D"/>
    <w:rsid w:val="00F94652"/>
    <w:rsid w:val="00F94A3A"/>
    <w:rsid w:val="00FA1745"/>
    <w:rsid w:val="00FA1956"/>
    <w:rsid w:val="00FA4D8E"/>
    <w:rsid w:val="00FA6411"/>
    <w:rsid w:val="00FB1A72"/>
    <w:rsid w:val="00FB3735"/>
    <w:rsid w:val="00FC0CB7"/>
    <w:rsid w:val="00FC49C0"/>
    <w:rsid w:val="00FC5C7F"/>
    <w:rsid w:val="00FD0CCE"/>
    <w:rsid w:val="00FD1F1A"/>
    <w:rsid w:val="00FD3C03"/>
    <w:rsid w:val="00FD65A7"/>
    <w:rsid w:val="00FE3B4D"/>
    <w:rsid w:val="00FE3D86"/>
    <w:rsid w:val="00FE4F1B"/>
    <w:rsid w:val="00FE61DB"/>
    <w:rsid w:val="00FF16EA"/>
    <w:rsid w:val="00FF31CE"/>
    <w:rsid w:val="00FF5490"/>
    <w:rsid w:val="00FF62CA"/>
    <w:rsid w:val="00FF62CE"/>
    <w:rsid w:val="00FF6BC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1DCDCEFE"/>
  <w15:chartTrackingRefBased/>
  <w15:docId w15:val="{1A698EF4-04DC-4A11-A9F5-825045788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316FF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316FF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316FF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
    <w:next w:val="Normln"/>
    <w:link w:val="Nadpis4Char"/>
    <w:uiPriority w:val="9"/>
    <w:unhideWhenUsed/>
    <w:qFormat/>
    <w:rsid w:val="00316FF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unhideWhenUsed/>
    <w:qFormat/>
    <w:rsid w:val="00622754"/>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316FF4"/>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Standardnpsmoodstavce"/>
    <w:link w:val="Nadpis2"/>
    <w:uiPriority w:val="9"/>
    <w:rsid w:val="00316FF4"/>
    <w:rPr>
      <w:rFonts w:asciiTheme="majorHAnsi" w:eastAsiaTheme="majorEastAsia" w:hAnsiTheme="majorHAnsi" w:cstheme="majorBidi"/>
      <w:color w:val="2E74B5" w:themeColor="accent1" w:themeShade="BF"/>
      <w:sz w:val="26"/>
      <w:szCs w:val="26"/>
    </w:rPr>
  </w:style>
  <w:style w:type="character" w:customStyle="1" w:styleId="Nadpis3Char">
    <w:name w:val="Nadpis 3 Char"/>
    <w:basedOn w:val="Standardnpsmoodstavce"/>
    <w:link w:val="Nadpis3"/>
    <w:uiPriority w:val="9"/>
    <w:rsid w:val="00316FF4"/>
    <w:rPr>
      <w:rFonts w:asciiTheme="majorHAnsi" w:eastAsiaTheme="majorEastAsia" w:hAnsiTheme="majorHAnsi" w:cstheme="majorBidi"/>
      <w:color w:val="1F4D78" w:themeColor="accent1" w:themeShade="7F"/>
      <w:sz w:val="24"/>
      <w:szCs w:val="24"/>
    </w:rPr>
  </w:style>
  <w:style w:type="character" w:customStyle="1" w:styleId="Nadpis4Char">
    <w:name w:val="Nadpis 4 Char"/>
    <w:basedOn w:val="Standardnpsmoodstavce"/>
    <w:link w:val="Nadpis4"/>
    <w:uiPriority w:val="9"/>
    <w:rsid w:val="00316FF4"/>
    <w:rPr>
      <w:rFonts w:asciiTheme="majorHAnsi" w:eastAsiaTheme="majorEastAsia" w:hAnsiTheme="majorHAnsi" w:cstheme="majorBidi"/>
      <w:i/>
      <w:iCs/>
      <w:color w:val="2E74B5" w:themeColor="accent1" w:themeShade="BF"/>
    </w:rPr>
  </w:style>
  <w:style w:type="paragraph" w:styleId="Odstavecseseznamem">
    <w:name w:val="List Paragraph"/>
    <w:basedOn w:val="Normln"/>
    <w:uiPriority w:val="34"/>
    <w:qFormat/>
    <w:rsid w:val="00316FF4"/>
    <w:pPr>
      <w:ind w:left="720"/>
      <w:contextualSpacing/>
    </w:pPr>
  </w:style>
  <w:style w:type="character" w:styleId="Hypertextovodkaz">
    <w:name w:val="Hyperlink"/>
    <w:basedOn w:val="Standardnpsmoodstavce"/>
    <w:uiPriority w:val="99"/>
    <w:unhideWhenUsed/>
    <w:rsid w:val="00316FF4"/>
    <w:rPr>
      <w:color w:val="0563C1" w:themeColor="hyperlink"/>
      <w:u w:val="single"/>
    </w:rPr>
  </w:style>
  <w:style w:type="paragraph" w:styleId="Nadpisobsahu">
    <w:name w:val="TOC Heading"/>
    <w:basedOn w:val="Nadpis1"/>
    <w:next w:val="Normln"/>
    <w:uiPriority w:val="39"/>
    <w:unhideWhenUsed/>
    <w:qFormat/>
    <w:rsid w:val="00303543"/>
    <w:pPr>
      <w:outlineLvl w:val="9"/>
    </w:pPr>
    <w:rPr>
      <w:lang w:val="en-US"/>
    </w:rPr>
  </w:style>
  <w:style w:type="paragraph" w:styleId="Obsah1">
    <w:name w:val="toc 1"/>
    <w:basedOn w:val="Normln"/>
    <w:next w:val="Normln"/>
    <w:autoRedefine/>
    <w:uiPriority w:val="39"/>
    <w:unhideWhenUsed/>
    <w:rsid w:val="00303543"/>
    <w:pPr>
      <w:spacing w:after="100"/>
    </w:pPr>
  </w:style>
  <w:style w:type="paragraph" w:styleId="Obsah2">
    <w:name w:val="toc 2"/>
    <w:basedOn w:val="Normln"/>
    <w:next w:val="Normln"/>
    <w:autoRedefine/>
    <w:uiPriority w:val="39"/>
    <w:unhideWhenUsed/>
    <w:rsid w:val="00303543"/>
    <w:pPr>
      <w:spacing w:after="100"/>
      <w:ind w:left="220"/>
    </w:pPr>
  </w:style>
  <w:style w:type="paragraph" w:styleId="Obsah3">
    <w:name w:val="toc 3"/>
    <w:basedOn w:val="Normln"/>
    <w:next w:val="Normln"/>
    <w:autoRedefine/>
    <w:uiPriority w:val="39"/>
    <w:unhideWhenUsed/>
    <w:rsid w:val="00303543"/>
    <w:pPr>
      <w:spacing w:after="100"/>
      <w:ind w:left="440"/>
    </w:pPr>
  </w:style>
  <w:style w:type="paragraph" w:styleId="Obsah4">
    <w:name w:val="toc 4"/>
    <w:basedOn w:val="Normln"/>
    <w:next w:val="Normln"/>
    <w:autoRedefine/>
    <w:uiPriority w:val="39"/>
    <w:unhideWhenUsed/>
    <w:rsid w:val="00A506E7"/>
    <w:pPr>
      <w:spacing w:after="100"/>
      <w:ind w:left="660"/>
    </w:pPr>
    <w:rPr>
      <w:rFonts w:eastAsiaTheme="minorEastAsia"/>
      <w:lang w:eastAsia="cs-CZ"/>
    </w:rPr>
  </w:style>
  <w:style w:type="paragraph" w:styleId="Obsah5">
    <w:name w:val="toc 5"/>
    <w:basedOn w:val="Normln"/>
    <w:next w:val="Normln"/>
    <w:autoRedefine/>
    <w:uiPriority w:val="39"/>
    <w:unhideWhenUsed/>
    <w:rsid w:val="00A506E7"/>
    <w:pPr>
      <w:spacing w:after="100"/>
      <w:ind w:left="880"/>
    </w:pPr>
    <w:rPr>
      <w:rFonts w:eastAsiaTheme="minorEastAsia"/>
      <w:lang w:eastAsia="cs-CZ"/>
    </w:rPr>
  </w:style>
  <w:style w:type="paragraph" w:styleId="Obsah6">
    <w:name w:val="toc 6"/>
    <w:basedOn w:val="Normln"/>
    <w:next w:val="Normln"/>
    <w:autoRedefine/>
    <w:uiPriority w:val="39"/>
    <w:unhideWhenUsed/>
    <w:rsid w:val="00A506E7"/>
    <w:pPr>
      <w:spacing w:after="100"/>
      <w:ind w:left="1100"/>
    </w:pPr>
    <w:rPr>
      <w:rFonts w:eastAsiaTheme="minorEastAsia"/>
      <w:lang w:eastAsia="cs-CZ"/>
    </w:rPr>
  </w:style>
  <w:style w:type="paragraph" w:styleId="Obsah7">
    <w:name w:val="toc 7"/>
    <w:basedOn w:val="Normln"/>
    <w:next w:val="Normln"/>
    <w:autoRedefine/>
    <w:uiPriority w:val="39"/>
    <w:unhideWhenUsed/>
    <w:rsid w:val="00A506E7"/>
    <w:pPr>
      <w:spacing w:after="100"/>
      <w:ind w:left="1320"/>
    </w:pPr>
    <w:rPr>
      <w:rFonts w:eastAsiaTheme="minorEastAsia"/>
      <w:lang w:eastAsia="cs-CZ"/>
    </w:rPr>
  </w:style>
  <w:style w:type="paragraph" w:styleId="Obsah8">
    <w:name w:val="toc 8"/>
    <w:basedOn w:val="Normln"/>
    <w:next w:val="Normln"/>
    <w:autoRedefine/>
    <w:uiPriority w:val="39"/>
    <w:unhideWhenUsed/>
    <w:rsid w:val="00A506E7"/>
    <w:pPr>
      <w:spacing w:after="100"/>
      <w:ind w:left="1540"/>
    </w:pPr>
    <w:rPr>
      <w:rFonts w:eastAsiaTheme="minorEastAsia"/>
      <w:lang w:eastAsia="cs-CZ"/>
    </w:rPr>
  </w:style>
  <w:style w:type="paragraph" w:styleId="Obsah9">
    <w:name w:val="toc 9"/>
    <w:basedOn w:val="Normln"/>
    <w:next w:val="Normln"/>
    <w:autoRedefine/>
    <w:uiPriority w:val="39"/>
    <w:unhideWhenUsed/>
    <w:rsid w:val="00A506E7"/>
    <w:pPr>
      <w:spacing w:after="100"/>
      <w:ind w:left="1760"/>
    </w:pPr>
    <w:rPr>
      <w:rFonts w:eastAsiaTheme="minorEastAsia"/>
      <w:lang w:eastAsia="cs-CZ"/>
    </w:rPr>
  </w:style>
  <w:style w:type="paragraph" w:styleId="Zhlav">
    <w:name w:val="header"/>
    <w:basedOn w:val="Normln"/>
    <w:link w:val="ZhlavChar"/>
    <w:uiPriority w:val="99"/>
    <w:unhideWhenUsed/>
    <w:rsid w:val="00C5265F"/>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C5265F"/>
  </w:style>
  <w:style w:type="paragraph" w:styleId="Zpat">
    <w:name w:val="footer"/>
    <w:basedOn w:val="Normln"/>
    <w:link w:val="ZpatChar"/>
    <w:uiPriority w:val="99"/>
    <w:unhideWhenUsed/>
    <w:rsid w:val="00C5265F"/>
    <w:pPr>
      <w:tabs>
        <w:tab w:val="center" w:pos="4536"/>
        <w:tab w:val="right" w:pos="9072"/>
      </w:tabs>
      <w:spacing w:after="0" w:line="240" w:lineRule="auto"/>
    </w:pPr>
  </w:style>
  <w:style w:type="character" w:customStyle="1" w:styleId="ZpatChar">
    <w:name w:val="Zápatí Char"/>
    <w:basedOn w:val="Standardnpsmoodstavce"/>
    <w:link w:val="Zpat"/>
    <w:uiPriority w:val="99"/>
    <w:rsid w:val="00C5265F"/>
  </w:style>
  <w:style w:type="paragraph" w:styleId="Nzev">
    <w:name w:val="Title"/>
    <w:basedOn w:val="Normln"/>
    <w:next w:val="Normln"/>
    <w:link w:val="NzevChar"/>
    <w:uiPriority w:val="10"/>
    <w:qFormat/>
    <w:rsid w:val="0019632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196322"/>
    <w:rPr>
      <w:rFonts w:asciiTheme="majorHAnsi" w:eastAsiaTheme="majorEastAsia" w:hAnsiTheme="majorHAnsi" w:cstheme="majorBidi"/>
      <w:spacing w:val="-10"/>
      <w:kern w:val="28"/>
      <w:sz w:val="56"/>
      <w:szCs w:val="56"/>
    </w:rPr>
  </w:style>
  <w:style w:type="character" w:styleId="Odkaznakoment">
    <w:name w:val="annotation reference"/>
    <w:basedOn w:val="Standardnpsmoodstavce"/>
    <w:uiPriority w:val="99"/>
    <w:semiHidden/>
    <w:unhideWhenUsed/>
    <w:rsid w:val="00062919"/>
    <w:rPr>
      <w:sz w:val="16"/>
      <w:szCs w:val="16"/>
    </w:rPr>
  </w:style>
  <w:style w:type="paragraph" w:styleId="Textkomente">
    <w:name w:val="annotation text"/>
    <w:basedOn w:val="Normln"/>
    <w:link w:val="TextkomenteChar"/>
    <w:uiPriority w:val="99"/>
    <w:semiHidden/>
    <w:unhideWhenUsed/>
    <w:rsid w:val="00062919"/>
    <w:pPr>
      <w:spacing w:line="240" w:lineRule="auto"/>
    </w:pPr>
    <w:rPr>
      <w:sz w:val="20"/>
      <w:szCs w:val="20"/>
    </w:rPr>
  </w:style>
  <w:style w:type="character" w:customStyle="1" w:styleId="TextkomenteChar">
    <w:name w:val="Text komentáře Char"/>
    <w:basedOn w:val="Standardnpsmoodstavce"/>
    <w:link w:val="Textkomente"/>
    <w:uiPriority w:val="99"/>
    <w:semiHidden/>
    <w:rsid w:val="00062919"/>
    <w:rPr>
      <w:sz w:val="20"/>
      <w:szCs w:val="20"/>
    </w:rPr>
  </w:style>
  <w:style w:type="paragraph" w:styleId="Pedmtkomente">
    <w:name w:val="annotation subject"/>
    <w:basedOn w:val="Textkomente"/>
    <w:next w:val="Textkomente"/>
    <w:link w:val="PedmtkomenteChar"/>
    <w:uiPriority w:val="99"/>
    <w:semiHidden/>
    <w:unhideWhenUsed/>
    <w:rsid w:val="00062919"/>
    <w:rPr>
      <w:b/>
      <w:bCs/>
    </w:rPr>
  </w:style>
  <w:style w:type="character" w:customStyle="1" w:styleId="PedmtkomenteChar">
    <w:name w:val="Předmět komentáře Char"/>
    <w:basedOn w:val="TextkomenteChar"/>
    <w:link w:val="Pedmtkomente"/>
    <w:uiPriority w:val="99"/>
    <w:semiHidden/>
    <w:rsid w:val="00062919"/>
    <w:rPr>
      <w:b/>
      <w:bCs/>
      <w:sz w:val="20"/>
      <w:szCs w:val="20"/>
    </w:rPr>
  </w:style>
  <w:style w:type="paragraph" w:styleId="Textbubliny">
    <w:name w:val="Balloon Text"/>
    <w:basedOn w:val="Normln"/>
    <w:link w:val="TextbublinyChar"/>
    <w:uiPriority w:val="99"/>
    <w:semiHidden/>
    <w:unhideWhenUsed/>
    <w:rsid w:val="00062919"/>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062919"/>
    <w:rPr>
      <w:rFonts w:ascii="Segoe UI" w:hAnsi="Segoe UI" w:cs="Segoe UI"/>
      <w:sz w:val="18"/>
      <w:szCs w:val="18"/>
    </w:rPr>
  </w:style>
  <w:style w:type="character" w:customStyle="1" w:styleId="Nadpis5Char">
    <w:name w:val="Nadpis 5 Char"/>
    <w:basedOn w:val="Standardnpsmoodstavce"/>
    <w:link w:val="Nadpis5"/>
    <w:uiPriority w:val="9"/>
    <w:rsid w:val="00622754"/>
    <w:rPr>
      <w:rFonts w:asciiTheme="majorHAnsi" w:eastAsiaTheme="majorEastAsia" w:hAnsiTheme="majorHAnsi" w:cstheme="majorBidi"/>
      <w:color w:val="2E74B5" w:themeColor="accent1" w:themeShade="BF"/>
    </w:rPr>
  </w:style>
  <w:style w:type="paragraph" w:styleId="Bezmezer">
    <w:name w:val="No Spacing"/>
    <w:uiPriority w:val="1"/>
    <w:qFormat/>
    <w:rsid w:val="009C286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9996419">
      <w:bodyDiv w:val="1"/>
      <w:marLeft w:val="0"/>
      <w:marRight w:val="0"/>
      <w:marTop w:val="0"/>
      <w:marBottom w:val="0"/>
      <w:divBdr>
        <w:top w:val="none" w:sz="0" w:space="0" w:color="auto"/>
        <w:left w:val="none" w:sz="0" w:space="0" w:color="auto"/>
        <w:bottom w:val="none" w:sz="0" w:space="0" w:color="auto"/>
        <w:right w:val="none" w:sz="0" w:space="0" w:color="auto"/>
      </w:divBdr>
    </w:div>
    <w:div w:id="744843251">
      <w:bodyDiv w:val="1"/>
      <w:marLeft w:val="0"/>
      <w:marRight w:val="0"/>
      <w:marTop w:val="0"/>
      <w:marBottom w:val="0"/>
      <w:divBdr>
        <w:top w:val="none" w:sz="0" w:space="0" w:color="auto"/>
        <w:left w:val="none" w:sz="0" w:space="0" w:color="auto"/>
        <w:bottom w:val="none" w:sz="0" w:space="0" w:color="auto"/>
        <w:right w:val="none" w:sz="0" w:space="0" w:color="auto"/>
      </w:divBdr>
    </w:div>
    <w:div w:id="1622685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9C41D5-D1B8-4018-8396-B9D0957B2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40</Pages>
  <Words>8720</Words>
  <Characters>51453</Characters>
  <Application>Microsoft Office Word</Application>
  <DocSecurity>0</DocSecurity>
  <Lines>428</Lines>
  <Paragraphs>120</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60053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Burianek</dc:creator>
  <cp:keywords/>
  <dc:description/>
  <cp:lastModifiedBy>Václav Bradáč</cp:lastModifiedBy>
  <cp:revision>5</cp:revision>
  <cp:lastPrinted>2020-07-02T17:55:00Z</cp:lastPrinted>
  <dcterms:created xsi:type="dcterms:W3CDTF">2021-02-16T09:07:00Z</dcterms:created>
  <dcterms:modified xsi:type="dcterms:W3CDTF">2021-02-17T13:59:00Z</dcterms:modified>
</cp:coreProperties>
</file>