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5228" w14:textId="0E7EE888" w:rsidR="00B0377B" w:rsidRPr="00BB7CEE" w:rsidRDefault="005A5BAF" w:rsidP="00F32D38">
      <w:pPr>
        <w:pStyle w:val="Nzev"/>
        <w:spacing w:before="0" w:after="120" w:line="276" w:lineRule="auto"/>
        <w:rPr>
          <w:rFonts w:cs="Arial"/>
          <w:color w:val="000000"/>
          <w:sz w:val="28"/>
        </w:rPr>
      </w:pPr>
      <w:r w:rsidRPr="00BB7CEE">
        <w:rPr>
          <w:rFonts w:cs="Arial"/>
          <w:color w:val="000000"/>
          <w:sz w:val="28"/>
        </w:rPr>
        <w:t xml:space="preserve">Příkazní </w:t>
      </w:r>
      <w:r w:rsidR="00886DB4" w:rsidRPr="00BB7CEE">
        <w:rPr>
          <w:rFonts w:cs="Arial"/>
          <w:color w:val="000000"/>
          <w:sz w:val="28"/>
        </w:rPr>
        <w:t>smlouva</w:t>
      </w:r>
    </w:p>
    <w:p w14:paraId="122C5229" w14:textId="7E70F162" w:rsidR="00B0377B" w:rsidRPr="00BB7CEE" w:rsidRDefault="00B0377B" w:rsidP="000C095F">
      <w:pPr>
        <w:pStyle w:val="Nzev"/>
        <w:pBdr>
          <w:bottom w:val="single" w:sz="4" w:space="1" w:color="auto"/>
        </w:pBdr>
        <w:spacing w:before="0" w:after="240" w:line="276" w:lineRule="auto"/>
        <w:rPr>
          <w:rFonts w:cs="Arial"/>
          <w:b w:val="0"/>
          <w:color w:val="000000"/>
          <w:sz w:val="20"/>
        </w:rPr>
      </w:pPr>
      <w:r w:rsidRPr="00BB7CEE">
        <w:rPr>
          <w:rFonts w:cs="Arial"/>
          <w:b w:val="0"/>
          <w:color w:val="000000"/>
          <w:sz w:val="16"/>
        </w:rPr>
        <w:t>uzavřená v souladu s</w:t>
      </w:r>
      <w:r w:rsidR="000C095F" w:rsidRPr="00BB7CEE">
        <w:rPr>
          <w:rFonts w:cs="Arial"/>
          <w:b w:val="0"/>
          <w:color w:val="000000"/>
          <w:sz w:val="16"/>
        </w:rPr>
        <w:t xml:space="preserve"> ustanovením</w:t>
      </w:r>
      <w:r w:rsidRPr="00BB7CEE">
        <w:rPr>
          <w:rFonts w:cs="Arial"/>
          <w:b w:val="0"/>
          <w:color w:val="000000"/>
          <w:sz w:val="16"/>
        </w:rPr>
        <w:t xml:space="preserve"> § 2</w:t>
      </w:r>
      <w:r w:rsidR="005A5BAF" w:rsidRPr="00BB7CEE">
        <w:rPr>
          <w:rFonts w:cs="Arial"/>
          <w:b w:val="0"/>
          <w:color w:val="000000"/>
          <w:sz w:val="16"/>
        </w:rPr>
        <w:t>430</w:t>
      </w:r>
      <w:r w:rsidRPr="00BB7CEE">
        <w:rPr>
          <w:rFonts w:cs="Arial"/>
          <w:b w:val="0"/>
          <w:color w:val="000000"/>
          <w:sz w:val="16"/>
        </w:rPr>
        <w:t xml:space="preserve"> a násl</w:t>
      </w:r>
      <w:r w:rsidR="008C2E15">
        <w:rPr>
          <w:rFonts w:cs="Arial"/>
          <w:b w:val="0"/>
          <w:color w:val="000000"/>
          <w:sz w:val="16"/>
        </w:rPr>
        <w:t>edujících</w:t>
      </w:r>
      <w:r w:rsidRPr="00BB7CEE">
        <w:rPr>
          <w:rFonts w:cs="Arial"/>
          <w:b w:val="0"/>
          <w:color w:val="000000"/>
          <w:sz w:val="16"/>
        </w:rPr>
        <w:t xml:space="preserve"> zákona č. 89/2012 Sb., občanský zákoník, v</w:t>
      </w:r>
      <w:r w:rsidR="000C095F" w:rsidRPr="00BB7CEE">
        <w:rPr>
          <w:rFonts w:cs="Arial"/>
          <w:b w:val="0"/>
          <w:color w:val="000000"/>
          <w:sz w:val="16"/>
        </w:rPr>
        <w:t>e znění pozdějších předpisů</w:t>
      </w:r>
      <w:r w:rsidRPr="00BB7CEE">
        <w:rPr>
          <w:rFonts w:cs="Arial"/>
          <w:b w:val="0"/>
          <w:color w:val="000000"/>
          <w:sz w:val="16"/>
        </w:rPr>
        <w:t xml:space="preserve"> (dále jen „</w:t>
      </w:r>
      <w:r w:rsidRPr="00BB7CEE">
        <w:rPr>
          <w:rFonts w:cs="Arial"/>
          <w:b w:val="0"/>
          <w:i/>
          <w:color w:val="000000"/>
          <w:sz w:val="16"/>
        </w:rPr>
        <w:t>občanský zákoník“)</w:t>
      </w:r>
    </w:p>
    <w:p w14:paraId="122C522B" w14:textId="77777777" w:rsidR="00B0377B" w:rsidRPr="000E0F64" w:rsidRDefault="00B0377B" w:rsidP="00F32D38">
      <w:pPr>
        <w:pStyle w:val="Nzev"/>
        <w:spacing w:before="0" w:after="240" w:line="276" w:lineRule="auto"/>
        <w:rPr>
          <w:rFonts w:cs="Arial"/>
          <w:color w:val="000000"/>
          <w:sz w:val="20"/>
        </w:rPr>
      </w:pPr>
      <w:r w:rsidRPr="000E0F64">
        <w:rPr>
          <w:rFonts w:cs="Arial"/>
          <w:color w:val="000000"/>
          <w:sz w:val="20"/>
        </w:rPr>
        <w:t>Smluvní strany</w:t>
      </w:r>
    </w:p>
    <w:p w14:paraId="122C522E" w14:textId="1722D9E9" w:rsidR="00B0377B" w:rsidRPr="000E0F64" w:rsidRDefault="005A5BAF" w:rsidP="00F32D38">
      <w:pPr>
        <w:spacing w:after="120" w:line="276" w:lineRule="auto"/>
        <w:ind w:left="2126" w:hanging="2126"/>
        <w:rPr>
          <w:rFonts w:ascii="Arial" w:hAnsi="Arial" w:cs="Arial"/>
          <w:b/>
          <w:sz w:val="20"/>
          <w:szCs w:val="20"/>
        </w:rPr>
      </w:pPr>
      <w:r w:rsidRPr="000E0F64">
        <w:rPr>
          <w:rFonts w:ascii="Arial" w:hAnsi="Arial" w:cs="Arial"/>
          <w:b/>
          <w:sz w:val="20"/>
          <w:szCs w:val="20"/>
        </w:rPr>
        <w:t>Příkazce</w:t>
      </w:r>
      <w:r w:rsidR="00CE306A" w:rsidRPr="000E0F64">
        <w:rPr>
          <w:rFonts w:ascii="Arial" w:hAnsi="Arial" w:cs="Arial"/>
          <w:b/>
          <w:sz w:val="20"/>
          <w:szCs w:val="20"/>
        </w:rPr>
        <w:tab/>
      </w:r>
      <w:r w:rsidR="002347CB" w:rsidRPr="000E0F64">
        <w:rPr>
          <w:rFonts w:ascii="Arial" w:hAnsi="Arial" w:cs="Arial"/>
          <w:b/>
          <w:sz w:val="20"/>
          <w:szCs w:val="20"/>
        </w:rPr>
        <w:t>Královéhradecký kraj</w:t>
      </w:r>
    </w:p>
    <w:p w14:paraId="122C5230" w14:textId="21CDB0C1" w:rsidR="00B0377B" w:rsidRPr="000E0F64" w:rsidRDefault="00B0377B" w:rsidP="00F32D38">
      <w:pPr>
        <w:spacing w:after="40" w:line="276" w:lineRule="auto"/>
        <w:rPr>
          <w:rFonts w:ascii="Arial" w:hAnsi="Arial" w:cs="Arial"/>
          <w:sz w:val="20"/>
          <w:szCs w:val="20"/>
        </w:rPr>
      </w:pPr>
      <w:r w:rsidRPr="000E0F64">
        <w:rPr>
          <w:rFonts w:ascii="Arial" w:hAnsi="Arial" w:cs="Arial"/>
          <w:sz w:val="20"/>
          <w:szCs w:val="20"/>
        </w:rPr>
        <w:t>se sídlem</w:t>
      </w:r>
      <w:r w:rsidR="00907EEB" w:rsidRPr="000E0F64">
        <w:rPr>
          <w:rFonts w:ascii="Arial" w:hAnsi="Arial" w:cs="Arial"/>
          <w:sz w:val="20"/>
          <w:szCs w:val="20"/>
        </w:rPr>
        <w:tab/>
      </w:r>
      <w:r w:rsidR="00907EEB" w:rsidRPr="000E0F64">
        <w:rPr>
          <w:rFonts w:ascii="Arial" w:hAnsi="Arial" w:cs="Arial"/>
          <w:sz w:val="20"/>
          <w:szCs w:val="20"/>
        </w:rPr>
        <w:tab/>
      </w:r>
      <w:r w:rsidR="002347CB" w:rsidRPr="000E0F64">
        <w:rPr>
          <w:rFonts w:ascii="Arial" w:hAnsi="Arial" w:cs="Arial"/>
          <w:sz w:val="20"/>
          <w:szCs w:val="20"/>
        </w:rPr>
        <w:t>Pivovarské náměstí 1245, 500 03 Hradec Králové</w:t>
      </w:r>
    </w:p>
    <w:p w14:paraId="122C5231" w14:textId="0B2CD4E8" w:rsidR="00B0377B" w:rsidRPr="000E0F64" w:rsidRDefault="00907EEB" w:rsidP="00F32D38">
      <w:pPr>
        <w:spacing w:after="40" w:line="276" w:lineRule="auto"/>
        <w:rPr>
          <w:rFonts w:ascii="Arial" w:hAnsi="Arial" w:cs="Arial"/>
          <w:sz w:val="20"/>
          <w:szCs w:val="20"/>
        </w:rPr>
      </w:pPr>
      <w:r w:rsidRPr="000E0F64">
        <w:rPr>
          <w:rFonts w:ascii="Arial" w:hAnsi="Arial" w:cs="Arial"/>
          <w:sz w:val="20"/>
          <w:szCs w:val="20"/>
        </w:rPr>
        <w:t>IČO</w:t>
      </w:r>
      <w:r w:rsidRPr="000E0F64">
        <w:rPr>
          <w:rFonts w:ascii="Arial" w:hAnsi="Arial" w:cs="Arial"/>
          <w:sz w:val="20"/>
          <w:szCs w:val="20"/>
        </w:rPr>
        <w:tab/>
      </w:r>
      <w:r w:rsidRPr="000E0F64">
        <w:rPr>
          <w:rFonts w:ascii="Arial" w:hAnsi="Arial" w:cs="Arial"/>
          <w:sz w:val="20"/>
          <w:szCs w:val="20"/>
        </w:rPr>
        <w:tab/>
      </w:r>
      <w:r w:rsidRPr="000E0F64">
        <w:rPr>
          <w:rFonts w:ascii="Arial" w:hAnsi="Arial" w:cs="Arial"/>
          <w:sz w:val="20"/>
          <w:szCs w:val="20"/>
        </w:rPr>
        <w:tab/>
      </w:r>
      <w:r w:rsidR="002347CB" w:rsidRPr="000E0F64">
        <w:rPr>
          <w:rFonts w:ascii="Arial" w:hAnsi="Arial" w:cs="Arial"/>
          <w:sz w:val="20"/>
          <w:szCs w:val="20"/>
        </w:rPr>
        <w:t>708 89 546</w:t>
      </w:r>
    </w:p>
    <w:p w14:paraId="7BC89A43" w14:textId="382F831B" w:rsidR="002347CB" w:rsidRPr="000E0F64" w:rsidRDefault="002347CB" w:rsidP="00F32D38">
      <w:pPr>
        <w:spacing w:after="40" w:line="276" w:lineRule="auto"/>
        <w:rPr>
          <w:rFonts w:ascii="Arial" w:hAnsi="Arial" w:cs="Arial"/>
          <w:sz w:val="20"/>
          <w:szCs w:val="20"/>
        </w:rPr>
      </w:pPr>
      <w:r w:rsidRPr="000E0F64">
        <w:rPr>
          <w:rFonts w:ascii="Arial" w:hAnsi="Arial" w:cs="Arial"/>
          <w:sz w:val="20"/>
          <w:szCs w:val="20"/>
        </w:rPr>
        <w:t>DIČ</w:t>
      </w:r>
      <w:r w:rsidRPr="000E0F64">
        <w:rPr>
          <w:rFonts w:ascii="Arial" w:hAnsi="Arial" w:cs="Arial"/>
          <w:sz w:val="20"/>
          <w:szCs w:val="20"/>
        </w:rPr>
        <w:tab/>
      </w:r>
      <w:r w:rsidRPr="000E0F64">
        <w:rPr>
          <w:rFonts w:ascii="Arial" w:hAnsi="Arial" w:cs="Arial"/>
          <w:sz w:val="20"/>
          <w:szCs w:val="20"/>
        </w:rPr>
        <w:tab/>
      </w:r>
      <w:r w:rsidRPr="000E0F64">
        <w:rPr>
          <w:rFonts w:ascii="Arial" w:hAnsi="Arial" w:cs="Arial"/>
          <w:sz w:val="20"/>
          <w:szCs w:val="20"/>
        </w:rPr>
        <w:tab/>
        <w:t>CZ 708 89 546</w:t>
      </w:r>
    </w:p>
    <w:p w14:paraId="122C5232" w14:textId="15656E87" w:rsidR="00B0377B" w:rsidRPr="000E0F64" w:rsidRDefault="006310B8" w:rsidP="00F32D38">
      <w:pPr>
        <w:spacing w:after="40" w:line="276" w:lineRule="auto"/>
        <w:rPr>
          <w:rFonts w:ascii="Arial" w:hAnsi="Arial" w:cs="Arial"/>
          <w:sz w:val="20"/>
          <w:szCs w:val="20"/>
        </w:rPr>
      </w:pPr>
      <w:r w:rsidRPr="000E0F64">
        <w:rPr>
          <w:rFonts w:ascii="Arial" w:hAnsi="Arial" w:cs="Arial"/>
          <w:sz w:val="20"/>
          <w:szCs w:val="20"/>
        </w:rPr>
        <w:t>zástupce</w:t>
      </w:r>
      <w:r w:rsidR="00B0377B" w:rsidRPr="000E0F64">
        <w:rPr>
          <w:rFonts w:ascii="Arial" w:hAnsi="Arial" w:cs="Arial"/>
          <w:sz w:val="20"/>
          <w:szCs w:val="20"/>
        </w:rPr>
        <w:t xml:space="preserve"> </w:t>
      </w:r>
      <w:r w:rsidR="00907EEB" w:rsidRPr="000E0F64">
        <w:rPr>
          <w:rFonts w:ascii="Arial" w:hAnsi="Arial" w:cs="Arial"/>
          <w:sz w:val="20"/>
          <w:szCs w:val="20"/>
        </w:rPr>
        <w:tab/>
      </w:r>
      <w:r w:rsidR="00907EEB" w:rsidRPr="000E0F64">
        <w:rPr>
          <w:rFonts w:ascii="Arial" w:hAnsi="Arial" w:cs="Arial"/>
          <w:sz w:val="20"/>
          <w:szCs w:val="20"/>
        </w:rPr>
        <w:tab/>
      </w:r>
      <w:r w:rsidR="003B56A4">
        <w:rPr>
          <w:rFonts w:ascii="Arial" w:hAnsi="Arial" w:cs="Arial"/>
          <w:sz w:val="20"/>
          <w:szCs w:val="20"/>
        </w:rPr>
        <w:t>Mgr. Martin Červíček,</w:t>
      </w:r>
      <w:r w:rsidR="003B56A4" w:rsidRPr="003B56A4">
        <w:rPr>
          <w:rFonts w:ascii="Arial" w:hAnsi="Arial" w:cs="Arial"/>
          <w:sz w:val="20"/>
          <w:szCs w:val="20"/>
        </w:rPr>
        <w:t xml:space="preserve"> </w:t>
      </w:r>
      <w:r w:rsidR="003B56A4">
        <w:rPr>
          <w:rFonts w:ascii="Arial" w:hAnsi="Arial" w:cs="Arial"/>
          <w:sz w:val="20"/>
          <w:szCs w:val="20"/>
        </w:rPr>
        <w:t>hejtman</w:t>
      </w:r>
    </w:p>
    <w:p w14:paraId="05F3CC81" w14:textId="5F81808A" w:rsidR="0069529A" w:rsidRPr="000E0F64" w:rsidRDefault="0069529A" w:rsidP="0069529A">
      <w:pPr>
        <w:spacing w:after="40" w:line="276" w:lineRule="auto"/>
        <w:rPr>
          <w:rFonts w:ascii="Arial" w:hAnsi="Arial" w:cs="Arial"/>
          <w:sz w:val="20"/>
          <w:szCs w:val="20"/>
        </w:rPr>
      </w:pPr>
      <w:r w:rsidRPr="000E0F64">
        <w:rPr>
          <w:rFonts w:ascii="Arial" w:hAnsi="Arial" w:cs="Arial"/>
          <w:sz w:val="20"/>
          <w:szCs w:val="20"/>
        </w:rPr>
        <w:t>bankovní spojení</w:t>
      </w:r>
      <w:r w:rsidRPr="000E0F64">
        <w:rPr>
          <w:rFonts w:ascii="Arial" w:hAnsi="Arial" w:cs="Arial"/>
          <w:sz w:val="20"/>
          <w:szCs w:val="20"/>
        </w:rPr>
        <w:tab/>
        <w:t>Komerční banka</w:t>
      </w:r>
      <w:r w:rsidR="00121F94" w:rsidRPr="000E0F64">
        <w:rPr>
          <w:rFonts w:ascii="Arial" w:hAnsi="Arial" w:cs="Arial"/>
          <w:sz w:val="20"/>
          <w:szCs w:val="20"/>
        </w:rPr>
        <w:t>,</w:t>
      </w:r>
      <w:r w:rsidRPr="000E0F64">
        <w:rPr>
          <w:rFonts w:ascii="Arial" w:hAnsi="Arial" w:cs="Arial"/>
          <w:sz w:val="20"/>
          <w:szCs w:val="20"/>
        </w:rPr>
        <w:t xml:space="preserve"> a.s.</w:t>
      </w:r>
    </w:p>
    <w:p w14:paraId="122C5234" w14:textId="551323C3" w:rsidR="00B0377B" w:rsidRPr="000E0F64" w:rsidRDefault="0069529A" w:rsidP="00F32D38">
      <w:pPr>
        <w:spacing w:after="40" w:line="276" w:lineRule="auto"/>
        <w:rPr>
          <w:rFonts w:ascii="Arial" w:hAnsi="Arial" w:cs="Arial"/>
          <w:sz w:val="20"/>
          <w:szCs w:val="20"/>
        </w:rPr>
      </w:pPr>
      <w:r w:rsidRPr="000E0F64">
        <w:rPr>
          <w:rFonts w:ascii="Arial" w:hAnsi="Arial" w:cs="Arial"/>
          <w:sz w:val="20"/>
          <w:szCs w:val="20"/>
        </w:rPr>
        <w:t>č</w:t>
      </w:r>
      <w:r w:rsidR="00D1202B">
        <w:rPr>
          <w:rFonts w:ascii="Arial" w:hAnsi="Arial" w:cs="Arial"/>
          <w:sz w:val="20"/>
          <w:szCs w:val="20"/>
        </w:rPr>
        <w:t>íslo</w:t>
      </w:r>
      <w:r w:rsidRPr="000E0F64">
        <w:rPr>
          <w:rFonts w:ascii="Arial" w:hAnsi="Arial" w:cs="Arial"/>
          <w:sz w:val="20"/>
          <w:szCs w:val="20"/>
        </w:rPr>
        <w:t xml:space="preserve"> účtu</w:t>
      </w:r>
      <w:r w:rsidRPr="000E0F64">
        <w:rPr>
          <w:rFonts w:ascii="Arial" w:hAnsi="Arial" w:cs="Arial"/>
          <w:sz w:val="20"/>
          <w:szCs w:val="20"/>
        </w:rPr>
        <w:tab/>
      </w:r>
      <w:r w:rsidRPr="000E0F64">
        <w:rPr>
          <w:rFonts w:ascii="Arial" w:hAnsi="Arial" w:cs="Arial"/>
          <w:sz w:val="20"/>
          <w:szCs w:val="20"/>
        </w:rPr>
        <w:tab/>
      </w:r>
      <w:r w:rsidR="0013315D" w:rsidRPr="009E07CA">
        <w:rPr>
          <w:rFonts w:ascii="Arial" w:hAnsi="Arial" w:cs="Arial"/>
          <w:sz w:val="20"/>
          <w:szCs w:val="20"/>
        </w:rPr>
        <w:t>27-2031110287/0100</w:t>
      </w:r>
    </w:p>
    <w:p w14:paraId="6BA4953F" w14:textId="0F9BFB8E" w:rsidR="00D14CD0" w:rsidRPr="000E0F64" w:rsidRDefault="00CE306A" w:rsidP="00F32D38">
      <w:pPr>
        <w:spacing w:before="240" w:after="240" w:line="276" w:lineRule="auto"/>
        <w:ind w:left="2126" w:hanging="2126"/>
        <w:rPr>
          <w:rFonts w:ascii="Arial" w:hAnsi="Arial" w:cs="Arial"/>
          <w:bCs/>
          <w:sz w:val="20"/>
          <w:szCs w:val="20"/>
        </w:rPr>
      </w:pPr>
      <w:r w:rsidRPr="000E0F64">
        <w:rPr>
          <w:rFonts w:ascii="Arial" w:hAnsi="Arial" w:cs="Arial"/>
          <w:bCs/>
          <w:sz w:val="20"/>
          <w:szCs w:val="20"/>
        </w:rPr>
        <w:t xml:space="preserve">dále jako </w:t>
      </w:r>
      <w:r w:rsidRPr="000E0F64">
        <w:rPr>
          <w:rFonts w:ascii="Arial" w:hAnsi="Arial" w:cs="Arial"/>
          <w:bCs/>
          <w:i/>
          <w:sz w:val="20"/>
          <w:szCs w:val="20"/>
        </w:rPr>
        <w:t>„</w:t>
      </w:r>
      <w:r w:rsidR="005A5BAF" w:rsidRPr="000E0F64">
        <w:rPr>
          <w:rFonts w:ascii="Arial" w:hAnsi="Arial" w:cs="Arial"/>
          <w:bCs/>
          <w:i/>
          <w:sz w:val="20"/>
          <w:szCs w:val="20"/>
        </w:rPr>
        <w:t>příkazce</w:t>
      </w:r>
      <w:r w:rsidRPr="000E0F64">
        <w:rPr>
          <w:rFonts w:ascii="Arial" w:hAnsi="Arial" w:cs="Arial"/>
          <w:bCs/>
          <w:i/>
          <w:sz w:val="20"/>
          <w:szCs w:val="20"/>
        </w:rPr>
        <w:t>“</w:t>
      </w:r>
      <w:r w:rsidRPr="000E0F64">
        <w:rPr>
          <w:rFonts w:ascii="Arial" w:hAnsi="Arial" w:cs="Arial"/>
          <w:bCs/>
          <w:sz w:val="20"/>
          <w:szCs w:val="20"/>
        </w:rPr>
        <w:t xml:space="preserve"> </w:t>
      </w:r>
    </w:p>
    <w:p w14:paraId="2F858485" w14:textId="2C950319" w:rsidR="00CE306A" w:rsidRPr="000E0F64" w:rsidRDefault="00CE306A" w:rsidP="00F32D38">
      <w:pPr>
        <w:spacing w:before="240" w:after="240" w:line="276" w:lineRule="auto"/>
        <w:ind w:left="2126" w:hanging="2126"/>
        <w:rPr>
          <w:rFonts w:ascii="Arial" w:hAnsi="Arial" w:cs="Arial"/>
          <w:sz w:val="20"/>
          <w:szCs w:val="20"/>
        </w:rPr>
      </w:pPr>
      <w:r w:rsidRPr="000E0F64">
        <w:rPr>
          <w:rFonts w:ascii="Arial" w:hAnsi="Arial" w:cs="Arial"/>
          <w:b/>
          <w:bCs/>
          <w:sz w:val="20"/>
          <w:szCs w:val="20"/>
        </w:rPr>
        <w:t>a</w:t>
      </w:r>
    </w:p>
    <w:p w14:paraId="68424386" w14:textId="1B7D77C2" w:rsidR="00CE306A" w:rsidRPr="000E0F64" w:rsidRDefault="005A5BAF" w:rsidP="00F32D38">
      <w:pPr>
        <w:spacing w:after="60" w:line="276" w:lineRule="auto"/>
        <w:ind w:left="2126" w:hanging="2126"/>
        <w:rPr>
          <w:rFonts w:ascii="Arial" w:hAnsi="Arial" w:cs="Arial"/>
          <w:sz w:val="20"/>
          <w:szCs w:val="20"/>
        </w:rPr>
      </w:pPr>
      <w:r w:rsidRPr="000E0F64">
        <w:rPr>
          <w:rFonts w:ascii="Arial" w:hAnsi="Arial" w:cs="Arial"/>
          <w:b/>
          <w:sz w:val="20"/>
          <w:szCs w:val="20"/>
        </w:rPr>
        <w:t>Příkazník</w:t>
      </w:r>
      <w:r w:rsidR="00CE306A" w:rsidRPr="000E0F64">
        <w:rPr>
          <w:rFonts w:ascii="Arial" w:hAnsi="Arial" w:cs="Arial"/>
          <w:sz w:val="20"/>
          <w:szCs w:val="20"/>
        </w:rPr>
        <w:tab/>
      </w:r>
      <w:r w:rsidR="002347CB" w:rsidRPr="000E0F64">
        <w:rPr>
          <w:rFonts w:ascii="Arial" w:hAnsi="Arial" w:cs="Arial"/>
          <w:b/>
          <w:sz w:val="20"/>
          <w:szCs w:val="20"/>
          <w:highlight w:val="yellow"/>
        </w:rPr>
        <w:t>doplní dodavatel</w:t>
      </w:r>
    </w:p>
    <w:p w14:paraId="122C5238" w14:textId="61235841" w:rsidR="00B0377B" w:rsidRPr="000E0F64" w:rsidRDefault="002347CB" w:rsidP="00F32D38">
      <w:pPr>
        <w:spacing w:after="120" w:line="276" w:lineRule="auto"/>
        <w:rPr>
          <w:rFonts w:ascii="Arial" w:hAnsi="Arial" w:cs="Arial"/>
          <w:sz w:val="20"/>
          <w:szCs w:val="20"/>
        </w:rPr>
      </w:pPr>
      <w:r w:rsidRPr="000E0F64">
        <w:rPr>
          <w:rFonts w:ascii="Arial" w:hAnsi="Arial" w:cs="Arial"/>
          <w:bCs/>
          <w:sz w:val="20"/>
          <w:szCs w:val="20"/>
        </w:rPr>
        <w:t xml:space="preserve">společnost zapsaná v obchodním rejstříku vedeném </w:t>
      </w:r>
      <w:r w:rsidRPr="000E0F64">
        <w:rPr>
          <w:rFonts w:ascii="Arial" w:hAnsi="Arial" w:cs="Arial"/>
          <w:bCs/>
          <w:sz w:val="20"/>
          <w:szCs w:val="20"/>
          <w:highlight w:val="yellow"/>
        </w:rPr>
        <w:t>doplní dodavatel</w:t>
      </w:r>
      <w:r w:rsidRPr="000E0F64">
        <w:rPr>
          <w:rFonts w:ascii="Arial" w:hAnsi="Arial" w:cs="Arial"/>
          <w:bCs/>
          <w:sz w:val="20"/>
          <w:szCs w:val="20"/>
        </w:rPr>
        <w:t xml:space="preserve"> pod spisovou značkou </w:t>
      </w:r>
      <w:r w:rsidRPr="000E0F64">
        <w:rPr>
          <w:rFonts w:ascii="Arial" w:hAnsi="Arial" w:cs="Arial"/>
          <w:bCs/>
          <w:sz w:val="20"/>
          <w:szCs w:val="20"/>
          <w:highlight w:val="yellow"/>
        </w:rPr>
        <w:t>doplní dodavatel</w:t>
      </w:r>
    </w:p>
    <w:p w14:paraId="122C5239" w14:textId="401C4FFB" w:rsidR="00B0377B" w:rsidRPr="000E0F64" w:rsidRDefault="002347CB" w:rsidP="00F32D38">
      <w:pPr>
        <w:spacing w:after="40" w:line="276" w:lineRule="auto"/>
        <w:rPr>
          <w:rFonts w:ascii="Arial" w:hAnsi="Arial" w:cs="Arial"/>
          <w:sz w:val="20"/>
          <w:szCs w:val="20"/>
        </w:rPr>
      </w:pPr>
      <w:r w:rsidRPr="000E0F64">
        <w:rPr>
          <w:rFonts w:ascii="Arial" w:hAnsi="Arial" w:cs="Arial"/>
          <w:sz w:val="20"/>
          <w:szCs w:val="20"/>
        </w:rPr>
        <w:t>se sídlem</w:t>
      </w:r>
      <w:r w:rsidR="007B72C0" w:rsidRPr="000E0F64">
        <w:rPr>
          <w:rFonts w:ascii="Arial" w:hAnsi="Arial" w:cs="Arial"/>
          <w:sz w:val="20"/>
          <w:szCs w:val="20"/>
        </w:rPr>
        <w:tab/>
      </w:r>
      <w:r w:rsidR="007B72C0" w:rsidRPr="000E0F64">
        <w:rPr>
          <w:rFonts w:ascii="Arial" w:hAnsi="Arial" w:cs="Arial"/>
          <w:sz w:val="20"/>
          <w:szCs w:val="20"/>
        </w:rPr>
        <w:tab/>
      </w:r>
      <w:r w:rsidRPr="000E0F64">
        <w:rPr>
          <w:rFonts w:ascii="Arial" w:hAnsi="Arial" w:cs="Arial"/>
          <w:sz w:val="20"/>
          <w:szCs w:val="20"/>
          <w:highlight w:val="yellow"/>
        </w:rPr>
        <w:t>doplní dodavatel</w:t>
      </w:r>
    </w:p>
    <w:p w14:paraId="122C523A" w14:textId="4E44CA93" w:rsidR="0016043B" w:rsidRPr="000E0F64" w:rsidRDefault="002347CB" w:rsidP="00F32D38">
      <w:pPr>
        <w:spacing w:after="40" w:line="276" w:lineRule="auto"/>
        <w:rPr>
          <w:rFonts w:ascii="Arial" w:hAnsi="Arial" w:cs="Arial"/>
          <w:sz w:val="20"/>
          <w:szCs w:val="20"/>
        </w:rPr>
      </w:pPr>
      <w:r w:rsidRPr="000E0F64">
        <w:rPr>
          <w:rFonts w:ascii="Arial" w:hAnsi="Arial" w:cs="Arial"/>
          <w:sz w:val="20"/>
          <w:szCs w:val="20"/>
        </w:rPr>
        <w:t>IČO</w:t>
      </w:r>
      <w:r w:rsidR="0016043B" w:rsidRPr="000E0F64">
        <w:rPr>
          <w:rFonts w:ascii="Arial" w:hAnsi="Arial" w:cs="Arial"/>
          <w:sz w:val="20"/>
          <w:szCs w:val="20"/>
        </w:rPr>
        <w:tab/>
      </w:r>
      <w:r w:rsidR="0016043B" w:rsidRPr="000E0F64">
        <w:rPr>
          <w:rFonts w:ascii="Arial" w:hAnsi="Arial" w:cs="Arial"/>
          <w:sz w:val="20"/>
          <w:szCs w:val="20"/>
        </w:rPr>
        <w:tab/>
      </w:r>
      <w:r w:rsidR="0016043B" w:rsidRPr="000E0F64">
        <w:rPr>
          <w:rFonts w:ascii="Arial" w:hAnsi="Arial" w:cs="Arial"/>
          <w:sz w:val="20"/>
          <w:szCs w:val="20"/>
        </w:rPr>
        <w:tab/>
      </w:r>
      <w:r w:rsidRPr="000E0F64">
        <w:rPr>
          <w:rFonts w:ascii="Arial" w:hAnsi="Arial" w:cs="Arial"/>
          <w:sz w:val="20"/>
          <w:szCs w:val="20"/>
          <w:highlight w:val="yellow"/>
        </w:rPr>
        <w:t>doplní dodavatel</w:t>
      </w:r>
    </w:p>
    <w:p w14:paraId="7788C319" w14:textId="2B4D445F" w:rsidR="002347CB" w:rsidRPr="000E0F64" w:rsidRDefault="002347CB" w:rsidP="00F32D38">
      <w:pPr>
        <w:spacing w:after="40" w:line="276" w:lineRule="auto"/>
        <w:rPr>
          <w:rFonts w:ascii="Arial" w:hAnsi="Arial" w:cs="Arial"/>
          <w:sz w:val="20"/>
          <w:szCs w:val="20"/>
        </w:rPr>
      </w:pPr>
      <w:r w:rsidRPr="000E0F64">
        <w:rPr>
          <w:rFonts w:ascii="Arial" w:hAnsi="Arial" w:cs="Arial"/>
          <w:sz w:val="20"/>
          <w:szCs w:val="20"/>
        </w:rPr>
        <w:t>DIČ</w:t>
      </w:r>
      <w:r w:rsidR="0016043B" w:rsidRPr="000E0F64">
        <w:rPr>
          <w:rFonts w:ascii="Arial" w:hAnsi="Arial" w:cs="Arial"/>
          <w:sz w:val="20"/>
          <w:szCs w:val="20"/>
        </w:rPr>
        <w:tab/>
      </w:r>
      <w:r w:rsidR="0016043B" w:rsidRPr="000E0F64">
        <w:rPr>
          <w:rFonts w:ascii="Arial" w:hAnsi="Arial" w:cs="Arial"/>
          <w:sz w:val="20"/>
          <w:szCs w:val="20"/>
        </w:rPr>
        <w:tab/>
      </w:r>
      <w:r w:rsidR="0016043B" w:rsidRPr="000E0F64">
        <w:rPr>
          <w:rFonts w:ascii="Arial" w:hAnsi="Arial" w:cs="Arial"/>
          <w:sz w:val="20"/>
          <w:szCs w:val="20"/>
        </w:rPr>
        <w:tab/>
      </w:r>
      <w:r w:rsidRPr="000E0F64">
        <w:rPr>
          <w:rFonts w:ascii="Arial" w:hAnsi="Arial" w:cs="Arial"/>
          <w:sz w:val="20"/>
          <w:szCs w:val="20"/>
          <w:highlight w:val="yellow"/>
        </w:rPr>
        <w:t>doplní dodavatel</w:t>
      </w:r>
    </w:p>
    <w:p w14:paraId="122C523C" w14:textId="457EC4B6" w:rsidR="00B0377B" w:rsidRPr="000E0F64" w:rsidRDefault="00B0377B" w:rsidP="00F32D38">
      <w:pPr>
        <w:spacing w:after="40" w:line="276" w:lineRule="auto"/>
        <w:rPr>
          <w:rFonts w:ascii="Arial" w:hAnsi="Arial" w:cs="Arial"/>
          <w:sz w:val="20"/>
          <w:szCs w:val="20"/>
        </w:rPr>
      </w:pPr>
      <w:r w:rsidRPr="000E0F64">
        <w:rPr>
          <w:rFonts w:ascii="Arial" w:hAnsi="Arial" w:cs="Arial"/>
          <w:sz w:val="20"/>
          <w:szCs w:val="20"/>
        </w:rPr>
        <w:t>zastoupen</w:t>
      </w:r>
      <w:r w:rsidR="0016043B" w:rsidRPr="000E0F64">
        <w:rPr>
          <w:rFonts w:ascii="Arial" w:hAnsi="Arial" w:cs="Arial"/>
          <w:sz w:val="20"/>
          <w:szCs w:val="20"/>
        </w:rPr>
        <w:t>ý</w:t>
      </w:r>
      <w:r w:rsidR="0016043B" w:rsidRPr="000E0F64">
        <w:rPr>
          <w:rFonts w:ascii="Arial" w:hAnsi="Arial" w:cs="Arial"/>
          <w:sz w:val="20"/>
          <w:szCs w:val="20"/>
        </w:rPr>
        <w:tab/>
      </w:r>
      <w:r w:rsidR="0016043B" w:rsidRPr="000E0F64">
        <w:rPr>
          <w:rFonts w:ascii="Arial" w:hAnsi="Arial" w:cs="Arial"/>
          <w:sz w:val="20"/>
          <w:szCs w:val="20"/>
        </w:rPr>
        <w:tab/>
      </w:r>
      <w:r w:rsidR="002347CB" w:rsidRPr="000E0F64">
        <w:rPr>
          <w:rFonts w:ascii="Arial" w:hAnsi="Arial" w:cs="Arial"/>
          <w:sz w:val="20"/>
          <w:szCs w:val="20"/>
          <w:highlight w:val="yellow"/>
        </w:rPr>
        <w:t>doplní dodavatel</w:t>
      </w:r>
    </w:p>
    <w:p w14:paraId="122C523D" w14:textId="188F1E01" w:rsidR="00B0377B" w:rsidRPr="000E0F64" w:rsidRDefault="00B0377B" w:rsidP="00F32D38">
      <w:pPr>
        <w:spacing w:after="40" w:line="276" w:lineRule="auto"/>
        <w:rPr>
          <w:rFonts w:ascii="Arial" w:hAnsi="Arial" w:cs="Arial"/>
          <w:sz w:val="20"/>
          <w:szCs w:val="20"/>
        </w:rPr>
      </w:pPr>
      <w:r w:rsidRPr="000E0F64">
        <w:rPr>
          <w:rFonts w:ascii="Arial" w:hAnsi="Arial" w:cs="Arial"/>
          <w:sz w:val="20"/>
          <w:szCs w:val="20"/>
        </w:rPr>
        <w:t>bankovní spojení</w:t>
      </w:r>
      <w:r w:rsidR="0016043B" w:rsidRPr="000E0F64">
        <w:rPr>
          <w:rFonts w:ascii="Arial" w:hAnsi="Arial" w:cs="Arial"/>
          <w:sz w:val="20"/>
          <w:szCs w:val="20"/>
        </w:rPr>
        <w:tab/>
      </w:r>
      <w:r w:rsidR="002347CB" w:rsidRPr="000E0F64">
        <w:rPr>
          <w:rFonts w:ascii="Arial" w:hAnsi="Arial" w:cs="Arial"/>
          <w:sz w:val="20"/>
          <w:szCs w:val="20"/>
          <w:highlight w:val="yellow"/>
        </w:rPr>
        <w:t>doplní dodavatel</w:t>
      </w:r>
    </w:p>
    <w:p w14:paraId="122C523E" w14:textId="2C0D62AC" w:rsidR="00B0377B" w:rsidRPr="000E0F64" w:rsidRDefault="002347CB" w:rsidP="00F32D38">
      <w:pPr>
        <w:spacing w:after="40" w:line="276" w:lineRule="auto"/>
        <w:rPr>
          <w:rFonts w:ascii="Arial" w:hAnsi="Arial" w:cs="Arial"/>
          <w:sz w:val="20"/>
          <w:szCs w:val="20"/>
        </w:rPr>
      </w:pPr>
      <w:r w:rsidRPr="000E0F64">
        <w:rPr>
          <w:rFonts w:ascii="Arial" w:hAnsi="Arial" w:cs="Arial"/>
          <w:sz w:val="20"/>
          <w:szCs w:val="20"/>
        </w:rPr>
        <w:t>číslo účtu</w:t>
      </w:r>
      <w:r w:rsidR="0016043B" w:rsidRPr="000E0F64">
        <w:rPr>
          <w:rFonts w:ascii="Arial" w:hAnsi="Arial" w:cs="Arial"/>
          <w:sz w:val="20"/>
          <w:szCs w:val="20"/>
        </w:rPr>
        <w:tab/>
      </w:r>
      <w:r w:rsidR="0016043B" w:rsidRPr="000E0F64">
        <w:rPr>
          <w:rFonts w:ascii="Arial" w:hAnsi="Arial" w:cs="Arial"/>
          <w:sz w:val="20"/>
          <w:szCs w:val="20"/>
        </w:rPr>
        <w:tab/>
      </w:r>
      <w:r w:rsidRPr="000E0F64">
        <w:rPr>
          <w:rFonts w:ascii="Arial" w:hAnsi="Arial" w:cs="Arial"/>
          <w:sz w:val="20"/>
          <w:szCs w:val="20"/>
          <w:highlight w:val="yellow"/>
        </w:rPr>
        <w:t>doplní dodavatel</w:t>
      </w:r>
    </w:p>
    <w:p w14:paraId="75EF4DBF" w14:textId="2BE27ABA" w:rsidR="00C54318" w:rsidRPr="000E0F64" w:rsidRDefault="00C54318" w:rsidP="00F32D38">
      <w:pPr>
        <w:spacing w:before="120" w:after="240" w:line="276" w:lineRule="auto"/>
        <w:rPr>
          <w:rFonts w:ascii="Arial" w:hAnsi="Arial" w:cs="Arial"/>
          <w:i/>
          <w:sz w:val="20"/>
          <w:szCs w:val="20"/>
        </w:rPr>
      </w:pPr>
      <w:r w:rsidRPr="000E0F64">
        <w:rPr>
          <w:rFonts w:ascii="Arial" w:hAnsi="Arial" w:cs="Arial"/>
          <w:sz w:val="20"/>
          <w:szCs w:val="20"/>
        </w:rPr>
        <w:t xml:space="preserve">dále jako </w:t>
      </w:r>
      <w:r w:rsidRPr="000E0F64">
        <w:rPr>
          <w:rFonts w:ascii="Arial" w:hAnsi="Arial" w:cs="Arial"/>
          <w:i/>
          <w:sz w:val="20"/>
          <w:szCs w:val="20"/>
        </w:rPr>
        <w:t>„</w:t>
      </w:r>
      <w:r w:rsidR="005A5BAF" w:rsidRPr="000E0F64">
        <w:rPr>
          <w:rFonts w:ascii="Arial" w:hAnsi="Arial" w:cs="Arial"/>
          <w:i/>
          <w:sz w:val="20"/>
          <w:szCs w:val="20"/>
        </w:rPr>
        <w:t>příkazník</w:t>
      </w:r>
      <w:r w:rsidRPr="000E0F64">
        <w:rPr>
          <w:rFonts w:ascii="Arial" w:hAnsi="Arial" w:cs="Arial"/>
          <w:i/>
          <w:sz w:val="20"/>
          <w:szCs w:val="20"/>
        </w:rPr>
        <w:t>“;</w:t>
      </w:r>
      <w:r w:rsidRPr="000E0F64">
        <w:rPr>
          <w:rFonts w:ascii="Arial" w:hAnsi="Arial" w:cs="Arial"/>
          <w:sz w:val="20"/>
          <w:szCs w:val="20"/>
        </w:rPr>
        <w:t xml:space="preserve"> </w:t>
      </w:r>
      <w:r w:rsidR="005A5BAF" w:rsidRPr="000E0F64">
        <w:rPr>
          <w:rFonts w:ascii="Arial" w:hAnsi="Arial" w:cs="Arial"/>
          <w:sz w:val="20"/>
          <w:szCs w:val="20"/>
        </w:rPr>
        <w:t>příkazce a příkazník</w:t>
      </w:r>
      <w:r w:rsidRPr="000E0F64">
        <w:rPr>
          <w:rFonts w:ascii="Arial" w:hAnsi="Arial" w:cs="Arial"/>
          <w:sz w:val="20"/>
          <w:szCs w:val="20"/>
        </w:rPr>
        <w:t xml:space="preserve"> </w:t>
      </w:r>
      <w:r w:rsidR="002E149E" w:rsidRPr="000E0F64">
        <w:rPr>
          <w:rFonts w:ascii="Arial" w:hAnsi="Arial" w:cs="Arial"/>
          <w:sz w:val="20"/>
          <w:szCs w:val="20"/>
        </w:rPr>
        <w:t>jednotlivě také jako „</w:t>
      </w:r>
      <w:r w:rsidR="002E149E" w:rsidRPr="000E0F64">
        <w:rPr>
          <w:rFonts w:ascii="Arial" w:hAnsi="Arial" w:cs="Arial"/>
          <w:i/>
          <w:sz w:val="20"/>
          <w:szCs w:val="20"/>
        </w:rPr>
        <w:t>smluvní strana“</w:t>
      </w:r>
      <w:r w:rsidR="002E149E" w:rsidRPr="000E0F64">
        <w:rPr>
          <w:rFonts w:ascii="Arial" w:hAnsi="Arial" w:cs="Arial"/>
          <w:sz w:val="20"/>
          <w:szCs w:val="20"/>
        </w:rPr>
        <w:t xml:space="preserve"> </w:t>
      </w:r>
      <w:r w:rsidRPr="000E0F64">
        <w:rPr>
          <w:rFonts w:ascii="Arial" w:hAnsi="Arial" w:cs="Arial"/>
          <w:sz w:val="20"/>
          <w:szCs w:val="20"/>
        </w:rPr>
        <w:t xml:space="preserve">společně </w:t>
      </w:r>
      <w:r w:rsidRPr="000E0F64">
        <w:rPr>
          <w:rFonts w:ascii="Arial" w:hAnsi="Arial" w:cs="Arial"/>
          <w:i/>
          <w:sz w:val="20"/>
          <w:szCs w:val="20"/>
        </w:rPr>
        <w:t>„smluvní strany“</w:t>
      </w:r>
    </w:p>
    <w:p w14:paraId="2ED472CB" w14:textId="5F40A2B6" w:rsidR="002347CB" w:rsidRPr="000E0F64" w:rsidRDefault="00BD0B24" w:rsidP="005B1FA0">
      <w:pPr>
        <w:spacing w:before="360" w:line="276" w:lineRule="auto"/>
        <w:jc w:val="center"/>
        <w:rPr>
          <w:rFonts w:ascii="Arial" w:hAnsi="Arial" w:cs="Arial"/>
          <w:b/>
          <w:bCs/>
          <w:sz w:val="20"/>
          <w:szCs w:val="20"/>
        </w:rPr>
      </w:pPr>
      <w:r w:rsidRPr="000E0F64">
        <w:rPr>
          <w:rFonts w:ascii="Arial" w:hAnsi="Arial" w:cs="Arial"/>
          <w:b/>
          <w:bCs/>
          <w:sz w:val="20"/>
          <w:szCs w:val="20"/>
        </w:rPr>
        <w:t>Článek 1</w:t>
      </w:r>
    </w:p>
    <w:p w14:paraId="00E35AD5" w14:textId="488638DE" w:rsidR="00BD0B24" w:rsidRPr="000E0F64" w:rsidRDefault="00BD0B24" w:rsidP="00BD0B24">
      <w:pPr>
        <w:spacing w:after="240" w:line="276" w:lineRule="auto"/>
        <w:jc w:val="center"/>
        <w:rPr>
          <w:rFonts w:ascii="Arial" w:hAnsi="Arial" w:cs="Arial"/>
          <w:b/>
          <w:color w:val="000000"/>
          <w:sz w:val="20"/>
          <w:szCs w:val="20"/>
        </w:rPr>
      </w:pPr>
      <w:r w:rsidRPr="000E0F64">
        <w:rPr>
          <w:rFonts w:ascii="Arial" w:hAnsi="Arial" w:cs="Arial"/>
          <w:b/>
          <w:bCs/>
          <w:sz w:val="20"/>
          <w:szCs w:val="20"/>
        </w:rPr>
        <w:t>Úvodní ustanovení</w:t>
      </w:r>
    </w:p>
    <w:p w14:paraId="6318E7EE" w14:textId="359C547B" w:rsidR="00BD19C6" w:rsidRPr="00BD19C6" w:rsidRDefault="00BB7CEE" w:rsidP="00BD19C6">
      <w:pPr>
        <w:pStyle w:val="Odstavecseseznamem"/>
        <w:numPr>
          <w:ilvl w:val="0"/>
          <w:numId w:val="5"/>
        </w:numPr>
        <w:spacing w:after="120"/>
        <w:ind w:left="357" w:hanging="357"/>
        <w:contextualSpacing w:val="0"/>
        <w:jc w:val="both"/>
        <w:rPr>
          <w:rFonts w:ascii="Arial" w:hAnsi="Arial" w:cs="Arial"/>
          <w:sz w:val="20"/>
          <w:szCs w:val="20"/>
        </w:rPr>
      </w:pPr>
      <w:r w:rsidRPr="000E0F64">
        <w:rPr>
          <w:rFonts w:ascii="Arial" w:hAnsi="Arial" w:cs="Arial"/>
          <w:sz w:val="20"/>
          <w:szCs w:val="20"/>
        </w:rPr>
        <w:t>Pod pojmem „</w:t>
      </w:r>
      <w:r w:rsidRPr="000E0F64">
        <w:rPr>
          <w:rFonts w:ascii="Arial" w:hAnsi="Arial" w:cs="Arial"/>
          <w:i/>
          <w:sz w:val="20"/>
          <w:szCs w:val="20"/>
        </w:rPr>
        <w:t>zadávací řízení“</w:t>
      </w:r>
      <w:r w:rsidRPr="000E0F64">
        <w:rPr>
          <w:rFonts w:ascii="Arial" w:hAnsi="Arial" w:cs="Arial"/>
          <w:sz w:val="20"/>
          <w:szCs w:val="20"/>
        </w:rPr>
        <w:t xml:space="preserve"> se pro účely této smlouvy rozumí jak zadávací řízení probíhající postupem dle zákona č. 134/2016 Sb., o zadávání veřejných zakázek, ve znění pozdějších</w:t>
      </w:r>
      <w:r w:rsidR="002454B8" w:rsidRPr="000E0F64">
        <w:rPr>
          <w:rFonts w:ascii="Arial" w:hAnsi="Arial" w:cs="Arial"/>
          <w:sz w:val="20"/>
          <w:szCs w:val="20"/>
        </w:rPr>
        <w:br/>
      </w:r>
      <w:r w:rsidRPr="000E0F64">
        <w:rPr>
          <w:rFonts w:ascii="Arial" w:hAnsi="Arial" w:cs="Arial"/>
          <w:sz w:val="20"/>
          <w:szCs w:val="20"/>
        </w:rPr>
        <w:t xml:space="preserve">předpisů (dále také jako </w:t>
      </w:r>
      <w:r w:rsidRPr="000E0F64">
        <w:rPr>
          <w:rFonts w:ascii="Arial" w:hAnsi="Arial" w:cs="Arial"/>
          <w:i/>
          <w:sz w:val="20"/>
          <w:szCs w:val="20"/>
        </w:rPr>
        <w:t xml:space="preserve">„ZZVZ“), </w:t>
      </w:r>
      <w:r w:rsidRPr="000E0F64">
        <w:rPr>
          <w:rFonts w:ascii="Arial" w:hAnsi="Arial" w:cs="Arial"/>
          <w:sz w:val="20"/>
          <w:szCs w:val="20"/>
        </w:rPr>
        <w:t xml:space="preserve">tak výběrové řízení pro zakázky malého rozsahu probíhající postupem stanoveným </w:t>
      </w:r>
      <w:r w:rsidR="00416B51">
        <w:rPr>
          <w:rFonts w:ascii="Arial" w:hAnsi="Arial" w:cs="Arial"/>
          <w:sz w:val="20"/>
          <w:szCs w:val="20"/>
        </w:rPr>
        <w:t xml:space="preserve">mimo tento zákon, </w:t>
      </w:r>
      <w:r w:rsidR="00BD19C6" w:rsidRPr="00BD19C6">
        <w:rPr>
          <w:rFonts w:ascii="Arial" w:eastAsiaTheme="majorEastAsia" w:hAnsi="Arial" w:cs="Arial"/>
          <w:sz w:val="20"/>
          <w:szCs w:val="26"/>
        </w:rPr>
        <w:t>zejména dle směrnice č. 3 Rady Královéhradeckého kraje, kterou se stanovuje postup Královéhradeckého kraje při zadávání veřejných zakázek.</w:t>
      </w:r>
    </w:p>
    <w:p w14:paraId="21CC1551" w14:textId="06F6ACF2" w:rsidR="00936A26" w:rsidRDefault="00711F8C" w:rsidP="00D22B2F">
      <w:pPr>
        <w:pStyle w:val="Odstavecseseznamem"/>
        <w:numPr>
          <w:ilvl w:val="0"/>
          <w:numId w:val="5"/>
        </w:numPr>
        <w:spacing w:after="120"/>
        <w:contextualSpacing w:val="0"/>
        <w:jc w:val="both"/>
        <w:rPr>
          <w:rFonts w:ascii="Arial" w:hAnsi="Arial" w:cs="Arial"/>
          <w:sz w:val="20"/>
          <w:szCs w:val="20"/>
        </w:rPr>
      </w:pPr>
      <w:r w:rsidRPr="00112415">
        <w:rPr>
          <w:rFonts w:ascii="Arial" w:hAnsi="Arial" w:cs="Arial"/>
          <w:sz w:val="20"/>
          <w:szCs w:val="20"/>
        </w:rPr>
        <w:t xml:space="preserve">Tato smlouva je uzavírána </w:t>
      </w:r>
      <w:r w:rsidR="00185BD4" w:rsidRPr="00112415">
        <w:rPr>
          <w:rFonts w:ascii="Arial" w:hAnsi="Arial" w:cs="Arial"/>
          <w:sz w:val="20"/>
          <w:szCs w:val="20"/>
        </w:rPr>
        <w:t xml:space="preserve">smluvními stranami </w:t>
      </w:r>
      <w:r w:rsidRPr="00112415">
        <w:rPr>
          <w:rFonts w:ascii="Arial" w:hAnsi="Arial" w:cs="Arial"/>
          <w:sz w:val="20"/>
          <w:szCs w:val="20"/>
        </w:rPr>
        <w:t xml:space="preserve">na základě výsledku </w:t>
      </w:r>
      <w:r w:rsidR="00981760" w:rsidRPr="00112415">
        <w:rPr>
          <w:rFonts w:ascii="Arial" w:hAnsi="Arial" w:cs="Arial"/>
          <w:sz w:val="20"/>
          <w:szCs w:val="20"/>
        </w:rPr>
        <w:t xml:space="preserve">zadávacího </w:t>
      </w:r>
      <w:r w:rsidRPr="00112415">
        <w:rPr>
          <w:rFonts w:ascii="Arial" w:hAnsi="Arial" w:cs="Arial"/>
          <w:sz w:val="20"/>
          <w:szCs w:val="20"/>
        </w:rPr>
        <w:t>řízení veřejné zakázky</w:t>
      </w:r>
      <w:r w:rsidR="002454B8" w:rsidRPr="00112415">
        <w:rPr>
          <w:rFonts w:ascii="Arial" w:hAnsi="Arial" w:cs="Arial"/>
          <w:sz w:val="20"/>
          <w:szCs w:val="20"/>
        </w:rPr>
        <w:t xml:space="preserve"> na služby </w:t>
      </w:r>
      <w:r w:rsidR="002454B8" w:rsidRPr="00112415">
        <w:rPr>
          <w:rFonts w:ascii="Arial" w:hAnsi="Arial" w:cs="Arial"/>
          <w:b/>
          <w:sz w:val="20"/>
          <w:szCs w:val="20"/>
        </w:rPr>
        <w:t>s </w:t>
      </w:r>
      <w:r w:rsidR="002454B8" w:rsidRPr="00D22B2F">
        <w:rPr>
          <w:rFonts w:ascii="Arial" w:hAnsi="Arial" w:cs="Arial"/>
          <w:b/>
          <w:sz w:val="20"/>
          <w:szCs w:val="20"/>
        </w:rPr>
        <w:t xml:space="preserve">názvem: </w:t>
      </w:r>
      <w:r w:rsidR="00D22B2F" w:rsidRPr="00D22B2F">
        <w:rPr>
          <w:rFonts w:ascii="Arial" w:hAnsi="Arial" w:cs="Arial"/>
          <w:b/>
          <w:sz w:val="20"/>
          <w:szCs w:val="20"/>
        </w:rPr>
        <w:t xml:space="preserve">Snížení energetické náročnosti budov školy v Novém Městě nad Metují – „zajištění výkonu TDS a koordinátora BOZP“ </w:t>
      </w:r>
      <w:r w:rsidR="00185BD4" w:rsidRPr="00112415">
        <w:rPr>
          <w:rFonts w:ascii="Arial" w:hAnsi="Arial" w:cs="Arial"/>
          <w:sz w:val="20"/>
          <w:szCs w:val="20"/>
        </w:rPr>
        <w:t>(</w:t>
      </w:r>
      <w:r w:rsidR="00487885" w:rsidRPr="00112415">
        <w:rPr>
          <w:rFonts w:ascii="Arial" w:hAnsi="Arial" w:cs="Arial"/>
          <w:sz w:val="20"/>
          <w:szCs w:val="20"/>
        </w:rPr>
        <w:t>dále</w:t>
      </w:r>
      <w:r w:rsidR="002454B8" w:rsidRPr="00112415">
        <w:rPr>
          <w:rFonts w:ascii="Arial" w:hAnsi="Arial" w:cs="Arial"/>
          <w:sz w:val="20"/>
          <w:szCs w:val="20"/>
        </w:rPr>
        <w:t xml:space="preserve"> též</w:t>
      </w:r>
      <w:r w:rsidR="00487885" w:rsidRPr="00112415">
        <w:rPr>
          <w:rFonts w:ascii="Arial" w:hAnsi="Arial" w:cs="Arial"/>
          <w:sz w:val="20"/>
          <w:szCs w:val="20"/>
        </w:rPr>
        <w:t xml:space="preserve"> jen jako „</w:t>
      </w:r>
      <w:r w:rsidR="00487885" w:rsidRPr="00112415">
        <w:rPr>
          <w:rFonts w:ascii="Arial" w:hAnsi="Arial" w:cs="Arial"/>
          <w:i/>
          <w:sz w:val="20"/>
          <w:szCs w:val="20"/>
        </w:rPr>
        <w:t xml:space="preserve">veřejná zakázka“ </w:t>
      </w:r>
      <w:r w:rsidR="00487885" w:rsidRPr="00112415">
        <w:rPr>
          <w:rFonts w:ascii="Arial" w:hAnsi="Arial" w:cs="Arial"/>
          <w:sz w:val="20"/>
          <w:szCs w:val="20"/>
        </w:rPr>
        <w:t>nebo</w:t>
      </w:r>
      <w:r w:rsidR="00487885" w:rsidRPr="00112415">
        <w:rPr>
          <w:rFonts w:ascii="Arial" w:hAnsi="Arial" w:cs="Arial"/>
          <w:i/>
          <w:sz w:val="20"/>
          <w:szCs w:val="20"/>
        </w:rPr>
        <w:t xml:space="preserve"> „zakázka“).</w:t>
      </w:r>
    </w:p>
    <w:p w14:paraId="473BD36A" w14:textId="294B3866" w:rsidR="00A74A44" w:rsidRDefault="00A74A44" w:rsidP="00A74A44">
      <w:pPr>
        <w:pStyle w:val="Odstavecseseznamem"/>
        <w:numPr>
          <w:ilvl w:val="0"/>
          <w:numId w:val="5"/>
        </w:numPr>
        <w:spacing w:after="120"/>
        <w:ind w:hanging="357"/>
        <w:contextualSpacing w:val="0"/>
        <w:jc w:val="both"/>
        <w:rPr>
          <w:rFonts w:ascii="Arial" w:hAnsi="Arial" w:cs="Arial"/>
          <w:sz w:val="20"/>
          <w:szCs w:val="20"/>
        </w:rPr>
      </w:pPr>
      <w:r>
        <w:rPr>
          <w:rFonts w:ascii="Arial" w:hAnsi="Arial" w:cs="Arial"/>
          <w:sz w:val="20"/>
          <w:szCs w:val="20"/>
        </w:rPr>
        <w:lastRenderedPageBreak/>
        <w:t>Realizace této smlouvy je závislá na přidělení finančních prostředků z dotačního programu. Předmět této smlouvy je součástí dále specifikovaného projektu/projektů (dále souhrnně jako „projekt“)</w:t>
      </w:r>
      <w:r w:rsidR="00912490">
        <w:rPr>
          <w:rFonts w:ascii="Arial" w:hAnsi="Arial" w:cs="Arial"/>
          <w:sz w:val="20"/>
          <w:szCs w:val="20"/>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3431"/>
        <w:gridCol w:w="5670"/>
      </w:tblGrid>
      <w:tr w:rsidR="00A74A44" w:rsidRPr="00A74A44" w14:paraId="7FF0A07A" w14:textId="77777777" w:rsidTr="00203F61">
        <w:tc>
          <w:tcPr>
            <w:tcW w:w="3431" w:type="dxa"/>
            <w:shd w:val="clear" w:color="auto" w:fill="FDE9D9" w:themeFill="accent6" w:themeFillTint="33"/>
          </w:tcPr>
          <w:p w14:paraId="06B2C3DD" w14:textId="609ECC4D" w:rsidR="00A74A44" w:rsidRPr="00A74A44" w:rsidRDefault="00912490" w:rsidP="002B03B0">
            <w:pPr>
              <w:pStyle w:val="Zkladntext"/>
              <w:spacing w:before="120"/>
              <w:rPr>
                <w:rFonts w:ascii="Arial" w:eastAsia="Calibri" w:hAnsi="Arial" w:cs="Arial"/>
              </w:rPr>
            </w:pPr>
            <w:r>
              <w:rPr>
                <w:rFonts w:ascii="Arial" w:eastAsia="Calibri" w:hAnsi="Arial" w:cs="Arial"/>
              </w:rPr>
              <w:t>Dotační program</w:t>
            </w:r>
          </w:p>
        </w:tc>
        <w:tc>
          <w:tcPr>
            <w:tcW w:w="5670" w:type="dxa"/>
            <w:shd w:val="clear" w:color="auto" w:fill="auto"/>
          </w:tcPr>
          <w:p w14:paraId="1310A0AC" w14:textId="67024A13" w:rsidR="00A74A44" w:rsidRPr="00912490" w:rsidRDefault="00912490" w:rsidP="002B03B0">
            <w:pPr>
              <w:pStyle w:val="Zkladntext"/>
              <w:spacing w:before="120"/>
              <w:rPr>
                <w:rFonts w:ascii="Arial" w:eastAsia="Calibri" w:hAnsi="Arial" w:cs="Arial"/>
                <w:b/>
              </w:rPr>
            </w:pPr>
            <w:r w:rsidRPr="00912490">
              <w:rPr>
                <w:rFonts w:ascii="Arial" w:eastAsia="Calibri" w:hAnsi="Arial" w:cs="Arial"/>
                <w:b/>
              </w:rPr>
              <w:t>Operační program Životního prostředí</w:t>
            </w:r>
          </w:p>
        </w:tc>
      </w:tr>
      <w:tr w:rsidR="00A74A44" w:rsidRPr="00A74A44" w14:paraId="5ADC8EEA" w14:textId="77777777" w:rsidTr="00203F61">
        <w:trPr>
          <w:trHeight w:val="1034"/>
        </w:trPr>
        <w:tc>
          <w:tcPr>
            <w:tcW w:w="3431" w:type="dxa"/>
            <w:shd w:val="clear" w:color="auto" w:fill="FDE9D9" w:themeFill="accent6" w:themeFillTint="33"/>
            <w:vAlign w:val="center"/>
          </w:tcPr>
          <w:p w14:paraId="74EB653D" w14:textId="0E1E21D1" w:rsidR="00A74A44" w:rsidRDefault="00912490" w:rsidP="002B03B0">
            <w:pPr>
              <w:pStyle w:val="Zkladntext"/>
              <w:spacing w:before="120"/>
              <w:rPr>
                <w:rFonts w:ascii="Arial" w:eastAsia="Calibri" w:hAnsi="Arial" w:cs="Arial"/>
              </w:rPr>
            </w:pPr>
            <w:r w:rsidRPr="00A74A44">
              <w:rPr>
                <w:rFonts w:ascii="Arial" w:eastAsia="Calibri" w:hAnsi="Arial" w:cs="Arial"/>
              </w:rPr>
              <w:t>Název projektu</w:t>
            </w:r>
            <w:r>
              <w:rPr>
                <w:rFonts w:ascii="Arial" w:eastAsia="Calibri" w:hAnsi="Arial" w:cs="Arial"/>
              </w:rPr>
              <w:t xml:space="preserve"> </w:t>
            </w:r>
          </w:p>
          <w:p w14:paraId="4D4958CA" w14:textId="658699C3" w:rsidR="00912490" w:rsidRPr="00A74A44" w:rsidRDefault="00912490" w:rsidP="002B03B0">
            <w:pPr>
              <w:pStyle w:val="Zkladntext"/>
              <w:spacing w:before="120"/>
              <w:rPr>
                <w:rFonts w:ascii="Arial" w:eastAsia="Calibri" w:hAnsi="Arial" w:cs="Arial"/>
              </w:rPr>
            </w:pPr>
            <w:r w:rsidRPr="00A74A44">
              <w:rPr>
                <w:rFonts w:ascii="Arial" w:eastAsia="Calibri" w:hAnsi="Arial" w:cs="Arial"/>
              </w:rPr>
              <w:t>Registrační číslo</w:t>
            </w:r>
          </w:p>
        </w:tc>
        <w:tc>
          <w:tcPr>
            <w:tcW w:w="5670" w:type="dxa"/>
            <w:shd w:val="clear" w:color="auto" w:fill="auto"/>
          </w:tcPr>
          <w:p w14:paraId="21A0C583" w14:textId="20769D07" w:rsidR="00A74A44" w:rsidRDefault="00A74A44" w:rsidP="00203F61">
            <w:pPr>
              <w:pStyle w:val="Zkladntext"/>
              <w:spacing w:before="120"/>
              <w:jc w:val="both"/>
              <w:rPr>
                <w:rFonts w:ascii="Arial" w:eastAsia="Calibri" w:hAnsi="Arial" w:cs="Arial"/>
              </w:rPr>
            </w:pPr>
            <w:r w:rsidRPr="00A74A44">
              <w:rPr>
                <w:rFonts w:ascii="Arial" w:eastAsia="Calibri" w:hAnsi="Arial" w:cs="Arial"/>
              </w:rPr>
              <w:t>5.1 a Snížení energetické náročnosti budov školy v No</w:t>
            </w:r>
            <w:r w:rsidR="00912490">
              <w:rPr>
                <w:rFonts w:ascii="Arial" w:eastAsia="Calibri" w:hAnsi="Arial" w:cs="Arial"/>
              </w:rPr>
              <w:t>vém Městě nad Metují</w:t>
            </w:r>
          </w:p>
          <w:p w14:paraId="11E00997" w14:textId="6BE536A4" w:rsidR="00912490" w:rsidRPr="00A74A44" w:rsidRDefault="00912490" w:rsidP="002B03B0">
            <w:pPr>
              <w:pStyle w:val="Zkladntext"/>
              <w:spacing w:before="120"/>
              <w:rPr>
                <w:rFonts w:ascii="Arial" w:eastAsia="Calibri" w:hAnsi="Arial" w:cs="Arial"/>
              </w:rPr>
            </w:pPr>
            <w:r w:rsidRPr="00A74A44">
              <w:rPr>
                <w:rFonts w:ascii="Arial" w:eastAsia="Calibri" w:hAnsi="Arial" w:cs="Arial"/>
              </w:rPr>
              <w:t>CZ.05.5.18/0.0/0.0/19_121/0012219</w:t>
            </w:r>
          </w:p>
        </w:tc>
      </w:tr>
      <w:tr w:rsidR="00A74A44" w:rsidRPr="00A74A44" w14:paraId="06E61614" w14:textId="77777777" w:rsidTr="00203F61">
        <w:tc>
          <w:tcPr>
            <w:tcW w:w="3431" w:type="dxa"/>
            <w:shd w:val="clear" w:color="auto" w:fill="FDE9D9" w:themeFill="accent6" w:themeFillTint="33"/>
            <w:vAlign w:val="center"/>
          </w:tcPr>
          <w:p w14:paraId="128C5DCF" w14:textId="77777777" w:rsidR="00912490" w:rsidRDefault="00912490" w:rsidP="00912490">
            <w:pPr>
              <w:pStyle w:val="Zkladntext"/>
              <w:spacing w:before="120"/>
              <w:rPr>
                <w:rFonts w:ascii="Arial" w:eastAsia="Calibri" w:hAnsi="Arial" w:cs="Arial"/>
              </w:rPr>
            </w:pPr>
            <w:r w:rsidRPr="00A74A44">
              <w:rPr>
                <w:rFonts w:ascii="Arial" w:eastAsia="Calibri" w:hAnsi="Arial" w:cs="Arial"/>
              </w:rPr>
              <w:t>Název projektu</w:t>
            </w:r>
            <w:r>
              <w:rPr>
                <w:rFonts w:ascii="Arial" w:eastAsia="Calibri" w:hAnsi="Arial" w:cs="Arial"/>
              </w:rPr>
              <w:t xml:space="preserve"> </w:t>
            </w:r>
          </w:p>
          <w:p w14:paraId="5A639587" w14:textId="2DF78EA4" w:rsidR="00A74A44" w:rsidRPr="00A74A44" w:rsidRDefault="00912490" w:rsidP="00912490">
            <w:pPr>
              <w:pStyle w:val="Zkladntext"/>
              <w:spacing w:before="120"/>
              <w:rPr>
                <w:rFonts w:ascii="Arial" w:eastAsia="Calibri" w:hAnsi="Arial" w:cs="Arial"/>
              </w:rPr>
            </w:pPr>
            <w:r w:rsidRPr="00A74A44">
              <w:rPr>
                <w:rFonts w:ascii="Arial" w:eastAsia="Calibri" w:hAnsi="Arial" w:cs="Arial"/>
              </w:rPr>
              <w:t>Registrační číslo</w:t>
            </w:r>
          </w:p>
        </w:tc>
        <w:tc>
          <w:tcPr>
            <w:tcW w:w="5670" w:type="dxa"/>
            <w:shd w:val="clear" w:color="auto" w:fill="auto"/>
          </w:tcPr>
          <w:p w14:paraId="4FD31D07" w14:textId="49DBA176" w:rsidR="00A74A44" w:rsidRDefault="00A74A44" w:rsidP="00203F61">
            <w:pPr>
              <w:pStyle w:val="Zkladntext"/>
              <w:spacing w:before="120"/>
              <w:jc w:val="both"/>
              <w:rPr>
                <w:rFonts w:ascii="Arial" w:eastAsia="Calibri" w:hAnsi="Arial" w:cs="Arial"/>
              </w:rPr>
            </w:pPr>
            <w:r w:rsidRPr="00A74A44">
              <w:rPr>
                <w:rFonts w:ascii="Arial" w:eastAsia="Calibri" w:hAnsi="Arial" w:cs="Arial"/>
              </w:rPr>
              <w:t xml:space="preserve">5.1 b Snížení energetické náročnosti budov </w:t>
            </w:r>
            <w:r w:rsidR="00912490">
              <w:rPr>
                <w:rFonts w:ascii="Arial" w:eastAsia="Calibri" w:hAnsi="Arial" w:cs="Arial"/>
              </w:rPr>
              <w:t>školy v Novém Městě nad Metují</w:t>
            </w:r>
          </w:p>
          <w:p w14:paraId="396C32D0" w14:textId="75B88E33" w:rsidR="00912490" w:rsidRPr="00A74A44" w:rsidRDefault="00912490" w:rsidP="002B03B0">
            <w:pPr>
              <w:pStyle w:val="Zkladntext"/>
              <w:spacing w:before="120"/>
              <w:rPr>
                <w:rFonts w:ascii="Arial" w:eastAsia="Calibri" w:hAnsi="Arial" w:cs="Arial"/>
              </w:rPr>
            </w:pPr>
            <w:r w:rsidRPr="00A74A44">
              <w:rPr>
                <w:rFonts w:ascii="Arial" w:eastAsia="Calibri" w:hAnsi="Arial" w:cs="Arial"/>
              </w:rPr>
              <w:t>CZ.05.5.18/0.0/0.0/19_121/0012230</w:t>
            </w:r>
          </w:p>
        </w:tc>
      </w:tr>
    </w:tbl>
    <w:p w14:paraId="1EC9FCEF" w14:textId="429D0C4E" w:rsidR="00A74A44" w:rsidRDefault="00A74A44" w:rsidP="00A74A44">
      <w:pPr>
        <w:rPr>
          <w:rFonts w:ascii="Arial" w:hAnsi="Arial" w:cs="Arial"/>
          <w:sz w:val="20"/>
          <w:szCs w:val="20"/>
        </w:rPr>
      </w:pPr>
    </w:p>
    <w:p w14:paraId="11677EC4" w14:textId="05E36045" w:rsidR="00F17697" w:rsidRPr="00F17697" w:rsidRDefault="00F17697" w:rsidP="00F17697">
      <w:pPr>
        <w:pStyle w:val="Zkladntext"/>
        <w:spacing w:before="120" w:line="300" w:lineRule="atLeast"/>
        <w:ind w:firstLine="357"/>
        <w:rPr>
          <w:rFonts w:ascii="Arial" w:hAnsi="Arial" w:cs="Arial"/>
          <w:b/>
        </w:rPr>
      </w:pPr>
      <w:r w:rsidRPr="00233232">
        <w:rPr>
          <w:rFonts w:ascii="Arial" w:hAnsi="Arial" w:cs="Arial"/>
          <w:b/>
        </w:rPr>
        <w:t>Odkládací podmínka účinnosti smlouvy</w:t>
      </w:r>
    </w:p>
    <w:p w14:paraId="5C4F2890" w14:textId="41D5E533" w:rsidR="00A74A44" w:rsidRPr="00EB7BA2" w:rsidRDefault="00A74A44" w:rsidP="00EB7BA2">
      <w:pPr>
        <w:pStyle w:val="Odstavecseseznamem"/>
        <w:numPr>
          <w:ilvl w:val="0"/>
          <w:numId w:val="5"/>
        </w:numPr>
        <w:spacing w:after="120"/>
        <w:ind w:left="357" w:hanging="357"/>
        <w:contextualSpacing w:val="0"/>
        <w:jc w:val="both"/>
        <w:rPr>
          <w:rFonts w:ascii="Arial" w:hAnsi="Arial" w:cs="Arial"/>
          <w:sz w:val="20"/>
          <w:szCs w:val="20"/>
        </w:rPr>
      </w:pPr>
      <w:r>
        <w:rPr>
          <w:rFonts w:ascii="Arial" w:hAnsi="Arial" w:cs="Arial"/>
          <w:sz w:val="20"/>
          <w:szCs w:val="20"/>
        </w:rPr>
        <w:t>Tato smlouva</w:t>
      </w:r>
      <w:r w:rsidR="00EB7BA2">
        <w:rPr>
          <w:rFonts w:ascii="Arial" w:hAnsi="Arial" w:cs="Arial"/>
          <w:sz w:val="20"/>
          <w:szCs w:val="20"/>
        </w:rPr>
        <w:t xml:space="preserve"> </w:t>
      </w:r>
      <w:r w:rsidR="00EB7BA2" w:rsidRPr="009E07CA">
        <w:rPr>
          <w:rFonts w:ascii="Arial" w:hAnsi="Arial" w:cs="Arial"/>
          <w:sz w:val="20"/>
        </w:rPr>
        <w:t>nenabyde účinnosti dříve, než kumulativně:</w:t>
      </w:r>
    </w:p>
    <w:p w14:paraId="194A7797" w14:textId="77777777" w:rsidR="00EB7BA2" w:rsidRPr="00EB7BA2" w:rsidRDefault="00EB7BA2" w:rsidP="00EB7BA2">
      <w:pPr>
        <w:spacing w:before="120" w:after="120" w:line="276" w:lineRule="auto"/>
        <w:ind w:left="709" w:hanging="425"/>
        <w:rPr>
          <w:rFonts w:ascii="Arial" w:hAnsi="Arial" w:cs="Arial"/>
          <w:sz w:val="20"/>
          <w:szCs w:val="20"/>
        </w:rPr>
      </w:pPr>
      <w:r w:rsidRPr="00EB7BA2">
        <w:rPr>
          <w:rFonts w:ascii="Arial" w:hAnsi="Arial" w:cs="Arial"/>
          <w:sz w:val="20"/>
          <w:szCs w:val="20"/>
        </w:rPr>
        <w:t>a)</w:t>
      </w:r>
      <w:r w:rsidRPr="00EB7BA2">
        <w:rPr>
          <w:rFonts w:ascii="Arial" w:hAnsi="Arial" w:cs="Arial"/>
          <w:sz w:val="20"/>
          <w:szCs w:val="20"/>
        </w:rPr>
        <w:tab/>
        <w:t>bude závazně schváleno poskytnutí finančních prostředků na krytí celkové ceny, která není kryta z rozpočtu objednatele;</w:t>
      </w:r>
    </w:p>
    <w:p w14:paraId="58DAA07D" w14:textId="77777777" w:rsidR="00EB7BA2" w:rsidRPr="00EB7BA2" w:rsidRDefault="00EB7BA2" w:rsidP="00EB7BA2">
      <w:pPr>
        <w:spacing w:before="120" w:after="120" w:line="276" w:lineRule="auto"/>
        <w:ind w:left="709" w:hanging="425"/>
        <w:rPr>
          <w:rFonts w:ascii="Arial" w:hAnsi="Arial" w:cs="Arial"/>
          <w:sz w:val="20"/>
          <w:szCs w:val="20"/>
        </w:rPr>
      </w:pPr>
      <w:r w:rsidRPr="00EB7BA2">
        <w:rPr>
          <w:rFonts w:ascii="Arial" w:hAnsi="Arial" w:cs="Arial"/>
          <w:sz w:val="20"/>
          <w:szCs w:val="20"/>
        </w:rPr>
        <w:t>b)</w:t>
      </w:r>
      <w:r w:rsidRPr="00EB7BA2">
        <w:rPr>
          <w:rFonts w:ascii="Arial" w:hAnsi="Arial" w:cs="Arial"/>
          <w:sz w:val="20"/>
          <w:szCs w:val="20"/>
        </w:rPr>
        <w:tab/>
        <w:t>dojde k uveřejnění této smlouvy v registru smluv dle zákona č.340/2015 Sb., o zvláštních podmínkách účinnosti některých smluv, uveřejňování těchto smluv a o registru smluv, ve znění pozdějších předpisů (dále také jako „zákon o registru smluv“) a zároveň</w:t>
      </w:r>
    </w:p>
    <w:p w14:paraId="0743DE16" w14:textId="0510B70E" w:rsidR="00EB7BA2" w:rsidRPr="00EB7BA2" w:rsidRDefault="00EB7BA2" w:rsidP="004804F4">
      <w:pPr>
        <w:spacing w:before="120" w:after="120" w:line="276" w:lineRule="auto"/>
        <w:ind w:left="357"/>
        <w:rPr>
          <w:rFonts w:ascii="Arial" w:hAnsi="Arial" w:cs="Arial"/>
          <w:sz w:val="20"/>
          <w:szCs w:val="20"/>
        </w:rPr>
      </w:pPr>
      <w:r w:rsidRPr="00EB7BA2">
        <w:rPr>
          <w:rFonts w:ascii="Arial" w:hAnsi="Arial" w:cs="Arial"/>
          <w:sz w:val="20"/>
          <w:szCs w:val="20"/>
        </w:rPr>
        <w:t>c)</w:t>
      </w:r>
      <w:r w:rsidRPr="00EB7BA2">
        <w:rPr>
          <w:rFonts w:ascii="Arial" w:hAnsi="Arial" w:cs="Arial"/>
          <w:sz w:val="20"/>
          <w:szCs w:val="20"/>
        </w:rPr>
        <w:tab/>
        <w:t xml:space="preserve">bude </w:t>
      </w:r>
      <w:r w:rsidR="004804F4">
        <w:rPr>
          <w:rFonts w:ascii="Arial" w:hAnsi="Arial" w:cs="Arial"/>
          <w:sz w:val="20"/>
          <w:szCs w:val="20"/>
        </w:rPr>
        <w:t xml:space="preserve">příkazníkovi </w:t>
      </w:r>
      <w:r w:rsidRPr="00EB7BA2">
        <w:rPr>
          <w:rFonts w:ascii="Arial" w:hAnsi="Arial" w:cs="Arial"/>
          <w:sz w:val="20"/>
          <w:szCs w:val="20"/>
        </w:rPr>
        <w:t>doručena výzva</w:t>
      </w:r>
      <w:r w:rsidR="004804F4">
        <w:rPr>
          <w:rFonts w:ascii="Arial" w:hAnsi="Arial" w:cs="Arial"/>
          <w:sz w:val="20"/>
          <w:szCs w:val="20"/>
        </w:rPr>
        <w:t xml:space="preserve"> příkazce</w:t>
      </w:r>
      <w:r w:rsidRPr="00EB7BA2">
        <w:rPr>
          <w:rFonts w:ascii="Arial" w:hAnsi="Arial" w:cs="Arial"/>
          <w:sz w:val="20"/>
          <w:szCs w:val="20"/>
        </w:rPr>
        <w:t xml:space="preserve"> k zahájení plnění.</w:t>
      </w:r>
    </w:p>
    <w:p w14:paraId="3B2A4136" w14:textId="36739B3D" w:rsidR="00EB7BA2" w:rsidRPr="00F17697" w:rsidRDefault="004804F4" w:rsidP="004804F4">
      <w:pPr>
        <w:pStyle w:val="Odstavecseseznamem"/>
        <w:numPr>
          <w:ilvl w:val="0"/>
          <w:numId w:val="5"/>
        </w:numPr>
        <w:spacing w:before="120" w:after="120"/>
        <w:ind w:left="357" w:hanging="357"/>
        <w:contextualSpacing w:val="0"/>
        <w:jc w:val="both"/>
        <w:rPr>
          <w:rFonts w:ascii="Arial" w:hAnsi="Arial" w:cs="Arial"/>
          <w:b/>
          <w:sz w:val="20"/>
          <w:szCs w:val="20"/>
        </w:rPr>
      </w:pPr>
      <w:r w:rsidRPr="00F17697">
        <w:rPr>
          <w:rFonts w:ascii="Arial" w:hAnsi="Arial" w:cs="Arial"/>
          <w:b/>
          <w:sz w:val="20"/>
          <w:szCs w:val="20"/>
        </w:rPr>
        <w:t xml:space="preserve">Nenabyde-li tato smlouva účinnosti dle odst. 4 tohoto článku do jednoho roku ode dne jejího uzavření, bez dalšího zaniká. </w:t>
      </w:r>
      <w:r w:rsidR="00751BDA" w:rsidRPr="00F17697">
        <w:rPr>
          <w:rFonts w:ascii="Arial" w:hAnsi="Arial" w:cs="Arial"/>
          <w:b/>
          <w:sz w:val="20"/>
          <w:szCs w:val="20"/>
        </w:rPr>
        <w:t>Příkazník</w:t>
      </w:r>
      <w:r w:rsidRPr="00F17697">
        <w:rPr>
          <w:rFonts w:ascii="Arial" w:hAnsi="Arial" w:cs="Arial"/>
          <w:b/>
          <w:sz w:val="20"/>
          <w:szCs w:val="20"/>
        </w:rPr>
        <w:t xml:space="preserve"> je oprávněn požadovat po </w:t>
      </w:r>
      <w:r w:rsidR="00751BDA" w:rsidRPr="00F17697">
        <w:rPr>
          <w:rFonts w:ascii="Arial" w:hAnsi="Arial" w:cs="Arial"/>
          <w:b/>
          <w:sz w:val="20"/>
          <w:szCs w:val="20"/>
        </w:rPr>
        <w:t>příkazci</w:t>
      </w:r>
      <w:r w:rsidRPr="00F17697">
        <w:rPr>
          <w:rFonts w:ascii="Arial" w:hAnsi="Arial" w:cs="Arial"/>
          <w:b/>
          <w:sz w:val="20"/>
          <w:szCs w:val="20"/>
        </w:rPr>
        <w:t xml:space="preserve"> informace o skutečnostech podmiňujících nabytí účinnosti kdykoliv za trvání platnosti této smlouvy. </w:t>
      </w:r>
      <w:r w:rsidR="00751BDA" w:rsidRPr="00F17697">
        <w:rPr>
          <w:rFonts w:ascii="Arial" w:hAnsi="Arial" w:cs="Arial"/>
          <w:b/>
          <w:sz w:val="20"/>
          <w:szCs w:val="20"/>
        </w:rPr>
        <w:t xml:space="preserve">Příkazce </w:t>
      </w:r>
      <w:r w:rsidRPr="00F17697">
        <w:rPr>
          <w:rFonts w:ascii="Arial" w:hAnsi="Arial" w:cs="Arial"/>
          <w:b/>
          <w:sz w:val="20"/>
          <w:szCs w:val="20"/>
        </w:rPr>
        <w:t xml:space="preserve">poskytne informace dle věty předchozí bez zbytečného odkladu po doručení písemné žádosti </w:t>
      </w:r>
      <w:r w:rsidR="00751BDA" w:rsidRPr="00F17697">
        <w:rPr>
          <w:rFonts w:ascii="Arial" w:hAnsi="Arial" w:cs="Arial"/>
          <w:b/>
          <w:sz w:val="20"/>
          <w:szCs w:val="20"/>
        </w:rPr>
        <w:t>příkazníka</w:t>
      </w:r>
      <w:r w:rsidRPr="00F17697">
        <w:rPr>
          <w:rFonts w:ascii="Arial" w:hAnsi="Arial" w:cs="Arial"/>
          <w:b/>
          <w:sz w:val="20"/>
          <w:szCs w:val="20"/>
        </w:rPr>
        <w:t>.</w:t>
      </w:r>
    </w:p>
    <w:p w14:paraId="122C5244" w14:textId="5E1F31D0" w:rsidR="0080710F" w:rsidRPr="00112415" w:rsidRDefault="00B0377B" w:rsidP="00F32D38">
      <w:pPr>
        <w:tabs>
          <w:tab w:val="left" w:pos="5400"/>
        </w:tabs>
        <w:spacing w:before="240" w:line="276" w:lineRule="auto"/>
        <w:jc w:val="center"/>
        <w:rPr>
          <w:rFonts w:ascii="Arial" w:hAnsi="Arial" w:cs="Arial"/>
          <w:b/>
          <w:sz w:val="20"/>
          <w:szCs w:val="20"/>
        </w:rPr>
      </w:pPr>
      <w:r w:rsidRPr="00112415">
        <w:rPr>
          <w:rFonts w:ascii="Arial" w:hAnsi="Arial" w:cs="Arial"/>
          <w:b/>
          <w:sz w:val="20"/>
          <w:szCs w:val="20"/>
        </w:rPr>
        <w:t xml:space="preserve">Článek </w:t>
      </w:r>
      <w:r w:rsidR="00BD0B24" w:rsidRPr="00112415">
        <w:rPr>
          <w:rFonts w:ascii="Arial" w:hAnsi="Arial" w:cs="Arial"/>
          <w:b/>
          <w:sz w:val="20"/>
          <w:szCs w:val="20"/>
        </w:rPr>
        <w:t>2</w:t>
      </w:r>
    </w:p>
    <w:p w14:paraId="122C5245" w14:textId="77777777" w:rsidR="00B0377B" w:rsidRPr="00112415" w:rsidRDefault="00B0377B" w:rsidP="00F32D38">
      <w:pPr>
        <w:pStyle w:val="Nadpis1"/>
        <w:spacing w:after="240" w:line="276" w:lineRule="auto"/>
        <w:rPr>
          <w:rFonts w:cs="Arial"/>
          <w:szCs w:val="20"/>
        </w:rPr>
      </w:pPr>
      <w:r w:rsidRPr="00112415">
        <w:rPr>
          <w:rFonts w:cs="Arial"/>
          <w:szCs w:val="20"/>
        </w:rPr>
        <w:t>Zmocněné osoby</w:t>
      </w:r>
    </w:p>
    <w:p w14:paraId="122C5246" w14:textId="0E29ED0F" w:rsidR="0080710F" w:rsidRPr="00112415" w:rsidRDefault="005A5BAF" w:rsidP="00E634C2">
      <w:pPr>
        <w:pStyle w:val="Zkladntext"/>
        <w:numPr>
          <w:ilvl w:val="0"/>
          <w:numId w:val="6"/>
        </w:numPr>
        <w:spacing w:before="240" w:after="0" w:line="276" w:lineRule="auto"/>
        <w:ind w:left="357" w:hanging="357"/>
        <w:jc w:val="both"/>
        <w:rPr>
          <w:rFonts w:ascii="Arial" w:hAnsi="Arial" w:cs="Arial"/>
        </w:rPr>
      </w:pPr>
      <w:r w:rsidRPr="00112415">
        <w:rPr>
          <w:rFonts w:ascii="Arial" w:hAnsi="Arial" w:cs="Arial"/>
        </w:rPr>
        <w:t xml:space="preserve">Příkazce </w:t>
      </w:r>
      <w:r w:rsidR="00B0377B" w:rsidRPr="00112415">
        <w:rPr>
          <w:rFonts w:ascii="Arial" w:hAnsi="Arial" w:cs="Arial"/>
        </w:rPr>
        <w:t>zmocňuje následující osoby k jednání:</w:t>
      </w:r>
    </w:p>
    <w:p w14:paraId="093E8E29" w14:textId="6129B7F8" w:rsidR="002347CB" w:rsidRPr="00112415" w:rsidRDefault="002347CB" w:rsidP="002E4888">
      <w:pPr>
        <w:pStyle w:val="Odstavecseseznamem"/>
        <w:numPr>
          <w:ilvl w:val="0"/>
          <w:numId w:val="1"/>
        </w:numPr>
        <w:spacing w:before="120" w:after="120"/>
        <w:ind w:left="714" w:hanging="357"/>
        <w:rPr>
          <w:rFonts w:ascii="Arial" w:hAnsi="Arial" w:cs="Arial"/>
          <w:sz w:val="20"/>
          <w:szCs w:val="20"/>
        </w:rPr>
      </w:pPr>
      <w:r w:rsidRPr="00112415">
        <w:rPr>
          <w:rFonts w:ascii="Arial" w:hAnsi="Arial" w:cs="Arial"/>
          <w:sz w:val="20"/>
          <w:szCs w:val="20"/>
        </w:rPr>
        <w:t xml:space="preserve">zástupce </w:t>
      </w:r>
      <w:r w:rsidR="005A5BAF" w:rsidRPr="00112415">
        <w:rPr>
          <w:rFonts w:ascii="Arial" w:hAnsi="Arial" w:cs="Arial"/>
          <w:sz w:val="20"/>
          <w:szCs w:val="20"/>
        </w:rPr>
        <w:t>příkazce</w:t>
      </w:r>
      <w:r w:rsidRPr="00112415">
        <w:rPr>
          <w:rFonts w:ascii="Arial" w:hAnsi="Arial" w:cs="Arial"/>
          <w:sz w:val="20"/>
          <w:szCs w:val="20"/>
        </w:rPr>
        <w:t xml:space="preserve"> ve věcech smluvních</w:t>
      </w:r>
      <w:r w:rsidR="00581189" w:rsidRPr="00112415">
        <w:rPr>
          <w:rFonts w:ascii="Arial" w:hAnsi="Arial" w:cs="Arial"/>
          <w:sz w:val="20"/>
          <w:szCs w:val="20"/>
        </w:rPr>
        <w:t xml:space="preserve">: </w:t>
      </w:r>
      <w:r w:rsidR="0078700D">
        <w:rPr>
          <w:rFonts w:ascii="Arial" w:hAnsi="Arial" w:cs="Arial"/>
          <w:sz w:val="20"/>
          <w:szCs w:val="20"/>
        </w:rPr>
        <w:t>Ing. Václav Nýč</w:t>
      </w:r>
      <w:r w:rsidR="007753E4" w:rsidRPr="007753E4">
        <w:rPr>
          <w:rFonts w:ascii="Arial" w:hAnsi="Arial" w:cs="Arial"/>
          <w:sz w:val="20"/>
          <w:szCs w:val="20"/>
        </w:rPr>
        <w:t>, tel.: +420 602 441 087</w:t>
      </w:r>
    </w:p>
    <w:p w14:paraId="122C5247" w14:textId="714ABBE3" w:rsidR="00B0377B" w:rsidRDefault="00B0377B" w:rsidP="002E4888">
      <w:pPr>
        <w:pStyle w:val="Odstavecseseznamem"/>
        <w:numPr>
          <w:ilvl w:val="0"/>
          <w:numId w:val="1"/>
        </w:numPr>
        <w:spacing w:before="120" w:after="120"/>
        <w:ind w:left="714" w:hanging="357"/>
        <w:rPr>
          <w:rFonts w:ascii="Arial" w:hAnsi="Arial" w:cs="Arial"/>
          <w:sz w:val="20"/>
          <w:szCs w:val="20"/>
        </w:rPr>
      </w:pPr>
      <w:r w:rsidRPr="00112415">
        <w:rPr>
          <w:rFonts w:ascii="Arial" w:hAnsi="Arial" w:cs="Arial"/>
          <w:sz w:val="20"/>
          <w:szCs w:val="20"/>
        </w:rPr>
        <w:t xml:space="preserve">zástupce </w:t>
      </w:r>
      <w:r w:rsidR="005A5BAF" w:rsidRPr="00112415">
        <w:rPr>
          <w:rFonts w:ascii="Arial" w:hAnsi="Arial" w:cs="Arial"/>
          <w:sz w:val="20"/>
          <w:szCs w:val="20"/>
        </w:rPr>
        <w:t>příkazce</w:t>
      </w:r>
      <w:r w:rsidRPr="00112415">
        <w:rPr>
          <w:rFonts w:ascii="Arial" w:hAnsi="Arial" w:cs="Arial"/>
          <w:sz w:val="20"/>
          <w:szCs w:val="20"/>
        </w:rPr>
        <w:t xml:space="preserve"> ve věcech </w:t>
      </w:r>
      <w:r w:rsidR="002454B8" w:rsidRPr="00112415">
        <w:rPr>
          <w:rFonts w:ascii="Arial" w:hAnsi="Arial" w:cs="Arial"/>
          <w:sz w:val="20"/>
          <w:szCs w:val="20"/>
        </w:rPr>
        <w:t xml:space="preserve">plnění a </w:t>
      </w:r>
      <w:r w:rsidRPr="00112415">
        <w:rPr>
          <w:rFonts w:ascii="Arial" w:hAnsi="Arial" w:cs="Arial"/>
          <w:sz w:val="20"/>
          <w:szCs w:val="20"/>
        </w:rPr>
        <w:t>technických</w:t>
      </w:r>
      <w:r w:rsidR="002454B8" w:rsidRPr="00112415">
        <w:rPr>
          <w:rFonts w:ascii="Arial" w:hAnsi="Arial" w:cs="Arial"/>
          <w:sz w:val="20"/>
          <w:szCs w:val="20"/>
        </w:rPr>
        <w:t>:</w:t>
      </w:r>
      <w:r w:rsidR="00CF44EA" w:rsidRPr="00112415">
        <w:rPr>
          <w:rFonts w:ascii="Arial" w:hAnsi="Arial" w:cs="Arial"/>
          <w:sz w:val="20"/>
          <w:szCs w:val="20"/>
        </w:rPr>
        <w:t xml:space="preserve"> </w:t>
      </w:r>
      <w:r w:rsidR="00D926D1">
        <w:rPr>
          <w:rFonts w:ascii="Arial" w:hAnsi="Arial" w:cs="Arial"/>
          <w:sz w:val="20"/>
          <w:szCs w:val="20"/>
        </w:rPr>
        <w:t xml:space="preserve">Ing. </w:t>
      </w:r>
      <w:r w:rsidR="00EB7BA2">
        <w:rPr>
          <w:rFonts w:ascii="Arial" w:hAnsi="Arial" w:cs="Arial"/>
          <w:sz w:val="20"/>
          <w:szCs w:val="20"/>
        </w:rPr>
        <w:t>Libor Žilka</w:t>
      </w:r>
      <w:r w:rsidR="007753E4" w:rsidRPr="007753E4">
        <w:rPr>
          <w:rFonts w:ascii="Arial" w:hAnsi="Arial" w:cs="Arial"/>
          <w:sz w:val="20"/>
          <w:szCs w:val="20"/>
        </w:rPr>
        <w:t>, tel.: +420 725 999</w:t>
      </w:r>
      <w:r w:rsidR="00F17697">
        <w:rPr>
          <w:rFonts w:ascii="Arial" w:hAnsi="Arial" w:cs="Arial"/>
          <w:sz w:val="20"/>
          <w:szCs w:val="20"/>
        </w:rPr>
        <w:t> </w:t>
      </w:r>
      <w:r w:rsidR="007753E4" w:rsidRPr="007753E4">
        <w:rPr>
          <w:rFonts w:ascii="Arial" w:hAnsi="Arial" w:cs="Arial"/>
          <w:sz w:val="20"/>
          <w:szCs w:val="20"/>
        </w:rPr>
        <w:t>515</w:t>
      </w:r>
    </w:p>
    <w:p w14:paraId="096C9D75" w14:textId="4B3F7C4C" w:rsidR="00F17697" w:rsidRPr="00F17697" w:rsidRDefault="00F17697" w:rsidP="00F17697">
      <w:pPr>
        <w:pStyle w:val="Odstavecseseznamem"/>
        <w:numPr>
          <w:ilvl w:val="0"/>
          <w:numId w:val="1"/>
        </w:numPr>
        <w:spacing w:before="120" w:after="120"/>
        <w:ind w:left="714" w:hanging="357"/>
        <w:jc w:val="both"/>
        <w:rPr>
          <w:rFonts w:ascii="Arial" w:hAnsi="Arial" w:cs="Arial"/>
          <w:sz w:val="20"/>
          <w:szCs w:val="20"/>
        </w:rPr>
      </w:pPr>
      <w:r>
        <w:rPr>
          <w:rFonts w:ascii="Arial" w:hAnsi="Arial" w:cs="Arial"/>
          <w:sz w:val="20"/>
          <w:szCs w:val="20"/>
        </w:rPr>
        <w:t xml:space="preserve">zástupce uživatele objektu: </w:t>
      </w:r>
      <w:r w:rsidRPr="00F17697">
        <w:rPr>
          <w:rFonts w:ascii="Arial" w:hAnsi="Arial" w:cs="Arial"/>
          <w:sz w:val="20"/>
          <w:szCs w:val="20"/>
        </w:rPr>
        <w:t xml:space="preserve">Mgr. Klára Barešová, tel.: </w:t>
      </w:r>
      <w:r>
        <w:rPr>
          <w:rFonts w:ascii="Arial" w:hAnsi="Arial" w:cs="Arial"/>
          <w:sz w:val="20"/>
          <w:szCs w:val="20"/>
        </w:rPr>
        <w:t>+420 736 </w:t>
      </w:r>
      <w:r w:rsidRPr="00F17697">
        <w:rPr>
          <w:rFonts w:ascii="Arial" w:hAnsi="Arial" w:cs="Arial"/>
          <w:sz w:val="20"/>
          <w:szCs w:val="20"/>
        </w:rPr>
        <w:t>771</w:t>
      </w:r>
      <w:r>
        <w:rPr>
          <w:rFonts w:ascii="Arial" w:hAnsi="Arial" w:cs="Arial"/>
          <w:sz w:val="20"/>
          <w:szCs w:val="20"/>
        </w:rPr>
        <w:t xml:space="preserve"> 386 a Josef Horák, tel: +420 731 443 </w:t>
      </w:r>
      <w:r w:rsidRPr="00F17697">
        <w:rPr>
          <w:rFonts w:ascii="Arial" w:hAnsi="Arial" w:cs="Arial"/>
          <w:sz w:val="20"/>
          <w:szCs w:val="20"/>
        </w:rPr>
        <w:t>916</w:t>
      </w:r>
    </w:p>
    <w:p w14:paraId="0D87E3FE" w14:textId="6F2D1942" w:rsidR="00BD0B24" w:rsidRPr="00112415" w:rsidRDefault="00907423" w:rsidP="00907423">
      <w:pPr>
        <w:ind w:left="360"/>
        <w:rPr>
          <w:rFonts w:ascii="Arial" w:hAnsi="Arial" w:cs="Arial"/>
          <w:sz w:val="20"/>
          <w:szCs w:val="20"/>
        </w:rPr>
      </w:pPr>
      <w:r w:rsidRPr="00112415">
        <w:rPr>
          <w:rFonts w:ascii="Arial" w:hAnsi="Arial" w:cs="Arial"/>
          <w:sz w:val="20"/>
          <w:szCs w:val="20"/>
        </w:rPr>
        <w:t xml:space="preserve">Je-li zástupce </w:t>
      </w:r>
      <w:r w:rsidRPr="004D4476">
        <w:rPr>
          <w:rFonts w:ascii="Arial" w:hAnsi="Arial" w:cs="Arial"/>
          <w:sz w:val="20"/>
          <w:szCs w:val="20"/>
        </w:rPr>
        <w:t xml:space="preserve">příkazce ve věcech smluvních osoba odlišná od osoby oprávněné jednat za příkazce dle právních předpisů, </w:t>
      </w:r>
      <w:r w:rsidRPr="004D4476">
        <w:rPr>
          <w:rFonts w:ascii="Arial" w:hAnsi="Arial" w:cs="Arial"/>
          <w:b/>
          <w:sz w:val="20"/>
          <w:szCs w:val="20"/>
        </w:rPr>
        <w:t>není</w:t>
      </w:r>
      <w:r w:rsidRPr="004D4476">
        <w:rPr>
          <w:rFonts w:ascii="Arial" w:hAnsi="Arial" w:cs="Arial"/>
          <w:sz w:val="20"/>
          <w:szCs w:val="20"/>
        </w:rPr>
        <w:t xml:space="preserve"> </w:t>
      </w:r>
      <w:r w:rsidR="007D4656" w:rsidRPr="004D4476">
        <w:rPr>
          <w:rFonts w:ascii="Arial" w:hAnsi="Arial" w:cs="Arial"/>
          <w:sz w:val="20"/>
          <w:szCs w:val="20"/>
        </w:rPr>
        <w:t xml:space="preserve">pak tato osoba </w:t>
      </w:r>
      <w:r w:rsidRPr="004D4476">
        <w:rPr>
          <w:rFonts w:ascii="Arial" w:hAnsi="Arial" w:cs="Arial"/>
          <w:sz w:val="20"/>
          <w:szCs w:val="20"/>
        </w:rPr>
        <w:t>oprávněn</w:t>
      </w:r>
      <w:r w:rsidR="007D4656" w:rsidRPr="004D4476">
        <w:rPr>
          <w:rFonts w:ascii="Arial" w:hAnsi="Arial" w:cs="Arial"/>
          <w:sz w:val="20"/>
          <w:szCs w:val="20"/>
        </w:rPr>
        <w:t>a</w:t>
      </w:r>
      <w:r w:rsidRPr="004D4476">
        <w:rPr>
          <w:rFonts w:ascii="Arial" w:hAnsi="Arial" w:cs="Arial"/>
          <w:sz w:val="20"/>
          <w:szCs w:val="20"/>
        </w:rPr>
        <w:t xml:space="preserve"> uzavírat dodatky k této smlouvě ani tuto smlouvu ukončit.</w:t>
      </w:r>
    </w:p>
    <w:p w14:paraId="28A5D13C" w14:textId="77777777" w:rsidR="006D3CDF" w:rsidRPr="00112415" w:rsidRDefault="006D3CDF" w:rsidP="006D3CDF">
      <w:pPr>
        <w:pStyle w:val="Zkladntext"/>
        <w:numPr>
          <w:ilvl w:val="0"/>
          <w:numId w:val="6"/>
        </w:numPr>
        <w:spacing w:before="240" w:after="240" w:line="276" w:lineRule="auto"/>
        <w:ind w:left="357" w:hanging="357"/>
        <w:jc w:val="both"/>
        <w:rPr>
          <w:rFonts w:ascii="Arial" w:hAnsi="Arial" w:cs="Arial"/>
        </w:rPr>
      </w:pPr>
      <w:r w:rsidRPr="00112415">
        <w:rPr>
          <w:rFonts w:ascii="Arial" w:hAnsi="Arial" w:cs="Arial"/>
        </w:rPr>
        <w:t>Příkazník zmocňuje následující osoby k jednání:</w:t>
      </w:r>
    </w:p>
    <w:p w14:paraId="7C58AE14" w14:textId="4D526801" w:rsidR="006D3CDF" w:rsidRPr="00112415" w:rsidRDefault="006D3CDF" w:rsidP="00CE6871">
      <w:pPr>
        <w:pStyle w:val="Zkladntext"/>
        <w:numPr>
          <w:ilvl w:val="0"/>
          <w:numId w:val="29"/>
        </w:numPr>
        <w:spacing w:before="120" w:line="276" w:lineRule="auto"/>
        <w:ind w:left="714" w:hanging="357"/>
        <w:jc w:val="both"/>
        <w:rPr>
          <w:rFonts w:ascii="Arial" w:hAnsi="Arial" w:cs="Arial"/>
        </w:rPr>
      </w:pPr>
      <w:r w:rsidRPr="00112415">
        <w:rPr>
          <w:rFonts w:ascii="Arial" w:hAnsi="Arial" w:cs="Arial"/>
        </w:rPr>
        <w:t xml:space="preserve">zástupce příkazníka ve věcech </w:t>
      </w:r>
      <w:r w:rsidR="00CB74A3" w:rsidRPr="00112415">
        <w:rPr>
          <w:rFonts w:ascii="Arial" w:hAnsi="Arial" w:cs="Arial"/>
        </w:rPr>
        <w:t>smluvních:</w:t>
      </w:r>
      <w:r w:rsidR="00CB74A3" w:rsidRPr="00112415">
        <w:rPr>
          <w:rFonts w:ascii="Arial" w:hAnsi="Arial" w:cs="Arial"/>
          <w:highlight w:val="yellow"/>
        </w:rPr>
        <w:t xml:space="preserve"> doplní</w:t>
      </w:r>
      <w:r w:rsidRPr="00112415">
        <w:rPr>
          <w:rFonts w:ascii="Arial" w:hAnsi="Arial" w:cs="Arial"/>
          <w:highlight w:val="yellow"/>
        </w:rPr>
        <w:t xml:space="preserve"> dodavatel</w:t>
      </w:r>
      <w:r w:rsidR="004B553C">
        <w:rPr>
          <w:rFonts w:ascii="Arial" w:hAnsi="Arial" w:cs="Arial"/>
        </w:rPr>
        <w:t xml:space="preserve">, </w:t>
      </w:r>
      <w:r w:rsidR="004B553C" w:rsidRPr="00E32405">
        <w:rPr>
          <w:rFonts w:ascii="Arial" w:hAnsi="Arial" w:cs="Arial"/>
        </w:rPr>
        <w:t xml:space="preserve">tel.: </w:t>
      </w:r>
      <w:r w:rsidR="004B553C" w:rsidRPr="00E32405">
        <w:rPr>
          <w:rFonts w:ascii="Arial" w:hAnsi="Arial" w:cs="Arial"/>
          <w:highlight w:val="yellow"/>
        </w:rPr>
        <w:t>[doplní dodavatel]</w:t>
      </w:r>
    </w:p>
    <w:p w14:paraId="711B39D0" w14:textId="5B352F54" w:rsidR="006D3CDF" w:rsidRPr="00112415" w:rsidRDefault="006D3CDF" w:rsidP="00CE6871">
      <w:pPr>
        <w:pStyle w:val="Zkladntext"/>
        <w:numPr>
          <w:ilvl w:val="0"/>
          <w:numId w:val="29"/>
        </w:numPr>
        <w:spacing w:before="120" w:line="276" w:lineRule="auto"/>
        <w:ind w:left="714" w:hanging="357"/>
        <w:jc w:val="both"/>
        <w:rPr>
          <w:rFonts w:ascii="Arial" w:hAnsi="Arial" w:cs="Arial"/>
        </w:rPr>
      </w:pPr>
      <w:r w:rsidRPr="00112415">
        <w:rPr>
          <w:rFonts w:ascii="Arial" w:hAnsi="Arial" w:cs="Arial"/>
        </w:rPr>
        <w:lastRenderedPageBreak/>
        <w:t>zástupce příkazníka ve věcech technických</w:t>
      </w:r>
      <w:r w:rsidR="00CB74A3">
        <w:rPr>
          <w:rFonts w:ascii="Arial" w:hAnsi="Arial" w:cs="Arial"/>
        </w:rPr>
        <w:t xml:space="preserve">: </w:t>
      </w:r>
      <w:r w:rsidRPr="00112415">
        <w:rPr>
          <w:rFonts w:ascii="Arial" w:hAnsi="Arial" w:cs="Arial"/>
          <w:highlight w:val="yellow"/>
        </w:rPr>
        <w:t>doplní dodavatel</w:t>
      </w:r>
      <w:r w:rsidR="004B553C">
        <w:rPr>
          <w:rFonts w:ascii="Arial" w:hAnsi="Arial" w:cs="Arial"/>
        </w:rPr>
        <w:t xml:space="preserve">, </w:t>
      </w:r>
      <w:r w:rsidR="004B553C" w:rsidRPr="00E32405">
        <w:rPr>
          <w:rFonts w:ascii="Arial" w:hAnsi="Arial" w:cs="Arial"/>
        </w:rPr>
        <w:t xml:space="preserve">tel.: </w:t>
      </w:r>
      <w:r w:rsidR="004B553C" w:rsidRPr="00E32405">
        <w:rPr>
          <w:rFonts w:ascii="Arial" w:hAnsi="Arial" w:cs="Arial"/>
          <w:highlight w:val="yellow"/>
        </w:rPr>
        <w:t>[doplní dodavatel]</w:t>
      </w:r>
    </w:p>
    <w:p w14:paraId="7658AE0B" w14:textId="241D7BE7" w:rsidR="006D698D" w:rsidRPr="00112415" w:rsidRDefault="00BA1B05" w:rsidP="00CE6871">
      <w:pPr>
        <w:pStyle w:val="Zkladntext"/>
        <w:numPr>
          <w:ilvl w:val="0"/>
          <w:numId w:val="29"/>
        </w:numPr>
        <w:spacing w:before="120" w:line="276" w:lineRule="auto"/>
        <w:ind w:left="714" w:hanging="357"/>
        <w:jc w:val="both"/>
        <w:rPr>
          <w:rFonts w:ascii="Arial" w:hAnsi="Arial" w:cs="Arial"/>
        </w:rPr>
      </w:pPr>
      <w:r w:rsidRPr="00112415">
        <w:rPr>
          <w:rFonts w:ascii="Arial" w:hAnsi="Arial" w:cs="Arial"/>
        </w:rPr>
        <w:t xml:space="preserve">osoba vykonávající </w:t>
      </w:r>
      <w:r w:rsidR="006D3CDF" w:rsidRPr="00112415">
        <w:rPr>
          <w:rFonts w:ascii="Arial" w:hAnsi="Arial" w:cs="Arial"/>
        </w:rPr>
        <w:t>technický dozor stavebníka</w:t>
      </w:r>
      <w:r w:rsidR="00C62C2A" w:rsidRPr="00112415">
        <w:rPr>
          <w:rFonts w:ascii="Arial" w:hAnsi="Arial" w:cs="Arial"/>
        </w:rPr>
        <w:t xml:space="preserve"> (dále také jen jako „</w:t>
      </w:r>
      <w:r w:rsidR="00C62C2A" w:rsidRPr="00112415">
        <w:rPr>
          <w:rFonts w:ascii="Arial" w:hAnsi="Arial" w:cs="Arial"/>
          <w:i/>
        </w:rPr>
        <w:t>TDS“)</w:t>
      </w:r>
      <w:r w:rsidR="00CB74A3">
        <w:rPr>
          <w:rFonts w:ascii="Arial" w:hAnsi="Arial" w:cs="Arial"/>
        </w:rPr>
        <w:t xml:space="preserve">: </w:t>
      </w:r>
      <w:r w:rsidR="006D3CDF" w:rsidRPr="00112415">
        <w:rPr>
          <w:rFonts w:ascii="Arial" w:hAnsi="Arial" w:cs="Arial"/>
          <w:highlight w:val="yellow"/>
        </w:rPr>
        <w:t>doplní dodavatel</w:t>
      </w:r>
      <w:r w:rsidR="004B553C">
        <w:rPr>
          <w:rFonts w:ascii="Arial" w:hAnsi="Arial" w:cs="Arial"/>
        </w:rPr>
        <w:t xml:space="preserve">, </w:t>
      </w:r>
      <w:r w:rsidR="004B553C" w:rsidRPr="00E32405">
        <w:rPr>
          <w:rFonts w:ascii="Arial" w:hAnsi="Arial" w:cs="Arial"/>
        </w:rPr>
        <w:t xml:space="preserve">tel.: </w:t>
      </w:r>
      <w:r w:rsidR="004B553C" w:rsidRPr="00E32405">
        <w:rPr>
          <w:rFonts w:ascii="Arial" w:hAnsi="Arial" w:cs="Arial"/>
          <w:highlight w:val="yellow"/>
        </w:rPr>
        <w:t>[doplní dodavatel]</w:t>
      </w:r>
    </w:p>
    <w:p w14:paraId="586AD62A" w14:textId="317F0176" w:rsidR="00586BDC" w:rsidRPr="00112415" w:rsidRDefault="00586BDC" w:rsidP="00CE6871">
      <w:pPr>
        <w:pStyle w:val="Zkladntext"/>
        <w:numPr>
          <w:ilvl w:val="0"/>
          <w:numId w:val="37"/>
        </w:numPr>
        <w:spacing w:before="120" w:line="276" w:lineRule="auto"/>
        <w:jc w:val="both"/>
        <w:rPr>
          <w:rFonts w:ascii="Arial" w:hAnsi="Arial" w:cs="Arial"/>
        </w:rPr>
      </w:pPr>
      <w:r w:rsidRPr="00112415">
        <w:rPr>
          <w:rFonts w:ascii="Arial" w:hAnsi="Arial" w:cs="Arial"/>
        </w:rPr>
        <w:t xml:space="preserve"> autorizace pozemní stavby</w:t>
      </w:r>
    </w:p>
    <w:p w14:paraId="32D598A7" w14:textId="39BE6231" w:rsidR="00B200A2" w:rsidRPr="00112415" w:rsidRDefault="006D3CDF" w:rsidP="004B553C">
      <w:pPr>
        <w:pStyle w:val="Zkladntext"/>
        <w:numPr>
          <w:ilvl w:val="0"/>
          <w:numId w:val="29"/>
        </w:numPr>
        <w:spacing w:before="120" w:line="276" w:lineRule="auto"/>
        <w:ind w:left="714" w:hanging="357"/>
        <w:jc w:val="both"/>
        <w:rPr>
          <w:rFonts w:ascii="Arial" w:hAnsi="Arial" w:cs="Arial"/>
        </w:rPr>
      </w:pPr>
      <w:r w:rsidRPr="00112415">
        <w:rPr>
          <w:rFonts w:ascii="Arial" w:hAnsi="Arial" w:cs="Arial"/>
        </w:rPr>
        <w:t>koordinátor bezpečnosti a</w:t>
      </w:r>
      <w:r w:rsidR="00932261" w:rsidRPr="00112415">
        <w:rPr>
          <w:rFonts w:ascii="Arial" w:hAnsi="Arial" w:cs="Arial"/>
        </w:rPr>
        <w:t xml:space="preserve"> ochrany</w:t>
      </w:r>
      <w:r w:rsidRPr="00112415">
        <w:rPr>
          <w:rFonts w:ascii="Arial" w:hAnsi="Arial" w:cs="Arial"/>
        </w:rPr>
        <w:t xml:space="preserve"> zdraví při práci</w:t>
      </w:r>
      <w:r w:rsidR="00283FD1" w:rsidRPr="00112415">
        <w:rPr>
          <w:rFonts w:ascii="Arial" w:hAnsi="Arial" w:cs="Arial"/>
        </w:rPr>
        <w:t xml:space="preserve"> (dále také jen jako </w:t>
      </w:r>
      <w:r w:rsidR="00283FD1" w:rsidRPr="00112415">
        <w:rPr>
          <w:rFonts w:ascii="Arial" w:hAnsi="Arial" w:cs="Arial"/>
          <w:i/>
        </w:rPr>
        <w:t>„BOZP“)</w:t>
      </w:r>
      <w:r w:rsidR="00CB74A3">
        <w:rPr>
          <w:rFonts w:ascii="Arial" w:hAnsi="Arial" w:cs="Arial"/>
        </w:rPr>
        <w:t xml:space="preserve">: </w:t>
      </w:r>
      <w:r w:rsidRPr="00112415">
        <w:rPr>
          <w:rFonts w:ascii="Arial" w:hAnsi="Arial" w:cs="Arial"/>
          <w:highlight w:val="yellow"/>
        </w:rPr>
        <w:t>doplní</w:t>
      </w:r>
      <w:r w:rsidR="00C62C2A" w:rsidRPr="00112415">
        <w:rPr>
          <w:rFonts w:ascii="Arial" w:hAnsi="Arial" w:cs="Arial"/>
          <w:highlight w:val="yellow"/>
        </w:rPr>
        <w:t xml:space="preserve"> </w:t>
      </w:r>
      <w:r w:rsidRPr="00112415">
        <w:rPr>
          <w:rFonts w:ascii="Arial" w:hAnsi="Arial" w:cs="Arial"/>
          <w:highlight w:val="yellow"/>
        </w:rPr>
        <w:t>dodavatel</w:t>
      </w:r>
      <w:r w:rsidR="004B553C">
        <w:rPr>
          <w:rFonts w:ascii="Arial" w:hAnsi="Arial" w:cs="Arial"/>
        </w:rPr>
        <w:t xml:space="preserve">, </w:t>
      </w:r>
      <w:r w:rsidR="004B553C" w:rsidRPr="00E32405">
        <w:rPr>
          <w:rFonts w:ascii="Arial" w:hAnsi="Arial" w:cs="Arial"/>
        </w:rPr>
        <w:t xml:space="preserve">tel.: </w:t>
      </w:r>
      <w:r w:rsidR="004B553C" w:rsidRPr="00E32405">
        <w:rPr>
          <w:rFonts w:ascii="Arial" w:hAnsi="Arial" w:cs="Arial"/>
          <w:highlight w:val="yellow"/>
        </w:rPr>
        <w:t>[doplní dodavatel]</w:t>
      </w:r>
    </w:p>
    <w:p w14:paraId="187870F2" w14:textId="29A134F7" w:rsidR="00586BDC" w:rsidRPr="00112415" w:rsidRDefault="00586BDC" w:rsidP="00CE6871">
      <w:pPr>
        <w:pStyle w:val="Zkladntext"/>
        <w:numPr>
          <w:ilvl w:val="0"/>
          <w:numId w:val="37"/>
        </w:numPr>
        <w:spacing w:before="120" w:line="276" w:lineRule="auto"/>
        <w:rPr>
          <w:rFonts w:ascii="Arial" w:hAnsi="Arial" w:cs="Arial"/>
        </w:rPr>
      </w:pPr>
      <w:r w:rsidRPr="00112415">
        <w:rPr>
          <w:rFonts w:ascii="Arial" w:hAnsi="Arial" w:cs="Arial"/>
        </w:rPr>
        <w:t>osvědčení Koordinátor bezpečnosti a ochrany zdraví při práci na staveništi</w:t>
      </w:r>
    </w:p>
    <w:p w14:paraId="11A9A668" w14:textId="3368D56C" w:rsidR="00733F6F" w:rsidRDefault="00B200A2" w:rsidP="005E2C85">
      <w:pPr>
        <w:pStyle w:val="Zkladntext"/>
        <w:numPr>
          <w:ilvl w:val="0"/>
          <w:numId w:val="6"/>
        </w:numPr>
        <w:spacing w:before="120" w:line="276" w:lineRule="auto"/>
        <w:jc w:val="both"/>
        <w:rPr>
          <w:rFonts w:ascii="Arial" w:hAnsi="Arial" w:cs="Arial"/>
        </w:rPr>
      </w:pPr>
      <w:r w:rsidRPr="00112415">
        <w:rPr>
          <w:rFonts w:ascii="Arial" w:hAnsi="Arial" w:cs="Arial"/>
        </w:rPr>
        <w:t xml:space="preserve">Příkazník prohlašuje, že osoba dle odst. 2 písm. c) k zajišťování činností dle této smlouvy disponuje </w:t>
      </w:r>
      <w:r w:rsidRPr="00112415">
        <w:rPr>
          <w:rFonts w:ascii="Arial" w:hAnsi="Arial" w:cs="Arial"/>
          <w:b/>
        </w:rPr>
        <w:t>autorizací</w:t>
      </w:r>
      <w:r w:rsidRPr="00112415">
        <w:rPr>
          <w:rFonts w:ascii="Arial" w:hAnsi="Arial" w:cs="Arial"/>
        </w:rPr>
        <w:t xml:space="preserve"> v příslušném </w:t>
      </w:r>
      <w:r w:rsidR="00586BDC" w:rsidRPr="00112415">
        <w:rPr>
          <w:rFonts w:ascii="Arial" w:hAnsi="Arial" w:cs="Arial"/>
        </w:rPr>
        <w:t>oboru – autorizace</w:t>
      </w:r>
      <w:r w:rsidR="00733F6F" w:rsidRPr="00112415">
        <w:rPr>
          <w:rFonts w:ascii="Arial" w:hAnsi="Arial" w:cs="Arial"/>
        </w:rPr>
        <w:t xml:space="preserve"> pozemní stavby</w:t>
      </w:r>
      <w:r w:rsidRPr="00112415">
        <w:rPr>
          <w:rFonts w:ascii="Arial" w:hAnsi="Arial" w:cs="Arial"/>
        </w:rPr>
        <w:t xml:space="preserve"> dle zákona č. 360/1992 Sb., o výkonu povolání autorizovaných architektů a o výkonu povolání autorizovaných inženýrů a techniků činných ve výstavbě, ve znění pozdějších předpisů, nebo </w:t>
      </w:r>
      <w:r w:rsidRPr="00112415">
        <w:rPr>
          <w:rFonts w:ascii="Arial" w:hAnsi="Arial" w:cs="Arial"/>
          <w:b/>
        </w:rPr>
        <w:t>osvědčením</w:t>
      </w:r>
      <w:r w:rsidRPr="00112415">
        <w:rPr>
          <w:rFonts w:ascii="Arial" w:hAnsi="Arial" w:cs="Arial"/>
        </w:rPr>
        <w:t xml:space="preserve"> o registraci v příslušném </w:t>
      </w:r>
      <w:r w:rsidRPr="000E0F64">
        <w:rPr>
          <w:rFonts w:ascii="Arial" w:hAnsi="Arial" w:cs="Arial"/>
        </w:rPr>
        <w:t>oboru v případě osob usazených nebo hostujících dle tohoto předpisu</w:t>
      </w:r>
      <w:r w:rsidR="00586BDC" w:rsidRPr="000E0F64">
        <w:rPr>
          <w:rFonts w:ascii="Arial" w:hAnsi="Arial" w:cs="Arial"/>
        </w:rPr>
        <w:t>. Příkazník prohlašuje, že</w:t>
      </w:r>
      <w:r w:rsidRPr="000E0F64">
        <w:rPr>
          <w:rFonts w:ascii="Arial" w:hAnsi="Arial" w:cs="Arial"/>
        </w:rPr>
        <w:t xml:space="preserve"> osoba dle odst. 2 písm. d) k zajišťování činností dle této smlouvy disponuje </w:t>
      </w:r>
      <w:r w:rsidRPr="000E0F64">
        <w:rPr>
          <w:rFonts w:ascii="Arial" w:hAnsi="Arial" w:cs="Arial"/>
          <w:b/>
        </w:rPr>
        <w:t>o</w:t>
      </w:r>
      <w:r w:rsidRPr="000E0F64">
        <w:rPr>
          <w:rFonts w:ascii="Arial" w:hAnsi="Arial" w:cs="Arial"/>
          <w:b/>
          <w:bCs/>
        </w:rPr>
        <w:t>svědčením</w:t>
      </w:r>
      <w:r w:rsidRPr="000E0F64">
        <w:rPr>
          <w:rFonts w:ascii="Arial" w:hAnsi="Arial" w:cs="Arial"/>
          <w:bCs/>
        </w:rPr>
        <w:t xml:space="preserve"> </w:t>
      </w:r>
      <w:r w:rsidR="00586BDC" w:rsidRPr="000E0F64">
        <w:rPr>
          <w:rFonts w:ascii="Arial" w:hAnsi="Arial" w:cs="Arial"/>
          <w:bCs/>
        </w:rPr>
        <w:t>o odborné způsobilosti k činnostem k</w:t>
      </w:r>
      <w:r w:rsidRPr="000E0F64">
        <w:rPr>
          <w:rFonts w:ascii="Arial" w:hAnsi="Arial" w:cs="Arial"/>
          <w:bCs/>
        </w:rPr>
        <w:t>oordinátora bezpečnosti a ochrany zdraví při práci na staveništi</w:t>
      </w:r>
      <w:r w:rsidR="00586BDC" w:rsidRPr="000E0F64">
        <w:rPr>
          <w:rFonts w:ascii="Arial" w:hAnsi="Arial" w:cs="Arial"/>
        </w:rPr>
        <w:t xml:space="preserve"> </w:t>
      </w:r>
      <w:r w:rsidR="00733F6F" w:rsidRPr="000E0F64">
        <w:rPr>
          <w:rFonts w:ascii="Arial" w:hAnsi="Arial" w:cs="Arial"/>
        </w:rPr>
        <w:t>odbornou způsobilost</w:t>
      </w:r>
      <w:r w:rsidR="00586BDC" w:rsidRPr="000E0F64">
        <w:rPr>
          <w:rFonts w:ascii="Arial" w:hAnsi="Arial" w:cs="Arial"/>
        </w:rPr>
        <w:t>í</w:t>
      </w:r>
      <w:r w:rsidR="00733F6F" w:rsidRPr="000E0F64">
        <w:rPr>
          <w:rFonts w:ascii="Arial" w:hAnsi="Arial" w:cs="Arial"/>
        </w:rPr>
        <w:t xml:space="preserve"> ve smyslu zákona č. 309/2006 Sb., kterým se upravují další požadavky bezpečnosti a ochrany zdraví při práci v pracovněprávních vztazích a o zajištění bezpečnosti </w:t>
      </w:r>
      <w:r w:rsidR="00CA17CC">
        <w:rPr>
          <w:rFonts w:ascii="Arial" w:hAnsi="Arial" w:cs="Arial"/>
        </w:rPr>
        <w:br/>
      </w:r>
      <w:r w:rsidR="00733F6F" w:rsidRPr="000E0F64">
        <w:rPr>
          <w:rFonts w:ascii="Arial" w:hAnsi="Arial" w:cs="Arial"/>
        </w:rPr>
        <w:t>a ochrany zdraví při činnosti nebo poskytování služeb mimo pracovněprávní vztahy</w:t>
      </w:r>
      <w:r w:rsidR="00586BDC" w:rsidRPr="000E0F64">
        <w:rPr>
          <w:rFonts w:ascii="Arial" w:hAnsi="Arial" w:cs="Arial"/>
        </w:rPr>
        <w:t>, ve znění pozdějších předpisů.</w:t>
      </w:r>
    </w:p>
    <w:p w14:paraId="57D070BE" w14:textId="55A80A32" w:rsidR="00203F61" w:rsidRPr="00203F61" w:rsidRDefault="00203F61" w:rsidP="00203F61">
      <w:pPr>
        <w:pStyle w:val="Nadpis2"/>
        <w:keepNext w:val="0"/>
        <w:spacing w:before="240" w:after="240" w:line="276" w:lineRule="auto"/>
        <w:ind w:firstLine="360"/>
        <w:jc w:val="both"/>
        <w:rPr>
          <w:rFonts w:ascii="Arial" w:eastAsiaTheme="majorEastAsia" w:hAnsi="Arial" w:cs="Arial"/>
          <w:szCs w:val="26"/>
        </w:rPr>
      </w:pPr>
      <w:r w:rsidRPr="00BF138C">
        <w:rPr>
          <w:rFonts w:ascii="Arial" w:eastAsiaTheme="majorEastAsia" w:hAnsi="Arial" w:cs="Arial"/>
          <w:sz w:val="20"/>
          <w:szCs w:val="26"/>
        </w:rPr>
        <w:t>Změny ve zmocněných osobách</w:t>
      </w:r>
    </w:p>
    <w:p w14:paraId="2CF67C78" w14:textId="73176CDA" w:rsidR="006D3CDF" w:rsidRPr="000E0F64" w:rsidRDefault="006D3CDF" w:rsidP="006D3CDF">
      <w:pPr>
        <w:pStyle w:val="Zkladntext"/>
        <w:numPr>
          <w:ilvl w:val="0"/>
          <w:numId w:val="6"/>
        </w:numPr>
        <w:spacing w:before="120" w:line="276" w:lineRule="auto"/>
        <w:jc w:val="both"/>
        <w:rPr>
          <w:rFonts w:ascii="Arial" w:hAnsi="Arial" w:cs="Arial"/>
          <w:bCs/>
          <w:color w:val="000000"/>
        </w:rPr>
      </w:pPr>
      <w:r w:rsidRPr="00112415">
        <w:rPr>
          <w:rFonts w:ascii="Arial" w:hAnsi="Arial" w:cs="Arial"/>
          <w:bCs/>
        </w:rPr>
        <w:t xml:space="preserve">Zmocněné osoby smluvních stran mohou být měněny </w:t>
      </w:r>
      <w:r w:rsidR="00E634C2" w:rsidRPr="00112415">
        <w:rPr>
          <w:rFonts w:ascii="Arial" w:hAnsi="Arial" w:cs="Arial"/>
          <w:bCs/>
        </w:rPr>
        <w:t xml:space="preserve">pouze </w:t>
      </w:r>
      <w:r w:rsidRPr="00112415">
        <w:rPr>
          <w:rFonts w:ascii="Arial" w:hAnsi="Arial" w:cs="Arial"/>
          <w:bCs/>
        </w:rPr>
        <w:t xml:space="preserve">písemným oznámením doručeným druhé smluvní straně nejpozději do </w:t>
      </w:r>
      <w:r w:rsidRPr="00CA17CC">
        <w:rPr>
          <w:rFonts w:ascii="Arial" w:hAnsi="Arial" w:cs="Arial"/>
          <w:bCs/>
        </w:rPr>
        <w:t xml:space="preserve">3 </w:t>
      </w:r>
      <w:r w:rsidR="00932261" w:rsidRPr="00CA17CC">
        <w:rPr>
          <w:rFonts w:ascii="Arial" w:hAnsi="Arial" w:cs="Arial"/>
          <w:bCs/>
        </w:rPr>
        <w:t xml:space="preserve">pracovních </w:t>
      </w:r>
      <w:r w:rsidRPr="00CA17CC">
        <w:rPr>
          <w:rFonts w:ascii="Arial" w:hAnsi="Arial" w:cs="Arial"/>
          <w:bCs/>
        </w:rPr>
        <w:t>dnů ode dne vzniku této změny. Příkazník je oprávněn změnit osob</w:t>
      </w:r>
      <w:r w:rsidR="00A5671A" w:rsidRPr="00CA17CC">
        <w:rPr>
          <w:rFonts w:ascii="Arial" w:hAnsi="Arial" w:cs="Arial"/>
          <w:bCs/>
        </w:rPr>
        <w:t>y</w:t>
      </w:r>
      <w:r w:rsidRPr="00CA17CC">
        <w:rPr>
          <w:rFonts w:ascii="Arial" w:hAnsi="Arial" w:cs="Arial"/>
          <w:bCs/>
        </w:rPr>
        <w:t xml:space="preserve"> </w:t>
      </w:r>
      <w:r w:rsidR="00323309" w:rsidRPr="00CA17CC">
        <w:rPr>
          <w:rFonts w:ascii="Arial" w:hAnsi="Arial" w:cs="Arial"/>
          <w:bCs/>
        </w:rPr>
        <w:t xml:space="preserve">uvedené v tomto článku </w:t>
      </w:r>
      <w:r w:rsidRPr="00CA17CC">
        <w:rPr>
          <w:rFonts w:ascii="Arial" w:hAnsi="Arial" w:cs="Arial"/>
          <w:bCs/>
        </w:rPr>
        <w:t>odst. 2 písm. c)</w:t>
      </w:r>
      <w:r w:rsidR="00A5671A" w:rsidRPr="00CA17CC">
        <w:rPr>
          <w:rFonts w:ascii="Arial" w:hAnsi="Arial" w:cs="Arial"/>
          <w:bCs/>
        </w:rPr>
        <w:t xml:space="preserve"> </w:t>
      </w:r>
      <w:r w:rsidR="00CA17CC" w:rsidRPr="00CA17CC">
        <w:rPr>
          <w:rFonts w:ascii="Arial" w:hAnsi="Arial" w:cs="Arial"/>
          <w:bCs/>
        </w:rPr>
        <w:t>či d) a poddodavatele, jimiž prokazuje autorizace/ osvědčení dle tohoto článku odst. 2 písm. c) či d)</w:t>
      </w:r>
      <w:r w:rsidRPr="00CA17CC">
        <w:rPr>
          <w:rFonts w:ascii="Arial" w:hAnsi="Arial" w:cs="Arial"/>
          <w:bCs/>
        </w:rPr>
        <w:t xml:space="preserve"> pouze ve výjimečných případech. Důvody pro změnu</w:t>
      </w:r>
      <w:r w:rsidR="00D917E2" w:rsidRPr="00CA17CC">
        <w:rPr>
          <w:rFonts w:ascii="Arial" w:hAnsi="Arial" w:cs="Arial"/>
          <w:bCs/>
        </w:rPr>
        <w:t xml:space="preserve"> </w:t>
      </w:r>
      <w:r w:rsidRPr="00CA17CC">
        <w:rPr>
          <w:rFonts w:ascii="Arial" w:hAnsi="Arial" w:cs="Arial"/>
          <w:bCs/>
        </w:rPr>
        <w:t xml:space="preserve">je příkazník povinen doložit spolu s oznámením této změny bez zbytečného odkladu. Příkazce na základě oznámení příkazníka a za předpokladu, že jsou splněny všechny podmínky a doloženy všechny doklady </w:t>
      </w:r>
      <w:r w:rsidR="001F7531">
        <w:rPr>
          <w:rFonts w:ascii="Arial" w:hAnsi="Arial" w:cs="Arial"/>
          <w:bCs/>
          <w:color w:val="000000"/>
        </w:rPr>
        <w:t>v rozsahu odst. 7</w:t>
      </w:r>
      <w:r w:rsidR="00323309" w:rsidRPr="000E0F64">
        <w:rPr>
          <w:rFonts w:ascii="Arial" w:hAnsi="Arial" w:cs="Arial"/>
          <w:bCs/>
          <w:color w:val="000000"/>
        </w:rPr>
        <w:t xml:space="preserve"> tohoto článku</w:t>
      </w:r>
      <w:r w:rsidRPr="000E0F64">
        <w:rPr>
          <w:rFonts w:ascii="Arial" w:hAnsi="Arial" w:cs="Arial"/>
          <w:bCs/>
          <w:color w:val="000000"/>
        </w:rPr>
        <w:t xml:space="preserve">, vydá souhlas se změnou osoby. </w:t>
      </w:r>
    </w:p>
    <w:p w14:paraId="0711C32A" w14:textId="28E28666" w:rsidR="006D3CDF" w:rsidRPr="000E0F64" w:rsidRDefault="006D3CDF" w:rsidP="006D3CDF">
      <w:pPr>
        <w:pStyle w:val="Zkladntext"/>
        <w:numPr>
          <w:ilvl w:val="0"/>
          <w:numId w:val="6"/>
        </w:numPr>
        <w:spacing w:before="120" w:line="276" w:lineRule="auto"/>
        <w:jc w:val="both"/>
        <w:rPr>
          <w:rFonts w:ascii="Arial" w:hAnsi="Arial" w:cs="Arial"/>
          <w:color w:val="000000"/>
        </w:rPr>
      </w:pPr>
      <w:r w:rsidRPr="000E0F64">
        <w:rPr>
          <w:rFonts w:ascii="Arial" w:hAnsi="Arial" w:cs="Arial"/>
          <w:color w:val="000000"/>
        </w:rPr>
        <w:t xml:space="preserve">Za výjimečný případ ve smyslu odst. </w:t>
      </w:r>
      <w:r w:rsidR="00BA0B71" w:rsidRPr="000E0F64">
        <w:rPr>
          <w:rFonts w:ascii="Arial" w:hAnsi="Arial" w:cs="Arial"/>
          <w:color w:val="000000"/>
        </w:rPr>
        <w:t>4</w:t>
      </w:r>
      <w:r w:rsidRPr="000E0F64">
        <w:rPr>
          <w:rFonts w:ascii="Arial" w:hAnsi="Arial" w:cs="Arial"/>
          <w:color w:val="000000"/>
        </w:rPr>
        <w:t xml:space="preserve"> </w:t>
      </w:r>
      <w:r w:rsidR="005E5960" w:rsidRPr="000E0F64">
        <w:rPr>
          <w:rFonts w:ascii="Arial" w:hAnsi="Arial" w:cs="Arial"/>
          <w:color w:val="000000"/>
        </w:rPr>
        <w:t xml:space="preserve">tohoto článku </w:t>
      </w:r>
      <w:r w:rsidRPr="000E0F64">
        <w:rPr>
          <w:rFonts w:ascii="Arial" w:hAnsi="Arial" w:cs="Arial"/>
          <w:color w:val="000000"/>
        </w:rPr>
        <w:t>se považuje zejména:</w:t>
      </w:r>
    </w:p>
    <w:p w14:paraId="4F78E53E" w14:textId="4620154C" w:rsidR="006D3CDF" w:rsidRPr="000E0F64" w:rsidRDefault="006D3CDF" w:rsidP="006D3CDF">
      <w:pPr>
        <w:pStyle w:val="Zkladntext"/>
        <w:numPr>
          <w:ilvl w:val="0"/>
          <w:numId w:val="30"/>
        </w:numPr>
        <w:spacing w:before="120" w:line="276" w:lineRule="auto"/>
        <w:jc w:val="both"/>
        <w:rPr>
          <w:rFonts w:ascii="Arial" w:hAnsi="Arial" w:cs="Arial"/>
          <w:color w:val="000000"/>
        </w:rPr>
      </w:pPr>
      <w:r w:rsidRPr="000E0F64">
        <w:rPr>
          <w:rFonts w:ascii="Arial" w:hAnsi="Arial" w:cs="Arial"/>
          <w:color w:val="000000"/>
        </w:rPr>
        <w:t>významná změna zdravotního stavu;</w:t>
      </w:r>
      <w:r w:rsidR="00932261" w:rsidRPr="000E0F64">
        <w:rPr>
          <w:rFonts w:ascii="Arial" w:hAnsi="Arial" w:cs="Arial"/>
          <w:color w:val="000000"/>
        </w:rPr>
        <w:t xml:space="preserve"> smrt;</w:t>
      </w:r>
    </w:p>
    <w:p w14:paraId="6BFF6432" w14:textId="77777777" w:rsidR="006D3CDF" w:rsidRPr="000E0F64" w:rsidRDefault="006D3CDF" w:rsidP="006D3CDF">
      <w:pPr>
        <w:pStyle w:val="Zkladntext"/>
        <w:numPr>
          <w:ilvl w:val="0"/>
          <w:numId w:val="30"/>
        </w:numPr>
        <w:spacing w:before="120" w:line="276" w:lineRule="auto"/>
        <w:ind w:left="714" w:hanging="357"/>
        <w:jc w:val="both"/>
        <w:rPr>
          <w:rFonts w:ascii="Arial" w:hAnsi="Arial" w:cs="Arial"/>
        </w:rPr>
      </w:pPr>
      <w:r w:rsidRPr="000E0F64">
        <w:rPr>
          <w:rFonts w:ascii="Arial" w:hAnsi="Arial" w:cs="Arial"/>
          <w:color w:val="000000"/>
        </w:rPr>
        <w:t>ukončení pracovního poměru, nebo obdobného vztahu;</w:t>
      </w:r>
    </w:p>
    <w:p w14:paraId="3FB3C8DA" w14:textId="77777777" w:rsidR="006D3CDF" w:rsidRPr="000E0F64" w:rsidRDefault="006D3CDF" w:rsidP="006D3CDF">
      <w:pPr>
        <w:pStyle w:val="Zkladntext"/>
        <w:numPr>
          <w:ilvl w:val="0"/>
          <w:numId w:val="30"/>
        </w:numPr>
        <w:spacing w:before="120" w:line="276" w:lineRule="auto"/>
        <w:ind w:left="714" w:hanging="357"/>
        <w:jc w:val="both"/>
        <w:rPr>
          <w:rFonts w:ascii="Arial" w:hAnsi="Arial" w:cs="Arial"/>
        </w:rPr>
      </w:pPr>
      <w:r w:rsidRPr="000E0F64">
        <w:rPr>
          <w:rFonts w:ascii="Arial" w:hAnsi="Arial" w:cs="Arial"/>
        </w:rPr>
        <w:t>ukončení poddodavatelského vztahu.</w:t>
      </w:r>
    </w:p>
    <w:p w14:paraId="6F2D223E" w14:textId="37111915" w:rsidR="006D3CDF" w:rsidRPr="00112415" w:rsidRDefault="006D3CDF" w:rsidP="006D3CDF">
      <w:pPr>
        <w:pStyle w:val="Zkladntext"/>
        <w:numPr>
          <w:ilvl w:val="0"/>
          <w:numId w:val="6"/>
        </w:numPr>
        <w:spacing w:before="120" w:line="276" w:lineRule="auto"/>
        <w:jc w:val="both"/>
        <w:rPr>
          <w:rFonts w:ascii="Arial" w:hAnsi="Arial" w:cs="Arial"/>
        </w:rPr>
      </w:pPr>
      <w:r w:rsidRPr="000E0F64">
        <w:rPr>
          <w:rFonts w:ascii="Arial" w:hAnsi="Arial" w:cs="Arial"/>
        </w:rPr>
        <w:t xml:space="preserve">Za výjimečný případ ve smyslu odst. </w:t>
      </w:r>
      <w:r w:rsidR="00BA0B71" w:rsidRPr="000E0F64">
        <w:rPr>
          <w:rFonts w:ascii="Arial" w:hAnsi="Arial" w:cs="Arial"/>
        </w:rPr>
        <w:t>4</w:t>
      </w:r>
      <w:r w:rsidRPr="000E0F64">
        <w:rPr>
          <w:rFonts w:ascii="Arial" w:hAnsi="Arial" w:cs="Arial"/>
        </w:rPr>
        <w:t xml:space="preserve"> </w:t>
      </w:r>
      <w:r w:rsidR="005E5960" w:rsidRPr="000E0F64">
        <w:rPr>
          <w:rFonts w:ascii="Arial" w:hAnsi="Arial" w:cs="Arial"/>
        </w:rPr>
        <w:t xml:space="preserve">tohoto článku </w:t>
      </w:r>
      <w:r w:rsidRPr="000E0F64">
        <w:rPr>
          <w:rFonts w:ascii="Arial" w:hAnsi="Arial" w:cs="Arial"/>
        </w:rPr>
        <w:t xml:space="preserve">se </w:t>
      </w:r>
      <w:r w:rsidRPr="00112415">
        <w:rPr>
          <w:rFonts w:ascii="Arial" w:hAnsi="Arial" w:cs="Arial"/>
          <w:b/>
        </w:rPr>
        <w:t>ne</w:t>
      </w:r>
      <w:r w:rsidRPr="00346A21">
        <w:rPr>
          <w:rFonts w:ascii="Arial" w:hAnsi="Arial" w:cs="Arial"/>
          <w:b/>
        </w:rPr>
        <w:t>považují</w:t>
      </w:r>
      <w:r w:rsidRPr="00112415">
        <w:rPr>
          <w:rFonts w:ascii="Arial" w:hAnsi="Arial" w:cs="Arial"/>
        </w:rPr>
        <w:t xml:space="preserve"> kapacitní důvody, které mohl </w:t>
      </w:r>
      <w:r w:rsidR="00A5671A" w:rsidRPr="00112415">
        <w:rPr>
          <w:rFonts w:ascii="Arial" w:hAnsi="Arial" w:cs="Arial"/>
        </w:rPr>
        <w:t xml:space="preserve">příkazník </w:t>
      </w:r>
      <w:r w:rsidRPr="00112415">
        <w:rPr>
          <w:rFonts w:ascii="Arial" w:hAnsi="Arial" w:cs="Arial"/>
        </w:rPr>
        <w:t>předvídat již v době podání nabídky.</w:t>
      </w:r>
    </w:p>
    <w:p w14:paraId="31879691" w14:textId="06630B9A" w:rsidR="006D3CDF" w:rsidRPr="00112415" w:rsidRDefault="006D3CDF" w:rsidP="006D3CDF">
      <w:pPr>
        <w:pStyle w:val="Zkladntext"/>
        <w:numPr>
          <w:ilvl w:val="0"/>
          <w:numId w:val="6"/>
        </w:numPr>
        <w:spacing w:before="120" w:line="276" w:lineRule="auto"/>
        <w:jc w:val="both"/>
        <w:rPr>
          <w:rFonts w:ascii="Arial" w:hAnsi="Arial" w:cs="Arial"/>
        </w:rPr>
      </w:pPr>
      <w:r w:rsidRPr="00112415">
        <w:rPr>
          <w:rFonts w:ascii="Arial" w:hAnsi="Arial" w:cs="Arial"/>
        </w:rPr>
        <w:t>V případě změny je příkazník povinen prokázat, že nahrazující osoby splňují kvalifikaci minimálně v</w:t>
      </w:r>
      <w:r w:rsidR="00815799" w:rsidRPr="00112415">
        <w:rPr>
          <w:rFonts w:ascii="Arial" w:hAnsi="Arial" w:cs="Arial"/>
        </w:rPr>
        <w:t xml:space="preserve"> chybějícím </w:t>
      </w:r>
      <w:r w:rsidRPr="00112415">
        <w:rPr>
          <w:rFonts w:ascii="Arial" w:hAnsi="Arial" w:cs="Arial"/>
        </w:rPr>
        <w:t>rozsahu, ve kterém ji plnily osoby nahrazené a k nahrazujícím osobám doložit vždy následující doklady:</w:t>
      </w:r>
    </w:p>
    <w:p w14:paraId="39A7FDD6" w14:textId="20C0D3C3" w:rsidR="006D3CDF" w:rsidRPr="00112415" w:rsidRDefault="006D3CDF" w:rsidP="006D3CDF">
      <w:pPr>
        <w:pStyle w:val="Zkladntext"/>
        <w:numPr>
          <w:ilvl w:val="0"/>
          <w:numId w:val="31"/>
        </w:numPr>
        <w:spacing w:before="120" w:line="276" w:lineRule="auto"/>
        <w:jc w:val="both"/>
        <w:rPr>
          <w:rFonts w:ascii="Arial" w:hAnsi="Arial" w:cs="Arial"/>
        </w:rPr>
      </w:pPr>
      <w:r w:rsidRPr="00112415">
        <w:rPr>
          <w:rFonts w:ascii="Arial" w:hAnsi="Arial" w:cs="Arial"/>
        </w:rPr>
        <w:t xml:space="preserve">doklady k prokázání profesní způsobilosti ve smyslu § 77 </w:t>
      </w:r>
      <w:r w:rsidR="00A60DBE" w:rsidRPr="00112415">
        <w:rPr>
          <w:rFonts w:ascii="Arial" w:hAnsi="Arial" w:cs="Arial"/>
        </w:rPr>
        <w:t xml:space="preserve">ZZVZ </w:t>
      </w:r>
      <w:r w:rsidRPr="00112415">
        <w:rPr>
          <w:rFonts w:ascii="Arial" w:hAnsi="Arial" w:cs="Arial"/>
        </w:rPr>
        <w:t>vztahující se k nahrazující osobě;</w:t>
      </w:r>
    </w:p>
    <w:p w14:paraId="7CC1C751" w14:textId="77777777" w:rsidR="006D3CDF" w:rsidRPr="00112415" w:rsidRDefault="006D3CDF" w:rsidP="006D3CDF">
      <w:pPr>
        <w:pStyle w:val="Zkladntext"/>
        <w:numPr>
          <w:ilvl w:val="0"/>
          <w:numId w:val="31"/>
        </w:numPr>
        <w:spacing w:before="120" w:line="276" w:lineRule="auto"/>
        <w:ind w:left="714" w:hanging="357"/>
        <w:jc w:val="both"/>
        <w:rPr>
          <w:rFonts w:ascii="Arial" w:hAnsi="Arial" w:cs="Arial"/>
        </w:rPr>
      </w:pPr>
      <w:r w:rsidRPr="00112415">
        <w:rPr>
          <w:rFonts w:ascii="Arial" w:hAnsi="Arial" w:cs="Arial"/>
        </w:rPr>
        <w:t>čestné prohlášení o pracovním poměru, nebo obdobném vztahu k příkazníkovi v případě, že je nahrazující osoba zaměstnancem příkazníka;</w:t>
      </w:r>
    </w:p>
    <w:p w14:paraId="310860B1" w14:textId="7A89F7A8" w:rsidR="006D3CDF" w:rsidRPr="00112415" w:rsidRDefault="006D3CDF" w:rsidP="006D3CDF">
      <w:pPr>
        <w:pStyle w:val="Zkladntext"/>
        <w:numPr>
          <w:ilvl w:val="0"/>
          <w:numId w:val="31"/>
        </w:numPr>
        <w:spacing w:before="120" w:line="276" w:lineRule="auto"/>
        <w:ind w:left="714" w:hanging="357"/>
        <w:jc w:val="both"/>
        <w:rPr>
          <w:rFonts w:ascii="Arial" w:hAnsi="Arial" w:cs="Arial"/>
        </w:rPr>
      </w:pPr>
      <w:r w:rsidRPr="00112415">
        <w:rPr>
          <w:rFonts w:ascii="Arial" w:hAnsi="Arial" w:cs="Arial"/>
        </w:rPr>
        <w:lastRenderedPageBreak/>
        <w:t>doklady dle § 83 ZZVZ v případě, že nahrazující osoba není zaměstnancem příkazníka</w:t>
      </w:r>
      <w:r w:rsidR="00CC583D" w:rsidRPr="00112415">
        <w:rPr>
          <w:rFonts w:ascii="Arial" w:hAnsi="Arial" w:cs="Arial"/>
        </w:rPr>
        <w:t>.</w:t>
      </w:r>
    </w:p>
    <w:p w14:paraId="53515342" w14:textId="63A282EB" w:rsidR="00D917E2" w:rsidRPr="00112415" w:rsidRDefault="00D917E2" w:rsidP="00D917E2">
      <w:pPr>
        <w:pStyle w:val="Zkladntext"/>
        <w:keepNext/>
        <w:keepLines/>
        <w:numPr>
          <w:ilvl w:val="0"/>
          <w:numId w:val="6"/>
        </w:numPr>
        <w:spacing w:before="120" w:line="276" w:lineRule="auto"/>
        <w:jc w:val="both"/>
        <w:rPr>
          <w:rFonts w:ascii="Arial" w:hAnsi="Arial" w:cs="Arial"/>
        </w:rPr>
      </w:pPr>
      <w:r w:rsidRPr="00112415">
        <w:rPr>
          <w:rFonts w:ascii="Arial" w:hAnsi="Arial" w:cs="Arial"/>
        </w:rPr>
        <w:t xml:space="preserve">Příkazce může souhlas vydat i v </w:t>
      </w:r>
      <w:r w:rsidR="00907423" w:rsidRPr="00112415">
        <w:rPr>
          <w:rFonts w:ascii="Arial" w:hAnsi="Arial" w:cs="Arial"/>
        </w:rPr>
        <w:t>jiných</w:t>
      </w:r>
      <w:r w:rsidRPr="00112415">
        <w:rPr>
          <w:rFonts w:ascii="Arial" w:hAnsi="Arial" w:cs="Arial"/>
        </w:rPr>
        <w:t xml:space="preserve"> než výjimečných případech, za předpokladu, že budou </w:t>
      </w:r>
      <w:r w:rsidR="00907423" w:rsidRPr="000E0F64">
        <w:rPr>
          <w:rFonts w:ascii="Arial" w:hAnsi="Arial" w:cs="Arial"/>
        </w:rPr>
        <w:t>před</w:t>
      </w:r>
      <w:r w:rsidRPr="000E0F64">
        <w:rPr>
          <w:rFonts w:ascii="Arial" w:hAnsi="Arial" w:cs="Arial"/>
        </w:rPr>
        <w:t xml:space="preserve">loženy všechny požadované doklady, avšak v takovém případě zaplatí příkazník příkazci smluvní </w:t>
      </w:r>
      <w:r w:rsidRPr="00112415">
        <w:rPr>
          <w:rFonts w:ascii="Arial" w:hAnsi="Arial" w:cs="Arial"/>
        </w:rPr>
        <w:t xml:space="preserve">pokutu </w:t>
      </w:r>
      <w:bookmarkStart w:id="0" w:name="_Hlk26422088"/>
      <w:r w:rsidR="00D62230" w:rsidRPr="00112415">
        <w:rPr>
          <w:rFonts w:ascii="Arial" w:hAnsi="Arial" w:cs="Arial"/>
        </w:rPr>
        <w:t xml:space="preserve">dle </w:t>
      </w:r>
      <w:r w:rsidR="000D3344" w:rsidRPr="00112415">
        <w:rPr>
          <w:rFonts w:ascii="Arial" w:hAnsi="Arial" w:cs="Arial"/>
        </w:rPr>
        <w:t>této smlouvy.</w:t>
      </w:r>
      <w:r w:rsidR="00D62230" w:rsidRPr="00112415">
        <w:rPr>
          <w:rFonts w:ascii="Arial" w:hAnsi="Arial" w:cs="Arial"/>
        </w:rPr>
        <w:t xml:space="preserve"> </w:t>
      </w:r>
      <w:bookmarkEnd w:id="0"/>
    </w:p>
    <w:p w14:paraId="122C5251" w14:textId="4C5E8BA2" w:rsidR="00B0377B" w:rsidRPr="00112415" w:rsidRDefault="00B0377B" w:rsidP="00F32D38">
      <w:pPr>
        <w:spacing w:before="240" w:line="276" w:lineRule="auto"/>
        <w:jc w:val="center"/>
        <w:rPr>
          <w:rFonts w:ascii="Arial" w:hAnsi="Arial" w:cs="Arial"/>
          <w:b/>
          <w:sz w:val="20"/>
          <w:szCs w:val="20"/>
        </w:rPr>
      </w:pPr>
      <w:r w:rsidRPr="00112415">
        <w:rPr>
          <w:rFonts w:ascii="Arial" w:hAnsi="Arial" w:cs="Arial"/>
          <w:b/>
          <w:sz w:val="20"/>
          <w:szCs w:val="20"/>
        </w:rPr>
        <w:t xml:space="preserve">Článek </w:t>
      </w:r>
      <w:r w:rsidR="00BD0B24" w:rsidRPr="00112415">
        <w:rPr>
          <w:rFonts w:ascii="Arial" w:hAnsi="Arial" w:cs="Arial"/>
          <w:b/>
          <w:sz w:val="20"/>
          <w:szCs w:val="20"/>
        </w:rPr>
        <w:t>3</w:t>
      </w:r>
    </w:p>
    <w:p w14:paraId="122C5252" w14:textId="077BC5BF" w:rsidR="00B0377B" w:rsidRPr="00112415" w:rsidRDefault="006E0A02" w:rsidP="00F32D38">
      <w:pPr>
        <w:pStyle w:val="Nadpis1"/>
        <w:spacing w:after="240" w:line="276" w:lineRule="auto"/>
        <w:rPr>
          <w:rFonts w:cs="Arial"/>
          <w:b w:val="0"/>
          <w:szCs w:val="20"/>
        </w:rPr>
      </w:pPr>
      <w:r w:rsidRPr="00112415">
        <w:rPr>
          <w:rFonts w:cs="Arial"/>
          <w:szCs w:val="20"/>
        </w:rPr>
        <w:t xml:space="preserve">Podklady </w:t>
      </w:r>
      <w:r w:rsidR="006D53EF">
        <w:rPr>
          <w:rFonts w:cs="Arial"/>
          <w:szCs w:val="20"/>
        </w:rPr>
        <w:t>pro uzavření smlouvy</w:t>
      </w:r>
    </w:p>
    <w:p w14:paraId="03ACE506" w14:textId="1861DEFB" w:rsidR="006E0A02" w:rsidRPr="00112415" w:rsidRDefault="006E0A02" w:rsidP="00003AC4">
      <w:pPr>
        <w:pStyle w:val="Zkladntext"/>
        <w:numPr>
          <w:ilvl w:val="0"/>
          <w:numId w:val="7"/>
        </w:numPr>
        <w:spacing w:before="120" w:line="276" w:lineRule="auto"/>
        <w:ind w:left="357" w:hanging="357"/>
        <w:jc w:val="both"/>
        <w:rPr>
          <w:rFonts w:ascii="Arial" w:hAnsi="Arial" w:cs="Arial"/>
        </w:rPr>
      </w:pPr>
      <w:r w:rsidRPr="00112415">
        <w:rPr>
          <w:rFonts w:ascii="Arial" w:hAnsi="Arial" w:cs="Arial"/>
        </w:rPr>
        <w:t xml:space="preserve">Základním podkladem pro uzavření této smlouvy je nabídka </w:t>
      </w:r>
      <w:r w:rsidR="00933AFF" w:rsidRPr="00112415">
        <w:rPr>
          <w:rFonts w:ascii="Arial" w:hAnsi="Arial" w:cs="Arial"/>
        </w:rPr>
        <w:t xml:space="preserve">dodavatele </w:t>
      </w:r>
      <w:r w:rsidR="00D917E2" w:rsidRPr="00112415">
        <w:rPr>
          <w:rFonts w:ascii="Arial" w:hAnsi="Arial" w:cs="Arial"/>
        </w:rPr>
        <w:t xml:space="preserve">(příkazníka) </w:t>
      </w:r>
      <w:r w:rsidRPr="00112415">
        <w:rPr>
          <w:rFonts w:ascii="Arial" w:hAnsi="Arial" w:cs="Arial"/>
        </w:rPr>
        <w:t xml:space="preserve">podaná dne </w:t>
      </w:r>
      <w:r w:rsidR="006D5600">
        <w:rPr>
          <w:rFonts w:ascii="Arial" w:hAnsi="Arial" w:cs="Arial"/>
        </w:rPr>
        <w:t>(</w:t>
      </w:r>
      <w:r w:rsidR="00DE1BF0" w:rsidRPr="00112415">
        <w:rPr>
          <w:rFonts w:ascii="Arial" w:hAnsi="Arial" w:cs="Arial"/>
          <w:highlight w:val="cyan"/>
        </w:rPr>
        <w:t>doplní zadavatel před podpisem smlouvy</w:t>
      </w:r>
      <w:r w:rsidR="006D5600">
        <w:rPr>
          <w:rFonts w:ascii="Arial" w:hAnsi="Arial" w:cs="Arial"/>
          <w:highlight w:val="cyan"/>
        </w:rPr>
        <w:t xml:space="preserve">) </w:t>
      </w:r>
      <w:r w:rsidRPr="00112415">
        <w:rPr>
          <w:rFonts w:ascii="Arial" w:hAnsi="Arial" w:cs="Arial"/>
        </w:rPr>
        <w:t xml:space="preserve">v rámci </w:t>
      </w:r>
      <w:r w:rsidR="00261C40" w:rsidRPr="00112415">
        <w:rPr>
          <w:rFonts w:ascii="Arial" w:hAnsi="Arial" w:cs="Arial"/>
        </w:rPr>
        <w:t xml:space="preserve">zadávacího řízení </w:t>
      </w:r>
      <w:r w:rsidRPr="00112415">
        <w:rPr>
          <w:rFonts w:ascii="Arial" w:hAnsi="Arial" w:cs="Arial"/>
        </w:rPr>
        <w:t>veřejné zakázky.</w:t>
      </w:r>
    </w:p>
    <w:p w14:paraId="122C525D" w14:textId="55A32CF0" w:rsidR="000610E8" w:rsidRPr="00112415" w:rsidRDefault="00B0377B" w:rsidP="008C7ABB">
      <w:pPr>
        <w:pStyle w:val="Odstavecseseznamem"/>
        <w:numPr>
          <w:ilvl w:val="0"/>
          <w:numId w:val="7"/>
        </w:numPr>
        <w:rPr>
          <w:rFonts w:ascii="Arial" w:hAnsi="Arial" w:cs="Arial"/>
          <w:sz w:val="20"/>
          <w:szCs w:val="20"/>
        </w:rPr>
      </w:pPr>
      <w:r w:rsidRPr="00112415">
        <w:rPr>
          <w:rFonts w:ascii="Arial" w:hAnsi="Arial" w:cs="Arial"/>
          <w:sz w:val="20"/>
          <w:szCs w:val="20"/>
        </w:rPr>
        <w:t xml:space="preserve">Předmět </w:t>
      </w:r>
      <w:r w:rsidR="00933AFF" w:rsidRPr="00112415">
        <w:rPr>
          <w:rFonts w:ascii="Arial" w:hAnsi="Arial" w:cs="Arial"/>
          <w:sz w:val="20"/>
          <w:szCs w:val="20"/>
        </w:rPr>
        <w:t xml:space="preserve">plnění </w:t>
      </w:r>
      <w:r w:rsidRPr="00112415">
        <w:rPr>
          <w:rFonts w:ascii="Arial" w:hAnsi="Arial" w:cs="Arial"/>
          <w:sz w:val="20"/>
          <w:szCs w:val="20"/>
        </w:rPr>
        <w:t>je vymezen následující dokumentací</w:t>
      </w:r>
      <w:r w:rsidR="008C7ABB" w:rsidRPr="00112415">
        <w:rPr>
          <w:rFonts w:ascii="Arial" w:hAnsi="Arial" w:cs="Arial"/>
          <w:sz w:val="20"/>
          <w:szCs w:val="20"/>
        </w:rPr>
        <w:t>, která tvoří přílohy této smlouvy:</w:t>
      </w:r>
    </w:p>
    <w:p w14:paraId="07B7EB1E" w14:textId="375CD979" w:rsidR="00261C40" w:rsidRPr="00482FB2" w:rsidRDefault="005A5BAF" w:rsidP="00BB6098">
      <w:pPr>
        <w:pStyle w:val="Zkladntext"/>
        <w:numPr>
          <w:ilvl w:val="0"/>
          <w:numId w:val="2"/>
        </w:numPr>
        <w:tabs>
          <w:tab w:val="clear" w:pos="726"/>
        </w:tabs>
        <w:spacing w:after="0" w:line="276" w:lineRule="auto"/>
        <w:ind w:left="2127" w:hanging="1761"/>
        <w:jc w:val="both"/>
        <w:rPr>
          <w:rFonts w:ascii="Arial" w:hAnsi="Arial" w:cs="Arial"/>
        </w:rPr>
      </w:pPr>
      <w:bookmarkStart w:id="1" w:name="_Hlk26794839"/>
      <w:r w:rsidRPr="00112415">
        <w:rPr>
          <w:rFonts w:ascii="Arial" w:hAnsi="Arial" w:cs="Arial"/>
          <w:b/>
        </w:rPr>
        <w:t>Projektová dokumentace</w:t>
      </w:r>
      <w:r w:rsidRPr="00112415">
        <w:rPr>
          <w:rFonts w:ascii="Arial" w:hAnsi="Arial" w:cs="Arial"/>
        </w:rPr>
        <w:t xml:space="preserve"> </w:t>
      </w:r>
      <w:r w:rsidR="00D62856" w:rsidRPr="00112415">
        <w:rPr>
          <w:rFonts w:ascii="Arial" w:hAnsi="Arial" w:cs="Arial"/>
        </w:rPr>
        <w:t xml:space="preserve">pro provádění </w:t>
      </w:r>
      <w:r w:rsidRPr="00112415">
        <w:rPr>
          <w:rFonts w:ascii="Arial" w:hAnsi="Arial" w:cs="Arial"/>
        </w:rPr>
        <w:t>stavby</w:t>
      </w:r>
      <w:r w:rsidR="0018025E" w:rsidRPr="00112415">
        <w:rPr>
          <w:rFonts w:ascii="Arial" w:hAnsi="Arial" w:cs="Arial"/>
        </w:rPr>
        <w:t xml:space="preserve"> zpracovaná </w:t>
      </w:r>
      <w:r w:rsidR="00F376C2" w:rsidRPr="00F376C2">
        <w:rPr>
          <w:rFonts w:ascii="Arial" w:hAnsi="Arial" w:cs="Arial"/>
        </w:rPr>
        <w:t>společností</w:t>
      </w:r>
      <w:r w:rsidR="00D93A3A">
        <w:rPr>
          <w:rFonts w:ascii="Arial" w:hAnsi="Arial" w:cs="Arial"/>
        </w:rPr>
        <w:t xml:space="preserve"> Projecticon s.r.o., se sídlem Antonína Kopeckého 151, 549 22 Nový Hrádek</w:t>
      </w:r>
      <w:r w:rsidR="00174E33">
        <w:rPr>
          <w:rFonts w:ascii="Arial" w:hAnsi="Arial" w:cs="Arial"/>
        </w:rPr>
        <w:t xml:space="preserve">, IČO: </w:t>
      </w:r>
      <w:r w:rsidR="00D93A3A">
        <w:rPr>
          <w:rFonts w:ascii="Arial" w:hAnsi="Arial" w:cs="Arial"/>
        </w:rPr>
        <w:t xml:space="preserve">28809459 </w:t>
      </w:r>
      <w:r w:rsidR="0018025E" w:rsidRPr="00482FB2">
        <w:rPr>
          <w:rFonts w:ascii="Arial" w:hAnsi="Arial" w:cs="Arial"/>
        </w:rPr>
        <w:t>(dále také jako „</w:t>
      </w:r>
      <w:r w:rsidR="0018025E" w:rsidRPr="00482FB2">
        <w:rPr>
          <w:rFonts w:ascii="Arial" w:hAnsi="Arial" w:cs="Arial"/>
          <w:i/>
        </w:rPr>
        <w:t>projektová dokumentace</w:t>
      </w:r>
      <w:r w:rsidR="0018025E" w:rsidRPr="00482FB2">
        <w:rPr>
          <w:rFonts w:ascii="Arial" w:hAnsi="Arial" w:cs="Arial"/>
        </w:rPr>
        <w:t>“</w:t>
      </w:r>
      <w:r w:rsidR="00461209" w:rsidRPr="00482FB2">
        <w:rPr>
          <w:rFonts w:ascii="Arial" w:hAnsi="Arial" w:cs="Arial"/>
        </w:rPr>
        <w:t xml:space="preserve"> nebo jen jako </w:t>
      </w:r>
      <w:r w:rsidR="00461209" w:rsidRPr="00482FB2">
        <w:rPr>
          <w:rFonts w:ascii="Arial" w:hAnsi="Arial" w:cs="Arial"/>
          <w:i/>
        </w:rPr>
        <w:t>„PD“</w:t>
      </w:r>
      <w:r w:rsidR="00966F1C" w:rsidRPr="00482FB2">
        <w:rPr>
          <w:rFonts w:ascii="Arial" w:hAnsi="Arial" w:cs="Arial"/>
          <w:i/>
        </w:rPr>
        <w:t xml:space="preserve">, </w:t>
      </w:r>
      <w:r w:rsidR="00675FAA" w:rsidRPr="00482FB2">
        <w:rPr>
          <w:rFonts w:ascii="Arial" w:hAnsi="Arial" w:cs="Arial"/>
        </w:rPr>
        <w:t>tvoří oddělenou přílohu smlouv</w:t>
      </w:r>
      <w:r w:rsidR="00E64FCB" w:rsidRPr="00482FB2">
        <w:rPr>
          <w:rFonts w:ascii="Arial" w:hAnsi="Arial" w:cs="Arial"/>
        </w:rPr>
        <w:t>y</w:t>
      </w:r>
      <w:r w:rsidR="002952BA" w:rsidRPr="00482FB2">
        <w:rPr>
          <w:rFonts w:ascii="Arial" w:hAnsi="Arial" w:cs="Arial"/>
        </w:rPr>
        <w:t>)</w:t>
      </w:r>
    </w:p>
    <w:p w14:paraId="7AFF57AA" w14:textId="724FA806" w:rsidR="00A40D20" w:rsidRPr="00BB6098" w:rsidRDefault="00A40D20" w:rsidP="00BB6098">
      <w:pPr>
        <w:pStyle w:val="Odstavecseseznamem"/>
        <w:numPr>
          <w:ilvl w:val="0"/>
          <w:numId w:val="2"/>
        </w:numPr>
        <w:spacing w:after="0"/>
        <w:ind w:hanging="357"/>
        <w:contextualSpacing w:val="0"/>
        <w:jc w:val="both"/>
        <w:rPr>
          <w:rFonts w:ascii="Arial" w:hAnsi="Arial" w:cs="Arial"/>
          <w:sz w:val="20"/>
          <w:szCs w:val="20"/>
        </w:rPr>
      </w:pPr>
      <w:r w:rsidRPr="00112415">
        <w:rPr>
          <w:rFonts w:ascii="Arial" w:hAnsi="Arial" w:cs="Arial"/>
          <w:b/>
          <w:sz w:val="20"/>
          <w:szCs w:val="20"/>
        </w:rPr>
        <w:t>Seznam poddodavatelů</w:t>
      </w:r>
    </w:p>
    <w:p w14:paraId="484257B0" w14:textId="5F1E5D91" w:rsidR="00BB6098" w:rsidRPr="00BB6098" w:rsidRDefault="00BB6098" w:rsidP="00D34139">
      <w:pPr>
        <w:pStyle w:val="Odstavecseseznamem"/>
        <w:numPr>
          <w:ilvl w:val="0"/>
          <w:numId w:val="2"/>
        </w:numPr>
        <w:spacing w:after="0"/>
        <w:contextualSpacing w:val="0"/>
        <w:jc w:val="both"/>
        <w:rPr>
          <w:rFonts w:ascii="Arial" w:hAnsi="Arial" w:cs="Arial"/>
          <w:sz w:val="20"/>
          <w:szCs w:val="20"/>
        </w:rPr>
      </w:pPr>
      <w:r w:rsidRPr="00BB6098">
        <w:rPr>
          <w:rFonts w:ascii="Arial" w:hAnsi="Arial" w:cs="Arial"/>
          <w:b/>
          <w:sz w:val="20"/>
          <w:szCs w:val="20"/>
        </w:rPr>
        <w:t>Stavební povolení</w:t>
      </w:r>
      <w:r w:rsidRPr="00BB6098">
        <w:rPr>
          <w:rFonts w:ascii="Arial" w:hAnsi="Arial" w:cs="Arial"/>
          <w:sz w:val="20"/>
          <w:szCs w:val="20"/>
        </w:rPr>
        <w:t xml:space="preserve"> č.j. </w:t>
      </w:r>
      <w:r w:rsidR="00D34139" w:rsidRPr="00D34139">
        <w:rPr>
          <w:rFonts w:ascii="Arial" w:hAnsi="Arial" w:cs="Arial"/>
          <w:sz w:val="20"/>
          <w:szCs w:val="20"/>
        </w:rPr>
        <w:t>NMNM/5700/2017/OVRR/Grm</w:t>
      </w:r>
    </w:p>
    <w:p w14:paraId="74EDEE4E" w14:textId="54FC3240" w:rsidR="00BB6098" w:rsidRDefault="00D34139" w:rsidP="00B402C8">
      <w:pPr>
        <w:pStyle w:val="Odstavecseseznamem"/>
        <w:numPr>
          <w:ilvl w:val="0"/>
          <w:numId w:val="2"/>
        </w:numPr>
        <w:tabs>
          <w:tab w:val="clear" w:pos="726"/>
          <w:tab w:val="num" w:pos="1276"/>
        </w:tabs>
        <w:spacing w:after="0"/>
        <w:ind w:left="2127" w:hanging="1761"/>
        <w:contextualSpacing w:val="0"/>
        <w:jc w:val="both"/>
        <w:rPr>
          <w:rFonts w:ascii="Arial" w:hAnsi="Arial" w:cs="Arial"/>
          <w:sz w:val="20"/>
          <w:szCs w:val="20"/>
        </w:rPr>
      </w:pPr>
      <w:r>
        <w:rPr>
          <w:rFonts w:ascii="Arial" w:hAnsi="Arial" w:cs="Arial"/>
          <w:b/>
          <w:sz w:val="20"/>
          <w:szCs w:val="20"/>
        </w:rPr>
        <w:t xml:space="preserve">Rozhodnutí </w:t>
      </w:r>
      <w:r w:rsidRPr="00BB6098">
        <w:rPr>
          <w:rFonts w:ascii="Arial" w:hAnsi="Arial" w:cs="Arial"/>
          <w:sz w:val="20"/>
          <w:szCs w:val="20"/>
        </w:rPr>
        <w:t xml:space="preserve">č.j. </w:t>
      </w:r>
      <w:r w:rsidRPr="00D34139">
        <w:rPr>
          <w:rFonts w:ascii="Arial" w:hAnsi="Arial" w:cs="Arial"/>
          <w:sz w:val="20"/>
          <w:szCs w:val="20"/>
        </w:rPr>
        <w:t>NMNM/14889/2018/OVRR/Grm</w:t>
      </w:r>
      <w:r>
        <w:rPr>
          <w:rFonts w:ascii="Arial" w:hAnsi="Arial" w:cs="Arial"/>
          <w:b/>
          <w:sz w:val="20"/>
          <w:szCs w:val="20"/>
        </w:rPr>
        <w:t xml:space="preserve"> o prodloužení platnosti stavebního povolení</w:t>
      </w:r>
    </w:p>
    <w:p w14:paraId="170BCE90" w14:textId="4E57D6F2" w:rsidR="00D34139" w:rsidRPr="00D34139" w:rsidRDefault="00D34139" w:rsidP="00D34139">
      <w:pPr>
        <w:pStyle w:val="Odstavecseseznamem"/>
        <w:numPr>
          <w:ilvl w:val="0"/>
          <w:numId w:val="2"/>
        </w:numPr>
        <w:spacing w:after="0"/>
        <w:contextualSpacing w:val="0"/>
        <w:jc w:val="both"/>
        <w:rPr>
          <w:rFonts w:ascii="Arial" w:hAnsi="Arial" w:cs="Arial"/>
          <w:sz w:val="20"/>
          <w:szCs w:val="20"/>
        </w:rPr>
      </w:pPr>
      <w:r w:rsidRPr="00BB6098">
        <w:rPr>
          <w:rFonts w:ascii="Arial" w:hAnsi="Arial" w:cs="Arial"/>
          <w:b/>
          <w:sz w:val="20"/>
          <w:szCs w:val="20"/>
        </w:rPr>
        <w:t>Změna stavby před jejím dokončením</w:t>
      </w:r>
      <w:r w:rsidRPr="00BB6098">
        <w:rPr>
          <w:rFonts w:ascii="Arial" w:hAnsi="Arial" w:cs="Arial"/>
          <w:sz w:val="20"/>
          <w:szCs w:val="20"/>
        </w:rPr>
        <w:t xml:space="preserve"> č.j. </w:t>
      </w:r>
      <w:r w:rsidRPr="00D34139">
        <w:rPr>
          <w:rFonts w:ascii="Arial" w:hAnsi="Arial" w:cs="Arial"/>
          <w:sz w:val="20"/>
          <w:szCs w:val="20"/>
        </w:rPr>
        <w:t>NMNM/39344/2020/OVRR/Grm</w:t>
      </w:r>
    </w:p>
    <w:p w14:paraId="5878C1A1" w14:textId="5B554EEB" w:rsidR="006D3CDF" w:rsidRPr="000E0F64" w:rsidRDefault="00675FAA" w:rsidP="00BB6098">
      <w:pPr>
        <w:pStyle w:val="Zkladntext"/>
        <w:numPr>
          <w:ilvl w:val="0"/>
          <w:numId w:val="2"/>
        </w:numPr>
        <w:tabs>
          <w:tab w:val="clear" w:pos="726"/>
        </w:tabs>
        <w:spacing w:after="0" w:line="276" w:lineRule="auto"/>
        <w:ind w:left="714" w:hanging="357"/>
        <w:jc w:val="both"/>
        <w:rPr>
          <w:rFonts w:ascii="Arial" w:hAnsi="Arial" w:cs="Arial"/>
          <w:color w:val="000000"/>
          <w:highlight w:val="cyan"/>
        </w:rPr>
      </w:pPr>
      <w:r w:rsidRPr="000E0F64">
        <w:rPr>
          <w:rFonts w:ascii="Arial" w:hAnsi="Arial" w:cs="Arial"/>
          <w:b/>
          <w:color w:val="000000"/>
        </w:rPr>
        <w:t>Vybraná vysvětlení, doplnění či změny zadávací dokumentace</w:t>
      </w:r>
    </w:p>
    <w:p w14:paraId="75641C32" w14:textId="075BDAED" w:rsidR="00261C40" w:rsidRPr="000E0F64" w:rsidRDefault="00261C40" w:rsidP="00BB6098">
      <w:pPr>
        <w:pStyle w:val="Zkladntext"/>
        <w:spacing w:after="0" w:line="276" w:lineRule="auto"/>
        <w:ind w:left="2122"/>
        <w:jc w:val="both"/>
        <w:rPr>
          <w:rFonts w:ascii="Arial" w:hAnsi="Arial" w:cs="Arial"/>
          <w:color w:val="000000"/>
        </w:rPr>
      </w:pPr>
      <w:r w:rsidRPr="000E0F64">
        <w:rPr>
          <w:rFonts w:ascii="Arial" w:hAnsi="Arial" w:cs="Arial"/>
          <w:color w:val="000000"/>
          <w:highlight w:val="cyan"/>
        </w:rPr>
        <w:t>(bude doplněno</w:t>
      </w:r>
      <w:r w:rsidR="001A73F8">
        <w:rPr>
          <w:rFonts w:ascii="Arial" w:hAnsi="Arial" w:cs="Arial"/>
          <w:color w:val="000000"/>
          <w:highlight w:val="cyan"/>
        </w:rPr>
        <w:t xml:space="preserve"> </w:t>
      </w:r>
      <w:r w:rsidR="006D3CDF" w:rsidRPr="000E0F64">
        <w:rPr>
          <w:rFonts w:ascii="Arial" w:hAnsi="Arial" w:cs="Arial"/>
          <w:color w:val="000000"/>
          <w:highlight w:val="cyan"/>
        </w:rPr>
        <w:t xml:space="preserve">před podpisem </w:t>
      </w:r>
      <w:r w:rsidRPr="000E0F64">
        <w:rPr>
          <w:rFonts w:ascii="Arial" w:hAnsi="Arial" w:cs="Arial"/>
          <w:color w:val="000000"/>
          <w:highlight w:val="cyan"/>
        </w:rPr>
        <w:t>smlouvy</w:t>
      </w:r>
      <w:r w:rsidR="001A73F8">
        <w:rPr>
          <w:rFonts w:ascii="Arial" w:hAnsi="Arial" w:cs="Arial"/>
          <w:color w:val="000000"/>
          <w:highlight w:val="cyan"/>
        </w:rPr>
        <w:t>, pokud bude relevantní</w:t>
      </w:r>
      <w:r w:rsidR="00174E33">
        <w:rPr>
          <w:rFonts w:ascii="Arial" w:hAnsi="Arial" w:cs="Arial"/>
          <w:color w:val="000000"/>
          <w:highlight w:val="cyan"/>
        </w:rPr>
        <w:t xml:space="preserve"> nebo bude vypuštěno</w:t>
      </w:r>
      <w:r w:rsidR="001A73F8">
        <w:rPr>
          <w:rFonts w:ascii="Arial" w:hAnsi="Arial" w:cs="Arial"/>
          <w:color w:val="000000"/>
          <w:highlight w:val="cyan"/>
        </w:rPr>
        <w:t>)</w:t>
      </w:r>
    </w:p>
    <w:bookmarkEnd w:id="1"/>
    <w:p w14:paraId="122C5266" w14:textId="428F6500" w:rsidR="0080710F" w:rsidRPr="000E0F64" w:rsidRDefault="005A5BAF" w:rsidP="00003AC4">
      <w:pPr>
        <w:pStyle w:val="Zkladntext"/>
        <w:numPr>
          <w:ilvl w:val="0"/>
          <w:numId w:val="7"/>
        </w:numPr>
        <w:spacing w:before="240" w:after="240" w:line="276" w:lineRule="auto"/>
        <w:jc w:val="both"/>
        <w:rPr>
          <w:rFonts w:ascii="Arial" w:hAnsi="Arial" w:cs="Arial"/>
          <w:color w:val="000000"/>
        </w:rPr>
      </w:pPr>
      <w:r w:rsidRPr="000E0F64">
        <w:rPr>
          <w:rFonts w:ascii="Arial" w:hAnsi="Arial" w:cs="Arial"/>
          <w:color w:val="000000"/>
        </w:rPr>
        <w:t xml:space="preserve">Příkazník </w:t>
      </w:r>
      <w:r w:rsidR="00B0377B" w:rsidRPr="000E0F64">
        <w:rPr>
          <w:rFonts w:ascii="Arial" w:hAnsi="Arial" w:cs="Arial"/>
          <w:color w:val="000000"/>
        </w:rPr>
        <w:t>prohl</w:t>
      </w:r>
      <w:r w:rsidR="00886DB4" w:rsidRPr="000E0F64">
        <w:rPr>
          <w:rFonts w:ascii="Arial" w:hAnsi="Arial" w:cs="Arial"/>
          <w:color w:val="000000"/>
        </w:rPr>
        <w:t xml:space="preserve">ašuje, že všechny technické a </w:t>
      </w:r>
      <w:r w:rsidRPr="000E0F64">
        <w:rPr>
          <w:rFonts w:ascii="Arial" w:hAnsi="Arial" w:cs="Arial"/>
          <w:color w:val="000000"/>
        </w:rPr>
        <w:t>smluvní</w:t>
      </w:r>
      <w:r w:rsidR="00886DB4" w:rsidRPr="000E0F64">
        <w:rPr>
          <w:rFonts w:ascii="Arial" w:hAnsi="Arial" w:cs="Arial"/>
          <w:color w:val="000000"/>
        </w:rPr>
        <w:t xml:space="preserve"> podmínky byly před podpisem smlouvy na</w:t>
      </w:r>
      <w:r w:rsidR="005355CC" w:rsidRPr="000E0F64">
        <w:rPr>
          <w:rFonts w:ascii="Arial" w:hAnsi="Arial" w:cs="Arial"/>
          <w:color w:val="000000"/>
        </w:rPr>
        <w:t> </w:t>
      </w:r>
      <w:r w:rsidR="00886DB4" w:rsidRPr="000E0F64">
        <w:rPr>
          <w:rFonts w:ascii="Arial" w:hAnsi="Arial" w:cs="Arial"/>
          <w:color w:val="000000"/>
        </w:rPr>
        <w:t>základě jeho žádosti o vysvětlení zadávací dokumentace v rámci zadávacího řízení</w:t>
      </w:r>
      <w:r w:rsidR="00804C88">
        <w:rPr>
          <w:rFonts w:ascii="Arial" w:hAnsi="Arial" w:cs="Arial"/>
          <w:color w:val="000000"/>
        </w:rPr>
        <w:t xml:space="preserve"> zahrnuty </w:t>
      </w:r>
      <w:r w:rsidR="00D17D71" w:rsidRPr="000E0F64">
        <w:rPr>
          <w:rFonts w:ascii="Arial" w:hAnsi="Arial" w:cs="Arial"/>
          <w:color w:val="000000"/>
        </w:rPr>
        <w:t xml:space="preserve">do </w:t>
      </w:r>
      <w:r w:rsidR="00886DB4" w:rsidRPr="000E0F64">
        <w:rPr>
          <w:rFonts w:ascii="Arial" w:hAnsi="Arial" w:cs="Arial"/>
          <w:color w:val="000000"/>
        </w:rPr>
        <w:t>jeho nabídky</w:t>
      </w:r>
      <w:r w:rsidR="006D3CDF" w:rsidRPr="000E0F64">
        <w:rPr>
          <w:rFonts w:ascii="Arial" w:hAnsi="Arial" w:cs="Arial"/>
          <w:color w:val="000000"/>
        </w:rPr>
        <w:t xml:space="preserve">. </w:t>
      </w:r>
    </w:p>
    <w:p w14:paraId="269F11FC" w14:textId="76B80935" w:rsidR="00261C40" w:rsidRPr="000E0F64" w:rsidRDefault="005A5BAF" w:rsidP="00003AC4">
      <w:pPr>
        <w:pStyle w:val="Zkladntext"/>
        <w:numPr>
          <w:ilvl w:val="0"/>
          <w:numId w:val="7"/>
        </w:numPr>
        <w:spacing w:before="240" w:after="240" w:line="276" w:lineRule="auto"/>
        <w:ind w:left="357" w:hanging="357"/>
        <w:jc w:val="both"/>
        <w:rPr>
          <w:rFonts w:ascii="Arial" w:hAnsi="Arial" w:cs="Arial"/>
          <w:color w:val="000000"/>
        </w:rPr>
      </w:pPr>
      <w:r w:rsidRPr="000E0F64">
        <w:rPr>
          <w:rFonts w:ascii="Arial" w:hAnsi="Arial" w:cs="Arial"/>
          <w:color w:val="000000"/>
        </w:rPr>
        <w:t>Příkazník</w:t>
      </w:r>
      <w:r w:rsidR="00261C40" w:rsidRPr="000E0F64">
        <w:rPr>
          <w:rFonts w:ascii="Arial" w:hAnsi="Arial" w:cs="Arial"/>
          <w:color w:val="000000"/>
        </w:rPr>
        <w:t xml:space="preserve"> dále prohlašuje, </w:t>
      </w:r>
      <w:r w:rsidR="00D81877" w:rsidRPr="000E0F64">
        <w:rPr>
          <w:rFonts w:ascii="Arial" w:hAnsi="Arial" w:cs="Arial"/>
          <w:color w:val="000000"/>
        </w:rPr>
        <w:t xml:space="preserve">že realizaci </w:t>
      </w:r>
      <w:r w:rsidRPr="000E0F64">
        <w:rPr>
          <w:rFonts w:ascii="Arial" w:hAnsi="Arial" w:cs="Arial"/>
          <w:color w:val="000000"/>
        </w:rPr>
        <w:t>předmětu smlouvy</w:t>
      </w:r>
      <w:r w:rsidR="00261C40" w:rsidRPr="000E0F64">
        <w:rPr>
          <w:rFonts w:ascii="Arial" w:hAnsi="Arial" w:cs="Arial"/>
          <w:color w:val="000000"/>
        </w:rPr>
        <w:t xml:space="preserve"> provede v souladu se zadávací dokumentací veřejné zakázky včetně všech jejích vysvětlení</w:t>
      </w:r>
      <w:r w:rsidR="006D53EF">
        <w:rPr>
          <w:rFonts w:ascii="Arial" w:hAnsi="Arial" w:cs="Arial"/>
          <w:color w:val="000000"/>
        </w:rPr>
        <w:t>, doplnění či změn.</w:t>
      </w:r>
      <w:r w:rsidR="00261C40" w:rsidRPr="000E0F64">
        <w:rPr>
          <w:rFonts w:ascii="Arial" w:hAnsi="Arial" w:cs="Arial"/>
          <w:color w:val="000000"/>
        </w:rPr>
        <w:t xml:space="preserve"> </w:t>
      </w:r>
    </w:p>
    <w:p w14:paraId="06B1FCEA" w14:textId="119B94B4" w:rsidR="006C2D1F" w:rsidRPr="000827BC" w:rsidRDefault="005A5BAF" w:rsidP="000827BC">
      <w:pPr>
        <w:pStyle w:val="Zkladntext"/>
        <w:numPr>
          <w:ilvl w:val="0"/>
          <w:numId w:val="7"/>
        </w:numPr>
        <w:spacing w:before="240" w:after="240" w:line="276" w:lineRule="auto"/>
        <w:ind w:left="357" w:hanging="357"/>
        <w:jc w:val="both"/>
        <w:rPr>
          <w:rFonts w:ascii="Arial" w:hAnsi="Arial" w:cs="Arial"/>
          <w:color w:val="000000"/>
        </w:rPr>
      </w:pPr>
      <w:r w:rsidRPr="000E0F64">
        <w:rPr>
          <w:rFonts w:ascii="Arial" w:hAnsi="Arial" w:cs="Arial"/>
          <w:color w:val="000000"/>
        </w:rPr>
        <w:t>Příkazník</w:t>
      </w:r>
      <w:r w:rsidR="00357C09" w:rsidRPr="000E0F64">
        <w:rPr>
          <w:rFonts w:ascii="Arial" w:hAnsi="Arial" w:cs="Arial"/>
          <w:color w:val="000000"/>
        </w:rPr>
        <w:t xml:space="preserve"> upozorní </w:t>
      </w:r>
      <w:r w:rsidRPr="000E0F64">
        <w:rPr>
          <w:rFonts w:ascii="Arial" w:hAnsi="Arial" w:cs="Arial"/>
          <w:color w:val="000000"/>
        </w:rPr>
        <w:t>příkazce</w:t>
      </w:r>
      <w:r w:rsidR="00357C09" w:rsidRPr="000E0F64">
        <w:rPr>
          <w:rFonts w:ascii="Arial" w:hAnsi="Arial" w:cs="Arial"/>
          <w:color w:val="000000"/>
        </w:rPr>
        <w:t xml:space="preserve"> bez zbytečného odkladu na zjištěné zjevné vady a nedostatky</w:t>
      </w:r>
      <w:r w:rsidR="007E79C1" w:rsidRPr="000E0F64">
        <w:rPr>
          <w:rFonts w:ascii="Arial" w:hAnsi="Arial" w:cs="Arial"/>
          <w:color w:val="000000"/>
        </w:rPr>
        <w:t xml:space="preserve"> podkladů pro uzavření smlouvy</w:t>
      </w:r>
      <w:r w:rsidR="00357C09" w:rsidRPr="000E0F64">
        <w:rPr>
          <w:rFonts w:ascii="Arial" w:hAnsi="Arial" w:cs="Arial"/>
          <w:color w:val="000000"/>
        </w:rPr>
        <w:t xml:space="preserve">. Případný soupis zjištěných vad a nedostatků předané dokumentace včetně návrhů na jejich odstranění </w:t>
      </w:r>
      <w:r w:rsidRPr="000E0F64">
        <w:rPr>
          <w:rFonts w:ascii="Arial" w:hAnsi="Arial" w:cs="Arial"/>
          <w:color w:val="000000"/>
        </w:rPr>
        <w:t>příkazník</w:t>
      </w:r>
      <w:r w:rsidR="00357C09" w:rsidRPr="000E0F64">
        <w:rPr>
          <w:rFonts w:ascii="Arial" w:hAnsi="Arial" w:cs="Arial"/>
          <w:color w:val="000000"/>
        </w:rPr>
        <w:t xml:space="preserve"> předá </w:t>
      </w:r>
      <w:r w:rsidRPr="000E0F64">
        <w:rPr>
          <w:rFonts w:ascii="Arial" w:hAnsi="Arial" w:cs="Arial"/>
          <w:color w:val="000000"/>
        </w:rPr>
        <w:t>příkazci</w:t>
      </w:r>
      <w:r w:rsidR="00357C09" w:rsidRPr="000E0F64">
        <w:rPr>
          <w:rFonts w:ascii="Arial" w:hAnsi="Arial" w:cs="Arial"/>
          <w:color w:val="000000"/>
        </w:rPr>
        <w:t xml:space="preserve"> bez zbytečného odkladu po provedení kontroly.</w:t>
      </w:r>
      <w:r w:rsidR="00B21361" w:rsidRPr="000E0F64">
        <w:rPr>
          <w:rFonts w:ascii="Arial" w:hAnsi="Arial" w:cs="Arial"/>
          <w:color w:val="000000"/>
        </w:rPr>
        <w:t xml:space="preserve"> </w:t>
      </w:r>
    </w:p>
    <w:p w14:paraId="122C526F" w14:textId="307B567E" w:rsidR="00B0377B" w:rsidRPr="000E0F64" w:rsidRDefault="00B0377B" w:rsidP="00F32D38">
      <w:pPr>
        <w:spacing w:before="240" w:line="276" w:lineRule="auto"/>
        <w:jc w:val="center"/>
        <w:rPr>
          <w:rFonts w:ascii="Arial" w:hAnsi="Arial" w:cs="Arial"/>
          <w:b/>
          <w:color w:val="000000"/>
          <w:sz w:val="20"/>
          <w:szCs w:val="20"/>
        </w:rPr>
      </w:pPr>
      <w:r w:rsidRPr="000E0F64">
        <w:rPr>
          <w:rFonts w:ascii="Arial" w:hAnsi="Arial" w:cs="Arial"/>
          <w:b/>
          <w:color w:val="000000"/>
          <w:sz w:val="20"/>
          <w:szCs w:val="20"/>
        </w:rPr>
        <w:t xml:space="preserve">Článek </w:t>
      </w:r>
      <w:r w:rsidR="00BD0B24" w:rsidRPr="000E0F64">
        <w:rPr>
          <w:rFonts w:ascii="Arial" w:hAnsi="Arial" w:cs="Arial"/>
          <w:b/>
          <w:color w:val="000000"/>
          <w:sz w:val="20"/>
          <w:szCs w:val="20"/>
        </w:rPr>
        <w:t>4</w:t>
      </w:r>
    </w:p>
    <w:p w14:paraId="122C5270" w14:textId="77777777" w:rsidR="00B0377B" w:rsidRPr="000E0F64" w:rsidRDefault="00B0377B" w:rsidP="00F32D38">
      <w:pPr>
        <w:pStyle w:val="Nadpis1"/>
        <w:spacing w:after="240" w:line="276" w:lineRule="auto"/>
        <w:rPr>
          <w:rFonts w:cs="Arial"/>
          <w:b w:val="0"/>
          <w:color w:val="000000"/>
          <w:szCs w:val="20"/>
        </w:rPr>
      </w:pPr>
      <w:r w:rsidRPr="000E0F64">
        <w:rPr>
          <w:rFonts w:cs="Arial"/>
          <w:color w:val="000000"/>
          <w:szCs w:val="20"/>
        </w:rPr>
        <w:t>Předmět smlouvy</w:t>
      </w:r>
    </w:p>
    <w:p w14:paraId="7C78334C" w14:textId="2A85EB48" w:rsidR="00007E5E" w:rsidRPr="00112415" w:rsidRDefault="005A5BAF" w:rsidP="000E1FC5">
      <w:pPr>
        <w:pStyle w:val="Zkladntext"/>
        <w:numPr>
          <w:ilvl w:val="0"/>
          <w:numId w:val="8"/>
        </w:numPr>
        <w:spacing w:before="240" w:after="240" w:line="276" w:lineRule="auto"/>
        <w:jc w:val="both"/>
        <w:rPr>
          <w:rFonts w:ascii="Arial" w:hAnsi="Arial" w:cs="Arial"/>
        </w:rPr>
      </w:pPr>
      <w:r w:rsidRPr="000E0F64">
        <w:rPr>
          <w:rFonts w:ascii="Arial" w:hAnsi="Arial" w:cs="Arial"/>
          <w:color w:val="000000"/>
        </w:rPr>
        <w:t xml:space="preserve">Příkazník se zavazuje jménem příkazce a na svou </w:t>
      </w:r>
      <w:r w:rsidRPr="00112415">
        <w:rPr>
          <w:rFonts w:ascii="Arial" w:hAnsi="Arial" w:cs="Arial"/>
        </w:rPr>
        <w:t>odpovědnost vykonávat a zajišťovat činnosti technického dozoru stavebníka</w:t>
      </w:r>
      <w:r w:rsidR="00F606F8" w:rsidRPr="00112415">
        <w:rPr>
          <w:rFonts w:ascii="Arial" w:hAnsi="Arial" w:cs="Arial"/>
        </w:rPr>
        <w:t xml:space="preserve"> </w:t>
      </w:r>
      <w:r w:rsidRPr="00112415">
        <w:rPr>
          <w:rFonts w:ascii="Arial" w:hAnsi="Arial" w:cs="Arial"/>
        </w:rPr>
        <w:t>a koordinátora bezpečnosti a ochrany zdraví při práci, dále</w:t>
      </w:r>
      <w:r w:rsidR="00007E5E" w:rsidRPr="00112415">
        <w:rPr>
          <w:rFonts w:ascii="Arial" w:hAnsi="Arial" w:cs="Arial"/>
        </w:rPr>
        <w:t xml:space="preserve"> </w:t>
      </w:r>
      <w:r w:rsidR="009B04B9" w:rsidRPr="00112415">
        <w:rPr>
          <w:rFonts w:ascii="Arial" w:hAnsi="Arial" w:cs="Arial"/>
        </w:rPr>
        <w:t xml:space="preserve">společně </w:t>
      </w:r>
      <w:r w:rsidRPr="00191B87">
        <w:rPr>
          <w:rFonts w:ascii="Arial" w:hAnsi="Arial" w:cs="Arial"/>
        </w:rPr>
        <w:t>také jako „</w:t>
      </w:r>
      <w:r w:rsidRPr="00191B87">
        <w:rPr>
          <w:rFonts w:ascii="Arial" w:hAnsi="Arial" w:cs="Arial"/>
          <w:i/>
        </w:rPr>
        <w:t>zajišťovaná činnost“,</w:t>
      </w:r>
      <w:r w:rsidRPr="00191B87">
        <w:rPr>
          <w:rFonts w:ascii="Arial" w:hAnsi="Arial" w:cs="Arial"/>
        </w:rPr>
        <w:t xml:space="preserve"> na stavební akci</w:t>
      </w:r>
      <w:r w:rsidR="00D571FB" w:rsidRPr="00191B87">
        <w:rPr>
          <w:rFonts w:ascii="Arial" w:hAnsi="Arial" w:cs="Arial"/>
        </w:rPr>
        <w:t xml:space="preserve"> s názvem</w:t>
      </w:r>
      <w:r w:rsidRPr="00191B87">
        <w:rPr>
          <w:rFonts w:ascii="Arial" w:hAnsi="Arial" w:cs="Arial"/>
        </w:rPr>
        <w:t xml:space="preserve">: </w:t>
      </w:r>
      <w:r w:rsidR="00191B87" w:rsidRPr="00F741AD">
        <w:rPr>
          <w:rFonts w:ascii="Arial" w:hAnsi="Arial" w:cs="Arial"/>
          <w:b/>
        </w:rPr>
        <w:t>Snížení energetické náročnosti budov školy v Novém Městě nad Metují – „zajištění výkonu TDS a koordinátora BOZP“</w:t>
      </w:r>
      <w:r w:rsidR="00191B87">
        <w:rPr>
          <w:rFonts w:ascii="Arial" w:hAnsi="Arial" w:cs="Arial"/>
          <w:b/>
        </w:rPr>
        <w:t>,</w:t>
      </w:r>
      <w:r w:rsidR="00191B87" w:rsidRPr="00F741AD">
        <w:rPr>
          <w:rFonts w:ascii="Arial" w:hAnsi="Arial" w:cs="Arial"/>
          <w:b/>
        </w:rPr>
        <w:t xml:space="preserve"> </w:t>
      </w:r>
      <w:r w:rsidRPr="00191B87">
        <w:rPr>
          <w:rFonts w:ascii="Arial" w:hAnsi="Arial" w:cs="Arial"/>
        </w:rPr>
        <w:t>(dále jen „</w:t>
      </w:r>
      <w:r w:rsidRPr="00191B87">
        <w:rPr>
          <w:rFonts w:ascii="Arial" w:hAnsi="Arial" w:cs="Arial"/>
          <w:i/>
        </w:rPr>
        <w:t>dílo“</w:t>
      </w:r>
      <w:r w:rsidRPr="00191B87">
        <w:rPr>
          <w:rFonts w:ascii="Arial" w:hAnsi="Arial" w:cs="Arial"/>
        </w:rPr>
        <w:t xml:space="preserve"> či </w:t>
      </w:r>
      <w:r w:rsidRPr="00191B87">
        <w:rPr>
          <w:rFonts w:ascii="Arial" w:hAnsi="Arial" w:cs="Arial"/>
          <w:i/>
        </w:rPr>
        <w:t>„stavba</w:t>
      </w:r>
      <w:r w:rsidRPr="00191B87">
        <w:rPr>
          <w:rFonts w:ascii="Arial" w:hAnsi="Arial" w:cs="Arial"/>
        </w:rPr>
        <w:t>“), a to za podmínek dále v této smlouvě stanovených.</w:t>
      </w:r>
    </w:p>
    <w:p w14:paraId="1AD55A04" w14:textId="066C0BEB" w:rsidR="00E676C5" w:rsidRPr="00112415" w:rsidRDefault="005A5BAF" w:rsidP="00046B69">
      <w:pPr>
        <w:pStyle w:val="Zkladntext"/>
        <w:numPr>
          <w:ilvl w:val="0"/>
          <w:numId w:val="8"/>
        </w:numPr>
        <w:spacing w:before="240" w:after="240" w:line="276" w:lineRule="auto"/>
        <w:jc w:val="both"/>
        <w:rPr>
          <w:rFonts w:ascii="Arial" w:hAnsi="Arial" w:cs="Arial"/>
        </w:rPr>
      </w:pPr>
      <w:r w:rsidRPr="00112415">
        <w:rPr>
          <w:rFonts w:ascii="Arial" w:hAnsi="Arial" w:cs="Arial"/>
        </w:rPr>
        <w:t xml:space="preserve">Příkazce se zavazuje příkazníkovi výkon zajišťované činnosti umožnit a za její řádný výkon </w:t>
      </w:r>
      <w:r w:rsidR="00033940" w:rsidRPr="00112415">
        <w:rPr>
          <w:rFonts w:ascii="Arial" w:hAnsi="Arial" w:cs="Arial"/>
        </w:rPr>
        <w:t xml:space="preserve">mu </w:t>
      </w:r>
      <w:r w:rsidRPr="00112415">
        <w:rPr>
          <w:rFonts w:ascii="Arial" w:hAnsi="Arial" w:cs="Arial"/>
        </w:rPr>
        <w:t>uhradit</w:t>
      </w:r>
      <w:r w:rsidR="00033940" w:rsidRPr="00112415">
        <w:rPr>
          <w:rFonts w:ascii="Arial" w:hAnsi="Arial" w:cs="Arial"/>
        </w:rPr>
        <w:t xml:space="preserve"> </w:t>
      </w:r>
      <w:r w:rsidR="001E677B" w:rsidRPr="00112415">
        <w:rPr>
          <w:rFonts w:ascii="Arial" w:hAnsi="Arial" w:cs="Arial"/>
        </w:rPr>
        <w:t xml:space="preserve">sjednanou </w:t>
      </w:r>
      <w:r w:rsidRPr="00112415">
        <w:rPr>
          <w:rFonts w:ascii="Arial" w:hAnsi="Arial" w:cs="Arial"/>
        </w:rPr>
        <w:t>odměnu.</w:t>
      </w:r>
    </w:p>
    <w:p w14:paraId="72C992D7" w14:textId="5C823196" w:rsidR="006C2D1F" w:rsidRPr="000827BC" w:rsidRDefault="005A5BAF" w:rsidP="000827BC">
      <w:pPr>
        <w:pStyle w:val="Zkladntext"/>
        <w:numPr>
          <w:ilvl w:val="0"/>
          <w:numId w:val="8"/>
        </w:numPr>
        <w:spacing w:before="240" w:after="240" w:line="276" w:lineRule="auto"/>
        <w:jc w:val="both"/>
        <w:rPr>
          <w:rFonts w:ascii="Arial" w:hAnsi="Arial" w:cs="Arial"/>
        </w:rPr>
      </w:pPr>
      <w:r w:rsidRPr="00112415">
        <w:rPr>
          <w:rFonts w:ascii="Arial" w:hAnsi="Arial" w:cs="Arial"/>
        </w:rPr>
        <w:lastRenderedPageBreak/>
        <w:t xml:space="preserve">Předmětem této smlouvy je plnění zajišťované činnosti v průběhu provádění díla a při předání </w:t>
      </w:r>
      <w:r w:rsidR="00642461">
        <w:rPr>
          <w:rFonts w:ascii="Arial" w:hAnsi="Arial" w:cs="Arial"/>
        </w:rPr>
        <w:br/>
      </w:r>
      <w:r w:rsidRPr="00112415">
        <w:rPr>
          <w:rFonts w:ascii="Arial" w:hAnsi="Arial" w:cs="Arial"/>
        </w:rPr>
        <w:t xml:space="preserve">a převzetí díla. Předmět zajišťované činnosti je </w:t>
      </w:r>
      <w:r w:rsidR="002A38BC" w:rsidRPr="00112415">
        <w:rPr>
          <w:rFonts w:ascii="Arial" w:hAnsi="Arial" w:cs="Arial"/>
        </w:rPr>
        <w:t xml:space="preserve">podrobně </w:t>
      </w:r>
      <w:r w:rsidRPr="00112415">
        <w:rPr>
          <w:rFonts w:ascii="Arial" w:hAnsi="Arial" w:cs="Arial"/>
        </w:rPr>
        <w:t xml:space="preserve">specifikován v článku </w:t>
      </w:r>
      <w:r w:rsidR="00A36DF7" w:rsidRPr="00112415">
        <w:rPr>
          <w:rFonts w:ascii="Arial" w:hAnsi="Arial" w:cs="Arial"/>
        </w:rPr>
        <w:t>5</w:t>
      </w:r>
      <w:r w:rsidRPr="00112415">
        <w:rPr>
          <w:rFonts w:ascii="Arial" w:hAnsi="Arial" w:cs="Arial"/>
        </w:rPr>
        <w:t>.</w:t>
      </w:r>
    </w:p>
    <w:p w14:paraId="2C24B608" w14:textId="279DFB97" w:rsidR="005A5BAF" w:rsidRPr="00112415" w:rsidRDefault="005A5BAF" w:rsidP="006C2D1F">
      <w:pPr>
        <w:keepNext/>
        <w:spacing w:before="120" w:line="276" w:lineRule="auto"/>
        <w:jc w:val="center"/>
        <w:outlineLvl w:val="6"/>
        <w:rPr>
          <w:rFonts w:ascii="Arial" w:hAnsi="Arial" w:cs="Arial"/>
          <w:b/>
          <w:sz w:val="20"/>
          <w:szCs w:val="20"/>
        </w:rPr>
      </w:pPr>
      <w:r w:rsidRPr="00112415">
        <w:rPr>
          <w:rFonts w:ascii="Arial" w:hAnsi="Arial" w:cs="Arial"/>
          <w:b/>
          <w:sz w:val="20"/>
          <w:szCs w:val="20"/>
        </w:rPr>
        <w:t xml:space="preserve">Článek </w:t>
      </w:r>
      <w:r w:rsidR="00BD0B24" w:rsidRPr="00112415">
        <w:rPr>
          <w:rFonts w:ascii="Arial" w:hAnsi="Arial" w:cs="Arial"/>
          <w:b/>
          <w:sz w:val="20"/>
          <w:szCs w:val="20"/>
        </w:rPr>
        <w:t>5</w:t>
      </w:r>
    </w:p>
    <w:p w14:paraId="17681E9C" w14:textId="77777777" w:rsidR="005A5BAF" w:rsidRPr="00112415" w:rsidRDefault="005A5BAF" w:rsidP="00F32D38">
      <w:pPr>
        <w:keepNext/>
        <w:spacing w:after="240" w:line="276" w:lineRule="auto"/>
        <w:jc w:val="center"/>
        <w:outlineLvl w:val="6"/>
        <w:rPr>
          <w:rFonts w:ascii="Arial" w:hAnsi="Arial" w:cs="Arial"/>
          <w:b/>
          <w:sz w:val="20"/>
          <w:szCs w:val="20"/>
        </w:rPr>
      </w:pPr>
      <w:r w:rsidRPr="00112415">
        <w:rPr>
          <w:rFonts w:ascii="Arial" w:hAnsi="Arial" w:cs="Arial"/>
          <w:b/>
          <w:sz w:val="20"/>
          <w:szCs w:val="20"/>
        </w:rPr>
        <w:t xml:space="preserve">Výkon technického dozoru stavebníka a koordinátora BOZP </w:t>
      </w:r>
    </w:p>
    <w:p w14:paraId="751F1D8C" w14:textId="2B01EB6B" w:rsidR="005A5BAF" w:rsidRPr="00112415" w:rsidRDefault="005A5BAF" w:rsidP="000E1FC5">
      <w:pPr>
        <w:pStyle w:val="Zkladntext"/>
        <w:numPr>
          <w:ilvl w:val="0"/>
          <w:numId w:val="11"/>
        </w:numPr>
        <w:spacing w:before="120" w:line="276" w:lineRule="auto"/>
        <w:jc w:val="both"/>
        <w:rPr>
          <w:rFonts w:ascii="Arial" w:hAnsi="Arial" w:cs="Arial"/>
        </w:rPr>
      </w:pPr>
      <w:r w:rsidRPr="00112415">
        <w:rPr>
          <w:rFonts w:ascii="Arial" w:hAnsi="Arial" w:cs="Arial"/>
        </w:rPr>
        <w:t xml:space="preserve">Příkazník se při výkonu funkce technického dozoru stavebníka a </w:t>
      </w:r>
      <w:r w:rsidR="000E1FC5">
        <w:rPr>
          <w:rFonts w:ascii="Arial" w:hAnsi="Arial" w:cs="Arial"/>
        </w:rPr>
        <w:t xml:space="preserve">koordinátora </w:t>
      </w:r>
      <w:r w:rsidR="00163048">
        <w:rPr>
          <w:rFonts w:ascii="Arial" w:hAnsi="Arial" w:cs="Arial"/>
        </w:rPr>
        <w:t xml:space="preserve">BOZP </w:t>
      </w:r>
      <w:r w:rsidRPr="00112415">
        <w:rPr>
          <w:rFonts w:ascii="Arial" w:hAnsi="Arial" w:cs="Arial"/>
        </w:rPr>
        <w:t>zavazuje provádět kontrolu</w:t>
      </w:r>
      <w:r w:rsidR="00804C88" w:rsidRPr="00112415">
        <w:rPr>
          <w:rFonts w:ascii="Arial" w:hAnsi="Arial" w:cs="Arial"/>
        </w:rPr>
        <w:t xml:space="preserve"> </w:t>
      </w:r>
      <w:r w:rsidR="0012455C" w:rsidRPr="00112415">
        <w:rPr>
          <w:rFonts w:ascii="Arial" w:hAnsi="Arial" w:cs="Arial"/>
        </w:rPr>
        <w:t xml:space="preserve">výše </w:t>
      </w:r>
      <w:r w:rsidR="00CA05A9" w:rsidRPr="00112415">
        <w:rPr>
          <w:rFonts w:ascii="Arial" w:hAnsi="Arial" w:cs="Arial"/>
        </w:rPr>
        <w:t xml:space="preserve">zmíněné </w:t>
      </w:r>
      <w:r w:rsidRPr="00112415">
        <w:rPr>
          <w:rFonts w:ascii="Arial" w:hAnsi="Arial" w:cs="Arial"/>
        </w:rPr>
        <w:t>stavby tak, aby byly dodržovány technické podmínky realizace stavby, aby byl dodržen rozpočet</w:t>
      </w:r>
      <w:r w:rsidR="00D917E2" w:rsidRPr="00112415">
        <w:rPr>
          <w:rFonts w:ascii="Arial" w:hAnsi="Arial" w:cs="Arial"/>
        </w:rPr>
        <w:t>, stanovený časový postup realizace a termíny stavby</w:t>
      </w:r>
      <w:r w:rsidRPr="00112415">
        <w:rPr>
          <w:rFonts w:ascii="Arial" w:hAnsi="Arial" w:cs="Arial"/>
        </w:rPr>
        <w:t xml:space="preserve">, jakož i platné právní předpisy. </w:t>
      </w:r>
    </w:p>
    <w:p w14:paraId="01C906D6" w14:textId="79933577" w:rsidR="00F07B61" w:rsidRPr="00112415" w:rsidRDefault="00472951" w:rsidP="00472951">
      <w:pPr>
        <w:pStyle w:val="Zkladntext"/>
        <w:numPr>
          <w:ilvl w:val="0"/>
          <w:numId w:val="11"/>
        </w:numPr>
        <w:spacing w:before="120" w:line="276" w:lineRule="auto"/>
        <w:jc w:val="both"/>
        <w:rPr>
          <w:rFonts w:ascii="Arial" w:hAnsi="Arial" w:cs="Arial"/>
          <w:b/>
        </w:rPr>
      </w:pPr>
      <w:bookmarkStart w:id="2" w:name="_Hlk26423384"/>
      <w:r w:rsidRPr="00112415">
        <w:rPr>
          <w:rFonts w:ascii="Arial" w:hAnsi="Arial" w:cs="Arial"/>
          <w:b/>
        </w:rPr>
        <w:t xml:space="preserve">Rozsah </w:t>
      </w:r>
      <w:bookmarkStart w:id="3" w:name="_Hlk26423333"/>
      <w:r w:rsidRPr="00112415">
        <w:rPr>
          <w:rFonts w:ascii="Arial" w:hAnsi="Arial" w:cs="Arial"/>
          <w:b/>
        </w:rPr>
        <w:t>výkonu zajišťované činnosti:</w:t>
      </w:r>
      <w:bookmarkEnd w:id="3"/>
    </w:p>
    <w:p w14:paraId="41A43700" w14:textId="7A3243DD" w:rsidR="00B0596F" w:rsidRPr="00B0596F" w:rsidRDefault="00472951" w:rsidP="00B0596F">
      <w:pPr>
        <w:pStyle w:val="Odstavecseseznamem"/>
        <w:numPr>
          <w:ilvl w:val="0"/>
          <w:numId w:val="38"/>
        </w:numPr>
        <w:ind w:left="709" w:hanging="425"/>
        <w:jc w:val="both"/>
        <w:rPr>
          <w:rFonts w:ascii="Arial" w:hAnsi="Arial" w:cs="Arial"/>
          <w:sz w:val="20"/>
          <w:szCs w:val="20"/>
        </w:rPr>
      </w:pPr>
      <w:r w:rsidRPr="00112415">
        <w:rPr>
          <w:rFonts w:ascii="Arial" w:hAnsi="Arial" w:cs="Arial"/>
          <w:b/>
          <w:sz w:val="20"/>
          <w:szCs w:val="20"/>
        </w:rPr>
        <w:t>Kontrolní dny</w:t>
      </w:r>
      <w:r w:rsidRPr="00112415">
        <w:rPr>
          <w:rFonts w:ascii="Arial" w:hAnsi="Arial" w:cs="Arial"/>
          <w:sz w:val="20"/>
          <w:szCs w:val="20"/>
        </w:rPr>
        <w:t xml:space="preserve">: Příkazník bude </w:t>
      </w:r>
      <w:r w:rsidR="00F80B89">
        <w:rPr>
          <w:rFonts w:ascii="Arial" w:hAnsi="Arial" w:cs="Arial"/>
          <w:sz w:val="20"/>
          <w:szCs w:val="20"/>
        </w:rPr>
        <w:t>zajišťovat organizová</w:t>
      </w:r>
      <w:r w:rsidR="00987D29" w:rsidRPr="00112415">
        <w:rPr>
          <w:rFonts w:ascii="Arial" w:hAnsi="Arial" w:cs="Arial"/>
          <w:sz w:val="20"/>
          <w:szCs w:val="20"/>
        </w:rPr>
        <w:t xml:space="preserve">ní </w:t>
      </w:r>
      <w:r w:rsidR="00BA4CE9" w:rsidRPr="00112415">
        <w:rPr>
          <w:rFonts w:ascii="Arial" w:hAnsi="Arial" w:cs="Arial"/>
          <w:sz w:val="20"/>
          <w:szCs w:val="20"/>
        </w:rPr>
        <w:t xml:space="preserve">kontrolních dnů v průběhu </w:t>
      </w:r>
      <w:r w:rsidR="00BA4CE9" w:rsidRPr="008164F4">
        <w:rPr>
          <w:rFonts w:ascii="Arial" w:hAnsi="Arial" w:cs="Arial"/>
          <w:sz w:val="20"/>
          <w:szCs w:val="20"/>
        </w:rPr>
        <w:t xml:space="preserve">provádění stavebních prací včetně vyhotovení zápisu, </w:t>
      </w:r>
      <w:r w:rsidR="00BA4CE9" w:rsidRPr="00CD5274">
        <w:rPr>
          <w:rFonts w:ascii="Arial" w:hAnsi="Arial" w:cs="Arial"/>
          <w:b/>
          <w:sz w:val="20"/>
          <w:szCs w:val="20"/>
        </w:rPr>
        <w:t>minimálně 1</w:t>
      </w:r>
      <w:r w:rsidR="00CD5274" w:rsidRPr="00CD5274">
        <w:rPr>
          <w:rFonts w:ascii="Arial" w:hAnsi="Arial" w:cs="Arial"/>
          <w:b/>
          <w:sz w:val="20"/>
          <w:szCs w:val="20"/>
        </w:rPr>
        <w:t>X (jedenkrát)</w:t>
      </w:r>
      <w:r w:rsidR="00BA4CE9" w:rsidRPr="00CD5274">
        <w:rPr>
          <w:rFonts w:ascii="Arial" w:hAnsi="Arial" w:cs="Arial"/>
          <w:b/>
          <w:sz w:val="20"/>
          <w:szCs w:val="20"/>
        </w:rPr>
        <w:t xml:space="preserve"> za 7 kalendářních dnů</w:t>
      </w:r>
      <w:r w:rsidR="00BA4CE9" w:rsidRPr="008164F4">
        <w:rPr>
          <w:rFonts w:ascii="Arial" w:hAnsi="Arial" w:cs="Arial"/>
          <w:sz w:val="20"/>
          <w:szCs w:val="20"/>
        </w:rPr>
        <w:t xml:space="preserve">, </w:t>
      </w:r>
      <w:r w:rsidR="00BA4CE9" w:rsidRPr="00B0596F">
        <w:rPr>
          <w:rFonts w:ascii="Arial" w:hAnsi="Arial" w:cs="Arial"/>
          <w:sz w:val="20"/>
          <w:szCs w:val="20"/>
        </w:rPr>
        <w:t>příkazník je povinen vyhotovit zápis na místě a v čase kontrolního dne tak, aby ho na místě mohly podepsat všechny přítomné osoby</w:t>
      </w:r>
      <w:r w:rsidR="00E06F57" w:rsidRPr="00B0596F">
        <w:rPr>
          <w:rFonts w:ascii="Arial" w:hAnsi="Arial" w:cs="Arial"/>
          <w:sz w:val="20"/>
          <w:szCs w:val="20"/>
        </w:rPr>
        <w:t>.</w:t>
      </w:r>
      <w:r w:rsidR="00B35EDA">
        <w:rPr>
          <w:rFonts w:ascii="Arial" w:hAnsi="Arial" w:cs="Arial"/>
          <w:sz w:val="20"/>
          <w:szCs w:val="20"/>
        </w:rPr>
        <w:t xml:space="preserve"> </w:t>
      </w:r>
      <w:r w:rsidR="00B35EDA" w:rsidRPr="00510B3F">
        <w:rPr>
          <w:rFonts w:ascii="Arial" w:hAnsi="Arial" w:cs="Arial"/>
          <w:sz w:val="20"/>
          <w:szCs w:val="20"/>
        </w:rPr>
        <w:t>Pokud to bude stav prací vyžadovat, je zadavatel v rámci plnění požadovat i konání mimořádného kontrolního dne.</w:t>
      </w:r>
    </w:p>
    <w:p w14:paraId="279DA203" w14:textId="77777777" w:rsidR="00B0596F" w:rsidRPr="00B0596F" w:rsidRDefault="00B0596F" w:rsidP="00B0596F">
      <w:pPr>
        <w:pStyle w:val="Odstavecseseznamem"/>
        <w:ind w:left="709"/>
        <w:jc w:val="both"/>
        <w:rPr>
          <w:rFonts w:ascii="Arial" w:hAnsi="Arial" w:cs="Arial"/>
          <w:sz w:val="20"/>
          <w:szCs w:val="20"/>
        </w:rPr>
      </w:pPr>
    </w:p>
    <w:p w14:paraId="15F5144E" w14:textId="35C02933" w:rsidR="00BC1929" w:rsidRPr="00B35EDA" w:rsidRDefault="00B0596F" w:rsidP="00B35EDA">
      <w:pPr>
        <w:pStyle w:val="Odstavecseseznamem"/>
        <w:numPr>
          <w:ilvl w:val="0"/>
          <w:numId w:val="38"/>
        </w:numPr>
        <w:ind w:left="709" w:hanging="425"/>
        <w:jc w:val="both"/>
        <w:rPr>
          <w:rFonts w:ascii="Arial" w:hAnsi="Arial" w:cs="Arial"/>
          <w:sz w:val="20"/>
          <w:szCs w:val="20"/>
        </w:rPr>
      </w:pPr>
      <w:r w:rsidRPr="00B0596F">
        <w:rPr>
          <w:rFonts w:ascii="Arial" w:hAnsi="Arial" w:cs="Arial"/>
          <w:sz w:val="20"/>
          <w:szCs w:val="20"/>
        </w:rPr>
        <w:t xml:space="preserve">Příkazník bude provádět kontrolní dny v rozsahu dle písmena a) tohoto odstavce </w:t>
      </w:r>
      <w:r w:rsidRPr="00B0596F">
        <w:rPr>
          <w:rFonts w:ascii="Arial" w:hAnsi="Arial" w:cs="Arial"/>
          <w:b/>
          <w:sz w:val="20"/>
          <w:szCs w:val="20"/>
        </w:rPr>
        <w:t>a vedle toho příkazník</w:t>
      </w:r>
      <w:bookmarkStart w:id="4" w:name="_Hlk26803665"/>
      <w:r w:rsidR="000E1FC5">
        <w:rPr>
          <w:rFonts w:ascii="Arial" w:hAnsi="Arial" w:cs="Arial"/>
          <w:sz w:val="20"/>
          <w:szCs w:val="20"/>
        </w:rPr>
        <w:t xml:space="preserve"> </w:t>
      </w:r>
      <w:r w:rsidRPr="000E1FC5">
        <w:rPr>
          <w:rFonts w:ascii="Arial" w:hAnsi="Arial" w:cs="Arial"/>
          <w:sz w:val="20"/>
          <w:szCs w:val="20"/>
        </w:rPr>
        <w:t xml:space="preserve">bude provádět svoji činnost </w:t>
      </w:r>
      <w:r w:rsidRPr="000E1FC5">
        <w:rPr>
          <w:rFonts w:ascii="Arial" w:hAnsi="Arial" w:cs="Arial"/>
          <w:b/>
          <w:sz w:val="20"/>
          <w:szCs w:val="20"/>
        </w:rPr>
        <w:t>každý den</w:t>
      </w:r>
      <w:r w:rsidRPr="000E1FC5">
        <w:rPr>
          <w:rFonts w:ascii="Arial" w:hAnsi="Arial" w:cs="Arial"/>
          <w:sz w:val="20"/>
          <w:szCs w:val="20"/>
        </w:rPr>
        <w:t xml:space="preserve">, přičemž je povinen být přítomen na stavbě </w:t>
      </w:r>
      <w:r w:rsidR="006E5B1F">
        <w:rPr>
          <w:rFonts w:ascii="Arial" w:hAnsi="Arial" w:cs="Arial"/>
          <w:b/>
          <w:sz w:val="20"/>
          <w:szCs w:val="20"/>
        </w:rPr>
        <w:t>vždy minimálně 2</w:t>
      </w:r>
      <w:r w:rsidRPr="000E1FC5">
        <w:rPr>
          <w:rFonts w:ascii="Arial" w:hAnsi="Arial" w:cs="Arial"/>
          <w:b/>
          <w:sz w:val="20"/>
          <w:szCs w:val="20"/>
        </w:rPr>
        <w:t xml:space="preserve"> hodin</w:t>
      </w:r>
      <w:r w:rsidR="006E5B1F">
        <w:rPr>
          <w:rFonts w:ascii="Arial" w:hAnsi="Arial" w:cs="Arial"/>
          <w:b/>
          <w:sz w:val="20"/>
          <w:szCs w:val="20"/>
        </w:rPr>
        <w:t>y</w:t>
      </w:r>
      <w:r w:rsidRPr="000E1FC5">
        <w:rPr>
          <w:rFonts w:ascii="Arial" w:hAnsi="Arial" w:cs="Arial"/>
          <w:b/>
          <w:sz w:val="20"/>
          <w:szCs w:val="20"/>
        </w:rPr>
        <w:t xml:space="preserve"> denně</w:t>
      </w:r>
      <w:r w:rsidRPr="000E1FC5">
        <w:rPr>
          <w:rFonts w:ascii="Arial" w:hAnsi="Arial" w:cs="Arial"/>
          <w:sz w:val="20"/>
          <w:szCs w:val="20"/>
        </w:rPr>
        <w:t xml:space="preserve"> po celou dobu provádění stavebních prací, a to v takové personální kapacitě, aby byla zajištěna plynulost výstavby a příkazce byl schopen plnit své povinnosti vyplývající z této smlouvy. Rozsah svoji činnosti zazname</w:t>
      </w:r>
      <w:r w:rsidR="00B35EDA">
        <w:rPr>
          <w:rFonts w:ascii="Arial" w:hAnsi="Arial" w:cs="Arial"/>
          <w:sz w:val="20"/>
          <w:szCs w:val="20"/>
        </w:rPr>
        <w:t xml:space="preserve">ná zápisem do stavebního deníku nebo </w:t>
      </w:r>
      <w:r w:rsidRPr="000E1FC5">
        <w:rPr>
          <w:rFonts w:ascii="Arial" w:hAnsi="Arial" w:cs="Arial"/>
          <w:sz w:val="20"/>
          <w:szCs w:val="20"/>
        </w:rPr>
        <w:t xml:space="preserve">do deníku TDS. </w:t>
      </w:r>
      <w:r w:rsidRPr="00B35EDA">
        <w:rPr>
          <w:rFonts w:ascii="Arial" w:hAnsi="Arial" w:cs="Arial"/>
          <w:sz w:val="20"/>
          <w:szCs w:val="20"/>
        </w:rPr>
        <w:t>Příkazník bude vykonávat zajišťovanou činnost i o víkendech, dnech pracovního klidu nebo státních svátcích, budou-li v těchto dnech probíhat stavební práce.</w:t>
      </w:r>
      <w:bookmarkEnd w:id="4"/>
    </w:p>
    <w:bookmarkEnd w:id="2"/>
    <w:p w14:paraId="73D42D48" w14:textId="64C3A096" w:rsidR="0067044F" w:rsidRPr="002D54B7" w:rsidRDefault="0067044F" w:rsidP="009912A9">
      <w:pPr>
        <w:pStyle w:val="Zkladntext"/>
        <w:spacing w:before="120" w:line="276" w:lineRule="auto"/>
        <w:ind w:left="-142"/>
        <w:jc w:val="both"/>
        <w:rPr>
          <w:rFonts w:ascii="Arial" w:hAnsi="Arial" w:cs="Arial"/>
        </w:rPr>
      </w:pPr>
      <w:r w:rsidRPr="002D54B7">
        <w:rPr>
          <w:rFonts w:ascii="Arial" w:hAnsi="Arial" w:cs="Arial"/>
          <w:b/>
        </w:rPr>
        <w:t>Technický dozor stavebníka</w:t>
      </w:r>
    </w:p>
    <w:p w14:paraId="45BD887C" w14:textId="3D030AA2" w:rsidR="005A5BAF" w:rsidRPr="002D54B7" w:rsidRDefault="00FB6255" w:rsidP="00A00B22">
      <w:pPr>
        <w:pStyle w:val="Zkladntext"/>
        <w:numPr>
          <w:ilvl w:val="0"/>
          <w:numId w:val="11"/>
        </w:numPr>
        <w:spacing w:before="120" w:line="276" w:lineRule="auto"/>
        <w:ind w:left="357" w:hanging="357"/>
        <w:rPr>
          <w:rFonts w:ascii="Arial" w:hAnsi="Arial" w:cs="Arial"/>
        </w:rPr>
      </w:pPr>
      <w:bookmarkStart w:id="5" w:name="_Ref332869952"/>
      <w:bookmarkStart w:id="6" w:name="_Ref332870456"/>
      <w:r w:rsidRPr="002D54B7">
        <w:rPr>
          <w:rFonts w:ascii="Arial" w:hAnsi="Arial" w:cs="Arial"/>
        </w:rPr>
        <w:t>V rámci technického dozoru stavby se příkazník zavazuje zajišťovat zejména následující činnosti:</w:t>
      </w:r>
    </w:p>
    <w:p w14:paraId="1329C3DB" w14:textId="2EC46BFE" w:rsidR="005A5BAF" w:rsidRDefault="005A5BAF" w:rsidP="002D770E">
      <w:pPr>
        <w:numPr>
          <w:ilvl w:val="0"/>
          <w:numId w:val="32"/>
        </w:numPr>
        <w:spacing w:after="40" w:line="276" w:lineRule="auto"/>
        <w:rPr>
          <w:rFonts w:ascii="Arial" w:hAnsi="Arial" w:cs="Arial"/>
          <w:sz w:val="20"/>
          <w:szCs w:val="20"/>
        </w:rPr>
      </w:pPr>
      <w:r w:rsidRPr="00606122">
        <w:rPr>
          <w:rFonts w:ascii="Arial" w:hAnsi="Arial" w:cs="Arial"/>
          <w:b/>
          <w:sz w:val="20"/>
          <w:szCs w:val="20"/>
        </w:rPr>
        <w:t>seznámení se s</w:t>
      </w:r>
      <w:r w:rsidRPr="002D54B7">
        <w:rPr>
          <w:rFonts w:ascii="Arial" w:hAnsi="Arial" w:cs="Arial"/>
          <w:sz w:val="20"/>
          <w:szCs w:val="20"/>
        </w:rPr>
        <w:t xml:space="preserve"> projektovou dokumentací, se stavebním povolením, stanovisky, rozhodnutími a vyjádřeními dotčených orgánů státní správy;</w:t>
      </w:r>
    </w:p>
    <w:p w14:paraId="35563B27" w14:textId="77777777" w:rsidR="00B35EDA" w:rsidRDefault="00B35EDA" w:rsidP="00B35EDA">
      <w:pPr>
        <w:numPr>
          <w:ilvl w:val="0"/>
          <w:numId w:val="32"/>
        </w:numPr>
        <w:spacing w:after="40" w:line="276" w:lineRule="auto"/>
        <w:rPr>
          <w:rFonts w:ascii="Arial" w:hAnsi="Arial" w:cs="Arial"/>
          <w:sz w:val="20"/>
          <w:szCs w:val="20"/>
        </w:rPr>
      </w:pPr>
      <w:r w:rsidRPr="00196EEF">
        <w:rPr>
          <w:rFonts w:ascii="Arial" w:hAnsi="Arial" w:cs="Arial"/>
          <w:b/>
          <w:sz w:val="20"/>
          <w:szCs w:val="20"/>
        </w:rPr>
        <w:t>oznámit</w:t>
      </w:r>
      <w:r w:rsidRPr="00196EEF">
        <w:rPr>
          <w:rFonts w:ascii="Arial" w:hAnsi="Arial" w:cs="Arial"/>
          <w:sz w:val="20"/>
          <w:szCs w:val="20"/>
        </w:rPr>
        <w:t xml:space="preserve"> stavebnímu úřadu předem termín zahájení stavby, náze</w:t>
      </w:r>
      <w:r>
        <w:rPr>
          <w:rFonts w:ascii="Arial" w:hAnsi="Arial" w:cs="Arial"/>
          <w:sz w:val="20"/>
          <w:szCs w:val="20"/>
        </w:rPr>
        <w:t>v a sídlo stavebního podnikatele, který</w:t>
      </w:r>
      <w:r w:rsidRPr="00196EEF">
        <w:rPr>
          <w:rFonts w:ascii="Arial" w:hAnsi="Arial" w:cs="Arial"/>
          <w:sz w:val="20"/>
          <w:szCs w:val="20"/>
        </w:rPr>
        <w:t xml:space="preserve"> bude stavbu provádět, změny v těchto skutečnostech ozn</w:t>
      </w:r>
      <w:r>
        <w:rPr>
          <w:rFonts w:ascii="Arial" w:hAnsi="Arial" w:cs="Arial"/>
          <w:sz w:val="20"/>
          <w:szCs w:val="20"/>
        </w:rPr>
        <w:t>ámí neprodleně stavebnímu úřadu;</w:t>
      </w:r>
    </w:p>
    <w:p w14:paraId="482804FC" w14:textId="77777777" w:rsidR="00B35EDA" w:rsidRDefault="00B35EDA" w:rsidP="00B35EDA">
      <w:pPr>
        <w:numPr>
          <w:ilvl w:val="0"/>
          <w:numId w:val="32"/>
        </w:numPr>
        <w:spacing w:after="40" w:line="276" w:lineRule="auto"/>
        <w:ind w:left="714" w:hanging="357"/>
        <w:rPr>
          <w:rFonts w:ascii="Arial" w:hAnsi="Arial" w:cs="Arial"/>
          <w:sz w:val="20"/>
          <w:szCs w:val="20"/>
        </w:rPr>
      </w:pPr>
      <w:r w:rsidRPr="00196EEF">
        <w:rPr>
          <w:rFonts w:ascii="Arial" w:hAnsi="Arial" w:cs="Arial"/>
          <w:sz w:val="20"/>
          <w:szCs w:val="20"/>
        </w:rPr>
        <w:t xml:space="preserve">před zahájením stavby </w:t>
      </w:r>
      <w:r w:rsidRPr="00196EEF">
        <w:rPr>
          <w:rFonts w:ascii="Arial" w:hAnsi="Arial" w:cs="Arial"/>
          <w:b/>
          <w:sz w:val="20"/>
          <w:szCs w:val="20"/>
        </w:rPr>
        <w:t>umístit</w:t>
      </w:r>
      <w:r w:rsidRPr="00196EEF">
        <w:rPr>
          <w:rFonts w:ascii="Arial" w:hAnsi="Arial" w:cs="Arial"/>
          <w:sz w:val="20"/>
          <w:szCs w:val="20"/>
        </w:rPr>
        <w:t xml:space="preserve"> na viditelném místě u vstupu na staveniště štítek o povolení stavby a ponechat jej tam až do dokončení stavby, případně do vydání kolaudačního souhlasu;</w:t>
      </w:r>
    </w:p>
    <w:p w14:paraId="42540BC4" w14:textId="77777777" w:rsidR="00B35EDA" w:rsidRDefault="00B35EDA" w:rsidP="00B35EDA">
      <w:pPr>
        <w:numPr>
          <w:ilvl w:val="0"/>
          <w:numId w:val="32"/>
        </w:numPr>
        <w:spacing w:after="40" w:line="276" w:lineRule="auto"/>
        <w:rPr>
          <w:rFonts w:ascii="Arial" w:hAnsi="Arial" w:cs="Arial"/>
          <w:sz w:val="20"/>
          <w:szCs w:val="20"/>
        </w:rPr>
      </w:pPr>
      <w:r w:rsidRPr="000827BC">
        <w:rPr>
          <w:rFonts w:ascii="Arial" w:hAnsi="Arial" w:cs="Arial"/>
          <w:b/>
          <w:sz w:val="20"/>
          <w:szCs w:val="20"/>
        </w:rPr>
        <w:t>zajistit,</w:t>
      </w:r>
      <w:r w:rsidRPr="00372A2D">
        <w:rPr>
          <w:rFonts w:ascii="Arial" w:hAnsi="Arial" w:cs="Arial"/>
          <w:sz w:val="20"/>
          <w:szCs w:val="20"/>
        </w:rPr>
        <w:t xml:space="preserve"> aby na stavbě nebo na staveništi byla k dispozici ověřená dokumentace stavby a všechny doklady týkající se prováděné stavby nebo jej</w:t>
      </w:r>
      <w:r>
        <w:rPr>
          <w:rFonts w:ascii="Arial" w:hAnsi="Arial" w:cs="Arial"/>
          <w:sz w:val="20"/>
          <w:szCs w:val="20"/>
        </w:rPr>
        <w:t>í změny, popřípadě jejich kopie;</w:t>
      </w:r>
    </w:p>
    <w:p w14:paraId="2D543E56" w14:textId="77777777" w:rsidR="00B35EDA" w:rsidRDefault="00B35EDA" w:rsidP="00B35EDA">
      <w:pPr>
        <w:numPr>
          <w:ilvl w:val="0"/>
          <w:numId w:val="32"/>
        </w:numPr>
        <w:spacing w:after="40" w:line="276" w:lineRule="auto"/>
        <w:rPr>
          <w:rFonts w:ascii="Arial" w:hAnsi="Arial" w:cs="Arial"/>
          <w:sz w:val="20"/>
          <w:szCs w:val="20"/>
        </w:rPr>
      </w:pPr>
      <w:r w:rsidRPr="00372A2D">
        <w:rPr>
          <w:rFonts w:ascii="Arial" w:hAnsi="Arial" w:cs="Arial"/>
          <w:sz w:val="20"/>
          <w:szCs w:val="20"/>
        </w:rPr>
        <w:t>ohlašovat stavebnímu úřadu fáze výstavby podle plánu kontrolních prohlídek stavby, umožnit provedení kontrolní prohlídky, a pokud tomu nebrání vážné důvo</w:t>
      </w:r>
      <w:r>
        <w:rPr>
          <w:rFonts w:ascii="Arial" w:hAnsi="Arial" w:cs="Arial"/>
          <w:sz w:val="20"/>
          <w:szCs w:val="20"/>
        </w:rPr>
        <w:t>dy, této prohlídky se zúčastnit;</w:t>
      </w:r>
    </w:p>
    <w:p w14:paraId="406FBC86" w14:textId="73A84E4B" w:rsidR="00B35EDA" w:rsidRPr="00B35EDA" w:rsidRDefault="00B35EDA" w:rsidP="00B35EDA">
      <w:pPr>
        <w:numPr>
          <w:ilvl w:val="0"/>
          <w:numId w:val="32"/>
        </w:numPr>
        <w:spacing w:after="40" w:line="276" w:lineRule="auto"/>
        <w:rPr>
          <w:rFonts w:ascii="Arial" w:hAnsi="Arial" w:cs="Arial"/>
          <w:sz w:val="20"/>
          <w:szCs w:val="20"/>
        </w:rPr>
      </w:pPr>
      <w:r w:rsidRPr="000827BC">
        <w:rPr>
          <w:rFonts w:ascii="Arial" w:hAnsi="Arial" w:cs="Arial"/>
          <w:b/>
          <w:sz w:val="20"/>
          <w:szCs w:val="20"/>
        </w:rPr>
        <w:t>ohlásit</w:t>
      </w:r>
      <w:r w:rsidRPr="00372A2D">
        <w:rPr>
          <w:rFonts w:ascii="Arial" w:hAnsi="Arial" w:cs="Arial"/>
          <w:sz w:val="20"/>
          <w:szCs w:val="20"/>
        </w:rPr>
        <w:t xml:space="preserve"> stavebnímu úřadu neprodleně po jejich zjištění závady na stavbě, které ohrožují životy a zdraví osob, nebo bezpeč</w:t>
      </w:r>
      <w:r>
        <w:rPr>
          <w:rFonts w:ascii="Arial" w:hAnsi="Arial" w:cs="Arial"/>
          <w:sz w:val="20"/>
          <w:szCs w:val="20"/>
        </w:rPr>
        <w:t xml:space="preserve">nost stavby; </w:t>
      </w:r>
      <w:r w:rsidRPr="00196EEF">
        <w:rPr>
          <w:rFonts w:ascii="Arial" w:hAnsi="Arial" w:cs="Arial"/>
          <w:sz w:val="20"/>
          <w:szCs w:val="20"/>
        </w:rPr>
        <w:t xml:space="preserve"> </w:t>
      </w:r>
    </w:p>
    <w:p w14:paraId="444B74FC" w14:textId="23D3F523" w:rsidR="005A5BAF" w:rsidRPr="002D54B7" w:rsidRDefault="005A5BAF" w:rsidP="002D770E">
      <w:pPr>
        <w:numPr>
          <w:ilvl w:val="0"/>
          <w:numId w:val="32"/>
        </w:numPr>
        <w:spacing w:after="40" w:line="276" w:lineRule="auto"/>
        <w:rPr>
          <w:rFonts w:ascii="Arial" w:hAnsi="Arial" w:cs="Arial"/>
          <w:sz w:val="20"/>
          <w:szCs w:val="20"/>
        </w:rPr>
      </w:pPr>
      <w:r w:rsidRPr="00023D3F">
        <w:rPr>
          <w:rFonts w:ascii="Arial" w:hAnsi="Arial" w:cs="Arial"/>
          <w:b/>
          <w:sz w:val="20"/>
          <w:szCs w:val="20"/>
        </w:rPr>
        <w:t>kontrola</w:t>
      </w:r>
      <w:r w:rsidRPr="002D54B7">
        <w:rPr>
          <w:rFonts w:ascii="Arial" w:hAnsi="Arial" w:cs="Arial"/>
          <w:sz w:val="20"/>
          <w:szCs w:val="20"/>
        </w:rPr>
        <w:t xml:space="preserve"> dodržování podmínek stavebního povolení a opatření státního stavebního dohledu po</w:t>
      </w:r>
      <w:r w:rsidR="005355CC" w:rsidRPr="002D54B7">
        <w:rPr>
          <w:rFonts w:ascii="Arial" w:hAnsi="Arial" w:cs="Arial"/>
          <w:sz w:val="20"/>
          <w:szCs w:val="20"/>
        </w:rPr>
        <w:t> </w:t>
      </w:r>
      <w:r w:rsidRPr="002D54B7">
        <w:rPr>
          <w:rFonts w:ascii="Arial" w:hAnsi="Arial" w:cs="Arial"/>
          <w:sz w:val="20"/>
          <w:szCs w:val="20"/>
        </w:rPr>
        <w:t>dobu realizace stavby;</w:t>
      </w:r>
    </w:p>
    <w:p w14:paraId="1DD3CBE1" w14:textId="77777777" w:rsidR="005A5BAF" w:rsidRPr="002D54B7" w:rsidRDefault="005A5BAF" w:rsidP="002D770E">
      <w:pPr>
        <w:numPr>
          <w:ilvl w:val="0"/>
          <w:numId w:val="32"/>
        </w:numPr>
        <w:spacing w:after="40" w:line="276" w:lineRule="auto"/>
        <w:rPr>
          <w:rFonts w:ascii="Arial" w:hAnsi="Arial" w:cs="Arial"/>
          <w:sz w:val="20"/>
          <w:szCs w:val="20"/>
        </w:rPr>
      </w:pPr>
      <w:r w:rsidRPr="00023D3F">
        <w:rPr>
          <w:rFonts w:ascii="Arial" w:hAnsi="Arial" w:cs="Arial"/>
          <w:b/>
          <w:sz w:val="20"/>
          <w:szCs w:val="20"/>
        </w:rPr>
        <w:t>oznámení</w:t>
      </w:r>
      <w:r w:rsidRPr="002D54B7">
        <w:rPr>
          <w:rFonts w:ascii="Arial" w:hAnsi="Arial" w:cs="Arial"/>
          <w:sz w:val="20"/>
          <w:szCs w:val="20"/>
        </w:rPr>
        <w:t xml:space="preserve"> </w:t>
      </w:r>
      <w:r w:rsidRPr="00C84388">
        <w:rPr>
          <w:rFonts w:ascii="Arial" w:hAnsi="Arial" w:cs="Arial"/>
          <w:sz w:val="20"/>
          <w:szCs w:val="20"/>
        </w:rPr>
        <w:t>podle § 22 odst. 2 zákona č. 20/1987 Sb., o státní památkové péči Archeologickému ústavu AV ČR Praha minimálně dva týdny před zahájením výkopových či jiných stavebních prací;</w:t>
      </w:r>
    </w:p>
    <w:p w14:paraId="61413288" w14:textId="6E531903" w:rsidR="005A5BAF" w:rsidRPr="002D54B7" w:rsidRDefault="005A5BAF" w:rsidP="002D770E">
      <w:pPr>
        <w:numPr>
          <w:ilvl w:val="0"/>
          <w:numId w:val="32"/>
        </w:numPr>
        <w:spacing w:after="40" w:line="276" w:lineRule="auto"/>
        <w:rPr>
          <w:rFonts w:ascii="Arial" w:hAnsi="Arial" w:cs="Arial"/>
          <w:sz w:val="20"/>
          <w:szCs w:val="20"/>
        </w:rPr>
      </w:pPr>
      <w:r w:rsidRPr="00023D3F">
        <w:rPr>
          <w:rFonts w:ascii="Arial" w:hAnsi="Arial" w:cs="Arial"/>
          <w:b/>
          <w:sz w:val="20"/>
          <w:szCs w:val="20"/>
        </w:rPr>
        <w:lastRenderedPageBreak/>
        <w:t>kontrola</w:t>
      </w:r>
      <w:r w:rsidRPr="002D54B7">
        <w:rPr>
          <w:rFonts w:ascii="Arial" w:hAnsi="Arial" w:cs="Arial"/>
          <w:sz w:val="20"/>
          <w:szCs w:val="20"/>
        </w:rPr>
        <w:t xml:space="preserve"> procesů spojených s předáním a převzetím staveniště vybran</w:t>
      </w:r>
      <w:r w:rsidR="00D46A7B" w:rsidRPr="002D54B7">
        <w:rPr>
          <w:rFonts w:ascii="Arial" w:hAnsi="Arial" w:cs="Arial"/>
          <w:sz w:val="20"/>
          <w:szCs w:val="20"/>
        </w:rPr>
        <w:t>ým</w:t>
      </w:r>
      <w:r w:rsidRPr="002D54B7">
        <w:rPr>
          <w:rFonts w:ascii="Arial" w:hAnsi="Arial" w:cs="Arial"/>
          <w:sz w:val="20"/>
          <w:szCs w:val="20"/>
        </w:rPr>
        <w:t xml:space="preserve"> zhotovitel</w:t>
      </w:r>
      <w:r w:rsidR="00D46A7B" w:rsidRPr="002D54B7">
        <w:rPr>
          <w:rFonts w:ascii="Arial" w:hAnsi="Arial" w:cs="Arial"/>
          <w:sz w:val="20"/>
          <w:szCs w:val="20"/>
        </w:rPr>
        <w:t>em</w:t>
      </w:r>
      <w:r w:rsidRPr="002D54B7">
        <w:rPr>
          <w:rFonts w:ascii="Arial" w:hAnsi="Arial" w:cs="Arial"/>
          <w:sz w:val="20"/>
          <w:szCs w:val="20"/>
        </w:rPr>
        <w:t xml:space="preserve"> stavby včetně administrativního zázn</w:t>
      </w:r>
      <w:r w:rsidR="001367CE" w:rsidRPr="002D54B7">
        <w:rPr>
          <w:rFonts w:ascii="Arial" w:hAnsi="Arial" w:cs="Arial"/>
          <w:sz w:val="20"/>
          <w:szCs w:val="20"/>
        </w:rPr>
        <w:t>amu veškerých takových procesů;</w:t>
      </w:r>
    </w:p>
    <w:p w14:paraId="72D9CD2E" w14:textId="491A0028" w:rsidR="005A5BAF" w:rsidRPr="002D54B7" w:rsidRDefault="005A5BAF" w:rsidP="002D770E">
      <w:pPr>
        <w:numPr>
          <w:ilvl w:val="0"/>
          <w:numId w:val="32"/>
        </w:numPr>
        <w:spacing w:after="40" w:line="276" w:lineRule="auto"/>
        <w:rPr>
          <w:rFonts w:ascii="Arial" w:hAnsi="Arial" w:cs="Arial"/>
          <w:sz w:val="20"/>
          <w:szCs w:val="20"/>
        </w:rPr>
      </w:pPr>
      <w:r w:rsidRPr="002D54B7">
        <w:rPr>
          <w:rFonts w:ascii="Arial" w:hAnsi="Arial" w:cs="Arial"/>
          <w:sz w:val="20"/>
          <w:szCs w:val="20"/>
        </w:rPr>
        <w:t xml:space="preserve">průběžný </w:t>
      </w:r>
      <w:r w:rsidRPr="002D54B7">
        <w:rPr>
          <w:rFonts w:ascii="Arial" w:hAnsi="Arial" w:cs="Arial"/>
          <w:b/>
          <w:sz w:val="20"/>
          <w:szCs w:val="20"/>
        </w:rPr>
        <w:t>kontakt</w:t>
      </w:r>
      <w:r w:rsidRPr="002D54B7">
        <w:rPr>
          <w:rFonts w:ascii="Arial" w:hAnsi="Arial" w:cs="Arial"/>
          <w:sz w:val="20"/>
          <w:szCs w:val="20"/>
        </w:rPr>
        <w:t xml:space="preserve"> s</w:t>
      </w:r>
      <w:r w:rsidR="003E1996" w:rsidRPr="002D54B7">
        <w:rPr>
          <w:rFonts w:ascii="Arial" w:hAnsi="Arial" w:cs="Arial"/>
          <w:sz w:val="20"/>
          <w:szCs w:val="20"/>
        </w:rPr>
        <w:t xml:space="preserve"> příkazcem</w:t>
      </w:r>
      <w:r w:rsidRPr="002D54B7">
        <w:rPr>
          <w:rFonts w:ascii="Arial" w:hAnsi="Arial" w:cs="Arial"/>
          <w:sz w:val="20"/>
          <w:szCs w:val="20"/>
        </w:rPr>
        <w:t xml:space="preserve"> o postupu realizace stavebních prací, kontrola plnění smluvních podmínek zhotovitelem stavby;</w:t>
      </w:r>
    </w:p>
    <w:p w14:paraId="28A1488F" w14:textId="0D6C6F6B" w:rsidR="005A5BAF" w:rsidRPr="000E0F64" w:rsidRDefault="005A5BAF" w:rsidP="002D770E">
      <w:pPr>
        <w:numPr>
          <w:ilvl w:val="0"/>
          <w:numId w:val="32"/>
        </w:numPr>
        <w:spacing w:after="40" w:line="276" w:lineRule="auto"/>
        <w:rPr>
          <w:rFonts w:ascii="Arial" w:hAnsi="Arial" w:cs="Arial"/>
          <w:sz w:val="20"/>
          <w:szCs w:val="20"/>
        </w:rPr>
      </w:pPr>
      <w:r w:rsidRPr="000E0F64">
        <w:rPr>
          <w:rFonts w:ascii="Arial" w:hAnsi="Arial" w:cs="Arial"/>
          <w:b/>
          <w:sz w:val="20"/>
          <w:szCs w:val="20"/>
        </w:rPr>
        <w:t>kontrola</w:t>
      </w:r>
      <w:r w:rsidRPr="000E0F64">
        <w:rPr>
          <w:rFonts w:ascii="Arial" w:hAnsi="Arial" w:cs="Arial"/>
          <w:sz w:val="20"/>
          <w:szCs w:val="20"/>
        </w:rPr>
        <w:t xml:space="preserve"> a ověřování kvality prováděných prací, dodržování</w:t>
      </w:r>
      <w:r w:rsidR="00537685" w:rsidRPr="000E0F64">
        <w:rPr>
          <w:rFonts w:ascii="Arial" w:hAnsi="Arial" w:cs="Arial"/>
          <w:sz w:val="20"/>
          <w:szCs w:val="20"/>
        </w:rPr>
        <w:t xml:space="preserve"> PD</w:t>
      </w:r>
      <w:r w:rsidRPr="000E0F64">
        <w:rPr>
          <w:rFonts w:ascii="Arial" w:hAnsi="Arial" w:cs="Arial"/>
          <w:sz w:val="20"/>
          <w:szCs w:val="20"/>
        </w:rPr>
        <w:t>,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0E0F64" w:rsidRDefault="005A5BAF" w:rsidP="002D770E">
      <w:pPr>
        <w:numPr>
          <w:ilvl w:val="0"/>
          <w:numId w:val="32"/>
        </w:numPr>
        <w:spacing w:after="40" w:line="276" w:lineRule="auto"/>
        <w:rPr>
          <w:rFonts w:ascii="Arial" w:hAnsi="Arial" w:cs="Arial"/>
          <w:sz w:val="20"/>
          <w:szCs w:val="20"/>
        </w:rPr>
      </w:pPr>
      <w:r w:rsidRPr="000E0F64">
        <w:rPr>
          <w:rFonts w:ascii="Arial" w:hAnsi="Arial" w:cs="Arial"/>
          <w:sz w:val="20"/>
          <w:szCs w:val="20"/>
        </w:rPr>
        <w:t xml:space="preserve">dodržování </w:t>
      </w:r>
      <w:r w:rsidRPr="000E0F64">
        <w:rPr>
          <w:rFonts w:ascii="Arial" w:hAnsi="Arial" w:cs="Arial"/>
          <w:b/>
          <w:sz w:val="20"/>
          <w:szCs w:val="20"/>
        </w:rPr>
        <w:t>plánu kontrolních prohlídek</w:t>
      </w:r>
      <w:r w:rsidRPr="000E0F64">
        <w:rPr>
          <w:rFonts w:ascii="Arial" w:hAnsi="Arial" w:cs="Arial"/>
          <w:sz w:val="20"/>
          <w:szCs w:val="20"/>
        </w:rPr>
        <w:t xml:space="preserve"> na stavbě; </w:t>
      </w:r>
    </w:p>
    <w:p w14:paraId="3E0F28C3" w14:textId="4D838EA3" w:rsidR="005A5BAF" w:rsidRPr="000E0F64" w:rsidRDefault="005A5BAF" w:rsidP="002D770E">
      <w:pPr>
        <w:numPr>
          <w:ilvl w:val="0"/>
          <w:numId w:val="32"/>
        </w:numPr>
        <w:spacing w:after="40" w:line="276" w:lineRule="auto"/>
        <w:rPr>
          <w:rFonts w:ascii="Arial" w:hAnsi="Arial" w:cs="Arial"/>
          <w:sz w:val="20"/>
          <w:szCs w:val="20"/>
        </w:rPr>
      </w:pPr>
      <w:r w:rsidRPr="000E0F64">
        <w:rPr>
          <w:rFonts w:ascii="Arial" w:hAnsi="Arial" w:cs="Arial"/>
          <w:b/>
          <w:sz w:val="20"/>
          <w:szCs w:val="20"/>
        </w:rPr>
        <w:t xml:space="preserve">kontrola </w:t>
      </w:r>
      <w:r w:rsidRPr="000E0F64">
        <w:rPr>
          <w:rFonts w:ascii="Arial" w:hAnsi="Arial" w:cs="Arial"/>
          <w:sz w:val="20"/>
          <w:szCs w:val="20"/>
        </w:rPr>
        <w:t>a ověřování kvality dokončených prací a ověřování shody s ustanoveními smluvních dokumentů a platnými právními předpisy Č</w:t>
      </w:r>
      <w:r w:rsidR="001C2407" w:rsidRPr="000E0F64">
        <w:rPr>
          <w:rFonts w:ascii="Arial" w:hAnsi="Arial" w:cs="Arial"/>
          <w:sz w:val="20"/>
          <w:szCs w:val="20"/>
        </w:rPr>
        <w:t xml:space="preserve">eské </w:t>
      </w:r>
      <w:r w:rsidR="009A61BF" w:rsidRPr="000E0F64">
        <w:rPr>
          <w:rFonts w:ascii="Arial" w:hAnsi="Arial" w:cs="Arial"/>
          <w:sz w:val="20"/>
          <w:szCs w:val="20"/>
        </w:rPr>
        <w:t>republiky</w:t>
      </w:r>
      <w:r w:rsidRPr="000E0F64">
        <w:rPr>
          <w:rFonts w:ascii="Arial" w:hAnsi="Arial" w:cs="Arial"/>
          <w:sz w:val="20"/>
          <w:szCs w:val="20"/>
        </w:rPr>
        <w:t>, včetně platných českých norem;</w:t>
      </w:r>
    </w:p>
    <w:p w14:paraId="669B9761" w14:textId="50A9FF6E" w:rsidR="005A5BAF" w:rsidRPr="000E0F64" w:rsidRDefault="005A5BAF" w:rsidP="002D770E">
      <w:pPr>
        <w:numPr>
          <w:ilvl w:val="0"/>
          <w:numId w:val="32"/>
        </w:numPr>
        <w:spacing w:after="40" w:line="276" w:lineRule="auto"/>
        <w:rPr>
          <w:rFonts w:ascii="Arial" w:hAnsi="Arial" w:cs="Arial"/>
          <w:sz w:val="20"/>
          <w:szCs w:val="20"/>
        </w:rPr>
      </w:pPr>
      <w:r w:rsidRPr="000E0F64">
        <w:rPr>
          <w:rFonts w:ascii="Arial" w:hAnsi="Arial" w:cs="Arial"/>
          <w:b/>
          <w:sz w:val="20"/>
          <w:szCs w:val="20"/>
        </w:rPr>
        <w:t>kontrola</w:t>
      </w:r>
      <w:r w:rsidRPr="000E0F64">
        <w:rPr>
          <w:rFonts w:ascii="Arial" w:hAnsi="Arial" w:cs="Arial"/>
          <w:sz w:val="20"/>
          <w:szCs w:val="20"/>
        </w:rPr>
        <w:t xml:space="preserve"> věcné a </w:t>
      </w:r>
      <w:r w:rsidRPr="000E0F64">
        <w:rPr>
          <w:rFonts w:ascii="Arial" w:hAnsi="Arial" w:cs="Arial"/>
          <w:b/>
          <w:sz w:val="20"/>
          <w:szCs w:val="20"/>
        </w:rPr>
        <w:t>finanční správnosti</w:t>
      </w:r>
      <w:r w:rsidRPr="000E0F64">
        <w:rPr>
          <w:rFonts w:ascii="Arial" w:hAnsi="Arial" w:cs="Arial"/>
          <w:sz w:val="20"/>
          <w:szCs w:val="20"/>
        </w:rPr>
        <w:t xml:space="preserve"> a úplnosti fakturovaných položek a jejich soulad s</w:t>
      </w:r>
      <w:r w:rsidR="005355CC" w:rsidRPr="000E0F64">
        <w:rPr>
          <w:rFonts w:ascii="Arial" w:hAnsi="Arial" w:cs="Arial"/>
          <w:sz w:val="20"/>
          <w:szCs w:val="20"/>
        </w:rPr>
        <w:t> </w:t>
      </w:r>
      <w:r w:rsidRPr="000E0F64">
        <w:rPr>
          <w:rFonts w:ascii="Arial" w:hAnsi="Arial" w:cs="Arial"/>
          <w:sz w:val="20"/>
          <w:szCs w:val="20"/>
        </w:rPr>
        <w:t>rozpočtem stavby;</w:t>
      </w:r>
    </w:p>
    <w:p w14:paraId="7A0B5C92" w14:textId="523AB970" w:rsidR="005A5BAF" w:rsidRPr="000E0F64" w:rsidRDefault="005A5BAF" w:rsidP="002D770E">
      <w:pPr>
        <w:numPr>
          <w:ilvl w:val="0"/>
          <w:numId w:val="32"/>
        </w:numPr>
        <w:spacing w:after="40" w:line="276" w:lineRule="auto"/>
        <w:rPr>
          <w:rFonts w:ascii="Arial" w:hAnsi="Arial" w:cs="Arial"/>
          <w:sz w:val="20"/>
          <w:szCs w:val="20"/>
        </w:rPr>
      </w:pPr>
      <w:r w:rsidRPr="000E0F64">
        <w:rPr>
          <w:rFonts w:ascii="Arial" w:hAnsi="Arial" w:cs="Arial"/>
          <w:sz w:val="20"/>
          <w:szCs w:val="20"/>
        </w:rPr>
        <w:t xml:space="preserve">sledování provádění předepsaných a dohodnutých </w:t>
      </w:r>
      <w:r w:rsidRPr="000E0F64">
        <w:rPr>
          <w:rFonts w:ascii="Arial" w:hAnsi="Arial" w:cs="Arial"/>
          <w:b/>
          <w:sz w:val="20"/>
          <w:szCs w:val="20"/>
        </w:rPr>
        <w:t>zkoušek</w:t>
      </w:r>
      <w:r w:rsidRPr="000E0F64">
        <w:rPr>
          <w:rFonts w:ascii="Arial" w:hAnsi="Arial" w:cs="Arial"/>
          <w:sz w:val="20"/>
          <w:szCs w:val="20"/>
        </w:rPr>
        <w:t xml:space="preserve"> materiálů, konstrukcí a prací na stavbě, dohled nad dodržováním předepsaných postupů, platných právních předpisů ČR </w:t>
      </w:r>
      <w:r w:rsidR="00FE0EA4">
        <w:rPr>
          <w:rFonts w:ascii="Arial" w:hAnsi="Arial" w:cs="Arial"/>
          <w:sz w:val="20"/>
          <w:szCs w:val="20"/>
        </w:rPr>
        <w:br/>
      </w:r>
      <w:r w:rsidRPr="000E0F64">
        <w:rPr>
          <w:rFonts w:ascii="Arial" w:hAnsi="Arial" w:cs="Arial"/>
          <w:sz w:val="20"/>
          <w:szCs w:val="20"/>
        </w:rPr>
        <w:t xml:space="preserve">a kontrola provádění oprávněnými firmami a kontrola výsledků včetně zajištění dokladů, které prokazují kvalitu prováděných prací a dodávek (certifikáty, atesty, </w:t>
      </w:r>
      <w:r w:rsidR="00EC3B2D" w:rsidRPr="000E0F64">
        <w:rPr>
          <w:rFonts w:ascii="Arial" w:hAnsi="Arial" w:cs="Arial"/>
          <w:sz w:val="20"/>
          <w:szCs w:val="20"/>
        </w:rPr>
        <w:t>protokoly</w:t>
      </w:r>
      <w:r w:rsidRPr="000E0F64">
        <w:rPr>
          <w:rFonts w:ascii="Arial" w:hAnsi="Arial" w:cs="Arial"/>
          <w:sz w:val="20"/>
          <w:szCs w:val="20"/>
        </w:rPr>
        <w:t xml:space="preserve"> apod.</w:t>
      </w:r>
      <w:r w:rsidR="001367CE" w:rsidRPr="000E0F64">
        <w:rPr>
          <w:rFonts w:ascii="Arial" w:hAnsi="Arial" w:cs="Arial"/>
          <w:sz w:val="20"/>
          <w:szCs w:val="20"/>
        </w:rPr>
        <w:t>)</w:t>
      </w:r>
      <w:r w:rsidRPr="000E0F64">
        <w:rPr>
          <w:rFonts w:ascii="Arial" w:hAnsi="Arial" w:cs="Arial"/>
          <w:sz w:val="20"/>
          <w:szCs w:val="20"/>
        </w:rPr>
        <w:t xml:space="preserve">; </w:t>
      </w:r>
    </w:p>
    <w:p w14:paraId="20EB424E" w14:textId="77777777" w:rsidR="005A5BAF" w:rsidRPr="000E0F64" w:rsidRDefault="005A5BAF" w:rsidP="002D770E">
      <w:pPr>
        <w:numPr>
          <w:ilvl w:val="0"/>
          <w:numId w:val="32"/>
        </w:numPr>
        <w:spacing w:after="40" w:line="276" w:lineRule="auto"/>
        <w:rPr>
          <w:rFonts w:ascii="Arial" w:hAnsi="Arial" w:cs="Arial"/>
          <w:sz w:val="20"/>
          <w:szCs w:val="20"/>
        </w:rPr>
      </w:pPr>
      <w:r w:rsidRPr="000E0F64">
        <w:rPr>
          <w:rFonts w:ascii="Arial" w:hAnsi="Arial" w:cs="Arial"/>
          <w:sz w:val="20"/>
          <w:szCs w:val="20"/>
        </w:rPr>
        <w:t xml:space="preserve">soustavné sledování a kontrola vedení </w:t>
      </w:r>
      <w:r w:rsidRPr="000E0F64">
        <w:rPr>
          <w:rFonts w:ascii="Arial" w:hAnsi="Arial" w:cs="Arial"/>
          <w:b/>
          <w:sz w:val="20"/>
          <w:szCs w:val="20"/>
        </w:rPr>
        <w:t>stavebního deníku</w:t>
      </w:r>
      <w:r w:rsidRPr="000E0F64">
        <w:rPr>
          <w:rFonts w:ascii="Arial" w:hAnsi="Arial" w:cs="Arial"/>
          <w:sz w:val="20"/>
          <w:szCs w:val="20"/>
        </w:rPr>
        <w:t>, potvrzování správnosti zápisů ve stavebním deníku, vyjadřování se v něm k závažným skutečnostem;</w:t>
      </w:r>
    </w:p>
    <w:p w14:paraId="7C5B6826" w14:textId="77777777" w:rsidR="005A5BAF" w:rsidRPr="000E0F64" w:rsidRDefault="005A5BAF" w:rsidP="002D770E">
      <w:pPr>
        <w:numPr>
          <w:ilvl w:val="0"/>
          <w:numId w:val="32"/>
        </w:numPr>
        <w:spacing w:after="40" w:line="276" w:lineRule="auto"/>
        <w:rPr>
          <w:rFonts w:ascii="Arial" w:hAnsi="Arial" w:cs="Arial"/>
          <w:sz w:val="20"/>
          <w:szCs w:val="20"/>
        </w:rPr>
      </w:pPr>
      <w:r w:rsidRPr="000E0F64">
        <w:rPr>
          <w:rFonts w:ascii="Arial" w:hAnsi="Arial" w:cs="Arial"/>
          <w:sz w:val="20"/>
          <w:szCs w:val="20"/>
        </w:rPr>
        <w:t xml:space="preserve">kontrola a ověřování </w:t>
      </w:r>
      <w:r w:rsidRPr="000E0F64">
        <w:rPr>
          <w:rFonts w:ascii="Arial" w:hAnsi="Arial" w:cs="Arial"/>
          <w:b/>
          <w:sz w:val="20"/>
          <w:szCs w:val="20"/>
        </w:rPr>
        <w:t>měsíčního soupisu provedených prací</w:t>
      </w:r>
      <w:r w:rsidRPr="000E0F64">
        <w:rPr>
          <w:rFonts w:ascii="Arial" w:hAnsi="Arial" w:cs="Arial"/>
          <w:sz w:val="20"/>
          <w:szCs w:val="20"/>
        </w:rPr>
        <w:t xml:space="preserve"> a dodávek;</w:t>
      </w:r>
    </w:p>
    <w:p w14:paraId="59B77463" w14:textId="77777777" w:rsidR="005A5BAF" w:rsidRPr="000E0F64" w:rsidRDefault="005A5BAF" w:rsidP="002D770E">
      <w:pPr>
        <w:numPr>
          <w:ilvl w:val="0"/>
          <w:numId w:val="32"/>
        </w:numPr>
        <w:spacing w:after="40" w:line="276" w:lineRule="auto"/>
        <w:rPr>
          <w:rFonts w:ascii="Arial" w:hAnsi="Arial" w:cs="Arial"/>
          <w:sz w:val="20"/>
          <w:szCs w:val="20"/>
        </w:rPr>
      </w:pPr>
      <w:r w:rsidRPr="000E0F64">
        <w:rPr>
          <w:rFonts w:ascii="Arial" w:hAnsi="Arial" w:cs="Arial"/>
          <w:sz w:val="20"/>
          <w:szCs w:val="20"/>
        </w:rPr>
        <w:t>kontrola procesů systematického doplňování dokumentace pro příkazce a zhotovitele, podle které se stavba realizuje;</w:t>
      </w:r>
    </w:p>
    <w:p w14:paraId="6DF8DA18" w14:textId="77777777" w:rsidR="005A5BAF" w:rsidRPr="000E0F64" w:rsidRDefault="005A5BAF" w:rsidP="002D770E">
      <w:pPr>
        <w:numPr>
          <w:ilvl w:val="0"/>
          <w:numId w:val="32"/>
        </w:numPr>
        <w:spacing w:after="40" w:line="276" w:lineRule="auto"/>
        <w:rPr>
          <w:rFonts w:ascii="Arial" w:hAnsi="Arial" w:cs="Arial"/>
          <w:sz w:val="20"/>
          <w:szCs w:val="20"/>
        </w:rPr>
      </w:pPr>
      <w:r w:rsidRPr="000E0F64">
        <w:rPr>
          <w:rFonts w:ascii="Arial" w:hAnsi="Arial" w:cs="Arial"/>
          <w:b/>
          <w:sz w:val="20"/>
          <w:szCs w:val="20"/>
        </w:rPr>
        <w:t>účast</w:t>
      </w:r>
      <w:r w:rsidRPr="000E0F64">
        <w:rPr>
          <w:rFonts w:ascii="Arial" w:hAnsi="Arial" w:cs="Arial"/>
          <w:sz w:val="20"/>
          <w:szCs w:val="20"/>
        </w:rPr>
        <w:t xml:space="preserve"> při projednávání a ověření správnosti všech dokladů a změn projektové dokumentace stavby;</w:t>
      </w:r>
    </w:p>
    <w:p w14:paraId="7ED3CCA4" w14:textId="1EE5642E" w:rsidR="005A5BAF" w:rsidRPr="000E0F64" w:rsidRDefault="005A5BAF" w:rsidP="002D770E">
      <w:pPr>
        <w:numPr>
          <w:ilvl w:val="0"/>
          <w:numId w:val="32"/>
        </w:numPr>
        <w:spacing w:after="40" w:line="276" w:lineRule="auto"/>
        <w:rPr>
          <w:rFonts w:ascii="Arial" w:hAnsi="Arial" w:cs="Arial"/>
          <w:sz w:val="20"/>
          <w:szCs w:val="20"/>
        </w:rPr>
      </w:pPr>
      <w:r w:rsidRPr="000E0F64">
        <w:rPr>
          <w:rFonts w:ascii="Arial" w:hAnsi="Arial" w:cs="Arial"/>
          <w:sz w:val="20"/>
          <w:szCs w:val="20"/>
        </w:rPr>
        <w:t xml:space="preserve">zajišťování </w:t>
      </w:r>
      <w:r w:rsidRPr="000E0F64">
        <w:rPr>
          <w:rFonts w:ascii="Arial" w:hAnsi="Arial" w:cs="Arial"/>
          <w:b/>
          <w:sz w:val="20"/>
          <w:szCs w:val="20"/>
        </w:rPr>
        <w:t>změnových řízení</w:t>
      </w:r>
      <w:r w:rsidRPr="000E0F64">
        <w:rPr>
          <w:rFonts w:ascii="Arial" w:hAnsi="Arial" w:cs="Arial"/>
          <w:sz w:val="20"/>
          <w:szCs w:val="20"/>
        </w:rPr>
        <w:t>,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w:t>
      </w:r>
      <w:r w:rsidR="005355CC" w:rsidRPr="000E0F64">
        <w:rPr>
          <w:rFonts w:ascii="Arial" w:hAnsi="Arial" w:cs="Arial"/>
          <w:sz w:val="20"/>
          <w:szCs w:val="20"/>
        </w:rPr>
        <w:t> </w:t>
      </w:r>
      <w:r w:rsidRPr="000E0F64">
        <w:rPr>
          <w:rFonts w:ascii="Arial" w:hAnsi="Arial" w:cs="Arial"/>
          <w:sz w:val="20"/>
          <w:szCs w:val="20"/>
        </w:rPr>
        <w:t>předloženým změnám</w:t>
      </w:r>
      <w:r w:rsidR="00933AFF" w:rsidRPr="000E0F64">
        <w:rPr>
          <w:rFonts w:ascii="Arial" w:hAnsi="Arial" w:cs="Arial"/>
          <w:sz w:val="20"/>
          <w:szCs w:val="20"/>
        </w:rPr>
        <w:t>;</w:t>
      </w:r>
    </w:p>
    <w:p w14:paraId="1E5EAE6F" w14:textId="77777777" w:rsidR="005A5BAF" w:rsidRPr="00804C88" w:rsidRDefault="005A5BAF" w:rsidP="002D770E">
      <w:pPr>
        <w:numPr>
          <w:ilvl w:val="0"/>
          <w:numId w:val="32"/>
        </w:numPr>
        <w:spacing w:after="40" w:line="276" w:lineRule="auto"/>
        <w:rPr>
          <w:rFonts w:ascii="Arial" w:hAnsi="Arial" w:cs="Arial"/>
          <w:sz w:val="20"/>
          <w:szCs w:val="20"/>
        </w:rPr>
      </w:pPr>
      <w:r w:rsidRPr="00804C88">
        <w:rPr>
          <w:rFonts w:ascii="Arial" w:hAnsi="Arial" w:cs="Arial"/>
          <w:b/>
          <w:sz w:val="20"/>
          <w:szCs w:val="20"/>
        </w:rPr>
        <w:t>povinnost informovat</w:t>
      </w:r>
      <w:r w:rsidRPr="00804C88">
        <w:rPr>
          <w:rFonts w:ascii="Arial" w:hAnsi="Arial" w:cs="Arial"/>
          <w:sz w:val="20"/>
          <w:szCs w:val="20"/>
        </w:rPr>
        <w:t xml:space="preserve"> příkazce o všech okolnostech v souvislosti s výstavbou, které mohou mít vliv na harmonogram, kvalitu a cenu díla;</w:t>
      </w:r>
    </w:p>
    <w:p w14:paraId="31569FBB" w14:textId="3451313C" w:rsidR="005A5BAF" w:rsidRPr="00804C88" w:rsidRDefault="005A5BAF" w:rsidP="002D770E">
      <w:pPr>
        <w:numPr>
          <w:ilvl w:val="0"/>
          <w:numId w:val="32"/>
        </w:numPr>
        <w:spacing w:after="40" w:line="276" w:lineRule="auto"/>
        <w:rPr>
          <w:rFonts w:ascii="Arial" w:hAnsi="Arial" w:cs="Arial"/>
          <w:sz w:val="20"/>
          <w:szCs w:val="20"/>
        </w:rPr>
      </w:pPr>
      <w:r w:rsidRPr="00804C88">
        <w:rPr>
          <w:rFonts w:ascii="Arial" w:hAnsi="Arial" w:cs="Arial"/>
          <w:b/>
          <w:sz w:val="20"/>
          <w:szCs w:val="20"/>
        </w:rPr>
        <w:t xml:space="preserve">kontrola </w:t>
      </w:r>
      <w:r w:rsidRPr="00804C88">
        <w:rPr>
          <w:rFonts w:ascii="Arial" w:hAnsi="Arial" w:cs="Arial"/>
          <w:sz w:val="20"/>
          <w:szCs w:val="20"/>
        </w:rPr>
        <w:t xml:space="preserve">těch částí dodávek a montáží materiálů, výrobků a technologických postupů, které budou v dalším postupu </w:t>
      </w:r>
      <w:r w:rsidRPr="00804C88">
        <w:rPr>
          <w:rFonts w:ascii="Arial" w:hAnsi="Arial" w:cs="Arial"/>
          <w:b/>
          <w:sz w:val="20"/>
          <w:szCs w:val="20"/>
        </w:rPr>
        <w:t>zakryté</w:t>
      </w:r>
      <w:r w:rsidRPr="00804C88">
        <w:rPr>
          <w:rFonts w:ascii="Arial" w:hAnsi="Arial" w:cs="Arial"/>
          <w:sz w:val="20"/>
          <w:szCs w:val="20"/>
        </w:rPr>
        <w:t xml:space="preserve"> nebo se stanou nepřístupnými, zapsání výsledků kontroly do stavebního deníku, včetně zpracování fotografické či video dokumentace; </w:t>
      </w:r>
    </w:p>
    <w:p w14:paraId="633AA6BE" w14:textId="77777777" w:rsidR="005A5BAF" w:rsidRPr="00804C88" w:rsidRDefault="005A5BAF" w:rsidP="002D770E">
      <w:pPr>
        <w:numPr>
          <w:ilvl w:val="0"/>
          <w:numId w:val="32"/>
        </w:numPr>
        <w:spacing w:after="40" w:line="276" w:lineRule="auto"/>
        <w:rPr>
          <w:rFonts w:ascii="Arial" w:hAnsi="Arial" w:cs="Arial"/>
          <w:sz w:val="20"/>
          <w:szCs w:val="20"/>
        </w:rPr>
      </w:pPr>
      <w:r w:rsidRPr="00804C88">
        <w:rPr>
          <w:rFonts w:ascii="Arial" w:hAnsi="Arial" w:cs="Arial"/>
          <w:sz w:val="20"/>
          <w:szCs w:val="20"/>
        </w:rPr>
        <w:t xml:space="preserve">kontrola řádného </w:t>
      </w:r>
      <w:r w:rsidRPr="00804C88">
        <w:rPr>
          <w:rFonts w:ascii="Arial" w:hAnsi="Arial" w:cs="Arial"/>
          <w:b/>
          <w:sz w:val="20"/>
          <w:szCs w:val="20"/>
        </w:rPr>
        <w:t xml:space="preserve">uskladnění </w:t>
      </w:r>
      <w:r w:rsidRPr="00804C88">
        <w:rPr>
          <w:rFonts w:ascii="Arial" w:hAnsi="Arial" w:cs="Arial"/>
          <w:sz w:val="20"/>
          <w:szCs w:val="20"/>
        </w:rPr>
        <w:t>materiálu, strojů, dílů konstrukcí na stavbě;</w:t>
      </w:r>
    </w:p>
    <w:p w14:paraId="5C1BB0BF" w14:textId="77777777" w:rsidR="005A5BAF" w:rsidRPr="00804C88" w:rsidRDefault="005A5BAF" w:rsidP="002D770E">
      <w:pPr>
        <w:numPr>
          <w:ilvl w:val="0"/>
          <w:numId w:val="32"/>
        </w:numPr>
        <w:spacing w:after="40" w:line="276" w:lineRule="auto"/>
        <w:rPr>
          <w:rFonts w:ascii="Arial" w:hAnsi="Arial" w:cs="Arial"/>
          <w:sz w:val="20"/>
          <w:szCs w:val="20"/>
        </w:rPr>
      </w:pPr>
      <w:r w:rsidRPr="00804C88">
        <w:rPr>
          <w:rFonts w:ascii="Arial" w:hAnsi="Arial" w:cs="Arial"/>
          <w:b/>
          <w:sz w:val="20"/>
          <w:szCs w:val="20"/>
        </w:rPr>
        <w:t>spolupráce</w:t>
      </w:r>
      <w:r w:rsidRPr="00804C88">
        <w:rPr>
          <w:rFonts w:ascii="Arial" w:hAnsi="Arial" w:cs="Arial"/>
          <w:sz w:val="20"/>
          <w:szCs w:val="20"/>
        </w:rPr>
        <w:t xml:space="preserve"> s projektantem zajišťujícím autorský dozor při realizaci stavby;</w:t>
      </w:r>
    </w:p>
    <w:p w14:paraId="2D58748B" w14:textId="77777777" w:rsidR="005A5BAF" w:rsidRPr="00804C88" w:rsidRDefault="005A5BAF" w:rsidP="002D770E">
      <w:pPr>
        <w:numPr>
          <w:ilvl w:val="0"/>
          <w:numId w:val="32"/>
        </w:numPr>
        <w:spacing w:after="40" w:line="276" w:lineRule="auto"/>
        <w:rPr>
          <w:rFonts w:ascii="Arial" w:hAnsi="Arial" w:cs="Arial"/>
          <w:sz w:val="20"/>
          <w:szCs w:val="20"/>
        </w:rPr>
      </w:pPr>
      <w:r w:rsidRPr="00804C88">
        <w:rPr>
          <w:rFonts w:ascii="Arial" w:hAnsi="Arial" w:cs="Arial"/>
          <w:sz w:val="20"/>
          <w:szCs w:val="20"/>
        </w:rPr>
        <w:t>spolupráce s projektantem projektové dokumentace a se zhotovitelem při provádění nebo navrhování opatření na odstranění případných závad projektové dokumentace;</w:t>
      </w:r>
    </w:p>
    <w:p w14:paraId="357BB437" w14:textId="77777777" w:rsidR="005A5BAF" w:rsidRPr="00804C88" w:rsidRDefault="005A5BAF" w:rsidP="002D770E">
      <w:pPr>
        <w:numPr>
          <w:ilvl w:val="0"/>
          <w:numId w:val="32"/>
        </w:numPr>
        <w:spacing w:after="40" w:line="276" w:lineRule="auto"/>
        <w:rPr>
          <w:rFonts w:ascii="Arial" w:hAnsi="Arial" w:cs="Arial"/>
          <w:sz w:val="20"/>
          <w:szCs w:val="20"/>
        </w:rPr>
      </w:pPr>
      <w:r w:rsidRPr="00804C88">
        <w:rPr>
          <w:rFonts w:ascii="Arial" w:hAnsi="Arial" w:cs="Arial"/>
          <w:sz w:val="20"/>
          <w:szCs w:val="20"/>
        </w:rPr>
        <w:t xml:space="preserve">vedení podrobné </w:t>
      </w:r>
      <w:r w:rsidRPr="00804C88">
        <w:rPr>
          <w:rFonts w:ascii="Arial" w:hAnsi="Arial" w:cs="Arial"/>
          <w:b/>
          <w:sz w:val="20"/>
          <w:szCs w:val="20"/>
        </w:rPr>
        <w:t>dokumentace</w:t>
      </w:r>
      <w:r w:rsidRPr="00804C88">
        <w:rPr>
          <w:rFonts w:ascii="Arial" w:hAnsi="Arial" w:cs="Arial"/>
          <w:sz w:val="20"/>
          <w:szCs w:val="20"/>
        </w:rPr>
        <w:t xml:space="preserve"> a archivace dokladů z kontroly a ověřování dokladů a procesů, včetně průběžného předávání kopií takových dokladů zástupci příkazce;</w:t>
      </w:r>
    </w:p>
    <w:p w14:paraId="43CE279F" w14:textId="6D2D4228" w:rsidR="001367CE" w:rsidRPr="00804C88" w:rsidRDefault="001367CE" w:rsidP="002D770E">
      <w:pPr>
        <w:numPr>
          <w:ilvl w:val="0"/>
          <w:numId w:val="32"/>
        </w:numPr>
        <w:spacing w:after="40" w:line="276" w:lineRule="auto"/>
        <w:rPr>
          <w:rFonts w:ascii="Arial" w:hAnsi="Arial" w:cs="Arial"/>
          <w:sz w:val="20"/>
          <w:szCs w:val="20"/>
        </w:rPr>
      </w:pPr>
      <w:r w:rsidRPr="00804C88">
        <w:rPr>
          <w:rFonts w:ascii="Arial" w:hAnsi="Arial" w:cs="Arial"/>
          <w:b/>
          <w:sz w:val="20"/>
          <w:szCs w:val="20"/>
        </w:rPr>
        <w:t>zajištění fotodokumentace</w:t>
      </w:r>
      <w:r w:rsidRPr="00804C88">
        <w:rPr>
          <w:rFonts w:ascii="Arial" w:hAnsi="Arial" w:cs="Arial"/>
          <w:sz w:val="20"/>
          <w:szCs w:val="20"/>
        </w:rPr>
        <w:t xml:space="preserve"> z průběhu realizace celého díla a její </w:t>
      </w:r>
      <w:r w:rsidR="00EC3B2D" w:rsidRPr="00804C88">
        <w:rPr>
          <w:rFonts w:ascii="Arial" w:hAnsi="Arial" w:cs="Arial"/>
          <w:sz w:val="20"/>
          <w:szCs w:val="20"/>
        </w:rPr>
        <w:t xml:space="preserve">průběžné každoměsíční </w:t>
      </w:r>
      <w:r w:rsidRPr="00804C88">
        <w:rPr>
          <w:rFonts w:ascii="Arial" w:hAnsi="Arial" w:cs="Arial"/>
          <w:sz w:val="20"/>
          <w:szCs w:val="20"/>
        </w:rPr>
        <w:t>předání příkazci;</w:t>
      </w:r>
    </w:p>
    <w:p w14:paraId="2FEDE85A" w14:textId="77777777" w:rsidR="005A5BAF" w:rsidRPr="00804C88" w:rsidRDefault="005A5BAF" w:rsidP="002D770E">
      <w:pPr>
        <w:numPr>
          <w:ilvl w:val="0"/>
          <w:numId w:val="32"/>
        </w:numPr>
        <w:spacing w:after="40" w:line="276" w:lineRule="auto"/>
        <w:rPr>
          <w:rFonts w:ascii="Arial" w:hAnsi="Arial" w:cs="Arial"/>
          <w:sz w:val="20"/>
          <w:szCs w:val="20"/>
        </w:rPr>
      </w:pPr>
      <w:r w:rsidRPr="00804C88">
        <w:rPr>
          <w:rFonts w:ascii="Arial" w:hAnsi="Arial" w:cs="Arial"/>
          <w:b/>
          <w:sz w:val="20"/>
          <w:szCs w:val="20"/>
        </w:rPr>
        <w:t>spolupráce</w:t>
      </w:r>
      <w:r w:rsidRPr="00804C88">
        <w:rPr>
          <w:rFonts w:ascii="Arial" w:hAnsi="Arial" w:cs="Arial"/>
          <w:sz w:val="20"/>
          <w:szCs w:val="20"/>
        </w:rPr>
        <w:t xml:space="preserve"> s pracovníky zhotovitele při provádění opatření na odvrácení nebo na omezení škod při ohrožení stavby živelnými událostmi;</w:t>
      </w:r>
    </w:p>
    <w:p w14:paraId="54F795C4" w14:textId="5E238731" w:rsidR="005A5BAF" w:rsidRPr="00804C88" w:rsidRDefault="005A5BAF" w:rsidP="002D770E">
      <w:pPr>
        <w:numPr>
          <w:ilvl w:val="0"/>
          <w:numId w:val="32"/>
        </w:numPr>
        <w:spacing w:after="40" w:line="276" w:lineRule="auto"/>
        <w:rPr>
          <w:rFonts w:ascii="Arial" w:hAnsi="Arial" w:cs="Arial"/>
          <w:sz w:val="20"/>
          <w:szCs w:val="20"/>
        </w:rPr>
      </w:pPr>
      <w:r w:rsidRPr="00B35EDA">
        <w:rPr>
          <w:rFonts w:ascii="Arial" w:hAnsi="Arial" w:cs="Arial"/>
          <w:b/>
          <w:sz w:val="20"/>
          <w:szCs w:val="20"/>
        </w:rPr>
        <w:lastRenderedPageBreak/>
        <w:t>kontrola postupu prací</w:t>
      </w:r>
      <w:r w:rsidRPr="00804C88">
        <w:rPr>
          <w:rFonts w:ascii="Arial" w:hAnsi="Arial" w:cs="Arial"/>
          <w:sz w:val="20"/>
          <w:szCs w:val="20"/>
        </w:rPr>
        <w:t xml:space="preserve"> podle časového plánu stavby, kontroluje ustanovení smluv a podmínek z nich vyplývající</w:t>
      </w:r>
      <w:r w:rsidR="0068723C" w:rsidRPr="00804C88">
        <w:rPr>
          <w:rFonts w:ascii="Arial" w:hAnsi="Arial" w:cs="Arial"/>
          <w:sz w:val="20"/>
          <w:szCs w:val="20"/>
        </w:rPr>
        <w:t>ch</w:t>
      </w:r>
      <w:r w:rsidRPr="00804C88">
        <w:rPr>
          <w:rFonts w:ascii="Arial" w:hAnsi="Arial" w:cs="Arial"/>
          <w:sz w:val="20"/>
          <w:szCs w:val="20"/>
        </w:rPr>
        <w:t xml:space="preserve"> a upozorňuje zhotovitele na nedodržení termínu, včetně přípravy podkladu pro uplatnění majetkových sankcí;</w:t>
      </w:r>
    </w:p>
    <w:p w14:paraId="39396E93" w14:textId="77777777" w:rsidR="005A5BAF" w:rsidRPr="00804C88" w:rsidRDefault="005A5BAF" w:rsidP="002D770E">
      <w:pPr>
        <w:numPr>
          <w:ilvl w:val="0"/>
          <w:numId w:val="32"/>
        </w:numPr>
        <w:spacing w:after="40" w:line="276" w:lineRule="auto"/>
        <w:rPr>
          <w:rFonts w:ascii="Arial" w:hAnsi="Arial" w:cs="Arial"/>
          <w:sz w:val="20"/>
          <w:szCs w:val="20"/>
        </w:rPr>
      </w:pPr>
      <w:r w:rsidRPr="00804C88">
        <w:rPr>
          <w:rFonts w:ascii="Arial" w:hAnsi="Arial" w:cs="Arial"/>
          <w:b/>
          <w:sz w:val="20"/>
          <w:szCs w:val="20"/>
        </w:rPr>
        <w:t>koordinace</w:t>
      </w:r>
      <w:r w:rsidRPr="00804C88">
        <w:rPr>
          <w:rFonts w:ascii="Arial" w:hAnsi="Arial" w:cs="Arial"/>
          <w:sz w:val="20"/>
          <w:szCs w:val="20"/>
        </w:rPr>
        <w:t xml:space="preserve"> procesů vedoucích k nápravě případných nedostatků v procesu realizace díla;</w:t>
      </w:r>
    </w:p>
    <w:p w14:paraId="6B53C63B" w14:textId="77777777" w:rsidR="005A5BAF" w:rsidRPr="00804C88" w:rsidRDefault="005A5BAF" w:rsidP="002D770E">
      <w:pPr>
        <w:numPr>
          <w:ilvl w:val="0"/>
          <w:numId w:val="32"/>
        </w:numPr>
        <w:spacing w:after="40" w:line="276" w:lineRule="auto"/>
        <w:rPr>
          <w:rFonts w:ascii="Arial" w:hAnsi="Arial" w:cs="Arial"/>
          <w:sz w:val="20"/>
          <w:szCs w:val="20"/>
        </w:rPr>
      </w:pPr>
      <w:r w:rsidRPr="00804C88">
        <w:rPr>
          <w:rFonts w:ascii="Arial" w:hAnsi="Arial" w:cs="Arial"/>
          <w:sz w:val="20"/>
          <w:szCs w:val="20"/>
        </w:rPr>
        <w:t xml:space="preserve">společně se zhotovitelem </w:t>
      </w:r>
      <w:r w:rsidRPr="00B35EDA">
        <w:rPr>
          <w:rFonts w:ascii="Arial" w:hAnsi="Arial" w:cs="Arial"/>
          <w:b/>
          <w:sz w:val="20"/>
          <w:szCs w:val="20"/>
        </w:rPr>
        <w:t>zajišťovat hlášení</w:t>
      </w:r>
      <w:r w:rsidRPr="00804C88">
        <w:rPr>
          <w:rFonts w:ascii="Arial" w:hAnsi="Arial" w:cs="Arial"/>
          <w:sz w:val="20"/>
          <w:szCs w:val="20"/>
        </w:rPr>
        <w:t xml:space="preserve"> archeologických nálezů;</w:t>
      </w:r>
    </w:p>
    <w:p w14:paraId="07E8B48E" w14:textId="77777777" w:rsidR="005A5BAF" w:rsidRPr="00804C88" w:rsidRDefault="005A5BAF" w:rsidP="002D770E">
      <w:pPr>
        <w:numPr>
          <w:ilvl w:val="0"/>
          <w:numId w:val="32"/>
        </w:numPr>
        <w:spacing w:after="40" w:line="276" w:lineRule="auto"/>
        <w:rPr>
          <w:rFonts w:ascii="Arial" w:hAnsi="Arial" w:cs="Arial"/>
          <w:sz w:val="20"/>
          <w:szCs w:val="20"/>
        </w:rPr>
      </w:pPr>
      <w:r w:rsidRPr="00B35EDA">
        <w:rPr>
          <w:rFonts w:ascii="Arial" w:hAnsi="Arial" w:cs="Arial"/>
          <w:b/>
          <w:sz w:val="20"/>
          <w:szCs w:val="20"/>
        </w:rPr>
        <w:t>závěrečné kontroly</w:t>
      </w:r>
      <w:r w:rsidRPr="00804C88">
        <w:rPr>
          <w:rFonts w:ascii="Arial" w:hAnsi="Arial" w:cs="Arial"/>
          <w:sz w:val="20"/>
          <w:szCs w:val="20"/>
        </w:rPr>
        <w:t xml:space="preserve"> dokončeného díla, příprava soupisu vad a nedodělků, včetně stanovení termínu a způsobu jejich odstraňování;</w:t>
      </w:r>
    </w:p>
    <w:p w14:paraId="05636D74" w14:textId="158A141F" w:rsidR="005A5BAF" w:rsidRPr="00804C88" w:rsidRDefault="005A5BAF" w:rsidP="002D770E">
      <w:pPr>
        <w:numPr>
          <w:ilvl w:val="0"/>
          <w:numId w:val="32"/>
        </w:numPr>
        <w:spacing w:after="40" w:line="276" w:lineRule="auto"/>
        <w:rPr>
          <w:rFonts w:ascii="Arial" w:hAnsi="Arial" w:cs="Arial"/>
          <w:sz w:val="20"/>
          <w:szCs w:val="20"/>
        </w:rPr>
      </w:pPr>
      <w:r w:rsidRPr="00B35EDA">
        <w:rPr>
          <w:rFonts w:ascii="Arial" w:hAnsi="Arial" w:cs="Arial"/>
          <w:b/>
          <w:sz w:val="20"/>
          <w:szCs w:val="20"/>
        </w:rPr>
        <w:t>příprava podkladů</w:t>
      </w:r>
      <w:r w:rsidRPr="00804C88">
        <w:rPr>
          <w:rFonts w:ascii="Arial" w:hAnsi="Arial" w:cs="Arial"/>
          <w:sz w:val="20"/>
          <w:szCs w:val="20"/>
        </w:rPr>
        <w:t xml:space="preserve"> pro předání a převzetí stavby nebo jejích částí a účast na jednání při předání a převzetí; sepsání protokolu o dokončení stavebních prací a sepsání protokolu o</w:t>
      </w:r>
      <w:r w:rsidR="005355CC" w:rsidRPr="00804C88">
        <w:rPr>
          <w:rFonts w:ascii="Arial" w:hAnsi="Arial" w:cs="Arial"/>
          <w:sz w:val="20"/>
          <w:szCs w:val="20"/>
        </w:rPr>
        <w:t> </w:t>
      </w:r>
      <w:r w:rsidRPr="00804C88">
        <w:rPr>
          <w:rFonts w:ascii="Arial" w:hAnsi="Arial" w:cs="Arial"/>
          <w:sz w:val="20"/>
          <w:szCs w:val="20"/>
        </w:rPr>
        <w:t>dokončení stavby dle smlouvy o dílo se zhotovitelem</w:t>
      </w:r>
      <w:r w:rsidR="001B1A04" w:rsidRPr="00804C88">
        <w:rPr>
          <w:rFonts w:ascii="Arial" w:hAnsi="Arial" w:cs="Arial"/>
          <w:sz w:val="20"/>
          <w:szCs w:val="20"/>
        </w:rPr>
        <w:t>;</w:t>
      </w:r>
    </w:p>
    <w:p w14:paraId="5B073C04" w14:textId="594560ED" w:rsidR="00531451" w:rsidRPr="00804C88" w:rsidRDefault="00531451" w:rsidP="008A5BCB">
      <w:pPr>
        <w:numPr>
          <w:ilvl w:val="0"/>
          <w:numId w:val="32"/>
        </w:numPr>
        <w:spacing w:after="40" w:line="276" w:lineRule="auto"/>
        <w:rPr>
          <w:rFonts w:ascii="Arial" w:hAnsi="Arial" w:cs="Arial"/>
          <w:sz w:val="20"/>
          <w:szCs w:val="20"/>
        </w:rPr>
      </w:pPr>
      <w:r w:rsidRPr="00B35EDA">
        <w:rPr>
          <w:rFonts w:ascii="Arial" w:hAnsi="Arial" w:cs="Arial"/>
          <w:b/>
          <w:sz w:val="20"/>
          <w:szCs w:val="20"/>
        </w:rPr>
        <w:t>spolupůsobení</w:t>
      </w:r>
      <w:r w:rsidRPr="00804C88">
        <w:rPr>
          <w:rFonts w:ascii="Arial" w:hAnsi="Arial" w:cs="Arial"/>
          <w:sz w:val="20"/>
          <w:szCs w:val="20"/>
        </w:rPr>
        <w:t xml:space="preserve"> </w:t>
      </w:r>
      <w:r w:rsidRPr="00023D3F">
        <w:rPr>
          <w:rFonts w:ascii="Arial" w:hAnsi="Arial" w:cs="Arial"/>
          <w:b/>
          <w:sz w:val="20"/>
          <w:szCs w:val="20"/>
        </w:rPr>
        <w:t>na kolaudačním řízení,</w:t>
      </w:r>
      <w:r w:rsidR="008A5BCB" w:rsidRPr="00804C88">
        <w:rPr>
          <w:rFonts w:ascii="Arial" w:hAnsi="Arial" w:cs="Arial"/>
          <w:sz w:val="20"/>
          <w:szCs w:val="20"/>
        </w:rPr>
        <w:t xml:space="preserve"> koordinace procesů kolaudačního řízení, jen</w:t>
      </w:r>
      <w:r w:rsidRPr="00804C88">
        <w:rPr>
          <w:rFonts w:ascii="Arial" w:hAnsi="Arial" w:cs="Arial"/>
          <w:sz w:val="20"/>
          <w:szCs w:val="20"/>
        </w:rPr>
        <w:t xml:space="preserve"> příprava podkladů pro kolaudační </w:t>
      </w:r>
      <w:r w:rsidR="008A5BCB" w:rsidRPr="00804C88">
        <w:rPr>
          <w:rFonts w:ascii="Arial" w:hAnsi="Arial" w:cs="Arial"/>
          <w:sz w:val="20"/>
          <w:szCs w:val="20"/>
        </w:rPr>
        <w:t xml:space="preserve">řízení a jejich kontrola, </w:t>
      </w:r>
      <w:r w:rsidRPr="00804C88">
        <w:rPr>
          <w:rFonts w:ascii="Arial" w:hAnsi="Arial" w:cs="Arial"/>
          <w:b/>
          <w:sz w:val="20"/>
          <w:szCs w:val="20"/>
        </w:rPr>
        <w:t xml:space="preserve">bez </w:t>
      </w:r>
      <w:r w:rsidRPr="00804C88">
        <w:rPr>
          <w:rFonts w:ascii="Arial" w:hAnsi="Arial" w:cs="Arial"/>
          <w:sz w:val="20"/>
          <w:szCs w:val="20"/>
        </w:rPr>
        <w:t>uhrazení správních poplatků,</w:t>
      </w:r>
      <w:r w:rsidRPr="00804C88">
        <w:rPr>
          <w:rFonts w:ascii="Arial" w:hAnsi="Arial" w:cs="Arial"/>
          <w:b/>
          <w:sz w:val="20"/>
          <w:szCs w:val="20"/>
        </w:rPr>
        <w:t xml:space="preserve"> bez</w:t>
      </w:r>
      <w:r w:rsidRPr="00804C88">
        <w:rPr>
          <w:rFonts w:ascii="Arial" w:hAnsi="Arial" w:cs="Arial"/>
          <w:sz w:val="20"/>
          <w:szCs w:val="20"/>
        </w:rPr>
        <w:t xml:space="preserve"> </w:t>
      </w:r>
      <w:r w:rsidR="008A5BCB" w:rsidRPr="00804C88">
        <w:rPr>
          <w:rFonts w:ascii="Arial" w:hAnsi="Arial" w:cs="Arial"/>
          <w:sz w:val="20"/>
          <w:szCs w:val="20"/>
        </w:rPr>
        <w:t xml:space="preserve">podání </w:t>
      </w:r>
      <w:r w:rsidRPr="00804C88">
        <w:rPr>
          <w:rFonts w:ascii="Arial" w:hAnsi="Arial" w:cs="Arial"/>
          <w:sz w:val="20"/>
          <w:szCs w:val="20"/>
        </w:rPr>
        <w:t>žádost</w:t>
      </w:r>
      <w:r w:rsidR="008A5BCB" w:rsidRPr="00804C88">
        <w:rPr>
          <w:rFonts w:ascii="Arial" w:hAnsi="Arial" w:cs="Arial"/>
          <w:sz w:val="20"/>
          <w:szCs w:val="20"/>
        </w:rPr>
        <w:t>i</w:t>
      </w:r>
      <w:r w:rsidRPr="00804C88">
        <w:rPr>
          <w:rFonts w:ascii="Arial" w:hAnsi="Arial" w:cs="Arial"/>
          <w:sz w:val="20"/>
          <w:szCs w:val="20"/>
        </w:rPr>
        <w:t xml:space="preserve"> o kolaudační souhlas </w:t>
      </w:r>
      <w:r w:rsidR="008A5BCB" w:rsidRPr="00804C88">
        <w:rPr>
          <w:rFonts w:ascii="Arial" w:hAnsi="Arial" w:cs="Arial"/>
          <w:sz w:val="20"/>
          <w:szCs w:val="20"/>
        </w:rPr>
        <w:t>(</w:t>
      </w:r>
      <w:r w:rsidR="002E308F" w:rsidRPr="00804C88">
        <w:rPr>
          <w:rFonts w:ascii="Arial" w:hAnsi="Arial" w:cs="Arial"/>
          <w:sz w:val="20"/>
          <w:szCs w:val="20"/>
        </w:rPr>
        <w:t xml:space="preserve">žádost o kolaudační souhlas včetně uhrazení správních poplatků </w:t>
      </w:r>
      <w:r w:rsidR="00C84388">
        <w:rPr>
          <w:rFonts w:ascii="Arial" w:hAnsi="Arial" w:cs="Arial"/>
          <w:sz w:val="20"/>
          <w:szCs w:val="20"/>
        </w:rPr>
        <w:t>zajistí zhotovitel stavby</w:t>
      </w:r>
      <w:r w:rsidR="002E308F" w:rsidRPr="00804C88">
        <w:rPr>
          <w:rFonts w:ascii="Arial" w:hAnsi="Arial" w:cs="Arial"/>
          <w:sz w:val="20"/>
          <w:szCs w:val="20"/>
        </w:rPr>
        <w:t>);</w:t>
      </w:r>
    </w:p>
    <w:p w14:paraId="5FC86B71" w14:textId="77777777" w:rsidR="005A5BAF" w:rsidRPr="00804C88" w:rsidRDefault="005A5BAF" w:rsidP="002D770E">
      <w:pPr>
        <w:numPr>
          <w:ilvl w:val="0"/>
          <w:numId w:val="32"/>
        </w:numPr>
        <w:spacing w:after="40" w:line="276" w:lineRule="auto"/>
        <w:rPr>
          <w:rFonts w:ascii="Arial" w:hAnsi="Arial" w:cs="Arial"/>
          <w:sz w:val="20"/>
          <w:szCs w:val="20"/>
        </w:rPr>
      </w:pPr>
      <w:r w:rsidRPr="004169E8">
        <w:rPr>
          <w:rFonts w:ascii="Arial" w:hAnsi="Arial" w:cs="Arial"/>
          <w:b/>
          <w:sz w:val="20"/>
          <w:szCs w:val="20"/>
        </w:rPr>
        <w:t>předávat</w:t>
      </w:r>
      <w:r w:rsidRPr="00804C88">
        <w:rPr>
          <w:rFonts w:ascii="Arial" w:hAnsi="Arial" w:cs="Arial"/>
          <w:sz w:val="20"/>
          <w:szCs w:val="20"/>
        </w:rPr>
        <w:t xml:space="preserve"> neprodleně po ukončení akce</w:t>
      </w:r>
      <w:r w:rsidRPr="004169E8">
        <w:rPr>
          <w:rFonts w:ascii="Arial" w:hAnsi="Arial" w:cs="Arial"/>
          <w:b/>
          <w:sz w:val="20"/>
          <w:szCs w:val="20"/>
        </w:rPr>
        <w:t xml:space="preserve"> podklady</w:t>
      </w:r>
      <w:r w:rsidRPr="00804C88">
        <w:rPr>
          <w:rFonts w:ascii="Arial" w:hAnsi="Arial" w:cs="Arial"/>
          <w:sz w:val="20"/>
          <w:szCs w:val="20"/>
        </w:rPr>
        <w:t xml:space="preserve"> pro její závěrečné vyhodnocení odpovědným pracovníkem příkazce:</w:t>
      </w:r>
    </w:p>
    <w:p w14:paraId="26CEBDD8" w14:textId="30A3CEB5" w:rsidR="005A5BAF" w:rsidRPr="00804C88" w:rsidRDefault="005A5BAF" w:rsidP="00003AC4">
      <w:pPr>
        <w:numPr>
          <w:ilvl w:val="1"/>
          <w:numId w:val="10"/>
        </w:numPr>
        <w:spacing w:after="40" w:line="276" w:lineRule="auto"/>
        <w:rPr>
          <w:rFonts w:ascii="Arial" w:hAnsi="Arial" w:cs="Arial"/>
          <w:sz w:val="20"/>
          <w:szCs w:val="20"/>
        </w:rPr>
      </w:pPr>
      <w:r w:rsidRPr="00804C88">
        <w:rPr>
          <w:rFonts w:ascii="Arial" w:hAnsi="Arial" w:cs="Arial"/>
          <w:sz w:val="20"/>
          <w:szCs w:val="20"/>
        </w:rPr>
        <w:t xml:space="preserve">popis průběhu akce a její vyhodnocení, </w:t>
      </w:r>
      <w:r w:rsidR="001956F7" w:rsidRPr="00804C88">
        <w:rPr>
          <w:rFonts w:ascii="Arial" w:hAnsi="Arial" w:cs="Arial"/>
          <w:sz w:val="20"/>
          <w:szCs w:val="20"/>
        </w:rPr>
        <w:t>neprodleně nejpozději do 14 ti kalendářních dnů</w:t>
      </w:r>
    </w:p>
    <w:p w14:paraId="6455E19B" w14:textId="71050FF1" w:rsidR="005A5BAF" w:rsidRPr="00804C88" w:rsidRDefault="005A5BAF" w:rsidP="00003AC4">
      <w:pPr>
        <w:numPr>
          <w:ilvl w:val="1"/>
          <w:numId w:val="10"/>
        </w:numPr>
        <w:spacing w:after="40" w:line="276" w:lineRule="auto"/>
        <w:rPr>
          <w:rFonts w:ascii="Arial" w:hAnsi="Arial" w:cs="Arial"/>
          <w:sz w:val="20"/>
          <w:szCs w:val="20"/>
        </w:rPr>
      </w:pPr>
      <w:r w:rsidRPr="00804C88">
        <w:rPr>
          <w:rFonts w:ascii="Arial" w:hAnsi="Arial" w:cs="Arial"/>
          <w:sz w:val="20"/>
          <w:szCs w:val="20"/>
        </w:rPr>
        <w:t xml:space="preserve">kopie </w:t>
      </w:r>
      <w:r w:rsidR="00983B90" w:rsidRPr="00804C88">
        <w:rPr>
          <w:rFonts w:ascii="Arial" w:hAnsi="Arial" w:cs="Arial"/>
          <w:sz w:val="20"/>
          <w:szCs w:val="20"/>
        </w:rPr>
        <w:t>dokladu o možnosti užívat stavbu dle § 119 odst. 1 stavebního zákona</w:t>
      </w:r>
      <w:r w:rsidRPr="00804C88">
        <w:rPr>
          <w:rFonts w:ascii="Arial" w:hAnsi="Arial" w:cs="Arial"/>
          <w:sz w:val="20"/>
          <w:szCs w:val="20"/>
        </w:rPr>
        <w:t xml:space="preserve">, </w:t>
      </w:r>
    </w:p>
    <w:p w14:paraId="4DBCE4DA" w14:textId="77777777" w:rsidR="005A5BAF" w:rsidRPr="00804C88" w:rsidRDefault="005A5BAF" w:rsidP="00003AC4">
      <w:pPr>
        <w:numPr>
          <w:ilvl w:val="1"/>
          <w:numId w:val="10"/>
        </w:numPr>
        <w:spacing w:after="40" w:line="276" w:lineRule="auto"/>
        <w:rPr>
          <w:rFonts w:ascii="Arial" w:hAnsi="Arial" w:cs="Arial"/>
          <w:sz w:val="20"/>
          <w:szCs w:val="20"/>
        </w:rPr>
      </w:pPr>
      <w:r w:rsidRPr="00804C88">
        <w:rPr>
          <w:rFonts w:ascii="Arial" w:hAnsi="Arial" w:cs="Arial"/>
          <w:sz w:val="20"/>
          <w:szCs w:val="20"/>
        </w:rPr>
        <w:t xml:space="preserve">kopie zápisu z převzetí prací, dodávky nebo služby, </w:t>
      </w:r>
    </w:p>
    <w:p w14:paraId="62A46E76" w14:textId="77777777" w:rsidR="005A5BAF" w:rsidRPr="00804C88" w:rsidRDefault="005A5BAF" w:rsidP="00003AC4">
      <w:pPr>
        <w:numPr>
          <w:ilvl w:val="1"/>
          <w:numId w:val="10"/>
        </w:numPr>
        <w:spacing w:after="40" w:line="276" w:lineRule="auto"/>
        <w:rPr>
          <w:rFonts w:ascii="Arial" w:hAnsi="Arial" w:cs="Arial"/>
          <w:sz w:val="20"/>
          <w:szCs w:val="20"/>
        </w:rPr>
      </w:pPr>
      <w:r w:rsidRPr="00804C88">
        <w:rPr>
          <w:rFonts w:ascii="Arial" w:hAnsi="Arial" w:cs="Arial"/>
          <w:sz w:val="20"/>
          <w:szCs w:val="20"/>
        </w:rPr>
        <w:t xml:space="preserve">případně další přílohy včetně jejich seznamu. </w:t>
      </w:r>
    </w:p>
    <w:p w14:paraId="592E9AF4" w14:textId="77777777" w:rsidR="005A5BAF" w:rsidRPr="00804C88" w:rsidRDefault="005A5BAF" w:rsidP="002D770E">
      <w:pPr>
        <w:numPr>
          <w:ilvl w:val="0"/>
          <w:numId w:val="32"/>
        </w:numPr>
        <w:spacing w:after="40" w:line="276" w:lineRule="auto"/>
        <w:rPr>
          <w:rFonts w:ascii="Arial" w:hAnsi="Arial" w:cs="Arial"/>
          <w:sz w:val="20"/>
          <w:szCs w:val="20"/>
        </w:rPr>
      </w:pPr>
      <w:r w:rsidRPr="001054DC">
        <w:rPr>
          <w:rFonts w:ascii="Arial" w:hAnsi="Arial" w:cs="Arial"/>
          <w:b/>
          <w:sz w:val="20"/>
          <w:szCs w:val="20"/>
        </w:rPr>
        <w:t xml:space="preserve">kontrola </w:t>
      </w:r>
      <w:r w:rsidRPr="00804C88">
        <w:rPr>
          <w:rFonts w:ascii="Arial" w:hAnsi="Arial" w:cs="Arial"/>
          <w:sz w:val="20"/>
          <w:szCs w:val="20"/>
        </w:rPr>
        <w:t xml:space="preserve">dokladů a ověření dokladů </w:t>
      </w:r>
      <w:r w:rsidRPr="001054DC">
        <w:rPr>
          <w:rFonts w:ascii="Arial" w:hAnsi="Arial" w:cs="Arial"/>
          <w:b/>
          <w:sz w:val="20"/>
          <w:szCs w:val="20"/>
        </w:rPr>
        <w:t>pro konečné vyúčtování</w:t>
      </w:r>
      <w:r w:rsidRPr="00804C88">
        <w:rPr>
          <w:rFonts w:ascii="Arial" w:hAnsi="Arial" w:cs="Arial"/>
          <w:sz w:val="20"/>
          <w:szCs w:val="20"/>
        </w:rPr>
        <w:t xml:space="preserve"> stavebních prací, které doloží zhotovitel k předání a převzetí dokončené stavby;</w:t>
      </w:r>
    </w:p>
    <w:p w14:paraId="6BFB66AB" w14:textId="6A418F8D" w:rsidR="005A5BAF" w:rsidRPr="00804C88" w:rsidRDefault="005A5BAF" w:rsidP="002D770E">
      <w:pPr>
        <w:numPr>
          <w:ilvl w:val="0"/>
          <w:numId w:val="32"/>
        </w:numPr>
        <w:spacing w:after="40" w:line="276" w:lineRule="auto"/>
        <w:rPr>
          <w:rFonts w:ascii="Arial" w:hAnsi="Arial" w:cs="Arial"/>
          <w:sz w:val="20"/>
          <w:szCs w:val="20"/>
        </w:rPr>
      </w:pPr>
      <w:r w:rsidRPr="001054DC">
        <w:rPr>
          <w:rFonts w:ascii="Arial" w:hAnsi="Arial" w:cs="Arial"/>
          <w:b/>
          <w:sz w:val="20"/>
          <w:szCs w:val="20"/>
        </w:rPr>
        <w:t xml:space="preserve">kontrola </w:t>
      </w:r>
      <w:r w:rsidRPr="00804C88">
        <w:rPr>
          <w:rFonts w:ascii="Arial" w:hAnsi="Arial" w:cs="Arial"/>
          <w:sz w:val="20"/>
          <w:szCs w:val="20"/>
        </w:rPr>
        <w:t xml:space="preserve">veškerých </w:t>
      </w:r>
      <w:r w:rsidRPr="001054DC">
        <w:rPr>
          <w:rFonts w:ascii="Arial" w:hAnsi="Arial" w:cs="Arial"/>
          <w:b/>
          <w:sz w:val="20"/>
          <w:szCs w:val="20"/>
        </w:rPr>
        <w:t>dokladů,</w:t>
      </w:r>
      <w:r w:rsidRPr="00804C88">
        <w:rPr>
          <w:rFonts w:ascii="Arial" w:hAnsi="Arial" w:cs="Arial"/>
          <w:sz w:val="20"/>
          <w:szCs w:val="20"/>
        </w:rPr>
        <w:t xml:space="preserve"> které doloží zhotovitel stavebnímu úřadu </w:t>
      </w:r>
      <w:r w:rsidR="00983B90" w:rsidRPr="00804C88">
        <w:rPr>
          <w:rFonts w:ascii="Arial" w:hAnsi="Arial" w:cs="Arial"/>
          <w:sz w:val="20"/>
          <w:szCs w:val="20"/>
        </w:rPr>
        <w:t>v rámci užívání stavby</w:t>
      </w:r>
      <w:r w:rsidRPr="00804C88">
        <w:rPr>
          <w:rFonts w:ascii="Arial" w:hAnsi="Arial" w:cs="Arial"/>
          <w:sz w:val="20"/>
          <w:szCs w:val="20"/>
        </w:rPr>
        <w:t>;</w:t>
      </w:r>
    </w:p>
    <w:p w14:paraId="269E9AC5" w14:textId="77777777" w:rsidR="005A5BAF" w:rsidRPr="00804C88" w:rsidRDefault="005A5BAF" w:rsidP="002D770E">
      <w:pPr>
        <w:numPr>
          <w:ilvl w:val="0"/>
          <w:numId w:val="32"/>
        </w:numPr>
        <w:spacing w:after="40" w:line="276" w:lineRule="auto"/>
        <w:rPr>
          <w:rFonts w:ascii="Arial" w:hAnsi="Arial" w:cs="Arial"/>
          <w:sz w:val="20"/>
          <w:szCs w:val="20"/>
        </w:rPr>
      </w:pPr>
      <w:r w:rsidRPr="001054DC">
        <w:rPr>
          <w:rFonts w:ascii="Arial" w:hAnsi="Arial" w:cs="Arial"/>
          <w:b/>
          <w:sz w:val="20"/>
          <w:szCs w:val="20"/>
        </w:rPr>
        <w:t>kontrola</w:t>
      </w:r>
      <w:r w:rsidRPr="00804C88">
        <w:rPr>
          <w:rFonts w:ascii="Arial" w:hAnsi="Arial" w:cs="Arial"/>
          <w:sz w:val="20"/>
          <w:szCs w:val="20"/>
        </w:rPr>
        <w:t xml:space="preserve"> úplnosti </w:t>
      </w:r>
      <w:r w:rsidRPr="001054DC">
        <w:rPr>
          <w:rFonts w:ascii="Arial" w:hAnsi="Arial" w:cs="Arial"/>
          <w:b/>
          <w:sz w:val="20"/>
          <w:szCs w:val="20"/>
        </w:rPr>
        <w:t>dokumentace</w:t>
      </w:r>
      <w:r w:rsidRPr="00804C88">
        <w:rPr>
          <w:rFonts w:ascii="Arial" w:hAnsi="Arial" w:cs="Arial"/>
          <w:sz w:val="20"/>
          <w:szCs w:val="20"/>
        </w:rPr>
        <w:t xml:space="preserve"> skutečného provedení stavby a dokladů pořízených během stavby k archivaci u příkazce;</w:t>
      </w:r>
    </w:p>
    <w:p w14:paraId="2DA43994" w14:textId="77777777" w:rsidR="005A5BAF" w:rsidRPr="00804C88" w:rsidRDefault="005A5BAF" w:rsidP="002D770E">
      <w:pPr>
        <w:numPr>
          <w:ilvl w:val="0"/>
          <w:numId w:val="32"/>
        </w:numPr>
        <w:spacing w:after="40" w:line="276" w:lineRule="auto"/>
        <w:rPr>
          <w:rFonts w:ascii="Arial" w:hAnsi="Arial" w:cs="Arial"/>
          <w:sz w:val="20"/>
          <w:szCs w:val="20"/>
        </w:rPr>
      </w:pPr>
      <w:r w:rsidRPr="005C055A">
        <w:rPr>
          <w:rFonts w:ascii="Arial" w:hAnsi="Arial" w:cs="Arial"/>
          <w:b/>
          <w:sz w:val="20"/>
          <w:szCs w:val="20"/>
        </w:rPr>
        <w:t>příprava</w:t>
      </w:r>
      <w:r w:rsidRPr="00804C88">
        <w:rPr>
          <w:rFonts w:ascii="Arial" w:hAnsi="Arial" w:cs="Arial"/>
          <w:sz w:val="20"/>
          <w:szCs w:val="20"/>
        </w:rPr>
        <w:t xml:space="preserve"> podkladů pro hodnocení stavby a čerpání finančních prostředků v souladu se smlouvou se zhotovitelem;</w:t>
      </w:r>
    </w:p>
    <w:p w14:paraId="1041BD95" w14:textId="77777777" w:rsidR="005A5BAF" w:rsidRPr="00804C88" w:rsidRDefault="005A5BAF" w:rsidP="002D770E">
      <w:pPr>
        <w:numPr>
          <w:ilvl w:val="0"/>
          <w:numId w:val="32"/>
        </w:numPr>
        <w:spacing w:after="40" w:line="276" w:lineRule="auto"/>
        <w:rPr>
          <w:rFonts w:ascii="Arial" w:hAnsi="Arial" w:cs="Arial"/>
          <w:sz w:val="20"/>
          <w:szCs w:val="20"/>
        </w:rPr>
      </w:pPr>
      <w:r w:rsidRPr="005C055A">
        <w:rPr>
          <w:rFonts w:ascii="Arial" w:hAnsi="Arial" w:cs="Arial"/>
          <w:b/>
          <w:sz w:val="20"/>
          <w:szCs w:val="20"/>
        </w:rPr>
        <w:t>kontrola</w:t>
      </w:r>
      <w:r w:rsidRPr="00804C88">
        <w:rPr>
          <w:rFonts w:ascii="Arial" w:hAnsi="Arial" w:cs="Arial"/>
          <w:sz w:val="20"/>
          <w:szCs w:val="20"/>
        </w:rPr>
        <w:t xml:space="preserve"> odstraňování vad a nedodělků zjištěných při kolaudačním řízení a vad a nedodělků zjištěných při předání a převzetí stavby v dohodnutých termínech;</w:t>
      </w:r>
    </w:p>
    <w:p w14:paraId="1872F3B2" w14:textId="31E8EC48" w:rsidR="003D2EFF" w:rsidRDefault="005A5BAF" w:rsidP="003D2EFF">
      <w:pPr>
        <w:numPr>
          <w:ilvl w:val="0"/>
          <w:numId w:val="32"/>
        </w:numPr>
        <w:spacing w:after="40" w:line="276" w:lineRule="auto"/>
        <w:rPr>
          <w:rFonts w:ascii="Arial" w:hAnsi="Arial" w:cs="Arial"/>
          <w:sz w:val="20"/>
          <w:szCs w:val="20"/>
        </w:rPr>
      </w:pPr>
      <w:r w:rsidRPr="00804C88">
        <w:rPr>
          <w:rFonts w:ascii="Arial" w:hAnsi="Arial" w:cs="Arial"/>
          <w:sz w:val="20"/>
          <w:szCs w:val="20"/>
        </w:rPr>
        <w:t xml:space="preserve">zabezpečení činnosti a </w:t>
      </w:r>
      <w:r w:rsidRPr="005C055A">
        <w:rPr>
          <w:rFonts w:ascii="Arial" w:hAnsi="Arial" w:cs="Arial"/>
          <w:b/>
          <w:sz w:val="20"/>
          <w:szCs w:val="20"/>
        </w:rPr>
        <w:t>spolupráce</w:t>
      </w:r>
      <w:r w:rsidRPr="00804C88">
        <w:rPr>
          <w:rFonts w:ascii="Arial" w:hAnsi="Arial" w:cs="Arial"/>
          <w:sz w:val="20"/>
          <w:szCs w:val="20"/>
        </w:rPr>
        <w:t xml:space="preserve"> s odpovědnými </w:t>
      </w:r>
      <w:r w:rsidRPr="00804C88">
        <w:rPr>
          <w:rFonts w:ascii="Arial" w:hAnsi="Arial" w:cs="Arial"/>
          <w:b/>
          <w:sz w:val="20"/>
          <w:szCs w:val="20"/>
        </w:rPr>
        <w:t>geodety</w:t>
      </w:r>
      <w:r w:rsidRPr="00804C88">
        <w:rPr>
          <w:rFonts w:ascii="Arial" w:hAnsi="Arial" w:cs="Arial"/>
          <w:sz w:val="20"/>
          <w:szCs w:val="20"/>
        </w:rPr>
        <w:t>; kontrola zajištění vkladu odsouhlaseného geometrického plánu zhotovitelem do katastru nemovitostí příslušného katastrálního úřadu (neřeší majetkoprávní vypořádání)</w:t>
      </w:r>
      <w:r w:rsidR="001367CE" w:rsidRPr="00804C88">
        <w:rPr>
          <w:rFonts w:ascii="Arial" w:hAnsi="Arial" w:cs="Arial"/>
          <w:sz w:val="20"/>
          <w:szCs w:val="20"/>
        </w:rPr>
        <w:t>, v případě, že je relevantní</w:t>
      </w:r>
      <w:r w:rsidRPr="00804C88">
        <w:rPr>
          <w:rFonts w:ascii="Arial" w:hAnsi="Arial" w:cs="Arial"/>
          <w:sz w:val="20"/>
          <w:szCs w:val="20"/>
        </w:rPr>
        <w:t>;</w:t>
      </w:r>
    </w:p>
    <w:p w14:paraId="4FBD63E4" w14:textId="619CC0E5" w:rsidR="00FE0EA4" w:rsidRPr="00655FAA" w:rsidRDefault="00655FAA" w:rsidP="00655FAA">
      <w:pPr>
        <w:pStyle w:val="Odstavecseseznamem"/>
        <w:numPr>
          <w:ilvl w:val="0"/>
          <w:numId w:val="32"/>
        </w:numPr>
        <w:spacing w:after="40"/>
        <w:ind w:left="714" w:hanging="357"/>
        <w:jc w:val="both"/>
        <w:rPr>
          <w:rFonts w:ascii="Arial" w:hAnsi="Arial" w:cs="Arial"/>
          <w:sz w:val="20"/>
          <w:szCs w:val="20"/>
        </w:rPr>
      </w:pPr>
      <w:r w:rsidRPr="0051279B">
        <w:rPr>
          <w:rFonts w:ascii="Arial" w:hAnsi="Arial" w:cs="Arial"/>
          <w:b/>
          <w:sz w:val="20"/>
          <w:szCs w:val="20"/>
        </w:rPr>
        <w:t xml:space="preserve">kontrola </w:t>
      </w:r>
      <w:r w:rsidRPr="0089171B">
        <w:rPr>
          <w:rFonts w:ascii="Arial" w:hAnsi="Arial" w:cs="Arial"/>
          <w:sz w:val="20"/>
          <w:szCs w:val="20"/>
        </w:rPr>
        <w:t>staveniště v pravidelných intervalech</w:t>
      </w:r>
      <w:r>
        <w:rPr>
          <w:rFonts w:ascii="Arial" w:hAnsi="Arial" w:cs="Arial"/>
          <w:sz w:val="20"/>
          <w:szCs w:val="20"/>
        </w:rPr>
        <w:t xml:space="preserve"> </w:t>
      </w:r>
      <w:r w:rsidRPr="0089171B">
        <w:rPr>
          <w:rFonts w:ascii="Arial" w:hAnsi="Arial" w:cs="Arial"/>
          <w:sz w:val="20"/>
          <w:szCs w:val="20"/>
        </w:rPr>
        <w:t>po celou dobu, po kterou je staveniště předáno zhotoviteli, a to i v době, kdy neprobíhají stavební práce mezi jednotlivými etapami stavby;</w:t>
      </w:r>
    </w:p>
    <w:p w14:paraId="2F57FE87" w14:textId="77777777" w:rsidR="00655FAA" w:rsidRDefault="005A5BAF" w:rsidP="00655FAA">
      <w:pPr>
        <w:numPr>
          <w:ilvl w:val="0"/>
          <w:numId w:val="32"/>
        </w:numPr>
        <w:tabs>
          <w:tab w:val="left" w:pos="851"/>
        </w:tabs>
        <w:spacing w:after="40" w:line="276" w:lineRule="auto"/>
        <w:rPr>
          <w:rFonts w:ascii="Arial" w:hAnsi="Arial" w:cs="Arial"/>
          <w:sz w:val="20"/>
          <w:szCs w:val="20"/>
        </w:rPr>
      </w:pPr>
      <w:r w:rsidRPr="006473D7">
        <w:rPr>
          <w:rFonts w:ascii="Arial" w:hAnsi="Arial" w:cs="Arial"/>
          <w:b/>
          <w:sz w:val="20"/>
          <w:szCs w:val="20"/>
        </w:rPr>
        <w:t xml:space="preserve">kontrola </w:t>
      </w:r>
      <w:r w:rsidRPr="00804C88">
        <w:rPr>
          <w:rFonts w:ascii="Arial" w:hAnsi="Arial" w:cs="Arial"/>
          <w:sz w:val="20"/>
          <w:szCs w:val="20"/>
        </w:rPr>
        <w:t>vyklizení staveniště zhotovitelem a jeho uvedení do původního stavu</w:t>
      </w:r>
      <w:r w:rsidR="00B57606" w:rsidRPr="00804C88">
        <w:rPr>
          <w:rFonts w:ascii="Arial" w:hAnsi="Arial" w:cs="Arial"/>
          <w:sz w:val="20"/>
          <w:szCs w:val="20"/>
        </w:rPr>
        <w:t>;</w:t>
      </w:r>
    </w:p>
    <w:p w14:paraId="016E85EC" w14:textId="6D0226FC" w:rsidR="00C51318" w:rsidRDefault="008379F5" w:rsidP="00655FAA">
      <w:pPr>
        <w:numPr>
          <w:ilvl w:val="0"/>
          <w:numId w:val="32"/>
        </w:numPr>
        <w:tabs>
          <w:tab w:val="left" w:pos="851"/>
        </w:tabs>
        <w:spacing w:after="40" w:line="276" w:lineRule="auto"/>
        <w:rPr>
          <w:rFonts w:ascii="Arial" w:hAnsi="Arial" w:cs="Arial"/>
          <w:sz w:val="20"/>
          <w:szCs w:val="20"/>
        </w:rPr>
      </w:pPr>
      <w:r w:rsidRPr="006473D7">
        <w:rPr>
          <w:rFonts w:ascii="Arial" w:hAnsi="Arial" w:cs="Arial"/>
          <w:b/>
          <w:sz w:val="20"/>
          <w:szCs w:val="20"/>
        </w:rPr>
        <w:t xml:space="preserve">zajišťovat </w:t>
      </w:r>
      <w:r w:rsidRPr="00655FAA">
        <w:rPr>
          <w:rFonts w:ascii="Arial" w:hAnsi="Arial" w:cs="Arial"/>
          <w:sz w:val="20"/>
          <w:szCs w:val="20"/>
        </w:rPr>
        <w:t>koordinační činnosti včetně stavební připravenosti a kontrolu technických parametrů v rámci dodávek dle dalších smluv, pokud jsou pořizovaná plnění součástí PD</w:t>
      </w:r>
      <w:r w:rsidR="00A35B12" w:rsidRPr="00655FAA">
        <w:rPr>
          <w:rFonts w:ascii="Arial" w:hAnsi="Arial" w:cs="Arial"/>
          <w:sz w:val="20"/>
          <w:szCs w:val="20"/>
        </w:rPr>
        <w:t xml:space="preserve"> (například: AV technika, vybavení interiérů a atd.)</w:t>
      </w:r>
      <w:r w:rsidR="00B57606" w:rsidRPr="00655FAA">
        <w:rPr>
          <w:rFonts w:ascii="Arial" w:hAnsi="Arial" w:cs="Arial"/>
          <w:sz w:val="20"/>
          <w:szCs w:val="20"/>
        </w:rPr>
        <w:t>.</w:t>
      </w:r>
    </w:p>
    <w:p w14:paraId="5D417B0F" w14:textId="20920E44" w:rsidR="00CA5129" w:rsidRPr="00E649F7" w:rsidRDefault="00CA5129" w:rsidP="00E649F7">
      <w:pPr>
        <w:spacing w:after="40"/>
        <w:rPr>
          <w:rFonts w:ascii="Arial" w:hAnsi="Arial" w:cs="Arial"/>
          <w:sz w:val="20"/>
          <w:szCs w:val="20"/>
        </w:rPr>
      </w:pPr>
    </w:p>
    <w:p w14:paraId="168C57D9" w14:textId="1EEADE79" w:rsidR="0012455C" w:rsidRPr="00804C88" w:rsidRDefault="00CA5129" w:rsidP="00CA5129">
      <w:pPr>
        <w:pStyle w:val="Odstavecseseznamem"/>
        <w:ind w:left="-142"/>
        <w:rPr>
          <w:rFonts w:ascii="Arial" w:hAnsi="Arial" w:cs="Arial"/>
          <w:b/>
          <w:sz w:val="20"/>
          <w:szCs w:val="20"/>
        </w:rPr>
      </w:pPr>
      <w:r w:rsidRPr="00804C88">
        <w:rPr>
          <w:rFonts w:ascii="Arial" w:hAnsi="Arial" w:cs="Arial"/>
          <w:b/>
          <w:sz w:val="20"/>
          <w:szCs w:val="20"/>
        </w:rPr>
        <w:t>Koordinátor BOZP</w:t>
      </w:r>
    </w:p>
    <w:p w14:paraId="17EC961E" w14:textId="3BED2F45" w:rsidR="005A5BAF" w:rsidRPr="00804C88" w:rsidRDefault="00C51318" w:rsidP="00C51318">
      <w:pPr>
        <w:pStyle w:val="Odstavecseseznamem"/>
        <w:numPr>
          <w:ilvl w:val="0"/>
          <w:numId w:val="11"/>
        </w:numPr>
        <w:rPr>
          <w:rFonts w:ascii="Arial" w:hAnsi="Arial" w:cs="Arial"/>
          <w:b/>
          <w:sz w:val="20"/>
          <w:szCs w:val="20"/>
        </w:rPr>
      </w:pPr>
      <w:r w:rsidRPr="00804C88">
        <w:rPr>
          <w:rFonts w:ascii="Arial" w:hAnsi="Arial" w:cs="Arial"/>
          <w:sz w:val="20"/>
          <w:szCs w:val="20"/>
        </w:rPr>
        <w:t>V rámci koordinátora BOZP se příkazník zavazuje zajišťovat zejména následující činnosti:</w:t>
      </w:r>
    </w:p>
    <w:p w14:paraId="6A47AA27" w14:textId="77777777" w:rsidR="005A5BAF" w:rsidRPr="00804C88" w:rsidRDefault="005A5BAF" w:rsidP="003A67E1">
      <w:pPr>
        <w:pStyle w:val="Odstavecseseznamem"/>
        <w:numPr>
          <w:ilvl w:val="0"/>
          <w:numId w:val="35"/>
        </w:numPr>
        <w:spacing w:after="40"/>
        <w:rPr>
          <w:rFonts w:ascii="Arial" w:hAnsi="Arial" w:cs="Arial"/>
          <w:sz w:val="20"/>
          <w:szCs w:val="20"/>
        </w:rPr>
      </w:pPr>
      <w:r w:rsidRPr="00804C88">
        <w:rPr>
          <w:rFonts w:ascii="Arial" w:hAnsi="Arial" w:cs="Arial"/>
          <w:sz w:val="20"/>
          <w:szCs w:val="20"/>
        </w:rPr>
        <w:t>přípravná jednání a vypracování „Plánu BOZP na stavbu“;</w:t>
      </w:r>
    </w:p>
    <w:p w14:paraId="5A578F48" w14:textId="425DCA20" w:rsidR="005A5BAF" w:rsidRPr="00804C88" w:rsidRDefault="005A5BAF" w:rsidP="003A67E1">
      <w:pPr>
        <w:numPr>
          <w:ilvl w:val="0"/>
          <w:numId w:val="35"/>
        </w:numPr>
        <w:spacing w:after="40" w:line="276" w:lineRule="auto"/>
        <w:rPr>
          <w:rFonts w:ascii="Arial" w:hAnsi="Arial" w:cs="Arial"/>
          <w:sz w:val="20"/>
          <w:szCs w:val="20"/>
        </w:rPr>
      </w:pPr>
      <w:r w:rsidRPr="00804C88">
        <w:rPr>
          <w:rFonts w:ascii="Arial" w:hAnsi="Arial" w:cs="Arial"/>
          <w:sz w:val="20"/>
          <w:szCs w:val="20"/>
        </w:rPr>
        <w:t>revize stávající</w:t>
      </w:r>
      <w:r w:rsidR="00C51318" w:rsidRPr="00804C88">
        <w:rPr>
          <w:rFonts w:ascii="Arial" w:hAnsi="Arial" w:cs="Arial"/>
          <w:sz w:val="20"/>
          <w:szCs w:val="20"/>
        </w:rPr>
        <w:t xml:space="preserve"> </w:t>
      </w:r>
      <w:r w:rsidRPr="00804C88">
        <w:rPr>
          <w:rFonts w:ascii="Arial" w:hAnsi="Arial" w:cs="Arial"/>
          <w:sz w:val="20"/>
          <w:szCs w:val="20"/>
        </w:rPr>
        <w:t>projektové dokumentace (POV) z hlediska právních požadavků BOZP;</w:t>
      </w:r>
    </w:p>
    <w:p w14:paraId="6C209352" w14:textId="77777777" w:rsidR="005A5BAF" w:rsidRPr="00804C88" w:rsidRDefault="005A5BAF" w:rsidP="003A67E1">
      <w:pPr>
        <w:numPr>
          <w:ilvl w:val="0"/>
          <w:numId w:val="35"/>
        </w:numPr>
        <w:spacing w:after="40" w:line="276" w:lineRule="auto"/>
        <w:rPr>
          <w:rFonts w:ascii="Arial" w:hAnsi="Arial" w:cs="Arial"/>
          <w:sz w:val="20"/>
          <w:szCs w:val="20"/>
        </w:rPr>
      </w:pPr>
      <w:r w:rsidRPr="00804C88">
        <w:rPr>
          <w:rFonts w:ascii="Arial" w:hAnsi="Arial" w:cs="Arial"/>
          <w:sz w:val="20"/>
          <w:szCs w:val="20"/>
        </w:rPr>
        <w:t>zpracování přehledu právních předpisů vztahujících se ke stavbě;</w:t>
      </w:r>
    </w:p>
    <w:p w14:paraId="38C0ACA5" w14:textId="77777777" w:rsidR="005A5BAF" w:rsidRPr="00804C88" w:rsidRDefault="005A5BAF" w:rsidP="003A67E1">
      <w:pPr>
        <w:numPr>
          <w:ilvl w:val="0"/>
          <w:numId w:val="35"/>
        </w:numPr>
        <w:spacing w:after="40" w:line="276" w:lineRule="auto"/>
        <w:rPr>
          <w:rFonts w:ascii="Arial" w:hAnsi="Arial" w:cs="Arial"/>
          <w:sz w:val="20"/>
          <w:szCs w:val="20"/>
        </w:rPr>
      </w:pPr>
      <w:r w:rsidRPr="00804C88">
        <w:rPr>
          <w:rFonts w:ascii="Arial" w:hAnsi="Arial" w:cs="Arial"/>
          <w:sz w:val="20"/>
          <w:szCs w:val="20"/>
        </w:rPr>
        <w:lastRenderedPageBreak/>
        <w:t>zpracování přehledu rizik, která se mohou při realizaci stavby vyskytnout;</w:t>
      </w:r>
    </w:p>
    <w:p w14:paraId="52AC1985" w14:textId="77777777" w:rsidR="005A5BAF" w:rsidRPr="000E0F64" w:rsidRDefault="005A5BAF" w:rsidP="003A67E1">
      <w:pPr>
        <w:numPr>
          <w:ilvl w:val="0"/>
          <w:numId w:val="35"/>
        </w:numPr>
        <w:spacing w:after="40" w:line="276" w:lineRule="auto"/>
        <w:rPr>
          <w:rFonts w:ascii="Arial" w:hAnsi="Arial" w:cs="Arial"/>
          <w:sz w:val="20"/>
          <w:szCs w:val="20"/>
        </w:rPr>
      </w:pPr>
      <w:r w:rsidRPr="00804C88">
        <w:rPr>
          <w:rFonts w:ascii="Arial" w:hAnsi="Arial" w:cs="Arial"/>
          <w:sz w:val="20"/>
          <w:szCs w:val="20"/>
        </w:rPr>
        <w:t xml:space="preserve">vypracování a zaslání ohlášení zahájení </w:t>
      </w:r>
      <w:r w:rsidRPr="000077E9">
        <w:rPr>
          <w:rFonts w:ascii="Arial" w:hAnsi="Arial" w:cs="Arial"/>
          <w:sz w:val="20"/>
          <w:szCs w:val="20"/>
        </w:rPr>
        <w:t>výstavby na OIP;</w:t>
      </w:r>
    </w:p>
    <w:p w14:paraId="2F5BEC84" w14:textId="43292CA2" w:rsidR="005A5BAF" w:rsidRPr="000E0F64" w:rsidRDefault="005A5BAF" w:rsidP="003A67E1">
      <w:pPr>
        <w:numPr>
          <w:ilvl w:val="0"/>
          <w:numId w:val="35"/>
        </w:numPr>
        <w:spacing w:after="40" w:line="276" w:lineRule="auto"/>
        <w:rPr>
          <w:rFonts w:ascii="Arial" w:hAnsi="Arial" w:cs="Arial"/>
          <w:sz w:val="20"/>
          <w:szCs w:val="20"/>
        </w:rPr>
      </w:pPr>
      <w:r w:rsidRPr="000E0F64">
        <w:rPr>
          <w:rFonts w:ascii="Arial" w:hAnsi="Arial" w:cs="Arial"/>
          <w:sz w:val="20"/>
          <w:szCs w:val="20"/>
        </w:rPr>
        <w:t xml:space="preserve">ověřit, že bylo prováděno vstupní školení dodavatelů na stavbu, tj. seznámení se s plánem BOZP na stavbu, seznámení s riziky a opatřeními k jejich eliminaci, s provozními směrnicemi BOZP a PO na stavbě, </w:t>
      </w:r>
      <w:r w:rsidR="00FC16DA">
        <w:rPr>
          <w:rFonts w:ascii="Arial" w:hAnsi="Arial" w:cs="Arial"/>
          <w:sz w:val="20"/>
          <w:szCs w:val="20"/>
        </w:rPr>
        <w:t xml:space="preserve">POV </w:t>
      </w:r>
      <w:r w:rsidRPr="000E0F64">
        <w:rPr>
          <w:rFonts w:ascii="Arial" w:hAnsi="Arial" w:cs="Arial"/>
          <w:sz w:val="20"/>
          <w:szCs w:val="20"/>
        </w:rPr>
        <w:t>výstavby atd.;</w:t>
      </w:r>
    </w:p>
    <w:p w14:paraId="748D5EB0" w14:textId="0BF4F7EC" w:rsidR="005A5BAF" w:rsidRPr="000E0F64" w:rsidRDefault="005A5BAF" w:rsidP="003A67E1">
      <w:pPr>
        <w:numPr>
          <w:ilvl w:val="0"/>
          <w:numId w:val="35"/>
        </w:numPr>
        <w:spacing w:after="40" w:line="276" w:lineRule="auto"/>
        <w:rPr>
          <w:rFonts w:ascii="Arial" w:hAnsi="Arial" w:cs="Arial"/>
          <w:sz w:val="20"/>
          <w:szCs w:val="20"/>
        </w:rPr>
      </w:pPr>
      <w:r w:rsidRPr="000E0F64">
        <w:rPr>
          <w:rFonts w:ascii="Arial" w:hAnsi="Arial" w:cs="Arial"/>
          <w:sz w:val="20"/>
          <w:szCs w:val="20"/>
        </w:rPr>
        <w:t xml:space="preserve">kontrola informovanosti u všech dotčených </w:t>
      </w:r>
      <w:r w:rsidR="001B1A04" w:rsidRPr="000E0F64">
        <w:rPr>
          <w:rFonts w:ascii="Arial" w:hAnsi="Arial" w:cs="Arial"/>
          <w:sz w:val="20"/>
          <w:szCs w:val="20"/>
        </w:rPr>
        <w:t xml:space="preserve">poddodavatelů </w:t>
      </w:r>
      <w:r w:rsidRPr="000E0F64">
        <w:rPr>
          <w:rFonts w:ascii="Arial" w:hAnsi="Arial" w:cs="Arial"/>
          <w:sz w:val="20"/>
          <w:szCs w:val="20"/>
        </w:rPr>
        <w:t>stavby s Plánem BOZP na staveništi a o bezpečnostních a zdravotních rizicích, která vznikla na staveništi během postupu prací, a o příslušných opatřeních k minimalizaci rizik;</w:t>
      </w:r>
    </w:p>
    <w:p w14:paraId="6E7684DD" w14:textId="77777777" w:rsidR="005A5BAF" w:rsidRPr="000E0F64" w:rsidRDefault="005A5BAF" w:rsidP="003A67E1">
      <w:pPr>
        <w:numPr>
          <w:ilvl w:val="0"/>
          <w:numId w:val="35"/>
        </w:numPr>
        <w:spacing w:after="40" w:line="276" w:lineRule="auto"/>
        <w:rPr>
          <w:rFonts w:ascii="Arial" w:hAnsi="Arial" w:cs="Arial"/>
          <w:sz w:val="20"/>
          <w:szCs w:val="20"/>
        </w:rPr>
      </w:pPr>
      <w:r w:rsidRPr="000E0F64">
        <w:rPr>
          <w:rFonts w:ascii="Arial" w:hAnsi="Arial" w:cs="Arial"/>
          <w:sz w:val="20"/>
          <w:szCs w:val="2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0FAFA351" w:rsidR="005A5BAF" w:rsidRPr="000E0F64" w:rsidRDefault="005A5BAF" w:rsidP="003A67E1">
      <w:pPr>
        <w:numPr>
          <w:ilvl w:val="0"/>
          <w:numId w:val="35"/>
        </w:numPr>
        <w:spacing w:after="40" w:line="276" w:lineRule="auto"/>
        <w:rPr>
          <w:rFonts w:ascii="Arial" w:hAnsi="Arial" w:cs="Arial"/>
          <w:sz w:val="20"/>
          <w:szCs w:val="20"/>
        </w:rPr>
      </w:pPr>
      <w:r w:rsidRPr="000E0F64">
        <w:rPr>
          <w:rFonts w:ascii="Arial" w:hAnsi="Arial" w:cs="Arial"/>
          <w:sz w:val="20"/>
          <w:szCs w:val="20"/>
        </w:rPr>
        <w:t xml:space="preserve">oznamovat </w:t>
      </w:r>
      <w:r w:rsidR="008C3517" w:rsidRPr="000E0F64">
        <w:rPr>
          <w:rFonts w:ascii="Arial" w:hAnsi="Arial" w:cs="Arial"/>
          <w:sz w:val="20"/>
          <w:szCs w:val="20"/>
        </w:rPr>
        <w:t xml:space="preserve">příkazci </w:t>
      </w:r>
      <w:r w:rsidRPr="000E0F64">
        <w:rPr>
          <w:rFonts w:ascii="Arial" w:hAnsi="Arial" w:cs="Arial"/>
          <w:sz w:val="20"/>
          <w:szCs w:val="20"/>
        </w:rPr>
        <w:t>nedostatky v uplatňování požadavků na zajištění bezpečnosti a ochrany zdraví nebyla-li zhotovitelem stavby neprodleně přijata přiměřená opatření ke</w:t>
      </w:r>
      <w:r w:rsidR="005355CC" w:rsidRPr="000E0F64">
        <w:rPr>
          <w:rFonts w:ascii="Arial" w:hAnsi="Arial" w:cs="Arial"/>
          <w:sz w:val="20"/>
          <w:szCs w:val="20"/>
        </w:rPr>
        <w:t> </w:t>
      </w:r>
      <w:r w:rsidRPr="000E0F64">
        <w:rPr>
          <w:rFonts w:ascii="Arial" w:hAnsi="Arial" w:cs="Arial"/>
          <w:sz w:val="20"/>
          <w:szCs w:val="20"/>
        </w:rPr>
        <w:t>sjednání nápravy;</w:t>
      </w:r>
    </w:p>
    <w:p w14:paraId="081B6B14" w14:textId="77777777" w:rsidR="005A5BAF" w:rsidRPr="000E0F64" w:rsidRDefault="005A5BAF" w:rsidP="003A67E1">
      <w:pPr>
        <w:numPr>
          <w:ilvl w:val="0"/>
          <w:numId w:val="35"/>
        </w:numPr>
        <w:spacing w:after="40" w:line="276" w:lineRule="auto"/>
        <w:rPr>
          <w:rFonts w:ascii="Arial" w:hAnsi="Arial" w:cs="Arial"/>
          <w:sz w:val="20"/>
          <w:szCs w:val="20"/>
        </w:rPr>
      </w:pPr>
      <w:r w:rsidRPr="000E0F64">
        <w:rPr>
          <w:rFonts w:ascii="Arial" w:hAnsi="Arial" w:cs="Arial"/>
          <w:sz w:val="20"/>
          <w:szCs w:val="2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0E0F64" w:rsidRDefault="005A5BAF" w:rsidP="003A67E1">
      <w:pPr>
        <w:numPr>
          <w:ilvl w:val="0"/>
          <w:numId w:val="35"/>
        </w:numPr>
        <w:spacing w:after="40" w:line="276" w:lineRule="auto"/>
        <w:rPr>
          <w:rFonts w:ascii="Arial" w:hAnsi="Arial" w:cs="Arial"/>
          <w:sz w:val="20"/>
          <w:szCs w:val="20"/>
        </w:rPr>
      </w:pPr>
      <w:r w:rsidRPr="000E0F64">
        <w:rPr>
          <w:rFonts w:ascii="Arial" w:hAnsi="Arial" w:cs="Arial"/>
          <w:sz w:val="20"/>
          <w:szCs w:val="2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0E0F64" w:rsidRDefault="005A5BAF" w:rsidP="003A67E1">
      <w:pPr>
        <w:numPr>
          <w:ilvl w:val="0"/>
          <w:numId w:val="35"/>
        </w:numPr>
        <w:spacing w:after="40" w:line="276" w:lineRule="auto"/>
        <w:rPr>
          <w:rFonts w:ascii="Arial" w:hAnsi="Arial" w:cs="Arial"/>
          <w:sz w:val="20"/>
          <w:szCs w:val="20"/>
        </w:rPr>
      </w:pPr>
      <w:r w:rsidRPr="000E0F64">
        <w:rPr>
          <w:rFonts w:ascii="Arial" w:hAnsi="Arial" w:cs="Arial"/>
          <w:sz w:val="20"/>
          <w:szCs w:val="2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0E0F64" w:rsidRDefault="005A5BAF" w:rsidP="003A67E1">
      <w:pPr>
        <w:numPr>
          <w:ilvl w:val="0"/>
          <w:numId w:val="35"/>
        </w:numPr>
        <w:spacing w:after="40" w:line="276" w:lineRule="auto"/>
        <w:rPr>
          <w:rFonts w:ascii="Arial" w:hAnsi="Arial" w:cs="Arial"/>
          <w:sz w:val="20"/>
          <w:szCs w:val="20"/>
        </w:rPr>
      </w:pPr>
      <w:r w:rsidRPr="000E0F64">
        <w:rPr>
          <w:rFonts w:ascii="Arial" w:hAnsi="Arial" w:cs="Arial"/>
          <w:sz w:val="20"/>
          <w:szCs w:val="20"/>
        </w:rPr>
        <w:t>vykonávat a koordinovat kontrolu dodržování zásad, pravidel a požadavků v oblasti bezpečnosti a ochrany zdraví při práci zajišťovaných zhotoviteli a vést o tom záznamy;</w:t>
      </w:r>
    </w:p>
    <w:p w14:paraId="7D577680" w14:textId="77777777" w:rsidR="005A5BAF" w:rsidRPr="000E0F64" w:rsidRDefault="005A5BAF" w:rsidP="003A67E1">
      <w:pPr>
        <w:numPr>
          <w:ilvl w:val="0"/>
          <w:numId w:val="35"/>
        </w:numPr>
        <w:spacing w:after="40" w:line="276" w:lineRule="auto"/>
        <w:rPr>
          <w:rFonts w:ascii="Arial" w:hAnsi="Arial" w:cs="Arial"/>
          <w:sz w:val="20"/>
          <w:szCs w:val="20"/>
        </w:rPr>
      </w:pPr>
      <w:r w:rsidRPr="000E0F64">
        <w:rPr>
          <w:rFonts w:ascii="Arial" w:hAnsi="Arial" w:cs="Arial"/>
          <w:sz w:val="20"/>
          <w:szCs w:val="20"/>
        </w:rPr>
        <w:t>provádět kontrolu dokumentace systémů managementu BOZP související se stavební činností a postupem prací podle realizační dokumentace;</w:t>
      </w:r>
    </w:p>
    <w:p w14:paraId="1F6A1193" w14:textId="705F96E5" w:rsidR="005A5BAF" w:rsidRPr="000E0F64" w:rsidRDefault="005A5BAF" w:rsidP="003A67E1">
      <w:pPr>
        <w:numPr>
          <w:ilvl w:val="0"/>
          <w:numId w:val="35"/>
        </w:numPr>
        <w:spacing w:after="40" w:line="276" w:lineRule="auto"/>
        <w:rPr>
          <w:rFonts w:ascii="Arial" w:hAnsi="Arial" w:cs="Arial"/>
          <w:sz w:val="20"/>
          <w:szCs w:val="20"/>
        </w:rPr>
      </w:pPr>
      <w:r w:rsidRPr="000E0F64">
        <w:rPr>
          <w:rFonts w:ascii="Arial" w:hAnsi="Arial" w:cs="Arial"/>
          <w:sz w:val="20"/>
          <w:szCs w:val="20"/>
        </w:rPr>
        <w:t>provádět další činnosti stanovené prováděcím</w:t>
      </w:r>
      <w:r w:rsidR="00DD6FF2" w:rsidRPr="000E0F64">
        <w:rPr>
          <w:rFonts w:ascii="Arial" w:hAnsi="Arial" w:cs="Arial"/>
          <w:sz w:val="20"/>
          <w:szCs w:val="20"/>
        </w:rPr>
        <w:t>i</w:t>
      </w:r>
      <w:r w:rsidRPr="000E0F64">
        <w:rPr>
          <w:rFonts w:ascii="Arial" w:hAnsi="Arial" w:cs="Arial"/>
          <w:sz w:val="20"/>
          <w:szCs w:val="20"/>
        </w:rPr>
        <w:t xml:space="preserve"> právním</w:t>
      </w:r>
      <w:r w:rsidR="00DD6FF2" w:rsidRPr="000E0F64">
        <w:rPr>
          <w:rFonts w:ascii="Arial" w:hAnsi="Arial" w:cs="Arial"/>
          <w:sz w:val="20"/>
          <w:szCs w:val="20"/>
        </w:rPr>
        <w:t>i</w:t>
      </w:r>
      <w:r w:rsidRPr="000E0F64">
        <w:rPr>
          <w:rFonts w:ascii="Arial" w:hAnsi="Arial" w:cs="Arial"/>
          <w:sz w:val="20"/>
          <w:szCs w:val="20"/>
        </w:rPr>
        <w:t xml:space="preserve"> </w:t>
      </w:r>
      <w:r w:rsidR="00DD6FF2" w:rsidRPr="000E0F64">
        <w:rPr>
          <w:rFonts w:ascii="Arial" w:hAnsi="Arial" w:cs="Arial"/>
          <w:sz w:val="20"/>
          <w:szCs w:val="20"/>
        </w:rPr>
        <w:t xml:space="preserve">předpisy </w:t>
      </w:r>
      <w:r w:rsidRPr="000E0F64">
        <w:rPr>
          <w:rFonts w:ascii="Arial" w:hAnsi="Arial" w:cs="Arial"/>
          <w:sz w:val="20"/>
          <w:szCs w:val="20"/>
        </w:rPr>
        <w:t>k zák. 309/2006 Sb.</w:t>
      </w:r>
    </w:p>
    <w:p w14:paraId="1E2CC9ED" w14:textId="77777777" w:rsidR="003032B3" w:rsidRPr="000E0F64" w:rsidRDefault="003032B3" w:rsidP="003032B3">
      <w:pPr>
        <w:spacing w:after="40" w:line="276" w:lineRule="auto"/>
        <w:ind w:left="720"/>
        <w:rPr>
          <w:rFonts w:ascii="Arial" w:hAnsi="Arial" w:cs="Arial"/>
          <w:sz w:val="20"/>
          <w:szCs w:val="20"/>
        </w:rPr>
      </w:pPr>
    </w:p>
    <w:p w14:paraId="579CC8B1" w14:textId="0FB233FD" w:rsidR="0051650D" w:rsidRDefault="003032B3" w:rsidP="006473D7">
      <w:pPr>
        <w:pStyle w:val="Zkladntext"/>
        <w:numPr>
          <w:ilvl w:val="0"/>
          <w:numId w:val="11"/>
        </w:numPr>
        <w:spacing w:before="120" w:line="276" w:lineRule="auto"/>
        <w:ind w:left="357" w:hanging="357"/>
        <w:jc w:val="both"/>
        <w:rPr>
          <w:rFonts w:ascii="Arial" w:hAnsi="Arial" w:cs="Arial"/>
          <w:color w:val="000000"/>
        </w:rPr>
      </w:pPr>
      <w:r w:rsidRPr="000E0F64">
        <w:rPr>
          <w:rFonts w:ascii="Arial" w:hAnsi="Arial" w:cs="Arial"/>
          <w:color w:val="000000"/>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42812942" w14:textId="77777777" w:rsidR="00B91DE9" w:rsidRPr="006473D7" w:rsidRDefault="00B91DE9" w:rsidP="00B91DE9">
      <w:pPr>
        <w:pStyle w:val="Zkladntext"/>
        <w:spacing w:before="120" w:line="276" w:lineRule="auto"/>
        <w:ind w:left="357"/>
        <w:jc w:val="both"/>
        <w:rPr>
          <w:rFonts w:ascii="Arial" w:hAnsi="Arial" w:cs="Arial"/>
          <w:color w:val="000000"/>
        </w:rPr>
      </w:pPr>
    </w:p>
    <w:bookmarkEnd w:id="5"/>
    <w:bookmarkEnd w:id="6"/>
    <w:p w14:paraId="705BC8A2" w14:textId="45574341" w:rsidR="005A5BAF" w:rsidRPr="000E0F64" w:rsidRDefault="005A5BAF" w:rsidP="00F32D38">
      <w:pPr>
        <w:keepNext/>
        <w:spacing w:before="240" w:line="276" w:lineRule="auto"/>
        <w:jc w:val="center"/>
        <w:outlineLvl w:val="6"/>
        <w:rPr>
          <w:rFonts w:ascii="Arial" w:hAnsi="Arial" w:cs="Arial"/>
          <w:b/>
          <w:sz w:val="20"/>
          <w:szCs w:val="20"/>
        </w:rPr>
      </w:pPr>
      <w:r w:rsidRPr="000E0F64">
        <w:rPr>
          <w:rFonts w:ascii="Arial" w:hAnsi="Arial" w:cs="Arial"/>
          <w:b/>
          <w:sz w:val="20"/>
          <w:szCs w:val="20"/>
        </w:rPr>
        <w:t xml:space="preserve">Článek </w:t>
      </w:r>
      <w:r w:rsidR="00BD0B24" w:rsidRPr="000E0F64">
        <w:rPr>
          <w:rFonts w:ascii="Arial" w:hAnsi="Arial" w:cs="Arial"/>
          <w:b/>
          <w:sz w:val="20"/>
          <w:szCs w:val="20"/>
        </w:rPr>
        <w:t>6</w:t>
      </w:r>
    </w:p>
    <w:p w14:paraId="0C2CE491" w14:textId="77777777" w:rsidR="005A5BAF" w:rsidRPr="000E0F64" w:rsidRDefault="005A5BAF" w:rsidP="00F32D38">
      <w:pPr>
        <w:keepNext/>
        <w:spacing w:after="240" w:line="276" w:lineRule="auto"/>
        <w:jc w:val="center"/>
        <w:outlineLvl w:val="6"/>
        <w:rPr>
          <w:rFonts w:ascii="Arial" w:hAnsi="Arial" w:cs="Arial"/>
          <w:b/>
          <w:sz w:val="20"/>
          <w:szCs w:val="20"/>
        </w:rPr>
      </w:pPr>
      <w:r w:rsidRPr="000E0F64">
        <w:rPr>
          <w:rFonts w:ascii="Arial" w:hAnsi="Arial" w:cs="Arial"/>
          <w:b/>
          <w:sz w:val="20"/>
          <w:szCs w:val="20"/>
        </w:rPr>
        <w:t>Doba plnění</w:t>
      </w:r>
    </w:p>
    <w:p w14:paraId="00794C24" w14:textId="4A2CBBB6" w:rsidR="00F32D38" w:rsidRPr="000E0F64" w:rsidRDefault="005A5BAF" w:rsidP="00003AC4">
      <w:pPr>
        <w:pStyle w:val="Zkladntext"/>
        <w:numPr>
          <w:ilvl w:val="0"/>
          <w:numId w:val="12"/>
        </w:numPr>
        <w:spacing w:before="120" w:line="276" w:lineRule="auto"/>
        <w:jc w:val="both"/>
        <w:rPr>
          <w:rFonts w:ascii="Arial" w:hAnsi="Arial" w:cs="Arial"/>
        </w:rPr>
      </w:pPr>
      <w:r w:rsidRPr="000E0F64">
        <w:rPr>
          <w:rFonts w:ascii="Arial" w:hAnsi="Arial" w:cs="Arial"/>
        </w:rPr>
        <w:t xml:space="preserve">Příkazník vykoná zajišťovanou činnost dle článku </w:t>
      </w:r>
      <w:r w:rsidR="00A36DF7" w:rsidRPr="000E0F64">
        <w:rPr>
          <w:rFonts w:ascii="Arial" w:hAnsi="Arial" w:cs="Arial"/>
        </w:rPr>
        <w:t xml:space="preserve">4 </w:t>
      </w:r>
      <w:r w:rsidRPr="000E0F64">
        <w:rPr>
          <w:rFonts w:ascii="Arial" w:hAnsi="Arial" w:cs="Arial"/>
        </w:rPr>
        <w:t xml:space="preserve">v níže vymezeném období: </w:t>
      </w:r>
      <w:r w:rsidRPr="000E0F64">
        <w:rPr>
          <w:rFonts w:ascii="Arial" w:hAnsi="Arial" w:cs="Arial"/>
        </w:rPr>
        <w:tab/>
      </w:r>
    </w:p>
    <w:p w14:paraId="24D93CEE" w14:textId="77777777" w:rsidR="00CA58EB" w:rsidRDefault="00E965BC" w:rsidP="00CA58EB">
      <w:pPr>
        <w:pStyle w:val="Zkladntext"/>
        <w:spacing w:before="120" w:after="0" w:line="276" w:lineRule="auto"/>
        <w:ind w:left="709" w:hanging="425"/>
        <w:jc w:val="both"/>
        <w:rPr>
          <w:rFonts w:ascii="Arial" w:hAnsi="Arial" w:cs="Arial"/>
        </w:rPr>
      </w:pPr>
      <w:r w:rsidRPr="000E0F64">
        <w:rPr>
          <w:rFonts w:ascii="Arial" w:hAnsi="Arial" w:cs="Arial"/>
          <w:b/>
        </w:rPr>
        <w:t xml:space="preserve">Termín </w:t>
      </w:r>
      <w:r w:rsidR="005A5BAF" w:rsidRPr="000E0F64">
        <w:rPr>
          <w:rFonts w:ascii="Arial" w:hAnsi="Arial" w:cs="Arial"/>
          <w:b/>
        </w:rPr>
        <w:t xml:space="preserve">zahájení </w:t>
      </w:r>
      <w:r w:rsidR="005A5BAF" w:rsidRPr="000E0F64">
        <w:rPr>
          <w:rFonts w:ascii="Arial" w:hAnsi="Arial" w:cs="Arial"/>
        </w:rPr>
        <w:t>zajišťované činnosti:</w:t>
      </w:r>
      <w:r w:rsidR="0094203A" w:rsidRPr="000E0F64">
        <w:rPr>
          <w:rFonts w:ascii="Arial" w:hAnsi="Arial" w:cs="Arial"/>
        </w:rPr>
        <w:t xml:space="preserve"> </w:t>
      </w:r>
      <w:r w:rsidR="0094203A" w:rsidRPr="00B85825">
        <w:rPr>
          <w:rFonts w:ascii="Arial" w:hAnsi="Arial" w:cs="Arial"/>
          <w:b/>
        </w:rPr>
        <w:t>na výzvu příkazce.</w:t>
      </w:r>
      <w:r w:rsidR="0094203A" w:rsidRPr="000E0F64">
        <w:rPr>
          <w:rFonts w:ascii="Arial" w:hAnsi="Arial" w:cs="Arial"/>
        </w:rPr>
        <w:t xml:space="preserve"> </w:t>
      </w:r>
    </w:p>
    <w:p w14:paraId="284D572B" w14:textId="26346A0D" w:rsidR="00CA58EB" w:rsidRDefault="002B6B3C" w:rsidP="00CA58EB">
      <w:pPr>
        <w:pStyle w:val="Zkladntext"/>
        <w:spacing w:line="276" w:lineRule="auto"/>
        <w:ind w:left="709" w:hanging="425"/>
        <w:jc w:val="both"/>
        <w:rPr>
          <w:rFonts w:ascii="Arial" w:hAnsi="Arial" w:cs="Arial"/>
          <w:b/>
        </w:rPr>
      </w:pPr>
      <w:r w:rsidRPr="00CA58EB">
        <w:rPr>
          <w:rFonts w:ascii="Arial" w:hAnsi="Arial" w:cs="Arial"/>
          <w:b/>
          <w:sz w:val="16"/>
          <w:szCs w:val="16"/>
        </w:rPr>
        <w:t xml:space="preserve"> </w:t>
      </w:r>
      <w:r w:rsidR="002A5D8D" w:rsidRPr="00CA58EB">
        <w:rPr>
          <w:rFonts w:ascii="Arial" w:hAnsi="Arial" w:cs="Arial"/>
          <w:b/>
          <w:sz w:val="16"/>
          <w:szCs w:val="16"/>
        </w:rPr>
        <w:br/>
      </w:r>
      <w:r w:rsidR="00E965BC" w:rsidRPr="000E0F64">
        <w:rPr>
          <w:rFonts w:ascii="Arial" w:hAnsi="Arial" w:cs="Arial"/>
        </w:rPr>
        <w:t>Příkazník započne s výkonem činnosti</w:t>
      </w:r>
      <w:r w:rsidR="002A5D8D" w:rsidRPr="000E0F64">
        <w:rPr>
          <w:rFonts w:ascii="Arial" w:hAnsi="Arial" w:cs="Arial"/>
        </w:rPr>
        <w:t xml:space="preserve"> </w:t>
      </w:r>
      <w:r w:rsidR="00E965BC" w:rsidRPr="000E0F64">
        <w:rPr>
          <w:rFonts w:ascii="Arial" w:hAnsi="Arial" w:cs="Arial"/>
          <w:b/>
        </w:rPr>
        <w:t xml:space="preserve">bezodkladně po doručení </w:t>
      </w:r>
      <w:r w:rsidR="00267D30" w:rsidRPr="000077E9">
        <w:rPr>
          <w:rFonts w:ascii="Arial" w:hAnsi="Arial" w:cs="Arial"/>
          <w:b/>
        </w:rPr>
        <w:t>písemné</w:t>
      </w:r>
      <w:r w:rsidR="00267D30">
        <w:rPr>
          <w:rFonts w:ascii="Arial" w:hAnsi="Arial" w:cs="Arial"/>
          <w:b/>
        </w:rPr>
        <w:t xml:space="preserve"> </w:t>
      </w:r>
      <w:r w:rsidR="00E965BC" w:rsidRPr="000E0F64">
        <w:rPr>
          <w:rFonts w:ascii="Arial" w:hAnsi="Arial" w:cs="Arial"/>
          <w:b/>
        </w:rPr>
        <w:t>výzvy</w:t>
      </w:r>
      <w:r w:rsidR="00E965BC" w:rsidRPr="000E0F64">
        <w:rPr>
          <w:rFonts w:ascii="Arial" w:hAnsi="Arial" w:cs="Arial"/>
        </w:rPr>
        <w:t xml:space="preserve"> k plnění od příkazce</w:t>
      </w:r>
      <w:bookmarkStart w:id="7" w:name="_Hlk25834270"/>
      <w:r w:rsidR="00A379B7">
        <w:rPr>
          <w:rFonts w:ascii="Arial" w:hAnsi="Arial" w:cs="Arial"/>
        </w:rPr>
        <w:t xml:space="preserve">. </w:t>
      </w:r>
      <w:r w:rsidR="00595AA8">
        <w:rPr>
          <w:rFonts w:ascii="Arial" w:hAnsi="Arial" w:cs="Arial"/>
        </w:rPr>
        <w:t>(</w:t>
      </w:r>
      <w:r w:rsidR="00A379B7">
        <w:rPr>
          <w:rFonts w:ascii="Arial" w:hAnsi="Arial" w:cs="Arial"/>
        </w:rPr>
        <w:t>Výzva ve smyslu tohoto ustanovení může být učiněna osobou oprávněnou jednat za příkazce ve věcech</w:t>
      </w:r>
      <w:r w:rsidR="00CA58EB">
        <w:rPr>
          <w:rFonts w:ascii="Arial" w:hAnsi="Arial" w:cs="Arial"/>
        </w:rPr>
        <w:t xml:space="preserve"> plnění a technických </w:t>
      </w:r>
      <w:r w:rsidR="00A379B7">
        <w:rPr>
          <w:rFonts w:ascii="Arial" w:hAnsi="Arial" w:cs="Arial"/>
        </w:rPr>
        <w:t>a mu</w:t>
      </w:r>
      <w:r w:rsidR="00595AA8">
        <w:rPr>
          <w:rFonts w:ascii="Arial" w:hAnsi="Arial" w:cs="Arial"/>
        </w:rPr>
        <w:t xml:space="preserve">sí být učiněna písemnou formou. </w:t>
      </w:r>
      <w:r w:rsidR="00A379B7">
        <w:rPr>
          <w:rFonts w:ascii="Arial" w:hAnsi="Arial" w:cs="Arial"/>
        </w:rPr>
        <w:t xml:space="preserve">Za písemnou formu se považuje i </w:t>
      </w:r>
      <w:r w:rsidR="00544476" w:rsidRPr="00544476">
        <w:rPr>
          <w:rFonts w:ascii="Arial" w:hAnsi="Arial" w:cs="Arial"/>
        </w:rPr>
        <w:t>e-mail</w:t>
      </w:r>
      <w:r w:rsidR="00595AA8">
        <w:rPr>
          <w:rFonts w:ascii="Arial" w:hAnsi="Arial" w:cs="Arial"/>
        </w:rPr>
        <w:t>).</w:t>
      </w:r>
      <w:r w:rsidR="0094203A" w:rsidRPr="000E0F64">
        <w:rPr>
          <w:rFonts w:ascii="Arial" w:hAnsi="Arial" w:cs="Arial"/>
          <w:b/>
        </w:rPr>
        <w:t xml:space="preserve"> </w:t>
      </w:r>
    </w:p>
    <w:p w14:paraId="43D53443" w14:textId="77777777" w:rsidR="00B91DE9" w:rsidRDefault="00B91DE9" w:rsidP="00CA58EB">
      <w:pPr>
        <w:pStyle w:val="Zkladntext"/>
        <w:spacing w:line="276" w:lineRule="auto"/>
        <w:ind w:left="709" w:hanging="425"/>
        <w:jc w:val="both"/>
        <w:rPr>
          <w:rFonts w:ascii="Arial" w:hAnsi="Arial" w:cs="Arial"/>
          <w:b/>
        </w:rPr>
      </w:pPr>
    </w:p>
    <w:bookmarkEnd w:id="7"/>
    <w:p w14:paraId="4BA4A797" w14:textId="42BE10FE" w:rsidR="00F32D38" w:rsidRPr="000E0F64" w:rsidRDefault="00E965BC" w:rsidP="00F32D38">
      <w:pPr>
        <w:pStyle w:val="Zkladntext"/>
        <w:spacing w:before="120" w:line="276" w:lineRule="auto"/>
        <w:ind w:left="360"/>
        <w:jc w:val="both"/>
        <w:rPr>
          <w:rFonts w:ascii="Arial" w:hAnsi="Arial" w:cs="Arial"/>
          <w:b/>
        </w:rPr>
      </w:pPr>
      <w:r w:rsidRPr="000E0F64">
        <w:rPr>
          <w:rFonts w:ascii="Arial" w:hAnsi="Arial" w:cs="Arial"/>
          <w:b/>
        </w:rPr>
        <w:lastRenderedPageBreak/>
        <w:t>T</w:t>
      </w:r>
      <w:r w:rsidR="005A5BAF" w:rsidRPr="000E0F64">
        <w:rPr>
          <w:rFonts w:ascii="Arial" w:hAnsi="Arial" w:cs="Arial"/>
          <w:b/>
        </w:rPr>
        <w:t xml:space="preserve">ermín ukončení </w:t>
      </w:r>
      <w:r w:rsidR="005A5BAF" w:rsidRPr="000E0F64">
        <w:rPr>
          <w:rFonts w:ascii="Arial" w:hAnsi="Arial" w:cs="Arial"/>
        </w:rPr>
        <w:t>zajišťované činnosti</w:t>
      </w:r>
      <w:r w:rsidR="00F32D38" w:rsidRPr="000E0F64">
        <w:rPr>
          <w:rFonts w:ascii="Arial" w:hAnsi="Arial" w:cs="Arial"/>
        </w:rPr>
        <w:t>:</w:t>
      </w:r>
    </w:p>
    <w:p w14:paraId="0D246FFA" w14:textId="6753A2AB" w:rsidR="00BC308A" w:rsidRPr="00BC308A" w:rsidRDefault="00BC308A" w:rsidP="00BC308A">
      <w:pPr>
        <w:pStyle w:val="Zkladntext"/>
        <w:spacing w:before="120" w:line="276" w:lineRule="auto"/>
        <w:ind w:left="709"/>
        <w:jc w:val="both"/>
        <w:rPr>
          <w:rFonts w:ascii="Arial" w:hAnsi="Arial" w:cs="Arial"/>
        </w:rPr>
      </w:pPr>
      <w:r w:rsidRPr="00BC308A">
        <w:rPr>
          <w:rFonts w:ascii="Arial" w:hAnsi="Arial" w:cs="Arial"/>
          <w:b/>
        </w:rPr>
        <w:t xml:space="preserve">dnem </w:t>
      </w:r>
      <w:r w:rsidR="00E649F7">
        <w:rPr>
          <w:rFonts w:ascii="Arial" w:hAnsi="Arial" w:cs="Arial"/>
          <w:b/>
        </w:rPr>
        <w:t>následujícím po</w:t>
      </w:r>
      <w:r w:rsidR="00B078AA">
        <w:rPr>
          <w:rFonts w:ascii="Arial" w:hAnsi="Arial" w:cs="Arial"/>
          <w:b/>
        </w:rPr>
        <w:t xml:space="preserve"> dni</w:t>
      </w:r>
      <w:r w:rsidR="00267D30">
        <w:rPr>
          <w:rFonts w:ascii="Arial" w:hAnsi="Arial" w:cs="Arial"/>
          <w:b/>
        </w:rPr>
        <w:t xml:space="preserve">, </w:t>
      </w:r>
      <w:r w:rsidRPr="00BC308A">
        <w:rPr>
          <w:rFonts w:ascii="Arial" w:hAnsi="Arial" w:cs="Arial"/>
          <w:b/>
        </w:rPr>
        <w:t>dle kterého je možné užívat dokončenou stavbu ve smyslu ustanovení § 119 o</w:t>
      </w:r>
      <w:r w:rsidR="00D44835">
        <w:rPr>
          <w:rFonts w:ascii="Arial" w:hAnsi="Arial" w:cs="Arial"/>
          <w:b/>
        </w:rPr>
        <w:t xml:space="preserve">dst. 1 zákona č. 183/2006 Sb., </w:t>
      </w:r>
      <w:r w:rsidRPr="00BC308A">
        <w:rPr>
          <w:rFonts w:ascii="Arial" w:hAnsi="Arial" w:cs="Arial"/>
          <w:b/>
        </w:rPr>
        <w:t xml:space="preserve">o územním plánování a stavebním řádu, </w:t>
      </w:r>
      <w:r w:rsidRPr="00BC308A">
        <w:rPr>
          <w:rFonts w:ascii="Arial" w:hAnsi="Arial" w:cs="Arial"/>
        </w:rPr>
        <w:t>ve znění pozdějších předpisů (dále také jako „</w:t>
      </w:r>
      <w:r w:rsidRPr="00BC308A">
        <w:rPr>
          <w:rFonts w:ascii="Arial" w:hAnsi="Arial" w:cs="Arial"/>
          <w:i/>
        </w:rPr>
        <w:t>stavební zákon</w:t>
      </w:r>
      <w:r w:rsidR="00B35EDA">
        <w:rPr>
          <w:rFonts w:ascii="Arial" w:hAnsi="Arial" w:cs="Arial"/>
        </w:rPr>
        <w:t xml:space="preserve">“) </w:t>
      </w:r>
      <w:r w:rsidRPr="00BC308A">
        <w:rPr>
          <w:rFonts w:ascii="Arial" w:hAnsi="Arial" w:cs="Arial"/>
          <w:b/>
        </w:rPr>
        <w:t xml:space="preserve">a do doby odstranění všech vad a nedodělků </w:t>
      </w:r>
      <w:r w:rsidRPr="00BC308A">
        <w:rPr>
          <w:rFonts w:ascii="Arial" w:hAnsi="Arial" w:cs="Arial"/>
        </w:rPr>
        <w:t>(převzetí díla od zhotovitele příkazcem na základě akceptačního protokolu bez vad a nedodělků).</w:t>
      </w:r>
    </w:p>
    <w:p w14:paraId="7B1C4C7A" w14:textId="0E3A344B" w:rsidR="00632F82" w:rsidRPr="000D4A4F" w:rsidRDefault="00BC308A" w:rsidP="00632F82">
      <w:pPr>
        <w:pStyle w:val="Zkladntext"/>
        <w:spacing w:before="120" w:line="276" w:lineRule="auto"/>
        <w:ind w:firstLine="709"/>
        <w:jc w:val="both"/>
        <w:rPr>
          <w:rFonts w:ascii="Arial" w:hAnsi="Arial" w:cs="Arial"/>
          <w:b/>
        </w:rPr>
      </w:pPr>
      <w:r w:rsidRPr="00BC308A">
        <w:rPr>
          <w:rFonts w:ascii="Arial" w:hAnsi="Arial" w:cs="Arial"/>
          <w:b/>
        </w:rPr>
        <w:t>Termín ukončení uplyne až uplynutím nejpozdějšího z těchto dní či dob.</w:t>
      </w:r>
    </w:p>
    <w:p w14:paraId="3BBD302C" w14:textId="5699A064" w:rsidR="00F32D38" w:rsidRDefault="00CC2D44" w:rsidP="00846A1D">
      <w:pPr>
        <w:pStyle w:val="Zkladntext"/>
        <w:spacing w:line="276" w:lineRule="auto"/>
        <w:ind w:left="709"/>
        <w:jc w:val="both"/>
        <w:rPr>
          <w:rFonts w:ascii="Arial" w:hAnsi="Arial" w:cs="Arial"/>
          <w:b/>
        </w:rPr>
      </w:pPr>
      <w:bookmarkStart w:id="8" w:name="_Hlk25834609"/>
      <w:r w:rsidRPr="00632F82">
        <w:rPr>
          <w:rFonts w:ascii="Arial" w:hAnsi="Arial" w:cs="Arial"/>
          <w:b/>
        </w:rPr>
        <w:t xml:space="preserve">Předpokládaná doba </w:t>
      </w:r>
      <w:r w:rsidRPr="00632F82">
        <w:rPr>
          <w:rFonts w:ascii="Arial" w:hAnsi="Arial" w:cs="Arial"/>
        </w:rPr>
        <w:t>trvání realizace činnosti</w:t>
      </w:r>
      <w:r w:rsidR="00FE08D0" w:rsidRPr="00632F82">
        <w:rPr>
          <w:rFonts w:ascii="Arial" w:hAnsi="Arial" w:cs="Arial"/>
        </w:rPr>
        <w:t>:</w:t>
      </w:r>
      <w:r w:rsidR="005A5BAF" w:rsidRPr="00632F82">
        <w:rPr>
          <w:rFonts w:ascii="Arial" w:hAnsi="Arial" w:cs="Arial"/>
          <w:b/>
        </w:rPr>
        <w:t xml:space="preserve"> </w:t>
      </w:r>
      <w:r w:rsidR="00632F82" w:rsidRPr="00632F82">
        <w:rPr>
          <w:rFonts w:ascii="Arial" w:hAnsi="Arial" w:cs="Arial"/>
          <w:b/>
        </w:rPr>
        <w:tab/>
      </w:r>
      <w:r w:rsidR="00FE08D0" w:rsidRPr="00632F82">
        <w:rPr>
          <w:rFonts w:ascii="Arial" w:hAnsi="Arial" w:cs="Arial"/>
          <w:b/>
        </w:rPr>
        <w:t xml:space="preserve">celkem </w:t>
      </w:r>
      <w:r w:rsidR="00F24821">
        <w:rPr>
          <w:rFonts w:ascii="Arial" w:hAnsi="Arial" w:cs="Arial"/>
          <w:b/>
        </w:rPr>
        <w:t>25</w:t>
      </w:r>
      <w:r w:rsidR="00267D30" w:rsidRPr="00632F82">
        <w:rPr>
          <w:rFonts w:ascii="Arial" w:hAnsi="Arial" w:cs="Arial"/>
          <w:b/>
        </w:rPr>
        <w:t xml:space="preserve"> </w:t>
      </w:r>
      <w:r w:rsidR="00F24821">
        <w:rPr>
          <w:rFonts w:ascii="Arial" w:hAnsi="Arial" w:cs="Arial"/>
          <w:b/>
        </w:rPr>
        <w:t>měsíců</w:t>
      </w:r>
    </w:p>
    <w:p w14:paraId="5B29910C" w14:textId="504C7E55" w:rsidR="00B35EDA" w:rsidRPr="00BB4D2D" w:rsidRDefault="00BB4D2D" w:rsidP="00B35EDA">
      <w:pPr>
        <w:pStyle w:val="Zkladntext"/>
        <w:spacing w:line="276" w:lineRule="auto"/>
        <w:ind w:left="709"/>
        <w:jc w:val="both"/>
        <w:rPr>
          <w:rFonts w:ascii="Arial" w:hAnsi="Arial" w:cs="Arial"/>
        </w:rPr>
      </w:pPr>
      <w:r w:rsidRPr="00BB4D2D">
        <w:rPr>
          <w:rFonts w:ascii="Arial" w:hAnsi="Arial" w:cs="Arial"/>
        </w:rPr>
        <w:t>(</w:t>
      </w:r>
      <w:r w:rsidR="00B35EDA" w:rsidRPr="00BB4D2D">
        <w:rPr>
          <w:rFonts w:ascii="Arial" w:hAnsi="Arial" w:cs="Arial"/>
        </w:rPr>
        <w:t xml:space="preserve">tzn. </w:t>
      </w:r>
      <w:r w:rsidR="00F24821">
        <w:rPr>
          <w:rFonts w:ascii="Arial" w:hAnsi="Arial" w:cs="Arial"/>
        </w:rPr>
        <w:t xml:space="preserve">25 měsíců </w:t>
      </w:r>
      <w:r w:rsidR="00B35EDA" w:rsidRPr="00BB4D2D">
        <w:rPr>
          <w:rFonts w:ascii="Arial" w:hAnsi="Arial" w:cs="Arial"/>
        </w:rPr>
        <w:t xml:space="preserve">- </w:t>
      </w:r>
      <w:r w:rsidR="00F24821">
        <w:rPr>
          <w:rFonts w:ascii="Arial" w:hAnsi="Arial" w:cs="Arial"/>
        </w:rPr>
        <w:t>24</w:t>
      </w:r>
      <w:r w:rsidR="00B35EDA" w:rsidRPr="00BB4D2D">
        <w:rPr>
          <w:rFonts w:ascii="Arial" w:hAnsi="Arial" w:cs="Arial"/>
        </w:rPr>
        <w:t xml:space="preserve"> </w:t>
      </w:r>
      <w:r w:rsidR="00F24821">
        <w:rPr>
          <w:rFonts w:ascii="Arial" w:hAnsi="Arial" w:cs="Arial"/>
        </w:rPr>
        <w:t>měsíců</w:t>
      </w:r>
      <w:r w:rsidRPr="00BB4D2D">
        <w:rPr>
          <w:rFonts w:ascii="Arial" w:hAnsi="Arial" w:cs="Arial"/>
        </w:rPr>
        <w:t xml:space="preserve"> v rámci realizace stavby a</w:t>
      </w:r>
      <w:r w:rsidR="00B35EDA" w:rsidRPr="00BB4D2D">
        <w:rPr>
          <w:rFonts w:ascii="Arial" w:hAnsi="Arial" w:cs="Arial"/>
        </w:rPr>
        <w:t xml:space="preserve"> </w:t>
      </w:r>
      <w:r w:rsidR="00F24821">
        <w:rPr>
          <w:rFonts w:ascii="Arial" w:hAnsi="Arial" w:cs="Arial"/>
        </w:rPr>
        <w:t>1 měsíc</w:t>
      </w:r>
      <w:r w:rsidR="00B35EDA" w:rsidRPr="00BB4D2D">
        <w:rPr>
          <w:rFonts w:ascii="Arial" w:hAnsi="Arial" w:cs="Arial"/>
        </w:rPr>
        <w:t xml:space="preserve"> po dokončení stavebních prací</w:t>
      </w:r>
      <w:r w:rsidRPr="00BB4D2D">
        <w:rPr>
          <w:rFonts w:ascii="Arial" w:hAnsi="Arial" w:cs="Arial"/>
        </w:rPr>
        <w:t>)</w:t>
      </w:r>
    </w:p>
    <w:bookmarkEnd w:id="8"/>
    <w:p w14:paraId="1ABBCD6F" w14:textId="3F352C0E" w:rsidR="005A5BAF" w:rsidRPr="000D4A4F" w:rsidRDefault="00983B90" w:rsidP="00003AC4">
      <w:pPr>
        <w:pStyle w:val="Zkladntext"/>
        <w:numPr>
          <w:ilvl w:val="0"/>
          <w:numId w:val="12"/>
        </w:numPr>
        <w:spacing w:before="120" w:line="276" w:lineRule="auto"/>
        <w:jc w:val="both"/>
        <w:rPr>
          <w:rFonts w:ascii="Arial" w:hAnsi="Arial" w:cs="Arial"/>
          <w:b/>
        </w:rPr>
      </w:pPr>
      <w:r w:rsidRPr="000D4A4F">
        <w:rPr>
          <w:rFonts w:ascii="Arial" w:hAnsi="Arial" w:cs="Arial"/>
        </w:rPr>
        <w:t>P</w:t>
      </w:r>
      <w:r w:rsidR="005A5BAF" w:rsidRPr="000D4A4F">
        <w:rPr>
          <w:rFonts w:ascii="Arial" w:hAnsi="Arial" w:cs="Arial"/>
        </w:rPr>
        <w:t xml:space="preserve">říkazce </w:t>
      </w:r>
      <w:r w:rsidRPr="000D4A4F">
        <w:rPr>
          <w:rFonts w:ascii="Arial" w:hAnsi="Arial" w:cs="Arial"/>
        </w:rPr>
        <w:t xml:space="preserve">je vždy </w:t>
      </w:r>
      <w:r w:rsidR="005A5BAF" w:rsidRPr="000D4A4F">
        <w:rPr>
          <w:rFonts w:ascii="Arial" w:hAnsi="Arial" w:cs="Arial"/>
        </w:rPr>
        <w:t xml:space="preserve">oprávněn zahájení </w:t>
      </w:r>
      <w:r w:rsidRPr="000D4A4F">
        <w:rPr>
          <w:rFonts w:ascii="Arial" w:hAnsi="Arial" w:cs="Arial"/>
        </w:rPr>
        <w:t xml:space="preserve">či běh </w:t>
      </w:r>
      <w:r w:rsidR="005A5BAF" w:rsidRPr="000D4A4F">
        <w:rPr>
          <w:rFonts w:ascii="Arial" w:hAnsi="Arial" w:cs="Arial"/>
        </w:rPr>
        <w:t xml:space="preserve">doby </w:t>
      </w:r>
      <w:r w:rsidRPr="000D4A4F">
        <w:rPr>
          <w:rFonts w:ascii="Arial" w:hAnsi="Arial" w:cs="Arial"/>
        </w:rPr>
        <w:t xml:space="preserve">plnění bez udání důvodu </w:t>
      </w:r>
      <w:r w:rsidR="005A5BAF" w:rsidRPr="000D4A4F">
        <w:rPr>
          <w:rFonts w:ascii="Arial" w:hAnsi="Arial" w:cs="Arial"/>
        </w:rPr>
        <w:t>posunout na pozdější dobu</w:t>
      </w:r>
      <w:r w:rsidRPr="000D4A4F">
        <w:rPr>
          <w:rFonts w:ascii="Arial" w:hAnsi="Arial" w:cs="Arial"/>
        </w:rPr>
        <w:t xml:space="preserve"> či pozastavit</w:t>
      </w:r>
      <w:r w:rsidR="005A5BAF" w:rsidRPr="000D4A4F">
        <w:rPr>
          <w:rFonts w:ascii="Arial" w:hAnsi="Arial" w:cs="Arial"/>
        </w:rPr>
        <w:t>.</w:t>
      </w:r>
      <w:r w:rsidRPr="000D4A4F">
        <w:rPr>
          <w:rFonts w:ascii="Arial" w:hAnsi="Arial" w:cs="Arial"/>
        </w:rPr>
        <w:t xml:space="preserve"> Náklady spojené s odložením či pozastavením doby plnění </w:t>
      </w:r>
      <w:r w:rsidRPr="000D4A4F">
        <w:rPr>
          <w:rFonts w:ascii="Arial" w:hAnsi="Arial" w:cs="Arial"/>
          <w:b/>
        </w:rPr>
        <w:t>nesou smluvní strany samostatně.</w:t>
      </w:r>
    </w:p>
    <w:p w14:paraId="31C4EDE5" w14:textId="06C5EF96" w:rsidR="005A5BAF" w:rsidRPr="000E0F64" w:rsidRDefault="005A5BAF" w:rsidP="00003AC4">
      <w:pPr>
        <w:pStyle w:val="Zkladntext"/>
        <w:numPr>
          <w:ilvl w:val="0"/>
          <w:numId w:val="12"/>
        </w:numPr>
        <w:spacing w:before="120" w:line="276" w:lineRule="auto"/>
        <w:jc w:val="both"/>
        <w:rPr>
          <w:rFonts w:ascii="Arial" w:hAnsi="Arial" w:cs="Arial"/>
          <w:color w:val="000000"/>
        </w:rPr>
      </w:pPr>
      <w:r w:rsidRPr="000D4A4F">
        <w:rPr>
          <w:rFonts w:ascii="Arial" w:hAnsi="Arial" w:cs="Arial"/>
        </w:rPr>
        <w:t>V případě, že budou v průběhu závěrečné prohlídky stavby zjištěny vady včetně kolaudačních závad, popř. pokud při kolaudaci budou zjištěny vady bránící kolaudaci</w:t>
      </w:r>
      <w:r w:rsidR="00D917E2" w:rsidRPr="000D4A4F">
        <w:rPr>
          <w:rFonts w:ascii="Arial" w:hAnsi="Arial" w:cs="Arial"/>
        </w:rPr>
        <w:t xml:space="preserve"> (i částečně)</w:t>
      </w:r>
      <w:r w:rsidRPr="000D4A4F">
        <w:rPr>
          <w:rFonts w:ascii="Arial" w:hAnsi="Arial" w:cs="Arial"/>
        </w:rPr>
        <w:t xml:space="preserve">, končí činnost příkazníka dnem </w:t>
      </w:r>
      <w:r w:rsidR="00DA3AA6" w:rsidRPr="000D4A4F">
        <w:rPr>
          <w:rFonts w:ascii="Arial" w:hAnsi="Arial" w:cs="Arial"/>
        </w:rPr>
        <w:t>vydání</w:t>
      </w:r>
      <w:r w:rsidRPr="000D4A4F">
        <w:rPr>
          <w:rFonts w:ascii="Arial" w:hAnsi="Arial" w:cs="Arial"/>
        </w:rPr>
        <w:t xml:space="preserve"> příslušného kolaudačního </w:t>
      </w:r>
      <w:r w:rsidR="00DA3AA6" w:rsidRPr="000E0F64">
        <w:rPr>
          <w:rFonts w:ascii="Arial" w:hAnsi="Arial" w:cs="Arial"/>
          <w:color w:val="000000"/>
        </w:rPr>
        <w:t xml:space="preserve">souhlasu </w:t>
      </w:r>
      <w:r w:rsidRPr="000E0F64">
        <w:rPr>
          <w:rFonts w:ascii="Arial" w:hAnsi="Arial" w:cs="Arial"/>
          <w:color w:val="000000"/>
        </w:rPr>
        <w:t>po odstranění těchto vad. O odstranění těchto vad bude sepsán zápis, z něhož bude patrné, kdy a jakým způsobem byly vady odstraněny.</w:t>
      </w:r>
    </w:p>
    <w:p w14:paraId="4620ED75" w14:textId="06610938" w:rsidR="005A5BAF" w:rsidRPr="000E0F64" w:rsidRDefault="005A5BAF" w:rsidP="00F32D38">
      <w:pPr>
        <w:keepNext/>
        <w:spacing w:before="240" w:line="276" w:lineRule="auto"/>
        <w:jc w:val="center"/>
        <w:outlineLvl w:val="6"/>
        <w:rPr>
          <w:rFonts w:ascii="Arial" w:hAnsi="Arial" w:cs="Arial"/>
          <w:b/>
          <w:sz w:val="20"/>
          <w:szCs w:val="20"/>
        </w:rPr>
      </w:pPr>
      <w:r w:rsidRPr="000E0F64">
        <w:rPr>
          <w:rFonts w:ascii="Arial" w:hAnsi="Arial" w:cs="Arial"/>
          <w:b/>
          <w:sz w:val="20"/>
          <w:szCs w:val="20"/>
        </w:rPr>
        <w:t xml:space="preserve">Článek </w:t>
      </w:r>
      <w:r w:rsidR="00BD0B24" w:rsidRPr="000E0F64">
        <w:rPr>
          <w:rFonts w:ascii="Arial" w:hAnsi="Arial" w:cs="Arial"/>
          <w:b/>
          <w:sz w:val="20"/>
          <w:szCs w:val="20"/>
        </w:rPr>
        <w:t>7</w:t>
      </w:r>
    </w:p>
    <w:p w14:paraId="784271C0" w14:textId="77777777" w:rsidR="005A5BAF" w:rsidRPr="000E0F64" w:rsidRDefault="005A5BAF" w:rsidP="00F32D38">
      <w:pPr>
        <w:keepNext/>
        <w:spacing w:after="240" w:line="276" w:lineRule="auto"/>
        <w:jc w:val="center"/>
        <w:outlineLvl w:val="6"/>
        <w:rPr>
          <w:rFonts w:ascii="Arial" w:hAnsi="Arial" w:cs="Arial"/>
          <w:b/>
          <w:sz w:val="20"/>
          <w:szCs w:val="20"/>
        </w:rPr>
      </w:pPr>
      <w:r w:rsidRPr="000E0F64">
        <w:rPr>
          <w:rFonts w:ascii="Arial" w:hAnsi="Arial" w:cs="Arial"/>
          <w:b/>
          <w:sz w:val="20"/>
          <w:szCs w:val="20"/>
        </w:rPr>
        <w:t>Cena zajišťovaných činností a platební podmínky</w:t>
      </w:r>
    </w:p>
    <w:p w14:paraId="2C1416FD" w14:textId="26F11471" w:rsidR="00F32D38" w:rsidRPr="000E0F64" w:rsidRDefault="005A5BAF" w:rsidP="00003AC4">
      <w:pPr>
        <w:pStyle w:val="Zkladntext"/>
        <w:numPr>
          <w:ilvl w:val="0"/>
          <w:numId w:val="13"/>
        </w:numPr>
        <w:spacing w:before="120" w:after="240" w:line="276" w:lineRule="auto"/>
        <w:ind w:left="357" w:hanging="357"/>
        <w:jc w:val="both"/>
        <w:rPr>
          <w:rFonts w:ascii="Arial" w:hAnsi="Arial" w:cs="Arial"/>
        </w:rPr>
      </w:pPr>
      <w:r w:rsidRPr="000E0F64">
        <w:rPr>
          <w:rFonts w:ascii="Arial" w:hAnsi="Arial" w:cs="Arial"/>
          <w:color w:val="000000"/>
        </w:rPr>
        <w:t xml:space="preserve">Smluvní strany si za zajištění činností v rozsahu, způsobem a za podmínek dle této Smlouvy </w:t>
      </w:r>
      <w:r w:rsidRPr="000E0F64">
        <w:rPr>
          <w:rFonts w:ascii="Arial" w:hAnsi="Arial" w:cs="Arial"/>
        </w:rPr>
        <w:t xml:space="preserve">sjednaly </w:t>
      </w:r>
      <w:r w:rsidR="00654561" w:rsidRPr="000E0F64">
        <w:rPr>
          <w:rFonts w:ascii="Arial" w:hAnsi="Arial" w:cs="Arial"/>
        </w:rPr>
        <w:t xml:space="preserve">maximální </w:t>
      </w:r>
      <w:r w:rsidRPr="000E0F64">
        <w:rPr>
          <w:rFonts w:ascii="Arial" w:hAnsi="Arial" w:cs="Arial"/>
        </w:rPr>
        <w:t>cenu ve výši:</w:t>
      </w:r>
      <w:r w:rsidR="002B6619">
        <w:rPr>
          <w:rFonts w:ascii="Arial" w:hAnsi="Arial" w:cs="Arial"/>
        </w:rPr>
        <w:t xml:space="preserve"> </w:t>
      </w:r>
    </w:p>
    <w:p w14:paraId="7E7D25BF" w14:textId="286D6852" w:rsidR="00F32D38" w:rsidRPr="000E0F64" w:rsidRDefault="005A5BAF" w:rsidP="003A5B1F">
      <w:pPr>
        <w:pStyle w:val="Zkladntext"/>
        <w:spacing w:before="240" w:line="276" w:lineRule="auto"/>
        <w:ind w:firstLine="357"/>
        <w:jc w:val="both"/>
        <w:rPr>
          <w:rFonts w:ascii="Arial" w:hAnsi="Arial" w:cs="Arial"/>
          <w:b/>
        </w:rPr>
      </w:pPr>
      <w:r w:rsidRPr="000E0F64">
        <w:rPr>
          <w:rFonts w:ascii="Arial" w:hAnsi="Arial" w:cs="Arial"/>
          <w:b/>
        </w:rPr>
        <w:t xml:space="preserve">Celková cena zajišťovaných činností dle této </w:t>
      </w:r>
      <w:r w:rsidR="0057563E" w:rsidRPr="000E0F64">
        <w:rPr>
          <w:rFonts w:ascii="Arial" w:hAnsi="Arial" w:cs="Arial"/>
          <w:b/>
        </w:rPr>
        <w:t>s</w:t>
      </w:r>
      <w:r w:rsidRPr="000E0F64">
        <w:rPr>
          <w:rFonts w:ascii="Arial" w:hAnsi="Arial" w:cs="Arial"/>
          <w:b/>
        </w:rPr>
        <w:t>mlouvy</w:t>
      </w:r>
    </w:p>
    <w:p w14:paraId="5798E38A" w14:textId="39B09E03" w:rsidR="00B078AA" w:rsidRPr="000E0F64" w:rsidRDefault="000827BC" w:rsidP="000827BC">
      <w:pPr>
        <w:pStyle w:val="Zkladntext"/>
        <w:spacing w:before="120" w:line="276" w:lineRule="auto"/>
        <w:ind w:left="360"/>
        <w:jc w:val="both"/>
        <w:rPr>
          <w:rFonts w:ascii="Arial" w:hAnsi="Arial" w:cs="Arial"/>
        </w:rPr>
      </w:pPr>
      <w:r>
        <w:rPr>
          <w:rFonts w:ascii="Arial" w:hAnsi="Arial" w:cs="Arial"/>
        </w:rPr>
        <w:t>Cena celkem bez DPH:</w:t>
      </w:r>
      <w:r>
        <w:rPr>
          <w:rFonts w:ascii="Arial" w:hAnsi="Arial" w:cs="Arial"/>
        </w:rPr>
        <w:tab/>
      </w:r>
      <w:r>
        <w:rPr>
          <w:rFonts w:ascii="Arial" w:hAnsi="Arial" w:cs="Arial"/>
          <w:highlight w:val="yellow"/>
        </w:rPr>
        <w:t>…doplní dodavatel……</w:t>
      </w:r>
      <w:r w:rsidR="00B078AA" w:rsidRPr="00986B94">
        <w:rPr>
          <w:rFonts w:ascii="Arial" w:hAnsi="Arial" w:cs="Arial"/>
        </w:rPr>
        <w:tab/>
      </w:r>
      <w:r>
        <w:rPr>
          <w:rFonts w:ascii="Arial" w:hAnsi="Arial" w:cs="Arial"/>
        </w:rPr>
        <w:t xml:space="preserve">  </w:t>
      </w:r>
      <w:r w:rsidR="00B078AA" w:rsidRPr="00986B94">
        <w:rPr>
          <w:rFonts w:ascii="Arial" w:hAnsi="Arial" w:cs="Arial"/>
        </w:rPr>
        <w:t>Kč</w:t>
      </w:r>
      <w:r w:rsidR="00B078AA">
        <w:rPr>
          <w:rFonts w:ascii="Arial" w:hAnsi="Arial" w:cs="Arial"/>
        </w:rPr>
        <w:t xml:space="preserve"> (slovy: </w:t>
      </w:r>
      <w:r w:rsidR="00B078AA" w:rsidRPr="00D41FAA">
        <w:rPr>
          <w:rFonts w:ascii="Arial" w:hAnsi="Arial" w:cs="Arial"/>
          <w:highlight w:val="yellow"/>
        </w:rPr>
        <w:t>doplní dodavatel</w:t>
      </w:r>
      <w:r>
        <w:rPr>
          <w:rFonts w:ascii="Arial" w:hAnsi="Arial" w:cs="Arial"/>
        </w:rPr>
        <w:t xml:space="preserve"> korun českých</w:t>
      </w:r>
      <w:r w:rsidR="00B078AA">
        <w:rPr>
          <w:rFonts w:ascii="Arial" w:hAnsi="Arial" w:cs="Arial"/>
        </w:rPr>
        <w:t>);</w:t>
      </w:r>
    </w:p>
    <w:p w14:paraId="1F5DF8D4" w14:textId="519FE19E" w:rsidR="00B078AA" w:rsidRPr="000E0F64" w:rsidRDefault="000827BC" w:rsidP="000827BC">
      <w:pPr>
        <w:pStyle w:val="Zkladntext"/>
        <w:spacing w:before="120" w:line="276" w:lineRule="auto"/>
        <w:ind w:left="360"/>
        <w:jc w:val="both"/>
        <w:rPr>
          <w:rFonts w:ascii="Arial" w:hAnsi="Arial" w:cs="Arial"/>
        </w:rPr>
      </w:pPr>
      <w:r>
        <w:rPr>
          <w:rFonts w:ascii="Arial" w:hAnsi="Arial" w:cs="Arial"/>
        </w:rPr>
        <w:t>DPH:</w:t>
      </w:r>
      <w:r>
        <w:rPr>
          <w:rFonts w:ascii="Arial" w:hAnsi="Arial" w:cs="Arial"/>
        </w:rPr>
        <w:tab/>
      </w:r>
      <w:r>
        <w:rPr>
          <w:rFonts w:ascii="Arial" w:hAnsi="Arial" w:cs="Arial"/>
        </w:rPr>
        <w:tab/>
      </w:r>
      <w:r>
        <w:rPr>
          <w:rFonts w:ascii="Arial" w:hAnsi="Arial" w:cs="Arial"/>
        </w:rPr>
        <w:tab/>
      </w:r>
      <w:r>
        <w:rPr>
          <w:rFonts w:ascii="Arial" w:hAnsi="Arial" w:cs="Arial"/>
          <w:highlight w:val="yellow"/>
        </w:rPr>
        <w:t>…doplní dodavatel……</w:t>
      </w:r>
      <w:r w:rsidRPr="00986B94">
        <w:rPr>
          <w:rFonts w:ascii="Arial" w:hAnsi="Arial" w:cs="Arial"/>
        </w:rPr>
        <w:tab/>
      </w:r>
      <w:r>
        <w:rPr>
          <w:rFonts w:ascii="Arial" w:hAnsi="Arial" w:cs="Arial"/>
        </w:rPr>
        <w:t xml:space="preserve">  </w:t>
      </w:r>
      <w:r w:rsidRPr="00986B94">
        <w:rPr>
          <w:rFonts w:ascii="Arial" w:hAnsi="Arial" w:cs="Arial"/>
        </w:rPr>
        <w:t>Kč</w:t>
      </w:r>
      <w:r>
        <w:rPr>
          <w:rFonts w:ascii="Arial" w:hAnsi="Arial" w:cs="Arial"/>
        </w:rPr>
        <w:t xml:space="preserve"> </w:t>
      </w:r>
      <w:r w:rsidR="00B078AA">
        <w:rPr>
          <w:rFonts w:ascii="Arial" w:hAnsi="Arial" w:cs="Arial"/>
        </w:rPr>
        <w:t xml:space="preserve">(slovy: </w:t>
      </w:r>
      <w:r w:rsidR="00B078AA" w:rsidRPr="00D41FAA">
        <w:rPr>
          <w:rFonts w:ascii="Arial" w:hAnsi="Arial" w:cs="Arial"/>
          <w:highlight w:val="yellow"/>
        </w:rPr>
        <w:t>doplní dodavatel</w:t>
      </w:r>
      <w:r>
        <w:rPr>
          <w:rFonts w:ascii="Arial" w:hAnsi="Arial" w:cs="Arial"/>
        </w:rPr>
        <w:t xml:space="preserve"> korun českých</w:t>
      </w:r>
      <w:r w:rsidR="00B078AA">
        <w:rPr>
          <w:rFonts w:ascii="Arial" w:hAnsi="Arial" w:cs="Arial"/>
        </w:rPr>
        <w:t>);</w:t>
      </w:r>
    </w:p>
    <w:p w14:paraId="731FB2BB" w14:textId="082A2F81" w:rsidR="00B078AA" w:rsidRPr="000E0F64" w:rsidRDefault="00B078AA" w:rsidP="000827BC">
      <w:pPr>
        <w:pStyle w:val="Zkladntext"/>
        <w:spacing w:before="120" w:after="240" w:line="276" w:lineRule="auto"/>
        <w:ind w:left="360"/>
        <w:jc w:val="both"/>
        <w:rPr>
          <w:rFonts w:ascii="Arial" w:hAnsi="Arial" w:cs="Arial"/>
        </w:rPr>
      </w:pPr>
      <w:r w:rsidRPr="000E0F64">
        <w:rPr>
          <w:rFonts w:ascii="Arial" w:hAnsi="Arial" w:cs="Arial"/>
        </w:rPr>
        <w:t>Cena celkem včetně DPH:</w:t>
      </w:r>
      <w:r w:rsidRPr="000E0F64">
        <w:rPr>
          <w:rFonts w:ascii="Arial" w:hAnsi="Arial" w:cs="Arial"/>
        </w:rPr>
        <w:tab/>
      </w:r>
      <w:r w:rsidR="000827BC">
        <w:rPr>
          <w:rFonts w:ascii="Arial" w:hAnsi="Arial" w:cs="Arial"/>
          <w:highlight w:val="yellow"/>
        </w:rPr>
        <w:t>…doplní dodavatel……</w:t>
      </w:r>
      <w:r w:rsidR="000827BC" w:rsidRPr="00986B94">
        <w:rPr>
          <w:rFonts w:ascii="Arial" w:hAnsi="Arial" w:cs="Arial"/>
        </w:rPr>
        <w:tab/>
      </w:r>
      <w:r w:rsidR="000827BC">
        <w:rPr>
          <w:rFonts w:ascii="Arial" w:hAnsi="Arial" w:cs="Arial"/>
        </w:rPr>
        <w:t xml:space="preserve">  </w:t>
      </w:r>
      <w:r w:rsidR="000827BC" w:rsidRPr="00986B94">
        <w:rPr>
          <w:rFonts w:ascii="Arial" w:hAnsi="Arial" w:cs="Arial"/>
        </w:rPr>
        <w:t>Kč</w:t>
      </w:r>
      <w:r w:rsidR="000827BC">
        <w:rPr>
          <w:rFonts w:ascii="Arial" w:hAnsi="Arial" w:cs="Arial"/>
        </w:rPr>
        <w:t xml:space="preserve"> </w:t>
      </w:r>
      <w:r>
        <w:rPr>
          <w:rFonts w:ascii="Arial" w:hAnsi="Arial" w:cs="Arial"/>
        </w:rPr>
        <w:t xml:space="preserve">(slovy: </w:t>
      </w:r>
      <w:r w:rsidRPr="00D41FAA">
        <w:rPr>
          <w:rFonts w:ascii="Arial" w:hAnsi="Arial" w:cs="Arial"/>
          <w:highlight w:val="yellow"/>
        </w:rPr>
        <w:t>doplní dodavatel</w:t>
      </w:r>
      <w:r w:rsidR="000827BC">
        <w:rPr>
          <w:rFonts w:ascii="Arial" w:hAnsi="Arial" w:cs="Arial"/>
        </w:rPr>
        <w:t xml:space="preserve"> korun českých</w:t>
      </w:r>
      <w:r>
        <w:rPr>
          <w:rFonts w:ascii="Arial" w:hAnsi="Arial" w:cs="Arial"/>
        </w:rPr>
        <w:t>).</w:t>
      </w:r>
    </w:p>
    <w:p w14:paraId="779DFD77" w14:textId="26C6734C" w:rsidR="005A5BAF" w:rsidRPr="000D4A4F" w:rsidRDefault="000F3FDF" w:rsidP="00003AC4">
      <w:pPr>
        <w:pStyle w:val="Zkladntext"/>
        <w:numPr>
          <w:ilvl w:val="0"/>
          <w:numId w:val="13"/>
        </w:numPr>
        <w:spacing w:before="120" w:line="276" w:lineRule="auto"/>
        <w:jc w:val="both"/>
        <w:rPr>
          <w:rFonts w:ascii="Arial" w:hAnsi="Arial" w:cs="Arial"/>
        </w:rPr>
      </w:pPr>
      <w:r w:rsidRPr="000E0F64">
        <w:rPr>
          <w:rFonts w:ascii="Arial" w:hAnsi="Arial" w:cs="Arial"/>
          <w:color w:val="000000"/>
        </w:rPr>
        <w:t xml:space="preserve">Cena dle odst. </w:t>
      </w:r>
      <w:r w:rsidRPr="000D4A4F">
        <w:rPr>
          <w:rFonts w:ascii="Arial" w:hAnsi="Arial" w:cs="Arial"/>
        </w:rPr>
        <w:t xml:space="preserve">1 </w:t>
      </w:r>
      <w:r w:rsidR="004330DD" w:rsidRPr="000D4A4F">
        <w:rPr>
          <w:rFonts w:ascii="Arial" w:hAnsi="Arial" w:cs="Arial"/>
        </w:rPr>
        <w:t xml:space="preserve">tohoto článku </w:t>
      </w:r>
      <w:r w:rsidRPr="000D4A4F">
        <w:rPr>
          <w:rFonts w:ascii="Arial" w:hAnsi="Arial" w:cs="Arial"/>
        </w:rPr>
        <w:t xml:space="preserve">je sjednávána jako </w:t>
      </w:r>
      <w:r w:rsidRPr="000D4A4F">
        <w:rPr>
          <w:rFonts w:ascii="Arial" w:hAnsi="Arial" w:cs="Arial"/>
          <w:b/>
        </w:rPr>
        <w:t>maximální cena</w:t>
      </w:r>
      <w:r w:rsidRPr="000D4A4F">
        <w:rPr>
          <w:rFonts w:ascii="Arial" w:hAnsi="Arial" w:cs="Arial"/>
        </w:rPr>
        <w:t xml:space="preserve"> za naplnění účelu zajišťované činnosti dle této smlouvy a zahrnuje veškeré nutné náklady k řádnému provedení či zajištění této činnosti v plném věcném i časovém rozsahu. Cena dle odst. 1 je pevná a je st</w:t>
      </w:r>
      <w:r w:rsidR="00911435">
        <w:rPr>
          <w:rFonts w:ascii="Arial" w:hAnsi="Arial" w:cs="Arial"/>
        </w:rPr>
        <w:t>anovena jako nejvýše přípustná.</w:t>
      </w:r>
    </w:p>
    <w:p w14:paraId="0311BF04" w14:textId="0C9E4430" w:rsidR="005A5BAF" w:rsidRPr="000D4A4F" w:rsidRDefault="000B4A2C" w:rsidP="00003AC4">
      <w:pPr>
        <w:pStyle w:val="Zkladntext"/>
        <w:numPr>
          <w:ilvl w:val="0"/>
          <w:numId w:val="13"/>
        </w:numPr>
        <w:spacing w:before="120" w:line="276" w:lineRule="auto"/>
        <w:jc w:val="both"/>
        <w:rPr>
          <w:rFonts w:ascii="Arial" w:hAnsi="Arial" w:cs="Arial"/>
          <w:strike/>
        </w:rPr>
      </w:pPr>
      <w:r w:rsidRPr="000D4A4F">
        <w:rPr>
          <w:rFonts w:ascii="Arial" w:hAnsi="Arial" w:cs="Arial"/>
        </w:rPr>
        <w:t xml:space="preserve">Daň z přidané hodnoty bude účtována dle platných právních předpisů v době zdanitelného plnění. </w:t>
      </w:r>
    </w:p>
    <w:p w14:paraId="5AD9C103" w14:textId="2EAAAFEB" w:rsidR="005A5BAF" w:rsidRPr="000D4A4F" w:rsidRDefault="00654561" w:rsidP="00654561">
      <w:pPr>
        <w:pStyle w:val="Zkladntext"/>
        <w:numPr>
          <w:ilvl w:val="0"/>
          <w:numId w:val="13"/>
        </w:numPr>
        <w:spacing w:before="120" w:line="276" w:lineRule="auto"/>
        <w:jc w:val="both"/>
        <w:rPr>
          <w:rFonts w:ascii="Arial" w:hAnsi="Arial" w:cs="Arial"/>
          <w:strike/>
        </w:rPr>
      </w:pPr>
      <w:bookmarkStart w:id="9" w:name="_Ref332805961"/>
      <w:r w:rsidRPr="000D4A4F">
        <w:rPr>
          <w:rFonts w:ascii="Arial" w:hAnsi="Arial" w:cs="Arial"/>
        </w:rPr>
        <w:t xml:space="preserve">Cena dle odst. 1 </w:t>
      </w:r>
      <w:r w:rsidR="00814C2D" w:rsidRPr="000D4A4F">
        <w:rPr>
          <w:rFonts w:ascii="Arial" w:hAnsi="Arial" w:cs="Arial"/>
        </w:rPr>
        <w:t xml:space="preserve">tohoto článku </w:t>
      </w:r>
      <w:r w:rsidRPr="000D4A4F">
        <w:rPr>
          <w:rFonts w:ascii="Arial" w:hAnsi="Arial" w:cs="Arial"/>
        </w:rPr>
        <w:t xml:space="preserve">bude hrazena na základě dílčích měsíčních faktur a na základě konečné faktury. </w:t>
      </w:r>
      <w:r w:rsidRPr="00B17310">
        <w:rPr>
          <w:rFonts w:ascii="Arial" w:hAnsi="Arial" w:cs="Arial"/>
          <w:b/>
        </w:rPr>
        <w:t>Dílčí faktury budou příkazníkem vystavovány po ukončení každého měsíce, a to na částku odpovídající odvedeným pracím za fakturovaný měsíc, nejvýše však do dosažení částky 90 % ceny uvedené v odst. 1</w:t>
      </w:r>
      <w:r w:rsidR="002B6619" w:rsidRPr="00B17310">
        <w:rPr>
          <w:rFonts w:ascii="Arial" w:hAnsi="Arial" w:cs="Arial"/>
          <w:b/>
        </w:rPr>
        <w:t xml:space="preserve"> tohoto článku</w:t>
      </w:r>
      <w:r w:rsidRPr="00B17310">
        <w:rPr>
          <w:rFonts w:ascii="Arial" w:hAnsi="Arial" w:cs="Arial"/>
          <w:b/>
        </w:rPr>
        <w:t xml:space="preserve"> a zaslány příkazci vždy nejpozději do 14. dne následujícího měsíce.</w:t>
      </w:r>
      <w:r w:rsidR="002B6619" w:rsidRPr="000D4A4F">
        <w:rPr>
          <w:rFonts w:ascii="Arial" w:hAnsi="Arial" w:cs="Arial"/>
        </w:rPr>
        <w:t xml:space="preserve"> </w:t>
      </w:r>
      <w:r w:rsidRPr="000D4A4F">
        <w:rPr>
          <w:rFonts w:ascii="Arial" w:hAnsi="Arial" w:cs="Arial"/>
        </w:rPr>
        <w:t>Jako den uskutečnění dílčího zdanitelného plnění bude uveden poslední den kalendářního měsíce, v</w:t>
      </w:r>
      <w:r w:rsidR="005355CC" w:rsidRPr="000D4A4F">
        <w:rPr>
          <w:rFonts w:ascii="Arial" w:hAnsi="Arial" w:cs="Arial"/>
        </w:rPr>
        <w:t> </w:t>
      </w:r>
      <w:r w:rsidRPr="000D4A4F">
        <w:rPr>
          <w:rFonts w:ascii="Arial" w:hAnsi="Arial" w:cs="Arial"/>
        </w:rPr>
        <w:t>němž vznikl nárok na fakturovanou odměnu. Vystavené faktury musí být odsouhlaseny příkazcem.</w:t>
      </w:r>
      <w:r w:rsidR="005A5BAF" w:rsidRPr="000D4A4F">
        <w:rPr>
          <w:rFonts w:ascii="Arial" w:hAnsi="Arial" w:cs="Arial"/>
        </w:rPr>
        <w:t xml:space="preserve"> Konečnou fakturu na úhradu zbylé části ceny dle odst. 1</w:t>
      </w:r>
      <w:r w:rsidR="002B6619" w:rsidRPr="000D4A4F">
        <w:rPr>
          <w:rFonts w:ascii="Arial" w:hAnsi="Arial" w:cs="Arial"/>
        </w:rPr>
        <w:t xml:space="preserve"> tohoto článku</w:t>
      </w:r>
      <w:r w:rsidR="005A5BAF" w:rsidRPr="000D4A4F">
        <w:rPr>
          <w:rFonts w:ascii="Arial" w:hAnsi="Arial" w:cs="Arial"/>
        </w:rPr>
        <w:t xml:space="preserve"> je příkazník oprávněn vystavit</w:t>
      </w:r>
      <w:r w:rsidR="009225A5" w:rsidRPr="000D4A4F">
        <w:rPr>
          <w:rFonts w:ascii="Arial" w:hAnsi="Arial" w:cs="Arial"/>
        </w:rPr>
        <w:t xml:space="preserve"> až uplynutím dne, který je posledním ze dnů či posledním dnem doby ukončení zajišťované činnosti dle článku 6 odstavce 1</w:t>
      </w:r>
      <w:r w:rsidR="002B6619" w:rsidRPr="000D4A4F">
        <w:rPr>
          <w:rFonts w:ascii="Arial" w:hAnsi="Arial" w:cs="Arial"/>
        </w:rPr>
        <w:t xml:space="preserve"> této smlouvy</w:t>
      </w:r>
      <w:r w:rsidR="009225A5" w:rsidRPr="000D4A4F">
        <w:rPr>
          <w:rFonts w:ascii="Arial" w:hAnsi="Arial" w:cs="Arial"/>
        </w:rPr>
        <w:t xml:space="preserve">. </w:t>
      </w:r>
      <w:r w:rsidR="005A5BAF" w:rsidRPr="000D4A4F">
        <w:rPr>
          <w:rFonts w:ascii="Arial" w:hAnsi="Arial" w:cs="Arial"/>
        </w:rPr>
        <w:t xml:space="preserve"> </w:t>
      </w:r>
    </w:p>
    <w:p w14:paraId="6ECE71A5" w14:textId="77777777" w:rsidR="005A5BAF" w:rsidRPr="00CB1D11" w:rsidRDefault="005A5BAF" w:rsidP="00003AC4">
      <w:pPr>
        <w:pStyle w:val="Zkladntext"/>
        <w:numPr>
          <w:ilvl w:val="0"/>
          <w:numId w:val="13"/>
        </w:numPr>
        <w:spacing w:before="120" w:line="276" w:lineRule="auto"/>
        <w:jc w:val="both"/>
        <w:rPr>
          <w:rFonts w:ascii="Arial" w:hAnsi="Arial" w:cs="Arial"/>
        </w:rPr>
      </w:pPr>
      <w:r w:rsidRPr="000E0F64">
        <w:rPr>
          <w:rFonts w:ascii="Arial" w:hAnsi="Arial" w:cs="Arial"/>
          <w:color w:val="000000"/>
        </w:rPr>
        <w:lastRenderedPageBreak/>
        <w:t xml:space="preserve">Dílčí faktury doručí příkazník příkazci vždy nejpozději do 14. dne následujícího kalendářního měsíce. </w:t>
      </w:r>
      <w:bookmarkEnd w:id="9"/>
      <w:r w:rsidRPr="000E0F64">
        <w:rPr>
          <w:rFonts w:ascii="Arial" w:hAnsi="Arial" w:cs="Arial"/>
          <w:color w:val="000000"/>
        </w:rPr>
        <w:t xml:space="preserve">Jako den uskutečnění dílčího zdanitelného plnění bude uveden poslední den kalendářního </w:t>
      </w:r>
      <w:r w:rsidRPr="00416B51">
        <w:rPr>
          <w:rFonts w:ascii="Arial" w:hAnsi="Arial" w:cs="Arial"/>
          <w:color w:val="000000"/>
        </w:rPr>
        <w:t xml:space="preserve">měsíce, v němž vznikl nárok na </w:t>
      </w:r>
      <w:r w:rsidRPr="00416B51">
        <w:rPr>
          <w:rFonts w:ascii="Arial" w:hAnsi="Arial" w:cs="Arial"/>
        </w:rPr>
        <w:t>fakturovanou odměnu. Vystavené faktury musí být odsouhlaseny příkazcem.</w:t>
      </w:r>
    </w:p>
    <w:p w14:paraId="00EACAD2" w14:textId="1AE639DA" w:rsidR="005A5BAF" w:rsidRPr="00CB1D11" w:rsidRDefault="005A5BAF" w:rsidP="00003AC4">
      <w:pPr>
        <w:pStyle w:val="Zkladntext"/>
        <w:numPr>
          <w:ilvl w:val="0"/>
          <w:numId w:val="13"/>
        </w:numPr>
        <w:spacing w:before="120" w:line="276" w:lineRule="auto"/>
        <w:jc w:val="both"/>
        <w:rPr>
          <w:rFonts w:ascii="Arial" w:hAnsi="Arial" w:cs="Arial"/>
        </w:rPr>
      </w:pPr>
      <w:r w:rsidRPr="00CB1D11">
        <w:rPr>
          <w:rFonts w:ascii="Arial" w:hAnsi="Arial" w:cs="Arial"/>
        </w:rPr>
        <w:t xml:space="preserve">Pokud v průběhu výstavby díla dojde k pozastavení prací ve smyslu článku </w:t>
      </w:r>
      <w:r w:rsidR="00A36DF7" w:rsidRPr="00CB1D11">
        <w:rPr>
          <w:rFonts w:ascii="Arial" w:hAnsi="Arial" w:cs="Arial"/>
        </w:rPr>
        <w:t xml:space="preserve">8 </w:t>
      </w:r>
      <w:r w:rsidRPr="00CB1D11">
        <w:rPr>
          <w:rFonts w:ascii="Arial" w:hAnsi="Arial" w:cs="Arial"/>
        </w:rPr>
        <w:t xml:space="preserve">odst. </w:t>
      </w:r>
      <w:r w:rsidR="00E9286B">
        <w:rPr>
          <w:rFonts w:ascii="Arial" w:hAnsi="Arial" w:cs="Arial"/>
        </w:rPr>
        <w:t>8</w:t>
      </w:r>
      <w:r w:rsidRPr="00CB1D11">
        <w:rPr>
          <w:rFonts w:ascii="Arial" w:hAnsi="Arial" w:cs="Arial"/>
        </w:rPr>
        <w:t xml:space="preserve"> této smlouvy, příkazník nebude oprávněn za dobu tohoto pozastavení vystavit dílčí měsíční fakturu.</w:t>
      </w:r>
    </w:p>
    <w:p w14:paraId="4A7381C7" w14:textId="6E4273CA" w:rsidR="005A5BAF" w:rsidRPr="000E0F64" w:rsidRDefault="005A5BAF" w:rsidP="00003AC4">
      <w:pPr>
        <w:pStyle w:val="Zkladntext"/>
        <w:numPr>
          <w:ilvl w:val="0"/>
          <w:numId w:val="13"/>
        </w:numPr>
        <w:spacing w:before="120" w:line="276" w:lineRule="auto"/>
        <w:jc w:val="both"/>
        <w:rPr>
          <w:rFonts w:ascii="Arial" w:hAnsi="Arial" w:cs="Arial"/>
          <w:color w:val="000000"/>
        </w:rPr>
      </w:pPr>
      <w:r w:rsidRPr="00CB1D11">
        <w:rPr>
          <w:rFonts w:ascii="Arial" w:hAnsi="Arial" w:cs="Arial"/>
        </w:rPr>
        <w:t xml:space="preserve">V případě ukončení této smlouvy dle čl. </w:t>
      </w:r>
      <w:r w:rsidR="00F32D38" w:rsidRPr="00CB1D11">
        <w:rPr>
          <w:rFonts w:ascii="Arial" w:hAnsi="Arial" w:cs="Arial"/>
        </w:rPr>
        <w:t>1</w:t>
      </w:r>
      <w:r w:rsidR="00A36DF7" w:rsidRPr="00CB1D11">
        <w:rPr>
          <w:rFonts w:ascii="Arial" w:hAnsi="Arial" w:cs="Arial"/>
        </w:rPr>
        <w:t>1</w:t>
      </w:r>
      <w:r w:rsidRPr="00CB1D11">
        <w:rPr>
          <w:rFonts w:ascii="Arial" w:hAnsi="Arial" w:cs="Arial"/>
        </w:rPr>
        <w:t xml:space="preserve"> bude faktura za poslední měsíc či jeho poměrnou část vystavena do 14 dnů ode dne účinnosti ukončení </w:t>
      </w:r>
      <w:r w:rsidRPr="000E0F64">
        <w:rPr>
          <w:rFonts w:ascii="Arial" w:hAnsi="Arial" w:cs="Arial"/>
          <w:color w:val="000000"/>
        </w:rPr>
        <w:t>této smlouvy. Dnem uskutečnění dílčího zdanitelného plnění je pak poslední den výkonu fakturovaných činností.</w:t>
      </w:r>
    </w:p>
    <w:p w14:paraId="4C467E91" w14:textId="4138CC82" w:rsidR="005A5BAF" w:rsidRDefault="005A5BAF" w:rsidP="00003AC4">
      <w:pPr>
        <w:pStyle w:val="Zkladntext"/>
        <w:numPr>
          <w:ilvl w:val="0"/>
          <w:numId w:val="13"/>
        </w:numPr>
        <w:spacing w:before="120" w:line="276" w:lineRule="auto"/>
        <w:jc w:val="both"/>
        <w:rPr>
          <w:rFonts w:ascii="Arial" w:hAnsi="Arial" w:cs="Arial"/>
          <w:color w:val="000000"/>
        </w:rPr>
      </w:pPr>
      <w:bookmarkStart w:id="10" w:name="_Ref332870570"/>
      <w:r w:rsidRPr="000E0F64">
        <w:rPr>
          <w:rFonts w:ascii="Arial" w:hAnsi="Arial" w:cs="Arial"/>
          <w:color w:val="000000"/>
        </w:rPr>
        <w:t xml:space="preserve">Faktura je splatná ve lhůtě </w:t>
      </w:r>
      <w:r w:rsidR="00F32D38" w:rsidRPr="000E0F64">
        <w:rPr>
          <w:rFonts w:ascii="Arial" w:hAnsi="Arial" w:cs="Arial"/>
          <w:b/>
          <w:color w:val="000000"/>
        </w:rPr>
        <w:t>3</w:t>
      </w:r>
      <w:r w:rsidRPr="000E0F64">
        <w:rPr>
          <w:rFonts w:ascii="Arial" w:hAnsi="Arial" w:cs="Arial"/>
          <w:b/>
          <w:color w:val="000000"/>
        </w:rPr>
        <w:t>0 kalendářních dnů</w:t>
      </w:r>
      <w:r w:rsidRPr="000E0F64">
        <w:rPr>
          <w:rFonts w:ascii="Arial" w:hAnsi="Arial" w:cs="Arial"/>
          <w:color w:val="000000"/>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10"/>
    </w:p>
    <w:p w14:paraId="3B0A7CE8" w14:textId="20FB8B9A" w:rsidR="004C6862" w:rsidRPr="004C6862" w:rsidRDefault="004C6862" w:rsidP="004C6862">
      <w:pPr>
        <w:pStyle w:val="Odstavecseseznamem"/>
        <w:numPr>
          <w:ilvl w:val="0"/>
          <w:numId w:val="13"/>
        </w:numPr>
        <w:rPr>
          <w:rFonts w:ascii="Arial" w:hAnsi="Arial" w:cs="Arial"/>
          <w:color w:val="000000"/>
          <w:sz w:val="20"/>
          <w:szCs w:val="20"/>
        </w:rPr>
      </w:pPr>
      <w:r w:rsidRPr="004C6862">
        <w:rPr>
          <w:rFonts w:ascii="Arial" w:hAnsi="Arial" w:cs="Arial"/>
          <w:color w:val="000000"/>
          <w:sz w:val="20"/>
          <w:szCs w:val="20"/>
        </w:rPr>
        <w:t>Platby budou probíhat výhradně v Kč (CZK) a rovněž veškeré cenové údaje budou v této měně.</w:t>
      </w:r>
    </w:p>
    <w:p w14:paraId="5B06F252" w14:textId="6E9F8352" w:rsidR="004C6862" w:rsidRPr="004C6862" w:rsidRDefault="007460A4" w:rsidP="004C6862">
      <w:pPr>
        <w:pStyle w:val="Zkladntext"/>
        <w:numPr>
          <w:ilvl w:val="0"/>
          <w:numId w:val="13"/>
        </w:numPr>
        <w:spacing w:before="120" w:line="276" w:lineRule="auto"/>
        <w:jc w:val="both"/>
        <w:rPr>
          <w:rFonts w:ascii="Arial" w:hAnsi="Arial" w:cs="Arial"/>
          <w:color w:val="FF0000"/>
        </w:rPr>
      </w:pPr>
      <w:r w:rsidRPr="000E0F64">
        <w:rPr>
          <w:rFonts w:ascii="Arial" w:hAnsi="Arial" w:cs="Arial"/>
          <w:color w:val="000000"/>
        </w:rPr>
        <w:t>Faktura – daňový</w:t>
      </w:r>
      <w:r w:rsidR="00BD0B24" w:rsidRPr="000E0F64">
        <w:rPr>
          <w:rFonts w:ascii="Arial" w:hAnsi="Arial" w:cs="Arial"/>
          <w:color w:val="000000"/>
        </w:rPr>
        <w:t xml:space="preserve"> doklad musí splňovat veškeré náležitosti dle zákona č. 563/1991 sb., o</w:t>
      </w:r>
      <w:r w:rsidR="005355CC" w:rsidRPr="000E0F64">
        <w:rPr>
          <w:rFonts w:ascii="Arial" w:hAnsi="Arial" w:cs="Arial"/>
          <w:color w:val="000000"/>
        </w:rPr>
        <w:t> </w:t>
      </w:r>
      <w:r w:rsidR="00BD0B24" w:rsidRPr="000E0F64">
        <w:rPr>
          <w:rFonts w:ascii="Arial" w:hAnsi="Arial" w:cs="Arial"/>
          <w:color w:val="000000"/>
        </w:rPr>
        <w:t>účetnictví, v</w:t>
      </w:r>
      <w:r w:rsidRPr="000E0F64">
        <w:rPr>
          <w:rFonts w:ascii="Arial" w:hAnsi="Arial" w:cs="Arial"/>
          <w:color w:val="000000"/>
        </w:rPr>
        <w:t xml:space="preserve">e </w:t>
      </w:r>
      <w:r w:rsidR="00BD0B24" w:rsidRPr="000E0F64">
        <w:rPr>
          <w:rFonts w:ascii="Arial" w:hAnsi="Arial" w:cs="Arial"/>
          <w:color w:val="000000"/>
        </w:rPr>
        <w:t>znění</w:t>
      </w:r>
      <w:r w:rsidRPr="000E0F64">
        <w:rPr>
          <w:rFonts w:ascii="Arial" w:hAnsi="Arial" w:cs="Arial"/>
          <w:color w:val="000000"/>
        </w:rPr>
        <w:t xml:space="preserve"> pozdějších předpisů</w:t>
      </w:r>
      <w:r w:rsidR="00BD0B24" w:rsidRPr="000E0F64">
        <w:rPr>
          <w:rFonts w:ascii="Arial" w:hAnsi="Arial" w:cs="Arial"/>
          <w:color w:val="000000"/>
        </w:rPr>
        <w:t xml:space="preserve"> a zákona č. 235/2004 Sb., o dani z přidané hodnoty, v</w:t>
      </w:r>
      <w:r w:rsidRPr="000E0F64">
        <w:rPr>
          <w:rFonts w:ascii="Arial" w:hAnsi="Arial" w:cs="Arial"/>
          <w:color w:val="000000"/>
        </w:rPr>
        <w:t>e</w:t>
      </w:r>
      <w:r w:rsidR="00BD0B24" w:rsidRPr="000E0F64">
        <w:rPr>
          <w:rFonts w:ascii="Arial" w:hAnsi="Arial" w:cs="Arial"/>
          <w:color w:val="000000"/>
        </w:rPr>
        <w:t xml:space="preserve"> znění</w:t>
      </w:r>
      <w:r w:rsidRPr="000E0F64">
        <w:rPr>
          <w:rFonts w:ascii="Arial" w:hAnsi="Arial" w:cs="Arial"/>
          <w:color w:val="000000"/>
        </w:rPr>
        <w:t xml:space="preserve"> pozdějších </w:t>
      </w:r>
      <w:r w:rsidRPr="00CB1D11">
        <w:rPr>
          <w:rFonts w:ascii="Arial" w:hAnsi="Arial" w:cs="Arial"/>
        </w:rPr>
        <w:t>předpisů</w:t>
      </w:r>
      <w:r w:rsidR="00BD0B24" w:rsidRPr="00CB1D11">
        <w:rPr>
          <w:rFonts w:ascii="Arial" w:hAnsi="Arial" w:cs="Arial"/>
        </w:rPr>
        <w:t xml:space="preserve">. V případě, že faktura nebude mít odpovídající náležitosti, je </w:t>
      </w:r>
      <w:r w:rsidR="00F15E5D" w:rsidRPr="00CB1D11">
        <w:rPr>
          <w:rFonts w:ascii="Arial" w:hAnsi="Arial" w:cs="Arial"/>
        </w:rPr>
        <w:t>příkazce</w:t>
      </w:r>
      <w:r w:rsidR="00BD0B24" w:rsidRPr="00CB1D11">
        <w:rPr>
          <w:rFonts w:ascii="Arial" w:hAnsi="Arial" w:cs="Arial"/>
        </w:rPr>
        <w:t xml:space="preserve"> oprávněn vrátit ji zpět </w:t>
      </w:r>
      <w:r w:rsidR="00F15E5D" w:rsidRPr="00CB1D11">
        <w:rPr>
          <w:rFonts w:ascii="Arial" w:hAnsi="Arial" w:cs="Arial"/>
        </w:rPr>
        <w:t>příkazníkovi</w:t>
      </w:r>
      <w:r w:rsidR="00BD0B24" w:rsidRPr="00CB1D11">
        <w:rPr>
          <w:rFonts w:ascii="Arial" w:hAnsi="Arial" w:cs="Arial"/>
        </w:rPr>
        <w:t xml:space="preserve"> k doplnění, aniž se dostane do prodlení se splatností. Lhůta splatnosti začíná běžet znovu od opětovného doručení náležitě doplněné či opravené faktury.</w:t>
      </w:r>
      <w:r w:rsidR="00D917E2" w:rsidRPr="00CB1D11">
        <w:rPr>
          <w:rFonts w:ascii="Arial" w:hAnsi="Arial" w:cs="Arial"/>
        </w:rPr>
        <w:t xml:space="preserve"> </w:t>
      </w:r>
      <w:r w:rsidR="004C6862" w:rsidRPr="009F01EB">
        <w:rPr>
          <w:rFonts w:ascii="Arial" w:hAnsi="Arial" w:cs="Arial"/>
          <w:u w:val="single"/>
        </w:rPr>
        <w:t>Daňové doklady budou opatřené číslem a názvem projektu příslušného k části rozpočtu, jehož jsou fakturované činnosti součástí a to v následujícím členění:</w:t>
      </w:r>
      <w:r w:rsidR="004C6862">
        <w:rPr>
          <w:rFonts w:ascii="Arial" w:hAnsi="Arial" w:cs="Arial"/>
        </w:rPr>
        <w:t xml:space="preserve"> </w:t>
      </w:r>
      <w:r w:rsidR="004C6862" w:rsidRPr="009E07CA">
        <w:rPr>
          <w:rFonts w:ascii="Arial" w:hAnsi="Arial" w:cs="Arial"/>
        </w:rPr>
        <w:t xml:space="preserve"> </w:t>
      </w:r>
    </w:p>
    <w:p w14:paraId="5623A40B" w14:textId="1B34C8AF" w:rsidR="004C6862" w:rsidRPr="004C6862" w:rsidRDefault="004C6862" w:rsidP="00FB4339">
      <w:pPr>
        <w:pStyle w:val="Odstavecseseznamem"/>
        <w:ind w:left="567" w:hanging="283"/>
        <w:jc w:val="both"/>
        <w:rPr>
          <w:rFonts w:ascii="Arial" w:hAnsi="Arial" w:cs="Arial"/>
          <w:sz w:val="20"/>
          <w:szCs w:val="20"/>
        </w:rPr>
      </w:pPr>
      <w:r w:rsidRPr="009F01EB">
        <w:rPr>
          <w:rFonts w:ascii="Arial" w:hAnsi="Arial" w:cs="Arial"/>
          <w:b/>
          <w:sz w:val="20"/>
          <w:szCs w:val="20"/>
        </w:rPr>
        <w:t>a.  „5.1 a Snížení energetické náročnosti budov školy v Novém Městě nad Metují“, reg. č. projektu CZ.05.5.18/0.0/0.0/19_121/0012219</w:t>
      </w:r>
      <w:r w:rsidR="009F01EB">
        <w:rPr>
          <w:rFonts w:ascii="Arial" w:hAnsi="Arial" w:cs="Arial"/>
          <w:sz w:val="20"/>
          <w:szCs w:val="20"/>
        </w:rPr>
        <w:t xml:space="preserve"> </w:t>
      </w:r>
      <w:r w:rsidRPr="004C6862">
        <w:rPr>
          <w:rFonts w:ascii="Arial" w:hAnsi="Arial" w:cs="Arial"/>
          <w:sz w:val="20"/>
          <w:szCs w:val="20"/>
        </w:rPr>
        <w:t xml:space="preserve"> </w:t>
      </w:r>
      <w:r w:rsidR="009F01EB">
        <w:rPr>
          <w:rFonts w:ascii="Arial" w:hAnsi="Arial" w:cs="Arial"/>
          <w:sz w:val="20"/>
          <w:szCs w:val="20"/>
        </w:rPr>
        <w:t xml:space="preserve">(pro </w:t>
      </w:r>
      <w:r w:rsidR="006A7754" w:rsidRPr="006A7754">
        <w:rPr>
          <w:rFonts w:ascii="Arial" w:hAnsi="Arial" w:cs="Arial"/>
          <w:sz w:val="20"/>
          <w:szCs w:val="20"/>
        </w:rPr>
        <w:t>výkon TDS a BOZP v části stavební práce</w:t>
      </w:r>
      <w:r w:rsidR="009F01EB">
        <w:rPr>
          <w:rFonts w:ascii="Arial" w:hAnsi="Arial" w:cs="Arial"/>
          <w:sz w:val="20"/>
          <w:szCs w:val="20"/>
        </w:rPr>
        <w:t>).</w:t>
      </w:r>
    </w:p>
    <w:p w14:paraId="305930AF" w14:textId="77777777" w:rsidR="004C6862" w:rsidRPr="004C6862" w:rsidRDefault="004C6862" w:rsidP="004C6862">
      <w:pPr>
        <w:pStyle w:val="Odstavecseseznamem"/>
        <w:ind w:left="360"/>
        <w:rPr>
          <w:rFonts w:ascii="Arial" w:hAnsi="Arial" w:cs="Arial"/>
          <w:sz w:val="20"/>
          <w:szCs w:val="20"/>
        </w:rPr>
      </w:pPr>
    </w:p>
    <w:p w14:paraId="472B0D32" w14:textId="02E6BFCD" w:rsidR="004C6862" w:rsidRPr="004C6862" w:rsidRDefault="004C6862" w:rsidP="006A7754">
      <w:pPr>
        <w:pStyle w:val="Odstavecseseznamem"/>
        <w:ind w:left="567" w:hanging="283"/>
        <w:jc w:val="both"/>
        <w:rPr>
          <w:rFonts w:ascii="Arial" w:hAnsi="Arial" w:cs="Arial"/>
          <w:sz w:val="20"/>
          <w:szCs w:val="20"/>
        </w:rPr>
      </w:pPr>
      <w:r w:rsidRPr="009F01EB">
        <w:rPr>
          <w:rFonts w:ascii="Arial" w:hAnsi="Arial" w:cs="Arial"/>
          <w:b/>
          <w:sz w:val="20"/>
          <w:szCs w:val="20"/>
        </w:rPr>
        <w:t>b. „5.1 b Snížení energetické náročnosti budov školy v Novém Městě nad Metují“, reg. č. projektu CZ.05.5.18/0.0/0.0/19_121/0012230</w:t>
      </w:r>
      <w:r w:rsidR="009F01EB">
        <w:rPr>
          <w:rFonts w:ascii="Arial" w:hAnsi="Arial" w:cs="Arial"/>
          <w:sz w:val="20"/>
          <w:szCs w:val="20"/>
        </w:rPr>
        <w:t xml:space="preserve"> (pro</w:t>
      </w:r>
      <w:r w:rsidRPr="004C6862">
        <w:rPr>
          <w:rFonts w:ascii="Arial" w:hAnsi="Arial" w:cs="Arial"/>
          <w:sz w:val="20"/>
          <w:szCs w:val="20"/>
        </w:rPr>
        <w:t xml:space="preserve"> </w:t>
      </w:r>
      <w:r w:rsidR="006A7754" w:rsidRPr="006A7754">
        <w:rPr>
          <w:rFonts w:ascii="Arial" w:hAnsi="Arial" w:cs="Arial"/>
          <w:sz w:val="20"/>
          <w:szCs w:val="20"/>
        </w:rPr>
        <w:t xml:space="preserve">výkon TDS a BOZP v části </w:t>
      </w:r>
      <w:r w:rsidR="006A7754">
        <w:rPr>
          <w:rFonts w:ascii="Arial" w:hAnsi="Arial" w:cs="Arial"/>
          <w:sz w:val="20"/>
          <w:szCs w:val="20"/>
        </w:rPr>
        <w:t>vzduchotechnika</w:t>
      </w:r>
      <w:r w:rsidR="009F01EB">
        <w:rPr>
          <w:rFonts w:ascii="Arial" w:hAnsi="Arial" w:cs="Arial"/>
          <w:sz w:val="20"/>
          <w:szCs w:val="20"/>
        </w:rPr>
        <w:t>)</w:t>
      </w:r>
      <w:r w:rsidR="006A7754">
        <w:rPr>
          <w:rFonts w:ascii="Arial" w:hAnsi="Arial" w:cs="Arial"/>
          <w:sz w:val="20"/>
          <w:szCs w:val="20"/>
        </w:rPr>
        <w:t>.</w:t>
      </w:r>
    </w:p>
    <w:p w14:paraId="3D5CB7F2" w14:textId="77777777" w:rsidR="00BD0B24" w:rsidRPr="000E0F64" w:rsidRDefault="00BD0B24" w:rsidP="005B1FA0">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Faktura bude vždy obsahovat alespoň:</w:t>
      </w:r>
    </w:p>
    <w:p w14:paraId="29099BAD" w14:textId="14400169" w:rsidR="00BD0B24" w:rsidRPr="000E0F64" w:rsidRDefault="00BD0B24" w:rsidP="00BD0B24">
      <w:pPr>
        <w:pStyle w:val="Zkladntext"/>
        <w:numPr>
          <w:ilvl w:val="0"/>
          <w:numId w:val="25"/>
        </w:numPr>
        <w:spacing w:before="60" w:after="60"/>
        <w:jc w:val="both"/>
        <w:rPr>
          <w:rFonts w:ascii="Arial" w:hAnsi="Arial" w:cs="Arial"/>
          <w:color w:val="000000"/>
        </w:rPr>
      </w:pPr>
      <w:r w:rsidRPr="000E0F64">
        <w:rPr>
          <w:rFonts w:ascii="Arial" w:hAnsi="Arial" w:cs="Arial"/>
          <w:color w:val="000000"/>
        </w:rPr>
        <w:t xml:space="preserve">firmu a sídlo oprávněné a povinné osoby, tj. </w:t>
      </w:r>
      <w:r w:rsidR="00F15E5D" w:rsidRPr="000E0F64">
        <w:rPr>
          <w:rFonts w:ascii="Arial" w:hAnsi="Arial" w:cs="Arial"/>
          <w:color w:val="000000"/>
        </w:rPr>
        <w:t>příkazníka</w:t>
      </w:r>
      <w:r w:rsidRPr="000E0F64">
        <w:rPr>
          <w:rFonts w:ascii="Arial" w:hAnsi="Arial" w:cs="Arial"/>
          <w:color w:val="000000"/>
        </w:rPr>
        <w:t xml:space="preserve"> i </w:t>
      </w:r>
      <w:r w:rsidR="00F15E5D" w:rsidRPr="000E0F64">
        <w:rPr>
          <w:rFonts w:ascii="Arial" w:hAnsi="Arial" w:cs="Arial"/>
          <w:color w:val="000000"/>
        </w:rPr>
        <w:t>příkazce</w:t>
      </w:r>
      <w:r w:rsidRPr="000E0F64">
        <w:rPr>
          <w:rFonts w:ascii="Arial" w:hAnsi="Arial" w:cs="Arial"/>
          <w:color w:val="000000"/>
        </w:rPr>
        <w:t>,</w:t>
      </w:r>
    </w:p>
    <w:p w14:paraId="70A610BD" w14:textId="279F1FB7" w:rsidR="00BD0B24" w:rsidRPr="000E0F64" w:rsidRDefault="00BD0B24" w:rsidP="00BD0B24">
      <w:pPr>
        <w:pStyle w:val="Zkladntext"/>
        <w:numPr>
          <w:ilvl w:val="0"/>
          <w:numId w:val="25"/>
        </w:numPr>
        <w:spacing w:before="60" w:after="60"/>
        <w:jc w:val="both"/>
        <w:rPr>
          <w:rFonts w:ascii="Arial" w:hAnsi="Arial" w:cs="Arial"/>
          <w:color w:val="000000"/>
        </w:rPr>
      </w:pPr>
      <w:r w:rsidRPr="000E0F64">
        <w:rPr>
          <w:rFonts w:ascii="Arial" w:hAnsi="Arial" w:cs="Arial"/>
          <w:color w:val="000000"/>
        </w:rPr>
        <w:t xml:space="preserve">IČO a DIČ </w:t>
      </w:r>
      <w:r w:rsidR="00F15E5D" w:rsidRPr="000E0F64">
        <w:rPr>
          <w:rFonts w:ascii="Arial" w:hAnsi="Arial" w:cs="Arial"/>
          <w:color w:val="000000"/>
        </w:rPr>
        <w:t>příkazníka i příkazce</w:t>
      </w:r>
      <w:r w:rsidRPr="000E0F64">
        <w:rPr>
          <w:rFonts w:ascii="Arial" w:hAnsi="Arial" w:cs="Arial"/>
          <w:color w:val="000000"/>
        </w:rPr>
        <w:t>,</w:t>
      </w:r>
    </w:p>
    <w:p w14:paraId="2DDD1B25" w14:textId="0549D301" w:rsidR="00BD0B24" w:rsidRPr="000E0F64" w:rsidRDefault="00BD0B24" w:rsidP="00BD0B24">
      <w:pPr>
        <w:pStyle w:val="Zkladntext"/>
        <w:numPr>
          <w:ilvl w:val="0"/>
          <w:numId w:val="25"/>
        </w:numPr>
        <w:spacing w:before="60" w:after="60"/>
        <w:jc w:val="both"/>
        <w:rPr>
          <w:rFonts w:ascii="Arial" w:hAnsi="Arial" w:cs="Arial"/>
          <w:color w:val="000000"/>
        </w:rPr>
      </w:pPr>
      <w:r w:rsidRPr="000E0F64">
        <w:rPr>
          <w:rFonts w:ascii="Arial" w:hAnsi="Arial" w:cs="Arial"/>
          <w:color w:val="000000"/>
        </w:rPr>
        <w:t xml:space="preserve">údaj o zápisu </w:t>
      </w:r>
      <w:r w:rsidR="00F15E5D" w:rsidRPr="000E0F64">
        <w:rPr>
          <w:rFonts w:ascii="Arial" w:hAnsi="Arial" w:cs="Arial"/>
          <w:color w:val="000000"/>
        </w:rPr>
        <w:t>příkazníka</w:t>
      </w:r>
      <w:r w:rsidRPr="000E0F64">
        <w:rPr>
          <w:rFonts w:ascii="Arial" w:hAnsi="Arial" w:cs="Arial"/>
          <w:color w:val="000000"/>
        </w:rPr>
        <w:t xml:space="preserve"> v obchodním rejstříku, včetně spisové značky,</w:t>
      </w:r>
    </w:p>
    <w:p w14:paraId="16673748" w14:textId="77777777" w:rsidR="00BD0B24" w:rsidRPr="000E0F64" w:rsidRDefault="00BD0B24" w:rsidP="00BD0B24">
      <w:pPr>
        <w:pStyle w:val="Zkladntext"/>
        <w:numPr>
          <w:ilvl w:val="0"/>
          <w:numId w:val="25"/>
        </w:numPr>
        <w:spacing w:before="60" w:after="60"/>
        <w:jc w:val="both"/>
        <w:rPr>
          <w:rFonts w:ascii="Arial" w:hAnsi="Arial" w:cs="Arial"/>
          <w:color w:val="000000"/>
        </w:rPr>
      </w:pPr>
      <w:r w:rsidRPr="000E0F64">
        <w:rPr>
          <w:rFonts w:ascii="Arial" w:hAnsi="Arial" w:cs="Arial"/>
          <w:color w:val="000000"/>
        </w:rPr>
        <w:t>číslo faktury,</w:t>
      </w:r>
    </w:p>
    <w:p w14:paraId="10C07AA9" w14:textId="77777777" w:rsidR="00BD0B24" w:rsidRPr="000E0F64" w:rsidRDefault="00BD0B24" w:rsidP="00BD0B24">
      <w:pPr>
        <w:pStyle w:val="Zkladntext"/>
        <w:numPr>
          <w:ilvl w:val="0"/>
          <w:numId w:val="25"/>
        </w:numPr>
        <w:spacing w:before="60" w:after="60"/>
        <w:jc w:val="both"/>
        <w:rPr>
          <w:rFonts w:ascii="Arial" w:hAnsi="Arial" w:cs="Arial"/>
          <w:color w:val="000000"/>
        </w:rPr>
      </w:pPr>
      <w:r w:rsidRPr="000E0F64">
        <w:rPr>
          <w:rFonts w:ascii="Arial" w:hAnsi="Arial" w:cs="Arial"/>
          <w:color w:val="000000"/>
        </w:rPr>
        <w:t>číslo smlouvy,</w:t>
      </w:r>
    </w:p>
    <w:p w14:paraId="432E4D08" w14:textId="77777777" w:rsidR="00BD0B24" w:rsidRPr="000E0F64" w:rsidRDefault="00BD0B24" w:rsidP="00BD0B24">
      <w:pPr>
        <w:pStyle w:val="Zkladntext"/>
        <w:numPr>
          <w:ilvl w:val="0"/>
          <w:numId w:val="25"/>
        </w:numPr>
        <w:spacing w:before="60" w:after="60"/>
        <w:jc w:val="both"/>
        <w:rPr>
          <w:rFonts w:ascii="Arial" w:hAnsi="Arial" w:cs="Arial"/>
          <w:color w:val="000000"/>
        </w:rPr>
      </w:pPr>
      <w:r w:rsidRPr="000E0F64">
        <w:rPr>
          <w:rFonts w:ascii="Arial" w:hAnsi="Arial" w:cs="Arial"/>
          <w:color w:val="000000"/>
        </w:rPr>
        <w:t>den odeslání, den splatnosti a datum zdanitelného plnění,</w:t>
      </w:r>
    </w:p>
    <w:p w14:paraId="624E091E" w14:textId="77777777" w:rsidR="00BD0B24" w:rsidRPr="000E0F64" w:rsidRDefault="00BD0B24" w:rsidP="00BD0B24">
      <w:pPr>
        <w:pStyle w:val="Zkladntext"/>
        <w:numPr>
          <w:ilvl w:val="0"/>
          <w:numId w:val="25"/>
        </w:numPr>
        <w:spacing w:before="60" w:after="60"/>
        <w:jc w:val="both"/>
        <w:rPr>
          <w:rFonts w:ascii="Arial" w:hAnsi="Arial" w:cs="Arial"/>
          <w:color w:val="000000"/>
        </w:rPr>
      </w:pPr>
      <w:r w:rsidRPr="000E0F64">
        <w:rPr>
          <w:rFonts w:ascii="Arial" w:hAnsi="Arial" w:cs="Arial"/>
          <w:color w:val="000000"/>
        </w:rPr>
        <w:t>označení peněžního ústavu a číslo účtu, na který má kupující provést úhradu.</w:t>
      </w:r>
    </w:p>
    <w:p w14:paraId="66C09C3D" w14:textId="77777777" w:rsidR="00BD0B24" w:rsidRPr="000E0F64" w:rsidRDefault="00BD0B24" w:rsidP="00BD0B24">
      <w:pPr>
        <w:pStyle w:val="Zkladntext"/>
        <w:numPr>
          <w:ilvl w:val="0"/>
          <w:numId w:val="25"/>
        </w:numPr>
        <w:spacing w:before="60" w:after="60"/>
        <w:jc w:val="both"/>
        <w:rPr>
          <w:rFonts w:ascii="Arial" w:hAnsi="Arial" w:cs="Arial"/>
          <w:color w:val="000000"/>
        </w:rPr>
      </w:pPr>
      <w:r w:rsidRPr="000E0F64">
        <w:rPr>
          <w:rFonts w:ascii="Arial" w:hAnsi="Arial" w:cs="Arial"/>
          <w:color w:val="000000"/>
        </w:rPr>
        <w:t>fakturovanou částku bez daně, sazbu daně, daň a celkovou částku,</w:t>
      </w:r>
    </w:p>
    <w:p w14:paraId="6FFCB43C" w14:textId="73EDFD18" w:rsidR="00BD0B24" w:rsidRPr="000E0F64" w:rsidRDefault="00BD0B24" w:rsidP="00CD3A8B">
      <w:pPr>
        <w:pStyle w:val="Zkladntext"/>
        <w:numPr>
          <w:ilvl w:val="0"/>
          <w:numId w:val="25"/>
        </w:numPr>
        <w:spacing w:before="60" w:after="60"/>
        <w:jc w:val="both"/>
        <w:rPr>
          <w:rFonts w:ascii="Arial" w:hAnsi="Arial" w:cs="Arial"/>
          <w:color w:val="FF0000"/>
        </w:rPr>
      </w:pPr>
      <w:r w:rsidRPr="000E0F64">
        <w:rPr>
          <w:rFonts w:ascii="Arial" w:hAnsi="Arial" w:cs="Arial"/>
          <w:color w:val="000000"/>
        </w:rPr>
        <w:t>označení činnosti s odkazem na příslušnou část smlouvy,</w:t>
      </w:r>
    </w:p>
    <w:p w14:paraId="4C9B4D9E" w14:textId="77777777" w:rsidR="00BD0B24" w:rsidRPr="000E0F64" w:rsidRDefault="00BD0B24" w:rsidP="00BD0B24">
      <w:pPr>
        <w:pStyle w:val="Zkladntext"/>
        <w:numPr>
          <w:ilvl w:val="0"/>
          <w:numId w:val="25"/>
        </w:numPr>
        <w:spacing w:before="60" w:after="60"/>
        <w:jc w:val="both"/>
        <w:rPr>
          <w:rFonts w:ascii="Arial" w:hAnsi="Arial" w:cs="Arial"/>
          <w:color w:val="000000"/>
        </w:rPr>
      </w:pPr>
      <w:r w:rsidRPr="000E0F64">
        <w:rPr>
          <w:rFonts w:ascii="Arial" w:hAnsi="Arial" w:cs="Arial"/>
          <w:color w:val="000000"/>
        </w:rPr>
        <w:t>razítko a podpis oprávněné osoby,</w:t>
      </w:r>
    </w:p>
    <w:p w14:paraId="7CFD8EEC" w14:textId="77777777" w:rsidR="00BD0B24" w:rsidRPr="000E0F64" w:rsidRDefault="00BD0B24" w:rsidP="00BD0B24">
      <w:pPr>
        <w:pStyle w:val="Zkladntext"/>
        <w:numPr>
          <w:ilvl w:val="0"/>
          <w:numId w:val="25"/>
        </w:numPr>
        <w:spacing w:before="60" w:after="60"/>
        <w:jc w:val="both"/>
        <w:rPr>
          <w:rFonts w:ascii="Arial" w:hAnsi="Arial" w:cs="Arial"/>
          <w:color w:val="000000"/>
        </w:rPr>
      </w:pPr>
      <w:r w:rsidRPr="000E0F64">
        <w:rPr>
          <w:rFonts w:ascii="Arial" w:hAnsi="Arial" w:cs="Arial"/>
          <w:color w:val="000000"/>
        </w:rPr>
        <w:t>konstantní a variabilní symbol,</w:t>
      </w:r>
    </w:p>
    <w:p w14:paraId="02526EA5" w14:textId="16ACCE1F" w:rsidR="00BD0B24" w:rsidRDefault="00BD0B24" w:rsidP="00BD0B24">
      <w:pPr>
        <w:pStyle w:val="Zkladntext"/>
        <w:numPr>
          <w:ilvl w:val="0"/>
          <w:numId w:val="25"/>
        </w:numPr>
        <w:spacing w:before="60" w:after="60"/>
        <w:jc w:val="both"/>
        <w:rPr>
          <w:rFonts w:ascii="Arial" w:hAnsi="Arial" w:cs="Arial"/>
          <w:color w:val="000000"/>
        </w:rPr>
      </w:pPr>
      <w:r w:rsidRPr="000E0F64">
        <w:rPr>
          <w:rFonts w:ascii="Arial" w:hAnsi="Arial" w:cs="Arial"/>
          <w:color w:val="000000"/>
        </w:rPr>
        <w:t>místo a osobu oprávněnou k převzetí oprávněné faktury</w:t>
      </w:r>
    </w:p>
    <w:p w14:paraId="7E6C4390" w14:textId="35930441" w:rsidR="004C6862" w:rsidRPr="004C6862" w:rsidRDefault="004C6862" w:rsidP="004C6862">
      <w:pPr>
        <w:pStyle w:val="Odstavecseseznamem"/>
        <w:numPr>
          <w:ilvl w:val="0"/>
          <w:numId w:val="25"/>
        </w:numPr>
        <w:rPr>
          <w:rFonts w:ascii="Arial" w:hAnsi="Arial" w:cs="Arial"/>
          <w:color w:val="000000"/>
          <w:sz w:val="20"/>
          <w:szCs w:val="20"/>
        </w:rPr>
      </w:pPr>
      <w:r w:rsidRPr="004C6862">
        <w:rPr>
          <w:rFonts w:ascii="Arial" w:hAnsi="Arial" w:cs="Arial"/>
          <w:color w:val="000000"/>
          <w:sz w:val="20"/>
          <w:szCs w:val="20"/>
        </w:rPr>
        <w:t>číslo a název dotačního projektu dle této smlouvy</w:t>
      </w:r>
      <w:r>
        <w:rPr>
          <w:rFonts w:ascii="Arial" w:hAnsi="Arial" w:cs="Arial"/>
          <w:color w:val="000000"/>
          <w:sz w:val="20"/>
          <w:szCs w:val="20"/>
        </w:rPr>
        <w:t>.</w:t>
      </w:r>
    </w:p>
    <w:p w14:paraId="386B786B" w14:textId="4C908407" w:rsidR="00CE43C1" w:rsidRPr="00511C58" w:rsidRDefault="00CE43C1" w:rsidP="005B1FA0">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lastRenderedPageBreak/>
        <w:t>Smluvní strany výslovně vylučují z úpravy jejich vzájemných vztahů založených touto smlouvou nebo vzniklých v souvislosti s plněním této smlouvy po</w:t>
      </w:r>
      <w:r w:rsidRPr="00511C58">
        <w:rPr>
          <w:rFonts w:ascii="Arial" w:hAnsi="Arial" w:cs="Arial"/>
          <w:color w:val="000000"/>
        </w:rPr>
        <w:t>užití ustanovení § 2437 odst. 1 občanského zákoníku.</w:t>
      </w:r>
    </w:p>
    <w:p w14:paraId="5912681C" w14:textId="01515636" w:rsidR="00D917E2" w:rsidRPr="00511C58" w:rsidRDefault="00D917E2" w:rsidP="00EA25C3">
      <w:pPr>
        <w:pStyle w:val="Odstavecseseznamem"/>
        <w:keepNext/>
        <w:keepLines/>
        <w:numPr>
          <w:ilvl w:val="0"/>
          <w:numId w:val="13"/>
        </w:numPr>
        <w:spacing w:before="120" w:after="120"/>
        <w:ind w:left="357" w:hanging="357"/>
        <w:contextualSpacing w:val="0"/>
        <w:jc w:val="both"/>
        <w:rPr>
          <w:rFonts w:ascii="Arial" w:hAnsi="Arial" w:cs="Arial"/>
          <w:sz w:val="20"/>
          <w:szCs w:val="20"/>
        </w:rPr>
      </w:pPr>
      <w:r w:rsidRPr="00511C58">
        <w:rPr>
          <w:rFonts w:ascii="Arial" w:hAnsi="Arial" w:cs="Arial"/>
          <w:color w:val="000000"/>
          <w:sz w:val="20"/>
          <w:szCs w:val="20"/>
        </w:rPr>
        <w:t xml:space="preserve">Příkazník dále prohlašuje, že na sebe bere nebezpečí změny okolností ve smyslu </w:t>
      </w:r>
      <w:r w:rsidR="00046266" w:rsidRPr="00511C58">
        <w:rPr>
          <w:rFonts w:ascii="Arial" w:hAnsi="Arial" w:cs="Arial"/>
          <w:color w:val="000000"/>
          <w:sz w:val="20"/>
          <w:szCs w:val="20"/>
        </w:rPr>
        <w:t xml:space="preserve">ustanovení </w:t>
      </w:r>
      <w:r w:rsidR="00046266" w:rsidRPr="00511C58">
        <w:rPr>
          <w:rFonts w:ascii="Arial" w:hAnsi="Arial" w:cs="Arial"/>
          <w:color w:val="000000"/>
          <w:sz w:val="20"/>
          <w:szCs w:val="20"/>
        </w:rPr>
        <w:br/>
      </w:r>
      <w:r w:rsidRPr="00511C58">
        <w:rPr>
          <w:rFonts w:ascii="Arial" w:hAnsi="Arial" w:cs="Arial"/>
          <w:sz w:val="20"/>
          <w:szCs w:val="20"/>
        </w:rPr>
        <w:t>§ 1765 občanského zákoníku.</w:t>
      </w:r>
    </w:p>
    <w:p w14:paraId="369D6774" w14:textId="611A9911" w:rsidR="00B13C3C" w:rsidRPr="000E0F64" w:rsidRDefault="00B13C3C" w:rsidP="00EA25C3">
      <w:pPr>
        <w:pStyle w:val="Odstavecseseznamem"/>
        <w:numPr>
          <w:ilvl w:val="0"/>
          <w:numId w:val="13"/>
        </w:numPr>
        <w:spacing w:before="120" w:after="120"/>
        <w:contextualSpacing w:val="0"/>
        <w:jc w:val="both"/>
        <w:rPr>
          <w:rFonts w:ascii="Arial" w:hAnsi="Arial" w:cs="Arial"/>
          <w:color w:val="000000"/>
          <w:sz w:val="20"/>
          <w:szCs w:val="20"/>
        </w:rPr>
      </w:pPr>
      <w:r w:rsidRPr="00CB1D11">
        <w:rPr>
          <w:rFonts w:ascii="Arial" w:hAnsi="Arial" w:cs="Arial"/>
          <w:sz w:val="20"/>
          <w:szCs w:val="20"/>
        </w:rPr>
        <w:t>P</w:t>
      </w:r>
      <w:r w:rsidR="00FC5396" w:rsidRPr="00CB1D11">
        <w:rPr>
          <w:rFonts w:ascii="Arial" w:hAnsi="Arial" w:cs="Arial"/>
          <w:sz w:val="20"/>
          <w:szCs w:val="20"/>
        </w:rPr>
        <w:t>říkazník</w:t>
      </w:r>
      <w:r w:rsidR="00E16357" w:rsidRPr="00CB1D11">
        <w:rPr>
          <w:rFonts w:ascii="Arial" w:hAnsi="Arial" w:cs="Arial"/>
          <w:sz w:val="20"/>
          <w:szCs w:val="20"/>
        </w:rPr>
        <w:t xml:space="preserve"> (p</w:t>
      </w:r>
      <w:r w:rsidRPr="00CB1D11">
        <w:rPr>
          <w:rFonts w:ascii="Arial" w:hAnsi="Arial" w:cs="Arial"/>
          <w:sz w:val="20"/>
          <w:szCs w:val="20"/>
        </w:rPr>
        <w:t>látce</w:t>
      </w:r>
      <w:r w:rsidR="00E16357" w:rsidRPr="00CB1D11">
        <w:rPr>
          <w:rFonts w:ascii="Arial" w:hAnsi="Arial" w:cs="Arial"/>
          <w:sz w:val="20"/>
          <w:szCs w:val="20"/>
        </w:rPr>
        <w:t>)</w:t>
      </w:r>
      <w:r w:rsidRPr="00CB1D11">
        <w:rPr>
          <w:rFonts w:ascii="Arial" w:hAnsi="Arial" w:cs="Arial"/>
          <w:sz w:val="20"/>
          <w:szCs w:val="20"/>
        </w:rPr>
        <w:t xml:space="preserve"> je povinen ve lhůtě pro vystavení daňového dokladu vynaložit úsilí, které po něm lze rozumně požadovat, k tomu, aby se tento daňový doklad dostal do dispozice </w:t>
      </w:r>
      <w:r w:rsidR="00E16357" w:rsidRPr="00CB1D11">
        <w:rPr>
          <w:rFonts w:ascii="Arial" w:hAnsi="Arial" w:cs="Arial"/>
          <w:sz w:val="20"/>
          <w:szCs w:val="20"/>
        </w:rPr>
        <w:t>příkaz</w:t>
      </w:r>
      <w:r w:rsidR="00977B7B" w:rsidRPr="00CB1D11">
        <w:rPr>
          <w:rFonts w:ascii="Arial" w:hAnsi="Arial" w:cs="Arial"/>
          <w:sz w:val="20"/>
          <w:szCs w:val="20"/>
        </w:rPr>
        <w:t>ce</w:t>
      </w:r>
      <w:r w:rsidR="00E16357" w:rsidRPr="00CB1D11">
        <w:rPr>
          <w:rFonts w:ascii="Arial" w:hAnsi="Arial" w:cs="Arial"/>
          <w:sz w:val="20"/>
          <w:szCs w:val="20"/>
        </w:rPr>
        <w:t xml:space="preserve"> (</w:t>
      </w:r>
      <w:r w:rsidRPr="00CB1D11">
        <w:rPr>
          <w:rFonts w:ascii="Arial" w:hAnsi="Arial" w:cs="Arial"/>
          <w:sz w:val="20"/>
          <w:szCs w:val="20"/>
        </w:rPr>
        <w:t xml:space="preserve">příjemce </w:t>
      </w:r>
      <w:r w:rsidRPr="000E0F64">
        <w:rPr>
          <w:rFonts w:ascii="Arial" w:hAnsi="Arial" w:cs="Arial"/>
          <w:color w:val="000000"/>
          <w:sz w:val="20"/>
          <w:szCs w:val="20"/>
        </w:rPr>
        <w:t>plnění</w:t>
      </w:r>
      <w:r w:rsidR="00E16357" w:rsidRPr="000E0F64">
        <w:rPr>
          <w:rFonts w:ascii="Arial" w:hAnsi="Arial" w:cs="Arial"/>
          <w:color w:val="000000"/>
          <w:sz w:val="20"/>
          <w:szCs w:val="20"/>
        </w:rPr>
        <w:t>)</w:t>
      </w:r>
      <w:r w:rsidRPr="000E0F64">
        <w:rPr>
          <w:rFonts w:ascii="Arial" w:hAnsi="Arial" w:cs="Arial"/>
          <w:color w:val="000000"/>
          <w:sz w:val="20"/>
          <w:szCs w:val="20"/>
        </w:rPr>
        <w:t>.</w:t>
      </w:r>
    </w:p>
    <w:p w14:paraId="1ACF84AC" w14:textId="621F9247" w:rsidR="005A5BAF" w:rsidRPr="000E0F64" w:rsidRDefault="005A5BAF" w:rsidP="00F32D38">
      <w:pPr>
        <w:keepNext/>
        <w:spacing w:before="240" w:line="276" w:lineRule="auto"/>
        <w:jc w:val="center"/>
        <w:outlineLvl w:val="6"/>
        <w:rPr>
          <w:rFonts w:ascii="Arial" w:hAnsi="Arial" w:cs="Arial"/>
          <w:b/>
          <w:sz w:val="20"/>
          <w:szCs w:val="20"/>
        </w:rPr>
      </w:pPr>
      <w:r w:rsidRPr="000E0F64">
        <w:rPr>
          <w:rFonts w:ascii="Arial" w:hAnsi="Arial" w:cs="Arial"/>
          <w:b/>
          <w:sz w:val="20"/>
          <w:szCs w:val="20"/>
        </w:rPr>
        <w:t xml:space="preserve">Článek </w:t>
      </w:r>
      <w:r w:rsidR="00BD0B24" w:rsidRPr="000E0F64">
        <w:rPr>
          <w:rFonts w:ascii="Arial" w:hAnsi="Arial" w:cs="Arial"/>
          <w:b/>
          <w:sz w:val="20"/>
          <w:szCs w:val="20"/>
        </w:rPr>
        <w:t>8</w:t>
      </w:r>
    </w:p>
    <w:p w14:paraId="26217A8D" w14:textId="77777777" w:rsidR="005A5BAF" w:rsidRPr="000E0F64" w:rsidRDefault="005A5BAF" w:rsidP="00F32D38">
      <w:pPr>
        <w:keepNext/>
        <w:spacing w:after="240" w:line="276" w:lineRule="auto"/>
        <w:jc w:val="center"/>
        <w:outlineLvl w:val="6"/>
        <w:rPr>
          <w:rFonts w:ascii="Arial" w:hAnsi="Arial" w:cs="Arial"/>
          <w:b/>
          <w:sz w:val="20"/>
          <w:szCs w:val="20"/>
        </w:rPr>
      </w:pPr>
      <w:r w:rsidRPr="000E0F64">
        <w:rPr>
          <w:rFonts w:ascii="Arial" w:hAnsi="Arial" w:cs="Arial"/>
          <w:b/>
          <w:sz w:val="20"/>
          <w:szCs w:val="20"/>
        </w:rPr>
        <w:t>Povinnosti smluvních stran</w:t>
      </w:r>
    </w:p>
    <w:p w14:paraId="2B01FEA8" w14:textId="32220B83" w:rsidR="005A5BAF" w:rsidRPr="001D13B1" w:rsidRDefault="006D2C7E" w:rsidP="001D13B1">
      <w:pPr>
        <w:pStyle w:val="Odstavecseseznamem"/>
        <w:numPr>
          <w:ilvl w:val="0"/>
          <w:numId w:val="14"/>
        </w:numPr>
        <w:jc w:val="both"/>
        <w:rPr>
          <w:rFonts w:ascii="Arial" w:hAnsi="Arial" w:cs="Arial"/>
          <w:sz w:val="20"/>
          <w:szCs w:val="20"/>
        </w:rPr>
      </w:pPr>
      <w:r w:rsidRPr="000E0F64">
        <w:rPr>
          <w:rFonts w:ascii="Arial" w:hAnsi="Arial" w:cs="Arial"/>
          <w:color w:val="000000"/>
          <w:sz w:val="20"/>
          <w:szCs w:val="20"/>
        </w:rPr>
        <w:t>P</w:t>
      </w:r>
      <w:r w:rsidR="005A5BAF" w:rsidRPr="000E0F64">
        <w:rPr>
          <w:rFonts w:ascii="Arial" w:hAnsi="Arial" w:cs="Arial"/>
          <w:color w:val="000000"/>
          <w:sz w:val="20"/>
          <w:szCs w:val="20"/>
        </w:rPr>
        <w:t xml:space="preserve">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w:t>
      </w:r>
      <w:r w:rsidR="0032067A">
        <w:rPr>
          <w:rFonts w:ascii="Arial" w:hAnsi="Arial" w:cs="Arial"/>
          <w:color w:val="000000"/>
          <w:sz w:val="20"/>
          <w:szCs w:val="20"/>
        </w:rPr>
        <w:br/>
      </w:r>
      <w:r w:rsidR="005A5BAF" w:rsidRPr="000E0F64">
        <w:rPr>
          <w:rFonts w:ascii="Arial" w:hAnsi="Arial" w:cs="Arial"/>
          <w:color w:val="000000"/>
          <w:sz w:val="20"/>
          <w:szCs w:val="20"/>
        </w:rPr>
        <w:t>a dokončení stavby v plánovaných lhůtách a finančních objemech, přitom bude hájit ekonomické zájmy příkazce.</w:t>
      </w:r>
      <w:r w:rsidR="00064AD3" w:rsidRPr="000E0F64">
        <w:rPr>
          <w:rFonts w:ascii="Arial" w:hAnsi="Arial" w:cs="Arial"/>
          <w:color w:val="000000"/>
          <w:sz w:val="20"/>
          <w:szCs w:val="20"/>
        </w:rPr>
        <w:t xml:space="preserve"> </w:t>
      </w:r>
      <w:r w:rsidR="00A56644" w:rsidRPr="000E0F64">
        <w:rPr>
          <w:rFonts w:ascii="Arial" w:hAnsi="Arial" w:cs="Arial"/>
          <w:color w:val="000000"/>
          <w:sz w:val="20"/>
          <w:szCs w:val="20"/>
        </w:rPr>
        <w:t>Příkazník je povinen zajistit výkon zajišťované činnosti osobou s relevantní autorizací (viz čl. 2 odst. 2</w:t>
      </w:r>
      <w:r w:rsidR="00520FC7" w:rsidRPr="000E0F64">
        <w:rPr>
          <w:rFonts w:ascii="Arial" w:hAnsi="Arial" w:cs="Arial"/>
          <w:color w:val="000000"/>
          <w:sz w:val="20"/>
          <w:szCs w:val="20"/>
        </w:rPr>
        <w:t xml:space="preserve"> </w:t>
      </w:r>
      <w:r w:rsidR="00A56644" w:rsidRPr="000E0F64">
        <w:rPr>
          <w:rFonts w:ascii="Arial" w:hAnsi="Arial" w:cs="Arial"/>
          <w:color w:val="000000"/>
          <w:sz w:val="20"/>
          <w:szCs w:val="20"/>
        </w:rPr>
        <w:t>a odst. 3), zejména při kontrole a přebírání těch částí dodávek a prací, výrobků a technologických postupů, které budou v dalším postupu zakryté nebo se stanou nepřístupnými.</w:t>
      </w:r>
    </w:p>
    <w:p w14:paraId="0693338C" w14:textId="6356060C" w:rsidR="005A5BAF" w:rsidRPr="001D13B1" w:rsidRDefault="005A5BAF" w:rsidP="00003AC4">
      <w:pPr>
        <w:pStyle w:val="Zkladntext"/>
        <w:numPr>
          <w:ilvl w:val="0"/>
          <w:numId w:val="14"/>
        </w:numPr>
        <w:spacing w:before="120" w:line="276" w:lineRule="auto"/>
        <w:jc w:val="both"/>
        <w:rPr>
          <w:rFonts w:ascii="Arial" w:hAnsi="Arial" w:cs="Arial"/>
        </w:rPr>
      </w:pPr>
      <w:r w:rsidRPr="001D13B1">
        <w:rPr>
          <w:rFonts w:ascii="Arial" w:hAnsi="Arial" w:cs="Arial"/>
        </w:rPr>
        <w:t xml:space="preserve">Příkazník se zavazuje, že bude každý měsíc úplně a pravdivě podávat příkazci </w:t>
      </w:r>
      <w:r w:rsidRPr="001D13B1">
        <w:rPr>
          <w:rFonts w:ascii="Arial" w:hAnsi="Arial" w:cs="Arial"/>
          <w:b/>
        </w:rPr>
        <w:t>písemnou zprávu</w:t>
      </w:r>
      <w:r w:rsidRPr="001D13B1">
        <w:rPr>
          <w:rFonts w:ascii="Arial" w:hAnsi="Arial" w:cs="Arial"/>
        </w:rPr>
        <w:t xml:space="preserve"> </w:t>
      </w:r>
      <w:r w:rsidRPr="001D13B1">
        <w:rPr>
          <w:rFonts w:ascii="Arial" w:hAnsi="Arial" w:cs="Arial"/>
          <w:b/>
        </w:rPr>
        <w:t>o své činnosti a jejich výsledcích</w:t>
      </w:r>
      <w:r w:rsidR="00A72FAF" w:rsidRPr="001D13B1">
        <w:rPr>
          <w:rFonts w:ascii="Arial" w:hAnsi="Arial" w:cs="Arial"/>
          <w:b/>
        </w:rPr>
        <w:t>, která bude předána zároveň s fakturou</w:t>
      </w:r>
      <w:r w:rsidRPr="001D13B1">
        <w:rPr>
          <w:rFonts w:ascii="Arial" w:hAnsi="Arial" w:cs="Arial"/>
        </w:rPr>
        <w:t>. Dále se zavazuje zachovat mlčenlivost o všech skutečnostech, které při zajišťování činností dle této smlouvy zjistí, pokud mu prolomení této povinnosti neukládá právní předpis.</w:t>
      </w:r>
    </w:p>
    <w:p w14:paraId="582D4465" w14:textId="58A420EB" w:rsidR="005A5BAF" w:rsidRPr="000E0F64" w:rsidRDefault="005A5BAF" w:rsidP="00003AC4">
      <w:pPr>
        <w:pStyle w:val="Zkladntext"/>
        <w:numPr>
          <w:ilvl w:val="0"/>
          <w:numId w:val="14"/>
        </w:numPr>
        <w:spacing w:before="120" w:line="276" w:lineRule="auto"/>
        <w:jc w:val="both"/>
        <w:rPr>
          <w:rFonts w:ascii="Arial" w:hAnsi="Arial" w:cs="Arial"/>
          <w:color w:val="000000"/>
        </w:rPr>
      </w:pPr>
      <w:r w:rsidRPr="000E0F64">
        <w:rPr>
          <w:rFonts w:ascii="Arial" w:hAnsi="Arial" w:cs="Arial"/>
          <w:color w:val="000000"/>
        </w:rPr>
        <w:t xml:space="preserve">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w:t>
      </w:r>
      <w:r w:rsidR="00A44734" w:rsidRPr="000E0F64">
        <w:rPr>
          <w:rFonts w:ascii="Arial" w:hAnsi="Arial" w:cs="Arial"/>
          <w:color w:val="000000"/>
        </w:rPr>
        <w:t>výstavby</w:t>
      </w:r>
      <w:r w:rsidRPr="000E0F64">
        <w:rPr>
          <w:rFonts w:ascii="Arial" w:hAnsi="Arial" w:cs="Arial"/>
          <w:color w:val="000000"/>
        </w:rPr>
        <w:t xml:space="preserve"> apod.</w:t>
      </w:r>
    </w:p>
    <w:p w14:paraId="5BA5BBEB" w14:textId="75A9ECBC" w:rsidR="005A5BAF" w:rsidRPr="006E7ED4" w:rsidRDefault="005A5BAF" w:rsidP="006E7ED4">
      <w:pPr>
        <w:pStyle w:val="Zkladntext"/>
        <w:numPr>
          <w:ilvl w:val="0"/>
          <w:numId w:val="14"/>
        </w:numPr>
        <w:spacing w:before="120" w:line="276" w:lineRule="auto"/>
        <w:jc w:val="both"/>
        <w:rPr>
          <w:rFonts w:ascii="Arial" w:hAnsi="Arial" w:cs="Arial"/>
        </w:rPr>
      </w:pPr>
      <w:r w:rsidRPr="006E7ED4">
        <w:rPr>
          <w:rFonts w:ascii="Arial" w:hAnsi="Arial" w:cs="Arial"/>
        </w:rPr>
        <w:t>Příkazník neodpovídá za vady, které vznikly v důsledku použití nedostatečných nebo vadných podkladů převzatých od příkazce nebo na základě písemných pokynů příkazce</w:t>
      </w:r>
      <w:r w:rsidR="006E7ED4" w:rsidRPr="006E7ED4">
        <w:rPr>
          <w:rFonts w:ascii="Arial" w:hAnsi="Arial" w:cs="Arial"/>
        </w:rPr>
        <w:t xml:space="preserve"> a ani za vady, jímž nebylo možno, ani při vynaložení veškerého úsilí, které lze od příkazníka spravedlivě požadovat, zabránit.  </w:t>
      </w:r>
    </w:p>
    <w:p w14:paraId="6E1E5F06" w14:textId="1E305E98" w:rsidR="00681AD3" w:rsidRPr="00C60B6C" w:rsidRDefault="00D917E2" w:rsidP="000F3FDF">
      <w:pPr>
        <w:pStyle w:val="Zkladntext"/>
        <w:numPr>
          <w:ilvl w:val="0"/>
          <w:numId w:val="14"/>
        </w:numPr>
        <w:spacing w:before="120" w:line="276" w:lineRule="auto"/>
        <w:jc w:val="both"/>
        <w:rPr>
          <w:rFonts w:ascii="Arial" w:hAnsi="Arial" w:cs="Arial"/>
        </w:rPr>
      </w:pPr>
      <w:r w:rsidRPr="00C60B6C">
        <w:rPr>
          <w:rFonts w:ascii="Arial" w:hAnsi="Arial" w:cs="Arial"/>
        </w:rPr>
        <w:t xml:space="preserve">Příkazník je povinen být přítomen na stavbě vždy v takové personální kapacitě, aby byla zajištěna plynulost stavby a příkazce byl schopen plnit své povinnosti vyplývající z této smlouvy. Příkazník bude vykonávat zajišťovanou činnost i o víkendech, dnech pracovního klidu nebo státních svátcích, budou-li v těchto dnech probíhat stavební práce. Pokud příkazce zjistí v průběhu stavby, že příkazník neplní své povinnosti vyplývající z této smlouvy s ohledem na nedostatečnou personální kapacitu, je příkazce oprávněn požadovat navýšení personální kapacity a příkazník je povinen tuto personální kapacitu zajistit prostřednictvím svých zaměstnanců nebo poddodavateli. </w:t>
      </w:r>
    </w:p>
    <w:p w14:paraId="00270F6D" w14:textId="65281DC9" w:rsidR="005A5BAF" w:rsidRPr="000E0F64" w:rsidRDefault="00D917E2" w:rsidP="000F3FDF">
      <w:pPr>
        <w:pStyle w:val="Zkladntext"/>
        <w:numPr>
          <w:ilvl w:val="0"/>
          <w:numId w:val="14"/>
        </w:numPr>
        <w:spacing w:before="120" w:line="276" w:lineRule="auto"/>
        <w:jc w:val="both"/>
        <w:rPr>
          <w:rFonts w:ascii="Arial" w:hAnsi="Arial" w:cs="Arial"/>
        </w:rPr>
      </w:pPr>
      <w:r w:rsidRPr="000E0F64">
        <w:rPr>
          <w:rFonts w:ascii="Arial" w:hAnsi="Arial" w:cs="Arial"/>
        </w:rPr>
        <w:t xml:space="preserve">Příkazník je povinen zajistit účast příslušných odborných zaměstnanců příkazníka při realizaci jednotlivých stavebních souborů či prací, a to dle jejich odbornosti. </w:t>
      </w:r>
    </w:p>
    <w:p w14:paraId="75876F08" w14:textId="703B921F" w:rsidR="005A5BAF" w:rsidRPr="000E0F64" w:rsidRDefault="005A5BAF" w:rsidP="00003AC4">
      <w:pPr>
        <w:pStyle w:val="Zkladntext"/>
        <w:numPr>
          <w:ilvl w:val="0"/>
          <w:numId w:val="14"/>
        </w:numPr>
        <w:spacing w:before="120" w:line="276" w:lineRule="auto"/>
        <w:jc w:val="both"/>
        <w:rPr>
          <w:rFonts w:ascii="Arial" w:hAnsi="Arial" w:cs="Arial"/>
          <w:color w:val="000000"/>
        </w:rPr>
      </w:pPr>
      <w:r w:rsidRPr="000E0F64">
        <w:rPr>
          <w:rFonts w:ascii="Arial" w:hAnsi="Arial" w:cs="Arial"/>
          <w:color w:val="000000"/>
        </w:rPr>
        <w:t xml:space="preserve">Příkazník se zavazuje, že po celou dobu výstavby bude mít sjednáno pojištění odpovědnosti za škodu v rozsahu dle čl. </w:t>
      </w:r>
      <w:r w:rsidR="00A36DF7" w:rsidRPr="000E0F64">
        <w:rPr>
          <w:rFonts w:ascii="Arial" w:hAnsi="Arial" w:cs="Arial"/>
          <w:color w:val="000000"/>
        </w:rPr>
        <w:t>9</w:t>
      </w:r>
      <w:r w:rsidRPr="000E0F64">
        <w:rPr>
          <w:rFonts w:ascii="Arial" w:hAnsi="Arial" w:cs="Arial"/>
          <w:color w:val="000000"/>
        </w:rPr>
        <w:t xml:space="preserve"> této </w:t>
      </w:r>
      <w:r w:rsidR="006D2C7E" w:rsidRPr="000E0F64">
        <w:rPr>
          <w:rFonts w:ascii="Arial" w:hAnsi="Arial" w:cs="Arial"/>
          <w:color w:val="000000"/>
        </w:rPr>
        <w:t>s</w:t>
      </w:r>
      <w:r w:rsidRPr="000E0F64">
        <w:rPr>
          <w:rFonts w:ascii="Arial" w:hAnsi="Arial" w:cs="Arial"/>
          <w:color w:val="000000"/>
        </w:rPr>
        <w:t>mlouvy.</w:t>
      </w:r>
    </w:p>
    <w:p w14:paraId="67BB8D14" w14:textId="4191FC64" w:rsidR="005A5BAF" w:rsidRPr="000E0F64" w:rsidRDefault="005A5BAF" w:rsidP="00003AC4">
      <w:pPr>
        <w:pStyle w:val="Zkladntext"/>
        <w:numPr>
          <w:ilvl w:val="0"/>
          <w:numId w:val="14"/>
        </w:numPr>
        <w:spacing w:before="120" w:line="276" w:lineRule="auto"/>
        <w:jc w:val="both"/>
        <w:rPr>
          <w:rFonts w:ascii="Arial" w:hAnsi="Arial" w:cs="Arial"/>
          <w:color w:val="000000"/>
        </w:rPr>
      </w:pPr>
      <w:bookmarkStart w:id="11" w:name="_Ref332890887"/>
      <w:r w:rsidRPr="000E0F64">
        <w:rPr>
          <w:rFonts w:ascii="Arial" w:hAnsi="Arial" w:cs="Arial"/>
          <w:color w:val="000000"/>
        </w:rPr>
        <w:lastRenderedPageBreak/>
        <w:t>Příkazce je oprávněn</w:t>
      </w:r>
      <w:bookmarkEnd w:id="11"/>
      <w:r w:rsidRPr="000E0F64">
        <w:rPr>
          <w:rFonts w:ascii="Arial" w:hAnsi="Arial"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w:t>
      </w:r>
      <w:r w:rsidR="005355CC" w:rsidRPr="000E0F64">
        <w:rPr>
          <w:rFonts w:ascii="Arial" w:hAnsi="Arial" w:cs="Arial"/>
          <w:color w:val="000000"/>
        </w:rPr>
        <w:t> </w:t>
      </w:r>
      <w:r w:rsidRPr="000E0F64">
        <w:rPr>
          <w:rFonts w:ascii="Arial" w:hAnsi="Arial" w:cs="Arial"/>
          <w:color w:val="000000"/>
        </w:rPr>
        <w:t>termínu znovuobnovení prací a opětovnému zahájení zajišťovaných činností je příkazce povinen příkazníka písemně upozornit alespoň 3 kalendářní dny předem.</w:t>
      </w:r>
    </w:p>
    <w:p w14:paraId="21201434" w14:textId="661C14E2" w:rsidR="005A5BAF" w:rsidRPr="000E0F64" w:rsidRDefault="005A5BAF" w:rsidP="00003AC4">
      <w:pPr>
        <w:pStyle w:val="Zkladntext"/>
        <w:numPr>
          <w:ilvl w:val="0"/>
          <w:numId w:val="14"/>
        </w:numPr>
        <w:spacing w:before="120" w:line="276" w:lineRule="auto"/>
        <w:jc w:val="both"/>
        <w:rPr>
          <w:rFonts w:ascii="Arial" w:hAnsi="Arial" w:cs="Arial"/>
          <w:color w:val="000000"/>
        </w:rPr>
      </w:pPr>
      <w:r w:rsidRPr="000E0F64">
        <w:rPr>
          <w:rFonts w:ascii="Arial" w:hAnsi="Arial" w:cs="Arial"/>
          <w:color w:val="000000"/>
        </w:rPr>
        <w:t xml:space="preserve">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w:t>
      </w:r>
      <w:r w:rsidRPr="0032067A">
        <w:rPr>
          <w:rFonts w:ascii="Arial" w:hAnsi="Arial" w:cs="Arial"/>
          <w:b/>
          <w:color w:val="000000"/>
        </w:rPr>
        <w:t>písemnou plnou moc pro každ</w:t>
      </w:r>
      <w:r w:rsidR="00A36DF7" w:rsidRPr="0032067A">
        <w:rPr>
          <w:rFonts w:ascii="Arial" w:hAnsi="Arial" w:cs="Arial"/>
          <w:b/>
          <w:color w:val="000000"/>
        </w:rPr>
        <w:t>é</w:t>
      </w:r>
      <w:r w:rsidRPr="0032067A">
        <w:rPr>
          <w:rFonts w:ascii="Arial" w:hAnsi="Arial" w:cs="Arial"/>
          <w:b/>
          <w:color w:val="000000"/>
        </w:rPr>
        <w:t xml:space="preserve"> právní </w:t>
      </w:r>
      <w:r w:rsidR="00A36DF7" w:rsidRPr="0032067A">
        <w:rPr>
          <w:rFonts w:ascii="Arial" w:hAnsi="Arial" w:cs="Arial"/>
          <w:b/>
          <w:color w:val="000000"/>
        </w:rPr>
        <w:t>jednání</w:t>
      </w:r>
      <w:r w:rsidR="00A36DF7" w:rsidRPr="000E0F64">
        <w:rPr>
          <w:rFonts w:ascii="Arial" w:hAnsi="Arial" w:cs="Arial"/>
          <w:color w:val="000000"/>
        </w:rPr>
        <w:t>,</w:t>
      </w:r>
      <w:r w:rsidRPr="000E0F64">
        <w:rPr>
          <w:rFonts w:ascii="Arial" w:hAnsi="Arial" w:cs="Arial"/>
          <w:color w:val="000000"/>
        </w:rPr>
        <w:t xml:space="preserve"> kter</w:t>
      </w:r>
      <w:r w:rsidR="00A36DF7" w:rsidRPr="000E0F64">
        <w:rPr>
          <w:rFonts w:ascii="Arial" w:hAnsi="Arial" w:cs="Arial"/>
          <w:color w:val="000000"/>
        </w:rPr>
        <w:t>é</w:t>
      </w:r>
      <w:r w:rsidRPr="000E0F64">
        <w:rPr>
          <w:rFonts w:ascii="Arial" w:hAnsi="Arial" w:cs="Arial"/>
          <w:color w:val="000000"/>
        </w:rPr>
        <w:t xml:space="preserve"> bude muset v souladu s čl. </w:t>
      </w:r>
      <w:r w:rsidR="00A36DF7" w:rsidRPr="000E0F64">
        <w:rPr>
          <w:rFonts w:ascii="Arial" w:hAnsi="Arial" w:cs="Arial"/>
          <w:color w:val="000000"/>
        </w:rPr>
        <w:t>5</w:t>
      </w:r>
      <w:r w:rsidRPr="000E0F64">
        <w:rPr>
          <w:rFonts w:ascii="Arial" w:hAnsi="Arial" w:cs="Arial"/>
          <w:color w:val="000000"/>
        </w:rPr>
        <w:t xml:space="preserve"> této smlouvy jménem příkazce učinit.</w:t>
      </w:r>
    </w:p>
    <w:p w14:paraId="66B3E3DB" w14:textId="77777777" w:rsidR="005A5BAF" w:rsidRPr="000E0F64" w:rsidRDefault="005A5BAF" w:rsidP="00003AC4">
      <w:pPr>
        <w:pStyle w:val="Zkladntext"/>
        <w:numPr>
          <w:ilvl w:val="0"/>
          <w:numId w:val="14"/>
        </w:numPr>
        <w:spacing w:before="120" w:line="276" w:lineRule="auto"/>
        <w:jc w:val="both"/>
        <w:rPr>
          <w:rFonts w:ascii="Arial" w:hAnsi="Arial" w:cs="Arial"/>
          <w:color w:val="000000"/>
        </w:rPr>
      </w:pPr>
      <w:r w:rsidRPr="000E0F64">
        <w:rPr>
          <w:rFonts w:ascii="Arial" w:hAnsi="Arial" w:cs="Arial"/>
          <w:color w:val="000000"/>
        </w:rPr>
        <w:t>Příkazce se zavazuje předat příkazníkovi následující doklady o realizaci díla:</w:t>
      </w:r>
    </w:p>
    <w:p w14:paraId="1E394804" w14:textId="61449A19" w:rsidR="005A5BAF" w:rsidRPr="000E0F64" w:rsidRDefault="005A5BAF" w:rsidP="00003AC4">
      <w:pPr>
        <w:numPr>
          <w:ilvl w:val="0"/>
          <w:numId w:val="9"/>
        </w:numPr>
        <w:spacing w:before="120" w:line="276" w:lineRule="auto"/>
        <w:ind w:left="714" w:hanging="357"/>
        <w:rPr>
          <w:rFonts w:ascii="Arial" w:hAnsi="Arial" w:cs="Arial"/>
          <w:sz w:val="20"/>
          <w:szCs w:val="20"/>
        </w:rPr>
      </w:pPr>
      <w:r w:rsidRPr="000E0F64">
        <w:rPr>
          <w:rFonts w:ascii="Arial" w:hAnsi="Arial" w:cs="Arial"/>
          <w:sz w:val="20"/>
          <w:szCs w:val="20"/>
        </w:rPr>
        <w:t xml:space="preserve">smluvní podmínky na zhotovení díla včetně zadávací dokumentace (smlouva o dílo </w:t>
      </w:r>
      <w:r w:rsidR="0032067A">
        <w:rPr>
          <w:rFonts w:ascii="Arial" w:hAnsi="Arial" w:cs="Arial"/>
          <w:sz w:val="20"/>
          <w:szCs w:val="20"/>
        </w:rPr>
        <w:br/>
      </w:r>
      <w:r w:rsidRPr="000E0F64">
        <w:rPr>
          <w:rFonts w:ascii="Arial" w:hAnsi="Arial" w:cs="Arial"/>
          <w:sz w:val="20"/>
          <w:szCs w:val="20"/>
        </w:rPr>
        <w:t>a projektovou dokumentaci);</w:t>
      </w:r>
    </w:p>
    <w:p w14:paraId="470B3355" w14:textId="77777777" w:rsidR="006D2C7E" w:rsidRPr="000E0F64" w:rsidRDefault="005A5BAF" w:rsidP="00003AC4">
      <w:pPr>
        <w:numPr>
          <w:ilvl w:val="0"/>
          <w:numId w:val="9"/>
        </w:numPr>
        <w:spacing w:line="276" w:lineRule="auto"/>
        <w:ind w:left="714" w:hanging="357"/>
        <w:rPr>
          <w:rFonts w:ascii="Arial" w:hAnsi="Arial" w:cs="Arial"/>
          <w:sz w:val="20"/>
          <w:szCs w:val="20"/>
        </w:rPr>
      </w:pPr>
      <w:r w:rsidRPr="000E0F64">
        <w:rPr>
          <w:rFonts w:ascii="Arial" w:hAnsi="Arial" w:cs="Arial"/>
          <w:sz w:val="20"/>
          <w:szCs w:val="20"/>
        </w:rPr>
        <w:t>cenovou nabídku vybraného zhotovitele;</w:t>
      </w:r>
    </w:p>
    <w:p w14:paraId="332CF234" w14:textId="77777777" w:rsidR="006D2C7E" w:rsidRPr="000E0F64" w:rsidRDefault="006D2C7E" w:rsidP="00003AC4">
      <w:pPr>
        <w:numPr>
          <w:ilvl w:val="0"/>
          <w:numId w:val="9"/>
        </w:numPr>
        <w:spacing w:after="240" w:line="276" w:lineRule="auto"/>
        <w:ind w:left="714" w:hanging="357"/>
        <w:rPr>
          <w:rFonts w:ascii="Arial" w:hAnsi="Arial" w:cs="Arial"/>
          <w:sz w:val="20"/>
          <w:szCs w:val="20"/>
        </w:rPr>
      </w:pPr>
      <w:r w:rsidRPr="000E0F64">
        <w:rPr>
          <w:rFonts w:ascii="Arial" w:hAnsi="Arial" w:cs="Arial"/>
          <w:sz w:val="20"/>
          <w:szCs w:val="20"/>
        </w:rPr>
        <w:t>s</w:t>
      </w:r>
      <w:r w:rsidR="005A5BAF" w:rsidRPr="000E0F64">
        <w:rPr>
          <w:rFonts w:ascii="Arial" w:hAnsi="Arial" w:cs="Arial"/>
          <w:color w:val="000000"/>
          <w:sz w:val="20"/>
          <w:szCs w:val="20"/>
        </w:rPr>
        <w:t>ouvisející doklady, tj. zejména stavební povolení, územní rozhodnutí a podobně.</w:t>
      </w:r>
    </w:p>
    <w:p w14:paraId="25438213" w14:textId="6D8AF4CE" w:rsidR="005A5BAF" w:rsidRPr="000E0F64" w:rsidRDefault="00D917E2" w:rsidP="00003AC4">
      <w:pPr>
        <w:pStyle w:val="Zkladntext"/>
        <w:numPr>
          <w:ilvl w:val="0"/>
          <w:numId w:val="14"/>
        </w:numPr>
        <w:spacing w:before="120" w:line="276" w:lineRule="auto"/>
        <w:jc w:val="both"/>
        <w:rPr>
          <w:rFonts w:ascii="Arial" w:hAnsi="Arial" w:cs="Arial"/>
          <w:color w:val="000000"/>
        </w:rPr>
      </w:pPr>
      <w:r w:rsidRPr="000E0F64">
        <w:rPr>
          <w:rFonts w:ascii="Arial" w:hAnsi="Arial" w:cs="Arial"/>
          <w:color w:val="000000"/>
        </w:rPr>
        <w:t>Doklady dle předchozího odstavce se příkazce zavazuje příkazníkovi předat bez zbytečného odkladu, kdy je bude mít sám k dispozici.</w:t>
      </w:r>
    </w:p>
    <w:p w14:paraId="4B35242A" w14:textId="2D34B56E" w:rsidR="000511CC" w:rsidRPr="000E0F64" w:rsidRDefault="000511CC" w:rsidP="00003AC4">
      <w:pPr>
        <w:pStyle w:val="Zkladntext"/>
        <w:numPr>
          <w:ilvl w:val="0"/>
          <w:numId w:val="14"/>
        </w:numPr>
        <w:spacing w:before="120" w:line="276" w:lineRule="auto"/>
        <w:jc w:val="both"/>
        <w:rPr>
          <w:rFonts w:ascii="Arial" w:hAnsi="Arial" w:cs="Arial"/>
          <w:color w:val="000000"/>
        </w:rPr>
      </w:pPr>
      <w:r w:rsidRPr="000E0F64">
        <w:rPr>
          <w:rFonts w:ascii="Arial" w:hAnsi="Arial" w:cs="Arial"/>
          <w:color w:val="000000"/>
        </w:rPr>
        <w:t xml:space="preserve">Příkazník je při plnění této smlouvy povinen dodržovat všechny relevantní právní předpisy, vztahující se k předmětu plnění, a to včetně předpisů BOZP, včetně dodržování zákazu kouření </w:t>
      </w:r>
      <w:r w:rsidR="0039265F">
        <w:rPr>
          <w:rFonts w:ascii="Arial" w:hAnsi="Arial" w:cs="Arial"/>
          <w:color w:val="000000"/>
        </w:rPr>
        <w:br/>
      </w:r>
      <w:r w:rsidRPr="000E0F64">
        <w:rPr>
          <w:rFonts w:ascii="Arial" w:hAnsi="Arial" w:cs="Arial"/>
          <w:color w:val="000000"/>
        </w:rPr>
        <w:t>a požívání alkoholických nápojů nebo jiných omamných a psychotropních látek na stavbě.</w:t>
      </w:r>
    </w:p>
    <w:p w14:paraId="29E1DD62" w14:textId="0E4B7F7F" w:rsidR="005A5BAF" w:rsidRPr="001D13B1" w:rsidRDefault="005A5BAF" w:rsidP="00003AC4">
      <w:pPr>
        <w:pStyle w:val="Zkladntext"/>
        <w:numPr>
          <w:ilvl w:val="0"/>
          <w:numId w:val="14"/>
        </w:numPr>
        <w:spacing w:before="120" w:line="276" w:lineRule="auto"/>
        <w:jc w:val="both"/>
        <w:rPr>
          <w:rFonts w:ascii="Arial" w:hAnsi="Arial" w:cs="Arial"/>
        </w:rPr>
      </w:pPr>
      <w:r w:rsidRPr="000E0F64">
        <w:rPr>
          <w:rFonts w:ascii="Arial" w:hAnsi="Arial" w:cs="Arial"/>
          <w:color w:val="000000"/>
        </w:rPr>
        <w:t xml:space="preserve">Smluvní strany se zavazují, že jakékoliv spory vyplývající z této smlouvy budou řešit nejprve smírně. Za tím účelem se zejména zavazují podávat si bezodkladně jakákoliv vysvětlení nejasností </w:t>
      </w:r>
      <w:r w:rsidR="0039265F">
        <w:rPr>
          <w:rFonts w:ascii="Arial" w:hAnsi="Arial" w:cs="Arial"/>
          <w:color w:val="000000"/>
        </w:rPr>
        <w:br/>
      </w:r>
      <w:r w:rsidRPr="000E0F64">
        <w:rPr>
          <w:rFonts w:ascii="Arial" w:hAnsi="Arial" w:cs="Arial"/>
          <w:color w:val="000000"/>
        </w:rPr>
        <w:t>a v </w:t>
      </w:r>
      <w:r w:rsidRPr="001D13B1">
        <w:rPr>
          <w:rFonts w:ascii="Arial" w:hAnsi="Arial" w:cs="Arial"/>
        </w:rPr>
        <w:t>případě potřeby se setkat za účelem smírného urovnání sporu.</w:t>
      </w:r>
    </w:p>
    <w:p w14:paraId="00AFDA56" w14:textId="77777777" w:rsidR="00BD0B24" w:rsidRPr="002560D0" w:rsidRDefault="00BD0B24" w:rsidP="00BD0B24">
      <w:pPr>
        <w:pStyle w:val="Zkladntext"/>
        <w:spacing w:before="240" w:after="240"/>
        <w:jc w:val="both"/>
        <w:rPr>
          <w:rFonts w:ascii="Arial" w:hAnsi="Arial" w:cs="Arial"/>
          <w:b/>
        </w:rPr>
      </w:pPr>
      <w:r w:rsidRPr="001D13B1">
        <w:rPr>
          <w:rFonts w:ascii="Arial" w:hAnsi="Arial" w:cs="Arial"/>
          <w:b/>
        </w:rPr>
        <w:t>Použití poddodavatelů</w:t>
      </w:r>
    </w:p>
    <w:p w14:paraId="7557CFD5" w14:textId="240FA961" w:rsidR="00BD0B24" w:rsidRPr="002560D0" w:rsidRDefault="00BD0B24" w:rsidP="00BD0B24">
      <w:pPr>
        <w:pStyle w:val="Zkladntext"/>
        <w:numPr>
          <w:ilvl w:val="0"/>
          <w:numId w:val="14"/>
        </w:numPr>
        <w:spacing w:before="120" w:line="276" w:lineRule="auto"/>
        <w:jc w:val="both"/>
        <w:rPr>
          <w:rFonts w:ascii="Arial" w:hAnsi="Arial" w:cs="Arial"/>
          <w:strike/>
        </w:rPr>
      </w:pPr>
      <w:r w:rsidRPr="002560D0">
        <w:rPr>
          <w:rFonts w:ascii="Arial" w:hAnsi="Arial" w:cs="Arial"/>
        </w:rPr>
        <w:t>Příkazník může pověřit provedením části plnění třetí osobu (dále jen „poddodavatel“) pouze</w:t>
      </w:r>
      <w:r w:rsidR="00C64522" w:rsidRPr="002560D0">
        <w:rPr>
          <w:rFonts w:ascii="Arial" w:hAnsi="Arial" w:cs="Arial"/>
        </w:rPr>
        <w:t xml:space="preserve"> </w:t>
      </w:r>
      <w:r w:rsidR="00E05FDF">
        <w:rPr>
          <w:rFonts w:ascii="Arial" w:hAnsi="Arial" w:cs="Arial"/>
        </w:rPr>
        <w:br/>
      </w:r>
      <w:r w:rsidR="00C64522" w:rsidRPr="002560D0">
        <w:rPr>
          <w:rFonts w:ascii="Arial" w:hAnsi="Arial" w:cs="Arial"/>
        </w:rPr>
        <w:t xml:space="preserve">s předchozím souhlasem příkazce. Souhlas </w:t>
      </w:r>
      <w:r w:rsidR="00D74A36" w:rsidRPr="002560D0">
        <w:rPr>
          <w:rFonts w:ascii="Arial" w:hAnsi="Arial" w:cs="Arial"/>
        </w:rPr>
        <w:t xml:space="preserve">s pověřením či </w:t>
      </w:r>
      <w:r w:rsidR="00C64522" w:rsidRPr="002560D0">
        <w:rPr>
          <w:rFonts w:ascii="Arial" w:hAnsi="Arial" w:cs="Arial"/>
        </w:rPr>
        <w:t>se změnou poddodavatele musí být učiněn písemnou formou.</w:t>
      </w:r>
      <w:r w:rsidR="00C64522" w:rsidRPr="002560D0" w:rsidDel="00895B5B">
        <w:rPr>
          <w:rFonts w:ascii="Arial" w:hAnsi="Arial" w:cs="Arial"/>
        </w:rPr>
        <w:t xml:space="preserve"> </w:t>
      </w:r>
      <w:r w:rsidRPr="002560D0">
        <w:rPr>
          <w:rFonts w:ascii="Arial" w:hAnsi="Arial" w:cs="Arial"/>
        </w:rPr>
        <w:t xml:space="preserve"> </w:t>
      </w:r>
    </w:p>
    <w:p w14:paraId="0C5A546C" w14:textId="77777777" w:rsidR="00BD0B24" w:rsidRPr="001D13B1" w:rsidRDefault="00BD0B24" w:rsidP="00BD0B24">
      <w:pPr>
        <w:pStyle w:val="Zkladntext"/>
        <w:spacing w:before="240" w:after="240"/>
        <w:jc w:val="both"/>
        <w:rPr>
          <w:rFonts w:ascii="Arial" w:hAnsi="Arial" w:cs="Arial"/>
          <w:b/>
        </w:rPr>
      </w:pPr>
      <w:r w:rsidRPr="001D13B1">
        <w:rPr>
          <w:rFonts w:ascii="Arial" w:hAnsi="Arial" w:cs="Arial"/>
          <w:b/>
        </w:rPr>
        <w:t>Součinnost s ostatními dodavateli</w:t>
      </w:r>
    </w:p>
    <w:p w14:paraId="006576AD" w14:textId="34C5D1D5" w:rsidR="00BD0B24" w:rsidRPr="00C204B5" w:rsidRDefault="00BD0B24" w:rsidP="00BD0B24">
      <w:pPr>
        <w:pStyle w:val="Zkladntext"/>
        <w:numPr>
          <w:ilvl w:val="0"/>
          <w:numId w:val="14"/>
        </w:numPr>
        <w:spacing w:before="120" w:line="276" w:lineRule="auto"/>
        <w:jc w:val="both"/>
        <w:rPr>
          <w:rFonts w:ascii="Arial" w:hAnsi="Arial" w:cs="Arial"/>
        </w:rPr>
      </w:pPr>
      <w:r w:rsidRPr="001D13B1">
        <w:rPr>
          <w:rFonts w:ascii="Arial" w:hAnsi="Arial" w:cs="Arial"/>
        </w:rPr>
        <w:t xml:space="preserve">Příkazník je povinen poskytnout maximální </w:t>
      </w:r>
      <w:r w:rsidRPr="00C204B5">
        <w:rPr>
          <w:rFonts w:ascii="Arial" w:hAnsi="Arial" w:cs="Arial"/>
        </w:rPr>
        <w:t xml:space="preserve">možnou součinnost všem dalším dodavatelům příkazce, jejichž plnění je součástí realizace </w:t>
      </w:r>
      <w:r w:rsidR="00C908CE" w:rsidRPr="00C204B5">
        <w:rPr>
          <w:rFonts w:ascii="Arial" w:hAnsi="Arial" w:cs="Arial"/>
        </w:rPr>
        <w:t>stavby</w:t>
      </w:r>
      <w:r w:rsidR="00C204B5" w:rsidRPr="00C204B5">
        <w:rPr>
          <w:rFonts w:ascii="Arial" w:hAnsi="Arial" w:cs="Arial"/>
        </w:rPr>
        <w:t xml:space="preserve">. </w:t>
      </w:r>
      <w:r w:rsidR="00AF31D4" w:rsidRPr="00C204B5">
        <w:rPr>
          <w:rFonts w:ascii="Arial" w:hAnsi="Arial" w:cs="Arial"/>
        </w:rPr>
        <w:t xml:space="preserve">Příkazník je dále povinen poskytnout součinnost </w:t>
      </w:r>
      <w:r w:rsidR="00E05FDF">
        <w:rPr>
          <w:rFonts w:ascii="Arial" w:hAnsi="Arial" w:cs="Arial"/>
        </w:rPr>
        <w:br/>
      </w:r>
      <w:r w:rsidR="00AF31D4" w:rsidRPr="00C204B5">
        <w:rPr>
          <w:rFonts w:ascii="Arial" w:hAnsi="Arial" w:cs="Arial"/>
        </w:rPr>
        <w:t>a aktivně spolupůsobit při koordinaci realizace jednotlivých zakázek, které jsou součástí realizace stavby</w:t>
      </w:r>
      <w:r w:rsidR="00C204B5" w:rsidRPr="00C204B5">
        <w:rPr>
          <w:rFonts w:ascii="Arial" w:hAnsi="Arial" w:cs="Arial"/>
        </w:rPr>
        <w:t>.</w:t>
      </w:r>
    </w:p>
    <w:p w14:paraId="4A963D06" w14:textId="092237D8" w:rsidR="00BD0B24" w:rsidRPr="00C204B5" w:rsidRDefault="00BD0B24" w:rsidP="00315D93">
      <w:pPr>
        <w:pStyle w:val="Zkladntext"/>
        <w:numPr>
          <w:ilvl w:val="0"/>
          <w:numId w:val="14"/>
        </w:numPr>
        <w:spacing w:before="120" w:line="276" w:lineRule="auto"/>
        <w:jc w:val="both"/>
        <w:rPr>
          <w:rFonts w:ascii="Arial" w:hAnsi="Arial" w:cs="Arial"/>
        </w:rPr>
      </w:pPr>
      <w:r w:rsidRPr="00C204B5">
        <w:rPr>
          <w:rFonts w:ascii="Arial" w:hAnsi="Arial" w:cs="Arial"/>
        </w:rPr>
        <w:t>Neodůvodněné či svévolné neposkytnutí součinnosti je podstatným porušením smluvních povinností.</w:t>
      </w:r>
    </w:p>
    <w:p w14:paraId="58F6C135" w14:textId="3D3FDCEE" w:rsidR="005A5BAF" w:rsidRPr="000E0F64" w:rsidRDefault="005A5BAF" w:rsidP="00F32D38">
      <w:pPr>
        <w:keepNext/>
        <w:spacing w:before="240" w:line="276" w:lineRule="auto"/>
        <w:jc w:val="center"/>
        <w:outlineLvl w:val="6"/>
        <w:rPr>
          <w:rFonts w:ascii="Arial" w:hAnsi="Arial" w:cs="Arial"/>
          <w:b/>
          <w:sz w:val="20"/>
          <w:szCs w:val="20"/>
        </w:rPr>
      </w:pPr>
      <w:r w:rsidRPr="000E0F64">
        <w:rPr>
          <w:rFonts w:ascii="Arial" w:hAnsi="Arial" w:cs="Arial"/>
          <w:b/>
          <w:sz w:val="20"/>
          <w:szCs w:val="20"/>
        </w:rPr>
        <w:lastRenderedPageBreak/>
        <w:t xml:space="preserve">Článek </w:t>
      </w:r>
      <w:r w:rsidR="00BD0B24" w:rsidRPr="000E0F64">
        <w:rPr>
          <w:rFonts w:ascii="Arial" w:hAnsi="Arial" w:cs="Arial"/>
          <w:b/>
          <w:sz w:val="20"/>
          <w:szCs w:val="20"/>
        </w:rPr>
        <w:t xml:space="preserve">9 </w:t>
      </w:r>
    </w:p>
    <w:p w14:paraId="0D5EE879" w14:textId="77777777" w:rsidR="005A5BAF" w:rsidRPr="000E0F64" w:rsidRDefault="005A5BAF" w:rsidP="00F32D38">
      <w:pPr>
        <w:keepNext/>
        <w:spacing w:after="240" w:line="276" w:lineRule="auto"/>
        <w:jc w:val="center"/>
        <w:outlineLvl w:val="6"/>
        <w:rPr>
          <w:rFonts w:ascii="Arial" w:hAnsi="Arial" w:cs="Arial"/>
          <w:b/>
          <w:sz w:val="20"/>
          <w:szCs w:val="20"/>
        </w:rPr>
      </w:pPr>
      <w:r w:rsidRPr="000E0F64">
        <w:rPr>
          <w:rFonts w:ascii="Arial" w:hAnsi="Arial" w:cs="Arial"/>
          <w:b/>
          <w:sz w:val="20"/>
          <w:szCs w:val="20"/>
        </w:rPr>
        <w:t>Pojištění příkazníka</w:t>
      </w:r>
    </w:p>
    <w:p w14:paraId="24AD1BB5" w14:textId="0EDC4953" w:rsidR="00377CF8" w:rsidRPr="00377CF8" w:rsidRDefault="005A5BAF" w:rsidP="00003AC4">
      <w:pPr>
        <w:pStyle w:val="Zkladntext"/>
        <w:numPr>
          <w:ilvl w:val="0"/>
          <w:numId w:val="15"/>
        </w:numPr>
        <w:spacing w:before="120" w:line="276" w:lineRule="auto"/>
        <w:jc w:val="both"/>
        <w:rPr>
          <w:rFonts w:ascii="Arial" w:hAnsi="Arial" w:cs="Arial"/>
          <w:b/>
          <w:color w:val="000000"/>
        </w:rPr>
      </w:pPr>
      <w:bookmarkStart w:id="12" w:name="_Ref332871862"/>
      <w:r w:rsidRPr="000E0F64">
        <w:rPr>
          <w:rFonts w:ascii="Arial" w:hAnsi="Arial" w:cs="Arial"/>
          <w:color w:val="000000"/>
        </w:rPr>
        <w:t>Příkazník je povinen sjednat s účinností od počátku plnění pojištění proti všem škodám, které by mohl způsobit svojí činností na stavbě</w:t>
      </w:r>
      <w:r w:rsidRPr="00B17310">
        <w:rPr>
          <w:rFonts w:ascii="Arial" w:hAnsi="Arial" w:cs="Arial"/>
          <w:color w:val="000000"/>
        </w:rPr>
        <w:t xml:space="preserve">, a to až do </w:t>
      </w:r>
      <w:r w:rsidRPr="00BB6098">
        <w:rPr>
          <w:rFonts w:ascii="Arial" w:hAnsi="Arial" w:cs="Arial"/>
          <w:color w:val="000000"/>
        </w:rPr>
        <w:t xml:space="preserve">výše </w:t>
      </w:r>
      <w:r w:rsidR="005A5C88" w:rsidRPr="00377CF8">
        <w:rPr>
          <w:rFonts w:ascii="Arial" w:hAnsi="Arial" w:cs="Arial"/>
          <w:b/>
          <w:color w:val="000000"/>
        </w:rPr>
        <w:t>4</w:t>
      </w:r>
      <w:r w:rsidR="008E386A" w:rsidRPr="00377CF8">
        <w:rPr>
          <w:rFonts w:ascii="Arial" w:hAnsi="Arial" w:cs="Arial"/>
          <w:b/>
          <w:color w:val="000000"/>
        </w:rPr>
        <w:t> </w:t>
      </w:r>
      <w:r w:rsidRPr="00377CF8">
        <w:rPr>
          <w:rFonts w:ascii="Arial" w:hAnsi="Arial" w:cs="Arial"/>
          <w:b/>
          <w:color w:val="000000"/>
        </w:rPr>
        <w:t>000</w:t>
      </w:r>
      <w:r w:rsidR="008E386A" w:rsidRPr="00377CF8">
        <w:rPr>
          <w:rFonts w:ascii="Arial" w:hAnsi="Arial" w:cs="Arial"/>
          <w:b/>
          <w:color w:val="000000"/>
        </w:rPr>
        <w:t xml:space="preserve"> </w:t>
      </w:r>
      <w:r w:rsidRPr="00377CF8">
        <w:rPr>
          <w:rFonts w:ascii="Arial" w:hAnsi="Arial" w:cs="Arial"/>
          <w:b/>
          <w:color w:val="000000"/>
        </w:rPr>
        <w:t>000 Kč</w:t>
      </w:r>
      <w:r w:rsidRPr="000E0F64">
        <w:rPr>
          <w:rFonts w:ascii="Arial" w:hAnsi="Arial" w:cs="Arial"/>
          <w:color w:val="000000"/>
        </w:rPr>
        <w:t xml:space="preserve"> na jednu pojistnou událost. Toto pojištění je příkazník povinen udržovat v platnosti po celou dobu realizace </w:t>
      </w:r>
      <w:r w:rsidR="00911435">
        <w:rPr>
          <w:rFonts w:ascii="Arial" w:hAnsi="Arial" w:cs="Arial"/>
          <w:color w:val="000000"/>
        </w:rPr>
        <w:t>činnosti</w:t>
      </w:r>
      <w:r w:rsidRPr="000E0F64">
        <w:rPr>
          <w:rFonts w:ascii="Arial" w:hAnsi="Arial" w:cs="Arial"/>
          <w:color w:val="000000"/>
        </w:rPr>
        <w:t xml:space="preserve"> a po dobu </w:t>
      </w:r>
      <w:r w:rsidRPr="001D13B1">
        <w:rPr>
          <w:rFonts w:ascii="Arial" w:hAnsi="Arial" w:cs="Arial"/>
        </w:rPr>
        <w:t>stanovenou v</w:t>
      </w:r>
      <w:r w:rsidR="00FD56A2" w:rsidRPr="001D13B1">
        <w:rPr>
          <w:rFonts w:ascii="Arial" w:hAnsi="Arial" w:cs="Arial"/>
        </w:rPr>
        <w:t xml:space="preserve"> článku 6 </w:t>
      </w:r>
      <w:r w:rsidR="00FE70BC" w:rsidRPr="001D13B1">
        <w:rPr>
          <w:rFonts w:ascii="Arial" w:hAnsi="Arial" w:cs="Arial"/>
        </w:rPr>
        <w:t xml:space="preserve">odst. 1 </w:t>
      </w:r>
      <w:r w:rsidR="00FD56A2" w:rsidRPr="001D13B1">
        <w:rPr>
          <w:rFonts w:ascii="Arial" w:hAnsi="Arial" w:cs="Arial"/>
        </w:rPr>
        <w:t>a v</w:t>
      </w:r>
      <w:r w:rsidRPr="001D13B1">
        <w:rPr>
          <w:rFonts w:ascii="Arial" w:hAnsi="Arial" w:cs="Arial"/>
        </w:rPr>
        <w:t xml:space="preserve"> článku </w:t>
      </w:r>
      <w:r w:rsidR="00A36DF7" w:rsidRPr="001D13B1">
        <w:rPr>
          <w:rFonts w:ascii="Arial" w:hAnsi="Arial" w:cs="Arial"/>
        </w:rPr>
        <w:t xml:space="preserve">8 </w:t>
      </w:r>
      <w:r w:rsidRPr="001D13B1">
        <w:rPr>
          <w:rFonts w:ascii="Arial" w:hAnsi="Arial" w:cs="Arial"/>
        </w:rPr>
        <w:t xml:space="preserve">odst. </w:t>
      </w:r>
      <w:r w:rsidR="00F35EEE" w:rsidRPr="001D13B1">
        <w:rPr>
          <w:rFonts w:ascii="Arial" w:hAnsi="Arial" w:cs="Arial"/>
        </w:rPr>
        <w:t>7</w:t>
      </w:r>
      <w:r w:rsidRPr="001D13B1">
        <w:rPr>
          <w:rFonts w:ascii="Arial" w:hAnsi="Arial" w:cs="Arial"/>
        </w:rPr>
        <w:t xml:space="preserve"> a je </w:t>
      </w:r>
      <w:r w:rsidRPr="000E0F64">
        <w:rPr>
          <w:rFonts w:ascii="Arial" w:hAnsi="Arial" w:cs="Arial"/>
          <w:color w:val="000000"/>
        </w:rPr>
        <w:t xml:space="preserve">povinen řádně a včas platit pojistné. </w:t>
      </w:r>
      <w:r w:rsidR="00377CF8">
        <w:rPr>
          <w:rFonts w:ascii="Arial" w:hAnsi="Arial" w:cs="Arial"/>
        </w:rPr>
        <w:t>Příkazník</w:t>
      </w:r>
      <w:r w:rsidR="00377CF8" w:rsidRPr="003C4E34">
        <w:rPr>
          <w:rFonts w:ascii="Arial" w:hAnsi="Arial" w:cs="Arial"/>
        </w:rPr>
        <w:t xml:space="preserve"> je povinen splnění skutečností podle tohoto odstavce, tj. </w:t>
      </w:r>
      <w:r w:rsidR="00377CF8" w:rsidRPr="00377CF8">
        <w:rPr>
          <w:rFonts w:ascii="Arial" w:hAnsi="Arial" w:cs="Arial"/>
          <w:b/>
        </w:rPr>
        <w:t>předložit příkazci k nahlédnutí stejnopis aktuálně platné pojistné smlouvy</w:t>
      </w:r>
      <w:r w:rsidR="00377CF8" w:rsidRPr="003C4E34">
        <w:rPr>
          <w:rFonts w:ascii="Arial" w:hAnsi="Arial" w:cs="Arial"/>
        </w:rPr>
        <w:t xml:space="preserve"> a/nebo potvrzení pojišťovny o trvání pojistné smlouvy </w:t>
      </w:r>
      <w:r w:rsidR="00377CF8">
        <w:rPr>
          <w:rFonts w:ascii="Arial" w:hAnsi="Arial" w:cs="Arial"/>
        </w:rPr>
        <w:t xml:space="preserve">ne starší jednoho měsíce, </w:t>
      </w:r>
      <w:r w:rsidR="00377CF8" w:rsidRPr="00416B51">
        <w:rPr>
          <w:rFonts w:ascii="Arial" w:hAnsi="Arial" w:cs="Arial"/>
          <w:b/>
        </w:rPr>
        <w:t>vždy do 5 pracovních dnů od požádání.</w:t>
      </w:r>
      <w:r w:rsidR="00911435">
        <w:rPr>
          <w:rFonts w:ascii="Arial" w:hAnsi="Arial" w:cs="Arial"/>
          <w:b/>
        </w:rPr>
        <w:t xml:space="preserve"> </w:t>
      </w:r>
      <w:r w:rsidR="00911435">
        <w:rPr>
          <w:rFonts w:ascii="Arial" w:eastAsiaTheme="majorEastAsia" w:hAnsi="Arial" w:cs="Arial"/>
          <w:szCs w:val="26"/>
        </w:rPr>
        <w:t>Příkazník</w:t>
      </w:r>
      <w:r w:rsidR="00911435" w:rsidRPr="00BF138C">
        <w:rPr>
          <w:rFonts w:ascii="Arial" w:eastAsiaTheme="majorEastAsia" w:hAnsi="Arial" w:cs="Arial"/>
          <w:szCs w:val="26"/>
        </w:rPr>
        <w:t xml:space="preserve"> uhradí </w:t>
      </w:r>
      <w:r w:rsidR="00911435">
        <w:rPr>
          <w:rFonts w:ascii="Arial" w:eastAsiaTheme="majorEastAsia" w:hAnsi="Arial" w:cs="Arial"/>
          <w:szCs w:val="26"/>
        </w:rPr>
        <w:t>příkazci</w:t>
      </w:r>
      <w:r w:rsidR="00911435" w:rsidRPr="00BF138C">
        <w:rPr>
          <w:rFonts w:ascii="Arial" w:eastAsiaTheme="majorEastAsia" w:hAnsi="Arial" w:cs="Arial"/>
          <w:szCs w:val="26"/>
        </w:rPr>
        <w:t xml:space="preserve"> případný rozdíl mezi částkou, na niž </w:t>
      </w:r>
      <w:r w:rsidR="00911435">
        <w:rPr>
          <w:rFonts w:ascii="Arial" w:eastAsiaTheme="majorEastAsia" w:hAnsi="Arial" w:cs="Arial"/>
          <w:szCs w:val="26"/>
        </w:rPr>
        <w:t>příkazci</w:t>
      </w:r>
      <w:r w:rsidR="00911435" w:rsidRPr="00BF138C">
        <w:rPr>
          <w:rFonts w:ascii="Arial" w:eastAsiaTheme="majorEastAsia" w:hAnsi="Arial" w:cs="Arial"/>
          <w:szCs w:val="26"/>
        </w:rPr>
        <w:t xml:space="preserve"> oprávněně vznikne nárok, a pojistným plněním vyplaceným pojišťovnou </w:t>
      </w:r>
      <w:r w:rsidR="00911435">
        <w:rPr>
          <w:rFonts w:ascii="Arial" w:eastAsiaTheme="majorEastAsia" w:hAnsi="Arial" w:cs="Arial"/>
          <w:szCs w:val="26"/>
        </w:rPr>
        <w:t xml:space="preserve">příkazci </w:t>
      </w:r>
      <w:r w:rsidR="00911435" w:rsidRPr="00BF138C">
        <w:rPr>
          <w:rFonts w:ascii="Arial" w:eastAsiaTheme="majorEastAsia" w:hAnsi="Arial" w:cs="Arial"/>
          <w:szCs w:val="26"/>
        </w:rPr>
        <w:t>dle pojistné smlouvy</w:t>
      </w:r>
      <w:r w:rsidR="00911435">
        <w:rPr>
          <w:rFonts w:ascii="Arial" w:eastAsiaTheme="majorEastAsia" w:hAnsi="Arial" w:cs="Arial"/>
          <w:szCs w:val="26"/>
        </w:rPr>
        <w:t>.</w:t>
      </w:r>
    </w:p>
    <w:bookmarkEnd w:id="12"/>
    <w:p w14:paraId="2FFA912C" w14:textId="0F619157" w:rsidR="005A5BAF" w:rsidRPr="000E0F64" w:rsidRDefault="005A5BAF" w:rsidP="00F32D38">
      <w:pPr>
        <w:keepNext/>
        <w:spacing w:before="240" w:line="276" w:lineRule="auto"/>
        <w:jc w:val="center"/>
        <w:outlineLvl w:val="6"/>
        <w:rPr>
          <w:rFonts w:ascii="Arial" w:hAnsi="Arial" w:cs="Arial"/>
          <w:b/>
          <w:sz w:val="20"/>
          <w:szCs w:val="20"/>
        </w:rPr>
      </w:pPr>
      <w:r w:rsidRPr="000E0F64">
        <w:rPr>
          <w:rFonts w:ascii="Arial" w:hAnsi="Arial" w:cs="Arial"/>
          <w:b/>
          <w:sz w:val="20"/>
          <w:szCs w:val="20"/>
        </w:rPr>
        <w:t xml:space="preserve">Článek </w:t>
      </w:r>
      <w:r w:rsidR="00BD0B24" w:rsidRPr="000E0F64">
        <w:rPr>
          <w:rFonts w:ascii="Arial" w:hAnsi="Arial" w:cs="Arial"/>
          <w:b/>
          <w:sz w:val="20"/>
          <w:szCs w:val="20"/>
        </w:rPr>
        <w:t>10</w:t>
      </w:r>
    </w:p>
    <w:p w14:paraId="3AA01515" w14:textId="77777777" w:rsidR="005A5BAF" w:rsidRPr="000E0F64" w:rsidRDefault="005A5BAF" w:rsidP="00F32D38">
      <w:pPr>
        <w:keepNext/>
        <w:spacing w:after="240" w:line="276" w:lineRule="auto"/>
        <w:jc w:val="center"/>
        <w:outlineLvl w:val="6"/>
        <w:rPr>
          <w:rFonts w:ascii="Arial" w:hAnsi="Arial" w:cs="Arial"/>
          <w:b/>
          <w:sz w:val="20"/>
          <w:szCs w:val="20"/>
        </w:rPr>
      </w:pPr>
      <w:r w:rsidRPr="000E0F64">
        <w:rPr>
          <w:rFonts w:ascii="Arial" w:hAnsi="Arial" w:cs="Arial"/>
          <w:b/>
          <w:sz w:val="20"/>
          <w:szCs w:val="20"/>
        </w:rPr>
        <w:t xml:space="preserve">Sankce </w:t>
      </w:r>
      <w:bookmarkStart w:id="13" w:name="_GoBack"/>
      <w:bookmarkEnd w:id="13"/>
      <w:r w:rsidRPr="000E0F64">
        <w:rPr>
          <w:rFonts w:ascii="Arial" w:hAnsi="Arial" w:cs="Arial"/>
          <w:b/>
          <w:sz w:val="20"/>
          <w:szCs w:val="20"/>
        </w:rPr>
        <w:t>za porušení smluvních povinností</w:t>
      </w:r>
    </w:p>
    <w:p w14:paraId="2A55A723" w14:textId="58B81D3D" w:rsidR="005A5BAF" w:rsidRPr="000E0F64" w:rsidRDefault="005A5BAF" w:rsidP="00003AC4">
      <w:pPr>
        <w:pStyle w:val="Zkladntext"/>
        <w:numPr>
          <w:ilvl w:val="0"/>
          <w:numId w:val="16"/>
        </w:numPr>
        <w:spacing w:before="120" w:line="276" w:lineRule="auto"/>
        <w:jc w:val="both"/>
        <w:rPr>
          <w:rFonts w:ascii="Arial" w:hAnsi="Arial" w:cs="Arial"/>
          <w:color w:val="000000"/>
        </w:rPr>
      </w:pPr>
      <w:r w:rsidRPr="000E0F64">
        <w:rPr>
          <w:rFonts w:ascii="Arial" w:hAnsi="Arial" w:cs="Arial"/>
          <w:color w:val="000000"/>
        </w:rPr>
        <w:t xml:space="preserve">Poruší-li příkazník povinnost stanovenou v článku </w:t>
      </w:r>
      <w:r w:rsidR="00DB2D3E" w:rsidRPr="000E0F64">
        <w:rPr>
          <w:rFonts w:ascii="Arial" w:hAnsi="Arial" w:cs="Arial"/>
          <w:color w:val="000000"/>
        </w:rPr>
        <w:t xml:space="preserve">9 </w:t>
      </w:r>
      <w:r w:rsidRPr="000E0F64">
        <w:rPr>
          <w:rFonts w:ascii="Arial" w:hAnsi="Arial" w:cs="Arial"/>
          <w:color w:val="000000"/>
        </w:rPr>
        <w:t xml:space="preserve">této smlouvy, je povinen zaplatit příkazci smluvní pokutu ve </w:t>
      </w:r>
      <w:r w:rsidRPr="00E25B4A">
        <w:rPr>
          <w:rFonts w:ascii="Arial" w:hAnsi="Arial" w:cs="Arial"/>
          <w:color w:val="000000"/>
        </w:rPr>
        <w:t xml:space="preserve">výši </w:t>
      </w:r>
      <w:r w:rsidR="00D94E07" w:rsidRPr="00E25B4A">
        <w:rPr>
          <w:rFonts w:ascii="Arial" w:hAnsi="Arial" w:cs="Arial"/>
          <w:color w:val="000000"/>
        </w:rPr>
        <w:t>5</w:t>
      </w:r>
      <w:r w:rsidR="008E386A" w:rsidRPr="00E25B4A">
        <w:rPr>
          <w:rFonts w:ascii="Arial" w:hAnsi="Arial" w:cs="Arial"/>
          <w:color w:val="000000"/>
        </w:rPr>
        <w:t xml:space="preserve"> </w:t>
      </w:r>
      <w:r w:rsidRPr="00E25B4A">
        <w:rPr>
          <w:rFonts w:ascii="Arial" w:hAnsi="Arial" w:cs="Arial"/>
          <w:color w:val="000000"/>
        </w:rPr>
        <w:t>000 Kč</w:t>
      </w:r>
      <w:r w:rsidRPr="000E0F64">
        <w:rPr>
          <w:rFonts w:ascii="Arial" w:hAnsi="Arial" w:cs="Arial"/>
          <w:color w:val="000000"/>
        </w:rPr>
        <w:t xml:space="preserve"> za každý den prodlení s udržováním pojistného v platnosti nebo předložením kopie pojistné smlouvy a potvrzení pojišťovny.</w:t>
      </w:r>
    </w:p>
    <w:p w14:paraId="32F9C1C2" w14:textId="0FA5B4BD" w:rsidR="005A5BAF" w:rsidRPr="000E0F64" w:rsidRDefault="005A5BAF" w:rsidP="00003AC4">
      <w:pPr>
        <w:pStyle w:val="Zkladntext"/>
        <w:numPr>
          <w:ilvl w:val="0"/>
          <w:numId w:val="16"/>
        </w:numPr>
        <w:spacing w:before="120" w:line="276" w:lineRule="auto"/>
        <w:jc w:val="both"/>
        <w:rPr>
          <w:rFonts w:ascii="Arial" w:hAnsi="Arial" w:cs="Arial"/>
          <w:color w:val="000000"/>
        </w:rPr>
      </w:pPr>
      <w:r w:rsidRPr="000E0F64">
        <w:rPr>
          <w:rFonts w:ascii="Arial" w:hAnsi="Arial" w:cs="Arial"/>
          <w:color w:val="000000"/>
        </w:rPr>
        <w:t xml:space="preserve">Poruší-li příkazník závazek stanovený v článku </w:t>
      </w:r>
      <w:r w:rsidR="003A3B8D" w:rsidRPr="000E0F64">
        <w:rPr>
          <w:rFonts w:ascii="Arial" w:hAnsi="Arial" w:cs="Arial"/>
          <w:color w:val="000000"/>
        </w:rPr>
        <w:t xml:space="preserve">2 odst. 3 </w:t>
      </w:r>
      <w:r w:rsidRPr="000E0F64">
        <w:rPr>
          <w:rFonts w:ascii="Arial" w:hAnsi="Arial" w:cs="Arial"/>
          <w:color w:val="000000"/>
        </w:rPr>
        <w:t>této smlouvy</w:t>
      </w:r>
      <w:r w:rsidR="003A3B8D" w:rsidRPr="000E0F64">
        <w:rPr>
          <w:rFonts w:ascii="Arial" w:hAnsi="Arial" w:cs="Arial"/>
          <w:color w:val="000000"/>
        </w:rPr>
        <w:t xml:space="preserve"> (autorizace/</w:t>
      </w:r>
      <w:r w:rsidR="00C2180E" w:rsidRPr="000E0F64">
        <w:rPr>
          <w:rFonts w:ascii="Arial" w:hAnsi="Arial" w:cs="Arial"/>
          <w:color w:val="000000"/>
        </w:rPr>
        <w:t xml:space="preserve"> </w:t>
      </w:r>
      <w:r w:rsidR="003A3B8D" w:rsidRPr="000E0F64">
        <w:rPr>
          <w:rFonts w:ascii="Arial" w:hAnsi="Arial" w:cs="Arial"/>
          <w:color w:val="000000"/>
        </w:rPr>
        <w:t>osvědčení)</w:t>
      </w:r>
      <w:r w:rsidRPr="000E0F64">
        <w:rPr>
          <w:rFonts w:ascii="Arial" w:hAnsi="Arial" w:cs="Arial"/>
          <w:color w:val="000000"/>
        </w:rPr>
        <w:t xml:space="preserve">, je povinen zaplatit příkazci smluvní pokutu ve </w:t>
      </w:r>
      <w:r w:rsidRPr="00E25B4A">
        <w:rPr>
          <w:rFonts w:ascii="Arial" w:hAnsi="Arial" w:cs="Arial"/>
          <w:color w:val="000000"/>
        </w:rPr>
        <w:t xml:space="preserve">výši </w:t>
      </w:r>
      <w:r w:rsidR="00DF5E14">
        <w:rPr>
          <w:rFonts w:ascii="Arial" w:hAnsi="Arial" w:cs="Arial"/>
          <w:color w:val="000000"/>
        </w:rPr>
        <w:t>1</w:t>
      </w:r>
      <w:r w:rsidR="00C56D0E" w:rsidRPr="00E25B4A">
        <w:rPr>
          <w:rFonts w:ascii="Arial" w:hAnsi="Arial" w:cs="Arial"/>
          <w:color w:val="000000"/>
        </w:rPr>
        <w:t>0</w:t>
      </w:r>
      <w:r w:rsidR="008E386A" w:rsidRPr="00E25B4A">
        <w:rPr>
          <w:rFonts w:ascii="Arial" w:hAnsi="Arial" w:cs="Arial"/>
          <w:color w:val="000000"/>
        </w:rPr>
        <w:t xml:space="preserve"> </w:t>
      </w:r>
      <w:r w:rsidRPr="00E25B4A">
        <w:rPr>
          <w:rFonts w:ascii="Arial" w:hAnsi="Arial" w:cs="Arial"/>
          <w:color w:val="000000"/>
        </w:rPr>
        <w:t>000 Kč.</w:t>
      </w:r>
    </w:p>
    <w:p w14:paraId="71970953" w14:textId="705BB71E" w:rsidR="00D94E07" w:rsidRPr="000E0F64" w:rsidRDefault="00D94E07" w:rsidP="00D94E07">
      <w:pPr>
        <w:pStyle w:val="Zkladntext"/>
        <w:numPr>
          <w:ilvl w:val="0"/>
          <w:numId w:val="16"/>
        </w:numPr>
        <w:spacing w:before="120" w:line="276" w:lineRule="auto"/>
        <w:jc w:val="both"/>
        <w:rPr>
          <w:rFonts w:ascii="Arial" w:hAnsi="Arial" w:cs="Arial"/>
        </w:rPr>
      </w:pPr>
      <w:r w:rsidRPr="000E0F64">
        <w:rPr>
          <w:rFonts w:ascii="Arial" w:hAnsi="Arial" w:cs="Arial"/>
          <w:color w:val="000000"/>
        </w:rPr>
        <w:t xml:space="preserve">Pro případ, že příkazník v souladu s touto smlouvou </w:t>
      </w:r>
      <w:r w:rsidRPr="000E0F64">
        <w:rPr>
          <w:rFonts w:ascii="Arial" w:hAnsi="Arial" w:cs="Arial"/>
          <w:b/>
          <w:color w:val="000000"/>
        </w:rPr>
        <w:t>ne</w:t>
      </w:r>
      <w:r w:rsidRPr="000E0F64">
        <w:rPr>
          <w:rFonts w:ascii="Arial" w:hAnsi="Arial" w:cs="Arial"/>
          <w:color w:val="000000"/>
        </w:rPr>
        <w:t>zabezpečí svolávání, účast a provedení zápisu z </w:t>
      </w:r>
      <w:r w:rsidRPr="000E0F64">
        <w:rPr>
          <w:rFonts w:ascii="Arial" w:hAnsi="Arial" w:cs="Arial"/>
        </w:rPr>
        <w:t xml:space="preserve">kontrolních dnů </w:t>
      </w:r>
      <w:r w:rsidRPr="000E0F64">
        <w:rPr>
          <w:rFonts w:ascii="Arial" w:hAnsi="Arial" w:cs="Arial"/>
          <w:color w:val="000000"/>
        </w:rPr>
        <w:t xml:space="preserve">stavby stanoveným způsobem či se sjednanou četností, sjednává se </w:t>
      </w:r>
      <w:r w:rsidRPr="000E0F64">
        <w:rPr>
          <w:rFonts w:ascii="Arial" w:hAnsi="Arial" w:cs="Arial"/>
        </w:rPr>
        <w:t xml:space="preserve">smluvní pokuta ve </w:t>
      </w:r>
      <w:r w:rsidRPr="00E25B4A">
        <w:rPr>
          <w:rFonts w:ascii="Arial" w:hAnsi="Arial" w:cs="Arial"/>
        </w:rPr>
        <w:t xml:space="preserve">výši </w:t>
      </w:r>
      <w:r w:rsidR="00DF5E14">
        <w:rPr>
          <w:rFonts w:ascii="Arial" w:hAnsi="Arial" w:cs="Arial"/>
        </w:rPr>
        <w:t>5</w:t>
      </w:r>
      <w:r w:rsidRPr="00E25B4A">
        <w:rPr>
          <w:rFonts w:ascii="Arial" w:hAnsi="Arial" w:cs="Arial"/>
        </w:rPr>
        <w:t> 000 Kč,</w:t>
      </w:r>
      <w:r w:rsidRPr="000E0F64">
        <w:rPr>
          <w:rFonts w:ascii="Arial" w:hAnsi="Arial" w:cs="Arial"/>
        </w:rPr>
        <w:t xml:space="preserve"> a to za každý jednotlivý případ porušení.</w:t>
      </w:r>
    </w:p>
    <w:p w14:paraId="692F09DE" w14:textId="16EA6E95" w:rsidR="00C56D0E" w:rsidRPr="000E0F64" w:rsidRDefault="00C526CC" w:rsidP="005363FE">
      <w:pPr>
        <w:pStyle w:val="Odstavecseseznamem"/>
        <w:numPr>
          <w:ilvl w:val="0"/>
          <w:numId w:val="16"/>
        </w:numPr>
        <w:spacing w:before="120" w:after="120"/>
        <w:ind w:left="357" w:hanging="357"/>
        <w:contextualSpacing w:val="0"/>
        <w:jc w:val="both"/>
        <w:rPr>
          <w:rFonts w:ascii="Arial" w:hAnsi="Arial" w:cs="Arial"/>
          <w:sz w:val="20"/>
          <w:szCs w:val="20"/>
        </w:rPr>
      </w:pPr>
      <w:r w:rsidRPr="000E0F64">
        <w:rPr>
          <w:rFonts w:ascii="Arial" w:hAnsi="Arial" w:cs="Arial"/>
          <w:sz w:val="20"/>
          <w:szCs w:val="20"/>
        </w:rPr>
        <w:t xml:space="preserve">Pro případ porušení jakékoliv jiné povinnosti příkazníka dle této smlouvy má příkazce </w:t>
      </w:r>
      <w:r w:rsidR="00AD3B39">
        <w:rPr>
          <w:rFonts w:ascii="Arial" w:hAnsi="Arial" w:cs="Arial"/>
          <w:sz w:val="20"/>
          <w:szCs w:val="20"/>
        </w:rPr>
        <w:t xml:space="preserve">právo na smluvní pokutu ve výši </w:t>
      </w:r>
      <w:r w:rsidR="00DF5E14">
        <w:rPr>
          <w:rFonts w:ascii="Arial" w:hAnsi="Arial" w:cs="Arial"/>
          <w:sz w:val="20"/>
          <w:szCs w:val="20"/>
        </w:rPr>
        <w:t>5</w:t>
      </w:r>
      <w:r w:rsidRPr="00E25B4A">
        <w:rPr>
          <w:rFonts w:ascii="Arial" w:hAnsi="Arial" w:cs="Arial"/>
          <w:sz w:val="20"/>
          <w:szCs w:val="20"/>
        </w:rPr>
        <w:t xml:space="preserve"> 000 Kč</w:t>
      </w:r>
      <w:r w:rsidRPr="000E0F64">
        <w:rPr>
          <w:rFonts w:ascii="Arial" w:hAnsi="Arial" w:cs="Arial"/>
          <w:sz w:val="20"/>
          <w:szCs w:val="20"/>
        </w:rPr>
        <w:t xml:space="preserve"> za každé jednotlivé porušení smluvní povinnosti, vyjma porušení povinností příkazníka, sankcionovaných podle některého z dalších odstavců článku 10 této smlouvy. </w:t>
      </w:r>
    </w:p>
    <w:p w14:paraId="4DC2BCB6" w14:textId="41B7FBA1" w:rsidR="00C56D0E" w:rsidRPr="0056791F" w:rsidRDefault="00C56D0E" w:rsidP="00DF5E14">
      <w:pPr>
        <w:pStyle w:val="Odstavecseseznamem"/>
        <w:widowControl w:val="0"/>
        <w:numPr>
          <w:ilvl w:val="0"/>
          <w:numId w:val="16"/>
        </w:numPr>
        <w:spacing w:before="120" w:after="120"/>
        <w:ind w:left="357" w:hanging="357"/>
        <w:contextualSpacing w:val="0"/>
        <w:jc w:val="both"/>
        <w:rPr>
          <w:rFonts w:ascii="Arial" w:hAnsi="Arial" w:cs="Arial"/>
          <w:sz w:val="20"/>
          <w:szCs w:val="20"/>
        </w:rPr>
      </w:pPr>
      <w:r w:rsidRPr="000E0F64">
        <w:rPr>
          <w:rFonts w:ascii="Arial" w:hAnsi="Arial" w:cs="Arial"/>
          <w:color w:val="000000"/>
          <w:sz w:val="20"/>
          <w:szCs w:val="20"/>
        </w:rPr>
        <w:t xml:space="preserve">Pro případ porušení povinnosti příkazníka dle čl. 8 odst. </w:t>
      </w:r>
      <w:r w:rsidR="00E05FDF">
        <w:rPr>
          <w:rFonts w:ascii="Arial" w:hAnsi="Arial" w:cs="Arial"/>
          <w:color w:val="000000"/>
          <w:sz w:val="20"/>
          <w:szCs w:val="20"/>
        </w:rPr>
        <w:t>5</w:t>
      </w:r>
      <w:r w:rsidRPr="000E0F64">
        <w:rPr>
          <w:rFonts w:ascii="Arial" w:hAnsi="Arial" w:cs="Arial"/>
          <w:color w:val="000000"/>
          <w:sz w:val="20"/>
          <w:szCs w:val="20"/>
        </w:rPr>
        <w:t xml:space="preserve"> a odst. </w:t>
      </w:r>
      <w:r w:rsidR="00E05FDF">
        <w:rPr>
          <w:rFonts w:ascii="Arial" w:hAnsi="Arial" w:cs="Arial"/>
          <w:color w:val="000000"/>
          <w:sz w:val="20"/>
          <w:szCs w:val="20"/>
        </w:rPr>
        <w:t>6</w:t>
      </w:r>
      <w:r w:rsidRPr="000E0F64">
        <w:rPr>
          <w:rFonts w:ascii="Arial" w:hAnsi="Arial" w:cs="Arial"/>
          <w:color w:val="000000"/>
          <w:sz w:val="20"/>
          <w:szCs w:val="20"/>
        </w:rPr>
        <w:t xml:space="preserve"> sjednávají smluvní strany smluvní pokutu ve výši </w:t>
      </w:r>
      <w:r w:rsidR="0098156C" w:rsidRPr="00A15365">
        <w:rPr>
          <w:rFonts w:ascii="Arial" w:hAnsi="Arial" w:cs="Arial"/>
          <w:color w:val="000000"/>
          <w:sz w:val="20"/>
          <w:szCs w:val="20"/>
        </w:rPr>
        <w:t>10</w:t>
      </w:r>
      <w:r w:rsidR="007B7880" w:rsidRPr="00A15365">
        <w:rPr>
          <w:rFonts w:ascii="Arial" w:hAnsi="Arial" w:cs="Arial"/>
          <w:color w:val="000000"/>
          <w:sz w:val="20"/>
          <w:szCs w:val="20"/>
        </w:rPr>
        <w:t xml:space="preserve"> </w:t>
      </w:r>
      <w:r w:rsidRPr="00A15365">
        <w:rPr>
          <w:rFonts w:ascii="Arial" w:hAnsi="Arial" w:cs="Arial"/>
          <w:color w:val="000000"/>
          <w:sz w:val="20"/>
          <w:szCs w:val="20"/>
        </w:rPr>
        <w:t>000 Kč</w:t>
      </w:r>
      <w:r w:rsidRPr="000E0F64">
        <w:rPr>
          <w:rFonts w:ascii="Arial" w:hAnsi="Arial" w:cs="Arial"/>
          <w:color w:val="000000"/>
          <w:sz w:val="20"/>
          <w:szCs w:val="20"/>
        </w:rPr>
        <w:t xml:space="preserve"> za každý případ nepřítomnosti příslušné osoby v době, kdy přítomna být měla, a to i za každou nepřítomnou osobu zvlášť. Pokud k uvedenému porušení povinností příkazníka dojde opakovaně (nejméně 3x), je příkazce oprávněn od smlouvy odstoupit.</w:t>
      </w:r>
    </w:p>
    <w:p w14:paraId="288B7DAC" w14:textId="77777777" w:rsidR="0056791F" w:rsidRPr="00BE1E4E" w:rsidRDefault="0056791F" w:rsidP="00DF5E14">
      <w:pPr>
        <w:pStyle w:val="Zkladntext"/>
        <w:widowControl w:val="0"/>
        <w:numPr>
          <w:ilvl w:val="0"/>
          <w:numId w:val="16"/>
        </w:numPr>
        <w:spacing w:before="120" w:line="276" w:lineRule="auto"/>
        <w:jc w:val="both"/>
        <w:rPr>
          <w:rFonts w:ascii="Arial" w:hAnsi="Arial" w:cs="Arial"/>
        </w:rPr>
      </w:pPr>
      <w:r w:rsidRPr="00BE1E4E">
        <w:rPr>
          <w:rFonts w:ascii="Arial" w:hAnsi="Arial" w:cs="Arial"/>
          <w:color w:val="000000"/>
        </w:rPr>
        <w:t xml:space="preserve">Pro </w:t>
      </w:r>
      <w:r w:rsidRPr="00BE1E4E">
        <w:rPr>
          <w:rFonts w:ascii="Arial" w:hAnsi="Arial" w:cs="Arial"/>
        </w:rPr>
        <w:t>případ prodlení se splněním povinnosti příkazce uhradit řádně vystavenou fakturu, má příkazník právo na úrok z prodlení v zákonné výši.</w:t>
      </w:r>
    </w:p>
    <w:p w14:paraId="479887DC" w14:textId="07B19BCB" w:rsidR="0056791F" w:rsidRPr="00BE1E4E" w:rsidRDefault="0056791F" w:rsidP="00DF5E14">
      <w:pPr>
        <w:pStyle w:val="Zkladntext"/>
        <w:widowControl w:val="0"/>
        <w:numPr>
          <w:ilvl w:val="0"/>
          <w:numId w:val="16"/>
        </w:numPr>
        <w:spacing w:before="120" w:line="276" w:lineRule="auto"/>
        <w:jc w:val="both"/>
        <w:rPr>
          <w:rFonts w:ascii="Arial" w:hAnsi="Arial" w:cs="Arial"/>
        </w:rPr>
      </w:pPr>
      <w:r w:rsidRPr="00BE1E4E">
        <w:rPr>
          <w:rFonts w:ascii="Arial" w:hAnsi="Arial" w:cs="Arial"/>
        </w:rPr>
        <w:t>V případě, že příkaz</w:t>
      </w:r>
      <w:r w:rsidR="001C0F1A">
        <w:rPr>
          <w:rFonts w:ascii="Arial" w:hAnsi="Arial" w:cs="Arial"/>
        </w:rPr>
        <w:t>ník</w:t>
      </w:r>
      <w:r w:rsidRPr="00BE1E4E">
        <w:rPr>
          <w:rFonts w:ascii="Arial" w:hAnsi="Arial" w:cs="Arial"/>
        </w:rPr>
        <w:t xml:space="preserve"> nedodrží termín plnění dohodnutý na kontrolním dni stavby, je příkazce oprávněn uplatnit vůči příkazníkovi smluvní pokutu ve výši 5 000 Kč za každý i započatý den prodlení.</w:t>
      </w:r>
    </w:p>
    <w:p w14:paraId="5261C099" w14:textId="7D0F2891" w:rsidR="0056791F" w:rsidRPr="000E0F64" w:rsidRDefault="0056791F" w:rsidP="00DF5E14">
      <w:pPr>
        <w:pStyle w:val="Zkladntext"/>
        <w:widowControl w:val="0"/>
        <w:numPr>
          <w:ilvl w:val="0"/>
          <w:numId w:val="16"/>
        </w:numPr>
        <w:spacing w:before="120" w:line="276" w:lineRule="auto"/>
        <w:jc w:val="both"/>
        <w:rPr>
          <w:rFonts w:ascii="Arial" w:hAnsi="Arial" w:cs="Arial"/>
        </w:rPr>
      </w:pPr>
      <w:r w:rsidRPr="000E0F64">
        <w:rPr>
          <w:rFonts w:ascii="Arial" w:hAnsi="Arial" w:cs="Arial"/>
        </w:rPr>
        <w:t xml:space="preserve">Za každé dílčí pochybení příkazníka při kontrole věcné a finanční správnosti a úplnosti fakturovaných položek a jejich soulad s rozpočtem stavby (tzn. za každou chybně zkontrolovanou položku kontrolovaného soupisu) sjednává se smluvní pokuta ve </w:t>
      </w:r>
      <w:r w:rsidR="00EB1ABC">
        <w:rPr>
          <w:rFonts w:ascii="Arial" w:hAnsi="Arial" w:cs="Arial"/>
        </w:rPr>
        <w:t xml:space="preserve">výši </w:t>
      </w:r>
      <w:r w:rsidR="00197EA5">
        <w:rPr>
          <w:rFonts w:ascii="Arial" w:hAnsi="Arial" w:cs="Arial"/>
        </w:rPr>
        <w:t>5</w:t>
      </w:r>
      <w:r w:rsidRPr="00CA5071">
        <w:rPr>
          <w:rFonts w:ascii="Arial" w:hAnsi="Arial" w:cs="Arial"/>
        </w:rPr>
        <w:t xml:space="preserve"> 000 Kč.</w:t>
      </w:r>
      <w:r w:rsidRPr="000E0F64">
        <w:rPr>
          <w:rFonts w:ascii="Arial" w:hAnsi="Arial" w:cs="Arial"/>
        </w:rPr>
        <w:t xml:space="preserve"> </w:t>
      </w:r>
    </w:p>
    <w:p w14:paraId="70EB6FEB" w14:textId="6F489AD4" w:rsidR="0056791F" w:rsidRPr="000F0D48" w:rsidRDefault="0056791F" w:rsidP="00DF5E14">
      <w:pPr>
        <w:pStyle w:val="Zkladntext"/>
        <w:widowControl w:val="0"/>
        <w:numPr>
          <w:ilvl w:val="0"/>
          <w:numId w:val="16"/>
        </w:numPr>
        <w:spacing w:before="120" w:line="276" w:lineRule="auto"/>
        <w:jc w:val="both"/>
        <w:rPr>
          <w:rFonts w:ascii="Arial" w:hAnsi="Arial" w:cs="Arial"/>
          <w:color w:val="000000"/>
        </w:rPr>
      </w:pPr>
      <w:r w:rsidRPr="000E0F64">
        <w:rPr>
          <w:rFonts w:ascii="Arial" w:hAnsi="Arial" w:cs="Arial"/>
        </w:rPr>
        <w:t xml:space="preserve">Za každé jednotlivé porušení </w:t>
      </w:r>
      <w:r w:rsidRPr="000E0F64">
        <w:rPr>
          <w:rFonts w:ascii="Arial" w:hAnsi="Arial" w:cs="Arial"/>
          <w:color w:val="000000"/>
        </w:rPr>
        <w:t xml:space="preserve">kterékoliv povinnosti technického dozoru stavebníka uvedené </w:t>
      </w:r>
      <w:r w:rsidRPr="000E0F64">
        <w:rPr>
          <w:rFonts w:ascii="Arial" w:hAnsi="Arial" w:cs="Arial"/>
          <w:color w:val="000000"/>
        </w:rPr>
        <w:br/>
      </w:r>
      <w:r w:rsidRPr="001D13B1">
        <w:rPr>
          <w:rFonts w:ascii="Arial" w:hAnsi="Arial" w:cs="Arial"/>
        </w:rPr>
        <w:t>v článku 5 odst. 3 písm. a) a všech následujících písmen, není</w:t>
      </w:r>
      <w:r w:rsidRPr="000E0F64">
        <w:rPr>
          <w:rFonts w:ascii="Arial" w:hAnsi="Arial" w:cs="Arial"/>
          <w:color w:val="000000"/>
        </w:rPr>
        <w:t xml:space="preserve">-li sankcionované podle některého z předchozích odstavců tohoto článku, je příkazník povinen zaplatit smluvní pokutu ve výši </w:t>
      </w:r>
      <w:r w:rsidRPr="00A15365">
        <w:rPr>
          <w:rFonts w:ascii="Arial" w:hAnsi="Arial" w:cs="Arial"/>
          <w:color w:val="000000"/>
        </w:rPr>
        <w:t>3 000 Kč.</w:t>
      </w:r>
    </w:p>
    <w:p w14:paraId="07D90919" w14:textId="29672771" w:rsidR="00C56D0E" w:rsidRPr="000E0F64" w:rsidRDefault="00C56D0E" w:rsidP="00DF5E14">
      <w:pPr>
        <w:pStyle w:val="Zkladntext"/>
        <w:widowControl w:val="0"/>
        <w:numPr>
          <w:ilvl w:val="0"/>
          <w:numId w:val="16"/>
        </w:numPr>
        <w:spacing w:before="120" w:line="276" w:lineRule="auto"/>
        <w:jc w:val="both"/>
        <w:rPr>
          <w:rFonts w:ascii="Arial" w:hAnsi="Arial" w:cs="Arial"/>
          <w:color w:val="000000"/>
        </w:rPr>
      </w:pPr>
      <w:r w:rsidRPr="001D13B1">
        <w:rPr>
          <w:rFonts w:ascii="Arial" w:hAnsi="Arial" w:cs="Arial"/>
        </w:rPr>
        <w:t>Za každé jednotlivé porušení kterékoliv povinnosti koordinátora BOZP uvedené v článku 5 odst</w:t>
      </w:r>
      <w:r w:rsidR="00F20D91" w:rsidRPr="001D13B1">
        <w:rPr>
          <w:rFonts w:ascii="Arial" w:hAnsi="Arial" w:cs="Arial"/>
        </w:rPr>
        <w:t>avce</w:t>
      </w:r>
      <w:r w:rsidRPr="001D13B1">
        <w:rPr>
          <w:rFonts w:ascii="Arial" w:hAnsi="Arial" w:cs="Arial"/>
        </w:rPr>
        <w:t xml:space="preserve"> </w:t>
      </w:r>
      <w:r w:rsidR="00BE2CC3" w:rsidRPr="001D13B1">
        <w:rPr>
          <w:rFonts w:ascii="Arial" w:hAnsi="Arial" w:cs="Arial"/>
        </w:rPr>
        <w:lastRenderedPageBreak/>
        <w:t>4 písmenech a) a všech</w:t>
      </w:r>
      <w:r w:rsidR="00F20D91" w:rsidRPr="001D13B1">
        <w:rPr>
          <w:rFonts w:ascii="Arial" w:hAnsi="Arial" w:cs="Arial"/>
        </w:rPr>
        <w:t xml:space="preserve"> </w:t>
      </w:r>
      <w:r w:rsidR="00BE2CC3" w:rsidRPr="001D13B1">
        <w:rPr>
          <w:rFonts w:ascii="Arial" w:hAnsi="Arial" w:cs="Arial"/>
        </w:rPr>
        <w:t>následujících písmen</w:t>
      </w:r>
      <w:r w:rsidRPr="001D13B1">
        <w:rPr>
          <w:rFonts w:ascii="Arial" w:hAnsi="Arial" w:cs="Arial"/>
        </w:rPr>
        <w:t>, není</w:t>
      </w:r>
      <w:r w:rsidRPr="000E0F64">
        <w:rPr>
          <w:rFonts w:ascii="Arial" w:hAnsi="Arial" w:cs="Arial"/>
          <w:color w:val="000000"/>
        </w:rPr>
        <w:t>-li sankcionov</w:t>
      </w:r>
      <w:r w:rsidR="00BE2CC3" w:rsidRPr="000E0F64">
        <w:rPr>
          <w:rFonts w:ascii="Arial" w:hAnsi="Arial" w:cs="Arial"/>
          <w:color w:val="000000"/>
        </w:rPr>
        <w:t>a</w:t>
      </w:r>
      <w:r w:rsidRPr="000E0F64">
        <w:rPr>
          <w:rFonts w:ascii="Arial" w:hAnsi="Arial" w:cs="Arial"/>
          <w:color w:val="000000"/>
        </w:rPr>
        <w:t xml:space="preserve">né podle některého z předchozích odstavců tohoto článku, je příkazník povinen zaplatit smluvní pokutu ve výši </w:t>
      </w:r>
      <w:r w:rsidRPr="00A15365">
        <w:rPr>
          <w:rFonts w:ascii="Arial" w:hAnsi="Arial" w:cs="Arial"/>
          <w:color w:val="000000"/>
        </w:rPr>
        <w:t>3</w:t>
      </w:r>
      <w:r w:rsidR="00BE2CC3" w:rsidRPr="00A15365">
        <w:rPr>
          <w:rFonts w:ascii="Arial" w:hAnsi="Arial" w:cs="Arial"/>
          <w:color w:val="000000"/>
        </w:rPr>
        <w:t xml:space="preserve"> </w:t>
      </w:r>
      <w:r w:rsidRPr="00A15365">
        <w:rPr>
          <w:rFonts w:ascii="Arial" w:hAnsi="Arial" w:cs="Arial"/>
          <w:color w:val="000000"/>
        </w:rPr>
        <w:t>000 Kč.</w:t>
      </w:r>
    </w:p>
    <w:p w14:paraId="2C3EA880" w14:textId="000F32D7" w:rsidR="00C56D0E" w:rsidRPr="000E0F64" w:rsidRDefault="00C56D0E" w:rsidP="00DF5E14">
      <w:pPr>
        <w:pStyle w:val="Zkladntext"/>
        <w:widowControl w:val="0"/>
        <w:numPr>
          <w:ilvl w:val="0"/>
          <w:numId w:val="16"/>
        </w:numPr>
        <w:spacing w:before="120" w:line="276" w:lineRule="auto"/>
        <w:jc w:val="both"/>
        <w:rPr>
          <w:rFonts w:ascii="Arial" w:hAnsi="Arial" w:cs="Arial"/>
          <w:color w:val="000000"/>
        </w:rPr>
      </w:pPr>
      <w:r w:rsidRPr="000E0F64">
        <w:rPr>
          <w:rFonts w:ascii="Arial" w:hAnsi="Arial" w:cs="Arial"/>
          <w:color w:val="000000"/>
        </w:rPr>
        <w:t xml:space="preserve">Ujednání o smluvní pokutě nemá vliv na právo poškozené smluvní strany požadovat náhradu </w:t>
      </w:r>
      <w:r w:rsidR="002A52C4" w:rsidRPr="000E0F64">
        <w:rPr>
          <w:rFonts w:ascii="Arial" w:hAnsi="Arial" w:cs="Arial"/>
          <w:color w:val="000000"/>
        </w:rPr>
        <w:t>škody,</w:t>
      </w:r>
      <w:r w:rsidRPr="000E0F64">
        <w:rPr>
          <w:rFonts w:ascii="Arial" w:hAnsi="Arial" w:cs="Arial"/>
          <w:color w:val="000000"/>
        </w:rPr>
        <w:t xml:space="preserve"> a to v plném rozsahu.</w:t>
      </w:r>
    </w:p>
    <w:p w14:paraId="292001CA" w14:textId="584B774D" w:rsidR="005A5BAF" w:rsidRDefault="00C56D0E" w:rsidP="00DF5E14">
      <w:pPr>
        <w:pStyle w:val="Zkladntext"/>
        <w:widowControl w:val="0"/>
        <w:numPr>
          <w:ilvl w:val="0"/>
          <w:numId w:val="16"/>
        </w:numPr>
        <w:spacing w:before="120" w:line="276" w:lineRule="auto"/>
        <w:jc w:val="both"/>
        <w:rPr>
          <w:rFonts w:ascii="Arial" w:hAnsi="Arial" w:cs="Arial"/>
          <w:color w:val="000000"/>
        </w:rPr>
      </w:pPr>
      <w:r w:rsidRPr="000E0F64">
        <w:rPr>
          <w:rFonts w:ascii="Arial" w:hAnsi="Arial" w:cs="Arial"/>
          <w:color w:val="000000"/>
        </w:rPr>
        <w:t>Smluvní pokuty jsou splatné na základě písemné výzvy druhé smluvní strany zaslané formou doporučeného dopisu, a to do 14 dní od doručení výzvy povinné smluvní straně.</w:t>
      </w:r>
    </w:p>
    <w:p w14:paraId="622C9BD0" w14:textId="77777777" w:rsidR="00B91DE9" w:rsidRPr="000E0F64" w:rsidRDefault="00B91DE9" w:rsidP="00B91DE9">
      <w:pPr>
        <w:pStyle w:val="Zkladntext"/>
        <w:widowControl w:val="0"/>
        <w:spacing w:before="120" w:line="276" w:lineRule="auto"/>
        <w:ind w:left="360"/>
        <w:jc w:val="both"/>
        <w:rPr>
          <w:rFonts w:ascii="Arial" w:hAnsi="Arial" w:cs="Arial"/>
          <w:color w:val="000000"/>
        </w:rPr>
      </w:pPr>
    </w:p>
    <w:p w14:paraId="4BF15D47" w14:textId="3E54F453" w:rsidR="005A5BAF" w:rsidRPr="000E0F64" w:rsidRDefault="005A5BAF" w:rsidP="00F32D38">
      <w:pPr>
        <w:keepNext/>
        <w:spacing w:before="240" w:line="276" w:lineRule="auto"/>
        <w:jc w:val="center"/>
        <w:outlineLvl w:val="6"/>
        <w:rPr>
          <w:rFonts w:ascii="Arial" w:hAnsi="Arial" w:cs="Arial"/>
          <w:b/>
          <w:sz w:val="20"/>
          <w:szCs w:val="20"/>
        </w:rPr>
      </w:pPr>
      <w:r w:rsidRPr="000E0F64">
        <w:rPr>
          <w:rFonts w:ascii="Arial" w:hAnsi="Arial" w:cs="Arial"/>
          <w:b/>
          <w:sz w:val="20"/>
          <w:szCs w:val="20"/>
        </w:rPr>
        <w:t xml:space="preserve">Článek </w:t>
      </w:r>
      <w:r w:rsidR="00BD0B24" w:rsidRPr="000E0F64">
        <w:rPr>
          <w:rFonts w:ascii="Arial" w:hAnsi="Arial" w:cs="Arial"/>
          <w:b/>
          <w:sz w:val="20"/>
          <w:szCs w:val="20"/>
        </w:rPr>
        <w:t>11</w:t>
      </w:r>
    </w:p>
    <w:p w14:paraId="05943DCB" w14:textId="77777777" w:rsidR="005A5BAF" w:rsidRPr="000E0F64" w:rsidRDefault="005A5BAF" w:rsidP="00F32D38">
      <w:pPr>
        <w:keepNext/>
        <w:spacing w:after="240" w:line="276" w:lineRule="auto"/>
        <w:jc w:val="center"/>
        <w:outlineLvl w:val="6"/>
        <w:rPr>
          <w:rFonts w:ascii="Arial" w:hAnsi="Arial" w:cs="Arial"/>
          <w:b/>
          <w:sz w:val="20"/>
          <w:szCs w:val="20"/>
        </w:rPr>
      </w:pPr>
      <w:r w:rsidRPr="000E0F64">
        <w:rPr>
          <w:rFonts w:ascii="Arial" w:hAnsi="Arial" w:cs="Arial"/>
          <w:b/>
          <w:sz w:val="20"/>
          <w:szCs w:val="20"/>
        </w:rPr>
        <w:t>Ukončení smlouvy</w:t>
      </w:r>
    </w:p>
    <w:p w14:paraId="231355C9" w14:textId="621E162E" w:rsidR="005A5BAF" w:rsidRPr="001D13B1" w:rsidRDefault="005A5BAF" w:rsidP="00003AC4">
      <w:pPr>
        <w:pStyle w:val="Zkladntext"/>
        <w:numPr>
          <w:ilvl w:val="0"/>
          <w:numId w:val="17"/>
        </w:numPr>
        <w:spacing w:before="120" w:line="276" w:lineRule="auto"/>
        <w:jc w:val="both"/>
        <w:rPr>
          <w:rFonts w:ascii="Arial" w:hAnsi="Arial" w:cs="Arial"/>
        </w:rPr>
      </w:pPr>
      <w:r w:rsidRPr="00AF6382">
        <w:rPr>
          <w:rFonts w:ascii="Arial" w:hAnsi="Arial" w:cs="Arial"/>
          <w:b/>
          <w:color w:val="000000"/>
        </w:rPr>
        <w:t>Příkazce</w:t>
      </w:r>
      <w:r w:rsidRPr="000E0F64">
        <w:rPr>
          <w:rFonts w:ascii="Arial" w:hAnsi="Arial" w:cs="Arial"/>
          <w:color w:val="000000"/>
        </w:rPr>
        <w:t xml:space="preserve"> je oprávněn smlouvu kdykoli částečně nebo v celém rozsahu </w:t>
      </w:r>
      <w:r w:rsidRPr="00AF6382">
        <w:rPr>
          <w:rFonts w:ascii="Arial" w:hAnsi="Arial" w:cs="Arial"/>
          <w:b/>
          <w:color w:val="000000"/>
        </w:rPr>
        <w:t>vypovědět</w:t>
      </w:r>
      <w:r w:rsidRPr="000E0F64">
        <w:rPr>
          <w:rFonts w:ascii="Arial" w:hAnsi="Arial" w:cs="Arial"/>
          <w:color w:val="000000"/>
        </w:rPr>
        <w:t>, a to i bez udání důvodu. Právní účinky výpov</w:t>
      </w:r>
      <w:r w:rsidRPr="001D13B1">
        <w:rPr>
          <w:rFonts w:ascii="Arial" w:hAnsi="Arial" w:cs="Arial"/>
        </w:rPr>
        <w:t xml:space="preserve">ědi nastávají </w:t>
      </w:r>
      <w:r w:rsidR="002B5EA4" w:rsidRPr="001D13B1">
        <w:rPr>
          <w:rFonts w:ascii="Arial" w:hAnsi="Arial" w:cs="Arial"/>
        </w:rPr>
        <w:t xml:space="preserve">uplynutím </w:t>
      </w:r>
      <w:r w:rsidRPr="001D13B1">
        <w:rPr>
          <w:rFonts w:ascii="Arial" w:hAnsi="Arial" w:cs="Arial"/>
        </w:rPr>
        <w:t>kalendářního měsíce následujícího po měsíci, v němž byla výpověď odeslána příkazníkovi.</w:t>
      </w:r>
    </w:p>
    <w:p w14:paraId="37CECCF9" w14:textId="3745C5C5" w:rsidR="005A5BAF" w:rsidRPr="001D13B1" w:rsidRDefault="005A5BAF" w:rsidP="00003AC4">
      <w:pPr>
        <w:pStyle w:val="Zkladntext"/>
        <w:numPr>
          <w:ilvl w:val="0"/>
          <w:numId w:val="17"/>
        </w:numPr>
        <w:spacing w:before="120" w:line="276" w:lineRule="auto"/>
        <w:jc w:val="both"/>
        <w:rPr>
          <w:rFonts w:ascii="Arial" w:hAnsi="Arial" w:cs="Arial"/>
        </w:rPr>
      </w:pPr>
      <w:r w:rsidRPr="009C5B06">
        <w:rPr>
          <w:rFonts w:ascii="Arial" w:hAnsi="Arial" w:cs="Arial"/>
          <w:b/>
        </w:rPr>
        <w:t xml:space="preserve">Příkazník </w:t>
      </w:r>
      <w:r w:rsidRPr="001D13B1">
        <w:rPr>
          <w:rFonts w:ascii="Arial" w:hAnsi="Arial" w:cs="Arial"/>
        </w:rPr>
        <w:t xml:space="preserve">je oprávněn smlouvu kdykoli </w:t>
      </w:r>
      <w:r w:rsidRPr="009C5B06">
        <w:rPr>
          <w:rFonts w:ascii="Arial" w:hAnsi="Arial" w:cs="Arial"/>
          <w:b/>
        </w:rPr>
        <w:t>vypovědět</w:t>
      </w:r>
      <w:r w:rsidRPr="001D13B1">
        <w:rPr>
          <w:rFonts w:ascii="Arial" w:hAnsi="Arial" w:cs="Arial"/>
        </w:rPr>
        <w:t xml:space="preserve">, a to i bez udání důvodu. Právní účinky jeho výpovědi nastávají </w:t>
      </w:r>
      <w:r w:rsidR="00AC3E11" w:rsidRPr="001D13B1">
        <w:rPr>
          <w:rFonts w:ascii="Arial" w:hAnsi="Arial" w:cs="Arial"/>
        </w:rPr>
        <w:t xml:space="preserve">uplynutím </w:t>
      </w:r>
      <w:r w:rsidRPr="001D13B1">
        <w:rPr>
          <w:rFonts w:ascii="Arial" w:hAnsi="Arial" w:cs="Arial"/>
        </w:rPr>
        <w:t>čtvrtého kalendářního měsíce následujícího po měsíci, v němž byla výpověď doručena příkazci.</w:t>
      </w:r>
    </w:p>
    <w:p w14:paraId="139A34D7" w14:textId="5D9713F3" w:rsidR="005A5BAF" w:rsidRPr="001D13B1" w:rsidRDefault="005A5BAF" w:rsidP="00003AC4">
      <w:pPr>
        <w:pStyle w:val="Zkladntext"/>
        <w:numPr>
          <w:ilvl w:val="0"/>
          <w:numId w:val="17"/>
        </w:numPr>
        <w:spacing w:before="120" w:line="276" w:lineRule="auto"/>
        <w:jc w:val="both"/>
        <w:rPr>
          <w:rFonts w:ascii="Arial" w:hAnsi="Arial" w:cs="Arial"/>
        </w:rPr>
      </w:pPr>
      <w:bookmarkStart w:id="14" w:name="_Ref332894732"/>
      <w:r w:rsidRPr="001D13B1">
        <w:rPr>
          <w:rFonts w:ascii="Arial" w:hAnsi="Arial" w:cs="Arial"/>
        </w:rPr>
        <w:t xml:space="preserve">Jakákoliv smluvní strana je oprávněna od této </w:t>
      </w:r>
      <w:r w:rsidR="0051727A" w:rsidRPr="001D13B1">
        <w:rPr>
          <w:rFonts w:ascii="Arial" w:hAnsi="Arial" w:cs="Arial"/>
        </w:rPr>
        <w:t>s</w:t>
      </w:r>
      <w:r w:rsidRPr="001D13B1">
        <w:rPr>
          <w:rFonts w:ascii="Arial" w:hAnsi="Arial" w:cs="Arial"/>
        </w:rPr>
        <w:t xml:space="preserve">mlouvy </w:t>
      </w:r>
      <w:r w:rsidRPr="00FC699A">
        <w:rPr>
          <w:rFonts w:ascii="Arial" w:hAnsi="Arial" w:cs="Arial"/>
          <w:b/>
        </w:rPr>
        <w:t>odstoupit</w:t>
      </w:r>
      <w:r w:rsidRPr="001D13B1">
        <w:rPr>
          <w:rFonts w:ascii="Arial" w:hAnsi="Arial" w:cs="Arial"/>
        </w:rPr>
        <w:t>, pokud druhá smluvní strana porušuje tuto smlouvu a nezjedná nápravu ani ve lhůtě dvou týdnů ode dne, kdy byla vyzvána ke</w:t>
      </w:r>
      <w:r w:rsidR="005355CC" w:rsidRPr="001D13B1">
        <w:rPr>
          <w:rFonts w:ascii="Arial" w:hAnsi="Arial" w:cs="Arial"/>
        </w:rPr>
        <w:t> </w:t>
      </w:r>
      <w:r w:rsidRPr="001D13B1">
        <w:rPr>
          <w:rFonts w:ascii="Arial" w:hAnsi="Arial" w:cs="Arial"/>
        </w:rPr>
        <w:t>zjednání nápravy.</w:t>
      </w:r>
      <w:bookmarkEnd w:id="14"/>
      <w:r w:rsidRPr="001D13B1">
        <w:rPr>
          <w:rFonts w:ascii="Arial" w:hAnsi="Arial" w:cs="Arial"/>
        </w:rPr>
        <w:t xml:space="preserve"> Na základě takovéto výzvy je </w:t>
      </w:r>
      <w:r w:rsidR="00E624B5">
        <w:rPr>
          <w:rFonts w:ascii="Arial" w:hAnsi="Arial" w:cs="Arial"/>
        </w:rPr>
        <w:t xml:space="preserve">příslušná </w:t>
      </w:r>
      <w:r w:rsidRPr="001D13B1">
        <w:rPr>
          <w:rFonts w:ascii="Arial" w:hAnsi="Arial" w:cs="Arial"/>
        </w:rPr>
        <w:t>smluvní strana povinna nápravu zjednat.</w:t>
      </w:r>
    </w:p>
    <w:p w14:paraId="6FC782FE" w14:textId="77777777" w:rsidR="002B50CE" w:rsidRPr="001D13B1" w:rsidRDefault="002B50CE" w:rsidP="002B50CE">
      <w:pPr>
        <w:pStyle w:val="Odstavecseseznamem"/>
        <w:keepNext/>
        <w:keepLines/>
        <w:numPr>
          <w:ilvl w:val="0"/>
          <w:numId w:val="17"/>
        </w:numPr>
        <w:jc w:val="both"/>
        <w:rPr>
          <w:rFonts w:ascii="Arial" w:hAnsi="Arial" w:cs="Arial"/>
          <w:sz w:val="20"/>
          <w:szCs w:val="20"/>
        </w:rPr>
      </w:pPr>
      <w:r w:rsidRPr="001D13B1">
        <w:rPr>
          <w:rFonts w:ascii="Arial" w:hAnsi="Arial" w:cs="Arial"/>
          <w:sz w:val="20"/>
          <w:szCs w:val="20"/>
        </w:rPr>
        <w:t xml:space="preserve">Příkazce je také oprávněn od smlouvy odstoupit v případě uvedeném </w:t>
      </w:r>
      <w:r w:rsidRPr="00E47A14">
        <w:rPr>
          <w:rFonts w:ascii="Arial" w:hAnsi="Arial" w:cs="Arial"/>
          <w:sz w:val="20"/>
          <w:szCs w:val="20"/>
        </w:rPr>
        <w:t>v čl. 10 odst. 5,</w:t>
      </w:r>
      <w:r w:rsidRPr="001D13B1">
        <w:rPr>
          <w:rFonts w:ascii="Arial" w:hAnsi="Arial" w:cs="Arial"/>
          <w:sz w:val="20"/>
          <w:szCs w:val="20"/>
        </w:rPr>
        <w:t xml:space="preserve"> a to i bez výzvy ke zjednání nápravy.</w:t>
      </w:r>
    </w:p>
    <w:p w14:paraId="1DE9E16B" w14:textId="0C8B2022" w:rsidR="005A5BAF" w:rsidRPr="000E0F64" w:rsidRDefault="005A5BAF" w:rsidP="00003AC4">
      <w:pPr>
        <w:pStyle w:val="Zkladntext"/>
        <w:numPr>
          <w:ilvl w:val="0"/>
          <w:numId w:val="17"/>
        </w:numPr>
        <w:spacing w:before="120" w:line="276" w:lineRule="auto"/>
        <w:jc w:val="both"/>
        <w:rPr>
          <w:rFonts w:ascii="Arial" w:hAnsi="Arial" w:cs="Arial"/>
          <w:color w:val="000000"/>
        </w:rPr>
      </w:pPr>
      <w:r w:rsidRPr="001D13B1">
        <w:rPr>
          <w:rFonts w:ascii="Arial" w:hAnsi="Arial" w:cs="Arial"/>
        </w:rPr>
        <w:t xml:space="preserve">Právní účinky odstoupení nastávají okamžikem doručení oznámení o odstoupení druhé smluvní straně. Odstoupením od </w:t>
      </w:r>
      <w:r w:rsidR="0051727A" w:rsidRPr="001D13B1">
        <w:rPr>
          <w:rFonts w:ascii="Arial" w:hAnsi="Arial" w:cs="Arial"/>
        </w:rPr>
        <w:t>s</w:t>
      </w:r>
      <w:r w:rsidRPr="001D13B1">
        <w:rPr>
          <w:rFonts w:ascii="Arial" w:hAnsi="Arial" w:cs="Arial"/>
        </w:rPr>
        <w:t>mlouvy nejsou dotčeny nárok</w:t>
      </w:r>
      <w:r w:rsidR="00EB7A59" w:rsidRPr="001D13B1">
        <w:rPr>
          <w:rFonts w:ascii="Arial" w:hAnsi="Arial" w:cs="Arial"/>
        </w:rPr>
        <w:t>y</w:t>
      </w:r>
      <w:r w:rsidRPr="001D13B1">
        <w:rPr>
          <w:rFonts w:ascii="Arial" w:hAnsi="Arial" w:cs="Arial"/>
        </w:rPr>
        <w:t xml:space="preserve"> na zaplacení smluvní pokuty podle této </w:t>
      </w:r>
      <w:r w:rsidR="0051727A" w:rsidRPr="001D13B1">
        <w:rPr>
          <w:rFonts w:ascii="Arial" w:hAnsi="Arial" w:cs="Arial"/>
        </w:rPr>
        <w:t>s</w:t>
      </w:r>
      <w:r w:rsidRPr="001D13B1">
        <w:rPr>
          <w:rFonts w:ascii="Arial" w:hAnsi="Arial" w:cs="Arial"/>
        </w:rPr>
        <w:t>mlouvy ani nárok na náhradu škody, vzniklé před odstoupením</w:t>
      </w:r>
      <w:r w:rsidRPr="000E0F64">
        <w:rPr>
          <w:rFonts w:ascii="Arial" w:hAnsi="Arial" w:cs="Arial"/>
          <w:color w:val="000000"/>
        </w:rPr>
        <w:t>.</w:t>
      </w:r>
    </w:p>
    <w:p w14:paraId="30797A06" w14:textId="1D85C230" w:rsidR="005A5BAF" w:rsidRDefault="00C56D0E" w:rsidP="00003AC4">
      <w:pPr>
        <w:pStyle w:val="Zkladntext"/>
        <w:numPr>
          <w:ilvl w:val="0"/>
          <w:numId w:val="17"/>
        </w:numPr>
        <w:spacing w:before="120" w:line="276" w:lineRule="auto"/>
        <w:jc w:val="both"/>
        <w:rPr>
          <w:rFonts w:ascii="Arial" w:hAnsi="Arial" w:cs="Arial"/>
          <w:color w:val="000000"/>
        </w:rPr>
      </w:pPr>
      <w:r w:rsidRPr="000E0F64">
        <w:rPr>
          <w:rFonts w:ascii="Arial" w:hAnsi="Arial" w:cs="Arial"/>
          <w:color w:val="000000"/>
        </w:rPr>
        <w:t>Pro případ odstoupení od této smlouvy příkazcem v důsledku porušení smluvní povinnosti příkazníka, se smluvní strany dohodly vypořádat tak, že příkazník navzájem poskytnutá plnění do doby odstoupení nevrací. Příkazník však bude povinen příkazci zaplatit vzhledem k nedokončenému plnění smluvní pokutu ve výši 10 % z ceny vč. DPH, která již byla příkazcem za zajištění činností uhrazena, a to do 30 dnů od doručení oznámení o odstoupení příkazníkovi.</w:t>
      </w:r>
    </w:p>
    <w:p w14:paraId="2F777D7C" w14:textId="77777777" w:rsidR="00B91DE9" w:rsidRPr="000E0F64" w:rsidRDefault="00B91DE9" w:rsidP="00B91DE9">
      <w:pPr>
        <w:pStyle w:val="Zkladntext"/>
        <w:spacing w:before="120" w:line="276" w:lineRule="auto"/>
        <w:ind w:left="360"/>
        <w:jc w:val="both"/>
        <w:rPr>
          <w:rFonts w:ascii="Arial" w:hAnsi="Arial" w:cs="Arial"/>
          <w:color w:val="000000"/>
        </w:rPr>
      </w:pPr>
    </w:p>
    <w:p w14:paraId="3F4AFBD7" w14:textId="6A9F88F7" w:rsidR="005A5BAF" w:rsidRPr="000E0F64" w:rsidRDefault="005A5BAF" w:rsidP="00F32D38">
      <w:pPr>
        <w:keepNext/>
        <w:spacing w:before="240" w:line="276" w:lineRule="auto"/>
        <w:jc w:val="center"/>
        <w:outlineLvl w:val="6"/>
        <w:rPr>
          <w:rFonts w:ascii="Arial" w:hAnsi="Arial" w:cs="Arial"/>
          <w:b/>
          <w:sz w:val="20"/>
          <w:szCs w:val="20"/>
        </w:rPr>
      </w:pPr>
      <w:r w:rsidRPr="000E0F64">
        <w:rPr>
          <w:rFonts w:ascii="Arial" w:hAnsi="Arial" w:cs="Arial"/>
          <w:b/>
          <w:sz w:val="20"/>
          <w:szCs w:val="20"/>
        </w:rPr>
        <w:t xml:space="preserve">Článek </w:t>
      </w:r>
      <w:r w:rsidR="00BD0B24" w:rsidRPr="000E0F64">
        <w:rPr>
          <w:rFonts w:ascii="Arial" w:hAnsi="Arial" w:cs="Arial"/>
          <w:b/>
          <w:sz w:val="20"/>
          <w:szCs w:val="20"/>
        </w:rPr>
        <w:t>12</w:t>
      </w:r>
    </w:p>
    <w:p w14:paraId="3AAC41C5" w14:textId="77777777" w:rsidR="005A5BAF" w:rsidRPr="000E0F64" w:rsidRDefault="005A5BAF" w:rsidP="00F32D38">
      <w:pPr>
        <w:keepNext/>
        <w:spacing w:after="240" w:line="276" w:lineRule="auto"/>
        <w:jc w:val="center"/>
        <w:outlineLvl w:val="6"/>
        <w:rPr>
          <w:rFonts w:ascii="Arial" w:hAnsi="Arial" w:cs="Arial"/>
          <w:b/>
          <w:sz w:val="20"/>
          <w:szCs w:val="20"/>
        </w:rPr>
      </w:pPr>
      <w:r w:rsidRPr="000E0F64">
        <w:rPr>
          <w:rFonts w:ascii="Arial" w:hAnsi="Arial" w:cs="Arial"/>
          <w:b/>
          <w:sz w:val="20"/>
          <w:szCs w:val="20"/>
        </w:rPr>
        <w:t>Ostatní ujednání</w:t>
      </w:r>
    </w:p>
    <w:p w14:paraId="7D63F429" w14:textId="14E43D1C" w:rsidR="005A5BAF" w:rsidRPr="000E0F64" w:rsidRDefault="005A5BAF" w:rsidP="00003AC4">
      <w:pPr>
        <w:pStyle w:val="Zkladntext"/>
        <w:numPr>
          <w:ilvl w:val="0"/>
          <w:numId w:val="18"/>
        </w:numPr>
        <w:spacing w:before="120" w:line="276" w:lineRule="auto"/>
        <w:jc w:val="both"/>
        <w:rPr>
          <w:rFonts w:ascii="Arial" w:hAnsi="Arial" w:cs="Arial"/>
          <w:color w:val="000000"/>
        </w:rPr>
      </w:pPr>
      <w:bookmarkStart w:id="15" w:name="_Ref332901079"/>
      <w:r w:rsidRPr="000E0F64">
        <w:rPr>
          <w:rFonts w:ascii="Arial" w:hAnsi="Arial" w:cs="Arial"/>
          <w:color w:val="000000"/>
        </w:rPr>
        <w:t xml:space="preserve">Příkazník odpovídá za škody, které způsobí příkazci nebo třetí osobě porušením povinností při plnění závazků dle této smlouvy, a to jak škody způsobené přímo </w:t>
      </w:r>
      <w:r w:rsidR="004450A8" w:rsidRPr="000E0F64">
        <w:rPr>
          <w:rFonts w:ascii="Arial" w:hAnsi="Arial" w:cs="Arial"/>
          <w:color w:val="000000"/>
        </w:rPr>
        <w:t>příkazníkem,</w:t>
      </w:r>
      <w:r w:rsidRPr="000E0F64">
        <w:rPr>
          <w:rFonts w:ascii="Arial" w:hAnsi="Arial" w:cs="Arial"/>
          <w:color w:val="000000"/>
        </w:rPr>
        <w:t xml:space="preserve"> tak i škody způsobené dalšími osobami, které plnily závazky dle této smlouvy namísto příkazníka.</w:t>
      </w:r>
      <w:bookmarkEnd w:id="15"/>
    </w:p>
    <w:p w14:paraId="7E9AC1AD" w14:textId="77777777" w:rsidR="005A5BAF" w:rsidRPr="000E0F64" w:rsidRDefault="005A5BAF" w:rsidP="00003AC4">
      <w:pPr>
        <w:pStyle w:val="Zkladntext"/>
        <w:numPr>
          <w:ilvl w:val="0"/>
          <w:numId w:val="18"/>
        </w:numPr>
        <w:spacing w:before="120" w:line="276" w:lineRule="auto"/>
        <w:jc w:val="both"/>
        <w:rPr>
          <w:rFonts w:ascii="Arial" w:hAnsi="Arial" w:cs="Arial"/>
          <w:color w:val="000000"/>
        </w:rPr>
      </w:pPr>
      <w:r w:rsidRPr="000E0F64">
        <w:rPr>
          <w:rFonts w:ascii="Arial" w:hAnsi="Arial" w:cs="Arial"/>
          <w:color w:val="000000"/>
        </w:rPr>
        <w:t xml:space="preserve">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w:t>
      </w:r>
      <w:r w:rsidRPr="000E0F64">
        <w:rPr>
          <w:rFonts w:ascii="Arial" w:hAnsi="Arial" w:cs="Arial"/>
          <w:color w:val="000000"/>
        </w:rPr>
        <w:lastRenderedPageBreak/>
        <w:t>odpovědnost přednost před ručením, které nastupuje jen v tom rozsahu, ve kterém není dána přímá odpovědnost příkazníka za vzniklou škodu nebo tato odpovědnost není v rozsahu celé vzniklé škody.</w:t>
      </w:r>
    </w:p>
    <w:p w14:paraId="653FF366" w14:textId="77777777" w:rsidR="005A5BAF" w:rsidRPr="000E0F64" w:rsidRDefault="005A5BAF" w:rsidP="00003AC4">
      <w:pPr>
        <w:pStyle w:val="Zkladntext"/>
        <w:numPr>
          <w:ilvl w:val="0"/>
          <w:numId w:val="18"/>
        </w:numPr>
        <w:spacing w:before="120" w:line="276" w:lineRule="auto"/>
        <w:jc w:val="both"/>
        <w:rPr>
          <w:rFonts w:ascii="Arial" w:hAnsi="Arial" w:cs="Arial"/>
          <w:color w:val="000000"/>
        </w:rPr>
      </w:pPr>
      <w:r w:rsidRPr="000E0F64">
        <w:rPr>
          <w:rFonts w:ascii="Arial" w:hAnsi="Arial" w:cs="Arial"/>
          <w:color w:val="000000"/>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0E0F64" w:rsidRDefault="005A5BAF" w:rsidP="00003AC4">
      <w:pPr>
        <w:pStyle w:val="Zkladntext"/>
        <w:numPr>
          <w:ilvl w:val="0"/>
          <w:numId w:val="18"/>
        </w:numPr>
        <w:spacing w:before="120" w:line="276" w:lineRule="auto"/>
        <w:jc w:val="both"/>
        <w:rPr>
          <w:rFonts w:ascii="Arial" w:hAnsi="Arial" w:cs="Arial"/>
          <w:color w:val="000000"/>
        </w:rPr>
      </w:pPr>
      <w:r w:rsidRPr="000E0F64">
        <w:rPr>
          <w:rFonts w:ascii="Arial" w:hAnsi="Arial" w:cs="Arial"/>
          <w:color w:val="000000"/>
        </w:rPr>
        <w:t>Příkazce umožní zaměstnancům příkazníka bez omezení vstup na místo stavby.</w:t>
      </w:r>
    </w:p>
    <w:p w14:paraId="294EAB78" w14:textId="14AAEAC8" w:rsidR="005A5BAF" w:rsidRPr="000E0F64" w:rsidRDefault="005A5BAF" w:rsidP="00003AC4">
      <w:pPr>
        <w:pStyle w:val="Zkladntext"/>
        <w:numPr>
          <w:ilvl w:val="0"/>
          <w:numId w:val="18"/>
        </w:numPr>
        <w:spacing w:before="120" w:line="276" w:lineRule="auto"/>
        <w:jc w:val="both"/>
        <w:rPr>
          <w:rFonts w:ascii="Arial" w:hAnsi="Arial" w:cs="Arial"/>
          <w:color w:val="000000"/>
        </w:rPr>
      </w:pPr>
      <w:r w:rsidRPr="000E0F64">
        <w:rPr>
          <w:rFonts w:ascii="Arial" w:hAnsi="Arial" w:cs="Arial"/>
          <w:color w:val="000000"/>
        </w:rPr>
        <w:t>Příkazník si je vědom, že je ve smyslu § 2 písm. e) zákona č. 320/2001 Sb., o finanční kontrole ve</w:t>
      </w:r>
      <w:r w:rsidR="00F773CC" w:rsidRPr="000E0F64">
        <w:rPr>
          <w:rFonts w:ascii="Arial" w:hAnsi="Arial" w:cs="Arial"/>
          <w:color w:val="000000"/>
        </w:rPr>
        <w:t> </w:t>
      </w:r>
      <w:r w:rsidRPr="000E0F64">
        <w:rPr>
          <w:rFonts w:ascii="Arial" w:hAnsi="Arial" w:cs="Arial"/>
          <w:color w:val="000000"/>
        </w:rPr>
        <w:t>veřejné správě a změně některých zákonů, ve znění pozdějších předpisů, povinen spolupůsobit při výkonu finanční kontroly realizované při kontrole projektu a tuto součinnost v</w:t>
      </w:r>
      <w:r w:rsidR="00F773CC" w:rsidRPr="000E0F64">
        <w:rPr>
          <w:rFonts w:ascii="Arial" w:hAnsi="Arial" w:cs="Arial"/>
          <w:color w:val="000000"/>
        </w:rPr>
        <w:t> </w:t>
      </w:r>
      <w:r w:rsidRPr="000E0F64">
        <w:rPr>
          <w:rFonts w:ascii="Arial" w:hAnsi="Arial" w:cs="Arial"/>
          <w:color w:val="000000"/>
        </w:rPr>
        <w:t>případě, že k</w:t>
      </w:r>
      <w:r w:rsidR="005355CC" w:rsidRPr="000E0F64">
        <w:rPr>
          <w:rFonts w:ascii="Arial" w:hAnsi="Arial" w:cs="Arial"/>
          <w:color w:val="000000"/>
        </w:rPr>
        <w:t> </w:t>
      </w:r>
      <w:r w:rsidRPr="000E0F64">
        <w:rPr>
          <w:rFonts w:ascii="Arial" w:hAnsi="Arial" w:cs="Arial"/>
          <w:color w:val="000000"/>
        </w:rPr>
        <w:t xml:space="preserve">tomu bude ze strany </w:t>
      </w:r>
      <w:r w:rsidR="00F15E5D" w:rsidRPr="000E0F64">
        <w:rPr>
          <w:rFonts w:ascii="Arial" w:hAnsi="Arial" w:cs="Arial"/>
          <w:color w:val="000000"/>
        </w:rPr>
        <w:t xml:space="preserve">příkazce </w:t>
      </w:r>
      <w:r w:rsidRPr="000E0F64">
        <w:rPr>
          <w:rFonts w:ascii="Arial" w:hAnsi="Arial" w:cs="Arial"/>
          <w:color w:val="000000"/>
        </w:rPr>
        <w:t>vyzván, poskytne.</w:t>
      </w:r>
    </w:p>
    <w:p w14:paraId="288A821F" w14:textId="52CF3715" w:rsidR="0051727A" w:rsidRPr="00B91DE9" w:rsidRDefault="002A0AC1" w:rsidP="002A0AC1">
      <w:pPr>
        <w:pStyle w:val="Zkladntext"/>
        <w:numPr>
          <w:ilvl w:val="0"/>
          <w:numId w:val="18"/>
        </w:numPr>
        <w:spacing w:before="120" w:line="276" w:lineRule="auto"/>
        <w:jc w:val="both"/>
        <w:rPr>
          <w:rFonts w:ascii="Arial" w:hAnsi="Arial" w:cs="Arial"/>
          <w:b/>
          <w:color w:val="000000"/>
        </w:rPr>
      </w:pPr>
      <w:r w:rsidRPr="00B91DE9">
        <w:rPr>
          <w:rFonts w:ascii="Arial" w:hAnsi="Arial" w:cs="Arial"/>
          <w:b/>
          <w:color w:val="000000"/>
        </w:rPr>
        <w:t>Příkazník je povinen uchovávat veškeré doklady související s realizací smlouvy a jejím financováním způsobem dle zákona 563/1991 Sb., o účetnictví, ve znění pozdějších předpisů, včetně účetních dokladů po dobu nejméně 10 let ode dne poslední platby za provedené práce.</w:t>
      </w:r>
      <w:bookmarkStart w:id="16" w:name="_Hlk26427789"/>
    </w:p>
    <w:bookmarkEnd w:id="16"/>
    <w:p w14:paraId="1FEC83C4" w14:textId="52AFBE6C" w:rsidR="005A5BAF" w:rsidRPr="000E0F64" w:rsidRDefault="00654561" w:rsidP="00654561">
      <w:pPr>
        <w:pStyle w:val="Zkladntext"/>
        <w:numPr>
          <w:ilvl w:val="0"/>
          <w:numId w:val="18"/>
        </w:numPr>
        <w:spacing w:before="120" w:line="276" w:lineRule="auto"/>
        <w:jc w:val="both"/>
        <w:rPr>
          <w:rFonts w:ascii="Arial" w:hAnsi="Arial" w:cs="Arial"/>
          <w:color w:val="000000"/>
        </w:rPr>
      </w:pPr>
      <w:r w:rsidRPr="000E0F64">
        <w:rPr>
          <w:rFonts w:ascii="Arial" w:hAnsi="Arial" w:cs="Arial"/>
          <w:color w:val="000000"/>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1923F112" w:rsidR="005A5BAF" w:rsidRDefault="005A5BAF" w:rsidP="00003AC4">
      <w:pPr>
        <w:pStyle w:val="Zkladntext"/>
        <w:numPr>
          <w:ilvl w:val="0"/>
          <w:numId w:val="18"/>
        </w:numPr>
        <w:spacing w:before="120" w:line="276" w:lineRule="auto"/>
        <w:jc w:val="both"/>
        <w:rPr>
          <w:rFonts w:ascii="Arial" w:hAnsi="Arial" w:cs="Arial"/>
          <w:color w:val="000000"/>
        </w:rPr>
      </w:pPr>
      <w:r w:rsidRPr="000E0F64">
        <w:rPr>
          <w:rFonts w:ascii="Arial" w:hAnsi="Arial" w:cs="Arial"/>
          <w:color w:val="000000"/>
        </w:rPr>
        <w:t>Příkazník prohlašuje, že tato smlouva, její přílohy či případné dodatky neobsahují informace, jejichž uveřejněním by došlo k porušení obchodního tajemství, ochrany osobních údajů apod. ve</w:t>
      </w:r>
      <w:r w:rsidR="00F773CC" w:rsidRPr="000E0F64">
        <w:rPr>
          <w:rFonts w:ascii="Arial" w:hAnsi="Arial" w:cs="Arial"/>
          <w:color w:val="000000"/>
        </w:rPr>
        <w:t> </w:t>
      </w:r>
      <w:r w:rsidRPr="000E0F64">
        <w:rPr>
          <w:rFonts w:ascii="Arial" w:hAnsi="Arial" w:cs="Arial"/>
          <w:color w:val="000000"/>
        </w:rPr>
        <w:t>smyslu obecně závazných právních předpisů.</w:t>
      </w:r>
    </w:p>
    <w:p w14:paraId="12E40E71" w14:textId="792B63A4" w:rsidR="00B91DE9" w:rsidRDefault="00B91DE9" w:rsidP="00B91DE9">
      <w:pPr>
        <w:pStyle w:val="Odstavecseseznamem"/>
        <w:numPr>
          <w:ilvl w:val="0"/>
          <w:numId w:val="18"/>
        </w:numPr>
        <w:jc w:val="both"/>
        <w:rPr>
          <w:rFonts w:ascii="Arial" w:hAnsi="Arial" w:cs="Arial"/>
          <w:color w:val="000000"/>
          <w:sz w:val="20"/>
          <w:szCs w:val="20"/>
        </w:rPr>
      </w:pPr>
      <w:r w:rsidRPr="00B91DE9">
        <w:rPr>
          <w:rFonts w:ascii="Arial" w:hAnsi="Arial" w:cs="Arial"/>
          <w:color w:val="000000"/>
          <w:sz w:val="20"/>
          <w:szCs w:val="20"/>
        </w:rPr>
        <w:t>Příkazník je povinen minimálně ve lhůtách dle odstavce 6 tohoto článku poskytovat požadované informace a dokumentaci související s realizací projektu příkazci, zaměstnancům nebo zmocněncům pověřených orgánů (SFŽP,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09A87B6" w14:textId="77777777" w:rsidR="00B91DE9" w:rsidRPr="00B91DE9" w:rsidRDefault="00B91DE9" w:rsidP="00B91DE9">
      <w:pPr>
        <w:pStyle w:val="Odstavecseseznamem"/>
        <w:ind w:left="360"/>
        <w:jc w:val="both"/>
        <w:rPr>
          <w:rFonts w:ascii="Arial" w:hAnsi="Arial" w:cs="Arial"/>
          <w:color w:val="000000"/>
          <w:sz w:val="20"/>
          <w:szCs w:val="20"/>
        </w:rPr>
      </w:pPr>
    </w:p>
    <w:p w14:paraId="72E785CE" w14:textId="77777777" w:rsidR="00FB02E7" w:rsidRDefault="005A5BAF" w:rsidP="00FB02E7">
      <w:pPr>
        <w:pStyle w:val="Zkladntext"/>
        <w:spacing w:before="120" w:line="276" w:lineRule="auto"/>
        <w:ind w:left="360"/>
        <w:jc w:val="center"/>
        <w:rPr>
          <w:rFonts w:ascii="Arial" w:hAnsi="Arial" w:cs="Arial"/>
          <w:b/>
        </w:rPr>
      </w:pPr>
      <w:r w:rsidRPr="00FB02E7">
        <w:rPr>
          <w:rFonts w:ascii="Arial" w:hAnsi="Arial" w:cs="Arial"/>
          <w:b/>
        </w:rPr>
        <w:t xml:space="preserve">Článek </w:t>
      </w:r>
      <w:r w:rsidR="00BD0B24" w:rsidRPr="00FB02E7">
        <w:rPr>
          <w:rFonts w:ascii="Arial" w:hAnsi="Arial" w:cs="Arial"/>
          <w:b/>
        </w:rPr>
        <w:t>13</w:t>
      </w:r>
    </w:p>
    <w:p w14:paraId="5BFBF7BD" w14:textId="37052028" w:rsidR="005A5BAF" w:rsidRDefault="005A5BAF" w:rsidP="00FB02E7">
      <w:pPr>
        <w:pStyle w:val="Zkladntext"/>
        <w:spacing w:before="120" w:line="276" w:lineRule="auto"/>
        <w:ind w:left="360"/>
        <w:jc w:val="center"/>
        <w:rPr>
          <w:rFonts w:ascii="Arial" w:hAnsi="Arial" w:cs="Arial"/>
          <w:b/>
        </w:rPr>
      </w:pPr>
      <w:r w:rsidRPr="000E0F64">
        <w:rPr>
          <w:rFonts w:ascii="Arial" w:hAnsi="Arial" w:cs="Arial"/>
          <w:b/>
        </w:rPr>
        <w:t>Závěrečná ustanovení</w:t>
      </w:r>
    </w:p>
    <w:p w14:paraId="77277001" w14:textId="0C4E0798" w:rsidR="0016326C" w:rsidRPr="00A16BB9" w:rsidRDefault="00FB02E7" w:rsidP="00FB02E7">
      <w:pPr>
        <w:pStyle w:val="Zkladntext"/>
        <w:numPr>
          <w:ilvl w:val="0"/>
          <w:numId w:val="41"/>
        </w:numPr>
        <w:spacing w:line="276" w:lineRule="auto"/>
        <w:ind w:left="284"/>
        <w:jc w:val="both"/>
        <w:rPr>
          <w:rFonts w:ascii="Arial" w:hAnsi="Arial" w:cs="Arial"/>
        </w:rPr>
      </w:pPr>
      <w:r w:rsidRPr="00A16BB9">
        <w:rPr>
          <w:rFonts w:ascii="Arial" w:hAnsi="Arial" w:cs="Arial"/>
        </w:rPr>
        <w:t xml:space="preserve">Smlouva nabývá </w:t>
      </w:r>
      <w:r w:rsidRPr="00A16BB9">
        <w:rPr>
          <w:rFonts w:ascii="Arial" w:hAnsi="Arial" w:cs="Arial"/>
          <w:b/>
        </w:rPr>
        <w:t xml:space="preserve">platnosti </w:t>
      </w:r>
      <w:r w:rsidRPr="00A16BB9">
        <w:rPr>
          <w:rFonts w:ascii="Arial" w:hAnsi="Arial" w:cs="Arial"/>
        </w:rPr>
        <w:t xml:space="preserve">dnem podpisu oběma smluvními stranami (až podpisem druhé ze </w:t>
      </w:r>
      <w:r w:rsidR="00A16BB9" w:rsidRPr="00A16BB9">
        <w:rPr>
          <w:rFonts w:ascii="Arial" w:hAnsi="Arial" w:cs="Arial"/>
        </w:rPr>
        <w:t xml:space="preserve">smluvních </w:t>
      </w:r>
      <w:r w:rsidRPr="00A16BB9">
        <w:rPr>
          <w:rFonts w:ascii="Arial" w:hAnsi="Arial" w:cs="Arial"/>
        </w:rPr>
        <w:t>stran)</w:t>
      </w:r>
      <w:r w:rsidR="0016326C" w:rsidRPr="00A16BB9">
        <w:rPr>
          <w:rFonts w:ascii="Arial" w:hAnsi="Arial" w:cs="Arial"/>
        </w:rPr>
        <w:t>.</w:t>
      </w:r>
      <w:r w:rsidRPr="00A16BB9">
        <w:rPr>
          <w:rFonts w:ascii="Arial" w:hAnsi="Arial" w:cs="Arial"/>
        </w:rPr>
        <w:t xml:space="preserve"> </w:t>
      </w:r>
    </w:p>
    <w:p w14:paraId="6849C0AE" w14:textId="1E7002CC" w:rsidR="00FB02E7" w:rsidRPr="00986B94" w:rsidRDefault="0016326C" w:rsidP="00FB02E7">
      <w:pPr>
        <w:pStyle w:val="Zkladntext"/>
        <w:numPr>
          <w:ilvl w:val="0"/>
          <w:numId w:val="41"/>
        </w:numPr>
        <w:spacing w:line="276" w:lineRule="auto"/>
        <w:ind w:left="284"/>
        <w:jc w:val="both"/>
        <w:rPr>
          <w:rFonts w:ascii="Arial" w:hAnsi="Arial" w:cs="Arial"/>
          <w:color w:val="000000"/>
        </w:rPr>
      </w:pPr>
      <w:r>
        <w:rPr>
          <w:rFonts w:ascii="Arial" w:hAnsi="Arial" w:cs="Arial"/>
          <w:color w:val="000000"/>
        </w:rPr>
        <w:t>S</w:t>
      </w:r>
      <w:r w:rsidR="00FB02E7" w:rsidRPr="00986B94">
        <w:rPr>
          <w:rFonts w:ascii="Arial" w:hAnsi="Arial" w:cs="Arial"/>
          <w:color w:val="000000"/>
        </w:rPr>
        <w:t xml:space="preserve">mlouva nabývá </w:t>
      </w:r>
      <w:r w:rsidR="00FB02E7" w:rsidRPr="00C26D83">
        <w:rPr>
          <w:rFonts w:ascii="Arial" w:hAnsi="Arial" w:cs="Arial"/>
          <w:b/>
          <w:color w:val="000000"/>
        </w:rPr>
        <w:t>účinn</w:t>
      </w:r>
      <w:r w:rsidR="00FB02E7" w:rsidRPr="000139C4">
        <w:rPr>
          <w:rFonts w:ascii="Arial" w:hAnsi="Arial" w:cs="Arial"/>
          <w:b/>
        </w:rPr>
        <w:t>osti</w:t>
      </w:r>
      <w:r w:rsidR="00FB02E7" w:rsidRPr="000139C4">
        <w:rPr>
          <w:rFonts w:ascii="Arial" w:hAnsi="Arial" w:cs="Arial"/>
        </w:rPr>
        <w:t xml:space="preserve"> dnem jejího uveřejnění v souladu se zákonem č. 340/2015 Sb., </w:t>
      </w:r>
      <w:r w:rsidR="000139C4" w:rsidRPr="000139C4">
        <w:rPr>
          <w:rFonts w:ascii="Arial" w:hAnsi="Arial" w:cs="Arial"/>
        </w:rPr>
        <w:br/>
      </w:r>
      <w:r w:rsidR="00FB02E7" w:rsidRPr="000139C4">
        <w:rPr>
          <w:rFonts w:ascii="Arial" w:hAnsi="Arial" w:cs="Arial"/>
        </w:rPr>
        <w:t>o zvláštních podmínkách účinnosti některých smluv, uveřejňování těchto smluv a o registru smluv, ve znění pozdějších předpisů. Uveřejnění smlouvy zajistí příkazce.</w:t>
      </w:r>
    </w:p>
    <w:p w14:paraId="03A279A6" w14:textId="39F5915A" w:rsidR="00FB02E7" w:rsidRPr="00986B94" w:rsidRDefault="00B91DE9" w:rsidP="00FB02E7">
      <w:pPr>
        <w:pStyle w:val="Zkladntext"/>
        <w:numPr>
          <w:ilvl w:val="0"/>
          <w:numId w:val="41"/>
        </w:numPr>
        <w:spacing w:before="120" w:line="276" w:lineRule="auto"/>
        <w:ind w:left="284"/>
        <w:jc w:val="both"/>
        <w:rPr>
          <w:rFonts w:ascii="Arial" w:hAnsi="Arial" w:cs="Arial"/>
          <w:color w:val="000000"/>
        </w:rPr>
      </w:pPr>
      <w:r>
        <w:rPr>
          <w:rFonts w:ascii="Arial" w:hAnsi="Arial" w:cs="Arial"/>
          <w:color w:val="000000"/>
        </w:rPr>
        <w:t xml:space="preserve">Pokud je smlouva </w:t>
      </w:r>
      <w:r w:rsidR="00FB02E7" w:rsidRPr="00986B94">
        <w:rPr>
          <w:rFonts w:ascii="Arial" w:hAnsi="Arial" w:cs="Arial"/>
          <w:color w:val="000000"/>
        </w:rPr>
        <w:t xml:space="preserve">vyhotovena </w:t>
      </w:r>
      <w:r>
        <w:rPr>
          <w:rFonts w:ascii="Arial" w:hAnsi="Arial" w:cs="Arial"/>
          <w:color w:val="000000"/>
        </w:rPr>
        <w:t xml:space="preserve">v listinné podobě, vyhotovuje se </w:t>
      </w:r>
      <w:r w:rsidR="00FB02E7" w:rsidRPr="00986B94">
        <w:rPr>
          <w:rFonts w:ascii="Arial" w:hAnsi="Arial" w:cs="Arial"/>
          <w:color w:val="000000"/>
        </w:rPr>
        <w:t xml:space="preserve">ve čtyřech </w:t>
      </w:r>
      <w:r w:rsidR="00FB02E7" w:rsidRPr="005F1761">
        <w:rPr>
          <w:rFonts w:ascii="Arial" w:hAnsi="Arial" w:cs="Arial"/>
          <w:b/>
          <w:color w:val="000000"/>
        </w:rPr>
        <w:t>stejnopisech</w:t>
      </w:r>
      <w:r w:rsidR="00FB02E7" w:rsidRPr="00986B94">
        <w:rPr>
          <w:rFonts w:ascii="Arial" w:hAnsi="Arial" w:cs="Arial"/>
          <w:color w:val="000000"/>
        </w:rPr>
        <w:t xml:space="preserve"> s platností originálu, z nichž příkazce obdrží tři vyhotovení a příkazník jedno vyhotovení.</w:t>
      </w:r>
    </w:p>
    <w:p w14:paraId="0B21766D" w14:textId="3E59112B" w:rsidR="00FB02E7" w:rsidRPr="00986B94" w:rsidRDefault="00C8227C" w:rsidP="00FB02E7">
      <w:pPr>
        <w:pStyle w:val="Zkladntext"/>
        <w:numPr>
          <w:ilvl w:val="0"/>
          <w:numId w:val="41"/>
        </w:numPr>
        <w:spacing w:before="120" w:line="276" w:lineRule="auto"/>
        <w:ind w:left="284"/>
        <w:jc w:val="both"/>
        <w:rPr>
          <w:rFonts w:ascii="Arial" w:hAnsi="Arial" w:cs="Arial"/>
          <w:color w:val="000000"/>
        </w:rPr>
      </w:pPr>
      <w:r w:rsidRPr="00C8227C">
        <w:rPr>
          <w:rFonts w:ascii="Arial" w:hAnsi="Arial" w:cs="Arial"/>
          <w:color w:val="000000"/>
        </w:rPr>
        <w:t xml:space="preserve">Tuto smlouvu lze měnit a doplňovat </w:t>
      </w:r>
      <w:r w:rsidRPr="0098344E">
        <w:rPr>
          <w:rFonts w:ascii="Arial" w:hAnsi="Arial" w:cs="Arial"/>
          <w:b/>
          <w:color w:val="000000"/>
        </w:rPr>
        <w:t>jen písemnými dodatky</w:t>
      </w:r>
      <w:r w:rsidRPr="00C8227C">
        <w:rPr>
          <w:rFonts w:ascii="Arial" w:hAnsi="Arial" w:cs="Arial"/>
          <w:color w:val="000000"/>
        </w:rPr>
        <w:t xml:space="preserve"> očíslovanými vzestupnou číselnou řadou a podepsanými oprávněnými zástupci obou smluvních stran.</w:t>
      </w:r>
    </w:p>
    <w:p w14:paraId="5AAF5CCC" w14:textId="1891CABA" w:rsidR="00FB02E7" w:rsidRDefault="00FB02E7" w:rsidP="00FB02E7">
      <w:pPr>
        <w:pStyle w:val="Zkladntext"/>
        <w:numPr>
          <w:ilvl w:val="0"/>
          <w:numId w:val="41"/>
        </w:numPr>
        <w:spacing w:before="120" w:line="276" w:lineRule="auto"/>
        <w:ind w:left="284"/>
        <w:jc w:val="both"/>
        <w:rPr>
          <w:rFonts w:ascii="Arial" w:hAnsi="Arial" w:cs="Arial"/>
          <w:color w:val="000000"/>
        </w:rPr>
      </w:pPr>
      <w:r w:rsidRPr="00986B94">
        <w:rPr>
          <w:rFonts w:ascii="Arial" w:hAnsi="Arial" w:cs="Arial"/>
          <w:color w:val="000000"/>
        </w:rPr>
        <w:lastRenderedPageBreak/>
        <w:t>Není-li ujednáno jinak, řídí se práva a povinnosti smluvních stran příslušnými ustanoveními občanského zákoníku</w:t>
      </w:r>
      <w:r w:rsidR="00622461">
        <w:rPr>
          <w:rFonts w:ascii="Arial" w:hAnsi="Arial" w:cs="Arial"/>
          <w:color w:val="000000"/>
        </w:rPr>
        <w:t>.</w:t>
      </w:r>
    </w:p>
    <w:p w14:paraId="50C00762" w14:textId="45DAD940" w:rsidR="00EB2BBA" w:rsidRPr="00B91DE9" w:rsidRDefault="006537D8" w:rsidP="00B91DE9">
      <w:pPr>
        <w:pStyle w:val="Zkladntext"/>
        <w:numPr>
          <w:ilvl w:val="0"/>
          <w:numId w:val="41"/>
        </w:numPr>
        <w:spacing w:line="276" w:lineRule="auto"/>
        <w:ind w:left="284"/>
        <w:jc w:val="both"/>
        <w:rPr>
          <w:rFonts w:ascii="Arial" w:hAnsi="Arial" w:cs="Arial"/>
          <w:color w:val="000000"/>
        </w:rPr>
      </w:pPr>
      <w:r w:rsidRPr="00A90284">
        <w:rPr>
          <w:rFonts w:ascii="Arial" w:hAnsi="Arial" w:cs="Arial"/>
          <w:color w:val="000000"/>
        </w:rPr>
        <w:t xml:space="preserve">Uzavření </w:t>
      </w:r>
      <w:r w:rsidR="00C33BE3">
        <w:rPr>
          <w:rFonts w:ascii="Arial" w:hAnsi="Arial" w:cs="Arial"/>
          <w:color w:val="000000"/>
        </w:rPr>
        <w:t xml:space="preserve">této smlouvy bylo schváleno </w:t>
      </w:r>
      <w:r w:rsidR="00A95468">
        <w:rPr>
          <w:rFonts w:ascii="Arial" w:hAnsi="Arial" w:cs="Arial"/>
        </w:rPr>
        <w:t xml:space="preserve">usnesením Rady Královehradeckého kraje č. </w:t>
      </w:r>
      <w:r w:rsidR="00A95468" w:rsidRPr="00D71960">
        <w:rPr>
          <w:rFonts w:ascii="Arial" w:hAnsi="Arial" w:cs="Arial"/>
          <w:highlight w:val="cyan"/>
        </w:rPr>
        <w:t>RK/…/…/…</w:t>
      </w:r>
      <w:r w:rsidR="00A95468" w:rsidRPr="00673CFF">
        <w:rPr>
          <w:rFonts w:ascii="Arial" w:hAnsi="Arial" w:cs="Arial"/>
        </w:rPr>
        <w:t xml:space="preserve"> </w:t>
      </w:r>
      <w:r w:rsidR="00A95468">
        <w:rPr>
          <w:rFonts w:ascii="Arial" w:hAnsi="Arial" w:cs="Arial"/>
        </w:rPr>
        <w:t xml:space="preserve">ze </w:t>
      </w:r>
      <w:r w:rsidR="00A95468" w:rsidRPr="00FE2D1C">
        <w:rPr>
          <w:rFonts w:ascii="Arial" w:hAnsi="Arial" w:cs="Arial"/>
        </w:rPr>
        <w:t xml:space="preserve">dne </w:t>
      </w:r>
      <w:r w:rsidR="00A95468">
        <w:rPr>
          <w:rFonts w:ascii="Arial" w:hAnsi="Arial" w:cs="Arial"/>
        </w:rPr>
        <w:t>……………</w:t>
      </w:r>
      <w:r w:rsidR="00A95468" w:rsidRPr="00FE2D1C">
        <w:rPr>
          <w:rFonts w:ascii="Arial" w:hAnsi="Arial" w:cs="Arial"/>
          <w:highlight w:val="cyan"/>
        </w:rPr>
        <w:t>[doplní objednatel před uzavřením smlouvy]</w:t>
      </w:r>
      <w:r w:rsidR="00A95468">
        <w:rPr>
          <w:rFonts w:ascii="Arial" w:hAnsi="Arial" w:cs="Arial"/>
        </w:rPr>
        <w:t>.</w:t>
      </w:r>
    </w:p>
    <w:p w14:paraId="1D3EAAC9" w14:textId="77777777" w:rsidR="00B91DE9" w:rsidRDefault="00B91DE9" w:rsidP="00EB2BBA">
      <w:pPr>
        <w:spacing w:before="360" w:line="276" w:lineRule="auto"/>
        <w:ind w:left="4536" w:right="476" w:hanging="4536"/>
        <w:jc w:val="left"/>
        <w:rPr>
          <w:rFonts w:ascii="Arial" w:hAnsi="Arial" w:cs="Arial"/>
          <w:color w:val="000000"/>
          <w:sz w:val="20"/>
          <w:szCs w:val="20"/>
        </w:rPr>
      </w:pPr>
    </w:p>
    <w:p w14:paraId="2DB9345A" w14:textId="7F573F4A" w:rsidR="002F6472" w:rsidRPr="00674B65" w:rsidRDefault="002F6472" w:rsidP="00EB2BBA">
      <w:pPr>
        <w:spacing w:before="360" w:line="276" w:lineRule="auto"/>
        <w:ind w:left="4536" w:right="476" w:hanging="4536"/>
        <w:jc w:val="left"/>
        <w:rPr>
          <w:rFonts w:ascii="Arial" w:hAnsi="Arial" w:cs="Arial"/>
          <w:color w:val="000000"/>
          <w:sz w:val="20"/>
          <w:szCs w:val="20"/>
          <w:highlight w:val="yellow"/>
        </w:rPr>
      </w:pPr>
      <w:r w:rsidRPr="00674B65">
        <w:rPr>
          <w:rFonts w:ascii="Arial" w:hAnsi="Arial" w:cs="Arial"/>
          <w:color w:val="000000"/>
          <w:sz w:val="20"/>
          <w:szCs w:val="20"/>
        </w:rPr>
        <w:t>Za příkazce</w:t>
      </w:r>
      <w:r w:rsidR="00B91DE9">
        <w:rPr>
          <w:rFonts w:ascii="Arial" w:hAnsi="Arial" w:cs="Arial"/>
          <w:color w:val="000000"/>
          <w:sz w:val="20"/>
          <w:szCs w:val="20"/>
        </w:rPr>
        <w:t xml:space="preserve"> dne </w:t>
      </w:r>
      <w:r w:rsidR="00FF2966">
        <w:rPr>
          <w:rFonts w:ascii="Arial" w:hAnsi="Arial" w:cs="Arial"/>
          <w:color w:val="000000"/>
          <w:sz w:val="20"/>
          <w:szCs w:val="20"/>
        </w:rPr>
        <w:t>………..</w:t>
      </w:r>
      <w:r w:rsidRPr="00674B65">
        <w:rPr>
          <w:rFonts w:ascii="Arial" w:hAnsi="Arial" w:cs="Arial"/>
          <w:color w:val="000000"/>
          <w:sz w:val="20"/>
          <w:szCs w:val="20"/>
        </w:rPr>
        <w:tab/>
      </w:r>
      <w:r w:rsidRPr="00674B65">
        <w:rPr>
          <w:rFonts w:ascii="Arial" w:hAnsi="Arial" w:cs="Arial"/>
          <w:color w:val="000000"/>
          <w:sz w:val="20"/>
          <w:szCs w:val="20"/>
        </w:rPr>
        <w:tab/>
        <w:t xml:space="preserve">Za příkazníka </w:t>
      </w:r>
      <w:r w:rsidR="00B91DE9">
        <w:rPr>
          <w:rFonts w:ascii="Arial" w:hAnsi="Arial" w:cs="Arial"/>
          <w:color w:val="000000"/>
          <w:sz w:val="20"/>
          <w:szCs w:val="20"/>
        </w:rPr>
        <w:t xml:space="preserve">dne </w:t>
      </w:r>
      <w:r w:rsidR="00B91DE9" w:rsidRPr="002A075B">
        <w:rPr>
          <w:rFonts w:ascii="Arial" w:hAnsi="Arial" w:cs="Arial"/>
          <w:color w:val="000000"/>
          <w:sz w:val="20"/>
          <w:szCs w:val="20"/>
          <w:highlight w:val="yellow"/>
        </w:rPr>
        <w:t>doplní dodavatel</w:t>
      </w:r>
    </w:p>
    <w:p w14:paraId="101B1FEE" w14:textId="77777777" w:rsidR="00B91DE9" w:rsidRDefault="00B91DE9" w:rsidP="00B91DE9">
      <w:pPr>
        <w:spacing w:line="276" w:lineRule="auto"/>
        <w:ind w:left="4962" w:right="476" w:hanging="4962"/>
        <w:jc w:val="left"/>
        <w:rPr>
          <w:rFonts w:ascii="Arial" w:hAnsi="Arial" w:cs="Arial"/>
          <w:color w:val="000000"/>
          <w:sz w:val="20"/>
          <w:szCs w:val="20"/>
        </w:rPr>
      </w:pPr>
    </w:p>
    <w:p w14:paraId="72BB310D" w14:textId="76F0D4A8" w:rsidR="00A90284" w:rsidRPr="00B91DE9" w:rsidRDefault="002F6472" w:rsidP="00B91DE9">
      <w:pPr>
        <w:spacing w:line="276" w:lineRule="auto"/>
        <w:ind w:left="4962" w:right="476" w:hanging="4962"/>
        <w:jc w:val="left"/>
        <w:rPr>
          <w:rFonts w:ascii="Arial" w:hAnsi="Arial" w:cs="Arial"/>
          <w:color w:val="000000"/>
          <w:sz w:val="20"/>
          <w:szCs w:val="20"/>
        </w:rPr>
      </w:pPr>
      <w:r w:rsidRPr="00674B65">
        <w:rPr>
          <w:rFonts w:ascii="Arial" w:hAnsi="Arial" w:cs="Arial"/>
          <w:color w:val="000000"/>
          <w:sz w:val="20"/>
          <w:szCs w:val="20"/>
        </w:rPr>
        <w:tab/>
      </w:r>
    </w:p>
    <w:p w14:paraId="2AF4DBE9" w14:textId="3BE8F2E6" w:rsidR="002F6472" w:rsidRPr="00674B65" w:rsidRDefault="002F6472" w:rsidP="00782AB1">
      <w:pPr>
        <w:tabs>
          <w:tab w:val="center" w:pos="4297"/>
        </w:tabs>
        <w:spacing w:line="276" w:lineRule="auto"/>
        <w:ind w:left="4253" w:right="476" w:hanging="4253"/>
        <w:jc w:val="left"/>
        <w:rPr>
          <w:rFonts w:ascii="Arial" w:hAnsi="Arial" w:cs="Arial"/>
          <w:color w:val="000000"/>
          <w:sz w:val="20"/>
          <w:szCs w:val="20"/>
        </w:rPr>
      </w:pPr>
      <w:r w:rsidRPr="00674B65">
        <w:rPr>
          <w:rFonts w:ascii="Arial" w:hAnsi="Arial" w:cs="Arial"/>
          <w:b/>
          <w:color w:val="000000"/>
          <w:sz w:val="20"/>
          <w:szCs w:val="20"/>
        </w:rPr>
        <w:tab/>
      </w:r>
      <w:r w:rsidRPr="00674B65">
        <w:rPr>
          <w:rFonts w:ascii="Arial" w:hAnsi="Arial" w:cs="Arial"/>
          <w:b/>
          <w:color w:val="000000"/>
          <w:sz w:val="20"/>
          <w:szCs w:val="20"/>
        </w:rPr>
        <w:tab/>
      </w:r>
    </w:p>
    <w:p w14:paraId="0EA5421B" w14:textId="2CD40ABC" w:rsidR="002F6472" w:rsidRPr="00674B65" w:rsidRDefault="00B72F40" w:rsidP="002F6472">
      <w:pPr>
        <w:tabs>
          <w:tab w:val="left" w:pos="709"/>
          <w:tab w:val="left" w:pos="1418"/>
          <w:tab w:val="left" w:pos="2127"/>
          <w:tab w:val="left" w:pos="2836"/>
          <w:tab w:val="left" w:pos="3545"/>
          <w:tab w:val="left" w:pos="4254"/>
          <w:tab w:val="left" w:pos="5025"/>
        </w:tabs>
        <w:spacing w:line="276" w:lineRule="auto"/>
        <w:ind w:right="476"/>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002F6472" w:rsidRPr="00674B65">
        <w:rPr>
          <w:rFonts w:ascii="Arial" w:hAnsi="Arial" w:cs="Arial"/>
          <w:color w:val="000000"/>
          <w:sz w:val="20"/>
          <w:szCs w:val="20"/>
        </w:rPr>
        <w:t xml:space="preserve"> </w:t>
      </w:r>
      <w:r w:rsidR="002F6472" w:rsidRPr="00674B65">
        <w:rPr>
          <w:rFonts w:ascii="Arial" w:hAnsi="Arial" w:cs="Arial"/>
          <w:color w:val="000000"/>
          <w:sz w:val="20"/>
          <w:szCs w:val="20"/>
        </w:rPr>
        <w:tab/>
      </w:r>
      <w:r w:rsidR="002F6472" w:rsidRPr="00674B65">
        <w:rPr>
          <w:rFonts w:ascii="Arial" w:hAnsi="Arial" w:cs="Arial"/>
          <w:color w:val="000000"/>
          <w:sz w:val="20"/>
          <w:szCs w:val="20"/>
        </w:rPr>
        <w:tab/>
      </w:r>
      <w:r w:rsidR="002F6472" w:rsidRPr="00674B65">
        <w:rPr>
          <w:rFonts w:ascii="Arial" w:hAnsi="Arial" w:cs="Arial"/>
          <w:color w:val="000000"/>
          <w:sz w:val="20"/>
          <w:szCs w:val="20"/>
        </w:rPr>
        <w:tab/>
      </w:r>
      <w:r>
        <w:rPr>
          <w:rFonts w:ascii="Arial" w:hAnsi="Arial" w:cs="Arial"/>
          <w:color w:val="000000"/>
          <w:sz w:val="20"/>
          <w:szCs w:val="20"/>
        </w:rPr>
        <w:t>………………………………………</w:t>
      </w:r>
    </w:p>
    <w:p w14:paraId="74E5ABB8" w14:textId="2E72FD6A" w:rsidR="002F6472" w:rsidRPr="00674B65" w:rsidRDefault="00DF5E14" w:rsidP="002F6472">
      <w:pPr>
        <w:spacing w:line="276" w:lineRule="auto"/>
        <w:jc w:val="left"/>
        <w:rPr>
          <w:rFonts w:ascii="Arial" w:hAnsi="Arial" w:cs="Arial"/>
          <w:sz w:val="20"/>
          <w:szCs w:val="20"/>
          <w:highlight w:val="yellow"/>
        </w:rPr>
      </w:pPr>
      <w:r>
        <w:rPr>
          <w:rFonts w:ascii="Arial" w:hAnsi="Arial" w:cs="Arial"/>
          <w:sz w:val="20"/>
          <w:szCs w:val="20"/>
        </w:rPr>
        <w:t>Mgr. Martin Červíček</w:t>
      </w:r>
      <w:r>
        <w:rPr>
          <w:rFonts w:ascii="Arial" w:hAnsi="Arial" w:cs="Arial"/>
          <w:sz w:val="20"/>
          <w:szCs w:val="20"/>
        </w:rPr>
        <w:tab/>
      </w:r>
      <w:r w:rsidR="002F6472" w:rsidRPr="00674B65">
        <w:rPr>
          <w:rFonts w:ascii="Arial" w:hAnsi="Arial" w:cs="Arial"/>
          <w:sz w:val="20"/>
          <w:szCs w:val="20"/>
        </w:rPr>
        <w:tab/>
      </w:r>
      <w:r w:rsidR="002F6472" w:rsidRPr="00674B65">
        <w:rPr>
          <w:rFonts w:ascii="Arial" w:hAnsi="Arial" w:cs="Arial"/>
          <w:sz w:val="20"/>
          <w:szCs w:val="20"/>
        </w:rPr>
        <w:tab/>
      </w:r>
      <w:r w:rsidR="002F6472" w:rsidRPr="00674B65">
        <w:rPr>
          <w:rFonts w:ascii="Arial" w:hAnsi="Arial" w:cs="Arial"/>
          <w:sz w:val="20"/>
          <w:szCs w:val="20"/>
        </w:rPr>
        <w:tab/>
      </w:r>
      <w:r w:rsidR="002F6472" w:rsidRPr="00674B65">
        <w:rPr>
          <w:rFonts w:ascii="Arial" w:hAnsi="Arial" w:cs="Arial"/>
          <w:sz w:val="20"/>
          <w:szCs w:val="20"/>
        </w:rPr>
        <w:tab/>
      </w:r>
      <w:r w:rsidR="002F6472" w:rsidRPr="002A075B">
        <w:rPr>
          <w:rFonts w:ascii="Arial" w:hAnsi="Arial" w:cs="Arial"/>
          <w:sz w:val="20"/>
          <w:szCs w:val="20"/>
        </w:rPr>
        <w:t xml:space="preserve">Jméno a příjmení: </w:t>
      </w:r>
      <w:r w:rsidR="002F6472">
        <w:rPr>
          <w:rFonts w:ascii="Arial" w:hAnsi="Arial" w:cs="Arial"/>
          <w:sz w:val="20"/>
          <w:szCs w:val="20"/>
          <w:highlight w:val="yellow"/>
        </w:rPr>
        <w:t>……</w:t>
      </w:r>
      <w:r w:rsidR="002F6472" w:rsidRPr="00674B65">
        <w:rPr>
          <w:rFonts w:ascii="Arial" w:hAnsi="Arial" w:cs="Arial"/>
          <w:sz w:val="20"/>
          <w:szCs w:val="20"/>
          <w:highlight w:val="yellow"/>
        </w:rPr>
        <w:t>doplní dodavatel</w:t>
      </w:r>
    </w:p>
    <w:p w14:paraId="47734F62" w14:textId="1DF533A6" w:rsidR="002F6472" w:rsidRPr="000E0F64" w:rsidRDefault="002F6472" w:rsidP="00C24FDE">
      <w:pPr>
        <w:spacing w:line="276" w:lineRule="auto"/>
        <w:jc w:val="left"/>
        <w:rPr>
          <w:rFonts w:ascii="Arial" w:hAnsi="Arial" w:cs="Arial"/>
          <w:sz w:val="20"/>
          <w:szCs w:val="20"/>
          <w:highlight w:val="yellow"/>
        </w:rPr>
      </w:pPr>
      <w:r w:rsidRPr="00674B65">
        <w:rPr>
          <w:rFonts w:ascii="Arial" w:hAnsi="Arial" w:cs="Arial"/>
          <w:sz w:val="20"/>
          <w:szCs w:val="20"/>
        </w:rPr>
        <w:t>hejtman Královéhradeckého kraje</w:t>
      </w:r>
      <w:r w:rsidRPr="00674B65">
        <w:rPr>
          <w:rFonts w:ascii="Arial" w:hAnsi="Arial" w:cs="Arial"/>
          <w:sz w:val="20"/>
          <w:szCs w:val="20"/>
        </w:rPr>
        <w:tab/>
      </w:r>
      <w:r w:rsidRPr="00674B65">
        <w:rPr>
          <w:rFonts w:ascii="Arial" w:hAnsi="Arial" w:cs="Arial"/>
          <w:sz w:val="20"/>
          <w:szCs w:val="20"/>
        </w:rPr>
        <w:tab/>
      </w:r>
      <w:r w:rsidRPr="00674B65">
        <w:rPr>
          <w:rFonts w:ascii="Arial" w:hAnsi="Arial" w:cs="Arial"/>
          <w:sz w:val="20"/>
          <w:szCs w:val="20"/>
        </w:rPr>
        <w:tab/>
      </w:r>
      <w:r w:rsidRPr="002A075B">
        <w:rPr>
          <w:rFonts w:ascii="Arial" w:hAnsi="Arial" w:cs="Arial"/>
          <w:sz w:val="20"/>
          <w:szCs w:val="20"/>
        </w:rPr>
        <w:t>Funkce:</w:t>
      </w:r>
      <w:r>
        <w:rPr>
          <w:rFonts w:ascii="Arial" w:hAnsi="Arial" w:cs="Arial"/>
          <w:sz w:val="20"/>
          <w:szCs w:val="20"/>
          <w:highlight w:val="yellow"/>
        </w:rPr>
        <w:t>…………..</w:t>
      </w:r>
      <w:r w:rsidRPr="00674B65">
        <w:rPr>
          <w:rFonts w:ascii="Arial" w:hAnsi="Arial" w:cs="Arial"/>
          <w:sz w:val="20"/>
          <w:szCs w:val="20"/>
          <w:highlight w:val="yellow"/>
        </w:rPr>
        <w:t xml:space="preserve"> </w:t>
      </w:r>
      <w:r>
        <w:rPr>
          <w:rFonts w:ascii="Arial" w:hAnsi="Arial" w:cs="Arial"/>
          <w:sz w:val="20"/>
          <w:szCs w:val="20"/>
          <w:highlight w:val="yellow"/>
        </w:rPr>
        <w:t>……</w:t>
      </w:r>
      <w:r w:rsidRPr="00674B65">
        <w:rPr>
          <w:rFonts w:ascii="Arial" w:hAnsi="Arial" w:cs="Arial"/>
          <w:sz w:val="20"/>
          <w:szCs w:val="20"/>
          <w:highlight w:val="yellow"/>
        </w:rPr>
        <w:t>doplní dodavatel</w:t>
      </w:r>
    </w:p>
    <w:sectPr w:rsidR="002F6472" w:rsidRPr="000E0F64" w:rsidSect="00B077EE">
      <w:headerReference w:type="default" r:id="rId11"/>
      <w:footerReference w:type="even" r:id="rId12"/>
      <w:footerReference w:type="default" r:id="rId13"/>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DB03" w14:textId="77777777" w:rsidR="006939A5" w:rsidRDefault="006939A5">
      <w:r>
        <w:separator/>
      </w:r>
    </w:p>
  </w:endnote>
  <w:endnote w:type="continuationSeparator" w:id="0">
    <w:p w14:paraId="2DC8B84F" w14:textId="77777777" w:rsidR="006939A5" w:rsidRDefault="0069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53BB" w14:textId="77777777" w:rsidR="00BA4CE9" w:rsidRDefault="00BA4CE9">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BA4CE9" w:rsidRDefault="00BA4CE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765A" w14:textId="459D64A7" w:rsidR="00BA4CE9" w:rsidRDefault="00A74A44" w:rsidP="00A74A44">
    <w:pPr>
      <w:pStyle w:val="Zpat"/>
      <w:ind w:right="360"/>
      <w:jc w:val="center"/>
      <w:rPr>
        <w:rStyle w:val="slostrnky"/>
        <w:rFonts w:ascii="Arial" w:hAnsi="Arial" w:cs="Arial"/>
        <w:sz w:val="18"/>
      </w:rPr>
    </w:pPr>
    <w:r>
      <w:rPr>
        <w:noProof/>
      </w:rPr>
      <w:drawing>
        <wp:inline distT="0" distB="0" distL="0" distR="0" wp14:anchorId="422B3EEC" wp14:editId="1019BEED">
          <wp:extent cx="2498807" cy="78105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98807" cy="781050"/>
                  </a:xfrm>
                  <a:prstGeom prst="rect">
                    <a:avLst/>
                  </a:prstGeom>
                </pic:spPr>
              </pic:pic>
            </a:graphicData>
          </a:graphic>
        </wp:inline>
      </w:drawing>
    </w:r>
  </w:p>
  <w:p w14:paraId="122C53BE" w14:textId="3CBB1BB2" w:rsidR="00BA4CE9" w:rsidRPr="007E79C1" w:rsidRDefault="00BA4CE9"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9971A4">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9971A4">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BA4CE9" w:rsidRDefault="00BA4CE9">
    <w:pPr>
      <w:pStyle w:val="Zpat"/>
      <w:ind w:right="360"/>
      <w:jc w:val="center"/>
      <w:rPr>
        <w:rStyle w:val="slostrnky"/>
        <w:rFonts w:ascii="Arial" w:hAnsi="Arial" w:cs="Arial"/>
        <w:sz w:val="18"/>
      </w:rPr>
    </w:pPr>
  </w:p>
  <w:p w14:paraId="122C53C0" w14:textId="77777777" w:rsidR="00BA4CE9" w:rsidRPr="000F74B1" w:rsidRDefault="00BA4CE9">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1C916" w14:textId="77777777" w:rsidR="006939A5" w:rsidRDefault="006939A5">
      <w:r>
        <w:separator/>
      </w:r>
    </w:p>
  </w:footnote>
  <w:footnote w:type="continuationSeparator" w:id="0">
    <w:p w14:paraId="707F12B5" w14:textId="77777777" w:rsidR="006939A5" w:rsidRDefault="0069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EE1D" w14:textId="23A0EA5B" w:rsidR="00BA4CE9" w:rsidRPr="00027205" w:rsidRDefault="00027205">
    <w:pPr>
      <w:pStyle w:val="Zhlav"/>
      <w:rPr>
        <w:rFonts w:ascii="Arial" w:hAnsi="Arial" w:cs="Arial"/>
        <w:sz w:val="18"/>
        <w:szCs w:val="18"/>
      </w:rPr>
    </w:pPr>
    <w:r w:rsidRPr="00027205">
      <w:rPr>
        <w:rFonts w:ascii="Arial" w:hAnsi="Arial" w:cs="Arial"/>
        <w:sz w:val="18"/>
        <w:szCs w:val="18"/>
      </w:rP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015D28"/>
    <w:multiLevelType w:val="hybridMultilevel"/>
    <w:tmpl w:val="0786DD8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9" w15:restartNumberingAfterBreak="0">
    <w:nsid w:val="03904C8C"/>
    <w:multiLevelType w:val="hybridMultilevel"/>
    <w:tmpl w:val="DB7EF52E"/>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0893325D"/>
    <w:multiLevelType w:val="hybridMultilevel"/>
    <w:tmpl w:val="7C7AFBE0"/>
    <w:lvl w:ilvl="0" w:tplc="617C626A">
      <w:start w:val="1"/>
      <w:numFmt w:val="lowerLetter"/>
      <w:lvlText w:val="%1."/>
      <w:lvlJc w:val="left"/>
      <w:pPr>
        <w:ind w:left="720" w:hanging="360"/>
      </w:pPr>
      <w:rPr>
        <w:rFont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B056371"/>
    <w:multiLevelType w:val="hybridMultilevel"/>
    <w:tmpl w:val="5556437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4873A20"/>
    <w:multiLevelType w:val="hybridMultilevel"/>
    <w:tmpl w:val="3C7CBE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76E13B4"/>
    <w:multiLevelType w:val="hybridMultilevel"/>
    <w:tmpl w:val="DB7EF52E"/>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C896E8D"/>
    <w:multiLevelType w:val="hybridMultilevel"/>
    <w:tmpl w:val="775A49A6"/>
    <w:lvl w:ilvl="0" w:tplc="BF221D68">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E8222D2"/>
    <w:multiLevelType w:val="hybridMultilevel"/>
    <w:tmpl w:val="B5D8B596"/>
    <w:lvl w:ilvl="0" w:tplc="60FAB432">
      <w:numFmt w:val="bullet"/>
      <w:lvlText w:val="-"/>
      <w:lvlJc w:val="left"/>
      <w:pPr>
        <w:ind w:left="720" w:hanging="360"/>
      </w:pPr>
      <w:rPr>
        <w:rFonts w:ascii="Arial" w:eastAsia="Times New Roman" w:hAnsi="Arial" w:cs="Arial" w:hint="default"/>
      </w:rPr>
    </w:lvl>
    <w:lvl w:ilvl="1" w:tplc="D6B2F59C">
      <w:start w:val="1"/>
      <w:numFmt w:val="upperRoman"/>
      <w:lvlText w:val="%2."/>
      <w:lvlJc w:val="right"/>
      <w:pPr>
        <w:ind w:left="1440" w:hanging="360"/>
      </w:pPr>
      <w:rPr>
        <w:rFonts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2100C3"/>
    <w:multiLevelType w:val="hybridMultilevel"/>
    <w:tmpl w:val="DB2A9A4A"/>
    <w:lvl w:ilvl="0" w:tplc="04050017">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FD66265"/>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2564AAE"/>
    <w:multiLevelType w:val="hybridMultilevel"/>
    <w:tmpl w:val="7628577A"/>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41B2C22"/>
    <w:multiLevelType w:val="hybridMultilevel"/>
    <w:tmpl w:val="3CEC7656"/>
    <w:lvl w:ilvl="0" w:tplc="5AB4FD20">
      <w:start w:val="5"/>
      <w:numFmt w:val="bullet"/>
      <w:lvlText w:val="-"/>
      <w:lvlJc w:val="left"/>
      <w:pPr>
        <w:ind w:left="1074" w:hanging="360"/>
      </w:pPr>
      <w:rPr>
        <w:rFonts w:ascii="Arial" w:eastAsia="Times New Roman" w:hAnsi="Arial" w:cs="Arial" w:hint="default"/>
        <w:color w:val="7030A0"/>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6" w15:restartNumberingAfterBreak="0">
    <w:nsid w:val="346E1D63"/>
    <w:multiLevelType w:val="hybridMultilevel"/>
    <w:tmpl w:val="D98ED2D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71855EC"/>
    <w:multiLevelType w:val="hybridMultilevel"/>
    <w:tmpl w:val="E8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81A70C5"/>
    <w:multiLevelType w:val="hybridMultilevel"/>
    <w:tmpl w:val="00DA2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BB53C2C"/>
    <w:multiLevelType w:val="multilevel"/>
    <w:tmpl w:val="F32A414C"/>
    <w:lvl w:ilvl="0">
      <w:start w:val="1"/>
      <w:numFmt w:val="decimal"/>
      <w:lvlText w:val="Příloha č. %1."/>
      <w:lvlJc w:val="left"/>
      <w:pPr>
        <w:tabs>
          <w:tab w:val="num" w:pos="726"/>
        </w:tabs>
        <w:ind w:left="726" w:hanging="360"/>
      </w:pPr>
      <w:rPr>
        <w:rFonts w:hint="default"/>
      </w:rPr>
    </w:lvl>
    <w:lvl w:ilvl="1">
      <w:start w:val="1"/>
      <w:numFmt w:val="lowerLetter"/>
      <w:lvlText w:val="%2."/>
      <w:lvlJc w:val="left"/>
      <w:pPr>
        <w:tabs>
          <w:tab w:val="num" w:pos="1446"/>
        </w:tabs>
        <w:ind w:left="1446" w:hanging="360"/>
      </w:pPr>
      <w:rPr>
        <w:rFonts w:cs="Times New Roman"/>
      </w:rPr>
    </w:lvl>
    <w:lvl w:ilvl="2">
      <w:start w:val="1"/>
      <w:numFmt w:val="lowerRoman"/>
      <w:lvlText w:val="%3."/>
      <w:lvlJc w:val="right"/>
      <w:pPr>
        <w:tabs>
          <w:tab w:val="num" w:pos="2166"/>
        </w:tabs>
        <w:ind w:left="2166" w:hanging="180"/>
      </w:pPr>
      <w:rPr>
        <w:rFonts w:cs="Times New Roman"/>
      </w:rPr>
    </w:lvl>
    <w:lvl w:ilvl="3">
      <w:start w:val="1"/>
      <w:numFmt w:val="decimal"/>
      <w:lvlText w:val="%4."/>
      <w:lvlJc w:val="left"/>
      <w:pPr>
        <w:tabs>
          <w:tab w:val="num" w:pos="2886"/>
        </w:tabs>
        <w:ind w:left="2886" w:hanging="360"/>
      </w:pPr>
      <w:rPr>
        <w:rFonts w:cs="Times New Roman"/>
      </w:rPr>
    </w:lvl>
    <w:lvl w:ilvl="4">
      <w:start w:val="1"/>
      <w:numFmt w:val="lowerLetter"/>
      <w:lvlText w:val="%5."/>
      <w:lvlJc w:val="left"/>
      <w:pPr>
        <w:tabs>
          <w:tab w:val="num" w:pos="3606"/>
        </w:tabs>
        <w:ind w:left="3606" w:hanging="360"/>
      </w:pPr>
      <w:rPr>
        <w:rFonts w:cs="Times New Roman"/>
      </w:rPr>
    </w:lvl>
    <w:lvl w:ilvl="5">
      <w:start w:val="1"/>
      <w:numFmt w:val="lowerRoman"/>
      <w:lvlText w:val="%6."/>
      <w:lvlJc w:val="right"/>
      <w:pPr>
        <w:tabs>
          <w:tab w:val="num" w:pos="4326"/>
        </w:tabs>
        <w:ind w:left="4326" w:hanging="180"/>
      </w:pPr>
      <w:rPr>
        <w:rFonts w:cs="Times New Roman"/>
      </w:rPr>
    </w:lvl>
    <w:lvl w:ilvl="6">
      <w:start w:val="1"/>
      <w:numFmt w:val="decimal"/>
      <w:lvlText w:val="%7."/>
      <w:lvlJc w:val="left"/>
      <w:pPr>
        <w:tabs>
          <w:tab w:val="num" w:pos="5046"/>
        </w:tabs>
        <w:ind w:left="5046" w:hanging="360"/>
      </w:pPr>
      <w:rPr>
        <w:rFonts w:cs="Times New Roman"/>
      </w:rPr>
    </w:lvl>
    <w:lvl w:ilvl="7">
      <w:start w:val="1"/>
      <w:numFmt w:val="lowerLetter"/>
      <w:lvlText w:val="%8."/>
      <w:lvlJc w:val="left"/>
      <w:pPr>
        <w:tabs>
          <w:tab w:val="num" w:pos="5766"/>
        </w:tabs>
        <w:ind w:left="5766" w:hanging="360"/>
      </w:pPr>
      <w:rPr>
        <w:rFonts w:cs="Times New Roman"/>
      </w:rPr>
    </w:lvl>
    <w:lvl w:ilvl="8">
      <w:start w:val="1"/>
      <w:numFmt w:val="lowerRoman"/>
      <w:lvlText w:val="%9."/>
      <w:lvlJc w:val="right"/>
      <w:pPr>
        <w:tabs>
          <w:tab w:val="num" w:pos="6486"/>
        </w:tabs>
        <w:ind w:left="6486" w:hanging="180"/>
      </w:pPr>
      <w:rPr>
        <w:rFonts w:cs="Times New Roman"/>
      </w:rPr>
    </w:lvl>
  </w:abstractNum>
  <w:abstractNum w:abstractNumId="32" w15:restartNumberingAfterBreak="0">
    <w:nsid w:val="411A39C5"/>
    <w:multiLevelType w:val="hybridMultilevel"/>
    <w:tmpl w:val="70943FDE"/>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CB14D96"/>
    <w:multiLevelType w:val="hybridMultilevel"/>
    <w:tmpl w:val="90162F68"/>
    <w:lvl w:ilvl="0" w:tplc="1F100F52">
      <w:start w:val="1"/>
      <w:numFmt w:val="decimal"/>
      <w:lvlText w:val="%1."/>
      <w:lvlJc w:val="left"/>
      <w:pPr>
        <w:ind w:left="360" w:hanging="360"/>
      </w:pPr>
      <w:rPr>
        <w:i w:val="0"/>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8874DEC"/>
    <w:multiLevelType w:val="hybridMultilevel"/>
    <w:tmpl w:val="3920F8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5E5416"/>
    <w:multiLevelType w:val="hybridMultilevel"/>
    <w:tmpl w:val="AFF4D86E"/>
    <w:lvl w:ilvl="0" w:tplc="99D02EF8">
      <w:start w:val="1"/>
      <w:numFmt w:val="decimal"/>
      <w:lvlText w:val="%1."/>
      <w:lvlJc w:val="left"/>
      <w:pPr>
        <w:ind w:left="360" w:hanging="360"/>
      </w:pPr>
      <w:rPr>
        <w:i w:val="0"/>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B0026B3"/>
    <w:multiLevelType w:val="hybridMultilevel"/>
    <w:tmpl w:val="D98ED2D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520204C"/>
    <w:multiLevelType w:val="hybridMultilevel"/>
    <w:tmpl w:val="872E7F86"/>
    <w:lvl w:ilvl="0" w:tplc="C9B6BFC8">
      <w:start w:val="1"/>
      <w:numFmt w:val="lowerLetter"/>
      <w:lvlText w:val="%1)"/>
      <w:lvlJc w:val="left"/>
      <w:pPr>
        <w:ind w:left="717" w:hanging="360"/>
      </w:pPr>
      <w:rPr>
        <w:i w:val="0"/>
        <w:color w:val="auto"/>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4"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9D1240D"/>
    <w:multiLevelType w:val="hybridMultilevel"/>
    <w:tmpl w:val="D54662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874EA2"/>
    <w:multiLevelType w:val="hybridMultilevel"/>
    <w:tmpl w:val="DB7EF52E"/>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8"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D7663A8"/>
    <w:multiLevelType w:val="hybridMultilevel"/>
    <w:tmpl w:val="65DAF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8"/>
  </w:num>
  <w:num w:numId="2">
    <w:abstractNumId w:val="31"/>
  </w:num>
  <w:num w:numId="3">
    <w:abstractNumId w:val="36"/>
  </w:num>
  <w:num w:numId="4">
    <w:abstractNumId w:val="8"/>
  </w:num>
  <w:num w:numId="5">
    <w:abstractNumId w:val="29"/>
  </w:num>
  <w:num w:numId="6">
    <w:abstractNumId w:val="18"/>
  </w:num>
  <w:num w:numId="7">
    <w:abstractNumId w:val="37"/>
  </w:num>
  <w:num w:numId="8">
    <w:abstractNumId w:val="35"/>
  </w:num>
  <w:num w:numId="9">
    <w:abstractNumId w:val="16"/>
  </w:num>
  <w:num w:numId="10">
    <w:abstractNumId w:val="19"/>
  </w:num>
  <w:num w:numId="11">
    <w:abstractNumId w:val="11"/>
  </w:num>
  <w:num w:numId="12">
    <w:abstractNumId w:val="15"/>
  </w:num>
  <w:num w:numId="13">
    <w:abstractNumId w:val="41"/>
  </w:num>
  <w:num w:numId="14">
    <w:abstractNumId w:val="38"/>
  </w:num>
  <w:num w:numId="15">
    <w:abstractNumId w:val="44"/>
  </w:num>
  <w:num w:numId="16">
    <w:abstractNumId w:val="45"/>
  </w:num>
  <w:num w:numId="17">
    <w:abstractNumId w:val="34"/>
  </w:num>
  <w:num w:numId="18">
    <w:abstractNumId w:val="33"/>
  </w:num>
  <w:num w:numId="19">
    <w:abstractNumId w:val="21"/>
  </w:num>
  <w:num w:numId="20">
    <w:abstractNumId w:val="23"/>
  </w:num>
  <w:num w:numId="21">
    <w:abstractNumId w:val="27"/>
  </w:num>
  <w:num w:numId="22">
    <w:abstractNumId w:val="7"/>
  </w:num>
  <w:num w:numId="23">
    <w:abstractNumId w:val="30"/>
  </w:num>
  <w:num w:numId="24">
    <w:abstractNumId w:val="39"/>
  </w:num>
  <w:num w:numId="25">
    <w:abstractNumId w:val="43"/>
  </w:num>
  <w:num w:numId="26">
    <w:abstractNumId w:val="17"/>
  </w:num>
  <w:num w:numId="27">
    <w:abstractNumId w:val="49"/>
  </w:num>
  <w:num w:numId="28">
    <w:abstractNumId w:val="40"/>
  </w:num>
  <w:num w:numId="29">
    <w:abstractNumId w:val="47"/>
  </w:num>
  <w:num w:numId="30">
    <w:abstractNumId w:val="14"/>
  </w:num>
  <w:num w:numId="31">
    <w:abstractNumId w:val="9"/>
  </w:num>
  <w:num w:numId="32">
    <w:abstractNumId w:val="24"/>
  </w:num>
  <w:num w:numId="33">
    <w:abstractNumId w:val="10"/>
  </w:num>
  <w:num w:numId="34">
    <w:abstractNumId w:val="12"/>
  </w:num>
  <w:num w:numId="35">
    <w:abstractNumId w:val="32"/>
  </w:num>
  <w:num w:numId="36">
    <w:abstractNumId w:val="46"/>
  </w:num>
  <w:num w:numId="37">
    <w:abstractNumId w:val="25"/>
  </w:num>
  <w:num w:numId="38">
    <w:abstractNumId w:val="42"/>
  </w:num>
  <w:num w:numId="39">
    <w:abstractNumId w:val="20"/>
  </w:num>
  <w:num w:numId="40">
    <w:abstractNumId w:val="28"/>
  </w:num>
  <w:num w:numId="41">
    <w:abstractNumId w:val="13"/>
  </w:num>
  <w:num w:numId="42">
    <w:abstractNumId w:val="26"/>
  </w:num>
  <w:num w:numId="43">
    <w:abstractNumId w:val="6"/>
  </w:num>
  <w:num w:numId="4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3AC4"/>
    <w:rsid w:val="00005204"/>
    <w:rsid w:val="0000760C"/>
    <w:rsid w:val="000077E9"/>
    <w:rsid w:val="00007E5E"/>
    <w:rsid w:val="00007FB8"/>
    <w:rsid w:val="00012DED"/>
    <w:rsid w:val="0001389D"/>
    <w:rsid w:val="000139C4"/>
    <w:rsid w:val="00013D82"/>
    <w:rsid w:val="00015AD1"/>
    <w:rsid w:val="000163D1"/>
    <w:rsid w:val="00017ABC"/>
    <w:rsid w:val="00021800"/>
    <w:rsid w:val="0002365D"/>
    <w:rsid w:val="0002388E"/>
    <w:rsid w:val="00023D3F"/>
    <w:rsid w:val="000240F5"/>
    <w:rsid w:val="0002416D"/>
    <w:rsid w:val="00024FBD"/>
    <w:rsid w:val="00025106"/>
    <w:rsid w:val="00027205"/>
    <w:rsid w:val="00027ABF"/>
    <w:rsid w:val="00027F26"/>
    <w:rsid w:val="0003008D"/>
    <w:rsid w:val="00033940"/>
    <w:rsid w:val="00033AAE"/>
    <w:rsid w:val="00036002"/>
    <w:rsid w:val="00037489"/>
    <w:rsid w:val="00040538"/>
    <w:rsid w:val="00040881"/>
    <w:rsid w:val="00041018"/>
    <w:rsid w:val="00041B97"/>
    <w:rsid w:val="00041DB6"/>
    <w:rsid w:val="00041E2D"/>
    <w:rsid w:val="00042127"/>
    <w:rsid w:val="00044C37"/>
    <w:rsid w:val="0004550B"/>
    <w:rsid w:val="00046266"/>
    <w:rsid w:val="00046B69"/>
    <w:rsid w:val="00046DB2"/>
    <w:rsid w:val="00051035"/>
    <w:rsid w:val="000511CC"/>
    <w:rsid w:val="00051421"/>
    <w:rsid w:val="00051F47"/>
    <w:rsid w:val="00052F7F"/>
    <w:rsid w:val="00056AB0"/>
    <w:rsid w:val="00057C49"/>
    <w:rsid w:val="00060963"/>
    <w:rsid w:val="000610E8"/>
    <w:rsid w:val="000626E7"/>
    <w:rsid w:val="0006292D"/>
    <w:rsid w:val="00062CC2"/>
    <w:rsid w:val="0006320D"/>
    <w:rsid w:val="00064AD3"/>
    <w:rsid w:val="000655D1"/>
    <w:rsid w:val="0007236A"/>
    <w:rsid w:val="00072D48"/>
    <w:rsid w:val="000737D8"/>
    <w:rsid w:val="00074F09"/>
    <w:rsid w:val="0007792C"/>
    <w:rsid w:val="00077DD1"/>
    <w:rsid w:val="00080BCB"/>
    <w:rsid w:val="000827BC"/>
    <w:rsid w:val="00082FE0"/>
    <w:rsid w:val="00082FF9"/>
    <w:rsid w:val="00083EA4"/>
    <w:rsid w:val="00084CA0"/>
    <w:rsid w:val="000874A2"/>
    <w:rsid w:val="0009422B"/>
    <w:rsid w:val="0009464E"/>
    <w:rsid w:val="00094A29"/>
    <w:rsid w:val="00095946"/>
    <w:rsid w:val="00095DED"/>
    <w:rsid w:val="000A2A27"/>
    <w:rsid w:val="000A349D"/>
    <w:rsid w:val="000A3BCC"/>
    <w:rsid w:val="000A4873"/>
    <w:rsid w:val="000A48D5"/>
    <w:rsid w:val="000A5DCC"/>
    <w:rsid w:val="000A6B1E"/>
    <w:rsid w:val="000B3C1C"/>
    <w:rsid w:val="000B46D7"/>
    <w:rsid w:val="000B4A2C"/>
    <w:rsid w:val="000B5B8D"/>
    <w:rsid w:val="000B6313"/>
    <w:rsid w:val="000B7FC7"/>
    <w:rsid w:val="000C0018"/>
    <w:rsid w:val="000C0739"/>
    <w:rsid w:val="000C095F"/>
    <w:rsid w:val="000C13E1"/>
    <w:rsid w:val="000C1C30"/>
    <w:rsid w:val="000C2D9F"/>
    <w:rsid w:val="000C3EFA"/>
    <w:rsid w:val="000C561E"/>
    <w:rsid w:val="000D06C0"/>
    <w:rsid w:val="000D0DC9"/>
    <w:rsid w:val="000D0F39"/>
    <w:rsid w:val="000D19BA"/>
    <w:rsid w:val="000D2281"/>
    <w:rsid w:val="000D3344"/>
    <w:rsid w:val="000D442A"/>
    <w:rsid w:val="000D48EB"/>
    <w:rsid w:val="000D4A4F"/>
    <w:rsid w:val="000D4ED8"/>
    <w:rsid w:val="000D51A1"/>
    <w:rsid w:val="000D7B38"/>
    <w:rsid w:val="000E0AB9"/>
    <w:rsid w:val="000E0F64"/>
    <w:rsid w:val="000E1047"/>
    <w:rsid w:val="000E1243"/>
    <w:rsid w:val="000E1928"/>
    <w:rsid w:val="000E1FC5"/>
    <w:rsid w:val="000E2E0B"/>
    <w:rsid w:val="000E3307"/>
    <w:rsid w:val="000E3928"/>
    <w:rsid w:val="000E3D04"/>
    <w:rsid w:val="000E4957"/>
    <w:rsid w:val="000E4EBA"/>
    <w:rsid w:val="000E5A69"/>
    <w:rsid w:val="000F0D48"/>
    <w:rsid w:val="000F19E1"/>
    <w:rsid w:val="000F3B8F"/>
    <w:rsid w:val="000F3D88"/>
    <w:rsid w:val="000F3FDF"/>
    <w:rsid w:val="000F74B1"/>
    <w:rsid w:val="00101F0C"/>
    <w:rsid w:val="00101F16"/>
    <w:rsid w:val="00102621"/>
    <w:rsid w:val="00102D15"/>
    <w:rsid w:val="00103FCC"/>
    <w:rsid w:val="00104251"/>
    <w:rsid w:val="001054DC"/>
    <w:rsid w:val="001058A2"/>
    <w:rsid w:val="00107952"/>
    <w:rsid w:val="00111439"/>
    <w:rsid w:val="00112415"/>
    <w:rsid w:val="00112A58"/>
    <w:rsid w:val="001139F6"/>
    <w:rsid w:val="00115951"/>
    <w:rsid w:val="00115CED"/>
    <w:rsid w:val="001160C5"/>
    <w:rsid w:val="001161E0"/>
    <w:rsid w:val="0011708B"/>
    <w:rsid w:val="00120A58"/>
    <w:rsid w:val="0012154A"/>
    <w:rsid w:val="00121657"/>
    <w:rsid w:val="00121F94"/>
    <w:rsid w:val="0012455C"/>
    <w:rsid w:val="00124CA6"/>
    <w:rsid w:val="0012659A"/>
    <w:rsid w:val="00131860"/>
    <w:rsid w:val="0013315D"/>
    <w:rsid w:val="001338A4"/>
    <w:rsid w:val="001338C7"/>
    <w:rsid w:val="001362A2"/>
    <w:rsid w:val="001367CE"/>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9C9"/>
    <w:rsid w:val="00163048"/>
    <w:rsid w:val="0016326C"/>
    <w:rsid w:val="00164346"/>
    <w:rsid w:val="001657BA"/>
    <w:rsid w:val="00165F00"/>
    <w:rsid w:val="0016777D"/>
    <w:rsid w:val="001707B4"/>
    <w:rsid w:val="0017272E"/>
    <w:rsid w:val="00174E33"/>
    <w:rsid w:val="00175974"/>
    <w:rsid w:val="001761D3"/>
    <w:rsid w:val="00176D73"/>
    <w:rsid w:val="0018025E"/>
    <w:rsid w:val="00180678"/>
    <w:rsid w:val="00180685"/>
    <w:rsid w:val="00182875"/>
    <w:rsid w:val="00182B37"/>
    <w:rsid w:val="00182DDE"/>
    <w:rsid w:val="001835D6"/>
    <w:rsid w:val="00183894"/>
    <w:rsid w:val="00185BD4"/>
    <w:rsid w:val="00187559"/>
    <w:rsid w:val="001909D8"/>
    <w:rsid w:val="00191B87"/>
    <w:rsid w:val="00191BAF"/>
    <w:rsid w:val="00193F54"/>
    <w:rsid w:val="00195038"/>
    <w:rsid w:val="00195634"/>
    <w:rsid w:val="001956F7"/>
    <w:rsid w:val="001958F3"/>
    <w:rsid w:val="00197EA5"/>
    <w:rsid w:val="001A06DC"/>
    <w:rsid w:val="001A0A53"/>
    <w:rsid w:val="001A1628"/>
    <w:rsid w:val="001A220F"/>
    <w:rsid w:val="001A3754"/>
    <w:rsid w:val="001A3D92"/>
    <w:rsid w:val="001A40BF"/>
    <w:rsid w:val="001A519E"/>
    <w:rsid w:val="001A559E"/>
    <w:rsid w:val="001A5D0E"/>
    <w:rsid w:val="001A73F8"/>
    <w:rsid w:val="001A7DD6"/>
    <w:rsid w:val="001B0E4B"/>
    <w:rsid w:val="001B1A04"/>
    <w:rsid w:val="001B2F7C"/>
    <w:rsid w:val="001B3EDC"/>
    <w:rsid w:val="001B6573"/>
    <w:rsid w:val="001C0F1A"/>
    <w:rsid w:val="001C2407"/>
    <w:rsid w:val="001C3ED2"/>
    <w:rsid w:val="001C4CDA"/>
    <w:rsid w:val="001C5BDF"/>
    <w:rsid w:val="001C785A"/>
    <w:rsid w:val="001C7BFA"/>
    <w:rsid w:val="001D13B1"/>
    <w:rsid w:val="001D32DF"/>
    <w:rsid w:val="001D3A05"/>
    <w:rsid w:val="001D457E"/>
    <w:rsid w:val="001D75B6"/>
    <w:rsid w:val="001E0A46"/>
    <w:rsid w:val="001E1AFC"/>
    <w:rsid w:val="001E29C8"/>
    <w:rsid w:val="001E2A2F"/>
    <w:rsid w:val="001E4360"/>
    <w:rsid w:val="001E60D3"/>
    <w:rsid w:val="001E6762"/>
    <w:rsid w:val="001E677B"/>
    <w:rsid w:val="001E7F0E"/>
    <w:rsid w:val="001F0B5C"/>
    <w:rsid w:val="001F39CA"/>
    <w:rsid w:val="001F40BA"/>
    <w:rsid w:val="001F5167"/>
    <w:rsid w:val="001F55CC"/>
    <w:rsid w:val="001F5BDE"/>
    <w:rsid w:val="001F63B9"/>
    <w:rsid w:val="001F7531"/>
    <w:rsid w:val="001F7954"/>
    <w:rsid w:val="00202B61"/>
    <w:rsid w:val="00203F61"/>
    <w:rsid w:val="00204799"/>
    <w:rsid w:val="002047D1"/>
    <w:rsid w:val="00204D79"/>
    <w:rsid w:val="00210868"/>
    <w:rsid w:val="00211E31"/>
    <w:rsid w:val="0021331B"/>
    <w:rsid w:val="00213723"/>
    <w:rsid w:val="00213C99"/>
    <w:rsid w:val="00214629"/>
    <w:rsid w:val="002146E0"/>
    <w:rsid w:val="002149A0"/>
    <w:rsid w:val="00220ACC"/>
    <w:rsid w:val="0022164C"/>
    <w:rsid w:val="00225E91"/>
    <w:rsid w:val="00226F88"/>
    <w:rsid w:val="002303FE"/>
    <w:rsid w:val="00231366"/>
    <w:rsid w:val="00232198"/>
    <w:rsid w:val="00232F97"/>
    <w:rsid w:val="002347CB"/>
    <w:rsid w:val="00235BCC"/>
    <w:rsid w:val="00236F7E"/>
    <w:rsid w:val="00237E91"/>
    <w:rsid w:val="002406E1"/>
    <w:rsid w:val="00240F1E"/>
    <w:rsid w:val="00241145"/>
    <w:rsid w:val="002412A3"/>
    <w:rsid w:val="00242BFB"/>
    <w:rsid w:val="002454B8"/>
    <w:rsid w:val="00247620"/>
    <w:rsid w:val="002508F1"/>
    <w:rsid w:val="00251397"/>
    <w:rsid w:val="002515D1"/>
    <w:rsid w:val="002560D0"/>
    <w:rsid w:val="00256546"/>
    <w:rsid w:val="002567C9"/>
    <w:rsid w:val="00257747"/>
    <w:rsid w:val="002606B5"/>
    <w:rsid w:val="0026147B"/>
    <w:rsid w:val="00261C40"/>
    <w:rsid w:val="0026201B"/>
    <w:rsid w:val="00262DC4"/>
    <w:rsid w:val="00264863"/>
    <w:rsid w:val="00264D3B"/>
    <w:rsid w:val="00265200"/>
    <w:rsid w:val="002656F3"/>
    <w:rsid w:val="00267D30"/>
    <w:rsid w:val="002703B3"/>
    <w:rsid w:val="00270486"/>
    <w:rsid w:val="0027138A"/>
    <w:rsid w:val="00271F8B"/>
    <w:rsid w:val="002728AB"/>
    <w:rsid w:val="00274C6B"/>
    <w:rsid w:val="00277EF3"/>
    <w:rsid w:val="00280A0B"/>
    <w:rsid w:val="002815DA"/>
    <w:rsid w:val="002827F9"/>
    <w:rsid w:val="00282AAB"/>
    <w:rsid w:val="00283FD1"/>
    <w:rsid w:val="0028418D"/>
    <w:rsid w:val="00286CA4"/>
    <w:rsid w:val="00287BB9"/>
    <w:rsid w:val="002937B3"/>
    <w:rsid w:val="002952BA"/>
    <w:rsid w:val="002971AE"/>
    <w:rsid w:val="002A0381"/>
    <w:rsid w:val="002A0AC1"/>
    <w:rsid w:val="002A198D"/>
    <w:rsid w:val="002A38BC"/>
    <w:rsid w:val="002A3D82"/>
    <w:rsid w:val="002A52C4"/>
    <w:rsid w:val="002A5D8D"/>
    <w:rsid w:val="002A5EE0"/>
    <w:rsid w:val="002A7E5E"/>
    <w:rsid w:val="002B0928"/>
    <w:rsid w:val="002B108A"/>
    <w:rsid w:val="002B152D"/>
    <w:rsid w:val="002B1550"/>
    <w:rsid w:val="002B4589"/>
    <w:rsid w:val="002B477A"/>
    <w:rsid w:val="002B4B13"/>
    <w:rsid w:val="002B50CE"/>
    <w:rsid w:val="002B57B7"/>
    <w:rsid w:val="002B5A99"/>
    <w:rsid w:val="002B5DA1"/>
    <w:rsid w:val="002B5EA4"/>
    <w:rsid w:val="002B6619"/>
    <w:rsid w:val="002B6B3C"/>
    <w:rsid w:val="002B6B92"/>
    <w:rsid w:val="002C00FB"/>
    <w:rsid w:val="002C147D"/>
    <w:rsid w:val="002C3282"/>
    <w:rsid w:val="002C349D"/>
    <w:rsid w:val="002C437A"/>
    <w:rsid w:val="002C4575"/>
    <w:rsid w:val="002C55BC"/>
    <w:rsid w:val="002C69AF"/>
    <w:rsid w:val="002C712C"/>
    <w:rsid w:val="002D1349"/>
    <w:rsid w:val="002D3329"/>
    <w:rsid w:val="002D54B7"/>
    <w:rsid w:val="002D66C0"/>
    <w:rsid w:val="002D770E"/>
    <w:rsid w:val="002D7CA0"/>
    <w:rsid w:val="002E0983"/>
    <w:rsid w:val="002E149E"/>
    <w:rsid w:val="002E26C2"/>
    <w:rsid w:val="002E2AD9"/>
    <w:rsid w:val="002E308F"/>
    <w:rsid w:val="002E4888"/>
    <w:rsid w:val="002E69AC"/>
    <w:rsid w:val="002F0099"/>
    <w:rsid w:val="002F03A1"/>
    <w:rsid w:val="002F2D0F"/>
    <w:rsid w:val="002F4537"/>
    <w:rsid w:val="002F519B"/>
    <w:rsid w:val="002F53F7"/>
    <w:rsid w:val="002F5602"/>
    <w:rsid w:val="002F5726"/>
    <w:rsid w:val="002F5C7D"/>
    <w:rsid w:val="002F5C97"/>
    <w:rsid w:val="002F6472"/>
    <w:rsid w:val="002F6D9C"/>
    <w:rsid w:val="003009BA"/>
    <w:rsid w:val="003032B3"/>
    <w:rsid w:val="00304255"/>
    <w:rsid w:val="003063D6"/>
    <w:rsid w:val="003064DC"/>
    <w:rsid w:val="00312CD5"/>
    <w:rsid w:val="00314A36"/>
    <w:rsid w:val="00314B97"/>
    <w:rsid w:val="0031517C"/>
    <w:rsid w:val="00315D93"/>
    <w:rsid w:val="00316389"/>
    <w:rsid w:val="00317B3B"/>
    <w:rsid w:val="0032033F"/>
    <w:rsid w:val="0032067A"/>
    <w:rsid w:val="0032073E"/>
    <w:rsid w:val="003212A9"/>
    <w:rsid w:val="00321462"/>
    <w:rsid w:val="00322311"/>
    <w:rsid w:val="0032247E"/>
    <w:rsid w:val="0032309E"/>
    <w:rsid w:val="00323309"/>
    <w:rsid w:val="003233E0"/>
    <w:rsid w:val="0032381F"/>
    <w:rsid w:val="003239FB"/>
    <w:rsid w:val="0032562B"/>
    <w:rsid w:val="00326DF1"/>
    <w:rsid w:val="00327AA8"/>
    <w:rsid w:val="00331519"/>
    <w:rsid w:val="00332833"/>
    <w:rsid w:val="00340829"/>
    <w:rsid w:val="003428E3"/>
    <w:rsid w:val="003439D7"/>
    <w:rsid w:val="00344DF4"/>
    <w:rsid w:val="0034596F"/>
    <w:rsid w:val="00346339"/>
    <w:rsid w:val="00346A21"/>
    <w:rsid w:val="00347C1E"/>
    <w:rsid w:val="00350197"/>
    <w:rsid w:val="003511B7"/>
    <w:rsid w:val="003515FE"/>
    <w:rsid w:val="00353C58"/>
    <w:rsid w:val="0035419D"/>
    <w:rsid w:val="00354384"/>
    <w:rsid w:val="00357C09"/>
    <w:rsid w:val="00360D3B"/>
    <w:rsid w:val="00361AB7"/>
    <w:rsid w:val="00361E8D"/>
    <w:rsid w:val="00362D1D"/>
    <w:rsid w:val="00363AEB"/>
    <w:rsid w:val="00364DE4"/>
    <w:rsid w:val="0036557C"/>
    <w:rsid w:val="003673F4"/>
    <w:rsid w:val="00367B10"/>
    <w:rsid w:val="003707FB"/>
    <w:rsid w:val="00371B83"/>
    <w:rsid w:val="0037273B"/>
    <w:rsid w:val="00374454"/>
    <w:rsid w:val="003753C6"/>
    <w:rsid w:val="00376B83"/>
    <w:rsid w:val="003777C2"/>
    <w:rsid w:val="00377CF8"/>
    <w:rsid w:val="003814EF"/>
    <w:rsid w:val="003826CC"/>
    <w:rsid w:val="003832D4"/>
    <w:rsid w:val="00383889"/>
    <w:rsid w:val="00383EC5"/>
    <w:rsid w:val="0038487F"/>
    <w:rsid w:val="00385141"/>
    <w:rsid w:val="00386E90"/>
    <w:rsid w:val="00387684"/>
    <w:rsid w:val="00390F45"/>
    <w:rsid w:val="0039265F"/>
    <w:rsid w:val="00392DB1"/>
    <w:rsid w:val="00392EBF"/>
    <w:rsid w:val="00394215"/>
    <w:rsid w:val="0039421F"/>
    <w:rsid w:val="003975DB"/>
    <w:rsid w:val="00397F81"/>
    <w:rsid w:val="003A0A1E"/>
    <w:rsid w:val="003A10DD"/>
    <w:rsid w:val="003A13D1"/>
    <w:rsid w:val="003A15F7"/>
    <w:rsid w:val="003A254F"/>
    <w:rsid w:val="003A30A4"/>
    <w:rsid w:val="003A365C"/>
    <w:rsid w:val="003A3B8D"/>
    <w:rsid w:val="003A4317"/>
    <w:rsid w:val="003A446F"/>
    <w:rsid w:val="003A508C"/>
    <w:rsid w:val="003A5B1F"/>
    <w:rsid w:val="003A61DD"/>
    <w:rsid w:val="003A67E1"/>
    <w:rsid w:val="003A6A0D"/>
    <w:rsid w:val="003A6C22"/>
    <w:rsid w:val="003A6FD9"/>
    <w:rsid w:val="003A766F"/>
    <w:rsid w:val="003B0956"/>
    <w:rsid w:val="003B1541"/>
    <w:rsid w:val="003B2315"/>
    <w:rsid w:val="003B346E"/>
    <w:rsid w:val="003B3B83"/>
    <w:rsid w:val="003B413F"/>
    <w:rsid w:val="003B43EE"/>
    <w:rsid w:val="003B448B"/>
    <w:rsid w:val="003B4D06"/>
    <w:rsid w:val="003B5524"/>
    <w:rsid w:val="003B56A4"/>
    <w:rsid w:val="003B5AE5"/>
    <w:rsid w:val="003B72D7"/>
    <w:rsid w:val="003B755E"/>
    <w:rsid w:val="003C0927"/>
    <w:rsid w:val="003C1126"/>
    <w:rsid w:val="003C20E5"/>
    <w:rsid w:val="003C5D5A"/>
    <w:rsid w:val="003C6632"/>
    <w:rsid w:val="003C70B6"/>
    <w:rsid w:val="003D0210"/>
    <w:rsid w:val="003D18DB"/>
    <w:rsid w:val="003D289C"/>
    <w:rsid w:val="003D2EFF"/>
    <w:rsid w:val="003D36AE"/>
    <w:rsid w:val="003D4508"/>
    <w:rsid w:val="003D4A19"/>
    <w:rsid w:val="003D5957"/>
    <w:rsid w:val="003D6C3A"/>
    <w:rsid w:val="003E0A84"/>
    <w:rsid w:val="003E1996"/>
    <w:rsid w:val="003E3706"/>
    <w:rsid w:val="003E38B1"/>
    <w:rsid w:val="003E50BB"/>
    <w:rsid w:val="003E51AC"/>
    <w:rsid w:val="003E5A1A"/>
    <w:rsid w:val="003E5B9A"/>
    <w:rsid w:val="003E6DF5"/>
    <w:rsid w:val="003E6F0E"/>
    <w:rsid w:val="003E764A"/>
    <w:rsid w:val="003F0568"/>
    <w:rsid w:val="003F1824"/>
    <w:rsid w:val="003F2026"/>
    <w:rsid w:val="003F23E1"/>
    <w:rsid w:val="003F29F8"/>
    <w:rsid w:val="003F306A"/>
    <w:rsid w:val="003F4649"/>
    <w:rsid w:val="003F47FF"/>
    <w:rsid w:val="003F4836"/>
    <w:rsid w:val="003F5A68"/>
    <w:rsid w:val="003F6314"/>
    <w:rsid w:val="003F739F"/>
    <w:rsid w:val="004016AE"/>
    <w:rsid w:val="0040218F"/>
    <w:rsid w:val="00405FC1"/>
    <w:rsid w:val="0040758F"/>
    <w:rsid w:val="0041298D"/>
    <w:rsid w:val="00413711"/>
    <w:rsid w:val="00415FB4"/>
    <w:rsid w:val="004169E8"/>
    <w:rsid w:val="00416B51"/>
    <w:rsid w:val="004171DC"/>
    <w:rsid w:val="00417760"/>
    <w:rsid w:val="00417879"/>
    <w:rsid w:val="0042168C"/>
    <w:rsid w:val="00423D14"/>
    <w:rsid w:val="0042418D"/>
    <w:rsid w:val="00426185"/>
    <w:rsid w:val="0042639B"/>
    <w:rsid w:val="00426BB5"/>
    <w:rsid w:val="004303DD"/>
    <w:rsid w:val="0043059E"/>
    <w:rsid w:val="00430833"/>
    <w:rsid w:val="004330DD"/>
    <w:rsid w:val="004346CC"/>
    <w:rsid w:val="004364A9"/>
    <w:rsid w:val="00440AB3"/>
    <w:rsid w:val="0044179B"/>
    <w:rsid w:val="00441871"/>
    <w:rsid w:val="004438C2"/>
    <w:rsid w:val="004450A8"/>
    <w:rsid w:val="00445F8A"/>
    <w:rsid w:val="00446455"/>
    <w:rsid w:val="0044649E"/>
    <w:rsid w:val="00447514"/>
    <w:rsid w:val="00450695"/>
    <w:rsid w:val="00451938"/>
    <w:rsid w:val="00451CE0"/>
    <w:rsid w:val="00451F7E"/>
    <w:rsid w:val="004520F0"/>
    <w:rsid w:val="00452BC1"/>
    <w:rsid w:val="00454C91"/>
    <w:rsid w:val="00461209"/>
    <w:rsid w:val="0046364B"/>
    <w:rsid w:val="00465DBE"/>
    <w:rsid w:val="00467100"/>
    <w:rsid w:val="0047009A"/>
    <w:rsid w:val="00471442"/>
    <w:rsid w:val="004716B7"/>
    <w:rsid w:val="00471993"/>
    <w:rsid w:val="00472951"/>
    <w:rsid w:val="004740B7"/>
    <w:rsid w:val="00474C57"/>
    <w:rsid w:val="00475077"/>
    <w:rsid w:val="00476F04"/>
    <w:rsid w:val="00477936"/>
    <w:rsid w:val="004804F4"/>
    <w:rsid w:val="00481EB3"/>
    <w:rsid w:val="00482D54"/>
    <w:rsid w:val="00482FB2"/>
    <w:rsid w:val="004844C6"/>
    <w:rsid w:val="00485788"/>
    <w:rsid w:val="00485E8C"/>
    <w:rsid w:val="004876E5"/>
    <w:rsid w:val="00487885"/>
    <w:rsid w:val="00487E8E"/>
    <w:rsid w:val="00492EEF"/>
    <w:rsid w:val="00494120"/>
    <w:rsid w:val="004941EE"/>
    <w:rsid w:val="00497E8D"/>
    <w:rsid w:val="004A0301"/>
    <w:rsid w:val="004A12A2"/>
    <w:rsid w:val="004A1B2E"/>
    <w:rsid w:val="004A2CAB"/>
    <w:rsid w:val="004A3FA2"/>
    <w:rsid w:val="004A6360"/>
    <w:rsid w:val="004A650D"/>
    <w:rsid w:val="004A776D"/>
    <w:rsid w:val="004A793D"/>
    <w:rsid w:val="004B2CFA"/>
    <w:rsid w:val="004B468E"/>
    <w:rsid w:val="004B4CC8"/>
    <w:rsid w:val="004B553C"/>
    <w:rsid w:val="004B5814"/>
    <w:rsid w:val="004B5DA1"/>
    <w:rsid w:val="004B5FC7"/>
    <w:rsid w:val="004B66B9"/>
    <w:rsid w:val="004B710F"/>
    <w:rsid w:val="004C2230"/>
    <w:rsid w:val="004C29B2"/>
    <w:rsid w:val="004C3BC9"/>
    <w:rsid w:val="004C499A"/>
    <w:rsid w:val="004C5E34"/>
    <w:rsid w:val="004C6862"/>
    <w:rsid w:val="004D00EF"/>
    <w:rsid w:val="004D1C31"/>
    <w:rsid w:val="004D2A7B"/>
    <w:rsid w:val="004D303D"/>
    <w:rsid w:val="004D3D3A"/>
    <w:rsid w:val="004D4476"/>
    <w:rsid w:val="004D6817"/>
    <w:rsid w:val="004D7064"/>
    <w:rsid w:val="004E20CE"/>
    <w:rsid w:val="004E2E4F"/>
    <w:rsid w:val="004E3C40"/>
    <w:rsid w:val="004E57EE"/>
    <w:rsid w:val="004E593C"/>
    <w:rsid w:val="004E7A01"/>
    <w:rsid w:val="004E7DCB"/>
    <w:rsid w:val="004F2D9B"/>
    <w:rsid w:val="004F346B"/>
    <w:rsid w:val="004F523F"/>
    <w:rsid w:val="004F53F7"/>
    <w:rsid w:val="004F54DB"/>
    <w:rsid w:val="004F61B5"/>
    <w:rsid w:val="004F695C"/>
    <w:rsid w:val="004F727D"/>
    <w:rsid w:val="004F781A"/>
    <w:rsid w:val="004F78FF"/>
    <w:rsid w:val="004F7AAE"/>
    <w:rsid w:val="00501A1E"/>
    <w:rsid w:val="005031DE"/>
    <w:rsid w:val="005033E8"/>
    <w:rsid w:val="00503ADF"/>
    <w:rsid w:val="00505440"/>
    <w:rsid w:val="005105EE"/>
    <w:rsid w:val="00511C58"/>
    <w:rsid w:val="0051279B"/>
    <w:rsid w:val="00512972"/>
    <w:rsid w:val="00512C43"/>
    <w:rsid w:val="00514800"/>
    <w:rsid w:val="0051650D"/>
    <w:rsid w:val="00516687"/>
    <w:rsid w:val="0051681D"/>
    <w:rsid w:val="0051727A"/>
    <w:rsid w:val="00520FC7"/>
    <w:rsid w:val="00522F80"/>
    <w:rsid w:val="00526029"/>
    <w:rsid w:val="00527531"/>
    <w:rsid w:val="00527A59"/>
    <w:rsid w:val="00531451"/>
    <w:rsid w:val="00532652"/>
    <w:rsid w:val="0053458D"/>
    <w:rsid w:val="00534B36"/>
    <w:rsid w:val="005355CC"/>
    <w:rsid w:val="005363FE"/>
    <w:rsid w:val="00536BF9"/>
    <w:rsid w:val="00537685"/>
    <w:rsid w:val="0053788C"/>
    <w:rsid w:val="005401BE"/>
    <w:rsid w:val="00544476"/>
    <w:rsid w:val="00544E2E"/>
    <w:rsid w:val="00545E4D"/>
    <w:rsid w:val="005473AE"/>
    <w:rsid w:val="00550BB2"/>
    <w:rsid w:val="00550CBB"/>
    <w:rsid w:val="00550F50"/>
    <w:rsid w:val="0055188D"/>
    <w:rsid w:val="005557B4"/>
    <w:rsid w:val="00555CAD"/>
    <w:rsid w:val="005565BC"/>
    <w:rsid w:val="00556ACF"/>
    <w:rsid w:val="00556CB7"/>
    <w:rsid w:val="00562989"/>
    <w:rsid w:val="00563066"/>
    <w:rsid w:val="00565516"/>
    <w:rsid w:val="0056791F"/>
    <w:rsid w:val="00570042"/>
    <w:rsid w:val="0057166D"/>
    <w:rsid w:val="00571F7A"/>
    <w:rsid w:val="00574A84"/>
    <w:rsid w:val="0057563E"/>
    <w:rsid w:val="005765A7"/>
    <w:rsid w:val="005809F4"/>
    <w:rsid w:val="00581189"/>
    <w:rsid w:val="00583349"/>
    <w:rsid w:val="00586BDC"/>
    <w:rsid w:val="00587BE1"/>
    <w:rsid w:val="00590DC1"/>
    <w:rsid w:val="005944FF"/>
    <w:rsid w:val="00594F02"/>
    <w:rsid w:val="00594FEB"/>
    <w:rsid w:val="00595049"/>
    <w:rsid w:val="00595763"/>
    <w:rsid w:val="00595AA8"/>
    <w:rsid w:val="00595E9D"/>
    <w:rsid w:val="005969F2"/>
    <w:rsid w:val="00597B8F"/>
    <w:rsid w:val="005A4847"/>
    <w:rsid w:val="005A49C8"/>
    <w:rsid w:val="005A54B0"/>
    <w:rsid w:val="005A5777"/>
    <w:rsid w:val="005A5AAB"/>
    <w:rsid w:val="005A5BAF"/>
    <w:rsid w:val="005A5C88"/>
    <w:rsid w:val="005A6F2E"/>
    <w:rsid w:val="005A797F"/>
    <w:rsid w:val="005B01B2"/>
    <w:rsid w:val="005B1407"/>
    <w:rsid w:val="005B1FA0"/>
    <w:rsid w:val="005B2327"/>
    <w:rsid w:val="005B2DD9"/>
    <w:rsid w:val="005B3B11"/>
    <w:rsid w:val="005B3C31"/>
    <w:rsid w:val="005B3F0E"/>
    <w:rsid w:val="005B5AA9"/>
    <w:rsid w:val="005B5B03"/>
    <w:rsid w:val="005C055A"/>
    <w:rsid w:val="005C19C4"/>
    <w:rsid w:val="005C1F42"/>
    <w:rsid w:val="005C2DFF"/>
    <w:rsid w:val="005C347B"/>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FD"/>
    <w:rsid w:val="005E1DF5"/>
    <w:rsid w:val="005E271B"/>
    <w:rsid w:val="005E2C85"/>
    <w:rsid w:val="005E320E"/>
    <w:rsid w:val="005E5280"/>
    <w:rsid w:val="005E5921"/>
    <w:rsid w:val="005E5960"/>
    <w:rsid w:val="005E6086"/>
    <w:rsid w:val="005E672E"/>
    <w:rsid w:val="005F16F0"/>
    <w:rsid w:val="005F1761"/>
    <w:rsid w:val="005F2E4A"/>
    <w:rsid w:val="005F5162"/>
    <w:rsid w:val="005F5861"/>
    <w:rsid w:val="005F5FDC"/>
    <w:rsid w:val="005F62D7"/>
    <w:rsid w:val="005F7A93"/>
    <w:rsid w:val="005F7C89"/>
    <w:rsid w:val="00600A94"/>
    <w:rsid w:val="0060295E"/>
    <w:rsid w:val="0060330A"/>
    <w:rsid w:val="006054E3"/>
    <w:rsid w:val="006055D5"/>
    <w:rsid w:val="00605DD0"/>
    <w:rsid w:val="00606122"/>
    <w:rsid w:val="0060732B"/>
    <w:rsid w:val="00612D73"/>
    <w:rsid w:val="00612F82"/>
    <w:rsid w:val="00613AD0"/>
    <w:rsid w:val="00615707"/>
    <w:rsid w:val="00622461"/>
    <w:rsid w:val="006224C7"/>
    <w:rsid w:val="00623CE8"/>
    <w:rsid w:val="0062432D"/>
    <w:rsid w:val="0062468E"/>
    <w:rsid w:val="006310B8"/>
    <w:rsid w:val="00631EA1"/>
    <w:rsid w:val="00632218"/>
    <w:rsid w:val="00632EAC"/>
    <w:rsid w:val="00632F82"/>
    <w:rsid w:val="00634B26"/>
    <w:rsid w:val="00634D3F"/>
    <w:rsid w:val="00635F19"/>
    <w:rsid w:val="0063675A"/>
    <w:rsid w:val="00636A37"/>
    <w:rsid w:val="00637CE9"/>
    <w:rsid w:val="00640589"/>
    <w:rsid w:val="006405A5"/>
    <w:rsid w:val="00641021"/>
    <w:rsid w:val="00642095"/>
    <w:rsid w:val="00642461"/>
    <w:rsid w:val="0064267C"/>
    <w:rsid w:val="006436F2"/>
    <w:rsid w:val="00644D61"/>
    <w:rsid w:val="00645FB4"/>
    <w:rsid w:val="006473D7"/>
    <w:rsid w:val="00651435"/>
    <w:rsid w:val="006537D8"/>
    <w:rsid w:val="00654561"/>
    <w:rsid w:val="00654EA4"/>
    <w:rsid w:val="00655BFA"/>
    <w:rsid w:val="00655FAA"/>
    <w:rsid w:val="00657DAA"/>
    <w:rsid w:val="0066008D"/>
    <w:rsid w:val="006612B6"/>
    <w:rsid w:val="0066204C"/>
    <w:rsid w:val="0066283A"/>
    <w:rsid w:val="006649CA"/>
    <w:rsid w:val="0066754E"/>
    <w:rsid w:val="00667A33"/>
    <w:rsid w:val="00670111"/>
    <w:rsid w:val="0067044F"/>
    <w:rsid w:val="006707D2"/>
    <w:rsid w:val="0067137E"/>
    <w:rsid w:val="00672925"/>
    <w:rsid w:val="00674B65"/>
    <w:rsid w:val="00675FAA"/>
    <w:rsid w:val="00676F75"/>
    <w:rsid w:val="00677C75"/>
    <w:rsid w:val="00681AD3"/>
    <w:rsid w:val="006846F5"/>
    <w:rsid w:val="00686DB2"/>
    <w:rsid w:val="0068723C"/>
    <w:rsid w:val="00687BC4"/>
    <w:rsid w:val="00690877"/>
    <w:rsid w:val="00690AF4"/>
    <w:rsid w:val="0069222E"/>
    <w:rsid w:val="00692A6C"/>
    <w:rsid w:val="00693528"/>
    <w:rsid w:val="006939A5"/>
    <w:rsid w:val="0069504D"/>
    <w:rsid w:val="0069529A"/>
    <w:rsid w:val="006967A7"/>
    <w:rsid w:val="00697390"/>
    <w:rsid w:val="006A0B64"/>
    <w:rsid w:val="006A34BE"/>
    <w:rsid w:val="006A3DF6"/>
    <w:rsid w:val="006A68E6"/>
    <w:rsid w:val="006A7754"/>
    <w:rsid w:val="006B0412"/>
    <w:rsid w:val="006B146B"/>
    <w:rsid w:val="006B1FEA"/>
    <w:rsid w:val="006B35D6"/>
    <w:rsid w:val="006B4F63"/>
    <w:rsid w:val="006B6511"/>
    <w:rsid w:val="006B651F"/>
    <w:rsid w:val="006B7202"/>
    <w:rsid w:val="006C1BEA"/>
    <w:rsid w:val="006C1C32"/>
    <w:rsid w:val="006C2D1F"/>
    <w:rsid w:val="006C443E"/>
    <w:rsid w:val="006C58C9"/>
    <w:rsid w:val="006D2C7E"/>
    <w:rsid w:val="006D3CDF"/>
    <w:rsid w:val="006D53EF"/>
    <w:rsid w:val="006D5600"/>
    <w:rsid w:val="006D5ABD"/>
    <w:rsid w:val="006D6677"/>
    <w:rsid w:val="006D6770"/>
    <w:rsid w:val="006D698D"/>
    <w:rsid w:val="006D6A69"/>
    <w:rsid w:val="006D6AD1"/>
    <w:rsid w:val="006D7039"/>
    <w:rsid w:val="006E07C8"/>
    <w:rsid w:val="006E0A02"/>
    <w:rsid w:val="006E1FEB"/>
    <w:rsid w:val="006E5B1F"/>
    <w:rsid w:val="006E6174"/>
    <w:rsid w:val="006E7ED4"/>
    <w:rsid w:val="006F0CE2"/>
    <w:rsid w:val="006F262B"/>
    <w:rsid w:val="006F4D50"/>
    <w:rsid w:val="006F736B"/>
    <w:rsid w:val="006F73FD"/>
    <w:rsid w:val="006F7538"/>
    <w:rsid w:val="006F7E3E"/>
    <w:rsid w:val="00703C94"/>
    <w:rsid w:val="00705269"/>
    <w:rsid w:val="007062F5"/>
    <w:rsid w:val="00706D11"/>
    <w:rsid w:val="00710617"/>
    <w:rsid w:val="00711735"/>
    <w:rsid w:val="00711CD8"/>
    <w:rsid w:val="00711F8C"/>
    <w:rsid w:val="007121BF"/>
    <w:rsid w:val="0071264E"/>
    <w:rsid w:val="007149F2"/>
    <w:rsid w:val="00716E11"/>
    <w:rsid w:val="0071762D"/>
    <w:rsid w:val="007176C2"/>
    <w:rsid w:val="00717FA0"/>
    <w:rsid w:val="00720171"/>
    <w:rsid w:val="007209B0"/>
    <w:rsid w:val="007237D5"/>
    <w:rsid w:val="007246DA"/>
    <w:rsid w:val="00725028"/>
    <w:rsid w:val="007268B2"/>
    <w:rsid w:val="00727E32"/>
    <w:rsid w:val="00730822"/>
    <w:rsid w:val="00730D84"/>
    <w:rsid w:val="0073118C"/>
    <w:rsid w:val="00731EB4"/>
    <w:rsid w:val="00733F6F"/>
    <w:rsid w:val="0073423A"/>
    <w:rsid w:val="007344C9"/>
    <w:rsid w:val="00734D2A"/>
    <w:rsid w:val="00736C05"/>
    <w:rsid w:val="00736CB6"/>
    <w:rsid w:val="007412B7"/>
    <w:rsid w:val="00741539"/>
    <w:rsid w:val="007415F0"/>
    <w:rsid w:val="00742F91"/>
    <w:rsid w:val="007443DD"/>
    <w:rsid w:val="007455D1"/>
    <w:rsid w:val="007460A4"/>
    <w:rsid w:val="00746E75"/>
    <w:rsid w:val="00747284"/>
    <w:rsid w:val="00750D92"/>
    <w:rsid w:val="00751BDA"/>
    <w:rsid w:val="00754E4B"/>
    <w:rsid w:val="007556C2"/>
    <w:rsid w:val="00757D05"/>
    <w:rsid w:val="007608CB"/>
    <w:rsid w:val="00764507"/>
    <w:rsid w:val="00764BD2"/>
    <w:rsid w:val="00767028"/>
    <w:rsid w:val="007673FD"/>
    <w:rsid w:val="0077015A"/>
    <w:rsid w:val="007728B3"/>
    <w:rsid w:val="00772A6A"/>
    <w:rsid w:val="0077376F"/>
    <w:rsid w:val="00773886"/>
    <w:rsid w:val="007753E4"/>
    <w:rsid w:val="00777BEE"/>
    <w:rsid w:val="0078079D"/>
    <w:rsid w:val="007821A2"/>
    <w:rsid w:val="00782AB1"/>
    <w:rsid w:val="00782C36"/>
    <w:rsid w:val="00783E60"/>
    <w:rsid w:val="00783FE8"/>
    <w:rsid w:val="00785275"/>
    <w:rsid w:val="00785452"/>
    <w:rsid w:val="00786634"/>
    <w:rsid w:val="0078700D"/>
    <w:rsid w:val="00787090"/>
    <w:rsid w:val="007874A6"/>
    <w:rsid w:val="0079003E"/>
    <w:rsid w:val="007918EE"/>
    <w:rsid w:val="00793A3E"/>
    <w:rsid w:val="00794D8C"/>
    <w:rsid w:val="00795599"/>
    <w:rsid w:val="00795DB4"/>
    <w:rsid w:val="007960CE"/>
    <w:rsid w:val="0079612A"/>
    <w:rsid w:val="007968F1"/>
    <w:rsid w:val="00797F4C"/>
    <w:rsid w:val="007A1A6C"/>
    <w:rsid w:val="007A1C2E"/>
    <w:rsid w:val="007A1CC4"/>
    <w:rsid w:val="007A2018"/>
    <w:rsid w:val="007A4C82"/>
    <w:rsid w:val="007A51DB"/>
    <w:rsid w:val="007A6A5D"/>
    <w:rsid w:val="007A7CD0"/>
    <w:rsid w:val="007B10FD"/>
    <w:rsid w:val="007B1281"/>
    <w:rsid w:val="007B217D"/>
    <w:rsid w:val="007B2CC6"/>
    <w:rsid w:val="007B3D7C"/>
    <w:rsid w:val="007B6875"/>
    <w:rsid w:val="007B72C0"/>
    <w:rsid w:val="007B74A4"/>
    <w:rsid w:val="007B7880"/>
    <w:rsid w:val="007C095D"/>
    <w:rsid w:val="007C0B2E"/>
    <w:rsid w:val="007C1AB0"/>
    <w:rsid w:val="007C25B0"/>
    <w:rsid w:val="007C2650"/>
    <w:rsid w:val="007C2F31"/>
    <w:rsid w:val="007C4F2F"/>
    <w:rsid w:val="007C52D1"/>
    <w:rsid w:val="007C5C13"/>
    <w:rsid w:val="007C6E53"/>
    <w:rsid w:val="007C7100"/>
    <w:rsid w:val="007C7DFD"/>
    <w:rsid w:val="007D23D4"/>
    <w:rsid w:val="007D3022"/>
    <w:rsid w:val="007D4656"/>
    <w:rsid w:val="007D4912"/>
    <w:rsid w:val="007D7324"/>
    <w:rsid w:val="007D791C"/>
    <w:rsid w:val="007D7A6E"/>
    <w:rsid w:val="007E164B"/>
    <w:rsid w:val="007E1DCE"/>
    <w:rsid w:val="007E4D5A"/>
    <w:rsid w:val="007E5149"/>
    <w:rsid w:val="007E5BA9"/>
    <w:rsid w:val="007E6BBA"/>
    <w:rsid w:val="007E79C1"/>
    <w:rsid w:val="007E7BC9"/>
    <w:rsid w:val="007F0D83"/>
    <w:rsid w:val="007F145D"/>
    <w:rsid w:val="007F2F8D"/>
    <w:rsid w:val="007F3C35"/>
    <w:rsid w:val="007F4763"/>
    <w:rsid w:val="007F5673"/>
    <w:rsid w:val="007F7838"/>
    <w:rsid w:val="0080005B"/>
    <w:rsid w:val="00800F3B"/>
    <w:rsid w:val="0080104B"/>
    <w:rsid w:val="008029DE"/>
    <w:rsid w:val="00804C88"/>
    <w:rsid w:val="00804E38"/>
    <w:rsid w:val="0080710F"/>
    <w:rsid w:val="008073F6"/>
    <w:rsid w:val="008134A3"/>
    <w:rsid w:val="00814C2D"/>
    <w:rsid w:val="0081536B"/>
    <w:rsid w:val="00815799"/>
    <w:rsid w:val="00815EF3"/>
    <w:rsid w:val="008162AF"/>
    <w:rsid w:val="008164F4"/>
    <w:rsid w:val="008168D1"/>
    <w:rsid w:val="00816C69"/>
    <w:rsid w:val="00816E4E"/>
    <w:rsid w:val="00817A09"/>
    <w:rsid w:val="0082108D"/>
    <w:rsid w:val="008222A9"/>
    <w:rsid w:val="008231E6"/>
    <w:rsid w:val="00823338"/>
    <w:rsid w:val="00824A34"/>
    <w:rsid w:val="008257E3"/>
    <w:rsid w:val="00827618"/>
    <w:rsid w:val="008316A3"/>
    <w:rsid w:val="00835227"/>
    <w:rsid w:val="00836B6F"/>
    <w:rsid w:val="008372A6"/>
    <w:rsid w:val="008379F5"/>
    <w:rsid w:val="00840606"/>
    <w:rsid w:val="00840923"/>
    <w:rsid w:val="00841D2F"/>
    <w:rsid w:val="00841DE3"/>
    <w:rsid w:val="00844706"/>
    <w:rsid w:val="008449D3"/>
    <w:rsid w:val="00844AB4"/>
    <w:rsid w:val="00845085"/>
    <w:rsid w:val="008459F0"/>
    <w:rsid w:val="008460C4"/>
    <w:rsid w:val="00846A1D"/>
    <w:rsid w:val="00847B85"/>
    <w:rsid w:val="00847C13"/>
    <w:rsid w:val="00850766"/>
    <w:rsid w:val="00851C65"/>
    <w:rsid w:val="0085330D"/>
    <w:rsid w:val="00854221"/>
    <w:rsid w:val="00857068"/>
    <w:rsid w:val="00857F24"/>
    <w:rsid w:val="00863E8F"/>
    <w:rsid w:val="00864601"/>
    <w:rsid w:val="00867D9E"/>
    <w:rsid w:val="0087016D"/>
    <w:rsid w:val="00870B77"/>
    <w:rsid w:val="008729E0"/>
    <w:rsid w:val="00874382"/>
    <w:rsid w:val="008749FF"/>
    <w:rsid w:val="008750B6"/>
    <w:rsid w:val="00875168"/>
    <w:rsid w:val="00876377"/>
    <w:rsid w:val="00876A17"/>
    <w:rsid w:val="00881AAF"/>
    <w:rsid w:val="00881AD9"/>
    <w:rsid w:val="008822D1"/>
    <w:rsid w:val="00882CBA"/>
    <w:rsid w:val="008839C4"/>
    <w:rsid w:val="00883A6C"/>
    <w:rsid w:val="00883D17"/>
    <w:rsid w:val="008842F9"/>
    <w:rsid w:val="00884D6A"/>
    <w:rsid w:val="008863E7"/>
    <w:rsid w:val="00886971"/>
    <w:rsid w:val="00886DB4"/>
    <w:rsid w:val="00890BB7"/>
    <w:rsid w:val="00891548"/>
    <w:rsid w:val="00893A61"/>
    <w:rsid w:val="008953B5"/>
    <w:rsid w:val="00895C71"/>
    <w:rsid w:val="00896120"/>
    <w:rsid w:val="00896FC3"/>
    <w:rsid w:val="00897A2B"/>
    <w:rsid w:val="008A0A46"/>
    <w:rsid w:val="008A0DB6"/>
    <w:rsid w:val="008A1C11"/>
    <w:rsid w:val="008A289E"/>
    <w:rsid w:val="008A2A3F"/>
    <w:rsid w:val="008A3ED8"/>
    <w:rsid w:val="008A4410"/>
    <w:rsid w:val="008A481E"/>
    <w:rsid w:val="008A5BCB"/>
    <w:rsid w:val="008A7A7F"/>
    <w:rsid w:val="008A7CFB"/>
    <w:rsid w:val="008B1192"/>
    <w:rsid w:val="008B1250"/>
    <w:rsid w:val="008B1B8A"/>
    <w:rsid w:val="008B214C"/>
    <w:rsid w:val="008B3025"/>
    <w:rsid w:val="008B4925"/>
    <w:rsid w:val="008B50C3"/>
    <w:rsid w:val="008C058A"/>
    <w:rsid w:val="008C07CF"/>
    <w:rsid w:val="008C0925"/>
    <w:rsid w:val="008C0F33"/>
    <w:rsid w:val="008C2E15"/>
    <w:rsid w:val="008C2E32"/>
    <w:rsid w:val="008C2FB1"/>
    <w:rsid w:val="008C3517"/>
    <w:rsid w:val="008C3C29"/>
    <w:rsid w:val="008C6332"/>
    <w:rsid w:val="008C6613"/>
    <w:rsid w:val="008C71E6"/>
    <w:rsid w:val="008C76FB"/>
    <w:rsid w:val="008C7ABB"/>
    <w:rsid w:val="008C7BB3"/>
    <w:rsid w:val="008D01E8"/>
    <w:rsid w:val="008D0224"/>
    <w:rsid w:val="008D121C"/>
    <w:rsid w:val="008D254D"/>
    <w:rsid w:val="008D3EA2"/>
    <w:rsid w:val="008D4960"/>
    <w:rsid w:val="008D5482"/>
    <w:rsid w:val="008D59AD"/>
    <w:rsid w:val="008D6471"/>
    <w:rsid w:val="008E1EB8"/>
    <w:rsid w:val="008E24C0"/>
    <w:rsid w:val="008E24CB"/>
    <w:rsid w:val="008E3636"/>
    <w:rsid w:val="008E386A"/>
    <w:rsid w:val="008E4E07"/>
    <w:rsid w:val="008E52A4"/>
    <w:rsid w:val="008E6D0B"/>
    <w:rsid w:val="008F1A32"/>
    <w:rsid w:val="008F47A3"/>
    <w:rsid w:val="008F6A31"/>
    <w:rsid w:val="008F6A3E"/>
    <w:rsid w:val="009030EA"/>
    <w:rsid w:val="00903114"/>
    <w:rsid w:val="00903ECB"/>
    <w:rsid w:val="009066D2"/>
    <w:rsid w:val="00907423"/>
    <w:rsid w:val="009074AB"/>
    <w:rsid w:val="00907C8A"/>
    <w:rsid w:val="00907EEB"/>
    <w:rsid w:val="0091130A"/>
    <w:rsid w:val="00911435"/>
    <w:rsid w:val="0091154C"/>
    <w:rsid w:val="00912467"/>
    <w:rsid w:val="00912490"/>
    <w:rsid w:val="009140A5"/>
    <w:rsid w:val="00921511"/>
    <w:rsid w:val="0092210C"/>
    <w:rsid w:val="009225A5"/>
    <w:rsid w:val="0092368B"/>
    <w:rsid w:val="00923697"/>
    <w:rsid w:val="00924215"/>
    <w:rsid w:val="009255FC"/>
    <w:rsid w:val="0092564F"/>
    <w:rsid w:val="00925CF5"/>
    <w:rsid w:val="00927A32"/>
    <w:rsid w:val="00932261"/>
    <w:rsid w:val="0093317B"/>
    <w:rsid w:val="00933AFF"/>
    <w:rsid w:val="0093422E"/>
    <w:rsid w:val="009344A2"/>
    <w:rsid w:val="00934AF7"/>
    <w:rsid w:val="00934C11"/>
    <w:rsid w:val="00935699"/>
    <w:rsid w:val="0093642B"/>
    <w:rsid w:val="00936A26"/>
    <w:rsid w:val="0094166E"/>
    <w:rsid w:val="0094203A"/>
    <w:rsid w:val="009429B4"/>
    <w:rsid w:val="009432FB"/>
    <w:rsid w:val="00943F04"/>
    <w:rsid w:val="00944270"/>
    <w:rsid w:val="0094433B"/>
    <w:rsid w:val="0094449C"/>
    <w:rsid w:val="00945BF5"/>
    <w:rsid w:val="0094669D"/>
    <w:rsid w:val="0094678A"/>
    <w:rsid w:val="00951799"/>
    <w:rsid w:val="00951CA8"/>
    <w:rsid w:val="00952B9C"/>
    <w:rsid w:val="0095305E"/>
    <w:rsid w:val="0095759F"/>
    <w:rsid w:val="00957C52"/>
    <w:rsid w:val="0096289F"/>
    <w:rsid w:val="00962CE3"/>
    <w:rsid w:val="00964559"/>
    <w:rsid w:val="00965690"/>
    <w:rsid w:val="0096575B"/>
    <w:rsid w:val="00965766"/>
    <w:rsid w:val="009658FA"/>
    <w:rsid w:val="009660BC"/>
    <w:rsid w:val="00966F1C"/>
    <w:rsid w:val="0096742F"/>
    <w:rsid w:val="0096783E"/>
    <w:rsid w:val="00972810"/>
    <w:rsid w:val="00974BEE"/>
    <w:rsid w:val="00977B7B"/>
    <w:rsid w:val="00977E0B"/>
    <w:rsid w:val="00980C72"/>
    <w:rsid w:val="00981478"/>
    <w:rsid w:val="0098156C"/>
    <w:rsid w:val="00981760"/>
    <w:rsid w:val="0098178D"/>
    <w:rsid w:val="0098344E"/>
    <w:rsid w:val="00983B90"/>
    <w:rsid w:val="00987A86"/>
    <w:rsid w:val="00987D29"/>
    <w:rsid w:val="009912A9"/>
    <w:rsid w:val="00991374"/>
    <w:rsid w:val="00991941"/>
    <w:rsid w:val="00992272"/>
    <w:rsid w:val="009971A4"/>
    <w:rsid w:val="009A0998"/>
    <w:rsid w:val="009A09FF"/>
    <w:rsid w:val="009A1C0A"/>
    <w:rsid w:val="009A4B00"/>
    <w:rsid w:val="009A4B98"/>
    <w:rsid w:val="009A5D0C"/>
    <w:rsid w:val="009A61BF"/>
    <w:rsid w:val="009A76A5"/>
    <w:rsid w:val="009B04B9"/>
    <w:rsid w:val="009B16EA"/>
    <w:rsid w:val="009B1BD5"/>
    <w:rsid w:val="009B2B52"/>
    <w:rsid w:val="009B5FDB"/>
    <w:rsid w:val="009B6359"/>
    <w:rsid w:val="009C02EE"/>
    <w:rsid w:val="009C19A7"/>
    <w:rsid w:val="009C1D7B"/>
    <w:rsid w:val="009C5B06"/>
    <w:rsid w:val="009C6F1C"/>
    <w:rsid w:val="009C7836"/>
    <w:rsid w:val="009C7EE0"/>
    <w:rsid w:val="009D1DD5"/>
    <w:rsid w:val="009D25CC"/>
    <w:rsid w:val="009D5689"/>
    <w:rsid w:val="009E37D1"/>
    <w:rsid w:val="009E612A"/>
    <w:rsid w:val="009E763F"/>
    <w:rsid w:val="009E7D43"/>
    <w:rsid w:val="009F008A"/>
    <w:rsid w:val="009F01EB"/>
    <w:rsid w:val="009F0270"/>
    <w:rsid w:val="009F14A7"/>
    <w:rsid w:val="009F2947"/>
    <w:rsid w:val="009F3208"/>
    <w:rsid w:val="009F4605"/>
    <w:rsid w:val="00A00A4D"/>
    <w:rsid w:val="00A00B22"/>
    <w:rsid w:val="00A024F5"/>
    <w:rsid w:val="00A028DE"/>
    <w:rsid w:val="00A0335B"/>
    <w:rsid w:val="00A033FE"/>
    <w:rsid w:val="00A10438"/>
    <w:rsid w:val="00A107E7"/>
    <w:rsid w:val="00A11DD9"/>
    <w:rsid w:val="00A12E9A"/>
    <w:rsid w:val="00A15365"/>
    <w:rsid w:val="00A16ADF"/>
    <w:rsid w:val="00A16BB9"/>
    <w:rsid w:val="00A2152C"/>
    <w:rsid w:val="00A236E4"/>
    <w:rsid w:val="00A27B1F"/>
    <w:rsid w:val="00A31773"/>
    <w:rsid w:val="00A32D6D"/>
    <w:rsid w:val="00A32E37"/>
    <w:rsid w:val="00A335AF"/>
    <w:rsid w:val="00A34A02"/>
    <w:rsid w:val="00A35B12"/>
    <w:rsid w:val="00A362A3"/>
    <w:rsid w:val="00A36DF7"/>
    <w:rsid w:val="00A36F94"/>
    <w:rsid w:val="00A379B7"/>
    <w:rsid w:val="00A40D20"/>
    <w:rsid w:val="00A40E65"/>
    <w:rsid w:val="00A4189E"/>
    <w:rsid w:val="00A43163"/>
    <w:rsid w:val="00A435EB"/>
    <w:rsid w:val="00A44734"/>
    <w:rsid w:val="00A4524B"/>
    <w:rsid w:val="00A5059D"/>
    <w:rsid w:val="00A554F5"/>
    <w:rsid w:val="00A56644"/>
    <w:rsid w:val="00A5671A"/>
    <w:rsid w:val="00A57ADE"/>
    <w:rsid w:val="00A60DBE"/>
    <w:rsid w:val="00A6179A"/>
    <w:rsid w:val="00A65ECF"/>
    <w:rsid w:val="00A6687F"/>
    <w:rsid w:val="00A704A0"/>
    <w:rsid w:val="00A70F3C"/>
    <w:rsid w:val="00A7132A"/>
    <w:rsid w:val="00A725DA"/>
    <w:rsid w:val="00A72FAF"/>
    <w:rsid w:val="00A74377"/>
    <w:rsid w:val="00A744AC"/>
    <w:rsid w:val="00A74A44"/>
    <w:rsid w:val="00A76286"/>
    <w:rsid w:val="00A7634D"/>
    <w:rsid w:val="00A80F48"/>
    <w:rsid w:val="00A81143"/>
    <w:rsid w:val="00A822AF"/>
    <w:rsid w:val="00A8446B"/>
    <w:rsid w:val="00A8446D"/>
    <w:rsid w:val="00A85378"/>
    <w:rsid w:val="00A85B08"/>
    <w:rsid w:val="00A85B8A"/>
    <w:rsid w:val="00A85F9D"/>
    <w:rsid w:val="00A85FFC"/>
    <w:rsid w:val="00A87602"/>
    <w:rsid w:val="00A90284"/>
    <w:rsid w:val="00A90614"/>
    <w:rsid w:val="00A90708"/>
    <w:rsid w:val="00A9120F"/>
    <w:rsid w:val="00A915F1"/>
    <w:rsid w:val="00A94A6C"/>
    <w:rsid w:val="00A95468"/>
    <w:rsid w:val="00A95EDD"/>
    <w:rsid w:val="00A97053"/>
    <w:rsid w:val="00AA03F0"/>
    <w:rsid w:val="00AA2650"/>
    <w:rsid w:val="00AA4335"/>
    <w:rsid w:val="00AA5EB3"/>
    <w:rsid w:val="00AA6296"/>
    <w:rsid w:val="00AA7278"/>
    <w:rsid w:val="00AA779B"/>
    <w:rsid w:val="00AA77A2"/>
    <w:rsid w:val="00AB0096"/>
    <w:rsid w:val="00AB5CB4"/>
    <w:rsid w:val="00AB696C"/>
    <w:rsid w:val="00AB7990"/>
    <w:rsid w:val="00AC0E09"/>
    <w:rsid w:val="00AC27C5"/>
    <w:rsid w:val="00AC3E11"/>
    <w:rsid w:val="00AC3E6E"/>
    <w:rsid w:val="00AC653E"/>
    <w:rsid w:val="00AC6D6B"/>
    <w:rsid w:val="00AD18DA"/>
    <w:rsid w:val="00AD1B14"/>
    <w:rsid w:val="00AD2C9E"/>
    <w:rsid w:val="00AD371C"/>
    <w:rsid w:val="00AD3B39"/>
    <w:rsid w:val="00AD45FF"/>
    <w:rsid w:val="00AD59AB"/>
    <w:rsid w:val="00AD6E5E"/>
    <w:rsid w:val="00AD7911"/>
    <w:rsid w:val="00AE024F"/>
    <w:rsid w:val="00AE3A2A"/>
    <w:rsid w:val="00AE61E2"/>
    <w:rsid w:val="00AF31D4"/>
    <w:rsid w:val="00AF4132"/>
    <w:rsid w:val="00AF4EB0"/>
    <w:rsid w:val="00AF59C8"/>
    <w:rsid w:val="00AF6382"/>
    <w:rsid w:val="00B0377B"/>
    <w:rsid w:val="00B04131"/>
    <w:rsid w:val="00B058F4"/>
    <w:rsid w:val="00B0596F"/>
    <w:rsid w:val="00B05A22"/>
    <w:rsid w:val="00B06A3E"/>
    <w:rsid w:val="00B077EE"/>
    <w:rsid w:val="00B078AA"/>
    <w:rsid w:val="00B11E60"/>
    <w:rsid w:val="00B11EA7"/>
    <w:rsid w:val="00B12176"/>
    <w:rsid w:val="00B13C3C"/>
    <w:rsid w:val="00B14006"/>
    <w:rsid w:val="00B1472A"/>
    <w:rsid w:val="00B14C3A"/>
    <w:rsid w:val="00B14DA8"/>
    <w:rsid w:val="00B14FA6"/>
    <w:rsid w:val="00B16AA9"/>
    <w:rsid w:val="00B16D4A"/>
    <w:rsid w:val="00B17056"/>
    <w:rsid w:val="00B17310"/>
    <w:rsid w:val="00B17AF9"/>
    <w:rsid w:val="00B200A2"/>
    <w:rsid w:val="00B205B3"/>
    <w:rsid w:val="00B21361"/>
    <w:rsid w:val="00B2715A"/>
    <w:rsid w:val="00B27A5C"/>
    <w:rsid w:val="00B33E40"/>
    <w:rsid w:val="00B34158"/>
    <w:rsid w:val="00B343B1"/>
    <w:rsid w:val="00B34B7D"/>
    <w:rsid w:val="00B35C0C"/>
    <w:rsid w:val="00B35EDA"/>
    <w:rsid w:val="00B37EAE"/>
    <w:rsid w:val="00B402B9"/>
    <w:rsid w:val="00B402C8"/>
    <w:rsid w:val="00B404D5"/>
    <w:rsid w:val="00B40BD7"/>
    <w:rsid w:val="00B42D38"/>
    <w:rsid w:val="00B4493C"/>
    <w:rsid w:val="00B456B2"/>
    <w:rsid w:val="00B46B2B"/>
    <w:rsid w:val="00B47FC2"/>
    <w:rsid w:val="00B51290"/>
    <w:rsid w:val="00B51F4F"/>
    <w:rsid w:val="00B52F88"/>
    <w:rsid w:val="00B54A9D"/>
    <w:rsid w:val="00B57606"/>
    <w:rsid w:val="00B57719"/>
    <w:rsid w:val="00B61091"/>
    <w:rsid w:val="00B6110B"/>
    <w:rsid w:val="00B61A8A"/>
    <w:rsid w:val="00B62EC9"/>
    <w:rsid w:val="00B63AE5"/>
    <w:rsid w:val="00B67F45"/>
    <w:rsid w:val="00B723E3"/>
    <w:rsid w:val="00B72F40"/>
    <w:rsid w:val="00B73D3D"/>
    <w:rsid w:val="00B73E3E"/>
    <w:rsid w:val="00B74454"/>
    <w:rsid w:val="00B75E73"/>
    <w:rsid w:val="00B774AF"/>
    <w:rsid w:val="00B841D6"/>
    <w:rsid w:val="00B85825"/>
    <w:rsid w:val="00B86B0D"/>
    <w:rsid w:val="00B86F71"/>
    <w:rsid w:val="00B91AF0"/>
    <w:rsid w:val="00B91DE9"/>
    <w:rsid w:val="00B92C0A"/>
    <w:rsid w:val="00B94D72"/>
    <w:rsid w:val="00B964F2"/>
    <w:rsid w:val="00B97C49"/>
    <w:rsid w:val="00BA0B71"/>
    <w:rsid w:val="00BA1B05"/>
    <w:rsid w:val="00BA1B78"/>
    <w:rsid w:val="00BA4CE9"/>
    <w:rsid w:val="00BA66A8"/>
    <w:rsid w:val="00BB0BEB"/>
    <w:rsid w:val="00BB272A"/>
    <w:rsid w:val="00BB2EAF"/>
    <w:rsid w:val="00BB343D"/>
    <w:rsid w:val="00BB46CB"/>
    <w:rsid w:val="00BB4D2D"/>
    <w:rsid w:val="00BB56A9"/>
    <w:rsid w:val="00BB5D08"/>
    <w:rsid w:val="00BB6098"/>
    <w:rsid w:val="00BB6507"/>
    <w:rsid w:val="00BB6BC0"/>
    <w:rsid w:val="00BB749D"/>
    <w:rsid w:val="00BB7CEE"/>
    <w:rsid w:val="00BC05A1"/>
    <w:rsid w:val="00BC1929"/>
    <w:rsid w:val="00BC308A"/>
    <w:rsid w:val="00BC3674"/>
    <w:rsid w:val="00BC4BB8"/>
    <w:rsid w:val="00BC505C"/>
    <w:rsid w:val="00BC637F"/>
    <w:rsid w:val="00BC71F3"/>
    <w:rsid w:val="00BC7E8D"/>
    <w:rsid w:val="00BD0B24"/>
    <w:rsid w:val="00BD11A5"/>
    <w:rsid w:val="00BD19C6"/>
    <w:rsid w:val="00BD2D27"/>
    <w:rsid w:val="00BD301D"/>
    <w:rsid w:val="00BD3CEC"/>
    <w:rsid w:val="00BD5269"/>
    <w:rsid w:val="00BD5AF9"/>
    <w:rsid w:val="00BD6DAC"/>
    <w:rsid w:val="00BD7AA2"/>
    <w:rsid w:val="00BE1E4E"/>
    <w:rsid w:val="00BE2CC3"/>
    <w:rsid w:val="00BE3774"/>
    <w:rsid w:val="00BE44DE"/>
    <w:rsid w:val="00BE484F"/>
    <w:rsid w:val="00BE76F2"/>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5DC5"/>
    <w:rsid w:val="00C168AE"/>
    <w:rsid w:val="00C204B5"/>
    <w:rsid w:val="00C2180E"/>
    <w:rsid w:val="00C24FDE"/>
    <w:rsid w:val="00C26D83"/>
    <w:rsid w:val="00C27402"/>
    <w:rsid w:val="00C279B7"/>
    <w:rsid w:val="00C279F3"/>
    <w:rsid w:val="00C3063A"/>
    <w:rsid w:val="00C30786"/>
    <w:rsid w:val="00C3101B"/>
    <w:rsid w:val="00C3184D"/>
    <w:rsid w:val="00C31FC2"/>
    <w:rsid w:val="00C335E0"/>
    <w:rsid w:val="00C33BE3"/>
    <w:rsid w:val="00C347D1"/>
    <w:rsid w:val="00C35C48"/>
    <w:rsid w:val="00C368E6"/>
    <w:rsid w:val="00C36D5D"/>
    <w:rsid w:val="00C3701E"/>
    <w:rsid w:val="00C410DB"/>
    <w:rsid w:val="00C4296B"/>
    <w:rsid w:val="00C4354B"/>
    <w:rsid w:val="00C45367"/>
    <w:rsid w:val="00C45765"/>
    <w:rsid w:val="00C46CC8"/>
    <w:rsid w:val="00C47189"/>
    <w:rsid w:val="00C4786B"/>
    <w:rsid w:val="00C47A4D"/>
    <w:rsid w:val="00C51318"/>
    <w:rsid w:val="00C5151D"/>
    <w:rsid w:val="00C52081"/>
    <w:rsid w:val="00C526CC"/>
    <w:rsid w:val="00C54318"/>
    <w:rsid w:val="00C5446C"/>
    <w:rsid w:val="00C54651"/>
    <w:rsid w:val="00C54D67"/>
    <w:rsid w:val="00C56D0E"/>
    <w:rsid w:val="00C608EA"/>
    <w:rsid w:val="00C60B6C"/>
    <w:rsid w:val="00C62A89"/>
    <w:rsid w:val="00C62C2A"/>
    <w:rsid w:val="00C64522"/>
    <w:rsid w:val="00C67A2A"/>
    <w:rsid w:val="00C704C7"/>
    <w:rsid w:val="00C7075C"/>
    <w:rsid w:val="00C716D2"/>
    <w:rsid w:val="00C72647"/>
    <w:rsid w:val="00C745FE"/>
    <w:rsid w:val="00C75552"/>
    <w:rsid w:val="00C75D6A"/>
    <w:rsid w:val="00C779F1"/>
    <w:rsid w:val="00C80965"/>
    <w:rsid w:val="00C80B3C"/>
    <w:rsid w:val="00C81255"/>
    <w:rsid w:val="00C8227C"/>
    <w:rsid w:val="00C84388"/>
    <w:rsid w:val="00C84E79"/>
    <w:rsid w:val="00C908CE"/>
    <w:rsid w:val="00C912DF"/>
    <w:rsid w:val="00C91905"/>
    <w:rsid w:val="00C919B3"/>
    <w:rsid w:val="00C93FA2"/>
    <w:rsid w:val="00C943E8"/>
    <w:rsid w:val="00C94511"/>
    <w:rsid w:val="00C950B8"/>
    <w:rsid w:val="00C96346"/>
    <w:rsid w:val="00C97B46"/>
    <w:rsid w:val="00C97DEC"/>
    <w:rsid w:val="00CA05A9"/>
    <w:rsid w:val="00CA17CC"/>
    <w:rsid w:val="00CA1890"/>
    <w:rsid w:val="00CA1B36"/>
    <w:rsid w:val="00CA1B52"/>
    <w:rsid w:val="00CA5071"/>
    <w:rsid w:val="00CA5129"/>
    <w:rsid w:val="00CA58EB"/>
    <w:rsid w:val="00CA69D4"/>
    <w:rsid w:val="00CA7653"/>
    <w:rsid w:val="00CA788A"/>
    <w:rsid w:val="00CB1326"/>
    <w:rsid w:val="00CB142D"/>
    <w:rsid w:val="00CB1D11"/>
    <w:rsid w:val="00CB2895"/>
    <w:rsid w:val="00CB30DB"/>
    <w:rsid w:val="00CB48A3"/>
    <w:rsid w:val="00CB5B4F"/>
    <w:rsid w:val="00CB6017"/>
    <w:rsid w:val="00CB607E"/>
    <w:rsid w:val="00CB74A3"/>
    <w:rsid w:val="00CB7DF9"/>
    <w:rsid w:val="00CB7FD7"/>
    <w:rsid w:val="00CC05AD"/>
    <w:rsid w:val="00CC0C88"/>
    <w:rsid w:val="00CC192D"/>
    <w:rsid w:val="00CC1EA2"/>
    <w:rsid w:val="00CC23E9"/>
    <w:rsid w:val="00CC2655"/>
    <w:rsid w:val="00CC2D44"/>
    <w:rsid w:val="00CC5624"/>
    <w:rsid w:val="00CC583D"/>
    <w:rsid w:val="00CC664E"/>
    <w:rsid w:val="00CC67ED"/>
    <w:rsid w:val="00CD1233"/>
    <w:rsid w:val="00CD24AC"/>
    <w:rsid w:val="00CD315F"/>
    <w:rsid w:val="00CD3A8B"/>
    <w:rsid w:val="00CD5274"/>
    <w:rsid w:val="00CD56D4"/>
    <w:rsid w:val="00CD57D6"/>
    <w:rsid w:val="00CD6114"/>
    <w:rsid w:val="00CD6E6F"/>
    <w:rsid w:val="00CD7A80"/>
    <w:rsid w:val="00CE117C"/>
    <w:rsid w:val="00CE253F"/>
    <w:rsid w:val="00CE26C8"/>
    <w:rsid w:val="00CE306A"/>
    <w:rsid w:val="00CE3248"/>
    <w:rsid w:val="00CE43C1"/>
    <w:rsid w:val="00CE5FF4"/>
    <w:rsid w:val="00CE6871"/>
    <w:rsid w:val="00CF26AA"/>
    <w:rsid w:val="00CF3272"/>
    <w:rsid w:val="00CF3844"/>
    <w:rsid w:val="00CF3D70"/>
    <w:rsid w:val="00CF44EA"/>
    <w:rsid w:val="00CF47A4"/>
    <w:rsid w:val="00CF5119"/>
    <w:rsid w:val="00CF5B9E"/>
    <w:rsid w:val="00CF7370"/>
    <w:rsid w:val="00CF77E0"/>
    <w:rsid w:val="00D02002"/>
    <w:rsid w:val="00D026C8"/>
    <w:rsid w:val="00D04C7D"/>
    <w:rsid w:val="00D04E82"/>
    <w:rsid w:val="00D1202B"/>
    <w:rsid w:val="00D14CD0"/>
    <w:rsid w:val="00D14E5B"/>
    <w:rsid w:val="00D175C4"/>
    <w:rsid w:val="00D17D71"/>
    <w:rsid w:val="00D22B2F"/>
    <w:rsid w:val="00D23626"/>
    <w:rsid w:val="00D2395C"/>
    <w:rsid w:val="00D250CD"/>
    <w:rsid w:val="00D26831"/>
    <w:rsid w:val="00D26A2E"/>
    <w:rsid w:val="00D27C51"/>
    <w:rsid w:val="00D320BB"/>
    <w:rsid w:val="00D33944"/>
    <w:rsid w:val="00D34139"/>
    <w:rsid w:val="00D34667"/>
    <w:rsid w:val="00D35910"/>
    <w:rsid w:val="00D35B81"/>
    <w:rsid w:val="00D35EFC"/>
    <w:rsid w:val="00D36D25"/>
    <w:rsid w:val="00D37A09"/>
    <w:rsid w:val="00D403DF"/>
    <w:rsid w:val="00D417E1"/>
    <w:rsid w:val="00D42DFB"/>
    <w:rsid w:val="00D43D7F"/>
    <w:rsid w:val="00D44835"/>
    <w:rsid w:val="00D44CFB"/>
    <w:rsid w:val="00D45878"/>
    <w:rsid w:val="00D458C9"/>
    <w:rsid w:val="00D46A7B"/>
    <w:rsid w:val="00D503F4"/>
    <w:rsid w:val="00D51C83"/>
    <w:rsid w:val="00D5261E"/>
    <w:rsid w:val="00D54A0D"/>
    <w:rsid w:val="00D561AF"/>
    <w:rsid w:val="00D571FB"/>
    <w:rsid w:val="00D57F49"/>
    <w:rsid w:val="00D60176"/>
    <w:rsid w:val="00D601D9"/>
    <w:rsid w:val="00D62230"/>
    <w:rsid w:val="00D62856"/>
    <w:rsid w:val="00D62AB2"/>
    <w:rsid w:val="00D62CAB"/>
    <w:rsid w:val="00D63D01"/>
    <w:rsid w:val="00D66256"/>
    <w:rsid w:val="00D715F6"/>
    <w:rsid w:val="00D71D2E"/>
    <w:rsid w:val="00D736CB"/>
    <w:rsid w:val="00D7422D"/>
    <w:rsid w:val="00D74A36"/>
    <w:rsid w:val="00D74A51"/>
    <w:rsid w:val="00D813A6"/>
    <w:rsid w:val="00D81877"/>
    <w:rsid w:val="00D81939"/>
    <w:rsid w:val="00D83A1E"/>
    <w:rsid w:val="00D84E89"/>
    <w:rsid w:val="00D87B55"/>
    <w:rsid w:val="00D917E2"/>
    <w:rsid w:val="00D9194F"/>
    <w:rsid w:val="00D91AEC"/>
    <w:rsid w:val="00D926D1"/>
    <w:rsid w:val="00D93A3A"/>
    <w:rsid w:val="00D93D86"/>
    <w:rsid w:val="00D94E07"/>
    <w:rsid w:val="00D97AE4"/>
    <w:rsid w:val="00DA2923"/>
    <w:rsid w:val="00DA3633"/>
    <w:rsid w:val="00DA3A63"/>
    <w:rsid w:val="00DA3AA6"/>
    <w:rsid w:val="00DA3CCD"/>
    <w:rsid w:val="00DA3F46"/>
    <w:rsid w:val="00DA42B5"/>
    <w:rsid w:val="00DA5CE5"/>
    <w:rsid w:val="00DA74C1"/>
    <w:rsid w:val="00DA7C71"/>
    <w:rsid w:val="00DB05CF"/>
    <w:rsid w:val="00DB2D3E"/>
    <w:rsid w:val="00DB2D5B"/>
    <w:rsid w:val="00DB36B9"/>
    <w:rsid w:val="00DB45E5"/>
    <w:rsid w:val="00DB4EA4"/>
    <w:rsid w:val="00DB734C"/>
    <w:rsid w:val="00DC160A"/>
    <w:rsid w:val="00DC2DD5"/>
    <w:rsid w:val="00DC4574"/>
    <w:rsid w:val="00DC4582"/>
    <w:rsid w:val="00DC4808"/>
    <w:rsid w:val="00DC4A1B"/>
    <w:rsid w:val="00DC6615"/>
    <w:rsid w:val="00DC67E2"/>
    <w:rsid w:val="00DD03C4"/>
    <w:rsid w:val="00DD33A8"/>
    <w:rsid w:val="00DD41B5"/>
    <w:rsid w:val="00DD448F"/>
    <w:rsid w:val="00DD4C81"/>
    <w:rsid w:val="00DD6FF2"/>
    <w:rsid w:val="00DD7A8E"/>
    <w:rsid w:val="00DE00A7"/>
    <w:rsid w:val="00DE0846"/>
    <w:rsid w:val="00DE0A30"/>
    <w:rsid w:val="00DE0BCD"/>
    <w:rsid w:val="00DE14CB"/>
    <w:rsid w:val="00DE163E"/>
    <w:rsid w:val="00DE1BF0"/>
    <w:rsid w:val="00DE48F0"/>
    <w:rsid w:val="00DE4EF0"/>
    <w:rsid w:val="00DE5124"/>
    <w:rsid w:val="00DE52E5"/>
    <w:rsid w:val="00DE57EE"/>
    <w:rsid w:val="00DF00D9"/>
    <w:rsid w:val="00DF0792"/>
    <w:rsid w:val="00DF1BE5"/>
    <w:rsid w:val="00DF5348"/>
    <w:rsid w:val="00DF5BF0"/>
    <w:rsid w:val="00DF5E14"/>
    <w:rsid w:val="00E00D29"/>
    <w:rsid w:val="00E022FD"/>
    <w:rsid w:val="00E040C9"/>
    <w:rsid w:val="00E0510C"/>
    <w:rsid w:val="00E059AA"/>
    <w:rsid w:val="00E05FDF"/>
    <w:rsid w:val="00E0663A"/>
    <w:rsid w:val="00E06E5F"/>
    <w:rsid w:val="00E06F57"/>
    <w:rsid w:val="00E0727E"/>
    <w:rsid w:val="00E077CA"/>
    <w:rsid w:val="00E1278E"/>
    <w:rsid w:val="00E14A45"/>
    <w:rsid w:val="00E14DFC"/>
    <w:rsid w:val="00E1568A"/>
    <w:rsid w:val="00E15F9E"/>
    <w:rsid w:val="00E1608A"/>
    <w:rsid w:val="00E16357"/>
    <w:rsid w:val="00E17C48"/>
    <w:rsid w:val="00E20783"/>
    <w:rsid w:val="00E2200B"/>
    <w:rsid w:val="00E23045"/>
    <w:rsid w:val="00E24067"/>
    <w:rsid w:val="00E25B4A"/>
    <w:rsid w:val="00E26F14"/>
    <w:rsid w:val="00E27DB0"/>
    <w:rsid w:val="00E35658"/>
    <w:rsid w:val="00E36420"/>
    <w:rsid w:val="00E36DAC"/>
    <w:rsid w:val="00E37EAF"/>
    <w:rsid w:val="00E37FFB"/>
    <w:rsid w:val="00E43071"/>
    <w:rsid w:val="00E47724"/>
    <w:rsid w:val="00E47A14"/>
    <w:rsid w:val="00E47E63"/>
    <w:rsid w:val="00E50B2B"/>
    <w:rsid w:val="00E511DE"/>
    <w:rsid w:val="00E5238A"/>
    <w:rsid w:val="00E52CF3"/>
    <w:rsid w:val="00E52F2E"/>
    <w:rsid w:val="00E5357D"/>
    <w:rsid w:val="00E538D2"/>
    <w:rsid w:val="00E53F4C"/>
    <w:rsid w:val="00E54A15"/>
    <w:rsid w:val="00E54DDA"/>
    <w:rsid w:val="00E6027B"/>
    <w:rsid w:val="00E61BF6"/>
    <w:rsid w:val="00E6213E"/>
    <w:rsid w:val="00E624B5"/>
    <w:rsid w:val="00E634C2"/>
    <w:rsid w:val="00E63BB1"/>
    <w:rsid w:val="00E649F7"/>
    <w:rsid w:val="00E64FCB"/>
    <w:rsid w:val="00E668DF"/>
    <w:rsid w:val="00E676C5"/>
    <w:rsid w:val="00E67A7F"/>
    <w:rsid w:val="00E70292"/>
    <w:rsid w:val="00E70CB3"/>
    <w:rsid w:val="00E70E3F"/>
    <w:rsid w:val="00E71041"/>
    <w:rsid w:val="00E72E1F"/>
    <w:rsid w:val="00E73BF8"/>
    <w:rsid w:val="00E76A01"/>
    <w:rsid w:val="00E86C32"/>
    <w:rsid w:val="00E870F7"/>
    <w:rsid w:val="00E87946"/>
    <w:rsid w:val="00E91773"/>
    <w:rsid w:val="00E9286B"/>
    <w:rsid w:val="00E92DBA"/>
    <w:rsid w:val="00E94BE8"/>
    <w:rsid w:val="00E962CA"/>
    <w:rsid w:val="00E965BC"/>
    <w:rsid w:val="00EA192A"/>
    <w:rsid w:val="00EA25C3"/>
    <w:rsid w:val="00EA4D3F"/>
    <w:rsid w:val="00EA4EFB"/>
    <w:rsid w:val="00EA5A66"/>
    <w:rsid w:val="00EA6463"/>
    <w:rsid w:val="00EB0556"/>
    <w:rsid w:val="00EB0BD8"/>
    <w:rsid w:val="00EB19A6"/>
    <w:rsid w:val="00EB1ABC"/>
    <w:rsid w:val="00EB1C8E"/>
    <w:rsid w:val="00EB26AF"/>
    <w:rsid w:val="00EB2BBA"/>
    <w:rsid w:val="00EB44C3"/>
    <w:rsid w:val="00EB732C"/>
    <w:rsid w:val="00EB7576"/>
    <w:rsid w:val="00EB7A59"/>
    <w:rsid w:val="00EB7BA2"/>
    <w:rsid w:val="00EC0654"/>
    <w:rsid w:val="00EC1C2B"/>
    <w:rsid w:val="00EC3502"/>
    <w:rsid w:val="00EC3B2D"/>
    <w:rsid w:val="00EC4061"/>
    <w:rsid w:val="00EC42E9"/>
    <w:rsid w:val="00EC4604"/>
    <w:rsid w:val="00EC6DD6"/>
    <w:rsid w:val="00ED199B"/>
    <w:rsid w:val="00ED2697"/>
    <w:rsid w:val="00ED4582"/>
    <w:rsid w:val="00ED4B34"/>
    <w:rsid w:val="00ED51DD"/>
    <w:rsid w:val="00ED57A5"/>
    <w:rsid w:val="00ED5E1B"/>
    <w:rsid w:val="00ED6112"/>
    <w:rsid w:val="00ED6171"/>
    <w:rsid w:val="00ED6422"/>
    <w:rsid w:val="00ED72F3"/>
    <w:rsid w:val="00EE354E"/>
    <w:rsid w:val="00EE643C"/>
    <w:rsid w:val="00EE6F9B"/>
    <w:rsid w:val="00EE7030"/>
    <w:rsid w:val="00EE7E47"/>
    <w:rsid w:val="00EF0DC0"/>
    <w:rsid w:val="00EF2D16"/>
    <w:rsid w:val="00EF3E99"/>
    <w:rsid w:val="00EF4A6A"/>
    <w:rsid w:val="00EF559D"/>
    <w:rsid w:val="00EF6194"/>
    <w:rsid w:val="00EF7250"/>
    <w:rsid w:val="00EF7B0B"/>
    <w:rsid w:val="00EF7C94"/>
    <w:rsid w:val="00F001DB"/>
    <w:rsid w:val="00F00885"/>
    <w:rsid w:val="00F00C11"/>
    <w:rsid w:val="00F02533"/>
    <w:rsid w:val="00F02C1E"/>
    <w:rsid w:val="00F038E6"/>
    <w:rsid w:val="00F03C3D"/>
    <w:rsid w:val="00F04CAE"/>
    <w:rsid w:val="00F04D6F"/>
    <w:rsid w:val="00F05A9D"/>
    <w:rsid w:val="00F06662"/>
    <w:rsid w:val="00F0756C"/>
    <w:rsid w:val="00F07579"/>
    <w:rsid w:val="00F075E0"/>
    <w:rsid w:val="00F07688"/>
    <w:rsid w:val="00F07807"/>
    <w:rsid w:val="00F07B61"/>
    <w:rsid w:val="00F11C86"/>
    <w:rsid w:val="00F14201"/>
    <w:rsid w:val="00F14547"/>
    <w:rsid w:val="00F147E4"/>
    <w:rsid w:val="00F15E5D"/>
    <w:rsid w:val="00F160AC"/>
    <w:rsid w:val="00F16F36"/>
    <w:rsid w:val="00F17697"/>
    <w:rsid w:val="00F17A88"/>
    <w:rsid w:val="00F20D91"/>
    <w:rsid w:val="00F2203A"/>
    <w:rsid w:val="00F22D82"/>
    <w:rsid w:val="00F23CC5"/>
    <w:rsid w:val="00F23F2A"/>
    <w:rsid w:val="00F23FAE"/>
    <w:rsid w:val="00F24821"/>
    <w:rsid w:val="00F24EBD"/>
    <w:rsid w:val="00F252EA"/>
    <w:rsid w:val="00F258F6"/>
    <w:rsid w:val="00F259F4"/>
    <w:rsid w:val="00F27972"/>
    <w:rsid w:val="00F3074E"/>
    <w:rsid w:val="00F30BDD"/>
    <w:rsid w:val="00F32323"/>
    <w:rsid w:val="00F325E2"/>
    <w:rsid w:val="00F32D38"/>
    <w:rsid w:val="00F33EEE"/>
    <w:rsid w:val="00F3593B"/>
    <w:rsid w:val="00F35EEE"/>
    <w:rsid w:val="00F376C2"/>
    <w:rsid w:val="00F40E9B"/>
    <w:rsid w:val="00F42296"/>
    <w:rsid w:val="00F4242D"/>
    <w:rsid w:val="00F43635"/>
    <w:rsid w:val="00F4552D"/>
    <w:rsid w:val="00F45E3F"/>
    <w:rsid w:val="00F4791F"/>
    <w:rsid w:val="00F50B61"/>
    <w:rsid w:val="00F51ECC"/>
    <w:rsid w:val="00F527D0"/>
    <w:rsid w:val="00F530B1"/>
    <w:rsid w:val="00F5531E"/>
    <w:rsid w:val="00F606F8"/>
    <w:rsid w:val="00F630EA"/>
    <w:rsid w:val="00F633F6"/>
    <w:rsid w:val="00F65132"/>
    <w:rsid w:val="00F67C6F"/>
    <w:rsid w:val="00F712F2"/>
    <w:rsid w:val="00F71E0F"/>
    <w:rsid w:val="00F76118"/>
    <w:rsid w:val="00F7671E"/>
    <w:rsid w:val="00F767DA"/>
    <w:rsid w:val="00F773CC"/>
    <w:rsid w:val="00F80B89"/>
    <w:rsid w:val="00F8232B"/>
    <w:rsid w:val="00F823A3"/>
    <w:rsid w:val="00F85060"/>
    <w:rsid w:val="00F87082"/>
    <w:rsid w:val="00F87476"/>
    <w:rsid w:val="00F876E6"/>
    <w:rsid w:val="00F90C45"/>
    <w:rsid w:val="00F92A03"/>
    <w:rsid w:val="00F9351C"/>
    <w:rsid w:val="00F948C5"/>
    <w:rsid w:val="00F962D9"/>
    <w:rsid w:val="00F973C0"/>
    <w:rsid w:val="00F977CC"/>
    <w:rsid w:val="00F97848"/>
    <w:rsid w:val="00F97E98"/>
    <w:rsid w:val="00FA2412"/>
    <w:rsid w:val="00FA261F"/>
    <w:rsid w:val="00FA2FCA"/>
    <w:rsid w:val="00FA4832"/>
    <w:rsid w:val="00FA4D9E"/>
    <w:rsid w:val="00FA71F2"/>
    <w:rsid w:val="00FA75CE"/>
    <w:rsid w:val="00FB02E7"/>
    <w:rsid w:val="00FB3482"/>
    <w:rsid w:val="00FB3D9F"/>
    <w:rsid w:val="00FB4339"/>
    <w:rsid w:val="00FB58AD"/>
    <w:rsid w:val="00FB5EFB"/>
    <w:rsid w:val="00FB6255"/>
    <w:rsid w:val="00FB703E"/>
    <w:rsid w:val="00FB79D1"/>
    <w:rsid w:val="00FB7E72"/>
    <w:rsid w:val="00FC16DA"/>
    <w:rsid w:val="00FC3E70"/>
    <w:rsid w:val="00FC456D"/>
    <w:rsid w:val="00FC5396"/>
    <w:rsid w:val="00FC699A"/>
    <w:rsid w:val="00FD0A38"/>
    <w:rsid w:val="00FD3A9F"/>
    <w:rsid w:val="00FD41AE"/>
    <w:rsid w:val="00FD5567"/>
    <w:rsid w:val="00FD56A2"/>
    <w:rsid w:val="00FD5983"/>
    <w:rsid w:val="00FE08D0"/>
    <w:rsid w:val="00FE0EA4"/>
    <w:rsid w:val="00FE4EDD"/>
    <w:rsid w:val="00FE537B"/>
    <w:rsid w:val="00FE5F47"/>
    <w:rsid w:val="00FE70BC"/>
    <w:rsid w:val="00FE7FD7"/>
    <w:rsid w:val="00FF119B"/>
    <w:rsid w:val="00FF23B8"/>
    <w:rsid w:val="00FF2966"/>
    <w:rsid w:val="00FF298D"/>
    <w:rsid w:val="00FF4DE1"/>
    <w:rsid w:val="00FF5315"/>
    <w:rsid w:val="00FF5D81"/>
    <w:rsid w:val="00FF6689"/>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122C5228"/>
  <w15:docId w15:val="{F179FE2C-12AE-4A2C-861A-309E9902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paragraph">
    <w:name w:val="paragraph"/>
    <w:basedOn w:val="Normln"/>
    <w:link w:val="paragraphChar"/>
    <w:qFormat/>
    <w:rsid w:val="00711F8C"/>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711F8C"/>
    <w:rPr>
      <w:rFonts w:ascii="Arial" w:eastAsia="MS Gothic"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281039385">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CEE0-8E64-4FF1-8012-9377AFA464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3.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B0768-5B73-417A-B3AA-1EB61022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16</Pages>
  <Words>6148</Words>
  <Characters>36228</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Prikazni smlouva</vt:lpstr>
    </vt:vector>
  </TitlesOfParts>
  <Company>CEP</Company>
  <LinksUpToDate>false</LinksUpToDate>
  <CharactersWithSpaces>42292</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Prikazni smlouva</dc:title>
  <dc:creator>CIRI</dc:creator>
  <cp:lastModifiedBy>Jančová Monika Ing.</cp:lastModifiedBy>
  <cp:revision>189</cp:revision>
  <cp:lastPrinted>2019-11-04T08:42:00Z</cp:lastPrinted>
  <dcterms:created xsi:type="dcterms:W3CDTF">2019-12-09T14:14:00Z</dcterms:created>
  <dcterms:modified xsi:type="dcterms:W3CDTF">2021-02-01T08:50:00Z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