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055F0B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055F0B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E2FDB" w:rsidRPr="00055F0B">
        <w:rPr>
          <w:rFonts w:ascii="Palatino Linotype" w:hAnsi="Palatino Linotype" w:cs="Arial"/>
          <w:b/>
          <w:bCs/>
          <w:sz w:val="28"/>
          <w:szCs w:val="28"/>
        </w:rPr>
        <w:t>pod</w:t>
      </w:r>
      <w:r w:rsidRPr="00055F0B">
        <w:rPr>
          <w:rFonts w:ascii="Palatino Linotype" w:hAnsi="Palatino Linotype" w:cs="Arial"/>
          <w:b/>
          <w:bCs/>
          <w:sz w:val="28"/>
          <w:szCs w:val="28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055F0B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055F0B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Název veřejné zakázky</w:t>
            </w:r>
          </w:p>
        </w:tc>
        <w:tc>
          <w:tcPr>
            <w:tcW w:w="3633" w:type="pct"/>
          </w:tcPr>
          <w:p w:rsidR="00C5658A" w:rsidRPr="00294F88" w:rsidRDefault="00294F88" w:rsidP="00294F88">
            <w:pPr>
              <w:keepNext/>
              <w:keepLines/>
              <w:spacing w:before="240" w:after="24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bookmarkStart w:id="0" w:name="_Hlk51049451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Oblastní nemocnice Jičín – Novostavba pavilonu „A“ pro laboratoře a onkologii</w:t>
            </w:r>
            <w:bookmarkStart w:id="1" w:name="_GoBack"/>
            <w:bookmarkEnd w:id="0"/>
            <w:bookmarkEnd w:id="1"/>
          </w:p>
        </w:tc>
      </w:tr>
      <w:tr w:rsidR="00F86835" w:rsidRPr="00055F0B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055F0B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Zadavatel</w:t>
            </w:r>
          </w:p>
        </w:tc>
        <w:tc>
          <w:tcPr>
            <w:tcW w:w="3633" w:type="pct"/>
          </w:tcPr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Královéhradecký kraj</w:t>
            </w:r>
          </w:p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</w:t>
            </w:r>
            <w:r w:rsidR="00294F88">
              <w:rPr>
                <w:rFonts w:ascii="Palatino Linotype" w:hAnsi="Palatino Linotype" w:cs="Arial"/>
              </w:rPr>
              <w:t>O</w:t>
            </w:r>
            <w:r w:rsidRPr="00055F0B">
              <w:rPr>
                <w:rFonts w:ascii="Palatino Linotype" w:hAnsi="Palatino Linotype" w:cs="Arial"/>
              </w:rPr>
              <w:t>: 70889546</w:t>
            </w:r>
          </w:p>
          <w:p w:rsidR="00E5180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Pivovarské náměstí 1245</w:t>
            </w:r>
          </w:p>
          <w:p w:rsidR="00F86835" w:rsidRPr="00055F0B" w:rsidRDefault="00E51805" w:rsidP="00E518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500 03 Hradec Králové</w:t>
            </w:r>
          </w:p>
        </w:tc>
      </w:tr>
      <w:tr w:rsidR="00C5658A" w:rsidRPr="00055F0B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Druh řízení</w:t>
            </w:r>
          </w:p>
        </w:tc>
        <w:tc>
          <w:tcPr>
            <w:tcW w:w="3633" w:type="pct"/>
          </w:tcPr>
          <w:p w:rsidR="00C5658A" w:rsidRPr="00055F0B" w:rsidRDefault="0036224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otevřené řízení veřejné zakázky na stavební práce v nadlimitním režimu</w:t>
            </w:r>
          </w:p>
        </w:tc>
      </w:tr>
    </w:tbl>
    <w:p w:rsidR="00B37081" w:rsidRPr="00055F0B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055F0B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Identifikační údaje dodavatele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IČO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055F0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C5658A" w:rsidRPr="00055F0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055F0B">
              <w:rPr>
                <w:rFonts w:ascii="Palatino Linotype" w:hAnsi="Palatino Linotype" w:cs="Arial"/>
                <w:highlight w:val="yellow"/>
              </w:rPr>
              <w:t>dodavatel</w:t>
            </w:r>
            <w:r w:rsidRPr="00055F0B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</w:tbl>
    <w:p w:rsidR="009A4DCC" w:rsidRPr="00055F0B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055F0B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 xml:space="preserve">Identifikační údaje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dodavatele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IČO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055F0B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055F0B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</w:rPr>
              <w:t xml:space="preserve">Plnění, které bude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 realizovat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055F0B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055F0B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055F0B">
              <w:rPr>
                <w:rFonts w:ascii="Palatino Linotype" w:hAnsi="Palatino Linotype" w:cs="Arial"/>
              </w:rPr>
              <w:t xml:space="preserve">Jedná se o </w:t>
            </w:r>
            <w:r w:rsidR="00381F31" w:rsidRPr="00055F0B">
              <w:rPr>
                <w:rFonts w:ascii="Palatino Linotype" w:hAnsi="Palatino Linotype" w:cs="Arial"/>
              </w:rPr>
              <w:t>pod</w:t>
            </w:r>
            <w:r w:rsidRPr="00055F0B">
              <w:rPr>
                <w:rFonts w:ascii="Palatino Linotype" w:hAnsi="Palatino Linotype" w:cs="Arial"/>
              </w:rPr>
              <w:t>dodavatele, kterým dodavatel prokazuje splnění části kvalifikačních předpokladů?</w:t>
            </w:r>
          </w:p>
        </w:tc>
      </w:tr>
      <w:tr w:rsidR="009A4DCC" w:rsidRPr="00055F0B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055F0B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055F0B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</w:tbl>
    <w:p w:rsidR="009A4DCC" w:rsidRPr="00055F0B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p w:rsidR="009A4DCC" w:rsidRPr="00055F0B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t xml:space="preserve">Tabulku užije dodavatel tolikrát, kolik </w:t>
      </w:r>
      <w:r w:rsidR="00381F31" w:rsidRPr="00055F0B">
        <w:rPr>
          <w:rFonts w:ascii="Palatino Linotype" w:hAnsi="Palatino Linotype" w:cs="Arial"/>
        </w:rPr>
        <w:t>pod</w:t>
      </w:r>
      <w:r w:rsidRPr="00055F0B">
        <w:rPr>
          <w:rFonts w:ascii="Palatino Linotype" w:hAnsi="Palatino Linotype" w:cs="Arial"/>
        </w:rPr>
        <w:t>dodavatelů hodlá pří plnění veřejné zakázky využít.</w:t>
      </w:r>
    </w:p>
    <w:p w:rsidR="00CB5F85" w:rsidRPr="00055F0B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lastRenderedPageBreak/>
        <w:t xml:space="preserve">Za dodavatele dne </w:t>
      </w:r>
      <w:r w:rsidRPr="00055F0B">
        <w:rPr>
          <w:rFonts w:ascii="Palatino Linotype" w:hAnsi="Palatino Linotype" w:cs="Arial"/>
          <w:highlight w:val="yellow"/>
        </w:rPr>
        <w:t>[datum - doplní dodavatel]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</w:rPr>
        <w:t>………………………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  <w:highlight w:val="yellow"/>
        </w:rPr>
        <w:t>[jméno, příjmení – doplní dodavatel]</w:t>
      </w:r>
    </w:p>
    <w:p w:rsidR="00CB5F85" w:rsidRPr="00055F0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055F0B">
        <w:rPr>
          <w:rFonts w:ascii="Palatino Linotype" w:hAnsi="Palatino Linotype" w:cs="Arial"/>
          <w:highlight w:val="yellow"/>
        </w:rPr>
        <w:t>[funkce – doplní dodavatel]</w:t>
      </w:r>
    </w:p>
    <w:sectPr w:rsidR="00CB5F85" w:rsidRPr="00055F0B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AD" w:rsidRDefault="00077CAD" w:rsidP="002002D1">
      <w:pPr>
        <w:spacing w:after="0" w:line="240" w:lineRule="auto"/>
      </w:pPr>
      <w:r>
        <w:separator/>
      </w:r>
    </w:p>
  </w:endnote>
  <w:endnote w:type="continuationSeparator" w:id="0">
    <w:p w:rsidR="00077CAD" w:rsidRDefault="00077CA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47D11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AD" w:rsidRDefault="00077CAD" w:rsidP="002002D1">
      <w:pPr>
        <w:spacing w:after="0" w:line="240" w:lineRule="auto"/>
      </w:pPr>
      <w:r>
        <w:separator/>
      </w:r>
    </w:p>
  </w:footnote>
  <w:footnote w:type="continuationSeparator" w:id="0">
    <w:p w:rsidR="00077CAD" w:rsidRDefault="00077CA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294F88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294F88">
      <w:rPr>
        <w:rFonts w:ascii="Palatino Linotype" w:hAnsi="Palatino Linotype" w:cs="Arial"/>
        <w:bCs/>
        <w:sz w:val="16"/>
        <w:szCs w:val="16"/>
      </w:rPr>
      <w:t xml:space="preserve">Příloha č. </w:t>
    </w:r>
    <w:r w:rsidR="002E2FDB" w:rsidRPr="00294F88">
      <w:rPr>
        <w:rFonts w:ascii="Palatino Linotype" w:hAnsi="Palatino Linotype" w:cs="Arial"/>
        <w:bCs/>
        <w:sz w:val="16"/>
        <w:szCs w:val="16"/>
      </w:rPr>
      <w:t>5</w:t>
    </w:r>
    <w:r w:rsidR="00DE61A8" w:rsidRPr="00294F88">
      <w:rPr>
        <w:rFonts w:ascii="Palatino Linotype" w:hAnsi="Palatino Linotype" w:cs="Arial"/>
        <w:bCs/>
        <w:sz w:val="16"/>
        <w:szCs w:val="16"/>
      </w:rPr>
      <w:t xml:space="preserve"> </w:t>
    </w:r>
    <w:r w:rsidR="00294F88" w:rsidRPr="00294F88">
      <w:rPr>
        <w:rFonts w:ascii="Palatino Linotype" w:hAnsi="Palatino Linotype" w:cs="Arial"/>
        <w:bCs/>
        <w:sz w:val="16"/>
        <w:szCs w:val="16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55F0B"/>
    <w:rsid w:val="00077CAD"/>
    <w:rsid w:val="000A4DF6"/>
    <w:rsid w:val="00106EC8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4F88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26F16"/>
    <w:rsid w:val="00431805"/>
    <w:rsid w:val="0046756A"/>
    <w:rsid w:val="00485A87"/>
    <w:rsid w:val="004C5B9C"/>
    <w:rsid w:val="004D7A76"/>
    <w:rsid w:val="005002F6"/>
    <w:rsid w:val="00535601"/>
    <w:rsid w:val="005416A7"/>
    <w:rsid w:val="00541786"/>
    <w:rsid w:val="00554011"/>
    <w:rsid w:val="00555ED1"/>
    <w:rsid w:val="0058256D"/>
    <w:rsid w:val="005A071B"/>
    <w:rsid w:val="005B5B4F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47D11"/>
    <w:rsid w:val="00865408"/>
    <w:rsid w:val="00866080"/>
    <w:rsid w:val="008B05D1"/>
    <w:rsid w:val="008D47D4"/>
    <w:rsid w:val="00903F99"/>
    <w:rsid w:val="00907FC5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7028A"/>
    <w:rsid w:val="00A91F1E"/>
    <w:rsid w:val="00AA4DD7"/>
    <w:rsid w:val="00AA5718"/>
    <w:rsid w:val="00AF4BFB"/>
    <w:rsid w:val="00AF616A"/>
    <w:rsid w:val="00B13ABF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B7FA4"/>
    <w:rsid w:val="00DD2A32"/>
    <w:rsid w:val="00DE61A8"/>
    <w:rsid w:val="00DF1278"/>
    <w:rsid w:val="00DF7A87"/>
    <w:rsid w:val="00E1066F"/>
    <w:rsid w:val="00E51805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D2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4368"/>
  <w15:docId w15:val="{0E5BC45D-2181-4520-B5FF-B0B32B2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3</cp:revision>
  <dcterms:created xsi:type="dcterms:W3CDTF">2020-09-15T14:30:00Z</dcterms:created>
  <dcterms:modified xsi:type="dcterms:W3CDTF">2020-09-15T14:31:00Z</dcterms:modified>
</cp:coreProperties>
</file>