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77777777" w:rsidR="00773B25" w:rsidRPr="00D24FA3" w:rsidRDefault="00773B25"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D24FA3" w:rsidRDefault="00CE6CB4" w:rsidP="00206433">
      <w:pPr>
        <w:tabs>
          <w:tab w:val="left" w:pos="2552"/>
        </w:tabs>
        <w:jc w:val="center"/>
        <w:rPr>
          <w:rFonts w:ascii="Palatino Linotype" w:hAnsi="Palatino Linotype" w:cs="Arial"/>
          <w:b/>
          <w:snapToGrid w:val="0"/>
          <w:sz w:val="20"/>
        </w:rPr>
      </w:pPr>
      <w:r w:rsidRPr="00D24FA3">
        <w:rPr>
          <w:rFonts w:ascii="Palatino Linotype" w:hAnsi="Palatino Linotype" w:cs="Arial"/>
          <w:b/>
          <w:snapToGrid w:val="0"/>
          <w:sz w:val="20"/>
        </w:rPr>
        <w:t>Smluvní strany</w:t>
      </w:r>
    </w:p>
    <w:p w14:paraId="4686C83B" w14:textId="77777777" w:rsidR="00CE6CB4" w:rsidRPr="00D24FA3" w:rsidRDefault="00CE6CB4" w:rsidP="00206433">
      <w:pPr>
        <w:tabs>
          <w:tab w:val="left" w:pos="2552"/>
        </w:tabs>
        <w:jc w:val="center"/>
        <w:rPr>
          <w:rFonts w:ascii="Palatino Linotype" w:hAnsi="Palatino Linotype" w:cs="Arial"/>
          <w:snapToGrid w:val="0"/>
          <w:sz w:val="20"/>
        </w:rPr>
      </w:pPr>
    </w:p>
    <w:p w14:paraId="3BBC6410" w14:textId="77777777" w:rsidR="00CE6CB4" w:rsidRPr="00D24FA3" w:rsidRDefault="00CE6CB4" w:rsidP="00206433">
      <w:pPr>
        <w:tabs>
          <w:tab w:val="left" w:pos="2552"/>
        </w:tabs>
        <w:jc w:val="both"/>
        <w:rPr>
          <w:rFonts w:ascii="Palatino Linotype" w:hAnsi="Palatino Linotype" w:cs="Arial"/>
          <w:b/>
          <w:sz w:val="20"/>
        </w:rPr>
      </w:pPr>
      <w:r w:rsidRPr="00D24FA3">
        <w:rPr>
          <w:rFonts w:ascii="Palatino Linotype" w:hAnsi="Palatino Linotype" w:cs="Arial"/>
          <w:sz w:val="20"/>
        </w:rPr>
        <w:t>Obchodní firma: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highlight w:val="yellow"/>
        </w:rPr>
        <w:t>……………………</w:t>
      </w:r>
    </w:p>
    <w:p w14:paraId="4557917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IČO:</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B74E31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DIČ</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5E38C72A"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Se sídlem:</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433D7FFB"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r w:rsidRPr="00D24FA3">
        <w:rPr>
          <w:rFonts w:ascii="Palatino Linotype" w:hAnsi="Palatino Linotype" w:cs="Arial"/>
          <w:sz w:val="20"/>
        </w:rPr>
        <w:t xml:space="preserve"> jednatelem / předsedou představenstva</w:t>
      </w:r>
    </w:p>
    <w:p w14:paraId="2963A557"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Bankovní spojení:</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6ECAB652" w14:textId="77777777" w:rsidR="00CE6CB4" w:rsidRPr="00D24FA3" w:rsidRDefault="00CE6CB4" w:rsidP="00206433">
      <w:pPr>
        <w:tabs>
          <w:tab w:val="left" w:pos="2552"/>
        </w:tabs>
        <w:jc w:val="both"/>
        <w:rPr>
          <w:rFonts w:ascii="Palatino Linotype" w:hAnsi="Palatino Linotype" w:cs="Arial"/>
          <w:sz w:val="20"/>
        </w:rPr>
      </w:pPr>
      <w:r w:rsidRPr="00D24FA3">
        <w:rPr>
          <w:rFonts w:ascii="Palatino Linotype" w:hAnsi="Palatino Linotype" w:cs="Arial"/>
          <w:sz w:val="20"/>
        </w:rPr>
        <w:t>Číslo účtu:</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w:t>
      </w:r>
    </w:p>
    <w:p w14:paraId="71C15F12" w14:textId="77777777" w:rsidR="00CE6CB4" w:rsidRPr="00D24FA3" w:rsidRDefault="00CE6CB4" w:rsidP="00206433">
      <w:pPr>
        <w:spacing w:before="120"/>
        <w:jc w:val="both"/>
        <w:rPr>
          <w:rFonts w:ascii="Palatino Linotype" w:hAnsi="Palatino Linotype" w:cs="Arial"/>
          <w:snapToGrid w:val="0"/>
          <w:sz w:val="20"/>
          <w:highlight w:val="yellow"/>
        </w:rPr>
      </w:pPr>
      <w:r w:rsidRPr="00D24FA3">
        <w:rPr>
          <w:rFonts w:ascii="Palatino Linotype" w:hAnsi="Palatino Linotype" w:cs="Arial"/>
          <w:snapToGrid w:val="0"/>
          <w:sz w:val="20"/>
        </w:rPr>
        <w:t xml:space="preserve">Kontaktní osoba ve věcech technických a smluvních: </w:t>
      </w:r>
      <w:r w:rsidRPr="00D24FA3">
        <w:rPr>
          <w:rFonts w:ascii="Palatino Linotype" w:hAnsi="Palatino Linotype" w:cs="Arial"/>
          <w:snapToGrid w:val="0"/>
          <w:sz w:val="20"/>
          <w:highlight w:val="yellow"/>
        </w:rPr>
        <w:t>………</w:t>
      </w:r>
      <w:proofErr w:type="gramStart"/>
      <w:r w:rsidRPr="00D24FA3">
        <w:rPr>
          <w:rFonts w:ascii="Palatino Linotype" w:hAnsi="Palatino Linotype" w:cs="Arial"/>
          <w:snapToGrid w:val="0"/>
          <w:sz w:val="20"/>
          <w:highlight w:val="yellow"/>
        </w:rPr>
        <w:t>…….</w:t>
      </w:r>
      <w:proofErr w:type="gramEnd"/>
      <w:r w:rsidRPr="00D24FA3">
        <w:rPr>
          <w:rFonts w:ascii="Palatino Linotype" w:hAnsi="Palatino Linotype" w:cs="Arial"/>
          <w:snapToGrid w:val="0"/>
          <w:sz w:val="20"/>
          <w:highlight w:val="yellow"/>
        </w:rPr>
        <w:t>……….</w:t>
      </w:r>
    </w:p>
    <w:p w14:paraId="22693C56" w14:textId="77777777" w:rsidR="00CE6CB4" w:rsidRPr="00D24FA3" w:rsidRDefault="00CE6CB4" w:rsidP="00206433">
      <w:pPr>
        <w:spacing w:before="120"/>
        <w:jc w:val="both"/>
        <w:rPr>
          <w:rFonts w:ascii="Palatino Linotype" w:hAnsi="Palatino Linotype" w:cs="Arial"/>
          <w:snapToGrid w:val="0"/>
          <w:sz w:val="20"/>
        </w:rPr>
      </w:pPr>
      <w:r w:rsidRPr="00D24FA3">
        <w:rPr>
          <w:rFonts w:ascii="Palatino Linotype" w:hAnsi="Palatino Linotype" w:cs="Arial"/>
          <w:snapToGrid w:val="0"/>
          <w:sz w:val="20"/>
          <w:highlight w:val="yellow"/>
        </w:rPr>
        <w:t>………………………………………………………………</w:t>
      </w:r>
      <w:r w:rsidRPr="00D24FA3">
        <w:rPr>
          <w:rFonts w:ascii="Palatino Linotype" w:hAnsi="Palatino Linotype" w:cs="Arial"/>
          <w:snapToGrid w:val="0"/>
          <w:sz w:val="20"/>
        </w:rPr>
        <w:t>.</w:t>
      </w:r>
    </w:p>
    <w:p w14:paraId="3A3C8064" w14:textId="77777777" w:rsidR="00CE6CB4" w:rsidRPr="00D24FA3" w:rsidRDefault="00CE6CB4" w:rsidP="00206433">
      <w:pPr>
        <w:jc w:val="both"/>
        <w:rPr>
          <w:rFonts w:ascii="Palatino Linotype" w:hAnsi="Palatino Linotype" w:cs="Arial"/>
          <w:snapToGrid w:val="0"/>
          <w:sz w:val="20"/>
        </w:rPr>
      </w:pPr>
    </w:p>
    <w:p w14:paraId="3E164B4E"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poskytovatel</w:t>
      </w:r>
      <w:r w:rsidRPr="00D24FA3">
        <w:rPr>
          <w:rFonts w:ascii="Palatino Linotype" w:hAnsi="Palatino Linotype" w:cs="Arial"/>
          <w:snapToGrid w:val="0"/>
          <w:sz w:val="20"/>
        </w:rPr>
        <w:t>“ na straně jedné</w:t>
      </w:r>
    </w:p>
    <w:p w14:paraId="7853B40B" w14:textId="77777777" w:rsidR="00CE6CB4" w:rsidRPr="00D24FA3" w:rsidRDefault="00CE6CB4" w:rsidP="00206433">
      <w:pPr>
        <w:ind w:left="2126" w:firstLine="709"/>
        <w:jc w:val="both"/>
        <w:rPr>
          <w:rFonts w:ascii="Palatino Linotype" w:hAnsi="Palatino Linotype" w:cs="Arial"/>
          <w:snapToGrid w:val="0"/>
          <w:sz w:val="20"/>
        </w:rPr>
      </w:pPr>
    </w:p>
    <w:p w14:paraId="3E2EF97D"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w:t>
      </w:r>
    </w:p>
    <w:p w14:paraId="2B26150A" w14:textId="77777777" w:rsidR="00CE6CB4" w:rsidRPr="00D24FA3" w:rsidRDefault="00CE6CB4" w:rsidP="00206433">
      <w:pPr>
        <w:ind w:left="2126" w:firstLine="709"/>
        <w:jc w:val="both"/>
        <w:rPr>
          <w:rFonts w:ascii="Palatino Linotype" w:hAnsi="Palatino Linotype" w:cs="Arial"/>
          <w:snapToGrid w:val="0"/>
          <w:sz w:val="20"/>
        </w:rPr>
      </w:pPr>
      <w:r w:rsidRPr="00D24FA3">
        <w:rPr>
          <w:rFonts w:ascii="Palatino Linotype" w:hAnsi="Palatino Linotype" w:cs="Arial"/>
          <w:snapToGrid w:val="0"/>
          <w:sz w:val="20"/>
        </w:rPr>
        <w:tab/>
      </w:r>
    </w:p>
    <w:p w14:paraId="6F01F84C" w14:textId="77777777" w:rsidR="00CE6CB4" w:rsidRPr="00D24FA3" w:rsidRDefault="00CE6CB4" w:rsidP="00353A2C">
      <w:pPr>
        <w:tabs>
          <w:tab w:val="left" w:pos="2552"/>
        </w:tabs>
        <w:rPr>
          <w:rFonts w:ascii="Palatino Linotype" w:hAnsi="Palatino Linotype" w:cs="Arial"/>
          <w:sz w:val="20"/>
        </w:rPr>
      </w:pPr>
      <w:r w:rsidRPr="00D24FA3">
        <w:rPr>
          <w:rFonts w:ascii="Palatino Linotype" w:hAnsi="Palatino Linotype" w:cs="Arial"/>
          <w:sz w:val="20"/>
        </w:rPr>
        <w:t>Název:</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b/>
          <w:sz w:val="20"/>
        </w:rPr>
        <w:t>Oblastní nemocnice Náchod a.s.</w:t>
      </w:r>
    </w:p>
    <w:p w14:paraId="399F6961"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IČO: </w:t>
      </w:r>
      <w:r w:rsidRPr="00D24FA3">
        <w:rPr>
          <w:rFonts w:ascii="Palatino Linotype" w:hAnsi="Palatino Linotype" w:cs="Arial"/>
          <w:sz w:val="20"/>
        </w:rPr>
        <w:tab/>
      </w:r>
      <w:r w:rsidRPr="00D24FA3">
        <w:rPr>
          <w:rFonts w:ascii="Palatino Linotype" w:hAnsi="Palatino Linotype" w:cs="Arial"/>
          <w:sz w:val="20"/>
        </w:rPr>
        <w:tab/>
        <w:t>260</w:t>
      </w:r>
      <w:r w:rsidR="00773B25" w:rsidRPr="00D24FA3">
        <w:rPr>
          <w:rFonts w:ascii="Palatino Linotype" w:hAnsi="Palatino Linotype" w:cs="Arial"/>
          <w:sz w:val="20"/>
        </w:rPr>
        <w:t xml:space="preserve"> </w:t>
      </w:r>
      <w:r w:rsidRPr="00D24FA3">
        <w:rPr>
          <w:rFonts w:ascii="Palatino Linotype" w:hAnsi="Palatino Linotype" w:cs="Arial"/>
          <w:sz w:val="20"/>
        </w:rPr>
        <w:t>00</w:t>
      </w:r>
      <w:r w:rsidR="00773B25" w:rsidRPr="00D24FA3">
        <w:rPr>
          <w:rFonts w:ascii="Palatino Linotype" w:hAnsi="Palatino Linotype" w:cs="Arial"/>
          <w:sz w:val="20"/>
        </w:rPr>
        <w:t xml:space="preserve"> </w:t>
      </w:r>
      <w:r w:rsidRPr="00D24FA3">
        <w:rPr>
          <w:rFonts w:ascii="Palatino Linotype" w:hAnsi="Palatino Linotype" w:cs="Arial"/>
          <w:sz w:val="20"/>
        </w:rPr>
        <w:t>202</w:t>
      </w:r>
    </w:p>
    <w:p w14:paraId="339A8C20"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w:t>
      </w:r>
      <w:r w:rsidRPr="00D24FA3">
        <w:rPr>
          <w:rFonts w:ascii="Palatino Linotype" w:hAnsi="Palatino Linotype" w:cs="Arial"/>
          <w:sz w:val="20"/>
        </w:rPr>
        <w:tab/>
      </w:r>
      <w:r w:rsidRPr="00D24FA3">
        <w:rPr>
          <w:rFonts w:ascii="Palatino Linotype" w:hAnsi="Palatino Linotype" w:cs="Arial"/>
          <w:sz w:val="20"/>
        </w:rPr>
        <w:tab/>
        <w:t>CZ 26000202</w:t>
      </w:r>
    </w:p>
    <w:p w14:paraId="4AFE71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DIČ pro účely DPH: </w:t>
      </w:r>
      <w:r w:rsidRPr="00D24FA3">
        <w:rPr>
          <w:rFonts w:ascii="Palatino Linotype" w:hAnsi="Palatino Linotype" w:cs="Arial"/>
          <w:sz w:val="20"/>
        </w:rPr>
        <w:tab/>
      </w:r>
      <w:r w:rsidRPr="00D24FA3">
        <w:rPr>
          <w:rFonts w:ascii="Palatino Linotype" w:hAnsi="Palatino Linotype" w:cs="Arial"/>
          <w:sz w:val="20"/>
        </w:rPr>
        <w:tab/>
        <w:t>CZ 699004900</w:t>
      </w:r>
    </w:p>
    <w:p w14:paraId="1E667EAD"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Sídlem:</w:t>
      </w:r>
      <w:r w:rsidRPr="00D24FA3">
        <w:rPr>
          <w:rFonts w:ascii="Palatino Linotype" w:hAnsi="Palatino Linotype" w:cs="Arial"/>
          <w:sz w:val="20"/>
        </w:rPr>
        <w:tab/>
      </w:r>
      <w:r w:rsidRPr="00D24FA3">
        <w:rPr>
          <w:rFonts w:ascii="Palatino Linotype" w:hAnsi="Palatino Linotype" w:cs="Arial"/>
          <w:sz w:val="20"/>
        </w:rPr>
        <w:tab/>
        <w:t xml:space="preserve">Purkyňova 446, 547 69 Náchod </w:t>
      </w:r>
    </w:p>
    <w:p w14:paraId="5D166EF0" w14:textId="5712E083"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Zastoupena:</w:t>
      </w:r>
      <w:r w:rsidRPr="00D24FA3">
        <w:rPr>
          <w:rFonts w:ascii="Palatino Linotype" w:hAnsi="Palatino Linotype" w:cs="Arial"/>
          <w:sz w:val="20"/>
        </w:rPr>
        <w:tab/>
      </w:r>
      <w:r w:rsidRPr="00D24FA3">
        <w:rPr>
          <w:rFonts w:ascii="Palatino Linotype" w:hAnsi="Palatino Linotype" w:cs="Arial"/>
          <w:sz w:val="20"/>
        </w:rPr>
        <w:tab/>
      </w:r>
      <w:r w:rsidR="009243E3">
        <w:rPr>
          <w:rFonts w:ascii="Palatino Linotype" w:hAnsi="Palatino Linotype" w:cs="Arial"/>
          <w:bCs/>
          <w:sz w:val="20"/>
        </w:rPr>
        <w:t>RNDr. Bc. Janem Machem, statutárním ředitelem</w:t>
      </w:r>
    </w:p>
    <w:p w14:paraId="40AAE0F4" w14:textId="77777777" w:rsidR="00CE6CB4" w:rsidRPr="00D24FA3" w:rsidRDefault="00CE6CB4" w:rsidP="00957B38">
      <w:pPr>
        <w:tabs>
          <w:tab w:val="left" w:pos="2552"/>
        </w:tabs>
        <w:rPr>
          <w:rFonts w:ascii="Palatino Linotype" w:hAnsi="Palatino Linotype" w:cs="Arial"/>
          <w:sz w:val="20"/>
        </w:rPr>
      </w:pPr>
      <w:r w:rsidRPr="00D24FA3">
        <w:rPr>
          <w:rFonts w:ascii="Palatino Linotype" w:hAnsi="Palatino Linotype" w:cs="Arial"/>
          <w:sz w:val="20"/>
        </w:rPr>
        <w:t xml:space="preserve">Bankovní spojení: </w:t>
      </w:r>
      <w:r w:rsidRPr="00D24FA3">
        <w:rPr>
          <w:rFonts w:ascii="Palatino Linotype" w:hAnsi="Palatino Linotype" w:cs="Arial"/>
          <w:sz w:val="20"/>
        </w:rPr>
        <w:tab/>
      </w:r>
      <w:r w:rsidRPr="00D24FA3">
        <w:rPr>
          <w:rFonts w:ascii="Palatino Linotype" w:hAnsi="Palatino Linotype" w:cs="Arial"/>
          <w:sz w:val="20"/>
        </w:rPr>
        <w:tab/>
        <w:t>Komerční banka a.s.</w:t>
      </w:r>
    </w:p>
    <w:p w14:paraId="7684BC77" w14:textId="77777777" w:rsidR="00CE6CB4" w:rsidRPr="00D24FA3" w:rsidRDefault="00CE6CB4" w:rsidP="00957B38">
      <w:pPr>
        <w:tabs>
          <w:tab w:val="left" w:pos="2552"/>
        </w:tabs>
        <w:rPr>
          <w:rFonts w:ascii="Palatino Linotype" w:hAnsi="Palatino Linotype" w:cs="Arial"/>
          <w:sz w:val="20"/>
        </w:rPr>
      </w:pPr>
      <w:proofErr w:type="spellStart"/>
      <w:proofErr w:type="gramStart"/>
      <w:r w:rsidRPr="00D24FA3">
        <w:rPr>
          <w:rFonts w:ascii="Palatino Linotype" w:hAnsi="Palatino Linotype" w:cs="Arial"/>
          <w:sz w:val="20"/>
        </w:rPr>
        <w:t>č.účtu</w:t>
      </w:r>
      <w:proofErr w:type="spellEnd"/>
      <w:proofErr w:type="gramEnd"/>
      <w:r w:rsidRPr="00D24FA3">
        <w:rPr>
          <w:rFonts w:ascii="Palatino Linotype" w:hAnsi="Palatino Linotype" w:cs="Arial"/>
          <w:sz w:val="20"/>
        </w:rPr>
        <w:t xml:space="preserve">: </w:t>
      </w:r>
      <w:r w:rsidRPr="00D24FA3">
        <w:rPr>
          <w:rFonts w:ascii="Palatino Linotype" w:hAnsi="Palatino Linotype" w:cs="Arial"/>
          <w:sz w:val="20"/>
        </w:rPr>
        <w:tab/>
      </w:r>
      <w:r w:rsidRPr="00D24FA3">
        <w:rPr>
          <w:rFonts w:ascii="Palatino Linotype" w:hAnsi="Palatino Linotype" w:cs="Arial"/>
          <w:sz w:val="20"/>
        </w:rPr>
        <w:tab/>
        <w:t>78-8883900227/0100</w:t>
      </w:r>
    </w:p>
    <w:p w14:paraId="5D3F1A8A" w14:textId="77777777" w:rsidR="00CE6CB4" w:rsidRPr="00D24FA3" w:rsidRDefault="00CE6CB4" w:rsidP="00353A2C">
      <w:pPr>
        <w:tabs>
          <w:tab w:val="left" w:pos="2552"/>
        </w:tabs>
        <w:rPr>
          <w:rFonts w:ascii="Palatino Linotype" w:hAnsi="Palatino Linotype" w:cs="Arial"/>
          <w:sz w:val="20"/>
        </w:rPr>
      </w:pPr>
    </w:p>
    <w:p w14:paraId="58E9FCF8" w14:textId="77777777" w:rsidR="00CE6CB4" w:rsidRPr="00D24FA3" w:rsidRDefault="00CE6CB4" w:rsidP="00353A2C">
      <w:pPr>
        <w:spacing w:before="60"/>
        <w:jc w:val="both"/>
        <w:rPr>
          <w:rFonts w:ascii="Palatino Linotype" w:hAnsi="Palatino Linotype" w:cs="Arial"/>
          <w:sz w:val="20"/>
        </w:rPr>
      </w:pPr>
      <w:r w:rsidRPr="00D24FA3">
        <w:rPr>
          <w:rFonts w:ascii="Palatino Linotype" w:hAnsi="Palatino Linotype" w:cs="Arial"/>
          <w:sz w:val="20"/>
        </w:rPr>
        <w:t>Kontaktní osoba ve věcech technických a smluvních:</w:t>
      </w:r>
    </w:p>
    <w:p w14:paraId="239A91F5"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Bc. Michaela Kapustová, tel.: + 420 727 986 414, </w:t>
      </w:r>
    </w:p>
    <w:p w14:paraId="7BDE3200" w14:textId="77777777" w:rsidR="00CE6CB4" w:rsidRPr="00D24FA3" w:rsidRDefault="00CE6CB4" w:rsidP="00353A2C">
      <w:pPr>
        <w:jc w:val="both"/>
        <w:rPr>
          <w:rFonts w:ascii="Palatino Linotype" w:hAnsi="Palatino Linotype" w:cs="Arial"/>
          <w:sz w:val="20"/>
        </w:rPr>
      </w:pPr>
      <w:r w:rsidRPr="00D24FA3">
        <w:rPr>
          <w:rFonts w:ascii="Palatino Linotype" w:hAnsi="Palatino Linotype" w:cs="Arial"/>
          <w:sz w:val="20"/>
        </w:rPr>
        <w:t xml:space="preserve">e-mail: </w:t>
      </w:r>
      <w:r w:rsidRPr="00D24FA3">
        <w:rPr>
          <w:rStyle w:val="Hypertextovodkaz"/>
          <w:rFonts w:ascii="Palatino Linotype" w:hAnsi="Palatino Linotype" w:cs="Arial"/>
          <w:sz w:val="20"/>
          <w:lang w:val="en-US"/>
        </w:rPr>
        <w:t>kapustova.michaela@nemocnicenachod.cz</w:t>
      </w:r>
      <w:r w:rsidRPr="00D24FA3">
        <w:rPr>
          <w:rFonts w:ascii="Palatino Linotype" w:hAnsi="Palatino Linotype" w:cs="Arial"/>
          <w:sz w:val="20"/>
        </w:rPr>
        <w:t xml:space="preserve">  </w:t>
      </w:r>
    </w:p>
    <w:p w14:paraId="16312D94" w14:textId="77777777" w:rsidR="00CE6CB4" w:rsidRPr="00D24FA3" w:rsidRDefault="00CE6CB4" w:rsidP="00206433">
      <w:pPr>
        <w:tabs>
          <w:tab w:val="left" w:pos="2552"/>
        </w:tabs>
        <w:jc w:val="both"/>
        <w:rPr>
          <w:rFonts w:ascii="Palatino Linotype" w:hAnsi="Palatino Linotype" w:cs="Arial"/>
          <w:sz w:val="20"/>
        </w:rPr>
      </w:pPr>
    </w:p>
    <w:p w14:paraId="77AE38BD" w14:textId="77777777" w:rsidR="00CE6CB4" w:rsidRPr="00D24FA3" w:rsidRDefault="00CE6CB4" w:rsidP="00206433">
      <w:pPr>
        <w:jc w:val="both"/>
        <w:rPr>
          <w:rFonts w:ascii="Palatino Linotype" w:hAnsi="Palatino Linotype" w:cs="Arial"/>
          <w:snapToGrid w:val="0"/>
          <w:sz w:val="20"/>
        </w:rPr>
      </w:pPr>
      <w:r w:rsidRPr="00D24FA3">
        <w:rPr>
          <w:rFonts w:ascii="Palatino Linotype" w:hAnsi="Palatino Linotype" w:cs="Arial"/>
          <w:snapToGrid w:val="0"/>
          <w:sz w:val="20"/>
        </w:rPr>
        <w:t>dále jen jako „</w:t>
      </w:r>
      <w:r w:rsidRPr="00D24FA3">
        <w:rPr>
          <w:rFonts w:ascii="Palatino Linotype" w:hAnsi="Palatino Linotype" w:cs="Arial"/>
          <w:b/>
          <w:snapToGrid w:val="0"/>
          <w:sz w:val="20"/>
        </w:rPr>
        <w:t>objednatel</w:t>
      </w:r>
      <w:r w:rsidRPr="00D24FA3">
        <w:rPr>
          <w:rFonts w:ascii="Palatino Linotype" w:hAnsi="Palatino Linotype" w:cs="Arial"/>
          <w:snapToGrid w:val="0"/>
          <w:sz w:val="20"/>
        </w:rPr>
        <w:t>“ či „</w:t>
      </w:r>
      <w:r w:rsidRPr="00D24FA3">
        <w:rPr>
          <w:rFonts w:ascii="Palatino Linotype" w:hAnsi="Palatino Linotype" w:cs="Arial"/>
          <w:b/>
          <w:snapToGrid w:val="0"/>
          <w:sz w:val="20"/>
        </w:rPr>
        <w:t>ONN</w:t>
      </w:r>
      <w:r w:rsidRPr="00D24FA3">
        <w:rPr>
          <w:rFonts w:ascii="Palatino Linotype" w:hAnsi="Palatino Linotype" w:cs="Arial"/>
          <w:snapToGrid w:val="0"/>
          <w:sz w:val="20"/>
        </w:rPr>
        <w:t>“ na straně druhé</w:t>
      </w:r>
    </w:p>
    <w:p w14:paraId="71C3B0C7" w14:textId="77777777" w:rsidR="00CE6CB4" w:rsidRPr="00D24FA3" w:rsidRDefault="00CE6CB4" w:rsidP="00206433">
      <w:pPr>
        <w:pStyle w:val="Zkladntext2"/>
        <w:spacing w:before="120"/>
        <w:rPr>
          <w:rFonts w:ascii="Palatino Linotype" w:hAnsi="Palatino Linotype" w:cs="Arial"/>
          <w:sz w:val="20"/>
        </w:rPr>
      </w:pPr>
    </w:p>
    <w:p w14:paraId="7B61C7E3" w14:textId="77777777" w:rsidR="00CE6CB4" w:rsidRPr="00D24FA3" w:rsidRDefault="00CE6CB4"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D24FA3" w:rsidRDefault="00CE6CB4" w:rsidP="00B96109">
      <w:pPr>
        <w:pStyle w:val="Nzev"/>
        <w:widowControl/>
        <w:ind w:left="0"/>
        <w:rPr>
          <w:rFonts w:ascii="Palatino Linotype" w:hAnsi="Palatino Linotype" w:cs="Arial"/>
          <w:sz w:val="20"/>
        </w:rPr>
      </w:pPr>
      <w:r w:rsidRPr="00D24FA3">
        <w:rPr>
          <w:rFonts w:ascii="Palatino Linotype" w:hAnsi="Palatino Linotype" w:cs="Arial"/>
          <w:sz w:val="20"/>
        </w:rPr>
        <w:t>Preambule</w:t>
      </w:r>
    </w:p>
    <w:p w14:paraId="3D761884" w14:textId="3A2263D2" w:rsidR="00CE6CB4" w:rsidRPr="004B3215" w:rsidRDefault="00623121" w:rsidP="00E72C96">
      <w:pPr>
        <w:keepNext/>
        <w:keepLines/>
        <w:widowControl w:val="0"/>
        <w:spacing w:before="280" w:after="280"/>
        <w:jc w:val="both"/>
        <w:rPr>
          <w:rFonts w:ascii="Palatino Linotype" w:hAnsi="Palatino Linotype"/>
          <w:b/>
          <w:bCs/>
          <w:sz w:val="20"/>
        </w:rPr>
      </w:pPr>
      <w:r w:rsidRPr="00D24FA3">
        <w:rPr>
          <w:rFonts w:ascii="Palatino Linotype" w:hAnsi="Palatino Linotype" w:cs="Arial"/>
          <w:sz w:val="20"/>
        </w:rPr>
        <w:t xml:space="preserve">Tato smlouva se uzavírá v souladu se zadávací dokumentací objednatele, a to na základě výsledku nadlimitní veřejné zakázky s názvem </w:t>
      </w:r>
      <w:r w:rsidR="00490A6A" w:rsidRPr="00490A6A">
        <w:rPr>
          <w:rFonts w:ascii="Palatino Linotype" w:hAnsi="Palatino Linotype"/>
          <w:b/>
          <w:bCs/>
          <w:sz w:val="20"/>
        </w:rPr>
        <w:t xml:space="preserve">Novorozenecká vyhřívaná lůžka </w:t>
      </w:r>
      <w:proofErr w:type="spellStart"/>
      <w:r w:rsidR="00490A6A" w:rsidRPr="00490A6A">
        <w:rPr>
          <w:rFonts w:ascii="Palatino Linotype" w:hAnsi="Palatino Linotype"/>
          <w:b/>
          <w:bCs/>
          <w:sz w:val="20"/>
        </w:rPr>
        <w:t>fototerapická</w:t>
      </w:r>
      <w:proofErr w:type="spellEnd"/>
      <w:r w:rsidR="00490A6A" w:rsidRPr="00490A6A">
        <w:rPr>
          <w:rFonts w:ascii="Palatino Linotype" w:hAnsi="Palatino Linotype"/>
          <w:b/>
          <w:bCs/>
          <w:sz w:val="20"/>
        </w:rPr>
        <w:t xml:space="preserve"> a resuscitační pro Oblastní nemocnici Náchod</w:t>
      </w:r>
      <w:r w:rsidR="00E72C96">
        <w:rPr>
          <w:rFonts w:ascii="Palatino Linotype" w:hAnsi="Palatino Linotype"/>
          <w:b/>
          <w:bCs/>
          <w:sz w:val="20"/>
        </w:rPr>
        <w:t xml:space="preserve"> </w:t>
      </w:r>
      <w:r w:rsidRPr="00D24FA3">
        <w:rPr>
          <w:rFonts w:ascii="Palatino Linotype" w:hAnsi="Palatino Linotype" w:cs="Arial"/>
          <w:sz w:val="20"/>
        </w:rPr>
        <w:t>(dále</w:t>
      </w:r>
      <w:r w:rsidRPr="00D24FA3">
        <w:rPr>
          <w:rFonts w:ascii="Palatino Linotype" w:hAnsi="Palatino Linotype" w:cs="Arial"/>
          <w:sz w:val="20"/>
          <w:shd w:val="clear" w:color="auto" w:fill="FFFFFF"/>
        </w:rPr>
        <w:t xml:space="preserve"> jen „veřejná zakázka“),</w:t>
      </w:r>
      <w:r w:rsidRPr="00D24FA3">
        <w:rPr>
          <w:rFonts w:ascii="Palatino Linotype" w:hAnsi="Palatino Linotype" w:cs="Arial"/>
          <w:sz w:val="20"/>
        </w:rPr>
        <w:t xml:space="preserve"> zadané v otevřeném řízení dle § 56 zákona č. 134/2016 Sb., o zadávání veřejných zakázek, v platném znění (dále jen „ZZVZ“)</w:t>
      </w:r>
      <w:r w:rsidR="00FE01CB">
        <w:rPr>
          <w:rFonts w:ascii="Palatino Linotype" w:hAnsi="Palatino Linotype" w:cs="Arial"/>
          <w:sz w:val="20"/>
        </w:rPr>
        <w:t>.</w:t>
      </w:r>
    </w:p>
    <w:p w14:paraId="76975DFC" w14:textId="75501309" w:rsidR="00CE6CB4" w:rsidRDefault="00CE6CB4" w:rsidP="00623121">
      <w:pPr>
        <w:pStyle w:val="Nzev"/>
        <w:widowControl/>
        <w:spacing w:before="120"/>
        <w:ind w:left="0"/>
        <w:jc w:val="both"/>
        <w:rPr>
          <w:rFonts w:ascii="Palatino Linotype" w:hAnsi="Palatino Linotype" w:cs="Arial"/>
          <w:b w:val="0"/>
          <w:sz w:val="20"/>
        </w:rPr>
      </w:pPr>
      <w:r w:rsidRPr="00D24FA3">
        <w:rPr>
          <w:rFonts w:ascii="Palatino Linotype" w:hAnsi="Palatino Linotype" w:cs="Arial"/>
          <w:b w:val="0"/>
          <w:sz w:val="20"/>
        </w:rPr>
        <w:t xml:space="preserve"> </w:t>
      </w:r>
    </w:p>
    <w:p w14:paraId="1BF72427" w14:textId="77777777" w:rsidR="00D24FA3" w:rsidRPr="00D24FA3" w:rsidRDefault="00D24FA3" w:rsidP="00623121">
      <w:pPr>
        <w:pStyle w:val="Nzev"/>
        <w:widowControl/>
        <w:spacing w:before="120"/>
        <w:ind w:left="0"/>
        <w:jc w:val="both"/>
        <w:rPr>
          <w:rFonts w:ascii="Palatino Linotype" w:hAnsi="Palatino Linotype" w:cs="Arial"/>
          <w:b w:val="0"/>
          <w:sz w:val="20"/>
        </w:rPr>
      </w:pPr>
    </w:p>
    <w:p w14:paraId="27FD8B2D" w14:textId="77777777" w:rsidR="00623121" w:rsidRPr="00D24FA3" w:rsidRDefault="00623121" w:rsidP="00623121">
      <w:pPr>
        <w:pStyle w:val="Nzev"/>
        <w:widowControl/>
        <w:spacing w:before="120"/>
        <w:ind w:left="0"/>
        <w:jc w:val="both"/>
        <w:rPr>
          <w:rFonts w:ascii="Palatino Linotype" w:hAnsi="Palatino Linotype" w:cs="Arial"/>
          <w:b w:val="0"/>
          <w:sz w:val="20"/>
        </w:rPr>
      </w:pP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2F9641D2" w:rsidR="00CE6CB4" w:rsidRPr="00D24FA3" w:rsidRDefault="00CE6CB4" w:rsidP="00531862">
      <w:pPr>
        <w:numPr>
          <w:ilvl w:val="0"/>
          <w:numId w:val="6"/>
        </w:numPr>
        <w:spacing w:before="120"/>
        <w:ind w:left="567" w:hanging="567"/>
        <w:jc w:val="both"/>
        <w:rPr>
          <w:rFonts w:ascii="Palatino Linotype" w:hAnsi="Palatino Linotype" w:cs="Arial"/>
          <w:sz w:val="20"/>
        </w:rPr>
      </w:pPr>
      <w:r w:rsidRPr="00D24FA3">
        <w:rPr>
          <w:rFonts w:ascii="Palatino Linotype" w:hAnsi="Palatino Linotype" w:cs="Arial"/>
          <w:sz w:val="20"/>
        </w:rPr>
        <w:t xml:space="preserve">Tato smlouva přímo závisí na potřebě </w:t>
      </w:r>
      <w:r w:rsidRPr="00D24FA3">
        <w:rPr>
          <w:rFonts w:ascii="Palatino Linotype" w:hAnsi="Palatino Linotype" w:cs="Arial"/>
          <w:b/>
          <w:sz w:val="20"/>
        </w:rPr>
        <w:t xml:space="preserve">pozáručního servisu pro </w:t>
      </w:r>
      <w:r w:rsidR="009243E3">
        <w:rPr>
          <w:rFonts w:ascii="Palatino Linotype" w:hAnsi="Palatino Linotype" w:cs="Arial"/>
          <w:b/>
          <w:sz w:val="20"/>
        </w:rPr>
        <w:t xml:space="preserve">vybavení </w:t>
      </w:r>
      <w:r w:rsidR="003E5643">
        <w:rPr>
          <w:rFonts w:ascii="Palatino Linotype" w:hAnsi="Palatino Linotype" w:cs="Arial"/>
          <w:b/>
          <w:sz w:val="20"/>
        </w:rPr>
        <w:t>–</w:t>
      </w:r>
      <w:r w:rsidR="009243E3">
        <w:rPr>
          <w:rFonts w:ascii="Palatino Linotype" w:hAnsi="Palatino Linotype" w:cs="Arial"/>
          <w:b/>
          <w:sz w:val="20"/>
        </w:rPr>
        <w:t xml:space="preserve"> </w:t>
      </w:r>
      <w:r w:rsidR="003E5643">
        <w:rPr>
          <w:rFonts w:ascii="Palatino Linotype" w:hAnsi="Palatino Linotype"/>
          <w:b/>
          <w:sz w:val="20"/>
        </w:rPr>
        <w:t xml:space="preserve">novorozenecká vyhřívaná lůžka </w:t>
      </w:r>
      <w:proofErr w:type="spellStart"/>
      <w:r w:rsidR="003E5643">
        <w:rPr>
          <w:rFonts w:ascii="Palatino Linotype" w:hAnsi="Palatino Linotype"/>
          <w:b/>
          <w:sz w:val="20"/>
        </w:rPr>
        <w:t>fototerapická</w:t>
      </w:r>
      <w:proofErr w:type="spellEnd"/>
      <w:r w:rsidR="003E5643">
        <w:rPr>
          <w:rFonts w:ascii="Palatino Linotype" w:hAnsi="Palatino Linotype"/>
          <w:b/>
          <w:sz w:val="20"/>
        </w:rPr>
        <w:t xml:space="preserve"> a resuscitační a </w:t>
      </w:r>
      <w:proofErr w:type="spellStart"/>
      <w:r w:rsidR="003E5643">
        <w:rPr>
          <w:rFonts w:ascii="Palatino Linotype" w:hAnsi="Palatino Linotype"/>
          <w:b/>
          <w:sz w:val="20"/>
        </w:rPr>
        <w:t>fototerapické</w:t>
      </w:r>
      <w:proofErr w:type="spellEnd"/>
      <w:r w:rsidR="003E5643">
        <w:rPr>
          <w:rFonts w:ascii="Palatino Linotype" w:hAnsi="Palatino Linotype"/>
          <w:b/>
          <w:sz w:val="20"/>
        </w:rPr>
        <w:t xml:space="preserve"> lampy</w:t>
      </w:r>
      <w:bookmarkStart w:id="0" w:name="_GoBack"/>
      <w:bookmarkEnd w:id="0"/>
      <w:r w:rsidR="00A00780">
        <w:rPr>
          <w:rFonts w:ascii="Palatino Linotype" w:hAnsi="Palatino Linotype"/>
          <w:b/>
          <w:sz w:val="20"/>
        </w:rPr>
        <w:t xml:space="preserve"> - </w:t>
      </w:r>
      <w:r w:rsidR="00AB6886" w:rsidRPr="00AB6886">
        <w:rPr>
          <w:rFonts w:ascii="Palatino Linotype" w:hAnsi="Palatino Linotype"/>
          <w:sz w:val="20"/>
        </w:rPr>
        <w:t>pro nové prostory Oblastní nemocnice Náchod (ONN)</w:t>
      </w:r>
      <w:r w:rsidR="00AB6886">
        <w:rPr>
          <w:rFonts w:ascii="Palatino Linotype" w:hAnsi="Palatino Linotype" w:cs="Arial"/>
          <w:sz w:val="20"/>
        </w:rPr>
        <w:t xml:space="preserve">, </w:t>
      </w:r>
      <w:r w:rsidRPr="00D24FA3">
        <w:rPr>
          <w:rFonts w:ascii="Palatino Linotype" w:hAnsi="Palatino Linotype" w:cs="Arial"/>
          <w:sz w:val="20"/>
        </w:rPr>
        <w:t>které je blíže specifikováno v </w:t>
      </w:r>
      <w:r w:rsidRPr="006F6FAD">
        <w:rPr>
          <w:rFonts w:ascii="Palatino Linotype" w:hAnsi="Palatino Linotype" w:cs="Arial"/>
          <w:b/>
          <w:sz w:val="20"/>
        </w:rPr>
        <w:t>příloze č. 1</w:t>
      </w:r>
      <w:r w:rsidRPr="00D24FA3">
        <w:rPr>
          <w:rFonts w:ascii="Palatino Linotype" w:hAnsi="Palatino Linotype" w:cs="Arial"/>
          <w:sz w:val="20"/>
        </w:rPr>
        <w:t xml:space="preserve"> této smlouvy a bylo pořízeno na základě kupní smlouvy uzavřené rovněž ve výše uvedeném zadávacím řízení (dále jen „</w:t>
      </w:r>
      <w:r w:rsidRPr="00D24FA3">
        <w:rPr>
          <w:rFonts w:ascii="Palatino Linotype" w:hAnsi="Palatino Linotype" w:cs="Arial"/>
          <w:b/>
          <w:sz w:val="20"/>
        </w:rPr>
        <w:t>kupní smlouva</w:t>
      </w:r>
      <w:r w:rsidRPr="00D24FA3">
        <w:rPr>
          <w:rFonts w:ascii="Palatino Linotype" w:hAnsi="Palatino Linotype" w:cs="Arial"/>
          <w:sz w:val="20"/>
        </w:rPr>
        <w:t>“). Smluvní strany prohlašují, že všechny podmínky kupní smlouvy jsou jim v době uzavření této smlouvy známy.</w:t>
      </w:r>
    </w:p>
    <w:p w14:paraId="4882C944" w14:textId="6BB32646"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Účelem této smlouvy je zajištění správné funkčnosti a bezpečnosti vybavení jako zdravotnických přístrojů, které jsou objednatelem používány k poskytování zdravotní péče. </w:t>
      </w:r>
    </w:p>
    <w:p w14:paraId="5C701409" w14:textId="64B9EC21" w:rsidR="00CE6CB4" w:rsidRPr="00D24FA3"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Předmětem této smlouvy je závazek poskytovatele za sjednanou odměnu provádět na náklad poskytovatele pro objednatele pozáruční servisní služby </w:t>
      </w:r>
      <w:proofErr w:type="gramStart"/>
      <w:r w:rsidRPr="00D24FA3">
        <w:rPr>
          <w:rFonts w:ascii="Palatino Linotype" w:hAnsi="Palatino Linotype" w:cs="Arial"/>
          <w:b w:val="0"/>
          <w:i w:val="0"/>
          <w:sz w:val="20"/>
        </w:rPr>
        <w:t>k  vybavení</w:t>
      </w:r>
      <w:proofErr w:type="gramEnd"/>
      <w:r w:rsidRPr="00D24FA3">
        <w:rPr>
          <w:rFonts w:ascii="Palatino Linotype" w:hAnsi="Palatino Linotype" w:cs="Arial"/>
          <w:b w:val="0"/>
          <w:i w:val="0"/>
          <w:sz w:val="20"/>
        </w:rPr>
        <w:t xml:space="preserve">, jehož bližší specifikace tvoří </w:t>
      </w:r>
      <w:r w:rsidR="00712C2A">
        <w:rPr>
          <w:rFonts w:ascii="Palatino Linotype" w:hAnsi="Palatino Linotype" w:cs="Arial"/>
          <w:b w:val="0"/>
          <w:i w:val="0"/>
          <w:sz w:val="20"/>
          <w:u w:val="single"/>
        </w:rPr>
        <w:t>p</w:t>
      </w:r>
      <w:r w:rsidRPr="00D24FA3">
        <w:rPr>
          <w:rFonts w:ascii="Palatino Linotype" w:hAnsi="Palatino Linotype" w:cs="Arial"/>
          <w:b w:val="0"/>
          <w:i w:val="0"/>
          <w:sz w:val="20"/>
          <w:u w:val="single"/>
        </w:rPr>
        <w:t>řílohu č. 1</w:t>
      </w:r>
      <w:r w:rsidRPr="00D24FA3">
        <w:rPr>
          <w:rFonts w:ascii="Palatino Linotype" w:hAnsi="Palatino Linotype" w:cs="Arial"/>
          <w:b w:val="0"/>
          <w:i w:val="0"/>
          <w:sz w:val="20"/>
        </w:rPr>
        <w:t xml:space="preserve"> této smlouvy v souladu se zadávací dokumentací k veřejné zakázce a nabídkou poskytovatele podanou do zadávacího řízení. 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D24FA3">
        <w:rPr>
          <w:rFonts w:ascii="Palatino Linotype" w:hAnsi="Palatino Linotype" w:cs="Arial"/>
          <w:i w:val="0"/>
          <w:sz w:val="20"/>
        </w:rPr>
        <w:t>pozáruční</w:t>
      </w:r>
      <w:r w:rsidRPr="00D24FA3">
        <w:rPr>
          <w:rFonts w:ascii="Palatino Linotype" w:hAnsi="Palatino Linotype" w:cs="Arial"/>
          <w:b w:val="0"/>
          <w:i w:val="0"/>
          <w:sz w:val="20"/>
        </w:rPr>
        <w:t xml:space="preserve"> </w:t>
      </w:r>
      <w:r w:rsidRPr="00D24FA3">
        <w:rPr>
          <w:rFonts w:ascii="Palatino Linotype" w:hAnsi="Palatino Linotype" w:cs="Arial"/>
          <w:i w:val="0"/>
          <w:sz w:val="20"/>
        </w:rPr>
        <w:t>servis</w:t>
      </w:r>
      <w:r w:rsidRPr="00D24FA3">
        <w:rPr>
          <w:rFonts w:ascii="Palatino Linotype" w:hAnsi="Palatino Linotype" w:cs="Arial"/>
          <w:b w:val="0"/>
          <w:i w:val="0"/>
          <w:sz w:val="20"/>
        </w:rPr>
        <w:t>“)</w:t>
      </w:r>
    </w:p>
    <w:p w14:paraId="52BD9168" w14:textId="5FCF1414"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24FA3">
        <w:rPr>
          <w:rFonts w:ascii="Palatino Linotype" w:hAnsi="Palatino Linotype" w:cs="Arial"/>
          <w:i w:val="0"/>
          <w:sz w:val="20"/>
        </w:rPr>
        <w:t>bezpečnostně technických kontrol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seřizování, provádění kontrol a dalších činností dle pokynů výrobce a příslušných právních předpisů, které se k zajištění bezpečnosti a funkčnosti vybavení vztahují (dále jen „</w:t>
      </w:r>
      <w:r w:rsidRPr="00D24FA3">
        <w:rPr>
          <w:rFonts w:ascii="Palatino Linotype" w:hAnsi="Palatino Linotype" w:cs="Arial"/>
          <w:i w:val="0"/>
          <w:sz w:val="20"/>
        </w:rPr>
        <w:t>BTK</w:t>
      </w:r>
      <w:r w:rsidRPr="00D24FA3">
        <w:rPr>
          <w:rFonts w:ascii="Palatino Linotype" w:hAnsi="Palatino Linotype" w:cs="Arial"/>
          <w:b w:val="0"/>
          <w:i w:val="0"/>
          <w:sz w:val="20"/>
        </w:rPr>
        <w:t>“),</w:t>
      </w:r>
    </w:p>
    <w:p w14:paraId="4D803173" w14:textId="471BB241"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B97E61">
        <w:rPr>
          <w:rFonts w:ascii="Palatino Linotype" w:hAnsi="Palatino Linotype" w:cs="Arial"/>
          <w:sz w:val="20"/>
        </w:rPr>
        <w:t>vybavení</w:t>
      </w:r>
      <w:r w:rsidRPr="00D24FA3">
        <w:rPr>
          <w:rFonts w:ascii="Palatino Linotype" w:hAnsi="Palatino Linotype" w:cs="Arial"/>
          <w:sz w:val="20"/>
        </w:rPr>
        <w:t>,</w:t>
      </w:r>
    </w:p>
    <w:p w14:paraId="49F5ED7B" w14:textId="0C9245E0"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61B4F3E1"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garance servisní odezvy</w:t>
      </w:r>
      <w:r w:rsidR="00167843">
        <w:rPr>
          <w:rFonts w:ascii="Palatino Linotype" w:hAnsi="Palatino Linotype" w:cs="Arial"/>
          <w:b/>
          <w:sz w:val="20"/>
        </w:rPr>
        <w:t>,</w:t>
      </w:r>
      <w:r w:rsidRPr="00D24FA3">
        <w:rPr>
          <w:rFonts w:ascii="Palatino Linotype" w:hAnsi="Palatino Linotype" w:cs="Arial"/>
          <w:b/>
          <w:sz w:val="20"/>
        </w:rPr>
        <w:t xml:space="preserve"> </w:t>
      </w:r>
    </w:p>
    <w:p w14:paraId="0FF61B14" w14:textId="17D95E91"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vybavení po dobu jeho životnosti.</w:t>
      </w:r>
    </w:p>
    <w:p w14:paraId="6F79863C" w14:textId="77777777"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v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77777777" w:rsidR="00CE6CB4" w:rsidRPr="00D24FA3"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6C4782A4" w14:textId="2EBA3986"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B97E61">
        <w:rPr>
          <w:rFonts w:ascii="Palatino Linotype" w:hAnsi="Palatino Linotype" w:cs="Arial"/>
          <w:i w:val="0"/>
          <w:sz w:val="20"/>
        </w:rPr>
        <w:t>výše uvedené</w:t>
      </w:r>
      <w:r w:rsidRPr="00D24FA3">
        <w:rPr>
          <w:rFonts w:ascii="Palatino Linotype" w:hAnsi="Palatino Linotype" w:cs="Arial"/>
          <w:i w:val="0"/>
          <w:sz w:val="20"/>
        </w:rPr>
        <w:t xml:space="preserve"> vybavení, a to v přímé návaznosti na ukončení záručního servisu. Smlouva bude účinná po dobu</w:t>
      </w:r>
      <w:r w:rsidR="00553FF7" w:rsidRPr="00D24FA3">
        <w:rPr>
          <w:rFonts w:ascii="Palatino Linotype" w:hAnsi="Palatino Linotype" w:cs="Arial"/>
          <w:i w:val="0"/>
          <w:sz w:val="20"/>
        </w:rPr>
        <w:t xml:space="preserve"> </w:t>
      </w:r>
      <w:r w:rsidR="00F318AB">
        <w:rPr>
          <w:rFonts w:ascii="Palatino Linotype" w:hAnsi="Palatino Linotype" w:cs="Arial"/>
          <w:i w:val="0"/>
          <w:sz w:val="20"/>
        </w:rPr>
        <w:t>60</w:t>
      </w:r>
      <w:r w:rsidRPr="00D24FA3">
        <w:rPr>
          <w:rFonts w:ascii="Palatino Linotype" w:hAnsi="Palatino Linotype" w:cs="Arial"/>
          <w:i w:val="0"/>
          <w:sz w:val="20"/>
        </w:rPr>
        <w:t xml:space="preserve"> měsíců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633E8CB6"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 xml:space="preserve">Poskytovatel je povinen provádět pozáruční servis vybavení v rozsahu specifikovaném touto smlouvou. Poskytovatel je povinen provádět i veškeré další činnosti a garantovat dodávky veškerých náhradních dílů, jichž je za účelem dosažení účelu této smlouvy zapotřebí. </w:t>
      </w:r>
    </w:p>
    <w:p w14:paraId="7A032198" w14:textId="17C0EBEE"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objednatele, kde se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prohlašuje, že veškerý servis, BTK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0714B55E"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D24FA3">
        <w:rPr>
          <w:rFonts w:ascii="Palatino Linotype" w:hAnsi="Palatino Linotype" w:cs="Arial"/>
          <w:b w:val="0"/>
          <w:sz w:val="20"/>
        </w:rPr>
        <w:t>Požadavky objednatele na provedení servisu, s výjimkou provádění servisu spočívajícího v provádění pravidelných BTK servisovaného vybavení dle odst. 3 tohoto článku, budou vznášeny prostřednictvím objednávek zasílaných poskytovateli (dále jen „</w:t>
      </w:r>
      <w:r w:rsidRPr="00D24FA3">
        <w:rPr>
          <w:rFonts w:ascii="Palatino Linotype" w:hAnsi="Palatino Linotype" w:cs="Arial"/>
          <w:sz w:val="20"/>
        </w:rPr>
        <w:t>objednávka</w:t>
      </w:r>
      <w:r w:rsidRPr="00D24FA3">
        <w:rPr>
          <w:rFonts w:ascii="Palatino Linotype" w:hAnsi="Palatino Linotype" w:cs="Arial"/>
          <w:b w:val="0"/>
          <w:sz w:val="20"/>
        </w:rPr>
        <w:t xml:space="preserve">“), a to v pracovních dnech v čase od </w:t>
      </w:r>
      <w:r w:rsidR="00F72A10">
        <w:rPr>
          <w:rFonts w:ascii="Palatino Linotype" w:hAnsi="Palatino Linotype" w:cs="Arial"/>
          <w:b w:val="0"/>
          <w:sz w:val="20"/>
        </w:rPr>
        <w:t>8</w:t>
      </w:r>
      <w:r w:rsidRPr="00D24FA3">
        <w:rPr>
          <w:rFonts w:ascii="Palatino Linotype" w:hAnsi="Palatino Linotype" w:cs="Arial"/>
          <w:b w:val="0"/>
          <w:sz w:val="20"/>
        </w:rPr>
        <w:t>:00 do 17:00 (dále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642BA610"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Náhradní díly, pomocný materiál a případně kompletní výrobky, které bude nutno vyměnit, budou fakturovány dle skutečné spotřeby po odsouhlasení objednatelem.</w:t>
      </w:r>
    </w:p>
    <w:p w14:paraId="5186241A" w14:textId="77777777"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lastRenderedPageBreak/>
        <w:t>Bez ohledu na jiná ustanovení této smlouvy je poskytovatel povinen provádět BTK přístrojového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77777777"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w:t>
      </w:r>
      <w:proofErr w:type="gramStart"/>
      <w:r w:rsidR="00CE6CB4" w:rsidRPr="00D24FA3">
        <w:rPr>
          <w:rFonts w:ascii="Palatino Linotype" w:hAnsi="Palatino Linotype" w:cs="Arial"/>
          <w:b w:val="0"/>
          <w:sz w:val="20"/>
        </w:rPr>
        <w:t>bezpečnosti,</w:t>
      </w:r>
      <w:proofErr w:type="gramEnd"/>
      <w:r w:rsidR="00CE6CB4" w:rsidRPr="00D24FA3">
        <w:rPr>
          <w:rFonts w:ascii="Palatino Linotype" w:hAnsi="Palatino Linotype" w:cs="Arial"/>
          <w:b w:val="0"/>
          <w:sz w:val="20"/>
        </w:rPr>
        <w:t xml:space="preserve"> apod. </w:t>
      </w:r>
    </w:p>
    <w:p w14:paraId="29503A41" w14:textId="264224F9"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bezpečnostně technické kontroly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w:t>
      </w:r>
      <w:r w:rsidRPr="00F72A10">
        <w:rPr>
          <w:rFonts w:ascii="Palatino Linotype" w:hAnsi="Palatino Linotype" w:cs="Arial"/>
          <w:b w:val="0"/>
          <w:sz w:val="20"/>
        </w:rPr>
        <w:t xml:space="preserve">Objednateli nahradit škodu takto vzniklou, a to bez ohledu na příp. sjednané smluvní pokuty. </w:t>
      </w:r>
      <w:r w:rsidRPr="004E3A25">
        <w:rPr>
          <w:rFonts w:ascii="Palatino Linotype" w:hAnsi="Palatino Linotype" w:cs="Arial"/>
          <w:b w:val="0"/>
          <w:sz w:val="20"/>
        </w:rPr>
        <w:t>Plánované odstávky vybavení nezbytné pr</w:t>
      </w:r>
      <w:r w:rsidR="009B538C" w:rsidRPr="004E3A25">
        <w:rPr>
          <w:rFonts w:ascii="Palatino Linotype" w:hAnsi="Palatino Linotype" w:cs="Arial"/>
          <w:b w:val="0"/>
          <w:sz w:val="20"/>
        </w:rPr>
        <w:t>o zajištění preventivní údržby,</w:t>
      </w:r>
      <w:r w:rsidRPr="004E3A25">
        <w:rPr>
          <w:rFonts w:ascii="Palatino Linotype" w:hAnsi="Palatino Linotype" w:cs="Arial"/>
          <w:b w:val="0"/>
          <w:sz w:val="20"/>
        </w:rPr>
        <w:t xml:space="preserve"> nezbytných bezpečnostně technických kontrol, zkoušek provozní stálosti, </w:t>
      </w:r>
      <w:proofErr w:type="gramStart"/>
      <w:r w:rsidRPr="004E3A25">
        <w:rPr>
          <w:rFonts w:ascii="Palatino Linotype" w:hAnsi="Palatino Linotype" w:cs="Arial"/>
          <w:b w:val="0"/>
          <w:sz w:val="20"/>
        </w:rPr>
        <w:t>ověřování,</w:t>
      </w:r>
      <w:proofErr w:type="gramEnd"/>
      <w:r w:rsidRPr="004E3A25">
        <w:rPr>
          <w:rFonts w:ascii="Palatino Linotype" w:hAnsi="Palatino Linotype" w:cs="Arial"/>
          <w:b w:val="0"/>
          <w:sz w:val="20"/>
        </w:rPr>
        <w:t xml:space="preserve"> apod. ze strany poskytovatele nepřesáhnou </w:t>
      </w:r>
      <w:r w:rsidRPr="004E3A25">
        <w:rPr>
          <w:rFonts w:ascii="Palatino Linotype" w:hAnsi="Palatino Linotype" w:cs="Arial"/>
          <w:sz w:val="20"/>
        </w:rPr>
        <w:t>5 pracovních dn</w:t>
      </w:r>
      <w:r w:rsidR="00B04D47" w:rsidRPr="004E3A25">
        <w:rPr>
          <w:rFonts w:ascii="Palatino Linotype" w:hAnsi="Palatino Linotype" w:cs="Arial"/>
          <w:sz w:val="20"/>
        </w:rPr>
        <w:t>ů</w:t>
      </w:r>
      <w:r w:rsidRPr="004E3A25">
        <w:rPr>
          <w:rFonts w:ascii="Palatino Linotype" w:hAnsi="Palatino Linotype" w:cs="Arial"/>
          <w:b w:val="0"/>
          <w:sz w:val="20"/>
        </w:rPr>
        <w:t xml:space="preserve"> v roce.</w:t>
      </w:r>
      <w:r w:rsidRPr="00F72A10">
        <w:rPr>
          <w:rFonts w:ascii="Palatino Linotype" w:hAnsi="Palatino Linotype" w:cs="Arial"/>
          <w:b w:val="0"/>
          <w:sz w:val="20"/>
        </w:rPr>
        <w:t xml:space="preserve"> V o</w:t>
      </w:r>
      <w:r w:rsidRPr="00D24FA3">
        <w:rPr>
          <w:rFonts w:ascii="Palatino Linotype" w:hAnsi="Palatino Linotype" w:cs="Arial"/>
          <w:b w:val="0"/>
          <w:sz w:val="20"/>
        </w:rPr>
        <w:t>statním platí pro provádění pravidelné údržby přístrojového vybavení stejné podmínky jako pro ostatní případy poskytování servisu.</w:t>
      </w:r>
    </w:p>
    <w:p w14:paraId="05D7AB54" w14:textId="2B3C2C2E"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provádění oprav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3DD47594" w14:textId="6F934AA7" w:rsidR="00CE6CB4" w:rsidRDefault="00CE6CB4" w:rsidP="00B13813">
      <w:pPr>
        <w:pStyle w:val="Odstavecseseznamem"/>
        <w:numPr>
          <w:ilvl w:val="0"/>
          <w:numId w:val="8"/>
        </w:numPr>
        <w:ind w:left="567" w:hanging="567"/>
        <w:jc w:val="both"/>
        <w:rPr>
          <w:rFonts w:ascii="Palatino Linotype" w:hAnsi="Palatino Linotype" w:cs="Arial"/>
          <w:sz w:val="20"/>
        </w:rPr>
      </w:pPr>
      <w:bookmarkStart w:id="1" w:name="_Hlk25140650"/>
      <w:r w:rsidRPr="00855CEC">
        <w:rPr>
          <w:rFonts w:ascii="Palatino Linotype" w:hAnsi="Palatino Linotype" w:cs="Arial"/>
          <w:sz w:val="20"/>
        </w:rPr>
        <w:t>S prováděním oprav vybavení je poskytovatel povinen započít, nebude-li smluvními stranami dohodnuto jinak, </w:t>
      </w:r>
      <w:r w:rsidRPr="00855CEC">
        <w:rPr>
          <w:rFonts w:ascii="Palatino Linotype" w:hAnsi="Palatino Linotype" w:cs="Arial"/>
          <w:b/>
          <w:sz w:val="20"/>
        </w:rPr>
        <w:t>v pracovních dnech do 24 hodin od jejího nahlášení, v ostatních dnech do 48 hodin od jejího nahlášení,</w:t>
      </w:r>
      <w:r w:rsidRPr="00855CEC">
        <w:rPr>
          <w:rFonts w:ascii="Palatino Linotype" w:hAnsi="Palatino Linotype" w:cs="Arial"/>
          <w:sz w:val="20"/>
        </w:rPr>
        <w:t xml:space="preserve"> pokud se nebude jednat o složitou závadu, která bude vyžadovat delší čas na přípravu. V takovém případě bude dohodnut jiný termín </w:t>
      </w:r>
      <w:r w:rsidR="00F72A10">
        <w:rPr>
          <w:rFonts w:ascii="Palatino Linotype" w:hAnsi="Palatino Linotype" w:cs="Arial"/>
          <w:sz w:val="20"/>
        </w:rPr>
        <w:t>pro započetí s prováděním oprav</w:t>
      </w:r>
      <w:r w:rsidRPr="00855CEC">
        <w:rPr>
          <w:rFonts w:ascii="Palatino Linotype" w:hAnsi="Palatino Linotype" w:cs="Arial"/>
          <w:sz w:val="20"/>
        </w:rPr>
        <w:t xml:space="preserve">. </w:t>
      </w:r>
    </w:p>
    <w:p w14:paraId="4DCF054A" w14:textId="77777777" w:rsidR="00F72A10" w:rsidRPr="00F72A10" w:rsidRDefault="00F72A10" w:rsidP="00F72A10">
      <w:pPr>
        <w:pStyle w:val="Odstavecseseznamem"/>
        <w:ind w:left="567"/>
        <w:jc w:val="both"/>
        <w:rPr>
          <w:rFonts w:ascii="Palatino Linotype" w:hAnsi="Palatino Linotype" w:cs="Arial"/>
          <w:sz w:val="20"/>
        </w:rPr>
      </w:pPr>
      <w:r w:rsidRPr="00F72A10">
        <w:rPr>
          <w:rFonts w:ascii="Palatino Linotype" w:hAnsi="Palatino Linotype" w:cs="Arial"/>
          <w:sz w:val="20"/>
        </w:rPr>
        <w:t xml:space="preserve">Poskytovatel je povinen odstranit závadu a provést opravu přístrojového vybavení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 Pakliže se jedná o závažnou závadu vyžadující delší termín pro opravu, zejména závadu k jejímuž odstranění je nezbytné dodání náhradního dílu, který nemá poskytovatel k dispozici na skladě a musí tento díl objednat, jsou smluvní strany povinny v této lhůtě dohodnout jiný adekvátní termín (lhůtu) pro provedení takové opravy. Do lhůty pro odstranění závady se nezapočítává doba od objednání náhradního dílu do jeho naskladnění, případně doba odpovídající jiné prokazatelné překážce, nezaviněné poskytovatelem, bránící včasnému provedení opravy.</w:t>
      </w:r>
    </w:p>
    <w:p w14:paraId="00A3D53E" w14:textId="28CAE194" w:rsidR="00F72A10" w:rsidRDefault="00F72A10" w:rsidP="00F72A10">
      <w:pPr>
        <w:ind w:left="567"/>
        <w:jc w:val="both"/>
        <w:rPr>
          <w:rFonts w:ascii="Palatino Linotype" w:hAnsi="Palatino Linotype" w:cs="Arial"/>
          <w:sz w:val="20"/>
        </w:rPr>
      </w:pPr>
      <w:r w:rsidRPr="00F72A10">
        <w:rPr>
          <w:rFonts w:ascii="Palatino Linotype" w:hAnsi="Palatino Linotype" w:cs="Arial"/>
          <w:sz w:val="20"/>
        </w:rPr>
        <w:t xml:space="preserve">Náhradní díl je poskytovatel povinen objednat nejpozději </w:t>
      </w:r>
      <w:r w:rsidRPr="00F72A10">
        <w:rPr>
          <w:rFonts w:ascii="Palatino Linotype" w:hAnsi="Palatino Linotype" w:cs="Arial"/>
          <w:b/>
          <w:sz w:val="20"/>
        </w:rPr>
        <w:t>do 72 hodin</w:t>
      </w:r>
      <w:r w:rsidRPr="00F72A10">
        <w:rPr>
          <w:rFonts w:ascii="Palatino Linotype" w:hAnsi="Palatino Linotype" w:cs="Arial"/>
          <w:sz w:val="20"/>
        </w:rPr>
        <w:t xml:space="preserve"> od nahlášení závady.</w:t>
      </w:r>
    </w:p>
    <w:p w14:paraId="45A7E0B9" w14:textId="77777777" w:rsidR="008267A4" w:rsidRPr="00855CEC" w:rsidRDefault="008267A4" w:rsidP="008267A4">
      <w:pPr>
        <w:pStyle w:val="Nadpis1"/>
        <w:keepNext w:val="0"/>
        <w:widowControl w:val="0"/>
        <w:spacing w:before="60" w:after="0"/>
        <w:ind w:left="567"/>
        <w:jc w:val="both"/>
        <w:rPr>
          <w:rFonts w:ascii="Palatino Linotype" w:hAnsi="Palatino Linotype" w:cs="Arial"/>
          <w:b w:val="0"/>
          <w:sz w:val="20"/>
        </w:rPr>
      </w:pPr>
      <w:r w:rsidRPr="00855CEC">
        <w:rPr>
          <w:rFonts w:ascii="Palatino Linotype" w:hAnsi="Palatino Linotype" w:cs="Arial"/>
          <w:b w:val="0"/>
          <w:sz w:val="20"/>
        </w:rPr>
        <w:t xml:space="preserve">Poskytovatel se zavazuje na vyzvání objednatele k (bezplatnému) </w:t>
      </w:r>
      <w:r w:rsidRPr="00855CEC">
        <w:rPr>
          <w:rFonts w:ascii="Palatino Linotype" w:hAnsi="Palatino Linotype" w:cs="Arial"/>
          <w:sz w:val="20"/>
        </w:rPr>
        <w:t>vypůjčení náhradního přístrojového vybavení</w:t>
      </w:r>
      <w:r w:rsidRPr="00855CEC">
        <w:rPr>
          <w:rFonts w:ascii="Palatino Linotype" w:hAnsi="Palatino Linotype" w:cs="Arial"/>
          <w:b w:val="0"/>
          <w:sz w:val="20"/>
        </w:rPr>
        <w:t xml:space="preserve"> srovnatelných nebo lepších parametrů po dobu opravy, pokud nebude závada odstraněna, do </w:t>
      </w:r>
      <w:r w:rsidRPr="00855CEC">
        <w:rPr>
          <w:rFonts w:ascii="Palatino Linotype" w:hAnsi="Palatino Linotype" w:cs="Arial"/>
          <w:sz w:val="20"/>
        </w:rPr>
        <w:t>72 hodin od nahlášení závady</w:t>
      </w:r>
      <w:r w:rsidRPr="00855CEC">
        <w:rPr>
          <w:rFonts w:ascii="Palatino Linotype" w:hAnsi="Palatino Linotype" w:cs="Arial"/>
          <w:b w:val="0"/>
          <w:sz w:val="20"/>
        </w:rPr>
        <w:t>, nebo při odvozu přístrojového vybavení do externího servisu.</w:t>
      </w:r>
    </w:p>
    <w:bookmarkEnd w:id="1"/>
    <w:p w14:paraId="1326686A" w14:textId="77777777" w:rsidR="00F72A10" w:rsidRPr="00F72A10"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k němuž byl poskytován servis, popis, co bylo obsahem servisu a datum jeho provedení. Tento poskytovatel předá objednateli při předání a převzetí dle čl. 11 této smlouvy, nebo následně, nejpozději však do jednoho týdne od poskytnutí plnění na e-mail:</w:t>
      </w:r>
    </w:p>
    <w:p w14:paraId="0BC3588A" w14:textId="43805451" w:rsidR="00953FE6" w:rsidRPr="00953FE6" w:rsidRDefault="003E5643" w:rsidP="00F72A10">
      <w:pPr>
        <w:pStyle w:val="Nadpis1"/>
        <w:keepNext w:val="0"/>
        <w:widowControl w:val="0"/>
        <w:spacing w:before="60" w:after="0"/>
        <w:ind w:left="567"/>
        <w:jc w:val="both"/>
        <w:rPr>
          <w:rFonts w:ascii="Palatino Linotype" w:hAnsi="Palatino Linotype"/>
          <w:b w:val="0"/>
          <w:sz w:val="20"/>
        </w:rPr>
      </w:pPr>
      <w:hyperlink r:id="rId10" w:history="1">
        <w:r w:rsidR="00CE6CB4"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2" w:name="_Hlk24632320"/>
      <w:r w:rsidR="00CC1B30">
        <w:rPr>
          <w:rFonts w:ascii="Palatino Linotype" w:hAnsi="Palatino Linotype"/>
          <w:b w:val="0"/>
          <w:sz w:val="20"/>
        </w:rPr>
        <w:fldChar w:fldCharType="begin"/>
      </w:r>
      <w:r w:rsidR="00CC1B30">
        <w:rPr>
          <w:rFonts w:ascii="Palatino Linotype" w:hAnsi="Palatino Linotype"/>
          <w:b w:val="0"/>
          <w:sz w:val="20"/>
        </w:rPr>
        <w:instrText xml:space="preserve"> HYPERLINK "mailto:</w:instrText>
      </w:r>
      <w:r w:rsidR="00CC1B30" w:rsidRPr="00953FE6">
        <w:rPr>
          <w:rFonts w:ascii="Palatino Linotype" w:hAnsi="Palatino Linotype"/>
          <w:b w:val="0"/>
          <w:sz w:val="20"/>
        </w:rPr>
        <w:instrText>bernard.tomas@nemocnicenachod.cz</w:instrText>
      </w:r>
      <w:r w:rsidR="00CC1B30">
        <w:rPr>
          <w:rFonts w:ascii="Palatino Linotype" w:hAnsi="Palatino Linotype"/>
          <w:b w:val="0"/>
          <w:sz w:val="20"/>
        </w:rPr>
        <w:instrText xml:space="preserve">" </w:instrText>
      </w:r>
      <w:r w:rsidR="00CC1B30">
        <w:rPr>
          <w:rFonts w:ascii="Palatino Linotype" w:hAnsi="Palatino Linotype"/>
          <w:b w:val="0"/>
          <w:sz w:val="20"/>
        </w:rPr>
        <w:fldChar w:fldCharType="separate"/>
      </w:r>
      <w:r w:rsidR="00CC1B30" w:rsidRPr="006749CC">
        <w:rPr>
          <w:rStyle w:val="Hypertextovodkaz"/>
          <w:rFonts w:ascii="Palatino Linotype" w:hAnsi="Palatino Linotype"/>
          <w:b w:val="0"/>
          <w:sz w:val="20"/>
        </w:rPr>
        <w:t>bernard.tomas@nemocnicenachod.cz</w:t>
      </w:r>
      <w:bookmarkEnd w:id="2"/>
      <w:r w:rsidR="00CC1B30">
        <w:rPr>
          <w:rFonts w:ascii="Palatino Linotype" w:hAnsi="Palatino Linotype"/>
          <w:b w:val="0"/>
          <w:sz w:val="20"/>
        </w:rPr>
        <w:fldChar w:fldCharType="end"/>
      </w:r>
      <w:r w:rsidR="00CC1B30">
        <w:rPr>
          <w:rFonts w:ascii="Palatino Linotype" w:hAnsi="Palatino Linotype"/>
          <w:b w:val="0"/>
          <w:sz w:val="20"/>
        </w:rPr>
        <w:t xml:space="preserve"> </w:t>
      </w:r>
      <w:r w:rsidR="00953FE6">
        <w:rPr>
          <w:rFonts w:ascii="Palatino Linotype" w:hAnsi="Palatino Linotype"/>
          <w:b w:val="0"/>
          <w:sz w:val="20"/>
        </w:rPr>
        <w:t>.</w:t>
      </w:r>
    </w:p>
    <w:p w14:paraId="18C85AA1" w14:textId="47396BFD"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lastRenderedPageBreak/>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00F09A5D"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Výpis z registru zdravotnických prostředků o registraci osoby provádějí distribuci a servis obecných zdravotnických prostředků tvořících předmět VZ či jiný doklad, ze kterého bude zřejmá registrace této osoby na SÚKL,</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95E7FE8"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295DC1DF"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lastRenderedPageBreak/>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w:t>
      </w:r>
      <w:proofErr w:type="gramStart"/>
      <w:r w:rsidRPr="00D24FA3">
        <w:rPr>
          <w:rFonts w:ascii="Palatino Linotype" w:hAnsi="Palatino Linotype" w:cs="Arial"/>
          <w:snapToGrid w:val="0"/>
          <w:sz w:val="20"/>
        </w:rPr>
        <w:t>s  vybavením</w:t>
      </w:r>
      <w:proofErr w:type="gramEnd"/>
      <w:r w:rsidRPr="00D24FA3">
        <w:rPr>
          <w:rFonts w:ascii="Palatino Linotype" w:hAnsi="Palatino Linotype" w:cs="Arial"/>
          <w:snapToGrid w:val="0"/>
          <w:sz w:val="20"/>
        </w:rPr>
        <w:t xml:space="preserve">, 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099F7046"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Objednatel je povinen v rámci poskytování součinnosti umožnit poskytovateli plný přístup </w:t>
      </w:r>
      <w:proofErr w:type="gramStart"/>
      <w:r w:rsidRPr="00D24FA3">
        <w:rPr>
          <w:rFonts w:ascii="Palatino Linotype" w:hAnsi="Palatino Linotype" w:cs="Arial"/>
          <w:sz w:val="20"/>
          <w:szCs w:val="20"/>
        </w:rPr>
        <w:t>k  vybavení</w:t>
      </w:r>
      <w:proofErr w:type="gramEnd"/>
      <w:r w:rsidRPr="00D24FA3">
        <w:rPr>
          <w:rFonts w:ascii="Palatino Linotype" w:hAnsi="Palatino Linotype" w:cs="Arial"/>
          <w:sz w:val="20"/>
          <w:szCs w:val="20"/>
        </w:rPr>
        <w:t>.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DBBDB36" w14:textId="77777777" w:rsidR="00CE6CB4" w:rsidRPr="00D24FA3" w:rsidRDefault="00CE6CB4" w:rsidP="00C8632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ECFD618" w14:textId="77777777" w:rsidR="00CE6CB4" w:rsidRPr="00D24FA3" w:rsidRDefault="00CE6CB4"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59BBF92A" w14:textId="77777777"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servisních činností jsou zahrnuty veškeré náklady poskytovatele spojené s jejich provedením, </w:t>
      </w:r>
      <w:r w:rsidRPr="00D24FA3">
        <w:rPr>
          <w:rFonts w:ascii="Palatino Linotype" w:hAnsi="Palatino Linotype" w:cs="Arial"/>
          <w:b w:val="0"/>
          <w:i w:val="0"/>
          <w:snapToGrid w:val="0"/>
          <w:sz w:val="20"/>
        </w:rPr>
        <w:lastRenderedPageBreak/>
        <w:t xml:space="preserve">poplatky a další náklady nezbytné pro řádné a úplné provedení včetně ceny potřebných náhradních dílů/servisních </w:t>
      </w:r>
      <w:proofErr w:type="spellStart"/>
      <w:r w:rsidRPr="00D24FA3">
        <w:rPr>
          <w:rFonts w:ascii="Palatino Linotype" w:hAnsi="Palatino Linotype" w:cs="Arial"/>
          <w:b w:val="0"/>
          <w:i w:val="0"/>
          <w:snapToGrid w:val="0"/>
          <w:sz w:val="20"/>
        </w:rPr>
        <w:t>kitů</w:t>
      </w:r>
      <w:proofErr w:type="spellEnd"/>
      <w:r w:rsidRPr="00D24FA3">
        <w:rPr>
          <w:rFonts w:ascii="Palatino Linotype" w:hAnsi="Palatino Linotype" w:cs="Arial"/>
          <w:b w:val="0"/>
          <w:i w:val="0"/>
          <w:snapToGrid w:val="0"/>
          <w:sz w:val="20"/>
        </w:rPr>
        <w:t xml:space="preserve"> nutných k pr</w:t>
      </w:r>
      <w:r w:rsidR="009B538C" w:rsidRPr="00D24FA3">
        <w:rPr>
          <w:rFonts w:ascii="Palatino Linotype" w:hAnsi="Palatino Linotype" w:cs="Arial"/>
          <w:b w:val="0"/>
          <w:i w:val="0"/>
          <w:snapToGrid w:val="0"/>
          <w:sz w:val="20"/>
        </w:rPr>
        <w:t xml:space="preserve">ovedení </w:t>
      </w:r>
      <w:r w:rsidR="009B538C" w:rsidRPr="004E3A25">
        <w:rPr>
          <w:rFonts w:ascii="Palatino Linotype" w:hAnsi="Palatino Linotype" w:cs="Arial"/>
          <w:b w:val="0"/>
          <w:i w:val="0"/>
          <w:snapToGrid w:val="0"/>
          <w:sz w:val="20"/>
        </w:rPr>
        <w:t>BTK</w:t>
      </w:r>
      <w:r w:rsidR="009B538C" w:rsidRPr="00D24FA3">
        <w:rPr>
          <w:rFonts w:ascii="Palatino Linotype" w:hAnsi="Palatino Linotype" w:cs="Arial"/>
          <w:b w:val="0"/>
          <w:i w:val="0"/>
          <w:snapToGrid w:val="0"/>
          <w:sz w:val="20"/>
        </w:rPr>
        <w:t xml:space="preserve"> dle pokynů výrobce</w:t>
      </w:r>
      <w:r w:rsidRPr="00D24FA3">
        <w:rPr>
          <w:rFonts w:ascii="Palatino Linotype" w:hAnsi="Palatino Linotype" w:cs="Arial"/>
          <w:b w:val="0"/>
          <w:i w:val="0"/>
          <w:snapToGrid w:val="0"/>
          <w:sz w:val="20"/>
        </w:rPr>
        <w:t xml:space="preserve">), pokud nejsou z provádění servisu dle této smlouvy výslovně vyjmuty.  </w:t>
      </w:r>
    </w:p>
    <w:p w14:paraId="1B52B838" w14:textId="77777777" w:rsidR="00CE6CB4" w:rsidRPr="00D24FA3"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1AF5DCE5"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C9126C">
        <w:rPr>
          <w:rFonts w:ascii="Palatino Linotype" w:hAnsi="Palatino Linotype" w:cs="Arial"/>
          <w:sz w:val="20"/>
          <w:szCs w:val="20"/>
        </w:rPr>
        <w:t>vybavení</w:t>
      </w:r>
      <w:r w:rsidRPr="00D24FA3">
        <w:rPr>
          <w:rFonts w:ascii="Palatino Linotype" w:hAnsi="Palatino Linotype" w:cs="Arial"/>
          <w:sz w:val="20"/>
          <w:szCs w:val="20"/>
        </w:rPr>
        <w:t xml:space="preserv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2 let</w:t>
      </w:r>
      <w:r w:rsidRPr="00D24FA3">
        <w:rPr>
          <w:rFonts w:ascii="Palatino Linotype" w:hAnsi="Palatino Linotype" w:cs="Arial"/>
          <w:b w:val="0"/>
          <w:i w:val="0"/>
          <w:sz w:val="20"/>
        </w:rPr>
        <w:t xml:space="preserve">. Záruka na servis a na náhradní díly trvá rovněž </w:t>
      </w:r>
      <w:r w:rsidRPr="00D24FA3">
        <w:rPr>
          <w:rFonts w:ascii="Palatino Linotype" w:hAnsi="Palatino Linotype" w:cs="Arial"/>
          <w:b w:val="0"/>
          <w:i w:val="0"/>
          <w:sz w:val="20"/>
        </w:rPr>
        <w:lastRenderedPageBreak/>
        <w:t>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268028A8"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Pr="00D24FA3">
        <w:rPr>
          <w:rFonts w:ascii="Palatino Linotype" w:hAnsi="Palatino Linotype" w:cs="Arial"/>
          <w:b/>
          <w:sz w:val="20"/>
        </w:rPr>
        <w:t>2.000.000</w:t>
      </w:r>
      <w:r w:rsidR="00CE7DD0">
        <w:rPr>
          <w:rFonts w:ascii="Palatino Linotype" w:hAnsi="Palatino Linotype" w:cs="Arial"/>
          <w:b/>
          <w:sz w:val="20"/>
        </w:rPr>
        <w:t xml:space="preserve"> </w:t>
      </w:r>
      <w:r w:rsidRPr="00D24FA3">
        <w:rPr>
          <w:rFonts w:ascii="Palatino Linotype" w:hAnsi="Palatino Linotype" w:cs="Arial"/>
          <w:b/>
          <w:sz w:val="20"/>
        </w:rPr>
        <w:t>Kč</w:t>
      </w:r>
      <w:r w:rsidRPr="00D24FA3">
        <w:rPr>
          <w:rFonts w:ascii="Palatino Linotype" w:hAnsi="Palatino Linotype" w:cs="Arial"/>
          <w:sz w:val="20"/>
        </w:rPr>
        <w:t xml:space="preserve"> (slovy </w:t>
      </w:r>
      <w:r w:rsidR="00111786">
        <w:rPr>
          <w:rFonts w:ascii="Palatino Linotype" w:hAnsi="Palatino Linotype" w:cs="Arial"/>
          <w:sz w:val="20"/>
        </w:rPr>
        <w:t>dva</w:t>
      </w:r>
      <w:r w:rsidRPr="00D24FA3">
        <w:rPr>
          <w:rFonts w:ascii="Palatino Linotype" w:hAnsi="Palatino Linotype" w:cs="Arial"/>
          <w:sz w:val="20"/>
        </w:rPr>
        <w:t xml:space="preserve"> milion</w:t>
      </w:r>
      <w:r w:rsidR="00111786">
        <w:rPr>
          <w:rFonts w:ascii="Palatino Linotype" w:hAnsi="Palatino Linotype" w:cs="Arial"/>
          <w:sz w:val="20"/>
        </w:rPr>
        <w:t>y</w:t>
      </w:r>
      <w:r w:rsidRPr="00D24FA3">
        <w:rPr>
          <w:rFonts w:ascii="Palatino Linotype" w:hAnsi="Palatino Linotype" w:cs="Arial"/>
          <w:sz w:val="20"/>
        </w:rPr>
        <w:t xml:space="preserve"> korun českých). Kopie pojistné </w:t>
      </w:r>
      <w:proofErr w:type="gramStart"/>
      <w:r w:rsidRPr="00D24FA3">
        <w:rPr>
          <w:rFonts w:ascii="Palatino Linotype" w:hAnsi="Palatino Linotype" w:cs="Arial"/>
          <w:sz w:val="20"/>
        </w:rPr>
        <w:t>smlouvy - respektive</w:t>
      </w:r>
      <w:proofErr w:type="gramEnd"/>
      <w:r w:rsidRPr="00D24FA3">
        <w:rPr>
          <w:rFonts w:ascii="Palatino Linotype" w:hAnsi="Palatino Linotype" w:cs="Arial"/>
          <w:sz w:val="20"/>
        </w:rPr>
        <w:t xml:space="preser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této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Tato smlouva se uzavírá na dobu poskytování servisu uvedenou v čl. 2 odst. 5 této smlouvy.</w:t>
      </w:r>
    </w:p>
    <w:p w14:paraId="03B633D2"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w:t>
      </w:r>
      <w:proofErr w:type="gramStart"/>
      <w:r w:rsidRPr="00D24FA3">
        <w:rPr>
          <w:rFonts w:ascii="Palatino Linotype" w:hAnsi="Palatino Linotype" w:cs="Arial"/>
          <w:color w:val="000000"/>
          <w:sz w:val="20"/>
        </w:rPr>
        <w:t>nižší,</w:t>
      </w:r>
      <w:proofErr w:type="gramEnd"/>
      <w:r w:rsidRPr="00D24FA3">
        <w:rPr>
          <w:rFonts w:ascii="Palatino Linotype" w:hAnsi="Palatino Linotype" w:cs="Arial"/>
          <w:color w:val="000000"/>
          <w:sz w:val="20"/>
        </w:rPr>
        <w:t xml:space="preserve">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10577C0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zahájení insolvenčního řízení vůči druhé smluvní straně,</w:t>
      </w:r>
    </w:p>
    <w:p w14:paraId="073EA3F7"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jednostrannou vypovědí kterékoliv ze smluvních stran bez udání důvodu kdykoli v průběhu její platnosti, a to i před zahájením poskytování servisu, když výpovědní doba činí 3 měsíce a počíná běžet prvním dnem měsíce následujícího po měsíci, ve kterém byla písemná výpověď druhé straně doručena.</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lastRenderedPageBreak/>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05C2713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F72A10">
          <w:rPr>
            <w:rStyle w:val="Hypertextovodkaz"/>
            <w:rFonts w:ascii="Palatino Linotype" w:hAnsi="Palatino Linotype" w:cs="Arial"/>
            <w:sz w:val="20"/>
            <w:szCs w:val="20"/>
          </w:rPr>
          <w:t>rihova.lucie@nemocnicenachod.cz</w:t>
        </w:r>
      </w:hyperlink>
      <w:r w:rsidR="00574CFF" w:rsidRPr="00F72A10">
        <w:rPr>
          <w:rStyle w:val="Hypertextovodkaz"/>
          <w:rFonts w:ascii="Palatino Linotype" w:hAnsi="Palatino Linotype" w:cs="Arial"/>
          <w:sz w:val="20"/>
          <w:szCs w:val="20"/>
        </w:rPr>
        <w:t xml:space="preserve">; </w:t>
      </w:r>
      <w:hyperlink r:id="rId13" w:history="1">
        <w:r w:rsidR="00083D73" w:rsidRPr="00F72A10">
          <w:rPr>
            <w:rStyle w:val="Hypertextovodkaz"/>
            <w:rFonts w:ascii="Palatino Linotype" w:hAnsi="Palatino Linotype"/>
            <w:sz w:val="20"/>
            <w:szCs w:val="20"/>
          </w:rPr>
          <w:t>bernard.tomas@nemocnicenachod.cz</w:t>
        </w:r>
      </w:hyperlink>
      <w:r w:rsidR="00083D73">
        <w:rPr>
          <w:rFonts w:ascii="Palatino Linotype" w:hAnsi="Palatino Linotype"/>
          <w:sz w:val="20"/>
          <w:szCs w:val="20"/>
        </w:rPr>
        <w:t xml:space="preserve"> </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65280605"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4B7BDCEF"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69D7A4F9"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69AFD623"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19B6D941" w14:textId="77777777"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4DCDFDDB" w14:textId="77777777" w:rsidR="008267A4" w:rsidRPr="008267A4" w:rsidRDefault="00F72A10" w:rsidP="008267A4">
      <w:pPr>
        <w:pStyle w:val="Odstavecseseznamem"/>
        <w:numPr>
          <w:ilvl w:val="0"/>
          <w:numId w:val="15"/>
        </w:numPr>
        <w:autoSpaceDE w:val="0"/>
        <w:autoSpaceDN w:val="0"/>
        <w:adjustRightInd w:val="0"/>
        <w:ind w:left="567" w:hanging="567"/>
        <w:jc w:val="both"/>
        <w:rPr>
          <w:rFonts w:ascii="Palatino Linotype" w:hAnsi="Palatino Linotype" w:cs="Arial"/>
          <w:sz w:val="20"/>
        </w:rPr>
      </w:pPr>
      <w:bookmarkStart w:id="3" w:name="_Hlk48748101"/>
      <w:r w:rsidRPr="00F72A10">
        <w:rPr>
          <w:rFonts w:ascii="Palatino Linotype" w:hAnsi="Palatino Linotype"/>
          <w:sz w:val="20"/>
        </w:rPr>
        <w:t xml:space="preserve">V případě, že poskytovatel nedodrží termíny uvedené v článku 4 odst. 8 této smlouvy, zaplatí smluvní pokutu </w:t>
      </w:r>
      <w:r w:rsidRPr="00F72A10">
        <w:rPr>
          <w:rFonts w:ascii="Palatino Linotype" w:hAnsi="Palatino Linotype" w:cs="Arial"/>
          <w:sz w:val="20"/>
        </w:rPr>
        <w:t>ve výši 1.000 Kč (slovy: jeden tisíc korun českých) za každý započatý pracovní den takového prodlení</w:t>
      </w:r>
      <w:r w:rsidR="008267A4">
        <w:rPr>
          <w:rFonts w:ascii="Palatino Linotype" w:hAnsi="Palatino Linotype" w:cs="Arial"/>
          <w:sz w:val="20"/>
        </w:rPr>
        <w:t xml:space="preserve">, </w:t>
      </w:r>
      <w:r w:rsidR="008267A4" w:rsidRPr="008267A4">
        <w:rPr>
          <w:rFonts w:ascii="Palatino Linotype" w:hAnsi="Palatino Linotype" w:cs="Arial"/>
          <w:sz w:val="20"/>
        </w:rPr>
        <w:t>a to v případě, že nedojde k zapůjčení náhradního přístrojového vybavení srovnatelných nebo lepších parametrů po celou dobu opravy.</w:t>
      </w:r>
    </w:p>
    <w:bookmarkEnd w:id="3"/>
    <w:p w14:paraId="064AE3EA" w14:textId="533564F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 xml:space="preserve">V případě porušení povinnosti provádět </w:t>
      </w:r>
      <w:r w:rsidRPr="00D24FA3">
        <w:rPr>
          <w:rFonts w:ascii="Palatino Linotype" w:hAnsi="Palatino Linotype" w:cs="Arial"/>
          <w:sz w:val="20"/>
        </w:rPr>
        <w:t xml:space="preserve">bezpečnostně technické kontroly, opravy a instruktáž pouze vyškolenými pracovníky dle ZZP, je poskytovatel povinen zaplatit objednateli smluvní pokutu ve výši </w:t>
      </w:r>
      <w:r w:rsidRPr="00D24FA3">
        <w:rPr>
          <w:rFonts w:ascii="Palatino Linotype" w:hAnsi="Palatino Linotype" w:cs="Arial"/>
          <w:b/>
          <w:sz w:val="20"/>
        </w:rPr>
        <w:t>5.000 Kč</w:t>
      </w:r>
      <w:r w:rsidRPr="00D24FA3">
        <w:rPr>
          <w:rFonts w:ascii="Palatino Linotype" w:hAnsi="Palatino Linotype" w:cs="Arial"/>
          <w:sz w:val="20"/>
        </w:rPr>
        <w:t xml:space="preserve"> (slovy: pět tisíc korun českých) za každé jednotlivé porušení</w:t>
      </w:r>
      <w:r w:rsidRPr="00D24FA3">
        <w:rPr>
          <w:rFonts w:ascii="Palatino Linotype" w:hAnsi="Palatino Linotype" w:cs="Arial"/>
          <w:color w:val="000000"/>
          <w:sz w:val="20"/>
        </w:rPr>
        <w:t xml:space="preserve"> této povinnosti.</w:t>
      </w:r>
    </w:p>
    <w:p w14:paraId="0216471A" w14:textId="4C818E1E"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strany smluvní pokutu ve výši </w:t>
      </w:r>
      <w:r w:rsidR="00A7057D">
        <w:rPr>
          <w:rFonts w:ascii="Palatino Linotype" w:hAnsi="Palatino Linotype" w:cs="Arial"/>
          <w:b/>
          <w:color w:val="000000"/>
          <w:sz w:val="20"/>
        </w:rPr>
        <w:t>5</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deset tisíc korun českých) za každé jednotlivé porušení povinnosti použít výhradně výrobcem doporučené náhradní díly nebo porušení povinnosti použít výhradně nové výrobcem doporučené náhradní díly.</w:t>
      </w:r>
    </w:p>
    <w:p w14:paraId="2BB261AD" w14:textId="4D88F270" w:rsidR="00CE6CB4"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A7057D">
        <w:rPr>
          <w:rFonts w:ascii="Palatino Linotype" w:hAnsi="Palatino Linotype" w:cs="Arial"/>
          <w:b/>
          <w:color w:val="000000"/>
          <w:sz w:val="20"/>
        </w:rPr>
        <w:t>5</w:t>
      </w:r>
      <w:r w:rsidRPr="00D24FA3">
        <w:rPr>
          <w:rFonts w:ascii="Palatino Linotype" w:hAnsi="Palatino Linotype" w:cs="Arial"/>
          <w:b/>
          <w:color w:val="000000"/>
          <w:sz w:val="20"/>
        </w:rPr>
        <w:t>.000 Kč</w:t>
      </w:r>
      <w:r w:rsidRPr="00D24FA3">
        <w:rPr>
          <w:rFonts w:ascii="Palatino Linotype" w:hAnsi="Palatino Linotype" w:cs="Arial"/>
          <w:color w:val="000000"/>
          <w:sz w:val="20"/>
        </w:rPr>
        <w:t xml:space="preserve"> (slovy: dvacet tisíc korun českých) za každé jednotlivé porušení této povinnosti.</w:t>
      </w:r>
    </w:p>
    <w:p w14:paraId="672ED100" w14:textId="0A14DC59" w:rsidR="00A07D44" w:rsidRPr="00D24FA3" w:rsidRDefault="00A07D44" w:rsidP="00A07D44">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sz w:val="20"/>
        </w:rPr>
        <w:t>V případě prodlení poskytovatele s</w:t>
      </w:r>
      <w:r>
        <w:rPr>
          <w:rFonts w:ascii="Palatino Linotype" w:hAnsi="Palatino Linotype" w:cs="Arial"/>
          <w:sz w:val="20"/>
        </w:rPr>
        <w:t xml:space="preserve"> vy</w:t>
      </w:r>
      <w:r w:rsidRPr="00D24FA3">
        <w:rPr>
          <w:rFonts w:ascii="Palatino Linotype" w:hAnsi="Palatino Linotype" w:cs="Arial"/>
          <w:sz w:val="20"/>
        </w:rPr>
        <w:t xml:space="preserve">půjčením náhradního přístrojového vybavení srovnatelných nebo lepších parametrů po celou dobu opravy je poskytovatel povinen zaplatit objednateli smluvní pokutu ve výši </w:t>
      </w:r>
      <w:r w:rsidRPr="00D24FA3">
        <w:rPr>
          <w:rFonts w:ascii="Palatino Linotype" w:hAnsi="Palatino Linotype" w:cs="Arial"/>
          <w:b/>
          <w:sz w:val="20"/>
        </w:rPr>
        <w:t xml:space="preserve">1.000 Kč </w:t>
      </w:r>
      <w:r w:rsidRPr="00D24FA3">
        <w:rPr>
          <w:rFonts w:ascii="Palatino Linotype" w:hAnsi="Palatino Linotype" w:cs="Arial"/>
          <w:sz w:val="20"/>
        </w:rPr>
        <w:t>(slovy: jeden tisíc korun českých) za každý i započatý den prodlení.</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7777777" w:rsidR="00CE6CB4" w:rsidRPr="00D24FA3"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4: Doklad osvědčující způsobilost k servisu zdravotnických prostředků (</w:t>
      </w:r>
      <w:r w:rsidRPr="00D24FA3">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77777777"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w:t>
      </w:r>
      <w:proofErr w:type="gramStart"/>
      <w:r w:rsidRPr="00D24FA3">
        <w:rPr>
          <w:rFonts w:ascii="Palatino Linotype" w:hAnsi="Palatino Linotype" w:cs="Arial"/>
          <w:color w:val="000000"/>
          <w:sz w:val="20"/>
        </w:rPr>
        <w:t>základě</w:t>
      </w:r>
      <w:proofErr w:type="gramEnd"/>
      <w:r w:rsidRPr="00D24FA3">
        <w:rPr>
          <w:rFonts w:ascii="Palatino Linotype" w:hAnsi="Palatino Linotype" w:cs="Arial"/>
          <w:color w:val="000000"/>
          <w:sz w:val="20"/>
        </w:rPr>
        <w:t xml:space="preserve"> kterého byla smlouva uzavřena, zejména s ohledem 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7777777" w:rsidR="00CE6CB4" w:rsidRPr="00D24FA3"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65ED0F05"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bookmarkStart w:id="4" w:name="_Hlk509483970"/>
      <w:r>
        <w:rPr>
          <w:rFonts w:ascii="Palatino Linotype" w:hAnsi="Palatino Linotype"/>
          <w:sz w:val="20"/>
          <w:szCs w:val="20"/>
          <w:lang w:val="x-none"/>
        </w:rPr>
        <w:t xml:space="preserve">Tato smlouva je </w:t>
      </w:r>
      <w:bookmarkEnd w:id="4"/>
      <w:r>
        <w:rPr>
          <w:rFonts w:ascii="Palatino Linotype" w:hAnsi="Palatino Linotype"/>
          <w:sz w:val="20"/>
          <w:szCs w:val="20"/>
        </w:rPr>
        <w:t xml:space="preserve">v souladu § 211 odst. 3 zákona č. 134/2016 Sb. o zadávání veřejných zakázek ve znění pozdějších předpisů ve spojení se zákonem č. 300/2008 Sb. o elektronických úkonech a autorizované konverzi dokumentů, ve znění pozdějších předpisů, </w:t>
      </w:r>
      <w:r>
        <w:rPr>
          <w:rFonts w:ascii="Palatino Linotype" w:hAnsi="Palatino Linotype"/>
          <w:b/>
          <w:bCs/>
          <w:sz w:val="20"/>
          <w:szCs w:val="20"/>
        </w:rPr>
        <w:t>uzavřena elektronicky.</w:t>
      </w:r>
    </w:p>
    <w:p w14:paraId="52660D2E" w14:textId="77777777" w:rsidR="00F42BCE" w:rsidRDefault="00F42BCE" w:rsidP="00F42BCE">
      <w:pPr>
        <w:pStyle w:val="Odstavec"/>
        <w:numPr>
          <w:ilvl w:val="0"/>
          <w:numId w:val="20"/>
        </w:numPr>
        <w:overflowPunct w:val="0"/>
        <w:autoSpaceDE w:val="0"/>
        <w:autoSpaceDN w:val="0"/>
        <w:spacing w:after="120" w:line="276" w:lineRule="auto"/>
        <w:ind w:left="567" w:hanging="567"/>
        <w:outlineLvl w:val="9"/>
        <w:rPr>
          <w:rFonts w:ascii="Palatino Linotype" w:hAnsi="Palatino Linotype"/>
          <w:sz w:val="20"/>
          <w:szCs w:val="20"/>
        </w:rPr>
      </w:pPr>
      <w:r>
        <w:rPr>
          <w:rFonts w:ascii="Palatino Linotype" w:hAnsi="Palatino Linotype"/>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7A0F0EA5" w14:textId="77777777" w:rsidR="00CE6CB4" w:rsidRPr="00D24FA3" w:rsidRDefault="00CE6CB4" w:rsidP="00206433">
      <w:pPr>
        <w:rPr>
          <w:rFonts w:ascii="Palatino Linotype" w:hAnsi="Palatino Linotype" w:cs="Arial"/>
          <w:sz w:val="20"/>
        </w:rPr>
      </w:pP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37FD0AB3"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RNDr. Bc. Jan Mach</w:t>
      </w:r>
    </w:p>
    <w:p w14:paraId="1E3E963B" w14:textId="3EBBD11A"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F42BCE">
        <w:rPr>
          <w:rFonts w:ascii="Palatino Linotype" w:hAnsi="Palatino Linotype" w:cs="Arial"/>
          <w:sz w:val="20"/>
        </w:rPr>
        <w:t>statutární ředitel</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2FD06D17" w14:textId="77777777" w:rsidR="00CE6CB4" w:rsidRPr="00D24FA3" w:rsidRDefault="00CE6CB4">
      <w:pPr>
        <w:rPr>
          <w:rFonts w:ascii="Palatino Linotype" w:hAnsi="Palatino Linotype" w:cs="Arial"/>
          <w:sz w:val="20"/>
        </w:rPr>
      </w:pPr>
    </w:p>
    <w:p w14:paraId="69F5D8E7" w14:textId="77777777" w:rsidR="00CE6CB4" w:rsidRPr="00D24FA3" w:rsidRDefault="00CE6CB4">
      <w:pPr>
        <w:rPr>
          <w:rFonts w:ascii="Palatino Linotype" w:hAnsi="Palatino Linotype" w:cs="Arial"/>
          <w:sz w:val="20"/>
        </w:rPr>
      </w:pPr>
    </w:p>
    <w:p w14:paraId="178F160C" w14:textId="77777777" w:rsidR="00CE6CB4" w:rsidRPr="00D24FA3" w:rsidRDefault="00CE6CB4">
      <w:pPr>
        <w:rPr>
          <w:rFonts w:ascii="Palatino Linotype" w:hAnsi="Palatino Linotype" w:cs="Arial"/>
          <w:sz w:val="20"/>
        </w:rPr>
      </w:pPr>
    </w:p>
    <w:p w14:paraId="674D9510" w14:textId="684960FA" w:rsidR="00CE6CB4" w:rsidRPr="00D24FA3" w:rsidRDefault="00CE6CB4">
      <w:pPr>
        <w:rPr>
          <w:rFonts w:ascii="Palatino Linotype" w:hAnsi="Palatino Linotype" w:cs="Arial"/>
          <w:sz w:val="20"/>
        </w:rPr>
      </w:pPr>
    </w:p>
    <w:p w14:paraId="265C6453" w14:textId="77777777" w:rsidR="00CE6CB4" w:rsidRPr="00D24FA3" w:rsidRDefault="00CE6CB4">
      <w:pPr>
        <w:rPr>
          <w:rFonts w:ascii="Palatino Linotype" w:hAnsi="Palatino Linotype" w:cs="Arial"/>
          <w:sz w:val="20"/>
        </w:rPr>
      </w:pPr>
    </w:p>
    <w:p w14:paraId="41819201" w14:textId="77777777" w:rsidR="00CE6CB4" w:rsidRPr="00D24FA3" w:rsidRDefault="00CE6CB4">
      <w:pPr>
        <w:rPr>
          <w:rFonts w:ascii="Palatino Linotype" w:hAnsi="Palatino Linotype" w:cs="Arial"/>
          <w:sz w:val="20"/>
        </w:rPr>
      </w:pPr>
    </w:p>
    <w:p w14:paraId="22CAFFA4" w14:textId="77777777" w:rsidR="009B538C" w:rsidRPr="00D24FA3" w:rsidRDefault="009B538C">
      <w:pPr>
        <w:rPr>
          <w:rFonts w:ascii="Palatino Linotype" w:hAnsi="Palatino Linotype" w:cs="Arial"/>
          <w:sz w:val="20"/>
        </w:rPr>
      </w:pPr>
    </w:p>
    <w:p w14:paraId="60BDF0CC" w14:textId="77777777" w:rsidR="009B538C" w:rsidRPr="00D24FA3" w:rsidRDefault="009B538C">
      <w:pPr>
        <w:rPr>
          <w:rFonts w:ascii="Palatino Linotype" w:hAnsi="Palatino Linotype" w:cs="Arial"/>
          <w:sz w:val="20"/>
        </w:rPr>
      </w:pPr>
    </w:p>
    <w:p w14:paraId="71CBA11E" w14:textId="77777777" w:rsidR="009B538C" w:rsidRPr="00D24FA3" w:rsidRDefault="009B538C">
      <w:pPr>
        <w:rPr>
          <w:rFonts w:ascii="Palatino Linotype" w:hAnsi="Palatino Linotype" w:cs="Arial"/>
          <w:sz w:val="20"/>
        </w:rPr>
      </w:pPr>
    </w:p>
    <w:p w14:paraId="2BF0E207" w14:textId="77777777" w:rsidR="009B538C" w:rsidRPr="00D24FA3" w:rsidRDefault="009B538C">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77777777" w:rsidR="00553FF7" w:rsidRPr="00D24FA3" w:rsidRDefault="00553FF7" w:rsidP="00766125">
      <w:pPr>
        <w:rPr>
          <w:rFonts w:ascii="Palatino Linotype" w:hAnsi="Palatino Linotype" w:cs="Arial"/>
          <w:sz w:val="20"/>
        </w:rPr>
      </w:pPr>
    </w:p>
    <w:p w14:paraId="25D94AA9" w14:textId="77777777" w:rsidR="00553FF7" w:rsidRPr="00D24FA3" w:rsidRDefault="00553FF7" w:rsidP="00766125">
      <w:pPr>
        <w:rPr>
          <w:rFonts w:ascii="Palatino Linotype" w:hAnsi="Palatino Linotype" w:cs="Arial"/>
          <w:sz w:val="20"/>
        </w:rPr>
      </w:pPr>
    </w:p>
    <w:p w14:paraId="79C95C3D" w14:textId="77777777" w:rsidR="00553FF7" w:rsidRPr="00D24FA3" w:rsidRDefault="00553FF7" w:rsidP="00766125">
      <w:pPr>
        <w:rPr>
          <w:rFonts w:ascii="Palatino Linotype" w:hAnsi="Palatino Linotype" w:cs="Arial"/>
          <w:sz w:val="20"/>
        </w:rPr>
      </w:pPr>
    </w:p>
    <w:p w14:paraId="5339C588" w14:textId="77777777" w:rsidR="00553FF7" w:rsidRPr="00D24FA3" w:rsidRDefault="00553FF7" w:rsidP="00766125">
      <w:pPr>
        <w:rPr>
          <w:rFonts w:ascii="Palatino Linotype" w:hAnsi="Palatino Linotype" w:cs="Arial"/>
          <w:sz w:val="20"/>
        </w:rPr>
      </w:pPr>
    </w:p>
    <w:p w14:paraId="1FD11E4C" w14:textId="77777777" w:rsidR="00553FF7" w:rsidRPr="00D24FA3" w:rsidRDefault="00553FF7" w:rsidP="00766125">
      <w:pPr>
        <w:rPr>
          <w:rFonts w:ascii="Palatino Linotype" w:hAnsi="Palatino Linotype" w:cs="Arial"/>
          <w:sz w:val="20"/>
        </w:rPr>
      </w:pPr>
    </w:p>
    <w:p w14:paraId="731D5907" w14:textId="77777777" w:rsidR="00553FF7" w:rsidRPr="00D24FA3" w:rsidRDefault="00553FF7" w:rsidP="00766125">
      <w:pPr>
        <w:rPr>
          <w:rFonts w:ascii="Palatino Linotype" w:hAnsi="Palatino Linotype" w:cs="Arial"/>
          <w:sz w:val="20"/>
        </w:rPr>
      </w:pPr>
    </w:p>
    <w:p w14:paraId="666A6551" w14:textId="77777777" w:rsidR="00553FF7" w:rsidRPr="00D24FA3" w:rsidRDefault="00553FF7" w:rsidP="00766125">
      <w:pPr>
        <w:rPr>
          <w:rFonts w:ascii="Palatino Linotype" w:hAnsi="Palatino Linotype" w:cs="Arial"/>
          <w:sz w:val="20"/>
        </w:rPr>
      </w:pPr>
    </w:p>
    <w:p w14:paraId="2EC5334E" w14:textId="77777777" w:rsidR="00553FF7" w:rsidRPr="00D24FA3" w:rsidRDefault="00553FF7" w:rsidP="00766125">
      <w:pPr>
        <w:rPr>
          <w:rFonts w:ascii="Palatino Linotype" w:hAnsi="Palatino Linotype" w:cs="Arial"/>
          <w:sz w:val="20"/>
        </w:rPr>
      </w:pPr>
    </w:p>
    <w:p w14:paraId="7A1324AC" w14:textId="77777777" w:rsidR="00553FF7" w:rsidRPr="00D24FA3" w:rsidRDefault="00553FF7" w:rsidP="00766125">
      <w:pPr>
        <w:rPr>
          <w:rFonts w:ascii="Palatino Linotype" w:hAnsi="Palatino Linotype" w:cs="Arial"/>
          <w:sz w:val="20"/>
        </w:rPr>
      </w:pPr>
    </w:p>
    <w:p w14:paraId="553BCB21" w14:textId="77777777" w:rsidR="00553FF7" w:rsidRPr="00D24FA3" w:rsidRDefault="00553FF7" w:rsidP="00766125">
      <w:pPr>
        <w:rPr>
          <w:rFonts w:ascii="Palatino Linotype" w:hAnsi="Palatino Linotype" w:cs="Arial"/>
          <w:sz w:val="20"/>
        </w:rPr>
      </w:pPr>
    </w:p>
    <w:p w14:paraId="0D792E3F" w14:textId="77777777" w:rsidR="00553FF7" w:rsidRPr="00D24FA3" w:rsidRDefault="00553FF7" w:rsidP="00766125">
      <w:pPr>
        <w:rPr>
          <w:rFonts w:ascii="Palatino Linotype" w:hAnsi="Palatino Linotype" w:cs="Arial"/>
          <w:sz w:val="20"/>
        </w:rPr>
      </w:pPr>
    </w:p>
    <w:p w14:paraId="164289B4" w14:textId="60C49D65" w:rsidR="00CE6CB4" w:rsidRPr="00D24FA3" w:rsidRDefault="00ED55DD" w:rsidP="00766125">
      <w:pPr>
        <w:rPr>
          <w:rFonts w:ascii="Palatino Linotype" w:hAnsi="Palatino Linotype" w:cs="Arial"/>
          <w:sz w:val="20"/>
        </w:rPr>
      </w:pPr>
      <w:r>
        <w:rPr>
          <w:rFonts w:ascii="Palatino Linotype" w:hAnsi="Palatino Linotype" w:cs="Arial"/>
          <w:sz w:val="20"/>
        </w:rPr>
        <w:t>P</w:t>
      </w:r>
      <w:r w:rsidR="00CE6CB4" w:rsidRPr="00D24FA3">
        <w:rPr>
          <w:rFonts w:ascii="Palatino Linotype" w:hAnsi="Palatino Linotype" w:cs="Arial"/>
          <w:sz w:val="20"/>
        </w:rPr>
        <w:t xml:space="preserve">říloha č. 2 </w:t>
      </w:r>
      <w:r w:rsidR="00CE6CB4" w:rsidRPr="00D24FA3">
        <w:rPr>
          <w:rFonts w:ascii="Palatino Linotype" w:hAnsi="Palatino Linotype" w:cs="Arial"/>
          <w:bCs/>
          <w:sz w:val="20"/>
          <w:lang w:eastAsia="en-US"/>
        </w:rPr>
        <w:t>smlouvy</w:t>
      </w:r>
      <w:r w:rsidR="00CE6CB4" w:rsidRPr="00D24FA3">
        <w:rPr>
          <w:rFonts w:ascii="Palatino Linotype" w:hAnsi="Palatino Linotype" w:cs="Arial"/>
          <w:b/>
          <w:bCs/>
          <w:sz w:val="20"/>
          <w:lang w:eastAsia="en-US"/>
        </w:rPr>
        <w:t>: Jednotkové ceny pozáručního servisu v položkovém členění</w:t>
      </w:r>
    </w:p>
    <w:p w14:paraId="11A98760" w14:textId="77777777" w:rsidR="00CE6CB4" w:rsidRPr="00D24FA3" w:rsidRDefault="00CE6CB4" w:rsidP="00766125">
      <w:pPr>
        <w:rPr>
          <w:rFonts w:ascii="Palatino Linotype" w:hAnsi="Palatino Linotype" w:cs="Arial"/>
          <w:sz w:val="20"/>
        </w:rPr>
      </w:pPr>
    </w:p>
    <w:p w14:paraId="2FBB1E34" w14:textId="77777777" w:rsidR="00CE6CB4" w:rsidRPr="00D24FA3" w:rsidRDefault="00CE6CB4" w:rsidP="00766125">
      <w:pPr>
        <w:rPr>
          <w:rFonts w:ascii="Palatino Linotype" w:hAnsi="Palatino Linotype" w:cs="Arial"/>
          <w:sz w:val="20"/>
        </w:rPr>
      </w:pPr>
    </w:p>
    <w:p w14:paraId="388290CD" w14:textId="7149D0D8" w:rsidR="00CE6CB4" w:rsidRPr="002B390C" w:rsidRDefault="00CE6CB4" w:rsidP="00766125">
      <w:pPr>
        <w:tabs>
          <w:tab w:val="right" w:pos="10065"/>
        </w:tabs>
        <w:rPr>
          <w:rFonts w:ascii="Palatino Linotype" w:eastAsia="MS Mincho" w:hAnsi="Palatino Linotype" w:cs="Arial"/>
          <w:sz w:val="20"/>
          <w:lang w:eastAsia="en-US"/>
        </w:rPr>
      </w:pPr>
      <w:r w:rsidRPr="002B390C">
        <w:rPr>
          <w:rFonts w:ascii="Palatino Linotype" w:eastAsia="MS Mincho" w:hAnsi="Palatino Linotype" w:cs="Arial"/>
          <w:sz w:val="20"/>
          <w:lang w:eastAsia="en-US"/>
        </w:rPr>
        <w:t xml:space="preserve">Název zdravotnického prostředku nebo laboratorní </w:t>
      </w:r>
      <w:proofErr w:type="gramStart"/>
      <w:r w:rsidRPr="002B390C">
        <w:rPr>
          <w:rFonts w:ascii="Palatino Linotype" w:eastAsia="MS Mincho" w:hAnsi="Palatino Linotype" w:cs="Arial"/>
          <w:sz w:val="20"/>
          <w:lang w:eastAsia="en-US"/>
        </w:rPr>
        <w:t>techniky:…</w:t>
      </w:r>
      <w:proofErr w:type="gramEnd"/>
      <w:r w:rsidRPr="002B390C">
        <w:rPr>
          <w:rFonts w:ascii="Palatino Linotype" w:eastAsia="MS Mincho" w:hAnsi="Palatino Linotype" w:cs="Arial"/>
          <w:sz w:val="20"/>
          <w:lang w:eastAsia="en-US"/>
        </w:rPr>
        <w:t>…………………………….</w:t>
      </w:r>
      <w:r w:rsidR="00BC15FD" w:rsidRPr="002B390C">
        <w:rPr>
          <w:rStyle w:val="Odkaznavysvtlivky"/>
          <w:rFonts w:ascii="Palatino Linotype" w:eastAsia="MS Mincho" w:hAnsi="Palatino Linotype" w:cs="Arial"/>
          <w:sz w:val="20"/>
          <w:lang w:eastAsia="en-US"/>
        </w:rPr>
        <w:endnoteReference w:id="1"/>
      </w:r>
    </w:p>
    <w:p w14:paraId="03F9CF22" w14:textId="77777777" w:rsidR="00CE6CB4" w:rsidRPr="002B390C" w:rsidRDefault="00CE6CB4" w:rsidP="00766125">
      <w:pPr>
        <w:tabs>
          <w:tab w:val="right" w:pos="10065"/>
        </w:tabs>
        <w:rPr>
          <w:rFonts w:ascii="Palatino Linotype" w:eastAsia="MS Mincho" w:hAnsi="Palatino Linotype" w:cs="Arial"/>
          <w:sz w:val="20"/>
          <w:lang w:eastAsia="en-US"/>
        </w:rPr>
      </w:pPr>
      <w:proofErr w:type="gramStart"/>
      <w:r w:rsidRPr="002B390C">
        <w:rPr>
          <w:rFonts w:ascii="Palatino Linotype" w:eastAsia="MS Mincho" w:hAnsi="Palatino Linotype" w:cs="Arial"/>
          <w:sz w:val="20"/>
          <w:lang w:eastAsia="en-US"/>
        </w:rPr>
        <w:t>Model:…</w:t>
      </w:r>
      <w:proofErr w:type="gramEnd"/>
      <w:r w:rsidRPr="002B390C">
        <w:rPr>
          <w:rFonts w:ascii="Palatino Linotype" w:eastAsia="MS Mincho" w:hAnsi="Palatino Linotype" w:cs="Arial"/>
          <w:sz w:val="20"/>
          <w:lang w:eastAsia="en-US"/>
        </w:rPr>
        <w:t>……………………………………</w:t>
      </w:r>
    </w:p>
    <w:p w14:paraId="218C09D8" w14:textId="77777777" w:rsidR="00CE6CB4" w:rsidRPr="002B390C" w:rsidRDefault="00CE6CB4" w:rsidP="00766125">
      <w:pPr>
        <w:tabs>
          <w:tab w:val="right" w:pos="10065"/>
        </w:tabs>
        <w:rPr>
          <w:rFonts w:ascii="Palatino Linotype" w:eastAsia="MS Mincho" w:hAnsi="Palatino Linotype" w:cs="Arial"/>
          <w:sz w:val="20"/>
          <w:lang w:eastAsia="en-US"/>
        </w:rPr>
      </w:pPr>
    </w:p>
    <w:p w14:paraId="146269AE" w14:textId="77777777" w:rsidR="00CE6CB4" w:rsidRPr="002B390C" w:rsidRDefault="00CE6CB4" w:rsidP="00766125">
      <w:pPr>
        <w:jc w:val="both"/>
        <w:rPr>
          <w:rFonts w:ascii="Palatino Linotype" w:hAnsi="Palatino Linotype" w:cs="Arial"/>
          <w:b/>
          <w:sz w:val="20"/>
        </w:rPr>
      </w:pPr>
      <w:r w:rsidRPr="002B390C">
        <w:rPr>
          <w:rFonts w:ascii="Palatino Linotype" w:hAnsi="Palatino Linotype" w:cs="Arial"/>
          <w:sz w:val="20"/>
        </w:rPr>
        <w:t xml:space="preserve">    </w:t>
      </w:r>
    </w:p>
    <w:p w14:paraId="1E7CF342" w14:textId="77777777" w:rsidR="00CE6CB4" w:rsidRPr="002B390C" w:rsidRDefault="00CE6CB4" w:rsidP="00766125">
      <w:pPr>
        <w:autoSpaceDE w:val="0"/>
        <w:autoSpaceDN w:val="0"/>
        <w:adjustRightInd w:val="0"/>
        <w:rPr>
          <w:rFonts w:ascii="Palatino Linotype" w:hAnsi="Palatino Linotype" w:cs="Arial"/>
          <w:b/>
          <w:bCs/>
          <w:sz w:val="20"/>
        </w:rPr>
      </w:pPr>
      <w:r w:rsidRPr="002B390C">
        <w:rPr>
          <w:rFonts w:ascii="Palatino Linotype" w:hAnsi="Palatino Linotype" w:cs="Arial"/>
          <w:b/>
          <w:bCs/>
          <w:sz w:val="20"/>
        </w:rPr>
        <w:t>Ceny za servisní práce v pozáruční době</w:t>
      </w:r>
    </w:p>
    <w:p w14:paraId="3A8CE38C" w14:textId="77777777" w:rsidR="00CE6CB4" w:rsidRPr="002B390C" w:rsidRDefault="00CE6CB4" w:rsidP="00766125">
      <w:pPr>
        <w:autoSpaceDE w:val="0"/>
        <w:autoSpaceDN w:val="0"/>
        <w:adjustRightInd w:val="0"/>
        <w:rPr>
          <w:rFonts w:ascii="Palatino Linotype" w:hAnsi="Palatino Linotype" w:cs="Arial"/>
          <w:b/>
          <w:bCs/>
          <w:sz w:val="20"/>
        </w:rPr>
      </w:pPr>
    </w:p>
    <w:tbl>
      <w:tblPr>
        <w:tblW w:w="10065" w:type="dxa"/>
        <w:tblLayout w:type="fixed"/>
        <w:tblLook w:val="00A0" w:firstRow="1" w:lastRow="0" w:firstColumn="1" w:lastColumn="0" w:noHBand="0" w:noVBand="0"/>
      </w:tblPr>
      <w:tblGrid>
        <w:gridCol w:w="4395"/>
        <w:gridCol w:w="1701"/>
        <w:gridCol w:w="1417"/>
        <w:gridCol w:w="1276"/>
        <w:gridCol w:w="1276"/>
      </w:tblGrid>
      <w:tr w:rsidR="00CE6CB4" w:rsidRPr="002B390C" w14:paraId="0C1A0C15" w14:textId="77777777" w:rsidTr="003A4BA0">
        <w:trPr>
          <w:trHeight w:val="785"/>
        </w:trPr>
        <w:tc>
          <w:tcPr>
            <w:tcW w:w="4395" w:type="dxa"/>
          </w:tcPr>
          <w:p w14:paraId="4A025105"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Servisní služba</w:t>
            </w:r>
          </w:p>
        </w:tc>
        <w:tc>
          <w:tcPr>
            <w:tcW w:w="1701" w:type="dxa"/>
          </w:tcPr>
          <w:p w14:paraId="55EAFA84"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Četnost</w:t>
            </w:r>
          </w:p>
        </w:tc>
        <w:tc>
          <w:tcPr>
            <w:tcW w:w="1417" w:type="dxa"/>
          </w:tcPr>
          <w:p w14:paraId="329981A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Kč bez DPH</w:t>
            </w:r>
          </w:p>
        </w:tc>
        <w:tc>
          <w:tcPr>
            <w:tcW w:w="1276" w:type="dxa"/>
          </w:tcPr>
          <w:p w14:paraId="460FCC7E"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hodnota DPH v Kč</w:t>
            </w:r>
          </w:p>
        </w:tc>
        <w:tc>
          <w:tcPr>
            <w:tcW w:w="1276" w:type="dxa"/>
          </w:tcPr>
          <w:p w14:paraId="6724DC08"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
                <w:bCs/>
                <w:sz w:val="20"/>
              </w:rPr>
              <w:t>Celkem Kč vč. DPH</w:t>
            </w:r>
          </w:p>
        </w:tc>
      </w:tr>
      <w:tr w:rsidR="00CE6CB4" w:rsidRPr="002B390C" w14:paraId="7EB983A4" w14:textId="77777777" w:rsidTr="003A4BA0">
        <w:trPr>
          <w:trHeight w:val="785"/>
        </w:trPr>
        <w:tc>
          <w:tcPr>
            <w:tcW w:w="4395" w:type="dxa"/>
          </w:tcPr>
          <w:p w14:paraId="5E4E27B1"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775595A0" w14:textId="464E1FB4"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Roční náklady na pravidelnou bezpečnostní technickou kontrolu za předmět plnění</w:t>
            </w:r>
            <w:r w:rsidR="0015584C" w:rsidRPr="002B390C">
              <w:rPr>
                <w:rFonts w:ascii="Palatino Linotype" w:hAnsi="Palatino Linotype" w:cs="Arial"/>
                <w:b/>
                <w:bCs/>
                <w:sz w:val="20"/>
              </w:rPr>
              <w:t xml:space="preserve"> (včetně materiálu a dopravy)</w:t>
            </w:r>
          </w:p>
        </w:tc>
        <w:tc>
          <w:tcPr>
            <w:tcW w:w="1701" w:type="dxa"/>
          </w:tcPr>
          <w:p w14:paraId="295A23A5" w14:textId="77777777" w:rsidR="00CE6CB4" w:rsidRPr="002B390C" w:rsidRDefault="00CE6CB4" w:rsidP="007E0740">
            <w:pPr>
              <w:autoSpaceDE w:val="0"/>
              <w:autoSpaceDN w:val="0"/>
              <w:adjustRightInd w:val="0"/>
              <w:jc w:val="center"/>
              <w:rPr>
                <w:rFonts w:ascii="Palatino Linotype" w:hAnsi="Palatino Linotype" w:cs="Arial"/>
                <w:bCs/>
                <w:i/>
                <w:sz w:val="20"/>
                <w:u w:val="single"/>
              </w:rPr>
            </w:pPr>
            <w:r w:rsidRPr="002B390C">
              <w:rPr>
                <w:rFonts w:ascii="Palatino Linotype" w:hAnsi="Palatino Linotype" w:cs="Arial"/>
                <w:bCs/>
                <w:i/>
                <w:sz w:val="20"/>
                <w:u w:val="single"/>
              </w:rPr>
              <w:t>uvede poskytovatel (např. 1x za rok; 1x za 2 roky apod.) dle doporučení výrobce</w:t>
            </w:r>
          </w:p>
        </w:tc>
        <w:tc>
          <w:tcPr>
            <w:tcW w:w="1417" w:type="dxa"/>
          </w:tcPr>
          <w:p w14:paraId="021648FC"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BFAAF6F"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4B28FE88"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2B390C" w14:paraId="48FDC17F" w14:textId="77777777" w:rsidTr="003A4BA0">
        <w:trPr>
          <w:trHeight w:val="785"/>
        </w:trPr>
        <w:tc>
          <w:tcPr>
            <w:tcW w:w="4395" w:type="dxa"/>
          </w:tcPr>
          <w:p w14:paraId="2DFC1B6C"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3BB4C6FE" w14:textId="77777777"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hodiny servisní práce (sazba za 1 hodinu práce pracovníka)</w:t>
            </w:r>
          </w:p>
          <w:p w14:paraId="2142C010" w14:textId="77777777" w:rsidR="00CE6CB4" w:rsidRPr="002B390C" w:rsidRDefault="00CE6CB4" w:rsidP="007E0740">
            <w:pPr>
              <w:autoSpaceDE w:val="0"/>
              <w:autoSpaceDN w:val="0"/>
              <w:adjustRightInd w:val="0"/>
              <w:jc w:val="both"/>
              <w:rPr>
                <w:rFonts w:ascii="Palatino Linotype" w:hAnsi="Palatino Linotype" w:cs="Arial"/>
                <w:b/>
                <w:bCs/>
                <w:i/>
                <w:sz w:val="20"/>
              </w:rPr>
            </w:pPr>
            <w:r w:rsidRPr="002B390C">
              <w:rPr>
                <w:rFonts w:ascii="Palatino Linotype" w:hAnsi="Palatino Linotype" w:cs="Arial"/>
                <w:b/>
                <w:bCs/>
                <w:sz w:val="20"/>
              </w:rPr>
              <w:t>*</w:t>
            </w:r>
            <w:r w:rsidRPr="002B390C">
              <w:rPr>
                <w:rFonts w:ascii="Palatino Linotype" w:hAnsi="Palatino Linotype" w:cs="Arial"/>
                <w:b/>
                <w:bCs/>
                <w:i/>
                <w:sz w:val="20"/>
              </w:rPr>
              <w:t>pokud bude práce fakturována výkonovým ceníkem, bude tento ceník přílohou smlouvy</w:t>
            </w:r>
          </w:p>
        </w:tc>
        <w:tc>
          <w:tcPr>
            <w:tcW w:w="1701" w:type="dxa"/>
          </w:tcPr>
          <w:p w14:paraId="18CEEBB9"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535DDBD" w14:textId="77777777" w:rsidR="00CE6CB4" w:rsidRPr="002B390C" w:rsidRDefault="00CE6CB4" w:rsidP="007E0740">
            <w:pPr>
              <w:autoSpaceDE w:val="0"/>
              <w:autoSpaceDN w:val="0"/>
              <w:adjustRightInd w:val="0"/>
              <w:jc w:val="center"/>
              <w:rPr>
                <w:rFonts w:ascii="Palatino Linotype" w:hAnsi="Palatino Linotype" w:cs="Arial"/>
                <w:bCs/>
                <w:i/>
                <w:sz w:val="20"/>
              </w:rPr>
            </w:pPr>
            <w:r w:rsidRPr="002B390C">
              <w:rPr>
                <w:rFonts w:ascii="Palatino Linotype" w:hAnsi="Palatino Linotype" w:cs="Arial"/>
                <w:bCs/>
                <w:i/>
                <w:sz w:val="20"/>
              </w:rPr>
              <w:t>uvede poskytovatel cenu za hodinu</w:t>
            </w:r>
          </w:p>
        </w:tc>
        <w:tc>
          <w:tcPr>
            <w:tcW w:w="1417" w:type="dxa"/>
          </w:tcPr>
          <w:p w14:paraId="0E888B15"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274C5BEE"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6F6EE3"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5EDD89F7" w14:textId="77777777" w:rsidTr="003A4BA0">
        <w:trPr>
          <w:trHeight w:val="828"/>
        </w:trPr>
        <w:tc>
          <w:tcPr>
            <w:tcW w:w="4395" w:type="dxa"/>
          </w:tcPr>
          <w:p w14:paraId="49F50678" w14:textId="77777777" w:rsidR="00CE6CB4" w:rsidRPr="002B390C" w:rsidRDefault="00CE6CB4" w:rsidP="007E0740">
            <w:pPr>
              <w:autoSpaceDE w:val="0"/>
              <w:autoSpaceDN w:val="0"/>
              <w:adjustRightInd w:val="0"/>
              <w:jc w:val="both"/>
              <w:rPr>
                <w:rFonts w:ascii="Palatino Linotype" w:hAnsi="Palatino Linotype" w:cs="Arial"/>
                <w:b/>
                <w:bCs/>
                <w:sz w:val="20"/>
              </w:rPr>
            </w:pPr>
          </w:p>
          <w:p w14:paraId="5806018F" w14:textId="0486E708" w:rsidR="00CE6CB4" w:rsidRPr="002B390C" w:rsidRDefault="00CE6CB4" w:rsidP="007E0740">
            <w:pPr>
              <w:autoSpaceDE w:val="0"/>
              <w:autoSpaceDN w:val="0"/>
              <w:adjustRightInd w:val="0"/>
              <w:jc w:val="both"/>
              <w:rPr>
                <w:rFonts w:ascii="Palatino Linotype" w:hAnsi="Palatino Linotype" w:cs="Arial"/>
                <w:b/>
                <w:bCs/>
                <w:sz w:val="20"/>
              </w:rPr>
            </w:pPr>
            <w:r w:rsidRPr="002B390C">
              <w:rPr>
                <w:rFonts w:ascii="Palatino Linotype" w:hAnsi="Palatino Linotype" w:cs="Arial"/>
                <w:b/>
                <w:bCs/>
                <w:sz w:val="20"/>
              </w:rPr>
              <w:t>Cena za dopravu do sídla objednatele a zpět</w:t>
            </w:r>
            <w:r w:rsidR="0015584C" w:rsidRPr="002B390C">
              <w:rPr>
                <w:rFonts w:ascii="Palatino Linotype" w:hAnsi="Palatino Linotype" w:cs="Arial"/>
                <w:b/>
                <w:bCs/>
                <w:sz w:val="20"/>
              </w:rPr>
              <w:t>, včetně promeškaného času</w:t>
            </w:r>
            <w:r w:rsidRPr="002B390C">
              <w:rPr>
                <w:rFonts w:ascii="Palatino Linotype" w:hAnsi="Palatino Linotype" w:cs="Arial"/>
                <w:b/>
                <w:bCs/>
                <w:sz w:val="20"/>
              </w:rPr>
              <w:t xml:space="preserve"> (cena jedné dopravy od poskytovatele do sídla objednatele a zpět v případě požadovaného servisu nebo pozáruční opravy)</w:t>
            </w:r>
          </w:p>
        </w:tc>
        <w:tc>
          <w:tcPr>
            <w:tcW w:w="1701" w:type="dxa"/>
          </w:tcPr>
          <w:p w14:paraId="7976AE3A" w14:textId="77777777" w:rsidR="00CE6CB4" w:rsidRPr="002B390C" w:rsidRDefault="00CE6CB4" w:rsidP="007E0740">
            <w:pPr>
              <w:autoSpaceDE w:val="0"/>
              <w:autoSpaceDN w:val="0"/>
              <w:adjustRightInd w:val="0"/>
              <w:jc w:val="center"/>
              <w:rPr>
                <w:rFonts w:ascii="Palatino Linotype" w:hAnsi="Palatino Linotype" w:cs="Arial"/>
                <w:bCs/>
                <w:i/>
                <w:sz w:val="20"/>
              </w:rPr>
            </w:pPr>
          </w:p>
          <w:p w14:paraId="5906DAC2" w14:textId="77777777" w:rsidR="00CE6CB4" w:rsidRPr="002B390C" w:rsidRDefault="00CE6CB4" w:rsidP="007E0740">
            <w:pPr>
              <w:autoSpaceDE w:val="0"/>
              <w:autoSpaceDN w:val="0"/>
              <w:adjustRightInd w:val="0"/>
              <w:jc w:val="center"/>
              <w:rPr>
                <w:rFonts w:ascii="Palatino Linotype" w:hAnsi="Palatino Linotype" w:cs="Arial"/>
                <w:b/>
                <w:bCs/>
                <w:sz w:val="20"/>
              </w:rPr>
            </w:pPr>
            <w:r w:rsidRPr="002B390C">
              <w:rPr>
                <w:rFonts w:ascii="Palatino Linotype" w:hAnsi="Palatino Linotype" w:cs="Arial"/>
                <w:bCs/>
                <w:i/>
                <w:sz w:val="20"/>
              </w:rPr>
              <w:t xml:space="preserve">uvede poskytovatel cenu za 1 km. </w:t>
            </w:r>
          </w:p>
        </w:tc>
        <w:tc>
          <w:tcPr>
            <w:tcW w:w="1417" w:type="dxa"/>
          </w:tcPr>
          <w:p w14:paraId="77032FB2"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5049BD18" w14:textId="77777777" w:rsidR="00CE6CB4" w:rsidRPr="002B390C" w:rsidRDefault="00CE6CB4" w:rsidP="007E0740">
            <w:pPr>
              <w:autoSpaceDE w:val="0"/>
              <w:autoSpaceDN w:val="0"/>
              <w:adjustRightInd w:val="0"/>
              <w:jc w:val="center"/>
              <w:rPr>
                <w:rFonts w:ascii="Palatino Linotype" w:hAnsi="Palatino Linotype" w:cs="Arial"/>
                <w:b/>
                <w:bCs/>
                <w:sz w:val="20"/>
              </w:rPr>
            </w:pPr>
          </w:p>
        </w:tc>
        <w:tc>
          <w:tcPr>
            <w:tcW w:w="1276" w:type="dxa"/>
          </w:tcPr>
          <w:p w14:paraId="37E81E42" w14:textId="77777777" w:rsidR="00CE6CB4" w:rsidRPr="002B390C" w:rsidRDefault="00CE6CB4" w:rsidP="007E0740">
            <w:pPr>
              <w:autoSpaceDE w:val="0"/>
              <w:autoSpaceDN w:val="0"/>
              <w:adjustRightInd w:val="0"/>
              <w:jc w:val="center"/>
              <w:rPr>
                <w:rFonts w:ascii="Palatino Linotype" w:hAnsi="Palatino Linotype" w:cs="Arial"/>
                <w:b/>
                <w:bCs/>
                <w:sz w:val="20"/>
              </w:rPr>
            </w:pPr>
          </w:p>
        </w:tc>
      </w:tr>
      <w:tr w:rsidR="00CE6CB4" w:rsidRPr="00A028FD" w14:paraId="071E729E" w14:textId="77777777" w:rsidTr="003A4BA0">
        <w:trPr>
          <w:trHeight w:val="828"/>
        </w:trPr>
        <w:tc>
          <w:tcPr>
            <w:tcW w:w="4395" w:type="dxa"/>
          </w:tcPr>
          <w:p w14:paraId="24D5C4B2" w14:textId="193FB9E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4C0DE506" w14:textId="629C1788"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4C17EEC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D2FE25E"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410C1214"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r w:rsidR="00CE6CB4" w:rsidRPr="00A028FD" w14:paraId="5B745BB4" w14:textId="77777777" w:rsidTr="003A4BA0">
        <w:trPr>
          <w:trHeight w:val="828"/>
        </w:trPr>
        <w:tc>
          <w:tcPr>
            <w:tcW w:w="4395" w:type="dxa"/>
          </w:tcPr>
          <w:p w14:paraId="7EEFEB70" w14:textId="61527B8A" w:rsidR="00CE6CB4" w:rsidRPr="00A028FD" w:rsidRDefault="00CE6CB4" w:rsidP="007E0740">
            <w:pPr>
              <w:autoSpaceDE w:val="0"/>
              <w:autoSpaceDN w:val="0"/>
              <w:adjustRightInd w:val="0"/>
              <w:jc w:val="both"/>
              <w:rPr>
                <w:rFonts w:ascii="Palatino Linotype" w:hAnsi="Palatino Linotype" w:cs="Arial"/>
                <w:b/>
                <w:bCs/>
                <w:sz w:val="20"/>
                <w:highlight w:val="green"/>
              </w:rPr>
            </w:pPr>
          </w:p>
        </w:tc>
        <w:tc>
          <w:tcPr>
            <w:tcW w:w="1701" w:type="dxa"/>
          </w:tcPr>
          <w:p w14:paraId="7EF13A32" w14:textId="3E230A64"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417" w:type="dxa"/>
          </w:tcPr>
          <w:p w14:paraId="07528282"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03656FE6"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c>
          <w:tcPr>
            <w:tcW w:w="1276" w:type="dxa"/>
          </w:tcPr>
          <w:p w14:paraId="658286A5" w14:textId="77777777" w:rsidR="00CE6CB4" w:rsidRPr="00A028FD" w:rsidRDefault="00CE6CB4" w:rsidP="007E0740">
            <w:pPr>
              <w:autoSpaceDE w:val="0"/>
              <w:autoSpaceDN w:val="0"/>
              <w:adjustRightInd w:val="0"/>
              <w:jc w:val="center"/>
              <w:rPr>
                <w:rFonts w:ascii="Palatino Linotype" w:hAnsi="Palatino Linotype" w:cs="Arial"/>
                <w:b/>
                <w:bCs/>
                <w:sz w:val="20"/>
                <w:highlight w:val="green"/>
              </w:rPr>
            </w:pPr>
          </w:p>
        </w:tc>
      </w:tr>
    </w:tbl>
    <w:p w14:paraId="415A6AA3" w14:textId="77777777" w:rsidR="00553FF7" w:rsidRPr="00A028FD" w:rsidRDefault="00553FF7" w:rsidP="00766125">
      <w:pPr>
        <w:rPr>
          <w:rFonts w:ascii="Palatino Linotype" w:hAnsi="Palatino Linotype" w:cs="Arial"/>
          <w:sz w:val="20"/>
          <w:highlight w:val="green"/>
        </w:rPr>
      </w:pPr>
    </w:p>
    <w:p w14:paraId="7A54BFB7" w14:textId="77777777" w:rsidR="00553FF7" w:rsidRPr="00A028FD" w:rsidRDefault="00553FF7" w:rsidP="00766125">
      <w:pPr>
        <w:rPr>
          <w:rFonts w:ascii="Palatino Linotype" w:hAnsi="Palatino Linotype" w:cs="Arial"/>
          <w:sz w:val="20"/>
          <w:highlight w:val="green"/>
        </w:rPr>
      </w:pPr>
    </w:p>
    <w:p w14:paraId="7B7609DF" w14:textId="77777777" w:rsidR="00553FF7" w:rsidRPr="00A028FD" w:rsidRDefault="00553FF7" w:rsidP="00766125">
      <w:pPr>
        <w:rPr>
          <w:rFonts w:ascii="Palatino Linotype" w:hAnsi="Palatino Linotype" w:cs="Arial"/>
          <w:sz w:val="20"/>
          <w:highlight w:val="green"/>
        </w:rPr>
      </w:pPr>
    </w:p>
    <w:p w14:paraId="265048E3" w14:textId="77777777" w:rsidR="00553FF7" w:rsidRPr="00A028FD" w:rsidRDefault="00553FF7" w:rsidP="00766125">
      <w:pPr>
        <w:rPr>
          <w:rFonts w:ascii="Palatino Linotype" w:hAnsi="Palatino Linotype" w:cs="Arial"/>
          <w:sz w:val="20"/>
          <w:highlight w:val="green"/>
        </w:rPr>
      </w:pPr>
    </w:p>
    <w:p w14:paraId="16AD1041" w14:textId="77777777" w:rsidR="00553FF7" w:rsidRPr="00A028FD" w:rsidRDefault="00553FF7" w:rsidP="00766125">
      <w:pPr>
        <w:rPr>
          <w:rFonts w:ascii="Palatino Linotype" w:hAnsi="Palatino Linotype" w:cs="Arial"/>
          <w:sz w:val="20"/>
          <w:highlight w:val="green"/>
        </w:rPr>
      </w:pPr>
    </w:p>
    <w:p w14:paraId="55CC636F" w14:textId="77777777" w:rsidR="00553FF7" w:rsidRPr="00A028FD" w:rsidRDefault="00553FF7" w:rsidP="00766125">
      <w:pPr>
        <w:rPr>
          <w:rFonts w:ascii="Palatino Linotype" w:hAnsi="Palatino Linotype" w:cs="Arial"/>
          <w:sz w:val="20"/>
          <w:highlight w:val="green"/>
        </w:rPr>
      </w:pPr>
    </w:p>
    <w:p w14:paraId="55E88664" w14:textId="3EC60F84" w:rsidR="00CE6CB4" w:rsidRPr="00D24FA3" w:rsidRDefault="00CE6CB4" w:rsidP="00E53D8A">
      <w:pPr>
        <w:ind w:left="4963" w:firstLine="709"/>
        <w:rPr>
          <w:rFonts w:ascii="Palatino Linotype" w:hAnsi="Palatino Linotype"/>
        </w:rPr>
      </w:pPr>
      <w:r w:rsidRPr="00D24FA3">
        <w:rPr>
          <w:rFonts w:ascii="Palatino Linotype" w:hAnsi="Palatino Linotype"/>
        </w:rPr>
        <w:t xml:space="preserve"> </w:t>
      </w:r>
    </w:p>
    <w:sectPr w:rsidR="00CE6CB4" w:rsidRPr="00D24FA3" w:rsidSect="005002AA">
      <w:headerReference w:type="default" r:id="rId14"/>
      <w:footerReference w:type="default" r:id="rId15"/>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37DDD426" w14:textId="5157344B" w:rsidR="00BC15FD" w:rsidRDefault="00BC15FD">
      <w:pPr>
        <w:pStyle w:val="Textvysvtlivek"/>
      </w:pPr>
      <w:r>
        <w:rPr>
          <w:rStyle w:val="Odkaznavysvtlivky"/>
        </w:rPr>
        <w:endnoteRef/>
      </w:r>
      <w:r>
        <w:t xml:space="preserve"> </w:t>
      </w:r>
      <w:r w:rsidR="002B390C">
        <w:t>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091773DB"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73DD0">
      <w:rPr>
        <w:noProof/>
        <w:snapToGrid w:val="0"/>
        <w:sz w:val="16"/>
      </w:rPr>
      <w:t>13</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473DD0">
      <w:rPr>
        <w:rStyle w:val="slostrnky"/>
        <w:noProof/>
        <w:sz w:val="16"/>
        <w:szCs w:val="16"/>
      </w:rPr>
      <w:t>13</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4"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0620E1A"/>
    <w:multiLevelType w:val="hybridMultilevel"/>
    <w:tmpl w:val="D496067C"/>
    <w:lvl w:ilvl="0" w:tplc="865A8F16">
      <w:start w:val="9"/>
      <w:numFmt w:val="decimal"/>
      <w:lvlText w:val="%1."/>
      <w:lvlJc w:val="left"/>
      <w:pPr>
        <w:ind w:left="717" w:hanging="360"/>
      </w:pPr>
      <w:rPr>
        <w:color w:val="000000"/>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5"/>
  </w:num>
  <w:num w:numId="4">
    <w:abstractNumId w:val="14"/>
  </w:num>
  <w:num w:numId="5">
    <w:abstractNumId w:val="21"/>
  </w:num>
  <w:num w:numId="6">
    <w:abstractNumId w:val="28"/>
  </w:num>
  <w:num w:numId="7">
    <w:abstractNumId w:val="5"/>
  </w:num>
  <w:num w:numId="8">
    <w:abstractNumId w:val="2"/>
  </w:num>
  <w:num w:numId="9">
    <w:abstractNumId w:val="1"/>
  </w:num>
  <w:num w:numId="10">
    <w:abstractNumId w:val="10"/>
  </w:num>
  <w:num w:numId="11">
    <w:abstractNumId w:val="26"/>
  </w:num>
  <w:num w:numId="12">
    <w:abstractNumId w:val="20"/>
  </w:num>
  <w:num w:numId="13">
    <w:abstractNumId w:val="8"/>
  </w:num>
  <w:num w:numId="14">
    <w:abstractNumId w:val="0"/>
  </w:num>
  <w:num w:numId="15">
    <w:abstractNumId w:val="24"/>
  </w:num>
  <w:num w:numId="16">
    <w:abstractNumId w:val="11"/>
  </w:num>
  <w:num w:numId="17">
    <w:abstractNumId w:val="4"/>
  </w:num>
  <w:num w:numId="18">
    <w:abstractNumId w:val="3"/>
  </w:num>
  <w:num w:numId="19">
    <w:abstractNumId w:val="27"/>
  </w:num>
  <w:num w:numId="20">
    <w:abstractNumId w:val="17"/>
  </w:num>
  <w:num w:numId="21">
    <w:abstractNumId w:val="19"/>
  </w:num>
  <w:num w:numId="22">
    <w:abstractNumId w:val="18"/>
  </w:num>
  <w:num w:numId="23">
    <w:abstractNumId w:val="16"/>
  </w:num>
  <w:num w:numId="24">
    <w:abstractNumId w:val="22"/>
  </w:num>
  <w:num w:numId="25">
    <w:abstractNumId w:val="6"/>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122E9"/>
    <w:rsid w:val="0001245D"/>
    <w:rsid w:val="000201ED"/>
    <w:rsid w:val="00020AE3"/>
    <w:rsid w:val="0002308F"/>
    <w:rsid w:val="00040A48"/>
    <w:rsid w:val="00041416"/>
    <w:rsid w:val="000442B2"/>
    <w:rsid w:val="000509DA"/>
    <w:rsid w:val="000510F7"/>
    <w:rsid w:val="000513B7"/>
    <w:rsid w:val="000553BE"/>
    <w:rsid w:val="00055C70"/>
    <w:rsid w:val="000611CD"/>
    <w:rsid w:val="00062EF0"/>
    <w:rsid w:val="00083D73"/>
    <w:rsid w:val="00085EB2"/>
    <w:rsid w:val="00093372"/>
    <w:rsid w:val="00095A2C"/>
    <w:rsid w:val="00096C2A"/>
    <w:rsid w:val="00096D3C"/>
    <w:rsid w:val="000B646A"/>
    <w:rsid w:val="000C5EA0"/>
    <w:rsid w:val="000C7E86"/>
    <w:rsid w:val="000D1B66"/>
    <w:rsid w:val="000D5819"/>
    <w:rsid w:val="000E3ACE"/>
    <w:rsid w:val="000F1BEF"/>
    <w:rsid w:val="00104103"/>
    <w:rsid w:val="00111786"/>
    <w:rsid w:val="0012039D"/>
    <w:rsid w:val="00121E66"/>
    <w:rsid w:val="0013589A"/>
    <w:rsid w:val="0013622A"/>
    <w:rsid w:val="00144E29"/>
    <w:rsid w:val="00152820"/>
    <w:rsid w:val="0015344B"/>
    <w:rsid w:val="0015584C"/>
    <w:rsid w:val="0016136D"/>
    <w:rsid w:val="00161784"/>
    <w:rsid w:val="001667CF"/>
    <w:rsid w:val="00167843"/>
    <w:rsid w:val="00186781"/>
    <w:rsid w:val="0018694E"/>
    <w:rsid w:val="00192A2C"/>
    <w:rsid w:val="00192F9B"/>
    <w:rsid w:val="001A0936"/>
    <w:rsid w:val="001A4605"/>
    <w:rsid w:val="001A6A53"/>
    <w:rsid w:val="001B1BDF"/>
    <w:rsid w:val="001B3714"/>
    <w:rsid w:val="001B43E7"/>
    <w:rsid w:val="001B6661"/>
    <w:rsid w:val="001C070E"/>
    <w:rsid w:val="001C3702"/>
    <w:rsid w:val="001C613B"/>
    <w:rsid w:val="001C7A23"/>
    <w:rsid w:val="001D7B3A"/>
    <w:rsid w:val="001E1555"/>
    <w:rsid w:val="001F438F"/>
    <w:rsid w:val="001F6727"/>
    <w:rsid w:val="002027FA"/>
    <w:rsid w:val="00206433"/>
    <w:rsid w:val="00214541"/>
    <w:rsid w:val="002161BF"/>
    <w:rsid w:val="0022205E"/>
    <w:rsid w:val="002222A4"/>
    <w:rsid w:val="00227DCE"/>
    <w:rsid w:val="00230F1C"/>
    <w:rsid w:val="002321A2"/>
    <w:rsid w:val="002363F4"/>
    <w:rsid w:val="00243B98"/>
    <w:rsid w:val="00244C6B"/>
    <w:rsid w:val="00251075"/>
    <w:rsid w:val="00253842"/>
    <w:rsid w:val="00255D68"/>
    <w:rsid w:val="00261331"/>
    <w:rsid w:val="00262D3B"/>
    <w:rsid w:val="00271BB6"/>
    <w:rsid w:val="00272FB1"/>
    <w:rsid w:val="00284808"/>
    <w:rsid w:val="002854E2"/>
    <w:rsid w:val="0028642E"/>
    <w:rsid w:val="002931D6"/>
    <w:rsid w:val="0029660C"/>
    <w:rsid w:val="002A09E6"/>
    <w:rsid w:val="002A192F"/>
    <w:rsid w:val="002A5540"/>
    <w:rsid w:val="002A5F77"/>
    <w:rsid w:val="002A6888"/>
    <w:rsid w:val="002B0174"/>
    <w:rsid w:val="002B390C"/>
    <w:rsid w:val="002B3CCA"/>
    <w:rsid w:val="002B6A2C"/>
    <w:rsid w:val="002D0EC0"/>
    <w:rsid w:val="002D75C7"/>
    <w:rsid w:val="002E0C19"/>
    <w:rsid w:val="002E23CC"/>
    <w:rsid w:val="002E5416"/>
    <w:rsid w:val="002F2BA0"/>
    <w:rsid w:val="0030419B"/>
    <w:rsid w:val="003177F4"/>
    <w:rsid w:val="003227DD"/>
    <w:rsid w:val="00332E3A"/>
    <w:rsid w:val="003333AA"/>
    <w:rsid w:val="00334759"/>
    <w:rsid w:val="00337E50"/>
    <w:rsid w:val="00343C2E"/>
    <w:rsid w:val="00351F51"/>
    <w:rsid w:val="00353A2C"/>
    <w:rsid w:val="00362F5D"/>
    <w:rsid w:val="00365ED9"/>
    <w:rsid w:val="00377ED7"/>
    <w:rsid w:val="00381E44"/>
    <w:rsid w:val="00383EEE"/>
    <w:rsid w:val="00384D8A"/>
    <w:rsid w:val="00385220"/>
    <w:rsid w:val="00394A28"/>
    <w:rsid w:val="00394A90"/>
    <w:rsid w:val="003977EE"/>
    <w:rsid w:val="003A4BA0"/>
    <w:rsid w:val="003B023B"/>
    <w:rsid w:val="003D3CEB"/>
    <w:rsid w:val="003D3E64"/>
    <w:rsid w:val="003D49C4"/>
    <w:rsid w:val="003D4B33"/>
    <w:rsid w:val="003D5D5D"/>
    <w:rsid w:val="003E1C48"/>
    <w:rsid w:val="003E1FCD"/>
    <w:rsid w:val="003E5643"/>
    <w:rsid w:val="003E5E40"/>
    <w:rsid w:val="003E73E3"/>
    <w:rsid w:val="003E7DD2"/>
    <w:rsid w:val="003F0E57"/>
    <w:rsid w:val="003F20C7"/>
    <w:rsid w:val="003F33B9"/>
    <w:rsid w:val="00400347"/>
    <w:rsid w:val="00401045"/>
    <w:rsid w:val="004028D0"/>
    <w:rsid w:val="00403EB2"/>
    <w:rsid w:val="004063FD"/>
    <w:rsid w:val="004126F3"/>
    <w:rsid w:val="00412ED5"/>
    <w:rsid w:val="00435603"/>
    <w:rsid w:val="004359B5"/>
    <w:rsid w:val="00435CB0"/>
    <w:rsid w:val="0043787C"/>
    <w:rsid w:val="00443BEA"/>
    <w:rsid w:val="0044682F"/>
    <w:rsid w:val="00447CBF"/>
    <w:rsid w:val="0045204F"/>
    <w:rsid w:val="00454E4C"/>
    <w:rsid w:val="00464DF1"/>
    <w:rsid w:val="00464EDC"/>
    <w:rsid w:val="0046599C"/>
    <w:rsid w:val="00473DD0"/>
    <w:rsid w:val="0048014E"/>
    <w:rsid w:val="0048062F"/>
    <w:rsid w:val="00483ADD"/>
    <w:rsid w:val="00490A6A"/>
    <w:rsid w:val="0049452A"/>
    <w:rsid w:val="00494B2A"/>
    <w:rsid w:val="0049510D"/>
    <w:rsid w:val="004957DE"/>
    <w:rsid w:val="00495F5D"/>
    <w:rsid w:val="004A1F11"/>
    <w:rsid w:val="004A34B0"/>
    <w:rsid w:val="004A3602"/>
    <w:rsid w:val="004A552E"/>
    <w:rsid w:val="004B3215"/>
    <w:rsid w:val="004C3D93"/>
    <w:rsid w:val="004C65C6"/>
    <w:rsid w:val="004C6E86"/>
    <w:rsid w:val="004D0287"/>
    <w:rsid w:val="004D094C"/>
    <w:rsid w:val="004D51A0"/>
    <w:rsid w:val="004D7E29"/>
    <w:rsid w:val="004E0DEE"/>
    <w:rsid w:val="004E0E21"/>
    <w:rsid w:val="004E2D27"/>
    <w:rsid w:val="004E3A25"/>
    <w:rsid w:val="004E56AF"/>
    <w:rsid w:val="004E5F27"/>
    <w:rsid w:val="004E6BB1"/>
    <w:rsid w:val="004F050D"/>
    <w:rsid w:val="005002AA"/>
    <w:rsid w:val="00503E7D"/>
    <w:rsid w:val="005070BA"/>
    <w:rsid w:val="00512B2E"/>
    <w:rsid w:val="005130E7"/>
    <w:rsid w:val="005171AB"/>
    <w:rsid w:val="0052139D"/>
    <w:rsid w:val="00523E7C"/>
    <w:rsid w:val="0053066A"/>
    <w:rsid w:val="00531862"/>
    <w:rsid w:val="00536A46"/>
    <w:rsid w:val="0054325D"/>
    <w:rsid w:val="0054401D"/>
    <w:rsid w:val="00553FF7"/>
    <w:rsid w:val="00563A06"/>
    <w:rsid w:val="00571062"/>
    <w:rsid w:val="005710C9"/>
    <w:rsid w:val="00571644"/>
    <w:rsid w:val="00572390"/>
    <w:rsid w:val="00574CFF"/>
    <w:rsid w:val="005808C1"/>
    <w:rsid w:val="00583DE0"/>
    <w:rsid w:val="00594A80"/>
    <w:rsid w:val="0059556A"/>
    <w:rsid w:val="00596324"/>
    <w:rsid w:val="00596CFC"/>
    <w:rsid w:val="005A40DA"/>
    <w:rsid w:val="005A7238"/>
    <w:rsid w:val="005B3591"/>
    <w:rsid w:val="005B6B5A"/>
    <w:rsid w:val="005B6BB6"/>
    <w:rsid w:val="005C608A"/>
    <w:rsid w:val="005D7DC2"/>
    <w:rsid w:val="005E2B69"/>
    <w:rsid w:val="005E6DC4"/>
    <w:rsid w:val="005E7BD0"/>
    <w:rsid w:val="005F0F8F"/>
    <w:rsid w:val="005F418E"/>
    <w:rsid w:val="005F5906"/>
    <w:rsid w:val="005F79CE"/>
    <w:rsid w:val="006123EB"/>
    <w:rsid w:val="00613AAC"/>
    <w:rsid w:val="00613D4A"/>
    <w:rsid w:val="00620F2D"/>
    <w:rsid w:val="00623121"/>
    <w:rsid w:val="006233F6"/>
    <w:rsid w:val="00623D28"/>
    <w:rsid w:val="006274D4"/>
    <w:rsid w:val="0063048D"/>
    <w:rsid w:val="006369A9"/>
    <w:rsid w:val="006405D8"/>
    <w:rsid w:val="00640A31"/>
    <w:rsid w:val="00645D15"/>
    <w:rsid w:val="00647F95"/>
    <w:rsid w:val="0065353C"/>
    <w:rsid w:val="00663AFD"/>
    <w:rsid w:val="00664E78"/>
    <w:rsid w:val="006661FB"/>
    <w:rsid w:val="0067020C"/>
    <w:rsid w:val="006727E6"/>
    <w:rsid w:val="0068598A"/>
    <w:rsid w:val="00690888"/>
    <w:rsid w:val="00696E45"/>
    <w:rsid w:val="006A0119"/>
    <w:rsid w:val="006A5003"/>
    <w:rsid w:val="006A75DF"/>
    <w:rsid w:val="006B3B06"/>
    <w:rsid w:val="006C4A05"/>
    <w:rsid w:val="006D1874"/>
    <w:rsid w:val="006D4F22"/>
    <w:rsid w:val="006F24D5"/>
    <w:rsid w:val="006F35A3"/>
    <w:rsid w:val="006F3FB8"/>
    <w:rsid w:val="006F59EF"/>
    <w:rsid w:val="006F6FAD"/>
    <w:rsid w:val="006F72C4"/>
    <w:rsid w:val="006F7F54"/>
    <w:rsid w:val="00703DD7"/>
    <w:rsid w:val="00712C2A"/>
    <w:rsid w:val="00734323"/>
    <w:rsid w:val="007573C0"/>
    <w:rsid w:val="00757DB0"/>
    <w:rsid w:val="00761592"/>
    <w:rsid w:val="00766125"/>
    <w:rsid w:val="00773B25"/>
    <w:rsid w:val="00781939"/>
    <w:rsid w:val="007838DC"/>
    <w:rsid w:val="00785F15"/>
    <w:rsid w:val="0079020F"/>
    <w:rsid w:val="00790890"/>
    <w:rsid w:val="007924BA"/>
    <w:rsid w:val="007A618E"/>
    <w:rsid w:val="007B4220"/>
    <w:rsid w:val="007C25E7"/>
    <w:rsid w:val="007C4CB3"/>
    <w:rsid w:val="007E0740"/>
    <w:rsid w:val="007E3D68"/>
    <w:rsid w:val="007F46CB"/>
    <w:rsid w:val="0080056B"/>
    <w:rsid w:val="00804E0F"/>
    <w:rsid w:val="008050B8"/>
    <w:rsid w:val="00806BC9"/>
    <w:rsid w:val="008234BD"/>
    <w:rsid w:val="0082390C"/>
    <w:rsid w:val="00823DFF"/>
    <w:rsid w:val="008267A4"/>
    <w:rsid w:val="008278B0"/>
    <w:rsid w:val="0083281F"/>
    <w:rsid w:val="0083500B"/>
    <w:rsid w:val="0083635F"/>
    <w:rsid w:val="00837D34"/>
    <w:rsid w:val="00844020"/>
    <w:rsid w:val="00850F4F"/>
    <w:rsid w:val="00853816"/>
    <w:rsid w:val="00854EFF"/>
    <w:rsid w:val="00855CEC"/>
    <w:rsid w:val="00856BBB"/>
    <w:rsid w:val="00861F90"/>
    <w:rsid w:val="00864577"/>
    <w:rsid w:val="00866DC6"/>
    <w:rsid w:val="00867F4B"/>
    <w:rsid w:val="00867F5E"/>
    <w:rsid w:val="00871E6D"/>
    <w:rsid w:val="008721C8"/>
    <w:rsid w:val="00872CC5"/>
    <w:rsid w:val="00872DCC"/>
    <w:rsid w:val="008748E4"/>
    <w:rsid w:val="00877D49"/>
    <w:rsid w:val="00877F3A"/>
    <w:rsid w:val="00881E20"/>
    <w:rsid w:val="0088751A"/>
    <w:rsid w:val="008A120E"/>
    <w:rsid w:val="008A1F67"/>
    <w:rsid w:val="008A342F"/>
    <w:rsid w:val="008A5CD6"/>
    <w:rsid w:val="008A711C"/>
    <w:rsid w:val="008A75B6"/>
    <w:rsid w:val="008C022F"/>
    <w:rsid w:val="008C7C5A"/>
    <w:rsid w:val="008D2170"/>
    <w:rsid w:val="008E767C"/>
    <w:rsid w:val="008F58A3"/>
    <w:rsid w:val="00900686"/>
    <w:rsid w:val="00903206"/>
    <w:rsid w:val="00903485"/>
    <w:rsid w:val="0090727A"/>
    <w:rsid w:val="00910D4D"/>
    <w:rsid w:val="00911A2E"/>
    <w:rsid w:val="009122D0"/>
    <w:rsid w:val="00916FCD"/>
    <w:rsid w:val="00922A69"/>
    <w:rsid w:val="00923EB3"/>
    <w:rsid w:val="009243E3"/>
    <w:rsid w:val="00930C89"/>
    <w:rsid w:val="009349D5"/>
    <w:rsid w:val="00936ACD"/>
    <w:rsid w:val="00942931"/>
    <w:rsid w:val="009446D9"/>
    <w:rsid w:val="00953FE6"/>
    <w:rsid w:val="00957B38"/>
    <w:rsid w:val="00973AE5"/>
    <w:rsid w:val="00973BF5"/>
    <w:rsid w:val="00986EE7"/>
    <w:rsid w:val="00992870"/>
    <w:rsid w:val="009934B1"/>
    <w:rsid w:val="009978D2"/>
    <w:rsid w:val="009A24D8"/>
    <w:rsid w:val="009A27A6"/>
    <w:rsid w:val="009A6CA4"/>
    <w:rsid w:val="009A6DF9"/>
    <w:rsid w:val="009B538C"/>
    <w:rsid w:val="009B7917"/>
    <w:rsid w:val="009C18DB"/>
    <w:rsid w:val="009C28C8"/>
    <w:rsid w:val="009C3754"/>
    <w:rsid w:val="009D11A2"/>
    <w:rsid w:val="009D1D37"/>
    <w:rsid w:val="009E1ED5"/>
    <w:rsid w:val="009E7CFC"/>
    <w:rsid w:val="009F7340"/>
    <w:rsid w:val="009F798B"/>
    <w:rsid w:val="00A00780"/>
    <w:rsid w:val="00A01CB7"/>
    <w:rsid w:val="00A028FD"/>
    <w:rsid w:val="00A030D5"/>
    <w:rsid w:val="00A07D44"/>
    <w:rsid w:val="00A13151"/>
    <w:rsid w:val="00A21729"/>
    <w:rsid w:val="00A23E48"/>
    <w:rsid w:val="00A25760"/>
    <w:rsid w:val="00A3287E"/>
    <w:rsid w:val="00A33532"/>
    <w:rsid w:val="00A33E39"/>
    <w:rsid w:val="00A42F6F"/>
    <w:rsid w:val="00A47D86"/>
    <w:rsid w:val="00A64BF6"/>
    <w:rsid w:val="00A65D94"/>
    <w:rsid w:val="00A7057D"/>
    <w:rsid w:val="00A739C8"/>
    <w:rsid w:val="00A86275"/>
    <w:rsid w:val="00A92571"/>
    <w:rsid w:val="00A96802"/>
    <w:rsid w:val="00AB6886"/>
    <w:rsid w:val="00AC07BC"/>
    <w:rsid w:val="00AC09E5"/>
    <w:rsid w:val="00AC1A2C"/>
    <w:rsid w:val="00AD0BEA"/>
    <w:rsid w:val="00AD16FC"/>
    <w:rsid w:val="00AD61C1"/>
    <w:rsid w:val="00AD6508"/>
    <w:rsid w:val="00AE4C5F"/>
    <w:rsid w:val="00AF60B5"/>
    <w:rsid w:val="00AF6748"/>
    <w:rsid w:val="00B02A8E"/>
    <w:rsid w:val="00B04D47"/>
    <w:rsid w:val="00B136D6"/>
    <w:rsid w:val="00B13813"/>
    <w:rsid w:val="00B24D8E"/>
    <w:rsid w:val="00B27DB1"/>
    <w:rsid w:val="00B41B6A"/>
    <w:rsid w:val="00B42033"/>
    <w:rsid w:val="00B4655A"/>
    <w:rsid w:val="00B467C8"/>
    <w:rsid w:val="00B51843"/>
    <w:rsid w:val="00B53137"/>
    <w:rsid w:val="00B56A80"/>
    <w:rsid w:val="00B62517"/>
    <w:rsid w:val="00B674C6"/>
    <w:rsid w:val="00B7176D"/>
    <w:rsid w:val="00B7593C"/>
    <w:rsid w:val="00B93056"/>
    <w:rsid w:val="00B9309F"/>
    <w:rsid w:val="00B96109"/>
    <w:rsid w:val="00B96E17"/>
    <w:rsid w:val="00B97E61"/>
    <w:rsid w:val="00BB58E2"/>
    <w:rsid w:val="00BC15FD"/>
    <w:rsid w:val="00BC204A"/>
    <w:rsid w:val="00BC34CF"/>
    <w:rsid w:val="00BC4637"/>
    <w:rsid w:val="00BD0701"/>
    <w:rsid w:val="00BD63D4"/>
    <w:rsid w:val="00BD7E8F"/>
    <w:rsid w:val="00BE0844"/>
    <w:rsid w:val="00BF1DF9"/>
    <w:rsid w:val="00C04D7B"/>
    <w:rsid w:val="00C068AE"/>
    <w:rsid w:val="00C1188F"/>
    <w:rsid w:val="00C17836"/>
    <w:rsid w:val="00C34182"/>
    <w:rsid w:val="00C3550F"/>
    <w:rsid w:val="00C407BE"/>
    <w:rsid w:val="00C4674D"/>
    <w:rsid w:val="00C52FB5"/>
    <w:rsid w:val="00C55186"/>
    <w:rsid w:val="00C6427E"/>
    <w:rsid w:val="00C64E7D"/>
    <w:rsid w:val="00C71158"/>
    <w:rsid w:val="00C72442"/>
    <w:rsid w:val="00C73E5C"/>
    <w:rsid w:val="00C757C4"/>
    <w:rsid w:val="00C80F05"/>
    <w:rsid w:val="00C82576"/>
    <w:rsid w:val="00C86322"/>
    <w:rsid w:val="00C86A53"/>
    <w:rsid w:val="00C87310"/>
    <w:rsid w:val="00C9126C"/>
    <w:rsid w:val="00C93722"/>
    <w:rsid w:val="00CA174A"/>
    <w:rsid w:val="00CA4A23"/>
    <w:rsid w:val="00CC0D97"/>
    <w:rsid w:val="00CC1B30"/>
    <w:rsid w:val="00CC3D95"/>
    <w:rsid w:val="00CC599E"/>
    <w:rsid w:val="00CC7648"/>
    <w:rsid w:val="00CD6B28"/>
    <w:rsid w:val="00CE3852"/>
    <w:rsid w:val="00CE6CB4"/>
    <w:rsid w:val="00CE7DD0"/>
    <w:rsid w:val="00CF57E5"/>
    <w:rsid w:val="00D02AD2"/>
    <w:rsid w:val="00D04FF0"/>
    <w:rsid w:val="00D13FF4"/>
    <w:rsid w:val="00D22E71"/>
    <w:rsid w:val="00D2315C"/>
    <w:rsid w:val="00D24FA3"/>
    <w:rsid w:val="00D25CAE"/>
    <w:rsid w:val="00D277FC"/>
    <w:rsid w:val="00D31411"/>
    <w:rsid w:val="00D32B27"/>
    <w:rsid w:val="00D337A6"/>
    <w:rsid w:val="00D35F93"/>
    <w:rsid w:val="00D414A8"/>
    <w:rsid w:val="00D525F8"/>
    <w:rsid w:val="00D62F94"/>
    <w:rsid w:val="00D661C1"/>
    <w:rsid w:val="00D66689"/>
    <w:rsid w:val="00D76189"/>
    <w:rsid w:val="00D83285"/>
    <w:rsid w:val="00D85B3D"/>
    <w:rsid w:val="00D86EF5"/>
    <w:rsid w:val="00DA17BC"/>
    <w:rsid w:val="00DA3FAE"/>
    <w:rsid w:val="00DA5354"/>
    <w:rsid w:val="00DA5F63"/>
    <w:rsid w:val="00DB2F01"/>
    <w:rsid w:val="00DB3869"/>
    <w:rsid w:val="00DB4F98"/>
    <w:rsid w:val="00DC1990"/>
    <w:rsid w:val="00DC45C4"/>
    <w:rsid w:val="00DF755F"/>
    <w:rsid w:val="00E0101B"/>
    <w:rsid w:val="00E01609"/>
    <w:rsid w:val="00E07630"/>
    <w:rsid w:val="00E10D59"/>
    <w:rsid w:val="00E1530A"/>
    <w:rsid w:val="00E27BBD"/>
    <w:rsid w:val="00E327A1"/>
    <w:rsid w:val="00E37735"/>
    <w:rsid w:val="00E46E93"/>
    <w:rsid w:val="00E5100A"/>
    <w:rsid w:val="00E53D8A"/>
    <w:rsid w:val="00E6625C"/>
    <w:rsid w:val="00E719D1"/>
    <w:rsid w:val="00E72C96"/>
    <w:rsid w:val="00E72F6C"/>
    <w:rsid w:val="00E760D4"/>
    <w:rsid w:val="00E77A65"/>
    <w:rsid w:val="00E81D58"/>
    <w:rsid w:val="00E82F84"/>
    <w:rsid w:val="00E87FB0"/>
    <w:rsid w:val="00E93725"/>
    <w:rsid w:val="00EA4A37"/>
    <w:rsid w:val="00EB1F47"/>
    <w:rsid w:val="00EB2036"/>
    <w:rsid w:val="00EB2B2E"/>
    <w:rsid w:val="00EB5F27"/>
    <w:rsid w:val="00EB6ED4"/>
    <w:rsid w:val="00EC0BE4"/>
    <w:rsid w:val="00EC2EB0"/>
    <w:rsid w:val="00EC7B2A"/>
    <w:rsid w:val="00ED55DD"/>
    <w:rsid w:val="00EE25BD"/>
    <w:rsid w:val="00EE2EBB"/>
    <w:rsid w:val="00EE4315"/>
    <w:rsid w:val="00EF3B6D"/>
    <w:rsid w:val="00EF6355"/>
    <w:rsid w:val="00F016F7"/>
    <w:rsid w:val="00F121AB"/>
    <w:rsid w:val="00F1514D"/>
    <w:rsid w:val="00F1539E"/>
    <w:rsid w:val="00F20143"/>
    <w:rsid w:val="00F27451"/>
    <w:rsid w:val="00F318AB"/>
    <w:rsid w:val="00F36CBC"/>
    <w:rsid w:val="00F423FD"/>
    <w:rsid w:val="00F42BCE"/>
    <w:rsid w:val="00F43263"/>
    <w:rsid w:val="00F50277"/>
    <w:rsid w:val="00F52E11"/>
    <w:rsid w:val="00F534A2"/>
    <w:rsid w:val="00F61558"/>
    <w:rsid w:val="00F71F40"/>
    <w:rsid w:val="00F72A10"/>
    <w:rsid w:val="00F76F0E"/>
    <w:rsid w:val="00F807F9"/>
    <w:rsid w:val="00F81AA0"/>
    <w:rsid w:val="00F9539F"/>
    <w:rsid w:val="00FA0E2E"/>
    <w:rsid w:val="00FA6F82"/>
    <w:rsid w:val="00FB71A6"/>
    <w:rsid w:val="00FC043D"/>
    <w:rsid w:val="00FE014E"/>
    <w:rsid w:val="00FE01CB"/>
    <w:rsid w:val="00FE3144"/>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basedOn w:val="Normln"/>
    <w:uiPriority w:val="99"/>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customStyle="1" w:styleId="Nevyeenzmnka1">
    <w:name w:val="Nevyřešená zmínka1"/>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BC15FD"/>
    <w:rPr>
      <w:sz w:val="20"/>
    </w:rPr>
  </w:style>
  <w:style w:type="character" w:customStyle="1" w:styleId="TextvysvtlivekChar">
    <w:name w:val="Text vysvětlivek Char"/>
    <w:basedOn w:val="Standardnpsmoodstavce"/>
    <w:link w:val="Textvysvtlivek"/>
    <w:uiPriority w:val="99"/>
    <w:semiHidden/>
    <w:rsid w:val="00BC15FD"/>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BC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01698594">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654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yperlink" Target="mailto:bernard.tomas@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982A-7A36-4A00-AA4F-9CD7B37F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5179</Words>
  <Characters>31711</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Blezzardová Jana JUDr.</cp:lastModifiedBy>
  <cp:revision>3</cp:revision>
  <cp:lastPrinted>2018-12-07T09:16:00Z</cp:lastPrinted>
  <dcterms:created xsi:type="dcterms:W3CDTF">2020-08-21T07:36:00Z</dcterms:created>
  <dcterms:modified xsi:type="dcterms:W3CDTF">2020-08-24T12:41:00Z</dcterms:modified>
</cp:coreProperties>
</file>