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53DE72" w14:textId="77777777" w:rsidR="00C66DA3" w:rsidRPr="00C5658A" w:rsidRDefault="00D759FB" w:rsidP="00C855B7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480"/>
        <w:gridCol w:w="6584"/>
      </w:tblGrid>
      <w:tr w:rsidR="00294CAD" w:rsidRPr="00CB5F85" w14:paraId="6E53DE75" w14:textId="77777777" w:rsidTr="00294CAD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6E53DE73" w14:textId="77777777" w:rsidR="00294CAD" w:rsidRPr="00CB5F85" w:rsidRDefault="00294CAD" w:rsidP="00294CA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14:paraId="2FCD60D7" w14:textId="0759B712" w:rsidR="00294CAD" w:rsidRPr="00025AA3" w:rsidRDefault="00025AA3" w:rsidP="001923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25AA3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AD47F0">
              <w:rPr>
                <w:rFonts w:ascii="Arial" w:hAnsi="Arial" w:cs="Arial"/>
                <w:b/>
                <w:sz w:val="20"/>
                <w:szCs w:val="20"/>
              </w:rPr>
              <w:t xml:space="preserve">II/318 </w:t>
            </w:r>
            <w:r w:rsidR="00192369">
              <w:rPr>
                <w:rFonts w:ascii="Arial" w:hAnsi="Arial" w:cs="Arial"/>
                <w:b/>
                <w:sz w:val="20"/>
                <w:szCs w:val="20"/>
              </w:rPr>
              <w:t>Častolovice, obchvat</w:t>
            </w:r>
            <w:r w:rsidRPr="00025AA3">
              <w:rPr>
                <w:rFonts w:ascii="Arial" w:hAnsi="Arial" w:cs="Arial"/>
                <w:b/>
                <w:sz w:val="20"/>
                <w:szCs w:val="20"/>
              </w:rPr>
              <w:t xml:space="preserve"> – oznámení záměru EIA“ v rámci projektu „Rozšíření strategické průmyslové zóny Solnice – Kvasiny a zlepšení veřejné infrastruktury v Královéhradeckém regionu“</w:t>
            </w:r>
          </w:p>
        </w:tc>
      </w:tr>
      <w:tr w:rsidR="00294CAD" w:rsidRPr="00CB5F85" w14:paraId="6E53DE78" w14:textId="77777777" w:rsidTr="00294CAD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6E53DE76" w14:textId="77777777" w:rsidR="00294CAD" w:rsidRPr="00CB5F85" w:rsidRDefault="00294CAD" w:rsidP="00294CA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14:paraId="6FFAC7D4" w14:textId="38D3B6C7" w:rsidR="00294CAD" w:rsidRPr="00D47F92" w:rsidRDefault="00025AA3" w:rsidP="00294CA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025AA3">
              <w:rPr>
                <w:rFonts w:ascii="Arial" w:hAnsi="Arial" w:cs="Arial"/>
                <w:sz w:val="20"/>
                <w:szCs w:val="20"/>
              </w:rPr>
              <w:t>Královéhradecký kraj, se sídlem Pivovarské náměstí 1245, 500 03 Hradec Králové, IČO 70889546</w:t>
            </w:r>
          </w:p>
        </w:tc>
      </w:tr>
      <w:tr w:rsidR="00294CAD" w:rsidRPr="00CB5F85" w14:paraId="6E53DE7B" w14:textId="77777777" w:rsidTr="00294CAD">
        <w:tc>
          <w:tcPr>
            <w:tcW w:w="1368" w:type="pct"/>
            <w:shd w:val="clear" w:color="auto" w:fill="F2F2F2" w:themeFill="background1" w:themeFillShade="F2"/>
          </w:tcPr>
          <w:p w14:paraId="6E53DE79" w14:textId="77777777" w:rsidR="00294CAD" w:rsidRPr="00CB5F85" w:rsidRDefault="00294CAD" w:rsidP="00294CA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14:paraId="29008ABF" w14:textId="354ED01F" w:rsidR="00294CAD" w:rsidRDefault="00294CAD" w:rsidP="00294CA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veřejná zakázka malého rozsahu na služby</w:t>
            </w:r>
          </w:p>
        </w:tc>
      </w:tr>
    </w:tbl>
    <w:p w14:paraId="6E53DE7C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6E53DE7E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E53DE7D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6E53DE81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6E53DE7F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E53DE8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6E53DE84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53DE82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6E53DE83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6E53DE87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53DE85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6E53DE86" w14:textId="4615E662" w:rsidR="001D5358" w:rsidRPr="00CB5F85" w:rsidRDefault="009D4818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481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6E53DE8A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53DE88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6E53DE89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E53DE8B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1D5358" w:rsidRPr="00CB5F85" w14:paraId="6E53DE8D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E53DE8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6E53DE90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6E53DE8E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6E53DE8F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6E53DE9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53DE91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6E53DE92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6E53DE96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53DE94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6E53DE95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E53DE97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D5358" w14:paraId="6E53DE99" w14:textId="77777777" w:rsidTr="00AB6C6B">
        <w:tc>
          <w:tcPr>
            <w:tcW w:w="5000" w:type="pct"/>
            <w:gridSpan w:val="3"/>
            <w:shd w:val="clear" w:color="auto" w:fill="000000" w:themeFill="text1"/>
          </w:tcPr>
          <w:p w14:paraId="6E53DE98" w14:textId="3B5FDCB2" w:rsidR="001D5358" w:rsidRPr="001D5358" w:rsidRDefault="009D4818" w:rsidP="00D314D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Hodnotící kritérium </w:t>
            </w:r>
            <w:r w:rsidR="00D314DB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D5358" w:rsidRPr="001D5358"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</w:p>
        </w:tc>
      </w:tr>
      <w:tr w:rsidR="001D5358" w14:paraId="6E53DE9D" w14:textId="77777777" w:rsidTr="00AB6C6B">
        <w:tc>
          <w:tcPr>
            <w:tcW w:w="1666" w:type="pct"/>
            <w:shd w:val="clear" w:color="auto" w:fill="F2F2F2" w:themeFill="background1" w:themeFillShade="F2"/>
            <w:vAlign w:val="center"/>
          </w:tcPr>
          <w:p w14:paraId="6E53DE9A" w14:textId="4B749098" w:rsidR="001D5358" w:rsidRDefault="00515C73" w:rsidP="00515C7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Součet nabídkových</w:t>
            </w:r>
            <w:r w:rsidR="001D5358">
              <w:rPr>
                <w:rFonts w:ascii="Arial" w:hAnsi="Arial" w:cs="Arial"/>
                <w:sz w:val="20"/>
                <w:szCs w:val="20"/>
              </w:rPr>
              <w:t xml:space="preserve"> cen </w:t>
            </w:r>
            <w:r w:rsidR="00D314DB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 w:rsidR="001D5358"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1667" w:type="pct"/>
            <w:shd w:val="clear" w:color="auto" w:fill="F2F2F2" w:themeFill="background1" w:themeFillShade="F2"/>
            <w:vAlign w:val="center"/>
          </w:tcPr>
          <w:p w14:paraId="6E53DE9B" w14:textId="745AECCA"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DPH </w:t>
            </w:r>
            <w:r w:rsidR="00D314DB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samostatně (21 %)</w:t>
            </w:r>
          </w:p>
        </w:tc>
        <w:tc>
          <w:tcPr>
            <w:tcW w:w="1667" w:type="pct"/>
            <w:shd w:val="clear" w:color="auto" w:fill="F2F2F2" w:themeFill="background1" w:themeFillShade="F2"/>
            <w:vAlign w:val="center"/>
          </w:tcPr>
          <w:p w14:paraId="6E53DE9C" w14:textId="2100752C"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D314DB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1D5358" w:rsidRPr="001D5358" w14:paraId="6E53DEA1" w14:textId="77777777" w:rsidTr="00AB6C6B">
        <w:trPr>
          <w:trHeight w:val="557"/>
        </w:trPr>
        <w:tc>
          <w:tcPr>
            <w:tcW w:w="1666" w:type="pct"/>
            <w:vAlign w:val="center"/>
          </w:tcPr>
          <w:p w14:paraId="6E53DE9E" w14:textId="77777777" w:rsidR="001D5358" w:rsidRPr="001D5358" w:rsidRDefault="001D5358" w:rsidP="00C465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667" w:type="pct"/>
            <w:vAlign w:val="center"/>
          </w:tcPr>
          <w:p w14:paraId="6E53DE9F" w14:textId="77777777" w:rsidR="001D5358" w:rsidRPr="001D5358" w:rsidRDefault="001D5358" w:rsidP="00C465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667" w:type="pct"/>
            <w:vAlign w:val="center"/>
          </w:tcPr>
          <w:p w14:paraId="6E53DEA0" w14:textId="77777777" w:rsidR="001D5358" w:rsidRPr="001D5358" w:rsidRDefault="001D5358" w:rsidP="00C465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97CF34D" w14:textId="77777777" w:rsidR="001275CE" w:rsidRDefault="001275CE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"/>
        <w:gridCol w:w="2512"/>
        <w:gridCol w:w="2230"/>
        <w:gridCol w:w="1828"/>
        <w:gridCol w:w="1901"/>
      </w:tblGrid>
      <w:tr w:rsidR="001275CE" w:rsidRPr="00B129C9" w14:paraId="28123153" w14:textId="77777777" w:rsidTr="00AB6C6B">
        <w:trPr>
          <w:cantSplit/>
          <w:trHeight w:val="396"/>
          <w:jc w:val="center"/>
        </w:trPr>
        <w:tc>
          <w:tcPr>
            <w:tcW w:w="5000" w:type="pct"/>
            <w:gridSpan w:val="5"/>
            <w:shd w:val="clear" w:color="auto" w:fill="000000" w:themeFill="text1"/>
            <w:vAlign w:val="center"/>
          </w:tcPr>
          <w:p w14:paraId="5D552FA8" w14:textId="3E7D56EF" w:rsidR="001275CE" w:rsidRPr="00B129C9" w:rsidRDefault="001275CE" w:rsidP="00AB6C6B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Rozdělení nabídkové ceny</w:t>
            </w:r>
          </w:p>
        </w:tc>
      </w:tr>
      <w:tr w:rsidR="001275CE" w:rsidRPr="00B129C9" w14:paraId="3DBFE14F" w14:textId="77777777" w:rsidTr="00AB6C6B">
        <w:trPr>
          <w:cantSplit/>
          <w:trHeight w:val="396"/>
          <w:jc w:val="center"/>
        </w:trPr>
        <w:tc>
          <w:tcPr>
            <w:tcW w:w="362" w:type="pct"/>
            <w:shd w:val="clear" w:color="auto" w:fill="D9D9D9" w:themeFill="background1" w:themeFillShade="D9"/>
            <w:vAlign w:val="center"/>
          </w:tcPr>
          <w:p w14:paraId="49D9F219" w14:textId="77777777" w:rsidR="001275CE" w:rsidRPr="00B129C9" w:rsidRDefault="001275CE" w:rsidP="00AB6C6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29C9">
              <w:rPr>
                <w:rFonts w:ascii="Arial" w:hAnsi="Arial" w:cs="Arial"/>
                <w:b/>
                <w:bCs/>
                <w:sz w:val="20"/>
                <w:szCs w:val="20"/>
              </w:rPr>
              <w:t>Číslo</w:t>
            </w:r>
          </w:p>
        </w:tc>
        <w:tc>
          <w:tcPr>
            <w:tcW w:w="1375" w:type="pct"/>
            <w:shd w:val="clear" w:color="auto" w:fill="D9D9D9" w:themeFill="background1" w:themeFillShade="D9"/>
            <w:vAlign w:val="center"/>
          </w:tcPr>
          <w:p w14:paraId="49299667" w14:textId="185EED3F" w:rsidR="001275CE" w:rsidRPr="00B129C9" w:rsidRDefault="001275CE" w:rsidP="00AB6C6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1221" w:type="pct"/>
            <w:shd w:val="clear" w:color="auto" w:fill="D9D9D9" w:themeFill="background1" w:themeFillShade="D9"/>
            <w:vAlign w:val="center"/>
          </w:tcPr>
          <w:p w14:paraId="5B7BC7C8" w14:textId="77777777" w:rsidR="001275CE" w:rsidRPr="00B129C9" w:rsidRDefault="001275CE" w:rsidP="00AB6C6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29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B129C9">
              <w:rPr>
                <w:rFonts w:ascii="Arial" w:hAnsi="Arial" w:cs="Arial"/>
                <w:b/>
                <w:bCs/>
                <w:sz w:val="20"/>
                <w:szCs w:val="20"/>
              </w:rPr>
              <w:t>bez DPH</w:t>
            </w:r>
          </w:p>
        </w:tc>
        <w:tc>
          <w:tcPr>
            <w:tcW w:w="1001" w:type="pct"/>
            <w:shd w:val="clear" w:color="auto" w:fill="D9D9D9" w:themeFill="background1" w:themeFillShade="D9"/>
            <w:vAlign w:val="center"/>
          </w:tcPr>
          <w:p w14:paraId="36AC1FBE" w14:textId="77777777" w:rsidR="001275CE" w:rsidRPr="00B129C9" w:rsidRDefault="001275CE" w:rsidP="00AB6C6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29C9">
              <w:rPr>
                <w:rFonts w:ascii="Arial" w:hAnsi="Arial" w:cs="Arial"/>
                <w:b/>
                <w:bCs/>
                <w:sz w:val="20"/>
                <w:szCs w:val="20"/>
              </w:rPr>
              <w:t>DPH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Kč</w:t>
            </w:r>
          </w:p>
        </w:tc>
        <w:tc>
          <w:tcPr>
            <w:tcW w:w="1041" w:type="pct"/>
            <w:shd w:val="clear" w:color="auto" w:fill="D9D9D9" w:themeFill="background1" w:themeFillShade="D9"/>
            <w:vAlign w:val="center"/>
          </w:tcPr>
          <w:p w14:paraId="044A9EEF" w14:textId="77777777" w:rsidR="001275CE" w:rsidRPr="00B129C9" w:rsidRDefault="001275CE" w:rsidP="00AB6C6B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29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B129C9">
              <w:rPr>
                <w:rFonts w:ascii="Arial" w:hAnsi="Arial" w:cs="Arial"/>
                <w:b/>
                <w:bCs/>
                <w:sz w:val="20"/>
                <w:szCs w:val="20"/>
              </w:rPr>
              <w:t>vč. DPH</w:t>
            </w:r>
          </w:p>
        </w:tc>
      </w:tr>
      <w:tr w:rsidR="001275CE" w:rsidRPr="00B129C9" w14:paraId="0636673C" w14:textId="77777777" w:rsidTr="00AB6C6B">
        <w:trPr>
          <w:cantSplit/>
          <w:trHeight w:val="510"/>
          <w:jc w:val="center"/>
        </w:trPr>
        <w:tc>
          <w:tcPr>
            <w:tcW w:w="362" w:type="pct"/>
            <w:vAlign w:val="center"/>
          </w:tcPr>
          <w:p w14:paraId="05336D2B" w14:textId="77777777" w:rsidR="001275CE" w:rsidRPr="00B129C9" w:rsidRDefault="001275CE" w:rsidP="00AB6C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29C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75" w:type="pct"/>
            <w:vAlign w:val="center"/>
          </w:tcPr>
          <w:p w14:paraId="20EFB974" w14:textId="446B46A8" w:rsidR="001275CE" w:rsidRPr="00B129C9" w:rsidRDefault="002C4CB3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Oznámení dle </w:t>
            </w:r>
            <w:r w:rsidRPr="002C4CB3">
              <w:rPr>
                <w:rFonts w:ascii="Arial" w:hAnsi="Arial" w:cs="Arial"/>
                <w:color w:val="00B050"/>
                <w:sz w:val="20"/>
                <w:szCs w:val="20"/>
              </w:rPr>
              <w:t>přílohy č. 3</w:t>
            </w:r>
          </w:p>
        </w:tc>
        <w:tc>
          <w:tcPr>
            <w:tcW w:w="1221" w:type="pct"/>
            <w:vAlign w:val="center"/>
          </w:tcPr>
          <w:p w14:paraId="27AA5EC6" w14:textId="77777777" w:rsidR="001275CE" w:rsidRPr="00E947B9" w:rsidRDefault="001275CE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47B9">
              <w:rPr>
                <w:rFonts w:ascii="Arial" w:hAnsi="Arial" w:cs="Arial"/>
                <w:sz w:val="18"/>
                <w:szCs w:val="20"/>
                <w:highlight w:val="yellow"/>
              </w:rPr>
              <w:t>[doplní dodavatel]</w:t>
            </w:r>
          </w:p>
        </w:tc>
        <w:tc>
          <w:tcPr>
            <w:tcW w:w="1001" w:type="pct"/>
            <w:vAlign w:val="center"/>
          </w:tcPr>
          <w:p w14:paraId="4E029E48" w14:textId="77777777" w:rsidR="001275CE" w:rsidRPr="00E947B9" w:rsidRDefault="001275CE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47B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041" w:type="pct"/>
            <w:vAlign w:val="center"/>
          </w:tcPr>
          <w:p w14:paraId="557F0D84" w14:textId="77777777" w:rsidR="001275CE" w:rsidRPr="00E947B9" w:rsidRDefault="001275CE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47B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275CE" w:rsidRPr="00B129C9" w14:paraId="331EBFEA" w14:textId="77777777" w:rsidTr="00AB6C6B">
        <w:trPr>
          <w:cantSplit/>
          <w:trHeight w:val="510"/>
          <w:jc w:val="center"/>
        </w:trPr>
        <w:tc>
          <w:tcPr>
            <w:tcW w:w="362" w:type="pct"/>
            <w:vAlign w:val="center"/>
          </w:tcPr>
          <w:p w14:paraId="702319F2" w14:textId="77777777" w:rsidR="001275CE" w:rsidRPr="00B129C9" w:rsidRDefault="001275CE" w:rsidP="00AB6C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29C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75" w:type="pct"/>
            <w:vAlign w:val="center"/>
          </w:tcPr>
          <w:p w14:paraId="0DA75F1D" w14:textId="77777777" w:rsidR="001275CE" w:rsidRPr="00B129C9" w:rsidDel="00D71693" w:rsidRDefault="001275CE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Rozptylová stu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die</w:t>
            </w:r>
          </w:p>
        </w:tc>
        <w:tc>
          <w:tcPr>
            <w:tcW w:w="1221" w:type="pct"/>
            <w:vAlign w:val="center"/>
          </w:tcPr>
          <w:p w14:paraId="68F89B4C" w14:textId="77777777" w:rsidR="001275CE" w:rsidRPr="00E947B9" w:rsidRDefault="001275CE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14512">
              <w:rPr>
                <w:rFonts w:ascii="Arial" w:hAnsi="Arial" w:cs="Arial"/>
                <w:sz w:val="18"/>
                <w:szCs w:val="20"/>
                <w:highlight w:val="yellow"/>
              </w:rPr>
              <w:t>[doplní dodavatel]</w:t>
            </w:r>
          </w:p>
        </w:tc>
        <w:tc>
          <w:tcPr>
            <w:tcW w:w="1001" w:type="pct"/>
            <w:vAlign w:val="center"/>
          </w:tcPr>
          <w:p w14:paraId="246AA28E" w14:textId="77777777" w:rsidR="001275CE" w:rsidRPr="00E947B9" w:rsidRDefault="001275CE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47B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041" w:type="pct"/>
            <w:vAlign w:val="center"/>
          </w:tcPr>
          <w:p w14:paraId="29EAE34D" w14:textId="77777777" w:rsidR="001275CE" w:rsidRPr="00E947B9" w:rsidRDefault="001275CE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47B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275CE" w:rsidRPr="00B129C9" w14:paraId="7DDC58FF" w14:textId="77777777" w:rsidTr="00AB6C6B">
        <w:trPr>
          <w:cantSplit/>
          <w:trHeight w:val="510"/>
          <w:jc w:val="center"/>
        </w:trPr>
        <w:tc>
          <w:tcPr>
            <w:tcW w:w="362" w:type="pct"/>
            <w:vAlign w:val="center"/>
          </w:tcPr>
          <w:p w14:paraId="3DB53DAA" w14:textId="77777777" w:rsidR="001275CE" w:rsidRPr="00B129C9" w:rsidRDefault="001275CE" w:rsidP="00AB6C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29C9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375" w:type="pct"/>
            <w:vAlign w:val="center"/>
          </w:tcPr>
          <w:p w14:paraId="6D0B6B70" w14:textId="77777777" w:rsidR="001275CE" w:rsidRPr="00B129C9" w:rsidRDefault="001275CE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Hluková studie</w:t>
            </w:r>
          </w:p>
        </w:tc>
        <w:tc>
          <w:tcPr>
            <w:tcW w:w="1221" w:type="pct"/>
            <w:vAlign w:val="center"/>
          </w:tcPr>
          <w:p w14:paraId="6A2588DE" w14:textId="77777777" w:rsidR="001275CE" w:rsidRPr="00E947B9" w:rsidRDefault="001275CE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47B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001" w:type="pct"/>
            <w:vAlign w:val="center"/>
          </w:tcPr>
          <w:p w14:paraId="3D009D1E" w14:textId="77777777" w:rsidR="001275CE" w:rsidRPr="00E947B9" w:rsidRDefault="001275CE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47B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041" w:type="pct"/>
            <w:vAlign w:val="center"/>
          </w:tcPr>
          <w:p w14:paraId="5B985406" w14:textId="77777777" w:rsidR="001275CE" w:rsidRPr="00E947B9" w:rsidRDefault="001275CE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47B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275CE" w:rsidRPr="00B129C9" w14:paraId="6C2696B8" w14:textId="77777777" w:rsidTr="00AB6C6B">
        <w:trPr>
          <w:cantSplit/>
          <w:trHeight w:val="510"/>
          <w:jc w:val="center"/>
        </w:trPr>
        <w:tc>
          <w:tcPr>
            <w:tcW w:w="362" w:type="pct"/>
            <w:vAlign w:val="center"/>
          </w:tcPr>
          <w:p w14:paraId="094F2148" w14:textId="77777777" w:rsidR="001275CE" w:rsidRPr="00B129C9" w:rsidRDefault="001275CE" w:rsidP="00AB6C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29C9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375" w:type="pct"/>
            <w:vAlign w:val="center"/>
          </w:tcPr>
          <w:p w14:paraId="3BBC7756" w14:textId="77777777" w:rsidR="001275CE" w:rsidRPr="00B129C9" w:rsidDel="00D71693" w:rsidRDefault="001275CE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Biologický průzkum </w:t>
            </w:r>
          </w:p>
        </w:tc>
        <w:tc>
          <w:tcPr>
            <w:tcW w:w="1221" w:type="pct"/>
            <w:vAlign w:val="center"/>
          </w:tcPr>
          <w:p w14:paraId="483AF037" w14:textId="77777777" w:rsidR="001275CE" w:rsidRPr="00E947B9" w:rsidRDefault="001275CE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47B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001" w:type="pct"/>
            <w:vAlign w:val="center"/>
          </w:tcPr>
          <w:p w14:paraId="181E3CE2" w14:textId="77777777" w:rsidR="001275CE" w:rsidRPr="00E947B9" w:rsidRDefault="001275CE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47B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041" w:type="pct"/>
            <w:vAlign w:val="center"/>
          </w:tcPr>
          <w:p w14:paraId="5B1267D7" w14:textId="77777777" w:rsidR="001275CE" w:rsidRPr="00E947B9" w:rsidRDefault="001275CE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47B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275CE" w:rsidRPr="00B129C9" w14:paraId="33F7BFC0" w14:textId="77777777" w:rsidTr="00AB6C6B">
        <w:trPr>
          <w:cantSplit/>
          <w:trHeight w:val="510"/>
          <w:jc w:val="center"/>
        </w:trPr>
        <w:tc>
          <w:tcPr>
            <w:tcW w:w="362" w:type="pct"/>
            <w:vAlign w:val="center"/>
          </w:tcPr>
          <w:p w14:paraId="1F70F51A" w14:textId="77777777" w:rsidR="001275CE" w:rsidRPr="00B129C9" w:rsidRDefault="001275CE" w:rsidP="00AB6C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29C9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375" w:type="pct"/>
            <w:vAlign w:val="center"/>
          </w:tcPr>
          <w:p w14:paraId="4B779B6B" w14:textId="77777777" w:rsidR="001275CE" w:rsidRPr="00B129C9" w:rsidRDefault="001275CE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Posouzení vlivu na klimatické podmínky</w:t>
            </w:r>
          </w:p>
        </w:tc>
        <w:tc>
          <w:tcPr>
            <w:tcW w:w="1221" w:type="pct"/>
            <w:vAlign w:val="center"/>
          </w:tcPr>
          <w:p w14:paraId="469241D2" w14:textId="77777777" w:rsidR="001275CE" w:rsidRPr="00E947B9" w:rsidRDefault="001275CE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47B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001" w:type="pct"/>
            <w:vAlign w:val="center"/>
          </w:tcPr>
          <w:p w14:paraId="73F3E8FB" w14:textId="77777777" w:rsidR="001275CE" w:rsidRPr="00E947B9" w:rsidRDefault="001275CE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47B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041" w:type="pct"/>
            <w:vAlign w:val="center"/>
          </w:tcPr>
          <w:p w14:paraId="6F3DE143" w14:textId="77777777" w:rsidR="001275CE" w:rsidRPr="00E947B9" w:rsidRDefault="001275CE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47B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275CE" w:rsidRPr="00B129C9" w14:paraId="4855B320" w14:textId="77777777" w:rsidTr="00AB6C6B">
        <w:trPr>
          <w:cantSplit/>
          <w:trHeight w:val="510"/>
          <w:jc w:val="center"/>
        </w:trPr>
        <w:tc>
          <w:tcPr>
            <w:tcW w:w="362" w:type="pct"/>
            <w:vAlign w:val="center"/>
          </w:tcPr>
          <w:p w14:paraId="4283FEB1" w14:textId="77777777" w:rsidR="001275CE" w:rsidRPr="00B129C9" w:rsidRDefault="001275CE" w:rsidP="00AB6C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29C9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375" w:type="pct"/>
            <w:vAlign w:val="center"/>
          </w:tcPr>
          <w:p w14:paraId="5CCEB340" w14:textId="77777777" w:rsidR="001275CE" w:rsidRPr="00B129C9" w:rsidRDefault="001275CE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Posouzení vlivu na veřejné zdraví </w:t>
            </w:r>
          </w:p>
        </w:tc>
        <w:tc>
          <w:tcPr>
            <w:tcW w:w="1221" w:type="pct"/>
            <w:vAlign w:val="center"/>
          </w:tcPr>
          <w:p w14:paraId="00BF8E1F" w14:textId="77777777" w:rsidR="001275CE" w:rsidRPr="00E947B9" w:rsidRDefault="001275CE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47B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001" w:type="pct"/>
            <w:vAlign w:val="center"/>
          </w:tcPr>
          <w:p w14:paraId="4FBBF601" w14:textId="77777777" w:rsidR="001275CE" w:rsidRPr="00E947B9" w:rsidRDefault="001275CE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47B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041" w:type="pct"/>
            <w:vAlign w:val="center"/>
          </w:tcPr>
          <w:p w14:paraId="78D96DC9" w14:textId="77777777" w:rsidR="001275CE" w:rsidRPr="00E947B9" w:rsidRDefault="001275CE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47B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275CE" w:rsidRPr="00B129C9" w14:paraId="1A608E38" w14:textId="77777777" w:rsidTr="00AB6C6B">
        <w:trPr>
          <w:cantSplit/>
          <w:trHeight w:val="510"/>
          <w:jc w:val="center"/>
        </w:trPr>
        <w:tc>
          <w:tcPr>
            <w:tcW w:w="362" w:type="pct"/>
            <w:vAlign w:val="center"/>
          </w:tcPr>
          <w:p w14:paraId="1AC5BD40" w14:textId="77777777" w:rsidR="001275CE" w:rsidRPr="00B129C9" w:rsidRDefault="001275CE" w:rsidP="00AB6C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29C9">
              <w:rPr>
                <w:rFonts w:ascii="Arial" w:hAnsi="Arial" w:cs="Arial"/>
                <w:sz w:val="20"/>
                <w:szCs w:val="20"/>
              </w:rPr>
              <w:lastRenderedPageBreak/>
              <w:t>7.</w:t>
            </w:r>
          </w:p>
        </w:tc>
        <w:tc>
          <w:tcPr>
            <w:tcW w:w="1375" w:type="pct"/>
            <w:vAlign w:val="center"/>
          </w:tcPr>
          <w:p w14:paraId="2EFA05EF" w14:textId="77777777" w:rsidR="001275CE" w:rsidRPr="00B129C9" w:rsidRDefault="001275CE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Posouzení vlivu na biologickou rozmanitost </w:t>
            </w:r>
          </w:p>
        </w:tc>
        <w:tc>
          <w:tcPr>
            <w:tcW w:w="1221" w:type="pct"/>
            <w:vAlign w:val="center"/>
          </w:tcPr>
          <w:p w14:paraId="48C278D1" w14:textId="77777777" w:rsidR="001275CE" w:rsidRPr="00E947B9" w:rsidRDefault="001275CE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47B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001" w:type="pct"/>
            <w:vAlign w:val="center"/>
          </w:tcPr>
          <w:p w14:paraId="67A1BF58" w14:textId="77777777" w:rsidR="001275CE" w:rsidRPr="00E947B9" w:rsidRDefault="001275CE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47B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041" w:type="pct"/>
            <w:vAlign w:val="center"/>
          </w:tcPr>
          <w:p w14:paraId="43366F81" w14:textId="77777777" w:rsidR="001275CE" w:rsidRPr="00E947B9" w:rsidRDefault="001275CE" w:rsidP="00AB6C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47B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275CE" w:rsidRPr="00B129C9" w14:paraId="3D88B5FA" w14:textId="77777777" w:rsidTr="00AB6C6B">
        <w:trPr>
          <w:cantSplit/>
          <w:trHeight w:val="480"/>
          <w:jc w:val="center"/>
        </w:trPr>
        <w:tc>
          <w:tcPr>
            <w:tcW w:w="3959" w:type="pct"/>
            <w:gridSpan w:val="4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53CB278" w14:textId="77777777" w:rsidR="001275CE" w:rsidRPr="00B129C9" w:rsidRDefault="001275CE" w:rsidP="00AB6C6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29C9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v Kč bez DPH</w:t>
            </w:r>
          </w:p>
        </w:tc>
        <w:tc>
          <w:tcPr>
            <w:tcW w:w="1041" w:type="pct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975AF2" w14:textId="77777777" w:rsidR="001275CE" w:rsidRPr="00E947B9" w:rsidRDefault="001275CE" w:rsidP="00AB6C6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947B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1275CE" w:rsidRPr="00B129C9" w14:paraId="45AF4C9E" w14:textId="77777777" w:rsidTr="00AB6C6B">
        <w:trPr>
          <w:cantSplit/>
          <w:trHeight w:val="480"/>
          <w:jc w:val="center"/>
        </w:trPr>
        <w:tc>
          <w:tcPr>
            <w:tcW w:w="3959" w:type="pct"/>
            <w:gridSpan w:val="4"/>
            <w:tcBorders>
              <w:top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0BA1D46" w14:textId="77777777" w:rsidR="001275CE" w:rsidRPr="00B129C9" w:rsidRDefault="001275CE" w:rsidP="00AB6C6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29C9">
              <w:rPr>
                <w:rFonts w:ascii="Arial" w:hAnsi="Arial" w:cs="Arial"/>
                <w:b/>
                <w:bCs/>
                <w:sz w:val="20"/>
                <w:szCs w:val="20"/>
              </w:rPr>
              <w:t>DPH 21 %</w:t>
            </w:r>
          </w:p>
        </w:tc>
        <w:tc>
          <w:tcPr>
            <w:tcW w:w="1041" w:type="pct"/>
            <w:tcBorders>
              <w:top w:val="single" w:sz="2" w:space="0" w:color="auto"/>
            </w:tcBorders>
            <w:vAlign w:val="center"/>
          </w:tcPr>
          <w:p w14:paraId="3F01DE05" w14:textId="77777777" w:rsidR="001275CE" w:rsidRPr="00E947B9" w:rsidRDefault="001275CE" w:rsidP="00AB6C6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947B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1275CE" w:rsidRPr="00B129C9" w14:paraId="2E5EED1C" w14:textId="77777777" w:rsidTr="00AB6C6B">
        <w:trPr>
          <w:cantSplit/>
          <w:trHeight w:val="480"/>
          <w:jc w:val="center"/>
        </w:trPr>
        <w:tc>
          <w:tcPr>
            <w:tcW w:w="3959" w:type="pct"/>
            <w:gridSpan w:val="4"/>
            <w:shd w:val="clear" w:color="auto" w:fill="D9D9D9" w:themeFill="background1" w:themeFillShade="D9"/>
            <w:vAlign w:val="center"/>
          </w:tcPr>
          <w:p w14:paraId="711B2B54" w14:textId="77777777" w:rsidR="001275CE" w:rsidRPr="00B129C9" w:rsidRDefault="001275CE" w:rsidP="00AB6C6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29C9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v Kč včetně DPH</w:t>
            </w:r>
          </w:p>
        </w:tc>
        <w:tc>
          <w:tcPr>
            <w:tcW w:w="1041" w:type="pct"/>
            <w:vAlign w:val="center"/>
          </w:tcPr>
          <w:p w14:paraId="3A5A1EDE" w14:textId="77777777" w:rsidR="001275CE" w:rsidRPr="00E947B9" w:rsidRDefault="001275CE" w:rsidP="00AB6C6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947B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FF5C35C" w14:textId="77777777" w:rsidR="0055255A" w:rsidRDefault="0055255A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25464AE" w14:textId="77777777" w:rsidR="0055255A" w:rsidRDefault="0055255A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E53DEA4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6E53DEA6" w14:textId="7F960636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</w:t>
      </w:r>
      <w:r w:rsidR="00515C73">
        <w:rPr>
          <w:rFonts w:ascii="Arial" w:hAnsi="Arial" w:cs="Arial"/>
          <w:sz w:val="20"/>
          <w:szCs w:val="20"/>
          <w:highlight w:val="yellow"/>
        </w:rPr>
        <w:t>, funkce</w:t>
      </w:r>
      <w:r w:rsidRPr="00CB5F85">
        <w:rPr>
          <w:rFonts w:ascii="Arial" w:hAnsi="Arial" w:cs="Arial"/>
          <w:sz w:val="20"/>
          <w:szCs w:val="20"/>
          <w:highlight w:val="yellow"/>
        </w:rPr>
        <w:t xml:space="preserve"> – doplní dodavatel]</w:t>
      </w:r>
    </w:p>
    <w:sectPr w:rsidR="00CB5F85" w:rsidRPr="00CB5F85" w:rsidSect="00515C73">
      <w:headerReference w:type="default" r:id="rId10"/>
      <w:footerReference w:type="default" r:id="rId11"/>
      <w:pgSz w:w="11906" w:h="16838"/>
      <w:pgMar w:top="109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353A7E" w14:textId="77777777" w:rsidR="00C92213" w:rsidRDefault="00C92213" w:rsidP="002002D1">
      <w:pPr>
        <w:spacing w:after="0" w:line="240" w:lineRule="auto"/>
      </w:pPr>
      <w:r>
        <w:separator/>
      </w:r>
    </w:p>
  </w:endnote>
  <w:endnote w:type="continuationSeparator" w:id="0">
    <w:p w14:paraId="02E49EE7" w14:textId="77777777" w:rsidR="00C92213" w:rsidRDefault="00C92213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E53DEAC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2C4CB3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6E53DEAD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B36684" w14:textId="77777777" w:rsidR="00C92213" w:rsidRDefault="00C92213" w:rsidP="002002D1">
      <w:pPr>
        <w:spacing w:after="0" w:line="240" w:lineRule="auto"/>
      </w:pPr>
      <w:r>
        <w:separator/>
      </w:r>
    </w:p>
  </w:footnote>
  <w:footnote w:type="continuationSeparator" w:id="0">
    <w:p w14:paraId="35680129" w14:textId="77777777" w:rsidR="00C92213" w:rsidRDefault="00C92213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3DEAB" w14:textId="763D815F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025AA3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5D682B">
      <w:rPr>
        <w:rFonts w:ascii="Arial" w:hAnsi="Arial" w:cs="Arial"/>
        <w:bCs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107D8"/>
    <w:rsid w:val="00025AA3"/>
    <w:rsid w:val="00025F66"/>
    <w:rsid w:val="00044F41"/>
    <w:rsid w:val="00081846"/>
    <w:rsid w:val="000A4DF6"/>
    <w:rsid w:val="001275CE"/>
    <w:rsid w:val="00192369"/>
    <w:rsid w:val="001923B4"/>
    <w:rsid w:val="001A0B02"/>
    <w:rsid w:val="001B0C12"/>
    <w:rsid w:val="001B595C"/>
    <w:rsid w:val="001C572D"/>
    <w:rsid w:val="001D5358"/>
    <w:rsid w:val="001D75A6"/>
    <w:rsid w:val="002002D1"/>
    <w:rsid w:val="00250033"/>
    <w:rsid w:val="00262118"/>
    <w:rsid w:val="00270491"/>
    <w:rsid w:val="00280472"/>
    <w:rsid w:val="00294CAD"/>
    <w:rsid w:val="002951F5"/>
    <w:rsid w:val="002C4CB3"/>
    <w:rsid w:val="002C4D05"/>
    <w:rsid w:val="002D411B"/>
    <w:rsid w:val="00304593"/>
    <w:rsid w:val="00311C50"/>
    <w:rsid w:val="003352C9"/>
    <w:rsid w:val="003466DD"/>
    <w:rsid w:val="00375ED8"/>
    <w:rsid w:val="00381AA2"/>
    <w:rsid w:val="0038267D"/>
    <w:rsid w:val="00405C94"/>
    <w:rsid w:val="00420897"/>
    <w:rsid w:val="0042601D"/>
    <w:rsid w:val="00431805"/>
    <w:rsid w:val="0046756A"/>
    <w:rsid w:val="00476118"/>
    <w:rsid w:val="00485A87"/>
    <w:rsid w:val="004C5B9C"/>
    <w:rsid w:val="004D7A76"/>
    <w:rsid w:val="00515C73"/>
    <w:rsid w:val="00524364"/>
    <w:rsid w:val="00535601"/>
    <w:rsid w:val="005416A7"/>
    <w:rsid w:val="00541786"/>
    <w:rsid w:val="0055255A"/>
    <w:rsid w:val="00554011"/>
    <w:rsid w:val="00555ED1"/>
    <w:rsid w:val="0058256D"/>
    <w:rsid w:val="005A071B"/>
    <w:rsid w:val="005B047C"/>
    <w:rsid w:val="005D6247"/>
    <w:rsid w:val="005D682B"/>
    <w:rsid w:val="005E2A1D"/>
    <w:rsid w:val="00612869"/>
    <w:rsid w:val="00645542"/>
    <w:rsid w:val="00647F39"/>
    <w:rsid w:val="006667B8"/>
    <w:rsid w:val="0066739E"/>
    <w:rsid w:val="006F5A81"/>
    <w:rsid w:val="006F7A5C"/>
    <w:rsid w:val="007034BF"/>
    <w:rsid w:val="00712EC7"/>
    <w:rsid w:val="007132F6"/>
    <w:rsid w:val="00730828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D47D4"/>
    <w:rsid w:val="009023E5"/>
    <w:rsid w:val="00903F99"/>
    <w:rsid w:val="00923085"/>
    <w:rsid w:val="00976161"/>
    <w:rsid w:val="00993B39"/>
    <w:rsid w:val="009A193D"/>
    <w:rsid w:val="009A52FF"/>
    <w:rsid w:val="009B0B84"/>
    <w:rsid w:val="009D4818"/>
    <w:rsid w:val="009E1134"/>
    <w:rsid w:val="009E4542"/>
    <w:rsid w:val="009F72B3"/>
    <w:rsid w:val="00A04EE3"/>
    <w:rsid w:val="00A65597"/>
    <w:rsid w:val="00A91F1E"/>
    <w:rsid w:val="00AA4DD7"/>
    <w:rsid w:val="00AA5718"/>
    <w:rsid w:val="00AB6C6B"/>
    <w:rsid w:val="00AD47F0"/>
    <w:rsid w:val="00AF4BFB"/>
    <w:rsid w:val="00AF616A"/>
    <w:rsid w:val="00B26665"/>
    <w:rsid w:val="00B33DD3"/>
    <w:rsid w:val="00B37081"/>
    <w:rsid w:val="00B94166"/>
    <w:rsid w:val="00BC2CD5"/>
    <w:rsid w:val="00BC586B"/>
    <w:rsid w:val="00BD17CE"/>
    <w:rsid w:val="00BE3237"/>
    <w:rsid w:val="00BE33C2"/>
    <w:rsid w:val="00C20C16"/>
    <w:rsid w:val="00C46586"/>
    <w:rsid w:val="00C5658A"/>
    <w:rsid w:val="00C65C2D"/>
    <w:rsid w:val="00C66DA3"/>
    <w:rsid w:val="00C77EBE"/>
    <w:rsid w:val="00C855B7"/>
    <w:rsid w:val="00C92213"/>
    <w:rsid w:val="00C95CE0"/>
    <w:rsid w:val="00CB5F85"/>
    <w:rsid w:val="00CB6A93"/>
    <w:rsid w:val="00CC29FD"/>
    <w:rsid w:val="00CD5C93"/>
    <w:rsid w:val="00D14ECC"/>
    <w:rsid w:val="00D314DB"/>
    <w:rsid w:val="00D445C9"/>
    <w:rsid w:val="00D47F92"/>
    <w:rsid w:val="00D55238"/>
    <w:rsid w:val="00D66BAF"/>
    <w:rsid w:val="00D71F57"/>
    <w:rsid w:val="00D759FB"/>
    <w:rsid w:val="00DD2A32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3DE72"/>
  <w15:docId w15:val="{4E106A0D-0AF1-404E-8F64-93C3956C6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481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43CA5B-CC8A-48A8-9F74-AE6106941BA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66e70fa-7670-43a6-99e2-cc25946fa8ea"/>
    <ds:schemaRef ds:uri="http://purl.org/dc/terms/"/>
    <ds:schemaRef ds:uri="http://schemas.openxmlformats.org/package/2006/metadata/core-properties"/>
    <ds:schemaRef ds:uri="84d333a1-16ff-4112-9e5f-d60bf71a1e9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0768C7-8786-46DD-87AE-DB5DE87BE7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4</cp:revision>
  <dcterms:created xsi:type="dcterms:W3CDTF">2020-06-18T11:33:00Z</dcterms:created>
  <dcterms:modified xsi:type="dcterms:W3CDTF">2020-06-26T07:08:00Z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