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1CA9" w:rsidRPr="00787979" w:rsidRDefault="00BE1CA9" w:rsidP="00BE1CA9">
      <w:pPr>
        <w:autoSpaceDE w:val="0"/>
        <w:autoSpaceDN w:val="0"/>
        <w:adjustRightInd w:val="0"/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787979">
        <w:rPr>
          <w:rFonts w:ascii="Arial" w:hAnsi="Arial" w:cs="Arial"/>
          <w:b/>
          <w:bCs/>
          <w:sz w:val="20"/>
          <w:szCs w:val="20"/>
        </w:rPr>
        <w:t>Specifikace předmětu plnění</w:t>
      </w:r>
    </w:p>
    <w:tbl>
      <w:tblPr>
        <w:tblStyle w:val="Mkatabulky"/>
        <w:tblW w:w="5001" w:type="pct"/>
        <w:tblLook w:val="04A0" w:firstRow="1" w:lastRow="0" w:firstColumn="1" w:lastColumn="0" w:noHBand="0" w:noVBand="1"/>
      </w:tblPr>
      <w:tblGrid>
        <w:gridCol w:w="2479"/>
        <w:gridCol w:w="6583"/>
      </w:tblGrid>
      <w:tr w:rsidR="00BE1CA9" w:rsidRPr="004C26CF" w:rsidTr="00626DF6">
        <w:tc>
          <w:tcPr>
            <w:tcW w:w="1368" w:type="pct"/>
            <w:shd w:val="clear" w:color="auto" w:fill="F2F2F2" w:themeFill="background1" w:themeFillShade="F2"/>
            <w:vAlign w:val="center"/>
          </w:tcPr>
          <w:p w:rsidR="00BE1CA9" w:rsidRPr="004C26CF" w:rsidRDefault="00BE1CA9" w:rsidP="00626DF6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C26CF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2" w:type="pct"/>
            <w:shd w:val="clear" w:color="auto" w:fill="auto"/>
          </w:tcPr>
          <w:p w:rsidR="00BE1CA9" w:rsidRPr="001958A0" w:rsidRDefault="003F7B44" w:rsidP="003A21E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F7B44">
              <w:rPr>
                <w:rFonts w:ascii="Arial" w:hAnsi="Arial" w:cs="Arial"/>
                <w:b/>
                <w:sz w:val="20"/>
              </w:rPr>
              <w:t>Poradenské služby v oblasti vykazování zdravotní péče</w:t>
            </w:r>
          </w:p>
        </w:tc>
      </w:tr>
      <w:tr w:rsidR="00BE1CA9" w:rsidRPr="004C26CF" w:rsidTr="00626DF6">
        <w:tc>
          <w:tcPr>
            <w:tcW w:w="1368" w:type="pct"/>
            <w:shd w:val="clear" w:color="auto" w:fill="F2F2F2" w:themeFill="background1" w:themeFillShade="F2"/>
            <w:vAlign w:val="center"/>
          </w:tcPr>
          <w:p w:rsidR="00BE1CA9" w:rsidRPr="004C26CF" w:rsidRDefault="00BE1CA9" w:rsidP="00626DF6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4C26CF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2" w:type="pct"/>
          </w:tcPr>
          <w:p w:rsidR="00BE1CA9" w:rsidRPr="004C26CF" w:rsidRDefault="001646FC" w:rsidP="00626DF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Domov Důchodců Černožice, Revoluční 84, 503 04 Černožice, IČO 00579017</w:t>
            </w:r>
          </w:p>
        </w:tc>
      </w:tr>
      <w:tr w:rsidR="00BE1CA9" w:rsidRPr="004C26CF" w:rsidTr="00626DF6">
        <w:tc>
          <w:tcPr>
            <w:tcW w:w="1368" w:type="pct"/>
            <w:shd w:val="clear" w:color="auto" w:fill="F2F2F2" w:themeFill="background1" w:themeFillShade="F2"/>
          </w:tcPr>
          <w:p w:rsidR="00BE1CA9" w:rsidRPr="004C26CF" w:rsidRDefault="00BE1CA9" w:rsidP="00626DF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26CF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2" w:type="pct"/>
          </w:tcPr>
          <w:p w:rsidR="00BE1CA9" w:rsidRPr="004C26CF" w:rsidRDefault="00BE1CA9" w:rsidP="00626DF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26CF">
              <w:rPr>
                <w:rFonts w:ascii="Arial" w:hAnsi="Arial" w:cs="Arial"/>
                <w:sz w:val="20"/>
                <w:szCs w:val="20"/>
              </w:rPr>
              <w:t>výběrové řízení veřejné zakázky malého rozsahu na služby</w:t>
            </w:r>
          </w:p>
        </w:tc>
      </w:tr>
    </w:tbl>
    <w:p w:rsidR="00BE1CA9" w:rsidRPr="004C26CF" w:rsidRDefault="00BE1CA9" w:rsidP="00BE1CA9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</w:p>
    <w:p w:rsidR="00273C13" w:rsidRDefault="00273C13" w:rsidP="009D5B23">
      <w:pPr>
        <w:spacing w:after="24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Popis informačního systému</w:t>
      </w:r>
    </w:p>
    <w:p w:rsidR="00273C13" w:rsidRDefault="00273C13" w:rsidP="00273C13">
      <w:pPr>
        <w:spacing w:after="24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273C13">
        <w:rPr>
          <w:rFonts w:ascii="Arial" w:eastAsia="Times New Roman" w:hAnsi="Arial" w:cs="Arial"/>
          <w:sz w:val="20"/>
          <w:szCs w:val="20"/>
        </w:rPr>
        <w:t xml:space="preserve">Jedná se o informační systém pro pobytové služby </w:t>
      </w:r>
      <w:proofErr w:type="spellStart"/>
      <w:r w:rsidRPr="00273C13">
        <w:rPr>
          <w:rFonts w:ascii="Arial" w:eastAsia="Times New Roman" w:hAnsi="Arial" w:cs="Arial"/>
          <w:sz w:val="20"/>
          <w:szCs w:val="20"/>
        </w:rPr>
        <w:t>Cygnus</w:t>
      </w:r>
      <w:proofErr w:type="spellEnd"/>
      <w:r w:rsidRPr="00273C13">
        <w:rPr>
          <w:rFonts w:ascii="Arial" w:eastAsia="Times New Roman" w:hAnsi="Arial" w:cs="Arial"/>
          <w:sz w:val="20"/>
          <w:szCs w:val="20"/>
        </w:rPr>
        <w:t xml:space="preserve"> 2, který průběžně sbírá informace od všech profesí a ukládá je na </w:t>
      </w:r>
      <w:proofErr w:type="spellStart"/>
      <w:r w:rsidRPr="00273C13">
        <w:rPr>
          <w:rFonts w:ascii="Arial" w:eastAsia="Times New Roman" w:hAnsi="Arial" w:cs="Arial"/>
          <w:sz w:val="20"/>
          <w:szCs w:val="20"/>
        </w:rPr>
        <w:t>cloudové</w:t>
      </w:r>
      <w:proofErr w:type="spellEnd"/>
      <w:r w:rsidRPr="00273C13">
        <w:rPr>
          <w:rFonts w:ascii="Arial" w:eastAsia="Times New Roman" w:hAnsi="Arial" w:cs="Arial"/>
          <w:sz w:val="20"/>
          <w:szCs w:val="20"/>
        </w:rPr>
        <w:t xml:space="preserve"> uložiště. Všechna data jsou centralizována na jedno místo.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273C13">
        <w:rPr>
          <w:rFonts w:ascii="Arial" w:eastAsia="Times New Roman" w:hAnsi="Arial" w:cs="Arial"/>
          <w:sz w:val="20"/>
          <w:szCs w:val="20"/>
        </w:rPr>
        <w:t xml:space="preserve">Dokumentace je vedena efektivně a v souladu se legislativou. Nedílnou součástí je také funkce statistik, díky </w:t>
      </w:r>
      <w:r>
        <w:rPr>
          <w:rFonts w:ascii="Arial" w:eastAsia="Times New Roman" w:hAnsi="Arial" w:cs="Arial"/>
          <w:sz w:val="20"/>
          <w:szCs w:val="20"/>
        </w:rPr>
        <w:t>nimž je možné</w:t>
      </w:r>
      <w:r w:rsidRPr="00273C13">
        <w:rPr>
          <w:rFonts w:ascii="Arial" w:eastAsia="Times New Roman" w:hAnsi="Arial" w:cs="Arial"/>
          <w:sz w:val="20"/>
          <w:szCs w:val="20"/>
        </w:rPr>
        <w:t xml:space="preserve"> předávat důležitá data zřizovateli a MPSV.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273C13">
        <w:rPr>
          <w:rFonts w:ascii="Arial" w:eastAsia="Times New Roman" w:hAnsi="Arial" w:cs="Arial"/>
          <w:sz w:val="20"/>
          <w:szCs w:val="20"/>
        </w:rPr>
        <w:t xml:space="preserve">Obsahuje všechny potřebné nástroje pro komplexní správu spisové dokumentace klientů. </w:t>
      </w:r>
      <w:r w:rsidR="001646FC">
        <w:rPr>
          <w:rFonts w:ascii="Arial" w:eastAsia="Times New Roman" w:hAnsi="Arial" w:cs="Arial"/>
          <w:sz w:val="20"/>
          <w:szCs w:val="20"/>
        </w:rPr>
        <w:t>U</w:t>
      </w:r>
      <w:r>
        <w:rPr>
          <w:rFonts w:ascii="Arial" w:eastAsia="Times New Roman" w:hAnsi="Arial" w:cs="Arial"/>
          <w:sz w:val="20"/>
          <w:szCs w:val="20"/>
        </w:rPr>
        <w:t xml:space="preserve">možňuje </w:t>
      </w:r>
      <w:r w:rsidRPr="00273C13">
        <w:rPr>
          <w:rFonts w:ascii="Arial" w:eastAsia="Times New Roman" w:hAnsi="Arial" w:cs="Arial"/>
          <w:sz w:val="20"/>
          <w:szCs w:val="20"/>
        </w:rPr>
        <w:t>vést ošetřovatelskou</w:t>
      </w:r>
      <w:r w:rsidR="001646FC">
        <w:rPr>
          <w:rFonts w:ascii="Arial" w:eastAsia="Times New Roman" w:hAnsi="Arial" w:cs="Arial"/>
          <w:sz w:val="20"/>
          <w:szCs w:val="20"/>
        </w:rPr>
        <w:t xml:space="preserve"> a pečovatelskou</w:t>
      </w:r>
      <w:r w:rsidRPr="00273C13">
        <w:rPr>
          <w:rFonts w:ascii="Arial" w:eastAsia="Times New Roman" w:hAnsi="Arial" w:cs="Arial"/>
          <w:sz w:val="20"/>
          <w:szCs w:val="20"/>
        </w:rPr>
        <w:t xml:space="preserve"> dokumentaci kompletně pouze v elektronické podobě. Zdokumentované intervence </w:t>
      </w:r>
      <w:r w:rsidR="001646FC">
        <w:rPr>
          <w:rFonts w:ascii="Arial" w:eastAsia="Times New Roman" w:hAnsi="Arial" w:cs="Arial"/>
          <w:sz w:val="20"/>
          <w:szCs w:val="20"/>
        </w:rPr>
        <w:t>odbornosti 913</w:t>
      </w:r>
      <w:r w:rsidRPr="00273C13">
        <w:rPr>
          <w:rFonts w:ascii="Arial" w:eastAsia="Times New Roman" w:hAnsi="Arial" w:cs="Arial"/>
          <w:sz w:val="20"/>
          <w:szCs w:val="20"/>
        </w:rPr>
        <w:t xml:space="preserve"> lze účtovat na zdravotní pojišťovnu a dávky pojišťovnám následně odeslat jednoduše přímo z programu.</w:t>
      </w:r>
    </w:p>
    <w:p w:rsidR="00273C13" w:rsidRDefault="00273C13" w:rsidP="009D5B23">
      <w:pPr>
        <w:spacing w:after="24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Poradenské a konzultační služby</w:t>
      </w:r>
    </w:p>
    <w:p w:rsidR="00273C13" w:rsidRDefault="00273C13" w:rsidP="00273C13">
      <w:pPr>
        <w:numPr>
          <w:ilvl w:val="0"/>
          <w:numId w:val="14"/>
        </w:numPr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správného vykazování zdravotní péče v odbornosti 913</w:t>
      </w:r>
    </w:p>
    <w:p w:rsidR="00273C13" w:rsidRDefault="00273C13" w:rsidP="00273C13">
      <w:pPr>
        <w:numPr>
          <w:ilvl w:val="0"/>
          <w:numId w:val="14"/>
        </w:numPr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nastavení a sledování správného vykazování, kontrola K-dávek</w:t>
      </w:r>
    </w:p>
    <w:p w:rsidR="00273C13" w:rsidRDefault="00273C13" w:rsidP="00273C13">
      <w:pPr>
        <w:numPr>
          <w:ilvl w:val="0"/>
          <w:numId w:val="14"/>
        </w:numPr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sledování ukazatelů poskytnuté zdravotní péče</w:t>
      </w:r>
    </w:p>
    <w:p w:rsidR="00273C13" w:rsidRDefault="00273C13" w:rsidP="00273C13">
      <w:pPr>
        <w:numPr>
          <w:ilvl w:val="0"/>
          <w:numId w:val="14"/>
        </w:numPr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kontroly validací pro vykazování</w:t>
      </w:r>
    </w:p>
    <w:p w:rsidR="00273C13" w:rsidRDefault="00273C13" w:rsidP="00273C13">
      <w:pPr>
        <w:numPr>
          <w:ilvl w:val="0"/>
          <w:numId w:val="14"/>
        </w:numPr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snížení nákladů a úspor při administrativních činnostech při vykazování zdravotní péče</w:t>
      </w:r>
    </w:p>
    <w:p w:rsidR="00273C13" w:rsidRDefault="00273C13" w:rsidP="00273C13">
      <w:pPr>
        <w:numPr>
          <w:ilvl w:val="0"/>
          <w:numId w:val="14"/>
        </w:numPr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identifikace slabých míst při vykazování zdravotní péče</w:t>
      </w:r>
    </w:p>
    <w:p w:rsidR="00273C13" w:rsidRDefault="00273C13" w:rsidP="00273C13">
      <w:pPr>
        <w:numPr>
          <w:ilvl w:val="0"/>
          <w:numId w:val="14"/>
        </w:numPr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analýz poskytované zdravotní péče</w:t>
      </w:r>
    </w:p>
    <w:p w:rsidR="00273C13" w:rsidRDefault="00273C13" w:rsidP="00273C13">
      <w:pPr>
        <w:numPr>
          <w:ilvl w:val="0"/>
          <w:numId w:val="14"/>
        </w:numPr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kalkulac</w:t>
      </w:r>
      <w:r w:rsidR="00AB64EB">
        <w:rPr>
          <w:rFonts w:ascii="Arial" w:hAnsi="Arial" w:cs="Arial"/>
          <w:sz w:val="20"/>
        </w:rPr>
        <w:t>e</w:t>
      </w:r>
      <w:r>
        <w:rPr>
          <w:rFonts w:ascii="Arial" w:hAnsi="Arial" w:cs="Arial"/>
          <w:sz w:val="20"/>
        </w:rPr>
        <w:t xml:space="preserve"> výkonů nehrazených z veřejného zdravotního pojištění</w:t>
      </w:r>
    </w:p>
    <w:p w:rsidR="00273C13" w:rsidRDefault="00273C13" w:rsidP="00273C13">
      <w:pPr>
        <w:numPr>
          <w:ilvl w:val="0"/>
          <w:numId w:val="14"/>
        </w:numPr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modelování výnosů pro budoucí období</w:t>
      </w:r>
    </w:p>
    <w:p w:rsidR="00273C13" w:rsidRDefault="00273C13" w:rsidP="00273C13">
      <w:pPr>
        <w:numPr>
          <w:ilvl w:val="0"/>
          <w:numId w:val="14"/>
        </w:numPr>
        <w:spacing w:line="276" w:lineRule="auto"/>
        <w:rPr>
          <w:rFonts w:ascii="Arial" w:eastAsia="Times New Roman" w:hAnsi="Arial" w:cs="Arial"/>
          <w:sz w:val="20"/>
        </w:rPr>
      </w:pPr>
      <w:r>
        <w:rPr>
          <w:rFonts w:ascii="Arial" w:hAnsi="Arial" w:cs="Arial"/>
          <w:sz w:val="20"/>
        </w:rPr>
        <w:t>komunikace s pojišťovnami v rámci stávajících smluv, přímé zastupování, jednání směřující k uzavření smluv financující všechny výše uvedené odbornosti, jednání vedoucí ke zlepšení smluvních podmínek</w:t>
      </w:r>
    </w:p>
    <w:p w:rsidR="00273C13" w:rsidRDefault="00273C13" w:rsidP="00273C13">
      <w:pPr>
        <w:numPr>
          <w:ilvl w:val="0"/>
          <w:numId w:val="14"/>
        </w:numPr>
        <w:spacing w:line="276" w:lineRule="auto"/>
        <w:rPr>
          <w:rFonts w:ascii="Arial" w:eastAsia="Lucida Sans Unicode" w:hAnsi="Arial" w:cs="Arial"/>
          <w:sz w:val="20"/>
        </w:rPr>
      </w:pPr>
      <w:r>
        <w:rPr>
          <w:rFonts w:ascii="Arial" w:hAnsi="Arial" w:cs="Arial"/>
          <w:sz w:val="20"/>
        </w:rPr>
        <w:t>přístupu k analýze smluv s pojišťovnami, dodatkům a k úhradovým vyhláškám</w:t>
      </w:r>
    </w:p>
    <w:p w:rsidR="00273C13" w:rsidRDefault="00273C13" w:rsidP="00AB64EB">
      <w:pPr>
        <w:numPr>
          <w:ilvl w:val="0"/>
          <w:numId w:val="14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tvorby a udržování elektronických příloh, přístupu na portál zdravotních pojišťoven</w:t>
      </w:r>
    </w:p>
    <w:p w:rsidR="00AB64EB" w:rsidRDefault="00273C13" w:rsidP="00AB64EB">
      <w:pPr>
        <w:numPr>
          <w:ilvl w:val="0"/>
          <w:numId w:val="14"/>
        </w:numPr>
        <w:spacing w:after="240"/>
        <w:ind w:left="357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bezpečnost přenosu dat s ohledem na GDPR</w:t>
      </w:r>
    </w:p>
    <w:p w:rsidR="00933B62" w:rsidRPr="00273C13" w:rsidRDefault="00933B62" w:rsidP="00933B62">
      <w:pPr>
        <w:spacing w:after="24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273C13">
        <w:rPr>
          <w:rFonts w:ascii="Arial" w:hAnsi="Arial" w:cs="Arial"/>
          <w:b/>
          <w:bCs/>
          <w:sz w:val="20"/>
          <w:szCs w:val="20"/>
        </w:rPr>
        <w:t>Rozsah a dostupnost poradenských a konzultačních služeb</w:t>
      </w:r>
    </w:p>
    <w:p w:rsidR="00933B62" w:rsidRPr="00273C13" w:rsidRDefault="00933B62" w:rsidP="00933B62">
      <w:pPr>
        <w:numPr>
          <w:ilvl w:val="0"/>
          <w:numId w:val="14"/>
        </w:numPr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rozsah poskytovaných služeb je </w:t>
      </w:r>
      <w:r w:rsidRPr="00273C13">
        <w:rPr>
          <w:rFonts w:ascii="Arial" w:hAnsi="Arial" w:cs="Arial"/>
          <w:sz w:val="20"/>
        </w:rPr>
        <w:t>40 hodin měsíčně</w:t>
      </w:r>
    </w:p>
    <w:p w:rsidR="00933B62" w:rsidRPr="00273C13" w:rsidRDefault="00933B62" w:rsidP="00933B62">
      <w:pPr>
        <w:numPr>
          <w:ilvl w:val="0"/>
          <w:numId w:val="14"/>
        </w:numPr>
        <w:spacing w:after="240" w:line="276" w:lineRule="auto"/>
        <w:ind w:left="357" w:hanging="357"/>
        <w:rPr>
          <w:rFonts w:ascii="Arial" w:hAnsi="Arial" w:cs="Arial"/>
          <w:sz w:val="20"/>
        </w:rPr>
      </w:pPr>
      <w:r w:rsidRPr="00273C13">
        <w:rPr>
          <w:rFonts w:ascii="Arial" w:hAnsi="Arial" w:cs="Arial"/>
          <w:sz w:val="20"/>
        </w:rPr>
        <w:t>dostupnost 5 % v sídle zadavatele a 95</w:t>
      </w:r>
      <w:r>
        <w:rPr>
          <w:rFonts w:ascii="Arial" w:hAnsi="Arial" w:cs="Arial"/>
          <w:sz w:val="20"/>
        </w:rPr>
        <w:t xml:space="preserve"> </w:t>
      </w:r>
      <w:r w:rsidRPr="00273C13">
        <w:rPr>
          <w:rFonts w:ascii="Arial" w:hAnsi="Arial" w:cs="Arial"/>
          <w:sz w:val="20"/>
        </w:rPr>
        <w:t>% dálkovým (konferenčním) přístupem nebo e-mailovou komunikací v dohodnutých termínech v ročním souhrnu</w:t>
      </w:r>
    </w:p>
    <w:p w:rsidR="00933B62" w:rsidRPr="001E45D5" w:rsidRDefault="00933B62" w:rsidP="001E45D5">
      <w:pPr>
        <w:spacing w:after="24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1E45D5">
        <w:rPr>
          <w:rFonts w:ascii="Arial" w:hAnsi="Arial" w:cs="Arial"/>
          <w:b/>
          <w:bCs/>
          <w:sz w:val="20"/>
          <w:szCs w:val="20"/>
        </w:rPr>
        <w:t xml:space="preserve">Rozvrh pravidelných měsíčních činností  </w:t>
      </w:r>
    </w:p>
    <w:p w:rsidR="00933B62" w:rsidRPr="003D579B" w:rsidRDefault="00933B62" w:rsidP="00933B62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3D579B">
        <w:rPr>
          <w:rFonts w:ascii="Arial" w:hAnsi="Arial" w:cs="Arial"/>
          <w:sz w:val="20"/>
          <w:szCs w:val="20"/>
        </w:rPr>
        <w:t>Odeslání K-dávek pro jednotlivé zdravotní pojišťovny nejpozději do 10. dne následujícího kalendářního měsíce po kontrole a ev. opravě struktury K-dávek dle smluvního vztahu s příslušnými zdravotními pojišťovnami.</w:t>
      </w:r>
    </w:p>
    <w:p w:rsidR="00933B62" w:rsidRPr="003D579B" w:rsidRDefault="00933B62" w:rsidP="00933B62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3D579B">
        <w:rPr>
          <w:rFonts w:ascii="Arial" w:hAnsi="Arial" w:cs="Arial"/>
          <w:sz w:val="20"/>
          <w:szCs w:val="20"/>
        </w:rPr>
        <w:t xml:space="preserve">Zpracování měsíční statistiky a následná analýza poskytované péče. </w:t>
      </w:r>
    </w:p>
    <w:p w:rsidR="00933B62" w:rsidRPr="003D579B" w:rsidRDefault="00933B62" w:rsidP="00933B62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3D579B">
        <w:rPr>
          <w:rFonts w:ascii="Arial" w:hAnsi="Arial" w:cs="Arial"/>
          <w:sz w:val="20"/>
          <w:szCs w:val="20"/>
        </w:rPr>
        <w:t xml:space="preserve">Při zjištění případných nesrovnalostí, podle potřeby provedení další analýzy např. srovnání výkonů z referenčního a vykazovaného období. </w:t>
      </w:r>
    </w:p>
    <w:p w:rsidR="00933B62" w:rsidRPr="003D579B" w:rsidRDefault="00933B62" w:rsidP="00933B62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3D579B">
        <w:rPr>
          <w:rFonts w:ascii="Arial" w:hAnsi="Arial" w:cs="Arial"/>
          <w:sz w:val="20"/>
          <w:szCs w:val="20"/>
        </w:rPr>
        <w:t>Tisk faktur za jednotlivé zdravotní pojišťovny a jejich párování se zúčtovacími zprávami.</w:t>
      </w:r>
    </w:p>
    <w:p w:rsidR="00933B62" w:rsidRPr="003D579B" w:rsidRDefault="00933B62" w:rsidP="00933B62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3D579B">
        <w:rPr>
          <w:rFonts w:ascii="Arial" w:hAnsi="Arial" w:cs="Arial"/>
          <w:sz w:val="20"/>
          <w:szCs w:val="20"/>
        </w:rPr>
        <w:t xml:space="preserve">V případě odmítnutí dokladu konzultace s objednatelem a následné zaslání opravných dávek. </w:t>
      </w:r>
    </w:p>
    <w:p w:rsidR="00933B62" w:rsidRPr="003D579B" w:rsidRDefault="00933B62" w:rsidP="00933B62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3D579B">
        <w:rPr>
          <w:rFonts w:ascii="Arial" w:hAnsi="Arial" w:cs="Arial"/>
          <w:sz w:val="20"/>
          <w:szCs w:val="20"/>
        </w:rPr>
        <w:t>Zaslání dokumentů objednateli pro ekonomické účely (spárované faktury s validacemi).</w:t>
      </w:r>
    </w:p>
    <w:p w:rsidR="00933B62" w:rsidRPr="003D579B" w:rsidRDefault="00933B62" w:rsidP="00933B62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3D579B">
        <w:rPr>
          <w:rFonts w:ascii="Arial" w:hAnsi="Arial" w:cs="Arial"/>
          <w:sz w:val="20"/>
          <w:szCs w:val="20"/>
        </w:rPr>
        <w:t>Zpracování referenčních tabulek – porovnání referenčních hodnot a měsíčních paušálů, které jsou zohledněné v úhradě zdravotnického zařízení.</w:t>
      </w:r>
    </w:p>
    <w:p w:rsidR="00933B62" w:rsidRPr="001E45D5" w:rsidRDefault="00933B62" w:rsidP="001E45D5">
      <w:pPr>
        <w:spacing w:after="24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  <w:r w:rsidRPr="003D579B">
        <w:rPr>
          <w:rFonts w:ascii="Arial" w:hAnsi="Arial" w:cs="Arial"/>
          <w:b/>
          <w:sz w:val="20"/>
          <w:szCs w:val="20"/>
        </w:rPr>
        <w:lastRenderedPageBreak/>
        <w:t xml:space="preserve">Rozvrh nepravidelných měsíčních činností </w:t>
      </w:r>
    </w:p>
    <w:p w:rsidR="00933B62" w:rsidRPr="003D579B" w:rsidRDefault="00933B62" w:rsidP="00933B62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3D579B">
        <w:rPr>
          <w:rFonts w:ascii="Arial" w:hAnsi="Arial" w:cs="Arial"/>
          <w:sz w:val="20"/>
          <w:szCs w:val="20"/>
        </w:rPr>
        <w:t>Komunikace se zdravotními pojišťovnami v zastoupení objednatele</w:t>
      </w:r>
    </w:p>
    <w:p w:rsidR="00933B62" w:rsidRPr="003D579B" w:rsidRDefault="00933B62" w:rsidP="00933B62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3D579B">
        <w:rPr>
          <w:rFonts w:ascii="Arial" w:hAnsi="Arial" w:cs="Arial"/>
          <w:sz w:val="20"/>
          <w:szCs w:val="20"/>
        </w:rPr>
        <w:t>Kontrola rámcových smluv včetně dodatků a po podpisu předání na zdravotní pojišťovny (korespondenčně nebo přes portály zdravotních pojišťoven).</w:t>
      </w:r>
    </w:p>
    <w:p w:rsidR="00933B62" w:rsidRPr="003D579B" w:rsidRDefault="00933B62" w:rsidP="00933B62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3D579B">
        <w:rPr>
          <w:rFonts w:ascii="Arial" w:hAnsi="Arial" w:cs="Arial"/>
          <w:sz w:val="20"/>
          <w:szCs w:val="20"/>
        </w:rPr>
        <w:t xml:space="preserve">Elektronické vyplnění a udržování aktuálních příloh č. 2 u zdravotních pojišťoven, včetně podávání žádostí o nasmlouvání optimální struktury výkonů (nových výkonů) vzhledem k personálnímu obsazení (zdravotním personálem) a technickému vybavení.   </w:t>
      </w:r>
    </w:p>
    <w:p w:rsidR="00933B62" w:rsidRPr="003D579B" w:rsidRDefault="00933B62" w:rsidP="00933B62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3D579B">
        <w:rPr>
          <w:rFonts w:ascii="Arial" w:hAnsi="Arial" w:cs="Arial"/>
          <w:sz w:val="20"/>
          <w:szCs w:val="20"/>
        </w:rPr>
        <w:t xml:space="preserve">Průběžné seznamování objednatele se zjištěnými nedostatky a dodání doporučení, které povedou k optimalizaci vykazování výkonů na jednotlivé ZP.  </w:t>
      </w:r>
    </w:p>
    <w:p w:rsidR="00933B62" w:rsidRPr="003D579B" w:rsidRDefault="00933B62" w:rsidP="00933B62">
      <w:pPr>
        <w:numPr>
          <w:ilvl w:val="0"/>
          <w:numId w:val="17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Pr="003D579B">
        <w:rPr>
          <w:rFonts w:ascii="Arial" w:hAnsi="Arial" w:cs="Arial"/>
          <w:sz w:val="20"/>
          <w:szCs w:val="20"/>
        </w:rPr>
        <w:t>nížení nákladů a úspor při administrativních činnostech při vykazování zdravotní péče</w:t>
      </w:r>
      <w:r>
        <w:rPr>
          <w:rFonts w:ascii="Arial" w:hAnsi="Arial" w:cs="Arial"/>
          <w:sz w:val="20"/>
          <w:szCs w:val="20"/>
        </w:rPr>
        <w:t>.</w:t>
      </w:r>
    </w:p>
    <w:p w:rsidR="00933B62" w:rsidRPr="003D579B" w:rsidRDefault="00933B62" w:rsidP="00933B62">
      <w:pPr>
        <w:numPr>
          <w:ilvl w:val="0"/>
          <w:numId w:val="17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Pr="003D579B">
        <w:rPr>
          <w:rFonts w:ascii="Arial" w:hAnsi="Arial" w:cs="Arial"/>
          <w:sz w:val="20"/>
          <w:szCs w:val="20"/>
        </w:rPr>
        <w:t>dentifikace slabých míst při vykazování zdravotní péče</w:t>
      </w:r>
      <w:r>
        <w:rPr>
          <w:rFonts w:ascii="Arial" w:hAnsi="Arial" w:cs="Arial"/>
          <w:sz w:val="20"/>
          <w:szCs w:val="20"/>
        </w:rPr>
        <w:t>.</w:t>
      </w:r>
    </w:p>
    <w:p w:rsidR="00933B62" w:rsidRPr="003D579B" w:rsidRDefault="00933B62" w:rsidP="00933B62">
      <w:pPr>
        <w:numPr>
          <w:ilvl w:val="0"/>
          <w:numId w:val="17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Pr="003D579B">
        <w:rPr>
          <w:rFonts w:ascii="Arial" w:hAnsi="Arial" w:cs="Arial"/>
          <w:sz w:val="20"/>
          <w:szCs w:val="20"/>
        </w:rPr>
        <w:t>nalýz</w:t>
      </w:r>
      <w:r>
        <w:rPr>
          <w:rFonts w:ascii="Arial" w:hAnsi="Arial" w:cs="Arial"/>
          <w:sz w:val="20"/>
          <w:szCs w:val="20"/>
        </w:rPr>
        <w:t>y</w:t>
      </w:r>
      <w:r w:rsidRPr="003D579B">
        <w:rPr>
          <w:rFonts w:ascii="Arial" w:hAnsi="Arial" w:cs="Arial"/>
          <w:sz w:val="20"/>
          <w:szCs w:val="20"/>
        </w:rPr>
        <w:t xml:space="preserve"> poskytované zdravotní péče</w:t>
      </w:r>
      <w:r>
        <w:rPr>
          <w:rFonts w:ascii="Arial" w:hAnsi="Arial" w:cs="Arial"/>
          <w:sz w:val="20"/>
          <w:szCs w:val="20"/>
        </w:rPr>
        <w:t>.</w:t>
      </w:r>
    </w:p>
    <w:p w:rsidR="00933B62" w:rsidRPr="003D579B" w:rsidRDefault="00933B62" w:rsidP="00933B62">
      <w:pPr>
        <w:numPr>
          <w:ilvl w:val="0"/>
          <w:numId w:val="17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</w:t>
      </w:r>
      <w:r w:rsidRPr="003D579B">
        <w:rPr>
          <w:rFonts w:ascii="Arial" w:hAnsi="Arial" w:cs="Arial"/>
          <w:sz w:val="20"/>
          <w:szCs w:val="20"/>
        </w:rPr>
        <w:t>alkulací výkonů nehrazených z veřejného zdravotního pojištění</w:t>
      </w:r>
      <w:r>
        <w:rPr>
          <w:rFonts w:ascii="Arial" w:hAnsi="Arial" w:cs="Arial"/>
          <w:sz w:val="20"/>
          <w:szCs w:val="20"/>
        </w:rPr>
        <w:t>.</w:t>
      </w:r>
    </w:p>
    <w:p w:rsidR="00933B62" w:rsidRDefault="00933B62" w:rsidP="00933B62">
      <w:pPr>
        <w:numPr>
          <w:ilvl w:val="0"/>
          <w:numId w:val="17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Pr="003D579B">
        <w:rPr>
          <w:rFonts w:ascii="Arial" w:hAnsi="Arial" w:cs="Arial"/>
          <w:sz w:val="20"/>
          <w:szCs w:val="20"/>
        </w:rPr>
        <w:t>odelování výnosů pro budoucí období</w:t>
      </w:r>
      <w:r>
        <w:rPr>
          <w:rFonts w:ascii="Arial" w:hAnsi="Arial" w:cs="Arial"/>
          <w:sz w:val="20"/>
          <w:szCs w:val="20"/>
        </w:rPr>
        <w:t>.</w:t>
      </w:r>
    </w:p>
    <w:p w:rsidR="00933B62" w:rsidRDefault="00933B62" w:rsidP="005845C9">
      <w:pPr>
        <w:numPr>
          <w:ilvl w:val="0"/>
          <w:numId w:val="17"/>
        </w:numPr>
        <w:spacing w:line="276" w:lineRule="auto"/>
        <w:rPr>
          <w:rFonts w:ascii="Arial" w:hAnsi="Arial" w:cs="Arial"/>
          <w:sz w:val="20"/>
          <w:szCs w:val="20"/>
        </w:rPr>
      </w:pPr>
      <w:r w:rsidRPr="00933B62">
        <w:rPr>
          <w:rFonts w:ascii="Arial" w:hAnsi="Arial" w:cs="Arial"/>
          <w:sz w:val="20"/>
          <w:szCs w:val="20"/>
        </w:rPr>
        <w:t>Metodické vedení při zpracování podkladů pro změnu v pracovních postupech dle aktuální platné legislativy</w:t>
      </w:r>
      <w:r>
        <w:rPr>
          <w:rFonts w:ascii="Arial" w:hAnsi="Arial" w:cs="Arial"/>
          <w:sz w:val="20"/>
          <w:szCs w:val="20"/>
        </w:rPr>
        <w:t>.</w:t>
      </w:r>
      <w:r w:rsidRPr="00933B62">
        <w:rPr>
          <w:rFonts w:ascii="Arial" w:hAnsi="Arial" w:cs="Arial"/>
          <w:sz w:val="20"/>
          <w:szCs w:val="20"/>
        </w:rPr>
        <w:t xml:space="preserve"> </w:t>
      </w:r>
    </w:p>
    <w:p w:rsidR="00933B62" w:rsidRPr="00933B62" w:rsidRDefault="00933B62" w:rsidP="005845C9">
      <w:pPr>
        <w:numPr>
          <w:ilvl w:val="0"/>
          <w:numId w:val="17"/>
        </w:numPr>
        <w:spacing w:line="276" w:lineRule="auto"/>
        <w:rPr>
          <w:rFonts w:ascii="Arial" w:hAnsi="Arial" w:cs="Arial"/>
          <w:sz w:val="20"/>
          <w:szCs w:val="20"/>
        </w:rPr>
      </w:pPr>
      <w:r w:rsidRPr="00933B62">
        <w:rPr>
          <w:rFonts w:ascii="Arial" w:hAnsi="Arial" w:cs="Arial"/>
          <w:sz w:val="20"/>
          <w:szCs w:val="20"/>
        </w:rPr>
        <w:t>Seminář</w:t>
      </w:r>
      <w:r>
        <w:rPr>
          <w:rFonts w:ascii="Arial" w:hAnsi="Arial" w:cs="Arial"/>
          <w:sz w:val="20"/>
          <w:szCs w:val="20"/>
        </w:rPr>
        <w:t>e</w:t>
      </w:r>
      <w:r w:rsidRPr="00933B62">
        <w:rPr>
          <w:rFonts w:ascii="Arial" w:hAnsi="Arial" w:cs="Arial"/>
          <w:sz w:val="20"/>
          <w:szCs w:val="20"/>
        </w:rPr>
        <w:t xml:space="preserve"> pro personál, na základě změn v aktuální úhradové vyhlášce směřovaný na změny v pracovních postupech</w:t>
      </w:r>
      <w:r>
        <w:rPr>
          <w:rFonts w:ascii="Arial" w:hAnsi="Arial" w:cs="Arial"/>
          <w:sz w:val="20"/>
          <w:szCs w:val="20"/>
        </w:rPr>
        <w:t>.</w:t>
      </w:r>
    </w:p>
    <w:p w:rsidR="00933B62" w:rsidRPr="00933B62" w:rsidRDefault="00933B62" w:rsidP="00933B62">
      <w:pPr>
        <w:numPr>
          <w:ilvl w:val="0"/>
          <w:numId w:val="17"/>
        </w:numPr>
        <w:spacing w:line="276" w:lineRule="auto"/>
        <w:rPr>
          <w:rFonts w:ascii="Arial" w:hAnsi="Arial" w:cs="Arial"/>
          <w:sz w:val="20"/>
          <w:szCs w:val="20"/>
        </w:rPr>
      </w:pPr>
      <w:r w:rsidRPr="00933B62">
        <w:rPr>
          <w:rFonts w:ascii="Arial" w:hAnsi="Arial" w:cs="Arial"/>
          <w:sz w:val="20"/>
          <w:szCs w:val="20"/>
        </w:rPr>
        <w:t>Metodické vedení dle aktuální úhradové vyhlášky, optimalizace vykazování z důvodu nově zařazených výkonů a nově obsahově upravených výkonů</w:t>
      </w:r>
      <w:r>
        <w:rPr>
          <w:rFonts w:ascii="Arial" w:hAnsi="Arial" w:cs="Arial"/>
          <w:sz w:val="20"/>
          <w:szCs w:val="20"/>
        </w:rPr>
        <w:t>.</w:t>
      </w:r>
    </w:p>
    <w:p w:rsidR="00933B62" w:rsidRPr="00933B62" w:rsidRDefault="00933B62" w:rsidP="00933B62">
      <w:pPr>
        <w:numPr>
          <w:ilvl w:val="0"/>
          <w:numId w:val="17"/>
        </w:numPr>
        <w:spacing w:line="276" w:lineRule="auto"/>
        <w:rPr>
          <w:rFonts w:ascii="Arial" w:hAnsi="Arial" w:cs="Arial"/>
          <w:sz w:val="20"/>
          <w:szCs w:val="20"/>
        </w:rPr>
      </w:pPr>
      <w:bookmarkStart w:id="1" w:name="RANGE!E20:H20"/>
      <w:bookmarkEnd w:id="1"/>
      <w:r w:rsidRPr="00933B62">
        <w:rPr>
          <w:rFonts w:ascii="Arial" w:hAnsi="Arial" w:cs="Arial"/>
          <w:sz w:val="20"/>
          <w:szCs w:val="20"/>
        </w:rPr>
        <w:t>Zpracování výkazů UZIS, aktualizace personálu, kompletace doplnění výkazů E101, E401</w:t>
      </w:r>
    </w:p>
    <w:sectPr w:rsidR="00933B62" w:rsidRPr="00933B62" w:rsidSect="00EB0530">
      <w:headerReference w:type="default" r:id="rId7"/>
      <w:pgSz w:w="11906" w:h="16838"/>
      <w:pgMar w:top="920" w:right="1418" w:bottom="709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1454" w:rsidRDefault="00CF1454" w:rsidP="00BE1CA9">
      <w:r>
        <w:separator/>
      </w:r>
    </w:p>
  </w:endnote>
  <w:endnote w:type="continuationSeparator" w:id="0">
    <w:p w:rsidR="00CF1454" w:rsidRDefault="00CF1454" w:rsidP="00BE1C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CR A Extended">
    <w:charset w:val="00"/>
    <w:family w:val="modern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1454" w:rsidRDefault="00CF1454" w:rsidP="00BE1CA9">
      <w:r>
        <w:separator/>
      </w:r>
    </w:p>
  </w:footnote>
  <w:footnote w:type="continuationSeparator" w:id="0">
    <w:p w:rsidR="00CF1454" w:rsidRDefault="00CF1454" w:rsidP="00BE1C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1CA9" w:rsidRPr="00C5658A" w:rsidRDefault="00BE1CA9" w:rsidP="00BE1CA9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>
      <w:rPr>
        <w:rFonts w:ascii="Arial" w:hAnsi="Arial" w:cs="Arial"/>
        <w:bCs/>
        <w:sz w:val="16"/>
      </w:rPr>
      <w:t>2</w:t>
    </w:r>
    <w:r w:rsidRPr="00C5658A">
      <w:rPr>
        <w:rFonts w:ascii="Arial" w:hAnsi="Arial" w:cs="Arial"/>
        <w:bCs/>
        <w:sz w:val="16"/>
      </w:rPr>
      <w:t xml:space="preserve"> </w:t>
    </w:r>
    <w:r>
      <w:rPr>
        <w:rFonts w:ascii="Arial" w:hAnsi="Arial" w:cs="Arial"/>
        <w:bCs/>
        <w:sz w:val="16"/>
      </w:rPr>
      <w:t>výzvy k podání nabídek</w:t>
    </w:r>
  </w:p>
  <w:p w:rsidR="00BE1CA9" w:rsidRDefault="00BE1CA9">
    <w:pPr>
      <w:pStyle w:val="Zhlav"/>
    </w:pPr>
  </w:p>
  <w:p w:rsidR="00BE1CA9" w:rsidRDefault="00BE1CA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D42A0"/>
    <w:multiLevelType w:val="hybridMultilevel"/>
    <w:tmpl w:val="7A1856F4"/>
    <w:lvl w:ilvl="0" w:tplc="306CEA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OCR A Extended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8E5E59"/>
    <w:multiLevelType w:val="hybridMultilevel"/>
    <w:tmpl w:val="85E04E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5C55D5"/>
    <w:multiLevelType w:val="hybridMultilevel"/>
    <w:tmpl w:val="4A5C218E"/>
    <w:lvl w:ilvl="0" w:tplc="88F4941A">
      <w:start w:val="1"/>
      <w:numFmt w:val="bullet"/>
      <w:lvlText w:val=""/>
      <w:lvlJc w:val="left"/>
      <w:pPr>
        <w:tabs>
          <w:tab w:val="num" w:pos="1105"/>
        </w:tabs>
        <w:ind w:left="1105" w:hanging="397"/>
      </w:pPr>
      <w:rPr>
        <w:rFonts w:ascii="Wingdings" w:hAnsi="Wingdings" w:hint="default"/>
        <w:sz w:val="16"/>
        <w:szCs w:val="16"/>
      </w:rPr>
    </w:lvl>
    <w:lvl w:ilvl="1" w:tplc="04050003" w:tentative="1">
      <w:start w:val="1"/>
      <w:numFmt w:val="bullet"/>
      <w:lvlText w:val="o"/>
      <w:lvlJc w:val="left"/>
      <w:pPr>
        <w:tabs>
          <w:tab w:val="num" w:pos="1088"/>
        </w:tabs>
        <w:ind w:left="10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8"/>
        </w:tabs>
        <w:ind w:left="18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8"/>
        </w:tabs>
        <w:ind w:left="25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8"/>
        </w:tabs>
        <w:ind w:left="32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8"/>
        </w:tabs>
        <w:ind w:left="39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8"/>
        </w:tabs>
        <w:ind w:left="46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8"/>
        </w:tabs>
        <w:ind w:left="54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8"/>
        </w:tabs>
        <w:ind w:left="6128" w:hanging="360"/>
      </w:pPr>
      <w:rPr>
        <w:rFonts w:ascii="Wingdings" w:hAnsi="Wingdings" w:hint="default"/>
      </w:rPr>
    </w:lvl>
  </w:abstractNum>
  <w:abstractNum w:abstractNumId="3" w15:restartNumberingAfterBreak="0">
    <w:nsid w:val="27175351"/>
    <w:multiLevelType w:val="hybridMultilevel"/>
    <w:tmpl w:val="0CEC32BC"/>
    <w:lvl w:ilvl="0" w:tplc="048E3CD6">
      <w:start w:val="1"/>
      <w:numFmt w:val="bullet"/>
      <w:lvlText w:val=""/>
      <w:lvlJc w:val="left"/>
      <w:pPr>
        <w:tabs>
          <w:tab w:val="num" w:pos="1105"/>
        </w:tabs>
        <w:ind w:left="1105" w:hanging="397"/>
      </w:pPr>
      <w:rPr>
        <w:rFonts w:ascii="Wingdings" w:hAnsi="Wingdings" w:hint="default"/>
        <w:sz w:val="16"/>
        <w:szCs w:val="16"/>
      </w:rPr>
    </w:lvl>
    <w:lvl w:ilvl="1" w:tplc="04050003" w:tentative="1">
      <w:start w:val="1"/>
      <w:numFmt w:val="bullet"/>
      <w:lvlText w:val="o"/>
      <w:lvlJc w:val="left"/>
      <w:pPr>
        <w:tabs>
          <w:tab w:val="num" w:pos="1808"/>
        </w:tabs>
        <w:ind w:left="18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8"/>
        </w:tabs>
        <w:ind w:left="25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8"/>
        </w:tabs>
        <w:ind w:left="32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8"/>
        </w:tabs>
        <w:ind w:left="39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8"/>
        </w:tabs>
        <w:ind w:left="46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8"/>
        </w:tabs>
        <w:ind w:left="54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8"/>
        </w:tabs>
        <w:ind w:left="61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8"/>
        </w:tabs>
        <w:ind w:left="6848" w:hanging="360"/>
      </w:pPr>
      <w:rPr>
        <w:rFonts w:ascii="Wingdings" w:hAnsi="Wingdings" w:hint="default"/>
      </w:rPr>
    </w:lvl>
  </w:abstractNum>
  <w:abstractNum w:abstractNumId="4" w15:restartNumberingAfterBreak="0">
    <w:nsid w:val="36B62FF2"/>
    <w:multiLevelType w:val="hybridMultilevel"/>
    <w:tmpl w:val="11E020A6"/>
    <w:lvl w:ilvl="0" w:tplc="395AAA4C">
      <w:start w:val="1"/>
      <w:numFmt w:val="bullet"/>
      <w:lvlText w:val=""/>
      <w:lvlJc w:val="left"/>
      <w:pPr>
        <w:tabs>
          <w:tab w:val="num" w:pos="1105"/>
        </w:tabs>
        <w:ind w:left="1105" w:hanging="397"/>
      </w:pPr>
      <w:rPr>
        <w:rFonts w:ascii="Wingdings" w:hAnsi="Wingdings" w:hint="default"/>
        <w:sz w:val="16"/>
        <w:szCs w:val="16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37FE55D1"/>
    <w:multiLevelType w:val="hybridMultilevel"/>
    <w:tmpl w:val="8B1E820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F234A1"/>
    <w:multiLevelType w:val="hybridMultilevel"/>
    <w:tmpl w:val="70DE62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8134E5"/>
    <w:multiLevelType w:val="hybridMultilevel"/>
    <w:tmpl w:val="8B1E820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626AFF"/>
    <w:multiLevelType w:val="hybridMultilevel"/>
    <w:tmpl w:val="034CB7A4"/>
    <w:lvl w:ilvl="0" w:tplc="A8B6D334">
      <w:start w:val="1"/>
      <w:numFmt w:val="bullet"/>
      <w:lvlText w:val=""/>
      <w:lvlJc w:val="left"/>
      <w:pPr>
        <w:tabs>
          <w:tab w:val="num" w:pos="1105"/>
        </w:tabs>
        <w:ind w:left="1105" w:hanging="397"/>
      </w:pPr>
      <w:rPr>
        <w:rFonts w:ascii="Wingdings" w:hAnsi="Wingdings" w:hint="default"/>
        <w:sz w:val="16"/>
        <w:szCs w:val="16"/>
      </w:rPr>
    </w:lvl>
    <w:lvl w:ilvl="1" w:tplc="04050003" w:tentative="1">
      <w:start w:val="1"/>
      <w:numFmt w:val="bullet"/>
      <w:lvlText w:val="o"/>
      <w:lvlJc w:val="left"/>
      <w:pPr>
        <w:tabs>
          <w:tab w:val="num" w:pos="1808"/>
        </w:tabs>
        <w:ind w:left="180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8"/>
        </w:tabs>
        <w:ind w:left="25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8"/>
        </w:tabs>
        <w:ind w:left="32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8"/>
        </w:tabs>
        <w:ind w:left="396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8"/>
        </w:tabs>
        <w:ind w:left="46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8"/>
        </w:tabs>
        <w:ind w:left="54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8"/>
        </w:tabs>
        <w:ind w:left="612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8"/>
        </w:tabs>
        <w:ind w:left="6848" w:hanging="360"/>
      </w:pPr>
      <w:rPr>
        <w:rFonts w:ascii="Wingdings" w:hAnsi="Wingdings" w:hint="default"/>
      </w:rPr>
    </w:lvl>
  </w:abstractNum>
  <w:abstractNum w:abstractNumId="9" w15:restartNumberingAfterBreak="0">
    <w:nsid w:val="718F5511"/>
    <w:multiLevelType w:val="multilevel"/>
    <w:tmpl w:val="59A8068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76B66DCD"/>
    <w:multiLevelType w:val="hybridMultilevel"/>
    <w:tmpl w:val="3CDC11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DC4732"/>
    <w:multiLevelType w:val="hybridMultilevel"/>
    <w:tmpl w:val="3FA037F4"/>
    <w:lvl w:ilvl="0" w:tplc="0405000F">
      <w:start w:val="1"/>
      <w:numFmt w:val="decimal"/>
      <w:lvlText w:val="%1."/>
      <w:lvlJc w:val="left"/>
      <w:pPr>
        <w:tabs>
          <w:tab w:val="num" w:pos="737"/>
        </w:tabs>
        <w:ind w:left="737" w:hanging="397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C7554F8"/>
    <w:multiLevelType w:val="hybridMultilevel"/>
    <w:tmpl w:val="EBDA8E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9E72C9"/>
    <w:multiLevelType w:val="hybridMultilevel"/>
    <w:tmpl w:val="BEF44E98"/>
    <w:lvl w:ilvl="0" w:tplc="040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2"/>
  </w:num>
  <w:num w:numId="4">
    <w:abstractNumId w:val="10"/>
  </w:num>
  <w:num w:numId="5">
    <w:abstractNumId w:val="0"/>
  </w:num>
  <w:num w:numId="6">
    <w:abstractNumId w:val="3"/>
  </w:num>
  <w:num w:numId="7">
    <w:abstractNumId w:val="11"/>
  </w:num>
  <w:num w:numId="8">
    <w:abstractNumId w:val="8"/>
  </w:num>
  <w:num w:numId="9">
    <w:abstractNumId w:val="2"/>
  </w:num>
  <w:num w:numId="10">
    <w:abstractNumId w:val="4"/>
  </w:num>
  <w:num w:numId="11">
    <w:abstractNumId w:val="1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5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5DD"/>
    <w:rsid w:val="0002125E"/>
    <w:rsid w:val="0005215A"/>
    <w:rsid w:val="00057339"/>
    <w:rsid w:val="00134577"/>
    <w:rsid w:val="00144BE1"/>
    <w:rsid w:val="001646FC"/>
    <w:rsid w:val="0017558D"/>
    <w:rsid w:val="001E45D5"/>
    <w:rsid w:val="00273C13"/>
    <w:rsid w:val="00316664"/>
    <w:rsid w:val="00361A45"/>
    <w:rsid w:val="003A21E1"/>
    <w:rsid w:val="003F7B44"/>
    <w:rsid w:val="004311F7"/>
    <w:rsid w:val="00492409"/>
    <w:rsid w:val="004A102E"/>
    <w:rsid w:val="00506F5F"/>
    <w:rsid w:val="006A2D49"/>
    <w:rsid w:val="006B7973"/>
    <w:rsid w:val="006D2B09"/>
    <w:rsid w:val="0077199A"/>
    <w:rsid w:val="007D7FA3"/>
    <w:rsid w:val="00801DC0"/>
    <w:rsid w:val="0080295A"/>
    <w:rsid w:val="00843737"/>
    <w:rsid w:val="008E7453"/>
    <w:rsid w:val="008F49C0"/>
    <w:rsid w:val="009170A1"/>
    <w:rsid w:val="00921DC1"/>
    <w:rsid w:val="00927D18"/>
    <w:rsid w:val="00933B62"/>
    <w:rsid w:val="00955238"/>
    <w:rsid w:val="009B0CE0"/>
    <w:rsid w:val="009B6181"/>
    <w:rsid w:val="009D5B23"/>
    <w:rsid w:val="009E6CC7"/>
    <w:rsid w:val="009F37D3"/>
    <w:rsid w:val="00A27D2A"/>
    <w:rsid w:val="00A66B93"/>
    <w:rsid w:val="00A96E25"/>
    <w:rsid w:val="00AB64EB"/>
    <w:rsid w:val="00B0738B"/>
    <w:rsid w:val="00B225DD"/>
    <w:rsid w:val="00B31DCB"/>
    <w:rsid w:val="00BE1CA9"/>
    <w:rsid w:val="00C51DEA"/>
    <w:rsid w:val="00C87D22"/>
    <w:rsid w:val="00CF1454"/>
    <w:rsid w:val="00D63F1D"/>
    <w:rsid w:val="00E01C8B"/>
    <w:rsid w:val="00E514BD"/>
    <w:rsid w:val="00EB0530"/>
    <w:rsid w:val="00F94D5A"/>
    <w:rsid w:val="00FF6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7A8D8C07-EA6E-45DA-9D8E-4C585CAD3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225DD"/>
    <w:pPr>
      <w:spacing w:after="0" w:line="240" w:lineRule="auto"/>
    </w:pPr>
    <w:rPr>
      <w:rFonts w:ascii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225D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225DD"/>
    <w:rPr>
      <w:rFonts w:ascii="Segoe UI" w:hAnsi="Segoe UI" w:cs="Segoe UI"/>
      <w:sz w:val="18"/>
      <w:szCs w:val="18"/>
    </w:rPr>
  </w:style>
  <w:style w:type="paragraph" w:customStyle="1" w:styleId="brpodstavec">
    <w:name w:val="brpodstavec"/>
    <w:basedOn w:val="Normln"/>
    <w:rsid w:val="00B225DD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E1CA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E1CA9"/>
    <w:rPr>
      <w:rFonts w:ascii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BE1CA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E1CA9"/>
    <w:rPr>
      <w:rFonts w:ascii="Calibri" w:hAnsi="Calibri" w:cs="Times New Roman"/>
    </w:rPr>
  </w:style>
  <w:style w:type="table" w:styleId="Mkatabulky">
    <w:name w:val="Table Grid"/>
    <w:basedOn w:val="Normlntabulka"/>
    <w:uiPriority w:val="59"/>
    <w:rsid w:val="00BE1CA9"/>
    <w:pPr>
      <w:spacing w:after="0" w:line="240" w:lineRule="auto"/>
    </w:pPr>
    <w:rPr>
      <w:rFonts w:eastAsiaTheme="minorEastAsia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9F37D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F37D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F37D3"/>
    <w:rPr>
      <w:rFonts w:ascii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F37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F37D3"/>
    <w:rPr>
      <w:rFonts w:ascii="Calibri" w:hAnsi="Calibri" w:cs="Times New Roman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933B62"/>
    <w:pPr>
      <w:spacing w:after="160" w:line="259" w:lineRule="auto"/>
      <w:ind w:left="720"/>
      <w:contextualSpacing/>
    </w:pPr>
    <w:rPr>
      <w:rFonts w:ascii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73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630</Words>
  <Characters>3721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Královéhradecký kraj</Company>
  <LinksUpToDate>false</LinksUpToDate>
  <CharactersWithSpaces>4343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CIRI</dc:creator>
  <cp:keywords/>
  <dc:description/>
  <cp:lastModifiedBy>Jan Baše</cp:lastModifiedBy>
  <cp:revision>6</cp:revision>
  <cp:lastPrinted>2020-05-11T05:32:00Z</cp:lastPrinted>
  <dcterms:created xsi:type="dcterms:W3CDTF">2020-04-07T08:57:00Z</dcterms:created>
  <dcterms:modified xsi:type="dcterms:W3CDTF">2020-05-11T05:33:00Z</dcterms:modified>
</cp:coreProperties>
</file>