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413CC" w:rsidRDefault="001B023C">
      <w:pPr>
        <w:pStyle w:val="Nzev"/>
        <w:spacing w:before="0" w:after="120" w:line="276" w:lineRule="auto"/>
        <w:rPr>
          <w:sz w:val="24"/>
          <w:szCs w:val="24"/>
        </w:rPr>
      </w:pPr>
      <w:r>
        <w:rPr>
          <w:sz w:val="24"/>
          <w:szCs w:val="24"/>
        </w:rPr>
        <w:t>Smlouva o dílo</w:t>
      </w:r>
    </w:p>
    <w:p w:rsidR="00F413CC" w:rsidRDefault="001B023C">
      <w:pPr>
        <w:pStyle w:val="Nzev"/>
        <w:spacing w:before="0" w:after="240" w:line="276" w:lineRule="auto"/>
        <w:rPr>
          <w:b w:val="0"/>
          <w:sz w:val="18"/>
          <w:szCs w:val="18"/>
        </w:rPr>
      </w:pPr>
      <w:r>
        <w:rPr>
          <w:b w:val="0"/>
          <w:sz w:val="18"/>
          <w:szCs w:val="18"/>
        </w:rPr>
        <w:t>uzavřená ve smyslu § 2586 a násl. ve vazbě na § 1746 odst. 2 a § 2631 zákona č. 89/2012 Sb., občanský zákoník, ve znění pozdějších předpisů</w:t>
      </w:r>
    </w:p>
    <w:p w:rsidR="00F413CC" w:rsidRDefault="001B023C">
      <w:pPr>
        <w:spacing w:before="240" w:after="240" w:line="276" w:lineRule="auto"/>
        <w:jc w:val="center"/>
        <w:rPr>
          <w:b/>
        </w:rPr>
      </w:pPr>
      <w:r>
        <w:rPr>
          <w:b/>
        </w:rPr>
        <w:t>Smluvní strany</w:t>
      </w:r>
    </w:p>
    <w:p w:rsidR="00F413CC" w:rsidRDefault="001B023C">
      <w:pPr>
        <w:spacing w:after="120" w:line="276" w:lineRule="auto"/>
        <w:ind w:left="567" w:hanging="567"/>
        <w:rPr>
          <w:b/>
        </w:rPr>
      </w:pPr>
      <w:r>
        <w:rPr>
          <w:b/>
        </w:rPr>
        <w:t>Objednatel</w:t>
      </w:r>
      <w:r>
        <w:rPr>
          <w:b/>
        </w:rPr>
        <w:tab/>
      </w:r>
      <w:r>
        <w:rPr>
          <w:b/>
        </w:rPr>
        <w:tab/>
        <w:t>Královéhradecký kraj</w:t>
      </w:r>
    </w:p>
    <w:p w:rsidR="00F413CC" w:rsidRDefault="001B023C">
      <w:pPr>
        <w:spacing w:after="60" w:line="276" w:lineRule="auto"/>
        <w:ind w:left="567" w:hanging="567"/>
      </w:pPr>
      <w:r>
        <w:t>IČO</w:t>
      </w:r>
      <w:r>
        <w:tab/>
      </w:r>
      <w:r>
        <w:tab/>
      </w:r>
      <w:r>
        <w:tab/>
      </w:r>
      <w:r>
        <w:tab/>
        <w:t>708 89 546</w:t>
      </w:r>
    </w:p>
    <w:p w:rsidR="00F413CC" w:rsidRDefault="001B023C">
      <w:pPr>
        <w:spacing w:after="60" w:line="276" w:lineRule="auto"/>
        <w:ind w:left="567" w:hanging="567"/>
      </w:pPr>
      <w:r>
        <w:t>DIČ</w:t>
      </w:r>
      <w:r>
        <w:tab/>
      </w:r>
      <w:r>
        <w:tab/>
      </w:r>
      <w:r>
        <w:tab/>
      </w:r>
      <w:r>
        <w:tab/>
        <w:t>CZ70889546</w:t>
      </w:r>
    </w:p>
    <w:p w:rsidR="00F413CC" w:rsidRDefault="001B023C">
      <w:pPr>
        <w:spacing w:after="60" w:line="276" w:lineRule="auto"/>
        <w:ind w:left="567" w:hanging="567"/>
      </w:pPr>
      <w:r>
        <w:t>se sídlem</w:t>
      </w:r>
      <w:r>
        <w:tab/>
      </w:r>
      <w:r>
        <w:tab/>
        <w:t>Pivovarské náměstí 1245, 500 03 Hradec Králové</w:t>
      </w:r>
    </w:p>
    <w:p w:rsidR="00F413CC" w:rsidRDefault="001B023C">
      <w:pPr>
        <w:spacing w:after="120" w:line="276" w:lineRule="auto"/>
        <w:ind w:left="567" w:hanging="567"/>
      </w:pPr>
      <w:r>
        <w:t xml:space="preserve">zastoupen </w:t>
      </w:r>
      <w:r>
        <w:tab/>
      </w:r>
      <w:r>
        <w:tab/>
        <w:t>PhDr. Jiří Štěpán, Ph.D., hejtman kraje</w:t>
      </w:r>
    </w:p>
    <w:p w:rsidR="00F413CC" w:rsidRDefault="001B023C">
      <w:pPr>
        <w:spacing w:after="60" w:line="276" w:lineRule="auto"/>
        <w:ind w:left="567" w:hanging="567"/>
      </w:pPr>
      <w:r>
        <w:t xml:space="preserve">bankovní spojení </w:t>
      </w:r>
      <w:r>
        <w:tab/>
        <w:t>Komerční banka Hradec Králové</w:t>
      </w:r>
    </w:p>
    <w:p w:rsidR="00F413CC" w:rsidRDefault="001B023C">
      <w:pPr>
        <w:spacing w:after="60" w:line="276" w:lineRule="auto"/>
        <w:ind w:left="567" w:hanging="567"/>
      </w:pPr>
      <w:r>
        <w:t>číslo účtu</w:t>
      </w:r>
      <w:r>
        <w:tab/>
      </w:r>
      <w:r>
        <w:tab/>
        <w:t>27-2031110287/0100</w:t>
      </w:r>
    </w:p>
    <w:p w:rsidR="00F413CC" w:rsidRDefault="001B023C">
      <w:pPr>
        <w:spacing w:before="240" w:after="240" w:line="276" w:lineRule="auto"/>
        <w:ind w:left="567" w:hanging="567"/>
      </w:pPr>
      <w:r>
        <w:t xml:space="preserve">dále také jako </w:t>
      </w:r>
      <w:r>
        <w:rPr>
          <w:i/>
        </w:rPr>
        <w:t>„objednatel“</w:t>
      </w:r>
      <w:r>
        <w:t xml:space="preserve"> a</w:t>
      </w:r>
    </w:p>
    <w:p w:rsidR="00F413CC" w:rsidRDefault="001B023C">
      <w:pPr>
        <w:spacing w:after="120" w:line="276" w:lineRule="auto"/>
        <w:ind w:left="567" w:hanging="567"/>
        <w:rPr>
          <w:b/>
        </w:rPr>
      </w:pPr>
      <w:r>
        <w:rPr>
          <w:b/>
        </w:rPr>
        <w:t>Zhotovitel</w:t>
      </w:r>
      <w:r>
        <w:rPr>
          <w:b/>
        </w:rPr>
        <w:tab/>
      </w:r>
      <w:r>
        <w:rPr>
          <w:b/>
        </w:rPr>
        <w:tab/>
      </w:r>
      <w:r>
        <w:rPr>
          <w:b/>
          <w:highlight w:val="lightGray"/>
        </w:rPr>
        <w:t>[bude doplněno před uzavřením smlouvy]</w:t>
      </w:r>
    </w:p>
    <w:p w:rsidR="00F413CC" w:rsidRDefault="001B023C">
      <w:pPr>
        <w:spacing w:after="120" w:line="276" w:lineRule="auto"/>
        <w:ind w:left="2160"/>
        <w:jc w:val="both"/>
        <w:rPr>
          <w:sz w:val="18"/>
          <w:szCs w:val="18"/>
        </w:rPr>
      </w:pPr>
      <w:r>
        <w:rPr>
          <w:sz w:val="18"/>
          <w:szCs w:val="18"/>
          <w:highlight w:val="lightGray"/>
        </w:rPr>
        <w:t>Obchodní společnost zapsaná v obchodním rejstříku vedeném [bude doplněno před uzavřením smlouvy] soudem v [bude doplněno před uzavřením smlouvy] pod spisovou značkou [bude doplněno před uzavřením smlouvy]</w:t>
      </w:r>
    </w:p>
    <w:p w:rsidR="00F413CC" w:rsidRDefault="001B023C">
      <w:pPr>
        <w:spacing w:after="60" w:line="276" w:lineRule="auto"/>
      </w:pPr>
      <w:r>
        <w:t>IČO</w:t>
      </w:r>
      <w:r>
        <w:tab/>
      </w:r>
      <w:r>
        <w:tab/>
      </w:r>
      <w:r>
        <w:tab/>
      </w:r>
      <w:r>
        <w:rPr>
          <w:highlight w:val="lightGray"/>
        </w:rPr>
        <w:t>[bude doplněno před uzavřením smlouvy]</w:t>
      </w:r>
    </w:p>
    <w:p w:rsidR="00F413CC" w:rsidRDefault="001B023C">
      <w:pPr>
        <w:spacing w:after="60" w:line="276" w:lineRule="auto"/>
      </w:pPr>
      <w:r>
        <w:t>DIČ</w:t>
      </w:r>
      <w:r>
        <w:tab/>
      </w:r>
      <w:r>
        <w:tab/>
      </w:r>
      <w:r>
        <w:tab/>
      </w:r>
      <w:r>
        <w:rPr>
          <w:highlight w:val="lightGray"/>
        </w:rPr>
        <w:t>[bude doplněno před uzavřením smlouvy]</w:t>
      </w:r>
    </w:p>
    <w:p w:rsidR="00F413CC" w:rsidRDefault="001B023C">
      <w:pPr>
        <w:spacing w:after="60" w:line="276" w:lineRule="auto"/>
      </w:pPr>
      <w:r>
        <w:t>se sídlem</w:t>
      </w:r>
      <w:r>
        <w:tab/>
      </w:r>
      <w:r>
        <w:tab/>
      </w:r>
      <w:r>
        <w:rPr>
          <w:highlight w:val="lightGray"/>
        </w:rPr>
        <w:t>[bude doplněno před uzavřením smlouvy]</w:t>
      </w:r>
    </w:p>
    <w:p w:rsidR="00F413CC" w:rsidRDefault="001B023C">
      <w:pPr>
        <w:spacing w:after="120" w:line="276" w:lineRule="auto"/>
      </w:pPr>
      <w:r>
        <w:t>zastoupen</w:t>
      </w:r>
      <w:r>
        <w:tab/>
      </w:r>
      <w:r>
        <w:tab/>
      </w:r>
      <w:r>
        <w:rPr>
          <w:highlight w:val="lightGray"/>
        </w:rPr>
        <w:t>[bude doplněno před uzavřením smlouvy]</w:t>
      </w:r>
    </w:p>
    <w:p w:rsidR="00F413CC" w:rsidRDefault="001B023C">
      <w:pPr>
        <w:spacing w:after="60" w:line="276" w:lineRule="auto"/>
      </w:pPr>
      <w:r>
        <w:t xml:space="preserve">bankovní spojení </w:t>
      </w:r>
      <w:r>
        <w:tab/>
      </w:r>
      <w:r>
        <w:rPr>
          <w:highlight w:val="lightGray"/>
        </w:rPr>
        <w:t>[bude doplněno před uzavřením smlouvy]</w:t>
      </w:r>
    </w:p>
    <w:p w:rsidR="00F413CC" w:rsidRDefault="001B023C">
      <w:pPr>
        <w:spacing w:after="240" w:line="276" w:lineRule="auto"/>
      </w:pPr>
      <w:r>
        <w:t>číslo účtu</w:t>
      </w:r>
      <w:r>
        <w:tab/>
      </w:r>
      <w:r>
        <w:tab/>
      </w:r>
      <w:r>
        <w:rPr>
          <w:highlight w:val="lightGray"/>
        </w:rPr>
        <w:t>[bude doplněno před uzavřením smlouvy]</w:t>
      </w:r>
    </w:p>
    <w:p w:rsidR="00F413CC" w:rsidRDefault="001B023C">
      <w:pPr>
        <w:spacing w:after="240" w:line="276" w:lineRule="auto"/>
      </w:pPr>
      <w:r>
        <w:t xml:space="preserve">dále také jako </w:t>
      </w:r>
      <w:r>
        <w:rPr>
          <w:i/>
        </w:rPr>
        <w:t>„zhotovitel“</w:t>
      </w:r>
      <w:r>
        <w:t xml:space="preserve">, objednatel a zhotovitel také společně jako </w:t>
      </w:r>
      <w:r>
        <w:rPr>
          <w:i/>
        </w:rPr>
        <w:t>„smluvní strany“</w:t>
      </w:r>
    </w:p>
    <w:p w:rsidR="00F413CC" w:rsidRDefault="001B023C">
      <w:pPr>
        <w:spacing w:before="240" w:line="276" w:lineRule="auto"/>
        <w:jc w:val="center"/>
        <w:rPr>
          <w:b/>
        </w:rPr>
      </w:pPr>
      <w:r>
        <w:rPr>
          <w:b/>
        </w:rPr>
        <w:t>Článek 1</w:t>
      </w:r>
    </w:p>
    <w:p w:rsidR="00F413CC" w:rsidRDefault="001B023C">
      <w:pPr>
        <w:spacing w:after="240" w:line="276" w:lineRule="auto"/>
        <w:jc w:val="center"/>
        <w:rPr>
          <w:b/>
          <w:i/>
        </w:rPr>
      </w:pPr>
      <w:r>
        <w:rPr>
          <w:b/>
        </w:rPr>
        <w:t>Úvodní ustanovení</w:t>
      </w:r>
    </w:p>
    <w:p w:rsidR="00F413CC" w:rsidRDefault="001B023C">
      <w:pPr>
        <w:numPr>
          <w:ilvl w:val="0"/>
          <w:numId w:val="8"/>
        </w:numPr>
        <w:spacing w:before="240" w:after="240" w:line="276" w:lineRule="auto"/>
        <w:ind w:left="425" w:hanging="357"/>
        <w:jc w:val="both"/>
      </w:pPr>
      <w:r>
        <w:t xml:space="preserve">Závazkový vztah založený touto smlouvou se řídí zákonem č. 89/2012 Sb., občanský zákoník, v aktuálním znění (dále jen „občanský zákoník“), a zákonem č. 121/2000 Sb., o právu autorském, o právech souvisejících s právem autorským a o změně některých zákonů (autorský zákon), </w:t>
      </w:r>
      <w:r>
        <w:br/>
        <w:t>ve znění pozdějších předpisů (dále jen „autorský zákon“), konkrétně pak § 2586 a násl. ve vazbě na § 1746 odst. 2 a § 2631 občanského zákoníku.</w:t>
      </w:r>
    </w:p>
    <w:p w:rsidR="00F413CC" w:rsidRDefault="001B023C">
      <w:pPr>
        <w:numPr>
          <w:ilvl w:val="0"/>
          <w:numId w:val="8"/>
        </w:numPr>
        <w:spacing w:before="240" w:after="240" w:line="276" w:lineRule="auto"/>
        <w:ind w:left="425" w:hanging="357"/>
        <w:jc w:val="both"/>
      </w:pPr>
      <w:r>
        <w:t xml:space="preserve">Tato smlouva je uzavřena na základě výsledku zadávacího řízení veřejné zakázky s názvem </w:t>
      </w:r>
      <w:r w:rsidR="00B52B2A" w:rsidRPr="00215EC0">
        <w:rPr>
          <w:b/>
        </w:rPr>
        <w:t>Nemocniční informační systém Královéhradeckého kraje – dodávka HW</w:t>
      </w:r>
      <w:r>
        <w:t xml:space="preserve">, která byla uveřejněna ve Věstníku veřejných zakázek pod evidenčním číslem </w:t>
      </w:r>
      <w:r>
        <w:rPr>
          <w:highlight w:val="lightGray"/>
        </w:rPr>
        <w:t>[bude doplněno před uzavřením smlouvy]</w:t>
      </w:r>
      <w:r>
        <w:t xml:space="preserve"> (dále také jako „veřejná zakázka“), to vše ve smyslu zákona č. 134/2016 Sb., o zadávání veřejných zakázek, ve znění pozdějších předpisů (dále také jako „ZZVZ“ nebo „zákon o zadávání veřejných zakázek“).</w:t>
      </w:r>
      <w:r w:rsidR="00B52B2A">
        <w:t xml:space="preserve"> Spolufinancování realizace díla se předpokládá z fondů Evropské unie prostřednictvím Integrovaného regionálního operačního programu (dále jen „IROP“) v rámci specifického cíle 3.2 </w:t>
      </w:r>
      <w:r w:rsidR="00B52B2A" w:rsidRPr="00E5592D">
        <w:t>„Zvyšování efektivity a transparentnosti veřejné správy prostřednictvím rozvoje využití a kvality systémů IKT“,</w:t>
      </w:r>
      <w:r w:rsidR="00B52B2A">
        <w:t xml:space="preserve"> výzvy č. 26 </w:t>
      </w:r>
      <w:proofErr w:type="spellStart"/>
      <w:r w:rsidR="00B52B2A">
        <w:t>eGovernment</w:t>
      </w:r>
      <w:proofErr w:type="spellEnd"/>
      <w:r w:rsidR="00B52B2A">
        <w:t xml:space="preserve"> I., a to na základě projektu připraveného objednatelem s názvem </w:t>
      </w:r>
      <w:r w:rsidR="00B52B2A" w:rsidRPr="00E5592D">
        <w:rPr>
          <w:b/>
        </w:rPr>
        <w:t>„</w:t>
      </w:r>
      <w:r w:rsidR="00B52B2A">
        <w:rPr>
          <w:b/>
        </w:rPr>
        <w:t>Nemocniční informační systém Královéhradeckého kraje</w:t>
      </w:r>
      <w:r w:rsidR="00B52B2A" w:rsidRPr="00E5592D">
        <w:rPr>
          <w:b/>
        </w:rPr>
        <w:t>“</w:t>
      </w:r>
      <w:r w:rsidR="00B52B2A">
        <w:t xml:space="preserve"> s registračním číslem </w:t>
      </w:r>
      <w:r w:rsidR="00B52B2A" w:rsidRPr="00E5592D">
        <w:t>CZ.06.3.05/0.0/0.0/16_034/0003048</w:t>
      </w:r>
      <w:r w:rsidR="00B52B2A">
        <w:t xml:space="preserve"> (dále jen „projekt“).</w:t>
      </w:r>
    </w:p>
    <w:p w:rsidR="00F413CC" w:rsidRDefault="001B023C">
      <w:pPr>
        <w:numPr>
          <w:ilvl w:val="0"/>
          <w:numId w:val="8"/>
        </w:numPr>
        <w:spacing w:before="240" w:after="240" w:line="276" w:lineRule="auto"/>
        <w:ind w:left="425" w:hanging="357"/>
        <w:jc w:val="both"/>
      </w:pPr>
      <w:r>
        <w:lastRenderedPageBreak/>
        <w:t>Jednotlivá ustanovení této smlouvy musí být vykládána v souladu se zadávacími podmínkami uvedenými v zadávací dokumentaci veřejné zakázky a v souladu s nabídkou zhotovitele podanou v rámci zadávacího řízení veřejné zakázky.</w:t>
      </w:r>
    </w:p>
    <w:p w:rsidR="00725E54" w:rsidRDefault="00725E54" w:rsidP="00016372">
      <w:pPr>
        <w:numPr>
          <w:ilvl w:val="0"/>
          <w:numId w:val="8"/>
        </w:numPr>
        <w:spacing w:before="240" w:after="240" w:line="276" w:lineRule="auto"/>
        <w:ind w:left="425" w:hanging="357"/>
        <w:jc w:val="both"/>
      </w:pPr>
      <w:r>
        <w:t>Nenabyde-li tato smlouva účinnosti do 6 měsíců od jejího uzavření, bez dalšího zaniká. Podmínkou nabytí účinnosti této smlouvy je:</w:t>
      </w:r>
    </w:p>
    <w:p w:rsidR="00725E54" w:rsidRDefault="00725E54" w:rsidP="00725E54">
      <w:pPr>
        <w:numPr>
          <w:ilvl w:val="0"/>
          <w:numId w:val="31"/>
        </w:numPr>
        <w:spacing w:before="240" w:line="276" w:lineRule="auto"/>
        <w:jc w:val="both"/>
      </w:pPr>
      <w:r>
        <w:t>uveřejnění v registru smluv ve smyslu § 6 odst. 1 zákona č. 340/2015 Sb., o zvláštních podmínkách účinnosti některých smluv, uveřejňování těchto smluv a o registru smluv (zákon o registru smluv);</w:t>
      </w:r>
    </w:p>
    <w:p w:rsidR="004B4852" w:rsidRDefault="00725E54" w:rsidP="00016372">
      <w:pPr>
        <w:widowControl w:val="0"/>
        <w:numPr>
          <w:ilvl w:val="0"/>
          <w:numId w:val="31"/>
        </w:numPr>
        <w:spacing w:after="240" w:line="276" w:lineRule="auto"/>
        <w:jc w:val="both"/>
      </w:pPr>
      <w:r>
        <w:t xml:space="preserve">doručení výzvy k plnění objednatelem zhotoviteli. </w:t>
      </w:r>
      <w:r w:rsidR="004B4852">
        <w:t>Vyjde-li v průběhu realizace kterékoliv části projektu najevo, že není možné naplnit jeho účel a stanovené cíle nebo že by další pokračování realizace projektu nebylo hospodárné, je objednatel oprávněn výzvu k plnění neodeslat.</w:t>
      </w:r>
    </w:p>
    <w:p w:rsidR="00F413CC" w:rsidRDefault="001B023C">
      <w:pPr>
        <w:numPr>
          <w:ilvl w:val="0"/>
          <w:numId w:val="8"/>
        </w:numPr>
        <w:spacing w:before="240" w:after="240" w:line="276" w:lineRule="auto"/>
        <w:ind w:left="425" w:hanging="357"/>
        <w:jc w:val="both"/>
      </w:pPr>
      <w:r>
        <w:t>Zhotovitel prohlašuje, že je plně způsobilý k řádnému a včasnému provedení díla dle této smlouvy, že se detailně seznámil s rozsahem a povahou předmětu smlouvy, a to tak že jsou mu známy veškeré relevantní technické, kvalitativní a jiné podmínky nezbytné k jeho realizaci, a že disponuje takovými kapacitami a odbornými znalostmi, které jsou nezbytné pro realizaci předmětu smlouvy za dohodnuté maximální smluvní ceny uvedené v této smlouvě, a to rovněž ve vazbě na jím prokázanou kvalifikaci pro plnění veřejné zakázky.</w:t>
      </w:r>
    </w:p>
    <w:p w:rsidR="00F413CC" w:rsidRDefault="001B023C">
      <w:pPr>
        <w:numPr>
          <w:ilvl w:val="0"/>
          <w:numId w:val="8"/>
        </w:numPr>
        <w:spacing w:before="240" w:after="240" w:line="276" w:lineRule="auto"/>
        <w:ind w:left="425" w:hanging="357"/>
        <w:jc w:val="both"/>
      </w:pPr>
      <w:r>
        <w:t>Pověří-li zhotovitel provedením díla jinou osobu, má zhotovitel při provádění díla jinou osobou odpovědnost, jako by dílo prováděl sám. Zhotovitel je oprávněn plnit dílo pouze prostřednictvím svých zaměstnanců nebo osob uvedených v seznamu poddodavatelů. Změnu poddodavatele je zhotovitel oprávněn provést pouze s předchozím souhlasem objednatele.</w:t>
      </w:r>
    </w:p>
    <w:p w:rsidR="00F413CC" w:rsidRDefault="001B023C">
      <w:pPr>
        <w:numPr>
          <w:ilvl w:val="0"/>
          <w:numId w:val="8"/>
        </w:numPr>
        <w:spacing w:before="240" w:after="240" w:line="276" w:lineRule="auto"/>
        <w:ind w:left="425" w:hanging="357"/>
        <w:jc w:val="both"/>
      </w:pPr>
      <w:r>
        <w:t xml:space="preserve">Zhotovitel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w:t>
      </w:r>
      <w:r>
        <w:br/>
        <w:t>na plnění, které by mohlo být důvodem zahájení exekučního řízení na majetek zhotovitele a že takové exekuční řízení nebylo vůči němu zahájeno.</w:t>
      </w:r>
    </w:p>
    <w:p w:rsidR="00F413CC" w:rsidRDefault="001B023C">
      <w:pPr>
        <w:numPr>
          <w:ilvl w:val="0"/>
          <w:numId w:val="8"/>
        </w:numPr>
        <w:spacing w:before="240" w:after="240" w:line="276" w:lineRule="auto"/>
        <w:ind w:left="425" w:hanging="357"/>
        <w:jc w:val="both"/>
      </w:pPr>
      <w:r>
        <w:t>Smluvní strany prohlašují, že identifikační údaje uvedené v ustanovení o smluvních stranách této smlouvy 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w:t>
      </w:r>
    </w:p>
    <w:p w:rsidR="00F413CC" w:rsidRDefault="001B023C">
      <w:pPr>
        <w:numPr>
          <w:ilvl w:val="0"/>
          <w:numId w:val="8"/>
        </w:numPr>
        <w:spacing w:before="240" w:after="240" w:line="276" w:lineRule="auto"/>
        <w:ind w:left="425" w:hanging="357"/>
        <w:jc w:val="both"/>
      </w:pPr>
      <w: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rsidR="00F413CC" w:rsidRDefault="001B023C">
      <w:pPr>
        <w:numPr>
          <w:ilvl w:val="0"/>
          <w:numId w:val="8"/>
        </w:numPr>
        <w:spacing w:before="240" w:after="240" w:line="276" w:lineRule="auto"/>
        <w:ind w:left="425" w:hanging="357"/>
        <w:jc w:val="both"/>
      </w:pPr>
      <w:r>
        <w:t xml:space="preserve">Zhotovitel prohlašuje a zavazuje se, že po celou dobu platnosti této smlouvy (do </w:t>
      </w:r>
      <w:r w:rsidRPr="00B52B2A">
        <w:t xml:space="preserve">splnění všech povinností vyplývajících ze záruky) bude mít sjednánu pojistnou smlouvu pro případ způsobení škody třetí osobě s limitním plněním na jednu škodnou událost minimálně </w:t>
      </w:r>
      <w:r w:rsidRPr="00AC6469">
        <w:rPr>
          <w:b/>
        </w:rPr>
        <w:t>30.000.000 Kč</w:t>
      </w:r>
      <w:r w:rsidRPr="00B52B2A">
        <w:rPr>
          <w:b/>
        </w:rPr>
        <w:t>.</w:t>
      </w:r>
      <w:r w:rsidRPr="00B52B2A">
        <w:t xml:space="preserve"> Objednatel je oprávněn si kdykoliv za trvání této smlouvy vyžádat od zhotovitele předložení</w:t>
      </w:r>
      <w:r>
        <w:t xml:space="preserve"> kopie aktuálně platné pojistné smlouvy.</w:t>
      </w:r>
    </w:p>
    <w:p w:rsidR="00F413CC" w:rsidRDefault="001B023C">
      <w:pPr>
        <w:numPr>
          <w:ilvl w:val="0"/>
          <w:numId w:val="8"/>
        </w:numPr>
        <w:spacing w:before="240" w:after="240" w:line="276" w:lineRule="auto"/>
        <w:ind w:left="425" w:hanging="357"/>
        <w:jc w:val="both"/>
      </w:pPr>
      <w:r>
        <w:t>Zhotovitel a objednatel se zavazují k vzájemné součinnosti za účelem plnění smlouvy.</w:t>
      </w:r>
    </w:p>
    <w:p w:rsidR="00F413CC" w:rsidRDefault="001B023C">
      <w:pPr>
        <w:numPr>
          <w:ilvl w:val="0"/>
          <w:numId w:val="8"/>
        </w:numPr>
        <w:spacing w:before="240" w:after="240" w:line="276" w:lineRule="auto"/>
        <w:ind w:left="425" w:hanging="357"/>
        <w:jc w:val="both"/>
      </w:pPr>
      <w:r>
        <w:t>Kontaktní údaje smluvních stran pro účely této smlouvy jsou následující:</w:t>
      </w:r>
    </w:p>
    <w:p w:rsidR="00F413CC" w:rsidRDefault="001B023C">
      <w:pPr>
        <w:numPr>
          <w:ilvl w:val="0"/>
          <w:numId w:val="6"/>
        </w:numPr>
        <w:spacing w:before="240" w:after="240" w:line="276" w:lineRule="auto"/>
        <w:ind w:hanging="360"/>
        <w:jc w:val="both"/>
        <w:rPr>
          <w:b/>
        </w:rPr>
      </w:pPr>
      <w:r>
        <w:rPr>
          <w:b/>
        </w:rPr>
        <w:t>Kontaktní údaje objednatele</w:t>
      </w:r>
    </w:p>
    <w:p w:rsidR="00F413CC" w:rsidRDefault="001B023C">
      <w:pPr>
        <w:numPr>
          <w:ilvl w:val="0"/>
          <w:numId w:val="26"/>
        </w:numPr>
        <w:spacing w:before="120" w:after="120" w:line="276" w:lineRule="auto"/>
        <w:ind w:left="1503" w:hanging="360"/>
        <w:jc w:val="both"/>
      </w:pPr>
      <w:r>
        <w:lastRenderedPageBreak/>
        <w:t>zástupce objednatele ve věcech technických</w:t>
      </w:r>
    </w:p>
    <w:p w:rsidR="00F413CC" w:rsidRDefault="00B52B2A">
      <w:pPr>
        <w:spacing w:before="120" w:after="120" w:line="276" w:lineRule="auto"/>
        <w:ind w:left="1503"/>
        <w:jc w:val="both"/>
      </w:pPr>
      <w:r>
        <w:rPr>
          <w:highlight w:val="lightGray"/>
        </w:rPr>
        <w:t>[doplní zadavatel před uzavřením smlouvy - jméno a příjmení, e-mail, telefon]</w:t>
      </w:r>
      <w:r w:rsidDel="00B52B2A">
        <w:rPr>
          <w:highlight w:val="cyan"/>
        </w:rPr>
        <w:t xml:space="preserve"> </w:t>
      </w:r>
    </w:p>
    <w:p w:rsidR="00F413CC" w:rsidRDefault="001B023C">
      <w:pPr>
        <w:numPr>
          <w:ilvl w:val="0"/>
          <w:numId w:val="26"/>
        </w:numPr>
        <w:spacing w:before="120" w:after="120" w:line="276" w:lineRule="auto"/>
        <w:ind w:left="1503" w:hanging="360"/>
        <w:jc w:val="both"/>
      </w:pPr>
      <w:r>
        <w:t>zástupce objednatele ve věcech smluvních</w:t>
      </w:r>
    </w:p>
    <w:p w:rsidR="00F413CC" w:rsidRDefault="00B52B2A">
      <w:pPr>
        <w:spacing w:before="120" w:after="120" w:line="276" w:lineRule="auto"/>
        <w:ind w:left="1503"/>
        <w:jc w:val="both"/>
      </w:pPr>
      <w:r>
        <w:rPr>
          <w:highlight w:val="lightGray"/>
        </w:rPr>
        <w:t>[doplní zadavatel před uzavřením smlouvy - jméno a příjmení, e-mail, telefon]</w:t>
      </w:r>
      <w:r w:rsidDel="00B52B2A">
        <w:rPr>
          <w:highlight w:val="cyan"/>
        </w:rPr>
        <w:t xml:space="preserve"> </w:t>
      </w:r>
    </w:p>
    <w:p w:rsidR="00F413CC" w:rsidRDefault="001B023C">
      <w:pPr>
        <w:spacing w:before="120" w:after="120" w:line="276" w:lineRule="auto"/>
        <w:ind w:left="1503"/>
        <w:jc w:val="both"/>
      </w:pPr>
      <w:r>
        <w:t>Hovoří-li tato smlouva o tom, že některý úkon provede objednatel, je oprávněn ho provést zástupce objednatele ve věcech smluvních, nebo zástupce věcech technických. Tyto osoby však nejsou oprávněny změnit závazek ve smyslu § 222 ZZVZ nebo tuto smlouvu ukončit.</w:t>
      </w:r>
    </w:p>
    <w:p w:rsidR="00F413CC" w:rsidRDefault="001B023C">
      <w:pPr>
        <w:numPr>
          <w:ilvl w:val="0"/>
          <w:numId w:val="6"/>
        </w:numPr>
        <w:spacing w:before="240" w:after="240" w:line="276" w:lineRule="auto"/>
        <w:ind w:hanging="360"/>
        <w:jc w:val="both"/>
        <w:rPr>
          <w:b/>
        </w:rPr>
      </w:pPr>
      <w:r>
        <w:rPr>
          <w:b/>
        </w:rPr>
        <w:t>Kontaktní údaje zhotovitele</w:t>
      </w:r>
    </w:p>
    <w:p w:rsidR="00F413CC" w:rsidRDefault="001B023C">
      <w:pPr>
        <w:numPr>
          <w:ilvl w:val="0"/>
          <w:numId w:val="26"/>
        </w:numPr>
        <w:spacing w:before="120" w:after="120" w:line="276" w:lineRule="auto"/>
        <w:ind w:left="1503" w:hanging="360"/>
        <w:jc w:val="both"/>
      </w:pPr>
      <w:r>
        <w:t>zástupce zhotovitele ve věcech technických</w:t>
      </w:r>
    </w:p>
    <w:p w:rsidR="00F413CC" w:rsidRDefault="001B023C">
      <w:pPr>
        <w:spacing w:before="120" w:after="120" w:line="276" w:lineRule="auto"/>
        <w:ind w:left="1503"/>
        <w:jc w:val="both"/>
      </w:pPr>
      <w:r>
        <w:rPr>
          <w:highlight w:val="lightGray"/>
        </w:rPr>
        <w:t>[doplní dodavatel před uzavřením smlouvy - jméno a příjmení, e-mail, telefon]</w:t>
      </w:r>
    </w:p>
    <w:p w:rsidR="00F413CC" w:rsidRDefault="001B023C">
      <w:pPr>
        <w:numPr>
          <w:ilvl w:val="0"/>
          <w:numId w:val="26"/>
        </w:numPr>
        <w:spacing w:before="120" w:after="120" w:line="276" w:lineRule="auto"/>
        <w:ind w:left="1503" w:hanging="360"/>
        <w:jc w:val="both"/>
      </w:pPr>
      <w:r>
        <w:t>zástupce zhotovitele ve věcech administrativních</w:t>
      </w:r>
    </w:p>
    <w:p w:rsidR="00F413CC" w:rsidRDefault="001B023C">
      <w:pPr>
        <w:spacing w:before="120" w:after="120" w:line="276" w:lineRule="auto"/>
        <w:ind w:left="1503"/>
        <w:jc w:val="both"/>
      </w:pPr>
      <w:r>
        <w:rPr>
          <w:highlight w:val="lightGray"/>
        </w:rPr>
        <w:t>[doplní dodavatel před uzavřením smlouvy - jméno a příjmení, e-mail, telefon]</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2</w:t>
      </w:r>
    </w:p>
    <w:p w:rsidR="00F413CC" w:rsidRDefault="001B023C">
      <w:pPr>
        <w:spacing w:after="240"/>
        <w:jc w:val="center"/>
        <w:rPr>
          <w:b/>
        </w:rPr>
      </w:pPr>
      <w:r>
        <w:rPr>
          <w:b/>
        </w:rPr>
        <w:t>Definice pojmů</w:t>
      </w:r>
    </w:p>
    <w:p w:rsidR="00F413CC" w:rsidRDefault="001B023C">
      <w:pPr>
        <w:numPr>
          <w:ilvl w:val="0"/>
          <w:numId w:val="16"/>
        </w:numPr>
        <w:spacing w:before="240" w:after="240" w:line="276" w:lineRule="auto"/>
        <w:ind w:left="425" w:hanging="357"/>
        <w:jc w:val="both"/>
      </w:pPr>
      <w:r>
        <w:t xml:space="preserve">Pojmem </w:t>
      </w:r>
      <w:r>
        <w:rPr>
          <w:b/>
          <w:i/>
        </w:rPr>
        <w:t>„update“</w:t>
      </w:r>
      <w:r>
        <w:rPr>
          <w:b/>
        </w:rPr>
        <w:t xml:space="preserve"> </w:t>
      </w:r>
      <w:r>
        <w:t xml:space="preserve">se v této smlouvě rozumí taková verze díla nebo jeho části (dále jen „dílo“), u které se oproti předcházející verzi díla mění jeho funkčnost, a to na základě změny jakékoliv skutečnosti, podle které byla celá funkčnost tohoto díla vytvořena, ale nemění se struktura dat datového fondu, se kterým tato verze díla pracuje. V případě, že změna funkčnosti tohoto díla byla provedena pouze na základě legislativních změn, je nová verze tohoto díla jeho “legislativním updatem”. </w:t>
      </w:r>
    </w:p>
    <w:p w:rsidR="00F413CC" w:rsidRDefault="001B023C">
      <w:pPr>
        <w:numPr>
          <w:ilvl w:val="0"/>
          <w:numId w:val="16"/>
        </w:numPr>
        <w:spacing w:before="240" w:after="240" w:line="276" w:lineRule="auto"/>
        <w:ind w:left="425" w:hanging="357"/>
        <w:jc w:val="both"/>
      </w:pPr>
      <w:r>
        <w:t xml:space="preserve">Pojmem </w:t>
      </w:r>
      <w:r>
        <w:rPr>
          <w:b/>
          <w:i/>
        </w:rPr>
        <w:t>„upgrade“</w:t>
      </w:r>
      <w:r>
        <w:t xml:space="preserve"> se ve smlouvě rozumí taková verze díla nebo jeho části (dále jen „dílo“), u které se oproti předcházející verzi tohoto díla mění jeho funkčnost, a to na základě změny jakékoliv skutečnosti, podle které byla celá funkčnost díla vytvořena, a zároveň se mění struktura vět datového fondu, se kterým tato verze díla pracuje. V případě, že změna funkčnosti tohoto díla a změna struktury dat datového fondu, se kterým dílo pracuje, byla provedena pouze na základě legislativních změn, je nová verze tohoto díla jeho “legislativním upgradem”.</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3</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Účel a předmět smlouvy</w:t>
      </w:r>
    </w:p>
    <w:p w:rsidR="00F413CC" w:rsidRDefault="001B023C">
      <w:pPr>
        <w:numPr>
          <w:ilvl w:val="0"/>
          <w:numId w:val="23"/>
        </w:numPr>
        <w:spacing w:before="240" w:after="240" w:line="276" w:lineRule="auto"/>
        <w:ind w:left="425" w:hanging="357"/>
        <w:jc w:val="both"/>
      </w:pPr>
      <w:r>
        <w:t>Účelem této smlouvy je realizace díla specifikovaného v článku 4. Součásti je rovněž poskytnutí všech dalších souvisejících služeb a oprávnění nezbytných k realizaci díla.</w:t>
      </w:r>
    </w:p>
    <w:p w:rsidR="00F413CC" w:rsidRDefault="001B023C">
      <w:pPr>
        <w:numPr>
          <w:ilvl w:val="0"/>
          <w:numId w:val="23"/>
        </w:numPr>
        <w:spacing w:before="240" w:after="240" w:line="276" w:lineRule="auto"/>
        <w:ind w:left="425" w:hanging="357"/>
        <w:jc w:val="both"/>
      </w:pPr>
      <w:r>
        <w:t>Místem realizace díla jsou nemocnice založené společností Zdravotnický holding Královéhradeckého kraje a.s., IČO 259 97 556, se sídlem Pospíšilova 365/9, 500 03 Hradec Králové (nemocnice souhrnně také jako „uživatelé díla“), v rámci kterých budou následně poskytovány i servisní služby – Jedná se o konkrétně o tyto nemocnice:</w:t>
      </w:r>
    </w:p>
    <w:p w:rsidR="00F413CC" w:rsidRDefault="005B7653">
      <w:pPr>
        <w:numPr>
          <w:ilvl w:val="0"/>
          <w:numId w:val="19"/>
        </w:numPr>
        <w:pBdr>
          <w:top w:val="nil"/>
          <w:left w:val="nil"/>
          <w:bottom w:val="nil"/>
          <w:right w:val="nil"/>
          <w:between w:val="nil"/>
        </w:pBdr>
        <w:spacing w:after="60" w:line="276" w:lineRule="auto"/>
        <w:ind w:left="782" w:hanging="357"/>
        <w:jc w:val="both"/>
        <w:rPr>
          <w:color w:val="000000"/>
        </w:rPr>
      </w:pPr>
      <w:sdt>
        <w:sdtPr>
          <w:tag w:val="goog_rdk_0"/>
          <w:id w:val="531466311"/>
        </w:sdtPr>
        <w:sdtEndPr/>
        <w:sdtContent>
          <w:r w:rsidR="001B023C" w:rsidRPr="00050155">
            <w:rPr>
              <w:color w:val="000000"/>
            </w:rPr>
            <w:t>Oblastní nemocnici Náchod a.s., IČO 260 00 202, se sídlem Purkyňova 446, 547 01 Náchod</w:t>
          </w:r>
        </w:sdtContent>
      </w:sdt>
    </w:p>
    <w:p w:rsidR="00F413CC" w:rsidRDefault="001B023C">
      <w:pPr>
        <w:numPr>
          <w:ilvl w:val="0"/>
          <w:numId w:val="19"/>
        </w:numPr>
        <w:pBdr>
          <w:top w:val="nil"/>
          <w:left w:val="nil"/>
          <w:bottom w:val="nil"/>
          <w:right w:val="nil"/>
          <w:between w:val="nil"/>
        </w:pBdr>
        <w:spacing w:after="60" w:line="276" w:lineRule="auto"/>
        <w:ind w:left="782" w:hanging="357"/>
        <w:jc w:val="both"/>
      </w:pPr>
      <w:r>
        <w:rPr>
          <w:color w:val="000000"/>
        </w:rPr>
        <w:t xml:space="preserve">Oblastní nemocnice Trutnov a.s., IČO 260 00 237, se sídlem Maxima Gorkého 77, </w:t>
      </w:r>
      <w:proofErr w:type="spellStart"/>
      <w:r>
        <w:rPr>
          <w:color w:val="000000"/>
        </w:rPr>
        <w:t>Kryblice</w:t>
      </w:r>
      <w:proofErr w:type="spellEnd"/>
      <w:r>
        <w:rPr>
          <w:color w:val="000000"/>
        </w:rPr>
        <w:t>, 541 01 Trutnov</w:t>
      </w:r>
    </w:p>
    <w:p w:rsidR="00F413CC" w:rsidRDefault="001B023C">
      <w:pPr>
        <w:numPr>
          <w:ilvl w:val="0"/>
          <w:numId w:val="19"/>
        </w:numPr>
        <w:pBdr>
          <w:top w:val="nil"/>
          <w:left w:val="nil"/>
          <w:bottom w:val="nil"/>
          <w:right w:val="nil"/>
          <w:between w:val="nil"/>
        </w:pBdr>
        <w:spacing w:after="60" w:line="276" w:lineRule="auto"/>
        <w:ind w:left="782" w:hanging="357"/>
        <w:jc w:val="both"/>
      </w:pPr>
      <w:r>
        <w:rPr>
          <w:color w:val="000000"/>
        </w:rPr>
        <w:t>Městská nemocnice, a.s., IČO 252 62 238, se sídlem Vrchlického 1504, 544 01 Dvůr Králové nad Labem</w:t>
      </w:r>
    </w:p>
    <w:p w:rsidR="00F413CC" w:rsidRDefault="001B023C">
      <w:pPr>
        <w:numPr>
          <w:ilvl w:val="0"/>
          <w:numId w:val="19"/>
        </w:numPr>
        <w:pBdr>
          <w:top w:val="nil"/>
          <w:left w:val="nil"/>
          <w:bottom w:val="nil"/>
          <w:right w:val="nil"/>
          <w:between w:val="nil"/>
        </w:pBdr>
        <w:spacing w:after="60" w:line="276" w:lineRule="auto"/>
        <w:ind w:left="782" w:hanging="357"/>
        <w:jc w:val="both"/>
      </w:pPr>
      <w:r>
        <w:rPr>
          <w:color w:val="000000"/>
        </w:rPr>
        <w:lastRenderedPageBreak/>
        <w:t>Oblastní nemocnice Jičín a.s., IČO 260 01 551, se sídlem Bolzanova 512, Valdické Předměstí, 506 01 Jičín</w:t>
      </w:r>
    </w:p>
    <w:p w:rsidR="00F413CC" w:rsidRDefault="001B023C">
      <w:pPr>
        <w:numPr>
          <w:ilvl w:val="0"/>
          <w:numId w:val="23"/>
        </w:numPr>
        <w:spacing w:before="240" w:after="240" w:line="276" w:lineRule="auto"/>
        <w:ind w:left="425" w:hanging="357"/>
        <w:jc w:val="both"/>
      </w:pPr>
      <w:r>
        <w:t xml:space="preserve">Objednatel se zavazuje řádně a včas provedené dílo převzít a uhradit za něj zhotoviteli sjednanou cenu. </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4</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Specifikace díla</w:t>
      </w:r>
    </w:p>
    <w:p w:rsidR="00F413CC" w:rsidRDefault="001B023C">
      <w:pPr>
        <w:numPr>
          <w:ilvl w:val="0"/>
          <w:numId w:val="24"/>
        </w:numPr>
        <w:spacing w:after="240" w:line="276" w:lineRule="auto"/>
        <w:ind w:left="425" w:hanging="357"/>
        <w:jc w:val="both"/>
      </w:pPr>
      <w:r>
        <w:t xml:space="preserve">Realizace díla zahrnuje kompletní dodávku a implementaci požadovaného HW a SW dle technické specifikace, jeho instalaci a implementaci, včetně poskytnutí součinnosti </w:t>
      </w:r>
      <w:sdt>
        <w:sdtPr>
          <w:tag w:val="goog_rdk_1"/>
          <w:id w:val="1767030276"/>
        </w:sdtPr>
        <w:sdtEndPr/>
        <w:sdtContent>
          <w:r>
            <w:t>s dodavatelem NIS při implementaci</w:t>
          </w:r>
        </w:sdtContent>
      </w:sdt>
      <w:r>
        <w:t>. Součásti je rovněž zkušební provoz, zpracování odpovídající projektové, technické a provozní dokumentace, zaškolení správců a následné zajištění technické podpory a servisu, včetně poskytnutí všech nutných licencí a dalších souvisejících služeb a oprávnění nezbytných k realizaci díla.</w:t>
      </w:r>
    </w:p>
    <w:p w:rsidR="00F413CC" w:rsidRDefault="001B023C">
      <w:pPr>
        <w:numPr>
          <w:ilvl w:val="0"/>
          <w:numId w:val="24"/>
        </w:numPr>
        <w:spacing w:after="240" w:line="276" w:lineRule="auto"/>
        <w:ind w:left="425" w:hanging="357"/>
        <w:jc w:val="both"/>
      </w:pPr>
      <w:r>
        <w:t>Dílo má tyto části:</w:t>
      </w:r>
    </w:p>
    <w:p w:rsidR="00F413CC" w:rsidRDefault="001B023C">
      <w:pPr>
        <w:numPr>
          <w:ilvl w:val="0"/>
          <w:numId w:val="27"/>
        </w:numPr>
        <w:spacing w:after="160" w:line="276" w:lineRule="auto"/>
        <w:ind w:left="851" w:hanging="360"/>
        <w:jc w:val="both"/>
      </w:pPr>
      <w:r>
        <w:t xml:space="preserve">Zpracování </w:t>
      </w:r>
      <w:sdt>
        <w:sdtPr>
          <w:tag w:val="goog_rdk_2"/>
          <w:id w:val="11652355"/>
        </w:sdtPr>
        <w:sdtEndPr/>
        <w:sdtContent>
          <w:r>
            <w:t>analýzy současného stavu a prováděcího projektu, včetně návrhu akceptačních testů a harmonogramu realizace jednotlivých prací</w:t>
          </w:r>
        </w:sdtContent>
      </w:sdt>
      <w:r>
        <w:t>. Prováděcí projekt bude vycházet z technické specifikace plnění dle přílohy č. 2 smlouvy a bude obsahovat podrobný návrh architektury datových center a specifikace rozsahu realizace všech částí díla včetně odpovídající implementační a konfigurační dokumentace, dohodnutý a odsouhlasený mezi zadavatelem a dodavatelem v rámci zpracování prováděcího projektu</w:t>
      </w:r>
      <w:sdt>
        <w:sdtPr>
          <w:tag w:val="goog_rdk_3"/>
          <w:id w:val="1418058109"/>
        </w:sdtPr>
        <w:sdtEndPr/>
        <w:sdtContent>
          <w:r>
            <w:t>, a to pro každou krajskou nemocnici samostatně</w:t>
          </w:r>
        </w:sdtContent>
      </w:sdt>
      <w:r>
        <w:t>.</w:t>
      </w:r>
    </w:p>
    <w:sdt>
      <w:sdtPr>
        <w:tag w:val="goog_rdk_6"/>
        <w:id w:val="-435283537"/>
      </w:sdtPr>
      <w:sdtEndPr/>
      <w:sdtContent>
        <w:p w:rsidR="00F413CC" w:rsidRDefault="005B7653">
          <w:pPr>
            <w:numPr>
              <w:ilvl w:val="0"/>
              <w:numId w:val="27"/>
            </w:numPr>
            <w:spacing w:after="160" w:line="276" w:lineRule="auto"/>
            <w:ind w:left="851" w:hanging="360"/>
            <w:jc w:val="both"/>
          </w:pPr>
          <w:sdt>
            <w:sdtPr>
              <w:tag w:val="goog_rdk_5"/>
              <w:id w:val="-381015576"/>
            </w:sdtPr>
            <w:sdtEndPr/>
            <w:sdtContent>
              <w:r w:rsidR="001B023C">
                <w:t>Kompletní dodávka a implementace řešení včetně spolupráce při instalaci NIS v rozsahu dle prováděcího projektu, která zahrnuje:</w:t>
              </w:r>
            </w:sdtContent>
          </w:sdt>
        </w:p>
      </w:sdtContent>
    </w:sdt>
    <w:sdt>
      <w:sdtPr>
        <w:tag w:val="goog_rdk_8"/>
        <w:id w:val="-875391069"/>
      </w:sdtPr>
      <w:sdtEndPr/>
      <w:sdtContent>
        <w:p w:rsidR="00F413CC" w:rsidRDefault="005B7653">
          <w:pPr>
            <w:numPr>
              <w:ilvl w:val="0"/>
              <w:numId w:val="17"/>
            </w:numPr>
            <w:spacing w:after="160" w:line="276" w:lineRule="auto"/>
            <w:ind w:left="1276" w:hanging="425"/>
            <w:jc w:val="both"/>
          </w:pPr>
          <w:sdt>
            <w:sdtPr>
              <w:tag w:val="goog_rdk_7"/>
              <w:id w:val="-1744715945"/>
            </w:sdtPr>
            <w:sdtEndPr/>
            <w:sdtContent>
              <w:r w:rsidR="001B023C">
                <w:t>Dodávku příslušného hardware a software v souladu s přílohou č. 2 této smlouvy.</w:t>
              </w:r>
            </w:sdtContent>
          </w:sdt>
        </w:p>
      </w:sdtContent>
    </w:sdt>
    <w:sdt>
      <w:sdtPr>
        <w:tag w:val="goog_rdk_10"/>
        <w:id w:val="13201473"/>
      </w:sdtPr>
      <w:sdtEndPr/>
      <w:sdtContent>
        <w:p w:rsidR="00F413CC" w:rsidRDefault="005B7653">
          <w:pPr>
            <w:numPr>
              <w:ilvl w:val="0"/>
              <w:numId w:val="17"/>
            </w:numPr>
            <w:spacing w:after="160" w:line="276" w:lineRule="auto"/>
            <w:ind w:left="1276" w:hanging="425"/>
            <w:jc w:val="both"/>
          </w:pPr>
          <w:sdt>
            <w:sdtPr>
              <w:tag w:val="goog_rdk_9"/>
              <w:id w:val="-1709633316"/>
            </w:sdtPr>
            <w:sdtEndPr/>
            <w:sdtContent>
              <w:r w:rsidR="001B023C">
                <w:t>Instalaci a implementaci jednotlivých technologických celků a zprovoznění datových center nemocnic včetně zálohování a monitoringu. Dodávka zahrnuje následující technologické celky:</w:t>
              </w:r>
            </w:sdtContent>
          </w:sdt>
        </w:p>
      </w:sdtContent>
    </w:sdt>
    <w:sdt>
      <w:sdtPr>
        <w:tag w:val="goog_rdk_12"/>
        <w:id w:val="-158387061"/>
      </w:sdtPr>
      <w:sdtEndPr/>
      <w:sdtContent>
        <w:p w:rsidR="00F413CC" w:rsidRDefault="005B7653">
          <w:pPr>
            <w:numPr>
              <w:ilvl w:val="0"/>
              <w:numId w:val="18"/>
            </w:numPr>
            <w:spacing w:after="60" w:line="276" w:lineRule="auto"/>
            <w:ind w:left="1560" w:hanging="284"/>
            <w:jc w:val="both"/>
          </w:pPr>
          <w:sdt>
            <w:sdtPr>
              <w:tag w:val="goog_rdk_11"/>
              <w:id w:val="-759140379"/>
            </w:sdtPr>
            <w:sdtEndPr/>
            <w:sdtContent>
              <w:r w:rsidR="001B023C">
                <w:t>Síťová infrastruktura</w:t>
              </w:r>
            </w:sdtContent>
          </w:sdt>
        </w:p>
      </w:sdtContent>
    </w:sdt>
    <w:sdt>
      <w:sdtPr>
        <w:tag w:val="goog_rdk_14"/>
        <w:id w:val="405887505"/>
      </w:sdtPr>
      <w:sdtEndPr/>
      <w:sdtContent>
        <w:p w:rsidR="00F413CC" w:rsidRDefault="005B7653">
          <w:pPr>
            <w:numPr>
              <w:ilvl w:val="0"/>
              <w:numId w:val="18"/>
            </w:numPr>
            <w:spacing w:after="60" w:line="276" w:lineRule="auto"/>
            <w:ind w:left="1560" w:hanging="284"/>
            <w:jc w:val="both"/>
          </w:pPr>
          <w:sdt>
            <w:sdtPr>
              <w:tag w:val="goog_rdk_13"/>
              <w:id w:val="449363554"/>
            </w:sdtPr>
            <w:sdtEndPr/>
            <w:sdtContent>
              <w:r w:rsidR="001B023C">
                <w:t>Serverová infrastruktura</w:t>
              </w:r>
            </w:sdtContent>
          </w:sdt>
        </w:p>
      </w:sdtContent>
    </w:sdt>
    <w:sdt>
      <w:sdtPr>
        <w:tag w:val="goog_rdk_16"/>
        <w:id w:val="929243407"/>
      </w:sdtPr>
      <w:sdtEndPr/>
      <w:sdtContent>
        <w:p w:rsidR="00F413CC" w:rsidRDefault="005B7653">
          <w:pPr>
            <w:numPr>
              <w:ilvl w:val="0"/>
              <w:numId w:val="18"/>
            </w:numPr>
            <w:spacing w:after="60" w:line="276" w:lineRule="auto"/>
            <w:ind w:left="1560" w:hanging="284"/>
            <w:jc w:val="both"/>
          </w:pPr>
          <w:sdt>
            <w:sdtPr>
              <w:tag w:val="goog_rdk_15"/>
              <w:id w:val="-2049452510"/>
            </w:sdtPr>
            <w:sdtEndPr/>
            <w:sdtContent>
              <w:r w:rsidR="001B023C">
                <w:t>Serverová virtualizace</w:t>
              </w:r>
            </w:sdtContent>
          </w:sdt>
        </w:p>
      </w:sdtContent>
    </w:sdt>
    <w:sdt>
      <w:sdtPr>
        <w:tag w:val="goog_rdk_18"/>
        <w:id w:val="-457261815"/>
      </w:sdtPr>
      <w:sdtEndPr/>
      <w:sdtContent>
        <w:p w:rsidR="00F413CC" w:rsidRDefault="005B7653">
          <w:pPr>
            <w:numPr>
              <w:ilvl w:val="0"/>
              <w:numId w:val="18"/>
            </w:numPr>
            <w:spacing w:after="60" w:line="276" w:lineRule="auto"/>
            <w:ind w:left="1560" w:hanging="284"/>
            <w:jc w:val="both"/>
          </w:pPr>
          <w:sdt>
            <w:sdtPr>
              <w:tag w:val="goog_rdk_17"/>
              <w:id w:val="2013486161"/>
            </w:sdtPr>
            <w:sdtEndPr/>
            <w:sdtContent>
              <w:r w:rsidR="001B023C">
                <w:t>Datové úložiště</w:t>
              </w:r>
            </w:sdtContent>
          </w:sdt>
        </w:p>
      </w:sdtContent>
    </w:sdt>
    <w:sdt>
      <w:sdtPr>
        <w:tag w:val="goog_rdk_20"/>
        <w:id w:val="-583999641"/>
      </w:sdtPr>
      <w:sdtEndPr/>
      <w:sdtContent>
        <w:p w:rsidR="00F413CC" w:rsidRDefault="005B7653">
          <w:pPr>
            <w:numPr>
              <w:ilvl w:val="0"/>
              <w:numId w:val="18"/>
            </w:numPr>
            <w:spacing w:after="160" w:line="276" w:lineRule="auto"/>
            <w:ind w:left="1560" w:hanging="284"/>
            <w:jc w:val="both"/>
          </w:pPr>
          <w:sdt>
            <w:sdtPr>
              <w:tag w:val="goog_rdk_19"/>
              <w:id w:val="1873501518"/>
            </w:sdtPr>
            <w:sdtEndPr/>
            <w:sdtContent>
              <w:r w:rsidR="001B023C">
                <w:t>Záložní zdroje</w:t>
              </w:r>
            </w:sdtContent>
          </w:sdt>
        </w:p>
      </w:sdtContent>
    </w:sdt>
    <w:p w:rsidR="00F413CC" w:rsidRDefault="005B7653">
      <w:pPr>
        <w:numPr>
          <w:ilvl w:val="0"/>
          <w:numId w:val="17"/>
        </w:numPr>
        <w:spacing w:after="160" w:line="276" w:lineRule="auto"/>
        <w:ind w:left="1276" w:hanging="425"/>
        <w:jc w:val="both"/>
      </w:pPr>
      <w:sdt>
        <w:sdtPr>
          <w:tag w:val="goog_rdk_21"/>
          <w:id w:val="-656763844"/>
        </w:sdtPr>
        <w:sdtEndPr/>
        <w:sdtContent>
          <w:r w:rsidR="001B023C">
            <w:t>Součástí této fáze je dále i případná spolupráce s dodavatelem NIS při implementaci.</w:t>
          </w:r>
        </w:sdtContent>
      </w:sdt>
      <w:sdt>
        <w:sdtPr>
          <w:tag w:val="goog_rdk_22"/>
          <w:id w:val="1897777932"/>
        </w:sdtPr>
        <w:sdtEndPr/>
        <w:sdtContent>
          <w:sdt>
            <w:sdtPr>
              <w:tag w:val="goog_rdk_23"/>
              <w:id w:val="401187047"/>
            </w:sdtPr>
            <w:sdtEndPr/>
            <w:sdtContent/>
          </w:sdt>
        </w:sdtContent>
      </w:sdt>
    </w:p>
    <w:p w:rsidR="00F413CC" w:rsidRDefault="001B023C">
      <w:pPr>
        <w:numPr>
          <w:ilvl w:val="0"/>
          <w:numId w:val="27"/>
        </w:numPr>
        <w:spacing w:after="160" w:line="276" w:lineRule="auto"/>
        <w:ind w:left="851" w:hanging="360"/>
        <w:jc w:val="both"/>
      </w:pPr>
      <w:r>
        <w:t>Zkušební provoz - V rámci zkušebního provozu dojde k ověření splnění funkčních požadavků zadavatele</w:t>
      </w:r>
      <w:sdt>
        <w:sdtPr>
          <w:tag w:val="goog_rdk_25"/>
          <w:id w:val="-317106836"/>
        </w:sdtPr>
        <w:sdtEndPr/>
        <w:sdtContent>
          <w:r>
            <w:t xml:space="preserve"> a realizaci akceptačních testů</w:t>
          </w:r>
        </w:sdtContent>
      </w:sdt>
      <w:r>
        <w:t xml:space="preserve">. Doba zkušebního provozu začíná běžet dnem protokolárního ukončení implementace příslušné části díla a jeho předáním do zkušebního provozu. Délka trvání zkušebního provozu bude 1 měsíc. Pokud dojde v průběhu zkušebního provozu k závadám, které omezí funkcionality díla, prodlužuje se doba zkušebního provozu o stejnou dobu, po kterou nebylo dílo plně funkční. Zkušební provoz bude ukončen protokolárním ukončením zkušebního provozu a předáním díla do rutinního provozu. </w:t>
      </w:r>
    </w:p>
    <w:p w:rsidR="00F413CC" w:rsidRDefault="001B023C">
      <w:pPr>
        <w:numPr>
          <w:ilvl w:val="0"/>
          <w:numId w:val="27"/>
        </w:numPr>
        <w:spacing w:after="160" w:line="276" w:lineRule="auto"/>
        <w:ind w:left="851" w:hanging="360"/>
        <w:jc w:val="both"/>
      </w:pPr>
      <w:r>
        <w:t xml:space="preserve">Zpracování kompletní projektové, technické a provozní dokumentace </w:t>
      </w:r>
      <w:sdt>
        <w:sdtPr>
          <w:tag w:val="goog_rdk_27"/>
          <w:id w:val="-1009288915"/>
        </w:sdtPr>
        <w:sdtEndPr/>
        <w:sdtContent>
          <w:r>
            <w:t xml:space="preserve">- </w:t>
          </w:r>
        </w:sdtContent>
      </w:sdt>
      <w:r>
        <w:t xml:space="preserve">Dodavatel zpracuje kompletní dokumentaci dodaného řešení pro všechny části díla v písemné i elektronické editovatelné podobě, ve formátu MS Word/Excel, MS Visio, která bude zahrnovat implementační, provozní a bezpečnostní dokumentaci, uživatelské a administrátorské </w:t>
      </w:r>
      <w:r>
        <w:lastRenderedPageBreak/>
        <w:t>příručky k dodaným částem díla včetně školící dokumentace, popis pravidelné údržby řešení a dokumentaci finálního provedení včetně detailního popisu všech rozhraní.</w:t>
      </w:r>
    </w:p>
    <w:p w:rsidR="00F413CC" w:rsidRDefault="001B023C">
      <w:pPr>
        <w:numPr>
          <w:ilvl w:val="0"/>
          <w:numId w:val="27"/>
        </w:numPr>
        <w:spacing w:after="160" w:line="276" w:lineRule="auto"/>
        <w:ind w:left="851" w:hanging="360"/>
        <w:jc w:val="both"/>
      </w:pPr>
      <w:r>
        <w:t>Školení správců - Dodavatel provede zaškolení zadavatelem určených osob, v rámci kterého budou správci seznámeni se správou a řádným užíváním dodaných produktů.</w:t>
      </w:r>
      <w:sdt>
        <w:sdtPr>
          <w:tag w:val="goog_rdk_28"/>
          <w:id w:val="119041282"/>
        </w:sdtPr>
        <w:sdtEndPr/>
        <w:sdtContent>
          <w:r>
            <w:t xml:space="preserve"> Požadavky na školení včetně požadovaného rozsahu jsou uvedeny v technické specifikace plnění dle přílohy č. 2 smlouvy</w:t>
          </w:r>
        </w:sdtContent>
      </w:sdt>
      <w:r>
        <w:t xml:space="preserve"> </w:t>
      </w:r>
    </w:p>
    <w:p w:rsidR="00F413CC" w:rsidRDefault="001B023C">
      <w:pPr>
        <w:numPr>
          <w:ilvl w:val="0"/>
          <w:numId w:val="24"/>
        </w:numPr>
        <w:spacing w:after="240" w:line="276" w:lineRule="auto"/>
        <w:ind w:left="425" w:hanging="357"/>
        <w:jc w:val="both"/>
      </w:pPr>
      <w:r>
        <w:t>Zhotovitel zabezpečí pro objednatele poskytování technické podpory a servisu po dobu zkušebního provozu do doby řádného předání kompletního díla. Poskytnutí technické podpory a servisu v době po předání díla je předmětem servisní smlouvy uzavřené mezi zhotovitelem a uživateli díla.</w:t>
      </w:r>
    </w:p>
    <w:p w:rsidR="00F413CC" w:rsidRDefault="001B023C">
      <w:pPr>
        <w:numPr>
          <w:ilvl w:val="0"/>
          <w:numId w:val="24"/>
        </w:numPr>
        <w:spacing w:after="240" w:line="276" w:lineRule="auto"/>
        <w:ind w:left="425" w:hanging="357"/>
        <w:jc w:val="both"/>
      </w:pPr>
      <w:r>
        <w:t>Dílo, jeho rozsah a obsah plnění jeho jednotlivých částí jsou podrobně definovány v přílohách této smlouvy, především přílohou č. 2 – Technická specifikace.</w:t>
      </w:r>
    </w:p>
    <w:p w:rsidR="00F413CC" w:rsidRDefault="001B023C">
      <w:pPr>
        <w:numPr>
          <w:ilvl w:val="0"/>
          <w:numId w:val="24"/>
        </w:numPr>
        <w:spacing w:after="240" w:line="276" w:lineRule="auto"/>
        <w:ind w:left="425" w:hanging="357"/>
        <w:jc w:val="both"/>
      </w:pPr>
      <w:r>
        <w:t>Ke každé inovované verzi díla nebo jeho části, včetně update a legislativního update, upgrade a legislativního upgrade, je zhotovitel povinen dodat seznam změn a úprav v elektronické formě, které byly provedeny do inovované verze. Budou-li inovované verze obsahovat modifikovanou funkčnost oproti předchozí verzi, potom budou tyto zhotovitelem distribuovány spolu s náležitou dokumentací a aktualizovanou uživatelskou příručkou v elektronické podobě.</w:t>
      </w:r>
    </w:p>
    <w:p w:rsidR="00F413CC" w:rsidRDefault="001B023C">
      <w:pPr>
        <w:numPr>
          <w:ilvl w:val="0"/>
          <w:numId w:val="24"/>
        </w:numPr>
        <w:spacing w:after="240" w:line="276" w:lineRule="auto"/>
        <w:ind w:left="425" w:hanging="357"/>
        <w:jc w:val="both"/>
      </w:pPr>
      <w:r>
        <w:t>V případě, že provedená změna nebo úprava má vliv na funkčnost díla nebo jeho části, případně mění jejich uživatelské vlastnosti, je zhotovitel povinen dodat i aktualizovanou příslušnou uživatelskou dokumentaci a dokumentaci pro správce informačních systémů.</w:t>
      </w:r>
    </w:p>
    <w:p w:rsidR="00F413CC" w:rsidRDefault="001B023C">
      <w:pPr>
        <w:numPr>
          <w:ilvl w:val="0"/>
          <w:numId w:val="24"/>
        </w:numPr>
        <w:spacing w:after="240" w:line="276" w:lineRule="auto"/>
        <w:ind w:left="425" w:hanging="357"/>
        <w:jc w:val="both"/>
      </w:pPr>
      <w:r>
        <w:t xml:space="preserve">Objednatel je oprávněn provádět změny HW a SW, nastavení a konfigurace HW a SW, a to tak, aby byl zabezpečen chod produktu a související infrastruktury. </w:t>
      </w:r>
    </w:p>
    <w:p w:rsidR="00F413CC" w:rsidRDefault="001B023C">
      <w:pPr>
        <w:numPr>
          <w:ilvl w:val="0"/>
          <w:numId w:val="24"/>
        </w:numPr>
        <w:spacing w:after="240" w:line="276" w:lineRule="auto"/>
        <w:ind w:left="425" w:hanging="357"/>
        <w:jc w:val="both"/>
      </w:pPr>
      <w:r>
        <w:t>Zhotovitel je povinen zajistit, že veškeré vlastnosti předmětu smlouvy, včetně jeho update, legislativních update, upgrade a legislativních upgrade, budou po celou dobu účinnosti této smlouvy odpovídat obecně platným právním předpisům České republiky a relevantním mezinárodním právním předpisům.</w:t>
      </w:r>
    </w:p>
    <w:p w:rsidR="00F413CC" w:rsidRDefault="001B023C">
      <w:pPr>
        <w:numPr>
          <w:ilvl w:val="0"/>
          <w:numId w:val="24"/>
        </w:numPr>
        <w:spacing w:after="240" w:line="276" w:lineRule="auto"/>
        <w:ind w:left="425" w:hanging="357"/>
        <w:jc w:val="both"/>
      </w:pPr>
      <w: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rsidR="00F413CC" w:rsidRDefault="001B023C">
      <w:pPr>
        <w:numPr>
          <w:ilvl w:val="0"/>
          <w:numId w:val="24"/>
        </w:numPr>
        <w:spacing w:after="240" w:line="276" w:lineRule="auto"/>
        <w:ind w:left="425" w:hanging="357"/>
        <w:jc w:val="both"/>
      </w:pPr>
      <w:r>
        <w:t xml:space="preserve">Zjistí-li zhotovitel při plnění předmětu smlouvy skryté překážky bránící řádnému provedení předmětu plnění, je povinen to bez odkladu oznámit objednateli a navrhnout mu další postup. </w:t>
      </w:r>
    </w:p>
    <w:p w:rsidR="00F413CC" w:rsidRDefault="001B023C">
      <w:pPr>
        <w:numPr>
          <w:ilvl w:val="0"/>
          <w:numId w:val="24"/>
        </w:numPr>
        <w:spacing w:after="240" w:line="276" w:lineRule="auto"/>
        <w:ind w:left="425" w:hanging="357"/>
        <w:jc w:val="both"/>
      </w:pPr>
      <w:r>
        <w:t>Minimálně dva členové realizačního týmu zhotovitele se musí zúčastnit pravidelných kontrolních dní v sídle objednatele dle pokynu objednatele, které budou probíhat minimálně jednou za měsíc ode dne, kdy smlouva nabude účinnosti. Objednatel může dle aktuální potřeby frekvenci konání těchto kontrolních dní upravit.</w:t>
      </w:r>
    </w:p>
    <w:p w:rsidR="00F413CC" w:rsidRDefault="001B023C">
      <w:pPr>
        <w:numPr>
          <w:ilvl w:val="0"/>
          <w:numId w:val="24"/>
        </w:numPr>
        <w:spacing w:after="240" w:line="276" w:lineRule="auto"/>
        <w:ind w:left="425" w:hanging="357"/>
        <w:jc w:val="both"/>
      </w:pPr>
      <w:r>
        <w:t>Zhotovitel je povinen účastnit se na základě pozvánky objednatele všech jednání týkajících se předmětu smlouvy, řídit se při provádění plnění dle této smlouvy jeho pokyny a poskytnout mu požadovanou dokumentaci. Účast na těchto jednáních není považována za technickou podporu, údržbu, poradenství ani konzultaci a zhotoviteli za takové jednání nenáleží další odměna.</w:t>
      </w:r>
    </w:p>
    <w:p w:rsidR="00F413CC" w:rsidRDefault="001B023C">
      <w:pPr>
        <w:numPr>
          <w:ilvl w:val="0"/>
          <w:numId w:val="24"/>
        </w:numPr>
        <w:spacing w:after="240" w:line="276" w:lineRule="auto"/>
        <w:ind w:left="425" w:hanging="357"/>
        <w:jc w:val="both"/>
      </w:pPr>
      <w:r>
        <w:t xml:space="preserve">Zhotovitel je povinen z každého jednání či kontrolního dne týkajícího se plnění předmětu smlouvy vyhotovit zápis o průběhu a závěrech jednání či kontrolního dne, který bude poté ve formátu *.DOC nebo *.DOCX předán objednateli k odsouhlasení a následně podepsán zástupci objednatele i </w:t>
      </w:r>
      <w:r>
        <w:lastRenderedPageBreak/>
        <w:t>zhotovitele. Každý ze zápisů bude obsahovat minimálně tyto náležitosti: pořadové číslo zápisu, datum konání, místo konání, seznam přítomných či omluvených účastníků, program jednání, popis sjednaných úkolů a závěrů jednání či kontrolního dne; popis splnění úkolů ujednaných na předchozím jednání či předchozím kontrolním dni. Každý ze zápisů bude dále obsahovat název a číslo veřejné zakázky.</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5</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Doba a místo plnění</w:t>
      </w:r>
    </w:p>
    <w:p w:rsidR="00725E54" w:rsidRDefault="001B023C" w:rsidP="00725E54">
      <w:pPr>
        <w:numPr>
          <w:ilvl w:val="0"/>
          <w:numId w:val="32"/>
        </w:numPr>
        <w:spacing w:before="240" w:after="240" w:line="276" w:lineRule="auto"/>
        <w:ind w:left="425" w:hanging="357"/>
        <w:jc w:val="both"/>
      </w:pPr>
      <w:r>
        <w:t xml:space="preserve">Zhotovitel dílo předá objednateli v termínech dle jednotlivých etap stanovených v odst. 2. Zhotovitel začne s plněním předmětu této smlouvy ihned </w:t>
      </w:r>
      <w:r w:rsidR="00725E54">
        <w:t>po doručení písemné výzvy objednatele k plnění.</w:t>
      </w:r>
    </w:p>
    <w:p w:rsidR="00F413CC" w:rsidRDefault="001B023C" w:rsidP="00016372">
      <w:pPr>
        <w:numPr>
          <w:ilvl w:val="0"/>
          <w:numId w:val="32"/>
        </w:numPr>
        <w:spacing w:before="240" w:after="240" w:line="276" w:lineRule="auto"/>
        <w:ind w:left="425" w:hanging="357"/>
        <w:jc w:val="both"/>
      </w:pPr>
      <w:r>
        <w:t xml:space="preserve">Zhotovitel je povinen dílo předat objednateli (případně dle charakteru plnění provádět </w:t>
      </w:r>
      <w:r>
        <w:br/>
        <w:t>pro objednatele) bez vad a nedodělků na základě předávacího protokolu podepsaného oprávněnými zástupci obou smluvních stran v těchto etapách a termínech:</w:t>
      </w:r>
    </w:p>
    <w:p w:rsidR="00F413CC" w:rsidRDefault="001B023C">
      <w:pPr>
        <w:numPr>
          <w:ilvl w:val="0"/>
          <w:numId w:val="12"/>
        </w:numPr>
        <w:spacing w:after="120" w:line="276" w:lineRule="auto"/>
        <w:ind w:left="851" w:hanging="360"/>
        <w:jc w:val="both"/>
        <w:rPr>
          <w:b/>
        </w:rPr>
      </w:pPr>
      <w:r>
        <w:rPr>
          <w:b/>
        </w:rPr>
        <w:t xml:space="preserve">První etapa - Zpracování </w:t>
      </w:r>
      <w:sdt>
        <w:sdtPr>
          <w:tag w:val="goog_rdk_29"/>
          <w:id w:val="1293174810"/>
        </w:sdtPr>
        <w:sdtEndPr/>
        <w:sdtContent>
          <w:r>
            <w:rPr>
              <w:b/>
            </w:rPr>
            <w:t>analýzy současného stavu a prováděcího projektu, včetně návrhu akceptačních testů a harmonogramu realizace jednotlivých prací</w:t>
          </w:r>
        </w:sdtContent>
      </w:sdt>
      <w:r>
        <w:rPr>
          <w:b/>
        </w:rPr>
        <w:t xml:space="preserve"> 4 odst. 2 písm. </w:t>
      </w:r>
    </w:p>
    <w:sdt>
      <w:sdtPr>
        <w:tag w:val="goog_rdk_32"/>
        <w:id w:val="376132502"/>
      </w:sdtPr>
      <w:sdtEndPr/>
      <w:sdtContent>
        <w:p w:rsidR="00F413CC" w:rsidRDefault="005B7653">
          <w:pPr>
            <w:spacing w:after="60" w:line="276" w:lineRule="auto"/>
            <w:ind w:left="1429" w:firstLine="10"/>
            <w:jc w:val="both"/>
            <w:rPr>
              <w:b/>
            </w:rPr>
          </w:pPr>
          <w:sdt>
            <w:sdtPr>
              <w:tag w:val="goog_rdk_31"/>
              <w:id w:val="1595970359"/>
            </w:sdtPr>
            <w:sdtEndPr/>
            <w:sdtContent>
              <w:r w:rsidR="001B023C">
                <w:rPr>
                  <w:b/>
                </w:rPr>
                <w:t>Pro Oblastní nemocnici Jičín a.s.</w:t>
              </w:r>
            </w:sdtContent>
          </w:sdt>
        </w:p>
      </w:sdtContent>
    </w:sdt>
    <w:sdt>
      <w:sdtPr>
        <w:tag w:val="goog_rdk_34"/>
        <w:id w:val="1676615372"/>
      </w:sdtPr>
      <w:sdtEndPr/>
      <w:sdtContent>
        <w:p w:rsidR="00F413CC" w:rsidRDefault="005B7653">
          <w:pPr>
            <w:spacing w:after="120" w:line="276" w:lineRule="auto"/>
            <w:ind w:left="1429" w:firstLine="10"/>
            <w:jc w:val="both"/>
            <w:rPr>
              <w:b/>
            </w:rPr>
          </w:pPr>
          <w:sdt>
            <w:sdtPr>
              <w:tag w:val="goog_rdk_33"/>
              <w:id w:val="-459424910"/>
            </w:sdtPr>
            <w:sdtEndPr/>
            <w:sdtContent>
              <w:r w:rsidR="001B023C">
                <w:t xml:space="preserve">Do 1 měsíce od výzvy k plnění. </w:t>
              </w:r>
            </w:sdtContent>
          </w:sdt>
        </w:p>
      </w:sdtContent>
    </w:sdt>
    <w:sdt>
      <w:sdtPr>
        <w:tag w:val="goog_rdk_36"/>
        <w:id w:val="-1605409021"/>
      </w:sdtPr>
      <w:sdtEndPr/>
      <w:sdtContent>
        <w:p w:rsidR="00F413CC" w:rsidRDefault="005B7653">
          <w:pPr>
            <w:spacing w:after="60" w:line="276" w:lineRule="auto"/>
            <w:ind w:left="720" w:firstLine="720"/>
            <w:jc w:val="both"/>
            <w:rPr>
              <w:b/>
            </w:rPr>
          </w:pPr>
          <w:sdt>
            <w:sdtPr>
              <w:tag w:val="goog_rdk_35"/>
              <w:id w:val="-716813101"/>
            </w:sdtPr>
            <w:sdtEndPr/>
            <w:sdtContent>
              <w:r w:rsidR="001B023C">
                <w:rPr>
                  <w:b/>
                </w:rPr>
                <w:t>Pro Oblastní nemocnice Trutnov a.s.</w:t>
              </w:r>
            </w:sdtContent>
          </w:sdt>
        </w:p>
      </w:sdtContent>
    </w:sdt>
    <w:sdt>
      <w:sdtPr>
        <w:tag w:val="goog_rdk_38"/>
        <w:id w:val="1183089586"/>
      </w:sdtPr>
      <w:sdtEndPr/>
      <w:sdtContent>
        <w:p w:rsidR="00F413CC" w:rsidRDefault="005B7653">
          <w:pPr>
            <w:spacing w:after="120" w:line="276" w:lineRule="auto"/>
            <w:ind w:left="1429" w:firstLine="10"/>
            <w:jc w:val="both"/>
          </w:pPr>
          <w:sdt>
            <w:sdtPr>
              <w:tag w:val="goog_rdk_37"/>
              <w:id w:val="1200972764"/>
            </w:sdtPr>
            <w:sdtEndPr/>
            <w:sdtContent>
              <w:r w:rsidR="001B023C">
                <w:t>Do 2 měsíců od výzvy k plnění</w:t>
              </w:r>
            </w:sdtContent>
          </w:sdt>
        </w:p>
      </w:sdtContent>
    </w:sdt>
    <w:sdt>
      <w:sdtPr>
        <w:tag w:val="goog_rdk_40"/>
        <w:id w:val="1013197480"/>
      </w:sdtPr>
      <w:sdtEndPr/>
      <w:sdtContent>
        <w:p w:rsidR="00F413CC" w:rsidRDefault="005B7653">
          <w:pPr>
            <w:spacing w:after="60" w:line="276" w:lineRule="auto"/>
            <w:ind w:left="720" w:firstLine="720"/>
            <w:jc w:val="both"/>
            <w:rPr>
              <w:b/>
            </w:rPr>
          </w:pPr>
          <w:sdt>
            <w:sdtPr>
              <w:tag w:val="goog_rdk_39"/>
              <w:id w:val="-1300765850"/>
            </w:sdtPr>
            <w:sdtEndPr/>
            <w:sdtContent>
              <w:r w:rsidR="001B023C">
                <w:rPr>
                  <w:b/>
                </w:rPr>
                <w:t>Pro Městskou nemocnici, a.s.</w:t>
              </w:r>
            </w:sdtContent>
          </w:sdt>
        </w:p>
      </w:sdtContent>
    </w:sdt>
    <w:sdt>
      <w:sdtPr>
        <w:tag w:val="goog_rdk_42"/>
        <w:id w:val="1109476610"/>
      </w:sdtPr>
      <w:sdtEndPr/>
      <w:sdtContent>
        <w:p w:rsidR="00F413CC" w:rsidRDefault="005B7653">
          <w:pPr>
            <w:spacing w:after="120" w:line="276" w:lineRule="auto"/>
            <w:ind w:left="720" w:firstLine="720"/>
            <w:jc w:val="both"/>
          </w:pPr>
          <w:sdt>
            <w:sdtPr>
              <w:tag w:val="goog_rdk_41"/>
              <w:id w:val="-983467816"/>
            </w:sdtPr>
            <w:sdtEndPr/>
            <w:sdtContent>
              <w:r w:rsidR="001B023C">
                <w:t>Do 3 měsíců od výzvy k plnění</w:t>
              </w:r>
            </w:sdtContent>
          </w:sdt>
        </w:p>
      </w:sdtContent>
    </w:sdt>
    <w:sdt>
      <w:sdtPr>
        <w:tag w:val="goog_rdk_44"/>
        <w:id w:val="471400363"/>
      </w:sdtPr>
      <w:sdtEndPr/>
      <w:sdtContent>
        <w:p w:rsidR="00F413CC" w:rsidRDefault="005B7653">
          <w:pPr>
            <w:spacing w:after="60" w:line="276" w:lineRule="auto"/>
            <w:ind w:left="1429" w:firstLine="10"/>
            <w:jc w:val="both"/>
            <w:rPr>
              <w:b/>
            </w:rPr>
          </w:pPr>
          <w:sdt>
            <w:sdtPr>
              <w:tag w:val="goog_rdk_43"/>
              <w:id w:val="-1405209487"/>
            </w:sdtPr>
            <w:sdtEndPr/>
            <w:sdtContent>
              <w:r w:rsidR="001B023C">
                <w:rPr>
                  <w:b/>
                </w:rPr>
                <w:t>Pro Oblastní nemocnici Náchod a.s.</w:t>
              </w:r>
            </w:sdtContent>
          </w:sdt>
        </w:p>
      </w:sdtContent>
    </w:sdt>
    <w:p w:rsidR="00F413CC" w:rsidRDefault="005B7653">
      <w:pPr>
        <w:spacing w:after="120" w:line="276" w:lineRule="auto"/>
        <w:ind w:left="1429" w:firstLine="10"/>
        <w:jc w:val="both"/>
      </w:pPr>
      <w:sdt>
        <w:sdtPr>
          <w:tag w:val="goog_rdk_45"/>
          <w:id w:val="-1356188537"/>
        </w:sdtPr>
        <w:sdtEndPr/>
        <w:sdtContent>
          <w:r w:rsidR="001B023C">
            <w:t>Do 4 měsíc</w:t>
          </w:r>
          <w:r w:rsidR="005B404A">
            <w:t>ů</w:t>
          </w:r>
          <w:r w:rsidR="001B023C">
            <w:t xml:space="preserve"> od výzvy k plnění</w:t>
          </w:r>
        </w:sdtContent>
      </w:sdt>
    </w:p>
    <w:p w:rsidR="00F413CC" w:rsidRDefault="001B023C">
      <w:pPr>
        <w:numPr>
          <w:ilvl w:val="0"/>
          <w:numId w:val="12"/>
        </w:numPr>
        <w:spacing w:after="120" w:line="276" w:lineRule="auto"/>
        <w:ind w:left="851" w:hanging="360"/>
        <w:jc w:val="both"/>
        <w:rPr>
          <w:b/>
        </w:rPr>
      </w:pPr>
      <w:r>
        <w:rPr>
          <w:b/>
        </w:rPr>
        <w:t>Druhá etapa - Kompletní dodávka a implementace řešení dle článku 4 odst. 2 písm. b)</w:t>
      </w:r>
    </w:p>
    <w:sdt>
      <w:sdtPr>
        <w:tag w:val="goog_rdk_48"/>
        <w:id w:val="1751084536"/>
      </w:sdtPr>
      <w:sdtEndPr/>
      <w:sdtContent>
        <w:p w:rsidR="00F413CC" w:rsidRDefault="005B7653">
          <w:pPr>
            <w:spacing w:after="60" w:line="276" w:lineRule="auto"/>
            <w:ind w:left="1429" w:firstLine="10"/>
            <w:jc w:val="both"/>
            <w:rPr>
              <w:b/>
            </w:rPr>
          </w:pPr>
          <w:sdt>
            <w:sdtPr>
              <w:tag w:val="goog_rdk_47"/>
              <w:id w:val="1917748205"/>
            </w:sdtPr>
            <w:sdtEndPr/>
            <w:sdtContent>
              <w:r w:rsidR="001B023C">
                <w:rPr>
                  <w:b/>
                </w:rPr>
                <w:t>Pro Oblastní nemocnici Jičín a.s.</w:t>
              </w:r>
            </w:sdtContent>
          </w:sdt>
        </w:p>
      </w:sdtContent>
    </w:sdt>
    <w:sdt>
      <w:sdtPr>
        <w:tag w:val="goog_rdk_50"/>
        <w:id w:val="1702131639"/>
      </w:sdtPr>
      <w:sdtEndPr/>
      <w:sdtContent>
        <w:p w:rsidR="00F413CC" w:rsidRDefault="005B7653">
          <w:pPr>
            <w:spacing w:after="120" w:line="276" w:lineRule="auto"/>
            <w:ind w:left="1429" w:firstLine="10"/>
            <w:jc w:val="both"/>
            <w:rPr>
              <w:b/>
              <w:highlight w:val="cyan"/>
            </w:rPr>
          </w:pPr>
          <w:sdt>
            <w:sdtPr>
              <w:tag w:val="goog_rdk_49"/>
              <w:id w:val="568621593"/>
            </w:sdtPr>
            <w:sdtEndPr/>
            <w:sdtContent>
              <w:r w:rsidR="001B023C">
                <w:t>Do 1 měsíce od akceptace prováděcího projektu</w:t>
              </w:r>
              <w:r w:rsidR="00FA5945">
                <w:t xml:space="preserve"> dané nemocnice</w:t>
              </w:r>
              <w:r w:rsidR="001B023C">
                <w:t xml:space="preserve">. </w:t>
              </w:r>
            </w:sdtContent>
          </w:sdt>
        </w:p>
      </w:sdtContent>
    </w:sdt>
    <w:p w:rsidR="00F413CC" w:rsidRDefault="001B023C">
      <w:pPr>
        <w:spacing w:after="60" w:line="276" w:lineRule="auto"/>
        <w:ind w:left="720" w:firstLine="720"/>
        <w:jc w:val="both"/>
        <w:rPr>
          <w:b/>
        </w:rPr>
      </w:pPr>
      <w:r>
        <w:rPr>
          <w:b/>
        </w:rPr>
        <w:t>Pro Oblastní nemocnice Trutnov a.s.</w:t>
      </w:r>
    </w:p>
    <w:p w:rsidR="00F413CC" w:rsidRDefault="001B023C" w:rsidP="00FA5945">
      <w:pPr>
        <w:spacing w:after="120" w:line="276" w:lineRule="auto"/>
        <w:ind w:left="1429" w:firstLine="10"/>
        <w:jc w:val="both"/>
      </w:pPr>
      <w:r>
        <w:t xml:space="preserve">Do </w:t>
      </w:r>
      <w:sdt>
        <w:sdtPr>
          <w:tag w:val="goog_rdk_51"/>
          <w:id w:val="160888998"/>
        </w:sdtPr>
        <w:sdtEndPr/>
        <w:sdtContent>
          <w:r w:rsidR="00761EB6">
            <w:t>1</w:t>
          </w:r>
          <w:r>
            <w:t xml:space="preserve"> </w:t>
          </w:r>
        </w:sdtContent>
      </w:sdt>
      <w:r>
        <w:t>měsíc</w:t>
      </w:r>
      <w:r w:rsidR="00FA5945">
        <w:t>e</w:t>
      </w:r>
      <w:r>
        <w:t xml:space="preserve"> od akceptace prováděcího projektu</w:t>
      </w:r>
      <w:r w:rsidR="00FA5945">
        <w:t xml:space="preserve"> dané nemocnice</w:t>
      </w:r>
    </w:p>
    <w:p w:rsidR="00F413CC" w:rsidRDefault="001B023C">
      <w:pPr>
        <w:spacing w:after="60" w:line="276" w:lineRule="auto"/>
        <w:ind w:left="720" w:firstLine="720"/>
        <w:jc w:val="both"/>
        <w:rPr>
          <w:b/>
        </w:rPr>
      </w:pPr>
      <w:r>
        <w:rPr>
          <w:b/>
        </w:rPr>
        <w:t>Pro Městskou nemocnici, a.s.</w:t>
      </w:r>
    </w:p>
    <w:sdt>
      <w:sdtPr>
        <w:tag w:val="goog_rdk_54"/>
        <w:id w:val="-1661531819"/>
      </w:sdtPr>
      <w:sdtEndPr/>
      <w:sdtContent>
        <w:p w:rsidR="00F413CC" w:rsidRDefault="001B023C">
          <w:pPr>
            <w:spacing w:after="120" w:line="276" w:lineRule="auto"/>
            <w:ind w:left="720" w:firstLine="720"/>
            <w:jc w:val="both"/>
          </w:pPr>
          <w:r>
            <w:t xml:space="preserve">Do </w:t>
          </w:r>
          <w:sdt>
            <w:sdtPr>
              <w:tag w:val="goog_rdk_52"/>
              <w:id w:val="1422762825"/>
            </w:sdtPr>
            <w:sdtEndPr/>
            <w:sdtContent>
              <w:r w:rsidR="00761EB6">
                <w:t>1</w:t>
              </w:r>
              <w:r>
                <w:t xml:space="preserve"> </w:t>
              </w:r>
            </w:sdtContent>
          </w:sdt>
          <w:r>
            <w:t>měsíc</w:t>
          </w:r>
          <w:r w:rsidR="00FA5945">
            <w:t>e</w:t>
          </w:r>
          <w:r>
            <w:t xml:space="preserve"> od akceptace prováděcího projektu</w:t>
          </w:r>
          <w:r w:rsidR="00FA5945">
            <w:t xml:space="preserve"> dané nemocnice</w:t>
          </w:r>
          <w:sdt>
            <w:sdtPr>
              <w:tag w:val="goog_rdk_53"/>
              <w:id w:val="-2096076843"/>
            </w:sdtPr>
            <w:sdtEndPr/>
            <w:sdtContent>
              <w:r w:rsidR="00FA5945">
                <w:t xml:space="preserve"> </w:t>
              </w:r>
              <w:r w:rsidR="00761EB6">
                <w:t xml:space="preserve">     </w:t>
              </w:r>
            </w:sdtContent>
          </w:sdt>
        </w:p>
      </w:sdtContent>
    </w:sdt>
    <w:sdt>
      <w:sdtPr>
        <w:tag w:val="goog_rdk_56"/>
        <w:id w:val="-1283801803"/>
      </w:sdtPr>
      <w:sdtEndPr/>
      <w:sdtContent>
        <w:p w:rsidR="00F413CC" w:rsidRPr="00050155" w:rsidRDefault="005B7653">
          <w:pPr>
            <w:spacing w:after="60" w:line="276" w:lineRule="auto"/>
            <w:ind w:left="1429" w:firstLine="10"/>
            <w:jc w:val="both"/>
            <w:rPr>
              <w:b/>
            </w:rPr>
          </w:pPr>
          <w:sdt>
            <w:sdtPr>
              <w:tag w:val="goog_rdk_55"/>
              <w:id w:val="1375668261"/>
            </w:sdtPr>
            <w:sdtEndPr/>
            <w:sdtContent>
              <w:r w:rsidR="001B023C" w:rsidRPr="00050155">
                <w:rPr>
                  <w:b/>
                </w:rPr>
                <w:t>Pro Oblastní nemocnici Náchod a.s.</w:t>
              </w:r>
            </w:sdtContent>
          </w:sdt>
        </w:p>
      </w:sdtContent>
    </w:sdt>
    <w:p w:rsidR="00F413CC" w:rsidRDefault="005B7653">
      <w:pPr>
        <w:spacing w:after="120" w:line="276" w:lineRule="auto"/>
        <w:ind w:left="1429" w:firstLine="10"/>
        <w:jc w:val="both"/>
      </w:pPr>
      <w:sdt>
        <w:sdtPr>
          <w:tag w:val="goog_rdk_57"/>
          <w:id w:val="11423136"/>
        </w:sdtPr>
        <w:sdtEndPr/>
        <w:sdtContent>
          <w:r w:rsidR="00761EB6">
            <w:t>Do 1</w:t>
          </w:r>
          <w:r w:rsidR="001B023C">
            <w:t xml:space="preserve"> měsíce od akceptace prováděcího projektu</w:t>
          </w:r>
          <w:r w:rsidR="00FA5945">
            <w:t xml:space="preserve"> dané nemocnice</w:t>
          </w:r>
        </w:sdtContent>
      </w:sdt>
    </w:p>
    <w:p w:rsidR="00F413CC" w:rsidRDefault="001B023C">
      <w:pPr>
        <w:numPr>
          <w:ilvl w:val="0"/>
          <w:numId w:val="12"/>
        </w:numPr>
        <w:spacing w:after="120" w:line="276" w:lineRule="auto"/>
        <w:ind w:left="851" w:hanging="360"/>
        <w:jc w:val="both"/>
        <w:rPr>
          <w:b/>
        </w:rPr>
      </w:pPr>
      <w:r>
        <w:rPr>
          <w:b/>
        </w:rPr>
        <w:t>Třetí etapa - Zkušební provoz dle článku 4 odst. 2 písm. c)</w:t>
      </w:r>
    </w:p>
    <w:p w:rsidR="00F413CC" w:rsidRDefault="001B023C">
      <w:pPr>
        <w:spacing w:after="120" w:line="276" w:lineRule="auto"/>
        <w:ind w:left="1440"/>
        <w:jc w:val="both"/>
      </w:pPr>
      <w:r>
        <w:t>Doba zkušebního provozu začíná běžet dnem protokolárního ukončení implementace příslušné části díla a jeho předáním do zkušebního provozu. Délka trvání zkušebního provozu bude 1 měsíc</w:t>
      </w:r>
    </w:p>
    <w:p w:rsidR="00F413CC" w:rsidRDefault="001B023C">
      <w:pPr>
        <w:numPr>
          <w:ilvl w:val="0"/>
          <w:numId w:val="12"/>
        </w:numPr>
        <w:spacing w:after="120" w:line="276" w:lineRule="auto"/>
        <w:ind w:left="851" w:hanging="360"/>
        <w:jc w:val="both"/>
        <w:rPr>
          <w:b/>
        </w:rPr>
      </w:pPr>
      <w:r>
        <w:rPr>
          <w:b/>
        </w:rPr>
        <w:t>Čtvrtá etapa</w:t>
      </w:r>
    </w:p>
    <w:p w:rsidR="00F413CC" w:rsidRDefault="001B023C">
      <w:pPr>
        <w:spacing w:after="120" w:line="276" w:lineRule="auto"/>
        <w:ind w:left="851" w:firstLine="589"/>
        <w:jc w:val="both"/>
        <w:rPr>
          <w:b/>
        </w:rPr>
      </w:pPr>
      <w:r>
        <w:rPr>
          <w:b/>
        </w:rPr>
        <w:t>Zpracování dokumentace dle článku 4 odst. 2 písm. d)</w:t>
      </w:r>
    </w:p>
    <w:p w:rsidR="00F413CC" w:rsidRDefault="001B023C">
      <w:pPr>
        <w:spacing w:after="120" w:line="276" w:lineRule="auto"/>
        <w:ind w:left="1440"/>
        <w:jc w:val="both"/>
      </w:pPr>
      <w:r>
        <w:t>Do dvou měsíců od protokolárního ukončení zkušebního provozu příslušné části díla.</w:t>
      </w:r>
    </w:p>
    <w:p w:rsidR="00F413CC" w:rsidRDefault="001B023C">
      <w:pPr>
        <w:spacing w:after="120" w:line="276" w:lineRule="auto"/>
        <w:ind w:left="851" w:firstLine="589"/>
        <w:jc w:val="both"/>
        <w:rPr>
          <w:b/>
        </w:rPr>
      </w:pPr>
      <w:r>
        <w:rPr>
          <w:b/>
        </w:rPr>
        <w:t>Školení správců dle článku 4 odst. 2 písm. e)</w:t>
      </w:r>
    </w:p>
    <w:p w:rsidR="00F413CC" w:rsidRDefault="001B023C">
      <w:pPr>
        <w:spacing w:after="120" w:line="276" w:lineRule="auto"/>
        <w:ind w:left="1440"/>
        <w:jc w:val="both"/>
      </w:pPr>
      <w:r>
        <w:t>Do dvou měsíců od protokolárního ukončení zkušebního provozu příslušné části díla.</w:t>
      </w:r>
    </w:p>
    <w:p w:rsidR="00F413CC" w:rsidRDefault="001B023C">
      <w:pPr>
        <w:numPr>
          <w:ilvl w:val="0"/>
          <w:numId w:val="10"/>
        </w:numPr>
        <w:spacing w:before="240" w:after="240" w:line="276" w:lineRule="auto"/>
        <w:ind w:left="425" w:hanging="357"/>
        <w:jc w:val="both"/>
      </w:pPr>
      <w:r>
        <w:lastRenderedPageBreak/>
        <w:t>Místem plnění je pro příslušnou část vždy sídlo příslušného uživatele díla.</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6</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Cena díla</w:t>
      </w:r>
    </w:p>
    <w:p w:rsidR="00F413CC" w:rsidRDefault="001B023C">
      <w:pPr>
        <w:numPr>
          <w:ilvl w:val="0"/>
          <w:numId w:val="1"/>
        </w:numPr>
        <w:spacing w:after="160" w:line="276" w:lineRule="auto"/>
        <w:ind w:left="426" w:hanging="360"/>
        <w:jc w:val="both"/>
      </w:pPr>
      <w:r>
        <w:t xml:space="preserve">Cena díla dle článku 3 v rozsahu specifikovaném v článku 4 této smlouvy, v členění nabídky zhotovitele je </w:t>
      </w:r>
      <w:r w:rsidRPr="00B52B2A">
        <w:t>stanovena v </w:t>
      </w:r>
      <w:r w:rsidRPr="00AC6469">
        <w:t>příloze č. 1</w:t>
      </w:r>
      <w:r w:rsidRPr="00B52B2A">
        <w:t> této smlouvy</w:t>
      </w:r>
      <w:r>
        <w:t>.</w:t>
      </w:r>
    </w:p>
    <w:p w:rsidR="00F413CC" w:rsidRDefault="005B7653">
      <w:pPr>
        <w:numPr>
          <w:ilvl w:val="0"/>
          <w:numId w:val="1"/>
        </w:numPr>
        <w:spacing w:before="240" w:after="240" w:line="276" w:lineRule="auto"/>
        <w:ind w:left="425" w:hanging="357"/>
        <w:jc w:val="both"/>
      </w:pPr>
      <w:sdt>
        <w:sdtPr>
          <w:tag w:val="goog_rdk_58"/>
          <w:id w:val="1331103322"/>
        </w:sdtPr>
        <w:sdtEndPr/>
        <w:sdtContent/>
      </w:sdt>
      <w:r w:rsidR="001B023C">
        <w:t xml:space="preserve">Cena bude uhrazena na základě faktury vystavené zhotovitelem nejdříve po </w:t>
      </w:r>
      <w:sdt>
        <w:sdtPr>
          <w:tag w:val="goog_rdk_59"/>
          <w:id w:val="955682039"/>
        </w:sdtPr>
        <w:sdtEndPr/>
        <w:sdtContent>
          <w:r w:rsidR="001B023C">
            <w:t>podpisu akceptačního protokolu k příslušné části díla</w:t>
          </w:r>
        </w:sdtContent>
      </w:sdt>
      <w:r w:rsidR="001B023C">
        <w:t xml:space="preserve">. Členění díla </w:t>
      </w:r>
      <w:sdt>
        <w:sdtPr>
          <w:tag w:val="goog_rdk_60"/>
          <w:id w:val="1257240907"/>
        </w:sdtPr>
        <w:sdtEndPr/>
        <w:sdtContent>
          <w:r w:rsidR="001B023C">
            <w:t xml:space="preserve">pro potřeby fakturace </w:t>
          </w:r>
        </w:sdtContent>
      </w:sdt>
      <w:r w:rsidR="001B023C">
        <w:t xml:space="preserve">na části je uvedeno v článku 4 odst. 2 této smlouvy. </w:t>
      </w:r>
      <w:sdt>
        <w:sdtPr>
          <w:tag w:val="goog_rdk_61"/>
          <w:id w:val="1189951507"/>
        </w:sdtPr>
        <w:sdtEndPr/>
        <w:sdtContent>
          <w:sdt>
            <w:sdtPr>
              <w:tag w:val="goog_rdk_62"/>
              <w:id w:val="606404688"/>
            </w:sdtPr>
            <w:sdtEndPr/>
            <w:sdtContent/>
          </w:sdt>
          <w:r w:rsidR="001B023C">
            <w:t>Jednotlivé č</w:t>
          </w:r>
        </w:sdtContent>
      </w:sdt>
      <w:r w:rsidR="001B023C">
        <w:t>ást</w:t>
      </w:r>
      <w:sdt>
        <w:sdtPr>
          <w:tag w:val="goog_rdk_63"/>
          <w:id w:val="-1954706088"/>
        </w:sdtPr>
        <w:sdtEndPr/>
        <w:sdtContent>
          <w:r w:rsidR="001B023C">
            <w:t>i</w:t>
          </w:r>
        </w:sdtContent>
      </w:sdt>
      <w:r w:rsidR="001B023C">
        <w:t xml:space="preserve"> díla dle článku </w:t>
      </w:r>
      <w:sdt>
        <w:sdtPr>
          <w:tag w:val="goog_rdk_64"/>
          <w:id w:val="204062624"/>
        </w:sdtPr>
        <w:sdtEndPr/>
        <w:sdtContent>
          <w:r w:rsidR="001B023C">
            <w:t>jsou</w:t>
          </w:r>
        </w:sdtContent>
      </w:sdt>
      <w:r w:rsidR="001B023C">
        <w:t xml:space="preserve"> pro potřeby fakturace </w:t>
      </w:r>
      <w:sdt>
        <w:sdtPr>
          <w:tag w:val="goog_rdk_65"/>
          <w:id w:val="-778870271"/>
        </w:sdtPr>
        <w:sdtEndPr/>
        <w:sdtContent>
          <w:r w:rsidR="001B023C">
            <w:t xml:space="preserve">rozděleny </w:t>
          </w:r>
        </w:sdtContent>
      </w:sdt>
      <w:r w:rsidR="001B023C">
        <w:t>podle jednotlivých uživatelů díla, kterých se týk</w:t>
      </w:r>
      <w:sdt>
        <w:sdtPr>
          <w:tag w:val="goog_rdk_66"/>
          <w:id w:val="559210714"/>
        </w:sdtPr>
        <w:sdtEndPr/>
        <w:sdtContent>
          <w:r w:rsidR="001B023C">
            <w:t>ají</w:t>
          </w:r>
        </w:sdtContent>
      </w:sdt>
      <w:r w:rsidR="001B023C">
        <w:t>.</w:t>
      </w:r>
    </w:p>
    <w:p w:rsidR="00F413CC" w:rsidRDefault="001B023C">
      <w:pPr>
        <w:numPr>
          <w:ilvl w:val="0"/>
          <w:numId w:val="1"/>
        </w:numPr>
        <w:spacing w:before="240" w:after="240" w:line="276" w:lineRule="auto"/>
        <w:ind w:left="425" w:hanging="357"/>
        <w:jc w:val="both"/>
      </w:pPr>
      <w:r>
        <w:t>Ceny jsou uvedeny jako pevné a nejvýše přípustné, zahrnující veškeré náklady zhotovitele nutné k řádnému plnění předmětu smlouvy. Ceny je možné upravit pouze za níže specifikovaných podmínek.</w:t>
      </w:r>
    </w:p>
    <w:p w:rsidR="00F413CC" w:rsidRDefault="001B023C">
      <w:pPr>
        <w:numPr>
          <w:ilvl w:val="0"/>
          <w:numId w:val="1"/>
        </w:numPr>
        <w:spacing w:before="240" w:after="240" w:line="276" w:lineRule="auto"/>
        <w:ind w:left="425" w:hanging="357"/>
        <w:jc w:val="both"/>
      </w:pPr>
      <w:r>
        <w:t>Smluvní strany se dohodly, že pokud dojde v průběhu plnění této smlouvy ke změně zákonné sazby daně z přidané hodnoty (dále jen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rsidR="00F413CC" w:rsidRDefault="001B023C">
      <w:pPr>
        <w:numPr>
          <w:ilvl w:val="0"/>
          <w:numId w:val="1"/>
        </w:numPr>
        <w:spacing w:before="240" w:after="240" w:line="276" w:lineRule="auto"/>
        <w:ind w:left="425" w:hanging="357"/>
        <w:jc w:val="both"/>
      </w:pPr>
      <w:r>
        <w:t>Za stanovení sazby daně v souladu s platnými právními předpisy odpovídá zhotovitel.</w:t>
      </w:r>
    </w:p>
    <w:p w:rsidR="00F413CC" w:rsidRDefault="001B023C">
      <w:pPr>
        <w:numPr>
          <w:ilvl w:val="0"/>
          <w:numId w:val="1"/>
        </w:numPr>
        <w:spacing w:before="240" w:after="240" w:line="276" w:lineRule="auto"/>
        <w:ind w:left="425" w:hanging="357"/>
        <w:jc w:val="both"/>
      </w:pPr>
      <w:r>
        <w:t xml:space="preserve">Smluvní strany se dohodly, že náklady zkušebního provozu, technická podpora a další služby </w:t>
      </w:r>
      <w:r>
        <w:br/>
        <w:t>ze strany zhotovitele poskytované objednateli do doby řádného předání dokončeného díla jsou poskytovány bezplatně.</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7</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Předání části díla a přechod vlastnického práva</w:t>
      </w:r>
    </w:p>
    <w:p w:rsidR="00F413CC" w:rsidRDefault="001B023C">
      <w:pPr>
        <w:numPr>
          <w:ilvl w:val="0"/>
          <w:numId w:val="3"/>
        </w:numPr>
        <w:spacing w:before="240" w:after="240" w:line="276" w:lineRule="auto"/>
        <w:ind w:left="425" w:hanging="360"/>
        <w:jc w:val="both"/>
      </w:pPr>
      <w:r>
        <w:t>Objednatel je oprávněn, nikoli však povinen, převzít jednotlivé části díla blíže specifikované v čl. </w:t>
      </w:r>
      <w:sdt>
        <w:sdtPr>
          <w:tag w:val="goog_rdk_67"/>
          <w:id w:val="1953821699"/>
        </w:sdtPr>
        <w:sdtEndPr/>
        <w:sdtContent>
          <w:r>
            <w:t>4 </w:t>
          </w:r>
        </w:sdtContent>
      </w:sdt>
      <w:r>
        <w:t>bod 2 této smlouvy i s jednotlivými nedodělky. Tímto ustanovením se smluvní strany odchylují od § 2605 občanského zákoníku.</w:t>
      </w:r>
    </w:p>
    <w:p w:rsidR="00F413CC" w:rsidRDefault="001B023C">
      <w:pPr>
        <w:numPr>
          <w:ilvl w:val="0"/>
          <w:numId w:val="3"/>
        </w:numPr>
        <w:spacing w:before="240" w:after="240" w:line="276" w:lineRule="auto"/>
        <w:ind w:left="425" w:hanging="360"/>
        <w:jc w:val="both"/>
      </w:pPr>
      <w:r>
        <w:t xml:space="preserve">Za účelem předání částí díla blíže specifikovaných v čl. </w:t>
      </w:r>
      <w:sdt>
        <w:sdtPr>
          <w:tag w:val="goog_rdk_68"/>
          <w:id w:val="1991675123"/>
        </w:sdtPr>
        <w:sdtEndPr/>
        <w:sdtContent>
          <w:r>
            <w:t>4 </w:t>
          </w:r>
        </w:sdtContent>
      </w:sdt>
      <w:r>
        <w:t xml:space="preserve">odst. 2 </w:t>
      </w:r>
      <w:sdt>
        <w:sdtPr>
          <w:tag w:val="goog_rdk_69"/>
          <w:id w:val="-1828358146"/>
        </w:sdtPr>
        <w:sdtEndPr/>
        <w:sdtContent>
          <w:r>
            <w:t xml:space="preserve">v členění dle každého uživatele díla </w:t>
          </w:r>
        </w:sdtContent>
      </w:sdt>
      <w:r>
        <w:t xml:space="preserve">této smlouvy budou mezi smluvními stranami sepsány předávací protokoly, ve kterých bude jednoznačně specifikováno, které části díla objednatel přebírá a dále zde bude uvedena specifikace případných nedodělků včetně způsobu a termínu pro jejich odstranění. </w:t>
      </w:r>
    </w:p>
    <w:p w:rsidR="00F413CC" w:rsidRDefault="001B023C">
      <w:pPr>
        <w:numPr>
          <w:ilvl w:val="0"/>
          <w:numId w:val="3"/>
        </w:numPr>
        <w:spacing w:before="240" w:after="240" w:line="276" w:lineRule="auto"/>
        <w:ind w:left="425" w:hanging="360"/>
        <w:jc w:val="both"/>
      </w:pPr>
      <w:r>
        <w:t>Předávací protokol bude podepsán</w:t>
      </w:r>
      <w:sdt>
        <w:sdtPr>
          <w:tag w:val="goog_rdk_70"/>
          <w:id w:val="-1230758012"/>
        </w:sdtPr>
        <w:sdtEndPr/>
        <w:sdtContent>
          <w:r>
            <w:t xml:space="preserve"> po předchozím vyjádření příslušného uživatele díla</w:t>
          </w:r>
        </w:sdtContent>
      </w:sdt>
      <w:sdt>
        <w:sdtPr>
          <w:tag w:val="goog_rdk_71"/>
          <w:id w:val="1600826912"/>
        </w:sdtPr>
        <w:sdtEndPr/>
        <w:sdtContent>
          <w:r>
            <w:t xml:space="preserve"> </w:t>
          </w:r>
        </w:sdtContent>
      </w:sdt>
      <w:r>
        <w:t>oprávněným</w:t>
      </w:r>
      <w:sdt>
        <w:sdtPr>
          <w:tag w:val="goog_rdk_72"/>
          <w:id w:val="1711759600"/>
        </w:sdtPr>
        <w:sdtEndPr/>
        <w:sdtContent>
          <w:r>
            <w:t>i</w:t>
          </w:r>
        </w:sdtContent>
      </w:sdt>
      <w:r>
        <w:t xml:space="preserve"> zástupci obou smluvních stran. </w:t>
      </w:r>
      <w:sdt>
        <w:sdtPr>
          <w:tag w:val="goog_rdk_73"/>
          <w:id w:val="879515219"/>
        </w:sdtPr>
        <w:sdtEndPr/>
        <w:sdtContent>
          <w:r>
            <w:t xml:space="preserve">Protokol bude za stranu objednatele vždy podepsán uvedenou osobou a zástupcem příslušného uživatele díla </w:t>
          </w:r>
        </w:sdtContent>
      </w:sdt>
      <w:r>
        <w:t>Oprávněnými zástupci pro podpis předávacích protokolů smluvní strany stanoví následující osoby:</w:t>
      </w:r>
    </w:p>
    <w:sdt>
      <w:sdtPr>
        <w:tag w:val="goog_rdk_75"/>
        <w:id w:val="1721162485"/>
      </w:sdtPr>
      <w:sdtEndPr/>
      <w:sdtContent>
        <w:p w:rsidR="00F413CC" w:rsidRDefault="001B023C">
          <w:pPr>
            <w:spacing w:line="276" w:lineRule="auto"/>
            <w:ind w:left="425"/>
            <w:jc w:val="both"/>
          </w:pPr>
          <w:r>
            <w:t>Za objednatele</w:t>
          </w:r>
          <w:sdt>
            <w:sdtPr>
              <w:tag w:val="goog_rdk_74"/>
              <w:id w:val="94601066"/>
            </w:sdtPr>
            <w:sdtEndPr/>
            <w:sdtContent/>
          </w:sdt>
        </w:p>
      </w:sdtContent>
    </w:sdt>
    <w:sdt>
      <w:sdtPr>
        <w:tag w:val="goog_rdk_77"/>
        <w:id w:val="-330366141"/>
      </w:sdtPr>
      <w:sdtEndPr/>
      <w:sdtContent>
        <w:p w:rsidR="00F413CC" w:rsidRDefault="00B52B2A">
          <w:pPr>
            <w:spacing w:after="240" w:line="276" w:lineRule="auto"/>
            <w:ind w:left="425" w:firstLine="295"/>
            <w:jc w:val="both"/>
            <w:rPr>
              <w:highlight w:val="cyan"/>
            </w:rPr>
          </w:pPr>
          <w:r w:rsidRPr="00B6248B">
            <w:rPr>
              <w:highlight w:val="lightGray"/>
            </w:rPr>
            <w:t>[jméno a příjmení, e-mail, telefon – bude doplněno před uzavřením smlouvy]</w:t>
          </w:r>
          <w:r w:rsidDel="00B52B2A">
            <w:rPr>
              <w:highlight w:val="cyan"/>
            </w:rPr>
            <w:t xml:space="preserve"> </w:t>
          </w:r>
          <w:sdt>
            <w:sdtPr>
              <w:tag w:val="goog_rdk_76"/>
              <w:id w:val="1151799495"/>
              <w:showingPlcHdr/>
            </w:sdtPr>
            <w:sdtEndPr/>
            <w:sdtContent>
              <w:r>
                <w:t xml:space="preserve">     </w:t>
              </w:r>
            </w:sdtContent>
          </w:sdt>
        </w:p>
      </w:sdtContent>
    </w:sdt>
    <w:sdt>
      <w:sdtPr>
        <w:tag w:val="goog_rdk_79"/>
        <w:id w:val="173851935"/>
      </w:sdtPr>
      <w:sdtEndPr/>
      <w:sdtContent>
        <w:p w:rsidR="00F413CC" w:rsidRPr="00AC6469" w:rsidRDefault="005B7653">
          <w:pPr>
            <w:spacing w:line="276" w:lineRule="auto"/>
            <w:ind w:left="425"/>
            <w:jc w:val="both"/>
          </w:pPr>
          <w:sdt>
            <w:sdtPr>
              <w:tag w:val="goog_rdk_78"/>
              <w:id w:val="1931239082"/>
            </w:sdtPr>
            <w:sdtEndPr/>
            <w:sdtContent>
              <w:r w:rsidR="001B023C" w:rsidRPr="00AC6469">
                <w:rPr>
                  <w:i/>
                </w:rPr>
                <w:t>Za subjekt dle článku 3 odst. 2 první odrážka</w:t>
              </w:r>
            </w:sdtContent>
          </w:sdt>
        </w:p>
      </w:sdtContent>
    </w:sdt>
    <w:sdt>
      <w:sdtPr>
        <w:tag w:val="goog_rdk_81"/>
        <w:id w:val="414051580"/>
      </w:sdtPr>
      <w:sdtEndPr/>
      <w:sdtContent>
        <w:p w:rsidR="00F413CC" w:rsidRPr="00AC6469" w:rsidRDefault="005B7653">
          <w:pPr>
            <w:spacing w:after="240" w:line="276" w:lineRule="auto"/>
            <w:ind w:left="425" w:firstLine="295"/>
            <w:jc w:val="both"/>
          </w:pPr>
          <w:sdt>
            <w:sdtPr>
              <w:tag w:val="goog_rdk_80"/>
              <w:id w:val="-1835289518"/>
            </w:sdtPr>
            <w:sdtEndPr/>
            <w:sdtContent>
              <w:r w:rsidR="001B023C" w:rsidRPr="00AC6469">
                <w:rPr>
                  <w:i/>
                </w:rPr>
                <w:t xml:space="preserve">Ing. Bohuslav Hrabčuk, </w:t>
              </w:r>
              <w:hyperlink r:id="rId8" w:history="1">
                <w:r w:rsidR="001B023C" w:rsidRPr="00AC6469">
                  <w:rPr>
                    <w:i/>
                  </w:rPr>
                  <w:t>hrabcuk.bohuslav@nemocnicenachod.cz</w:t>
                </w:r>
              </w:hyperlink>
              <w:r w:rsidR="001B023C" w:rsidRPr="00AC6469">
                <w:rPr>
                  <w:i/>
                </w:rPr>
                <w:t>, +420 603 556 021</w:t>
              </w:r>
            </w:sdtContent>
          </w:sdt>
        </w:p>
      </w:sdtContent>
    </w:sdt>
    <w:sdt>
      <w:sdtPr>
        <w:tag w:val="goog_rdk_83"/>
        <w:id w:val="-54624132"/>
      </w:sdtPr>
      <w:sdtEndPr/>
      <w:sdtContent>
        <w:p w:rsidR="00F413CC" w:rsidRPr="00AC6469" w:rsidRDefault="005B7653">
          <w:pPr>
            <w:spacing w:line="276" w:lineRule="auto"/>
            <w:ind w:firstLine="425"/>
            <w:jc w:val="both"/>
          </w:pPr>
          <w:sdt>
            <w:sdtPr>
              <w:tag w:val="goog_rdk_82"/>
              <w:id w:val="-95793749"/>
            </w:sdtPr>
            <w:sdtEndPr/>
            <w:sdtContent>
              <w:r w:rsidR="001B023C" w:rsidRPr="00AC6469">
                <w:rPr>
                  <w:i/>
                </w:rPr>
                <w:t>Za subjekt dle článku 3 odst. 2 druhá odrážka</w:t>
              </w:r>
            </w:sdtContent>
          </w:sdt>
        </w:p>
      </w:sdtContent>
    </w:sdt>
    <w:sdt>
      <w:sdtPr>
        <w:tag w:val="goog_rdk_85"/>
        <w:id w:val="-1960795367"/>
      </w:sdtPr>
      <w:sdtEndPr/>
      <w:sdtContent>
        <w:sdt>
          <w:sdtPr>
            <w:tag w:val="goog_rdk_84"/>
            <w:id w:val="1956908492"/>
          </w:sdtPr>
          <w:sdtEndPr/>
          <w:sdtContent>
            <w:sdt>
              <w:sdtPr>
                <w:tag w:val="goog_rdk_77"/>
                <w:id w:val="-1692520860"/>
              </w:sdtPr>
              <w:sdtEndPr>
                <w:rPr>
                  <w:highlight w:val="lightGray"/>
                </w:rPr>
              </w:sdtEndPr>
              <w:sdtContent>
                <w:p w:rsidR="00F413CC" w:rsidRPr="00AC6469" w:rsidRDefault="00016372" w:rsidP="00722E5A">
                  <w:pPr>
                    <w:spacing w:after="240" w:line="276" w:lineRule="auto"/>
                    <w:ind w:left="425" w:firstLine="295"/>
                    <w:jc w:val="both"/>
                  </w:pPr>
                  <w:r w:rsidRPr="00AC6469">
                    <w:rPr>
                      <w:highlight w:val="lightGray"/>
                    </w:rPr>
                    <w:t>[jméno a příjmení, e-mail, telefon</w:t>
                  </w:r>
                  <w:r w:rsidR="00B52B2A" w:rsidRPr="00AC6469">
                    <w:rPr>
                      <w:highlight w:val="lightGray"/>
                    </w:rPr>
                    <w:t xml:space="preserve"> </w:t>
                  </w:r>
                  <w:r w:rsidR="00B52B2A" w:rsidRPr="00B52B2A">
                    <w:rPr>
                      <w:highlight w:val="lightGray"/>
                    </w:rPr>
                    <w:t>– bude doplněno před uzavřením smlouvy</w:t>
                  </w:r>
                  <w:r w:rsidRPr="00AC6469">
                    <w:rPr>
                      <w:highlight w:val="lightGray"/>
                    </w:rPr>
                    <w:t>]</w:t>
                  </w:r>
                  <w:sdt>
                    <w:sdtPr>
                      <w:rPr>
                        <w:highlight w:val="lightGray"/>
                      </w:rPr>
                      <w:tag w:val="goog_rdk_76"/>
                      <w:id w:val="45423377"/>
                      <w:showingPlcHdr/>
                    </w:sdtPr>
                    <w:sdtEndPr/>
                    <w:sdtContent>
                      <w:r w:rsidR="00B52B2A" w:rsidRPr="00AC6469">
                        <w:rPr>
                          <w:highlight w:val="lightGray"/>
                        </w:rPr>
                        <w:t xml:space="preserve">     </w:t>
                      </w:r>
                    </w:sdtContent>
                  </w:sdt>
                </w:p>
              </w:sdtContent>
            </w:sdt>
          </w:sdtContent>
        </w:sdt>
      </w:sdtContent>
    </w:sdt>
    <w:sdt>
      <w:sdtPr>
        <w:tag w:val="goog_rdk_87"/>
        <w:id w:val="2143990257"/>
      </w:sdtPr>
      <w:sdtEndPr/>
      <w:sdtContent>
        <w:sdt>
          <w:sdtPr>
            <w:tag w:val="goog_rdk_86"/>
            <w:id w:val="1772975378"/>
          </w:sdtPr>
          <w:sdtEndPr/>
          <w:sdtContent>
            <w:sdt>
              <w:sdtPr>
                <w:tag w:val="goog_rdk_91"/>
                <w:id w:val="-297152228"/>
              </w:sdtPr>
              <w:sdtEndPr/>
              <w:sdtContent>
                <w:p w:rsidR="00F10399" w:rsidRPr="00AC6469" w:rsidRDefault="005B7653" w:rsidP="00F10399">
                  <w:pPr>
                    <w:spacing w:line="276" w:lineRule="auto"/>
                    <w:ind w:firstLine="425"/>
                    <w:jc w:val="both"/>
                  </w:pPr>
                  <w:sdt>
                    <w:sdtPr>
                      <w:tag w:val="goog_rdk_90"/>
                      <w:id w:val="-1720043470"/>
                    </w:sdtPr>
                    <w:sdtEndPr/>
                    <w:sdtContent>
                      <w:r w:rsidR="00F10399" w:rsidRPr="00AC6469">
                        <w:rPr>
                          <w:i/>
                        </w:rPr>
                        <w:t xml:space="preserve">Za subjekt dle článku 3 odst. 2 </w:t>
                      </w:r>
                      <w:r w:rsidR="00F10399">
                        <w:rPr>
                          <w:i/>
                        </w:rPr>
                        <w:t>třetí</w:t>
                      </w:r>
                      <w:r w:rsidR="00F10399" w:rsidRPr="00AC6469">
                        <w:rPr>
                          <w:i/>
                        </w:rPr>
                        <w:t xml:space="preserve"> odrážka</w:t>
                      </w:r>
                    </w:sdtContent>
                  </w:sdt>
                </w:p>
              </w:sdtContent>
            </w:sdt>
            <w:sdt>
              <w:sdtPr>
                <w:tag w:val="goog_rdk_93"/>
                <w:id w:val="651798036"/>
              </w:sdtPr>
              <w:sdtEndPr/>
              <w:sdtContent>
                <w:p w:rsidR="00F10399" w:rsidRDefault="005B7653" w:rsidP="00F10399">
                  <w:pPr>
                    <w:spacing w:after="240" w:line="276" w:lineRule="auto"/>
                    <w:ind w:left="425" w:firstLine="295"/>
                    <w:jc w:val="both"/>
                  </w:pPr>
                  <w:sdt>
                    <w:sdtPr>
                      <w:tag w:val="goog_rdk_92"/>
                      <w:id w:val="-1436972368"/>
                    </w:sdtPr>
                    <w:sdtEndPr/>
                    <w:sdtContent>
                      <w:r w:rsidR="00F10399" w:rsidRPr="00AC6469">
                        <w:rPr>
                          <w:i/>
                        </w:rPr>
                        <w:t xml:space="preserve">Ing. Michal Súkup, </w:t>
                      </w:r>
                      <w:hyperlink r:id="rId9" w:history="1">
                        <w:r w:rsidR="00F10399" w:rsidRPr="00AC6469">
                          <w:rPr>
                            <w:i/>
                          </w:rPr>
                          <w:t>sukup@mndk.cz</w:t>
                        </w:r>
                      </w:hyperlink>
                      <w:r w:rsidR="00F10399" w:rsidRPr="00AC6469">
                        <w:rPr>
                          <w:i/>
                        </w:rPr>
                        <w:t>, +420 775 604 927</w:t>
                      </w:r>
                    </w:sdtContent>
                  </w:sdt>
                </w:p>
              </w:sdtContent>
            </w:sdt>
            <w:p w:rsidR="00F413CC" w:rsidRPr="00AC6469" w:rsidRDefault="001B023C">
              <w:pPr>
                <w:spacing w:line="276" w:lineRule="auto"/>
                <w:ind w:left="425"/>
                <w:jc w:val="both"/>
              </w:pPr>
              <w:r w:rsidRPr="00AC6469">
                <w:rPr>
                  <w:i/>
                </w:rPr>
                <w:t xml:space="preserve">Za subjekt dle článku 3 odst. 2 </w:t>
              </w:r>
              <w:r w:rsidR="00F10399">
                <w:rPr>
                  <w:i/>
                </w:rPr>
                <w:t xml:space="preserve">čtvrtá </w:t>
              </w:r>
              <w:r w:rsidRPr="00AC6469">
                <w:rPr>
                  <w:i/>
                </w:rPr>
                <w:t>odrážka</w:t>
              </w:r>
            </w:p>
          </w:sdtContent>
        </w:sdt>
      </w:sdtContent>
    </w:sdt>
    <w:sdt>
      <w:sdtPr>
        <w:tag w:val="goog_rdk_89"/>
        <w:id w:val="1240215223"/>
      </w:sdtPr>
      <w:sdtEndPr/>
      <w:sdtContent>
        <w:p w:rsidR="00F413CC" w:rsidRPr="00AC6469" w:rsidRDefault="005B7653">
          <w:pPr>
            <w:spacing w:after="240" w:line="276" w:lineRule="auto"/>
            <w:ind w:left="425" w:firstLine="295"/>
            <w:jc w:val="both"/>
          </w:pPr>
          <w:sdt>
            <w:sdtPr>
              <w:tag w:val="goog_rdk_88"/>
              <w:id w:val="-662159215"/>
            </w:sdtPr>
            <w:sdtEndPr/>
            <w:sdtContent>
              <w:r w:rsidR="001B023C" w:rsidRPr="00AC6469">
                <w:rPr>
                  <w:i/>
                </w:rPr>
                <w:t xml:space="preserve">Ing. Jakub Strnka, </w:t>
              </w:r>
              <w:hyperlink r:id="rId10" w:history="1">
                <w:r w:rsidR="001B023C" w:rsidRPr="00AC6469">
                  <w:rPr>
                    <w:i/>
                  </w:rPr>
                  <w:t>jakub.strnka@nemjc.cz</w:t>
                </w:r>
              </w:hyperlink>
              <w:r w:rsidR="001B023C" w:rsidRPr="00AC6469">
                <w:rPr>
                  <w:i/>
                </w:rPr>
                <w:t>, +420 732 509 911</w:t>
              </w:r>
            </w:sdtContent>
          </w:sdt>
        </w:p>
      </w:sdtContent>
    </w:sdt>
    <w:p w:rsidR="00F413CC" w:rsidRDefault="001B023C">
      <w:pPr>
        <w:spacing w:before="120" w:after="120" w:line="276" w:lineRule="auto"/>
        <w:ind w:left="425"/>
        <w:jc w:val="both"/>
      </w:pPr>
      <w:r>
        <w:t xml:space="preserve">Za zhotovitele: </w:t>
      </w:r>
      <w:r>
        <w:rPr>
          <w:highlight w:val="lightGray"/>
        </w:rPr>
        <w:t>[jméno a příjmení, e-mail, telefon – bude doplněno před uzavřením smlouvy]</w:t>
      </w:r>
    </w:p>
    <w:p w:rsidR="00F413CC" w:rsidRDefault="001B023C">
      <w:pPr>
        <w:numPr>
          <w:ilvl w:val="0"/>
          <w:numId w:val="3"/>
        </w:numPr>
        <w:spacing w:before="240" w:after="240" w:line="276" w:lineRule="auto"/>
        <w:ind w:left="425" w:hanging="360"/>
        <w:jc w:val="both"/>
      </w:pPr>
      <w:r>
        <w:t xml:space="preserve">Po řádném předání části díla a na základě předávacího protokolu, případně po odstranění nedodělků v termínech uvedených v předávacím protokolu, </w:t>
      </w:r>
      <w:sdt>
        <w:sdtPr>
          <w:tag w:val="goog_rdk_94"/>
          <w:id w:val="-917236547"/>
        </w:sdtPr>
        <w:sdtEndPr/>
        <w:sdtContent/>
      </w:sdt>
      <w:r>
        <w:t xml:space="preserve">bude mezi smluvními stranami sepsán akceptační protokol, který bude podepsán </w:t>
      </w:r>
      <w:sdt>
        <w:sdtPr>
          <w:tag w:val="goog_rdk_96"/>
          <w:id w:val="49503127"/>
        </w:sdtPr>
        <w:sdtEndPr/>
        <w:sdtContent>
          <w:r>
            <w:t>způsobem dle odst. 3</w:t>
          </w:r>
        </w:sdtContent>
      </w:sdt>
      <w:r>
        <w:t xml:space="preserve">. </w:t>
      </w:r>
    </w:p>
    <w:p w:rsidR="00F413CC" w:rsidRDefault="001B023C">
      <w:pPr>
        <w:numPr>
          <w:ilvl w:val="0"/>
          <w:numId w:val="3"/>
        </w:numPr>
        <w:spacing w:before="240" w:after="240" w:line="276" w:lineRule="auto"/>
        <w:ind w:left="425" w:hanging="360"/>
        <w:jc w:val="both"/>
      </w:pPr>
      <w:r>
        <w:t xml:space="preserve">Vlastnické právo k jednotlivým hmotným částem díla přechází na objednatele dnem podpisu akceptačního protokolu podepsaného oprávněnými zástupci obou smluvních stran dle odst. 3. </w:t>
      </w:r>
    </w:p>
    <w:p w:rsidR="00F413CC" w:rsidRDefault="001B023C">
      <w:pPr>
        <w:numPr>
          <w:ilvl w:val="0"/>
          <w:numId w:val="3"/>
        </w:numPr>
        <w:spacing w:before="240" w:after="240" w:line="276" w:lineRule="auto"/>
        <w:ind w:left="425" w:hanging="360"/>
        <w:jc w:val="both"/>
      </w:pPr>
      <w:bookmarkStart w:id="0" w:name="_heading=h.gjdgxs" w:colFirst="0" w:colLast="0"/>
      <w:bookmarkEnd w:id="0"/>
      <w:r>
        <w:t xml:space="preserve">Předávací protokol a akceptační protokol musí obsahovat mimo jiné tyto náležitosti: </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číslo předávacího/akceptačního protokolu a datum;</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číslo smlouvy a datum jejího uzavření, číslo veřejné zakázky;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označení předmětu plnění nebo jeho části;</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název, sídlo, IČO a DIČ objednatele a zhotovitele;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datum zahájení a dokončení plnění příslušné části díla/celého díla;</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podrobné vymezení rozsahu provedených prací a dodávek (u HW bude minimálně uveden: název a typ zařízení, jeho konfigurace, výrobní / sériové číslo, seznam veškerých softwarových licencí, jsou-li dodávány jako součást daného hardware)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prohlášení objednatele, že plnění (jeho část) přejímá (nepřejímá), a to včetně uvedení případných vad a nedodělků a termínu jejich odstranění, podpis oprávněné osoby objednatele;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jméno a vlastnoruční podpis osoby, která předávací/akceptační protokol vystavila, včetně kontaktního telefonu.</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8</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Platební a fakturační podmínky</w:t>
      </w:r>
    </w:p>
    <w:p w:rsidR="00F413CC" w:rsidRDefault="001B023C">
      <w:pPr>
        <w:numPr>
          <w:ilvl w:val="0"/>
          <w:numId w:val="7"/>
        </w:numPr>
        <w:spacing w:before="240" w:after="240" w:line="276" w:lineRule="auto"/>
        <w:ind w:left="425" w:hanging="357"/>
        <w:jc w:val="both"/>
      </w:pPr>
      <w:r>
        <w:t>Úhrada ceny předmětu plnění proběhne na základě faktur vystavených v souladu s článkem 6 odst. 2 této smlouvy.</w:t>
      </w:r>
    </w:p>
    <w:p w:rsidR="00F413CC" w:rsidRDefault="001B023C">
      <w:pPr>
        <w:numPr>
          <w:ilvl w:val="0"/>
          <w:numId w:val="7"/>
        </w:numPr>
        <w:spacing w:before="240" w:after="240" w:line="276" w:lineRule="auto"/>
        <w:ind w:left="425" w:hanging="357"/>
        <w:jc w:val="both"/>
      </w:pPr>
      <w:r>
        <w:t xml:space="preserve">Podkladem pro úhradu ceny dle této smlouvy bude vždy faktura, která bude mít náležitosti účetního dokladu podle zákona č. 563/1991 Sb., o účetnictví, ve znění pozdějších předpisů, a daňového dokladu dle zákona č. 235/2004 Sb., o dani z přidané hodnoty, ve znění pozdějších předpisů (dále jen „faktura“). </w:t>
      </w:r>
    </w:p>
    <w:p w:rsidR="00F413CC" w:rsidRDefault="001B023C">
      <w:pPr>
        <w:numPr>
          <w:ilvl w:val="0"/>
          <w:numId w:val="7"/>
        </w:numPr>
        <w:spacing w:before="240" w:after="240" w:line="276" w:lineRule="auto"/>
        <w:ind w:left="425" w:hanging="357"/>
        <w:jc w:val="both"/>
      </w:pPr>
      <w:r>
        <w:t xml:space="preserve">Lhůta splatnosti faktury činí </w:t>
      </w:r>
      <w:r w:rsidR="00E40DFE">
        <w:rPr>
          <w:b/>
        </w:rPr>
        <w:t xml:space="preserve">60 </w:t>
      </w:r>
      <w:r>
        <w:rPr>
          <w:b/>
        </w:rPr>
        <w:t>kalendářních dnů</w:t>
      </w:r>
      <w:r>
        <w:t xml:space="preserve"> ode dne doručení objednateli. Faktura bude doručena doporučenou poštou nebo osobně oprávněnému zaměstnanci objednatele proti písemnému potvrzení.</w:t>
      </w:r>
    </w:p>
    <w:p w:rsidR="00F413CC" w:rsidRDefault="001B023C">
      <w:pPr>
        <w:numPr>
          <w:ilvl w:val="0"/>
          <w:numId w:val="7"/>
        </w:numPr>
        <w:spacing w:before="240" w:after="240" w:line="276" w:lineRule="auto"/>
        <w:ind w:left="425" w:hanging="357"/>
        <w:jc w:val="both"/>
      </w:pPr>
      <w:r>
        <w:t>Faktura musí kromě zákonem stanovených náležitostí pro daňový doklad obsahovat také:</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číslo a datum vystavení faktury,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číslo smlouvy a datum jejího uzavření, číslo veřejné zakázky,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 xml:space="preserve">předmět plnění a jeho přesnou specifikaci ve slovním vyjádření (nestačí pouze odkaz </w:t>
      </w:r>
      <w:r>
        <w:rPr>
          <w:color w:val="000000"/>
        </w:rPr>
        <w:br/>
        <w:t>na číslo uzavřené smlouvy),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lastRenderedPageBreak/>
        <w:t xml:space="preserve">označení banky a číslo účtu, na který musí být zaplaceno (pokud je číslo účtu odlišné </w:t>
      </w:r>
      <w:r>
        <w:rPr>
          <w:color w:val="000000"/>
        </w:rPr>
        <w:br/>
        <w:t>od čísla uvedeného v této smlouvě, je zhotovitel povinen o této skutečnosti informovat objednatele),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číslo a datum příslušných předávacích a akceptačních protokolů podepsaných zástupcem zhotovitele a odsouhlasených zástupcem objednatele (Akceptační a předávací protokol bude přílohou faktury),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lhůtu splatnosti faktury,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název, sídlo, IČO a DIČ objednatele a zhotovitele,</w:t>
      </w:r>
    </w:p>
    <w:p w:rsidR="00F413CC" w:rsidRPr="00016372" w:rsidRDefault="001B023C">
      <w:pPr>
        <w:numPr>
          <w:ilvl w:val="0"/>
          <w:numId w:val="20"/>
        </w:numPr>
        <w:pBdr>
          <w:top w:val="nil"/>
          <w:left w:val="nil"/>
          <w:bottom w:val="nil"/>
          <w:right w:val="nil"/>
          <w:between w:val="nil"/>
        </w:pBdr>
        <w:spacing w:after="60" w:line="276" w:lineRule="auto"/>
        <w:ind w:left="782" w:hanging="357"/>
        <w:jc w:val="both"/>
        <w:rPr>
          <w:color w:val="000000"/>
        </w:rPr>
      </w:pPr>
      <w:r w:rsidRPr="00016372">
        <w:rPr>
          <w:color w:val="000000"/>
        </w:rPr>
        <w:t>identifikaci příslušného dotačního projektu – název, registrační číslo</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jméno a vlastnoruční podpis osoby, která fakturu vystavila, včetně kontaktního telefonu.</w:t>
      </w:r>
    </w:p>
    <w:p w:rsidR="00F413CC" w:rsidRDefault="001B023C">
      <w:pPr>
        <w:numPr>
          <w:ilvl w:val="0"/>
          <w:numId w:val="22"/>
        </w:numPr>
        <w:spacing w:before="240" w:after="240" w:line="276" w:lineRule="auto"/>
        <w:ind w:left="425" w:hanging="357"/>
        <w:jc w:val="both"/>
      </w:pPr>
      <w:r>
        <w:t>Nebude-li faktura obsahovat zákonem či touto smlouvou stanovené náležitosti nebo bude chybně vyúčtována cena nebo DPH,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a řádně vystavené faktury objednateli.</w:t>
      </w:r>
    </w:p>
    <w:p w:rsidR="00F413CC" w:rsidRDefault="001B023C">
      <w:pPr>
        <w:numPr>
          <w:ilvl w:val="0"/>
          <w:numId w:val="22"/>
        </w:numPr>
        <w:spacing w:before="240" w:after="240" w:line="276" w:lineRule="auto"/>
        <w:ind w:left="425" w:hanging="357"/>
        <w:jc w:val="both"/>
      </w:pPr>
      <w:r>
        <w:t>Povinnost zaplatit cenu je splněna dnem odepsání příslušné částky z účtu objednatele.</w:t>
      </w:r>
    </w:p>
    <w:sdt>
      <w:sdtPr>
        <w:tag w:val="goog_rdk_98"/>
        <w:id w:val="-1544438459"/>
      </w:sdtPr>
      <w:sdtEndPr/>
      <w:sdtContent>
        <w:p w:rsidR="00F413CC" w:rsidRDefault="001B023C">
          <w:pPr>
            <w:numPr>
              <w:ilvl w:val="0"/>
              <w:numId w:val="22"/>
            </w:numPr>
            <w:spacing w:before="240" w:after="240" w:line="276" w:lineRule="auto"/>
            <w:ind w:left="425" w:hanging="357"/>
            <w:jc w:val="both"/>
          </w:pPr>
          <w:r>
            <w:t>Zhotovitel se zavazuje dodržovat případné další pokyny objednatele na formální požadavky faktury a předávacího/akceptačního protokolu ohledně informací k financování projektu.</w:t>
          </w:r>
          <w:sdt>
            <w:sdtPr>
              <w:tag w:val="goog_rdk_97"/>
              <w:id w:val="-26422211"/>
            </w:sdtPr>
            <w:sdtEndPr/>
            <w:sdtContent/>
          </w:sdt>
        </w:p>
      </w:sdtContent>
    </w:sdt>
    <w:p w:rsidR="00F413CC" w:rsidRDefault="005B7653">
      <w:pPr>
        <w:numPr>
          <w:ilvl w:val="0"/>
          <w:numId w:val="22"/>
        </w:numPr>
        <w:spacing w:before="240" w:after="240" w:line="276" w:lineRule="auto"/>
        <w:ind w:left="425" w:hanging="357"/>
        <w:jc w:val="both"/>
      </w:pPr>
      <w:sdt>
        <w:sdtPr>
          <w:tag w:val="goog_rdk_99"/>
          <w:id w:val="1644999096"/>
        </w:sdtPr>
        <w:sdtEndPr/>
        <w:sdtContent>
          <w:r w:rsidR="001B023C">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příslušné části díla a závad vyznačených v předávacím protokolu. Zhotovitel je oprávněn nahradit zádržné bankovní zárukou.</w:t>
          </w:r>
        </w:sdtContent>
      </w:sdt>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9</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Licence a podmínky užití produktu</w:t>
      </w:r>
    </w:p>
    <w:p w:rsidR="00F413CC" w:rsidRDefault="001B023C">
      <w:pPr>
        <w:numPr>
          <w:ilvl w:val="0"/>
          <w:numId w:val="4"/>
        </w:numPr>
        <w:spacing w:before="240" w:after="240" w:line="276" w:lineRule="auto"/>
        <w:ind w:left="425" w:hanging="357"/>
        <w:jc w:val="both"/>
      </w:pPr>
      <w:bookmarkStart w:id="1" w:name="_heading=h.30j0zll" w:colFirst="0" w:colLast="0"/>
      <w:bookmarkEnd w:id="1"/>
      <w:r>
        <w:t>Zhotovitel poskytuje touto smlouvou objednateli a objednatel touto smlouvou přijímá nevýhradní oprávnění k užití díla a každé jeho části včetně jeho aktualizací, a to všemi způsoby uvedenými v § 12 odst. 4 autorského zákona.</w:t>
      </w:r>
    </w:p>
    <w:p w:rsidR="00F413CC" w:rsidRDefault="001B023C">
      <w:pPr>
        <w:numPr>
          <w:ilvl w:val="0"/>
          <w:numId w:val="4"/>
        </w:numPr>
        <w:spacing w:before="240" w:after="240" w:line="276" w:lineRule="auto"/>
        <w:ind w:left="425" w:hanging="357"/>
        <w:jc w:val="both"/>
      </w:pPr>
      <w:r>
        <w:t xml:space="preserve">Zhotovitel poskytne objednateli veškeré potřebné licence pro řádné fungování a provoz díla a každé jeho části. </w:t>
      </w:r>
      <w:sdt>
        <w:sdtPr>
          <w:tag w:val="goog_rdk_100"/>
          <w:id w:val="1117251582"/>
        </w:sdtPr>
        <w:sdtEndPr/>
        <w:sdtContent>
          <w:r>
            <w:rPr>
              <w:color w:val="000000"/>
            </w:rPr>
            <w:t>Zhotovitel bere na vědomí, že uživateli díla jsou obchodní společnosti, a prohlašuje, že licenční podmínky odpovídají této skutečnost</w:t>
          </w:r>
          <w:r>
            <w:t>i</w:t>
          </w:r>
          <w:r>
            <w:rPr>
              <w:color w:val="000000"/>
            </w:rPr>
            <w:t>.</w:t>
          </w:r>
        </w:sdtContent>
      </w:sdt>
    </w:p>
    <w:p w:rsidR="00F413CC" w:rsidRDefault="001B023C">
      <w:pPr>
        <w:numPr>
          <w:ilvl w:val="0"/>
          <w:numId w:val="4"/>
        </w:numPr>
        <w:spacing w:before="240" w:after="240" w:line="276" w:lineRule="auto"/>
        <w:ind w:left="425" w:hanging="357"/>
        <w:jc w:val="both"/>
      </w:pPr>
      <w:r>
        <w:t>Zhotovitel uvede kompletní název SW, počet licencí, jejich rozsah a licenční podmínky ke všem poskytovaným licencím v příloze č. 3 této smlouvy - Specifikace všech nutných licencí.</w:t>
      </w:r>
    </w:p>
    <w:p w:rsidR="00F413CC" w:rsidRDefault="001B023C">
      <w:pPr>
        <w:numPr>
          <w:ilvl w:val="0"/>
          <w:numId w:val="4"/>
        </w:numPr>
        <w:spacing w:before="240" w:after="240" w:line="276" w:lineRule="auto"/>
        <w:ind w:left="425" w:hanging="357"/>
        <w:jc w:val="both"/>
      </w:pPr>
      <w:r>
        <w:t>Územní a časový rozsah licencí je neomezený.</w:t>
      </w:r>
    </w:p>
    <w:p w:rsidR="00F413CC" w:rsidRDefault="001B023C">
      <w:pPr>
        <w:numPr>
          <w:ilvl w:val="0"/>
          <w:numId w:val="4"/>
        </w:numPr>
        <w:spacing w:before="240" w:after="240" w:line="276" w:lineRule="auto"/>
        <w:ind w:left="425" w:hanging="357"/>
        <w:jc w:val="both"/>
      </w:pPr>
      <w:r>
        <w:t>Licence jsou neodvolatelné a jsou poskytnuty ode dne jejich dodání.</w:t>
      </w:r>
    </w:p>
    <w:p w:rsidR="00F413CC" w:rsidRDefault="001B023C">
      <w:pPr>
        <w:numPr>
          <w:ilvl w:val="0"/>
          <w:numId w:val="4"/>
        </w:numPr>
        <w:spacing w:before="240" w:after="240" w:line="276" w:lineRule="auto"/>
        <w:ind w:left="425" w:hanging="357"/>
        <w:jc w:val="both"/>
      </w:pPr>
      <w:r>
        <w:t>Objednatel není povinen licence využít.</w:t>
      </w:r>
    </w:p>
    <w:p w:rsidR="00F413CC" w:rsidRDefault="001B023C">
      <w:pPr>
        <w:numPr>
          <w:ilvl w:val="0"/>
          <w:numId w:val="4"/>
        </w:numPr>
        <w:spacing w:before="240" w:after="240" w:line="276" w:lineRule="auto"/>
        <w:ind w:left="425" w:hanging="357"/>
        <w:jc w:val="both"/>
      </w:pPr>
      <w:r>
        <w:t xml:space="preserve">V případě, že při plnění této smlouvy vznikne dílo, které je chráněno předpisy o duševním vlastnictví (např. dokumentace jako dílo autorské apod.), vzniká objednateli právo toto dílo užívat </w:t>
      </w:r>
      <w:r>
        <w:lastRenderedPageBreak/>
        <w:t xml:space="preserve">v rozsahu nezbytném pro naplnění účelu, ke kterému bylo vytvořeno, a to po dobu neomezenou (i po ukončení trvání smlouvy).  </w:t>
      </w:r>
    </w:p>
    <w:p w:rsidR="00F413CC" w:rsidRDefault="001B023C">
      <w:pPr>
        <w:numPr>
          <w:ilvl w:val="0"/>
          <w:numId w:val="4"/>
        </w:numPr>
        <w:spacing w:before="240" w:after="240" w:line="276" w:lineRule="auto"/>
        <w:ind w:left="425" w:hanging="357"/>
        <w:jc w:val="both"/>
      </w:pPr>
      <w:r>
        <w:t>V případě, že výsledkem činnosti zhotovitele nebude dílo chráněné předpisy o duševním vlastnictví, objednatel nabude vlastnické právo k předmětu plnění okamžikem jeho převzetí.</w:t>
      </w:r>
    </w:p>
    <w:p w:rsidR="00F413CC" w:rsidRDefault="001B023C">
      <w:pPr>
        <w:numPr>
          <w:ilvl w:val="0"/>
          <w:numId w:val="4"/>
        </w:numPr>
        <w:spacing w:before="240" w:after="240" w:line="276" w:lineRule="auto"/>
        <w:ind w:left="425" w:hanging="357"/>
        <w:jc w:val="both"/>
      </w:pPr>
      <w:r>
        <w:t>Zhotovitel uděluje objednateli:</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oprávnění dílo (nebo jeho dílčí část), které podléhá ochraně podle zákona č. 121/2000 Sb. (autorský zákon) a zákona č. 89/2012 Sb., občanského zákoníku, upravovat, zpracovávat, měnit jeho název,</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a oprávnění dílo (nebo jeho dílčí část) spojit s dílem jiným a s dílem dále pracovat za účelem jeho dalšího rozvoje a používání;</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právo realizovat rozhraní díla (nebo jeho dílčí části) s jinými, objednatelem provozovanými softwarovými produkty.</w:t>
      </w:r>
    </w:p>
    <w:p w:rsidR="00F413CC" w:rsidRDefault="001B023C">
      <w:pPr>
        <w:numPr>
          <w:ilvl w:val="0"/>
          <w:numId w:val="4"/>
        </w:numPr>
        <w:spacing w:before="240" w:after="240" w:line="276" w:lineRule="auto"/>
        <w:ind w:left="425" w:hanging="357"/>
        <w:jc w:val="both"/>
      </w:pPr>
      <w:r>
        <w:t>Dojde-li v rámci plnění předmětu smlouvy k pořízení databáze, pak je objednatel od okamžiku pořízení databáze oprávněn databázi užívat.</w:t>
      </w:r>
    </w:p>
    <w:p w:rsidR="00F413CC" w:rsidRDefault="001B023C">
      <w:pPr>
        <w:numPr>
          <w:ilvl w:val="0"/>
          <w:numId w:val="4"/>
        </w:numPr>
        <w:spacing w:before="240" w:after="240" w:line="276" w:lineRule="auto"/>
        <w:ind w:left="425" w:hanging="357"/>
        <w:jc w:val="both"/>
      </w:pPr>
      <w:r>
        <w:t>S nositeli chráněných práv duševního vlastnictví vzniklých v souvislosti s realizací díla dle této smlouvy je zhotovitel povinen vždy smluvně zajistit možnost volného nakládání s těmito právy objednatelem.</w:t>
      </w:r>
    </w:p>
    <w:p w:rsidR="00F413CC" w:rsidRDefault="001B023C">
      <w:pPr>
        <w:numPr>
          <w:ilvl w:val="0"/>
          <w:numId w:val="4"/>
        </w:numPr>
        <w:spacing w:before="240" w:after="240" w:line="276" w:lineRule="auto"/>
        <w:ind w:left="425" w:hanging="357"/>
        <w:jc w:val="both"/>
      </w:pPr>
      <w:r>
        <w:t>Zhotovitel se zavazuje, že prováděním plnění dle této smlouvy nezasáhne neoprávněně do autorských práv třetí osoby. Odpovědnost za neoprávněný zásah do autorských i jiných práv třetích osob nese výlučně zhotovitel.</w:t>
      </w:r>
    </w:p>
    <w:p w:rsidR="00F413CC" w:rsidRDefault="001B023C">
      <w:pPr>
        <w:numPr>
          <w:ilvl w:val="0"/>
          <w:numId w:val="4"/>
        </w:numPr>
        <w:spacing w:before="240" w:after="240" w:line="276" w:lineRule="auto"/>
        <w:ind w:left="425" w:hanging="357"/>
        <w:jc w:val="both"/>
      </w:pPr>
      <w: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rsidR="00F413CC" w:rsidRDefault="001B023C">
      <w:pPr>
        <w:numPr>
          <w:ilvl w:val="0"/>
          <w:numId w:val="4"/>
        </w:numPr>
        <w:spacing w:before="240" w:after="240" w:line="276" w:lineRule="auto"/>
        <w:ind w:left="425" w:hanging="357"/>
        <w:jc w:val="both"/>
      </w:pPr>
      <w:r>
        <w:t xml:space="preserve">Zhotovitel je povinen objednateli uhradit jakékoli majetkové a nemajetkové újmy, vzniklé v důsledku toho, že objednatel nemohl předměty díla užívat řádně a nerušeně. </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10</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Odpovědnost za škodu</w:t>
      </w:r>
    </w:p>
    <w:p w:rsidR="00F413CC" w:rsidRDefault="001B023C">
      <w:pPr>
        <w:numPr>
          <w:ilvl w:val="0"/>
          <w:numId w:val="5"/>
        </w:numPr>
        <w:spacing w:after="160" w:line="276" w:lineRule="auto"/>
        <w:ind w:left="426" w:hanging="360"/>
        <w:jc w:val="both"/>
      </w:pPr>
      <w:r>
        <w:t xml:space="preserve">Zhotovitel bude povinen nahradit objednateli či třetí osobě v plné výši škodu, která jim vznikla při realizaci a užívání díla v souvislosti nebo jako důsledek porušení povinností a závazků zhotovitele dle této smlouvy. </w:t>
      </w:r>
    </w:p>
    <w:p w:rsidR="00F413CC" w:rsidRDefault="001B023C">
      <w:pPr>
        <w:numPr>
          <w:ilvl w:val="0"/>
          <w:numId w:val="5"/>
        </w:numPr>
        <w:spacing w:after="160" w:line="276" w:lineRule="auto"/>
        <w:ind w:left="426" w:hanging="360"/>
        <w:jc w:val="both"/>
      </w:pPr>
      <w:r>
        <w:t xml:space="preserve">V případě, že při činnosti prováděné zhotovitelem dojde ke způsobení prokazatelné škody objednateli či třetím osobám, která nebude kryta pojištěním sjednaným dle článku 1 odst. 10 této smlouvy, bude zhotovitel povinen tyto škody uhradit z vlastních prostředků. </w:t>
      </w:r>
    </w:p>
    <w:p w:rsidR="00F413CC" w:rsidRDefault="001B023C">
      <w:pPr>
        <w:numPr>
          <w:ilvl w:val="0"/>
          <w:numId w:val="5"/>
        </w:numPr>
        <w:spacing w:after="160" w:line="276" w:lineRule="auto"/>
        <w:ind w:left="426" w:hanging="360"/>
        <w:jc w:val="both"/>
      </w:pPr>
      <w:r>
        <w:t>Nesplní-li zhotovitel své závazky stanovené v článku 8 - Platební a fakturační podmínky této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lastRenderedPageBreak/>
        <w:t>Článek 11</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Odpovědnost za vady</w:t>
      </w:r>
    </w:p>
    <w:p w:rsidR="00F413CC" w:rsidRDefault="001B023C">
      <w:pPr>
        <w:numPr>
          <w:ilvl w:val="0"/>
          <w:numId w:val="9"/>
        </w:numPr>
        <w:spacing w:before="240" w:after="240" w:line="276" w:lineRule="auto"/>
        <w:ind w:left="425" w:hanging="425"/>
        <w:jc w:val="both"/>
      </w:pPr>
      <w:r>
        <w:t>Zhotovitel zaručuje, že dílo má vlastnosti a funkční specifikaci stanovené touto smlouvou a že je způsobilé pro použití ke sjednanému účelu.</w:t>
      </w:r>
    </w:p>
    <w:p w:rsidR="00F413CC" w:rsidRDefault="001B023C">
      <w:pPr>
        <w:numPr>
          <w:ilvl w:val="0"/>
          <w:numId w:val="9"/>
        </w:numPr>
        <w:spacing w:before="240" w:after="240" w:line="276" w:lineRule="auto"/>
        <w:ind w:left="425" w:hanging="425"/>
        <w:jc w:val="both"/>
      </w:pPr>
      <w:r>
        <w:t>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rsidR="00F413CC" w:rsidRDefault="001B023C">
      <w:pPr>
        <w:numPr>
          <w:ilvl w:val="0"/>
          <w:numId w:val="9"/>
        </w:numPr>
        <w:spacing w:before="240" w:after="240" w:line="276" w:lineRule="auto"/>
        <w:ind w:left="425" w:hanging="425"/>
        <w:jc w:val="both"/>
      </w:pPr>
      <w:r>
        <w:t>Zhotovitel poskytuje záruku za bezvadnost předmětu díla, tj.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 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rsidR="00F413CC" w:rsidRDefault="001B023C">
      <w:pPr>
        <w:numPr>
          <w:ilvl w:val="0"/>
          <w:numId w:val="9"/>
        </w:numPr>
        <w:spacing w:before="240" w:after="240" w:line="276" w:lineRule="auto"/>
        <w:ind w:left="425" w:hanging="425"/>
        <w:jc w:val="both"/>
      </w:pPr>
      <w:r>
        <w:t>Není-li sjednáno jinak, je záruční doba díla sjednána na dobu 84 měsíců (7 let) s výjimkou technologických celků Serverové virtualizace</w:t>
      </w:r>
      <w:sdt>
        <w:sdtPr>
          <w:tag w:val="goog_rdk_101"/>
          <w:id w:val="1657803017"/>
        </w:sdtPr>
        <w:sdtEndPr/>
        <w:sdtContent>
          <w:r>
            <w:t xml:space="preserve"> a Záložní zdroje (UPS). </w:t>
          </w:r>
          <w:r w:rsidR="00050155" w:rsidRPr="00BA1D1F">
            <w:t xml:space="preserve">Na Serverovou </w:t>
          </w:r>
          <w:proofErr w:type="spellStart"/>
          <w:r w:rsidR="00050155" w:rsidRPr="00BA1D1F">
            <w:t>virtualizaci</w:t>
          </w:r>
          <w:proofErr w:type="spellEnd"/>
          <w:r w:rsidR="00050155" w:rsidRPr="00BA1D1F">
            <w:t xml:space="preserve"> bude sjednána záruční doba na dobu 60 měsíců (5 roků)</w:t>
          </w:r>
          <w:r w:rsidR="00050155">
            <w:t xml:space="preserve"> </w:t>
          </w:r>
          <w:r w:rsidR="00050155" w:rsidRPr="00BA1D1F">
            <w:t xml:space="preserve">a na Záložní zdroje (UPS) bude sjednána záruční doba na dobu </w:t>
          </w:r>
          <w:r w:rsidR="00050155">
            <w:t>36</w:t>
          </w:r>
          <w:r w:rsidR="00050155" w:rsidRPr="00BA1D1F">
            <w:t xml:space="preserve"> měsíců (</w:t>
          </w:r>
          <w:r w:rsidR="00050155">
            <w:t>3</w:t>
          </w:r>
          <w:r w:rsidR="00050155" w:rsidRPr="00BA1D1F">
            <w:t xml:space="preserve"> rok</w:t>
          </w:r>
          <w:r w:rsidR="00050155">
            <w:t>y</w:t>
          </w:r>
          <w:r w:rsidR="00050155" w:rsidRPr="00BA1D1F">
            <w:t>)</w:t>
          </w:r>
        </w:sdtContent>
      </w:sdt>
      <w:r>
        <w:t xml:space="preserve">, ode dne protokolárního ukončení zkušebního provozu a předání </w:t>
      </w:r>
      <w:sdt>
        <w:sdtPr>
          <w:tag w:val="goog_rdk_102"/>
          <w:id w:val="-1090844966"/>
        </w:sdtPr>
        <w:sdtEndPr/>
        <w:sdtContent/>
      </w:sdt>
      <w:sdt>
        <w:sdtPr>
          <w:tag w:val="goog_rdk_103"/>
          <w:id w:val="1550489644"/>
        </w:sdtPr>
        <w:sdtEndPr/>
        <w:sdtContent>
          <w:r>
            <w:t xml:space="preserve">příslušné části </w:t>
          </w:r>
        </w:sdtContent>
      </w:sdt>
      <w:r>
        <w:t xml:space="preserve">díla do rutinního provozu (podpis akceptačního protokolu). </w:t>
      </w:r>
    </w:p>
    <w:p w:rsidR="00F413CC" w:rsidRDefault="001B023C">
      <w:pPr>
        <w:numPr>
          <w:ilvl w:val="0"/>
          <w:numId w:val="9"/>
        </w:numPr>
        <w:spacing w:before="240" w:after="240" w:line="276" w:lineRule="auto"/>
        <w:ind w:left="425" w:hanging="425"/>
        <w:jc w:val="both"/>
      </w:pPr>
      <w:r>
        <w:t>Záruka se vztahuje na vady resp. nedodělky díla (a každé jeho části), které se projeví během záruční doby s výjimkou vad, u nichž zhotovitel prokáže, že jejich vznik zapříčinil objednatel. Rozsah poskytované záruky pro jednotlivé části díla je podrobně uveden v příloze č. 2 této smlouvy.</w:t>
      </w:r>
    </w:p>
    <w:p w:rsidR="00F413CC" w:rsidRDefault="001B023C">
      <w:pPr>
        <w:numPr>
          <w:ilvl w:val="0"/>
          <w:numId w:val="9"/>
        </w:numPr>
        <w:spacing w:before="240" w:after="240" w:line="276" w:lineRule="auto"/>
        <w:ind w:left="425" w:hanging="425"/>
        <w:jc w:val="both"/>
      </w:pPr>
      <w:r>
        <w:t>V průběhu záruční doby bude zhotovitel poskytovat objednateli na dílo a každou jeho část záruku na jakost a servisní podporu v rozsahu stanoveném dále.</w:t>
      </w:r>
    </w:p>
    <w:p w:rsidR="00F413CC" w:rsidRDefault="001B023C">
      <w:pPr>
        <w:numPr>
          <w:ilvl w:val="0"/>
          <w:numId w:val="9"/>
        </w:numPr>
        <w:spacing w:before="240" w:after="240" w:line="276" w:lineRule="auto"/>
        <w:ind w:left="425" w:hanging="425"/>
        <w:jc w:val="both"/>
      </w:pPr>
      <w:r>
        <w:t>Doba pro odstranění nahlášených vad se řídí článkem 12 a 13 této smlouvy.</w:t>
      </w:r>
    </w:p>
    <w:p w:rsidR="00F413CC" w:rsidRDefault="001B023C">
      <w:pPr>
        <w:numPr>
          <w:ilvl w:val="0"/>
          <w:numId w:val="9"/>
        </w:numPr>
        <w:spacing w:before="240" w:after="240" w:line="276" w:lineRule="auto"/>
        <w:ind w:left="425" w:hanging="425"/>
        <w:jc w:val="both"/>
      </w:pPr>
      <w:r>
        <w:t>Pokud je uplatnění reklamace na zařízení v záruční době oprávněné, má objednatel právo na bezplatnou opravu vady. Pokud vadu není možno opravit, má objednatel právo na výměnu vadného zboží (zařízení) včetně s tím souvisejících prací. Záruční doba je automaticky prodloužena o případnou dobu opravy zařízení.</w:t>
      </w:r>
    </w:p>
    <w:p w:rsidR="00F413CC" w:rsidRDefault="001B023C">
      <w:pPr>
        <w:numPr>
          <w:ilvl w:val="0"/>
          <w:numId w:val="9"/>
        </w:numPr>
        <w:spacing w:before="240" w:after="240" w:line="276" w:lineRule="auto"/>
        <w:ind w:left="425" w:hanging="425"/>
        <w:jc w:val="both"/>
      </w:pPr>
      <w:r>
        <w:t>Zhotovitel se zavazuje provádět na vlastní náklady odstranění nahlášených vad na HW vybavení, dle požadavků stanovených v tomto článku smlouvy. Odstranění vady (tj. oprava vadného zboží nebo výměna vadného zboží za bezvadné stejných či vyšších parametrů) včetně potřebné demontáže a montáže a bezplatné konfigurace dle potřeb objednatele bude provedeno v rozsahu odpovídajícím záruce dle časového rozsahu specifikovaného v tomto článku smlouvy.</w:t>
      </w:r>
    </w:p>
    <w:p w:rsidR="00F413CC" w:rsidRDefault="001B023C">
      <w:pPr>
        <w:numPr>
          <w:ilvl w:val="0"/>
          <w:numId w:val="9"/>
        </w:numPr>
        <w:spacing w:before="240" w:after="240" w:line="276" w:lineRule="auto"/>
        <w:ind w:left="425" w:hanging="425"/>
        <w:jc w:val="both"/>
      </w:pPr>
      <w:r>
        <w:t xml:space="preserve">Záruční doba se staví po dobu, po kterou nemůže objednatel dílo řádně užívat pro vady, za které nese odpovědnost zhotovitel. </w:t>
      </w:r>
    </w:p>
    <w:p w:rsidR="00F413CC" w:rsidRDefault="001B023C">
      <w:pPr>
        <w:numPr>
          <w:ilvl w:val="0"/>
          <w:numId w:val="9"/>
        </w:numPr>
        <w:spacing w:before="240" w:after="240" w:line="276" w:lineRule="auto"/>
        <w:ind w:left="425" w:hanging="425"/>
        <w:jc w:val="both"/>
      </w:pPr>
      <w:r>
        <w:t>Veškeré vady (reklamace) je objednatel povinen uplatnit u zhotovitele bez zbytečného odkladu poté, kdy vadu zjistil, a to hlášením v souladu s ustanoveními článku 12 této smlouvy, obsahujícím specifikaci zjištěné vady.</w:t>
      </w:r>
    </w:p>
    <w:p w:rsidR="00F413CC" w:rsidRDefault="001B023C">
      <w:pPr>
        <w:numPr>
          <w:ilvl w:val="0"/>
          <w:numId w:val="9"/>
        </w:numPr>
        <w:spacing w:before="240" w:after="240" w:line="276" w:lineRule="auto"/>
        <w:ind w:left="425" w:hanging="425"/>
        <w:jc w:val="both"/>
      </w:pPr>
      <w:r>
        <w:lastRenderedPageBreak/>
        <w:t>Reklamaci lze uplatnit do posledního dne záruční doby, přičemž i reklamace odeslaná objednatelem v poslední den záruční doby se považuje za včas uplatněnou.</w:t>
      </w:r>
    </w:p>
    <w:p w:rsidR="00F413CC" w:rsidRDefault="001B023C">
      <w:pPr>
        <w:numPr>
          <w:ilvl w:val="0"/>
          <w:numId w:val="9"/>
        </w:numPr>
        <w:spacing w:before="240" w:after="240" w:line="276" w:lineRule="auto"/>
        <w:ind w:left="425" w:hanging="425"/>
        <w:jc w:val="both"/>
      </w:pPr>
      <w:r>
        <w:t>Záruční servis bude prováděn u objednatele bezplatně po celou dobu záruky. 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rsidR="00F413CC" w:rsidRDefault="001B023C">
      <w:pPr>
        <w:numPr>
          <w:ilvl w:val="0"/>
          <w:numId w:val="9"/>
        </w:numPr>
        <w:spacing w:before="240" w:after="240" w:line="276" w:lineRule="auto"/>
        <w:ind w:left="425" w:hanging="425"/>
        <w:jc w:val="both"/>
      </w:pPr>
      <w:r>
        <w:t xml:space="preserve">Zhotovitel odpovídá za to, že dokumenty a soubory dat, které objednateli v rámci plnění předmětu smlouvy předal: </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jsou autorizovanými kopiemi originálů příslušných dokumentů a souborů dat zhotovitele,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neobsahují žádné infiltrační prostředky,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že k nim má práva na jejich šíření, instalaci, konfiguraci a správu, která mu umožňují s nimi nakládat a dále je poskytovat tak, jak je sjednáno v této smlouvě.</w:t>
      </w:r>
    </w:p>
    <w:p w:rsidR="00F413CC" w:rsidRDefault="001B023C">
      <w:pPr>
        <w:numPr>
          <w:ilvl w:val="0"/>
          <w:numId w:val="9"/>
        </w:numPr>
        <w:spacing w:before="240" w:after="240" w:line="276" w:lineRule="auto"/>
        <w:ind w:left="425" w:hanging="425"/>
        <w:jc w:val="both"/>
      </w:pPr>
      <w:r>
        <w:t>V případě, že se některá z uvedených garancí zhotovitele ukáže nepravdivou a z tohoto důvodu vznikne škoda, bude zhotovitel povinen objednateli tuto škodu nahradit.</w:t>
      </w:r>
    </w:p>
    <w:p w:rsidR="00F413CC" w:rsidRDefault="001B023C">
      <w:pPr>
        <w:numPr>
          <w:ilvl w:val="0"/>
          <w:numId w:val="9"/>
        </w:numPr>
        <w:spacing w:before="240" w:after="240" w:line="276" w:lineRule="auto"/>
        <w:ind w:left="425" w:hanging="425"/>
        <w:jc w:val="both"/>
      </w:pPr>
      <w:r>
        <w:t>Zhotovitel uhradí škodu, která objednateli vznikla vadným plněním v plné výši. Zhotovitel rovněž uhradí náklady vzniklé objednateli při uplatňování práv z odpovědnosti za vady.</w:t>
      </w:r>
    </w:p>
    <w:p w:rsidR="00F413CC" w:rsidRDefault="001B023C">
      <w:pPr>
        <w:numPr>
          <w:ilvl w:val="0"/>
          <w:numId w:val="9"/>
        </w:numPr>
        <w:spacing w:before="240" w:after="240" w:line="276" w:lineRule="auto"/>
        <w:ind w:left="425" w:hanging="425"/>
        <w:jc w:val="both"/>
      </w:pPr>
      <w:r>
        <w:t>Nebezpečí škody na díle a dalším hmotném plnění z této smlouvy přechází na objednatele okamžikem jejich převzetí.</w:t>
      </w:r>
    </w:p>
    <w:p w:rsidR="00F413CC" w:rsidRDefault="001B023C">
      <w:pPr>
        <w:numPr>
          <w:ilvl w:val="0"/>
          <w:numId w:val="9"/>
        </w:numPr>
        <w:spacing w:before="240" w:after="240" w:line="276" w:lineRule="auto"/>
        <w:ind w:left="425" w:hanging="425"/>
        <w:jc w:val="both"/>
      </w:pPr>
      <w:r>
        <w:t>Zhotovitel prohlašuje, že na díle ani na jiném plnění z této smlouvy neváznou žádné právní vady, tedy dílo není zatíženo právem třetí osoby.</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12</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Odstraňování vad vzniklých z důvodů na straně zhotovitele</w:t>
      </w:r>
    </w:p>
    <w:p w:rsidR="00F413CC" w:rsidRDefault="001B023C">
      <w:pPr>
        <w:numPr>
          <w:ilvl w:val="0"/>
          <w:numId w:val="13"/>
        </w:numPr>
        <w:spacing w:before="240" w:after="240" w:line="276" w:lineRule="auto"/>
        <w:ind w:hanging="453"/>
        <w:jc w:val="both"/>
      </w:pPr>
      <w:r>
        <w:t xml:space="preserve">Objednatel má právo uplatnit formou reklamace svoje práva z odpovědnosti zhotovitele za vady, v rámci následujících skutečností: </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 xml:space="preserve">záznamových materiálů, na kterých jsou uloženy dokumenty a soubory dat, které tvoří předmět plnění zhotovitele, </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obsahu dokumentů a souborů dat, které tvoří předmět plnění zhotovitele,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hardware a programového vybavení (produktu), které tvoří předmět plnění zhotovitele.</w:t>
      </w:r>
    </w:p>
    <w:p w:rsidR="00F413CC" w:rsidRDefault="001B023C">
      <w:pPr>
        <w:numPr>
          <w:ilvl w:val="0"/>
          <w:numId w:val="13"/>
        </w:numPr>
        <w:spacing w:before="240" w:after="240" w:line="276" w:lineRule="auto"/>
        <w:ind w:hanging="453"/>
        <w:jc w:val="both"/>
      </w:pPr>
      <w:r>
        <w:t>Reklamace (vady) budou zástupci objednatele hlášeny zhotoviteli prostřednictvím kontaktního místa pro hlášení závad v souladu s článkem 13 této smlouvy.</w:t>
      </w:r>
    </w:p>
    <w:p w:rsidR="00F413CC" w:rsidRDefault="001B023C">
      <w:pPr>
        <w:numPr>
          <w:ilvl w:val="0"/>
          <w:numId w:val="13"/>
        </w:numPr>
        <w:spacing w:before="240" w:after="240" w:line="276" w:lineRule="auto"/>
        <w:ind w:hanging="453"/>
        <w:jc w:val="both"/>
      </w:pPr>
      <w:r>
        <w:t>Odstranění nahlášené vady a obnovení funkce zařízení nebo výměna vadného zařízení bude provedena nejpozději následující pracovní den od okamžiku oznámení vady nebo učinění výzvy k výměně vadného zařízení.</w:t>
      </w:r>
    </w:p>
    <w:p w:rsidR="00F413CC" w:rsidRDefault="001B023C">
      <w:pPr>
        <w:numPr>
          <w:ilvl w:val="0"/>
          <w:numId w:val="13"/>
        </w:numPr>
        <w:spacing w:before="240" w:after="240" w:line="276" w:lineRule="auto"/>
        <w:ind w:hanging="453"/>
        <w:jc w:val="both"/>
      </w:pPr>
      <w:r>
        <w:t>Garantovaná doba odezvy na nahlášené vady bude do 4 hodin od okamžiku oznámení vady nebo výzvy k výměně vadného zařízení.</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13</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Technická podpora a servis</w:t>
      </w:r>
    </w:p>
    <w:p w:rsidR="00F413CC" w:rsidRDefault="001B023C">
      <w:pPr>
        <w:numPr>
          <w:ilvl w:val="0"/>
          <w:numId w:val="25"/>
        </w:numPr>
        <w:spacing w:after="200" w:line="276" w:lineRule="auto"/>
        <w:ind w:left="426" w:hanging="453"/>
        <w:jc w:val="both"/>
      </w:pPr>
      <w:r>
        <w:t>Technická podpora a servis jsou po dobu zkušebního provozu součástí díla.</w:t>
      </w:r>
    </w:p>
    <w:p w:rsidR="00F413CC" w:rsidRDefault="001B023C">
      <w:pPr>
        <w:numPr>
          <w:ilvl w:val="0"/>
          <w:numId w:val="25"/>
        </w:numPr>
        <w:spacing w:after="200" w:line="276" w:lineRule="auto"/>
        <w:ind w:left="426" w:hanging="453"/>
        <w:jc w:val="both"/>
      </w:pPr>
      <w:r>
        <w:lastRenderedPageBreak/>
        <w:t xml:space="preserve">Dostupnost kontaktního místa (aplikace </w:t>
      </w:r>
      <w:proofErr w:type="spellStart"/>
      <w:r>
        <w:t>HelpDesk</w:t>
      </w:r>
      <w:proofErr w:type="spellEnd"/>
      <w:r>
        <w:t>) pro hlášení závad je 7x24x365 s garantovanou dobou odezvy od nahlášení požadavku dle článku 12 odst. 4 smlouvy. Veškeré požadavky budou evidovány v systému servisní podpory zhotovitele.</w:t>
      </w:r>
    </w:p>
    <w:p w:rsidR="00F413CC" w:rsidRDefault="001B023C">
      <w:pPr>
        <w:numPr>
          <w:ilvl w:val="0"/>
          <w:numId w:val="25"/>
        </w:numPr>
        <w:spacing w:after="200" w:line="276" w:lineRule="auto"/>
        <w:ind w:left="426" w:hanging="453"/>
        <w:jc w:val="both"/>
      </w:pPr>
      <w:r>
        <w:t>Veškerá podpora musí být dostupná a komunikovat v českém jazyce, včetně přístupu k dedikovanému technickému pracovníkovi.</w:t>
      </w:r>
    </w:p>
    <w:p w:rsidR="00F413CC" w:rsidRDefault="001B023C">
      <w:pPr>
        <w:numPr>
          <w:ilvl w:val="0"/>
          <w:numId w:val="25"/>
        </w:numPr>
        <w:spacing w:after="200" w:line="276" w:lineRule="auto"/>
        <w:ind w:left="426" w:hanging="453"/>
        <w:jc w:val="both"/>
      </w:pPr>
      <w:r>
        <w:t xml:space="preserve">Kontaktní místo pro hlášení závad v průběhu zkušebního provozu umožňuje příjem požadavků na technickou podporu a servis v českém jazyce </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 xml:space="preserve">na telefonním čísle (Hot-line): </w:t>
      </w:r>
      <w:r>
        <w:rPr>
          <w:color w:val="000000"/>
          <w:highlight w:val="lightGray"/>
        </w:rPr>
        <w:t>[doplní dodavatel před uzavřením smlouvy]</w:t>
      </w:r>
      <w:r>
        <w:rPr>
          <w:color w:val="000000"/>
        </w:rPr>
        <w:t xml:space="preserve"> v pracovních dnech v době od 7:00 do 19:00</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 xml:space="preserve">systémem servisní podpory </w:t>
      </w:r>
      <w:proofErr w:type="spellStart"/>
      <w:r>
        <w:rPr>
          <w:color w:val="000000"/>
        </w:rPr>
        <w:t>HelpDesk</w:t>
      </w:r>
      <w:proofErr w:type="spellEnd"/>
      <w:r>
        <w:rPr>
          <w:color w:val="000000"/>
        </w:rPr>
        <w:t xml:space="preserve"> v režimu 7x24x365: </w:t>
      </w:r>
      <w:r>
        <w:rPr>
          <w:color w:val="000000"/>
          <w:highlight w:val="lightGray"/>
        </w:rPr>
        <w:t>[doplní dodavatel před uzavřením smlouvy]</w:t>
      </w:r>
    </w:p>
    <w:p w:rsidR="00F413CC" w:rsidRDefault="001B023C">
      <w:pPr>
        <w:numPr>
          <w:ilvl w:val="0"/>
          <w:numId w:val="25"/>
        </w:numPr>
        <w:spacing w:before="240" w:after="240" w:line="276" w:lineRule="auto"/>
        <w:ind w:left="426" w:hanging="454"/>
        <w:jc w:val="both"/>
      </w:pPr>
      <w:r>
        <w:t>Telefonické zadání požadavku bude zajištěno lidskou obsluhou.</w:t>
      </w:r>
    </w:p>
    <w:p w:rsidR="00F413CC" w:rsidRDefault="001B023C">
      <w:pPr>
        <w:numPr>
          <w:ilvl w:val="0"/>
          <w:numId w:val="25"/>
        </w:numPr>
        <w:spacing w:before="240" w:after="240" w:line="276" w:lineRule="auto"/>
        <w:ind w:left="426" w:hanging="454"/>
        <w:jc w:val="both"/>
      </w:pPr>
      <w:r>
        <w:t xml:space="preserve">Požadavek na servisní zásah se považuje za nahlášený okamžikem jeho zapsání na </w:t>
      </w:r>
      <w:proofErr w:type="spellStart"/>
      <w:r>
        <w:t>HelpDesk</w:t>
      </w:r>
      <w:proofErr w:type="spellEnd"/>
      <w:r>
        <w:t>, nebo okamžikem jeho telefonického zadání.</w:t>
      </w:r>
    </w:p>
    <w:p w:rsidR="00F413CC" w:rsidRDefault="001B023C">
      <w:pPr>
        <w:numPr>
          <w:ilvl w:val="0"/>
          <w:numId w:val="25"/>
        </w:numPr>
        <w:spacing w:before="240" w:after="240" w:line="276" w:lineRule="auto"/>
        <w:ind w:left="426" w:hanging="454"/>
        <w:jc w:val="both"/>
      </w:pPr>
      <w:r>
        <w:t>Bude zajištěn nepřetržitý přístup do systému servisní podpory (</w:t>
      </w:r>
      <w:proofErr w:type="spellStart"/>
      <w:r>
        <w:t>HelpDesk</w:t>
      </w:r>
      <w:proofErr w:type="spellEnd"/>
      <w:r>
        <w:t>), umožňující objednateli upřesnit nebo doplnit požadavek. V případě podstatné změny požadavku běží zhotoviteli nová lhůta k jeho vyřešení. V případě nepodstatné změny požadavku není původní lhůta dotčena.</w:t>
      </w:r>
    </w:p>
    <w:p w:rsidR="00F413CC" w:rsidRDefault="001B023C">
      <w:pPr>
        <w:numPr>
          <w:ilvl w:val="0"/>
          <w:numId w:val="25"/>
        </w:numPr>
        <w:spacing w:before="240" w:after="240" w:line="276" w:lineRule="auto"/>
        <w:ind w:left="426" w:hanging="454"/>
        <w:jc w:val="both"/>
      </w:pPr>
      <w:r>
        <w:t>Systém servisní podpory musí objednateli poskytovat přehled o aktuálně nahlášených požadavcích, jejich stavu a aktuálním způsobu jejich řešení. Systém bude objednateli zasílat notifikace o změně stavu jeho požadavku (např. zadaný, v řešení, uzavřený apod.) a musí objednateli umožnit schvalování uzavření nahlášeného požadavku.</w:t>
      </w:r>
    </w:p>
    <w:p w:rsidR="00F413CC" w:rsidRDefault="001B023C">
      <w:pPr>
        <w:numPr>
          <w:ilvl w:val="0"/>
          <w:numId w:val="25"/>
        </w:numPr>
        <w:spacing w:before="240" w:after="240" w:line="276" w:lineRule="auto"/>
        <w:ind w:left="426" w:hanging="454"/>
        <w:jc w:val="both"/>
      </w:pPr>
      <w:r>
        <w:t>Systém servisní podpory musí poskytovat objednateli přístup i k databázi uzavřených požadavků a způsobu jejich řešení, který bude poskytovat podrobné údaje o historii požadavků od jejich nahlášení, po jejich vyřešení.</w:t>
      </w:r>
    </w:p>
    <w:p w:rsidR="00F413CC" w:rsidRDefault="001B023C">
      <w:pPr>
        <w:numPr>
          <w:ilvl w:val="0"/>
          <w:numId w:val="25"/>
        </w:numPr>
        <w:spacing w:before="240" w:after="240" w:line="276" w:lineRule="auto"/>
        <w:ind w:left="426" w:hanging="454"/>
        <w:jc w:val="both"/>
      </w:pPr>
      <w:r>
        <w:t>Systém servisní podpory musí umožňovat export dat, včetně obsahu požadavku a způsobu vyřešení. Tato funkcionalita bude zhotovitelem poskytována bezúplatně minimálně na vyžádání objednatele ve formátu minimálně *.</w:t>
      </w:r>
      <w:proofErr w:type="spellStart"/>
      <w:r>
        <w:t>xls</w:t>
      </w:r>
      <w:proofErr w:type="spellEnd"/>
      <w:r>
        <w:t xml:space="preserve"> a *.</w:t>
      </w:r>
      <w:proofErr w:type="spellStart"/>
      <w:r>
        <w:t>csv</w:t>
      </w:r>
      <w:proofErr w:type="spellEnd"/>
      <w:r>
        <w:t xml:space="preserve">. </w:t>
      </w:r>
    </w:p>
    <w:p w:rsidR="00F413CC" w:rsidRDefault="001B023C">
      <w:pPr>
        <w:numPr>
          <w:ilvl w:val="0"/>
          <w:numId w:val="25"/>
        </w:numPr>
        <w:spacing w:before="240" w:after="240" w:line="276" w:lineRule="auto"/>
        <w:ind w:left="426" w:hanging="454"/>
        <w:jc w:val="both"/>
      </w:pPr>
      <w:r>
        <w:t>Objednatel může po vzájemné dohodě umožnit zhotoviteli zabezpečený vzdálený přístup do své datové sítě z IP adresy zhotovitele protokolem TCP/IP za účelem plnění části této smlouvy. Objednatel si vyhrazuje právo po předchozím upozornění tento přístup zhotoviteli ukončit.</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14</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 xml:space="preserve">Sankce </w:t>
      </w:r>
    </w:p>
    <w:p w:rsidR="00F413CC" w:rsidRDefault="001B023C">
      <w:pPr>
        <w:numPr>
          <w:ilvl w:val="0"/>
          <w:numId w:val="15"/>
        </w:numPr>
        <w:spacing w:after="200" w:line="276" w:lineRule="auto"/>
        <w:ind w:left="426" w:hanging="453"/>
        <w:jc w:val="both"/>
      </w:pPr>
      <w:r>
        <w:t>Smluvní pokuty:</w:t>
      </w:r>
    </w:p>
    <w:p w:rsidR="00F413CC" w:rsidRDefault="001B023C">
      <w:pPr>
        <w:numPr>
          <w:ilvl w:val="0"/>
          <w:numId w:val="11"/>
        </w:numPr>
        <w:spacing w:after="120" w:line="276" w:lineRule="auto"/>
        <w:ind w:left="851" w:hanging="360"/>
        <w:jc w:val="both"/>
      </w:pPr>
      <w:r>
        <w:t>V případě prodlení zhotovitele s provedením nebo předáním díla nebo jeho jednotlivých částí dle článku 5 odst. 2 této smlouvy ve sjednané lhůtě se zhotovitel zavazuje objednateli uhradit smluvní pokutu ve výši 10.000 Kč včetně DPH, za každý i započatý kalendářní den prodlení, není-li jinými ustanoveními této smlouvy výslovně uvedeno jinak.</w:t>
      </w:r>
    </w:p>
    <w:p w:rsidR="00F413CC" w:rsidRDefault="001B023C">
      <w:pPr>
        <w:numPr>
          <w:ilvl w:val="0"/>
          <w:numId w:val="11"/>
        </w:numPr>
        <w:spacing w:after="120" w:line="276" w:lineRule="auto"/>
        <w:ind w:left="851" w:hanging="360"/>
        <w:jc w:val="both"/>
      </w:pPr>
      <w:r>
        <w:t>V případě prodlení zhotovitele s odstraněním nedodělků způsobem a v termínech určených v předávacím protokolu se zhotovitel zavazuje uhradit objednateli smluvní pokutu ve výši 5.000 Kč včetně DPH, za každý i započatý kalendářní den prodlení, není-li jinými ustanoveními této smlouvy výslovně uvedeno jinak.</w:t>
      </w:r>
    </w:p>
    <w:p w:rsidR="00F413CC" w:rsidRDefault="001B023C">
      <w:pPr>
        <w:numPr>
          <w:ilvl w:val="0"/>
          <w:numId w:val="11"/>
        </w:numPr>
        <w:spacing w:after="120" w:line="276" w:lineRule="auto"/>
        <w:ind w:left="851" w:hanging="360"/>
        <w:jc w:val="both"/>
      </w:pPr>
      <w:r>
        <w:lastRenderedPageBreak/>
        <w:t xml:space="preserve">V případě prodlení zhotovitele s odstraněním vad specifikovaných v čl. 12 této smlouvy </w:t>
      </w:r>
      <w:r>
        <w:br/>
        <w:t>ve lhůtách stanovených v tomto článku se zhotovitel zavazuje objednateli uhradit smluvní pokutu ve výši 500 Kč za každou i započatou hodinu prodlení, a to pro každý případ prodlení, není-li jinými ustanoveními této smlouvy výslovně uvedeno jinak.</w:t>
      </w:r>
    </w:p>
    <w:p w:rsidR="00F413CC" w:rsidRDefault="001B023C">
      <w:pPr>
        <w:numPr>
          <w:ilvl w:val="0"/>
          <w:numId w:val="11"/>
        </w:numPr>
        <w:spacing w:after="120" w:line="276" w:lineRule="auto"/>
        <w:ind w:left="851" w:hanging="360"/>
        <w:jc w:val="both"/>
      </w:pPr>
      <w:r>
        <w:t>V případě zaviněného porušení povinnosti vyplývající z právních předpisů upravujících ochranu osobních údajů zhotovitel uhradí ve prospěch objednatele smluvní pokutu ve výši 100.000 Kč za každé jednotlivé porušení povinnosti;</w:t>
      </w:r>
    </w:p>
    <w:p w:rsidR="00F413CC" w:rsidRDefault="001B023C">
      <w:pPr>
        <w:numPr>
          <w:ilvl w:val="0"/>
          <w:numId w:val="11"/>
        </w:numPr>
        <w:spacing w:after="120" w:line="276" w:lineRule="auto"/>
        <w:ind w:left="851" w:hanging="360"/>
        <w:jc w:val="both"/>
      </w:pPr>
      <w:r>
        <w:t xml:space="preserve">Jestliže zhotovitel poruší povinnosti podle článku 9 smlouvy, jedná se vždy podstatné porušení této smlouvy a zhotovitel uhradí ve prospěch objednatele smluvní pokutu ve výši 100.000 Kč za každé jednotlivé porušení povinnosti. </w:t>
      </w:r>
    </w:p>
    <w:p w:rsidR="00F413CC" w:rsidRDefault="001B023C">
      <w:pPr>
        <w:numPr>
          <w:ilvl w:val="0"/>
          <w:numId w:val="15"/>
        </w:numPr>
        <w:spacing w:before="240" w:after="240" w:line="276" w:lineRule="auto"/>
        <w:ind w:left="425" w:hanging="453"/>
        <w:jc w:val="both"/>
      </w:pPr>
      <w:r>
        <w:t>V případě nedodržení lhůty splatnosti řádně vystavené a doručené faktury se objednatel zavazuje zhotoviteli uhradit úrok z prodlení v zákonné výši.</w:t>
      </w:r>
    </w:p>
    <w:p w:rsidR="00F413CC" w:rsidRDefault="001B023C">
      <w:pPr>
        <w:numPr>
          <w:ilvl w:val="0"/>
          <w:numId w:val="15"/>
        </w:numPr>
        <w:spacing w:before="240" w:after="240" w:line="276" w:lineRule="auto"/>
        <w:ind w:left="425" w:hanging="453"/>
        <w:jc w:val="both"/>
      </w:pPr>
      <w:r>
        <w:t xml:space="preserve">Sankce jsou splatné do 30 dní ode dne doručení písemného vyúčtování její výše povinné straně. </w:t>
      </w:r>
    </w:p>
    <w:p w:rsidR="00F413CC" w:rsidRDefault="001B023C">
      <w:pPr>
        <w:numPr>
          <w:ilvl w:val="0"/>
          <w:numId w:val="15"/>
        </w:numPr>
        <w:spacing w:before="240" w:after="240" w:line="276" w:lineRule="auto"/>
        <w:ind w:left="425" w:hanging="453"/>
        <w:jc w:val="both"/>
      </w:pPr>
      <w:r>
        <w:t xml:space="preserve">Zaplacením smluvní pokuty není dotčen nárok oprávněné strany na náhradu škody, oprávněná strana má nárok na náhradu škody v plné výši. </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15</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Důvěrné informace, ochrana osobních údajů</w:t>
      </w:r>
    </w:p>
    <w:p w:rsidR="00F413CC" w:rsidRPr="003C0DEC" w:rsidRDefault="001B023C">
      <w:pPr>
        <w:numPr>
          <w:ilvl w:val="0"/>
          <w:numId w:val="21"/>
        </w:numPr>
        <w:spacing w:before="240" w:after="240" w:line="276" w:lineRule="auto"/>
        <w:ind w:left="426" w:hanging="453"/>
        <w:jc w:val="both"/>
        <w:rPr>
          <w:color w:val="00B050"/>
        </w:rPr>
      </w:pPr>
      <w:r w:rsidRPr="003C0DEC">
        <w:rPr>
          <w:color w:val="00B050"/>
        </w:rPr>
        <w:t>V případě, že bude při plnění předmětu smlouvy docházet ke zpracování osobních údajů</w:t>
      </w:r>
      <w:r w:rsidR="003C0DEC" w:rsidRPr="003C0DEC">
        <w:rPr>
          <w:color w:val="00B050"/>
        </w:rPr>
        <w:t xml:space="preserve">, řídí se právní vztahy z toho vyplývající </w:t>
      </w:r>
      <w:r w:rsidRPr="003C0DEC">
        <w:rPr>
          <w:color w:val="00B050"/>
        </w:rPr>
        <w:t>zákon</w:t>
      </w:r>
      <w:r w:rsidR="003C0DEC" w:rsidRPr="003C0DEC">
        <w:rPr>
          <w:color w:val="00B050"/>
        </w:rPr>
        <w:t>em</w:t>
      </w:r>
      <w:r w:rsidRPr="003C0DEC">
        <w:rPr>
          <w:color w:val="00B050"/>
        </w:rPr>
        <w:t xml:space="preserve"> č. 1</w:t>
      </w:r>
      <w:r w:rsidR="003C0DEC" w:rsidRPr="003C0DEC">
        <w:rPr>
          <w:color w:val="00B050"/>
        </w:rPr>
        <w:t>10</w:t>
      </w:r>
      <w:r w:rsidRPr="003C0DEC">
        <w:rPr>
          <w:color w:val="00B050"/>
        </w:rPr>
        <w:t>/20</w:t>
      </w:r>
      <w:r w:rsidR="003C0DEC" w:rsidRPr="003C0DEC">
        <w:rPr>
          <w:color w:val="00B050"/>
        </w:rPr>
        <w:t>19</w:t>
      </w:r>
      <w:r w:rsidRPr="003C0DEC">
        <w:rPr>
          <w:color w:val="00B050"/>
        </w:rPr>
        <w:t xml:space="preserve"> Sb., o </w:t>
      </w:r>
      <w:r w:rsidR="003C0DEC" w:rsidRPr="003C0DEC">
        <w:rPr>
          <w:color w:val="00B050"/>
        </w:rPr>
        <w:t>zpracování</w:t>
      </w:r>
      <w:r w:rsidRPr="003C0DEC">
        <w:rPr>
          <w:color w:val="00B050"/>
        </w:rPr>
        <w:t xml:space="preserve"> osobních údajů, ve znění pozdějších předpisů (dále </w:t>
      </w:r>
      <w:r w:rsidR="003C0DEC" w:rsidRPr="003C0DEC">
        <w:rPr>
          <w:color w:val="00B050"/>
        </w:rPr>
        <w:t xml:space="preserve">také jako „ZZOO“). </w:t>
      </w:r>
      <w:r w:rsidRPr="003C0DEC">
        <w:rPr>
          <w:color w:val="00B050"/>
        </w:rPr>
        <w:t xml:space="preserve">Zhotovitel má pro účely ochrany osobních údajů postavení zpracovatele ve smyslu </w:t>
      </w:r>
      <w:r w:rsidR="003C0DEC" w:rsidRPr="003C0DEC">
        <w:rPr>
          <w:color w:val="00B050"/>
        </w:rPr>
        <w:t>ZZOO</w:t>
      </w:r>
      <w:r w:rsidRPr="003C0DEC">
        <w:rPr>
          <w:color w:val="00B050"/>
        </w:rPr>
        <w:t xml:space="preserve">. </w:t>
      </w:r>
    </w:p>
    <w:p w:rsidR="00F413CC" w:rsidRDefault="001B023C">
      <w:pPr>
        <w:numPr>
          <w:ilvl w:val="0"/>
          <w:numId w:val="21"/>
        </w:numPr>
        <w:spacing w:before="240" w:after="240" w:line="276" w:lineRule="auto"/>
        <w:ind w:left="425" w:hanging="425"/>
        <w:jc w:val="both"/>
      </w:pPr>
      <w:r>
        <w:t>V souladu s nařízením Evropského parlamentu a Rady (EU) 2016/679 ze dne 27. dubna 2016 o ochraně fyzických osob v souvislosti se zpracováním osobních údajů a volném pohybu těchto údajů je zhotovitel považován za zpracovatele ve smyslu tohoto nařízení a je povinen splnit všechny povinnosti z toho vyplývající.</w:t>
      </w:r>
    </w:p>
    <w:p w:rsidR="00F413CC" w:rsidRDefault="001B023C">
      <w:pPr>
        <w:numPr>
          <w:ilvl w:val="0"/>
          <w:numId w:val="21"/>
        </w:numPr>
        <w:spacing w:before="240" w:after="240" w:line="276" w:lineRule="auto"/>
        <w:ind w:left="425" w:hanging="425"/>
        <w:jc w:val="both"/>
      </w:pPr>
      <w:r>
        <w:t>Zhotovitel je oprávněn zpracovávat osobní údaje pouze za účelem plnění účelu této smlouvy.</w:t>
      </w:r>
    </w:p>
    <w:p w:rsidR="00F413CC" w:rsidRDefault="001B023C">
      <w:pPr>
        <w:numPr>
          <w:ilvl w:val="0"/>
          <w:numId w:val="21"/>
        </w:numPr>
        <w:spacing w:before="240" w:after="240" w:line="276" w:lineRule="auto"/>
        <w:ind w:left="425" w:hanging="425"/>
        <w:jc w:val="both"/>
      </w:pPr>
      <w: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osobní údaje likvidovat.</w:t>
      </w:r>
    </w:p>
    <w:p w:rsidR="00F413CC" w:rsidRDefault="001B023C">
      <w:pPr>
        <w:numPr>
          <w:ilvl w:val="0"/>
          <w:numId w:val="21"/>
        </w:numPr>
        <w:spacing w:before="240" w:after="240" w:line="276" w:lineRule="auto"/>
        <w:ind w:left="425" w:hanging="425"/>
        <w:jc w:val="both"/>
      </w:pPr>
      <w:r>
        <w:t>Zhotovitel učiní v souladu s platnými právními předpisy dostatečná organizační a technická opatření zabraňující přístupu neoprávněných osob k osobním údajům o ochraně osobních údajů.</w:t>
      </w:r>
    </w:p>
    <w:p w:rsidR="00F413CC" w:rsidRDefault="001B023C">
      <w:pPr>
        <w:numPr>
          <w:ilvl w:val="0"/>
          <w:numId w:val="21"/>
        </w:numPr>
        <w:spacing w:before="240" w:after="240" w:line="276" w:lineRule="auto"/>
        <w:ind w:left="425" w:hanging="425"/>
        <w:jc w:val="both"/>
      </w:pPr>
      <w:r>
        <w:t>Zhotovitel zajistí, aby jeho zaměstnanci byli v souladu s platnými právními předpisy poučeni o povinnosti mlčenlivosti a o možných následcích pro případ porušení této povinnosti.</w:t>
      </w:r>
    </w:p>
    <w:p w:rsidR="00F413CC" w:rsidRDefault="001B023C">
      <w:pPr>
        <w:numPr>
          <w:ilvl w:val="0"/>
          <w:numId w:val="21"/>
        </w:numPr>
        <w:spacing w:before="240" w:after="240" w:line="276" w:lineRule="auto"/>
        <w:ind w:left="425" w:hanging="425"/>
        <w:jc w:val="both"/>
      </w:pPr>
      <w:r>
        <w:t>Zhotovitel zajistí, aby písemnosti a jiné hmotné nosiče informací, které obsahují osobní údaje, byly uchovávány pouze v uzamykatelných místnostech.</w:t>
      </w:r>
    </w:p>
    <w:p w:rsidR="00F413CC" w:rsidRDefault="001B023C">
      <w:pPr>
        <w:numPr>
          <w:ilvl w:val="0"/>
          <w:numId w:val="21"/>
        </w:numPr>
        <w:spacing w:before="240" w:after="240" w:line="276" w:lineRule="auto"/>
        <w:ind w:left="425" w:hanging="425"/>
        <w:jc w:val="both"/>
      </w:pPr>
      <w:r>
        <w:t>Zhotovitel zajistí, aby písemnosti a jiné hmotné nosiče informací, které obsahují citlivé údaje, byly uchovávány v uzamykatelných skříních umístěných v uzamykatelných místnostech.</w:t>
      </w:r>
    </w:p>
    <w:p w:rsidR="00F413CC" w:rsidRDefault="001B023C">
      <w:pPr>
        <w:numPr>
          <w:ilvl w:val="0"/>
          <w:numId w:val="21"/>
        </w:numPr>
        <w:spacing w:before="240" w:after="240" w:line="276" w:lineRule="auto"/>
        <w:ind w:left="425" w:hanging="425"/>
        <w:jc w:val="both"/>
      </w:pPr>
      <w:r>
        <w:t>Zhotovitel zajistí, aby elektronické datové soubory obsahující osobní údaje byly uchovávány v paměti počítače pouze:</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lastRenderedPageBreak/>
        <w:t>je-li přístup k takovýmto souborům chráněn heslem nebo,</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je-li přístup k užívání počítače, v jehož paměti jsou tyto soubory umístěny, chráněn heslem.</w:t>
      </w:r>
    </w:p>
    <w:p w:rsidR="00F413CC" w:rsidRDefault="001B023C">
      <w:pPr>
        <w:numPr>
          <w:ilvl w:val="0"/>
          <w:numId w:val="21"/>
        </w:numPr>
        <w:spacing w:before="240" w:after="240" w:line="276" w:lineRule="auto"/>
        <w:ind w:left="425" w:hanging="425"/>
        <w:jc w:val="both"/>
      </w:pPr>
      <w:r>
        <w:t>Je-li pro účel kontroly správného fungování díla, odstranění vady nebo další vývoj díla nezbytné poskytnout zhotoviteli kopii databází, souborů nebo nosičů údajů obsahujících jakékoliv údaje z činnosti objednatele, je zhotovitel povinen s takovými údaji nakládat tak, aby nedošlo k jejich úniku či zneužití.</w:t>
      </w:r>
    </w:p>
    <w:p w:rsidR="00F413CC" w:rsidRDefault="001B023C">
      <w:pPr>
        <w:numPr>
          <w:ilvl w:val="0"/>
          <w:numId w:val="21"/>
        </w:numPr>
        <w:spacing w:before="240" w:after="240" w:line="276" w:lineRule="auto"/>
        <w:ind w:left="425" w:hanging="425"/>
        <w:jc w:val="both"/>
      </w:pPr>
      <w: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rsidR="00F413CC" w:rsidRDefault="001B023C">
      <w:pPr>
        <w:numPr>
          <w:ilvl w:val="0"/>
          <w:numId w:val="21"/>
        </w:numPr>
        <w:spacing w:before="240" w:after="240" w:line="276" w:lineRule="auto"/>
        <w:ind w:left="425" w:hanging="425"/>
        <w:jc w:val="both"/>
      </w:pPr>
      <w:r>
        <w:t>Zhotovitel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Zhotovitel se zavazuje zabezpečit, aby i tyto osoby považovaly uvedené informace za důvěrné a zachovávaly o nich mlčenlivost.</w:t>
      </w:r>
    </w:p>
    <w:p w:rsidR="00F413CC" w:rsidRDefault="001B023C">
      <w:pPr>
        <w:numPr>
          <w:ilvl w:val="0"/>
          <w:numId w:val="21"/>
        </w:numPr>
        <w:spacing w:before="240" w:after="240" w:line="276" w:lineRule="auto"/>
        <w:ind w:left="425" w:hanging="425"/>
        <w:jc w:val="both"/>
      </w:pPr>
      <w:r>
        <w:t>Povinnost plnit ustanovení tohoto článku smlouvy se nevztahuje na informace, které:</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mohou být zveřejněny bez porušení této smlouvy,</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byly písemným souhlasem obou smluvních stran zproštěny těchto omezení,</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 xml:space="preserve">jsou známé nebo byly zveřejněny jinak, než následkem porušení povinnosti jedné </w:t>
      </w:r>
      <w:r>
        <w:rPr>
          <w:color w:val="000000"/>
        </w:rPr>
        <w:br/>
        <w:t>ze smluvních stran,</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příjemce je zná dříve, než je sdělí smluvní strana,</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 xml:space="preserve">jsou vyžádány soudem, státním zastupitelstvím nebo příslušným správním orgánem </w:t>
      </w:r>
      <w:r>
        <w:rPr>
          <w:color w:val="000000"/>
        </w:rPr>
        <w:br/>
        <w:t>na základě zákona, popřípadě, jejichž uveřejnění je stanoveno zákonem,</w:t>
      </w:r>
    </w:p>
    <w:p w:rsidR="00F413CC" w:rsidRDefault="001B023C">
      <w:pPr>
        <w:numPr>
          <w:ilvl w:val="0"/>
          <w:numId w:val="20"/>
        </w:numPr>
        <w:pBdr>
          <w:top w:val="nil"/>
          <w:left w:val="nil"/>
          <w:bottom w:val="nil"/>
          <w:right w:val="nil"/>
          <w:between w:val="nil"/>
        </w:pBdr>
        <w:spacing w:after="60" w:line="276" w:lineRule="auto"/>
        <w:ind w:left="782" w:hanging="357"/>
        <w:jc w:val="both"/>
      </w:pPr>
      <w:r>
        <w:rPr>
          <w:color w:val="000000"/>
        </w:rPr>
        <w:t>smluvní strana sdělí osobě vázané zákonnou povinností mlčenlivosti (např. advokátovi nebo daňovému poradci) za účelem uplatňování svých práv.</w:t>
      </w:r>
    </w:p>
    <w:p w:rsidR="00F413CC" w:rsidRDefault="001B023C">
      <w:pPr>
        <w:numPr>
          <w:ilvl w:val="0"/>
          <w:numId w:val="21"/>
        </w:numPr>
        <w:spacing w:before="240" w:after="240" w:line="276" w:lineRule="auto"/>
        <w:ind w:left="425" w:hanging="425"/>
        <w:jc w:val="both"/>
      </w:pPr>
      <w:r>
        <w:t>Povinnost ochrany důvěrných informací trvá bez ohledu na ukončení platnosti této smlouvy.</w:t>
      </w:r>
    </w:p>
    <w:p w:rsidR="00F413CC" w:rsidRDefault="001B023C">
      <w:pPr>
        <w:numPr>
          <w:ilvl w:val="0"/>
          <w:numId w:val="21"/>
        </w:numPr>
        <w:spacing w:before="240" w:after="240" w:line="276" w:lineRule="auto"/>
        <w:ind w:left="425" w:hanging="425"/>
        <w:jc w:val="both"/>
      </w:pPr>
      <w:r>
        <w:t>Smluvní strany se zavazují, že obchodní a technické informace, které jim byly svěřeny druhou stranou, nezpřístupní třetím osobám bez písemného souhlasu druhé strany a nepoužijí tyto informace k jiným účelům, než je k plnění této smlouvy.</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16</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Doba trvání smlouvy, ukončení smlouvy</w:t>
      </w:r>
    </w:p>
    <w:p w:rsidR="00F413CC" w:rsidRDefault="001B023C">
      <w:pPr>
        <w:numPr>
          <w:ilvl w:val="0"/>
          <w:numId w:val="28"/>
        </w:numPr>
        <w:spacing w:before="240" w:after="240" w:line="276" w:lineRule="auto"/>
        <w:ind w:left="426" w:hanging="454"/>
        <w:jc w:val="both"/>
      </w:pPr>
      <w:r>
        <w:t>Smluvní strany mohou odstoupit od smlouvy z důvodu podstatného porušení smlouvy.</w:t>
      </w:r>
    </w:p>
    <w:p w:rsidR="00F413CC" w:rsidRDefault="001B023C">
      <w:pPr>
        <w:numPr>
          <w:ilvl w:val="0"/>
          <w:numId w:val="28"/>
        </w:numPr>
        <w:spacing w:before="240" w:after="240" w:line="276" w:lineRule="auto"/>
        <w:ind w:left="426" w:hanging="454"/>
        <w:jc w:val="both"/>
      </w:pPr>
      <w:r>
        <w:t>Za podstatné porušení smluvních povinností zhotovitele se považuje mimo jiné:</w:t>
      </w:r>
    </w:p>
    <w:p w:rsidR="00F413CC" w:rsidRDefault="001B023C">
      <w:pPr>
        <w:numPr>
          <w:ilvl w:val="0"/>
          <w:numId w:val="14"/>
        </w:numPr>
        <w:spacing w:line="276" w:lineRule="auto"/>
        <w:ind w:left="850" w:hanging="357"/>
        <w:jc w:val="both"/>
      </w:pPr>
      <w:r>
        <w:t>prodlení zhotovitele s plněním kteréhokoliv jeho závazku podle smlouvy delším než 30 dní,</w:t>
      </w:r>
    </w:p>
    <w:p w:rsidR="00F413CC" w:rsidRDefault="001B023C">
      <w:pPr>
        <w:numPr>
          <w:ilvl w:val="0"/>
          <w:numId w:val="14"/>
        </w:numPr>
        <w:spacing w:line="276" w:lineRule="auto"/>
        <w:ind w:left="850" w:hanging="357"/>
        <w:jc w:val="both"/>
      </w:pPr>
      <w:r>
        <w:t>nesplnění pokynu objednatele při plnění předmětu smlouvy zhotovitelem,</w:t>
      </w:r>
    </w:p>
    <w:p w:rsidR="00F413CC" w:rsidRDefault="001B023C">
      <w:pPr>
        <w:numPr>
          <w:ilvl w:val="0"/>
          <w:numId w:val="14"/>
        </w:numPr>
        <w:spacing w:line="276" w:lineRule="auto"/>
        <w:ind w:left="850" w:hanging="357"/>
        <w:jc w:val="both"/>
      </w:pPr>
      <w:r>
        <w:t>bránění zhotovitelem objednateli v provádění kontrol a zkoušek díla nebo jeho části,</w:t>
      </w:r>
    </w:p>
    <w:p w:rsidR="00F413CC" w:rsidRDefault="001B023C">
      <w:pPr>
        <w:numPr>
          <w:ilvl w:val="0"/>
          <w:numId w:val="14"/>
        </w:numPr>
        <w:spacing w:line="276" w:lineRule="auto"/>
        <w:ind w:left="850" w:hanging="357"/>
        <w:jc w:val="both"/>
      </w:pPr>
      <w:r>
        <w:t>opakované nebo hrubé porušení pravidel bezpečnosti práce, protipožární ochrany, ochrany zdraví při práci či jiných bezpečnostních předpisů a pravidel zhotovitelem nebo jeho poddodavatelem v místě plnění,</w:t>
      </w:r>
    </w:p>
    <w:p w:rsidR="00F413CC" w:rsidRDefault="001B023C">
      <w:pPr>
        <w:numPr>
          <w:ilvl w:val="0"/>
          <w:numId w:val="14"/>
        </w:numPr>
        <w:spacing w:line="276" w:lineRule="auto"/>
        <w:ind w:left="850" w:hanging="357"/>
        <w:jc w:val="both"/>
      </w:pPr>
      <w:r>
        <w:t>dílo nebo jeho část vykazuje vady, které neumožní jeho řádné užívání k účelu, který je sjednán touto smlouvou,</w:t>
      </w:r>
    </w:p>
    <w:p w:rsidR="00F413CC" w:rsidRDefault="001B023C">
      <w:pPr>
        <w:numPr>
          <w:ilvl w:val="0"/>
          <w:numId w:val="14"/>
        </w:numPr>
        <w:spacing w:line="276" w:lineRule="auto"/>
        <w:ind w:left="850" w:hanging="357"/>
        <w:jc w:val="both"/>
      </w:pPr>
      <w:r>
        <w:lastRenderedPageBreak/>
        <w:t xml:space="preserve">porušení povinností zhotovitele ze záruky, které nebylo napraveno ani po výzvě objednatele. </w:t>
      </w:r>
    </w:p>
    <w:p w:rsidR="00F413CC" w:rsidRDefault="001B023C">
      <w:pPr>
        <w:numPr>
          <w:ilvl w:val="0"/>
          <w:numId w:val="28"/>
        </w:numPr>
        <w:spacing w:before="240" w:after="240" w:line="276" w:lineRule="auto"/>
        <w:ind w:left="426" w:hanging="454"/>
        <w:jc w:val="both"/>
      </w:pPr>
      <w:r>
        <w:t xml:space="preserve">Za podstatné porušení smluvních povinností objednatelem se považuje mimo jiné opakované prodlení objednatele s placením kterékoliv faktury (nebo její části) delší než jeden (1) měsíc. </w:t>
      </w:r>
    </w:p>
    <w:p w:rsidR="00F413CC" w:rsidRDefault="001B023C">
      <w:pPr>
        <w:numPr>
          <w:ilvl w:val="0"/>
          <w:numId w:val="28"/>
        </w:numPr>
        <w:spacing w:before="240" w:after="240" w:line="276" w:lineRule="auto"/>
        <w:ind w:left="426" w:hanging="454"/>
        <w:jc w:val="both"/>
      </w:pPr>
      <w:r>
        <w:t>Odstoupení od smlouvy musí být učiněno písemně a s uvedením důvodu; účinky odstoupení nastávají dnem doručení druhé smluvní straně oznámení o odstoupení, bylo-li odstoupení oprávněné.</w:t>
      </w:r>
    </w:p>
    <w:p w:rsidR="00F413CC" w:rsidRDefault="001B023C">
      <w:pPr>
        <w:numPr>
          <w:ilvl w:val="0"/>
          <w:numId w:val="28"/>
        </w:numPr>
        <w:spacing w:before="240" w:after="240" w:line="276" w:lineRule="auto"/>
        <w:ind w:left="426" w:hanging="454"/>
        <w:jc w:val="both"/>
      </w:pPr>
      <w:r>
        <w:t>V případě odstoupení objednatele od smlouvy z důvodu podstatného porušení smlouvy zhotovitelem nemá zhotovitel nárok na zaplacení ceny podle článku 6 této smlouvy v plné výši. Zhotovitel je pouze oprávněn žádat po objednateli to, o co se objednatel zhotovováním předmětu díla obohatil. Odstoupením od smlouvy není dotčen nárok objednatele na náhradu případné škody a zaplacení smluvní pokuty.</w:t>
      </w:r>
    </w:p>
    <w:p w:rsidR="00F413CC" w:rsidRDefault="001B023C">
      <w:pPr>
        <w:numPr>
          <w:ilvl w:val="0"/>
          <w:numId w:val="28"/>
        </w:numPr>
        <w:spacing w:before="240" w:after="240" w:line="276" w:lineRule="auto"/>
        <w:ind w:left="426" w:hanging="454"/>
        <w:jc w:val="both"/>
      </w:pPr>
      <w:r>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rsidR="00F413CC" w:rsidRDefault="001B023C">
      <w:pPr>
        <w:pStyle w:val="Nadpis2"/>
        <w:spacing w:after="0" w:line="276" w:lineRule="auto"/>
        <w:jc w:val="center"/>
        <w:rPr>
          <w:rFonts w:ascii="Arial" w:eastAsia="Arial" w:hAnsi="Arial" w:cs="Arial"/>
          <w:i w:val="0"/>
          <w:sz w:val="20"/>
          <w:szCs w:val="20"/>
        </w:rPr>
      </w:pPr>
      <w:bookmarkStart w:id="2" w:name="_heading=h.1fob9te" w:colFirst="0" w:colLast="0"/>
      <w:bookmarkEnd w:id="2"/>
      <w:r>
        <w:rPr>
          <w:rFonts w:ascii="Arial" w:eastAsia="Arial" w:hAnsi="Arial" w:cs="Arial"/>
          <w:i w:val="0"/>
          <w:sz w:val="20"/>
          <w:szCs w:val="20"/>
        </w:rPr>
        <w:t>Článek 17</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Ostatní práva a povinnosti smluvních stran</w:t>
      </w:r>
    </w:p>
    <w:p w:rsidR="00F413CC" w:rsidRDefault="001B023C">
      <w:pPr>
        <w:numPr>
          <w:ilvl w:val="0"/>
          <w:numId w:val="2"/>
        </w:numPr>
        <w:spacing w:after="200" w:line="276" w:lineRule="auto"/>
        <w:ind w:left="426" w:hanging="453"/>
        <w:jc w:val="both"/>
      </w:pPr>
      <w:r>
        <w:t xml:space="preserve">Objednatel se zavazuje poskytnout zhotoviteli nezbytnou součinnost a vyjadřovat se k návrhům </w:t>
      </w:r>
      <w:r>
        <w:br/>
        <w:t xml:space="preserve">na další postup, bude-li to nezbytné pro řádné zhotovení díla. </w:t>
      </w:r>
    </w:p>
    <w:p w:rsidR="00F413CC" w:rsidRDefault="001B023C">
      <w:pPr>
        <w:numPr>
          <w:ilvl w:val="0"/>
          <w:numId w:val="2"/>
        </w:numPr>
        <w:spacing w:after="200" w:line="276" w:lineRule="auto"/>
        <w:ind w:left="426" w:hanging="453"/>
        <w:jc w:val="both"/>
      </w:pPr>
      <w:r>
        <w:t xml:space="preserve">Zhotovitel se zavazuje při provádění díla postupovat v profesionální kvalitě a s odbornou péčí. </w:t>
      </w:r>
    </w:p>
    <w:p w:rsidR="00F413CC" w:rsidRDefault="001B023C">
      <w:pPr>
        <w:numPr>
          <w:ilvl w:val="0"/>
          <w:numId w:val="2"/>
        </w:numPr>
        <w:spacing w:after="200" w:line="276" w:lineRule="auto"/>
        <w:ind w:left="426" w:hanging="453"/>
        <w:jc w:val="both"/>
      </w:pPr>
      <w:r>
        <w:t xml:space="preserve">Zhotovitel se zavazuje dle této smlouvy řádně a včas předat dílo. </w:t>
      </w:r>
    </w:p>
    <w:p w:rsidR="00F413CC" w:rsidRDefault="001B023C">
      <w:pPr>
        <w:numPr>
          <w:ilvl w:val="0"/>
          <w:numId w:val="2"/>
        </w:numPr>
        <w:spacing w:after="200" w:line="276" w:lineRule="auto"/>
        <w:ind w:left="426" w:hanging="453"/>
        <w:jc w:val="both"/>
      </w:pPr>
      <w:r>
        <w:t xml:space="preserve">Zhotovitel je povinen dodat dílo a jeho části dle této smlouvy v dohodnutém množství, jakosti a provedení. Smluvní strany se dohodly na nejlepší jakosti dodaného plnění. </w:t>
      </w:r>
    </w:p>
    <w:p w:rsidR="00F413CC" w:rsidRDefault="001B023C">
      <w:pPr>
        <w:numPr>
          <w:ilvl w:val="0"/>
          <w:numId w:val="2"/>
        </w:numPr>
        <w:spacing w:after="200" w:line="276" w:lineRule="auto"/>
        <w:ind w:left="426" w:hanging="453"/>
        <w:jc w:val="both"/>
      </w:pPr>
      <w: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nebo jeho poddodavateli vznikne škoda, nese náklady zhotovitel.</w:t>
      </w:r>
    </w:p>
    <w:p w:rsidR="00F413CC" w:rsidRDefault="001B023C">
      <w:pPr>
        <w:numPr>
          <w:ilvl w:val="0"/>
          <w:numId w:val="2"/>
        </w:numPr>
        <w:spacing w:after="200" w:line="276" w:lineRule="auto"/>
        <w:ind w:left="426" w:hanging="453"/>
        <w:jc w:val="both"/>
      </w:pPr>
      <w:r>
        <w:t xml:space="preserve">Objednatel má právo přesvědčit se kdykoliv v průběhu plnění díla o stavu prací na díle včetně kontroly jakosti díla nebo jeho částí a zhotovitel mu k tomuto musí vytvořit podmínky, případné náklady nese zhotovitel. </w:t>
      </w:r>
    </w:p>
    <w:p w:rsidR="00F413CC" w:rsidRDefault="001B023C">
      <w:pPr>
        <w:numPr>
          <w:ilvl w:val="0"/>
          <w:numId w:val="2"/>
        </w:numPr>
        <w:spacing w:after="200" w:line="276" w:lineRule="auto"/>
        <w:ind w:left="426" w:hanging="453"/>
        <w:jc w:val="both"/>
      </w:pPr>
      <w:r>
        <w:t>Zhotovitel je povinen uchovávat veškeré doklady související s realizací díla a jeho financováním (způsobem dle zákona 563/1991 Sb., o účetnictví v platném znění) včetně účetních dokladů minimálně do konce roku 2028 nebo po dobu nejméně 10 let ode dne poslední platby za provedené práce, závazná je lhůta, která je delší. Dále je povinen zajistit, aby také všichni jeho poddodavatelé, partneři, dodavatelé partnerů uchovávali veškeré dokumenty související s prováděním díla dle těchto podmínek.</w:t>
      </w:r>
    </w:p>
    <w:p w:rsidR="00F413CC" w:rsidRDefault="001B023C">
      <w:pPr>
        <w:numPr>
          <w:ilvl w:val="0"/>
          <w:numId w:val="2"/>
        </w:numPr>
        <w:spacing w:after="200" w:line="276" w:lineRule="auto"/>
        <w:ind w:left="426" w:hanging="453"/>
        <w:jc w:val="both"/>
      </w:pPr>
      <w:r>
        <w:t xml:space="preserve">Zhotovitel je povinen bez zbytečného odkladu písemně informovat objednatele o skutečnostech, které mají nebo mohou mít vliv na plnění smlouvy, a to neprodleně, nejpozději následující pracovní den poté, kdy příslušná skutečnost nastane nebo zhotovitel zjistí, že by nastat mohla. </w:t>
      </w:r>
    </w:p>
    <w:p w:rsidR="00F413CC" w:rsidRDefault="001B023C">
      <w:pPr>
        <w:numPr>
          <w:ilvl w:val="0"/>
          <w:numId w:val="2"/>
        </w:numPr>
        <w:spacing w:after="200" w:line="276" w:lineRule="auto"/>
        <w:ind w:left="426" w:hanging="453"/>
        <w:jc w:val="both"/>
      </w:pPr>
      <w:r>
        <w:t xml:space="preserve">Objednatel je povinen ve smyslu zákona o registru smluv a zákona o zadávání veřejných zakázek uveřejnit text smlouvy uzavřené se zhotovitelem, včetně jejích příloh případných změn a dodatků </w:t>
      </w:r>
      <w:r>
        <w:lastRenderedPageBreak/>
        <w:t>a dále skutečně uhrazenou cenu, a to zákonem předpokládaným způsobem. Zhotovitel s uveřejněním souhlasí v plném rozsahu. Souhlas zhotovitele se vztahuje také na uveřejnění předmětných dokumentů a informací objednatelem podle zákona č. 106/1999 Sb., o svobodném přístupu k informacím, ve znění pozdějších předpisů.</w:t>
      </w:r>
    </w:p>
    <w:p w:rsidR="00F413CC" w:rsidRDefault="001B023C">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18</w:t>
      </w:r>
    </w:p>
    <w:p w:rsidR="00F413CC" w:rsidRDefault="001B023C">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Závěrečná ustanovení</w:t>
      </w:r>
    </w:p>
    <w:p w:rsidR="00F413CC" w:rsidRDefault="001B023C">
      <w:pPr>
        <w:numPr>
          <w:ilvl w:val="0"/>
          <w:numId w:val="29"/>
        </w:numPr>
        <w:spacing w:before="240" w:after="240" w:line="276" w:lineRule="auto"/>
        <w:ind w:left="426" w:hanging="454"/>
        <w:jc w:val="both"/>
      </w:pPr>
      <w:r>
        <w:t xml:space="preserve">Smluvní strany se budou bez zbytečného prodlení vzájemně informovat o všech změnách v adresách, telefonních číslech apod. Komunikace smluvních stran bude probíhat písemně. </w:t>
      </w:r>
      <w:r>
        <w:br/>
        <w:t>Za písemnou formu se považuje i prostá elektronická pošta (e-mail).</w:t>
      </w:r>
    </w:p>
    <w:p w:rsidR="00F413CC" w:rsidRDefault="001B023C">
      <w:pPr>
        <w:numPr>
          <w:ilvl w:val="0"/>
          <w:numId w:val="29"/>
        </w:numPr>
        <w:spacing w:before="240" w:after="240" w:line="276" w:lineRule="auto"/>
        <w:ind w:left="426" w:hanging="454"/>
        <w:jc w:val="both"/>
      </w:pPr>
      <w:r>
        <w:t>Tato smlouva nabývá platnosti dnem podpisu oběma smluvními stranami a účinnosti dle článku 1.</w:t>
      </w:r>
    </w:p>
    <w:p w:rsidR="00F413CC" w:rsidRDefault="001B023C">
      <w:pPr>
        <w:numPr>
          <w:ilvl w:val="0"/>
          <w:numId w:val="29"/>
        </w:numPr>
        <w:spacing w:before="240" w:after="240" w:line="276" w:lineRule="auto"/>
        <w:ind w:left="426" w:hanging="454"/>
        <w:jc w:val="both"/>
      </w:pPr>
      <w:r>
        <w:t>Doplnit smlouvu mohou smluvní strany pouze formou písemných dodatků, které budou vzestupně číslovány, výslovně prohlášeny za dodatek této smlouvy a podepsány oprávněnými zástupci smluvních stran.</w:t>
      </w:r>
    </w:p>
    <w:p w:rsidR="00F413CC" w:rsidRDefault="001B023C">
      <w:pPr>
        <w:numPr>
          <w:ilvl w:val="0"/>
          <w:numId w:val="29"/>
        </w:numPr>
        <w:spacing w:before="240" w:after="240" w:line="276" w:lineRule="auto"/>
        <w:ind w:left="426" w:hanging="454"/>
        <w:jc w:val="both"/>
      </w:pPr>
      <w:r>
        <w:t>Zhotovitel nesmí bez předchozího souhlasu objednatele postoupit svá práva a povinnosti plynoucí ze smlouvy třetí osobě.</w:t>
      </w:r>
    </w:p>
    <w:p w:rsidR="00F413CC" w:rsidRDefault="001B023C">
      <w:pPr>
        <w:numPr>
          <w:ilvl w:val="0"/>
          <w:numId w:val="29"/>
        </w:numPr>
        <w:spacing w:before="240" w:after="240" w:line="276" w:lineRule="auto"/>
        <w:ind w:left="426" w:hanging="454"/>
        <w:jc w:val="both"/>
      </w:pPr>
      <w:r>
        <w:t xml:space="preserve">Smlouva je vyhotovena ve čtyřech (4) stejnopisech, které </w:t>
      </w:r>
      <w:bookmarkStart w:id="3" w:name="_GoBack"/>
      <w:bookmarkEnd w:id="3"/>
      <w:r>
        <w:t xml:space="preserve">mají platnost originálu, z toho jeden (1) stejnopis smlouvy obdrží zhotovitel a tři (3) stejnopisy smlouvy objednatel.  </w:t>
      </w:r>
    </w:p>
    <w:p w:rsidR="00F413CC" w:rsidRDefault="001B023C">
      <w:pPr>
        <w:numPr>
          <w:ilvl w:val="0"/>
          <w:numId w:val="29"/>
        </w:numPr>
        <w:spacing w:before="240" w:after="240" w:line="276" w:lineRule="auto"/>
        <w:ind w:left="426" w:hanging="454"/>
        <w:jc w:val="both"/>
      </w:pPr>
      <w:r>
        <w:t>Vztahy vznikající ze smlouvy a v ní výslovně neupravené se řídí Právním řádem ČR, zejména pak příslušnými ustanoveními občanského zákoníku a autorského zákona.</w:t>
      </w:r>
    </w:p>
    <w:p w:rsidR="00F413CC" w:rsidRDefault="001B023C">
      <w:pPr>
        <w:numPr>
          <w:ilvl w:val="0"/>
          <w:numId w:val="29"/>
        </w:numPr>
        <w:spacing w:before="240" w:after="240" w:line="276" w:lineRule="auto"/>
        <w:ind w:left="426" w:hanging="454"/>
        <w:jc w:val="both"/>
      </w:pPr>
      <w:r>
        <w:t xml:space="preserve">Smlouva o dílo byla schválena Radou Královéhradeckého kraje dne </w:t>
      </w:r>
      <w:r>
        <w:rPr>
          <w:highlight w:val="lightGray"/>
        </w:rPr>
        <w:t>[doplní zadavatel před uzavřením smlouvy]</w:t>
      </w:r>
      <w:r>
        <w:t xml:space="preserve"> usnesením č. RK/</w:t>
      </w:r>
      <w:r>
        <w:rPr>
          <w:highlight w:val="lightGray"/>
        </w:rPr>
        <w:t>[doplní zadavatel před uzavřením smlouvy]</w:t>
      </w:r>
      <w:r>
        <w:t>/2020.</w:t>
      </w:r>
    </w:p>
    <w:p w:rsidR="00F413CC" w:rsidRDefault="001B023C">
      <w:pPr>
        <w:numPr>
          <w:ilvl w:val="0"/>
          <w:numId w:val="29"/>
        </w:numPr>
        <w:spacing w:before="240" w:after="240" w:line="276" w:lineRule="auto"/>
        <w:ind w:left="426" w:hanging="454"/>
        <w:jc w:val="both"/>
      </w:pPr>
      <w:r>
        <w:t>Všechny postupně číslované přílohy smlouvy jsou její nedílnou součástí. Seznam příloh smlouvy:</w:t>
      </w:r>
    </w:p>
    <w:p w:rsidR="00F413CC" w:rsidRDefault="001B023C">
      <w:pPr>
        <w:spacing w:line="276" w:lineRule="auto"/>
        <w:ind w:left="709"/>
      </w:pPr>
      <w:r>
        <w:t xml:space="preserve">Příloha č. 1 – Cenová specifikace </w:t>
      </w:r>
    </w:p>
    <w:p w:rsidR="00F413CC" w:rsidRDefault="001B023C">
      <w:pPr>
        <w:spacing w:line="276" w:lineRule="auto"/>
        <w:ind w:left="709"/>
      </w:pPr>
      <w:r>
        <w:t>Příloha č. 2 – Funkční specifikace</w:t>
      </w:r>
    </w:p>
    <w:p w:rsidR="00F413CC" w:rsidRDefault="001B023C">
      <w:pPr>
        <w:spacing w:line="276" w:lineRule="auto"/>
        <w:ind w:left="709"/>
      </w:pPr>
      <w:r>
        <w:t xml:space="preserve">Příloha č. 3 – Specifikace všech nutných licencí </w:t>
      </w:r>
      <w:r>
        <w:rPr>
          <w:highlight w:val="lightGray"/>
        </w:rPr>
        <w:t>[doplní dodavatel před uzavřením smlouvy]</w:t>
      </w:r>
    </w:p>
    <w:p w:rsidR="00F413CC" w:rsidRDefault="001B023C">
      <w:pPr>
        <w:spacing w:line="276" w:lineRule="auto"/>
        <w:ind w:left="709"/>
      </w:pPr>
      <w:r>
        <w:t>Příloha č. 4 – Vybraná vysvětlení, změny nebo doplnění zadávací dokumentace</w:t>
      </w:r>
    </w:p>
    <w:p w:rsidR="00F413CC" w:rsidRDefault="001B023C">
      <w:pPr>
        <w:spacing w:line="276" w:lineRule="auto"/>
        <w:ind w:left="709"/>
      </w:pPr>
      <w:r>
        <w:t>Příloha č. 5 – Seznam poddodavatelů</w:t>
      </w:r>
    </w:p>
    <w:p w:rsidR="00F413CC" w:rsidRDefault="001B023C">
      <w:pPr>
        <w:spacing w:before="480" w:after="240" w:line="276" w:lineRule="auto"/>
      </w:pPr>
      <w:r>
        <w:t>Za objednatele</w:t>
      </w:r>
      <w:r>
        <w:tab/>
      </w:r>
      <w:r>
        <w:tab/>
      </w:r>
      <w:r>
        <w:tab/>
      </w:r>
      <w:r>
        <w:tab/>
      </w:r>
      <w:r>
        <w:tab/>
      </w:r>
      <w:r>
        <w:tab/>
        <w:t>Za zhotovitele</w:t>
      </w:r>
    </w:p>
    <w:p w:rsidR="00F413CC" w:rsidRDefault="001B023C">
      <w:pPr>
        <w:spacing w:line="276" w:lineRule="auto"/>
      </w:pPr>
      <w:r>
        <w:t>V Hradci Králové dne ………</w:t>
      </w:r>
      <w:r>
        <w:tab/>
      </w:r>
      <w:r>
        <w:tab/>
      </w:r>
      <w:r>
        <w:tab/>
      </w:r>
      <w:r>
        <w:tab/>
        <w:t xml:space="preserve">V </w:t>
      </w:r>
      <w:r>
        <w:rPr>
          <w:highlight w:val="lightGray"/>
        </w:rPr>
        <w:t>………</w:t>
      </w:r>
      <w:r>
        <w:t xml:space="preserve"> dne </w:t>
      </w:r>
      <w:r>
        <w:rPr>
          <w:highlight w:val="lightGray"/>
        </w:rPr>
        <w:t>………</w:t>
      </w:r>
    </w:p>
    <w:p w:rsidR="00F413CC" w:rsidRDefault="001B023C">
      <w:pPr>
        <w:spacing w:before="480" w:after="120" w:line="276" w:lineRule="auto"/>
      </w:pPr>
      <w:r>
        <w:t>………</w:t>
      </w:r>
      <w:r>
        <w:tab/>
      </w:r>
      <w:r>
        <w:tab/>
      </w:r>
      <w:r>
        <w:tab/>
      </w:r>
      <w:r>
        <w:tab/>
      </w:r>
      <w:r>
        <w:tab/>
      </w:r>
      <w:r>
        <w:tab/>
      </w:r>
      <w:r>
        <w:tab/>
        <w:t>………</w:t>
      </w:r>
    </w:p>
    <w:p w:rsidR="00F413CC" w:rsidRDefault="001B023C">
      <w:pPr>
        <w:spacing w:line="360" w:lineRule="auto"/>
      </w:pPr>
      <w:r>
        <w:t>PhDr. Jiří Štěpán, Ph.D.</w:t>
      </w:r>
      <w:r>
        <w:tab/>
      </w:r>
      <w:r>
        <w:tab/>
      </w:r>
      <w:r>
        <w:tab/>
      </w:r>
      <w:r>
        <w:tab/>
      </w:r>
      <w:r>
        <w:tab/>
      </w:r>
      <w:r>
        <w:rPr>
          <w:highlight w:val="lightGray"/>
        </w:rPr>
        <w:t>[doplní dodavatel před uzavřením smlouvy]</w:t>
      </w:r>
    </w:p>
    <w:p w:rsidR="00F413CC" w:rsidRDefault="001B023C">
      <w:pPr>
        <w:spacing w:line="360" w:lineRule="auto"/>
      </w:pPr>
      <w:r>
        <w:t>hejtman</w:t>
      </w:r>
      <w:r>
        <w:tab/>
      </w:r>
      <w:r>
        <w:tab/>
      </w:r>
      <w:r>
        <w:tab/>
      </w:r>
      <w:r>
        <w:tab/>
      </w:r>
      <w:r>
        <w:tab/>
      </w:r>
      <w:r>
        <w:tab/>
      </w:r>
      <w:r>
        <w:tab/>
      </w:r>
      <w:r>
        <w:rPr>
          <w:highlight w:val="lightGray"/>
        </w:rPr>
        <w:t>[doplní dodavatel před uzavřením smlouvy]</w:t>
      </w:r>
    </w:p>
    <w:p w:rsidR="00F413CC" w:rsidRDefault="001B023C">
      <w:pPr>
        <w:spacing w:before="480" w:line="276" w:lineRule="auto"/>
        <w:jc w:val="center"/>
        <w:rPr>
          <w:b/>
        </w:rPr>
      </w:pPr>
      <w:r>
        <w:rPr>
          <w:b/>
        </w:rPr>
        <w:t>Příloha č. 1</w:t>
      </w:r>
    </w:p>
    <w:p w:rsidR="00F413CC" w:rsidRDefault="001B023C">
      <w:pPr>
        <w:spacing w:after="240" w:line="276" w:lineRule="auto"/>
        <w:jc w:val="center"/>
        <w:rPr>
          <w:b/>
        </w:rPr>
      </w:pPr>
      <w:r>
        <w:rPr>
          <w:b/>
        </w:rPr>
        <w:t>Cenová specifikace</w:t>
      </w:r>
    </w:p>
    <w:p w:rsidR="00F413CC" w:rsidRDefault="001B023C">
      <w:pPr>
        <w:spacing w:line="276" w:lineRule="auto"/>
        <w:jc w:val="center"/>
        <w:rPr>
          <w:highlight w:val="yellow"/>
        </w:rPr>
      </w:pPr>
      <w:r>
        <w:rPr>
          <w:highlight w:val="lightGray"/>
        </w:rPr>
        <w:t>[bude doplněno na základě nabídky dodavatele]</w:t>
      </w:r>
    </w:p>
    <w:p w:rsidR="00F413CC" w:rsidRDefault="001B023C">
      <w:pPr>
        <w:spacing w:before="240" w:line="276" w:lineRule="auto"/>
        <w:jc w:val="center"/>
        <w:rPr>
          <w:b/>
        </w:rPr>
      </w:pPr>
      <w:r>
        <w:rPr>
          <w:b/>
        </w:rPr>
        <w:lastRenderedPageBreak/>
        <w:t>Příloha č. 2</w:t>
      </w:r>
    </w:p>
    <w:p w:rsidR="00F413CC" w:rsidRDefault="001B023C">
      <w:pPr>
        <w:spacing w:after="240" w:line="276" w:lineRule="auto"/>
        <w:jc w:val="center"/>
        <w:rPr>
          <w:b/>
        </w:rPr>
      </w:pPr>
      <w:r>
        <w:rPr>
          <w:b/>
        </w:rPr>
        <w:t>Technická specifikace</w:t>
      </w:r>
    </w:p>
    <w:p w:rsidR="00F413CC" w:rsidRDefault="001B023C">
      <w:pPr>
        <w:spacing w:line="276" w:lineRule="auto"/>
        <w:jc w:val="center"/>
        <w:rPr>
          <w:highlight w:val="yellow"/>
        </w:rPr>
      </w:pPr>
      <w:r>
        <w:rPr>
          <w:highlight w:val="lightGray"/>
        </w:rPr>
        <w:t>[bude doplněno na základě nabídky dodavatele]</w:t>
      </w:r>
    </w:p>
    <w:p w:rsidR="00F413CC" w:rsidRDefault="001B023C">
      <w:pPr>
        <w:spacing w:before="240" w:line="276" w:lineRule="auto"/>
        <w:jc w:val="center"/>
        <w:rPr>
          <w:b/>
        </w:rPr>
      </w:pPr>
      <w:r>
        <w:rPr>
          <w:b/>
        </w:rPr>
        <w:t>Příloha č. 3</w:t>
      </w:r>
    </w:p>
    <w:p w:rsidR="00F413CC" w:rsidRDefault="001B023C">
      <w:pPr>
        <w:spacing w:after="240" w:line="276" w:lineRule="auto"/>
        <w:jc w:val="center"/>
        <w:rPr>
          <w:b/>
        </w:rPr>
      </w:pPr>
      <w:r>
        <w:rPr>
          <w:b/>
        </w:rPr>
        <w:t>Specifikace všech nutných licencí</w:t>
      </w:r>
    </w:p>
    <w:p w:rsidR="00F413CC" w:rsidRDefault="001B023C">
      <w:pPr>
        <w:spacing w:after="240" w:line="276" w:lineRule="auto"/>
        <w:jc w:val="center"/>
        <w:rPr>
          <w:b/>
        </w:rPr>
      </w:pPr>
      <w:r>
        <w:rPr>
          <w:highlight w:val="lightGray"/>
        </w:rPr>
        <w:t>[bude doplněno na základě nabídky dodavatele]</w:t>
      </w:r>
    </w:p>
    <w:p w:rsidR="00F413CC" w:rsidRDefault="001B023C">
      <w:pPr>
        <w:spacing w:before="240" w:line="276" w:lineRule="auto"/>
        <w:jc w:val="center"/>
      </w:pPr>
      <w:r>
        <w:rPr>
          <w:b/>
        </w:rPr>
        <w:t>Příloha č. 4</w:t>
      </w:r>
    </w:p>
    <w:p w:rsidR="00F413CC" w:rsidRDefault="001B023C">
      <w:pPr>
        <w:tabs>
          <w:tab w:val="left" w:pos="6300"/>
        </w:tabs>
        <w:spacing w:after="240" w:line="276" w:lineRule="auto"/>
        <w:jc w:val="center"/>
        <w:rPr>
          <w:b/>
        </w:rPr>
      </w:pPr>
      <w:r>
        <w:rPr>
          <w:b/>
        </w:rPr>
        <w:t>Vybraná vysvětlení, změny nebo doplnění zadávací dokumentace</w:t>
      </w:r>
    </w:p>
    <w:p w:rsidR="00F413CC" w:rsidRDefault="001B023C">
      <w:pPr>
        <w:tabs>
          <w:tab w:val="left" w:pos="6300"/>
        </w:tabs>
        <w:spacing w:after="240" w:line="276" w:lineRule="auto"/>
        <w:jc w:val="center"/>
      </w:pPr>
      <w:r>
        <w:rPr>
          <w:highlight w:val="lightGray"/>
        </w:rPr>
        <w:t>[bude doplněno před podpisem smlouvy - přílohou budou ta vysvětlení zadávací dokumentace, která se týkají vymezení předmětu veřejné zakázky (popisu díla)]</w:t>
      </w:r>
    </w:p>
    <w:p w:rsidR="00F413CC" w:rsidRDefault="001B023C">
      <w:pPr>
        <w:spacing w:before="240" w:line="276" w:lineRule="auto"/>
        <w:jc w:val="center"/>
        <w:rPr>
          <w:b/>
        </w:rPr>
      </w:pPr>
      <w:r>
        <w:rPr>
          <w:b/>
        </w:rPr>
        <w:t>Příloha č. 5</w:t>
      </w:r>
    </w:p>
    <w:p w:rsidR="00F413CC" w:rsidRDefault="001B023C">
      <w:pPr>
        <w:spacing w:after="240" w:line="276" w:lineRule="auto"/>
        <w:jc w:val="center"/>
        <w:rPr>
          <w:b/>
        </w:rPr>
      </w:pPr>
      <w:r>
        <w:rPr>
          <w:b/>
        </w:rPr>
        <w:t>Seznam poddodavatelů</w:t>
      </w:r>
    </w:p>
    <w:p w:rsidR="00F413CC" w:rsidRDefault="001B023C">
      <w:pPr>
        <w:spacing w:after="240" w:line="276" w:lineRule="auto"/>
        <w:jc w:val="center"/>
        <w:rPr>
          <w:b/>
        </w:rPr>
      </w:pPr>
      <w:r>
        <w:rPr>
          <w:highlight w:val="lightGray"/>
        </w:rPr>
        <w:t xml:space="preserve">[bude doplněno před </w:t>
      </w:r>
      <w:r w:rsidR="00E93765">
        <w:rPr>
          <w:highlight w:val="lightGray"/>
        </w:rPr>
        <w:t xml:space="preserve">uzavřením </w:t>
      </w:r>
      <w:r>
        <w:rPr>
          <w:highlight w:val="lightGray"/>
        </w:rPr>
        <w:t>smlouvy na základě nabídky dodavatele]</w:t>
      </w:r>
    </w:p>
    <w:sectPr w:rsidR="00F413CC">
      <w:footerReference w:type="default" r:id="rId11"/>
      <w:headerReference w:type="first" r:id="rId12"/>
      <w:footerReference w:type="first" r:id="rId13"/>
      <w:pgSz w:w="11907" w:h="16840"/>
      <w:pgMar w:top="1417" w:right="1417" w:bottom="1417" w:left="1417" w:header="0"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DC4" w:rsidRDefault="001B023C">
      <w:r>
        <w:separator/>
      </w:r>
    </w:p>
  </w:endnote>
  <w:endnote w:type="continuationSeparator" w:id="0">
    <w:p w:rsidR="00925DC4" w:rsidRDefault="001B0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imbusSanNovTEE">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3CC" w:rsidRDefault="001B023C">
    <w:pPr>
      <w:tabs>
        <w:tab w:val="center" w:pos="4536"/>
        <w:tab w:val="right" w:pos="9072"/>
      </w:tabs>
      <w:spacing w:before="240" w:after="720"/>
      <w:jc w:val="right"/>
      <w:rPr>
        <w:sz w:val="16"/>
        <w:szCs w:val="16"/>
      </w:rPr>
    </w:pPr>
    <w:r>
      <w:rPr>
        <w:sz w:val="16"/>
        <w:szCs w:val="16"/>
      </w:rPr>
      <w:t xml:space="preserve">strana </w:t>
    </w:r>
    <w:r>
      <w:rPr>
        <w:sz w:val="16"/>
        <w:szCs w:val="16"/>
      </w:rPr>
      <w:fldChar w:fldCharType="begin"/>
    </w:r>
    <w:r>
      <w:rPr>
        <w:sz w:val="16"/>
        <w:szCs w:val="16"/>
      </w:rPr>
      <w:instrText>PAGE</w:instrText>
    </w:r>
    <w:r>
      <w:rPr>
        <w:sz w:val="16"/>
        <w:szCs w:val="16"/>
      </w:rPr>
      <w:fldChar w:fldCharType="separate"/>
    </w:r>
    <w:r w:rsidR="005B7653">
      <w:rPr>
        <w:noProof/>
        <w:sz w:val="16"/>
        <w:szCs w:val="16"/>
      </w:rPr>
      <w:t>18</w:t>
    </w:r>
    <w:r>
      <w:rPr>
        <w:sz w:val="16"/>
        <w:szCs w:val="16"/>
      </w:rPr>
      <w:fldChar w:fldCharType="end"/>
    </w:r>
    <w:r>
      <w:rPr>
        <w:sz w:val="16"/>
        <w:szCs w:val="16"/>
      </w:rPr>
      <w:t xml:space="preserve"> z </w:t>
    </w:r>
    <w:r>
      <w:rPr>
        <w:sz w:val="16"/>
        <w:szCs w:val="16"/>
      </w:rPr>
      <w:fldChar w:fldCharType="begin"/>
    </w:r>
    <w:r>
      <w:rPr>
        <w:sz w:val="16"/>
        <w:szCs w:val="16"/>
      </w:rPr>
      <w:instrText>NUMPAGES</w:instrText>
    </w:r>
    <w:r>
      <w:rPr>
        <w:sz w:val="16"/>
        <w:szCs w:val="16"/>
      </w:rPr>
      <w:fldChar w:fldCharType="separate"/>
    </w:r>
    <w:r w:rsidR="005B7653">
      <w:rPr>
        <w:noProof/>
        <w:sz w:val="16"/>
        <w:szCs w:val="16"/>
      </w:rPr>
      <w:t>18</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3CC" w:rsidRDefault="001B023C">
    <w:pPr>
      <w:tabs>
        <w:tab w:val="center" w:pos="4536"/>
        <w:tab w:val="right" w:pos="9072"/>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end"/>
    </w:r>
  </w:p>
  <w:p w:rsidR="00F413CC" w:rsidRDefault="00F413CC">
    <w:pPr>
      <w:tabs>
        <w:tab w:val="center" w:pos="4536"/>
        <w:tab w:val="right" w:pos="9072"/>
      </w:tabs>
      <w:spacing w:after="1105"/>
      <w:rPr>
        <w:rFonts w:ascii="Times New Roman" w:eastAsia="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DC4" w:rsidRDefault="001B023C">
      <w:r>
        <w:separator/>
      </w:r>
    </w:p>
  </w:footnote>
  <w:footnote w:type="continuationSeparator" w:id="0">
    <w:p w:rsidR="00925DC4" w:rsidRDefault="001B0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3CC" w:rsidRDefault="001B023C">
    <w:pPr>
      <w:tabs>
        <w:tab w:val="center" w:pos="4536"/>
        <w:tab w:val="right" w:pos="9072"/>
      </w:tabs>
      <w:spacing w:before="283"/>
    </w:pPr>
    <w:r>
      <w:rPr>
        <w:noProof/>
      </w:rPr>
      <w:drawing>
        <wp:inline distT="0" distB="0" distL="0" distR="0">
          <wp:extent cx="5495925" cy="6096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912" t="26649" r="8648" b="57449"/>
                  <a:stretch>
                    <a:fillRect/>
                  </a:stretch>
                </pic:blipFill>
                <pic:spPr>
                  <a:xfrm>
                    <a:off x="0" y="0"/>
                    <a:ext cx="5495925" cy="609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989"/>
    <w:multiLevelType w:val="multilevel"/>
    <w:tmpl w:val="26EA4428"/>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1" w15:restartNumberingAfterBreak="0">
    <w:nsid w:val="09B7659C"/>
    <w:multiLevelType w:val="multilevel"/>
    <w:tmpl w:val="BFF0FD02"/>
    <w:lvl w:ilvl="0">
      <w:start w:val="1"/>
      <w:numFmt w:val="bullet"/>
      <w:lvlText w:val="●"/>
      <w:lvlJc w:val="left"/>
      <w:pPr>
        <w:ind w:left="785" w:hanging="360"/>
      </w:pPr>
      <w:rPr>
        <w:rFonts w:ascii="Noto Sans Symbols" w:eastAsia="Noto Sans Symbols" w:hAnsi="Noto Sans Symbols" w:cs="Noto Sans Symbols"/>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 w15:restartNumberingAfterBreak="0">
    <w:nsid w:val="0AE702B8"/>
    <w:multiLevelType w:val="multilevel"/>
    <w:tmpl w:val="FEC4711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 w15:restartNumberingAfterBreak="0">
    <w:nsid w:val="0E7E25AC"/>
    <w:multiLevelType w:val="multilevel"/>
    <w:tmpl w:val="CB0E8776"/>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193B2F2D"/>
    <w:multiLevelType w:val="multilevel"/>
    <w:tmpl w:val="323A4BAE"/>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5" w15:restartNumberingAfterBreak="0">
    <w:nsid w:val="1DE059BE"/>
    <w:multiLevelType w:val="multilevel"/>
    <w:tmpl w:val="28F22EA6"/>
    <w:lvl w:ilvl="0">
      <w:start w:val="1"/>
      <w:numFmt w:val="bullet"/>
      <w:lvlText w:val="●"/>
      <w:lvlJc w:val="left"/>
      <w:pPr>
        <w:ind w:left="1080" w:firstLine="720"/>
      </w:pPr>
      <w:rPr>
        <w:rFonts w:ascii="Noto Sans Symbols" w:eastAsia="Noto Sans Symbols" w:hAnsi="Noto Sans Symbols" w:cs="Noto Sans Symbols"/>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 w15:restartNumberingAfterBreak="0">
    <w:nsid w:val="1F5D69B8"/>
    <w:multiLevelType w:val="multilevel"/>
    <w:tmpl w:val="0354FEC6"/>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7" w15:restartNumberingAfterBreak="0">
    <w:nsid w:val="23B93998"/>
    <w:multiLevelType w:val="multilevel"/>
    <w:tmpl w:val="90406308"/>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8" w15:restartNumberingAfterBreak="0">
    <w:nsid w:val="30630574"/>
    <w:multiLevelType w:val="multilevel"/>
    <w:tmpl w:val="BF104B80"/>
    <w:lvl w:ilvl="0">
      <w:start w:val="1"/>
      <w:numFmt w:val="decimal"/>
      <w:lvlText w:val="%1."/>
      <w:lvlJc w:val="left"/>
      <w:pPr>
        <w:ind w:left="426" w:firstLine="66"/>
      </w:pPr>
    </w:lvl>
    <w:lvl w:ilvl="1">
      <w:start w:val="1"/>
      <w:numFmt w:val="lowerLetter"/>
      <w:lvlText w:val="%2."/>
      <w:lvlJc w:val="left"/>
      <w:pPr>
        <w:ind w:left="1146" w:firstLine="786"/>
      </w:pPr>
    </w:lvl>
    <w:lvl w:ilvl="2">
      <w:start w:val="1"/>
      <w:numFmt w:val="lowerRoman"/>
      <w:lvlText w:val="%3."/>
      <w:lvlJc w:val="right"/>
      <w:pPr>
        <w:ind w:left="1866" w:firstLine="1686"/>
      </w:pPr>
    </w:lvl>
    <w:lvl w:ilvl="3">
      <w:start w:val="1"/>
      <w:numFmt w:val="decimal"/>
      <w:lvlText w:val="%4."/>
      <w:lvlJc w:val="left"/>
      <w:pPr>
        <w:ind w:left="2586" w:firstLine="2226"/>
      </w:pPr>
    </w:lvl>
    <w:lvl w:ilvl="4">
      <w:start w:val="1"/>
      <w:numFmt w:val="lowerLetter"/>
      <w:lvlText w:val="%5."/>
      <w:lvlJc w:val="left"/>
      <w:pPr>
        <w:ind w:left="3306" w:firstLine="2946"/>
      </w:pPr>
    </w:lvl>
    <w:lvl w:ilvl="5">
      <w:start w:val="1"/>
      <w:numFmt w:val="lowerRoman"/>
      <w:lvlText w:val="%6."/>
      <w:lvlJc w:val="right"/>
      <w:pPr>
        <w:ind w:left="4026" w:firstLine="3846"/>
      </w:pPr>
    </w:lvl>
    <w:lvl w:ilvl="6">
      <w:start w:val="1"/>
      <w:numFmt w:val="decimal"/>
      <w:lvlText w:val="%7."/>
      <w:lvlJc w:val="left"/>
      <w:pPr>
        <w:ind w:left="4746" w:firstLine="4386"/>
      </w:pPr>
    </w:lvl>
    <w:lvl w:ilvl="7">
      <w:start w:val="1"/>
      <w:numFmt w:val="lowerLetter"/>
      <w:lvlText w:val="%8."/>
      <w:lvlJc w:val="left"/>
      <w:pPr>
        <w:ind w:left="5466" w:firstLine="5106"/>
      </w:pPr>
    </w:lvl>
    <w:lvl w:ilvl="8">
      <w:start w:val="1"/>
      <w:numFmt w:val="lowerRoman"/>
      <w:lvlText w:val="%9."/>
      <w:lvlJc w:val="right"/>
      <w:pPr>
        <w:ind w:left="6186" w:firstLine="6006"/>
      </w:pPr>
    </w:lvl>
  </w:abstractNum>
  <w:abstractNum w:abstractNumId="9" w15:restartNumberingAfterBreak="0">
    <w:nsid w:val="31567163"/>
    <w:multiLevelType w:val="multilevel"/>
    <w:tmpl w:val="4C107D6E"/>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77A753E"/>
    <w:multiLevelType w:val="multilevel"/>
    <w:tmpl w:val="2DE65BB8"/>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1" w15:restartNumberingAfterBreak="0">
    <w:nsid w:val="37B14113"/>
    <w:multiLevelType w:val="multilevel"/>
    <w:tmpl w:val="4C467BDA"/>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3DD274E5"/>
    <w:multiLevelType w:val="multilevel"/>
    <w:tmpl w:val="B0DEE018"/>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41C14AD4"/>
    <w:multiLevelType w:val="multilevel"/>
    <w:tmpl w:val="F40E7518"/>
    <w:lvl w:ilvl="0">
      <w:start w:val="1"/>
      <w:numFmt w:val="lowerLetter"/>
      <w:lvlText w:val="%1)"/>
      <w:lvlJc w:val="left"/>
      <w:pPr>
        <w:ind w:left="1145" w:firstLine="785"/>
      </w:pPr>
    </w:lvl>
    <w:lvl w:ilvl="1">
      <w:start w:val="1"/>
      <w:numFmt w:val="lowerLetter"/>
      <w:lvlText w:val="%2."/>
      <w:lvlJc w:val="left"/>
      <w:pPr>
        <w:ind w:left="1865" w:firstLine="1505"/>
      </w:pPr>
    </w:lvl>
    <w:lvl w:ilvl="2">
      <w:start w:val="1"/>
      <w:numFmt w:val="lowerRoman"/>
      <w:lvlText w:val="%3."/>
      <w:lvlJc w:val="right"/>
      <w:pPr>
        <w:ind w:left="2585" w:firstLine="2405"/>
      </w:pPr>
    </w:lvl>
    <w:lvl w:ilvl="3">
      <w:start w:val="1"/>
      <w:numFmt w:val="decimal"/>
      <w:lvlText w:val="%4."/>
      <w:lvlJc w:val="left"/>
      <w:pPr>
        <w:ind w:left="3305" w:firstLine="2945"/>
      </w:pPr>
    </w:lvl>
    <w:lvl w:ilvl="4">
      <w:start w:val="1"/>
      <w:numFmt w:val="lowerLetter"/>
      <w:lvlText w:val="%5."/>
      <w:lvlJc w:val="left"/>
      <w:pPr>
        <w:ind w:left="4025" w:firstLine="3665"/>
      </w:pPr>
    </w:lvl>
    <w:lvl w:ilvl="5">
      <w:start w:val="1"/>
      <w:numFmt w:val="lowerRoman"/>
      <w:lvlText w:val="%6."/>
      <w:lvlJc w:val="right"/>
      <w:pPr>
        <w:ind w:left="4745" w:firstLine="4565"/>
      </w:pPr>
    </w:lvl>
    <w:lvl w:ilvl="6">
      <w:start w:val="1"/>
      <w:numFmt w:val="decimal"/>
      <w:lvlText w:val="%7."/>
      <w:lvlJc w:val="left"/>
      <w:pPr>
        <w:ind w:left="5465" w:firstLine="5105"/>
      </w:pPr>
    </w:lvl>
    <w:lvl w:ilvl="7">
      <w:start w:val="1"/>
      <w:numFmt w:val="lowerLetter"/>
      <w:lvlText w:val="%8."/>
      <w:lvlJc w:val="left"/>
      <w:pPr>
        <w:ind w:left="6185" w:firstLine="5825"/>
      </w:pPr>
    </w:lvl>
    <w:lvl w:ilvl="8">
      <w:start w:val="1"/>
      <w:numFmt w:val="lowerRoman"/>
      <w:lvlText w:val="%9."/>
      <w:lvlJc w:val="right"/>
      <w:pPr>
        <w:ind w:left="6905" w:firstLine="6725"/>
      </w:pPr>
    </w:lvl>
  </w:abstractNum>
  <w:abstractNum w:abstractNumId="14" w15:restartNumberingAfterBreak="0">
    <w:nsid w:val="460F7821"/>
    <w:multiLevelType w:val="multilevel"/>
    <w:tmpl w:val="C7AA45C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5" w15:restartNumberingAfterBreak="0">
    <w:nsid w:val="4768341D"/>
    <w:multiLevelType w:val="multilevel"/>
    <w:tmpl w:val="D07CC28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6" w15:restartNumberingAfterBreak="0">
    <w:nsid w:val="4DE769BB"/>
    <w:multiLevelType w:val="multilevel"/>
    <w:tmpl w:val="0324B9C2"/>
    <w:lvl w:ilvl="0">
      <w:start w:val="6"/>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7" w15:restartNumberingAfterBreak="0">
    <w:nsid w:val="4E380A55"/>
    <w:multiLevelType w:val="multilevel"/>
    <w:tmpl w:val="0AE43292"/>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52681DD8"/>
    <w:multiLevelType w:val="multilevel"/>
    <w:tmpl w:val="44167730"/>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19" w15:restartNumberingAfterBreak="0">
    <w:nsid w:val="558A679F"/>
    <w:multiLevelType w:val="multilevel"/>
    <w:tmpl w:val="2A1CF674"/>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15:restartNumberingAfterBreak="0">
    <w:nsid w:val="5631548D"/>
    <w:multiLevelType w:val="multilevel"/>
    <w:tmpl w:val="D9DA0B46"/>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1" w15:restartNumberingAfterBreak="0">
    <w:nsid w:val="5F5F18AA"/>
    <w:multiLevelType w:val="multilevel"/>
    <w:tmpl w:val="EBEC4088"/>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2" w15:restartNumberingAfterBreak="0">
    <w:nsid w:val="63F16E00"/>
    <w:multiLevelType w:val="multilevel"/>
    <w:tmpl w:val="76B4701A"/>
    <w:lvl w:ilvl="0">
      <w:start w:val="1"/>
      <w:numFmt w:val="bullet"/>
      <w:lvlText w:val="●"/>
      <w:lvlJc w:val="left"/>
      <w:pPr>
        <w:ind w:left="1505" w:firstLine="1145"/>
      </w:pPr>
      <w:rPr>
        <w:rFonts w:ascii="Arial" w:eastAsia="Arial" w:hAnsi="Arial" w:cs="Arial"/>
      </w:rPr>
    </w:lvl>
    <w:lvl w:ilvl="1">
      <w:start w:val="1"/>
      <w:numFmt w:val="bullet"/>
      <w:lvlText w:val="o"/>
      <w:lvlJc w:val="left"/>
      <w:pPr>
        <w:ind w:left="2225" w:firstLine="1865"/>
      </w:pPr>
      <w:rPr>
        <w:rFonts w:ascii="Arial" w:eastAsia="Arial" w:hAnsi="Arial" w:cs="Arial"/>
      </w:rPr>
    </w:lvl>
    <w:lvl w:ilvl="2">
      <w:start w:val="1"/>
      <w:numFmt w:val="bullet"/>
      <w:lvlText w:val="▪"/>
      <w:lvlJc w:val="left"/>
      <w:pPr>
        <w:ind w:left="2945" w:firstLine="2585"/>
      </w:pPr>
      <w:rPr>
        <w:rFonts w:ascii="Arial" w:eastAsia="Arial" w:hAnsi="Arial" w:cs="Arial"/>
      </w:rPr>
    </w:lvl>
    <w:lvl w:ilvl="3">
      <w:start w:val="1"/>
      <w:numFmt w:val="bullet"/>
      <w:lvlText w:val="●"/>
      <w:lvlJc w:val="left"/>
      <w:pPr>
        <w:ind w:left="3665" w:firstLine="3305"/>
      </w:pPr>
      <w:rPr>
        <w:rFonts w:ascii="Arial" w:eastAsia="Arial" w:hAnsi="Arial" w:cs="Arial"/>
      </w:rPr>
    </w:lvl>
    <w:lvl w:ilvl="4">
      <w:start w:val="1"/>
      <w:numFmt w:val="bullet"/>
      <w:lvlText w:val="o"/>
      <w:lvlJc w:val="left"/>
      <w:pPr>
        <w:ind w:left="4385" w:firstLine="4025"/>
      </w:pPr>
      <w:rPr>
        <w:rFonts w:ascii="Arial" w:eastAsia="Arial" w:hAnsi="Arial" w:cs="Arial"/>
      </w:rPr>
    </w:lvl>
    <w:lvl w:ilvl="5">
      <w:start w:val="1"/>
      <w:numFmt w:val="bullet"/>
      <w:lvlText w:val="▪"/>
      <w:lvlJc w:val="left"/>
      <w:pPr>
        <w:ind w:left="5105" w:firstLine="4745"/>
      </w:pPr>
      <w:rPr>
        <w:rFonts w:ascii="Arial" w:eastAsia="Arial" w:hAnsi="Arial" w:cs="Arial"/>
      </w:rPr>
    </w:lvl>
    <w:lvl w:ilvl="6">
      <w:start w:val="1"/>
      <w:numFmt w:val="bullet"/>
      <w:lvlText w:val="●"/>
      <w:lvlJc w:val="left"/>
      <w:pPr>
        <w:ind w:left="5825" w:firstLine="5465"/>
      </w:pPr>
      <w:rPr>
        <w:rFonts w:ascii="Arial" w:eastAsia="Arial" w:hAnsi="Arial" w:cs="Arial"/>
      </w:rPr>
    </w:lvl>
    <w:lvl w:ilvl="7">
      <w:start w:val="1"/>
      <w:numFmt w:val="bullet"/>
      <w:lvlText w:val="o"/>
      <w:lvlJc w:val="left"/>
      <w:pPr>
        <w:ind w:left="6545" w:firstLine="6185"/>
      </w:pPr>
      <w:rPr>
        <w:rFonts w:ascii="Arial" w:eastAsia="Arial" w:hAnsi="Arial" w:cs="Arial"/>
      </w:rPr>
    </w:lvl>
    <w:lvl w:ilvl="8">
      <w:start w:val="1"/>
      <w:numFmt w:val="bullet"/>
      <w:lvlText w:val="▪"/>
      <w:lvlJc w:val="left"/>
      <w:pPr>
        <w:ind w:left="7265" w:firstLine="6905"/>
      </w:pPr>
      <w:rPr>
        <w:rFonts w:ascii="Arial" w:eastAsia="Arial" w:hAnsi="Arial" w:cs="Arial"/>
      </w:rPr>
    </w:lvl>
  </w:abstractNum>
  <w:abstractNum w:abstractNumId="23" w15:restartNumberingAfterBreak="0">
    <w:nsid w:val="66A4759C"/>
    <w:multiLevelType w:val="multilevel"/>
    <w:tmpl w:val="58AAF4B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4" w15:restartNumberingAfterBreak="0">
    <w:nsid w:val="6BB67905"/>
    <w:multiLevelType w:val="multilevel"/>
    <w:tmpl w:val="0A8AB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DB34DAF"/>
    <w:multiLevelType w:val="multilevel"/>
    <w:tmpl w:val="D61C8050"/>
    <w:lvl w:ilvl="0">
      <w:start w:val="1"/>
      <w:numFmt w:val="lowerLetter"/>
      <w:lvlText w:val="%1)"/>
      <w:lvlJc w:val="left"/>
      <w:pPr>
        <w:ind w:left="1429" w:firstLine="1069"/>
      </w:pPr>
      <w:rPr>
        <w:b/>
      </w:r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26" w15:restartNumberingAfterBreak="0">
    <w:nsid w:val="6DE64DDD"/>
    <w:multiLevelType w:val="multilevel"/>
    <w:tmpl w:val="D65403A2"/>
    <w:lvl w:ilvl="0">
      <w:start w:val="1"/>
      <w:numFmt w:val="bullet"/>
      <w:lvlText w:val="●"/>
      <w:lvlJc w:val="left"/>
      <w:pPr>
        <w:ind w:left="785" w:hanging="360"/>
      </w:pPr>
      <w:rPr>
        <w:rFonts w:ascii="Noto Sans Symbols" w:eastAsia="Noto Sans Symbols" w:hAnsi="Noto Sans Symbols" w:cs="Noto Sans Symbols"/>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7" w15:restartNumberingAfterBreak="0">
    <w:nsid w:val="73FE33AB"/>
    <w:multiLevelType w:val="multilevel"/>
    <w:tmpl w:val="BB787124"/>
    <w:lvl w:ilvl="0">
      <w:start w:val="1"/>
      <w:numFmt w:val="decimal"/>
      <w:lvlText w:val="%1."/>
      <w:lvlJc w:val="left"/>
      <w:pPr>
        <w:ind w:left="453" w:firstLine="0"/>
      </w:pPr>
      <w:rPr>
        <w:rFonts w:ascii="Arial" w:eastAsia="Arial" w:hAnsi="Arial" w:cs="Arial"/>
      </w:rPr>
    </w:lvl>
    <w:lvl w:ilvl="1">
      <w:start w:val="1"/>
      <w:numFmt w:val="lowerLetter"/>
      <w:lvlText w:val="%2."/>
      <w:lvlJc w:val="left"/>
      <w:pPr>
        <w:ind w:left="1156" w:firstLine="796"/>
      </w:pPr>
    </w:lvl>
    <w:lvl w:ilvl="2">
      <w:start w:val="1"/>
      <w:numFmt w:val="lowerRoman"/>
      <w:lvlText w:val="%3."/>
      <w:lvlJc w:val="right"/>
      <w:pPr>
        <w:ind w:left="1876" w:firstLine="1696"/>
      </w:pPr>
    </w:lvl>
    <w:lvl w:ilvl="3">
      <w:start w:val="1"/>
      <w:numFmt w:val="decimal"/>
      <w:lvlText w:val="%4."/>
      <w:lvlJc w:val="left"/>
      <w:pPr>
        <w:ind w:left="2596" w:firstLine="2236"/>
      </w:pPr>
    </w:lvl>
    <w:lvl w:ilvl="4">
      <w:start w:val="1"/>
      <w:numFmt w:val="lowerLetter"/>
      <w:lvlText w:val="%5."/>
      <w:lvlJc w:val="left"/>
      <w:pPr>
        <w:ind w:left="3316" w:firstLine="2956"/>
      </w:pPr>
    </w:lvl>
    <w:lvl w:ilvl="5">
      <w:start w:val="1"/>
      <w:numFmt w:val="lowerRoman"/>
      <w:lvlText w:val="%6."/>
      <w:lvlJc w:val="right"/>
      <w:pPr>
        <w:ind w:left="4036" w:firstLine="3856"/>
      </w:pPr>
    </w:lvl>
    <w:lvl w:ilvl="6">
      <w:start w:val="1"/>
      <w:numFmt w:val="decimal"/>
      <w:lvlText w:val="%7."/>
      <w:lvlJc w:val="left"/>
      <w:pPr>
        <w:ind w:left="4756" w:firstLine="4396"/>
      </w:pPr>
    </w:lvl>
    <w:lvl w:ilvl="7">
      <w:start w:val="1"/>
      <w:numFmt w:val="lowerLetter"/>
      <w:lvlText w:val="%8."/>
      <w:lvlJc w:val="left"/>
      <w:pPr>
        <w:ind w:left="5476" w:firstLine="5116"/>
      </w:pPr>
    </w:lvl>
    <w:lvl w:ilvl="8">
      <w:start w:val="1"/>
      <w:numFmt w:val="lowerRoman"/>
      <w:lvlText w:val="%9."/>
      <w:lvlJc w:val="right"/>
      <w:pPr>
        <w:ind w:left="6196" w:firstLine="6016"/>
      </w:pPr>
    </w:lvl>
  </w:abstractNum>
  <w:abstractNum w:abstractNumId="28" w15:restartNumberingAfterBreak="0">
    <w:nsid w:val="77BD5BEC"/>
    <w:multiLevelType w:val="multilevel"/>
    <w:tmpl w:val="6B1457FA"/>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9" w15:restartNumberingAfterBreak="0">
    <w:nsid w:val="7AE87793"/>
    <w:multiLevelType w:val="multilevel"/>
    <w:tmpl w:val="2884D692"/>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0" w15:restartNumberingAfterBreak="0">
    <w:nsid w:val="7CFF08F7"/>
    <w:multiLevelType w:val="multilevel"/>
    <w:tmpl w:val="5B600C84"/>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7E234C34"/>
    <w:multiLevelType w:val="multilevel"/>
    <w:tmpl w:val="6C3CC3BE"/>
    <w:lvl w:ilvl="0">
      <w:start w:val="1"/>
      <w:numFmt w:val="decimal"/>
      <w:lvlText w:val="%1."/>
      <w:lvlJc w:val="left"/>
      <w:pPr>
        <w:ind w:left="737" w:firstLine="284"/>
      </w:pPr>
      <w:rPr>
        <w:rFonts w:ascii="Arial" w:eastAsia="Arial" w:hAnsi="Arial" w:cs="Arial"/>
      </w:r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4"/>
  </w:num>
  <w:num w:numId="2">
    <w:abstractNumId w:val="30"/>
  </w:num>
  <w:num w:numId="3">
    <w:abstractNumId w:val="15"/>
  </w:num>
  <w:num w:numId="4">
    <w:abstractNumId w:val="2"/>
  </w:num>
  <w:num w:numId="5">
    <w:abstractNumId w:val="12"/>
  </w:num>
  <w:num w:numId="6">
    <w:abstractNumId w:val="13"/>
  </w:num>
  <w:num w:numId="7">
    <w:abstractNumId w:val="20"/>
  </w:num>
  <w:num w:numId="8">
    <w:abstractNumId w:val="23"/>
  </w:num>
  <w:num w:numId="9">
    <w:abstractNumId w:val="9"/>
  </w:num>
  <w:num w:numId="10">
    <w:abstractNumId w:val="7"/>
  </w:num>
  <w:num w:numId="11">
    <w:abstractNumId w:val="18"/>
  </w:num>
  <w:num w:numId="12">
    <w:abstractNumId w:val="25"/>
  </w:num>
  <w:num w:numId="13">
    <w:abstractNumId w:val="27"/>
  </w:num>
  <w:num w:numId="14">
    <w:abstractNumId w:val="0"/>
  </w:num>
  <w:num w:numId="15">
    <w:abstractNumId w:val="3"/>
  </w:num>
  <w:num w:numId="16">
    <w:abstractNumId w:val="8"/>
  </w:num>
  <w:num w:numId="17">
    <w:abstractNumId w:val="29"/>
  </w:num>
  <w:num w:numId="18">
    <w:abstractNumId w:val="5"/>
  </w:num>
  <w:num w:numId="19">
    <w:abstractNumId w:val="1"/>
  </w:num>
  <w:num w:numId="20">
    <w:abstractNumId w:val="26"/>
  </w:num>
  <w:num w:numId="21">
    <w:abstractNumId w:val="17"/>
  </w:num>
  <w:num w:numId="22">
    <w:abstractNumId w:val="16"/>
  </w:num>
  <w:num w:numId="23">
    <w:abstractNumId w:val="28"/>
  </w:num>
  <w:num w:numId="24">
    <w:abstractNumId w:val="10"/>
  </w:num>
  <w:num w:numId="25">
    <w:abstractNumId w:val="31"/>
  </w:num>
  <w:num w:numId="26">
    <w:abstractNumId w:val="22"/>
  </w:num>
  <w:num w:numId="27">
    <w:abstractNumId w:val="4"/>
  </w:num>
  <w:num w:numId="28">
    <w:abstractNumId w:val="19"/>
  </w:num>
  <w:num w:numId="29">
    <w:abstractNumId w:val="11"/>
  </w:num>
  <w:num w:numId="30">
    <w:abstractNumId w:val="6"/>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3CC"/>
    <w:rsid w:val="00016372"/>
    <w:rsid w:val="00050155"/>
    <w:rsid w:val="000E527C"/>
    <w:rsid w:val="001B023C"/>
    <w:rsid w:val="003C0DEC"/>
    <w:rsid w:val="004B4852"/>
    <w:rsid w:val="0053727B"/>
    <w:rsid w:val="005B404A"/>
    <w:rsid w:val="005B7653"/>
    <w:rsid w:val="00722E5A"/>
    <w:rsid w:val="00725E54"/>
    <w:rsid w:val="0075777F"/>
    <w:rsid w:val="00761EB6"/>
    <w:rsid w:val="00900512"/>
    <w:rsid w:val="00925DC4"/>
    <w:rsid w:val="00AC6469"/>
    <w:rsid w:val="00B52B2A"/>
    <w:rsid w:val="00E40DFE"/>
    <w:rsid w:val="00E93765"/>
    <w:rsid w:val="00F10399"/>
    <w:rsid w:val="00F413CC"/>
    <w:rsid w:val="00FA59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17D3A7-BF79-4443-8DF8-8E971765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16B2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16B24"/>
    <w:rPr>
      <w:rFonts w:ascii="Segoe UI" w:hAnsi="Segoe UI" w:cs="Segoe UI"/>
      <w:sz w:val="18"/>
      <w:szCs w:val="18"/>
    </w:rPr>
  </w:style>
  <w:style w:type="paragraph" w:styleId="Revize">
    <w:name w:val="Revision"/>
    <w:hidden/>
    <w:uiPriority w:val="99"/>
    <w:semiHidden/>
    <w:rsid w:val="00416B24"/>
  </w:style>
  <w:style w:type="paragraph" w:styleId="Pedmtkomente">
    <w:name w:val="annotation subject"/>
    <w:basedOn w:val="Textkomente"/>
    <w:next w:val="Textkomente"/>
    <w:link w:val="PedmtkomenteChar"/>
    <w:uiPriority w:val="99"/>
    <w:semiHidden/>
    <w:unhideWhenUsed/>
    <w:rsid w:val="00761EB6"/>
    <w:rPr>
      <w:b/>
      <w:bCs/>
    </w:rPr>
  </w:style>
  <w:style w:type="character" w:customStyle="1" w:styleId="PedmtkomenteChar">
    <w:name w:val="Předmět komentáře Char"/>
    <w:basedOn w:val="TextkomenteChar"/>
    <w:link w:val="Pedmtkomente"/>
    <w:uiPriority w:val="99"/>
    <w:semiHidden/>
    <w:rsid w:val="00761EB6"/>
    <w:rPr>
      <w:b/>
      <w:bCs/>
    </w:rPr>
  </w:style>
  <w:style w:type="paragraph" w:styleId="Odstavecseseznamem">
    <w:name w:val="List Paragraph"/>
    <w:basedOn w:val="Normln"/>
    <w:uiPriority w:val="34"/>
    <w:qFormat/>
    <w:rsid w:val="00725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rabcuk.bohuslav@nemocnicenachod.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kub.strnka@nemjc.cz" TargetMode="External"/><Relationship Id="rId4" Type="http://schemas.openxmlformats.org/officeDocument/2006/relationships/settings" Target="settings.xml"/><Relationship Id="rId9" Type="http://schemas.openxmlformats.org/officeDocument/2006/relationships/hyperlink" Target="mailto:sukup@mnd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BLVFRqgDO50YDD9MW8DE1uKnQg==">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7120</Words>
  <Characters>42012</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49034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15</cp:revision>
  <cp:lastPrinted>2020-04-01T17:21:00Z</cp:lastPrinted>
  <dcterms:created xsi:type="dcterms:W3CDTF">2020-02-06T10:39:00Z</dcterms:created>
  <dcterms:modified xsi:type="dcterms:W3CDTF">2020-04-01T17:21:00Z</dcterms:modified>
</cp:coreProperties>
</file>