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bookmarkStart w:id="1" w:name="_Hlk511309850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04202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ECA7C1" w14:textId="2A906F64" w:rsidR="0044307B" w:rsidRPr="00D573E7" w:rsidRDefault="0044307B">
          <w:pPr>
            <w:pStyle w:val="Nadpisobsahu"/>
            <w:rPr>
              <w:rStyle w:val="Nadpis1Char"/>
            </w:rPr>
          </w:pPr>
          <w:r w:rsidRPr="00D573E7">
            <w:rPr>
              <w:rStyle w:val="Nadpis1Char"/>
            </w:rPr>
            <w:t>Obsah</w:t>
          </w:r>
        </w:p>
        <w:commentRangeStart w:id="2"/>
        <w:p w14:paraId="3328DF0C" w14:textId="22D68AFF" w:rsidR="00987B96" w:rsidRDefault="001F2E4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begin"/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instrText xml:space="preserve"> TOC \o "1-2" \h \z \u </w:instrText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separate"/>
          </w:r>
          <w:hyperlink w:anchor="_Toc528661848" w:history="1">
            <w:r w:rsidR="00987B96" w:rsidRPr="00B54676">
              <w:rPr>
                <w:rStyle w:val="Hypertextovodkaz"/>
                <w:noProof/>
              </w:rPr>
              <w:t>A.1</w:t>
            </w:r>
            <w:r w:rsidR="00987B96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Identifikační údaje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_Toc528661848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 w:rsidR="00EE32EA">
              <w:rPr>
                <w:noProof/>
                <w:webHidden/>
              </w:rPr>
              <w:t>2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4201969E" w14:textId="16C36BFF" w:rsidR="00987B96" w:rsidRDefault="00EE32E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528661849" w:history="1">
            <w:r w:rsidR="00987B96" w:rsidRPr="00B54676">
              <w:rPr>
                <w:rStyle w:val="Hypertextovodkaz"/>
                <w:noProof/>
              </w:rPr>
              <w:t>A.1.1</w:t>
            </w:r>
            <w:r w:rsidR="00987B96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Údaje o stavbě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_Toc528661849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51FBFB45" w14:textId="075DDC54" w:rsidR="00987B96" w:rsidRDefault="00EE32E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528661850" w:history="1">
            <w:r w:rsidR="00987B96" w:rsidRPr="00B54676">
              <w:rPr>
                <w:rStyle w:val="Hypertextovodkaz"/>
                <w:noProof/>
              </w:rPr>
              <w:t>A.1.2</w:t>
            </w:r>
            <w:r w:rsidR="00987B96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Údaje o žadateli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_Toc528661850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4AE37808" w14:textId="6E168EC5" w:rsidR="00987B96" w:rsidRDefault="00EE32EA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528661851" w:history="1">
            <w:r w:rsidR="00987B96" w:rsidRPr="00B54676">
              <w:rPr>
                <w:rStyle w:val="Hypertextovodkaz"/>
                <w:noProof/>
              </w:rPr>
              <w:t>A.1.3</w:t>
            </w:r>
            <w:r w:rsidR="00987B96"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Údaje o zpracovateli projektové dokumentace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_Toc528661851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1380AF50" w14:textId="4D799944" w:rsidR="00987B96" w:rsidRDefault="00EE32E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8661852" w:history="1">
            <w:r w:rsidR="00987B96" w:rsidRPr="00B54676">
              <w:rPr>
                <w:rStyle w:val="Hypertextovodkaz"/>
                <w:noProof/>
              </w:rPr>
              <w:t>A.2</w:t>
            </w:r>
            <w:r w:rsidR="00987B96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Členění stavby na objekty a technická a technologická zařízení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_Toc528661852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4AD252D3" w14:textId="22448852" w:rsidR="00987B96" w:rsidRDefault="00EE32E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528661853" w:history="1">
            <w:r w:rsidR="00987B96" w:rsidRPr="00B54676">
              <w:rPr>
                <w:rStyle w:val="Hypertextovodkaz"/>
                <w:noProof/>
              </w:rPr>
              <w:t>A.3</w:t>
            </w:r>
            <w:r w:rsidR="00987B96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987B96" w:rsidRPr="00B54676">
              <w:rPr>
                <w:rStyle w:val="Hypertextovodkaz"/>
                <w:noProof/>
              </w:rPr>
              <w:t>Seznam vstupních podkladů</w:t>
            </w:r>
            <w:r w:rsidR="00987B96">
              <w:rPr>
                <w:noProof/>
                <w:webHidden/>
              </w:rPr>
              <w:tab/>
            </w:r>
            <w:r w:rsidR="00987B96">
              <w:rPr>
                <w:noProof/>
                <w:webHidden/>
              </w:rPr>
              <w:fldChar w:fldCharType="begin"/>
            </w:r>
            <w:r w:rsidR="00987B96">
              <w:rPr>
                <w:noProof/>
                <w:webHidden/>
              </w:rPr>
              <w:instrText xml:space="preserve"> PAGEREF _Toc528661853 \h </w:instrText>
            </w:r>
            <w:r w:rsidR="00987B96">
              <w:rPr>
                <w:noProof/>
                <w:webHidden/>
              </w:rPr>
            </w:r>
            <w:r w:rsidR="00987B9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87B96">
              <w:rPr>
                <w:noProof/>
                <w:webHidden/>
              </w:rPr>
              <w:fldChar w:fldCharType="end"/>
            </w:r>
          </w:hyperlink>
        </w:p>
        <w:p w14:paraId="08468D0B" w14:textId="6E1EEAF6" w:rsidR="001F2E48" w:rsidRDefault="001F2E48" w:rsidP="00D41552">
          <w:pPr>
            <w:spacing w:line="360" w:lineRule="auto"/>
            <w:rPr>
              <w:rFonts w:eastAsiaTheme="minorEastAsia" w:cs="Times New Roman"/>
              <w:lang w:eastAsia="cs-CZ"/>
            </w:rPr>
          </w:pPr>
          <w:r>
            <w:rPr>
              <w:rFonts w:asciiTheme="majorHAnsi" w:eastAsiaTheme="minorEastAsia" w:hAnsiTheme="majorHAnsi" w:cs="Times New Roman"/>
              <w:b/>
              <w:bCs/>
              <w:sz w:val="24"/>
              <w:szCs w:val="24"/>
              <w:lang w:eastAsia="cs-CZ"/>
            </w:rPr>
            <w:fldChar w:fldCharType="end"/>
          </w:r>
          <w:bookmarkEnd w:id="1"/>
          <w:commentRangeEnd w:id="2"/>
          <w:r w:rsidR="00361D14">
            <w:rPr>
              <w:rStyle w:val="Odkaznakoment"/>
            </w:rPr>
            <w:commentReference w:id="2"/>
          </w:r>
        </w:p>
        <w:p w14:paraId="159D94CC" w14:textId="77777777" w:rsidR="00D36AD6" w:rsidRPr="001F2E48" w:rsidRDefault="001F2E48" w:rsidP="00D36AD6">
          <w:pPr>
            <w:rPr>
              <w:rFonts w:eastAsiaTheme="minorEastAsia" w:cs="Times New Roman"/>
              <w:lang w:eastAsia="cs-CZ"/>
            </w:rPr>
          </w:pPr>
          <w:r>
            <w:rPr>
              <w:rFonts w:eastAsiaTheme="minorEastAsia" w:cs="Times New Roman"/>
              <w:lang w:eastAsia="cs-CZ"/>
            </w:rPr>
            <w:br w:type="page"/>
          </w:r>
        </w:p>
      </w:sdtContent>
    </w:sdt>
    <w:p w14:paraId="237DB57E" w14:textId="13AA0E0A" w:rsidR="006123B0" w:rsidRPr="006123B0" w:rsidRDefault="004A019B" w:rsidP="006123B0">
      <w:pPr>
        <w:pStyle w:val="Nadpis1"/>
      </w:pPr>
      <w:bookmarkStart w:id="3" w:name="_Toc528661848"/>
      <w:r w:rsidRPr="009B6D76">
        <w:lastRenderedPageBreak/>
        <w:t>Identifikační údaje</w:t>
      </w:r>
      <w:bookmarkEnd w:id="3"/>
    </w:p>
    <w:p w14:paraId="5D01A6EC" w14:textId="0A4F117D" w:rsidR="004A019B" w:rsidRPr="004A019B" w:rsidRDefault="004A019B" w:rsidP="004A019B">
      <w:pPr>
        <w:pStyle w:val="Nadpis2"/>
      </w:pPr>
      <w:bookmarkStart w:id="4" w:name="_Toc528661849"/>
      <w:r w:rsidRPr="001B2C5D">
        <w:t>Údaje o stavbě</w:t>
      </w:r>
      <w:bookmarkEnd w:id="4"/>
    </w:p>
    <w:p w14:paraId="236D8520" w14:textId="77777777" w:rsidR="004A019B" w:rsidRPr="004A019B" w:rsidRDefault="004A019B" w:rsidP="009E617B">
      <w:pPr>
        <w:pStyle w:val="Nadpis3"/>
      </w:pPr>
      <w:r w:rsidRPr="009E617B">
        <w:t>název</w:t>
      </w:r>
      <w:r w:rsidRPr="004A019B">
        <w:t xml:space="preserve"> stavby,</w:t>
      </w:r>
    </w:p>
    <w:p w14:paraId="747678F2" w14:textId="454A6AC1" w:rsidR="00855ACB" w:rsidRPr="008C7167" w:rsidRDefault="00236592" w:rsidP="009E617B">
      <w:pPr>
        <w:pStyle w:val="SVIZNnormalniodstavec"/>
        <w:rPr>
          <w:rStyle w:val="Siln"/>
        </w:rPr>
      </w:pPr>
      <w:r w:rsidRPr="008C7167">
        <w:rPr>
          <w:rStyle w:val="Siln"/>
        </w:rPr>
        <w:t>„</w:t>
      </w:r>
      <w:bookmarkStart w:id="5" w:name="_Hlk526959464"/>
      <w:r w:rsidR="00224EDB" w:rsidRPr="00224EDB">
        <w:rPr>
          <w:rStyle w:val="Siln"/>
        </w:rPr>
        <w:t>Centrum komplexní odborné podpory pro klienty se sluchovým postižením</w:t>
      </w:r>
      <w:bookmarkEnd w:id="5"/>
      <w:r w:rsidR="00224EDB" w:rsidRPr="00224EDB">
        <w:rPr>
          <w:rStyle w:val="Siln"/>
        </w:rPr>
        <w:t xml:space="preserve"> při VOŠ, SŠ, ZŠ a MŠ Štefánikova</w:t>
      </w:r>
      <w:r w:rsidRPr="008C7167">
        <w:rPr>
          <w:rStyle w:val="Siln"/>
        </w:rPr>
        <w:t>“</w:t>
      </w:r>
    </w:p>
    <w:p w14:paraId="000ACE42" w14:textId="77777777" w:rsidR="004A019B" w:rsidRPr="004A019B" w:rsidRDefault="004A019B" w:rsidP="009E617B">
      <w:pPr>
        <w:pStyle w:val="Nadpis3"/>
      </w:pPr>
      <w:r w:rsidRPr="003559E8">
        <w:t>místo</w:t>
      </w:r>
      <w:r w:rsidRPr="004A019B">
        <w:t xml:space="preserve"> stavby (adresa, čísla popisná, katastrální území, parcelní čísla pozemků),</w:t>
      </w:r>
    </w:p>
    <w:p w14:paraId="399774A5" w14:textId="17CB0D98" w:rsidR="00E31FBD" w:rsidRDefault="000D738A" w:rsidP="009E617B">
      <w:pPr>
        <w:pStyle w:val="SVIZNnormalniodstavec"/>
      </w:pPr>
      <w:r>
        <w:t xml:space="preserve">Adresa místa stavby </w:t>
      </w:r>
      <w:r w:rsidR="001E41B4">
        <w:t xml:space="preserve">je </w:t>
      </w:r>
      <w:r w:rsidR="00224EDB" w:rsidRPr="00224EDB">
        <w:t>Štefánikova 549</w:t>
      </w:r>
      <w:r w:rsidR="00224EDB">
        <w:t>/27</w:t>
      </w:r>
      <w:r w:rsidR="00224EDB" w:rsidRPr="00224EDB">
        <w:t>, 500 11 Hradec Králové</w:t>
      </w:r>
      <w:r w:rsidR="001E41B4">
        <w:t>.</w:t>
      </w:r>
      <w:r w:rsidR="00CC19B2">
        <w:t xml:space="preserve"> Stavební úpravy se týkají staveb s popisnými čísly: </w:t>
      </w:r>
      <w:r w:rsidR="00224EDB">
        <w:t>594/27</w:t>
      </w:r>
      <w:r w:rsidR="00CC19B2">
        <w:t>.</w:t>
      </w:r>
    </w:p>
    <w:p w14:paraId="0262C067" w14:textId="2C9758E3" w:rsidR="00091C5D" w:rsidRDefault="000C5C9E" w:rsidP="009E617B">
      <w:pPr>
        <w:pStyle w:val="SVIZNnormalniodstavec"/>
      </w:pPr>
      <w:r>
        <w:t>Seznam parcelních čísel dotčených pozemků:</w:t>
      </w:r>
    </w:p>
    <w:tbl>
      <w:tblPr>
        <w:tblStyle w:val="Mkatabulky"/>
        <w:tblW w:w="7938" w:type="dxa"/>
        <w:tblInd w:w="113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410"/>
        <w:gridCol w:w="2835"/>
        <w:gridCol w:w="1559"/>
      </w:tblGrid>
      <w:tr w:rsidR="00872B86" w14:paraId="3E6120FE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217BE418" w14:textId="77777777" w:rsidR="00E35AB4" w:rsidRPr="004A5388" w:rsidRDefault="00E35AB4" w:rsidP="004A5388">
            <w:pPr>
              <w:pStyle w:val="SVIZNtabulkynadpisy"/>
            </w:pPr>
            <w:bookmarkStart w:id="6" w:name="_Hlk518199270"/>
            <w:bookmarkStart w:id="7" w:name="_Hlk526966926"/>
            <w:proofErr w:type="spellStart"/>
            <w:r w:rsidRPr="004A5388">
              <w:t>Parc</w:t>
            </w:r>
            <w:proofErr w:type="spellEnd"/>
            <w:r w:rsidR="00872B86" w:rsidRPr="004A5388">
              <w:t>.</w:t>
            </w:r>
            <w:r w:rsidRPr="004A5388">
              <w:t xml:space="preserve"> číslo</w:t>
            </w:r>
          </w:p>
        </w:tc>
        <w:tc>
          <w:tcPr>
            <w:tcW w:w="2410" w:type="dxa"/>
            <w:vAlign w:val="center"/>
          </w:tcPr>
          <w:p w14:paraId="28EA3ACC" w14:textId="77777777" w:rsidR="00E35AB4" w:rsidRPr="004A5388" w:rsidRDefault="00E35AB4" w:rsidP="004A5388">
            <w:pPr>
              <w:pStyle w:val="SVIZNtabulkynadpisy"/>
            </w:pPr>
            <w:r w:rsidRPr="004A5388">
              <w:t>Obec</w:t>
            </w:r>
          </w:p>
        </w:tc>
        <w:tc>
          <w:tcPr>
            <w:tcW w:w="2835" w:type="dxa"/>
            <w:vAlign w:val="center"/>
          </w:tcPr>
          <w:p w14:paraId="3CDE78EE" w14:textId="77777777" w:rsidR="00E35AB4" w:rsidRPr="004A5388" w:rsidRDefault="00E35AB4" w:rsidP="004A5388">
            <w:pPr>
              <w:pStyle w:val="SVIZNtabulkynadpisy"/>
            </w:pPr>
            <w:r w:rsidRPr="004A5388">
              <w:t>Katastrální území</w:t>
            </w:r>
          </w:p>
        </w:tc>
        <w:tc>
          <w:tcPr>
            <w:tcW w:w="1559" w:type="dxa"/>
            <w:vAlign w:val="center"/>
          </w:tcPr>
          <w:p w14:paraId="3DD20D9D" w14:textId="3F5F0E37" w:rsidR="00E35AB4" w:rsidRPr="004A5388" w:rsidRDefault="00E35AB4" w:rsidP="004A5388">
            <w:pPr>
              <w:pStyle w:val="SVIZNtabulkynadpisy"/>
            </w:pPr>
            <w:r w:rsidRPr="004A5388">
              <w:t>Výměra [m</w:t>
            </w:r>
            <w:r w:rsidRPr="00424AB3">
              <w:rPr>
                <w:vertAlign w:val="superscript"/>
              </w:rPr>
              <w:t>2</w:t>
            </w:r>
            <w:r w:rsidRPr="004A5388">
              <w:t>]</w:t>
            </w:r>
          </w:p>
        </w:tc>
      </w:tr>
      <w:tr w:rsidR="000820F1" w14:paraId="40743DA4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2F3B8BC3" w14:textId="3CAC136E" w:rsidR="00E35AB4" w:rsidRPr="002A31D7" w:rsidRDefault="00224EDB" w:rsidP="004A5388">
            <w:pPr>
              <w:pStyle w:val="SVIZNtabulkytext"/>
            </w:pPr>
            <w:r>
              <w:t>1089</w:t>
            </w:r>
          </w:p>
        </w:tc>
        <w:tc>
          <w:tcPr>
            <w:tcW w:w="2410" w:type="dxa"/>
            <w:vAlign w:val="center"/>
          </w:tcPr>
          <w:p w14:paraId="1A6D895D" w14:textId="6DA8534D" w:rsidR="00E35AB4" w:rsidRPr="002A31D7" w:rsidRDefault="00224EDB" w:rsidP="004A5388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773B803C" w14:textId="6B21FC6E" w:rsidR="00E35AB4" w:rsidRPr="002A31D7" w:rsidRDefault="00224EDB" w:rsidP="004A5388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40B37AA1" w14:textId="3D819979" w:rsidR="00E35AB4" w:rsidRPr="003C1DA3" w:rsidRDefault="00224EDB" w:rsidP="003C1DA3">
            <w:pPr>
              <w:pStyle w:val="SVIZNtabulkytext"/>
              <w:jc w:val="center"/>
            </w:pPr>
            <w:r w:rsidRPr="003C1DA3">
              <w:t>672</w:t>
            </w:r>
          </w:p>
        </w:tc>
      </w:tr>
      <w:tr w:rsidR="00361D14" w14:paraId="51A6F0DC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0D5C7C6D" w14:textId="6FC0061A" w:rsidR="00361D14" w:rsidRPr="002A31D7" w:rsidRDefault="00224EDB" w:rsidP="004A5388">
            <w:pPr>
              <w:pStyle w:val="SVIZNtabulkytext"/>
            </w:pPr>
            <w:r>
              <w:t>367/30</w:t>
            </w:r>
          </w:p>
        </w:tc>
        <w:tc>
          <w:tcPr>
            <w:tcW w:w="2410" w:type="dxa"/>
            <w:vAlign w:val="center"/>
          </w:tcPr>
          <w:p w14:paraId="301E2256" w14:textId="07AAC79E" w:rsidR="00361D14" w:rsidRPr="002A31D7" w:rsidRDefault="00224EDB" w:rsidP="004A5388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0F1814B0" w14:textId="62119291" w:rsidR="00361D14" w:rsidRPr="002A31D7" w:rsidRDefault="00224EDB" w:rsidP="004A5388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29DE5671" w14:textId="1279A85E" w:rsidR="00361D14" w:rsidRPr="003C1DA3" w:rsidRDefault="00991F80" w:rsidP="003C1DA3">
            <w:pPr>
              <w:pStyle w:val="SVIZNtabulkytext"/>
              <w:jc w:val="center"/>
            </w:pPr>
            <w:r w:rsidRPr="003C1DA3">
              <w:t>3778</w:t>
            </w:r>
          </w:p>
        </w:tc>
      </w:tr>
      <w:tr w:rsidR="00224EDB" w14:paraId="37E1151C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466D9D89" w14:textId="25DF554D" w:rsidR="00224EDB" w:rsidRPr="002A31D7" w:rsidRDefault="00224EDB" w:rsidP="00224EDB">
            <w:pPr>
              <w:pStyle w:val="SVIZNtabulkytext"/>
            </w:pPr>
            <w:r>
              <w:t>367/209</w:t>
            </w:r>
          </w:p>
        </w:tc>
        <w:tc>
          <w:tcPr>
            <w:tcW w:w="2410" w:type="dxa"/>
            <w:vAlign w:val="center"/>
          </w:tcPr>
          <w:p w14:paraId="76416C41" w14:textId="6B54605E" w:rsidR="00224EDB" w:rsidRPr="002A31D7" w:rsidRDefault="00224EDB" w:rsidP="00224EDB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46E2F180" w14:textId="2885B5C1" w:rsidR="00224EDB" w:rsidRPr="002A31D7" w:rsidRDefault="00224EDB" w:rsidP="00224EDB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0B5786F5" w14:textId="3AE8559B" w:rsidR="00224EDB" w:rsidRPr="003C1DA3" w:rsidRDefault="00991F80" w:rsidP="003C1DA3">
            <w:pPr>
              <w:pStyle w:val="SVIZNtabulkytext"/>
              <w:jc w:val="center"/>
            </w:pPr>
            <w:r w:rsidRPr="003C1DA3">
              <w:t>2635</w:t>
            </w:r>
          </w:p>
        </w:tc>
      </w:tr>
      <w:tr w:rsidR="00224EDB" w14:paraId="0B5A3017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50F39E2D" w14:textId="0A48DFC2" w:rsidR="00224EDB" w:rsidRPr="002A31D7" w:rsidRDefault="00224EDB" w:rsidP="00224EDB">
            <w:pPr>
              <w:pStyle w:val="SVIZNtabulkytext"/>
            </w:pPr>
            <w:r>
              <w:t>367/211</w:t>
            </w:r>
          </w:p>
        </w:tc>
        <w:tc>
          <w:tcPr>
            <w:tcW w:w="2410" w:type="dxa"/>
            <w:vAlign w:val="center"/>
          </w:tcPr>
          <w:p w14:paraId="2D07F75F" w14:textId="19EB790B" w:rsidR="00224EDB" w:rsidRPr="002A31D7" w:rsidRDefault="00224EDB" w:rsidP="00224EDB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25A9B4E1" w14:textId="0C0F8F1F" w:rsidR="00224EDB" w:rsidRPr="002A31D7" w:rsidRDefault="00224EDB" w:rsidP="00224EDB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7A8CEC82" w14:textId="20F3ED7E" w:rsidR="00224EDB" w:rsidRPr="003C1DA3" w:rsidRDefault="00991F80" w:rsidP="003C1DA3">
            <w:pPr>
              <w:pStyle w:val="SVIZNtabulkytext"/>
              <w:jc w:val="center"/>
            </w:pPr>
            <w:r w:rsidRPr="003C1DA3">
              <w:t>359</w:t>
            </w:r>
          </w:p>
        </w:tc>
      </w:tr>
      <w:bookmarkEnd w:id="6"/>
      <w:tr w:rsidR="00991F80" w14:paraId="41DD9493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745D017C" w14:textId="19FC551E" w:rsidR="00991F80" w:rsidRDefault="00991F80" w:rsidP="00991F80">
            <w:pPr>
              <w:pStyle w:val="SVIZNtabulkytext"/>
            </w:pPr>
            <w:r>
              <w:t>367/212</w:t>
            </w:r>
          </w:p>
        </w:tc>
        <w:tc>
          <w:tcPr>
            <w:tcW w:w="2410" w:type="dxa"/>
            <w:vAlign w:val="center"/>
          </w:tcPr>
          <w:p w14:paraId="2F0EEDC1" w14:textId="633DB60F" w:rsidR="00991F80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6AC3DAC1" w14:textId="517E36D7" w:rsidR="00991F80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76AC0F8D" w14:textId="189D7A7E" w:rsidR="00991F80" w:rsidRPr="003C1DA3" w:rsidRDefault="00991F80" w:rsidP="003C1DA3">
            <w:pPr>
              <w:pStyle w:val="SVIZNtabulkytext"/>
              <w:jc w:val="center"/>
            </w:pPr>
            <w:r w:rsidRPr="003C1DA3">
              <w:t>68</w:t>
            </w:r>
          </w:p>
        </w:tc>
      </w:tr>
      <w:tr w:rsidR="00991F80" w14:paraId="3FA04508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1245FFED" w14:textId="103D163B" w:rsidR="00991F80" w:rsidRPr="002A31D7" w:rsidRDefault="00991F80" w:rsidP="00991F80">
            <w:pPr>
              <w:pStyle w:val="SVIZNtabulkytext"/>
            </w:pPr>
            <w:r>
              <w:t>367/213</w:t>
            </w:r>
          </w:p>
        </w:tc>
        <w:tc>
          <w:tcPr>
            <w:tcW w:w="2410" w:type="dxa"/>
            <w:vAlign w:val="center"/>
          </w:tcPr>
          <w:p w14:paraId="2277EBA9" w14:textId="0687C05C" w:rsidR="00991F80" w:rsidRPr="002A31D7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6D987916" w14:textId="79F3E796" w:rsidR="00991F80" w:rsidRPr="002A31D7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0D6A3C84" w14:textId="44F71868" w:rsidR="00991F80" w:rsidRPr="003C1DA3" w:rsidRDefault="00991F80" w:rsidP="003C1DA3">
            <w:pPr>
              <w:pStyle w:val="SVIZNtabulkytext"/>
              <w:jc w:val="center"/>
            </w:pPr>
            <w:r w:rsidRPr="003C1DA3">
              <w:t>27</w:t>
            </w:r>
          </w:p>
        </w:tc>
      </w:tr>
      <w:tr w:rsidR="00991F80" w14:paraId="592BDDA6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1214AF24" w14:textId="783ABBB5" w:rsidR="00991F80" w:rsidRDefault="00991F80" w:rsidP="00991F80">
            <w:pPr>
              <w:pStyle w:val="SVIZNtabulkytext"/>
            </w:pPr>
            <w:r>
              <w:t>367/214</w:t>
            </w:r>
          </w:p>
        </w:tc>
        <w:tc>
          <w:tcPr>
            <w:tcW w:w="2410" w:type="dxa"/>
            <w:vAlign w:val="center"/>
          </w:tcPr>
          <w:p w14:paraId="3E8FA2CA" w14:textId="14939D57" w:rsidR="00991F80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2764E764" w14:textId="0F2C586E" w:rsidR="00991F80" w:rsidRPr="002A31D7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650DB028" w14:textId="3EC4638D" w:rsidR="00991F80" w:rsidRPr="003C1DA3" w:rsidRDefault="00991F80" w:rsidP="003C1DA3">
            <w:pPr>
              <w:pStyle w:val="SVIZNtabulkytext"/>
              <w:jc w:val="center"/>
            </w:pPr>
            <w:r w:rsidRPr="003C1DA3">
              <w:t>1671</w:t>
            </w:r>
          </w:p>
        </w:tc>
      </w:tr>
      <w:tr w:rsidR="00991F80" w14:paraId="198E2FD6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41878828" w14:textId="37CCCAE5" w:rsidR="00991F80" w:rsidRDefault="00991F80" w:rsidP="00991F80">
            <w:pPr>
              <w:pStyle w:val="SVIZNtabulkytext"/>
            </w:pPr>
            <w:r>
              <w:t>367/215</w:t>
            </w:r>
          </w:p>
        </w:tc>
        <w:tc>
          <w:tcPr>
            <w:tcW w:w="2410" w:type="dxa"/>
            <w:vAlign w:val="center"/>
          </w:tcPr>
          <w:p w14:paraId="077F5009" w14:textId="6AB67907" w:rsidR="00991F80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3A2E1328" w14:textId="484D601C" w:rsidR="00991F80" w:rsidRPr="002A31D7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14A1AD9E" w14:textId="53EC86F6" w:rsidR="00991F80" w:rsidRPr="003C1DA3" w:rsidRDefault="00991F80" w:rsidP="003C1DA3">
            <w:pPr>
              <w:pStyle w:val="SVIZNtabulkytext"/>
              <w:jc w:val="center"/>
            </w:pPr>
            <w:r w:rsidRPr="003C1DA3">
              <w:t>814</w:t>
            </w:r>
          </w:p>
        </w:tc>
      </w:tr>
      <w:tr w:rsidR="00991F80" w14:paraId="410F4C6D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3E733414" w14:textId="7784E165" w:rsidR="00991F80" w:rsidRDefault="00991F80" w:rsidP="00991F80">
            <w:pPr>
              <w:pStyle w:val="SVIZNtabulkytext"/>
            </w:pPr>
            <w:r>
              <w:t>367/216</w:t>
            </w:r>
          </w:p>
        </w:tc>
        <w:tc>
          <w:tcPr>
            <w:tcW w:w="2410" w:type="dxa"/>
            <w:vAlign w:val="center"/>
          </w:tcPr>
          <w:p w14:paraId="64A1BFCD" w14:textId="4B531EA5" w:rsidR="00991F80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2C4801D4" w14:textId="4ECB7B21" w:rsidR="00991F80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617ADA23" w14:textId="0B391330" w:rsidR="00991F80" w:rsidRPr="003C1DA3" w:rsidRDefault="00991F80" w:rsidP="003C1DA3">
            <w:pPr>
              <w:pStyle w:val="SVIZNtabulkytext"/>
              <w:jc w:val="center"/>
            </w:pPr>
            <w:r w:rsidRPr="003C1DA3">
              <w:t>138</w:t>
            </w:r>
          </w:p>
        </w:tc>
      </w:tr>
      <w:tr w:rsidR="00991F80" w14:paraId="35862720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03E1B12F" w14:textId="70CB729C" w:rsidR="00991F80" w:rsidRDefault="00991F80" w:rsidP="00991F80">
            <w:pPr>
              <w:pStyle w:val="SVIZNtabulkytext"/>
            </w:pPr>
            <w:r>
              <w:t>367/217</w:t>
            </w:r>
          </w:p>
        </w:tc>
        <w:tc>
          <w:tcPr>
            <w:tcW w:w="2410" w:type="dxa"/>
            <w:vAlign w:val="center"/>
          </w:tcPr>
          <w:p w14:paraId="04571AFD" w14:textId="583D3300" w:rsidR="00991F80" w:rsidRDefault="00991F80" w:rsidP="00991F80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1CB31741" w14:textId="3EDA5DD8" w:rsidR="00991F80" w:rsidRDefault="00991F80" w:rsidP="00991F80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1D8FED0F" w14:textId="04DE8662" w:rsidR="00991F80" w:rsidRPr="003C1DA3" w:rsidRDefault="00991F80" w:rsidP="003C1DA3">
            <w:pPr>
              <w:pStyle w:val="SVIZNtabulkytext"/>
              <w:jc w:val="center"/>
            </w:pPr>
            <w:r w:rsidRPr="003C1DA3">
              <w:t>128</w:t>
            </w:r>
          </w:p>
        </w:tc>
      </w:tr>
      <w:tr w:rsidR="003C1DA3" w14:paraId="0AE1CC17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430B9CCB" w14:textId="667F507A" w:rsidR="003C1DA3" w:rsidRDefault="003C1DA3" w:rsidP="003C1DA3">
            <w:pPr>
              <w:pStyle w:val="SVIZNtabulkytext"/>
            </w:pPr>
            <w:r>
              <w:t>367/220</w:t>
            </w:r>
          </w:p>
        </w:tc>
        <w:tc>
          <w:tcPr>
            <w:tcW w:w="2410" w:type="dxa"/>
            <w:vAlign w:val="center"/>
          </w:tcPr>
          <w:p w14:paraId="2F8B0092" w14:textId="7B12D892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02A1BF4E" w14:textId="1D0B47DC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1234B3C8" w14:textId="48479FA8" w:rsidR="003C1DA3" w:rsidRPr="003C1DA3" w:rsidRDefault="003C1DA3" w:rsidP="003C1DA3">
            <w:pPr>
              <w:pStyle w:val="SVIZNtabulkytext"/>
              <w:jc w:val="center"/>
            </w:pPr>
            <w:r w:rsidRPr="003C1DA3">
              <w:t>367</w:t>
            </w:r>
          </w:p>
        </w:tc>
      </w:tr>
      <w:tr w:rsidR="003C1DA3" w14:paraId="3104EC73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3D489E87" w14:textId="53F3A28C" w:rsidR="003C1DA3" w:rsidRDefault="003C1DA3" w:rsidP="003C1DA3">
            <w:pPr>
              <w:pStyle w:val="SVIZNtabulkytext"/>
            </w:pPr>
            <w:r>
              <w:t>367/313</w:t>
            </w:r>
          </w:p>
        </w:tc>
        <w:tc>
          <w:tcPr>
            <w:tcW w:w="2410" w:type="dxa"/>
            <w:vAlign w:val="center"/>
          </w:tcPr>
          <w:p w14:paraId="25F684A0" w14:textId="05CF32DD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7D4AB0F5" w14:textId="78DEFF81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3573A81B" w14:textId="145857BC" w:rsidR="003C1DA3" w:rsidRPr="003C1DA3" w:rsidRDefault="003C1DA3" w:rsidP="003C1DA3">
            <w:pPr>
              <w:pStyle w:val="SVIZNtabulkytext"/>
              <w:jc w:val="center"/>
            </w:pPr>
            <w:r w:rsidRPr="003C1DA3">
              <w:t>16</w:t>
            </w:r>
          </w:p>
        </w:tc>
      </w:tr>
      <w:tr w:rsidR="003C1DA3" w14:paraId="38A0C867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5C732C1F" w14:textId="7C8F1C1E" w:rsidR="003C1DA3" w:rsidRDefault="003C1DA3" w:rsidP="003C1DA3">
            <w:pPr>
              <w:pStyle w:val="SVIZNtabulkytext"/>
            </w:pPr>
            <w:r>
              <w:t>367/314</w:t>
            </w:r>
          </w:p>
        </w:tc>
        <w:tc>
          <w:tcPr>
            <w:tcW w:w="2410" w:type="dxa"/>
            <w:vAlign w:val="center"/>
          </w:tcPr>
          <w:p w14:paraId="497094A7" w14:textId="23FE7EDC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7F039A03" w14:textId="75557208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48387301" w14:textId="5F707F71" w:rsidR="003C1DA3" w:rsidRPr="003C1DA3" w:rsidRDefault="003C1DA3" w:rsidP="003C1DA3">
            <w:pPr>
              <w:pStyle w:val="SVIZNtabulkytext"/>
              <w:jc w:val="center"/>
            </w:pPr>
            <w:r w:rsidRPr="003C1DA3">
              <w:t>17</w:t>
            </w:r>
          </w:p>
        </w:tc>
      </w:tr>
      <w:tr w:rsidR="003C1DA3" w14:paraId="6CFFFA4D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5B26FC40" w14:textId="68C28EE7" w:rsidR="003C1DA3" w:rsidRDefault="003C1DA3" w:rsidP="003C1DA3">
            <w:pPr>
              <w:pStyle w:val="SVIZNtabulkytext"/>
            </w:pPr>
            <w:r>
              <w:t>367/315</w:t>
            </w:r>
          </w:p>
        </w:tc>
        <w:tc>
          <w:tcPr>
            <w:tcW w:w="2410" w:type="dxa"/>
            <w:vAlign w:val="center"/>
          </w:tcPr>
          <w:p w14:paraId="01A8069C" w14:textId="597BC78E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26123C9B" w14:textId="7CA383F3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24ABC70D" w14:textId="100E6F93" w:rsidR="003C1DA3" w:rsidRPr="003C1DA3" w:rsidRDefault="003C1DA3" w:rsidP="003C1DA3">
            <w:pPr>
              <w:pStyle w:val="SVIZNtabulkytext"/>
              <w:jc w:val="center"/>
            </w:pPr>
            <w:r w:rsidRPr="003C1DA3">
              <w:t>303</w:t>
            </w:r>
          </w:p>
        </w:tc>
      </w:tr>
      <w:tr w:rsidR="003C1DA3" w14:paraId="6855906C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6D51F33B" w14:textId="61BBF3AB" w:rsidR="003C1DA3" w:rsidRDefault="003C1DA3" w:rsidP="003C1DA3">
            <w:pPr>
              <w:pStyle w:val="SVIZNtabulkytext"/>
            </w:pPr>
            <w:r>
              <w:lastRenderedPageBreak/>
              <w:t>367/316</w:t>
            </w:r>
          </w:p>
        </w:tc>
        <w:tc>
          <w:tcPr>
            <w:tcW w:w="2410" w:type="dxa"/>
            <w:vAlign w:val="center"/>
          </w:tcPr>
          <w:p w14:paraId="7BED108C" w14:textId="43E01A51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50A0BD46" w14:textId="075E6DB2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418A0E5B" w14:textId="041362A6" w:rsidR="003C1DA3" w:rsidRPr="003C1DA3" w:rsidRDefault="003C1DA3" w:rsidP="003C1DA3">
            <w:pPr>
              <w:pStyle w:val="SVIZNtabulkytext"/>
              <w:jc w:val="center"/>
            </w:pPr>
            <w:r w:rsidRPr="003C1DA3">
              <w:t>11</w:t>
            </w:r>
          </w:p>
        </w:tc>
      </w:tr>
      <w:tr w:rsidR="003C1DA3" w14:paraId="0457F5EB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0DA89A94" w14:textId="26561DFC" w:rsidR="003C1DA3" w:rsidRDefault="003C1DA3" w:rsidP="003C1DA3">
            <w:pPr>
              <w:pStyle w:val="SVIZNtabulkytext"/>
            </w:pPr>
            <w:r>
              <w:t>367/317</w:t>
            </w:r>
          </w:p>
        </w:tc>
        <w:tc>
          <w:tcPr>
            <w:tcW w:w="2410" w:type="dxa"/>
            <w:vAlign w:val="center"/>
          </w:tcPr>
          <w:p w14:paraId="183ECB27" w14:textId="1C7800CD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3C04512A" w14:textId="42C384D3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0CAA825E" w14:textId="2754FF48" w:rsidR="003C1DA3" w:rsidRPr="003C1DA3" w:rsidRDefault="003C1DA3" w:rsidP="003C1DA3">
            <w:pPr>
              <w:pStyle w:val="SVIZNtabulkytext"/>
              <w:jc w:val="center"/>
            </w:pPr>
            <w:r w:rsidRPr="003C1DA3">
              <w:t>37</w:t>
            </w:r>
          </w:p>
        </w:tc>
      </w:tr>
      <w:tr w:rsidR="003C1DA3" w14:paraId="207A67C0" w14:textId="77777777" w:rsidTr="003C1DA3">
        <w:trPr>
          <w:trHeight w:val="454"/>
        </w:trPr>
        <w:tc>
          <w:tcPr>
            <w:tcW w:w="1134" w:type="dxa"/>
            <w:vAlign w:val="center"/>
          </w:tcPr>
          <w:p w14:paraId="23374380" w14:textId="649914E7" w:rsidR="003C1DA3" w:rsidRDefault="003C1DA3" w:rsidP="003C1DA3">
            <w:pPr>
              <w:pStyle w:val="SVIZNtabulkytext"/>
            </w:pPr>
            <w:r>
              <w:t>367/318</w:t>
            </w:r>
          </w:p>
        </w:tc>
        <w:tc>
          <w:tcPr>
            <w:tcW w:w="2410" w:type="dxa"/>
            <w:vAlign w:val="center"/>
          </w:tcPr>
          <w:p w14:paraId="1A25505B" w14:textId="3B607BF6" w:rsidR="003C1DA3" w:rsidRDefault="003C1DA3" w:rsidP="003C1DA3">
            <w:pPr>
              <w:pStyle w:val="SVIZNtabulkytext"/>
            </w:pPr>
            <w:r>
              <w:t>Hradec Králové</w:t>
            </w:r>
          </w:p>
        </w:tc>
        <w:tc>
          <w:tcPr>
            <w:tcW w:w="2835" w:type="dxa"/>
            <w:vAlign w:val="center"/>
          </w:tcPr>
          <w:p w14:paraId="24887825" w14:textId="7F805665" w:rsidR="003C1DA3" w:rsidRDefault="003C1DA3" w:rsidP="003C1DA3">
            <w:pPr>
              <w:pStyle w:val="SVIZNtabulkytext"/>
            </w:pPr>
            <w:proofErr w:type="spellStart"/>
            <w:r>
              <w:t>Třebeš</w:t>
            </w:r>
            <w:proofErr w:type="spellEnd"/>
            <w:r>
              <w:t xml:space="preserve"> 647047</w:t>
            </w:r>
          </w:p>
        </w:tc>
        <w:tc>
          <w:tcPr>
            <w:tcW w:w="1559" w:type="dxa"/>
            <w:vAlign w:val="center"/>
          </w:tcPr>
          <w:p w14:paraId="2275E90D" w14:textId="73E6A95E" w:rsidR="003C1DA3" w:rsidRPr="003C1DA3" w:rsidRDefault="003C1DA3" w:rsidP="003C1DA3">
            <w:pPr>
              <w:pStyle w:val="SVIZNtabulkytext"/>
              <w:jc w:val="center"/>
            </w:pPr>
            <w:r w:rsidRPr="003C1DA3">
              <w:t>12</w:t>
            </w:r>
          </w:p>
        </w:tc>
      </w:tr>
    </w:tbl>
    <w:bookmarkEnd w:id="7"/>
    <w:p w14:paraId="24B69ED4" w14:textId="0C525CF8" w:rsidR="00126750" w:rsidRDefault="004A019B" w:rsidP="009E617B">
      <w:pPr>
        <w:pStyle w:val="Nadpis3"/>
      </w:pPr>
      <w:r w:rsidRPr="004A019B">
        <w:t xml:space="preserve">předmět projektové </w:t>
      </w:r>
      <w:r w:rsidR="003C1DA3" w:rsidRPr="004A019B">
        <w:t xml:space="preserve">dokumentace </w:t>
      </w:r>
      <w:r w:rsidR="003C1DA3">
        <w:t>– nová</w:t>
      </w:r>
      <w:r w:rsidRPr="004A019B">
        <w:t xml:space="preserve"> stavba nebo změna dokončené stavby, trvalá nebo dočasná stavba, účel užívání stavby.</w:t>
      </w:r>
    </w:p>
    <w:p w14:paraId="1EA69EF1" w14:textId="2E14C00A" w:rsidR="00062B7F" w:rsidRDefault="00062B7F" w:rsidP="00062B7F">
      <w:pPr>
        <w:pStyle w:val="SVIZNnormalniodstavec"/>
      </w:pPr>
      <w:bookmarkStart w:id="8" w:name="_Hlk526976069"/>
      <w:r>
        <w:t xml:space="preserve">Předmětem projektu je přístavba, která bude sloužit účelům sociální služby raná péče, zaměřené na komplexní podporu dětí raného věku se sluchovým postižením a jejich rodinných příslušníků. V přístavbě bude centrální místo pro společná setkávání a také aktivizování rodin s malými dětmi se </w:t>
      </w:r>
      <w:proofErr w:type="spellStart"/>
      <w:r>
        <w:t>SP</w:t>
      </w:r>
      <w:proofErr w:type="spellEnd"/>
      <w:r>
        <w:t xml:space="preserve"> pod vedením odborníků, budou v ní umístěny </w:t>
      </w:r>
      <w:r w:rsidR="008248E5">
        <w:t>místnosti – pracoviště</w:t>
      </w:r>
      <w:r>
        <w:t xml:space="preserve"> odborníků a speciálně vybavené místnosti pro komplexní a individualizovanou rehabilitaci, dále knihovna a přednášková místnost i pro výuku českého znakového jazyka, sklad rehabilitačních a stimulačních pomůcek, a zázemí pro zaměstnance i rodiče a návštěvníky. V současné době objednatel takových důstojných a moderních prostor pro vykonávání kvalitní, odborné, a týmové práce s dětmi a rodiči kriticky postrádá a nová přístavba by tuto situaci zcela vyřešila. </w:t>
      </w:r>
    </w:p>
    <w:p w14:paraId="348719B4" w14:textId="50652AD4" w:rsidR="00062B7F" w:rsidRDefault="00062B7F" w:rsidP="00062B7F">
      <w:pPr>
        <w:pStyle w:val="SVIZNnormalniodstavec"/>
      </w:pPr>
      <w:r>
        <w:t xml:space="preserve">Při navrhování je důležité zohlednit ideové a koncepční řešení v kontextu systematicky budovaného Centra komplexní podpory klienty s vadou sluchu metodického centra v ČR dle modelového pracoviště </w:t>
      </w:r>
      <w:proofErr w:type="spellStart"/>
      <w:r>
        <w:t>Gellaudet</w:t>
      </w:r>
      <w:proofErr w:type="spellEnd"/>
      <w:r>
        <w:t xml:space="preserve"> Universita v </w:t>
      </w:r>
      <w:r w:rsidR="008248E5">
        <w:t>USA – modelové</w:t>
      </w:r>
      <w:r>
        <w:t xml:space="preserve"> pracoviště, kde studují bezbariérově sluchově postižení z celého světa. Všechny objety musejí být bezbariérové pro osoby s tělesným postižením a komunikačně bezbariérové pro osoby se sluchovým postižením</w:t>
      </w:r>
      <w:bookmarkEnd w:id="8"/>
      <w:r>
        <w:t>.</w:t>
      </w:r>
    </w:p>
    <w:p w14:paraId="0CF7F6C6" w14:textId="074056C4" w:rsidR="0056355F" w:rsidRDefault="00062B7F" w:rsidP="009E617B">
      <w:pPr>
        <w:pStyle w:val="SVIZNnormalniodstavec"/>
      </w:pPr>
      <w:r>
        <w:t>Konkrétně se jedná o</w:t>
      </w:r>
      <w:r w:rsidR="00D616DA">
        <w:t xml:space="preserve"> vnitřní </w:t>
      </w:r>
      <w:bookmarkStart w:id="9" w:name="_Hlk526965955"/>
      <w:r w:rsidR="00D616DA">
        <w:t xml:space="preserve">stavební úpravy stávajících </w:t>
      </w:r>
      <w:r w:rsidR="003C1DA3">
        <w:t>vybraných dispozic stávající mateřské školy pro klienty se sluchovým postižením, nástavba patra pro účely centra pro rodiče s dětmi a přístavby vertikálního komunikačního traktu s výtahem</w:t>
      </w:r>
      <w:r w:rsidR="00855ACB">
        <w:t>.</w:t>
      </w:r>
      <w:r w:rsidR="00D616DA">
        <w:t xml:space="preserve"> Jde o</w:t>
      </w:r>
      <w:r w:rsidR="004B7C89">
        <w:t xml:space="preserve"> </w:t>
      </w:r>
      <w:r w:rsidR="00D616DA">
        <w:t xml:space="preserve">stavbu trvalou. </w:t>
      </w:r>
      <w:r w:rsidR="00D73C06">
        <w:t>Součástí budou také parterové úpravy.</w:t>
      </w:r>
      <w:bookmarkEnd w:id="9"/>
    </w:p>
    <w:p w14:paraId="1FC2AF8C" w14:textId="6A58C579" w:rsidR="00621606" w:rsidRDefault="00622F9E" w:rsidP="009E617B">
      <w:pPr>
        <w:pStyle w:val="SVIZNnormalniodstavec"/>
      </w:pPr>
      <w:r>
        <w:t>Budova mateřské školy dotčená stavebními úpravami se nachází ve školním areálu zahrnující několik školních budov včetně jídelny a internátu. Řešená budova má historicky označení SO</w:t>
      </w:r>
      <w:r w:rsidR="00171EA2">
        <w:t>.</w:t>
      </w:r>
      <w:r>
        <w:t>05. Ve stávajících dvou patrech mateřské školy probíhá a bude probíhat předškolní výuka i po dokončení stavebních úprav. Navržená přístavba nebude sloužit předškolní výchově, ale jako c</w:t>
      </w:r>
      <w:r w:rsidRPr="00622F9E">
        <w:t>entrum komplexní odborné podpory pro klienty se sluchovým postižením</w:t>
      </w:r>
      <w:r>
        <w:t>. Přístavbu budou navštěvovat rodiče a široká veřejnost s dětmi.</w:t>
      </w:r>
    </w:p>
    <w:p w14:paraId="0AD54862" w14:textId="40A0A85B" w:rsidR="004A019B" w:rsidRPr="008925AA" w:rsidRDefault="00D616DA" w:rsidP="009E617B">
      <w:pPr>
        <w:pStyle w:val="SVIZNnormalniodstavec"/>
        <w:rPr>
          <w:rFonts w:ascii="Calibri" w:hAnsi="Calibri"/>
        </w:rPr>
      </w:pPr>
      <w:r w:rsidRPr="00855ACB">
        <w:t xml:space="preserve">Projektová dokumentace je zpracována ve stupni pro </w:t>
      </w:r>
      <w:r w:rsidR="00C374BF">
        <w:t>vydání stavebního povolení</w:t>
      </w:r>
      <w:r w:rsidRPr="00855ACB">
        <w:t xml:space="preserve"> (dále </w:t>
      </w:r>
      <w:proofErr w:type="spellStart"/>
      <w:r w:rsidR="00C374BF">
        <w:t>DSP</w:t>
      </w:r>
      <w:proofErr w:type="spellEnd"/>
      <w:r w:rsidRPr="00855ACB">
        <w:t>) a</w:t>
      </w:r>
      <w:r w:rsidR="000D738A">
        <w:t> </w:t>
      </w:r>
      <w:r w:rsidRPr="00855ACB">
        <w:t>obsahuje veškeré náležitosti dle zákona č.</w:t>
      </w:r>
      <w:r w:rsidR="000D738A" w:rsidRPr="00855ACB">
        <w:t xml:space="preserve"> </w:t>
      </w:r>
      <w:r w:rsidRPr="00855ACB">
        <w:t>183/2006</w:t>
      </w:r>
      <w:r w:rsidR="000D738A">
        <w:t xml:space="preserve"> </w:t>
      </w:r>
      <w:r w:rsidRPr="00855ACB">
        <w:t>Sb. Účelem projektové dokumentace je projednání stavebních</w:t>
      </w:r>
      <w:r w:rsidR="001D4A75">
        <w:t xml:space="preserve"> </w:t>
      </w:r>
      <w:r w:rsidRPr="00855ACB">
        <w:t>úprav výše uvedené stavby s příslušnými orgány a</w:t>
      </w:r>
      <w:r w:rsidR="000D738A">
        <w:t> </w:t>
      </w:r>
      <w:r w:rsidRPr="00855ACB">
        <w:t>organizacemi pověřenými výkonem státní správy a</w:t>
      </w:r>
      <w:r w:rsidR="000A4477">
        <w:t xml:space="preserve"> </w:t>
      </w:r>
      <w:r w:rsidRPr="00855ACB">
        <w:t>s ostatními účastníky řízení za</w:t>
      </w:r>
      <w:r w:rsidR="000A4477">
        <w:t xml:space="preserve"> </w:t>
      </w:r>
      <w:r w:rsidRPr="00855ACB">
        <w:lastRenderedPageBreak/>
        <w:t xml:space="preserve">účelem vydání stavebního povolení. Dokumentace je zpracována v rozsahu </w:t>
      </w:r>
      <w:r w:rsidR="00361D14" w:rsidRPr="00361D14">
        <w:t>přílohy č. 12 právního předpisu č. 405/2017 Sb., kterým se mění vyhláška č.499/2006 Sb., o</w:t>
      </w:r>
      <w:r w:rsidR="00361D14">
        <w:t> </w:t>
      </w:r>
      <w:r w:rsidR="00361D14" w:rsidRPr="00361D14">
        <w:t>dokumentaci staveb</w:t>
      </w:r>
      <w:r w:rsidR="00622F9E">
        <w:t>.</w:t>
      </w:r>
    </w:p>
    <w:p w14:paraId="3386391F" w14:textId="78123A40" w:rsidR="004A019B" w:rsidRPr="004A019B" w:rsidRDefault="004A019B" w:rsidP="004A019B">
      <w:pPr>
        <w:pStyle w:val="Nadpis2"/>
      </w:pPr>
      <w:bookmarkStart w:id="10" w:name="_Toc528661850"/>
      <w:r w:rsidRPr="009B6D76">
        <w:t xml:space="preserve">Údaje o </w:t>
      </w:r>
      <w:r w:rsidR="00622F9E">
        <w:t>žadateli</w:t>
      </w:r>
      <w:bookmarkEnd w:id="10"/>
    </w:p>
    <w:p w14:paraId="3F4A2557" w14:textId="77777777" w:rsidR="004A019B" w:rsidRPr="00E11958" w:rsidRDefault="004A019B" w:rsidP="009E617B">
      <w:pPr>
        <w:pStyle w:val="Nadpis3"/>
        <w:rPr>
          <w:strike/>
        </w:rPr>
      </w:pPr>
      <w:r w:rsidRPr="00E11958">
        <w:rPr>
          <w:strike/>
        </w:rPr>
        <w:t>jméno, příjmení a místo trvalého pobytu (fyzická osoba) nebo</w:t>
      </w:r>
    </w:p>
    <w:p w14:paraId="1A875499" w14:textId="77777777" w:rsidR="004A019B" w:rsidRPr="00E11958" w:rsidRDefault="004A019B" w:rsidP="009E617B">
      <w:pPr>
        <w:pStyle w:val="Nadpis3"/>
        <w:rPr>
          <w:strike/>
        </w:rPr>
      </w:pPr>
      <w:r w:rsidRPr="00E11958">
        <w:rPr>
          <w:strike/>
        </w:rPr>
        <w:t>jméno, příjmení, obchodní firma, identifikační číslo osoby, místo podnikání (fyzická osoba podnikající, pokud záměr souvisí s její podnikatelskou činností) nebo</w:t>
      </w:r>
    </w:p>
    <w:p w14:paraId="54C52AD4" w14:textId="77777777" w:rsidR="004A019B" w:rsidRPr="00454454" w:rsidRDefault="004A019B" w:rsidP="009E617B">
      <w:pPr>
        <w:pStyle w:val="Nadpis3"/>
      </w:pPr>
      <w:r w:rsidRPr="00454454">
        <w:t>obchodní firma nebo název, identifikační číslo osoby, adresa sídla (právnická osoba).</w:t>
      </w:r>
    </w:p>
    <w:p w14:paraId="59A1A7E7" w14:textId="171777D6" w:rsidR="00AE676F" w:rsidRPr="002B500D" w:rsidRDefault="00AE676F" w:rsidP="00AE676F">
      <w:pPr>
        <w:pStyle w:val="SVIZNnormalniodstavec"/>
        <w:spacing w:line="240" w:lineRule="auto"/>
        <w:rPr>
          <w:rStyle w:val="Siln"/>
        </w:rPr>
      </w:pPr>
      <w:r>
        <w:rPr>
          <w:rStyle w:val="Siln"/>
        </w:rPr>
        <w:t>Královehradecký kraj</w:t>
      </w:r>
    </w:p>
    <w:p w14:paraId="29B33258" w14:textId="03A9A5DC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IČO: </w:t>
      </w:r>
      <w:r>
        <w:t>70889546</w:t>
      </w:r>
    </w:p>
    <w:p w14:paraId="5A9F233F" w14:textId="7E6C62B3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sídlo: </w:t>
      </w:r>
      <w:r>
        <w:t>Pivovarské náměstí 1245/2, 500 03 Hradec králové</w:t>
      </w:r>
    </w:p>
    <w:p w14:paraId="26181A74" w14:textId="3D4A8363" w:rsidR="00AE676F" w:rsidRDefault="00AE676F" w:rsidP="00AE676F">
      <w:pPr>
        <w:pStyle w:val="SVIZNnormalniodstavec"/>
        <w:spacing w:line="240" w:lineRule="auto"/>
      </w:pPr>
      <w:r w:rsidRPr="002B500D">
        <w:t xml:space="preserve">zastoupený: </w:t>
      </w:r>
      <w:r>
        <w:t>PhDr. Jiřím Štěpánem, PhD.</w:t>
      </w:r>
      <w:r w:rsidRPr="002B500D">
        <w:t xml:space="preserve">, </w:t>
      </w:r>
      <w:r>
        <w:t>hejtman</w:t>
      </w:r>
    </w:p>
    <w:p w14:paraId="6CF69AD4" w14:textId="6249759A" w:rsidR="00AE676F" w:rsidRPr="002B500D" w:rsidRDefault="00AE676F" w:rsidP="00AE676F">
      <w:pPr>
        <w:pStyle w:val="SVIZNnormalniodstavec"/>
        <w:spacing w:line="240" w:lineRule="auto"/>
      </w:pPr>
      <w:r>
        <w:t>zástupce objednatele ve věcech technických:</w:t>
      </w:r>
      <w:r w:rsidRPr="002B500D">
        <w:t xml:space="preserve"> </w:t>
      </w:r>
      <w:r>
        <w:t>Ing. Marek Pavlík</w:t>
      </w:r>
    </w:p>
    <w:p w14:paraId="4B9EA4A3" w14:textId="7506704D" w:rsidR="00AE676F" w:rsidRPr="002B500D" w:rsidRDefault="00AE676F" w:rsidP="00AE676F">
      <w:pPr>
        <w:pStyle w:val="SVIZNnormalniodstavec"/>
        <w:spacing w:line="240" w:lineRule="auto"/>
      </w:pPr>
      <w:r w:rsidRPr="002B500D">
        <w:t xml:space="preserve">e-mail: </w:t>
      </w:r>
      <w:r w:rsidRPr="00AE676F">
        <w:t>mpavlik@kr-kralovehradecky.cz</w:t>
      </w:r>
    </w:p>
    <w:p w14:paraId="201ED12A" w14:textId="2DFA2C0C" w:rsidR="00AE676F" w:rsidRPr="004A019B" w:rsidRDefault="00AE676F" w:rsidP="00AE676F">
      <w:pPr>
        <w:pStyle w:val="SVIZNnormalniodstavec"/>
        <w:spacing w:line="240" w:lineRule="auto"/>
      </w:pPr>
      <w:r w:rsidRPr="002B500D">
        <w:t xml:space="preserve">tel.: </w:t>
      </w:r>
      <w:r w:rsidRPr="00AE676F">
        <w:t>773 667 788</w:t>
      </w:r>
    </w:p>
    <w:p w14:paraId="24DE359F" w14:textId="7522C75C" w:rsidR="00AE676F" w:rsidRDefault="00AE676F" w:rsidP="00622F9E">
      <w:pPr>
        <w:pStyle w:val="SVIZNnormalniodstavec"/>
        <w:spacing w:line="240" w:lineRule="auto"/>
        <w:rPr>
          <w:rStyle w:val="Siln"/>
        </w:rPr>
      </w:pPr>
    </w:p>
    <w:p w14:paraId="5246FAB3" w14:textId="00D8FA13" w:rsidR="00AE676F" w:rsidRPr="00AE676F" w:rsidRDefault="00AE676F" w:rsidP="00622F9E">
      <w:pPr>
        <w:pStyle w:val="SVIZNnormalniodstavec"/>
        <w:spacing w:line="240" w:lineRule="auto"/>
        <w:rPr>
          <w:rStyle w:val="Siln"/>
          <w:b w:val="0"/>
        </w:rPr>
      </w:pPr>
      <w:r w:rsidRPr="00AE676F">
        <w:rPr>
          <w:rStyle w:val="Siln"/>
          <w:b w:val="0"/>
        </w:rPr>
        <w:t>hospodaření se svěřeným majetkem:</w:t>
      </w:r>
    </w:p>
    <w:p w14:paraId="2B08D82A" w14:textId="099E9C48" w:rsidR="00315121" w:rsidRPr="002B500D" w:rsidRDefault="00622F9E" w:rsidP="00622F9E">
      <w:pPr>
        <w:pStyle w:val="SVIZNnormalniodstavec"/>
        <w:spacing w:line="240" w:lineRule="auto"/>
        <w:rPr>
          <w:rStyle w:val="Siln"/>
        </w:rPr>
      </w:pPr>
      <w:r w:rsidRPr="00622F9E">
        <w:rPr>
          <w:rStyle w:val="Siln"/>
        </w:rPr>
        <w:t>Vyšší odborná škola, Střední škola, Základní škola</w:t>
      </w:r>
      <w:r>
        <w:rPr>
          <w:rStyle w:val="Siln"/>
        </w:rPr>
        <w:t xml:space="preserve"> </w:t>
      </w:r>
      <w:r w:rsidRPr="00622F9E">
        <w:rPr>
          <w:rStyle w:val="Siln"/>
        </w:rPr>
        <w:t>a Mateřská škola, Hradec Králové, Štefánikova 549</w:t>
      </w:r>
    </w:p>
    <w:p w14:paraId="0D59923C" w14:textId="6AD830C1" w:rsidR="00315121" w:rsidRPr="002B500D" w:rsidRDefault="00315121" w:rsidP="00361D14">
      <w:pPr>
        <w:pStyle w:val="SVIZNnormalniodstavec"/>
        <w:spacing w:line="240" w:lineRule="auto"/>
      </w:pPr>
      <w:r w:rsidRPr="002B500D">
        <w:t xml:space="preserve">IČO: </w:t>
      </w:r>
      <w:r w:rsidR="00622F9E" w:rsidRPr="00622F9E">
        <w:t>62690361</w:t>
      </w:r>
    </w:p>
    <w:p w14:paraId="36F1605C" w14:textId="4854A7A4" w:rsidR="00315121" w:rsidRPr="002B500D" w:rsidRDefault="00B07DB7" w:rsidP="00361D14">
      <w:pPr>
        <w:pStyle w:val="SVIZNnormalniodstavec"/>
        <w:spacing w:line="240" w:lineRule="auto"/>
      </w:pPr>
      <w:r w:rsidRPr="002B500D">
        <w:t xml:space="preserve">sídlo: </w:t>
      </w:r>
      <w:r w:rsidR="00622F9E" w:rsidRPr="00622F9E">
        <w:t>Štefánikova 549, 500 11 Hradec Králové</w:t>
      </w:r>
    </w:p>
    <w:p w14:paraId="650A67AF" w14:textId="45660053" w:rsidR="00236592" w:rsidRPr="002B500D" w:rsidRDefault="00B07DB7" w:rsidP="00361D14">
      <w:pPr>
        <w:pStyle w:val="SVIZNnormalniodstavec"/>
        <w:spacing w:line="240" w:lineRule="auto"/>
      </w:pPr>
      <w:r w:rsidRPr="002B500D">
        <w:t>zastoupený</w:t>
      </w:r>
      <w:r w:rsidR="00315121" w:rsidRPr="002B500D">
        <w:t xml:space="preserve">: </w:t>
      </w:r>
      <w:r w:rsidR="00171EA2">
        <w:t xml:space="preserve">Mgr. Bc. Iva </w:t>
      </w:r>
      <w:proofErr w:type="spellStart"/>
      <w:r w:rsidR="00171EA2">
        <w:t>Rindová</w:t>
      </w:r>
      <w:proofErr w:type="spellEnd"/>
      <w:r w:rsidR="00315121" w:rsidRPr="002B500D">
        <w:t>, ředitel</w:t>
      </w:r>
      <w:r w:rsidR="00171EA2">
        <w:t>ka</w:t>
      </w:r>
    </w:p>
    <w:p w14:paraId="26C2DBB8" w14:textId="10C0FE76" w:rsidR="00315121" w:rsidRPr="002B500D" w:rsidRDefault="00315121" w:rsidP="00361D14">
      <w:pPr>
        <w:pStyle w:val="SVIZNnormalniodstavec"/>
        <w:spacing w:line="240" w:lineRule="auto"/>
      </w:pPr>
      <w:r w:rsidRPr="002B500D">
        <w:t xml:space="preserve">e-mail: </w:t>
      </w:r>
      <w:r w:rsidR="00171EA2" w:rsidRPr="00171EA2">
        <w:t>iva.rindova@neslhk.com</w:t>
      </w:r>
    </w:p>
    <w:p w14:paraId="2363D59C" w14:textId="6D76A7AE" w:rsidR="004A019B" w:rsidRPr="004A019B" w:rsidRDefault="00315121" w:rsidP="00361D14">
      <w:pPr>
        <w:pStyle w:val="SVIZNnormalniodstavec"/>
        <w:spacing w:line="240" w:lineRule="auto"/>
      </w:pPr>
      <w:r w:rsidRPr="002B500D">
        <w:t xml:space="preserve">tel.: </w:t>
      </w:r>
      <w:r w:rsidR="00171EA2" w:rsidRPr="00171EA2">
        <w:t>776 213 424</w:t>
      </w:r>
    </w:p>
    <w:p w14:paraId="3C7B10F3" w14:textId="224A8625" w:rsidR="004A019B" w:rsidRPr="004A019B" w:rsidRDefault="004A019B" w:rsidP="004A019B">
      <w:pPr>
        <w:pStyle w:val="Nadpis2"/>
      </w:pPr>
      <w:bookmarkStart w:id="11" w:name="_Toc528661851"/>
      <w:r w:rsidRPr="004A019B">
        <w:lastRenderedPageBreak/>
        <w:t>Údaje o zpracovateli projektové dokumentace</w:t>
      </w:r>
      <w:bookmarkEnd w:id="11"/>
    </w:p>
    <w:p w14:paraId="58460B33" w14:textId="77777777" w:rsidR="004A019B" w:rsidRPr="004A019B" w:rsidRDefault="004A019B" w:rsidP="009E617B">
      <w:pPr>
        <w:pStyle w:val="Nadpis3"/>
      </w:pPr>
      <w:r w:rsidRPr="004A019B">
        <w:t>jméno, příjmení, obchodní firma, identifikační číslo osoby, místo podnikání (fyzická osoba podnikající) nebo obchodní firma nebo název, identifikační číslo osoby, adresa sídla (právnická osoba),</w:t>
      </w:r>
    </w:p>
    <w:p w14:paraId="122883F7" w14:textId="77777777" w:rsidR="004A019B" w:rsidRDefault="00B07DB7" w:rsidP="00361D14">
      <w:pPr>
        <w:pStyle w:val="SVIZNtextradky"/>
        <w:rPr>
          <w:rStyle w:val="Siln"/>
        </w:rPr>
      </w:pPr>
      <w:proofErr w:type="spellStart"/>
      <w:r>
        <w:rPr>
          <w:rStyle w:val="Siln"/>
        </w:rPr>
        <w:t>SVIŽN</w:t>
      </w:r>
      <w:proofErr w:type="spellEnd"/>
      <w:r>
        <w:rPr>
          <w:rStyle w:val="Siln"/>
        </w:rPr>
        <w:t xml:space="preserve"> s. r. o.</w:t>
      </w:r>
    </w:p>
    <w:p w14:paraId="375B4571" w14:textId="77777777" w:rsidR="00B07DB7" w:rsidRDefault="00B07DB7" w:rsidP="00361D14">
      <w:pPr>
        <w:pStyle w:val="SVIZNtextradky"/>
        <w:rPr>
          <w:rStyle w:val="Siln"/>
          <w:b w:val="0"/>
        </w:rPr>
      </w:pPr>
      <w:r w:rsidRPr="00B07DB7">
        <w:rPr>
          <w:rStyle w:val="Siln"/>
          <w:b w:val="0"/>
        </w:rPr>
        <w:t>IČO:</w:t>
      </w:r>
      <w:r>
        <w:rPr>
          <w:rStyle w:val="Siln"/>
          <w:b w:val="0"/>
        </w:rPr>
        <w:t xml:space="preserve"> 03301087</w:t>
      </w:r>
    </w:p>
    <w:p w14:paraId="4383C80F" w14:textId="77777777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DIČ: CZ03301087</w:t>
      </w:r>
    </w:p>
    <w:p w14:paraId="319EB048" w14:textId="500A96F4" w:rsidR="003A17F6" w:rsidRDefault="003A17F6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korespondenční adresa: Zlatnická 1582/10, 110 00 Praha 1</w:t>
      </w:r>
    </w:p>
    <w:p w14:paraId="2FDD82EA" w14:textId="77777777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sídlo: Milady Horákové 298/123, 160 00 Praha 6</w:t>
      </w:r>
    </w:p>
    <w:p w14:paraId="5FF40CCB" w14:textId="462A88C5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zastoupený: Ing. arch. Martou Ševčíkovou, jednatelkou</w:t>
      </w:r>
    </w:p>
    <w:p w14:paraId="309BB405" w14:textId="3B86FA03" w:rsidR="00B07DB7" w:rsidRDefault="00B07DB7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e-mail: sevcikova@svi</w:t>
      </w:r>
      <w:r w:rsidR="00361D14">
        <w:rPr>
          <w:rStyle w:val="Siln"/>
          <w:b w:val="0"/>
        </w:rPr>
        <w:t>z</w:t>
      </w:r>
      <w:r>
        <w:rPr>
          <w:rStyle w:val="Siln"/>
          <w:b w:val="0"/>
        </w:rPr>
        <w:t>n.</w:t>
      </w:r>
      <w:r w:rsidR="003A17F6">
        <w:rPr>
          <w:rStyle w:val="Siln"/>
          <w:b w:val="0"/>
        </w:rPr>
        <w:t>com</w:t>
      </w:r>
    </w:p>
    <w:p w14:paraId="5AE5EAC0" w14:textId="16948A13" w:rsidR="003A17F6" w:rsidRPr="00B07DB7" w:rsidRDefault="003A17F6" w:rsidP="00361D14">
      <w:pPr>
        <w:pStyle w:val="SVIZNtextradky"/>
        <w:rPr>
          <w:rStyle w:val="Siln"/>
          <w:b w:val="0"/>
        </w:rPr>
      </w:pPr>
      <w:r>
        <w:rPr>
          <w:rStyle w:val="Siln"/>
          <w:b w:val="0"/>
        </w:rPr>
        <w:t>tel.: 777 960 643</w:t>
      </w:r>
    </w:p>
    <w:p w14:paraId="416BA569" w14:textId="6BE51592" w:rsidR="004A019B" w:rsidRPr="004A019B" w:rsidRDefault="004A019B" w:rsidP="009E617B">
      <w:pPr>
        <w:pStyle w:val="Nadpis3"/>
      </w:pPr>
      <w:r w:rsidRPr="004A019B">
        <w:t>jméno a příjmení hlavního projektanta včetně čísla, pod kterým je zapsán v</w:t>
      </w:r>
      <w:r w:rsidR="00037AAD">
        <w:t> </w:t>
      </w:r>
      <w:r w:rsidRPr="004A019B">
        <w:t>evidenci</w:t>
      </w:r>
      <w:r w:rsidR="001D4A75" w:rsidRPr="004A019B">
        <w:t xml:space="preserve"> </w:t>
      </w:r>
      <w:r w:rsidRPr="004A019B">
        <w:t>autorizovaných osob vedené Českou komorou architektů nebo Českou komorou autorizovaných inženýrů a techniků činných ve výstavbě, s</w:t>
      </w:r>
      <w:r w:rsidR="000A4477">
        <w:t xml:space="preserve"> </w:t>
      </w:r>
      <w:r w:rsidRPr="004A019B">
        <w:t>vyznačeným oborem, popřípadě specializací jeho autorizace,</w:t>
      </w:r>
    </w:p>
    <w:p w14:paraId="59B588EE" w14:textId="77777777" w:rsidR="004A019B" w:rsidRPr="003A17F6" w:rsidRDefault="003A17F6" w:rsidP="009E617B">
      <w:pPr>
        <w:pStyle w:val="SVIZNtextradky"/>
        <w:rPr>
          <w:rStyle w:val="Siln"/>
        </w:rPr>
      </w:pPr>
      <w:r w:rsidRPr="003A17F6">
        <w:rPr>
          <w:rStyle w:val="Siln"/>
        </w:rPr>
        <w:t>Ing. arch. Marta Ševčíková</w:t>
      </w:r>
    </w:p>
    <w:p w14:paraId="2452FFDC" w14:textId="77777777" w:rsidR="003A17F6" w:rsidRDefault="003A17F6" w:rsidP="009E617B">
      <w:pPr>
        <w:pStyle w:val="SVIZNtextradky"/>
      </w:pPr>
      <w:r>
        <w:t>autorizovaný architekt</w:t>
      </w:r>
    </w:p>
    <w:p w14:paraId="4FA1E3CB" w14:textId="20090F16" w:rsidR="003A17F6" w:rsidRPr="004A019B" w:rsidRDefault="003A17F6" w:rsidP="009E617B">
      <w:pPr>
        <w:pStyle w:val="SVIZNtextradky"/>
      </w:pPr>
      <w:r>
        <w:t xml:space="preserve">číslo autorizace: </w:t>
      </w:r>
      <w:proofErr w:type="spellStart"/>
      <w:r>
        <w:t>ČKA</w:t>
      </w:r>
      <w:proofErr w:type="spellEnd"/>
      <w:r>
        <w:t xml:space="preserve"> 04 407</w:t>
      </w:r>
    </w:p>
    <w:p w14:paraId="10ACC607" w14:textId="2C12DCE0" w:rsidR="004A019B" w:rsidRPr="00CC19B2" w:rsidRDefault="004A019B" w:rsidP="009E617B">
      <w:pPr>
        <w:pStyle w:val="Nadpis3"/>
      </w:pPr>
      <w:r w:rsidRPr="00CC19B2">
        <w:t>jména a</w:t>
      </w:r>
      <w:r w:rsidR="000A4477">
        <w:t xml:space="preserve"> </w:t>
      </w:r>
      <w:r w:rsidRPr="00CC19B2">
        <w:t>příjmení projektantů jednotlivých částí projektové dokumentace včetně čísla, pod kterým jsou zapsáni v evidenci autorizovaných osob vedené Českou komorou architektů nebo Českou komorou autorizovaných inženýrů a</w:t>
      </w:r>
      <w:r w:rsidR="000A4477">
        <w:t xml:space="preserve"> </w:t>
      </w:r>
      <w:r w:rsidRPr="00CC19B2">
        <w:t>techniků činných ve</w:t>
      </w:r>
      <w:r w:rsidR="000A4477">
        <w:t xml:space="preserve"> </w:t>
      </w:r>
      <w:r w:rsidRPr="00CC19B2">
        <w:t>výstavbě, s</w:t>
      </w:r>
      <w:r w:rsidR="000A4477">
        <w:t xml:space="preserve"> </w:t>
      </w:r>
      <w:r w:rsidRPr="00CC19B2">
        <w:t>vyznačeným oborem, popřípadě specializací jejich autorizace</w:t>
      </w:r>
      <w:r w:rsidR="00C374BF">
        <w:t>.</w:t>
      </w:r>
    </w:p>
    <w:p w14:paraId="4F35C7DE" w14:textId="77777777" w:rsidR="004A019B" w:rsidRPr="00BD244A" w:rsidRDefault="003A17F6" w:rsidP="009E617B">
      <w:pPr>
        <w:pStyle w:val="SVIZNnormalniodstavec"/>
        <w:rPr>
          <w:rStyle w:val="Siln"/>
        </w:rPr>
      </w:pPr>
      <w:proofErr w:type="spellStart"/>
      <w:r w:rsidRPr="00BD244A">
        <w:rPr>
          <w:rStyle w:val="Siln"/>
        </w:rPr>
        <w:t>Architektonick</w:t>
      </w:r>
      <w:r w:rsidR="001921DC">
        <w:rPr>
          <w:rStyle w:val="Siln"/>
        </w:rPr>
        <w:t>o</w:t>
      </w:r>
      <w:proofErr w:type="spellEnd"/>
      <w:r w:rsidRPr="00BD244A">
        <w:rPr>
          <w:rStyle w:val="Siln"/>
        </w:rPr>
        <w:t xml:space="preserve"> – stavební řešení:</w:t>
      </w:r>
      <w:commentRangeStart w:id="12"/>
      <w:commentRangeEnd w:id="12"/>
      <w:r w:rsidR="001921DC">
        <w:rPr>
          <w:rStyle w:val="Odkaznakoment"/>
        </w:rPr>
        <w:commentReference w:id="12"/>
      </w:r>
    </w:p>
    <w:p w14:paraId="5D417ADF" w14:textId="5ABA29A4" w:rsidR="00BD244A" w:rsidRPr="00BD244A" w:rsidRDefault="00171EA2" w:rsidP="009E617B">
      <w:pPr>
        <w:pStyle w:val="SVIZNtextradky"/>
      </w:pPr>
      <w:r>
        <w:t xml:space="preserve">Michal </w:t>
      </w:r>
      <w:proofErr w:type="spellStart"/>
      <w:r>
        <w:t>Volbrecht</w:t>
      </w:r>
      <w:proofErr w:type="spellEnd"/>
    </w:p>
    <w:p w14:paraId="34139414" w14:textId="498FA0D1" w:rsidR="001258DE" w:rsidRPr="00BD244A" w:rsidRDefault="00BD244A" w:rsidP="009E617B">
      <w:pPr>
        <w:pStyle w:val="SVIZNtextradky"/>
      </w:pPr>
      <w:r w:rsidRPr="00BD244A">
        <w:t xml:space="preserve">Ing. arch. </w:t>
      </w:r>
      <w:r w:rsidR="00171EA2">
        <w:t>Vlastimil Dlouhý</w:t>
      </w:r>
    </w:p>
    <w:p w14:paraId="6E249FA6" w14:textId="0606B916" w:rsidR="00BD244A" w:rsidRDefault="00BD244A" w:rsidP="009E617B">
      <w:pPr>
        <w:pStyle w:val="SVIZNtextradky"/>
      </w:pPr>
      <w:r w:rsidRPr="00BD244A">
        <w:t>Ing</w:t>
      </w:r>
      <w:r w:rsidR="00C374BF">
        <w:t>.</w:t>
      </w:r>
      <w:r w:rsidRPr="00BD244A">
        <w:t xml:space="preserve"> arch. Marta Ševčíková</w:t>
      </w:r>
      <w:r w:rsidR="00EA671F">
        <w:t xml:space="preserve">, </w:t>
      </w:r>
      <w:proofErr w:type="spellStart"/>
      <w:r w:rsidR="00EA671F">
        <w:t>ČKA</w:t>
      </w:r>
      <w:proofErr w:type="spellEnd"/>
      <w:r w:rsidR="00EA671F">
        <w:t xml:space="preserve"> 04</w:t>
      </w:r>
      <w:r w:rsidR="001921DC">
        <w:t> </w:t>
      </w:r>
      <w:r w:rsidR="00EA671F">
        <w:t>407</w:t>
      </w:r>
    </w:p>
    <w:p w14:paraId="61AB0949" w14:textId="77777777" w:rsidR="00BD244A" w:rsidRDefault="00BD244A" w:rsidP="006F6430">
      <w:pPr>
        <w:pStyle w:val="SVIZNtextradky"/>
        <w:ind w:left="0"/>
      </w:pPr>
    </w:p>
    <w:p w14:paraId="79901DD1" w14:textId="2AFC9C38" w:rsidR="003A17F6" w:rsidRPr="00BD244A" w:rsidRDefault="003A17F6" w:rsidP="009E617B">
      <w:pPr>
        <w:pStyle w:val="SVIZNnormalniodstavec"/>
        <w:rPr>
          <w:rStyle w:val="Siln"/>
        </w:rPr>
      </w:pPr>
      <w:r w:rsidRPr="00BD244A">
        <w:rPr>
          <w:rStyle w:val="Siln"/>
        </w:rPr>
        <w:t>Požárn</w:t>
      </w:r>
      <w:r w:rsidR="000B209B">
        <w:rPr>
          <w:rStyle w:val="Siln"/>
        </w:rPr>
        <w:t xml:space="preserve">ě </w:t>
      </w:r>
      <w:r w:rsidRPr="00BD244A">
        <w:rPr>
          <w:rStyle w:val="Siln"/>
        </w:rPr>
        <w:t xml:space="preserve">– bezpečnostní řešení: </w:t>
      </w:r>
    </w:p>
    <w:p w14:paraId="28D4D523" w14:textId="15ED9DC3" w:rsidR="00BD244A" w:rsidRDefault="00E31FBD" w:rsidP="009E617B">
      <w:pPr>
        <w:pStyle w:val="SVIZNtextradky"/>
      </w:pPr>
      <w:r>
        <w:t xml:space="preserve">Ing. Ladislav </w:t>
      </w:r>
      <w:proofErr w:type="spellStart"/>
      <w:r>
        <w:t>Huf</w:t>
      </w:r>
      <w:proofErr w:type="spellEnd"/>
      <w:r>
        <w:t xml:space="preserve">, </w:t>
      </w:r>
      <w:proofErr w:type="spellStart"/>
      <w:r>
        <w:t>ČKAIT</w:t>
      </w:r>
      <w:proofErr w:type="spellEnd"/>
      <w:r>
        <w:t xml:space="preserve"> 1005501</w:t>
      </w:r>
    </w:p>
    <w:p w14:paraId="57C9FF34" w14:textId="22105A2D" w:rsidR="00F81F43" w:rsidRDefault="00F81F43" w:rsidP="009E617B">
      <w:pPr>
        <w:pStyle w:val="SVIZNtextradky"/>
      </w:pPr>
      <w:r>
        <w:t>Ing. Jiří Novák</w:t>
      </w:r>
    </w:p>
    <w:p w14:paraId="08015D16" w14:textId="77777777" w:rsidR="00E31FBD" w:rsidRDefault="00E31FBD" w:rsidP="009E617B">
      <w:pPr>
        <w:pStyle w:val="SVIZNtextradky"/>
      </w:pPr>
    </w:p>
    <w:p w14:paraId="375CBF67" w14:textId="52867750" w:rsidR="003A17F6" w:rsidRPr="00BD244A" w:rsidRDefault="003A17F6" w:rsidP="009E617B">
      <w:pPr>
        <w:pStyle w:val="SVIZNnormalniodstavec"/>
        <w:rPr>
          <w:rStyle w:val="Siln"/>
        </w:rPr>
      </w:pPr>
      <w:r w:rsidRPr="00BD244A">
        <w:rPr>
          <w:rStyle w:val="Siln"/>
        </w:rPr>
        <w:t>Zařízení zdravo</w:t>
      </w:r>
      <w:r w:rsidR="00F81F43">
        <w:rPr>
          <w:rStyle w:val="Siln"/>
        </w:rPr>
        <w:t xml:space="preserve">tně </w:t>
      </w:r>
      <w:r w:rsidRPr="00BD244A">
        <w:rPr>
          <w:rStyle w:val="Siln"/>
        </w:rPr>
        <w:t>technických instalací:</w:t>
      </w:r>
    </w:p>
    <w:p w14:paraId="17EE7E53" w14:textId="7E7C098A" w:rsidR="00BD244A" w:rsidRDefault="00E31FBD" w:rsidP="009E617B">
      <w:pPr>
        <w:pStyle w:val="SVIZNtextradky"/>
      </w:pPr>
      <w:r>
        <w:t xml:space="preserve">Pavel Kolář, </w:t>
      </w:r>
      <w:proofErr w:type="spellStart"/>
      <w:r>
        <w:t>ČKAIT</w:t>
      </w:r>
      <w:proofErr w:type="spellEnd"/>
      <w:r>
        <w:t xml:space="preserve"> 0013404</w:t>
      </w:r>
    </w:p>
    <w:p w14:paraId="7786E625" w14:textId="18092D10" w:rsidR="00C46E44" w:rsidRDefault="00C46E44" w:rsidP="009E617B">
      <w:pPr>
        <w:pStyle w:val="SVIZNtextradky"/>
      </w:pPr>
      <w:r>
        <w:t>Ing. Tereza Paroulková</w:t>
      </w:r>
    </w:p>
    <w:p w14:paraId="4BBB4248" w14:textId="55692AE0" w:rsidR="00F81F43" w:rsidRDefault="00F81F43" w:rsidP="009E617B">
      <w:pPr>
        <w:pStyle w:val="SVIZNtextradky"/>
      </w:pPr>
      <w:r>
        <w:t xml:space="preserve">Ing. Filip </w:t>
      </w:r>
      <w:commentRangeStart w:id="13"/>
      <w:r>
        <w:t>Špindler</w:t>
      </w:r>
      <w:commentRangeEnd w:id="13"/>
      <w:r>
        <w:rPr>
          <w:rStyle w:val="Odkaznakoment"/>
        </w:rPr>
        <w:commentReference w:id="13"/>
      </w:r>
    </w:p>
    <w:p w14:paraId="6DFC0253" w14:textId="77777777" w:rsidR="003F7BC5" w:rsidRPr="005C09B8" w:rsidRDefault="003F7BC5" w:rsidP="00F81F43">
      <w:pPr>
        <w:pStyle w:val="SVIZNtextradky"/>
        <w:ind w:left="0"/>
      </w:pPr>
    </w:p>
    <w:p w14:paraId="3E597A5B" w14:textId="43E524AD" w:rsidR="003A17F6" w:rsidRPr="00BD244A" w:rsidRDefault="003A17F6" w:rsidP="009E617B">
      <w:pPr>
        <w:pStyle w:val="SVIZNnormalniodstavec"/>
        <w:rPr>
          <w:rStyle w:val="Siln"/>
        </w:rPr>
      </w:pPr>
      <w:r w:rsidRPr="00BD244A">
        <w:rPr>
          <w:rStyle w:val="Siln"/>
        </w:rPr>
        <w:t>Zařízení vytápění stave</w:t>
      </w:r>
      <w:r w:rsidR="000B209B">
        <w:rPr>
          <w:rStyle w:val="Siln"/>
        </w:rPr>
        <w:t>b:</w:t>
      </w:r>
    </w:p>
    <w:p w14:paraId="2E0119D4" w14:textId="650ED42F" w:rsidR="00C46E44" w:rsidRDefault="000B209B" w:rsidP="00C46E44">
      <w:pPr>
        <w:pStyle w:val="SVIZNtextradky"/>
      </w:pPr>
      <w:r>
        <w:t xml:space="preserve">Pavel Kolář, </w:t>
      </w:r>
      <w:proofErr w:type="spellStart"/>
      <w:r>
        <w:t>ČKAIT</w:t>
      </w:r>
      <w:proofErr w:type="spellEnd"/>
      <w:r>
        <w:t xml:space="preserve"> 0013404</w:t>
      </w:r>
    </w:p>
    <w:p w14:paraId="12CE5B44" w14:textId="3CD5BE07" w:rsidR="000B209B" w:rsidRDefault="000B209B" w:rsidP="000B209B">
      <w:pPr>
        <w:pStyle w:val="SVIZNtextradky"/>
      </w:pPr>
      <w:r>
        <w:t>Ing. Filip Špindler</w:t>
      </w:r>
    </w:p>
    <w:p w14:paraId="6EE7EE8D" w14:textId="52B79986" w:rsidR="00C374BF" w:rsidRDefault="00C374BF" w:rsidP="000B209B">
      <w:pPr>
        <w:pStyle w:val="SVIZNtextradky"/>
      </w:pPr>
    </w:p>
    <w:p w14:paraId="7DCF5F43" w14:textId="03407738" w:rsidR="00C374BF" w:rsidRPr="00BD244A" w:rsidRDefault="00C374BF" w:rsidP="00C374BF">
      <w:pPr>
        <w:pStyle w:val="SVIZNnormalniodstavec"/>
        <w:rPr>
          <w:rStyle w:val="Siln"/>
        </w:rPr>
      </w:pPr>
      <w:r>
        <w:rPr>
          <w:rStyle w:val="Siln"/>
        </w:rPr>
        <w:t>Zařízení vzduchotechniky:</w:t>
      </w:r>
    </w:p>
    <w:p w14:paraId="1F27A84C" w14:textId="2EEE5845" w:rsidR="00C374BF" w:rsidRDefault="00C374BF" w:rsidP="00C374BF">
      <w:pPr>
        <w:pStyle w:val="SVIZNtextradky"/>
      </w:pPr>
      <w:r>
        <w:t>Ing. Filip Špindler</w:t>
      </w:r>
    </w:p>
    <w:p w14:paraId="08BD1055" w14:textId="5828485F" w:rsidR="00C374BF" w:rsidRDefault="00C374BF" w:rsidP="00C374BF">
      <w:pPr>
        <w:pStyle w:val="SVIZNtextradky"/>
      </w:pPr>
    </w:p>
    <w:p w14:paraId="274585A0" w14:textId="666744B6" w:rsidR="00C374BF" w:rsidRPr="00BD244A" w:rsidRDefault="00C374BF" w:rsidP="00C374BF">
      <w:pPr>
        <w:pStyle w:val="SVIZNnormalniodstavec"/>
        <w:rPr>
          <w:rStyle w:val="Siln"/>
        </w:rPr>
      </w:pPr>
      <w:r>
        <w:rPr>
          <w:rStyle w:val="Siln"/>
        </w:rPr>
        <w:t>Dopravní řešení:</w:t>
      </w:r>
    </w:p>
    <w:p w14:paraId="31241B13" w14:textId="1BE191B7" w:rsidR="00C374BF" w:rsidRDefault="00C374BF" w:rsidP="00C374BF">
      <w:pPr>
        <w:pStyle w:val="SVIZNtextradky"/>
      </w:pPr>
      <w:r>
        <w:t xml:space="preserve">Ing. Michal </w:t>
      </w:r>
      <w:proofErr w:type="spellStart"/>
      <w:r>
        <w:t>Fott</w:t>
      </w:r>
      <w:proofErr w:type="spellEnd"/>
      <w:r>
        <w:t xml:space="preserve">, </w:t>
      </w:r>
      <w:proofErr w:type="spellStart"/>
      <w:r>
        <w:t>ČKAIT</w:t>
      </w:r>
      <w:proofErr w:type="spellEnd"/>
      <w:r>
        <w:t xml:space="preserve"> 0012876</w:t>
      </w:r>
    </w:p>
    <w:p w14:paraId="379FE310" w14:textId="0BD69E87" w:rsidR="00C374BF" w:rsidRDefault="00C374BF" w:rsidP="00C374BF">
      <w:pPr>
        <w:pStyle w:val="SVIZNtextradky"/>
      </w:pPr>
    </w:p>
    <w:p w14:paraId="7B4B1033" w14:textId="06951A65" w:rsidR="00C374BF" w:rsidRPr="00BD244A" w:rsidRDefault="00C374BF" w:rsidP="00C374BF">
      <w:pPr>
        <w:pStyle w:val="SVIZNnormalniodstavec"/>
        <w:rPr>
          <w:rStyle w:val="Siln"/>
        </w:rPr>
      </w:pPr>
      <w:r>
        <w:rPr>
          <w:rStyle w:val="Siln"/>
        </w:rPr>
        <w:t>Zařízení silnoproudé a slaboproudé elektrotechniky:</w:t>
      </w:r>
    </w:p>
    <w:p w14:paraId="09B96393" w14:textId="1511C5D4" w:rsidR="00C374BF" w:rsidRDefault="00C374BF" w:rsidP="00C374BF">
      <w:pPr>
        <w:pStyle w:val="SVIZNtextradky"/>
      </w:pPr>
      <w:r>
        <w:t xml:space="preserve">Ladislav Červenka </w:t>
      </w:r>
      <w:proofErr w:type="spellStart"/>
      <w:r>
        <w:t>DiS</w:t>
      </w:r>
      <w:proofErr w:type="spellEnd"/>
      <w:r>
        <w:t xml:space="preserve">., </w:t>
      </w:r>
      <w:proofErr w:type="spellStart"/>
      <w:r>
        <w:t>ČKAIT</w:t>
      </w:r>
      <w:proofErr w:type="spellEnd"/>
      <w:r>
        <w:t xml:space="preserve"> 0102199</w:t>
      </w:r>
    </w:p>
    <w:p w14:paraId="438C5FFC" w14:textId="77777777" w:rsidR="00C374BF" w:rsidRDefault="00C374BF" w:rsidP="00C374BF">
      <w:pPr>
        <w:pStyle w:val="SVIZNtextradky"/>
      </w:pPr>
    </w:p>
    <w:p w14:paraId="015E09A2" w14:textId="39250B37" w:rsidR="00C374BF" w:rsidRPr="00BD244A" w:rsidRDefault="00987B96" w:rsidP="00C374BF">
      <w:pPr>
        <w:pStyle w:val="SVIZNnormalniodstavec"/>
        <w:rPr>
          <w:rStyle w:val="Siln"/>
        </w:rPr>
      </w:pPr>
      <w:r>
        <w:rPr>
          <w:rStyle w:val="Siln"/>
        </w:rPr>
        <w:t>Stavebně – konstrukční</w:t>
      </w:r>
      <w:r w:rsidR="00C374BF">
        <w:rPr>
          <w:rStyle w:val="Siln"/>
        </w:rPr>
        <w:t xml:space="preserve"> řešení:</w:t>
      </w:r>
    </w:p>
    <w:p w14:paraId="0FA43C42" w14:textId="2B70B216" w:rsidR="00C374BF" w:rsidRDefault="00C374BF" w:rsidP="00C374BF">
      <w:pPr>
        <w:pStyle w:val="SVIZNtextradky"/>
      </w:pPr>
      <w:r>
        <w:t>Ing. Martin Kovář</w:t>
      </w:r>
      <w:r w:rsidR="00987B96">
        <w:t>, Ph.D.</w:t>
      </w:r>
      <w:r>
        <w:t xml:space="preserve">, </w:t>
      </w:r>
      <w:proofErr w:type="spellStart"/>
      <w:r>
        <w:t>ČKAIT</w:t>
      </w:r>
      <w:proofErr w:type="spellEnd"/>
      <w:r>
        <w:t xml:space="preserve"> </w:t>
      </w:r>
      <w:r w:rsidR="00987B96">
        <w:t>0013084</w:t>
      </w:r>
    </w:p>
    <w:p w14:paraId="50147A19" w14:textId="3002C436" w:rsidR="002B500D" w:rsidRDefault="004A019B" w:rsidP="009E617B">
      <w:pPr>
        <w:pStyle w:val="Nadpis1"/>
      </w:pPr>
      <w:bookmarkStart w:id="14" w:name="_Toc528661852"/>
      <w:r w:rsidRPr="004A019B">
        <w:t>Členění stavby na objekty a technická a</w:t>
      </w:r>
      <w:r w:rsidR="009E617B">
        <w:t> </w:t>
      </w:r>
      <w:r w:rsidRPr="004A019B">
        <w:t>technologická zařízení</w:t>
      </w:r>
      <w:bookmarkEnd w:id="14"/>
    </w:p>
    <w:p w14:paraId="3C9CF88F" w14:textId="318BCF79" w:rsidR="002B500D" w:rsidRDefault="002B500D" w:rsidP="009E617B">
      <w:pPr>
        <w:pStyle w:val="SVIZNnormalniodstavec"/>
      </w:pPr>
      <w:r>
        <w:t xml:space="preserve">Stavba </w:t>
      </w:r>
      <w:r w:rsidR="00171EA2">
        <w:t>není</w:t>
      </w:r>
      <w:r>
        <w:t xml:space="preserve"> členěna na stavební objekty</w:t>
      </w:r>
      <w:r w:rsidR="00171EA2">
        <w:t>, avšak historicky je budova v areálu označována jako objekt SO.05.</w:t>
      </w:r>
    </w:p>
    <w:p w14:paraId="0AF2B070" w14:textId="20D7CFEC" w:rsidR="002B500D" w:rsidRPr="002B500D" w:rsidRDefault="002B500D" w:rsidP="009E617B">
      <w:pPr>
        <w:pStyle w:val="SVIZNnormalniodstavec"/>
      </w:pPr>
      <w:r>
        <w:lastRenderedPageBreak/>
        <w:t xml:space="preserve">Technická a technologická zařízení stavby </w:t>
      </w:r>
      <w:r w:rsidR="00AB6193">
        <w:t>nejsou</w:t>
      </w:r>
      <w:r>
        <w:t xml:space="preserve"> navrhována</w:t>
      </w:r>
      <w:r w:rsidR="00AB6193">
        <w:t>.</w:t>
      </w:r>
    </w:p>
    <w:p w14:paraId="1B8705F1" w14:textId="54D84356" w:rsidR="002B500D" w:rsidRPr="002B500D" w:rsidRDefault="004A019B" w:rsidP="002B500D">
      <w:pPr>
        <w:pStyle w:val="Nadpis1"/>
      </w:pPr>
      <w:bookmarkStart w:id="15" w:name="_Toc528661853"/>
      <w:r w:rsidRPr="004A019B">
        <w:t>Seznam vstupních podkladů</w:t>
      </w:r>
      <w:bookmarkEnd w:id="15"/>
    </w:p>
    <w:p w14:paraId="25FBA028" w14:textId="77777777" w:rsidR="002B500D" w:rsidRPr="002B500D" w:rsidRDefault="002B500D" w:rsidP="009E617B">
      <w:pPr>
        <w:pStyle w:val="SVIZNnormalniodstavec"/>
      </w:pPr>
      <w:r w:rsidRPr="002B500D">
        <w:t>Vstupní podklady jsou během zhotovení jednotlivých stupňů projektové dokumentace průběžně doplňovány. Níže uvedený seznam vstupních podkladů bude dále rozšiřován.</w:t>
      </w:r>
    </w:p>
    <w:p w14:paraId="413BDB73" w14:textId="77777777" w:rsidR="002B500D" w:rsidRDefault="002B500D" w:rsidP="009E617B">
      <w:pPr>
        <w:pStyle w:val="SVIZNnormalniodstavec"/>
      </w:pPr>
      <w:r w:rsidRPr="002B500D">
        <w:t>Mezi stěžejní podklady pro vypracování této projektové dokumentace patří především:</w:t>
      </w:r>
    </w:p>
    <w:p w14:paraId="305E981B" w14:textId="77777777" w:rsidR="00734940" w:rsidRDefault="00734940" w:rsidP="009E617B">
      <w:pPr>
        <w:pStyle w:val="SVIZNnormalniodstavec"/>
      </w:pPr>
    </w:p>
    <w:tbl>
      <w:tblPr>
        <w:tblStyle w:val="Mkatabulky"/>
        <w:tblW w:w="7938" w:type="dxa"/>
        <w:tblInd w:w="1134" w:type="dxa"/>
        <w:tblBorders>
          <w:insideH w:val="dotted" w:sz="4" w:space="0" w:color="auto"/>
          <w:insideV w:val="dotted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3"/>
        <w:gridCol w:w="1701"/>
        <w:gridCol w:w="1984"/>
      </w:tblGrid>
      <w:tr w:rsidR="00C94AB4" w14:paraId="11A7C712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37FE08AB" w14:textId="3002B1FE" w:rsidR="00C94AB4" w:rsidRPr="004A5388" w:rsidRDefault="00C94AB4" w:rsidP="00166E8A">
            <w:pPr>
              <w:pStyle w:val="SVIZNtabulkynadpisy"/>
            </w:pPr>
            <w:bookmarkStart w:id="16" w:name="_Hlk5028274"/>
            <w:r>
              <w:t>Průzkum</w:t>
            </w:r>
            <w:r w:rsidR="00B25337">
              <w:t>y a rozbory</w:t>
            </w:r>
          </w:p>
        </w:tc>
        <w:tc>
          <w:tcPr>
            <w:tcW w:w="1701" w:type="dxa"/>
            <w:vAlign w:val="center"/>
          </w:tcPr>
          <w:p w14:paraId="279F5F31" w14:textId="77777777" w:rsidR="00C94AB4" w:rsidRPr="004A5388" w:rsidRDefault="00C94AB4" w:rsidP="00166E8A">
            <w:pPr>
              <w:pStyle w:val="SVIZNtabulkynadpisy"/>
            </w:pPr>
            <w:r>
              <w:t>Zpracovatel</w:t>
            </w:r>
          </w:p>
        </w:tc>
        <w:tc>
          <w:tcPr>
            <w:tcW w:w="1984" w:type="dxa"/>
            <w:vAlign w:val="center"/>
          </w:tcPr>
          <w:p w14:paraId="281390D3" w14:textId="77777777" w:rsidR="00C94AB4" w:rsidRPr="004A5388" w:rsidRDefault="00C94AB4" w:rsidP="00166E8A">
            <w:pPr>
              <w:pStyle w:val="SVIZNtabulkynadpisy"/>
            </w:pPr>
            <w:r>
              <w:t>Termín zpracování</w:t>
            </w:r>
          </w:p>
        </w:tc>
      </w:tr>
      <w:tr w:rsidR="00C94AB4" w14:paraId="2CCF735F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6C8CBDE6" w14:textId="77777777" w:rsidR="00C94AB4" w:rsidRPr="002A31D7" w:rsidRDefault="00C94AB4" w:rsidP="00166E8A">
            <w:pPr>
              <w:pStyle w:val="SVIZNtabulkytext"/>
            </w:pPr>
            <w:r>
              <w:t>Průzkum archivní dokumentace z roku 1898</w:t>
            </w:r>
          </w:p>
        </w:tc>
        <w:tc>
          <w:tcPr>
            <w:tcW w:w="1701" w:type="dxa"/>
            <w:vAlign w:val="center"/>
          </w:tcPr>
          <w:p w14:paraId="6E5E21E1" w14:textId="613D5AB0" w:rsidR="00C94AB4" w:rsidRPr="002A31D7" w:rsidRDefault="00C94AB4" w:rsidP="00166E8A">
            <w:pPr>
              <w:pStyle w:val="SVIZNtabulkytext"/>
            </w:pPr>
            <w:proofErr w:type="spellStart"/>
            <w:r>
              <w:t>Svižn</w:t>
            </w:r>
            <w:proofErr w:type="spellEnd"/>
            <w:r w:rsidR="00550D97">
              <w:t>,</w:t>
            </w:r>
            <w:r>
              <w:t xml:space="preserve"> s. r. o.</w:t>
            </w:r>
          </w:p>
        </w:tc>
        <w:tc>
          <w:tcPr>
            <w:tcW w:w="1984" w:type="dxa"/>
            <w:vAlign w:val="center"/>
          </w:tcPr>
          <w:p w14:paraId="2C46A25C" w14:textId="2101F91A" w:rsidR="00C94AB4" w:rsidRPr="002A31D7" w:rsidRDefault="00171EA2" w:rsidP="00166E8A">
            <w:pPr>
              <w:pStyle w:val="SVIZNtabulkytext"/>
            </w:pPr>
            <w:r>
              <w:t>08</w:t>
            </w:r>
            <w:r w:rsidR="00C94AB4">
              <w:t>/2018</w:t>
            </w:r>
          </w:p>
        </w:tc>
      </w:tr>
      <w:tr w:rsidR="00C94AB4" w14:paraId="58107AB0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2D89D616" w14:textId="03707F9C" w:rsidR="00C94AB4" w:rsidRPr="002A31D7" w:rsidRDefault="00C94AB4" w:rsidP="00166E8A">
            <w:pPr>
              <w:pStyle w:val="SVIZNtabulkytext"/>
            </w:pPr>
            <w:r>
              <w:t>Geodetické zaměření objektu, polohopisné a</w:t>
            </w:r>
            <w:r w:rsidR="00550D97">
              <w:t> </w:t>
            </w:r>
            <w:r>
              <w:t>výškopisné zaměření</w:t>
            </w:r>
          </w:p>
        </w:tc>
        <w:tc>
          <w:tcPr>
            <w:tcW w:w="1701" w:type="dxa"/>
            <w:vAlign w:val="center"/>
          </w:tcPr>
          <w:p w14:paraId="1BE6C3EA" w14:textId="0CDE94CE" w:rsidR="00C94AB4" w:rsidRPr="002A31D7" w:rsidRDefault="00AB6193" w:rsidP="00166E8A">
            <w:pPr>
              <w:pStyle w:val="SVIZNtabulkytext"/>
            </w:pPr>
            <w:r w:rsidRPr="00AB6193">
              <w:t>Geodézie Východní Čechy spol. s r. o.</w:t>
            </w:r>
          </w:p>
        </w:tc>
        <w:tc>
          <w:tcPr>
            <w:tcW w:w="1984" w:type="dxa"/>
            <w:vAlign w:val="center"/>
          </w:tcPr>
          <w:p w14:paraId="7EF6AB24" w14:textId="365C2934" w:rsidR="00C94AB4" w:rsidRPr="002A31D7" w:rsidRDefault="00171EA2" w:rsidP="00166E8A">
            <w:pPr>
              <w:pStyle w:val="SVIZNtabulkytext"/>
            </w:pPr>
            <w:r>
              <w:t>07</w:t>
            </w:r>
            <w:r w:rsidR="00C94AB4">
              <w:t>/2018</w:t>
            </w:r>
          </w:p>
        </w:tc>
      </w:tr>
      <w:tr w:rsidR="00C94AB4" w14:paraId="4AE9E673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0B3FA076" w14:textId="0767D05F" w:rsidR="00C94AB4" w:rsidRPr="002A31D7" w:rsidRDefault="00041223" w:rsidP="00166E8A">
            <w:pPr>
              <w:pStyle w:val="SVIZNtabulkytext"/>
            </w:pPr>
            <w:r>
              <w:t>Stavebně – technický</w:t>
            </w:r>
            <w:r w:rsidR="00C94AB4">
              <w:t xml:space="preserve"> průzkum</w:t>
            </w:r>
          </w:p>
        </w:tc>
        <w:tc>
          <w:tcPr>
            <w:tcW w:w="1701" w:type="dxa"/>
            <w:vAlign w:val="center"/>
          </w:tcPr>
          <w:p w14:paraId="22FB7F46" w14:textId="70DC2C8D" w:rsidR="00C94AB4" w:rsidRPr="002A31D7" w:rsidRDefault="00550D97" w:rsidP="00166E8A">
            <w:pPr>
              <w:pStyle w:val="SVIZNtabulkytext"/>
            </w:pPr>
            <w:r>
              <w:t>Ing. Jaroslav Jankovský</w:t>
            </w:r>
          </w:p>
        </w:tc>
        <w:tc>
          <w:tcPr>
            <w:tcW w:w="1984" w:type="dxa"/>
            <w:vAlign w:val="center"/>
          </w:tcPr>
          <w:p w14:paraId="254E60F2" w14:textId="66604FFE" w:rsidR="00C94AB4" w:rsidRPr="002A31D7" w:rsidRDefault="00171EA2" w:rsidP="00166E8A">
            <w:pPr>
              <w:pStyle w:val="SVIZNtabulkytext"/>
            </w:pPr>
            <w:r>
              <w:t>09</w:t>
            </w:r>
            <w:r w:rsidR="00C94AB4">
              <w:t>/2018</w:t>
            </w:r>
          </w:p>
        </w:tc>
      </w:tr>
      <w:tr w:rsidR="00AB6193" w14:paraId="708AC70E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142AC784" w14:textId="332A43E9" w:rsidR="00AB6193" w:rsidRDefault="00AB6193" w:rsidP="00166E8A">
            <w:pPr>
              <w:pStyle w:val="SVIZNtabulkytext"/>
            </w:pPr>
            <w:r>
              <w:t>Radonový průzkum</w:t>
            </w:r>
          </w:p>
        </w:tc>
        <w:tc>
          <w:tcPr>
            <w:tcW w:w="1701" w:type="dxa"/>
            <w:vAlign w:val="center"/>
          </w:tcPr>
          <w:p w14:paraId="4834D185" w14:textId="7845B86A" w:rsidR="00AB6193" w:rsidRDefault="00AB6193" w:rsidP="00166E8A">
            <w:pPr>
              <w:pStyle w:val="SVIZNtabulkytext"/>
            </w:pPr>
            <w:proofErr w:type="spellStart"/>
            <w:r w:rsidRPr="00AB6193">
              <w:t>RADONtest</w:t>
            </w:r>
            <w:proofErr w:type="spellEnd"/>
            <w:r w:rsidRPr="00AB6193">
              <w:t xml:space="preserve"> s.r.o.</w:t>
            </w:r>
          </w:p>
        </w:tc>
        <w:tc>
          <w:tcPr>
            <w:tcW w:w="1984" w:type="dxa"/>
            <w:vAlign w:val="center"/>
          </w:tcPr>
          <w:p w14:paraId="2D56A87E" w14:textId="7DB76302" w:rsidR="00AB6193" w:rsidRDefault="00AB6193" w:rsidP="00166E8A">
            <w:pPr>
              <w:pStyle w:val="SVIZNtabulkytext"/>
            </w:pPr>
            <w:r>
              <w:t>08/2018</w:t>
            </w:r>
          </w:p>
        </w:tc>
      </w:tr>
      <w:tr w:rsidR="00E4723B" w14:paraId="4393075D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4BE34B01" w14:textId="6967808D" w:rsidR="00E4723B" w:rsidRDefault="00E4723B" w:rsidP="00166E8A">
            <w:pPr>
              <w:pStyle w:val="SVIZNtabulkytext"/>
            </w:pPr>
            <w:r>
              <w:t>Inženýrsko-geologický průzkum</w:t>
            </w:r>
          </w:p>
        </w:tc>
        <w:tc>
          <w:tcPr>
            <w:tcW w:w="1701" w:type="dxa"/>
            <w:vAlign w:val="center"/>
          </w:tcPr>
          <w:p w14:paraId="69C14857" w14:textId="56569606" w:rsidR="00E4723B" w:rsidRPr="00AB6193" w:rsidRDefault="00E4723B" w:rsidP="00166E8A">
            <w:pPr>
              <w:pStyle w:val="SVIZNtabulkytext"/>
            </w:pPr>
            <w:r>
              <w:rPr>
                <w:rFonts w:ascii="Calibri" w:hAnsi="Calibri" w:cs="Calibri"/>
                <w:sz w:val="20"/>
                <w:szCs w:val="20"/>
              </w:rPr>
              <w:t>RNDr. František Medřík</w:t>
            </w:r>
          </w:p>
        </w:tc>
        <w:tc>
          <w:tcPr>
            <w:tcW w:w="1984" w:type="dxa"/>
            <w:vAlign w:val="center"/>
          </w:tcPr>
          <w:p w14:paraId="37012FC9" w14:textId="0C2013D3" w:rsidR="00E4723B" w:rsidRDefault="00E4723B" w:rsidP="00166E8A">
            <w:pPr>
              <w:pStyle w:val="SVIZNtabulkytext"/>
            </w:pPr>
            <w:r>
              <w:t>07/2018</w:t>
            </w:r>
          </w:p>
        </w:tc>
      </w:tr>
      <w:tr w:rsidR="00041223" w14:paraId="243C54ED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0B02AA51" w14:textId="76D35165" w:rsidR="00041223" w:rsidRDefault="00041223" w:rsidP="00041223">
            <w:pPr>
              <w:pStyle w:val="SVIZNtabulkytext"/>
            </w:pPr>
            <w:r>
              <w:t>Dodatečný radonový průzkum</w:t>
            </w:r>
          </w:p>
        </w:tc>
        <w:tc>
          <w:tcPr>
            <w:tcW w:w="1701" w:type="dxa"/>
            <w:vAlign w:val="center"/>
          </w:tcPr>
          <w:p w14:paraId="004CA2B9" w14:textId="1453405F" w:rsidR="00041223" w:rsidRDefault="00041223" w:rsidP="00041223">
            <w:pPr>
              <w:pStyle w:val="SVIZNtabulkytex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B6193">
              <w:t>RADONtest</w:t>
            </w:r>
            <w:proofErr w:type="spellEnd"/>
            <w:r w:rsidRPr="00AB6193">
              <w:t xml:space="preserve"> s.r.o.</w:t>
            </w:r>
          </w:p>
        </w:tc>
        <w:tc>
          <w:tcPr>
            <w:tcW w:w="1984" w:type="dxa"/>
            <w:vAlign w:val="center"/>
          </w:tcPr>
          <w:p w14:paraId="170B36A7" w14:textId="36C8DBF5" w:rsidR="00041223" w:rsidRDefault="00041223" w:rsidP="00041223">
            <w:pPr>
              <w:pStyle w:val="SVIZNtabulkytext"/>
            </w:pPr>
            <w:r>
              <w:t>11/2018</w:t>
            </w:r>
          </w:p>
        </w:tc>
      </w:tr>
      <w:tr w:rsidR="004268E1" w14:paraId="231CE351" w14:textId="77777777" w:rsidTr="009E617B">
        <w:trPr>
          <w:cantSplit/>
          <w:trHeight w:val="454"/>
          <w:tblHeader/>
        </w:trPr>
        <w:tc>
          <w:tcPr>
            <w:tcW w:w="4253" w:type="dxa"/>
            <w:vAlign w:val="center"/>
          </w:tcPr>
          <w:p w14:paraId="5C53F7F2" w14:textId="6F8BAA9C" w:rsidR="004268E1" w:rsidRDefault="004268E1" w:rsidP="004268E1">
            <w:pPr>
              <w:pStyle w:val="SVIZNtabulkytext"/>
            </w:pPr>
            <w:r>
              <w:t>Dodatečné geodetické zaměření objektu, polohopisné a výškopisné zaměření</w:t>
            </w:r>
          </w:p>
        </w:tc>
        <w:tc>
          <w:tcPr>
            <w:tcW w:w="1701" w:type="dxa"/>
            <w:vAlign w:val="center"/>
          </w:tcPr>
          <w:p w14:paraId="1C5BD4B6" w14:textId="04A5AAE5" w:rsidR="004268E1" w:rsidRPr="00AB6193" w:rsidRDefault="004268E1" w:rsidP="004268E1">
            <w:pPr>
              <w:pStyle w:val="SVIZNtabulkytext"/>
            </w:pPr>
            <w:r w:rsidRPr="00AB6193">
              <w:t>Geodézie Východní Čechy spol. s r. o.</w:t>
            </w:r>
          </w:p>
        </w:tc>
        <w:tc>
          <w:tcPr>
            <w:tcW w:w="1984" w:type="dxa"/>
            <w:vAlign w:val="center"/>
          </w:tcPr>
          <w:p w14:paraId="09FBFCC6" w14:textId="16CC7142" w:rsidR="004268E1" w:rsidRDefault="004268E1" w:rsidP="004268E1">
            <w:pPr>
              <w:pStyle w:val="SVIZNtabulkytext"/>
            </w:pPr>
            <w:r>
              <w:t>02/2019</w:t>
            </w:r>
          </w:p>
        </w:tc>
      </w:tr>
      <w:bookmarkEnd w:id="16"/>
    </w:tbl>
    <w:p w14:paraId="0A3AAF02" w14:textId="77777777" w:rsidR="00777C8A" w:rsidRPr="002B500D" w:rsidRDefault="00777C8A" w:rsidP="009E617B">
      <w:pPr>
        <w:pStyle w:val="SVIZNnormalniodstavec"/>
      </w:pPr>
    </w:p>
    <w:sectPr w:rsidR="00777C8A" w:rsidRPr="002B500D" w:rsidSect="00171EA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Eva Ondrušková" w:date="2018-06-21T12:53:00Z" w:initials="EO">
    <w:p w14:paraId="0B83DC58" w14:textId="6D9145D1" w:rsidR="00361D14" w:rsidRDefault="00361D14">
      <w:pPr>
        <w:pStyle w:val="Textkomente"/>
      </w:pPr>
      <w:r>
        <w:rPr>
          <w:rStyle w:val="Odkaznakoment"/>
        </w:rPr>
        <w:annotationRef/>
      </w:r>
      <w:r>
        <w:t>Zápatí – této stránky není provázané se zbylými zápatími – nutno editovat zvlášť.</w:t>
      </w:r>
    </w:p>
  </w:comment>
  <w:comment w:id="12" w:author="Eva Ondrušková" w:date="2018-04-23T14:39:00Z" w:initials="o">
    <w:p w14:paraId="67427412" w14:textId="77777777" w:rsidR="001921DC" w:rsidRDefault="001921DC">
      <w:pPr>
        <w:pStyle w:val="Textkomente"/>
      </w:pPr>
      <w:r>
        <w:rPr>
          <w:rStyle w:val="Odkaznakoment"/>
        </w:rPr>
        <w:annotationRef/>
      </w:r>
      <w:r>
        <w:t>Aktualizovat jména</w:t>
      </w:r>
    </w:p>
    <w:p w14:paraId="7B6BBC37" w14:textId="77777777" w:rsidR="001921DC" w:rsidRDefault="001921DC" w:rsidP="009E617B">
      <w:pPr>
        <w:pStyle w:val="SVIZNnormalniodstavec"/>
      </w:pPr>
      <w:r>
        <w:t>Seznam včetně autorizací:</w:t>
      </w:r>
    </w:p>
    <w:p w14:paraId="6F207679" w14:textId="77777777" w:rsidR="001921DC" w:rsidRDefault="001921DC" w:rsidP="009E617B">
      <w:pPr>
        <w:pStyle w:val="SVIZNnormalniodstavec"/>
      </w:pPr>
      <w:r>
        <w:t>Michal Volbrecht, ČKAIT 040 2007</w:t>
      </w:r>
    </w:p>
    <w:p w14:paraId="4B6E00C2" w14:textId="77777777" w:rsidR="001921DC" w:rsidRDefault="001921DC" w:rsidP="009E617B">
      <w:pPr>
        <w:pStyle w:val="SVIZNtextradky"/>
      </w:pPr>
      <w:r>
        <w:t>Ing. Martin Kovář, Ph.D. ČKAIT 0013084</w:t>
      </w:r>
    </w:p>
    <w:p w14:paraId="561FF59B" w14:textId="77777777" w:rsidR="001921DC" w:rsidRDefault="001921DC" w:rsidP="009E617B">
      <w:pPr>
        <w:pStyle w:val="SVIZNtextradky"/>
      </w:pPr>
      <w:r>
        <w:t>Ing. Ladislav Huf, ČKAIT 1005501</w:t>
      </w:r>
    </w:p>
    <w:p w14:paraId="231E2110" w14:textId="77777777" w:rsidR="001921DC" w:rsidRDefault="001921DC" w:rsidP="009E617B">
      <w:pPr>
        <w:pStyle w:val="SVIZNtextradky"/>
      </w:pPr>
      <w:r>
        <w:t>Ing. Jan Dinga, ČKAIT 0601617</w:t>
      </w:r>
    </w:p>
    <w:p w14:paraId="55E72FEA" w14:textId="77777777" w:rsidR="001921DC" w:rsidRDefault="001921DC" w:rsidP="009E617B">
      <w:pPr>
        <w:pStyle w:val="SVIZNtextradky"/>
      </w:pPr>
      <w:r>
        <w:t>Pavel Kolář, ČKAIT 0013404</w:t>
      </w:r>
    </w:p>
    <w:p w14:paraId="2125FA54" w14:textId="77777777" w:rsidR="001921DC" w:rsidRDefault="001921DC" w:rsidP="009E617B">
      <w:pPr>
        <w:pStyle w:val="SVIZNtextradky"/>
      </w:pPr>
      <w:r>
        <w:t>Ing. Ondřej Pípal, ČKAIT 0013142</w:t>
      </w:r>
    </w:p>
    <w:p w14:paraId="49012595" w14:textId="77777777" w:rsidR="001921DC" w:rsidRPr="00BD244A" w:rsidRDefault="001921DC" w:rsidP="009E617B">
      <w:pPr>
        <w:pStyle w:val="SVIZNtextradky"/>
      </w:pPr>
      <w:r>
        <w:t>Ing. Michal Fott, ČKAIT 0012876</w:t>
      </w:r>
    </w:p>
    <w:p w14:paraId="4C0BA064" w14:textId="77777777" w:rsidR="001921DC" w:rsidRDefault="001921DC" w:rsidP="009E617B">
      <w:pPr>
        <w:pStyle w:val="SVIZNtextradky"/>
      </w:pPr>
    </w:p>
    <w:p w14:paraId="7514FF4E" w14:textId="77777777" w:rsidR="001921DC" w:rsidRDefault="001921DC" w:rsidP="009E617B">
      <w:pPr>
        <w:pStyle w:val="SVIZNnormalniodstavec"/>
      </w:pPr>
    </w:p>
    <w:p w14:paraId="41935184" w14:textId="77777777" w:rsidR="001921DC" w:rsidRDefault="001921DC">
      <w:pPr>
        <w:pStyle w:val="Textkomente"/>
      </w:pPr>
    </w:p>
  </w:comment>
  <w:comment w:id="13" w:author="Eva Ondrušková" w:date="2018-06-21T13:01:00Z" w:initials="EO">
    <w:p w14:paraId="39EBAC91" w14:textId="30F2C9B3" w:rsidR="000B209B" w:rsidRDefault="00F81F43">
      <w:pPr>
        <w:pStyle w:val="Textkomente"/>
      </w:pPr>
      <w:r>
        <w:rPr>
          <w:rStyle w:val="Odkaznakoment"/>
        </w:rPr>
        <w:annotationRef/>
      </w:r>
      <w:r>
        <w:t xml:space="preserve">V případě potřeby doplnit </w:t>
      </w:r>
      <w:r w:rsidR="000B209B">
        <w:t>(v pořadí excel- obsahu)</w:t>
      </w:r>
    </w:p>
    <w:p w14:paraId="0FD6924F" w14:textId="7F668F2E" w:rsidR="000B209B" w:rsidRDefault="000B209B">
      <w:pPr>
        <w:pStyle w:val="Textkomente"/>
        <w:rPr>
          <w:rStyle w:val="Siln"/>
        </w:rPr>
      </w:pPr>
      <w:r w:rsidRPr="00BD244A">
        <w:rPr>
          <w:rStyle w:val="Siln"/>
        </w:rPr>
        <w:t>Stavebně – konstrukční řešení:</w:t>
      </w:r>
    </w:p>
    <w:p w14:paraId="4360F082" w14:textId="48BCD8D0" w:rsidR="00F81F43" w:rsidRDefault="00F81F43">
      <w:pPr>
        <w:pStyle w:val="Textkomente"/>
        <w:rPr>
          <w:rStyle w:val="Siln"/>
        </w:rPr>
      </w:pPr>
      <w:r w:rsidRPr="00BD244A">
        <w:rPr>
          <w:rStyle w:val="Siln"/>
        </w:rPr>
        <w:t>Plynová</w:t>
      </w:r>
      <w:r>
        <w:rPr>
          <w:rStyle w:val="Odkaznakoment"/>
        </w:rPr>
        <w:annotationRef/>
      </w:r>
      <w:r w:rsidRPr="00BD244A">
        <w:rPr>
          <w:rStyle w:val="Siln"/>
        </w:rPr>
        <w:t xml:space="preserve"> zařízení:</w:t>
      </w:r>
    </w:p>
    <w:p w14:paraId="78F77C85" w14:textId="6549A2A4" w:rsidR="00F81F43" w:rsidRDefault="00F81F43" w:rsidP="000B209B">
      <w:pPr>
        <w:pStyle w:val="SVIZNnormalniodstavec"/>
        <w:ind w:left="0"/>
        <w:rPr>
          <w:rStyle w:val="Siln"/>
        </w:rPr>
      </w:pPr>
      <w:r w:rsidRPr="00BD244A">
        <w:rPr>
          <w:rStyle w:val="Siln"/>
        </w:rPr>
        <w:t>Zařízení vzduchotechniky:</w:t>
      </w:r>
    </w:p>
    <w:p w14:paraId="54F14E9C" w14:textId="4C6B546A" w:rsidR="000B209B" w:rsidRDefault="000B209B" w:rsidP="000B209B">
      <w:pPr>
        <w:pStyle w:val="SVIZNnormalniodstavec"/>
        <w:ind w:left="0"/>
        <w:rPr>
          <w:rStyle w:val="Siln"/>
        </w:rPr>
      </w:pPr>
      <w:r>
        <w:rPr>
          <w:rStyle w:val="Siln"/>
        </w:rPr>
        <w:t>Zařízení vytápění a ochlazování staveb:</w:t>
      </w:r>
    </w:p>
    <w:p w14:paraId="233F768C" w14:textId="2B6E2BC5" w:rsidR="000B209B" w:rsidRDefault="000B209B" w:rsidP="000B209B">
      <w:pPr>
        <w:pStyle w:val="SVIZNnormalniodstavec"/>
        <w:ind w:left="0"/>
        <w:rPr>
          <w:rStyle w:val="Siln"/>
        </w:rPr>
      </w:pPr>
      <w:r w:rsidRPr="00BD244A">
        <w:rPr>
          <w:rStyle w:val="Siln"/>
        </w:rPr>
        <w:t>Zařízení pro měření a regulaci:</w:t>
      </w:r>
    </w:p>
    <w:p w14:paraId="468F1C53" w14:textId="77777777" w:rsidR="000B209B" w:rsidRPr="00E31FBD" w:rsidRDefault="000B209B" w:rsidP="000B209B">
      <w:pPr>
        <w:pStyle w:val="SVIZNnormalniodstavec"/>
        <w:ind w:left="0"/>
        <w:rPr>
          <w:rStyle w:val="Siln"/>
        </w:rPr>
      </w:pPr>
      <w:r w:rsidRPr="00E31FBD">
        <w:rPr>
          <w:rStyle w:val="Siln"/>
        </w:rPr>
        <w:t>Zařízení elektrické požární signalizace:</w:t>
      </w:r>
    </w:p>
    <w:p w14:paraId="28386C51" w14:textId="77777777" w:rsidR="000B209B" w:rsidRPr="00BD244A" w:rsidRDefault="000B209B" w:rsidP="000B209B">
      <w:pPr>
        <w:pStyle w:val="SVIZNnormalniodstavec"/>
        <w:ind w:left="0"/>
        <w:rPr>
          <w:rStyle w:val="Siln"/>
        </w:rPr>
      </w:pPr>
      <w:r>
        <w:rPr>
          <w:rStyle w:val="Siln"/>
        </w:rPr>
        <w:t>Dopravní řešení:</w:t>
      </w:r>
    </w:p>
    <w:p w14:paraId="6FDD1F94" w14:textId="77777777" w:rsidR="00C406AD" w:rsidRDefault="00C406AD" w:rsidP="00C406AD">
      <w:pPr>
        <w:pStyle w:val="SVIZNnormalniodstavec"/>
        <w:ind w:left="0"/>
        <w:rPr>
          <w:rStyle w:val="Siln"/>
        </w:rPr>
      </w:pPr>
      <w:r w:rsidRPr="00BD244A">
        <w:rPr>
          <w:rStyle w:val="Siln"/>
        </w:rPr>
        <w:t>Zařízení silnoproudé elektrotechniky včetně bleskosvodů:</w:t>
      </w:r>
    </w:p>
    <w:p w14:paraId="1800A9A0" w14:textId="77777777" w:rsidR="008501DD" w:rsidRPr="00E31FBD" w:rsidRDefault="008501DD" w:rsidP="008501DD">
      <w:pPr>
        <w:pStyle w:val="SVIZNnormalniodstavec"/>
        <w:ind w:left="0"/>
        <w:rPr>
          <w:rStyle w:val="Siln"/>
        </w:rPr>
      </w:pPr>
      <w:r w:rsidRPr="00E31FBD">
        <w:rPr>
          <w:rStyle w:val="Siln"/>
        </w:rPr>
        <w:t>Zařízení slaboproudé elektrotechniky:</w:t>
      </w:r>
    </w:p>
    <w:p w14:paraId="3C91F5CA" w14:textId="77777777" w:rsidR="000B209B" w:rsidRPr="00BD244A" w:rsidRDefault="000B209B" w:rsidP="000B209B">
      <w:pPr>
        <w:pStyle w:val="SVIZNnormalniodstavec"/>
        <w:ind w:left="0"/>
        <w:rPr>
          <w:rStyle w:val="Siln"/>
        </w:rPr>
      </w:pPr>
    </w:p>
    <w:p w14:paraId="4C924A76" w14:textId="77777777" w:rsidR="000B209B" w:rsidRDefault="000B209B" w:rsidP="000B209B">
      <w:pPr>
        <w:pStyle w:val="SVIZNnormalniodstavec"/>
        <w:ind w:left="0"/>
        <w:rPr>
          <w:rStyle w:val="Siln"/>
        </w:rPr>
      </w:pPr>
    </w:p>
    <w:p w14:paraId="5B2A205E" w14:textId="77777777" w:rsidR="000B209B" w:rsidRDefault="000B209B" w:rsidP="000B209B">
      <w:pPr>
        <w:pStyle w:val="SVIZNnormalniodstavec"/>
        <w:ind w:left="0"/>
        <w:rPr>
          <w:rStyle w:val="Siln"/>
        </w:rPr>
      </w:pPr>
    </w:p>
    <w:p w14:paraId="1BA6E1A5" w14:textId="5D849BFC" w:rsidR="00F81F43" w:rsidRDefault="00F81F43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83DC58" w15:done="0"/>
  <w15:commentEx w15:paraId="41935184" w15:done="0"/>
  <w15:commentEx w15:paraId="1BA6E1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83DC58" w16cid:durableId="1ED61E3C"/>
  <w16cid:commentId w16cid:paraId="41935184" w16cid:durableId="1F82BA75"/>
  <w16cid:commentId w16cid:paraId="1BA6E1A5" w16cid:durableId="1ED620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2B115" w14:textId="77777777" w:rsidR="00091C5D" w:rsidRDefault="00091C5D" w:rsidP="00EC4D3F">
      <w:pPr>
        <w:spacing w:after="0" w:line="240" w:lineRule="auto"/>
      </w:pPr>
      <w:r>
        <w:separator/>
      </w:r>
    </w:p>
  </w:endnote>
  <w:endnote w:type="continuationSeparator" w:id="0">
    <w:p w14:paraId="13942B06" w14:textId="77777777" w:rsidR="00091C5D" w:rsidRDefault="00091C5D" w:rsidP="00EC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C17A6" w14:textId="77777777" w:rsidR="00091C5D" w:rsidRDefault="00091C5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07D03D" wp14:editId="6DCC8395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3EE07E" id="Přímá spojnice 4" o:spid="_x0000_s1026" style="position:absolute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Ahp0Ho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4E942E52" w14:textId="77777777" w:rsidR="00091C5D" w:rsidRPr="0047167B" w:rsidRDefault="00091C5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>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  <w:t>PRŮVODNÍ ZPRÁVA</w:t>
    </w:r>
  </w:p>
  <w:p w14:paraId="25C1D2BD" w14:textId="0BA64DFF" w:rsidR="00091C5D" w:rsidRPr="0047167B" w:rsidRDefault="00091C5D" w:rsidP="002528C4">
    <w:pPr>
      <w:pStyle w:val="SVIZNzapati"/>
      <w:rPr>
        <w:color w:val="767171" w:themeColor="background2" w:themeShade="80"/>
      </w:rPr>
    </w:pPr>
    <w:r w:rsidRPr="0047167B">
      <w:t xml:space="preserve">akce: </w:t>
    </w:r>
    <w:r w:rsidRPr="0047167B">
      <w:tab/>
    </w:r>
    <w:r w:rsidR="00171EA2" w:rsidRPr="00171EA2">
      <w:t>Centrum komplexní odborné podpory pro klienty se sluchovým postižením při VOŠ, SŠ, ZŠ a MŠ Štefánikova</w:t>
    </w:r>
  </w:p>
  <w:p w14:paraId="17BE5310" w14:textId="67373CAB" w:rsidR="00091C5D" w:rsidRPr="0047167B" w:rsidRDefault="00091C5D" w:rsidP="002528C4">
    <w:pPr>
      <w:pStyle w:val="SVIZNzapati"/>
    </w:pPr>
    <w:r w:rsidRPr="0047167B">
      <w:t>stupeň:</w:t>
    </w:r>
    <w:r w:rsidRPr="0047167B">
      <w:tab/>
    </w:r>
    <w:proofErr w:type="spellStart"/>
    <w:r w:rsidR="00C374BF">
      <w:t>D</w:t>
    </w:r>
    <w:r w:rsidR="004268E1">
      <w:t>PS</w:t>
    </w:r>
    <w:proofErr w:type="spellEnd"/>
  </w:p>
  <w:p w14:paraId="7B853B57" w14:textId="2E05A308" w:rsidR="00091C5D" w:rsidRPr="0047167B" w:rsidRDefault="00091C5D" w:rsidP="002528C4">
    <w:pPr>
      <w:pStyle w:val="SVIZNzapati"/>
    </w:pPr>
    <w:r w:rsidRPr="0047167B">
      <w:t>zpracoval:</w:t>
    </w:r>
    <w:r w:rsidRPr="0047167B">
      <w:tab/>
      <w:t xml:space="preserve">Ing. arch. </w:t>
    </w:r>
    <w:r w:rsidR="00171EA2">
      <w:t>Vlastimil Dlouhý</w:t>
    </w:r>
  </w:p>
  <w:p w14:paraId="41427117" w14:textId="580097E2" w:rsidR="00091C5D" w:rsidRDefault="00091C5D" w:rsidP="002528C4">
    <w:pPr>
      <w:pStyle w:val="SVIZNzapati"/>
    </w:pPr>
    <w:r w:rsidRPr="0047167B">
      <w:t>datum:</w:t>
    </w:r>
    <w:r w:rsidRPr="0047167B">
      <w:tab/>
    </w:r>
    <w:r w:rsidR="004268E1">
      <w:t>04</w:t>
    </w:r>
    <w:r w:rsidRPr="0047167B">
      <w:t>/201</w:t>
    </w:r>
    <w:r w:rsidR="004268E1">
      <w:t>9</w:t>
    </w:r>
  </w:p>
  <w:p w14:paraId="2CF95C31" w14:textId="77777777" w:rsidR="00091C5D" w:rsidRDefault="00091C5D">
    <w:pPr>
      <w:pStyle w:val="Zpat"/>
    </w:pPr>
    <w:r>
      <w:ptab w:relativeTo="margin" w:alignment="center" w:leader="none"/>
    </w:r>
    <w:r w:rsidRPr="002528C4">
      <w:rPr>
        <w:rFonts w:ascii="Calibri" w:hAnsi="Calibri" w:cs="Calibri"/>
        <w:sz w:val="20"/>
        <w:szCs w:val="20"/>
      </w:rPr>
      <w:fldChar w:fldCharType="begin"/>
    </w:r>
    <w:r w:rsidRPr="002528C4">
      <w:rPr>
        <w:rFonts w:ascii="Calibri" w:hAnsi="Calibri" w:cs="Calibri"/>
        <w:sz w:val="20"/>
        <w:szCs w:val="20"/>
      </w:rPr>
      <w:instrText xml:space="preserve"> PAGE  \* Arabic  \* MERGEFORMAT </w:instrText>
    </w:r>
    <w:r w:rsidRPr="002528C4">
      <w:rPr>
        <w:rFonts w:ascii="Calibri" w:hAnsi="Calibri" w:cs="Calibri"/>
        <w:sz w:val="20"/>
        <w:szCs w:val="20"/>
      </w:rPr>
      <w:fldChar w:fldCharType="separate"/>
    </w:r>
    <w:r w:rsidRPr="002528C4">
      <w:rPr>
        <w:rFonts w:ascii="Calibri" w:hAnsi="Calibri" w:cs="Calibri"/>
        <w:noProof/>
        <w:sz w:val="20"/>
        <w:szCs w:val="20"/>
      </w:rPr>
      <w:t>1</w:t>
    </w:r>
    <w:r w:rsidRPr="002528C4">
      <w:rPr>
        <w:rFonts w:ascii="Calibri" w:hAnsi="Calibri" w:cs="Calibri"/>
        <w:sz w:val="20"/>
        <w:szCs w:val="20"/>
      </w:rPr>
      <w:fldChar w:fldCharType="end"/>
    </w:r>
  </w:p>
  <w:p w14:paraId="75529FA9" w14:textId="77777777" w:rsidR="00091C5D" w:rsidRDefault="00091C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01E67" w14:textId="77777777" w:rsidR="00091C5D" w:rsidRDefault="00091C5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AF554A" wp14:editId="2667B64D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48C0D5" id="Přímá spojnice 1" o:spid="_x0000_s1026" style="position:absolute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COOCF4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5C4B1900" w14:textId="77777777" w:rsidR="00091C5D" w:rsidRPr="0047167B" w:rsidRDefault="00091C5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>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  <w:t>PRŮVODNÍ ZPRÁVA</w:t>
    </w:r>
  </w:p>
  <w:p w14:paraId="480B0F0F" w14:textId="75E1F25C" w:rsidR="00091C5D" w:rsidRPr="0047167B" w:rsidRDefault="00091C5D" w:rsidP="00D36AD6">
    <w:pPr>
      <w:pStyle w:val="SVIZNzapati"/>
      <w:rPr>
        <w:color w:val="767171" w:themeColor="background2" w:themeShade="80"/>
      </w:rPr>
    </w:pPr>
    <w:r w:rsidRPr="0047167B">
      <w:t xml:space="preserve">akce: </w:t>
    </w:r>
    <w:r w:rsidRPr="0047167B">
      <w:tab/>
    </w:r>
    <w:r w:rsidR="00224EDB" w:rsidRPr="00224EDB">
      <w:t>Centrum komplexní odborné podpory pro klienty se sluchovým postižením při VOŠ, SŠ, ZŠ a MŠ Štefánikova</w:t>
    </w:r>
  </w:p>
  <w:p w14:paraId="6B4D882A" w14:textId="2D3DE073" w:rsidR="00091C5D" w:rsidRPr="0047167B" w:rsidRDefault="00091C5D" w:rsidP="00D36AD6">
    <w:pPr>
      <w:pStyle w:val="SVIZNzapati"/>
    </w:pPr>
    <w:r w:rsidRPr="0047167B">
      <w:t>stupeň:</w:t>
    </w:r>
    <w:r w:rsidRPr="0047167B">
      <w:tab/>
      <w:t>D</w:t>
    </w:r>
    <w:r w:rsidR="00224EDB">
      <w:t>UR</w:t>
    </w:r>
  </w:p>
  <w:p w14:paraId="186DABAC" w14:textId="33AA7637" w:rsidR="00091C5D" w:rsidRPr="0047167B" w:rsidRDefault="00091C5D" w:rsidP="00D36AD6">
    <w:pPr>
      <w:pStyle w:val="SVIZNzapati"/>
    </w:pPr>
    <w:r w:rsidRPr="0047167B">
      <w:t>zpracoval:</w:t>
    </w:r>
    <w:r w:rsidRPr="0047167B">
      <w:tab/>
      <w:t xml:space="preserve">Ing. arch. </w:t>
    </w:r>
    <w:r w:rsidR="00224EDB">
      <w:t>Vlastimil Dlouhý</w:t>
    </w:r>
  </w:p>
  <w:p w14:paraId="425F9510" w14:textId="31A5A679" w:rsidR="00091C5D" w:rsidRDefault="00091C5D" w:rsidP="00D36AD6">
    <w:pPr>
      <w:pStyle w:val="SVIZNzapati"/>
    </w:pPr>
    <w:r w:rsidRPr="0047167B">
      <w:t>datum:</w:t>
    </w:r>
    <w:r w:rsidRPr="0047167B">
      <w:tab/>
    </w:r>
    <w:r w:rsidR="00224EDB">
      <w:t>10</w:t>
    </w:r>
    <w:r w:rsidRPr="0047167B">
      <w:t>/2018</w:t>
    </w:r>
  </w:p>
  <w:p w14:paraId="67E66DC3" w14:textId="77777777" w:rsidR="00091C5D" w:rsidRDefault="00091C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337D2" w14:textId="77777777" w:rsidR="00091C5D" w:rsidRDefault="00091C5D" w:rsidP="00EC4D3F">
      <w:pPr>
        <w:spacing w:after="0" w:line="240" w:lineRule="auto"/>
      </w:pPr>
      <w:r>
        <w:separator/>
      </w:r>
    </w:p>
  </w:footnote>
  <w:footnote w:type="continuationSeparator" w:id="0">
    <w:p w14:paraId="731F7528" w14:textId="77777777" w:rsidR="00091C5D" w:rsidRDefault="00091C5D" w:rsidP="00EC4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7" w:name="_Hlk511309583"/>
  <w:p w14:paraId="4C06B505" w14:textId="6E6B143C" w:rsidR="00091C5D" w:rsidRPr="002B500D" w:rsidRDefault="00091C5D" w:rsidP="002B500D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FF6A59" wp14:editId="3C9FA19D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9074A4" id="Přímá spojnice 5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 w:rsidR="000753AB"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bookmarkEnd w:id="17"/>
  <w:p w14:paraId="385B715C" w14:textId="77777777" w:rsidR="00091C5D" w:rsidRDefault="00091C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D91C3" w14:textId="4A47AEA9" w:rsidR="00091C5D" w:rsidRPr="002B500D" w:rsidRDefault="00091C5D" w:rsidP="00132991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E0D9A6" wp14:editId="220A8C26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7B9777" id="Přímá spojnice 3" o:spid="_x0000_s1026" style="position:absolute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 w:rsidR="000753AB"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p w14:paraId="232DC53A" w14:textId="77777777" w:rsidR="00091C5D" w:rsidRPr="00132991" w:rsidRDefault="00091C5D" w:rsidP="00132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F1E49"/>
    <w:multiLevelType w:val="hybridMultilevel"/>
    <w:tmpl w:val="F94EF2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538"/>
    <w:multiLevelType w:val="hybridMultilevel"/>
    <w:tmpl w:val="EF82E5B8"/>
    <w:lvl w:ilvl="0" w:tplc="8262526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5603D"/>
    <w:multiLevelType w:val="hybridMultilevel"/>
    <w:tmpl w:val="7A907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62E8D"/>
    <w:multiLevelType w:val="multilevel"/>
    <w:tmpl w:val="68D8B1B0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5D152FA"/>
    <w:multiLevelType w:val="hybridMultilevel"/>
    <w:tmpl w:val="00D68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B7718"/>
    <w:multiLevelType w:val="hybridMultilevel"/>
    <w:tmpl w:val="42CA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F727B5"/>
    <w:multiLevelType w:val="multilevel"/>
    <w:tmpl w:val="1E5CFA86"/>
    <w:lvl w:ilvl="0">
      <w:start w:val="1"/>
      <w:numFmt w:val="decimal"/>
      <w:pStyle w:val="SVIZNzahlav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D1"/>
    <w:rsid w:val="00033FF4"/>
    <w:rsid w:val="00037AAD"/>
    <w:rsid w:val="00041223"/>
    <w:rsid w:val="00062B7F"/>
    <w:rsid w:val="000753AB"/>
    <w:rsid w:val="000820F1"/>
    <w:rsid w:val="00091C5D"/>
    <w:rsid w:val="000A4477"/>
    <w:rsid w:val="000B209B"/>
    <w:rsid w:val="000C5C9E"/>
    <w:rsid w:val="000D738A"/>
    <w:rsid w:val="0011669F"/>
    <w:rsid w:val="001258DE"/>
    <w:rsid w:val="00126750"/>
    <w:rsid w:val="00132991"/>
    <w:rsid w:val="00171EA2"/>
    <w:rsid w:val="001921DC"/>
    <w:rsid w:val="001A139C"/>
    <w:rsid w:val="001B2C5D"/>
    <w:rsid w:val="001D4A75"/>
    <w:rsid w:val="001E41B4"/>
    <w:rsid w:val="001F2E48"/>
    <w:rsid w:val="00221A56"/>
    <w:rsid w:val="00224EDB"/>
    <w:rsid w:val="00231440"/>
    <w:rsid w:val="00236592"/>
    <w:rsid w:val="002528C4"/>
    <w:rsid w:val="00263BF1"/>
    <w:rsid w:val="0027004F"/>
    <w:rsid w:val="0028477E"/>
    <w:rsid w:val="002A31D7"/>
    <w:rsid w:val="002B500D"/>
    <w:rsid w:val="002D3FF2"/>
    <w:rsid w:val="002F6E66"/>
    <w:rsid w:val="00315121"/>
    <w:rsid w:val="003559E8"/>
    <w:rsid w:val="00361D14"/>
    <w:rsid w:val="003A17F6"/>
    <w:rsid w:val="003C1DA3"/>
    <w:rsid w:val="003F7BC5"/>
    <w:rsid w:val="00424AB3"/>
    <w:rsid w:val="004268E1"/>
    <w:rsid w:val="0044307B"/>
    <w:rsid w:val="00454454"/>
    <w:rsid w:val="00481D61"/>
    <w:rsid w:val="004A019B"/>
    <w:rsid w:val="004A5388"/>
    <w:rsid w:val="004B6EA4"/>
    <w:rsid w:val="004B7C89"/>
    <w:rsid w:val="00550D97"/>
    <w:rsid w:val="0056355F"/>
    <w:rsid w:val="005C09B8"/>
    <w:rsid w:val="00604547"/>
    <w:rsid w:val="006120D5"/>
    <w:rsid w:val="006123B0"/>
    <w:rsid w:val="00621606"/>
    <w:rsid w:val="00622F9E"/>
    <w:rsid w:val="006C01F5"/>
    <w:rsid w:val="006D13CC"/>
    <w:rsid w:val="006F6430"/>
    <w:rsid w:val="006F75BA"/>
    <w:rsid w:val="00712AE1"/>
    <w:rsid w:val="00734940"/>
    <w:rsid w:val="00777C8A"/>
    <w:rsid w:val="007A168D"/>
    <w:rsid w:val="007A777C"/>
    <w:rsid w:val="007E2C06"/>
    <w:rsid w:val="008248E5"/>
    <w:rsid w:val="008501DD"/>
    <w:rsid w:val="00855ACB"/>
    <w:rsid w:val="00872B86"/>
    <w:rsid w:val="00886D6C"/>
    <w:rsid w:val="008925AA"/>
    <w:rsid w:val="008C7167"/>
    <w:rsid w:val="009826E3"/>
    <w:rsid w:val="00987B96"/>
    <w:rsid w:val="00991F80"/>
    <w:rsid w:val="009B6D76"/>
    <w:rsid w:val="009E617B"/>
    <w:rsid w:val="00A554CC"/>
    <w:rsid w:val="00A97146"/>
    <w:rsid w:val="00AB6193"/>
    <w:rsid w:val="00AB7CF9"/>
    <w:rsid w:val="00AD054F"/>
    <w:rsid w:val="00AD2EB7"/>
    <w:rsid w:val="00AE676F"/>
    <w:rsid w:val="00B07DB7"/>
    <w:rsid w:val="00B25337"/>
    <w:rsid w:val="00B27DB7"/>
    <w:rsid w:val="00B63FFB"/>
    <w:rsid w:val="00B77099"/>
    <w:rsid w:val="00BC2A39"/>
    <w:rsid w:val="00BC3E91"/>
    <w:rsid w:val="00BD244A"/>
    <w:rsid w:val="00BF520E"/>
    <w:rsid w:val="00C374BF"/>
    <w:rsid w:val="00C406AD"/>
    <w:rsid w:val="00C46E44"/>
    <w:rsid w:val="00C70105"/>
    <w:rsid w:val="00C94AB4"/>
    <w:rsid w:val="00CC19B2"/>
    <w:rsid w:val="00CE4D93"/>
    <w:rsid w:val="00CF4608"/>
    <w:rsid w:val="00D36AD6"/>
    <w:rsid w:val="00D41552"/>
    <w:rsid w:val="00D573E7"/>
    <w:rsid w:val="00D57547"/>
    <w:rsid w:val="00D616DA"/>
    <w:rsid w:val="00D73C06"/>
    <w:rsid w:val="00D901F6"/>
    <w:rsid w:val="00DF5CAD"/>
    <w:rsid w:val="00E11958"/>
    <w:rsid w:val="00E31FBD"/>
    <w:rsid w:val="00E35AB4"/>
    <w:rsid w:val="00E4723B"/>
    <w:rsid w:val="00E77A0B"/>
    <w:rsid w:val="00EA671F"/>
    <w:rsid w:val="00EB005D"/>
    <w:rsid w:val="00EB0BBA"/>
    <w:rsid w:val="00EC4D3F"/>
    <w:rsid w:val="00EE32EA"/>
    <w:rsid w:val="00EF4202"/>
    <w:rsid w:val="00F81F43"/>
    <w:rsid w:val="00FB34D1"/>
    <w:rsid w:val="00FC0130"/>
    <w:rsid w:val="00FC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0896826"/>
  <w15:chartTrackingRefBased/>
  <w15:docId w15:val="{BF087282-2296-4AF2-8E69-C466567E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SVIZN_Nadpis 1"/>
    <w:basedOn w:val="Normln"/>
    <w:next w:val="Normln"/>
    <w:link w:val="Nadpis1Char"/>
    <w:uiPriority w:val="9"/>
    <w:qFormat/>
    <w:rsid w:val="009E617B"/>
    <w:pPr>
      <w:keepNext/>
      <w:keepLines/>
      <w:numPr>
        <w:numId w:val="3"/>
      </w:numPr>
      <w:spacing w:before="440" w:after="300" w:line="276" w:lineRule="auto"/>
      <w:ind w:left="1134" w:hanging="1134"/>
      <w:outlineLvl w:val="0"/>
    </w:pPr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paragraph" w:styleId="Nadpis2">
    <w:name w:val="heading 2"/>
    <w:aliases w:val="SVIZN_Nadpis 2"/>
    <w:basedOn w:val="Normln"/>
    <w:next w:val="Normln"/>
    <w:link w:val="Nadpis2Char"/>
    <w:uiPriority w:val="9"/>
    <w:unhideWhenUsed/>
    <w:qFormat/>
    <w:rsid w:val="009E617B"/>
    <w:pPr>
      <w:keepNext/>
      <w:keepLines/>
      <w:numPr>
        <w:ilvl w:val="1"/>
        <w:numId w:val="3"/>
      </w:numPr>
      <w:spacing w:before="360" w:after="300" w:line="276" w:lineRule="auto"/>
      <w:ind w:left="1134" w:hanging="1134"/>
      <w:outlineLvl w:val="1"/>
    </w:pPr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paragraph" w:styleId="Nadpis3">
    <w:name w:val="heading 3"/>
    <w:aliases w:val="SVIZN_Nadpis 3"/>
    <w:basedOn w:val="Normln"/>
    <w:next w:val="Normln"/>
    <w:link w:val="Nadpis3Char"/>
    <w:uiPriority w:val="9"/>
    <w:unhideWhenUsed/>
    <w:qFormat/>
    <w:rsid w:val="009E617B"/>
    <w:pPr>
      <w:keepNext/>
      <w:keepLines/>
      <w:numPr>
        <w:ilvl w:val="2"/>
        <w:numId w:val="3"/>
      </w:numPr>
      <w:spacing w:before="360" w:after="300" w:line="276" w:lineRule="auto"/>
      <w:ind w:left="1134" w:hanging="850"/>
      <w:jc w:val="both"/>
      <w:outlineLvl w:val="2"/>
    </w:pPr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ZAnadpis">
    <w:name w:val="TZA_nadpis"/>
    <w:basedOn w:val="Normln"/>
    <w:link w:val="TZAnadpisChar"/>
    <w:rsid w:val="00CE4D93"/>
    <w:rPr>
      <w:sz w:val="28"/>
    </w:rPr>
  </w:style>
  <w:style w:type="character" w:customStyle="1" w:styleId="TZAnadpisChar">
    <w:name w:val="TZA_nadpis Char"/>
    <w:basedOn w:val="Standardnpsmoodstavce"/>
    <w:link w:val="TZAnadpis"/>
    <w:rsid w:val="00CE4D93"/>
    <w:rPr>
      <w:sz w:val="28"/>
    </w:rPr>
  </w:style>
  <w:style w:type="paragraph" w:customStyle="1" w:styleId="TZApodnadpis">
    <w:name w:val="TZA_podnadpis"/>
    <w:basedOn w:val="Normln"/>
    <w:link w:val="TZApodnadpisChar"/>
    <w:rsid w:val="00CE4D93"/>
  </w:style>
  <w:style w:type="character" w:customStyle="1" w:styleId="TZApodnadpisChar">
    <w:name w:val="TZA_podnadpis Char"/>
    <w:basedOn w:val="Standardnpsmoodstavce"/>
    <w:link w:val="TZApodnadpis"/>
    <w:rsid w:val="00CE4D93"/>
  </w:style>
  <w:style w:type="table" w:styleId="Mkatabulky">
    <w:name w:val="Table Grid"/>
    <w:basedOn w:val="Normlntabulka"/>
    <w:uiPriority w:val="39"/>
    <w:rsid w:val="00CE4D93"/>
    <w:pPr>
      <w:spacing w:after="0" w:line="240" w:lineRule="auto"/>
    </w:pPr>
    <w:tblPr/>
  </w:style>
  <w:style w:type="paragraph" w:customStyle="1" w:styleId="SVIZNzahlavi">
    <w:name w:val="SVIZN_zahlavi"/>
    <w:basedOn w:val="Normln"/>
    <w:link w:val="SVIZNzahlaviChar"/>
    <w:qFormat/>
    <w:rsid w:val="00EC4D3F"/>
    <w:pPr>
      <w:numPr>
        <w:numId w:val="2"/>
      </w:numPr>
      <w:spacing w:line="276" w:lineRule="auto"/>
      <w:ind w:left="714" w:hanging="357"/>
      <w:outlineLvl w:val="2"/>
    </w:pPr>
    <w:rPr>
      <w:rFonts w:ascii="Calibri" w:hAnsi="Calibri" w:cstheme="minorHAnsi"/>
      <w:spacing w:val="6"/>
      <w:sz w:val="16"/>
      <w:szCs w:val="24"/>
    </w:rPr>
  </w:style>
  <w:style w:type="character" w:customStyle="1" w:styleId="SVIZNzahlaviChar">
    <w:name w:val="SVIZN_zahlavi Char"/>
    <w:basedOn w:val="Standardnpsmoodstavce"/>
    <w:link w:val="SVIZNzahlavi"/>
    <w:rsid w:val="00EC4D3F"/>
    <w:rPr>
      <w:rFonts w:ascii="Calibri" w:hAnsi="Calibri" w:cstheme="minorHAnsi"/>
      <w:spacing w:val="6"/>
      <w:sz w:val="16"/>
      <w:szCs w:val="24"/>
    </w:rPr>
  </w:style>
  <w:style w:type="paragraph" w:customStyle="1" w:styleId="SVIZNtabulkyzahlavi">
    <w:name w:val="SVIZN_tabulky_zahlavi"/>
    <w:basedOn w:val="Normln"/>
    <w:link w:val="SVIZNtabulkyzahlaviChar"/>
    <w:rsid w:val="00CE4D93"/>
    <w:pPr>
      <w:spacing w:after="0" w:line="240" w:lineRule="auto"/>
      <w:ind w:left="709"/>
    </w:pPr>
    <w:rPr>
      <w:rFonts w:cstheme="minorHAnsi"/>
      <w:smallCaps/>
      <w:vanish/>
    </w:rPr>
  </w:style>
  <w:style w:type="character" w:customStyle="1" w:styleId="SVIZNtabulkyzahlaviChar">
    <w:name w:val="SVIZN_tabulky_zahlavi Char"/>
    <w:basedOn w:val="Standardnpsmoodstavce"/>
    <w:link w:val="SVIZNtabulkyzahlavi"/>
    <w:rsid w:val="00CE4D93"/>
    <w:rPr>
      <w:rFonts w:cstheme="minorHAnsi"/>
      <w:smallCaps/>
      <w:vanish/>
    </w:rPr>
  </w:style>
  <w:style w:type="paragraph" w:styleId="Obsah1">
    <w:name w:val="toc 1"/>
    <w:basedOn w:val="Normln"/>
    <w:next w:val="Normln"/>
    <w:autoRedefine/>
    <w:uiPriority w:val="39"/>
    <w:unhideWhenUsed/>
    <w:rsid w:val="00CE4D9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4D3F"/>
  </w:style>
  <w:style w:type="paragraph" w:styleId="Zpat">
    <w:name w:val="footer"/>
    <w:basedOn w:val="Normln"/>
    <w:link w:val="Zpat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4D3F"/>
  </w:style>
  <w:style w:type="paragraph" w:customStyle="1" w:styleId="SVIZNnormalniodstavec">
    <w:name w:val="SVIZN__normalni_odstavec"/>
    <w:basedOn w:val="Normln"/>
    <w:link w:val="SVIZNnormalniodstavecChar"/>
    <w:qFormat/>
    <w:rsid w:val="009E617B"/>
    <w:pPr>
      <w:ind w:left="1134"/>
      <w:jc w:val="both"/>
    </w:pPr>
  </w:style>
  <w:style w:type="character" w:customStyle="1" w:styleId="SVIZNnormalniodstavecChar">
    <w:name w:val="SVIZN__normalni_odstavec Char"/>
    <w:basedOn w:val="Standardnpsmoodstavce"/>
    <w:link w:val="SVIZNnormalniodstavec"/>
    <w:rsid w:val="009E617B"/>
  </w:style>
  <w:style w:type="character" w:styleId="Hypertextovodkaz">
    <w:name w:val="Hyperlink"/>
    <w:basedOn w:val="Standardnpsmoodstavce"/>
    <w:uiPriority w:val="99"/>
    <w:unhideWhenUsed/>
    <w:rsid w:val="00EC4D3F"/>
    <w:rPr>
      <w:color w:val="0563C1" w:themeColor="hyperlink"/>
      <w:u w:val="single"/>
    </w:rPr>
  </w:style>
  <w:style w:type="character" w:customStyle="1" w:styleId="Nadpis1Char">
    <w:name w:val="Nadpis 1 Char"/>
    <w:aliases w:val="SVIZN_Nadpis 1 Char"/>
    <w:basedOn w:val="Standardnpsmoodstavce"/>
    <w:link w:val="Nadpis1"/>
    <w:uiPriority w:val="9"/>
    <w:rsid w:val="009E617B"/>
    <w:rPr>
      <w:rFonts w:asciiTheme="majorHAnsi" w:eastAsiaTheme="majorEastAsia" w:hAnsiTheme="majorHAnsi" w:cstheme="majorBidi"/>
      <w:b/>
      <w:caps/>
      <w:color w:val="767171" w:themeColor="background2" w:themeShade="80"/>
      <w:spacing w:val="6"/>
      <w:sz w:val="32"/>
      <w:szCs w:val="32"/>
    </w:rPr>
  </w:style>
  <w:style w:type="character" w:customStyle="1" w:styleId="Nadpis2Char">
    <w:name w:val="Nadpis 2 Char"/>
    <w:aliases w:val="SVIZN_Nadpis 2 Char"/>
    <w:basedOn w:val="Standardnpsmoodstavce"/>
    <w:link w:val="Nadpis2"/>
    <w:uiPriority w:val="9"/>
    <w:rsid w:val="009E617B"/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character" w:customStyle="1" w:styleId="Nadpis3Char">
    <w:name w:val="Nadpis 3 Char"/>
    <w:aliases w:val="SVIZN_Nadpis 3 Char"/>
    <w:basedOn w:val="Standardnpsmoodstavce"/>
    <w:link w:val="Nadpis3"/>
    <w:uiPriority w:val="9"/>
    <w:rsid w:val="009E617B"/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paragraph" w:customStyle="1" w:styleId="SVIZNzapati">
    <w:name w:val="SVIZN_zapati"/>
    <w:basedOn w:val="Normln"/>
    <w:link w:val="SVIZNzapatiChar"/>
    <w:qFormat/>
    <w:rsid w:val="002528C4"/>
    <w:pPr>
      <w:spacing w:after="0" w:line="240" w:lineRule="auto"/>
      <w:ind w:left="851" w:hanging="851"/>
    </w:pPr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44307B"/>
    <w:pPr>
      <w:numPr>
        <w:numId w:val="0"/>
      </w:numPr>
      <w:outlineLvl w:val="9"/>
    </w:pPr>
    <w:rPr>
      <w:b w:val="0"/>
      <w:caps w:val="0"/>
      <w:color w:val="2F5496" w:themeColor="accent1" w:themeShade="BF"/>
      <w:spacing w:val="0"/>
      <w:lang w:eastAsia="cs-CZ"/>
    </w:rPr>
  </w:style>
  <w:style w:type="character" w:customStyle="1" w:styleId="SVIZNzapatiChar">
    <w:name w:val="SVIZN_zapati Char"/>
    <w:basedOn w:val="Standardnpsmoodstavce"/>
    <w:link w:val="SVIZNzapati"/>
    <w:rsid w:val="002528C4"/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44307B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4307B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F2E48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2E48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2E48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2E48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2E48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2E48"/>
    <w:pPr>
      <w:spacing w:after="0"/>
      <w:ind w:left="1760"/>
    </w:pPr>
    <w:rPr>
      <w:rFonts w:cstheme="minorHAnsi"/>
      <w:sz w:val="18"/>
      <w:szCs w:val="18"/>
    </w:rPr>
  </w:style>
  <w:style w:type="character" w:styleId="Siln">
    <w:name w:val="Strong"/>
    <w:aliases w:val="SIZN_Silné"/>
    <w:basedOn w:val="Standardnpsmoodstavce"/>
    <w:uiPriority w:val="22"/>
    <w:qFormat/>
    <w:rsid w:val="009E617B"/>
    <w:rPr>
      <w:b/>
      <w:bCs/>
      <w:color w:val="auto"/>
    </w:rPr>
  </w:style>
  <w:style w:type="character" w:styleId="Nevyeenzmnka">
    <w:name w:val="Unresolved Mention"/>
    <w:basedOn w:val="Standardnpsmoodstavce"/>
    <w:uiPriority w:val="99"/>
    <w:semiHidden/>
    <w:unhideWhenUsed/>
    <w:rsid w:val="00315121"/>
    <w:rPr>
      <w:color w:val="808080"/>
      <w:shd w:val="clear" w:color="auto" w:fill="E6E6E6"/>
    </w:rPr>
  </w:style>
  <w:style w:type="paragraph" w:customStyle="1" w:styleId="SVIZNtextradky">
    <w:name w:val="SVIZN_text_radky"/>
    <w:basedOn w:val="SVIZNnormalniodstavec"/>
    <w:link w:val="SVIZNtextradkyChar"/>
    <w:qFormat/>
    <w:rsid w:val="00454454"/>
    <w:pPr>
      <w:spacing w:after="120" w:line="240" w:lineRule="auto"/>
    </w:pPr>
  </w:style>
  <w:style w:type="paragraph" w:customStyle="1" w:styleId="SVIZNtabulkytext">
    <w:name w:val="SVIZN_tabulky_text"/>
    <w:basedOn w:val="Normln"/>
    <w:link w:val="SVIZNtabulkytextChar"/>
    <w:qFormat/>
    <w:rsid w:val="004A5388"/>
    <w:pPr>
      <w:spacing w:after="0" w:line="240" w:lineRule="auto"/>
    </w:pPr>
  </w:style>
  <w:style w:type="character" w:customStyle="1" w:styleId="SVIZNtextradkyChar">
    <w:name w:val="SVIZN_text_radky Char"/>
    <w:basedOn w:val="SVIZNnormalniodstavecChar"/>
    <w:link w:val="SVIZNtextradky"/>
    <w:rsid w:val="00454454"/>
  </w:style>
  <w:style w:type="paragraph" w:customStyle="1" w:styleId="SVIZNtabulkynadpisy">
    <w:name w:val="SVIZN_tabulky_nadpisy"/>
    <w:basedOn w:val="SVIZNtabulkytext"/>
    <w:link w:val="SVIZNtabulkynadpisyChar"/>
    <w:qFormat/>
    <w:rsid w:val="004A5388"/>
    <w:rPr>
      <w:color w:val="767171" w:themeColor="background2" w:themeShade="80"/>
    </w:rPr>
  </w:style>
  <w:style w:type="character" w:customStyle="1" w:styleId="SVIZNtabulkytextChar">
    <w:name w:val="SVIZN_tabulky_text Char"/>
    <w:basedOn w:val="Standardnpsmoodstavce"/>
    <w:link w:val="SVIZNtabulkytext"/>
    <w:rsid w:val="004A5388"/>
  </w:style>
  <w:style w:type="character" w:customStyle="1" w:styleId="SVIZNtabulkynadpisyChar">
    <w:name w:val="SVIZN_tabulky_nadpisy Char"/>
    <w:basedOn w:val="SVIZNtabulkytextChar"/>
    <w:link w:val="SVIZNtabulkynadpisy"/>
    <w:rsid w:val="004A5388"/>
    <w:rPr>
      <w:color w:val="767171" w:themeColor="background2" w:theme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1921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21D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21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21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21D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2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C471F-02F0-47CA-BD77-32B318FB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1195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ondruskova@svizn.com</dc:creator>
  <cp:keywords/>
  <dc:description/>
  <cp:lastModifiedBy>Vlastimil Dlouhý</cp:lastModifiedBy>
  <cp:revision>40</cp:revision>
  <cp:lastPrinted>2019-07-15T21:07:00Z</cp:lastPrinted>
  <dcterms:created xsi:type="dcterms:W3CDTF">2018-04-12T12:36:00Z</dcterms:created>
  <dcterms:modified xsi:type="dcterms:W3CDTF">2019-07-15T21:07:00Z</dcterms:modified>
</cp:coreProperties>
</file>