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DA3" w:rsidRPr="00C5658A" w:rsidRDefault="00D759FB" w:rsidP="009C5CF5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bookmarkStart w:id="0" w:name="_GoBack"/>
      <w:bookmarkEnd w:id="0"/>
      <w:r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1" w:type="pct"/>
        <w:tblLook w:val="04A0" w:firstRow="1" w:lastRow="0" w:firstColumn="1" w:lastColumn="0" w:noHBand="0" w:noVBand="1"/>
      </w:tblPr>
      <w:tblGrid>
        <w:gridCol w:w="2542"/>
        <w:gridCol w:w="6748"/>
      </w:tblGrid>
      <w:tr w:rsidR="00BB4AD7" w:rsidRPr="00CB5F85" w:rsidTr="00BB4AD7">
        <w:tc>
          <w:tcPr>
            <w:tcW w:w="1368" w:type="pct"/>
            <w:shd w:val="clear" w:color="auto" w:fill="F2F2F2" w:themeFill="background1" w:themeFillShade="F2"/>
            <w:vAlign w:val="center"/>
          </w:tcPr>
          <w:p w:rsidR="00BB4AD7" w:rsidRPr="00CB5F85" w:rsidRDefault="00BB4AD7" w:rsidP="00BB4AD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2" w:type="pct"/>
          </w:tcPr>
          <w:p w:rsidR="00BB4AD7" w:rsidRPr="00CB5F85" w:rsidRDefault="00307F68" w:rsidP="00403A29">
            <w:pPr>
              <w:tabs>
                <w:tab w:val="left" w:pos="2340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07F68">
              <w:rPr>
                <w:rFonts w:ascii="Arial" w:hAnsi="Arial" w:cs="Arial"/>
                <w:b/>
                <w:sz w:val="20"/>
                <w:szCs w:val="20"/>
              </w:rPr>
              <w:t>Snížení energetické náročnosti budovy dílen a garáží ÚS Královehradeckého kraje a.s. - Rychnov n. Kněžnou</w:t>
            </w:r>
          </w:p>
        </w:tc>
      </w:tr>
      <w:tr w:rsidR="00BB4AD7" w:rsidRPr="00CB5F85" w:rsidTr="00BB4AD7">
        <w:tc>
          <w:tcPr>
            <w:tcW w:w="1368" w:type="pct"/>
            <w:shd w:val="clear" w:color="auto" w:fill="F2F2F2" w:themeFill="background1" w:themeFillShade="F2"/>
            <w:vAlign w:val="center"/>
          </w:tcPr>
          <w:p w:rsidR="00BB4AD7" w:rsidRPr="00CB5F85" w:rsidRDefault="00BB4AD7" w:rsidP="00BB4AD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2" w:type="pct"/>
          </w:tcPr>
          <w:p w:rsidR="00BB4AD7" w:rsidRPr="00221505" w:rsidRDefault="00403A29" w:rsidP="00BB4AD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Královéhradecký kraj, se sídlem Pivovarské náměstí 1245, 500 03 Hradec Králové, IČO 708 89 546</w:t>
            </w:r>
          </w:p>
        </w:tc>
      </w:tr>
      <w:tr w:rsidR="00BB4AD7" w:rsidRPr="00CB5F85" w:rsidTr="00BB4AD7">
        <w:tc>
          <w:tcPr>
            <w:tcW w:w="1368" w:type="pct"/>
            <w:shd w:val="clear" w:color="auto" w:fill="F2F2F2" w:themeFill="background1" w:themeFillShade="F2"/>
          </w:tcPr>
          <w:p w:rsidR="00BB4AD7" w:rsidRPr="00CB5F85" w:rsidRDefault="00BB4AD7" w:rsidP="00BB4AD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2" w:type="pct"/>
          </w:tcPr>
          <w:p w:rsidR="00BB4AD7" w:rsidRPr="00CB5F85" w:rsidRDefault="00403A29" w:rsidP="00BB4AD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otevřené</w:t>
            </w:r>
            <w:r w:rsidR="00BB4AD7" w:rsidRPr="00854F26">
              <w:rPr>
                <w:rFonts w:ascii="Arial" w:hAnsi="Arial" w:cs="Arial"/>
                <w:sz w:val="20"/>
                <w:szCs w:val="20"/>
              </w:rPr>
              <w:t xml:space="preserve"> řízení </w:t>
            </w:r>
            <w:r>
              <w:rPr>
                <w:rFonts w:ascii="Arial" w:hAnsi="Arial" w:cs="Arial"/>
                <w:sz w:val="20"/>
                <w:szCs w:val="20"/>
              </w:rPr>
              <w:t>nadlimitní</w:t>
            </w:r>
            <w:r w:rsidR="00BB4AD7" w:rsidRPr="00854F26">
              <w:rPr>
                <w:rFonts w:ascii="Arial" w:hAnsi="Arial" w:cs="Arial"/>
                <w:sz w:val="20"/>
                <w:szCs w:val="20"/>
              </w:rPr>
              <w:t xml:space="preserve"> veřejné zakázky na stavební práce</w:t>
            </w:r>
          </w:p>
        </w:tc>
      </w:tr>
    </w:tbl>
    <w:p w:rsidR="00B37081" w:rsidRPr="00CB5F85" w:rsidRDefault="00B37081" w:rsidP="001D53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CB5F85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:rsidR="001D5358" w:rsidRPr="00CB5F85" w:rsidRDefault="00BB59B9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1D5358" w:rsidRPr="00CB5F85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Kontaktní </w:t>
            </w:r>
            <w:r w:rsidRPr="00CB5F85">
              <w:rPr>
                <w:rFonts w:ascii="Arial" w:hAnsi="Arial" w:cs="Arial"/>
                <w:sz w:val="20"/>
                <w:szCs w:val="20"/>
              </w:rPr>
              <w:t>údaje dodavatele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633" w:type="pct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633" w:type="pct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633" w:type="pct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052"/>
        <w:gridCol w:w="2408"/>
        <w:gridCol w:w="2420"/>
        <w:gridCol w:w="2408"/>
      </w:tblGrid>
      <w:tr w:rsidR="00C11FBC" w:rsidTr="005A7245">
        <w:tc>
          <w:tcPr>
            <w:tcW w:w="9288" w:type="dxa"/>
            <w:gridSpan w:val="4"/>
            <w:shd w:val="clear" w:color="auto" w:fill="000000" w:themeFill="text1"/>
          </w:tcPr>
          <w:p w:rsidR="00C11FBC" w:rsidRPr="001D5358" w:rsidRDefault="00C11FBC" w:rsidP="0055582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Celková n</w:t>
            </w:r>
            <w:r w:rsidRPr="001D5358">
              <w:rPr>
                <w:rFonts w:ascii="Arial" w:hAnsi="Arial" w:cs="Arial"/>
                <w:b/>
                <w:sz w:val="20"/>
                <w:szCs w:val="20"/>
              </w:rPr>
              <w:t>abídková cena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C11FBC" w:rsidTr="00C11FBC">
        <w:tc>
          <w:tcPr>
            <w:tcW w:w="2052" w:type="dxa"/>
            <w:shd w:val="clear" w:color="auto" w:fill="F2F2F2" w:themeFill="background1" w:themeFillShade="F2"/>
          </w:tcPr>
          <w:p w:rsidR="00C11FBC" w:rsidRDefault="00C11FBC" w:rsidP="004530C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8" w:type="dxa"/>
            <w:shd w:val="clear" w:color="auto" w:fill="F2F2F2" w:themeFill="background1" w:themeFillShade="F2"/>
            <w:vAlign w:val="center"/>
          </w:tcPr>
          <w:p w:rsidR="00C11FBC" w:rsidRPr="00C11FBC" w:rsidRDefault="00C11FBC" w:rsidP="00C11FB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FBC">
              <w:rPr>
                <w:rFonts w:ascii="Arial" w:hAnsi="Arial" w:cs="Arial"/>
                <w:sz w:val="20"/>
                <w:szCs w:val="20"/>
              </w:rPr>
              <w:t>Nabídková cena v Kč bez DPH</w:t>
            </w:r>
          </w:p>
        </w:tc>
        <w:tc>
          <w:tcPr>
            <w:tcW w:w="2420" w:type="dxa"/>
            <w:shd w:val="clear" w:color="auto" w:fill="F2F2F2" w:themeFill="background1" w:themeFillShade="F2"/>
            <w:vAlign w:val="center"/>
          </w:tcPr>
          <w:p w:rsidR="00C11FBC" w:rsidRPr="00C11FBC" w:rsidRDefault="00C11FBC" w:rsidP="004530C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FBC">
              <w:rPr>
                <w:rFonts w:ascii="Arial" w:hAnsi="Arial" w:cs="Arial"/>
                <w:sz w:val="20"/>
                <w:szCs w:val="20"/>
              </w:rPr>
              <w:t>DPH v Kč samostatně (21 %)</w:t>
            </w:r>
          </w:p>
        </w:tc>
        <w:tc>
          <w:tcPr>
            <w:tcW w:w="2408" w:type="dxa"/>
            <w:shd w:val="clear" w:color="auto" w:fill="F2F2F2" w:themeFill="background1" w:themeFillShade="F2"/>
            <w:vAlign w:val="center"/>
          </w:tcPr>
          <w:p w:rsidR="00C11FBC" w:rsidRPr="00C11FBC" w:rsidRDefault="00C11FBC" w:rsidP="00C11FB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FBC">
              <w:rPr>
                <w:rFonts w:ascii="Arial" w:hAnsi="Arial" w:cs="Arial"/>
                <w:sz w:val="20"/>
                <w:szCs w:val="20"/>
              </w:rPr>
              <w:t>Nabídková cena v Kč včetně DPH</w:t>
            </w:r>
          </w:p>
        </w:tc>
      </w:tr>
      <w:tr w:rsidR="00C11FBC" w:rsidTr="00C11FBC">
        <w:trPr>
          <w:trHeight w:val="737"/>
        </w:trPr>
        <w:tc>
          <w:tcPr>
            <w:tcW w:w="2052" w:type="dxa"/>
            <w:shd w:val="clear" w:color="auto" w:fill="DBE5F1" w:themeFill="accent1" w:themeFillTint="33"/>
            <w:vAlign w:val="center"/>
          </w:tcPr>
          <w:p w:rsidR="00C11FBC" w:rsidRDefault="00C11FBC" w:rsidP="00C11FBC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Nabídková cena za stavební práce (A)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11FBC" w:rsidRPr="001D5358" w:rsidRDefault="00C11FBC" w:rsidP="00C11FBC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2420" w:type="dxa"/>
            <w:shd w:val="clear" w:color="auto" w:fill="auto"/>
            <w:vAlign w:val="center"/>
          </w:tcPr>
          <w:p w:rsidR="00C11FBC" w:rsidRPr="001D5358" w:rsidRDefault="00C11FBC" w:rsidP="00C11FBC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11FBC" w:rsidRPr="001D5358" w:rsidRDefault="00C11FBC" w:rsidP="00C11FBC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  <w:tr w:rsidR="00C11FBC" w:rsidTr="00C11FBC">
        <w:trPr>
          <w:trHeight w:val="737"/>
        </w:trPr>
        <w:tc>
          <w:tcPr>
            <w:tcW w:w="2052" w:type="dxa"/>
            <w:shd w:val="clear" w:color="auto" w:fill="DBE5F1" w:themeFill="accent1" w:themeFillTint="33"/>
            <w:vAlign w:val="center"/>
          </w:tcPr>
          <w:p w:rsidR="00C11FBC" w:rsidRDefault="00C11FBC" w:rsidP="00C11FBC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Nabídková cena za publicitu (B)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11FBC" w:rsidRPr="001D5358" w:rsidRDefault="00C11FBC" w:rsidP="00C11FBC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2420" w:type="dxa"/>
            <w:shd w:val="clear" w:color="auto" w:fill="auto"/>
            <w:vAlign w:val="center"/>
          </w:tcPr>
          <w:p w:rsidR="00C11FBC" w:rsidRPr="001D5358" w:rsidRDefault="00C11FBC" w:rsidP="00C11FBC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11FBC" w:rsidRPr="001D5358" w:rsidRDefault="00C11FBC" w:rsidP="00C11FBC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  <w:tr w:rsidR="00C11FBC" w:rsidRPr="001D5358" w:rsidTr="00C11FBC">
        <w:trPr>
          <w:trHeight w:val="737"/>
        </w:trPr>
        <w:tc>
          <w:tcPr>
            <w:tcW w:w="2052" w:type="dxa"/>
            <w:shd w:val="clear" w:color="auto" w:fill="B8CCE4" w:themeFill="accent1" w:themeFillTint="66"/>
            <w:vAlign w:val="center"/>
          </w:tcPr>
          <w:p w:rsidR="00C11FBC" w:rsidRPr="00C11FBC" w:rsidRDefault="00C11FBC" w:rsidP="00C11FBC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11FBC">
              <w:rPr>
                <w:rFonts w:ascii="Arial" w:hAnsi="Arial" w:cs="Arial"/>
                <w:sz w:val="20"/>
                <w:szCs w:val="20"/>
              </w:rPr>
              <w:t>Celková nabídková cena (součet A + B)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11FBC" w:rsidRPr="001D5358" w:rsidRDefault="00C11FBC" w:rsidP="00C11FBC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2420" w:type="dxa"/>
            <w:shd w:val="clear" w:color="auto" w:fill="auto"/>
            <w:vAlign w:val="center"/>
          </w:tcPr>
          <w:p w:rsidR="00C11FBC" w:rsidRPr="001D5358" w:rsidRDefault="00C11FBC" w:rsidP="00C11FBC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11FBC" w:rsidRPr="001D5358" w:rsidRDefault="00C11FBC" w:rsidP="00C11FBC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</w:tbl>
    <w:p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6364B" w:rsidRDefault="00C11FBC" w:rsidP="00C11F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 dodavatele</w:t>
      </w:r>
    </w:p>
    <w:p w:rsidR="00CB5F85" w:rsidRPr="00CB5F85" w:rsidRDefault="00CB5F85" w:rsidP="00C11FBC">
      <w:pPr>
        <w:autoSpaceDE w:val="0"/>
        <w:autoSpaceDN w:val="0"/>
        <w:adjustRightInd w:val="0"/>
        <w:spacing w:before="960" w:after="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:rsidR="00CB5F85" w:rsidRPr="00CB5F85" w:rsidRDefault="00CB5F85" w:rsidP="00221505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sectPr w:rsidR="00CB5F85" w:rsidRPr="00CB5F85" w:rsidSect="00EB2BD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E36" w:rsidRDefault="00552E36" w:rsidP="002002D1">
      <w:pPr>
        <w:spacing w:after="0" w:line="240" w:lineRule="auto"/>
      </w:pPr>
      <w:r>
        <w:separator/>
      </w:r>
    </w:p>
  </w:endnote>
  <w:endnote w:type="continuationSeparator" w:id="0">
    <w:p w:rsidR="00552E36" w:rsidRDefault="00552E36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657C06">
          <w:rPr>
            <w:rFonts w:ascii="Arial" w:hAnsi="Arial" w:cs="Arial"/>
            <w:noProof/>
            <w:sz w:val="16"/>
          </w:rPr>
          <w:t>1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2E36" w:rsidRDefault="00552E36" w:rsidP="002002D1">
      <w:pPr>
        <w:spacing w:after="0" w:line="240" w:lineRule="auto"/>
      </w:pPr>
      <w:r>
        <w:separator/>
      </w:r>
    </w:p>
  </w:footnote>
  <w:footnote w:type="continuationSeparator" w:id="0">
    <w:p w:rsidR="00552E36" w:rsidRDefault="00552E36" w:rsidP="00200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F9559E">
      <w:rPr>
        <w:rFonts w:ascii="Arial" w:hAnsi="Arial" w:cs="Arial"/>
        <w:bCs/>
        <w:sz w:val="16"/>
      </w:rPr>
      <w:t>1</w:t>
    </w:r>
    <w:r w:rsidR="00DE61A8" w:rsidRPr="00C5658A">
      <w:rPr>
        <w:rFonts w:ascii="Arial" w:hAnsi="Arial" w:cs="Arial"/>
        <w:bCs/>
        <w:sz w:val="16"/>
      </w:rPr>
      <w:t xml:space="preserve"> </w:t>
    </w:r>
    <w:r w:rsidR="00C5658A">
      <w:rPr>
        <w:rFonts w:ascii="Arial" w:hAnsi="Arial" w:cs="Arial"/>
        <w:bCs/>
        <w:sz w:val="16"/>
      </w:rPr>
      <w:t>z</w:t>
    </w:r>
    <w:r w:rsidR="00DE61A8" w:rsidRPr="00C5658A">
      <w:rPr>
        <w:rFonts w:ascii="Arial" w:hAnsi="Arial" w:cs="Arial"/>
        <w:bCs/>
        <w:sz w:val="16"/>
      </w:rPr>
      <w:t>adávací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9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0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8"/>
  </w:num>
  <w:num w:numId="5">
    <w:abstractNumId w:val="13"/>
  </w:num>
  <w:num w:numId="6">
    <w:abstractNumId w:val="12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5"/>
  </w:num>
  <w:num w:numId="12">
    <w:abstractNumId w:val="11"/>
  </w:num>
  <w:num w:numId="13">
    <w:abstractNumId w:val="10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DA3"/>
    <w:rsid w:val="00025F66"/>
    <w:rsid w:val="000A4DF6"/>
    <w:rsid w:val="00164259"/>
    <w:rsid w:val="001923B4"/>
    <w:rsid w:val="001A0B02"/>
    <w:rsid w:val="001B0C12"/>
    <w:rsid w:val="001B595C"/>
    <w:rsid w:val="001C572D"/>
    <w:rsid w:val="001D5358"/>
    <w:rsid w:val="001D75A6"/>
    <w:rsid w:val="002002D1"/>
    <w:rsid w:val="00221505"/>
    <w:rsid w:val="00250033"/>
    <w:rsid w:val="00262118"/>
    <w:rsid w:val="00270491"/>
    <w:rsid w:val="00280472"/>
    <w:rsid w:val="002951F5"/>
    <w:rsid w:val="002C4D05"/>
    <w:rsid w:val="002D411B"/>
    <w:rsid w:val="00304593"/>
    <w:rsid w:val="00307F68"/>
    <w:rsid w:val="00311C50"/>
    <w:rsid w:val="00334988"/>
    <w:rsid w:val="003352C9"/>
    <w:rsid w:val="00375ED8"/>
    <w:rsid w:val="0038267D"/>
    <w:rsid w:val="00403A29"/>
    <w:rsid w:val="00405C94"/>
    <w:rsid w:val="00420897"/>
    <w:rsid w:val="0042601D"/>
    <w:rsid w:val="00431805"/>
    <w:rsid w:val="004336E0"/>
    <w:rsid w:val="004530C9"/>
    <w:rsid w:val="0046756A"/>
    <w:rsid w:val="00485A87"/>
    <w:rsid w:val="004C5B9C"/>
    <w:rsid w:val="004D7A76"/>
    <w:rsid w:val="00535601"/>
    <w:rsid w:val="005416A7"/>
    <w:rsid w:val="00541786"/>
    <w:rsid w:val="00552E36"/>
    <w:rsid w:val="00554011"/>
    <w:rsid w:val="00555822"/>
    <w:rsid w:val="00555ED1"/>
    <w:rsid w:val="0056364B"/>
    <w:rsid w:val="0058256D"/>
    <w:rsid w:val="005A071B"/>
    <w:rsid w:val="005D6247"/>
    <w:rsid w:val="005E2A1D"/>
    <w:rsid w:val="00612869"/>
    <w:rsid w:val="00647F39"/>
    <w:rsid w:val="00657C06"/>
    <w:rsid w:val="0066739E"/>
    <w:rsid w:val="006801A1"/>
    <w:rsid w:val="006F5A81"/>
    <w:rsid w:val="006F7A5C"/>
    <w:rsid w:val="007034BF"/>
    <w:rsid w:val="00705E09"/>
    <w:rsid w:val="007132F6"/>
    <w:rsid w:val="00743A79"/>
    <w:rsid w:val="00772608"/>
    <w:rsid w:val="00786364"/>
    <w:rsid w:val="00795AA4"/>
    <w:rsid w:val="007A10ED"/>
    <w:rsid w:val="007B26A3"/>
    <w:rsid w:val="007C4F6B"/>
    <w:rsid w:val="007D3A71"/>
    <w:rsid w:val="007E474B"/>
    <w:rsid w:val="007E639A"/>
    <w:rsid w:val="00803690"/>
    <w:rsid w:val="00810230"/>
    <w:rsid w:val="00813E58"/>
    <w:rsid w:val="00865408"/>
    <w:rsid w:val="00866080"/>
    <w:rsid w:val="0087208B"/>
    <w:rsid w:val="008B05D1"/>
    <w:rsid w:val="008B6E93"/>
    <w:rsid w:val="008D47D4"/>
    <w:rsid w:val="00903F99"/>
    <w:rsid w:val="00923085"/>
    <w:rsid w:val="0093318F"/>
    <w:rsid w:val="009427B8"/>
    <w:rsid w:val="00960340"/>
    <w:rsid w:val="00976161"/>
    <w:rsid w:val="00980F1E"/>
    <w:rsid w:val="00993B39"/>
    <w:rsid w:val="009A193D"/>
    <w:rsid w:val="009A52FF"/>
    <w:rsid w:val="009B0B84"/>
    <w:rsid w:val="009C1303"/>
    <w:rsid w:val="009C5CF5"/>
    <w:rsid w:val="009E1134"/>
    <w:rsid w:val="009E4542"/>
    <w:rsid w:val="009F72B3"/>
    <w:rsid w:val="00A04EE3"/>
    <w:rsid w:val="00A3052E"/>
    <w:rsid w:val="00A65597"/>
    <w:rsid w:val="00A91F1E"/>
    <w:rsid w:val="00AA4DD7"/>
    <w:rsid w:val="00AA5718"/>
    <w:rsid w:val="00AC0F85"/>
    <w:rsid w:val="00AF4BFB"/>
    <w:rsid w:val="00AF616A"/>
    <w:rsid w:val="00B33DD3"/>
    <w:rsid w:val="00B37081"/>
    <w:rsid w:val="00B616D3"/>
    <w:rsid w:val="00B94166"/>
    <w:rsid w:val="00BB4AD7"/>
    <w:rsid w:val="00BB59B9"/>
    <w:rsid w:val="00BC2CD5"/>
    <w:rsid w:val="00BC586B"/>
    <w:rsid w:val="00BD17CE"/>
    <w:rsid w:val="00BE3237"/>
    <w:rsid w:val="00BE33C2"/>
    <w:rsid w:val="00C11FBC"/>
    <w:rsid w:val="00C20C16"/>
    <w:rsid w:val="00C5658A"/>
    <w:rsid w:val="00C65C2D"/>
    <w:rsid w:val="00C66DA3"/>
    <w:rsid w:val="00C77EBE"/>
    <w:rsid w:val="00CB5F85"/>
    <w:rsid w:val="00CB6A93"/>
    <w:rsid w:val="00CC29FD"/>
    <w:rsid w:val="00CD5C93"/>
    <w:rsid w:val="00D14ECC"/>
    <w:rsid w:val="00D445C9"/>
    <w:rsid w:val="00D55238"/>
    <w:rsid w:val="00D66BAF"/>
    <w:rsid w:val="00D71F57"/>
    <w:rsid w:val="00D759FB"/>
    <w:rsid w:val="00DD2A32"/>
    <w:rsid w:val="00DE61A8"/>
    <w:rsid w:val="00DF1278"/>
    <w:rsid w:val="00DF7A87"/>
    <w:rsid w:val="00E1066F"/>
    <w:rsid w:val="00E76680"/>
    <w:rsid w:val="00E83568"/>
    <w:rsid w:val="00EB27FA"/>
    <w:rsid w:val="00EB2BDF"/>
    <w:rsid w:val="00EB56D2"/>
    <w:rsid w:val="00EC77F4"/>
    <w:rsid w:val="00ED76F2"/>
    <w:rsid w:val="00EF71BA"/>
    <w:rsid w:val="00F0477C"/>
    <w:rsid w:val="00F10CE5"/>
    <w:rsid w:val="00F150E9"/>
    <w:rsid w:val="00F422E7"/>
    <w:rsid w:val="00F53C13"/>
    <w:rsid w:val="00F60F68"/>
    <w:rsid w:val="00F63A7C"/>
    <w:rsid w:val="00F86835"/>
    <w:rsid w:val="00F9559E"/>
    <w:rsid w:val="00FA3D5D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4E1E96-3646-4985-B798-9E61C5CB5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D535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1073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Jan Baše</cp:lastModifiedBy>
  <cp:revision>2</cp:revision>
  <dcterms:created xsi:type="dcterms:W3CDTF">2020-01-30T15:10:00Z</dcterms:created>
  <dcterms:modified xsi:type="dcterms:W3CDTF">2020-01-30T15:10:00Z</dcterms:modified>
</cp:coreProperties>
</file>