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C6851" w14:textId="77777777" w:rsidR="00697E41" w:rsidRDefault="00697E41" w:rsidP="00697E41">
      <w:pPr>
        <w:pStyle w:val="Nzev"/>
        <w:jc w:val="center"/>
        <w:rPr>
          <w:rFonts w:ascii="Tahoma" w:hAnsi="Tahoma" w:cs="Tahoma"/>
          <w:b/>
          <w:sz w:val="52"/>
          <w:szCs w:val="52"/>
        </w:rPr>
      </w:pPr>
    </w:p>
    <w:p w14:paraId="594F9689" w14:textId="3CB500DD" w:rsidR="00697E41" w:rsidRDefault="00697E41" w:rsidP="00697E41">
      <w:pPr>
        <w:pStyle w:val="Nzev"/>
        <w:jc w:val="center"/>
        <w:rPr>
          <w:rFonts w:ascii="Tahoma" w:hAnsi="Tahoma" w:cs="Tahoma"/>
          <w:b/>
          <w:sz w:val="52"/>
          <w:szCs w:val="52"/>
        </w:rPr>
      </w:pPr>
    </w:p>
    <w:p w14:paraId="5A944619" w14:textId="77777777" w:rsidR="005E2972" w:rsidRPr="005E2972" w:rsidRDefault="005E2972" w:rsidP="005E2972"/>
    <w:p w14:paraId="36161325" w14:textId="77777777" w:rsidR="00697E41" w:rsidRDefault="00697E41" w:rsidP="00697E41">
      <w:pPr>
        <w:pStyle w:val="Nzev"/>
        <w:jc w:val="center"/>
        <w:rPr>
          <w:rFonts w:ascii="Tahoma" w:hAnsi="Tahoma" w:cs="Tahoma"/>
          <w:b/>
          <w:sz w:val="52"/>
          <w:szCs w:val="52"/>
        </w:rPr>
      </w:pPr>
    </w:p>
    <w:p w14:paraId="35AE9F4B" w14:textId="3B39CE2E" w:rsidR="00697E41" w:rsidRDefault="00697E41" w:rsidP="005E2972">
      <w:pPr>
        <w:pStyle w:val="Nzev"/>
        <w:spacing w:line="480" w:lineRule="auto"/>
        <w:jc w:val="center"/>
      </w:pPr>
      <w:r>
        <w:rPr>
          <w:rFonts w:ascii="Tahoma" w:hAnsi="Tahoma" w:cs="Tahoma"/>
          <w:b/>
          <w:sz w:val="52"/>
          <w:szCs w:val="52"/>
        </w:rPr>
        <w:t>SOUTĚŽNÍ PODMÍNKY</w:t>
      </w:r>
      <w:bookmarkStart w:id="0" w:name="_Toc392853314"/>
      <w:bookmarkStart w:id="1" w:name="_Toc392853453"/>
      <w:bookmarkStart w:id="2" w:name="_Toc392864406"/>
      <w:bookmarkStart w:id="3" w:name="_Toc401672018"/>
      <w:bookmarkStart w:id="4" w:name="_Toc401672132"/>
      <w:bookmarkStart w:id="5" w:name="_Toc401677646"/>
      <w:bookmarkStart w:id="6" w:name="_Toc401678871"/>
      <w:bookmarkStart w:id="7" w:name="_Toc406413517"/>
      <w:bookmarkStart w:id="8" w:name="_Toc422316447"/>
      <w:bookmarkStart w:id="9" w:name="_Toc486857541"/>
      <w:bookmarkStart w:id="10" w:name="_Toc492996400"/>
      <w:bookmarkStart w:id="11" w:name="_Toc496699243"/>
    </w:p>
    <w:bookmarkEnd w:id="0"/>
    <w:bookmarkEnd w:id="1"/>
    <w:bookmarkEnd w:id="2"/>
    <w:bookmarkEnd w:id="3"/>
    <w:bookmarkEnd w:id="4"/>
    <w:bookmarkEnd w:id="5"/>
    <w:bookmarkEnd w:id="6"/>
    <w:bookmarkEnd w:id="7"/>
    <w:bookmarkEnd w:id="8"/>
    <w:bookmarkEnd w:id="9"/>
    <w:bookmarkEnd w:id="10"/>
    <w:bookmarkEnd w:id="11"/>
    <w:p w14:paraId="471B1D57" w14:textId="5AAA0292" w:rsidR="005E2972" w:rsidRPr="005E2972" w:rsidRDefault="005E2972" w:rsidP="005E2972">
      <w:pPr>
        <w:jc w:val="center"/>
        <w:rPr>
          <w:b/>
          <w:bCs/>
          <w:sz w:val="32"/>
          <w:szCs w:val="32"/>
        </w:rPr>
      </w:pPr>
      <w:r w:rsidRPr="005E2972">
        <w:rPr>
          <w:b/>
          <w:bCs/>
          <w:sz w:val="32"/>
          <w:szCs w:val="32"/>
        </w:rPr>
        <w:t>ARCHITEKTONICKÉ SOUTĚŽE O NÁVRH „SPORTOVNÍ HALA PRO TĚLESNOU VÝCHOVU – NOVÁ PAKA“</w:t>
      </w:r>
    </w:p>
    <w:p w14:paraId="4844CD50" w14:textId="12854830" w:rsidR="00697E41" w:rsidRDefault="00697E41" w:rsidP="00697E41"/>
    <w:p w14:paraId="34E4FE3A" w14:textId="4AC1A6D1" w:rsidR="00697E41" w:rsidRPr="00697E41" w:rsidRDefault="00697E41" w:rsidP="00697E41"/>
    <w:p w14:paraId="697BD56A" w14:textId="2A452F71" w:rsidR="008A3925" w:rsidRDefault="005E2972" w:rsidP="008A3925">
      <w:pPr>
        <w:rPr>
          <w:rFonts w:cs="Tahoma"/>
        </w:rPr>
      </w:pPr>
      <w:r>
        <w:rPr>
          <w:noProof/>
          <w:lang w:eastAsia="cs-CZ"/>
        </w:rPr>
        <w:drawing>
          <wp:anchor distT="0" distB="0" distL="114300" distR="114300" simplePos="0" relativeHeight="251658240" behindDoc="0" locked="0" layoutInCell="1" allowOverlap="1" wp14:anchorId="3834EBFD" wp14:editId="5C7EED23">
            <wp:simplePos x="0" y="0"/>
            <wp:positionH relativeFrom="margin">
              <wp:posOffset>480060</wp:posOffset>
            </wp:positionH>
            <wp:positionV relativeFrom="margin">
              <wp:posOffset>3543433</wp:posOffset>
            </wp:positionV>
            <wp:extent cx="4796790" cy="3599815"/>
            <wp:effectExtent l="0" t="0" r="3810" b="635"/>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96790" cy="35998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754CE20" w14:textId="486BE731" w:rsidR="005E2972" w:rsidRDefault="005E2972" w:rsidP="008A3925">
      <w:pPr>
        <w:rPr>
          <w:rFonts w:cs="Tahoma"/>
        </w:rPr>
      </w:pPr>
    </w:p>
    <w:p w14:paraId="7FC8295B" w14:textId="3CE777B4" w:rsidR="005E2972" w:rsidRDefault="005E2972" w:rsidP="008A3925">
      <w:pPr>
        <w:rPr>
          <w:rFonts w:cs="Tahoma"/>
        </w:rPr>
      </w:pPr>
    </w:p>
    <w:p w14:paraId="16E800BF" w14:textId="5D715662" w:rsidR="005E2972" w:rsidRDefault="005E2972" w:rsidP="008A3925">
      <w:pPr>
        <w:rPr>
          <w:rFonts w:cs="Tahoma"/>
        </w:rPr>
      </w:pPr>
    </w:p>
    <w:p w14:paraId="600BD3E1" w14:textId="40CC3641" w:rsidR="005E2972" w:rsidRDefault="005E2972" w:rsidP="008A3925">
      <w:pPr>
        <w:rPr>
          <w:rFonts w:cs="Tahoma"/>
        </w:rPr>
      </w:pPr>
    </w:p>
    <w:p w14:paraId="754A3B72" w14:textId="3BD76A78" w:rsidR="005E2972" w:rsidRDefault="005E2972" w:rsidP="008A3925">
      <w:pPr>
        <w:rPr>
          <w:rFonts w:cs="Tahoma"/>
        </w:rPr>
      </w:pPr>
    </w:p>
    <w:p w14:paraId="521C405B" w14:textId="20DDB6D5" w:rsidR="005E2972" w:rsidRDefault="005E2972" w:rsidP="008A3925">
      <w:pPr>
        <w:rPr>
          <w:rFonts w:cs="Tahoma"/>
        </w:rPr>
      </w:pPr>
    </w:p>
    <w:p w14:paraId="74BBBFB3" w14:textId="61B62A50" w:rsidR="005E2972" w:rsidRDefault="005E2972" w:rsidP="008A3925">
      <w:pPr>
        <w:rPr>
          <w:rFonts w:cs="Tahoma"/>
        </w:rPr>
      </w:pPr>
    </w:p>
    <w:p w14:paraId="24823BAC" w14:textId="3337EB95" w:rsidR="005E2972" w:rsidRDefault="005E2972" w:rsidP="008A3925">
      <w:pPr>
        <w:rPr>
          <w:rFonts w:cs="Tahoma"/>
        </w:rPr>
      </w:pPr>
    </w:p>
    <w:p w14:paraId="03559284" w14:textId="04E28E33" w:rsidR="005E2972" w:rsidRDefault="005E2972" w:rsidP="008A3925">
      <w:pPr>
        <w:rPr>
          <w:rFonts w:cs="Tahoma"/>
        </w:rPr>
      </w:pPr>
    </w:p>
    <w:p w14:paraId="0275EF81" w14:textId="0171EB74" w:rsidR="005E2972" w:rsidRDefault="005E2972" w:rsidP="008A3925">
      <w:pPr>
        <w:rPr>
          <w:rFonts w:cs="Tahoma"/>
        </w:rPr>
      </w:pPr>
    </w:p>
    <w:p w14:paraId="0A626E7A" w14:textId="7D3504AB" w:rsidR="005E2972" w:rsidRDefault="005E2972" w:rsidP="008A3925">
      <w:pPr>
        <w:rPr>
          <w:rFonts w:cs="Tahoma"/>
        </w:rPr>
      </w:pPr>
    </w:p>
    <w:p w14:paraId="760116B3" w14:textId="22D0C9BD" w:rsidR="005E2972" w:rsidRDefault="005E2972" w:rsidP="008A3925">
      <w:pPr>
        <w:rPr>
          <w:rFonts w:cs="Tahoma"/>
        </w:rPr>
      </w:pPr>
    </w:p>
    <w:p w14:paraId="3ED8231D" w14:textId="04C7E602" w:rsidR="005E2972" w:rsidRDefault="005E2972" w:rsidP="008A3925">
      <w:pPr>
        <w:rPr>
          <w:rFonts w:cs="Tahoma"/>
        </w:rPr>
      </w:pPr>
    </w:p>
    <w:p w14:paraId="03CF7F5F" w14:textId="4A560C2B" w:rsidR="005E2972" w:rsidRDefault="005E2972" w:rsidP="008A3925">
      <w:pPr>
        <w:rPr>
          <w:rFonts w:cs="Tahoma"/>
        </w:rPr>
      </w:pPr>
    </w:p>
    <w:p w14:paraId="621DB159" w14:textId="28299A78" w:rsidR="005E2972" w:rsidRDefault="005E2972" w:rsidP="008A3925">
      <w:pPr>
        <w:rPr>
          <w:rFonts w:cs="Tahoma"/>
        </w:rPr>
      </w:pPr>
    </w:p>
    <w:p w14:paraId="39E922F3" w14:textId="77777777" w:rsidR="005E2972" w:rsidRPr="005C2FD3" w:rsidRDefault="005E2972" w:rsidP="008A3925">
      <w:pPr>
        <w:rPr>
          <w:rFonts w:cs="Tahoma"/>
        </w:rPr>
      </w:pPr>
    </w:p>
    <w:tbl>
      <w:tblPr>
        <w:tblW w:w="51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6"/>
        <w:gridCol w:w="7081"/>
      </w:tblGrid>
      <w:tr w:rsidR="00044C92" w:rsidRPr="005C2FD3" w14:paraId="1E234B90" w14:textId="77777777" w:rsidTr="00200FF9">
        <w:trPr>
          <w:trHeight w:val="329"/>
          <w:jc w:val="center"/>
        </w:trPr>
        <w:tc>
          <w:tcPr>
            <w:tcW w:w="1212" w:type="pct"/>
            <w:vAlign w:val="center"/>
          </w:tcPr>
          <w:p w14:paraId="6037DB04" w14:textId="77777777" w:rsidR="00044C92" w:rsidRPr="005C2FD3" w:rsidRDefault="00044C92" w:rsidP="006267D5">
            <w:pPr>
              <w:pStyle w:val="Prosttext"/>
              <w:spacing w:line="240" w:lineRule="auto"/>
              <w:jc w:val="left"/>
              <w:rPr>
                <w:rFonts w:ascii="Tahoma" w:hAnsi="Tahoma" w:cs="Tahoma"/>
                <w:b/>
                <w:bCs/>
                <w:sz w:val="18"/>
                <w:szCs w:val="18"/>
              </w:rPr>
            </w:pPr>
            <w:r w:rsidRPr="005C2FD3">
              <w:rPr>
                <w:rFonts w:ascii="Tahoma" w:hAnsi="Tahoma" w:cs="Tahoma"/>
                <w:b/>
                <w:bCs/>
                <w:sz w:val="18"/>
                <w:szCs w:val="18"/>
              </w:rPr>
              <w:t>Název veřejné zakázky:</w:t>
            </w:r>
          </w:p>
        </w:tc>
        <w:tc>
          <w:tcPr>
            <w:tcW w:w="3788" w:type="pct"/>
            <w:vAlign w:val="center"/>
          </w:tcPr>
          <w:p w14:paraId="59DA134D" w14:textId="77777777" w:rsidR="00BE267C" w:rsidRPr="005C2FD3" w:rsidRDefault="00044C92" w:rsidP="00A93B9C">
            <w:pPr>
              <w:spacing w:after="0" w:line="240" w:lineRule="auto"/>
              <w:rPr>
                <w:rFonts w:cs="Tahoma"/>
                <w:b/>
                <w:sz w:val="18"/>
                <w:szCs w:val="18"/>
              </w:rPr>
            </w:pPr>
            <w:r w:rsidRPr="005C2FD3">
              <w:rPr>
                <w:rFonts w:cs="Tahoma"/>
                <w:sz w:val="18"/>
                <w:szCs w:val="18"/>
              </w:rPr>
              <w:t>Architektonick</w:t>
            </w:r>
            <w:r w:rsidR="00B37C13" w:rsidRPr="005C2FD3">
              <w:rPr>
                <w:rFonts w:cs="Tahoma"/>
                <w:sz w:val="18"/>
                <w:szCs w:val="18"/>
              </w:rPr>
              <w:t>á</w:t>
            </w:r>
            <w:r w:rsidRPr="005C2FD3">
              <w:rPr>
                <w:rFonts w:cs="Tahoma"/>
                <w:sz w:val="18"/>
                <w:szCs w:val="18"/>
              </w:rPr>
              <w:t xml:space="preserve"> soutěž </w:t>
            </w:r>
            <w:r w:rsidR="00BE267C" w:rsidRPr="005C2FD3">
              <w:rPr>
                <w:rFonts w:cs="Tahoma"/>
                <w:sz w:val="18"/>
                <w:szCs w:val="18"/>
              </w:rPr>
              <w:t>o návrh „</w:t>
            </w:r>
            <w:r w:rsidR="00A93B9C" w:rsidRPr="00A93B9C">
              <w:rPr>
                <w:rFonts w:cs="Tahoma"/>
                <w:sz w:val="18"/>
                <w:szCs w:val="18"/>
              </w:rPr>
              <w:t xml:space="preserve">Sportovní hala pro tělesnou výchovu </w:t>
            </w:r>
            <w:r w:rsidR="00500DD5">
              <w:rPr>
                <w:rFonts w:cs="Tahoma"/>
                <w:sz w:val="18"/>
                <w:szCs w:val="18"/>
              </w:rPr>
              <w:t xml:space="preserve">- </w:t>
            </w:r>
            <w:r w:rsidR="00A93B9C" w:rsidRPr="00A93B9C">
              <w:rPr>
                <w:rFonts w:cs="Tahoma"/>
                <w:sz w:val="18"/>
                <w:szCs w:val="18"/>
              </w:rPr>
              <w:t>Nová Paka</w:t>
            </w:r>
            <w:r w:rsidR="00BE267C" w:rsidRPr="005C2FD3">
              <w:rPr>
                <w:rFonts w:cs="Tahoma"/>
                <w:sz w:val="18"/>
                <w:szCs w:val="18"/>
              </w:rPr>
              <w:t xml:space="preserve">“ </w:t>
            </w:r>
          </w:p>
        </w:tc>
      </w:tr>
      <w:tr w:rsidR="00044C92" w:rsidRPr="005C2FD3" w14:paraId="09BB53B2" w14:textId="77777777" w:rsidTr="00200FF9">
        <w:trPr>
          <w:jc w:val="center"/>
        </w:trPr>
        <w:tc>
          <w:tcPr>
            <w:tcW w:w="1212" w:type="pct"/>
            <w:vAlign w:val="center"/>
          </w:tcPr>
          <w:p w14:paraId="4B169DF1" w14:textId="77777777" w:rsidR="00044C92" w:rsidRPr="005C2FD3" w:rsidRDefault="00044C92" w:rsidP="000913B6">
            <w:pPr>
              <w:pStyle w:val="Prosttext"/>
              <w:spacing w:line="240" w:lineRule="auto"/>
              <w:jc w:val="left"/>
              <w:rPr>
                <w:rFonts w:ascii="Tahoma" w:hAnsi="Tahoma" w:cs="Tahoma"/>
                <w:b/>
                <w:bCs/>
                <w:sz w:val="18"/>
                <w:szCs w:val="18"/>
              </w:rPr>
            </w:pPr>
            <w:r w:rsidRPr="005C2FD3">
              <w:rPr>
                <w:rFonts w:ascii="Tahoma" w:hAnsi="Tahoma" w:cs="Tahoma"/>
                <w:b/>
                <w:bCs/>
                <w:sz w:val="18"/>
                <w:szCs w:val="18"/>
              </w:rPr>
              <w:t>Druh řízení:</w:t>
            </w:r>
          </w:p>
        </w:tc>
        <w:tc>
          <w:tcPr>
            <w:tcW w:w="3788" w:type="pct"/>
            <w:vAlign w:val="center"/>
          </w:tcPr>
          <w:p w14:paraId="3DB5FD18" w14:textId="77777777" w:rsidR="00044C92" w:rsidRPr="005C2FD3" w:rsidRDefault="00044C92" w:rsidP="006267D5">
            <w:pPr>
              <w:pStyle w:val="Prosttext"/>
              <w:spacing w:line="240" w:lineRule="auto"/>
              <w:jc w:val="left"/>
              <w:rPr>
                <w:rFonts w:ascii="Tahoma" w:hAnsi="Tahoma" w:cs="Tahoma"/>
                <w:bCs/>
                <w:sz w:val="18"/>
                <w:szCs w:val="18"/>
              </w:rPr>
            </w:pPr>
            <w:r w:rsidRPr="005C2FD3">
              <w:rPr>
                <w:rFonts w:ascii="Tahoma" w:hAnsi="Tahoma" w:cs="Tahoma"/>
                <w:bCs/>
                <w:sz w:val="18"/>
                <w:szCs w:val="18"/>
              </w:rPr>
              <w:t>Soutěž o návrh</w:t>
            </w:r>
          </w:p>
        </w:tc>
      </w:tr>
      <w:tr w:rsidR="00044C92" w:rsidRPr="005C2FD3" w14:paraId="36EDD81A" w14:textId="77777777" w:rsidTr="00200FF9">
        <w:trPr>
          <w:jc w:val="center"/>
        </w:trPr>
        <w:tc>
          <w:tcPr>
            <w:tcW w:w="1212" w:type="pct"/>
            <w:vAlign w:val="center"/>
          </w:tcPr>
          <w:p w14:paraId="72867C33" w14:textId="77777777" w:rsidR="00044C92" w:rsidRPr="005C2FD3" w:rsidRDefault="00044C92" w:rsidP="006267D5">
            <w:pPr>
              <w:pStyle w:val="Prosttext"/>
              <w:spacing w:line="240" w:lineRule="auto"/>
              <w:jc w:val="left"/>
              <w:rPr>
                <w:rFonts w:ascii="Tahoma" w:hAnsi="Tahoma" w:cs="Tahoma"/>
                <w:b/>
                <w:bCs/>
                <w:sz w:val="18"/>
                <w:szCs w:val="18"/>
              </w:rPr>
            </w:pPr>
            <w:r w:rsidRPr="005C2FD3">
              <w:rPr>
                <w:rFonts w:ascii="Tahoma" w:hAnsi="Tahoma" w:cs="Tahoma"/>
                <w:b/>
                <w:bCs/>
                <w:sz w:val="18"/>
                <w:szCs w:val="18"/>
              </w:rPr>
              <w:t>Veřejný zadavatel:</w:t>
            </w:r>
          </w:p>
        </w:tc>
        <w:tc>
          <w:tcPr>
            <w:tcW w:w="3788" w:type="pct"/>
            <w:vAlign w:val="center"/>
          </w:tcPr>
          <w:p w14:paraId="2C5794A2" w14:textId="77777777" w:rsidR="00044C92" w:rsidRPr="005C2FD3" w:rsidRDefault="006F1CEA" w:rsidP="00BE267C">
            <w:pPr>
              <w:pStyle w:val="Prosttext"/>
              <w:spacing w:line="240" w:lineRule="auto"/>
              <w:jc w:val="left"/>
              <w:rPr>
                <w:rFonts w:ascii="Tahoma" w:hAnsi="Tahoma" w:cs="Tahoma"/>
                <w:bCs/>
                <w:sz w:val="18"/>
                <w:szCs w:val="18"/>
              </w:rPr>
            </w:pPr>
            <w:r>
              <w:rPr>
                <w:rFonts w:ascii="Tahoma" w:hAnsi="Tahoma" w:cs="Tahoma"/>
                <w:bCs/>
                <w:sz w:val="18"/>
                <w:szCs w:val="18"/>
              </w:rPr>
              <w:t>Královéhradecký kraj, Pivovarské náměstí 1245, 500 03 Hradec Králové</w:t>
            </w:r>
            <w:r w:rsidR="00BE267C" w:rsidRPr="005C2FD3">
              <w:rPr>
                <w:rFonts w:ascii="Tahoma" w:hAnsi="Tahoma" w:cs="Tahoma"/>
                <w:bCs/>
                <w:sz w:val="18"/>
                <w:szCs w:val="18"/>
              </w:rPr>
              <w:t xml:space="preserve"> </w:t>
            </w:r>
          </w:p>
        </w:tc>
      </w:tr>
      <w:tr w:rsidR="006267D5" w:rsidRPr="005C2FD3" w14:paraId="634B58FE" w14:textId="77777777" w:rsidTr="00200FF9">
        <w:trPr>
          <w:trHeight w:val="156"/>
          <w:jc w:val="center"/>
        </w:trPr>
        <w:tc>
          <w:tcPr>
            <w:tcW w:w="1212" w:type="pct"/>
            <w:vAlign w:val="center"/>
          </w:tcPr>
          <w:p w14:paraId="5D8841B3" w14:textId="77777777" w:rsidR="006267D5" w:rsidRPr="005C2FD3" w:rsidRDefault="007D46B7" w:rsidP="007D46B7">
            <w:pPr>
              <w:pStyle w:val="Prosttext"/>
              <w:spacing w:line="240" w:lineRule="auto"/>
              <w:jc w:val="left"/>
              <w:rPr>
                <w:rFonts w:ascii="Tahoma" w:hAnsi="Tahoma" w:cs="Tahoma"/>
                <w:b/>
                <w:bCs/>
                <w:sz w:val="18"/>
                <w:szCs w:val="18"/>
              </w:rPr>
            </w:pPr>
            <w:r>
              <w:rPr>
                <w:rFonts w:ascii="Tahoma" w:hAnsi="Tahoma" w:cs="Tahoma"/>
                <w:b/>
                <w:bCs/>
                <w:sz w:val="18"/>
                <w:szCs w:val="18"/>
              </w:rPr>
              <w:t>Číslo veřejné zakázky</w:t>
            </w:r>
            <w:r w:rsidR="006267D5" w:rsidRPr="005C2FD3">
              <w:rPr>
                <w:rFonts w:ascii="Tahoma" w:hAnsi="Tahoma" w:cs="Tahoma"/>
                <w:b/>
                <w:bCs/>
                <w:sz w:val="18"/>
                <w:szCs w:val="18"/>
              </w:rPr>
              <w:t>:</w:t>
            </w:r>
            <w:r w:rsidR="006267D5" w:rsidRPr="005C2FD3">
              <w:rPr>
                <w:rFonts w:ascii="Tahoma" w:hAnsi="Tahoma" w:cs="Tahoma"/>
                <w:bCs/>
                <w:sz w:val="18"/>
                <w:szCs w:val="18"/>
              </w:rPr>
              <w:t xml:space="preserve"> </w:t>
            </w:r>
          </w:p>
        </w:tc>
        <w:tc>
          <w:tcPr>
            <w:tcW w:w="3788" w:type="pct"/>
            <w:vAlign w:val="center"/>
          </w:tcPr>
          <w:p w14:paraId="4F4D4B37" w14:textId="62F1F87C" w:rsidR="006267D5" w:rsidRPr="00CB2981" w:rsidRDefault="00200FF9" w:rsidP="006643FD">
            <w:pPr>
              <w:spacing w:after="0" w:line="240" w:lineRule="auto"/>
              <w:rPr>
                <w:rFonts w:cs="Tahoma"/>
                <w:bCs/>
                <w:sz w:val="18"/>
                <w:szCs w:val="18"/>
                <w:highlight w:val="green"/>
              </w:rPr>
            </w:pPr>
            <w:r w:rsidRPr="00CB2981">
              <w:rPr>
                <w:rFonts w:cs="Tahoma"/>
                <w:sz w:val="18"/>
                <w:szCs w:val="18"/>
              </w:rPr>
              <w:t>Z201</w:t>
            </w:r>
            <w:r w:rsidR="00500DD5">
              <w:rPr>
                <w:rFonts w:cs="Tahoma"/>
                <w:sz w:val="18"/>
                <w:szCs w:val="18"/>
              </w:rPr>
              <w:t>9</w:t>
            </w:r>
            <w:r w:rsidRPr="00CB2981">
              <w:rPr>
                <w:rFonts w:cs="Tahoma"/>
                <w:sz w:val="18"/>
                <w:szCs w:val="18"/>
              </w:rPr>
              <w:t>-</w:t>
            </w:r>
            <w:r w:rsidR="006643FD">
              <w:rPr>
                <w:rFonts w:cs="Tahoma"/>
                <w:sz w:val="18"/>
                <w:szCs w:val="18"/>
              </w:rPr>
              <w:t>037443</w:t>
            </w:r>
          </w:p>
        </w:tc>
      </w:tr>
      <w:tr w:rsidR="006267D5" w:rsidRPr="005C2FD3" w14:paraId="69351394" w14:textId="77777777" w:rsidTr="00200FF9">
        <w:trPr>
          <w:jc w:val="center"/>
        </w:trPr>
        <w:tc>
          <w:tcPr>
            <w:tcW w:w="1212" w:type="pct"/>
            <w:vAlign w:val="center"/>
          </w:tcPr>
          <w:p w14:paraId="5CA1E436" w14:textId="77777777" w:rsidR="006267D5" w:rsidRPr="005C2FD3" w:rsidRDefault="006267D5" w:rsidP="006267D5">
            <w:pPr>
              <w:pStyle w:val="Prosttext"/>
              <w:spacing w:line="240" w:lineRule="auto"/>
              <w:jc w:val="left"/>
              <w:rPr>
                <w:rFonts w:ascii="Tahoma" w:hAnsi="Tahoma" w:cs="Tahoma"/>
                <w:b/>
                <w:bCs/>
                <w:sz w:val="18"/>
                <w:szCs w:val="18"/>
              </w:rPr>
            </w:pPr>
            <w:r w:rsidRPr="005C2FD3">
              <w:rPr>
                <w:rFonts w:ascii="Tahoma" w:hAnsi="Tahoma" w:cs="Tahoma"/>
                <w:b/>
                <w:bCs/>
                <w:sz w:val="18"/>
                <w:szCs w:val="18"/>
              </w:rPr>
              <w:t>Datum:</w:t>
            </w:r>
          </w:p>
        </w:tc>
        <w:tc>
          <w:tcPr>
            <w:tcW w:w="3788" w:type="pct"/>
            <w:vAlign w:val="center"/>
          </w:tcPr>
          <w:p w14:paraId="49BCC096" w14:textId="518B195D" w:rsidR="006267D5" w:rsidRPr="005C2FD3" w:rsidRDefault="00BE267C" w:rsidP="006643FD">
            <w:pPr>
              <w:pStyle w:val="Prosttext"/>
              <w:spacing w:line="240" w:lineRule="auto"/>
              <w:jc w:val="left"/>
              <w:rPr>
                <w:rFonts w:ascii="Tahoma" w:hAnsi="Tahoma" w:cs="Tahoma"/>
                <w:bCs/>
                <w:sz w:val="18"/>
                <w:szCs w:val="18"/>
              </w:rPr>
            </w:pPr>
            <w:r w:rsidRPr="005C2FD3">
              <w:rPr>
                <w:rFonts w:ascii="Tahoma" w:hAnsi="Tahoma" w:cs="Tahoma"/>
                <w:bCs/>
                <w:sz w:val="18"/>
                <w:szCs w:val="18"/>
              </w:rPr>
              <w:t>V </w:t>
            </w:r>
            <w:r w:rsidR="006F1CEA">
              <w:rPr>
                <w:rFonts w:ascii="Tahoma" w:hAnsi="Tahoma" w:cs="Tahoma"/>
                <w:bCs/>
                <w:sz w:val="18"/>
                <w:szCs w:val="18"/>
              </w:rPr>
              <w:t>Hradci Králové</w:t>
            </w:r>
            <w:r w:rsidRPr="005C2FD3">
              <w:rPr>
                <w:rFonts w:ascii="Tahoma" w:hAnsi="Tahoma" w:cs="Tahoma"/>
                <w:bCs/>
                <w:sz w:val="18"/>
                <w:szCs w:val="18"/>
              </w:rPr>
              <w:t xml:space="preserve"> dne </w:t>
            </w:r>
            <w:r w:rsidR="00705704">
              <w:rPr>
                <w:rFonts w:ascii="Tahoma" w:hAnsi="Tahoma" w:cs="Tahoma"/>
                <w:bCs/>
                <w:sz w:val="18"/>
                <w:szCs w:val="18"/>
              </w:rPr>
              <w:t>2</w:t>
            </w:r>
            <w:r w:rsidR="006643FD">
              <w:rPr>
                <w:rFonts w:ascii="Tahoma" w:hAnsi="Tahoma" w:cs="Tahoma"/>
                <w:bCs/>
                <w:sz w:val="18"/>
                <w:szCs w:val="18"/>
              </w:rPr>
              <w:t>1</w:t>
            </w:r>
            <w:r w:rsidR="00705704">
              <w:rPr>
                <w:rFonts w:ascii="Tahoma" w:hAnsi="Tahoma" w:cs="Tahoma"/>
                <w:bCs/>
                <w:sz w:val="18"/>
                <w:szCs w:val="18"/>
              </w:rPr>
              <w:t>. 10. 2019</w:t>
            </w:r>
          </w:p>
        </w:tc>
      </w:tr>
    </w:tbl>
    <w:p w14:paraId="343D13D8" w14:textId="1676EFF2" w:rsidR="008A3925" w:rsidRPr="005E2972" w:rsidRDefault="00CF4CA3" w:rsidP="005E2972">
      <w:pPr>
        <w:jc w:val="center"/>
        <w:rPr>
          <w:b/>
          <w:bCs/>
        </w:rPr>
      </w:pPr>
      <w:r w:rsidRPr="005C2FD3">
        <w:br w:type="page"/>
      </w:r>
      <w:r w:rsidR="005E2972">
        <w:rPr>
          <w:b/>
          <w:bCs/>
        </w:rPr>
        <w:lastRenderedPageBreak/>
        <w:t>KRÁLOVEHRADECKÝ KRAJ</w:t>
      </w:r>
    </w:p>
    <w:p w14:paraId="3E51A67F" w14:textId="77777777" w:rsidR="00697E41" w:rsidRDefault="00697E41" w:rsidP="00697E41">
      <w:pPr>
        <w:jc w:val="center"/>
        <w:rPr>
          <w:rFonts w:cs="Tahoma"/>
          <w:szCs w:val="20"/>
        </w:rPr>
      </w:pPr>
    </w:p>
    <w:p w14:paraId="262F21B5" w14:textId="4FF9D448" w:rsidR="008A3925" w:rsidRPr="005C2FD3" w:rsidRDefault="008A3925" w:rsidP="00697E41">
      <w:pPr>
        <w:jc w:val="center"/>
        <w:rPr>
          <w:rFonts w:cs="Tahoma"/>
          <w:szCs w:val="20"/>
        </w:rPr>
      </w:pPr>
      <w:r w:rsidRPr="005C2FD3">
        <w:rPr>
          <w:rFonts w:cs="Tahoma"/>
          <w:szCs w:val="20"/>
        </w:rPr>
        <w:t>VYHLAŠUJE</w:t>
      </w:r>
    </w:p>
    <w:p w14:paraId="792CE73B" w14:textId="77777777" w:rsidR="008A3925" w:rsidRPr="005C2FD3" w:rsidRDefault="008A3925" w:rsidP="00697E41">
      <w:pPr>
        <w:jc w:val="center"/>
        <w:rPr>
          <w:rFonts w:cs="Tahoma"/>
          <w:szCs w:val="20"/>
        </w:rPr>
      </w:pPr>
    </w:p>
    <w:p w14:paraId="4AAFB167" w14:textId="63E7F1BF" w:rsidR="008A3925" w:rsidRPr="005C2FD3" w:rsidRDefault="00806EC8" w:rsidP="00697E41">
      <w:pPr>
        <w:jc w:val="center"/>
        <w:rPr>
          <w:rFonts w:cs="Tahoma"/>
          <w:szCs w:val="20"/>
        </w:rPr>
      </w:pPr>
      <w:r>
        <w:rPr>
          <w:rFonts w:cs="Tahoma"/>
          <w:szCs w:val="20"/>
        </w:rPr>
        <w:t xml:space="preserve">V SOULADU </w:t>
      </w:r>
      <w:r w:rsidR="00245C16" w:rsidRPr="005C2FD3">
        <w:rPr>
          <w:rFonts w:cs="Tahoma"/>
          <w:szCs w:val="20"/>
        </w:rPr>
        <w:t xml:space="preserve"> </w:t>
      </w:r>
      <w:r w:rsidR="001122A7">
        <w:rPr>
          <w:rFonts w:cs="Tahoma"/>
          <w:szCs w:val="20"/>
        </w:rPr>
        <w:t>S</w:t>
      </w:r>
      <w:r w:rsidR="00245C16" w:rsidRPr="005C2FD3">
        <w:rPr>
          <w:rFonts w:cs="Tahoma"/>
          <w:szCs w:val="20"/>
        </w:rPr>
        <w:t xml:space="preserve"> USTANOVENÍM</w:t>
      </w:r>
      <w:r w:rsidR="008A3925" w:rsidRPr="005C2FD3">
        <w:rPr>
          <w:rFonts w:cs="Tahoma"/>
          <w:szCs w:val="20"/>
        </w:rPr>
        <w:t xml:space="preserve"> ZÁKON</w:t>
      </w:r>
      <w:r w:rsidR="00245C16" w:rsidRPr="005C2FD3">
        <w:rPr>
          <w:rFonts w:cs="Tahoma"/>
          <w:szCs w:val="20"/>
        </w:rPr>
        <w:t>A</w:t>
      </w:r>
      <w:r w:rsidR="008A3925" w:rsidRPr="005C2FD3">
        <w:rPr>
          <w:rFonts w:cs="Tahoma"/>
          <w:szCs w:val="20"/>
        </w:rPr>
        <w:t xml:space="preserve"> </w:t>
      </w:r>
      <w:r w:rsidR="008A3925" w:rsidRPr="006542EA">
        <w:rPr>
          <w:rFonts w:cs="Tahoma"/>
          <w:szCs w:val="20"/>
        </w:rPr>
        <w:t>Č. 13</w:t>
      </w:r>
      <w:r w:rsidR="007D46B7" w:rsidRPr="006542EA">
        <w:rPr>
          <w:rFonts w:cs="Tahoma"/>
          <w:szCs w:val="20"/>
        </w:rPr>
        <w:t>4</w:t>
      </w:r>
      <w:r w:rsidR="008A3925" w:rsidRPr="006542EA">
        <w:rPr>
          <w:rFonts w:cs="Tahoma"/>
          <w:szCs w:val="20"/>
        </w:rPr>
        <w:t>/20</w:t>
      </w:r>
      <w:r w:rsidR="007D46B7" w:rsidRPr="006542EA">
        <w:rPr>
          <w:rFonts w:cs="Tahoma"/>
          <w:szCs w:val="20"/>
        </w:rPr>
        <w:t>1</w:t>
      </w:r>
      <w:r w:rsidR="008A3925" w:rsidRPr="006542EA">
        <w:rPr>
          <w:rFonts w:cs="Tahoma"/>
          <w:szCs w:val="20"/>
        </w:rPr>
        <w:t xml:space="preserve">6 SB., O </w:t>
      </w:r>
      <w:r w:rsidR="001001DD" w:rsidRPr="006542EA">
        <w:rPr>
          <w:rFonts w:cs="Tahoma"/>
          <w:szCs w:val="20"/>
        </w:rPr>
        <w:t xml:space="preserve">ZADÁVÁNÍ </w:t>
      </w:r>
      <w:r w:rsidR="008A3925" w:rsidRPr="006542EA">
        <w:rPr>
          <w:rFonts w:cs="Tahoma"/>
          <w:szCs w:val="20"/>
        </w:rPr>
        <w:t>VEŘEJNÝCH ZAKÁZ</w:t>
      </w:r>
      <w:r w:rsidR="001001DD" w:rsidRPr="006542EA">
        <w:rPr>
          <w:rFonts w:cs="Tahoma"/>
          <w:szCs w:val="20"/>
        </w:rPr>
        <w:t>EK</w:t>
      </w:r>
      <w:r w:rsidR="008A3925" w:rsidRPr="006542EA">
        <w:rPr>
          <w:rFonts w:cs="Tahoma"/>
          <w:szCs w:val="20"/>
        </w:rPr>
        <w:t>, V</w:t>
      </w:r>
      <w:r w:rsidR="00D17A7F">
        <w:rPr>
          <w:rFonts w:cs="Tahoma"/>
          <w:szCs w:val="20"/>
        </w:rPr>
        <w:t xml:space="preserve"> ÚČINNÉM </w:t>
      </w:r>
      <w:r w:rsidR="008A3925" w:rsidRPr="006542EA">
        <w:rPr>
          <w:rFonts w:cs="Tahoma"/>
          <w:szCs w:val="20"/>
        </w:rPr>
        <w:t xml:space="preserve">ZNĚNÍ </w:t>
      </w:r>
      <w:r w:rsidR="006D0773" w:rsidRPr="006542EA">
        <w:rPr>
          <w:rFonts w:cs="Tahoma"/>
          <w:szCs w:val="20"/>
        </w:rPr>
        <w:t>(dále jen „Z</w:t>
      </w:r>
      <w:r w:rsidR="001001DD" w:rsidRPr="006542EA">
        <w:rPr>
          <w:rFonts w:cs="Tahoma"/>
          <w:szCs w:val="20"/>
        </w:rPr>
        <w:t>Z</w:t>
      </w:r>
      <w:r w:rsidR="006D0773" w:rsidRPr="006542EA">
        <w:rPr>
          <w:rFonts w:cs="Tahoma"/>
          <w:szCs w:val="20"/>
        </w:rPr>
        <w:t>VZ“)</w:t>
      </w:r>
      <w:r w:rsidR="008A3925" w:rsidRPr="006542EA">
        <w:rPr>
          <w:rFonts w:cs="Tahoma"/>
          <w:szCs w:val="20"/>
        </w:rPr>
        <w:t>,</w:t>
      </w:r>
    </w:p>
    <w:p w14:paraId="513596B5" w14:textId="77777777" w:rsidR="007F7795" w:rsidRPr="005C2FD3" w:rsidRDefault="007F7795" w:rsidP="00697E41">
      <w:pPr>
        <w:jc w:val="center"/>
        <w:rPr>
          <w:rFonts w:cs="Tahoma"/>
          <w:szCs w:val="20"/>
        </w:rPr>
      </w:pPr>
      <w:r w:rsidRPr="005C2FD3">
        <w:rPr>
          <w:rFonts w:cs="Tahoma"/>
          <w:szCs w:val="20"/>
        </w:rPr>
        <w:t>V SOULADU S USTANOVENÍM ZÁKONA Č. 183/2006 SB., O ÚZEMNÍM PLÁNOVÁNÍ A STAVEBNÍM ŘÁDU (STAVEBNÍ ZÁKON), VE ZNĚNÍ POZDĚJŠÍCH PŘEDPISŮ,</w:t>
      </w:r>
    </w:p>
    <w:p w14:paraId="0FE372E0" w14:textId="77777777" w:rsidR="007F7795" w:rsidRPr="005C2FD3" w:rsidRDefault="007F7795" w:rsidP="00697E41">
      <w:pPr>
        <w:jc w:val="center"/>
        <w:rPr>
          <w:rFonts w:cs="Tahoma"/>
          <w:szCs w:val="20"/>
        </w:rPr>
      </w:pPr>
      <w:r w:rsidRPr="005C2FD3">
        <w:rPr>
          <w:rFonts w:cs="Tahoma"/>
          <w:szCs w:val="20"/>
        </w:rPr>
        <w:t>V SOULADU SE ZÁKONEM Č. 360/1992, SB., O VÝKONU POVOLÁNÍ AUTORIZOVANÝCH ARCHITEKTŮ A O VÝKONU POVOLÁNÍ AUTORIZOVANÝCH INŽENÝRŮ A TECHNIKŮ ČINNÝCH VE VÝSTAVBĚ, VE ZNĚNÍ POZDĚJŠÍCH PŘEDPISŮ,</w:t>
      </w:r>
    </w:p>
    <w:p w14:paraId="23BABC0A" w14:textId="77777777" w:rsidR="008A3925" w:rsidRPr="005C2FD3" w:rsidRDefault="008A3925" w:rsidP="00697E41">
      <w:pPr>
        <w:jc w:val="center"/>
        <w:rPr>
          <w:rFonts w:cs="Tahoma"/>
          <w:szCs w:val="20"/>
        </w:rPr>
      </w:pPr>
      <w:r w:rsidRPr="005C2FD3">
        <w:rPr>
          <w:rFonts w:cs="Tahoma"/>
          <w:szCs w:val="20"/>
        </w:rPr>
        <w:t>S PŘIHLÉDNUTÍM K USTANOVENÍ § 1772 AŽ 1779 ZÁKONA Č. 89/2012 SB., OBČANSKÝ ZÁKONÍK,</w:t>
      </w:r>
    </w:p>
    <w:p w14:paraId="4DCC9C1B" w14:textId="77777777" w:rsidR="008A3925" w:rsidRPr="005C2FD3" w:rsidRDefault="008A3925" w:rsidP="00697E41">
      <w:pPr>
        <w:jc w:val="center"/>
        <w:rPr>
          <w:rFonts w:cs="Tahoma"/>
          <w:szCs w:val="20"/>
        </w:rPr>
      </w:pPr>
      <w:r w:rsidRPr="005C2FD3">
        <w:rPr>
          <w:rFonts w:cs="Tahoma"/>
          <w:szCs w:val="20"/>
        </w:rPr>
        <w:t>A V SOULADU SE SOUTĚŽNÍM ŘÁDEM ČESKÉ KOMORY ARCHITEKTŮ ZE DNE 24. DUBNA 1993, VE ZNĚNÍ POZDĚJŠÍCH PŘEDPISŮ,</w:t>
      </w:r>
    </w:p>
    <w:p w14:paraId="3D8D94CC" w14:textId="1A8DB77E" w:rsidR="008A3925" w:rsidRDefault="00605A9F" w:rsidP="00697E41">
      <w:pPr>
        <w:jc w:val="center"/>
        <w:rPr>
          <w:rFonts w:cs="Tahoma"/>
          <w:szCs w:val="20"/>
        </w:rPr>
      </w:pPr>
      <w:r>
        <w:rPr>
          <w:rFonts w:cs="Tahoma"/>
          <w:szCs w:val="20"/>
        </w:rPr>
        <w:t>JEDNOFÁZOVOU</w:t>
      </w:r>
      <w:r w:rsidR="00366A96" w:rsidRPr="005C2FD3">
        <w:rPr>
          <w:rFonts w:cs="Tahoma"/>
          <w:szCs w:val="20"/>
        </w:rPr>
        <w:t xml:space="preserve"> VEŘEJNOU </w:t>
      </w:r>
      <w:r w:rsidR="00D20E96" w:rsidRPr="005C2FD3">
        <w:rPr>
          <w:rFonts w:cs="Tahoma"/>
          <w:szCs w:val="20"/>
        </w:rPr>
        <w:t>PROJEKTOVOU</w:t>
      </w:r>
      <w:r w:rsidR="00366A96" w:rsidRPr="005C2FD3">
        <w:rPr>
          <w:rFonts w:cs="Tahoma"/>
          <w:szCs w:val="20"/>
        </w:rPr>
        <w:t xml:space="preserve"> </w:t>
      </w:r>
      <w:r w:rsidR="008A3925" w:rsidRPr="005C2FD3">
        <w:rPr>
          <w:rFonts w:cs="Tahoma"/>
          <w:szCs w:val="20"/>
        </w:rPr>
        <w:t>ARCHITEKTONICKO</w:t>
      </w:r>
      <w:r w:rsidR="00B37C13" w:rsidRPr="005C2FD3">
        <w:rPr>
          <w:rFonts w:cs="Tahoma"/>
          <w:szCs w:val="20"/>
        </w:rPr>
        <w:t>U</w:t>
      </w:r>
      <w:r w:rsidR="008A3925" w:rsidRPr="005C2FD3">
        <w:rPr>
          <w:rFonts w:cs="Tahoma"/>
          <w:szCs w:val="20"/>
        </w:rPr>
        <w:t xml:space="preserve"> SOUTĚŽ </w:t>
      </w:r>
      <w:r w:rsidR="004260A9">
        <w:rPr>
          <w:rFonts w:cs="Tahoma"/>
          <w:szCs w:val="20"/>
        </w:rPr>
        <w:t>O NÁVRH</w:t>
      </w:r>
    </w:p>
    <w:p w14:paraId="24FA9C59" w14:textId="77777777" w:rsidR="00697E41" w:rsidRDefault="008A3925" w:rsidP="00697E41">
      <w:pPr>
        <w:jc w:val="center"/>
        <w:rPr>
          <w:rFonts w:cs="Tahoma"/>
          <w:szCs w:val="20"/>
        </w:rPr>
      </w:pPr>
      <w:r w:rsidRPr="005C2FD3">
        <w:rPr>
          <w:rFonts w:cs="Tahoma"/>
          <w:szCs w:val="20"/>
        </w:rPr>
        <w:t>A</w:t>
      </w:r>
      <w:r w:rsidR="001E6B42">
        <w:rPr>
          <w:rFonts w:cs="Tahoma"/>
          <w:szCs w:val="20"/>
        </w:rPr>
        <w:t xml:space="preserve"> </w:t>
      </w:r>
      <w:r w:rsidRPr="005C2FD3">
        <w:rPr>
          <w:rFonts w:cs="Tahoma"/>
          <w:szCs w:val="20"/>
        </w:rPr>
        <w:t>VYDÁVÁ K TOMU TYTO SOUTĚŽNÍ PODMÍNKY</w:t>
      </w:r>
      <w:r w:rsidR="0076602F" w:rsidRPr="005C2FD3">
        <w:rPr>
          <w:rFonts w:cs="Tahoma"/>
          <w:szCs w:val="20"/>
        </w:rPr>
        <w:t xml:space="preserve"> (dále jen „SP“)</w:t>
      </w:r>
      <w:r w:rsidRPr="005C2FD3">
        <w:rPr>
          <w:rFonts w:cs="Tahoma"/>
          <w:szCs w:val="20"/>
        </w:rPr>
        <w:t>.</w:t>
      </w:r>
      <w:bookmarkStart w:id="12" w:name="_Toc392853315"/>
      <w:bookmarkStart w:id="13" w:name="_Toc392853454"/>
    </w:p>
    <w:p w14:paraId="4825FB7A" w14:textId="77777777" w:rsidR="00697E41" w:rsidRPr="00697E41" w:rsidRDefault="00697E41" w:rsidP="00697E41">
      <w:pPr>
        <w:rPr>
          <w:rFonts w:cs="Tahoma"/>
          <w:szCs w:val="20"/>
        </w:rPr>
      </w:pPr>
    </w:p>
    <w:p w14:paraId="0889CF57" w14:textId="77777777" w:rsidR="00697E41" w:rsidRPr="00697E41" w:rsidRDefault="00697E41" w:rsidP="00697E41">
      <w:pPr>
        <w:rPr>
          <w:rFonts w:cs="Tahoma"/>
          <w:szCs w:val="20"/>
        </w:rPr>
      </w:pPr>
    </w:p>
    <w:p w14:paraId="272536D2" w14:textId="77777777" w:rsidR="00697E41" w:rsidRPr="00697E41" w:rsidRDefault="00697E41" w:rsidP="00697E41">
      <w:pPr>
        <w:rPr>
          <w:rFonts w:cs="Tahoma"/>
          <w:szCs w:val="20"/>
        </w:rPr>
      </w:pPr>
    </w:p>
    <w:p w14:paraId="0CBABBAF" w14:textId="77777777" w:rsidR="00697E41" w:rsidRPr="00697E41" w:rsidRDefault="00697E41" w:rsidP="00697E41">
      <w:pPr>
        <w:rPr>
          <w:rFonts w:cs="Tahoma"/>
          <w:szCs w:val="20"/>
        </w:rPr>
      </w:pPr>
    </w:p>
    <w:p w14:paraId="1D0747AD" w14:textId="77777777" w:rsidR="00697E41" w:rsidRPr="00697E41" w:rsidRDefault="00697E41" w:rsidP="00697E41">
      <w:pPr>
        <w:rPr>
          <w:rFonts w:cs="Tahoma"/>
          <w:szCs w:val="20"/>
        </w:rPr>
      </w:pPr>
    </w:p>
    <w:p w14:paraId="58E60B19" w14:textId="77777777" w:rsidR="00697E41" w:rsidRPr="00697E41" w:rsidRDefault="00697E41" w:rsidP="00697E41">
      <w:pPr>
        <w:rPr>
          <w:rFonts w:cs="Tahoma"/>
          <w:szCs w:val="20"/>
        </w:rPr>
      </w:pPr>
    </w:p>
    <w:p w14:paraId="3E2ECE49" w14:textId="77777777" w:rsidR="00697E41" w:rsidRPr="00697E41" w:rsidRDefault="00697E41" w:rsidP="00697E41">
      <w:pPr>
        <w:rPr>
          <w:rFonts w:cs="Tahoma"/>
          <w:szCs w:val="20"/>
        </w:rPr>
      </w:pPr>
    </w:p>
    <w:p w14:paraId="0EC72D21" w14:textId="77777777" w:rsidR="00697E41" w:rsidRPr="00697E41" w:rsidRDefault="00697E41" w:rsidP="00697E41">
      <w:pPr>
        <w:rPr>
          <w:rFonts w:cs="Tahoma"/>
          <w:szCs w:val="20"/>
        </w:rPr>
      </w:pPr>
    </w:p>
    <w:p w14:paraId="4ADA134C" w14:textId="77777777" w:rsidR="00697E41" w:rsidRPr="00697E41" w:rsidRDefault="00697E41" w:rsidP="00697E41">
      <w:pPr>
        <w:rPr>
          <w:rFonts w:cs="Tahoma"/>
          <w:szCs w:val="20"/>
        </w:rPr>
      </w:pPr>
    </w:p>
    <w:p w14:paraId="7C9C3412" w14:textId="77777777" w:rsidR="00697E41" w:rsidRPr="00697E41" w:rsidRDefault="00697E41" w:rsidP="00697E41">
      <w:pPr>
        <w:rPr>
          <w:rFonts w:cs="Tahoma"/>
          <w:szCs w:val="20"/>
        </w:rPr>
      </w:pPr>
    </w:p>
    <w:p w14:paraId="3632ACB9" w14:textId="77777777" w:rsidR="00697E41" w:rsidRPr="00697E41" w:rsidRDefault="00697E41" w:rsidP="00697E41">
      <w:pPr>
        <w:rPr>
          <w:rFonts w:cs="Tahoma"/>
          <w:szCs w:val="20"/>
        </w:rPr>
      </w:pPr>
    </w:p>
    <w:p w14:paraId="4993EED5" w14:textId="77777777" w:rsidR="00697E41" w:rsidRPr="00697E41" w:rsidRDefault="00697E41" w:rsidP="00697E41">
      <w:pPr>
        <w:rPr>
          <w:rFonts w:cs="Tahoma"/>
          <w:szCs w:val="20"/>
        </w:rPr>
      </w:pPr>
    </w:p>
    <w:p w14:paraId="2E613A48" w14:textId="77777777" w:rsidR="00697E41" w:rsidRPr="00697E41" w:rsidRDefault="00697E41" w:rsidP="00697E41">
      <w:pPr>
        <w:rPr>
          <w:rFonts w:cs="Tahoma"/>
          <w:szCs w:val="20"/>
        </w:rPr>
      </w:pPr>
    </w:p>
    <w:p w14:paraId="6D8E2485" w14:textId="77777777" w:rsidR="00697E41" w:rsidRPr="00697E41" w:rsidRDefault="00697E41" w:rsidP="00697E41">
      <w:pPr>
        <w:rPr>
          <w:rFonts w:cs="Tahoma"/>
          <w:szCs w:val="20"/>
        </w:rPr>
      </w:pPr>
    </w:p>
    <w:p w14:paraId="2AAD993C" w14:textId="77777777" w:rsidR="00697E41" w:rsidRPr="00697E41" w:rsidRDefault="00697E41" w:rsidP="00697E41">
      <w:pPr>
        <w:rPr>
          <w:rFonts w:cs="Tahoma"/>
          <w:szCs w:val="20"/>
        </w:rPr>
      </w:pPr>
    </w:p>
    <w:p w14:paraId="00F340E7" w14:textId="77777777" w:rsidR="00697E41" w:rsidRPr="00697E41" w:rsidRDefault="00697E41" w:rsidP="00697E41">
      <w:pPr>
        <w:rPr>
          <w:rFonts w:cs="Tahoma"/>
          <w:szCs w:val="20"/>
        </w:rPr>
      </w:pPr>
    </w:p>
    <w:p w14:paraId="18D1675F" w14:textId="77777777" w:rsidR="00697E41" w:rsidRPr="00697E41" w:rsidRDefault="00697E41" w:rsidP="00697E41">
      <w:pPr>
        <w:rPr>
          <w:rFonts w:cs="Tahoma"/>
          <w:szCs w:val="20"/>
        </w:rPr>
      </w:pPr>
    </w:p>
    <w:p w14:paraId="5619D4EF" w14:textId="77777777" w:rsidR="00697E41" w:rsidRDefault="00697E41" w:rsidP="00697E41">
      <w:pPr>
        <w:rPr>
          <w:rFonts w:cs="Tahoma"/>
          <w:szCs w:val="20"/>
        </w:rPr>
      </w:pPr>
    </w:p>
    <w:p w14:paraId="7827B40F" w14:textId="2FB4B46C" w:rsidR="00697E41" w:rsidRPr="00697E41" w:rsidRDefault="00697E41" w:rsidP="00697E41">
      <w:pPr>
        <w:tabs>
          <w:tab w:val="center" w:pos="4536"/>
        </w:tabs>
        <w:rPr>
          <w:rFonts w:cs="Tahoma"/>
          <w:szCs w:val="20"/>
        </w:rPr>
        <w:sectPr w:rsidR="00697E41" w:rsidRPr="00697E41" w:rsidSect="00331675">
          <w:footerReference w:type="default" r:id="rId9"/>
          <w:pgSz w:w="11906" w:h="16838"/>
          <w:pgMar w:top="1417" w:right="1417" w:bottom="1417" w:left="1417" w:header="708" w:footer="708" w:gutter="0"/>
          <w:cols w:space="708"/>
          <w:titlePg/>
          <w:docGrid w:linePitch="360"/>
        </w:sectPr>
      </w:pPr>
      <w:r>
        <w:rPr>
          <w:rFonts w:cs="Tahoma"/>
          <w:szCs w:val="20"/>
        </w:rPr>
        <w:tab/>
      </w:r>
    </w:p>
    <w:sdt>
      <w:sdtPr>
        <w:rPr>
          <w:rFonts w:eastAsiaTheme="minorEastAsia" w:cstheme="minorBidi"/>
          <w:b w:val="0"/>
          <w:bCs w:val="0"/>
          <w:smallCaps w:val="0"/>
          <w:color w:val="auto"/>
          <w:sz w:val="20"/>
          <w:szCs w:val="22"/>
        </w:rPr>
        <w:id w:val="-2084746635"/>
        <w:docPartObj>
          <w:docPartGallery w:val="Table of Contents"/>
          <w:docPartUnique/>
        </w:docPartObj>
      </w:sdtPr>
      <w:sdtEndPr/>
      <w:sdtContent>
        <w:p w14:paraId="766B9F90" w14:textId="5B82BED0" w:rsidR="004717C1" w:rsidRDefault="004717C1" w:rsidP="00771095">
          <w:pPr>
            <w:pStyle w:val="Nadpisobsahu"/>
            <w:numPr>
              <w:ilvl w:val="0"/>
              <w:numId w:val="0"/>
            </w:numPr>
            <w:ind w:left="432"/>
          </w:pPr>
          <w:r>
            <w:t>Obsah</w:t>
          </w:r>
        </w:p>
        <w:p w14:paraId="3FAA27B7" w14:textId="076FA31D" w:rsidR="002811BD" w:rsidRDefault="005E2972">
          <w:pPr>
            <w:pStyle w:val="Obsah1"/>
            <w:rPr>
              <w:rFonts w:asciiTheme="minorHAnsi" w:hAnsiTheme="minorHAnsi"/>
              <w:noProof/>
              <w:sz w:val="22"/>
              <w:lang w:eastAsia="cs-CZ"/>
            </w:rPr>
          </w:pPr>
          <w:r>
            <w:fldChar w:fldCharType="begin"/>
          </w:r>
          <w:r>
            <w:instrText xml:space="preserve"> TOC \o "1-2" \h \z \u </w:instrText>
          </w:r>
          <w:r>
            <w:fldChar w:fldCharType="separate"/>
          </w:r>
          <w:hyperlink w:anchor="_Toc16794359" w:history="1">
            <w:r w:rsidR="002811BD" w:rsidRPr="00CD7ABD">
              <w:rPr>
                <w:rStyle w:val="Hypertextovodkaz"/>
                <w:noProof/>
              </w:rPr>
              <w:t>1</w:t>
            </w:r>
            <w:r w:rsidR="002811BD">
              <w:rPr>
                <w:rFonts w:asciiTheme="minorHAnsi" w:hAnsiTheme="minorHAnsi"/>
                <w:noProof/>
                <w:sz w:val="22"/>
                <w:lang w:eastAsia="cs-CZ"/>
              </w:rPr>
              <w:tab/>
            </w:r>
            <w:r w:rsidR="002811BD" w:rsidRPr="00CD7ABD">
              <w:rPr>
                <w:rStyle w:val="Hypertextovodkaz"/>
                <w:noProof/>
              </w:rPr>
              <w:t>Vyhlašovatel soutěže</w:t>
            </w:r>
            <w:r w:rsidR="002811BD">
              <w:rPr>
                <w:noProof/>
                <w:webHidden/>
              </w:rPr>
              <w:tab/>
            </w:r>
            <w:r w:rsidR="002811BD">
              <w:rPr>
                <w:noProof/>
                <w:webHidden/>
              </w:rPr>
              <w:fldChar w:fldCharType="begin"/>
            </w:r>
            <w:r w:rsidR="002811BD">
              <w:rPr>
                <w:noProof/>
                <w:webHidden/>
              </w:rPr>
              <w:instrText xml:space="preserve"> PAGEREF _Toc16794359 \h </w:instrText>
            </w:r>
            <w:r w:rsidR="002811BD">
              <w:rPr>
                <w:noProof/>
                <w:webHidden/>
              </w:rPr>
            </w:r>
            <w:r w:rsidR="002811BD">
              <w:rPr>
                <w:noProof/>
                <w:webHidden/>
              </w:rPr>
              <w:fldChar w:fldCharType="separate"/>
            </w:r>
            <w:r w:rsidR="00BB0057">
              <w:rPr>
                <w:noProof/>
                <w:webHidden/>
              </w:rPr>
              <w:t>1</w:t>
            </w:r>
            <w:r w:rsidR="002811BD">
              <w:rPr>
                <w:noProof/>
                <w:webHidden/>
              </w:rPr>
              <w:fldChar w:fldCharType="end"/>
            </w:r>
          </w:hyperlink>
        </w:p>
        <w:p w14:paraId="7DC27BCE" w14:textId="3090EA2E" w:rsidR="002811BD" w:rsidRDefault="00AA4801">
          <w:pPr>
            <w:pStyle w:val="Obsah2"/>
            <w:tabs>
              <w:tab w:val="left" w:pos="880"/>
              <w:tab w:val="right" w:leader="dot" w:pos="9062"/>
            </w:tabs>
            <w:rPr>
              <w:rFonts w:asciiTheme="minorHAnsi" w:hAnsiTheme="minorHAnsi"/>
              <w:noProof/>
              <w:sz w:val="22"/>
              <w:lang w:eastAsia="cs-CZ"/>
            </w:rPr>
          </w:pPr>
          <w:hyperlink w:anchor="_Toc16794360" w:history="1">
            <w:r w:rsidR="002811BD" w:rsidRPr="00CD7ABD">
              <w:rPr>
                <w:rStyle w:val="Hypertextovodkaz"/>
                <w:noProof/>
              </w:rPr>
              <w:t>1.1</w:t>
            </w:r>
            <w:r w:rsidR="002811BD">
              <w:rPr>
                <w:rFonts w:asciiTheme="minorHAnsi" w:hAnsiTheme="minorHAnsi"/>
                <w:noProof/>
                <w:sz w:val="22"/>
                <w:lang w:eastAsia="cs-CZ"/>
              </w:rPr>
              <w:tab/>
            </w:r>
            <w:r w:rsidR="002811BD" w:rsidRPr="00CD7ABD">
              <w:rPr>
                <w:rStyle w:val="Hypertextovodkaz"/>
                <w:noProof/>
              </w:rPr>
              <w:t>Vyhlašovatel</w:t>
            </w:r>
            <w:r w:rsidR="002811BD">
              <w:rPr>
                <w:noProof/>
                <w:webHidden/>
              </w:rPr>
              <w:tab/>
            </w:r>
            <w:r w:rsidR="002811BD">
              <w:rPr>
                <w:noProof/>
                <w:webHidden/>
              </w:rPr>
              <w:fldChar w:fldCharType="begin"/>
            </w:r>
            <w:r w:rsidR="002811BD">
              <w:rPr>
                <w:noProof/>
                <w:webHidden/>
              </w:rPr>
              <w:instrText xml:space="preserve"> PAGEREF _Toc16794360 \h </w:instrText>
            </w:r>
            <w:r w:rsidR="002811BD">
              <w:rPr>
                <w:noProof/>
                <w:webHidden/>
              </w:rPr>
            </w:r>
            <w:r w:rsidR="002811BD">
              <w:rPr>
                <w:noProof/>
                <w:webHidden/>
              </w:rPr>
              <w:fldChar w:fldCharType="separate"/>
            </w:r>
            <w:r w:rsidR="00BB0057">
              <w:rPr>
                <w:noProof/>
                <w:webHidden/>
              </w:rPr>
              <w:t>1</w:t>
            </w:r>
            <w:r w:rsidR="002811BD">
              <w:rPr>
                <w:noProof/>
                <w:webHidden/>
              </w:rPr>
              <w:fldChar w:fldCharType="end"/>
            </w:r>
          </w:hyperlink>
        </w:p>
        <w:p w14:paraId="2914965B" w14:textId="1367DA45" w:rsidR="002811BD" w:rsidRDefault="00AA4801">
          <w:pPr>
            <w:pStyle w:val="Obsah2"/>
            <w:tabs>
              <w:tab w:val="left" w:pos="880"/>
              <w:tab w:val="right" w:leader="dot" w:pos="9062"/>
            </w:tabs>
            <w:rPr>
              <w:rFonts w:asciiTheme="minorHAnsi" w:hAnsiTheme="minorHAnsi"/>
              <w:noProof/>
              <w:sz w:val="22"/>
              <w:lang w:eastAsia="cs-CZ"/>
            </w:rPr>
          </w:pPr>
          <w:hyperlink w:anchor="_Toc16794361" w:history="1">
            <w:r w:rsidR="002811BD" w:rsidRPr="00CD7ABD">
              <w:rPr>
                <w:rStyle w:val="Hypertextovodkaz"/>
                <w:noProof/>
              </w:rPr>
              <w:t>1.2</w:t>
            </w:r>
            <w:r w:rsidR="002811BD">
              <w:rPr>
                <w:rFonts w:asciiTheme="minorHAnsi" w:hAnsiTheme="minorHAnsi"/>
                <w:noProof/>
                <w:sz w:val="22"/>
                <w:lang w:eastAsia="cs-CZ"/>
              </w:rPr>
              <w:tab/>
            </w:r>
            <w:r w:rsidR="002811BD" w:rsidRPr="00CD7ABD">
              <w:rPr>
                <w:rStyle w:val="Hypertextovodkaz"/>
                <w:noProof/>
              </w:rPr>
              <w:t>Zpracovatel soutěžních podmínek</w:t>
            </w:r>
            <w:r w:rsidR="002811BD">
              <w:rPr>
                <w:noProof/>
                <w:webHidden/>
              </w:rPr>
              <w:tab/>
            </w:r>
            <w:r w:rsidR="002811BD">
              <w:rPr>
                <w:noProof/>
                <w:webHidden/>
              </w:rPr>
              <w:fldChar w:fldCharType="begin"/>
            </w:r>
            <w:r w:rsidR="002811BD">
              <w:rPr>
                <w:noProof/>
                <w:webHidden/>
              </w:rPr>
              <w:instrText xml:space="preserve"> PAGEREF _Toc16794361 \h </w:instrText>
            </w:r>
            <w:r w:rsidR="002811BD">
              <w:rPr>
                <w:noProof/>
                <w:webHidden/>
              </w:rPr>
            </w:r>
            <w:r w:rsidR="002811BD">
              <w:rPr>
                <w:noProof/>
                <w:webHidden/>
              </w:rPr>
              <w:fldChar w:fldCharType="separate"/>
            </w:r>
            <w:r w:rsidR="00BB0057">
              <w:rPr>
                <w:noProof/>
                <w:webHidden/>
              </w:rPr>
              <w:t>1</w:t>
            </w:r>
            <w:r w:rsidR="002811BD">
              <w:rPr>
                <w:noProof/>
                <w:webHidden/>
              </w:rPr>
              <w:fldChar w:fldCharType="end"/>
            </w:r>
          </w:hyperlink>
        </w:p>
        <w:p w14:paraId="15D8F91A" w14:textId="6D1C4ACB" w:rsidR="002811BD" w:rsidRDefault="00AA4801">
          <w:pPr>
            <w:pStyle w:val="Obsah2"/>
            <w:tabs>
              <w:tab w:val="left" w:pos="880"/>
              <w:tab w:val="right" w:leader="dot" w:pos="9062"/>
            </w:tabs>
            <w:rPr>
              <w:rFonts w:asciiTheme="minorHAnsi" w:hAnsiTheme="minorHAnsi"/>
              <w:noProof/>
              <w:sz w:val="22"/>
              <w:lang w:eastAsia="cs-CZ"/>
            </w:rPr>
          </w:pPr>
          <w:hyperlink w:anchor="_Toc16794362" w:history="1">
            <w:r w:rsidR="002811BD" w:rsidRPr="00CD7ABD">
              <w:rPr>
                <w:rStyle w:val="Hypertextovodkaz"/>
                <w:noProof/>
              </w:rPr>
              <w:t>1.3</w:t>
            </w:r>
            <w:r w:rsidR="002811BD">
              <w:rPr>
                <w:rFonts w:asciiTheme="minorHAnsi" w:hAnsiTheme="minorHAnsi"/>
                <w:noProof/>
                <w:sz w:val="22"/>
                <w:lang w:eastAsia="cs-CZ"/>
              </w:rPr>
              <w:tab/>
            </w:r>
            <w:r w:rsidR="002811BD" w:rsidRPr="00CD7ABD">
              <w:rPr>
                <w:rStyle w:val="Hypertextovodkaz"/>
                <w:noProof/>
              </w:rPr>
              <w:t>Sekretář soutěže</w:t>
            </w:r>
            <w:r w:rsidR="002811BD">
              <w:rPr>
                <w:noProof/>
                <w:webHidden/>
              </w:rPr>
              <w:tab/>
            </w:r>
            <w:r w:rsidR="002811BD">
              <w:rPr>
                <w:noProof/>
                <w:webHidden/>
              </w:rPr>
              <w:fldChar w:fldCharType="begin"/>
            </w:r>
            <w:r w:rsidR="002811BD">
              <w:rPr>
                <w:noProof/>
                <w:webHidden/>
              </w:rPr>
              <w:instrText xml:space="preserve"> PAGEREF _Toc16794362 \h </w:instrText>
            </w:r>
            <w:r w:rsidR="002811BD">
              <w:rPr>
                <w:noProof/>
                <w:webHidden/>
              </w:rPr>
            </w:r>
            <w:r w:rsidR="002811BD">
              <w:rPr>
                <w:noProof/>
                <w:webHidden/>
              </w:rPr>
              <w:fldChar w:fldCharType="separate"/>
            </w:r>
            <w:r w:rsidR="00BB0057">
              <w:rPr>
                <w:noProof/>
                <w:webHidden/>
              </w:rPr>
              <w:t>1</w:t>
            </w:r>
            <w:r w:rsidR="002811BD">
              <w:rPr>
                <w:noProof/>
                <w:webHidden/>
              </w:rPr>
              <w:fldChar w:fldCharType="end"/>
            </w:r>
          </w:hyperlink>
        </w:p>
        <w:p w14:paraId="3FD91E55" w14:textId="2EEADE06" w:rsidR="002811BD" w:rsidRDefault="00AA4801">
          <w:pPr>
            <w:pStyle w:val="Obsah2"/>
            <w:tabs>
              <w:tab w:val="left" w:pos="880"/>
              <w:tab w:val="right" w:leader="dot" w:pos="9062"/>
            </w:tabs>
            <w:rPr>
              <w:rFonts w:asciiTheme="minorHAnsi" w:hAnsiTheme="minorHAnsi"/>
              <w:noProof/>
              <w:sz w:val="22"/>
              <w:lang w:eastAsia="cs-CZ"/>
            </w:rPr>
          </w:pPr>
          <w:hyperlink w:anchor="_Toc16794363" w:history="1">
            <w:r w:rsidR="002811BD" w:rsidRPr="00CD7ABD">
              <w:rPr>
                <w:rStyle w:val="Hypertextovodkaz"/>
                <w:noProof/>
              </w:rPr>
              <w:t>1.4</w:t>
            </w:r>
            <w:r w:rsidR="002811BD">
              <w:rPr>
                <w:rFonts w:asciiTheme="minorHAnsi" w:hAnsiTheme="minorHAnsi"/>
                <w:noProof/>
                <w:sz w:val="22"/>
                <w:lang w:eastAsia="cs-CZ"/>
              </w:rPr>
              <w:tab/>
            </w:r>
            <w:r w:rsidR="002811BD" w:rsidRPr="00CD7ABD">
              <w:rPr>
                <w:rStyle w:val="Hypertextovodkaz"/>
                <w:noProof/>
              </w:rPr>
              <w:t>Přezkušovatel</w:t>
            </w:r>
            <w:r w:rsidR="002811BD">
              <w:rPr>
                <w:noProof/>
                <w:webHidden/>
              </w:rPr>
              <w:tab/>
            </w:r>
            <w:r w:rsidR="002811BD">
              <w:rPr>
                <w:noProof/>
                <w:webHidden/>
              </w:rPr>
              <w:fldChar w:fldCharType="begin"/>
            </w:r>
            <w:r w:rsidR="002811BD">
              <w:rPr>
                <w:noProof/>
                <w:webHidden/>
              </w:rPr>
              <w:instrText xml:space="preserve"> PAGEREF _Toc16794363 \h </w:instrText>
            </w:r>
            <w:r w:rsidR="002811BD">
              <w:rPr>
                <w:noProof/>
                <w:webHidden/>
              </w:rPr>
            </w:r>
            <w:r w:rsidR="002811BD">
              <w:rPr>
                <w:noProof/>
                <w:webHidden/>
              </w:rPr>
              <w:fldChar w:fldCharType="separate"/>
            </w:r>
            <w:r w:rsidR="00BB0057">
              <w:rPr>
                <w:noProof/>
                <w:webHidden/>
              </w:rPr>
              <w:t>1</w:t>
            </w:r>
            <w:r w:rsidR="002811BD">
              <w:rPr>
                <w:noProof/>
                <w:webHidden/>
              </w:rPr>
              <w:fldChar w:fldCharType="end"/>
            </w:r>
          </w:hyperlink>
        </w:p>
        <w:p w14:paraId="076D6C16" w14:textId="5681AF02" w:rsidR="002811BD" w:rsidRDefault="00AA4801">
          <w:pPr>
            <w:pStyle w:val="Obsah2"/>
            <w:tabs>
              <w:tab w:val="left" w:pos="880"/>
              <w:tab w:val="right" w:leader="dot" w:pos="9062"/>
            </w:tabs>
            <w:rPr>
              <w:rFonts w:asciiTheme="minorHAnsi" w:hAnsiTheme="minorHAnsi"/>
              <w:noProof/>
              <w:sz w:val="22"/>
              <w:lang w:eastAsia="cs-CZ"/>
            </w:rPr>
          </w:pPr>
          <w:hyperlink w:anchor="_Toc16794364" w:history="1">
            <w:r w:rsidR="002811BD" w:rsidRPr="00CD7ABD">
              <w:rPr>
                <w:rStyle w:val="Hypertextovodkaz"/>
                <w:noProof/>
              </w:rPr>
              <w:t>1.5</w:t>
            </w:r>
            <w:r w:rsidR="002811BD">
              <w:rPr>
                <w:rFonts w:asciiTheme="minorHAnsi" w:hAnsiTheme="minorHAnsi"/>
                <w:noProof/>
                <w:sz w:val="22"/>
                <w:lang w:eastAsia="cs-CZ"/>
              </w:rPr>
              <w:tab/>
            </w:r>
            <w:r w:rsidR="002811BD" w:rsidRPr="00CD7ABD">
              <w:rPr>
                <w:rStyle w:val="Hypertextovodkaz"/>
                <w:noProof/>
              </w:rPr>
              <w:t>Členové poroty</w:t>
            </w:r>
            <w:r w:rsidR="002811BD">
              <w:rPr>
                <w:noProof/>
                <w:webHidden/>
              </w:rPr>
              <w:tab/>
            </w:r>
            <w:r w:rsidR="002811BD">
              <w:rPr>
                <w:noProof/>
                <w:webHidden/>
              </w:rPr>
              <w:fldChar w:fldCharType="begin"/>
            </w:r>
            <w:r w:rsidR="002811BD">
              <w:rPr>
                <w:noProof/>
                <w:webHidden/>
              </w:rPr>
              <w:instrText xml:space="preserve"> PAGEREF _Toc16794364 \h </w:instrText>
            </w:r>
            <w:r w:rsidR="002811BD">
              <w:rPr>
                <w:noProof/>
                <w:webHidden/>
              </w:rPr>
            </w:r>
            <w:r w:rsidR="002811BD">
              <w:rPr>
                <w:noProof/>
                <w:webHidden/>
              </w:rPr>
              <w:fldChar w:fldCharType="separate"/>
            </w:r>
            <w:r w:rsidR="00BB0057">
              <w:rPr>
                <w:noProof/>
                <w:webHidden/>
              </w:rPr>
              <w:t>1</w:t>
            </w:r>
            <w:r w:rsidR="002811BD">
              <w:rPr>
                <w:noProof/>
                <w:webHidden/>
              </w:rPr>
              <w:fldChar w:fldCharType="end"/>
            </w:r>
          </w:hyperlink>
        </w:p>
        <w:p w14:paraId="0BD84D3B" w14:textId="1CE0A05F" w:rsidR="002811BD" w:rsidRDefault="00AA4801">
          <w:pPr>
            <w:pStyle w:val="Obsah2"/>
            <w:tabs>
              <w:tab w:val="left" w:pos="880"/>
              <w:tab w:val="right" w:leader="dot" w:pos="9062"/>
            </w:tabs>
            <w:rPr>
              <w:rFonts w:asciiTheme="minorHAnsi" w:hAnsiTheme="minorHAnsi"/>
              <w:noProof/>
              <w:sz w:val="22"/>
              <w:lang w:eastAsia="cs-CZ"/>
            </w:rPr>
          </w:pPr>
          <w:hyperlink w:anchor="_Toc16794365" w:history="1">
            <w:r w:rsidR="002811BD" w:rsidRPr="00CD7ABD">
              <w:rPr>
                <w:rStyle w:val="Hypertextovodkaz"/>
                <w:noProof/>
              </w:rPr>
              <w:t>1.6</w:t>
            </w:r>
            <w:r w:rsidR="002811BD">
              <w:rPr>
                <w:rFonts w:asciiTheme="minorHAnsi" w:hAnsiTheme="minorHAnsi"/>
                <w:noProof/>
                <w:sz w:val="22"/>
                <w:lang w:eastAsia="cs-CZ"/>
              </w:rPr>
              <w:tab/>
            </w:r>
            <w:r w:rsidR="002811BD" w:rsidRPr="00CD7ABD">
              <w:rPr>
                <w:rStyle w:val="Hypertextovodkaz"/>
                <w:noProof/>
              </w:rPr>
              <w:t>Přizvaní odborní znalci</w:t>
            </w:r>
            <w:r w:rsidR="002811BD">
              <w:rPr>
                <w:noProof/>
                <w:webHidden/>
              </w:rPr>
              <w:tab/>
            </w:r>
            <w:r w:rsidR="002811BD">
              <w:rPr>
                <w:noProof/>
                <w:webHidden/>
              </w:rPr>
              <w:fldChar w:fldCharType="begin"/>
            </w:r>
            <w:r w:rsidR="002811BD">
              <w:rPr>
                <w:noProof/>
                <w:webHidden/>
              </w:rPr>
              <w:instrText xml:space="preserve"> PAGEREF _Toc16794365 \h </w:instrText>
            </w:r>
            <w:r w:rsidR="002811BD">
              <w:rPr>
                <w:noProof/>
                <w:webHidden/>
              </w:rPr>
            </w:r>
            <w:r w:rsidR="002811BD">
              <w:rPr>
                <w:noProof/>
                <w:webHidden/>
              </w:rPr>
              <w:fldChar w:fldCharType="separate"/>
            </w:r>
            <w:r w:rsidR="00BB0057">
              <w:rPr>
                <w:noProof/>
                <w:webHidden/>
              </w:rPr>
              <w:t>2</w:t>
            </w:r>
            <w:r w:rsidR="002811BD">
              <w:rPr>
                <w:noProof/>
                <w:webHidden/>
              </w:rPr>
              <w:fldChar w:fldCharType="end"/>
            </w:r>
          </w:hyperlink>
        </w:p>
        <w:p w14:paraId="04177D9F" w14:textId="5851B34B" w:rsidR="002811BD" w:rsidRDefault="00AA4801">
          <w:pPr>
            <w:pStyle w:val="Obsah1"/>
            <w:rPr>
              <w:rFonts w:asciiTheme="minorHAnsi" w:hAnsiTheme="minorHAnsi"/>
              <w:noProof/>
              <w:sz w:val="22"/>
              <w:lang w:eastAsia="cs-CZ"/>
            </w:rPr>
          </w:pPr>
          <w:hyperlink w:anchor="_Toc16794366" w:history="1">
            <w:r w:rsidR="002811BD" w:rsidRPr="00CD7ABD">
              <w:rPr>
                <w:rStyle w:val="Hypertextovodkaz"/>
                <w:noProof/>
              </w:rPr>
              <w:t>2</w:t>
            </w:r>
            <w:r w:rsidR="002811BD">
              <w:rPr>
                <w:rFonts w:asciiTheme="minorHAnsi" w:hAnsiTheme="minorHAnsi"/>
                <w:noProof/>
                <w:sz w:val="22"/>
                <w:lang w:eastAsia="cs-CZ"/>
              </w:rPr>
              <w:tab/>
            </w:r>
            <w:r w:rsidR="002811BD" w:rsidRPr="00CD7ABD">
              <w:rPr>
                <w:rStyle w:val="Hypertextovodkaz"/>
                <w:noProof/>
              </w:rPr>
              <w:t>Předmět a účel soutěže</w:t>
            </w:r>
            <w:r w:rsidR="002811BD">
              <w:rPr>
                <w:noProof/>
                <w:webHidden/>
              </w:rPr>
              <w:tab/>
            </w:r>
            <w:r w:rsidR="002811BD">
              <w:rPr>
                <w:noProof/>
                <w:webHidden/>
              </w:rPr>
              <w:fldChar w:fldCharType="begin"/>
            </w:r>
            <w:r w:rsidR="002811BD">
              <w:rPr>
                <w:noProof/>
                <w:webHidden/>
              </w:rPr>
              <w:instrText xml:space="preserve"> PAGEREF _Toc16794366 \h </w:instrText>
            </w:r>
            <w:r w:rsidR="002811BD">
              <w:rPr>
                <w:noProof/>
                <w:webHidden/>
              </w:rPr>
            </w:r>
            <w:r w:rsidR="002811BD">
              <w:rPr>
                <w:noProof/>
                <w:webHidden/>
              </w:rPr>
              <w:fldChar w:fldCharType="separate"/>
            </w:r>
            <w:r w:rsidR="00BB0057">
              <w:rPr>
                <w:noProof/>
                <w:webHidden/>
              </w:rPr>
              <w:t>2</w:t>
            </w:r>
            <w:r w:rsidR="002811BD">
              <w:rPr>
                <w:noProof/>
                <w:webHidden/>
              </w:rPr>
              <w:fldChar w:fldCharType="end"/>
            </w:r>
          </w:hyperlink>
        </w:p>
        <w:p w14:paraId="143ADE2F" w14:textId="3E642E32" w:rsidR="002811BD" w:rsidRDefault="00AA4801">
          <w:pPr>
            <w:pStyle w:val="Obsah2"/>
            <w:tabs>
              <w:tab w:val="left" w:pos="880"/>
              <w:tab w:val="right" w:leader="dot" w:pos="9062"/>
            </w:tabs>
            <w:rPr>
              <w:rFonts w:asciiTheme="minorHAnsi" w:hAnsiTheme="minorHAnsi"/>
              <w:noProof/>
              <w:sz w:val="22"/>
              <w:lang w:eastAsia="cs-CZ"/>
            </w:rPr>
          </w:pPr>
          <w:hyperlink w:anchor="_Toc16794367" w:history="1">
            <w:r w:rsidR="002811BD" w:rsidRPr="00CD7ABD">
              <w:rPr>
                <w:rStyle w:val="Hypertextovodkaz"/>
                <w:noProof/>
              </w:rPr>
              <w:t>2.1</w:t>
            </w:r>
            <w:r w:rsidR="002811BD">
              <w:rPr>
                <w:rFonts w:asciiTheme="minorHAnsi" w:hAnsiTheme="minorHAnsi"/>
                <w:noProof/>
                <w:sz w:val="22"/>
                <w:lang w:eastAsia="cs-CZ"/>
              </w:rPr>
              <w:tab/>
            </w:r>
            <w:r w:rsidR="002811BD" w:rsidRPr="00CD7ABD">
              <w:rPr>
                <w:rStyle w:val="Hypertextovodkaz"/>
                <w:noProof/>
              </w:rPr>
              <w:t>Předmět soutěže</w:t>
            </w:r>
            <w:r w:rsidR="002811BD">
              <w:rPr>
                <w:noProof/>
                <w:webHidden/>
              </w:rPr>
              <w:tab/>
            </w:r>
            <w:r w:rsidR="002811BD">
              <w:rPr>
                <w:noProof/>
                <w:webHidden/>
              </w:rPr>
              <w:fldChar w:fldCharType="begin"/>
            </w:r>
            <w:r w:rsidR="002811BD">
              <w:rPr>
                <w:noProof/>
                <w:webHidden/>
              </w:rPr>
              <w:instrText xml:space="preserve"> PAGEREF _Toc16794367 \h </w:instrText>
            </w:r>
            <w:r w:rsidR="002811BD">
              <w:rPr>
                <w:noProof/>
                <w:webHidden/>
              </w:rPr>
            </w:r>
            <w:r w:rsidR="002811BD">
              <w:rPr>
                <w:noProof/>
                <w:webHidden/>
              </w:rPr>
              <w:fldChar w:fldCharType="separate"/>
            </w:r>
            <w:r w:rsidR="00BB0057">
              <w:rPr>
                <w:noProof/>
                <w:webHidden/>
              </w:rPr>
              <w:t>2</w:t>
            </w:r>
            <w:r w:rsidR="002811BD">
              <w:rPr>
                <w:noProof/>
                <w:webHidden/>
              </w:rPr>
              <w:fldChar w:fldCharType="end"/>
            </w:r>
          </w:hyperlink>
        </w:p>
        <w:p w14:paraId="316A6500" w14:textId="3C0503B1" w:rsidR="002811BD" w:rsidRDefault="00AA4801">
          <w:pPr>
            <w:pStyle w:val="Obsah2"/>
            <w:tabs>
              <w:tab w:val="left" w:pos="880"/>
              <w:tab w:val="right" w:leader="dot" w:pos="9062"/>
            </w:tabs>
            <w:rPr>
              <w:rFonts w:asciiTheme="minorHAnsi" w:hAnsiTheme="minorHAnsi"/>
              <w:noProof/>
              <w:sz w:val="22"/>
              <w:lang w:eastAsia="cs-CZ"/>
            </w:rPr>
          </w:pPr>
          <w:hyperlink w:anchor="_Toc16794368" w:history="1">
            <w:r w:rsidR="002811BD" w:rsidRPr="00CD7ABD">
              <w:rPr>
                <w:rStyle w:val="Hypertextovodkaz"/>
                <w:noProof/>
              </w:rPr>
              <w:t>2.2</w:t>
            </w:r>
            <w:r w:rsidR="002811BD">
              <w:rPr>
                <w:rFonts w:asciiTheme="minorHAnsi" w:hAnsiTheme="minorHAnsi"/>
                <w:noProof/>
                <w:sz w:val="22"/>
                <w:lang w:eastAsia="cs-CZ"/>
              </w:rPr>
              <w:tab/>
            </w:r>
            <w:r w:rsidR="002811BD" w:rsidRPr="00CD7ABD">
              <w:rPr>
                <w:rStyle w:val="Hypertextovodkaz"/>
                <w:noProof/>
              </w:rPr>
              <w:t>Účel a poslání soutěže</w:t>
            </w:r>
            <w:r w:rsidR="002811BD">
              <w:rPr>
                <w:noProof/>
                <w:webHidden/>
              </w:rPr>
              <w:tab/>
            </w:r>
            <w:r w:rsidR="002811BD">
              <w:rPr>
                <w:noProof/>
                <w:webHidden/>
              </w:rPr>
              <w:fldChar w:fldCharType="begin"/>
            </w:r>
            <w:r w:rsidR="002811BD">
              <w:rPr>
                <w:noProof/>
                <w:webHidden/>
              </w:rPr>
              <w:instrText xml:space="preserve"> PAGEREF _Toc16794368 \h </w:instrText>
            </w:r>
            <w:r w:rsidR="002811BD">
              <w:rPr>
                <w:noProof/>
                <w:webHidden/>
              </w:rPr>
            </w:r>
            <w:r w:rsidR="002811BD">
              <w:rPr>
                <w:noProof/>
                <w:webHidden/>
              </w:rPr>
              <w:fldChar w:fldCharType="separate"/>
            </w:r>
            <w:r w:rsidR="00BB0057">
              <w:rPr>
                <w:noProof/>
                <w:webHidden/>
              </w:rPr>
              <w:t>3</w:t>
            </w:r>
            <w:r w:rsidR="002811BD">
              <w:rPr>
                <w:noProof/>
                <w:webHidden/>
              </w:rPr>
              <w:fldChar w:fldCharType="end"/>
            </w:r>
          </w:hyperlink>
        </w:p>
        <w:p w14:paraId="59B1861E" w14:textId="5D4B59D7" w:rsidR="002811BD" w:rsidRDefault="00AA4801">
          <w:pPr>
            <w:pStyle w:val="Obsah1"/>
            <w:rPr>
              <w:rFonts w:asciiTheme="minorHAnsi" w:hAnsiTheme="minorHAnsi"/>
              <w:noProof/>
              <w:sz w:val="22"/>
              <w:lang w:eastAsia="cs-CZ"/>
            </w:rPr>
          </w:pPr>
          <w:hyperlink w:anchor="_Toc16794369" w:history="1">
            <w:r w:rsidR="002811BD" w:rsidRPr="00CD7ABD">
              <w:rPr>
                <w:rStyle w:val="Hypertextovodkaz"/>
                <w:noProof/>
              </w:rPr>
              <w:t>3</w:t>
            </w:r>
            <w:r w:rsidR="002811BD">
              <w:rPr>
                <w:rFonts w:asciiTheme="minorHAnsi" w:hAnsiTheme="minorHAnsi"/>
                <w:noProof/>
                <w:sz w:val="22"/>
                <w:lang w:eastAsia="cs-CZ"/>
              </w:rPr>
              <w:tab/>
            </w:r>
            <w:r w:rsidR="002811BD" w:rsidRPr="00CD7ABD">
              <w:rPr>
                <w:rStyle w:val="Hypertextovodkaz"/>
                <w:noProof/>
              </w:rPr>
              <w:t>Způsob vyhlášení soutěže a jejích výsledků</w:t>
            </w:r>
            <w:r w:rsidR="002811BD">
              <w:rPr>
                <w:noProof/>
                <w:webHidden/>
              </w:rPr>
              <w:tab/>
            </w:r>
            <w:r w:rsidR="002811BD">
              <w:rPr>
                <w:noProof/>
                <w:webHidden/>
              </w:rPr>
              <w:fldChar w:fldCharType="begin"/>
            </w:r>
            <w:r w:rsidR="002811BD">
              <w:rPr>
                <w:noProof/>
                <w:webHidden/>
              </w:rPr>
              <w:instrText xml:space="preserve"> PAGEREF _Toc16794369 \h </w:instrText>
            </w:r>
            <w:r w:rsidR="002811BD">
              <w:rPr>
                <w:noProof/>
                <w:webHidden/>
              </w:rPr>
            </w:r>
            <w:r w:rsidR="002811BD">
              <w:rPr>
                <w:noProof/>
                <w:webHidden/>
              </w:rPr>
              <w:fldChar w:fldCharType="separate"/>
            </w:r>
            <w:r w:rsidR="00BB0057">
              <w:rPr>
                <w:noProof/>
                <w:webHidden/>
              </w:rPr>
              <w:t>4</w:t>
            </w:r>
            <w:r w:rsidR="002811BD">
              <w:rPr>
                <w:noProof/>
                <w:webHidden/>
              </w:rPr>
              <w:fldChar w:fldCharType="end"/>
            </w:r>
          </w:hyperlink>
        </w:p>
        <w:p w14:paraId="0A7313EE" w14:textId="749D9071" w:rsidR="002811BD" w:rsidRDefault="00AA4801">
          <w:pPr>
            <w:pStyle w:val="Obsah2"/>
            <w:tabs>
              <w:tab w:val="left" w:pos="880"/>
              <w:tab w:val="right" w:leader="dot" w:pos="9062"/>
            </w:tabs>
            <w:rPr>
              <w:rFonts w:asciiTheme="minorHAnsi" w:hAnsiTheme="minorHAnsi"/>
              <w:noProof/>
              <w:sz w:val="22"/>
              <w:lang w:eastAsia="cs-CZ"/>
            </w:rPr>
          </w:pPr>
          <w:hyperlink w:anchor="_Toc16794370" w:history="1">
            <w:r w:rsidR="002811BD" w:rsidRPr="00CD7ABD">
              <w:rPr>
                <w:rStyle w:val="Hypertextovodkaz"/>
                <w:noProof/>
              </w:rPr>
              <w:t>3.1</w:t>
            </w:r>
            <w:r w:rsidR="002811BD">
              <w:rPr>
                <w:rFonts w:asciiTheme="minorHAnsi" w:hAnsiTheme="minorHAnsi"/>
                <w:noProof/>
                <w:sz w:val="22"/>
                <w:lang w:eastAsia="cs-CZ"/>
              </w:rPr>
              <w:tab/>
            </w:r>
            <w:r w:rsidR="002811BD" w:rsidRPr="00CD7ABD">
              <w:rPr>
                <w:rStyle w:val="Hypertextovodkaz"/>
                <w:noProof/>
              </w:rPr>
              <w:t>Druh soutěže</w:t>
            </w:r>
            <w:r w:rsidR="002811BD">
              <w:rPr>
                <w:noProof/>
                <w:webHidden/>
              </w:rPr>
              <w:tab/>
            </w:r>
            <w:r w:rsidR="002811BD">
              <w:rPr>
                <w:noProof/>
                <w:webHidden/>
              </w:rPr>
              <w:fldChar w:fldCharType="begin"/>
            </w:r>
            <w:r w:rsidR="002811BD">
              <w:rPr>
                <w:noProof/>
                <w:webHidden/>
              </w:rPr>
              <w:instrText xml:space="preserve"> PAGEREF _Toc16794370 \h </w:instrText>
            </w:r>
            <w:r w:rsidR="002811BD">
              <w:rPr>
                <w:noProof/>
                <w:webHidden/>
              </w:rPr>
            </w:r>
            <w:r w:rsidR="002811BD">
              <w:rPr>
                <w:noProof/>
                <w:webHidden/>
              </w:rPr>
              <w:fldChar w:fldCharType="separate"/>
            </w:r>
            <w:r w:rsidR="00BB0057">
              <w:rPr>
                <w:noProof/>
                <w:webHidden/>
              </w:rPr>
              <w:t>4</w:t>
            </w:r>
            <w:r w:rsidR="002811BD">
              <w:rPr>
                <w:noProof/>
                <w:webHidden/>
              </w:rPr>
              <w:fldChar w:fldCharType="end"/>
            </w:r>
          </w:hyperlink>
        </w:p>
        <w:p w14:paraId="7BD03B91" w14:textId="39FAAC69" w:rsidR="002811BD" w:rsidRDefault="00AA4801">
          <w:pPr>
            <w:pStyle w:val="Obsah2"/>
            <w:tabs>
              <w:tab w:val="left" w:pos="880"/>
              <w:tab w:val="right" w:leader="dot" w:pos="9062"/>
            </w:tabs>
            <w:rPr>
              <w:rFonts w:asciiTheme="minorHAnsi" w:hAnsiTheme="minorHAnsi"/>
              <w:noProof/>
              <w:sz w:val="22"/>
              <w:lang w:eastAsia="cs-CZ"/>
            </w:rPr>
          </w:pPr>
          <w:hyperlink w:anchor="_Toc16794371" w:history="1">
            <w:r w:rsidR="002811BD" w:rsidRPr="00CD7ABD">
              <w:rPr>
                <w:rStyle w:val="Hypertextovodkaz"/>
                <w:noProof/>
              </w:rPr>
              <w:t>3.2</w:t>
            </w:r>
            <w:r w:rsidR="002811BD">
              <w:rPr>
                <w:rFonts w:asciiTheme="minorHAnsi" w:hAnsiTheme="minorHAnsi"/>
                <w:noProof/>
                <w:sz w:val="22"/>
                <w:lang w:eastAsia="cs-CZ"/>
              </w:rPr>
              <w:tab/>
            </w:r>
            <w:r w:rsidR="002811BD" w:rsidRPr="00CD7ABD">
              <w:rPr>
                <w:rStyle w:val="Hypertextovodkaz"/>
                <w:noProof/>
              </w:rPr>
              <w:t>Způsob vyhlášení soutěže</w:t>
            </w:r>
            <w:r w:rsidR="002811BD">
              <w:rPr>
                <w:noProof/>
                <w:webHidden/>
              </w:rPr>
              <w:tab/>
            </w:r>
            <w:r w:rsidR="002811BD">
              <w:rPr>
                <w:noProof/>
                <w:webHidden/>
              </w:rPr>
              <w:fldChar w:fldCharType="begin"/>
            </w:r>
            <w:r w:rsidR="002811BD">
              <w:rPr>
                <w:noProof/>
                <w:webHidden/>
              </w:rPr>
              <w:instrText xml:space="preserve"> PAGEREF _Toc16794371 \h </w:instrText>
            </w:r>
            <w:r w:rsidR="002811BD">
              <w:rPr>
                <w:noProof/>
                <w:webHidden/>
              </w:rPr>
            </w:r>
            <w:r w:rsidR="002811BD">
              <w:rPr>
                <w:noProof/>
                <w:webHidden/>
              </w:rPr>
              <w:fldChar w:fldCharType="separate"/>
            </w:r>
            <w:r w:rsidR="00BB0057">
              <w:rPr>
                <w:noProof/>
                <w:webHidden/>
              </w:rPr>
              <w:t>4</w:t>
            </w:r>
            <w:r w:rsidR="002811BD">
              <w:rPr>
                <w:noProof/>
                <w:webHidden/>
              </w:rPr>
              <w:fldChar w:fldCharType="end"/>
            </w:r>
          </w:hyperlink>
        </w:p>
        <w:p w14:paraId="7E8A2D06" w14:textId="1ED01317" w:rsidR="002811BD" w:rsidRDefault="00AA4801">
          <w:pPr>
            <w:pStyle w:val="Obsah2"/>
            <w:tabs>
              <w:tab w:val="left" w:pos="880"/>
              <w:tab w:val="right" w:leader="dot" w:pos="9062"/>
            </w:tabs>
            <w:rPr>
              <w:rFonts w:asciiTheme="minorHAnsi" w:hAnsiTheme="minorHAnsi"/>
              <w:noProof/>
              <w:sz w:val="22"/>
              <w:lang w:eastAsia="cs-CZ"/>
            </w:rPr>
          </w:pPr>
          <w:hyperlink w:anchor="_Toc16794372" w:history="1">
            <w:r w:rsidR="002811BD" w:rsidRPr="00CD7ABD">
              <w:rPr>
                <w:rStyle w:val="Hypertextovodkaz"/>
                <w:noProof/>
              </w:rPr>
              <w:t>3.3</w:t>
            </w:r>
            <w:r w:rsidR="002811BD">
              <w:rPr>
                <w:rFonts w:asciiTheme="minorHAnsi" w:hAnsiTheme="minorHAnsi"/>
                <w:noProof/>
                <w:sz w:val="22"/>
                <w:lang w:eastAsia="cs-CZ"/>
              </w:rPr>
              <w:tab/>
            </w:r>
            <w:r w:rsidR="002811BD" w:rsidRPr="00CD7ABD">
              <w:rPr>
                <w:rStyle w:val="Hypertextovodkaz"/>
                <w:noProof/>
              </w:rPr>
              <w:t>Jazyk soutěže</w:t>
            </w:r>
            <w:r w:rsidR="002811BD">
              <w:rPr>
                <w:noProof/>
                <w:webHidden/>
              </w:rPr>
              <w:tab/>
            </w:r>
            <w:r w:rsidR="002811BD">
              <w:rPr>
                <w:noProof/>
                <w:webHidden/>
              </w:rPr>
              <w:fldChar w:fldCharType="begin"/>
            </w:r>
            <w:r w:rsidR="002811BD">
              <w:rPr>
                <w:noProof/>
                <w:webHidden/>
              </w:rPr>
              <w:instrText xml:space="preserve"> PAGEREF _Toc16794372 \h </w:instrText>
            </w:r>
            <w:r w:rsidR="002811BD">
              <w:rPr>
                <w:noProof/>
                <w:webHidden/>
              </w:rPr>
            </w:r>
            <w:r w:rsidR="002811BD">
              <w:rPr>
                <w:noProof/>
                <w:webHidden/>
              </w:rPr>
              <w:fldChar w:fldCharType="separate"/>
            </w:r>
            <w:r w:rsidR="00BB0057">
              <w:rPr>
                <w:noProof/>
                <w:webHidden/>
              </w:rPr>
              <w:t>4</w:t>
            </w:r>
            <w:r w:rsidR="002811BD">
              <w:rPr>
                <w:noProof/>
                <w:webHidden/>
              </w:rPr>
              <w:fldChar w:fldCharType="end"/>
            </w:r>
          </w:hyperlink>
        </w:p>
        <w:p w14:paraId="15EE290E" w14:textId="54581D3F" w:rsidR="002811BD" w:rsidRDefault="00AA4801">
          <w:pPr>
            <w:pStyle w:val="Obsah1"/>
            <w:rPr>
              <w:rFonts w:asciiTheme="minorHAnsi" w:hAnsiTheme="minorHAnsi"/>
              <w:noProof/>
              <w:sz w:val="22"/>
              <w:lang w:eastAsia="cs-CZ"/>
            </w:rPr>
          </w:pPr>
          <w:hyperlink w:anchor="_Toc16794373" w:history="1">
            <w:r w:rsidR="002811BD" w:rsidRPr="00CD7ABD">
              <w:rPr>
                <w:rStyle w:val="Hypertextovodkaz"/>
                <w:noProof/>
              </w:rPr>
              <w:t>4</w:t>
            </w:r>
            <w:r w:rsidR="002811BD">
              <w:rPr>
                <w:rFonts w:asciiTheme="minorHAnsi" w:hAnsiTheme="minorHAnsi"/>
                <w:noProof/>
                <w:sz w:val="22"/>
                <w:lang w:eastAsia="cs-CZ"/>
              </w:rPr>
              <w:tab/>
            </w:r>
            <w:r w:rsidR="002811BD" w:rsidRPr="00CD7ABD">
              <w:rPr>
                <w:rStyle w:val="Hypertextovodkaz"/>
                <w:noProof/>
              </w:rPr>
              <w:t>Účastníci soutěže</w:t>
            </w:r>
            <w:r w:rsidR="002811BD">
              <w:rPr>
                <w:noProof/>
                <w:webHidden/>
              </w:rPr>
              <w:tab/>
            </w:r>
            <w:r w:rsidR="002811BD">
              <w:rPr>
                <w:noProof/>
                <w:webHidden/>
              </w:rPr>
              <w:fldChar w:fldCharType="begin"/>
            </w:r>
            <w:r w:rsidR="002811BD">
              <w:rPr>
                <w:noProof/>
                <w:webHidden/>
              </w:rPr>
              <w:instrText xml:space="preserve"> PAGEREF _Toc16794373 \h </w:instrText>
            </w:r>
            <w:r w:rsidR="002811BD">
              <w:rPr>
                <w:noProof/>
                <w:webHidden/>
              </w:rPr>
            </w:r>
            <w:r w:rsidR="002811BD">
              <w:rPr>
                <w:noProof/>
                <w:webHidden/>
              </w:rPr>
              <w:fldChar w:fldCharType="separate"/>
            </w:r>
            <w:r w:rsidR="00BB0057">
              <w:rPr>
                <w:noProof/>
                <w:webHidden/>
              </w:rPr>
              <w:t>4</w:t>
            </w:r>
            <w:r w:rsidR="002811BD">
              <w:rPr>
                <w:noProof/>
                <w:webHidden/>
              </w:rPr>
              <w:fldChar w:fldCharType="end"/>
            </w:r>
          </w:hyperlink>
        </w:p>
        <w:p w14:paraId="6CA9CAE3" w14:textId="2A373F5B" w:rsidR="002811BD" w:rsidRDefault="00AA4801">
          <w:pPr>
            <w:pStyle w:val="Obsah2"/>
            <w:tabs>
              <w:tab w:val="left" w:pos="880"/>
              <w:tab w:val="right" w:leader="dot" w:pos="9062"/>
            </w:tabs>
            <w:rPr>
              <w:rFonts w:asciiTheme="minorHAnsi" w:hAnsiTheme="minorHAnsi"/>
              <w:noProof/>
              <w:sz w:val="22"/>
              <w:lang w:eastAsia="cs-CZ"/>
            </w:rPr>
          </w:pPr>
          <w:hyperlink w:anchor="_Toc16794374" w:history="1">
            <w:r w:rsidR="002811BD" w:rsidRPr="00CD7ABD">
              <w:rPr>
                <w:rStyle w:val="Hypertextovodkaz"/>
                <w:noProof/>
              </w:rPr>
              <w:t>4.1</w:t>
            </w:r>
            <w:r w:rsidR="002811BD">
              <w:rPr>
                <w:rFonts w:asciiTheme="minorHAnsi" w:hAnsiTheme="minorHAnsi"/>
                <w:noProof/>
                <w:sz w:val="22"/>
                <w:lang w:eastAsia="cs-CZ"/>
              </w:rPr>
              <w:tab/>
            </w:r>
            <w:r w:rsidR="002811BD" w:rsidRPr="00CD7ABD">
              <w:rPr>
                <w:rStyle w:val="Hypertextovodkaz"/>
                <w:noProof/>
              </w:rPr>
              <w:t>Podmínky účasti v soutěži a kvalifikační předpoklady účastníků soutěže</w:t>
            </w:r>
            <w:r w:rsidR="002811BD">
              <w:rPr>
                <w:noProof/>
                <w:webHidden/>
              </w:rPr>
              <w:tab/>
            </w:r>
            <w:r w:rsidR="002811BD">
              <w:rPr>
                <w:noProof/>
                <w:webHidden/>
              </w:rPr>
              <w:fldChar w:fldCharType="begin"/>
            </w:r>
            <w:r w:rsidR="002811BD">
              <w:rPr>
                <w:noProof/>
                <w:webHidden/>
              </w:rPr>
              <w:instrText xml:space="preserve"> PAGEREF _Toc16794374 \h </w:instrText>
            </w:r>
            <w:r w:rsidR="002811BD">
              <w:rPr>
                <w:noProof/>
                <w:webHidden/>
              </w:rPr>
            </w:r>
            <w:r w:rsidR="002811BD">
              <w:rPr>
                <w:noProof/>
                <w:webHidden/>
              </w:rPr>
              <w:fldChar w:fldCharType="separate"/>
            </w:r>
            <w:r w:rsidR="00BB0057">
              <w:rPr>
                <w:noProof/>
                <w:webHidden/>
              </w:rPr>
              <w:t>4</w:t>
            </w:r>
            <w:r w:rsidR="002811BD">
              <w:rPr>
                <w:noProof/>
                <w:webHidden/>
              </w:rPr>
              <w:fldChar w:fldCharType="end"/>
            </w:r>
          </w:hyperlink>
        </w:p>
        <w:p w14:paraId="48D94746" w14:textId="51817314" w:rsidR="002811BD" w:rsidRDefault="00AA4801">
          <w:pPr>
            <w:pStyle w:val="Obsah2"/>
            <w:tabs>
              <w:tab w:val="left" w:pos="880"/>
              <w:tab w:val="right" w:leader="dot" w:pos="9062"/>
            </w:tabs>
            <w:rPr>
              <w:rFonts w:asciiTheme="minorHAnsi" w:hAnsiTheme="minorHAnsi"/>
              <w:noProof/>
              <w:sz w:val="22"/>
              <w:lang w:eastAsia="cs-CZ"/>
            </w:rPr>
          </w:pPr>
          <w:hyperlink w:anchor="_Toc16794375" w:history="1">
            <w:r w:rsidR="002811BD" w:rsidRPr="00CD7ABD">
              <w:rPr>
                <w:rStyle w:val="Hypertextovodkaz"/>
                <w:noProof/>
              </w:rPr>
              <w:t>4.2</w:t>
            </w:r>
            <w:r w:rsidR="002811BD">
              <w:rPr>
                <w:rFonts w:asciiTheme="minorHAnsi" w:hAnsiTheme="minorHAnsi"/>
                <w:noProof/>
                <w:sz w:val="22"/>
                <w:lang w:eastAsia="cs-CZ"/>
              </w:rPr>
              <w:tab/>
            </w:r>
            <w:r w:rsidR="002811BD" w:rsidRPr="00CD7ABD">
              <w:rPr>
                <w:rStyle w:val="Hypertextovodkaz"/>
                <w:noProof/>
              </w:rPr>
              <w:t>Prokazování splnění podmínek účasti v soutěži a kvalifikačních předpokladů</w:t>
            </w:r>
            <w:r w:rsidR="002811BD">
              <w:rPr>
                <w:noProof/>
                <w:webHidden/>
              </w:rPr>
              <w:tab/>
            </w:r>
            <w:r w:rsidR="002811BD">
              <w:rPr>
                <w:noProof/>
                <w:webHidden/>
              </w:rPr>
              <w:fldChar w:fldCharType="begin"/>
            </w:r>
            <w:r w:rsidR="002811BD">
              <w:rPr>
                <w:noProof/>
                <w:webHidden/>
              </w:rPr>
              <w:instrText xml:space="preserve"> PAGEREF _Toc16794375 \h </w:instrText>
            </w:r>
            <w:r w:rsidR="002811BD">
              <w:rPr>
                <w:noProof/>
                <w:webHidden/>
              </w:rPr>
            </w:r>
            <w:r w:rsidR="002811BD">
              <w:rPr>
                <w:noProof/>
                <w:webHidden/>
              </w:rPr>
              <w:fldChar w:fldCharType="separate"/>
            </w:r>
            <w:r w:rsidR="00BB0057">
              <w:rPr>
                <w:noProof/>
                <w:webHidden/>
              </w:rPr>
              <w:t>5</w:t>
            </w:r>
            <w:r w:rsidR="002811BD">
              <w:rPr>
                <w:noProof/>
                <w:webHidden/>
              </w:rPr>
              <w:fldChar w:fldCharType="end"/>
            </w:r>
          </w:hyperlink>
        </w:p>
        <w:p w14:paraId="529015FB" w14:textId="2B7E3059" w:rsidR="002811BD" w:rsidRDefault="00AA4801">
          <w:pPr>
            <w:pStyle w:val="Obsah1"/>
            <w:rPr>
              <w:rFonts w:asciiTheme="minorHAnsi" w:hAnsiTheme="minorHAnsi"/>
              <w:noProof/>
              <w:sz w:val="22"/>
              <w:lang w:eastAsia="cs-CZ"/>
            </w:rPr>
          </w:pPr>
          <w:hyperlink w:anchor="_Toc16794376" w:history="1">
            <w:r w:rsidR="002811BD" w:rsidRPr="00CD7ABD">
              <w:rPr>
                <w:rStyle w:val="Hypertextovodkaz"/>
                <w:noProof/>
              </w:rPr>
              <w:t>5</w:t>
            </w:r>
            <w:r w:rsidR="002811BD">
              <w:rPr>
                <w:rFonts w:asciiTheme="minorHAnsi" w:hAnsiTheme="minorHAnsi"/>
                <w:noProof/>
                <w:sz w:val="22"/>
                <w:lang w:eastAsia="cs-CZ"/>
              </w:rPr>
              <w:tab/>
            </w:r>
            <w:r w:rsidR="002811BD" w:rsidRPr="00CD7ABD">
              <w:rPr>
                <w:rStyle w:val="Hypertextovodkaz"/>
                <w:noProof/>
              </w:rPr>
              <w:t>Soutěžní podmínky, soutěžní podklady, jejich dostupnost a vysvětlení, prohlídka místa plnění</w:t>
            </w:r>
            <w:r w:rsidR="002811BD">
              <w:rPr>
                <w:noProof/>
                <w:webHidden/>
              </w:rPr>
              <w:tab/>
            </w:r>
            <w:r w:rsidR="002811BD">
              <w:rPr>
                <w:noProof/>
                <w:webHidden/>
              </w:rPr>
              <w:fldChar w:fldCharType="begin"/>
            </w:r>
            <w:r w:rsidR="002811BD">
              <w:rPr>
                <w:noProof/>
                <w:webHidden/>
              </w:rPr>
              <w:instrText xml:space="preserve"> PAGEREF _Toc16794376 \h </w:instrText>
            </w:r>
            <w:r w:rsidR="002811BD">
              <w:rPr>
                <w:noProof/>
                <w:webHidden/>
              </w:rPr>
            </w:r>
            <w:r w:rsidR="002811BD">
              <w:rPr>
                <w:noProof/>
                <w:webHidden/>
              </w:rPr>
              <w:fldChar w:fldCharType="separate"/>
            </w:r>
            <w:r w:rsidR="00BB0057">
              <w:rPr>
                <w:noProof/>
                <w:webHidden/>
              </w:rPr>
              <w:t>6</w:t>
            </w:r>
            <w:r w:rsidR="002811BD">
              <w:rPr>
                <w:noProof/>
                <w:webHidden/>
              </w:rPr>
              <w:fldChar w:fldCharType="end"/>
            </w:r>
          </w:hyperlink>
        </w:p>
        <w:p w14:paraId="7CA817F2" w14:textId="735AAAC3" w:rsidR="002811BD" w:rsidRDefault="00AA4801">
          <w:pPr>
            <w:pStyle w:val="Obsah2"/>
            <w:tabs>
              <w:tab w:val="left" w:pos="880"/>
              <w:tab w:val="right" w:leader="dot" w:pos="9062"/>
            </w:tabs>
            <w:rPr>
              <w:rFonts w:asciiTheme="minorHAnsi" w:hAnsiTheme="minorHAnsi"/>
              <w:noProof/>
              <w:sz w:val="22"/>
              <w:lang w:eastAsia="cs-CZ"/>
            </w:rPr>
          </w:pPr>
          <w:hyperlink w:anchor="_Toc16794377" w:history="1">
            <w:r w:rsidR="002811BD" w:rsidRPr="00CD7ABD">
              <w:rPr>
                <w:rStyle w:val="Hypertextovodkaz"/>
                <w:noProof/>
              </w:rPr>
              <w:t>5.1</w:t>
            </w:r>
            <w:r w:rsidR="002811BD">
              <w:rPr>
                <w:rFonts w:asciiTheme="minorHAnsi" w:hAnsiTheme="minorHAnsi"/>
                <w:noProof/>
                <w:sz w:val="22"/>
                <w:lang w:eastAsia="cs-CZ"/>
              </w:rPr>
              <w:tab/>
            </w:r>
            <w:r w:rsidR="002811BD" w:rsidRPr="00CD7ABD">
              <w:rPr>
                <w:rStyle w:val="Hypertextovodkaz"/>
                <w:noProof/>
              </w:rPr>
              <w:t>dostupnost soutěžních podmínek a podkladů</w:t>
            </w:r>
            <w:r w:rsidR="002811BD">
              <w:rPr>
                <w:noProof/>
                <w:webHidden/>
              </w:rPr>
              <w:tab/>
            </w:r>
            <w:r w:rsidR="002811BD">
              <w:rPr>
                <w:noProof/>
                <w:webHidden/>
              </w:rPr>
              <w:fldChar w:fldCharType="begin"/>
            </w:r>
            <w:r w:rsidR="002811BD">
              <w:rPr>
                <w:noProof/>
                <w:webHidden/>
              </w:rPr>
              <w:instrText xml:space="preserve"> PAGEREF _Toc16794377 \h </w:instrText>
            </w:r>
            <w:r w:rsidR="002811BD">
              <w:rPr>
                <w:noProof/>
                <w:webHidden/>
              </w:rPr>
            </w:r>
            <w:r w:rsidR="002811BD">
              <w:rPr>
                <w:noProof/>
                <w:webHidden/>
              </w:rPr>
              <w:fldChar w:fldCharType="separate"/>
            </w:r>
            <w:r w:rsidR="00BB0057">
              <w:rPr>
                <w:noProof/>
                <w:webHidden/>
              </w:rPr>
              <w:t>6</w:t>
            </w:r>
            <w:r w:rsidR="002811BD">
              <w:rPr>
                <w:noProof/>
                <w:webHidden/>
              </w:rPr>
              <w:fldChar w:fldCharType="end"/>
            </w:r>
          </w:hyperlink>
        </w:p>
        <w:p w14:paraId="57AB8FFB" w14:textId="129B88A1" w:rsidR="002811BD" w:rsidRDefault="00AA4801">
          <w:pPr>
            <w:pStyle w:val="Obsah2"/>
            <w:tabs>
              <w:tab w:val="left" w:pos="880"/>
              <w:tab w:val="right" w:leader="dot" w:pos="9062"/>
            </w:tabs>
            <w:rPr>
              <w:rFonts w:asciiTheme="minorHAnsi" w:hAnsiTheme="minorHAnsi"/>
              <w:noProof/>
              <w:sz w:val="22"/>
              <w:lang w:eastAsia="cs-CZ"/>
            </w:rPr>
          </w:pPr>
          <w:hyperlink w:anchor="_Toc16794378" w:history="1">
            <w:r w:rsidR="002811BD" w:rsidRPr="00CD7ABD">
              <w:rPr>
                <w:rStyle w:val="Hypertextovodkaz"/>
                <w:noProof/>
              </w:rPr>
              <w:t>5.2</w:t>
            </w:r>
            <w:r w:rsidR="002811BD">
              <w:rPr>
                <w:rFonts w:asciiTheme="minorHAnsi" w:hAnsiTheme="minorHAnsi"/>
                <w:noProof/>
                <w:sz w:val="22"/>
                <w:lang w:eastAsia="cs-CZ"/>
              </w:rPr>
              <w:tab/>
            </w:r>
            <w:r w:rsidR="002811BD" w:rsidRPr="00CD7ABD">
              <w:rPr>
                <w:rStyle w:val="Hypertextovodkaz"/>
                <w:noProof/>
              </w:rPr>
              <w:t>Vysvětlení soutěžní dokumentace (dotazy)</w:t>
            </w:r>
            <w:r w:rsidR="002811BD">
              <w:rPr>
                <w:noProof/>
                <w:webHidden/>
              </w:rPr>
              <w:tab/>
            </w:r>
            <w:r w:rsidR="002811BD">
              <w:rPr>
                <w:noProof/>
                <w:webHidden/>
              </w:rPr>
              <w:fldChar w:fldCharType="begin"/>
            </w:r>
            <w:r w:rsidR="002811BD">
              <w:rPr>
                <w:noProof/>
                <w:webHidden/>
              </w:rPr>
              <w:instrText xml:space="preserve"> PAGEREF _Toc16794378 \h </w:instrText>
            </w:r>
            <w:r w:rsidR="002811BD">
              <w:rPr>
                <w:noProof/>
                <w:webHidden/>
              </w:rPr>
            </w:r>
            <w:r w:rsidR="002811BD">
              <w:rPr>
                <w:noProof/>
                <w:webHidden/>
              </w:rPr>
              <w:fldChar w:fldCharType="separate"/>
            </w:r>
            <w:r w:rsidR="00BB0057">
              <w:rPr>
                <w:noProof/>
                <w:webHidden/>
              </w:rPr>
              <w:t>6</w:t>
            </w:r>
            <w:r w:rsidR="002811BD">
              <w:rPr>
                <w:noProof/>
                <w:webHidden/>
              </w:rPr>
              <w:fldChar w:fldCharType="end"/>
            </w:r>
          </w:hyperlink>
        </w:p>
        <w:p w14:paraId="6BBF6DC4" w14:textId="583BEF73" w:rsidR="002811BD" w:rsidRDefault="00AA4801">
          <w:pPr>
            <w:pStyle w:val="Obsah2"/>
            <w:tabs>
              <w:tab w:val="left" w:pos="880"/>
              <w:tab w:val="right" w:leader="dot" w:pos="9062"/>
            </w:tabs>
            <w:rPr>
              <w:rFonts w:asciiTheme="minorHAnsi" w:hAnsiTheme="minorHAnsi"/>
              <w:noProof/>
              <w:sz w:val="22"/>
              <w:lang w:eastAsia="cs-CZ"/>
            </w:rPr>
          </w:pPr>
          <w:hyperlink w:anchor="_Toc16794379" w:history="1">
            <w:r w:rsidR="002811BD" w:rsidRPr="00CD7ABD">
              <w:rPr>
                <w:rStyle w:val="Hypertextovodkaz"/>
                <w:noProof/>
              </w:rPr>
              <w:t>5.3</w:t>
            </w:r>
            <w:r w:rsidR="002811BD">
              <w:rPr>
                <w:rFonts w:asciiTheme="minorHAnsi" w:hAnsiTheme="minorHAnsi"/>
                <w:noProof/>
                <w:sz w:val="22"/>
                <w:lang w:eastAsia="cs-CZ"/>
              </w:rPr>
              <w:tab/>
            </w:r>
            <w:r w:rsidR="002811BD" w:rsidRPr="00CD7ABD">
              <w:rPr>
                <w:rStyle w:val="Hypertextovodkaz"/>
                <w:noProof/>
              </w:rPr>
              <w:t>Prohlídka soutěžního místa</w:t>
            </w:r>
            <w:r w:rsidR="002811BD">
              <w:rPr>
                <w:noProof/>
                <w:webHidden/>
              </w:rPr>
              <w:tab/>
            </w:r>
            <w:r w:rsidR="002811BD">
              <w:rPr>
                <w:noProof/>
                <w:webHidden/>
              </w:rPr>
              <w:fldChar w:fldCharType="begin"/>
            </w:r>
            <w:r w:rsidR="002811BD">
              <w:rPr>
                <w:noProof/>
                <w:webHidden/>
              </w:rPr>
              <w:instrText xml:space="preserve"> PAGEREF _Toc16794379 \h </w:instrText>
            </w:r>
            <w:r w:rsidR="002811BD">
              <w:rPr>
                <w:noProof/>
                <w:webHidden/>
              </w:rPr>
            </w:r>
            <w:r w:rsidR="002811BD">
              <w:rPr>
                <w:noProof/>
                <w:webHidden/>
              </w:rPr>
              <w:fldChar w:fldCharType="separate"/>
            </w:r>
            <w:r w:rsidR="00BB0057">
              <w:rPr>
                <w:noProof/>
                <w:webHidden/>
              </w:rPr>
              <w:t>6</w:t>
            </w:r>
            <w:r w:rsidR="002811BD">
              <w:rPr>
                <w:noProof/>
                <w:webHidden/>
              </w:rPr>
              <w:fldChar w:fldCharType="end"/>
            </w:r>
          </w:hyperlink>
        </w:p>
        <w:p w14:paraId="29E2F363" w14:textId="47102046" w:rsidR="002811BD" w:rsidRDefault="00AA4801">
          <w:pPr>
            <w:pStyle w:val="Obsah1"/>
            <w:rPr>
              <w:rFonts w:asciiTheme="minorHAnsi" w:hAnsiTheme="minorHAnsi"/>
              <w:noProof/>
              <w:sz w:val="22"/>
              <w:lang w:eastAsia="cs-CZ"/>
            </w:rPr>
          </w:pPr>
          <w:hyperlink w:anchor="_Toc16794380" w:history="1">
            <w:r w:rsidR="002811BD" w:rsidRPr="00CD7ABD">
              <w:rPr>
                <w:rStyle w:val="Hypertextovodkaz"/>
                <w:noProof/>
              </w:rPr>
              <w:t>6</w:t>
            </w:r>
            <w:r w:rsidR="002811BD">
              <w:rPr>
                <w:rFonts w:asciiTheme="minorHAnsi" w:hAnsiTheme="minorHAnsi"/>
                <w:noProof/>
                <w:sz w:val="22"/>
                <w:lang w:eastAsia="cs-CZ"/>
              </w:rPr>
              <w:tab/>
            </w:r>
            <w:r w:rsidR="002811BD" w:rsidRPr="00CD7ABD">
              <w:rPr>
                <w:rStyle w:val="Hypertextovodkaz"/>
                <w:noProof/>
              </w:rPr>
              <w:t>Požadované závazné části soutěžního návrhu, jejich obsah, závazná grafická či jiná úprava</w:t>
            </w:r>
            <w:r w:rsidR="002811BD">
              <w:rPr>
                <w:noProof/>
                <w:webHidden/>
              </w:rPr>
              <w:tab/>
            </w:r>
            <w:r w:rsidR="002811BD">
              <w:rPr>
                <w:noProof/>
                <w:webHidden/>
              </w:rPr>
              <w:fldChar w:fldCharType="begin"/>
            </w:r>
            <w:r w:rsidR="002811BD">
              <w:rPr>
                <w:noProof/>
                <w:webHidden/>
              </w:rPr>
              <w:instrText xml:space="preserve"> PAGEREF _Toc16794380 \h </w:instrText>
            </w:r>
            <w:r w:rsidR="002811BD">
              <w:rPr>
                <w:noProof/>
                <w:webHidden/>
              </w:rPr>
            </w:r>
            <w:r w:rsidR="002811BD">
              <w:rPr>
                <w:noProof/>
                <w:webHidden/>
              </w:rPr>
              <w:fldChar w:fldCharType="separate"/>
            </w:r>
            <w:r w:rsidR="00BB0057">
              <w:rPr>
                <w:noProof/>
                <w:webHidden/>
              </w:rPr>
              <w:t>7</w:t>
            </w:r>
            <w:r w:rsidR="002811BD">
              <w:rPr>
                <w:noProof/>
                <w:webHidden/>
              </w:rPr>
              <w:fldChar w:fldCharType="end"/>
            </w:r>
          </w:hyperlink>
        </w:p>
        <w:p w14:paraId="029FE81F" w14:textId="7B663383" w:rsidR="002811BD" w:rsidRDefault="00AA4801">
          <w:pPr>
            <w:pStyle w:val="Obsah2"/>
            <w:tabs>
              <w:tab w:val="left" w:pos="880"/>
              <w:tab w:val="right" w:leader="dot" w:pos="9062"/>
            </w:tabs>
            <w:rPr>
              <w:rFonts w:asciiTheme="minorHAnsi" w:hAnsiTheme="minorHAnsi"/>
              <w:noProof/>
              <w:sz w:val="22"/>
              <w:lang w:eastAsia="cs-CZ"/>
            </w:rPr>
          </w:pPr>
          <w:hyperlink w:anchor="_Toc16794381" w:history="1">
            <w:r w:rsidR="002811BD" w:rsidRPr="00CD7ABD">
              <w:rPr>
                <w:rStyle w:val="Hypertextovodkaz"/>
                <w:noProof/>
              </w:rPr>
              <w:t>6.1</w:t>
            </w:r>
            <w:r w:rsidR="002811BD">
              <w:rPr>
                <w:rFonts w:asciiTheme="minorHAnsi" w:hAnsiTheme="minorHAnsi"/>
                <w:noProof/>
                <w:sz w:val="22"/>
                <w:lang w:eastAsia="cs-CZ"/>
              </w:rPr>
              <w:tab/>
            </w:r>
            <w:r w:rsidR="002811BD" w:rsidRPr="00CD7ABD">
              <w:rPr>
                <w:rStyle w:val="Hypertextovodkaz"/>
                <w:noProof/>
              </w:rPr>
              <w:t>Náležitosti soutěžního návrhu</w:t>
            </w:r>
            <w:r w:rsidR="002811BD">
              <w:rPr>
                <w:noProof/>
                <w:webHidden/>
              </w:rPr>
              <w:tab/>
            </w:r>
            <w:r w:rsidR="002811BD">
              <w:rPr>
                <w:noProof/>
                <w:webHidden/>
              </w:rPr>
              <w:fldChar w:fldCharType="begin"/>
            </w:r>
            <w:r w:rsidR="002811BD">
              <w:rPr>
                <w:noProof/>
                <w:webHidden/>
              </w:rPr>
              <w:instrText xml:space="preserve"> PAGEREF _Toc16794381 \h </w:instrText>
            </w:r>
            <w:r w:rsidR="002811BD">
              <w:rPr>
                <w:noProof/>
                <w:webHidden/>
              </w:rPr>
            </w:r>
            <w:r w:rsidR="002811BD">
              <w:rPr>
                <w:noProof/>
                <w:webHidden/>
              </w:rPr>
              <w:fldChar w:fldCharType="separate"/>
            </w:r>
            <w:r w:rsidR="00BB0057">
              <w:rPr>
                <w:noProof/>
                <w:webHidden/>
              </w:rPr>
              <w:t>7</w:t>
            </w:r>
            <w:r w:rsidR="002811BD">
              <w:rPr>
                <w:noProof/>
                <w:webHidden/>
              </w:rPr>
              <w:fldChar w:fldCharType="end"/>
            </w:r>
          </w:hyperlink>
        </w:p>
        <w:p w14:paraId="4B98A7DB" w14:textId="325ABF49" w:rsidR="002811BD" w:rsidRDefault="00AA4801">
          <w:pPr>
            <w:pStyle w:val="Obsah2"/>
            <w:tabs>
              <w:tab w:val="left" w:pos="880"/>
              <w:tab w:val="right" w:leader="dot" w:pos="9062"/>
            </w:tabs>
            <w:rPr>
              <w:rFonts w:asciiTheme="minorHAnsi" w:hAnsiTheme="minorHAnsi"/>
              <w:noProof/>
              <w:sz w:val="22"/>
              <w:lang w:eastAsia="cs-CZ"/>
            </w:rPr>
          </w:pPr>
          <w:hyperlink w:anchor="_Toc16794382" w:history="1">
            <w:r w:rsidR="002811BD" w:rsidRPr="00CD7ABD">
              <w:rPr>
                <w:rStyle w:val="Hypertextovodkaz"/>
                <w:noProof/>
              </w:rPr>
              <w:t>6.2</w:t>
            </w:r>
            <w:r w:rsidR="002811BD">
              <w:rPr>
                <w:rFonts w:asciiTheme="minorHAnsi" w:hAnsiTheme="minorHAnsi"/>
                <w:noProof/>
                <w:sz w:val="22"/>
                <w:lang w:eastAsia="cs-CZ"/>
              </w:rPr>
              <w:tab/>
            </w:r>
            <w:r w:rsidR="002811BD" w:rsidRPr="00CD7ABD">
              <w:rPr>
                <w:rStyle w:val="Hypertextovodkaz"/>
                <w:noProof/>
              </w:rPr>
              <w:t>Náležitosti obsahu a uspořádání grafické a textové části</w:t>
            </w:r>
            <w:r w:rsidR="002811BD">
              <w:rPr>
                <w:noProof/>
                <w:webHidden/>
              </w:rPr>
              <w:tab/>
            </w:r>
            <w:r w:rsidR="002811BD">
              <w:rPr>
                <w:noProof/>
                <w:webHidden/>
              </w:rPr>
              <w:fldChar w:fldCharType="begin"/>
            </w:r>
            <w:r w:rsidR="002811BD">
              <w:rPr>
                <w:noProof/>
                <w:webHidden/>
              </w:rPr>
              <w:instrText xml:space="preserve"> PAGEREF _Toc16794382 \h </w:instrText>
            </w:r>
            <w:r w:rsidR="002811BD">
              <w:rPr>
                <w:noProof/>
                <w:webHidden/>
              </w:rPr>
            </w:r>
            <w:r w:rsidR="002811BD">
              <w:rPr>
                <w:noProof/>
                <w:webHidden/>
              </w:rPr>
              <w:fldChar w:fldCharType="separate"/>
            </w:r>
            <w:r w:rsidR="00BB0057">
              <w:rPr>
                <w:noProof/>
                <w:webHidden/>
              </w:rPr>
              <w:t>7</w:t>
            </w:r>
            <w:r w:rsidR="002811BD">
              <w:rPr>
                <w:noProof/>
                <w:webHidden/>
              </w:rPr>
              <w:fldChar w:fldCharType="end"/>
            </w:r>
          </w:hyperlink>
        </w:p>
        <w:p w14:paraId="3A6C580D" w14:textId="04121331" w:rsidR="002811BD" w:rsidRDefault="00AA4801">
          <w:pPr>
            <w:pStyle w:val="Obsah2"/>
            <w:tabs>
              <w:tab w:val="left" w:pos="880"/>
              <w:tab w:val="right" w:leader="dot" w:pos="9062"/>
            </w:tabs>
            <w:rPr>
              <w:rFonts w:asciiTheme="minorHAnsi" w:hAnsiTheme="minorHAnsi"/>
              <w:noProof/>
              <w:sz w:val="22"/>
              <w:lang w:eastAsia="cs-CZ"/>
            </w:rPr>
          </w:pPr>
          <w:hyperlink w:anchor="_Toc16794383" w:history="1">
            <w:r w:rsidR="002811BD" w:rsidRPr="00CD7ABD">
              <w:rPr>
                <w:rStyle w:val="Hypertextovodkaz"/>
                <w:noProof/>
              </w:rPr>
              <w:t>6.3</w:t>
            </w:r>
            <w:r w:rsidR="002811BD">
              <w:rPr>
                <w:rFonts w:asciiTheme="minorHAnsi" w:hAnsiTheme="minorHAnsi"/>
                <w:noProof/>
                <w:sz w:val="22"/>
                <w:lang w:eastAsia="cs-CZ"/>
              </w:rPr>
              <w:tab/>
            </w:r>
            <w:r w:rsidR="002811BD" w:rsidRPr="00CD7ABD">
              <w:rPr>
                <w:rStyle w:val="Hypertextovodkaz"/>
                <w:noProof/>
              </w:rPr>
              <w:t>Obálka nadepsaná „Kontaktní údaje“</w:t>
            </w:r>
            <w:r w:rsidR="002811BD">
              <w:rPr>
                <w:noProof/>
                <w:webHidden/>
              </w:rPr>
              <w:tab/>
            </w:r>
            <w:r w:rsidR="002811BD">
              <w:rPr>
                <w:noProof/>
                <w:webHidden/>
              </w:rPr>
              <w:fldChar w:fldCharType="begin"/>
            </w:r>
            <w:r w:rsidR="002811BD">
              <w:rPr>
                <w:noProof/>
                <w:webHidden/>
              </w:rPr>
              <w:instrText xml:space="preserve"> PAGEREF _Toc16794383 \h </w:instrText>
            </w:r>
            <w:r w:rsidR="002811BD">
              <w:rPr>
                <w:noProof/>
                <w:webHidden/>
              </w:rPr>
            </w:r>
            <w:r w:rsidR="002811BD">
              <w:rPr>
                <w:noProof/>
                <w:webHidden/>
              </w:rPr>
              <w:fldChar w:fldCharType="separate"/>
            </w:r>
            <w:r w:rsidR="00BB0057">
              <w:rPr>
                <w:noProof/>
                <w:webHidden/>
              </w:rPr>
              <w:t>8</w:t>
            </w:r>
            <w:r w:rsidR="002811BD">
              <w:rPr>
                <w:noProof/>
                <w:webHidden/>
              </w:rPr>
              <w:fldChar w:fldCharType="end"/>
            </w:r>
          </w:hyperlink>
        </w:p>
        <w:p w14:paraId="697AACE2" w14:textId="23952FD2" w:rsidR="002811BD" w:rsidRDefault="00AA4801">
          <w:pPr>
            <w:pStyle w:val="Obsah2"/>
            <w:tabs>
              <w:tab w:val="left" w:pos="880"/>
              <w:tab w:val="right" w:leader="dot" w:pos="9062"/>
            </w:tabs>
            <w:rPr>
              <w:rFonts w:asciiTheme="minorHAnsi" w:hAnsiTheme="minorHAnsi"/>
              <w:noProof/>
              <w:sz w:val="22"/>
              <w:lang w:eastAsia="cs-CZ"/>
            </w:rPr>
          </w:pPr>
          <w:hyperlink w:anchor="_Toc16794384" w:history="1">
            <w:r w:rsidR="002811BD" w:rsidRPr="00CD7ABD">
              <w:rPr>
                <w:rStyle w:val="Hypertextovodkaz"/>
                <w:noProof/>
              </w:rPr>
              <w:t>6.4</w:t>
            </w:r>
            <w:r w:rsidR="002811BD">
              <w:rPr>
                <w:rFonts w:asciiTheme="minorHAnsi" w:hAnsiTheme="minorHAnsi"/>
                <w:noProof/>
                <w:sz w:val="22"/>
                <w:lang w:eastAsia="cs-CZ"/>
              </w:rPr>
              <w:tab/>
            </w:r>
            <w:r w:rsidR="002811BD" w:rsidRPr="00CD7ABD">
              <w:rPr>
                <w:rStyle w:val="Hypertextovodkaz"/>
                <w:noProof/>
              </w:rPr>
              <w:t>Náležitosti označení návrhu a jeho částí</w:t>
            </w:r>
            <w:r w:rsidR="002811BD">
              <w:rPr>
                <w:noProof/>
                <w:webHidden/>
              </w:rPr>
              <w:tab/>
            </w:r>
            <w:r w:rsidR="002811BD">
              <w:rPr>
                <w:noProof/>
                <w:webHidden/>
              </w:rPr>
              <w:fldChar w:fldCharType="begin"/>
            </w:r>
            <w:r w:rsidR="002811BD">
              <w:rPr>
                <w:noProof/>
                <w:webHidden/>
              </w:rPr>
              <w:instrText xml:space="preserve"> PAGEREF _Toc16794384 \h </w:instrText>
            </w:r>
            <w:r w:rsidR="002811BD">
              <w:rPr>
                <w:noProof/>
                <w:webHidden/>
              </w:rPr>
            </w:r>
            <w:r w:rsidR="002811BD">
              <w:rPr>
                <w:noProof/>
                <w:webHidden/>
              </w:rPr>
              <w:fldChar w:fldCharType="separate"/>
            </w:r>
            <w:r w:rsidR="00BB0057">
              <w:rPr>
                <w:noProof/>
                <w:webHidden/>
              </w:rPr>
              <w:t>8</w:t>
            </w:r>
            <w:r w:rsidR="002811BD">
              <w:rPr>
                <w:noProof/>
                <w:webHidden/>
              </w:rPr>
              <w:fldChar w:fldCharType="end"/>
            </w:r>
          </w:hyperlink>
        </w:p>
        <w:p w14:paraId="224742DA" w14:textId="2D5E5786" w:rsidR="002811BD" w:rsidRDefault="00AA4801">
          <w:pPr>
            <w:pStyle w:val="Obsah2"/>
            <w:tabs>
              <w:tab w:val="left" w:pos="880"/>
              <w:tab w:val="right" w:leader="dot" w:pos="9062"/>
            </w:tabs>
            <w:rPr>
              <w:rFonts w:asciiTheme="minorHAnsi" w:hAnsiTheme="minorHAnsi"/>
              <w:noProof/>
              <w:sz w:val="22"/>
              <w:lang w:eastAsia="cs-CZ"/>
            </w:rPr>
          </w:pPr>
          <w:hyperlink w:anchor="_Toc16794385" w:history="1">
            <w:r w:rsidR="002811BD" w:rsidRPr="00CD7ABD">
              <w:rPr>
                <w:rStyle w:val="Hypertextovodkaz"/>
                <w:noProof/>
              </w:rPr>
              <w:t>6.5</w:t>
            </w:r>
            <w:r w:rsidR="002811BD">
              <w:rPr>
                <w:rFonts w:asciiTheme="minorHAnsi" w:hAnsiTheme="minorHAnsi"/>
                <w:noProof/>
                <w:sz w:val="22"/>
                <w:lang w:eastAsia="cs-CZ"/>
              </w:rPr>
              <w:tab/>
            </w:r>
            <w:r w:rsidR="002811BD" w:rsidRPr="00CD7ABD">
              <w:rPr>
                <w:rStyle w:val="Hypertextovodkaz"/>
                <w:noProof/>
              </w:rPr>
              <w:t>Náležitosti obalu návrhu</w:t>
            </w:r>
            <w:r w:rsidR="002811BD">
              <w:rPr>
                <w:noProof/>
                <w:webHidden/>
              </w:rPr>
              <w:tab/>
            </w:r>
            <w:r w:rsidR="002811BD">
              <w:rPr>
                <w:noProof/>
                <w:webHidden/>
              </w:rPr>
              <w:fldChar w:fldCharType="begin"/>
            </w:r>
            <w:r w:rsidR="002811BD">
              <w:rPr>
                <w:noProof/>
                <w:webHidden/>
              </w:rPr>
              <w:instrText xml:space="preserve"> PAGEREF _Toc16794385 \h </w:instrText>
            </w:r>
            <w:r w:rsidR="002811BD">
              <w:rPr>
                <w:noProof/>
                <w:webHidden/>
              </w:rPr>
            </w:r>
            <w:r w:rsidR="002811BD">
              <w:rPr>
                <w:noProof/>
                <w:webHidden/>
              </w:rPr>
              <w:fldChar w:fldCharType="separate"/>
            </w:r>
            <w:r w:rsidR="00BB0057">
              <w:rPr>
                <w:noProof/>
                <w:webHidden/>
              </w:rPr>
              <w:t>9</w:t>
            </w:r>
            <w:r w:rsidR="002811BD">
              <w:rPr>
                <w:noProof/>
                <w:webHidden/>
              </w:rPr>
              <w:fldChar w:fldCharType="end"/>
            </w:r>
          </w:hyperlink>
        </w:p>
        <w:p w14:paraId="22DC7C7D" w14:textId="04FE046B" w:rsidR="002811BD" w:rsidRDefault="00AA4801">
          <w:pPr>
            <w:pStyle w:val="Obsah2"/>
            <w:tabs>
              <w:tab w:val="left" w:pos="880"/>
              <w:tab w:val="right" w:leader="dot" w:pos="9062"/>
            </w:tabs>
            <w:rPr>
              <w:rFonts w:asciiTheme="minorHAnsi" w:hAnsiTheme="minorHAnsi"/>
              <w:noProof/>
              <w:sz w:val="22"/>
              <w:lang w:eastAsia="cs-CZ"/>
            </w:rPr>
          </w:pPr>
          <w:hyperlink w:anchor="_Toc16794386" w:history="1">
            <w:r w:rsidR="002811BD" w:rsidRPr="00CD7ABD">
              <w:rPr>
                <w:rStyle w:val="Hypertextovodkaz"/>
                <w:noProof/>
              </w:rPr>
              <w:t>6.6</w:t>
            </w:r>
            <w:r w:rsidR="002811BD">
              <w:rPr>
                <w:rFonts w:asciiTheme="minorHAnsi" w:hAnsiTheme="minorHAnsi"/>
                <w:noProof/>
                <w:sz w:val="22"/>
                <w:lang w:eastAsia="cs-CZ"/>
              </w:rPr>
              <w:tab/>
            </w:r>
            <w:r w:rsidR="002811BD" w:rsidRPr="00CD7ABD">
              <w:rPr>
                <w:rStyle w:val="Hypertextovodkaz"/>
                <w:noProof/>
                <w:lang w:eastAsia="cs-CZ" w:bidi="cs-CZ"/>
              </w:rPr>
              <w:t>Podmínky anonymity soutěžního návrhu</w:t>
            </w:r>
            <w:r w:rsidR="002811BD">
              <w:rPr>
                <w:noProof/>
                <w:webHidden/>
              </w:rPr>
              <w:tab/>
            </w:r>
            <w:r w:rsidR="002811BD">
              <w:rPr>
                <w:noProof/>
                <w:webHidden/>
              </w:rPr>
              <w:fldChar w:fldCharType="begin"/>
            </w:r>
            <w:r w:rsidR="002811BD">
              <w:rPr>
                <w:noProof/>
                <w:webHidden/>
              </w:rPr>
              <w:instrText xml:space="preserve"> PAGEREF _Toc16794386 \h </w:instrText>
            </w:r>
            <w:r w:rsidR="002811BD">
              <w:rPr>
                <w:noProof/>
                <w:webHidden/>
              </w:rPr>
            </w:r>
            <w:r w:rsidR="002811BD">
              <w:rPr>
                <w:noProof/>
                <w:webHidden/>
              </w:rPr>
              <w:fldChar w:fldCharType="separate"/>
            </w:r>
            <w:r w:rsidR="00BB0057">
              <w:rPr>
                <w:noProof/>
                <w:webHidden/>
              </w:rPr>
              <w:t>9</w:t>
            </w:r>
            <w:r w:rsidR="002811BD">
              <w:rPr>
                <w:noProof/>
                <w:webHidden/>
              </w:rPr>
              <w:fldChar w:fldCharType="end"/>
            </w:r>
          </w:hyperlink>
        </w:p>
        <w:p w14:paraId="7FA09256" w14:textId="295EB1ED" w:rsidR="002811BD" w:rsidRDefault="00AA4801">
          <w:pPr>
            <w:pStyle w:val="Obsah2"/>
            <w:tabs>
              <w:tab w:val="left" w:pos="880"/>
              <w:tab w:val="right" w:leader="dot" w:pos="9062"/>
            </w:tabs>
            <w:rPr>
              <w:rFonts w:asciiTheme="minorHAnsi" w:hAnsiTheme="minorHAnsi"/>
              <w:noProof/>
              <w:sz w:val="22"/>
              <w:lang w:eastAsia="cs-CZ"/>
            </w:rPr>
          </w:pPr>
          <w:hyperlink w:anchor="_Toc16794387" w:history="1">
            <w:r w:rsidR="002811BD" w:rsidRPr="00CD7ABD">
              <w:rPr>
                <w:rStyle w:val="Hypertextovodkaz"/>
                <w:noProof/>
                <w:lang w:bidi="cs-CZ"/>
              </w:rPr>
              <w:t>6.7</w:t>
            </w:r>
            <w:r w:rsidR="002811BD">
              <w:rPr>
                <w:rFonts w:asciiTheme="minorHAnsi" w:hAnsiTheme="minorHAnsi"/>
                <w:noProof/>
                <w:sz w:val="22"/>
                <w:lang w:eastAsia="cs-CZ"/>
              </w:rPr>
              <w:tab/>
            </w:r>
            <w:r w:rsidR="002811BD" w:rsidRPr="00CD7ABD">
              <w:rPr>
                <w:rStyle w:val="Hypertextovodkaz"/>
                <w:noProof/>
                <w:lang w:bidi="cs-CZ"/>
              </w:rPr>
              <w:t>Důsledky nesplnění požadavků na soutěžní návrhy</w:t>
            </w:r>
            <w:r w:rsidR="002811BD">
              <w:rPr>
                <w:noProof/>
                <w:webHidden/>
              </w:rPr>
              <w:tab/>
            </w:r>
            <w:r w:rsidR="002811BD">
              <w:rPr>
                <w:noProof/>
                <w:webHidden/>
              </w:rPr>
              <w:fldChar w:fldCharType="begin"/>
            </w:r>
            <w:r w:rsidR="002811BD">
              <w:rPr>
                <w:noProof/>
                <w:webHidden/>
              </w:rPr>
              <w:instrText xml:space="preserve"> PAGEREF _Toc16794387 \h </w:instrText>
            </w:r>
            <w:r w:rsidR="002811BD">
              <w:rPr>
                <w:noProof/>
                <w:webHidden/>
              </w:rPr>
            </w:r>
            <w:r w:rsidR="002811BD">
              <w:rPr>
                <w:noProof/>
                <w:webHidden/>
              </w:rPr>
              <w:fldChar w:fldCharType="separate"/>
            </w:r>
            <w:r w:rsidR="00BB0057">
              <w:rPr>
                <w:noProof/>
                <w:webHidden/>
              </w:rPr>
              <w:t>9</w:t>
            </w:r>
            <w:r w:rsidR="002811BD">
              <w:rPr>
                <w:noProof/>
                <w:webHidden/>
              </w:rPr>
              <w:fldChar w:fldCharType="end"/>
            </w:r>
          </w:hyperlink>
        </w:p>
        <w:p w14:paraId="4E1ADFA8" w14:textId="1C3D6EDF" w:rsidR="002811BD" w:rsidRDefault="00AA4801">
          <w:pPr>
            <w:pStyle w:val="Obsah1"/>
            <w:rPr>
              <w:rFonts w:asciiTheme="minorHAnsi" w:hAnsiTheme="minorHAnsi"/>
              <w:noProof/>
              <w:sz w:val="22"/>
              <w:lang w:eastAsia="cs-CZ"/>
            </w:rPr>
          </w:pPr>
          <w:hyperlink w:anchor="_Toc16794388" w:history="1">
            <w:r w:rsidR="002811BD" w:rsidRPr="00CD7ABD">
              <w:rPr>
                <w:rStyle w:val="Hypertextovodkaz"/>
                <w:noProof/>
              </w:rPr>
              <w:t>7</w:t>
            </w:r>
            <w:r w:rsidR="002811BD">
              <w:rPr>
                <w:rFonts w:asciiTheme="minorHAnsi" w:hAnsiTheme="minorHAnsi"/>
                <w:noProof/>
                <w:sz w:val="22"/>
                <w:lang w:eastAsia="cs-CZ"/>
              </w:rPr>
              <w:tab/>
            </w:r>
            <w:r w:rsidR="002811BD" w:rsidRPr="00CD7ABD">
              <w:rPr>
                <w:rStyle w:val="Hypertextovodkaz"/>
                <w:noProof/>
              </w:rPr>
              <w:t>kritéria hodnocení návrhů</w:t>
            </w:r>
            <w:r w:rsidR="002811BD">
              <w:rPr>
                <w:noProof/>
                <w:webHidden/>
              </w:rPr>
              <w:tab/>
            </w:r>
            <w:r w:rsidR="002811BD">
              <w:rPr>
                <w:noProof/>
                <w:webHidden/>
              </w:rPr>
              <w:fldChar w:fldCharType="begin"/>
            </w:r>
            <w:r w:rsidR="002811BD">
              <w:rPr>
                <w:noProof/>
                <w:webHidden/>
              </w:rPr>
              <w:instrText xml:space="preserve"> PAGEREF _Toc16794388 \h </w:instrText>
            </w:r>
            <w:r w:rsidR="002811BD">
              <w:rPr>
                <w:noProof/>
                <w:webHidden/>
              </w:rPr>
            </w:r>
            <w:r w:rsidR="002811BD">
              <w:rPr>
                <w:noProof/>
                <w:webHidden/>
              </w:rPr>
              <w:fldChar w:fldCharType="separate"/>
            </w:r>
            <w:r w:rsidR="00BB0057">
              <w:rPr>
                <w:noProof/>
                <w:webHidden/>
              </w:rPr>
              <w:t>9</w:t>
            </w:r>
            <w:r w:rsidR="002811BD">
              <w:rPr>
                <w:noProof/>
                <w:webHidden/>
              </w:rPr>
              <w:fldChar w:fldCharType="end"/>
            </w:r>
          </w:hyperlink>
        </w:p>
        <w:p w14:paraId="780317F4" w14:textId="6D9A5C00" w:rsidR="002811BD" w:rsidRDefault="00AA4801">
          <w:pPr>
            <w:pStyle w:val="Obsah2"/>
            <w:tabs>
              <w:tab w:val="left" w:pos="880"/>
              <w:tab w:val="right" w:leader="dot" w:pos="9062"/>
            </w:tabs>
            <w:rPr>
              <w:rFonts w:asciiTheme="minorHAnsi" w:hAnsiTheme="minorHAnsi"/>
              <w:noProof/>
              <w:sz w:val="22"/>
              <w:lang w:eastAsia="cs-CZ"/>
            </w:rPr>
          </w:pPr>
          <w:hyperlink w:anchor="_Toc16794389" w:history="1">
            <w:r w:rsidR="002811BD" w:rsidRPr="00CD7ABD">
              <w:rPr>
                <w:rStyle w:val="Hypertextovodkaz"/>
                <w:noProof/>
              </w:rPr>
              <w:t>7.1</w:t>
            </w:r>
            <w:r w:rsidR="002811BD">
              <w:rPr>
                <w:rFonts w:asciiTheme="minorHAnsi" w:hAnsiTheme="minorHAnsi"/>
                <w:noProof/>
                <w:sz w:val="22"/>
                <w:lang w:eastAsia="cs-CZ"/>
              </w:rPr>
              <w:tab/>
            </w:r>
            <w:r w:rsidR="002811BD" w:rsidRPr="00CD7ABD">
              <w:rPr>
                <w:rStyle w:val="Hypertextovodkaz"/>
                <w:noProof/>
              </w:rPr>
              <w:t>Kritéria hodnocení soutěžních návrhů</w:t>
            </w:r>
            <w:r w:rsidR="002811BD">
              <w:rPr>
                <w:noProof/>
                <w:webHidden/>
              </w:rPr>
              <w:tab/>
            </w:r>
            <w:r w:rsidR="002811BD">
              <w:rPr>
                <w:noProof/>
                <w:webHidden/>
              </w:rPr>
              <w:fldChar w:fldCharType="begin"/>
            </w:r>
            <w:r w:rsidR="002811BD">
              <w:rPr>
                <w:noProof/>
                <w:webHidden/>
              </w:rPr>
              <w:instrText xml:space="preserve"> PAGEREF _Toc16794389 \h </w:instrText>
            </w:r>
            <w:r w:rsidR="002811BD">
              <w:rPr>
                <w:noProof/>
                <w:webHidden/>
              </w:rPr>
            </w:r>
            <w:r w:rsidR="002811BD">
              <w:rPr>
                <w:noProof/>
                <w:webHidden/>
              </w:rPr>
              <w:fldChar w:fldCharType="separate"/>
            </w:r>
            <w:r w:rsidR="00BB0057">
              <w:rPr>
                <w:noProof/>
                <w:webHidden/>
              </w:rPr>
              <w:t>9</w:t>
            </w:r>
            <w:r w:rsidR="002811BD">
              <w:rPr>
                <w:noProof/>
                <w:webHidden/>
              </w:rPr>
              <w:fldChar w:fldCharType="end"/>
            </w:r>
          </w:hyperlink>
        </w:p>
        <w:p w14:paraId="29BAE95F" w14:textId="01EF3B0B" w:rsidR="002811BD" w:rsidRDefault="00AA4801">
          <w:pPr>
            <w:pStyle w:val="Obsah1"/>
            <w:rPr>
              <w:rFonts w:asciiTheme="minorHAnsi" w:hAnsiTheme="minorHAnsi"/>
              <w:noProof/>
              <w:sz w:val="22"/>
              <w:lang w:eastAsia="cs-CZ"/>
            </w:rPr>
          </w:pPr>
          <w:hyperlink w:anchor="_Toc16794390" w:history="1">
            <w:r w:rsidR="002811BD" w:rsidRPr="00CD7ABD">
              <w:rPr>
                <w:rStyle w:val="Hypertextovodkaz"/>
                <w:noProof/>
              </w:rPr>
              <w:t>8</w:t>
            </w:r>
            <w:r w:rsidR="002811BD">
              <w:rPr>
                <w:rFonts w:asciiTheme="minorHAnsi" w:hAnsiTheme="minorHAnsi"/>
                <w:noProof/>
                <w:sz w:val="22"/>
                <w:lang w:eastAsia="cs-CZ"/>
              </w:rPr>
              <w:tab/>
            </w:r>
            <w:r w:rsidR="002811BD" w:rsidRPr="00CD7ABD">
              <w:rPr>
                <w:rStyle w:val="Hypertextovodkaz"/>
                <w:noProof/>
              </w:rPr>
              <w:t>Ceny a odměny</w:t>
            </w:r>
            <w:r w:rsidR="002811BD">
              <w:rPr>
                <w:noProof/>
                <w:webHidden/>
              </w:rPr>
              <w:tab/>
            </w:r>
            <w:r w:rsidR="002811BD">
              <w:rPr>
                <w:noProof/>
                <w:webHidden/>
              </w:rPr>
              <w:fldChar w:fldCharType="begin"/>
            </w:r>
            <w:r w:rsidR="002811BD">
              <w:rPr>
                <w:noProof/>
                <w:webHidden/>
              </w:rPr>
              <w:instrText xml:space="preserve"> PAGEREF _Toc16794390 \h </w:instrText>
            </w:r>
            <w:r w:rsidR="002811BD">
              <w:rPr>
                <w:noProof/>
                <w:webHidden/>
              </w:rPr>
            </w:r>
            <w:r w:rsidR="002811BD">
              <w:rPr>
                <w:noProof/>
                <w:webHidden/>
              </w:rPr>
              <w:fldChar w:fldCharType="separate"/>
            </w:r>
            <w:r w:rsidR="00BB0057">
              <w:rPr>
                <w:noProof/>
                <w:webHidden/>
              </w:rPr>
              <w:t>10</w:t>
            </w:r>
            <w:r w:rsidR="002811BD">
              <w:rPr>
                <w:noProof/>
                <w:webHidden/>
              </w:rPr>
              <w:fldChar w:fldCharType="end"/>
            </w:r>
          </w:hyperlink>
        </w:p>
        <w:p w14:paraId="0297B390" w14:textId="37770C93" w:rsidR="002811BD" w:rsidRDefault="00AA4801">
          <w:pPr>
            <w:pStyle w:val="Obsah2"/>
            <w:tabs>
              <w:tab w:val="left" w:pos="880"/>
              <w:tab w:val="right" w:leader="dot" w:pos="9062"/>
            </w:tabs>
            <w:rPr>
              <w:rFonts w:asciiTheme="minorHAnsi" w:hAnsiTheme="minorHAnsi"/>
              <w:noProof/>
              <w:sz w:val="22"/>
              <w:lang w:eastAsia="cs-CZ"/>
            </w:rPr>
          </w:pPr>
          <w:hyperlink w:anchor="_Toc16794391" w:history="1">
            <w:r w:rsidR="002811BD" w:rsidRPr="00CD7ABD">
              <w:rPr>
                <w:rStyle w:val="Hypertextovodkaz"/>
                <w:noProof/>
              </w:rPr>
              <w:t>8.1</w:t>
            </w:r>
            <w:r w:rsidR="002811BD">
              <w:rPr>
                <w:rFonts w:asciiTheme="minorHAnsi" w:hAnsiTheme="minorHAnsi"/>
                <w:noProof/>
                <w:sz w:val="22"/>
                <w:lang w:eastAsia="cs-CZ"/>
              </w:rPr>
              <w:tab/>
            </w:r>
            <w:r w:rsidR="002811BD" w:rsidRPr="00CD7ABD">
              <w:rPr>
                <w:rStyle w:val="Hypertextovodkaz"/>
                <w:noProof/>
                <w:lang w:eastAsia="cs-CZ" w:bidi="cs-CZ"/>
              </w:rPr>
              <w:t>Celková částka na ceny, odměny a náhrady výloh v soutěži</w:t>
            </w:r>
            <w:r w:rsidR="002811BD">
              <w:rPr>
                <w:noProof/>
                <w:webHidden/>
              </w:rPr>
              <w:tab/>
            </w:r>
            <w:r w:rsidR="002811BD">
              <w:rPr>
                <w:noProof/>
                <w:webHidden/>
              </w:rPr>
              <w:fldChar w:fldCharType="begin"/>
            </w:r>
            <w:r w:rsidR="002811BD">
              <w:rPr>
                <w:noProof/>
                <w:webHidden/>
              </w:rPr>
              <w:instrText xml:space="preserve"> PAGEREF _Toc16794391 \h </w:instrText>
            </w:r>
            <w:r w:rsidR="002811BD">
              <w:rPr>
                <w:noProof/>
                <w:webHidden/>
              </w:rPr>
            </w:r>
            <w:r w:rsidR="002811BD">
              <w:rPr>
                <w:noProof/>
                <w:webHidden/>
              </w:rPr>
              <w:fldChar w:fldCharType="separate"/>
            </w:r>
            <w:r w:rsidR="00BB0057">
              <w:rPr>
                <w:noProof/>
                <w:webHidden/>
              </w:rPr>
              <w:t>10</w:t>
            </w:r>
            <w:r w:rsidR="002811BD">
              <w:rPr>
                <w:noProof/>
                <w:webHidden/>
              </w:rPr>
              <w:fldChar w:fldCharType="end"/>
            </w:r>
          </w:hyperlink>
        </w:p>
        <w:p w14:paraId="10D04AD2" w14:textId="06881BB4" w:rsidR="002811BD" w:rsidRDefault="00AA4801">
          <w:pPr>
            <w:pStyle w:val="Obsah2"/>
            <w:tabs>
              <w:tab w:val="left" w:pos="880"/>
              <w:tab w:val="right" w:leader="dot" w:pos="9062"/>
            </w:tabs>
            <w:rPr>
              <w:rFonts w:asciiTheme="minorHAnsi" w:hAnsiTheme="minorHAnsi"/>
              <w:noProof/>
              <w:sz w:val="22"/>
              <w:lang w:eastAsia="cs-CZ"/>
            </w:rPr>
          </w:pPr>
          <w:hyperlink w:anchor="_Toc16794392" w:history="1">
            <w:r w:rsidR="002811BD" w:rsidRPr="00CD7ABD">
              <w:rPr>
                <w:rStyle w:val="Hypertextovodkaz"/>
                <w:noProof/>
              </w:rPr>
              <w:t>8.2</w:t>
            </w:r>
            <w:r w:rsidR="002811BD">
              <w:rPr>
                <w:rFonts w:asciiTheme="minorHAnsi" w:hAnsiTheme="minorHAnsi"/>
                <w:noProof/>
                <w:sz w:val="22"/>
                <w:lang w:eastAsia="cs-CZ"/>
              </w:rPr>
              <w:tab/>
            </w:r>
            <w:r w:rsidR="002811BD" w:rsidRPr="00CD7ABD">
              <w:rPr>
                <w:rStyle w:val="Hypertextovodkaz"/>
                <w:noProof/>
              </w:rPr>
              <w:t>Ceny</w:t>
            </w:r>
            <w:r w:rsidR="002811BD">
              <w:rPr>
                <w:noProof/>
                <w:webHidden/>
              </w:rPr>
              <w:tab/>
            </w:r>
            <w:r w:rsidR="002811BD">
              <w:rPr>
                <w:noProof/>
                <w:webHidden/>
              </w:rPr>
              <w:fldChar w:fldCharType="begin"/>
            </w:r>
            <w:r w:rsidR="002811BD">
              <w:rPr>
                <w:noProof/>
                <w:webHidden/>
              </w:rPr>
              <w:instrText xml:space="preserve"> PAGEREF _Toc16794392 \h </w:instrText>
            </w:r>
            <w:r w:rsidR="002811BD">
              <w:rPr>
                <w:noProof/>
                <w:webHidden/>
              </w:rPr>
            </w:r>
            <w:r w:rsidR="002811BD">
              <w:rPr>
                <w:noProof/>
                <w:webHidden/>
              </w:rPr>
              <w:fldChar w:fldCharType="separate"/>
            </w:r>
            <w:r w:rsidR="00BB0057">
              <w:rPr>
                <w:noProof/>
                <w:webHidden/>
              </w:rPr>
              <w:t>10</w:t>
            </w:r>
            <w:r w:rsidR="002811BD">
              <w:rPr>
                <w:noProof/>
                <w:webHidden/>
              </w:rPr>
              <w:fldChar w:fldCharType="end"/>
            </w:r>
          </w:hyperlink>
        </w:p>
        <w:p w14:paraId="21D313EA" w14:textId="1C145A88" w:rsidR="002811BD" w:rsidRDefault="00AA4801">
          <w:pPr>
            <w:pStyle w:val="Obsah2"/>
            <w:tabs>
              <w:tab w:val="left" w:pos="880"/>
              <w:tab w:val="right" w:leader="dot" w:pos="9062"/>
            </w:tabs>
            <w:rPr>
              <w:rFonts w:asciiTheme="minorHAnsi" w:hAnsiTheme="minorHAnsi"/>
              <w:noProof/>
              <w:sz w:val="22"/>
              <w:lang w:eastAsia="cs-CZ"/>
            </w:rPr>
          </w:pPr>
          <w:hyperlink w:anchor="_Toc16794393" w:history="1">
            <w:r w:rsidR="002811BD" w:rsidRPr="00CD7ABD">
              <w:rPr>
                <w:rStyle w:val="Hypertextovodkaz"/>
                <w:noProof/>
              </w:rPr>
              <w:t>8.3</w:t>
            </w:r>
            <w:r w:rsidR="002811BD">
              <w:rPr>
                <w:rFonts w:asciiTheme="minorHAnsi" w:hAnsiTheme="minorHAnsi"/>
                <w:noProof/>
                <w:sz w:val="22"/>
                <w:lang w:eastAsia="cs-CZ"/>
              </w:rPr>
              <w:tab/>
            </w:r>
            <w:r w:rsidR="002811BD" w:rsidRPr="00CD7ABD">
              <w:rPr>
                <w:rStyle w:val="Hypertextovodkaz"/>
                <w:noProof/>
              </w:rPr>
              <w:t>Odměny</w:t>
            </w:r>
            <w:r w:rsidR="002811BD">
              <w:rPr>
                <w:noProof/>
                <w:webHidden/>
              </w:rPr>
              <w:tab/>
            </w:r>
            <w:r w:rsidR="002811BD">
              <w:rPr>
                <w:noProof/>
                <w:webHidden/>
              </w:rPr>
              <w:fldChar w:fldCharType="begin"/>
            </w:r>
            <w:r w:rsidR="002811BD">
              <w:rPr>
                <w:noProof/>
                <w:webHidden/>
              </w:rPr>
              <w:instrText xml:space="preserve"> PAGEREF _Toc16794393 \h </w:instrText>
            </w:r>
            <w:r w:rsidR="002811BD">
              <w:rPr>
                <w:noProof/>
                <w:webHidden/>
              </w:rPr>
            </w:r>
            <w:r w:rsidR="002811BD">
              <w:rPr>
                <w:noProof/>
                <w:webHidden/>
              </w:rPr>
              <w:fldChar w:fldCharType="separate"/>
            </w:r>
            <w:r w:rsidR="00BB0057">
              <w:rPr>
                <w:noProof/>
                <w:webHidden/>
              </w:rPr>
              <w:t>10</w:t>
            </w:r>
            <w:r w:rsidR="002811BD">
              <w:rPr>
                <w:noProof/>
                <w:webHidden/>
              </w:rPr>
              <w:fldChar w:fldCharType="end"/>
            </w:r>
          </w:hyperlink>
        </w:p>
        <w:p w14:paraId="39AFB646" w14:textId="1B12B5AF" w:rsidR="002811BD" w:rsidRDefault="00AA4801">
          <w:pPr>
            <w:pStyle w:val="Obsah2"/>
            <w:tabs>
              <w:tab w:val="left" w:pos="880"/>
              <w:tab w:val="right" w:leader="dot" w:pos="9062"/>
            </w:tabs>
            <w:rPr>
              <w:rFonts w:asciiTheme="minorHAnsi" w:hAnsiTheme="minorHAnsi"/>
              <w:noProof/>
              <w:sz w:val="22"/>
              <w:lang w:eastAsia="cs-CZ"/>
            </w:rPr>
          </w:pPr>
          <w:hyperlink w:anchor="_Toc16794394" w:history="1">
            <w:r w:rsidR="002811BD" w:rsidRPr="00CD7ABD">
              <w:rPr>
                <w:rStyle w:val="Hypertextovodkaz"/>
                <w:noProof/>
              </w:rPr>
              <w:t>8.4</w:t>
            </w:r>
            <w:r w:rsidR="002811BD">
              <w:rPr>
                <w:rFonts w:asciiTheme="minorHAnsi" w:hAnsiTheme="minorHAnsi"/>
                <w:noProof/>
                <w:sz w:val="22"/>
                <w:lang w:eastAsia="cs-CZ"/>
              </w:rPr>
              <w:tab/>
            </w:r>
            <w:r w:rsidR="002811BD" w:rsidRPr="00CD7ABD">
              <w:rPr>
                <w:rStyle w:val="Hypertextovodkaz"/>
                <w:noProof/>
              </w:rPr>
              <w:t>Náhrady výloh</w:t>
            </w:r>
            <w:r w:rsidR="002811BD">
              <w:rPr>
                <w:noProof/>
                <w:webHidden/>
              </w:rPr>
              <w:tab/>
            </w:r>
            <w:r w:rsidR="002811BD">
              <w:rPr>
                <w:noProof/>
                <w:webHidden/>
              </w:rPr>
              <w:fldChar w:fldCharType="begin"/>
            </w:r>
            <w:r w:rsidR="002811BD">
              <w:rPr>
                <w:noProof/>
                <w:webHidden/>
              </w:rPr>
              <w:instrText xml:space="preserve"> PAGEREF _Toc16794394 \h </w:instrText>
            </w:r>
            <w:r w:rsidR="002811BD">
              <w:rPr>
                <w:noProof/>
                <w:webHidden/>
              </w:rPr>
            </w:r>
            <w:r w:rsidR="002811BD">
              <w:rPr>
                <w:noProof/>
                <w:webHidden/>
              </w:rPr>
              <w:fldChar w:fldCharType="separate"/>
            </w:r>
            <w:r w:rsidR="00BB0057">
              <w:rPr>
                <w:noProof/>
                <w:webHidden/>
              </w:rPr>
              <w:t>10</w:t>
            </w:r>
            <w:r w:rsidR="002811BD">
              <w:rPr>
                <w:noProof/>
                <w:webHidden/>
              </w:rPr>
              <w:fldChar w:fldCharType="end"/>
            </w:r>
          </w:hyperlink>
        </w:p>
        <w:p w14:paraId="24F07319" w14:textId="5FA5CCDF" w:rsidR="002811BD" w:rsidRDefault="00AA4801">
          <w:pPr>
            <w:pStyle w:val="Obsah2"/>
            <w:tabs>
              <w:tab w:val="left" w:pos="880"/>
              <w:tab w:val="right" w:leader="dot" w:pos="9062"/>
            </w:tabs>
            <w:rPr>
              <w:rFonts w:asciiTheme="minorHAnsi" w:hAnsiTheme="minorHAnsi"/>
              <w:noProof/>
              <w:sz w:val="22"/>
              <w:lang w:eastAsia="cs-CZ"/>
            </w:rPr>
          </w:pPr>
          <w:hyperlink w:anchor="_Toc16794395" w:history="1">
            <w:r w:rsidR="002811BD" w:rsidRPr="00CD7ABD">
              <w:rPr>
                <w:rStyle w:val="Hypertextovodkaz"/>
                <w:noProof/>
              </w:rPr>
              <w:t>8.5</w:t>
            </w:r>
            <w:r w:rsidR="002811BD">
              <w:rPr>
                <w:rFonts w:asciiTheme="minorHAnsi" w:hAnsiTheme="minorHAnsi"/>
                <w:noProof/>
                <w:sz w:val="22"/>
                <w:lang w:eastAsia="cs-CZ"/>
              </w:rPr>
              <w:tab/>
            </w:r>
            <w:r w:rsidR="002811BD" w:rsidRPr="00CD7ABD">
              <w:rPr>
                <w:rStyle w:val="Hypertextovodkaz"/>
                <w:noProof/>
              </w:rPr>
              <w:t>Podmínky pro případné rozhodnutí o jiném rozdělení cen a odměn, popřípadě neudělení některých cen a odměn</w:t>
            </w:r>
            <w:r w:rsidR="002811BD">
              <w:rPr>
                <w:noProof/>
                <w:webHidden/>
              </w:rPr>
              <w:tab/>
            </w:r>
            <w:r w:rsidR="002811BD">
              <w:rPr>
                <w:noProof/>
                <w:webHidden/>
              </w:rPr>
              <w:fldChar w:fldCharType="begin"/>
            </w:r>
            <w:r w:rsidR="002811BD">
              <w:rPr>
                <w:noProof/>
                <w:webHidden/>
              </w:rPr>
              <w:instrText xml:space="preserve"> PAGEREF _Toc16794395 \h </w:instrText>
            </w:r>
            <w:r w:rsidR="002811BD">
              <w:rPr>
                <w:noProof/>
                <w:webHidden/>
              </w:rPr>
            </w:r>
            <w:r w:rsidR="002811BD">
              <w:rPr>
                <w:noProof/>
                <w:webHidden/>
              </w:rPr>
              <w:fldChar w:fldCharType="separate"/>
            </w:r>
            <w:r w:rsidR="00BB0057">
              <w:rPr>
                <w:noProof/>
                <w:webHidden/>
              </w:rPr>
              <w:t>10</w:t>
            </w:r>
            <w:r w:rsidR="002811BD">
              <w:rPr>
                <w:noProof/>
                <w:webHidden/>
              </w:rPr>
              <w:fldChar w:fldCharType="end"/>
            </w:r>
          </w:hyperlink>
        </w:p>
        <w:p w14:paraId="377C4D7D" w14:textId="0EE0113B" w:rsidR="002811BD" w:rsidRDefault="00AA4801">
          <w:pPr>
            <w:pStyle w:val="Obsah2"/>
            <w:tabs>
              <w:tab w:val="left" w:pos="880"/>
              <w:tab w:val="right" w:leader="dot" w:pos="9062"/>
            </w:tabs>
            <w:rPr>
              <w:rFonts w:asciiTheme="minorHAnsi" w:hAnsiTheme="minorHAnsi"/>
              <w:noProof/>
              <w:sz w:val="22"/>
              <w:lang w:eastAsia="cs-CZ"/>
            </w:rPr>
          </w:pPr>
          <w:hyperlink w:anchor="_Toc16794396" w:history="1">
            <w:r w:rsidR="002811BD" w:rsidRPr="00CD7ABD">
              <w:rPr>
                <w:rStyle w:val="Hypertextovodkaz"/>
                <w:noProof/>
              </w:rPr>
              <w:t>8.6</w:t>
            </w:r>
            <w:r w:rsidR="002811BD">
              <w:rPr>
                <w:rFonts w:asciiTheme="minorHAnsi" w:hAnsiTheme="minorHAnsi"/>
                <w:noProof/>
                <w:sz w:val="22"/>
                <w:lang w:eastAsia="cs-CZ"/>
              </w:rPr>
              <w:tab/>
            </w:r>
            <w:r w:rsidR="002811BD" w:rsidRPr="00CD7ABD">
              <w:rPr>
                <w:rStyle w:val="Hypertextovodkaz"/>
                <w:noProof/>
              </w:rPr>
              <w:t>Náležitosti zdanění cen a odměn rozdělených v soutěži</w:t>
            </w:r>
            <w:r w:rsidR="002811BD">
              <w:rPr>
                <w:noProof/>
                <w:webHidden/>
              </w:rPr>
              <w:tab/>
            </w:r>
            <w:r w:rsidR="002811BD">
              <w:rPr>
                <w:noProof/>
                <w:webHidden/>
              </w:rPr>
              <w:fldChar w:fldCharType="begin"/>
            </w:r>
            <w:r w:rsidR="002811BD">
              <w:rPr>
                <w:noProof/>
                <w:webHidden/>
              </w:rPr>
              <w:instrText xml:space="preserve"> PAGEREF _Toc16794396 \h </w:instrText>
            </w:r>
            <w:r w:rsidR="002811BD">
              <w:rPr>
                <w:noProof/>
                <w:webHidden/>
              </w:rPr>
            </w:r>
            <w:r w:rsidR="002811BD">
              <w:rPr>
                <w:noProof/>
                <w:webHidden/>
              </w:rPr>
              <w:fldChar w:fldCharType="separate"/>
            </w:r>
            <w:r w:rsidR="00BB0057">
              <w:rPr>
                <w:noProof/>
                <w:webHidden/>
              </w:rPr>
              <w:t>11</w:t>
            </w:r>
            <w:r w:rsidR="002811BD">
              <w:rPr>
                <w:noProof/>
                <w:webHidden/>
              </w:rPr>
              <w:fldChar w:fldCharType="end"/>
            </w:r>
          </w:hyperlink>
        </w:p>
        <w:p w14:paraId="36B59239" w14:textId="6FD0A21B" w:rsidR="002811BD" w:rsidRDefault="00AA4801">
          <w:pPr>
            <w:pStyle w:val="Obsah1"/>
            <w:rPr>
              <w:rFonts w:asciiTheme="minorHAnsi" w:hAnsiTheme="minorHAnsi"/>
              <w:noProof/>
              <w:sz w:val="22"/>
              <w:lang w:eastAsia="cs-CZ"/>
            </w:rPr>
          </w:pPr>
          <w:hyperlink w:anchor="_Toc16794397" w:history="1">
            <w:r w:rsidR="002811BD" w:rsidRPr="00CD7ABD">
              <w:rPr>
                <w:rStyle w:val="Hypertextovodkaz"/>
                <w:noProof/>
              </w:rPr>
              <w:t>9</w:t>
            </w:r>
            <w:r w:rsidR="002811BD">
              <w:rPr>
                <w:rFonts w:asciiTheme="minorHAnsi" w:hAnsiTheme="minorHAnsi"/>
                <w:noProof/>
                <w:sz w:val="22"/>
                <w:lang w:eastAsia="cs-CZ"/>
              </w:rPr>
              <w:tab/>
            </w:r>
            <w:r w:rsidR="002811BD" w:rsidRPr="00CD7ABD">
              <w:rPr>
                <w:rStyle w:val="Hypertextovodkaz"/>
                <w:noProof/>
              </w:rPr>
              <w:t>průběh soutěže</w:t>
            </w:r>
            <w:r w:rsidR="002811BD">
              <w:rPr>
                <w:noProof/>
                <w:webHidden/>
              </w:rPr>
              <w:tab/>
            </w:r>
            <w:r w:rsidR="002811BD">
              <w:rPr>
                <w:noProof/>
                <w:webHidden/>
              </w:rPr>
              <w:fldChar w:fldCharType="begin"/>
            </w:r>
            <w:r w:rsidR="002811BD">
              <w:rPr>
                <w:noProof/>
                <w:webHidden/>
              </w:rPr>
              <w:instrText xml:space="preserve"> PAGEREF _Toc16794397 \h </w:instrText>
            </w:r>
            <w:r w:rsidR="002811BD">
              <w:rPr>
                <w:noProof/>
                <w:webHidden/>
              </w:rPr>
            </w:r>
            <w:r w:rsidR="002811BD">
              <w:rPr>
                <w:noProof/>
                <w:webHidden/>
              </w:rPr>
              <w:fldChar w:fldCharType="separate"/>
            </w:r>
            <w:r w:rsidR="00BB0057">
              <w:rPr>
                <w:noProof/>
                <w:webHidden/>
              </w:rPr>
              <w:t>11</w:t>
            </w:r>
            <w:r w:rsidR="002811BD">
              <w:rPr>
                <w:noProof/>
                <w:webHidden/>
              </w:rPr>
              <w:fldChar w:fldCharType="end"/>
            </w:r>
          </w:hyperlink>
        </w:p>
        <w:p w14:paraId="6EB75811" w14:textId="24D23C7B" w:rsidR="002811BD" w:rsidRDefault="00AA4801">
          <w:pPr>
            <w:pStyle w:val="Obsah2"/>
            <w:tabs>
              <w:tab w:val="left" w:pos="880"/>
              <w:tab w:val="right" w:leader="dot" w:pos="9062"/>
            </w:tabs>
            <w:rPr>
              <w:rFonts w:asciiTheme="minorHAnsi" w:hAnsiTheme="minorHAnsi"/>
              <w:noProof/>
              <w:sz w:val="22"/>
              <w:lang w:eastAsia="cs-CZ"/>
            </w:rPr>
          </w:pPr>
          <w:hyperlink w:anchor="_Toc16794398" w:history="1">
            <w:r w:rsidR="002811BD" w:rsidRPr="00CD7ABD">
              <w:rPr>
                <w:rStyle w:val="Hypertextovodkaz"/>
                <w:noProof/>
              </w:rPr>
              <w:t>9.1</w:t>
            </w:r>
            <w:r w:rsidR="002811BD">
              <w:rPr>
                <w:rFonts w:asciiTheme="minorHAnsi" w:hAnsiTheme="minorHAnsi"/>
                <w:noProof/>
                <w:sz w:val="22"/>
                <w:lang w:eastAsia="cs-CZ"/>
              </w:rPr>
              <w:tab/>
            </w:r>
            <w:r w:rsidR="002811BD" w:rsidRPr="00CD7ABD">
              <w:rPr>
                <w:rStyle w:val="Hypertextovodkaz"/>
                <w:noProof/>
              </w:rPr>
              <w:t>Projednání soutěžních podmínek před vyhlášením soutěže</w:t>
            </w:r>
            <w:r w:rsidR="002811BD">
              <w:rPr>
                <w:noProof/>
                <w:webHidden/>
              </w:rPr>
              <w:tab/>
            </w:r>
            <w:r w:rsidR="002811BD">
              <w:rPr>
                <w:noProof/>
                <w:webHidden/>
              </w:rPr>
              <w:fldChar w:fldCharType="begin"/>
            </w:r>
            <w:r w:rsidR="002811BD">
              <w:rPr>
                <w:noProof/>
                <w:webHidden/>
              </w:rPr>
              <w:instrText xml:space="preserve"> PAGEREF _Toc16794398 \h </w:instrText>
            </w:r>
            <w:r w:rsidR="002811BD">
              <w:rPr>
                <w:noProof/>
                <w:webHidden/>
              </w:rPr>
            </w:r>
            <w:r w:rsidR="002811BD">
              <w:rPr>
                <w:noProof/>
                <w:webHidden/>
              </w:rPr>
              <w:fldChar w:fldCharType="separate"/>
            </w:r>
            <w:r w:rsidR="00BB0057">
              <w:rPr>
                <w:noProof/>
                <w:webHidden/>
              </w:rPr>
              <w:t>11</w:t>
            </w:r>
            <w:r w:rsidR="002811BD">
              <w:rPr>
                <w:noProof/>
                <w:webHidden/>
              </w:rPr>
              <w:fldChar w:fldCharType="end"/>
            </w:r>
          </w:hyperlink>
        </w:p>
        <w:p w14:paraId="0ABA6955" w14:textId="7C299A41" w:rsidR="002811BD" w:rsidRDefault="00AA4801">
          <w:pPr>
            <w:pStyle w:val="Obsah2"/>
            <w:tabs>
              <w:tab w:val="left" w:pos="880"/>
              <w:tab w:val="right" w:leader="dot" w:pos="9062"/>
            </w:tabs>
            <w:rPr>
              <w:rFonts w:asciiTheme="minorHAnsi" w:hAnsiTheme="minorHAnsi"/>
              <w:noProof/>
              <w:sz w:val="22"/>
              <w:lang w:eastAsia="cs-CZ"/>
            </w:rPr>
          </w:pPr>
          <w:hyperlink w:anchor="_Toc16794399" w:history="1">
            <w:r w:rsidR="002811BD" w:rsidRPr="00CD7ABD">
              <w:rPr>
                <w:rStyle w:val="Hypertextovodkaz"/>
                <w:noProof/>
              </w:rPr>
              <w:t>9.2</w:t>
            </w:r>
            <w:r w:rsidR="002811BD">
              <w:rPr>
                <w:rFonts w:asciiTheme="minorHAnsi" w:hAnsiTheme="minorHAnsi"/>
                <w:noProof/>
                <w:sz w:val="22"/>
                <w:lang w:eastAsia="cs-CZ"/>
              </w:rPr>
              <w:tab/>
            </w:r>
            <w:r w:rsidR="002811BD" w:rsidRPr="00CD7ABD">
              <w:rPr>
                <w:rStyle w:val="Hypertextovodkaz"/>
                <w:noProof/>
              </w:rPr>
              <w:t>zahájení soutěže</w:t>
            </w:r>
            <w:r w:rsidR="002811BD">
              <w:rPr>
                <w:noProof/>
                <w:webHidden/>
              </w:rPr>
              <w:tab/>
            </w:r>
            <w:r w:rsidR="002811BD">
              <w:rPr>
                <w:noProof/>
                <w:webHidden/>
              </w:rPr>
              <w:fldChar w:fldCharType="begin"/>
            </w:r>
            <w:r w:rsidR="002811BD">
              <w:rPr>
                <w:noProof/>
                <w:webHidden/>
              </w:rPr>
              <w:instrText xml:space="preserve"> PAGEREF _Toc16794399 \h </w:instrText>
            </w:r>
            <w:r w:rsidR="002811BD">
              <w:rPr>
                <w:noProof/>
                <w:webHidden/>
              </w:rPr>
            </w:r>
            <w:r w:rsidR="002811BD">
              <w:rPr>
                <w:noProof/>
                <w:webHidden/>
              </w:rPr>
              <w:fldChar w:fldCharType="separate"/>
            </w:r>
            <w:r w:rsidR="00BB0057">
              <w:rPr>
                <w:noProof/>
                <w:webHidden/>
              </w:rPr>
              <w:t>11</w:t>
            </w:r>
            <w:r w:rsidR="002811BD">
              <w:rPr>
                <w:noProof/>
                <w:webHidden/>
              </w:rPr>
              <w:fldChar w:fldCharType="end"/>
            </w:r>
          </w:hyperlink>
        </w:p>
        <w:p w14:paraId="2C679DC0" w14:textId="6D00C96D" w:rsidR="002811BD" w:rsidRDefault="00AA4801">
          <w:pPr>
            <w:pStyle w:val="Obsah2"/>
            <w:tabs>
              <w:tab w:val="left" w:pos="880"/>
              <w:tab w:val="right" w:leader="dot" w:pos="9062"/>
            </w:tabs>
            <w:rPr>
              <w:rFonts w:asciiTheme="minorHAnsi" w:hAnsiTheme="minorHAnsi"/>
              <w:noProof/>
              <w:sz w:val="22"/>
              <w:lang w:eastAsia="cs-CZ"/>
            </w:rPr>
          </w:pPr>
          <w:hyperlink w:anchor="_Toc16794400" w:history="1">
            <w:r w:rsidR="002811BD" w:rsidRPr="00CD7ABD">
              <w:rPr>
                <w:rStyle w:val="Hypertextovodkaz"/>
                <w:noProof/>
              </w:rPr>
              <w:t>9.3</w:t>
            </w:r>
            <w:r w:rsidR="002811BD">
              <w:rPr>
                <w:rFonts w:asciiTheme="minorHAnsi" w:hAnsiTheme="minorHAnsi"/>
                <w:noProof/>
                <w:sz w:val="22"/>
                <w:lang w:eastAsia="cs-CZ"/>
              </w:rPr>
              <w:tab/>
            </w:r>
            <w:r w:rsidR="002811BD" w:rsidRPr="00CD7ABD">
              <w:rPr>
                <w:rStyle w:val="Hypertextovodkaz"/>
                <w:noProof/>
              </w:rPr>
              <w:t>Datum a místo odevzdání soutěžních návrhů</w:t>
            </w:r>
            <w:r w:rsidR="002811BD">
              <w:rPr>
                <w:noProof/>
                <w:webHidden/>
              </w:rPr>
              <w:tab/>
            </w:r>
            <w:r w:rsidR="002811BD">
              <w:rPr>
                <w:noProof/>
                <w:webHidden/>
              </w:rPr>
              <w:fldChar w:fldCharType="begin"/>
            </w:r>
            <w:r w:rsidR="002811BD">
              <w:rPr>
                <w:noProof/>
                <w:webHidden/>
              </w:rPr>
              <w:instrText xml:space="preserve"> PAGEREF _Toc16794400 \h </w:instrText>
            </w:r>
            <w:r w:rsidR="002811BD">
              <w:rPr>
                <w:noProof/>
                <w:webHidden/>
              </w:rPr>
            </w:r>
            <w:r w:rsidR="002811BD">
              <w:rPr>
                <w:noProof/>
                <w:webHidden/>
              </w:rPr>
              <w:fldChar w:fldCharType="separate"/>
            </w:r>
            <w:r w:rsidR="00BB0057">
              <w:rPr>
                <w:noProof/>
                <w:webHidden/>
              </w:rPr>
              <w:t>11</w:t>
            </w:r>
            <w:r w:rsidR="002811BD">
              <w:rPr>
                <w:noProof/>
                <w:webHidden/>
              </w:rPr>
              <w:fldChar w:fldCharType="end"/>
            </w:r>
          </w:hyperlink>
        </w:p>
        <w:p w14:paraId="1E1B8740" w14:textId="6C5B0B7F" w:rsidR="002811BD" w:rsidRDefault="00AA4801">
          <w:pPr>
            <w:pStyle w:val="Obsah2"/>
            <w:tabs>
              <w:tab w:val="left" w:pos="880"/>
              <w:tab w:val="right" w:leader="dot" w:pos="9062"/>
            </w:tabs>
            <w:rPr>
              <w:rFonts w:asciiTheme="minorHAnsi" w:hAnsiTheme="minorHAnsi"/>
              <w:noProof/>
              <w:sz w:val="22"/>
              <w:lang w:eastAsia="cs-CZ"/>
            </w:rPr>
          </w:pPr>
          <w:hyperlink w:anchor="_Toc16794401" w:history="1">
            <w:r w:rsidR="002811BD" w:rsidRPr="00CD7ABD">
              <w:rPr>
                <w:rStyle w:val="Hypertextovodkaz"/>
                <w:noProof/>
              </w:rPr>
              <w:t>9.4</w:t>
            </w:r>
            <w:r w:rsidR="002811BD">
              <w:rPr>
                <w:rFonts w:asciiTheme="minorHAnsi" w:hAnsiTheme="minorHAnsi"/>
                <w:noProof/>
                <w:sz w:val="22"/>
                <w:lang w:eastAsia="cs-CZ"/>
              </w:rPr>
              <w:tab/>
            </w:r>
            <w:r w:rsidR="002811BD" w:rsidRPr="00CD7ABD">
              <w:rPr>
                <w:rStyle w:val="Hypertextovodkaz"/>
                <w:noProof/>
              </w:rPr>
              <w:t>Informace o elektronickém podání návrhu prostřednictvím elektronického nástroje zadavatele</w:t>
            </w:r>
            <w:r w:rsidR="002811BD">
              <w:rPr>
                <w:noProof/>
                <w:webHidden/>
              </w:rPr>
              <w:tab/>
            </w:r>
            <w:r w:rsidR="002811BD">
              <w:rPr>
                <w:noProof/>
                <w:webHidden/>
              </w:rPr>
              <w:fldChar w:fldCharType="begin"/>
            </w:r>
            <w:r w:rsidR="002811BD">
              <w:rPr>
                <w:noProof/>
                <w:webHidden/>
              </w:rPr>
              <w:instrText xml:space="preserve"> PAGEREF _Toc16794401 \h </w:instrText>
            </w:r>
            <w:r w:rsidR="002811BD">
              <w:rPr>
                <w:noProof/>
                <w:webHidden/>
              </w:rPr>
            </w:r>
            <w:r w:rsidR="002811BD">
              <w:rPr>
                <w:noProof/>
                <w:webHidden/>
              </w:rPr>
              <w:fldChar w:fldCharType="separate"/>
            </w:r>
            <w:r w:rsidR="00BB0057">
              <w:rPr>
                <w:noProof/>
                <w:webHidden/>
              </w:rPr>
              <w:t>12</w:t>
            </w:r>
            <w:r w:rsidR="002811BD">
              <w:rPr>
                <w:noProof/>
                <w:webHidden/>
              </w:rPr>
              <w:fldChar w:fldCharType="end"/>
            </w:r>
          </w:hyperlink>
        </w:p>
        <w:p w14:paraId="21205414" w14:textId="3400A387" w:rsidR="002811BD" w:rsidRDefault="00AA4801">
          <w:pPr>
            <w:pStyle w:val="Obsah2"/>
            <w:tabs>
              <w:tab w:val="left" w:pos="880"/>
              <w:tab w:val="right" w:leader="dot" w:pos="9062"/>
            </w:tabs>
            <w:rPr>
              <w:rFonts w:asciiTheme="minorHAnsi" w:hAnsiTheme="minorHAnsi"/>
              <w:noProof/>
              <w:sz w:val="22"/>
              <w:lang w:eastAsia="cs-CZ"/>
            </w:rPr>
          </w:pPr>
          <w:hyperlink w:anchor="_Toc16794402" w:history="1">
            <w:r w:rsidR="002811BD" w:rsidRPr="00CD7ABD">
              <w:rPr>
                <w:rStyle w:val="Hypertextovodkaz"/>
                <w:noProof/>
              </w:rPr>
              <w:t>9.5</w:t>
            </w:r>
            <w:r w:rsidR="002811BD">
              <w:rPr>
                <w:rFonts w:asciiTheme="minorHAnsi" w:hAnsiTheme="minorHAnsi"/>
                <w:noProof/>
                <w:sz w:val="22"/>
                <w:lang w:eastAsia="cs-CZ"/>
              </w:rPr>
              <w:tab/>
            </w:r>
            <w:r w:rsidR="002811BD" w:rsidRPr="00CD7ABD">
              <w:rPr>
                <w:rStyle w:val="Hypertextovodkaz"/>
                <w:noProof/>
              </w:rPr>
              <w:t>Datum hodnotícího zasedání poroty</w:t>
            </w:r>
            <w:r w:rsidR="002811BD">
              <w:rPr>
                <w:noProof/>
                <w:webHidden/>
              </w:rPr>
              <w:tab/>
            </w:r>
            <w:r w:rsidR="002811BD">
              <w:rPr>
                <w:noProof/>
                <w:webHidden/>
              </w:rPr>
              <w:fldChar w:fldCharType="begin"/>
            </w:r>
            <w:r w:rsidR="002811BD">
              <w:rPr>
                <w:noProof/>
                <w:webHidden/>
              </w:rPr>
              <w:instrText xml:space="preserve"> PAGEREF _Toc16794402 \h </w:instrText>
            </w:r>
            <w:r w:rsidR="002811BD">
              <w:rPr>
                <w:noProof/>
                <w:webHidden/>
              </w:rPr>
            </w:r>
            <w:r w:rsidR="002811BD">
              <w:rPr>
                <w:noProof/>
                <w:webHidden/>
              </w:rPr>
              <w:fldChar w:fldCharType="separate"/>
            </w:r>
            <w:r w:rsidR="00BB0057">
              <w:rPr>
                <w:noProof/>
                <w:webHidden/>
              </w:rPr>
              <w:t>12</w:t>
            </w:r>
            <w:r w:rsidR="002811BD">
              <w:rPr>
                <w:noProof/>
                <w:webHidden/>
              </w:rPr>
              <w:fldChar w:fldCharType="end"/>
            </w:r>
          </w:hyperlink>
        </w:p>
        <w:p w14:paraId="70465516" w14:textId="46448E54" w:rsidR="002811BD" w:rsidRDefault="00AA4801">
          <w:pPr>
            <w:pStyle w:val="Obsah2"/>
            <w:tabs>
              <w:tab w:val="left" w:pos="880"/>
              <w:tab w:val="right" w:leader="dot" w:pos="9062"/>
            </w:tabs>
            <w:rPr>
              <w:rFonts w:asciiTheme="minorHAnsi" w:hAnsiTheme="minorHAnsi"/>
              <w:noProof/>
              <w:sz w:val="22"/>
              <w:lang w:eastAsia="cs-CZ"/>
            </w:rPr>
          </w:pPr>
          <w:hyperlink w:anchor="_Toc16794403" w:history="1">
            <w:r w:rsidR="002811BD" w:rsidRPr="00CD7ABD">
              <w:rPr>
                <w:rStyle w:val="Hypertextovodkaz"/>
                <w:noProof/>
              </w:rPr>
              <w:t>9.6</w:t>
            </w:r>
            <w:r w:rsidR="002811BD">
              <w:rPr>
                <w:rFonts w:asciiTheme="minorHAnsi" w:hAnsiTheme="minorHAnsi"/>
                <w:noProof/>
                <w:sz w:val="22"/>
                <w:lang w:eastAsia="cs-CZ"/>
              </w:rPr>
              <w:tab/>
            </w:r>
            <w:r w:rsidR="002811BD" w:rsidRPr="00CD7ABD">
              <w:rPr>
                <w:rStyle w:val="Hypertextovodkaz"/>
                <w:noProof/>
              </w:rPr>
              <w:t>protokol o průběhu soutěže</w:t>
            </w:r>
            <w:r w:rsidR="002811BD">
              <w:rPr>
                <w:noProof/>
                <w:webHidden/>
              </w:rPr>
              <w:tab/>
            </w:r>
            <w:r w:rsidR="002811BD">
              <w:rPr>
                <w:noProof/>
                <w:webHidden/>
              </w:rPr>
              <w:fldChar w:fldCharType="begin"/>
            </w:r>
            <w:r w:rsidR="002811BD">
              <w:rPr>
                <w:noProof/>
                <w:webHidden/>
              </w:rPr>
              <w:instrText xml:space="preserve"> PAGEREF _Toc16794403 \h </w:instrText>
            </w:r>
            <w:r w:rsidR="002811BD">
              <w:rPr>
                <w:noProof/>
                <w:webHidden/>
              </w:rPr>
            </w:r>
            <w:r w:rsidR="002811BD">
              <w:rPr>
                <w:noProof/>
                <w:webHidden/>
              </w:rPr>
              <w:fldChar w:fldCharType="separate"/>
            </w:r>
            <w:r w:rsidR="00BB0057">
              <w:rPr>
                <w:noProof/>
                <w:webHidden/>
              </w:rPr>
              <w:t>13</w:t>
            </w:r>
            <w:r w:rsidR="002811BD">
              <w:rPr>
                <w:noProof/>
                <w:webHidden/>
              </w:rPr>
              <w:fldChar w:fldCharType="end"/>
            </w:r>
          </w:hyperlink>
        </w:p>
        <w:p w14:paraId="553B1451" w14:textId="75C6D589" w:rsidR="002811BD" w:rsidRDefault="00AA4801">
          <w:pPr>
            <w:pStyle w:val="Obsah2"/>
            <w:tabs>
              <w:tab w:val="left" w:pos="880"/>
              <w:tab w:val="right" w:leader="dot" w:pos="9062"/>
            </w:tabs>
            <w:rPr>
              <w:rFonts w:asciiTheme="minorHAnsi" w:hAnsiTheme="minorHAnsi"/>
              <w:noProof/>
              <w:sz w:val="22"/>
              <w:lang w:eastAsia="cs-CZ"/>
            </w:rPr>
          </w:pPr>
          <w:hyperlink w:anchor="_Toc16794404" w:history="1">
            <w:r w:rsidR="002811BD" w:rsidRPr="00CD7ABD">
              <w:rPr>
                <w:rStyle w:val="Hypertextovodkaz"/>
                <w:noProof/>
              </w:rPr>
              <w:t>9.7</w:t>
            </w:r>
            <w:r w:rsidR="002811BD">
              <w:rPr>
                <w:rFonts w:asciiTheme="minorHAnsi" w:hAnsiTheme="minorHAnsi"/>
                <w:noProof/>
                <w:sz w:val="22"/>
                <w:lang w:eastAsia="cs-CZ"/>
              </w:rPr>
              <w:tab/>
            </w:r>
            <w:r w:rsidR="002811BD" w:rsidRPr="00CD7ABD">
              <w:rPr>
                <w:rStyle w:val="Hypertextovodkaz"/>
                <w:noProof/>
              </w:rPr>
              <w:t>rozhodnutí o výběru návrhu a jeho oznámení</w:t>
            </w:r>
            <w:r w:rsidR="002811BD">
              <w:rPr>
                <w:noProof/>
                <w:webHidden/>
              </w:rPr>
              <w:tab/>
            </w:r>
            <w:r w:rsidR="002811BD">
              <w:rPr>
                <w:noProof/>
                <w:webHidden/>
              </w:rPr>
              <w:fldChar w:fldCharType="begin"/>
            </w:r>
            <w:r w:rsidR="002811BD">
              <w:rPr>
                <w:noProof/>
                <w:webHidden/>
              </w:rPr>
              <w:instrText xml:space="preserve"> PAGEREF _Toc16794404 \h </w:instrText>
            </w:r>
            <w:r w:rsidR="002811BD">
              <w:rPr>
                <w:noProof/>
                <w:webHidden/>
              </w:rPr>
            </w:r>
            <w:r w:rsidR="002811BD">
              <w:rPr>
                <w:noProof/>
                <w:webHidden/>
              </w:rPr>
              <w:fldChar w:fldCharType="separate"/>
            </w:r>
            <w:r w:rsidR="00BB0057">
              <w:rPr>
                <w:noProof/>
                <w:webHidden/>
              </w:rPr>
              <w:t>13</w:t>
            </w:r>
            <w:r w:rsidR="002811BD">
              <w:rPr>
                <w:noProof/>
                <w:webHidden/>
              </w:rPr>
              <w:fldChar w:fldCharType="end"/>
            </w:r>
          </w:hyperlink>
        </w:p>
        <w:p w14:paraId="568753D9" w14:textId="1FF66823" w:rsidR="002811BD" w:rsidRDefault="00AA4801">
          <w:pPr>
            <w:pStyle w:val="Obsah2"/>
            <w:tabs>
              <w:tab w:val="left" w:pos="880"/>
              <w:tab w:val="right" w:leader="dot" w:pos="9062"/>
            </w:tabs>
            <w:rPr>
              <w:rFonts w:asciiTheme="minorHAnsi" w:hAnsiTheme="minorHAnsi"/>
              <w:noProof/>
              <w:sz w:val="22"/>
              <w:lang w:eastAsia="cs-CZ"/>
            </w:rPr>
          </w:pPr>
          <w:hyperlink w:anchor="_Toc16794405" w:history="1">
            <w:r w:rsidR="002811BD" w:rsidRPr="00CD7ABD">
              <w:rPr>
                <w:rStyle w:val="Hypertextovodkaz"/>
                <w:noProof/>
              </w:rPr>
              <w:t>9.8</w:t>
            </w:r>
            <w:r w:rsidR="002811BD">
              <w:rPr>
                <w:rFonts w:asciiTheme="minorHAnsi" w:hAnsiTheme="minorHAnsi"/>
                <w:noProof/>
                <w:sz w:val="22"/>
                <w:lang w:eastAsia="cs-CZ"/>
              </w:rPr>
              <w:tab/>
            </w:r>
            <w:r w:rsidR="002811BD" w:rsidRPr="00CD7ABD">
              <w:rPr>
                <w:rStyle w:val="Hypertextovodkaz"/>
                <w:noProof/>
              </w:rPr>
              <w:t>zpřístupnění soutěžních návrhů</w:t>
            </w:r>
            <w:r w:rsidR="002811BD">
              <w:rPr>
                <w:noProof/>
                <w:webHidden/>
              </w:rPr>
              <w:tab/>
            </w:r>
            <w:r w:rsidR="002811BD">
              <w:rPr>
                <w:noProof/>
                <w:webHidden/>
              </w:rPr>
              <w:fldChar w:fldCharType="begin"/>
            </w:r>
            <w:r w:rsidR="002811BD">
              <w:rPr>
                <w:noProof/>
                <w:webHidden/>
              </w:rPr>
              <w:instrText xml:space="preserve"> PAGEREF _Toc16794405 \h </w:instrText>
            </w:r>
            <w:r w:rsidR="002811BD">
              <w:rPr>
                <w:noProof/>
                <w:webHidden/>
              </w:rPr>
            </w:r>
            <w:r w:rsidR="002811BD">
              <w:rPr>
                <w:noProof/>
                <w:webHidden/>
              </w:rPr>
              <w:fldChar w:fldCharType="separate"/>
            </w:r>
            <w:r w:rsidR="00BB0057">
              <w:rPr>
                <w:noProof/>
                <w:webHidden/>
              </w:rPr>
              <w:t>13</w:t>
            </w:r>
            <w:r w:rsidR="002811BD">
              <w:rPr>
                <w:noProof/>
                <w:webHidden/>
              </w:rPr>
              <w:fldChar w:fldCharType="end"/>
            </w:r>
          </w:hyperlink>
        </w:p>
        <w:p w14:paraId="20A87F4E" w14:textId="385CBD99" w:rsidR="002811BD" w:rsidRDefault="00AA4801">
          <w:pPr>
            <w:pStyle w:val="Obsah2"/>
            <w:tabs>
              <w:tab w:val="left" w:pos="880"/>
              <w:tab w:val="right" w:leader="dot" w:pos="9062"/>
            </w:tabs>
            <w:rPr>
              <w:rFonts w:asciiTheme="minorHAnsi" w:hAnsiTheme="minorHAnsi"/>
              <w:noProof/>
              <w:sz w:val="22"/>
              <w:lang w:eastAsia="cs-CZ"/>
            </w:rPr>
          </w:pPr>
          <w:hyperlink w:anchor="_Toc16794406" w:history="1">
            <w:r w:rsidR="002811BD" w:rsidRPr="00CD7ABD">
              <w:rPr>
                <w:rStyle w:val="Hypertextovodkaz"/>
                <w:noProof/>
              </w:rPr>
              <w:t>9.9</w:t>
            </w:r>
            <w:r w:rsidR="002811BD">
              <w:rPr>
                <w:rFonts w:asciiTheme="minorHAnsi" w:hAnsiTheme="minorHAnsi"/>
                <w:noProof/>
                <w:sz w:val="22"/>
                <w:lang w:eastAsia="cs-CZ"/>
              </w:rPr>
              <w:tab/>
            </w:r>
            <w:r w:rsidR="002811BD" w:rsidRPr="00CD7ABD">
              <w:rPr>
                <w:rStyle w:val="Hypertextovodkaz"/>
                <w:noProof/>
              </w:rPr>
              <w:t>ukončení soutěže, zrušení soutěže</w:t>
            </w:r>
            <w:r w:rsidR="002811BD">
              <w:rPr>
                <w:noProof/>
                <w:webHidden/>
              </w:rPr>
              <w:tab/>
            </w:r>
            <w:r w:rsidR="002811BD">
              <w:rPr>
                <w:noProof/>
                <w:webHidden/>
              </w:rPr>
              <w:fldChar w:fldCharType="begin"/>
            </w:r>
            <w:r w:rsidR="002811BD">
              <w:rPr>
                <w:noProof/>
                <w:webHidden/>
              </w:rPr>
              <w:instrText xml:space="preserve"> PAGEREF _Toc16794406 \h </w:instrText>
            </w:r>
            <w:r w:rsidR="002811BD">
              <w:rPr>
                <w:noProof/>
                <w:webHidden/>
              </w:rPr>
            </w:r>
            <w:r w:rsidR="002811BD">
              <w:rPr>
                <w:noProof/>
                <w:webHidden/>
              </w:rPr>
              <w:fldChar w:fldCharType="separate"/>
            </w:r>
            <w:r w:rsidR="00BB0057">
              <w:rPr>
                <w:noProof/>
                <w:webHidden/>
              </w:rPr>
              <w:t>14</w:t>
            </w:r>
            <w:r w:rsidR="002811BD">
              <w:rPr>
                <w:noProof/>
                <w:webHidden/>
              </w:rPr>
              <w:fldChar w:fldCharType="end"/>
            </w:r>
          </w:hyperlink>
        </w:p>
        <w:p w14:paraId="7B289425" w14:textId="02FF8566" w:rsidR="002811BD" w:rsidRDefault="00AA4801">
          <w:pPr>
            <w:pStyle w:val="Obsah2"/>
            <w:tabs>
              <w:tab w:val="left" w:pos="880"/>
              <w:tab w:val="right" w:leader="dot" w:pos="9062"/>
            </w:tabs>
            <w:rPr>
              <w:rFonts w:asciiTheme="minorHAnsi" w:hAnsiTheme="minorHAnsi"/>
              <w:noProof/>
              <w:sz w:val="22"/>
              <w:lang w:eastAsia="cs-CZ"/>
            </w:rPr>
          </w:pPr>
          <w:hyperlink w:anchor="_Toc16794407" w:history="1">
            <w:r w:rsidR="002811BD" w:rsidRPr="00CD7ABD">
              <w:rPr>
                <w:rStyle w:val="Hypertextovodkaz"/>
                <w:noProof/>
              </w:rPr>
              <w:t>9.10</w:t>
            </w:r>
            <w:r w:rsidR="002811BD">
              <w:rPr>
                <w:rFonts w:asciiTheme="minorHAnsi" w:hAnsiTheme="minorHAnsi"/>
                <w:noProof/>
                <w:sz w:val="22"/>
                <w:lang w:eastAsia="cs-CZ"/>
              </w:rPr>
              <w:tab/>
            </w:r>
            <w:r w:rsidR="002811BD" w:rsidRPr="00CD7ABD">
              <w:rPr>
                <w:rStyle w:val="Hypertextovodkaz"/>
                <w:noProof/>
              </w:rPr>
              <w:t>proplacení cen a odměn, event. náhrad spojených s účastí v soutěži</w:t>
            </w:r>
            <w:r w:rsidR="002811BD">
              <w:rPr>
                <w:noProof/>
                <w:webHidden/>
              </w:rPr>
              <w:tab/>
            </w:r>
            <w:r w:rsidR="002811BD">
              <w:rPr>
                <w:noProof/>
                <w:webHidden/>
              </w:rPr>
              <w:fldChar w:fldCharType="begin"/>
            </w:r>
            <w:r w:rsidR="002811BD">
              <w:rPr>
                <w:noProof/>
                <w:webHidden/>
              </w:rPr>
              <w:instrText xml:space="preserve"> PAGEREF _Toc16794407 \h </w:instrText>
            </w:r>
            <w:r w:rsidR="002811BD">
              <w:rPr>
                <w:noProof/>
                <w:webHidden/>
              </w:rPr>
            </w:r>
            <w:r w:rsidR="002811BD">
              <w:rPr>
                <w:noProof/>
                <w:webHidden/>
              </w:rPr>
              <w:fldChar w:fldCharType="separate"/>
            </w:r>
            <w:r w:rsidR="00BB0057">
              <w:rPr>
                <w:noProof/>
                <w:webHidden/>
              </w:rPr>
              <w:t>14</w:t>
            </w:r>
            <w:r w:rsidR="002811BD">
              <w:rPr>
                <w:noProof/>
                <w:webHidden/>
              </w:rPr>
              <w:fldChar w:fldCharType="end"/>
            </w:r>
          </w:hyperlink>
        </w:p>
        <w:p w14:paraId="5EC85436" w14:textId="58F9AFC2" w:rsidR="002811BD" w:rsidRDefault="00AA4801">
          <w:pPr>
            <w:pStyle w:val="Obsah2"/>
            <w:tabs>
              <w:tab w:val="left" w:pos="880"/>
              <w:tab w:val="right" w:leader="dot" w:pos="9062"/>
            </w:tabs>
            <w:rPr>
              <w:rFonts w:asciiTheme="minorHAnsi" w:hAnsiTheme="minorHAnsi"/>
              <w:noProof/>
              <w:sz w:val="22"/>
              <w:lang w:eastAsia="cs-CZ"/>
            </w:rPr>
          </w:pPr>
          <w:hyperlink w:anchor="_Toc16794408" w:history="1">
            <w:r w:rsidR="002811BD" w:rsidRPr="00CD7ABD">
              <w:rPr>
                <w:rStyle w:val="Hypertextovodkaz"/>
                <w:noProof/>
              </w:rPr>
              <w:t>9.11</w:t>
            </w:r>
            <w:r w:rsidR="002811BD">
              <w:rPr>
                <w:rFonts w:asciiTheme="minorHAnsi" w:hAnsiTheme="minorHAnsi"/>
                <w:noProof/>
                <w:sz w:val="22"/>
                <w:lang w:eastAsia="cs-CZ"/>
              </w:rPr>
              <w:tab/>
            </w:r>
            <w:r w:rsidR="002811BD" w:rsidRPr="00CD7ABD">
              <w:rPr>
                <w:rStyle w:val="Hypertextovodkaz"/>
                <w:noProof/>
              </w:rPr>
              <w:t>Lhůta veřejné výstavy</w:t>
            </w:r>
            <w:r w:rsidR="002811BD">
              <w:rPr>
                <w:noProof/>
                <w:webHidden/>
              </w:rPr>
              <w:tab/>
            </w:r>
            <w:r w:rsidR="002811BD">
              <w:rPr>
                <w:noProof/>
                <w:webHidden/>
              </w:rPr>
              <w:fldChar w:fldCharType="begin"/>
            </w:r>
            <w:r w:rsidR="002811BD">
              <w:rPr>
                <w:noProof/>
                <w:webHidden/>
              </w:rPr>
              <w:instrText xml:space="preserve"> PAGEREF _Toc16794408 \h </w:instrText>
            </w:r>
            <w:r w:rsidR="002811BD">
              <w:rPr>
                <w:noProof/>
                <w:webHidden/>
              </w:rPr>
            </w:r>
            <w:r w:rsidR="002811BD">
              <w:rPr>
                <w:noProof/>
                <w:webHidden/>
              </w:rPr>
              <w:fldChar w:fldCharType="separate"/>
            </w:r>
            <w:r w:rsidR="00BB0057">
              <w:rPr>
                <w:noProof/>
                <w:webHidden/>
              </w:rPr>
              <w:t>14</w:t>
            </w:r>
            <w:r w:rsidR="002811BD">
              <w:rPr>
                <w:noProof/>
                <w:webHidden/>
              </w:rPr>
              <w:fldChar w:fldCharType="end"/>
            </w:r>
          </w:hyperlink>
        </w:p>
        <w:p w14:paraId="465396B9" w14:textId="75F513F5" w:rsidR="002811BD" w:rsidRDefault="00AA4801">
          <w:pPr>
            <w:pStyle w:val="Obsah1"/>
            <w:rPr>
              <w:rFonts w:asciiTheme="minorHAnsi" w:hAnsiTheme="minorHAnsi"/>
              <w:noProof/>
              <w:sz w:val="22"/>
              <w:lang w:eastAsia="cs-CZ"/>
            </w:rPr>
          </w:pPr>
          <w:hyperlink w:anchor="_Toc16794409" w:history="1">
            <w:r w:rsidR="002811BD" w:rsidRPr="00CD7ABD">
              <w:rPr>
                <w:rStyle w:val="Hypertextovodkaz"/>
                <w:noProof/>
              </w:rPr>
              <w:t>10</w:t>
            </w:r>
            <w:r w:rsidR="002811BD">
              <w:rPr>
                <w:rFonts w:asciiTheme="minorHAnsi" w:hAnsiTheme="minorHAnsi"/>
                <w:noProof/>
                <w:sz w:val="22"/>
                <w:lang w:eastAsia="cs-CZ"/>
              </w:rPr>
              <w:tab/>
            </w:r>
            <w:r w:rsidR="002811BD" w:rsidRPr="00CD7ABD">
              <w:rPr>
                <w:rStyle w:val="Hypertextovodkaz"/>
                <w:noProof/>
              </w:rPr>
              <w:t>Řešení rozporů</w:t>
            </w:r>
            <w:r w:rsidR="002811BD">
              <w:rPr>
                <w:noProof/>
                <w:webHidden/>
              </w:rPr>
              <w:tab/>
            </w:r>
            <w:r w:rsidR="002811BD">
              <w:rPr>
                <w:noProof/>
                <w:webHidden/>
              </w:rPr>
              <w:fldChar w:fldCharType="begin"/>
            </w:r>
            <w:r w:rsidR="002811BD">
              <w:rPr>
                <w:noProof/>
                <w:webHidden/>
              </w:rPr>
              <w:instrText xml:space="preserve"> PAGEREF _Toc16794409 \h </w:instrText>
            </w:r>
            <w:r w:rsidR="002811BD">
              <w:rPr>
                <w:noProof/>
                <w:webHidden/>
              </w:rPr>
            </w:r>
            <w:r w:rsidR="002811BD">
              <w:rPr>
                <w:noProof/>
                <w:webHidden/>
              </w:rPr>
              <w:fldChar w:fldCharType="separate"/>
            </w:r>
            <w:r w:rsidR="00BB0057">
              <w:rPr>
                <w:noProof/>
                <w:webHidden/>
              </w:rPr>
              <w:t>15</w:t>
            </w:r>
            <w:r w:rsidR="002811BD">
              <w:rPr>
                <w:noProof/>
                <w:webHidden/>
              </w:rPr>
              <w:fldChar w:fldCharType="end"/>
            </w:r>
          </w:hyperlink>
        </w:p>
        <w:p w14:paraId="0FCA21C2" w14:textId="1431C67D" w:rsidR="002811BD" w:rsidRDefault="00AA4801">
          <w:pPr>
            <w:pStyle w:val="Obsah2"/>
            <w:tabs>
              <w:tab w:val="left" w:pos="880"/>
              <w:tab w:val="right" w:leader="dot" w:pos="9062"/>
            </w:tabs>
            <w:rPr>
              <w:rFonts w:asciiTheme="minorHAnsi" w:hAnsiTheme="minorHAnsi"/>
              <w:noProof/>
              <w:sz w:val="22"/>
              <w:lang w:eastAsia="cs-CZ"/>
            </w:rPr>
          </w:pPr>
          <w:hyperlink w:anchor="_Toc16794410" w:history="1">
            <w:r w:rsidR="002811BD" w:rsidRPr="00CD7ABD">
              <w:rPr>
                <w:rStyle w:val="Hypertextovodkaz"/>
                <w:noProof/>
              </w:rPr>
              <w:t>10.1</w:t>
            </w:r>
            <w:r w:rsidR="002811BD">
              <w:rPr>
                <w:rFonts w:asciiTheme="minorHAnsi" w:hAnsiTheme="minorHAnsi"/>
                <w:noProof/>
                <w:sz w:val="22"/>
                <w:lang w:eastAsia="cs-CZ"/>
              </w:rPr>
              <w:tab/>
            </w:r>
            <w:r w:rsidR="002811BD" w:rsidRPr="00CD7ABD">
              <w:rPr>
                <w:rStyle w:val="Hypertextovodkaz"/>
                <w:noProof/>
              </w:rPr>
              <w:t>Námitky</w:t>
            </w:r>
            <w:r w:rsidR="002811BD">
              <w:rPr>
                <w:noProof/>
                <w:webHidden/>
              </w:rPr>
              <w:tab/>
            </w:r>
            <w:r w:rsidR="002811BD">
              <w:rPr>
                <w:noProof/>
                <w:webHidden/>
              </w:rPr>
              <w:fldChar w:fldCharType="begin"/>
            </w:r>
            <w:r w:rsidR="002811BD">
              <w:rPr>
                <w:noProof/>
                <w:webHidden/>
              </w:rPr>
              <w:instrText xml:space="preserve"> PAGEREF _Toc16794410 \h </w:instrText>
            </w:r>
            <w:r w:rsidR="002811BD">
              <w:rPr>
                <w:noProof/>
                <w:webHidden/>
              </w:rPr>
            </w:r>
            <w:r w:rsidR="002811BD">
              <w:rPr>
                <w:noProof/>
                <w:webHidden/>
              </w:rPr>
              <w:fldChar w:fldCharType="separate"/>
            </w:r>
            <w:r w:rsidR="00BB0057">
              <w:rPr>
                <w:noProof/>
                <w:webHidden/>
              </w:rPr>
              <w:t>15</w:t>
            </w:r>
            <w:r w:rsidR="002811BD">
              <w:rPr>
                <w:noProof/>
                <w:webHidden/>
              </w:rPr>
              <w:fldChar w:fldCharType="end"/>
            </w:r>
          </w:hyperlink>
        </w:p>
        <w:p w14:paraId="587DCE31" w14:textId="77FEB64B" w:rsidR="002811BD" w:rsidRDefault="00AA4801">
          <w:pPr>
            <w:pStyle w:val="Obsah1"/>
            <w:rPr>
              <w:rFonts w:asciiTheme="minorHAnsi" w:hAnsiTheme="minorHAnsi"/>
              <w:noProof/>
              <w:sz w:val="22"/>
              <w:lang w:eastAsia="cs-CZ"/>
            </w:rPr>
          </w:pPr>
          <w:hyperlink w:anchor="_Toc16794411" w:history="1">
            <w:r w:rsidR="002811BD" w:rsidRPr="00CD7ABD">
              <w:rPr>
                <w:rStyle w:val="Hypertextovodkaz"/>
                <w:noProof/>
              </w:rPr>
              <w:t>11</w:t>
            </w:r>
            <w:r w:rsidR="002811BD">
              <w:rPr>
                <w:rFonts w:asciiTheme="minorHAnsi" w:hAnsiTheme="minorHAnsi"/>
                <w:noProof/>
                <w:sz w:val="22"/>
                <w:lang w:eastAsia="cs-CZ"/>
              </w:rPr>
              <w:tab/>
            </w:r>
            <w:r w:rsidR="002811BD" w:rsidRPr="00CD7ABD">
              <w:rPr>
                <w:rStyle w:val="Hypertextovodkaz"/>
                <w:noProof/>
              </w:rPr>
              <w:t>Klauzule o akceptování soutěžních podmínek</w:t>
            </w:r>
            <w:r w:rsidR="002811BD">
              <w:rPr>
                <w:noProof/>
                <w:webHidden/>
              </w:rPr>
              <w:tab/>
            </w:r>
            <w:r w:rsidR="002811BD">
              <w:rPr>
                <w:noProof/>
                <w:webHidden/>
              </w:rPr>
              <w:fldChar w:fldCharType="begin"/>
            </w:r>
            <w:r w:rsidR="002811BD">
              <w:rPr>
                <w:noProof/>
                <w:webHidden/>
              </w:rPr>
              <w:instrText xml:space="preserve"> PAGEREF _Toc16794411 \h </w:instrText>
            </w:r>
            <w:r w:rsidR="002811BD">
              <w:rPr>
                <w:noProof/>
                <w:webHidden/>
              </w:rPr>
            </w:r>
            <w:r w:rsidR="002811BD">
              <w:rPr>
                <w:noProof/>
                <w:webHidden/>
              </w:rPr>
              <w:fldChar w:fldCharType="separate"/>
            </w:r>
            <w:r w:rsidR="00BB0057">
              <w:rPr>
                <w:noProof/>
                <w:webHidden/>
              </w:rPr>
              <w:t>15</w:t>
            </w:r>
            <w:r w:rsidR="002811BD">
              <w:rPr>
                <w:noProof/>
                <w:webHidden/>
              </w:rPr>
              <w:fldChar w:fldCharType="end"/>
            </w:r>
          </w:hyperlink>
        </w:p>
        <w:p w14:paraId="6D5C08E9" w14:textId="16DF98C6" w:rsidR="002811BD" w:rsidRDefault="00AA4801">
          <w:pPr>
            <w:pStyle w:val="Obsah2"/>
            <w:tabs>
              <w:tab w:val="left" w:pos="880"/>
              <w:tab w:val="right" w:leader="dot" w:pos="9062"/>
            </w:tabs>
            <w:rPr>
              <w:rFonts w:asciiTheme="minorHAnsi" w:hAnsiTheme="minorHAnsi"/>
              <w:noProof/>
              <w:sz w:val="22"/>
              <w:lang w:eastAsia="cs-CZ"/>
            </w:rPr>
          </w:pPr>
          <w:hyperlink w:anchor="_Toc16794412" w:history="1">
            <w:r w:rsidR="002811BD" w:rsidRPr="00CD7ABD">
              <w:rPr>
                <w:rStyle w:val="Hypertextovodkaz"/>
                <w:noProof/>
              </w:rPr>
              <w:t>11.1</w:t>
            </w:r>
            <w:r w:rsidR="002811BD">
              <w:rPr>
                <w:rFonts w:asciiTheme="minorHAnsi" w:hAnsiTheme="minorHAnsi"/>
                <w:noProof/>
                <w:sz w:val="22"/>
                <w:lang w:eastAsia="cs-CZ"/>
              </w:rPr>
              <w:tab/>
            </w:r>
            <w:r w:rsidR="002811BD" w:rsidRPr="00CD7ABD">
              <w:rPr>
                <w:rStyle w:val="Hypertextovodkaz"/>
                <w:noProof/>
              </w:rPr>
              <w:t>Souhlas vyhlašovatele, sekretáře a porotců s podmínkami soutěže</w:t>
            </w:r>
            <w:r w:rsidR="002811BD">
              <w:rPr>
                <w:noProof/>
                <w:webHidden/>
              </w:rPr>
              <w:tab/>
            </w:r>
            <w:r w:rsidR="002811BD">
              <w:rPr>
                <w:noProof/>
                <w:webHidden/>
              </w:rPr>
              <w:fldChar w:fldCharType="begin"/>
            </w:r>
            <w:r w:rsidR="002811BD">
              <w:rPr>
                <w:noProof/>
                <w:webHidden/>
              </w:rPr>
              <w:instrText xml:space="preserve"> PAGEREF _Toc16794412 \h </w:instrText>
            </w:r>
            <w:r w:rsidR="002811BD">
              <w:rPr>
                <w:noProof/>
                <w:webHidden/>
              </w:rPr>
            </w:r>
            <w:r w:rsidR="002811BD">
              <w:rPr>
                <w:noProof/>
                <w:webHidden/>
              </w:rPr>
              <w:fldChar w:fldCharType="separate"/>
            </w:r>
            <w:r w:rsidR="00BB0057">
              <w:rPr>
                <w:noProof/>
                <w:webHidden/>
              </w:rPr>
              <w:t>15</w:t>
            </w:r>
            <w:r w:rsidR="002811BD">
              <w:rPr>
                <w:noProof/>
                <w:webHidden/>
              </w:rPr>
              <w:fldChar w:fldCharType="end"/>
            </w:r>
          </w:hyperlink>
        </w:p>
        <w:p w14:paraId="7ECECE0C" w14:textId="37554BF1" w:rsidR="002811BD" w:rsidRDefault="00AA4801">
          <w:pPr>
            <w:pStyle w:val="Obsah2"/>
            <w:tabs>
              <w:tab w:val="left" w:pos="880"/>
              <w:tab w:val="right" w:leader="dot" w:pos="9062"/>
            </w:tabs>
            <w:rPr>
              <w:rFonts w:asciiTheme="minorHAnsi" w:hAnsiTheme="minorHAnsi"/>
              <w:noProof/>
              <w:sz w:val="22"/>
              <w:lang w:eastAsia="cs-CZ"/>
            </w:rPr>
          </w:pPr>
          <w:hyperlink w:anchor="_Toc16794413" w:history="1">
            <w:r w:rsidR="002811BD" w:rsidRPr="00CD7ABD">
              <w:rPr>
                <w:rStyle w:val="Hypertextovodkaz"/>
                <w:noProof/>
              </w:rPr>
              <w:t>11.2</w:t>
            </w:r>
            <w:r w:rsidR="002811BD">
              <w:rPr>
                <w:rFonts w:asciiTheme="minorHAnsi" w:hAnsiTheme="minorHAnsi"/>
                <w:noProof/>
                <w:sz w:val="22"/>
                <w:lang w:eastAsia="cs-CZ"/>
              </w:rPr>
              <w:tab/>
            </w:r>
            <w:r w:rsidR="002811BD" w:rsidRPr="00CD7ABD">
              <w:rPr>
                <w:rStyle w:val="Hypertextovodkaz"/>
                <w:noProof/>
              </w:rPr>
              <w:t>Souhlas soutěžících s podmínkami soutěže</w:t>
            </w:r>
            <w:r w:rsidR="002811BD">
              <w:rPr>
                <w:noProof/>
                <w:webHidden/>
              </w:rPr>
              <w:tab/>
            </w:r>
            <w:r w:rsidR="002811BD">
              <w:rPr>
                <w:noProof/>
                <w:webHidden/>
              </w:rPr>
              <w:fldChar w:fldCharType="begin"/>
            </w:r>
            <w:r w:rsidR="002811BD">
              <w:rPr>
                <w:noProof/>
                <w:webHidden/>
              </w:rPr>
              <w:instrText xml:space="preserve"> PAGEREF _Toc16794413 \h </w:instrText>
            </w:r>
            <w:r w:rsidR="002811BD">
              <w:rPr>
                <w:noProof/>
                <w:webHidden/>
              </w:rPr>
            </w:r>
            <w:r w:rsidR="002811BD">
              <w:rPr>
                <w:noProof/>
                <w:webHidden/>
              </w:rPr>
              <w:fldChar w:fldCharType="separate"/>
            </w:r>
            <w:r w:rsidR="00BB0057">
              <w:rPr>
                <w:noProof/>
                <w:webHidden/>
              </w:rPr>
              <w:t>15</w:t>
            </w:r>
            <w:r w:rsidR="002811BD">
              <w:rPr>
                <w:noProof/>
                <w:webHidden/>
              </w:rPr>
              <w:fldChar w:fldCharType="end"/>
            </w:r>
          </w:hyperlink>
        </w:p>
        <w:p w14:paraId="5EC3A8DB" w14:textId="20945424" w:rsidR="002811BD" w:rsidRDefault="00AA4801">
          <w:pPr>
            <w:pStyle w:val="Obsah1"/>
            <w:rPr>
              <w:rFonts w:asciiTheme="minorHAnsi" w:hAnsiTheme="minorHAnsi"/>
              <w:noProof/>
              <w:sz w:val="22"/>
              <w:lang w:eastAsia="cs-CZ"/>
            </w:rPr>
          </w:pPr>
          <w:hyperlink w:anchor="_Toc16794414" w:history="1">
            <w:r w:rsidR="002811BD" w:rsidRPr="00CD7ABD">
              <w:rPr>
                <w:rStyle w:val="Hypertextovodkaz"/>
                <w:noProof/>
              </w:rPr>
              <w:t>12</w:t>
            </w:r>
            <w:r w:rsidR="002811BD">
              <w:rPr>
                <w:rFonts w:asciiTheme="minorHAnsi" w:hAnsiTheme="minorHAnsi"/>
                <w:noProof/>
                <w:sz w:val="22"/>
                <w:lang w:eastAsia="cs-CZ"/>
              </w:rPr>
              <w:tab/>
            </w:r>
            <w:r w:rsidR="002811BD" w:rsidRPr="00CD7ABD">
              <w:rPr>
                <w:rStyle w:val="Hypertextovodkaz"/>
                <w:noProof/>
              </w:rPr>
              <w:t>Klauzule o autorských právech a zveřejnění soutěžních návrhů</w:t>
            </w:r>
            <w:r w:rsidR="002811BD">
              <w:rPr>
                <w:noProof/>
                <w:webHidden/>
              </w:rPr>
              <w:tab/>
            </w:r>
            <w:r w:rsidR="002811BD">
              <w:rPr>
                <w:noProof/>
                <w:webHidden/>
              </w:rPr>
              <w:fldChar w:fldCharType="begin"/>
            </w:r>
            <w:r w:rsidR="002811BD">
              <w:rPr>
                <w:noProof/>
                <w:webHidden/>
              </w:rPr>
              <w:instrText xml:space="preserve"> PAGEREF _Toc16794414 \h </w:instrText>
            </w:r>
            <w:r w:rsidR="002811BD">
              <w:rPr>
                <w:noProof/>
                <w:webHidden/>
              </w:rPr>
            </w:r>
            <w:r w:rsidR="002811BD">
              <w:rPr>
                <w:noProof/>
                <w:webHidden/>
              </w:rPr>
              <w:fldChar w:fldCharType="separate"/>
            </w:r>
            <w:r w:rsidR="00BB0057">
              <w:rPr>
                <w:noProof/>
                <w:webHidden/>
              </w:rPr>
              <w:t>15</w:t>
            </w:r>
            <w:r w:rsidR="002811BD">
              <w:rPr>
                <w:noProof/>
                <w:webHidden/>
              </w:rPr>
              <w:fldChar w:fldCharType="end"/>
            </w:r>
          </w:hyperlink>
        </w:p>
        <w:p w14:paraId="1331B533" w14:textId="65092AE0" w:rsidR="002811BD" w:rsidRDefault="00AA4801">
          <w:pPr>
            <w:pStyle w:val="Obsah2"/>
            <w:tabs>
              <w:tab w:val="left" w:pos="880"/>
              <w:tab w:val="right" w:leader="dot" w:pos="9062"/>
            </w:tabs>
            <w:rPr>
              <w:rFonts w:asciiTheme="minorHAnsi" w:hAnsiTheme="minorHAnsi"/>
              <w:noProof/>
              <w:sz w:val="22"/>
              <w:lang w:eastAsia="cs-CZ"/>
            </w:rPr>
          </w:pPr>
          <w:hyperlink w:anchor="_Toc16794415" w:history="1">
            <w:r w:rsidR="002811BD" w:rsidRPr="00CD7ABD">
              <w:rPr>
                <w:rStyle w:val="Hypertextovodkaz"/>
                <w:noProof/>
              </w:rPr>
              <w:t>12.1</w:t>
            </w:r>
            <w:r w:rsidR="002811BD">
              <w:rPr>
                <w:rFonts w:asciiTheme="minorHAnsi" w:hAnsiTheme="minorHAnsi"/>
                <w:noProof/>
                <w:sz w:val="22"/>
                <w:lang w:eastAsia="cs-CZ"/>
              </w:rPr>
              <w:tab/>
            </w:r>
            <w:r w:rsidR="002811BD" w:rsidRPr="00CD7ABD">
              <w:rPr>
                <w:rStyle w:val="Hypertextovodkaz"/>
                <w:noProof/>
              </w:rPr>
              <w:t>Zajištění ochrany autorských práv k návrhu ve vztahu účastník – autor</w:t>
            </w:r>
            <w:r w:rsidR="002811BD">
              <w:rPr>
                <w:noProof/>
                <w:webHidden/>
              </w:rPr>
              <w:tab/>
            </w:r>
            <w:r w:rsidR="002811BD">
              <w:rPr>
                <w:noProof/>
                <w:webHidden/>
              </w:rPr>
              <w:fldChar w:fldCharType="begin"/>
            </w:r>
            <w:r w:rsidR="002811BD">
              <w:rPr>
                <w:noProof/>
                <w:webHidden/>
              </w:rPr>
              <w:instrText xml:space="preserve"> PAGEREF _Toc16794415 \h </w:instrText>
            </w:r>
            <w:r w:rsidR="002811BD">
              <w:rPr>
                <w:noProof/>
                <w:webHidden/>
              </w:rPr>
            </w:r>
            <w:r w:rsidR="002811BD">
              <w:rPr>
                <w:noProof/>
                <w:webHidden/>
              </w:rPr>
              <w:fldChar w:fldCharType="separate"/>
            </w:r>
            <w:r w:rsidR="00BB0057">
              <w:rPr>
                <w:noProof/>
                <w:webHidden/>
              </w:rPr>
              <w:t>15</w:t>
            </w:r>
            <w:r w:rsidR="002811BD">
              <w:rPr>
                <w:noProof/>
                <w:webHidden/>
              </w:rPr>
              <w:fldChar w:fldCharType="end"/>
            </w:r>
          </w:hyperlink>
        </w:p>
        <w:p w14:paraId="75011E9F" w14:textId="4D7AE37B" w:rsidR="002811BD" w:rsidRDefault="00AA4801">
          <w:pPr>
            <w:pStyle w:val="Obsah2"/>
            <w:tabs>
              <w:tab w:val="left" w:pos="880"/>
              <w:tab w:val="right" w:leader="dot" w:pos="9062"/>
            </w:tabs>
            <w:rPr>
              <w:rFonts w:asciiTheme="minorHAnsi" w:hAnsiTheme="minorHAnsi"/>
              <w:noProof/>
              <w:sz w:val="22"/>
              <w:lang w:eastAsia="cs-CZ"/>
            </w:rPr>
          </w:pPr>
          <w:hyperlink w:anchor="_Toc16794416" w:history="1">
            <w:r w:rsidR="002811BD" w:rsidRPr="00CD7ABD">
              <w:rPr>
                <w:rStyle w:val="Hypertextovodkaz"/>
                <w:noProof/>
              </w:rPr>
              <w:t>12.2</w:t>
            </w:r>
            <w:r w:rsidR="002811BD">
              <w:rPr>
                <w:rFonts w:asciiTheme="minorHAnsi" w:hAnsiTheme="minorHAnsi"/>
                <w:noProof/>
                <w:sz w:val="22"/>
                <w:lang w:eastAsia="cs-CZ"/>
              </w:rPr>
              <w:tab/>
            </w:r>
            <w:r w:rsidR="002811BD" w:rsidRPr="00CD7ABD">
              <w:rPr>
                <w:rStyle w:val="Hypertextovodkaz"/>
                <w:noProof/>
              </w:rPr>
              <w:t>Zajištění ochrany autorských práv k návrhu ve vztahu účastník - zadavatel</w:t>
            </w:r>
            <w:r w:rsidR="002811BD">
              <w:rPr>
                <w:noProof/>
                <w:webHidden/>
              </w:rPr>
              <w:tab/>
            </w:r>
            <w:r w:rsidR="002811BD">
              <w:rPr>
                <w:noProof/>
                <w:webHidden/>
              </w:rPr>
              <w:fldChar w:fldCharType="begin"/>
            </w:r>
            <w:r w:rsidR="002811BD">
              <w:rPr>
                <w:noProof/>
                <w:webHidden/>
              </w:rPr>
              <w:instrText xml:space="preserve"> PAGEREF _Toc16794416 \h </w:instrText>
            </w:r>
            <w:r w:rsidR="002811BD">
              <w:rPr>
                <w:noProof/>
                <w:webHidden/>
              </w:rPr>
            </w:r>
            <w:r w:rsidR="002811BD">
              <w:rPr>
                <w:noProof/>
                <w:webHidden/>
              </w:rPr>
              <w:fldChar w:fldCharType="separate"/>
            </w:r>
            <w:r w:rsidR="00BB0057">
              <w:rPr>
                <w:noProof/>
                <w:webHidden/>
              </w:rPr>
              <w:t>16</w:t>
            </w:r>
            <w:r w:rsidR="002811BD">
              <w:rPr>
                <w:noProof/>
                <w:webHidden/>
              </w:rPr>
              <w:fldChar w:fldCharType="end"/>
            </w:r>
          </w:hyperlink>
        </w:p>
        <w:p w14:paraId="4700A356" w14:textId="047B1DCA" w:rsidR="002811BD" w:rsidRDefault="00AA4801">
          <w:pPr>
            <w:pStyle w:val="Obsah1"/>
            <w:rPr>
              <w:rFonts w:asciiTheme="minorHAnsi" w:hAnsiTheme="minorHAnsi"/>
              <w:noProof/>
              <w:sz w:val="22"/>
              <w:lang w:eastAsia="cs-CZ"/>
            </w:rPr>
          </w:pPr>
          <w:hyperlink w:anchor="_Toc16794417" w:history="1">
            <w:r w:rsidR="002811BD" w:rsidRPr="00CD7ABD">
              <w:rPr>
                <w:rStyle w:val="Hypertextovodkaz"/>
                <w:noProof/>
              </w:rPr>
              <w:t>13</w:t>
            </w:r>
            <w:r w:rsidR="002811BD">
              <w:rPr>
                <w:rFonts w:asciiTheme="minorHAnsi" w:hAnsiTheme="minorHAnsi"/>
                <w:noProof/>
                <w:sz w:val="22"/>
                <w:lang w:eastAsia="cs-CZ"/>
              </w:rPr>
              <w:tab/>
            </w:r>
            <w:r w:rsidR="002811BD" w:rsidRPr="00CD7ABD">
              <w:rPr>
                <w:rStyle w:val="Hypertextovodkaz"/>
                <w:noProof/>
              </w:rPr>
              <w:t>Ustanovení o právních předpisech soutěže  a ekonomické parametry soutěže</w:t>
            </w:r>
            <w:r w:rsidR="002811BD">
              <w:rPr>
                <w:noProof/>
                <w:webHidden/>
              </w:rPr>
              <w:tab/>
            </w:r>
            <w:r w:rsidR="002811BD">
              <w:rPr>
                <w:noProof/>
                <w:webHidden/>
              </w:rPr>
              <w:fldChar w:fldCharType="begin"/>
            </w:r>
            <w:r w:rsidR="002811BD">
              <w:rPr>
                <w:noProof/>
                <w:webHidden/>
              </w:rPr>
              <w:instrText xml:space="preserve"> PAGEREF _Toc16794417 \h </w:instrText>
            </w:r>
            <w:r w:rsidR="002811BD">
              <w:rPr>
                <w:noProof/>
                <w:webHidden/>
              </w:rPr>
            </w:r>
            <w:r w:rsidR="002811BD">
              <w:rPr>
                <w:noProof/>
                <w:webHidden/>
              </w:rPr>
              <w:fldChar w:fldCharType="separate"/>
            </w:r>
            <w:r w:rsidR="00BB0057">
              <w:rPr>
                <w:noProof/>
                <w:webHidden/>
              </w:rPr>
              <w:t>16</w:t>
            </w:r>
            <w:r w:rsidR="002811BD">
              <w:rPr>
                <w:noProof/>
                <w:webHidden/>
              </w:rPr>
              <w:fldChar w:fldCharType="end"/>
            </w:r>
          </w:hyperlink>
        </w:p>
        <w:p w14:paraId="7E86F188" w14:textId="6673292E" w:rsidR="002811BD" w:rsidRDefault="00AA4801">
          <w:pPr>
            <w:pStyle w:val="Obsah2"/>
            <w:tabs>
              <w:tab w:val="left" w:pos="880"/>
              <w:tab w:val="right" w:leader="dot" w:pos="9062"/>
            </w:tabs>
            <w:rPr>
              <w:rFonts w:asciiTheme="minorHAnsi" w:hAnsiTheme="minorHAnsi"/>
              <w:noProof/>
              <w:sz w:val="22"/>
              <w:lang w:eastAsia="cs-CZ"/>
            </w:rPr>
          </w:pPr>
          <w:hyperlink w:anchor="_Toc16794418" w:history="1">
            <w:r w:rsidR="002811BD" w:rsidRPr="00CD7ABD">
              <w:rPr>
                <w:rStyle w:val="Hypertextovodkaz"/>
                <w:noProof/>
              </w:rPr>
              <w:t>13.1</w:t>
            </w:r>
            <w:r w:rsidR="002811BD">
              <w:rPr>
                <w:rFonts w:asciiTheme="minorHAnsi" w:hAnsiTheme="minorHAnsi"/>
                <w:noProof/>
                <w:sz w:val="22"/>
                <w:lang w:eastAsia="cs-CZ"/>
              </w:rPr>
              <w:tab/>
            </w:r>
            <w:r w:rsidR="002811BD" w:rsidRPr="00CD7ABD">
              <w:rPr>
                <w:rStyle w:val="Hypertextovodkaz"/>
                <w:noProof/>
              </w:rPr>
              <w:t>Právní předpisy, podle nichž se soutěž koná</w:t>
            </w:r>
            <w:r w:rsidR="002811BD">
              <w:rPr>
                <w:noProof/>
                <w:webHidden/>
              </w:rPr>
              <w:tab/>
            </w:r>
            <w:r w:rsidR="002811BD">
              <w:rPr>
                <w:noProof/>
                <w:webHidden/>
              </w:rPr>
              <w:fldChar w:fldCharType="begin"/>
            </w:r>
            <w:r w:rsidR="002811BD">
              <w:rPr>
                <w:noProof/>
                <w:webHidden/>
              </w:rPr>
              <w:instrText xml:space="preserve"> PAGEREF _Toc16794418 \h </w:instrText>
            </w:r>
            <w:r w:rsidR="002811BD">
              <w:rPr>
                <w:noProof/>
                <w:webHidden/>
              </w:rPr>
            </w:r>
            <w:r w:rsidR="002811BD">
              <w:rPr>
                <w:noProof/>
                <w:webHidden/>
              </w:rPr>
              <w:fldChar w:fldCharType="separate"/>
            </w:r>
            <w:r w:rsidR="00BB0057">
              <w:rPr>
                <w:noProof/>
                <w:webHidden/>
              </w:rPr>
              <w:t>16</w:t>
            </w:r>
            <w:r w:rsidR="002811BD">
              <w:rPr>
                <w:noProof/>
                <w:webHidden/>
              </w:rPr>
              <w:fldChar w:fldCharType="end"/>
            </w:r>
          </w:hyperlink>
        </w:p>
        <w:p w14:paraId="19ECDFB3" w14:textId="6CFB77D8" w:rsidR="002811BD" w:rsidRDefault="00AA4801">
          <w:pPr>
            <w:pStyle w:val="Obsah2"/>
            <w:tabs>
              <w:tab w:val="left" w:pos="880"/>
              <w:tab w:val="right" w:leader="dot" w:pos="9062"/>
            </w:tabs>
            <w:rPr>
              <w:rFonts w:asciiTheme="minorHAnsi" w:hAnsiTheme="minorHAnsi"/>
              <w:noProof/>
              <w:sz w:val="22"/>
              <w:lang w:eastAsia="cs-CZ"/>
            </w:rPr>
          </w:pPr>
          <w:hyperlink w:anchor="_Toc16794419" w:history="1">
            <w:r w:rsidR="002811BD" w:rsidRPr="00CD7ABD">
              <w:rPr>
                <w:rStyle w:val="Hypertextovodkaz"/>
                <w:noProof/>
              </w:rPr>
              <w:t>13.2</w:t>
            </w:r>
            <w:r w:rsidR="002811BD">
              <w:rPr>
                <w:rFonts w:asciiTheme="minorHAnsi" w:hAnsiTheme="minorHAnsi"/>
                <w:noProof/>
                <w:sz w:val="22"/>
                <w:lang w:eastAsia="cs-CZ"/>
              </w:rPr>
              <w:tab/>
            </w:r>
            <w:r w:rsidR="002811BD" w:rsidRPr="00CD7ABD">
              <w:rPr>
                <w:rStyle w:val="Hypertextovodkaz"/>
                <w:noProof/>
              </w:rPr>
              <w:t>Budoucí honorář architekta</w:t>
            </w:r>
            <w:r w:rsidR="002811BD">
              <w:rPr>
                <w:noProof/>
                <w:webHidden/>
              </w:rPr>
              <w:tab/>
            </w:r>
            <w:r w:rsidR="002811BD">
              <w:rPr>
                <w:noProof/>
                <w:webHidden/>
              </w:rPr>
              <w:fldChar w:fldCharType="begin"/>
            </w:r>
            <w:r w:rsidR="002811BD">
              <w:rPr>
                <w:noProof/>
                <w:webHidden/>
              </w:rPr>
              <w:instrText xml:space="preserve"> PAGEREF _Toc16794419 \h </w:instrText>
            </w:r>
            <w:r w:rsidR="002811BD">
              <w:rPr>
                <w:noProof/>
                <w:webHidden/>
              </w:rPr>
            </w:r>
            <w:r w:rsidR="002811BD">
              <w:rPr>
                <w:noProof/>
                <w:webHidden/>
              </w:rPr>
              <w:fldChar w:fldCharType="separate"/>
            </w:r>
            <w:r w:rsidR="00BB0057">
              <w:rPr>
                <w:noProof/>
                <w:webHidden/>
              </w:rPr>
              <w:t>16</w:t>
            </w:r>
            <w:r w:rsidR="002811BD">
              <w:rPr>
                <w:noProof/>
                <w:webHidden/>
              </w:rPr>
              <w:fldChar w:fldCharType="end"/>
            </w:r>
          </w:hyperlink>
        </w:p>
        <w:p w14:paraId="2F4EA215" w14:textId="337A5FEE" w:rsidR="002811BD" w:rsidRDefault="00AA4801">
          <w:pPr>
            <w:pStyle w:val="Obsah1"/>
            <w:rPr>
              <w:rFonts w:asciiTheme="minorHAnsi" w:hAnsiTheme="minorHAnsi"/>
              <w:noProof/>
              <w:sz w:val="22"/>
              <w:lang w:eastAsia="cs-CZ"/>
            </w:rPr>
          </w:pPr>
          <w:hyperlink w:anchor="_Toc16794420" w:history="1">
            <w:r w:rsidR="002811BD" w:rsidRPr="00CD7ABD">
              <w:rPr>
                <w:rStyle w:val="Hypertextovodkaz"/>
                <w:noProof/>
              </w:rPr>
              <w:t>14</w:t>
            </w:r>
            <w:r w:rsidR="002811BD">
              <w:rPr>
                <w:rFonts w:asciiTheme="minorHAnsi" w:hAnsiTheme="minorHAnsi"/>
                <w:noProof/>
                <w:sz w:val="22"/>
                <w:lang w:eastAsia="cs-CZ"/>
              </w:rPr>
              <w:tab/>
            </w:r>
            <w:r w:rsidR="002811BD" w:rsidRPr="00CD7ABD">
              <w:rPr>
                <w:rStyle w:val="Hypertextovodkaz"/>
                <w:noProof/>
              </w:rPr>
              <w:t>Seznam zkratek</w:t>
            </w:r>
            <w:r w:rsidR="002811BD">
              <w:rPr>
                <w:noProof/>
                <w:webHidden/>
              </w:rPr>
              <w:tab/>
            </w:r>
            <w:r w:rsidR="002811BD">
              <w:rPr>
                <w:noProof/>
                <w:webHidden/>
              </w:rPr>
              <w:fldChar w:fldCharType="begin"/>
            </w:r>
            <w:r w:rsidR="002811BD">
              <w:rPr>
                <w:noProof/>
                <w:webHidden/>
              </w:rPr>
              <w:instrText xml:space="preserve"> PAGEREF _Toc16794420 \h </w:instrText>
            </w:r>
            <w:r w:rsidR="002811BD">
              <w:rPr>
                <w:noProof/>
                <w:webHidden/>
              </w:rPr>
            </w:r>
            <w:r w:rsidR="002811BD">
              <w:rPr>
                <w:noProof/>
                <w:webHidden/>
              </w:rPr>
              <w:fldChar w:fldCharType="separate"/>
            </w:r>
            <w:r w:rsidR="00BB0057">
              <w:rPr>
                <w:noProof/>
                <w:webHidden/>
              </w:rPr>
              <w:t>17</w:t>
            </w:r>
            <w:r w:rsidR="002811BD">
              <w:rPr>
                <w:noProof/>
                <w:webHidden/>
              </w:rPr>
              <w:fldChar w:fldCharType="end"/>
            </w:r>
          </w:hyperlink>
        </w:p>
        <w:p w14:paraId="76ACC11D" w14:textId="4F63365D" w:rsidR="002811BD" w:rsidRDefault="00AA4801">
          <w:pPr>
            <w:pStyle w:val="Obsah1"/>
            <w:rPr>
              <w:rFonts w:asciiTheme="minorHAnsi" w:hAnsiTheme="minorHAnsi"/>
              <w:noProof/>
              <w:sz w:val="22"/>
              <w:lang w:eastAsia="cs-CZ"/>
            </w:rPr>
          </w:pPr>
          <w:hyperlink w:anchor="_Toc16794421" w:history="1">
            <w:r w:rsidR="002811BD" w:rsidRPr="00CD7ABD">
              <w:rPr>
                <w:rStyle w:val="Hypertextovodkaz"/>
                <w:noProof/>
              </w:rPr>
              <w:t>15</w:t>
            </w:r>
            <w:r w:rsidR="002811BD">
              <w:rPr>
                <w:rFonts w:asciiTheme="minorHAnsi" w:hAnsiTheme="minorHAnsi"/>
                <w:noProof/>
                <w:sz w:val="22"/>
                <w:lang w:eastAsia="cs-CZ"/>
              </w:rPr>
              <w:tab/>
            </w:r>
            <w:r w:rsidR="002811BD" w:rsidRPr="00CD7ABD">
              <w:rPr>
                <w:rStyle w:val="Hypertextovodkaz"/>
                <w:noProof/>
              </w:rPr>
              <w:t>Přílohy</w:t>
            </w:r>
            <w:r w:rsidR="002811BD">
              <w:rPr>
                <w:noProof/>
                <w:webHidden/>
              </w:rPr>
              <w:tab/>
            </w:r>
            <w:r w:rsidR="002811BD">
              <w:rPr>
                <w:noProof/>
                <w:webHidden/>
              </w:rPr>
              <w:fldChar w:fldCharType="begin"/>
            </w:r>
            <w:r w:rsidR="002811BD">
              <w:rPr>
                <w:noProof/>
                <w:webHidden/>
              </w:rPr>
              <w:instrText xml:space="preserve"> PAGEREF _Toc16794421 \h </w:instrText>
            </w:r>
            <w:r w:rsidR="002811BD">
              <w:rPr>
                <w:noProof/>
                <w:webHidden/>
              </w:rPr>
            </w:r>
            <w:r w:rsidR="002811BD">
              <w:rPr>
                <w:noProof/>
                <w:webHidden/>
              </w:rPr>
              <w:fldChar w:fldCharType="separate"/>
            </w:r>
            <w:r w:rsidR="00BB0057">
              <w:rPr>
                <w:noProof/>
                <w:webHidden/>
              </w:rPr>
              <w:t>17</w:t>
            </w:r>
            <w:r w:rsidR="002811BD">
              <w:rPr>
                <w:noProof/>
                <w:webHidden/>
              </w:rPr>
              <w:fldChar w:fldCharType="end"/>
            </w:r>
          </w:hyperlink>
        </w:p>
        <w:p w14:paraId="19D53CEB" w14:textId="79474EE2" w:rsidR="004717C1" w:rsidRDefault="005E2972">
          <w:r>
            <w:fldChar w:fldCharType="end"/>
          </w:r>
        </w:p>
      </w:sdtContent>
    </w:sdt>
    <w:p w14:paraId="47612886" w14:textId="77777777" w:rsidR="004717C1" w:rsidRDefault="004717C1" w:rsidP="00697E41">
      <w:pPr>
        <w:jc w:val="center"/>
        <w:rPr>
          <w:rFonts w:cs="Tahoma"/>
        </w:rPr>
        <w:sectPr w:rsidR="004717C1" w:rsidSect="004717C1">
          <w:footerReference w:type="default" r:id="rId10"/>
          <w:footerReference w:type="first" r:id="rId11"/>
          <w:pgSz w:w="11906" w:h="16838"/>
          <w:pgMar w:top="1417" w:right="1417" w:bottom="1417" w:left="1417" w:header="708" w:footer="708" w:gutter="0"/>
          <w:pgNumType w:start="1"/>
          <w:cols w:space="708"/>
          <w:titlePg/>
          <w:docGrid w:linePitch="360"/>
        </w:sectPr>
      </w:pPr>
    </w:p>
    <w:p w14:paraId="2EEAD59E" w14:textId="1B509C2D" w:rsidR="00DB6AC1" w:rsidRDefault="00CF4CA3" w:rsidP="00771095">
      <w:pPr>
        <w:pStyle w:val="Nadpis1"/>
      </w:pPr>
      <w:bookmarkStart w:id="14" w:name="_Toc486857544"/>
      <w:bookmarkStart w:id="15" w:name="_Toc496699246"/>
      <w:bookmarkStart w:id="16" w:name="_Toc16794359"/>
      <w:bookmarkEnd w:id="12"/>
      <w:bookmarkEnd w:id="13"/>
      <w:r w:rsidRPr="005C2FD3">
        <w:lastRenderedPageBreak/>
        <w:t>Vyhlašovatel soutěže</w:t>
      </w:r>
      <w:bookmarkEnd w:id="14"/>
      <w:bookmarkEnd w:id="15"/>
      <w:bookmarkEnd w:id="16"/>
    </w:p>
    <w:p w14:paraId="0211EC70" w14:textId="61AA2786" w:rsidR="00CF4CA3" w:rsidRPr="005C2FD3" w:rsidRDefault="00CF4CA3" w:rsidP="000E2AF4">
      <w:pPr>
        <w:pStyle w:val="Nadpis2"/>
      </w:pPr>
      <w:bookmarkStart w:id="17" w:name="_Toc16794360"/>
      <w:r w:rsidRPr="005C2FD3">
        <w:t>Vyhlašovatel</w:t>
      </w:r>
      <w:bookmarkEnd w:id="17"/>
    </w:p>
    <w:tbl>
      <w:tblPr>
        <w:tblStyle w:val="Mkatabulky"/>
        <w:tblW w:w="0" w:type="auto"/>
        <w:tblLook w:val="04A0" w:firstRow="1" w:lastRow="0" w:firstColumn="1" w:lastColumn="0" w:noHBand="0" w:noVBand="1"/>
      </w:tblPr>
      <w:tblGrid>
        <w:gridCol w:w="2405"/>
        <w:gridCol w:w="6657"/>
      </w:tblGrid>
      <w:tr w:rsidR="00CF4CA3" w:rsidRPr="005C2FD3" w14:paraId="5CEF0F23" w14:textId="77777777" w:rsidTr="00E70672">
        <w:tc>
          <w:tcPr>
            <w:tcW w:w="2405" w:type="dxa"/>
          </w:tcPr>
          <w:p w14:paraId="04A83698" w14:textId="77777777" w:rsidR="00CF4CA3" w:rsidRPr="005C2FD3" w:rsidRDefault="00CF4CA3" w:rsidP="00422AA1">
            <w:pPr>
              <w:rPr>
                <w:rFonts w:cs="Tahoma"/>
                <w:b/>
                <w:szCs w:val="20"/>
              </w:rPr>
            </w:pPr>
            <w:r w:rsidRPr="005C2FD3">
              <w:rPr>
                <w:rFonts w:cs="Tahoma"/>
                <w:b/>
                <w:szCs w:val="20"/>
              </w:rPr>
              <w:t>Název:</w:t>
            </w:r>
          </w:p>
        </w:tc>
        <w:tc>
          <w:tcPr>
            <w:tcW w:w="6657" w:type="dxa"/>
          </w:tcPr>
          <w:p w14:paraId="444317A6" w14:textId="77777777" w:rsidR="00CF4CA3" w:rsidRPr="005C2FD3" w:rsidRDefault="006F1CEA" w:rsidP="006F1CEA">
            <w:pPr>
              <w:rPr>
                <w:rFonts w:cs="Tahoma"/>
                <w:szCs w:val="20"/>
              </w:rPr>
            </w:pPr>
            <w:r>
              <w:rPr>
                <w:rFonts w:cs="Tahoma"/>
                <w:szCs w:val="20"/>
              </w:rPr>
              <w:t>Královéhradecký kraj</w:t>
            </w:r>
          </w:p>
        </w:tc>
      </w:tr>
      <w:tr w:rsidR="00CF4CA3" w:rsidRPr="005C2FD3" w14:paraId="173F8B5F" w14:textId="77777777" w:rsidTr="00E70672">
        <w:tc>
          <w:tcPr>
            <w:tcW w:w="2405" w:type="dxa"/>
          </w:tcPr>
          <w:p w14:paraId="5A24AC72" w14:textId="77777777" w:rsidR="00CF4CA3" w:rsidRPr="005C2FD3" w:rsidRDefault="00CF4CA3" w:rsidP="00422AA1">
            <w:pPr>
              <w:rPr>
                <w:rFonts w:cs="Tahoma"/>
                <w:b/>
                <w:szCs w:val="20"/>
              </w:rPr>
            </w:pPr>
            <w:r w:rsidRPr="005C2FD3">
              <w:rPr>
                <w:rFonts w:cs="Tahoma"/>
                <w:b/>
                <w:szCs w:val="20"/>
              </w:rPr>
              <w:t>Sídlo:</w:t>
            </w:r>
          </w:p>
        </w:tc>
        <w:tc>
          <w:tcPr>
            <w:tcW w:w="6657" w:type="dxa"/>
          </w:tcPr>
          <w:p w14:paraId="4BF87F7C" w14:textId="77777777" w:rsidR="00CF4CA3" w:rsidRPr="005C2FD3" w:rsidRDefault="006F1CEA" w:rsidP="006F1CEA">
            <w:pPr>
              <w:rPr>
                <w:rFonts w:cs="Tahoma"/>
                <w:szCs w:val="20"/>
              </w:rPr>
            </w:pPr>
            <w:r>
              <w:rPr>
                <w:rFonts w:cs="Tahoma"/>
                <w:bCs/>
                <w:szCs w:val="20"/>
              </w:rPr>
              <w:t>Pivovarské náměstí 1245, 500 03 Hradec Králové</w:t>
            </w:r>
          </w:p>
        </w:tc>
      </w:tr>
      <w:tr w:rsidR="00CF4CA3" w:rsidRPr="005C2FD3" w14:paraId="378E2B8B" w14:textId="77777777" w:rsidTr="00E70672">
        <w:tc>
          <w:tcPr>
            <w:tcW w:w="2405" w:type="dxa"/>
          </w:tcPr>
          <w:p w14:paraId="7BD26E62" w14:textId="77777777" w:rsidR="00CF4CA3" w:rsidRPr="005C2FD3" w:rsidRDefault="009E75CF" w:rsidP="00422AA1">
            <w:pPr>
              <w:rPr>
                <w:rFonts w:cs="Tahoma"/>
                <w:b/>
                <w:szCs w:val="20"/>
              </w:rPr>
            </w:pPr>
            <w:r w:rsidRPr="005C2FD3">
              <w:rPr>
                <w:rFonts w:cs="Tahoma"/>
                <w:b/>
                <w:szCs w:val="20"/>
              </w:rPr>
              <w:t>Zastoupený:</w:t>
            </w:r>
          </w:p>
        </w:tc>
        <w:tc>
          <w:tcPr>
            <w:tcW w:w="6657" w:type="dxa"/>
          </w:tcPr>
          <w:p w14:paraId="52E1B29E" w14:textId="77777777" w:rsidR="00CF4CA3" w:rsidRPr="005C2FD3" w:rsidRDefault="006F1CEA" w:rsidP="00422AA1">
            <w:pPr>
              <w:rPr>
                <w:rFonts w:cs="Tahoma"/>
                <w:szCs w:val="20"/>
              </w:rPr>
            </w:pPr>
            <w:r w:rsidRPr="006F1CEA">
              <w:rPr>
                <w:rFonts w:cs="Tahoma"/>
                <w:szCs w:val="20"/>
              </w:rPr>
              <w:t>PhDr. Jiřím Štěpánem, Ph.D.</w:t>
            </w:r>
            <w:r>
              <w:rPr>
                <w:rFonts w:cs="Tahoma"/>
                <w:szCs w:val="20"/>
              </w:rPr>
              <w:t>, hejtmanem</w:t>
            </w:r>
          </w:p>
        </w:tc>
      </w:tr>
      <w:tr w:rsidR="009E75CF" w:rsidRPr="005C2FD3" w14:paraId="790B0A61" w14:textId="77777777" w:rsidTr="00E70672">
        <w:tc>
          <w:tcPr>
            <w:tcW w:w="2405" w:type="dxa"/>
          </w:tcPr>
          <w:p w14:paraId="64294CA9" w14:textId="77777777" w:rsidR="009E75CF" w:rsidRPr="005C2FD3" w:rsidRDefault="009E75CF" w:rsidP="00422AA1">
            <w:pPr>
              <w:rPr>
                <w:rFonts w:cs="Tahoma"/>
                <w:b/>
                <w:szCs w:val="20"/>
              </w:rPr>
            </w:pPr>
            <w:r w:rsidRPr="005C2FD3">
              <w:rPr>
                <w:rFonts w:cs="Tahoma"/>
                <w:b/>
                <w:szCs w:val="20"/>
              </w:rPr>
              <w:t>IČ:</w:t>
            </w:r>
          </w:p>
        </w:tc>
        <w:tc>
          <w:tcPr>
            <w:tcW w:w="6657" w:type="dxa"/>
          </w:tcPr>
          <w:p w14:paraId="1F6ECF15" w14:textId="77777777" w:rsidR="009E75CF" w:rsidRPr="005C2FD3" w:rsidRDefault="006F1CEA" w:rsidP="00422AA1">
            <w:pPr>
              <w:rPr>
                <w:rFonts w:cs="Tahoma"/>
                <w:szCs w:val="20"/>
              </w:rPr>
            </w:pPr>
            <w:r>
              <w:rPr>
                <w:rFonts w:cs="Tahoma"/>
                <w:szCs w:val="20"/>
              </w:rPr>
              <w:t>70889546</w:t>
            </w:r>
          </w:p>
        </w:tc>
      </w:tr>
      <w:tr w:rsidR="009E75CF" w:rsidRPr="005C2FD3" w14:paraId="47423B56" w14:textId="77777777" w:rsidTr="00E70672">
        <w:tc>
          <w:tcPr>
            <w:tcW w:w="2405" w:type="dxa"/>
          </w:tcPr>
          <w:p w14:paraId="379A1C75" w14:textId="77777777" w:rsidR="009E75CF" w:rsidRPr="005C2FD3" w:rsidRDefault="009E75CF" w:rsidP="00422AA1">
            <w:pPr>
              <w:rPr>
                <w:rFonts w:cs="Tahoma"/>
                <w:b/>
                <w:szCs w:val="20"/>
              </w:rPr>
            </w:pPr>
            <w:r w:rsidRPr="005C2FD3">
              <w:rPr>
                <w:rFonts w:cs="Tahoma"/>
                <w:b/>
                <w:szCs w:val="20"/>
              </w:rPr>
              <w:t>DIČ:</w:t>
            </w:r>
          </w:p>
        </w:tc>
        <w:tc>
          <w:tcPr>
            <w:tcW w:w="6657" w:type="dxa"/>
          </w:tcPr>
          <w:p w14:paraId="2E4279AA" w14:textId="77777777" w:rsidR="009E75CF" w:rsidRPr="005C2FD3" w:rsidRDefault="00172595" w:rsidP="006F1CEA">
            <w:pPr>
              <w:rPr>
                <w:rFonts w:cs="Tahoma"/>
                <w:szCs w:val="20"/>
              </w:rPr>
            </w:pPr>
            <w:r w:rsidRPr="005C2FD3">
              <w:rPr>
                <w:rFonts w:cs="Tahoma"/>
                <w:szCs w:val="20"/>
              </w:rPr>
              <w:t>CZ</w:t>
            </w:r>
            <w:r w:rsidR="006F1CEA">
              <w:rPr>
                <w:rFonts w:cs="Tahoma"/>
                <w:szCs w:val="20"/>
              </w:rPr>
              <w:t>70889546</w:t>
            </w:r>
          </w:p>
        </w:tc>
      </w:tr>
    </w:tbl>
    <w:p w14:paraId="52EB1E25" w14:textId="77777777" w:rsidR="009E75CF" w:rsidRPr="005C2FD3" w:rsidRDefault="009E75CF" w:rsidP="000E2AF4">
      <w:pPr>
        <w:pStyle w:val="Nadpis2"/>
      </w:pPr>
      <w:bookmarkStart w:id="18" w:name="_Toc16794361"/>
      <w:r w:rsidRPr="005C2FD3">
        <w:t>Zpracovatel soutěžních podmínek</w:t>
      </w:r>
      <w:bookmarkEnd w:id="18"/>
    </w:p>
    <w:tbl>
      <w:tblPr>
        <w:tblStyle w:val="Mkatabulky"/>
        <w:tblW w:w="0" w:type="auto"/>
        <w:tblLook w:val="04A0" w:firstRow="1" w:lastRow="0" w:firstColumn="1" w:lastColumn="0" w:noHBand="0" w:noVBand="1"/>
      </w:tblPr>
      <w:tblGrid>
        <w:gridCol w:w="2405"/>
        <w:gridCol w:w="6657"/>
      </w:tblGrid>
      <w:tr w:rsidR="006F1CEA" w:rsidRPr="005C2FD3" w14:paraId="1B123A4C" w14:textId="77777777" w:rsidTr="00E70672">
        <w:tc>
          <w:tcPr>
            <w:tcW w:w="2405" w:type="dxa"/>
          </w:tcPr>
          <w:p w14:paraId="20F04B5C" w14:textId="77777777" w:rsidR="006F1CEA" w:rsidRPr="005C2FD3" w:rsidRDefault="006F1CEA" w:rsidP="006F1CEA">
            <w:pPr>
              <w:rPr>
                <w:rFonts w:cs="Tahoma"/>
                <w:b/>
                <w:szCs w:val="20"/>
              </w:rPr>
            </w:pPr>
            <w:r>
              <w:rPr>
                <w:rFonts w:cs="Tahoma"/>
                <w:b/>
                <w:szCs w:val="20"/>
              </w:rPr>
              <w:t>Název:</w:t>
            </w:r>
          </w:p>
        </w:tc>
        <w:tc>
          <w:tcPr>
            <w:tcW w:w="6657" w:type="dxa"/>
          </w:tcPr>
          <w:p w14:paraId="3D87BAB3" w14:textId="77777777" w:rsidR="006F1CEA" w:rsidRPr="005C2FD3" w:rsidRDefault="006F1CEA" w:rsidP="006F1CEA">
            <w:pPr>
              <w:rPr>
                <w:rFonts w:cs="Tahoma"/>
                <w:szCs w:val="20"/>
              </w:rPr>
            </w:pPr>
            <w:r>
              <w:rPr>
                <w:rFonts w:cs="Tahoma"/>
                <w:szCs w:val="20"/>
              </w:rPr>
              <w:t>Královéhradecký kraj</w:t>
            </w:r>
          </w:p>
        </w:tc>
      </w:tr>
      <w:tr w:rsidR="006F1CEA" w:rsidRPr="005C2FD3" w14:paraId="0E70C992" w14:textId="77777777" w:rsidTr="00E70672">
        <w:tc>
          <w:tcPr>
            <w:tcW w:w="2405" w:type="dxa"/>
          </w:tcPr>
          <w:p w14:paraId="25534436" w14:textId="77777777" w:rsidR="006F1CEA" w:rsidRPr="005C2FD3" w:rsidRDefault="006F1CEA" w:rsidP="006F1CEA">
            <w:pPr>
              <w:rPr>
                <w:rFonts w:cs="Tahoma"/>
                <w:b/>
                <w:szCs w:val="20"/>
              </w:rPr>
            </w:pPr>
            <w:r>
              <w:rPr>
                <w:rFonts w:cs="Tahoma"/>
                <w:b/>
                <w:szCs w:val="20"/>
              </w:rPr>
              <w:t>Sídlo:</w:t>
            </w:r>
          </w:p>
        </w:tc>
        <w:tc>
          <w:tcPr>
            <w:tcW w:w="6657" w:type="dxa"/>
          </w:tcPr>
          <w:p w14:paraId="066C93DA" w14:textId="77777777" w:rsidR="006F1CEA" w:rsidRPr="005C2FD3" w:rsidRDefault="006F1CEA" w:rsidP="006F1CEA">
            <w:pPr>
              <w:rPr>
                <w:rFonts w:cs="Tahoma"/>
                <w:szCs w:val="20"/>
              </w:rPr>
            </w:pPr>
            <w:r>
              <w:rPr>
                <w:rFonts w:cs="Tahoma"/>
                <w:bCs/>
                <w:szCs w:val="20"/>
              </w:rPr>
              <w:t>Pivovarské náměstí 1245, 500 03 Hradec Králové</w:t>
            </w:r>
          </w:p>
        </w:tc>
      </w:tr>
      <w:tr w:rsidR="006F1CEA" w:rsidRPr="005C2FD3" w14:paraId="6113C280" w14:textId="77777777" w:rsidTr="00E70672">
        <w:tc>
          <w:tcPr>
            <w:tcW w:w="2405" w:type="dxa"/>
          </w:tcPr>
          <w:p w14:paraId="17F1A26F" w14:textId="77777777" w:rsidR="006F1CEA" w:rsidRPr="005C2FD3" w:rsidRDefault="006F1CEA" w:rsidP="006F1CEA">
            <w:pPr>
              <w:rPr>
                <w:rFonts w:cs="Tahoma"/>
                <w:b/>
                <w:szCs w:val="20"/>
              </w:rPr>
            </w:pPr>
            <w:r>
              <w:rPr>
                <w:rFonts w:cs="Tahoma"/>
                <w:b/>
                <w:szCs w:val="20"/>
              </w:rPr>
              <w:t xml:space="preserve">Zastoupený:                     </w:t>
            </w:r>
          </w:p>
        </w:tc>
        <w:tc>
          <w:tcPr>
            <w:tcW w:w="6657" w:type="dxa"/>
          </w:tcPr>
          <w:p w14:paraId="2BF13F3D" w14:textId="77777777" w:rsidR="006F1CEA" w:rsidRPr="00BB5E4F" w:rsidRDefault="006F1CEA" w:rsidP="006F1CEA">
            <w:pPr>
              <w:rPr>
                <w:rFonts w:cs="Tahoma"/>
                <w:szCs w:val="20"/>
              </w:rPr>
            </w:pPr>
            <w:r w:rsidRPr="006F1CEA">
              <w:rPr>
                <w:rFonts w:cs="Tahoma"/>
                <w:szCs w:val="20"/>
              </w:rPr>
              <w:t>PhDr. Jiřím Štěpánem, Ph.D.</w:t>
            </w:r>
            <w:r>
              <w:rPr>
                <w:rFonts w:cs="Tahoma"/>
                <w:szCs w:val="20"/>
              </w:rPr>
              <w:t>, hejtmanem</w:t>
            </w:r>
          </w:p>
        </w:tc>
      </w:tr>
    </w:tbl>
    <w:p w14:paraId="4E19A34F" w14:textId="77777777" w:rsidR="009E75CF" w:rsidRPr="005C2FD3" w:rsidRDefault="009E75CF" w:rsidP="000E2AF4">
      <w:pPr>
        <w:pStyle w:val="Nadpis2"/>
      </w:pPr>
      <w:bookmarkStart w:id="19" w:name="_Toc16794362"/>
      <w:r w:rsidRPr="005C2FD3">
        <w:t>Sekretář soutěže</w:t>
      </w:r>
      <w:bookmarkEnd w:id="19"/>
    </w:p>
    <w:tbl>
      <w:tblPr>
        <w:tblStyle w:val="Mkatabulky"/>
        <w:tblW w:w="0" w:type="auto"/>
        <w:tblInd w:w="-5" w:type="dxa"/>
        <w:tblLook w:val="04A0" w:firstRow="1" w:lastRow="0" w:firstColumn="1" w:lastColumn="0" w:noHBand="0" w:noVBand="1"/>
      </w:tblPr>
      <w:tblGrid>
        <w:gridCol w:w="2405"/>
        <w:gridCol w:w="6657"/>
      </w:tblGrid>
      <w:tr w:rsidR="00172595" w:rsidRPr="005C2FD3" w14:paraId="775F9883" w14:textId="77777777" w:rsidTr="00E70672">
        <w:tc>
          <w:tcPr>
            <w:tcW w:w="2405" w:type="dxa"/>
          </w:tcPr>
          <w:p w14:paraId="489ADC60" w14:textId="77777777" w:rsidR="00172595" w:rsidRPr="005C2FD3" w:rsidRDefault="00172595" w:rsidP="00172595">
            <w:pPr>
              <w:rPr>
                <w:rFonts w:cs="Tahoma"/>
                <w:b/>
                <w:szCs w:val="20"/>
              </w:rPr>
            </w:pPr>
            <w:r w:rsidRPr="005C2FD3">
              <w:rPr>
                <w:rFonts w:cs="Tahoma"/>
                <w:b/>
                <w:szCs w:val="20"/>
              </w:rPr>
              <w:t>Jméno:</w:t>
            </w:r>
          </w:p>
        </w:tc>
        <w:tc>
          <w:tcPr>
            <w:tcW w:w="6657" w:type="dxa"/>
          </w:tcPr>
          <w:p w14:paraId="78051E12" w14:textId="77777777" w:rsidR="00172595" w:rsidRPr="000F5877" w:rsidRDefault="006F1CEA" w:rsidP="00B813FB">
            <w:pPr>
              <w:rPr>
                <w:rFonts w:cs="Tahoma"/>
                <w:szCs w:val="20"/>
              </w:rPr>
            </w:pPr>
            <w:r>
              <w:rPr>
                <w:rFonts w:cs="Tahoma"/>
                <w:szCs w:val="20"/>
              </w:rPr>
              <w:t>Mgr. Jitka Bučková</w:t>
            </w:r>
          </w:p>
        </w:tc>
      </w:tr>
      <w:tr w:rsidR="00172595" w:rsidRPr="005C2FD3" w14:paraId="1D179693" w14:textId="77777777" w:rsidTr="00E70672">
        <w:tc>
          <w:tcPr>
            <w:tcW w:w="2405" w:type="dxa"/>
          </w:tcPr>
          <w:p w14:paraId="296AE316" w14:textId="77777777" w:rsidR="00172595" w:rsidRPr="005C2FD3" w:rsidRDefault="00172595" w:rsidP="00172595">
            <w:pPr>
              <w:rPr>
                <w:rFonts w:cs="Tahoma"/>
                <w:b/>
                <w:szCs w:val="20"/>
              </w:rPr>
            </w:pPr>
            <w:r w:rsidRPr="005C2FD3">
              <w:rPr>
                <w:rFonts w:cs="Tahoma"/>
                <w:b/>
                <w:szCs w:val="20"/>
              </w:rPr>
              <w:t>Funkce:</w:t>
            </w:r>
          </w:p>
        </w:tc>
        <w:tc>
          <w:tcPr>
            <w:tcW w:w="6657" w:type="dxa"/>
          </w:tcPr>
          <w:p w14:paraId="04968276" w14:textId="77777777" w:rsidR="00172595" w:rsidRPr="000F5877" w:rsidRDefault="006F1CEA" w:rsidP="006F1CEA">
            <w:pPr>
              <w:rPr>
                <w:rFonts w:cs="Tahoma"/>
                <w:szCs w:val="20"/>
              </w:rPr>
            </w:pPr>
            <w:r>
              <w:rPr>
                <w:rFonts w:cs="Tahoma"/>
                <w:szCs w:val="20"/>
              </w:rPr>
              <w:t>vedoucí oddělení veřejných zakázek</w:t>
            </w:r>
          </w:p>
        </w:tc>
      </w:tr>
      <w:tr w:rsidR="00172595" w:rsidRPr="005C2FD3" w14:paraId="585BE9B4" w14:textId="77777777" w:rsidTr="00E70672">
        <w:tc>
          <w:tcPr>
            <w:tcW w:w="2405" w:type="dxa"/>
          </w:tcPr>
          <w:p w14:paraId="2CF8579A" w14:textId="77777777" w:rsidR="00172595" w:rsidRPr="005C2FD3" w:rsidRDefault="00172595" w:rsidP="00172595">
            <w:pPr>
              <w:rPr>
                <w:rFonts w:cs="Tahoma"/>
                <w:b/>
                <w:szCs w:val="20"/>
              </w:rPr>
            </w:pPr>
            <w:r w:rsidRPr="005C2FD3">
              <w:rPr>
                <w:rFonts w:cs="Tahoma"/>
                <w:b/>
                <w:szCs w:val="20"/>
              </w:rPr>
              <w:t>Instituce:</w:t>
            </w:r>
          </w:p>
        </w:tc>
        <w:tc>
          <w:tcPr>
            <w:tcW w:w="6657" w:type="dxa"/>
          </w:tcPr>
          <w:p w14:paraId="4E456C63" w14:textId="77777777" w:rsidR="00172595" w:rsidRPr="000F5877" w:rsidRDefault="006F1CEA" w:rsidP="00B813FB">
            <w:pPr>
              <w:rPr>
                <w:rFonts w:cs="Tahoma"/>
                <w:szCs w:val="20"/>
              </w:rPr>
            </w:pPr>
            <w:r>
              <w:rPr>
                <w:rFonts w:cs="Tahoma"/>
                <w:szCs w:val="20"/>
              </w:rPr>
              <w:t>Královéhradecký kraj, Pivovarské náměstí 1245, 500 03 Hradec Králové</w:t>
            </w:r>
          </w:p>
        </w:tc>
      </w:tr>
      <w:tr w:rsidR="00172595" w:rsidRPr="005C2FD3" w14:paraId="06A300F3" w14:textId="77777777" w:rsidTr="00E70672">
        <w:tc>
          <w:tcPr>
            <w:tcW w:w="2405" w:type="dxa"/>
          </w:tcPr>
          <w:p w14:paraId="59219321" w14:textId="77777777" w:rsidR="00172595" w:rsidRPr="005C2FD3" w:rsidRDefault="00172595" w:rsidP="00172595">
            <w:pPr>
              <w:rPr>
                <w:rFonts w:cs="Tahoma"/>
                <w:b/>
                <w:szCs w:val="20"/>
              </w:rPr>
            </w:pPr>
            <w:r w:rsidRPr="005C2FD3">
              <w:rPr>
                <w:rFonts w:cs="Tahoma"/>
                <w:b/>
                <w:szCs w:val="20"/>
              </w:rPr>
              <w:t>Tel./GSM:</w:t>
            </w:r>
          </w:p>
        </w:tc>
        <w:tc>
          <w:tcPr>
            <w:tcW w:w="6657" w:type="dxa"/>
          </w:tcPr>
          <w:p w14:paraId="781632AD" w14:textId="77777777" w:rsidR="00172595" w:rsidRPr="000F5877" w:rsidRDefault="006F1CEA" w:rsidP="00172595">
            <w:pPr>
              <w:rPr>
                <w:rFonts w:cs="Tahoma"/>
                <w:szCs w:val="20"/>
              </w:rPr>
            </w:pPr>
            <w:r>
              <w:rPr>
                <w:rFonts w:cs="Tahoma"/>
                <w:szCs w:val="20"/>
              </w:rPr>
              <w:t>+420 495817512</w:t>
            </w:r>
          </w:p>
        </w:tc>
      </w:tr>
      <w:tr w:rsidR="00172595" w:rsidRPr="005C2FD3" w14:paraId="30256B0A" w14:textId="77777777" w:rsidTr="00E70672">
        <w:tc>
          <w:tcPr>
            <w:tcW w:w="2405" w:type="dxa"/>
          </w:tcPr>
          <w:p w14:paraId="3668258C" w14:textId="77777777" w:rsidR="00172595" w:rsidRPr="005C2FD3" w:rsidRDefault="00172595" w:rsidP="00172595">
            <w:pPr>
              <w:rPr>
                <w:rFonts w:cs="Tahoma"/>
                <w:b/>
                <w:szCs w:val="20"/>
              </w:rPr>
            </w:pPr>
            <w:r w:rsidRPr="005C2FD3">
              <w:rPr>
                <w:rFonts w:cs="Tahoma"/>
                <w:b/>
                <w:szCs w:val="20"/>
              </w:rPr>
              <w:t>E-mail:</w:t>
            </w:r>
          </w:p>
        </w:tc>
        <w:tc>
          <w:tcPr>
            <w:tcW w:w="6657" w:type="dxa"/>
          </w:tcPr>
          <w:p w14:paraId="54753956" w14:textId="77777777" w:rsidR="00172595" w:rsidRPr="000F5877" w:rsidRDefault="00AA4801" w:rsidP="000F5877">
            <w:pPr>
              <w:rPr>
                <w:rFonts w:cs="Tahoma"/>
                <w:szCs w:val="20"/>
              </w:rPr>
            </w:pPr>
            <w:hyperlink r:id="rId12" w:history="1">
              <w:r w:rsidR="001951D7" w:rsidRPr="00565AFF">
                <w:rPr>
                  <w:rStyle w:val="Hypertextovodkaz"/>
                  <w:rFonts w:cs="Tahoma"/>
                  <w:szCs w:val="20"/>
                </w:rPr>
                <w:t>jbuckova@kr-kralovehradecky.cz</w:t>
              </w:r>
            </w:hyperlink>
            <w:r w:rsidR="001951D7">
              <w:rPr>
                <w:rFonts w:cs="Tahoma"/>
                <w:szCs w:val="20"/>
              </w:rPr>
              <w:t xml:space="preserve"> </w:t>
            </w:r>
          </w:p>
        </w:tc>
      </w:tr>
    </w:tbl>
    <w:p w14:paraId="5144BEA4" w14:textId="000A1872" w:rsidR="00E70672" w:rsidRPr="00221936" w:rsidRDefault="00221936" w:rsidP="000E2AF4">
      <w:pPr>
        <w:pStyle w:val="Nadpis2"/>
        <w:rPr>
          <w:rStyle w:val="Nadpis2Char"/>
        </w:rPr>
      </w:pPr>
      <w:bookmarkStart w:id="20" w:name="_Toc16794363"/>
      <w:proofErr w:type="spellStart"/>
      <w:r>
        <w:t>Přezkušovatel</w:t>
      </w:r>
      <w:bookmarkEnd w:id="20"/>
      <w:proofErr w:type="spellEnd"/>
    </w:p>
    <w:tbl>
      <w:tblPr>
        <w:tblStyle w:val="Mkatabulky"/>
        <w:tblW w:w="0" w:type="auto"/>
        <w:tblLook w:val="04A0" w:firstRow="1" w:lastRow="0" w:firstColumn="1" w:lastColumn="0" w:noHBand="0" w:noVBand="1"/>
      </w:tblPr>
      <w:tblGrid>
        <w:gridCol w:w="2405"/>
        <w:gridCol w:w="6657"/>
      </w:tblGrid>
      <w:tr w:rsidR="00E70672" w14:paraId="39876D3E" w14:textId="77777777" w:rsidTr="00E70672">
        <w:tc>
          <w:tcPr>
            <w:tcW w:w="2405" w:type="dxa"/>
          </w:tcPr>
          <w:p w14:paraId="55526AF3" w14:textId="77777777" w:rsidR="00E70672" w:rsidRDefault="00E70672" w:rsidP="00E70672">
            <w:pPr>
              <w:rPr>
                <w:rFonts w:cs="Tahoma"/>
                <w:szCs w:val="20"/>
              </w:rPr>
            </w:pPr>
            <w:r w:rsidRPr="008A2451">
              <w:rPr>
                <w:rFonts w:cs="Tahoma"/>
                <w:b/>
                <w:szCs w:val="20"/>
              </w:rPr>
              <w:t>Jméno:</w:t>
            </w:r>
          </w:p>
        </w:tc>
        <w:tc>
          <w:tcPr>
            <w:tcW w:w="6657" w:type="dxa"/>
            <w:vAlign w:val="center"/>
          </w:tcPr>
          <w:p w14:paraId="55DDD028" w14:textId="77777777" w:rsidR="00E70672" w:rsidRPr="00B601CE" w:rsidRDefault="001951D7" w:rsidP="0019610E">
            <w:pPr>
              <w:ind w:left="34"/>
              <w:rPr>
                <w:rFonts w:cs="Tahoma"/>
                <w:szCs w:val="20"/>
              </w:rPr>
            </w:pPr>
            <w:r>
              <w:rPr>
                <w:rFonts w:cs="Tahoma"/>
                <w:szCs w:val="20"/>
              </w:rPr>
              <w:t xml:space="preserve">Ing. </w:t>
            </w:r>
            <w:r w:rsidR="0019610E">
              <w:rPr>
                <w:rFonts w:cs="Tahoma"/>
                <w:szCs w:val="20"/>
              </w:rPr>
              <w:t>Jiří Strnad</w:t>
            </w:r>
          </w:p>
        </w:tc>
      </w:tr>
      <w:tr w:rsidR="001951D7" w14:paraId="1009DAA4" w14:textId="77777777" w:rsidTr="00E108B9">
        <w:tc>
          <w:tcPr>
            <w:tcW w:w="2405" w:type="dxa"/>
          </w:tcPr>
          <w:p w14:paraId="1B76ADC8" w14:textId="77777777" w:rsidR="001951D7" w:rsidRDefault="001951D7" w:rsidP="001951D7">
            <w:pPr>
              <w:rPr>
                <w:rFonts w:cs="Tahoma"/>
                <w:szCs w:val="20"/>
              </w:rPr>
            </w:pPr>
            <w:r w:rsidRPr="005C2FD3">
              <w:rPr>
                <w:rFonts w:cs="Tahoma"/>
                <w:b/>
                <w:szCs w:val="20"/>
              </w:rPr>
              <w:t>Funkce:</w:t>
            </w:r>
          </w:p>
        </w:tc>
        <w:tc>
          <w:tcPr>
            <w:tcW w:w="6657" w:type="dxa"/>
          </w:tcPr>
          <w:p w14:paraId="32F5855C" w14:textId="77777777" w:rsidR="001951D7" w:rsidRPr="00CA6DF1" w:rsidRDefault="0019610E" w:rsidP="00A613D5">
            <w:pPr>
              <w:numPr>
                <w:ilvl w:val="0"/>
                <w:numId w:val="6"/>
              </w:numPr>
              <w:shd w:val="clear" w:color="auto" w:fill="F0F0F0"/>
              <w:ind w:left="0"/>
              <w:jc w:val="left"/>
              <w:textAlignment w:val="baseline"/>
              <w:rPr>
                <w:rFonts w:cs="Tahoma"/>
                <w:szCs w:val="20"/>
              </w:rPr>
            </w:pPr>
            <w:r>
              <w:rPr>
                <w:rFonts w:cs="Tahoma"/>
                <w:szCs w:val="20"/>
              </w:rPr>
              <w:t>oddělení přípravy a realizace staveb</w:t>
            </w:r>
          </w:p>
        </w:tc>
      </w:tr>
      <w:tr w:rsidR="001951D7" w14:paraId="7C79338F" w14:textId="77777777" w:rsidTr="00E108B9">
        <w:tc>
          <w:tcPr>
            <w:tcW w:w="2405" w:type="dxa"/>
          </w:tcPr>
          <w:p w14:paraId="65156C3D" w14:textId="77777777" w:rsidR="001951D7" w:rsidRDefault="001951D7" w:rsidP="001951D7">
            <w:pPr>
              <w:rPr>
                <w:rFonts w:cs="Tahoma"/>
                <w:szCs w:val="20"/>
              </w:rPr>
            </w:pPr>
            <w:r w:rsidRPr="005C2FD3">
              <w:rPr>
                <w:rFonts w:cs="Tahoma"/>
                <w:b/>
                <w:szCs w:val="20"/>
              </w:rPr>
              <w:t>Instituce:</w:t>
            </w:r>
          </w:p>
        </w:tc>
        <w:tc>
          <w:tcPr>
            <w:tcW w:w="6657" w:type="dxa"/>
          </w:tcPr>
          <w:p w14:paraId="01E655E0" w14:textId="77777777" w:rsidR="001951D7" w:rsidRPr="00CA6DF1" w:rsidRDefault="001951D7" w:rsidP="00A613D5">
            <w:pPr>
              <w:numPr>
                <w:ilvl w:val="0"/>
                <w:numId w:val="7"/>
              </w:numPr>
              <w:shd w:val="clear" w:color="auto" w:fill="F0F0F0"/>
              <w:ind w:left="0"/>
              <w:jc w:val="left"/>
              <w:textAlignment w:val="baseline"/>
              <w:rPr>
                <w:rFonts w:cs="Tahoma"/>
                <w:szCs w:val="20"/>
              </w:rPr>
            </w:pPr>
            <w:r>
              <w:rPr>
                <w:rFonts w:cs="Tahoma"/>
                <w:szCs w:val="20"/>
              </w:rPr>
              <w:t>Královéhradecký kraj, Pivovarské náměstí 1245, 500 03 Hradec Králové</w:t>
            </w:r>
          </w:p>
        </w:tc>
      </w:tr>
      <w:tr w:rsidR="001951D7" w14:paraId="33CB1643" w14:textId="77777777" w:rsidTr="00E108B9">
        <w:tc>
          <w:tcPr>
            <w:tcW w:w="2405" w:type="dxa"/>
          </w:tcPr>
          <w:p w14:paraId="50BBF634" w14:textId="77777777" w:rsidR="001951D7" w:rsidRPr="00CA6DF1" w:rsidRDefault="001951D7" w:rsidP="001951D7">
            <w:pPr>
              <w:tabs>
                <w:tab w:val="num" w:pos="720"/>
              </w:tabs>
              <w:rPr>
                <w:rFonts w:cs="Tahoma"/>
                <w:szCs w:val="20"/>
              </w:rPr>
            </w:pPr>
            <w:r w:rsidRPr="005C2FD3">
              <w:rPr>
                <w:rFonts w:cs="Tahoma"/>
                <w:b/>
                <w:szCs w:val="20"/>
              </w:rPr>
              <w:t>Tel./GSM:</w:t>
            </w:r>
          </w:p>
        </w:tc>
        <w:tc>
          <w:tcPr>
            <w:tcW w:w="6657" w:type="dxa"/>
          </w:tcPr>
          <w:p w14:paraId="55E10008" w14:textId="77777777" w:rsidR="001951D7" w:rsidRPr="00CA6DF1" w:rsidRDefault="001951D7" w:rsidP="00A613D5">
            <w:pPr>
              <w:numPr>
                <w:ilvl w:val="0"/>
                <w:numId w:val="8"/>
              </w:numPr>
              <w:shd w:val="clear" w:color="auto" w:fill="F0F0F0"/>
              <w:ind w:left="0"/>
              <w:jc w:val="left"/>
              <w:textAlignment w:val="baseline"/>
              <w:rPr>
                <w:rFonts w:cs="Tahoma"/>
                <w:szCs w:val="20"/>
              </w:rPr>
            </w:pPr>
            <w:r>
              <w:rPr>
                <w:rFonts w:cs="Tahoma"/>
                <w:szCs w:val="20"/>
              </w:rPr>
              <w:t xml:space="preserve">+420 </w:t>
            </w:r>
            <w:r w:rsidR="0019610E" w:rsidRPr="0019610E">
              <w:rPr>
                <w:rFonts w:cs="Tahoma"/>
                <w:szCs w:val="20"/>
              </w:rPr>
              <w:t>495 817 366</w:t>
            </w:r>
          </w:p>
        </w:tc>
      </w:tr>
      <w:tr w:rsidR="001951D7" w14:paraId="13627D16" w14:textId="77777777" w:rsidTr="00E108B9">
        <w:tc>
          <w:tcPr>
            <w:tcW w:w="2405" w:type="dxa"/>
          </w:tcPr>
          <w:p w14:paraId="1121DCA3" w14:textId="77777777" w:rsidR="001951D7" w:rsidRPr="00CA6DF1" w:rsidRDefault="001951D7" w:rsidP="001951D7">
            <w:pPr>
              <w:tabs>
                <w:tab w:val="num" w:pos="720"/>
              </w:tabs>
              <w:rPr>
                <w:rFonts w:cs="Tahoma"/>
                <w:szCs w:val="20"/>
              </w:rPr>
            </w:pPr>
            <w:r w:rsidRPr="005C2FD3">
              <w:rPr>
                <w:rFonts w:cs="Tahoma"/>
                <w:b/>
                <w:szCs w:val="20"/>
              </w:rPr>
              <w:t>E-mail:</w:t>
            </w:r>
          </w:p>
        </w:tc>
        <w:tc>
          <w:tcPr>
            <w:tcW w:w="6657" w:type="dxa"/>
          </w:tcPr>
          <w:p w14:paraId="5B1A19F4" w14:textId="77777777" w:rsidR="0019610E" w:rsidRPr="00CA6DF1" w:rsidRDefault="00AA4801" w:rsidP="0019610E">
            <w:pPr>
              <w:shd w:val="clear" w:color="auto" w:fill="F0F0F0"/>
              <w:jc w:val="left"/>
              <w:textAlignment w:val="baseline"/>
              <w:rPr>
                <w:rFonts w:cs="Tahoma"/>
                <w:szCs w:val="20"/>
              </w:rPr>
            </w:pPr>
            <w:hyperlink r:id="rId13" w:history="1">
              <w:r w:rsidR="0019610E" w:rsidRPr="00964F15">
                <w:rPr>
                  <w:rStyle w:val="Hypertextovodkaz"/>
                  <w:rFonts w:cs="Tahoma"/>
                  <w:szCs w:val="20"/>
                </w:rPr>
                <w:t>jstrnad@kr-kralovehradecky.cz</w:t>
              </w:r>
            </w:hyperlink>
          </w:p>
        </w:tc>
      </w:tr>
    </w:tbl>
    <w:p w14:paraId="1788CA84" w14:textId="3B3FC1D9" w:rsidR="00D67EEB" w:rsidRPr="00D67EEB" w:rsidRDefault="00D67EEB" w:rsidP="000E2AF4">
      <w:pPr>
        <w:pStyle w:val="Nadpis2"/>
      </w:pPr>
      <w:bookmarkStart w:id="21" w:name="_Toc16794364"/>
      <w:r w:rsidRPr="004717C1">
        <w:t>Členové poroty</w:t>
      </w:r>
      <w:bookmarkEnd w:id="21"/>
    </w:p>
    <w:p w14:paraId="75CDF34E" w14:textId="77777777" w:rsidR="00D67EEB" w:rsidRPr="00D67EEB" w:rsidRDefault="00D67EEB" w:rsidP="002B4A94">
      <w:pPr>
        <w:pStyle w:val="Nadpis3"/>
        <w:rPr>
          <w:b/>
        </w:rPr>
      </w:pPr>
      <w:r w:rsidRPr="004717C1">
        <w:t>Závislí</w:t>
      </w:r>
      <w:r w:rsidRPr="00D67EEB">
        <w:t xml:space="preserve"> členové poroty</w:t>
      </w:r>
    </w:p>
    <w:p w14:paraId="78FBFC5E" w14:textId="77777777" w:rsidR="00D67EEB" w:rsidRPr="00D67EEB" w:rsidRDefault="00D67EEB" w:rsidP="00D67EEB">
      <w:pPr>
        <w:spacing w:after="0" w:line="240" w:lineRule="auto"/>
      </w:pPr>
    </w:p>
    <w:tbl>
      <w:tblPr>
        <w:tblStyle w:val="Mkatabulky"/>
        <w:tblW w:w="9498" w:type="dxa"/>
        <w:tblCellMar>
          <w:left w:w="0" w:type="dxa"/>
        </w:tblCellMar>
        <w:tblLook w:val="04A0" w:firstRow="1" w:lastRow="0" w:firstColumn="1" w:lastColumn="0" w:noHBand="0" w:noVBand="1"/>
      </w:tblPr>
      <w:tblGrid>
        <w:gridCol w:w="1418"/>
        <w:gridCol w:w="8080"/>
      </w:tblGrid>
      <w:tr w:rsidR="00D67EEB" w:rsidRPr="00D67EEB" w14:paraId="571B2B44" w14:textId="77777777" w:rsidTr="00221936">
        <w:tc>
          <w:tcPr>
            <w:tcW w:w="1418" w:type="dxa"/>
          </w:tcPr>
          <w:p w14:paraId="760DA27F" w14:textId="77777777" w:rsidR="00D67EEB" w:rsidRPr="00D67EEB" w:rsidRDefault="00D67EEB" w:rsidP="00D67EEB">
            <w:pPr>
              <w:spacing w:after="160" w:line="259" w:lineRule="auto"/>
              <w:rPr>
                <w:rFonts w:cs="Tahoma"/>
                <w:b/>
                <w:szCs w:val="20"/>
              </w:rPr>
            </w:pPr>
            <w:r w:rsidRPr="00D67EEB">
              <w:rPr>
                <w:rFonts w:cs="Tahoma"/>
                <w:b/>
                <w:szCs w:val="20"/>
              </w:rPr>
              <w:t>1. člen</w:t>
            </w:r>
          </w:p>
        </w:tc>
        <w:tc>
          <w:tcPr>
            <w:tcW w:w="8080" w:type="dxa"/>
          </w:tcPr>
          <w:p w14:paraId="041FE830" w14:textId="77777777" w:rsidR="00D67EEB" w:rsidRPr="00D67EEB" w:rsidRDefault="00D67EEB" w:rsidP="00D67EEB">
            <w:pPr>
              <w:spacing w:after="160" w:line="259" w:lineRule="auto"/>
              <w:rPr>
                <w:rFonts w:cs="Tahoma"/>
                <w:szCs w:val="20"/>
              </w:rPr>
            </w:pPr>
            <w:r w:rsidRPr="00D67EEB">
              <w:rPr>
                <w:rFonts w:cs="Tahoma"/>
                <w:szCs w:val="20"/>
              </w:rPr>
              <w:t>Mgr. Martina Berdychová, náměstkyně hejtmana Královéhradeckého kraje</w:t>
            </w:r>
          </w:p>
        </w:tc>
      </w:tr>
      <w:tr w:rsidR="00D67EEB" w:rsidRPr="00D67EEB" w14:paraId="791B07B5" w14:textId="77777777" w:rsidTr="00221936">
        <w:tc>
          <w:tcPr>
            <w:tcW w:w="1418" w:type="dxa"/>
          </w:tcPr>
          <w:p w14:paraId="4857A186" w14:textId="77777777" w:rsidR="00D67EEB" w:rsidRPr="00D67EEB" w:rsidRDefault="00D67EEB" w:rsidP="00D67EEB">
            <w:pPr>
              <w:spacing w:after="60" w:line="259" w:lineRule="auto"/>
              <w:rPr>
                <w:rFonts w:cs="Tahoma"/>
                <w:b/>
                <w:szCs w:val="20"/>
              </w:rPr>
            </w:pPr>
            <w:r w:rsidRPr="00D67EEB">
              <w:rPr>
                <w:rFonts w:cs="Tahoma"/>
                <w:b/>
                <w:szCs w:val="20"/>
              </w:rPr>
              <w:t>2. člen</w:t>
            </w:r>
          </w:p>
        </w:tc>
        <w:tc>
          <w:tcPr>
            <w:tcW w:w="8080" w:type="dxa"/>
          </w:tcPr>
          <w:p w14:paraId="64DC7901" w14:textId="77777777" w:rsidR="00D67EEB" w:rsidRPr="00D67EEB" w:rsidRDefault="00D67EEB" w:rsidP="00D67EEB">
            <w:pPr>
              <w:spacing w:after="60" w:line="259" w:lineRule="auto"/>
              <w:rPr>
                <w:rFonts w:cs="Tahoma"/>
                <w:szCs w:val="20"/>
              </w:rPr>
            </w:pPr>
            <w:r w:rsidRPr="00D67EEB">
              <w:rPr>
                <w:rFonts w:cs="Tahoma"/>
                <w:szCs w:val="20"/>
              </w:rPr>
              <w:t>Mgr. Josef Cogan, starosta města Nová Paka</w:t>
            </w:r>
          </w:p>
        </w:tc>
      </w:tr>
      <w:tr w:rsidR="00D67EEB" w:rsidRPr="00D67EEB" w14:paraId="7BC4E791" w14:textId="77777777" w:rsidTr="00221936">
        <w:tc>
          <w:tcPr>
            <w:tcW w:w="1418" w:type="dxa"/>
          </w:tcPr>
          <w:p w14:paraId="1D039D9F" w14:textId="77777777" w:rsidR="00D67EEB" w:rsidRPr="00D67EEB" w:rsidRDefault="00D67EEB" w:rsidP="00D67EEB">
            <w:pPr>
              <w:spacing w:after="60" w:line="259" w:lineRule="auto"/>
              <w:rPr>
                <w:rFonts w:cs="Tahoma"/>
                <w:b/>
                <w:szCs w:val="20"/>
              </w:rPr>
            </w:pPr>
            <w:r w:rsidRPr="00D67EEB">
              <w:rPr>
                <w:rFonts w:cs="Tahoma"/>
                <w:b/>
                <w:szCs w:val="20"/>
              </w:rPr>
              <w:t>3. člen</w:t>
            </w:r>
          </w:p>
        </w:tc>
        <w:tc>
          <w:tcPr>
            <w:tcW w:w="8080" w:type="dxa"/>
          </w:tcPr>
          <w:p w14:paraId="2EC2A1C6" w14:textId="77777777" w:rsidR="00D67EEB" w:rsidRPr="00D67EEB" w:rsidRDefault="00D67EEB" w:rsidP="00D67EEB">
            <w:pPr>
              <w:spacing w:after="60" w:line="259" w:lineRule="auto"/>
              <w:rPr>
                <w:rFonts w:cs="Tahoma"/>
                <w:szCs w:val="20"/>
              </w:rPr>
            </w:pPr>
            <w:r w:rsidRPr="00D67EEB">
              <w:rPr>
                <w:rFonts w:cs="Tahoma"/>
                <w:szCs w:val="20"/>
              </w:rPr>
              <w:t>Ing. Václav Nýč, vedoucí odboru investic</w:t>
            </w:r>
          </w:p>
        </w:tc>
      </w:tr>
    </w:tbl>
    <w:p w14:paraId="02B20451" w14:textId="77777777" w:rsidR="00D67EEB" w:rsidRPr="00D67EEB" w:rsidRDefault="00D67EEB" w:rsidP="002B4A94">
      <w:pPr>
        <w:pStyle w:val="Nadpis3"/>
      </w:pPr>
      <w:r w:rsidRPr="00D67EEB">
        <w:t>Nezávislí členové poroty</w:t>
      </w:r>
    </w:p>
    <w:p w14:paraId="025C57B8" w14:textId="77777777" w:rsidR="00D67EEB" w:rsidRPr="00D67EEB" w:rsidRDefault="00D67EEB" w:rsidP="00D67EEB">
      <w:pPr>
        <w:spacing w:after="0" w:line="240" w:lineRule="auto"/>
        <w:rPr>
          <w:b/>
        </w:rPr>
      </w:pPr>
    </w:p>
    <w:tbl>
      <w:tblPr>
        <w:tblStyle w:val="Mkatabulky"/>
        <w:tblW w:w="9480" w:type="dxa"/>
        <w:tblCellMar>
          <w:left w:w="0" w:type="dxa"/>
        </w:tblCellMar>
        <w:tblLook w:val="04A0" w:firstRow="1" w:lastRow="0" w:firstColumn="1" w:lastColumn="0" w:noHBand="0" w:noVBand="1"/>
      </w:tblPr>
      <w:tblGrid>
        <w:gridCol w:w="1414"/>
        <w:gridCol w:w="8066"/>
      </w:tblGrid>
      <w:tr w:rsidR="00B233F8" w:rsidRPr="00B233F8" w14:paraId="44500713" w14:textId="77777777" w:rsidTr="00221936">
        <w:trPr>
          <w:trHeight w:val="234"/>
        </w:trPr>
        <w:tc>
          <w:tcPr>
            <w:tcW w:w="1414" w:type="dxa"/>
          </w:tcPr>
          <w:p w14:paraId="2B9DDB7B" w14:textId="77777777" w:rsidR="00D67EEB" w:rsidRPr="00D67EEB" w:rsidRDefault="00D67EEB" w:rsidP="00D67EEB">
            <w:pPr>
              <w:spacing w:after="160" w:line="259" w:lineRule="auto"/>
              <w:rPr>
                <w:rFonts w:cs="Tahoma"/>
                <w:b/>
                <w:szCs w:val="20"/>
              </w:rPr>
            </w:pPr>
            <w:r w:rsidRPr="00D67EEB">
              <w:rPr>
                <w:rFonts w:cs="Tahoma"/>
                <w:b/>
                <w:szCs w:val="20"/>
              </w:rPr>
              <w:t>4. člen</w:t>
            </w:r>
          </w:p>
        </w:tc>
        <w:tc>
          <w:tcPr>
            <w:tcW w:w="8066" w:type="dxa"/>
          </w:tcPr>
          <w:p w14:paraId="61F9B98B" w14:textId="77777777" w:rsidR="00D67EEB" w:rsidRPr="00D67EEB" w:rsidRDefault="00D67EEB" w:rsidP="0059166F">
            <w:pPr>
              <w:spacing w:line="259" w:lineRule="auto"/>
              <w:rPr>
                <w:rFonts w:cs="Tahoma"/>
                <w:szCs w:val="20"/>
              </w:rPr>
            </w:pPr>
            <w:r w:rsidRPr="00B233F8">
              <w:rPr>
                <w:rFonts w:cs="Tahoma"/>
                <w:szCs w:val="20"/>
              </w:rPr>
              <w:t xml:space="preserve">Ing. </w:t>
            </w:r>
            <w:r w:rsidR="0059166F" w:rsidRPr="00B233F8">
              <w:rPr>
                <w:rFonts w:cs="Tahoma"/>
                <w:szCs w:val="20"/>
              </w:rPr>
              <w:t>a</w:t>
            </w:r>
            <w:r w:rsidRPr="00B233F8">
              <w:rPr>
                <w:rFonts w:cs="Tahoma"/>
                <w:szCs w:val="20"/>
              </w:rPr>
              <w:t>rch. Pavla Pannová</w:t>
            </w:r>
          </w:p>
        </w:tc>
      </w:tr>
      <w:tr w:rsidR="00B233F8" w:rsidRPr="00B233F8" w14:paraId="226B4D00" w14:textId="77777777" w:rsidTr="00221936">
        <w:trPr>
          <w:trHeight w:val="234"/>
        </w:trPr>
        <w:tc>
          <w:tcPr>
            <w:tcW w:w="1414" w:type="dxa"/>
          </w:tcPr>
          <w:p w14:paraId="4D2C4E3A" w14:textId="77777777" w:rsidR="00D67EEB" w:rsidRPr="00D67EEB" w:rsidRDefault="00D67EEB" w:rsidP="00D67EEB">
            <w:pPr>
              <w:spacing w:after="60" w:line="259" w:lineRule="auto"/>
              <w:rPr>
                <w:rFonts w:cs="Tahoma"/>
                <w:b/>
                <w:szCs w:val="20"/>
              </w:rPr>
            </w:pPr>
            <w:r w:rsidRPr="00D67EEB">
              <w:rPr>
                <w:rFonts w:cs="Tahoma"/>
                <w:b/>
                <w:szCs w:val="20"/>
              </w:rPr>
              <w:t>5. člen</w:t>
            </w:r>
          </w:p>
        </w:tc>
        <w:tc>
          <w:tcPr>
            <w:tcW w:w="8066" w:type="dxa"/>
          </w:tcPr>
          <w:p w14:paraId="37C1D73F" w14:textId="77777777" w:rsidR="00D67EEB" w:rsidRPr="00D67EEB" w:rsidRDefault="00221936" w:rsidP="007F1792">
            <w:pPr>
              <w:spacing w:after="60" w:line="259" w:lineRule="auto"/>
              <w:rPr>
                <w:rFonts w:cs="Tahoma"/>
                <w:szCs w:val="20"/>
              </w:rPr>
            </w:pPr>
            <w:r w:rsidRPr="00221936">
              <w:rPr>
                <w:rFonts w:cs="Tahoma"/>
                <w:szCs w:val="20"/>
              </w:rPr>
              <w:t xml:space="preserve">Ing. </w:t>
            </w:r>
            <w:r w:rsidR="007F1792">
              <w:rPr>
                <w:rFonts w:cs="Tahoma"/>
                <w:szCs w:val="20"/>
              </w:rPr>
              <w:t>a</w:t>
            </w:r>
            <w:r w:rsidRPr="00221936">
              <w:rPr>
                <w:rFonts w:cs="Tahoma"/>
                <w:szCs w:val="20"/>
              </w:rPr>
              <w:t>rch. Marek Janatka</w:t>
            </w:r>
          </w:p>
        </w:tc>
      </w:tr>
      <w:tr w:rsidR="00B233F8" w:rsidRPr="00B233F8" w14:paraId="39AE2552" w14:textId="77777777" w:rsidTr="00221936">
        <w:trPr>
          <w:trHeight w:val="234"/>
        </w:trPr>
        <w:tc>
          <w:tcPr>
            <w:tcW w:w="1414" w:type="dxa"/>
          </w:tcPr>
          <w:p w14:paraId="0975CCEC" w14:textId="77777777" w:rsidR="00D67EEB" w:rsidRPr="00D67EEB" w:rsidRDefault="00D67EEB" w:rsidP="00D67EEB">
            <w:pPr>
              <w:spacing w:after="60" w:line="259" w:lineRule="auto"/>
              <w:rPr>
                <w:rFonts w:cs="Tahoma"/>
                <w:b/>
                <w:szCs w:val="20"/>
              </w:rPr>
            </w:pPr>
            <w:r w:rsidRPr="00D67EEB">
              <w:rPr>
                <w:rFonts w:cs="Tahoma"/>
                <w:b/>
                <w:szCs w:val="20"/>
              </w:rPr>
              <w:t>6. člen</w:t>
            </w:r>
          </w:p>
        </w:tc>
        <w:tc>
          <w:tcPr>
            <w:tcW w:w="8066" w:type="dxa"/>
          </w:tcPr>
          <w:p w14:paraId="07433DFF" w14:textId="77777777" w:rsidR="00D67EEB" w:rsidRPr="00D67EEB" w:rsidRDefault="003B09E5" w:rsidP="0059166F">
            <w:pPr>
              <w:spacing w:after="60" w:line="259" w:lineRule="auto"/>
              <w:rPr>
                <w:rFonts w:cs="Tahoma"/>
                <w:szCs w:val="20"/>
              </w:rPr>
            </w:pPr>
            <w:r w:rsidRPr="003B09E5">
              <w:rPr>
                <w:rFonts w:cs="Tahoma"/>
                <w:szCs w:val="20"/>
              </w:rPr>
              <w:t>Ing. Arch. Marek Wajsar</w:t>
            </w:r>
          </w:p>
        </w:tc>
      </w:tr>
      <w:tr w:rsidR="00B233F8" w:rsidRPr="00B233F8" w14:paraId="33D96471" w14:textId="77777777" w:rsidTr="00221936">
        <w:trPr>
          <w:trHeight w:val="234"/>
        </w:trPr>
        <w:tc>
          <w:tcPr>
            <w:tcW w:w="1414" w:type="dxa"/>
          </w:tcPr>
          <w:p w14:paraId="68DA91C7" w14:textId="77777777" w:rsidR="00D67EEB" w:rsidRPr="00D67EEB" w:rsidRDefault="00D67EEB" w:rsidP="00D67EEB">
            <w:pPr>
              <w:spacing w:after="60" w:line="259" w:lineRule="auto"/>
              <w:rPr>
                <w:rFonts w:cs="Tahoma"/>
                <w:b/>
                <w:szCs w:val="20"/>
              </w:rPr>
            </w:pPr>
            <w:r w:rsidRPr="00D67EEB">
              <w:rPr>
                <w:rFonts w:cs="Tahoma"/>
                <w:b/>
                <w:szCs w:val="20"/>
              </w:rPr>
              <w:lastRenderedPageBreak/>
              <w:t>7. člen</w:t>
            </w:r>
          </w:p>
        </w:tc>
        <w:tc>
          <w:tcPr>
            <w:tcW w:w="8066" w:type="dxa"/>
          </w:tcPr>
          <w:p w14:paraId="24177B14" w14:textId="77777777" w:rsidR="00D67EEB" w:rsidRPr="00D67EEB" w:rsidRDefault="00221936" w:rsidP="00221936">
            <w:pPr>
              <w:spacing w:after="60" w:line="259" w:lineRule="auto"/>
              <w:rPr>
                <w:rFonts w:cs="Tahoma"/>
                <w:szCs w:val="20"/>
              </w:rPr>
            </w:pPr>
            <w:r>
              <w:rPr>
                <w:rFonts w:cs="Tahoma"/>
                <w:szCs w:val="20"/>
              </w:rPr>
              <w:t>Ing. arch. Aleš Papp</w:t>
            </w:r>
          </w:p>
        </w:tc>
      </w:tr>
    </w:tbl>
    <w:p w14:paraId="35EF030A" w14:textId="77777777" w:rsidR="00D67EEB" w:rsidRDefault="00D67EEB" w:rsidP="00D67EEB">
      <w:pPr>
        <w:spacing w:after="0" w:line="240" w:lineRule="auto"/>
        <w:ind w:left="720"/>
        <w:outlineLvl w:val="2"/>
        <w:rPr>
          <w:rFonts w:eastAsiaTheme="majorEastAsia" w:cs="Tahoma"/>
          <w:b/>
          <w:bCs/>
          <w:color w:val="000000" w:themeColor="text1"/>
          <w:szCs w:val="20"/>
        </w:rPr>
      </w:pPr>
    </w:p>
    <w:p w14:paraId="407ED619" w14:textId="77777777" w:rsidR="00D67EEB" w:rsidRPr="00D67EEB" w:rsidRDefault="00D67EEB" w:rsidP="002B4A94">
      <w:pPr>
        <w:pStyle w:val="Nadpis3"/>
      </w:pPr>
      <w:r w:rsidRPr="00D67EEB">
        <w:t>Závislí náhradníci poroty</w:t>
      </w:r>
    </w:p>
    <w:p w14:paraId="5CE86289" w14:textId="77777777" w:rsidR="00D67EEB" w:rsidRPr="00D67EEB" w:rsidRDefault="00D67EEB" w:rsidP="00D67EEB">
      <w:pPr>
        <w:spacing w:after="0" w:line="240" w:lineRule="auto"/>
      </w:pPr>
    </w:p>
    <w:tbl>
      <w:tblPr>
        <w:tblStyle w:val="Mkatabulky"/>
        <w:tblW w:w="9503" w:type="dxa"/>
        <w:tblInd w:w="-5" w:type="dxa"/>
        <w:tblCellMar>
          <w:left w:w="0" w:type="dxa"/>
        </w:tblCellMar>
        <w:tblLook w:val="04A0" w:firstRow="1" w:lastRow="0" w:firstColumn="1" w:lastColumn="0" w:noHBand="0" w:noVBand="1"/>
      </w:tblPr>
      <w:tblGrid>
        <w:gridCol w:w="1423"/>
        <w:gridCol w:w="8080"/>
      </w:tblGrid>
      <w:tr w:rsidR="00D67EEB" w:rsidRPr="00D67EEB" w14:paraId="5E57DDA3" w14:textId="77777777" w:rsidTr="00221936">
        <w:tc>
          <w:tcPr>
            <w:tcW w:w="1423" w:type="dxa"/>
          </w:tcPr>
          <w:p w14:paraId="5A18F95C" w14:textId="77777777" w:rsidR="00D67EEB" w:rsidRPr="00D67EEB" w:rsidRDefault="00D67EEB" w:rsidP="00D67EEB">
            <w:pPr>
              <w:spacing w:after="160" w:line="259" w:lineRule="auto"/>
              <w:rPr>
                <w:rFonts w:cs="Tahoma"/>
                <w:szCs w:val="20"/>
              </w:rPr>
            </w:pPr>
            <w:r w:rsidRPr="00D67EEB">
              <w:rPr>
                <w:rFonts w:cs="Tahoma"/>
                <w:szCs w:val="20"/>
              </w:rPr>
              <w:t>1. náhradník</w:t>
            </w:r>
          </w:p>
        </w:tc>
        <w:tc>
          <w:tcPr>
            <w:tcW w:w="8080" w:type="dxa"/>
          </w:tcPr>
          <w:p w14:paraId="0B23253A" w14:textId="77777777" w:rsidR="00D67EEB" w:rsidRPr="00D67EEB" w:rsidRDefault="00D67EEB" w:rsidP="00D67EEB">
            <w:pPr>
              <w:spacing w:after="160" w:line="259" w:lineRule="auto"/>
              <w:rPr>
                <w:rFonts w:cs="Tahoma"/>
                <w:szCs w:val="20"/>
              </w:rPr>
            </w:pPr>
            <w:r w:rsidRPr="00D67EEB">
              <w:rPr>
                <w:rFonts w:cs="Tahoma"/>
                <w:szCs w:val="20"/>
              </w:rPr>
              <w:t>Mgr. Václav Řehoř, člen Rady Královéhradeckého kraje</w:t>
            </w:r>
          </w:p>
        </w:tc>
      </w:tr>
      <w:tr w:rsidR="00D67EEB" w:rsidRPr="00D67EEB" w14:paraId="434F9D4F" w14:textId="77777777" w:rsidTr="00221936">
        <w:tc>
          <w:tcPr>
            <w:tcW w:w="1423" w:type="dxa"/>
          </w:tcPr>
          <w:p w14:paraId="6BDE9F90" w14:textId="77777777" w:rsidR="00D67EEB" w:rsidRPr="00D67EEB" w:rsidRDefault="00D67EEB" w:rsidP="00D67EEB">
            <w:pPr>
              <w:spacing w:after="60" w:line="259" w:lineRule="auto"/>
              <w:rPr>
                <w:rFonts w:cs="Tahoma"/>
                <w:szCs w:val="20"/>
              </w:rPr>
            </w:pPr>
            <w:r w:rsidRPr="00D67EEB">
              <w:rPr>
                <w:rFonts w:cs="Tahoma"/>
                <w:szCs w:val="20"/>
              </w:rPr>
              <w:t>2. náhradník</w:t>
            </w:r>
          </w:p>
        </w:tc>
        <w:tc>
          <w:tcPr>
            <w:tcW w:w="8080" w:type="dxa"/>
          </w:tcPr>
          <w:p w14:paraId="569C3FFC" w14:textId="0F8F11EC" w:rsidR="00D67EEB" w:rsidRPr="00D67EEB" w:rsidRDefault="00D67EEB" w:rsidP="00806EC8">
            <w:pPr>
              <w:spacing w:after="60" w:line="259" w:lineRule="auto"/>
              <w:rPr>
                <w:rFonts w:cs="Tahoma"/>
                <w:szCs w:val="20"/>
              </w:rPr>
            </w:pPr>
            <w:r w:rsidRPr="00D67EEB">
              <w:rPr>
                <w:rFonts w:cs="Tahoma"/>
                <w:szCs w:val="20"/>
              </w:rPr>
              <w:t xml:space="preserve">JUDr. Ing. </w:t>
            </w:r>
            <w:r w:rsidR="00806EC8">
              <w:rPr>
                <w:rFonts w:cs="Tahoma"/>
                <w:szCs w:val="20"/>
              </w:rPr>
              <w:t xml:space="preserve">Rudolf Cogan </w:t>
            </w:r>
            <w:r w:rsidRPr="00D67EEB">
              <w:rPr>
                <w:rFonts w:cs="Tahoma"/>
                <w:szCs w:val="20"/>
              </w:rPr>
              <w:t xml:space="preserve"> Ph.D., člen Rady Královéhradeckého kraje</w:t>
            </w:r>
          </w:p>
        </w:tc>
      </w:tr>
      <w:tr w:rsidR="00D67EEB" w:rsidRPr="00D67EEB" w14:paraId="31B203CE" w14:textId="77777777" w:rsidTr="00221936">
        <w:tc>
          <w:tcPr>
            <w:tcW w:w="1423" w:type="dxa"/>
          </w:tcPr>
          <w:p w14:paraId="6052B5B7" w14:textId="77777777" w:rsidR="00D67EEB" w:rsidRPr="00D67EEB" w:rsidRDefault="00D67EEB" w:rsidP="00D67EEB">
            <w:pPr>
              <w:spacing w:after="60" w:line="259" w:lineRule="auto"/>
              <w:rPr>
                <w:rFonts w:cs="Tahoma"/>
                <w:szCs w:val="20"/>
              </w:rPr>
            </w:pPr>
            <w:r w:rsidRPr="00D67EEB">
              <w:rPr>
                <w:rFonts w:cs="Tahoma"/>
                <w:szCs w:val="20"/>
              </w:rPr>
              <w:t>3. náhradník</w:t>
            </w:r>
          </w:p>
        </w:tc>
        <w:tc>
          <w:tcPr>
            <w:tcW w:w="8080" w:type="dxa"/>
          </w:tcPr>
          <w:p w14:paraId="60121B66" w14:textId="77777777" w:rsidR="00D67EEB" w:rsidRPr="00D67EEB" w:rsidRDefault="00D67EEB" w:rsidP="00D67EEB">
            <w:pPr>
              <w:spacing w:after="60" w:line="259" w:lineRule="auto"/>
              <w:rPr>
                <w:rFonts w:cs="Tahoma"/>
                <w:szCs w:val="20"/>
              </w:rPr>
            </w:pPr>
            <w:r w:rsidRPr="00D67EEB">
              <w:rPr>
                <w:rFonts w:cs="Tahoma"/>
                <w:szCs w:val="20"/>
              </w:rPr>
              <w:t>Ing. Eduard Trumm, odbor investic Královéhradeckého kraje</w:t>
            </w:r>
          </w:p>
        </w:tc>
      </w:tr>
    </w:tbl>
    <w:p w14:paraId="1548B0F5" w14:textId="77777777" w:rsidR="00D67EEB" w:rsidRPr="00D67EEB" w:rsidRDefault="00D67EEB" w:rsidP="00D67EEB">
      <w:pPr>
        <w:spacing w:after="0" w:line="240" w:lineRule="auto"/>
        <w:ind w:left="720"/>
        <w:outlineLvl w:val="2"/>
        <w:rPr>
          <w:rFonts w:eastAsiaTheme="majorEastAsia" w:cs="Tahoma"/>
          <w:b/>
          <w:bCs/>
          <w:color w:val="000000" w:themeColor="text1"/>
          <w:szCs w:val="20"/>
        </w:rPr>
      </w:pPr>
    </w:p>
    <w:p w14:paraId="20B9668C" w14:textId="77777777" w:rsidR="00D67EEB" w:rsidRPr="00D67EEB" w:rsidRDefault="00D67EEB" w:rsidP="002B4A94">
      <w:pPr>
        <w:pStyle w:val="Nadpis3"/>
      </w:pPr>
      <w:r w:rsidRPr="00D67EEB">
        <w:t>Nezávislí náhradníci poroty</w:t>
      </w:r>
    </w:p>
    <w:p w14:paraId="039FBD8A" w14:textId="77777777" w:rsidR="00D67EEB" w:rsidRPr="00D67EEB" w:rsidRDefault="00D67EEB" w:rsidP="00D67EEB">
      <w:pPr>
        <w:spacing w:after="0" w:line="240" w:lineRule="auto"/>
      </w:pPr>
    </w:p>
    <w:tbl>
      <w:tblPr>
        <w:tblStyle w:val="Mkatabulky"/>
        <w:tblW w:w="9503" w:type="dxa"/>
        <w:tblInd w:w="-5" w:type="dxa"/>
        <w:tblCellMar>
          <w:left w:w="0" w:type="dxa"/>
        </w:tblCellMar>
        <w:tblLook w:val="04A0" w:firstRow="1" w:lastRow="0" w:firstColumn="1" w:lastColumn="0" w:noHBand="0" w:noVBand="1"/>
      </w:tblPr>
      <w:tblGrid>
        <w:gridCol w:w="1423"/>
        <w:gridCol w:w="8080"/>
      </w:tblGrid>
      <w:tr w:rsidR="00D67EEB" w:rsidRPr="00D67EEB" w14:paraId="616C4F1D" w14:textId="77777777" w:rsidTr="00221936">
        <w:tc>
          <w:tcPr>
            <w:tcW w:w="1423" w:type="dxa"/>
          </w:tcPr>
          <w:p w14:paraId="0A5120D1" w14:textId="5131AFE7" w:rsidR="00D67EEB" w:rsidRPr="00D67EEB" w:rsidRDefault="0074702A" w:rsidP="0074702A">
            <w:pPr>
              <w:spacing w:after="60" w:line="259" w:lineRule="auto"/>
              <w:rPr>
                <w:rFonts w:cs="Tahoma"/>
                <w:szCs w:val="20"/>
              </w:rPr>
            </w:pPr>
            <w:r>
              <w:rPr>
                <w:rFonts w:cs="Tahoma"/>
                <w:szCs w:val="20"/>
              </w:rPr>
              <w:t>4</w:t>
            </w:r>
            <w:r w:rsidR="00D67EEB" w:rsidRPr="00D67EEB">
              <w:rPr>
                <w:rFonts w:cs="Tahoma"/>
                <w:szCs w:val="20"/>
              </w:rPr>
              <w:t>. náhradník</w:t>
            </w:r>
          </w:p>
        </w:tc>
        <w:tc>
          <w:tcPr>
            <w:tcW w:w="8080" w:type="dxa"/>
          </w:tcPr>
          <w:p w14:paraId="6564A71F" w14:textId="6E117424" w:rsidR="00D67EEB" w:rsidRPr="00D67EEB" w:rsidRDefault="007C70BB" w:rsidP="00D67EEB">
            <w:pPr>
              <w:spacing w:after="60" w:line="259" w:lineRule="auto"/>
              <w:rPr>
                <w:rFonts w:cs="Tahoma"/>
                <w:szCs w:val="20"/>
              </w:rPr>
            </w:pPr>
            <w:proofErr w:type="spellStart"/>
            <w:r>
              <w:rPr>
                <w:rFonts w:cs="Tahoma"/>
                <w:szCs w:val="20"/>
              </w:rPr>
              <w:t>MgA</w:t>
            </w:r>
            <w:proofErr w:type="spellEnd"/>
            <w:r>
              <w:rPr>
                <w:rFonts w:cs="Tahoma"/>
                <w:szCs w:val="20"/>
              </w:rPr>
              <w:t>. Markéta Zdebská</w:t>
            </w:r>
          </w:p>
        </w:tc>
      </w:tr>
      <w:tr w:rsidR="00D67EEB" w:rsidRPr="00D67EEB" w14:paraId="06DF2247" w14:textId="77777777" w:rsidTr="00221936">
        <w:tc>
          <w:tcPr>
            <w:tcW w:w="1423" w:type="dxa"/>
          </w:tcPr>
          <w:p w14:paraId="1323F93C" w14:textId="26A50430" w:rsidR="00D67EEB" w:rsidRPr="00D67EEB" w:rsidRDefault="0074702A" w:rsidP="0074702A">
            <w:pPr>
              <w:spacing w:after="60" w:line="259" w:lineRule="auto"/>
              <w:rPr>
                <w:rFonts w:cs="Tahoma"/>
                <w:szCs w:val="20"/>
              </w:rPr>
            </w:pPr>
            <w:r>
              <w:rPr>
                <w:rFonts w:cs="Tahoma"/>
                <w:szCs w:val="20"/>
              </w:rPr>
              <w:t>5</w:t>
            </w:r>
            <w:r w:rsidR="00D67EEB" w:rsidRPr="00D67EEB">
              <w:rPr>
                <w:rFonts w:cs="Tahoma"/>
                <w:szCs w:val="20"/>
              </w:rPr>
              <w:t>. náhradník</w:t>
            </w:r>
          </w:p>
        </w:tc>
        <w:tc>
          <w:tcPr>
            <w:tcW w:w="8080" w:type="dxa"/>
          </w:tcPr>
          <w:p w14:paraId="661D2346" w14:textId="368E25EB" w:rsidR="00D67EEB" w:rsidRPr="00D67EEB" w:rsidRDefault="00A528B6" w:rsidP="00A528B6">
            <w:pPr>
              <w:spacing w:after="160" w:line="259" w:lineRule="auto"/>
              <w:rPr>
                <w:rFonts w:cs="Tahoma"/>
                <w:szCs w:val="20"/>
              </w:rPr>
            </w:pPr>
            <w:r>
              <w:rPr>
                <w:rFonts w:cs="Tahoma"/>
                <w:szCs w:val="20"/>
              </w:rPr>
              <w:t>Ing. arch. David Hlouch</w:t>
            </w:r>
          </w:p>
        </w:tc>
      </w:tr>
    </w:tbl>
    <w:p w14:paraId="3932BC35" w14:textId="69645436" w:rsidR="00D67EEB" w:rsidRPr="00D67EEB" w:rsidRDefault="00D67EEB" w:rsidP="000E2AF4">
      <w:pPr>
        <w:pStyle w:val="Nadpis2"/>
      </w:pPr>
      <w:bookmarkStart w:id="22" w:name="_Toc16794365"/>
      <w:r w:rsidRPr="00D67EEB">
        <w:t>Přizvaní odborní</w:t>
      </w:r>
      <w:r w:rsidR="002C569A">
        <w:t xml:space="preserve">ci </w:t>
      </w:r>
      <w:bookmarkEnd w:id="22"/>
    </w:p>
    <w:p w14:paraId="6A6B22DB" w14:textId="105E536C" w:rsidR="00D67EEB" w:rsidRDefault="00D67EEB" w:rsidP="00B233F8">
      <w:pPr>
        <w:contextualSpacing/>
        <w:rPr>
          <w:rFonts w:cs="Tahoma"/>
          <w:szCs w:val="20"/>
        </w:rPr>
      </w:pPr>
      <w:r w:rsidRPr="00D67EEB">
        <w:rPr>
          <w:rFonts w:cs="Tahoma"/>
          <w:szCs w:val="20"/>
        </w:rPr>
        <w:t>Porota může v průběhu soutěže navrhnout přizvání dalších odborn</w:t>
      </w:r>
      <w:r w:rsidR="002C569A">
        <w:rPr>
          <w:rFonts w:cs="Tahoma"/>
          <w:szCs w:val="20"/>
        </w:rPr>
        <w:t>íků</w:t>
      </w:r>
      <w:r w:rsidRPr="00D67EEB">
        <w:rPr>
          <w:rFonts w:cs="Tahoma"/>
          <w:szCs w:val="20"/>
        </w:rPr>
        <w:t xml:space="preserve"> pouze s výslovným svolením vyhlašovatele.</w:t>
      </w:r>
    </w:p>
    <w:p w14:paraId="291E72F5" w14:textId="77777777" w:rsidR="00FD5C6D" w:rsidRPr="00D67EEB" w:rsidRDefault="00FD5C6D" w:rsidP="00B233F8">
      <w:pPr>
        <w:contextualSpacing/>
        <w:rPr>
          <w:rFonts w:cs="Tahoma"/>
          <w:szCs w:val="20"/>
        </w:rPr>
      </w:pPr>
    </w:p>
    <w:p w14:paraId="480D578D" w14:textId="77777777" w:rsidR="009E75CF" w:rsidRPr="00FD5C6D" w:rsidRDefault="00D923C4" w:rsidP="00771095">
      <w:pPr>
        <w:pStyle w:val="Nadpis1"/>
      </w:pPr>
      <w:bookmarkStart w:id="23" w:name="_Toc486857545"/>
      <w:bookmarkStart w:id="24" w:name="_Toc496699247"/>
      <w:bookmarkStart w:id="25" w:name="_Toc16794366"/>
      <w:r w:rsidRPr="00FD5C6D">
        <w:t>Předmět a účel soutěže</w:t>
      </w:r>
      <w:bookmarkEnd w:id="23"/>
      <w:bookmarkEnd w:id="24"/>
      <w:bookmarkEnd w:id="25"/>
    </w:p>
    <w:p w14:paraId="42E49EE7" w14:textId="5FBF0C55" w:rsidR="00D923C4" w:rsidRPr="000E2AF4" w:rsidRDefault="00D923C4" w:rsidP="000E2AF4">
      <w:pPr>
        <w:pStyle w:val="Nadpis2"/>
      </w:pPr>
      <w:bookmarkStart w:id="26" w:name="_Toc16794367"/>
      <w:r w:rsidRPr="000E2AF4">
        <w:t>Předmět soutěže</w:t>
      </w:r>
      <w:bookmarkEnd w:id="26"/>
    </w:p>
    <w:p w14:paraId="372153C4" w14:textId="77777777" w:rsidR="00F445E8" w:rsidRDefault="00F445E8" w:rsidP="000E2AF4">
      <w:pPr>
        <w:autoSpaceDE w:val="0"/>
        <w:autoSpaceDN w:val="0"/>
        <w:adjustRightInd w:val="0"/>
        <w:spacing w:after="0" w:line="276" w:lineRule="auto"/>
        <w:rPr>
          <w:rFonts w:cs="Tahoma"/>
          <w:szCs w:val="20"/>
        </w:rPr>
      </w:pPr>
    </w:p>
    <w:p w14:paraId="57B0E639" w14:textId="38B9488E" w:rsidR="00DD3398" w:rsidRPr="00500DD5" w:rsidRDefault="00DD3398" w:rsidP="000E2AF4">
      <w:pPr>
        <w:autoSpaceDE w:val="0"/>
        <w:autoSpaceDN w:val="0"/>
        <w:adjustRightInd w:val="0"/>
        <w:spacing w:after="0" w:line="276" w:lineRule="auto"/>
        <w:rPr>
          <w:rFonts w:cs="Tahoma"/>
          <w:szCs w:val="20"/>
        </w:rPr>
      </w:pPr>
      <w:r w:rsidRPr="00500DD5">
        <w:rPr>
          <w:rFonts w:cs="Tahoma"/>
          <w:szCs w:val="20"/>
        </w:rPr>
        <w:t>Předmětem soutěže je zpracování návrhu architektonického a projektového řešení zakázky:</w:t>
      </w:r>
    </w:p>
    <w:p w14:paraId="387CFE89" w14:textId="77777777" w:rsidR="00DD3398" w:rsidRPr="00500DD5" w:rsidRDefault="00DD3398" w:rsidP="000E2AF4">
      <w:pPr>
        <w:autoSpaceDE w:val="0"/>
        <w:autoSpaceDN w:val="0"/>
        <w:adjustRightInd w:val="0"/>
        <w:spacing w:after="0" w:line="276" w:lineRule="auto"/>
        <w:rPr>
          <w:rFonts w:cs="Tahoma"/>
          <w:szCs w:val="20"/>
        </w:rPr>
      </w:pPr>
      <w:r w:rsidRPr="00500DD5">
        <w:rPr>
          <w:rFonts w:cs="Tahoma"/>
          <w:b/>
          <w:szCs w:val="20"/>
        </w:rPr>
        <w:t>„Sportovní hala pro tělesnou výchovu – Nová Paka“</w:t>
      </w:r>
      <w:r w:rsidRPr="00500DD5">
        <w:rPr>
          <w:rFonts w:cs="Tahoma"/>
          <w:szCs w:val="20"/>
        </w:rPr>
        <w:t>.</w:t>
      </w:r>
    </w:p>
    <w:p w14:paraId="2E3DA1D7" w14:textId="77777777" w:rsidR="00DD3398" w:rsidRPr="00500DD5" w:rsidRDefault="00DD3398" w:rsidP="000E2AF4">
      <w:pPr>
        <w:autoSpaceDE w:val="0"/>
        <w:autoSpaceDN w:val="0"/>
        <w:adjustRightInd w:val="0"/>
        <w:spacing w:after="0" w:line="276" w:lineRule="auto"/>
        <w:rPr>
          <w:rFonts w:cs="Tahoma"/>
          <w:szCs w:val="20"/>
        </w:rPr>
      </w:pPr>
      <w:r w:rsidRPr="00500DD5">
        <w:rPr>
          <w:rFonts w:cs="Tahoma"/>
          <w:szCs w:val="20"/>
        </w:rPr>
        <w:t>Sportovní hala bude umístěna na pozemku p.</w:t>
      </w:r>
      <w:r w:rsidR="0015299E">
        <w:rPr>
          <w:rFonts w:cs="Tahoma"/>
          <w:szCs w:val="20"/>
        </w:rPr>
        <w:t xml:space="preserve"> </w:t>
      </w:r>
      <w:r w:rsidRPr="00500DD5">
        <w:rPr>
          <w:rFonts w:cs="Tahoma"/>
          <w:szCs w:val="20"/>
        </w:rPr>
        <w:t>č.</w:t>
      </w:r>
      <w:r w:rsidR="0015299E">
        <w:rPr>
          <w:rFonts w:cs="Tahoma"/>
          <w:szCs w:val="20"/>
        </w:rPr>
        <w:t xml:space="preserve"> </w:t>
      </w:r>
      <w:r w:rsidRPr="00500DD5">
        <w:rPr>
          <w:rFonts w:cs="Tahoma"/>
          <w:szCs w:val="20"/>
        </w:rPr>
        <w:t>2228/1, obec Nová Paka, k.</w:t>
      </w:r>
      <w:r w:rsidR="0015299E">
        <w:rPr>
          <w:rFonts w:cs="Tahoma"/>
          <w:szCs w:val="20"/>
        </w:rPr>
        <w:t xml:space="preserve"> </w:t>
      </w:r>
      <w:proofErr w:type="spellStart"/>
      <w:r w:rsidRPr="00500DD5">
        <w:rPr>
          <w:rFonts w:cs="Tahoma"/>
          <w:szCs w:val="20"/>
        </w:rPr>
        <w:t>ú.</w:t>
      </w:r>
      <w:proofErr w:type="spellEnd"/>
      <w:r w:rsidR="0015299E">
        <w:rPr>
          <w:rFonts w:cs="Tahoma"/>
          <w:szCs w:val="20"/>
        </w:rPr>
        <w:t xml:space="preserve"> </w:t>
      </w:r>
      <w:r w:rsidRPr="00500DD5">
        <w:rPr>
          <w:rFonts w:cs="Tahoma"/>
          <w:szCs w:val="20"/>
        </w:rPr>
        <w:t>Nová Paka.</w:t>
      </w:r>
    </w:p>
    <w:p w14:paraId="0D76874E" w14:textId="77777777" w:rsidR="00DD3398" w:rsidRPr="00500DD5" w:rsidRDefault="00DD3398" w:rsidP="000E2AF4">
      <w:pPr>
        <w:autoSpaceDE w:val="0"/>
        <w:autoSpaceDN w:val="0"/>
        <w:adjustRightInd w:val="0"/>
        <w:spacing w:after="0" w:line="276" w:lineRule="auto"/>
        <w:rPr>
          <w:rFonts w:cs="Tahoma"/>
          <w:szCs w:val="20"/>
        </w:rPr>
      </w:pPr>
      <w:r w:rsidRPr="00500DD5">
        <w:rPr>
          <w:rFonts w:cs="Tahoma"/>
          <w:szCs w:val="20"/>
        </w:rPr>
        <w:t>Vlastníkem pozemku je Královéhradecký kraj, Pivovarské náměstí 1245/2, 500 03 Hradec Králové.</w:t>
      </w:r>
    </w:p>
    <w:p w14:paraId="173178C8" w14:textId="77777777" w:rsidR="00DD3398" w:rsidRPr="00C47355" w:rsidRDefault="00DD3398" w:rsidP="000E2AF4">
      <w:pPr>
        <w:autoSpaceDE w:val="0"/>
        <w:autoSpaceDN w:val="0"/>
        <w:adjustRightInd w:val="0"/>
        <w:spacing w:after="0" w:line="276" w:lineRule="auto"/>
        <w:rPr>
          <w:rFonts w:cs="Tahoma"/>
          <w:szCs w:val="20"/>
          <w:u w:val="single"/>
        </w:rPr>
      </w:pPr>
      <w:r w:rsidRPr="00C47355">
        <w:rPr>
          <w:rFonts w:cs="Tahoma"/>
          <w:szCs w:val="20"/>
          <w:u w:val="single"/>
        </w:rPr>
        <w:t>Vyhlašovatel upozorňuje, že do pozemku zasahuje ochranné pásmo železniční dráhy.</w:t>
      </w:r>
    </w:p>
    <w:p w14:paraId="55A6581F" w14:textId="77777777" w:rsidR="00C47355" w:rsidRDefault="00C47355" w:rsidP="000E2AF4">
      <w:pPr>
        <w:autoSpaceDE w:val="0"/>
        <w:autoSpaceDN w:val="0"/>
        <w:adjustRightInd w:val="0"/>
        <w:spacing w:after="0" w:line="276" w:lineRule="auto"/>
        <w:rPr>
          <w:rFonts w:cs="Tahoma"/>
          <w:szCs w:val="20"/>
        </w:rPr>
      </w:pPr>
    </w:p>
    <w:p w14:paraId="4B46F586" w14:textId="34BCD822" w:rsidR="00F071B3" w:rsidRDefault="00F071B3" w:rsidP="000E2AF4">
      <w:pPr>
        <w:autoSpaceDE w:val="0"/>
        <w:autoSpaceDN w:val="0"/>
        <w:adjustRightInd w:val="0"/>
        <w:spacing w:after="0" w:line="276" w:lineRule="auto"/>
        <w:rPr>
          <w:rFonts w:cs="Tahoma"/>
          <w:szCs w:val="20"/>
        </w:rPr>
      </w:pPr>
      <w:r w:rsidRPr="00F071B3">
        <w:rPr>
          <w:rFonts w:cs="Tahoma"/>
          <w:szCs w:val="20"/>
        </w:rPr>
        <w:t>Realizace výstavby sportovní haly u Gymnázia a SOŠ pedagogické v Nové Pace vychází ze dvou zcela relevantních důvodů:</w:t>
      </w:r>
    </w:p>
    <w:p w14:paraId="4BBC57AF" w14:textId="77777777" w:rsidR="00F071B3" w:rsidRPr="00F071B3" w:rsidRDefault="00F071B3" w:rsidP="000E2AF4">
      <w:pPr>
        <w:autoSpaceDE w:val="0"/>
        <w:autoSpaceDN w:val="0"/>
        <w:adjustRightInd w:val="0"/>
        <w:spacing w:after="0" w:line="276" w:lineRule="auto"/>
        <w:rPr>
          <w:rFonts w:cs="Tahoma"/>
          <w:szCs w:val="20"/>
        </w:rPr>
      </w:pPr>
    </w:p>
    <w:p w14:paraId="7C45E8EC" w14:textId="77777777" w:rsidR="00F071B3" w:rsidRPr="00F071B3" w:rsidRDefault="00F071B3" w:rsidP="000E2AF4">
      <w:pPr>
        <w:numPr>
          <w:ilvl w:val="0"/>
          <w:numId w:val="17"/>
        </w:numPr>
        <w:autoSpaceDE w:val="0"/>
        <w:autoSpaceDN w:val="0"/>
        <w:adjustRightInd w:val="0"/>
        <w:spacing w:after="0" w:line="276" w:lineRule="auto"/>
        <w:ind w:left="426" w:hanging="426"/>
        <w:rPr>
          <w:rFonts w:cs="Tahoma"/>
          <w:szCs w:val="20"/>
        </w:rPr>
      </w:pPr>
      <w:r w:rsidRPr="00F071B3">
        <w:rPr>
          <w:rFonts w:cs="Tahoma"/>
          <w:b/>
          <w:szCs w:val="20"/>
        </w:rPr>
        <w:t xml:space="preserve">Interní </w:t>
      </w:r>
      <w:r w:rsidRPr="00F071B3">
        <w:rPr>
          <w:rFonts w:cs="Tahoma"/>
          <w:szCs w:val="20"/>
        </w:rPr>
        <w:t>– současné prostorové podmínky pro výuku tělesné výchovy jsou naprosto nevyhovující</w:t>
      </w:r>
    </w:p>
    <w:p w14:paraId="21059E5F" w14:textId="77777777" w:rsidR="00F071B3" w:rsidRPr="00F071B3" w:rsidRDefault="00F071B3" w:rsidP="000E2AF4">
      <w:pPr>
        <w:numPr>
          <w:ilvl w:val="0"/>
          <w:numId w:val="17"/>
        </w:numPr>
        <w:autoSpaceDE w:val="0"/>
        <w:autoSpaceDN w:val="0"/>
        <w:adjustRightInd w:val="0"/>
        <w:spacing w:after="0" w:line="276" w:lineRule="auto"/>
        <w:ind w:left="426" w:hanging="426"/>
        <w:rPr>
          <w:rFonts w:cs="Tahoma"/>
          <w:szCs w:val="20"/>
        </w:rPr>
      </w:pPr>
      <w:r w:rsidRPr="00F071B3">
        <w:rPr>
          <w:rFonts w:cs="Tahoma"/>
          <w:b/>
          <w:szCs w:val="20"/>
        </w:rPr>
        <w:t>Lokální</w:t>
      </w:r>
      <w:r w:rsidRPr="00F071B3">
        <w:rPr>
          <w:rFonts w:cs="Tahoma"/>
          <w:szCs w:val="20"/>
        </w:rPr>
        <w:t xml:space="preserve"> – zajištění sportovní seberealizace novopacké středoškolské mládeže a novopacké veřejnosti</w:t>
      </w:r>
    </w:p>
    <w:p w14:paraId="6F996712" w14:textId="77777777" w:rsidR="00F071B3" w:rsidRPr="00F071B3" w:rsidRDefault="00F071B3" w:rsidP="000E2AF4">
      <w:pPr>
        <w:autoSpaceDE w:val="0"/>
        <w:autoSpaceDN w:val="0"/>
        <w:adjustRightInd w:val="0"/>
        <w:spacing w:after="0" w:line="276" w:lineRule="auto"/>
        <w:rPr>
          <w:rFonts w:cs="Tahoma"/>
          <w:szCs w:val="20"/>
        </w:rPr>
      </w:pPr>
    </w:p>
    <w:p w14:paraId="6B13FF18" w14:textId="77777777" w:rsidR="00F071B3" w:rsidRPr="00F071B3" w:rsidRDefault="00F071B3" w:rsidP="000E2AF4">
      <w:pPr>
        <w:autoSpaceDE w:val="0"/>
        <w:autoSpaceDN w:val="0"/>
        <w:adjustRightInd w:val="0"/>
        <w:spacing w:after="0" w:line="276" w:lineRule="auto"/>
        <w:rPr>
          <w:rFonts w:cs="Tahoma"/>
          <w:szCs w:val="20"/>
        </w:rPr>
      </w:pPr>
      <w:r w:rsidRPr="00F071B3">
        <w:rPr>
          <w:rFonts w:cs="Tahoma"/>
          <w:szCs w:val="20"/>
        </w:rPr>
        <w:t xml:space="preserve">Ad a) Stávající tělocvična pochází z roku 1910. V dnešní době </w:t>
      </w:r>
      <w:r w:rsidRPr="00F071B3">
        <w:rPr>
          <w:rFonts w:cs="Tahoma"/>
          <w:b/>
          <w:szCs w:val="20"/>
        </w:rPr>
        <w:t>velikostí neodpovídá běžným standardům, je zcela zastaralá a celkově nedostačující ke kvalifikované výuce tělesné výchovy adekvátní 21. století</w:t>
      </w:r>
      <w:r w:rsidRPr="00F071B3">
        <w:rPr>
          <w:rFonts w:cs="Tahoma"/>
          <w:szCs w:val="20"/>
        </w:rPr>
        <w:t xml:space="preserve">. Žáci nemají možnost plnohodnotně plnit ŠVP TV - hrát míčové hry, jsou zde malé, resp. nevyhovující prostory pro atletickou průpravu. Případnou instalaci moderních gymnastických zařízení lze označit za perspektivně nerentabilní. Jsoucí prostory balancují na těsné hraně hygienických a bezpečnostních norem. Kapacita tělocvičny rovněž nedostačuje hodinové dotaci </w:t>
      </w:r>
      <w:r w:rsidRPr="00F071B3">
        <w:rPr>
          <w:rFonts w:cs="Tahoma"/>
          <w:szCs w:val="20"/>
        </w:rPr>
        <w:lastRenderedPageBreak/>
        <w:t>předmětu tělesná výchova, který je ještě ovšem navíc na našem oboru předškolní a mimoškolní pedagogika profilovým předmětem.</w:t>
      </w:r>
    </w:p>
    <w:p w14:paraId="792E28BC" w14:textId="77777777" w:rsidR="00F071B3" w:rsidRPr="00F071B3" w:rsidRDefault="00F071B3" w:rsidP="000E2AF4">
      <w:pPr>
        <w:autoSpaceDE w:val="0"/>
        <w:autoSpaceDN w:val="0"/>
        <w:adjustRightInd w:val="0"/>
        <w:spacing w:after="0" w:line="276" w:lineRule="auto"/>
        <w:rPr>
          <w:rFonts w:cs="Tahoma"/>
          <w:szCs w:val="20"/>
        </w:rPr>
      </w:pPr>
      <w:r w:rsidRPr="00F071B3">
        <w:rPr>
          <w:rFonts w:cs="Tahoma"/>
          <w:szCs w:val="20"/>
        </w:rPr>
        <w:t>Škola pravidelně pořádá okresní a krajská finále v míčových hrách v pronajímaných prostorách místních základních škol. Nové sportovní prostory budou samozřejmě využity i k realizaci pedagogické praxe sportovního zaměření žáků pedagogického oboru (sportovní dny, olympiády, sportovní kroužky).</w:t>
      </w:r>
    </w:p>
    <w:p w14:paraId="7ADDBF96" w14:textId="77777777" w:rsidR="00F071B3" w:rsidRPr="00F071B3" w:rsidRDefault="00F071B3" w:rsidP="000E2AF4">
      <w:pPr>
        <w:autoSpaceDE w:val="0"/>
        <w:autoSpaceDN w:val="0"/>
        <w:adjustRightInd w:val="0"/>
        <w:spacing w:after="0" w:line="276" w:lineRule="auto"/>
        <w:rPr>
          <w:rFonts w:cs="Tahoma"/>
          <w:szCs w:val="20"/>
        </w:rPr>
      </w:pPr>
    </w:p>
    <w:p w14:paraId="280BD11C" w14:textId="77777777" w:rsidR="00F071B3" w:rsidRPr="00F071B3" w:rsidRDefault="00F071B3" w:rsidP="000E2AF4">
      <w:pPr>
        <w:autoSpaceDE w:val="0"/>
        <w:autoSpaceDN w:val="0"/>
        <w:adjustRightInd w:val="0"/>
        <w:spacing w:after="0" w:line="276" w:lineRule="auto"/>
        <w:rPr>
          <w:rFonts w:cs="Tahoma"/>
          <w:szCs w:val="20"/>
        </w:rPr>
      </w:pPr>
      <w:r w:rsidRPr="00F071B3">
        <w:rPr>
          <w:rFonts w:cs="Tahoma"/>
          <w:szCs w:val="20"/>
        </w:rPr>
        <w:t xml:space="preserve">Ad b) Z hlediska širšího lokálního pohledu je nutno zohlednit okolnost, </w:t>
      </w:r>
      <w:r w:rsidRPr="00F071B3">
        <w:rPr>
          <w:rFonts w:cs="Tahoma"/>
          <w:b/>
          <w:szCs w:val="20"/>
        </w:rPr>
        <w:t xml:space="preserve">že  3 novopacké střední školy nedisponují důstojnými prostorami ani pro kvalitní výuku tělesné výchovy, ani pro zajištění sportovního vyžití mládeže </w:t>
      </w:r>
      <w:r w:rsidRPr="00F071B3">
        <w:rPr>
          <w:rFonts w:cs="Tahoma"/>
          <w:szCs w:val="20"/>
        </w:rPr>
        <w:t>(z hlediska její seberealizace dnes tak společensky akcentovaného).</w:t>
      </w:r>
    </w:p>
    <w:p w14:paraId="6861DD23" w14:textId="77777777" w:rsidR="00F071B3" w:rsidRPr="00F071B3" w:rsidRDefault="00F071B3" w:rsidP="000E2AF4">
      <w:pPr>
        <w:autoSpaceDE w:val="0"/>
        <w:autoSpaceDN w:val="0"/>
        <w:adjustRightInd w:val="0"/>
        <w:spacing w:after="0" w:line="276" w:lineRule="auto"/>
        <w:rPr>
          <w:rFonts w:cs="Tahoma"/>
          <w:szCs w:val="20"/>
        </w:rPr>
      </w:pPr>
      <w:r w:rsidRPr="00F071B3">
        <w:rPr>
          <w:rFonts w:cs="Tahoma"/>
          <w:b/>
          <w:szCs w:val="20"/>
        </w:rPr>
        <w:t xml:space="preserve">Popsaný problém vyřeší výstavba nového sportovního zařízení </w:t>
      </w:r>
      <w:r w:rsidRPr="00F071B3">
        <w:rPr>
          <w:rFonts w:cs="Tahoma"/>
          <w:szCs w:val="20"/>
        </w:rPr>
        <w:t xml:space="preserve">(sport. </w:t>
      </w:r>
      <w:proofErr w:type="gramStart"/>
      <w:r w:rsidRPr="00F071B3">
        <w:rPr>
          <w:rFonts w:cs="Tahoma"/>
          <w:szCs w:val="20"/>
        </w:rPr>
        <w:t>hala</w:t>
      </w:r>
      <w:proofErr w:type="gramEnd"/>
      <w:r w:rsidRPr="00F071B3">
        <w:rPr>
          <w:rFonts w:cs="Tahoma"/>
          <w:szCs w:val="20"/>
        </w:rPr>
        <w:t>, tělocvična</w:t>
      </w:r>
      <w:r w:rsidRPr="00F071B3">
        <w:rPr>
          <w:rFonts w:cs="Tahoma"/>
          <w:b/>
          <w:szCs w:val="20"/>
        </w:rPr>
        <w:t xml:space="preserve">) </w:t>
      </w:r>
      <w:r w:rsidRPr="00F071B3">
        <w:rPr>
          <w:rFonts w:cs="Tahoma"/>
          <w:b/>
          <w:szCs w:val="20"/>
        </w:rPr>
        <w:br/>
        <w:t>o minimálních rozměrech 42 x 24 x 8 m s vlastním sociálním zázemím</w:t>
      </w:r>
      <w:r w:rsidRPr="00F071B3">
        <w:rPr>
          <w:rFonts w:cs="Tahoma"/>
          <w:szCs w:val="20"/>
        </w:rPr>
        <w:t xml:space="preserve">. Konkrétní dispozice by měly v projektu být vyřešeny takovým způsobem, aby v daném prostoru a čase mohly probíhat paralelně  2 vyučovací hodiny tělesné výchovy.  Umístění haly lze označit za ideální – bude se nalézat poblíž dalších SŠ, bude též propojena se školou gymnázia.  Sportovní zařízení bude sloužit také sousední ISŠ a nedaleké SŠGS, vše bude rozvrhově koordinováno. Prostory využijí ke svému sportovnímu vyžití i žáci z domova mládeže, jenž bude s halou bezprostředně sousedit. Předpokládáme, že hala bude plnohodnotně využita v rámci doplňkové činnosti školy i ve večerních hodinách a o víkendech jak veřejností, tak místními sportovními oddíly. </w:t>
      </w:r>
    </w:p>
    <w:p w14:paraId="7943890E" w14:textId="77777777" w:rsidR="000E2AF4" w:rsidRDefault="00F071B3" w:rsidP="000E2AF4">
      <w:pPr>
        <w:autoSpaceDE w:val="0"/>
        <w:autoSpaceDN w:val="0"/>
        <w:adjustRightInd w:val="0"/>
        <w:spacing w:after="0" w:line="276" w:lineRule="auto"/>
        <w:rPr>
          <w:rFonts w:cs="Tahoma"/>
          <w:szCs w:val="20"/>
        </w:rPr>
      </w:pPr>
      <w:r w:rsidRPr="00F071B3">
        <w:rPr>
          <w:rFonts w:cs="Tahoma"/>
          <w:szCs w:val="20"/>
        </w:rPr>
        <w:t xml:space="preserve">       </w:t>
      </w:r>
    </w:p>
    <w:p w14:paraId="0D6D69E0" w14:textId="37740729" w:rsidR="00F071B3" w:rsidRPr="00F071B3" w:rsidRDefault="00F071B3" w:rsidP="000E2AF4">
      <w:pPr>
        <w:autoSpaceDE w:val="0"/>
        <w:autoSpaceDN w:val="0"/>
        <w:adjustRightInd w:val="0"/>
        <w:spacing w:after="0" w:line="276" w:lineRule="auto"/>
        <w:rPr>
          <w:rFonts w:cs="Tahoma"/>
          <w:b/>
          <w:szCs w:val="20"/>
          <w:u w:val="single"/>
        </w:rPr>
      </w:pPr>
      <w:r w:rsidRPr="00F071B3">
        <w:rPr>
          <w:rFonts w:cs="Tahoma"/>
          <w:szCs w:val="20"/>
        </w:rPr>
        <w:t xml:space="preserve"> </w:t>
      </w:r>
      <w:r w:rsidRPr="00F071B3">
        <w:rPr>
          <w:rFonts w:cs="Tahoma"/>
          <w:b/>
          <w:szCs w:val="20"/>
          <w:u w:val="single"/>
        </w:rPr>
        <w:t>Lokace:</w:t>
      </w:r>
    </w:p>
    <w:p w14:paraId="398367E7" w14:textId="2B40B8B4" w:rsidR="00F071B3" w:rsidRPr="00F071B3" w:rsidRDefault="00F071B3" w:rsidP="000E2AF4">
      <w:pPr>
        <w:autoSpaceDE w:val="0"/>
        <w:autoSpaceDN w:val="0"/>
        <w:adjustRightInd w:val="0"/>
        <w:spacing w:after="0" w:line="276" w:lineRule="auto"/>
        <w:rPr>
          <w:rFonts w:cs="Tahoma"/>
          <w:szCs w:val="20"/>
        </w:rPr>
      </w:pPr>
      <w:r w:rsidRPr="00F071B3">
        <w:rPr>
          <w:rFonts w:cs="Tahoma"/>
          <w:szCs w:val="20"/>
        </w:rPr>
        <w:t>Sportovní hala bude umístěna na pozemku školy. K výstavbě je možno využít veškerých volných přilehlých a dosud nevyužitých prostor – viz pohledové foto. S výstavbou bychom rádi vyřešili parkování zaměstnanců školy a případných návštěvníků sportovní haly</w:t>
      </w:r>
      <w:r w:rsidR="008B422A">
        <w:rPr>
          <w:rFonts w:cs="Tahoma"/>
          <w:szCs w:val="20"/>
        </w:rPr>
        <w:t>. Návrh musí počítat s dostatečným množstvím zeleně.</w:t>
      </w:r>
      <w:r w:rsidRPr="00F071B3">
        <w:rPr>
          <w:rFonts w:cs="Tahoma"/>
          <w:szCs w:val="20"/>
        </w:rPr>
        <w:t xml:space="preserve">  Hala musí být propojena se školou krytou spojovací chodbou. K tomu se nabízí místo výstupních dveří v meziposchodí přízemí a suterénu školy. </w:t>
      </w:r>
    </w:p>
    <w:p w14:paraId="61F8A141" w14:textId="4E2F38F8" w:rsidR="004D7207" w:rsidRDefault="004D7207" w:rsidP="000E2AF4">
      <w:pPr>
        <w:autoSpaceDE w:val="0"/>
        <w:autoSpaceDN w:val="0"/>
        <w:adjustRightInd w:val="0"/>
        <w:spacing w:after="0" w:line="276" w:lineRule="auto"/>
        <w:rPr>
          <w:rFonts w:cs="Tahoma"/>
          <w:szCs w:val="20"/>
        </w:rPr>
      </w:pPr>
    </w:p>
    <w:p w14:paraId="26DE38FD" w14:textId="140F5BB8" w:rsidR="00E8330A" w:rsidRDefault="00E8330A" w:rsidP="000E2AF4">
      <w:pPr>
        <w:autoSpaceDE w:val="0"/>
        <w:autoSpaceDN w:val="0"/>
        <w:adjustRightInd w:val="0"/>
        <w:spacing w:after="0" w:line="276" w:lineRule="auto"/>
        <w:rPr>
          <w:rFonts w:cs="Tahoma"/>
          <w:szCs w:val="20"/>
        </w:rPr>
      </w:pPr>
      <w:r w:rsidRPr="00815331">
        <w:rPr>
          <w:rFonts w:cs="Tahoma"/>
          <w:szCs w:val="20"/>
        </w:rPr>
        <w:t xml:space="preserve">Soutěžní zadání tvoří samostatnou přílohu č. 7 </w:t>
      </w:r>
      <w:r w:rsidR="0020237A" w:rsidRPr="00815331">
        <w:rPr>
          <w:rFonts w:cs="Tahoma"/>
          <w:szCs w:val="20"/>
        </w:rPr>
        <w:t>s názvem</w:t>
      </w:r>
      <w:r w:rsidRPr="00815331">
        <w:rPr>
          <w:rFonts w:cs="Tahoma"/>
          <w:szCs w:val="20"/>
        </w:rPr>
        <w:t xml:space="preserve"> Soutěžní podklady Nová Paka. </w:t>
      </w:r>
    </w:p>
    <w:p w14:paraId="2C3E5E8A" w14:textId="5859CDBF" w:rsidR="00BD1F20" w:rsidRPr="00815331" w:rsidRDefault="00BD1F20" w:rsidP="000E2AF4">
      <w:pPr>
        <w:autoSpaceDE w:val="0"/>
        <w:autoSpaceDN w:val="0"/>
        <w:adjustRightInd w:val="0"/>
        <w:spacing w:after="0" w:line="276" w:lineRule="auto"/>
        <w:rPr>
          <w:rFonts w:cs="Tahoma"/>
          <w:szCs w:val="20"/>
        </w:rPr>
      </w:pPr>
      <w:r>
        <w:rPr>
          <w:rFonts w:cs="Tahoma"/>
          <w:szCs w:val="20"/>
        </w:rPr>
        <w:t xml:space="preserve">CPV - </w:t>
      </w:r>
      <w:r w:rsidRPr="00BD1F20">
        <w:rPr>
          <w:rFonts w:cs="Tahoma"/>
          <w:szCs w:val="20"/>
        </w:rPr>
        <w:t>71200000</w:t>
      </w:r>
    </w:p>
    <w:p w14:paraId="04A9539F" w14:textId="77777777" w:rsidR="004D7207" w:rsidRPr="00815331" w:rsidRDefault="004D7207" w:rsidP="00B535AE">
      <w:pPr>
        <w:autoSpaceDE w:val="0"/>
        <w:autoSpaceDN w:val="0"/>
        <w:adjustRightInd w:val="0"/>
        <w:spacing w:after="0" w:line="276" w:lineRule="auto"/>
        <w:ind w:left="567"/>
        <w:rPr>
          <w:rFonts w:cs="Tahoma"/>
          <w:szCs w:val="20"/>
        </w:rPr>
      </w:pPr>
    </w:p>
    <w:p w14:paraId="1F4BD738" w14:textId="340C0B35" w:rsidR="00F445E8" w:rsidRDefault="00D923C4" w:rsidP="005E2972">
      <w:pPr>
        <w:pStyle w:val="Nadpis2"/>
      </w:pPr>
      <w:bookmarkStart w:id="27" w:name="_Toc16794368"/>
      <w:r w:rsidRPr="005C2FD3">
        <w:rPr>
          <w:rFonts w:eastAsiaTheme="minorEastAsia"/>
        </w:rPr>
        <w:t>Účel a poslání soutěže</w:t>
      </w:r>
      <w:bookmarkEnd w:id="27"/>
    </w:p>
    <w:p w14:paraId="0D74C15F" w14:textId="77777777" w:rsidR="00F445E8" w:rsidRDefault="00F445E8" w:rsidP="00F445E8"/>
    <w:p w14:paraId="5465250A" w14:textId="14975A6D" w:rsidR="00D923C4" w:rsidRPr="005C2FD3" w:rsidRDefault="00D923C4" w:rsidP="00F445E8">
      <w:r w:rsidRPr="005C2FD3">
        <w:t xml:space="preserve">Účelem a posláním </w:t>
      </w:r>
      <w:r w:rsidR="00EC26FB" w:rsidRPr="005C2FD3">
        <w:t xml:space="preserve">této architektonické </w:t>
      </w:r>
      <w:r w:rsidR="0046733E">
        <w:t xml:space="preserve">a projektové </w:t>
      </w:r>
      <w:r w:rsidRPr="005C2FD3">
        <w:t xml:space="preserve">soutěže je </w:t>
      </w:r>
      <w:r w:rsidR="005167F7" w:rsidRPr="005C2FD3">
        <w:t xml:space="preserve">na základě předložených soutěžních návrhů </w:t>
      </w:r>
      <w:r w:rsidRPr="005C2FD3">
        <w:t xml:space="preserve">nalézt </w:t>
      </w:r>
      <w:r w:rsidR="007F7795" w:rsidRPr="005C2FD3">
        <w:t xml:space="preserve">a ocenit nejvhodnější </w:t>
      </w:r>
      <w:r w:rsidR="00D41498" w:rsidRPr="005C2FD3">
        <w:t xml:space="preserve">soutěžní návrh </w:t>
      </w:r>
      <w:r w:rsidR="007F7795" w:rsidRPr="005C2FD3">
        <w:t>řešení předmětu soutěže, který splní požadavky vyhlašovatele, obsažené v těchto soutěžních podmínkách a soutěžních podkladech</w:t>
      </w:r>
      <w:r w:rsidR="00EC26FB" w:rsidRPr="005C2FD3">
        <w:t xml:space="preserve">, a </w:t>
      </w:r>
      <w:r w:rsidR="007F7795" w:rsidRPr="005C2FD3">
        <w:t>následně</w:t>
      </w:r>
      <w:r w:rsidR="00EC26FB" w:rsidRPr="005C2FD3">
        <w:t xml:space="preserve"> v jednacím řízení bez uveřejnění podle</w:t>
      </w:r>
      <w:r w:rsidR="00320E25" w:rsidRPr="005C2FD3">
        <w:t xml:space="preserve"> </w:t>
      </w:r>
      <w:r w:rsidR="00320E25" w:rsidRPr="006542EA">
        <w:t xml:space="preserve">ustanovení § </w:t>
      </w:r>
      <w:r w:rsidR="001001DD" w:rsidRPr="006542EA">
        <w:t>65</w:t>
      </w:r>
      <w:r w:rsidR="00320E25" w:rsidRPr="006542EA">
        <w:t xml:space="preserve"> zákona č. 13</w:t>
      </w:r>
      <w:r w:rsidR="001001DD" w:rsidRPr="006542EA">
        <w:t>4</w:t>
      </w:r>
      <w:r w:rsidR="00320E25" w:rsidRPr="006542EA">
        <w:t>/20</w:t>
      </w:r>
      <w:r w:rsidR="001001DD" w:rsidRPr="006542EA">
        <w:t>1</w:t>
      </w:r>
      <w:r w:rsidR="00320E25" w:rsidRPr="006542EA">
        <w:t xml:space="preserve">6 Sb., o </w:t>
      </w:r>
      <w:r w:rsidR="001001DD" w:rsidRPr="006542EA">
        <w:t xml:space="preserve">zadávání </w:t>
      </w:r>
      <w:r w:rsidR="00320E25" w:rsidRPr="006542EA">
        <w:t>veřejných zakáz</w:t>
      </w:r>
      <w:r w:rsidR="001001DD" w:rsidRPr="006542EA">
        <w:t>ek</w:t>
      </w:r>
      <w:r w:rsidR="00320E25" w:rsidRPr="006542EA">
        <w:t>, ve znění pozdějších předpisů (dále jen „Z</w:t>
      </w:r>
      <w:r w:rsidR="001001DD" w:rsidRPr="006542EA">
        <w:t>Z</w:t>
      </w:r>
      <w:r w:rsidR="00320E25" w:rsidRPr="006542EA">
        <w:t>VZ“)</w:t>
      </w:r>
      <w:r w:rsidR="00320E25" w:rsidRPr="005C2FD3">
        <w:t xml:space="preserve"> </w:t>
      </w:r>
      <w:r w:rsidRPr="005C2FD3">
        <w:t>zadat zakázku na zpracování navazujících výkonových fází</w:t>
      </w:r>
      <w:r w:rsidR="00FA030B" w:rsidRPr="005C2FD3">
        <w:t xml:space="preserve"> projektových prací, </w:t>
      </w:r>
      <w:r w:rsidR="00957430" w:rsidRPr="005C2FD3">
        <w:t xml:space="preserve">provádění </w:t>
      </w:r>
      <w:r w:rsidR="00FA030B" w:rsidRPr="005C2FD3">
        <w:t>autorsk</w:t>
      </w:r>
      <w:r w:rsidR="00957430" w:rsidRPr="005C2FD3">
        <w:t>ého</w:t>
      </w:r>
      <w:r w:rsidR="00FA030B" w:rsidRPr="005C2FD3">
        <w:t xml:space="preserve"> dozor</w:t>
      </w:r>
      <w:r w:rsidR="00957430" w:rsidRPr="005C2FD3">
        <w:t>u</w:t>
      </w:r>
      <w:r w:rsidRPr="005C2FD3">
        <w:t xml:space="preserve"> </w:t>
      </w:r>
      <w:r w:rsidR="00717284" w:rsidRPr="005C2FD3">
        <w:t xml:space="preserve">a </w:t>
      </w:r>
      <w:r w:rsidR="00C517C2">
        <w:t>dalších činností souvisejících s uvedením</w:t>
      </w:r>
      <w:r w:rsidR="00717284" w:rsidRPr="005C2FD3">
        <w:t xml:space="preserve"> projektovaného </w:t>
      </w:r>
      <w:r w:rsidR="00400A41">
        <w:t>díla</w:t>
      </w:r>
      <w:r w:rsidR="00C03E61" w:rsidRPr="005C2FD3">
        <w:t xml:space="preserve"> </w:t>
      </w:r>
      <w:r w:rsidR="00717284" w:rsidRPr="005C2FD3">
        <w:t>do veřejného p</w:t>
      </w:r>
      <w:r w:rsidR="008B2198">
        <w:t>rovozu (rozsah prací viz Příloha</w:t>
      </w:r>
      <w:r w:rsidR="0046733E">
        <w:t xml:space="preserve"> „</w:t>
      </w:r>
      <w:r w:rsidR="00803C29">
        <w:t>Vzor Smlouvy o dílo</w:t>
      </w:r>
      <w:r w:rsidR="0046733E">
        <w:t>“</w:t>
      </w:r>
      <w:r w:rsidR="00717284" w:rsidRPr="005C2FD3">
        <w:t>).</w:t>
      </w:r>
      <w:r w:rsidR="00D843B0" w:rsidRPr="005C2FD3">
        <w:t xml:space="preserve"> Do jednacího řízení bez uveřejnění </w:t>
      </w:r>
      <w:r w:rsidR="00994038" w:rsidRPr="005C2FD3">
        <w:t>bude vyzván nejvýše oceněný</w:t>
      </w:r>
      <w:r w:rsidR="00B60524" w:rsidRPr="005C2FD3">
        <w:t>,</w:t>
      </w:r>
      <w:r w:rsidR="00994038" w:rsidRPr="005C2FD3">
        <w:t xml:space="preserve"> </w:t>
      </w:r>
      <w:r w:rsidR="00B60524" w:rsidRPr="005C2FD3">
        <w:t xml:space="preserve">případně nejvýše ocenění </w:t>
      </w:r>
      <w:r w:rsidR="00623BCF">
        <w:t xml:space="preserve">další </w:t>
      </w:r>
      <w:r w:rsidR="00B60524" w:rsidRPr="005C2FD3">
        <w:t>účastníci; (dále jen „vybraný</w:t>
      </w:r>
      <w:r w:rsidR="00D41498" w:rsidRPr="005C2FD3">
        <w:t xml:space="preserve"> účastník soutěže</w:t>
      </w:r>
      <w:r w:rsidR="00B60524" w:rsidRPr="005C2FD3">
        <w:t>“)</w:t>
      </w:r>
      <w:r w:rsidR="00D843B0" w:rsidRPr="005C2FD3">
        <w:t>.</w:t>
      </w:r>
      <w:r w:rsidR="00B873BE" w:rsidRPr="005C2FD3">
        <w:t xml:space="preserve"> </w:t>
      </w:r>
      <w:r w:rsidR="000E288E">
        <w:t xml:space="preserve">V případě neúspěchu jednání v rámci jednacího řízení bez uveřejnění, bude vyzván </w:t>
      </w:r>
      <w:r w:rsidR="001122D4">
        <w:t xml:space="preserve">k jednání </w:t>
      </w:r>
      <w:r w:rsidR="000E288E">
        <w:t>další z oceněných účastníků</w:t>
      </w:r>
      <w:r w:rsidR="00581E61">
        <w:t>,</w:t>
      </w:r>
      <w:r w:rsidR="000E288E">
        <w:t xml:space="preserve"> a to dle pořadí stanoveného </w:t>
      </w:r>
      <w:r w:rsidR="001122D4">
        <w:t>ve Zprávě o hodnocení návrhů.</w:t>
      </w:r>
    </w:p>
    <w:p w14:paraId="474AD02B" w14:textId="36CDC4B9" w:rsidR="00B60524" w:rsidRDefault="00B60524" w:rsidP="00F445E8">
      <w:r w:rsidRPr="005C2FD3">
        <w:t>Pro zajištění transparentnosti navazujícího zadávacího řízení – jed</w:t>
      </w:r>
      <w:r w:rsidR="0046733E">
        <w:t>nacího řízení bez uveřejnění – V</w:t>
      </w:r>
      <w:r w:rsidRPr="005C2FD3">
        <w:t xml:space="preserve">yhlašovatel soutěže o návrh současně zveřejňuje </w:t>
      </w:r>
      <w:r w:rsidR="008B2198">
        <w:t>vzor smlouvy o dílo, ve které</w:t>
      </w:r>
      <w:r w:rsidR="006B5E1F">
        <w:t>m</w:t>
      </w:r>
      <w:r w:rsidR="008B2198">
        <w:t xml:space="preserve"> jsou obsaženy </w:t>
      </w:r>
      <w:r w:rsidRPr="005C2FD3">
        <w:t>obchodní a platební podmínky</w:t>
      </w:r>
      <w:r w:rsidR="002C2671">
        <w:t xml:space="preserve"> (viz příloha č. 4 těchto soutěžních podmínek)</w:t>
      </w:r>
      <w:r w:rsidRPr="005C2FD3">
        <w:t xml:space="preserve">. Závazný vzor smlouvy o dílo vyhlašovatel předloží jako součást </w:t>
      </w:r>
      <w:r w:rsidR="00D41498" w:rsidRPr="005C2FD3">
        <w:t xml:space="preserve">zadávacích </w:t>
      </w:r>
      <w:r w:rsidRPr="005C2FD3">
        <w:t xml:space="preserve">podmínek </w:t>
      </w:r>
      <w:r w:rsidR="00C517C2">
        <w:t>v</w:t>
      </w:r>
      <w:r w:rsidR="00D41498" w:rsidRPr="005C2FD3">
        <w:t xml:space="preserve"> navazující</w:t>
      </w:r>
      <w:r w:rsidR="00C517C2">
        <w:t>m</w:t>
      </w:r>
      <w:r w:rsidR="00D41498" w:rsidRPr="005C2FD3">
        <w:t xml:space="preserve"> </w:t>
      </w:r>
      <w:r w:rsidRPr="005C2FD3">
        <w:t>jednací</w:t>
      </w:r>
      <w:r w:rsidR="008653ED">
        <w:t>m</w:t>
      </w:r>
      <w:r w:rsidRPr="005C2FD3">
        <w:t xml:space="preserve"> řízení bez uveřejnění.</w:t>
      </w:r>
    </w:p>
    <w:p w14:paraId="0F00B2E5" w14:textId="77777777" w:rsidR="00A05C2E" w:rsidRPr="00A05C2E" w:rsidRDefault="00A05C2E" w:rsidP="00A05C2E"/>
    <w:p w14:paraId="278C5AC3" w14:textId="4DD33E52" w:rsidR="00AE4ABD" w:rsidRPr="00AE4ABD" w:rsidRDefault="00A05C2E" w:rsidP="00F445E8">
      <w:r w:rsidRPr="00F445E8">
        <w:t>Návrh by měl respektovat ekonomické možnosti vyhlašovatele v předpokládané výši investičních nákladů</w:t>
      </w:r>
      <w:r w:rsidR="00F445E8">
        <w:t xml:space="preserve"> </w:t>
      </w:r>
      <w:r w:rsidRPr="00F445E8">
        <w:t>do 75 mil. Kč bez DPH. Očekává se, že účastníci soutěže budou hledat taková řešení, která povedou k uvedeným investičním nákladům.</w:t>
      </w:r>
      <w:r>
        <w:t xml:space="preserve">  </w:t>
      </w:r>
    </w:p>
    <w:p w14:paraId="1C20CBCD" w14:textId="0AD843F7" w:rsidR="00D843B0" w:rsidRPr="005C2FD3" w:rsidRDefault="00161700" w:rsidP="00771095">
      <w:pPr>
        <w:pStyle w:val="Nadpis1"/>
      </w:pPr>
      <w:bookmarkStart w:id="28" w:name="_Toc486857546"/>
      <w:bookmarkStart w:id="29" w:name="_Toc496699248"/>
      <w:bookmarkStart w:id="30" w:name="_Toc16794369"/>
      <w:r w:rsidRPr="005C2FD3">
        <w:t>Z</w:t>
      </w:r>
      <w:r w:rsidR="00D843B0" w:rsidRPr="005C2FD3">
        <w:t xml:space="preserve">působ </w:t>
      </w:r>
      <w:r w:rsidR="002C569A">
        <w:t xml:space="preserve">zahájení </w:t>
      </w:r>
      <w:r w:rsidR="008A2A02" w:rsidRPr="005C2FD3">
        <w:t xml:space="preserve"> soutěže</w:t>
      </w:r>
      <w:r w:rsidR="00EC1EC6" w:rsidRPr="005C2FD3">
        <w:t xml:space="preserve"> </w:t>
      </w:r>
      <w:bookmarkEnd w:id="28"/>
      <w:bookmarkEnd w:id="29"/>
      <w:bookmarkEnd w:id="30"/>
    </w:p>
    <w:p w14:paraId="31374A92" w14:textId="5B410064" w:rsidR="004C7D08" w:rsidRPr="005C2FD3" w:rsidRDefault="004C7D08" w:rsidP="000E2AF4">
      <w:pPr>
        <w:pStyle w:val="Nadpis2"/>
      </w:pPr>
      <w:bookmarkStart w:id="31" w:name="_Toc16794370"/>
      <w:r w:rsidRPr="005C2FD3">
        <w:t>Druh soutěže</w:t>
      </w:r>
      <w:bookmarkEnd w:id="31"/>
    </w:p>
    <w:p w14:paraId="31348760" w14:textId="77777777" w:rsidR="004C7D08" w:rsidRPr="005C2FD3" w:rsidRDefault="004C7D08" w:rsidP="002B4A94">
      <w:pPr>
        <w:pStyle w:val="Nadpis3"/>
      </w:pPr>
      <w:r w:rsidRPr="005C2FD3">
        <w:t xml:space="preserve">Podle záměru řešení se soutěž vyhlašuje </w:t>
      </w:r>
      <w:r w:rsidRPr="0046733E">
        <w:t>jako projektová.</w:t>
      </w:r>
    </w:p>
    <w:p w14:paraId="473A3A87" w14:textId="77777777" w:rsidR="004C7D08" w:rsidRPr="005C2FD3" w:rsidRDefault="004C7D08" w:rsidP="002B4A94">
      <w:pPr>
        <w:pStyle w:val="Nadpis3"/>
      </w:pPr>
      <w:r w:rsidRPr="005C2FD3">
        <w:t>Podle předmětu řešení se soutěž vyhlašuje jako architektonick</w:t>
      </w:r>
      <w:r w:rsidR="00B37C13" w:rsidRPr="005C2FD3">
        <w:t>á</w:t>
      </w:r>
      <w:r w:rsidRPr="005C2FD3">
        <w:t>.</w:t>
      </w:r>
    </w:p>
    <w:p w14:paraId="1FE41FEA" w14:textId="77777777" w:rsidR="004C7D08" w:rsidRPr="005C2FD3" w:rsidRDefault="004C7D08" w:rsidP="002B4A94">
      <w:pPr>
        <w:pStyle w:val="Nadpis3"/>
      </w:pPr>
      <w:r w:rsidRPr="005C2FD3">
        <w:t>Podle okruhu účastníků se soutěž vyhlašuje jako veřejná (otevřená).</w:t>
      </w:r>
    </w:p>
    <w:p w14:paraId="0DA929CE" w14:textId="3D42BE59" w:rsidR="004C7D08" w:rsidRDefault="004C7D08" w:rsidP="002B4A94">
      <w:pPr>
        <w:pStyle w:val="Nadpis3"/>
      </w:pPr>
      <w:r w:rsidRPr="005C2FD3">
        <w:t>Podle počtu vyhlášených kol se soutěž vyhlašuje jako</w:t>
      </w:r>
      <w:r w:rsidR="002C2671">
        <w:t xml:space="preserve"> jednofázová.</w:t>
      </w:r>
    </w:p>
    <w:p w14:paraId="2DB5767D" w14:textId="77777777" w:rsidR="00102AC6" w:rsidRPr="00B535AE" w:rsidRDefault="00102AC6" w:rsidP="002B4A94">
      <w:pPr>
        <w:pStyle w:val="Nadpis3"/>
      </w:pPr>
      <w:r w:rsidRPr="00B535AE">
        <w:t xml:space="preserve">Podle hodnoty následné veřejné zakázky se jedná o soutěž o návrh v režimu ZZVZ, účastník musí být pro podání návrhu registrován v elektronickém nástroji zadavatele EZAK  </w:t>
      </w:r>
      <w:hyperlink r:id="rId14" w:history="1">
        <w:r w:rsidRPr="00B535AE">
          <w:rPr>
            <w:rStyle w:val="Hypertextovodkaz"/>
            <w:rFonts w:cs="Tahoma"/>
            <w:szCs w:val="20"/>
          </w:rPr>
          <w:t>https://zakazky.cenakhk.cz/profile_display_2.html</w:t>
        </w:r>
      </w:hyperlink>
    </w:p>
    <w:p w14:paraId="258F6B29" w14:textId="5F357FD3" w:rsidR="00730D2F" w:rsidRPr="005C2FD3" w:rsidRDefault="00730D2F" w:rsidP="000E2AF4">
      <w:pPr>
        <w:pStyle w:val="Nadpis2"/>
      </w:pPr>
      <w:bookmarkStart w:id="32" w:name="_Toc16794371"/>
      <w:r w:rsidRPr="005C2FD3">
        <w:t xml:space="preserve">Způsob </w:t>
      </w:r>
      <w:r w:rsidR="007A689F">
        <w:t xml:space="preserve">zahájení </w:t>
      </w:r>
      <w:r w:rsidRPr="005C2FD3">
        <w:t xml:space="preserve"> soutěže</w:t>
      </w:r>
      <w:bookmarkEnd w:id="32"/>
    </w:p>
    <w:p w14:paraId="28E40D8E" w14:textId="77777777" w:rsidR="004869C2" w:rsidRDefault="00DD1F97" w:rsidP="007A689F">
      <w:pPr>
        <w:rPr>
          <w:rFonts w:cs="Tahoma"/>
          <w:szCs w:val="20"/>
        </w:rPr>
      </w:pPr>
      <w:r w:rsidRPr="00DD1F97">
        <w:rPr>
          <w:rFonts w:cs="Tahoma"/>
          <w:szCs w:val="20"/>
        </w:rPr>
        <w:t xml:space="preserve">Zadavatel zahajuje otevřenou soutěž o návrh odesláním oznámení o zahájení soutěže o návrh k uveřejnění způsobem podle § 212 </w:t>
      </w:r>
      <w:r w:rsidR="0043663A">
        <w:rPr>
          <w:rFonts w:cs="Tahoma"/>
          <w:szCs w:val="20"/>
        </w:rPr>
        <w:t>ZZVZ</w:t>
      </w:r>
      <w:r w:rsidRPr="00DD1F97">
        <w:rPr>
          <w:rFonts w:cs="Tahoma"/>
          <w:szCs w:val="20"/>
        </w:rPr>
        <w:t xml:space="preserve">, kterým vyzývá neomezený počet dodavatelů k podání návrhů. </w:t>
      </w:r>
      <w:r>
        <w:rPr>
          <w:rFonts w:cs="Tahoma"/>
          <w:szCs w:val="20"/>
        </w:rPr>
        <w:t xml:space="preserve">Soutěžní podmínky a soutěžní podklady jsou zveřejněny na </w:t>
      </w:r>
      <w:r w:rsidR="009A154B" w:rsidRPr="005C2FD3">
        <w:rPr>
          <w:rFonts w:cs="Tahoma"/>
          <w:szCs w:val="20"/>
        </w:rPr>
        <w:t xml:space="preserve">profilu zadavatele </w:t>
      </w:r>
      <w:r w:rsidR="00A73D1D" w:rsidRPr="006542EA">
        <w:rPr>
          <w:rFonts w:cs="Tahoma"/>
          <w:szCs w:val="20"/>
        </w:rPr>
        <w:t>(</w:t>
      </w:r>
      <w:hyperlink r:id="rId15" w:history="1">
        <w:r w:rsidR="0019610E" w:rsidRPr="00964F15">
          <w:rPr>
            <w:rStyle w:val="Hypertextovodkaz"/>
            <w:rFonts w:cs="Tahoma"/>
            <w:szCs w:val="20"/>
          </w:rPr>
          <w:t>https://zakazky.cenakhk.cz/profile_display_2.html</w:t>
        </w:r>
      </w:hyperlink>
      <w:r w:rsidR="00C03E61" w:rsidRPr="006542EA">
        <w:rPr>
          <w:rFonts w:cs="Tahoma"/>
          <w:szCs w:val="20"/>
        </w:rPr>
        <w:t>)</w:t>
      </w:r>
      <w:r w:rsidR="00A73D1D" w:rsidRPr="005C2FD3">
        <w:rPr>
          <w:rFonts w:cs="Tahoma"/>
          <w:szCs w:val="20"/>
        </w:rPr>
        <w:t xml:space="preserve"> </w:t>
      </w:r>
      <w:bookmarkStart w:id="33" w:name="_Toc16794372"/>
    </w:p>
    <w:p w14:paraId="72979DEE" w14:textId="31F897CB" w:rsidR="00853188" w:rsidRPr="005C2FD3" w:rsidRDefault="00853188" w:rsidP="007A689F">
      <w:r w:rsidRPr="005C2FD3">
        <w:t>Jazyk soutěže</w:t>
      </w:r>
      <w:bookmarkEnd w:id="33"/>
    </w:p>
    <w:p w14:paraId="3D92A5F4" w14:textId="23BC9FFE" w:rsidR="00853188" w:rsidRDefault="00237B47" w:rsidP="00853188">
      <w:pPr>
        <w:rPr>
          <w:rFonts w:cs="Tahoma"/>
          <w:szCs w:val="20"/>
        </w:rPr>
      </w:pPr>
      <w:r w:rsidRPr="005C2FD3">
        <w:rPr>
          <w:rFonts w:cs="Tahoma"/>
          <w:szCs w:val="20"/>
        </w:rPr>
        <w:t>Soutěž se vyhlašuje</w:t>
      </w:r>
      <w:r w:rsidR="00853188" w:rsidRPr="005C2FD3">
        <w:rPr>
          <w:rFonts w:cs="Tahoma"/>
          <w:szCs w:val="20"/>
        </w:rPr>
        <w:t xml:space="preserve"> a bude probíhat v českém jazyce</w:t>
      </w:r>
      <w:r w:rsidR="00E500B6">
        <w:rPr>
          <w:rFonts w:cs="Tahoma"/>
          <w:szCs w:val="20"/>
        </w:rPr>
        <w:t xml:space="preserve"> a podle právního řádu platného v České republice.</w:t>
      </w:r>
      <w:r w:rsidR="00853188" w:rsidRPr="005C2FD3">
        <w:rPr>
          <w:rFonts w:cs="Tahoma"/>
          <w:szCs w:val="20"/>
        </w:rPr>
        <w:t xml:space="preserve"> Veškeré části soutěžního návrhu proto musí být vyhotoveny v českém jazyce.</w:t>
      </w:r>
    </w:p>
    <w:p w14:paraId="16528E3F" w14:textId="77777777" w:rsidR="00F445E8" w:rsidRPr="005C2FD3" w:rsidRDefault="00F445E8" w:rsidP="00853188">
      <w:pPr>
        <w:rPr>
          <w:rFonts w:cs="Tahoma"/>
          <w:szCs w:val="20"/>
        </w:rPr>
      </w:pPr>
    </w:p>
    <w:p w14:paraId="3DF54A19" w14:textId="77777777" w:rsidR="00DE67FE" w:rsidRPr="005C2FD3" w:rsidRDefault="00DE67FE" w:rsidP="00771095">
      <w:pPr>
        <w:pStyle w:val="Nadpis1"/>
      </w:pPr>
      <w:bookmarkStart w:id="34" w:name="_Toc486857547"/>
      <w:bookmarkStart w:id="35" w:name="_Toc496699249"/>
      <w:bookmarkStart w:id="36" w:name="_Toc16794373"/>
      <w:r w:rsidRPr="00F445E8">
        <w:t>Účastníci</w:t>
      </w:r>
      <w:r w:rsidRPr="005C2FD3">
        <w:t xml:space="preserve"> soutěže</w:t>
      </w:r>
      <w:bookmarkEnd w:id="34"/>
      <w:bookmarkEnd w:id="35"/>
      <w:bookmarkEnd w:id="36"/>
    </w:p>
    <w:p w14:paraId="06286D5D" w14:textId="13978786" w:rsidR="00DE67FE" w:rsidRDefault="00DE67FE" w:rsidP="000E2AF4">
      <w:pPr>
        <w:pStyle w:val="Nadpis2"/>
      </w:pPr>
      <w:bookmarkStart w:id="37" w:name="_Toc16794374"/>
      <w:r w:rsidRPr="005C2FD3">
        <w:t>Podmínky účasti v soutěži a kvalifika</w:t>
      </w:r>
      <w:r w:rsidR="004A10BF" w:rsidRPr="005C2FD3">
        <w:t>ční předpoklady</w:t>
      </w:r>
      <w:r w:rsidRPr="005C2FD3">
        <w:t xml:space="preserve"> účastníků</w:t>
      </w:r>
      <w:r w:rsidR="004A10BF" w:rsidRPr="005C2FD3">
        <w:t xml:space="preserve"> soutěže</w:t>
      </w:r>
      <w:bookmarkEnd w:id="37"/>
    </w:p>
    <w:p w14:paraId="57F838D0" w14:textId="77777777" w:rsidR="005C2FD3" w:rsidRPr="005C2FD3" w:rsidRDefault="005C2FD3" w:rsidP="005C2FD3"/>
    <w:p w14:paraId="68A86DF5" w14:textId="77777777" w:rsidR="00DE67FE" w:rsidRPr="005C2FD3" w:rsidRDefault="00DE67FE" w:rsidP="00DE67FE">
      <w:pPr>
        <w:rPr>
          <w:rFonts w:cs="Tahoma"/>
          <w:szCs w:val="20"/>
        </w:rPr>
      </w:pPr>
      <w:r w:rsidRPr="005C2FD3">
        <w:rPr>
          <w:rFonts w:cs="Tahoma"/>
          <w:szCs w:val="20"/>
        </w:rPr>
        <w:t>Soutěže se mohou zúčastnit fyzické i právnické osoby, popřípadě jejich sdružení, které splňují tyto další podmínky</w:t>
      </w:r>
      <w:r w:rsidR="007C313E" w:rsidRPr="005C2FD3">
        <w:rPr>
          <w:rFonts w:cs="Tahoma"/>
          <w:szCs w:val="20"/>
        </w:rPr>
        <w:t xml:space="preserve"> (dále jen „účastník soutěže“)</w:t>
      </w:r>
      <w:r w:rsidRPr="005C2FD3">
        <w:rPr>
          <w:rFonts w:cs="Tahoma"/>
          <w:szCs w:val="20"/>
        </w:rPr>
        <w:t>:</w:t>
      </w:r>
    </w:p>
    <w:p w14:paraId="208F4D83" w14:textId="77777777" w:rsidR="00A4583E" w:rsidRDefault="00A4583E" w:rsidP="002B4A94">
      <w:pPr>
        <w:pStyle w:val="Nadpis3"/>
      </w:pPr>
      <w:r w:rsidRPr="005C2FD3">
        <w:t xml:space="preserve">Jsou </w:t>
      </w:r>
      <w:r w:rsidR="00596CFC">
        <w:t>tuzemskými dodavateli nebo dodavateli, kteří mají sídlo v</w:t>
      </w:r>
      <w:r w:rsidRPr="005C2FD3">
        <w:t xml:space="preserve"> </w:t>
      </w:r>
      <w:r w:rsidR="00596CFC">
        <w:t>č</w:t>
      </w:r>
      <w:r w:rsidRPr="005C2FD3">
        <w:t>lensk</w:t>
      </w:r>
      <w:r w:rsidR="00596CFC">
        <w:t>ém</w:t>
      </w:r>
      <w:r w:rsidRPr="005C2FD3">
        <w:t xml:space="preserve"> stát</w:t>
      </w:r>
      <w:r w:rsidR="00596CFC">
        <w:t>ě Evropské unie,</w:t>
      </w:r>
      <w:r w:rsidRPr="005C2FD3">
        <w:t xml:space="preserve"> Evropského hospodářského prostoru </w:t>
      </w:r>
      <w:r w:rsidR="00596CFC">
        <w:t>nebo</w:t>
      </w:r>
      <w:r w:rsidRPr="005C2FD3">
        <w:t xml:space="preserve"> Švýcarské konfederace</w:t>
      </w:r>
      <w:r w:rsidR="00F111B8">
        <w:t xml:space="preserve">, nebo </w:t>
      </w:r>
      <w:r w:rsidRPr="005C2FD3">
        <w:t>mají sídlo v</w:t>
      </w:r>
      <w:r w:rsidR="00F111B8">
        <w:t xml:space="preserve"> jiném </w:t>
      </w:r>
      <w:r w:rsidR="00F111B8">
        <w:lastRenderedPageBreak/>
        <w:t xml:space="preserve">státě, který má s Českou republikou nebo Evropskou unií uzavřenu mezinárodní smlouvu zaručující přístup dodavatelům z těchto států k zadávané veřejné zakázce. </w:t>
      </w:r>
    </w:p>
    <w:p w14:paraId="1335C36D" w14:textId="77777777" w:rsidR="00906066" w:rsidRDefault="00606139" w:rsidP="002B4A94">
      <w:pPr>
        <w:pStyle w:val="Nadpis3"/>
      </w:pPr>
      <w:r w:rsidRPr="005C2FD3">
        <w:t xml:space="preserve">Nepodílely </w:t>
      </w:r>
      <w:r w:rsidR="00FC5DB9" w:rsidRPr="005C2FD3">
        <w:t xml:space="preserve">se </w:t>
      </w:r>
      <w:r w:rsidR="00FE0356" w:rsidRPr="005C2FD3">
        <w:t>bezprostředně na přípravě soutěžního zadání a na vyhlášení soutěže</w:t>
      </w:r>
      <w:r w:rsidR="00133BB3" w:rsidRPr="005C2FD3">
        <w:t>.</w:t>
      </w:r>
    </w:p>
    <w:p w14:paraId="091BD3B0" w14:textId="77777777" w:rsidR="00F9017C" w:rsidRDefault="007C313E" w:rsidP="002B4A94">
      <w:pPr>
        <w:pStyle w:val="Nadpis3"/>
      </w:pPr>
      <w:r w:rsidRPr="00F9017C">
        <w:t>N</w:t>
      </w:r>
      <w:r w:rsidR="00906066" w:rsidRPr="00F9017C">
        <w:t>ejsou řádnými členy nebo náhradníky poroty, sekretářem poroty</w:t>
      </w:r>
      <w:r w:rsidR="00E139B6">
        <w:t xml:space="preserve">, </w:t>
      </w:r>
      <w:proofErr w:type="spellStart"/>
      <w:r w:rsidR="00E139B6">
        <w:t>přezkušovatelem</w:t>
      </w:r>
      <w:proofErr w:type="spellEnd"/>
      <w:r w:rsidR="00E139B6">
        <w:t xml:space="preserve"> soutěžních návrhů</w:t>
      </w:r>
      <w:r w:rsidR="00906066" w:rsidRPr="00F9017C">
        <w:t xml:space="preserve"> nebo přizva</w:t>
      </w:r>
      <w:r w:rsidRPr="00F9017C">
        <w:t>ným znalcem poroty této soutěže.</w:t>
      </w:r>
    </w:p>
    <w:p w14:paraId="41585A24" w14:textId="3B600AA9" w:rsidR="00017518" w:rsidRPr="00017518" w:rsidRDefault="007C313E" w:rsidP="002B4A94">
      <w:pPr>
        <w:pStyle w:val="Nadpis3"/>
      </w:pPr>
      <w:r w:rsidRPr="00F9017C">
        <w:t>N</w:t>
      </w:r>
      <w:r w:rsidR="00906066" w:rsidRPr="00F9017C">
        <w:t xml:space="preserve">ejsou </w:t>
      </w:r>
      <w:r w:rsidR="007E7148" w:rsidRPr="00F9017C">
        <w:t>zákonnými partnery</w:t>
      </w:r>
      <w:r w:rsidR="00906066" w:rsidRPr="00F9017C">
        <w:t xml:space="preserve">, příbuznými, </w:t>
      </w:r>
      <w:proofErr w:type="spellStart"/>
      <w:r w:rsidR="00FC5DB9" w:rsidRPr="00F9017C">
        <w:t>sešvagřenými</w:t>
      </w:r>
      <w:proofErr w:type="spellEnd"/>
      <w:r w:rsidR="00FC5DB9" w:rsidRPr="00F9017C">
        <w:t xml:space="preserve"> v prvním stupni, </w:t>
      </w:r>
      <w:r w:rsidR="00906066" w:rsidRPr="00F9017C">
        <w:t>trvalými projektovými partnery, bezprostředními nadřízenými či spolupracovníky osob, které se zúčastnily vypracování předmětu soutěže a vypsání soutěže, nebo řádných členů nebo náhradníků poroty, sekretáře poroty</w:t>
      </w:r>
      <w:r w:rsidR="00E139B6">
        <w:t xml:space="preserve">, </w:t>
      </w:r>
      <w:proofErr w:type="spellStart"/>
      <w:r w:rsidR="00E139B6" w:rsidRPr="001B7020">
        <w:t>přezkušovatel</w:t>
      </w:r>
      <w:r w:rsidR="00E139B6">
        <w:t>e</w:t>
      </w:r>
      <w:proofErr w:type="spellEnd"/>
      <w:r w:rsidR="00E139B6" w:rsidRPr="001B7020">
        <w:t xml:space="preserve"> soutěžních návrhů</w:t>
      </w:r>
      <w:r w:rsidR="00906066" w:rsidRPr="00F9017C">
        <w:t xml:space="preserve"> nebo přizvaných znalců poroty této soutěže, pokud tito budou uvedeni v těchto SP</w:t>
      </w:r>
      <w:r w:rsidR="00017518">
        <w:t>. Ne</w:t>
      </w:r>
      <w:r w:rsidR="00017518" w:rsidRPr="00017518">
        <w:t>jsou členy samosprávných orgánů zadavatele a za</w:t>
      </w:r>
      <w:r w:rsidR="00017518" w:rsidRPr="00017518">
        <w:softHyphen/>
        <w:t>městnanci úřadů zadavatele nebo právnických osob zřízených zadavatelem, kteří se podíleli na projednávání a schvalování soutěžních podmínek, soutěžního zadání anebo se budou podílet na projednávání a schvalování výsledků soutěže, výsledků řízení o zadání zakázky v návaznosti na soutěž a výsledků zakázky</w:t>
      </w:r>
      <w:r w:rsidR="00017518">
        <w:t xml:space="preserve"> zadané v návaz</w:t>
      </w:r>
      <w:r w:rsidR="00017518">
        <w:softHyphen/>
        <w:t>nosti na soutěž.</w:t>
      </w:r>
    </w:p>
    <w:p w14:paraId="34359D09" w14:textId="77777777" w:rsidR="00F9017C" w:rsidRPr="00CE3296" w:rsidRDefault="00D2500E" w:rsidP="002B4A94">
      <w:pPr>
        <w:pStyle w:val="Nadpis3"/>
      </w:pPr>
      <w:r w:rsidRPr="00CE3296">
        <w:t xml:space="preserve">Splňují kvalifikační předpoklady podle § </w:t>
      </w:r>
      <w:r w:rsidR="001001DD" w:rsidRPr="00CE3296">
        <w:t>7</w:t>
      </w:r>
      <w:r w:rsidR="00891819" w:rsidRPr="00CE3296">
        <w:t>4</w:t>
      </w:r>
      <w:r w:rsidRPr="00CE3296">
        <w:t xml:space="preserve"> a násl. Z</w:t>
      </w:r>
      <w:r w:rsidR="001001DD" w:rsidRPr="00CE3296">
        <w:t>Z</w:t>
      </w:r>
      <w:r w:rsidRPr="00CE3296">
        <w:t xml:space="preserve">VZ (dále viz Příloha č. 3 těchto SP). </w:t>
      </w:r>
    </w:p>
    <w:p w14:paraId="3FCCFB5B" w14:textId="77777777" w:rsidR="003B7074" w:rsidRDefault="003B7074" w:rsidP="002B4A94">
      <w:pPr>
        <w:pStyle w:val="Nadpis3"/>
      </w:pPr>
      <w:r w:rsidRPr="00CE3296">
        <w:t>Splňují profesní způsobilost dle § 77 ZZVZ:</w:t>
      </w:r>
    </w:p>
    <w:p w14:paraId="35D39A97" w14:textId="77777777" w:rsidR="006F25FC" w:rsidRPr="006F25FC" w:rsidRDefault="006F25FC" w:rsidP="006F25FC"/>
    <w:p w14:paraId="11DE661B" w14:textId="77777777" w:rsidR="00CE3296" w:rsidRPr="00CE3296" w:rsidRDefault="00CE3296" w:rsidP="00CE3296">
      <w:pPr>
        <w:pStyle w:val="Odstavecseseznamem"/>
        <w:rPr>
          <w:rFonts w:cs="Tahoma"/>
          <w:szCs w:val="20"/>
        </w:rPr>
      </w:pPr>
      <w:r w:rsidRPr="00CE3296">
        <w:rPr>
          <w:rFonts w:cs="Tahoma"/>
          <w:szCs w:val="20"/>
        </w:rPr>
        <w:t>- oprávnění k podnikání (živnostenský list) pro oblast projektové činnosti ve výstavbě. Oprávnění k podnikání nemusí dokládat účastníci vykonávající svoji architektonickou praxi jako svobodné povolání v souladu s § 15 Zákona o výkonu povolání;</w:t>
      </w:r>
    </w:p>
    <w:p w14:paraId="1BFFC5B8" w14:textId="77777777" w:rsidR="006F25FC" w:rsidRDefault="006F25FC" w:rsidP="00CE3296">
      <w:pPr>
        <w:pStyle w:val="Odstavecseseznamem"/>
        <w:rPr>
          <w:rFonts w:cs="Tahoma"/>
          <w:szCs w:val="20"/>
        </w:rPr>
      </w:pPr>
    </w:p>
    <w:p w14:paraId="3E50E841" w14:textId="77777777" w:rsidR="006F25FC" w:rsidRDefault="006F25FC" w:rsidP="006F25FC">
      <w:pPr>
        <w:pStyle w:val="Odstavecseseznamem"/>
        <w:rPr>
          <w:rFonts w:cs="Tahoma"/>
          <w:szCs w:val="20"/>
        </w:rPr>
      </w:pPr>
      <w:r>
        <w:rPr>
          <w:rFonts w:cs="Tahoma"/>
          <w:szCs w:val="20"/>
        </w:rPr>
        <w:t xml:space="preserve">- </w:t>
      </w:r>
      <w:r w:rsidRPr="006F25FC">
        <w:rPr>
          <w:rFonts w:cs="Tahoma"/>
          <w:szCs w:val="20"/>
        </w:rPr>
        <w:t>Jsou – nebo v týmu mají zařazeny takové osoby, které jsou – autorizovanými architekty v oboru architektura nebo autorizovanými inženýry v oboru pozemní stavby podle zákona č. 360/1992 Sb., o výkonu povolání autorizovaných architektů a o výkonu autorizovaných inženýrů a techniků činných ve výstavbě, ve znění pozdějších předpisů, případně autorizovanými architekty podle práva příslušného členského státu Evropského hospodářského prostoru, jehož je občanem, nebo v němž má své sídlo.</w:t>
      </w:r>
    </w:p>
    <w:p w14:paraId="40EAD93C" w14:textId="77777777" w:rsidR="00673EB1" w:rsidRDefault="00673EB1" w:rsidP="006F25FC">
      <w:pPr>
        <w:pStyle w:val="Odstavecseseznamem"/>
        <w:rPr>
          <w:rFonts w:cs="Tahoma"/>
          <w:szCs w:val="20"/>
        </w:rPr>
      </w:pPr>
    </w:p>
    <w:p w14:paraId="4E993208" w14:textId="77777777" w:rsidR="007C313E" w:rsidRDefault="007C313E" w:rsidP="000E2AF4">
      <w:pPr>
        <w:pStyle w:val="Nadpis2"/>
      </w:pPr>
      <w:bookmarkStart w:id="38" w:name="_Toc16794375"/>
      <w:r w:rsidRPr="005C2FD3">
        <w:t xml:space="preserve">Prokazování </w:t>
      </w:r>
      <w:r w:rsidR="004A10BF" w:rsidRPr="005C2FD3">
        <w:t xml:space="preserve">splnění podmínek účasti v soutěži a </w:t>
      </w:r>
      <w:r w:rsidRPr="005C2FD3">
        <w:t>kvalifikačních předpokladů</w:t>
      </w:r>
      <w:bookmarkEnd w:id="38"/>
    </w:p>
    <w:p w14:paraId="662137A5" w14:textId="77777777" w:rsidR="006251A2" w:rsidRPr="006251A2" w:rsidRDefault="006251A2" w:rsidP="006251A2">
      <w:pPr>
        <w:spacing w:after="0" w:line="240" w:lineRule="auto"/>
      </w:pPr>
    </w:p>
    <w:p w14:paraId="2360A483" w14:textId="77777777" w:rsidR="004A10BF" w:rsidRDefault="004A10BF" w:rsidP="002B4A94">
      <w:pPr>
        <w:pStyle w:val="Nadpis3"/>
      </w:pPr>
      <w:r w:rsidRPr="005C2FD3">
        <w:t>Účastník soutěže prokáže splnění podmínek účasti v soutěži uvedených v člán</w:t>
      </w:r>
      <w:r w:rsidR="00320E25" w:rsidRPr="005C2FD3">
        <w:t>cích</w:t>
      </w:r>
      <w:r w:rsidRPr="005C2FD3">
        <w:t xml:space="preserve"> 4.1.</w:t>
      </w:r>
      <w:r w:rsidR="00320E25" w:rsidRPr="005C2FD3">
        <w:t>1</w:t>
      </w:r>
      <w:r w:rsidR="00320E25" w:rsidRPr="005C2FD3">
        <w:softHyphen/>
        <w:t>–4.1.</w:t>
      </w:r>
      <w:r w:rsidR="00A4583E" w:rsidRPr="005C2FD3">
        <w:t>4</w:t>
      </w:r>
      <w:r w:rsidRPr="005C2FD3">
        <w:t xml:space="preserve"> </w:t>
      </w:r>
      <w:r w:rsidR="00320E25" w:rsidRPr="005C2FD3">
        <w:t>č</w:t>
      </w:r>
      <w:r w:rsidRPr="005C2FD3">
        <w:t>estným prohlášením</w:t>
      </w:r>
      <w:r w:rsidR="00C84794" w:rsidRPr="005C2FD3">
        <w:t>.</w:t>
      </w:r>
      <w:r w:rsidRPr="005C2FD3">
        <w:t xml:space="preserve"> Vzor čestného prohlášení o splnění podmínek účasti je obsahem Přílohy 2 těchto SP.</w:t>
      </w:r>
    </w:p>
    <w:p w14:paraId="410A4433" w14:textId="5AF9378A" w:rsidR="004A10BF" w:rsidRDefault="004A10BF" w:rsidP="002B4A94">
      <w:pPr>
        <w:pStyle w:val="Nadpis3"/>
      </w:pPr>
      <w:r w:rsidRPr="006251A2">
        <w:t xml:space="preserve">Účastník soutěže prokáže splnění </w:t>
      </w:r>
      <w:r w:rsidR="00A81DE7" w:rsidRPr="006251A2">
        <w:t>kvalifika</w:t>
      </w:r>
      <w:r w:rsidR="00921ED3" w:rsidRPr="006251A2">
        <w:t>ce</w:t>
      </w:r>
      <w:r w:rsidR="00A81DE7" w:rsidRPr="006251A2">
        <w:t xml:space="preserve"> podle </w:t>
      </w:r>
      <w:r w:rsidR="006251A2" w:rsidRPr="006251A2">
        <w:t xml:space="preserve">dle čl. </w:t>
      </w:r>
      <w:r w:rsidR="00050C44">
        <w:t xml:space="preserve">4.1.5 - </w:t>
      </w:r>
      <w:r w:rsidR="006251A2" w:rsidRPr="006251A2">
        <w:t>4.1.</w:t>
      </w:r>
      <w:r w:rsidR="00BC7E13">
        <w:t>6</w:t>
      </w:r>
      <w:r w:rsidR="006251A2" w:rsidRPr="006251A2">
        <w:t xml:space="preserve"> čestným prohlášením. Vzor čestného prohlášení o splnění </w:t>
      </w:r>
      <w:r w:rsidR="006251A2">
        <w:t xml:space="preserve">kvalifikace je obsahem Přílohy </w:t>
      </w:r>
      <w:r w:rsidR="00A81DE7" w:rsidRPr="006251A2">
        <w:t>3 těchto SP.</w:t>
      </w:r>
    </w:p>
    <w:p w14:paraId="0FAD2693" w14:textId="1615E050" w:rsidR="00C84794" w:rsidRDefault="000156CA" w:rsidP="002B4A94">
      <w:pPr>
        <w:pStyle w:val="Nadpis3"/>
      </w:pPr>
      <w:r w:rsidRPr="005C2FD3">
        <w:t xml:space="preserve">Pokud předloží soutěžní návrh jako účastník soutěže více fyzických </w:t>
      </w:r>
      <w:r w:rsidR="00E552E2" w:rsidRPr="005C2FD3">
        <w:t xml:space="preserve">nebo právnických </w:t>
      </w:r>
      <w:r w:rsidRPr="005C2FD3">
        <w:t xml:space="preserve">osob </w:t>
      </w:r>
      <w:r w:rsidR="00B00DA9">
        <w:t>jako společnost fyzických nebo právnických osob</w:t>
      </w:r>
      <w:r w:rsidRPr="005C2FD3">
        <w:t xml:space="preserve">, musí každý z účastníků sdružení </w:t>
      </w:r>
      <w:r w:rsidR="004A10BF" w:rsidRPr="005C2FD3">
        <w:t xml:space="preserve">splňovat </w:t>
      </w:r>
      <w:r w:rsidRPr="005C2FD3">
        <w:t xml:space="preserve">podmínky </w:t>
      </w:r>
      <w:r w:rsidR="004A10BF" w:rsidRPr="005C2FD3">
        <w:t xml:space="preserve">účasti v soutěži </w:t>
      </w:r>
      <w:r w:rsidR="00E552E2" w:rsidRPr="005C2FD3">
        <w:t>uvedené v článcích 4.1.1</w:t>
      </w:r>
      <w:r w:rsidR="00E552E2" w:rsidRPr="005C2FD3">
        <w:softHyphen/>
        <w:t>–4.1.</w:t>
      </w:r>
      <w:r w:rsidR="00A4583E" w:rsidRPr="005C2FD3">
        <w:t>4</w:t>
      </w:r>
      <w:r w:rsidR="00E552E2" w:rsidRPr="005C2FD3">
        <w:t xml:space="preserve">. </w:t>
      </w:r>
      <w:r w:rsidR="00353B54" w:rsidRPr="005C2FD3">
        <w:t>a 4.1.</w:t>
      </w:r>
      <w:r w:rsidR="00314136">
        <w:t>5</w:t>
      </w:r>
      <w:r w:rsidR="00353B54" w:rsidRPr="005C2FD3">
        <w:t xml:space="preserve">. </w:t>
      </w:r>
      <w:r w:rsidR="004A10BF" w:rsidRPr="005C2FD3">
        <w:t xml:space="preserve">samostatně. </w:t>
      </w:r>
    </w:p>
    <w:p w14:paraId="2DB09227" w14:textId="2B20C7A8" w:rsidR="00BF57FA" w:rsidRPr="00BF57FA" w:rsidRDefault="007936F6" w:rsidP="002B4A94">
      <w:pPr>
        <w:pStyle w:val="Nadpis3"/>
        <w:rPr>
          <w:lang w:bidi="cs-CZ"/>
        </w:rPr>
      </w:pPr>
      <w:r w:rsidRPr="00BF57FA">
        <w:lastRenderedPageBreak/>
        <w:t>Účastník musí v případě výzvy k uzavření smlouvy po skončení soutěže předložit zadavateli soutěže originály listin nebo jejich úředně ověřené kopie, dokládající splnění podmínek uvedených v odstavci 4.1.1 – 4.1.</w:t>
      </w:r>
      <w:r w:rsidR="00BC7E13">
        <w:t>6</w:t>
      </w:r>
      <w:r w:rsidR="00BF57FA" w:rsidRPr="00BF57FA">
        <w:t xml:space="preserve">. </w:t>
      </w:r>
    </w:p>
    <w:p w14:paraId="69E3A869" w14:textId="512CB95E" w:rsidR="00BF57FA" w:rsidRPr="00BF57FA" w:rsidRDefault="00BF57FA" w:rsidP="002B4A94">
      <w:pPr>
        <w:pStyle w:val="Nadpis3"/>
        <w:rPr>
          <w:lang w:bidi="cs-CZ"/>
        </w:rPr>
      </w:pPr>
      <w:r w:rsidRPr="00BF57FA">
        <w:rPr>
          <w:lang w:bidi="cs-CZ"/>
        </w:rPr>
        <w:t>Vzhledem k povinnosti zadavatelů komunikovat s účastníky zadávacího řízení elektronicky (s odkazem na § 211 ZZVZ) zadavatel upozorňuje, že není již možné předkládat dokumenty v listinné podobě, je nutné si proto zajistit autorizovanou konverzi dokumentu. Kontaktní místa veřejné správy - Czech Point provádějí autorizované konverze dokumentů, tj. převedení dokumentu z listinné podoby do elektronické, kdy dokument, který provedením konverze vznikl, má stejné právní účinky jako ověřená kopie dokumentu</w:t>
      </w:r>
      <w:r w:rsidR="0043663A">
        <w:rPr>
          <w:lang w:bidi="cs-CZ"/>
        </w:rPr>
        <w:t>.</w:t>
      </w:r>
    </w:p>
    <w:p w14:paraId="5DC0BC37" w14:textId="77777777" w:rsidR="00BF57FA" w:rsidRPr="007936F6" w:rsidRDefault="00BF57FA" w:rsidP="00F111B8">
      <w:pPr>
        <w:spacing w:after="0" w:line="240" w:lineRule="auto"/>
        <w:ind w:left="705" w:hanging="705"/>
        <w:rPr>
          <w:rFonts w:cs="Tahoma"/>
          <w:color w:val="FF0000"/>
          <w:szCs w:val="20"/>
        </w:rPr>
      </w:pPr>
    </w:p>
    <w:p w14:paraId="46017A13" w14:textId="77777777" w:rsidR="00C84794" w:rsidRPr="00BF57FA" w:rsidRDefault="00C84794" w:rsidP="00771095">
      <w:pPr>
        <w:pStyle w:val="Nadpis1"/>
      </w:pPr>
      <w:bookmarkStart w:id="39" w:name="_Toc486857548"/>
      <w:bookmarkStart w:id="40" w:name="_Toc496699250"/>
      <w:bookmarkStart w:id="41" w:name="_Toc16794376"/>
      <w:r w:rsidRPr="00F445E8">
        <w:t>Soutěžní</w:t>
      </w:r>
      <w:r w:rsidRPr="00BF57FA">
        <w:t xml:space="preserve"> </w:t>
      </w:r>
      <w:bookmarkEnd w:id="39"/>
      <w:bookmarkEnd w:id="40"/>
      <w:r w:rsidR="00BF57FA" w:rsidRPr="00BF57FA">
        <w:t>podmínky, soutěžní podklady, jejich dostupnost a vysvětlení, prohlídka místa plnění</w:t>
      </w:r>
      <w:bookmarkEnd w:id="41"/>
      <w:r w:rsidR="00BF57FA" w:rsidRPr="00BF57FA">
        <w:t xml:space="preserve">  </w:t>
      </w:r>
    </w:p>
    <w:p w14:paraId="41B4FA8D" w14:textId="70487F8E" w:rsidR="00C84794" w:rsidRPr="005C2FD3" w:rsidRDefault="00BF57FA" w:rsidP="000E2AF4">
      <w:pPr>
        <w:pStyle w:val="Nadpis2"/>
      </w:pPr>
      <w:bookmarkStart w:id="42" w:name="_Toc16794377"/>
      <w:r>
        <w:t>dostupnost soutěžních podmínek a podkladů</w:t>
      </w:r>
      <w:bookmarkEnd w:id="42"/>
    </w:p>
    <w:p w14:paraId="56FCD048" w14:textId="77777777" w:rsidR="00C84794" w:rsidRPr="00F111B8" w:rsidRDefault="00C84794" w:rsidP="002B4A94">
      <w:pPr>
        <w:pStyle w:val="Nadpis3"/>
      </w:pPr>
      <w:r w:rsidRPr="00F111B8">
        <w:t xml:space="preserve">Soutěžní </w:t>
      </w:r>
      <w:r w:rsidR="00CD5BAE">
        <w:t xml:space="preserve">podmínky a </w:t>
      </w:r>
      <w:r w:rsidRPr="00F111B8">
        <w:t xml:space="preserve">podklady jsou účastníkům poskytovány bezplatně. Soutěžní </w:t>
      </w:r>
      <w:r w:rsidR="00CD5BAE">
        <w:t xml:space="preserve">podmínky a </w:t>
      </w:r>
      <w:r w:rsidRPr="00F111B8">
        <w:t>podklady jsou vyhotoveny v digitální podobě (ve formátu *.</w:t>
      </w:r>
      <w:proofErr w:type="spellStart"/>
      <w:r w:rsidRPr="00F111B8">
        <w:t>docx</w:t>
      </w:r>
      <w:proofErr w:type="spellEnd"/>
      <w:r w:rsidRPr="00F111B8">
        <w:t>; *.</w:t>
      </w:r>
      <w:proofErr w:type="spellStart"/>
      <w:r w:rsidRPr="00F111B8">
        <w:t>xlsx</w:t>
      </w:r>
      <w:proofErr w:type="spellEnd"/>
      <w:r w:rsidRPr="00F111B8">
        <w:t>; *.</w:t>
      </w:r>
      <w:proofErr w:type="spellStart"/>
      <w:r w:rsidRPr="00F111B8">
        <w:t>pdf</w:t>
      </w:r>
      <w:proofErr w:type="spellEnd"/>
      <w:r w:rsidRPr="00F111B8">
        <w:t>; a</w:t>
      </w:r>
      <w:r w:rsidR="00A112E6" w:rsidRPr="00F111B8">
        <w:t>pod</w:t>
      </w:r>
      <w:r w:rsidRPr="00F111B8">
        <w:t xml:space="preserve">.) a </w:t>
      </w:r>
      <w:r w:rsidR="00253A8C" w:rsidRPr="00F111B8">
        <w:t>jsou</w:t>
      </w:r>
      <w:r w:rsidRPr="00F111B8">
        <w:t xml:space="preserve"> </w:t>
      </w:r>
      <w:r w:rsidR="00CA0D96" w:rsidRPr="00F111B8">
        <w:t>uveřejněny na profilu zadavatele</w:t>
      </w:r>
      <w:r w:rsidR="00A73D1D" w:rsidRPr="00F111B8">
        <w:t xml:space="preserve"> (</w:t>
      </w:r>
      <w:hyperlink r:id="rId16" w:history="1">
        <w:r w:rsidR="00891819" w:rsidRPr="00891819">
          <w:rPr>
            <w:rStyle w:val="Hypertextovodkaz"/>
            <w:rFonts w:cs="Tahoma"/>
            <w:szCs w:val="20"/>
          </w:rPr>
          <w:t>https://zakazky.cenakhk.cz/profile_display_2.html</w:t>
        </w:r>
      </w:hyperlink>
      <w:r w:rsidR="00A73D1D" w:rsidRPr="00F111B8">
        <w:t>)</w:t>
      </w:r>
      <w:r w:rsidR="00CA0D96" w:rsidRPr="00F111B8">
        <w:t>.</w:t>
      </w:r>
    </w:p>
    <w:p w14:paraId="1A7A27BD" w14:textId="77777777" w:rsidR="009D7A42" w:rsidRPr="00CD5BAE" w:rsidRDefault="007936F6" w:rsidP="002B4A94">
      <w:pPr>
        <w:pStyle w:val="Nadpis3"/>
      </w:pPr>
      <w:r w:rsidRPr="00CD5BAE">
        <w:t>Kompletní zadávací dokumentace včetně příloh je uveřejněna neomezeným a přímým dálkovým přístupem (bezplatný, veřejně přístupný, nepřetržitý způsob) 24 hodin denně.</w:t>
      </w:r>
    </w:p>
    <w:p w14:paraId="223D55A1" w14:textId="77777777" w:rsidR="00C84794" w:rsidRPr="00CD5BAE" w:rsidRDefault="000B04A2" w:rsidP="002B4A94">
      <w:pPr>
        <w:pStyle w:val="Nadpis3"/>
      </w:pPr>
      <w:r w:rsidRPr="00CD5BAE">
        <w:t xml:space="preserve">Seznam poskytovaných </w:t>
      </w:r>
      <w:r w:rsidR="00366A96" w:rsidRPr="00CD5BAE">
        <w:t xml:space="preserve">soutěžních </w:t>
      </w:r>
      <w:r w:rsidRPr="00CD5BAE">
        <w:t>podkladů</w:t>
      </w:r>
      <w:r w:rsidR="0035715E" w:rsidRPr="00CD5BAE">
        <w:t xml:space="preserve"> (viz </w:t>
      </w:r>
      <w:r w:rsidR="0077099D" w:rsidRPr="00CD5BAE">
        <w:t xml:space="preserve">příloha </w:t>
      </w:r>
      <w:r w:rsidR="00CD5BAE" w:rsidRPr="00CD5BAE">
        <w:t xml:space="preserve">č. 7  </w:t>
      </w:r>
      <w:r w:rsidR="0077099D" w:rsidRPr="00CD5BAE">
        <w:t>– Soutěžní podklady</w:t>
      </w:r>
      <w:r w:rsidR="0035715E" w:rsidRPr="00CD5BAE">
        <w:t>)</w:t>
      </w:r>
      <w:r w:rsidR="00E55FBF" w:rsidRPr="00CD5BAE">
        <w:t xml:space="preserve">: </w:t>
      </w:r>
    </w:p>
    <w:p w14:paraId="06EC5574" w14:textId="77777777" w:rsidR="007936F6" w:rsidRPr="00803C29" w:rsidRDefault="00803C29" w:rsidP="00366986">
      <w:pPr>
        <w:spacing w:after="0" w:line="240" w:lineRule="auto"/>
        <w:rPr>
          <w:rFonts w:cs="Tahoma"/>
        </w:rPr>
      </w:pPr>
      <w:r>
        <w:rPr>
          <w:rFonts w:cs="Tahoma"/>
        </w:rPr>
        <w:t xml:space="preserve">   </w:t>
      </w:r>
    </w:p>
    <w:p w14:paraId="3396FB6A" w14:textId="77777777" w:rsidR="000B04A2" w:rsidRDefault="00CD5BAE" w:rsidP="000E2AF4">
      <w:pPr>
        <w:pStyle w:val="Nadpis2"/>
      </w:pPr>
      <w:bookmarkStart w:id="43" w:name="_Toc16794378"/>
      <w:r>
        <w:t>Vysvětlení soutěžní dokumentace (dotazy)</w:t>
      </w:r>
      <w:bookmarkEnd w:id="43"/>
    </w:p>
    <w:p w14:paraId="4237D4CB" w14:textId="77777777" w:rsidR="00CD5BAE" w:rsidRPr="00CD5BAE" w:rsidRDefault="00CD5BAE" w:rsidP="00CD5BAE">
      <w:pPr>
        <w:ind w:left="567"/>
        <w:rPr>
          <w:rFonts w:cs="Tahoma"/>
          <w:szCs w:val="20"/>
        </w:rPr>
      </w:pPr>
      <w:r w:rsidRPr="00CD5BAE">
        <w:rPr>
          <w:rFonts w:cs="Tahoma"/>
          <w:szCs w:val="20"/>
        </w:rPr>
        <w:t>Zadavatel poskytne vysvětlení soutěžní dokumentace na základě písemné žádosti účastníka v elektronické podobě prostřednictvím elektronického nástroje  nebo datové schránky, popřípadě emailem adresovaným na sekretáře soutěže:</w:t>
      </w:r>
    </w:p>
    <w:p w14:paraId="72EB4DEE" w14:textId="77777777" w:rsidR="00CD5BAE" w:rsidRPr="00CD5BAE" w:rsidRDefault="00AA4801" w:rsidP="00CD5BAE">
      <w:pPr>
        <w:ind w:left="567"/>
        <w:rPr>
          <w:rFonts w:cs="Tahoma"/>
          <w:szCs w:val="20"/>
        </w:rPr>
      </w:pPr>
      <w:hyperlink r:id="rId17" w:history="1">
        <w:r w:rsidR="00CD5BAE" w:rsidRPr="0076283F">
          <w:rPr>
            <w:rStyle w:val="Hypertextovodkaz"/>
            <w:rFonts w:cs="Tahoma"/>
            <w:szCs w:val="20"/>
          </w:rPr>
          <w:t>jbuckova@kr-kralovehradecky.cz</w:t>
        </w:r>
      </w:hyperlink>
      <w:r w:rsidR="00CD5BAE">
        <w:rPr>
          <w:rFonts w:cs="Tahoma"/>
          <w:szCs w:val="20"/>
        </w:rPr>
        <w:t xml:space="preserve">, </w:t>
      </w:r>
      <w:r w:rsidR="00CD5BAE" w:rsidRPr="00CD5BAE">
        <w:rPr>
          <w:rFonts w:cs="Tahoma"/>
          <w:szCs w:val="20"/>
        </w:rPr>
        <w:t xml:space="preserve"> a to dle § 144 odst. 2 </w:t>
      </w:r>
      <w:r w:rsidR="00CD5BAE">
        <w:rPr>
          <w:rFonts w:cs="Tahoma"/>
          <w:szCs w:val="20"/>
        </w:rPr>
        <w:t>ZZVZ</w:t>
      </w:r>
      <w:r w:rsidR="00CD5BAE" w:rsidRPr="00CD5BAE">
        <w:rPr>
          <w:rFonts w:cs="Tahoma"/>
          <w:szCs w:val="20"/>
        </w:rPr>
        <w:t>.</w:t>
      </w:r>
    </w:p>
    <w:p w14:paraId="481989AA" w14:textId="77777777" w:rsidR="00CD5BAE" w:rsidRPr="00CD5BAE" w:rsidRDefault="00CD5BAE" w:rsidP="00CD5BAE">
      <w:pPr>
        <w:ind w:left="567"/>
        <w:rPr>
          <w:rFonts w:cs="Tahoma"/>
          <w:szCs w:val="20"/>
        </w:rPr>
      </w:pPr>
      <w:r w:rsidRPr="00CD5BAE">
        <w:rPr>
          <w:rFonts w:cs="Tahoma"/>
          <w:szCs w:val="20"/>
        </w:rPr>
        <w:t>Zadavatel vysvětlení soutěžních podmínek, případně související dokumenty, uveřejní v elektronickém nástroji zadavatele vč. přesného znění žádosti bez identifikace účastníka nejpozději do 3 pracovních dnů ode dne doručení písemné žádosti účastníka. Vysvětlení soutěžních podmínek zadavatel uveřejní na Profilu zadavatele alespoň 14 dní před uplynutím lhůty pro podání návrhů.</w:t>
      </w:r>
    </w:p>
    <w:p w14:paraId="16C30F4F" w14:textId="77777777" w:rsidR="00CD5BAE" w:rsidRPr="00CD5BAE" w:rsidRDefault="00CD5BAE" w:rsidP="00CD5BAE">
      <w:pPr>
        <w:ind w:left="567"/>
        <w:rPr>
          <w:rFonts w:cs="Tahoma"/>
          <w:szCs w:val="20"/>
        </w:rPr>
      </w:pPr>
      <w:r w:rsidRPr="00CD5BAE">
        <w:rPr>
          <w:rFonts w:cs="Tahoma"/>
          <w:szCs w:val="20"/>
        </w:rPr>
        <w:t>Zadavatel může soutěžní podmínky vysvětlit i bez předchozí žádosti účastníka.</w:t>
      </w:r>
    </w:p>
    <w:p w14:paraId="542F074A" w14:textId="77777777" w:rsidR="00CD5BAE" w:rsidRDefault="00CD5BAE" w:rsidP="00CD5BAE">
      <w:pPr>
        <w:ind w:left="567"/>
      </w:pPr>
      <w:r w:rsidRPr="00CD5BAE">
        <w:rPr>
          <w:rFonts w:cs="Tahoma"/>
          <w:szCs w:val="20"/>
        </w:rPr>
        <w:t xml:space="preserve">Pokud by spolu s vysvětlením soutěžní dokumentace zadavatel provedl i změnu zadávacích podmínek, postupuje podle § 99 </w:t>
      </w:r>
      <w:r>
        <w:rPr>
          <w:rFonts w:cs="Tahoma"/>
          <w:szCs w:val="20"/>
        </w:rPr>
        <w:t>ZZVZ</w:t>
      </w:r>
      <w:r>
        <w:t>.</w:t>
      </w:r>
    </w:p>
    <w:p w14:paraId="2B378790" w14:textId="77777777" w:rsidR="00CD5BAE" w:rsidRDefault="00244F15" w:rsidP="000E2AF4">
      <w:pPr>
        <w:pStyle w:val="Nadpis2"/>
      </w:pPr>
      <w:bookmarkStart w:id="44" w:name="_Toc16794379"/>
      <w:r>
        <w:t>Prohlídka soutěžního místa</w:t>
      </w:r>
      <w:bookmarkEnd w:id="44"/>
    </w:p>
    <w:p w14:paraId="0C586573" w14:textId="77777777" w:rsidR="00244F15" w:rsidRPr="00244F15" w:rsidRDefault="00244F15" w:rsidP="00244F15"/>
    <w:p w14:paraId="3638A0DA" w14:textId="46DDEEAB" w:rsidR="00244F15" w:rsidRPr="00244F15" w:rsidRDefault="00244F15" w:rsidP="00244F15">
      <w:pPr>
        <w:ind w:left="709"/>
        <w:rPr>
          <w:rFonts w:cs="Tahoma"/>
          <w:szCs w:val="20"/>
        </w:rPr>
      </w:pPr>
      <w:r w:rsidRPr="004869C2">
        <w:rPr>
          <w:rFonts w:cs="Tahoma"/>
          <w:b/>
          <w:szCs w:val="20"/>
          <w:u w:val="single"/>
        </w:rPr>
        <w:lastRenderedPageBreak/>
        <w:t xml:space="preserve">Prohlídka místa plnění se bude konat </w:t>
      </w:r>
      <w:r w:rsidR="00E273A3" w:rsidRPr="004869C2">
        <w:rPr>
          <w:rFonts w:cs="Tahoma"/>
          <w:b/>
          <w:szCs w:val="20"/>
          <w:u w:val="single"/>
        </w:rPr>
        <w:t>1</w:t>
      </w:r>
      <w:r w:rsidR="0089449C" w:rsidRPr="004869C2">
        <w:rPr>
          <w:rFonts w:cs="Tahoma"/>
          <w:b/>
          <w:szCs w:val="20"/>
          <w:u w:val="single"/>
        </w:rPr>
        <w:t>4</w:t>
      </w:r>
      <w:r w:rsidR="00E273A3" w:rsidRPr="004869C2">
        <w:rPr>
          <w:rFonts w:cs="Tahoma"/>
          <w:b/>
          <w:szCs w:val="20"/>
          <w:u w:val="single"/>
        </w:rPr>
        <w:t>. 1</w:t>
      </w:r>
      <w:r w:rsidR="0089449C" w:rsidRPr="004869C2">
        <w:rPr>
          <w:rFonts w:cs="Tahoma"/>
          <w:b/>
          <w:szCs w:val="20"/>
          <w:u w:val="single"/>
        </w:rPr>
        <w:t>1</w:t>
      </w:r>
      <w:r w:rsidR="00E273A3" w:rsidRPr="004869C2">
        <w:rPr>
          <w:rFonts w:cs="Tahoma"/>
          <w:b/>
          <w:szCs w:val="20"/>
          <w:u w:val="single"/>
        </w:rPr>
        <w:t>. 2019</w:t>
      </w:r>
      <w:r w:rsidRPr="004869C2">
        <w:rPr>
          <w:rFonts w:cs="Tahoma"/>
          <w:szCs w:val="20"/>
        </w:rPr>
        <w:t>. Sraz</w:t>
      </w:r>
      <w:r w:rsidRPr="00244F15">
        <w:rPr>
          <w:rFonts w:cs="Tahoma"/>
          <w:szCs w:val="20"/>
        </w:rPr>
        <w:t xml:space="preserve"> zájemců o prohlídku bude v 10.00 hod. před vchodem do objektu. Zájem o prohlídku potvrďte, prosím u sekretáře soutěže. Vyhlašovatel bude vyžadovat od přítomných zájemců při prohlídce místa předmětu soutěže zápis do prezenční listiny.</w:t>
      </w:r>
    </w:p>
    <w:p w14:paraId="357FAE40" w14:textId="77777777" w:rsidR="00244F15" w:rsidRPr="00244F15" w:rsidRDefault="00244F15" w:rsidP="00244F15">
      <w:pPr>
        <w:ind w:left="709"/>
        <w:rPr>
          <w:rFonts w:cs="Tahoma"/>
          <w:szCs w:val="20"/>
        </w:rPr>
      </w:pPr>
      <w:r w:rsidRPr="00244F15">
        <w:rPr>
          <w:rFonts w:cs="Tahoma"/>
          <w:szCs w:val="20"/>
        </w:rPr>
        <w:t>Při prohlídce nelze podávat a zodpovídat dotazy k soutěžním podmínkám. Doplňující dotazy lze podávat pouze písemně na adresu sekretáře soutěže. Dotazy a odpovědi budou následně uveřejněny na profilu zadavatele.</w:t>
      </w:r>
    </w:p>
    <w:p w14:paraId="7E4CAC08" w14:textId="77777777" w:rsidR="000B04A2" w:rsidRPr="005C2FD3" w:rsidRDefault="000B04A2" w:rsidP="00771095">
      <w:pPr>
        <w:pStyle w:val="Nadpis1"/>
      </w:pPr>
      <w:bookmarkStart w:id="45" w:name="_Toc486857549"/>
      <w:bookmarkStart w:id="46" w:name="_Toc496699251"/>
      <w:bookmarkStart w:id="47" w:name="_Toc16794380"/>
      <w:r w:rsidRPr="00F445E8">
        <w:t>Požadované</w:t>
      </w:r>
      <w:r w:rsidRPr="005C2FD3">
        <w:t xml:space="preserve"> závazné části soutěžního návrh</w:t>
      </w:r>
      <w:r w:rsidR="009C2134" w:rsidRPr="005C2FD3">
        <w:t>u</w:t>
      </w:r>
      <w:r w:rsidRPr="005C2FD3">
        <w:t xml:space="preserve">, jejich obsah, závazná grafická </w:t>
      </w:r>
      <w:r w:rsidR="009C2134" w:rsidRPr="005C2FD3">
        <w:t>či jiná úprava</w:t>
      </w:r>
      <w:bookmarkEnd w:id="45"/>
      <w:bookmarkEnd w:id="46"/>
      <w:bookmarkEnd w:id="47"/>
    </w:p>
    <w:p w14:paraId="5E70A67E" w14:textId="6B029306" w:rsidR="00244F15" w:rsidRDefault="00244F15" w:rsidP="000E2AF4">
      <w:pPr>
        <w:pStyle w:val="Nadpis2"/>
      </w:pPr>
      <w:bookmarkStart w:id="48" w:name="_Toc16794381"/>
      <w:r>
        <w:t>Náležitosti soutěžního návrhu</w:t>
      </w:r>
      <w:bookmarkEnd w:id="48"/>
    </w:p>
    <w:p w14:paraId="22B005B8" w14:textId="561FEAE3" w:rsidR="00244F15" w:rsidRDefault="00244F15" w:rsidP="00244F15">
      <w:pPr>
        <w:tabs>
          <w:tab w:val="left" w:pos="709"/>
        </w:tabs>
        <w:ind w:left="709"/>
        <w:rPr>
          <w:rFonts w:cs="Tahoma"/>
          <w:szCs w:val="20"/>
        </w:rPr>
      </w:pPr>
      <w:r w:rsidRPr="006F4AF7">
        <w:rPr>
          <w:rFonts w:cs="Tahoma"/>
          <w:szCs w:val="20"/>
        </w:rPr>
        <w:t>Od 18. 10. 2018 nastala plná účinnost §211 odst. 3 ZZVZ, který požaduje, aby veškerá komunikace mezi zadavatelem a dodavateli v zadávacím řízení i při zvláštních postupech probíhala elektronicky. S odkazem na § 211 odst. 3 písm. a), kdy povaha této soutěže vyžaduje použití zvláštních nástrojů, zadavatel vyžaduje, aby byl soutěžní návrh rozdělen na část odevzdávanou fyzicky (tištěná verze) a část odevzdávanou elektronicky (elektronická verze).</w:t>
      </w:r>
    </w:p>
    <w:p w14:paraId="2182F3DD" w14:textId="77777777" w:rsidR="00F445E8" w:rsidRPr="006F4AF7" w:rsidRDefault="00F445E8" w:rsidP="00244F15">
      <w:pPr>
        <w:tabs>
          <w:tab w:val="left" w:pos="709"/>
        </w:tabs>
        <w:ind w:left="709"/>
        <w:rPr>
          <w:rFonts w:cs="Tahoma"/>
          <w:szCs w:val="20"/>
        </w:rPr>
      </w:pPr>
    </w:p>
    <w:p w14:paraId="55D8246E" w14:textId="77777777" w:rsidR="00244F15" w:rsidRPr="006F4AF7" w:rsidRDefault="00244F15" w:rsidP="00B00DA9">
      <w:pPr>
        <w:tabs>
          <w:tab w:val="left" w:pos="1276"/>
        </w:tabs>
        <w:ind w:left="709" w:hanging="709"/>
        <w:rPr>
          <w:rFonts w:cs="Tahoma"/>
          <w:szCs w:val="20"/>
        </w:rPr>
      </w:pPr>
      <w:r w:rsidRPr="006F4AF7">
        <w:rPr>
          <w:rFonts w:cs="Tahoma"/>
          <w:b/>
          <w:szCs w:val="20"/>
        </w:rPr>
        <w:t>6.1.1</w:t>
      </w:r>
      <w:r w:rsidRPr="006F4AF7">
        <w:rPr>
          <w:rFonts w:cs="Tahoma"/>
          <w:szCs w:val="20"/>
        </w:rPr>
        <w:tab/>
      </w:r>
      <w:r w:rsidRPr="006F4AF7">
        <w:rPr>
          <w:rFonts w:cs="Tahoma"/>
          <w:b/>
          <w:szCs w:val="20"/>
        </w:rPr>
        <w:t xml:space="preserve">Část návrhu v </w:t>
      </w:r>
      <w:r w:rsidRPr="006F4AF7">
        <w:rPr>
          <w:rFonts w:cs="Tahoma"/>
          <w:b/>
          <w:szCs w:val="20"/>
          <w:u w:val="single"/>
        </w:rPr>
        <w:t>elektronické podobě.</w:t>
      </w:r>
      <w:r w:rsidRPr="006F4AF7">
        <w:rPr>
          <w:rFonts w:cs="Tahoma"/>
          <w:b/>
          <w:szCs w:val="20"/>
        </w:rPr>
        <w:t xml:space="preserve"> Účastníci MUSÍ tuto část odevzdat elektronicky tedy přes elektronický nástroj zadavatele. Tato část soutěžního návrhu bude obsahovat:</w:t>
      </w:r>
    </w:p>
    <w:p w14:paraId="5FFA7FD4" w14:textId="61F94533" w:rsidR="00244F15" w:rsidRDefault="00244F15" w:rsidP="00B00DA9">
      <w:pPr>
        <w:tabs>
          <w:tab w:val="left" w:pos="1276"/>
        </w:tabs>
        <w:ind w:left="709"/>
        <w:rPr>
          <w:rFonts w:cs="Tahoma"/>
          <w:color w:val="000000" w:themeColor="text1"/>
          <w:szCs w:val="20"/>
        </w:rPr>
      </w:pPr>
      <w:r w:rsidRPr="00B535AE">
        <w:rPr>
          <w:rFonts w:cs="Tahoma"/>
          <w:szCs w:val="20"/>
        </w:rPr>
        <w:t xml:space="preserve">vyplněnou </w:t>
      </w:r>
      <w:r w:rsidR="00B535AE">
        <w:rPr>
          <w:rFonts w:cs="Tahoma"/>
          <w:szCs w:val="20"/>
        </w:rPr>
        <w:t xml:space="preserve">přílohu č. 1, </w:t>
      </w:r>
      <w:r w:rsidRPr="00B535AE">
        <w:rPr>
          <w:rFonts w:cs="Tahoma"/>
          <w:szCs w:val="20"/>
        </w:rPr>
        <w:t>přílohu č. 2</w:t>
      </w:r>
      <w:r w:rsidR="006F4AF7" w:rsidRPr="00B535AE">
        <w:rPr>
          <w:rFonts w:cs="Tahoma"/>
          <w:szCs w:val="20"/>
        </w:rPr>
        <w:t xml:space="preserve">, </w:t>
      </w:r>
      <w:r w:rsidRPr="00B535AE">
        <w:rPr>
          <w:rFonts w:cs="Tahoma"/>
          <w:szCs w:val="20"/>
        </w:rPr>
        <w:t xml:space="preserve"> přílohu č. 3;</w:t>
      </w:r>
      <w:r w:rsidR="00B233F8" w:rsidRPr="00B535AE">
        <w:rPr>
          <w:rFonts w:cs="Tahoma"/>
          <w:szCs w:val="20"/>
        </w:rPr>
        <w:t xml:space="preserve"> </w:t>
      </w:r>
      <w:r w:rsidR="00B233F8" w:rsidRPr="0056533F">
        <w:rPr>
          <w:rFonts w:cs="Tahoma"/>
          <w:color w:val="000000" w:themeColor="text1"/>
          <w:szCs w:val="20"/>
        </w:rPr>
        <w:t xml:space="preserve">přílohu č. 4, </w:t>
      </w:r>
      <w:r w:rsidR="00FE4055">
        <w:rPr>
          <w:rFonts w:cs="Tahoma"/>
          <w:color w:val="000000" w:themeColor="text1"/>
          <w:szCs w:val="20"/>
        </w:rPr>
        <w:t xml:space="preserve"> </w:t>
      </w:r>
      <w:r w:rsidR="00B233F8" w:rsidRPr="0056533F">
        <w:rPr>
          <w:rFonts w:cs="Tahoma"/>
          <w:color w:val="000000" w:themeColor="text1"/>
          <w:szCs w:val="20"/>
        </w:rPr>
        <w:t>přílohu č. 6</w:t>
      </w:r>
    </w:p>
    <w:p w14:paraId="2806C920" w14:textId="5B3FC551" w:rsidR="00244F15" w:rsidRDefault="00244F15" w:rsidP="00B00DA9">
      <w:pPr>
        <w:tabs>
          <w:tab w:val="left" w:pos="1276"/>
        </w:tabs>
        <w:ind w:left="709"/>
        <w:rPr>
          <w:rFonts w:cs="Tahoma"/>
          <w:szCs w:val="20"/>
        </w:rPr>
      </w:pPr>
      <w:r w:rsidRPr="006F4AF7">
        <w:rPr>
          <w:rFonts w:cs="Tahoma"/>
          <w:szCs w:val="20"/>
        </w:rPr>
        <w:t>Část návrhu v elektronické podobě se podává prostřednictvím elektronického nástroje E</w:t>
      </w:r>
      <w:r w:rsidR="006F4AF7" w:rsidRPr="006F4AF7">
        <w:rPr>
          <w:rFonts w:cs="Tahoma"/>
          <w:szCs w:val="20"/>
        </w:rPr>
        <w:t xml:space="preserve">ZAK </w:t>
      </w:r>
      <w:r w:rsidRPr="006F4AF7">
        <w:rPr>
          <w:rFonts w:cs="Tahoma"/>
          <w:szCs w:val="20"/>
        </w:rPr>
        <w:t xml:space="preserve">na adrese veřejné zakázky: </w:t>
      </w:r>
      <w:hyperlink r:id="rId18" w:history="1">
        <w:r w:rsidR="006F4AF7" w:rsidRPr="006F4AF7">
          <w:rPr>
            <w:rStyle w:val="Hypertextovodkaz"/>
            <w:rFonts w:cs="Tahoma"/>
            <w:szCs w:val="20"/>
          </w:rPr>
          <w:t>https://zakazky.cenakhk.cz/profile_display_2.html</w:t>
        </w:r>
      </w:hyperlink>
      <w:r w:rsidR="006F4AF7" w:rsidRPr="006F4AF7">
        <w:rPr>
          <w:rFonts w:cs="Tahoma"/>
          <w:szCs w:val="20"/>
        </w:rPr>
        <w:t>.</w:t>
      </w:r>
      <w:r w:rsidRPr="006F4AF7">
        <w:rPr>
          <w:rFonts w:cs="Tahoma"/>
          <w:szCs w:val="20"/>
        </w:rPr>
        <w:t xml:space="preserve"> Upozorňujeme účastníky, že pro podání části návrhu v elektronické podobě je třeba se včas registrovat do elektronického nástroje zadavatele</w:t>
      </w:r>
      <w:r w:rsidR="006F4AF7" w:rsidRPr="006F4AF7">
        <w:rPr>
          <w:rFonts w:cs="Tahoma"/>
          <w:szCs w:val="20"/>
        </w:rPr>
        <w:t xml:space="preserve">. </w:t>
      </w:r>
      <w:r w:rsidRPr="006F4AF7">
        <w:rPr>
          <w:rFonts w:cs="Tahoma"/>
          <w:szCs w:val="20"/>
        </w:rPr>
        <w:t xml:space="preserve"> Část návrhu v elektronické podobě se musí podat, stejně tak jako část odevzdávanou fyzicky, nejpozději do </w:t>
      </w:r>
      <w:r w:rsidR="00CA38E0" w:rsidRPr="002B4A94">
        <w:rPr>
          <w:rFonts w:cs="Tahoma"/>
          <w:szCs w:val="20"/>
        </w:rPr>
        <w:t>17. 1. 20</w:t>
      </w:r>
      <w:r w:rsidR="0089449C" w:rsidRPr="002B4A94">
        <w:rPr>
          <w:rFonts w:cs="Tahoma"/>
          <w:szCs w:val="20"/>
        </w:rPr>
        <w:t>20</w:t>
      </w:r>
      <w:r w:rsidR="00FE4055" w:rsidRPr="002B4A94">
        <w:rPr>
          <w:rFonts w:cs="Tahoma"/>
          <w:szCs w:val="20"/>
        </w:rPr>
        <w:t xml:space="preserve"> do 10:00 hodin</w:t>
      </w:r>
      <w:r w:rsidR="00CA38E0" w:rsidRPr="002B4A94">
        <w:rPr>
          <w:rFonts w:cs="Tahoma"/>
          <w:szCs w:val="20"/>
        </w:rPr>
        <w:t>.</w:t>
      </w:r>
    </w:p>
    <w:p w14:paraId="672863AF" w14:textId="77777777" w:rsidR="00F445E8" w:rsidRPr="006F4AF7" w:rsidRDefault="00F445E8" w:rsidP="00B00DA9">
      <w:pPr>
        <w:tabs>
          <w:tab w:val="left" w:pos="1276"/>
        </w:tabs>
        <w:ind w:left="709"/>
        <w:rPr>
          <w:rFonts w:cs="Tahoma"/>
          <w:szCs w:val="20"/>
        </w:rPr>
      </w:pPr>
    </w:p>
    <w:p w14:paraId="275E93B0" w14:textId="77777777" w:rsidR="006F4AF7" w:rsidRPr="006F4AF7" w:rsidRDefault="006F4AF7" w:rsidP="00B00DA9">
      <w:pPr>
        <w:tabs>
          <w:tab w:val="left" w:pos="1276"/>
        </w:tabs>
        <w:ind w:left="709" w:hanging="709"/>
        <w:rPr>
          <w:rFonts w:cs="Tahoma"/>
          <w:b/>
          <w:szCs w:val="20"/>
        </w:rPr>
      </w:pPr>
      <w:r w:rsidRPr="00C70383">
        <w:rPr>
          <w:rFonts w:cs="Tahoma"/>
          <w:b/>
          <w:szCs w:val="20"/>
        </w:rPr>
        <w:t>6.1.2</w:t>
      </w:r>
      <w:r w:rsidRPr="006F4AF7">
        <w:rPr>
          <w:rFonts w:cs="Tahoma"/>
          <w:szCs w:val="20"/>
        </w:rPr>
        <w:tab/>
      </w:r>
      <w:r w:rsidRPr="006F4AF7">
        <w:rPr>
          <w:rFonts w:cs="Tahoma"/>
          <w:b/>
          <w:szCs w:val="20"/>
        </w:rPr>
        <w:t xml:space="preserve">Část návrhu </w:t>
      </w:r>
      <w:r w:rsidRPr="006F4AF7">
        <w:rPr>
          <w:rFonts w:cs="Tahoma"/>
          <w:b/>
          <w:szCs w:val="20"/>
          <w:u w:val="single"/>
        </w:rPr>
        <w:t>odevzdávaná fyzicky</w:t>
      </w:r>
      <w:r w:rsidRPr="006F4AF7">
        <w:rPr>
          <w:rFonts w:cs="Tahoma"/>
          <w:b/>
          <w:szCs w:val="20"/>
        </w:rPr>
        <w:t>. Účastníci MUSÍ tuto část odevzdat fyzicky na podatelně vyhlašovatele, nebo zaslat poštou či jinou formou přepravy zásilek. Tato část soutěžního návrhu bude obsahovat:</w:t>
      </w:r>
    </w:p>
    <w:p w14:paraId="72549037" w14:textId="77777777" w:rsidR="006F4AF7" w:rsidRPr="00B233F8" w:rsidRDefault="006F4AF7" w:rsidP="00B00DA9">
      <w:pPr>
        <w:tabs>
          <w:tab w:val="left" w:pos="1276"/>
        </w:tabs>
        <w:ind w:left="709"/>
        <w:rPr>
          <w:rFonts w:cs="Tahoma"/>
          <w:szCs w:val="20"/>
        </w:rPr>
      </w:pPr>
      <w:r>
        <w:rPr>
          <w:rFonts w:cs="Tahoma"/>
          <w:szCs w:val="20"/>
        </w:rPr>
        <w:t xml:space="preserve">a) </w:t>
      </w:r>
      <w:r w:rsidRPr="006F4AF7">
        <w:rPr>
          <w:rFonts w:cs="Tahoma"/>
          <w:szCs w:val="20"/>
        </w:rPr>
        <w:t xml:space="preserve">grafickou a textovou část návrhu viz odst. </w:t>
      </w:r>
      <w:r w:rsidRPr="00B233F8">
        <w:rPr>
          <w:rFonts w:cs="Tahoma"/>
          <w:szCs w:val="20"/>
        </w:rPr>
        <w:t>6.2;</w:t>
      </w:r>
    </w:p>
    <w:p w14:paraId="312D808C" w14:textId="77777777" w:rsidR="006F4AF7" w:rsidRPr="00B233F8" w:rsidRDefault="006F4AF7" w:rsidP="00B00DA9">
      <w:pPr>
        <w:tabs>
          <w:tab w:val="left" w:pos="1276"/>
        </w:tabs>
        <w:ind w:left="709"/>
        <w:rPr>
          <w:rFonts w:cs="Tahoma"/>
          <w:szCs w:val="20"/>
        </w:rPr>
      </w:pPr>
      <w:r w:rsidRPr="00B233F8">
        <w:rPr>
          <w:rFonts w:cs="Tahoma"/>
          <w:szCs w:val="20"/>
        </w:rPr>
        <w:t>b) obálku nadepsanou „Kontaktní údaje“ viz odst. 6.3.</w:t>
      </w:r>
    </w:p>
    <w:p w14:paraId="39A94A5C" w14:textId="650765EA" w:rsidR="006F4AF7" w:rsidRPr="006F4AF7" w:rsidRDefault="006F4AF7" w:rsidP="00B00DA9">
      <w:pPr>
        <w:tabs>
          <w:tab w:val="left" w:pos="1276"/>
        </w:tabs>
        <w:ind w:left="709"/>
        <w:rPr>
          <w:rFonts w:cs="Tahoma"/>
          <w:szCs w:val="20"/>
        </w:rPr>
      </w:pPr>
      <w:r w:rsidRPr="006F4AF7">
        <w:rPr>
          <w:rFonts w:cs="Tahoma"/>
          <w:szCs w:val="20"/>
        </w:rPr>
        <w:t xml:space="preserve">V případě odeslání návrhu poštou nebo jinou veřejnou přepravou zásilek je odesílatel ve vlastním zájmu povinen zajistit, aby byl návrh doručen na výše uvedenou adresu ve stanovené lhůtě tedy </w:t>
      </w:r>
      <w:r w:rsidRPr="002B4A94">
        <w:rPr>
          <w:rFonts w:cs="Tahoma"/>
          <w:szCs w:val="20"/>
        </w:rPr>
        <w:t>do</w:t>
      </w:r>
      <w:r w:rsidR="00CA38E0" w:rsidRPr="002B4A94">
        <w:rPr>
          <w:rFonts w:cs="Tahoma"/>
          <w:szCs w:val="20"/>
        </w:rPr>
        <w:t xml:space="preserve"> 17. 1. 20</w:t>
      </w:r>
      <w:r w:rsidR="0089449C" w:rsidRPr="002B4A94">
        <w:rPr>
          <w:rFonts w:cs="Tahoma"/>
          <w:szCs w:val="20"/>
        </w:rPr>
        <w:t>20</w:t>
      </w:r>
      <w:r w:rsidR="00FE4055" w:rsidRPr="002B4A94">
        <w:rPr>
          <w:rFonts w:cs="Tahoma"/>
          <w:szCs w:val="20"/>
        </w:rPr>
        <w:t xml:space="preserve"> do 10:00 hodin.</w:t>
      </w:r>
    </w:p>
    <w:p w14:paraId="2E967A8C" w14:textId="77777777" w:rsidR="009C531A" w:rsidRPr="006F4AF7" w:rsidRDefault="006F4AF7" w:rsidP="000E2AF4">
      <w:pPr>
        <w:pStyle w:val="Nadpis2"/>
      </w:pPr>
      <w:bookmarkStart w:id="49" w:name="_Toc16794382"/>
      <w:r w:rsidRPr="006F4AF7">
        <w:t>Náležitosti obsahu a uspořádání grafické a textové části</w:t>
      </w:r>
      <w:bookmarkEnd w:id="49"/>
      <w:r w:rsidRPr="006F4AF7">
        <w:t xml:space="preserve"> </w:t>
      </w:r>
    </w:p>
    <w:p w14:paraId="5DE81F81" w14:textId="763D60F7" w:rsidR="00DF526A" w:rsidRPr="0046733E" w:rsidRDefault="00683F52" w:rsidP="0068786D">
      <w:pPr>
        <w:ind w:left="708" w:hanging="1134"/>
      </w:pPr>
      <w:r>
        <w:t xml:space="preserve">       6.2.1. </w:t>
      </w:r>
      <w:r w:rsidR="00377451">
        <w:t>Doporučená g</w:t>
      </w:r>
      <w:r w:rsidR="00DF526A" w:rsidRPr="0046733E">
        <w:t xml:space="preserve">rafická </w:t>
      </w:r>
      <w:r w:rsidR="00377451">
        <w:t>vyjádření s doporučenými měřítky:</w:t>
      </w:r>
    </w:p>
    <w:p w14:paraId="2D0D7F1E" w14:textId="682ADA50" w:rsidR="00377451" w:rsidRPr="00377451" w:rsidRDefault="00377451" w:rsidP="00A613D5">
      <w:pPr>
        <w:pStyle w:val="Odstavecseseznamem"/>
        <w:numPr>
          <w:ilvl w:val="0"/>
          <w:numId w:val="10"/>
        </w:numPr>
        <w:ind w:left="1701" w:hanging="283"/>
        <w:rPr>
          <w:rFonts w:cs="Tahoma"/>
          <w:szCs w:val="20"/>
        </w:rPr>
      </w:pPr>
      <w:r w:rsidRPr="00377451">
        <w:rPr>
          <w:rFonts w:cs="Tahoma"/>
          <w:szCs w:val="20"/>
        </w:rPr>
        <w:t>situace širších vztahů</w:t>
      </w:r>
      <w:r>
        <w:rPr>
          <w:rFonts w:cs="Tahoma"/>
          <w:szCs w:val="20"/>
        </w:rPr>
        <w:t xml:space="preserve"> 1</w:t>
      </w:r>
      <w:r w:rsidRPr="00377451">
        <w:rPr>
          <w:rFonts w:cs="Tahoma"/>
          <w:szCs w:val="20"/>
        </w:rPr>
        <w:t>:</w:t>
      </w:r>
      <w:r w:rsidR="00483FD5">
        <w:rPr>
          <w:rFonts w:cs="Tahoma"/>
          <w:szCs w:val="20"/>
        </w:rPr>
        <w:t>2</w:t>
      </w:r>
      <w:r w:rsidRPr="00377451">
        <w:rPr>
          <w:rFonts w:cs="Tahoma"/>
          <w:szCs w:val="20"/>
        </w:rPr>
        <w:t>00</w:t>
      </w:r>
      <w:r w:rsidR="00483FD5">
        <w:rPr>
          <w:rFonts w:cs="Tahoma"/>
          <w:szCs w:val="20"/>
        </w:rPr>
        <w:t>0</w:t>
      </w:r>
      <w:r w:rsidRPr="00377451">
        <w:rPr>
          <w:rFonts w:cs="Tahoma"/>
          <w:szCs w:val="20"/>
        </w:rPr>
        <w:t>;</w:t>
      </w:r>
    </w:p>
    <w:p w14:paraId="79D260E9" w14:textId="55733F08" w:rsidR="00377451" w:rsidRPr="00377451" w:rsidRDefault="00893949" w:rsidP="00A613D5">
      <w:pPr>
        <w:pStyle w:val="Odstavecseseznamem"/>
        <w:numPr>
          <w:ilvl w:val="0"/>
          <w:numId w:val="10"/>
        </w:numPr>
        <w:ind w:left="1701" w:hanging="283"/>
        <w:rPr>
          <w:rFonts w:cs="Tahoma"/>
          <w:szCs w:val="20"/>
        </w:rPr>
      </w:pPr>
      <w:r>
        <w:rPr>
          <w:rFonts w:cs="Tahoma"/>
          <w:szCs w:val="20"/>
        </w:rPr>
        <w:t>1</w:t>
      </w:r>
      <w:r w:rsidR="00377451" w:rsidRPr="00377451">
        <w:rPr>
          <w:rFonts w:cs="Tahoma"/>
          <w:szCs w:val="20"/>
        </w:rPr>
        <w:t>x architektonick</w:t>
      </w:r>
      <w:r w:rsidR="00377451">
        <w:rPr>
          <w:rFonts w:cs="Tahoma"/>
          <w:szCs w:val="20"/>
        </w:rPr>
        <w:t>á situace 1:</w:t>
      </w:r>
      <w:r>
        <w:rPr>
          <w:rFonts w:cs="Tahoma"/>
          <w:szCs w:val="20"/>
        </w:rPr>
        <w:t>500</w:t>
      </w:r>
      <w:r w:rsidR="00377451" w:rsidRPr="00377451">
        <w:rPr>
          <w:rFonts w:cs="Tahoma"/>
          <w:szCs w:val="20"/>
        </w:rPr>
        <w:t>;</w:t>
      </w:r>
    </w:p>
    <w:p w14:paraId="16DCC1A2" w14:textId="28C17E3A" w:rsidR="00377451" w:rsidRDefault="00377451" w:rsidP="00A613D5">
      <w:pPr>
        <w:pStyle w:val="Odstavecseseznamem"/>
        <w:numPr>
          <w:ilvl w:val="0"/>
          <w:numId w:val="10"/>
        </w:numPr>
        <w:ind w:left="1701" w:hanging="283"/>
        <w:rPr>
          <w:rFonts w:cs="Tahoma"/>
          <w:szCs w:val="20"/>
        </w:rPr>
      </w:pPr>
      <w:r w:rsidRPr="00377451">
        <w:rPr>
          <w:rFonts w:cs="Tahoma"/>
          <w:szCs w:val="20"/>
        </w:rPr>
        <w:t>textová část (rozsah 3xA4);</w:t>
      </w:r>
    </w:p>
    <w:p w14:paraId="22143483" w14:textId="01F67D20" w:rsidR="00893949" w:rsidRPr="00377451" w:rsidRDefault="00893949" w:rsidP="00A613D5">
      <w:pPr>
        <w:pStyle w:val="Odstavecseseznamem"/>
        <w:numPr>
          <w:ilvl w:val="0"/>
          <w:numId w:val="10"/>
        </w:numPr>
        <w:ind w:left="1701" w:hanging="283"/>
        <w:rPr>
          <w:rFonts w:cs="Tahoma"/>
          <w:szCs w:val="20"/>
        </w:rPr>
      </w:pPr>
      <w:r>
        <w:rPr>
          <w:rFonts w:cs="Tahoma"/>
          <w:szCs w:val="20"/>
        </w:rPr>
        <w:lastRenderedPageBreak/>
        <w:t xml:space="preserve">půdorysy všech podlaží, řezy podélný a </w:t>
      </w:r>
      <w:r w:rsidRPr="00E92E56">
        <w:rPr>
          <w:rFonts w:cs="Tahoma"/>
          <w:szCs w:val="20"/>
        </w:rPr>
        <w:t>příčný</w:t>
      </w:r>
      <w:r w:rsidR="00483FD5" w:rsidRPr="00E92E56">
        <w:rPr>
          <w:rFonts w:cs="Tahoma"/>
          <w:szCs w:val="20"/>
        </w:rPr>
        <w:t xml:space="preserve"> 1:200</w:t>
      </w:r>
      <w:r w:rsidR="00E57958" w:rsidRPr="00E92E56">
        <w:rPr>
          <w:rFonts w:cs="Tahoma"/>
          <w:szCs w:val="20"/>
        </w:rPr>
        <w:t>, pohledy</w:t>
      </w:r>
      <w:r w:rsidRPr="00E92E56">
        <w:rPr>
          <w:rFonts w:cs="Tahoma"/>
          <w:szCs w:val="20"/>
        </w:rPr>
        <w:t>;</w:t>
      </w:r>
    </w:p>
    <w:p w14:paraId="2DFD286A" w14:textId="068FBDE2" w:rsidR="00377451" w:rsidRPr="00377451" w:rsidRDefault="00C54A92" w:rsidP="00A613D5">
      <w:pPr>
        <w:pStyle w:val="Odstavecseseznamem"/>
        <w:numPr>
          <w:ilvl w:val="0"/>
          <w:numId w:val="10"/>
        </w:numPr>
        <w:ind w:left="1701" w:hanging="283"/>
        <w:rPr>
          <w:rFonts w:cs="Tahoma"/>
          <w:szCs w:val="20"/>
        </w:rPr>
      </w:pPr>
      <w:r>
        <w:rPr>
          <w:rFonts w:cs="Tahoma"/>
          <w:szCs w:val="20"/>
        </w:rPr>
        <w:t>p</w:t>
      </w:r>
      <w:r w:rsidR="00377451" w:rsidRPr="00377451">
        <w:rPr>
          <w:rFonts w:cs="Tahoma"/>
          <w:szCs w:val="20"/>
        </w:rPr>
        <w:t xml:space="preserve">rostorové zobrazení návrhu </w:t>
      </w:r>
      <w:r w:rsidR="00BF0D44">
        <w:rPr>
          <w:rFonts w:cs="Tahoma"/>
          <w:szCs w:val="20"/>
        </w:rPr>
        <w:t xml:space="preserve">- </w:t>
      </w:r>
      <w:r>
        <w:rPr>
          <w:rFonts w:cs="Tahoma"/>
          <w:szCs w:val="20"/>
        </w:rPr>
        <w:t xml:space="preserve">min. </w:t>
      </w:r>
      <w:r w:rsidR="00377451" w:rsidRPr="00377451">
        <w:rPr>
          <w:rFonts w:cs="Tahoma"/>
          <w:szCs w:val="20"/>
        </w:rPr>
        <w:t xml:space="preserve">1x </w:t>
      </w:r>
      <w:r w:rsidR="00E80491">
        <w:rPr>
          <w:rFonts w:cs="Tahoma"/>
          <w:szCs w:val="20"/>
        </w:rPr>
        <w:t xml:space="preserve">exteriér </w:t>
      </w:r>
      <w:r w:rsidR="00377451" w:rsidRPr="00377451">
        <w:rPr>
          <w:rFonts w:cs="Tahoma"/>
          <w:szCs w:val="20"/>
        </w:rPr>
        <w:t xml:space="preserve">z lidské perspektivy, </w:t>
      </w:r>
      <w:r>
        <w:rPr>
          <w:rFonts w:cs="Tahoma"/>
          <w:szCs w:val="20"/>
        </w:rPr>
        <w:t xml:space="preserve">min. </w:t>
      </w:r>
      <w:r w:rsidR="00377451">
        <w:rPr>
          <w:rFonts w:cs="Tahoma"/>
          <w:szCs w:val="20"/>
        </w:rPr>
        <w:t xml:space="preserve">1x z ptačí </w:t>
      </w:r>
      <w:r w:rsidR="00377451" w:rsidRPr="00377451">
        <w:rPr>
          <w:rFonts w:cs="Tahoma"/>
          <w:szCs w:val="20"/>
        </w:rPr>
        <w:t>perspektivy</w:t>
      </w:r>
      <w:r w:rsidR="00F410DE">
        <w:rPr>
          <w:rFonts w:cs="Tahoma"/>
          <w:szCs w:val="20"/>
        </w:rPr>
        <w:t xml:space="preserve"> </w:t>
      </w:r>
      <w:r w:rsidR="00C310D3">
        <w:rPr>
          <w:rFonts w:cs="Tahoma"/>
          <w:szCs w:val="20"/>
        </w:rPr>
        <w:t xml:space="preserve">- </w:t>
      </w:r>
      <w:r w:rsidR="00F410DE" w:rsidRPr="00BC7E13">
        <w:rPr>
          <w:rFonts w:cs="Tahoma"/>
          <w:szCs w:val="20"/>
          <w:u w:val="single"/>
        </w:rPr>
        <w:t>zákres do fotografie</w:t>
      </w:r>
      <w:r w:rsidR="00F410DE">
        <w:rPr>
          <w:rFonts w:cs="Tahoma"/>
          <w:szCs w:val="20"/>
        </w:rPr>
        <w:t xml:space="preserve"> </w:t>
      </w:r>
      <w:r w:rsidR="00F410DE" w:rsidRPr="00BC7E13">
        <w:rPr>
          <w:rFonts w:cs="Tahoma"/>
          <w:b/>
          <w:szCs w:val="20"/>
          <w:u w:val="single"/>
        </w:rPr>
        <w:t>DJI 0073</w:t>
      </w:r>
      <w:r w:rsidR="00893949">
        <w:rPr>
          <w:rFonts w:cs="Tahoma"/>
          <w:szCs w:val="20"/>
        </w:rPr>
        <w:t xml:space="preserve">, </w:t>
      </w:r>
      <w:r>
        <w:rPr>
          <w:rFonts w:cs="Tahoma"/>
          <w:szCs w:val="20"/>
        </w:rPr>
        <w:t xml:space="preserve">min. </w:t>
      </w:r>
      <w:r w:rsidR="00893949">
        <w:rPr>
          <w:rFonts w:cs="Tahoma"/>
          <w:szCs w:val="20"/>
        </w:rPr>
        <w:t>1x interiér</w:t>
      </w:r>
      <w:r w:rsidR="00D03AF5">
        <w:rPr>
          <w:rFonts w:cs="Tahoma"/>
          <w:szCs w:val="20"/>
        </w:rPr>
        <w:t>.</w:t>
      </w:r>
    </w:p>
    <w:p w14:paraId="640425B3" w14:textId="0FA86144" w:rsidR="00811F5D" w:rsidRDefault="00811F5D" w:rsidP="00D03AF5">
      <w:pPr>
        <w:pStyle w:val="Odstavecseseznamem"/>
        <w:ind w:left="1701"/>
        <w:rPr>
          <w:rFonts w:cs="Tahoma"/>
          <w:szCs w:val="20"/>
        </w:rPr>
      </w:pPr>
    </w:p>
    <w:p w14:paraId="0E2730E7" w14:textId="77777777" w:rsidR="00377451" w:rsidRPr="00377451" w:rsidRDefault="00377451" w:rsidP="0068786D">
      <w:pPr>
        <w:numPr>
          <w:ilvl w:val="0"/>
          <w:numId w:val="11"/>
        </w:numPr>
        <w:ind w:left="567" w:hanging="567"/>
        <w:rPr>
          <w:rFonts w:cs="Tahoma"/>
          <w:szCs w:val="20"/>
          <w:lang w:bidi="cs-CZ"/>
        </w:rPr>
      </w:pPr>
      <w:r w:rsidRPr="00377451">
        <w:rPr>
          <w:rFonts w:cs="Tahoma"/>
          <w:szCs w:val="20"/>
          <w:lang w:bidi="cs-CZ"/>
        </w:rPr>
        <w:t>Grafická a textová část bude uspořádána na třech panelech z lehkého materiálu pro výstavní účely (dále jen „panely“). Doporučená velikost panelů 1000 x 700 mm, orientace nastojato.</w:t>
      </w:r>
    </w:p>
    <w:p w14:paraId="108BBE7A" w14:textId="77777777" w:rsidR="00377451" w:rsidRPr="00377451" w:rsidRDefault="00377451" w:rsidP="0068786D">
      <w:pPr>
        <w:numPr>
          <w:ilvl w:val="0"/>
          <w:numId w:val="11"/>
        </w:numPr>
        <w:ind w:left="567" w:hanging="567"/>
        <w:rPr>
          <w:rFonts w:cs="Tahoma"/>
          <w:szCs w:val="20"/>
          <w:lang w:bidi="cs-CZ"/>
        </w:rPr>
      </w:pPr>
      <w:r w:rsidRPr="00377451">
        <w:rPr>
          <w:rFonts w:cs="Tahoma"/>
          <w:szCs w:val="20"/>
          <w:lang w:bidi="cs-CZ"/>
        </w:rPr>
        <w:t>Panely mohou obsahovat další libovolná vyjádření objasňující návrh řešení nad rámec uvedený v odst. 6.2.1; jejich použití však nesmí snížit srozumitelnost vyjádření uvedených v odst. 6.2.1.</w:t>
      </w:r>
    </w:p>
    <w:p w14:paraId="5C16F668" w14:textId="77777777" w:rsidR="00377451" w:rsidRPr="00377451" w:rsidRDefault="00377451" w:rsidP="0068786D">
      <w:pPr>
        <w:numPr>
          <w:ilvl w:val="0"/>
          <w:numId w:val="11"/>
        </w:numPr>
        <w:ind w:left="567" w:hanging="567"/>
        <w:rPr>
          <w:rFonts w:cs="Tahoma"/>
          <w:szCs w:val="20"/>
          <w:lang w:bidi="cs-CZ"/>
        </w:rPr>
      </w:pPr>
      <w:r w:rsidRPr="00377451">
        <w:rPr>
          <w:rFonts w:cs="Tahoma"/>
          <w:szCs w:val="20"/>
          <w:lang w:bidi="cs-CZ"/>
        </w:rPr>
        <w:t>Grafická a textová část soutěžního návrhu na soutěžních panelech bude zadavateli odevzdána fyzicky (tištěná verze)</w:t>
      </w:r>
      <w:r>
        <w:rPr>
          <w:rFonts w:cs="Tahoma"/>
          <w:szCs w:val="20"/>
          <w:lang w:bidi="cs-CZ"/>
        </w:rPr>
        <w:t>.</w:t>
      </w:r>
      <w:r w:rsidRPr="00377451">
        <w:rPr>
          <w:rFonts w:cs="Tahoma"/>
          <w:szCs w:val="20"/>
          <w:lang w:bidi="cs-CZ"/>
        </w:rPr>
        <w:t xml:space="preserve"> </w:t>
      </w:r>
    </w:p>
    <w:p w14:paraId="77F7D470" w14:textId="77777777" w:rsidR="00377451" w:rsidRPr="00377451" w:rsidRDefault="00377451" w:rsidP="0068786D">
      <w:pPr>
        <w:numPr>
          <w:ilvl w:val="0"/>
          <w:numId w:val="11"/>
        </w:numPr>
        <w:ind w:left="567" w:hanging="567"/>
        <w:rPr>
          <w:rFonts w:cs="Tahoma"/>
          <w:szCs w:val="20"/>
          <w:lang w:bidi="cs-CZ"/>
        </w:rPr>
      </w:pPr>
      <w:r w:rsidRPr="00377451">
        <w:rPr>
          <w:rFonts w:cs="Tahoma"/>
          <w:szCs w:val="20"/>
          <w:lang w:bidi="cs-CZ"/>
        </w:rPr>
        <w:t>Je doporučeno, aby textová část byla v rozsahu maximálně 3 x formát A4 a obsahovala následující:</w:t>
      </w:r>
    </w:p>
    <w:p w14:paraId="799DB2A9" w14:textId="77777777" w:rsidR="00446F25" w:rsidRPr="0046733E" w:rsidRDefault="001D7830" w:rsidP="002B4A94">
      <w:pPr>
        <w:pStyle w:val="Nadpis3"/>
        <w:numPr>
          <w:ilvl w:val="0"/>
          <w:numId w:val="3"/>
        </w:numPr>
      </w:pPr>
      <w:r w:rsidRPr="0046733E">
        <w:t>Sylabus –</w:t>
      </w:r>
      <w:r w:rsidR="00DC58F5" w:rsidRPr="0046733E">
        <w:t xml:space="preserve"> </w:t>
      </w:r>
      <w:r w:rsidR="00FA03F6" w:rsidRPr="0046733E">
        <w:t>vysvětlení</w:t>
      </w:r>
      <w:r w:rsidR="00DC58F5" w:rsidRPr="0046733E">
        <w:t xml:space="preserve"> </w:t>
      </w:r>
      <w:r w:rsidR="00FA03F6" w:rsidRPr="0046733E">
        <w:t xml:space="preserve">konceptu </w:t>
      </w:r>
      <w:r w:rsidR="00DC58F5" w:rsidRPr="0046733E">
        <w:t xml:space="preserve">zvoleného celkového řešení předmětu soutěže </w:t>
      </w:r>
      <w:r w:rsidR="00FA03F6" w:rsidRPr="0046733E">
        <w:t>a jeho základní myšlenky</w:t>
      </w:r>
      <w:r w:rsidRPr="0046733E">
        <w:t>. Sylabus bude první stranou textového návrhu, případně vložen hned za titulní stranu. R</w:t>
      </w:r>
      <w:r w:rsidR="002E1AEA" w:rsidRPr="0046733E">
        <w:t xml:space="preserve">ozsah textu bude max. </w:t>
      </w:r>
      <w:r w:rsidR="00FF2845">
        <w:t>10</w:t>
      </w:r>
      <w:r w:rsidR="002E1AEA" w:rsidRPr="0046733E">
        <w:t>00 znaků.</w:t>
      </w:r>
    </w:p>
    <w:p w14:paraId="31DC05D7" w14:textId="5430C5A5" w:rsidR="002000DD" w:rsidRDefault="00DC58F5" w:rsidP="0049021B">
      <w:pPr>
        <w:pStyle w:val="Odstavecseseznamem"/>
        <w:numPr>
          <w:ilvl w:val="0"/>
          <w:numId w:val="3"/>
        </w:numPr>
        <w:ind w:left="993" w:hanging="283"/>
        <w:rPr>
          <w:rFonts w:cs="Tahoma"/>
          <w:szCs w:val="20"/>
        </w:rPr>
      </w:pPr>
      <w:r w:rsidRPr="0046733E">
        <w:rPr>
          <w:rFonts w:cs="Tahoma"/>
          <w:szCs w:val="20"/>
        </w:rPr>
        <w:t>Textov</w:t>
      </w:r>
      <w:r w:rsidR="002E1AEA" w:rsidRPr="0046733E">
        <w:rPr>
          <w:rFonts w:cs="Tahoma"/>
          <w:szCs w:val="20"/>
        </w:rPr>
        <w:t>ou</w:t>
      </w:r>
      <w:r w:rsidRPr="0046733E">
        <w:rPr>
          <w:rFonts w:cs="Tahoma"/>
          <w:szCs w:val="20"/>
        </w:rPr>
        <w:t xml:space="preserve"> zpráv</w:t>
      </w:r>
      <w:r w:rsidR="002E1AEA" w:rsidRPr="0046733E">
        <w:rPr>
          <w:rFonts w:cs="Tahoma"/>
          <w:szCs w:val="20"/>
        </w:rPr>
        <w:t>u</w:t>
      </w:r>
      <w:r w:rsidRPr="0046733E">
        <w:rPr>
          <w:rFonts w:cs="Tahoma"/>
          <w:szCs w:val="20"/>
        </w:rPr>
        <w:t xml:space="preserve"> – </w:t>
      </w:r>
      <w:r w:rsidRPr="00907079">
        <w:rPr>
          <w:rFonts w:cs="Tahoma"/>
          <w:szCs w:val="20"/>
        </w:rPr>
        <w:t>podrobný</w:t>
      </w:r>
      <w:r w:rsidRPr="0046733E">
        <w:rPr>
          <w:rFonts w:cs="Tahoma"/>
          <w:szCs w:val="20"/>
        </w:rPr>
        <w:t xml:space="preserve"> popis komplexního </w:t>
      </w:r>
      <w:r w:rsidR="002000DD">
        <w:rPr>
          <w:rFonts w:cs="Tahoma"/>
          <w:szCs w:val="20"/>
        </w:rPr>
        <w:t xml:space="preserve">návrhu a </w:t>
      </w:r>
      <w:r w:rsidRPr="0046733E">
        <w:rPr>
          <w:rFonts w:cs="Tahoma"/>
          <w:szCs w:val="20"/>
        </w:rPr>
        <w:t>architektonického</w:t>
      </w:r>
      <w:r w:rsidR="0046733E" w:rsidRPr="0046733E">
        <w:rPr>
          <w:rFonts w:cs="Tahoma"/>
          <w:szCs w:val="20"/>
        </w:rPr>
        <w:t xml:space="preserve"> </w:t>
      </w:r>
      <w:r w:rsidRPr="0046733E">
        <w:rPr>
          <w:rFonts w:cs="Tahoma"/>
          <w:szCs w:val="20"/>
        </w:rPr>
        <w:t>řešení předmětu soutěže</w:t>
      </w:r>
      <w:r w:rsidR="0071086B">
        <w:rPr>
          <w:rFonts w:cs="Tahoma"/>
          <w:szCs w:val="20"/>
        </w:rPr>
        <w:t xml:space="preserve">. </w:t>
      </w:r>
      <w:r w:rsidR="003D0E45" w:rsidRPr="0046733E">
        <w:rPr>
          <w:rFonts w:cs="Tahoma"/>
          <w:szCs w:val="20"/>
        </w:rPr>
        <w:t>Textová</w:t>
      </w:r>
      <w:r w:rsidRPr="0046733E">
        <w:rPr>
          <w:rFonts w:cs="Tahoma"/>
          <w:szCs w:val="20"/>
        </w:rPr>
        <w:t xml:space="preserve"> zpráva bude obsahovat také popis dalších specifických částí zvoleného řešení podle potřeby účastníka soutěže</w:t>
      </w:r>
      <w:r w:rsidR="003D0E45" w:rsidRPr="0046733E">
        <w:rPr>
          <w:rFonts w:cs="Tahoma"/>
          <w:szCs w:val="20"/>
        </w:rPr>
        <w:t xml:space="preserve">. </w:t>
      </w:r>
    </w:p>
    <w:p w14:paraId="6E1B3124" w14:textId="22D01571" w:rsidR="00DA4C47" w:rsidRDefault="00DA4C47" w:rsidP="0049021B">
      <w:pPr>
        <w:pStyle w:val="Odstavecseseznamem"/>
        <w:numPr>
          <w:ilvl w:val="0"/>
          <w:numId w:val="3"/>
        </w:numPr>
        <w:ind w:left="993" w:hanging="283"/>
        <w:rPr>
          <w:rFonts w:cs="Tahoma"/>
          <w:szCs w:val="20"/>
        </w:rPr>
      </w:pPr>
      <w:r w:rsidRPr="00DA4C47">
        <w:rPr>
          <w:rFonts w:cs="Tahoma"/>
          <w:szCs w:val="20"/>
        </w:rPr>
        <w:t>Nabídkovou cenu návrhu stanovenou dle odstavce 13.2 těchto SP. Formulář pro podání nabídkové ceny návrhu je uveden v Příloze „Návrh ceny díla“ těchto SP.</w:t>
      </w:r>
    </w:p>
    <w:p w14:paraId="7A33FED8" w14:textId="77777777" w:rsidR="003D0E45" w:rsidRDefault="003D0E45" w:rsidP="0049021B">
      <w:pPr>
        <w:pStyle w:val="Odstavecseseznamem"/>
        <w:numPr>
          <w:ilvl w:val="0"/>
          <w:numId w:val="3"/>
        </w:numPr>
        <w:ind w:left="993" w:hanging="283"/>
        <w:rPr>
          <w:rFonts w:cs="Tahoma"/>
          <w:szCs w:val="20"/>
        </w:rPr>
      </w:pPr>
      <w:r w:rsidRPr="0046733E">
        <w:rPr>
          <w:rFonts w:cs="Tahoma"/>
          <w:szCs w:val="20"/>
        </w:rPr>
        <w:t>Propočet investičních nákladů</w:t>
      </w:r>
      <w:r w:rsidR="002E1AEA" w:rsidRPr="0046733E">
        <w:rPr>
          <w:rFonts w:cs="Tahoma"/>
          <w:szCs w:val="20"/>
        </w:rPr>
        <w:t>.</w:t>
      </w:r>
      <w:r w:rsidRPr="0046733E">
        <w:rPr>
          <w:rFonts w:cs="Tahoma"/>
          <w:szCs w:val="20"/>
        </w:rPr>
        <w:t xml:space="preserve"> </w:t>
      </w:r>
      <w:r w:rsidR="00A73D1D" w:rsidRPr="0046733E">
        <w:rPr>
          <w:rFonts w:cs="Tahoma"/>
          <w:szCs w:val="20"/>
        </w:rPr>
        <w:t>Vzor tabulky bilancí k vyplnění základních ukazatelů stavby</w:t>
      </w:r>
      <w:r w:rsidR="002E1AEA" w:rsidRPr="0046733E">
        <w:rPr>
          <w:rFonts w:cs="Tahoma"/>
          <w:szCs w:val="20"/>
        </w:rPr>
        <w:t xml:space="preserve"> je uveden v </w:t>
      </w:r>
      <w:r w:rsidR="00B37C13" w:rsidRPr="0046733E">
        <w:rPr>
          <w:rFonts w:cs="Tahoma"/>
          <w:szCs w:val="20"/>
        </w:rPr>
        <w:t>P</w:t>
      </w:r>
      <w:r w:rsidR="002E1AEA" w:rsidRPr="0046733E">
        <w:rPr>
          <w:rFonts w:cs="Tahoma"/>
          <w:szCs w:val="20"/>
        </w:rPr>
        <w:t>řílo</w:t>
      </w:r>
      <w:r w:rsidR="00B37C13" w:rsidRPr="0046733E">
        <w:rPr>
          <w:rFonts w:cs="Tahoma"/>
          <w:szCs w:val="20"/>
        </w:rPr>
        <w:t>ze</w:t>
      </w:r>
      <w:r w:rsidR="002E1AEA" w:rsidRPr="0046733E">
        <w:rPr>
          <w:rFonts w:cs="Tahoma"/>
          <w:szCs w:val="20"/>
        </w:rPr>
        <w:t xml:space="preserve"> </w:t>
      </w:r>
      <w:r w:rsidR="00181D3A">
        <w:rPr>
          <w:rFonts w:cs="Tahoma"/>
          <w:szCs w:val="20"/>
        </w:rPr>
        <w:t>„Vzor tabulky bilancí k vyplnění základních ukazatelů stavby“</w:t>
      </w:r>
      <w:r w:rsidR="00B37C13" w:rsidRPr="0046733E">
        <w:rPr>
          <w:rFonts w:cs="Tahoma"/>
          <w:szCs w:val="20"/>
        </w:rPr>
        <w:t xml:space="preserve"> těchto SP.</w:t>
      </w:r>
    </w:p>
    <w:p w14:paraId="37C497C9" w14:textId="77777777" w:rsidR="003D0E45" w:rsidRPr="0046733E" w:rsidRDefault="003D0E45" w:rsidP="0049021B">
      <w:pPr>
        <w:pStyle w:val="Odstavecseseznamem"/>
        <w:numPr>
          <w:ilvl w:val="0"/>
          <w:numId w:val="3"/>
        </w:numPr>
        <w:ind w:left="993" w:hanging="283"/>
        <w:rPr>
          <w:rFonts w:cs="Tahoma"/>
          <w:szCs w:val="20"/>
        </w:rPr>
      </w:pPr>
      <w:r w:rsidRPr="0046733E">
        <w:rPr>
          <w:rFonts w:cs="Tahoma"/>
          <w:szCs w:val="20"/>
        </w:rPr>
        <w:t>Náhledové výtisky všech soutěžních panelů ve formátu A3 (složené na formát A4).</w:t>
      </w:r>
    </w:p>
    <w:p w14:paraId="0BFFC27B" w14:textId="77777777" w:rsidR="008F5222" w:rsidRDefault="008F5222" w:rsidP="000E2AF4">
      <w:pPr>
        <w:pStyle w:val="Nadpis2"/>
      </w:pPr>
      <w:bookmarkStart w:id="50" w:name="_Toc16794383"/>
      <w:r w:rsidRPr="00C70383">
        <w:t xml:space="preserve">Obálka nadepsaná </w:t>
      </w:r>
      <w:r w:rsidR="00856A69" w:rsidRPr="00C70383">
        <w:t>„</w:t>
      </w:r>
      <w:r w:rsidR="006F4AF7" w:rsidRPr="00C70383">
        <w:t>Kontaktní údaje</w:t>
      </w:r>
      <w:r w:rsidR="00856A69" w:rsidRPr="00C70383">
        <w:t>“</w:t>
      </w:r>
      <w:bookmarkEnd w:id="50"/>
    </w:p>
    <w:p w14:paraId="6DD48E98" w14:textId="77777777" w:rsidR="00C70383" w:rsidRPr="00C70383" w:rsidRDefault="00C70383" w:rsidP="0068786D">
      <w:pPr>
        <w:ind w:left="567" w:hanging="567"/>
        <w:rPr>
          <w:rFonts w:cs="Tahoma"/>
          <w:szCs w:val="20"/>
        </w:rPr>
      </w:pPr>
      <w:r>
        <w:t>6.3.1</w:t>
      </w:r>
      <w:r>
        <w:tab/>
      </w:r>
      <w:r w:rsidRPr="00C70383">
        <w:rPr>
          <w:rFonts w:cs="Tahoma"/>
          <w:szCs w:val="20"/>
        </w:rPr>
        <w:t>Obálka bude obsahovat identifikační údaje účastníka - název účastníka, IČO</w:t>
      </w:r>
    </w:p>
    <w:p w14:paraId="0E6F59FA" w14:textId="4821DB95" w:rsidR="00C70383" w:rsidRPr="00C70383" w:rsidRDefault="00C70383" w:rsidP="0068786D">
      <w:pPr>
        <w:ind w:left="567" w:hanging="567"/>
        <w:rPr>
          <w:rFonts w:cs="Tahoma"/>
          <w:szCs w:val="20"/>
        </w:rPr>
      </w:pPr>
      <w:r w:rsidRPr="00C70383">
        <w:rPr>
          <w:rFonts w:cs="Tahoma"/>
          <w:szCs w:val="20"/>
        </w:rPr>
        <w:t>6.3.2</w:t>
      </w:r>
      <w:r w:rsidR="007F0CD6">
        <w:rPr>
          <w:rFonts w:cs="Tahoma"/>
          <w:szCs w:val="20"/>
        </w:rPr>
        <w:t xml:space="preserve"> </w:t>
      </w:r>
      <w:r w:rsidRPr="00C70383">
        <w:rPr>
          <w:rFonts w:cs="Tahoma"/>
          <w:szCs w:val="20"/>
        </w:rPr>
        <w:t>Obálka bude v dolní části uprostřed označena textem „Kontaktní údaje"</w:t>
      </w:r>
      <w:r w:rsidR="006970D6">
        <w:rPr>
          <w:rFonts w:cs="Tahoma"/>
          <w:szCs w:val="20"/>
        </w:rPr>
        <w:t xml:space="preserve"> a názvem soutěže </w:t>
      </w:r>
      <w:r w:rsidR="006970D6" w:rsidRPr="006970D6">
        <w:rPr>
          <w:rFonts w:cs="Tahoma"/>
          <w:szCs w:val="20"/>
        </w:rPr>
        <w:t>„Architektonická soutěž o návrh „Sportovní hala pro tělesnou výchovu - Nová Paka“.</w:t>
      </w:r>
      <w:r w:rsidR="006970D6">
        <w:rPr>
          <w:rFonts w:cs="Tahoma"/>
          <w:szCs w:val="20"/>
        </w:rPr>
        <w:t xml:space="preserve">. </w:t>
      </w:r>
    </w:p>
    <w:p w14:paraId="60DB8FEE" w14:textId="77777777" w:rsidR="00C70383" w:rsidRPr="00C70383" w:rsidRDefault="00C70383" w:rsidP="0068786D">
      <w:pPr>
        <w:ind w:left="567" w:hanging="567"/>
        <w:rPr>
          <w:rFonts w:cs="Tahoma"/>
          <w:szCs w:val="20"/>
        </w:rPr>
      </w:pPr>
      <w:r w:rsidRPr="00C70383">
        <w:rPr>
          <w:rFonts w:cs="Tahoma"/>
          <w:szCs w:val="20"/>
        </w:rPr>
        <w:t>6.3.3</w:t>
      </w:r>
      <w:r w:rsidRPr="00C70383">
        <w:rPr>
          <w:rFonts w:cs="Tahoma"/>
          <w:szCs w:val="20"/>
        </w:rPr>
        <w:tab/>
        <w:t>Obálka bude v levém dolním rohu opatřena rámečkem 3x3 cm, do kterého účastník umístí pořadové číslo části návrhu dle seznamu, který je součástí textové části;</w:t>
      </w:r>
    </w:p>
    <w:p w14:paraId="622D7B92" w14:textId="77777777" w:rsidR="00C70383" w:rsidRDefault="00C70383" w:rsidP="0068786D">
      <w:pPr>
        <w:ind w:left="567" w:hanging="567"/>
        <w:rPr>
          <w:rFonts w:cs="Tahoma"/>
          <w:szCs w:val="20"/>
        </w:rPr>
      </w:pPr>
      <w:r w:rsidRPr="00C70383">
        <w:rPr>
          <w:rFonts w:cs="Tahoma"/>
          <w:szCs w:val="20"/>
        </w:rPr>
        <w:t>6.3.4</w:t>
      </w:r>
      <w:r w:rsidRPr="00C70383">
        <w:rPr>
          <w:rFonts w:cs="Tahoma"/>
          <w:szCs w:val="20"/>
        </w:rPr>
        <w:tab/>
        <w:t>Obálka bude zalepená, neporušená a zcela neprůhledná odevzdána dle odst. 6.1.2</w:t>
      </w:r>
    </w:p>
    <w:p w14:paraId="05EA6F47" w14:textId="77777777" w:rsidR="00CF42BF" w:rsidRDefault="00CF42BF" w:rsidP="00C70383">
      <w:pPr>
        <w:ind w:left="1560" w:hanging="567"/>
        <w:rPr>
          <w:rFonts w:cs="Tahoma"/>
          <w:szCs w:val="20"/>
        </w:rPr>
      </w:pPr>
    </w:p>
    <w:p w14:paraId="0DBBA51A" w14:textId="2C2B7D53" w:rsidR="00CF42BF" w:rsidRPr="00CF42BF" w:rsidRDefault="00CF42BF" w:rsidP="00F445E8">
      <w:pPr>
        <w:pStyle w:val="Nadpis2"/>
      </w:pPr>
      <w:bookmarkStart w:id="51" w:name="_Toc16794384"/>
      <w:r w:rsidRPr="00CF42BF">
        <w:t>Náležitosti označení návrhu a jeho částí</w:t>
      </w:r>
      <w:bookmarkEnd w:id="51"/>
    </w:p>
    <w:p w14:paraId="72B993A9" w14:textId="77777777" w:rsidR="00CF42BF" w:rsidRPr="00CF42BF" w:rsidRDefault="00CF42BF" w:rsidP="0068786D">
      <w:pPr>
        <w:ind w:left="567" w:hanging="567"/>
        <w:rPr>
          <w:rFonts w:cs="Tahoma"/>
          <w:szCs w:val="20"/>
        </w:rPr>
      </w:pPr>
      <w:r w:rsidRPr="00CF42BF">
        <w:rPr>
          <w:rFonts w:cs="Tahoma"/>
          <w:szCs w:val="20"/>
        </w:rPr>
        <w:t>6.4.1</w:t>
      </w:r>
      <w:r w:rsidRPr="00CF42BF">
        <w:rPr>
          <w:rFonts w:cs="Tahoma"/>
          <w:szCs w:val="20"/>
        </w:rPr>
        <w:tab/>
        <w:t>Části soutěžního návrhu odevzdávané fyzicky (panely) odst. 6.1.2 s výjimkou obálky „kontaktní údaje“ budou označeny následovně:</w:t>
      </w:r>
    </w:p>
    <w:p w14:paraId="5462A398" w14:textId="77777777" w:rsidR="00CF42BF" w:rsidRPr="00CF42BF" w:rsidRDefault="00CF42BF" w:rsidP="0068786D">
      <w:pPr>
        <w:ind w:left="567" w:hanging="283"/>
        <w:rPr>
          <w:rFonts w:cs="Tahoma"/>
          <w:szCs w:val="20"/>
        </w:rPr>
      </w:pPr>
      <w:r w:rsidRPr="00CF42BF">
        <w:rPr>
          <w:rFonts w:cs="Tahoma"/>
          <w:szCs w:val="20"/>
        </w:rPr>
        <w:t>a)</w:t>
      </w:r>
      <w:r w:rsidRPr="00CF42BF">
        <w:rPr>
          <w:rFonts w:cs="Tahoma"/>
          <w:szCs w:val="20"/>
        </w:rPr>
        <w:tab/>
        <w:t>v pravém dolním rohu opatřeny rámečkem 3x3 cm, do kterého sekretář soutěže vyznačí identifikační číslo návrhu;</w:t>
      </w:r>
    </w:p>
    <w:p w14:paraId="672AD8F4" w14:textId="77777777" w:rsidR="00CF42BF" w:rsidRPr="00CF42BF" w:rsidRDefault="00CF42BF" w:rsidP="0068786D">
      <w:pPr>
        <w:ind w:left="567" w:hanging="283"/>
        <w:rPr>
          <w:rFonts w:cs="Tahoma"/>
          <w:szCs w:val="20"/>
        </w:rPr>
      </w:pPr>
      <w:r w:rsidRPr="00CF42BF">
        <w:rPr>
          <w:rFonts w:cs="Tahoma"/>
          <w:szCs w:val="20"/>
        </w:rPr>
        <w:t>b)</w:t>
      </w:r>
      <w:r w:rsidRPr="00CF42BF">
        <w:rPr>
          <w:rFonts w:cs="Tahoma"/>
          <w:szCs w:val="20"/>
        </w:rPr>
        <w:tab/>
        <w:t>v levém dolním rohu opatřeny rámečkem 3x3 cm, do kterého účastník umístí pořadové číslo části návrhu dle seznamu, který je součástí textové části;</w:t>
      </w:r>
    </w:p>
    <w:p w14:paraId="71D20791" w14:textId="77777777" w:rsidR="00CF42BF" w:rsidRPr="00CF42BF" w:rsidRDefault="00CF42BF" w:rsidP="0068786D">
      <w:pPr>
        <w:ind w:left="567" w:hanging="283"/>
        <w:rPr>
          <w:rFonts w:cs="Tahoma"/>
          <w:szCs w:val="20"/>
        </w:rPr>
      </w:pPr>
      <w:r w:rsidRPr="00CF42BF">
        <w:rPr>
          <w:rFonts w:cs="Tahoma"/>
          <w:szCs w:val="20"/>
        </w:rPr>
        <w:t>c)</w:t>
      </w:r>
      <w:r w:rsidRPr="00CF42BF">
        <w:rPr>
          <w:rFonts w:cs="Tahoma"/>
          <w:szCs w:val="20"/>
        </w:rPr>
        <w:tab/>
        <w:t xml:space="preserve">v dolní části uprostřed označeny textem </w:t>
      </w:r>
      <w:r>
        <w:rPr>
          <w:rFonts w:cs="Tahoma"/>
          <w:szCs w:val="20"/>
        </w:rPr>
        <w:t>„</w:t>
      </w:r>
      <w:r w:rsidRPr="00CF42BF">
        <w:rPr>
          <w:rFonts w:cs="Tahoma"/>
          <w:szCs w:val="20"/>
        </w:rPr>
        <w:t>Architektonická soutěž o návrh „Sportovní hala pro tělesnou výchovu - Nová Paka“</w:t>
      </w:r>
      <w:r>
        <w:rPr>
          <w:rFonts w:cs="Tahoma"/>
          <w:szCs w:val="20"/>
        </w:rPr>
        <w:t>.</w:t>
      </w:r>
    </w:p>
    <w:p w14:paraId="21793A57" w14:textId="77777777" w:rsidR="00CF42BF" w:rsidRDefault="00CF42BF" w:rsidP="0068786D">
      <w:pPr>
        <w:ind w:left="567" w:hanging="567"/>
        <w:rPr>
          <w:rFonts w:cs="Tahoma"/>
          <w:szCs w:val="20"/>
        </w:rPr>
      </w:pPr>
      <w:r w:rsidRPr="00CF42BF">
        <w:rPr>
          <w:rFonts w:cs="Tahoma"/>
          <w:szCs w:val="20"/>
        </w:rPr>
        <w:lastRenderedPageBreak/>
        <w:t>6.4.2</w:t>
      </w:r>
      <w:r w:rsidRPr="00CF42BF">
        <w:rPr>
          <w:rFonts w:cs="Tahoma"/>
          <w:szCs w:val="20"/>
        </w:rPr>
        <w:tab/>
        <w:t>Uvedené požadavky na označení návrhu a jeho částí se stanovují jako doporučující; pokud však účastník zvolí jinou formu označení, nesmí jí být ohrožena anonymita soutěže a srozumitelnost návrhu.</w:t>
      </w:r>
    </w:p>
    <w:p w14:paraId="42BFEE67" w14:textId="277DEBDE" w:rsidR="00CF42BF" w:rsidRPr="00CF42BF" w:rsidRDefault="00CF42BF" w:rsidP="00771095">
      <w:pPr>
        <w:pStyle w:val="Nadpis2"/>
      </w:pPr>
      <w:bookmarkStart w:id="52" w:name="_Toc16794385"/>
      <w:r w:rsidRPr="00CF42BF">
        <w:t>Náležitosti obalu návrhu</w:t>
      </w:r>
      <w:bookmarkEnd w:id="52"/>
    </w:p>
    <w:p w14:paraId="5829B43E" w14:textId="492D4C4A" w:rsidR="00CF42BF" w:rsidRDefault="00CF42BF" w:rsidP="0068786D">
      <w:pPr>
        <w:ind w:left="567" w:hanging="141"/>
        <w:rPr>
          <w:rFonts w:cs="Tahoma"/>
          <w:szCs w:val="20"/>
        </w:rPr>
      </w:pPr>
      <w:r>
        <w:rPr>
          <w:rFonts w:cs="Tahoma"/>
          <w:szCs w:val="20"/>
        </w:rPr>
        <w:t xml:space="preserve">    </w:t>
      </w:r>
      <w:r w:rsidRPr="00CF42BF">
        <w:rPr>
          <w:rFonts w:cs="Tahoma"/>
          <w:szCs w:val="20"/>
        </w:rPr>
        <w:t>Části soutěžního návrhu odevzdávané dle odst. 6.1.2 by měl účastník ve vlastním zájmu vložit do pevného a zalepeného obalu chránícího návrh proti poškození s označením NEOTEVÍRAT - Architektonická soutěž o návrh „Sportovní hala pro tělesnou výchovu - Nová Paka“.</w:t>
      </w:r>
    </w:p>
    <w:p w14:paraId="52F48BA9" w14:textId="18A63836" w:rsidR="00CF42BF" w:rsidRDefault="00CF42BF" w:rsidP="0068786D">
      <w:pPr>
        <w:ind w:left="567" w:hanging="141"/>
        <w:rPr>
          <w:rFonts w:cs="Tahoma"/>
          <w:szCs w:val="20"/>
        </w:rPr>
      </w:pPr>
      <w:r>
        <w:rPr>
          <w:rFonts w:cs="Tahoma"/>
          <w:szCs w:val="20"/>
        </w:rPr>
        <w:t xml:space="preserve">   </w:t>
      </w:r>
      <w:r w:rsidRPr="00CF42BF">
        <w:rPr>
          <w:rFonts w:cs="Tahoma"/>
          <w:szCs w:val="20"/>
        </w:rPr>
        <w:t>Požadavky na obal jsou doporučující, zadavatel ovšem nenese odpovědnost za to, že návrhy bez řádného označení na obalu nebudou doručeny k přezkoušení a hodnocení a za to, že porota nebude schopna hodnotit poškozené návrhy.</w:t>
      </w:r>
    </w:p>
    <w:p w14:paraId="0A9EA3C5" w14:textId="77777777" w:rsidR="005D6D95" w:rsidRPr="005D6D95" w:rsidRDefault="005D6D95" w:rsidP="000E2AF4">
      <w:pPr>
        <w:pStyle w:val="Nadpis2"/>
        <w:numPr>
          <w:ilvl w:val="1"/>
          <w:numId w:val="13"/>
        </w:numPr>
      </w:pPr>
      <w:bookmarkStart w:id="53" w:name="bookmark35"/>
      <w:bookmarkStart w:id="54" w:name="_Toc16794386"/>
      <w:r w:rsidRPr="005D6D95">
        <w:rPr>
          <w:lang w:eastAsia="cs-CZ" w:bidi="cs-CZ"/>
        </w:rPr>
        <w:t>Podmínky anonymity soutěžního návrhu</w:t>
      </w:r>
      <w:bookmarkEnd w:id="53"/>
      <w:bookmarkEnd w:id="54"/>
    </w:p>
    <w:p w14:paraId="02FD7A16" w14:textId="77777777" w:rsidR="005D6D95" w:rsidRPr="005D6D95" w:rsidRDefault="005D6D95" w:rsidP="0068786D">
      <w:pPr>
        <w:pStyle w:val="Zkladntext60"/>
        <w:numPr>
          <w:ilvl w:val="0"/>
          <w:numId w:val="12"/>
        </w:numPr>
        <w:shd w:val="clear" w:color="auto" w:fill="auto"/>
        <w:tabs>
          <w:tab w:val="left" w:pos="1418"/>
        </w:tabs>
        <w:spacing w:before="0" w:after="60" w:line="277" w:lineRule="exact"/>
        <w:ind w:left="567" w:hanging="567"/>
        <w:jc w:val="both"/>
        <w:rPr>
          <w:rFonts w:ascii="Tahoma" w:hAnsi="Tahoma" w:cs="Tahoma"/>
          <w:sz w:val="20"/>
          <w:szCs w:val="20"/>
        </w:rPr>
      </w:pPr>
      <w:r w:rsidRPr="005D6D95">
        <w:rPr>
          <w:rFonts w:ascii="Tahoma" w:hAnsi="Tahoma" w:cs="Tahoma"/>
          <w:color w:val="000000"/>
          <w:sz w:val="20"/>
          <w:szCs w:val="20"/>
          <w:lang w:eastAsia="cs-CZ" w:bidi="cs-CZ"/>
        </w:rPr>
        <w:t>Návrhy budou prezentovány anonymně. Žádná část soutěžního návrhu (s výjimkami výslovně uvedenými v těchto Soutěžních podmínkách) nesmí obsahovat jméno a podpis účastníka či heslo ani jinou grafickou značku, která by mohla vést k identifikaci účastníka a tím k porušení anonymity.</w:t>
      </w:r>
    </w:p>
    <w:p w14:paraId="51415656" w14:textId="3215AF40" w:rsidR="005D6D95" w:rsidRPr="005D6D95" w:rsidRDefault="005D6D95" w:rsidP="0068786D">
      <w:pPr>
        <w:pStyle w:val="Zkladntext60"/>
        <w:numPr>
          <w:ilvl w:val="0"/>
          <w:numId w:val="12"/>
        </w:numPr>
        <w:shd w:val="clear" w:color="auto" w:fill="auto"/>
        <w:tabs>
          <w:tab w:val="left" w:pos="1418"/>
        </w:tabs>
        <w:spacing w:before="0" w:after="43" w:line="277" w:lineRule="exact"/>
        <w:ind w:left="567" w:hanging="567"/>
        <w:jc w:val="both"/>
        <w:rPr>
          <w:rFonts w:ascii="Tahoma" w:hAnsi="Tahoma" w:cs="Tahoma"/>
          <w:sz w:val="20"/>
          <w:szCs w:val="20"/>
        </w:rPr>
      </w:pPr>
      <w:r w:rsidRPr="005D6D95">
        <w:rPr>
          <w:rFonts w:ascii="Tahoma" w:hAnsi="Tahoma" w:cs="Tahoma"/>
          <w:color w:val="000000"/>
          <w:sz w:val="20"/>
          <w:szCs w:val="20"/>
          <w:lang w:eastAsia="cs-CZ" w:bidi="cs-CZ"/>
        </w:rPr>
        <w:t xml:space="preserve">Vzhledem k nutnosti dodržení anonymity odesílatele bude u všech poštou (nebo jinou veřejnou přepravou zásilek) zasílaných </w:t>
      </w:r>
      <w:r w:rsidR="00531E28">
        <w:rPr>
          <w:rFonts w:ascii="Tahoma" w:hAnsi="Tahoma" w:cs="Tahoma"/>
          <w:color w:val="000000"/>
          <w:sz w:val="20"/>
          <w:szCs w:val="20"/>
          <w:lang w:eastAsia="cs-CZ" w:bidi="cs-CZ"/>
        </w:rPr>
        <w:t xml:space="preserve">částí </w:t>
      </w:r>
      <w:r w:rsidRPr="005D6D95">
        <w:rPr>
          <w:rFonts w:ascii="Tahoma" w:hAnsi="Tahoma" w:cs="Tahoma"/>
          <w:color w:val="000000"/>
          <w:sz w:val="20"/>
          <w:szCs w:val="20"/>
          <w:lang w:eastAsia="cs-CZ" w:bidi="cs-CZ"/>
        </w:rPr>
        <w:t>soutěžních návrhů uvedena tato jednotná adresa odesílatele:</w:t>
      </w:r>
    </w:p>
    <w:p w14:paraId="183BEEEF" w14:textId="77777777" w:rsidR="00771095" w:rsidRDefault="005D6D95" w:rsidP="0068786D">
      <w:pPr>
        <w:pStyle w:val="Zkladntext50"/>
        <w:shd w:val="clear" w:color="auto" w:fill="auto"/>
        <w:spacing w:line="299" w:lineRule="exact"/>
        <w:ind w:left="567" w:right="580" w:hanging="567"/>
        <w:jc w:val="center"/>
        <w:rPr>
          <w:rFonts w:ascii="Tahoma" w:hAnsi="Tahoma" w:cs="Tahoma"/>
          <w:color w:val="000000"/>
          <w:szCs w:val="20"/>
          <w:lang w:eastAsia="cs-CZ" w:bidi="cs-CZ"/>
        </w:rPr>
      </w:pPr>
      <w:r w:rsidRPr="005D6D95">
        <w:rPr>
          <w:rFonts w:ascii="Tahoma" w:hAnsi="Tahoma" w:cs="Tahoma"/>
          <w:color w:val="000000"/>
          <w:szCs w:val="20"/>
          <w:lang w:eastAsia="cs-CZ" w:bidi="cs-CZ"/>
        </w:rPr>
        <w:t>Česká komora architektů</w:t>
      </w:r>
    </w:p>
    <w:p w14:paraId="529A11DC" w14:textId="49CB52FF" w:rsidR="005D6D95" w:rsidRPr="005D6D95" w:rsidRDefault="005D6D95" w:rsidP="0068786D">
      <w:pPr>
        <w:pStyle w:val="Zkladntext50"/>
        <w:shd w:val="clear" w:color="auto" w:fill="auto"/>
        <w:spacing w:line="299" w:lineRule="exact"/>
        <w:ind w:left="567" w:right="580" w:hanging="567"/>
        <w:jc w:val="center"/>
        <w:rPr>
          <w:rFonts w:ascii="Tahoma" w:hAnsi="Tahoma" w:cs="Tahoma"/>
          <w:szCs w:val="20"/>
        </w:rPr>
      </w:pPr>
      <w:r w:rsidRPr="005D6D95">
        <w:rPr>
          <w:rFonts w:ascii="Tahoma" w:hAnsi="Tahoma" w:cs="Tahoma"/>
          <w:color w:val="000000"/>
          <w:szCs w:val="20"/>
          <w:lang w:eastAsia="cs-CZ" w:bidi="cs-CZ"/>
        </w:rPr>
        <w:t>Josefská 6</w:t>
      </w:r>
    </w:p>
    <w:p w14:paraId="7BAC15FC" w14:textId="77777777" w:rsidR="005D6D95" w:rsidRPr="005D6D95" w:rsidRDefault="005D6D95" w:rsidP="0068786D">
      <w:pPr>
        <w:pStyle w:val="Zkladntext50"/>
        <w:shd w:val="clear" w:color="auto" w:fill="auto"/>
        <w:spacing w:after="78" w:line="299" w:lineRule="exact"/>
        <w:ind w:left="567" w:right="580" w:hanging="567"/>
        <w:jc w:val="center"/>
        <w:rPr>
          <w:rFonts w:ascii="Tahoma" w:hAnsi="Tahoma" w:cs="Tahoma"/>
          <w:szCs w:val="20"/>
        </w:rPr>
      </w:pPr>
      <w:r w:rsidRPr="005D6D95">
        <w:rPr>
          <w:rFonts w:ascii="Tahoma" w:hAnsi="Tahoma" w:cs="Tahoma"/>
          <w:color w:val="000000"/>
          <w:szCs w:val="20"/>
          <w:lang w:eastAsia="cs-CZ" w:bidi="cs-CZ"/>
        </w:rPr>
        <w:t>118 00 Praha 1 - Malá Strana</w:t>
      </w:r>
    </w:p>
    <w:p w14:paraId="13D4686C" w14:textId="77777777" w:rsidR="005D6D95" w:rsidRPr="005D6D95" w:rsidRDefault="005D6D95" w:rsidP="0068786D">
      <w:pPr>
        <w:pStyle w:val="Zkladntext60"/>
        <w:numPr>
          <w:ilvl w:val="0"/>
          <w:numId w:val="12"/>
        </w:numPr>
        <w:shd w:val="clear" w:color="auto" w:fill="auto"/>
        <w:tabs>
          <w:tab w:val="left" w:pos="1418"/>
        </w:tabs>
        <w:spacing w:before="0" w:after="60" w:line="277" w:lineRule="exact"/>
        <w:ind w:left="567" w:hanging="567"/>
        <w:jc w:val="both"/>
        <w:rPr>
          <w:rFonts w:ascii="Tahoma" w:hAnsi="Tahoma" w:cs="Tahoma"/>
          <w:sz w:val="20"/>
          <w:szCs w:val="20"/>
        </w:rPr>
      </w:pPr>
      <w:r w:rsidRPr="005D6D95">
        <w:rPr>
          <w:rFonts w:ascii="Tahoma" w:hAnsi="Tahoma" w:cs="Tahoma"/>
          <w:color w:val="000000"/>
          <w:sz w:val="20"/>
          <w:szCs w:val="20"/>
          <w:lang w:eastAsia="cs-CZ" w:bidi="cs-CZ"/>
        </w:rPr>
        <w:t>Pokud bude soutěžní návrh zasílán poštou nebo jinou veřejnou přepravou zásilek z území mimo Českou republiku, uvede účastník, vzhledem k nutnosti dodržení anonymity odesílatele, jako adresu odesílatele název a adresu profesního sdružení, v němž je podle práva platného v zemi odesílatele evidován, nebo jiné veřejné organizace, s níž se o tomto postupu dohodne.</w:t>
      </w:r>
    </w:p>
    <w:p w14:paraId="56B6C515" w14:textId="6DBA4A1D" w:rsidR="005D6D95" w:rsidRPr="005D6D95" w:rsidRDefault="005D6D95" w:rsidP="0068786D">
      <w:pPr>
        <w:pStyle w:val="Zkladntext60"/>
        <w:numPr>
          <w:ilvl w:val="0"/>
          <w:numId w:val="12"/>
        </w:numPr>
        <w:shd w:val="clear" w:color="auto" w:fill="auto"/>
        <w:tabs>
          <w:tab w:val="left" w:pos="1418"/>
        </w:tabs>
        <w:spacing w:before="0" w:after="210" w:line="277" w:lineRule="exact"/>
        <w:ind w:left="567" w:hanging="567"/>
        <w:jc w:val="both"/>
        <w:rPr>
          <w:rFonts w:ascii="Tahoma" w:hAnsi="Tahoma" w:cs="Tahoma"/>
          <w:sz w:val="20"/>
          <w:szCs w:val="20"/>
        </w:rPr>
      </w:pPr>
      <w:r w:rsidRPr="005D6D95">
        <w:rPr>
          <w:rFonts w:ascii="Tahoma" w:hAnsi="Tahoma" w:cs="Tahoma"/>
          <w:color w:val="000000"/>
          <w:sz w:val="20"/>
          <w:szCs w:val="20"/>
          <w:lang w:eastAsia="cs-CZ" w:bidi="cs-CZ"/>
        </w:rPr>
        <w:t xml:space="preserve">Zadavatel vyloučí ze soutěže účastníka, u jehož návrhu </w:t>
      </w:r>
      <w:proofErr w:type="spellStart"/>
      <w:r w:rsidRPr="005D6D95">
        <w:rPr>
          <w:rFonts w:ascii="Tahoma" w:hAnsi="Tahoma" w:cs="Tahoma"/>
          <w:color w:val="000000"/>
          <w:sz w:val="20"/>
          <w:szCs w:val="20"/>
          <w:lang w:eastAsia="cs-CZ" w:bidi="cs-CZ"/>
        </w:rPr>
        <w:t>přezkušovatel</w:t>
      </w:r>
      <w:proofErr w:type="spellEnd"/>
      <w:r w:rsidRPr="005D6D95">
        <w:rPr>
          <w:rFonts w:ascii="Tahoma" w:hAnsi="Tahoma" w:cs="Tahoma"/>
          <w:color w:val="000000"/>
          <w:sz w:val="20"/>
          <w:szCs w:val="20"/>
          <w:lang w:eastAsia="cs-CZ" w:bidi="cs-CZ"/>
        </w:rPr>
        <w:t xml:space="preserve"> a sekretář při kontrole soutěžních návrhů nebo porota při hodnocení soutěžních návrhů zjistí porušení podmínek anonymity návrhu. Za porušení požadavků na zachování anonymity se považuje i nedodržení požadavků na obálku „Kontaktní údaje“ uvedené v odst. 6.3.</w:t>
      </w:r>
    </w:p>
    <w:p w14:paraId="3CB3AC44" w14:textId="77777777" w:rsidR="005D6D95" w:rsidRPr="005D6D95" w:rsidRDefault="005D6D95" w:rsidP="000E2AF4">
      <w:pPr>
        <w:pStyle w:val="Nadpis2"/>
        <w:numPr>
          <w:ilvl w:val="1"/>
          <w:numId w:val="13"/>
        </w:numPr>
        <w:rPr>
          <w:lang w:bidi="cs-CZ"/>
        </w:rPr>
      </w:pPr>
      <w:bookmarkStart w:id="55" w:name="bookmark36"/>
      <w:bookmarkStart w:id="56" w:name="_Toc16794387"/>
      <w:r w:rsidRPr="005D6D95">
        <w:rPr>
          <w:lang w:bidi="cs-CZ"/>
        </w:rPr>
        <w:t>Důsledky nesplnění požadavků na soutěžní návrhy</w:t>
      </w:r>
      <w:bookmarkEnd w:id="55"/>
      <w:bookmarkEnd w:id="56"/>
    </w:p>
    <w:p w14:paraId="53E48D49" w14:textId="77777777" w:rsidR="005D6D95" w:rsidRPr="005D6D95" w:rsidRDefault="005D6D95" w:rsidP="0068786D">
      <w:pPr>
        <w:numPr>
          <w:ilvl w:val="0"/>
          <w:numId w:val="14"/>
        </w:numPr>
        <w:ind w:left="568" w:hanging="568"/>
        <w:rPr>
          <w:rFonts w:cs="Tahoma"/>
          <w:szCs w:val="20"/>
          <w:lang w:bidi="cs-CZ"/>
        </w:rPr>
      </w:pPr>
      <w:r w:rsidRPr="005D6D95">
        <w:rPr>
          <w:rFonts w:cs="Tahoma"/>
          <w:szCs w:val="20"/>
          <w:lang w:bidi="cs-CZ"/>
        </w:rPr>
        <w:t>Návrhy, které poruší závazně stanovené požadavky na obsah a úpravu návrhu a poruší požadavky na zachování anonymity soutěže, porota vyřadí z posuzování. Za podmínek § 10 odst. 7 Soutěžního řádu mohou být vyřazené návrhy posuzovány mimo soutěž a mohou získat zvláštní odměnu.</w:t>
      </w:r>
    </w:p>
    <w:p w14:paraId="020D0888" w14:textId="77777777" w:rsidR="005D6D95" w:rsidRPr="005D6D95" w:rsidRDefault="005D6D95" w:rsidP="0068786D">
      <w:pPr>
        <w:numPr>
          <w:ilvl w:val="0"/>
          <w:numId w:val="14"/>
        </w:numPr>
        <w:ind w:left="568" w:hanging="568"/>
        <w:rPr>
          <w:rFonts w:cs="Tahoma"/>
          <w:szCs w:val="20"/>
          <w:lang w:bidi="cs-CZ"/>
        </w:rPr>
      </w:pPr>
      <w:r w:rsidRPr="005D6D95">
        <w:rPr>
          <w:rFonts w:cs="Tahoma"/>
          <w:szCs w:val="20"/>
          <w:lang w:bidi="cs-CZ"/>
        </w:rPr>
        <w:t>Účastníky, jejichž návrhy porota vyřadí z posuzování, zadavatel vyloučí ze soutěže.</w:t>
      </w:r>
    </w:p>
    <w:p w14:paraId="490D092C" w14:textId="77777777" w:rsidR="00761458" w:rsidRPr="00771095" w:rsidRDefault="00CC36F4" w:rsidP="00771095">
      <w:pPr>
        <w:pStyle w:val="Nadpis1"/>
      </w:pPr>
      <w:bookmarkStart w:id="57" w:name="_Toc486857550"/>
      <w:bookmarkStart w:id="58" w:name="_Toc496699252"/>
      <w:bookmarkStart w:id="59" w:name="_Toc16794388"/>
      <w:r w:rsidRPr="00771095">
        <w:t>kritéria hodnocení návrhů</w:t>
      </w:r>
      <w:bookmarkEnd w:id="57"/>
      <w:bookmarkEnd w:id="58"/>
      <w:bookmarkEnd w:id="59"/>
    </w:p>
    <w:p w14:paraId="0373E165" w14:textId="3C39A7A0" w:rsidR="00E40284" w:rsidRDefault="00E40284" w:rsidP="000E2AF4">
      <w:pPr>
        <w:pStyle w:val="Nadpis2"/>
      </w:pPr>
      <w:bookmarkStart w:id="60" w:name="_Toc16794389"/>
      <w:r w:rsidRPr="005C2FD3">
        <w:t>Kritéria hodnocení</w:t>
      </w:r>
      <w:r w:rsidR="00A764CA" w:rsidRPr="005C2FD3">
        <w:t xml:space="preserve"> soutěžních návrhů</w:t>
      </w:r>
      <w:bookmarkEnd w:id="60"/>
    </w:p>
    <w:p w14:paraId="3868A628" w14:textId="77777777" w:rsidR="005F471E" w:rsidRDefault="00171787" w:rsidP="002B4A94">
      <w:pPr>
        <w:pStyle w:val="Nadpis3"/>
      </w:pPr>
      <w:r w:rsidRPr="005C2FD3">
        <w:t xml:space="preserve">Kritérii </w:t>
      </w:r>
      <w:r w:rsidR="005F471E" w:rsidRPr="005C2FD3">
        <w:t xml:space="preserve">hodnocení návrhů </w:t>
      </w:r>
      <w:r w:rsidRPr="005C2FD3">
        <w:t>jsou</w:t>
      </w:r>
      <w:r w:rsidR="00CE7B63">
        <w:t xml:space="preserve"> bez určení důležitosti</w:t>
      </w:r>
      <w:r w:rsidR="005F471E" w:rsidRPr="005C2FD3">
        <w:t>:</w:t>
      </w:r>
    </w:p>
    <w:p w14:paraId="21BB1524" w14:textId="77777777" w:rsidR="00943EC0" w:rsidRPr="00943EC0" w:rsidRDefault="00943EC0" w:rsidP="00943EC0">
      <w:pPr>
        <w:spacing w:after="0" w:line="240" w:lineRule="auto"/>
      </w:pPr>
    </w:p>
    <w:p w14:paraId="2126B9EE" w14:textId="77777777" w:rsidR="005F471E" w:rsidRPr="00FF7784" w:rsidRDefault="005F471E" w:rsidP="00A613D5">
      <w:pPr>
        <w:pStyle w:val="Odstavecseseznamem"/>
        <w:numPr>
          <w:ilvl w:val="0"/>
          <w:numId w:val="4"/>
        </w:numPr>
        <w:spacing w:after="0" w:line="240" w:lineRule="auto"/>
        <w:rPr>
          <w:rFonts w:cs="Tahoma"/>
          <w:szCs w:val="20"/>
        </w:rPr>
      </w:pPr>
      <w:r w:rsidRPr="00FF7784">
        <w:rPr>
          <w:rFonts w:cs="Tahoma"/>
          <w:szCs w:val="20"/>
        </w:rPr>
        <w:t>komplexní ideová</w:t>
      </w:r>
      <w:r w:rsidR="005C4DCF" w:rsidRPr="00FF7784">
        <w:rPr>
          <w:rFonts w:cs="Tahoma"/>
          <w:szCs w:val="20"/>
        </w:rPr>
        <w:t xml:space="preserve">, </w:t>
      </w:r>
      <w:r w:rsidRPr="00FF7784">
        <w:rPr>
          <w:rFonts w:cs="Tahoma"/>
          <w:szCs w:val="20"/>
        </w:rPr>
        <w:t xml:space="preserve">architektonická </w:t>
      </w:r>
      <w:r w:rsidR="005C4DCF" w:rsidRPr="00FF7784">
        <w:rPr>
          <w:rFonts w:cs="Tahoma"/>
          <w:szCs w:val="20"/>
        </w:rPr>
        <w:t xml:space="preserve">a umělecká </w:t>
      </w:r>
      <w:r w:rsidRPr="00FF7784">
        <w:rPr>
          <w:rFonts w:cs="Tahoma"/>
          <w:szCs w:val="20"/>
        </w:rPr>
        <w:t>kvalita návrhu</w:t>
      </w:r>
      <w:r w:rsidR="009E7D27">
        <w:rPr>
          <w:rFonts w:cs="Tahoma"/>
          <w:szCs w:val="20"/>
        </w:rPr>
        <w:t xml:space="preserve">, ve smyslu požadavků dle čl. 2.1 těchto </w:t>
      </w:r>
      <w:r w:rsidR="00DF30AA">
        <w:rPr>
          <w:rFonts w:cs="Tahoma"/>
          <w:szCs w:val="20"/>
        </w:rPr>
        <w:t>SP</w:t>
      </w:r>
      <w:r w:rsidRPr="00FF7784">
        <w:rPr>
          <w:rFonts w:cs="Tahoma"/>
          <w:szCs w:val="20"/>
        </w:rPr>
        <w:t>;</w:t>
      </w:r>
    </w:p>
    <w:p w14:paraId="528C24D2" w14:textId="77777777" w:rsidR="001A2F9A" w:rsidRDefault="001A2F9A" w:rsidP="00A613D5">
      <w:pPr>
        <w:pStyle w:val="Odstavecseseznamem"/>
        <w:numPr>
          <w:ilvl w:val="0"/>
          <w:numId w:val="4"/>
        </w:numPr>
        <w:rPr>
          <w:rFonts w:cs="Tahoma"/>
          <w:szCs w:val="20"/>
        </w:rPr>
      </w:pPr>
      <w:r>
        <w:rPr>
          <w:rFonts w:cs="Tahoma"/>
          <w:szCs w:val="20"/>
        </w:rPr>
        <w:t>předpokládaná celková výše budoucích investičních nákladů</w:t>
      </w:r>
      <w:r w:rsidR="00E6593D">
        <w:rPr>
          <w:rFonts w:cs="Tahoma"/>
          <w:szCs w:val="20"/>
        </w:rPr>
        <w:t>;</w:t>
      </w:r>
    </w:p>
    <w:p w14:paraId="656D5C63" w14:textId="286D8CDF" w:rsidR="00B84720" w:rsidRDefault="00B84720" w:rsidP="00A613D5">
      <w:pPr>
        <w:pStyle w:val="Odstavecseseznamem"/>
        <w:numPr>
          <w:ilvl w:val="0"/>
          <w:numId w:val="4"/>
        </w:numPr>
        <w:rPr>
          <w:rFonts w:cs="Tahoma"/>
          <w:szCs w:val="20"/>
        </w:rPr>
      </w:pPr>
      <w:r>
        <w:rPr>
          <w:rFonts w:cs="Tahoma"/>
          <w:szCs w:val="20"/>
        </w:rPr>
        <w:t>provoz</w:t>
      </w:r>
      <w:r w:rsidR="001826A4">
        <w:rPr>
          <w:rFonts w:cs="Tahoma"/>
          <w:szCs w:val="20"/>
        </w:rPr>
        <w:t>ně-ekonomick</w:t>
      </w:r>
      <w:r w:rsidR="000F28CD">
        <w:rPr>
          <w:rFonts w:cs="Tahoma"/>
          <w:szCs w:val="20"/>
        </w:rPr>
        <w:t>é</w:t>
      </w:r>
      <w:r w:rsidR="001826A4">
        <w:rPr>
          <w:rFonts w:cs="Tahoma"/>
          <w:szCs w:val="20"/>
        </w:rPr>
        <w:t xml:space="preserve"> aspekt</w:t>
      </w:r>
      <w:r w:rsidR="000F28CD">
        <w:rPr>
          <w:rFonts w:cs="Tahoma"/>
          <w:szCs w:val="20"/>
        </w:rPr>
        <w:t>y</w:t>
      </w:r>
      <w:r w:rsidR="001826A4">
        <w:rPr>
          <w:rFonts w:cs="Tahoma"/>
          <w:szCs w:val="20"/>
        </w:rPr>
        <w:t xml:space="preserve"> návrhu</w:t>
      </w:r>
    </w:p>
    <w:p w14:paraId="2F7E2279" w14:textId="77777777" w:rsidR="00943EC0" w:rsidRPr="0009119F" w:rsidRDefault="007A53AA" w:rsidP="002B4A94">
      <w:pPr>
        <w:pStyle w:val="Nadpis3"/>
      </w:pPr>
      <w:r w:rsidRPr="0009119F">
        <w:t>Vzhledem k tomu, že hodnotící kritér</w:t>
      </w:r>
      <w:r w:rsidR="00943EC0" w:rsidRPr="0009119F">
        <w:t>ia</w:t>
      </w:r>
      <w:r w:rsidRPr="0009119F">
        <w:t xml:space="preserve"> </w:t>
      </w:r>
      <w:r w:rsidR="00943EC0" w:rsidRPr="0009119F">
        <w:t>n</w:t>
      </w:r>
      <w:r w:rsidRPr="0009119F">
        <w:t xml:space="preserve">elze vyjádřit číselně, sestaví porota pořadí návrhů </w:t>
      </w:r>
      <w:r w:rsidR="007B52E3" w:rsidRPr="0009119F">
        <w:t xml:space="preserve">od nejvhodnějšího k nejméně vhodnému </w:t>
      </w:r>
      <w:r w:rsidR="00EF054C" w:rsidRPr="0009119F">
        <w:t xml:space="preserve">a </w:t>
      </w:r>
      <w:r w:rsidR="00353B54" w:rsidRPr="0009119F">
        <w:t>uvede</w:t>
      </w:r>
      <w:r w:rsidR="00EF054C" w:rsidRPr="0009119F">
        <w:t xml:space="preserve"> </w:t>
      </w:r>
      <w:r w:rsidRPr="0009119F">
        <w:t>slovní hodnocení</w:t>
      </w:r>
      <w:r w:rsidR="00353B54" w:rsidRPr="0009119F">
        <w:t xml:space="preserve"> návrhů</w:t>
      </w:r>
      <w:r w:rsidRPr="0009119F">
        <w:t>.</w:t>
      </w:r>
      <w:r w:rsidR="00171787" w:rsidRPr="0009119F">
        <w:t xml:space="preserve"> </w:t>
      </w:r>
    </w:p>
    <w:p w14:paraId="217BE8F4" w14:textId="77777777" w:rsidR="0009119F" w:rsidRDefault="0009119F" w:rsidP="00943EC0">
      <w:pPr>
        <w:pStyle w:val="Textkomente"/>
        <w:spacing w:after="0"/>
        <w:ind w:left="709"/>
        <w:rPr>
          <w:rFonts w:cs="Tahoma"/>
        </w:rPr>
      </w:pPr>
    </w:p>
    <w:p w14:paraId="2223C3B8" w14:textId="1FF552F3" w:rsidR="00E46D8A" w:rsidRPr="005C2FD3" w:rsidRDefault="00E46D8A" w:rsidP="00943EC0">
      <w:pPr>
        <w:pStyle w:val="Textkomente"/>
        <w:spacing w:after="0"/>
        <w:ind w:left="709"/>
        <w:rPr>
          <w:rFonts w:cs="Tahoma"/>
        </w:rPr>
      </w:pPr>
      <w:r w:rsidRPr="005C2FD3">
        <w:rPr>
          <w:rFonts w:cs="Tahoma"/>
        </w:rPr>
        <w:t xml:space="preserve">Očekává se, že účastníci soutěže budou hledat taková řešení, která povedou </w:t>
      </w:r>
      <w:r w:rsidR="00B15EF6">
        <w:rPr>
          <w:rFonts w:cs="Tahoma"/>
        </w:rPr>
        <w:t xml:space="preserve">k </w:t>
      </w:r>
      <w:r w:rsidRPr="005C2FD3">
        <w:rPr>
          <w:rFonts w:cs="Tahoma"/>
        </w:rPr>
        <w:t xml:space="preserve"> co nejúspornější</w:t>
      </w:r>
      <w:r w:rsidR="00674483">
        <w:rPr>
          <w:rFonts w:cs="Tahoma"/>
        </w:rPr>
        <w:t xml:space="preserve">m </w:t>
      </w:r>
      <w:r w:rsidR="00B15EF6">
        <w:rPr>
          <w:rFonts w:cs="Tahoma"/>
        </w:rPr>
        <w:t>n</w:t>
      </w:r>
      <w:r w:rsidR="00674483">
        <w:rPr>
          <w:rFonts w:cs="Tahoma"/>
        </w:rPr>
        <w:t>avržen</w:t>
      </w:r>
      <w:r w:rsidR="00B15EF6">
        <w:rPr>
          <w:rFonts w:cs="Tahoma"/>
        </w:rPr>
        <w:t>ým</w:t>
      </w:r>
      <w:r w:rsidR="00674483">
        <w:rPr>
          <w:rFonts w:cs="Tahoma"/>
        </w:rPr>
        <w:t xml:space="preserve"> řešení</w:t>
      </w:r>
      <w:r w:rsidR="00B15EF6">
        <w:rPr>
          <w:rFonts w:cs="Tahoma"/>
        </w:rPr>
        <w:t>m</w:t>
      </w:r>
      <w:r w:rsidR="00674483">
        <w:rPr>
          <w:rFonts w:cs="Tahoma"/>
        </w:rPr>
        <w:t xml:space="preserve"> a současně ekonomicky </w:t>
      </w:r>
      <w:r w:rsidR="00B15EF6">
        <w:rPr>
          <w:rFonts w:cs="Tahoma"/>
        </w:rPr>
        <w:t xml:space="preserve">k </w:t>
      </w:r>
      <w:r w:rsidR="00674483">
        <w:rPr>
          <w:rFonts w:cs="Tahoma"/>
        </w:rPr>
        <w:t>co nejvýhodnějšímu využití objektu a jeho provozu</w:t>
      </w:r>
      <w:r w:rsidR="00A97A8A">
        <w:rPr>
          <w:rFonts w:cs="Tahoma"/>
        </w:rPr>
        <w:t>, a to</w:t>
      </w:r>
      <w:r w:rsidR="00674483">
        <w:rPr>
          <w:rFonts w:cs="Tahoma"/>
        </w:rPr>
        <w:t xml:space="preserve"> za předpokladu </w:t>
      </w:r>
      <w:r w:rsidR="003B1330">
        <w:rPr>
          <w:rFonts w:cs="Tahoma"/>
        </w:rPr>
        <w:t xml:space="preserve">využití doporučeného </w:t>
      </w:r>
      <w:r w:rsidR="00674483">
        <w:rPr>
          <w:rFonts w:cs="Tahoma"/>
        </w:rPr>
        <w:t xml:space="preserve"> základního předmětu a účelu soutěže.</w:t>
      </w:r>
      <w:r w:rsidR="007E726F" w:rsidRPr="005C2FD3">
        <w:rPr>
          <w:rFonts w:cs="Tahoma"/>
        </w:rPr>
        <w:t xml:space="preserve"> Předpokládanou výši investičních nákladů uvede účastník soutěže ve formuláři bilanční tabulky (Příloha</w:t>
      </w:r>
      <w:r w:rsidR="00674483">
        <w:rPr>
          <w:rFonts w:cs="Tahoma"/>
        </w:rPr>
        <w:t xml:space="preserve"> </w:t>
      </w:r>
      <w:r w:rsidR="00A748F4">
        <w:rPr>
          <w:rFonts w:cs="Tahoma"/>
        </w:rPr>
        <w:t>č. 6</w:t>
      </w:r>
      <w:r w:rsidR="007E726F" w:rsidRPr="005C2FD3">
        <w:rPr>
          <w:rFonts w:cs="Tahoma"/>
        </w:rPr>
        <w:t>).</w:t>
      </w:r>
    </w:p>
    <w:p w14:paraId="51183D64" w14:textId="77777777" w:rsidR="00A0269B" w:rsidRPr="005C2FD3" w:rsidRDefault="00B05734" w:rsidP="00771095">
      <w:pPr>
        <w:pStyle w:val="Nadpis1"/>
      </w:pPr>
      <w:bookmarkStart w:id="61" w:name="_Toc486857554"/>
      <w:bookmarkStart w:id="62" w:name="_Toc496699256"/>
      <w:bookmarkStart w:id="63" w:name="_Toc16794390"/>
      <w:r w:rsidRPr="005C2FD3">
        <w:t>Ceny a odměny</w:t>
      </w:r>
      <w:bookmarkEnd w:id="61"/>
      <w:bookmarkEnd w:id="62"/>
      <w:bookmarkEnd w:id="63"/>
    </w:p>
    <w:p w14:paraId="29F8041D" w14:textId="7E836DDF" w:rsidR="0059166F" w:rsidRPr="0059166F" w:rsidRDefault="0059166F" w:rsidP="000E2AF4">
      <w:pPr>
        <w:pStyle w:val="Nadpis2"/>
      </w:pPr>
      <w:bookmarkStart w:id="64" w:name="bookmark40"/>
      <w:bookmarkStart w:id="65" w:name="_Toc16794391"/>
      <w:r w:rsidRPr="0059166F">
        <w:rPr>
          <w:lang w:eastAsia="cs-CZ" w:bidi="cs-CZ"/>
        </w:rPr>
        <w:t>Celková částka na ceny, odměny a náhrady výloh v soutěži</w:t>
      </w:r>
      <w:bookmarkEnd w:id="64"/>
      <w:bookmarkEnd w:id="65"/>
    </w:p>
    <w:p w14:paraId="2AC29DC2" w14:textId="5F53A9C7" w:rsidR="0059166F" w:rsidRPr="0059166F" w:rsidRDefault="0059166F" w:rsidP="0059166F">
      <w:pPr>
        <w:pStyle w:val="Zkladntext60"/>
        <w:shd w:val="clear" w:color="auto" w:fill="auto"/>
        <w:spacing w:before="0" w:after="150" w:line="277" w:lineRule="exact"/>
        <w:ind w:left="600" w:firstLine="0"/>
        <w:jc w:val="both"/>
        <w:rPr>
          <w:rFonts w:ascii="Tahoma" w:hAnsi="Tahoma" w:cs="Tahoma"/>
          <w:sz w:val="20"/>
          <w:szCs w:val="20"/>
        </w:rPr>
      </w:pPr>
      <w:r w:rsidRPr="0059166F">
        <w:rPr>
          <w:rFonts w:ascii="Tahoma" w:hAnsi="Tahoma" w:cs="Tahoma"/>
          <w:color w:val="000000"/>
          <w:sz w:val="20"/>
          <w:szCs w:val="20"/>
          <w:lang w:eastAsia="cs-CZ" w:bidi="cs-CZ"/>
        </w:rPr>
        <w:t xml:space="preserve">Celková částka na ceny, odměny a náhrady výloh v soutěži se stanovuje ve výši </w:t>
      </w:r>
      <w:r w:rsidRPr="0059166F">
        <w:rPr>
          <w:rFonts w:ascii="Tahoma" w:hAnsi="Tahoma" w:cs="Tahoma"/>
          <w:b/>
          <w:color w:val="000000"/>
          <w:sz w:val="20"/>
          <w:szCs w:val="20"/>
          <w:lang w:eastAsia="cs-CZ" w:bidi="cs-CZ"/>
        </w:rPr>
        <w:t>8</w:t>
      </w:r>
      <w:r w:rsidR="00F52B17">
        <w:rPr>
          <w:rFonts w:ascii="Tahoma" w:hAnsi="Tahoma" w:cs="Tahoma"/>
          <w:b/>
          <w:color w:val="000000"/>
          <w:sz w:val="20"/>
          <w:szCs w:val="20"/>
          <w:lang w:eastAsia="cs-CZ" w:bidi="cs-CZ"/>
        </w:rPr>
        <w:t>5</w:t>
      </w:r>
      <w:r w:rsidRPr="0059166F">
        <w:rPr>
          <w:rFonts w:ascii="Tahoma" w:hAnsi="Tahoma" w:cs="Tahoma"/>
          <w:b/>
          <w:color w:val="000000"/>
          <w:sz w:val="20"/>
          <w:szCs w:val="20"/>
          <w:lang w:eastAsia="cs-CZ" w:bidi="cs-CZ"/>
        </w:rPr>
        <w:t>0</w:t>
      </w:r>
      <w:r w:rsidRPr="0059166F">
        <w:rPr>
          <w:rStyle w:val="Zkladntext612ptTun"/>
          <w:rFonts w:ascii="Tahoma" w:hAnsi="Tahoma" w:cs="Tahoma"/>
          <w:b w:val="0"/>
          <w:sz w:val="20"/>
          <w:szCs w:val="20"/>
        </w:rPr>
        <w:t xml:space="preserve"> </w:t>
      </w:r>
      <w:r w:rsidRPr="00A613D5">
        <w:rPr>
          <w:rStyle w:val="Zkladntext612ptTun"/>
          <w:rFonts w:ascii="Tahoma" w:hAnsi="Tahoma" w:cs="Tahoma"/>
          <w:sz w:val="20"/>
          <w:szCs w:val="20"/>
        </w:rPr>
        <w:t xml:space="preserve">000,- </w:t>
      </w:r>
      <w:r w:rsidRPr="00A613D5">
        <w:rPr>
          <w:rFonts w:ascii="Tahoma" w:hAnsi="Tahoma" w:cs="Tahoma"/>
          <w:b/>
          <w:color w:val="000000"/>
          <w:sz w:val="20"/>
          <w:szCs w:val="20"/>
          <w:lang w:eastAsia="cs-CZ" w:bidi="cs-CZ"/>
        </w:rPr>
        <w:t xml:space="preserve">Kč </w:t>
      </w:r>
      <w:r w:rsidRPr="0059166F">
        <w:rPr>
          <w:rFonts w:ascii="Tahoma" w:hAnsi="Tahoma" w:cs="Tahoma"/>
          <w:color w:val="000000"/>
          <w:sz w:val="20"/>
          <w:szCs w:val="20"/>
          <w:lang w:eastAsia="cs-CZ" w:bidi="cs-CZ"/>
        </w:rPr>
        <w:t xml:space="preserve">(slovy: </w:t>
      </w:r>
      <w:r w:rsidR="00A613D5">
        <w:rPr>
          <w:rFonts w:ascii="Tahoma" w:hAnsi="Tahoma" w:cs="Tahoma"/>
          <w:color w:val="000000"/>
          <w:sz w:val="20"/>
          <w:szCs w:val="20"/>
          <w:lang w:eastAsia="cs-CZ" w:bidi="cs-CZ"/>
        </w:rPr>
        <w:t xml:space="preserve">osm set </w:t>
      </w:r>
      <w:r w:rsidR="00543F0D">
        <w:rPr>
          <w:rFonts w:ascii="Tahoma" w:hAnsi="Tahoma" w:cs="Tahoma"/>
          <w:color w:val="000000"/>
          <w:sz w:val="20"/>
          <w:szCs w:val="20"/>
          <w:lang w:eastAsia="cs-CZ" w:bidi="cs-CZ"/>
        </w:rPr>
        <w:t xml:space="preserve">padesát </w:t>
      </w:r>
      <w:r w:rsidR="00A613D5">
        <w:rPr>
          <w:rFonts w:ascii="Tahoma" w:hAnsi="Tahoma" w:cs="Tahoma"/>
          <w:color w:val="000000"/>
          <w:sz w:val="20"/>
          <w:szCs w:val="20"/>
          <w:lang w:eastAsia="cs-CZ" w:bidi="cs-CZ"/>
        </w:rPr>
        <w:t xml:space="preserve">tisíc  </w:t>
      </w:r>
      <w:r w:rsidRPr="0059166F">
        <w:rPr>
          <w:rFonts w:ascii="Tahoma" w:hAnsi="Tahoma" w:cs="Tahoma"/>
          <w:color w:val="000000"/>
          <w:sz w:val="20"/>
          <w:szCs w:val="20"/>
          <w:lang w:eastAsia="cs-CZ" w:bidi="cs-CZ"/>
        </w:rPr>
        <w:t>korun českých).</w:t>
      </w:r>
    </w:p>
    <w:p w14:paraId="072AF16C" w14:textId="77777777" w:rsidR="00B05734" w:rsidRPr="005C2FD3" w:rsidRDefault="00B05734" w:rsidP="000E2AF4">
      <w:pPr>
        <w:pStyle w:val="Nadpis2"/>
      </w:pPr>
      <w:bookmarkStart w:id="66" w:name="_Toc16794392"/>
      <w:r w:rsidRPr="005C2FD3">
        <w:t>Ceny</w:t>
      </w:r>
      <w:bookmarkEnd w:id="66"/>
    </w:p>
    <w:p w14:paraId="157C7CD3" w14:textId="77777777" w:rsidR="00B05734" w:rsidRPr="00A97A8A" w:rsidRDefault="00B05734" w:rsidP="0084733A">
      <w:pPr>
        <w:rPr>
          <w:rFonts w:cs="Tahoma"/>
          <w:szCs w:val="20"/>
        </w:rPr>
      </w:pPr>
      <w:r w:rsidRPr="00A97A8A">
        <w:rPr>
          <w:rFonts w:cs="Tahoma"/>
          <w:szCs w:val="20"/>
        </w:rPr>
        <w:t xml:space="preserve">Ceny </w:t>
      </w:r>
      <w:r w:rsidR="006132EC">
        <w:rPr>
          <w:rFonts w:cs="Tahoma"/>
          <w:szCs w:val="20"/>
        </w:rPr>
        <w:t xml:space="preserve">s DPH </w:t>
      </w:r>
      <w:r w:rsidRPr="00A97A8A">
        <w:rPr>
          <w:rFonts w:cs="Tahoma"/>
          <w:szCs w:val="20"/>
        </w:rPr>
        <w:t>v soutěži se stanovují takto:</w:t>
      </w:r>
    </w:p>
    <w:tbl>
      <w:tblPr>
        <w:tblStyle w:val="Mkatabulky"/>
        <w:tblW w:w="0" w:type="auto"/>
        <w:tblInd w:w="-5" w:type="dxa"/>
        <w:tblCellMar>
          <w:left w:w="0" w:type="dxa"/>
        </w:tblCellMar>
        <w:tblLook w:val="04A0" w:firstRow="1" w:lastRow="0" w:firstColumn="1" w:lastColumn="0" w:noHBand="0" w:noVBand="1"/>
      </w:tblPr>
      <w:tblGrid>
        <w:gridCol w:w="2982"/>
        <w:gridCol w:w="3686"/>
      </w:tblGrid>
      <w:tr w:rsidR="003A3C8C" w:rsidRPr="00A97A8A" w14:paraId="550E6DA3" w14:textId="77777777" w:rsidTr="00A36DC0">
        <w:trPr>
          <w:trHeight w:val="334"/>
        </w:trPr>
        <w:tc>
          <w:tcPr>
            <w:tcW w:w="2982" w:type="dxa"/>
          </w:tcPr>
          <w:p w14:paraId="63CD7428" w14:textId="77777777" w:rsidR="003A3C8C" w:rsidRPr="00A97A8A" w:rsidRDefault="003A3C8C" w:rsidP="003A3C8C">
            <w:pPr>
              <w:spacing w:after="60"/>
              <w:jc w:val="center"/>
              <w:rPr>
                <w:rFonts w:cs="Tahoma"/>
                <w:b/>
                <w:szCs w:val="20"/>
              </w:rPr>
            </w:pPr>
            <w:r w:rsidRPr="00A97A8A">
              <w:rPr>
                <w:rFonts w:cs="Tahoma"/>
                <w:b/>
                <w:szCs w:val="20"/>
              </w:rPr>
              <w:t>1. cena</w:t>
            </w:r>
          </w:p>
        </w:tc>
        <w:tc>
          <w:tcPr>
            <w:tcW w:w="3686" w:type="dxa"/>
          </w:tcPr>
          <w:p w14:paraId="5BEE03A3" w14:textId="4370BD0C" w:rsidR="00A36DC0" w:rsidRPr="00731F58" w:rsidRDefault="00731F58" w:rsidP="00A84F2C">
            <w:pPr>
              <w:spacing w:after="60"/>
              <w:jc w:val="center"/>
              <w:rPr>
                <w:rFonts w:cs="Tahoma"/>
                <w:b/>
                <w:szCs w:val="20"/>
              </w:rPr>
            </w:pPr>
            <w:r w:rsidRPr="00731F58">
              <w:rPr>
                <w:rFonts w:cs="Tahoma"/>
                <w:b/>
                <w:szCs w:val="20"/>
              </w:rPr>
              <w:t>4</w:t>
            </w:r>
            <w:r w:rsidR="00A84F2C">
              <w:rPr>
                <w:rFonts w:cs="Tahoma"/>
                <w:b/>
                <w:szCs w:val="20"/>
              </w:rPr>
              <w:t>3</w:t>
            </w:r>
            <w:r w:rsidRPr="00731F58">
              <w:rPr>
                <w:rFonts w:cs="Tahoma"/>
                <w:b/>
                <w:szCs w:val="20"/>
              </w:rPr>
              <w:t>0</w:t>
            </w:r>
            <w:r w:rsidR="00A613D5" w:rsidRPr="00731F58">
              <w:rPr>
                <w:rFonts w:cs="Tahoma"/>
                <w:b/>
                <w:szCs w:val="20"/>
              </w:rPr>
              <w:t xml:space="preserve"> 000</w:t>
            </w:r>
            <w:r w:rsidR="00A36DC0" w:rsidRPr="00731F58">
              <w:rPr>
                <w:rFonts w:cs="Tahoma"/>
                <w:b/>
                <w:szCs w:val="20"/>
              </w:rPr>
              <w:t>,-</w:t>
            </w:r>
          </w:p>
        </w:tc>
      </w:tr>
      <w:tr w:rsidR="003A3C8C" w:rsidRPr="00A97A8A" w14:paraId="147B2C0D" w14:textId="77777777" w:rsidTr="00BF1687">
        <w:tc>
          <w:tcPr>
            <w:tcW w:w="2982" w:type="dxa"/>
          </w:tcPr>
          <w:p w14:paraId="2590F5DC" w14:textId="77777777" w:rsidR="003A3C8C" w:rsidRPr="00A97A8A" w:rsidRDefault="003A3C8C" w:rsidP="003A3C8C">
            <w:pPr>
              <w:spacing w:after="60"/>
              <w:jc w:val="center"/>
              <w:rPr>
                <w:rFonts w:cs="Tahoma"/>
                <w:b/>
                <w:szCs w:val="20"/>
              </w:rPr>
            </w:pPr>
            <w:r w:rsidRPr="00A97A8A">
              <w:rPr>
                <w:rFonts w:cs="Tahoma"/>
                <w:b/>
                <w:szCs w:val="20"/>
              </w:rPr>
              <w:t>2. cena</w:t>
            </w:r>
          </w:p>
        </w:tc>
        <w:tc>
          <w:tcPr>
            <w:tcW w:w="3686" w:type="dxa"/>
          </w:tcPr>
          <w:p w14:paraId="4534C520" w14:textId="57115AF6" w:rsidR="003A3C8C" w:rsidRPr="00731F58" w:rsidRDefault="00731F58" w:rsidP="00A84F2C">
            <w:pPr>
              <w:spacing w:after="60"/>
              <w:jc w:val="center"/>
              <w:rPr>
                <w:rFonts w:cs="Tahoma"/>
                <w:b/>
                <w:szCs w:val="20"/>
              </w:rPr>
            </w:pPr>
            <w:r w:rsidRPr="00731F58">
              <w:rPr>
                <w:rFonts w:cs="Tahoma"/>
                <w:b/>
                <w:szCs w:val="20"/>
              </w:rPr>
              <w:t>2</w:t>
            </w:r>
            <w:r w:rsidR="00A84F2C">
              <w:rPr>
                <w:rFonts w:cs="Tahoma"/>
                <w:b/>
                <w:szCs w:val="20"/>
              </w:rPr>
              <w:t>2</w:t>
            </w:r>
            <w:r w:rsidRPr="00731F58">
              <w:rPr>
                <w:rFonts w:cs="Tahoma"/>
                <w:b/>
                <w:szCs w:val="20"/>
              </w:rPr>
              <w:t>0</w:t>
            </w:r>
            <w:r w:rsidR="00A613D5" w:rsidRPr="00731F58">
              <w:rPr>
                <w:rFonts w:cs="Tahoma"/>
                <w:b/>
                <w:szCs w:val="20"/>
              </w:rPr>
              <w:t xml:space="preserve"> 000</w:t>
            </w:r>
            <w:r w:rsidR="00A36DC0" w:rsidRPr="00731F58">
              <w:rPr>
                <w:rFonts w:cs="Tahoma"/>
                <w:b/>
                <w:szCs w:val="20"/>
              </w:rPr>
              <w:t>,-</w:t>
            </w:r>
          </w:p>
        </w:tc>
      </w:tr>
      <w:tr w:rsidR="003A3C8C" w:rsidRPr="00A97A8A" w14:paraId="2CC7B7BE" w14:textId="77777777" w:rsidTr="00BF1687">
        <w:tc>
          <w:tcPr>
            <w:tcW w:w="2982" w:type="dxa"/>
          </w:tcPr>
          <w:p w14:paraId="5455B6E1" w14:textId="77777777" w:rsidR="003A3C8C" w:rsidRPr="00A97A8A" w:rsidRDefault="003A3C8C" w:rsidP="003A3C8C">
            <w:pPr>
              <w:spacing w:after="60"/>
              <w:jc w:val="center"/>
              <w:rPr>
                <w:rFonts w:cs="Tahoma"/>
                <w:b/>
                <w:szCs w:val="20"/>
              </w:rPr>
            </w:pPr>
            <w:r w:rsidRPr="00A97A8A">
              <w:rPr>
                <w:rFonts w:cs="Tahoma"/>
                <w:b/>
                <w:szCs w:val="20"/>
              </w:rPr>
              <w:t>3. cena</w:t>
            </w:r>
          </w:p>
        </w:tc>
        <w:tc>
          <w:tcPr>
            <w:tcW w:w="3686" w:type="dxa"/>
          </w:tcPr>
          <w:p w14:paraId="7755AC81" w14:textId="397AC435" w:rsidR="003A3C8C" w:rsidRPr="00731F58" w:rsidRDefault="00731F58" w:rsidP="00B042FA">
            <w:pPr>
              <w:spacing w:after="60"/>
              <w:jc w:val="center"/>
              <w:rPr>
                <w:rFonts w:cs="Tahoma"/>
                <w:b/>
                <w:szCs w:val="20"/>
              </w:rPr>
            </w:pPr>
            <w:r w:rsidRPr="00731F58">
              <w:rPr>
                <w:rFonts w:cs="Tahoma"/>
                <w:b/>
                <w:szCs w:val="20"/>
              </w:rPr>
              <w:t>1</w:t>
            </w:r>
            <w:r w:rsidR="00B042FA">
              <w:rPr>
                <w:rFonts w:cs="Tahoma"/>
                <w:b/>
                <w:szCs w:val="20"/>
              </w:rPr>
              <w:t>0</w:t>
            </w:r>
            <w:r w:rsidRPr="00731F58">
              <w:rPr>
                <w:rFonts w:cs="Tahoma"/>
                <w:b/>
                <w:szCs w:val="20"/>
              </w:rPr>
              <w:t>0</w:t>
            </w:r>
            <w:r w:rsidR="00A36DC0" w:rsidRPr="00731F58">
              <w:rPr>
                <w:rFonts w:cs="Tahoma"/>
                <w:b/>
                <w:szCs w:val="20"/>
              </w:rPr>
              <w:t> 000,-</w:t>
            </w:r>
          </w:p>
        </w:tc>
      </w:tr>
    </w:tbl>
    <w:p w14:paraId="04E0B6A3" w14:textId="77777777" w:rsidR="00DF526A" w:rsidRPr="00A97A8A" w:rsidRDefault="00B05734" w:rsidP="000E2AF4">
      <w:pPr>
        <w:pStyle w:val="Nadpis2"/>
      </w:pPr>
      <w:bookmarkStart w:id="67" w:name="_Toc16794393"/>
      <w:r w:rsidRPr="00A97A8A">
        <w:t>Odměny</w:t>
      </w:r>
      <w:bookmarkEnd w:id="67"/>
    </w:p>
    <w:p w14:paraId="3BCB510C" w14:textId="77777777" w:rsidR="00B05734" w:rsidRPr="00A97A8A" w:rsidRDefault="00B05734" w:rsidP="00AC1F43">
      <w:pPr>
        <w:rPr>
          <w:rFonts w:cs="Tahoma"/>
          <w:szCs w:val="20"/>
        </w:rPr>
      </w:pPr>
      <w:r w:rsidRPr="00A97A8A">
        <w:rPr>
          <w:rFonts w:cs="Tahoma"/>
          <w:szCs w:val="20"/>
        </w:rPr>
        <w:t xml:space="preserve">Pro návrhy neoceněné, které však přinesly pozoruhodné dílčí podněty a řešení, se stanovuje k možnému rozdělení celková částka na odměny ve výši </w:t>
      </w:r>
      <w:r w:rsidR="00731F58" w:rsidRPr="00731F58">
        <w:rPr>
          <w:rFonts w:cs="Tahoma"/>
          <w:b/>
          <w:szCs w:val="20"/>
        </w:rPr>
        <w:t>100</w:t>
      </w:r>
      <w:r w:rsidR="00A97A8A" w:rsidRPr="00731F58">
        <w:rPr>
          <w:rFonts w:cs="Tahoma"/>
          <w:b/>
          <w:szCs w:val="20"/>
        </w:rPr>
        <w:t>.</w:t>
      </w:r>
      <w:r w:rsidR="00A748F4" w:rsidRPr="00A36DC0">
        <w:rPr>
          <w:rFonts w:cs="Tahoma"/>
          <w:b/>
          <w:szCs w:val="20"/>
        </w:rPr>
        <w:t>000</w:t>
      </w:r>
      <w:r w:rsidR="006542EA" w:rsidRPr="00A36DC0">
        <w:rPr>
          <w:rFonts w:cs="Tahoma"/>
          <w:b/>
          <w:szCs w:val="20"/>
        </w:rPr>
        <w:t>,-</w:t>
      </w:r>
      <w:r w:rsidRPr="00A36DC0">
        <w:rPr>
          <w:rFonts w:cs="Tahoma"/>
          <w:b/>
          <w:szCs w:val="20"/>
        </w:rPr>
        <w:t>Kč</w:t>
      </w:r>
      <w:r w:rsidRPr="00A97A8A">
        <w:rPr>
          <w:rFonts w:cs="Tahoma"/>
          <w:szCs w:val="20"/>
        </w:rPr>
        <w:t xml:space="preserve">. </w:t>
      </w:r>
      <w:r w:rsidR="005A241B" w:rsidRPr="00A97A8A">
        <w:rPr>
          <w:rFonts w:cs="Tahoma"/>
          <w:szCs w:val="20"/>
        </w:rPr>
        <w:t>Způsob rozdělení celkové částky určí porota</w:t>
      </w:r>
      <w:r w:rsidR="00A748F4" w:rsidRPr="00A97A8A">
        <w:rPr>
          <w:rFonts w:cs="Tahoma"/>
          <w:szCs w:val="20"/>
        </w:rPr>
        <w:t>.</w:t>
      </w:r>
      <w:r w:rsidR="005A241B" w:rsidRPr="00A97A8A">
        <w:rPr>
          <w:rFonts w:cs="Tahoma"/>
          <w:szCs w:val="20"/>
        </w:rPr>
        <w:t xml:space="preserve"> </w:t>
      </w:r>
    </w:p>
    <w:p w14:paraId="01F11E4B" w14:textId="77777777" w:rsidR="00B05734" w:rsidRPr="00A97A8A" w:rsidRDefault="008962C0" w:rsidP="000E2AF4">
      <w:pPr>
        <w:pStyle w:val="Nadpis2"/>
      </w:pPr>
      <w:bookmarkStart w:id="68" w:name="_Toc16794394"/>
      <w:r w:rsidRPr="00A97A8A">
        <w:t>Náhrady výloh</w:t>
      </w:r>
      <w:bookmarkEnd w:id="68"/>
    </w:p>
    <w:p w14:paraId="1A23CA10" w14:textId="77777777" w:rsidR="00B05734" w:rsidRPr="005C2FD3" w:rsidRDefault="008962C0" w:rsidP="00B05734">
      <w:pPr>
        <w:rPr>
          <w:rFonts w:cs="Tahoma"/>
          <w:szCs w:val="20"/>
        </w:rPr>
      </w:pPr>
      <w:r w:rsidRPr="005C2FD3">
        <w:rPr>
          <w:rFonts w:cs="Tahoma"/>
          <w:szCs w:val="20"/>
        </w:rPr>
        <w:t>Vyhlašovatel nebude poskytovat náhrady výloh účastníků soutěže.</w:t>
      </w:r>
    </w:p>
    <w:p w14:paraId="6A0B7EBC" w14:textId="77777777" w:rsidR="00B05734" w:rsidRDefault="00B05734" w:rsidP="000E2AF4">
      <w:pPr>
        <w:pStyle w:val="Nadpis2"/>
      </w:pPr>
      <w:bookmarkStart w:id="69" w:name="_Toc16794395"/>
      <w:r w:rsidRPr="005C2FD3">
        <w:t>Podmínky pro případné rozhodnutí o jiném rozdělení cen a odměn, popřípadě neudělení některých cen a odměn</w:t>
      </w:r>
      <w:bookmarkEnd w:id="69"/>
    </w:p>
    <w:p w14:paraId="5609E89C" w14:textId="77777777" w:rsidR="00B165D4" w:rsidRPr="00B165D4" w:rsidRDefault="00B165D4" w:rsidP="00B165D4">
      <w:pPr>
        <w:rPr>
          <w:rFonts w:cs="Tahoma"/>
          <w:szCs w:val="20"/>
        </w:rPr>
      </w:pPr>
      <w:r w:rsidRPr="00B165D4">
        <w:rPr>
          <w:rFonts w:cs="Tahoma"/>
          <w:szCs w:val="20"/>
        </w:rPr>
        <w:t>Za podmínek stanovených v § 10 odst. 8 a § 12 odst. 2 Soutěžního řádu ČKA může porota ve výjimečných případech rozhodnout, že některé z vypsaných cen nebo odměn neudělí a částky na ně určené nerozdělí nebo rozdělí jiným způsobem. Ve zvláštních případech může porota rozhodnout o jiném rozdělení celkové částky na jednotlivé ceny. Toto své rozhodnutí musí porota podrobně zdůvodnit do protokolu o průběhu soutěže, spolu se záznamem o hlasování řádných členů poroty.</w:t>
      </w:r>
    </w:p>
    <w:p w14:paraId="552D7B3E" w14:textId="77777777" w:rsidR="00A3355C" w:rsidRPr="005C2FD3" w:rsidRDefault="00A3355C" w:rsidP="000E2AF4">
      <w:pPr>
        <w:pStyle w:val="Nadpis2"/>
      </w:pPr>
      <w:bookmarkStart w:id="70" w:name="_Toc16794396"/>
      <w:r w:rsidRPr="005C2FD3">
        <w:lastRenderedPageBreak/>
        <w:t>Náležitosti zdanění cen a odměn rozdělených v soutěži</w:t>
      </w:r>
      <w:bookmarkEnd w:id="70"/>
    </w:p>
    <w:p w14:paraId="4CDDD9CE" w14:textId="7E7414A8" w:rsidR="00B230EE" w:rsidRPr="00B230EE" w:rsidRDefault="006628BF" w:rsidP="002B4A94">
      <w:pPr>
        <w:pStyle w:val="Nadpis3"/>
        <w:rPr>
          <w:lang w:bidi="cs-CZ"/>
        </w:rPr>
      </w:pPr>
      <w:r w:rsidRPr="005C2FD3">
        <w:t>Ceny</w:t>
      </w:r>
      <w:r w:rsidR="00B230EE" w:rsidRPr="00B230EE">
        <w:rPr>
          <w:lang w:bidi="cs-CZ"/>
        </w:rPr>
        <w:t>, odměny a náhrady udělené v soutěži nepodnikajícím fyzickým osobám budou podle §36 odst. 2 písm. i) zákona č. 586/1992 Sb., o dani z příjmu, ve znění pozdějších předpisů, sníženy o daň z příjmu ve výši 15 %, která bude zadavatelem podle zákona č. 280/2009 Sb., daňového řádu, ve znění pozdějších předpisů, odvedena správci daně.</w:t>
      </w:r>
    </w:p>
    <w:p w14:paraId="75F99D55" w14:textId="77777777" w:rsidR="00A3355C" w:rsidRPr="005C2FD3" w:rsidRDefault="00A3355C" w:rsidP="002B4A94">
      <w:pPr>
        <w:pStyle w:val="Nadpis3"/>
      </w:pPr>
      <w:r w:rsidRPr="005C2FD3">
        <w:t>Ceny a odměny udělené v soutěži právnickým osobám budou podle zákona č. 586/1992 Sb., o dani z příjmu, ve znění pozdějších předpisů, vyplaceny v plné výši a zdaněny právnickou osobou samou v rámci řádného daňového přiznání.</w:t>
      </w:r>
    </w:p>
    <w:p w14:paraId="0415BC7F" w14:textId="308DE8D3" w:rsidR="00A3355C" w:rsidRPr="00BA055D" w:rsidRDefault="00383045" w:rsidP="00771095">
      <w:pPr>
        <w:pStyle w:val="Nadpis1"/>
      </w:pPr>
      <w:bookmarkStart w:id="71" w:name="_Toc486857555"/>
      <w:bookmarkStart w:id="72" w:name="_Toc496699257"/>
      <w:bookmarkStart w:id="73" w:name="_Toc16794397"/>
      <w:r>
        <w:t>průběh soutěže</w:t>
      </w:r>
      <w:bookmarkEnd w:id="71"/>
      <w:bookmarkEnd w:id="72"/>
      <w:bookmarkEnd w:id="73"/>
    </w:p>
    <w:p w14:paraId="50ECF5EE" w14:textId="55F6C942" w:rsidR="002B25A7" w:rsidRDefault="00383045" w:rsidP="000E2AF4">
      <w:pPr>
        <w:pStyle w:val="Nadpis2"/>
      </w:pPr>
      <w:bookmarkStart w:id="74" w:name="_Toc16794398"/>
      <w:r>
        <w:t>Projednání soutěžních podmínek před vyhlášením soutěže</w:t>
      </w:r>
      <w:bookmarkEnd w:id="74"/>
    </w:p>
    <w:p w14:paraId="2DA3823B" w14:textId="48F30062" w:rsidR="00383045" w:rsidRPr="00383045" w:rsidRDefault="00383045" w:rsidP="00383045">
      <w:pPr>
        <w:ind w:left="709" w:hanging="709"/>
        <w:rPr>
          <w:rFonts w:cs="Tahoma"/>
          <w:szCs w:val="20"/>
        </w:rPr>
      </w:pPr>
      <w:r>
        <w:t>9.1.1</w:t>
      </w:r>
      <w:r>
        <w:tab/>
      </w:r>
      <w:r w:rsidRPr="00383045">
        <w:rPr>
          <w:rFonts w:cs="Tahoma"/>
          <w:szCs w:val="20"/>
        </w:rPr>
        <w:t xml:space="preserve">Soutěžní podmínky byly odsouhlaseny porotou soutěže na jejím zasedání </w:t>
      </w:r>
      <w:r w:rsidRPr="00953E62">
        <w:rPr>
          <w:rFonts w:cs="Tahoma"/>
          <w:szCs w:val="20"/>
        </w:rPr>
        <w:t xml:space="preserve">dne </w:t>
      </w:r>
      <w:r w:rsidR="003B1330" w:rsidRPr="00953E62">
        <w:rPr>
          <w:rFonts w:cs="Tahoma"/>
          <w:szCs w:val="20"/>
        </w:rPr>
        <w:t>15. 8. 2019.</w:t>
      </w:r>
      <w:r w:rsidR="003B1330">
        <w:rPr>
          <w:rFonts w:cs="Tahoma"/>
          <w:szCs w:val="20"/>
        </w:rPr>
        <w:t xml:space="preserve"> </w:t>
      </w:r>
      <w:r w:rsidRPr="00383045">
        <w:rPr>
          <w:rFonts w:cs="Tahoma"/>
          <w:szCs w:val="20"/>
        </w:rPr>
        <w:t xml:space="preserve"> Písemné potvrzení souhlasu je k dispozici u zadavatele.</w:t>
      </w:r>
    </w:p>
    <w:p w14:paraId="74C7D1F2" w14:textId="51E0A634" w:rsidR="00383045" w:rsidRPr="00383045" w:rsidRDefault="00383045" w:rsidP="00383045">
      <w:pPr>
        <w:ind w:left="709" w:hanging="709"/>
        <w:rPr>
          <w:rFonts w:cs="Tahoma"/>
          <w:szCs w:val="20"/>
        </w:rPr>
      </w:pPr>
      <w:r w:rsidRPr="00383045">
        <w:rPr>
          <w:rFonts w:cs="Tahoma"/>
          <w:szCs w:val="20"/>
        </w:rPr>
        <w:t>9.1.2</w:t>
      </w:r>
      <w:r w:rsidRPr="00383045">
        <w:rPr>
          <w:rFonts w:cs="Tahoma"/>
          <w:szCs w:val="20"/>
        </w:rPr>
        <w:tab/>
        <w:t xml:space="preserve">Soutěžní podmínky byly schváleny Radou </w:t>
      </w:r>
      <w:r>
        <w:rPr>
          <w:rFonts w:cs="Tahoma"/>
          <w:szCs w:val="20"/>
        </w:rPr>
        <w:t xml:space="preserve">Královéhradeckého </w:t>
      </w:r>
      <w:r w:rsidRPr="002B4A94">
        <w:rPr>
          <w:rFonts w:cs="Tahoma"/>
          <w:szCs w:val="20"/>
        </w:rPr>
        <w:t xml:space="preserve">kraje dne </w:t>
      </w:r>
      <w:r w:rsidR="0069112C" w:rsidRPr="002B4A94">
        <w:rPr>
          <w:rFonts w:cs="Tahoma"/>
          <w:szCs w:val="20"/>
        </w:rPr>
        <w:t>2</w:t>
      </w:r>
      <w:r w:rsidR="0089449C" w:rsidRPr="002B4A94">
        <w:rPr>
          <w:rFonts w:cs="Tahoma"/>
          <w:szCs w:val="20"/>
        </w:rPr>
        <w:t xml:space="preserve">1. 10. </w:t>
      </w:r>
      <w:r w:rsidR="0069112C" w:rsidRPr="002B4A94">
        <w:rPr>
          <w:rFonts w:cs="Tahoma"/>
          <w:szCs w:val="20"/>
        </w:rPr>
        <w:t>2019.</w:t>
      </w:r>
    </w:p>
    <w:p w14:paraId="30CE19D1" w14:textId="4C929B96" w:rsidR="00383045" w:rsidRPr="00383045" w:rsidRDefault="00383045" w:rsidP="00383045">
      <w:pPr>
        <w:ind w:left="709" w:hanging="709"/>
        <w:rPr>
          <w:rFonts w:cs="Tahoma"/>
          <w:szCs w:val="20"/>
        </w:rPr>
      </w:pPr>
      <w:r w:rsidRPr="00383045">
        <w:rPr>
          <w:rFonts w:cs="Tahoma"/>
          <w:szCs w:val="20"/>
        </w:rPr>
        <w:t>9.1.3</w:t>
      </w:r>
      <w:r w:rsidRPr="00383045">
        <w:rPr>
          <w:rFonts w:cs="Tahoma"/>
          <w:szCs w:val="20"/>
        </w:rPr>
        <w:tab/>
        <w:t xml:space="preserve">Česká komora architektů vydala k podmínkám potvrzení regulérnosti dne </w:t>
      </w:r>
      <w:r w:rsidR="002B4A94">
        <w:rPr>
          <w:rFonts w:cs="Tahoma"/>
          <w:szCs w:val="20"/>
        </w:rPr>
        <w:t xml:space="preserve">27. 9. 2019 </w:t>
      </w:r>
      <w:r w:rsidRPr="00383045">
        <w:rPr>
          <w:rFonts w:cs="Tahoma"/>
          <w:szCs w:val="20"/>
        </w:rPr>
        <w:t xml:space="preserve">dopisem č. j. </w:t>
      </w:r>
      <w:r w:rsidR="002B4A94">
        <w:rPr>
          <w:rFonts w:cs="Tahoma"/>
          <w:szCs w:val="20"/>
        </w:rPr>
        <w:t>691-2019/Fa/Ze.</w:t>
      </w:r>
    </w:p>
    <w:p w14:paraId="6DC125CA" w14:textId="2C20429B" w:rsidR="002B25A7" w:rsidRPr="005C2FD3" w:rsidRDefault="00383045" w:rsidP="000E2AF4">
      <w:pPr>
        <w:pStyle w:val="Nadpis2"/>
      </w:pPr>
      <w:bookmarkStart w:id="75" w:name="_Toc16794399"/>
      <w:r>
        <w:t>zahájení soutěže</w:t>
      </w:r>
      <w:bookmarkEnd w:id="75"/>
    </w:p>
    <w:p w14:paraId="25D39F6F" w14:textId="58CD660E" w:rsidR="002B25A7" w:rsidRPr="005C2FD3" w:rsidRDefault="00383045" w:rsidP="002B25A7">
      <w:pPr>
        <w:rPr>
          <w:rFonts w:cs="Tahoma"/>
          <w:szCs w:val="20"/>
        </w:rPr>
      </w:pPr>
      <w:r w:rsidRPr="00383045">
        <w:rPr>
          <w:rFonts w:cs="Tahoma"/>
          <w:szCs w:val="20"/>
        </w:rPr>
        <w:t>Zadavatel zahajuje otevřenou soutěž o návrh odesláním oznámení o zahájení soutěže o návrh k uveřejnění způsobem podle § 212 Z</w:t>
      </w:r>
      <w:r w:rsidR="00881CA4">
        <w:rPr>
          <w:rFonts w:cs="Tahoma"/>
          <w:szCs w:val="20"/>
        </w:rPr>
        <w:t>ZZVZ</w:t>
      </w:r>
      <w:r w:rsidRPr="00383045">
        <w:rPr>
          <w:rFonts w:cs="Tahoma"/>
          <w:szCs w:val="20"/>
        </w:rPr>
        <w:t xml:space="preserve">, kterým vyzývá neomezený počet dodavatelů k podání návrhů. </w:t>
      </w:r>
    </w:p>
    <w:p w14:paraId="42983247" w14:textId="77777777" w:rsidR="002B25A7" w:rsidRPr="005C2FD3" w:rsidRDefault="002B25A7" w:rsidP="000E2AF4">
      <w:pPr>
        <w:pStyle w:val="Nadpis2"/>
      </w:pPr>
      <w:bookmarkStart w:id="76" w:name="_Toc16794400"/>
      <w:r w:rsidRPr="005C2FD3">
        <w:t xml:space="preserve">Datum </w:t>
      </w:r>
      <w:r w:rsidR="005A606F" w:rsidRPr="005C2FD3">
        <w:t xml:space="preserve">a místo </w:t>
      </w:r>
      <w:r w:rsidRPr="005C2FD3">
        <w:t>odevzdání soutěžních návrhů</w:t>
      </w:r>
      <w:bookmarkEnd w:id="76"/>
    </w:p>
    <w:p w14:paraId="63CD962C" w14:textId="2696DD61" w:rsidR="00D753F4" w:rsidRPr="002B4A94" w:rsidRDefault="00D753F4" w:rsidP="002B4A94">
      <w:pPr>
        <w:pStyle w:val="Nadpis3"/>
        <w:rPr>
          <w:b/>
        </w:rPr>
      </w:pPr>
      <w:r w:rsidRPr="002B4A94">
        <w:rPr>
          <w:lang w:eastAsia="cs-CZ" w:bidi="cs-CZ"/>
        </w:rPr>
        <w:t xml:space="preserve">Obě části soutěžního návrhu dle článku 6.1 (část elektronická 6.1.1 i část fyzická 6.1.2) musí být doručeny zadavateli do </w:t>
      </w:r>
      <w:r w:rsidR="0069112C" w:rsidRPr="002B4A94">
        <w:rPr>
          <w:b/>
          <w:lang w:eastAsia="cs-CZ" w:bidi="cs-CZ"/>
        </w:rPr>
        <w:t>17. 1. 20</w:t>
      </w:r>
      <w:r w:rsidR="0089449C" w:rsidRPr="002B4A94">
        <w:rPr>
          <w:b/>
          <w:lang w:eastAsia="cs-CZ" w:bidi="cs-CZ"/>
        </w:rPr>
        <w:t>20</w:t>
      </w:r>
      <w:r w:rsidRPr="002B4A94">
        <w:rPr>
          <w:b/>
          <w:lang w:eastAsia="cs-CZ" w:bidi="cs-CZ"/>
        </w:rPr>
        <w:t xml:space="preserve"> do </w:t>
      </w:r>
      <w:r w:rsidR="00953E62" w:rsidRPr="002B4A94">
        <w:rPr>
          <w:b/>
          <w:lang w:eastAsia="cs-CZ" w:bidi="cs-CZ"/>
        </w:rPr>
        <w:t>10</w:t>
      </w:r>
      <w:r w:rsidRPr="002B4A94">
        <w:rPr>
          <w:b/>
          <w:lang w:eastAsia="cs-CZ" w:bidi="cs-CZ"/>
        </w:rPr>
        <w:t>:00 hodin.</w:t>
      </w:r>
    </w:p>
    <w:p w14:paraId="610701A8" w14:textId="77777777" w:rsidR="00D753F4" w:rsidRPr="00D753F4" w:rsidRDefault="00D753F4" w:rsidP="002B4A94">
      <w:pPr>
        <w:pStyle w:val="Nadpis3"/>
      </w:pPr>
      <w:r w:rsidRPr="00D753F4">
        <w:rPr>
          <w:lang w:eastAsia="cs-CZ" w:bidi="cs-CZ"/>
        </w:rPr>
        <w:t>Část návrhu v elektronické podobě (elektronická verze) bude podána prostřednictvím</w:t>
      </w:r>
    </w:p>
    <w:p w14:paraId="64D7648B" w14:textId="77777777" w:rsidR="00D753F4" w:rsidRPr="00D753F4" w:rsidRDefault="00D753F4" w:rsidP="00D753F4">
      <w:pPr>
        <w:spacing w:after="57" w:line="277" w:lineRule="exact"/>
        <w:ind w:left="709"/>
        <w:rPr>
          <w:rFonts w:cs="Tahoma"/>
          <w:szCs w:val="20"/>
        </w:rPr>
      </w:pPr>
      <w:r>
        <w:rPr>
          <w:rFonts w:cs="Tahoma"/>
          <w:szCs w:val="20"/>
          <w:lang w:eastAsia="cs-CZ" w:bidi="cs-CZ"/>
        </w:rPr>
        <w:t xml:space="preserve">profilu zadavatele EZAK </w:t>
      </w:r>
      <w:hyperlink r:id="rId19" w:history="1">
        <w:r w:rsidRPr="00F8222E">
          <w:rPr>
            <w:rStyle w:val="Hypertextovodkaz"/>
            <w:rFonts w:cs="Tahoma"/>
            <w:szCs w:val="20"/>
            <w:lang w:eastAsia="cs-CZ" w:bidi="cs-CZ"/>
          </w:rPr>
          <w:t>https://zakazky.cenakhk.cz/profile_display_2.html</w:t>
        </w:r>
      </w:hyperlink>
      <w:r w:rsidRPr="00D753F4">
        <w:rPr>
          <w:rFonts w:cs="Tahoma"/>
          <w:szCs w:val="20"/>
          <w:lang w:eastAsia="cs-CZ" w:bidi="cs-CZ"/>
        </w:rPr>
        <w:t xml:space="preserve">. </w:t>
      </w:r>
      <w:r w:rsidRPr="00D753F4">
        <w:rPr>
          <w:rFonts w:cs="Tahoma"/>
          <w:color w:val="000000"/>
          <w:szCs w:val="20"/>
          <w:lang w:eastAsia="cs-CZ" w:bidi="cs-CZ"/>
        </w:rPr>
        <w:t>Účastník musí být řádně registrován v elektronickém nástroji zadavatele.</w:t>
      </w:r>
    </w:p>
    <w:p w14:paraId="36391285" w14:textId="77777777" w:rsidR="00D753F4" w:rsidRPr="00D753F4" w:rsidRDefault="00D753F4" w:rsidP="002B4A94">
      <w:pPr>
        <w:pStyle w:val="Nadpis3"/>
      </w:pPr>
      <w:r w:rsidRPr="00D753F4">
        <w:rPr>
          <w:lang w:eastAsia="cs-CZ" w:bidi="cs-CZ"/>
        </w:rPr>
        <w:t xml:space="preserve">Část návrhu doručovanou zadavateli fyzicky (v tištěné podobě) lze odevzdat v podatelně zadavatele na adrese: </w:t>
      </w:r>
      <w:r>
        <w:rPr>
          <w:lang w:eastAsia="cs-CZ" w:bidi="cs-CZ"/>
        </w:rPr>
        <w:t>Pivovarské náměstí 1245, 500 03 Hradec Králové</w:t>
      </w:r>
      <w:r w:rsidRPr="00D753F4">
        <w:rPr>
          <w:lang w:eastAsia="cs-CZ" w:bidi="cs-CZ"/>
        </w:rPr>
        <w:t xml:space="preserve"> v pracovních dnech:</w:t>
      </w:r>
    </w:p>
    <w:p w14:paraId="468852FB" w14:textId="77777777" w:rsidR="00D753F4" w:rsidRPr="00D753F4" w:rsidRDefault="00D753F4" w:rsidP="00D753F4">
      <w:pPr>
        <w:tabs>
          <w:tab w:val="left" w:pos="1985"/>
          <w:tab w:val="left" w:pos="2768"/>
        </w:tabs>
        <w:spacing w:after="0" w:line="241" w:lineRule="exact"/>
        <w:ind w:left="1380"/>
        <w:rPr>
          <w:rFonts w:cs="Tahoma"/>
          <w:szCs w:val="20"/>
        </w:rPr>
      </w:pPr>
      <w:r w:rsidRPr="00D753F4">
        <w:rPr>
          <w:rFonts w:cs="Tahoma"/>
          <w:color w:val="000000"/>
          <w:szCs w:val="20"/>
          <w:lang w:eastAsia="cs-CZ" w:bidi="cs-CZ"/>
        </w:rPr>
        <w:t>Po</w:t>
      </w:r>
      <w:r w:rsidRPr="00D753F4">
        <w:rPr>
          <w:rFonts w:cs="Tahoma"/>
          <w:color w:val="000000"/>
          <w:szCs w:val="20"/>
          <w:lang w:eastAsia="cs-CZ" w:bidi="cs-CZ"/>
        </w:rPr>
        <w:tab/>
        <w:t>8:00 -</w:t>
      </w:r>
      <w:r w:rsidRPr="00D753F4">
        <w:rPr>
          <w:rFonts w:cs="Tahoma"/>
          <w:color w:val="000000"/>
          <w:szCs w:val="20"/>
          <w:lang w:eastAsia="cs-CZ" w:bidi="cs-CZ"/>
        </w:rPr>
        <w:tab/>
        <w:t>17:00 hod</w:t>
      </w:r>
    </w:p>
    <w:p w14:paraId="76E438C7" w14:textId="77777777" w:rsidR="00D753F4" w:rsidRPr="00D753F4" w:rsidRDefault="00D753F4" w:rsidP="00D753F4">
      <w:pPr>
        <w:tabs>
          <w:tab w:val="left" w:pos="1985"/>
          <w:tab w:val="left" w:pos="2772"/>
        </w:tabs>
        <w:spacing w:after="0" w:line="241" w:lineRule="exact"/>
        <w:ind w:left="1380"/>
        <w:rPr>
          <w:rFonts w:cs="Tahoma"/>
          <w:szCs w:val="20"/>
        </w:rPr>
      </w:pPr>
      <w:r w:rsidRPr="00D753F4">
        <w:rPr>
          <w:rFonts w:cs="Tahoma"/>
          <w:color w:val="000000"/>
          <w:szCs w:val="20"/>
          <w:lang w:eastAsia="cs-CZ" w:bidi="cs-CZ"/>
        </w:rPr>
        <w:t>ÚT</w:t>
      </w:r>
      <w:r w:rsidRPr="00D753F4">
        <w:rPr>
          <w:rFonts w:cs="Tahoma"/>
          <w:color w:val="000000"/>
          <w:szCs w:val="20"/>
          <w:lang w:eastAsia="cs-CZ" w:bidi="cs-CZ"/>
        </w:rPr>
        <w:tab/>
        <w:t>8:00-</w:t>
      </w:r>
      <w:r w:rsidRPr="00D753F4">
        <w:rPr>
          <w:rFonts w:cs="Tahoma"/>
          <w:color w:val="000000"/>
          <w:szCs w:val="20"/>
          <w:lang w:eastAsia="cs-CZ" w:bidi="cs-CZ"/>
        </w:rPr>
        <w:tab/>
        <w:t>14:00 hod</w:t>
      </w:r>
    </w:p>
    <w:p w14:paraId="2C632314" w14:textId="77777777" w:rsidR="00D753F4" w:rsidRPr="00D753F4" w:rsidRDefault="00D753F4" w:rsidP="00D753F4">
      <w:pPr>
        <w:tabs>
          <w:tab w:val="left" w:pos="1985"/>
          <w:tab w:val="left" w:pos="2779"/>
        </w:tabs>
        <w:spacing w:after="0" w:line="241" w:lineRule="exact"/>
        <w:ind w:left="1380"/>
        <w:rPr>
          <w:rFonts w:cs="Tahoma"/>
          <w:szCs w:val="20"/>
        </w:rPr>
      </w:pPr>
      <w:r w:rsidRPr="00D753F4">
        <w:rPr>
          <w:rFonts w:cs="Tahoma"/>
          <w:color w:val="000000"/>
          <w:szCs w:val="20"/>
          <w:lang w:eastAsia="cs-CZ" w:bidi="cs-CZ"/>
        </w:rPr>
        <w:t>ST</w:t>
      </w:r>
      <w:r w:rsidRPr="00D753F4">
        <w:rPr>
          <w:rFonts w:cs="Tahoma"/>
          <w:color w:val="000000"/>
          <w:szCs w:val="20"/>
          <w:lang w:eastAsia="cs-CZ" w:bidi="cs-CZ"/>
        </w:rPr>
        <w:tab/>
        <w:t>8:00-</w:t>
      </w:r>
      <w:r w:rsidRPr="00D753F4">
        <w:rPr>
          <w:rFonts w:cs="Tahoma"/>
          <w:color w:val="000000"/>
          <w:szCs w:val="20"/>
          <w:lang w:eastAsia="cs-CZ" w:bidi="cs-CZ"/>
        </w:rPr>
        <w:tab/>
        <w:t>17:00 hod</w:t>
      </w:r>
    </w:p>
    <w:p w14:paraId="7245889C" w14:textId="77777777" w:rsidR="00D753F4" w:rsidRPr="00D753F4" w:rsidRDefault="00D753F4" w:rsidP="00D753F4">
      <w:pPr>
        <w:tabs>
          <w:tab w:val="left" w:pos="1985"/>
          <w:tab w:val="left" w:pos="2782"/>
        </w:tabs>
        <w:spacing w:after="0" w:line="241" w:lineRule="exact"/>
        <w:ind w:left="1380"/>
        <w:rPr>
          <w:rFonts w:cs="Tahoma"/>
          <w:szCs w:val="20"/>
        </w:rPr>
      </w:pPr>
      <w:r w:rsidRPr="00D753F4">
        <w:rPr>
          <w:rFonts w:cs="Tahoma"/>
          <w:color w:val="000000"/>
          <w:szCs w:val="20"/>
          <w:lang w:eastAsia="cs-CZ" w:bidi="cs-CZ"/>
        </w:rPr>
        <w:t>ČT</w:t>
      </w:r>
      <w:r w:rsidRPr="00D753F4">
        <w:rPr>
          <w:rFonts w:cs="Tahoma"/>
          <w:color w:val="000000"/>
          <w:szCs w:val="20"/>
          <w:lang w:eastAsia="cs-CZ" w:bidi="cs-CZ"/>
        </w:rPr>
        <w:tab/>
        <w:t>8:00-</w:t>
      </w:r>
      <w:r w:rsidRPr="00D753F4">
        <w:rPr>
          <w:rFonts w:cs="Tahoma"/>
          <w:color w:val="000000"/>
          <w:szCs w:val="20"/>
          <w:lang w:eastAsia="cs-CZ" w:bidi="cs-CZ"/>
        </w:rPr>
        <w:tab/>
        <w:t>14:00 hod</w:t>
      </w:r>
    </w:p>
    <w:p w14:paraId="7096BA69" w14:textId="77777777" w:rsidR="00D753F4" w:rsidRPr="00D753F4" w:rsidRDefault="00D753F4" w:rsidP="00D753F4">
      <w:pPr>
        <w:tabs>
          <w:tab w:val="left" w:pos="1985"/>
          <w:tab w:val="left" w:pos="2775"/>
        </w:tabs>
        <w:spacing w:after="31" w:line="241" w:lineRule="exact"/>
        <w:ind w:left="1380"/>
        <w:rPr>
          <w:rFonts w:cs="Tahoma"/>
          <w:szCs w:val="20"/>
        </w:rPr>
      </w:pPr>
      <w:r w:rsidRPr="00D753F4">
        <w:rPr>
          <w:rFonts w:cs="Tahoma"/>
          <w:color w:val="000000"/>
          <w:szCs w:val="20"/>
          <w:lang w:eastAsia="cs-CZ" w:bidi="cs-CZ"/>
        </w:rPr>
        <w:t>PÁ</w:t>
      </w:r>
      <w:r w:rsidRPr="00D753F4">
        <w:rPr>
          <w:rFonts w:cs="Tahoma"/>
          <w:color w:val="000000"/>
          <w:szCs w:val="20"/>
          <w:lang w:eastAsia="cs-CZ" w:bidi="cs-CZ"/>
        </w:rPr>
        <w:tab/>
        <w:t>8:00-</w:t>
      </w:r>
      <w:r w:rsidRPr="00D753F4">
        <w:rPr>
          <w:rFonts w:cs="Tahoma"/>
          <w:color w:val="000000"/>
          <w:szCs w:val="20"/>
          <w:lang w:eastAsia="cs-CZ" w:bidi="cs-CZ"/>
        </w:rPr>
        <w:tab/>
        <w:t>14:00 hod</w:t>
      </w:r>
    </w:p>
    <w:p w14:paraId="617A4428" w14:textId="56A0B6DB" w:rsidR="00D753F4" w:rsidRPr="002B4A94" w:rsidRDefault="00D753F4" w:rsidP="002B4A94">
      <w:pPr>
        <w:pStyle w:val="Nadpis3"/>
        <w:rPr>
          <w:b/>
        </w:rPr>
      </w:pPr>
      <w:r w:rsidRPr="00D753F4">
        <w:rPr>
          <w:lang w:eastAsia="cs-CZ" w:bidi="cs-CZ"/>
        </w:rPr>
        <w:t xml:space="preserve">Poslední možný termín odevzdání soutěžního návrhu, tedy okamžik, kterým končí lhůta pro podání návrhů, je </w:t>
      </w:r>
      <w:r w:rsidR="0069112C" w:rsidRPr="002B4A94">
        <w:rPr>
          <w:b/>
          <w:lang w:eastAsia="cs-CZ" w:bidi="cs-CZ"/>
        </w:rPr>
        <w:t>17. 1. 20</w:t>
      </w:r>
      <w:r w:rsidR="0089449C" w:rsidRPr="002B4A94">
        <w:rPr>
          <w:b/>
          <w:lang w:eastAsia="cs-CZ" w:bidi="cs-CZ"/>
        </w:rPr>
        <w:t>20</w:t>
      </w:r>
      <w:r w:rsidR="0069112C" w:rsidRPr="002B4A94">
        <w:rPr>
          <w:b/>
          <w:lang w:eastAsia="cs-CZ" w:bidi="cs-CZ"/>
        </w:rPr>
        <w:t xml:space="preserve"> </w:t>
      </w:r>
      <w:r w:rsidRPr="002B4A94">
        <w:rPr>
          <w:b/>
          <w:lang w:eastAsia="cs-CZ" w:bidi="cs-CZ"/>
        </w:rPr>
        <w:t xml:space="preserve"> v </w:t>
      </w:r>
      <w:r w:rsidR="00953E62" w:rsidRPr="002B4A94">
        <w:rPr>
          <w:b/>
          <w:lang w:eastAsia="cs-CZ" w:bidi="cs-CZ"/>
        </w:rPr>
        <w:t>10</w:t>
      </w:r>
      <w:r w:rsidRPr="002B4A94">
        <w:rPr>
          <w:b/>
          <w:lang w:eastAsia="cs-CZ" w:bidi="cs-CZ"/>
        </w:rPr>
        <w:t>:00 hodin.</w:t>
      </w:r>
    </w:p>
    <w:p w14:paraId="2A958FAB" w14:textId="77777777" w:rsidR="00D753F4" w:rsidRPr="00D753F4" w:rsidRDefault="00D753F4" w:rsidP="002B4A94">
      <w:pPr>
        <w:pStyle w:val="Nadpis3"/>
      </w:pPr>
      <w:r w:rsidRPr="00D753F4">
        <w:rPr>
          <w:lang w:eastAsia="cs-CZ" w:bidi="cs-CZ"/>
        </w:rPr>
        <w:lastRenderedPageBreak/>
        <w:t>V případě odeslání části soutěžního návrhu odevzdávané fyzicky pomocí pošty nebo jiné veřejné přepravy zásilek je odesílatel ve vlastním zájmu povinen zajistit, aby byl návrh doručen na výše uvedenou adresu v termínu dle odst. 9.</w:t>
      </w:r>
      <w:r>
        <w:rPr>
          <w:lang w:eastAsia="cs-CZ" w:bidi="cs-CZ"/>
        </w:rPr>
        <w:t>3</w:t>
      </w:r>
      <w:r w:rsidRPr="00D753F4">
        <w:rPr>
          <w:lang w:eastAsia="cs-CZ" w:bidi="cs-CZ"/>
        </w:rPr>
        <w:t>.1.</w:t>
      </w:r>
    </w:p>
    <w:p w14:paraId="46B5647E" w14:textId="77777777" w:rsidR="00D753F4" w:rsidRPr="00D753F4" w:rsidRDefault="00D753F4" w:rsidP="002B4A94">
      <w:pPr>
        <w:pStyle w:val="Nadpis3"/>
      </w:pPr>
      <w:r w:rsidRPr="00D753F4">
        <w:rPr>
          <w:lang w:eastAsia="cs-CZ" w:bidi="cs-CZ"/>
        </w:rPr>
        <w:t>Osoba přebírající části soutěžních návrhů odevzdávané fyzicky označí tyto datem a časem převzetí. V případě osobního předání vydá účastníkovi na vyžádání potvrzení o převzetí návrhu s údaji o datu a času převzetí.</w:t>
      </w:r>
    </w:p>
    <w:p w14:paraId="382DFA61" w14:textId="29BE19B5" w:rsidR="00D753F4" w:rsidRDefault="00D753F4" w:rsidP="000E2AF4">
      <w:pPr>
        <w:pStyle w:val="Nadpis2"/>
      </w:pPr>
      <w:bookmarkStart w:id="77" w:name="_Toc16794401"/>
      <w:r>
        <w:t>Informace o elektronickém podání návrhu prostřednictvím elektronického nástroje zadavatele</w:t>
      </w:r>
      <w:bookmarkEnd w:id="77"/>
      <w:r w:rsidR="005E2972">
        <w:t xml:space="preserve">    </w:t>
      </w:r>
    </w:p>
    <w:p w14:paraId="56EB257E" w14:textId="77777777" w:rsidR="002C2BBC" w:rsidRPr="002C2BBC" w:rsidRDefault="002C2BBC" w:rsidP="002C2BBC">
      <w:pPr>
        <w:pStyle w:val="paragraph"/>
        <w:rPr>
          <w:rFonts w:ascii="Tahoma" w:hAnsi="Tahoma" w:cs="Tahoma"/>
        </w:rPr>
      </w:pPr>
      <w:r w:rsidRPr="002C2BBC">
        <w:rPr>
          <w:rFonts w:ascii="Tahoma" w:hAnsi="Tahoma" w:cs="Tahoma"/>
        </w:rPr>
        <w:t xml:space="preserve">Tato veřejná zakázka je zadávána elektronicky prostřednictvím certifikovaného elektronického nástroje E-ZAK dostupného na adrese </w:t>
      </w:r>
      <w:hyperlink r:id="rId20" w:history="1">
        <w:r w:rsidRPr="002C2BBC">
          <w:rPr>
            <w:rStyle w:val="Hypertextovodkaz"/>
            <w:rFonts w:ascii="Tahoma" w:hAnsi="Tahoma" w:cs="Tahoma"/>
          </w:rPr>
          <w:t>https://zakazky.cenakhk.cz</w:t>
        </w:r>
      </w:hyperlink>
      <w:r w:rsidRPr="002C2BBC">
        <w:rPr>
          <w:rFonts w:ascii="Tahoma" w:hAnsi="Tahoma" w:cs="Tahoma"/>
        </w:rPr>
        <w:t xml:space="preserve">.   </w:t>
      </w:r>
    </w:p>
    <w:p w14:paraId="160A2CD7" w14:textId="77777777" w:rsidR="002C2BBC" w:rsidRPr="002C2BBC" w:rsidRDefault="002C2BBC" w:rsidP="002C2BBC">
      <w:pPr>
        <w:pStyle w:val="paragraph"/>
        <w:rPr>
          <w:rFonts w:ascii="Tahoma" w:hAnsi="Tahoma" w:cs="Tahoma"/>
        </w:rPr>
      </w:pPr>
      <w:r w:rsidRPr="002C2BBC">
        <w:rPr>
          <w:rFonts w:ascii="Tahoma" w:hAnsi="Tahoma" w:cs="Tahoma"/>
        </w:rPr>
        <w:t>Veškeré úkony včetně podání nabídky musí dodavatel provést elektronicky prostřednictvím elektronického nástroje E-ZAK.</w:t>
      </w:r>
    </w:p>
    <w:p w14:paraId="1F66F452" w14:textId="77777777" w:rsidR="002C2BBC" w:rsidRPr="002C2BBC" w:rsidRDefault="002C2BBC" w:rsidP="002C2BBC">
      <w:pPr>
        <w:pStyle w:val="paragraph"/>
        <w:rPr>
          <w:rFonts w:ascii="Tahoma" w:hAnsi="Tahoma" w:cs="Tahoma"/>
          <w:b/>
        </w:rPr>
      </w:pPr>
      <w:r w:rsidRPr="002C2BBC">
        <w:rPr>
          <w:rFonts w:ascii="Tahoma" w:hAnsi="Tahoma" w:cs="Tahoma"/>
          <w:b/>
        </w:rPr>
        <w:t>V případě použití elektronického nástroje E-ZAK musí dodavatel provést registraci v tomto elektronickém nástroji.</w:t>
      </w:r>
    </w:p>
    <w:p w14:paraId="4BB7BAD1" w14:textId="77777777" w:rsidR="002C2BBC" w:rsidRDefault="002C2BBC" w:rsidP="002C2BBC">
      <w:pPr>
        <w:pStyle w:val="paragraph"/>
        <w:rPr>
          <w:rFonts w:ascii="Tahoma" w:hAnsi="Tahoma" w:cs="Tahoma"/>
        </w:rPr>
      </w:pPr>
      <w:r w:rsidRPr="002C2BBC">
        <w:rPr>
          <w:rFonts w:ascii="Tahoma" w:hAnsi="Tahoma" w:cs="Tahoma"/>
        </w:rPr>
        <w:t xml:space="preserve">Veškeré podmínky a informace týkající se použití elektronického nástroje jsou dostupné na adrese </w:t>
      </w:r>
      <w:hyperlink r:id="rId21" w:history="1">
        <w:r w:rsidRPr="002C2BBC">
          <w:rPr>
            <w:rStyle w:val="Hypertextovodkaz"/>
            <w:rFonts w:ascii="Tahoma" w:hAnsi="Tahoma" w:cs="Tahoma"/>
          </w:rPr>
          <w:t>https://zakazky.cenakhk.cz</w:t>
        </w:r>
      </w:hyperlink>
      <w:r w:rsidRPr="002C2BBC">
        <w:rPr>
          <w:rFonts w:ascii="Tahoma" w:hAnsi="Tahoma" w:cs="Tahoma"/>
        </w:rPr>
        <w:t xml:space="preserve">. Dotazy k použití elektronického nástroje mohou dodavatelé zasílat na kontaktní e-mail </w:t>
      </w:r>
      <w:hyperlink r:id="rId22" w:history="1">
        <w:r w:rsidRPr="002C2BBC">
          <w:rPr>
            <w:rStyle w:val="Hypertextovodkaz"/>
            <w:rFonts w:ascii="Tahoma" w:hAnsi="Tahoma" w:cs="Tahoma"/>
          </w:rPr>
          <w:t>jbuckova@kr-kralovehradecky.cz</w:t>
        </w:r>
      </w:hyperlink>
      <w:r w:rsidRPr="002C2BBC">
        <w:rPr>
          <w:rFonts w:ascii="Tahoma" w:hAnsi="Tahoma" w:cs="Tahoma"/>
        </w:rPr>
        <w:t>.</w:t>
      </w:r>
    </w:p>
    <w:p w14:paraId="6286B346" w14:textId="77777777" w:rsidR="00D35497" w:rsidRPr="00D35497" w:rsidRDefault="00D35497" w:rsidP="00D35497">
      <w:pPr>
        <w:pStyle w:val="paragraph"/>
        <w:rPr>
          <w:rFonts w:ascii="Tahoma" w:hAnsi="Tahoma" w:cs="Tahoma"/>
        </w:rPr>
      </w:pPr>
      <w:r w:rsidRPr="00D35497">
        <w:rPr>
          <w:rFonts w:ascii="Tahoma" w:hAnsi="Tahoma" w:cs="Tahoma"/>
        </w:rPr>
        <w:t xml:space="preserve">Podmínkou podání nabídky v elektronické podobě je dokončená registrace a přihlášení dodavatele v elektronickém nástroji E-ZAK. </w:t>
      </w:r>
    </w:p>
    <w:p w14:paraId="64986BFB" w14:textId="2D96F16E" w:rsidR="00D35497" w:rsidRPr="00D35497" w:rsidRDefault="00D35497" w:rsidP="00D35497">
      <w:pPr>
        <w:pStyle w:val="paragraph"/>
        <w:rPr>
          <w:rFonts w:ascii="Tahoma" w:hAnsi="Tahoma" w:cs="Tahoma"/>
          <w:b/>
          <w:bCs/>
        </w:rPr>
      </w:pPr>
      <w:r w:rsidRPr="00D35497">
        <w:rPr>
          <w:rFonts w:ascii="Tahoma" w:hAnsi="Tahoma" w:cs="Tahoma"/>
          <w:b/>
          <w:bCs/>
        </w:rPr>
        <w:t xml:space="preserve">Nabídka podaná prostřednictvím elektronického nástroje E-ZAK </w:t>
      </w:r>
      <w:r w:rsidR="00881CA4">
        <w:rPr>
          <w:rFonts w:ascii="Tahoma" w:hAnsi="Tahoma" w:cs="Tahoma"/>
          <w:b/>
          <w:bCs/>
        </w:rPr>
        <w:t>ne</w:t>
      </w:r>
      <w:r w:rsidRPr="00D35497">
        <w:rPr>
          <w:rFonts w:ascii="Tahoma" w:hAnsi="Tahoma" w:cs="Tahoma"/>
          <w:b/>
          <w:bCs/>
        </w:rPr>
        <w:t>musí být podepsána kvalifikovaným elektronickým podpisem.</w:t>
      </w:r>
    </w:p>
    <w:p w14:paraId="46735712" w14:textId="77777777" w:rsidR="00D35497" w:rsidRPr="00D35497" w:rsidRDefault="00D35497" w:rsidP="00D35497">
      <w:pPr>
        <w:pStyle w:val="paragraph"/>
        <w:rPr>
          <w:rFonts w:ascii="Tahoma" w:hAnsi="Tahoma" w:cs="Tahoma"/>
        </w:rPr>
      </w:pPr>
      <w:r w:rsidRPr="00D35497">
        <w:rPr>
          <w:rFonts w:ascii="Tahoma" w:hAnsi="Tahoma" w:cs="Tahoma"/>
        </w:rPr>
        <w:t>Všechny dokumenty, které musí být podepsány osobou oprávněnou jednat jménem či za dodavatele, je nutné do elektronického nástroje vložit opatřené tímto podpisem v naskenované podobě (např. ve formátu PDF), případně musí být podepsány elektronicky osobou oprávněnou jednat jménem či za dodavatele.</w:t>
      </w:r>
    </w:p>
    <w:p w14:paraId="51E0340A" w14:textId="77777777" w:rsidR="00D35497" w:rsidRPr="00D35497" w:rsidRDefault="00D35497" w:rsidP="00D35497">
      <w:pPr>
        <w:pStyle w:val="paragraph"/>
        <w:rPr>
          <w:rFonts w:ascii="Tahoma" w:hAnsi="Tahoma" w:cs="Tahoma"/>
        </w:rPr>
      </w:pPr>
      <w:r w:rsidRPr="00D35497">
        <w:rPr>
          <w:rFonts w:ascii="Tahoma" w:hAnsi="Tahoma" w:cs="Tahoma"/>
        </w:rPr>
        <w:t>Zadavatel doporučuje vložit do elektronického nástroje soubor nebo soubory s nabídkou označené obchodní firmou dodavatele (nemusí se jednat o zcela přesný přepis obchodní firmy). Maximální velikost jednotlivých souborů vkládaných do elektronického nástroje je omezena na 150 MB. Počet vkládaných souborů omezen není.</w:t>
      </w:r>
    </w:p>
    <w:p w14:paraId="2139500E" w14:textId="77777777" w:rsidR="002B25A7" w:rsidRPr="005C2FD3" w:rsidRDefault="002B25A7" w:rsidP="000E2AF4">
      <w:pPr>
        <w:pStyle w:val="Nadpis2"/>
      </w:pPr>
      <w:bookmarkStart w:id="78" w:name="_Toc16794402"/>
      <w:r w:rsidRPr="005C2FD3">
        <w:t>Datum hodnotícího zasedání poroty</w:t>
      </w:r>
      <w:bookmarkEnd w:id="78"/>
    </w:p>
    <w:p w14:paraId="2EC0FC8F" w14:textId="185E7EE0" w:rsidR="00B05734" w:rsidRPr="005C2FD3" w:rsidRDefault="002B25A7" w:rsidP="006643FD">
      <w:pPr>
        <w:ind w:left="567"/>
        <w:rPr>
          <w:rFonts w:cs="Tahoma"/>
          <w:szCs w:val="20"/>
        </w:rPr>
      </w:pPr>
      <w:r w:rsidRPr="005C2FD3">
        <w:rPr>
          <w:rFonts w:cs="Tahoma"/>
          <w:szCs w:val="20"/>
        </w:rPr>
        <w:t xml:space="preserve">Datum zasedání poroty k hodnocení soutěžních návrhů se stanovuje předběžně na dny </w:t>
      </w:r>
      <w:r w:rsidR="00CA38E0" w:rsidRPr="002B4A94">
        <w:rPr>
          <w:rFonts w:cs="Tahoma"/>
          <w:b/>
          <w:szCs w:val="20"/>
        </w:rPr>
        <w:t>1</w:t>
      </w:r>
      <w:r w:rsidR="0089449C" w:rsidRPr="002B4A94">
        <w:rPr>
          <w:rFonts w:cs="Tahoma"/>
          <w:b/>
          <w:szCs w:val="20"/>
        </w:rPr>
        <w:t>7. 2</w:t>
      </w:r>
      <w:r w:rsidR="00CA38E0" w:rsidRPr="002B4A94">
        <w:rPr>
          <w:rFonts w:cs="Tahoma"/>
          <w:b/>
          <w:szCs w:val="20"/>
        </w:rPr>
        <w:t>. 2020 v 9:00 hodin a 1</w:t>
      </w:r>
      <w:r w:rsidR="0089449C" w:rsidRPr="002B4A94">
        <w:rPr>
          <w:rFonts w:cs="Tahoma"/>
          <w:b/>
          <w:szCs w:val="20"/>
        </w:rPr>
        <w:t>8</w:t>
      </w:r>
      <w:r w:rsidR="00CA38E0" w:rsidRPr="002B4A94">
        <w:rPr>
          <w:rFonts w:cs="Tahoma"/>
          <w:b/>
          <w:szCs w:val="20"/>
        </w:rPr>
        <w:t xml:space="preserve">. </w:t>
      </w:r>
      <w:r w:rsidR="0089449C" w:rsidRPr="002B4A94">
        <w:rPr>
          <w:rFonts w:cs="Tahoma"/>
          <w:b/>
          <w:szCs w:val="20"/>
        </w:rPr>
        <w:t>2</w:t>
      </w:r>
      <w:r w:rsidR="00CA38E0" w:rsidRPr="002B4A94">
        <w:rPr>
          <w:rFonts w:cs="Tahoma"/>
          <w:b/>
          <w:szCs w:val="20"/>
        </w:rPr>
        <w:t>. 2020</w:t>
      </w:r>
      <w:r w:rsidR="008072F9" w:rsidRPr="002B4A94">
        <w:rPr>
          <w:rFonts w:cs="Tahoma"/>
          <w:b/>
          <w:szCs w:val="20"/>
        </w:rPr>
        <w:t xml:space="preserve"> v 9:00 hodin</w:t>
      </w:r>
      <w:r w:rsidR="00CA38E0" w:rsidRPr="002B4A94">
        <w:rPr>
          <w:rFonts w:cs="Tahoma"/>
          <w:b/>
          <w:szCs w:val="20"/>
        </w:rPr>
        <w:t>.</w:t>
      </w:r>
      <w:r w:rsidR="00CA38E0" w:rsidRPr="002B4A94">
        <w:rPr>
          <w:rFonts w:cs="Tahoma"/>
          <w:szCs w:val="20"/>
        </w:rPr>
        <w:t xml:space="preserve"> </w:t>
      </w:r>
      <w:r w:rsidRPr="002B4A94">
        <w:rPr>
          <w:rFonts w:cs="Tahoma"/>
          <w:szCs w:val="20"/>
        </w:rPr>
        <w:t>Přesné datum konání hodnotícího zasedání p</w:t>
      </w:r>
      <w:r w:rsidRPr="005C2FD3">
        <w:rPr>
          <w:rFonts w:cs="Tahoma"/>
          <w:szCs w:val="20"/>
        </w:rPr>
        <w:t>oroty bude stanoveno v průběhu soutěže.</w:t>
      </w:r>
    </w:p>
    <w:p w14:paraId="3CA5BAC3" w14:textId="77777777" w:rsidR="00D35497" w:rsidRDefault="00D35497" w:rsidP="000E2AF4">
      <w:pPr>
        <w:pStyle w:val="Nadpis2"/>
      </w:pPr>
      <w:bookmarkStart w:id="79" w:name="_Toc16794403"/>
      <w:r>
        <w:lastRenderedPageBreak/>
        <w:t>protokol o průběhu soutěže</w:t>
      </w:r>
      <w:bookmarkEnd w:id="79"/>
    </w:p>
    <w:p w14:paraId="3CFAA940" w14:textId="77777777" w:rsidR="00D35497" w:rsidRPr="00D35497" w:rsidRDefault="00D35497" w:rsidP="00D35497">
      <w:pPr>
        <w:ind w:left="709" w:hanging="709"/>
        <w:rPr>
          <w:rFonts w:cs="Tahoma"/>
          <w:szCs w:val="20"/>
        </w:rPr>
      </w:pPr>
      <w:r w:rsidRPr="00D35497">
        <w:rPr>
          <w:rFonts w:cs="Tahoma"/>
          <w:szCs w:val="20"/>
        </w:rPr>
        <w:t>9.</w:t>
      </w:r>
      <w:r>
        <w:rPr>
          <w:rFonts w:cs="Tahoma"/>
          <w:szCs w:val="20"/>
        </w:rPr>
        <w:t>6</w:t>
      </w:r>
      <w:r w:rsidRPr="00D35497">
        <w:rPr>
          <w:rFonts w:cs="Tahoma"/>
          <w:szCs w:val="20"/>
        </w:rPr>
        <w:t>.1</w:t>
      </w:r>
      <w:r w:rsidRPr="00D35497">
        <w:rPr>
          <w:rFonts w:cs="Tahoma"/>
          <w:szCs w:val="20"/>
        </w:rPr>
        <w:tab/>
        <w:t>Ze všech zasedání poroty pořídí sekretář, popřípadě jiná osoba pověřená předsedou poroty protokol o průběhu soutěže, jehož správnost ověří svým podpisem všichni členové poroty a potvrdí osoba zapisující.</w:t>
      </w:r>
    </w:p>
    <w:p w14:paraId="773BD0FE" w14:textId="77777777" w:rsidR="00D35497" w:rsidRPr="00D35497" w:rsidRDefault="00D35497" w:rsidP="00D35497">
      <w:pPr>
        <w:rPr>
          <w:rFonts w:cs="Tahoma"/>
          <w:szCs w:val="20"/>
        </w:rPr>
      </w:pPr>
      <w:r w:rsidRPr="00D35497">
        <w:rPr>
          <w:rFonts w:cs="Tahoma"/>
          <w:szCs w:val="20"/>
        </w:rPr>
        <w:t>9.</w:t>
      </w:r>
      <w:r>
        <w:rPr>
          <w:rFonts w:cs="Tahoma"/>
          <w:szCs w:val="20"/>
        </w:rPr>
        <w:t>6</w:t>
      </w:r>
      <w:r w:rsidRPr="00D35497">
        <w:rPr>
          <w:rFonts w:cs="Tahoma"/>
          <w:szCs w:val="20"/>
        </w:rPr>
        <w:t>.2</w:t>
      </w:r>
      <w:r w:rsidRPr="00D35497">
        <w:rPr>
          <w:rFonts w:cs="Tahoma"/>
          <w:szCs w:val="20"/>
        </w:rPr>
        <w:tab/>
        <w:t>Protokol o průběhu soutěže obsahuje zejména:</w:t>
      </w:r>
    </w:p>
    <w:p w14:paraId="4CCD8AD2" w14:textId="77777777" w:rsidR="00D35497" w:rsidRPr="00D35497" w:rsidRDefault="00D35497" w:rsidP="00D35497">
      <w:pPr>
        <w:ind w:left="1134" w:hanging="425"/>
        <w:rPr>
          <w:rFonts w:cs="Tahoma"/>
          <w:szCs w:val="20"/>
        </w:rPr>
      </w:pPr>
      <w:r w:rsidRPr="00D35497">
        <w:rPr>
          <w:rFonts w:cs="Tahoma"/>
          <w:szCs w:val="20"/>
        </w:rPr>
        <w:t>a)</w:t>
      </w:r>
      <w:r w:rsidRPr="00D35497">
        <w:rPr>
          <w:rFonts w:cs="Tahoma"/>
          <w:szCs w:val="20"/>
        </w:rPr>
        <w:tab/>
        <w:t>zápisy ze všech jednání poroty včetně záznamu hlasování;</w:t>
      </w:r>
    </w:p>
    <w:p w14:paraId="04537F85" w14:textId="77777777" w:rsidR="00D35497" w:rsidRPr="00D35497" w:rsidRDefault="00D35497" w:rsidP="00D35497">
      <w:pPr>
        <w:ind w:left="1134" w:hanging="425"/>
        <w:rPr>
          <w:rFonts w:cs="Tahoma"/>
          <w:szCs w:val="20"/>
        </w:rPr>
      </w:pPr>
      <w:r w:rsidRPr="00D35497">
        <w:rPr>
          <w:rFonts w:cs="Tahoma"/>
          <w:szCs w:val="20"/>
        </w:rPr>
        <w:t>b)</w:t>
      </w:r>
      <w:r w:rsidRPr="00D35497">
        <w:rPr>
          <w:rFonts w:cs="Tahoma"/>
          <w:szCs w:val="20"/>
        </w:rPr>
        <w:tab/>
        <w:t>zprávu o vysvětlení soutěžní podmínek v průběhu lhůty pro podání návrhů;</w:t>
      </w:r>
    </w:p>
    <w:p w14:paraId="124FD401" w14:textId="77777777" w:rsidR="00D35497" w:rsidRPr="00D35497" w:rsidRDefault="00D35497" w:rsidP="00D35497">
      <w:pPr>
        <w:ind w:left="1134" w:hanging="425"/>
        <w:rPr>
          <w:rFonts w:cs="Tahoma"/>
          <w:szCs w:val="20"/>
        </w:rPr>
      </w:pPr>
      <w:r w:rsidRPr="00D35497">
        <w:rPr>
          <w:rFonts w:cs="Tahoma"/>
          <w:szCs w:val="20"/>
        </w:rPr>
        <w:t>c)</w:t>
      </w:r>
      <w:r w:rsidRPr="00D35497">
        <w:rPr>
          <w:rFonts w:cs="Tahoma"/>
          <w:szCs w:val="20"/>
        </w:rPr>
        <w:tab/>
        <w:t>zprávu o převzetí návrhů a přezkoušení návrhů;</w:t>
      </w:r>
    </w:p>
    <w:p w14:paraId="1B84F72B" w14:textId="77777777" w:rsidR="00D35497" w:rsidRPr="00D35497" w:rsidRDefault="00D35497" w:rsidP="00D35497">
      <w:pPr>
        <w:ind w:left="1134" w:hanging="425"/>
        <w:rPr>
          <w:rFonts w:cs="Tahoma"/>
          <w:szCs w:val="20"/>
        </w:rPr>
      </w:pPr>
      <w:r w:rsidRPr="00D35497">
        <w:rPr>
          <w:rFonts w:cs="Tahoma"/>
          <w:szCs w:val="20"/>
        </w:rPr>
        <w:t>d)</w:t>
      </w:r>
      <w:r w:rsidRPr="00D35497">
        <w:rPr>
          <w:rFonts w:cs="Tahoma"/>
          <w:szCs w:val="20"/>
        </w:rPr>
        <w:tab/>
        <w:t>doporučení zadavateli k vyloučení účastníků ze soutěže;</w:t>
      </w:r>
    </w:p>
    <w:p w14:paraId="570AE710" w14:textId="77777777" w:rsidR="00D35497" w:rsidRPr="00D35497" w:rsidRDefault="00D35497" w:rsidP="00D35497">
      <w:pPr>
        <w:ind w:left="1134" w:hanging="425"/>
        <w:rPr>
          <w:rFonts w:cs="Tahoma"/>
          <w:szCs w:val="20"/>
        </w:rPr>
      </w:pPr>
      <w:r w:rsidRPr="00D35497">
        <w:rPr>
          <w:rFonts w:cs="Tahoma"/>
          <w:szCs w:val="20"/>
        </w:rPr>
        <w:t>e)</w:t>
      </w:r>
      <w:r w:rsidRPr="00D35497">
        <w:rPr>
          <w:rFonts w:cs="Tahoma"/>
          <w:szCs w:val="20"/>
        </w:rPr>
        <w:tab/>
        <w:t>seznam všech posuzovaných soutěžních návrhů;</w:t>
      </w:r>
    </w:p>
    <w:p w14:paraId="584F44BA" w14:textId="77777777" w:rsidR="00D35497" w:rsidRPr="00D35497" w:rsidRDefault="00D35497" w:rsidP="00D35497">
      <w:pPr>
        <w:ind w:left="1134" w:hanging="425"/>
        <w:rPr>
          <w:rFonts w:cs="Tahoma"/>
          <w:szCs w:val="20"/>
        </w:rPr>
      </w:pPr>
      <w:r w:rsidRPr="00D35497">
        <w:rPr>
          <w:rFonts w:cs="Tahoma"/>
          <w:szCs w:val="20"/>
        </w:rPr>
        <w:t>f)</w:t>
      </w:r>
      <w:r w:rsidRPr="00D35497">
        <w:rPr>
          <w:rFonts w:cs="Tahoma"/>
          <w:szCs w:val="20"/>
        </w:rPr>
        <w:tab/>
        <w:t>záznam průběhu hodnocení soutěžních návrhů včetně záznamu hlasování;</w:t>
      </w:r>
    </w:p>
    <w:p w14:paraId="740C6D55" w14:textId="77777777" w:rsidR="00D35497" w:rsidRPr="00D35497" w:rsidRDefault="00D35497" w:rsidP="00D35497">
      <w:pPr>
        <w:ind w:left="1134" w:hanging="425"/>
        <w:rPr>
          <w:rFonts w:cs="Tahoma"/>
          <w:szCs w:val="20"/>
        </w:rPr>
      </w:pPr>
      <w:r w:rsidRPr="00D35497">
        <w:rPr>
          <w:rFonts w:cs="Tahoma"/>
          <w:szCs w:val="20"/>
        </w:rPr>
        <w:t>g)</w:t>
      </w:r>
      <w:r w:rsidRPr="00D35497">
        <w:rPr>
          <w:rFonts w:cs="Tahoma"/>
          <w:szCs w:val="20"/>
        </w:rPr>
        <w:tab/>
        <w:t>písemné zhodnocení všech návrhů;</w:t>
      </w:r>
    </w:p>
    <w:p w14:paraId="1BCB46F3" w14:textId="77777777" w:rsidR="00D35497" w:rsidRPr="00D35497" w:rsidRDefault="00D35497" w:rsidP="00D35497">
      <w:pPr>
        <w:ind w:left="1134" w:hanging="425"/>
        <w:rPr>
          <w:rFonts w:cs="Tahoma"/>
          <w:szCs w:val="20"/>
        </w:rPr>
      </w:pPr>
      <w:r w:rsidRPr="00D35497">
        <w:rPr>
          <w:rFonts w:cs="Tahoma"/>
          <w:szCs w:val="20"/>
        </w:rPr>
        <w:t>h)</w:t>
      </w:r>
      <w:r w:rsidRPr="00D35497">
        <w:rPr>
          <w:rFonts w:cs="Tahoma"/>
          <w:szCs w:val="20"/>
        </w:rPr>
        <w:tab/>
        <w:t>údaje o účastnících a autorech a splnění podmínek účasti v soutěži účastníky přiřazené k číslům soutěžních návrhů;</w:t>
      </w:r>
    </w:p>
    <w:p w14:paraId="606D8F7F" w14:textId="77777777" w:rsidR="00D35497" w:rsidRPr="00D35497" w:rsidRDefault="00D35497" w:rsidP="00D35497">
      <w:pPr>
        <w:ind w:left="1134" w:hanging="425"/>
        <w:rPr>
          <w:rFonts w:cs="Tahoma"/>
          <w:szCs w:val="20"/>
        </w:rPr>
      </w:pPr>
      <w:r w:rsidRPr="00D35497">
        <w:rPr>
          <w:rFonts w:cs="Tahoma"/>
          <w:szCs w:val="20"/>
        </w:rPr>
        <w:t>i)</w:t>
      </w:r>
      <w:r w:rsidRPr="00D35497">
        <w:rPr>
          <w:rFonts w:cs="Tahoma"/>
          <w:szCs w:val="20"/>
        </w:rPr>
        <w:tab/>
        <w:t>stanovisko poroty k výběru nejvhodnějších návrhů, ke stanovení jejich pořadí, k rozdělení cen a udělení odměn včetně jeho zdůvodnění a dalších doporučení poroty;</w:t>
      </w:r>
    </w:p>
    <w:p w14:paraId="6626F651" w14:textId="77777777" w:rsidR="00D35497" w:rsidRPr="00D35497" w:rsidRDefault="00D35497" w:rsidP="00D35497">
      <w:pPr>
        <w:ind w:left="1134" w:hanging="425"/>
        <w:rPr>
          <w:rFonts w:cs="Tahoma"/>
          <w:szCs w:val="20"/>
        </w:rPr>
      </w:pPr>
      <w:r w:rsidRPr="00D35497">
        <w:rPr>
          <w:rFonts w:cs="Tahoma"/>
          <w:szCs w:val="20"/>
        </w:rPr>
        <w:t>j)</w:t>
      </w:r>
      <w:r w:rsidRPr="00D35497">
        <w:rPr>
          <w:rFonts w:cs="Tahoma"/>
          <w:szCs w:val="20"/>
        </w:rPr>
        <w:tab/>
        <w:t>prezenční listiny z jednotlivých zasedání poroty.</w:t>
      </w:r>
    </w:p>
    <w:p w14:paraId="7FC472F0" w14:textId="77777777" w:rsidR="00D35497" w:rsidRPr="00D35497" w:rsidRDefault="00D35497" w:rsidP="00D35497">
      <w:pPr>
        <w:ind w:left="709" w:hanging="709"/>
        <w:rPr>
          <w:rFonts w:cs="Tahoma"/>
          <w:szCs w:val="20"/>
        </w:rPr>
      </w:pPr>
      <w:r w:rsidRPr="00D35497">
        <w:rPr>
          <w:rFonts w:cs="Tahoma"/>
          <w:szCs w:val="20"/>
        </w:rPr>
        <w:t>9.</w:t>
      </w:r>
      <w:r w:rsidR="00CE657D">
        <w:rPr>
          <w:rFonts w:cs="Tahoma"/>
          <w:szCs w:val="20"/>
        </w:rPr>
        <w:t>6</w:t>
      </w:r>
      <w:r w:rsidRPr="00D35497">
        <w:rPr>
          <w:rFonts w:cs="Tahoma"/>
          <w:szCs w:val="20"/>
        </w:rPr>
        <w:t>.3</w:t>
      </w:r>
      <w:r w:rsidRPr="00D35497">
        <w:rPr>
          <w:rFonts w:cs="Tahoma"/>
          <w:szCs w:val="20"/>
        </w:rPr>
        <w:tab/>
        <w:t>Do protokolu o průběhu soutěže mohou být zaznamenány odlišné názory členů poroty, jestliže o to tito členové výslovně požádají.</w:t>
      </w:r>
    </w:p>
    <w:p w14:paraId="2E7A6882" w14:textId="77777777" w:rsidR="00D35497" w:rsidRDefault="00D35497" w:rsidP="000E2AF4">
      <w:pPr>
        <w:pStyle w:val="Nadpis2"/>
      </w:pPr>
      <w:bookmarkStart w:id="80" w:name="_Toc16794404"/>
      <w:r>
        <w:t>rozhodnutí o výběru návrhu a jeho oznámení</w:t>
      </w:r>
      <w:bookmarkEnd w:id="80"/>
    </w:p>
    <w:p w14:paraId="29081EDE" w14:textId="77777777" w:rsidR="00D35497" w:rsidRPr="00D35497" w:rsidRDefault="00D35497" w:rsidP="002B4A94">
      <w:pPr>
        <w:pStyle w:val="Nadpis3"/>
      </w:pPr>
      <w:r w:rsidRPr="00D35497">
        <w:rPr>
          <w:lang w:eastAsia="cs-CZ" w:bidi="cs-CZ"/>
        </w:rPr>
        <w:t>Zadavatel je při výběru návrhu vázán stanoviskem poroty.</w:t>
      </w:r>
    </w:p>
    <w:p w14:paraId="3794E3BF" w14:textId="77777777" w:rsidR="00D35497" w:rsidRPr="00D35497" w:rsidRDefault="00D35497" w:rsidP="002B4A94">
      <w:pPr>
        <w:pStyle w:val="Nadpis3"/>
      </w:pPr>
      <w:r w:rsidRPr="00D35497">
        <w:rPr>
          <w:lang w:eastAsia="cs-CZ" w:bidi="cs-CZ"/>
        </w:rPr>
        <w:t>Zadavatel přijme rozhodnutí o výběru návrhu do 90 dnů od vydání stanoviska poroty.</w:t>
      </w:r>
    </w:p>
    <w:p w14:paraId="65F1D998" w14:textId="057EDA7A" w:rsidR="00D35497" w:rsidRPr="00D35497" w:rsidRDefault="00D35497" w:rsidP="002B4A94">
      <w:pPr>
        <w:pStyle w:val="Nadpis3"/>
      </w:pPr>
      <w:r w:rsidRPr="00D35497">
        <w:rPr>
          <w:lang w:eastAsia="cs-CZ" w:bidi="cs-CZ"/>
        </w:rPr>
        <w:t>Zadavatel může rozhodnout o novém hodnocení návrhů z důvodů uvedených v § 148 odst. 7 Z</w:t>
      </w:r>
      <w:r w:rsidR="00A1414B">
        <w:rPr>
          <w:lang w:eastAsia="cs-CZ" w:bidi="cs-CZ"/>
        </w:rPr>
        <w:t>ZVZ</w:t>
      </w:r>
      <w:r w:rsidRPr="00D35497">
        <w:rPr>
          <w:lang w:eastAsia="cs-CZ" w:bidi="cs-CZ"/>
        </w:rPr>
        <w:t xml:space="preserve"> a § 11 odst. 1 Soutěžního řádu.</w:t>
      </w:r>
    </w:p>
    <w:p w14:paraId="0A3599CD" w14:textId="77777777" w:rsidR="00D35497" w:rsidRPr="00D35497" w:rsidRDefault="00D35497" w:rsidP="002B4A94">
      <w:pPr>
        <w:pStyle w:val="Nadpis3"/>
      </w:pPr>
      <w:r w:rsidRPr="00D35497">
        <w:rPr>
          <w:lang w:eastAsia="cs-CZ" w:bidi="cs-CZ"/>
        </w:rPr>
        <w:t>Zadavatel oznámí výsledek soutěže a výběr návrhu na profilu zadavatele do deseti dnů od přijetí rozhodnutí o výběru nejvhodnějšího návrhu. K oznámení připojí protokol o průběhu soutěže.</w:t>
      </w:r>
    </w:p>
    <w:p w14:paraId="455A116F" w14:textId="77777777" w:rsidR="00D35497" w:rsidRPr="00D35497" w:rsidRDefault="00D35497" w:rsidP="002B4A94">
      <w:pPr>
        <w:pStyle w:val="Nadpis3"/>
      </w:pPr>
      <w:r w:rsidRPr="00D35497">
        <w:rPr>
          <w:lang w:eastAsia="cs-CZ" w:bidi="cs-CZ"/>
        </w:rPr>
        <w:t>Výsledek soutěže zveřejní zadavatel po doručení rozhodnutí o výběru nejvhodnějšího návrhu dalšími způsoby, kterými zveřejnil vyhlášení soutěže.</w:t>
      </w:r>
    </w:p>
    <w:p w14:paraId="2B5B9F80" w14:textId="77777777" w:rsidR="00D35497" w:rsidRPr="00D35497" w:rsidRDefault="00D35497" w:rsidP="00D35497"/>
    <w:p w14:paraId="7502B29C" w14:textId="77777777" w:rsidR="002B25A7" w:rsidRDefault="002B25A7" w:rsidP="000E2AF4">
      <w:pPr>
        <w:pStyle w:val="Nadpis2"/>
      </w:pPr>
      <w:r w:rsidRPr="005C2FD3">
        <w:t xml:space="preserve"> </w:t>
      </w:r>
      <w:bookmarkStart w:id="81" w:name="_Toc16794405"/>
      <w:r w:rsidRPr="005C2FD3">
        <w:t>zpřístupnění soutěžních návrhů</w:t>
      </w:r>
      <w:bookmarkEnd w:id="81"/>
    </w:p>
    <w:p w14:paraId="038B04F5" w14:textId="77777777" w:rsidR="009550C8" w:rsidRPr="009550C8" w:rsidRDefault="009550C8" w:rsidP="00C9580E">
      <w:pPr>
        <w:ind w:left="576"/>
        <w:rPr>
          <w:rFonts w:cs="Tahoma"/>
          <w:szCs w:val="20"/>
        </w:rPr>
      </w:pPr>
      <w:r w:rsidRPr="009550C8">
        <w:rPr>
          <w:rFonts w:cs="Tahoma"/>
          <w:szCs w:val="20"/>
        </w:rPr>
        <w:t>Dnem zveřejnění oznámení výsledku soutěže a protokolů začíná běžet patnáctidenní lhůta pro zpřístupnění soutěžních návrhů.</w:t>
      </w:r>
    </w:p>
    <w:p w14:paraId="0749EF44" w14:textId="77777777" w:rsidR="009550C8" w:rsidRPr="009550C8" w:rsidRDefault="009550C8" w:rsidP="00C9580E">
      <w:pPr>
        <w:ind w:left="576" w:hanging="576"/>
        <w:rPr>
          <w:rFonts w:cs="Tahoma"/>
          <w:szCs w:val="20"/>
        </w:rPr>
      </w:pPr>
      <w:r w:rsidRPr="009550C8">
        <w:rPr>
          <w:rFonts w:cs="Tahoma"/>
          <w:szCs w:val="20"/>
        </w:rPr>
        <w:lastRenderedPageBreak/>
        <w:t>9.</w:t>
      </w:r>
      <w:r w:rsidR="005154E6">
        <w:rPr>
          <w:rFonts w:cs="Tahoma"/>
          <w:szCs w:val="20"/>
        </w:rPr>
        <w:t>8</w:t>
      </w:r>
      <w:r w:rsidRPr="009550C8">
        <w:rPr>
          <w:rFonts w:cs="Tahoma"/>
          <w:szCs w:val="20"/>
        </w:rPr>
        <w:t>.1</w:t>
      </w:r>
      <w:r w:rsidRPr="009550C8">
        <w:rPr>
          <w:rFonts w:cs="Tahoma"/>
          <w:szCs w:val="20"/>
        </w:rPr>
        <w:tab/>
        <w:t>Po ukončení hodnotícího zasedání poroty předá účastník soutěžní návrh v digitální podobě, zasláním přes elektronický nástroj resp. elektronickou poštou.</w:t>
      </w:r>
    </w:p>
    <w:p w14:paraId="3A6CC963" w14:textId="77777777" w:rsidR="009550C8" w:rsidRPr="009550C8" w:rsidRDefault="009550C8" w:rsidP="00C9580E">
      <w:pPr>
        <w:ind w:firstLine="576"/>
        <w:rPr>
          <w:rFonts w:cs="Tahoma"/>
          <w:szCs w:val="20"/>
        </w:rPr>
      </w:pPr>
      <w:r w:rsidRPr="009550C8">
        <w:rPr>
          <w:rFonts w:cs="Tahoma"/>
          <w:szCs w:val="20"/>
        </w:rPr>
        <w:t>Digitální podoba návrhu bude obsahovat:</w:t>
      </w:r>
    </w:p>
    <w:p w14:paraId="7A76B1F4" w14:textId="77777777" w:rsidR="009550C8" w:rsidRPr="009550C8" w:rsidRDefault="009550C8" w:rsidP="005154E6">
      <w:pPr>
        <w:ind w:left="993" w:hanging="284"/>
        <w:rPr>
          <w:rFonts w:cs="Tahoma"/>
          <w:szCs w:val="20"/>
        </w:rPr>
      </w:pPr>
      <w:r w:rsidRPr="009550C8">
        <w:rPr>
          <w:rFonts w:cs="Tahoma"/>
          <w:szCs w:val="20"/>
        </w:rPr>
        <w:t>a)</w:t>
      </w:r>
      <w:r w:rsidRPr="009550C8">
        <w:rPr>
          <w:rFonts w:cs="Tahoma"/>
          <w:szCs w:val="20"/>
        </w:rPr>
        <w:tab/>
        <w:t>panely grafické části ve formátu *.</w:t>
      </w:r>
      <w:proofErr w:type="spellStart"/>
      <w:r w:rsidRPr="009550C8">
        <w:rPr>
          <w:rFonts w:cs="Tahoma"/>
          <w:szCs w:val="20"/>
        </w:rPr>
        <w:t>pdf</w:t>
      </w:r>
      <w:proofErr w:type="spellEnd"/>
      <w:r w:rsidRPr="009550C8">
        <w:rPr>
          <w:rFonts w:cs="Tahoma"/>
          <w:szCs w:val="20"/>
        </w:rPr>
        <w:t xml:space="preserve"> v rozlišení pro publikování soutěžního návrhu na webu, popř. v tiskovinách soutěže;</w:t>
      </w:r>
    </w:p>
    <w:p w14:paraId="3695D96C" w14:textId="77777777" w:rsidR="009550C8" w:rsidRPr="009550C8" w:rsidRDefault="009550C8" w:rsidP="005154E6">
      <w:pPr>
        <w:ind w:left="993" w:hanging="284"/>
        <w:rPr>
          <w:rFonts w:cs="Tahoma"/>
          <w:szCs w:val="20"/>
        </w:rPr>
      </w:pPr>
      <w:r w:rsidRPr="009550C8">
        <w:rPr>
          <w:rFonts w:cs="Tahoma"/>
          <w:szCs w:val="20"/>
        </w:rPr>
        <w:t>b)</w:t>
      </w:r>
      <w:r w:rsidRPr="009550C8">
        <w:rPr>
          <w:rFonts w:cs="Tahoma"/>
          <w:szCs w:val="20"/>
        </w:rPr>
        <w:tab/>
        <w:t>textovou část návrhu ve formátu *.doc nebo *.</w:t>
      </w:r>
      <w:proofErr w:type="spellStart"/>
      <w:r w:rsidRPr="009550C8">
        <w:rPr>
          <w:rFonts w:cs="Tahoma"/>
          <w:szCs w:val="20"/>
        </w:rPr>
        <w:t>docx</w:t>
      </w:r>
      <w:proofErr w:type="spellEnd"/>
      <w:r w:rsidRPr="009550C8">
        <w:rPr>
          <w:rFonts w:cs="Tahoma"/>
          <w:szCs w:val="20"/>
        </w:rPr>
        <w:t>, ev. tabulky ve formátu *.</w:t>
      </w:r>
      <w:proofErr w:type="spellStart"/>
      <w:r w:rsidRPr="009550C8">
        <w:rPr>
          <w:rFonts w:cs="Tahoma"/>
          <w:szCs w:val="20"/>
        </w:rPr>
        <w:t>xls</w:t>
      </w:r>
      <w:proofErr w:type="spellEnd"/>
      <w:r w:rsidRPr="009550C8">
        <w:rPr>
          <w:rFonts w:cs="Tahoma"/>
          <w:szCs w:val="20"/>
        </w:rPr>
        <w:t xml:space="preserve"> nebo *.</w:t>
      </w:r>
      <w:proofErr w:type="spellStart"/>
      <w:r w:rsidRPr="009550C8">
        <w:rPr>
          <w:rFonts w:cs="Tahoma"/>
          <w:szCs w:val="20"/>
        </w:rPr>
        <w:t>xlsx</w:t>
      </w:r>
      <w:proofErr w:type="spellEnd"/>
      <w:r w:rsidRPr="009550C8">
        <w:rPr>
          <w:rFonts w:cs="Tahoma"/>
          <w:szCs w:val="20"/>
        </w:rPr>
        <w:t>.</w:t>
      </w:r>
    </w:p>
    <w:p w14:paraId="2DC2E0C6" w14:textId="77777777" w:rsidR="009550C8" w:rsidRPr="009550C8" w:rsidRDefault="009550C8" w:rsidP="00C9580E">
      <w:pPr>
        <w:ind w:left="576" w:hanging="576"/>
        <w:rPr>
          <w:rFonts w:cs="Tahoma"/>
          <w:szCs w:val="20"/>
        </w:rPr>
      </w:pPr>
      <w:r w:rsidRPr="009550C8">
        <w:rPr>
          <w:rFonts w:cs="Tahoma"/>
          <w:szCs w:val="20"/>
        </w:rPr>
        <w:t>9.</w:t>
      </w:r>
      <w:r w:rsidR="005154E6">
        <w:rPr>
          <w:rFonts w:cs="Tahoma"/>
          <w:szCs w:val="20"/>
        </w:rPr>
        <w:t>8</w:t>
      </w:r>
      <w:r w:rsidRPr="009550C8">
        <w:rPr>
          <w:rFonts w:cs="Tahoma"/>
          <w:szCs w:val="20"/>
        </w:rPr>
        <w:t>.2</w:t>
      </w:r>
      <w:r w:rsidRPr="009550C8">
        <w:rPr>
          <w:rFonts w:cs="Tahoma"/>
          <w:szCs w:val="20"/>
        </w:rPr>
        <w:tab/>
      </w:r>
      <w:r w:rsidRPr="005154E6">
        <w:rPr>
          <w:rFonts w:cs="Tahoma"/>
          <w:szCs w:val="20"/>
          <w:u w:val="single"/>
        </w:rPr>
        <w:t>DIGITÁLNÍ PODOBU NÁVRHU ZAŠLE ÚČASTNÍK ZADAVATELI AŽ PO UKONČENÍ HODNOTÍCÍHO ZASEDÁNÍ A PO VYDÁNÍ STANOVISKA POROTY, A TO NA VÝZVU ZADAVATELE.</w:t>
      </w:r>
      <w:r w:rsidRPr="009550C8">
        <w:rPr>
          <w:rFonts w:cs="Tahoma"/>
          <w:szCs w:val="20"/>
        </w:rPr>
        <w:t xml:space="preserve"> V případě, že účastník nedodá digitální část splňující požadavky uvedené v odstavci 9.</w:t>
      </w:r>
      <w:r w:rsidR="005154E6">
        <w:rPr>
          <w:rFonts w:cs="Tahoma"/>
          <w:szCs w:val="20"/>
        </w:rPr>
        <w:t>8</w:t>
      </w:r>
      <w:r w:rsidRPr="009550C8">
        <w:rPr>
          <w:rFonts w:cs="Tahoma"/>
          <w:szCs w:val="20"/>
        </w:rPr>
        <w:t>.1, vystavuje se riziku, že jeho návrh nebude moci být prezentován na internetových stránkách zadavatele, v katalogu či na internetových stránkách ČKA.</w:t>
      </w:r>
    </w:p>
    <w:p w14:paraId="2835CBEC" w14:textId="77777777" w:rsidR="005154E6" w:rsidRDefault="005154E6" w:rsidP="000E2AF4">
      <w:pPr>
        <w:pStyle w:val="Nadpis2"/>
      </w:pPr>
      <w:bookmarkStart w:id="82" w:name="_Toc16794406"/>
      <w:r>
        <w:t>ukončení soutěže, zrušení soutěže</w:t>
      </w:r>
      <w:bookmarkEnd w:id="82"/>
    </w:p>
    <w:p w14:paraId="32DCD4DB" w14:textId="77777777" w:rsidR="005154E6" w:rsidRPr="005154E6" w:rsidRDefault="005154E6" w:rsidP="005154E6">
      <w:pPr>
        <w:rPr>
          <w:rFonts w:cs="Tahoma"/>
          <w:szCs w:val="20"/>
        </w:rPr>
      </w:pPr>
      <w:r w:rsidRPr="005154E6">
        <w:rPr>
          <w:rFonts w:cs="Tahoma"/>
          <w:szCs w:val="20"/>
        </w:rPr>
        <w:t>9.</w:t>
      </w:r>
      <w:r>
        <w:rPr>
          <w:rFonts w:cs="Tahoma"/>
          <w:szCs w:val="20"/>
        </w:rPr>
        <w:t>9</w:t>
      </w:r>
      <w:r w:rsidRPr="005154E6">
        <w:rPr>
          <w:rFonts w:cs="Tahoma"/>
          <w:szCs w:val="20"/>
        </w:rPr>
        <w:t>.1</w:t>
      </w:r>
      <w:r w:rsidRPr="005154E6">
        <w:rPr>
          <w:rFonts w:cs="Tahoma"/>
          <w:szCs w:val="20"/>
        </w:rPr>
        <w:tab/>
        <w:t>Soutěž je ukončena dnem, kdy:</w:t>
      </w:r>
    </w:p>
    <w:p w14:paraId="5CDEB145" w14:textId="121EB4BA" w:rsidR="005154E6" w:rsidRPr="005154E6" w:rsidRDefault="005154E6" w:rsidP="005154E6">
      <w:pPr>
        <w:ind w:left="993" w:hanging="284"/>
        <w:rPr>
          <w:rFonts w:cs="Tahoma"/>
          <w:szCs w:val="20"/>
        </w:rPr>
      </w:pPr>
      <w:r w:rsidRPr="005154E6">
        <w:rPr>
          <w:rFonts w:cs="Tahoma"/>
          <w:szCs w:val="20"/>
        </w:rPr>
        <w:t>a)</w:t>
      </w:r>
      <w:r w:rsidRPr="005154E6">
        <w:rPr>
          <w:rFonts w:cs="Tahoma"/>
          <w:szCs w:val="20"/>
        </w:rPr>
        <w:tab/>
        <w:t>všem účastníkům uplyne lhůta pro podání námitek proti výběru návrhu dle § 241 — 244 Z</w:t>
      </w:r>
      <w:r w:rsidR="00A1414B">
        <w:rPr>
          <w:rFonts w:cs="Tahoma"/>
          <w:szCs w:val="20"/>
        </w:rPr>
        <w:t>ZVZ</w:t>
      </w:r>
      <w:r w:rsidRPr="005154E6">
        <w:rPr>
          <w:rFonts w:cs="Tahoma"/>
          <w:szCs w:val="20"/>
        </w:rPr>
        <w:t xml:space="preserve"> a § 13 Soutěžního řádu, pokud námitky nejsou uplatněny;</w:t>
      </w:r>
    </w:p>
    <w:p w14:paraId="66438A7E" w14:textId="108421D8" w:rsidR="005154E6" w:rsidRPr="005154E6" w:rsidRDefault="005154E6" w:rsidP="005154E6">
      <w:pPr>
        <w:ind w:left="993" w:hanging="284"/>
        <w:rPr>
          <w:rFonts w:cs="Tahoma"/>
          <w:szCs w:val="20"/>
        </w:rPr>
      </w:pPr>
      <w:r w:rsidRPr="005154E6">
        <w:rPr>
          <w:rFonts w:cs="Tahoma"/>
          <w:szCs w:val="20"/>
        </w:rPr>
        <w:t>b)</w:t>
      </w:r>
      <w:r w:rsidRPr="005154E6">
        <w:rPr>
          <w:rFonts w:cs="Tahoma"/>
          <w:szCs w:val="20"/>
        </w:rPr>
        <w:tab/>
        <w:t>v případě uplatnění námitek uplyne lhůta pro podání návrhu na řízení o přezkoumání úkonů zadavatele k ÚOHS dle § 251 odst. 2 a 3 Z</w:t>
      </w:r>
      <w:r w:rsidR="00A1414B">
        <w:rPr>
          <w:rFonts w:cs="Tahoma"/>
          <w:szCs w:val="20"/>
        </w:rPr>
        <w:t>ZVZ</w:t>
      </w:r>
      <w:r w:rsidRPr="005154E6">
        <w:rPr>
          <w:rFonts w:cs="Tahoma"/>
          <w:szCs w:val="20"/>
        </w:rPr>
        <w:t>, pokud návrh není podán;</w:t>
      </w:r>
    </w:p>
    <w:p w14:paraId="4824E93A" w14:textId="556EA298" w:rsidR="005154E6" w:rsidRPr="005154E6" w:rsidRDefault="005154E6" w:rsidP="005154E6">
      <w:pPr>
        <w:ind w:left="993" w:hanging="284"/>
        <w:rPr>
          <w:rFonts w:cs="Tahoma"/>
          <w:szCs w:val="20"/>
        </w:rPr>
      </w:pPr>
      <w:r w:rsidRPr="005154E6">
        <w:rPr>
          <w:rFonts w:cs="Tahoma"/>
          <w:szCs w:val="20"/>
        </w:rPr>
        <w:t>c)</w:t>
      </w:r>
      <w:r w:rsidRPr="005154E6">
        <w:rPr>
          <w:rFonts w:cs="Tahoma"/>
          <w:szCs w:val="20"/>
        </w:rPr>
        <w:tab/>
        <w:t>v případě podání návrhu podle § 251 Z</w:t>
      </w:r>
      <w:r w:rsidR="00A1414B">
        <w:rPr>
          <w:rFonts w:cs="Tahoma"/>
          <w:szCs w:val="20"/>
        </w:rPr>
        <w:t>ZVZ</w:t>
      </w:r>
      <w:r w:rsidRPr="005154E6">
        <w:rPr>
          <w:rFonts w:cs="Tahoma"/>
          <w:szCs w:val="20"/>
        </w:rPr>
        <w:t xml:space="preserve"> nabude právní moci rozhodnutí o zastavení správního řízení či zamítnutí návrhu.</w:t>
      </w:r>
    </w:p>
    <w:p w14:paraId="4B142DA9" w14:textId="044D3DFE" w:rsidR="005154E6" w:rsidRPr="005154E6" w:rsidRDefault="005154E6" w:rsidP="00C9580E">
      <w:pPr>
        <w:ind w:left="576" w:hanging="576"/>
        <w:rPr>
          <w:rFonts w:cs="Tahoma"/>
          <w:szCs w:val="20"/>
        </w:rPr>
      </w:pPr>
      <w:r>
        <w:rPr>
          <w:rFonts w:cs="Tahoma"/>
          <w:szCs w:val="20"/>
        </w:rPr>
        <w:t>9.9</w:t>
      </w:r>
      <w:r w:rsidRPr="005154E6">
        <w:rPr>
          <w:rFonts w:cs="Tahoma"/>
          <w:szCs w:val="20"/>
        </w:rPr>
        <w:t>.2</w:t>
      </w:r>
      <w:r w:rsidRPr="005154E6">
        <w:rPr>
          <w:rFonts w:cs="Tahoma"/>
          <w:szCs w:val="20"/>
        </w:rPr>
        <w:tab/>
        <w:t xml:space="preserve">Zadavatel si vyhrazuje právo soutěž o návrh kdykoliv do doby rozhodnutí poroty o nejvhodnějším Návrhu zrušit (dle § 149 odst. 4 Zákona). V takovém případě odešle všem známým zájemcům o účast nebo účastníkům soutěže o návrh oznámení o zrušení do 3 dnů ode dne přijetí rozhodnutí s uvedením důvodu a vyzve je k převzetí jejich návrhů. Oznámení o zrušení soutěže o návrh uveřejnění zadavatel ve Věstníku veřejných zakázek a na své internetové adrese uvedené v oznámení soutěže o návrh. V takovém případě každému z účastníků soutěže, který odevzdal soutěžní návrh v souladu se soutěžními podmínkami, přísluší nárok na odškodnění ve výši rovnající se podílu částky </w:t>
      </w:r>
      <w:r>
        <w:rPr>
          <w:rFonts w:cs="Tahoma"/>
          <w:szCs w:val="20"/>
        </w:rPr>
        <w:t>8</w:t>
      </w:r>
      <w:r w:rsidR="00A1414B">
        <w:rPr>
          <w:rFonts w:cs="Tahoma"/>
          <w:szCs w:val="20"/>
        </w:rPr>
        <w:t>5</w:t>
      </w:r>
      <w:r>
        <w:rPr>
          <w:rFonts w:cs="Tahoma"/>
          <w:szCs w:val="20"/>
        </w:rPr>
        <w:t>0</w:t>
      </w:r>
      <w:r w:rsidRPr="005154E6">
        <w:rPr>
          <w:rFonts w:cs="Tahoma"/>
          <w:szCs w:val="20"/>
        </w:rPr>
        <w:t xml:space="preserve"> 000,-Kč a počtu účastníků soutěže, jimž vznikl nárok na odškodnění. Odškodnění je zadavatel povinen vyplatit do 60 dnů od uplynutí lhůty pro podání soutěžních návrhů.</w:t>
      </w:r>
    </w:p>
    <w:p w14:paraId="60289332" w14:textId="77777777" w:rsidR="005C568F" w:rsidRPr="005C2FD3" w:rsidRDefault="005C568F" w:rsidP="000E2AF4">
      <w:pPr>
        <w:pStyle w:val="Nadpis2"/>
      </w:pPr>
      <w:r w:rsidRPr="005C2FD3">
        <w:t> </w:t>
      </w:r>
      <w:bookmarkStart w:id="83" w:name="_Toc16794407"/>
      <w:r w:rsidRPr="005C2FD3">
        <w:t>proplacení cen a odměn</w:t>
      </w:r>
      <w:r w:rsidR="005154E6">
        <w:t>, event. náhrad spojených s účastí v soutěži</w:t>
      </w:r>
      <w:bookmarkEnd w:id="83"/>
    </w:p>
    <w:p w14:paraId="0FA3C719" w14:textId="77777777" w:rsidR="005C568F" w:rsidRPr="005C2FD3" w:rsidRDefault="005C568F" w:rsidP="006643FD">
      <w:pPr>
        <w:ind w:left="567"/>
        <w:rPr>
          <w:rFonts w:cs="Tahoma"/>
          <w:szCs w:val="20"/>
        </w:rPr>
      </w:pPr>
      <w:r w:rsidRPr="005C2FD3">
        <w:rPr>
          <w:rFonts w:cs="Tahoma"/>
          <w:szCs w:val="20"/>
        </w:rPr>
        <w:t xml:space="preserve">Ceny a odměny budou vyplaceny </w:t>
      </w:r>
      <w:r w:rsidRPr="000F310F">
        <w:rPr>
          <w:rFonts w:cs="Tahoma"/>
          <w:szCs w:val="20"/>
        </w:rPr>
        <w:t>nejpozději 50 dnů</w:t>
      </w:r>
      <w:r w:rsidRPr="005C2FD3">
        <w:rPr>
          <w:rFonts w:cs="Tahoma"/>
          <w:szCs w:val="20"/>
        </w:rPr>
        <w:t xml:space="preserve"> od data rozhodnutí o výběru nejvhodnějšího návrhu.</w:t>
      </w:r>
    </w:p>
    <w:p w14:paraId="1919CD12" w14:textId="77777777" w:rsidR="005C568F" w:rsidRPr="005C2FD3" w:rsidRDefault="005C568F" w:rsidP="000E2AF4">
      <w:pPr>
        <w:pStyle w:val="Nadpis2"/>
      </w:pPr>
      <w:bookmarkStart w:id="84" w:name="_Toc16794408"/>
      <w:r w:rsidRPr="005C2FD3">
        <w:t>Lhůta veřejné výstavy</w:t>
      </w:r>
      <w:bookmarkEnd w:id="84"/>
    </w:p>
    <w:p w14:paraId="0DDCEDDB" w14:textId="77777777" w:rsidR="005C568F" w:rsidRPr="005C2FD3" w:rsidRDefault="005C568F" w:rsidP="006643FD">
      <w:pPr>
        <w:ind w:left="567"/>
        <w:rPr>
          <w:rFonts w:cs="Tahoma"/>
          <w:szCs w:val="20"/>
        </w:rPr>
      </w:pPr>
      <w:r w:rsidRPr="005C2FD3">
        <w:rPr>
          <w:rFonts w:cs="Tahoma"/>
          <w:szCs w:val="20"/>
        </w:rPr>
        <w:t>Datum zahájení veřejné výstavy soutěžních návrhů se stanovuje nejpozději na dobu do tří měsíců od oznámení rozhodnutí o výběru nejvhodnějšího návrhu.</w:t>
      </w:r>
    </w:p>
    <w:p w14:paraId="6F9D9484" w14:textId="77777777" w:rsidR="005C568F" w:rsidRPr="005C2FD3" w:rsidRDefault="00DD1A48" w:rsidP="00771095">
      <w:pPr>
        <w:pStyle w:val="Nadpis1"/>
      </w:pPr>
      <w:r w:rsidRPr="005C2FD3">
        <w:lastRenderedPageBreak/>
        <w:t xml:space="preserve"> </w:t>
      </w:r>
      <w:bookmarkStart w:id="85" w:name="_Toc486857556"/>
      <w:bookmarkStart w:id="86" w:name="_Toc496699258"/>
      <w:bookmarkStart w:id="87" w:name="_Toc16794409"/>
      <w:r w:rsidR="005C568F" w:rsidRPr="005C2FD3">
        <w:t>Řešení rozporů</w:t>
      </w:r>
      <w:bookmarkEnd w:id="85"/>
      <w:bookmarkEnd w:id="86"/>
      <w:bookmarkEnd w:id="87"/>
    </w:p>
    <w:p w14:paraId="0B57815F" w14:textId="46077466" w:rsidR="005C568F" w:rsidRPr="005C2FD3" w:rsidRDefault="005C568F" w:rsidP="000E2AF4">
      <w:pPr>
        <w:pStyle w:val="Nadpis2"/>
      </w:pPr>
      <w:bookmarkStart w:id="88" w:name="_Toc16794410"/>
      <w:r w:rsidRPr="005C2FD3">
        <w:t>Námitky</w:t>
      </w:r>
      <w:bookmarkEnd w:id="88"/>
    </w:p>
    <w:p w14:paraId="370ABEE7" w14:textId="77777777" w:rsidR="00F86C94" w:rsidRDefault="00F86C94" w:rsidP="002B4A94">
      <w:pPr>
        <w:pStyle w:val="Nadpis3"/>
      </w:pPr>
      <w:r>
        <w:t>Každý účastník soutěže může do 15 dnů ode dne doručení oznámení rozhodnutí o výběru návrhu podat zadavateli soutěže zdůvodněné námitky vůči formálnímu postupu poroty.</w:t>
      </w:r>
    </w:p>
    <w:p w14:paraId="324A6FE5" w14:textId="77777777" w:rsidR="00D45151" w:rsidRPr="005C2FD3" w:rsidRDefault="00F86C94" w:rsidP="002B4A94">
      <w:pPr>
        <w:pStyle w:val="Nadpis3"/>
      </w:pPr>
      <w:r>
        <w:t>Námitky podává účastník písemně a musí v nich uvést, kdo je podává, proti kterému postupu poroty či zadavatele námitky směřují, v čem je spatřováno porušení soutěžních podmínek a čeho se stěžovatel domáhá.</w:t>
      </w:r>
      <w:r w:rsidR="00667902" w:rsidRPr="005C2FD3">
        <w:t xml:space="preserve"> </w:t>
      </w:r>
    </w:p>
    <w:p w14:paraId="6CB38512" w14:textId="77777777" w:rsidR="00965FB6" w:rsidRDefault="00F86C94" w:rsidP="002B4A94">
      <w:pPr>
        <w:pStyle w:val="Nadpis3"/>
        <w:rPr>
          <w:lang w:bidi="cs-CZ"/>
        </w:rPr>
      </w:pPr>
      <w:r>
        <w:t xml:space="preserve">Zadavatel přezkoumá podané námitky v plném rozsahu a do 15 dnů od obdržení námitek odešle </w:t>
      </w:r>
      <w:r w:rsidR="003264EE">
        <w:t xml:space="preserve">stěžovateli písemné rozhodnutí o tom, zda námitkám vyhovuje či nikoliv, s uvedením důvodu. Vyhoví-li zadavatel námitkám, uvede v rozhodnutí způsob provedení nápravy a oznámí tuto skutečnost všem účastníkům soutěže. </w:t>
      </w:r>
      <w:r w:rsidR="004A206A" w:rsidRPr="005C2FD3">
        <w:t>Pokud vyhlašovatel námitkám nevyhoví, uvědomí stěžovatele v písemném rozhodnutí o možnosti podat návrh na zahájení rozhodčího řízení předsedovi Stavovského soudu ČKA</w:t>
      </w:r>
      <w:r w:rsidR="00965FB6">
        <w:t xml:space="preserve"> </w:t>
      </w:r>
      <w:r w:rsidR="00965FB6" w:rsidRPr="00965FB6">
        <w:rPr>
          <w:lang w:bidi="cs-CZ"/>
        </w:rPr>
        <w:t>a návrh na zahájení řízení o přezkoumání úkonů zadavatele u Úřadu pro ochranu hospodářské soutěže.</w:t>
      </w:r>
    </w:p>
    <w:p w14:paraId="3E04FE6C" w14:textId="77777777" w:rsidR="00965FB6" w:rsidRDefault="00965FB6" w:rsidP="00965FB6">
      <w:pPr>
        <w:rPr>
          <w:lang w:bidi="cs-CZ"/>
        </w:rPr>
      </w:pPr>
    </w:p>
    <w:p w14:paraId="60A14AE0" w14:textId="77777777" w:rsidR="00965FB6" w:rsidRPr="00965FB6" w:rsidRDefault="00965FB6" w:rsidP="00965FB6">
      <w:pPr>
        <w:rPr>
          <w:rFonts w:cs="Tahoma"/>
          <w:b/>
          <w:bCs/>
          <w:szCs w:val="20"/>
          <w:lang w:bidi="cs-CZ"/>
        </w:rPr>
      </w:pPr>
      <w:bookmarkStart w:id="89" w:name="bookmark114"/>
      <w:r w:rsidRPr="00965FB6">
        <w:rPr>
          <w:rFonts w:cs="Tahoma"/>
          <w:b/>
          <w:bCs/>
          <w:szCs w:val="20"/>
          <w:lang w:bidi="cs-CZ"/>
        </w:rPr>
        <w:t>Návrh na zahájení řízení o přezkoumání úkonů zadavatele</w:t>
      </w:r>
      <w:bookmarkEnd w:id="89"/>
    </w:p>
    <w:p w14:paraId="26C264D1" w14:textId="77777777" w:rsidR="00965FB6" w:rsidRPr="00965FB6" w:rsidRDefault="00965FB6" w:rsidP="00965FB6">
      <w:pPr>
        <w:rPr>
          <w:rFonts w:cs="Tahoma"/>
          <w:szCs w:val="20"/>
          <w:lang w:bidi="cs-CZ"/>
        </w:rPr>
      </w:pPr>
      <w:r w:rsidRPr="00965FB6">
        <w:rPr>
          <w:rFonts w:cs="Tahoma"/>
          <w:szCs w:val="20"/>
          <w:lang w:bidi="cs-CZ"/>
        </w:rPr>
        <w:t>Návrh je nutné doručit Úřadu pro ochranu hospodářské soutěže i zadavateli do 10 dnů od doručení rozhodnutí zadavatele o námitkách nebo do 25 dnů od odeslání námitek, pokud zadavatel o námitkách nerozhodl.</w:t>
      </w:r>
    </w:p>
    <w:p w14:paraId="0AA27FEB" w14:textId="53B51BAE" w:rsidR="00965FB6" w:rsidRPr="00965FB6" w:rsidRDefault="00965FB6" w:rsidP="00965FB6">
      <w:pPr>
        <w:rPr>
          <w:rFonts w:cs="Tahoma"/>
          <w:szCs w:val="20"/>
          <w:lang w:bidi="cs-CZ"/>
        </w:rPr>
      </w:pPr>
      <w:r w:rsidRPr="00965FB6">
        <w:rPr>
          <w:rFonts w:cs="Tahoma"/>
          <w:szCs w:val="20"/>
          <w:lang w:bidi="cs-CZ"/>
        </w:rPr>
        <w:t>Náležitosti návrhu na zahájení řízení o přezkoumání úkonů zadavatele a dalšího postupu stěžovatele se řídí podle ustanovení § 249 a násl. Z</w:t>
      </w:r>
      <w:r w:rsidR="00A1414B">
        <w:rPr>
          <w:rFonts w:cs="Tahoma"/>
          <w:szCs w:val="20"/>
          <w:lang w:bidi="cs-CZ"/>
        </w:rPr>
        <w:t>ZVZ</w:t>
      </w:r>
      <w:r w:rsidRPr="00965FB6">
        <w:rPr>
          <w:rFonts w:cs="Tahoma"/>
          <w:szCs w:val="20"/>
          <w:lang w:bidi="cs-CZ"/>
        </w:rPr>
        <w:t>.</w:t>
      </w:r>
    </w:p>
    <w:p w14:paraId="1712139E" w14:textId="77777777" w:rsidR="00E76327" w:rsidRPr="005C2FD3" w:rsidRDefault="00E76327" w:rsidP="00771095">
      <w:pPr>
        <w:pStyle w:val="Nadpis1"/>
      </w:pPr>
      <w:bookmarkStart w:id="90" w:name="_Toc486857557"/>
      <w:bookmarkStart w:id="91" w:name="_Toc496699259"/>
      <w:bookmarkStart w:id="92" w:name="_Toc16794411"/>
      <w:r w:rsidRPr="005C2FD3">
        <w:t>Klauzule o akceptování soutěžních podmínek</w:t>
      </w:r>
      <w:bookmarkEnd w:id="90"/>
      <w:bookmarkEnd w:id="91"/>
      <w:bookmarkEnd w:id="92"/>
    </w:p>
    <w:p w14:paraId="2B87658C" w14:textId="72DCE7A7" w:rsidR="00E76327" w:rsidRPr="005C2FD3" w:rsidRDefault="00E76327" w:rsidP="000E2AF4">
      <w:pPr>
        <w:pStyle w:val="Nadpis2"/>
      </w:pPr>
      <w:bookmarkStart w:id="93" w:name="_Toc16794412"/>
      <w:r w:rsidRPr="005C2FD3">
        <w:t>Souhlas vyhlašovatele, sekretáře</w:t>
      </w:r>
      <w:r w:rsidR="003264EE">
        <w:t xml:space="preserve"> a </w:t>
      </w:r>
      <w:r w:rsidRPr="005C2FD3">
        <w:t>porotců s podmínkami soutěže</w:t>
      </w:r>
      <w:bookmarkEnd w:id="93"/>
    </w:p>
    <w:p w14:paraId="044F7AD6" w14:textId="53D98EEE" w:rsidR="00E76327" w:rsidRPr="005C2FD3" w:rsidRDefault="00E76327" w:rsidP="00E76327">
      <w:pPr>
        <w:rPr>
          <w:rFonts w:cs="Tahoma"/>
          <w:szCs w:val="20"/>
        </w:rPr>
      </w:pPr>
      <w:r w:rsidRPr="005C2FD3">
        <w:rPr>
          <w:rFonts w:cs="Tahoma"/>
          <w:szCs w:val="20"/>
        </w:rPr>
        <w:t>Svou účastí v soutěži potvrzují vyhlašovatel, sekretář soutěže</w:t>
      </w:r>
      <w:r w:rsidR="003264EE">
        <w:rPr>
          <w:rFonts w:cs="Tahoma"/>
          <w:szCs w:val="20"/>
        </w:rPr>
        <w:t xml:space="preserve"> a </w:t>
      </w:r>
      <w:r w:rsidRPr="005C2FD3">
        <w:rPr>
          <w:rFonts w:cs="Tahoma"/>
          <w:szCs w:val="20"/>
        </w:rPr>
        <w:t xml:space="preserve"> porotci, že se seznámili se všemi podmínkami soutěže, a zavazují se, že budou tyto SP jakožto smlouvu dodržovat a ctít.</w:t>
      </w:r>
    </w:p>
    <w:p w14:paraId="78282873" w14:textId="77777777" w:rsidR="00E76327" w:rsidRPr="005C2FD3" w:rsidRDefault="00E76327" w:rsidP="000E2AF4">
      <w:pPr>
        <w:pStyle w:val="Nadpis2"/>
      </w:pPr>
      <w:bookmarkStart w:id="94" w:name="_Toc16794413"/>
      <w:r w:rsidRPr="005C2FD3">
        <w:t>Souhlas soutěžících s podmínkami soutěže</w:t>
      </w:r>
      <w:bookmarkEnd w:id="94"/>
    </w:p>
    <w:p w14:paraId="37A4B345" w14:textId="77777777" w:rsidR="00E76327" w:rsidRPr="00D35079" w:rsidRDefault="00E76327" w:rsidP="00E76327">
      <w:pPr>
        <w:rPr>
          <w:rFonts w:cs="Tahoma"/>
          <w:szCs w:val="20"/>
        </w:rPr>
      </w:pPr>
      <w:r w:rsidRPr="00D35079">
        <w:rPr>
          <w:rFonts w:cs="Tahoma"/>
          <w:szCs w:val="20"/>
        </w:rPr>
        <w:t>Odevzdáním soutěžních návrhů vyslovují soutěžící souhlas se všemi podmínkami soutěže jakožto smlouvy a s rozhodnutími poroty, učiněnými v jejich rámci a v souladu s nimi.</w:t>
      </w:r>
    </w:p>
    <w:p w14:paraId="447E42B2" w14:textId="77777777" w:rsidR="00E76327" w:rsidRPr="005C2FD3" w:rsidRDefault="00DD1A48" w:rsidP="00771095">
      <w:pPr>
        <w:pStyle w:val="Nadpis1"/>
      </w:pPr>
      <w:r w:rsidRPr="005C2FD3">
        <w:t xml:space="preserve"> </w:t>
      </w:r>
      <w:bookmarkStart w:id="95" w:name="_Toc486857558"/>
      <w:bookmarkStart w:id="96" w:name="_Toc496699260"/>
      <w:bookmarkStart w:id="97" w:name="_Toc16794414"/>
      <w:r w:rsidR="002A72A7" w:rsidRPr="005C2FD3">
        <w:t>Klauzule o autorských právech a zveřejnění soutěžních návrhů</w:t>
      </w:r>
      <w:bookmarkEnd w:id="95"/>
      <w:bookmarkEnd w:id="96"/>
      <w:bookmarkEnd w:id="97"/>
    </w:p>
    <w:p w14:paraId="3AD17E55" w14:textId="4181BBAF" w:rsidR="002A72A7" w:rsidRDefault="00037564" w:rsidP="000E2AF4">
      <w:pPr>
        <w:pStyle w:val="Nadpis2"/>
      </w:pPr>
      <w:bookmarkStart w:id="98" w:name="_Toc16794415"/>
      <w:r>
        <w:t>Zajištění ochrany autorských práv k návrhu ve vztahu účastník – autor</w:t>
      </w:r>
      <w:bookmarkEnd w:id="98"/>
    </w:p>
    <w:p w14:paraId="11E84A4A" w14:textId="77777777" w:rsidR="00037564" w:rsidRPr="00037564" w:rsidRDefault="00037564" w:rsidP="00037564">
      <w:pPr>
        <w:rPr>
          <w:rFonts w:cs="Tahoma"/>
          <w:szCs w:val="20"/>
        </w:rPr>
      </w:pPr>
      <w:r w:rsidRPr="00037564">
        <w:rPr>
          <w:rFonts w:cs="Tahoma"/>
          <w:szCs w:val="20"/>
        </w:rPr>
        <w:t>Zajištění ochrany autorských práv k návrhu prokáže účastník:</w:t>
      </w:r>
    </w:p>
    <w:p w14:paraId="1776B055" w14:textId="77777777" w:rsidR="00037564" w:rsidRPr="00037564" w:rsidRDefault="00037564" w:rsidP="00037564">
      <w:pPr>
        <w:ind w:left="1276" w:hanging="425"/>
        <w:rPr>
          <w:rFonts w:cs="Tahoma"/>
          <w:szCs w:val="20"/>
        </w:rPr>
      </w:pPr>
      <w:r w:rsidRPr="00037564">
        <w:rPr>
          <w:rFonts w:cs="Tahoma"/>
          <w:szCs w:val="20"/>
        </w:rPr>
        <w:lastRenderedPageBreak/>
        <w:t>a)</w:t>
      </w:r>
      <w:r w:rsidRPr="00037564">
        <w:rPr>
          <w:rFonts w:cs="Tahoma"/>
          <w:szCs w:val="20"/>
        </w:rPr>
        <w:tab/>
        <w:t>prohlášením, že účastník je zároveň autorem v případě, kdy soutěžní návrh překládá fyzická osoba, která je zároveň účastníkem i autorem, nebo právnická osoba, jejímž statutárním orgánem je osoba, která je autorem návrhu;</w:t>
      </w:r>
    </w:p>
    <w:p w14:paraId="3F57703D" w14:textId="77777777" w:rsidR="00037564" w:rsidRPr="00037564" w:rsidRDefault="00037564" w:rsidP="00037564">
      <w:pPr>
        <w:ind w:left="1276" w:hanging="425"/>
        <w:rPr>
          <w:rFonts w:cs="Tahoma"/>
          <w:szCs w:val="20"/>
        </w:rPr>
      </w:pPr>
      <w:r w:rsidRPr="00037564">
        <w:rPr>
          <w:rFonts w:cs="Tahoma"/>
          <w:szCs w:val="20"/>
        </w:rPr>
        <w:t>b)</w:t>
      </w:r>
      <w:r w:rsidRPr="00037564">
        <w:rPr>
          <w:rFonts w:cs="Tahoma"/>
          <w:szCs w:val="20"/>
        </w:rPr>
        <w:tab/>
        <w:t>licenční smlouvou upravující vypořádání autorských práv mezi autory - fyzickými osobami předkládajícími návrh společně jako účastník;</w:t>
      </w:r>
    </w:p>
    <w:p w14:paraId="1879B951" w14:textId="77777777" w:rsidR="00037564" w:rsidRPr="00037564" w:rsidRDefault="00037564" w:rsidP="00037564">
      <w:pPr>
        <w:ind w:left="1276" w:hanging="425"/>
        <w:rPr>
          <w:rFonts w:cs="Tahoma"/>
          <w:szCs w:val="20"/>
        </w:rPr>
      </w:pPr>
      <w:r w:rsidRPr="00037564">
        <w:rPr>
          <w:rFonts w:cs="Tahoma"/>
          <w:szCs w:val="20"/>
        </w:rPr>
        <w:t>c)</w:t>
      </w:r>
      <w:r w:rsidRPr="00037564">
        <w:rPr>
          <w:rFonts w:cs="Tahoma"/>
          <w:szCs w:val="20"/>
        </w:rPr>
        <w:tab/>
        <w:t>licenční smlouvou upravující vypořádání autorských práv mezi právnickými osobami předkládajícími návrh společně jako účastník, pokud je autorem návrhu statutární orgán nebo zaměstnanec právnické osoby;</w:t>
      </w:r>
    </w:p>
    <w:p w14:paraId="10C71426" w14:textId="77777777" w:rsidR="00037564" w:rsidRDefault="00037564" w:rsidP="00037564">
      <w:pPr>
        <w:ind w:left="1276" w:hanging="425"/>
        <w:rPr>
          <w:rFonts w:cs="Tahoma"/>
          <w:szCs w:val="20"/>
        </w:rPr>
      </w:pPr>
      <w:r w:rsidRPr="00037564">
        <w:rPr>
          <w:rFonts w:cs="Tahoma"/>
          <w:szCs w:val="20"/>
        </w:rPr>
        <w:t>d)</w:t>
      </w:r>
      <w:r w:rsidRPr="00037564">
        <w:rPr>
          <w:rFonts w:cs="Tahoma"/>
          <w:szCs w:val="20"/>
        </w:rPr>
        <w:tab/>
        <w:t>licenční smlouvou mezi účastníkem a autorem v případě, že autor je poddodavatelem účastníka.</w:t>
      </w:r>
    </w:p>
    <w:p w14:paraId="405CA05D" w14:textId="77777777" w:rsidR="000F4118" w:rsidRPr="00037564" w:rsidRDefault="000F4118" w:rsidP="00037564">
      <w:pPr>
        <w:ind w:left="1276" w:hanging="425"/>
        <w:rPr>
          <w:rFonts w:cs="Tahoma"/>
          <w:szCs w:val="20"/>
        </w:rPr>
      </w:pPr>
    </w:p>
    <w:p w14:paraId="3C80F038" w14:textId="6D1BEB1E" w:rsidR="00037564" w:rsidRPr="00037564" w:rsidRDefault="00037564" w:rsidP="00C9580E">
      <w:pPr>
        <w:pStyle w:val="Nadpis2"/>
      </w:pPr>
      <w:bookmarkStart w:id="99" w:name="_Toc16794416"/>
      <w:r w:rsidRPr="00037564">
        <w:t>Zajištění ochrany autorských práv k návrhu ve vztahu účastník - zadavatel</w:t>
      </w:r>
      <w:bookmarkEnd w:id="99"/>
    </w:p>
    <w:p w14:paraId="398C656B" w14:textId="77777777" w:rsidR="00037564" w:rsidRPr="00037564" w:rsidRDefault="00037564" w:rsidP="00037564">
      <w:pPr>
        <w:ind w:left="1418" w:hanging="567"/>
        <w:rPr>
          <w:rFonts w:cs="Tahoma"/>
          <w:szCs w:val="20"/>
        </w:rPr>
      </w:pPr>
      <w:r w:rsidRPr="00037564">
        <w:rPr>
          <w:rFonts w:cs="Tahoma"/>
          <w:szCs w:val="20"/>
        </w:rPr>
        <w:t>a)</w:t>
      </w:r>
      <w:r w:rsidRPr="00037564">
        <w:rPr>
          <w:rFonts w:cs="Tahoma"/>
          <w:szCs w:val="20"/>
        </w:rPr>
        <w:tab/>
        <w:t>Autoři soutěžních návrhů si podrží svá autorská práva, mohou své soutěžní návrhy publikovat a mohou jich opět využít v jiném případě.</w:t>
      </w:r>
    </w:p>
    <w:p w14:paraId="5A1B81E0" w14:textId="77777777" w:rsidR="00037564" w:rsidRPr="00037564" w:rsidRDefault="00037564" w:rsidP="00037564">
      <w:pPr>
        <w:ind w:left="1418" w:hanging="567"/>
        <w:rPr>
          <w:rFonts w:cs="Tahoma"/>
          <w:szCs w:val="20"/>
        </w:rPr>
      </w:pPr>
      <w:r w:rsidRPr="00037564">
        <w:rPr>
          <w:rFonts w:cs="Tahoma"/>
          <w:szCs w:val="20"/>
        </w:rPr>
        <w:t>b)</w:t>
      </w:r>
      <w:r w:rsidRPr="00037564">
        <w:rPr>
          <w:rFonts w:cs="Tahoma"/>
          <w:szCs w:val="20"/>
        </w:rPr>
        <w:tab/>
        <w:t>Odevzdáním soutěžních návrhů vyslovují účastníci souhlas s bezplatnou reprodukcí a vystavením svých soutěžních návrhů v rámci propagace soutěže a jejích výsledků.</w:t>
      </w:r>
    </w:p>
    <w:p w14:paraId="6C525D91" w14:textId="77777777" w:rsidR="00037564" w:rsidRPr="00037564" w:rsidRDefault="00037564" w:rsidP="00037564">
      <w:pPr>
        <w:ind w:left="1418" w:hanging="567"/>
        <w:rPr>
          <w:rFonts w:cs="Tahoma"/>
          <w:szCs w:val="20"/>
        </w:rPr>
      </w:pPr>
      <w:r w:rsidRPr="00037564">
        <w:rPr>
          <w:rFonts w:cs="Tahoma"/>
          <w:szCs w:val="20"/>
        </w:rPr>
        <w:t>c)</w:t>
      </w:r>
      <w:r w:rsidRPr="00037564">
        <w:rPr>
          <w:rFonts w:cs="Tahoma"/>
          <w:szCs w:val="20"/>
        </w:rPr>
        <w:tab/>
        <w:t xml:space="preserve">Oceněné a odměněné návrhy se stávají majetkem vyhlašovatele soutěže. Autoři těchto návrhů udělují vyhlašovateli souhlas užít jejich autorská díla pro účely této soutěže. Užití autorského díla pro jiné účely, než byly uvedeny v těchto Soutěžních podmínkách, je však vázáno na výslovné svolení autorů. Autorská práva budou dále upravena smluvním vztahem na vypracování navazující projektové dokumentace. Zadavatel předpokládá, že součástí smluvního vztahu na tyto práce bude licenční doložka, která bezúplatně převede autorská práva k projektu po jeho dokončení na </w:t>
      </w:r>
      <w:r w:rsidR="001A3453">
        <w:rPr>
          <w:rFonts w:cs="Tahoma"/>
          <w:szCs w:val="20"/>
        </w:rPr>
        <w:t>Královéhradecký kraj</w:t>
      </w:r>
      <w:r w:rsidRPr="00037564">
        <w:rPr>
          <w:rFonts w:cs="Tahoma"/>
          <w:szCs w:val="20"/>
        </w:rPr>
        <w:t>.</w:t>
      </w:r>
    </w:p>
    <w:p w14:paraId="2EDC72CC" w14:textId="77777777" w:rsidR="00037564" w:rsidRPr="00037564" w:rsidRDefault="00037564" w:rsidP="00037564">
      <w:pPr>
        <w:ind w:left="1418" w:hanging="567"/>
        <w:rPr>
          <w:rFonts w:cs="Tahoma"/>
          <w:szCs w:val="20"/>
        </w:rPr>
      </w:pPr>
      <w:r w:rsidRPr="00037564">
        <w:rPr>
          <w:rFonts w:cs="Tahoma"/>
          <w:szCs w:val="20"/>
        </w:rPr>
        <w:t>d)</w:t>
      </w:r>
      <w:r w:rsidRPr="00037564">
        <w:rPr>
          <w:rFonts w:cs="Tahoma"/>
          <w:szCs w:val="20"/>
        </w:rPr>
        <w:tab/>
        <w:t>Neoceněné a neodměněné návrhy budou po ukončení výstavy na požádání vráceny autorům.</w:t>
      </w:r>
    </w:p>
    <w:p w14:paraId="5A2CBDF8" w14:textId="77777777" w:rsidR="00B97C25" w:rsidRPr="009C531A" w:rsidRDefault="00B97C25" w:rsidP="00771095">
      <w:pPr>
        <w:pStyle w:val="Nadpis1"/>
      </w:pPr>
      <w:bookmarkStart w:id="100" w:name="_Toc486857559"/>
      <w:bookmarkStart w:id="101" w:name="_Toc496699261"/>
      <w:bookmarkStart w:id="102" w:name="_Toc16794417"/>
      <w:r w:rsidRPr="009C531A">
        <w:t xml:space="preserve">Ustanovení o právních předpisech soutěže </w:t>
      </w:r>
      <w:r w:rsidR="00A95043" w:rsidRPr="009C531A">
        <w:br/>
      </w:r>
      <w:r w:rsidRPr="009C531A">
        <w:t xml:space="preserve">a </w:t>
      </w:r>
      <w:r w:rsidR="00E63D51" w:rsidRPr="009C531A">
        <w:t>ekonomické parametry soutěže</w:t>
      </w:r>
      <w:bookmarkEnd w:id="100"/>
      <w:bookmarkEnd w:id="101"/>
      <w:bookmarkEnd w:id="102"/>
    </w:p>
    <w:p w14:paraId="0180C656" w14:textId="5EA82164" w:rsidR="00B97C25" w:rsidRPr="009C531A" w:rsidRDefault="00B97C25" w:rsidP="000E2AF4">
      <w:pPr>
        <w:pStyle w:val="Nadpis2"/>
      </w:pPr>
      <w:bookmarkStart w:id="103" w:name="_Toc16794418"/>
      <w:r w:rsidRPr="009C531A">
        <w:t>Právní předpisy, podle nichž se soutěž koná</w:t>
      </w:r>
      <w:bookmarkEnd w:id="103"/>
    </w:p>
    <w:p w14:paraId="444592A8" w14:textId="76C2FA8C" w:rsidR="00B97C25" w:rsidRPr="009C531A" w:rsidRDefault="00B97C25" w:rsidP="00B97C25">
      <w:pPr>
        <w:rPr>
          <w:rFonts w:cs="Tahoma"/>
          <w:szCs w:val="20"/>
        </w:rPr>
      </w:pPr>
      <w:r w:rsidRPr="009C531A">
        <w:rPr>
          <w:rFonts w:cs="Tahoma"/>
          <w:szCs w:val="20"/>
        </w:rPr>
        <w:t xml:space="preserve">Architektonická soutěž se vyhlašuje </w:t>
      </w:r>
      <w:r w:rsidR="00A84F2C">
        <w:rPr>
          <w:rFonts w:cs="Tahoma"/>
          <w:szCs w:val="20"/>
        </w:rPr>
        <w:t>dle</w:t>
      </w:r>
      <w:r w:rsidR="00DB577A" w:rsidRPr="009C531A">
        <w:rPr>
          <w:rFonts w:cs="Tahoma"/>
          <w:szCs w:val="20"/>
        </w:rPr>
        <w:t xml:space="preserve"> zákon</w:t>
      </w:r>
      <w:r w:rsidR="00076EF5">
        <w:rPr>
          <w:rFonts w:cs="Tahoma"/>
          <w:szCs w:val="20"/>
        </w:rPr>
        <w:t>a</w:t>
      </w:r>
      <w:r w:rsidRPr="009C531A">
        <w:rPr>
          <w:rFonts w:cs="Tahoma"/>
          <w:szCs w:val="20"/>
        </w:rPr>
        <w:t xml:space="preserve"> </w:t>
      </w:r>
      <w:r w:rsidRPr="00A20D84">
        <w:rPr>
          <w:rFonts w:cs="Tahoma"/>
          <w:szCs w:val="20"/>
        </w:rPr>
        <w:t>č. 13</w:t>
      </w:r>
      <w:r w:rsidR="00A20D84" w:rsidRPr="00A20D84">
        <w:rPr>
          <w:rFonts w:cs="Tahoma"/>
          <w:szCs w:val="20"/>
        </w:rPr>
        <w:t>4</w:t>
      </w:r>
      <w:r w:rsidRPr="00A20D84">
        <w:rPr>
          <w:rFonts w:cs="Tahoma"/>
          <w:szCs w:val="20"/>
        </w:rPr>
        <w:t>/20</w:t>
      </w:r>
      <w:r w:rsidR="00A20D84" w:rsidRPr="00A20D84">
        <w:rPr>
          <w:rFonts w:cs="Tahoma"/>
          <w:szCs w:val="20"/>
        </w:rPr>
        <w:t>1</w:t>
      </w:r>
      <w:r w:rsidRPr="00A20D84">
        <w:rPr>
          <w:rFonts w:cs="Tahoma"/>
          <w:szCs w:val="20"/>
        </w:rPr>
        <w:t xml:space="preserve">6 Sb., o </w:t>
      </w:r>
      <w:r w:rsidR="00A20D84" w:rsidRPr="00A20D84">
        <w:rPr>
          <w:rFonts w:cs="Tahoma"/>
          <w:szCs w:val="20"/>
        </w:rPr>
        <w:t>zadávání veřejných zakázek</w:t>
      </w:r>
      <w:r w:rsidRPr="00A20D84">
        <w:rPr>
          <w:rFonts w:cs="Tahoma"/>
          <w:szCs w:val="20"/>
        </w:rPr>
        <w:t>, ve znění pozdějších předpisů, s přihlédnutím k</w:t>
      </w:r>
      <w:r w:rsidRPr="009C531A">
        <w:rPr>
          <w:rFonts w:cs="Tahoma"/>
          <w:szCs w:val="20"/>
        </w:rPr>
        <w:t> ustanovení § 1772 až 1779 zákona č. 89/2012, občanský zákoník, v souladu se Soutěžním řádem České komory architektů ze dne 24. dubna 1993, ve znění pozdějších předpisů.</w:t>
      </w:r>
    </w:p>
    <w:p w14:paraId="3C180076" w14:textId="77777777" w:rsidR="00B97C25" w:rsidRPr="009C531A" w:rsidRDefault="00B97C25" w:rsidP="000E2AF4">
      <w:pPr>
        <w:pStyle w:val="Nadpis2"/>
      </w:pPr>
      <w:bookmarkStart w:id="104" w:name="_Toc16794419"/>
      <w:r w:rsidRPr="009C531A">
        <w:t>Budoucí honorář architekta</w:t>
      </w:r>
      <w:bookmarkEnd w:id="104"/>
    </w:p>
    <w:p w14:paraId="7FD69477" w14:textId="40548BED" w:rsidR="00B873BE" w:rsidRPr="00336DA5" w:rsidRDefault="009C6ED8" w:rsidP="00B97C25">
      <w:pPr>
        <w:rPr>
          <w:rFonts w:cs="Tahoma"/>
          <w:color w:val="FF0000"/>
          <w:szCs w:val="20"/>
        </w:rPr>
      </w:pPr>
      <w:r w:rsidRPr="001652D8">
        <w:rPr>
          <w:rFonts w:cs="Tahoma"/>
          <w:b/>
          <w:szCs w:val="20"/>
          <w:u w:val="single"/>
        </w:rPr>
        <w:t>N</w:t>
      </w:r>
      <w:r w:rsidR="00D432C4" w:rsidRPr="001652D8">
        <w:rPr>
          <w:rFonts w:cs="Tahoma"/>
          <w:b/>
          <w:szCs w:val="20"/>
          <w:u w:val="single"/>
        </w:rPr>
        <w:t xml:space="preserve">abídková cena za kompletní </w:t>
      </w:r>
      <w:r w:rsidR="002A7968" w:rsidRPr="001652D8">
        <w:rPr>
          <w:rFonts w:cs="Tahoma"/>
          <w:b/>
          <w:szCs w:val="20"/>
          <w:u w:val="single"/>
        </w:rPr>
        <w:t xml:space="preserve">projektové a inženýrské práce </w:t>
      </w:r>
      <w:r w:rsidR="00B873BE" w:rsidRPr="001652D8">
        <w:rPr>
          <w:rFonts w:cs="Tahoma"/>
          <w:b/>
          <w:szCs w:val="20"/>
          <w:u w:val="single"/>
        </w:rPr>
        <w:t>a autorský dozor</w:t>
      </w:r>
      <w:r w:rsidR="00B873BE" w:rsidRPr="009C531A">
        <w:rPr>
          <w:rFonts w:cs="Tahoma"/>
          <w:szCs w:val="20"/>
        </w:rPr>
        <w:t xml:space="preserve"> </w:t>
      </w:r>
      <w:r w:rsidR="00336DA5">
        <w:rPr>
          <w:rFonts w:cs="Tahoma"/>
          <w:szCs w:val="20"/>
        </w:rPr>
        <w:t>je předpoklád</w:t>
      </w:r>
      <w:r w:rsidR="008072F9">
        <w:rPr>
          <w:rFonts w:cs="Tahoma"/>
          <w:szCs w:val="20"/>
        </w:rPr>
        <w:t>á</w:t>
      </w:r>
      <w:r w:rsidR="00336DA5">
        <w:rPr>
          <w:rFonts w:cs="Tahoma"/>
          <w:szCs w:val="20"/>
        </w:rPr>
        <w:t>n</w:t>
      </w:r>
      <w:r w:rsidR="008072F9">
        <w:rPr>
          <w:rFonts w:cs="Tahoma"/>
          <w:szCs w:val="20"/>
        </w:rPr>
        <w:t>a</w:t>
      </w:r>
      <w:r w:rsidR="00336DA5">
        <w:rPr>
          <w:rFonts w:cs="Tahoma"/>
          <w:szCs w:val="20"/>
        </w:rPr>
        <w:t xml:space="preserve"> ve výši </w:t>
      </w:r>
      <w:r w:rsidR="00A00AB6">
        <w:rPr>
          <w:rFonts w:cs="Tahoma"/>
          <w:b/>
          <w:szCs w:val="20"/>
        </w:rPr>
        <w:t>5</w:t>
      </w:r>
      <w:r w:rsidR="001652D8" w:rsidRPr="001652D8">
        <w:rPr>
          <w:rFonts w:cs="Tahoma"/>
          <w:b/>
          <w:szCs w:val="20"/>
        </w:rPr>
        <w:t xml:space="preserve"> mil. </w:t>
      </w:r>
      <w:r w:rsidR="001F0291" w:rsidRPr="001652D8">
        <w:rPr>
          <w:rFonts w:cs="Tahoma"/>
          <w:b/>
          <w:szCs w:val="20"/>
        </w:rPr>
        <w:t>Kč</w:t>
      </w:r>
      <w:r w:rsidR="00D432C4" w:rsidRPr="001652D8">
        <w:rPr>
          <w:rFonts w:cs="Tahoma"/>
          <w:b/>
          <w:szCs w:val="20"/>
        </w:rPr>
        <w:t xml:space="preserve"> </w:t>
      </w:r>
      <w:r w:rsidR="001F0291" w:rsidRPr="001652D8">
        <w:rPr>
          <w:rFonts w:cs="Tahoma"/>
          <w:b/>
          <w:szCs w:val="20"/>
        </w:rPr>
        <w:t>bez</w:t>
      </w:r>
      <w:r w:rsidR="00B97C25" w:rsidRPr="001652D8">
        <w:rPr>
          <w:rFonts w:cs="Tahoma"/>
          <w:b/>
          <w:szCs w:val="20"/>
        </w:rPr>
        <w:t xml:space="preserve"> DPH</w:t>
      </w:r>
      <w:r w:rsidR="00336DA5">
        <w:rPr>
          <w:rFonts w:cs="Tahoma"/>
          <w:b/>
          <w:szCs w:val="20"/>
        </w:rPr>
        <w:t xml:space="preserve"> z rozpočtových důvodů</w:t>
      </w:r>
      <w:r w:rsidR="008F1873">
        <w:rPr>
          <w:rFonts w:cs="Tahoma"/>
          <w:b/>
          <w:szCs w:val="20"/>
        </w:rPr>
        <w:t xml:space="preserve"> zadavatele</w:t>
      </w:r>
      <w:r w:rsidR="00807D9B" w:rsidRPr="001652D8">
        <w:rPr>
          <w:rFonts w:cs="Tahoma"/>
          <w:b/>
          <w:szCs w:val="20"/>
        </w:rPr>
        <w:t>.</w:t>
      </w:r>
      <w:r w:rsidR="00B97C25" w:rsidRPr="009C531A">
        <w:rPr>
          <w:rFonts w:cs="Tahoma"/>
          <w:szCs w:val="20"/>
        </w:rPr>
        <w:t xml:space="preserve"> </w:t>
      </w:r>
    </w:p>
    <w:p w14:paraId="416D74E5" w14:textId="77777777" w:rsidR="00321987" w:rsidRPr="009C531A" w:rsidRDefault="00321987" w:rsidP="00321987">
      <w:pPr>
        <w:rPr>
          <w:rFonts w:cs="Tahoma"/>
          <w:szCs w:val="20"/>
        </w:rPr>
      </w:pPr>
      <w:r w:rsidRPr="009C531A">
        <w:rPr>
          <w:rFonts w:cs="Tahoma"/>
          <w:szCs w:val="20"/>
        </w:rPr>
        <w:t xml:space="preserve">Honorář za kompletní projektové a inženýrské práce, včetně všech prací souvisejících (tzn. </w:t>
      </w:r>
      <w:bookmarkStart w:id="105" w:name="_GoBack"/>
      <w:r w:rsidRPr="00AA4801">
        <w:rPr>
          <w:rFonts w:cs="Tahoma"/>
          <w:color w:val="FF0000"/>
          <w:szCs w:val="20"/>
        </w:rPr>
        <w:t>architektonická studie se zapracováním všech připomínek po soutěži</w:t>
      </w:r>
      <w:bookmarkEnd w:id="105"/>
      <w:r w:rsidRPr="009C531A">
        <w:rPr>
          <w:rFonts w:cs="Tahoma"/>
          <w:szCs w:val="20"/>
        </w:rPr>
        <w:t xml:space="preserve">, projekt pro územní řízení a </w:t>
      </w:r>
      <w:r w:rsidRPr="009C531A">
        <w:rPr>
          <w:rFonts w:cs="Tahoma"/>
          <w:szCs w:val="20"/>
        </w:rPr>
        <w:lastRenderedPageBreak/>
        <w:t>stavební povolení, zajištění vydání územního rozhodnutí a stavebního povolení vč. zajištění veškeré související inženýrské činnosti, p</w:t>
      </w:r>
      <w:r w:rsidR="001652D8">
        <w:rPr>
          <w:rFonts w:cs="Tahoma"/>
          <w:szCs w:val="20"/>
        </w:rPr>
        <w:t>rováděcí projektová dokumentace</w:t>
      </w:r>
      <w:r w:rsidRPr="009C531A">
        <w:rPr>
          <w:rFonts w:cs="Tahoma"/>
          <w:szCs w:val="20"/>
        </w:rPr>
        <w:t>, autorský dozor a spolupráce po dokončení stavby) bude stanoven s ohledem na doporučení Standardů výkonů, dokumentace a oceňování architektů, inženýrů a techniků činných ve výstavbě (www.stavebnistandardy.cz).</w:t>
      </w:r>
    </w:p>
    <w:p w14:paraId="37853C4B" w14:textId="77777777" w:rsidR="00646897" w:rsidRPr="009C531A" w:rsidRDefault="00646897" w:rsidP="00E6119B">
      <w:pPr>
        <w:rPr>
          <w:rFonts w:cs="Tahoma"/>
          <w:szCs w:val="20"/>
        </w:rPr>
      </w:pPr>
    </w:p>
    <w:p w14:paraId="0D66C917" w14:textId="77777777" w:rsidR="00D923C4" w:rsidRPr="007549ED" w:rsidRDefault="00D923C4" w:rsidP="00771095">
      <w:pPr>
        <w:pStyle w:val="Nadpis1"/>
      </w:pPr>
      <w:bookmarkStart w:id="106" w:name="_Toc486857561"/>
      <w:bookmarkStart w:id="107" w:name="_Toc496699263"/>
      <w:bookmarkStart w:id="108" w:name="_Toc16794420"/>
      <w:r w:rsidRPr="007549ED">
        <w:t>Seznam zkratek</w:t>
      </w:r>
      <w:bookmarkEnd w:id="106"/>
      <w:bookmarkEnd w:id="107"/>
      <w:bookmarkEnd w:id="108"/>
    </w:p>
    <w:p w14:paraId="3B3D218A" w14:textId="77777777" w:rsidR="00D923C4" w:rsidRPr="005C2FD3" w:rsidRDefault="00D923C4" w:rsidP="00D923C4">
      <w:pPr>
        <w:rPr>
          <w:rFonts w:cs="Tahoma"/>
        </w:rPr>
      </w:pPr>
    </w:p>
    <w:tbl>
      <w:tblPr>
        <w:tblStyle w:val="Mkatabulky"/>
        <w:tblW w:w="0" w:type="auto"/>
        <w:tblLook w:val="04A0" w:firstRow="1" w:lastRow="0" w:firstColumn="1" w:lastColumn="0" w:noHBand="0" w:noVBand="1"/>
      </w:tblPr>
      <w:tblGrid>
        <w:gridCol w:w="1413"/>
        <w:gridCol w:w="7649"/>
      </w:tblGrid>
      <w:tr w:rsidR="00D923C4" w:rsidRPr="005C2FD3" w14:paraId="786DA09D" w14:textId="77777777" w:rsidTr="00BF1687">
        <w:tc>
          <w:tcPr>
            <w:tcW w:w="1413" w:type="dxa"/>
          </w:tcPr>
          <w:p w14:paraId="333C8F17" w14:textId="77777777" w:rsidR="00D923C4" w:rsidRPr="007549ED" w:rsidRDefault="00D923C4" w:rsidP="00D923C4">
            <w:pPr>
              <w:rPr>
                <w:rFonts w:cs="Tahoma"/>
                <w:b/>
                <w:szCs w:val="20"/>
              </w:rPr>
            </w:pPr>
            <w:r w:rsidRPr="007549ED">
              <w:rPr>
                <w:rFonts w:cs="Tahoma"/>
                <w:b/>
                <w:szCs w:val="20"/>
              </w:rPr>
              <w:t>Zkratka</w:t>
            </w:r>
          </w:p>
        </w:tc>
        <w:tc>
          <w:tcPr>
            <w:tcW w:w="7649" w:type="dxa"/>
          </w:tcPr>
          <w:p w14:paraId="354A24AC" w14:textId="77777777" w:rsidR="00D923C4" w:rsidRPr="007549ED" w:rsidRDefault="00D923C4" w:rsidP="00D923C4">
            <w:pPr>
              <w:rPr>
                <w:rFonts w:cs="Tahoma"/>
                <w:b/>
                <w:szCs w:val="20"/>
              </w:rPr>
            </w:pPr>
            <w:r w:rsidRPr="007549ED">
              <w:rPr>
                <w:rFonts w:cs="Tahoma"/>
                <w:b/>
                <w:szCs w:val="20"/>
              </w:rPr>
              <w:t>Plný text</w:t>
            </w:r>
          </w:p>
        </w:tc>
      </w:tr>
      <w:tr w:rsidR="00D923C4" w:rsidRPr="005C2FD3" w14:paraId="063813C5" w14:textId="77777777" w:rsidTr="00BF1687">
        <w:tc>
          <w:tcPr>
            <w:tcW w:w="1413" w:type="dxa"/>
          </w:tcPr>
          <w:p w14:paraId="20B7A7D7" w14:textId="77777777" w:rsidR="00D923C4" w:rsidRPr="007549ED" w:rsidRDefault="00D843B0" w:rsidP="00D923C4">
            <w:pPr>
              <w:rPr>
                <w:rFonts w:cs="Tahoma"/>
                <w:szCs w:val="20"/>
              </w:rPr>
            </w:pPr>
            <w:r w:rsidRPr="007549ED">
              <w:rPr>
                <w:rFonts w:cs="Tahoma"/>
                <w:szCs w:val="20"/>
              </w:rPr>
              <w:t>SP</w:t>
            </w:r>
          </w:p>
        </w:tc>
        <w:tc>
          <w:tcPr>
            <w:tcW w:w="7649" w:type="dxa"/>
          </w:tcPr>
          <w:p w14:paraId="40AE9FDF" w14:textId="77777777" w:rsidR="00D923C4" w:rsidRPr="007549ED" w:rsidRDefault="00D843B0" w:rsidP="00D923C4">
            <w:pPr>
              <w:rPr>
                <w:rFonts w:cs="Tahoma"/>
                <w:szCs w:val="20"/>
              </w:rPr>
            </w:pPr>
            <w:r w:rsidRPr="007549ED">
              <w:rPr>
                <w:rFonts w:cs="Tahoma"/>
                <w:szCs w:val="20"/>
              </w:rPr>
              <w:t>Soutěžní podmínky (tento dokument)</w:t>
            </w:r>
          </w:p>
        </w:tc>
      </w:tr>
      <w:tr w:rsidR="00D843B0" w:rsidRPr="005C2FD3" w14:paraId="787B8318" w14:textId="77777777" w:rsidTr="00BF1687">
        <w:tc>
          <w:tcPr>
            <w:tcW w:w="1413" w:type="dxa"/>
          </w:tcPr>
          <w:p w14:paraId="305B134E" w14:textId="77777777" w:rsidR="00D843B0" w:rsidRPr="007549ED" w:rsidRDefault="00D843B0" w:rsidP="00D923C4">
            <w:pPr>
              <w:rPr>
                <w:rFonts w:cs="Tahoma"/>
                <w:szCs w:val="20"/>
              </w:rPr>
            </w:pPr>
            <w:r w:rsidRPr="007549ED">
              <w:rPr>
                <w:rFonts w:cs="Tahoma"/>
                <w:szCs w:val="20"/>
              </w:rPr>
              <w:t>Z</w:t>
            </w:r>
            <w:r w:rsidR="00C519E3">
              <w:rPr>
                <w:rFonts w:cs="Tahoma"/>
                <w:szCs w:val="20"/>
              </w:rPr>
              <w:t>Z</w:t>
            </w:r>
            <w:r w:rsidRPr="007549ED">
              <w:rPr>
                <w:rFonts w:cs="Tahoma"/>
                <w:szCs w:val="20"/>
              </w:rPr>
              <w:t>VZ</w:t>
            </w:r>
          </w:p>
        </w:tc>
        <w:tc>
          <w:tcPr>
            <w:tcW w:w="7649" w:type="dxa"/>
          </w:tcPr>
          <w:p w14:paraId="31006DA8" w14:textId="77777777" w:rsidR="006628BF" w:rsidRPr="007549ED" w:rsidRDefault="00D843B0" w:rsidP="00C519E3">
            <w:pPr>
              <w:rPr>
                <w:rFonts w:cs="Tahoma"/>
                <w:szCs w:val="20"/>
              </w:rPr>
            </w:pPr>
            <w:r w:rsidRPr="007549ED">
              <w:rPr>
                <w:rFonts w:cs="Tahoma"/>
                <w:szCs w:val="20"/>
              </w:rPr>
              <w:t>Zákon č. 13</w:t>
            </w:r>
            <w:r w:rsidR="00C519E3">
              <w:rPr>
                <w:rFonts w:cs="Tahoma"/>
                <w:szCs w:val="20"/>
              </w:rPr>
              <w:t>4</w:t>
            </w:r>
            <w:r w:rsidRPr="007549ED">
              <w:rPr>
                <w:rFonts w:cs="Tahoma"/>
                <w:szCs w:val="20"/>
              </w:rPr>
              <w:t>/20</w:t>
            </w:r>
            <w:r w:rsidR="00C519E3">
              <w:rPr>
                <w:rFonts w:cs="Tahoma"/>
                <w:szCs w:val="20"/>
              </w:rPr>
              <w:t>1</w:t>
            </w:r>
            <w:r w:rsidRPr="007549ED">
              <w:rPr>
                <w:rFonts w:cs="Tahoma"/>
                <w:szCs w:val="20"/>
              </w:rPr>
              <w:t xml:space="preserve">6 Sb., o </w:t>
            </w:r>
            <w:r w:rsidR="00C519E3">
              <w:rPr>
                <w:rFonts w:cs="Tahoma"/>
                <w:szCs w:val="20"/>
              </w:rPr>
              <w:t xml:space="preserve">zadávání </w:t>
            </w:r>
            <w:r w:rsidRPr="007549ED">
              <w:rPr>
                <w:rFonts w:cs="Tahoma"/>
                <w:szCs w:val="20"/>
              </w:rPr>
              <w:t>veřejných zakáz</w:t>
            </w:r>
            <w:r w:rsidR="00C519E3">
              <w:rPr>
                <w:rFonts w:cs="Tahoma"/>
                <w:szCs w:val="20"/>
              </w:rPr>
              <w:t>ek</w:t>
            </w:r>
            <w:r w:rsidRPr="007549ED">
              <w:rPr>
                <w:rFonts w:cs="Tahoma"/>
                <w:szCs w:val="20"/>
              </w:rPr>
              <w:t>, ve znění pozdějších předpisů</w:t>
            </w:r>
          </w:p>
        </w:tc>
      </w:tr>
      <w:tr w:rsidR="006628BF" w:rsidRPr="005C2FD3" w14:paraId="0BD804D7" w14:textId="77777777" w:rsidTr="00BF1687">
        <w:tc>
          <w:tcPr>
            <w:tcW w:w="1413" w:type="dxa"/>
          </w:tcPr>
          <w:p w14:paraId="35613158" w14:textId="77777777" w:rsidR="006628BF" w:rsidRPr="007549ED" w:rsidRDefault="006628BF" w:rsidP="00D923C4">
            <w:pPr>
              <w:rPr>
                <w:rFonts w:cs="Tahoma"/>
                <w:szCs w:val="20"/>
              </w:rPr>
            </w:pPr>
            <w:r w:rsidRPr="007549ED">
              <w:rPr>
                <w:rFonts w:cs="Tahoma"/>
                <w:szCs w:val="20"/>
              </w:rPr>
              <w:t>ČKA</w:t>
            </w:r>
          </w:p>
        </w:tc>
        <w:tc>
          <w:tcPr>
            <w:tcW w:w="7649" w:type="dxa"/>
          </w:tcPr>
          <w:p w14:paraId="6CAEE019" w14:textId="77777777" w:rsidR="006628BF" w:rsidRPr="007549ED" w:rsidRDefault="006628BF" w:rsidP="00D923C4">
            <w:pPr>
              <w:rPr>
                <w:rFonts w:cs="Tahoma"/>
                <w:szCs w:val="20"/>
              </w:rPr>
            </w:pPr>
            <w:r w:rsidRPr="007549ED">
              <w:rPr>
                <w:rFonts w:cs="Tahoma"/>
                <w:szCs w:val="20"/>
              </w:rPr>
              <w:t>Česká komora architektů</w:t>
            </w:r>
          </w:p>
        </w:tc>
      </w:tr>
      <w:tr w:rsidR="00E6119B" w:rsidRPr="005C2FD3" w14:paraId="6F541C61" w14:textId="77777777" w:rsidTr="00BF1687">
        <w:tc>
          <w:tcPr>
            <w:tcW w:w="1413" w:type="dxa"/>
          </w:tcPr>
          <w:p w14:paraId="793E52FD" w14:textId="77777777" w:rsidR="00E6119B" w:rsidRPr="007549ED" w:rsidRDefault="00E6119B" w:rsidP="00D923C4">
            <w:pPr>
              <w:rPr>
                <w:rFonts w:cs="Tahoma"/>
                <w:szCs w:val="20"/>
              </w:rPr>
            </w:pPr>
            <w:r w:rsidRPr="007549ED">
              <w:rPr>
                <w:rFonts w:cs="Tahoma"/>
                <w:szCs w:val="20"/>
              </w:rPr>
              <w:t>DPH</w:t>
            </w:r>
          </w:p>
        </w:tc>
        <w:tc>
          <w:tcPr>
            <w:tcW w:w="7649" w:type="dxa"/>
          </w:tcPr>
          <w:p w14:paraId="6702BE87" w14:textId="77777777" w:rsidR="00E6119B" w:rsidRPr="007549ED" w:rsidRDefault="00E6119B" w:rsidP="00D923C4">
            <w:pPr>
              <w:rPr>
                <w:rFonts w:cs="Tahoma"/>
                <w:szCs w:val="20"/>
              </w:rPr>
            </w:pPr>
            <w:r w:rsidRPr="007549ED">
              <w:rPr>
                <w:rFonts w:cs="Tahoma"/>
                <w:szCs w:val="20"/>
              </w:rPr>
              <w:t>daň z přidané hodnoty</w:t>
            </w:r>
          </w:p>
        </w:tc>
      </w:tr>
    </w:tbl>
    <w:p w14:paraId="08D19F31" w14:textId="77777777" w:rsidR="00366A96" w:rsidRDefault="00366A96">
      <w:pPr>
        <w:rPr>
          <w:rFonts w:cs="Tahoma"/>
        </w:rPr>
      </w:pPr>
    </w:p>
    <w:p w14:paraId="6CD4C848" w14:textId="77777777" w:rsidR="00D923C4" w:rsidRPr="007549ED" w:rsidRDefault="00DD1A48" w:rsidP="00771095">
      <w:pPr>
        <w:pStyle w:val="Nadpis1"/>
      </w:pPr>
      <w:r w:rsidRPr="007549ED">
        <w:t xml:space="preserve"> </w:t>
      </w:r>
      <w:bookmarkStart w:id="109" w:name="_Toc486857562"/>
      <w:bookmarkStart w:id="110" w:name="_Toc496699264"/>
      <w:bookmarkStart w:id="111" w:name="_Toc16794421"/>
      <w:r w:rsidR="00906066" w:rsidRPr="007549ED">
        <w:t>Přílohy</w:t>
      </w:r>
      <w:bookmarkEnd w:id="109"/>
      <w:bookmarkEnd w:id="110"/>
      <w:bookmarkEnd w:id="111"/>
    </w:p>
    <w:p w14:paraId="3A1455D0" w14:textId="77777777" w:rsidR="00906066" w:rsidRPr="005C2FD3" w:rsidRDefault="00906066" w:rsidP="00906066">
      <w:pPr>
        <w:rPr>
          <w:rFonts w:cs="Tahoma"/>
        </w:rPr>
      </w:pPr>
    </w:p>
    <w:tbl>
      <w:tblPr>
        <w:tblStyle w:val="Mkatabulky"/>
        <w:tblW w:w="0" w:type="auto"/>
        <w:tblLook w:val="04A0" w:firstRow="1" w:lastRow="0" w:firstColumn="1" w:lastColumn="0" w:noHBand="0" w:noVBand="1"/>
      </w:tblPr>
      <w:tblGrid>
        <w:gridCol w:w="1413"/>
        <w:gridCol w:w="7649"/>
      </w:tblGrid>
      <w:tr w:rsidR="00906066" w:rsidRPr="005C2FD3" w14:paraId="77B8CDEC" w14:textId="77777777" w:rsidTr="00BF1687">
        <w:tc>
          <w:tcPr>
            <w:tcW w:w="1413" w:type="dxa"/>
          </w:tcPr>
          <w:p w14:paraId="392CD684" w14:textId="77777777" w:rsidR="00906066" w:rsidRPr="007549ED" w:rsidRDefault="00906066" w:rsidP="00906066">
            <w:pPr>
              <w:rPr>
                <w:rFonts w:cs="Tahoma"/>
                <w:b/>
                <w:szCs w:val="20"/>
              </w:rPr>
            </w:pPr>
            <w:r w:rsidRPr="007549ED">
              <w:rPr>
                <w:rFonts w:cs="Tahoma"/>
                <w:b/>
                <w:szCs w:val="20"/>
              </w:rPr>
              <w:t>Označení</w:t>
            </w:r>
          </w:p>
        </w:tc>
        <w:tc>
          <w:tcPr>
            <w:tcW w:w="7649" w:type="dxa"/>
          </w:tcPr>
          <w:p w14:paraId="082E6A83" w14:textId="77777777" w:rsidR="00906066" w:rsidRPr="007549ED" w:rsidRDefault="00906066" w:rsidP="00906066">
            <w:pPr>
              <w:rPr>
                <w:rFonts w:cs="Tahoma"/>
                <w:b/>
                <w:szCs w:val="20"/>
              </w:rPr>
            </w:pPr>
            <w:r w:rsidRPr="007549ED">
              <w:rPr>
                <w:rFonts w:cs="Tahoma"/>
                <w:b/>
                <w:szCs w:val="20"/>
              </w:rPr>
              <w:t>Obsah</w:t>
            </w:r>
          </w:p>
        </w:tc>
      </w:tr>
      <w:tr w:rsidR="00906066" w:rsidRPr="005C2FD3" w14:paraId="11737E33" w14:textId="77777777" w:rsidTr="00BF1687">
        <w:tc>
          <w:tcPr>
            <w:tcW w:w="1413" w:type="dxa"/>
          </w:tcPr>
          <w:p w14:paraId="07C0C8A1" w14:textId="77777777" w:rsidR="00906066" w:rsidRPr="007549ED" w:rsidRDefault="00906066" w:rsidP="00906066">
            <w:pPr>
              <w:rPr>
                <w:rFonts w:cs="Tahoma"/>
                <w:szCs w:val="20"/>
              </w:rPr>
            </w:pPr>
            <w:r w:rsidRPr="007549ED">
              <w:rPr>
                <w:rFonts w:cs="Tahoma"/>
                <w:szCs w:val="20"/>
              </w:rPr>
              <w:t>Příloha 1</w:t>
            </w:r>
          </w:p>
        </w:tc>
        <w:tc>
          <w:tcPr>
            <w:tcW w:w="7649" w:type="dxa"/>
          </w:tcPr>
          <w:p w14:paraId="09DD7F90" w14:textId="77777777" w:rsidR="00906066" w:rsidRPr="007549ED" w:rsidRDefault="002B46A5" w:rsidP="00D07922">
            <w:pPr>
              <w:rPr>
                <w:rFonts w:cs="Tahoma"/>
                <w:szCs w:val="20"/>
              </w:rPr>
            </w:pPr>
            <w:r w:rsidRPr="007549ED">
              <w:rPr>
                <w:rFonts w:cs="Tahoma"/>
                <w:szCs w:val="20"/>
              </w:rPr>
              <w:t xml:space="preserve">Krycí list </w:t>
            </w:r>
            <w:r w:rsidR="00367AF0" w:rsidRPr="007549ED">
              <w:rPr>
                <w:rFonts w:cs="Tahoma"/>
                <w:szCs w:val="20"/>
              </w:rPr>
              <w:t xml:space="preserve">soutěžního </w:t>
            </w:r>
            <w:r w:rsidR="00D07922" w:rsidRPr="007549ED">
              <w:rPr>
                <w:rFonts w:cs="Tahoma"/>
                <w:szCs w:val="20"/>
              </w:rPr>
              <w:t>návrhu</w:t>
            </w:r>
          </w:p>
        </w:tc>
      </w:tr>
      <w:tr w:rsidR="00906066" w:rsidRPr="005C2FD3" w14:paraId="2B8F4610" w14:textId="77777777" w:rsidTr="00BF1687">
        <w:tc>
          <w:tcPr>
            <w:tcW w:w="1413" w:type="dxa"/>
          </w:tcPr>
          <w:p w14:paraId="16BD1790" w14:textId="77777777" w:rsidR="00906066" w:rsidRPr="007549ED" w:rsidRDefault="00906066" w:rsidP="00906066">
            <w:pPr>
              <w:rPr>
                <w:rFonts w:cs="Tahoma"/>
                <w:szCs w:val="20"/>
              </w:rPr>
            </w:pPr>
            <w:r w:rsidRPr="007549ED">
              <w:rPr>
                <w:rFonts w:cs="Tahoma"/>
                <w:szCs w:val="20"/>
              </w:rPr>
              <w:t>Příloha 2</w:t>
            </w:r>
          </w:p>
        </w:tc>
        <w:tc>
          <w:tcPr>
            <w:tcW w:w="7649" w:type="dxa"/>
          </w:tcPr>
          <w:p w14:paraId="6F3DA928" w14:textId="77777777" w:rsidR="00906066" w:rsidRPr="007549ED" w:rsidRDefault="00906066" w:rsidP="00C86423">
            <w:pPr>
              <w:rPr>
                <w:rFonts w:cs="Tahoma"/>
                <w:szCs w:val="20"/>
              </w:rPr>
            </w:pPr>
            <w:r w:rsidRPr="007549ED">
              <w:rPr>
                <w:rFonts w:cs="Tahoma"/>
                <w:szCs w:val="20"/>
              </w:rPr>
              <w:t xml:space="preserve">Čestné prohlášení </w:t>
            </w:r>
            <w:r w:rsidR="00A81DE7" w:rsidRPr="007549ED">
              <w:rPr>
                <w:rFonts w:cs="Tahoma"/>
                <w:szCs w:val="20"/>
              </w:rPr>
              <w:t xml:space="preserve">o splnění podmínek </w:t>
            </w:r>
            <w:r w:rsidR="00C86423">
              <w:rPr>
                <w:rFonts w:cs="Tahoma"/>
                <w:szCs w:val="20"/>
              </w:rPr>
              <w:t xml:space="preserve">pro </w:t>
            </w:r>
            <w:r w:rsidR="00A81DE7" w:rsidRPr="007549ED">
              <w:rPr>
                <w:rFonts w:cs="Tahoma"/>
                <w:szCs w:val="20"/>
              </w:rPr>
              <w:t>účast v</w:t>
            </w:r>
            <w:r w:rsidR="00C86423">
              <w:rPr>
                <w:rFonts w:cs="Tahoma"/>
                <w:szCs w:val="20"/>
              </w:rPr>
              <w:t> </w:t>
            </w:r>
            <w:r w:rsidR="00A81DE7" w:rsidRPr="007549ED">
              <w:rPr>
                <w:rFonts w:cs="Tahoma"/>
                <w:szCs w:val="20"/>
              </w:rPr>
              <w:t>soutěži</w:t>
            </w:r>
            <w:r w:rsidR="00C86423">
              <w:rPr>
                <w:rFonts w:cs="Tahoma"/>
                <w:szCs w:val="20"/>
              </w:rPr>
              <w:t xml:space="preserve"> o návrh</w:t>
            </w:r>
          </w:p>
        </w:tc>
      </w:tr>
      <w:tr w:rsidR="00A81DE7" w:rsidRPr="005C2FD3" w14:paraId="0E1367DF" w14:textId="77777777" w:rsidTr="00BF1687">
        <w:tc>
          <w:tcPr>
            <w:tcW w:w="1413" w:type="dxa"/>
          </w:tcPr>
          <w:p w14:paraId="327FA842" w14:textId="77777777" w:rsidR="00A81DE7" w:rsidRPr="007549ED" w:rsidRDefault="00A81DE7" w:rsidP="00906066">
            <w:pPr>
              <w:rPr>
                <w:rFonts w:cs="Tahoma"/>
                <w:szCs w:val="20"/>
              </w:rPr>
            </w:pPr>
            <w:r w:rsidRPr="007549ED">
              <w:rPr>
                <w:rFonts w:cs="Tahoma"/>
                <w:szCs w:val="20"/>
              </w:rPr>
              <w:t>Příloha 3</w:t>
            </w:r>
          </w:p>
        </w:tc>
        <w:tc>
          <w:tcPr>
            <w:tcW w:w="7649" w:type="dxa"/>
          </w:tcPr>
          <w:p w14:paraId="6666BAA6" w14:textId="77777777" w:rsidR="002B46A5" w:rsidRPr="007549ED" w:rsidRDefault="009D7A42" w:rsidP="00C86423">
            <w:pPr>
              <w:rPr>
                <w:rFonts w:cs="Tahoma"/>
                <w:szCs w:val="20"/>
              </w:rPr>
            </w:pPr>
            <w:r>
              <w:rPr>
                <w:rFonts w:cs="Tahoma"/>
                <w:szCs w:val="20"/>
              </w:rPr>
              <w:t>Čestné prohlášení o splnění kvalifikace</w:t>
            </w:r>
          </w:p>
        </w:tc>
      </w:tr>
      <w:tr w:rsidR="002B46A5" w:rsidRPr="005C2FD3" w14:paraId="72D58B58" w14:textId="77777777" w:rsidTr="00BF1687">
        <w:tc>
          <w:tcPr>
            <w:tcW w:w="1413" w:type="dxa"/>
          </w:tcPr>
          <w:p w14:paraId="19848944" w14:textId="77777777" w:rsidR="002B46A5" w:rsidRPr="007549ED" w:rsidRDefault="002B46A5" w:rsidP="00906066">
            <w:pPr>
              <w:rPr>
                <w:rFonts w:cs="Tahoma"/>
                <w:szCs w:val="20"/>
              </w:rPr>
            </w:pPr>
            <w:r w:rsidRPr="007549ED">
              <w:rPr>
                <w:rFonts w:cs="Tahoma"/>
                <w:szCs w:val="20"/>
              </w:rPr>
              <w:t>Příloha 4</w:t>
            </w:r>
          </w:p>
        </w:tc>
        <w:tc>
          <w:tcPr>
            <w:tcW w:w="7649" w:type="dxa"/>
          </w:tcPr>
          <w:p w14:paraId="0C92B279" w14:textId="77777777" w:rsidR="002B46A5" w:rsidRPr="007549ED" w:rsidRDefault="00D34685" w:rsidP="00A73D1D">
            <w:pPr>
              <w:rPr>
                <w:rFonts w:cs="Tahoma"/>
                <w:szCs w:val="20"/>
              </w:rPr>
            </w:pPr>
            <w:r>
              <w:rPr>
                <w:rFonts w:cs="Tahoma"/>
                <w:szCs w:val="20"/>
              </w:rPr>
              <w:t xml:space="preserve">Vzor </w:t>
            </w:r>
            <w:r w:rsidR="00A73D1D" w:rsidRPr="007549ED">
              <w:rPr>
                <w:rFonts w:cs="Tahoma"/>
                <w:szCs w:val="20"/>
              </w:rPr>
              <w:t>smlouvy o dílo</w:t>
            </w:r>
          </w:p>
        </w:tc>
      </w:tr>
      <w:tr w:rsidR="00321987" w:rsidRPr="005C2FD3" w14:paraId="28CD20E1" w14:textId="77777777" w:rsidTr="00BF1687">
        <w:tc>
          <w:tcPr>
            <w:tcW w:w="1413" w:type="dxa"/>
          </w:tcPr>
          <w:p w14:paraId="054FA270" w14:textId="77777777" w:rsidR="00321987" w:rsidRPr="007549ED" w:rsidRDefault="00321987" w:rsidP="00906066">
            <w:pPr>
              <w:rPr>
                <w:rFonts w:cs="Tahoma"/>
                <w:szCs w:val="20"/>
              </w:rPr>
            </w:pPr>
            <w:r w:rsidRPr="007549ED">
              <w:rPr>
                <w:rFonts w:cs="Tahoma"/>
                <w:szCs w:val="20"/>
              </w:rPr>
              <w:t>Příloha 5</w:t>
            </w:r>
          </w:p>
        </w:tc>
        <w:tc>
          <w:tcPr>
            <w:tcW w:w="7649" w:type="dxa"/>
          </w:tcPr>
          <w:p w14:paraId="5B1752B7" w14:textId="77777777" w:rsidR="00321987" w:rsidRPr="007549ED" w:rsidRDefault="00A73D1D" w:rsidP="002B46A5">
            <w:pPr>
              <w:rPr>
                <w:rFonts w:cs="Tahoma"/>
                <w:szCs w:val="20"/>
              </w:rPr>
            </w:pPr>
            <w:r w:rsidRPr="007549ED">
              <w:rPr>
                <w:rFonts w:cs="Tahoma"/>
                <w:szCs w:val="20"/>
              </w:rPr>
              <w:t>Návrh ceny díla</w:t>
            </w:r>
          </w:p>
        </w:tc>
      </w:tr>
      <w:tr w:rsidR="00A73D1D" w:rsidRPr="005C2FD3" w14:paraId="7B65DA03" w14:textId="77777777" w:rsidTr="00BF1687">
        <w:tc>
          <w:tcPr>
            <w:tcW w:w="1413" w:type="dxa"/>
          </w:tcPr>
          <w:p w14:paraId="60732EE1" w14:textId="77777777" w:rsidR="00A73D1D" w:rsidRPr="007549ED" w:rsidRDefault="00A73D1D" w:rsidP="00A73D1D">
            <w:pPr>
              <w:rPr>
                <w:rFonts w:cs="Tahoma"/>
                <w:szCs w:val="20"/>
              </w:rPr>
            </w:pPr>
            <w:r w:rsidRPr="007549ED">
              <w:rPr>
                <w:rFonts w:cs="Tahoma"/>
                <w:szCs w:val="20"/>
              </w:rPr>
              <w:t>Příloha 6</w:t>
            </w:r>
          </w:p>
        </w:tc>
        <w:tc>
          <w:tcPr>
            <w:tcW w:w="7649" w:type="dxa"/>
          </w:tcPr>
          <w:p w14:paraId="3DDA5118" w14:textId="77777777" w:rsidR="00A73D1D" w:rsidRPr="007549ED" w:rsidRDefault="00A73D1D" w:rsidP="00A73D1D">
            <w:pPr>
              <w:rPr>
                <w:rFonts w:cs="Tahoma"/>
                <w:szCs w:val="20"/>
              </w:rPr>
            </w:pPr>
            <w:r w:rsidRPr="007549ED">
              <w:rPr>
                <w:rFonts w:cs="Tahoma"/>
                <w:szCs w:val="20"/>
              </w:rPr>
              <w:t>Vzor tabulky bilancí k vyplnění základních ukazatelů stavby</w:t>
            </w:r>
          </w:p>
        </w:tc>
      </w:tr>
      <w:tr w:rsidR="00D34685" w:rsidRPr="00EC29F1" w14:paraId="58A02263" w14:textId="77777777" w:rsidTr="00BF1687">
        <w:tc>
          <w:tcPr>
            <w:tcW w:w="1413" w:type="dxa"/>
          </w:tcPr>
          <w:p w14:paraId="0D698C32" w14:textId="77777777" w:rsidR="00D34685" w:rsidRPr="00EC29F1" w:rsidRDefault="00D34685" w:rsidP="00A73D1D">
            <w:pPr>
              <w:rPr>
                <w:rFonts w:cs="Tahoma"/>
                <w:szCs w:val="20"/>
              </w:rPr>
            </w:pPr>
            <w:r w:rsidRPr="00EC29F1">
              <w:rPr>
                <w:rFonts w:cs="Tahoma"/>
                <w:szCs w:val="20"/>
              </w:rPr>
              <w:t>Příloha 7</w:t>
            </w:r>
          </w:p>
        </w:tc>
        <w:tc>
          <w:tcPr>
            <w:tcW w:w="7649" w:type="dxa"/>
          </w:tcPr>
          <w:p w14:paraId="25340B3E" w14:textId="3A4E4C0F" w:rsidR="00D34685" w:rsidRPr="00EC29F1" w:rsidRDefault="00E902FF" w:rsidP="00A73D1D">
            <w:pPr>
              <w:rPr>
                <w:rFonts w:cs="Tahoma"/>
                <w:szCs w:val="20"/>
              </w:rPr>
            </w:pPr>
            <w:r w:rsidRPr="00EC29F1">
              <w:rPr>
                <w:rFonts w:cs="Tahoma"/>
                <w:szCs w:val="20"/>
              </w:rPr>
              <w:t>Soutěžní podklady</w:t>
            </w:r>
            <w:r w:rsidR="00893949">
              <w:rPr>
                <w:rFonts w:cs="Tahoma"/>
                <w:szCs w:val="20"/>
              </w:rPr>
              <w:t xml:space="preserve"> Nová Paka</w:t>
            </w:r>
          </w:p>
        </w:tc>
      </w:tr>
      <w:tr w:rsidR="007E503B" w:rsidRPr="00EC29F1" w14:paraId="2326B401" w14:textId="77777777" w:rsidTr="00BF1687">
        <w:tc>
          <w:tcPr>
            <w:tcW w:w="1413" w:type="dxa"/>
          </w:tcPr>
          <w:p w14:paraId="71B3B8CA" w14:textId="43107E15" w:rsidR="007E503B" w:rsidRPr="00EC29F1" w:rsidRDefault="007E503B" w:rsidP="00A73D1D">
            <w:pPr>
              <w:rPr>
                <w:rFonts w:cs="Tahoma"/>
                <w:szCs w:val="20"/>
              </w:rPr>
            </w:pPr>
            <w:r>
              <w:rPr>
                <w:rFonts w:cs="Tahoma"/>
                <w:szCs w:val="20"/>
              </w:rPr>
              <w:t>Příloha 8</w:t>
            </w:r>
          </w:p>
        </w:tc>
        <w:tc>
          <w:tcPr>
            <w:tcW w:w="7649" w:type="dxa"/>
          </w:tcPr>
          <w:p w14:paraId="16C51E43" w14:textId="4E24A6AC" w:rsidR="007E503B" w:rsidRPr="00EC29F1" w:rsidRDefault="007E503B" w:rsidP="00A73D1D">
            <w:pPr>
              <w:rPr>
                <w:rFonts w:cs="Tahoma"/>
                <w:szCs w:val="20"/>
              </w:rPr>
            </w:pPr>
            <w:r>
              <w:rPr>
                <w:rFonts w:cs="Tahoma"/>
                <w:szCs w:val="20"/>
              </w:rPr>
              <w:t>Doporučené rozvržení soutěžních panelů</w:t>
            </w:r>
          </w:p>
        </w:tc>
      </w:tr>
    </w:tbl>
    <w:p w14:paraId="12541A24" w14:textId="77777777" w:rsidR="00560990" w:rsidRPr="00EC29F1" w:rsidRDefault="00560990" w:rsidP="00906066">
      <w:pPr>
        <w:rPr>
          <w:rFonts w:cs="Tahoma"/>
        </w:rPr>
      </w:pPr>
    </w:p>
    <w:p w14:paraId="3F7B9951" w14:textId="3FCDB14F" w:rsidR="00456DFA" w:rsidRDefault="00456DFA" w:rsidP="00906066">
      <w:pPr>
        <w:rPr>
          <w:rFonts w:cs="Tahoma"/>
        </w:rPr>
      </w:pPr>
    </w:p>
    <w:p w14:paraId="5117F046" w14:textId="77777777" w:rsidR="00E8330A" w:rsidRDefault="00E8330A" w:rsidP="00906066">
      <w:pPr>
        <w:rPr>
          <w:rFonts w:cs="Tahoma"/>
        </w:rPr>
      </w:pPr>
    </w:p>
    <w:p w14:paraId="03B581C9" w14:textId="77777777" w:rsidR="00456DFA" w:rsidRDefault="00456DFA" w:rsidP="00906066">
      <w:pPr>
        <w:rPr>
          <w:rFonts w:cs="Tahoma"/>
        </w:rPr>
      </w:pPr>
      <w:r>
        <w:rPr>
          <w:rFonts w:cs="Tahoma"/>
        </w:rPr>
        <w:t>……………………………………………..</w:t>
      </w:r>
    </w:p>
    <w:p w14:paraId="6540A8D3" w14:textId="365EC2AF" w:rsidR="00456DFA" w:rsidRDefault="00456DFA" w:rsidP="00906066">
      <w:pPr>
        <w:rPr>
          <w:rFonts w:cs="Tahoma"/>
        </w:rPr>
      </w:pPr>
      <w:r>
        <w:rPr>
          <w:rFonts w:cs="Tahoma"/>
        </w:rPr>
        <w:t>PhDr. Jiří Štěpán, Ph.D.</w:t>
      </w:r>
      <w:r w:rsidR="001C7ABD">
        <w:rPr>
          <w:rFonts w:cs="Tahoma"/>
        </w:rPr>
        <w:t xml:space="preserve"> v. r.</w:t>
      </w:r>
    </w:p>
    <w:p w14:paraId="7C999851" w14:textId="77777777" w:rsidR="00456DFA" w:rsidRPr="005C2FD3" w:rsidRDefault="00456DFA" w:rsidP="00906066">
      <w:pPr>
        <w:rPr>
          <w:rFonts w:cs="Tahoma"/>
        </w:rPr>
      </w:pPr>
      <w:r>
        <w:rPr>
          <w:rFonts w:cs="Tahoma"/>
        </w:rPr>
        <w:t>hejtman</w:t>
      </w:r>
    </w:p>
    <w:sectPr w:rsidR="00456DFA" w:rsidRPr="005C2FD3" w:rsidSect="004717C1">
      <w:footerReference w:type="default" r:id="rId23"/>
      <w:footerReference w:type="first" r:id="rId24"/>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A8CBC5" w14:textId="77777777" w:rsidR="00705704" w:rsidRDefault="00705704" w:rsidP="00D843B0">
      <w:pPr>
        <w:spacing w:after="0" w:line="240" w:lineRule="auto"/>
      </w:pPr>
      <w:r>
        <w:separator/>
      </w:r>
    </w:p>
  </w:endnote>
  <w:endnote w:type="continuationSeparator" w:id="0">
    <w:p w14:paraId="2F2479F1" w14:textId="77777777" w:rsidR="00705704" w:rsidRDefault="00705704" w:rsidP="00D84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0975306"/>
      <w:docPartObj>
        <w:docPartGallery w:val="Page Numbers (Bottom of Page)"/>
        <w:docPartUnique/>
      </w:docPartObj>
    </w:sdtPr>
    <w:sdtEndPr/>
    <w:sdtContent>
      <w:p w14:paraId="0B9832FD" w14:textId="3776C423" w:rsidR="00705704" w:rsidRDefault="00AA4801">
        <w:pPr>
          <w:pStyle w:val="Zpat"/>
          <w:jc w:val="center"/>
        </w:pPr>
      </w:p>
    </w:sdtContent>
  </w:sdt>
  <w:p w14:paraId="11C65324" w14:textId="77777777" w:rsidR="00705704" w:rsidRDefault="0070570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241E4" w14:textId="3ECC70EF" w:rsidR="00705704" w:rsidRDefault="00705704" w:rsidP="002811BD">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EA3F9" w14:textId="77777777" w:rsidR="00705704" w:rsidRDefault="00705704">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2911332"/>
      <w:docPartObj>
        <w:docPartGallery w:val="Page Numbers (Bottom of Page)"/>
        <w:docPartUnique/>
      </w:docPartObj>
    </w:sdtPr>
    <w:sdtEndPr/>
    <w:sdtContent>
      <w:p w14:paraId="51CB6D74" w14:textId="7864F40F" w:rsidR="00705704" w:rsidRDefault="00705704">
        <w:pPr>
          <w:pStyle w:val="Zpat"/>
          <w:jc w:val="center"/>
        </w:pPr>
        <w:r>
          <w:fldChar w:fldCharType="begin"/>
        </w:r>
        <w:r>
          <w:instrText>PAGE   \* MERGEFORMAT</w:instrText>
        </w:r>
        <w:r>
          <w:fldChar w:fldCharType="separate"/>
        </w:r>
        <w:r w:rsidR="00AA4801">
          <w:rPr>
            <w:noProof/>
          </w:rPr>
          <w:t>17</w:t>
        </w:r>
        <w:r>
          <w:fldChar w:fldCharType="end"/>
        </w:r>
      </w:p>
    </w:sdtContent>
  </w:sdt>
  <w:p w14:paraId="6B6D8673" w14:textId="77777777" w:rsidR="00705704" w:rsidRDefault="00705704" w:rsidP="002811BD">
    <w:pPr>
      <w:pStyle w:val="Zpa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565342"/>
      <w:docPartObj>
        <w:docPartGallery w:val="Page Numbers (Bottom of Page)"/>
        <w:docPartUnique/>
      </w:docPartObj>
    </w:sdtPr>
    <w:sdtEndPr/>
    <w:sdtContent>
      <w:p w14:paraId="547DFC9E" w14:textId="38CA8DE7" w:rsidR="00705704" w:rsidRDefault="00705704">
        <w:pPr>
          <w:pStyle w:val="Zpat"/>
          <w:jc w:val="center"/>
        </w:pPr>
        <w:r>
          <w:fldChar w:fldCharType="begin"/>
        </w:r>
        <w:r>
          <w:instrText>PAGE   \* MERGEFORMAT</w:instrText>
        </w:r>
        <w:r>
          <w:fldChar w:fldCharType="separate"/>
        </w:r>
        <w:r w:rsidR="00AA4801">
          <w:rPr>
            <w:noProof/>
          </w:rPr>
          <w:t>1</w:t>
        </w:r>
        <w:r>
          <w:fldChar w:fldCharType="end"/>
        </w:r>
      </w:p>
    </w:sdtContent>
  </w:sdt>
  <w:p w14:paraId="57FE21C9" w14:textId="77777777" w:rsidR="00705704" w:rsidRDefault="0070570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241ABB" w14:textId="77777777" w:rsidR="00705704" w:rsidRDefault="00705704" w:rsidP="00D843B0">
      <w:pPr>
        <w:spacing w:after="0" w:line="240" w:lineRule="auto"/>
      </w:pPr>
      <w:r>
        <w:separator/>
      </w:r>
    </w:p>
  </w:footnote>
  <w:footnote w:type="continuationSeparator" w:id="0">
    <w:p w14:paraId="250F65F3" w14:textId="77777777" w:rsidR="00705704" w:rsidRDefault="00705704" w:rsidP="00D843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5E75DE"/>
    <w:lvl w:ilvl="0">
      <w:start w:val="1"/>
      <w:numFmt w:val="decimal"/>
      <w:lvlText w:val="%1"/>
      <w:lvlJc w:val="left"/>
      <w:pPr>
        <w:ind w:left="432" w:hanging="432"/>
      </w:pPr>
    </w:lvl>
    <w:lvl w:ilvl="1">
      <w:start w:val="1"/>
      <w:numFmt w:val="decimal"/>
      <w:lvlText w:val="%1.%2"/>
      <w:lvlJc w:val="left"/>
      <w:pPr>
        <w:ind w:left="576" w:hanging="576"/>
      </w:pPr>
      <w:rPr>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lvlText w:val="%1.%2.%3"/>
      <w:lvlJc w:val="left"/>
      <w:pPr>
        <w:ind w:left="720" w:hanging="720"/>
      </w:pPr>
      <w:rPr>
        <w:b w:val="0"/>
        <w:i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0697CB1"/>
    <w:multiLevelType w:val="multilevel"/>
    <w:tmpl w:val="C2F00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8D7A5B"/>
    <w:multiLevelType w:val="multilevel"/>
    <w:tmpl w:val="D78A43F0"/>
    <w:lvl w:ilvl="0">
      <w:start w:val="1"/>
      <w:numFmt w:val="decimal"/>
      <w:lvlText w:val="6.6.%1"/>
      <w:lvlJc w:val="left"/>
      <w:rPr>
        <w:rFonts w:ascii="Tahoma" w:eastAsia="Arial" w:hAnsi="Tahoma" w:cs="Tahoma" w:hint="default"/>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82775B"/>
    <w:multiLevelType w:val="multilevel"/>
    <w:tmpl w:val="1C6A67F4"/>
    <w:lvl w:ilvl="0">
      <w:start w:val="1"/>
      <w:numFmt w:val="decimal"/>
      <w:pStyle w:val="Nadpis1"/>
      <w:lvlText w:val="%1"/>
      <w:lvlJc w:val="left"/>
      <w:pPr>
        <w:ind w:left="432" w:hanging="432"/>
      </w:pPr>
    </w:lvl>
    <w:lvl w:ilvl="1">
      <w:start w:val="1"/>
      <w:numFmt w:val="decimal"/>
      <w:pStyle w:val="Nadpis2"/>
      <w:lvlText w:val="%1.%2"/>
      <w:lvlJc w:val="left"/>
      <w:pPr>
        <w:ind w:left="2561" w:hanging="576"/>
      </w:pPr>
      <w:rPr>
        <w:b/>
        <w:bCs/>
        <w:sz w:val="24"/>
        <w:szCs w:val="24"/>
      </w:rPr>
    </w:lvl>
    <w:lvl w:ilvl="2">
      <w:start w:val="1"/>
      <w:numFmt w:val="decimal"/>
      <w:pStyle w:val="Nadpis3"/>
      <w:lvlText w:val="%1.%2.%3"/>
      <w:lvlJc w:val="left"/>
      <w:pPr>
        <w:ind w:left="720" w:hanging="720"/>
      </w:pPr>
      <w:rPr>
        <w:b/>
        <w:bCs w:val="0"/>
      </w:r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4" w15:restartNumberingAfterBreak="0">
    <w:nsid w:val="162D66C7"/>
    <w:multiLevelType w:val="hybridMultilevel"/>
    <w:tmpl w:val="88CC6500"/>
    <w:lvl w:ilvl="0" w:tplc="92542968">
      <w:start w:val="1"/>
      <w:numFmt w:val="lowerLetter"/>
      <w:lvlText w:val="%1)"/>
      <w:lvlJc w:val="left"/>
      <w:pPr>
        <w:ind w:left="1068" w:hanging="360"/>
      </w:pPr>
      <w:rPr>
        <w:rFonts w:ascii="Calibri" w:hAnsi="Calibri" w:hint="default"/>
        <w:b w:val="0"/>
        <w:i w:val="0"/>
        <w:sz w:val="21"/>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5" w15:restartNumberingAfterBreak="0">
    <w:nsid w:val="38BD6030"/>
    <w:multiLevelType w:val="multilevel"/>
    <w:tmpl w:val="E016256E"/>
    <w:lvl w:ilvl="0">
      <w:start w:val="1"/>
      <w:numFmt w:val="decimal"/>
      <w:lvlText w:val="6.7.%1"/>
      <w:lvlJc w:val="left"/>
      <w:rPr>
        <w:rFonts w:ascii="Tahoma" w:eastAsia="Arial" w:hAnsi="Tahoma" w:cs="Tahoma" w:hint="default"/>
        <w:b w:val="0"/>
        <w:bCs/>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0C91653"/>
    <w:multiLevelType w:val="multilevel"/>
    <w:tmpl w:val="5A2E0FDE"/>
    <w:lvl w:ilvl="0">
      <w:start w:val="1"/>
      <w:numFmt w:val="decimal"/>
      <w:lvlText w:val="%1"/>
      <w:lvlJc w:val="left"/>
      <w:rPr>
        <w:rFonts w:ascii="Arial" w:eastAsia="Arial" w:hAnsi="Arial" w:cs="Arial"/>
        <w:b/>
        <w:bCs/>
        <w:i w:val="0"/>
        <w:iCs w:val="0"/>
        <w:smallCaps w:val="0"/>
        <w:strike w:val="0"/>
        <w:color w:val="000000"/>
        <w:spacing w:val="0"/>
        <w:w w:val="100"/>
        <w:position w:val="0"/>
        <w:sz w:val="28"/>
        <w:szCs w:val="28"/>
        <w:u w:val="none"/>
        <w:lang w:val="cs-CZ" w:eastAsia="cs-CZ" w:bidi="cs-CZ"/>
      </w:rPr>
    </w:lvl>
    <w:lvl w:ilvl="1">
      <w:start w:val="1"/>
      <w:numFmt w:val="decimal"/>
      <w:lvlText w:val="%1.%2"/>
      <w:lvlJc w:val="left"/>
      <w:rPr>
        <w:rFonts w:ascii="Arial" w:eastAsia="Arial" w:hAnsi="Arial" w:cs="Arial"/>
        <w:b/>
        <w:bCs/>
        <w:i w:val="0"/>
        <w:iCs w:val="0"/>
        <w:smallCaps w:val="0"/>
        <w:strike w:val="0"/>
        <w:color w:val="000000"/>
        <w:spacing w:val="0"/>
        <w:w w:val="100"/>
        <w:position w:val="0"/>
        <w:sz w:val="24"/>
        <w:szCs w:val="24"/>
        <w:u w:val="none"/>
        <w:lang w:val="cs-CZ" w:eastAsia="cs-CZ" w:bidi="cs-CZ"/>
      </w:rPr>
    </w:lvl>
    <w:lvl w:ilvl="2">
      <w:start w:val="1"/>
      <w:numFmt w:val="decimal"/>
      <w:lvlText w:val="%1.%2.%3"/>
      <w:lvlJc w:val="left"/>
      <w:rPr>
        <w:rFonts w:ascii="Arial" w:eastAsia="Arial" w:hAnsi="Arial" w:cs="Arial"/>
        <w:b/>
        <w:bCs/>
        <w:i w:val="0"/>
        <w:iCs w:val="0"/>
        <w:smallCaps w:val="0"/>
        <w:strike w:val="0"/>
        <w:color w:val="000000"/>
        <w:spacing w:val="0"/>
        <w:w w:val="100"/>
        <w:position w:val="0"/>
        <w:sz w:val="24"/>
        <w:szCs w:val="24"/>
        <w:u w:val="none"/>
        <w:lang w:val="cs-CZ" w:eastAsia="cs-CZ" w:bidi="cs-CZ"/>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36A6B3D"/>
    <w:multiLevelType w:val="multilevel"/>
    <w:tmpl w:val="C25E3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4244339"/>
    <w:multiLevelType w:val="hybridMultilevel"/>
    <w:tmpl w:val="54DC01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5A966A14"/>
    <w:multiLevelType w:val="hybridMultilevel"/>
    <w:tmpl w:val="9B6C2A54"/>
    <w:lvl w:ilvl="0" w:tplc="04050001">
      <w:start w:val="1"/>
      <w:numFmt w:val="bullet"/>
      <w:lvlText w:val=""/>
      <w:lvlJc w:val="left"/>
      <w:pPr>
        <w:ind w:left="502"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F174452"/>
    <w:multiLevelType w:val="multilevel"/>
    <w:tmpl w:val="920EC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46250DA"/>
    <w:multiLevelType w:val="hybridMultilevel"/>
    <w:tmpl w:val="FD624D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AA04BA0"/>
    <w:multiLevelType w:val="hybridMultilevel"/>
    <w:tmpl w:val="AD18F19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B904DEB"/>
    <w:multiLevelType w:val="hybridMultilevel"/>
    <w:tmpl w:val="E790439A"/>
    <w:lvl w:ilvl="0" w:tplc="92542968">
      <w:start w:val="1"/>
      <w:numFmt w:val="lowerLetter"/>
      <w:lvlText w:val="%1)"/>
      <w:lvlJc w:val="left"/>
      <w:pPr>
        <w:ind w:left="1068" w:hanging="360"/>
      </w:pPr>
      <w:rPr>
        <w:rFonts w:ascii="Calibri" w:hAnsi="Calibri" w:hint="default"/>
        <w:b w:val="0"/>
        <w:i w:val="0"/>
        <w:sz w:val="21"/>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4" w15:restartNumberingAfterBreak="0">
    <w:nsid w:val="6C22172E"/>
    <w:multiLevelType w:val="multilevel"/>
    <w:tmpl w:val="953C85C6"/>
    <w:lvl w:ilvl="0">
      <w:start w:val="2"/>
      <w:numFmt w:val="decimal"/>
      <w:lvlText w:val="6.2.%1"/>
      <w:lvlJc w:val="left"/>
      <w:rPr>
        <w:rFonts w:ascii="Tahoma" w:eastAsia="Arial" w:hAnsi="Tahoma" w:cs="Tahoma" w:hint="default"/>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DBA1BCB"/>
    <w:multiLevelType w:val="hybridMultilevel"/>
    <w:tmpl w:val="D0504774"/>
    <w:lvl w:ilvl="0" w:tplc="04050017">
      <w:start w:val="1"/>
      <w:numFmt w:val="lowerLetter"/>
      <w:lvlText w:val="%1)"/>
      <w:lvlJc w:val="left"/>
      <w:pPr>
        <w:ind w:left="2280" w:hanging="360"/>
      </w:pPr>
      <w:rPr>
        <w:rFonts w:hint="default"/>
      </w:rPr>
    </w:lvl>
    <w:lvl w:ilvl="1" w:tplc="04050003" w:tentative="1">
      <w:start w:val="1"/>
      <w:numFmt w:val="bullet"/>
      <w:lvlText w:val="o"/>
      <w:lvlJc w:val="left"/>
      <w:pPr>
        <w:ind w:left="3000" w:hanging="360"/>
      </w:pPr>
      <w:rPr>
        <w:rFonts w:ascii="Courier New" w:hAnsi="Courier New" w:cs="Courier New" w:hint="default"/>
      </w:rPr>
    </w:lvl>
    <w:lvl w:ilvl="2" w:tplc="04050005" w:tentative="1">
      <w:start w:val="1"/>
      <w:numFmt w:val="bullet"/>
      <w:lvlText w:val=""/>
      <w:lvlJc w:val="left"/>
      <w:pPr>
        <w:ind w:left="3720" w:hanging="360"/>
      </w:pPr>
      <w:rPr>
        <w:rFonts w:ascii="Wingdings" w:hAnsi="Wingdings" w:hint="default"/>
      </w:rPr>
    </w:lvl>
    <w:lvl w:ilvl="3" w:tplc="04050001" w:tentative="1">
      <w:start w:val="1"/>
      <w:numFmt w:val="bullet"/>
      <w:lvlText w:val=""/>
      <w:lvlJc w:val="left"/>
      <w:pPr>
        <w:ind w:left="4440" w:hanging="360"/>
      </w:pPr>
      <w:rPr>
        <w:rFonts w:ascii="Symbol" w:hAnsi="Symbol" w:hint="default"/>
      </w:rPr>
    </w:lvl>
    <w:lvl w:ilvl="4" w:tplc="04050003" w:tentative="1">
      <w:start w:val="1"/>
      <w:numFmt w:val="bullet"/>
      <w:lvlText w:val="o"/>
      <w:lvlJc w:val="left"/>
      <w:pPr>
        <w:ind w:left="5160" w:hanging="360"/>
      </w:pPr>
      <w:rPr>
        <w:rFonts w:ascii="Courier New" w:hAnsi="Courier New" w:cs="Courier New" w:hint="default"/>
      </w:rPr>
    </w:lvl>
    <w:lvl w:ilvl="5" w:tplc="04050005" w:tentative="1">
      <w:start w:val="1"/>
      <w:numFmt w:val="bullet"/>
      <w:lvlText w:val=""/>
      <w:lvlJc w:val="left"/>
      <w:pPr>
        <w:ind w:left="5880" w:hanging="360"/>
      </w:pPr>
      <w:rPr>
        <w:rFonts w:ascii="Wingdings" w:hAnsi="Wingdings" w:hint="default"/>
      </w:rPr>
    </w:lvl>
    <w:lvl w:ilvl="6" w:tplc="04050001" w:tentative="1">
      <w:start w:val="1"/>
      <w:numFmt w:val="bullet"/>
      <w:lvlText w:val=""/>
      <w:lvlJc w:val="left"/>
      <w:pPr>
        <w:ind w:left="6600" w:hanging="360"/>
      </w:pPr>
      <w:rPr>
        <w:rFonts w:ascii="Symbol" w:hAnsi="Symbol" w:hint="default"/>
      </w:rPr>
    </w:lvl>
    <w:lvl w:ilvl="7" w:tplc="04050003" w:tentative="1">
      <w:start w:val="1"/>
      <w:numFmt w:val="bullet"/>
      <w:lvlText w:val="o"/>
      <w:lvlJc w:val="left"/>
      <w:pPr>
        <w:ind w:left="7320" w:hanging="360"/>
      </w:pPr>
      <w:rPr>
        <w:rFonts w:ascii="Courier New" w:hAnsi="Courier New" w:cs="Courier New" w:hint="default"/>
      </w:rPr>
    </w:lvl>
    <w:lvl w:ilvl="8" w:tplc="04050005" w:tentative="1">
      <w:start w:val="1"/>
      <w:numFmt w:val="bullet"/>
      <w:lvlText w:val=""/>
      <w:lvlJc w:val="left"/>
      <w:pPr>
        <w:ind w:left="8040" w:hanging="360"/>
      </w:pPr>
      <w:rPr>
        <w:rFonts w:ascii="Wingdings" w:hAnsi="Wingdings" w:hint="default"/>
      </w:rPr>
    </w:lvl>
  </w:abstractNum>
  <w:num w:numId="1">
    <w:abstractNumId w:val="0"/>
  </w:num>
  <w:num w:numId="2">
    <w:abstractNumId w:val="3"/>
  </w:num>
  <w:num w:numId="3">
    <w:abstractNumId w:val="4"/>
  </w:num>
  <w:num w:numId="4">
    <w:abstractNumId w:val="13"/>
  </w:num>
  <w:num w:numId="5">
    <w:abstractNumId w:val="8"/>
  </w:num>
  <w:num w:numId="6">
    <w:abstractNumId w:val="10"/>
  </w:num>
  <w:num w:numId="7">
    <w:abstractNumId w:val="1"/>
  </w:num>
  <w:num w:numId="8">
    <w:abstractNumId w:val="7"/>
  </w:num>
  <w:num w:numId="9">
    <w:abstractNumId w:val="9"/>
  </w:num>
  <w:num w:numId="10">
    <w:abstractNumId w:val="15"/>
  </w:num>
  <w:num w:numId="11">
    <w:abstractNumId w:val="14"/>
  </w:num>
  <w:num w:numId="12">
    <w:abstractNumId w:val="2"/>
  </w:num>
  <w:num w:numId="13">
    <w:abstractNumId w:val="3"/>
    <w:lvlOverride w:ilvl="0">
      <w:startOverride w:val="6"/>
    </w:lvlOverride>
    <w:lvlOverride w:ilvl="1">
      <w:startOverride w:val="6"/>
    </w:lvlOverride>
  </w:num>
  <w:num w:numId="14">
    <w:abstractNumId w:val="5"/>
  </w:num>
  <w:num w:numId="15">
    <w:abstractNumId w:val="3"/>
    <w:lvlOverride w:ilvl="0">
      <w:startOverride w:val="1"/>
    </w:lvlOverride>
    <w:lvlOverride w:ilvl="1">
      <w:startOverride w:val="5"/>
    </w:lvlOverride>
  </w:num>
  <w:num w:numId="16">
    <w:abstractNumId w:val="6"/>
  </w:num>
  <w:num w:numId="17">
    <w:abstractNumId w:val="12"/>
  </w:num>
  <w:num w:numId="18">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E62"/>
    <w:rsid w:val="000000BC"/>
    <w:rsid w:val="00003172"/>
    <w:rsid w:val="00007FBD"/>
    <w:rsid w:val="0001243A"/>
    <w:rsid w:val="00012C6E"/>
    <w:rsid w:val="000156CA"/>
    <w:rsid w:val="00016C97"/>
    <w:rsid w:val="00017518"/>
    <w:rsid w:val="00021E0C"/>
    <w:rsid w:val="00022761"/>
    <w:rsid w:val="0002539C"/>
    <w:rsid w:val="00025ACD"/>
    <w:rsid w:val="00033197"/>
    <w:rsid w:val="00037029"/>
    <w:rsid w:val="00037564"/>
    <w:rsid w:val="000433FA"/>
    <w:rsid w:val="00044C92"/>
    <w:rsid w:val="00046260"/>
    <w:rsid w:val="00046595"/>
    <w:rsid w:val="000507F9"/>
    <w:rsid w:val="00050C44"/>
    <w:rsid w:val="000517BD"/>
    <w:rsid w:val="00054A89"/>
    <w:rsid w:val="0005517A"/>
    <w:rsid w:val="00056842"/>
    <w:rsid w:val="0005710B"/>
    <w:rsid w:val="00057A3B"/>
    <w:rsid w:val="0006596A"/>
    <w:rsid w:val="00076EF5"/>
    <w:rsid w:val="00083B2D"/>
    <w:rsid w:val="0009119F"/>
    <w:rsid w:val="000913B6"/>
    <w:rsid w:val="00094933"/>
    <w:rsid w:val="000A122D"/>
    <w:rsid w:val="000B04A2"/>
    <w:rsid w:val="000B2343"/>
    <w:rsid w:val="000B4570"/>
    <w:rsid w:val="000B491C"/>
    <w:rsid w:val="000B72DD"/>
    <w:rsid w:val="000D4419"/>
    <w:rsid w:val="000D732E"/>
    <w:rsid w:val="000E288E"/>
    <w:rsid w:val="000E2AF4"/>
    <w:rsid w:val="000E2D7E"/>
    <w:rsid w:val="000E36FE"/>
    <w:rsid w:val="000E61AB"/>
    <w:rsid w:val="000F1535"/>
    <w:rsid w:val="000F28CD"/>
    <w:rsid w:val="000F310F"/>
    <w:rsid w:val="000F4118"/>
    <w:rsid w:val="000F4914"/>
    <w:rsid w:val="000F5877"/>
    <w:rsid w:val="001001DD"/>
    <w:rsid w:val="00100F0C"/>
    <w:rsid w:val="001013E1"/>
    <w:rsid w:val="00101D11"/>
    <w:rsid w:val="00102AC6"/>
    <w:rsid w:val="00103A4E"/>
    <w:rsid w:val="00110B01"/>
    <w:rsid w:val="001122A7"/>
    <w:rsid w:val="001122D4"/>
    <w:rsid w:val="00113074"/>
    <w:rsid w:val="001131CF"/>
    <w:rsid w:val="001135C5"/>
    <w:rsid w:val="00114D2A"/>
    <w:rsid w:val="001167D1"/>
    <w:rsid w:val="00126066"/>
    <w:rsid w:val="00130066"/>
    <w:rsid w:val="00132B65"/>
    <w:rsid w:val="00133A4E"/>
    <w:rsid w:val="00133BB3"/>
    <w:rsid w:val="001359B9"/>
    <w:rsid w:val="00141462"/>
    <w:rsid w:val="00141B69"/>
    <w:rsid w:val="001423E1"/>
    <w:rsid w:val="00143945"/>
    <w:rsid w:val="00146A79"/>
    <w:rsid w:val="0015299E"/>
    <w:rsid w:val="00152A3F"/>
    <w:rsid w:val="00152EE2"/>
    <w:rsid w:val="001531C4"/>
    <w:rsid w:val="001570A7"/>
    <w:rsid w:val="00160B68"/>
    <w:rsid w:val="00161428"/>
    <w:rsid w:val="00161700"/>
    <w:rsid w:val="00163321"/>
    <w:rsid w:val="001652B9"/>
    <w:rsid w:val="001652D8"/>
    <w:rsid w:val="001659D7"/>
    <w:rsid w:val="00170417"/>
    <w:rsid w:val="00171787"/>
    <w:rsid w:val="00172595"/>
    <w:rsid w:val="00174E16"/>
    <w:rsid w:val="00176131"/>
    <w:rsid w:val="001764B4"/>
    <w:rsid w:val="00180272"/>
    <w:rsid w:val="00181D3A"/>
    <w:rsid w:val="001826A4"/>
    <w:rsid w:val="001853E6"/>
    <w:rsid w:val="001858F5"/>
    <w:rsid w:val="00192141"/>
    <w:rsid w:val="00192178"/>
    <w:rsid w:val="001951D7"/>
    <w:rsid w:val="0019610E"/>
    <w:rsid w:val="001974DE"/>
    <w:rsid w:val="001A2F9A"/>
    <w:rsid w:val="001A3453"/>
    <w:rsid w:val="001A53FD"/>
    <w:rsid w:val="001A67C6"/>
    <w:rsid w:val="001B5E18"/>
    <w:rsid w:val="001C4DC7"/>
    <w:rsid w:val="001C4F15"/>
    <w:rsid w:val="001C7ABD"/>
    <w:rsid w:val="001D3186"/>
    <w:rsid w:val="001D61F3"/>
    <w:rsid w:val="001D622C"/>
    <w:rsid w:val="001D7830"/>
    <w:rsid w:val="001E0205"/>
    <w:rsid w:val="001E6B42"/>
    <w:rsid w:val="001F0291"/>
    <w:rsid w:val="001F1F03"/>
    <w:rsid w:val="001F2830"/>
    <w:rsid w:val="001F3974"/>
    <w:rsid w:val="001F39FE"/>
    <w:rsid w:val="001F5EB7"/>
    <w:rsid w:val="001F6364"/>
    <w:rsid w:val="002000DD"/>
    <w:rsid w:val="00200FF9"/>
    <w:rsid w:val="00201B1C"/>
    <w:rsid w:val="00202013"/>
    <w:rsid w:val="0020237A"/>
    <w:rsid w:val="00203907"/>
    <w:rsid w:val="002054AE"/>
    <w:rsid w:val="0021082D"/>
    <w:rsid w:val="00212ED5"/>
    <w:rsid w:val="0022039B"/>
    <w:rsid w:val="002216B2"/>
    <w:rsid w:val="00221936"/>
    <w:rsid w:val="00227A99"/>
    <w:rsid w:val="00234073"/>
    <w:rsid w:val="00236191"/>
    <w:rsid w:val="0023657E"/>
    <w:rsid w:val="00236728"/>
    <w:rsid w:val="00236FF4"/>
    <w:rsid w:val="00237B47"/>
    <w:rsid w:val="00242246"/>
    <w:rsid w:val="00243CA8"/>
    <w:rsid w:val="00244F15"/>
    <w:rsid w:val="00245C16"/>
    <w:rsid w:val="002479E6"/>
    <w:rsid w:val="00250078"/>
    <w:rsid w:val="00253A8C"/>
    <w:rsid w:val="002562AF"/>
    <w:rsid w:val="0026299B"/>
    <w:rsid w:val="002632C1"/>
    <w:rsid w:val="0026354B"/>
    <w:rsid w:val="002665B2"/>
    <w:rsid w:val="00275A7D"/>
    <w:rsid w:val="0027691F"/>
    <w:rsid w:val="00277FBB"/>
    <w:rsid w:val="002811BD"/>
    <w:rsid w:val="00281906"/>
    <w:rsid w:val="00291AF2"/>
    <w:rsid w:val="00292C22"/>
    <w:rsid w:val="00296B83"/>
    <w:rsid w:val="002A62D2"/>
    <w:rsid w:val="002A72A7"/>
    <w:rsid w:val="002A76FF"/>
    <w:rsid w:val="002A7968"/>
    <w:rsid w:val="002B0268"/>
    <w:rsid w:val="002B0D65"/>
    <w:rsid w:val="002B25A7"/>
    <w:rsid w:val="002B46A5"/>
    <w:rsid w:val="002B4A94"/>
    <w:rsid w:val="002B6C55"/>
    <w:rsid w:val="002C2671"/>
    <w:rsid w:val="002C2BBC"/>
    <w:rsid w:val="002C569A"/>
    <w:rsid w:val="002D23D3"/>
    <w:rsid w:val="002D678E"/>
    <w:rsid w:val="002D73EB"/>
    <w:rsid w:val="002E1AEA"/>
    <w:rsid w:val="002F1E32"/>
    <w:rsid w:val="002F5A0F"/>
    <w:rsid w:val="002F5AB3"/>
    <w:rsid w:val="002F6290"/>
    <w:rsid w:val="00300747"/>
    <w:rsid w:val="00302957"/>
    <w:rsid w:val="00305D29"/>
    <w:rsid w:val="003066BA"/>
    <w:rsid w:val="00314136"/>
    <w:rsid w:val="0031494C"/>
    <w:rsid w:val="00320E25"/>
    <w:rsid w:val="00321987"/>
    <w:rsid w:val="00322932"/>
    <w:rsid w:val="003264EE"/>
    <w:rsid w:val="00331675"/>
    <w:rsid w:val="00336DA5"/>
    <w:rsid w:val="00337422"/>
    <w:rsid w:val="00341304"/>
    <w:rsid w:val="003436CE"/>
    <w:rsid w:val="0034634D"/>
    <w:rsid w:val="00347894"/>
    <w:rsid w:val="00350844"/>
    <w:rsid w:val="00351559"/>
    <w:rsid w:val="00351CD5"/>
    <w:rsid w:val="00353B54"/>
    <w:rsid w:val="003553D5"/>
    <w:rsid w:val="0035715E"/>
    <w:rsid w:val="003647A9"/>
    <w:rsid w:val="00366125"/>
    <w:rsid w:val="00366269"/>
    <w:rsid w:val="003665F7"/>
    <w:rsid w:val="00366986"/>
    <w:rsid w:val="00366A96"/>
    <w:rsid w:val="00367AF0"/>
    <w:rsid w:val="003720D3"/>
    <w:rsid w:val="00374754"/>
    <w:rsid w:val="00376E64"/>
    <w:rsid w:val="00377451"/>
    <w:rsid w:val="003802C9"/>
    <w:rsid w:val="0038093A"/>
    <w:rsid w:val="00380B58"/>
    <w:rsid w:val="003818F7"/>
    <w:rsid w:val="00383045"/>
    <w:rsid w:val="00386546"/>
    <w:rsid w:val="003876CC"/>
    <w:rsid w:val="00392DBD"/>
    <w:rsid w:val="003A3C8C"/>
    <w:rsid w:val="003A51CD"/>
    <w:rsid w:val="003A55E0"/>
    <w:rsid w:val="003A65CC"/>
    <w:rsid w:val="003B09E5"/>
    <w:rsid w:val="003B0D78"/>
    <w:rsid w:val="003B1330"/>
    <w:rsid w:val="003B13C8"/>
    <w:rsid w:val="003B7074"/>
    <w:rsid w:val="003B7444"/>
    <w:rsid w:val="003C57B8"/>
    <w:rsid w:val="003C7C84"/>
    <w:rsid w:val="003D0E45"/>
    <w:rsid w:val="003D2443"/>
    <w:rsid w:val="003D2C3F"/>
    <w:rsid w:val="003D4E29"/>
    <w:rsid w:val="003D62CC"/>
    <w:rsid w:val="003E0C4F"/>
    <w:rsid w:val="003E3C6D"/>
    <w:rsid w:val="003E7E67"/>
    <w:rsid w:val="003F13A6"/>
    <w:rsid w:val="003F5933"/>
    <w:rsid w:val="003F6345"/>
    <w:rsid w:val="003F6555"/>
    <w:rsid w:val="003F6926"/>
    <w:rsid w:val="00400A41"/>
    <w:rsid w:val="00401494"/>
    <w:rsid w:val="00401921"/>
    <w:rsid w:val="00402A64"/>
    <w:rsid w:val="00410E8F"/>
    <w:rsid w:val="0041286D"/>
    <w:rsid w:val="0041709E"/>
    <w:rsid w:val="00422AA1"/>
    <w:rsid w:val="004260A9"/>
    <w:rsid w:val="00430112"/>
    <w:rsid w:val="004324F7"/>
    <w:rsid w:val="00435AF7"/>
    <w:rsid w:val="00436232"/>
    <w:rsid w:val="0043663A"/>
    <w:rsid w:val="0044188C"/>
    <w:rsid w:val="004440CF"/>
    <w:rsid w:val="00446F25"/>
    <w:rsid w:val="0045150D"/>
    <w:rsid w:val="00453640"/>
    <w:rsid w:val="00454B4A"/>
    <w:rsid w:val="00456DFA"/>
    <w:rsid w:val="0046098D"/>
    <w:rsid w:val="0046651F"/>
    <w:rsid w:val="0046733E"/>
    <w:rsid w:val="00470C1A"/>
    <w:rsid w:val="004717C1"/>
    <w:rsid w:val="004743DB"/>
    <w:rsid w:val="00475DAE"/>
    <w:rsid w:val="0047628F"/>
    <w:rsid w:val="00482ADA"/>
    <w:rsid w:val="00483D07"/>
    <w:rsid w:val="00483FD5"/>
    <w:rsid w:val="00485805"/>
    <w:rsid w:val="004869C2"/>
    <w:rsid w:val="004879B8"/>
    <w:rsid w:val="0049021B"/>
    <w:rsid w:val="00491AB1"/>
    <w:rsid w:val="0049227C"/>
    <w:rsid w:val="00494115"/>
    <w:rsid w:val="0049468A"/>
    <w:rsid w:val="0049753A"/>
    <w:rsid w:val="004A02B8"/>
    <w:rsid w:val="004A10BF"/>
    <w:rsid w:val="004A206A"/>
    <w:rsid w:val="004A23AC"/>
    <w:rsid w:val="004A6A44"/>
    <w:rsid w:val="004B107C"/>
    <w:rsid w:val="004B1876"/>
    <w:rsid w:val="004B1903"/>
    <w:rsid w:val="004B71A4"/>
    <w:rsid w:val="004C0447"/>
    <w:rsid w:val="004C4395"/>
    <w:rsid w:val="004C49FC"/>
    <w:rsid w:val="004C7D08"/>
    <w:rsid w:val="004D2F2C"/>
    <w:rsid w:val="004D7207"/>
    <w:rsid w:val="004E0377"/>
    <w:rsid w:val="004E58F4"/>
    <w:rsid w:val="004E5F94"/>
    <w:rsid w:val="004E68AB"/>
    <w:rsid w:val="004F05BC"/>
    <w:rsid w:val="004F33E4"/>
    <w:rsid w:val="004F4C88"/>
    <w:rsid w:val="004F4C89"/>
    <w:rsid w:val="005002D7"/>
    <w:rsid w:val="00500DD5"/>
    <w:rsid w:val="00501216"/>
    <w:rsid w:val="0050686D"/>
    <w:rsid w:val="005072A9"/>
    <w:rsid w:val="00511850"/>
    <w:rsid w:val="005154E6"/>
    <w:rsid w:val="005167F7"/>
    <w:rsid w:val="00516B1E"/>
    <w:rsid w:val="00520042"/>
    <w:rsid w:val="0052306C"/>
    <w:rsid w:val="005251BE"/>
    <w:rsid w:val="005312EE"/>
    <w:rsid w:val="00531E28"/>
    <w:rsid w:val="005321B3"/>
    <w:rsid w:val="005324C5"/>
    <w:rsid w:val="0053643D"/>
    <w:rsid w:val="00543F0D"/>
    <w:rsid w:val="0054717B"/>
    <w:rsid w:val="0055287E"/>
    <w:rsid w:val="005561B8"/>
    <w:rsid w:val="00557DD7"/>
    <w:rsid w:val="00560990"/>
    <w:rsid w:val="0056533F"/>
    <w:rsid w:val="005709DE"/>
    <w:rsid w:val="00570EAB"/>
    <w:rsid w:val="005758D7"/>
    <w:rsid w:val="00581858"/>
    <w:rsid w:val="00581E61"/>
    <w:rsid w:val="00585A3D"/>
    <w:rsid w:val="0059166F"/>
    <w:rsid w:val="00592BB5"/>
    <w:rsid w:val="00594768"/>
    <w:rsid w:val="00596CFC"/>
    <w:rsid w:val="00597559"/>
    <w:rsid w:val="005A241B"/>
    <w:rsid w:val="005A3BDB"/>
    <w:rsid w:val="005A606F"/>
    <w:rsid w:val="005C2FD3"/>
    <w:rsid w:val="005C40CB"/>
    <w:rsid w:val="005C4DCF"/>
    <w:rsid w:val="005C568F"/>
    <w:rsid w:val="005D0C3A"/>
    <w:rsid w:val="005D1057"/>
    <w:rsid w:val="005D4139"/>
    <w:rsid w:val="005D6D95"/>
    <w:rsid w:val="005E2972"/>
    <w:rsid w:val="005E31E9"/>
    <w:rsid w:val="005E36F6"/>
    <w:rsid w:val="005E5F74"/>
    <w:rsid w:val="005E5FEE"/>
    <w:rsid w:val="005F097B"/>
    <w:rsid w:val="005F471E"/>
    <w:rsid w:val="005F7B58"/>
    <w:rsid w:val="00605A9F"/>
    <w:rsid w:val="00606139"/>
    <w:rsid w:val="00610C69"/>
    <w:rsid w:val="006132EC"/>
    <w:rsid w:val="00616829"/>
    <w:rsid w:val="00617476"/>
    <w:rsid w:val="00623BCF"/>
    <w:rsid w:val="006251A2"/>
    <w:rsid w:val="006267D5"/>
    <w:rsid w:val="00626B90"/>
    <w:rsid w:val="00631DE0"/>
    <w:rsid w:val="00634EF4"/>
    <w:rsid w:val="00644E31"/>
    <w:rsid w:val="00646897"/>
    <w:rsid w:val="0064747B"/>
    <w:rsid w:val="00647FF4"/>
    <w:rsid w:val="00652BA5"/>
    <w:rsid w:val="006542EA"/>
    <w:rsid w:val="0065459D"/>
    <w:rsid w:val="006569F6"/>
    <w:rsid w:val="00657BF1"/>
    <w:rsid w:val="0066026E"/>
    <w:rsid w:val="00661230"/>
    <w:rsid w:val="006628BF"/>
    <w:rsid w:val="00663503"/>
    <w:rsid w:val="006643FD"/>
    <w:rsid w:val="00667902"/>
    <w:rsid w:val="00673EB1"/>
    <w:rsid w:val="00674483"/>
    <w:rsid w:val="00674CA7"/>
    <w:rsid w:val="00682844"/>
    <w:rsid w:val="00683F52"/>
    <w:rsid w:val="0068432B"/>
    <w:rsid w:val="00684BA3"/>
    <w:rsid w:val="0068786D"/>
    <w:rsid w:val="0069112C"/>
    <w:rsid w:val="006970D6"/>
    <w:rsid w:val="00697E41"/>
    <w:rsid w:val="006A5571"/>
    <w:rsid w:val="006A657A"/>
    <w:rsid w:val="006A665D"/>
    <w:rsid w:val="006B0A36"/>
    <w:rsid w:val="006B1333"/>
    <w:rsid w:val="006B22B2"/>
    <w:rsid w:val="006B4869"/>
    <w:rsid w:val="006B5854"/>
    <w:rsid w:val="006B5DD7"/>
    <w:rsid w:val="006B5E1F"/>
    <w:rsid w:val="006B7653"/>
    <w:rsid w:val="006C708F"/>
    <w:rsid w:val="006D0773"/>
    <w:rsid w:val="006E5FD9"/>
    <w:rsid w:val="006F1CEA"/>
    <w:rsid w:val="006F25FC"/>
    <w:rsid w:val="006F4AF7"/>
    <w:rsid w:val="006F6539"/>
    <w:rsid w:val="006F653E"/>
    <w:rsid w:val="00701B3A"/>
    <w:rsid w:val="00703BF4"/>
    <w:rsid w:val="00705704"/>
    <w:rsid w:val="0071086B"/>
    <w:rsid w:val="00711106"/>
    <w:rsid w:val="00717284"/>
    <w:rsid w:val="0072098F"/>
    <w:rsid w:val="007277CD"/>
    <w:rsid w:val="00730113"/>
    <w:rsid w:val="00730D2F"/>
    <w:rsid w:val="00731F58"/>
    <w:rsid w:val="007323D3"/>
    <w:rsid w:val="0073464D"/>
    <w:rsid w:val="007449FC"/>
    <w:rsid w:val="0074702A"/>
    <w:rsid w:val="00747DDE"/>
    <w:rsid w:val="00750D0F"/>
    <w:rsid w:val="007549ED"/>
    <w:rsid w:val="00757271"/>
    <w:rsid w:val="007579D4"/>
    <w:rsid w:val="00761458"/>
    <w:rsid w:val="00761BB7"/>
    <w:rsid w:val="007629D4"/>
    <w:rsid w:val="0076602F"/>
    <w:rsid w:val="007679C5"/>
    <w:rsid w:val="00767BA7"/>
    <w:rsid w:val="0077099D"/>
    <w:rsid w:val="00771095"/>
    <w:rsid w:val="00774ACE"/>
    <w:rsid w:val="00781B1D"/>
    <w:rsid w:val="00784560"/>
    <w:rsid w:val="00791216"/>
    <w:rsid w:val="00792954"/>
    <w:rsid w:val="007936F6"/>
    <w:rsid w:val="007938B1"/>
    <w:rsid w:val="007A4453"/>
    <w:rsid w:val="007A53AA"/>
    <w:rsid w:val="007A67D1"/>
    <w:rsid w:val="007A689F"/>
    <w:rsid w:val="007A6F9C"/>
    <w:rsid w:val="007B52E3"/>
    <w:rsid w:val="007C313E"/>
    <w:rsid w:val="007C3427"/>
    <w:rsid w:val="007C4D99"/>
    <w:rsid w:val="007C6859"/>
    <w:rsid w:val="007C70BB"/>
    <w:rsid w:val="007D203E"/>
    <w:rsid w:val="007D2D94"/>
    <w:rsid w:val="007D46B7"/>
    <w:rsid w:val="007E03D2"/>
    <w:rsid w:val="007E0403"/>
    <w:rsid w:val="007E0AA9"/>
    <w:rsid w:val="007E503B"/>
    <w:rsid w:val="007E7148"/>
    <w:rsid w:val="007E726F"/>
    <w:rsid w:val="007F0CD6"/>
    <w:rsid w:val="007F1792"/>
    <w:rsid w:val="007F60D0"/>
    <w:rsid w:val="007F7795"/>
    <w:rsid w:val="00800EBD"/>
    <w:rsid w:val="00803724"/>
    <w:rsid w:val="00803C29"/>
    <w:rsid w:val="00804B1D"/>
    <w:rsid w:val="008057D2"/>
    <w:rsid w:val="00806E9C"/>
    <w:rsid w:val="00806EC8"/>
    <w:rsid w:val="008072F9"/>
    <w:rsid w:val="00807D9B"/>
    <w:rsid w:val="008113E9"/>
    <w:rsid w:val="00811F5D"/>
    <w:rsid w:val="0081328B"/>
    <w:rsid w:val="00815331"/>
    <w:rsid w:val="0081644B"/>
    <w:rsid w:val="00837B74"/>
    <w:rsid w:val="00840C64"/>
    <w:rsid w:val="00844D98"/>
    <w:rsid w:val="00846642"/>
    <w:rsid w:val="0084733A"/>
    <w:rsid w:val="00847B80"/>
    <w:rsid w:val="00853188"/>
    <w:rsid w:val="008548B6"/>
    <w:rsid w:val="00856A69"/>
    <w:rsid w:val="0086145E"/>
    <w:rsid w:val="008653ED"/>
    <w:rsid w:val="0086667D"/>
    <w:rsid w:val="0086765E"/>
    <w:rsid w:val="00873BF4"/>
    <w:rsid w:val="0087460F"/>
    <w:rsid w:val="00874793"/>
    <w:rsid w:val="0087595C"/>
    <w:rsid w:val="008768F5"/>
    <w:rsid w:val="00881CA4"/>
    <w:rsid w:val="008826B8"/>
    <w:rsid w:val="00891819"/>
    <w:rsid w:val="0089197A"/>
    <w:rsid w:val="00892293"/>
    <w:rsid w:val="0089319D"/>
    <w:rsid w:val="00893949"/>
    <w:rsid w:val="00893D6D"/>
    <w:rsid w:val="0089449C"/>
    <w:rsid w:val="00894EAA"/>
    <w:rsid w:val="008955A2"/>
    <w:rsid w:val="008962C0"/>
    <w:rsid w:val="008A1471"/>
    <w:rsid w:val="008A1478"/>
    <w:rsid w:val="008A2689"/>
    <w:rsid w:val="008A2A02"/>
    <w:rsid w:val="008A2CF2"/>
    <w:rsid w:val="008A3925"/>
    <w:rsid w:val="008B1268"/>
    <w:rsid w:val="008B146C"/>
    <w:rsid w:val="008B2198"/>
    <w:rsid w:val="008B3DD9"/>
    <w:rsid w:val="008B422A"/>
    <w:rsid w:val="008C3F7A"/>
    <w:rsid w:val="008D0582"/>
    <w:rsid w:val="008D51C9"/>
    <w:rsid w:val="008D58D6"/>
    <w:rsid w:val="008D5EE5"/>
    <w:rsid w:val="008D7C6E"/>
    <w:rsid w:val="008E0127"/>
    <w:rsid w:val="008E09A9"/>
    <w:rsid w:val="008E1058"/>
    <w:rsid w:val="008E2272"/>
    <w:rsid w:val="008E4F7F"/>
    <w:rsid w:val="008E6D7B"/>
    <w:rsid w:val="008F0B12"/>
    <w:rsid w:val="008F1873"/>
    <w:rsid w:val="008F19B5"/>
    <w:rsid w:val="008F37F3"/>
    <w:rsid w:val="008F3DA4"/>
    <w:rsid w:val="008F5222"/>
    <w:rsid w:val="0090473C"/>
    <w:rsid w:val="00906066"/>
    <w:rsid w:val="00907079"/>
    <w:rsid w:val="009110DB"/>
    <w:rsid w:val="00911A11"/>
    <w:rsid w:val="00915D72"/>
    <w:rsid w:val="0091629E"/>
    <w:rsid w:val="0091712B"/>
    <w:rsid w:val="00921ED3"/>
    <w:rsid w:val="0092246B"/>
    <w:rsid w:val="0092292D"/>
    <w:rsid w:val="00924AB4"/>
    <w:rsid w:val="00924B5F"/>
    <w:rsid w:val="009319C8"/>
    <w:rsid w:val="0093257B"/>
    <w:rsid w:val="0093364F"/>
    <w:rsid w:val="0093494F"/>
    <w:rsid w:val="00934C87"/>
    <w:rsid w:val="00935E5A"/>
    <w:rsid w:val="00937B77"/>
    <w:rsid w:val="00940E5A"/>
    <w:rsid w:val="00943EC0"/>
    <w:rsid w:val="00947DE9"/>
    <w:rsid w:val="00950AA5"/>
    <w:rsid w:val="00951E5F"/>
    <w:rsid w:val="00953911"/>
    <w:rsid w:val="00953D7C"/>
    <w:rsid w:val="00953E62"/>
    <w:rsid w:val="009550C8"/>
    <w:rsid w:val="00957430"/>
    <w:rsid w:val="00960BB3"/>
    <w:rsid w:val="00963018"/>
    <w:rsid w:val="009644D0"/>
    <w:rsid w:val="00965FB6"/>
    <w:rsid w:val="0096675C"/>
    <w:rsid w:val="00966E96"/>
    <w:rsid w:val="0096732D"/>
    <w:rsid w:val="009716E2"/>
    <w:rsid w:val="00985278"/>
    <w:rsid w:val="00986B5B"/>
    <w:rsid w:val="00994038"/>
    <w:rsid w:val="00996ACE"/>
    <w:rsid w:val="009A020E"/>
    <w:rsid w:val="009A154B"/>
    <w:rsid w:val="009B2EB7"/>
    <w:rsid w:val="009B4D70"/>
    <w:rsid w:val="009B6C27"/>
    <w:rsid w:val="009B7CD9"/>
    <w:rsid w:val="009C124A"/>
    <w:rsid w:val="009C2134"/>
    <w:rsid w:val="009C3CEA"/>
    <w:rsid w:val="009C4A7E"/>
    <w:rsid w:val="009C531A"/>
    <w:rsid w:val="009C69D3"/>
    <w:rsid w:val="009C6ED8"/>
    <w:rsid w:val="009C722A"/>
    <w:rsid w:val="009D492F"/>
    <w:rsid w:val="009D7A42"/>
    <w:rsid w:val="009D7E88"/>
    <w:rsid w:val="009E0658"/>
    <w:rsid w:val="009E4D07"/>
    <w:rsid w:val="009E5571"/>
    <w:rsid w:val="009E5810"/>
    <w:rsid w:val="009E583B"/>
    <w:rsid w:val="009E75CF"/>
    <w:rsid w:val="009E7D27"/>
    <w:rsid w:val="009F1B08"/>
    <w:rsid w:val="009F50E6"/>
    <w:rsid w:val="009F7B52"/>
    <w:rsid w:val="00A00AB6"/>
    <w:rsid w:val="00A01666"/>
    <w:rsid w:val="00A0269B"/>
    <w:rsid w:val="00A05C2E"/>
    <w:rsid w:val="00A112E6"/>
    <w:rsid w:val="00A130D2"/>
    <w:rsid w:val="00A1414B"/>
    <w:rsid w:val="00A14FEE"/>
    <w:rsid w:val="00A20D84"/>
    <w:rsid w:val="00A249DF"/>
    <w:rsid w:val="00A30FC8"/>
    <w:rsid w:val="00A31499"/>
    <w:rsid w:val="00A316E7"/>
    <w:rsid w:val="00A329C7"/>
    <w:rsid w:val="00A333D8"/>
    <w:rsid w:val="00A3355C"/>
    <w:rsid w:val="00A3370E"/>
    <w:rsid w:val="00A36DC0"/>
    <w:rsid w:val="00A44219"/>
    <w:rsid w:val="00A4583E"/>
    <w:rsid w:val="00A46401"/>
    <w:rsid w:val="00A522DF"/>
    <w:rsid w:val="00A528B6"/>
    <w:rsid w:val="00A54A5B"/>
    <w:rsid w:val="00A56F2B"/>
    <w:rsid w:val="00A578B9"/>
    <w:rsid w:val="00A600FD"/>
    <w:rsid w:val="00A613D5"/>
    <w:rsid w:val="00A64335"/>
    <w:rsid w:val="00A655B8"/>
    <w:rsid w:val="00A66B2A"/>
    <w:rsid w:val="00A70D90"/>
    <w:rsid w:val="00A733B1"/>
    <w:rsid w:val="00A73C19"/>
    <w:rsid w:val="00A73D1D"/>
    <w:rsid w:val="00A741DE"/>
    <w:rsid w:val="00A748F4"/>
    <w:rsid w:val="00A764CA"/>
    <w:rsid w:val="00A81DE7"/>
    <w:rsid w:val="00A83601"/>
    <w:rsid w:val="00A84F2C"/>
    <w:rsid w:val="00A909D3"/>
    <w:rsid w:val="00A931E8"/>
    <w:rsid w:val="00A931FD"/>
    <w:rsid w:val="00A932A5"/>
    <w:rsid w:val="00A93AC3"/>
    <w:rsid w:val="00A93B9C"/>
    <w:rsid w:val="00A945CB"/>
    <w:rsid w:val="00A95043"/>
    <w:rsid w:val="00A97A8A"/>
    <w:rsid w:val="00AA3924"/>
    <w:rsid w:val="00AA3B42"/>
    <w:rsid w:val="00AA4801"/>
    <w:rsid w:val="00AA7708"/>
    <w:rsid w:val="00AB2897"/>
    <w:rsid w:val="00AB66CC"/>
    <w:rsid w:val="00AC1F43"/>
    <w:rsid w:val="00AC2672"/>
    <w:rsid w:val="00AC4AF2"/>
    <w:rsid w:val="00AD4D40"/>
    <w:rsid w:val="00AD6815"/>
    <w:rsid w:val="00AE0F21"/>
    <w:rsid w:val="00AE1E85"/>
    <w:rsid w:val="00AE2843"/>
    <w:rsid w:val="00AE3A7A"/>
    <w:rsid w:val="00AE4ABD"/>
    <w:rsid w:val="00AF158C"/>
    <w:rsid w:val="00AF4A90"/>
    <w:rsid w:val="00AF56FE"/>
    <w:rsid w:val="00AF75EE"/>
    <w:rsid w:val="00B0018B"/>
    <w:rsid w:val="00B004B4"/>
    <w:rsid w:val="00B00DA9"/>
    <w:rsid w:val="00B0145B"/>
    <w:rsid w:val="00B042FA"/>
    <w:rsid w:val="00B05734"/>
    <w:rsid w:val="00B10704"/>
    <w:rsid w:val="00B1168E"/>
    <w:rsid w:val="00B126E4"/>
    <w:rsid w:val="00B13FD8"/>
    <w:rsid w:val="00B15EF6"/>
    <w:rsid w:val="00B165D4"/>
    <w:rsid w:val="00B17930"/>
    <w:rsid w:val="00B200B0"/>
    <w:rsid w:val="00B20362"/>
    <w:rsid w:val="00B230EE"/>
    <w:rsid w:val="00B233F8"/>
    <w:rsid w:val="00B23541"/>
    <w:rsid w:val="00B24442"/>
    <w:rsid w:val="00B27960"/>
    <w:rsid w:val="00B308B4"/>
    <w:rsid w:val="00B34DA7"/>
    <w:rsid w:val="00B37C13"/>
    <w:rsid w:val="00B42650"/>
    <w:rsid w:val="00B43520"/>
    <w:rsid w:val="00B43786"/>
    <w:rsid w:val="00B45D64"/>
    <w:rsid w:val="00B51431"/>
    <w:rsid w:val="00B535AE"/>
    <w:rsid w:val="00B57FAF"/>
    <w:rsid w:val="00B601CE"/>
    <w:rsid w:val="00B60524"/>
    <w:rsid w:val="00B60C8E"/>
    <w:rsid w:val="00B61307"/>
    <w:rsid w:val="00B61781"/>
    <w:rsid w:val="00B62093"/>
    <w:rsid w:val="00B769D0"/>
    <w:rsid w:val="00B76D1D"/>
    <w:rsid w:val="00B80183"/>
    <w:rsid w:val="00B813FB"/>
    <w:rsid w:val="00B82627"/>
    <w:rsid w:val="00B84720"/>
    <w:rsid w:val="00B85157"/>
    <w:rsid w:val="00B85785"/>
    <w:rsid w:val="00B85D44"/>
    <w:rsid w:val="00B873BE"/>
    <w:rsid w:val="00B87D1D"/>
    <w:rsid w:val="00B90387"/>
    <w:rsid w:val="00B97C25"/>
    <w:rsid w:val="00BA055D"/>
    <w:rsid w:val="00BA70F7"/>
    <w:rsid w:val="00BB0057"/>
    <w:rsid w:val="00BB0E08"/>
    <w:rsid w:val="00BB4BAB"/>
    <w:rsid w:val="00BB5E4F"/>
    <w:rsid w:val="00BC255F"/>
    <w:rsid w:val="00BC7E13"/>
    <w:rsid w:val="00BD1F20"/>
    <w:rsid w:val="00BD35C3"/>
    <w:rsid w:val="00BD46E8"/>
    <w:rsid w:val="00BD649A"/>
    <w:rsid w:val="00BE0B0D"/>
    <w:rsid w:val="00BE0DE9"/>
    <w:rsid w:val="00BE1209"/>
    <w:rsid w:val="00BE267C"/>
    <w:rsid w:val="00BE41A3"/>
    <w:rsid w:val="00BE4B00"/>
    <w:rsid w:val="00BF0D44"/>
    <w:rsid w:val="00BF1687"/>
    <w:rsid w:val="00BF2B0A"/>
    <w:rsid w:val="00BF2FAB"/>
    <w:rsid w:val="00BF57FA"/>
    <w:rsid w:val="00C03E61"/>
    <w:rsid w:val="00C0531F"/>
    <w:rsid w:val="00C20061"/>
    <w:rsid w:val="00C21CAE"/>
    <w:rsid w:val="00C30AF4"/>
    <w:rsid w:val="00C310D3"/>
    <w:rsid w:val="00C3298C"/>
    <w:rsid w:val="00C35B6F"/>
    <w:rsid w:val="00C47355"/>
    <w:rsid w:val="00C47CAB"/>
    <w:rsid w:val="00C517C2"/>
    <w:rsid w:val="00C519E3"/>
    <w:rsid w:val="00C54A92"/>
    <w:rsid w:val="00C57BB3"/>
    <w:rsid w:val="00C63FB5"/>
    <w:rsid w:val="00C70383"/>
    <w:rsid w:val="00C71A43"/>
    <w:rsid w:val="00C72188"/>
    <w:rsid w:val="00C73A09"/>
    <w:rsid w:val="00C74FCC"/>
    <w:rsid w:val="00C76D4A"/>
    <w:rsid w:val="00C80329"/>
    <w:rsid w:val="00C80A91"/>
    <w:rsid w:val="00C816FD"/>
    <w:rsid w:val="00C82096"/>
    <w:rsid w:val="00C8362D"/>
    <w:rsid w:val="00C84794"/>
    <w:rsid w:val="00C84DBF"/>
    <w:rsid w:val="00C86423"/>
    <w:rsid w:val="00C9364A"/>
    <w:rsid w:val="00C9580E"/>
    <w:rsid w:val="00CA0179"/>
    <w:rsid w:val="00CA0D96"/>
    <w:rsid w:val="00CA28E9"/>
    <w:rsid w:val="00CA38E0"/>
    <w:rsid w:val="00CA4BDF"/>
    <w:rsid w:val="00CA5AE3"/>
    <w:rsid w:val="00CA6DF1"/>
    <w:rsid w:val="00CB2981"/>
    <w:rsid w:val="00CB6899"/>
    <w:rsid w:val="00CC2482"/>
    <w:rsid w:val="00CC36A8"/>
    <w:rsid w:val="00CC36B1"/>
    <w:rsid w:val="00CC36F4"/>
    <w:rsid w:val="00CD089B"/>
    <w:rsid w:val="00CD26F5"/>
    <w:rsid w:val="00CD5BAE"/>
    <w:rsid w:val="00CE2465"/>
    <w:rsid w:val="00CE2F91"/>
    <w:rsid w:val="00CE3296"/>
    <w:rsid w:val="00CE657D"/>
    <w:rsid w:val="00CE6949"/>
    <w:rsid w:val="00CE7B63"/>
    <w:rsid w:val="00CF1555"/>
    <w:rsid w:val="00CF42BF"/>
    <w:rsid w:val="00CF4CA3"/>
    <w:rsid w:val="00CF4F50"/>
    <w:rsid w:val="00CF55E8"/>
    <w:rsid w:val="00CF6491"/>
    <w:rsid w:val="00D000B4"/>
    <w:rsid w:val="00D03AF5"/>
    <w:rsid w:val="00D076EC"/>
    <w:rsid w:val="00D07922"/>
    <w:rsid w:val="00D11D98"/>
    <w:rsid w:val="00D13E3E"/>
    <w:rsid w:val="00D1422F"/>
    <w:rsid w:val="00D17A7F"/>
    <w:rsid w:val="00D2054A"/>
    <w:rsid w:val="00D20E96"/>
    <w:rsid w:val="00D22F54"/>
    <w:rsid w:val="00D2500E"/>
    <w:rsid w:val="00D32D03"/>
    <w:rsid w:val="00D34685"/>
    <w:rsid w:val="00D35079"/>
    <w:rsid w:val="00D35497"/>
    <w:rsid w:val="00D36822"/>
    <w:rsid w:val="00D410E6"/>
    <w:rsid w:val="00D41498"/>
    <w:rsid w:val="00D432C4"/>
    <w:rsid w:val="00D45151"/>
    <w:rsid w:val="00D4522D"/>
    <w:rsid w:val="00D45902"/>
    <w:rsid w:val="00D473BE"/>
    <w:rsid w:val="00D53837"/>
    <w:rsid w:val="00D54B9E"/>
    <w:rsid w:val="00D569A8"/>
    <w:rsid w:val="00D67EEB"/>
    <w:rsid w:val="00D70EEE"/>
    <w:rsid w:val="00D753F4"/>
    <w:rsid w:val="00D829F1"/>
    <w:rsid w:val="00D82E89"/>
    <w:rsid w:val="00D82FAF"/>
    <w:rsid w:val="00D843B0"/>
    <w:rsid w:val="00D8599B"/>
    <w:rsid w:val="00D86474"/>
    <w:rsid w:val="00D86DA0"/>
    <w:rsid w:val="00D90E82"/>
    <w:rsid w:val="00D923C4"/>
    <w:rsid w:val="00D950FC"/>
    <w:rsid w:val="00D951A9"/>
    <w:rsid w:val="00DA4469"/>
    <w:rsid w:val="00DA4C47"/>
    <w:rsid w:val="00DB3427"/>
    <w:rsid w:val="00DB4A1A"/>
    <w:rsid w:val="00DB577A"/>
    <w:rsid w:val="00DB6AC1"/>
    <w:rsid w:val="00DB6C4A"/>
    <w:rsid w:val="00DC58F5"/>
    <w:rsid w:val="00DC6BF3"/>
    <w:rsid w:val="00DC7442"/>
    <w:rsid w:val="00DD1851"/>
    <w:rsid w:val="00DD1A48"/>
    <w:rsid w:val="00DD1F97"/>
    <w:rsid w:val="00DD3398"/>
    <w:rsid w:val="00DD7B4B"/>
    <w:rsid w:val="00DE0311"/>
    <w:rsid w:val="00DE5462"/>
    <w:rsid w:val="00DE67FE"/>
    <w:rsid w:val="00DF1CBB"/>
    <w:rsid w:val="00DF22C9"/>
    <w:rsid w:val="00DF3039"/>
    <w:rsid w:val="00DF30AA"/>
    <w:rsid w:val="00DF4184"/>
    <w:rsid w:val="00DF4F5D"/>
    <w:rsid w:val="00DF526A"/>
    <w:rsid w:val="00E04A11"/>
    <w:rsid w:val="00E05E32"/>
    <w:rsid w:val="00E069BE"/>
    <w:rsid w:val="00E07808"/>
    <w:rsid w:val="00E10244"/>
    <w:rsid w:val="00E108B9"/>
    <w:rsid w:val="00E139B6"/>
    <w:rsid w:val="00E13D57"/>
    <w:rsid w:val="00E15426"/>
    <w:rsid w:val="00E21270"/>
    <w:rsid w:val="00E26D8C"/>
    <w:rsid w:val="00E26E68"/>
    <w:rsid w:val="00E273A3"/>
    <w:rsid w:val="00E279DE"/>
    <w:rsid w:val="00E27BEE"/>
    <w:rsid w:val="00E32E6B"/>
    <w:rsid w:val="00E3598F"/>
    <w:rsid w:val="00E40284"/>
    <w:rsid w:val="00E41074"/>
    <w:rsid w:val="00E426C7"/>
    <w:rsid w:val="00E46D8A"/>
    <w:rsid w:val="00E4727B"/>
    <w:rsid w:val="00E500B6"/>
    <w:rsid w:val="00E508F7"/>
    <w:rsid w:val="00E552E2"/>
    <w:rsid w:val="00E55FBF"/>
    <w:rsid w:val="00E57696"/>
    <w:rsid w:val="00E57958"/>
    <w:rsid w:val="00E60899"/>
    <w:rsid w:val="00E6119B"/>
    <w:rsid w:val="00E63D51"/>
    <w:rsid w:val="00E6593D"/>
    <w:rsid w:val="00E66E59"/>
    <w:rsid w:val="00E67E62"/>
    <w:rsid w:val="00E70665"/>
    <w:rsid w:val="00E70672"/>
    <w:rsid w:val="00E71AFF"/>
    <w:rsid w:val="00E73582"/>
    <w:rsid w:val="00E75B1A"/>
    <w:rsid w:val="00E762DB"/>
    <w:rsid w:val="00E76327"/>
    <w:rsid w:val="00E80491"/>
    <w:rsid w:val="00E8269E"/>
    <w:rsid w:val="00E8330A"/>
    <w:rsid w:val="00E85187"/>
    <w:rsid w:val="00E902FF"/>
    <w:rsid w:val="00E9050A"/>
    <w:rsid w:val="00E906FE"/>
    <w:rsid w:val="00E9071F"/>
    <w:rsid w:val="00E91A4A"/>
    <w:rsid w:val="00E92E56"/>
    <w:rsid w:val="00E94F72"/>
    <w:rsid w:val="00EB0550"/>
    <w:rsid w:val="00EB2656"/>
    <w:rsid w:val="00EB70AF"/>
    <w:rsid w:val="00EC1EC6"/>
    <w:rsid w:val="00EC26FB"/>
    <w:rsid w:val="00EC29F1"/>
    <w:rsid w:val="00EC4B6F"/>
    <w:rsid w:val="00EC5298"/>
    <w:rsid w:val="00ED26DA"/>
    <w:rsid w:val="00ED43CF"/>
    <w:rsid w:val="00ED56C2"/>
    <w:rsid w:val="00EE4880"/>
    <w:rsid w:val="00EE5A7F"/>
    <w:rsid w:val="00EF00E2"/>
    <w:rsid w:val="00EF054C"/>
    <w:rsid w:val="00EF32BC"/>
    <w:rsid w:val="00EF78B8"/>
    <w:rsid w:val="00F071B3"/>
    <w:rsid w:val="00F111B8"/>
    <w:rsid w:val="00F22A7D"/>
    <w:rsid w:val="00F2447C"/>
    <w:rsid w:val="00F24DF0"/>
    <w:rsid w:val="00F31C5A"/>
    <w:rsid w:val="00F334B2"/>
    <w:rsid w:val="00F34299"/>
    <w:rsid w:val="00F34880"/>
    <w:rsid w:val="00F3798E"/>
    <w:rsid w:val="00F410DE"/>
    <w:rsid w:val="00F412CE"/>
    <w:rsid w:val="00F41FB2"/>
    <w:rsid w:val="00F445E8"/>
    <w:rsid w:val="00F504C3"/>
    <w:rsid w:val="00F52B17"/>
    <w:rsid w:val="00F52BAA"/>
    <w:rsid w:val="00F53EEB"/>
    <w:rsid w:val="00F57464"/>
    <w:rsid w:val="00F57FD8"/>
    <w:rsid w:val="00F607AB"/>
    <w:rsid w:val="00F61F2B"/>
    <w:rsid w:val="00F80C2F"/>
    <w:rsid w:val="00F82839"/>
    <w:rsid w:val="00F83669"/>
    <w:rsid w:val="00F86C94"/>
    <w:rsid w:val="00F872E3"/>
    <w:rsid w:val="00F87D75"/>
    <w:rsid w:val="00F9017C"/>
    <w:rsid w:val="00F94716"/>
    <w:rsid w:val="00FA030B"/>
    <w:rsid w:val="00FA03F6"/>
    <w:rsid w:val="00FA1C4F"/>
    <w:rsid w:val="00FA2DBA"/>
    <w:rsid w:val="00FA3BEE"/>
    <w:rsid w:val="00FB191A"/>
    <w:rsid w:val="00FB53B7"/>
    <w:rsid w:val="00FB7931"/>
    <w:rsid w:val="00FC5DB9"/>
    <w:rsid w:val="00FD171B"/>
    <w:rsid w:val="00FD5AEE"/>
    <w:rsid w:val="00FD5C6D"/>
    <w:rsid w:val="00FD642E"/>
    <w:rsid w:val="00FD6CF1"/>
    <w:rsid w:val="00FD7819"/>
    <w:rsid w:val="00FE0356"/>
    <w:rsid w:val="00FE1DE6"/>
    <w:rsid w:val="00FE4055"/>
    <w:rsid w:val="00FF2026"/>
    <w:rsid w:val="00FF2845"/>
    <w:rsid w:val="00FF3834"/>
    <w:rsid w:val="00FF596E"/>
    <w:rsid w:val="00FF77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E7AA0"/>
  <w15:docId w15:val="{12DD84E0-0D2F-4659-B7A3-246B546DE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E2AF4"/>
    <w:pPr>
      <w:jc w:val="both"/>
    </w:pPr>
    <w:rPr>
      <w:rFonts w:ascii="Tahoma" w:hAnsi="Tahoma"/>
      <w:sz w:val="20"/>
    </w:rPr>
  </w:style>
  <w:style w:type="paragraph" w:styleId="Nadpis1">
    <w:name w:val="heading 1"/>
    <w:basedOn w:val="Normln"/>
    <w:next w:val="Normln"/>
    <w:link w:val="Nadpis1Char"/>
    <w:autoRedefine/>
    <w:uiPriority w:val="9"/>
    <w:qFormat/>
    <w:rsid w:val="00C9580E"/>
    <w:pPr>
      <w:keepNext/>
      <w:keepLines/>
      <w:numPr>
        <w:numId w:val="2"/>
      </w:numPr>
      <w:spacing w:before="480"/>
      <w:jc w:val="left"/>
      <w:outlineLvl w:val="0"/>
    </w:pPr>
    <w:rPr>
      <w:rFonts w:eastAsiaTheme="majorEastAsia" w:cs="Tahoma"/>
      <w:b/>
      <w:bCs/>
      <w:smallCaps/>
      <w:color w:val="000000" w:themeColor="text1"/>
      <w:sz w:val="28"/>
      <w:szCs w:val="28"/>
    </w:rPr>
  </w:style>
  <w:style w:type="paragraph" w:styleId="Nadpis2">
    <w:name w:val="heading 2"/>
    <w:basedOn w:val="Normln"/>
    <w:next w:val="Normln"/>
    <w:link w:val="Nadpis2Char"/>
    <w:autoRedefine/>
    <w:uiPriority w:val="9"/>
    <w:unhideWhenUsed/>
    <w:qFormat/>
    <w:rsid w:val="005E2972"/>
    <w:pPr>
      <w:keepNext/>
      <w:keepLines/>
      <w:numPr>
        <w:ilvl w:val="1"/>
        <w:numId w:val="2"/>
      </w:numPr>
      <w:spacing w:before="480" w:after="120"/>
      <w:ind w:left="576"/>
      <w:jc w:val="left"/>
      <w:outlineLvl w:val="1"/>
    </w:pPr>
    <w:rPr>
      <w:rFonts w:eastAsiaTheme="majorEastAsia" w:cstheme="majorBidi"/>
      <w:b/>
      <w:bCs/>
      <w:smallCaps/>
      <w:color w:val="000000" w:themeColor="text1"/>
      <w:sz w:val="24"/>
      <w:szCs w:val="28"/>
    </w:rPr>
  </w:style>
  <w:style w:type="paragraph" w:styleId="Nadpis3">
    <w:name w:val="heading 3"/>
    <w:basedOn w:val="Normln"/>
    <w:next w:val="Normln"/>
    <w:link w:val="Nadpis3Char"/>
    <w:autoRedefine/>
    <w:uiPriority w:val="9"/>
    <w:unhideWhenUsed/>
    <w:qFormat/>
    <w:rsid w:val="002B4A94"/>
    <w:pPr>
      <w:numPr>
        <w:ilvl w:val="2"/>
        <w:numId w:val="2"/>
      </w:numPr>
      <w:spacing w:before="360" w:after="120"/>
      <w:outlineLvl w:val="2"/>
    </w:pPr>
    <w:rPr>
      <w:rFonts w:eastAsiaTheme="majorEastAsia" w:cstheme="majorBidi"/>
      <w:color w:val="000000" w:themeColor="text1"/>
    </w:rPr>
  </w:style>
  <w:style w:type="paragraph" w:styleId="Nadpis4">
    <w:name w:val="heading 4"/>
    <w:basedOn w:val="Normln"/>
    <w:next w:val="Normln"/>
    <w:link w:val="Nadpis4Char"/>
    <w:uiPriority w:val="9"/>
    <w:unhideWhenUsed/>
    <w:qFormat/>
    <w:rsid w:val="00E4727B"/>
    <w:pPr>
      <w:keepNext/>
      <w:keepLines/>
      <w:numPr>
        <w:ilvl w:val="3"/>
        <w:numId w:val="2"/>
      </w:numPr>
      <w:spacing w:before="200" w:after="0"/>
      <w:outlineLvl w:val="3"/>
    </w:pPr>
    <w:rPr>
      <w:rFonts w:asciiTheme="majorHAnsi" w:eastAsiaTheme="majorEastAsia" w:hAnsiTheme="majorHAnsi" w:cstheme="majorBidi"/>
      <w:b/>
      <w:bCs/>
      <w:i/>
      <w:iCs/>
      <w:color w:val="000000" w:themeColor="text1"/>
    </w:rPr>
  </w:style>
  <w:style w:type="paragraph" w:styleId="Nadpis5">
    <w:name w:val="heading 5"/>
    <w:basedOn w:val="Normln"/>
    <w:next w:val="Normln"/>
    <w:link w:val="Nadpis5Char"/>
    <w:uiPriority w:val="9"/>
    <w:semiHidden/>
    <w:unhideWhenUsed/>
    <w:qFormat/>
    <w:rsid w:val="00E4727B"/>
    <w:pPr>
      <w:keepNext/>
      <w:keepLines/>
      <w:numPr>
        <w:ilvl w:val="4"/>
        <w:numId w:val="2"/>
      </w:numPr>
      <w:spacing w:before="200" w:after="0"/>
      <w:outlineLvl w:val="4"/>
    </w:pPr>
    <w:rPr>
      <w:rFonts w:asciiTheme="majorHAnsi" w:eastAsiaTheme="majorEastAsia" w:hAnsiTheme="majorHAnsi" w:cstheme="majorBidi"/>
      <w:color w:val="3B3B34" w:themeColor="text2" w:themeShade="BF"/>
    </w:rPr>
  </w:style>
  <w:style w:type="paragraph" w:styleId="Nadpis6">
    <w:name w:val="heading 6"/>
    <w:basedOn w:val="Normln"/>
    <w:next w:val="Normln"/>
    <w:link w:val="Nadpis6Char"/>
    <w:uiPriority w:val="9"/>
    <w:semiHidden/>
    <w:unhideWhenUsed/>
    <w:qFormat/>
    <w:rsid w:val="00E4727B"/>
    <w:pPr>
      <w:keepNext/>
      <w:keepLines/>
      <w:numPr>
        <w:ilvl w:val="5"/>
        <w:numId w:val="2"/>
      </w:numPr>
      <w:spacing w:before="200" w:after="0"/>
      <w:outlineLvl w:val="5"/>
    </w:pPr>
    <w:rPr>
      <w:rFonts w:asciiTheme="majorHAnsi" w:eastAsiaTheme="majorEastAsia" w:hAnsiTheme="majorHAnsi" w:cstheme="majorBidi"/>
      <w:i/>
      <w:iCs/>
      <w:color w:val="3B3B34" w:themeColor="text2" w:themeShade="BF"/>
    </w:rPr>
  </w:style>
  <w:style w:type="paragraph" w:styleId="Nadpis7">
    <w:name w:val="heading 7"/>
    <w:basedOn w:val="Normln"/>
    <w:next w:val="Normln"/>
    <w:link w:val="Nadpis7Char"/>
    <w:uiPriority w:val="9"/>
    <w:semiHidden/>
    <w:unhideWhenUsed/>
    <w:qFormat/>
    <w:rsid w:val="00E4727B"/>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E4727B"/>
    <w:pPr>
      <w:keepNext/>
      <w:keepLines/>
      <w:numPr>
        <w:ilvl w:val="7"/>
        <w:numId w:val="2"/>
      </w:numPr>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uiPriority w:val="9"/>
    <w:semiHidden/>
    <w:unhideWhenUsed/>
    <w:qFormat/>
    <w:rsid w:val="00E4727B"/>
    <w:pPr>
      <w:keepNext/>
      <w:keepLines/>
      <w:numPr>
        <w:ilvl w:val="8"/>
        <w:numId w:val="2"/>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9580E"/>
    <w:rPr>
      <w:rFonts w:ascii="Tahoma" w:eastAsiaTheme="majorEastAsia" w:hAnsi="Tahoma" w:cs="Tahoma"/>
      <w:b/>
      <w:bCs/>
      <w:smallCaps/>
      <w:color w:val="000000" w:themeColor="text1"/>
      <w:sz w:val="28"/>
      <w:szCs w:val="28"/>
    </w:rPr>
  </w:style>
  <w:style w:type="character" w:customStyle="1" w:styleId="Nadpis2Char">
    <w:name w:val="Nadpis 2 Char"/>
    <w:basedOn w:val="Standardnpsmoodstavce"/>
    <w:link w:val="Nadpis2"/>
    <w:uiPriority w:val="9"/>
    <w:rsid w:val="005E2972"/>
    <w:rPr>
      <w:rFonts w:ascii="Tahoma" w:eastAsiaTheme="majorEastAsia" w:hAnsi="Tahoma" w:cstheme="majorBidi"/>
      <w:b/>
      <w:bCs/>
      <w:smallCaps/>
      <w:color w:val="000000" w:themeColor="text1"/>
      <w:sz w:val="24"/>
      <w:szCs w:val="28"/>
    </w:rPr>
  </w:style>
  <w:style w:type="character" w:customStyle="1" w:styleId="Nadpis3Char">
    <w:name w:val="Nadpis 3 Char"/>
    <w:basedOn w:val="Standardnpsmoodstavce"/>
    <w:link w:val="Nadpis3"/>
    <w:uiPriority w:val="9"/>
    <w:rsid w:val="002B4A94"/>
    <w:rPr>
      <w:rFonts w:ascii="Tahoma" w:eastAsiaTheme="majorEastAsia" w:hAnsi="Tahoma" w:cstheme="majorBidi"/>
      <w:color w:val="000000" w:themeColor="text1"/>
      <w:sz w:val="20"/>
    </w:rPr>
  </w:style>
  <w:style w:type="character" w:customStyle="1" w:styleId="Nadpis4Char">
    <w:name w:val="Nadpis 4 Char"/>
    <w:basedOn w:val="Standardnpsmoodstavce"/>
    <w:link w:val="Nadpis4"/>
    <w:uiPriority w:val="9"/>
    <w:rsid w:val="00E4727B"/>
    <w:rPr>
      <w:rFonts w:asciiTheme="majorHAnsi" w:eastAsiaTheme="majorEastAsia" w:hAnsiTheme="majorHAnsi" w:cstheme="majorBidi"/>
      <w:b/>
      <w:bCs/>
      <w:i/>
      <w:iCs/>
      <w:color w:val="000000" w:themeColor="text1"/>
    </w:rPr>
  </w:style>
  <w:style w:type="character" w:customStyle="1" w:styleId="Nadpis5Char">
    <w:name w:val="Nadpis 5 Char"/>
    <w:basedOn w:val="Standardnpsmoodstavce"/>
    <w:link w:val="Nadpis5"/>
    <w:uiPriority w:val="9"/>
    <w:semiHidden/>
    <w:rsid w:val="00E4727B"/>
    <w:rPr>
      <w:rFonts w:asciiTheme="majorHAnsi" w:eastAsiaTheme="majorEastAsia" w:hAnsiTheme="majorHAnsi" w:cstheme="majorBidi"/>
      <w:color w:val="3B3B34" w:themeColor="text2" w:themeShade="BF"/>
    </w:rPr>
  </w:style>
  <w:style w:type="character" w:customStyle="1" w:styleId="Nadpis6Char">
    <w:name w:val="Nadpis 6 Char"/>
    <w:basedOn w:val="Standardnpsmoodstavce"/>
    <w:link w:val="Nadpis6"/>
    <w:uiPriority w:val="9"/>
    <w:semiHidden/>
    <w:rsid w:val="00E4727B"/>
    <w:rPr>
      <w:rFonts w:asciiTheme="majorHAnsi" w:eastAsiaTheme="majorEastAsia" w:hAnsiTheme="majorHAnsi" w:cstheme="majorBidi"/>
      <w:i/>
      <w:iCs/>
      <w:color w:val="3B3B34" w:themeColor="text2" w:themeShade="BF"/>
    </w:rPr>
  </w:style>
  <w:style w:type="character" w:customStyle="1" w:styleId="Nadpis7Char">
    <w:name w:val="Nadpis 7 Char"/>
    <w:basedOn w:val="Standardnpsmoodstavce"/>
    <w:link w:val="Nadpis7"/>
    <w:uiPriority w:val="9"/>
    <w:semiHidden/>
    <w:rsid w:val="00E4727B"/>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E4727B"/>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E4727B"/>
    <w:rPr>
      <w:rFonts w:asciiTheme="majorHAnsi" w:eastAsiaTheme="majorEastAsia" w:hAnsiTheme="majorHAnsi" w:cstheme="majorBidi"/>
      <w:i/>
      <w:iCs/>
      <w:color w:val="404040" w:themeColor="text1" w:themeTint="BF"/>
      <w:sz w:val="20"/>
      <w:szCs w:val="20"/>
    </w:rPr>
  </w:style>
  <w:style w:type="paragraph" w:styleId="Nzev">
    <w:name w:val="Title"/>
    <w:basedOn w:val="Normln"/>
    <w:next w:val="Normln"/>
    <w:link w:val="NzevChar"/>
    <w:uiPriority w:val="10"/>
    <w:qFormat/>
    <w:rsid w:val="00E4727B"/>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NzevChar">
    <w:name w:val="Název Char"/>
    <w:basedOn w:val="Standardnpsmoodstavce"/>
    <w:link w:val="Nzev"/>
    <w:uiPriority w:val="10"/>
    <w:rsid w:val="00E4727B"/>
    <w:rPr>
      <w:rFonts w:asciiTheme="majorHAnsi" w:eastAsiaTheme="majorEastAsia" w:hAnsiTheme="majorHAnsi" w:cstheme="majorBidi"/>
      <w:color w:val="000000" w:themeColor="text1"/>
      <w:sz w:val="56"/>
      <w:szCs w:val="56"/>
    </w:rPr>
  </w:style>
  <w:style w:type="paragraph" w:styleId="Titulek">
    <w:name w:val="caption"/>
    <w:basedOn w:val="Normln"/>
    <w:next w:val="Normln"/>
    <w:uiPriority w:val="35"/>
    <w:semiHidden/>
    <w:unhideWhenUsed/>
    <w:qFormat/>
    <w:rsid w:val="00E4727B"/>
    <w:pPr>
      <w:spacing w:after="200" w:line="240" w:lineRule="auto"/>
    </w:pPr>
    <w:rPr>
      <w:i/>
      <w:iCs/>
      <w:color w:val="505046" w:themeColor="text2"/>
      <w:sz w:val="18"/>
      <w:szCs w:val="18"/>
    </w:rPr>
  </w:style>
  <w:style w:type="paragraph" w:styleId="Podnadpis">
    <w:name w:val="Subtitle"/>
    <w:basedOn w:val="Normln"/>
    <w:next w:val="Normln"/>
    <w:link w:val="PodnadpisChar"/>
    <w:uiPriority w:val="11"/>
    <w:qFormat/>
    <w:rsid w:val="00E4727B"/>
    <w:pPr>
      <w:numPr>
        <w:ilvl w:val="1"/>
      </w:numPr>
    </w:pPr>
    <w:rPr>
      <w:color w:val="5A5A5A" w:themeColor="text1" w:themeTint="A5"/>
      <w:spacing w:val="10"/>
    </w:rPr>
  </w:style>
  <w:style w:type="character" w:customStyle="1" w:styleId="PodnadpisChar">
    <w:name w:val="Podnadpis Char"/>
    <w:basedOn w:val="Standardnpsmoodstavce"/>
    <w:link w:val="Podnadpis"/>
    <w:uiPriority w:val="11"/>
    <w:rsid w:val="00E4727B"/>
    <w:rPr>
      <w:color w:val="5A5A5A" w:themeColor="text1" w:themeTint="A5"/>
      <w:spacing w:val="10"/>
    </w:rPr>
  </w:style>
  <w:style w:type="character" w:styleId="Siln">
    <w:name w:val="Strong"/>
    <w:basedOn w:val="Standardnpsmoodstavce"/>
    <w:uiPriority w:val="22"/>
    <w:qFormat/>
    <w:rsid w:val="00E4727B"/>
    <w:rPr>
      <w:b/>
      <w:bCs/>
      <w:color w:val="000000" w:themeColor="text1"/>
    </w:rPr>
  </w:style>
  <w:style w:type="character" w:styleId="Zdraznn">
    <w:name w:val="Emphasis"/>
    <w:basedOn w:val="Standardnpsmoodstavce"/>
    <w:uiPriority w:val="20"/>
    <w:qFormat/>
    <w:rsid w:val="00E4727B"/>
    <w:rPr>
      <w:i/>
      <w:iCs/>
      <w:color w:val="auto"/>
    </w:rPr>
  </w:style>
  <w:style w:type="paragraph" w:styleId="Bezmezer">
    <w:name w:val="No Spacing"/>
    <w:uiPriority w:val="1"/>
    <w:qFormat/>
    <w:rsid w:val="00E4727B"/>
    <w:pPr>
      <w:spacing w:after="0" w:line="240" w:lineRule="auto"/>
    </w:pPr>
  </w:style>
  <w:style w:type="paragraph" w:styleId="Citt">
    <w:name w:val="Quote"/>
    <w:basedOn w:val="Normln"/>
    <w:next w:val="Normln"/>
    <w:link w:val="CittChar"/>
    <w:uiPriority w:val="29"/>
    <w:qFormat/>
    <w:rsid w:val="00E4727B"/>
    <w:pPr>
      <w:spacing w:before="160"/>
      <w:ind w:left="720" w:right="720"/>
    </w:pPr>
    <w:rPr>
      <w:i/>
      <w:iCs/>
      <w:color w:val="000000" w:themeColor="text1"/>
    </w:rPr>
  </w:style>
  <w:style w:type="character" w:customStyle="1" w:styleId="CittChar">
    <w:name w:val="Citát Char"/>
    <w:basedOn w:val="Standardnpsmoodstavce"/>
    <w:link w:val="Citt"/>
    <w:uiPriority w:val="29"/>
    <w:rsid w:val="00E4727B"/>
    <w:rPr>
      <w:i/>
      <w:iCs/>
      <w:color w:val="000000" w:themeColor="text1"/>
    </w:rPr>
  </w:style>
  <w:style w:type="paragraph" w:styleId="Vrazncitt">
    <w:name w:val="Intense Quote"/>
    <w:basedOn w:val="Normln"/>
    <w:next w:val="Normln"/>
    <w:link w:val="VrazncittChar"/>
    <w:uiPriority w:val="30"/>
    <w:qFormat/>
    <w:rsid w:val="00E4727B"/>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VrazncittChar">
    <w:name w:val="Výrazný citát Char"/>
    <w:basedOn w:val="Standardnpsmoodstavce"/>
    <w:link w:val="Vrazncitt"/>
    <w:uiPriority w:val="30"/>
    <w:rsid w:val="00E4727B"/>
    <w:rPr>
      <w:color w:val="000000" w:themeColor="text1"/>
      <w:shd w:val="clear" w:color="auto" w:fill="F2F2F2" w:themeFill="background1" w:themeFillShade="F2"/>
    </w:rPr>
  </w:style>
  <w:style w:type="character" w:styleId="Zdraznnjemn">
    <w:name w:val="Subtle Emphasis"/>
    <w:basedOn w:val="Standardnpsmoodstavce"/>
    <w:uiPriority w:val="19"/>
    <w:qFormat/>
    <w:rsid w:val="00E4727B"/>
    <w:rPr>
      <w:i/>
      <w:iCs/>
      <w:color w:val="404040" w:themeColor="text1" w:themeTint="BF"/>
    </w:rPr>
  </w:style>
  <w:style w:type="character" w:styleId="Zdraznnintenzivn">
    <w:name w:val="Intense Emphasis"/>
    <w:basedOn w:val="Standardnpsmoodstavce"/>
    <w:uiPriority w:val="21"/>
    <w:qFormat/>
    <w:rsid w:val="00E4727B"/>
    <w:rPr>
      <w:b/>
      <w:bCs/>
      <w:i/>
      <w:iCs/>
      <w:caps/>
    </w:rPr>
  </w:style>
  <w:style w:type="character" w:styleId="Odkazjemn">
    <w:name w:val="Subtle Reference"/>
    <w:basedOn w:val="Standardnpsmoodstavce"/>
    <w:uiPriority w:val="31"/>
    <w:qFormat/>
    <w:rsid w:val="00E4727B"/>
    <w:rPr>
      <w:smallCaps/>
      <w:color w:val="404040" w:themeColor="text1" w:themeTint="BF"/>
      <w:u w:val="single" w:color="7F7F7F" w:themeColor="text1" w:themeTint="80"/>
    </w:rPr>
  </w:style>
  <w:style w:type="character" w:styleId="Odkazintenzivn">
    <w:name w:val="Intense Reference"/>
    <w:basedOn w:val="Standardnpsmoodstavce"/>
    <w:uiPriority w:val="32"/>
    <w:qFormat/>
    <w:rsid w:val="00E4727B"/>
    <w:rPr>
      <w:b/>
      <w:bCs/>
      <w:smallCaps/>
      <w:u w:val="single"/>
    </w:rPr>
  </w:style>
  <w:style w:type="character" w:styleId="Nzevknihy">
    <w:name w:val="Book Title"/>
    <w:basedOn w:val="Standardnpsmoodstavce"/>
    <w:uiPriority w:val="33"/>
    <w:qFormat/>
    <w:rsid w:val="00E4727B"/>
    <w:rPr>
      <w:b w:val="0"/>
      <w:bCs w:val="0"/>
      <w:smallCaps/>
      <w:spacing w:val="5"/>
    </w:rPr>
  </w:style>
  <w:style w:type="paragraph" w:styleId="Nadpisobsahu">
    <w:name w:val="TOC Heading"/>
    <w:basedOn w:val="Nadpis1"/>
    <w:next w:val="Normln"/>
    <w:uiPriority w:val="39"/>
    <w:unhideWhenUsed/>
    <w:qFormat/>
    <w:rsid w:val="00E4727B"/>
    <w:pPr>
      <w:outlineLvl w:val="9"/>
    </w:pPr>
  </w:style>
  <w:style w:type="table" w:styleId="Mkatabulky">
    <w:name w:val="Table Grid"/>
    <w:basedOn w:val="Normlntabulka"/>
    <w:uiPriority w:val="39"/>
    <w:rsid w:val="00CF4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9E75CF"/>
    <w:rPr>
      <w:color w:val="CC9900" w:themeColor="hyperlink"/>
      <w:u w:val="single"/>
    </w:rPr>
  </w:style>
  <w:style w:type="paragraph" w:styleId="Zhlav">
    <w:name w:val="header"/>
    <w:basedOn w:val="Normln"/>
    <w:link w:val="ZhlavChar"/>
    <w:uiPriority w:val="99"/>
    <w:unhideWhenUsed/>
    <w:rsid w:val="00D843B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843B0"/>
  </w:style>
  <w:style w:type="paragraph" w:styleId="Zpat">
    <w:name w:val="footer"/>
    <w:basedOn w:val="Normln"/>
    <w:link w:val="ZpatChar"/>
    <w:uiPriority w:val="99"/>
    <w:unhideWhenUsed/>
    <w:rsid w:val="00D843B0"/>
    <w:pPr>
      <w:tabs>
        <w:tab w:val="center" w:pos="4536"/>
        <w:tab w:val="right" w:pos="9072"/>
      </w:tabs>
      <w:spacing w:after="0" w:line="240" w:lineRule="auto"/>
    </w:pPr>
  </w:style>
  <w:style w:type="character" w:customStyle="1" w:styleId="ZpatChar">
    <w:name w:val="Zápatí Char"/>
    <w:basedOn w:val="Standardnpsmoodstavce"/>
    <w:link w:val="Zpat"/>
    <w:uiPriority w:val="99"/>
    <w:rsid w:val="00D843B0"/>
  </w:style>
  <w:style w:type="paragraph" w:styleId="Odstavecseseznamem">
    <w:name w:val="List Paragraph"/>
    <w:basedOn w:val="Normln"/>
    <w:uiPriority w:val="34"/>
    <w:qFormat/>
    <w:rsid w:val="00D843B0"/>
    <w:pPr>
      <w:ind w:left="720"/>
      <w:contextualSpacing/>
    </w:pPr>
  </w:style>
  <w:style w:type="character" w:styleId="Odkaznakoment">
    <w:name w:val="annotation reference"/>
    <w:basedOn w:val="Standardnpsmoodstavce"/>
    <w:uiPriority w:val="99"/>
    <w:semiHidden/>
    <w:unhideWhenUsed/>
    <w:rsid w:val="00730D2F"/>
    <w:rPr>
      <w:sz w:val="16"/>
      <w:szCs w:val="16"/>
    </w:rPr>
  </w:style>
  <w:style w:type="paragraph" w:styleId="Textkomente">
    <w:name w:val="annotation text"/>
    <w:basedOn w:val="Normln"/>
    <w:link w:val="TextkomenteChar"/>
    <w:uiPriority w:val="99"/>
    <w:unhideWhenUsed/>
    <w:rsid w:val="00730D2F"/>
    <w:pPr>
      <w:spacing w:line="240" w:lineRule="auto"/>
    </w:pPr>
    <w:rPr>
      <w:szCs w:val="20"/>
    </w:rPr>
  </w:style>
  <w:style w:type="character" w:customStyle="1" w:styleId="TextkomenteChar">
    <w:name w:val="Text komentáře Char"/>
    <w:basedOn w:val="Standardnpsmoodstavce"/>
    <w:link w:val="Textkomente"/>
    <w:uiPriority w:val="99"/>
    <w:rsid w:val="00730D2F"/>
    <w:rPr>
      <w:sz w:val="20"/>
      <w:szCs w:val="20"/>
    </w:rPr>
  </w:style>
  <w:style w:type="paragraph" w:styleId="Pedmtkomente">
    <w:name w:val="annotation subject"/>
    <w:basedOn w:val="Textkomente"/>
    <w:next w:val="Textkomente"/>
    <w:link w:val="PedmtkomenteChar"/>
    <w:uiPriority w:val="99"/>
    <w:semiHidden/>
    <w:unhideWhenUsed/>
    <w:rsid w:val="00730D2F"/>
    <w:rPr>
      <w:b/>
      <w:bCs/>
    </w:rPr>
  </w:style>
  <w:style w:type="character" w:customStyle="1" w:styleId="PedmtkomenteChar">
    <w:name w:val="Předmět komentáře Char"/>
    <w:basedOn w:val="TextkomenteChar"/>
    <w:link w:val="Pedmtkomente"/>
    <w:uiPriority w:val="99"/>
    <w:semiHidden/>
    <w:rsid w:val="00730D2F"/>
    <w:rPr>
      <w:b/>
      <w:bCs/>
      <w:sz w:val="20"/>
      <w:szCs w:val="20"/>
    </w:rPr>
  </w:style>
  <w:style w:type="paragraph" w:styleId="Textbubliny">
    <w:name w:val="Balloon Text"/>
    <w:basedOn w:val="Normln"/>
    <w:link w:val="TextbublinyChar"/>
    <w:uiPriority w:val="99"/>
    <w:semiHidden/>
    <w:unhideWhenUsed/>
    <w:rsid w:val="00730D2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30D2F"/>
    <w:rPr>
      <w:rFonts w:ascii="Segoe UI" w:hAnsi="Segoe UI" w:cs="Segoe UI"/>
      <w:sz w:val="18"/>
      <w:szCs w:val="18"/>
    </w:rPr>
  </w:style>
  <w:style w:type="paragraph" w:styleId="Obsah1">
    <w:name w:val="toc 1"/>
    <w:basedOn w:val="Normln"/>
    <w:next w:val="Normln"/>
    <w:autoRedefine/>
    <w:uiPriority w:val="39"/>
    <w:unhideWhenUsed/>
    <w:rsid w:val="008C3F7A"/>
    <w:pPr>
      <w:tabs>
        <w:tab w:val="left" w:pos="420"/>
        <w:tab w:val="right" w:leader="dot" w:pos="9062"/>
      </w:tabs>
      <w:spacing w:after="100"/>
    </w:pPr>
  </w:style>
  <w:style w:type="paragraph" w:styleId="Obsah2">
    <w:name w:val="toc 2"/>
    <w:basedOn w:val="Normln"/>
    <w:next w:val="Normln"/>
    <w:autoRedefine/>
    <w:uiPriority w:val="39"/>
    <w:unhideWhenUsed/>
    <w:rsid w:val="005C568F"/>
    <w:pPr>
      <w:spacing w:after="100"/>
      <w:ind w:left="210"/>
    </w:pPr>
  </w:style>
  <w:style w:type="paragraph" w:styleId="Obsah3">
    <w:name w:val="toc 3"/>
    <w:basedOn w:val="Normln"/>
    <w:next w:val="Normln"/>
    <w:autoRedefine/>
    <w:uiPriority w:val="39"/>
    <w:unhideWhenUsed/>
    <w:rsid w:val="005C568F"/>
    <w:pPr>
      <w:spacing w:after="100"/>
      <w:ind w:left="420"/>
    </w:pPr>
  </w:style>
  <w:style w:type="paragraph" w:styleId="Prosttext">
    <w:name w:val="Plain Text"/>
    <w:basedOn w:val="Normln"/>
    <w:link w:val="ProsttextChar"/>
    <w:rsid w:val="00AF158C"/>
    <w:pPr>
      <w:widowControl w:val="0"/>
      <w:adjustRightInd w:val="0"/>
      <w:spacing w:after="0" w:line="360" w:lineRule="atLeast"/>
      <w:textAlignment w:val="baseline"/>
    </w:pPr>
    <w:rPr>
      <w:rFonts w:ascii="Courier New" w:eastAsia="Times New Roman" w:hAnsi="Courier New" w:cs="Times New Roman"/>
      <w:szCs w:val="20"/>
      <w:lang w:eastAsia="cs-CZ"/>
    </w:rPr>
  </w:style>
  <w:style w:type="character" w:customStyle="1" w:styleId="ProsttextChar">
    <w:name w:val="Prostý text Char"/>
    <w:basedOn w:val="Standardnpsmoodstavce"/>
    <w:link w:val="Prosttext"/>
    <w:rsid w:val="00AF158C"/>
    <w:rPr>
      <w:rFonts w:ascii="Courier New" w:eastAsia="Times New Roman" w:hAnsi="Courier New" w:cs="Times New Roman"/>
      <w:sz w:val="20"/>
      <w:szCs w:val="20"/>
      <w:lang w:eastAsia="cs-CZ"/>
    </w:rPr>
  </w:style>
  <w:style w:type="paragraph" w:styleId="Textpoznpodarou">
    <w:name w:val="footnote text"/>
    <w:basedOn w:val="Normln"/>
    <w:link w:val="TextpoznpodarouChar"/>
    <w:uiPriority w:val="99"/>
    <w:semiHidden/>
    <w:unhideWhenUsed/>
    <w:rsid w:val="000517BD"/>
    <w:pPr>
      <w:spacing w:after="0" w:line="240" w:lineRule="auto"/>
    </w:pPr>
    <w:rPr>
      <w:szCs w:val="20"/>
    </w:rPr>
  </w:style>
  <w:style w:type="character" w:customStyle="1" w:styleId="TextpoznpodarouChar">
    <w:name w:val="Text pozn. pod čarou Char"/>
    <w:basedOn w:val="Standardnpsmoodstavce"/>
    <w:link w:val="Textpoznpodarou"/>
    <w:uiPriority w:val="99"/>
    <w:semiHidden/>
    <w:rsid w:val="000517BD"/>
    <w:rPr>
      <w:sz w:val="20"/>
      <w:szCs w:val="20"/>
    </w:rPr>
  </w:style>
  <w:style w:type="character" w:styleId="Znakapoznpodarou">
    <w:name w:val="footnote reference"/>
    <w:basedOn w:val="Standardnpsmoodstavce"/>
    <w:uiPriority w:val="99"/>
    <w:semiHidden/>
    <w:unhideWhenUsed/>
    <w:rsid w:val="000517BD"/>
    <w:rPr>
      <w:vertAlign w:val="superscript"/>
    </w:rPr>
  </w:style>
  <w:style w:type="character" w:styleId="Sledovanodkaz">
    <w:name w:val="FollowedHyperlink"/>
    <w:basedOn w:val="Standardnpsmoodstavce"/>
    <w:uiPriority w:val="99"/>
    <w:semiHidden/>
    <w:unhideWhenUsed/>
    <w:rsid w:val="00EE5A7F"/>
    <w:rPr>
      <w:color w:val="666699" w:themeColor="followedHyperlink"/>
      <w:u w:val="single"/>
    </w:rPr>
  </w:style>
  <w:style w:type="paragraph" w:styleId="Zkladntext3">
    <w:name w:val="Body Text 3"/>
    <w:basedOn w:val="Normln"/>
    <w:link w:val="Zkladntext3Char"/>
    <w:uiPriority w:val="99"/>
    <w:rsid w:val="00667902"/>
    <w:pPr>
      <w:spacing w:after="120" w:line="240" w:lineRule="auto"/>
    </w:pPr>
    <w:rPr>
      <w:rFonts w:ascii="Times New Roman" w:eastAsia="Times New Roman" w:hAnsi="Times New Roman" w:cs="Times New Roman"/>
      <w:sz w:val="16"/>
      <w:szCs w:val="16"/>
      <w:lang w:eastAsia="ja-JP"/>
    </w:rPr>
  </w:style>
  <w:style w:type="character" w:customStyle="1" w:styleId="Zkladntext3Char">
    <w:name w:val="Základní text 3 Char"/>
    <w:basedOn w:val="Standardnpsmoodstavce"/>
    <w:link w:val="Zkladntext3"/>
    <w:uiPriority w:val="99"/>
    <w:rsid w:val="00667902"/>
    <w:rPr>
      <w:rFonts w:ascii="Times New Roman" w:eastAsia="Times New Roman" w:hAnsi="Times New Roman" w:cs="Times New Roman"/>
      <w:sz w:val="16"/>
      <w:szCs w:val="16"/>
      <w:lang w:eastAsia="ja-JP"/>
    </w:rPr>
  </w:style>
  <w:style w:type="paragraph" w:customStyle="1" w:styleId="Odstavecseseznamem1">
    <w:name w:val="Odstavec se seznamem1"/>
    <w:basedOn w:val="Normln"/>
    <w:rsid w:val="00A44219"/>
    <w:pPr>
      <w:spacing w:before="120" w:after="0" w:line="240" w:lineRule="auto"/>
      <w:ind w:left="720"/>
      <w:contextualSpacing/>
    </w:pPr>
    <w:rPr>
      <w:rFonts w:ascii="Times New Roman" w:eastAsia="Times New Roman" w:hAnsi="Times New Roman" w:cs="Times New Roman"/>
      <w:sz w:val="24"/>
      <w:szCs w:val="24"/>
    </w:rPr>
  </w:style>
  <w:style w:type="paragraph" w:styleId="Revize">
    <w:name w:val="Revision"/>
    <w:hidden/>
    <w:uiPriority w:val="99"/>
    <w:semiHidden/>
    <w:rsid w:val="00F61F2B"/>
    <w:pPr>
      <w:spacing w:after="0" w:line="240" w:lineRule="auto"/>
    </w:pPr>
  </w:style>
  <w:style w:type="character" w:customStyle="1" w:styleId="apple-tab-span">
    <w:name w:val="apple-tab-span"/>
    <w:basedOn w:val="Standardnpsmoodstavce"/>
    <w:rsid w:val="00FF2845"/>
  </w:style>
  <w:style w:type="paragraph" w:styleId="Obsah4">
    <w:name w:val="toc 4"/>
    <w:basedOn w:val="Normln"/>
    <w:next w:val="Normln"/>
    <w:autoRedefine/>
    <w:uiPriority w:val="39"/>
    <w:unhideWhenUsed/>
    <w:rsid w:val="001E6B42"/>
    <w:pPr>
      <w:spacing w:after="100"/>
      <w:ind w:left="660"/>
      <w:jc w:val="left"/>
    </w:pPr>
    <w:rPr>
      <w:lang w:eastAsia="cs-CZ"/>
    </w:rPr>
  </w:style>
  <w:style w:type="paragraph" w:styleId="Obsah5">
    <w:name w:val="toc 5"/>
    <w:basedOn w:val="Normln"/>
    <w:next w:val="Normln"/>
    <w:autoRedefine/>
    <w:uiPriority w:val="39"/>
    <w:unhideWhenUsed/>
    <w:rsid w:val="001E6B42"/>
    <w:pPr>
      <w:spacing w:after="100"/>
      <w:ind w:left="880"/>
      <w:jc w:val="left"/>
    </w:pPr>
    <w:rPr>
      <w:lang w:eastAsia="cs-CZ"/>
    </w:rPr>
  </w:style>
  <w:style w:type="paragraph" w:styleId="Obsah6">
    <w:name w:val="toc 6"/>
    <w:basedOn w:val="Normln"/>
    <w:next w:val="Normln"/>
    <w:autoRedefine/>
    <w:uiPriority w:val="39"/>
    <w:unhideWhenUsed/>
    <w:rsid w:val="001E6B42"/>
    <w:pPr>
      <w:spacing w:after="100"/>
      <w:ind w:left="1100"/>
      <w:jc w:val="left"/>
    </w:pPr>
    <w:rPr>
      <w:lang w:eastAsia="cs-CZ"/>
    </w:rPr>
  </w:style>
  <w:style w:type="paragraph" w:styleId="Obsah7">
    <w:name w:val="toc 7"/>
    <w:basedOn w:val="Normln"/>
    <w:next w:val="Normln"/>
    <w:autoRedefine/>
    <w:uiPriority w:val="39"/>
    <w:unhideWhenUsed/>
    <w:rsid w:val="001E6B42"/>
    <w:pPr>
      <w:spacing w:after="100"/>
      <w:ind w:left="1320"/>
      <w:jc w:val="left"/>
    </w:pPr>
    <w:rPr>
      <w:lang w:eastAsia="cs-CZ"/>
    </w:rPr>
  </w:style>
  <w:style w:type="paragraph" w:styleId="Obsah8">
    <w:name w:val="toc 8"/>
    <w:basedOn w:val="Normln"/>
    <w:next w:val="Normln"/>
    <w:autoRedefine/>
    <w:uiPriority w:val="39"/>
    <w:unhideWhenUsed/>
    <w:rsid w:val="001E6B42"/>
    <w:pPr>
      <w:spacing w:after="100"/>
      <w:ind w:left="1540"/>
      <w:jc w:val="left"/>
    </w:pPr>
    <w:rPr>
      <w:lang w:eastAsia="cs-CZ"/>
    </w:rPr>
  </w:style>
  <w:style w:type="paragraph" w:styleId="Obsah9">
    <w:name w:val="toc 9"/>
    <w:basedOn w:val="Normln"/>
    <w:next w:val="Normln"/>
    <w:autoRedefine/>
    <w:uiPriority w:val="39"/>
    <w:unhideWhenUsed/>
    <w:rsid w:val="001E6B42"/>
    <w:pPr>
      <w:spacing w:after="100"/>
      <w:ind w:left="1760"/>
      <w:jc w:val="left"/>
    </w:pPr>
    <w:rPr>
      <w:lang w:eastAsia="cs-CZ"/>
    </w:rPr>
  </w:style>
  <w:style w:type="character" w:customStyle="1" w:styleId="Zkladntext5">
    <w:name w:val="Základní text (5)_"/>
    <w:basedOn w:val="Standardnpsmoodstavce"/>
    <w:link w:val="Zkladntext50"/>
    <w:rsid w:val="005D6D95"/>
    <w:rPr>
      <w:rFonts w:ascii="Arial" w:eastAsia="Arial" w:hAnsi="Arial" w:cs="Arial"/>
      <w:b/>
      <w:bCs/>
      <w:shd w:val="clear" w:color="auto" w:fill="FFFFFF"/>
    </w:rPr>
  </w:style>
  <w:style w:type="paragraph" w:customStyle="1" w:styleId="Zkladntext50">
    <w:name w:val="Základní text (5)"/>
    <w:basedOn w:val="Normln"/>
    <w:link w:val="Zkladntext5"/>
    <w:rsid w:val="005D6D95"/>
    <w:pPr>
      <w:widowControl w:val="0"/>
      <w:shd w:val="clear" w:color="auto" w:fill="FFFFFF"/>
      <w:spacing w:after="0" w:line="278" w:lineRule="exact"/>
      <w:jc w:val="left"/>
    </w:pPr>
    <w:rPr>
      <w:rFonts w:ascii="Arial" w:eastAsia="Arial" w:hAnsi="Arial" w:cs="Arial"/>
      <w:b/>
      <w:bCs/>
    </w:rPr>
  </w:style>
  <w:style w:type="character" w:customStyle="1" w:styleId="Zkladntext6">
    <w:name w:val="Základní text (6)_"/>
    <w:basedOn w:val="Standardnpsmoodstavce"/>
    <w:link w:val="Zkladntext60"/>
    <w:rsid w:val="005D6D95"/>
    <w:rPr>
      <w:rFonts w:ascii="Arial" w:eastAsia="Arial" w:hAnsi="Arial" w:cs="Arial"/>
      <w:sz w:val="21"/>
      <w:szCs w:val="21"/>
      <w:shd w:val="clear" w:color="auto" w:fill="FFFFFF"/>
    </w:rPr>
  </w:style>
  <w:style w:type="paragraph" w:customStyle="1" w:styleId="Zkladntext60">
    <w:name w:val="Základní text (6)"/>
    <w:basedOn w:val="Normln"/>
    <w:link w:val="Zkladntext6"/>
    <w:rsid w:val="005D6D95"/>
    <w:pPr>
      <w:widowControl w:val="0"/>
      <w:shd w:val="clear" w:color="auto" w:fill="FFFFFF"/>
      <w:spacing w:before="480" w:after="120" w:line="0" w:lineRule="atLeast"/>
      <w:ind w:hanging="700"/>
      <w:jc w:val="center"/>
    </w:pPr>
    <w:rPr>
      <w:rFonts w:ascii="Arial" w:eastAsia="Arial" w:hAnsi="Arial" w:cs="Arial"/>
      <w:sz w:val="21"/>
      <w:szCs w:val="21"/>
    </w:rPr>
  </w:style>
  <w:style w:type="character" w:customStyle="1" w:styleId="Nadpis30">
    <w:name w:val="Nadpis #3_"/>
    <w:basedOn w:val="Standardnpsmoodstavce"/>
    <w:link w:val="Nadpis31"/>
    <w:rsid w:val="005D6D95"/>
    <w:rPr>
      <w:rFonts w:ascii="Arial" w:eastAsia="Arial" w:hAnsi="Arial" w:cs="Arial"/>
      <w:b/>
      <w:bCs/>
      <w:shd w:val="clear" w:color="auto" w:fill="FFFFFF"/>
    </w:rPr>
  </w:style>
  <w:style w:type="paragraph" w:customStyle="1" w:styleId="Nadpis31">
    <w:name w:val="Nadpis #3"/>
    <w:basedOn w:val="Normln"/>
    <w:link w:val="Nadpis30"/>
    <w:rsid w:val="005D6D95"/>
    <w:pPr>
      <w:widowControl w:val="0"/>
      <w:shd w:val="clear" w:color="auto" w:fill="FFFFFF"/>
      <w:spacing w:before="120" w:after="0" w:line="299" w:lineRule="exact"/>
      <w:ind w:hanging="720"/>
      <w:outlineLvl w:val="2"/>
    </w:pPr>
    <w:rPr>
      <w:rFonts w:ascii="Arial" w:eastAsia="Arial" w:hAnsi="Arial" w:cs="Arial"/>
      <w:b/>
      <w:bCs/>
    </w:rPr>
  </w:style>
  <w:style w:type="character" w:customStyle="1" w:styleId="Zkladntext612ptTun">
    <w:name w:val="Základní text (6) + 12 pt;Tučné"/>
    <w:basedOn w:val="Zkladntext6"/>
    <w:rsid w:val="0059166F"/>
    <w:rPr>
      <w:rFonts w:ascii="Arial" w:eastAsia="Arial" w:hAnsi="Arial" w:cs="Arial"/>
      <w:b/>
      <w:bCs/>
      <w:color w:val="000000"/>
      <w:spacing w:val="0"/>
      <w:w w:val="100"/>
      <w:position w:val="0"/>
      <w:sz w:val="24"/>
      <w:szCs w:val="24"/>
      <w:shd w:val="clear" w:color="auto" w:fill="FFFFFF"/>
      <w:lang w:val="cs-CZ" w:eastAsia="cs-CZ" w:bidi="cs-CZ"/>
    </w:rPr>
  </w:style>
  <w:style w:type="paragraph" w:customStyle="1" w:styleId="paragraph">
    <w:name w:val="paragraph"/>
    <w:basedOn w:val="Normln"/>
    <w:link w:val="paragraphChar"/>
    <w:qFormat/>
    <w:rsid w:val="002C2BBC"/>
    <w:pPr>
      <w:suppressAutoHyphens/>
      <w:spacing w:before="240" w:after="240" w:line="276" w:lineRule="auto"/>
      <w:ind w:left="574"/>
    </w:pPr>
    <w:rPr>
      <w:rFonts w:ascii="Arial" w:eastAsia="MS Gothic" w:hAnsi="Arial" w:cs="Arial"/>
      <w:szCs w:val="20"/>
      <w:lang w:eastAsia="ar-SA"/>
    </w:rPr>
  </w:style>
  <w:style w:type="character" w:customStyle="1" w:styleId="paragraphChar">
    <w:name w:val="paragraph Char"/>
    <w:basedOn w:val="Standardnpsmoodstavce"/>
    <w:link w:val="paragraph"/>
    <w:rsid w:val="002C2BBC"/>
    <w:rPr>
      <w:rFonts w:ascii="Arial" w:eastAsia="MS Gothic" w:hAnsi="Arial" w:cs="Arial"/>
      <w:sz w:val="20"/>
      <w:szCs w:val="20"/>
      <w:lang w:eastAsia="ar-SA"/>
    </w:rPr>
  </w:style>
  <w:style w:type="character" w:customStyle="1" w:styleId="Nevyeenzmnka1">
    <w:name w:val="Nevyřešená zmínka1"/>
    <w:basedOn w:val="Standardnpsmoodstavce"/>
    <w:uiPriority w:val="99"/>
    <w:semiHidden/>
    <w:unhideWhenUsed/>
    <w:rsid w:val="005E29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473">
      <w:bodyDiv w:val="1"/>
      <w:marLeft w:val="0"/>
      <w:marRight w:val="0"/>
      <w:marTop w:val="0"/>
      <w:marBottom w:val="0"/>
      <w:divBdr>
        <w:top w:val="none" w:sz="0" w:space="0" w:color="auto"/>
        <w:left w:val="none" w:sz="0" w:space="0" w:color="auto"/>
        <w:bottom w:val="none" w:sz="0" w:space="0" w:color="auto"/>
        <w:right w:val="none" w:sz="0" w:space="0" w:color="auto"/>
      </w:divBdr>
    </w:div>
    <w:div w:id="155852243">
      <w:bodyDiv w:val="1"/>
      <w:marLeft w:val="0"/>
      <w:marRight w:val="0"/>
      <w:marTop w:val="0"/>
      <w:marBottom w:val="0"/>
      <w:divBdr>
        <w:top w:val="none" w:sz="0" w:space="0" w:color="auto"/>
        <w:left w:val="none" w:sz="0" w:space="0" w:color="auto"/>
        <w:bottom w:val="none" w:sz="0" w:space="0" w:color="auto"/>
        <w:right w:val="none" w:sz="0" w:space="0" w:color="auto"/>
      </w:divBdr>
    </w:div>
    <w:div w:id="164900454">
      <w:bodyDiv w:val="1"/>
      <w:marLeft w:val="0"/>
      <w:marRight w:val="0"/>
      <w:marTop w:val="100"/>
      <w:marBottom w:val="100"/>
      <w:divBdr>
        <w:top w:val="none" w:sz="0" w:space="0" w:color="auto"/>
        <w:left w:val="none" w:sz="0" w:space="0" w:color="auto"/>
        <w:bottom w:val="none" w:sz="0" w:space="0" w:color="auto"/>
        <w:right w:val="none" w:sz="0" w:space="0" w:color="auto"/>
      </w:divBdr>
      <w:divsChild>
        <w:div w:id="2030330837">
          <w:marLeft w:val="0"/>
          <w:marRight w:val="0"/>
          <w:marTop w:val="0"/>
          <w:marBottom w:val="0"/>
          <w:divBdr>
            <w:top w:val="none" w:sz="0" w:space="0" w:color="auto"/>
            <w:left w:val="none" w:sz="0" w:space="0" w:color="auto"/>
            <w:bottom w:val="none" w:sz="0" w:space="0" w:color="auto"/>
            <w:right w:val="none" w:sz="0" w:space="0" w:color="auto"/>
          </w:divBdr>
          <w:divsChild>
            <w:div w:id="1396975782">
              <w:marLeft w:val="3225"/>
              <w:marRight w:val="0"/>
              <w:marTop w:val="0"/>
              <w:marBottom w:val="0"/>
              <w:divBdr>
                <w:top w:val="none" w:sz="0" w:space="0" w:color="auto"/>
                <w:left w:val="none" w:sz="0" w:space="0" w:color="auto"/>
                <w:bottom w:val="none" w:sz="0" w:space="0" w:color="auto"/>
                <w:right w:val="none" w:sz="0" w:space="0" w:color="auto"/>
              </w:divBdr>
              <w:divsChild>
                <w:div w:id="1405180249">
                  <w:marLeft w:val="0"/>
                  <w:marRight w:val="0"/>
                  <w:marTop w:val="0"/>
                  <w:marBottom w:val="0"/>
                  <w:divBdr>
                    <w:top w:val="none" w:sz="0" w:space="0" w:color="auto"/>
                    <w:left w:val="none" w:sz="0" w:space="0" w:color="auto"/>
                    <w:bottom w:val="none" w:sz="0" w:space="0" w:color="auto"/>
                    <w:right w:val="none" w:sz="0" w:space="0" w:color="auto"/>
                  </w:divBdr>
                  <w:divsChild>
                    <w:div w:id="150215387">
                      <w:marLeft w:val="0"/>
                      <w:marRight w:val="0"/>
                      <w:marTop w:val="0"/>
                      <w:marBottom w:val="0"/>
                      <w:divBdr>
                        <w:top w:val="none" w:sz="0" w:space="0" w:color="auto"/>
                        <w:left w:val="none" w:sz="0" w:space="0" w:color="auto"/>
                        <w:bottom w:val="none" w:sz="0" w:space="0" w:color="auto"/>
                        <w:right w:val="none" w:sz="0" w:space="0" w:color="auto"/>
                      </w:divBdr>
                      <w:divsChild>
                        <w:div w:id="509685670">
                          <w:marLeft w:val="0"/>
                          <w:marRight w:val="0"/>
                          <w:marTop w:val="0"/>
                          <w:marBottom w:val="0"/>
                          <w:divBdr>
                            <w:top w:val="none" w:sz="0" w:space="0" w:color="auto"/>
                            <w:left w:val="none" w:sz="0" w:space="0" w:color="auto"/>
                            <w:bottom w:val="none" w:sz="0" w:space="0" w:color="auto"/>
                            <w:right w:val="none" w:sz="0" w:space="0" w:color="auto"/>
                          </w:divBdr>
                          <w:divsChild>
                            <w:div w:id="762991379">
                              <w:marLeft w:val="0"/>
                              <w:marRight w:val="0"/>
                              <w:marTop w:val="0"/>
                              <w:marBottom w:val="0"/>
                              <w:divBdr>
                                <w:top w:val="none" w:sz="0" w:space="0" w:color="auto"/>
                                <w:left w:val="none" w:sz="0" w:space="0" w:color="auto"/>
                                <w:bottom w:val="none" w:sz="0" w:space="0" w:color="auto"/>
                                <w:right w:val="none" w:sz="0" w:space="0" w:color="auto"/>
                              </w:divBdr>
                              <w:divsChild>
                                <w:div w:id="1129862621">
                                  <w:marLeft w:val="0"/>
                                  <w:marRight w:val="0"/>
                                  <w:marTop w:val="0"/>
                                  <w:marBottom w:val="0"/>
                                  <w:divBdr>
                                    <w:top w:val="none" w:sz="0" w:space="0" w:color="auto"/>
                                    <w:left w:val="none" w:sz="0" w:space="0" w:color="auto"/>
                                    <w:bottom w:val="none" w:sz="0" w:space="0" w:color="auto"/>
                                    <w:right w:val="none" w:sz="0" w:space="0" w:color="auto"/>
                                  </w:divBdr>
                                  <w:divsChild>
                                    <w:div w:id="1258097550">
                                      <w:marLeft w:val="0"/>
                                      <w:marRight w:val="0"/>
                                      <w:marTop w:val="0"/>
                                      <w:marBottom w:val="0"/>
                                      <w:divBdr>
                                        <w:top w:val="none" w:sz="0" w:space="0" w:color="auto"/>
                                        <w:left w:val="none" w:sz="0" w:space="0" w:color="auto"/>
                                        <w:bottom w:val="none" w:sz="0" w:space="0" w:color="auto"/>
                                        <w:right w:val="none" w:sz="0" w:space="0" w:color="auto"/>
                                      </w:divBdr>
                                      <w:divsChild>
                                        <w:div w:id="284504709">
                                          <w:marLeft w:val="0"/>
                                          <w:marRight w:val="0"/>
                                          <w:marTop w:val="0"/>
                                          <w:marBottom w:val="0"/>
                                          <w:divBdr>
                                            <w:top w:val="none" w:sz="0" w:space="0" w:color="auto"/>
                                            <w:left w:val="none" w:sz="0" w:space="0" w:color="auto"/>
                                            <w:bottom w:val="none" w:sz="0" w:space="0" w:color="auto"/>
                                            <w:right w:val="none" w:sz="0" w:space="0" w:color="auto"/>
                                          </w:divBdr>
                                          <w:divsChild>
                                            <w:div w:id="145828724">
                                              <w:marLeft w:val="0"/>
                                              <w:marRight w:val="0"/>
                                              <w:marTop w:val="0"/>
                                              <w:marBottom w:val="0"/>
                                              <w:divBdr>
                                                <w:top w:val="none" w:sz="0" w:space="0" w:color="auto"/>
                                                <w:left w:val="none" w:sz="0" w:space="0" w:color="auto"/>
                                                <w:bottom w:val="none" w:sz="0" w:space="0" w:color="auto"/>
                                                <w:right w:val="none" w:sz="0" w:space="0" w:color="auto"/>
                                              </w:divBdr>
                                              <w:divsChild>
                                                <w:div w:id="132574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6936046">
      <w:bodyDiv w:val="1"/>
      <w:marLeft w:val="0"/>
      <w:marRight w:val="0"/>
      <w:marTop w:val="0"/>
      <w:marBottom w:val="0"/>
      <w:divBdr>
        <w:top w:val="none" w:sz="0" w:space="0" w:color="auto"/>
        <w:left w:val="none" w:sz="0" w:space="0" w:color="auto"/>
        <w:bottom w:val="none" w:sz="0" w:space="0" w:color="auto"/>
        <w:right w:val="none" w:sz="0" w:space="0" w:color="auto"/>
      </w:divBdr>
    </w:div>
    <w:div w:id="282077813">
      <w:bodyDiv w:val="1"/>
      <w:marLeft w:val="0"/>
      <w:marRight w:val="0"/>
      <w:marTop w:val="0"/>
      <w:marBottom w:val="0"/>
      <w:divBdr>
        <w:top w:val="none" w:sz="0" w:space="0" w:color="auto"/>
        <w:left w:val="none" w:sz="0" w:space="0" w:color="auto"/>
        <w:bottom w:val="none" w:sz="0" w:space="0" w:color="auto"/>
        <w:right w:val="none" w:sz="0" w:space="0" w:color="auto"/>
      </w:divBdr>
    </w:div>
    <w:div w:id="399138964">
      <w:bodyDiv w:val="1"/>
      <w:marLeft w:val="0"/>
      <w:marRight w:val="0"/>
      <w:marTop w:val="0"/>
      <w:marBottom w:val="0"/>
      <w:divBdr>
        <w:top w:val="none" w:sz="0" w:space="0" w:color="auto"/>
        <w:left w:val="none" w:sz="0" w:space="0" w:color="auto"/>
        <w:bottom w:val="none" w:sz="0" w:space="0" w:color="auto"/>
        <w:right w:val="none" w:sz="0" w:space="0" w:color="auto"/>
      </w:divBdr>
    </w:div>
    <w:div w:id="399595743">
      <w:bodyDiv w:val="1"/>
      <w:marLeft w:val="0"/>
      <w:marRight w:val="0"/>
      <w:marTop w:val="0"/>
      <w:marBottom w:val="0"/>
      <w:divBdr>
        <w:top w:val="none" w:sz="0" w:space="0" w:color="auto"/>
        <w:left w:val="none" w:sz="0" w:space="0" w:color="auto"/>
        <w:bottom w:val="none" w:sz="0" w:space="0" w:color="auto"/>
        <w:right w:val="none" w:sz="0" w:space="0" w:color="auto"/>
      </w:divBdr>
    </w:div>
    <w:div w:id="501819701">
      <w:bodyDiv w:val="1"/>
      <w:marLeft w:val="0"/>
      <w:marRight w:val="0"/>
      <w:marTop w:val="0"/>
      <w:marBottom w:val="0"/>
      <w:divBdr>
        <w:top w:val="none" w:sz="0" w:space="0" w:color="auto"/>
        <w:left w:val="none" w:sz="0" w:space="0" w:color="auto"/>
        <w:bottom w:val="none" w:sz="0" w:space="0" w:color="auto"/>
        <w:right w:val="none" w:sz="0" w:space="0" w:color="auto"/>
      </w:divBdr>
    </w:div>
    <w:div w:id="652685569">
      <w:bodyDiv w:val="1"/>
      <w:marLeft w:val="0"/>
      <w:marRight w:val="0"/>
      <w:marTop w:val="0"/>
      <w:marBottom w:val="0"/>
      <w:divBdr>
        <w:top w:val="none" w:sz="0" w:space="0" w:color="auto"/>
        <w:left w:val="none" w:sz="0" w:space="0" w:color="auto"/>
        <w:bottom w:val="none" w:sz="0" w:space="0" w:color="auto"/>
        <w:right w:val="none" w:sz="0" w:space="0" w:color="auto"/>
      </w:divBdr>
    </w:div>
    <w:div w:id="677805607">
      <w:bodyDiv w:val="1"/>
      <w:marLeft w:val="0"/>
      <w:marRight w:val="0"/>
      <w:marTop w:val="0"/>
      <w:marBottom w:val="0"/>
      <w:divBdr>
        <w:top w:val="none" w:sz="0" w:space="0" w:color="auto"/>
        <w:left w:val="none" w:sz="0" w:space="0" w:color="auto"/>
        <w:bottom w:val="none" w:sz="0" w:space="0" w:color="auto"/>
        <w:right w:val="none" w:sz="0" w:space="0" w:color="auto"/>
      </w:divBdr>
    </w:div>
    <w:div w:id="747535712">
      <w:bodyDiv w:val="1"/>
      <w:marLeft w:val="0"/>
      <w:marRight w:val="0"/>
      <w:marTop w:val="0"/>
      <w:marBottom w:val="0"/>
      <w:divBdr>
        <w:top w:val="none" w:sz="0" w:space="0" w:color="auto"/>
        <w:left w:val="none" w:sz="0" w:space="0" w:color="auto"/>
        <w:bottom w:val="none" w:sz="0" w:space="0" w:color="auto"/>
        <w:right w:val="none" w:sz="0" w:space="0" w:color="auto"/>
      </w:divBdr>
    </w:div>
    <w:div w:id="775558967">
      <w:bodyDiv w:val="1"/>
      <w:marLeft w:val="0"/>
      <w:marRight w:val="0"/>
      <w:marTop w:val="0"/>
      <w:marBottom w:val="0"/>
      <w:divBdr>
        <w:top w:val="none" w:sz="0" w:space="0" w:color="auto"/>
        <w:left w:val="none" w:sz="0" w:space="0" w:color="auto"/>
        <w:bottom w:val="none" w:sz="0" w:space="0" w:color="auto"/>
        <w:right w:val="none" w:sz="0" w:space="0" w:color="auto"/>
      </w:divBdr>
    </w:div>
    <w:div w:id="860095652">
      <w:bodyDiv w:val="1"/>
      <w:marLeft w:val="0"/>
      <w:marRight w:val="0"/>
      <w:marTop w:val="0"/>
      <w:marBottom w:val="0"/>
      <w:divBdr>
        <w:top w:val="none" w:sz="0" w:space="0" w:color="auto"/>
        <w:left w:val="none" w:sz="0" w:space="0" w:color="auto"/>
        <w:bottom w:val="none" w:sz="0" w:space="0" w:color="auto"/>
        <w:right w:val="none" w:sz="0" w:space="0" w:color="auto"/>
      </w:divBdr>
    </w:div>
    <w:div w:id="898708998">
      <w:bodyDiv w:val="1"/>
      <w:marLeft w:val="0"/>
      <w:marRight w:val="0"/>
      <w:marTop w:val="0"/>
      <w:marBottom w:val="0"/>
      <w:divBdr>
        <w:top w:val="none" w:sz="0" w:space="0" w:color="auto"/>
        <w:left w:val="none" w:sz="0" w:space="0" w:color="auto"/>
        <w:bottom w:val="none" w:sz="0" w:space="0" w:color="auto"/>
        <w:right w:val="none" w:sz="0" w:space="0" w:color="auto"/>
      </w:divBdr>
    </w:div>
    <w:div w:id="1020089105">
      <w:bodyDiv w:val="1"/>
      <w:marLeft w:val="0"/>
      <w:marRight w:val="0"/>
      <w:marTop w:val="0"/>
      <w:marBottom w:val="0"/>
      <w:divBdr>
        <w:top w:val="none" w:sz="0" w:space="0" w:color="auto"/>
        <w:left w:val="none" w:sz="0" w:space="0" w:color="auto"/>
        <w:bottom w:val="none" w:sz="0" w:space="0" w:color="auto"/>
        <w:right w:val="none" w:sz="0" w:space="0" w:color="auto"/>
      </w:divBdr>
    </w:div>
    <w:div w:id="1047994879">
      <w:bodyDiv w:val="1"/>
      <w:marLeft w:val="0"/>
      <w:marRight w:val="0"/>
      <w:marTop w:val="0"/>
      <w:marBottom w:val="0"/>
      <w:divBdr>
        <w:top w:val="none" w:sz="0" w:space="0" w:color="auto"/>
        <w:left w:val="none" w:sz="0" w:space="0" w:color="auto"/>
        <w:bottom w:val="none" w:sz="0" w:space="0" w:color="auto"/>
        <w:right w:val="none" w:sz="0" w:space="0" w:color="auto"/>
      </w:divBdr>
    </w:div>
    <w:div w:id="1078357971">
      <w:bodyDiv w:val="1"/>
      <w:marLeft w:val="0"/>
      <w:marRight w:val="0"/>
      <w:marTop w:val="0"/>
      <w:marBottom w:val="0"/>
      <w:divBdr>
        <w:top w:val="none" w:sz="0" w:space="0" w:color="auto"/>
        <w:left w:val="none" w:sz="0" w:space="0" w:color="auto"/>
        <w:bottom w:val="none" w:sz="0" w:space="0" w:color="auto"/>
        <w:right w:val="none" w:sz="0" w:space="0" w:color="auto"/>
      </w:divBdr>
    </w:div>
    <w:div w:id="1148670329">
      <w:bodyDiv w:val="1"/>
      <w:marLeft w:val="0"/>
      <w:marRight w:val="0"/>
      <w:marTop w:val="0"/>
      <w:marBottom w:val="0"/>
      <w:divBdr>
        <w:top w:val="none" w:sz="0" w:space="0" w:color="auto"/>
        <w:left w:val="none" w:sz="0" w:space="0" w:color="auto"/>
        <w:bottom w:val="none" w:sz="0" w:space="0" w:color="auto"/>
        <w:right w:val="none" w:sz="0" w:space="0" w:color="auto"/>
      </w:divBdr>
    </w:div>
    <w:div w:id="1208294738">
      <w:bodyDiv w:val="1"/>
      <w:marLeft w:val="0"/>
      <w:marRight w:val="0"/>
      <w:marTop w:val="0"/>
      <w:marBottom w:val="0"/>
      <w:divBdr>
        <w:top w:val="none" w:sz="0" w:space="0" w:color="auto"/>
        <w:left w:val="none" w:sz="0" w:space="0" w:color="auto"/>
        <w:bottom w:val="none" w:sz="0" w:space="0" w:color="auto"/>
        <w:right w:val="none" w:sz="0" w:space="0" w:color="auto"/>
      </w:divBdr>
    </w:div>
    <w:div w:id="1377848019">
      <w:bodyDiv w:val="1"/>
      <w:marLeft w:val="0"/>
      <w:marRight w:val="0"/>
      <w:marTop w:val="0"/>
      <w:marBottom w:val="0"/>
      <w:divBdr>
        <w:top w:val="none" w:sz="0" w:space="0" w:color="auto"/>
        <w:left w:val="none" w:sz="0" w:space="0" w:color="auto"/>
        <w:bottom w:val="none" w:sz="0" w:space="0" w:color="auto"/>
        <w:right w:val="none" w:sz="0" w:space="0" w:color="auto"/>
      </w:divBdr>
    </w:div>
    <w:div w:id="1408262162">
      <w:bodyDiv w:val="1"/>
      <w:marLeft w:val="0"/>
      <w:marRight w:val="0"/>
      <w:marTop w:val="0"/>
      <w:marBottom w:val="0"/>
      <w:divBdr>
        <w:top w:val="none" w:sz="0" w:space="0" w:color="auto"/>
        <w:left w:val="none" w:sz="0" w:space="0" w:color="auto"/>
        <w:bottom w:val="none" w:sz="0" w:space="0" w:color="auto"/>
        <w:right w:val="none" w:sz="0" w:space="0" w:color="auto"/>
      </w:divBdr>
    </w:div>
    <w:div w:id="1414935443">
      <w:bodyDiv w:val="1"/>
      <w:marLeft w:val="0"/>
      <w:marRight w:val="0"/>
      <w:marTop w:val="0"/>
      <w:marBottom w:val="0"/>
      <w:divBdr>
        <w:top w:val="none" w:sz="0" w:space="0" w:color="auto"/>
        <w:left w:val="none" w:sz="0" w:space="0" w:color="auto"/>
        <w:bottom w:val="none" w:sz="0" w:space="0" w:color="auto"/>
        <w:right w:val="none" w:sz="0" w:space="0" w:color="auto"/>
      </w:divBdr>
    </w:div>
    <w:div w:id="1439763800">
      <w:bodyDiv w:val="1"/>
      <w:marLeft w:val="0"/>
      <w:marRight w:val="0"/>
      <w:marTop w:val="0"/>
      <w:marBottom w:val="0"/>
      <w:divBdr>
        <w:top w:val="none" w:sz="0" w:space="0" w:color="auto"/>
        <w:left w:val="none" w:sz="0" w:space="0" w:color="auto"/>
        <w:bottom w:val="none" w:sz="0" w:space="0" w:color="auto"/>
        <w:right w:val="none" w:sz="0" w:space="0" w:color="auto"/>
      </w:divBdr>
    </w:div>
    <w:div w:id="1528176500">
      <w:bodyDiv w:val="1"/>
      <w:marLeft w:val="0"/>
      <w:marRight w:val="0"/>
      <w:marTop w:val="0"/>
      <w:marBottom w:val="0"/>
      <w:divBdr>
        <w:top w:val="none" w:sz="0" w:space="0" w:color="auto"/>
        <w:left w:val="none" w:sz="0" w:space="0" w:color="auto"/>
        <w:bottom w:val="none" w:sz="0" w:space="0" w:color="auto"/>
        <w:right w:val="none" w:sz="0" w:space="0" w:color="auto"/>
      </w:divBdr>
    </w:div>
    <w:div w:id="1529638852">
      <w:bodyDiv w:val="1"/>
      <w:marLeft w:val="0"/>
      <w:marRight w:val="0"/>
      <w:marTop w:val="0"/>
      <w:marBottom w:val="0"/>
      <w:divBdr>
        <w:top w:val="none" w:sz="0" w:space="0" w:color="auto"/>
        <w:left w:val="none" w:sz="0" w:space="0" w:color="auto"/>
        <w:bottom w:val="none" w:sz="0" w:space="0" w:color="auto"/>
        <w:right w:val="none" w:sz="0" w:space="0" w:color="auto"/>
      </w:divBdr>
    </w:div>
    <w:div w:id="1600984843">
      <w:bodyDiv w:val="1"/>
      <w:marLeft w:val="0"/>
      <w:marRight w:val="0"/>
      <w:marTop w:val="0"/>
      <w:marBottom w:val="0"/>
      <w:divBdr>
        <w:top w:val="none" w:sz="0" w:space="0" w:color="auto"/>
        <w:left w:val="none" w:sz="0" w:space="0" w:color="auto"/>
        <w:bottom w:val="none" w:sz="0" w:space="0" w:color="auto"/>
        <w:right w:val="none" w:sz="0" w:space="0" w:color="auto"/>
      </w:divBdr>
    </w:div>
    <w:div w:id="1668247591">
      <w:bodyDiv w:val="1"/>
      <w:marLeft w:val="0"/>
      <w:marRight w:val="0"/>
      <w:marTop w:val="0"/>
      <w:marBottom w:val="0"/>
      <w:divBdr>
        <w:top w:val="none" w:sz="0" w:space="0" w:color="auto"/>
        <w:left w:val="none" w:sz="0" w:space="0" w:color="auto"/>
        <w:bottom w:val="none" w:sz="0" w:space="0" w:color="auto"/>
        <w:right w:val="none" w:sz="0" w:space="0" w:color="auto"/>
      </w:divBdr>
    </w:div>
    <w:div w:id="1671176875">
      <w:bodyDiv w:val="1"/>
      <w:marLeft w:val="0"/>
      <w:marRight w:val="0"/>
      <w:marTop w:val="0"/>
      <w:marBottom w:val="0"/>
      <w:divBdr>
        <w:top w:val="none" w:sz="0" w:space="0" w:color="auto"/>
        <w:left w:val="none" w:sz="0" w:space="0" w:color="auto"/>
        <w:bottom w:val="none" w:sz="0" w:space="0" w:color="auto"/>
        <w:right w:val="none" w:sz="0" w:space="0" w:color="auto"/>
      </w:divBdr>
    </w:div>
    <w:div w:id="1722510373">
      <w:bodyDiv w:val="1"/>
      <w:marLeft w:val="0"/>
      <w:marRight w:val="0"/>
      <w:marTop w:val="0"/>
      <w:marBottom w:val="0"/>
      <w:divBdr>
        <w:top w:val="none" w:sz="0" w:space="0" w:color="auto"/>
        <w:left w:val="none" w:sz="0" w:space="0" w:color="auto"/>
        <w:bottom w:val="none" w:sz="0" w:space="0" w:color="auto"/>
        <w:right w:val="none" w:sz="0" w:space="0" w:color="auto"/>
      </w:divBdr>
    </w:div>
    <w:div w:id="1834952148">
      <w:bodyDiv w:val="1"/>
      <w:marLeft w:val="0"/>
      <w:marRight w:val="0"/>
      <w:marTop w:val="0"/>
      <w:marBottom w:val="0"/>
      <w:divBdr>
        <w:top w:val="none" w:sz="0" w:space="0" w:color="auto"/>
        <w:left w:val="none" w:sz="0" w:space="0" w:color="auto"/>
        <w:bottom w:val="none" w:sz="0" w:space="0" w:color="auto"/>
        <w:right w:val="none" w:sz="0" w:space="0" w:color="auto"/>
      </w:divBdr>
    </w:div>
    <w:div w:id="1892030837">
      <w:bodyDiv w:val="1"/>
      <w:marLeft w:val="0"/>
      <w:marRight w:val="0"/>
      <w:marTop w:val="0"/>
      <w:marBottom w:val="0"/>
      <w:divBdr>
        <w:top w:val="none" w:sz="0" w:space="0" w:color="auto"/>
        <w:left w:val="none" w:sz="0" w:space="0" w:color="auto"/>
        <w:bottom w:val="none" w:sz="0" w:space="0" w:color="auto"/>
        <w:right w:val="none" w:sz="0" w:space="0" w:color="auto"/>
      </w:divBdr>
    </w:div>
    <w:div w:id="1916934754">
      <w:bodyDiv w:val="1"/>
      <w:marLeft w:val="0"/>
      <w:marRight w:val="0"/>
      <w:marTop w:val="0"/>
      <w:marBottom w:val="0"/>
      <w:divBdr>
        <w:top w:val="none" w:sz="0" w:space="0" w:color="auto"/>
        <w:left w:val="none" w:sz="0" w:space="0" w:color="auto"/>
        <w:bottom w:val="none" w:sz="0" w:space="0" w:color="auto"/>
        <w:right w:val="none" w:sz="0" w:space="0" w:color="auto"/>
      </w:divBdr>
    </w:div>
    <w:div w:id="2093619747">
      <w:bodyDiv w:val="1"/>
      <w:marLeft w:val="0"/>
      <w:marRight w:val="0"/>
      <w:marTop w:val="0"/>
      <w:marBottom w:val="0"/>
      <w:divBdr>
        <w:top w:val="none" w:sz="0" w:space="0" w:color="auto"/>
        <w:left w:val="none" w:sz="0" w:space="0" w:color="auto"/>
        <w:bottom w:val="none" w:sz="0" w:space="0" w:color="auto"/>
        <w:right w:val="none" w:sz="0" w:space="0" w:color="auto"/>
      </w:divBdr>
    </w:div>
    <w:div w:id="2107384408">
      <w:bodyDiv w:val="1"/>
      <w:marLeft w:val="0"/>
      <w:marRight w:val="0"/>
      <w:marTop w:val="0"/>
      <w:marBottom w:val="0"/>
      <w:divBdr>
        <w:top w:val="none" w:sz="0" w:space="0" w:color="auto"/>
        <w:left w:val="none" w:sz="0" w:space="0" w:color="auto"/>
        <w:bottom w:val="none" w:sz="0" w:space="0" w:color="auto"/>
        <w:right w:val="none" w:sz="0" w:space="0" w:color="auto"/>
      </w:divBdr>
    </w:div>
    <w:div w:id="2143109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strnad@kr-kralovehradecky.cz" TargetMode="External"/><Relationship Id="rId18" Type="http://schemas.openxmlformats.org/officeDocument/2006/relationships/hyperlink" Target="https://zakazky.cenakhk.cz/profile_display_2.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zakazky.cenakhk.cz" TargetMode="External"/><Relationship Id="rId7" Type="http://schemas.openxmlformats.org/officeDocument/2006/relationships/endnotes" Target="endnotes.xml"/><Relationship Id="rId12" Type="http://schemas.openxmlformats.org/officeDocument/2006/relationships/hyperlink" Target="mailto:jbuckova@kr-kralovehradecky.cz" TargetMode="External"/><Relationship Id="rId17" Type="http://schemas.openxmlformats.org/officeDocument/2006/relationships/hyperlink" Target="mailto:jbuckova@kr-kralovehradecky.cz"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azky.cenakhk.cz/profile_display_2.html" TargetMode="External"/><Relationship Id="rId20" Type="http://schemas.openxmlformats.org/officeDocument/2006/relationships/hyperlink" Target="https://zakazky.cenakhk.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s://zakazky.cenakhk.cz/profile_display_2.html" TargetMode="External"/><Relationship Id="rId23" Type="http://schemas.openxmlformats.org/officeDocument/2006/relationships/footer" Target="footer4.xml"/><Relationship Id="rId10" Type="http://schemas.openxmlformats.org/officeDocument/2006/relationships/footer" Target="footer2.xml"/><Relationship Id="rId19" Type="http://schemas.openxmlformats.org/officeDocument/2006/relationships/hyperlink" Target="https://zakazky.cenakhk.cz/profile_display_2.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zakazky.cenakhk.cz/profile_display_2.html" TargetMode="External"/><Relationship Id="rId22" Type="http://schemas.openxmlformats.org/officeDocument/2006/relationships/hyperlink" Target="mailto:jkomanek@kr-kralovehradecky.cz" TargetMode="External"/></Relationships>
</file>

<file path=word/theme/theme1.xml><?xml version="1.0" encoding="utf-8"?>
<a:theme xmlns:a="http://schemas.openxmlformats.org/drawingml/2006/main" name="Motiv Office">
  <a:themeElements>
    <a:clrScheme name="Červeno-oranžová">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6E03E-CDCE-4642-9BB5-4FED77084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21</Pages>
  <Words>6660</Words>
  <Characters>39298</Characters>
  <Application>Microsoft Office Word</Application>
  <DocSecurity>0</DocSecurity>
  <Lines>327</Lines>
  <Paragraphs>91</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GORDION</Company>
  <LinksUpToDate>false</LinksUpToDate>
  <CharactersWithSpaces>45867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Dagmar Fialová</dc:creator>
  <cp:lastModifiedBy>Bučková Jitka Mgr.</cp:lastModifiedBy>
  <cp:revision>8</cp:revision>
  <cp:lastPrinted>2019-10-21T19:04:00Z</cp:lastPrinted>
  <dcterms:created xsi:type="dcterms:W3CDTF">2019-10-09T06:53:00Z</dcterms:created>
  <dcterms:modified xsi:type="dcterms:W3CDTF">2019-11-29T12:18:00Z</dcterms:modified>
</cp:coreProperties>
</file>