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8" w:rsidRDefault="006E6C18" w:rsidP="00D05236">
      <w:pPr>
        <w:spacing w:before="5520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620"/>
        <w:gridCol w:w="2160"/>
      </w:tblGrid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4C7" w:rsidRPr="002733D5" w:rsidRDefault="00C074C7" w:rsidP="004D5242">
            <w:pPr>
              <w:spacing w:before="20" w:after="40"/>
              <w:ind w:left="0"/>
            </w:pPr>
            <w:r w:rsidRPr="002733D5">
              <w:t>Stavebník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Střední průmyslová škola, střední odborná škola a střední odborné učiliště 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A80E52" w:rsidRDefault="0022647F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A80E52">
              <w:rPr>
                <w:b/>
              </w:rPr>
              <w:t>Město nad Metují</w:t>
            </w:r>
          </w:p>
          <w:p w:rsidR="00C074C7" w:rsidRPr="004D5242" w:rsidRDefault="00C074C7" w:rsidP="00C214D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zakázky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4A7667" w:rsidP="004D524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dokumentu: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A80E52" w:rsidP="009B70E1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DSP</w:t>
            </w:r>
            <w:r w:rsidR="009B70E1" w:rsidRPr="009B70E1">
              <w:rPr>
                <w:sz w:val="20"/>
              </w:rPr>
              <w:t>_</w:t>
            </w:r>
            <w:r w:rsidR="00BE2544">
              <w:rPr>
                <w:sz w:val="20"/>
              </w:rPr>
              <w:t>D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Revize: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Cs w:val="22"/>
              </w:rPr>
            </w:pPr>
            <w:r w:rsidRPr="004D5242">
              <w:rPr>
                <w:szCs w:val="22"/>
              </w:rPr>
              <w:t>Projekt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C074C7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  <w:p w:rsidR="00622426" w:rsidRPr="004D5242" w:rsidRDefault="00622426" w:rsidP="008C7B28">
            <w:pPr>
              <w:spacing w:before="20" w:after="40"/>
              <w:ind w:left="0"/>
              <w:rPr>
                <w:szCs w:val="22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8C7B28">
              <w:rPr>
                <w:b/>
                <w:sz w:val="30"/>
                <w:szCs w:val="30"/>
              </w:rPr>
              <w:t>4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8C7B28">
              <w:rPr>
                <w:b/>
                <w:sz w:val="30"/>
                <w:szCs w:val="30"/>
              </w:rPr>
              <w:t>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HIP: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Odp. projektant: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Tel.: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+420 774 082 085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Fax: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+420 326 330 596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E-mail: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l.fridrich@improjekt.cz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Datum: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1F45C2" w:rsidP="001F45C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B74371">
              <w:rPr>
                <w:sz w:val="20"/>
              </w:rPr>
              <w:t>-20</w:t>
            </w:r>
            <w:r w:rsidR="00B60294"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</w:p>
        </w:tc>
      </w:tr>
      <w:tr w:rsidR="00C074C7" w:rsidRPr="004D5242" w:rsidTr="004D5242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  <w:r>
              <w:t>Stupeň</w:t>
            </w:r>
          </w:p>
          <w:p w:rsidR="00A80E52" w:rsidRPr="00EB39D5" w:rsidRDefault="00A80E52" w:rsidP="00A80E52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b/>
              </w:rPr>
            </w:pPr>
            <w:r w:rsidRPr="00EF4641">
              <w:t>podle zák</w:t>
            </w:r>
            <w:r>
              <w:t>.</w:t>
            </w:r>
            <w:r w:rsidRPr="00EF4641">
              <w:t xml:space="preserve"> č. 183/2006 Sb. o územním plánování a stavebním řádu a </w:t>
            </w:r>
            <w:proofErr w:type="spellStart"/>
            <w:r w:rsidRPr="00EF4641">
              <w:t>vyhl</w:t>
            </w:r>
            <w:proofErr w:type="spellEnd"/>
            <w:r>
              <w:t>.</w:t>
            </w:r>
            <w:r w:rsidRPr="00EF4641">
              <w:t xml:space="preserve"> </w:t>
            </w:r>
            <w:r>
              <w:t>499</w:t>
            </w:r>
            <w:r w:rsidRPr="00EF4641">
              <w:t xml:space="preserve">/2006 Sb. o </w:t>
            </w:r>
            <w:r>
              <w:t>dokumentaci staveb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Otisk autorizačn</w:t>
            </w:r>
            <w:r w:rsidRPr="004D5242">
              <w:rPr>
                <w:sz w:val="20"/>
              </w:rPr>
              <w:t>í</w:t>
            </w:r>
            <w:r w:rsidRPr="004D5242">
              <w:rPr>
                <w:sz w:val="20"/>
              </w:rPr>
              <w:t>ho razítka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8"/>
                <w:szCs w:val="28"/>
              </w:rPr>
            </w:pPr>
          </w:p>
        </w:tc>
      </w:tr>
      <w:tr w:rsidR="00C074C7" w:rsidRPr="004D5242" w:rsidTr="004D5242">
        <w:tc>
          <w:tcPr>
            <w:tcW w:w="1080" w:type="dxa"/>
            <w:shd w:val="clear" w:color="auto" w:fill="FFCC99"/>
          </w:tcPr>
          <w:p w:rsidR="00C074C7" w:rsidRPr="004D5242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D</w:t>
            </w:r>
          </w:p>
        </w:tc>
        <w:tc>
          <w:tcPr>
            <w:tcW w:w="8280" w:type="dxa"/>
            <w:gridSpan w:val="3"/>
          </w:tcPr>
          <w:p w:rsidR="00C074C7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TECHNICKÁ</w:t>
            </w:r>
            <w:r w:rsidR="00C074C7" w:rsidRPr="004D5242">
              <w:rPr>
                <w:b/>
                <w:sz w:val="30"/>
                <w:szCs w:val="30"/>
              </w:rPr>
              <w:t xml:space="preserve"> ZPRÁVA</w:t>
            </w:r>
            <w:r w:rsidR="0072504E">
              <w:rPr>
                <w:b/>
                <w:sz w:val="30"/>
                <w:szCs w:val="30"/>
              </w:rPr>
              <w:t xml:space="preserve"> – ARCHITEKTONICKO STAVEBNÍ ŘEŠENÍ</w:t>
            </w:r>
            <w:r w:rsidR="00CD781F">
              <w:rPr>
                <w:b/>
                <w:sz w:val="30"/>
                <w:szCs w:val="30"/>
              </w:rPr>
              <w:t xml:space="preserve"> </w:t>
            </w:r>
          </w:p>
          <w:p w:rsidR="00CD781F" w:rsidRPr="004D5242" w:rsidRDefault="00622426" w:rsidP="008C7B28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8C7B28">
              <w:rPr>
                <w:b/>
                <w:sz w:val="30"/>
                <w:szCs w:val="30"/>
              </w:rPr>
              <w:t>4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8C7B28">
              <w:rPr>
                <w:b/>
                <w:sz w:val="30"/>
                <w:szCs w:val="30"/>
              </w:rPr>
              <w:t>D</w:t>
            </w:r>
          </w:p>
        </w:tc>
      </w:tr>
    </w:tbl>
    <w:p w:rsidR="003137FF" w:rsidRPr="008A4A89" w:rsidRDefault="003137FF" w:rsidP="008A4A89">
      <w:pPr>
        <w:jc w:val="right"/>
        <w:rPr>
          <w:b/>
          <w:sz w:val="30"/>
          <w:szCs w:val="30"/>
        </w:rPr>
        <w:sectPr w:rsidR="003137FF" w:rsidRPr="008A4A89" w:rsidSect="00AF5F90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6309CF" w:rsidRPr="00F627C6" w:rsidRDefault="006309CF" w:rsidP="00447E43">
      <w:pPr>
        <w:pStyle w:val="Nadpis1"/>
        <w:numPr>
          <w:ilvl w:val="0"/>
          <w:numId w:val="0"/>
        </w:numPr>
        <w:spacing w:before="120"/>
      </w:pPr>
      <w:bookmarkStart w:id="0" w:name="_Toc446411835"/>
      <w:r w:rsidRPr="00F627C6">
        <w:lastRenderedPageBreak/>
        <w:t>Obsah</w:t>
      </w:r>
      <w:bookmarkEnd w:id="0"/>
    </w:p>
    <w:p w:rsidR="00D77881" w:rsidRDefault="006309C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A94B6A">
        <w:rPr>
          <w:color w:val="00B0F0"/>
        </w:rPr>
        <w:fldChar w:fldCharType="begin"/>
      </w:r>
      <w:r w:rsidRPr="00A94B6A">
        <w:rPr>
          <w:color w:val="00B0F0"/>
        </w:rPr>
        <w:instrText xml:space="preserve"> TOC \o "1-3" \h \z \u </w:instrText>
      </w:r>
      <w:r w:rsidRPr="00A94B6A">
        <w:rPr>
          <w:color w:val="00B0F0"/>
        </w:rPr>
        <w:fldChar w:fldCharType="separate"/>
      </w:r>
      <w:hyperlink w:anchor="_Toc446411835" w:history="1">
        <w:r w:rsidR="00D77881" w:rsidRPr="002A46D0">
          <w:rPr>
            <w:rStyle w:val="Hypertextovodkaz"/>
            <w:noProof/>
          </w:rPr>
          <w:t>Obsah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_Toc446411835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2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836" w:history="1">
        <w:r w:rsidR="00D77881" w:rsidRPr="002A46D0">
          <w:rPr>
            <w:rStyle w:val="Hypertextovodkaz"/>
            <w:noProof/>
          </w:rPr>
          <w:t>D.1</w:t>
        </w:r>
        <w:r w:rsidR="00D77881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Architektonické, materiálové a výtvarné řešení - objekt SO 04 - D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_Toc446411836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3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837" w:history="1">
        <w:r w:rsidR="00D77881" w:rsidRPr="002A46D0">
          <w:rPr>
            <w:rStyle w:val="Hypertextovodkaz"/>
            <w:noProof/>
          </w:rPr>
          <w:t>D.2</w:t>
        </w:r>
        <w:r w:rsidR="00D77881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Dispoziční a provozní řešení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_Toc446411837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3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838" w:history="1">
        <w:r w:rsidR="00D77881" w:rsidRPr="002A46D0">
          <w:rPr>
            <w:rStyle w:val="Hypertextovodkaz"/>
            <w:noProof/>
          </w:rPr>
          <w:t>D.3</w:t>
        </w:r>
        <w:r w:rsidR="00D77881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Bezbariérové užívání stavby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_Toc446411838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3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839" w:history="1">
        <w:r w:rsidR="00D77881" w:rsidRPr="002A46D0">
          <w:rPr>
            <w:rStyle w:val="Hypertextovodkaz"/>
            <w:noProof/>
          </w:rPr>
          <w:t>D.4</w:t>
        </w:r>
        <w:r w:rsidR="00D77881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Konstrukční a stavebně technické řešení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_Toc446411839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3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840" w:history="1">
        <w:r w:rsidR="00D77881" w:rsidRPr="002A46D0">
          <w:rPr>
            <w:rStyle w:val="Hypertextovodkaz"/>
            <w:noProof/>
          </w:rPr>
          <w:t>D.4.1.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Popis stávajícího objektu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_Toc446411840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3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841" w:history="1">
        <w:r w:rsidR="00D77881" w:rsidRPr="002A46D0">
          <w:rPr>
            <w:rStyle w:val="Hypertextovodkaz"/>
            <w:noProof/>
          </w:rPr>
          <w:t>D.4.2.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Popis navrhovaného řešení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_Toc446411841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4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42" w:history="1">
        <w:r w:rsidR="00D77881" w:rsidRPr="002A46D0">
          <w:rPr>
            <w:rStyle w:val="Hypertextovodkaz"/>
            <w:noProof/>
          </w:rPr>
          <w:t>a)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Zateplení stávajícího objektu -  objekt S0 04 D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_Toc446411842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4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43" w:history="1">
        <w:r w:rsidR="00D77881" w:rsidRPr="002A46D0">
          <w:rPr>
            <w:rStyle w:val="Hypertextovodkaz"/>
            <w:noProof/>
          </w:rPr>
          <w:t>b)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Střecha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_Toc446411843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5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44" w:history="1">
        <w:r w:rsidR="00D77881" w:rsidRPr="002A46D0">
          <w:rPr>
            <w:rStyle w:val="Hypertextovodkaz"/>
            <w:noProof/>
          </w:rPr>
          <w:t>c)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Zednické práce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_Toc446411844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7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45" w:history="1">
        <w:r w:rsidR="00D77881" w:rsidRPr="002A46D0">
          <w:rPr>
            <w:rStyle w:val="Hypertextovodkaz"/>
            <w:noProof/>
          </w:rPr>
          <w:t>d)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Bourané ( odstraňované) konstrukce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_Toc446411845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7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46" w:history="1">
        <w:r w:rsidR="00D77881" w:rsidRPr="002A46D0">
          <w:rPr>
            <w:rStyle w:val="Hypertextovodkaz"/>
            <w:noProof/>
          </w:rPr>
          <w:t>e)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Omítky vnější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_Toc446411846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7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47" w:history="1">
        <w:r w:rsidR="00D77881" w:rsidRPr="002A46D0">
          <w:rPr>
            <w:rStyle w:val="Hypertextovodkaz"/>
            <w:noProof/>
          </w:rPr>
          <w:t>f)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Omítky vnitřní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_Toc446411847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7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48" w:history="1">
        <w:r w:rsidR="00D77881" w:rsidRPr="002A46D0">
          <w:rPr>
            <w:rStyle w:val="Hypertextovodkaz"/>
            <w:noProof/>
          </w:rPr>
          <w:t>g)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Výmalby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_Toc446411848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7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49" w:history="1">
        <w:r w:rsidR="00D77881" w:rsidRPr="002A46D0">
          <w:rPr>
            <w:rStyle w:val="Hypertextovodkaz"/>
            <w:noProof/>
          </w:rPr>
          <w:t>h)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Podlahy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_Toc446411849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8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50" w:history="1">
        <w:r w:rsidR="00D77881" w:rsidRPr="002A46D0">
          <w:rPr>
            <w:rStyle w:val="Hypertextovodkaz"/>
            <w:noProof/>
          </w:rPr>
          <w:t>i)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Schodiště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_Toc446411850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8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51" w:history="1">
        <w:r w:rsidR="00D77881" w:rsidRPr="002A46D0">
          <w:rPr>
            <w:rStyle w:val="Hypertextovodkaz"/>
            <w:noProof/>
          </w:rPr>
          <w:t>j)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Výplně otvorů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_Toc446411851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8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52" w:history="1">
        <w:r w:rsidR="00D77881" w:rsidRPr="002A46D0">
          <w:rPr>
            <w:rStyle w:val="Hypertextovodkaz"/>
            <w:noProof/>
          </w:rPr>
          <w:t>k)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Klempířské prvky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_Toc446411852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8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53" w:history="1">
        <w:r w:rsidR="00D77881" w:rsidRPr="002A46D0">
          <w:rPr>
            <w:rStyle w:val="Hypertextovodkaz"/>
            <w:noProof/>
          </w:rPr>
          <w:t>l)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Zámečnické prvky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_Toc446411853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8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54" w:history="1">
        <w:r w:rsidR="00D77881" w:rsidRPr="002A46D0">
          <w:rPr>
            <w:rStyle w:val="Hypertextovodkaz"/>
            <w:noProof/>
          </w:rPr>
          <w:t>m)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Kamenné portály a ostění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_Toc446411854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8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55" w:history="1">
        <w:r w:rsidR="00D77881" w:rsidRPr="002A46D0">
          <w:rPr>
            <w:rStyle w:val="Hypertextovodkaz"/>
            <w:noProof/>
          </w:rPr>
          <w:t>n)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Okapní chodníčky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_Toc446411855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9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856" w:history="1">
        <w:r w:rsidR="00D77881" w:rsidRPr="002A46D0">
          <w:rPr>
            <w:rStyle w:val="Hypertextovodkaz"/>
            <w:noProof/>
          </w:rPr>
          <w:t>o)</w:t>
        </w:r>
        <w:r w:rsidR="00D77881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Závěrečná ustanovení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_Toc446411856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9</w:t>
        </w:r>
        <w:r w:rsidR="00D77881">
          <w:rPr>
            <w:noProof/>
            <w:webHidden/>
          </w:rPr>
          <w:fldChar w:fldCharType="end"/>
        </w:r>
      </w:hyperlink>
    </w:p>
    <w:p w:rsidR="00D77881" w:rsidRDefault="00CF5D86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857" w:history="1">
        <w:r w:rsidR="00D77881" w:rsidRPr="002A46D0">
          <w:rPr>
            <w:rStyle w:val="Hypertextovodkaz"/>
            <w:noProof/>
          </w:rPr>
          <w:t>D.5</w:t>
        </w:r>
        <w:r w:rsidR="00D77881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D77881" w:rsidRPr="002A46D0">
          <w:rPr>
            <w:rStyle w:val="Hypertextovodkaz"/>
            <w:noProof/>
          </w:rPr>
          <w:t>Obrázková příloha</w:t>
        </w:r>
        <w:r w:rsidR="00D77881">
          <w:rPr>
            <w:noProof/>
            <w:webHidden/>
          </w:rPr>
          <w:tab/>
        </w:r>
        <w:r w:rsidR="00D77881">
          <w:rPr>
            <w:noProof/>
            <w:webHidden/>
          </w:rPr>
          <w:fldChar w:fldCharType="begin"/>
        </w:r>
        <w:r w:rsidR="00D77881">
          <w:rPr>
            <w:noProof/>
            <w:webHidden/>
          </w:rPr>
          <w:instrText xml:space="preserve"> PAGEREF _Toc446411857 \h </w:instrText>
        </w:r>
        <w:r w:rsidR="00D77881">
          <w:rPr>
            <w:noProof/>
            <w:webHidden/>
          </w:rPr>
        </w:r>
        <w:r w:rsidR="00D77881">
          <w:rPr>
            <w:noProof/>
            <w:webHidden/>
          </w:rPr>
          <w:fldChar w:fldCharType="separate"/>
        </w:r>
        <w:r w:rsidR="00434D4B">
          <w:rPr>
            <w:noProof/>
            <w:webHidden/>
          </w:rPr>
          <w:t>10</w:t>
        </w:r>
        <w:r w:rsidR="00D77881">
          <w:rPr>
            <w:noProof/>
            <w:webHidden/>
          </w:rPr>
          <w:fldChar w:fldCharType="end"/>
        </w:r>
      </w:hyperlink>
    </w:p>
    <w:p w:rsidR="007149F7" w:rsidRPr="00A94B6A" w:rsidRDefault="006309CF" w:rsidP="007149F7">
      <w:pPr>
        <w:ind w:left="0"/>
        <w:rPr>
          <w:color w:val="00B0F0"/>
        </w:rPr>
      </w:pPr>
      <w:r w:rsidRPr="00A94B6A">
        <w:rPr>
          <w:color w:val="00B0F0"/>
        </w:rPr>
        <w:fldChar w:fldCharType="end"/>
      </w:r>
    </w:p>
    <w:p w:rsidR="005706BF" w:rsidRPr="00BE65EE" w:rsidRDefault="007149F7" w:rsidP="00FF32C5">
      <w:pPr>
        <w:pStyle w:val="Nadpis1"/>
      </w:pPr>
      <w:r w:rsidRPr="00A94B6A">
        <w:rPr>
          <w:color w:val="00B0F0"/>
        </w:rPr>
        <w:br w:type="page"/>
      </w:r>
      <w:bookmarkStart w:id="1" w:name="_Toc446411836"/>
      <w:r w:rsidR="0072504E" w:rsidRPr="00BE65EE">
        <w:lastRenderedPageBreak/>
        <w:t>Architektonické, materiálové a výtvarné řešení</w:t>
      </w:r>
      <w:r w:rsidR="00622426" w:rsidRPr="00BE65EE">
        <w:t xml:space="preserve"> - objekt SO 0</w:t>
      </w:r>
      <w:r w:rsidR="008C7B28">
        <w:t>4</w:t>
      </w:r>
      <w:r w:rsidR="00622426" w:rsidRPr="00BE65EE">
        <w:t xml:space="preserve"> - </w:t>
      </w:r>
      <w:r w:rsidR="008C7B28">
        <w:t>D</w:t>
      </w:r>
      <w:bookmarkEnd w:id="1"/>
    </w:p>
    <w:p w:rsidR="0072504E" w:rsidRPr="00BE65EE" w:rsidRDefault="0072504E" w:rsidP="0072504E">
      <w:r w:rsidRPr="00BE65EE">
        <w:t xml:space="preserve">Z architektonického pohledu se jedná především </w:t>
      </w:r>
      <w:r w:rsidR="00A34FB4" w:rsidRPr="00BE65EE">
        <w:t>o</w:t>
      </w:r>
      <w:r w:rsidRPr="00BE65EE">
        <w:t xml:space="preserve"> </w:t>
      </w:r>
      <w:r w:rsidR="00A80E52" w:rsidRPr="00BE65EE">
        <w:t>stavební úpravy stávajícího objektu</w:t>
      </w:r>
      <w:r w:rsidRPr="00BE65EE">
        <w:t xml:space="preserve">, </w:t>
      </w:r>
      <w:proofErr w:type="spellStart"/>
      <w:r w:rsidR="00A80E52" w:rsidRPr="00BE65EE">
        <w:t>tz</w:t>
      </w:r>
      <w:proofErr w:type="spellEnd"/>
      <w:r w:rsidR="00A80E52" w:rsidRPr="00BE65EE">
        <w:t>. zateplení obv</w:t>
      </w:r>
      <w:r w:rsidR="00A80E52" w:rsidRPr="00BE65EE">
        <w:t>o</w:t>
      </w:r>
      <w:r w:rsidR="00A80E52" w:rsidRPr="00BE65EE">
        <w:t>dového pláště, výměna oken a úpravy s tím spojené – okapové chodníčky….</w:t>
      </w:r>
      <w:r w:rsidR="00A34FB4" w:rsidRPr="00BE65EE">
        <w:t xml:space="preserve"> Nemění se vnitřní dispozice ani se jakkoliv nezasahuje do obvodových konstrukcí</w:t>
      </w:r>
      <w:r w:rsidR="00AB67DC">
        <w:t xml:space="preserve"> po stránce konstrukční</w:t>
      </w:r>
      <w:r w:rsidR="00A34FB4" w:rsidRPr="00BE65EE">
        <w:t>.</w:t>
      </w:r>
      <w:r w:rsidR="00FE13F1" w:rsidRPr="00BE65EE">
        <w:t xml:space="preserve"> Střecha je </w:t>
      </w:r>
      <w:r w:rsidR="00AB67DC">
        <w:t>šikmá valbová</w:t>
      </w:r>
    </w:p>
    <w:p w:rsidR="00A34FB4" w:rsidRPr="00BE65EE" w:rsidRDefault="00A34FB4" w:rsidP="00A34FB4">
      <w:r w:rsidRPr="00BE65EE">
        <w:t>Jedná se o stávající budovu</w:t>
      </w:r>
      <w:r w:rsidR="00AB67DC">
        <w:t xml:space="preserve"> (rok výstavby 1930).</w:t>
      </w:r>
      <w:r w:rsidRPr="00BE65EE">
        <w:t xml:space="preserve"> </w:t>
      </w:r>
      <w:r w:rsidR="00AB67DC">
        <w:t>D</w:t>
      </w:r>
      <w:r w:rsidRPr="00BE65EE">
        <w:t xml:space="preserve">ůraz </w:t>
      </w:r>
      <w:r w:rsidR="00AB67DC" w:rsidRPr="00BE65EE">
        <w:t xml:space="preserve">je kladen </w:t>
      </w:r>
      <w:r w:rsidRPr="00BE65EE">
        <w:t>na to, aby se neměnil stávající ráz bud</w:t>
      </w:r>
      <w:r w:rsidRPr="00BE65EE">
        <w:t>o</w:t>
      </w:r>
      <w:r w:rsidRPr="00BE65EE">
        <w:t>vy.</w:t>
      </w:r>
    </w:p>
    <w:p w:rsidR="00A34FB4" w:rsidRPr="00BE65EE" w:rsidRDefault="00A34FB4" w:rsidP="0072504E">
      <w:r w:rsidRPr="00BE65EE">
        <w:t xml:space="preserve">Z hlediska materiálového budou použita plastová okna. </w:t>
      </w:r>
      <w:r w:rsidR="00FE13F1" w:rsidRPr="00BE65EE">
        <w:t>Pr</w:t>
      </w:r>
      <w:r w:rsidRPr="00BE65EE">
        <w:t xml:space="preserve">o oplechování </w:t>
      </w:r>
      <w:r w:rsidR="00FE13F1" w:rsidRPr="00BE65EE">
        <w:t>j</w:t>
      </w:r>
      <w:r w:rsidRPr="00BE65EE">
        <w:t xml:space="preserve">e volen titanzinkový plech. Jako finální povrchová úprava kontaktního zateplovacího systému budou použity silikonové omítky (viz skladby konstrukcí) </w:t>
      </w:r>
    </w:p>
    <w:p w:rsidR="0072504E" w:rsidRPr="00BE65EE" w:rsidRDefault="00A34FB4" w:rsidP="0072504E">
      <w:r w:rsidRPr="00BE65EE">
        <w:t>Jako b</w:t>
      </w:r>
      <w:r w:rsidR="0072504E" w:rsidRPr="00BE65EE">
        <w:t xml:space="preserve">arevné řešení </w:t>
      </w:r>
      <w:r w:rsidRPr="00BE65EE">
        <w:t>budou voleny jednotlivé odstíny silik</w:t>
      </w:r>
      <w:r w:rsidR="00DD650A">
        <w:t>ono</w:t>
      </w:r>
      <w:r w:rsidRPr="00BE65EE">
        <w:t>vých barev</w:t>
      </w:r>
      <w:r w:rsidR="0072504E" w:rsidRPr="00BE65EE">
        <w:t xml:space="preserve">. Konkrétní barevné odstíny budou aplikovány po provedení vzorků na fasádě a odsouhlasení zástupci </w:t>
      </w:r>
      <w:r w:rsidRPr="00BE65EE">
        <w:t>investora a autorským a technickým dozorem</w:t>
      </w:r>
      <w:r w:rsidR="0072504E" w:rsidRPr="00BE65EE">
        <w:t xml:space="preserve">. Navrhujeme odstíny ze vzorníku </w:t>
      </w:r>
      <w:r w:rsidR="003213D1" w:rsidRPr="00BE65EE">
        <w:tab/>
        <w:t>RAL</w:t>
      </w:r>
      <w:r w:rsidR="0072504E" w:rsidRPr="00BE65EE">
        <w:t xml:space="preserve">. </w:t>
      </w:r>
      <w:r w:rsidR="003213D1" w:rsidRPr="00BE65EE">
        <w:t xml:space="preserve">Principem barevného řešení je to, aby jednotlivé stavební objekty působily vždy jako jeden celek, s tím že budou pro každý objekt jiné. </w:t>
      </w:r>
      <w:r w:rsidR="0072504E" w:rsidRPr="00BE65EE">
        <w:t>Podmínkou je deklarace vho</w:t>
      </w:r>
      <w:r w:rsidR="0072504E" w:rsidRPr="00BE65EE">
        <w:t>d</w:t>
      </w:r>
      <w:r w:rsidR="0072504E" w:rsidRPr="00BE65EE">
        <w:t>nosti omítkového souvrství včetně malby na konkrétní zdivo a stanovení technologického postupu aplikace se smluvně deklarovanou životností.</w:t>
      </w:r>
    </w:p>
    <w:p w:rsidR="00F92187" w:rsidRDefault="003213D1" w:rsidP="00F9218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Zvoleným barevným odstínem </w:t>
      </w:r>
      <w:r w:rsidR="00AB67DC">
        <w:t>pro objekt SO 04</w:t>
      </w:r>
      <w:r w:rsidR="00EE218B">
        <w:t xml:space="preserve"> – D</w:t>
      </w:r>
      <w:r w:rsidR="00AB67DC">
        <w:t xml:space="preserve"> </w:t>
      </w:r>
      <w:r w:rsidRPr="00BE65EE">
        <w:t>je o</w:t>
      </w:r>
      <w:r w:rsidR="00EE218B">
        <w:t>krová</w:t>
      </w:r>
      <w:r w:rsidRPr="00BE65EE">
        <w:t xml:space="preserve"> –</w:t>
      </w:r>
      <w:r w:rsidR="00383DEE">
        <w:t xml:space="preserve"> specifikace a výběr odstínu bude vybrána při realizaci stavby, vzhledem k tomu, že se jedná o státní zakázku</w:t>
      </w:r>
      <w:r w:rsidR="00D3027A">
        <w:t xml:space="preserve"> </w:t>
      </w:r>
      <w:r w:rsidR="00F92187">
        <w:t>(PŘESNÝ ODSTÍN A ZRNITOST BUDE SPECIFIKOVÁNA PŘÍMO PO VÝBĚRU PŘESNÉHO FASÁDNÍHO ODSTÍNU A DODAVATELE)</w:t>
      </w:r>
    </w:p>
    <w:p w:rsidR="0072504E" w:rsidRPr="00BE65EE" w:rsidRDefault="0072504E" w:rsidP="0072504E"/>
    <w:p w:rsidR="0072504E" w:rsidRPr="00BE65EE" w:rsidRDefault="008F41AC" w:rsidP="008F41AC">
      <w:pPr>
        <w:pStyle w:val="Nadpis1"/>
      </w:pPr>
      <w:bookmarkStart w:id="2" w:name="_Toc446411837"/>
      <w:r w:rsidRPr="00BE65EE">
        <w:t>Dispoziční a provozní řešení</w:t>
      </w:r>
      <w:bookmarkEnd w:id="2"/>
    </w:p>
    <w:p w:rsidR="00810F9B" w:rsidRPr="00BE65EE" w:rsidRDefault="0072504E" w:rsidP="00810F9B">
      <w:r w:rsidRPr="00BE65EE">
        <w:t xml:space="preserve">Jedná se o stávající </w:t>
      </w:r>
      <w:r w:rsidR="00EE218B">
        <w:t>tří</w:t>
      </w:r>
      <w:r w:rsidRPr="00BE65EE">
        <w:t>podlažní objekt s</w:t>
      </w:r>
      <w:r w:rsidR="00FE13F1" w:rsidRPr="00BE65EE">
        <w:t xml:space="preserve"> jedním podzemním podlažím.  </w:t>
      </w:r>
      <w:r w:rsidRPr="00BE65EE">
        <w:t xml:space="preserve">Provozní řešení </w:t>
      </w:r>
      <w:r w:rsidR="00FE13F1" w:rsidRPr="00BE65EE">
        <w:t>není jakkoliv dotč</w:t>
      </w:r>
      <w:r w:rsidR="00FE13F1" w:rsidRPr="00BE65EE">
        <w:t>e</w:t>
      </w:r>
      <w:r w:rsidR="00FE13F1" w:rsidRPr="00BE65EE">
        <w:t>no</w:t>
      </w:r>
      <w:r w:rsidRPr="00BE65EE">
        <w:t>.</w:t>
      </w:r>
      <w:r w:rsidR="00810F9B">
        <w:t xml:space="preserve"> </w:t>
      </w:r>
      <w:proofErr w:type="gramStart"/>
      <w:r w:rsidR="00810F9B">
        <w:t>V 1.PP</w:t>
      </w:r>
      <w:proofErr w:type="gramEnd"/>
      <w:r w:rsidR="00810F9B">
        <w:t xml:space="preserve"> jsou</w:t>
      </w:r>
      <w:r w:rsidR="00810F9B" w:rsidRPr="00BE65EE">
        <w:t xml:space="preserve"> specializované prostory</w:t>
      </w:r>
      <w:r w:rsidR="00810F9B">
        <w:t>, týkající se technického zabezpečení celého areálu školy (kote</w:t>
      </w:r>
      <w:r w:rsidR="00810F9B">
        <w:t>l</w:t>
      </w:r>
      <w:r w:rsidR="00810F9B">
        <w:t>na)</w:t>
      </w:r>
      <w:r w:rsidR="00810F9B" w:rsidRPr="00BE65EE">
        <w:t xml:space="preserve"> navazující podélnou chodbou směrem k objektu </w:t>
      </w:r>
      <w:r w:rsidR="00810F9B">
        <w:t>SO 01 - A</w:t>
      </w:r>
      <w:r w:rsidR="00810F9B" w:rsidRPr="00BE65EE">
        <w:t>.</w:t>
      </w:r>
    </w:p>
    <w:p w:rsidR="0072504E" w:rsidRPr="00BE65EE" w:rsidRDefault="00FE13F1" w:rsidP="00FE13F1">
      <w:r w:rsidRPr="00BE65EE">
        <w:t xml:space="preserve">V 1.NP se jedná se především o </w:t>
      </w:r>
      <w:r w:rsidR="00810F9B">
        <w:t>prostory laboratoří</w:t>
      </w:r>
      <w:r w:rsidRPr="00BE65EE">
        <w:t xml:space="preserve"> s propojovací chodbou </w:t>
      </w:r>
      <w:r w:rsidR="00810F9B">
        <w:tab/>
      </w:r>
      <w:r w:rsidR="00810F9B">
        <w:tab/>
      </w:r>
      <w:r w:rsidR="00810F9B">
        <w:tab/>
        <w:t xml:space="preserve">opět </w:t>
      </w:r>
      <w:r w:rsidRPr="00BE65EE">
        <w:t xml:space="preserve">směrem k objektům </w:t>
      </w:r>
      <w:r w:rsidR="00810F9B">
        <w:t>A</w:t>
      </w:r>
      <w:r w:rsidRPr="00BE65EE">
        <w:t xml:space="preserve"> </w:t>
      </w:r>
      <w:proofErr w:type="spellStart"/>
      <w:r w:rsidRPr="00BE65EE">
        <w:t>a</w:t>
      </w:r>
      <w:proofErr w:type="spellEnd"/>
      <w:r w:rsidRPr="00BE65EE">
        <w:t xml:space="preserve"> </w:t>
      </w:r>
      <w:r w:rsidR="00810F9B">
        <w:t>E</w:t>
      </w:r>
      <w:r w:rsidRPr="00BE65EE">
        <w:t>.</w:t>
      </w:r>
    </w:p>
    <w:p w:rsidR="0072504E" w:rsidRPr="00BE65EE" w:rsidRDefault="00810F9B" w:rsidP="0072504E">
      <w:r>
        <w:t>V 2.NP jsou</w:t>
      </w:r>
      <w:r w:rsidR="00622426" w:rsidRPr="00BE65EE">
        <w:t xml:space="preserve"> </w:t>
      </w:r>
      <w:r>
        <w:t>odbor</w:t>
      </w:r>
      <w:r w:rsidR="00E313AA">
        <w:t>né učebny, rýsovny, kabinety, opět v návaznosti na chodbu a propojení</w:t>
      </w:r>
      <w:r w:rsidR="00622426" w:rsidRPr="00BE65EE">
        <w:t xml:space="preserve"> </w:t>
      </w:r>
      <w:r w:rsidR="00E313AA">
        <w:t xml:space="preserve">pouze </w:t>
      </w:r>
      <w:r w:rsidR="00622426" w:rsidRPr="00BE65EE">
        <w:t xml:space="preserve">směrem k objektu SO </w:t>
      </w:r>
      <w:r w:rsidR="00E313AA">
        <w:t xml:space="preserve">05 </w:t>
      </w:r>
      <w:r w:rsidR="00622426" w:rsidRPr="00BE65EE">
        <w:t xml:space="preserve">– </w:t>
      </w:r>
      <w:r w:rsidR="00E313AA">
        <w:t>E. 3.NP je v současnosti nevyužívané</w:t>
      </w:r>
      <w:r w:rsidR="00F43BB8">
        <w:t>, jsou zde skladové prostory. Hambalek je v so</w:t>
      </w:r>
      <w:r w:rsidR="00F43BB8">
        <w:t>u</w:t>
      </w:r>
      <w:r w:rsidR="00F43BB8">
        <w:t>časnosti nevyužívaný – jedná se o půdní nevytápěné prostory.</w:t>
      </w:r>
    </w:p>
    <w:p w:rsidR="00FE13F1" w:rsidRPr="00BE65EE" w:rsidRDefault="00FE13F1" w:rsidP="0072504E"/>
    <w:p w:rsidR="0072504E" w:rsidRPr="00BE65EE" w:rsidRDefault="008F41AC" w:rsidP="008F41AC">
      <w:pPr>
        <w:pStyle w:val="Nadpis1"/>
      </w:pPr>
      <w:bookmarkStart w:id="3" w:name="_Toc446411838"/>
      <w:r w:rsidRPr="00BE65EE">
        <w:t>Bezbariérové užívání stavby</w:t>
      </w:r>
      <w:bookmarkEnd w:id="3"/>
    </w:p>
    <w:p w:rsidR="00FE13F1" w:rsidRPr="00BE65EE" w:rsidRDefault="00FE13F1" w:rsidP="00FE13F1">
      <w:r w:rsidRPr="00BE65EE">
        <w:t>[</w:t>
      </w:r>
      <w:proofErr w:type="spellStart"/>
      <w:r w:rsidRPr="00BE65EE">
        <w:t>vyhl</w:t>
      </w:r>
      <w:proofErr w:type="spellEnd"/>
      <w:r w:rsidRPr="00BE65EE">
        <w:t>. 398/2009 Sb., o obecných technických požadavcích zabezpečujících užívání staveb osobami s omezenou schopností pohybu a orientace]</w:t>
      </w:r>
    </w:p>
    <w:p w:rsidR="00FE13F1" w:rsidRPr="00BE65EE" w:rsidRDefault="00F43BB8" w:rsidP="00FE13F1">
      <w:r>
        <w:t xml:space="preserve">Stavební úpravy </w:t>
      </w:r>
      <w:r w:rsidR="00DD650A">
        <w:t>(zateplení obvodového pláště) se bezbariérového řešení netýká, projekt to neřeší.</w:t>
      </w:r>
    </w:p>
    <w:p w:rsidR="008F41AC" w:rsidRPr="00BE65EE" w:rsidRDefault="008F41AC" w:rsidP="008F41AC">
      <w:pPr>
        <w:pStyle w:val="Nadpis1"/>
      </w:pPr>
      <w:bookmarkStart w:id="4" w:name="_Toc446411839"/>
      <w:r w:rsidRPr="00BE65EE">
        <w:t>Konstrukční a stavebně technické řešení</w:t>
      </w:r>
      <w:bookmarkEnd w:id="4"/>
    </w:p>
    <w:p w:rsidR="00DC77AE" w:rsidRDefault="00DC77AE" w:rsidP="00DC77AE">
      <w:pPr>
        <w:pStyle w:val="Nadpis2"/>
      </w:pPr>
      <w:bookmarkStart w:id="5" w:name="_Toc446411840"/>
      <w:r w:rsidRPr="00BE65EE">
        <w:t xml:space="preserve">Popis stávajícího </w:t>
      </w:r>
      <w:r w:rsidR="00622426" w:rsidRPr="00BE65EE">
        <w:t>objektu</w:t>
      </w:r>
      <w:bookmarkEnd w:id="5"/>
    </w:p>
    <w:p w:rsidR="00247F2B" w:rsidRPr="00247F2B" w:rsidRDefault="00247F2B" w:rsidP="00247F2B">
      <w:pPr>
        <w:pStyle w:val="Nadpis3"/>
        <w:numPr>
          <w:ilvl w:val="0"/>
          <w:numId w:val="0"/>
        </w:numPr>
        <w:ind w:left="864"/>
      </w:pPr>
    </w:p>
    <w:p w:rsidR="00296641" w:rsidRPr="00BE65EE" w:rsidRDefault="00622426" w:rsidP="00CD781F">
      <w:r w:rsidRPr="00BE65EE">
        <w:t xml:space="preserve">Stávající </w:t>
      </w:r>
      <w:r w:rsidR="00CD781F" w:rsidRPr="00BE65EE">
        <w:t xml:space="preserve">objekt </w:t>
      </w:r>
      <w:r w:rsidR="00F43BB8">
        <w:t>D</w:t>
      </w:r>
      <w:r w:rsidRPr="00BE65EE">
        <w:t xml:space="preserve"> -</w:t>
      </w:r>
      <w:r w:rsidR="00F43BB8">
        <w:t xml:space="preserve"> </w:t>
      </w:r>
      <w:r w:rsidRPr="00BE65EE">
        <w:t>SO 0</w:t>
      </w:r>
      <w:r w:rsidR="00F43BB8">
        <w:t>4</w:t>
      </w:r>
      <w:r w:rsidRPr="00BE65EE">
        <w:t xml:space="preserve"> je půdorysně </w:t>
      </w:r>
      <w:r w:rsidR="00CD781F" w:rsidRPr="00BE65EE">
        <w:t xml:space="preserve">obdélníkového </w:t>
      </w:r>
      <w:r w:rsidRPr="00BE65EE">
        <w:t xml:space="preserve">tvaru </w:t>
      </w:r>
      <w:r w:rsidR="00CD781F" w:rsidRPr="00BE65EE">
        <w:t xml:space="preserve">s předsazeným </w:t>
      </w:r>
      <w:r w:rsidRPr="00BE65EE">
        <w:t>vstupním schodištěm</w:t>
      </w:r>
      <w:r w:rsidR="00F43BB8">
        <w:t xml:space="preserve"> směrem </w:t>
      </w:r>
      <w:r w:rsidR="00247F2B">
        <w:t>do</w:t>
      </w:r>
      <w:r w:rsidR="00F43BB8">
        <w:t> ulice Československé Armády</w:t>
      </w:r>
      <w:r w:rsidR="00455713">
        <w:t xml:space="preserve"> a napojením směrem do objektu SO 01 – A.</w:t>
      </w:r>
      <w:r w:rsidRPr="00BE65EE">
        <w:t>.</w:t>
      </w:r>
    </w:p>
    <w:p w:rsidR="00CD781F" w:rsidRPr="00BE65EE" w:rsidRDefault="00622426" w:rsidP="00AE138E">
      <w:r w:rsidRPr="00BE65EE">
        <w:lastRenderedPageBreak/>
        <w:t xml:space="preserve"> </w:t>
      </w:r>
      <w:r w:rsidR="00296641" w:rsidRPr="00BE65EE">
        <w:t xml:space="preserve">       </w:t>
      </w:r>
      <w:r w:rsidRPr="00BE65EE">
        <w:t>Výškově je 1.NP situováno na</w:t>
      </w:r>
      <w:r w:rsidR="00F43BB8">
        <w:t xml:space="preserve"> </w:t>
      </w:r>
      <w:r w:rsidR="00650D18">
        <w:t xml:space="preserve">úroveň </w:t>
      </w:r>
      <w:r w:rsidR="00F43BB8" w:rsidRPr="00247F2B">
        <w:rPr>
          <w:b/>
        </w:rPr>
        <w:t>+ 0,830 =</w:t>
      </w:r>
      <w:r w:rsidRPr="00BE65EE">
        <w:rPr>
          <w:b/>
        </w:rPr>
        <w:t xml:space="preserve"> + 352,</w:t>
      </w:r>
      <w:r w:rsidR="00F43BB8">
        <w:rPr>
          <w:b/>
        </w:rPr>
        <w:t>980</w:t>
      </w:r>
      <w:r w:rsidRPr="00BE65EE">
        <w:rPr>
          <w:b/>
        </w:rPr>
        <w:t xml:space="preserve"> </w:t>
      </w:r>
      <w:proofErr w:type="spellStart"/>
      <w:r w:rsidRPr="00BE65EE">
        <w:rPr>
          <w:b/>
        </w:rPr>
        <w:t>m.n.m</w:t>
      </w:r>
      <w:proofErr w:type="spellEnd"/>
      <w:r w:rsidR="0066310E" w:rsidRPr="00BE65EE">
        <w:t xml:space="preserve">., </w:t>
      </w:r>
      <w:r w:rsidRPr="00BE65EE">
        <w:t>s tím, že projekt respektuje +-0,000 jako výšku hrubé podlahy</w:t>
      </w:r>
      <w:r w:rsidR="00F43BB8">
        <w:t xml:space="preserve"> objektu SO 01  - A</w:t>
      </w:r>
      <w:r w:rsidR="00AE138E">
        <w:t xml:space="preserve"> (+-0,000 = 352,150 </w:t>
      </w:r>
      <w:proofErr w:type="spellStart"/>
      <w:r w:rsidR="00AE138E">
        <w:t>m.n.m</w:t>
      </w:r>
      <w:proofErr w:type="spellEnd"/>
      <w:r w:rsidR="00AE138E">
        <w:t>., či</w:t>
      </w:r>
      <w:r w:rsidR="0066310E" w:rsidRPr="00BE65EE">
        <w:t>stá podlaha</w:t>
      </w:r>
      <w:r w:rsidR="00650D18">
        <w:t xml:space="preserve"> SO 01 – A  je</w:t>
      </w:r>
      <w:r w:rsidR="0066310E" w:rsidRPr="00BE65EE">
        <w:t xml:space="preserve"> na </w:t>
      </w:r>
      <w:proofErr w:type="gramStart"/>
      <w:r w:rsidR="0066310E" w:rsidRPr="00BE65EE">
        <w:t>úrovni :</w:t>
      </w:r>
      <w:r w:rsidR="0066310E" w:rsidRPr="00BE65EE">
        <w:rPr>
          <w:b/>
        </w:rPr>
        <w:t>+0,080</w:t>
      </w:r>
      <w:proofErr w:type="gramEnd"/>
      <w:r w:rsidR="0066310E" w:rsidRPr="00BE65EE">
        <w:rPr>
          <w:b/>
        </w:rPr>
        <w:t xml:space="preserve"> = +352,230 </w:t>
      </w:r>
      <w:proofErr w:type="spellStart"/>
      <w:r w:rsidR="0066310E" w:rsidRPr="00BE65EE">
        <w:rPr>
          <w:b/>
        </w:rPr>
        <w:t>m.n.m</w:t>
      </w:r>
      <w:proofErr w:type="spellEnd"/>
      <w:r w:rsidR="0066310E" w:rsidRPr="00BE65EE">
        <w:rPr>
          <w:b/>
        </w:rPr>
        <w:t>.</w:t>
      </w:r>
      <w:r w:rsidR="00247F2B">
        <w:t xml:space="preserve">, </w:t>
      </w:r>
      <w:r w:rsidR="00A71C82" w:rsidRPr="00BE65EE">
        <w:t xml:space="preserve">vychází </w:t>
      </w:r>
      <w:r w:rsidR="0066310E" w:rsidRPr="00BE65EE">
        <w:t xml:space="preserve">tedy </w:t>
      </w:r>
      <w:r w:rsidR="00A71C82" w:rsidRPr="00BE65EE">
        <w:t xml:space="preserve">z </w:t>
      </w:r>
      <w:r w:rsidR="00DD650A">
        <w:t>projektu</w:t>
      </w:r>
      <w:r w:rsidR="0066310E" w:rsidRPr="00BE65EE">
        <w:t xml:space="preserve"> </w:t>
      </w:r>
      <w:r w:rsidR="00296641" w:rsidRPr="00BE65EE">
        <w:t>k</w:t>
      </w:r>
      <w:r w:rsidR="0066310E" w:rsidRPr="00BE65EE">
        <w:t> </w:t>
      </w:r>
      <w:r w:rsidR="00296641" w:rsidRPr="00BE65EE">
        <w:t>dat</w:t>
      </w:r>
      <w:r w:rsidR="0066310E" w:rsidRPr="00BE65EE">
        <w:t xml:space="preserve">u </w:t>
      </w:r>
      <w:r w:rsidR="0066310E" w:rsidRPr="00BE65EE">
        <w:rPr>
          <w:b/>
        </w:rPr>
        <w:t>30.11.1964.</w:t>
      </w:r>
    </w:p>
    <w:p w:rsidR="00622426" w:rsidRPr="00BE65EE" w:rsidRDefault="00622426" w:rsidP="00622426">
      <w:pPr>
        <w:ind w:left="0"/>
      </w:pPr>
    </w:p>
    <w:p w:rsidR="00CD781F" w:rsidRPr="00BE65EE" w:rsidRDefault="0066310E" w:rsidP="00455713">
      <w:pPr>
        <w:ind w:left="142"/>
      </w:pPr>
      <w:r w:rsidRPr="00BE65EE">
        <w:t>Z konstrukčn</w:t>
      </w:r>
      <w:r w:rsidR="00A71C82" w:rsidRPr="00BE65EE">
        <w:t>ího</w:t>
      </w:r>
      <w:r w:rsidR="00CD781F" w:rsidRPr="00BE65EE">
        <w:t xml:space="preserve"> hlediska je </w:t>
      </w:r>
      <w:r w:rsidRPr="00BE65EE">
        <w:t xml:space="preserve">objekt zděný, stropy jsou </w:t>
      </w:r>
      <w:r w:rsidR="00AE138E">
        <w:t xml:space="preserve">dřevěné, </w:t>
      </w:r>
      <w:r w:rsidR="00AE138E">
        <w:rPr>
          <w:sz w:val="24"/>
        </w:rPr>
        <w:t>(viz řez A-A</w:t>
      </w:r>
      <w:r w:rsidRPr="00BE65EE">
        <w:t xml:space="preserve">) s výrazně předsazenou </w:t>
      </w:r>
      <w:r w:rsidR="00EB218D">
        <w:t xml:space="preserve">hlavní </w:t>
      </w:r>
      <w:r w:rsidRPr="00BE65EE">
        <w:t xml:space="preserve">atikou. </w:t>
      </w:r>
      <w:r w:rsidR="00AE138E">
        <w:t xml:space="preserve">Hlavní </w:t>
      </w:r>
      <w:r w:rsidR="00A71C82" w:rsidRPr="00BE65EE">
        <w:t xml:space="preserve">atika </w:t>
      </w:r>
      <w:r w:rsidR="00EB218D">
        <w:t>je na základě místního šetření z PZD prefabrikovaných desek</w:t>
      </w:r>
      <w:r w:rsidR="00BE5CEF" w:rsidRPr="00BE65EE">
        <w:t>.</w:t>
      </w:r>
    </w:p>
    <w:p w:rsidR="00247F2B" w:rsidRDefault="00455713" w:rsidP="00455713">
      <w:pPr>
        <w:ind w:left="0"/>
      </w:pPr>
      <w:r>
        <w:t xml:space="preserve">   </w:t>
      </w:r>
      <w:r w:rsidR="00CD781F" w:rsidRPr="00BE65EE">
        <w:t>Objekt má ze západní strany vstup</w:t>
      </w:r>
      <w:r w:rsidR="00BE5CEF" w:rsidRPr="00BE65EE">
        <w:t xml:space="preserve">ní portál s </w:t>
      </w:r>
      <w:r w:rsidR="00A71C82" w:rsidRPr="00BE65EE">
        <w:t xml:space="preserve">předsazeným schodištěm. </w:t>
      </w:r>
    </w:p>
    <w:p w:rsidR="00247F2B" w:rsidRDefault="00247F2B" w:rsidP="00CD781F"/>
    <w:p w:rsidR="00EB218D" w:rsidRPr="00C9105C" w:rsidRDefault="00455713" w:rsidP="00455713">
      <w:pPr>
        <w:ind w:left="142"/>
      </w:pPr>
      <w:r>
        <w:t xml:space="preserve">Spodní sokl </w:t>
      </w:r>
      <w:r w:rsidR="00247F2B">
        <w:t>nebude</w:t>
      </w:r>
      <w:r w:rsidR="00A71C82" w:rsidRPr="00BE65EE">
        <w:t xml:space="preserve"> vzhledem k estetickému, materiálovému a architektonickému výrazu zateplován</w:t>
      </w:r>
      <w:r w:rsidR="00296641" w:rsidRPr="00BE65EE">
        <w:t>, bude pon</w:t>
      </w:r>
      <w:r w:rsidR="00296641" w:rsidRPr="00BE65EE">
        <w:t>e</w:t>
      </w:r>
      <w:r w:rsidR="00296641" w:rsidRPr="00BE65EE">
        <w:t>chán ve stávajícím stavu</w:t>
      </w:r>
      <w:r w:rsidR="00EB218D">
        <w:t xml:space="preserve">, pouze </w:t>
      </w:r>
      <w:proofErr w:type="spellStart"/>
      <w:r w:rsidR="00EB218D">
        <w:t>otryskán</w:t>
      </w:r>
      <w:proofErr w:type="spellEnd"/>
      <w:r w:rsidR="00EB218D">
        <w:t xml:space="preserve"> a </w:t>
      </w:r>
      <w:proofErr w:type="spellStart"/>
      <w:r w:rsidR="00EB218D">
        <w:t>očistěn</w:t>
      </w:r>
      <w:proofErr w:type="spellEnd"/>
      <w:r w:rsidR="00EB218D">
        <w:t xml:space="preserve"> tlakovou vodu, zahrnující také odstranění a redukce skvrn a fl</w:t>
      </w:r>
      <w:r w:rsidR="00EB218D">
        <w:t>e</w:t>
      </w:r>
      <w:r w:rsidR="00EB218D">
        <w:t>ků, tlakové čištění spár, odstranění mastnot a silných nečistot včetně aplikace ochranných impregnací proti špíně a vodě.</w:t>
      </w:r>
    </w:p>
    <w:p w:rsidR="00296641" w:rsidRPr="00BE65EE" w:rsidRDefault="00296641" w:rsidP="00CD781F"/>
    <w:p w:rsidR="00DC77AE" w:rsidRPr="00BE65EE" w:rsidRDefault="00DC77AE" w:rsidP="00DC77AE">
      <w:pPr>
        <w:pStyle w:val="Nadpis2"/>
      </w:pPr>
      <w:bookmarkStart w:id="6" w:name="_Toc446411841"/>
      <w:r w:rsidRPr="00BE65EE">
        <w:t xml:space="preserve">Popis </w:t>
      </w:r>
      <w:r w:rsidR="00A71C82" w:rsidRPr="00BE65EE">
        <w:t>navrhovaného řešení</w:t>
      </w:r>
      <w:bookmarkEnd w:id="6"/>
    </w:p>
    <w:p w:rsidR="00CD781F" w:rsidRPr="00BE65EE" w:rsidRDefault="00A71C82" w:rsidP="00DC77AE">
      <w:pPr>
        <w:pStyle w:val="Nadpis3"/>
      </w:pPr>
      <w:bookmarkStart w:id="7" w:name="_Toc446411842"/>
      <w:r w:rsidRPr="00BE65EE">
        <w:t>Zateplení stávajícího objektu -  objekt S0 0</w:t>
      </w:r>
      <w:r w:rsidR="00063079">
        <w:t>4</w:t>
      </w:r>
      <w:r w:rsidR="002178B7" w:rsidRPr="00BE65EE">
        <w:t xml:space="preserve"> </w:t>
      </w:r>
      <w:r w:rsidR="00063079">
        <w:t>D</w:t>
      </w:r>
      <w:bookmarkEnd w:id="7"/>
    </w:p>
    <w:p w:rsidR="007C1CE8" w:rsidRPr="00BE65EE" w:rsidRDefault="007C1CE8" w:rsidP="007C1CE8"/>
    <w:p w:rsidR="00CD781F" w:rsidRDefault="00A71C82" w:rsidP="00CD781F">
      <w:pPr>
        <w:numPr>
          <w:ilvl w:val="0"/>
          <w:numId w:val="42"/>
        </w:numPr>
        <w:rPr>
          <w:b/>
        </w:rPr>
      </w:pPr>
      <w:r w:rsidRPr="00BE65EE">
        <w:rPr>
          <w:b/>
        </w:rPr>
        <w:t xml:space="preserve">Svislé konstrukce </w:t>
      </w:r>
      <w:r w:rsidR="00874864" w:rsidRPr="00BE65EE">
        <w:rPr>
          <w:b/>
        </w:rPr>
        <w:t>–</w:t>
      </w:r>
      <w:r w:rsidRPr="00BE65EE">
        <w:rPr>
          <w:b/>
        </w:rPr>
        <w:t xml:space="preserve"> stěny</w:t>
      </w:r>
      <w:r w:rsidR="00F768B8" w:rsidRPr="00BE65EE">
        <w:rPr>
          <w:b/>
        </w:rPr>
        <w:t xml:space="preserve">  -</w:t>
      </w:r>
      <w:r w:rsidR="007C5C15">
        <w:rPr>
          <w:b/>
        </w:rPr>
        <w:t xml:space="preserve"> </w:t>
      </w:r>
      <w:r w:rsidR="00F768B8" w:rsidRPr="00BE65EE">
        <w:rPr>
          <w:b/>
        </w:rPr>
        <w:t>KONTAKTNÍ ZATEPLOVACÍ SYSTÉM</w:t>
      </w:r>
      <w:r w:rsidR="007C1CE8" w:rsidRPr="00BE65EE">
        <w:rPr>
          <w:b/>
        </w:rPr>
        <w:t xml:space="preserve">   -  skladba OP 01</w:t>
      </w:r>
    </w:p>
    <w:p w:rsidR="001F45C2" w:rsidRPr="00BE65EE" w:rsidRDefault="001F45C2" w:rsidP="001F45C2">
      <w:pPr>
        <w:ind w:left="1571"/>
        <w:rPr>
          <w:b/>
        </w:rPr>
      </w:pPr>
    </w:p>
    <w:p w:rsidR="00874864" w:rsidRPr="00BE65EE" w:rsidRDefault="002178B7" w:rsidP="00874864">
      <w:pPr>
        <w:rPr>
          <w:b/>
        </w:rPr>
      </w:pPr>
      <w:r w:rsidRPr="00BE65EE">
        <w:rPr>
          <w:b/>
        </w:rPr>
        <w:t>Navrhovaná skladba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</w:pPr>
      <w:r w:rsidRPr="00BE65EE">
        <w:t>Vodou ředitelný disperzní penetrační nátěr pod lepící a stěrkovou hmotu</w:t>
      </w:r>
    </w:p>
    <w:p w:rsidR="00874864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Desky z expandovaného pěnového polystyrenu, napětí v tlaku při 10% deformaci &gt; 70 </w:t>
      </w:r>
      <w:proofErr w:type="spellStart"/>
      <w:r w:rsidRPr="00BE65EE">
        <w:t>kPa</w:t>
      </w:r>
      <w:proofErr w:type="spellEnd"/>
      <w:r w:rsidR="006E4A4E" w:rsidRPr="00BE65EE">
        <w:t xml:space="preserve"> </w:t>
      </w:r>
      <w:r w:rsidR="00383DEE">
        <w:t xml:space="preserve"> EPS 70 F</w:t>
      </w:r>
      <w:r w:rsidR="001F45C2">
        <w:t xml:space="preserve"> </w:t>
      </w:r>
      <w:proofErr w:type="gramStart"/>
      <w:r w:rsidR="006E4A4E" w:rsidRPr="00BE65EE">
        <w:t>tl.140</w:t>
      </w:r>
      <w:proofErr w:type="gramEnd"/>
      <w:r w:rsidR="006E4A4E" w:rsidRPr="00BE65EE">
        <w:t xml:space="preserve"> mm</w:t>
      </w:r>
    </w:p>
    <w:p w:rsidR="00EB0E67" w:rsidRPr="00BE65EE" w:rsidRDefault="00EB0E67" w:rsidP="00EB0E6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EB0E67" w:rsidRPr="00BE65EE" w:rsidRDefault="00EB0E67" w:rsidP="00EB0E6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6E4A4E" w:rsidRPr="00BE65EE" w:rsidRDefault="006E4A4E" w:rsidP="006E4A4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F92187" w:rsidRDefault="006E4A4E" w:rsidP="00F9218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s rýhovanou nebo zatíranou strukturou, zrnitosti Z10, Z15, Z20, Z30</w:t>
      </w:r>
      <w:r w:rsidR="00F92187">
        <w:t xml:space="preserve"> </w:t>
      </w:r>
      <w:r w:rsidR="00F92187">
        <w:t>(PŘESNÝ ODSTÍN A ZRNITOST BUDE SPECIFIKOVÁNA PŘÍMO PO VÝBĚRU PŘESNÉHO FASÁDNÍHO ODSTÍNU A DODAVATELE)</w:t>
      </w:r>
    </w:p>
    <w:p w:rsidR="006E4A4E" w:rsidRDefault="006E4A4E" w:rsidP="00D3027A">
      <w:pPr>
        <w:pStyle w:val="Odstavecseseznamem"/>
        <w:autoSpaceDE w:val="0"/>
        <w:autoSpaceDN w:val="0"/>
        <w:adjustRightInd w:val="0"/>
        <w:spacing w:before="0" w:after="0"/>
        <w:ind w:left="284"/>
        <w:jc w:val="left"/>
      </w:pP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  <w:r w:rsidRPr="00F00431">
        <w:rPr>
          <w:b/>
          <w:u w:val="single"/>
        </w:rPr>
        <w:t xml:space="preserve">ostění oken budou zateplena kontaktním zateplovacím systémem, extrudovaný </w:t>
      </w:r>
      <w:proofErr w:type="gramStart"/>
      <w:r w:rsidRPr="00F00431">
        <w:rPr>
          <w:b/>
          <w:u w:val="single"/>
        </w:rPr>
        <w:t>polystyr</w:t>
      </w:r>
      <w:r w:rsidRPr="00F00431">
        <w:rPr>
          <w:b/>
          <w:u w:val="single"/>
        </w:rPr>
        <w:t>é</w:t>
      </w:r>
      <w:r w:rsidRPr="00F00431">
        <w:rPr>
          <w:b/>
          <w:u w:val="single"/>
        </w:rPr>
        <w:t>n</w:t>
      </w:r>
      <w:r>
        <w:rPr>
          <w:b/>
          <w:u w:val="single"/>
        </w:rPr>
        <w:t xml:space="preserve">em </w:t>
      </w:r>
      <w:r w:rsidRPr="00F00431">
        <w:rPr>
          <w:b/>
          <w:u w:val="single"/>
        </w:rPr>
        <w:t xml:space="preserve"> </w:t>
      </w:r>
      <w:proofErr w:type="spellStart"/>
      <w:r w:rsidRPr="00F00431">
        <w:rPr>
          <w:b/>
          <w:u w:val="single"/>
        </w:rPr>
        <w:t>tl</w:t>
      </w:r>
      <w:proofErr w:type="spellEnd"/>
      <w:proofErr w:type="gramEnd"/>
      <w:r w:rsidRPr="00F00431">
        <w:rPr>
          <w:b/>
          <w:u w:val="single"/>
        </w:rPr>
        <w:t>. 20 mm</w:t>
      </w:r>
      <w:r w:rsidR="00455713">
        <w:rPr>
          <w:b/>
          <w:u w:val="single"/>
        </w:rPr>
        <w:t xml:space="preserve"> – viz kapitola ostění</w:t>
      </w:r>
      <w:r w:rsidR="00D3027A">
        <w:rPr>
          <w:b/>
          <w:u w:val="single"/>
        </w:rPr>
        <w:t xml:space="preserve"> (EPS P popř. XPS)</w:t>
      </w:r>
    </w:p>
    <w:p w:rsidR="00F00431" w:rsidRP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</w:p>
    <w:p w:rsidR="00874864" w:rsidRPr="00BE65EE" w:rsidRDefault="00874864" w:rsidP="00874864">
      <w:pPr>
        <w:rPr>
          <w:b/>
        </w:rPr>
      </w:pPr>
    </w:p>
    <w:p w:rsidR="007C1CE8" w:rsidRPr="00BE65EE" w:rsidRDefault="00DD650A" w:rsidP="007C1CE8">
      <w:pPr>
        <w:numPr>
          <w:ilvl w:val="0"/>
          <w:numId w:val="42"/>
        </w:numPr>
        <w:rPr>
          <w:b/>
        </w:rPr>
      </w:pPr>
      <w:r>
        <w:rPr>
          <w:b/>
        </w:rPr>
        <w:t>Svislé konstrukce –</w:t>
      </w:r>
      <w:r w:rsidR="00AE138E">
        <w:rPr>
          <w:b/>
        </w:rPr>
        <w:t xml:space="preserve"> v kamenném soklu - </w:t>
      </w:r>
      <w:r w:rsidR="007C1CE8" w:rsidRPr="00BE65EE">
        <w:rPr>
          <w:b/>
        </w:rPr>
        <w:t xml:space="preserve"> skladba OP 02</w:t>
      </w:r>
    </w:p>
    <w:p w:rsidR="002178B7" w:rsidRPr="00BE65EE" w:rsidRDefault="002178B7" w:rsidP="002178B7">
      <w:pPr>
        <w:ind w:left="1571"/>
        <w:rPr>
          <w:b/>
        </w:rPr>
      </w:pPr>
    </w:p>
    <w:p w:rsidR="00D31A15" w:rsidRDefault="00026990" w:rsidP="00874864">
      <w:pPr>
        <w:rPr>
          <w:b/>
        </w:rPr>
      </w:pPr>
      <w:r>
        <w:rPr>
          <w:b/>
        </w:rPr>
        <w:t xml:space="preserve">              Skladba </w:t>
      </w:r>
      <w:proofErr w:type="gramStart"/>
      <w:r>
        <w:rPr>
          <w:b/>
        </w:rPr>
        <w:t>použitá</w:t>
      </w:r>
      <w:r w:rsidR="00474B63">
        <w:rPr>
          <w:b/>
        </w:rPr>
        <w:t xml:space="preserve"> </w:t>
      </w:r>
      <w:r w:rsidR="002178B7" w:rsidRPr="00BE65EE">
        <w:rPr>
          <w:b/>
        </w:rPr>
        <w:t>v 1.PP</w:t>
      </w:r>
      <w:proofErr w:type="gramEnd"/>
      <w:r w:rsidR="002178B7" w:rsidRPr="00BE65EE">
        <w:rPr>
          <w:b/>
        </w:rPr>
        <w:t xml:space="preserve"> a </w:t>
      </w:r>
      <w:r w:rsidR="00AE138E">
        <w:rPr>
          <w:b/>
        </w:rPr>
        <w:t>kamenném soklu</w:t>
      </w:r>
    </w:p>
    <w:p w:rsidR="00AE138E" w:rsidRDefault="00AE138E" w:rsidP="00874864">
      <w:pPr>
        <w:rPr>
          <w:b/>
        </w:rPr>
      </w:pPr>
    </w:p>
    <w:p w:rsidR="00AE138E" w:rsidRPr="00BE65EE" w:rsidRDefault="00AE138E" w:rsidP="00874864">
      <w:pPr>
        <w:rPr>
          <w:b/>
        </w:rPr>
      </w:pPr>
    </w:p>
    <w:p w:rsidR="002178B7" w:rsidRPr="00C9105C" w:rsidRDefault="00AE138E" w:rsidP="00455713">
      <w:pPr>
        <w:pStyle w:val="Odstavecseseznamem"/>
        <w:autoSpaceDE w:val="0"/>
        <w:autoSpaceDN w:val="0"/>
        <w:adjustRightInd w:val="0"/>
        <w:spacing w:before="0" w:after="0"/>
        <w:ind w:left="142"/>
      </w:pPr>
      <w:r>
        <w:t xml:space="preserve">Obvodový sokl </w:t>
      </w:r>
      <w:proofErr w:type="gramStart"/>
      <w:r>
        <w:t>celého 1.PP</w:t>
      </w:r>
      <w:proofErr w:type="gramEnd"/>
      <w:r>
        <w:t xml:space="preserve"> zůstává nedotčen, bude pouze </w:t>
      </w:r>
      <w:proofErr w:type="spellStart"/>
      <w:r>
        <w:t>otryskán</w:t>
      </w:r>
      <w:proofErr w:type="spellEnd"/>
      <w:r w:rsidR="00D44FD1">
        <w:t xml:space="preserve">, </w:t>
      </w:r>
      <w:proofErr w:type="spellStart"/>
      <w:r w:rsidR="00D44FD1">
        <w:t>očistěn</w:t>
      </w:r>
      <w:proofErr w:type="spellEnd"/>
      <w:r w:rsidR="00D44FD1">
        <w:t xml:space="preserve"> tlakovou vodu, zahrnující také odstr</w:t>
      </w:r>
      <w:r w:rsidR="00D44FD1">
        <w:t>a</w:t>
      </w:r>
      <w:r w:rsidR="00D44FD1">
        <w:t>nění a redukce skvrn a fleků, tlakové čištění spár, odstranění mastnot a silných nečistot včetně aplikace ochrannýc</w:t>
      </w:r>
      <w:r w:rsidR="00474B63">
        <w:t>h impregnací proti špíně a vodě.</w:t>
      </w:r>
    </w:p>
    <w:p w:rsidR="00C9105C" w:rsidRPr="00C9105C" w:rsidRDefault="00C9105C" w:rsidP="00C9105C">
      <w:pPr>
        <w:autoSpaceDE w:val="0"/>
        <w:autoSpaceDN w:val="0"/>
        <w:adjustRightInd w:val="0"/>
        <w:spacing w:before="0" w:after="0"/>
        <w:jc w:val="left"/>
        <w:rPr>
          <w:i/>
        </w:rPr>
      </w:pPr>
    </w:p>
    <w:p w:rsidR="006E3CF4" w:rsidRPr="00BE65EE" w:rsidRDefault="006E3CF4" w:rsidP="006E3CF4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874864" w:rsidRDefault="00874864" w:rsidP="00874864">
      <w:pPr>
        <w:rPr>
          <w:b/>
        </w:rPr>
      </w:pPr>
    </w:p>
    <w:p w:rsidR="005D6016" w:rsidRPr="00BE65EE" w:rsidRDefault="00D31A15" w:rsidP="005D6016">
      <w:pPr>
        <w:numPr>
          <w:ilvl w:val="0"/>
          <w:numId w:val="42"/>
        </w:numPr>
        <w:rPr>
          <w:b/>
        </w:rPr>
      </w:pPr>
      <w:r w:rsidRPr="00D44FD1">
        <w:rPr>
          <w:b/>
        </w:rPr>
        <w:t>Svislé konstrukce</w:t>
      </w:r>
      <w:r w:rsidR="00D44FD1" w:rsidRPr="00D44FD1">
        <w:rPr>
          <w:b/>
        </w:rPr>
        <w:t xml:space="preserve"> „doplňkové“</w:t>
      </w:r>
      <w:r w:rsidRPr="00D44FD1">
        <w:rPr>
          <w:b/>
        </w:rPr>
        <w:t xml:space="preserve"> – </w:t>
      </w:r>
      <w:r w:rsidR="00D44FD1" w:rsidRPr="00D44FD1">
        <w:rPr>
          <w:b/>
        </w:rPr>
        <w:t>předsazené římsy</w:t>
      </w:r>
      <w:r w:rsidRPr="00D44FD1">
        <w:rPr>
          <w:b/>
        </w:rPr>
        <w:t xml:space="preserve"> </w:t>
      </w:r>
      <w:r w:rsidR="005D6016">
        <w:rPr>
          <w:b/>
        </w:rPr>
        <w:t xml:space="preserve">- </w:t>
      </w:r>
      <w:r w:rsidR="005D6016" w:rsidRPr="00BE65EE">
        <w:rPr>
          <w:b/>
        </w:rPr>
        <w:t>skladba OP 0</w:t>
      </w:r>
      <w:r w:rsidR="005D6016">
        <w:rPr>
          <w:b/>
        </w:rPr>
        <w:t>3</w:t>
      </w:r>
    </w:p>
    <w:p w:rsidR="00D44FD1" w:rsidRDefault="00D44FD1" w:rsidP="005D6016">
      <w:pPr>
        <w:ind w:left="502"/>
        <w:rPr>
          <w:b/>
        </w:rPr>
      </w:pPr>
    </w:p>
    <w:p w:rsidR="00D31A15" w:rsidRDefault="00D31A15" w:rsidP="00874864">
      <w:pPr>
        <w:rPr>
          <w:b/>
        </w:rPr>
      </w:pPr>
    </w:p>
    <w:p w:rsidR="00D31A15" w:rsidRPr="00D44FD1" w:rsidRDefault="00D44FD1" w:rsidP="00874864">
      <w:r w:rsidRPr="00D44FD1">
        <w:t>skladba</w:t>
      </w:r>
    </w:p>
    <w:p w:rsidR="00D44FD1" w:rsidRDefault="00D44FD1" w:rsidP="00874864">
      <w:pPr>
        <w:rPr>
          <w:b/>
        </w:rPr>
      </w:pPr>
    </w:p>
    <w:p w:rsidR="00D31A15" w:rsidRDefault="004C4B77" w:rsidP="00D31A15">
      <w:pPr>
        <w:autoSpaceDE w:val="0"/>
        <w:autoSpaceDN w:val="0"/>
        <w:adjustRightInd w:val="0"/>
        <w:spacing w:before="0" w:after="0"/>
        <w:ind w:left="0"/>
        <w:jc w:val="left"/>
      </w:pPr>
      <w:r>
        <w:t xml:space="preserve">                  </w:t>
      </w:r>
      <w:r w:rsidR="00D44FD1">
        <w:t xml:space="preserve">STÁVAJÍCÍ KONSTRUKCE </w:t>
      </w:r>
      <w:r w:rsidR="00474B63">
        <w:t>(ŘÍMSY</w:t>
      </w:r>
      <w:r w:rsidR="00D44FD1">
        <w:t>)</w:t>
      </w:r>
    </w:p>
    <w:p w:rsidR="00D44FD1" w:rsidRDefault="00D44FD1" w:rsidP="00D31A15">
      <w:pPr>
        <w:autoSpaceDE w:val="0"/>
        <w:autoSpaceDN w:val="0"/>
        <w:adjustRightInd w:val="0"/>
        <w:spacing w:before="0" w:after="0"/>
        <w:ind w:left="0"/>
        <w:jc w:val="left"/>
      </w:pPr>
      <w:r>
        <w:t xml:space="preserve">                          </w:t>
      </w:r>
    </w:p>
    <w:p w:rsidR="00951991" w:rsidRDefault="004C4B77" w:rsidP="00455713">
      <w:pPr>
        <w:autoSpaceDE w:val="0"/>
        <w:autoSpaceDN w:val="0"/>
        <w:adjustRightInd w:val="0"/>
        <w:spacing w:before="0" w:after="0"/>
        <w:jc w:val="left"/>
      </w:pPr>
      <w:r>
        <w:t xml:space="preserve"> </w:t>
      </w:r>
      <w:r w:rsidR="00D44FD1">
        <w:t>+</w:t>
      </w:r>
      <w:r w:rsidR="00455713">
        <w:t xml:space="preserve"> kontaktní zateplovací systém </w:t>
      </w:r>
      <w:r w:rsidR="00C21FB9">
        <w:t xml:space="preserve"> - </w:t>
      </w:r>
      <w:proofErr w:type="spellStart"/>
      <w:r w:rsidR="00C21FB9">
        <w:t>tz</w:t>
      </w:r>
      <w:proofErr w:type="spellEnd"/>
      <w:r w:rsidR="00C21FB9">
        <w:t>.</w:t>
      </w:r>
    </w:p>
    <w:p w:rsidR="00951991" w:rsidRDefault="00951991" w:rsidP="00951991">
      <w:pPr>
        <w:autoSpaceDE w:val="0"/>
        <w:autoSpaceDN w:val="0"/>
        <w:adjustRightInd w:val="0"/>
        <w:spacing w:before="0" w:after="0"/>
        <w:ind w:left="0"/>
        <w:jc w:val="left"/>
      </w:pPr>
    </w:p>
    <w:p w:rsidR="00951991" w:rsidRPr="00BE65EE" w:rsidRDefault="00951991" w:rsidP="00951991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1B505B" w:rsidRDefault="00951991" w:rsidP="00951991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D</w:t>
      </w:r>
      <w:r w:rsidR="00455713" w:rsidRPr="00BE65EE">
        <w:t>esky z pěnového, samozhášivého a stabilizovaného polystyrenu vypěněného do formy EPS P</w:t>
      </w:r>
      <w:r w:rsidR="00D3027A">
        <w:t xml:space="preserve"> popř. XPS</w:t>
      </w:r>
      <w:r w:rsidR="00455713" w:rsidRPr="00BE65EE">
        <w:t>, n</w:t>
      </w:r>
      <w:r w:rsidR="00455713" w:rsidRPr="00BE65EE">
        <w:t>a</w:t>
      </w:r>
      <w:r w:rsidR="00455713" w:rsidRPr="00BE65EE">
        <w:t xml:space="preserve">pětí v tlaku při 10% deformaci &gt; 150 </w:t>
      </w:r>
      <w:proofErr w:type="spellStart"/>
      <w:r w:rsidR="00455713" w:rsidRPr="00BE65EE">
        <w:t>kPa</w:t>
      </w:r>
      <w:proofErr w:type="spellEnd"/>
      <w:r w:rsidR="00455713" w:rsidRPr="00BE65EE">
        <w:t>, deklarovaná hodnota součinitele tepelné vodivosti 0,035 W.</w:t>
      </w:r>
      <w:proofErr w:type="gramStart"/>
      <w:r w:rsidR="00455713" w:rsidRPr="00BE65EE">
        <w:t xml:space="preserve">m-1.K  </w:t>
      </w:r>
      <w:proofErr w:type="spellStart"/>
      <w:r w:rsidR="00455713" w:rsidRPr="00BE65EE">
        <w:t>tl</w:t>
      </w:r>
      <w:proofErr w:type="spellEnd"/>
      <w:proofErr w:type="gramEnd"/>
      <w:r w:rsidR="00455713" w:rsidRPr="00BE65EE">
        <w:t xml:space="preserve">. </w:t>
      </w:r>
      <w:r w:rsidR="001B505B">
        <w:t>5</w:t>
      </w:r>
      <w:r w:rsidR="00455713" w:rsidRPr="00BE65EE">
        <w:t>0 mm</w:t>
      </w:r>
      <w:r w:rsidR="001B505B">
        <w:t xml:space="preserve"> </w:t>
      </w:r>
    </w:p>
    <w:p w:rsidR="00455713" w:rsidRPr="001B505B" w:rsidRDefault="001B505B" w:rsidP="00455713">
      <w:pPr>
        <w:autoSpaceDE w:val="0"/>
        <w:autoSpaceDN w:val="0"/>
        <w:adjustRightInd w:val="0"/>
        <w:spacing w:before="0" w:after="0"/>
        <w:jc w:val="left"/>
        <w:rPr>
          <w:u w:val="single"/>
        </w:rPr>
      </w:pPr>
      <w:r w:rsidRPr="001B505B">
        <w:rPr>
          <w:u w:val="single"/>
        </w:rPr>
        <w:t>(v případě nutnosti budou použity prefabrikované kusy říms</w:t>
      </w:r>
      <w:r w:rsidR="005D6016">
        <w:rPr>
          <w:u w:val="single"/>
        </w:rPr>
        <w:t xml:space="preserve"> jako </w:t>
      </w:r>
      <w:r w:rsidR="00C21FB9">
        <w:rPr>
          <w:u w:val="single"/>
        </w:rPr>
        <w:t xml:space="preserve">repliky stávajících </w:t>
      </w:r>
      <w:r w:rsidRPr="001B505B">
        <w:rPr>
          <w:u w:val="single"/>
        </w:rPr>
        <w:t>dle předloženého vzorku po</w:t>
      </w:r>
      <w:r w:rsidR="00D26D81">
        <w:rPr>
          <w:u w:val="single"/>
        </w:rPr>
        <w:t xml:space="preserve"> </w:t>
      </w:r>
      <w:r w:rsidRPr="001B505B">
        <w:rPr>
          <w:u w:val="single"/>
        </w:rPr>
        <w:t xml:space="preserve">schválení autorským a technickým </w:t>
      </w:r>
      <w:proofErr w:type="gramStart"/>
      <w:r w:rsidRPr="001B505B">
        <w:rPr>
          <w:u w:val="single"/>
        </w:rPr>
        <w:t>dozorem</w:t>
      </w:r>
      <w:r w:rsidR="00C21FB9">
        <w:rPr>
          <w:u w:val="single"/>
        </w:rPr>
        <w:t xml:space="preserve"> </w:t>
      </w:r>
      <w:r w:rsidR="005D6016">
        <w:rPr>
          <w:u w:val="single"/>
        </w:rPr>
        <w:t xml:space="preserve"> popř.</w:t>
      </w:r>
      <w:proofErr w:type="gramEnd"/>
      <w:r w:rsidR="005D6016">
        <w:rPr>
          <w:u w:val="single"/>
        </w:rPr>
        <w:t xml:space="preserve"> zpětným omítnutím, aby nedocházelo k „</w:t>
      </w:r>
      <w:proofErr w:type="spellStart"/>
      <w:r w:rsidR="005D6016">
        <w:rPr>
          <w:u w:val="single"/>
        </w:rPr>
        <w:t>zanikn</w:t>
      </w:r>
      <w:r w:rsidR="005D6016">
        <w:rPr>
          <w:u w:val="single"/>
        </w:rPr>
        <w:t>u</w:t>
      </w:r>
      <w:r w:rsidR="005D6016">
        <w:rPr>
          <w:u w:val="single"/>
        </w:rPr>
        <w:t>tí“říms</w:t>
      </w:r>
      <w:proofErr w:type="spellEnd"/>
      <w:r w:rsidRPr="001B505B">
        <w:rPr>
          <w:u w:val="single"/>
        </w:rPr>
        <w:t>)</w:t>
      </w:r>
    </w:p>
    <w:p w:rsidR="00D26D81" w:rsidRPr="00BE65EE" w:rsidRDefault="00D26D81" w:rsidP="00D26D81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D31A15" w:rsidRPr="00BE65EE" w:rsidRDefault="00D31A15" w:rsidP="00D31A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D31A15" w:rsidRDefault="00D31A15" w:rsidP="008579F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s rýhovanou nebo zatír</w:t>
      </w:r>
      <w:r w:rsidRPr="00BE65EE">
        <w:t>a</w:t>
      </w:r>
      <w:r w:rsidRPr="00BE65EE">
        <w:t>nou strukturou, zrnitosti Z10, Z15, Z20, Z30</w:t>
      </w:r>
      <w:r w:rsidR="008579F8">
        <w:t xml:space="preserve"> </w:t>
      </w:r>
      <w:r w:rsidR="00F92187">
        <w:t>(</w:t>
      </w:r>
      <w:r w:rsidR="00D3027A">
        <w:t>PŘESNÝ ODSTÍN A ZRNITOST BUDE SPECIFIKOVÁNA PŘÍMO PO VÝBĚRU PŘESNÉHO FASÁDNÍHO ODSTÍNU</w:t>
      </w:r>
      <w:r w:rsidR="008579F8">
        <w:t xml:space="preserve"> A DODAVATELE</w:t>
      </w:r>
      <w:r w:rsidR="00D3027A">
        <w:t>)</w:t>
      </w:r>
    </w:p>
    <w:p w:rsidR="004C4B77" w:rsidRPr="00BE65EE" w:rsidRDefault="004C4B77" w:rsidP="00D31A15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D31A15" w:rsidRDefault="00D31A15" w:rsidP="00874864">
      <w:pPr>
        <w:rPr>
          <w:b/>
        </w:rPr>
      </w:pPr>
    </w:p>
    <w:p w:rsidR="00DC77AE" w:rsidRPr="00BE65EE" w:rsidRDefault="00DC77AE" w:rsidP="00DC77AE">
      <w:pPr>
        <w:pStyle w:val="Nadpis3"/>
      </w:pPr>
      <w:bookmarkStart w:id="8" w:name="_Toc446411843"/>
      <w:r w:rsidRPr="00BE65EE">
        <w:t>Střecha</w:t>
      </w:r>
      <w:bookmarkEnd w:id="8"/>
    </w:p>
    <w:p w:rsidR="00B742F4" w:rsidRPr="00BE65EE" w:rsidRDefault="00D44FD1" w:rsidP="00DC77AE">
      <w:r>
        <w:t>Stávající šikmá</w:t>
      </w:r>
      <w:r w:rsidR="00073700" w:rsidRPr="00BE65EE">
        <w:t xml:space="preserve"> střecha bude kompletně zateplena</w:t>
      </w:r>
      <w:r>
        <w:t>.</w:t>
      </w:r>
      <w:r w:rsidR="00A711E3" w:rsidRPr="00BE65EE">
        <w:t xml:space="preserve"> </w:t>
      </w:r>
      <w:proofErr w:type="spellStart"/>
      <w:r>
        <w:t>Principielně</w:t>
      </w:r>
      <w:proofErr w:type="spellEnd"/>
      <w:r>
        <w:t xml:space="preserve"> dochází ke stržení dnešní krytiny (eternitu), </w:t>
      </w:r>
      <w:r w:rsidRPr="00F763D4">
        <w:t>a zahrnující je</w:t>
      </w:r>
      <w:r w:rsidR="00474B63" w:rsidRPr="00F763D4">
        <w:t>h</w:t>
      </w:r>
      <w:r w:rsidRPr="00F763D4">
        <w:t>o likvidaci ve zvláštním režimu</w:t>
      </w:r>
      <w:r w:rsidR="00AC2716" w:rsidRPr="00F763D4">
        <w:t xml:space="preserve"> a dnešního záklopu. </w:t>
      </w:r>
      <w:r w:rsidR="00AC2716" w:rsidRPr="00AC2716">
        <w:t>Následně bude střešní plášť řešen jako dvouplášťový s provětrávanou vzduchovou mezerou a finální v</w:t>
      </w:r>
      <w:r w:rsidR="00247F2B">
        <w:t>r</w:t>
      </w:r>
      <w:r w:rsidR="00AC2716" w:rsidRPr="00AC2716">
        <w:t xml:space="preserve">stvou z keramických </w:t>
      </w:r>
      <w:r w:rsidR="00103F16">
        <w:t>betonových tašek.</w:t>
      </w:r>
    </w:p>
    <w:p w:rsidR="00323AF3" w:rsidRPr="00BE65EE" w:rsidRDefault="00323AF3" w:rsidP="00DC77AE"/>
    <w:p w:rsidR="00323AF3" w:rsidRPr="00C82CAF" w:rsidRDefault="00247F2B" w:rsidP="00DC77AE">
      <w:pPr>
        <w:rPr>
          <w:b/>
        </w:rPr>
      </w:pPr>
      <w:r>
        <w:rPr>
          <w:b/>
        </w:rPr>
        <w:t xml:space="preserve">Skladba střešního pláště </w:t>
      </w:r>
      <w:r w:rsidR="00323AF3" w:rsidRPr="00C82CAF">
        <w:rPr>
          <w:b/>
        </w:rPr>
        <w:t>- R 01</w:t>
      </w:r>
      <w:r w:rsidR="00045488">
        <w:rPr>
          <w:b/>
        </w:rPr>
        <w:t xml:space="preserve"> - dvouplášťová střecha</w:t>
      </w:r>
      <w:r w:rsidR="00B21738">
        <w:rPr>
          <w:b/>
        </w:rPr>
        <w:t xml:space="preserve"> (</w:t>
      </w:r>
      <w:r w:rsidR="005D6016">
        <w:rPr>
          <w:b/>
        </w:rPr>
        <w:t>princip – viz následující obr</w:t>
      </w:r>
      <w:r w:rsidR="00B21738">
        <w:rPr>
          <w:b/>
        </w:rPr>
        <w:t>)</w:t>
      </w:r>
    </w:p>
    <w:p w:rsidR="00323AF3" w:rsidRPr="00BE65EE" w:rsidRDefault="00323AF3" w:rsidP="00DC77AE"/>
    <w:p w:rsidR="00323AF3" w:rsidRDefault="00EA0936" w:rsidP="004570D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Keramické betonové tašky, zavěšené na bednění</w:t>
      </w:r>
    </w:p>
    <w:p w:rsidR="00EB218D" w:rsidRDefault="00501A8D" w:rsidP="004570D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Latě/bednění</w:t>
      </w:r>
    </w:p>
    <w:p w:rsidR="00EB218D" w:rsidRDefault="000425F1" w:rsidP="0055157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proofErr w:type="spellStart"/>
      <w:r>
        <w:t>Kontralatě</w:t>
      </w:r>
      <w:proofErr w:type="spellEnd"/>
      <w:r>
        <w:t xml:space="preserve"> nim 40 mm, rozměr</w:t>
      </w:r>
      <w:r w:rsidR="005D6016">
        <w:t xml:space="preserve"> </w:t>
      </w:r>
      <w:r>
        <w:t>40 * 60 mm, upevněny do krokve</w:t>
      </w:r>
      <w:r w:rsidR="00F703AC">
        <w:t xml:space="preserve">, mezi </w:t>
      </w:r>
      <w:proofErr w:type="spellStart"/>
      <w:r w:rsidR="00F703AC">
        <w:t>kontralatěmi</w:t>
      </w:r>
      <w:proofErr w:type="spellEnd"/>
      <w:r w:rsidR="00F703AC">
        <w:t xml:space="preserve"> větraná vzduchová vrstva</w:t>
      </w:r>
    </w:p>
    <w:p w:rsidR="00551570" w:rsidRPr="00BE65EE" w:rsidRDefault="00551570" w:rsidP="0055157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Difúzně propustná fólie lehkého typu</w:t>
      </w:r>
    </w:p>
    <w:p w:rsidR="007776CD" w:rsidRPr="00BE65EE" w:rsidRDefault="00551570" w:rsidP="007776C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7776CD">
        <w:t>Bednění z dřevovláknitých desek</w:t>
      </w:r>
      <w:r w:rsidR="007776CD" w:rsidRPr="007776CD">
        <w:t xml:space="preserve">, podklad DHV </w:t>
      </w:r>
      <w:proofErr w:type="spellStart"/>
      <w:r w:rsidR="007776CD" w:rsidRPr="007776CD">
        <w:t>tl</w:t>
      </w:r>
      <w:proofErr w:type="spellEnd"/>
      <w:r w:rsidR="007776CD" w:rsidRPr="007776CD">
        <w:t>. 24 mm</w:t>
      </w:r>
    </w:p>
    <w:p w:rsidR="00D924BE" w:rsidRPr="00F94A9A" w:rsidRDefault="00F94A9A" w:rsidP="00F94A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F94A9A">
        <w:t xml:space="preserve">Pásy ze skleněných vláken, umístěné mezi krokvemi </w:t>
      </w:r>
      <w:proofErr w:type="spellStart"/>
      <w:r w:rsidRPr="00F94A9A">
        <w:t>tl</w:t>
      </w:r>
      <w:proofErr w:type="spellEnd"/>
      <w:r w:rsidRPr="00F94A9A">
        <w:t xml:space="preserve"> 160 mm</w:t>
      </w:r>
    </w:p>
    <w:p w:rsidR="00AC2716" w:rsidRDefault="00F94A9A" w:rsidP="00F94A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Desky na bázi </w:t>
      </w:r>
      <w:proofErr w:type="spellStart"/>
      <w:r w:rsidR="00045488">
        <w:t>polyisokyanurátu</w:t>
      </w:r>
      <w:proofErr w:type="spellEnd"/>
      <w:r w:rsidR="00045488">
        <w:t xml:space="preserve"> (PIR) </w:t>
      </w:r>
      <w:proofErr w:type="spellStart"/>
      <w:r>
        <w:t>tl</w:t>
      </w:r>
      <w:proofErr w:type="spellEnd"/>
      <w:r>
        <w:t>. 80 mm</w:t>
      </w:r>
    </w:p>
    <w:p w:rsidR="00F94A9A" w:rsidRDefault="00F94A9A" w:rsidP="00F94A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Fólie lehkého typu s hliníkovou vrstvou, spojkami </w:t>
      </w:r>
      <w:proofErr w:type="spellStart"/>
      <w:r>
        <w:t>přisponkována</w:t>
      </w:r>
      <w:proofErr w:type="spellEnd"/>
      <w:r>
        <w:t xml:space="preserve"> k deskám PIR</w:t>
      </w:r>
    </w:p>
    <w:p w:rsidR="00D164FF" w:rsidRDefault="00B34DD8" w:rsidP="00F94A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KVH latě </w:t>
      </w:r>
      <w:r w:rsidR="00D164FF">
        <w:t>60 * 40 mm</w:t>
      </w:r>
    </w:p>
    <w:p w:rsidR="0041502D" w:rsidRDefault="0041502D" w:rsidP="00F94A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SDK rošt z ocelových profilů</w:t>
      </w:r>
      <w:r w:rsidR="00C4033F">
        <w:t xml:space="preserve"> CD, připevněný k</w:t>
      </w:r>
      <w:r w:rsidR="00A41E5C">
        <w:t>e KVH latím přímý</w:t>
      </w:r>
      <w:r w:rsidR="00C4033F">
        <w:t>m</w:t>
      </w:r>
      <w:r w:rsidR="00A41E5C">
        <w:t>i</w:t>
      </w:r>
      <w:r w:rsidR="00C4033F">
        <w:t xml:space="preserve"> závěsy </w:t>
      </w:r>
    </w:p>
    <w:p w:rsidR="0041502D" w:rsidRDefault="0041502D" w:rsidP="0041502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AC2716">
        <w:t>Sádrokartonová</w:t>
      </w:r>
      <w:r>
        <w:t xml:space="preserve"> deska na dvouúrovňovém ocelovém </w:t>
      </w:r>
      <w:r w:rsidRPr="00AC2716">
        <w:t>systémovém roštu</w:t>
      </w:r>
    </w:p>
    <w:p w:rsidR="004E7CF9" w:rsidRPr="00AC2716" w:rsidRDefault="004E7CF9" w:rsidP="0041502D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4E7CF9">
        <w:t>Vnitřní štuková omítka na SDK konstrukce EAN: 8595100126115 Kód: 209269</w:t>
      </w:r>
    </w:p>
    <w:p w:rsidR="0041502D" w:rsidRDefault="00383DEE" w:rsidP="00F94A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2 x výmalb</w:t>
      </w:r>
      <w:r w:rsidR="00A6728D">
        <w:t>a</w:t>
      </w:r>
      <w:r>
        <w:t xml:space="preserve"> barva bílá</w:t>
      </w:r>
    </w:p>
    <w:p w:rsidR="00F94A9A" w:rsidRDefault="0014118D" w:rsidP="00AC2716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>
        <w:t xml:space="preserve"> + </w:t>
      </w:r>
    </w:p>
    <w:p w:rsidR="00CB304F" w:rsidRDefault="00CB304F" w:rsidP="00AC2716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247F2B" w:rsidRDefault="00247F2B" w:rsidP="00AC2716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>
        <w:t xml:space="preserve"> STÁVAJÍCÍ PONECHANÁ KONSTRUKCE</w:t>
      </w:r>
      <w:r w:rsidR="00CB304F">
        <w:t xml:space="preserve"> – POUZE NOSNÁ KONST</w:t>
      </w:r>
      <w:r w:rsidR="00C37C77">
        <w:t>RU</w:t>
      </w:r>
      <w:r w:rsidR="00CB304F">
        <w:t>KCE</w:t>
      </w:r>
    </w:p>
    <w:p w:rsidR="00247F2B" w:rsidRDefault="00247F2B" w:rsidP="00AC2716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AC2716" w:rsidRDefault="00AC2716" w:rsidP="00F94A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AC2716">
        <w:t xml:space="preserve">Stávající krokve obdélníkového profilu, osová vzdálenost cca 900 mm, spád </w:t>
      </w:r>
      <w:r w:rsidR="005D6016">
        <w:t>stávající</w:t>
      </w:r>
    </w:p>
    <w:p w:rsidR="00247F2B" w:rsidRPr="00AC2716" w:rsidRDefault="00247F2B" w:rsidP="00AC2716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BE65EE" w:rsidRDefault="005A391E" w:rsidP="00BE65EE">
      <w:pPr>
        <w:autoSpaceDE w:val="0"/>
        <w:autoSpaceDN w:val="0"/>
        <w:adjustRightInd w:val="0"/>
        <w:spacing w:before="0" w:after="0"/>
        <w:jc w:val="left"/>
      </w:pPr>
      <w:r>
        <w:t>Ostatní stávající současná skladba (eternit, prkenný záklop) přijde odstranit</w:t>
      </w:r>
      <w:r w:rsidR="005D6016">
        <w:t xml:space="preserve"> kromě celé konstrukce krovu</w:t>
      </w:r>
    </w:p>
    <w:p w:rsidR="00145DCE" w:rsidRDefault="00145DCE" w:rsidP="00BE65EE">
      <w:pPr>
        <w:autoSpaceDE w:val="0"/>
        <w:autoSpaceDN w:val="0"/>
        <w:adjustRightInd w:val="0"/>
        <w:spacing w:before="0" w:after="0"/>
        <w:jc w:val="left"/>
      </w:pPr>
    </w:p>
    <w:p w:rsidR="00145DCE" w:rsidRDefault="00145DCE" w:rsidP="00BE65EE">
      <w:pPr>
        <w:autoSpaceDE w:val="0"/>
        <w:autoSpaceDN w:val="0"/>
        <w:adjustRightInd w:val="0"/>
        <w:spacing w:before="0" w:after="0"/>
        <w:jc w:val="left"/>
      </w:pPr>
    </w:p>
    <w:p w:rsidR="00145DCE" w:rsidRDefault="00145DCE" w:rsidP="00BE65EE">
      <w:pPr>
        <w:autoSpaceDE w:val="0"/>
        <w:autoSpaceDN w:val="0"/>
        <w:adjustRightInd w:val="0"/>
        <w:spacing w:before="0" w:after="0"/>
        <w:jc w:val="left"/>
      </w:pPr>
      <w:r>
        <w:rPr>
          <w:noProof/>
        </w:rPr>
        <w:drawing>
          <wp:inline distT="0" distB="0" distL="0" distR="0">
            <wp:extent cx="4226940" cy="2516429"/>
            <wp:effectExtent l="0" t="0" r="254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ý obrázek (3).b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5850" cy="251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488" w:rsidRDefault="00045488" w:rsidP="00BE65EE">
      <w:pPr>
        <w:autoSpaceDE w:val="0"/>
        <w:autoSpaceDN w:val="0"/>
        <w:adjustRightInd w:val="0"/>
        <w:spacing w:before="0" w:after="0"/>
        <w:jc w:val="left"/>
      </w:pPr>
    </w:p>
    <w:p w:rsidR="00B21738" w:rsidRDefault="00B34DD8" w:rsidP="00045488">
      <w:pPr>
        <w:rPr>
          <w:b/>
        </w:rPr>
      </w:pPr>
      <w:r>
        <w:rPr>
          <w:b/>
        </w:rPr>
        <w:t>Ilustrativní foto</w:t>
      </w:r>
    </w:p>
    <w:p w:rsidR="00B21738" w:rsidRDefault="00B21738" w:rsidP="00045488">
      <w:pPr>
        <w:rPr>
          <w:b/>
        </w:rPr>
      </w:pPr>
    </w:p>
    <w:p w:rsidR="00045488" w:rsidRDefault="00045488" w:rsidP="00045488">
      <w:pPr>
        <w:rPr>
          <w:b/>
        </w:rPr>
      </w:pPr>
      <w:r>
        <w:rPr>
          <w:b/>
        </w:rPr>
        <w:t xml:space="preserve">Skladba střešního pláště </w:t>
      </w:r>
      <w:r w:rsidRPr="00C82CAF">
        <w:rPr>
          <w:b/>
        </w:rPr>
        <w:t>- R 01</w:t>
      </w:r>
      <w:r>
        <w:rPr>
          <w:b/>
        </w:rPr>
        <w:t>b</w:t>
      </w:r>
    </w:p>
    <w:p w:rsidR="00B21738" w:rsidRDefault="00B21738" w:rsidP="00045488">
      <w:pPr>
        <w:rPr>
          <w:b/>
        </w:rPr>
      </w:pPr>
    </w:p>
    <w:p w:rsidR="00045488" w:rsidRDefault="00045488" w:rsidP="00045488">
      <w:pPr>
        <w:pStyle w:val="Odstavecseseznamem"/>
        <w:autoSpaceDE w:val="0"/>
        <w:autoSpaceDN w:val="0"/>
        <w:adjustRightInd w:val="0"/>
        <w:spacing w:before="0" w:after="0"/>
        <w:ind w:left="502"/>
        <w:jc w:val="left"/>
      </w:pPr>
    </w:p>
    <w:p w:rsidR="00045488" w:rsidRDefault="005F1965" w:rsidP="0004548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>
        <w:t xml:space="preserve"> </w:t>
      </w:r>
    </w:p>
    <w:p w:rsidR="00045488" w:rsidRDefault="00045488" w:rsidP="00045488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>
        <w:t xml:space="preserve"> STÁVAJÍCÍ PONECHANÁ </w:t>
      </w:r>
      <w:r w:rsidR="00066B9D">
        <w:t xml:space="preserve">POUZE </w:t>
      </w:r>
      <w:r w:rsidR="006F07A4">
        <w:t xml:space="preserve">VODOROVNÁ </w:t>
      </w:r>
      <w:r w:rsidR="00066B9D">
        <w:t xml:space="preserve">NOSNÁ </w:t>
      </w:r>
      <w:r>
        <w:t>KONSTRUKCE</w:t>
      </w:r>
      <w:r w:rsidR="005F1965">
        <w:t xml:space="preserve"> – TRÁMOVÝ STROP (odstraněn stávající spodní záklop, vč. rákosu a omítky</w:t>
      </w:r>
      <w:r w:rsidR="00066B9D">
        <w:t xml:space="preserve"> a </w:t>
      </w:r>
      <w:proofErr w:type="gramStart"/>
      <w:r w:rsidR="00066B9D">
        <w:t xml:space="preserve">ostatní </w:t>
      </w:r>
      <w:r w:rsidR="005F1965">
        <w:t>)</w:t>
      </w:r>
      <w:proofErr w:type="gramEnd"/>
    </w:p>
    <w:p w:rsidR="00045488" w:rsidRDefault="00045488" w:rsidP="00BE65EE">
      <w:pPr>
        <w:autoSpaceDE w:val="0"/>
        <w:autoSpaceDN w:val="0"/>
        <w:adjustRightInd w:val="0"/>
        <w:spacing w:before="0" w:after="0"/>
        <w:jc w:val="left"/>
      </w:pPr>
    </w:p>
    <w:p w:rsidR="00045488" w:rsidRDefault="005F1965" w:rsidP="00BE65EE">
      <w:pPr>
        <w:autoSpaceDE w:val="0"/>
        <w:autoSpaceDN w:val="0"/>
        <w:adjustRightInd w:val="0"/>
        <w:spacing w:before="0" w:after="0"/>
        <w:jc w:val="left"/>
      </w:pPr>
      <w:r>
        <w:t>+</w:t>
      </w:r>
    </w:p>
    <w:p w:rsidR="005F1965" w:rsidRPr="00F94A9A" w:rsidRDefault="005F1965" w:rsidP="005F196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F94A9A">
        <w:t xml:space="preserve">Pásy ze skleněných vláken, umístěné mezi </w:t>
      </w:r>
      <w:r>
        <w:t xml:space="preserve">stávající nosnou konstrukci stropu - </w:t>
      </w:r>
      <w:r w:rsidRPr="00F94A9A">
        <w:t xml:space="preserve"> </w:t>
      </w:r>
      <w:proofErr w:type="spellStart"/>
      <w:r w:rsidRPr="00F94A9A">
        <w:t>tl</w:t>
      </w:r>
      <w:proofErr w:type="spellEnd"/>
      <w:r>
        <w:t>.</w:t>
      </w:r>
      <w:r w:rsidRPr="00F94A9A">
        <w:t xml:space="preserve"> 160 mm</w:t>
      </w:r>
    </w:p>
    <w:p w:rsidR="005F1965" w:rsidRDefault="005F1965" w:rsidP="005F196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Přídavné dřevěné profily  - rozměr 60 * 60 mm, upevněny ke stávající nosné konstrukci stropu +</w:t>
      </w:r>
    </w:p>
    <w:p w:rsidR="005F1965" w:rsidRPr="00F94A9A" w:rsidRDefault="005F1965" w:rsidP="005F196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 + p</w:t>
      </w:r>
      <w:r w:rsidRPr="00F94A9A">
        <w:t xml:space="preserve">ásy ze skleněných vláken, umístěné mezi </w:t>
      </w:r>
      <w:r>
        <w:t>přídavné dřevěné tloušťka 60 mm</w:t>
      </w:r>
    </w:p>
    <w:p w:rsidR="005F1965" w:rsidRDefault="005F1965" w:rsidP="005F196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SDK rošt z ocelových profilů CD</w:t>
      </w:r>
    </w:p>
    <w:p w:rsidR="005F1965" w:rsidRDefault="005F1965" w:rsidP="005F196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AC2716">
        <w:t>Sádrokartonová</w:t>
      </w:r>
      <w:r>
        <w:t xml:space="preserve"> deska na dvouúrovňovém ocelovém </w:t>
      </w:r>
      <w:r w:rsidRPr="00AC2716">
        <w:t>systémovém roštu</w:t>
      </w:r>
      <w:r>
        <w:t xml:space="preserve"> </w:t>
      </w:r>
      <w:proofErr w:type="gramStart"/>
      <w:r>
        <w:t>tl.12,5</w:t>
      </w:r>
      <w:proofErr w:type="gramEnd"/>
      <w:r>
        <w:t xml:space="preserve"> mm</w:t>
      </w:r>
    </w:p>
    <w:p w:rsidR="004E7CF9" w:rsidRDefault="004E7CF9" w:rsidP="005F196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4E7CF9">
        <w:t>Vnitřní štuková omítka na SDK konstrukce EAN: 8595100126115 Kód: 209269</w:t>
      </w:r>
    </w:p>
    <w:p w:rsidR="004E7CF9" w:rsidRDefault="004E7CF9" w:rsidP="005F196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2 x Výmalba bílá</w:t>
      </w:r>
    </w:p>
    <w:tbl>
      <w:tblPr>
        <w:tblW w:w="14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2360"/>
      </w:tblGrid>
      <w:tr w:rsidR="004E7CF9" w:rsidRPr="004E7CF9" w:rsidTr="004E7CF9">
        <w:trPr>
          <w:trHeight w:val="66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7CF9" w:rsidRPr="004E7CF9" w:rsidRDefault="004E7CF9" w:rsidP="004E7CF9">
            <w:pPr>
              <w:spacing w:before="0" w:after="0"/>
              <w:ind w:left="0" w:right="820"/>
              <w:jc w:val="left"/>
              <w:rPr>
                <w:rFonts w:ascii="Arial CE" w:hAnsi="Arial CE" w:cs="Arial CE"/>
                <w:sz w:val="16"/>
                <w:szCs w:val="16"/>
              </w:rPr>
            </w:pP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7CF9" w:rsidRPr="004E7CF9" w:rsidRDefault="004E7CF9" w:rsidP="004E7CF9">
            <w:pPr>
              <w:pStyle w:val="Odstavecseseznamem"/>
              <w:autoSpaceDE w:val="0"/>
              <w:autoSpaceDN w:val="0"/>
              <w:adjustRightInd w:val="0"/>
              <w:spacing w:before="0" w:after="0"/>
              <w:ind w:left="502"/>
              <w:jc w:val="left"/>
              <w:rPr>
                <w:rFonts w:ascii="Arial CE" w:hAnsi="Arial CE" w:cs="Arial CE"/>
                <w:sz w:val="20"/>
              </w:rPr>
            </w:pPr>
          </w:p>
        </w:tc>
      </w:tr>
      <w:tr w:rsidR="004E7CF9" w:rsidRPr="004E7CF9" w:rsidTr="004E7CF9">
        <w:trPr>
          <w:trHeight w:val="252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7CF9" w:rsidRPr="004E7CF9" w:rsidRDefault="004E7CF9" w:rsidP="004E7CF9">
            <w:pPr>
              <w:spacing w:before="0" w:after="0"/>
              <w:ind w:left="0"/>
              <w:jc w:val="left"/>
              <w:rPr>
                <w:rFonts w:ascii="Arial CE" w:hAnsi="Arial CE" w:cs="Arial CE"/>
                <w:sz w:val="16"/>
                <w:szCs w:val="16"/>
              </w:rPr>
            </w:pPr>
          </w:p>
        </w:tc>
        <w:tc>
          <w:tcPr>
            <w:tcW w:w="1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7CF9" w:rsidRPr="004E7CF9" w:rsidRDefault="004E7CF9" w:rsidP="004E7CF9">
            <w:pPr>
              <w:spacing w:before="0" w:after="0"/>
              <w:ind w:left="-1835"/>
              <w:jc w:val="left"/>
              <w:rPr>
                <w:rFonts w:cs="Arial CE"/>
                <w:szCs w:val="22"/>
              </w:rPr>
            </w:pPr>
          </w:p>
        </w:tc>
      </w:tr>
    </w:tbl>
    <w:p w:rsidR="004E7CF9" w:rsidRPr="00AC2716" w:rsidRDefault="004E7CF9" w:rsidP="004E7CF9">
      <w:pPr>
        <w:pStyle w:val="Odstavecseseznamem"/>
        <w:autoSpaceDE w:val="0"/>
        <w:autoSpaceDN w:val="0"/>
        <w:adjustRightInd w:val="0"/>
        <w:spacing w:before="0" w:after="0"/>
        <w:ind w:left="502"/>
        <w:jc w:val="left"/>
      </w:pPr>
    </w:p>
    <w:p w:rsidR="00045488" w:rsidRDefault="00045488" w:rsidP="00BE65EE">
      <w:pPr>
        <w:autoSpaceDE w:val="0"/>
        <w:autoSpaceDN w:val="0"/>
        <w:adjustRightInd w:val="0"/>
        <w:spacing w:before="0" w:after="0"/>
        <w:jc w:val="left"/>
      </w:pPr>
    </w:p>
    <w:p w:rsidR="005A391E" w:rsidRPr="00BE65EE" w:rsidRDefault="005A391E" w:rsidP="00BE65EE">
      <w:pPr>
        <w:autoSpaceDE w:val="0"/>
        <w:autoSpaceDN w:val="0"/>
        <w:adjustRightInd w:val="0"/>
        <w:spacing w:before="0" w:after="0"/>
        <w:jc w:val="left"/>
      </w:pPr>
    </w:p>
    <w:p w:rsidR="00BE65EE" w:rsidRPr="005A391E" w:rsidRDefault="00BE65EE" w:rsidP="005A391E">
      <w:pPr>
        <w:ind w:left="0"/>
      </w:pPr>
      <w:r w:rsidRPr="00C82CAF">
        <w:rPr>
          <w:b/>
        </w:rPr>
        <w:t xml:space="preserve">Skladba střešního pláště </w:t>
      </w:r>
      <w:r w:rsidR="00884FE1">
        <w:rPr>
          <w:b/>
        </w:rPr>
        <w:t xml:space="preserve">– skladba nad vstupním zádveřím - </w:t>
      </w:r>
      <w:r w:rsidRPr="00C82CAF">
        <w:rPr>
          <w:b/>
        </w:rPr>
        <w:t>R 02</w:t>
      </w:r>
      <w:r w:rsidR="005A391E">
        <w:rPr>
          <w:b/>
        </w:rPr>
        <w:t xml:space="preserve"> </w:t>
      </w:r>
      <w:r w:rsidR="005A391E" w:rsidRPr="005A391E">
        <w:t>(směrem do ulice Československé Armády)</w:t>
      </w:r>
    </w:p>
    <w:p w:rsidR="00BE65EE" w:rsidRPr="00BE65EE" w:rsidRDefault="00BE65EE" w:rsidP="00BE65EE"/>
    <w:p w:rsidR="00BE65EE" w:rsidRDefault="00DF109A" w:rsidP="00DF109A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>
        <w:t xml:space="preserve">Stávající konstrukce  - jednoplášťová </w:t>
      </w:r>
      <w:r w:rsidR="005A391E">
        <w:t xml:space="preserve">plochá </w:t>
      </w:r>
      <w:r>
        <w:t>střecha</w:t>
      </w:r>
    </w:p>
    <w:p w:rsidR="005A391E" w:rsidRDefault="005A391E" w:rsidP="00DF109A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DF109A" w:rsidRDefault="00DF109A" w:rsidP="00DF109A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>
        <w:t xml:space="preserve"> + </w:t>
      </w:r>
    </w:p>
    <w:p w:rsidR="00DF109A" w:rsidRDefault="00DF109A" w:rsidP="00DF10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230412">
        <w:t>spádové klíny z expandovaného polystyrénu</w:t>
      </w:r>
      <w:r w:rsidR="00D3027A">
        <w:t xml:space="preserve"> </w:t>
      </w:r>
      <w:proofErr w:type="spellStart"/>
      <w:r w:rsidR="00D3027A">
        <w:t>tz</w:t>
      </w:r>
      <w:proofErr w:type="spellEnd"/>
      <w:r w:rsidR="00D3027A">
        <w:t>. XPS</w:t>
      </w:r>
      <w:r w:rsidRPr="00230412">
        <w:t xml:space="preserve"> lepené</w:t>
      </w:r>
      <w:r w:rsidR="00D3027A">
        <w:t xml:space="preserve"> </w:t>
      </w:r>
      <w:r w:rsidR="005A391E">
        <w:t>(kotvené)</w:t>
      </w:r>
      <w:r w:rsidRPr="00230412">
        <w:t xml:space="preserve"> k</w:t>
      </w:r>
      <w:r w:rsidRPr="00DF109A">
        <w:t> </w:t>
      </w:r>
      <w:r w:rsidRPr="00230412">
        <w:t>podkladu</w:t>
      </w:r>
      <w:r w:rsidRPr="00DF109A">
        <w:t xml:space="preserve"> tloušťka </w:t>
      </w:r>
      <w:r w:rsidRPr="00230412">
        <w:t>0-45</w:t>
      </w:r>
      <w:r w:rsidR="00D3027A">
        <w:t>(50)</w:t>
      </w:r>
      <w:r w:rsidRPr="00DF109A">
        <w:t>mm</w:t>
      </w:r>
    </w:p>
    <w:p w:rsidR="00DF109A" w:rsidRDefault="00DF109A" w:rsidP="00DF10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230412">
        <w:t xml:space="preserve">pojistná hydroizolace ze samolepících modifikovaných asfaltových pásů spádovaná ke </w:t>
      </w:r>
      <w:r w:rsidRPr="00DF109A">
        <w:t xml:space="preserve">žlabům </w:t>
      </w:r>
      <w:proofErr w:type="spellStart"/>
      <w:r w:rsidRPr="00DF109A">
        <w:t>tl</w:t>
      </w:r>
      <w:proofErr w:type="spellEnd"/>
      <w:r w:rsidRPr="00DF109A">
        <w:t xml:space="preserve"> 4. mm </w:t>
      </w:r>
    </w:p>
    <w:p w:rsidR="00DF109A" w:rsidRDefault="00DF109A" w:rsidP="00DF10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230412">
        <w:lastRenderedPageBreak/>
        <w:t xml:space="preserve">tepelná izolace z expandovaného polystyrénu, pevnost v tlaku při 10% deformaci 0,15 </w:t>
      </w:r>
      <w:proofErr w:type="spellStart"/>
      <w:r w:rsidRPr="00230412">
        <w:t>MPa</w:t>
      </w:r>
      <w:proofErr w:type="spellEnd"/>
      <w:r w:rsidRPr="00DF109A">
        <w:t xml:space="preserve"> </w:t>
      </w:r>
      <w:proofErr w:type="spellStart"/>
      <w:r w:rsidRPr="00DF109A">
        <w:t>tl</w:t>
      </w:r>
      <w:proofErr w:type="spellEnd"/>
      <w:r w:rsidRPr="00DF109A">
        <w:t>. 160 mm</w:t>
      </w:r>
    </w:p>
    <w:p w:rsidR="00DF109A" w:rsidRDefault="00DF109A" w:rsidP="00DF10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230412">
        <w:t>hydroizolační pás z asfaltu modifikovaného SBS se skleněnou vložkou</w:t>
      </w:r>
      <w:r w:rsidRPr="00DF109A">
        <w:t xml:space="preserve"> </w:t>
      </w:r>
      <w:proofErr w:type="spellStart"/>
      <w:r w:rsidRPr="00DF109A">
        <w:t>tl</w:t>
      </w:r>
      <w:proofErr w:type="spellEnd"/>
      <w:r w:rsidRPr="00DF109A">
        <w:t xml:space="preserve"> 4 mm</w:t>
      </w:r>
    </w:p>
    <w:p w:rsidR="00DF109A" w:rsidRDefault="00DF109A" w:rsidP="00DF109A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230412">
        <w:t>hydroizolační pás z asfaltu modifikovaného SBS s PES vložkou a minerálním posypem</w:t>
      </w:r>
      <w:r w:rsidRPr="00DF109A">
        <w:t xml:space="preserve"> </w:t>
      </w:r>
      <w:proofErr w:type="spellStart"/>
      <w:r w:rsidRPr="00DF109A">
        <w:t>tl</w:t>
      </w:r>
      <w:proofErr w:type="spellEnd"/>
      <w:r w:rsidRPr="00DF109A">
        <w:t>. 4 mm</w:t>
      </w:r>
    </w:p>
    <w:p w:rsidR="00DF109A" w:rsidRDefault="00103F16" w:rsidP="00103F16">
      <w:pPr>
        <w:ind w:left="142" w:firstLine="142"/>
        <w:rPr>
          <w:u w:val="single"/>
        </w:rPr>
      </w:pPr>
      <w:proofErr w:type="gramStart"/>
      <w:r w:rsidRPr="00103F16">
        <w:rPr>
          <w:u w:val="single"/>
        </w:rPr>
        <w:t xml:space="preserve">celkem                                                                                                               </w:t>
      </w:r>
      <w:r>
        <w:rPr>
          <w:u w:val="single"/>
        </w:rPr>
        <w:t xml:space="preserve">                      </w:t>
      </w:r>
      <w:r w:rsidRPr="00103F16">
        <w:rPr>
          <w:u w:val="single"/>
        </w:rPr>
        <w:t>172</w:t>
      </w:r>
      <w:proofErr w:type="gramEnd"/>
      <w:r w:rsidRPr="00103F16">
        <w:rPr>
          <w:u w:val="single"/>
        </w:rPr>
        <w:t xml:space="preserve"> – 214 mm</w:t>
      </w:r>
    </w:p>
    <w:p w:rsidR="00C86C0E" w:rsidRPr="002C4547" w:rsidRDefault="00C86C0E" w:rsidP="00C86C0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  <w:rPr>
          <w:b/>
        </w:rPr>
      </w:pPr>
      <w:r w:rsidRPr="002C4547">
        <w:rPr>
          <w:b/>
        </w:rPr>
        <w:t>Spodní část</w:t>
      </w:r>
      <w:r w:rsidR="002C4547">
        <w:rPr>
          <w:b/>
        </w:rPr>
        <w:t xml:space="preserve"> </w:t>
      </w:r>
      <w:proofErr w:type="gramStart"/>
      <w:r w:rsidR="002C4547">
        <w:rPr>
          <w:b/>
        </w:rPr>
        <w:t xml:space="preserve">římsy </w:t>
      </w:r>
      <w:r w:rsidRPr="002C4547">
        <w:rPr>
          <w:b/>
        </w:rPr>
        <w:t xml:space="preserve"> bude</w:t>
      </w:r>
      <w:proofErr w:type="gramEnd"/>
      <w:r w:rsidRPr="002C4547">
        <w:rPr>
          <w:b/>
        </w:rPr>
        <w:t xml:space="preserve"> </w:t>
      </w:r>
      <w:proofErr w:type="spellStart"/>
      <w:r w:rsidRPr="002C4547">
        <w:rPr>
          <w:b/>
        </w:rPr>
        <w:t>opláštěna</w:t>
      </w:r>
      <w:proofErr w:type="spellEnd"/>
      <w:r w:rsidRPr="002C4547">
        <w:rPr>
          <w:b/>
        </w:rPr>
        <w:t xml:space="preserve"> tepelnou izolací z expandovaného polystyrénu (XPS), pevnost v tlaku při 10% deformaci 0,15 </w:t>
      </w:r>
      <w:proofErr w:type="spellStart"/>
      <w:r w:rsidRPr="002C4547">
        <w:rPr>
          <w:b/>
        </w:rPr>
        <w:t>MPa</w:t>
      </w:r>
      <w:proofErr w:type="spellEnd"/>
      <w:r w:rsidRPr="002C4547">
        <w:rPr>
          <w:b/>
        </w:rPr>
        <w:t xml:space="preserve"> </w:t>
      </w:r>
      <w:proofErr w:type="spellStart"/>
      <w:r w:rsidRPr="002C4547">
        <w:rPr>
          <w:b/>
        </w:rPr>
        <w:t>tl</w:t>
      </w:r>
      <w:proofErr w:type="spellEnd"/>
      <w:r w:rsidRPr="002C4547">
        <w:rPr>
          <w:b/>
        </w:rPr>
        <w:t>. 50 mm</w:t>
      </w:r>
    </w:p>
    <w:p w:rsidR="005D6016" w:rsidRPr="00103F16" w:rsidRDefault="005D6016" w:rsidP="00103F16">
      <w:pPr>
        <w:ind w:left="142" w:firstLine="142"/>
        <w:rPr>
          <w:u w:val="single"/>
        </w:rPr>
      </w:pPr>
    </w:p>
    <w:p w:rsidR="00A47629" w:rsidRDefault="00A47629" w:rsidP="00DC77AE">
      <w:r w:rsidRPr="00BE65EE">
        <w:t xml:space="preserve">Veškeré klempířské prvky, jako jsou </w:t>
      </w:r>
      <w:r w:rsidR="00A94B6A" w:rsidRPr="00BE65EE">
        <w:t>římsy</w:t>
      </w:r>
      <w:r w:rsidRPr="00BE65EE">
        <w:t xml:space="preserve">, </w:t>
      </w:r>
      <w:r w:rsidR="00A94B6A" w:rsidRPr="00BE65EE">
        <w:t xml:space="preserve">oplechování komínů, </w:t>
      </w:r>
      <w:r w:rsidR="00AC2716">
        <w:t>svody a okapy</w:t>
      </w:r>
      <w:r w:rsidR="00A94B6A" w:rsidRPr="00BE65EE">
        <w:t xml:space="preserve"> </w:t>
      </w:r>
      <w:r w:rsidRPr="00BE65EE">
        <w:t xml:space="preserve">budou provedeny </w:t>
      </w:r>
      <w:r w:rsidR="00A94B6A" w:rsidRPr="00BE65EE">
        <w:t xml:space="preserve">nově </w:t>
      </w:r>
      <w:r w:rsidRPr="00BE65EE">
        <w:t>z</w:t>
      </w:r>
      <w:r w:rsidR="00A94B6A" w:rsidRPr="00BE65EE">
        <w:t xml:space="preserve"> titanzinkového </w:t>
      </w:r>
      <w:r w:rsidRPr="00BE65EE">
        <w:t>ple</w:t>
      </w:r>
      <w:r w:rsidR="00A94B6A" w:rsidRPr="00BE65EE">
        <w:t xml:space="preserve">chu, </w:t>
      </w:r>
      <w:proofErr w:type="spellStart"/>
      <w:r w:rsidR="00A94B6A" w:rsidRPr="00BE65EE">
        <w:t>tl</w:t>
      </w:r>
      <w:proofErr w:type="spellEnd"/>
      <w:r w:rsidR="00A94B6A" w:rsidRPr="00BE65EE">
        <w:t>.</w:t>
      </w:r>
      <w:r w:rsidR="00DD650A">
        <w:t xml:space="preserve"> </w:t>
      </w:r>
      <w:r w:rsidR="00A94B6A" w:rsidRPr="00BE65EE">
        <w:t>0,7 mm, barva přírodní.</w:t>
      </w:r>
    </w:p>
    <w:p w:rsidR="001C1354" w:rsidRDefault="001C1354" w:rsidP="00DC77AE"/>
    <w:p w:rsidR="001C1354" w:rsidRDefault="001C1354" w:rsidP="00DD650A">
      <w:r>
        <w:t>Na všech střechách bude umístěn záchytný systém</w:t>
      </w:r>
      <w:r w:rsidR="00CD745A">
        <w:t xml:space="preserve"> pro čištění fasád cca po</w:t>
      </w:r>
      <w:r w:rsidR="00EB218D">
        <w:t xml:space="preserve"> </w:t>
      </w:r>
      <w:r w:rsidR="00CD745A">
        <w:t>15 m. Záchytná „</w:t>
      </w:r>
      <w:r w:rsidR="00DD650A">
        <w:t>oka“</w:t>
      </w:r>
      <w:r w:rsidR="00CD745A">
        <w:t xml:space="preserve"> budou</w:t>
      </w:r>
      <w:r w:rsidR="003A26BE">
        <w:t xml:space="preserve"> </w:t>
      </w:r>
      <w:r w:rsidR="004C4B77">
        <w:t>přivařena k dnešním čistícím lávkám u komínů směrem do dvora i do ulice Husov</w:t>
      </w:r>
      <w:r w:rsidR="006B6BAF">
        <w:t>y</w:t>
      </w:r>
      <w:r w:rsidR="004C4B77">
        <w:t>.</w:t>
      </w:r>
    </w:p>
    <w:p w:rsidR="005D6016" w:rsidRDefault="005D6016" w:rsidP="00DD650A"/>
    <w:p w:rsidR="005D6016" w:rsidRDefault="005D6016" w:rsidP="00DD650A">
      <w:r>
        <w:t xml:space="preserve">Strop </w:t>
      </w:r>
      <w:proofErr w:type="gramStart"/>
      <w:r>
        <w:t>nad 1.PP</w:t>
      </w:r>
      <w:proofErr w:type="gramEnd"/>
      <w:r>
        <w:t xml:space="preserve"> bude zateplen, vzhledem k tomu, aby nedocházelo k úniku směrem do nezateplovaného prostoru:</w:t>
      </w:r>
    </w:p>
    <w:p w:rsidR="005D6016" w:rsidRDefault="005D6016" w:rsidP="00DD650A"/>
    <w:p w:rsidR="005D6016" w:rsidRDefault="005D6016" w:rsidP="00DD650A">
      <w:pPr>
        <w:rPr>
          <w:b/>
        </w:rPr>
      </w:pPr>
      <w:r w:rsidRPr="00F6128E">
        <w:rPr>
          <w:b/>
        </w:rPr>
        <w:t>Skladba konstrukce</w:t>
      </w:r>
      <w:r w:rsidR="00F6128E" w:rsidRPr="00F6128E">
        <w:rPr>
          <w:b/>
        </w:rPr>
        <w:t xml:space="preserve"> P02</w:t>
      </w:r>
    </w:p>
    <w:p w:rsidR="00F6128E" w:rsidRDefault="00F6128E" w:rsidP="00DD650A">
      <w:pPr>
        <w:rPr>
          <w:b/>
        </w:rPr>
      </w:pPr>
    </w:p>
    <w:p w:rsidR="00F6128E" w:rsidRPr="00F6128E" w:rsidRDefault="00F6128E" w:rsidP="00DD650A">
      <w:pPr>
        <w:rPr>
          <w:b/>
        </w:rPr>
      </w:pPr>
      <w:r>
        <w:rPr>
          <w:b/>
        </w:rPr>
        <w:t xml:space="preserve">STÁVAJÍCÍ KONSTRUKCE + </w:t>
      </w:r>
    </w:p>
    <w:p w:rsidR="00A94B6A" w:rsidRDefault="00A94B6A" w:rsidP="00DC77AE"/>
    <w:p w:rsidR="00F6128E" w:rsidRPr="00BE65EE" w:rsidRDefault="00F6128E" w:rsidP="00F6128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</w:pPr>
      <w:r w:rsidRPr="00BE65EE">
        <w:t>Vodou ředitelný disperzní penetrační nátěr pod lepící a stěrkovou hmotu</w:t>
      </w:r>
    </w:p>
    <w:p w:rsidR="00F6128E" w:rsidRPr="00BE65EE" w:rsidRDefault="00F6128E" w:rsidP="00F6128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F6128E" w:rsidRPr="005F1965" w:rsidRDefault="00F6128E" w:rsidP="00F6128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5F1965">
        <w:t xml:space="preserve">Desky z expandovaného pěnového polystyrenu, napětí v tlaku při 10% deformaci &gt; 70 </w:t>
      </w:r>
      <w:proofErr w:type="spellStart"/>
      <w:r w:rsidR="005F1965" w:rsidRPr="005F1965">
        <w:t>kPa</w:t>
      </w:r>
      <w:proofErr w:type="spellEnd"/>
      <w:r w:rsidR="005F1965" w:rsidRPr="005F1965">
        <w:t xml:space="preserve"> </w:t>
      </w:r>
      <w:proofErr w:type="gramStart"/>
      <w:r w:rsidRPr="005F1965">
        <w:t>tl.1</w:t>
      </w:r>
      <w:r w:rsidR="005F1965" w:rsidRPr="005F1965">
        <w:t>0</w:t>
      </w:r>
      <w:r w:rsidRPr="005F1965">
        <w:t>0</w:t>
      </w:r>
      <w:proofErr w:type="gramEnd"/>
      <w:r w:rsidRPr="005F1965">
        <w:t xml:space="preserve"> mm EPS 70 F</w:t>
      </w:r>
    </w:p>
    <w:p w:rsidR="00F6128E" w:rsidRDefault="00F6128E" w:rsidP="00F6128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D3027A" w:rsidRDefault="00D3027A" w:rsidP="00F6128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Štuk bílý popř.</w:t>
      </w:r>
      <w:r w:rsidR="00CF5D86">
        <w:t xml:space="preserve"> </w:t>
      </w:r>
      <w:r>
        <w:t>vnitřní štuková omítka</w:t>
      </w:r>
    </w:p>
    <w:p w:rsidR="00D3027A" w:rsidRPr="00BE65EE" w:rsidRDefault="00D3027A" w:rsidP="00F6128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2 x výmalba bílá</w:t>
      </w:r>
    </w:p>
    <w:p w:rsidR="00F6128E" w:rsidRPr="00BE65EE" w:rsidRDefault="00F6128E" w:rsidP="00DC77AE"/>
    <w:p w:rsidR="00DD650A" w:rsidRPr="00BE65EE" w:rsidRDefault="00DD650A" w:rsidP="00DC77AE"/>
    <w:p w:rsidR="00DC77AE" w:rsidRPr="00BE65EE" w:rsidRDefault="00DC77AE" w:rsidP="00DC77AE">
      <w:pPr>
        <w:pStyle w:val="Nadpis3"/>
      </w:pPr>
      <w:bookmarkStart w:id="9" w:name="_Toc446411844"/>
      <w:r w:rsidRPr="00BE65EE">
        <w:t>Zednické práce</w:t>
      </w:r>
      <w:bookmarkEnd w:id="9"/>
    </w:p>
    <w:p w:rsidR="00253C9C" w:rsidRPr="00BE65EE" w:rsidRDefault="00BB74B3" w:rsidP="00253C9C">
      <w:r w:rsidRPr="00BE65EE">
        <w:t xml:space="preserve">Zednické práce se týkají především </w:t>
      </w:r>
      <w:r w:rsidR="00253C9C" w:rsidRPr="00BE65EE">
        <w:t>již zmiňovaných stavebních prací v souvislosti s lepením kontaktního zateplovacího systému s následnými silikonovými omítkami - specifikace finálních omítek je řešena v bodě D</w:t>
      </w:r>
      <w:r w:rsidR="00474B63">
        <w:t xml:space="preserve"> </w:t>
      </w:r>
      <w:r w:rsidR="00253C9C" w:rsidRPr="00BE65EE">
        <w:t>4.2.</w:t>
      </w:r>
      <w:r w:rsidR="00EB218D">
        <w:t xml:space="preserve"> V místech, kde na objektu </w:t>
      </w:r>
      <w:proofErr w:type="gramStart"/>
      <w:r w:rsidR="00EB218D">
        <w:t>dochází</w:t>
      </w:r>
      <w:proofErr w:type="gramEnd"/>
      <w:r w:rsidR="00EB218D">
        <w:t xml:space="preserve"> k opadávání stávající omítky </w:t>
      </w:r>
      <w:proofErr w:type="gramStart"/>
      <w:r w:rsidR="00EB218D">
        <w:t>budou</w:t>
      </w:r>
      <w:proofErr w:type="gramEnd"/>
      <w:r w:rsidR="00EB218D">
        <w:t xml:space="preserve"> omítky částečně otlučeny, následně vyspraveny (oházeny) a teprve potom bude řešen navržený kontaktní zateplovací systém</w:t>
      </w:r>
      <w:r w:rsidR="00F6128E">
        <w:t xml:space="preserve">. Jedná se především o hlavní atiku směrem k objektu A u stávajících </w:t>
      </w:r>
      <w:proofErr w:type="spellStart"/>
      <w:r w:rsidR="00F6128E">
        <w:t>pref</w:t>
      </w:r>
      <w:proofErr w:type="spellEnd"/>
      <w:r w:rsidR="00F6128E">
        <w:t>. předsazených desek.</w:t>
      </w:r>
    </w:p>
    <w:p w:rsidR="00DC77AE" w:rsidRDefault="00DC77AE" w:rsidP="00DC77AE"/>
    <w:p w:rsidR="005A391E" w:rsidRDefault="005A391E" w:rsidP="005A391E">
      <w:pPr>
        <w:pStyle w:val="Nadpis3"/>
      </w:pPr>
      <w:bookmarkStart w:id="10" w:name="_Toc446411845"/>
      <w:proofErr w:type="gramStart"/>
      <w:r>
        <w:t>Bourané ( odstraňované</w:t>
      </w:r>
      <w:proofErr w:type="gramEnd"/>
      <w:r>
        <w:t>) konstrukce</w:t>
      </w:r>
      <w:bookmarkEnd w:id="10"/>
    </w:p>
    <w:p w:rsidR="005A391E" w:rsidRDefault="005A391E" w:rsidP="00DC77AE"/>
    <w:p w:rsidR="005A391E" w:rsidRDefault="00B34DD8" w:rsidP="005A391E">
      <w:pPr>
        <w:autoSpaceDE w:val="0"/>
        <w:autoSpaceDN w:val="0"/>
        <w:adjustRightInd w:val="0"/>
        <w:spacing w:before="0" w:after="0"/>
        <w:jc w:val="left"/>
      </w:pPr>
      <w:r>
        <w:t>S</w:t>
      </w:r>
      <w:r w:rsidR="005A391E">
        <w:t>távající současná skladba valbové střechy (eternit, prkenný záklop) přijde odstranit kromě nosné ko</w:t>
      </w:r>
      <w:r w:rsidR="005A391E">
        <w:t>n</w:t>
      </w:r>
      <w:r w:rsidR="005A391E">
        <w:t>strukce krovu (</w:t>
      </w:r>
      <w:proofErr w:type="spellStart"/>
      <w:r w:rsidR="005A391E">
        <w:t>tz</w:t>
      </w:r>
      <w:proofErr w:type="spellEnd"/>
      <w:r w:rsidR="005A391E">
        <w:t xml:space="preserve">. </w:t>
      </w:r>
      <w:proofErr w:type="spellStart"/>
      <w:r w:rsidR="005A391E">
        <w:t>krokce</w:t>
      </w:r>
      <w:proofErr w:type="spellEnd"/>
      <w:r w:rsidR="005A391E">
        <w:t>, vaznice, sloupky……….)</w:t>
      </w:r>
      <w:r>
        <w:t>. Následně bude realizována skladba konstrukce patrná z předcházejícího odstavce.</w:t>
      </w:r>
      <w:r w:rsidR="005F1965">
        <w:t xml:space="preserve"> Vzhledem k tomu, že je nutné zateplit i vodorovné konstrukce krovu ve styku s vytápěným prostorem, je nutné odstranit stávající prkenný záklop stropu nad 3.NP včetně rákosového podbití a stávající omítky.</w:t>
      </w:r>
    </w:p>
    <w:p w:rsidR="005A391E" w:rsidRPr="00BE65EE" w:rsidRDefault="005A391E" w:rsidP="00DC77AE"/>
    <w:p w:rsidR="00DC77AE" w:rsidRPr="00BE65EE" w:rsidRDefault="00DC77AE" w:rsidP="00DC77AE">
      <w:pPr>
        <w:pStyle w:val="Nadpis3"/>
      </w:pPr>
      <w:bookmarkStart w:id="11" w:name="_Toc446411846"/>
      <w:r w:rsidRPr="00BE65EE">
        <w:lastRenderedPageBreak/>
        <w:t>Omítky vnější</w:t>
      </w:r>
      <w:bookmarkEnd w:id="11"/>
    </w:p>
    <w:p w:rsidR="00253C9C" w:rsidRDefault="00253C9C" w:rsidP="00253C9C">
      <w:r w:rsidRPr="00BE65EE">
        <w:t xml:space="preserve">Bude použit kontaktní zateplovací systém  - specifikace finálních omítek </w:t>
      </w:r>
      <w:r w:rsidR="00230412">
        <w:t xml:space="preserve">a skladeb </w:t>
      </w:r>
      <w:r w:rsidRPr="00BE65EE">
        <w:t>je řešena v bodě D</w:t>
      </w:r>
      <w:r w:rsidR="00247F2B">
        <w:t xml:space="preserve"> </w:t>
      </w:r>
      <w:r w:rsidRPr="00BE65EE">
        <w:t>4.2.</w:t>
      </w:r>
    </w:p>
    <w:p w:rsidR="005F1965" w:rsidRPr="00BE65EE" w:rsidRDefault="005F1965" w:rsidP="00253C9C">
      <w:r>
        <w:t>V 3.NP budou na SDK deskách použity</w:t>
      </w:r>
      <w:r w:rsidR="00032FCD">
        <w:t xml:space="preserve"> speciální sádrokartonové omítky.</w:t>
      </w:r>
    </w:p>
    <w:p w:rsidR="00DC77AE" w:rsidRPr="00BE65EE" w:rsidRDefault="00DC77AE" w:rsidP="00DC77AE">
      <w:pPr>
        <w:pStyle w:val="Nadpis3"/>
      </w:pPr>
      <w:bookmarkStart w:id="12" w:name="_Toc446411847"/>
      <w:r w:rsidRPr="00BE65EE">
        <w:t>Omítky vnitřní</w:t>
      </w:r>
      <w:bookmarkEnd w:id="12"/>
    </w:p>
    <w:p w:rsidR="00DC77AE" w:rsidRPr="00BE65EE" w:rsidRDefault="0078696D" w:rsidP="00DC77AE">
      <w:r w:rsidRPr="00BE65EE">
        <w:t>V místech kde dojde vzhledem k výměně oken k porušení omítek, budou opětně vyspraveny včetně ošt</w:t>
      </w:r>
      <w:r w:rsidRPr="00BE65EE">
        <w:t>u</w:t>
      </w:r>
      <w:r w:rsidRPr="00BE65EE">
        <w:t xml:space="preserve">kování. </w:t>
      </w:r>
      <w:proofErr w:type="spellStart"/>
      <w:r w:rsidRPr="00BE65EE">
        <w:t>Tz</w:t>
      </w:r>
      <w:proofErr w:type="spellEnd"/>
      <w:r w:rsidRPr="00BE65EE">
        <w:t>. bude použit vápenný štuk - suchá maltová směs dle ČSN EN 998-1, kategorie CS I, W 0.</w:t>
      </w:r>
    </w:p>
    <w:p w:rsidR="00141CBC" w:rsidRPr="00BE65EE" w:rsidRDefault="0078696D" w:rsidP="00141CBC">
      <w:pPr>
        <w:pStyle w:val="Nadpis3"/>
      </w:pPr>
      <w:bookmarkStart w:id="13" w:name="_Toc446411848"/>
      <w:r w:rsidRPr="00BE65EE">
        <w:t>V</w:t>
      </w:r>
      <w:r w:rsidR="00141CBC" w:rsidRPr="00BE65EE">
        <w:t>ýmalby</w:t>
      </w:r>
      <w:bookmarkEnd w:id="13"/>
    </w:p>
    <w:p w:rsidR="00141CBC" w:rsidRPr="00BE65EE" w:rsidRDefault="0078696D" w:rsidP="00141CBC">
      <w:r w:rsidRPr="00BE65EE">
        <w:t xml:space="preserve">Všechny </w:t>
      </w:r>
      <w:r w:rsidR="00253C9C" w:rsidRPr="00BE65EE">
        <w:t>dotčené stěny budou znovu kompletně vymalovány - použití - aplikace minimálně ve dvou vrs</w:t>
      </w:r>
      <w:r w:rsidR="00253C9C" w:rsidRPr="00BE65EE">
        <w:t>t</w:t>
      </w:r>
      <w:r w:rsidR="00CA5447">
        <w:t>vách, barva bílá.</w:t>
      </w:r>
    </w:p>
    <w:p w:rsidR="00DC77AE" w:rsidRPr="00BE65EE" w:rsidRDefault="00DC77AE" w:rsidP="00DC77AE">
      <w:pPr>
        <w:pStyle w:val="Nadpis3"/>
      </w:pPr>
      <w:bookmarkStart w:id="14" w:name="_Toc446411849"/>
      <w:r w:rsidRPr="00BE65EE">
        <w:t>Podlahy</w:t>
      </w:r>
      <w:bookmarkEnd w:id="14"/>
    </w:p>
    <w:p w:rsidR="00317DCF" w:rsidRPr="00BE65EE" w:rsidRDefault="00253C9C" w:rsidP="00DC77AE">
      <w:r w:rsidRPr="00BE65EE">
        <w:t>Zateplení obvodového pláště se jakkoliv nedotkne vnitřních podlah</w:t>
      </w:r>
      <w:r w:rsidR="00F6128E">
        <w:t>.</w:t>
      </w:r>
    </w:p>
    <w:p w:rsidR="00DC77AE" w:rsidRPr="00BE65EE" w:rsidRDefault="00DC77AE" w:rsidP="00DC77AE">
      <w:pPr>
        <w:pStyle w:val="Nadpis3"/>
      </w:pPr>
      <w:bookmarkStart w:id="15" w:name="_Toc446411850"/>
      <w:r w:rsidRPr="00BE65EE">
        <w:t>Schodiště</w:t>
      </w:r>
      <w:bookmarkEnd w:id="15"/>
    </w:p>
    <w:p w:rsidR="00253C9C" w:rsidRPr="00BE65EE" w:rsidRDefault="00253C9C" w:rsidP="00253C9C">
      <w:r w:rsidRPr="00BE65EE">
        <w:t>Zateplení obvodového pláště se jakkoliv nedotkne vnitřní</w:t>
      </w:r>
      <w:r w:rsidR="00230412">
        <w:t>ho ani venkovního</w:t>
      </w:r>
      <w:r w:rsidRPr="00BE65EE">
        <w:t xml:space="preserve"> </w:t>
      </w:r>
      <w:r w:rsidR="00230412">
        <w:t>schodiště</w:t>
      </w:r>
      <w:r w:rsidRPr="00BE65EE">
        <w:t xml:space="preserve"> objektu SO 0</w:t>
      </w:r>
      <w:r w:rsidR="006B6BAF">
        <w:t>4</w:t>
      </w:r>
      <w:r w:rsidRPr="00BE65EE">
        <w:t xml:space="preserve">  - </w:t>
      </w:r>
      <w:r w:rsidR="006B6BAF">
        <w:t>D</w:t>
      </w:r>
      <w:r w:rsidRPr="00BE65EE">
        <w:t>.</w:t>
      </w:r>
    </w:p>
    <w:p w:rsidR="00DC77AE" w:rsidRPr="00BE65EE" w:rsidRDefault="00DC77AE" w:rsidP="00DC77AE">
      <w:pPr>
        <w:pStyle w:val="Nadpis3"/>
      </w:pPr>
      <w:bookmarkStart w:id="16" w:name="_Toc446411851"/>
      <w:r w:rsidRPr="00BE65EE">
        <w:t>Výplně otvorů</w:t>
      </w:r>
      <w:bookmarkEnd w:id="16"/>
    </w:p>
    <w:p w:rsidR="00DC77AE" w:rsidRPr="00BE65EE" w:rsidRDefault="00073700" w:rsidP="00DC77AE">
      <w:r w:rsidRPr="00BE65EE">
        <w:t xml:space="preserve">Projekt řeší kompletní výměnu okenních otvorů. </w:t>
      </w:r>
      <w:r w:rsidR="00C82CAF">
        <w:t>Budou použita</w:t>
      </w:r>
      <w:r w:rsidR="00247F2B">
        <w:t xml:space="preserve"> plastová okna</w:t>
      </w:r>
      <w:r w:rsidRPr="00BE65EE">
        <w:t xml:space="preserve">. Technické parametry jsou patrné z tabulky oken, </w:t>
      </w:r>
      <w:proofErr w:type="spellStart"/>
      <w:r w:rsidRPr="00BE65EE">
        <w:t>tz</w:t>
      </w:r>
      <w:proofErr w:type="spellEnd"/>
      <w:r w:rsidRPr="00BE65EE">
        <w:t>.:</w:t>
      </w:r>
    </w:p>
    <w:p w:rsidR="003A26BE" w:rsidRDefault="003A26BE" w:rsidP="00DC77AE"/>
    <w:p w:rsidR="00073700" w:rsidRPr="00BE65EE" w:rsidRDefault="00073700" w:rsidP="00247F2B">
      <w:r w:rsidRPr="00BE65EE">
        <w:t xml:space="preserve">Specifikace oken – </w:t>
      </w:r>
      <w:r w:rsidR="00AF7675" w:rsidRPr="00BE65EE">
        <w:t>p</w:t>
      </w:r>
      <w:r w:rsidRPr="00BE65EE">
        <w:t>lastové okno pětikomorové, třída A</w:t>
      </w:r>
    </w:p>
    <w:p w:rsidR="00073700" w:rsidRPr="00BE65EE" w:rsidRDefault="00073700" w:rsidP="00DC77AE">
      <w:r w:rsidRPr="00BE65EE">
        <w:t>Materiál -* plastový profil</w:t>
      </w:r>
    </w:p>
    <w:p w:rsidR="00073700" w:rsidRPr="00BE65EE" w:rsidRDefault="00AF7675" w:rsidP="00DC77AE">
      <w:r w:rsidRPr="00BE65EE">
        <w:t>Součinitel prostupu tepla (okno/rám  - jako celek) 1.</w:t>
      </w:r>
      <w:r w:rsidR="00561512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AF7675" w:rsidRPr="00BE65EE" w:rsidRDefault="00AF7675" w:rsidP="00DC77AE">
      <w:r w:rsidRPr="00BE65EE">
        <w:t>Povrchová úprava - barva bílá RAL 9010</w:t>
      </w:r>
      <w:r w:rsidR="006D6E74" w:rsidRPr="00BE65EE">
        <w:t xml:space="preserve">, </w:t>
      </w:r>
      <w:r w:rsidRPr="00BE65EE">
        <w:t xml:space="preserve">dodavatel předloží projektantovi ke kontrole barevný odstín </w:t>
      </w:r>
    </w:p>
    <w:p w:rsidR="00AF7675" w:rsidRPr="00BE65EE" w:rsidRDefault="00AF7675" w:rsidP="00AF7675">
      <w:r w:rsidRPr="00BE65EE">
        <w:t>Zasklení  - tepelně izolační dvojsklo – 4-16-4 U=1.</w:t>
      </w:r>
      <w:r w:rsidR="00561512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6D6E74" w:rsidRPr="00BE65EE" w:rsidRDefault="006D6E74" w:rsidP="006D6E74">
      <w:r w:rsidRPr="00BE65EE">
        <w:t xml:space="preserve">Vnitřní parapet – MDF deska, minimálně 20 mm přesah vůči svislé stěně, povrch. </w:t>
      </w:r>
      <w:proofErr w:type="gramStart"/>
      <w:r w:rsidR="00A94B6A" w:rsidRPr="00BE65EE">
        <w:t>ú</w:t>
      </w:r>
      <w:r w:rsidRPr="00BE65EE">
        <w:t>prava</w:t>
      </w:r>
      <w:proofErr w:type="gramEnd"/>
      <w:r w:rsidRPr="00BE65EE">
        <w:t xml:space="preserve"> – fólie, imitace                  dřeva</w:t>
      </w:r>
    </w:p>
    <w:p w:rsidR="006D6E74" w:rsidRPr="00BE65EE" w:rsidRDefault="006D6E74" w:rsidP="006D6E74">
      <w:r w:rsidRPr="00BE65EE">
        <w:t xml:space="preserve">Venkovní parapet – titanzinkový plech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9C4238" w:rsidRPr="00BE65EE" w:rsidRDefault="009C4238" w:rsidP="006D6E74"/>
    <w:p w:rsidR="009C4238" w:rsidRPr="00BE65EE" w:rsidRDefault="009C4238" w:rsidP="006D6E74"/>
    <w:p w:rsidR="00073700" w:rsidRPr="00DC3F5F" w:rsidRDefault="00073700" w:rsidP="00DC77AE">
      <w:pPr>
        <w:rPr>
          <w:u w:val="single"/>
        </w:rPr>
      </w:pPr>
      <w:r w:rsidRPr="00BE65EE">
        <w:t xml:space="preserve">Všechna okna budou </w:t>
      </w:r>
      <w:r w:rsidRPr="007F6824">
        <w:t>vybavena</w:t>
      </w:r>
      <w:r w:rsidRPr="00DC3F5F">
        <w:rPr>
          <w:u w:val="single"/>
        </w:rPr>
        <w:t xml:space="preserve"> vnitřními žaluziemi</w:t>
      </w:r>
      <w:r w:rsidR="00AF7675" w:rsidRPr="00BE65EE">
        <w:t xml:space="preserve">, dveře únikové – směrem do exteriéru budou </w:t>
      </w:r>
      <w:r w:rsidR="00AF7675" w:rsidRPr="00DC3F5F">
        <w:rPr>
          <w:u w:val="single"/>
        </w:rPr>
        <w:t xml:space="preserve">mít </w:t>
      </w:r>
      <w:proofErr w:type="spellStart"/>
      <w:r w:rsidR="00AF7675" w:rsidRPr="00DC3F5F">
        <w:rPr>
          <w:u w:val="single"/>
        </w:rPr>
        <w:t>pan</w:t>
      </w:r>
      <w:r w:rsidR="00AF7675" w:rsidRPr="00DC3F5F">
        <w:rPr>
          <w:u w:val="single"/>
        </w:rPr>
        <w:t>i</w:t>
      </w:r>
      <w:r w:rsidR="00AF7675" w:rsidRPr="00DC3F5F">
        <w:rPr>
          <w:u w:val="single"/>
        </w:rPr>
        <w:t>kové</w:t>
      </w:r>
      <w:proofErr w:type="spellEnd"/>
      <w:r w:rsidR="00AF7675" w:rsidRPr="00DC3F5F">
        <w:rPr>
          <w:u w:val="single"/>
        </w:rPr>
        <w:t xml:space="preserve"> kování.</w:t>
      </w:r>
    </w:p>
    <w:p w:rsidR="00F627C6" w:rsidRDefault="00F627C6" w:rsidP="00DC77AE"/>
    <w:p w:rsidR="00DC3F5F" w:rsidRDefault="00DC3F5F" w:rsidP="00DC3F5F">
      <w:pPr>
        <w:pStyle w:val="Nadpis3"/>
      </w:pPr>
      <w:bookmarkStart w:id="17" w:name="_Toc446411852"/>
      <w:r>
        <w:t>Klempířské prvky</w:t>
      </w:r>
      <w:bookmarkEnd w:id="17"/>
    </w:p>
    <w:p w:rsidR="00DC3F5F" w:rsidRPr="00BE65EE" w:rsidRDefault="00DC3F5F" w:rsidP="00DC3F5F">
      <w:r>
        <w:t xml:space="preserve">Klempířské prvky, jako jsou </w:t>
      </w:r>
      <w:r w:rsidR="004C4B77">
        <w:t>oplechování říms</w:t>
      </w:r>
      <w:r>
        <w:t>, v</w:t>
      </w:r>
      <w:r w:rsidRPr="00BE65EE">
        <w:t>enkovní</w:t>
      </w:r>
      <w:r w:rsidR="004C4B77">
        <w:t>ch</w:t>
      </w:r>
      <w:r w:rsidRPr="00BE65EE">
        <w:t xml:space="preserve"> parapet</w:t>
      </w:r>
      <w:r w:rsidR="004C4B77">
        <w:t>ů</w:t>
      </w:r>
      <w:r>
        <w:t>, svody, žlaby budou vyměněny a pr</w:t>
      </w:r>
      <w:r>
        <w:t>o</w:t>
      </w:r>
      <w:r>
        <w:t xml:space="preserve">vedeny z </w:t>
      </w:r>
      <w:r w:rsidRPr="00BE65EE">
        <w:t>titanzinkov</w:t>
      </w:r>
      <w:r>
        <w:t>ého</w:t>
      </w:r>
      <w:r w:rsidRPr="00BE65EE">
        <w:t xml:space="preserve"> plech</w:t>
      </w:r>
      <w:r>
        <w:t>u</w:t>
      </w:r>
      <w:r w:rsidRPr="00BE65EE">
        <w:t xml:space="preserve"> </w:t>
      </w:r>
      <w:proofErr w:type="spellStart"/>
      <w:r w:rsidRPr="00BE65EE">
        <w:t>tl</w:t>
      </w:r>
      <w:proofErr w:type="spellEnd"/>
      <w:r w:rsidRPr="00BE65EE">
        <w:t>.</w:t>
      </w:r>
      <w:r w:rsidR="00A83F65">
        <w:t xml:space="preserve"> </w:t>
      </w:r>
      <w:r w:rsidRPr="00BE65EE">
        <w:t>0,7 mm, barva přírodní</w:t>
      </w:r>
      <w:r w:rsidR="00E667F6">
        <w:t xml:space="preserve">  - viz tabulka klempířských prvků.</w:t>
      </w:r>
    </w:p>
    <w:p w:rsidR="00DC3F5F" w:rsidRDefault="00DC3F5F" w:rsidP="00DC77AE"/>
    <w:p w:rsidR="00DC3F5F" w:rsidRDefault="00DC3F5F" w:rsidP="00DC3F5F">
      <w:pPr>
        <w:pStyle w:val="Nadpis3"/>
      </w:pPr>
      <w:bookmarkStart w:id="18" w:name="_Toc446411853"/>
      <w:r>
        <w:t>Zámečnické prvky</w:t>
      </w:r>
      <w:bookmarkEnd w:id="18"/>
    </w:p>
    <w:p w:rsidR="00B34DD8" w:rsidRDefault="00B34DD8" w:rsidP="00B34DD8">
      <w:r>
        <w:t xml:space="preserve">Stávající zámečnické prvky jako </w:t>
      </w:r>
      <w:proofErr w:type="gramStart"/>
      <w:r>
        <w:t>jsou</w:t>
      </w:r>
      <w:proofErr w:type="gramEnd"/>
      <w:r>
        <w:t xml:space="preserve"> hromosvody </w:t>
      </w:r>
      <w:proofErr w:type="gramStart"/>
      <w:r>
        <w:t>budou</w:t>
      </w:r>
      <w:proofErr w:type="gramEnd"/>
      <w:r>
        <w:t xml:space="preserve"> demontovány a následně po zateplení obvodov</w:t>
      </w:r>
      <w:r>
        <w:t>é</w:t>
      </w:r>
      <w:r>
        <w:t xml:space="preserve">ho pláště namontovány a prodlouženy. Hromosvody budou zachovány v původní podobě, budou funkční, nebude s nimi jakkoliv manipulováno, budou pouze prodlouženy (předpokládaná délka prodloužení cca o 5 m – 10 m na jeden svod). Vzhledem k tomu, že k dnešnímu dni je platná revizní zpráva ze dne </w:t>
      </w:r>
      <w:proofErr w:type="gramStart"/>
      <w:r>
        <w:t>16.12.2012</w:t>
      </w:r>
      <w:proofErr w:type="gramEnd"/>
      <w:r>
        <w:t xml:space="preserve"> </w:t>
      </w:r>
      <w:r>
        <w:lastRenderedPageBreak/>
        <w:t>(viz příloha), je nutno hromosvody následně namontovat tak, aby při odchodu stavební firmy resp. po d</w:t>
      </w:r>
      <w:r>
        <w:t>o</w:t>
      </w:r>
      <w:r>
        <w:t>končení stavby mohl investor opět provést pouze revizi.</w:t>
      </w:r>
    </w:p>
    <w:p w:rsidR="00DC3F5F" w:rsidRDefault="00DC3F5F" w:rsidP="00DC3F5F">
      <w:r>
        <w:t xml:space="preserve"> Mříže u anglických dvorků budou demontovány, zkráceny, obroušeny, natřeny (2</w:t>
      </w:r>
      <w:r w:rsidR="004C4B77">
        <w:t xml:space="preserve"> </w:t>
      </w:r>
      <w:r>
        <w:t>x</w:t>
      </w:r>
      <w:r w:rsidR="004C4B77">
        <w:t xml:space="preserve"> </w:t>
      </w:r>
      <w:r>
        <w:t>základní nátěr + 1*</w:t>
      </w:r>
      <w:proofErr w:type="spellStart"/>
      <w:r>
        <w:t>final</w:t>
      </w:r>
      <w:proofErr w:type="spellEnd"/>
      <w:r>
        <w:t xml:space="preserve"> nátěr – barva černá) a zpátky osazeny na přidaný úhelník.</w:t>
      </w:r>
      <w:r w:rsidR="004C4B77">
        <w:t xml:space="preserve"> Demontovány budou rovněž stávající čistící lá</w:t>
      </w:r>
      <w:r w:rsidR="004C4B77">
        <w:t>v</w:t>
      </w:r>
      <w:r w:rsidR="004C4B77">
        <w:t>ky u komínů, obroušeny, natřeny (2 x základní nátěr + 1*</w:t>
      </w:r>
      <w:proofErr w:type="spellStart"/>
      <w:r w:rsidR="004C4B77">
        <w:t>final</w:t>
      </w:r>
      <w:proofErr w:type="spellEnd"/>
      <w:r w:rsidR="004C4B77">
        <w:t xml:space="preserve"> nátěr – barva černá) a zpátky osazeny na </w:t>
      </w:r>
      <w:r w:rsidR="00E667F6">
        <w:t>p</w:t>
      </w:r>
      <w:r w:rsidR="00E667F6">
        <w:t>ů</w:t>
      </w:r>
      <w:r w:rsidR="00E667F6">
        <w:t>vodní místo</w:t>
      </w:r>
      <w:r w:rsidR="004C4B77">
        <w:t xml:space="preserve"> </w:t>
      </w:r>
      <w:r w:rsidR="00A83F65">
        <w:t xml:space="preserve">včetně své původní </w:t>
      </w:r>
      <w:r w:rsidR="000B5D0A">
        <w:t xml:space="preserve">nosné </w:t>
      </w:r>
      <w:r w:rsidR="00A83F65">
        <w:t>konstrukce</w:t>
      </w:r>
      <w:r w:rsidR="00E667F6">
        <w:t>- viz tabulka zámečnických prvků</w:t>
      </w:r>
      <w:r w:rsidR="00CF5D86">
        <w:t xml:space="preserve"> -VŠE VIZ SYSTÉMOVÉ DEATILY.</w:t>
      </w:r>
      <w:bookmarkStart w:id="19" w:name="_GoBack"/>
      <w:bookmarkEnd w:id="19"/>
    </w:p>
    <w:p w:rsidR="004C4B77" w:rsidRPr="00DC3F5F" w:rsidRDefault="004C4B77" w:rsidP="004C4B77">
      <w:pPr>
        <w:ind w:left="0"/>
      </w:pPr>
    </w:p>
    <w:p w:rsidR="00DC3F5F" w:rsidRPr="00BE65EE" w:rsidRDefault="00DC3F5F" w:rsidP="00DC77AE"/>
    <w:p w:rsidR="00325B1C" w:rsidRPr="00BE65EE" w:rsidRDefault="00325B1C" w:rsidP="00325B1C">
      <w:pPr>
        <w:pStyle w:val="Nadpis3"/>
      </w:pPr>
      <w:bookmarkStart w:id="20" w:name="_Toc446411854"/>
      <w:r w:rsidRPr="00BE65EE">
        <w:t>Kamenné portály</w:t>
      </w:r>
      <w:r w:rsidR="00D71762" w:rsidRPr="00BE65EE">
        <w:t xml:space="preserve"> a ostění</w:t>
      </w:r>
      <w:bookmarkEnd w:id="20"/>
    </w:p>
    <w:p w:rsidR="002D79C3" w:rsidRDefault="00945BCB" w:rsidP="00325B1C">
      <w:r w:rsidRPr="00BE65EE">
        <w:t xml:space="preserve">Kamenný </w:t>
      </w:r>
      <w:proofErr w:type="gramStart"/>
      <w:r w:rsidR="004C4B77">
        <w:t>sokl 1.PP</w:t>
      </w:r>
      <w:proofErr w:type="gramEnd"/>
      <w:r w:rsidRPr="00BE65EE">
        <w:t xml:space="preserve"> zůstává nezměněný</w:t>
      </w:r>
      <w:r w:rsidR="0078696D" w:rsidRPr="00BE65EE">
        <w:t xml:space="preserve"> – </w:t>
      </w:r>
      <w:proofErr w:type="spellStart"/>
      <w:r w:rsidR="0078696D" w:rsidRPr="00BE65EE">
        <w:t>tz</w:t>
      </w:r>
      <w:proofErr w:type="spellEnd"/>
      <w:r w:rsidR="0078696D" w:rsidRPr="00BE65EE">
        <w:t xml:space="preserve">. pískovcové </w:t>
      </w:r>
      <w:r w:rsidR="004C4B77">
        <w:t>obklad</w:t>
      </w:r>
      <w:r w:rsidR="0078696D" w:rsidRPr="00BE65EE">
        <w:t xml:space="preserve">. Během </w:t>
      </w:r>
      <w:proofErr w:type="spellStart"/>
      <w:r w:rsidR="0078696D" w:rsidRPr="00BE65EE">
        <w:t>výstravby</w:t>
      </w:r>
      <w:proofErr w:type="spellEnd"/>
      <w:r w:rsidR="0078696D" w:rsidRPr="00BE65EE">
        <w:t xml:space="preserve"> je nutno </w:t>
      </w:r>
      <w:r w:rsidR="00E667F6">
        <w:t>spodní kame</w:t>
      </w:r>
      <w:r w:rsidR="00E667F6">
        <w:t>n</w:t>
      </w:r>
      <w:r w:rsidR="00E667F6">
        <w:t>ný sokl</w:t>
      </w:r>
      <w:r w:rsidR="000565B2">
        <w:t xml:space="preserve"> zakry</w:t>
      </w:r>
      <w:r w:rsidR="0078696D" w:rsidRPr="00BE65EE">
        <w:t xml:space="preserve">t </w:t>
      </w:r>
      <w:proofErr w:type="spellStart"/>
      <w:r w:rsidR="0078696D" w:rsidRPr="00BE65EE">
        <w:t>geotextílií</w:t>
      </w:r>
      <w:proofErr w:type="spellEnd"/>
      <w:r w:rsidR="0078696D" w:rsidRPr="00BE65EE">
        <w:t>.</w:t>
      </w:r>
      <w:r w:rsidR="002D79C3">
        <w:t xml:space="preserve"> Bude pouze </w:t>
      </w:r>
      <w:proofErr w:type="spellStart"/>
      <w:r w:rsidR="002D79C3">
        <w:t>otryskán</w:t>
      </w:r>
      <w:proofErr w:type="spellEnd"/>
      <w:r w:rsidR="002D79C3">
        <w:t xml:space="preserve">, </w:t>
      </w:r>
      <w:proofErr w:type="spellStart"/>
      <w:r w:rsidR="002D79C3">
        <w:t>očistěn</w:t>
      </w:r>
      <w:proofErr w:type="spellEnd"/>
      <w:r w:rsidR="002D79C3">
        <w:t xml:space="preserve"> tlakovou vodu, zahrnující také odstranění a redukce skvrn a fleků, tlakové čištění spár, odstranění mastnot a silných nečistot včetně aplikace ochranných i</w:t>
      </w:r>
      <w:r w:rsidR="002D79C3">
        <w:t>m</w:t>
      </w:r>
      <w:r w:rsidR="002D79C3">
        <w:t>pregnací proti špíně a vodě.</w:t>
      </w:r>
    </w:p>
    <w:p w:rsidR="002D79C3" w:rsidRDefault="002D79C3" w:rsidP="00325B1C"/>
    <w:p w:rsidR="00325B1C" w:rsidRDefault="003A26BE" w:rsidP="00325B1C">
      <w:r>
        <w:t xml:space="preserve">Ostění všech </w:t>
      </w:r>
      <w:r w:rsidR="00552255">
        <w:t xml:space="preserve">oken bude zatepleno extrudovaným polystyrénem </w:t>
      </w:r>
      <w:proofErr w:type="spellStart"/>
      <w:r w:rsidR="00552255">
        <w:t>tl</w:t>
      </w:r>
      <w:proofErr w:type="spellEnd"/>
      <w:r w:rsidR="00552255">
        <w:t xml:space="preserve"> 20 mm</w:t>
      </w:r>
      <w:r w:rsidR="00005818">
        <w:t xml:space="preserve"> (EPS P </w:t>
      </w:r>
      <w:proofErr w:type="spellStart"/>
      <w:r w:rsidR="00005818">
        <w:t>popř.XPS</w:t>
      </w:r>
      <w:proofErr w:type="spellEnd"/>
      <w:r w:rsidR="00005818">
        <w:t>)</w:t>
      </w:r>
      <w:r w:rsidR="00552255">
        <w:t>.</w:t>
      </w:r>
    </w:p>
    <w:p w:rsidR="001D6873" w:rsidRDefault="001D6873" w:rsidP="00325B1C"/>
    <w:p w:rsidR="00A83F65" w:rsidRDefault="001D6873" w:rsidP="00A83F65">
      <w:proofErr w:type="spellStart"/>
      <w:r>
        <w:t>t</w:t>
      </w:r>
      <w:r w:rsidR="00A83F65">
        <w:t>z</w:t>
      </w:r>
      <w:proofErr w:type="spellEnd"/>
      <w:r w:rsidR="00A83F65">
        <w:t>.</w:t>
      </w:r>
      <w:r>
        <w:t xml:space="preserve"> stávající konstrukce+</w:t>
      </w:r>
    </w:p>
    <w:p w:rsidR="001D6873" w:rsidRDefault="001D6873" w:rsidP="001D6873">
      <w:pPr>
        <w:autoSpaceDE w:val="0"/>
        <w:autoSpaceDN w:val="0"/>
        <w:adjustRightInd w:val="0"/>
        <w:spacing w:before="0" w:after="0"/>
        <w:ind w:left="0"/>
        <w:jc w:val="left"/>
      </w:pPr>
    </w:p>
    <w:p w:rsidR="001D6873" w:rsidRPr="00BE65EE" w:rsidRDefault="001D6873" w:rsidP="001D6873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1D6873" w:rsidRDefault="001D6873" w:rsidP="001D6873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D</w:t>
      </w:r>
      <w:r w:rsidRPr="00BE65EE">
        <w:t>esky z pěnového, samozhášivého a stabilizovaného polystyrenu vypěněného do formy EPS P</w:t>
      </w:r>
      <w:r w:rsidR="00005818">
        <w:t xml:space="preserve"> (</w:t>
      </w:r>
      <w:proofErr w:type="spellStart"/>
      <w:r w:rsidR="00005818">
        <w:t>popř.XPS</w:t>
      </w:r>
      <w:proofErr w:type="spellEnd"/>
      <w:r w:rsidR="00005818">
        <w:t>)</w:t>
      </w:r>
      <w:r w:rsidRPr="00BE65EE">
        <w:t xml:space="preserve">, napětí v tlaku při 10% deformaci &gt; 150 </w:t>
      </w:r>
      <w:proofErr w:type="spellStart"/>
      <w:r w:rsidRPr="00BE65EE">
        <w:t>kPa</w:t>
      </w:r>
      <w:proofErr w:type="spellEnd"/>
      <w:r w:rsidRPr="00BE65EE">
        <w:t>, deklarovaná hodnota součinitele tepelné vodivosti 0,035 W.</w:t>
      </w:r>
      <w:proofErr w:type="gramStart"/>
      <w:r w:rsidRPr="00BE65EE">
        <w:t xml:space="preserve">m-1.K  </w:t>
      </w:r>
      <w:proofErr w:type="spellStart"/>
      <w:r w:rsidRPr="00BE65EE">
        <w:t>tl</w:t>
      </w:r>
      <w:proofErr w:type="spellEnd"/>
      <w:proofErr w:type="gramEnd"/>
      <w:r w:rsidRPr="00BE65EE">
        <w:t xml:space="preserve">. </w:t>
      </w:r>
      <w:r>
        <w:t>2</w:t>
      </w:r>
      <w:r w:rsidRPr="00BE65EE">
        <w:t>0 mm</w:t>
      </w:r>
      <w:r>
        <w:t xml:space="preserve"> </w:t>
      </w:r>
    </w:p>
    <w:p w:rsidR="001D6873" w:rsidRPr="00BE65EE" w:rsidRDefault="001D6873" w:rsidP="001D6873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1D6873" w:rsidRPr="00BE65EE" w:rsidRDefault="001D6873" w:rsidP="001D6873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1D6873" w:rsidRPr="00BE65EE" w:rsidRDefault="001D6873" w:rsidP="001D6873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005818" w:rsidRDefault="00005818" w:rsidP="00005818">
      <w:pPr>
        <w:pStyle w:val="Odstavecseseznamem"/>
        <w:autoSpaceDE w:val="0"/>
        <w:autoSpaceDN w:val="0"/>
        <w:adjustRightInd w:val="0"/>
        <w:spacing w:before="0" w:after="0"/>
        <w:ind w:left="567" w:hanging="141"/>
        <w:jc w:val="left"/>
      </w:pPr>
      <w:r>
        <w:t xml:space="preserve"> </w:t>
      </w:r>
      <w:r w:rsidR="001D6873" w:rsidRPr="00BE65EE">
        <w:t>s rýhovanou nebo zatíranou strukturou, zrnitosti Z10, Z15, Z20, Z30</w:t>
      </w:r>
      <w:r>
        <w:t xml:space="preserve"> (BUDE SPECIFIKOVÁNO PŘÍMO PO VÝBĚRU PŘESNÉHO FASÁDNÍHO ODSTÍNU)</w:t>
      </w:r>
    </w:p>
    <w:p w:rsidR="001D6873" w:rsidRDefault="001D6873" w:rsidP="001D6873">
      <w:pPr>
        <w:pStyle w:val="Odstavecseseznamem"/>
        <w:autoSpaceDE w:val="0"/>
        <w:autoSpaceDN w:val="0"/>
        <w:adjustRightInd w:val="0"/>
        <w:spacing w:before="0" w:after="0"/>
        <w:ind w:left="142"/>
        <w:jc w:val="left"/>
      </w:pPr>
    </w:p>
    <w:p w:rsidR="0078696D" w:rsidRPr="00BE65EE" w:rsidRDefault="0078696D" w:rsidP="00325B1C"/>
    <w:p w:rsidR="00DC77AE" w:rsidRPr="00BE65EE" w:rsidRDefault="00945BCB" w:rsidP="00DC77AE">
      <w:pPr>
        <w:pStyle w:val="Nadpis3"/>
      </w:pPr>
      <w:bookmarkStart w:id="21" w:name="_Toc446411855"/>
      <w:r w:rsidRPr="00BE65EE">
        <w:t>Okapní chodníčky</w:t>
      </w:r>
      <w:bookmarkEnd w:id="21"/>
    </w:p>
    <w:p w:rsidR="0078696D" w:rsidRPr="00BE65EE" w:rsidRDefault="00945BCB" w:rsidP="00945BCB">
      <w:r w:rsidRPr="00BE65EE">
        <w:t xml:space="preserve">V místech, kde objekt </w:t>
      </w:r>
      <w:proofErr w:type="gramStart"/>
      <w:r w:rsidRPr="00BE65EE">
        <w:t>přichází</w:t>
      </w:r>
      <w:proofErr w:type="gramEnd"/>
      <w:r w:rsidRPr="00BE65EE">
        <w:t xml:space="preserve"> do styku s upraveným terénem </w:t>
      </w:r>
      <w:proofErr w:type="gramStart"/>
      <w:r w:rsidRPr="00BE65EE">
        <w:t>budou</w:t>
      </w:r>
      <w:proofErr w:type="gramEnd"/>
      <w:r w:rsidRPr="00BE65EE">
        <w:t xml:space="preserve"> </w:t>
      </w:r>
      <w:r w:rsidR="002D79C3">
        <w:t xml:space="preserve">kompletně </w:t>
      </w:r>
      <w:r w:rsidRPr="00BE65EE">
        <w:t>obnoveny s</w:t>
      </w:r>
      <w:r w:rsidR="0078696D" w:rsidRPr="00BE65EE">
        <w:t xml:space="preserve">távající okapní chodníčky zakončenými </w:t>
      </w:r>
      <w:r w:rsidR="001C1354">
        <w:t xml:space="preserve">parkovými betonovými </w:t>
      </w:r>
      <w:r w:rsidR="0078696D" w:rsidRPr="00BE65EE">
        <w:t>obrubníky 50</w:t>
      </w:r>
      <w:r w:rsidR="001C1354">
        <w:t xml:space="preserve"> (barva šedá)</w:t>
      </w:r>
      <w:r w:rsidR="0078696D" w:rsidRPr="00BE65EE">
        <w:t xml:space="preserve">. </w:t>
      </w:r>
    </w:p>
    <w:p w:rsidR="0078696D" w:rsidRPr="00BE65EE" w:rsidRDefault="0078696D" w:rsidP="00945BCB"/>
    <w:p w:rsidR="00B1400B" w:rsidRPr="00BE65EE" w:rsidRDefault="00243023" w:rsidP="00945BCB">
      <w:r w:rsidRPr="00BE65EE">
        <w:t>S</w:t>
      </w:r>
      <w:r w:rsidR="0078696D" w:rsidRPr="00BE65EE">
        <w:t>kladba</w:t>
      </w:r>
      <w:r>
        <w:t xml:space="preserve"> P</w:t>
      </w:r>
      <w:r w:rsidR="00F6128E">
        <w:t>0</w:t>
      </w:r>
      <w:r>
        <w:t>1</w:t>
      </w:r>
    </w:p>
    <w:p w:rsidR="00945BCB" w:rsidRPr="00BE65EE" w:rsidRDefault="00945BCB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proofErr w:type="spellStart"/>
      <w:r w:rsidRPr="00945BCB">
        <w:t>vibrolisovaná</w:t>
      </w:r>
      <w:proofErr w:type="spellEnd"/>
      <w:r w:rsidRPr="00945BCB">
        <w:t xml:space="preserve"> dvouvrstvá betonová dlažba</w:t>
      </w:r>
      <w:r w:rsidR="0078696D" w:rsidRPr="00BE65EE">
        <w:t xml:space="preserve">, </w:t>
      </w:r>
      <w:r w:rsidRPr="00945BCB">
        <w:t>mrazuvzdorná</w:t>
      </w:r>
      <w:r w:rsidR="0078696D" w:rsidRPr="00BE65EE">
        <w:t xml:space="preserve">, </w:t>
      </w:r>
      <w:r w:rsidRPr="00945BCB">
        <w:t>odolná proti působení vody a chemickým ro</w:t>
      </w:r>
      <w:r w:rsidRPr="00945BCB">
        <w:t>z</w:t>
      </w:r>
      <w:r w:rsidRPr="00945BCB">
        <w:t>mrazovacím látkám</w:t>
      </w:r>
      <w:r w:rsidR="0078696D" w:rsidRPr="00BE65EE">
        <w:t xml:space="preserve">, </w:t>
      </w:r>
      <w:r w:rsidRPr="00945BCB">
        <w:t>vysoce otěruvzdorná tryskaná nášlapná vrstva</w:t>
      </w:r>
    </w:p>
    <w:p w:rsidR="0078696D" w:rsidRPr="00BE65EE" w:rsidRDefault="0078696D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 xml:space="preserve">štěrkový podsyp kamenná drť frakce </w:t>
      </w:r>
      <w:r w:rsidR="00032FCD">
        <w:t>4-8 mm</w:t>
      </w:r>
      <w:r w:rsidRPr="00BE65EE">
        <w:t xml:space="preserve"> </w:t>
      </w:r>
      <w:proofErr w:type="spellStart"/>
      <w:r w:rsidRPr="00BE65EE">
        <w:t>tl</w:t>
      </w:r>
      <w:proofErr w:type="spellEnd"/>
      <w:r w:rsidRPr="00BE65EE">
        <w:t xml:space="preserve">. 80 </w:t>
      </w:r>
      <w:r w:rsidR="00032FCD">
        <w:t xml:space="preserve">- 100 </w:t>
      </w:r>
      <w:r w:rsidRPr="00BE65EE">
        <w:t>mm</w:t>
      </w:r>
    </w:p>
    <w:p w:rsidR="0078696D" w:rsidRDefault="0078696D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>stávající rostlý terén</w:t>
      </w:r>
    </w:p>
    <w:p w:rsidR="00D77881" w:rsidRDefault="00D77881" w:rsidP="00D77881">
      <w:pPr>
        <w:spacing w:before="100" w:beforeAutospacing="1" w:after="100" w:afterAutospacing="1" w:line="360" w:lineRule="atLeast"/>
        <w:ind w:left="1020"/>
        <w:jc w:val="left"/>
      </w:pPr>
    </w:p>
    <w:p w:rsidR="00D77881" w:rsidRPr="00BE65EE" w:rsidRDefault="00D77881" w:rsidP="00D77881">
      <w:pPr>
        <w:pStyle w:val="Nadpis3"/>
      </w:pPr>
      <w:bookmarkStart w:id="22" w:name="_Toc446411856"/>
      <w:r>
        <w:lastRenderedPageBreak/>
        <w:t>Závěrečná ustanovení</w:t>
      </w:r>
      <w:bookmarkEnd w:id="22"/>
    </w:p>
    <w:p w:rsidR="00D77881" w:rsidRDefault="00D77881" w:rsidP="00D77881">
      <w:pPr>
        <w:pStyle w:val="Odstavecseseznamem"/>
      </w:pPr>
      <w:r w:rsidRPr="000E7667">
        <w:rPr>
          <w:u w:val="single"/>
        </w:rPr>
        <w:t>Na základě dohody a zápisu z kontrolního dne 8.3.2016  - bod V. bylo ze strany Krajského Úřadu Králov</w:t>
      </w:r>
      <w:r w:rsidRPr="000E7667">
        <w:rPr>
          <w:u w:val="single"/>
        </w:rPr>
        <w:t>e</w:t>
      </w:r>
      <w:r w:rsidRPr="000E7667">
        <w:rPr>
          <w:u w:val="single"/>
        </w:rPr>
        <w:t>hradeckého kraje (odbor investic, oddělení přípravy a realizace staveb) - referentky V. Janderové  požadov</w:t>
      </w:r>
      <w:r w:rsidRPr="000E7667">
        <w:rPr>
          <w:u w:val="single"/>
        </w:rPr>
        <w:t>á</w:t>
      </w:r>
      <w:r w:rsidRPr="000E7667">
        <w:rPr>
          <w:u w:val="single"/>
        </w:rPr>
        <w:t xml:space="preserve">no provedení střešních sondy skladeb všech střech jednotlivých stavebních objektů (A-F) do </w:t>
      </w:r>
      <w:proofErr w:type="gramStart"/>
      <w:r w:rsidRPr="000E7667">
        <w:rPr>
          <w:u w:val="single"/>
        </w:rPr>
        <w:t>15.3.2016</w:t>
      </w:r>
      <w:proofErr w:type="gramEnd"/>
      <w:r w:rsidRPr="000E7667">
        <w:rPr>
          <w:u w:val="single"/>
        </w:rPr>
        <w:t xml:space="preserve"> a</w:t>
      </w:r>
      <w:r>
        <w:t xml:space="preserve"> předání k 16.3.2016 zhotoviteli v písemné formě ze strany objednatele. Vzhledem k tomu, že tak nebylo uč</w:t>
      </w:r>
      <w:r>
        <w:t>i</w:t>
      </w:r>
      <w:r>
        <w:t xml:space="preserve">něno a ze strany projektanta byly provedeny veškeré možné kroky, projektant nebere na sebe  zodpovědnost za případné neshody, chyby v rámci navržení zateplovaných konstrukcí a konstrukcí navazujících a tím i možnosti zvýšení finančních nákladů stavby. </w:t>
      </w:r>
    </w:p>
    <w:p w:rsidR="00D77881" w:rsidRDefault="00D77881" w:rsidP="00D77881">
      <w:pPr>
        <w:spacing w:before="100" w:beforeAutospacing="1" w:after="100" w:afterAutospacing="1" w:line="360" w:lineRule="atLeast"/>
        <w:jc w:val="left"/>
      </w:pPr>
    </w:p>
    <w:p w:rsidR="00D77881" w:rsidRDefault="00D77881" w:rsidP="00D77881">
      <w:pPr>
        <w:spacing w:before="100" w:beforeAutospacing="1" w:after="100" w:afterAutospacing="1" w:line="360" w:lineRule="atLeast"/>
        <w:jc w:val="left"/>
      </w:pPr>
    </w:p>
    <w:p w:rsidR="00D77881" w:rsidRPr="00945BCB" w:rsidRDefault="00D77881" w:rsidP="00D77881">
      <w:pPr>
        <w:spacing w:before="100" w:beforeAutospacing="1" w:after="100" w:afterAutospacing="1" w:line="360" w:lineRule="atLeast"/>
        <w:jc w:val="left"/>
      </w:pPr>
    </w:p>
    <w:p w:rsidR="00946E34" w:rsidRDefault="00946E34" w:rsidP="00946E34">
      <w:pPr>
        <w:pStyle w:val="Nadpis1"/>
      </w:pPr>
      <w:bookmarkStart w:id="23" w:name="_Toc446411857"/>
      <w:r>
        <w:t>Obrázková příloha</w:t>
      </w:r>
      <w:bookmarkEnd w:id="23"/>
    </w:p>
    <w:p w:rsidR="00E667F6" w:rsidRDefault="00E667F6" w:rsidP="003A6245">
      <w:pPr>
        <w:rPr>
          <w:noProof/>
        </w:rPr>
      </w:pPr>
    </w:p>
    <w:p w:rsidR="000809FB" w:rsidRDefault="00E667F6" w:rsidP="003A6245">
      <w:r>
        <w:rPr>
          <w:noProof/>
        </w:rPr>
        <w:drawing>
          <wp:inline distT="0" distB="0" distL="0" distR="0" wp14:anchorId="66301766" wp14:editId="5DFE8BAE">
            <wp:extent cx="2523744" cy="189280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08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744" cy="1892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průčelí směrem do ulice Husova</w:t>
      </w:r>
    </w:p>
    <w:p w:rsidR="001C1354" w:rsidRDefault="00E667F6" w:rsidP="003A6245">
      <w:r>
        <w:rPr>
          <w:noProof/>
        </w:rPr>
        <w:drawing>
          <wp:inline distT="0" distB="0" distL="0" distR="0">
            <wp:extent cx="2523744" cy="1892808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07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744" cy="1892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detail vstupní střechy k objektu D</w:t>
      </w:r>
    </w:p>
    <w:p w:rsidR="00247F2B" w:rsidRDefault="00247F2B" w:rsidP="003A6245"/>
    <w:p w:rsidR="00247F2B" w:rsidRDefault="00247F2B" w:rsidP="003A6245"/>
    <w:p w:rsidR="00D13889" w:rsidRDefault="00E667F6" w:rsidP="003A6245">
      <w:r>
        <w:rPr>
          <w:noProof/>
        </w:rPr>
        <w:lastRenderedPageBreak/>
        <w:drawing>
          <wp:inline distT="0" distB="0" distL="0" distR="0">
            <wp:extent cx="2565197" cy="1923898"/>
            <wp:effectExtent l="0" t="0" r="6985" b="63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090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7240" cy="192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…detaily spodního soklu</w:t>
      </w:r>
      <w:r w:rsidR="00247F2B">
        <w:t>, zůstává zachován</w:t>
      </w:r>
    </w:p>
    <w:p w:rsidR="00247F2B" w:rsidRDefault="00247F2B" w:rsidP="003A6245"/>
    <w:p w:rsidR="00247F2B" w:rsidRDefault="00247F2B" w:rsidP="003A6245"/>
    <w:p w:rsidR="00D13889" w:rsidRDefault="00E667F6" w:rsidP="001C1354">
      <w:pPr>
        <w:ind w:right="-456"/>
      </w:pPr>
      <w:r>
        <w:rPr>
          <w:noProof/>
        </w:rPr>
        <w:drawing>
          <wp:inline distT="0" distB="0" distL="0" distR="0">
            <wp:extent cx="2613964" cy="1960473"/>
            <wp:effectExtent l="0" t="0" r="0" b="190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08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047" cy="196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701B">
        <w:t xml:space="preserve"> </w:t>
      </w:r>
      <w:r w:rsidR="001C1354">
        <w:t xml:space="preserve">   </w:t>
      </w:r>
      <w:r>
        <w:t>návaznosti na střešní plášť</w:t>
      </w:r>
    </w:p>
    <w:p w:rsidR="00247F2B" w:rsidRDefault="00247F2B" w:rsidP="001C1354">
      <w:pPr>
        <w:ind w:right="-456"/>
      </w:pPr>
    </w:p>
    <w:p w:rsidR="00FF32C5" w:rsidRDefault="00E667F6" w:rsidP="001C1354">
      <w:r>
        <w:rPr>
          <w:noProof/>
        </w:rPr>
        <w:drawing>
          <wp:inline distT="0" distB="0" distL="0" distR="0">
            <wp:extent cx="2677364" cy="2008023"/>
            <wp:effectExtent l="0" t="0" r="889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28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496" cy="2009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1C1354">
        <w:t>průčelí směrem ze dvora</w:t>
      </w:r>
    </w:p>
    <w:sectPr w:rsidR="00FF32C5" w:rsidSect="00A93DB3">
      <w:headerReference w:type="default" r:id="rId17"/>
      <w:footerReference w:type="default" r:id="rId18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18D" w:rsidRDefault="0014118D">
      <w:r>
        <w:separator/>
      </w:r>
    </w:p>
  </w:endnote>
  <w:endnote w:type="continuationSeparator" w:id="0">
    <w:p w:rsidR="0014118D" w:rsidRDefault="0014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18D" w:rsidRDefault="0014118D" w:rsidP="00B9087B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18D" w:rsidRDefault="0014118D" w:rsidP="00FE6B18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5A57B1C" wp14:editId="6870DB9A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18" name="obrázek 18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18D" w:rsidRDefault="0014118D">
      <w:r>
        <w:separator/>
      </w:r>
    </w:p>
  </w:footnote>
  <w:footnote w:type="continuationSeparator" w:id="0">
    <w:p w:rsidR="0014118D" w:rsidRDefault="00141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18D" w:rsidRPr="008A4A89" w:rsidRDefault="0014118D" w:rsidP="008A4A89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-700405</wp:posOffset>
          </wp:positionH>
          <wp:positionV relativeFrom="paragraph">
            <wp:posOffset>-497205</wp:posOffset>
          </wp:positionV>
          <wp:extent cx="7649845" cy="10818495"/>
          <wp:effectExtent l="0" t="0" r="8255" b="1905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81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819"/>
      <w:gridCol w:w="851"/>
      <w:gridCol w:w="3118"/>
    </w:tblGrid>
    <w:tr w:rsidR="0014118D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60783C" w:rsidRDefault="0014118D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14118D" w:rsidRPr="0060783C" w:rsidRDefault="0014118D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14118D" w:rsidRPr="00483840" w:rsidRDefault="0014118D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A80E52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434D4B">
            <w:rPr>
              <w:rFonts w:ascii="Arial Narrow" w:hAnsi="Arial Narrow"/>
              <w:noProof/>
              <w:color w:val="808080"/>
              <w:sz w:val="18"/>
              <w:szCs w:val="18"/>
            </w:rPr>
            <w:t>D01_TZ_DURaDSP_D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14118D" w:rsidRPr="00483840" w:rsidTr="001450B1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819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118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D</w:t>
          </w:r>
        </w:p>
      </w:tc>
    </w:tr>
    <w:tr w:rsidR="0014118D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4E7CF9">
            <w:rPr>
              <w:rFonts w:ascii="Arial Narrow" w:hAnsi="Arial Narrow"/>
              <w:noProof/>
              <w:color w:val="808080"/>
              <w:sz w:val="18"/>
              <w:szCs w:val="18"/>
            </w:rPr>
            <w:t>31.7.2017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4118D" w:rsidRPr="00483840" w:rsidRDefault="0014118D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F5D86">
            <w:rPr>
              <w:rFonts w:ascii="Arial Narrow" w:hAnsi="Arial Narrow"/>
              <w:noProof/>
              <w:color w:val="808080"/>
              <w:sz w:val="18"/>
              <w:szCs w:val="18"/>
            </w:rPr>
            <w:t>11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F5D86">
            <w:rPr>
              <w:rFonts w:ascii="Arial Narrow" w:hAnsi="Arial Narrow"/>
              <w:noProof/>
              <w:color w:val="808080"/>
              <w:sz w:val="18"/>
              <w:szCs w:val="18"/>
            </w:rPr>
            <w:t>11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14118D" w:rsidRPr="009B70E1" w:rsidRDefault="0014118D" w:rsidP="009B70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6091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1E3DB5"/>
    <w:multiLevelType w:val="multilevel"/>
    <w:tmpl w:val="0405001F"/>
    <w:numStyleLink w:val="111111"/>
  </w:abstractNum>
  <w:abstractNum w:abstractNumId="2">
    <w:nsid w:val="0F153E02"/>
    <w:multiLevelType w:val="hybridMultilevel"/>
    <w:tmpl w:val="359E4010"/>
    <w:lvl w:ilvl="0" w:tplc="D7E2922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">
    <w:nsid w:val="0F41681E"/>
    <w:multiLevelType w:val="hybridMultilevel"/>
    <w:tmpl w:val="4420D956"/>
    <w:lvl w:ilvl="0" w:tplc="E38C1C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16B85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5">
    <w:nsid w:val="1445470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6">
    <w:nsid w:val="17D90B0D"/>
    <w:multiLevelType w:val="multilevel"/>
    <w:tmpl w:val="5A20D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EA2F45"/>
    <w:multiLevelType w:val="hybridMultilevel"/>
    <w:tmpl w:val="1F404AD2"/>
    <w:lvl w:ilvl="0" w:tplc="A176BA00">
      <w:start w:val="1"/>
      <w:numFmt w:val="decimal"/>
      <w:lvlText w:val="%1."/>
      <w:lvlJc w:val="left"/>
      <w:pPr>
        <w:tabs>
          <w:tab w:val="num" w:pos="1802"/>
        </w:tabs>
        <w:ind w:left="180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8">
    <w:nsid w:val="19186416"/>
    <w:multiLevelType w:val="multilevel"/>
    <w:tmpl w:val="58D2F5B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AA1406B"/>
    <w:multiLevelType w:val="multilevel"/>
    <w:tmpl w:val="12801B7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0">
    <w:nsid w:val="1CC903B5"/>
    <w:multiLevelType w:val="multilevel"/>
    <w:tmpl w:val="BBE263AE"/>
    <w:lvl w:ilvl="0">
      <w:start w:val="1"/>
      <w:numFmt w:val="decimal"/>
      <w:isLgl/>
      <w:lvlText w:val="%1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1">
    <w:nsid w:val="21E341D4"/>
    <w:multiLevelType w:val="multilevel"/>
    <w:tmpl w:val="E208DE1C"/>
    <w:lvl w:ilvl="0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</w:lvl>
  </w:abstractNum>
  <w:abstractNum w:abstractNumId="12">
    <w:nsid w:val="2490528B"/>
    <w:multiLevelType w:val="multilevel"/>
    <w:tmpl w:val="F232FE2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>
    <w:nsid w:val="29AF5C9E"/>
    <w:multiLevelType w:val="hybridMultilevel"/>
    <w:tmpl w:val="B6821DD0"/>
    <w:lvl w:ilvl="0" w:tplc="7480D4F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2DAB36F6"/>
    <w:multiLevelType w:val="hybridMultilevel"/>
    <w:tmpl w:val="3FBA35BE"/>
    <w:lvl w:ilvl="0" w:tplc="10AE6398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2F337BF1"/>
    <w:multiLevelType w:val="hybridMultilevel"/>
    <w:tmpl w:val="C88E7E42"/>
    <w:lvl w:ilvl="0" w:tplc="6916DCD0">
      <w:start w:val="1"/>
      <w:numFmt w:val="decimal"/>
      <w:lvlText w:val="(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6">
    <w:nsid w:val="41D25A36"/>
    <w:multiLevelType w:val="multilevel"/>
    <w:tmpl w:val="E8489E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7">
    <w:nsid w:val="428B0EC6"/>
    <w:multiLevelType w:val="multilevel"/>
    <w:tmpl w:val="E82C9B0E"/>
    <w:styleLink w:val="Styl1"/>
    <w:lvl w:ilvl="0">
      <w:start w:val="1"/>
      <w:numFmt w:val="decimal"/>
      <w:isLgl/>
      <w:lvlText w:val="%1"/>
      <w:lvlJc w:val="left"/>
      <w:pPr>
        <w:tabs>
          <w:tab w:val="num" w:pos="902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02"/>
        </w:tabs>
        <w:ind w:left="357" w:hanging="357"/>
      </w:pPr>
      <w:rPr>
        <w:rFonts w:hint="default"/>
      </w:rPr>
    </w:lvl>
    <w:lvl w:ilvl="2">
      <w:start w:val="1"/>
      <w:numFmt w:val="decimal"/>
      <w:lvlText w:val="%2)%3"/>
      <w:lvlJc w:val="left"/>
      <w:pPr>
        <w:tabs>
          <w:tab w:val="num" w:pos="902"/>
        </w:tabs>
        <w:ind w:left="567" w:hanging="207"/>
      </w:pPr>
      <w:rPr>
        <w:rFonts w:hint="default"/>
      </w:rPr>
    </w:lvl>
    <w:lvl w:ilvl="3">
      <w:start w:val="1"/>
      <w:numFmt w:val="decimal"/>
      <w:lvlText w:val="%2)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2)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2)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2)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2)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2)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8">
    <w:nsid w:val="44522F54"/>
    <w:multiLevelType w:val="hybridMultilevel"/>
    <w:tmpl w:val="9922592A"/>
    <w:lvl w:ilvl="0" w:tplc="0A4432BA">
      <w:start w:val="12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19">
    <w:nsid w:val="45C8440D"/>
    <w:multiLevelType w:val="hybridMultilevel"/>
    <w:tmpl w:val="C98C8E50"/>
    <w:lvl w:ilvl="0" w:tplc="A336EEC4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A55537"/>
    <w:multiLevelType w:val="multilevel"/>
    <w:tmpl w:val="E82C9B0E"/>
    <w:numStyleLink w:val="Styl1"/>
  </w:abstractNum>
  <w:abstractNum w:abstractNumId="21">
    <w:nsid w:val="4D242283"/>
    <w:multiLevelType w:val="multilevel"/>
    <w:tmpl w:val="EF04324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2">
    <w:nsid w:val="4DD94104"/>
    <w:multiLevelType w:val="hybridMultilevel"/>
    <w:tmpl w:val="EA1CB716"/>
    <w:lvl w:ilvl="0" w:tplc="75B2B61C">
      <w:start w:val="1442"/>
      <w:numFmt w:val="decimal"/>
      <w:lvlText w:val="%1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3">
    <w:nsid w:val="54DC3EC6"/>
    <w:multiLevelType w:val="hybridMultilevel"/>
    <w:tmpl w:val="E4C4E1E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88F20EB"/>
    <w:multiLevelType w:val="hybridMultilevel"/>
    <w:tmpl w:val="02B66C8C"/>
    <w:lvl w:ilvl="0" w:tplc="A8F0A0B4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4D5DB3"/>
    <w:multiLevelType w:val="hybridMultilevel"/>
    <w:tmpl w:val="C1D0D20A"/>
    <w:lvl w:ilvl="0" w:tplc="040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>
    <w:nsid w:val="5BA80E4E"/>
    <w:multiLevelType w:val="multilevel"/>
    <w:tmpl w:val="8AC648E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7">
    <w:nsid w:val="5DC231B0"/>
    <w:multiLevelType w:val="hybridMultilevel"/>
    <w:tmpl w:val="AD786EDC"/>
    <w:lvl w:ilvl="0" w:tplc="74FA190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FC25D0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29">
    <w:nsid w:val="666F787D"/>
    <w:multiLevelType w:val="multilevel"/>
    <w:tmpl w:val="2F10DC2A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30">
    <w:nsid w:val="669B04F5"/>
    <w:multiLevelType w:val="hybridMultilevel"/>
    <w:tmpl w:val="B16274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6F33BC9"/>
    <w:multiLevelType w:val="multilevel"/>
    <w:tmpl w:val="DC44B0B2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</w:lvl>
    <w:lvl w:ilvl="1">
      <w:start w:val="1"/>
      <w:numFmt w:val="decimal"/>
      <w:lvlText w:val="%1.%2."/>
      <w:lvlJc w:val="left"/>
      <w:pPr>
        <w:tabs>
          <w:tab w:val="num" w:pos="1959"/>
        </w:tabs>
        <w:ind w:left="1671" w:hanging="432"/>
      </w:p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</w:lvl>
  </w:abstractNum>
  <w:abstractNum w:abstractNumId="32">
    <w:nsid w:val="6A120F81"/>
    <w:multiLevelType w:val="multilevel"/>
    <w:tmpl w:val="7DA6E8EE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9"/>
        </w:tabs>
        <w:ind w:left="167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  <w:rPr>
        <w:rFonts w:hint="default"/>
      </w:rPr>
    </w:lvl>
  </w:abstractNum>
  <w:abstractNum w:abstractNumId="33">
    <w:nsid w:val="7034416A"/>
    <w:multiLevelType w:val="multilevel"/>
    <w:tmpl w:val="0BB6B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34">
    <w:nsid w:val="74D56033"/>
    <w:multiLevelType w:val="hybridMultilevel"/>
    <w:tmpl w:val="98DEF568"/>
    <w:lvl w:ilvl="0" w:tplc="3B84CA8A"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5">
    <w:nsid w:val="76FE3CF1"/>
    <w:multiLevelType w:val="hybridMultilevel"/>
    <w:tmpl w:val="546AFC50"/>
    <w:lvl w:ilvl="0" w:tplc="4F40AED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6">
    <w:nsid w:val="77F82E36"/>
    <w:multiLevelType w:val="multilevel"/>
    <w:tmpl w:val="D9C61F9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7">
    <w:nsid w:val="79214BD3"/>
    <w:multiLevelType w:val="hybridMultilevel"/>
    <w:tmpl w:val="22E0410E"/>
    <w:lvl w:ilvl="0" w:tplc="41F4BEC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8">
    <w:nsid w:val="7CD370CD"/>
    <w:multiLevelType w:val="multilevel"/>
    <w:tmpl w:val="334663A4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39">
    <w:nsid w:val="7D2D0818"/>
    <w:multiLevelType w:val="multilevel"/>
    <w:tmpl w:val="6A3CED8C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0">
    <w:nsid w:val="7D394B51"/>
    <w:multiLevelType w:val="multilevel"/>
    <w:tmpl w:val="31AE3952"/>
    <w:lvl w:ilvl="0">
      <w:start w:val="1"/>
      <w:numFmt w:val="decimal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3%4)"/>
      <w:lvlJc w:val="left"/>
      <w:pPr>
        <w:ind w:left="141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246"/>
        </w:tabs>
        <w:ind w:left="1700" w:hanging="85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1">
    <w:nsid w:val="7F28081A"/>
    <w:multiLevelType w:val="multilevel"/>
    <w:tmpl w:val="96188FD2"/>
    <w:lvl w:ilvl="0">
      <w:start w:val="1"/>
      <w:numFmt w:val="decimal"/>
      <w:pStyle w:val="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39"/>
  </w:num>
  <w:num w:numId="3">
    <w:abstractNumId w:val="41"/>
  </w:num>
  <w:num w:numId="4">
    <w:abstractNumId w:val="33"/>
  </w:num>
  <w:num w:numId="5">
    <w:abstractNumId w:val="5"/>
  </w:num>
  <w:num w:numId="6">
    <w:abstractNumId w:val="21"/>
  </w:num>
  <w:num w:numId="7">
    <w:abstractNumId w:val="31"/>
  </w:num>
  <w:num w:numId="8">
    <w:abstractNumId w:val="11"/>
  </w:num>
  <w:num w:numId="9">
    <w:abstractNumId w:val="26"/>
  </w:num>
  <w:num w:numId="10">
    <w:abstractNumId w:val="0"/>
  </w:num>
  <w:num w:numId="11">
    <w:abstractNumId w:val="36"/>
  </w:num>
  <w:num w:numId="12">
    <w:abstractNumId w:val="4"/>
  </w:num>
  <w:num w:numId="13">
    <w:abstractNumId w:val="28"/>
  </w:num>
  <w:num w:numId="14">
    <w:abstractNumId w:val="32"/>
  </w:num>
  <w:num w:numId="15">
    <w:abstractNumId w:val="29"/>
  </w:num>
  <w:num w:numId="16">
    <w:abstractNumId w:val="16"/>
  </w:num>
  <w:num w:numId="17">
    <w:abstractNumId w:val="9"/>
  </w:num>
  <w:num w:numId="18">
    <w:abstractNumId w:val="38"/>
  </w:num>
  <w:num w:numId="19">
    <w:abstractNumId w:val="12"/>
  </w:num>
  <w:num w:numId="20">
    <w:abstractNumId w:val="10"/>
  </w:num>
  <w:num w:numId="21">
    <w:abstractNumId w:val="3"/>
  </w:num>
  <w:num w:numId="22">
    <w:abstractNumId w:val="18"/>
  </w:num>
  <w:num w:numId="23">
    <w:abstractNumId w:val="13"/>
  </w:num>
  <w:num w:numId="24">
    <w:abstractNumId w:val="35"/>
  </w:num>
  <w:num w:numId="25">
    <w:abstractNumId w:val="25"/>
  </w:num>
  <w:num w:numId="26">
    <w:abstractNumId w:val="7"/>
  </w:num>
  <w:num w:numId="27">
    <w:abstractNumId w:val="2"/>
  </w:num>
  <w:num w:numId="28">
    <w:abstractNumId w:val="37"/>
  </w:num>
  <w:num w:numId="29">
    <w:abstractNumId w:val="22"/>
  </w:num>
  <w:num w:numId="30">
    <w:abstractNumId w:val="15"/>
  </w:num>
  <w:num w:numId="31">
    <w:abstractNumId w:val="34"/>
  </w:num>
  <w:num w:numId="32">
    <w:abstractNumId w:val="17"/>
  </w:num>
  <w:num w:numId="33">
    <w:abstractNumId w:val="20"/>
  </w:num>
  <w:num w:numId="34">
    <w:abstractNumId w:val="41"/>
  </w:num>
  <w:num w:numId="35">
    <w:abstractNumId w:val="41"/>
  </w:num>
  <w:num w:numId="36">
    <w:abstractNumId w:val="41"/>
  </w:num>
  <w:num w:numId="37">
    <w:abstractNumId w:val="19"/>
  </w:num>
  <w:num w:numId="38">
    <w:abstractNumId w:val="14"/>
  </w:num>
  <w:num w:numId="39">
    <w:abstractNumId w:val="8"/>
  </w:num>
  <w:num w:numId="40">
    <w:abstractNumId w:val="24"/>
  </w:num>
  <w:num w:numId="41">
    <w:abstractNumId w:val="27"/>
  </w:num>
  <w:num w:numId="42">
    <w:abstractNumId w:val="23"/>
  </w:num>
  <w:num w:numId="43">
    <w:abstractNumId w:val="30"/>
  </w:num>
  <w:num w:numId="44">
    <w:abstractNumId w:val="40"/>
  </w:num>
  <w:num w:numId="45">
    <w:abstractNumId w:val="6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28"/>
  <w:autoHyphenation/>
  <w:hyphenationZone w:val="425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20"/>
    <w:rsid w:val="00003985"/>
    <w:rsid w:val="00005657"/>
    <w:rsid w:val="00005818"/>
    <w:rsid w:val="000168BA"/>
    <w:rsid w:val="00026990"/>
    <w:rsid w:val="00027A99"/>
    <w:rsid w:val="00032CC1"/>
    <w:rsid w:val="00032FCD"/>
    <w:rsid w:val="000409A4"/>
    <w:rsid w:val="000425F1"/>
    <w:rsid w:val="00045488"/>
    <w:rsid w:val="00051CFA"/>
    <w:rsid w:val="000565B2"/>
    <w:rsid w:val="00061187"/>
    <w:rsid w:val="00063079"/>
    <w:rsid w:val="00066B9D"/>
    <w:rsid w:val="00073700"/>
    <w:rsid w:val="000809FB"/>
    <w:rsid w:val="0008150A"/>
    <w:rsid w:val="000878AB"/>
    <w:rsid w:val="000902A3"/>
    <w:rsid w:val="00095869"/>
    <w:rsid w:val="000B59BD"/>
    <w:rsid w:val="000B5D0A"/>
    <w:rsid w:val="000B763A"/>
    <w:rsid w:val="000C070C"/>
    <w:rsid w:val="000C5945"/>
    <w:rsid w:val="000D2BF8"/>
    <w:rsid w:val="000E3919"/>
    <w:rsid w:val="000E4FEC"/>
    <w:rsid w:val="000E67A8"/>
    <w:rsid w:val="000F446A"/>
    <w:rsid w:val="001036E0"/>
    <w:rsid w:val="00103F16"/>
    <w:rsid w:val="001144E9"/>
    <w:rsid w:val="00114E72"/>
    <w:rsid w:val="0013229C"/>
    <w:rsid w:val="00135D7A"/>
    <w:rsid w:val="0014118D"/>
    <w:rsid w:val="001412FB"/>
    <w:rsid w:val="00141CBC"/>
    <w:rsid w:val="001450B1"/>
    <w:rsid w:val="00145DCE"/>
    <w:rsid w:val="001465FF"/>
    <w:rsid w:val="0014793C"/>
    <w:rsid w:val="00147FFD"/>
    <w:rsid w:val="00150826"/>
    <w:rsid w:val="00154BAB"/>
    <w:rsid w:val="00155A65"/>
    <w:rsid w:val="00157B50"/>
    <w:rsid w:val="00157DB8"/>
    <w:rsid w:val="00176C74"/>
    <w:rsid w:val="001770D9"/>
    <w:rsid w:val="001825E5"/>
    <w:rsid w:val="00184BC5"/>
    <w:rsid w:val="0019275F"/>
    <w:rsid w:val="001A65ED"/>
    <w:rsid w:val="001A701B"/>
    <w:rsid w:val="001A7B74"/>
    <w:rsid w:val="001B060E"/>
    <w:rsid w:val="001B505B"/>
    <w:rsid w:val="001B7F66"/>
    <w:rsid w:val="001C1354"/>
    <w:rsid w:val="001C22CF"/>
    <w:rsid w:val="001D025C"/>
    <w:rsid w:val="001D0B3C"/>
    <w:rsid w:val="001D229D"/>
    <w:rsid w:val="001D6873"/>
    <w:rsid w:val="001E59D8"/>
    <w:rsid w:val="001F0E0D"/>
    <w:rsid w:val="001F1256"/>
    <w:rsid w:val="001F3053"/>
    <w:rsid w:val="001F45C2"/>
    <w:rsid w:val="00203FA8"/>
    <w:rsid w:val="002178B7"/>
    <w:rsid w:val="00217A0A"/>
    <w:rsid w:val="00220884"/>
    <w:rsid w:val="0022126E"/>
    <w:rsid w:val="0022647F"/>
    <w:rsid w:val="002272A1"/>
    <w:rsid w:val="00230412"/>
    <w:rsid w:val="00232708"/>
    <w:rsid w:val="002345D8"/>
    <w:rsid w:val="00242485"/>
    <w:rsid w:val="00243023"/>
    <w:rsid w:val="0024645B"/>
    <w:rsid w:val="002477A3"/>
    <w:rsid w:val="00247F2B"/>
    <w:rsid w:val="00253C9C"/>
    <w:rsid w:val="00253CF2"/>
    <w:rsid w:val="00254BF1"/>
    <w:rsid w:val="00257F23"/>
    <w:rsid w:val="002667F7"/>
    <w:rsid w:val="002733D5"/>
    <w:rsid w:val="00273BF4"/>
    <w:rsid w:val="002761D9"/>
    <w:rsid w:val="00281E61"/>
    <w:rsid w:val="00294943"/>
    <w:rsid w:val="00296641"/>
    <w:rsid w:val="002967D7"/>
    <w:rsid w:val="002A4A9B"/>
    <w:rsid w:val="002A7B59"/>
    <w:rsid w:val="002B301B"/>
    <w:rsid w:val="002C27FB"/>
    <w:rsid w:val="002C3AAF"/>
    <w:rsid w:val="002C4547"/>
    <w:rsid w:val="002D79C3"/>
    <w:rsid w:val="002F3A41"/>
    <w:rsid w:val="002F52C1"/>
    <w:rsid w:val="0031322B"/>
    <w:rsid w:val="00313780"/>
    <w:rsid w:val="003137FF"/>
    <w:rsid w:val="003141B7"/>
    <w:rsid w:val="00317DCF"/>
    <w:rsid w:val="00317F87"/>
    <w:rsid w:val="003213D1"/>
    <w:rsid w:val="00323AF3"/>
    <w:rsid w:val="00323BBA"/>
    <w:rsid w:val="003246E1"/>
    <w:rsid w:val="00325B1C"/>
    <w:rsid w:val="003378B8"/>
    <w:rsid w:val="00337EF5"/>
    <w:rsid w:val="003457E1"/>
    <w:rsid w:val="00347683"/>
    <w:rsid w:val="00350C97"/>
    <w:rsid w:val="00356B95"/>
    <w:rsid w:val="00380EE9"/>
    <w:rsid w:val="00381373"/>
    <w:rsid w:val="00383DEE"/>
    <w:rsid w:val="00393697"/>
    <w:rsid w:val="003A163A"/>
    <w:rsid w:val="003A26BE"/>
    <w:rsid w:val="003A2B97"/>
    <w:rsid w:val="003A6245"/>
    <w:rsid w:val="003B0147"/>
    <w:rsid w:val="003B01A3"/>
    <w:rsid w:val="003B4013"/>
    <w:rsid w:val="003B44A0"/>
    <w:rsid w:val="003B457D"/>
    <w:rsid w:val="003B7346"/>
    <w:rsid w:val="003B7CE3"/>
    <w:rsid w:val="003D37AF"/>
    <w:rsid w:val="003D4A11"/>
    <w:rsid w:val="003D6FE7"/>
    <w:rsid w:val="003E022F"/>
    <w:rsid w:val="003E12BB"/>
    <w:rsid w:val="003F27B2"/>
    <w:rsid w:val="00404906"/>
    <w:rsid w:val="0041233D"/>
    <w:rsid w:val="00413508"/>
    <w:rsid w:val="0041502D"/>
    <w:rsid w:val="00417B93"/>
    <w:rsid w:val="00426D55"/>
    <w:rsid w:val="004278D9"/>
    <w:rsid w:val="00433D73"/>
    <w:rsid w:val="00434D4B"/>
    <w:rsid w:val="004358F1"/>
    <w:rsid w:val="004417C9"/>
    <w:rsid w:val="00447DA7"/>
    <w:rsid w:val="00447E43"/>
    <w:rsid w:val="00455713"/>
    <w:rsid w:val="00455C93"/>
    <w:rsid w:val="004570DA"/>
    <w:rsid w:val="0046512E"/>
    <w:rsid w:val="00474B63"/>
    <w:rsid w:val="00477544"/>
    <w:rsid w:val="004918AC"/>
    <w:rsid w:val="00495498"/>
    <w:rsid w:val="00496EB6"/>
    <w:rsid w:val="00496F73"/>
    <w:rsid w:val="004A3442"/>
    <w:rsid w:val="004A3C2F"/>
    <w:rsid w:val="004A6DA2"/>
    <w:rsid w:val="004A7667"/>
    <w:rsid w:val="004B005D"/>
    <w:rsid w:val="004B347D"/>
    <w:rsid w:val="004B5A08"/>
    <w:rsid w:val="004C4B77"/>
    <w:rsid w:val="004D0C2D"/>
    <w:rsid w:val="004D5242"/>
    <w:rsid w:val="004D57BB"/>
    <w:rsid w:val="004D7BB2"/>
    <w:rsid w:val="004D7EA1"/>
    <w:rsid w:val="004E67BC"/>
    <w:rsid w:val="004E7168"/>
    <w:rsid w:val="004E7CF9"/>
    <w:rsid w:val="004F1ACF"/>
    <w:rsid w:val="004F2A7D"/>
    <w:rsid w:val="004F4200"/>
    <w:rsid w:val="004F6A2E"/>
    <w:rsid w:val="00501A8D"/>
    <w:rsid w:val="0050295A"/>
    <w:rsid w:val="00503887"/>
    <w:rsid w:val="00506250"/>
    <w:rsid w:val="0050760E"/>
    <w:rsid w:val="0052601B"/>
    <w:rsid w:val="00530F6C"/>
    <w:rsid w:val="00534C3E"/>
    <w:rsid w:val="00544D1E"/>
    <w:rsid w:val="005469D0"/>
    <w:rsid w:val="00547028"/>
    <w:rsid w:val="00551570"/>
    <w:rsid w:val="00552255"/>
    <w:rsid w:val="005523CC"/>
    <w:rsid w:val="005532BA"/>
    <w:rsid w:val="00560A6F"/>
    <w:rsid w:val="00561512"/>
    <w:rsid w:val="00561780"/>
    <w:rsid w:val="00564D38"/>
    <w:rsid w:val="005706BF"/>
    <w:rsid w:val="00574ADB"/>
    <w:rsid w:val="005840D7"/>
    <w:rsid w:val="00587CE5"/>
    <w:rsid w:val="005973D9"/>
    <w:rsid w:val="005A391E"/>
    <w:rsid w:val="005C30AD"/>
    <w:rsid w:val="005C716A"/>
    <w:rsid w:val="005D6016"/>
    <w:rsid w:val="005D6688"/>
    <w:rsid w:val="005F05B1"/>
    <w:rsid w:val="005F1965"/>
    <w:rsid w:val="005F531A"/>
    <w:rsid w:val="005F549C"/>
    <w:rsid w:val="0060055C"/>
    <w:rsid w:val="006033A7"/>
    <w:rsid w:val="00606426"/>
    <w:rsid w:val="00606643"/>
    <w:rsid w:val="0061288F"/>
    <w:rsid w:val="00622426"/>
    <w:rsid w:val="00626EDD"/>
    <w:rsid w:val="006309CF"/>
    <w:rsid w:val="00633115"/>
    <w:rsid w:val="00633451"/>
    <w:rsid w:val="00641234"/>
    <w:rsid w:val="00650D18"/>
    <w:rsid w:val="0066310E"/>
    <w:rsid w:val="0066545F"/>
    <w:rsid w:val="006755D0"/>
    <w:rsid w:val="00680F4C"/>
    <w:rsid w:val="0068285D"/>
    <w:rsid w:val="006841DB"/>
    <w:rsid w:val="00692E1D"/>
    <w:rsid w:val="00695601"/>
    <w:rsid w:val="006B3F16"/>
    <w:rsid w:val="006B5EEC"/>
    <w:rsid w:val="006B6BAF"/>
    <w:rsid w:val="006C1DD5"/>
    <w:rsid w:val="006D4289"/>
    <w:rsid w:val="006D6E74"/>
    <w:rsid w:val="006D7E07"/>
    <w:rsid w:val="006E3CF4"/>
    <w:rsid w:val="006E40D3"/>
    <w:rsid w:val="006E4A4E"/>
    <w:rsid w:val="006E6C18"/>
    <w:rsid w:val="006F07A4"/>
    <w:rsid w:val="006F09D8"/>
    <w:rsid w:val="00700F34"/>
    <w:rsid w:val="007026AC"/>
    <w:rsid w:val="007053B3"/>
    <w:rsid w:val="007149F7"/>
    <w:rsid w:val="00722EDC"/>
    <w:rsid w:val="0072345A"/>
    <w:rsid w:val="0072504E"/>
    <w:rsid w:val="00727391"/>
    <w:rsid w:val="00734D45"/>
    <w:rsid w:val="00744AF1"/>
    <w:rsid w:val="00746DC4"/>
    <w:rsid w:val="00754587"/>
    <w:rsid w:val="00755B0E"/>
    <w:rsid w:val="00762B7B"/>
    <w:rsid w:val="007631C2"/>
    <w:rsid w:val="00770A7C"/>
    <w:rsid w:val="00771CD3"/>
    <w:rsid w:val="0077332A"/>
    <w:rsid w:val="00774009"/>
    <w:rsid w:val="00776D36"/>
    <w:rsid w:val="007776CD"/>
    <w:rsid w:val="0078696D"/>
    <w:rsid w:val="0079333B"/>
    <w:rsid w:val="00793B7E"/>
    <w:rsid w:val="00795E9C"/>
    <w:rsid w:val="007A4035"/>
    <w:rsid w:val="007A585D"/>
    <w:rsid w:val="007B6A53"/>
    <w:rsid w:val="007B7201"/>
    <w:rsid w:val="007C1CE8"/>
    <w:rsid w:val="007C3B20"/>
    <w:rsid w:val="007C5C15"/>
    <w:rsid w:val="007C7689"/>
    <w:rsid w:val="007D2116"/>
    <w:rsid w:val="007E5575"/>
    <w:rsid w:val="007E709D"/>
    <w:rsid w:val="007F2F9E"/>
    <w:rsid w:val="007F4C62"/>
    <w:rsid w:val="007F6824"/>
    <w:rsid w:val="007F7DF3"/>
    <w:rsid w:val="00804DDC"/>
    <w:rsid w:val="00806E2B"/>
    <w:rsid w:val="00810294"/>
    <w:rsid w:val="00810F9B"/>
    <w:rsid w:val="00814BF5"/>
    <w:rsid w:val="008151E5"/>
    <w:rsid w:val="008250FA"/>
    <w:rsid w:val="00825B58"/>
    <w:rsid w:val="0082711A"/>
    <w:rsid w:val="008376C6"/>
    <w:rsid w:val="00837A7A"/>
    <w:rsid w:val="008419A3"/>
    <w:rsid w:val="00842C12"/>
    <w:rsid w:val="00855057"/>
    <w:rsid w:val="008550C0"/>
    <w:rsid w:val="00857755"/>
    <w:rsid w:val="008579F8"/>
    <w:rsid w:val="00861EF9"/>
    <w:rsid w:val="00862456"/>
    <w:rsid w:val="008747AB"/>
    <w:rsid w:val="00874864"/>
    <w:rsid w:val="00883A9E"/>
    <w:rsid w:val="00884FE1"/>
    <w:rsid w:val="008A1440"/>
    <w:rsid w:val="008A21FE"/>
    <w:rsid w:val="008A4A89"/>
    <w:rsid w:val="008B5368"/>
    <w:rsid w:val="008C51B1"/>
    <w:rsid w:val="008C7B28"/>
    <w:rsid w:val="008D0BE7"/>
    <w:rsid w:val="008D59EF"/>
    <w:rsid w:val="008E63A2"/>
    <w:rsid w:val="008F035D"/>
    <w:rsid w:val="008F0402"/>
    <w:rsid w:val="008F0B9E"/>
    <w:rsid w:val="008F41AC"/>
    <w:rsid w:val="008F4F3D"/>
    <w:rsid w:val="00900B0D"/>
    <w:rsid w:val="009025B4"/>
    <w:rsid w:val="009132D2"/>
    <w:rsid w:val="009162B3"/>
    <w:rsid w:val="009229E6"/>
    <w:rsid w:val="00926660"/>
    <w:rsid w:val="00943049"/>
    <w:rsid w:val="00945BCB"/>
    <w:rsid w:val="00946E34"/>
    <w:rsid w:val="00950DA1"/>
    <w:rsid w:val="00951991"/>
    <w:rsid w:val="00954275"/>
    <w:rsid w:val="00956160"/>
    <w:rsid w:val="00964A4C"/>
    <w:rsid w:val="009717FD"/>
    <w:rsid w:val="009768A2"/>
    <w:rsid w:val="0098360C"/>
    <w:rsid w:val="00985FCD"/>
    <w:rsid w:val="009878D3"/>
    <w:rsid w:val="0099554F"/>
    <w:rsid w:val="00995B92"/>
    <w:rsid w:val="009A06A9"/>
    <w:rsid w:val="009A1263"/>
    <w:rsid w:val="009A2038"/>
    <w:rsid w:val="009B1A0B"/>
    <w:rsid w:val="009B4C16"/>
    <w:rsid w:val="009B52BA"/>
    <w:rsid w:val="009B70E1"/>
    <w:rsid w:val="009B778E"/>
    <w:rsid w:val="009C4238"/>
    <w:rsid w:val="009C4EE2"/>
    <w:rsid w:val="009C5B8C"/>
    <w:rsid w:val="009C6C3A"/>
    <w:rsid w:val="009D79E2"/>
    <w:rsid w:val="009F3355"/>
    <w:rsid w:val="00A0212F"/>
    <w:rsid w:val="00A061B2"/>
    <w:rsid w:val="00A070A1"/>
    <w:rsid w:val="00A1029B"/>
    <w:rsid w:val="00A12141"/>
    <w:rsid w:val="00A235C6"/>
    <w:rsid w:val="00A2511E"/>
    <w:rsid w:val="00A31973"/>
    <w:rsid w:val="00A34FB4"/>
    <w:rsid w:val="00A41E5C"/>
    <w:rsid w:val="00A4558D"/>
    <w:rsid w:val="00A4694A"/>
    <w:rsid w:val="00A469C9"/>
    <w:rsid w:val="00A47629"/>
    <w:rsid w:val="00A56F8A"/>
    <w:rsid w:val="00A657AA"/>
    <w:rsid w:val="00A6728D"/>
    <w:rsid w:val="00A711E3"/>
    <w:rsid w:val="00A71C82"/>
    <w:rsid w:val="00A801A9"/>
    <w:rsid w:val="00A80E52"/>
    <w:rsid w:val="00A80FB9"/>
    <w:rsid w:val="00A83A69"/>
    <w:rsid w:val="00A83F65"/>
    <w:rsid w:val="00A85FA9"/>
    <w:rsid w:val="00A93DB3"/>
    <w:rsid w:val="00A94B6A"/>
    <w:rsid w:val="00AA55A5"/>
    <w:rsid w:val="00AA6BEA"/>
    <w:rsid w:val="00AB11C9"/>
    <w:rsid w:val="00AB1381"/>
    <w:rsid w:val="00AB339A"/>
    <w:rsid w:val="00AB67DC"/>
    <w:rsid w:val="00AC2716"/>
    <w:rsid w:val="00AD088E"/>
    <w:rsid w:val="00AD3380"/>
    <w:rsid w:val="00AD4264"/>
    <w:rsid w:val="00AD51AE"/>
    <w:rsid w:val="00AD684D"/>
    <w:rsid w:val="00AE12B0"/>
    <w:rsid w:val="00AE138E"/>
    <w:rsid w:val="00AE5FB0"/>
    <w:rsid w:val="00AF5F56"/>
    <w:rsid w:val="00AF5F90"/>
    <w:rsid w:val="00AF7675"/>
    <w:rsid w:val="00B07CA0"/>
    <w:rsid w:val="00B1400B"/>
    <w:rsid w:val="00B204D9"/>
    <w:rsid w:val="00B21738"/>
    <w:rsid w:val="00B232E6"/>
    <w:rsid w:val="00B32B5B"/>
    <w:rsid w:val="00B34DD8"/>
    <w:rsid w:val="00B40672"/>
    <w:rsid w:val="00B4076D"/>
    <w:rsid w:val="00B46EE4"/>
    <w:rsid w:val="00B53DD9"/>
    <w:rsid w:val="00B55D3E"/>
    <w:rsid w:val="00B60294"/>
    <w:rsid w:val="00B605CC"/>
    <w:rsid w:val="00B6591A"/>
    <w:rsid w:val="00B670EB"/>
    <w:rsid w:val="00B70173"/>
    <w:rsid w:val="00B71B3E"/>
    <w:rsid w:val="00B742F4"/>
    <w:rsid w:val="00B74371"/>
    <w:rsid w:val="00B9087B"/>
    <w:rsid w:val="00B9115E"/>
    <w:rsid w:val="00B92A73"/>
    <w:rsid w:val="00B949A5"/>
    <w:rsid w:val="00BA5AC6"/>
    <w:rsid w:val="00BA5C45"/>
    <w:rsid w:val="00BA7DC2"/>
    <w:rsid w:val="00BB1B8C"/>
    <w:rsid w:val="00BB533A"/>
    <w:rsid w:val="00BB74B3"/>
    <w:rsid w:val="00BE2544"/>
    <w:rsid w:val="00BE5CEF"/>
    <w:rsid w:val="00BE65EE"/>
    <w:rsid w:val="00BE76B1"/>
    <w:rsid w:val="00BF41BB"/>
    <w:rsid w:val="00BF456B"/>
    <w:rsid w:val="00BF5FF7"/>
    <w:rsid w:val="00BF6CDE"/>
    <w:rsid w:val="00C0217F"/>
    <w:rsid w:val="00C074C7"/>
    <w:rsid w:val="00C1329B"/>
    <w:rsid w:val="00C137F7"/>
    <w:rsid w:val="00C214DC"/>
    <w:rsid w:val="00C21FB9"/>
    <w:rsid w:val="00C23B17"/>
    <w:rsid w:val="00C37C77"/>
    <w:rsid w:val="00C4033F"/>
    <w:rsid w:val="00C415EB"/>
    <w:rsid w:val="00C46364"/>
    <w:rsid w:val="00C50656"/>
    <w:rsid w:val="00C51F84"/>
    <w:rsid w:val="00C53DD5"/>
    <w:rsid w:val="00C82CAF"/>
    <w:rsid w:val="00C83362"/>
    <w:rsid w:val="00C86C0E"/>
    <w:rsid w:val="00C86F9A"/>
    <w:rsid w:val="00C8777C"/>
    <w:rsid w:val="00C9105C"/>
    <w:rsid w:val="00C94973"/>
    <w:rsid w:val="00C97843"/>
    <w:rsid w:val="00CA29BE"/>
    <w:rsid w:val="00CA5447"/>
    <w:rsid w:val="00CA7D5A"/>
    <w:rsid w:val="00CB194B"/>
    <w:rsid w:val="00CB29CB"/>
    <w:rsid w:val="00CB304F"/>
    <w:rsid w:val="00CB447A"/>
    <w:rsid w:val="00CB635E"/>
    <w:rsid w:val="00CB6F33"/>
    <w:rsid w:val="00CC2F85"/>
    <w:rsid w:val="00CC313C"/>
    <w:rsid w:val="00CD745A"/>
    <w:rsid w:val="00CD781F"/>
    <w:rsid w:val="00CE33DC"/>
    <w:rsid w:val="00CE6C0A"/>
    <w:rsid w:val="00CF35F3"/>
    <w:rsid w:val="00CF5D86"/>
    <w:rsid w:val="00CF6F4C"/>
    <w:rsid w:val="00D051A7"/>
    <w:rsid w:val="00D05236"/>
    <w:rsid w:val="00D0687E"/>
    <w:rsid w:val="00D11701"/>
    <w:rsid w:val="00D13889"/>
    <w:rsid w:val="00D14D16"/>
    <w:rsid w:val="00D164AB"/>
    <w:rsid w:val="00D164FF"/>
    <w:rsid w:val="00D1769E"/>
    <w:rsid w:val="00D24C8A"/>
    <w:rsid w:val="00D26D81"/>
    <w:rsid w:val="00D3027A"/>
    <w:rsid w:val="00D31A15"/>
    <w:rsid w:val="00D44FD1"/>
    <w:rsid w:val="00D50346"/>
    <w:rsid w:val="00D5333C"/>
    <w:rsid w:val="00D62D5E"/>
    <w:rsid w:val="00D71762"/>
    <w:rsid w:val="00D719A5"/>
    <w:rsid w:val="00D72E3E"/>
    <w:rsid w:val="00D770DA"/>
    <w:rsid w:val="00D77881"/>
    <w:rsid w:val="00D808B6"/>
    <w:rsid w:val="00D87A7A"/>
    <w:rsid w:val="00D924BE"/>
    <w:rsid w:val="00D9798B"/>
    <w:rsid w:val="00DA6466"/>
    <w:rsid w:val="00DB719F"/>
    <w:rsid w:val="00DC3F5F"/>
    <w:rsid w:val="00DC4638"/>
    <w:rsid w:val="00DC663D"/>
    <w:rsid w:val="00DC6C0E"/>
    <w:rsid w:val="00DC77AE"/>
    <w:rsid w:val="00DD650A"/>
    <w:rsid w:val="00DE3F64"/>
    <w:rsid w:val="00DF109A"/>
    <w:rsid w:val="00DF4886"/>
    <w:rsid w:val="00DF610B"/>
    <w:rsid w:val="00E03ED6"/>
    <w:rsid w:val="00E1385F"/>
    <w:rsid w:val="00E205C6"/>
    <w:rsid w:val="00E21F24"/>
    <w:rsid w:val="00E256F1"/>
    <w:rsid w:val="00E313AA"/>
    <w:rsid w:val="00E35F47"/>
    <w:rsid w:val="00E3744F"/>
    <w:rsid w:val="00E402BD"/>
    <w:rsid w:val="00E4249B"/>
    <w:rsid w:val="00E454EC"/>
    <w:rsid w:val="00E53465"/>
    <w:rsid w:val="00E56501"/>
    <w:rsid w:val="00E667F6"/>
    <w:rsid w:val="00E72377"/>
    <w:rsid w:val="00E72D12"/>
    <w:rsid w:val="00E83BF0"/>
    <w:rsid w:val="00E85BB3"/>
    <w:rsid w:val="00E90A54"/>
    <w:rsid w:val="00E90D49"/>
    <w:rsid w:val="00EA0936"/>
    <w:rsid w:val="00EB0E67"/>
    <w:rsid w:val="00EB218D"/>
    <w:rsid w:val="00EC1DCB"/>
    <w:rsid w:val="00EC25CD"/>
    <w:rsid w:val="00ED4BC5"/>
    <w:rsid w:val="00EE13F4"/>
    <w:rsid w:val="00EE218B"/>
    <w:rsid w:val="00EE2F04"/>
    <w:rsid w:val="00EF1C64"/>
    <w:rsid w:val="00EF1CB6"/>
    <w:rsid w:val="00EF4641"/>
    <w:rsid w:val="00EF4DEA"/>
    <w:rsid w:val="00F00431"/>
    <w:rsid w:val="00F01C22"/>
    <w:rsid w:val="00F03059"/>
    <w:rsid w:val="00F03814"/>
    <w:rsid w:val="00F05652"/>
    <w:rsid w:val="00F06381"/>
    <w:rsid w:val="00F06D3E"/>
    <w:rsid w:val="00F1146D"/>
    <w:rsid w:val="00F26637"/>
    <w:rsid w:val="00F337F7"/>
    <w:rsid w:val="00F43BB8"/>
    <w:rsid w:val="00F476F5"/>
    <w:rsid w:val="00F516ED"/>
    <w:rsid w:val="00F52220"/>
    <w:rsid w:val="00F60647"/>
    <w:rsid w:val="00F6128E"/>
    <w:rsid w:val="00F627C6"/>
    <w:rsid w:val="00F703AC"/>
    <w:rsid w:val="00F73515"/>
    <w:rsid w:val="00F73B1C"/>
    <w:rsid w:val="00F743C9"/>
    <w:rsid w:val="00F74597"/>
    <w:rsid w:val="00F763D4"/>
    <w:rsid w:val="00F768B8"/>
    <w:rsid w:val="00F77F32"/>
    <w:rsid w:val="00F83399"/>
    <w:rsid w:val="00F8342B"/>
    <w:rsid w:val="00F861E8"/>
    <w:rsid w:val="00F9049B"/>
    <w:rsid w:val="00F92187"/>
    <w:rsid w:val="00F94A9A"/>
    <w:rsid w:val="00F94AF7"/>
    <w:rsid w:val="00FA3ECC"/>
    <w:rsid w:val="00FB0F2F"/>
    <w:rsid w:val="00FD7ED8"/>
    <w:rsid w:val="00FE0CA4"/>
    <w:rsid w:val="00FE13F1"/>
    <w:rsid w:val="00FE6B18"/>
    <w:rsid w:val="00FE7E17"/>
    <w:rsid w:val="00FF2AFD"/>
    <w:rsid w:val="00FF32C5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  <w:style w:type="character" w:customStyle="1" w:styleId="Nadpis3Char">
    <w:name w:val="Nadpis 3 Char"/>
    <w:basedOn w:val="Standardnpsmoodstavce"/>
    <w:link w:val="Nadpis3"/>
    <w:rsid w:val="00D77881"/>
    <w:rPr>
      <w:rFonts w:ascii="Arial Narrow" w:hAnsi="Arial Narrow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  <w:style w:type="character" w:customStyle="1" w:styleId="Nadpis3Char">
    <w:name w:val="Nadpis 3 Char"/>
    <w:basedOn w:val="Standardnpsmoodstavce"/>
    <w:link w:val="Nadpis3"/>
    <w:rsid w:val="00D77881"/>
    <w:rPr>
      <w:rFonts w:ascii="Arial Narrow" w:hAnsi="Arial Narrow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722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0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4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17566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639F3-9E1B-442D-B9B9-8AC386AC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2872</TotalTime>
  <Pages>11</Pages>
  <Words>2505</Words>
  <Characters>16375</Characters>
  <Application>Microsoft Office Word</Application>
  <DocSecurity>0</DocSecurity>
  <Lines>136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18843</CharactersWithSpaces>
  <SharedDoc>false</SharedDoc>
  <HLinks>
    <vt:vector size="126" baseType="variant">
      <vt:variant>
        <vt:i4>1310774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_Toc427050010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_Toc427050009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_Toc427050008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_Toc427050007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_Toc427050006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_Toc427050005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_Toc427050004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_Toc427050003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_Toc427050002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_Toc427050001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_Toc427050000</vt:lpwstr>
      </vt:variant>
      <vt:variant>
        <vt:i4>1376318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_Toc427049999</vt:lpwstr>
      </vt:variant>
      <vt:variant>
        <vt:i4>1376318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_Toc427049998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_Toc427049997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_Toc427049996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_Toc427049995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_Toc427049994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_Toc427049993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_Toc427049992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_Toc427049991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_Toc427049990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</dc:creator>
  <cp:lastModifiedBy>Jiří Rychter</cp:lastModifiedBy>
  <cp:revision>76</cp:revision>
  <cp:lastPrinted>2017-04-25T06:25:00Z</cp:lastPrinted>
  <dcterms:created xsi:type="dcterms:W3CDTF">2016-03-14T07:12:00Z</dcterms:created>
  <dcterms:modified xsi:type="dcterms:W3CDTF">2017-07-31T08:01:00Z</dcterms:modified>
</cp:coreProperties>
</file>