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EEFD8" w14:textId="77777777" w:rsidR="00C66DA3" w:rsidRPr="00C5658A" w:rsidRDefault="003C2D39" w:rsidP="00F25B47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Čestné prohlášení k základní způsobilosti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4D62820F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32740D42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292D6403" w14:textId="5AC8E5AC" w:rsidR="00C5658A" w:rsidRPr="00F25B47" w:rsidRDefault="00CF3FC1" w:rsidP="00CF3FC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CF3FC1">
              <w:rPr>
                <w:rFonts w:ascii="Arial" w:hAnsi="Arial" w:cs="Arial"/>
                <w:b/>
                <w:sz w:val="20"/>
                <w:szCs w:val="20"/>
              </w:rPr>
              <w:t>Revitalizace a zatraktivnění pevnosti Dobrošov – stavební práce</w:t>
            </w:r>
            <w:r w:rsidR="00EF39D5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  <w:bookmarkStart w:id="0" w:name="_GoBack"/>
            <w:bookmarkEnd w:id="0"/>
          </w:p>
        </w:tc>
      </w:tr>
      <w:tr w:rsidR="00F86835" w:rsidRPr="00CB5F85" w14:paraId="642D3CB5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5724516A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275432CA" w14:textId="77777777"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14:paraId="0B76DFDB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367ED6FA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3B0A0BE3" w14:textId="56027715" w:rsidR="00C5658A" w:rsidRPr="00CB5F85" w:rsidRDefault="003C2D39" w:rsidP="00E23B5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2D39">
              <w:rPr>
                <w:rFonts w:ascii="Arial" w:hAnsi="Arial" w:cs="Arial"/>
                <w:sz w:val="20"/>
                <w:szCs w:val="20"/>
              </w:rPr>
              <w:t xml:space="preserve">otevřené řízení veřejné zakázky na stavební práce v </w:t>
            </w:r>
            <w:r w:rsidR="00E23B5B">
              <w:rPr>
                <w:rFonts w:ascii="Arial" w:hAnsi="Arial" w:cs="Arial"/>
                <w:sz w:val="20"/>
                <w:szCs w:val="20"/>
              </w:rPr>
              <w:t>nadlimitním</w:t>
            </w:r>
            <w:r w:rsidRPr="003C2D39">
              <w:rPr>
                <w:rFonts w:ascii="Arial" w:hAnsi="Arial" w:cs="Arial"/>
                <w:sz w:val="20"/>
                <w:szCs w:val="20"/>
              </w:rPr>
              <w:t xml:space="preserve"> režimu</w:t>
            </w:r>
          </w:p>
        </w:tc>
      </w:tr>
    </w:tbl>
    <w:p w14:paraId="6A76869C" w14:textId="77777777"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6BD12504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6016F566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588869F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5185F7EC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1B85011D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7F3AB34B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456C816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104697D0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59147B8C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9FD2EF3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50FEC691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1D47FA8" w14:textId="77777777" w:rsidR="00C66DA3" w:rsidRPr="00CB5F85" w:rsidRDefault="00F86835" w:rsidP="003C2D39">
      <w:pPr>
        <w:autoSpaceDE w:val="0"/>
        <w:autoSpaceDN w:val="0"/>
        <w:adjustRightInd w:val="0"/>
        <w:spacing w:before="480" w:after="240" w:line="240" w:lineRule="auto"/>
        <w:rPr>
          <w:rFonts w:ascii="Arial" w:hAnsi="Arial" w:cs="Arial"/>
          <w:b/>
          <w:sz w:val="20"/>
          <w:szCs w:val="20"/>
        </w:rPr>
      </w:pPr>
      <w:r w:rsidRPr="00CB5F85">
        <w:rPr>
          <w:rFonts w:ascii="Arial" w:hAnsi="Arial" w:cs="Arial"/>
          <w:b/>
          <w:sz w:val="20"/>
          <w:szCs w:val="20"/>
        </w:rPr>
        <w:t xml:space="preserve">Uchazeč k prokázání základní </w:t>
      </w:r>
      <w:r w:rsidR="003C2D39">
        <w:rPr>
          <w:rFonts w:ascii="Arial" w:hAnsi="Arial" w:cs="Arial"/>
          <w:b/>
          <w:sz w:val="20"/>
          <w:szCs w:val="20"/>
        </w:rPr>
        <w:t>způsobilosti</w:t>
      </w:r>
      <w:r w:rsidRPr="00CB5F85">
        <w:rPr>
          <w:rFonts w:ascii="Arial" w:hAnsi="Arial" w:cs="Arial"/>
          <w:b/>
          <w:sz w:val="20"/>
          <w:szCs w:val="20"/>
        </w:rPr>
        <w:t xml:space="preserve"> </w:t>
      </w:r>
      <w:r w:rsidR="00C66DA3" w:rsidRPr="00CB5F85">
        <w:rPr>
          <w:rFonts w:ascii="Arial" w:hAnsi="Arial" w:cs="Arial"/>
          <w:b/>
          <w:sz w:val="20"/>
          <w:szCs w:val="20"/>
        </w:rPr>
        <w:t>prohlašuje, že:</w:t>
      </w:r>
    </w:p>
    <w:p w14:paraId="503202AF" w14:textId="77777777" w:rsidR="003C2D39" w:rsidRP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vztahu ke spotřební dani </w:t>
      </w:r>
      <w:r w:rsidRPr="003C2D39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</w:t>
      </w:r>
      <w:r>
        <w:rPr>
          <w:rFonts w:ascii="Arial" w:hAnsi="Arial" w:cs="Arial"/>
          <w:sz w:val="20"/>
          <w:szCs w:val="20"/>
        </w:rPr>
        <w:t>;</w:t>
      </w:r>
    </w:p>
    <w:p w14:paraId="299DC553" w14:textId="77777777" w:rsidR="003C2D3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>nemá v České republice nebo v zemi svého sídla splatný nedoplatek na pojistném nebo na penále</w:t>
      </w:r>
      <w:r>
        <w:rPr>
          <w:rFonts w:ascii="Arial" w:hAnsi="Arial" w:cs="Arial"/>
          <w:sz w:val="20"/>
          <w:szCs w:val="20"/>
        </w:rPr>
        <w:t xml:space="preserve"> na veřejné zdravotní pojištění.</w:t>
      </w:r>
    </w:p>
    <w:p w14:paraId="24A7D227" w14:textId="77777777" w:rsidR="00CB5F85" w:rsidRPr="003C2D39" w:rsidRDefault="00CB5F85" w:rsidP="003C2D39">
      <w:pPr>
        <w:autoSpaceDE w:val="0"/>
        <w:autoSpaceDN w:val="0"/>
        <w:adjustRightInd w:val="0"/>
        <w:spacing w:before="600" w:after="240"/>
        <w:jc w:val="both"/>
        <w:rPr>
          <w:rFonts w:ascii="Arial" w:hAnsi="Arial" w:cs="Arial"/>
          <w:sz w:val="20"/>
          <w:szCs w:val="20"/>
        </w:rPr>
      </w:pPr>
      <w:r w:rsidRPr="003C2D39">
        <w:rPr>
          <w:rFonts w:ascii="Arial" w:hAnsi="Arial" w:cs="Arial"/>
          <w:sz w:val="20"/>
          <w:szCs w:val="20"/>
        </w:rPr>
        <w:t xml:space="preserve">Za dodavatele dne </w:t>
      </w:r>
      <w:r w:rsidRPr="003C2D39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5535E334" w14:textId="77777777" w:rsidR="00CB5F85" w:rsidRPr="00CB5F85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0F5A3535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12B7FAA3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978B2" w14:textId="77777777" w:rsidR="00C17232" w:rsidRDefault="00C17232" w:rsidP="002002D1">
      <w:pPr>
        <w:spacing w:after="0" w:line="240" w:lineRule="auto"/>
      </w:pPr>
      <w:r>
        <w:separator/>
      </w:r>
    </w:p>
  </w:endnote>
  <w:endnote w:type="continuationSeparator" w:id="0">
    <w:p w14:paraId="5465704A" w14:textId="77777777" w:rsidR="00C17232" w:rsidRDefault="00C17232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1662AA7B" w14:textId="493A2BE1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EF39D5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232E0C9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FD151" w14:textId="77777777" w:rsidR="00C17232" w:rsidRDefault="00C17232" w:rsidP="002002D1">
      <w:pPr>
        <w:spacing w:after="0" w:line="240" w:lineRule="auto"/>
      </w:pPr>
      <w:r>
        <w:separator/>
      </w:r>
    </w:p>
  </w:footnote>
  <w:footnote w:type="continuationSeparator" w:id="0">
    <w:p w14:paraId="6C34D299" w14:textId="77777777" w:rsidR="00C17232" w:rsidRDefault="00C17232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0BE98" w14:textId="40D5BF16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F53B19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C5658A">
      <w:rPr>
        <w:rFonts w:ascii="Arial" w:hAnsi="Arial" w:cs="Arial"/>
        <w:bCs/>
        <w:sz w:val="16"/>
      </w:rPr>
      <w:t>z</w:t>
    </w:r>
    <w:r w:rsidR="00DE61A8" w:rsidRPr="00C5658A">
      <w:rPr>
        <w:rFonts w:ascii="Arial" w:hAnsi="Arial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A4DF6"/>
    <w:rsid w:val="001923B4"/>
    <w:rsid w:val="001A0B02"/>
    <w:rsid w:val="001B0C12"/>
    <w:rsid w:val="001B595C"/>
    <w:rsid w:val="001C572D"/>
    <w:rsid w:val="001D75A6"/>
    <w:rsid w:val="002002D1"/>
    <w:rsid w:val="00221261"/>
    <w:rsid w:val="00250033"/>
    <w:rsid w:val="00262118"/>
    <w:rsid w:val="0027012D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3C2D39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903F99"/>
    <w:rsid w:val="00923085"/>
    <w:rsid w:val="00976161"/>
    <w:rsid w:val="00993B39"/>
    <w:rsid w:val="009A193D"/>
    <w:rsid w:val="009A52FF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CF3FC1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23B5B"/>
    <w:rsid w:val="00E76680"/>
    <w:rsid w:val="00E83568"/>
    <w:rsid w:val="00EB27FA"/>
    <w:rsid w:val="00EB2BDF"/>
    <w:rsid w:val="00EB56D2"/>
    <w:rsid w:val="00EC77F4"/>
    <w:rsid w:val="00ED76F2"/>
    <w:rsid w:val="00EF39D5"/>
    <w:rsid w:val="00EF71BA"/>
    <w:rsid w:val="00F0477C"/>
    <w:rsid w:val="00F10CE5"/>
    <w:rsid w:val="00F150E9"/>
    <w:rsid w:val="00F25B47"/>
    <w:rsid w:val="00F53B1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882B"/>
  <w15:docId w15:val="{7AEEFFAE-CA32-4804-BC7D-5F7ECF09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7DB03-D4B8-47C4-AD8F-78BF4CB8FA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7AFE2-E044-4E15-AE4C-EF0023AD9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E6B2C5-5CA1-437D-B274-618735463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Dejnožková</dc:creator>
  <cp:lastModifiedBy>Bučková Jitka Mgr.</cp:lastModifiedBy>
  <cp:revision>8</cp:revision>
  <dcterms:created xsi:type="dcterms:W3CDTF">2016-10-02T18:13:00Z</dcterms:created>
  <dcterms:modified xsi:type="dcterms:W3CDTF">2018-04-11T13:04:00Z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