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F1475EB" w14:textId="77777777" w:rsidR="00F84AD7" w:rsidRDefault="00E5592D">
      <w:pPr>
        <w:pStyle w:val="Nzev"/>
        <w:spacing w:before="0" w:after="120" w:line="276" w:lineRule="auto"/>
        <w:rPr>
          <w:sz w:val="28"/>
          <w:szCs w:val="28"/>
        </w:rPr>
      </w:pPr>
      <w:bookmarkStart w:id="0" w:name="_GoBack"/>
      <w:bookmarkEnd w:id="0"/>
      <w:r>
        <w:rPr>
          <w:sz w:val="28"/>
          <w:szCs w:val="28"/>
        </w:rPr>
        <w:t>Smlouva o dílo</w:t>
      </w:r>
    </w:p>
    <w:p w14:paraId="2EFCA11F" w14:textId="77777777" w:rsidR="00F84AD7" w:rsidRDefault="00E5592D">
      <w:pPr>
        <w:pStyle w:val="Nzev"/>
        <w:spacing w:before="0" w:after="240" w:line="276" w:lineRule="auto"/>
        <w:rPr>
          <w:b w:val="0"/>
          <w:sz w:val="20"/>
          <w:szCs w:val="20"/>
        </w:rPr>
      </w:pPr>
      <w:r>
        <w:rPr>
          <w:b w:val="0"/>
          <w:sz w:val="20"/>
          <w:szCs w:val="20"/>
        </w:rPr>
        <w:t xml:space="preserve">uzavřená ve </w:t>
      </w:r>
      <w:r w:rsidRPr="00E828B4">
        <w:rPr>
          <w:b w:val="0"/>
          <w:sz w:val="20"/>
          <w:szCs w:val="20"/>
        </w:rPr>
        <w:t>smyslu § 2586 a násl. ve vazbě na § 1746 odst. 2 a § 2631 zákona č.</w:t>
      </w:r>
      <w:r>
        <w:rPr>
          <w:b w:val="0"/>
          <w:sz w:val="20"/>
          <w:szCs w:val="20"/>
        </w:rPr>
        <w:t xml:space="preserve"> 89/2012 Sb., občanský zákoník, ve znění pozdějších předpisů</w:t>
      </w:r>
    </w:p>
    <w:p w14:paraId="2CBDF98E" w14:textId="77777777" w:rsidR="00F84AD7" w:rsidRDefault="00E5592D">
      <w:pPr>
        <w:spacing w:before="240" w:after="240" w:line="276" w:lineRule="auto"/>
        <w:jc w:val="center"/>
        <w:rPr>
          <w:b/>
          <w:sz w:val="22"/>
          <w:szCs w:val="22"/>
        </w:rPr>
      </w:pPr>
      <w:r>
        <w:rPr>
          <w:b/>
          <w:sz w:val="22"/>
          <w:szCs w:val="22"/>
        </w:rPr>
        <w:t>Smluvní strany</w:t>
      </w:r>
    </w:p>
    <w:p w14:paraId="0F1B8784" w14:textId="77777777" w:rsidR="00F84AD7" w:rsidRDefault="00E5592D">
      <w:pPr>
        <w:spacing w:after="240" w:line="276" w:lineRule="auto"/>
        <w:ind w:left="567" w:hanging="567"/>
        <w:rPr>
          <w:b/>
          <w:sz w:val="24"/>
          <w:szCs w:val="24"/>
        </w:rPr>
      </w:pPr>
      <w:r>
        <w:rPr>
          <w:b/>
          <w:sz w:val="24"/>
          <w:szCs w:val="24"/>
        </w:rPr>
        <w:t>Objednatel</w:t>
      </w:r>
      <w:r>
        <w:rPr>
          <w:b/>
          <w:sz w:val="24"/>
          <w:szCs w:val="24"/>
        </w:rPr>
        <w:tab/>
      </w:r>
      <w:r>
        <w:rPr>
          <w:b/>
          <w:sz w:val="24"/>
          <w:szCs w:val="24"/>
        </w:rPr>
        <w:tab/>
        <w:t>Královéhradecký kraj</w:t>
      </w:r>
    </w:p>
    <w:p w14:paraId="2E2A9F02" w14:textId="77777777" w:rsidR="00F84AD7" w:rsidRDefault="00E5592D">
      <w:pPr>
        <w:spacing w:after="60" w:line="276" w:lineRule="auto"/>
        <w:ind w:left="567" w:hanging="567"/>
      </w:pPr>
      <w:r>
        <w:t>IČO</w:t>
      </w:r>
      <w:r>
        <w:tab/>
      </w:r>
      <w:r>
        <w:tab/>
      </w:r>
      <w:r>
        <w:tab/>
      </w:r>
      <w:r>
        <w:tab/>
        <w:t>708 89 546</w:t>
      </w:r>
    </w:p>
    <w:p w14:paraId="3422D137" w14:textId="77777777" w:rsidR="00F84AD7" w:rsidRDefault="00E5592D">
      <w:pPr>
        <w:spacing w:after="60" w:line="276" w:lineRule="auto"/>
        <w:ind w:left="567" w:hanging="567"/>
      </w:pPr>
      <w:r>
        <w:t>se sídlem</w:t>
      </w:r>
      <w:r>
        <w:tab/>
      </w:r>
      <w:r>
        <w:tab/>
        <w:t>Pivovarské náměstí 1245, 500 03 Hradec Králové</w:t>
      </w:r>
    </w:p>
    <w:p w14:paraId="36C0FB61" w14:textId="77777777" w:rsidR="00F84AD7" w:rsidRDefault="00E5592D">
      <w:pPr>
        <w:spacing w:after="240" w:line="276" w:lineRule="auto"/>
        <w:ind w:left="567" w:hanging="567"/>
      </w:pPr>
      <w:r>
        <w:t xml:space="preserve">zastoupen </w:t>
      </w:r>
      <w:r>
        <w:tab/>
      </w:r>
      <w:r>
        <w:tab/>
        <w:t>PhDr. Jiří Štěpán, Ph.D., hejtman kraje</w:t>
      </w:r>
    </w:p>
    <w:p w14:paraId="24788E42" w14:textId="77777777" w:rsidR="00F84AD7" w:rsidRDefault="00E5592D">
      <w:pPr>
        <w:spacing w:after="60" w:line="276" w:lineRule="auto"/>
        <w:ind w:left="567" w:hanging="567"/>
      </w:pPr>
      <w:r>
        <w:t xml:space="preserve">bankovní spojení </w:t>
      </w:r>
      <w:r>
        <w:tab/>
        <w:t>Komerční banka Hradec Králové</w:t>
      </w:r>
    </w:p>
    <w:p w14:paraId="3FF64189" w14:textId="77777777" w:rsidR="00F84AD7" w:rsidRDefault="00E5592D">
      <w:pPr>
        <w:spacing w:after="60" w:line="276" w:lineRule="auto"/>
        <w:ind w:left="567" w:hanging="567"/>
      </w:pPr>
      <w:r>
        <w:t>číslo účtu</w:t>
      </w:r>
      <w:r>
        <w:tab/>
      </w:r>
      <w:r>
        <w:tab/>
      </w:r>
      <w:r w:rsidRPr="00E828B4">
        <w:t>27-2031110287/0100</w:t>
      </w:r>
    </w:p>
    <w:p w14:paraId="653CEA27" w14:textId="77777777" w:rsidR="00F84AD7" w:rsidRDefault="00E5592D">
      <w:pPr>
        <w:spacing w:before="240" w:after="240" w:line="276" w:lineRule="auto"/>
        <w:ind w:left="567" w:hanging="567"/>
      </w:pPr>
      <w:r>
        <w:t xml:space="preserve">dále také jako </w:t>
      </w:r>
      <w:r>
        <w:rPr>
          <w:i/>
        </w:rPr>
        <w:t>„objednatel“</w:t>
      </w:r>
      <w:r>
        <w:t xml:space="preserve"> a</w:t>
      </w:r>
    </w:p>
    <w:p w14:paraId="6CEFBBA6" w14:textId="7A809310" w:rsidR="00F84AD7" w:rsidRDefault="00E5592D">
      <w:pPr>
        <w:spacing w:after="240" w:line="276" w:lineRule="auto"/>
        <w:ind w:left="567" w:hanging="567"/>
        <w:rPr>
          <w:b/>
          <w:sz w:val="24"/>
          <w:szCs w:val="24"/>
        </w:rPr>
      </w:pPr>
      <w:r>
        <w:rPr>
          <w:b/>
          <w:sz w:val="24"/>
          <w:szCs w:val="24"/>
        </w:rPr>
        <w:t>Zhotovitel</w:t>
      </w:r>
      <w:r>
        <w:rPr>
          <w:b/>
          <w:sz w:val="24"/>
          <w:szCs w:val="24"/>
        </w:rPr>
        <w:tab/>
      </w:r>
      <w:r>
        <w:rPr>
          <w:b/>
          <w:sz w:val="24"/>
          <w:szCs w:val="24"/>
        </w:rPr>
        <w:tab/>
      </w:r>
      <w:r>
        <w:rPr>
          <w:b/>
          <w:sz w:val="24"/>
          <w:szCs w:val="24"/>
          <w:highlight w:val="yellow"/>
        </w:rPr>
        <w:t xml:space="preserve">[doplní </w:t>
      </w:r>
      <w:r w:rsidR="00892AFE">
        <w:rPr>
          <w:b/>
          <w:sz w:val="24"/>
          <w:szCs w:val="24"/>
          <w:highlight w:val="yellow"/>
        </w:rPr>
        <w:t>dodavatel</w:t>
      </w:r>
      <w:r>
        <w:rPr>
          <w:b/>
          <w:sz w:val="24"/>
          <w:szCs w:val="24"/>
          <w:highlight w:val="yellow"/>
        </w:rPr>
        <w:t>]</w:t>
      </w:r>
    </w:p>
    <w:p w14:paraId="43FEB535" w14:textId="5374BE1A" w:rsidR="00F84AD7" w:rsidRDefault="00E5592D">
      <w:pPr>
        <w:spacing w:after="240" w:line="276" w:lineRule="auto"/>
        <w:jc w:val="both"/>
      </w:pPr>
      <w:r>
        <w:t xml:space="preserve">Obchodní společnost zapsaná v obchodním rejstříku vedeném </w:t>
      </w:r>
      <w:r>
        <w:rPr>
          <w:highlight w:val="yellow"/>
        </w:rPr>
        <w:t xml:space="preserve">[doplní </w:t>
      </w:r>
      <w:r w:rsidR="00892AFE" w:rsidRPr="00892AFE">
        <w:rPr>
          <w:highlight w:val="yellow"/>
        </w:rPr>
        <w:t>dodavatel</w:t>
      </w:r>
      <w:r>
        <w:rPr>
          <w:highlight w:val="yellow"/>
        </w:rPr>
        <w:t>]</w:t>
      </w:r>
      <w:r>
        <w:t xml:space="preserve"> soudem v </w:t>
      </w:r>
      <w:r>
        <w:rPr>
          <w:highlight w:val="yellow"/>
        </w:rPr>
        <w:t xml:space="preserve">[doplní </w:t>
      </w:r>
      <w:r w:rsidR="00892AFE" w:rsidRPr="00892AFE">
        <w:rPr>
          <w:highlight w:val="yellow"/>
        </w:rPr>
        <w:t>dodavatel</w:t>
      </w:r>
      <w:r>
        <w:rPr>
          <w:highlight w:val="yellow"/>
        </w:rPr>
        <w:t>]</w:t>
      </w:r>
      <w:r>
        <w:t xml:space="preserve"> pod spisovou značkou </w:t>
      </w:r>
      <w:r>
        <w:rPr>
          <w:highlight w:val="yellow"/>
        </w:rPr>
        <w:t xml:space="preserve">[doplní </w:t>
      </w:r>
      <w:r w:rsidR="00892AFE" w:rsidRPr="00892AFE">
        <w:rPr>
          <w:highlight w:val="yellow"/>
        </w:rPr>
        <w:t>dodavatel</w:t>
      </w:r>
      <w:r>
        <w:rPr>
          <w:highlight w:val="yellow"/>
        </w:rPr>
        <w:t>]</w:t>
      </w:r>
    </w:p>
    <w:p w14:paraId="1D7A8D4B" w14:textId="64E97987" w:rsidR="00F84AD7" w:rsidRDefault="00E5592D">
      <w:pPr>
        <w:spacing w:after="60" w:line="276" w:lineRule="auto"/>
      </w:pPr>
      <w:r>
        <w:t>IČO</w:t>
      </w:r>
      <w:r>
        <w:tab/>
      </w:r>
      <w:r>
        <w:tab/>
      </w:r>
      <w:r>
        <w:tab/>
      </w:r>
      <w:r>
        <w:rPr>
          <w:highlight w:val="yellow"/>
        </w:rPr>
        <w:t xml:space="preserve">[doplní </w:t>
      </w:r>
      <w:r w:rsidR="00892AFE" w:rsidRPr="00892AFE">
        <w:rPr>
          <w:highlight w:val="yellow"/>
        </w:rPr>
        <w:t>dodavatel</w:t>
      </w:r>
      <w:r>
        <w:rPr>
          <w:highlight w:val="yellow"/>
        </w:rPr>
        <w:t>]</w:t>
      </w:r>
    </w:p>
    <w:p w14:paraId="018B4453" w14:textId="4142C417" w:rsidR="00F84AD7" w:rsidRDefault="00E5592D">
      <w:pPr>
        <w:spacing w:after="60" w:line="276" w:lineRule="auto"/>
      </w:pPr>
      <w:r>
        <w:t>DIČ</w:t>
      </w:r>
      <w:r>
        <w:tab/>
      </w:r>
      <w:r>
        <w:tab/>
      </w:r>
      <w:r>
        <w:tab/>
      </w:r>
      <w:r>
        <w:rPr>
          <w:highlight w:val="yellow"/>
        </w:rPr>
        <w:t xml:space="preserve">[doplní </w:t>
      </w:r>
      <w:r w:rsidR="00892AFE" w:rsidRPr="00892AFE">
        <w:rPr>
          <w:highlight w:val="yellow"/>
        </w:rPr>
        <w:t>dodavatel</w:t>
      </w:r>
      <w:r>
        <w:rPr>
          <w:highlight w:val="yellow"/>
        </w:rPr>
        <w:t>]</w:t>
      </w:r>
    </w:p>
    <w:p w14:paraId="56C8E1F8" w14:textId="202B470B" w:rsidR="00F84AD7" w:rsidRDefault="00E5592D">
      <w:pPr>
        <w:spacing w:after="60" w:line="276" w:lineRule="auto"/>
      </w:pPr>
      <w:r>
        <w:t>se sídlem</w:t>
      </w:r>
      <w:r>
        <w:tab/>
      </w:r>
      <w:r>
        <w:tab/>
      </w:r>
      <w:r>
        <w:rPr>
          <w:highlight w:val="yellow"/>
        </w:rPr>
        <w:t xml:space="preserve">[doplní </w:t>
      </w:r>
      <w:r w:rsidR="00892AFE" w:rsidRPr="00892AFE">
        <w:rPr>
          <w:highlight w:val="yellow"/>
        </w:rPr>
        <w:t>dodavatel</w:t>
      </w:r>
      <w:r>
        <w:rPr>
          <w:highlight w:val="yellow"/>
        </w:rPr>
        <w:t>]</w:t>
      </w:r>
    </w:p>
    <w:p w14:paraId="7391BB50" w14:textId="52EBF9C3" w:rsidR="00F84AD7" w:rsidRDefault="00E5592D">
      <w:pPr>
        <w:spacing w:after="240" w:line="276" w:lineRule="auto"/>
      </w:pPr>
      <w:r>
        <w:t>zastoupen</w:t>
      </w:r>
      <w:r>
        <w:tab/>
      </w:r>
      <w:r>
        <w:tab/>
      </w:r>
      <w:r>
        <w:rPr>
          <w:highlight w:val="yellow"/>
        </w:rPr>
        <w:t xml:space="preserve">[doplní </w:t>
      </w:r>
      <w:r w:rsidR="00892AFE" w:rsidRPr="00892AFE">
        <w:rPr>
          <w:highlight w:val="yellow"/>
        </w:rPr>
        <w:t>dodavatel</w:t>
      </w:r>
      <w:r>
        <w:rPr>
          <w:highlight w:val="yellow"/>
        </w:rPr>
        <w:t>]</w:t>
      </w:r>
    </w:p>
    <w:p w14:paraId="38CBD7A9" w14:textId="7AAD28B0" w:rsidR="00F84AD7" w:rsidRDefault="00E5592D">
      <w:pPr>
        <w:spacing w:after="60" w:line="276" w:lineRule="auto"/>
      </w:pPr>
      <w:r>
        <w:t xml:space="preserve">bankovní spojení </w:t>
      </w:r>
      <w:r>
        <w:tab/>
      </w:r>
      <w:r>
        <w:rPr>
          <w:highlight w:val="yellow"/>
        </w:rPr>
        <w:t xml:space="preserve">[doplní </w:t>
      </w:r>
      <w:r w:rsidR="00892AFE" w:rsidRPr="00892AFE">
        <w:rPr>
          <w:highlight w:val="yellow"/>
        </w:rPr>
        <w:t>dodavatel</w:t>
      </w:r>
      <w:r>
        <w:rPr>
          <w:highlight w:val="yellow"/>
        </w:rPr>
        <w:t>]</w:t>
      </w:r>
    </w:p>
    <w:p w14:paraId="7F1D41F0" w14:textId="4ED7D8F3" w:rsidR="00F84AD7" w:rsidRDefault="00E5592D">
      <w:pPr>
        <w:spacing w:after="240" w:line="276" w:lineRule="auto"/>
      </w:pPr>
      <w:r>
        <w:t>číslo účtu</w:t>
      </w:r>
      <w:r>
        <w:tab/>
      </w:r>
      <w:r>
        <w:tab/>
      </w:r>
      <w:r>
        <w:rPr>
          <w:highlight w:val="yellow"/>
        </w:rPr>
        <w:t xml:space="preserve">[doplní </w:t>
      </w:r>
      <w:r w:rsidR="00892AFE" w:rsidRPr="00892AFE">
        <w:rPr>
          <w:highlight w:val="yellow"/>
        </w:rPr>
        <w:t>dodavatel</w:t>
      </w:r>
      <w:r>
        <w:rPr>
          <w:highlight w:val="yellow"/>
        </w:rPr>
        <w:t>]</w:t>
      </w:r>
    </w:p>
    <w:p w14:paraId="20778256" w14:textId="77777777" w:rsidR="00F84AD7" w:rsidRDefault="00E5592D">
      <w:pPr>
        <w:spacing w:after="240" w:line="276" w:lineRule="auto"/>
      </w:pPr>
      <w:r>
        <w:t xml:space="preserve">dále také jako </w:t>
      </w:r>
      <w:r>
        <w:rPr>
          <w:i/>
        </w:rPr>
        <w:t>„zhotovitel“</w:t>
      </w:r>
      <w:r>
        <w:t xml:space="preserve">, objednatel a zhotovitel také společně jako </w:t>
      </w:r>
      <w:r>
        <w:rPr>
          <w:i/>
        </w:rPr>
        <w:t>„smluvní strany“</w:t>
      </w:r>
    </w:p>
    <w:p w14:paraId="23CFD152" w14:textId="77777777" w:rsidR="00F84AD7" w:rsidRDefault="00E5592D">
      <w:pPr>
        <w:spacing w:before="240" w:line="276" w:lineRule="auto"/>
        <w:jc w:val="center"/>
        <w:rPr>
          <w:b/>
        </w:rPr>
      </w:pPr>
      <w:r>
        <w:rPr>
          <w:b/>
        </w:rPr>
        <w:t>Článek 1</w:t>
      </w:r>
    </w:p>
    <w:p w14:paraId="769DF37A" w14:textId="77777777" w:rsidR="00F84AD7" w:rsidRDefault="00E5592D">
      <w:pPr>
        <w:spacing w:after="240" w:line="276" w:lineRule="auto"/>
        <w:jc w:val="center"/>
        <w:rPr>
          <w:b/>
          <w:i/>
        </w:rPr>
      </w:pPr>
      <w:r>
        <w:rPr>
          <w:b/>
        </w:rPr>
        <w:t>Úvodní ustanovení</w:t>
      </w:r>
    </w:p>
    <w:p w14:paraId="24929478" w14:textId="77777777" w:rsidR="00F84AD7" w:rsidRDefault="00E5592D">
      <w:pPr>
        <w:numPr>
          <w:ilvl w:val="0"/>
          <w:numId w:val="14"/>
        </w:numPr>
        <w:spacing w:before="240" w:after="240" w:line="276" w:lineRule="auto"/>
        <w:ind w:left="425" w:hanging="357"/>
        <w:jc w:val="both"/>
      </w:pPr>
      <w:r>
        <w:t xml:space="preserve">Závazkový vztah založený touto smlouvou se řídí zákonem č. 89/2012 Sb., občanský zákoník, v aktuálním znění (dále jen „občanský zákoník“), a zákonem č. 121/2000 Sb., o právu autorském, o právech souvisejících s právem autorským a o změně některých zákonů (autorský zákon), </w:t>
      </w:r>
      <w:r>
        <w:br/>
        <w:t>ve znění pozdějších předpisů (dále jen „autorský zákon“), konkrétně pak § 2586 a násl. ve vazbě na § 1746 odst. 2 a § 2631 občanského zákoníku.</w:t>
      </w:r>
    </w:p>
    <w:p w14:paraId="265690E5" w14:textId="353F053C" w:rsidR="00F84AD7" w:rsidRDefault="00E5592D">
      <w:pPr>
        <w:numPr>
          <w:ilvl w:val="0"/>
          <w:numId w:val="14"/>
        </w:numPr>
        <w:spacing w:before="240" w:after="240" w:line="276" w:lineRule="auto"/>
        <w:ind w:left="425" w:hanging="357"/>
        <w:jc w:val="both"/>
      </w:pPr>
      <w:r>
        <w:t xml:space="preserve">Tato smlouva je uzavřena na základě výsledku zadávacího řízení veřejné zakázky s názvem </w:t>
      </w:r>
      <w:r w:rsidR="006D4B6E" w:rsidRPr="006D4B6E">
        <w:t>Bezpečnostní infrastruktura a rozvoj TCK – dodavatel technických opatření včetně servisní podpory</w:t>
      </w:r>
      <w:r>
        <w:t xml:space="preserve">, která byla uveřejněna ve Věstníku veřejných zakázek pod evidenčním číslem </w:t>
      </w:r>
      <w:r w:rsidR="008D3888" w:rsidRPr="00E828B4">
        <w:rPr>
          <w:highlight w:val="cyan"/>
        </w:rPr>
        <w:t xml:space="preserve">[doplní </w:t>
      </w:r>
      <w:r w:rsidR="00892AFE">
        <w:rPr>
          <w:highlight w:val="cyan"/>
        </w:rPr>
        <w:t>zadavatel</w:t>
      </w:r>
      <w:r w:rsidR="008D3888" w:rsidRPr="00E828B4">
        <w:rPr>
          <w:highlight w:val="cyan"/>
        </w:rPr>
        <w:t xml:space="preserve"> před uzavřením smlouvy]</w:t>
      </w:r>
      <w:r w:rsidR="008D3888">
        <w:t xml:space="preserve"> </w:t>
      </w:r>
      <w:r>
        <w:t>(dále také jako „veřejná zakázka“), to vše ve smyslu zákona č. 134/2016 Sb., o zadávání veřejných zakázek, ve znění pozdějších předpisů (dále jen „zákon o</w:t>
      </w:r>
      <w:r w:rsidR="008D3888">
        <w:t> </w:t>
      </w:r>
      <w:r>
        <w:t>zadávání veřejných zakázek“). Jednotlivá ustanovení této smlouvy musí být vykládána v souladu se zadávacími podmínkami uvedenými v zadávací dokumentaci veřejné zakázky a v souladu s nabídkou zhotovitele podanou v rámci zadávacího řízení veřejné zakázky.</w:t>
      </w:r>
    </w:p>
    <w:p w14:paraId="620157BD" w14:textId="0F05812B" w:rsidR="00F84AD7" w:rsidRDefault="00E5592D" w:rsidP="00E5592D">
      <w:pPr>
        <w:numPr>
          <w:ilvl w:val="0"/>
          <w:numId w:val="14"/>
        </w:numPr>
        <w:spacing w:before="240" w:after="240" w:line="276" w:lineRule="auto"/>
        <w:ind w:left="425" w:hanging="357"/>
        <w:jc w:val="both"/>
      </w:pPr>
      <w:r>
        <w:lastRenderedPageBreak/>
        <w:t xml:space="preserve">Spolufinancování realizace díla se předpokládá z fondů Evropské unie prostřednictvím Integrovaného regionálního operačního programu (dále jen „IROP“) v rámci specifického cíle 3.2 </w:t>
      </w:r>
      <w:r w:rsidRPr="00E5592D">
        <w:t>„Zvyšování efektivity a transparentnosti veřejné správy prostřednictvím rozvoje využití a kvality systémů IKT“,</w:t>
      </w:r>
      <w:r>
        <w:t xml:space="preserve"> výzvy č. </w:t>
      </w:r>
      <w:r w:rsidR="006D4B6E">
        <w:t>10</w:t>
      </w:r>
      <w:r>
        <w:t xml:space="preserve"> </w:t>
      </w:r>
      <w:r w:rsidR="00640B45">
        <w:t>Kybernetická bezpečnost</w:t>
      </w:r>
      <w:r>
        <w:t xml:space="preserve">, a to na základě projektu připraveného objednatelem s názvem </w:t>
      </w:r>
      <w:r w:rsidRPr="00E5592D">
        <w:rPr>
          <w:b/>
        </w:rPr>
        <w:t>„</w:t>
      </w:r>
      <w:r w:rsidR="00640B45" w:rsidRPr="00640B45">
        <w:rPr>
          <w:b/>
        </w:rPr>
        <w:t>Bezpečnostní infrastruktura a rozvoj TCK</w:t>
      </w:r>
      <w:r w:rsidRPr="00E5592D">
        <w:rPr>
          <w:b/>
        </w:rPr>
        <w:t>“</w:t>
      </w:r>
      <w:r>
        <w:t xml:space="preserve"> s registračním číslem </w:t>
      </w:r>
      <w:r w:rsidRPr="00E5592D">
        <w:t>CZ.06.3.05/0.0/0.0/1</w:t>
      </w:r>
      <w:r w:rsidR="00640B45">
        <w:t>5</w:t>
      </w:r>
      <w:r w:rsidRPr="00E5592D">
        <w:t>_0</w:t>
      </w:r>
      <w:r w:rsidR="00640B45">
        <w:t>11</w:t>
      </w:r>
      <w:r w:rsidRPr="00E5592D">
        <w:t>/000</w:t>
      </w:r>
      <w:r w:rsidR="00640B45">
        <w:t>5177</w:t>
      </w:r>
      <w:r>
        <w:t xml:space="preserve"> (dále jen „projekt“). Tato smlouva nabyde účinnosti pouze za</w:t>
      </w:r>
      <w:r w:rsidR="008D3888">
        <w:t> </w:t>
      </w:r>
      <w:r>
        <w:t>podmínky závazného schválení poskytnutí finančních prostředků na krytí celkové ceny díl</w:t>
      </w:r>
      <w:r w:rsidR="00316128">
        <w:t>a</w:t>
      </w:r>
      <w:r>
        <w:t xml:space="preserve">, která není kryta z rozpočtu </w:t>
      </w:r>
      <w:r w:rsidR="008D3888">
        <w:t>objednatele</w:t>
      </w:r>
      <w:r>
        <w:t>. Smlouva nabývá účinnosti dnem uveřejnění v registru smluv ve smyslu § 6 odst. 1 zákona č. 340/2015 Sb., o zvláštních podmínkách účinnosti některých smluv, uveřejňování těchto smluv a o registru smluv (zákon o registru smluv). O nabytí účinnosti objednatel zhotovitele písemně uvědomí do následujícího pracovního dne.</w:t>
      </w:r>
    </w:p>
    <w:p w14:paraId="688FD07D" w14:textId="7804525E" w:rsidR="00F84AD7" w:rsidRDefault="00E5592D">
      <w:pPr>
        <w:numPr>
          <w:ilvl w:val="0"/>
          <w:numId w:val="14"/>
        </w:numPr>
        <w:spacing w:before="240" w:after="240" w:line="276" w:lineRule="auto"/>
        <w:ind w:left="425" w:hanging="357"/>
        <w:jc w:val="both"/>
      </w:pPr>
      <w:r>
        <w:t xml:space="preserve">Smluvní strany budou při realizaci smlouvy postupovat v souladu s aktuálním programovým dokumentem Integrovaného regionálního operačního programu (dále také „IROP“) pro období 2014–2020 a Obecnými pravidly pro žadatele a příjemce pro všechny specifické cíle a výzvy v rámci IROP v platné verzi </w:t>
      </w:r>
      <w:r w:rsidRPr="00E828B4">
        <w:t>(vydání 1.</w:t>
      </w:r>
      <w:r w:rsidR="008D3888" w:rsidRPr="00E828B4">
        <w:t xml:space="preserve">10 </w:t>
      </w:r>
      <w:r w:rsidRPr="00E828B4">
        <w:t xml:space="preserve">platné </w:t>
      </w:r>
      <w:r w:rsidR="008D3888" w:rsidRPr="00E828B4">
        <w:t xml:space="preserve">od </w:t>
      </w:r>
      <w:r w:rsidRPr="00E828B4">
        <w:t>2</w:t>
      </w:r>
      <w:r w:rsidR="008D3888" w:rsidRPr="00E828B4">
        <w:t>7</w:t>
      </w:r>
      <w:r w:rsidRPr="00E828B4">
        <w:t xml:space="preserve">. </w:t>
      </w:r>
      <w:r w:rsidR="008D3888" w:rsidRPr="00E828B4">
        <w:t>10</w:t>
      </w:r>
      <w:r w:rsidRPr="00E828B4">
        <w:t>. 2017 či novější).</w:t>
      </w:r>
      <w:r>
        <w:t xml:space="preserve"> Realizace smlouvy musí probíhat v souladu s výzvou k předkládání žádostí o podporu relevantní pro účel a předmět této smlouvy včetně jejich veškerých příloh (dále také jako „výzva“) a v souladu </w:t>
      </w:r>
      <w:r>
        <w:br/>
        <w:t xml:space="preserve">s příručkami, metodikami, oficiálními doporučeními, oznámeními a dalšími písemnými pokyny řídícího orgánu či zprostředkujícího subjektu dané výzvy v aktuálním platném a účinném znění. Smluvní strany prohlašují, že obsah uvedených dokumentů je jim znám. </w:t>
      </w:r>
    </w:p>
    <w:p w14:paraId="703E3BA6" w14:textId="77777777" w:rsidR="00F84AD7" w:rsidRDefault="00E5592D" w:rsidP="00E5592D">
      <w:pPr>
        <w:numPr>
          <w:ilvl w:val="0"/>
          <w:numId w:val="14"/>
        </w:numPr>
        <w:spacing w:before="240" w:after="240" w:line="276" w:lineRule="auto"/>
        <w:ind w:left="425" w:hanging="357"/>
        <w:jc w:val="both"/>
      </w:pPr>
      <w:r>
        <w:t>Zhotovitel prohlašuje, že je plně způsobilý k řádnému a včasnému provedení díla dle této smlouvy, že se detailně seznámil s rozsahem a povahou předmětu smlouvy, a to tak že jsou mu známy veškeré relevantní technické, kvalitativní a jiné podmínky nezbytné k jeho realizaci, a že disponuje takovými kapacitami a odbornými znalostmi, které jsou nezbytné pro realizaci předmětu smlouvy za dohodnuté maximální smluvní ceny uvedené v této smlouvě, a to rovněž ve vazbě na jím prokázanou kvalifikaci pro plnění veřejné zakázky. Pověří-li zhotovitel provedením díla jinou osobu, má zhotovitel při provádění díla jinou osobou odpovědnost, jako by dílo prováděl sám. Zhotovitel je oprávněn plnit dílo pouze prostřednictvím svých zaměstnanců nebo osob uvedených v seznamu poddodavatelů. Změnu poddodavatele je zhotovitel oprávněn provést pouze s předchozím souhlasem objednatele.</w:t>
      </w:r>
    </w:p>
    <w:p w14:paraId="1E835341" w14:textId="77777777" w:rsidR="00F84AD7" w:rsidRDefault="00E5592D">
      <w:pPr>
        <w:numPr>
          <w:ilvl w:val="0"/>
          <w:numId w:val="14"/>
        </w:numPr>
        <w:spacing w:before="240" w:after="240" w:line="276" w:lineRule="auto"/>
        <w:ind w:left="425" w:hanging="357"/>
        <w:jc w:val="both"/>
      </w:pPr>
      <w:r>
        <w:t xml:space="preserve">Zhotovitel dále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w:t>
      </w:r>
      <w:r>
        <w:br/>
        <w:t>na plnění, které by mohlo být důvodem zahájení exekučního řízení na majetek zhotovitele a že takové exekuční řízení nebylo vůči němu zahájeno.</w:t>
      </w:r>
    </w:p>
    <w:p w14:paraId="2F1DB982" w14:textId="77777777" w:rsidR="00F84AD7" w:rsidRDefault="00E5592D">
      <w:pPr>
        <w:numPr>
          <w:ilvl w:val="0"/>
          <w:numId w:val="14"/>
        </w:numPr>
        <w:spacing w:before="240" w:after="240" w:line="276" w:lineRule="auto"/>
        <w:ind w:left="425" w:hanging="357"/>
        <w:jc w:val="both"/>
      </w:pPr>
      <w:r>
        <w:t>Smluvní strany prohlašují, že identifikační údaje uvedené v ustanovení o smluvních stranách této smlouvy odpovídají aktuálnímu stavu, a že osobami jednajícími při uzavření této smlouvy jsou osoby oprávněné k jednání za smluvní strany. Jakékoliv změny předmětných údajů, jež nastanou v době po uzavření této smlouvy, jsou smluvní strany povinny bez zbytečného odkladu písemně sdělit druhé smluvní straně.</w:t>
      </w:r>
    </w:p>
    <w:p w14:paraId="2262825A" w14:textId="77777777" w:rsidR="00F84AD7" w:rsidRDefault="00E5592D">
      <w:pPr>
        <w:numPr>
          <w:ilvl w:val="0"/>
          <w:numId w:val="14"/>
        </w:numPr>
        <w:spacing w:before="240" w:after="240" w:line="276" w:lineRule="auto"/>
        <w:ind w:left="425" w:hanging="357"/>
        <w:jc w:val="both"/>
      </w:pPr>
      <w:r>
        <w:t>V případě, že se kterékoliv prohlášení některé ze smluvních stran podle tohoto článku ukáže býti nepravdivým, odpovídá tato smluvní strana za škodu a nemajetkovou újmu, která nepravdivostí prohlášení nebo v souvislosti s ní druhé smluvní straně vznikla.</w:t>
      </w:r>
    </w:p>
    <w:p w14:paraId="382F6D2B" w14:textId="034ED1A1" w:rsidR="00F84AD7" w:rsidRDefault="00E5592D">
      <w:pPr>
        <w:numPr>
          <w:ilvl w:val="0"/>
          <w:numId w:val="14"/>
        </w:numPr>
        <w:spacing w:before="240" w:after="240" w:line="276" w:lineRule="auto"/>
        <w:ind w:left="425" w:hanging="357"/>
        <w:jc w:val="both"/>
      </w:pPr>
      <w:r>
        <w:t xml:space="preserve">Zhotovitel prohlašuje a zavazuje se, že po celou dobu platnosti této smlouvy </w:t>
      </w:r>
      <w:r w:rsidR="008D3888">
        <w:t xml:space="preserve">(do splnění všech povinností vyplývajících ze záruky) </w:t>
      </w:r>
      <w:r>
        <w:t xml:space="preserve">bude mít sjednánu pojistnou smlouvu pro případ způsobení škody třetí osobě s limitním plněním na jednu škodnou </w:t>
      </w:r>
      <w:r w:rsidRPr="00E828B4">
        <w:t xml:space="preserve">událost minimálně </w:t>
      </w:r>
      <w:r w:rsidRPr="00E828B4">
        <w:rPr>
          <w:b/>
        </w:rPr>
        <w:t>30.000.000 Kč.</w:t>
      </w:r>
      <w:r w:rsidRPr="00E828B4">
        <w:t xml:space="preserve"> Kopie</w:t>
      </w:r>
      <w:r>
        <w:t xml:space="preserve"> pojistné smlouvy předloží zhotovitel objednateli před podpisem smlouvy o dílo.</w:t>
      </w:r>
    </w:p>
    <w:p w14:paraId="0E7BE67D" w14:textId="77777777" w:rsidR="00F84AD7" w:rsidRDefault="00E5592D">
      <w:pPr>
        <w:numPr>
          <w:ilvl w:val="0"/>
          <w:numId w:val="14"/>
        </w:numPr>
        <w:spacing w:before="240" w:after="240" w:line="276" w:lineRule="auto"/>
        <w:ind w:left="425" w:hanging="357"/>
        <w:jc w:val="both"/>
      </w:pPr>
      <w:r>
        <w:t>Zhotovitel a objednatel se zavazují k vzájemné součinnosti za účelem plnění smlouvy.</w:t>
      </w:r>
    </w:p>
    <w:p w14:paraId="4245F10C" w14:textId="77777777" w:rsidR="00F84AD7" w:rsidRDefault="00E5592D">
      <w:pPr>
        <w:numPr>
          <w:ilvl w:val="0"/>
          <w:numId w:val="14"/>
        </w:numPr>
        <w:spacing w:before="240" w:after="240" w:line="276" w:lineRule="auto"/>
        <w:ind w:left="425" w:hanging="357"/>
        <w:jc w:val="both"/>
      </w:pPr>
      <w:r>
        <w:t>Kontaktní údaje smluvních stran pro účely této smlouvy jsou následující:</w:t>
      </w:r>
    </w:p>
    <w:p w14:paraId="103D3693" w14:textId="77777777" w:rsidR="00F84AD7" w:rsidRDefault="00E5592D">
      <w:pPr>
        <w:numPr>
          <w:ilvl w:val="0"/>
          <w:numId w:val="13"/>
        </w:numPr>
        <w:spacing w:before="240" w:after="240" w:line="276" w:lineRule="auto"/>
        <w:ind w:hanging="360"/>
        <w:jc w:val="both"/>
        <w:rPr>
          <w:b/>
        </w:rPr>
      </w:pPr>
      <w:r>
        <w:rPr>
          <w:b/>
        </w:rPr>
        <w:t>Kontaktní údaje objednatele</w:t>
      </w:r>
    </w:p>
    <w:p w14:paraId="17635762" w14:textId="77777777" w:rsidR="00F84AD7" w:rsidRDefault="00E5592D">
      <w:pPr>
        <w:numPr>
          <w:ilvl w:val="0"/>
          <w:numId w:val="27"/>
        </w:numPr>
        <w:spacing w:before="120" w:after="120" w:line="276" w:lineRule="auto"/>
        <w:ind w:left="1503" w:hanging="360"/>
        <w:jc w:val="both"/>
      </w:pPr>
      <w:r>
        <w:t>zástupce objednatele ve věcech technických</w:t>
      </w:r>
    </w:p>
    <w:p w14:paraId="591C03FF" w14:textId="413B5A9A" w:rsidR="00F84AD7" w:rsidRDefault="00E5592D">
      <w:pPr>
        <w:spacing w:before="120" w:after="120" w:line="276" w:lineRule="auto"/>
        <w:ind w:left="1503"/>
        <w:jc w:val="both"/>
      </w:pPr>
      <w:r>
        <w:rPr>
          <w:highlight w:val="cyan"/>
        </w:rPr>
        <w:t>[jméno a příjmení, e-mail, telefon</w:t>
      </w:r>
      <w:r w:rsidR="00BE627F">
        <w:rPr>
          <w:highlight w:val="cyan"/>
        </w:rPr>
        <w:t xml:space="preserve"> – doplní </w:t>
      </w:r>
      <w:r w:rsidR="00892AFE">
        <w:rPr>
          <w:highlight w:val="cyan"/>
        </w:rPr>
        <w:t>zadava</w:t>
      </w:r>
      <w:r w:rsidR="007634AB">
        <w:rPr>
          <w:highlight w:val="cyan"/>
        </w:rPr>
        <w:t>tel</w:t>
      </w:r>
      <w:r>
        <w:rPr>
          <w:highlight w:val="cyan"/>
        </w:rPr>
        <w:t>]</w:t>
      </w:r>
    </w:p>
    <w:p w14:paraId="22D22CB9" w14:textId="77777777" w:rsidR="00F84AD7" w:rsidRDefault="00E5592D">
      <w:pPr>
        <w:numPr>
          <w:ilvl w:val="0"/>
          <w:numId w:val="27"/>
        </w:numPr>
        <w:spacing w:before="120" w:after="120" w:line="276" w:lineRule="auto"/>
        <w:ind w:left="1503" w:hanging="360"/>
        <w:jc w:val="both"/>
      </w:pPr>
      <w:r>
        <w:t>zástupce objednatele ve věcech administrativních</w:t>
      </w:r>
    </w:p>
    <w:p w14:paraId="740A7BF0" w14:textId="7A32A20B" w:rsidR="00F84AD7" w:rsidRDefault="00E5592D" w:rsidP="00E828B4">
      <w:pPr>
        <w:spacing w:before="120" w:after="120" w:line="276" w:lineRule="auto"/>
        <w:ind w:left="1503"/>
        <w:jc w:val="both"/>
      </w:pPr>
      <w:r>
        <w:rPr>
          <w:highlight w:val="cyan"/>
        </w:rPr>
        <w:t>[jméno a příjmení, e-mail, telefon</w:t>
      </w:r>
      <w:r w:rsidR="00BE627F">
        <w:rPr>
          <w:highlight w:val="cyan"/>
        </w:rPr>
        <w:t xml:space="preserve"> – doplní </w:t>
      </w:r>
      <w:r w:rsidR="00892AFE">
        <w:rPr>
          <w:highlight w:val="cyan"/>
        </w:rPr>
        <w:t>zadava</w:t>
      </w:r>
      <w:r w:rsidR="007634AB">
        <w:rPr>
          <w:highlight w:val="cyan"/>
        </w:rPr>
        <w:t>tel</w:t>
      </w:r>
      <w:r>
        <w:rPr>
          <w:highlight w:val="cyan"/>
        </w:rPr>
        <w:t>]</w:t>
      </w:r>
    </w:p>
    <w:p w14:paraId="51419202" w14:textId="77777777" w:rsidR="00F84AD7" w:rsidRDefault="00E5592D">
      <w:pPr>
        <w:numPr>
          <w:ilvl w:val="0"/>
          <w:numId w:val="13"/>
        </w:numPr>
        <w:spacing w:before="240" w:after="240" w:line="276" w:lineRule="auto"/>
        <w:ind w:hanging="360"/>
        <w:jc w:val="both"/>
        <w:rPr>
          <w:b/>
        </w:rPr>
      </w:pPr>
      <w:r>
        <w:rPr>
          <w:b/>
        </w:rPr>
        <w:t>Kontaktní údaje zhotovitele</w:t>
      </w:r>
    </w:p>
    <w:p w14:paraId="5B8B3F40" w14:textId="77777777" w:rsidR="00F84AD7" w:rsidRDefault="00E5592D">
      <w:pPr>
        <w:numPr>
          <w:ilvl w:val="0"/>
          <w:numId w:val="27"/>
        </w:numPr>
        <w:spacing w:before="120" w:after="120" w:line="276" w:lineRule="auto"/>
        <w:ind w:left="1503" w:hanging="360"/>
        <w:jc w:val="both"/>
      </w:pPr>
      <w:r>
        <w:t>zástupce zhotovitele ve věcech technických</w:t>
      </w:r>
    </w:p>
    <w:p w14:paraId="08066301" w14:textId="4CE49C2B" w:rsidR="00F84AD7" w:rsidRDefault="00E5592D">
      <w:pPr>
        <w:spacing w:before="120" w:after="120" w:line="276" w:lineRule="auto"/>
        <w:ind w:left="1503"/>
        <w:jc w:val="both"/>
      </w:pPr>
      <w:r>
        <w:rPr>
          <w:highlight w:val="yellow"/>
        </w:rPr>
        <w:t xml:space="preserve">[doplní </w:t>
      </w:r>
      <w:r w:rsidR="00892AFE" w:rsidRPr="00892AFE">
        <w:rPr>
          <w:highlight w:val="yellow"/>
        </w:rPr>
        <w:t>dodavatel</w:t>
      </w:r>
      <w:r>
        <w:rPr>
          <w:highlight w:val="yellow"/>
        </w:rPr>
        <w:t xml:space="preserve"> - jméno a příjmení, e-mail, telefon]</w:t>
      </w:r>
    </w:p>
    <w:p w14:paraId="7810CE4A" w14:textId="77777777" w:rsidR="00F84AD7" w:rsidRDefault="00E5592D">
      <w:pPr>
        <w:numPr>
          <w:ilvl w:val="0"/>
          <w:numId w:val="27"/>
        </w:numPr>
        <w:spacing w:before="120" w:after="120" w:line="276" w:lineRule="auto"/>
        <w:ind w:left="1503" w:hanging="360"/>
        <w:jc w:val="both"/>
      </w:pPr>
      <w:r>
        <w:t>zástupce zhotovitele ve věcech administrativních</w:t>
      </w:r>
    </w:p>
    <w:p w14:paraId="37C6DE2D" w14:textId="59FE4F40" w:rsidR="00F84AD7" w:rsidRDefault="00E5592D" w:rsidP="00E828B4">
      <w:pPr>
        <w:spacing w:before="120" w:after="120" w:line="276" w:lineRule="auto"/>
        <w:ind w:left="1503"/>
        <w:jc w:val="both"/>
      </w:pPr>
      <w:r>
        <w:rPr>
          <w:highlight w:val="yellow"/>
        </w:rPr>
        <w:t xml:space="preserve">[doplní </w:t>
      </w:r>
      <w:r w:rsidR="00892AFE" w:rsidRPr="00892AFE">
        <w:rPr>
          <w:highlight w:val="yellow"/>
        </w:rPr>
        <w:t>dodavatel</w:t>
      </w:r>
      <w:r>
        <w:rPr>
          <w:highlight w:val="yellow"/>
        </w:rPr>
        <w:t xml:space="preserve"> - jméno a příjmení, e-mail, telefon]</w:t>
      </w:r>
    </w:p>
    <w:p w14:paraId="63463066" w14:textId="77777777" w:rsidR="00F84AD7" w:rsidRDefault="00E5592D">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2</w:t>
      </w:r>
    </w:p>
    <w:p w14:paraId="16BBA0E8" w14:textId="77777777" w:rsidR="00F84AD7" w:rsidRDefault="00E5592D">
      <w:pPr>
        <w:spacing w:after="240"/>
        <w:jc w:val="center"/>
        <w:rPr>
          <w:b/>
        </w:rPr>
      </w:pPr>
      <w:r>
        <w:rPr>
          <w:b/>
        </w:rPr>
        <w:t>Definice pojmů</w:t>
      </w:r>
    </w:p>
    <w:p w14:paraId="3718B4AE" w14:textId="5A0B4776" w:rsidR="00F84AD7" w:rsidRDefault="00E5592D">
      <w:pPr>
        <w:numPr>
          <w:ilvl w:val="0"/>
          <w:numId w:val="19"/>
        </w:numPr>
        <w:spacing w:before="240" w:after="240" w:line="276" w:lineRule="auto"/>
        <w:ind w:left="425" w:hanging="357"/>
        <w:jc w:val="both"/>
      </w:pPr>
      <w:r>
        <w:t xml:space="preserve">Pojmem </w:t>
      </w:r>
      <w:r>
        <w:rPr>
          <w:b/>
          <w:i/>
        </w:rPr>
        <w:t>„update“</w:t>
      </w:r>
      <w:r>
        <w:rPr>
          <w:b/>
        </w:rPr>
        <w:t xml:space="preserve"> </w:t>
      </w:r>
      <w:r>
        <w:t>se v této smlouvě rozumí taková verze díla</w:t>
      </w:r>
      <w:r w:rsidR="00AE62DB">
        <w:t xml:space="preserve"> nebo jeho části</w:t>
      </w:r>
      <w:r w:rsidR="00AC19D0">
        <w:t xml:space="preserve"> (dále jen „dílo“)</w:t>
      </w:r>
      <w:r>
        <w:t>, u které se oproti předcházející verzi díla mění jeho funkčnost, a to na základě změny jakékoliv skutečnosti, podle které byla celá funkčnost tohoto díla vytvořena, ale nemění se struktura dat datového fondu, se kterým tato verze díla pracuje. V případě, že změna funkčnosti tohoto díla</w:t>
      </w:r>
      <w:r w:rsidR="00AC19D0">
        <w:t xml:space="preserve"> </w:t>
      </w:r>
      <w:r>
        <w:t xml:space="preserve">byla provedena pouze na základě legislativních změn, je nová verze tohoto díla jeho “legislativním updatem”. </w:t>
      </w:r>
    </w:p>
    <w:p w14:paraId="49D84D3A" w14:textId="7492133B" w:rsidR="00F84AD7" w:rsidRDefault="00E5592D">
      <w:pPr>
        <w:numPr>
          <w:ilvl w:val="0"/>
          <w:numId w:val="19"/>
        </w:numPr>
        <w:spacing w:before="240" w:after="240" w:line="276" w:lineRule="auto"/>
        <w:ind w:left="425" w:hanging="357"/>
        <w:jc w:val="both"/>
      </w:pPr>
      <w:r>
        <w:t xml:space="preserve">Pojmem </w:t>
      </w:r>
      <w:r>
        <w:rPr>
          <w:b/>
          <w:i/>
        </w:rPr>
        <w:t>„upgrade“</w:t>
      </w:r>
      <w:r>
        <w:t xml:space="preserve"> se ve smlouvě rozumí taková verze díla</w:t>
      </w:r>
      <w:r w:rsidR="00AC19D0">
        <w:t xml:space="preserve"> nebo jeho části (dále jen „dílo“)</w:t>
      </w:r>
      <w:r>
        <w:t>, u které se oproti předcházející verzi tohoto díla mění jeho funkčnost, a to na základě změny jakékoliv skutečnosti, podle které byla celá funkčnost díla vytvořena, a zároveň se mění struktura vět datového fondu, se kterým tato verze díla pracuje. V případě, že změna funkčnosti tohoto díla a změna struktury dat datového fondu, se kterým dílo pracuje, byla provedena pouze na základě legislativních změn, je nová verze tohoto díla jeho “legislativním upgradem”.</w:t>
      </w:r>
    </w:p>
    <w:p w14:paraId="083BFE84" w14:textId="77777777" w:rsidR="00F84AD7" w:rsidRDefault="00E5592D">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3</w:t>
      </w:r>
    </w:p>
    <w:p w14:paraId="009FCD7F" w14:textId="77777777" w:rsidR="00F84AD7" w:rsidRDefault="00E5592D">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Účel a předmět smlouvy</w:t>
      </w:r>
    </w:p>
    <w:p w14:paraId="0D9B35D1" w14:textId="5C30A4B9" w:rsidR="00F84AD7" w:rsidRDefault="00E5592D">
      <w:pPr>
        <w:numPr>
          <w:ilvl w:val="0"/>
          <w:numId w:val="15"/>
        </w:numPr>
        <w:spacing w:before="240" w:after="240" w:line="276" w:lineRule="auto"/>
        <w:ind w:left="425" w:hanging="357"/>
        <w:jc w:val="both"/>
      </w:pPr>
      <w:r>
        <w:t xml:space="preserve">Účelem této smlouvy je </w:t>
      </w:r>
      <w:r w:rsidR="00242BD9">
        <w:t>komple</w:t>
      </w:r>
      <w:r w:rsidR="00A22F46">
        <w:t>t</w:t>
      </w:r>
      <w:r w:rsidR="00242BD9">
        <w:t>ní dodávka a implementace jednotlivých technických opatření</w:t>
      </w:r>
      <w:r>
        <w:t xml:space="preserve"> včetně poskytnutí</w:t>
      </w:r>
      <w:r w:rsidR="00A22F46">
        <w:t xml:space="preserve"> všech nutných</w:t>
      </w:r>
      <w:r>
        <w:t xml:space="preserve"> licencí a dalších souvisejících služeb</w:t>
      </w:r>
      <w:r w:rsidR="00A22F46">
        <w:t xml:space="preserve"> a oprávnění nezbytných k realizaci díla</w:t>
      </w:r>
      <w:r>
        <w:t>, které jsou realizovány v rámci projektu.</w:t>
      </w:r>
    </w:p>
    <w:p w14:paraId="166C3AA4" w14:textId="77777777" w:rsidR="00F84AD7" w:rsidRDefault="00242BD9">
      <w:pPr>
        <w:numPr>
          <w:ilvl w:val="0"/>
          <w:numId w:val="15"/>
        </w:numPr>
        <w:spacing w:before="240" w:after="240" w:line="276" w:lineRule="auto"/>
        <w:ind w:left="425" w:hanging="357"/>
        <w:jc w:val="both"/>
      </w:pPr>
      <w:r>
        <w:t>Místem realizace, kde</w:t>
      </w:r>
      <w:r w:rsidR="00E5592D">
        <w:t xml:space="preserve"> bude probíhat dodávka a implementace ve smyslu předchozího odstavce, </w:t>
      </w:r>
      <w:r>
        <w:t xml:space="preserve">je sídlo </w:t>
      </w:r>
      <w:r w:rsidRPr="00242BD9">
        <w:rPr>
          <w:b/>
        </w:rPr>
        <w:t>Krajského úřadu Královéhradeckého kraje, Pivovarské náměstí 1245/2; Hradec Králové 500 03</w:t>
      </w:r>
      <w:r>
        <w:t>.</w:t>
      </w:r>
    </w:p>
    <w:p w14:paraId="51126EE5" w14:textId="77777777" w:rsidR="00F84AD7" w:rsidRDefault="00E5592D">
      <w:pPr>
        <w:numPr>
          <w:ilvl w:val="0"/>
          <w:numId w:val="15"/>
        </w:numPr>
        <w:spacing w:before="240" w:after="240" w:line="276" w:lineRule="auto"/>
        <w:ind w:left="425" w:hanging="357"/>
        <w:jc w:val="both"/>
      </w:pPr>
      <w:r>
        <w:t xml:space="preserve">Předmětem této smlouvy je závazek zhotovitele provést pro objednatele na vlastní riziko a nebezpečí dále specifikované dílo </w:t>
      </w:r>
      <w:r w:rsidRPr="006F07E9">
        <w:t>včetně poskytnutí všech nutných licencí, dokumentací, implementace</w:t>
      </w:r>
      <w:r w:rsidR="00242BD9" w:rsidRPr="006F07E9">
        <w:t>, zaškolení</w:t>
      </w:r>
      <w:r w:rsidRPr="006F07E9">
        <w:t xml:space="preserve"> a zkušebního provozu</w:t>
      </w:r>
      <w:r>
        <w:t>.</w:t>
      </w:r>
    </w:p>
    <w:p w14:paraId="4B352A0F" w14:textId="77777777" w:rsidR="00F84AD7" w:rsidRDefault="00E5592D">
      <w:pPr>
        <w:numPr>
          <w:ilvl w:val="0"/>
          <w:numId w:val="15"/>
        </w:numPr>
        <w:spacing w:before="240" w:after="240" w:line="276" w:lineRule="auto"/>
        <w:ind w:left="425" w:hanging="357"/>
        <w:jc w:val="both"/>
      </w:pPr>
      <w:r>
        <w:t>Zhotovitel zabezpečí pro objednatele poskytování technické podpory a servisu po dobu zkušebního provozu do doby řádného předání kompletního díla. Poskytnutí technické podpory a servisu v době po předání díla je předmětem servisní sml</w:t>
      </w:r>
      <w:r w:rsidR="00BD4294">
        <w:t>o</w:t>
      </w:r>
      <w:r>
        <w:t>uv</w:t>
      </w:r>
      <w:r w:rsidR="00BD4294">
        <w:t>y</w:t>
      </w:r>
      <w:r>
        <w:t xml:space="preserve"> uzavřen</w:t>
      </w:r>
      <w:r w:rsidR="00BD4294">
        <w:t>é</w:t>
      </w:r>
      <w:r>
        <w:t xml:space="preserve"> mezi zhotovitelem a </w:t>
      </w:r>
      <w:r w:rsidR="00BD4294">
        <w:t>objednatelem</w:t>
      </w:r>
      <w:r>
        <w:t>.</w:t>
      </w:r>
    </w:p>
    <w:p w14:paraId="519B61F5" w14:textId="77777777" w:rsidR="00F84AD7" w:rsidRDefault="00E5592D">
      <w:pPr>
        <w:numPr>
          <w:ilvl w:val="0"/>
          <w:numId w:val="15"/>
        </w:numPr>
        <w:spacing w:before="240" w:after="240" w:line="276" w:lineRule="auto"/>
        <w:ind w:left="425" w:hanging="357"/>
        <w:jc w:val="both"/>
      </w:pPr>
      <w:r>
        <w:t xml:space="preserve">Objednatel se zavazuje řádně a včas provedené dílo převzít a uhradit za něj zhotoviteli sjednanou cenu. </w:t>
      </w:r>
    </w:p>
    <w:p w14:paraId="5109CC0B" w14:textId="77777777" w:rsidR="00F84AD7" w:rsidRDefault="00E5592D">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4</w:t>
      </w:r>
    </w:p>
    <w:p w14:paraId="7FE5AC3E" w14:textId="77777777" w:rsidR="00F84AD7" w:rsidRDefault="00E5592D">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Specifikace díla</w:t>
      </w:r>
    </w:p>
    <w:p w14:paraId="290DB618" w14:textId="74594408" w:rsidR="00F84AD7" w:rsidRDefault="00E5592D">
      <w:pPr>
        <w:numPr>
          <w:ilvl w:val="0"/>
          <w:numId w:val="16"/>
        </w:numPr>
        <w:spacing w:after="240" w:line="276" w:lineRule="auto"/>
        <w:ind w:left="425" w:hanging="357"/>
        <w:jc w:val="both"/>
      </w:pPr>
      <w:r>
        <w:t xml:space="preserve">Realizace díla zahrnuje kompletní dodávku a implementaci </w:t>
      </w:r>
      <w:r w:rsidR="00A22F46">
        <w:t>jednotlivých technických opatření včetně poskytnutí všech nutných licencí a dalších souvisejících služeb a oprávnění nezbytných k realizaci díla</w:t>
      </w:r>
      <w:r>
        <w:t>.</w:t>
      </w:r>
    </w:p>
    <w:p w14:paraId="0E0F7C08" w14:textId="77777777" w:rsidR="00F84AD7" w:rsidRDefault="00E5592D">
      <w:pPr>
        <w:numPr>
          <w:ilvl w:val="0"/>
          <w:numId w:val="16"/>
        </w:numPr>
        <w:spacing w:after="240" w:line="276" w:lineRule="auto"/>
        <w:ind w:left="425" w:hanging="357"/>
        <w:jc w:val="both"/>
      </w:pPr>
      <w:r>
        <w:t>Dílo má tyto části:</w:t>
      </w:r>
    </w:p>
    <w:p w14:paraId="4933CDBF" w14:textId="459D5C9D" w:rsidR="00230DCD" w:rsidRPr="00230DCD" w:rsidRDefault="00230DCD">
      <w:pPr>
        <w:numPr>
          <w:ilvl w:val="0"/>
          <w:numId w:val="28"/>
        </w:numPr>
        <w:spacing w:after="160" w:line="276" w:lineRule="auto"/>
        <w:ind w:left="851" w:hanging="360"/>
        <w:jc w:val="both"/>
      </w:pPr>
      <w:r w:rsidRPr="00230DCD">
        <w:rPr>
          <w:b/>
        </w:rPr>
        <w:t>Zpracování detailní analýzy a prováděcího projektu implementace díla, včetně harmonogramu realizace a návrhu akceptačních testů.</w:t>
      </w:r>
      <w:r w:rsidRPr="00230DCD">
        <w:t xml:space="preserve"> Prováděcí projekt bude obsahovat podrobný postup realizace všech částí veřejné zakázky dohodnutý a odsouhlasený mezi </w:t>
      </w:r>
      <w:r w:rsidR="008D3888">
        <w:t>objednatelem a zhotovitelem</w:t>
      </w:r>
      <w:r w:rsidRPr="00230DCD">
        <w:t xml:space="preserve"> v rámci zpracování analýzy.</w:t>
      </w:r>
    </w:p>
    <w:p w14:paraId="0315F30F" w14:textId="3418A21D" w:rsidR="00F84AD7" w:rsidRPr="00230DCD" w:rsidRDefault="00230DCD">
      <w:pPr>
        <w:numPr>
          <w:ilvl w:val="0"/>
          <w:numId w:val="28"/>
        </w:numPr>
        <w:spacing w:after="160" w:line="276" w:lineRule="auto"/>
        <w:ind w:left="851" w:hanging="360"/>
        <w:jc w:val="both"/>
      </w:pPr>
      <w:r w:rsidRPr="00230DCD">
        <w:rPr>
          <w:b/>
        </w:rPr>
        <w:t>Dodávku a kompletní implementaci jednotlivých opatření</w:t>
      </w:r>
      <w:r w:rsidRPr="00230DCD">
        <w:t>:</w:t>
      </w:r>
    </w:p>
    <w:p w14:paraId="022D8AD0" w14:textId="2225F792" w:rsidR="00230DCD" w:rsidRPr="00230DCD" w:rsidRDefault="00230DCD" w:rsidP="00230DCD">
      <w:pPr>
        <w:pStyle w:val="Nadpis1"/>
        <w:keepNext w:val="0"/>
        <w:keepLines w:val="0"/>
        <w:widowControl w:val="0"/>
        <w:numPr>
          <w:ilvl w:val="2"/>
          <w:numId w:val="33"/>
        </w:numPr>
        <w:spacing w:before="240" w:after="240" w:line="276" w:lineRule="auto"/>
        <w:ind w:left="1276" w:hanging="425"/>
        <w:contextualSpacing w:val="0"/>
        <w:jc w:val="both"/>
        <w:rPr>
          <w:b w:val="0"/>
          <w:sz w:val="20"/>
          <w:szCs w:val="20"/>
        </w:rPr>
      </w:pPr>
      <w:r w:rsidRPr="00230DCD">
        <w:rPr>
          <w:sz w:val="20"/>
          <w:szCs w:val="20"/>
        </w:rPr>
        <w:t>Chlazení a klimatizace</w:t>
      </w:r>
      <w:r w:rsidRPr="00230DCD">
        <w:rPr>
          <w:b w:val="0"/>
          <w:sz w:val="20"/>
          <w:szCs w:val="20"/>
        </w:rPr>
        <w:t xml:space="preserve">. Opatření zahrnuje dodávku a kompletní implementaci chlazení a klimatizace do DC1 (P1.410), včetně monitoringu prostředí a všech souvisejících prací, </w:t>
      </w:r>
      <w:r w:rsidR="00E41797" w:rsidRPr="00230DCD">
        <w:rPr>
          <w:b w:val="0"/>
          <w:sz w:val="20"/>
          <w:szCs w:val="20"/>
        </w:rPr>
        <w:t>zahrnujících i demontáž</w:t>
      </w:r>
      <w:r w:rsidRPr="00230DCD">
        <w:rPr>
          <w:b w:val="0"/>
          <w:sz w:val="20"/>
          <w:szCs w:val="20"/>
        </w:rPr>
        <w:t xml:space="preserve"> starého zařízení.</w:t>
      </w:r>
    </w:p>
    <w:p w14:paraId="283303F6" w14:textId="77777777" w:rsidR="00230DCD" w:rsidRPr="00230DCD" w:rsidRDefault="00230DCD" w:rsidP="00230DCD">
      <w:pPr>
        <w:pStyle w:val="Nadpis1"/>
        <w:keepNext w:val="0"/>
        <w:keepLines w:val="0"/>
        <w:widowControl w:val="0"/>
        <w:numPr>
          <w:ilvl w:val="2"/>
          <w:numId w:val="33"/>
        </w:numPr>
        <w:spacing w:before="240" w:after="240" w:line="276" w:lineRule="auto"/>
        <w:ind w:left="1276" w:hanging="425"/>
        <w:contextualSpacing w:val="0"/>
        <w:jc w:val="both"/>
        <w:rPr>
          <w:b w:val="0"/>
          <w:sz w:val="20"/>
          <w:szCs w:val="20"/>
        </w:rPr>
      </w:pPr>
      <w:r w:rsidRPr="00230DCD">
        <w:rPr>
          <w:sz w:val="20"/>
          <w:szCs w:val="20"/>
        </w:rPr>
        <w:t>Přepínače přístupové vrstvy sítě</w:t>
      </w:r>
      <w:r w:rsidRPr="00230DCD">
        <w:rPr>
          <w:b w:val="0"/>
          <w:sz w:val="20"/>
          <w:szCs w:val="20"/>
        </w:rPr>
        <w:t>. Opatření zahrnuje dodávku a kompletní implementaci 21 kusů PoE přepínačů a 6 kusů přepínačů bez PoE včetně příslušných stohovacích kabelů, SFP modulů a propojovacích optických kabelů.</w:t>
      </w:r>
    </w:p>
    <w:p w14:paraId="482BC943" w14:textId="77777777" w:rsidR="00230DCD" w:rsidRPr="00230DCD" w:rsidRDefault="00230DCD" w:rsidP="00230DCD">
      <w:pPr>
        <w:pStyle w:val="Nadpis1"/>
        <w:keepNext w:val="0"/>
        <w:keepLines w:val="0"/>
        <w:widowControl w:val="0"/>
        <w:numPr>
          <w:ilvl w:val="2"/>
          <w:numId w:val="33"/>
        </w:numPr>
        <w:spacing w:before="240" w:after="240" w:line="276" w:lineRule="auto"/>
        <w:ind w:left="1276" w:hanging="425"/>
        <w:contextualSpacing w:val="0"/>
        <w:jc w:val="both"/>
        <w:rPr>
          <w:b w:val="0"/>
          <w:sz w:val="20"/>
          <w:szCs w:val="20"/>
        </w:rPr>
      </w:pPr>
      <w:r w:rsidRPr="00230DCD">
        <w:rPr>
          <w:sz w:val="20"/>
          <w:szCs w:val="20"/>
        </w:rPr>
        <w:t>Přístupové body bezdrátové části přístupové vrstvy sítě</w:t>
      </w:r>
      <w:r w:rsidRPr="00230DCD">
        <w:rPr>
          <w:b w:val="0"/>
          <w:sz w:val="20"/>
          <w:szCs w:val="20"/>
        </w:rPr>
        <w:t>. Opatření zahrnuje dodávku a kompletní implementaci 192 kusů interních přístupových bodů a 6 kusů externích přístupových bodů.</w:t>
      </w:r>
    </w:p>
    <w:p w14:paraId="52D4F877" w14:textId="77777777" w:rsidR="00230DCD" w:rsidRPr="00230DCD" w:rsidRDefault="00230DCD" w:rsidP="00230DCD">
      <w:pPr>
        <w:pStyle w:val="Nadpis1"/>
        <w:keepNext w:val="0"/>
        <w:keepLines w:val="0"/>
        <w:widowControl w:val="0"/>
        <w:numPr>
          <w:ilvl w:val="2"/>
          <w:numId w:val="33"/>
        </w:numPr>
        <w:spacing w:before="240" w:after="240" w:line="276" w:lineRule="auto"/>
        <w:ind w:left="1276" w:hanging="425"/>
        <w:contextualSpacing w:val="0"/>
        <w:jc w:val="both"/>
        <w:rPr>
          <w:b w:val="0"/>
          <w:sz w:val="20"/>
          <w:szCs w:val="20"/>
        </w:rPr>
      </w:pPr>
      <w:r w:rsidRPr="00230DCD">
        <w:rPr>
          <w:sz w:val="20"/>
          <w:szCs w:val="20"/>
        </w:rPr>
        <w:t>Rozšíření přepínačů v agregační vrstvě sítě</w:t>
      </w:r>
      <w:r w:rsidRPr="00230DCD">
        <w:rPr>
          <w:b w:val="0"/>
          <w:sz w:val="20"/>
          <w:szCs w:val="20"/>
        </w:rPr>
        <w:t>. Opatření zahrnuje dodávku a kompletní implementaci 2 kusů přepínačů 24x 10GE SFP+ a 1 kusu přepínače 48x 10/100/1000 včetně příslušných DAC kabelů. Přepínače budou instalovány do stávajícího síťového prostředí jako rozšíření stávajícího stohu 4 agregačních přepínačů.</w:t>
      </w:r>
    </w:p>
    <w:p w14:paraId="4F4CC100" w14:textId="77777777" w:rsidR="00230DCD" w:rsidRPr="00230DCD" w:rsidRDefault="00230DCD" w:rsidP="00230DCD">
      <w:pPr>
        <w:pStyle w:val="Nadpis1"/>
        <w:keepNext w:val="0"/>
        <w:keepLines w:val="0"/>
        <w:widowControl w:val="0"/>
        <w:numPr>
          <w:ilvl w:val="2"/>
          <w:numId w:val="33"/>
        </w:numPr>
        <w:spacing w:before="240" w:after="240" w:line="276" w:lineRule="auto"/>
        <w:ind w:left="1276" w:hanging="425"/>
        <w:contextualSpacing w:val="0"/>
        <w:jc w:val="both"/>
        <w:rPr>
          <w:b w:val="0"/>
          <w:sz w:val="20"/>
          <w:szCs w:val="20"/>
        </w:rPr>
      </w:pPr>
      <w:r w:rsidRPr="003C55A9">
        <w:rPr>
          <w:sz w:val="20"/>
          <w:szCs w:val="20"/>
        </w:rPr>
        <w:t>Rozšíření dostupnosti technologické vrstvy</w:t>
      </w:r>
      <w:r w:rsidRPr="00230DCD">
        <w:rPr>
          <w:b w:val="0"/>
          <w:sz w:val="20"/>
          <w:szCs w:val="20"/>
        </w:rPr>
        <w:t>. Opatření zahrnuje dodávku a kompletní implementaci celkem 8 kusů síťových karet (10GbE) do stávajících databázových a aplikačních serverů IBM včetně příslušných DAC kabelů.</w:t>
      </w:r>
    </w:p>
    <w:p w14:paraId="4E94F9B0" w14:textId="77777777" w:rsidR="00230DCD" w:rsidRPr="00230DCD" w:rsidRDefault="00230DCD" w:rsidP="00230DCD">
      <w:pPr>
        <w:pStyle w:val="Nadpis1"/>
        <w:keepNext w:val="0"/>
        <w:keepLines w:val="0"/>
        <w:widowControl w:val="0"/>
        <w:numPr>
          <w:ilvl w:val="2"/>
          <w:numId w:val="33"/>
        </w:numPr>
        <w:spacing w:before="240" w:after="240" w:line="276" w:lineRule="auto"/>
        <w:ind w:left="1276" w:hanging="425"/>
        <w:contextualSpacing w:val="0"/>
        <w:jc w:val="both"/>
        <w:rPr>
          <w:b w:val="0"/>
          <w:sz w:val="20"/>
          <w:szCs w:val="20"/>
        </w:rPr>
      </w:pPr>
      <w:r w:rsidRPr="003C55A9">
        <w:rPr>
          <w:sz w:val="20"/>
          <w:szCs w:val="20"/>
        </w:rPr>
        <w:t>Monitoring bezdrátové části přístupové vrstvy sítě</w:t>
      </w:r>
      <w:r w:rsidRPr="00230DCD">
        <w:rPr>
          <w:b w:val="0"/>
          <w:sz w:val="20"/>
          <w:szCs w:val="20"/>
        </w:rPr>
        <w:t>. Opatření zahrnuje dodávku a kompletní implementaci SW modulu pro sledování bezdrátové části přístupové vrstvy sítě LAN, jako rozšíření stávajícího systému provozního dohledu (HP iMC Standard Edition Software Platform).</w:t>
      </w:r>
    </w:p>
    <w:p w14:paraId="443BA2DD" w14:textId="338AF74A" w:rsidR="00230DCD" w:rsidRPr="00230DCD" w:rsidRDefault="00230DCD" w:rsidP="00230DCD">
      <w:pPr>
        <w:pStyle w:val="Nadpis1"/>
        <w:keepNext w:val="0"/>
        <w:keepLines w:val="0"/>
        <w:widowControl w:val="0"/>
        <w:numPr>
          <w:ilvl w:val="2"/>
          <w:numId w:val="33"/>
        </w:numPr>
        <w:spacing w:before="240" w:after="240" w:line="276" w:lineRule="auto"/>
        <w:ind w:left="1276" w:hanging="425"/>
        <w:contextualSpacing w:val="0"/>
        <w:jc w:val="both"/>
        <w:rPr>
          <w:b w:val="0"/>
          <w:sz w:val="20"/>
          <w:szCs w:val="20"/>
        </w:rPr>
      </w:pPr>
      <w:r w:rsidRPr="003C55A9">
        <w:rPr>
          <w:sz w:val="20"/>
          <w:szCs w:val="20"/>
        </w:rPr>
        <w:t>Ochrana síťového perimetru</w:t>
      </w:r>
      <w:r w:rsidRPr="00230DCD">
        <w:rPr>
          <w:b w:val="0"/>
          <w:sz w:val="20"/>
          <w:szCs w:val="20"/>
        </w:rPr>
        <w:t xml:space="preserve">. Opatření zahrnuje dodávku a kompletní implementaci dvojice HW NGFW (Next-Generation Firewall), která bude instalována jako vysoce dostupné řešení. Součástí je také centrální management, logovací a reportovací nástroj, instalovaný samostatně jako virtuální appliance </w:t>
      </w:r>
      <w:r w:rsidR="00273528">
        <w:rPr>
          <w:b w:val="0"/>
          <w:sz w:val="20"/>
          <w:szCs w:val="20"/>
        </w:rPr>
        <w:t>kompatibilní se stávající infrastrukturou</w:t>
      </w:r>
      <w:r w:rsidRPr="00230DCD">
        <w:rPr>
          <w:b w:val="0"/>
          <w:sz w:val="20"/>
          <w:szCs w:val="20"/>
        </w:rPr>
        <w:t xml:space="preserve"> </w:t>
      </w:r>
      <w:r w:rsidR="00273528">
        <w:rPr>
          <w:b w:val="0"/>
          <w:sz w:val="20"/>
          <w:szCs w:val="20"/>
        </w:rPr>
        <w:t>(</w:t>
      </w:r>
      <w:r w:rsidRPr="00230DCD">
        <w:rPr>
          <w:b w:val="0"/>
          <w:sz w:val="20"/>
          <w:szCs w:val="20"/>
        </w:rPr>
        <w:t>VMware</w:t>
      </w:r>
      <w:r w:rsidR="00273528">
        <w:rPr>
          <w:b w:val="0"/>
          <w:sz w:val="20"/>
          <w:szCs w:val="20"/>
        </w:rPr>
        <w:t>)</w:t>
      </w:r>
      <w:r w:rsidRPr="00230DCD">
        <w:rPr>
          <w:b w:val="0"/>
          <w:sz w:val="20"/>
          <w:szCs w:val="20"/>
        </w:rPr>
        <w:t>, který bude s řešením NGFW plně integrován.</w:t>
      </w:r>
    </w:p>
    <w:p w14:paraId="3EE3CE87" w14:textId="280E1C43" w:rsidR="00230DCD" w:rsidRPr="00230DCD" w:rsidRDefault="00230DCD" w:rsidP="00230DCD">
      <w:pPr>
        <w:pStyle w:val="Nadpis1"/>
        <w:keepNext w:val="0"/>
        <w:keepLines w:val="0"/>
        <w:widowControl w:val="0"/>
        <w:numPr>
          <w:ilvl w:val="2"/>
          <w:numId w:val="33"/>
        </w:numPr>
        <w:spacing w:before="240" w:after="240" w:line="276" w:lineRule="auto"/>
        <w:ind w:left="1276" w:hanging="425"/>
        <w:contextualSpacing w:val="0"/>
        <w:jc w:val="both"/>
        <w:rPr>
          <w:b w:val="0"/>
          <w:sz w:val="20"/>
          <w:szCs w:val="20"/>
        </w:rPr>
      </w:pPr>
      <w:r w:rsidRPr="003C55A9">
        <w:rPr>
          <w:sz w:val="20"/>
          <w:szCs w:val="20"/>
        </w:rPr>
        <w:t>Ochrana před DDoS útoky</w:t>
      </w:r>
      <w:r w:rsidRPr="00230DCD">
        <w:rPr>
          <w:b w:val="0"/>
          <w:sz w:val="20"/>
          <w:szCs w:val="20"/>
        </w:rPr>
        <w:t xml:space="preserve">. Opatření zahrnuje dodávku a kompletní implementaci dvojice HW DDoS zařízení, která bude nasazena na primární i sekundární Internetovou konektivitu </w:t>
      </w:r>
      <w:r w:rsidR="008D3888">
        <w:rPr>
          <w:b w:val="0"/>
          <w:sz w:val="20"/>
          <w:szCs w:val="20"/>
        </w:rPr>
        <w:t>objednatele</w:t>
      </w:r>
      <w:r w:rsidRPr="00230DCD">
        <w:rPr>
          <w:b w:val="0"/>
          <w:sz w:val="20"/>
          <w:szCs w:val="20"/>
        </w:rPr>
        <w:t>.</w:t>
      </w:r>
    </w:p>
    <w:p w14:paraId="4476ED81" w14:textId="77777777" w:rsidR="00230DCD" w:rsidRPr="00230DCD" w:rsidRDefault="00230DCD" w:rsidP="00230DCD">
      <w:pPr>
        <w:pStyle w:val="Nadpis1"/>
        <w:keepNext w:val="0"/>
        <w:keepLines w:val="0"/>
        <w:widowControl w:val="0"/>
        <w:numPr>
          <w:ilvl w:val="2"/>
          <w:numId w:val="33"/>
        </w:numPr>
        <w:spacing w:before="240" w:after="240" w:line="276" w:lineRule="auto"/>
        <w:ind w:left="1276" w:hanging="425"/>
        <w:contextualSpacing w:val="0"/>
        <w:jc w:val="both"/>
        <w:rPr>
          <w:b w:val="0"/>
          <w:sz w:val="20"/>
          <w:szCs w:val="20"/>
        </w:rPr>
      </w:pPr>
      <w:r w:rsidRPr="003C55A9">
        <w:rPr>
          <w:sz w:val="20"/>
          <w:szCs w:val="20"/>
        </w:rPr>
        <w:t>Řízení přístupu k síťovým prostředkům</w:t>
      </w:r>
      <w:r w:rsidRPr="00230DCD">
        <w:rPr>
          <w:b w:val="0"/>
          <w:sz w:val="20"/>
          <w:szCs w:val="20"/>
        </w:rPr>
        <w:t>. Opatření zahrnuje dodávku a kompletní implementaci dedikovaného HW zařízení se specializovaným programovým vybavením, které bude nasazeno jako náhrada stávajícího Cisco Secure ACS.</w:t>
      </w:r>
    </w:p>
    <w:p w14:paraId="21824D40" w14:textId="77777777" w:rsidR="00230DCD" w:rsidRPr="00230DCD" w:rsidRDefault="00230DCD" w:rsidP="00230DCD">
      <w:pPr>
        <w:pStyle w:val="Nadpis1"/>
        <w:keepNext w:val="0"/>
        <w:keepLines w:val="0"/>
        <w:widowControl w:val="0"/>
        <w:numPr>
          <w:ilvl w:val="2"/>
          <w:numId w:val="33"/>
        </w:numPr>
        <w:spacing w:before="240" w:after="240" w:line="276" w:lineRule="auto"/>
        <w:ind w:left="1276" w:hanging="425"/>
        <w:contextualSpacing w:val="0"/>
        <w:jc w:val="both"/>
        <w:rPr>
          <w:b w:val="0"/>
          <w:sz w:val="20"/>
          <w:szCs w:val="20"/>
        </w:rPr>
      </w:pPr>
      <w:r w:rsidRPr="003C55A9">
        <w:rPr>
          <w:sz w:val="20"/>
          <w:szCs w:val="20"/>
        </w:rPr>
        <w:t>Zaznamenávání a řízení bezpečnostních událostí a incidentů</w:t>
      </w:r>
      <w:r w:rsidRPr="00230DCD">
        <w:rPr>
          <w:b w:val="0"/>
          <w:sz w:val="20"/>
          <w:szCs w:val="20"/>
        </w:rPr>
        <w:t>. Opatření zahrnuje dodávku a kompletní implementaci dedikovaného HW zařízení se specializovaným programovým vybavením, které bude v rámci procesu řízení incidentů zajišťovat sběr, korelaci a vyhodnocení bezpečnostních událostí.</w:t>
      </w:r>
    </w:p>
    <w:p w14:paraId="1EDA4C7F" w14:textId="77777777" w:rsidR="00230DCD" w:rsidRPr="00230DCD" w:rsidRDefault="00230DCD" w:rsidP="00230DCD">
      <w:pPr>
        <w:pStyle w:val="Nadpis1"/>
        <w:keepNext w:val="0"/>
        <w:keepLines w:val="0"/>
        <w:widowControl w:val="0"/>
        <w:numPr>
          <w:ilvl w:val="2"/>
          <w:numId w:val="33"/>
        </w:numPr>
        <w:spacing w:before="240" w:after="240" w:line="276" w:lineRule="auto"/>
        <w:ind w:left="1276" w:hanging="425"/>
        <w:contextualSpacing w:val="0"/>
        <w:jc w:val="both"/>
        <w:rPr>
          <w:b w:val="0"/>
          <w:sz w:val="20"/>
          <w:szCs w:val="20"/>
        </w:rPr>
      </w:pPr>
      <w:r w:rsidRPr="003C55A9">
        <w:rPr>
          <w:sz w:val="20"/>
          <w:szCs w:val="20"/>
        </w:rPr>
        <w:t>Optický propoj přístupové a páteřní vrstvy sítě</w:t>
      </w:r>
      <w:r w:rsidRPr="00230DCD">
        <w:rPr>
          <w:b w:val="0"/>
          <w:sz w:val="20"/>
          <w:szCs w:val="20"/>
        </w:rPr>
        <w:t>. Opatření zahrnuje kompletní realizaci výměny stávajícího optického MM spoje mezi přepínačem přístupové vrstvy sítě (umístění v rozvaděči RD08) a přepínačem páteřní vrstvy sítě (umístění v DC2) za SM optický spoj.</w:t>
      </w:r>
    </w:p>
    <w:p w14:paraId="7C1A4A1B" w14:textId="5ECB9028" w:rsidR="00F84AD7" w:rsidRDefault="003C55A9">
      <w:pPr>
        <w:numPr>
          <w:ilvl w:val="0"/>
          <w:numId w:val="28"/>
        </w:numPr>
        <w:spacing w:after="160" w:line="276" w:lineRule="auto"/>
        <w:ind w:left="851" w:hanging="360"/>
        <w:jc w:val="both"/>
      </w:pPr>
      <w:r w:rsidRPr="003C55A9">
        <w:rPr>
          <w:b/>
        </w:rPr>
        <w:t xml:space="preserve">Zkušební </w:t>
      </w:r>
      <w:r w:rsidRPr="00273528">
        <w:rPr>
          <w:b/>
        </w:rPr>
        <w:t>provoz</w:t>
      </w:r>
      <w:r w:rsidR="00FF7097" w:rsidRPr="00273528">
        <w:rPr>
          <w:b/>
        </w:rPr>
        <w:t xml:space="preserve"> v délce </w:t>
      </w:r>
      <w:r w:rsidR="00E47D98">
        <w:rPr>
          <w:b/>
        </w:rPr>
        <w:t>2</w:t>
      </w:r>
      <w:r w:rsidR="00E47D98" w:rsidRPr="00273528">
        <w:rPr>
          <w:b/>
        </w:rPr>
        <w:t xml:space="preserve"> </w:t>
      </w:r>
      <w:r w:rsidR="00FF7097" w:rsidRPr="00273528">
        <w:rPr>
          <w:b/>
        </w:rPr>
        <w:t>měsíce</w:t>
      </w:r>
      <w:r w:rsidRPr="00273528">
        <w:t>. V</w:t>
      </w:r>
      <w:r>
        <w:t xml:space="preserve"> rámci zkušebního provozu dojde k ověření splnění funkčních požadavků </w:t>
      </w:r>
      <w:r w:rsidR="008D3888">
        <w:t>objednatele</w:t>
      </w:r>
      <w:r>
        <w:t xml:space="preserve">. </w:t>
      </w:r>
    </w:p>
    <w:p w14:paraId="13DAC43A" w14:textId="7CA19E9C" w:rsidR="00FF7097" w:rsidRDefault="00FF7097">
      <w:pPr>
        <w:numPr>
          <w:ilvl w:val="0"/>
          <w:numId w:val="28"/>
        </w:numPr>
        <w:spacing w:after="160" w:line="276" w:lineRule="auto"/>
        <w:ind w:left="851" w:hanging="360"/>
        <w:jc w:val="both"/>
      </w:pPr>
      <w:r>
        <w:rPr>
          <w:b/>
        </w:rPr>
        <w:t>Realizace zátěžových, akceptačních a bezpečnostních testů díla a všech jeho částí</w:t>
      </w:r>
      <w:r>
        <w:t>, a to s nastavením a daty ve stejné podobě, s jakou bude pracovat dílo během rutinního provozu;</w:t>
      </w:r>
    </w:p>
    <w:p w14:paraId="66218931" w14:textId="77777777" w:rsidR="00F84AD7" w:rsidRDefault="00E5592D">
      <w:pPr>
        <w:numPr>
          <w:ilvl w:val="0"/>
          <w:numId w:val="16"/>
        </w:numPr>
        <w:spacing w:before="240" w:after="240" w:line="276" w:lineRule="auto"/>
        <w:ind w:left="425" w:hanging="357"/>
        <w:jc w:val="both"/>
      </w:pPr>
      <w:r>
        <w:t>Součástí díla je rovněž:</w:t>
      </w:r>
    </w:p>
    <w:p w14:paraId="67E29955" w14:textId="25EE19C3" w:rsidR="003125C0" w:rsidRPr="003125C0" w:rsidRDefault="003125C0">
      <w:pPr>
        <w:numPr>
          <w:ilvl w:val="0"/>
          <w:numId w:val="22"/>
        </w:numPr>
        <w:spacing w:after="160" w:line="276" w:lineRule="auto"/>
        <w:ind w:left="850" w:hanging="357"/>
        <w:jc w:val="both"/>
      </w:pPr>
      <w:bookmarkStart w:id="1" w:name="_30j0zll" w:colFirst="0" w:colLast="0"/>
      <w:bookmarkEnd w:id="1"/>
      <w:r w:rsidRPr="003125C0">
        <w:rPr>
          <w:b/>
        </w:rPr>
        <w:t xml:space="preserve">Zpracování </w:t>
      </w:r>
      <w:r>
        <w:rPr>
          <w:b/>
        </w:rPr>
        <w:t>kompletní technické</w:t>
      </w:r>
      <w:r w:rsidRPr="003125C0">
        <w:rPr>
          <w:b/>
        </w:rPr>
        <w:t xml:space="preserve"> dokumentace</w:t>
      </w:r>
      <w:r>
        <w:rPr>
          <w:b/>
        </w:rPr>
        <w:t xml:space="preserve"> pro všechny části díla</w:t>
      </w:r>
      <w:r w:rsidRPr="00D74183">
        <w:t xml:space="preserve"> </w:t>
      </w:r>
      <w:r w:rsidR="00FF7097">
        <w:t xml:space="preserve">v  písemné i elektronické editovatelné podobě, ve formátu MS Word/Excel, MS Visio, </w:t>
      </w:r>
      <w:r w:rsidRPr="00FF7097">
        <w:t xml:space="preserve">zahrnující </w:t>
      </w:r>
      <w:r w:rsidR="00FF7097" w:rsidRPr="00FF7097">
        <w:t xml:space="preserve">implementační, provozní a bezpečnostní dokumentaci, </w:t>
      </w:r>
      <w:r w:rsidRPr="00FF7097">
        <w:t>uživatelské</w:t>
      </w:r>
      <w:r>
        <w:t xml:space="preserve"> a administrátorské příručky k dodaným částem díla</w:t>
      </w:r>
      <w:r w:rsidR="00FF7097">
        <w:t xml:space="preserve"> a</w:t>
      </w:r>
      <w:r>
        <w:t xml:space="preserve"> školící dokumentaci</w:t>
      </w:r>
      <w:r w:rsidR="00FF7097">
        <w:t>,</w:t>
      </w:r>
      <w:r>
        <w:t xml:space="preserve"> </w:t>
      </w:r>
      <w:r w:rsidR="00FF7097">
        <w:t>včetně popisu pravidelné údržby řešení a dokumentace finálního provedení a detailního popisu všech rozhraní.</w:t>
      </w:r>
    </w:p>
    <w:p w14:paraId="2F991237" w14:textId="10BA336A" w:rsidR="00F84AD7" w:rsidRDefault="003125C0">
      <w:pPr>
        <w:numPr>
          <w:ilvl w:val="0"/>
          <w:numId w:val="22"/>
        </w:numPr>
        <w:spacing w:after="160" w:line="276" w:lineRule="auto"/>
        <w:ind w:left="850" w:hanging="357"/>
        <w:jc w:val="both"/>
      </w:pPr>
      <w:r w:rsidRPr="003125C0">
        <w:rPr>
          <w:b/>
        </w:rPr>
        <w:t xml:space="preserve">Školení </w:t>
      </w:r>
      <w:r w:rsidR="00EF0DB6">
        <w:rPr>
          <w:b/>
        </w:rPr>
        <w:t>obsluhy systému</w:t>
      </w:r>
      <w:r w:rsidRPr="00CC65B0">
        <w:t xml:space="preserve">, v rámci </w:t>
      </w:r>
      <w:r>
        <w:t>kterého</w:t>
      </w:r>
      <w:r w:rsidRPr="00CC65B0">
        <w:t xml:space="preserve"> budou správci seznámeni se správou a řádným užíváním dodaných produktů</w:t>
      </w:r>
      <w:r w:rsidR="00E5592D">
        <w:t>;</w:t>
      </w:r>
    </w:p>
    <w:p w14:paraId="7BB9776B" w14:textId="42B5CCD6" w:rsidR="00F84AD7" w:rsidRDefault="00B04279">
      <w:pPr>
        <w:numPr>
          <w:ilvl w:val="0"/>
          <w:numId w:val="22"/>
        </w:numPr>
        <w:spacing w:after="160" w:line="276" w:lineRule="auto"/>
        <w:ind w:left="850" w:hanging="357"/>
        <w:jc w:val="both"/>
      </w:pPr>
      <w:r>
        <w:rPr>
          <w:b/>
        </w:rPr>
        <w:t>Převod relevantních dat a nastavení</w:t>
      </w:r>
      <w:r w:rsidR="00E5592D">
        <w:t>;</w:t>
      </w:r>
    </w:p>
    <w:p w14:paraId="1D90E87B" w14:textId="77DAFF42" w:rsidR="00F84AD7" w:rsidRDefault="00B04279">
      <w:pPr>
        <w:numPr>
          <w:ilvl w:val="0"/>
          <w:numId w:val="22"/>
        </w:numPr>
        <w:spacing w:after="160" w:line="276" w:lineRule="auto"/>
        <w:ind w:left="850" w:hanging="357"/>
        <w:jc w:val="both"/>
      </w:pPr>
      <w:r>
        <w:rPr>
          <w:b/>
        </w:rPr>
        <w:t>Údržba a podpora řešení do doby řádného předání dokončeného díla</w:t>
      </w:r>
      <w:r w:rsidR="00E5592D">
        <w:rPr>
          <w:b/>
        </w:rPr>
        <w:t>;</w:t>
      </w:r>
    </w:p>
    <w:p w14:paraId="5B3376F9" w14:textId="77777777" w:rsidR="00F84AD7" w:rsidRDefault="00E5592D">
      <w:pPr>
        <w:numPr>
          <w:ilvl w:val="0"/>
          <w:numId w:val="22"/>
        </w:numPr>
        <w:spacing w:after="160" w:line="276" w:lineRule="auto"/>
        <w:ind w:left="850" w:hanging="357"/>
        <w:jc w:val="both"/>
      </w:pPr>
      <w:r>
        <w:rPr>
          <w:b/>
        </w:rPr>
        <w:t>Další služby</w:t>
      </w:r>
      <w:r>
        <w:t xml:space="preserve"> výslovně neuvedené, které jsou však s realizací díla neoddělitelně spojeny a realizace díla bez nich není možná.</w:t>
      </w:r>
    </w:p>
    <w:p w14:paraId="60680273" w14:textId="77777777" w:rsidR="00F84AD7" w:rsidRDefault="00E5592D">
      <w:pPr>
        <w:numPr>
          <w:ilvl w:val="0"/>
          <w:numId w:val="16"/>
        </w:numPr>
        <w:spacing w:after="240" w:line="276" w:lineRule="auto"/>
        <w:ind w:left="425" w:hanging="357"/>
        <w:jc w:val="both"/>
      </w:pPr>
      <w:r>
        <w:t xml:space="preserve">Dílo, jeho rozsah a obsah plnění jeho jednotlivých částí jsou podrobně definovány v přílohách této smlouvy, </w:t>
      </w:r>
      <w:r w:rsidRPr="00B04279">
        <w:t>především přílohou č. 2 – Funkční specifikace.</w:t>
      </w:r>
    </w:p>
    <w:p w14:paraId="1132E75F" w14:textId="3117A3E3" w:rsidR="00F84AD7" w:rsidRDefault="00E5592D">
      <w:pPr>
        <w:numPr>
          <w:ilvl w:val="0"/>
          <w:numId w:val="16"/>
        </w:numPr>
        <w:spacing w:after="240" w:line="276" w:lineRule="auto"/>
        <w:ind w:left="425" w:hanging="357"/>
        <w:jc w:val="both"/>
      </w:pPr>
      <w:r>
        <w:t>Ke každé inovované verzi díla</w:t>
      </w:r>
      <w:r w:rsidR="00A826A0">
        <w:t xml:space="preserve"> nebo jeho části</w:t>
      </w:r>
      <w:r>
        <w:t>, včetně update a legislativního update, upgrade a legislativního upgrade, je zhotovitel povinen dodat seznam změn a úprav v elektronické formě, které byly provedeny do inovované verze. Budou-li inovované verze obsahovat modifikovanou funkčnost oproti předchozí verzi, potom budou tyto zhotovitelem distribuovány spolu s náležitou dokumentací a aktualizovanou uživatelskou příručkou v elektronické podobě.</w:t>
      </w:r>
    </w:p>
    <w:p w14:paraId="68E2E912" w14:textId="44054CE6" w:rsidR="00F84AD7" w:rsidRDefault="00E5592D">
      <w:pPr>
        <w:numPr>
          <w:ilvl w:val="0"/>
          <w:numId w:val="16"/>
        </w:numPr>
        <w:spacing w:after="240" w:line="276" w:lineRule="auto"/>
        <w:ind w:left="425" w:hanging="357"/>
        <w:jc w:val="both"/>
      </w:pPr>
      <w:r>
        <w:t>V případě, že provedená změna nebo úprava má vliv na funkčnost díla</w:t>
      </w:r>
      <w:r w:rsidR="00A826A0">
        <w:t xml:space="preserve"> nebo jeho části</w:t>
      </w:r>
      <w:r>
        <w:t xml:space="preserve">, případně mění </w:t>
      </w:r>
      <w:r w:rsidR="00A826A0">
        <w:t xml:space="preserve">jejich </w:t>
      </w:r>
      <w:r>
        <w:t xml:space="preserve">uživatelské vlastnosti, je zhotovitel povinen dodat i aktualizovanou </w:t>
      </w:r>
      <w:r w:rsidR="00A826A0">
        <w:t xml:space="preserve">příslušnou </w:t>
      </w:r>
      <w:r>
        <w:t>uživatelskou dokumentaci a dokumentaci pro správce informačních systémů.</w:t>
      </w:r>
    </w:p>
    <w:p w14:paraId="7B1809F6" w14:textId="2D505968" w:rsidR="00F84AD7" w:rsidRDefault="00B04279" w:rsidP="00767E47">
      <w:pPr>
        <w:numPr>
          <w:ilvl w:val="0"/>
          <w:numId w:val="16"/>
        </w:numPr>
        <w:spacing w:after="240" w:line="276" w:lineRule="auto"/>
        <w:ind w:left="425" w:hanging="357"/>
        <w:jc w:val="both"/>
      </w:pPr>
      <w:r>
        <w:t>V případě využití HW a SW objednatele pro provoz dodávaného produktu se z</w:t>
      </w:r>
      <w:r w:rsidR="00E5592D">
        <w:t>hotovitel zavazuje provozovat produkt dle pokynů</w:t>
      </w:r>
      <w:r>
        <w:t xml:space="preserve"> objednatele. O</w:t>
      </w:r>
      <w:r w:rsidR="00E5592D">
        <w:t xml:space="preserve">bjednatel </w:t>
      </w:r>
      <w:r>
        <w:t>je oprávněn</w:t>
      </w:r>
      <w:r w:rsidR="00E5592D">
        <w:t xml:space="preserve"> provádět změny HW a SW, nastavení a konfigurace HW a SW, a to tak, aby byl zabezpečen chod produktu a související infrastruktury. </w:t>
      </w:r>
    </w:p>
    <w:p w14:paraId="644310A9" w14:textId="2D69C134" w:rsidR="00F84AD7" w:rsidRDefault="00E5592D">
      <w:pPr>
        <w:numPr>
          <w:ilvl w:val="0"/>
          <w:numId w:val="16"/>
        </w:numPr>
        <w:spacing w:after="240" w:line="276" w:lineRule="auto"/>
        <w:ind w:left="425" w:hanging="357"/>
        <w:jc w:val="both"/>
      </w:pPr>
      <w:r>
        <w:t>Zhotovitel je povinen zajistit, že veškeré vlastnosti předmětu smlouvy, včetně jeho update, legislativních update, upgrade a legislativních upgrade</w:t>
      </w:r>
      <w:r w:rsidR="00B04279">
        <w:t>,</w:t>
      </w:r>
      <w:r>
        <w:t xml:space="preserve"> budou po celou dobu účinnosti této smlouvy odpovídat obecně platným právním předpisům České republiky a relevantním mezinárodním právním předpisům.</w:t>
      </w:r>
    </w:p>
    <w:p w14:paraId="7BE30B9E" w14:textId="77777777" w:rsidR="00F84AD7" w:rsidRDefault="00E5592D">
      <w:pPr>
        <w:numPr>
          <w:ilvl w:val="0"/>
          <w:numId w:val="16"/>
        </w:numPr>
        <w:spacing w:after="240" w:line="276" w:lineRule="auto"/>
        <w:ind w:left="425" w:hanging="357"/>
        <w:jc w:val="both"/>
      </w:pPr>
      <w:r>
        <w:t>Zhotovitel je povinen na písemné vyžádání objednatele opatřit předmět smlouvy a každý update, legislativní update, upgrade a legislativní upgrade předmětu smlouvy čestným prohlášením o tom, že předmět smlouvy, případně provedený update či upgrade, je ve shodě s platnými právními předpisy ČR.</w:t>
      </w:r>
    </w:p>
    <w:p w14:paraId="50419FA3" w14:textId="77777777" w:rsidR="00F84AD7" w:rsidRDefault="00E5592D">
      <w:pPr>
        <w:numPr>
          <w:ilvl w:val="0"/>
          <w:numId w:val="16"/>
        </w:numPr>
        <w:spacing w:after="240" w:line="276" w:lineRule="auto"/>
        <w:ind w:left="425" w:hanging="357"/>
        <w:jc w:val="both"/>
      </w:pPr>
      <w:r>
        <w:t xml:space="preserve">Zjistí-li zhotovitel při plnění předmětu smlouvy skryté překážky bránící řádnému provedení předmětu plnění, je povinen to bez odkladu oznámit objednateli a navrhnout mu další postup. </w:t>
      </w:r>
    </w:p>
    <w:p w14:paraId="00961825" w14:textId="77777777" w:rsidR="00F84AD7" w:rsidRDefault="00E5592D">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5</w:t>
      </w:r>
    </w:p>
    <w:p w14:paraId="1928F472" w14:textId="77777777" w:rsidR="00F84AD7" w:rsidRDefault="00E5592D">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Doba a místo plnění</w:t>
      </w:r>
    </w:p>
    <w:p w14:paraId="53368B50" w14:textId="5A9793C4" w:rsidR="00F84AD7" w:rsidRDefault="00E5592D">
      <w:pPr>
        <w:numPr>
          <w:ilvl w:val="0"/>
          <w:numId w:val="1"/>
        </w:numPr>
        <w:spacing w:before="240" w:after="240" w:line="276" w:lineRule="auto"/>
        <w:ind w:left="425" w:hanging="357"/>
        <w:jc w:val="both"/>
      </w:pPr>
      <w:r>
        <w:t xml:space="preserve">Zhotovitel dílo předá objednateli v termínech dle jednotlivých etap stanovených v odst. 2. Zhotovitel začne s plněním předmětu této smlouvy ihned po písemném vyzvání k plnění ze smlouvy. Písemný pokyn objednatele k plnění ze smlouvy bude dán nejpozději do </w:t>
      </w:r>
      <w:r w:rsidR="004346CE">
        <w:t>3</w:t>
      </w:r>
      <w:r>
        <w:t>0 dní ode dne, kdy tato smlouva nabyde účinnosti.</w:t>
      </w:r>
    </w:p>
    <w:p w14:paraId="6E8B4F7E" w14:textId="77777777" w:rsidR="00F84AD7" w:rsidRDefault="00E5592D">
      <w:pPr>
        <w:numPr>
          <w:ilvl w:val="0"/>
          <w:numId w:val="1"/>
        </w:numPr>
        <w:spacing w:before="240" w:after="240" w:line="276" w:lineRule="auto"/>
        <w:ind w:left="425" w:hanging="357"/>
        <w:jc w:val="both"/>
      </w:pPr>
      <w:r>
        <w:t xml:space="preserve">Zhotovitel je povinen dílo předat objednateli (případně dle charakteru plnění provádět </w:t>
      </w:r>
      <w:r>
        <w:br/>
        <w:t>pro objednatele) bez vad a nedodělků na základě předávacího protokolu podepsaného oprávněnými zástupci obou smluvních stran v těchto etapách a termínech:</w:t>
      </w:r>
    </w:p>
    <w:p w14:paraId="71758B9B" w14:textId="662EF229" w:rsidR="00F84AD7" w:rsidRDefault="006F717B">
      <w:pPr>
        <w:numPr>
          <w:ilvl w:val="0"/>
          <w:numId w:val="4"/>
        </w:numPr>
        <w:spacing w:after="120" w:line="276" w:lineRule="auto"/>
        <w:ind w:left="851" w:hanging="360"/>
        <w:jc w:val="both"/>
      </w:pPr>
      <w:r>
        <w:rPr>
          <w:b/>
        </w:rPr>
        <w:t>První etapa</w:t>
      </w:r>
    </w:p>
    <w:p w14:paraId="6E394BE7" w14:textId="2D69B7D6" w:rsidR="006F717B" w:rsidRPr="006F717B" w:rsidRDefault="006F717B" w:rsidP="006F717B">
      <w:pPr>
        <w:pStyle w:val="Nadpis1"/>
        <w:keepNext w:val="0"/>
        <w:keepLines w:val="0"/>
        <w:widowControl w:val="0"/>
        <w:numPr>
          <w:ilvl w:val="2"/>
          <w:numId w:val="34"/>
        </w:numPr>
        <w:spacing w:before="240" w:after="240" w:line="276" w:lineRule="auto"/>
        <w:ind w:left="1276" w:hanging="425"/>
        <w:contextualSpacing w:val="0"/>
        <w:jc w:val="both"/>
        <w:rPr>
          <w:b w:val="0"/>
          <w:sz w:val="20"/>
          <w:szCs w:val="20"/>
        </w:rPr>
      </w:pPr>
      <w:r w:rsidRPr="006F717B">
        <w:rPr>
          <w:sz w:val="20"/>
          <w:szCs w:val="20"/>
        </w:rPr>
        <w:t>Zpracování detailní analýzy a prováděcího projektu implementace díla, včetně harmonogramu realizace a návrhu akceptačních testů</w:t>
      </w:r>
      <w:r w:rsidRPr="006F717B">
        <w:rPr>
          <w:b w:val="0"/>
          <w:sz w:val="20"/>
          <w:szCs w:val="20"/>
        </w:rPr>
        <w:t xml:space="preserve"> bude </w:t>
      </w:r>
      <w:r w:rsidR="008D3888">
        <w:rPr>
          <w:b w:val="0"/>
          <w:sz w:val="20"/>
          <w:szCs w:val="20"/>
        </w:rPr>
        <w:t>zhotovitelem</w:t>
      </w:r>
      <w:r w:rsidR="008D3888" w:rsidRPr="006F717B">
        <w:rPr>
          <w:b w:val="0"/>
          <w:sz w:val="20"/>
          <w:szCs w:val="20"/>
        </w:rPr>
        <w:t xml:space="preserve"> </w:t>
      </w:r>
      <w:r w:rsidRPr="006F717B">
        <w:rPr>
          <w:b w:val="0"/>
          <w:sz w:val="20"/>
          <w:szCs w:val="20"/>
        </w:rPr>
        <w:t xml:space="preserve">dokončeno a předáno objednateli </w:t>
      </w:r>
      <w:r w:rsidRPr="006F717B">
        <w:rPr>
          <w:sz w:val="20"/>
          <w:szCs w:val="20"/>
        </w:rPr>
        <w:t>do 4 měsíců</w:t>
      </w:r>
      <w:r w:rsidRPr="006F717B">
        <w:rPr>
          <w:b w:val="0"/>
          <w:sz w:val="20"/>
          <w:szCs w:val="20"/>
        </w:rPr>
        <w:t xml:space="preserve"> ode dne doručení písemného vyzvání </w:t>
      </w:r>
      <w:r w:rsidRPr="00434007">
        <w:rPr>
          <w:b w:val="0"/>
          <w:sz w:val="20"/>
          <w:szCs w:val="20"/>
        </w:rPr>
        <w:t>objednatele k zahájení plnění, a to včetně zapracování připomínek objednatele. Akceptace a předání analýzy a prováděcího projektu je nutnou podmínkou pro realizaci dalších etap veřejné zakázky.</w:t>
      </w:r>
    </w:p>
    <w:p w14:paraId="2C36FECA" w14:textId="28B98BD4" w:rsidR="00F84AD7" w:rsidRDefault="00E5592D">
      <w:pPr>
        <w:numPr>
          <w:ilvl w:val="0"/>
          <w:numId w:val="4"/>
        </w:numPr>
        <w:spacing w:before="240" w:after="120" w:line="276" w:lineRule="auto"/>
        <w:ind w:left="850" w:hanging="357"/>
        <w:jc w:val="both"/>
      </w:pPr>
      <w:r>
        <w:rPr>
          <w:b/>
        </w:rPr>
        <w:t>Druhá etapa</w:t>
      </w:r>
    </w:p>
    <w:p w14:paraId="54D965F8" w14:textId="64A3309F" w:rsidR="00F84AD7" w:rsidRPr="00C91CBA" w:rsidRDefault="00C91CBA" w:rsidP="00C91CBA">
      <w:pPr>
        <w:pStyle w:val="Nadpis1"/>
        <w:keepNext w:val="0"/>
        <w:keepLines w:val="0"/>
        <w:widowControl w:val="0"/>
        <w:numPr>
          <w:ilvl w:val="2"/>
          <w:numId w:val="35"/>
        </w:numPr>
        <w:spacing w:before="240" w:after="240" w:line="276" w:lineRule="auto"/>
        <w:ind w:left="1276" w:hanging="425"/>
        <w:contextualSpacing w:val="0"/>
        <w:jc w:val="both"/>
        <w:rPr>
          <w:sz w:val="20"/>
          <w:szCs w:val="20"/>
        </w:rPr>
      </w:pPr>
      <w:r w:rsidRPr="00C91CBA">
        <w:rPr>
          <w:sz w:val="20"/>
          <w:szCs w:val="20"/>
        </w:rPr>
        <w:t>Dodávka a kompletní implementace jednotlivých opatření</w:t>
      </w:r>
      <w:r w:rsidRPr="00C91CBA">
        <w:rPr>
          <w:b w:val="0"/>
          <w:sz w:val="20"/>
          <w:szCs w:val="20"/>
        </w:rPr>
        <w:t xml:space="preserve"> v rozsahu dle prováděcího projektu</w:t>
      </w:r>
      <w:r w:rsidR="00E018F0">
        <w:rPr>
          <w:b w:val="0"/>
          <w:sz w:val="20"/>
          <w:szCs w:val="20"/>
        </w:rPr>
        <w:t xml:space="preserve"> včetně p</w:t>
      </w:r>
      <w:r w:rsidR="00E018F0" w:rsidRPr="00E018F0">
        <w:rPr>
          <w:b w:val="0"/>
          <w:sz w:val="20"/>
          <w:szCs w:val="20"/>
        </w:rPr>
        <w:t>řevod</w:t>
      </w:r>
      <w:r w:rsidR="00E018F0">
        <w:rPr>
          <w:b w:val="0"/>
          <w:sz w:val="20"/>
          <w:szCs w:val="20"/>
        </w:rPr>
        <w:t>u</w:t>
      </w:r>
      <w:r w:rsidR="00E018F0" w:rsidRPr="00E018F0">
        <w:rPr>
          <w:b w:val="0"/>
          <w:sz w:val="20"/>
          <w:szCs w:val="20"/>
        </w:rPr>
        <w:t xml:space="preserve"> relevantních dat a nastavení</w:t>
      </w:r>
      <w:r w:rsidRPr="00C91CBA">
        <w:rPr>
          <w:b w:val="0"/>
          <w:sz w:val="20"/>
          <w:szCs w:val="20"/>
        </w:rPr>
        <w:t xml:space="preserve"> bude </w:t>
      </w:r>
      <w:r w:rsidR="008D3888">
        <w:rPr>
          <w:b w:val="0"/>
          <w:sz w:val="20"/>
          <w:szCs w:val="20"/>
        </w:rPr>
        <w:t>zhotovitelem</w:t>
      </w:r>
      <w:r w:rsidR="008D3888" w:rsidRPr="00C91CBA">
        <w:rPr>
          <w:b w:val="0"/>
          <w:sz w:val="20"/>
          <w:szCs w:val="20"/>
        </w:rPr>
        <w:t xml:space="preserve"> </w:t>
      </w:r>
      <w:r w:rsidRPr="00C91CBA">
        <w:rPr>
          <w:b w:val="0"/>
          <w:sz w:val="20"/>
          <w:szCs w:val="20"/>
        </w:rPr>
        <w:t xml:space="preserve">dokončena </w:t>
      </w:r>
      <w:r w:rsidRPr="00C91CBA">
        <w:rPr>
          <w:sz w:val="20"/>
          <w:szCs w:val="20"/>
        </w:rPr>
        <w:t xml:space="preserve">do </w:t>
      </w:r>
      <w:r w:rsidRPr="009B43FA">
        <w:rPr>
          <w:sz w:val="20"/>
          <w:szCs w:val="20"/>
        </w:rPr>
        <w:t>8 měsíců</w:t>
      </w:r>
      <w:r w:rsidRPr="009B43FA">
        <w:rPr>
          <w:b w:val="0"/>
          <w:sz w:val="20"/>
          <w:szCs w:val="20"/>
        </w:rPr>
        <w:t xml:space="preserve"> </w:t>
      </w:r>
      <w:r w:rsidR="00EF0DB6" w:rsidRPr="009B43FA">
        <w:rPr>
          <w:b w:val="0"/>
          <w:sz w:val="20"/>
          <w:szCs w:val="20"/>
        </w:rPr>
        <w:t>od řádného předání a akceptace plnění první etapy</w:t>
      </w:r>
      <w:r w:rsidRPr="009B43FA">
        <w:rPr>
          <w:b w:val="0"/>
          <w:sz w:val="20"/>
          <w:szCs w:val="20"/>
        </w:rPr>
        <w:t xml:space="preserve">. </w:t>
      </w:r>
      <w:r w:rsidRPr="009B43FA">
        <w:rPr>
          <w:sz w:val="20"/>
          <w:szCs w:val="20"/>
        </w:rPr>
        <w:t xml:space="preserve">Nejzazším termínem realizace díla dle této smlouvy je </w:t>
      </w:r>
      <w:r w:rsidR="00E47D98">
        <w:rPr>
          <w:sz w:val="20"/>
          <w:szCs w:val="20"/>
        </w:rPr>
        <w:t>31</w:t>
      </w:r>
      <w:r w:rsidRPr="009B43FA">
        <w:rPr>
          <w:sz w:val="20"/>
          <w:szCs w:val="20"/>
        </w:rPr>
        <w:t xml:space="preserve">. </w:t>
      </w:r>
      <w:r w:rsidR="009C1C35">
        <w:rPr>
          <w:sz w:val="20"/>
          <w:szCs w:val="20"/>
        </w:rPr>
        <w:t>08</w:t>
      </w:r>
      <w:r w:rsidRPr="009B43FA">
        <w:rPr>
          <w:sz w:val="20"/>
          <w:szCs w:val="20"/>
        </w:rPr>
        <w:t>. 20</w:t>
      </w:r>
      <w:r w:rsidR="00EF0DB6" w:rsidRPr="009B43FA">
        <w:rPr>
          <w:sz w:val="20"/>
          <w:szCs w:val="20"/>
        </w:rPr>
        <w:t>19</w:t>
      </w:r>
      <w:r w:rsidR="00E5592D" w:rsidRPr="00C91CBA">
        <w:rPr>
          <w:sz w:val="20"/>
          <w:szCs w:val="20"/>
        </w:rPr>
        <w:t>.</w:t>
      </w:r>
    </w:p>
    <w:p w14:paraId="239150DC" w14:textId="76EBD9F8" w:rsidR="00C91CBA" w:rsidRDefault="00C91CBA" w:rsidP="00C91CBA">
      <w:pPr>
        <w:pStyle w:val="Nadpis1"/>
        <w:keepNext w:val="0"/>
        <w:keepLines w:val="0"/>
        <w:widowControl w:val="0"/>
        <w:numPr>
          <w:ilvl w:val="2"/>
          <w:numId w:val="35"/>
        </w:numPr>
        <w:spacing w:before="240" w:after="240" w:line="276" w:lineRule="auto"/>
        <w:ind w:left="1276" w:hanging="425"/>
        <w:contextualSpacing w:val="0"/>
        <w:jc w:val="both"/>
        <w:rPr>
          <w:b w:val="0"/>
          <w:sz w:val="20"/>
          <w:szCs w:val="20"/>
        </w:rPr>
      </w:pPr>
      <w:r w:rsidRPr="00C91CBA">
        <w:rPr>
          <w:sz w:val="20"/>
          <w:szCs w:val="20"/>
        </w:rPr>
        <w:t>Zkušební provoz a realizace zátěžových, akceptačních a bezpečnostních testů díla a všech jeho částí</w:t>
      </w:r>
      <w:r>
        <w:rPr>
          <w:b w:val="0"/>
          <w:sz w:val="20"/>
          <w:szCs w:val="20"/>
        </w:rPr>
        <w:t>.</w:t>
      </w:r>
    </w:p>
    <w:p w14:paraId="05BC52F7" w14:textId="41D9AA4D" w:rsidR="00A5408E" w:rsidRPr="00434007" w:rsidRDefault="00A5408E" w:rsidP="00434007">
      <w:pPr>
        <w:pStyle w:val="Nadpis1"/>
        <w:keepNext w:val="0"/>
        <w:keepLines w:val="0"/>
        <w:widowControl w:val="0"/>
        <w:spacing w:before="240" w:after="240" w:line="276" w:lineRule="auto"/>
        <w:ind w:left="1276"/>
        <w:contextualSpacing w:val="0"/>
        <w:jc w:val="both"/>
        <w:rPr>
          <w:b w:val="0"/>
          <w:sz w:val="20"/>
          <w:szCs w:val="20"/>
        </w:rPr>
      </w:pPr>
      <w:r w:rsidRPr="00434007">
        <w:rPr>
          <w:b w:val="0"/>
          <w:sz w:val="20"/>
          <w:szCs w:val="20"/>
        </w:rPr>
        <w:t>Doba zkušebního provozu začíná běžet dnem protokolárního ukončení implementace díla a jeho předáním do zkušebního provozu. Pokud dojde v průběhu zkušebního provozu k závadám, které omezí funkcionality díla, prodlužuje se doba zkušebního provozu o stejnou dobu, po kterou nebylo dílo plně funkční. Zkušební provoz bude ukončen protokolárním ukončením zkušebního provozu a předáním díla do rutinního provozu.</w:t>
      </w:r>
    </w:p>
    <w:p w14:paraId="3FB5E2F2" w14:textId="1CCE5C4A" w:rsidR="00C91CBA" w:rsidRDefault="00C91CBA" w:rsidP="00C91CBA">
      <w:pPr>
        <w:pStyle w:val="Nadpis1"/>
        <w:keepNext w:val="0"/>
        <w:keepLines w:val="0"/>
        <w:widowControl w:val="0"/>
        <w:numPr>
          <w:ilvl w:val="2"/>
          <w:numId w:val="35"/>
        </w:numPr>
        <w:spacing w:before="240" w:after="240" w:line="276" w:lineRule="auto"/>
        <w:ind w:left="1276" w:hanging="425"/>
        <w:contextualSpacing w:val="0"/>
        <w:jc w:val="both"/>
        <w:rPr>
          <w:b w:val="0"/>
          <w:sz w:val="20"/>
          <w:szCs w:val="20"/>
        </w:rPr>
      </w:pPr>
      <w:r w:rsidRPr="00C91CBA">
        <w:rPr>
          <w:b w:val="0"/>
          <w:sz w:val="20"/>
          <w:szCs w:val="20"/>
        </w:rPr>
        <w:t xml:space="preserve"> </w:t>
      </w:r>
      <w:r w:rsidRPr="00C91CBA">
        <w:rPr>
          <w:sz w:val="20"/>
          <w:szCs w:val="20"/>
        </w:rPr>
        <w:t>Zpracování kompletní technické dokumentace pro všechny části díla</w:t>
      </w:r>
      <w:r>
        <w:rPr>
          <w:b w:val="0"/>
          <w:sz w:val="20"/>
          <w:szCs w:val="20"/>
        </w:rPr>
        <w:t>.</w:t>
      </w:r>
    </w:p>
    <w:p w14:paraId="33B73ADB" w14:textId="1B5DAF6F" w:rsidR="00E018F0" w:rsidRPr="00E018F0" w:rsidRDefault="00E018F0" w:rsidP="00E018F0">
      <w:pPr>
        <w:pStyle w:val="Nadpis1"/>
        <w:keepNext w:val="0"/>
        <w:keepLines w:val="0"/>
        <w:widowControl w:val="0"/>
        <w:numPr>
          <w:ilvl w:val="2"/>
          <w:numId w:val="35"/>
        </w:numPr>
        <w:spacing w:before="240" w:after="240" w:line="276" w:lineRule="auto"/>
        <w:ind w:left="1276" w:hanging="425"/>
        <w:contextualSpacing w:val="0"/>
        <w:jc w:val="both"/>
        <w:rPr>
          <w:b w:val="0"/>
          <w:sz w:val="20"/>
          <w:szCs w:val="20"/>
        </w:rPr>
      </w:pPr>
      <w:r w:rsidRPr="00E018F0">
        <w:rPr>
          <w:sz w:val="20"/>
          <w:szCs w:val="20"/>
        </w:rPr>
        <w:t xml:space="preserve">Školení </w:t>
      </w:r>
      <w:r w:rsidR="00EF0DB6">
        <w:rPr>
          <w:sz w:val="20"/>
          <w:szCs w:val="20"/>
        </w:rPr>
        <w:t>obsluhy systému</w:t>
      </w:r>
      <w:r>
        <w:rPr>
          <w:b w:val="0"/>
          <w:sz w:val="20"/>
          <w:szCs w:val="20"/>
        </w:rPr>
        <w:t>.</w:t>
      </w:r>
    </w:p>
    <w:p w14:paraId="394FFE96" w14:textId="60C3C61C" w:rsidR="00F84AD7" w:rsidRDefault="00E018F0">
      <w:pPr>
        <w:numPr>
          <w:ilvl w:val="0"/>
          <w:numId w:val="1"/>
        </w:numPr>
        <w:spacing w:before="240" w:after="240" w:line="276" w:lineRule="auto"/>
        <w:ind w:left="425" w:hanging="357"/>
        <w:jc w:val="both"/>
      </w:pPr>
      <w:r w:rsidRPr="008E6A12">
        <w:t xml:space="preserve">Místem plnění veřejné zakázky je sídlo </w:t>
      </w:r>
      <w:r w:rsidR="008D3888">
        <w:t>objednatele</w:t>
      </w:r>
      <w:r w:rsidR="008D3888" w:rsidRPr="008E6A12">
        <w:t xml:space="preserve"> </w:t>
      </w:r>
      <w:r w:rsidRPr="008E6A12">
        <w:t>Pivovarské náměstí 1245/2; Hradec Králové 500 03</w:t>
      </w:r>
      <w:r w:rsidR="00E5592D">
        <w:t>.</w:t>
      </w:r>
    </w:p>
    <w:p w14:paraId="44097414" w14:textId="77777777" w:rsidR="00F84AD7" w:rsidRDefault="00E5592D">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6</w:t>
      </w:r>
    </w:p>
    <w:p w14:paraId="39B7051F" w14:textId="77777777" w:rsidR="00F84AD7" w:rsidRDefault="00E5592D">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Cena díla</w:t>
      </w:r>
    </w:p>
    <w:p w14:paraId="3D4C58A5" w14:textId="77777777" w:rsidR="00F84AD7" w:rsidRDefault="00E5592D">
      <w:pPr>
        <w:numPr>
          <w:ilvl w:val="0"/>
          <w:numId w:val="6"/>
        </w:numPr>
        <w:spacing w:after="160" w:line="276" w:lineRule="auto"/>
        <w:ind w:left="426" w:hanging="360"/>
        <w:jc w:val="both"/>
      </w:pPr>
      <w:r>
        <w:t>Cena předmětu plnění dle článku 3 a v rozsahu specifikovaném v článku 4 této smlouvy, v členění dle nabídky zhotovitele je stanovena v příloze č. 1 této smlouvy.</w:t>
      </w:r>
    </w:p>
    <w:p w14:paraId="34F17860" w14:textId="459CE266" w:rsidR="00F84AD7" w:rsidRDefault="00E5592D">
      <w:pPr>
        <w:numPr>
          <w:ilvl w:val="0"/>
          <w:numId w:val="6"/>
        </w:numPr>
        <w:spacing w:after="160" w:line="276" w:lineRule="auto"/>
        <w:ind w:left="426" w:hanging="360"/>
        <w:jc w:val="both"/>
      </w:pPr>
      <w:r>
        <w:t xml:space="preserve">Cena </w:t>
      </w:r>
      <w:r w:rsidR="001E073B" w:rsidRPr="00EC1624">
        <w:t xml:space="preserve">předmětu plnění bude rozdělena do dvou </w:t>
      </w:r>
      <w:r w:rsidR="001E073B">
        <w:t>faktur</w:t>
      </w:r>
      <w:r>
        <w:t>:</w:t>
      </w:r>
    </w:p>
    <w:p w14:paraId="7B103A2F" w14:textId="56A5637C" w:rsidR="001E073B" w:rsidRDefault="001E073B">
      <w:pPr>
        <w:numPr>
          <w:ilvl w:val="2"/>
          <w:numId w:val="23"/>
        </w:numPr>
        <w:spacing w:after="120" w:line="276" w:lineRule="auto"/>
        <w:ind w:left="851" w:hanging="360"/>
        <w:jc w:val="both"/>
      </w:pPr>
      <w:r>
        <w:t>C</w:t>
      </w:r>
      <w:r w:rsidR="00E5592D">
        <w:t xml:space="preserve">ena za první etapu díla v rozsahu dle čl. </w:t>
      </w:r>
      <w:r>
        <w:t>5</w:t>
      </w:r>
      <w:r w:rsidR="00E5592D">
        <w:t xml:space="preserve"> odst. 2 písm. a) </w:t>
      </w:r>
      <w:r>
        <w:t>této smlouvy.</w:t>
      </w:r>
    </w:p>
    <w:p w14:paraId="2E07DFEC" w14:textId="257FE40A" w:rsidR="001E073B" w:rsidRPr="00796A87" w:rsidRDefault="001E073B" w:rsidP="00C570C0">
      <w:pPr>
        <w:ind w:left="851"/>
        <w:jc w:val="both"/>
      </w:pPr>
      <w:r w:rsidRPr="00796A87">
        <w:t>Cena</w:t>
      </w:r>
      <w:r>
        <w:t xml:space="preserve"> </w:t>
      </w:r>
      <w:r w:rsidRPr="00796A87">
        <w:t>bez DPH</w:t>
      </w:r>
      <w:r w:rsidR="00C570C0">
        <w:t xml:space="preserve"> </w:t>
      </w:r>
      <w:r w:rsidR="00C570C0">
        <w:rPr>
          <w:highlight w:val="yellow"/>
        </w:rPr>
        <w:t xml:space="preserve">[doplní </w:t>
      </w:r>
      <w:r w:rsidR="00892AFE" w:rsidRPr="00892AFE">
        <w:rPr>
          <w:highlight w:val="yellow"/>
        </w:rPr>
        <w:t>dodavatel</w:t>
      </w:r>
      <w:r w:rsidR="00C570C0">
        <w:rPr>
          <w:highlight w:val="yellow"/>
        </w:rPr>
        <w:t>]</w:t>
      </w:r>
      <w:r w:rsidR="00C570C0">
        <w:t xml:space="preserve"> Kč</w:t>
      </w:r>
    </w:p>
    <w:p w14:paraId="7F261E52" w14:textId="0829D991" w:rsidR="001E073B" w:rsidRPr="00796A87" w:rsidRDefault="001E073B" w:rsidP="001E073B">
      <w:pPr>
        <w:ind w:left="851"/>
        <w:jc w:val="both"/>
      </w:pPr>
      <w:r w:rsidRPr="00796A87">
        <w:t>DP</w:t>
      </w:r>
      <w:r>
        <w:t xml:space="preserve">H </w:t>
      </w:r>
      <w:r w:rsidR="00C570C0">
        <w:rPr>
          <w:highlight w:val="yellow"/>
        </w:rPr>
        <w:t xml:space="preserve">[doplní </w:t>
      </w:r>
      <w:r w:rsidR="00892AFE" w:rsidRPr="00892AFE">
        <w:rPr>
          <w:highlight w:val="yellow"/>
        </w:rPr>
        <w:t>dodavatel</w:t>
      </w:r>
      <w:r w:rsidR="00C570C0">
        <w:rPr>
          <w:highlight w:val="yellow"/>
        </w:rPr>
        <w:t>]</w:t>
      </w:r>
      <w:r w:rsidR="00C570C0">
        <w:t xml:space="preserve"> </w:t>
      </w:r>
      <w:r>
        <w:t>Kč</w:t>
      </w:r>
    </w:p>
    <w:p w14:paraId="21E6721A" w14:textId="5787B99D" w:rsidR="001E073B" w:rsidRDefault="001E073B" w:rsidP="001E073B">
      <w:pPr>
        <w:spacing w:after="120" w:line="276" w:lineRule="auto"/>
        <w:ind w:left="851"/>
        <w:jc w:val="both"/>
      </w:pPr>
      <w:r w:rsidRPr="00796A87">
        <w:t xml:space="preserve">Cena včetně DPH </w:t>
      </w:r>
      <w:r w:rsidR="00C570C0">
        <w:rPr>
          <w:highlight w:val="yellow"/>
        </w:rPr>
        <w:t xml:space="preserve">[doplní </w:t>
      </w:r>
      <w:r w:rsidR="00892AFE" w:rsidRPr="00892AFE">
        <w:rPr>
          <w:highlight w:val="yellow"/>
        </w:rPr>
        <w:t>dodavatel</w:t>
      </w:r>
      <w:r w:rsidR="00C570C0">
        <w:rPr>
          <w:highlight w:val="yellow"/>
        </w:rPr>
        <w:t>]</w:t>
      </w:r>
      <w:r w:rsidR="00C570C0">
        <w:t xml:space="preserve"> </w:t>
      </w:r>
      <w:r>
        <w:t>Kč</w:t>
      </w:r>
    </w:p>
    <w:p w14:paraId="2EA3CAD3" w14:textId="212E4D29" w:rsidR="00F84AD7" w:rsidRDefault="00C570C0" w:rsidP="00C570C0">
      <w:pPr>
        <w:spacing w:after="120" w:line="276" w:lineRule="auto"/>
        <w:ind w:left="851"/>
        <w:jc w:val="both"/>
      </w:pPr>
      <w:r>
        <w:t xml:space="preserve">Cena </w:t>
      </w:r>
      <w:r w:rsidR="00E5592D">
        <w:t>bude uhrazena na základě faktury vystavené zhotovitelem nejdříve po řádném předání příslušné části díla</w:t>
      </w:r>
      <w:r>
        <w:t>.</w:t>
      </w:r>
    </w:p>
    <w:p w14:paraId="5CA8D339" w14:textId="3D608E4E" w:rsidR="00F84AD7" w:rsidRDefault="00C570C0">
      <w:pPr>
        <w:numPr>
          <w:ilvl w:val="2"/>
          <w:numId w:val="23"/>
        </w:numPr>
        <w:spacing w:after="120" w:line="276" w:lineRule="auto"/>
        <w:ind w:left="851" w:hanging="360"/>
        <w:jc w:val="both"/>
      </w:pPr>
      <w:r>
        <w:t>Cena za druhou etapu díla v rozsahu dle čl. 5 odst. 2 písm. b) této smlouvy.</w:t>
      </w:r>
    </w:p>
    <w:p w14:paraId="2D9DD43B" w14:textId="5628B1BD" w:rsidR="00C570C0" w:rsidRPr="00796A87" w:rsidRDefault="00C570C0" w:rsidP="00C570C0">
      <w:pPr>
        <w:ind w:left="851"/>
        <w:jc w:val="both"/>
      </w:pPr>
      <w:r w:rsidRPr="00796A87">
        <w:t>Cena</w:t>
      </w:r>
      <w:r>
        <w:t xml:space="preserve"> </w:t>
      </w:r>
      <w:r w:rsidRPr="00796A87">
        <w:t>bez DPH</w:t>
      </w:r>
      <w:r>
        <w:t xml:space="preserve"> </w:t>
      </w:r>
      <w:r w:rsidRPr="00C570C0">
        <w:rPr>
          <w:highlight w:val="yellow"/>
        </w:rPr>
        <w:t xml:space="preserve">[doplní </w:t>
      </w:r>
      <w:r w:rsidR="00892AFE" w:rsidRPr="00892AFE">
        <w:rPr>
          <w:highlight w:val="yellow"/>
        </w:rPr>
        <w:t>dodavatel</w:t>
      </w:r>
      <w:r w:rsidRPr="00C570C0">
        <w:rPr>
          <w:highlight w:val="yellow"/>
        </w:rPr>
        <w:t>]</w:t>
      </w:r>
      <w:r>
        <w:t xml:space="preserve"> Kč</w:t>
      </w:r>
    </w:p>
    <w:p w14:paraId="1AE3ACF5" w14:textId="3A7E1118" w:rsidR="00C570C0" w:rsidRPr="00796A87" w:rsidRDefault="00C570C0" w:rsidP="00C570C0">
      <w:pPr>
        <w:ind w:left="851"/>
        <w:jc w:val="both"/>
      </w:pPr>
      <w:r w:rsidRPr="00796A87">
        <w:t>DP</w:t>
      </w:r>
      <w:r>
        <w:t xml:space="preserve">H </w:t>
      </w:r>
      <w:r w:rsidRPr="00C570C0">
        <w:rPr>
          <w:highlight w:val="yellow"/>
        </w:rPr>
        <w:t xml:space="preserve">[doplní </w:t>
      </w:r>
      <w:r w:rsidR="00892AFE" w:rsidRPr="00892AFE">
        <w:rPr>
          <w:highlight w:val="yellow"/>
        </w:rPr>
        <w:t>dodavatel</w:t>
      </w:r>
      <w:r w:rsidRPr="00C570C0">
        <w:rPr>
          <w:highlight w:val="yellow"/>
        </w:rPr>
        <w:t>]</w:t>
      </w:r>
      <w:r>
        <w:t xml:space="preserve"> Kč</w:t>
      </w:r>
    </w:p>
    <w:p w14:paraId="2B6EFE75" w14:textId="11700D07" w:rsidR="00C570C0" w:rsidRDefault="00C570C0" w:rsidP="00801AC1">
      <w:pPr>
        <w:spacing w:after="120" w:line="276" w:lineRule="auto"/>
        <w:ind w:left="851"/>
        <w:jc w:val="both"/>
      </w:pPr>
      <w:r w:rsidRPr="00796A87">
        <w:t xml:space="preserve">Cena včetně DPH </w:t>
      </w:r>
      <w:r w:rsidRPr="00801AC1">
        <w:rPr>
          <w:highlight w:val="yellow"/>
        </w:rPr>
        <w:t xml:space="preserve">[doplní </w:t>
      </w:r>
      <w:r w:rsidR="00892AFE" w:rsidRPr="00892AFE">
        <w:rPr>
          <w:highlight w:val="yellow"/>
        </w:rPr>
        <w:t>dodavatel</w:t>
      </w:r>
      <w:r w:rsidRPr="00801AC1">
        <w:rPr>
          <w:highlight w:val="yellow"/>
        </w:rPr>
        <w:t>]</w:t>
      </w:r>
      <w:r>
        <w:t xml:space="preserve"> Kč</w:t>
      </w:r>
    </w:p>
    <w:p w14:paraId="710B0068" w14:textId="34FBF47D" w:rsidR="00F84AD7" w:rsidRDefault="00C570C0" w:rsidP="00C570C0">
      <w:pPr>
        <w:spacing w:after="120" w:line="276" w:lineRule="auto"/>
        <w:ind w:left="851"/>
        <w:jc w:val="both"/>
      </w:pPr>
      <w:r>
        <w:t xml:space="preserve">Cena bude uhrazena na základě faktury vystavené zhotovitelem nejdříve </w:t>
      </w:r>
      <w:r w:rsidR="00E5592D">
        <w:t>po řádném předání celého</w:t>
      </w:r>
      <w:r>
        <w:t xml:space="preserve"> </w:t>
      </w:r>
      <w:r w:rsidR="00E5592D">
        <w:t>díla</w:t>
      </w:r>
      <w:r>
        <w:t xml:space="preserve">, </w:t>
      </w:r>
      <w:r w:rsidR="00E5592D">
        <w:t xml:space="preserve">po odstranění všech případných vad </w:t>
      </w:r>
      <w:r w:rsidR="00801AC1">
        <w:t xml:space="preserve">a nedodělků </w:t>
      </w:r>
      <w:r w:rsidR="00E5592D">
        <w:t>uplatněných objednatelem.</w:t>
      </w:r>
    </w:p>
    <w:p w14:paraId="4E1B8C64" w14:textId="77777777" w:rsidR="00F84AD7" w:rsidRDefault="00E5592D">
      <w:pPr>
        <w:numPr>
          <w:ilvl w:val="0"/>
          <w:numId w:val="6"/>
        </w:numPr>
        <w:spacing w:before="240" w:after="240" w:line="276" w:lineRule="auto"/>
        <w:ind w:left="425" w:hanging="357"/>
        <w:jc w:val="both"/>
      </w:pPr>
      <w:r>
        <w:t>Ceny jsou uvedeny jako pevné a nejvýše přípustné, zahrnující veškeré náklady zhotovitele nutné k řádnému plnění předmětu smlouvy. Ceny je možné upravit pouze za níže specifikovaných podmínek.</w:t>
      </w:r>
    </w:p>
    <w:p w14:paraId="11E5C6DA" w14:textId="77777777" w:rsidR="00F84AD7" w:rsidRDefault="00E5592D">
      <w:pPr>
        <w:numPr>
          <w:ilvl w:val="0"/>
          <w:numId w:val="6"/>
        </w:numPr>
        <w:spacing w:before="240" w:after="240" w:line="276" w:lineRule="auto"/>
        <w:ind w:left="425" w:hanging="357"/>
        <w:jc w:val="both"/>
      </w:pPr>
      <w:r>
        <w:t>Smluvní strany se dohodly, že pokud dojde v průběhu plnění této smlouvy ke změně zákonné sazby daně z přidané hodnoty (dále jen „DPH“) stanovené pro příslušné plnění vyplývající z této smlouvy, bude tato sazba promítnuta do všech cen uvedených v této smlouvě s DPH a zhotovitel je od okamžiku nabytí účinnosti změny zákonné sazby DPH povinen účtovat platnou sazbu DPH. O této skutečnosti není nutné uzavírat dodatek k této smlouvě.</w:t>
      </w:r>
    </w:p>
    <w:p w14:paraId="370A499A" w14:textId="77777777" w:rsidR="00F84AD7" w:rsidRDefault="00E5592D">
      <w:pPr>
        <w:numPr>
          <w:ilvl w:val="0"/>
          <w:numId w:val="6"/>
        </w:numPr>
        <w:spacing w:before="240" w:after="240" w:line="276" w:lineRule="auto"/>
        <w:ind w:left="425" w:hanging="357"/>
        <w:jc w:val="both"/>
      </w:pPr>
      <w:r>
        <w:t>Za stanovení sazby daně v souladu s platnými právními předpisy odpovídá zhotovitel.</w:t>
      </w:r>
    </w:p>
    <w:p w14:paraId="20B65976" w14:textId="77777777" w:rsidR="00F84AD7" w:rsidRDefault="00E5592D">
      <w:pPr>
        <w:numPr>
          <w:ilvl w:val="0"/>
          <w:numId w:val="6"/>
        </w:numPr>
        <w:spacing w:before="240" w:after="240" w:line="276" w:lineRule="auto"/>
        <w:ind w:left="425" w:hanging="357"/>
        <w:jc w:val="both"/>
      </w:pPr>
      <w:r>
        <w:t xml:space="preserve">Smluvní strany se dohodly, že náklady zkušebního provozu, technická podpora a další služby </w:t>
      </w:r>
      <w:r>
        <w:br/>
        <w:t>ze strany zhotovitele poskytované objednateli do doby řádného předání dokončeného díla jsou poskytovány bezplatně.</w:t>
      </w:r>
    </w:p>
    <w:p w14:paraId="0E92C668" w14:textId="77777777" w:rsidR="00F84AD7" w:rsidRDefault="00E5592D">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7</w:t>
      </w:r>
    </w:p>
    <w:p w14:paraId="2FD242A6" w14:textId="77777777" w:rsidR="00F84AD7" w:rsidRDefault="00E5592D">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Předání části díla a přechod vlastnického práva</w:t>
      </w:r>
    </w:p>
    <w:p w14:paraId="30539CFE" w14:textId="6E5C57EC" w:rsidR="00F84AD7" w:rsidRDefault="00E5592D">
      <w:pPr>
        <w:numPr>
          <w:ilvl w:val="0"/>
          <w:numId w:val="10"/>
        </w:numPr>
        <w:spacing w:before="240" w:after="240" w:line="276" w:lineRule="auto"/>
        <w:ind w:left="425" w:hanging="360"/>
        <w:jc w:val="both"/>
      </w:pPr>
      <w:r>
        <w:t xml:space="preserve">Objednatel je oprávněn, nikoli však povinen, převzít jednotlivé části díla blíže specifikované v čl. 5 bod 2 této </w:t>
      </w:r>
      <w:r w:rsidRPr="00143798">
        <w:t>smlouvy i s jednotlivými nedodělky. Tímto ustanovením se smluvní strany odchylují od § 2605 občansk</w:t>
      </w:r>
      <w:r w:rsidR="00A5408E" w:rsidRPr="00143798">
        <w:t>ého</w:t>
      </w:r>
      <w:r w:rsidRPr="00143798">
        <w:t xml:space="preserve"> zákoník</w:t>
      </w:r>
      <w:r w:rsidR="00A5408E" w:rsidRPr="00143798">
        <w:t>u.</w:t>
      </w:r>
    </w:p>
    <w:p w14:paraId="12BA8914" w14:textId="77777777" w:rsidR="00F84AD7" w:rsidRDefault="00E5592D">
      <w:pPr>
        <w:numPr>
          <w:ilvl w:val="0"/>
          <w:numId w:val="10"/>
        </w:numPr>
        <w:spacing w:before="240" w:after="240" w:line="276" w:lineRule="auto"/>
        <w:ind w:left="425" w:hanging="360"/>
        <w:jc w:val="both"/>
      </w:pPr>
      <w:r>
        <w:t xml:space="preserve">Za účelem předání částí díla blíže specifikovaných v čl. 5 bod 2 této smlouvy budou mezi smluvními stranami sepsány předávací protokoly, ve kterých bude jednoznačně specifikováno, které části díla objednatel přebírá a dále zde bude uvedena specifikace případných nedodělků včetně způsobu a termínu pro jejich odstranění. </w:t>
      </w:r>
    </w:p>
    <w:p w14:paraId="19297EB6" w14:textId="7D3CA019" w:rsidR="00F84AD7" w:rsidRDefault="00E5592D">
      <w:pPr>
        <w:numPr>
          <w:ilvl w:val="0"/>
          <w:numId w:val="10"/>
        </w:numPr>
        <w:spacing w:before="240" w:after="240" w:line="276" w:lineRule="auto"/>
        <w:ind w:left="425" w:hanging="360"/>
        <w:jc w:val="both"/>
      </w:pPr>
      <w:r>
        <w:t>Předávací protokol bude podepsán</w:t>
      </w:r>
      <w:r w:rsidR="00C570C0" w:rsidRPr="00C570C0">
        <w:t xml:space="preserve"> </w:t>
      </w:r>
      <w:r w:rsidR="00C570C0">
        <w:t>oprávněnými zástupci obou smluvních stran.</w:t>
      </w:r>
      <w:r w:rsidR="00801AC1">
        <w:t xml:space="preserve"> Oprávněnými zástupci pro podpis předávacích protokolů smluvní strany stanoví následující osoby:</w:t>
      </w:r>
    </w:p>
    <w:p w14:paraId="67EED9AA" w14:textId="5FBE55C4" w:rsidR="00F84AD7" w:rsidRDefault="00E5592D">
      <w:pPr>
        <w:spacing w:before="120" w:after="120" w:line="276" w:lineRule="auto"/>
        <w:ind w:left="425"/>
        <w:jc w:val="both"/>
      </w:pPr>
      <w:r>
        <w:t xml:space="preserve">Za objednatele: </w:t>
      </w:r>
      <w:r>
        <w:rPr>
          <w:highlight w:val="cyan"/>
        </w:rPr>
        <w:t xml:space="preserve">[jméno a příjmení, e-mail, telefon – doplní </w:t>
      </w:r>
      <w:r w:rsidR="00892AFE">
        <w:rPr>
          <w:highlight w:val="cyan"/>
        </w:rPr>
        <w:t>zadavatel</w:t>
      </w:r>
      <w:r>
        <w:rPr>
          <w:highlight w:val="cyan"/>
        </w:rPr>
        <w:t>]</w:t>
      </w:r>
    </w:p>
    <w:p w14:paraId="51214EE2" w14:textId="17676342" w:rsidR="00F84AD7" w:rsidRDefault="00E5592D">
      <w:pPr>
        <w:spacing w:before="120" w:after="120" w:line="276" w:lineRule="auto"/>
        <w:ind w:left="425"/>
        <w:jc w:val="both"/>
      </w:pPr>
      <w:r>
        <w:t xml:space="preserve">Za zhotovitele: </w:t>
      </w:r>
      <w:r>
        <w:rPr>
          <w:highlight w:val="yellow"/>
        </w:rPr>
        <w:t xml:space="preserve">[jméno a příjmení, e-mail, telefon – doplní </w:t>
      </w:r>
      <w:r w:rsidR="00892AFE" w:rsidRPr="00892AFE">
        <w:rPr>
          <w:highlight w:val="yellow"/>
        </w:rPr>
        <w:t>dodavatel</w:t>
      </w:r>
      <w:r>
        <w:rPr>
          <w:highlight w:val="yellow"/>
        </w:rPr>
        <w:t>]</w:t>
      </w:r>
    </w:p>
    <w:p w14:paraId="47FC73D7" w14:textId="3C20FDE5" w:rsidR="00F84AD7" w:rsidRDefault="00E5592D">
      <w:pPr>
        <w:numPr>
          <w:ilvl w:val="0"/>
          <w:numId w:val="10"/>
        </w:numPr>
        <w:spacing w:before="240" w:after="240" w:line="276" w:lineRule="auto"/>
        <w:ind w:left="425" w:hanging="360"/>
        <w:jc w:val="both"/>
      </w:pPr>
      <w:r>
        <w:t xml:space="preserve">Po řádném předání díla a na základě předávacího protokolu, případně po odstranění nedodělků v termínech uvedených v předávacím protokolu, bude mezi smluvními </w:t>
      </w:r>
      <w:r w:rsidR="00C570C0">
        <w:t xml:space="preserve">stranami </w:t>
      </w:r>
      <w:r>
        <w:t xml:space="preserve">sepsán akceptační protokol, který bude podepsán oprávněnými zástupci obou smluvních stran. </w:t>
      </w:r>
    </w:p>
    <w:p w14:paraId="3AF4DE1D" w14:textId="77777777" w:rsidR="00F84AD7" w:rsidRDefault="00E5592D">
      <w:pPr>
        <w:numPr>
          <w:ilvl w:val="0"/>
          <w:numId w:val="10"/>
        </w:numPr>
        <w:spacing w:before="240" w:after="240" w:line="276" w:lineRule="auto"/>
        <w:ind w:left="425" w:hanging="360"/>
        <w:jc w:val="both"/>
      </w:pPr>
      <w:r>
        <w:t xml:space="preserve">Vlastnické právo k jednotlivým hmotným částem díla přechází na objednatele dnem podpisu akceptačního protokolu podepsaného oprávněnými zástupci obou smluvních stran dle odst. 3. </w:t>
      </w:r>
    </w:p>
    <w:p w14:paraId="5EF9E4A9" w14:textId="77777777" w:rsidR="00F84AD7" w:rsidRDefault="00E5592D">
      <w:pPr>
        <w:numPr>
          <w:ilvl w:val="0"/>
          <w:numId w:val="10"/>
        </w:numPr>
        <w:spacing w:before="240" w:after="240" w:line="276" w:lineRule="auto"/>
        <w:ind w:left="425" w:hanging="360"/>
        <w:jc w:val="both"/>
      </w:pPr>
      <w:r>
        <w:t xml:space="preserve">Předávací protokol a akceptační protokol musí obsahovat mimo jiné tyto náležitosti: </w:t>
      </w:r>
    </w:p>
    <w:p w14:paraId="33C61757" w14:textId="77777777" w:rsidR="00F84AD7" w:rsidRDefault="00E5592D">
      <w:pPr>
        <w:numPr>
          <w:ilvl w:val="0"/>
          <w:numId w:val="2"/>
        </w:numPr>
        <w:spacing w:line="276" w:lineRule="auto"/>
        <w:ind w:left="1134" w:hanging="425"/>
        <w:jc w:val="both"/>
      </w:pPr>
      <w:r>
        <w:t>číslo předávacího/akceptačního protokolu a datum;</w:t>
      </w:r>
    </w:p>
    <w:p w14:paraId="517A2651" w14:textId="77777777" w:rsidR="00F84AD7" w:rsidRDefault="00E5592D">
      <w:pPr>
        <w:numPr>
          <w:ilvl w:val="0"/>
          <w:numId w:val="2"/>
        </w:numPr>
        <w:spacing w:line="276" w:lineRule="auto"/>
        <w:ind w:left="1134" w:hanging="425"/>
        <w:jc w:val="both"/>
      </w:pPr>
      <w:r>
        <w:t>číslo smlouvy a datum jejího uzavření, číslo veřejné zakázky;</w:t>
      </w:r>
    </w:p>
    <w:p w14:paraId="561CD6BA" w14:textId="77777777" w:rsidR="00F84AD7" w:rsidRDefault="00E5592D">
      <w:pPr>
        <w:numPr>
          <w:ilvl w:val="0"/>
          <w:numId w:val="2"/>
        </w:numPr>
        <w:spacing w:line="276" w:lineRule="auto"/>
        <w:ind w:left="1134" w:hanging="425"/>
        <w:jc w:val="both"/>
      </w:pPr>
      <w:r>
        <w:t>označení předmětu plnění nebo jeho části;</w:t>
      </w:r>
    </w:p>
    <w:p w14:paraId="2B668D97" w14:textId="77777777" w:rsidR="00F84AD7" w:rsidRDefault="00E5592D">
      <w:pPr>
        <w:numPr>
          <w:ilvl w:val="0"/>
          <w:numId w:val="2"/>
        </w:numPr>
        <w:spacing w:line="276" w:lineRule="auto"/>
        <w:ind w:left="1134" w:hanging="425"/>
        <w:jc w:val="both"/>
      </w:pPr>
      <w:r>
        <w:t>název, sídlo, IČO a DIČ objednatele a zhotovitele;</w:t>
      </w:r>
    </w:p>
    <w:p w14:paraId="1852A28A" w14:textId="05AB7ECD" w:rsidR="00F84AD7" w:rsidRPr="00143798" w:rsidRDefault="00E5592D">
      <w:pPr>
        <w:numPr>
          <w:ilvl w:val="0"/>
          <w:numId w:val="2"/>
        </w:numPr>
        <w:spacing w:line="276" w:lineRule="auto"/>
        <w:ind w:left="1134" w:hanging="425"/>
        <w:jc w:val="both"/>
      </w:pPr>
      <w:r>
        <w:t>název projektu, registrační číslo projektu a informaci, že se jedná o projekt podpořený z Integrovaného regionálního operačního programu</w:t>
      </w:r>
      <w:r w:rsidR="008918F6">
        <w:t>, a to</w:t>
      </w:r>
      <w:r w:rsidR="00801AC1">
        <w:t xml:space="preserve"> </w:t>
      </w:r>
      <w:r w:rsidR="00801AC1" w:rsidRPr="00FD2136">
        <w:t xml:space="preserve">následujícím </w:t>
      </w:r>
      <w:r w:rsidR="00801AC1" w:rsidRPr="00143798">
        <w:t>způsobem: Projekt „</w:t>
      </w:r>
      <w:r w:rsidR="00230E6F" w:rsidRPr="00143798">
        <w:t>Bezpečnostní infrastruktura a rozvoj TCK</w:t>
      </w:r>
      <w:r w:rsidR="00801AC1" w:rsidRPr="00143798">
        <w:t xml:space="preserve">“, reg. č. </w:t>
      </w:r>
      <w:r w:rsidR="00230E6F" w:rsidRPr="00143798">
        <w:t>CZ.06.3.05/0.0/0.0/15_011/0005177</w:t>
      </w:r>
      <w:r w:rsidR="00801AC1" w:rsidRPr="00143798">
        <w:t xml:space="preserve">, je spolufinancován z ERDF prostřednictvím </w:t>
      </w:r>
      <w:r w:rsidR="00230E6F" w:rsidRPr="00143798">
        <w:t>Integrovaného regionálního operačního programu</w:t>
      </w:r>
      <w:r w:rsidRPr="00143798">
        <w:t>;</w:t>
      </w:r>
    </w:p>
    <w:p w14:paraId="353242F4" w14:textId="77777777" w:rsidR="00F84AD7" w:rsidRDefault="00E5592D">
      <w:pPr>
        <w:numPr>
          <w:ilvl w:val="0"/>
          <w:numId w:val="2"/>
        </w:numPr>
        <w:spacing w:line="276" w:lineRule="auto"/>
        <w:ind w:left="1134" w:hanging="425"/>
        <w:jc w:val="both"/>
      </w:pPr>
      <w:r>
        <w:t>datum zahájení a dokončení plnění příslušné části díla/celého díla;</w:t>
      </w:r>
    </w:p>
    <w:p w14:paraId="0AC1B5A9" w14:textId="77777777" w:rsidR="00230E6F" w:rsidRDefault="00E5592D">
      <w:pPr>
        <w:numPr>
          <w:ilvl w:val="0"/>
          <w:numId w:val="2"/>
        </w:numPr>
        <w:spacing w:line="276" w:lineRule="auto"/>
        <w:ind w:left="1134" w:hanging="425"/>
        <w:jc w:val="both"/>
      </w:pPr>
      <w:r>
        <w:t>podrobné vymezení rozsahu provedených prací a dodávek</w:t>
      </w:r>
    </w:p>
    <w:p w14:paraId="643F54AB" w14:textId="24FC0268" w:rsidR="00F84AD7" w:rsidRDefault="00230E6F" w:rsidP="00230E6F">
      <w:pPr>
        <w:numPr>
          <w:ilvl w:val="1"/>
          <w:numId w:val="2"/>
        </w:numPr>
        <w:spacing w:line="276" w:lineRule="auto"/>
        <w:ind w:left="1701" w:hanging="283"/>
        <w:jc w:val="both"/>
      </w:pPr>
      <w:r>
        <w:t>pro HW bude minimálně uveden:</w:t>
      </w:r>
    </w:p>
    <w:p w14:paraId="72F5219A" w14:textId="4198A8C3" w:rsidR="00230E6F" w:rsidRDefault="00230E6F" w:rsidP="00230E6F">
      <w:pPr>
        <w:numPr>
          <w:ilvl w:val="2"/>
          <w:numId w:val="2"/>
        </w:numPr>
        <w:spacing w:line="276" w:lineRule="auto"/>
        <w:ind w:hanging="459"/>
        <w:jc w:val="both"/>
      </w:pPr>
      <w:r>
        <w:t>název a typ zařízení</w:t>
      </w:r>
    </w:p>
    <w:p w14:paraId="188F2938" w14:textId="3951BE2A" w:rsidR="00230E6F" w:rsidRDefault="00230E6F" w:rsidP="00230E6F">
      <w:pPr>
        <w:numPr>
          <w:ilvl w:val="2"/>
          <w:numId w:val="2"/>
        </w:numPr>
        <w:spacing w:line="276" w:lineRule="auto"/>
        <w:ind w:hanging="459"/>
        <w:jc w:val="both"/>
      </w:pPr>
      <w:r>
        <w:t>jeho konfigurace</w:t>
      </w:r>
    </w:p>
    <w:p w14:paraId="0FF920C3" w14:textId="0134BD71" w:rsidR="00230E6F" w:rsidRDefault="00230E6F" w:rsidP="00230E6F">
      <w:pPr>
        <w:numPr>
          <w:ilvl w:val="2"/>
          <w:numId w:val="2"/>
        </w:numPr>
        <w:spacing w:line="276" w:lineRule="auto"/>
        <w:ind w:hanging="459"/>
        <w:jc w:val="both"/>
      </w:pPr>
      <w:r>
        <w:t>výrobní / sériové číslo</w:t>
      </w:r>
    </w:p>
    <w:p w14:paraId="5F5449BA" w14:textId="2490AB5E" w:rsidR="00230E6F" w:rsidRDefault="00230E6F" w:rsidP="00230E6F">
      <w:pPr>
        <w:numPr>
          <w:ilvl w:val="2"/>
          <w:numId w:val="2"/>
        </w:numPr>
        <w:spacing w:line="276" w:lineRule="auto"/>
        <w:ind w:hanging="459"/>
        <w:jc w:val="both"/>
      </w:pPr>
      <w:r>
        <w:t xml:space="preserve">seznam veškerých softwarových licencí, </w:t>
      </w:r>
      <w:r w:rsidRPr="00B20ABD">
        <w:t>jsou-li dodává</w:t>
      </w:r>
      <w:r>
        <w:t>ny jako součást daného hardware;</w:t>
      </w:r>
    </w:p>
    <w:p w14:paraId="6CA00FA4" w14:textId="254AFAB4" w:rsidR="00F84AD7" w:rsidRDefault="00E5592D">
      <w:pPr>
        <w:numPr>
          <w:ilvl w:val="0"/>
          <w:numId w:val="2"/>
        </w:numPr>
        <w:spacing w:line="276" w:lineRule="auto"/>
        <w:ind w:left="1134" w:hanging="425"/>
        <w:jc w:val="both"/>
      </w:pPr>
      <w:r>
        <w:t>prohlášení objednatele, že plnění (jeho část) přejímá (nepřejímá), a to včetně uvedení případných vad a nedodělků a termínu jejich odstranění, podpis oprávněné osoby objednatele;</w:t>
      </w:r>
    </w:p>
    <w:p w14:paraId="5384F984" w14:textId="77777777" w:rsidR="00F84AD7" w:rsidRDefault="00E5592D">
      <w:pPr>
        <w:numPr>
          <w:ilvl w:val="0"/>
          <w:numId w:val="2"/>
        </w:numPr>
        <w:spacing w:line="276" w:lineRule="auto"/>
        <w:ind w:left="1134" w:hanging="425"/>
        <w:jc w:val="both"/>
      </w:pPr>
      <w:r>
        <w:t>jméno a vlastnoruční podpis osoby, která předávací/akceptační protokol vystavila, včetně kontaktního telefonu.</w:t>
      </w:r>
    </w:p>
    <w:p w14:paraId="2F652F5F" w14:textId="77777777" w:rsidR="00F84AD7" w:rsidRDefault="00E5592D">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8</w:t>
      </w:r>
    </w:p>
    <w:p w14:paraId="57D710FF" w14:textId="77777777" w:rsidR="00F84AD7" w:rsidRDefault="00E5592D">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Platební a fakturační podmínky</w:t>
      </w:r>
    </w:p>
    <w:p w14:paraId="70B3FD65" w14:textId="77777777" w:rsidR="00F84AD7" w:rsidRDefault="00E5592D">
      <w:pPr>
        <w:numPr>
          <w:ilvl w:val="0"/>
          <w:numId w:val="8"/>
        </w:numPr>
        <w:spacing w:before="240" w:after="240" w:line="276" w:lineRule="auto"/>
        <w:ind w:left="425" w:hanging="357"/>
        <w:jc w:val="both"/>
      </w:pPr>
      <w:r>
        <w:t xml:space="preserve">Úhrada ceny předmětu plnění proběhne na základě faktur vystavených v souladu </w:t>
      </w:r>
      <w:r w:rsidRPr="00F80394">
        <w:t>s článkem 6 odst. 2 této smlouvy</w:t>
      </w:r>
      <w:r>
        <w:t>.</w:t>
      </w:r>
    </w:p>
    <w:p w14:paraId="440D0813" w14:textId="77777777" w:rsidR="00F84AD7" w:rsidRDefault="00E5592D">
      <w:pPr>
        <w:numPr>
          <w:ilvl w:val="0"/>
          <w:numId w:val="8"/>
        </w:numPr>
        <w:spacing w:before="240" w:after="240" w:line="276" w:lineRule="auto"/>
        <w:ind w:left="425" w:hanging="357"/>
        <w:jc w:val="both"/>
      </w:pPr>
      <w:r>
        <w:t xml:space="preserve">Podkladem pro úhradu ceny dle této smlouvy bude vždy faktura, která bude mít náležitosti účetního dokladu podle zákona č. 563/1991 Sb., o účetnictví, ve znění pozdějších předpisů, a daňového dokladu dle zákona č. 235/2004 Sb., o dani z přidané hodnoty, ve znění pozdějších předpisů (dále jen „faktura“). </w:t>
      </w:r>
    </w:p>
    <w:p w14:paraId="42FB8876" w14:textId="2111295E" w:rsidR="00F84AD7" w:rsidRDefault="00E5592D">
      <w:pPr>
        <w:numPr>
          <w:ilvl w:val="0"/>
          <w:numId w:val="8"/>
        </w:numPr>
        <w:spacing w:before="240" w:after="240" w:line="276" w:lineRule="auto"/>
        <w:ind w:left="425" w:hanging="357"/>
        <w:jc w:val="both"/>
      </w:pPr>
      <w:r>
        <w:t xml:space="preserve">Lhůta splatnosti faktury činí </w:t>
      </w:r>
      <w:r>
        <w:rPr>
          <w:b/>
        </w:rPr>
        <w:t>60 kalendářních dnů</w:t>
      </w:r>
      <w:r>
        <w:t xml:space="preserve"> ode dne doručení objednateli. Smluvní strany souhlasně prohlašují, že okolnosti stanovené touto smlouvou, především spolufinancování předmětu díla z fondů Evropské unie, odůvodňují dobu splatnosti delší než 30 dnů. Faktura bude doručena doporučenou poštou nebo osobně oprávněnému zaměstnanci objednatele proti písemnému potvrzení.</w:t>
      </w:r>
    </w:p>
    <w:p w14:paraId="46AEDC40" w14:textId="77777777" w:rsidR="00F84AD7" w:rsidRDefault="00E5592D">
      <w:pPr>
        <w:numPr>
          <w:ilvl w:val="0"/>
          <w:numId w:val="8"/>
        </w:numPr>
        <w:spacing w:before="240" w:after="240" w:line="276" w:lineRule="auto"/>
        <w:ind w:left="425" w:hanging="357"/>
        <w:jc w:val="both"/>
      </w:pPr>
      <w:r>
        <w:t>Faktura musí kromě zákonem stanovených náležitostí pro daňový doklad obsahovat také:</w:t>
      </w:r>
    </w:p>
    <w:p w14:paraId="3D4464BB" w14:textId="77777777" w:rsidR="00F84AD7" w:rsidRDefault="00E5592D">
      <w:pPr>
        <w:numPr>
          <w:ilvl w:val="0"/>
          <w:numId w:val="2"/>
        </w:numPr>
        <w:spacing w:line="276" w:lineRule="auto"/>
        <w:ind w:left="1134" w:hanging="425"/>
        <w:jc w:val="both"/>
      </w:pPr>
      <w:r>
        <w:t>číslo a datum vystavení faktury,</w:t>
      </w:r>
    </w:p>
    <w:p w14:paraId="03D93FD7" w14:textId="77777777" w:rsidR="00F84AD7" w:rsidRDefault="00E5592D">
      <w:pPr>
        <w:numPr>
          <w:ilvl w:val="0"/>
          <w:numId w:val="2"/>
        </w:numPr>
        <w:spacing w:line="276" w:lineRule="auto"/>
        <w:ind w:left="1134" w:hanging="425"/>
        <w:jc w:val="both"/>
      </w:pPr>
      <w:r>
        <w:t>číslo smlouvy a datum jejího uzavření, číslo veřejné zakázky,</w:t>
      </w:r>
    </w:p>
    <w:p w14:paraId="4072CFC8" w14:textId="4E3666F2" w:rsidR="00F84AD7" w:rsidRPr="00143798" w:rsidRDefault="00E5592D">
      <w:pPr>
        <w:numPr>
          <w:ilvl w:val="0"/>
          <w:numId w:val="2"/>
        </w:numPr>
        <w:spacing w:line="276" w:lineRule="auto"/>
        <w:ind w:left="1134" w:hanging="425"/>
        <w:jc w:val="both"/>
      </w:pPr>
      <w:r>
        <w:t xml:space="preserve">název projektu, registrační číslo projektu a informaci, že se jedná o projekt podpořený </w:t>
      </w:r>
      <w:r>
        <w:br/>
        <w:t xml:space="preserve">z Integrovaného </w:t>
      </w:r>
      <w:r w:rsidRPr="00143798">
        <w:t>regionálního operačního programu</w:t>
      </w:r>
      <w:r w:rsidR="008918F6" w:rsidRPr="00143798">
        <w:t>, a to následujícím způsobem: Projekt „Bezpečnostní infrastruktura a rozvoj TCK“, reg. č. CZ.06.3.05/0.0/0.0/15_011/0005177, je spolufinancován z ERDF prostřednictvím Integrovaného regionálního operačního programu</w:t>
      </w:r>
      <w:r w:rsidRPr="00143798">
        <w:t>;</w:t>
      </w:r>
    </w:p>
    <w:p w14:paraId="0F99F9BC" w14:textId="77777777" w:rsidR="00F84AD7" w:rsidRDefault="00E5592D">
      <w:pPr>
        <w:numPr>
          <w:ilvl w:val="0"/>
          <w:numId w:val="2"/>
        </w:numPr>
        <w:spacing w:line="276" w:lineRule="auto"/>
        <w:ind w:left="1134" w:hanging="425"/>
        <w:jc w:val="both"/>
      </w:pPr>
      <w:r w:rsidRPr="00143798">
        <w:t>předmět plnění a jeho přesnou</w:t>
      </w:r>
      <w:r>
        <w:t xml:space="preserve"> specifikaci ve slovním vyjádření (nestačí pouze odkaz </w:t>
      </w:r>
      <w:r>
        <w:br/>
        <w:t>na číslo uzavřené smlouvy),</w:t>
      </w:r>
    </w:p>
    <w:p w14:paraId="210E5F1D" w14:textId="77777777" w:rsidR="00F84AD7" w:rsidRDefault="00E5592D">
      <w:pPr>
        <w:numPr>
          <w:ilvl w:val="0"/>
          <w:numId w:val="2"/>
        </w:numPr>
        <w:spacing w:line="276" w:lineRule="auto"/>
        <w:ind w:left="1134" w:hanging="425"/>
        <w:jc w:val="both"/>
      </w:pPr>
      <w:r>
        <w:t xml:space="preserve">označení banky a číslo účtu, na který musí být zaplaceno (pokud je číslo účtu odlišné </w:t>
      </w:r>
      <w:r>
        <w:br/>
        <w:t>od čísla uvedeného v této smlouvě, je zhotovitel povinen o této skutečnosti informovat objednatele),</w:t>
      </w:r>
    </w:p>
    <w:p w14:paraId="3F63AFC1" w14:textId="77777777" w:rsidR="00F84AD7" w:rsidRDefault="00E5592D">
      <w:pPr>
        <w:numPr>
          <w:ilvl w:val="0"/>
          <w:numId w:val="2"/>
        </w:numPr>
        <w:spacing w:line="276" w:lineRule="auto"/>
        <w:ind w:left="1134" w:hanging="425"/>
        <w:jc w:val="both"/>
      </w:pPr>
      <w:r>
        <w:t>číslo a datum příslušných předávacích a akceptačních protokolů podepsaných zástupcem zhotovitele a odsouhlasených zástupcem objednatele (Akceptační a předávací protokol bude přílohou faktury),</w:t>
      </w:r>
    </w:p>
    <w:p w14:paraId="6E5A5F3E" w14:textId="77777777" w:rsidR="00F84AD7" w:rsidRDefault="00E5592D">
      <w:pPr>
        <w:numPr>
          <w:ilvl w:val="0"/>
          <w:numId w:val="2"/>
        </w:numPr>
        <w:spacing w:line="276" w:lineRule="auto"/>
        <w:ind w:left="1134" w:hanging="425"/>
        <w:jc w:val="both"/>
      </w:pPr>
      <w:r>
        <w:t>lhůtu splatnosti faktury,</w:t>
      </w:r>
    </w:p>
    <w:p w14:paraId="1C04CF74" w14:textId="77777777" w:rsidR="00F84AD7" w:rsidRDefault="00E5592D">
      <w:pPr>
        <w:numPr>
          <w:ilvl w:val="0"/>
          <w:numId w:val="2"/>
        </w:numPr>
        <w:spacing w:line="276" w:lineRule="auto"/>
        <w:ind w:left="1134" w:hanging="425"/>
        <w:jc w:val="both"/>
      </w:pPr>
      <w:r>
        <w:t>název, sídlo, IČO a DIČ objednatele a zhotovitele,</w:t>
      </w:r>
    </w:p>
    <w:p w14:paraId="7F97476A" w14:textId="77777777" w:rsidR="00F84AD7" w:rsidRDefault="00E5592D">
      <w:pPr>
        <w:numPr>
          <w:ilvl w:val="0"/>
          <w:numId w:val="2"/>
        </w:numPr>
        <w:spacing w:line="276" w:lineRule="auto"/>
        <w:ind w:left="1134" w:hanging="425"/>
        <w:jc w:val="both"/>
      </w:pPr>
      <w:r>
        <w:t>jméno a vlastnoruční podpis osoby, která fakturu vystavila, včetně kontaktního telefonu.</w:t>
      </w:r>
    </w:p>
    <w:p w14:paraId="699BA923" w14:textId="77777777" w:rsidR="00F84AD7" w:rsidRDefault="00E5592D">
      <w:pPr>
        <w:numPr>
          <w:ilvl w:val="0"/>
          <w:numId w:val="25"/>
        </w:numPr>
        <w:spacing w:before="240" w:after="240" w:line="276" w:lineRule="auto"/>
        <w:ind w:left="425" w:hanging="357"/>
        <w:jc w:val="both"/>
      </w:pPr>
      <w:r>
        <w:t>Nebude-li faktura obsahovat zákonem či touto smlouvou stanovené náležitosti nebo bude chybně vyúčtována cena nebo DPH, je objednatel oprávněn fakturu před uplynutím lhůty splatnosti vrátit druhé smluvní straně k provedení opravy s vyznačením důvodu vrácení. Zhotovitel provede opravu vystavením nové faktury. Dnem odeslání vadné faktury zhotoviteli přestává běžet původní lhůta splatnosti a nová lhůta splatnosti běží znovu ode dne doručení nové a řádně vystavené faktury objednateli.</w:t>
      </w:r>
    </w:p>
    <w:p w14:paraId="13B498D5" w14:textId="77777777" w:rsidR="00F84AD7" w:rsidRDefault="00E5592D">
      <w:pPr>
        <w:numPr>
          <w:ilvl w:val="0"/>
          <w:numId w:val="25"/>
        </w:numPr>
        <w:spacing w:before="240" w:after="240" w:line="276" w:lineRule="auto"/>
        <w:ind w:left="425" w:hanging="357"/>
        <w:jc w:val="both"/>
      </w:pPr>
      <w:r>
        <w:t>Povinnost zaplatit cenu je splněna dnem odepsání příslušné částky z účtu objednatele.</w:t>
      </w:r>
    </w:p>
    <w:p w14:paraId="1257D330" w14:textId="77777777" w:rsidR="00F84AD7" w:rsidRDefault="00E5592D">
      <w:pPr>
        <w:numPr>
          <w:ilvl w:val="0"/>
          <w:numId w:val="25"/>
        </w:numPr>
        <w:spacing w:before="240" w:after="240" w:line="276" w:lineRule="auto"/>
        <w:ind w:left="425" w:hanging="357"/>
        <w:jc w:val="both"/>
      </w:pPr>
      <w:r>
        <w:t>Zhotovitel se zavazuje dodržovat případné další pokyny objednatele na formální požadavky faktury a předávacího/akceptačního protokolu ohledně informací k financování projektu.</w:t>
      </w:r>
    </w:p>
    <w:p w14:paraId="4E4D8791" w14:textId="77777777" w:rsidR="00F84AD7" w:rsidRDefault="00E5592D">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9</w:t>
      </w:r>
    </w:p>
    <w:p w14:paraId="0F56A92F" w14:textId="77777777" w:rsidR="00F84AD7" w:rsidRDefault="00E5592D">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Licence a podmínky užití produktu</w:t>
      </w:r>
    </w:p>
    <w:p w14:paraId="25B42437" w14:textId="77777777" w:rsidR="003329E5" w:rsidRDefault="003329E5" w:rsidP="003329E5">
      <w:pPr>
        <w:numPr>
          <w:ilvl w:val="0"/>
          <w:numId w:val="9"/>
        </w:numPr>
        <w:spacing w:before="240" w:after="240" w:line="276" w:lineRule="auto"/>
        <w:ind w:left="425" w:hanging="357"/>
        <w:jc w:val="both"/>
      </w:pPr>
      <w:r w:rsidRPr="00146931">
        <w:t xml:space="preserve">Zhotovitel poskytuje touto smlouvou objednateli a objednatel touto smlouvou přijímá nevýhradní </w:t>
      </w:r>
      <w:r w:rsidRPr="00E71D00">
        <w:t xml:space="preserve">oprávnění k užití díla </w:t>
      </w:r>
      <w:r w:rsidRPr="00623627">
        <w:t>a každ</w:t>
      </w:r>
      <w:r>
        <w:t>é</w:t>
      </w:r>
      <w:r w:rsidRPr="00623627">
        <w:t xml:space="preserve"> jeho část</w:t>
      </w:r>
      <w:r>
        <w:t xml:space="preserve">i </w:t>
      </w:r>
      <w:r w:rsidRPr="00E71D00">
        <w:t xml:space="preserve">včetně jeho aktualizací, a to všemi způsoby uvedenými v </w:t>
      </w:r>
      <w:r w:rsidRPr="00143798">
        <w:t>§ 12 odst. 4 autorského zákona.</w:t>
      </w:r>
    </w:p>
    <w:p w14:paraId="0638C081" w14:textId="51BA0B4C" w:rsidR="003329E5" w:rsidRDefault="003329E5" w:rsidP="003329E5">
      <w:pPr>
        <w:numPr>
          <w:ilvl w:val="0"/>
          <w:numId w:val="9"/>
        </w:numPr>
        <w:spacing w:before="240" w:after="240" w:line="276" w:lineRule="auto"/>
        <w:ind w:left="425" w:hanging="357"/>
        <w:jc w:val="both"/>
      </w:pPr>
      <w:r w:rsidRPr="00714B21">
        <w:t xml:space="preserve">Zhotovitel poskytne objednateli veškeré potřebné licence pro řádné fungování a provoz </w:t>
      </w:r>
      <w:r w:rsidRPr="00E71D00">
        <w:t xml:space="preserve">díla </w:t>
      </w:r>
      <w:r w:rsidRPr="00623627">
        <w:t>a každ</w:t>
      </w:r>
      <w:r>
        <w:t>é</w:t>
      </w:r>
      <w:r w:rsidRPr="00623627">
        <w:t xml:space="preserve"> jeho část</w:t>
      </w:r>
      <w:r>
        <w:t>i</w:t>
      </w:r>
      <w:r w:rsidRPr="00714B21">
        <w:t xml:space="preserve">. </w:t>
      </w:r>
    </w:p>
    <w:p w14:paraId="4A3DB6A8" w14:textId="78BEDA64" w:rsidR="003329E5" w:rsidRPr="00197D5E" w:rsidRDefault="003329E5" w:rsidP="003329E5">
      <w:pPr>
        <w:numPr>
          <w:ilvl w:val="0"/>
          <w:numId w:val="9"/>
        </w:numPr>
        <w:spacing w:before="240" w:after="240" w:line="276" w:lineRule="auto"/>
        <w:ind w:left="425" w:hanging="357"/>
        <w:jc w:val="both"/>
      </w:pPr>
      <w:r w:rsidRPr="00197D5E">
        <w:t xml:space="preserve">Zhotovitel uvede </w:t>
      </w:r>
      <w:r>
        <w:t xml:space="preserve">kompletní </w:t>
      </w:r>
      <w:r w:rsidRPr="00692F9F">
        <w:t>název</w:t>
      </w:r>
      <w:r>
        <w:t xml:space="preserve"> SW</w:t>
      </w:r>
      <w:r w:rsidRPr="00692F9F">
        <w:t>, počet</w:t>
      </w:r>
      <w:r>
        <w:t xml:space="preserve"> licencí, jejich rozsah</w:t>
      </w:r>
      <w:r w:rsidRPr="00692F9F">
        <w:t xml:space="preserve"> a licenční podmínky </w:t>
      </w:r>
      <w:r w:rsidRPr="00197D5E">
        <w:t xml:space="preserve">ke všem poskytovaným </w:t>
      </w:r>
      <w:r w:rsidRPr="00F80394">
        <w:t xml:space="preserve">licencím v příloze č. 3 této smlouvy </w:t>
      </w:r>
      <w:r w:rsidR="00587DC9" w:rsidRPr="00F80394">
        <w:t xml:space="preserve">- </w:t>
      </w:r>
      <w:r w:rsidRPr="00F80394">
        <w:t>Specifikace všech nutných licencí.</w:t>
      </w:r>
    </w:p>
    <w:p w14:paraId="3C9521CC" w14:textId="77777777" w:rsidR="003329E5" w:rsidRDefault="003329E5" w:rsidP="003329E5">
      <w:pPr>
        <w:numPr>
          <w:ilvl w:val="0"/>
          <w:numId w:val="9"/>
        </w:numPr>
        <w:spacing w:before="240" w:after="240" w:line="276" w:lineRule="auto"/>
        <w:ind w:left="425" w:hanging="357"/>
        <w:jc w:val="both"/>
      </w:pPr>
      <w:r w:rsidRPr="00714B21">
        <w:t>Územní a časový rozsah licencí je neomezený.</w:t>
      </w:r>
    </w:p>
    <w:p w14:paraId="403E75FC" w14:textId="77777777" w:rsidR="003329E5" w:rsidRDefault="003329E5" w:rsidP="003329E5">
      <w:pPr>
        <w:numPr>
          <w:ilvl w:val="0"/>
          <w:numId w:val="9"/>
        </w:numPr>
        <w:spacing w:before="240" w:after="240" w:line="276" w:lineRule="auto"/>
        <w:ind w:left="425" w:hanging="357"/>
        <w:jc w:val="both"/>
      </w:pPr>
      <w:r w:rsidRPr="00714B21">
        <w:t xml:space="preserve">Licence jsou </w:t>
      </w:r>
      <w:r w:rsidRPr="000425E9">
        <w:t>neodvolatelné</w:t>
      </w:r>
      <w:r>
        <w:t xml:space="preserve"> a jsou </w:t>
      </w:r>
      <w:r w:rsidRPr="00714B21">
        <w:t>poskytnuty ode dne jejich dodání.</w:t>
      </w:r>
    </w:p>
    <w:p w14:paraId="37412D73" w14:textId="77777777" w:rsidR="003329E5" w:rsidRDefault="003329E5" w:rsidP="003329E5">
      <w:pPr>
        <w:numPr>
          <w:ilvl w:val="0"/>
          <w:numId w:val="9"/>
        </w:numPr>
        <w:spacing w:before="240" w:after="240" w:line="276" w:lineRule="auto"/>
        <w:ind w:left="425" w:hanging="357"/>
        <w:jc w:val="both"/>
      </w:pPr>
      <w:r w:rsidRPr="00714B21">
        <w:t>Objednatel není povinen licence využít.</w:t>
      </w:r>
    </w:p>
    <w:p w14:paraId="5A7953A4" w14:textId="77777777" w:rsidR="003329E5" w:rsidRPr="00E71D00" w:rsidRDefault="003329E5" w:rsidP="003329E5">
      <w:pPr>
        <w:numPr>
          <w:ilvl w:val="0"/>
          <w:numId w:val="9"/>
        </w:numPr>
        <w:spacing w:before="240" w:after="240" w:line="276" w:lineRule="auto"/>
        <w:ind w:left="425" w:hanging="357"/>
        <w:jc w:val="both"/>
      </w:pPr>
      <w:r w:rsidRPr="00E71D00">
        <w:t xml:space="preserve">V případě, že při plnění této smlouvy vznikne dílo, které je chráněno předpisy o duševním vlastnictví (např. dokumentace jako dílo autorské apod.), vzniká objednateli právo toto dílo užívat v rozsahu nezbytném pro naplnění účelu, ke kterému bylo vytvořeno, a to po dobu neomezenou (i po ukončení trvání smlouvy).  </w:t>
      </w:r>
    </w:p>
    <w:p w14:paraId="7B8AA3A0" w14:textId="77777777" w:rsidR="003329E5" w:rsidRPr="00E71D00" w:rsidRDefault="003329E5" w:rsidP="003329E5">
      <w:pPr>
        <w:numPr>
          <w:ilvl w:val="0"/>
          <w:numId w:val="9"/>
        </w:numPr>
        <w:spacing w:before="240" w:after="240" w:line="276" w:lineRule="auto"/>
        <w:ind w:left="425" w:hanging="357"/>
        <w:jc w:val="both"/>
      </w:pPr>
      <w:r w:rsidRPr="00E71D00">
        <w:t>V případě, že výsledkem činnosti zhotovitele nebude dílo chráněné předpisy o duševním vlastnictví, objednatel nabude vlastnické právo k předmětu plnění okamžikem jeho převzetí.</w:t>
      </w:r>
    </w:p>
    <w:p w14:paraId="31FD0489" w14:textId="5EC6726D" w:rsidR="00587DC9" w:rsidRPr="00587DC9" w:rsidRDefault="00587DC9" w:rsidP="00587DC9">
      <w:pPr>
        <w:numPr>
          <w:ilvl w:val="0"/>
          <w:numId w:val="9"/>
        </w:numPr>
        <w:spacing w:before="240" w:after="240" w:line="276" w:lineRule="auto"/>
        <w:ind w:left="425" w:hanging="357"/>
        <w:jc w:val="both"/>
      </w:pPr>
      <w:r>
        <w:t>Zhotovitel</w:t>
      </w:r>
      <w:r w:rsidRPr="00587DC9">
        <w:t xml:space="preserve"> uděluje </w:t>
      </w:r>
      <w:r>
        <w:t>objedn</w:t>
      </w:r>
      <w:r w:rsidRPr="00587DC9">
        <w:t>ateli:</w:t>
      </w:r>
    </w:p>
    <w:p w14:paraId="52A3BCCE" w14:textId="77777777" w:rsidR="00587DC9" w:rsidRDefault="00587DC9" w:rsidP="00587DC9">
      <w:pPr>
        <w:numPr>
          <w:ilvl w:val="0"/>
          <w:numId w:val="2"/>
        </w:numPr>
        <w:spacing w:line="276" w:lineRule="auto"/>
        <w:ind w:left="1134" w:hanging="425"/>
        <w:jc w:val="both"/>
      </w:pPr>
      <w:r>
        <w:t>oprávnění dílo (nebo jeho dílčí část), které podléhá ochraně podle zákona č. 121/2000 Sb. (autorský zákon) a zákona č. 89/2012 Sb., občanského zákoníku, upravovat, zpracovávat, měnit jeho název,</w:t>
      </w:r>
    </w:p>
    <w:p w14:paraId="6E8F1E26" w14:textId="7FA7B343" w:rsidR="00587DC9" w:rsidRDefault="00587DC9" w:rsidP="00587DC9">
      <w:pPr>
        <w:numPr>
          <w:ilvl w:val="0"/>
          <w:numId w:val="2"/>
        </w:numPr>
        <w:spacing w:line="276" w:lineRule="auto"/>
        <w:ind w:left="1134" w:hanging="425"/>
        <w:jc w:val="both"/>
      </w:pPr>
      <w:r>
        <w:t>a oprávnění dílo (nebo jeho dílčí část) spojit s dílem jiným a s dílem dále pracovat za účelem jeho dalšího rozvoje a používání;</w:t>
      </w:r>
    </w:p>
    <w:p w14:paraId="0384868D" w14:textId="63BB496D" w:rsidR="00587DC9" w:rsidRDefault="00587DC9" w:rsidP="00587DC9">
      <w:pPr>
        <w:numPr>
          <w:ilvl w:val="0"/>
          <w:numId w:val="2"/>
        </w:numPr>
        <w:spacing w:line="276" w:lineRule="auto"/>
        <w:ind w:left="1134" w:hanging="425"/>
        <w:jc w:val="both"/>
      </w:pPr>
      <w:r>
        <w:t>právo realizovat rozhraní díla (nebo jeho dílčí části) s jinými, objednatelem provozovanými softwarovými produkty.</w:t>
      </w:r>
    </w:p>
    <w:p w14:paraId="69E10BC3" w14:textId="77777777" w:rsidR="003329E5" w:rsidRPr="00E71D00" w:rsidRDefault="003329E5" w:rsidP="003329E5">
      <w:pPr>
        <w:numPr>
          <w:ilvl w:val="0"/>
          <w:numId w:val="9"/>
        </w:numPr>
        <w:spacing w:before="240" w:after="240" w:line="276" w:lineRule="auto"/>
        <w:ind w:left="425" w:hanging="357"/>
        <w:jc w:val="both"/>
      </w:pPr>
      <w:r w:rsidRPr="00E71D00">
        <w:t>Dojde-li v rámci plnění předmětu smlouvy k pořízení databáze, pak je objednatel od okamžiku pořízení databáze oprávněn databázi užívat.</w:t>
      </w:r>
    </w:p>
    <w:p w14:paraId="798D32B8" w14:textId="77777777" w:rsidR="003329E5" w:rsidRDefault="003329E5" w:rsidP="003329E5">
      <w:pPr>
        <w:numPr>
          <w:ilvl w:val="0"/>
          <w:numId w:val="9"/>
        </w:numPr>
        <w:spacing w:before="240" w:after="240" w:line="276" w:lineRule="auto"/>
        <w:ind w:left="425" w:hanging="357"/>
        <w:jc w:val="both"/>
      </w:pPr>
      <w:r w:rsidRPr="00714B21">
        <w:t>Zhotovitel se zavazuje, že prováděním plnění dle této smlouvy nezasáhne neoprávněně do autorských práv třetí osoby. Odpovědnost za neoprávněný zásah do autorských i jiných práv třetích osob nese výlučně zhotovitel.</w:t>
      </w:r>
    </w:p>
    <w:p w14:paraId="38DFB8DA" w14:textId="77777777" w:rsidR="003329E5" w:rsidRDefault="003329E5" w:rsidP="003329E5">
      <w:pPr>
        <w:numPr>
          <w:ilvl w:val="0"/>
          <w:numId w:val="9"/>
        </w:numPr>
        <w:spacing w:before="240" w:after="240" w:line="276" w:lineRule="auto"/>
        <w:ind w:left="425" w:hanging="357"/>
        <w:jc w:val="both"/>
      </w:pPr>
      <w:r w:rsidRPr="00714B21">
        <w:t>Zhotovitel výslovně prohlašuje, že je plně oprávněn disponovat právy k duševnímu vlastnictví, včetně práv autorských zahrnutých v předmětu díla, a zavazuje se za tímto účelem zajistit řádné a nerušené užívání díla objednatelem, včetně zajištění souhlasů s autory děl v souladu s autorským zákonem.</w:t>
      </w:r>
    </w:p>
    <w:p w14:paraId="6A26AF21" w14:textId="31338347" w:rsidR="003329E5" w:rsidRDefault="003329E5" w:rsidP="00A12835">
      <w:pPr>
        <w:numPr>
          <w:ilvl w:val="0"/>
          <w:numId w:val="9"/>
        </w:numPr>
        <w:spacing w:before="240" w:after="240" w:line="276" w:lineRule="auto"/>
        <w:ind w:left="425" w:hanging="357"/>
        <w:jc w:val="both"/>
      </w:pPr>
      <w:r w:rsidRPr="00623627">
        <w:t xml:space="preserve">Zhotovitel je povinen objednateli uhradit jakékoli majetkové a nemajetkové újmy, vzniklé v důsledku toho, že objednatel nemohl předměty díla užívat řádně a nerušeně. Jestliže </w:t>
      </w:r>
      <w:r w:rsidRPr="00DF4443">
        <w:t xml:space="preserve">zhotovitel poruší povinnosti podle tohoto článku smlouvy, jde o podstatné porušení této smlouvy a </w:t>
      </w:r>
      <w:r w:rsidRPr="00197D5E">
        <w:t>zhotovitel uhradí ve prospěch objednatele smluvní pokutu ve výši 100.000,- Kč za každé</w:t>
      </w:r>
      <w:r w:rsidRPr="00956797">
        <w:t xml:space="preserve"> jednotlivé porušení povinnosti.</w:t>
      </w:r>
      <w:r w:rsidRPr="00623627">
        <w:t xml:space="preserve"> Zaplacením smluvní pokuty není nijak dotčeno ani omezeno právo objednatele na náhradu škody, kterou lze vymáhat vedle smluvní pokuty v plné výši. S nositeli chráněných práv duševního vlastnictví vzniklých v souvislosti s realizací díla dle této</w:t>
      </w:r>
      <w:r w:rsidRPr="00DF4443">
        <w:t xml:space="preserve"> smlouvy je zhotovitel povinen vždy smluvně zajistit možnost volného nakládání s těmito právy objednatelem.</w:t>
      </w:r>
    </w:p>
    <w:p w14:paraId="7D939B68" w14:textId="77777777" w:rsidR="00F84AD7" w:rsidRDefault="00E5592D">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10</w:t>
      </w:r>
    </w:p>
    <w:p w14:paraId="22BDE356" w14:textId="77777777" w:rsidR="00F84AD7" w:rsidRDefault="00E5592D">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Odpovědnost za škodu</w:t>
      </w:r>
    </w:p>
    <w:p w14:paraId="69C72C23" w14:textId="70208FA3" w:rsidR="00F84AD7" w:rsidRDefault="00E5592D">
      <w:pPr>
        <w:numPr>
          <w:ilvl w:val="0"/>
          <w:numId w:val="7"/>
        </w:numPr>
        <w:spacing w:after="160" w:line="276" w:lineRule="auto"/>
        <w:ind w:left="426" w:hanging="360"/>
        <w:jc w:val="both"/>
      </w:pPr>
      <w:r>
        <w:t>Zhotovitel bud</w:t>
      </w:r>
      <w:r w:rsidR="00A12835">
        <w:t xml:space="preserve">e povinen nahradit objednateli </w:t>
      </w:r>
      <w:r>
        <w:t xml:space="preserve">či třetí osobě v plné výši škodu, která jim vznikla při realizaci a užívání díla v souvislosti nebo jako důsledek porušení povinností a závazků zhotovitele dle této smlouvy. </w:t>
      </w:r>
    </w:p>
    <w:p w14:paraId="18F52903" w14:textId="77777777" w:rsidR="00F84AD7" w:rsidRDefault="00E5592D">
      <w:pPr>
        <w:numPr>
          <w:ilvl w:val="0"/>
          <w:numId w:val="7"/>
        </w:numPr>
        <w:spacing w:after="160" w:line="276" w:lineRule="auto"/>
        <w:ind w:left="426" w:hanging="360"/>
        <w:jc w:val="both"/>
      </w:pPr>
      <w:r>
        <w:t xml:space="preserve">V případě, že při činnosti prováděné zhotovitelem dojde ke způsobení prokazatelné škody objednateli, dotčeným nemocnicím či třetím osobám, která nebude kryta pojištěním sjednaným dle článku 1 odst. 9 této smlouvy, bude zhotovitel povinen tyto škody uhradit z vlastních prostředků. </w:t>
      </w:r>
    </w:p>
    <w:p w14:paraId="103319F4" w14:textId="77777777" w:rsidR="00F84AD7" w:rsidRDefault="00E5592D">
      <w:pPr>
        <w:numPr>
          <w:ilvl w:val="0"/>
          <w:numId w:val="7"/>
        </w:numPr>
        <w:spacing w:after="160" w:line="276" w:lineRule="auto"/>
        <w:ind w:left="426" w:hanging="360"/>
        <w:jc w:val="both"/>
      </w:pPr>
      <w:r>
        <w:t xml:space="preserve">Pokud v důsledku porušení povinností zhotovitele stanovených touto smlouvou nebude objednateli uhrazen finanční podíl nebo jeho část z Integrovaného regionálního operačního programu v rámci projektu, bude zhotovitel povinen uhradit objednateli takto způsobenou škodu. </w:t>
      </w:r>
    </w:p>
    <w:p w14:paraId="13777285" w14:textId="77777777" w:rsidR="00F84AD7" w:rsidRDefault="00E5592D">
      <w:pPr>
        <w:numPr>
          <w:ilvl w:val="0"/>
          <w:numId w:val="7"/>
        </w:numPr>
        <w:spacing w:after="160" w:line="276" w:lineRule="auto"/>
        <w:ind w:left="426" w:hanging="360"/>
        <w:jc w:val="both"/>
      </w:pPr>
      <w:r>
        <w:t>Nesplní-li zhotovitel své závazky stanovené v článku 8 - Platební a fakturační podmínky této smlouvy a objednateli v důsledku toho vznikne škoda (např. uhrazením sankcí uložených příslušným finančním úřadem v důsledku pozdní úhrady DPH u prací a dodávek podléhajících režimu přenesené daňové povinnosti), bude zhotovitel povinen objednateli tuto škodu v plném rozsahu uhradit.</w:t>
      </w:r>
    </w:p>
    <w:p w14:paraId="687119BA" w14:textId="77777777" w:rsidR="00F84AD7" w:rsidRDefault="00E5592D">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11</w:t>
      </w:r>
    </w:p>
    <w:p w14:paraId="55F4E45D" w14:textId="77777777" w:rsidR="00F84AD7" w:rsidRDefault="00E5592D">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Odpovědnost za vady</w:t>
      </w:r>
    </w:p>
    <w:p w14:paraId="2EE99DED" w14:textId="77777777" w:rsidR="00F84AD7" w:rsidRDefault="00E5592D">
      <w:pPr>
        <w:numPr>
          <w:ilvl w:val="0"/>
          <w:numId w:val="11"/>
        </w:numPr>
        <w:spacing w:before="240" w:after="240" w:line="276" w:lineRule="auto"/>
        <w:ind w:left="425" w:hanging="425"/>
        <w:jc w:val="both"/>
      </w:pPr>
      <w:r>
        <w:t>Zhotovitel zaručuje, že dílo má vlastnosti a funkční specifikaci stanovené touto smlouvou a že je způsobilé pro použití ke sjednanému účelu.</w:t>
      </w:r>
    </w:p>
    <w:p w14:paraId="535C5447" w14:textId="77777777" w:rsidR="00F84AD7" w:rsidRDefault="00E5592D">
      <w:pPr>
        <w:numPr>
          <w:ilvl w:val="0"/>
          <w:numId w:val="11"/>
        </w:numPr>
        <w:spacing w:before="240" w:after="240" w:line="276" w:lineRule="auto"/>
        <w:ind w:left="425" w:hanging="425"/>
        <w:jc w:val="both"/>
      </w:pPr>
      <w:r>
        <w:t>Zhotovitel poskytuje objednateli záruku, že celé dílo (a každá jeho část) bude prosto jakýchkoliv vad věcných, právních i ostatních. Dílo nebo jeho část má vady, jestliže zejména neodpovídá výsledku určenému ve smlouvě, účelu jeho využití, případně nemá vlastnosti výslovně stanovené smlouvou, dokumentací, objednatelem, platnými předpisy nebo nemá vlastnosti obvyklé.</w:t>
      </w:r>
    </w:p>
    <w:p w14:paraId="181A1710" w14:textId="77777777" w:rsidR="00F84AD7" w:rsidRPr="009B43FA" w:rsidRDefault="00E5592D">
      <w:pPr>
        <w:numPr>
          <w:ilvl w:val="0"/>
          <w:numId w:val="11"/>
        </w:numPr>
        <w:spacing w:before="240" w:after="240" w:line="276" w:lineRule="auto"/>
        <w:ind w:left="425" w:hanging="425"/>
        <w:jc w:val="both"/>
      </w:pPr>
      <w:r>
        <w:t xml:space="preserve">Zhotovitel poskytuje záruku za bezvadnost předmětu díla, tj. za všechny vlastnosti, které má mít předmět díla zejména dle smlouvy, dle jednotlivých požadavků a pokynů objednatele, případně ostatních pověřených osob, dle dokumentace, norem a ostatních předpisů, pokud se na prováděný předmět díla, jeho části a příslušenství vztahují. Zhotovitel prohlašuje, že předmět díla si po tuto dobu zachová všechny takové vlastnosti, funkčnost a stanovenou účelovou způsobilost. Po dobu záruční doby je tedy rozsah záruky neomezený, což znamená zejména, že předmět díla provedený podle </w:t>
      </w:r>
      <w:r w:rsidRPr="009B43FA">
        <w:t>smlouvy bude prostý jakýchkoliv vad.</w:t>
      </w:r>
    </w:p>
    <w:p w14:paraId="3BF39089" w14:textId="6B7752F1" w:rsidR="00F84AD7" w:rsidRDefault="00E5592D">
      <w:pPr>
        <w:numPr>
          <w:ilvl w:val="0"/>
          <w:numId w:val="11"/>
        </w:numPr>
        <w:spacing w:before="240" w:after="240" w:line="276" w:lineRule="auto"/>
        <w:ind w:left="425" w:hanging="425"/>
        <w:jc w:val="both"/>
      </w:pPr>
      <w:r w:rsidRPr="009B43FA">
        <w:t>Není-li sjednáno jinak</w:t>
      </w:r>
      <w:r w:rsidR="004D47D2" w:rsidRPr="009B43FA">
        <w:t>,</w:t>
      </w:r>
      <w:r w:rsidRPr="009B43FA">
        <w:t xml:space="preserve"> </w:t>
      </w:r>
      <w:r w:rsidR="004D47D2" w:rsidRPr="009B43FA">
        <w:t>je záruční doba díla a každé jeho části sjednána na dobu 60 měsíců</w:t>
      </w:r>
      <w:r w:rsidR="00141D1A" w:rsidRPr="009B43FA">
        <w:t xml:space="preserve"> ode dne protokolárního ukončení zkušebního provozu a předání celého díla do rutinního provozu</w:t>
      </w:r>
      <w:r w:rsidR="004D47D2" w:rsidRPr="009B43FA">
        <w:t xml:space="preserve"> (podpis akceptačního protokolu)</w:t>
      </w:r>
      <w:r w:rsidRPr="009B43FA">
        <w:t>. Záruka se vztahuje na vady resp. nedodělky díla</w:t>
      </w:r>
      <w:r w:rsidR="00141D1A" w:rsidRPr="009B43FA">
        <w:t xml:space="preserve"> (a každé jeho části)</w:t>
      </w:r>
      <w:r w:rsidRPr="009B43FA">
        <w:t>, které se projeví během záruční</w:t>
      </w:r>
      <w:r>
        <w:t xml:space="preserve"> doby s výjimkou vad, u nichž zhotovitel prokáže, že jejich vznik zapříčinil objednatel.</w:t>
      </w:r>
    </w:p>
    <w:p w14:paraId="09FCBBCD" w14:textId="7B9543FC" w:rsidR="00F84AD7" w:rsidRPr="00F80394" w:rsidRDefault="00E5592D">
      <w:pPr>
        <w:numPr>
          <w:ilvl w:val="0"/>
          <w:numId w:val="11"/>
        </w:numPr>
        <w:spacing w:before="240" w:after="240" w:line="276" w:lineRule="auto"/>
        <w:ind w:left="425" w:hanging="425"/>
        <w:jc w:val="both"/>
      </w:pPr>
      <w:r>
        <w:t xml:space="preserve">V průběhu záruční doby bude zhotovitel poskytovat objednateli na dílo a každou jeho část záruku na jakost a servisní </w:t>
      </w:r>
      <w:r w:rsidRPr="00F80394">
        <w:t>podporu v rozsahu stanoveném dále.</w:t>
      </w:r>
    </w:p>
    <w:p w14:paraId="285E20BF" w14:textId="7596C601" w:rsidR="006E5A55" w:rsidRPr="00F80394" w:rsidRDefault="006E5A55">
      <w:pPr>
        <w:numPr>
          <w:ilvl w:val="0"/>
          <w:numId w:val="11"/>
        </w:numPr>
        <w:spacing w:before="240" w:after="240" w:line="276" w:lineRule="auto"/>
        <w:ind w:left="425" w:hanging="425"/>
        <w:jc w:val="both"/>
      </w:pPr>
      <w:r>
        <w:t xml:space="preserve">Doba pro odstranění nahlášených vad </w:t>
      </w:r>
      <w:r w:rsidRPr="00F80394">
        <w:t>se řídí článkem 12 a 13 této smlouvy.</w:t>
      </w:r>
    </w:p>
    <w:p w14:paraId="37633681" w14:textId="1C6EC71D" w:rsidR="0087255B" w:rsidRDefault="0087255B">
      <w:pPr>
        <w:numPr>
          <w:ilvl w:val="0"/>
          <w:numId w:val="11"/>
        </w:numPr>
        <w:spacing w:before="240" w:after="240" w:line="276" w:lineRule="auto"/>
        <w:ind w:left="425" w:hanging="425"/>
        <w:jc w:val="both"/>
      </w:pPr>
      <w:r w:rsidRPr="00577019">
        <w:t xml:space="preserve">Pokud je uplatnění reklamace na zařízení v záruční době oprávněné, má </w:t>
      </w:r>
      <w:r>
        <w:t>objednatel</w:t>
      </w:r>
      <w:r w:rsidRPr="00577019">
        <w:t xml:space="preserve"> právo na bezplatnou opravu vady. Pokud vadu není možno opravit, má </w:t>
      </w:r>
      <w:r>
        <w:t>objednatel</w:t>
      </w:r>
      <w:r w:rsidRPr="00577019">
        <w:t xml:space="preserve"> právo na výměnu vadného zboží (zařízení) včetně s tím souvisejících prací. Záruční doba je automaticky prodloužena o případnou dobu opravy za</w:t>
      </w:r>
      <w:r>
        <w:t>ří</w:t>
      </w:r>
      <w:r w:rsidRPr="00577019">
        <w:t>zení.</w:t>
      </w:r>
    </w:p>
    <w:p w14:paraId="60D96C70" w14:textId="1F32C10A" w:rsidR="0087255B" w:rsidRDefault="0087255B">
      <w:pPr>
        <w:numPr>
          <w:ilvl w:val="0"/>
          <w:numId w:val="11"/>
        </w:numPr>
        <w:spacing w:before="240" w:after="240" w:line="276" w:lineRule="auto"/>
        <w:ind w:left="425" w:hanging="425"/>
        <w:jc w:val="both"/>
      </w:pPr>
      <w:r>
        <w:t>Zhotovitel</w:t>
      </w:r>
      <w:r w:rsidRPr="00577019">
        <w:t xml:space="preserve"> se zavazuje prov</w:t>
      </w:r>
      <w:r>
        <w:t>á</w:t>
      </w:r>
      <w:r w:rsidRPr="00577019">
        <w:t xml:space="preserve">dět </w:t>
      </w:r>
      <w:r>
        <w:t xml:space="preserve">na vlastní náklady </w:t>
      </w:r>
      <w:r w:rsidRPr="00577019">
        <w:t>odstranění nahl</w:t>
      </w:r>
      <w:r>
        <w:t>á</w:t>
      </w:r>
      <w:r w:rsidRPr="00577019">
        <w:t>šených vad na HW vybavení, dle požadavků stanovených v tomto čl</w:t>
      </w:r>
      <w:r>
        <w:t>á</w:t>
      </w:r>
      <w:r w:rsidRPr="00577019">
        <w:t>nku smlouvy. Odstranění vady (tj. oprava vadného zboží nebo výměna vadného zboží za bezvadné stejných či vyšších parametrů</w:t>
      </w:r>
      <w:r>
        <w:t>)</w:t>
      </w:r>
      <w:r w:rsidRPr="00577019">
        <w:t xml:space="preserve"> včetně </w:t>
      </w:r>
      <w:r w:rsidRPr="00623627">
        <w:t>potřebné demontáže a montáže</w:t>
      </w:r>
      <w:r w:rsidRPr="00577019">
        <w:t xml:space="preserve"> </w:t>
      </w:r>
      <w:r>
        <w:t xml:space="preserve">a </w:t>
      </w:r>
      <w:r w:rsidRPr="00577019">
        <w:t xml:space="preserve">bezplatné konfigurace dle potřeb </w:t>
      </w:r>
      <w:r>
        <w:t>objednatele</w:t>
      </w:r>
      <w:r w:rsidRPr="00577019">
        <w:t xml:space="preserve"> bude provedeno v rozsahu odpovídajícím z</w:t>
      </w:r>
      <w:r>
        <w:t>á</w:t>
      </w:r>
      <w:r w:rsidRPr="00577019">
        <w:t>ruce dle časového rozsahu specifikovaného v tomto čl</w:t>
      </w:r>
      <w:r>
        <w:t>á</w:t>
      </w:r>
      <w:r w:rsidRPr="00577019">
        <w:t>nku smlouvy.</w:t>
      </w:r>
    </w:p>
    <w:p w14:paraId="61286D7D" w14:textId="77777777" w:rsidR="00F84AD7" w:rsidRDefault="00E5592D">
      <w:pPr>
        <w:numPr>
          <w:ilvl w:val="0"/>
          <w:numId w:val="11"/>
        </w:numPr>
        <w:spacing w:before="240" w:after="240" w:line="276" w:lineRule="auto"/>
        <w:ind w:left="425" w:hanging="425"/>
        <w:jc w:val="both"/>
      </w:pPr>
      <w:r>
        <w:t xml:space="preserve">Záruční doba se staví po dobu, po kterou nemůže objednatel dílo řádně užívat pro vady, za které nese odpovědnost zhotovitel. </w:t>
      </w:r>
    </w:p>
    <w:p w14:paraId="66FD2F39" w14:textId="1E289C3D" w:rsidR="00F84AD7" w:rsidRDefault="00E5592D">
      <w:pPr>
        <w:numPr>
          <w:ilvl w:val="0"/>
          <w:numId w:val="11"/>
        </w:numPr>
        <w:spacing w:before="240" w:after="240" w:line="276" w:lineRule="auto"/>
        <w:ind w:left="425" w:hanging="425"/>
        <w:jc w:val="both"/>
      </w:pPr>
      <w:r>
        <w:t>Veškeré vady (reklamace) je objednatel povinen uplatnit u zhotovitele bez zbytečného odkladu poté, kdy vadu zjistil</w:t>
      </w:r>
      <w:r w:rsidRPr="00284631">
        <w:t>, a to hlášením v souladu s ustanoveními článk</w:t>
      </w:r>
      <w:r w:rsidR="00115CE8" w:rsidRPr="00284631">
        <w:t>u</w:t>
      </w:r>
      <w:r w:rsidRPr="00284631">
        <w:t xml:space="preserve"> 12 této smlouvy,</w:t>
      </w:r>
      <w:r>
        <w:t xml:space="preserve"> obsahuj</w:t>
      </w:r>
      <w:r w:rsidR="0029504D">
        <w:t>ícím specifikaci zjištěné vady.</w:t>
      </w:r>
    </w:p>
    <w:p w14:paraId="1A097D3E" w14:textId="77777777" w:rsidR="00F84AD7" w:rsidRDefault="00E5592D">
      <w:pPr>
        <w:numPr>
          <w:ilvl w:val="0"/>
          <w:numId w:val="11"/>
        </w:numPr>
        <w:spacing w:before="240" w:after="240" w:line="276" w:lineRule="auto"/>
        <w:ind w:left="425" w:hanging="425"/>
        <w:jc w:val="both"/>
      </w:pPr>
      <w:r>
        <w:t>Reklamaci lze uplatnit do posledního dne záruční doby, přičemž i reklamace odeslaná objednatelem v poslední den záruční doby se považuje za včas uplatněnou.</w:t>
      </w:r>
    </w:p>
    <w:p w14:paraId="79167DB3" w14:textId="0DB55E60" w:rsidR="00F84AD7" w:rsidRDefault="0029504D">
      <w:pPr>
        <w:numPr>
          <w:ilvl w:val="0"/>
          <w:numId w:val="11"/>
        </w:numPr>
        <w:spacing w:before="240" w:after="240" w:line="276" w:lineRule="auto"/>
        <w:ind w:left="425" w:hanging="425"/>
        <w:jc w:val="both"/>
      </w:pPr>
      <w:r w:rsidRPr="00577019">
        <w:t>Z</w:t>
      </w:r>
      <w:r>
        <w:t>á</w:t>
      </w:r>
      <w:r w:rsidRPr="00577019">
        <w:t>ruční servis bude prov</w:t>
      </w:r>
      <w:r>
        <w:t>á</w:t>
      </w:r>
      <w:r w:rsidRPr="00577019">
        <w:t>děn u objednatele bezplatně po celou dobu z</w:t>
      </w:r>
      <w:r>
        <w:t>á</w:t>
      </w:r>
      <w:r w:rsidRPr="00577019">
        <w:t xml:space="preserve">ruky. V případě výměny nebo opravy v servisním středisku zhotovitele nebo autorizovaném servisním středisku výrobce zabezpečí </w:t>
      </w:r>
      <w:r>
        <w:t>zhotovitel</w:t>
      </w:r>
      <w:r w:rsidRPr="00577019">
        <w:t xml:space="preserve"> bezplatně dopravu vadného zboží od </w:t>
      </w:r>
      <w:r>
        <w:t>objednatele</w:t>
      </w:r>
      <w:r w:rsidRPr="00577019">
        <w:t xml:space="preserve"> do servisu a dopravu opraveného nebo vyměněného zboží zpět k</w:t>
      </w:r>
      <w:r>
        <w:t xml:space="preserve"> objednateli včetně </w:t>
      </w:r>
      <w:r w:rsidRPr="00F30FF8">
        <w:t>potřebné demontáže a montáže</w:t>
      </w:r>
      <w:r w:rsidR="00E5592D">
        <w:t>.</w:t>
      </w:r>
    </w:p>
    <w:p w14:paraId="6EE1357C" w14:textId="77777777" w:rsidR="00F84AD7" w:rsidRDefault="00E5592D">
      <w:pPr>
        <w:numPr>
          <w:ilvl w:val="0"/>
          <w:numId w:val="11"/>
        </w:numPr>
        <w:spacing w:before="240" w:after="240" w:line="276" w:lineRule="auto"/>
        <w:ind w:left="425" w:hanging="425"/>
        <w:jc w:val="both"/>
      </w:pPr>
      <w:r>
        <w:t xml:space="preserve">Zhotovitel odpovídá za to, že dokumenty a soubory dat, které objednateli v rámci plnění předmětu smlouvy předal: </w:t>
      </w:r>
    </w:p>
    <w:p w14:paraId="50CDC0D2" w14:textId="77777777" w:rsidR="00F84AD7" w:rsidRDefault="00E5592D">
      <w:pPr>
        <w:numPr>
          <w:ilvl w:val="0"/>
          <w:numId w:val="2"/>
        </w:numPr>
        <w:spacing w:line="276" w:lineRule="auto"/>
        <w:ind w:left="1134" w:hanging="425"/>
        <w:jc w:val="both"/>
      </w:pPr>
      <w:r>
        <w:t>jsou autorizovanými kopiemi originálů příslušných dokumentů a souborů dat zhotovitele,</w:t>
      </w:r>
    </w:p>
    <w:p w14:paraId="006B0BFD" w14:textId="77777777" w:rsidR="00F84AD7" w:rsidRDefault="00E5592D">
      <w:pPr>
        <w:numPr>
          <w:ilvl w:val="0"/>
          <w:numId w:val="2"/>
        </w:numPr>
        <w:spacing w:line="276" w:lineRule="auto"/>
        <w:ind w:left="1134" w:hanging="425"/>
        <w:jc w:val="both"/>
      </w:pPr>
      <w:r>
        <w:t>neobsahují žádné infiltrační prostředky,</w:t>
      </w:r>
    </w:p>
    <w:p w14:paraId="25B79844" w14:textId="77777777" w:rsidR="00F84AD7" w:rsidRDefault="00E5592D">
      <w:pPr>
        <w:numPr>
          <w:ilvl w:val="0"/>
          <w:numId w:val="2"/>
        </w:numPr>
        <w:spacing w:line="276" w:lineRule="auto"/>
        <w:ind w:left="1134" w:hanging="425"/>
        <w:jc w:val="both"/>
      </w:pPr>
      <w:r>
        <w:t>že k nim má práva na jejich šíření, instalaci, konfiguraci a správu, která mu umožňují s nimi nakládat a dále je poskytovat tak, jak je sjednáno v této smlouvě.</w:t>
      </w:r>
    </w:p>
    <w:p w14:paraId="0F593AC1" w14:textId="00A74696" w:rsidR="00F84AD7" w:rsidRDefault="00E5592D">
      <w:pPr>
        <w:numPr>
          <w:ilvl w:val="0"/>
          <w:numId w:val="11"/>
        </w:numPr>
        <w:spacing w:before="240" w:after="240" w:line="276" w:lineRule="auto"/>
        <w:ind w:left="425" w:hanging="425"/>
        <w:jc w:val="both"/>
      </w:pPr>
      <w:r>
        <w:t>V případě, že se některá z uvedených garancí zhotovite</w:t>
      </w:r>
      <w:r w:rsidR="0029504D">
        <w:t>le ukáže nepravdivou a</w:t>
      </w:r>
      <w:r>
        <w:t xml:space="preserve"> z tohoto důvodu vznikne škoda, bude zhotovitel povinen objednateli tuto škodu nahradit.</w:t>
      </w:r>
    </w:p>
    <w:p w14:paraId="6D2FB91E" w14:textId="0D9C26DE" w:rsidR="00F84AD7" w:rsidRDefault="00E5592D">
      <w:pPr>
        <w:numPr>
          <w:ilvl w:val="0"/>
          <w:numId w:val="11"/>
        </w:numPr>
        <w:spacing w:before="240" w:after="240" w:line="276" w:lineRule="auto"/>
        <w:ind w:left="425" w:hanging="425"/>
        <w:jc w:val="both"/>
      </w:pPr>
      <w:r>
        <w:t>Zhotovitel uhradí škodu, která objednateli vznikla vadným plněním v plné výši. Zhotovitel rovněž uhradí náklady vzniklé objednateli při uplatňování práv z odpovědnosti za vady.</w:t>
      </w:r>
    </w:p>
    <w:p w14:paraId="5ADDA287" w14:textId="77777777" w:rsidR="00F84AD7" w:rsidRDefault="00E5592D">
      <w:pPr>
        <w:numPr>
          <w:ilvl w:val="0"/>
          <w:numId w:val="11"/>
        </w:numPr>
        <w:spacing w:before="240" w:after="240" w:line="276" w:lineRule="auto"/>
        <w:ind w:left="425" w:hanging="425"/>
        <w:jc w:val="both"/>
      </w:pPr>
      <w:r>
        <w:t>Nebezpečí škody na díle a dalším hmotném plnění z této smlouvy přechází na objednatele okamžikem jejich převzetí.</w:t>
      </w:r>
    </w:p>
    <w:p w14:paraId="03B1098F" w14:textId="77777777" w:rsidR="00F84AD7" w:rsidRDefault="00E5592D">
      <w:pPr>
        <w:numPr>
          <w:ilvl w:val="0"/>
          <w:numId w:val="11"/>
        </w:numPr>
        <w:spacing w:before="240" w:after="240" w:line="276" w:lineRule="auto"/>
        <w:ind w:left="425" w:hanging="425"/>
        <w:jc w:val="both"/>
      </w:pPr>
      <w:r>
        <w:t>Zhotovitel prohlašuje, že na díle ani na jiném plnění z této smlouvy neváznou žádné právní vady, tedy dílo není zatíženo právem třetí osoby.</w:t>
      </w:r>
    </w:p>
    <w:p w14:paraId="39C877BC" w14:textId="77777777" w:rsidR="00F84AD7" w:rsidRDefault="00E5592D">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12</w:t>
      </w:r>
    </w:p>
    <w:p w14:paraId="5AA63765" w14:textId="77777777" w:rsidR="00F84AD7" w:rsidRDefault="00E5592D">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Odstraňování vad vzniklých z důvodů na straně zhotovitele</w:t>
      </w:r>
    </w:p>
    <w:p w14:paraId="35A7FE33" w14:textId="77777777" w:rsidR="00F84AD7" w:rsidRDefault="00E5592D">
      <w:pPr>
        <w:numPr>
          <w:ilvl w:val="0"/>
          <w:numId w:val="30"/>
        </w:numPr>
        <w:spacing w:before="240" w:after="240" w:line="276" w:lineRule="auto"/>
        <w:ind w:hanging="453"/>
        <w:jc w:val="both"/>
      </w:pPr>
      <w:r>
        <w:t xml:space="preserve">Objednatel má právo uplatnit formou reklamace svoje práva z odpovědnosti zhotovitele za vady, v rámci následujících skutečností: </w:t>
      </w:r>
    </w:p>
    <w:p w14:paraId="08CFC292" w14:textId="77777777" w:rsidR="00F84AD7" w:rsidRDefault="00E5592D">
      <w:pPr>
        <w:numPr>
          <w:ilvl w:val="0"/>
          <w:numId w:val="2"/>
        </w:numPr>
        <w:spacing w:line="276" w:lineRule="auto"/>
        <w:ind w:left="1134" w:hanging="425"/>
        <w:jc w:val="both"/>
      </w:pPr>
      <w:r>
        <w:t xml:space="preserve">záznamových materiálů, na kterých jsou uloženy dokumenty a soubory dat, které tvoří předmět plnění zhotovitele, </w:t>
      </w:r>
    </w:p>
    <w:p w14:paraId="25681EED" w14:textId="77777777" w:rsidR="00F84AD7" w:rsidRDefault="00E5592D">
      <w:pPr>
        <w:numPr>
          <w:ilvl w:val="0"/>
          <w:numId w:val="2"/>
        </w:numPr>
        <w:spacing w:line="276" w:lineRule="auto"/>
        <w:ind w:left="1134" w:hanging="425"/>
        <w:jc w:val="both"/>
      </w:pPr>
      <w:r>
        <w:t>obsahu dokumentů a souborů dat, které tvoří předmět plnění zhotovitele,</w:t>
      </w:r>
    </w:p>
    <w:p w14:paraId="2677334E" w14:textId="0D759261" w:rsidR="00F84AD7" w:rsidRDefault="00504A3C">
      <w:pPr>
        <w:numPr>
          <w:ilvl w:val="0"/>
          <w:numId w:val="2"/>
        </w:numPr>
        <w:spacing w:line="276" w:lineRule="auto"/>
        <w:ind w:left="1134" w:hanging="425"/>
        <w:jc w:val="both"/>
      </w:pPr>
      <w:r w:rsidRPr="00F80394">
        <w:t xml:space="preserve">hardware a </w:t>
      </w:r>
      <w:r w:rsidR="00E5592D" w:rsidRPr="00F80394">
        <w:t>programového</w:t>
      </w:r>
      <w:r w:rsidR="00E5592D">
        <w:t xml:space="preserve"> vybavení (produktu), které tvoří předmět plnění zhotovitele.</w:t>
      </w:r>
    </w:p>
    <w:p w14:paraId="45F7FC92" w14:textId="6730F65E" w:rsidR="00F84AD7" w:rsidRPr="00F80394" w:rsidRDefault="00E5592D">
      <w:pPr>
        <w:numPr>
          <w:ilvl w:val="0"/>
          <w:numId w:val="30"/>
        </w:numPr>
        <w:spacing w:before="240" w:after="240" w:line="276" w:lineRule="auto"/>
        <w:ind w:hanging="453"/>
        <w:jc w:val="both"/>
      </w:pPr>
      <w:r>
        <w:t xml:space="preserve">Reklamace (vady) budou zástupci objednatele hlášeny </w:t>
      </w:r>
      <w:r w:rsidRPr="00F80394">
        <w:t>zhotoviteli prostřednictvím kontaktního místa pro hlášení závad v souladu s článkem 13 této smlouvy.</w:t>
      </w:r>
    </w:p>
    <w:p w14:paraId="5C281CC2" w14:textId="142C3E81" w:rsidR="00C320FC" w:rsidRDefault="00C320FC" w:rsidP="006E5A55">
      <w:pPr>
        <w:numPr>
          <w:ilvl w:val="0"/>
          <w:numId w:val="30"/>
        </w:numPr>
        <w:spacing w:before="240" w:after="240" w:line="276" w:lineRule="auto"/>
        <w:ind w:hanging="453"/>
        <w:jc w:val="both"/>
      </w:pPr>
      <w:r w:rsidRPr="00CF20F1">
        <w:t xml:space="preserve">Odstranění nahlášené vady a obnovení funkce zařízení nebo výměna vadného zařízení bude provedena nejpozději následující pracovní den od okamžiku oznámení vady nebo učinění výzvy k výměně vadného </w:t>
      </w:r>
      <w:r w:rsidR="00CC4727">
        <w:t>zařízení</w:t>
      </w:r>
      <w:r w:rsidRPr="00CF20F1">
        <w:t>.</w:t>
      </w:r>
    </w:p>
    <w:p w14:paraId="67DA1CAB" w14:textId="32446013" w:rsidR="00C320FC" w:rsidRDefault="00C320FC" w:rsidP="006E5A55">
      <w:pPr>
        <w:numPr>
          <w:ilvl w:val="0"/>
          <w:numId w:val="30"/>
        </w:numPr>
        <w:spacing w:before="240" w:after="240" w:line="276" w:lineRule="auto"/>
        <w:ind w:hanging="453"/>
        <w:jc w:val="both"/>
      </w:pPr>
      <w:r w:rsidRPr="00CF20F1">
        <w:t>Garantovaná doba odezvy na nahlášené vady bude do 4 hodin od okamžiku oznámení vady nebo výzvy k výměně vadného zařízení.</w:t>
      </w:r>
    </w:p>
    <w:p w14:paraId="042676CC" w14:textId="63290005" w:rsidR="00C320FC" w:rsidRDefault="00C320FC" w:rsidP="006E5A55">
      <w:pPr>
        <w:numPr>
          <w:ilvl w:val="0"/>
          <w:numId w:val="30"/>
        </w:numPr>
        <w:spacing w:before="240" w:after="240" w:line="276" w:lineRule="auto"/>
        <w:ind w:hanging="453"/>
        <w:jc w:val="both"/>
      </w:pPr>
      <w:r>
        <w:t>Pro část</w:t>
      </w:r>
      <w:r w:rsidR="00CC4727">
        <w:t>i</w:t>
      </w:r>
      <w:r>
        <w:t xml:space="preserve"> díla dodávaná dle článku 4, odstavec</w:t>
      </w:r>
      <w:r w:rsidR="00E81D63">
        <w:t xml:space="preserve"> </w:t>
      </w:r>
      <w:r>
        <w:t>2, písm. b)</w:t>
      </w:r>
      <w:r w:rsidR="006E5A55">
        <w:t>, bod 6 (</w:t>
      </w:r>
      <w:r w:rsidR="006E5A55" w:rsidRPr="003C55A9">
        <w:t>Monitoring bezdrátové části přístupové vrstvy sítě</w:t>
      </w:r>
      <w:r w:rsidR="006E5A55">
        <w:t xml:space="preserve">), </w:t>
      </w:r>
      <w:r w:rsidR="00CC4727">
        <w:t xml:space="preserve">bod </w:t>
      </w:r>
      <w:r w:rsidR="006E5A55">
        <w:t>9 (</w:t>
      </w:r>
      <w:r w:rsidR="006E5A55" w:rsidRPr="003C55A9">
        <w:t>Řízení přístupu k síťovým prostředkům</w:t>
      </w:r>
      <w:r w:rsidR="006E5A55">
        <w:t xml:space="preserve">) a </w:t>
      </w:r>
      <w:r w:rsidR="00CC4727">
        <w:t xml:space="preserve">bod </w:t>
      </w:r>
      <w:r w:rsidR="006E5A55">
        <w:t>10 (</w:t>
      </w:r>
      <w:r w:rsidR="006E5A55" w:rsidRPr="003C55A9">
        <w:t>Zaznamenávání a řízení bezpečnostních událostí a incidentů</w:t>
      </w:r>
      <w:r w:rsidR="006E5A55">
        <w:t xml:space="preserve">) bude proces odstranění </w:t>
      </w:r>
      <w:r w:rsidR="006E5A55" w:rsidRPr="00CF20F1">
        <w:t>nahlášené vady a obnovení funkce</w:t>
      </w:r>
      <w:r w:rsidR="006E5A55">
        <w:t xml:space="preserve"> probíhat v těchto režimech:</w:t>
      </w:r>
    </w:p>
    <w:p w14:paraId="26378247" w14:textId="112905E2" w:rsidR="00F84AD7" w:rsidRDefault="00E5592D" w:rsidP="00115CE8">
      <w:pPr>
        <w:numPr>
          <w:ilvl w:val="0"/>
          <w:numId w:val="2"/>
        </w:numPr>
        <w:spacing w:after="200" w:line="276" w:lineRule="auto"/>
        <w:ind w:left="1134" w:hanging="425"/>
        <w:jc w:val="both"/>
      </w:pPr>
      <w:r>
        <w:rPr>
          <w:b/>
        </w:rPr>
        <w:t>Kategorie vady „vysoká“ nebo „havárie“,</w:t>
      </w:r>
      <w:r>
        <w:t xml:space="preserve"> vady zabraňující provozu, produkt není použitelný ve svých základních funkcích nebo se vyskytuje funkční závada znemožňující činnost systému. Tento stav může ohrozit</w:t>
      </w:r>
      <w:r w:rsidR="00115CE8">
        <w:t xml:space="preserve"> bezpečnost informačních systémů a</w:t>
      </w:r>
      <w:r>
        <w:t xml:space="preserve"> běžný provoz objednatele a nelze jej dočasně řešit organizačním opatřením. Nejpozději do 4 hodin po nahlášení vady provede </w:t>
      </w:r>
      <w:r w:rsidR="00115CE8">
        <w:t>z</w:t>
      </w:r>
      <w:r>
        <w:t>hotovitel zjištění příčin, které vadu způsobují. Jde-li o vadu způsobenou důvody na straně zhotovitele (oprávněná reklamace) bezodkladně zahájí práce na odstranění vady a zajistí odstranění</w:t>
      </w:r>
      <w:r w:rsidR="00115CE8">
        <w:t xml:space="preserve"> této </w:t>
      </w:r>
      <w:r>
        <w:t>vady ve lhůtě do 24 hodin od nahlášení vady, a to i způsobem dočasného provizorního řešení, umožňujícího provoz produktu. Vada bude odstraněna v nejkratší možné lhůtě s ohledem na její povahu a dopad na činnost objednatele. Jde-li o vadu způsobenou důvody na straně objednatele, dohodne s objednatelem další postup.</w:t>
      </w:r>
    </w:p>
    <w:p w14:paraId="3A8D91B8" w14:textId="62C4B527" w:rsidR="00F84AD7" w:rsidRDefault="00E5592D" w:rsidP="00CC4727">
      <w:pPr>
        <w:numPr>
          <w:ilvl w:val="0"/>
          <w:numId w:val="2"/>
        </w:numPr>
        <w:spacing w:after="200" w:line="276" w:lineRule="auto"/>
        <w:ind w:left="1134" w:hanging="425"/>
        <w:jc w:val="both"/>
      </w:pPr>
      <w:r>
        <w:rPr>
          <w:b/>
        </w:rPr>
        <w:t>Kategorie vady „střední“ nebo „významná závada“,</w:t>
      </w:r>
      <w:r>
        <w:t xml:space="preserve"> vady omezující provoz, funkčnost systému je ve svých funkcích degradována tak, že tento stav omezuje běžný provoz objednatele. Jedná se také o vady způsobující problémy při užívání a provozování produktu nebo jeho části, ale umožňující provoz, jimiž způsobené problémy lze dočasně řešit organizačními opatřeními. Nejpozději do 8 hodin po nahlášení vady provede zhotovitel zjištění příčin, které vadu způsobují. Jde-li o vadu způsobenou důvody na straně zhotovitele (oprávněná reklamace) bezodkladně zahájí práce na odstranění vady a zajistí odstranění této vady ve lhůtě do 2 pracovních dnů od nahlášení vady. Vada bude odstraněna v nejkratší možné lhůtě s ohledem na její povahu a dopad na činnost objednatele. Jde-li o vadu způsobenou důvody na straně objednatele, dohodne s objednatelem další postup.</w:t>
      </w:r>
    </w:p>
    <w:p w14:paraId="641C14F6" w14:textId="427C92E3" w:rsidR="00F84AD7" w:rsidRDefault="00E5592D">
      <w:pPr>
        <w:numPr>
          <w:ilvl w:val="0"/>
          <w:numId w:val="2"/>
        </w:numPr>
        <w:spacing w:after="200" w:line="276" w:lineRule="auto"/>
        <w:ind w:left="1134" w:hanging="425"/>
        <w:jc w:val="both"/>
      </w:pPr>
      <w:r>
        <w:rPr>
          <w:b/>
        </w:rPr>
        <w:t>Kategorie vady „nízká“ nebo „chyba“,</w:t>
      </w:r>
      <w:r>
        <w:t xml:space="preserve"> vady neomezující provoz, jedná se o drobné vady, které nespadají do kategorií „vysoká“ nebo „střední“. Nejpozději během dvou pracovních dnů po nahlášení vady provede zhotovitel zjištění příčin, které vadu způsobují. Jde-li o vadu způsobenou důvody na straně zhotovitele (oprávněná reklamace) bezodkladně zahájí práce na odstranění vady a zajistí odstranění této vady ve lhůtě do 14 kalendářních dnů od nahlášení vady. Vada bude odstraněna v nejkratší možné lhůtě s ohledem na její povahu a dopad na činnost objednatele. Jde-li o vadu způsobenou důvody na straně objednatele, dohodne s objednatelem další postup.</w:t>
      </w:r>
    </w:p>
    <w:p w14:paraId="245D0865" w14:textId="4C9A576D" w:rsidR="00F84AD7" w:rsidRDefault="00E5592D">
      <w:pPr>
        <w:numPr>
          <w:ilvl w:val="0"/>
          <w:numId w:val="30"/>
        </w:numPr>
        <w:spacing w:before="240" w:after="240" w:line="276" w:lineRule="auto"/>
        <w:ind w:hanging="453"/>
        <w:jc w:val="both"/>
      </w:pPr>
      <w:r>
        <w:t>Zařazení vady do jednotlivých kategorií určuje objednatel.</w:t>
      </w:r>
    </w:p>
    <w:p w14:paraId="2017DB2B" w14:textId="39856E90" w:rsidR="00F84AD7" w:rsidRDefault="00E5592D">
      <w:pPr>
        <w:numPr>
          <w:ilvl w:val="0"/>
          <w:numId w:val="30"/>
        </w:numPr>
        <w:spacing w:before="240" w:after="240" w:line="276" w:lineRule="auto"/>
        <w:ind w:hanging="453"/>
        <w:jc w:val="both"/>
      </w:pPr>
      <w:r>
        <w:t>Vyplyne-li z objektivních skutečností potřeba lhůty delší než je stanovena u jednotlivých kategorií vad, lze písemně dohodnout lhůtu delší. Za objektivní skutečnosti lze považovat zásah vyšší moci, chybnou funkci operačních a databázových platforem, časový rozsah potřebných prací jdoucí nad stanovený rámec.</w:t>
      </w:r>
    </w:p>
    <w:p w14:paraId="4E3FB73E" w14:textId="77777777" w:rsidR="00F84AD7" w:rsidRDefault="00E5592D">
      <w:pPr>
        <w:numPr>
          <w:ilvl w:val="0"/>
          <w:numId w:val="30"/>
        </w:numPr>
        <w:spacing w:before="240" w:after="240" w:line="276" w:lineRule="auto"/>
        <w:ind w:hanging="453"/>
        <w:jc w:val="both"/>
      </w:pPr>
      <w:r>
        <w:t>Pro účely smlouvy je pro pracovní dny stanovena pracovní doba od 8:00 do 17:00 hodin.</w:t>
      </w:r>
    </w:p>
    <w:p w14:paraId="7D65AF52" w14:textId="77777777" w:rsidR="00F84AD7" w:rsidRDefault="00E5592D">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13</w:t>
      </w:r>
    </w:p>
    <w:p w14:paraId="4103C8E9" w14:textId="77777777" w:rsidR="00F84AD7" w:rsidRDefault="00E5592D">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Technická podpora a servis</w:t>
      </w:r>
    </w:p>
    <w:p w14:paraId="493F70AE" w14:textId="757D90B7" w:rsidR="00F84AD7" w:rsidRDefault="00E5592D">
      <w:pPr>
        <w:numPr>
          <w:ilvl w:val="0"/>
          <w:numId w:val="26"/>
        </w:numPr>
        <w:spacing w:after="200" w:line="276" w:lineRule="auto"/>
        <w:ind w:left="426" w:hanging="453"/>
        <w:jc w:val="both"/>
      </w:pPr>
      <w:r>
        <w:t>Technická podpora a servis jsou po dobu zkušebního provozu součástí díla.</w:t>
      </w:r>
    </w:p>
    <w:p w14:paraId="21D29B7B" w14:textId="11232C22" w:rsidR="00F84AD7" w:rsidRDefault="00E5592D">
      <w:pPr>
        <w:numPr>
          <w:ilvl w:val="0"/>
          <w:numId w:val="26"/>
        </w:numPr>
        <w:spacing w:after="200" w:line="276" w:lineRule="auto"/>
        <w:ind w:left="426" w:hanging="453"/>
        <w:jc w:val="both"/>
      </w:pPr>
      <w:r>
        <w:t>Dostupnost kontaktního místa (</w:t>
      </w:r>
      <w:r w:rsidR="003C4267">
        <w:t>a</w:t>
      </w:r>
      <w:r>
        <w:t>plikace HelpDesk) pro hlášení závad je 7x24x365 s garantovanou dobou odezvy od nahlášení</w:t>
      </w:r>
      <w:r w:rsidR="00EE5E77">
        <w:t xml:space="preserve"> požadavku</w:t>
      </w:r>
      <w:r>
        <w:t xml:space="preserve"> </w:t>
      </w:r>
      <w:r w:rsidRPr="00F80394">
        <w:t xml:space="preserve">dle článku 12 odst. </w:t>
      </w:r>
      <w:r w:rsidR="003C4267" w:rsidRPr="00F80394">
        <w:t>4 a 5</w:t>
      </w:r>
      <w:r w:rsidRPr="00F80394">
        <w:t>.</w:t>
      </w:r>
      <w:r>
        <w:t xml:space="preserve"> Veškeré požadavky budou evidovány v systému servisní podpory zhotovitele.</w:t>
      </w:r>
    </w:p>
    <w:p w14:paraId="27A3701D" w14:textId="77777777" w:rsidR="00F84AD7" w:rsidRDefault="00E5592D">
      <w:pPr>
        <w:numPr>
          <w:ilvl w:val="0"/>
          <w:numId w:val="26"/>
        </w:numPr>
        <w:spacing w:after="200" w:line="276" w:lineRule="auto"/>
        <w:ind w:left="426" w:hanging="453"/>
        <w:jc w:val="both"/>
      </w:pPr>
      <w:r>
        <w:t xml:space="preserve">Kontaktní místo pro hlášení závad v průběhu zkušebního provozu umožňuje příjem požadavků na technickou podporu a servis v českém jazyce </w:t>
      </w:r>
    </w:p>
    <w:p w14:paraId="4410C561" w14:textId="5C01132A" w:rsidR="00F84AD7" w:rsidRDefault="00E5592D" w:rsidP="003B4911">
      <w:pPr>
        <w:numPr>
          <w:ilvl w:val="1"/>
          <w:numId w:val="26"/>
        </w:numPr>
        <w:pBdr>
          <w:top w:val="none" w:sz="0" w:space="0" w:color="auto"/>
          <w:left w:val="none" w:sz="0" w:space="0" w:color="auto"/>
          <w:bottom w:val="none" w:sz="0" w:space="0" w:color="auto"/>
          <w:right w:val="none" w:sz="0" w:space="0" w:color="auto"/>
          <w:between w:val="none" w:sz="0" w:space="0" w:color="auto"/>
        </w:pBdr>
        <w:spacing w:after="200"/>
        <w:ind w:hanging="360"/>
        <w:contextualSpacing/>
        <w:jc w:val="both"/>
      </w:pPr>
      <w:r>
        <w:t xml:space="preserve">na telefonním čísle (Hot-line): </w:t>
      </w:r>
      <w:r w:rsidRPr="003C4267">
        <w:rPr>
          <w:highlight w:val="yellow"/>
        </w:rPr>
        <w:t xml:space="preserve">[doplní </w:t>
      </w:r>
      <w:r w:rsidR="00892AFE">
        <w:rPr>
          <w:highlight w:val="yellow"/>
        </w:rPr>
        <w:t>dodavatel</w:t>
      </w:r>
      <w:r w:rsidRPr="003C4267">
        <w:rPr>
          <w:highlight w:val="yellow"/>
        </w:rPr>
        <w:t>]</w:t>
      </w:r>
      <w:r>
        <w:t xml:space="preserve"> v </w:t>
      </w:r>
      <w:r w:rsidR="003C4267" w:rsidRPr="00F80394">
        <w:t>pracovních dnech</w:t>
      </w:r>
      <w:r w:rsidR="003C4267" w:rsidRPr="00F80394" w:rsidDel="006B0F3E">
        <w:t xml:space="preserve"> </w:t>
      </w:r>
      <w:r w:rsidR="003C4267" w:rsidRPr="00F80394">
        <w:t>v době od 7:00 do 19:00</w:t>
      </w:r>
    </w:p>
    <w:p w14:paraId="5270E098" w14:textId="7F16D918" w:rsidR="00F84AD7" w:rsidRDefault="00E5592D">
      <w:pPr>
        <w:numPr>
          <w:ilvl w:val="1"/>
          <w:numId w:val="26"/>
        </w:numPr>
        <w:spacing w:line="276" w:lineRule="auto"/>
        <w:ind w:hanging="360"/>
        <w:contextualSpacing/>
        <w:jc w:val="both"/>
      </w:pPr>
      <w:r>
        <w:t xml:space="preserve">systémem servisní podpory HelpDesk v režimu 7x24x365: </w:t>
      </w:r>
      <w:r>
        <w:rPr>
          <w:highlight w:val="yellow"/>
        </w:rPr>
        <w:t xml:space="preserve">[doplní </w:t>
      </w:r>
      <w:r w:rsidR="00892AFE">
        <w:rPr>
          <w:highlight w:val="yellow"/>
        </w:rPr>
        <w:t>dodavatel</w:t>
      </w:r>
      <w:r>
        <w:rPr>
          <w:highlight w:val="yellow"/>
        </w:rPr>
        <w:t>]</w:t>
      </w:r>
    </w:p>
    <w:p w14:paraId="4F651690" w14:textId="77777777" w:rsidR="00F84AD7" w:rsidRDefault="00E5592D">
      <w:pPr>
        <w:numPr>
          <w:ilvl w:val="0"/>
          <w:numId w:val="26"/>
        </w:numPr>
        <w:spacing w:before="240" w:after="240" w:line="276" w:lineRule="auto"/>
        <w:ind w:left="426" w:hanging="454"/>
        <w:jc w:val="both"/>
      </w:pPr>
      <w:r>
        <w:t>Telefonické zadání požadavku bude zajištěno lidskou obsluhou.</w:t>
      </w:r>
    </w:p>
    <w:p w14:paraId="741F6900" w14:textId="77777777" w:rsidR="00F84AD7" w:rsidRDefault="00E5592D">
      <w:pPr>
        <w:numPr>
          <w:ilvl w:val="0"/>
          <w:numId w:val="26"/>
        </w:numPr>
        <w:spacing w:before="240" w:after="240" w:line="276" w:lineRule="auto"/>
        <w:ind w:left="426" w:hanging="454"/>
        <w:jc w:val="both"/>
      </w:pPr>
      <w:r>
        <w:t>Požadavek na servisní zásah se považuje za nahlášený okamžikem jeho zapsání na HelpDesk, nebo okamžikem jeho telefonického zadání.</w:t>
      </w:r>
    </w:p>
    <w:p w14:paraId="740C2B45" w14:textId="360AEE64" w:rsidR="00F84AD7" w:rsidRDefault="00E5592D">
      <w:pPr>
        <w:numPr>
          <w:ilvl w:val="0"/>
          <w:numId w:val="26"/>
        </w:numPr>
        <w:spacing w:before="240" w:after="240" w:line="276" w:lineRule="auto"/>
        <w:ind w:left="426" w:hanging="454"/>
        <w:jc w:val="both"/>
      </w:pPr>
      <w:r>
        <w:t>Bude zajištěn nepřetržitý přístup do systému servisní podpory (HelpDesk), umožňující objednateli upřesnit nebo doplnit požadavek</w:t>
      </w:r>
      <w:r w:rsidRPr="00F80394">
        <w:t>. V případě podstatné změny požadavku běží zhotoviteli nová lhůta k jeho vyřešení. V případě nepodstatné změny požadavku není původní lhůta dotčena.</w:t>
      </w:r>
    </w:p>
    <w:p w14:paraId="11E4E317" w14:textId="7B83DD88" w:rsidR="00F84AD7" w:rsidRDefault="00E5592D">
      <w:pPr>
        <w:numPr>
          <w:ilvl w:val="0"/>
          <w:numId w:val="26"/>
        </w:numPr>
        <w:spacing w:before="240" w:after="240" w:line="276" w:lineRule="auto"/>
        <w:ind w:left="426" w:hanging="454"/>
        <w:jc w:val="both"/>
      </w:pPr>
      <w:r>
        <w:t>Systém servisní podpory musí objednateli poskytovat přehled o aktuálně nahlášených požadavcích, jejich stavu a aktuálním způsobu jejich řešení. Systém bude objednateli zasílat notifikace o změně stavu jeho požadavku (např. zadaný, v řešení, uzavřený apod.) a musí objednateli umožnit schvalování uzavření nahlášeného požadavku.</w:t>
      </w:r>
    </w:p>
    <w:p w14:paraId="14E8A7EC" w14:textId="79595761" w:rsidR="00F84AD7" w:rsidRDefault="00E5592D">
      <w:pPr>
        <w:numPr>
          <w:ilvl w:val="0"/>
          <w:numId w:val="26"/>
        </w:numPr>
        <w:spacing w:before="240" w:after="240" w:line="276" w:lineRule="auto"/>
        <w:ind w:left="426" w:hanging="454"/>
        <w:jc w:val="both"/>
      </w:pPr>
      <w:r>
        <w:t>Systém servisní podpory musí poskytovat objednateli přístup i k databázi uzavřených požadavků a způsobu jejich řešení, který bude poskytovat podrobné údaje o historii požadavků od jejich nahlášení, po jejich vyřešení.</w:t>
      </w:r>
    </w:p>
    <w:p w14:paraId="3C7ED5E9" w14:textId="76ADE8A4" w:rsidR="00F84AD7" w:rsidRDefault="00E5592D">
      <w:pPr>
        <w:numPr>
          <w:ilvl w:val="0"/>
          <w:numId w:val="26"/>
        </w:numPr>
        <w:spacing w:before="240" w:after="240" w:line="276" w:lineRule="auto"/>
        <w:ind w:left="426" w:hanging="454"/>
        <w:jc w:val="both"/>
      </w:pPr>
      <w:r>
        <w:t xml:space="preserve">Systém servisní podpory musí umožňovat export dat, včetně obsahu požadavku a způsobu vyřešení. Tato funkcionalita bude zhotovitelem poskytována bezúplatně minimálně na vyžádání objednatele ve formátu minimálně *.xls a *.csv. </w:t>
      </w:r>
    </w:p>
    <w:p w14:paraId="68E128EE" w14:textId="682B99F8" w:rsidR="00F84AD7" w:rsidRDefault="00E5592D">
      <w:pPr>
        <w:numPr>
          <w:ilvl w:val="0"/>
          <w:numId w:val="26"/>
        </w:numPr>
        <w:spacing w:before="240" w:after="240" w:line="276" w:lineRule="auto"/>
        <w:ind w:left="426" w:hanging="454"/>
        <w:jc w:val="both"/>
      </w:pPr>
      <w:r>
        <w:t>Objednatel může po vzájemné dohodě umožnit zhotoviteli zabezpečený vzdálený přístup do své datové sítě z IP adresy zhotovitele protokolem TCP/IP za účelem plnění části této smlouvy. Objednatel si vyhrazuje právo po předchozím upozornění tento přístup zhotoviteli ukončit.</w:t>
      </w:r>
    </w:p>
    <w:p w14:paraId="4F93F37C" w14:textId="77777777" w:rsidR="00966347" w:rsidRDefault="00966347" w:rsidP="00966347">
      <w:pPr>
        <w:spacing w:before="240" w:after="240" w:line="276" w:lineRule="auto"/>
        <w:jc w:val="both"/>
      </w:pPr>
    </w:p>
    <w:p w14:paraId="79F0B116" w14:textId="77777777" w:rsidR="00966347" w:rsidRDefault="00966347" w:rsidP="00966347">
      <w:pPr>
        <w:spacing w:before="240" w:after="240" w:line="276" w:lineRule="auto"/>
        <w:jc w:val="both"/>
      </w:pPr>
    </w:p>
    <w:p w14:paraId="20EC11C6" w14:textId="77777777" w:rsidR="00F84AD7" w:rsidRDefault="00E5592D">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14</w:t>
      </w:r>
    </w:p>
    <w:p w14:paraId="1B728E35" w14:textId="77777777" w:rsidR="00F84AD7" w:rsidRDefault="00E5592D">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 xml:space="preserve">Sankce </w:t>
      </w:r>
    </w:p>
    <w:p w14:paraId="14C6405A" w14:textId="77777777" w:rsidR="00F84AD7" w:rsidRDefault="00E5592D">
      <w:pPr>
        <w:numPr>
          <w:ilvl w:val="0"/>
          <w:numId w:val="18"/>
        </w:numPr>
        <w:spacing w:after="200" w:line="276" w:lineRule="auto"/>
        <w:ind w:left="426" w:hanging="453"/>
        <w:jc w:val="both"/>
      </w:pPr>
      <w:r>
        <w:t>Smluvní pokuty:</w:t>
      </w:r>
    </w:p>
    <w:p w14:paraId="149F7FE9" w14:textId="22A913E4" w:rsidR="00F84AD7" w:rsidRDefault="00E5592D">
      <w:pPr>
        <w:numPr>
          <w:ilvl w:val="0"/>
          <w:numId w:val="3"/>
        </w:numPr>
        <w:spacing w:after="120" w:line="276" w:lineRule="auto"/>
        <w:ind w:left="851" w:hanging="360"/>
        <w:jc w:val="both"/>
      </w:pPr>
      <w:r>
        <w:t>V případě prodlení zhotovitele s provedením nebo předáním díla nebo jeho jednotlivých částí dle článku 5 odst. 2 této smlouvy ve sjednané lhůtě se zhotovitel zavazuje objednateli uhradit smluvní pokutu ve výši 10.000 Kč včetně DPH, za každý i započatý kalendářní den prodlení</w:t>
      </w:r>
      <w:r w:rsidR="001744C3" w:rsidRPr="00D15D3A">
        <w:t xml:space="preserve">, </w:t>
      </w:r>
      <w:r w:rsidR="001744C3" w:rsidRPr="00F80394">
        <w:t>není-li jinými ustanoveními této smlouvy výslovně uvedeno jinak</w:t>
      </w:r>
      <w:r w:rsidRPr="00F80394">
        <w:t>.</w:t>
      </w:r>
    </w:p>
    <w:p w14:paraId="45FABE7F" w14:textId="7AE83E34" w:rsidR="00F84AD7" w:rsidRPr="00F80394" w:rsidRDefault="00E5592D">
      <w:pPr>
        <w:numPr>
          <w:ilvl w:val="0"/>
          <w:numId w:val="3"/>
        </w:numPr>
        <w:spacing w:after="120" w:line="276" w:lineRule="auto"/>
        <w:ind w:left="851" w:hanging="360"/>
        <w:jc w:val="both"/>
      </w:pPr>
      <w:r>
        <w:t>V případě prodlení zhotovitele s odstraněním nedodělků způsobem a v termínech určených v předávacím protokolu se zhotovitel zavazuje uhradit objednateli smluvní pokutu ve výši 2.000 Kč včetně DPH, za každý i započatý kalendářní den prodlení</w:t>
      </w:r>
      <w:r w:rsidR="001744C3" w:rsidRPr="00F80394">
        <w:t>, není-li jinými ustanoveními této smlouvy výslovně uvedeno jinak</w:t>
      </w:r>
      <w:r w:rsidRPr="00F80394">
        <w:t>.</w:t>
      </w:r>
    </w:p>
    <w:p w14:paraId="3F6AF876" w14:textId="2E9ACC20" w:rsidR="00F84AD7" w:rsidRPr="00F80394" w:rsidRDefault="00E5592D">
      <w:pPr>
        <w:numPr>
          <w:ilvl w:val="0"/>
          <w:numId w:val="3"/>
        </w:numPr>
        <w:spacing w:after="120" w:line="276" w:lineRule="auto"/>
        <w:ind w:left="851" w:hanging="360"/>
        <w:jc w:val="both"/>
      </w:pPr>
      <w:r>
        <w:t xml:space="preserve">V případě prodlení zhotovitele s odstraněním vad specifikovaných v čl. 12 této smlouvy </w:t>
      </w:r>
      <w:r>
        <w:br/>
        <w:t>ve lhůtách stanovených v tomto článku se zhotovitel zavazuje objednateli uhradit smluvní pokutu ve výši 500 Kč za každou i započatou hodinu prodlení v případě vad kategorie vysoká a střední, a smluvní pokutu ve výši 1.000 Kč za každý i započatý den prodlení v případě vady kategorie nízká, a to pro každý případ prodlení</w:t>
      </w:r>
      <w:r w:rsidR="001744C3" w:rsidRPr="00D15D3A">
        <w:t xml:space="preserve">, </w:t>
      </w:r>
      <w:r w:rsidR="001744C3" w:rsidRPr="00F80394">
        <w:t>není-li jinými ustanoveními této smlouvy výslovně uvedeno jinak</w:t>
      </w:r>
      <w:r w:rsidRPr="00F80394">
        <w:t>.</w:t>
      </w:r>
    </w:p>
    <w:p w14:paraId="05CA970B" w14:textId="77777777" w:rsidR="00F84AD7" w:rsidRDefault="00E5592D">
      <w:pPr>
        <w:numPr>
          <w:ilvl w:val="0"/>
          <w:numId w:val="3"/>
        </w:numPr>
        <w:spacing w:after="120" w:line="276" w:lineRule="auto"/>
        <w:ind w:left="851" w:hanging="360"/>
        <w:jc w:val="both"/>
      </w:pPr>
      <w:r>
        <w:t>Za porušení povinností zhotovitele dle čl. 17 odst. 10 a 12 této smlouvy je objednatel oprávněn požadovat zaplacení smluvní pokuty ve výši 10.000 Kč za každý zjištěný případ porušení, pokud zhotovitel nezjedná nápravu ani v dodatečné lhůtě, kterou mu ke zjednání nápravy objednatel určí.</w:t>
      </w:r>
    </w:p>
    <w:p w14:paraId="4811421C" w14:textId="77777777" w:rsidR="00F84AD7" w:rsidRDefault="00E5592D">
      <w:pPr>
        <w:numPr>
          <w:ilvl w:val="0"/>
          <w:numId w:val="3"/>
        </w:numPr>
        <w:spacing w:after="120" w:line="276" w:lineRule="auto"/>
        <w:ind w:left="851" w:hanging="360"/>
        <w:jc w:val="both"/>
      </w:pPr>
      <w:r>
        <w:t>V případě zaviněného porušení povinnosti vyplývající z právních předpisů upravujících ochranu osobních údajů zhotovitel uhradí ve prospěch objednatele smluvní pokutu ve výši 100.000 Kč za každé jednotlivé porušení povinnosti;</w:t>
      </w:r>
    </w:p>
    <w:p w14:paraId="086A5CFB" w14:textId="77777777" w:rsidR="00F84AD7" w:rsidRDefault="00E5592D" w:rsidP="00E5592D">
      <w:pPr>
        <w:numPr>
          <w:ilvl w:val="0"/>
          <w:numId w:val="18"/>
        </w:numPr>
        <w:spacing w:before="240" w:after="240" w:line="276" w:lineRule="auto"/>
        <w:ind w:left="425" w:hanging="453"/>
        <w:jc w:val="both"/>
      </w:pPr>
      <w:r>
        <w:t>V případě nedodržení lhůty splatnosti řádně vystavené a doručené faktury se objednatel zavazuje zhotoviteli uhradit úrok z prodlení v zákonné výši.</w:t>
      </w:r>
    </w:p>
    <w:p w14:paraId="737DCEDD" w14:textId="77777777" w:rsidR="00F84AD7" w:rsidRDefault="00E5592D">
      <w:pPr>
        <w:numPr>
          <w:ilvl w:val="0"/>
          <w:numId w:val="18"/>
        </w:numPr>
        <w:spacing w:before="240" w:after="240" w:line="276" w:lineRule="auto"/>
        <w:ind w:left="425" w:hanging="453"/>
        <w:jc w:val="both"/>
      </w:pPr>
      <w:r>
        <w:t xml:space="preserve">Sankce jsou splatné do 30 dní ode dne doručení písemného vyúčtování její výše povinné straně. </w:t>
      </w:r>
    </w:p>
    <w:p w14:paraId="3C75F1A4" w14:textId="77777777" w:rsidR="00F84AD7" w:rsidRDefault="00E5592D">
      <w:pPr>
        <w:numPr>
          <w:ilvl w:val="0"/>
          <w:numId w:val="18"/>
        </w:numPr>
        <w:spacing w:before="240" w:after="240" w:line="276" w:lineRule="auto"/>
        <w:ind w:left="425" w:hanging="453"/>
        <w:jc w:val="both"/>
      </w:pPr>
      <w:r>
        <w:t xml:space="preserve">Zaplacením smluvní pokuty není dotčen nárok oprávněné strany na náhradu škody, oprávněná strana má nárok na náhradu škody v plné výši. </w:t>
      </w:r>
    </w:p>
    <w:p w14:paraId="13C3F613" w14:textId="77777777" w:rsidR="00F84AD7" w:rsidRDefault="00E5592D">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15</w:t>
      </w:r>
    </w:p>
    <w:p w14:paraId="5FC3F40B" w14:textId="7C3CCF12" w:rsidR="00F84AD7" w:rsidRDefault="00E5592D">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Důvěrné informace, ochrana osobních údajů</w:t>
      </w:r>
    </w:p>
    <w:p w14:paraId="7B762C39" w14:textId="77777777" w:rsidR="00F84AD7" w:rsidRDefault="00E5592D">
      <w:pPr>
        <w:numPr>
          <w:ilvl w:val="0"/>
          <w:numId w:val="24"/>
        </w:numPr>
        <w:spacing w:before="240" w:after="240" w:line="276" w:lineRule="auto"/>
        <w:ind w:left="426" w:hanging="453"/>
        <w:jc w:val="both"/>
      </w:pPr>
      <w:r>
        <w:t xml:space="preserve">V případě, že bude při plnění předmětu smlouvy docházet ke zpracování osobních údajů, je tato smlouva zároveň smlouvou o zpracování osobních údajů ve smyslu § 6 zákona č. 101/2000 Sb., o ochraně osobních údajů a o změně některých zákonů, ve znění pozdějších předpisů (dále jen „zákon o ochraně osobních údajů“). Zhotovitel má pro účely ochrany osobních údajů postavení zpracovatele ve smyslu zákona o ochraně osobních údajů. </w:t>
      </w:r>
    </w:p>
    <w:p w14:paraId="2A939D48" w14:textId="47000A85" w:rsidR="007073B8" w:rsidRDefault="007073B8">
      <w:pPr>
        <w:numPr>
          <w:ilvl w:val="0"/>
          <w:numId w:val="24"/>
        </w:numPr>
        <w:spacing w:before="240" w:after="240" w:line="276" w:lineRule="auto"/>
        <w:ind w:left="425" w:hanging="425"/>
        <w:jc w:val="both"/>
      </w:pPr>
      <w:r>
        <w:t>Po nabytí účinnosti nařízení Evropského parlamentu a Rady (EU) 2016/679 ze dne 27. dubna 2016 o ochraně fyzických osob v souvislosti se zpracováním osobních údajů a volném pohybu těchto údajů bude zhotovitel považován za zpracovatele ve smyslu tohoto nařízení a je povinen splnit všechny povinnosti z toho vyplývající</w:t>
      </w:r>
    </w:p>
    <w:p w14:paraId="7F8B8BED" w14:textId="7326979F" w:rsidR="00F84AD7" w:rsidRDefault="00E5592D">
      <w:pPr>
        <w:numPr>
          <w:ilvl w:val="0"/>
          <w:numId w:val="24"/>
        </w:numPr>
        <w:spacing w:before="240" w:after="240" w:line="276" w:lineRule="auto"/>
        <w:ind w:left="425" w:hanging="425"/>
        <w:jc w:val="both"/>
      </w:pPr>
      <w:r>
        <w:t>Zhotovitel je oprávněn zpracovávat osobní údaje pouze za účelem plnění účelu této smlouvy.</w:t>
      </w:r>
    </w:p>
    <w:p w14:paraId="278401CE" w14:textId="77777777" w:rsidR="00F84AD7" w:rsidRDefault="00E5592D">
      <w:pPr>
        <w:numPr>
          <w:ilvl w:val="0"/>
          <w:numId w:val="24"/>
        </w:numPr>
        <w:spacing w:before="240" w:after="240" w:line="276" w:lineRule="auto"/>
        <w:ind w:left="425" w:hanging="425"/>
        <w:jc w:val="both"/>
      </w:pPr>
      <w:r>
        <w:t>Zhotovitel je oprávněn zpracovávat osobní údaje v rozsahu nezbytně nutném pro plnění této smlouvy, za tímto účelem je oprávněn osobní údaje zejména ukládat na nosiče informací, upravovat, uchovávat po dobu nezbytnou k uplatnění práv zhotovitele vyplývajících z této smlouvy, předávat zpracované osobních údaje objednateli, osobní údaje likvidovat.</w:t>
      </w:r>
    </w:p>
    <w:p w14:paraId="0E45F54F" w14:textId="77777777" w:rsidR="00F84AD7" w:rsidRDefault="00E5592D">
      <w:pPr>
        <w:numPr>
          <w:ilvl w:val="0"/>
          <w:numId w:val="24"/>
        </w:numPr>
        <w:spacing w:before="240" w:after="240" w:line="276" w:lineRule="auto"/>
        <w:ind w:left="425" w:hanging="425"/>
        <w:jc w:val="both"/>
      </w:pPr>
      <w:r>
        <w:t>Zhotovitel učiní v souladu s platnými právními předpisy dostatečná organizační a technická opatření zabraňující přístupu neoprávněných osob k osobním údajům o ochraně osobních údajů.</w:t>
      </w:r>
    </w:p>
    <w:p w14:paraId="2CE09764" w14:textId="77777777" w:rsidR="00F84AD7" w:rsidRDefault="00E5592D">
      <w:pPr>
        <w:numPr>
          <w:ilvl w:val="0"/>
          <w:numId w:val="24"/>
        </w:numPr>
        <w:spacing w:before="240" w:after="240" w:line="276" w:lineRule="auto"/>
        <w:ind w:left="425" w:hanging="425"/>
        <w:jc w:val="both"/>
      </w:pPr>
      <w:r>
        <w:t>Zhotovitel zajistí, aby jeho zaměstnanci byli v souladu s platnými právními předpisy poučeni o povinnosti mlčenlivosti a o možných následcích pro případ porušení této povinnosti.</w:t>
      </w:r>
    </w:p>
    <w:p w14:paraId="3F1C99F1" w14:textId="77777777" w:rsidR="00F84AD7" w:rsidRDefault="00E5592D">
      <w:pPr>
        <w:numPr>
          <w:ilvl w:val="0"/>
          <w:numId w:val="24"/>
        </w:numPr>
        <w:spacing w:before="240" w:after="240" w:line="276" w:lineRule="auto"/>
        <w:ind w:left="425" w:hanging="425"/>
        <w:jc w:val="both"/>
      </w:pPr>
      <w:r>
        <w:t>Zhotovitel zajistí, aby písemnosti a jiné hmotné nosiče informací, které obsahují osobní údaje, byly uchovávány pouze v uzamykatelných místnostech.</w:t>
      </w:r>
    </w:p>
    <w:p w14:paraId="474A7862" w14:textId="77777777" w:rsidR="00F84AD7" w:rsidRDefault="00E5592D">
      <w:pPr>
        <w:numPr>
          <w:ilvl w:val="0"/>
          <w:numId w:val="24"/>
        </w:numPr>
        <w:spacing w:before="240" w:after="240" w:line="276" w:lineRule="auto"/>
        <w:ind w:left="425" w:hanging="425"/>
        <w:jc w:val="both"/>
      </w:pPr>
      <w:r>
        <w:t>Zhotovitel zajistí, aby písemnosti a jiné hmotné nosiče informací, které obsahují citlivé údaje, byly uchovávány v uzamykatelných skříních umístěných v uzamykatelných místnostech.</w:t>
      </w:r>
    </w:p>
    <w:p w14:paraId="0EF92C89" w14:textId="77777777" w:rsidR="00F84AD7" w:rsidRDefault="00E5592D">
      <w:pPr>
        <w:numPr>
          <w:ilvl w:val="0"/>
          <w:numId w:val="24"/>
        </w:numPr>
        <w:spacing w:before="240" w:after="240" w:line="276" w:lineRule="auto"/>
        <w:ind w:left="425" w:hanging="425"/>
        <w:jc w:val="both"/>
      </w:pPr>
      <w:r>
        <w:t>Zhotovitel zajistí, aby elektronické datové soubory obsahující osobní údaje byly uchovávány v paměti počítače pouze:</w:t>
      </w:r>
    </w:p>
    <w:p w14:paraId="082E2A96" w14:textId="77777777" w:rsidR="00F84AD7" w:rsidRDefault="00E5592D">
      <w:pPr>
        <w:numPr>
          <w:ilvl w:val="0"/>
          <w:numId w:val="2"/>
        </w:numPr>
        <w:spacing w:line="276" w:lineRule="auto"/>
        <w:ind w:left="1134" w:hanging="425"/>
        <w:jc w:val="both"/>
      </w:pPr>
      <w:r>
        <w:t>je-li přístup k takovýmto souborům chráněn heslem nebo,</w:t>
      </w:r>
    </w:p>
    <w:p w14:paraId="6E24736A" w14:textId="77777777" w:rsidR="00F84AD7" w:rsidRDefault="00E5592D">
      <w:pPr>
        <w:numPr>
          <w:ilvl w:val="0"/>
          <w:numId w:val="2"/>
        </w:numPr>
        <w:spacing w:line="276" w:lineRule="auto"/>
        <w:ind w:left="1134" w:hanging="425"/>
        <w:jc w:val="both"/>
      </w:pPr>
      <w:r>
        <w:t>je-li přístup k užívání počítače, v jehož paměti jsou tyto soubory umístěny, chráněn heslem.</w:t>
      </w:r>
    </w:p>
    <w:p w14:paraId="076C88D2" w14:textId="6AEAB758" w:rsidR="00F84AD7" w:rsidRDefault="00E5592D">
      <w:pPr>
        <w:numPr>
          <w:ilvl w:val="0"/>
          <w:numId w:val="24"/>
        </w:numPr>
        <w:spacing w:before="240" w:after="240" w:line="276" w:lineRule="auto"/>
        <w:ind w:left="425" w:hanging="425"/>
        <w:jc w:val="both"/>
      </w:pPr>
      <w:r>
        <w:t>Je-li pro účel kontroly správného fungování díla, odstranění vady nebo další vývoj díla nezbytné poskytnout zhotoviteli kopii databází, souborů nebo nosičů údajů obsahujících jakékoliv údaje z činnosti objednatele, je zhotovitel povinen s takovými údaji nakládat tak, aby nedošlo k jejich úniku či zneužití.</w:t>
      </w:r>
    </w:p>
    <w:p w14:paraId="69C99590" w14:textId="77777777" w:rsidR="00F84AD7" w:rsidRDefault="00E5592D">
      <w:pPr>
        <w:numPr>
          <w:ilvl w:val="0"/>
          <w:numId w:val="24"/>
        </w:numPr>
        <w:spacing w:before="240" w:after="240" w:line="276" w:lineRule="auto"/>
        <w:ind w:left="425" w:hanging="425"/>
        <w:jc w:val="both"/>
      </w:pPr>
      <w:r>
        <w:t xml:space="preserve">Veškeré skutečnosti obchodní, ekonomické a technické povahy související se smluvními stranami, které nejsou běžně dostupné v obchodních kruzích a se kterými se smluvní strany seznámí při realizaci předmětu smlouvy nebo v souvislosti s touto smlouvou, se považují za důvěrné informace. </w:t>
      </w:r>
    </w:p>
    <w:p w14:paraId="757B94C5" w14:textId="77777777" w:rsidR="00F84AD7" w:rsidRDefault="00E5592D">
      <w:pPr>
        <w:numPr>
          <w:ilvl w:val="0"/>
          <w:numId w:val="24"/>
        </w:numPr>
        <w:spacing w:before="240" w:after="240" w:line="276" w:lineRule="auto"/>
        <w:ind w:left="425" w:hanging="425"/>
        <w:jc w:val="both"/>
      </w:pPr>
      <w:r>
        <w:t>Zhotovitel se zavazuje, že důvěrné informace jiným subjektům nesdělí, nezpřístupní, ani nevyužije pro sebe nebo pro jinou osobu. Zavazuje se zachovat je v přísné tajnosti a sdělit je výlučně těm svým zaměstnancům nebo poddodavatelům, kteří jsou pověřeni plněním smlouvy a za tímto účelem jsou oprávněni se s těmito informacemi v nezbytném rozsahu seznámit. Zhotovitel se zavazuje zabezpečit, aby i tyto osoby považovaly uvedené informace za důvěrné a zachovávaly o nich mlčenlivost.</w:t>
      </w:r>
    </w:p>
    <w:p w14:paraId="21073325" w14:textId="77777777" w:rsidR="00F84AD7" w:rsidRDefault="00E5592D">
      <w:pPr>
        <w:numPr>
          <w:ilvl w:val="0"/>
          <w:numId w:val="24"/>
        </w:numPr>
        <w:spacing w:before="240" w:after="240" w:line="276" w:lineRule="auto"/>
        <w:ind w:left="425" w:hanging="425"/>
        <w:jc w:val="both"/>
      </w:pPr>
      <w:r>
        <w:t>Povinnost plnit ustanovení tohoto článku smlouvy se nevztahuje na informace, které:</w:t>
      </w:r>
    </w:p>
    <w:p w14:paraId="2C41C35F" w14:textId="77777777" w:rsidR="00F84AD7" w:rsidRDefault="00E5592D">
      <w:pPr>
        <w:numPr>
          <w:ilvl w:val="0"/>
          <w:numId w:val="2"/>
        </w:numPr>
        <w:spacing w:line="276" w:lineRule="auto"/>
        <w:ind w:left="1134" w:hanging="425"/>
        <w:jc w:val="both"/>
      </w:pPr>
      <w:r>
        <w:t>mohou být zveřejněny bez porušení této smlouvy,</w:t>
      </w:r>
    </w:p>
    <w:p w14:paraId="71F0DE70" w14:textId="77777777" w:rsidR="00F84AD7" w:rsidRDefault="00E5592D">
      <w:pPr>
        <w:numPr>
          <w:ilvl w:val="0"/>
          <w:numId w:val="2"/>
        </w:numPr>
        <w:spacing w:line="276" w:lineRule="auto"/>
        <w:ind w:left="1134" w:hanging="425"/>
        <w:jc w:val="both"/>
      </w:pPr>
      <w:r>
        <w:t>byly písemným souhlasem obou smluvních stran zproštěny těchto omezení,</w:t>
      </w:r>
    </w:p>
    <w:p w14:paraId="4092611A" w14:textId="77777777" w:rsidR="00F84AD7" w:rsidRDefault="00E5592D">
      <w:pPr>
        <w:numPr>
          <w:ilvl w:val="0"/>
          <w:numId w:val="2"/>
        </w:numPr>
        <w:spacing w:line="276" w:lineRule="auto"/>
        <w:ind w:left="1134" w:hanging="425"/>
        <w:jc w:val="both"/>
      </w:pPr>
      <w:r>
        <w:t xml:space="preserve">jsou známé nebo byly zveřejněny jinak, než následkem porušení povinnosti jedné </w:t>
      </w:r>
      <w:r>
        <w:br/>
        <w:t>ze smluvních stran,</w:t>
      </w:r>
    </w:p>
    <w:p w14:paraId="4AA40A5F" w14:textId="77777777" w:rsidR="00F84AD7" w:rsidRDefault="00E5592D">
      <w:pPr>
        <w:numPr>
          <w:ilvl w:val="0"/>
          <w:numId w:val="2"/>
        </w:numPr>
        <w:spacing w:line="276" w:lineRule="auto"/>
        <w:ind w:left="1134" w:hanging="425"/>
        <w:jc w:val="both"/>
      </w:pPr>
      <w:r>
        <w:t>příjemce je zná dříve, než je sdělí smluvní strana,</w:t>
      </w:r>
    </w:p>
    <w:p w14:paraId="122EB5E2" w14:textId="77777777" w:rsidR="00F84AD7" w:rsidRDefault="00E5592D">
      <w:pPr>
        <w:numPr>
          <w:ilvl w:val="0"/>
          <w:numId w:val="2"/>
        </w:numPr>
        <w:spacing w:line="276" w:lineRule="auto"/>
        <w:ind w:left="1134" w:hanging="425"/>
        <w:jc w:val="both"/>
      </w:pPr>
      <w:r>
        <w:t xml:space="preserve">jsou vyžádány soudem, státním zastupitelstvím nebo příslušným správním orgánem </w:t>
      </w:r>
      <w:r>
        <w:br/>
        <w:t>na základě zákona, popřípadě, jejichž uveřejnění je stanoveno zákonem,</w:t>
      </w:r>
    </w:p>
    <w:p w14:paraId="25044AA3" w14:textId="77777777" w:rsidR="00F84AD7" w:rsidRDefault="00E5592D">
      <w:pPr>
        <w:numPr>
          <w:ilvl w:val="0"/>
          <w:numId w:val="2"/>
        </w:numPr>
        <w:spacing w:line="276" w:lineRule="auto"/>
        <w:ind w:left="1134" w:hanging="425"/>
        <w:jc w:val="both"/>
      </w:pPr>
      <w:r>
        <w:t>smluvní strana sdělí osobě vázané zákonnou povinností mlčenlivosti (např. advokátovi nebo daňovému poradci) za účelem uplatňování svých práv.</w:t>
      </w:r>
    </w:p>
    <w:p w14:paraId="30B01726" w14:textId="77777777" w:rsidR="00F84AD7" w:rsidRDefault="00E5592D">
      <w:pPr>
        <w:numPr>
          <w:ilvl w:val="0"/>
          <w:numId w:val="24"/>
        </w:numPr>
        <w:spacing w:before="240" w:after="240" w:line="276" w:lineRule="auto"/>
        <w:ind w:left="425" w:hanging="425"/>
        <w:jc w:val="both"/>
      </w:pPr>
      <w:r>
        <w:t>Povinnost ochrany důvěrných informací trvá bez ohledu na ukončení platnosti této smlouvy.</w:t>
      </w:r>
    </w:p>
    <w:p w14:paraId="6E74CEAA" w14:textId="77777777" w:rsidR="00F84AD7" w:rsidRDefault="00E5592D">
      <w:pPr>
        <w:numPr>
          <w:ilvl w:val="0"/>
          <w:numId w:val="24"/>
        </w:numPr>
        <w:spacing w:before="240" w:after="240" w:line="276" w:lineRule="auto"/>
        <w:ind w:left="425" w:hanging="425"/>
        <w:jc w:val="both"/>
      </w:pPr>
      <w:r>
        <w:t>Smluvní strany se zavazují, že obchodní a technické informace, které jim byly svěřeny druhou stranou, nezpřístupní třetím osobám bez písemného souhlasu druhé strany a nepoužijí tyto informace k jiným účelům, než je k plnění této smlouvy.</w:t>
      </w:r>
    </w:p>
    <w:p w14:paraId="53FC1890" w14:textId="77777777" w:rsidR="00F84AD7" w:rsidRDefault="00E5592D">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16</w:t>
      </w:r>
    </w:p>
    <w:p w14:paraId="094723AF" w14:textId="77777777" w:rsidR="00F84AD7" w:rsidRDefault="00E5592D">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Doba trvání smlouvy, ukončení smlouvy</w:t>
      </w:r>
    </w:p>
    <w:p w14:paraId="09309C1C" w14:textId="77777777" w:rsidR="00F84AD7" w:rsidRDefault="00E5592D">
      <w:pPr>
        <w:numPr>
          <w:ilvl w:val="0"/>
          <w:numId w:val="20"/>
        </w:numPr>
        <w:spacing w:before="240" w:after="240" w:line="276" w:lineRule="auto"/>
        <w:ind w:left="426" w:hanging="454"/>
        <w:jc w:val="both"/>
      </w:pPr>
      <w:r>
        <w:t>Smluvní strany mohou odstoupit od smlouvy z důvodu podstatného porušení smlouvy.</w:t>
      </w:r>
    </w:p>
    <w:p w14:paraId="28E1A61B" w14:textId="77777777" w:rsidR="00F84AD7" w:rsidRDefault="00E5592D">
      <w:pPr>
        <w:numPr>
          <w:ilvl w:val="0"/>
          <w:numId w:val="20"/>
        </w:numPr>
        <w:spacing w:before="240" w:after="240" w:line="276" w:lineRule="auto"/>
        <w:ind w:left="426" w:hanging="454"/>
        <w:jc w:val="both"/>
      </w:pPr>
      <w:r>
        <w:t>Za podstatné porušení smluvních povinností zhotovitele se považuje mimo jiné:</w:t>
      </w:r>
    </w:p>
    <w:p w14:paraId="73AE1BAB" w14:textId="77777777" w:rsidR="00F84AD7" w:rsidRDefault="00E5592D">
      <w:pPr>
        <w:numPr>
          <w:ilvl w:val="0"/>
          <w:numId w:val="5"/>
        </w:numPr>
        <w:spacing w:line="276" w:lineRule="auto"/>
        <w:ind w:left="850" w:hanging="357"/>
        <w:jc w:val="both"/>
      </w:pPr>
      <w:r>
        <w:t>prodlení zhotovitele s plněním kteréhokoliv jeho závazku podle smlouvy delším než 30 dní,</w:t>
      </w:r>
    </w:p>
    <w:p w14:paraId="7968625C" w14:textId="77777777" w:rsidR="00F84AD7" w:rsidRDefault="00E5592D">
      <w:pPr>
        <w:numPr>
          <w:ilvl w:val="0"/>
          <w:numId w:val="5"/>
        </w:numPr>
        <w:spacing w:line="276" w:lineRule="auto"/>
        <w:ind w:left="850" w:hanging="357"/>
        <w:jc w:val="both"/>
      </w:pPr>
      <w:r>
        <w:t>nesplnění pokynu objednatele při plnění předmětu smlouvy zhotovitelem,</w:t>
      </w:r>
    </w:p>
    <w:p w14:paraId="34924B59" w14:textId="77777777" w:rsidR="00F84AD7" w:rsidRDefault="00E5592D">
      <w:pPr>
        <w:numPr>
          <w:ilvl w:val="0"/>
          <w:numId w:val="5"/>
        </w:numPr>
        <w:spacing w:line="276" w:lineRule="auto"/>
        <w:ind w:left="850" w:hanging="357"/>
        <w:jc w:val="both"/>
      </w:pPr>
      <w:r>
        <w:t>bránění zhotovitelem objednateli v provádění kontrol a zkoušek díla nebo jeho části,</w:t>
      </w:r>
    </w:p>
    <w:p w14:paraId="6B616CC5" w14:textId="77777777" w:rsidR="00F84AD7" w:rsidRDefault="00E5592D">
      <w:pPr>
        <w:numPr>
          <w:ilvl w:val="0"/>
          <w:numId w:val="5"/>
        </w:numPr>
        <w:spacing w:line="276" w:lineRule="auto"/>
        <w:ind w:left="850" w:hanging="357"/>
        <w:jc w:val="both"/>
      </w:pPr>
      <w:r>
        <w:t>opakované nebo hrubé porušení pravidel bezpečnosti práce, protipožární ochrany, ochrany zdraví při práci či jiných bezpečnostních předpisů a pravidel zhotovitelem nebo jeho poddodavatelem v místě plnění,</w:t>
      </w:r>
    </w:p>
    <w:p w14:paraId="1396C0CC" w14:textId="3429B840" w:rsidR="00F84AD7" w:rsidRDefault="00E5592D">
      <w:pPr>
        <w:numPr>
          <w:ilvl w:val="0"/>
          <w:numId w:val="5"/>
        </w:numPr>
        <w:spacing w:line="276" w:lineRule="auto"/>
        <w:ind w:left="850" w:hanging="357"/>
        <w:jc w:val="both"/>
      </w:pPr>
      <w:r>
        <w:t xml:space="preserve">dílo </w:t>
      </w:r>
      <w:r w:rsidR="00566F66">
        <w:t xml:space="preserve">nebo jeho část </w:t>
      </w:r>
      <w:r>
        <w:t>vykazuje vady, které neumožní jeho řádné užívání k účelu, který je sjednán touto smlouvou,</w:t>
      </w:r>
    </w:p>
    <w:p w14:paraId="196F1612" w14:textId="77777777" w:rsidR="00F84AD7" w:rsidRDefault="00E5592D" w:rsidP="00E5592D">
      <w:pPr>
        <w:numPr>
          <w:ilvl w:val="0"/>
          <w:numId w:val="5"/>
        </w:numPr>
        <w:spacing w:line="276" w:lineRule="auto"/>
        <w:ind w:left="850" w:hanging="357"/>
        <w:jc w:val="both"/>
      </w:pPr>
      <w:r>
        <w:t xml:space="preserve">porušení povinností zhotovitele ze záruky, které nebylo napraveno ani po výzvě objednatele. </w:t>
      </w:r>
    </w:p>
    <w:p w14:paraId="55AE80B6" w14:textId="77777777" w:rsidR="00F84AD7" w:rsidRDefault="00E5592D">
      <w:pPr>
        <w:numPr>
          <w:ilvl w:val="0"/>
          <w:numId w:val="20"/>
        </w:numPr>
        <w:spacing w:before="240" w:after="240" w:line="276" w:lineRule="auto"/>
        <w:ind w:left="426" w:hanging="454"/>
        <w:jc w:val="both"/>
      </w:pPr>
      <w:r>
        <w:t xml:space="preserve">Za podstatné porušení smluvních povinností objednatelem se považuje mimo jiné opakované prodlení objednatele s placením kterékoliv faktury (nebo její části) delší než jeden (1) měsíc. </w:t>
      </w:r>
    </w:p>
    <w:p w14:paraId="228CAD98" w14:textId="77777777" w:rsidR="00F84AD7" w:rsidRDefault="00E5592D">
      <w:pPr>
        <w:numPr>
          <w:ilvl w:val="0"/>
          <w:numId w:val="20"/>
        </w:numPr>
        <w:spacing w:before="240" w:after="240" w:line="276" w:lineRule="auto"/>
        <w:ind w:left="426" w:hanging="454"/>
        <w:jc w:val="both"/>
      </w:pPr>
      <w:r>
        <w:t>Odstoupení od smlouvy musí být učiněno písemně a s uvedením důvodu; účinky odstoupení nastávají dnem doručení druhé smluvní straně oznámení o odstoupení, bylo-li odstoupení oprávněné.</w:t>
      </w:r>
    </w:p>
    <w:p w14:paraId="09EC7424" w14:textId="7B262C86" w:rsidR="00F84AD7" w:rsidRDefault="00E5592D">
      <w:pPr>
        <w:numPr>
          <w:ilvl w:val="0"/>
          <w:numId w:val="20"/>
        </w:numPr>
        <w:spacing w:before="240" w:after="240" w:line="276" w:lineRule="auto"/>
        <w:ind w:left="426" w:hanging="454"/>
        <w:jc w:val="both"/>
      </w:pPr>
      <w:r>
        <w:t xml:space="preserve">V případě odstoupení objednatele od smlouvy z důvodu podstatného porušení smlouvy zhotovitelem nemá zhotovitel nárok na zaplacení </w:t>
      </w:r>
      <w:r w:rsidRPr="00F80394">
        <w:t xml:space="preserve">ceny podle článku </w:t>
      </w:r>
      <w:r w:rsidR="00684C85" w:rsidRPr="00F80394">
        <w:t>6</w:t>
      </w:r>
      <w:r w:rsidRPr="00F80394">
        <w:t xml:space="preserve"> této s</w:t>
      </w:r>
      <w:r>
        <w:t>mlouvy v plné výši. Zhotovitel je pouze oprávněn žádat po objednateli to, o co se objednatel zhotovováním předmětu díla obohatil. Odstoupením od smlouvy není dotčen nárok objednatele na náhradu případné škody a zaplacení smluvní pokuty.</w:t>
      </w:r>
    </w:p>
    <w:p w14:paraId="4F304D56" w14:textId="77777777" w:rsidR="00F84AD7" w:rsidRDefault="00E5592D">
      <w:pPr>
        <w:numPr>
          <w:ilvl w:val="0"/>
          <w:numId w:val="20"/>
        </w:numPr>
        <w:spacing w:before="240" w:after="240" w:line="276" w:lineRule="auto"/>
        <w:ind w:left="426" w:hanging="454"/>
        <w:jc w:val="both"/>
      </w:pPr>
      <w:r>
        <w:t>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w:t>
      </w:r>
    </w:p>
    <w:p w14:paraId="0B13C84B" w14:textId="37A7FF44" w:rsidR="00F84AD7" w:rsidRDefault="00E5592D">
      <w:pPr>
        <w:numPr>
          <w:ilvl w:val="0"/>
          <w:numId w:val="20"/>
        </w:numPr>
        <w:spacing w:before="240" w:after="240" w:line="276" w:lineRule="auto"/>
        <w:ind w:left="426" w:hanging="454"/>
        <w:jc w:val="both"/>
      </w:pPr>
      <w:bookmarkStart w:id="2" w:name="_1fob9te" w:colFirst="0" w:colLast="0"/>
      <w:bookmarkEnd w:id="2"/>
      <w:r>
        <w:t>V případě uko</w:t>
      </w:r>
      <w:r w:rsidR="00B86ECD">
        <w:t xml:space="preserve">nčení smlouvy </w:t>
      </w:r>
      <w:r>
        <w:t>je zhotovitel povinen objednateli na své náklady bezodkladně poskytnout veškerou součinnost k řádné migraci dat do jiného informačního systému dle zadání objednatele. Tato součinnost bude spočívat především v poskytnutí všech objednatelem požadovaných dat v objednatelem určeném formátu a struktuře.</w:t>
      </w:r>
    </w:p>
    <w:p w14:paraId="10F795E1" w14:textId="77777777" w:rsidR="00F84AD7" w:rsidRDefault="00E5592D">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17</w:t>
      </w:r>
    </w:p>
    <w:p w14:paraId="053D87CC" w14:textId="77777777" w:rsidR="00F84AD7" w:rsidRDefault="00E5592D">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Ostatní práva a povinnosti smluvních stran</w:t>
      </w:r>
    </w:p>
    <w:p w14:paraId="248F5349" w14:textId="77777777" w:rsidR="00F84AD7" w:rsidRDefault="00E5592D">
      <w:pPr>
        <w:numPr>
          <w:ilvl w:val="0"/>
          <w:numId w:val="31"/>
        </w:numPr>
        <w:spacing w:after="200" w:line="276" w:lineRule="auto"/>
        <w:ind w:left="426" w:hanging="453"/>
        <w:jc w:val="both"/>
      </w:pPr>
      <w:r>
        <w:t xml:space="preserve">Objednatel se zavazuje poskytnout zhotoviteli nezbytnou součinnost a vyjadřovat se k návrhům </w:t>
      </w:r>
      <w:r>
        <w:br/>
        <w:t xml:space="preserve">na další postup, bude-li to nezbytné pro řádné zhotovení díla. </w:t>
      </w:r>
    </w:p>
    <w:p w14:paraId="297AD783" w14:textId="77777777" w:rsidR="00F84AD7" w:rsidRDefault="00E5592D">
      <w:pPr>
        <w:numPr>
          <w:ilvl w:val="0"/>
          <w:numId w:val="31"/>
        </w:numPr>
        <w:spacing w:after="200" w:line="276" w:lineRule="auto"/>
        <w:ind w:left="426" w:hanging="453"/>
        <w:jc w:val="both"/>
      </w:pPr>
      <w:r>
        <w:t xml:space="preserve">Zhotovitel se zavazuje při provádění díla postupovat v profesionální kvalitě a s odbornou péčí. </w:t>
      </w:r>
    </w:p>
    <w:p w14:paraId="68AA74B5" w14:textId="77777777" w:rsidR="00F84AD7" w:rsidRDefault="00E5592D">
      <w:pPr>
        <w:numPr>
          <w:ilvl w:val="0"/>
          <w:numId w:val="31"/>
        </w:numPr>
        <w:spacing w:after="200" w:line="276" w:lineRule="auto"/>
        <w:ind w:left="426" w:hanging="453"/>
        <w:jc w:val="both"/>
      </w:pPr>
      <w:r>
        <w:t xml:space="preserve">Zhotovitel se zavazuje dle této smlouvy řádně a včas předat dílo. </w:t>
      </w:r>
    </w:p>
    <w:p w14:paraId="6E4C45D4" w14:textId="77777777" w:rsidR="00F84AD7" w:rsidRDefault="00E5592D">
      <w:pPr>
        <w:numPr>
          <w:ilvl w:val="0"/>
          <w:numId w:val="31"/>
        </w:numPr>
        <w:spacing w:after="200" w:line="276" w:lineRule="auto"/>
        <w:ind w:left="426" w:hanging="453"/>
        <w:jc w:val="both"/>
      </w:pPr>
      <w:r>
        <w:t xml:space="preserve">Zhotovitel je povinen dodat dílo a jeho části dle této smlouvy v dohodnutém množství, jakosti a provedení. Smluvní strany se dohodly na nejlepší jakosti dodaného plnění. </w:t>
      </w:r>
    </w:p>
    <w:p w14:paraId="7F1FBC70" w14:textId="77777777" w:rsidR="00F84AD7" w:rsidRDefault="00E5592D" w:rsidP="00E5592D">
      <w:pPr>
        <w:numPr>
          <w:ilvl w:val="0"/>
          <w:numId w:val="31"/>
        </w:numPr>
        <w:spacing w:after="200" w:line="276" w:lineRule="auto"/>
        <w:ind w:left="426" w:hanging="453"/>
        <w:jc w:val="both"/>
      </w:pPr>
      <w:r>
        <w:t>Zhotovitel je povinen při realizaci díla dodržovat veškeré bezpečnostní předpisy, veškeré zákony a jejich prováděcí vyhlášky, pokud se vztahují k prováděnému dílu a týkají se činnosti zhotovitele, bezpečnosti práce, požární ochraně a ochraně životního prostředí. Pokud porušením těchto předpisů zhotovitelem nebo jeho poddodavateli vznikne škoda, nese náklady zhotovitel.</w:t>
      </w:r>
    </w:p>
    <w:p w14:paraId="7F8D2093" w14:textId="77777777" w:rsidR="00F84AD7" w:rsidRDefault="00E5592D">
      <w:pPr>
        <w:numPr>
          <w:ilvl w:val="0"/>
          <w:numId w:val="31"/>
        </w:numPr>
        <w:spacing w:after="200" w:line="276" w:lineRule="auto"/>
        <w:ind w:left="426" w:hanging="453"/>
        <w:jc w:val="both"/>
      </w:pPr>
      <w:r>
        <w:t xml:space="preserve">Objednatel má právo přesvědčit se kdykoliv v průběhu plnění díla o stavu prací na díle včetně kontroly jakosti díla nebo jeho částí a zhotovitel mu k tomuto musí vytvořit podmínky, případné náklady nese zhotovitel. </w:t>
      </w:r>
    </w:p>
    <w:p w14:paraId="6427AC66" w14:textId="77777777" w:rsidR="00F84AD7" w:rsidRDefault="00E5592D">
      <w:pPr>
        <w:numPr>
          <w:ilvl w:val="0"/>
          <w:numId w:val="31"/>
        </w:numPr>
        <w:spacing w:after="200" w:line="276" w:lineRule="auto"/>
        <w:ind w:left="426" w:hanging="453"/>
        <w:jc w:val="both"/>
      </w:pPr>
      <w:r>
        <w:t>Zhotovitel je povinen uchovávat veškeré doklady související s realizací díla a jeho financováním (způsobem dle zákona 563/1991 Sb., o účetnictví v platném znění) včetně účetních dokladů minimálně do konce roku 2028 nebo po dobu nejméně 10 let ode dne poslední platby za provedené práce, závazná je lhůta, která je delší. Dále je povinen zajistit, aby také všichni jeho poddodavatelé, partneři, dodavatelé partnerů uchovávali veškeré dokumenty související s prováděním díla dle těchto podmínek.</w:t>
      </w:r>
    </w:p>
    <w:p w14:paraId="610DAEC7" w14:textId="6A020D9A" w:rsidR="00F84AD7" w:rsidRDefault="00E5592D">
      <w:pPr>
        <w:numPr>
          <w:ilvl w:val="0"/>
          <w:numId w:val="31"/>
        </w:numPr>
        <w:spacing w:after="200" w:line="276" w:lineRule="auto"/>
        <w:ind w:left="426" w:hanging="453"/>
        <w:jc w:val="both"/>
      </w:pPr>
      <w:r>
        <w:t>Zhotovitel je povinen minimálně do konce roku 2028 resp. ve lhůtách dle předchozího odstavce poskytovat požadované informace a dokumentaci související s realizací projektu objednateli, zaměstnancům nebo zmocněncům pověřených orgánů (CRR</w:t>
      </w:r>
      <w:r w:rsidR="00F47F22">
        <w:t xml:space="preserve"> ČR</w:t>
      </w:r>
      <w:r>
        <w:t>, MMR ČR, MF ČR, Evropské komise, Evropského účetního dvora, Nejvyššího kontrolního úřadu, příslušného orgánu finanční správy a dalších oprávněných orgánů veřejné správy) a je povinen vytvořit výše uvedeným osobám podmínky k provedení kontroly vztahující se k realizaci projektu, poskytnout jim při provádění kontroly součinnost a být fyzicky přítomen kontrolám v místě plnění.</w:t>
      </w:r>
    </w:p>
    <w:p w14:paraId="64F6ED72" w14:textId="77777777" w:rsidR="00F84AD7" w:rsidRDefault="00E5592D">
      <w:pPr>
        <w:numPr>
          <w:ilvl w:val="0"/>
          <w:numId w:val="31"/>
        </w:numPr>
        <w:spacing w:after="200" w:line="276" w:lineRule="auto"/>
        <w:ind w:left="426" w:hanging="453"/>
        <w:jc w:val="both"/>
      </w:pPr>
      <w:r>
        <w:t xml:space="preserve">Zhotovitel je povinen bez zbytečného odkladu písemně informovat objednatele o skutečnostech, které mají nebo mohou mít vliv na plnění smlouvy, a to neprodleně, nejpozději následující pracovní den poté, kdy příslušná skutečnost nastane nebo zhotovitel zjistí, že by nastat mohla. </w:t>
      </w:r>
    </w:p>
    <w:p w14:paraId="7000107E" w14:textId="77777777" w:rsidR="00F84AD7" w:rsidRDefault="00E5592D">
      <w:pPr>
        <w:numPr>
          <w:ilvl w:val="0"/>
          <w:numId w:val="31"/>
        </w:numPr>
        <w:spacing w:after="200" w:line="276" w:lineRule="auto"/>
        <w:ind w:left="426" w:hanging="453"/>
        <w:jc w:val="both"/>
      </w:pPr>
      <w:r>
        <w:t xml:space="preserve">Zhotovitel je povinen všechny písemné zprávy, písemné výstupy a prezentace (včetně prováděcího projektu a předávacích protokolů) opatřit povinnou vizuální identitou projektu, je-li tato vyžadována pravidly IROP. Zhotovitel prohlašuje, že ke dni uzavření smlouvy je s těmito pravidly seznámen. </w:t>
      </w:r>
    </w:p>
    <w:p w14:paraId="4D85A90F" w14:textId="51FFA90A" w:rsidR="00F84AD7" w:rsidRDefault="00E5592D">
      <w:pPr>
        <w:numPr>
          <w:ilvl w:val="0"/>
          <w:numId w:val="31"/>
        </w:numPr>
        <w:spacing w:after="200" w:line="276" w:lineRule="auto"/>
        <w:ind w:left="426" w:hanging="453"/>
        <w:jc w:val="both"/>
      </w:pPr>
      <w:r>
        <w:t>Minimálně dva členové realizačního týmu zhotovitele se musí zúčastnit pravidelných kontrolních dní v sídle objednatele dle pokynu objednatele, které budou probíhat minimálně jednou za měsíc ode dne, kdy smlouva nabude účinnosti. Objednatel může dle aktuální potřeby frekvenci konání těchto kontrolních dní upravit.</w:t>
      </w:r>
    </w:p>
    <w:p w14:paraId="1BB384E2" w14:textId="77777777" w:rsidR="00F84AD7" w:rsidRDefault="00E5592D">
      <w:pPr>
        <w:numPr>
          <w:ilvl w:val="0"/>
          <w:numId w:val="31"/>
        </w:numPr>
        <w:spacing w:after="200" w:line="276" w:lineRule="auto"/>
        <w:ind w:left="426" w:hanging="453"/>
        <w:jc w:val="both"/>
      </w:pPr>
      <w:r>
        <w:t>Zhotovitel je povinen účastnit se na základě pozvánky objednatele všech jednání týkajících se předmětu smlouvy, řídit se při provádění plnění dle této smlouvy jeho pokyny a poskytnout mu požadovanou dokumentaci. Účast na těchto jednáních není považována za technickou podporu, údržbu, poradenství ani konzultaci a zhotoviteli za takové jednání nenáleží odměna.</w:t>
      </w:r>
    </w:p>
    <w:p w14:paraId="50FDA32C" w14:textId="408C29B1" w:rsidR="00F84AD7" w:rsidRDefault="00E5592D">
      <w:pPr>
        <w:numPr>
          <w:ilvl w:val="0"/>
          <w:numId w:val="31"/>
        </w:numPr>
        <w:spacing w:after="200" w:line="276" w:lineRule="auto"/>
        <w:ind w:left="426" w:hanging="453"/>
        <w:jc w:val="both"/>
      </w:pPr>
      <w:r>
        <w:t>Zhotovitel je povinen z každého jednání či kontrolního dne týkajícího se plnění předmětu smlouvy vyhotovit zápis o průběhu a závěrech jednání či kontrolního dne, který bude poté ve formátu *.DOC nebo *.DOCX předán objednateli k odsouhlasení a následně podepsán zástupci objednatele i zhotovitele. Každý ze zápisů bude obsahovat minimálně tyto náležitosti: pořadové číslo zápisu, datum konání, místo konání, seznam přítomných či omluvených účastníků, program jednání, popis sjednaných úkolů</w:t>
      </w:r>
      <w:r w:rsidR="0090700B">
        <w:t xml:space="preserve"> a</w:t>
      </w:r>
      <w:r>
        <w:t xml:space="preserve"> závěrů jednání či kontrolního dne; popis splnění úkolů ujednaných na předchozím jednání či předchozím kontrolním dni. Každý ze zápisů bude dále obsahovat název projektu, registrační číslo projektu a prvky povinné publicity.</w:t>
      </w:r>
    </w:p>
    <w:p w14:paraId="2D69BD5B" w14:textId="77777777" w:rsidR="00F84AD7" w:rsidRDefault="00E5592D">
      <w:pPr>
        <w:numPr>
          <w:ilvl w:val="0"/>
          <w:numId w:val="31"/>
        </w:numPr>
        <w:spacing w:after="200" w:line="276" w:lineRule="auto"/>
        <w:ind w:left="426" w:hanging="453"/>
        <w:jc w:val="both"/>
      </w:pPr>
      <w:r>
        <w:t>Objednatel je povinen ve smyslu zákona o registru smluv a zákona o zadávání veřejných zakázek uveřejnit text smlouvy uzavřené se zhotovitelem, včetně jejích příloh případných změn a dodatků a dále skutečně uhrazenou cenu, a to zákonem předpokládaným způsobem. Zhotovitel s uveřejněním souhlasí v plném rozsahu. Souhlas zhotovitele se vztahuje také na uveřejnění předmětných dokumentů a informací objednatelem podle zákona č. 106/1999 Sb., o svobodném přístupu k informacím, ve znění pozdějších předpisů.</w:t>
      </w:r>
    </w:p>
    <w:p w14:paraId="4C9214E3" w14:textId="77777777" w:rsidR="00F84AD7" w:rsidRDefault="00E5592D">
      <w:pPr>
        <w:pStyle w:val="Nadpis2"/>
        <w:spacing w:after="0" w:line="276" w:lineRule="auto"/>
        <w:jc w:val="center"/>
        <w:rPr>
          <w:rFonts w:ascii="Arial" w:eastAsia="Arial" w:hAnsi="Arial" w:cs="Arial"/>
          <w:i w:val="0"/>
          <w:sz w:val="20"/>
          <w:szCs w:val="20"/>
        </w:rPr>
      </w:pPr>
      <w:r>
        <w:rPr>
          <w:rFonts w:ascii="Arial" w:eastAsia="Arial" w:hAnsi="Arial" w:cs="Arial"/>
          <w:i w:val="0"/>
          <w:sz w:val="20"/>
          <w:szCs w:val="20"/>
        </w:rPr>
        <w:t>Článek 18</w:t>
      </w:r>
    </w:p>
    <w:p w14:paraId="1B383796" w14:textId="77777777" w:rsidR="00F84AD7" w:rsidRDefault="00E5592D">
      <w:pPr>
        <w:pStyle w:val="Nadpis2"/>
        <w:spacing w:before="0" w:after="240" w:line="276" w:lineRule="auto"/>
        <w:jc w:val="center"/>
        <w:rPr>
          <w:rFonts w:ascii="Arial" w:eastAsia="Arial" w:hAnsi="Arial" w:cs="Arial"/>
          <w:i w:val="0"/>
          <w:sz w:val="20"/>
          <w:szCs w:val="20"/>
        </w:rPr>
      </w:pPr>
      <w:r>
        <w:rPr>
          <w:rFonts w:ascii="Arial" w:eastAsia="Arial" w:hAnsi="Arial" w:cs="Arial"/>
          <w:i w:val="0"/>
          <w:sz w:val="20"/>
          <w:szCs w:val="20"/>
        </w:rPr>
        <w:t>Závěrečná ustanovení</w:t>
      </w:r>
    </w:p>
    <w:p w14:paraId="56B93747" w14:textId="77777777" w:rsidR="00F84AD7" w:rsidRDefault="00E5592D">
      <w:pPr>
        <w:numPr>
          <w:ilvl w:val="0"/>
          <w:numId w:val="21"/>
        </w:numPr>
        <w:spacing w:before="240" w:after="240" w:line="276" w:lineRule="auto"/>
        <w:ind w:left="426" w:hanging="454"/>
        <w:jc w:val="both"/>
      </w:pPr>
      <w:r>
        <w:t xml:space="preserve">Smluvní strany se budou bez zbytečného prodlení vzájemně informovat o všech změnách v adresách, telefonních číslech apod. Komunikace smluvních stran bude probíhat písemně. </w:t>
      </w:r>
      <w:r>
        <w:br/>
        <w:t>Za písemnou formu se považuje i prostá elektronická pošta (e-mail).</w:t>
      </w:r>
    </w:p>
    <w:p w14:paraId="1A8A8B11" w14:textId="00B2A911" w:rsidR="00F84AD7" w:rsidRDefault="00E5592D">
      <w:pPr>
        <w:numPr>
          <w:ilvl w:val="0"/>
          <w:numId w:val="21"/>
        </w:numPr>
        <w:spacing w:before="240" w:after="240" w:line="276" w:lineRule="auto"/>
        <w:ind w:left="426" w:hanging="454"/>
        <w:jc w:val="both"/>
      </w:pPr>
      <w:r>
        <w:t>Tato smlouva nabývá platnosti dnem podpisu oběma smluvními stranami</w:t>
      </w:r>
      <w:r w:rsidR="00A5408E">
        <w:t xml:space="preserve"> a </w:t>
      </w:r>
      <w:r>
        <w:t>účinnosti dle článku 1.</w:t>
      </w:r>
    </w:p>
    <w:p w14:paraId="5005D0B5" w14:textId="77777777" w:rsidR="00F84AD7" w:rsidRDefault="00E5592D">
      <w:pPr>
        <w:numPr>
          <w:ilvl w:val="0"/>
          <w:numId w:val="21"/>
        </w:numPr>
        <w:spacing w:before="240" w:after="240" w:line="276" w:lineRule="auto"/>
        <w:ind w:left="426" w:hanging="454"/>
        <w:jc w:val="both"/>
      </w:pPr>
      <w:r>
        <w:t>Doplnit smlouvu mohou smluvní strany pouze formou písemných dodatků, které budou vzestupně číslovány, výslovně prohlášeny za dodatek této smlouvy a podepsány oprávněnými zástupci smluvních stran.</w:t>
      </w:r>
    </w:p>
    <w:p w14:paraId="0A249F2D" w14:textId="77777777" w:rsidR="00F84AD7" w:rsidRDefault="00E5592D">
      <w:pPr>
        <w:numPr>
          <w:ilvl w:val="0"/>
          <w:numId w:val="21"/>
        </w:numPr>
        <w:spacing w:before="240" w:after="240" w:line="276" w:lineRule="auto"/>
        <w:ind w:left="426" w:hanging="454"/>
        <w:jc w:val="both"/>
      </w:pPr>
      <w:r>
        <w:t>Zhotovitel nesmí bez předchozího souhlasu objednatele postoupit svá práva a povinnosti plynoucí ze smlouvy třetí osobě.</w:t>
      </w:r>
    </w:p>
    <w:p w14:paraId="39FB38A5" w14:textId="77777777" w:rsidR="00F84AD7" w:rsidRDefault="00E5592D">
      <w:pPr>
        <w:numPr>
          <w:ilvl w:val="0"/>
          <w:numId w:val="21"/>
        </w:numPr>
        <w:spacing w:before="240" w:after="240" w:line="276" w:lineRule="auto"/>
        <w:ind w:left="426" w:hanging="454"/>
        <w:jc w:val="both"/>
      </w:pPr>
      <w:r>
        <w:t xml:space="preserve">Smlouva je vyhotovena ve čtyřech (4) stejnopisech, které mají platnost originálu, z toho jeden (1) stejnopis smlouvy obdrží zhotovitel a tři (3) stejnopisy smlouvy objednatel.  </w:t>
      </w:r>
    </w:p>
    <w:p w14:paraId="75B8EDBA" w14:textId="77777777" w:rsidR="00F84AD7" w:rsidRDefault="00E5592D">
      <w:pPr>
        <w:numPr>
          <w:ilvl w:val="0"/>
          <w:numId w:val="21"/>
        </w:numPr>
        <w:spacing w:before="240" w:after="240" w:line="276" w:lineRule="auto"/>
        <w:ind w:left="426" w:hanging="454"/>
        <w:jc w:val="both"/>
      </w:pPr>
      <w:r>
        <w:t>Vztahy vznikající ze smlouvy a v ní výslovně neupravené se řídí Právním řádem ČR, zejména pak příslušnými ustanoveními občanského zákoníku a autorského zákona.</w:t>
      </w:r>
    </w:p>
    <w:p w14:paraId="5284E5F7" w14:textId="32DAA7D2" w:rsidR="00F84AD7" w:rsidRDefault="00E5592D">
      <w:pPr>
        <w:numPr>
          <w:ilvl w:val="0"/>
          <w:numId w:val="21"/>
        </w:numPr>
        <w:spacing w:before="240" w:after="240" w:line="276" w:lineRule="auto"/>
        <w:ind w:left="426" w:hanging="454"/>
        <w:jc w:val="both"/>
      </w:pPr>
      <w:r>
        <w:t xml:space="preserve">Smlouva o dílo byla schválena Radou Královéhradeckého kraje dne </w:t>
      </w:r>
      <w:r w:rsidR="00BE627F" w:rsidRPr="000F373A">
        <w:rPr>
          <w:highlight w:val="cyan"/>
        </w:rPr>
        <w:t xml:space="preserve">[doplní </w:t>
      </w:r>
      <w:r w:rsidR="00892AFE">
        <w:rPr>
          <w:highlight w:val="cyan"/>
        </w:rPr>
        <w:t>zadavatel</w:t>
      </w:r>
      <w:r w:rsidR="00BE627F" w:rsidRPr="000F373A">
        <w:rPr>
          <w:highlight w:val="cyan"/>
        </w:rPr>
        <w:t xml:space="preserve"> před uzavřením smlouvy]</w:t>
      </w:r>
      <w:r>
        <w:t xml:space="preserve"> usnesením č. RK/</w:t>
      </w:r>
      <w:r w:rsidR="00BE627F" w:rsidRPr="000F373A">
        <w:rPr>
          <w:highlight w:val="cyan"/>
        </w:rPr>
        <w:t xml:space="preserve">[doplní </w:t>
      </w:r>
      <w:r w:rsidR="00892AFE">
        <w:rPr>
          <w:highlight w:val="cyan"/>
        </w:rPr>
        <w:t>zadavatel</w:t>
      </w:r>
      <w:r w:rsidR="00BE627F" w:rsidRPr="000F373A">
        <w:rPr>
          <w:highlight w:val="cyan"/>
        </w:rPr>
        <w:t xml:space="preserve"> před uzavřením smlouvy]</w:t>
      </w:r>
      <w:r>
        <w:t>/201</w:t>
      </w:r>
      <w:r w:rsidR="00B86ECD">
        <w:t>8</w:t>
      </w:r>
      <w:r>
        <w:t>.</w:t>
      </w:r>
    </w:p>
    <w:p w14:paraId="4F771610" w14:textId="77777777" w:rsidR="00F84AD7" w:rsidRDefault="00E5592D">
      <w:pPr>
        <w:numPr>
          <w:ilvl w:val="0"/>
          <w:numId w:val="21"/>
        </w:numPr>
        <w:spacing w:before="240" w:after="240" w:line="276" w:lineRule="auto"/>
        <w:ind w:left="426" w:hanging="454"/>
        <w:jc w:val="both"/>
      </w:pPr>
      <w:r>
        <w:t>Všechny postupně číslované přílohy smlouvy jsou její nedílnou součástí. Seznam příloh smlouvy:</w:t>
      </w:r>
    </w:p>
    <w:p w14:paraId="26963BC8" w14:textId="77777777" w:rsidR="00F84AD7" w:rsidRDefault="00E5592D">
      <w:pPr>
        <w:spacing w:line="276" w:lineRule="auto"/>
        <w:ind w:left="709"/>
      </w:pPr>
      <w:r>
        <w:t xml:space="preserve">Příloha č. 1 – Cenová specifikace </w:t>
      </w:r>
    </w:p>
    <w:p w14:paraId="6C802492" w14:textId="77777777" w:rsidR="00F84AD7" w:rsidRDefault="00E5592D">
      <w:pPr>
        <w:spacing w:line="276" w:lineRule="auto"/>
        <w:ind w:left="709"/>
      </w:pPr>
      <w:r>
        <w:t>Příloha č. 2 – Funkční specifikace</w:t>
      </w:r>
    </w:p>
    <w:p w14:paraId="0B07E8BB" w14:textId="77777777" w:rsidR="00F84AD7" w:rsidRDefault="00E5592D">
      <w:pPr>
        <w:spacing w:line="276" w:lineRule="auto"/>
        <w:ind w:left="709"/>
      </w:pPr>
      <w:r>
        <w:t xml:space="preserve">Příloha č. 3 – Specifikace všech nutných licencí </w:t>
      </w:r>
    </w:p>
    <w:p w14:paraId="497812CB" w14:textId="77777777" w:rsidR="00F84AD7" w:rsidRDefault="00E5592D">
      <w:pPr>
        <w:spacing w:line="276" w:lineRule="auto"/>
        <w:ind w:left="709"/>
      </w:pPr>
      <w:r>
        <w:t>Příloha č. 4 – Vybraná vysvětlení, změny nebo doplnění zadávací dokumentace</w:t>
      </w:r>
    </w:p>
    <w:p w14:paraId="1E75CCD1" w14:textId="77777777" w:rsidR="00F84AD7" w:rsidRDefault="00E5592D">
      <w:pPr>
        <w:spacing w:line="276" w:lineRule="auto"/>
        <w:ind w:left="709"/>
      </w:pPr>
      <w:r>
        <w:t>Příloha č. 5 – Seznam poddodavatelů</w:t>
      </w:r>
    </w:p>
    <w:p w14:paraId="283F23F3" w14:textId="77777777" w:rsidR="00F84AD7" w:rsidRDefault="00E5592D">
      <w:pPr>
        <w:spacing w:before="480" w:after="240" w:line="276" w:lineRule="auto"/>
      </w:pPr>
      <w:r>
        <w:t>Za objednatele</w:t>
      </w:r>
      <w:r>
        <w:tab/>
      </w:r>
      <w:r>
        <w:tab/>
      </w:r>
      <w:r>
        <w:tab/>
      </w:r>
      <w:r>
        <w:tab/>
      </w:r>
      <w:r>
        <w:tab/>
      </w:r>
      <w:r>
        <w:tab/>
        <w:t>Za zhotovitele</w:t>
      </w:r>
    </w:p>
    <w:p w14:paraId="1952F9B2" w14:textId="0F613D4E" w:rsidR="00F84AD7" w:rsidRDefault="00E5592D">
      <w:pPr>
        <w:spacing w:line="276" w:lineRule="auto"/>
      </w:pPr>
      <w:r>
        <w:t xml:space="preserve">V Hradci Králové dne </w:t>
      </w:r>
      <w:r>
        <w:rPr>
          <w:highlight w:val="cyan"/>
        </w:rPr>
        <w:t>………</w:t>
      </w:r>
      <w:r>
        <w:tab/>
      </w:r>
      <w:r>
        <w:tab/>
      </w:r>
      <w:r>
        <w:tab/>
      </w:r>
      <w:r>
        <w:tab/>
        <w:t xml:space="preserve">V </w:t>
      </w:r>
      <w:r>
        <w:rPr>
          <w:highlight w:val="yellow"/>
        </w:rPr>
        <w:t xml:space="preserve">[doplní </w:t>
      </w:r>
      <w:r w:rsidR="00892AFE">
        <w:rPr>
          <w:highlight w:val="yellow"/>
        </w:rPr>
        <w:t>dodavatel</w:t>
      </w:r>
      <w:r>
        <w:rPr>
          <w:highlight w:val="yellow"/>
        </w:rPr>
        <w:t>]</w:t>
      </w:r>
      <w:r>
        <w:t xml:space="preserve"> dne </w:t>
      </w:r>
      <w:r>
        <w:rPr>
          <w:highlight w:val="yellow"/>
        </w:rPr>
        <w:t xml:space="preserve">[doplní </w:t>
      </w:r>
      <w:r w:rsidR="00892AFE">
        <w:rPr>
          <w:highlight w:val="yellow"/>
        </w:rPr>
        <w:t>dodavatel</w:t>
      </w:r>
      <w:r>
        <w:rPr>
          <w:highlight w:val="yellow"/>
        </w:rPr>
        <w:t>]</w:t>
      </w:r>
    </w:p>
    <w:p w14:paraId="1F41E208" w14:textId="77777777" w:rsidR="00F84AD7" w:rsidRDefault="00E5592D">
      <w:pPr>
        <w:spacing w:before="960" w:after="240" w:line="276" w:lineRule="auto"/>
      </w:pPr>
      <w:r>
        <w:t>………</w:t>
      </w:r>
      <w:r>
        <w:tab/>
      </w:r>
      <w:r>
        <w:tab/>
      </w:r>
      <w:r>
        <w:tab/>
      </w:r>
      <w:r>
        <w:tab/>
      </w:r>
      <w:r>
        <w:tab/>
      </w:r>
      <w:r>
        <w:tab/>
      </w:r>
      <w:r>
        <w:tab/>
        <w:t>………</w:t>
      </w:r>
    </w:p>
    <w:p w14:paraId="3D890182" w14:textId="2747ABDB" w:rsidR="00F84AD7" w:rsidRDefault="00E5592D">
      <w:pPr>
        <w:spacing w:line="360" w:lineRule="auto"/>
      </w:pPr>
      <w:r>
        <w:t>PhDr. Jiří Štěpán, Ph.D.</w:t>
      </w:r>
      <w:r>
        <w:tab/>
      </w:r>
      <w:r>
        <w:tab/>
      </w:r>
      <w:r>
        <w:tab/>
      </w:r>
      <w:r>
        <w:tab/>
      </w:r>
      <w:r w:rsidR="00892AFE">
        <w:tab/>
      </w:r>
      <w:r>
        <w:rPr>
          <w:highlight w:val="yellow"/>
        </w:rPr>
        <w:t xml:space="preserve">[doplní </w:t>
      </w:r>
      <w:r w:rsidR="00892AFE">
        <w:rPr>
          <w:highlight w:val="yellow"/>
        </w:rPr>
        <w:t>dodavatel</w:t>
      </w:r>
      <w:r>
        <w:rPr>
          <w:highlight w:val="yellow"/>
        </w:rPr>
        <w:t>]</w:t>
      </w:r>
    </w:p>
    <w:p w14:paraId="4C0B9F55" w14:textId="0398BF63" w:rsidR="00F84AD7" w:rsidRDefault="00E5592D">
      <w:pPr>
        <w:spacing w:line="360" w:lineRule="auto"/>
      </w:pPr>
      <w:r>
        <w:t>hejtman</w:t>
      </w:r>
      <w:r>
        <w:tab/>
      </w:r>
      <w:r>
        <w:tab/>
      </w:r>
      <w:r>
        <w:tab/>
      </w:r>
      <w:r>
        <w:tab/>
      </w:r>
      <w:r>
        <w:tab/>
      </w:r>
      <w:r w:rsidR="00892AFE">
        <w:tab/>
      </w:r>
      <w:r>
        <w:tab/>
      </w:r>
      <w:r>
        <w:rPr>
          <w:highlight w:val="yellow"/>
        </w:rPr>
        <w:t xml:space="preserve">[doplní </w:t>
      </w:r>
      <w:r w:rsidR="00892AFE">
        <w:rPr>
          <w:highlight w:val="yellow"/>
        </w:rPr>
        <w:t>dodavatel</w:t>
      </w:r>
      <w:r>
        <w:rPr>
          <w:highlight w:val="yellow"/>
        </w:rPr>
        <w:t>]</w:t>
      </w:r>
    </w:p>
    <w:p w14:paraId="6DE4CB36" w14:textId="6BF3FB60" w:rsidR="00F80394" w:rsidRDefault="00F80394">
      <w:pPr>
        <w:spacing w:line="360" w:lineRule="auto"/>
      </w:pPr>
    </w:p>
    <w:p w14:paraId="74EC682D" w14:textId="77777777" w:rsidR="00F84AD7" w:rsidRDefault="00E5592D">
      <w:pPr>
        <w:spacing w:before="480" w:line="276" w:lineRule="auto"/>
        <w:jc w:val="center"/>
        <w:rPr>
          <w:b/>
        </w:rPr>
      </w:pPr>
      <w:r>
        <w:rPr>
          <w:b/>
        </w:rPr>
        <w:t>Příloha č. 1</w:t>
      </w:r>
    </w:p>
    <w:p w14:paraId="2C65808F" w14:textId="77777777" w:rsidR="00F84AD7" w:rsidRDefault="00E5592D">
      <w:pPr>
        <w:spacing w:after="240" w:line="276" w:lineRule="auto"/>
        <w:jc w:val="center"/>
        <w:rPr>
          <w:b/>
        </w:rPr>
      </w:pPr>
      <w:r>
        <w:rPr>
          <w:b/>
        </w:rPr>
        <w:t>Cenová specifikace</w:t>
      </w:r>
    </w:p>
    <w:p w14:paraId="0D14A33C" w14:textId="4AE4EABB" w:rsidR="00F84AD7" w:rsidRDefault="00DB11B2" w:rsidP="005A05E6">
      <w:pPr>
        <w:spacing w:line="276" w:lineRule="auto"/>
        <w:jc w:val="center"/>
        <w:rPr>
          <w:highlight w:val="yellow"/>
        </w:rPr>
      </w:pPr>
      <w:r>
        <w:rPr>
          <w:highlight w:val="yellow"/>
        </w:rPr>
        <w:t>[</w:t>
      </w:r>
      <w:r w:rsidR="00892AFE">
        <w:rPr>
          <w:highlight w:val="yellow"/>
        </w:rPr>
        <w:t>dodavatel</w:t>
      </w:r>
      <w:r w:rsidR="00097C15" w:rsidRPr="005A05E6">
        <w:rPr>
          <w:highlight w:val="yellow"/>
        </w:rPr>
        <w:t xml:space="preserve"> </w:t>
      </w:r>
      <w:r w:rsidR="005A05E6" w:rsidRPr="005A05E6">
        <w:rPr>
          <w:highlight w:val="yellow"/>
        </w:rPr>
        <w:t xml:space="preserve">vloží vyplněnou tabulku nabídkových cen z podané nabídky, viz zadávací dokumentace </w:t>
      </w:r>
      <w:r w:rsidR="00B00A7A">
        <w:rPr>
          <w:highlight w:val="yellow"/>
        </w:rPr>
        <w:t>p</w:t>
      </w:r>
      <w:r w:rsidR="005A05E6" w:rsidRPr="005A05E6">
        <w:rPr>
          <w:highlight w:val="yellow"/>
        </w:rPr>
        <w:t>říloha č. 6</w:t>
      </w:r>
      <w:r w:rsidR="00B00A7A">
        <w:rPr>
          <w:highlight w:val="yellow"/>
        </w:rPr>
        <w:t xml:space="preserve"> -</w:t>
      </w:r>
      <w:r w:rsidR="005A05E6" w:rsidRPr="005A05E6">
        <w:rPr>
          <w:highlight w:val="yellow"/>
        </w:rPr>
        <w:t xml:space="preserve"> Nabídková cena</w:t>
      </w:r>
      <w:r>
        <w:rPr>
          <w:highlight w:val="yellow"/>
        </w:rPr>
        <w:t>]</w:t>
      </w:r>
    </w:p>
    <w:p w14:paraId="6BC6F0E3" w14:textId="77777777" w:rsidR="00F84AD7" w:rsidRDefault="00E5592D">
      <w:pPr>
        <w:spacing w:before="240" w:line="276" w:lineRule="auto"/>
        <w:jc w:val="center"/>
        <w:rPr>
          <w:b/>
        </w:rPr>
      </w:pPr>
      <w:r>
        <w:rPr>
          <w:b/>
        </w:rPr>
        <w:t>Příloha č. 2</w:t>
      </w:r>
    </w:p>
    <w:p w14:paraId="4A14283B" w14:textId="77777777" w:rsidR="00F84AD7" w:rsidRDefault="00E5592D">
      <w:pPr>
        <w:spacing w:after="240" w:line="276" w:lineRule="auto"/>
        <w:jc w:val="center"/>
        <w:rPr>
          <w:b/>
        </w:rPr>
      </w:pPr>
      <w:r>
        <w:rPr>
          <w:b/>
        </w:rPr>
        <w:t>Funkční specifikace</w:t>
      </w:r>
    </w:p>
    <w:p w14:paraId="3E27DB83" w14:textId="6C455580" w:rsidR="00B00A7A" w:rsidRPr="00B00A7A" w:rsidRDefault="00B00A7A">
      <w:pPr>
        <w:spacing w:line="276" w:lineRule="auto"/>
        <w:jc w:val="center"/>
        <w:rPr>
          <w:highlight w:val="yellow"/>
        </w:rPr>
      </w:pPr>
      <w:r>
        <w:rPr>
          <w:highlight w:val="yellow"/>
        </w:rPr>
        <w:t xml:space="preserve"> [</w:t>
      </w:r>
      <w:r w:rsidR="00892AFE">
        <w:rPr>
          <w:highlight w:val="yellow"/>
        </w:rPr>
        <w:t>dodavatel</w:t>
      </w:r>
      <w:r w:rsidRPr="005A05E6">
        <w:rPr>
          <w:highlight w:val="yellow"/>
        </w:rPr>
        <w:t xml:space="preserve"> vloží vyplněnou </w:t>
      </w:r>
      <w:r w:rsidRPr="00B00A7A">
        <w:rPr>
          <w:highlight w:val="yellow"/>
        </w:rPr>
        <w:t>přílohu č. 4 zadávací dokumentace - Tabulka plnění minimálních požadavků zadavatele a vyplněnou přílohu č. 5 zadávací dokumentace - Technický popis plnění veřejné zakázky</w:t>
      </w:r>
      <w:r>
        <w:rPr>
          <w:highlight w:val="yellow"/>
        </w:rPr>
        <w:t>]</w:t>
      </w:r>
    </w:p>
    <w:p w14:paraId="0B835C29" w14:textId="77777777" w:rsidR="00F84AD7" w:rsidRDefault="00E5592D">
      <w:pPr>
        <w:spacing w:before="240" w:line="276" w:lineRule="auto"/>
        <w:jc w:val="center"/>
        <w:rPr>
          <w:b/>
        </w:rPr>
      </w:pPr>
      <w:r>
        <w:rPr>
          <w:b/>
        </w:rPr>
        <w:t>Příloha č. 3</w:t>
      </w:r>
    </w:p>
    <w:p w14:paraId="4973432C" w14:textId="77777777" w:rsidR="00F84AD7" w:rsidRDefault="00E5592D">
      <w:pPr>
        <w:spacing w:after="240" w:line="276" w:lineRule="auto"/>
        <w:jc w:val="center"/>
        <w:rPr>
          <w:b/>
        </w:rPr>
      </w:pPr>
      <w:r>
        <w:rPr>
          <w:b/>
        </w:rPr>
        <w:t>Specifikace všech nutných licencí</w:t>
      </w:r>
    </w:p>
    <w:p w14:paraId="65E4DB3F" w14:textId="23E3F709" w:rsidR="00F84AD7" w:rsidRDefault="00E5592D">
      <w:pPr>
        <w:spacing w:after="240" w:line="276" w:lineRule="auto"/>
        <w:jc w:val="center"/>
        <w:rPr>
          <w:b/>
        </w:rPr>
      </w:pPr>
      <w:r>
        <w:rPr>
          <w:highlight w:val="yellow"/>
        </w:rPr>
        <w:t xml:space="preserve">[doplní </w:t>
      </w:r>
      <w:r w:rsidR="00892AFE">
        <w:rPr>
          <w:highlight w:val="yellow"/>
        </w:rPr>
        <w:t>dodavatel</w:t>
      </w:r>
      <w:r>
        <w:rPr>
          <w:highlight w:val="yellow"/>
        </w:rPr>
        <w:t xml:space="preserve"> v souladu s</w:t>
      </w:r>
      <w:r w:rsidR="00587DC9">
        <w:rPr>
          <w:highlight w:val="yellow"/>
        </w:rPr>
        <w:t> článkem 9, odstavec 3</w:t>
      </w:r>
      <w:r>
        <w:rPr>
          <w:highlight w:val="yellow"/>
        </w:rPr>
        <w:t xml:space="preserve"> této smlouvy]</w:t>
      </w:r>
    </w:p>
    <w:p w14:paraId="17BBDC80" w14:textId="77777777" w:rsidR="00F84AD7" w:rsidRDefault="00E5592D">
      <w:pPr>
        <w:spacing w:before="240" w:line="276" w:lineRule="auto"/>
        <w:jc w:val="center"/>
      </w:pPr>
      <w:r w:rsidRPr="00E5592D">
        <w:rPr>
          <w:b/>
        </w:rPr>
        <w:t>Příloha č. 4</w:t>
      </w:r>
    </w:p>
    <w:p w14:paraId="1D06E176" w14:textId="77777777" w:rsidR="00F84AD7" w:rsidRDefault="00E5592D" w:rsidP="00E5592D">
      <w:pPr>
        <w:tabs>
          <w:tab w:val="left" w:pos="6300"/>
        </w:tabs>
        <w:spacing w:after="240" w:line="276" w:lineRule="auto"/>
        <w:jc w:val="center"/>
        <w:rPr>
          <w:b/>
        </w:rPr>
      </w:pPr>
      <w:r w:rsidRPr="00E5592D">
        <w:rPr>
          <w:b/>
        </w:rPr>
        <w:t>Vybraná vysvětlení, změny nebo doplnění zadávací dokumentace</w:t>
      </w:r>
    </w:p>
    <w:p w14:paraId="2C041FDE" w14:textId="77777777" w:rsidR="00F84AD7" w:rsidRDefault="00E5592D" w:rsidP="00E5592D">
      <w:pPr>
        <w:tabs>
          <w:tab w:val="left" w:pos="6300"/>
        </w:tabs>
        <w:spacing w:after="240" w:line="276" w:lineRule="auto"/>
        <w:jc w:val="center"/>
      </w:pPr>
      <w:r w:rsidRPr="00E5592D">
        <w:rPr>
          <w:highlight w:val="cyan"/>
        </w:rPr>
        <w:t>[</w:t>
      </w:r>
      <w:r>
        <w:rPr>
          <w:highlight w:val="cyan"/>
        </w:rPr>
        <w:t>bude doplněno</w:t>
      </w:r>
      <w:r w:rsidRPr="00E5592D">
        <w:rPr>
          <w:highlight w:val="cyan"/>
        </w:rPr>
        <w:t xml:space="preserve"> před podpisem smlouvy - přílohou budou ta vysvětlení zadávací dokumentace, která se týkají vymezení předmětu veřejné zakázky (popisu díla)</w:t>
      </w:r>
    </w:p>
    <w:p w14:paraId="354763BC" w14:textId="77777777" w:rsidR="00F84AD7" w:rsidRDefault="00E5592D">
      <w:pPr>
        <w:spacing w:before="240" w:line="276" w:lineRule="auto"/>
        <w:jc w:val="center"/>
        <w:rPr>
          <w:b/>
        </w:rPr>
      </w:pPr>
      <w:r>
        <w:rPr>
          <w:b/>
        </w:rPr>
        <w:t>Příloha č. 5</w:t>
      </w:r>
    </w:p>
    <w:p w14:paraId="0ECA0635" w14:textId="77777777" w:rsidR="00F84AD7" w:rsidRDefault="00E5592D">
      <w:pPr>
        <w:spacing w:after="240" w:line="276" w:lineRule="auto"/>
        <w:jc w:val="center"/>
        <w:rPr>
          <w:b/>
        </w:rPr>
      </w:pPr>
      <w:r>
        <w:rPr>
          <w:b/>
        </w:rPr>
        <w:t>Seznam poddodavatelů</w:t>
      </w:r>
    </w:p>
    <w:p w14:paraId="775CC9BC" w14:textId="56062A5E" w:rsidR="00F84AD7" w:rsidRDefault="00E5592D">
      <w:pPr>
        <w:spacing w:after="240" w:line="276" w:lineRule="auto"/>
        <w:jc w:val="center"/>
        <w:rPr>
          <w:b/>
        </w:rPr>
      </w:pPr>
      <w:r w:rsidRPr="00E5592D">
        <w:rPr>
          <w:highlight w:val="cyan"/>
        </w:rPr>
        <w:t>[</w:t>
      </w:r>
      <w:r>
        <w:rPr>
          <w:highlight w:val="cyan"/>
        </w:rPr>
        <w:t>bude doplněno před podpi</w:t>
      </w:r>
      <w:r w:rsidR="00097C15">
        <w:rPr>
          <w:highlight w:val="cyan"/>
        </w:rPr>
        <w:t xml:space="preserve">sem smlouvy na základě nabídky </w:t>
      </w:r>
      <w:r w:rsidR="00892AFE">
        <w:rPr>
          <w:highlight w:val="cyan"/>
        </w:rPr>
        <w:t>dodavatele</w:t>
      </w:r>
      <w:r w:rsidRPr="00E5592D">
        <w:rPr>
          <w:highlight w:val="cyan"/>
        </w:rPr>
        <w:t>]</w:t>
      </w:r>
    </w:p>
    <w:sectPr w:rsidR="00F84AD7" w:rsidSect="006F07E9">
      <w:footerReference w:type="default" r:id="rId9"/>
      <w:headerReference w:type="first" r:id="rId10"/>
      <w:footerReference w:type="first" r:id="rId11"/>
      <w:pgSz w:w="11907" w:h="16840"/>
      <w:pgMar w:top="1417" w:right="1417" w:bottom="1417" w:left="1417" w:header="0" w:footer="0" w:gutter="0"/>
      <w:pgNumType w:start="1"/>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4A5488" w14:textId="77777777" w:rsidR="00542679" w:rsidRDefault="00542679">
      <w:r>
        <w:separator/>
      </w:r>
    </w:p>
  </w:endnote>
  <w:endnote w:type="continuationSeparator" w:id="0">
    <w:p w14:paraId="53BA3E0F" w14:textId="77777777" w:rsidR="00542679" w:rsidRDefault="00542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NimbusSanNovTEE">
    <w:altName w:val="Arial"/>
    <w:panose1 w:val="00000000000000000000"/>
    <w:charset w:val="00"/>
    <w:family w:val="auto"/>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D60EA" w14:textId="38D8302D" w:rsidR="00230E6F" w:rsidRPr="006F07E9" w:rsidRDefault="00230E6F" w:rsidP="006F07E9">
    <w:pPr>
      <w:tabs>
        <w:tab w:val="center" w:pos="4536"/>
        <w:tab w:val="right" w:pos="9072"/>
      </w:tabs>
      <w:spacing w:before="240" w:after="480"/>
      <w:jc w:val="center"/>
      <w:rPr>
        <w:sz w:val="16"/>
        <w:szCs w:val="16"/>
      </w:rPr>
    </w:pPr>
    <w:r>
      <w:rPr>
        <w:sz w:val="16"/>
        <w:szCs w:val="16"/>
      </w:rPr>
      <w:t xml:space="preserve">strana </w:t>
    </w:r>
    <w:r>
      <w:rPr>
        <w:sz w:val="16"/>
        <w:szCs w:val="16"/>
      </w:rPr>
      <w:fldChar w:fldCharType="begin"/>
    </w:r>
    <w:r>
      <w:rPr>
        <w:sz w:val="16"/>
        <w:szCs w:val="16"/>
      </w:rPr>
      <w:instrText>PAGE</w:instrText>
    </w:r>
    <w:r>
      <w:rPr>
        <w:sz w:val="16"/>
        <w:szCs w:val="16"/>
      </w:rPr>
      <w:fldChar w:fldCharType="separate"/>
    </w:r>
    <w:r w:rsidR="00CA0211">
      <w:rPr>
        <w:noProof/>
        <w:sz w:val="16"/>
        <w:szCs w:val="16"/>
      </w:rPr>
      <w:t>6</w:t>
    </w:r>
    <w:r>
      <w:rPr>
        <w:sz w:val="16"/>
        <w:szCs w:val="16"/>
      </w:rPr>
      <w:fldChar w:fldCharType="end"/>
    </w:r>
    <w:r>
      <w:rPr>
        <w:sz w:val="16"/>
        <w:szCs w:val="16"/>
      </w:rPr>
      <w:t xml:space="preserve"> z </w:t>
    </w:r>
    <w:r>
      <w:rPr>
        <w:sz w:val="16"/>
        <w:szCs w:val="16"/>
      </w:rPr>
      <w:fldChar w:fldCharType="begin"/>
    </w:r>
    <w:r>
      <w:rPr>
        <w:sz w:val="16"/>
        <w:szCs w:val="16"/>
      </w:rPr>
      <w:instrText>NUMPAGES</w:instrText>
    </w:r>
    <w:r>
      <w:rPr>
        <w:sz w:val="16"/>
        <w:szCs w:val="16"/>
      </w:rPr>
      <w:fldChar w:fldCharType="separate"/>
    </w:r>
    <w:r w:rsidR="00CA0211">
      <w:rPr>
        <w:noProof/>
        <w:sz w:val="16"/>
        <w:szCs w:val="16"/>
      </w:rPr>
      <w:t>20</w:t>
    </w:r>
    <w:r>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645158" w14:textId="77777777" w:rsidR="00230E6F" w:rsidRDefault="00230E6F">
    <w:pPr>
      <w:tabs>
        <w:tab w:val="center" w:pos="4536"/>
        <w:tab w:val="right" w:pos="9072"/>
      </w:tabs>
      <w:jc w:val="center"/>
      <w:rPr>
        <w:rFonts w:ascii="Calibri" w:eastAsia="Calibri" w:hAnsi="Calibri" w:cs="Calibri"/>
        <w:sz w:val="22"/>
        <w:szCs w:val="22"/>
      </w:rPr>
    </w:pPr>
    <w:r>
      <w:rPr>
        <w:rFonts w:ascii="Calibri" w:eastAsia="Calibri" w:hAnsi="Calibri" w:cs="Calibri"/>
        <w:sz w:val="22"/>
        <w:szCs w:val="22"/>
      </w:rPr>
      <w:fldChar w:fldCharType="begin"/>
    </w:r>
    <w:r>
      <w:rPr>
        <w:rFonts w:ascii="Calibri" w:eastAsia="Calibri" w:hAnsi="Calibri" w:cs="Calibri"/>
        <w:sz w:val="22"/>
        <w:szCs w:val="22"/>
      </w:rPr>
      <w:instrText>PAGE</w:instrText>
    </w:r>
    <w:r>
      <w:rPr>
        <w:rFonts w:ascii="Calibri" w:eastAsia="Calibri" w:hAnsi="Calibri" w:cs="Calibri"/>
        <w:sz w:val="22"/>
        <w:szCs w:val="22"/>
      </w:rPr>
      <w:fldChar w:fldCharType="end"/>
    </w:r>
  </w:p>
  <w:p w14:paraId="65915982" w14:textId="77777777" w:rsidR="00230E6F" w:rsidRDefault="00230E6F">
    <w:pPr>
      <w:tabs>
        <w:tab w:val="center" w:pos="4536"/>
        <w:tab w:val="right" w:pos="9072"/>
      </w:tabs>
      <w:spacing w:after="1105"/>
      <w:rPr>
        <w:rFonts w:ascii="Times New Roman" w:eastAsia="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E73122" w14:textId="77777777" w:rsidR="00542679" w:rsidRDefault="00542679">
      <w:r>
        <w:separator/>
      </w:r>
    </w:p>
  </w:footnote>
  <w:footnote w:type="continuationSeparator" w:id="0">
    <w:p w14:paraId="050FFC54" w14:textId="77777777" w:rsidR="00542679" w:rsidRDefault="005426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C13B8" w14:textId="77777777" w:rsidR="00230E6F" w:rsidRDefault="00230E6F">
    <w:pPr>
      <w:tabs>
        <w:tab w:val="center" w:pos="4536"/>
        <w:tab w:val="right" w:pos="9072"/>
      </w:tabs>
      <w:spacing w:before="283"/>
    </w:pPr>
    <w:r>
      <w:rPr>
        <w:noProof/>
      </w:rPr>
      <w:drawing>
        <wp:inline distT="0" distB="0" distL="0" distR="0" wp14:anchorId="0DE4C65D" wp14:editId="1C9AA56B">
          <wp:extent cx="5495925" cy="6096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7912" t="26649" r="8650" b="57449"/>
                  <a:stretch>
                    <a:fillRect/>
                  </a:stretch>
                </pic:blipFill>
                <pic:spPr>
                  <a:xfrm>
                    <a:off x="0" y="0"/>
                    <a:ext cx="5495925" cy="6096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42FFB"/>
    <w:multiLevelType w:val="multilevel"/>
    <w:tmpl w:val="D94A8866"/>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
    <w:nsid w:val="07922AAC"/>
    <w:multiLevelType w:val="multilevel"/>
    <w:tmpl w:val="813A213E"/>
    <w:lvl w:ilvl="0">
      <w:start w:val="1"/>
      <w:numFmt w:val="lowerLetter"/>
      <w:lvlText w:val="%1)"/>
      <w:lvlJc w:val="left"/>
      <w:pPr>
        <w:ind w:left="1429" w:firstLine="1069"/>
      </w:pPr>
    </w:lvl>
    <w:lvl w:ilvl="1">
      <w:start w:val="1"/>
      <w:numFmt w:val="lowerLetter"/>
      <w:lvlText w:val="%2."/>
      <w:lvlJc w:val="left"/>
      <w:pPr>
        <w:ind w:left="2149" w:firstLine="1789"/>
      </w:pPr>
    </w:lvl>
    <w:lvl w:ilvl="2">
      <w:start w:val="1"/>
      <w:numFmt w:val="lowerRoman"/>
      <w:lvlText w:val="%3."/>
      <w:lvlJc w:val="right"/>
      <w:pPr>
        <w:ind w:left="2869" w:firstLine="2689"/>
      </w:pPr>
    </w:lvl>
    <w:lvl w:ilvl="3">
      <w:start w:val="1"/>
      <w:numFmt w:val="decimal"/>
      <w:lvlText w:val="%4."/>
      <w:lvlJc w:val="left"/>
      <w:pPr>
        <w:ind w:left="3589" w:firstLine="3229"/>
      </w:pPr>
    </w:lvl>
    <w:lvl w:ilvl="4">
      <w:start w:val="1"/>
      <w:numFmt w:val="lowerLetter"/>
      <w:lvlText w:val="%5."/>
      <w:lvlJc w:val="left"/>
      <w:pPr>
        <w:ind w:left="4309" w:firstLine="3949"/>
      </w:pPr>
    </w:lvl>
    <w:lvl w:ilvl="5">
      <w:start w:val="1"/>
      <w:numFmt w:val="lowerRoman"/>
      <w:lvlText w:val="%6."/>
      <w:lvlJc w:val="right"/>
      <w:pPr>
        <w:ind w:left="5029" w:firstLine="4849"/>
      </w:pPr>
    </w:lvl>
    <w:lvl w:ilvl="6">
      <w:start w:val="1"/>
      <w:numFmt w:val="decimal"/>
      <w:lvlText w:val="%7."/>
      <w:lvlJc w:val="left"/>
      <w:pPr>
        <w:ind w:left="5749" w:firstLine="5389"/>
      </w:pPr>
    </w:lvl>
    <w:lvl w:ilvl="7">
      <w:start w:val="1"/>
      <w:numFmt w:val="lowerLetter"/>
      <w:lvlText w:val="%8."/>
      <w:lvlJc w:val="left"/>
      <w:pPr>
        <w:ind w:left="6469" w:firstLine="6109"/>
      </w:pPr>
    </w:lvl>
    <w:lvl w:ilvl="8">
      <w:start w:val="1"/>
      <w:numFmt w:val="lowerRoman"/>
      <w:lvlText w:val="%9."/>
      <w:lvlJc w:val="right"/>
      <w:pPr>
        <w:ind w:left="7189" w:firstLine="7009"/>
      </w:pPr>
    </w:lvl>
  </w:abstractNum>
  <w:abstractNum w:abstractNumId="2">
    <w:nsid w:val="089C708D"/>
    <w:multiLevelType w:val="multilevel"/>
    <w:tmpl w:val="3E8CCC06"/>
    <w:lvl w:ilvl="0">
      <w:start w:val="1"/>
      <w:numFmt w:val="decimal"/>
      <w:lvlText w:val="%1."/>
      <w:lvlJc w:val="left"/>
      <w:pPr>
        <w:ind w:left="737" w:firstLine="284"/>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0B5C7234"/>
    <w:multiLevelType w:val="multilevel"/>
    <w:tmpl w:val="25BCF184"/>
    <w:lvl w:ilvl="0">
      <w:start w:val="1"/>
      <w:numFmt w:val="decimal"/>
      <w:lvlText w:val="%1"/>
      <w:lvlJc w:val="left"/>
      <w:pPr>
        <w:ind w:left="2843" w:firstLine="2411"/>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1002" w:firstLine="426"/>
      </w:pPr>
      <w:rPr>
        <w:rFonts w:ascii="Arial" w:eastAsia="Arial" w:hAnsi="Arial" w:cs="Arial" w:hint="default"/>
        <w:b/>
        <w:i w:val="0"/>
        <w:sz w:val="20"/>
        <w:szCs w:val="20"/>
      </w:rPr>
    </w:lvl>
    <w:lvl w:ilvl="2">
      <w:start w:val="1"/>
      <w:numFmt w:val="decimal"/>
      <w:lvlText w:val="%3)"/>
      <w:lvlJc w:val="left"/>
      <w:pPr>
        <w:ind w:left="720" w:firstLine="0"/>
      </w:pPr>
      <w:rPr>
        <w:rFonts w:hint="default"/>
        <w:u w:val="none"/>
      </w:rPr>
    </w:lvl>
    <w:lvl w:ilvl="3">
      <w:start w:val="1"/>
      <w:numFmt w:val="decimal"/>
      <w:lvlText w:val="%1.%2.%3.%4"/>
      <w:lvlJc w:val="left"/>
      <w:pPr>
        <w:ind w:left="864" w:firstLine="0"/>
      </w:pPr>
      <w:rPr>
        <w:rFonts w:hint="default"/>
      </w:rPr>
    </w:lvl>
    <w:lvl w:ilvl="4">
      <w:start w:val="1"/>
      <w:numFmt w:val="decimal"/>
      <w:lvlText w:val="%1.%2.%3.%4.%5"/>
      <w:lvlJc w:val="left"/>
      <w:pPr>
        <w:ind w:left="1008" w:firstLine="0"/>
      </w:pPr>
      <w:rPr>
        <w:rFonts w:hint="default"/>
      </w:rPr>
    </w:lvl>
    <w:lvl w:ilvl="5">
      <w:start w:val="1"/>
      <w:numFmt w:val="decimal"/>
      <w:lvlText w:val="%1.%2.%3.%4.%5.%6"/>
      <w:lvlJc w:val="left"/>
      <w:pPr>
        <w:ind w:left="1152" w:firstLine="0"/>
      </w:pPr>
      <w:rPr>
        <w:rFonts w:hint="default"/>
      </w:rPr>
    </w:lvl>
    <w:lvl w:ilvl="6">
      <w:start w:val="1"/>
      <w:numFmt w:val="decimal"/>
      <w:lvlText w:val="%1.%2.%3.%4.%5.%6.%7"/>
      <w:lvlJc w:val="left"/>
      <w:pPr>
        <w:ind w:left="1296" w:firstLine="0"/>
      </w:pPr>
      <w:rPr>
        <w:rFonts w:hint="default"/>
      </w:rPr>
    </w:lvl>
    <w:lvl w:ilvl="7">
      <w:start w:val="1"/>
      <w:numFmt w:val="decimal"/>
      <w:lvlText w:val="%1.%2.%3.%4.%5.%6.%7.%8"/>
      <w:lvlJc w:val="left"/>
      <w:pPr>
        <w:ind w:left="1440" w:firstLine="0"/>
      </w:pPr>
      <w:rPr>
        <w:rFonts w:hint="default"/>
      </w:rPr>
    </w:lvl>
    <w:lvl w:ilvl="8">
      <w:start w:val="1"/>
      <w:numFmt w:val="decimal"/>
      <w:lvlText w:val="%1.%2.%3.%4.%5.%6.%7.%8.%9"/>
      <w:lvlJc w:val="left"/>
      <w:pPr>
        <w:ind w:left="1584" w:firstLine="0"/>
      </w:pPr>
      <w:rPr>
        <w:rFonts w:hint="default"/>
      </w:rPr>
    </w:lvl>
  </w:abstractNum>
  <w:abstractNum w:abstractNumId="4">
    <w:nsid w:val="0B8F2B0A"/>
    <w:multiLevelType w:val="multilevel"/>
    <w:tmpl w:val="CC5EC2FA"/>
    <w:lvl w:ilvl="0">
      <w:start w:val="1"/>
      <w:numFmt w:val="lowerLetter"/>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5">
    <w:nsid w:val="1044450F"/>
    <w:multiLevelType w:val="multilevel"/>
    <w:tmpl w:val="BD9203A4"/>
    <w:lvl w:ilvl="0">
      <w:start w:val="1"/>
      <w:numFmt w:val="decimal"/>
      <w:lvlText w:val="%1"/>
      <w:lvlJc w:val="left"/>
      <w:pPr>
        <w:ind w:left="2843" w:firstLine="2411"/>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1002" w:firstLine="426"/>
      </w:pPr>
      <w:rPr>
        <w:rFonts w:ascii="Arial" w:eastAsia="Arial" w:hAnsi="Arial" w:cs="Arial" w:hint="default"/>
        <w:b/>
        <w:i w:val="0"/>
        <w:sz w:val="20"/>
        <w:szCs w:val="20"/>
      </w:rPr>
    </w:lvl>
    <w:lvl w:ilvl="2">
      <w:start w:val="1"/>
      <w:numFmt w:val="decimal"/>
      <w:lvlText w:val="%3)"/>
      <w:lvlJc w:val="left"/>
      <w:pPr>
        <w:ind w:left="720" w:firstLine="0"/>
      </w:pPr>
      <w:rPr>
        <w:rFonts w:hint="default"/>
        <w:u w:val="none"/>
      </w:rPr>
    </w:lvl>
    <w:lvl w:ilvl="3">
      <w:start w:val="1"/>
      <w:numFmt w:val="decimal"/>
      <w:lvlText w:val="%1.%2.%3.%4"/>
      <w:lvlJc w:val="left"/>
      <w:pPr>
        <w:ind w:left="864" w:firstLine="0"/>
      </w:pPr>
      <w:rPr>
        <w:rFonts w:hint="default"/>
      </w:rPr>
    </w:lvl>
    <w:lvl w:ilvl="4">
      <w:start w:val="1"/>
      <w:numFmt w:val="decimal"/>
      <w:lvlText w:val="%1.%2.%3.%4.%5"/>
      <w:lvlJc w:val="left"/>
      <w:pPr>
        <w:ind w:left="1008" w:firstLine="0"/>
      </w:pPr>
      <w:rPr>
        <w:rFonts w:hint="default"/>
      </w:rPr>
    </w:lvl>
    <w:lvl w:ilvl="5">
      <w:start w:val="1"/>
      <w:numFmt w:val="decimal"/>
      <w:lvlText w:val="%1.%2.%3.%4.%5.%6"/>
      <w:lvlJc w:val="left"/>
      <w:pPr>
        <w:ind w:left="1152" w:firstLine="0"/>
      </w:pPr>
      <w:rPr>
        <w:rFonts w:hint="default"/>
      </w:rPr>
    </w:lvl>
    <w:lvl w:ilvl="6">
      <w:start w:val="1"/>
      <w:numFmt w:val="decimal"/>
      <w:lvlText w:val="%1.%2.%3.%4.%5.%6.%7"/>
      <w:lvlJc w:val="left"/>
      <w:pPr>
        <w:ind w:left="1296" w:firstLine="0"/>
      </w:pPr>
      <w:rPr>
        <w:rFonts w:hint="default"/>
      </w:rPr>
    </w:lvl>
    <w:lvl w:ilvl="7">
      <w:start w:val="1"/>
      <w:numFmt w:val="decimal"/>
      <w:lvlText w:val="%1.%2.%3.%4.%5.%6.%7.%8"/>
      <w:lvlJc w:val="left"/>
      <w:pPr>
        <w:ind w:left="1440" w:firstLine="0"/>
      </w:pPr>
      <w:rPr>
        <w:rFonts w:hint="default"/>
      </w:rPr>
    </w:lvl>
    <w:lvl w:ilvl="8">
      <w:start w:val="1"/>
      <w:numFmt w:val="decimal"/>
      <w:lvlText w:val="%1.%2.%3.%4.%5.%6.%7.%8.%9"/>
      <w:lvlJc w:val="left"/>
      <w:pPr>
        <w:ind w:left="1584" w:firstLine="0"/>
      </w:pPr>
      <w:rPr>
        <w:rFonts w:hint="default"/>
      </w:rPr>
    </w:lvl>
  </w:abstractNum>
  <w:abstractNum w:abstractNumId="6">
    <w:nsid w:val="16BB3D45"/>
    <w:multiLevelType w:val="multilevel"/>
    <w:tmpl w:val="83BA1476"/>
    <w:lvl w:ilvl="0">
      <w:start w:val="1"/>
      <w:numFmt w:val="decimal"/>
      <w:lvlText w:val="%1."/>
      <w:lvlJc w:val="left"/>
      <w:pPr>
        <w:ind w:left="737" w:firstLine="284"/>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1B3214AD"/>
    <w:multiLevelType w:val="multilevel"/>
    <w:tmpl w:val="AB0C6696"/>
    <w:lvl w:ilvl="0">
      <w:start w:val="1"/>
      <w:numFmt w:val="lowerLetter"/>
      <w:lvlText w:val="%1)"/>
      <w:lvlJc w:val="left"/>
      <w:pPr>
        <w:ind w:left="1145" w:firstLine="785"/>
      </w:pPr>
    </w:lvl>
    <w:lvl w:ilvl="1">
      <w:start w:val="1"/>
      <w:numFmt w:val="lowerLetter"/>
      <w:lvlText w:val="%2."/>
      <w:lvlJc w:val="left"/>
      <w:pPr>
        <w:ind w:left="1865" w:firstLine="1505"/>
      </w:pPr>
    </w:lvl>
    <w:lvl w:ilvl="2">
      <w:start w:val="1"/>
      <w:numFmt w:val="lowerRoman"/>
      <w:lvlText w:val="%3."/>
      <w:lvlJc w:val="right"/>
      <w:pPr>
        <w:ind w:left="2585" w:firstLine="2405"/>
      </w:pPr>
    </w:lvl>
    <w:lvl w:ilvl="3">
      <w:start w:val="1"/>
      <w:numFmt w:val="decimal"/>
      <w:lvlText w:val="%4."/>
      <w:lvlJc w:val="left"/>
      <w:pPr>
        <w:ind w:left="3305" w:firstLine="2945"/>
      </w:pPr>
    </w:lvl>
    <w:lvl w:ilvl="4">
      <w:start w:val="1"/>
      <w:numFmt w:val="lowerLetter"/>
      <w:lvlText w:val="%5."/>
      <w:lvlJc w:val="left"/>
      <w:pPr>
        <w:ind w:left="4025" w:firstLine="3665"/>
      </w:pPr>
    </w:lvl>
    <w:lvl w:ilvl="5">
      <w:start w:val="1"/>
      <w:numFmt w:val="lowerRoman"/>
      <w:lvlText w:val="%6."/>
      <w:lvlJc w:val="right"/>
      <w:pPr>
        <w:ind w:left="4745" w:firstLine="4565"/>
      </w:pPr>
    </w:lvl>
    <w:lvl w:ilvl="6">
      <w:start w:val="1"/>
      <w:numFmt w:val="decimal"/>
      <w:lvlText w:val="%7."/>
      <w:lvlJc w:val="left"/>
      <w:pPr>
        <w:ind w:left="5465" w:firstLine="5105"/>
      </w:pPr>
    </w:lvl>
    <w:lvl w:ilvl="7">
      <w:start w:val="1"/>
      <w:numFmt w:val="lowerLetter"/>
      <w:lvlText w:val="%8."/>
      <w:lvlJc w:val="left"/>
      <w:pPr>
        <w:ind w:left="6185" w:firstLine="5825"/>
      </w:pPr>
    </w:lvl>
    <w:lvl w:ilvl="8">
      <w:start w:val="1"/>
      <w:numFmt w:val="lowerRoman"/>
      <w:lvlText w:val="%9."/>
      <w:lvlJc w:val="right"/>
      <w:pPr>
        <w:ind w:left="6905" w:firstLine="6725"/>
      </w:pPr>
    </w:lvl>
  </w:abstractNum>
  <w:abstractNum w:abstractNumId="8">
    <w:nsid w:val="1CC605E7"/>
    <w:multiLevelType w:val="multilevel"/>
    <w:tmpl w:val="60B4427A"/>
    <w:lvl w:ilvl="0">
      <w:start w:val="1"/>
      <w:numFmt w:val="decimal"/>
      <w:lvlText w:val="%1"/>
      <w:lvlJc w:val="left"/>
      <w:pPr>
        <w:ind w:left="2843" w:firstLine="2411"/>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1002" w:firstLine="426"/>
      </w:pPr>
      <w:rPr>
        <w:rFonts w:ascii="Arial" w:eastAsia="Arial" w:hAnsi="Arial" w:cs="Arial"/>
        <w:b/>
        <w:i w:val="0"/>
        <w:sz w:val="20"/>
        <w:szCs w:val="20"/>
      </w:rPr>
    </w:lvl>
    <w:lvl w:ilvl="2">
      <w:start w:val="1"/>
      <w:numFmt w:val="decimal"/>
      <w:lvlText w:val="%3)"/>
      <w:lvlJc w:val="left"/>
      <w:pPr>
        <w:ind w:left="720" w:firstLine="0"/>
      </w:pPr>
      <w:rPr>
        <w:u w:val="none"/>
      </w:rPr>
    </w:lvl>
    <w:lvl w:ilvl="3">
      <w:start w:val="1"/>
      <w:numFmt w:val="decimal"/>
      <w:lvlText w:val="%1.%2.%3.%4"/>
      <w:lvlJc w:val="left"/>
      <w:pPr>
        <w:ind w:left="864" w:firstLine="0"/>
      </w:pPr>
    </w:lvl>
    <w:lvl w:ilvl="4">
      <w:start w:val="1"/>
      <w:numFmt w:val="decimal"/>
      <w:lvlText w:val="%1.%2.%3.%4.%5"/>
      <w:lvlJc w:val="left"/>
      <w:pPr>
        <w:ind w:left="1008" w:firstLine="0"/>
      </w:pPr>
    </w:lvl>
    <w:lvl w:ilvl="5">
      <w:start w:val="1"/>
      <w:numFmt w:val="decimal"/>
      <w:lvlText w:val="%1.%2.%3.%4.%5.%6"/>
      <w:lvlJc w:val="left"/>
      <w:pPr>
        <w:ind w:left="1152" w:firstLine="0"/>
      </w:pPr>
    </w:lvl>
    <w:lvl w:ilvl="6">
      <w:start w:val="1"/>
      <w:numFmt w:val="decimal"/>
      <w:lvlText w:val="%1.%2.%3.%4.%5.%6.%7"/>
      <w:lvlJc w:val="left"/>
      <w:pPr>
        <w:ind w:left="1296" w:firstLine="0"/>
      </w:pPr>
    </w:lvl>
    <w:lvl w:ilvl="7">
      <w:start w:val="1"/>
      <w:numFmt w:val="decimal"/>
      <w:lvlText w:val="%1.%2.%3.%4.%5.%6.%7.%8"/>
      <w:lvlJc w:val="left"/>
      <w:pPr>
        <w:ind w:left="1440" w:firstLine="0"/>
      </w:pPr>
    </w:lvl>
    <w:lvl w:ilvl="8">
      <w:start w:val="1"/>
      <w:numFmt w:val="decimal"/>
      <w:lvlText w:val="%1.%2.%3.%4.%5.%6.%7.%8.%9"/>
      <w:lvlJc w:val="left"/>
      <w:pPr>
        <w:ind w:left="1584" w:firstLine="0"/>
      </w:pPr>
    </w:lvl>
  </w:abstractNum>
  <w:abstractNum w:abstractNumId="9">
    <w:nsid w:val="1DB606BC"/>
    <w:multiLevelType w:val="multilevel"/>
    <w:tmpl w:val="BBC2AC24"/>
    <w:lvl w:ilvl="0">
      <w:start w:val="1"/>
      <w:numFmt w:val="decimal"/>
      <w:lvlText w:val="%1"/>
      <w:lvlJc w:val="left"/>
      <w:pPr>
        <w:ind w:left="2843" w:firstLine="2411"/>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1002" w:firstLine="426"/>
      </w:pPr>
      <w:rPr>
        <w:rFonts w:ascii="Arial" w:eastAsia="Arial" w:hAnsi="Arial" w:cs="Arial"/>
        <w:b/>
        <w:i w:val="0"/>
        <w:sz w:val="20"/>
        <w:szCs w:val="20"/>
      </w:rPr>
    </w:lvl>
    <w:lvl w:ilvl="2">
      <w:start w:val="1"/>
      <w:numFmt w:val="decimal"/>
      <w:lvlText w:val="%1.%2.%3"/>
      <w:lvlJc w:val="left"/>
      <w:pPr>
        <w:ind w:left="720" w:firstLine="0"/>
      </w:pPr>
      <w:rPr>
        <w:u w:val="none"/>
      </w:rPr>
    </w:lvl>
    <w:lvl w:ilvl="3">
      <w:start w:val="1"/>
      <w:numFmt w:val="decimal"/>
      <w:lvlText w:val="%1.%2.%3.%4"/>
      <w:lvlJc w:val="left"/>
      <w:pPr>
        <w:ind w:left="864" w:firstLine="0"/>
      </w:pPr>
    </w:lvl>
    <w:lvl w:ilvl="4">
      <w:start w:val="1"/>
      <w:numFmt w:val="decimal"/>
      <w:lvlText w:val="%1.%2.%3.%4.%5"/>
      <w:lvlJc w:val="left"/>
      <w:pPr>
        <w:ind w:left="1008" w:firstLine="0"/>
      </w:pPr>
    </w:lvl>
    <w:lvl w:ilvl="5">
      <w:start w:val="1"/>
      <w:numFmt w:val="decimal"/>
      <w:lvlText w:val="%1.%2.%3.%4.%5.%6"/>
      <w:lvlJc w:val="left"/>
      <w:pPr>
        <w:ind w:left="1152" w:firstLine="0"/>
      </w:pPr>
    </w:lvl>
    <w:lvl w:ilvl="6">
      <w:start w:val="1"/>
      <w:numFmt w:val="decimal"/>
      <w:lvlText w:val="%1.%2.%3.%4.%5.%6.%7"/>
      <w:lvlJc w:val="left"/>
      <w:pPr>
        <w:ind w:left="1296" w:firstLine="0"/>
      </w:pPr>
    </w:lvl>
    <w:lvl w:ilvl="7">
      <w:start w:val="1"/>
      <w:numFmt w:val="decimal"/>
      <w:lvlText w:val="%1.%2.%3.%4.%5.%6.%7.%8"/>
      <w:lvlJc w:val="left"/>
      <w:pPr>
        <w:ind w:left="1440" w:firstLine="0"/>
      </w:pPr>
    </w:lvl>
    <w:lvl w:ilvl="8">
      <w:start w:val="1"/>
      <w:numFmt w:val="decimal"/>
      <w:lvlText w:val="%1.%2.%3.%4.%5.%6.%7.%8.%9"/>
      <w:lvlJc w:val="left"/>
      <w:pPr>
        <w:ind w:left="1584" w:firstLine="0"/>
      </w:pPr>
    </w:lvl>
  </w:abstractNum>
  <w:abstractNum w:abstractNumId="10">
    <w:nsid w:val="21F32CBD"/>
    <w:multiLevelType w:val="multilevel"/>
    <w:tmpl w:val="1DB8901C"/>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1">
    <w:nsid w:val="23147709"/>
    <w:multiLevelType w:val="multilevel"/>
    <w:tmpl w:val="D92C0490"/>
    <w:lvl w:ilvl="0">
      <w:start w:val="1"/>
      <w:numFmt w:val="decimal"/>
      <w:lvlText w:val="%1."/>
      <w:lvlJc w:val="left"/>
      <w:pPr>
        <w:ind w:left="426" w:firstLine="66"/>
      </w:pPr>
    </w:lvl>
    <w:lvl w:ilvl="1">
      <w:start w:val="1"/>
      <w:numFmt w:val="lowerLetter"/>
      <w:lvlText w:val="%2."/>
      <w:lvlJc w:val="left"/>
      <w:pPr>
        <w:ind w:left="1146" w:firstLine="786"/>
      </w:pPr>
    </w:lvl>
    <w:lvl w:ilvl="2">
      <w:start w:val="1"/>
      <w:numFmt w:val="lowerRoman"/>
      <w:lvlText w:val="%3."/>
      <w:lvlJc w:val="right"/>
      <w:pPr>
        <w:ind w:left="1866" w:firstLine="1686"/>
      </w:pPr>
    </w:lvl>
    <w:lvl w:ilvl="3">
      <w:start w:val="1"/>
      <w:numFmt w:val="decimal"/>
      <w:lvlText w:val="%4."/>
      <w:lvlJc w:val="left"/>
      <w:pPr>
        <w:ind w:left="2586" w:firstLine="2226"/>
      </w:pPr>
    </w:lvl>
    <w:lvl w:ilvl="4">
      <w:start w:val="1"/>
      <w:numFmt w:val="lowerLetter"/>
      <w:lvlText w:val="%5."/>
      <w:lvlJc w:val="left"/>
      <w:pPr>
        <w:ind w:left="3306" w:firstLine="2946"/>
      </w:pPr>
    </w:lvl>
    <w:lvl w:ilvl="5">
      <w:start w:val="1"/>
      <w:numFmt w:val="lowerRoman"/>
      <w:lvlText w:val="%6."/>
      <w:lvlJc w:val="right"/>
      <w:pPr>
        <w:ind w:left="4026" w:firstLine="3846"/>
      </w:pPr>
    </w:lvl>
    <w:lvl w:ilvl="6">
      <w:start w:val="1"/>
      <w:numFmt w:val="decimal"/>
      <w:lvlText w:val="%7."/>
      <w:lvlJc w:val="left"/>
      <w:pPr>
        <w:ind w:left="4746" w:firstLine="4386"/>
      </w:pPr>
    </w:lvl>
    <w:lvl w:ilvl="7">
      <w:start w:val="1"/>
      <w:numFmt w:val="lowerLetter"/>
      <w:lvlText w:val="%8."/>
      <w:lvlJc w:val="left"/>
      <w:pPr>
        <w:ind w:left="5466" w:firstLine="5106"/>
      </w:pPr>
    </w:lvl>
    <w:lvl w:ilvl="8">
      <w:start w:val="1"/>
      <w:numFmt w:val="lowerRoman"/>
      <w:lvlText w:val="%9."/>
      <w:lvlJc w:val="right"/>
      <w:pPr>
        <w:ind w:left="6186" w:firstLine="6006"/>
      </w:pPr>
    </w:lvl>
  </w:abstractNum>
  <w:abstractNum w:abstractNumId="12">
    <w:nsid w:val="235F30B6"/>
    <w:multiLevelType w:val="multilevel"/>
    <w:tmpl w:val="CA829470"/>
    <w:lvl w:ilvl="0">
      <w:start w:val="1"/>
      <w:numFmt w:val="lowerLetter"/>
      <w:lvlText w:val="%1)"/>
      <w:lvlJc w:val="left"/>
      <w:pPr>
        <w:ind w:left="1080" w:firstLine="720"/>
      </w:pPr>
    </w:lvl>
    <w:lvl w:ilvl="1">
      <w:start w:val="1"/>
      <w:numFmt w:val="decimal"/>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nsid w:val="2E774E06"/>
    <w:multiLevelType w:val="multilevel"/>
    <w:tmpl w:val="E42AA254"/>
    <w:lvl w:ilvl="0">
      <w:start w:val="1"/>
      <w:numFmt w:val="decimal"/>
      <w:lvlText w:val="%1."/>
      <w:lvlJc w:val="left"/>
      <w:pPr>
        <w:ind w:left="453" w:firstLine="0"/>
      </w:pPr>
      <w:rPr>
        <w:rFonts w:ascii="Arial" w:eastAsia="Arial" w:hAnsi="Arial" w:cs="Arial"/>
      </w:rPr>
    </w:lvl>
    <w:lvl w:ilvl="1">
      <w:start w:val="1"/>
      <w:numFmt w:val="lowerLetter"/>
      <w:lvlText w:val="%2."/>
      <w:lvlJc w:val="left"/>
      <w:pPr>
        <w:ind w:left="1156" w:firstLine="796"/>
      </w:pPr>
    </w:lvl>
    <w:lvl w:ilvl="2">
      <w:start w:val="1"/>
      <w:numFmt w:val="lowerRoman"/>
      <w:lvlText w:val="%3."/>
      <w:lvlJc w:val="right"/>
      <w:pPr>
        <w:ind w:left="1876" w:firstLine="1696"/>
      </w:pPr>
    </w:lvl>
    <w:lvl w:ilvl="3">
      <w:start w:val="1"/>
      <w:numFmt w:val="decimal"/>
      <w:lvlText w:val="%4."/>
      <w:lvlJc w:val="left"/>
      <w:pPr>
        <w:ind w:left="2596" w:firstLine="2236"/>
      </w:pPr>
    </w:lvl>
    <w:lvl w:ilvl="4">
      <w:start w:val="1"/>
      <w:numFmt w:val="lowerLetter"/>
      <w:lvlText w:val="%5."/>
      <w:lvlJc w:val="left"/>
      <w:pPr>
        <w:ind w:left="3316" w:firstLine="2956"/>
      </w:pPr>
    </w:lvl>
    <w:lvl w:ilvl="5">
      <w:start w:val="1"/>
      <w:numFmt w:val="lowerRoman"/>
      <w:lvlText w:val="%6."/>
      <w:lvlJc w:val="right"/>
      <w:pPr>
        <w:ind w:left="4036" w:firstLine="3856"/>
      </w:pPr>
    </w:lvl>
    <w:lvl w:ilvl="6">
      <w:start w:val="1"/>
      <w:numFmt w:val="decimal"/>
      <w:lvlText w:val="%7."/>
      <w:lvlJc w:val="left"/>
      <w:pPr>
        <w:ind w:left="4756" w:firstLine="4396"/>
      </w:pPr>
    </w:lvl>
    <w:lvl w:ilvl="7">
      <w:start w:val="1"/>
      <w:numFmt w:val="lowerLetter"/>
      <w:lvlText w:val="%8."/>
      <w:lvlJc w:val="left"/>
      <w:pPr>
        <w:ind w:left="5476" w:firstLine="5116"/>
      </w:pPr>
    </w:lvl>
    <w:lvl w:ilvl="8">
      <w:start w:val="1"/>
      <w:numFmt w:val="lowerRoman"/>
      <w:lvlText w:val="%9."/>
      <w:lvlJc w:val="right"/>
      <w:pPr>
        <w:ind w:left="6196" w:firstLine="6016"/>
      </w:pPr>
    </w:lvl>
  </w:abstractNum>
  <w:abstractNum w:abstractNumId="14">
    <w:nsid w:val="33592D34"/>
    <w:multiLevelType w:val="multilevel"/>
    <w:tmpl w:val="A7EEEC16"/>
    <w:lvl w:ilvl="0">
      <w:start w:val="1"/>
      <w:numFmt w:val="decimal"/>
      <w:lvlText w:val="%1."/>
      <w:lvlJc w:val="left"/>
      <w:pPr>
        <w:ind w:left="737" w:firstLine="284"/>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nsid w:val="38844D73"/>
    <w:multiLevelType w:val="multilevel"/>
    <w:tmpl w:val="DDBC20E0"/>
    <w:lvl w:ilvl="0">
      <w:start w:val="1"/>
      <w:numFmt w:val="decimal"/>
      <w:lvlText w:val="%1."/>
      <w:lvlJc w:val="left"/>
      <w:pPr>
        <w:ind w:left="737" w:firstLine="284"/>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nsid w:val="401F14FF"/>
    <w:multiLevelType w:val="multilevel"/>
    <w:tmpl w:val="7470752E"/>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7">
    <w:nsid w:val="40A30177"/>
    <w:multiLevelType w:val="multilevel"/>
    <w:tmpl w:val="C4F8F6BA"/>
    <w:lvl w:ilvl="0">
      <w:start w:val="1"/>
      <w:numFmt w:val="decimal"/>
      <w:lvlText w:val="%1."/>
      <w:lvlJc w:val="left"/>
      <w:pPr>
        <w:ind w:left="737" w:firstLine="284"/>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441C20DD"/>
    <w:multiLevelType w:val="multilevel"/>
    <w:tmpl w:val="CCB005B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9">
    <w:nsid w:val="48FF3193"/>
    <w:multiLevelType w:val="hybridMultilevel"/>
    <w:tmpl w:val="0DC80D9C"/>
    <w:lvl w:ilvl="0" w:tplc="08AC0FBA">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497A032F"/>
    <w:multiLevelType w:val="multilevel"/>
    <w:tmpl w:val="9E2C7336"/>
    <w:lvl w:ilvl="0">
      <w:start w:val="1"/>
      <w:numFmt w:val="decimal"/>
      <w:lvlText w:val="%1."/>
      <w:lvlJc w:val="left"/>
      <w:pPr>
        <w:ind w:left="1210" w:firstLine="850"/>
      </w:pPr>
    </w:lvl>
    <w:lvl w:ilvl="1">
      <w:start w:val="1"/>
      <w:numFmt w:val="bullet"/>
      <w:lvlText w:val="o"/>
      <w:lvlJc w:val="left"/>
      <w:pPr>
        <w:ind w:left="1930" w:firstLine="1570"/>
      </w:pPr>
      <w:rPr>
        <w:rFonts w:ascii="Arial" w:eastAsia="Arial" w:hAnsi="Arial" w:cs="Arial"/>
      </w:rPr>
    </w:lvl>
    <w:lvl w:ilvl="2">
      <w:start w:val="1"/>
      <w:numFmt w:val="bullet"/>
      <w:lvlText w:val="▪"/>
      <w:lvlJc w:val="left"/>
      <w:pPr>
        <w:ind w:left="2650" w:firstLine="2290"/>
      </w:pPr>
      <w:rPr>
        <w:rFonts w:ascii="Arial" w:eastAsia="Arial" w:hAnsi="Arial" w:cs="Arial"/>
      </w:rPr>
    </w:lvl>
    <w:lvl w:ilvl="3">
      <w:start w:val="1"/>
      <w:numFmt w:val="bullet"/>
      <w:lvlText w:val="●"/>
      <w:lvlJc w:val="left"/>
      <w:pPr>
        <w:ind w:left="3370" w:firstLine="3010"/>
      </w:pPr>
      <w:rPr>
        <w:rFonts w:ascii="Arial" w:eastAsia="Arial" w:hAnsi="Arial" w:cs="Arial"/>
      </w:rPr>
    </w:lvl>
    <w:lvl w:ilvl="4">
      <w:start w:val="1"/>
      <w:numFmt w:val="bullet"/>
      <w:lvlText w:val="o"/>
      <w:lvlJc w:val="left"/>
      <w:pPr>
        <w:ind w:left="4090" w:firstLine="3730"/>
      </w:pPr>
      <w:rPr>
        <w:rFonts w:ascii="Arial" w:eastAsia="Arial" w:hAnsi="Arial" w:cs="Arial"/>
      </w:rPr>
    </w:lvl>
    <w:lvl w:ilvl="5">
      <w:start w:val="1"/>
      <w:numFmt w:val="bullet"/>
      <w:lvlText w:val="▪"/>
      <w:lvlJc w:val="left"/>
      <w:pPr>
        <w:ind w:left="4810" w:firstLine="4450"/>
      </w:pPr>
      <w:rPr>
        <w:rFonts w:ascii="Arial" w:eastAsia="Arial" w:hAnsi="Arial" w:cs="Arial"/>
      </w:rPr>
    </w:lvl>
    <w:lvl w:ilvl="6">
      <w:start w:val="1"/>
      <w:numFmt w:val="bullet"/>
      <w:lvlText w:val="●"/>
      <w:lvlJc w:val="left"/>
      <w:pPr>
        <w:ind w:left="5530" w:firstLine="5170"/>
      </w:pPr>
      <w:rPr>
        <w:rFonts w:ascii="Arial" w:eastAsia="Arial" w:hAnsi="Arial" w:cs="Arial"/>
      </w:rPr>
    </w:lvl>
    <w:lvl w:ilvl="7">
      <w:start w:val="1"/>
      <w:numFmt w:val="bullet"/>
      <w:lvlText w:val="o"/>
      <w:lvlJc w:val="left"/>
      <w:pPr>
        <w:ind w:left="6250" w:firstLine="5890"/>
      </w:pPr>
      <w:rPr>
        <w:rFonts w:ascii="Arial" w:eastAsia="Arial" w:hAnsi="Arial" w:cs="Arial"/>
      </w:rPr>
    </w:lvl>
    <w:lvl w:ilvl="8">
      <w:start w:val="1"/>
      <w:numFmt w:val="bullet"/>
      <w:lvlText w:val="▪"/>
      <w:lvlJc w:val="left"/>
      <w:pPr>
        <w:ind w:left="6970" w:firstLine="6610"/>
      </w:pPr>
      <w:rPr>
        <w:rFonts w:ascii="Arial" w:eastAsia="Arial" w:hAnsi="Arial" w:cs="Arial"/>
      </w:rPr>
    </w:lvl>
  </w:abstractNum>
  <w:abstractNum w:abstractNumId="21">
    <w:nsid w:val="498C46C4"/>
    <w:multiLevelType w:val="multilevel"/>
    <w:tmpl w:val="2E8AF064"/>
    <w:lvl w:ilvl="0">
      <w:start w:val="1"/>
      <w:numFmt w:val="lowerLetter"/>
      <w:lvlText w:val="%1)"/>
      <w:lvlJc w:val="left"/>
      <w:pPr>
        <w:ind w:left="1429" w:firstLine="1069"/>
      </w:pPr>
    </w:lvl>
    <w:lvl w:ilvl="1">
      <w:start w:val="1"/>
      <w:numFmt w:val="lowerLetter"/>
      <w:lvlText w:val="%2."/>
      <w:lvlJc w:val="left"/>
      <w:pPr>
        <w:ind w:left="2149" w:firstLine="1789"/>
      </w:pPr>
    </w:lvl>
    <w:lvl w:ilvl="2">
      <w:start w:val="1"/>
      <w:numFmt w:val="lowerRoman"/>
      <w:lvlText w:val="%3."/>
      <w:lvlJc w:val="right"/>
      <w:pPr>
        <w:ind w:left="2869" w:firstLine="2689"/>
      </w:pPr>
    </w:lvl>
    <w:lvl w:ilvl="3">
      <w:start w:val="1"/>
      <w:numFmt w:val="decimal"/>
      <w:lvlText w:val="%4."/>
      <w:lvlJc w:val="left"/>
      <w:pPr>
        <w:ind w:left="3589" w:firstLine="3229"/>
      </w:pPr>
    </w:lvl>
    <w:lvl w:ilvl="4">
      <w:start w:val="1"/>
      <w:numFmt w:val="lowerLetter"/>
      <w:lvlText w:val="%5."/>
      <w:lvlJc w:val="left"/>
      <w:pPr>
        <w:ind w:left="4309" w:firstLine="3949"/>
      </w:pPr>
    </w:lvl>
    <w:lvl w:ilvl="5">
      <w:start w:val="1"/>
      <w:numFmt w:val="lowerRoman"/>
      <w:lvlText w:val="%6."/>
      <w:lvlJc w:val="right"/>
      <w:pPr>
        <w:ind w:left="5029" w:firstLine="4849"/>
      </w:pPr>
    </w:lvl>
    <w:lvl w:ilvl="6">
      <w:start w:val="1"/>
      <w:numFmt w:val="decimal"/>
      <w:lvlText w:val="%7."/>
      <w:lvlJc w:val="left"/>
      <w:pPr>
        <w:ind w:left="5749" w:firstLine="5389"/>
      </w:pPr>
    </w:lvl>
    <w:lvl w:ilvl="7">
      <w:start w:val="1"/>
      <w:numFmt w:val="lowerLetter"/>
      <w:lvlText w:val="%8."/>
      <w:lvlJc w:val="left"/>
      <w:pPr>
        <w:ind w:left="6469" w:firstLine="6109"/>
      </w:pPr>
    </w:lvl>
    <w:lvl w:ilvl="8">
      <w:start w:val="1"/>
      <w:numFmt w:val="lowerRoman"/>
      <w:lvlText w:val="%9."/>
      <w:lvlJc w:val="right"/>
      <w:pPr>
        <w:ind w:left="7189" w:firstLine="7009"/>
      </w:pPr>
    </w:lvl>
  </w:abstractNum>
  <w:abstractNum w:abstractNumId="22">
    <w:nsid w:val="4F5D64D7"/>
    <w:multiLevelType w:val="multilevel"/>
    <w:tmpl w:val="931E68DA"/>
    <w:lvl w:ilvl="0">
      <w:start w:val="6"/>
      <w:numFmt w:val="decimal"/>
      <w:lvlText w:val="%1."/>
      <w:lvlJc w:val="left"/>
      <w:pPr>
        <w:ind w:left="1080" w:firstLine="720"/>
      </w:pPr>
    </w:lvl>
    <w:lvl w:ilvl="1">
      <w:start w:val="1"/>
      <w:numFmt w:val="decimal"/>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23">
    <w:nsid w:val="54CA2388"/>
    <w:multiLevelType w:val="multilevel"/>
    <w:tmpl w:val="AAFAD4E6"/>
    <w:lvl w:ilvl="0">
      <w:start w:val="1"/>
      <w:numFmt w:val="bullet"/>
      <w:lvlText w:val="●"/>
      <w:lvlJc w:val="left"/>
      <w:pPr>
        <w:ind w:left="1505" w:firstLine="1145"/>
      </w:pPr>
      <w:rPr>
        <w:rFonts w:ascii="Arial" w:eastAsia="Arial" w:hAnsi="Arial" w:cs="Arial"/>
      </w:rPr>
    </w:lvl>
    <w:lvl w:ilvl="1">
      <w:start w:val="1"/>
      <w:numFmt w:val="bullet"/>
      <w:lvlText w:val="o"/>
      <w:lvlJc w:val="left"/>
      <w:pPr>
        <w:ind w:left="2225" w:firstLine="1865"/>
      </w:pPr>
      <w:rPr>
        <w:rFonts w:ascii="Arial" w:eastAsia="Arial" w:hAnsi="Arial" w:cs="Arial"/>
      </w:rPr>
    </w:lvl>
    <w:lvl w:ilvl="2">
      <w:start w:val="1"/>
      <w:numFmt w:val="bullet"/>
      <w:lvlText w:val="▪"/>
      <w:lvlJc w:val="left"/>
      <w:pPr>
        <w:ind w:left="2945" w:firstLine="2585"/>
      </w:pPr>
      <w:rPr>
        <w:rFonts w:ascii="Arial" w:eastAsia="Arial" w:hAnsi="Arial" w:cs="Arial"/>
      </w:rPr>
    </w:lvl>
    <w:lvl w:ilvl="3">
      <w:start w:val="1"/>
      <w:numFmt w:val="bullet"/>
      <w:lvlText w:val="●"/>
      <w:lvlJc w:val="left"/>
      <w:pPr>
        <w:ind w:left="3665" w:firstLine="3305"/>
      </w:pPr>
      <w:rPr>
        <w:rFonts w:ascii="Arial" w:eastAsia="Arial" w:hAnsi="Arial" w:cs="Arial"/>
      </w:rPr>
    </w:lvl>
    <w:lvl w:ilvl="4">
      <w:start w:val="1"/>
      <w:numFmt w:val="bullet"/>
      <w:lvlText w:val="o"/>
      <w:lvlJc w:val="left"/>
      <w:pPr>
        <w:ind w:left="4385" w:firstLine="4025"/>
      </w:pPr>
      <w:rPr>
        <w:rFonts w:ascii="Arial" w:eastAsia="Arial" w:hAnsi="Arial" w:cs="Arial"/>
      </w:rPr>
    </w:lvl>
    <w:lvl w:ilvl="5">
      <w:start w:val="1"/>
      <w:numFmt w:val="bullet"/>
      <w:lvlText w:val="▪"/>
      <w:lvlJc w:val="left"/>
      <w:pPr>
        <w:ind w:left="5105" w:firstLine="4745"/>
      </w:pPr>
      <w:rPr>
        <w:rFonts w:ascii="Arial" w:eastAsia="Arial" w:hAnsi="Arial" w:cs="Arial"/>
      </w:rPr>
    </w:lvl>
    <w:lvl w:ilvl="6">
      <w:start w:val="1"/>
      <w:numFmt w:val="bullet"/>
      <w:lvlText w:val="●"/>
      <w:lvlJc w:val="left"/>
      <w:pPr>
        <w:ind w:left="5825" w:firstLine="5465"/>
      </w:pPr>
      <w:rPr>
        <w:rFonts w:ascii="Arial" w:eastAsia="Arial" w:hAnsi="Arial" w:cs="Arial"/>
      </w:rPr>
    </w:lvl>
    <w:lvl w:ilvl="7">
      <w:start w:val="1"/>
      <w:numFmt w:val="bullet"/>
      <w:lvlText w:val="o"/>
      <w:lvlJc w:val="left"/>
      <w:pPr>
        <w:ind w:left="6545" w:firstLine="6185"/>
      </w:pPr>
      <w:rPr>
        <w:rFonts w:ascii="Arial" w:eastAsia="Arial" w:hAnsi="Arial" w:cs="Arial"/>
      </w:rPr>
    </w:lvl>
    <w:lvl w:ilvl="8">
      <w:start w:val="1"/>
      <w:numFmt w:val="bullet"/>
      <w:lvlText w:val="▪"/>
      <w:lvlJc w:val="left"/>
      <w:pPr>
        <w:ind w:left="7265" w:firstLine="6905"/>
      </w:pPr>
      <w:rPr>
        <w:rFonts w:ascii="Arial" w:eastAsia="Arial" w:hAnsi="Arial" w:cs="Arial"/>
      </w:rPr>
    </w:lvl>
  </w:abstractNum>
  <w:abstractNum w:abstractNumId="24">
    <w:nsid w:val="5A1C210C"/>
    <w:multiLevelType w:val="multilevel"/>
    <w:tmpl w:val="EB4A04E2"/>
    <w:lvl w:ilvl="0">
      <w:start w:val="1"/>
      <w:numFmt w:val="decimal"/>
      <w:lvlText w:val="%1."/>
      <w:lvlJc w:val="left"/>
      <w:pPr>
        <w:ind w:left="737" w:firstLine="284"/>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5">
    <w:nsid w:val="5B372452"/>
    <w:multiLevelType w:val="multilevel"/>
    <w:tmpl w:val="517EE09A"/>
    <w:lvl w:ilvl="0">
      <w:start w:val="1"/>
      <w:numFmt w:val="lowerLetter"/>
      <w:lvlText w:val="%1)"/>
      <w:lvlJc w:val="left"/>
      <w:pPr>
        <w:ind w:left="1429" w:firstLine="1069"/>
      </w:pPr>
      <w:rPr>
        <w:b/>
      </w:rPr>
    </w:lvl>
    <w:lvl w:ilvl="1">
      <w:start w:val="1"/>
      <w:numFmt w:val="lowerLetter"/>
      <w:lvlText w:val="%2."/>
      <w:lvlJc w:val="left"/>
      <w:pPr>
        <w:ind w:left="2149" w:firstLine="1789"/>
      </w:pPr>
    </w:lvl>
    <w:lvl w:ilvl="2">
      <w:start w:val="1"/>
      <w:numFmt w:val="lowerRoman"/>
      <w:lvlText w:val="%3."/>
      <w:lvlJc w:val="right"/>
      <w:pPr>
        <w:ind w:left="2869" w:firstLine="2689"/>
      </w:pPr>
    </w:lvl>
    <w:lvl w:ilvl="3">
      <w:start w:val="1"/>
      <w:numFmt w:val="decimal"/>
      <w:lvlText w:val="%4."/>
      <w:lvlJc w:val="left"/>
      <w:pPr>
        <w:ind w:left="3589" w:firstLine="3229"/>
      </w:pPr>
    </w:lvl>
    <w:lvl w:ilvl="4">
      <w:start w:val="1"/>
      <w:numFmt w:val="lowerLetter"/>
      <w:lvlText w:val="%5."/>
      <w:lvlJc w:val="left"/>
      <w:pPr>
        <w:ind w:left="4309" w:firstLine="3949"/>
      </w:pPr>
    </w:lvl>
    <w:lvl w:ilvl="5">
      <w:start w:val="1"/>
      <w:numFmt w:val="lowerRoman"/>
      <w:lvlText w:val="%6."/>
      <w:lvlJc w:val="right"/>
      <w:pPr>
        <w:ind w:left="5029" w:firstLine="4849"/>
      </w:pPr>
    </w:lvl>
    <w:lvl w:ilvl="6">
      <w:start w:val="1"/>
      <w:numFmt w:val="decimal"/>
      <w:lvlText w:val="%7."/>
      <w:lvlJc w:val="left"/>
      <w:pPr>
        <w:ind w:left="5749" w:firstLine="5389"/>
      </w:pPr>
    </w:lvl>
    <w:lvl w:ilvl="7">
      <w:start w:val="1"/>
      <w:numFmt w:val="lowerLetter"/>
      <w:lvlText w:val="%8."/>
      <w:lvlJc w:val="left"/>
      <w:pPr>
        <w:ind w:left="6469" w:firstLine="6109"/>
      </w:pPr>
    </w:lvl>
    <w:lvl w:ilvl="8">
      <w:start w:val="1"/>
      <w:numFmt w:val="lowerRoman"/>
      <w:lvlText w:val="%9."/>
      <w:lvlJc w:val="right"/>
      <w:pPr>
        <w:ind w:left="7189" w:firstLine="7009"/>
      </w:pPr>
    </w:lvl>
  </w:abstractNum>
  <w:abstractNum w:abstractNumId="26">
    <w:nsid w:val="5EB10177"/>
    <w:multiLevelType w:val="hybridMultilevel"/>
    <w:tmpl w:val="9D24114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5ED724DF"/>
    <w:multiLevelType w:val="multilevel"/>
    <w:tmpl w:val="610A183E"/>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28">
    <w:nsid w:val="667E4305"/>
    <w:multiLevelType w:val="multilevel"/>
    <w:tmpl w:val="D0CCDB0E"/>
    <w:lvl w:ilvl="0">
      <w:start w:val="1"/>
      <w:numFmt w:val="decimal"/>
      <w:lvlText w:val="%1."/>
      <w:lvlJc w:val="left"/>
      <w:pPr>
        <w:ind w:left="1210" w:firstLine="850"/>
      </w:pPr>
    </w:lvl>
    <w:lvl w:ilvl="1">
      <w:start w:val="1"/>
      <w:numFmt w:val="bullet"/>
      <w:lvlText w:val="o"/>
      <w:lvlJc w:val="left"/>
      <w:pPr>
        <w:ind w:left="1930" w:firstLine="1570"/>
      </w:pPr>
      <w:rPr>
        <w:rFonts w:ascii="Arial" w:eastAsia="Arial" w:hAnsi="Arial" w:cs="Arial"/>
      </w:rPr>
    </w:lvl>
    <w:lvl w:ilvl="2">
      <w:start w:val="1"/>
      <w:numFmt w:val="bullet"/>
      <w:lvlText w:val="▪"/>
      <w:lvlJc w:val="left"/>
      <w:pPr>
        <w:ind w:left="2650" w:firstLine="2290"/>
      </w:pPr>
      <w:rPr>
        <w:rFonts w:ascii="Arial" w:eastAsia="Arial" w:hAnsi="Arial" w:cs="Arial"/>
      </w:rPr>
    </w:lvl>
    <w:lvl w:ilvl="3">
      <w:start w:val="1"/>
      <w:numFmt w:val="bullet"/>
      <w:lvlText w:val="●"/>
      <w:lvlJc w:val="left"/>
      <w:pPr>
        <w:ind w:left="3370" w:firstLine="3010"/>
      </w:pPr>
      <w:rPr>
        <w:rFonts w:ascii="Arial" w:eastAsia="Arial" w:hAnsi="Arial" w:cs="Arial"/>
      </w:rPr>
    </w:lvl>
    <w:lvl w:ilvl="4">
      <w:start w:val="1"/>
      <w:numFmt w:val="bullet"/>
      <w:lvlText w:val="o"/>
      <w:lvlJc w:val="left"/>
      <w:pPr>
        <w:ind w:left="4090" w:firstLine="3730"/>
      </w:pPr>
      <w:rPr>
        <w:rFonts w:ascii="Arial" w:eastAsia="Arial" w:hAnsi="Arial" w:cs="Arial"/>
      </w:rPr>
    </w:lvl>
    <w:lvl w:ilvl="5">
      <w:start w:val="1"/>
      <w:numFmt w:val="bullet"/>
      <w:lvlText w:val="▪"/>
      <w:lvlJc w:val="left"/>
      <w:pPr>
        <w:ind w:left="4810" w:firstLine="4450"/>
      </w:pPr>
      <w:rPr>
        <w:rFonts w:ascii="Arial" w:eastAsia="Arial" w:hAnsi="Arial" w:cs="Arial"/>
      </w:rPr>
    </w:lvl>
    <w:lvl w:ilvl="6">
      <w:start w:val="1"/>
      <w:numFmt w:val="bullet"/>
      <w:lvlText w:val="●"/>
      <w:lvlJc w:val="left"/>
      <w:pPr>
        <w:ind w:left="5530" w:firstLine="5170"/>
      </w:pPr>
      <w:rPr>
        <w:rFonts w:ascii="Arial" w:eastAsia="Arial" w:hAnsi="Arial" w:cs="Arial"/>
      </w:rPr>
    </w:lvl>
    <w:lvl w:ilvl="7">
      <w:start w:val="1"/>
      <w:numFmt w:val="bullet"/>
      <w:lvlText w:val="o"/>
      <w:lvlJc w:val="left"/>
      <w:pPr>
        <w:ind w:left="6250" w:firstLine="5890"/>
      </w:pPr>
      <w:rPr>
        <w:rFonts w:ascii="Arial" w:eastAsia="Arial" w:hAnsi="Arial" w:cs="Arial"/>
      </w:rPr>
    </w:lvl>
    <w:lvl w:ilvl="8">
      <w:start w:val="1"/>
      <w:numFmt w:val="bullet"/>
      <w:lvlText w:val="▪"/>
      <w:lvlJc w:val="left"/>
      <w:pPr>
        <w:ind w:left="6970" w:firstLine="6610"/>
      </w:pPr>
      <w:rPr>
        <w:rFonts w:ascii="Arial" w:eastAsia="Arial" w:hAnsi="Arial" w:cs="Arial"/>
      </w:rPr>
    </w:lvl>
  </w:abstractNum>
  <w:abstractNum w:abstractNumId="29">
    <w:nsid w:val="679F1230"/>
    <w:multiLevelType w:val="multilevel"/>
    <w:tmpl w:val="EB2EF852"/>
    <w:lvl w:ilvl="0">
      <w:start w:val="1"/>
      <w:numFmt w:val="lowerLetter"/>
      <w:lvlText w:val="%1)"/>
      <w:lvlJc w:val="left"/>
      <w:pPr>
        <w:ind w:left="1800" w:firstLine="1440"/>
      </w:pPr>
      <w:rPr>
        <w:b w:val="0"/>
      </w:rPr>
    </w:lvl>
    <w:lvl w:ilvl="1">
      <w:start w:val="1"/>
      <w:numFmt w:val="lowerLetter"/>
      <w:lvlText w:val="%2."/>
      <w:lvlJc w:val="left"/>
      <w:pPr>
        <w:ind w:left="2520" w:firstLine="2160"/>
      </w:pPr>
    </w:lvl>
    <w:lvl w:ilvl="2">
      <w:start w:val="1"/>
      <w:numFmt w:val="lowerRoman"/>
      <w:lvlText w:val="%3."/>
      <w:lvlJc w:val="right"/>
      <w:pPr>
        <w:ind w:left="3240" w:firstLine="3060"/>
      </w:pPr>
    </w:lvl>
    <w:lvl w:ilvl="3">
      <w:start w:val="1"/>
      <w:numFmt w:val="decimal"/>
      <w:lvlText w:val="%4."/>
      <w:lvlJc w:val="left"/>
      <w:pPr>
        <w:ind w:left="3960" w:firstLine="3600"/>
      </w:pPr>
    </w:lvl>
    <w:lvl w:ilvl="4">
      <w:start w:val="1"/>
      <w:numFmt w:val="lowerLetter"/>
      <w:lvlText w:val="%5."/>
      <w:lvlJc w:val="left"/>
      <w:pPr>
        <w:ind w:left="4680" w:firstLine="4320"/>
      </w:pPr>
    </w:lvl>
    <w:lvl w:ilvl="5">
      <w:start w:val="1"/>
      <w:numFmt w:val="lowerRoman"/>
      <w:lvlText w:val="%6."/>
      <w:lvlJc w:val="right"/>
      <w:pPr>
        <w:ind w:left="5400" w:firstLine="5220"/>
      </w:pPr>
    </w:lvl>
    <w:lvl w:ilvl="6">
      <w:start w:val="1"/>
      <w:numFmt w:val="decimal"/>
      <w:lvlText w:val="%7."/>
      <w:lvlJc w:val="left"/>
      <w:pPr>
        <w:ind w:left="6120" w:firstLine="5760"/>
      </w:pPr>
    </w:lvl>
    <w:lvl w:ilvl="7">
      <w:start w:val="1"/>
      <w:numFmt w:val="lowerLetter"/>
      <w:lvlText w:val="%8."/>
      <w:lvlJc w:val="left"/>
      <w:pPr>
        <w:ind w:left="6840" w:firstLine="6480"/>
      </w:pPr>
    </w:lvl>
    <w:lvl w:ilvl="8">
      <w:start w:val="1"/>
      <w:numFmt w:val="lowerRoman"/>
      <w:lvlText w:val="%9."/>
      <w:lvlJc w:val="right"/>
      <w:pPr>
        <w:ind w:left="7560" w:firstLine="7380"/>
      </w:pPr>
    </w:lvl>
  </w:abstractNum>
  <w:abstractNum w:abstractNumId="30">
    <w:nsid w:val="6AF22676"/>
    <w:multiLevelType w:val="multilevel"/>
    <w:tmpl w:val="6BF65EA2"/>
    <w:lvl w:ilvl="0">
      <w:start w:val="1"/>
      <w:numFmt w:val="decimal"/>
      <w:lvlText w:val="%1"/>
      <w:lvlJc w:val="left"/>
      <w:pPr>
        <w:ind w:left="2843" w:firstLine="2411"/>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1002" w:firstLine="426"/>
      </w:pPr>
      <w:rPr>
        <w:rFonts w:ascii="Arial" w:eastAsia="Arial" w:hAnsi="Arial" w:cs="Arial" w:hint="default"/>
        <w:b/>
        <w:i w:val="0"/>
        <w:sz w:val="20"/>
        <w:szCs w:val="20"/>
      </w:rPr>
    </w:lvl>
    <w:lvl w:ilvl="2">
      <w:start w:val="1"/>
      <w:numFmt w:val="decimal"/>
      <w:lvlText w:val="%3)"/>
      <w:lvlJc w:val="left"/>
      <w:pPr>
        <w:ind w:left="720" w:firstLine="0"/>
      </w:pPr>
      <w:rPr>
        <w:rFonts w:hint="default"/>
        <w:u w:val="none"/>
      </w:rPr>
    </w:lvl>
    <w:lvl w:ilvl="3">
      <w:start w:val="1"/>
      <w:numFmt w:val="decimal"/>
      <w:lvlText w:val="%1.%2.%3.%4"/>
      <w:lvlJc w:val="left"/>
      <w:pPr>
        <w:ind w:left="864" w:firstLine="0"/>
      </w:pPr>
      <w:rPr>
        <w:rFonts w:hint="default"/>
      </w:rPr>
    </w:lvl>
    <w:lvl w:ilvl="4">
      <w:start w:val="1"/>
      <w:numFmt w:val="decimal"/>
      <w:lvlText w:val="%1.%2.%3.%4.%5"/>
      <w:lvlJc w:val="left"/>
      <w:pPr>
        <w:ind w:left="1008" w:firstLine="0"/>
      </w:pPr>
      <w:rPr>
        <w:rFonts w:hint="default"/>
      </w:rPr>
    </w:lvl>
    <w:lvl w:ilvl="5">
      <w:start w:val="1"/>
      <w:numFmt w:val="decimal"/>
      <w:lvlText w:val="%1.%2.%3.%4.%5.%6"/>
      <w:lvlJc w:val="left"/>
      <w:pPr>
        <w:ind w:left="1152" w:firstLine="0"/>
      </w:pPr>
      <w:rPr>
        <w:rFonts w:hint="default"/>
      </w:rPr>
    </w:lvl>
    <w:lvl w:ilvl="6">
      <w:start w:val="1"/>
      <w:numFmt w:val="decimal"/>
      <w:lvlText w:val="%1.%2.%3.%4.%5.%6.%7"/>
      <w:lvlJc w:val="left"/>
      <w:pPr>
        <w:ind w:left="1296" w:firstLine="0"/>
      </w:pPr>
      <w:rPr>
        <w:rFonts w:hint="default"/>
      </w:rPr>
    </w:lvl>
    <w:lvl w:ilvl="7">
      <w:start w:val="1"/>
      <w:numFmt w:val="decimal"/>
      <w:lvlText w:val="%1.%2.%3.%4.%5.%6.%7.%8"/>
      <w:lvlJc w:val="left"/>
      <w:pPr>
        <w:ind w:left="1440" w:firstLine="0"/>
      </w:pPr>
      <w:rPr>
        <w:rFonts w:hint="default"/>
      </w:rPr>
    </w:lvl>
    <w:lvl w:ilvl="8">
      <w:start w:val="1"/>
      <w:numFmt w:val="decimal"/>
      <w:lvlText w:val="%1.%2.%3.%4.%5.%6.%7.%8.%9"/>
      <w:lvlJc w:val="left"/>
      <w:pPr>
        <w:ind w:left="1584" w:firstLine="0"/>
      </w:pPr>
      <w:rPr>
        <w:rFonts w:hint="default"/>
      </w:rPr>
    </w:lvl>
  </w:abstractNum>
  <w:abstractNum w:abstractNumId="31">
    <w:nsid w:val="6E4771FA"/>
    <w:multiLevelType w:val="multilevel"/>
    <w:tmpl w:val="89167478"/>
    <w:lvl w:ilvl="0">
      <w:start w:val="1"/>
      <w:numFmt w:val="decimal"/>
      <w:lvlText w:val="%1."/>
      <w:lvlJc w:val="left"/>
      <w:pPr>
        <w:ind w:left="737" w:firstLine="284"/>
      </w:pPr>
      <w:rPr>
        <w:rFonts w:ascii="Arial" w:eastAsia="Arial" w:hAnsi="Arial" w:cs="Arial"/>
      </w:rPr>
    </w:lvl>
    <w:lvl w:ilvl="1">
      <w:start w:val="1"/>
      <w:numFmt w:val="bullet"/>
      <w:lvlText w:val="○"/>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2">
    <w:nsid w:val="72F61E78"/>
    <w:multiLevelType w:val="multilevel"/>
    <w:tmpl w:val="3FE0FAF6"/>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Letter"/>
      <w:lvlText w:val="%3)"/>
      <w:lvlJc w:val="left"/>
      <w:pPr>
        <w:ind w:left="270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33">
    <w:nsid w:val="7411065A"/>
    <w:multiLevelType w:val="multilevel"/>
    <w:tmpl w:val="CF08E33E"/>
    <w:lvl w:ilvl="0">
      <w:start w:val="1"/>
      <w:numFmt w:val="decimal"/>
      <w:lvlText w:val="%1."/>
      <w:lvlJc w:val="left"/>
      <w:pPr>
        <w:ind w:left="1080" w:firstLine="720"/>
      </w:pPr>
    </w:lvl>
    <w:lvl w:ilvl="1">
      <w:start w:val="1"/>
      <w:numFmt w:val="decimal"/>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34">
    <w:nsid w:val="76FA19AF"/>
    <w:multiLevelType w:val="multilevel"/>
    <w:tmpl w:val="FAAAE56C"/>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35">
    <w:nsid w:val="791A283C"/>
    <w:multiLevelType w:val="multilevel"/>
    <w:tmpl w:val="86A6064A"/>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36">
    <w:nsid w:val="7A380C5C"/>
    <w:multiLevelType w:val="multilevel"/>
    <w:tmpl w:val="9B6C0FA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Symbol" w:hAnsi="Symbol" w:hint="default"/>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7">
    <w:nsid w:val="7C0D3F7F"/>
    <w:multiLevelType w:val="multilevel"/>
    <w:tmpl w:val="75A6DF02"/>
    <w:lvl w:ilvl="0">
      <w:start w:val="1"/>
      <w:numFmt w:val="decimal"/>
      <w:lvlText w:val="%1."/>
      <w:lvlJc w:val="left"/>
      <w:pPr>
        <w:ind w:left="1080" w:firstLine="720"/>
      </w:pPr>
    </w:lvl>
    <w:lvl w:ilvl="1">
      <w:start w:val="1"/>
      <w:numFmt w:val="decimal"/>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38">
    <w:nsid w:val="7DF44A10"/>
    <w:multiLevelType w:val="multilevel"/>
    <w:tmpl w:val="876CCB0A"/>
    <w:lvl w:ilvl="0">
      <w:start w:val="1"/>
      <w:numFmt w:val="decimal"/>
      <w:lvlText w:val="%1."/>
      <w:lvlJc w:val="left"/>
      <w:pPr>
        <w:ind w:left="1080" w:firstLine="720"/>
      </w:pPr>
      <w:rPr>
        <w:rFonts w:hint="default"/>
      </w:rPr>
    </w:lvl>
    <w:lvl w:ilvl="1">
      <w:start w:val="1"/>
      <w:numFmt w:val="lowerLetter"/>
      <w:lvlText w:val="%2)"/>
      <w:lvlJc w:val="left"/>
      <w:pPr>
        <w:ind w:left="1800" w:firstLine="1440"/>
      </w:pPr>
      <w:rPr>
        <w:rFonts w:hint="default"/>
      </w:rPr>
    </w:lvl>
    <w:lvl w:ilvl="2">
      <w:start w:val="1"/>
      <w:numFmt w:val="lowerLetter"/>
      <w:lvlText w:val="%3)"/>
      <w:lvlJc w:val="left"/>
      <w:pPr>
        <w:ind w:left="2700" w:firstLine="2340"/>
      </w:pPr>
      <w:rPr>
        <w:rFonts w:hint="default"/>
      </w:rPr>
    </w:lvl>
    <w:lvl w:ilvl="3">
      <w:start w:val="1"/>
      <w:numFmt w:val="decimal"/>
      <w:lvlText w:val="%4."/>
      <w:lvlJc w:val="left"/>
      <w:pPr>
        <w:ind w:left="3240" w:firstLine="2880"/>
      </w:pPr>
      <w:rPr>
        <w:rFonts w:hint="default"/>
      </w:rPr>
    </w:lvl>
    <w:lvl w:ilvl="4">
      <w:start w:val="1"/>
      <w:numFmt w:val="lowerLetter"/>
      <w:lvlText w:val="%5."/>
      <w:lvlJc w:val="left"/>
      <w:pPr>
        <w:ind w:left="3960" w:firstLine="3600"/>
      </w:pPr>
      <w:rPr>
        <w:rFonts w:hint="default"/>
      </w:rPr>
    </w:lvl>
    <w:lvl w:ilvl="5">
      <w:start w:val="1"/>
      <w:numFmt w:val="lowerRoman"/>
      <w:lvlText w:val="%6."/>
      <w:lvlJc w:val="right"/>
      <w:pPr>
        <w:ind w:left="4680" w:firstLine="4500"/>
      </w:pPr>
      <w:rPr>
        <w:rFonts w:hint="default"/>
      </w:rPr>
    </w:lvl>
    <w:lvl w:ilvl="6">
      <w:start w:val="1"/>
      <w:numFmt w:val="decimal"/>
      <w:lvlText w:val="%7."/>
      <w:lvlJc w:val="left"/>
      <w:pPr>
        <w:ind w:left="5400" w:firstLine="5040"/>
      </w:pPr>
      <w:rPr>
        <w:rFonts w:hint="default"/>
      </w:rPr>
    </w:lvl>
    <w:lvl w:ilvl="7">
      <w:start w:val="1"/>
      <w:numFmt w:val="lowerLetter"/>
      <w:lvlText w:val="%8."/>
      <w:lvlJc w:val="left"/>
      <w:pPr>
        <w:ind w:left="6120" w:firstLine="5760"/>
      </w:pPr>
      <w:rPr>
        <w:rFonts w:hint="default"/>
      </w:rPr>
    </w:lvl>
    <w:lvl w:ilvl="8">
      <w:start w:val="1"/>
      <w:numFmt w:val="lowerRoman"/>
      <w:lvlText w:val="%9."/>
      <w:lvlJc w:val="right"/>
      <w:pPr>
        <w:ind w:left="6840" w:firstLine="6660"/>
      </w:pPr>
      <w:rPr>
        <w:rFonts w:hint="default"/>
      </w:rPr>
    </w:lvl>
  </w:abstractNum>
  <w:abstractNum w:abstractNumId="39">
    <w:nsid w:val="7F257C40"/>
    <w:multiLevelType w:val="multilevel"/>
    <w:tmpl w:val="FC46BEB6"/>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num w:numId="1">
    <w:abstractNumId w:val="34"/>
  </w:num>
  <w:num w:numId="2">
    <w:abstractNumId w:val="36"/>
  </w:num>
  <w:num w:numId="3">
    <w:abstractNumId w:val="21"/>
  </w:num>
  <w:num w:numId="4">
    <w:abstractNumId w:val="25"/>
  </w:num>
  <w:num w:numId="5">
    <w:abstractNumId w:val="1"/>
  </w:num>
  <w:num w:numId="6">
    <w:abstractNumId w:val="27"/>
  </w:num>
  <w:num w:numId="7">
    <w:abstractNumId w:val="10"/>
  </w:num>
  <w:num w:numId="8">
    <w:abstractNumId w:val="33"/>
  </w:num>
  <w:num w:numId="9">
    <w:abstractNumId w:val="16"/>
  </w:num>
  <w:num w:numId="10">
    <w:abstractNumId w:val="35"/>
  </w:num>
  <w:num w:numId="11">
    <w:abstractNumId w:val="24"/>
  </w:num>
  <w:num w:numId="12">
    <w:abstractNumId w:val="28"/>
  </w:num>
  <w:num w:numId="13">
    <w:abstractNumId w:val="7"/>
  </w:num>
  <w:num w:numId="14">
    <w:abstractNumId w:val="39"/>
  </w:num>
  <w:num w:numId="15">
    <w:abstractNumId w:val="37"/>
  </w:num>
  <w:num w:numId="16">
    <w:abstractNumId w:val="0"/>
  </w:num>
  <w:num w:numId="17">
    <w:abstractNumId w:val="12"/>
  </w:num>
  <w:num w:numId="18">
    <w:abstractNumId w:val="6"/>
  </w:num>
  <w:num w:numId="19">
    <w:abstractNumId w:val="11"/>
  </w:num>
  <w:num w:numId="20">
    <w:abstractNumId w:val="15"/>
  </w:num>
  <w:num w:numId="21">
    <w:abstractNumId w:val="17"/>
  </w:num>
  <w:num w:numId="22">
    <w:abstractNumId w:val="29"/>
  </w:num>
  <w:num w:numId="23">
    <w:abstractNumId w:val="32"/>
  </w:num>
  <w:num w:numId="24">
    <w:abstractNumId w:val="14"/>
  </w:num>
  <w:num w:numId="25">
    <w:abstractNumId w:val="22"/>
  </w:num>
  <w:num w:numId="26">
    <w:abstractNumId w:val="31"/>
  </w:num>
  <w:num w:numId="27">
    <w:abstractNumId w:val="23"/>
  </w:num>
  <w:num w:numId="28">
    <w:abstractNumId w:val="4"/>
  </w:num>
  <w:num w:numId="29">
    <w:abstractNumId w:val="20"/>
  </w:num>
  <w:num w:numId="30">
    <w:abstractNumId w:val="13"/>
  </w:num>
  <w:num w:numId="31">
    <w:abstractNumId w:val="2"/>
  </w:num>
  <w:num w:numId="32">
    <w:abstractNumId w:val="9"/>
  </w:num>
  <w:num w:numId="33">
    <w:abstractNumId w:val="8"/>
  </w:num>
  <w:num w:numId="34">
    <w:abstractNumId w:val="3"/>
  </w:num>
  <w:num w:numId="35">
    <w:abstractNumId w:val="5"/>
  </w:num>
  <w:num w:numId="36">
    <w:abstractNumId w:val="30"/>
  </w:num>
  <w:num w:numId="37">
    <w:abstractNumId w:val="19"/>
  </w:num>
  <w:num w:numId="38">
    <w:abstractNumId w:val="18"/>
  </w:num>
  <w:num w:numId="39">
    <w:abstractNumId w:val="38"/>
  </w:num>
  <w:num w:numId="40">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a Vítová">
    <w15:presenceInfo w15:providerId="AD" w15:userId="S-1-5-21-4280483584-198251220-1849865009-15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AD7"/>
    <w:rsid w:val="00015109"/>
    <w:rsid w:val="00040F13"/>
    <w:rsid w:val="00050873"/>
    <w:rsid w:val="00097C15"/>
    <w:rsid w:val="000A521B"/>
    <w:rsid w:val="000D0AA1"/>
    <w:rsid w:val="00115CE8"/>
    <w:rsid w:val="00120C91"/>
    <w:rsid w:val="00141D1A"/>
    <w:rsid w:val="00143798"/>
    <w:rsid w:val="001744C3"/>
    <w:rsid w:val="00177D93"/>
    <w:rsid w:val="00193218"/>
    <w:rsid w:val="001E073B"/>
    <w:rsid w:val="00230DCD"/>
    <w:rsid w:val="00230E6F"/>
    <w:rsid w:val="00242BD9"/>
    <w:rsid w:val="00247F79"/>
    <w:rsid w:val="00273528"/>
    <w:rsid w:val="00284631"/>
    <w:rsid w:val="0029504D"/>
    <w:rsid w:val="003102EA"/>
    <w:rsid w:val="003125C0"/>
    <w:rsid w:val="00316128"/>
    <w:rsid w:val="003329E5"/>
    <w:rsid w:val="003A04DD"/>
    <w:rsid w:val="003B48DB"/>
    <w:rsid w:val="003C4267"/>
    <w:rsid w:val="003C55A9"/>
    <w:rsid w:val="00434007"/>
    <w:rsid w:val="004346CE"/>
    <w:rsid w:val="004B3227"/>
    <w:rsid w:val="004C43AA"/>
    <w:rsid w:val="004D47D2"/>
    <w:rsid w:val="00504A3C"/>
    <w:rsid w:val="00542679"/>
    <w:rsid w:val="00545571"/>
    <w:rsid w:val="00566F66"/>
    <w:rsid w:val="00587DC9"/>
    <w:rsid w:val="005947BD"/>
    <w:rsid w:val="005A05E6"/>
    <w:rsid w:val="005B2CBE"/>
    <w:rsid w:val="005B411C"/>
    <w:rsid w:val="00640B45"/>
    <w:rsid w:val="00684C85"/>
    <w:rsid w:val="006C1CB5"/>
    <w:rsid w:val="006D4B6E"/>
    <w:rsid w:val="006E5A55"/>
    <w:rsid w:val="006F07E9"/>
    <w:rsid w:val="006F717B"/>
    <w:rsid w:val="007073B8"/>
    <w:rsid w:val="007634AB"/>
    <w:rsid w:val="00793FBC"/>
    <w:rsid w:val="00801AC1"/>
    <w:rsid w:val="0087255B"/>
    <w:rsid w:val="00881A86"/>
    <w:rsid w:val="008918F6"/>
    <w:rsid w:val="00892AFE"/>
    <w:rsid w:val="008B4C6B"/>
    <w:rsid w:val="008D3888"/>
    <w:rsid w:val="008F123F"/>
    <w:rsid w:val="0090700B"/>
    <w:rsid w:val="009306FC"/>
    <w:rsid w:val="009526CD"/>
    <w:rsid w:val="00966347"/>
    <w:rsid w:val="009803CC"/>
    <w:rsid w:val="009B43FA"/>
    <w:rsid w:val="009C1C35"/>
    <w:rsid w:val="00A12835"/>
    <w:rsid w:val="00A22F46"/>
    <w:rsid w:val="00A5408E"/>
    <w:rsid w:val="00A826A0"/>
    <w:rsid w:val="00AC19D0"/>
    <w:rsid w:val="00AE1A93"/>
    <w:rsid w:val="00AE62DB"/>
    <w:rsid w:val="00B00A7A"/>
    <w:rsid w:val="00B04279"/>
    <w:rsid w:val="00B27C4E"/>
    <w:rsid w:val="00B86ECD"/>
    <w:rsid w:val="00BB5377"/>
    <w:rsid w:val="00BD4294"/>
    <w:rsid w:val="00BE627F"/>
    <w:rsid w:val="00C320FC"/>
    <w:rsid w:val="00C570C0"/>
    <w:rsid w:val="00C91CBA"/>
    <w:rsid w:val="00CA0211"/>
    <w:rsid w:val="00CC4727"/>
    <w:rsid w:val="00CF367A"/>
    <w:rsid w:val="00D51C40"/>
    <w:rsid w:val="00D77630"/>
    <w:rsid w:val="00DB11B2"/>
    <w:rsid w:val="00E018F0"/>
    <w:rsid w:val="00E41797"/>
    <w:rsid w:val="00E47D98"/>
    <w:rsid w:val="00E5592D"/>
    <w:rsid w:val="00E81D63"/>
    <w:rsid w:val="00E828B4"/>
    <w:rsid w:val="00ED6B20"/>
    <w:rsid w:val="00EE5E77"/>
    <w:rsid w:val="00EF0DB6"/>
    <w:rsid w:val="00F12580"/>
    <w:rsid w:val="00F37C6A"/>
    <w:rsid w:val="00F47F22"/>
    <w:rsid w:val="00F55DAC"/>
    <w:rsid w:val="00F80394"/>
    <w:rsid w:val="00F839A5"/>
    <w:rsid w:val="00F84AD7"/>
    <w:rsid w:val="00FA2B37"/>
    <w:rsid w:val="00FA6F41"/>
    <w:rsid w:val="00FF70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7B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lang w:val="cs-CZ" w:eastAsia="cs-CZ"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szCs w:val="48"/>
    </w:rPr>
  </w:style>
  <w:style w:type="paragraph" w:styleId="Nadpis2">
    <w:name w:val="heading 2"/>
    <w:basedOn w:val="Normln"/>
    <w:next w:val="Normln"/>
    <w:pPr>
      <w:keepNext/>
      <w:spacing w:before="240" w:after="60"/>
      <w:outlineLvl w:val="1"/>
    </w:pPr>
    <w:rPr>
      <w:rFonts w:ascii="Cambria" w:eastAsia="Cambria" w:hAnsi="Cambria" w:cs="Cambria"/>
      <w:b/>
      <w:i/>
      <w:sz w:val="28"/>
      <w:szCs w:val="28"/>
    </w:rPr>
  </w:style>
  <w:style w:type="paragraph" w:styleId="Nadpis3">
    <w:name w:val="heading 3"/>
    <w:basedOn w:val="Normln"/>
    <w:next w:val="Normln"/>
    <w:pPr>
      <w:keepNext/>
      <w:keepLines/>
      <w:spacing w:before="280" w:after="80"/>
      <w:contextualSpacing/>
      <w:outlineLvl w:val="2"/>
    </w:pPr>
    <w:rPr>
      <w:b/>
      <w:sz w:val="28"/>
      <w:szCs w:val="28"/>
    </w:rPr>
  </w:style>
  <w:style w:type="paragraph" w:styleId="Nadpis4">
    <w:name w:val="heading 4"/>
    <w:basedOn w:val="Normln"/>
    <w:next w:val="Normln"/>
    <w:pPr>
      <w:keepNext/>
      <w:spacing w:before="240" w:after="240"/>
      <w:outlineLvl w:val="3"/>
    </w:pPr>
    <w:rPr>
      <w:rFonts w:ascii="NimbusSanNovTEE" w:eastAsia="NimbusSanNovTEE" w:hAnsi="NimbusSanNovTEE" w:cs="NimbusSanNovTEE"/>
      <w:b/>
      <w:sz w:val="22"/>
      <w:szCs w:val="22"/>
    </w:rPr>
  </w:style>
  <w:style w:type="paragraph" w:styleId="Nadpis5">
    <w:name w:val="heading 5"/>
    <w:basedOn w:val="Normln"/>
    <w:next w:val="Normln"/>
    <w:pPr>
      <w:spacing w:before="240" w:after="60"/>
      <w:outlineLvl w:val="4"/>
    </w:pPr>
    <w:rPr>
      <w:sz w:val="22"/>
      <w:szCs w:val="22"/>
    </w:rPr>
  </w:style>
  <w:style w:type="paragraph" w:styleId="Nadpis6">
    <w:name w:val="heading 6"/>
    <w:basedOn w:val="Normln"/>
    <w:next w:val="Normln"/>
    <w:pPr>
      <w:spacing w:before="240" w:after="60"/>
      <w:outlineLvl w:val="5"/>
    </w:pPr>
    <w:rPr>
      <w: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spacing w:before="240" w:after="60"/>
      <w:jc w:val="center"/>
    </w:pPr>
    <w:rPr>
      <w:b/>
      <w:sz w:val="32"/>
      <w:szCs w:val="32"/>
    </w:rPr>
  </w:style>
  <w:style w:type="paragraph" w:styleId="Podtitul">
    <w:name w:val="Subtitle"/>
    <w:basedOn w:val="Normln"/>
    <w:next w:val="Normln"/>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paragraph" w:styleId="Textbubliny">
    <w:name w:val="Balloon Text"/>
    <w:basedOn w:val="Normln"/>
    <w:link w:val="TextbublinyChar"/>
    <w:uiPriority w:val="99"/>
    <w:semiHidden/>
    <w:unhideWhenUsed/>
    <w:rsid w:val="00E5592D"/>
    <w:rPr>
      <w:rFonts w:ascii="Tahoma" w:hAnsi="Tahoma" w:cs="Tahoma"/>
      <w:sz w:val="16"/>
      <w:szCs w:val="16"/>
    </w:rPr>
  </w:style>
  <w:style w:type="character" w:customStyle="1" w:styleId="TextbublinyChar">
    <w:name w:val="Text bubliny Char"/>
    <w:basedOn w:val="Standardnpsmoodstavce"/>
    <w:link w:val="Textbubliny"/>
    <w:uiPriority w:val="99"/>
    <w:semiHidden/>
    <w:rsid w:val="00E5592D"/>
    <w:rPr>
      <w:rFonts w:ascii="Tahoma" w:hAnsi="Tahoma" w:cs="Tahoma"/>
      <w:sz w:val="16"/>
      <w:szCs w:val="16"/>
    </w:rPr>
  </w:style>
  <w:style w:type="character" w:styleId="Odkaznakoment">
    <w:name w:val="annotation reference"/>
    <w:basedOn w:val="Standardnpsmoodstavce"/>
    <w:unhideWhenUsed/>
    <w:rsid w:val="00640B45"/>
    <w:rPr>
      <w:sz w:val="16"/>
      <w:szCs w:val="16"/>
    </w:rPr>
  </w:style>
  <w:style w:type="paragraph" w:styleId="Textkomente">
    <w:name w:val="annotation text"/>
    <w:basedOn w:val="Normln"/>
    <w:link w:val="TextkomenteChar"/>
    <w:unhideWhenUsed/>
    <w:rsid w:val="00640B45"/>
  </w:style>
  <w:style w:type="character" w:customStyle="1" w:styleId="TextkomenteChar">
    <w:name w:val="Text komentáře Char"/>
    <w:basedOn w:val="Standardnpsmoodstavce"/>
    <w:link w:val="Textkomente"/>
    <w:rsid w:val="00640B45"/>
  </w:style>
  <w:style w:type="paragraph" w:styleId="Pedmtkomente">
    <w:name w:val="annotation subject"/>
    <w:basedOn w:val="Textkomente"/>
    <w:next w:val="Textkomente"/>
    <w:link w:val="PedmtkomenteChar"/>
    <w:uiPriority w:val="99"/>
    <w:semiHidden/>
    <w:unhideWhenUsed/>
    <w:rsid w:val="00640B45"/>
    <w:rPr>
      <w:b/>
      <w:bCs/>
    </w:rPr>
  </w:style>
  <w:style w:type="character" w:customStyle="1" w:styleId="PedmtkomenteChar">
    <w:name w:val="Předmět komentáře Char"/>
    <w:basedOn w:val="TextkomenteChar"/>
    <w:link w:val="Pedmtkomente"/>
    <w:uiPriority w:val="99"/>
    <w:semiHidden/>
    <w:rsid w:val="00640B45"/>
    <w:rPr>
      <w:b/>
      <w:bCs/>
    </w:rPr>
  </w:style>
  <w:style w:type="paragraph" w:styleId="Odstavecseseznamem">
    <w:name w:val="List Paragraph"/>
    <w:basedOn w:val="Normln"/>
    <w:link w:val="OdstavecseseznamemChar"/>
    <w:uiPriority w:val="34"/>
    <w:qFormat/>
    <w:rsid w:val="00C91CBA"/>
    <w:pPr>
      <w:ind w:left="720"/>
      <w:contextualSpacing/>
    </w:pPr>
  </w:style>
  <w:style w:type="character" w:customStyle="1" w:styleId="OdstavecseseznamemChar">
    <w:name w:val="Odstavec se seznamem Char"/>
    <w:basedOn w:val="Standardnpsmoodstavce"/>
    <w:link w:val="Odstavecseseznamem"/>
    <w:uiPriority w:val="34"/>
    <w:locked/>
    <w:rsid w:val="003329E5"/>
  </w:style>
  <w:style w:type="paragraph" w:styleId="Zhlav">
    <w:name w:val="header"/>
    <w:basedOn w:val="Normln"/>
    <w:link w:val="ZhlavChar"/>
    <w:uiPriority w:val="99"/>
    <w:unhideWhenUsed/>
    <w:rsid w:val="006F07E9"/>
    <w:pPr>
      <w:tabs>
        <w:tab w:val="center" w:pos="4536"/>
        <w:tab w:val="right" w:pos="9072"/>
      </w:tabs>
    </w:pPr>
  </w:style>
  <w:style w:type="character" w:customStyle="1" w:styleId="ZhlavChar">
    <w:name w:val="Záhlaví Char"/>
    <w:basedOn w:val="Standardnpsmoodstavce"/>
    <w:link w:val="Zhlav"/>
    <w:uiPriority w:val="99"/>
    <w:rsid w:val="006F07E9"/>
  </w:style>
  <w:style w:type="paragraph" w:styleId="Zpat">
    <w:name w:val="footer"/>
    <w:basedOn w:val="Normln"/>
    <w:link w:val="ZpatChar"/>
    <w:uiPriority w:val="99"/>
    <w:unhideWhenUsed/>
    <w:rsid w:val="006F07E9"/>
    <w:pPr>
      <w:tabs>
        <w:tab w:val="center" w:pos="4536"/>
        <w:tab w:val="right" w:pos="9072"/>
      </w:tabs>
    </w:pPr>
  </w:style>
  <w:style w:type="character" w:customStyle="1" w:styleId="ZpatChar">
    <w:name w:val="Zápatí Char"/>
    <w:basedOn w:val="Standardnpsmoodstavce"/>
    <w:link w:val="Zpat"/>
    <w:uiPriority w:val="99"/>
    <w:rsid w:val="006F07E9"/>
  </w:style>
  <w:style w:type="paragraph" w:styleId="Revize">
    <w:name w:val="Revision"/>
    <w:hidden/>
    <w:uiPriority w:val="99"/>
    <w:semiHidden/>
    <w:rsid w:val="008D3888"/>
    <w:pPr>
      <w:pBdr>
        <w:top w:val="none" w:sz="0" w:space="0" w:color="auto"/>
        <w:left w:val="none" w:sz="0" w:space="0" w:color="auto"/>
        <w:bottom w:val="none" w:sz="0" w:space="0" w:color="auto"/>
        <w:right w:val="none" w:sz="0" w:space="0" w:color="auto"/>
        <w:between w:val="none" w:sz="0" w:space="0" w:color="auto"/>
      </w:pBd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lang w:val="cs-CZ" w:eastAsia="cs-CZ"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szCs w:val="48"/>
    </w:rPr>
  </w:style>
  <w:style w:type="paragraph" w:styleId="Nadpis2">
    <w:name w:val="heading 2"/>
    <w:basedOn w:val="Normln"/>
    <w:next w:val="Normln"/>
    <w:pPr>
      <w:keepNext/>
      <w:spacing w:before="240" w:after="60"/>
      <w:outlineLvl w:val="1"/>
    </w:pPr>
    <w:rPr>
      <w:rFonts w:ascii="Cambria" w:eastAsia="Cambria" w:hAnsi="Cambria" w:cs="Cambria"/>
      <w:b/>
      <w:i/>
      <w:sz w:val="28"/>
      <w:szCs w:val="28"/>
    </w:rPr>
  </w:style>
  <w:style w:type="paragraph" w:styleId="Nadpis3">
    <w:name w:val="heading 3"/>
    <w:basedOn w:val="Normln"/>
    <w:next w:val="Normln"/>
    <w:pPr>
      <w:keepNext/>
      <w:keepLines/>
      <w:spacing w:before="280" w:after="80"/>
      <w:contextualSpacing/>
      <w:outlineLvl w:val="2"/>
    </w:pPr>
    <w:rPr>
      <w:b/>
      <w:sz w:val="28"/>
      <w:szCs w:val="28"/>
    </w:rPr>
  </w:style>
  <w:style w:type="paragraph" w:styleId="Nadpis4">
    <w:name w:val="heading 4"/>
    <w:basedOn w:val="Normln"/>
    <w:next w:val="Normln"/>
    <w:pPr>
      <w:keepNext/>
      <w:spacing w:before="240" w:after="240"/>
      <w:outlineLvl w:val="3"/>
    </w:pPr>
    <w:rPr>
      <w:rFonts w:ascii="NimbusSanNovTEE" w:eastAsia="NimbusSanNovTEE" w:hAnsi="NimbusSanNovTEE" w:cs="NimbusSanNovTEE"/>
      <w:b/>
      <w:sz w:val="22"/>
      <w:szCs w:val="22"/>
    </w:rPr>
  </w:style>
  <w:style w:type="paragraph" w:styleId="Nadpis5">
    <w:name w:val="heading 5"/>
    <w:basedOn w:val="Normln"/>
    <w:next w:val="Normln"/>
    <w:pPr>
      <w:spacing w:before="240" w:after="60"/>
      <w:outlineLvl w:val="4"/>
    </w:pPr>
    <w:rPr>
      <w:sz w:val="22"/>
      <w:szCs w:val="22"/>
    </w:rPr>
  </w:style>
  <w:style w:type="paragraph" w:styleId="Nadpis6">
    <w:name w:val="heading 6"/>
    <w:basedOn w:val="Normln"/>
    <w:next w:val="Normln"/>
    <w:pPr>
      <w:spacing w:before="240" w:after="60"/>
      <w:outlineLvl w:val="5"/>
    </w:pPr>
    <w:rPr>
      <w: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spacing w:before="240" w:after="60"/>
      <w:jc w:val="center"/>
    </w:pPr>
    <w:rPr>
      <w:b/>
      <w:sz w:val="32"/>
      <w:szCs w:val="32"/>
    </w:rPr>
  </w:style>
  <w:style w:type="paragraph" w:styleId="Podtitul">
    <w:name w:val="Subtitle"/>
    <w:basedOn w:val="Normln"/>
    <w:next w:val="Normln"/>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paragraph" w:styleId="Textbubliny">
    <w:name w:val="Balloon Text"/>
    <w:basedOn w:val="Normln"/>
    <w:link w:val="TextbublinyChar"/>
    <w:uiPriority w:val="99"/>
    <w:semiHidden/>
    <w:unhideWhenUsed/>
    <w:rsid w:val="00E5592D"/>
    <w:rPr>
      <w:rFonts w:ascii="Tahoma" w:hAnsi="Tahoma" w:cs="Tahoma"/>
      <w:sz w:val="16"/>
      <w:szCs w:val="16"/>
    </w:rPr>
  </w:style>
  <w:style w:type="character" w:customStyle="1" w:styleId="TextbublinyChar">
    <w:name w:val="Text bubliny Char"/>
    <w:basedOn w:val="Standardnpsmoodstavce"/>
    <w:link w:val="Textbubliny"/>
    <w:uiPriority w:val="99"/>
    <w:semiHidden/>
    <w:rsid w:val="00E5592D"/>
    <w:rPr>
      <w:rFonts w:ascii="Tahoma" w:hAnsi="Tahoma" w:cs="Tahoma"/>
      <w:sz w:val="16"/>
      <w:szCs w:val="16"/>
    </w:rPr>
  </w:style>
  <w:style w:type="character" w:styleId="Odkaznakoment">
    <w:name w:val="annotation reference"/>
    <w:basedOn w:val="Standardnpsmoodstavce"/>
    <w:unhideWhenUsed/>
    <w:rsid w:val="00640B45"/>
    <w:rPr>
      <w:sz w:val="16"/>
      <w:szCs w:val="16"/>
    </w:rPr>
  </w:style>
  <w:style w:type="paragraph" w:styleId="Textkomente">
    <w:name w:val="annotation text"/>
    <w:basedOn w:val="Normln"/>
    <w:link w:val="TextkomenteChar"/>
    <w:unhideWhenUsed/>
    <w:rsid w:val="00640B45"/>
  </w:style>
  <w:style w:type="character" w:customStyle="1" w:styleId="TextkomenteChar">
    <w:name w:val="Text komentáře Char"/>
    <w:basedOn w:val="Standardnpsmoodstavce"/>
    <w:link w:val="Textkomente"/>
    <w:rsid w:val="00640B45"/>
  </w:style>
  <w:style w:type="paragraph" w:styleId="Pedmtkomente">
    <w:name w:val="annotation subject"/>
    <w:basedOn w:val="Textkomente"/>
    <w:next w:val="Textkomente"/>
    <w:link w:val="PedmtkomenteChar"/>
    <w:uiPriority w:val="99"/>
    <w:semiHidden/>
    <w:unhideWhenUsed/>
    <w:rsid w:val="00640B45"/>
    <w:rPr>
      <w:b/>
      <w:bCs/>
    </w:rPr>
  </w:style>
  <w:style w:type="character" w:customStyle="1" w:styleId="PedmtkomenteChar">
    <w:name w:val="Předmět komentáře Char"/>
    <w:basedOn w:val="TextkomenteChar"/>
    <w:link w:val="Pedmtkomente"/>
    <w:uiPriority w:val="99"/>
    <w:semiHidden/>
    <w:rsid w:val="00640B45"/>
    <w:rPr>
      <w:b/>
      <w:bCs/>
    </w:rPr>
  </w:style>
  <w:style w:type="paragraph" w:styleId="Odstavecseseznamem">
    <w:name w:val="List Paragraph"/>
    <w:basedOn w:val="Normln"/>
    <w:link w:val="OdstavecseseznamemChar"/>
    <w:uiPriority w:val="34"/>
    <w:qFormat/>
    <w:rsid w:val="00C91CBA"/>
    <w:pPr>
      <w:ind w:left="720"/>
      <w:contextualSpacing/>
    </w:pPr>
  </w:style>
  <w:style w:type="character" w:customStyle="1" w:styleId="OdstavecseseznamemChar">
    <w:name w:val="Odstavec se seznamem Char"/>
    <w:basedOn w:val="Standardnpsmoodstavce"/>
    <w:link w:val="Odstavecseseznamem"/>
    <w:uiPriority w:val="34"/>
    <w:locked/>
    <w:rsid w:val="003329E5"/>
  </w:style>
  <w:style w:type="paragraph" w:styleId="Zhlav">
    <w:name w:val="header"/>
    <w:basedOn w:val="Normln"/>
    <w:link w:val="ZhlavChar"/>
    <w:uiPriority w:val="99"/>
    <w:unhideWhenUsed/>
    <w:rsid w:val="006F07E9"/>
    <w:pPr>
      <w:tabs>
        <w:tab w:val="center" w:pos="4536"/>
        <w:tab w:val="right" w:pos="9072"/>
      </w:tabs>
    </w:pPr>
  </w:style>
  <w:style w:type="character" w:customStyle="1" w:styleId="ZhlavChar">
    <w:name w:val="Záhlaví Char"/>
    <w:basedOn w:val="Standardnpsmoodstavce"/>
    <w:link w:val="Zhlav"/>
    <w:uiPriority w:val="99"/>
    <w:rsid w:val="006F07E9"/>
  </w:style>
  <w:style w:type="paragraph" w:styleId="Zpat">
    <w:name w:val="footer"/>
    <w:basedOn w:val="Normln"/>
    <w:link w:val="ZpatChar"/>
    <w:uiPriority w:val="99"/>
    <w:unhideWhenUsed/>
    <w:rsid w:val="006F07E9"/>
    <w:pPr>
      <w:tabs>
        <w:tab w:val="center" w:pos="4536"/>
        <w:tab w:val="right" w:pos="9072"/>
      </w:tabs>
    </w:pPr>
  </w:style>
  <w:style w:type="character" w:customStyle="1" w:styleId="ZpatChar">
    <w:name w:val="Zápatí Char"/>
    <w:basedOn w:val="Standardnpsmoodstavce"/>
    <w:link w:val="Zpat"/>
    <w:uiPriority w:val="99"/>
    <w:rsid w:val="006F07E9"/>
  </w:style>
  <w:style w:type="paragraph" w:styleId="Revize">
    <w:name w:val="Revision"/>
    <w:hidden/>
    <w:uiPriority w:val="99"/>
    <w:semiHidden/>
    <w:rsid w:val="008D3888"/>
    <w:pPr>
      <w:pBdr>
        <w:top w:val="none" w:sz="0" w:space="0" w:color="auto"/>
        <w:left w:val="none" w:sz="0" w:space="0" w:color="auto"/>
        <w:bottom w:val="none" w:sz="0" w:space="0" w:color="auto"/>
        <w:right w:val="none" w:sz="0" w:space="0" w:color="auto"/>
        <w:between w:val="none" w:sz="0" w:space="0" w:color="auto"/>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9109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8A1132-1840-4534-A028-9566234F6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7993</Words>
  <Characters>47162</Characters>
  <Application>Microsoft Office Word</Application>
  <DocSecurity>0</DocSecurity>
  <Lines>393</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CIRI</dc:creator>
  <cp:lastModifiedBy>JB</cp:lastModifiedBy>
  <cp:revision>2</cp:revision>
  <cp:lastPrinted>2018-05-10T11:11:00Z</cp:lastPrinted>
  <dcterms:created xsi:type="dcterms:W3CDTF">2018-05-10T11:11:00Z</dcterms:created>
  <dcterms:modified xsi:type="dcterms:W3CDTF">2018-05-10T11:11:00Z</dcterms:modified>
</cp:coreProperties>
</file>