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17" w:rsidRPr="00866DEE" w:rsidRDefault="00D21817" w:rsidP="00F91C14">
      <w:pPr>
        <w:spacing w:after="0" w:line="240" w:lineRule="auto"/>
        <w:jc w:val="both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  <w:r w:rsidR="00F91C14">
        <w:t xml:space="preserve"> </w:t>
      </w:r>
      <w:r w:rsidRPr="00866DEE">
        <w:t>Zadavatel akceptuje dodávku přístroje s tolerancí +/- 10 % od uvedených technických parametrů, pokud uchazeč v nabídce prokáže, že n</w:t>
      </w:r>
      <w:r w:rsidR="0098291E">
        <w:t xml:space="preserve">abízené zařízení je vyhovující </w:t>
      </w:r>
      <w:r w:rsidRPr="00866DEE">
        <w:t>pro požadovaný medicínský účel, tj. diagnostické využití. Technické parametry, označené jako minimální nebo maximální musí být dodrženy bez možnosti uplatnit toleranci.</w:t>
      </w:r>
    </w:p>
    <w:p w:rsidR="00D21817" w:rsidRDefault="00D21817" w:rsidP="001F54BA">
      <w:pPr>
        <w:spacing w:after="0" w:line="240" w:lineRule="auto"/>
        <w:jc w:val="both"/>
        <w:rPr>
          <w:b/>
          <w:bCs/>
        </w:rPr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Všeobecné požadavky</w:t>
      </w:r>
      <w:r w:rsidRPr="0077498C">
        <w:rPr>
          <w:b/>
          <w:bCs/>
        </w:rPr>
        <w:t>:</w:t>
      </w:r>
    </w:p>
    <w:p w:rsidR="00D21817" w:rsidRPr="00F91C14" w:rsidRDefault="00C402E4" w:rsidP="001F54BA">
      <w:pPr>
        <w:spacing w:after="0" w:line="240" w:lineRule="auto"/>
        <w:jc w:val="both"/>
        <w:rPr>
          <w:b/>
        </w:rPr>
      </w:pPr>
      <w:r w:rsidRPr="00F91C14">
        <w:rPr>
          <w:b/>
        </w:rPr>
        <w:t>Artroskopická</w:t>
      </w:r>
      <w:r w:rsidR="006514C0" w:rsidRPr="00F91C14">
        <w:rPr>
          <w:b/>
        </w:rPr>
        <w:t xml:space="preserve"> sestava pro operační výkony na </w:t>
      </w:r>
      <w:r w:rsidRPr="00F91C14">
        <w:rPr>
          <w:b/>
        </w:rPr>
        <w:t xml:space="preserve">ortopedických </w:t>
      </w:r>
      <w:r w:rsidR="006514C0" w:rsidRPr="00F91C14">
        <w:rPr>
          <w:b/>
        </w:rPr>
        <w:t>sálech</w:t>
      </w:r>
      <w:r w:rsidR="00C37CD3" w:rsidRPr="00F91C14">
        <w:rPr>
          <w:b/>
        </w:rPr>
        <w:t>.</w:t>
      </w:r>
    </w:p>
    <w:p w:rsidR="000E51C3" w:rsidRDefault="000E51C3" w:rsidP="001F54BA">
      <w:pPr>
        <w:spacing w:after="0" w:line="240" w:lineRule="auto"/>
        <w:jc w:val="both"/>
      </w:pPr>
    </w:p>
    <w:p w:rsidR="00D21817" w:rsidRPr="0077498C" w:rsidRDefault="00D21817" w:rsidP="001F54BA">
      <w:pPr>
        <w:spacing w:after="0" w:line="240" w:lineRule="auto"/>
        <w:jc w:val="both"/>
        <w:rPr>
          <w:b/>
          <w:bCs/>
        </w:rPr>
      </w:pPr>
      <w:r w:rsidRPr="0077498C">
        <w:rPr>
          <w:b/>
          <w:bCs/>
        </w:rPr>
        <w:t>Minimální technické požadavky:</w:t>
      </w:r>
    </w:p>
    <w:p w:rsidR="00D21817" w:rsidRDefault="00D21817" w:rsidP="001F54B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2612"/>
      </w:tblGrid>
      <w:tr w:rsidR="00D21817" w:rsidRPr="005E25BE" w:rsidTr="00504B40">
        <w:tc>
          <w:tcPr>
            <w:tcW w:w="7017" w:type="dxa"/>
            <w:shd w:val="clear" w:color="auto" w:fill="EEECE1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Zadavatelem stanovené parametry</w:t>
            </w:r>
          </w:p>
        </w:tc>
        <w:tc>
          <w:tcPr>
            <w:tcW w:w="2612" w:type="dxa"/>
            <w:shd w:val="clear" w:color="auto" w:fill="EEECE1"/>
          </w:tcPr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Uchazečem nabízená</w:t>
            </w:r>
          </w:p>
          <w:p w:rsidR="00D21817" w:rsidRPr="005E25BE" w:rsidRDefault="00D21817" w:rsidP="005E2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 xml:space="preserve">hodnota </w:t>
            </w:r>
            <w:r w:rsidRPr="005E25BE">
              <w:rPr>
                <w:i/>
                <w:iCs/>
              </w:rPr>
              <w:t>(uchazeč vyplní všechny řádky – u číselných údajů hodnotu u ostatních slovo splňuje)</w:t>
            </w:r>
          </w:p>
        </w:tc>
      </w:tr>
      <w:tr w:rsidR="00584F21" w:rsidRPr="005E25BE" w:rsidTr="008424F2">
        <w:tc>
          <w:tcPr>
            <w:tcW w:w="7017" w:type="dxa"/>
            <w:shd w:val="clear" w:color="auto" w:fill="C2D69B"/>
          </w:tcPr>
          <w:p w:rsidR="00584F21" w:rsidRPr="00EB4A86" w:rsidRDefault="00584F21" w:rsidP="0034031F">
            <w:pPr>
              <w:spacing w:after="0" w:line="240" w:lineRule="auto"/>
              <w:rPr>
                <w:b/>
                <w:bCs/>
              </w:rPr>
            </w:pPr>
            <w:r w:rsidRPr="00EB4A86">
              <w:rPr>
                <w:b/>
                <w:bCs/>
              </w:rPr>
              <w:t xml:space="preserve">Monitor </w:t>
            </w:r>
            <w:r w:rsidR="00E269CA">
              <w:rPr>
                <w:b/>
                <w:bCs/>
              </w:rPr>
              <w:t xml:space="preserve">HDTV </w:t>
            </w:r>
          </w:p>
        </w:tc>
        <w:tc>
          <w:tcPr>
            <w:tcW w:w="2612" w:type="dxa"/>
            <w:shd w:val="clear" w:color="auto" w:fill="C2D69B"/>
          </w:tcPr>
          <w:p w:rsidR="00584F21" w:rsidRPr="005E25BE" w:rsidRDefault="00584F21" w:rsidP="008424F2">
            <w:pPr>
              <w:spacing w:after="0" w:line="240" w:lineRule="auto"/>
              <w:rPr>
                <w:b/>
                <w:bCs/>
              </w:rPr>
            </w:pPr>
          </w:p>
        </w:tc>
      </w:tr>
      <w:tr w:rsidR="00E67CC1" w:rsidRPr="005E25BE" w:rsidTr="008424F2">
        <w:tc>
          <w:tcPr>
            <w:tcW w:w="7017" w:type="dxa"/>
          </w:tcPr>
          <w:p w:rsidR="00E67CC1" w:rsidRPr="00EB4A86" w:rsidRDefault="00E67CC1" w:rsidP="00447D05">
            <w:pPr>
              <w:spacing w:after="0" w:line="240" w:lineRule="auto"/>
            </w:pPr>
            <w:r>
              <w:t>B</w:t>
            </w:r>
            <w:r w:rsidRPr="00EB4A86">
              <w:t xml:space="preserve">arevný monitor s rozlišením </w:t>
            </w:r>
            <w:r>
              <w:t>Full HD (min. 1920 x 1080px), medicínský atest</w:t>
            </w:r>
            <w:r w:rsidRPr="00EB4A86">
              <w:t>.</w:t>
            </w:r>
          </w:p>
        </w:tc>
        <w:tc>
          <w:tcPr>
            <w:tcW w:w="2612" w:type="dxa"/>
          </w:tcPr>
          <w:p w:rsidR="00E67CC1" w:rsidRPr="005E25BE" w:rsidRDefault="00E67CC1" w:rsidP="008424F2">
            <w:pPr>
              <w:spacing w:after="0" w:line="240" w:lineRule="auto"/>
            </w:pPr>
          </w:p>
        </w:tc>
      </w:tr>
      <w:tr w:rsidR="00584F21" w:rsidRPr="005E25BE" w:rsidTr="008424F2">
        <w:tc>
          <w:tcPr>
            <w:tcW w:w="7017" w:type="dxa"/>
          </w:tcPr>
          <w:p w:rsidR="00584F21" w:rsidRPr="00EB4A86" w:rsidRDefault="00584F21" w:rsidP="00E269CA">
            <w:pPr>
              <w:spacing w:after="0" w:line="240" w:lineRule="auto"/>
            </w:pPr>
            <w:r w:rsidRPr="00EB4A86">
              <w:t xml:space="preserve">Úhlopříčka min. </w:t>
            </w:r>
            <w:r w:rsidR="00E269CA">
              <w:t>26</w:t>
            </w:r>
            <w:r w:rsidRPr="00EB4A86">
              <w:t>“</w:t>
            </w:r>
            <w:r w:rsidR="00E269CA">
              <w:t>, poměr stran 16:9.</w:t>
            </w:r>
          </w:p>
        </w:tc>
        <w:tc>
          <w:tcPr>
            <w:tcW w:w="2612" w:type="dxa"/>
          </w:tcPr>
          <w:p w:rsidR="00584F21" w:rsidRPr="005E25BE" w:rsidRDefault="00584F21" w:rsidP="008424F2">
            <w:pPr>
              <w:spacing w:after="0" w:line="240" w:lineRule="auto"/>
            </w:pPr>
          </w:p>
        </w:tc>
      </w:tr>
      <w:tr w:rsidR="00E67CC1" w:rsidRPr="005E25BE" w:rsidTr="008424F2">
        <w:tc>
          <w:tcPr>
            <w:tcW w:w="7017" w:type="dxa"/>
          </w:tcPr>
          <w:p w:rsidR="00E67CC1" w:rsidRPr="00EB4A86" w:rsidRDefault="00E67CC1" w:rsidP="00447D05">
            <w:pPr>
              <w:spacing w:after="0" w:line="240" w:lineRule="auto"/>
            </w:pPr>
            <w:r w:rsidRPr="00EB4A86">
              <w:t>Kontrast min. 1</w:t>
            </w:r>
            <w:r>
              <w:t>400:1, jas min</w:t>
            </w:r>
            <w:r w:rsidRPr="003226D6">
              <w:t>. 450 cd/m2, pozorovací úhel min. 178°/178°, min. 1 mld. barev.</w:t>
            </w:r>
          </w:p>
        </w:tc>
        <w:tc>
          <w:tcPr>
            <w:tcW w:w="2612" w:type="dxa"/>
          </w:tcPr>
          <w:p w:rsidR="00E67CC1" w:rsidRPr="005E25BE" w:rsidRDefault="00E67CC1" w:rsidP="008424F2">
            <w:pPr>
              <w:spacing w:after="0" w:line="240" w:lineRule="auto"/>
            </w:pPr>
          </w:p>
        </w:tc>
      </w:tr>
      <w:tr w:rsidR="00731B1A" w:rsidRPr="005E25BE" w:rsidTr="008424F2">
        <w:tc>
          <w:tcPr>
            <w:tcW w:w="7017" w:type="dxa"/>
          </w:tcPr>
          <w:p w:rsidR="00731B1A" w:rsidRPr="00EB4A86" w:rsidRDefault="00731B1A" w:rsidP="00B6473E">
            <w:pPr>
              <w:spacing w:after="0" w:line="240" w:lineRule="auto"/>
            </w:pPr>
            <w:r>
              <w:t>Vstup/výstup</w:t>
            </w:r>
            <w:r w:rsidRPr="00731B1A">
              <w:t xml:space="preserve"> min: </w:t>
            </w:r>
            <w:r>
              <w:t xml:space="preserve"> </w:t>
            </w:r>
            <w:r w:rsidRPr="00731B1A">
              <w:t>DVI-D,  SD/HD/3G‐SDI</w:t>
            </w:r>
            <w:r>
              <w:t>.</w:t>
            </w:r>
          </w:p>
        </w:tc>
        <w:tc>
          <w:tcPr>
            <w:tcW w:w="2612" w:type="dxa"/>
          </w:tcPr>
          <w:p w:rsidR="00731B1A" w:rsidRPr="005E25BE" w:rsidRDefault="00731B1A" w:rsidP="008424F2">
            <w:pPr>
              <w:spacing w:after="0" w:line="240" w:lineRule="auto"/>
            </w:pPr>
          </w:p>
        </w:tc>
      </w:tr>
      <w:tr w:rsidR="00731B1A" w:rsidRPr="005E25BE" w:rsidTr="008424F2">
        <w:tc>
          <w:tcPr>
            <w:tcW w:w="7017" w:type="dxa"/>
          </w:tcPr>
          <w:p w:rsidR="00731B1A" w:rsidRPr="00EB4A86" w:rsidRDefault="00A92A55" w:rsidP="00E269CA">
            <w:pPr>
              <w:spacing w:after="0" w:line="240" w:lineRule="auto"/>
            </w:pPr>
            <w:r>
              <w:t>Podpora PIP.</w:t>
            </w:r>
          </w:p>
        </w:tc>
        <w:tc>
          <w:tcPr>
            <w:tcW w:w="2612" w:type="dxa"/>
          </w:tcPr>
          <w:p w:rsidR="00731B1A" w:rsidRPr="005E25BE" w:rsidRDefault="00731B1A" w:rsidP="008424F2">
            <w:pPr>
              <w:spacing w:after="0" w:line="240" w:lineRule="auto"/>
            </w:pPr>
          </w:p>
        </w:tc>
      </w:tr>
      <w:tr w:rsidR="00D72F1E" w:rsidRPr="005E25BE" w:rsidTr="008424F2">
        <w:tc>
          <w:tcPr>
            <w:tcW w:w="7017" w:type="dxa"/>
          </w:tcPr>
          <w:p w:rsidR="00D72F1E" w:rsidRPr="00EB4A86" w:rsidRDefault="00D72F1E" w:rsidP="00447D05">
            <w:pPr>
              <w:spacing w:after="0" w:line="240" w:lineRule="auto"/>
            </w:pPr>
            <w:r>
              <w:t>Upevněn na kloubovém rameni přístrojového vozíku, nastavitelný výškově a stranově.</w:t>
            </w:r>
          </w:p>
        </w:tc>
        <w:tc>
          <w:tcPr>
            <w:tcW w:w="2612" w:type="dxa"/>
          </w:tcPr>
          <w:p w:rsidR="00D72F1E" w:rsidRPr="005E25BE" w:rsidRDefault="00D72F1E" w:rsidP="008424F2">
            <w:pPr>
              <w:spacing w:after="0" w:line="240" w:lineRule="auto"/>
            </w:pPr>
          </w:p>
        </w:tc>
      </w:tr>
      <w:tr w:rsidR="00D21817" w:rsidRPr="005E25BE" w:rsidTr="00504B40">
        <w:tc>
          <w:tcPr>
            <w:tcW w:w="7017" w:type="dxa"/>
            <w:shd w:val="clear" w:color="auto" w:fill="C2D69B"/>
          </w:tcPr>
          <w:p w:rsidR="00D21817" w:rsidRPr="00EB4A86" w:rsidRDefault="00DD500F" w:rsidP="00DD50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84F21" w:rsidRPr="00EB4A86">
              <w:rPr>
                <w:b/>
                <w:bCs/>
              </w:rPr>
              <w:t>amerová jednotka</w:t>
            </w:r>
          </w:p>
        </w:tc>
        <w:tc>
          <w:tcPr>
            <w:tcW w:w="2612" w:type="dxa"/>
            <w:shd w:val="clear" w:color="auto" w:fill="C2D69B"/>
          </w:tcPr>
          <w:p w:rsidR="00D21817" w:rsidRPr="005E25BE" w:rsidRDefault="00D21817" w:rsidP="005E25BE">
            <w:pPr>
              <w:spacing w:after="0" w:line="240" w:lineRule="auto"/>
              <w:rPr>
                <w:b/>
                <w:bCs/>
              </w:rPr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  <w:rPr>
                <w:rFonts w:cs="Times New Roman"/>
                <w:lang w:eastAsia="cs-CZ"/>
              </w:rPr>
            </w:pPr>
            <w:r>
              <w:t>Full HD rozlišení</w:t>
            </w:r>
            <w:r w:rsidRPr="00EB4A86">
              <w:t xml:space="preserve"> min. </w:t>
            </w:r>
            <w:r>
              <w:t>1920 x 1080px</w:t>
            </w:r>
            <w:r w:rsidRPr="00EB4A86">
              <w:t>.</w:t>
            </w:r>
            <w:r>
              <w:t>, formát 16:9 i 5:4.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 w:rsidRPr="00EB4A86">
              <w:t xml:space="preserve">Uložení uživatelských nastavení pro min. </w:t>
            </w:r>
            <w:r>
              <w:t>1</w:t>
            </w:r>
            <w:r w:rsidRPr="00EB4A86">
              <w:t>0 uživatelů.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 w:rsidRPr="000B5302">
              <w:t xml:space="preserve">Podpora </w:t>
            </w:r>
            <w:proofErr w:type="gramStart"/>
            <w:r w:rsidRPr="000B5302">
              <w:t>3-chipových</w:t>
            </w:r>
            <w:proofErr w:type="gramEnd"/>
            <w:r w:rsidRPr="000B5302">
              <w:t xml:space="preserve"> a 1-chipových kamerových hlav</w:t>
            </w:r>
            <w:r>
              <w:t xml:space="preserve"> </w:t>
            </w:r>
            <w:r w:rsidRPr="000B5302">
              <w:t>a endoskopů s technologií chip-on-</w:t>
            </w:r>
            <w:proofErr w:type="spellStart"/>
            <w:r w:rsidRPr="000B5302">
              <w:t>the</w:t>
            </w:r>
            <w:proofErr w:type="spellEnd"/>
            <w:r w:rsidRPr="000B5302">
              <w:t>-tip</w:t>
            </w:r>
            <w:r>
              <w:t>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>
              <w:t>Ovládání jednotky v českém jazyce.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>
              <w:t>Ovládání jednotky pomocí klávesnice nebo dotykové obrazovky.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 w:rsidRPr="00EB4A86">
              <w:t xml:space="preserve">Zadávání </w:t>
            </w:r>
            <w:r>
              <w:t>pacientských dat pomocí klávesnice pro záznam obrazových souborů</w:t>
            </w:r>
            <w:r w:rsidRPr="00EB4A86">
              <w:t xml:space="preserve"> </w:t>
            </w:r>
            <w:r>
              <w:t xml:space="preserve">s daty </w:t>
            </w:r>
            <w:r w:rsidRPr="00EB4A86">
              <w:t>pacient</w:t>
            </w:r>
            <w:r>
              <w:t>a.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>
              <w:t>Datové p</w:t>
            </w:r>
            <w:r w:rsidRPr="00EB4A86">
              <w:t xml:space="preserve">ropojení </w:t>
            </w:r>
            <w:r>
              <w:t>jednotky se zdrojem světla pro</w:t>
            </w:r>
            <w:r w:rsidRPr="00EB4A86">
              <w:t xml:space="preserve"> automatick</w:t>
            </w:r>
            <w:r>
              <w:t>ou</w:t>
            </w:r>
            <w:r w:rsidRPr="00EB4A86">
              <w:t xml:space="preserve"> regulac</w:t>
            </w:r>
            <w:r>
              <w:t>i</w:t>
            </w:r>
            <w:r w:rsidRPr="00EB4A86">
              <w:t xml:space="preserve"> intenzity světla.</w:t>
            </w:r>
          </w:p>
        </w:tc>
        <w:tc>
          <w:tcPr>
            <w:tcW w:w="2612" w:type="dxa"/>
          </w:tcPr>
          <w:p w:rsidR="00DB03D5" w:rsidRPr="005E25BE" w:rsidRDefault="00DB03D5" w:rsidP="00B438D6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203EA8">
            <w:pPr>
              <w:spacing w:after="0" w:line="240" w:lineRule="auto"/>
            </w:pPr>
            <w:r>
              <w:t>Vstu</w:t>
            </w:r>
            <w:r w:rsidR="0075541D">
              <w:t>p pro obraz v obrazu, umožňuje z</w:t>
            </w:r>
            <w:r>
              <w:t xml:space="preserve">hlédnutí a záznam. 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0943D6" w:rsidRPr="005E25BE" w:rsidTr="00CA31B6">
        <w:tc>
          <w:tcPr>
            <w:tcW w:w="7017" w:type="dxa"/>
            <w:vAlign w:val="center"/>
          </w:tcPr>
          <w:p w:rsidR="000943D6" w:rsidRPr="00EB4A86" w:rsidRDefault="000943D6" w:rsidP="00447D05">
            <w:pPr>
              <w:spacing w:after="0" w:line="240" w:lineRule="auto"/>
            </w:pPr>
            <w:r>
              <w:t>Pokud je k ovládání potřeba klávesnice, bude v rámci dodávky.</w:t>
            </w:r>
          </w:p>
        </w:tc>
        <w:tc>
          <w:tcPr>
            <w:tcW w:w="2612" w:type="dxa"/>
          </w:tcPr>
          <w:p w:rsidR="000943D6" w:rsidRPr="005E25BE" w:rsidRDefault="000943D6" w:rsidP="00444817">
            <w:pPr>
              <w:spacing w:after="0" w:line="240" w:lineRule="auto"/>
            </w:pPr>
          </w:p>
        </w:tc>
      </w:tr>
      <w:tr w:rsidR="00DB03D5" w:rsidRPr="005E25BE" w:rsidTr="00CA31B6">
        <w:tc>
          <w:tcPr>
            <w:tcW w:w="7017" w:type="dxa"/>
            <w:vAlign w:val="center"/>
          </w:tcPr>
          <w:p w:rsidR="00DB03D5" w:rsidRPr="00EB4A86" w:rsidRDefault="00DB03D5" w:rsidP="000943D6">
            <w:pPr>
              <w:spacing w:after="0" w:line="240" w:lineRule="auto"/>
            </w:pPr>
            <w:r>
              <w:t>Výstupy DVI, S</w:t>
            </w:r>
            <w:r w:rsidRPr="00EB4A86">
              <w:t>DI.</w:t>
            </w:r>
          </w:p>
        </w:tc>
        <w:tc>
          <w:tcPr>
            <w:tcW w:w="2612" w:type="dxa"/>
          </w:tcPr>
          <w:p w:rsidR="00DB03D5" w:rsidRPr="005E25BE" w:rsidRDefault="00DB03D5" w:rsidP="00444817">
            <w:pPr>
              <w:spacing w:after="0" w:line="240" w:lineRule="auto"/>
            </w:pPr>
          </w:p>
        </w:tc>
      </w:tr>
      <w:tr w:rsidR="00C23702" w:rsidRPr="005E25BE" w:rsidTr="00C23702">
        <w:tc>
          <w:tcPr>
            <w:tcW w:w="7017" w:type="dxa"/>
            <w:shd w:val="clear" w:color="auto" w:fill="C2D69B" w:themeFill="accent3" w:themeFillTint="99"/>
            <w:vAlign w:val="center"/>
          </w:tcPr>
          <w:p w:rsidR="00C23702" w:rsidRPr="00EB4A86" w:rsidRDefault="00DD500F" w:rsidP="00C23702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b/>
              </w:rPr>
              <w:t>Z</w:t>
            </w:r>
            <w:r w:rsidR="00C23702" w:rsidRPr="00EB4A86">
              <w:rPr>
                <w:b/>
              </w:rPr>
              <w:t xml:space="preserve">droj světla 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C23702" w:rsidRPr="00C23702" w:rsidRDefault="00C23702" w:rsidP="00C23702">
            <w:pPr>
              <w:spacing w:after="0" w:line="240" w:lineRule="auto"/>
              <w:rPr>
                <w:b/>
              </w:rPr>
            </w:pPr>
          </w:p>
        </w:tc>
      </w:tr>
      <w:tr w:rsidR="00AF4E3A" w:rsidRPr="005E25BE" w:rsidTr="00CA31B6">
        <w:tc>
          <w:tcPr>
            <w:tcW w:w="7017" w:type="dxa"/>
            <w:vAlign w:val="center"/>
          </w:tcPr>
          <w:p w:rsidR="00AF4E3A" w:rsidRPr="00EB4A86" w:rsidRDefault="00AF4E3A" w:rsidP="00447D05">
            <w:pPr>
              <w:spacing w:after="0" w:line="240" w:lineRule="auto"/>
            </w:pPr>
            <w:r w:rsidRPr="00EB4A86">
              <w:t>Technologie</w:t>
            </w:r>
            <w:r>
              <w:t xml:space="preserve"> </w:t>
            </w:r>
            <w:proofErr w:type="spellStart"/>
            <w:r>
              <w:t>multi</w:t>
            </w:r>
            <w:proofErr w:type="spellEnd"/>
            <w:r w:rsidRPr="00EB4A86">
              <w:t xml:space="preserve"> LED s životností lampy min. 30000 hodin a výkonem srovnatelným s xenonovým zdrojem 300W</w:t>
            </w:r>
          </w:p>
          <w:p w:rsidR="00AF4E3A" w:rsidRPr="00EB4A86" w:rsidRDefault="00AF4E3A" w:rsidP="00447D05">
            <w:pPr>
              <w:spacing w:after="0" w:line="240" w:lineRule="auto"/>
            </w:pPr>
            <w:r w:rsidRPr="00EB4A86">
              <w:t>nebo</w:t>
            </w:r>
          </w:p>
          <w:p w:rsidR="00AF4E3A" w:rsidRPr="00EB4A86" w:rsidRDefault="00AF4E3A" w:rsidP="00447D05">
            <w:pPr>
              <w:spacing w:after="0" w:line="240" w:lineRule="auto"/>
            </w:pPr>
            <w:r w:rsidRPr="00EB4A86">
              <w:t xml:space="preserve">technologie xenonová (min. 300W) s životností lampy min. 500 hodin a </w:t>
            </w:r>
            <w:r>
              <w:t>5</w:t>
            </w:r>
            <w:r w:rsidRPr="00EB4A86">
              <w:t xml:space="preserve"> ks xenonových výbojek jako součást dodávky.</w:t>
            </w:r>
          </w:p>
        </w:tc>
        <w:tc>
          <w:tcPr>
            <w:tcW w:w="2612" w:type="dxa"/>
          </w:tcPr>
          <w:p w:rsidR="00AF4E3A" w:rsidRPr="005E25BE" w:rsidRDefault="00AF4E3A" w:rsidP="00C23702">
            <w:pPr>
              <w:spacing w:after="0" w:line="240" w:lineRule="auto"/>
            </w:pPr>
          </w:p>
        </w:tc>
      </w:tr>
      <w:tr w:rsidR="00033B42" w:rsidRPr="005E25BE" w:rsidTr="00CA31B6">
        <w:tc>
          <w:tcPr>
            <w:tcW w:w="7017" w:type="dxa"/>
            <w:vAlign w:val="center"/>
          </w:tcPr>
          <w:p w:rsidR="00033B42" w:rsidRPr="00EB4A86" w:rsidRDefault="00033B42" w:rsidP="00203EA8">
            <w:pPr>
              <w:spacing w:after="0" w:line="240" w:lineRule="auto"/>
            </w:pPr>
            <w:r>
              <w:t>Pro případ poruchy xenonové lampy integrovaný automatický náběh záložní halogenové lampy.</w:t>
            </w:r>
          </w:p>
        </w:tc>
        <w:tc>
          <w:tcPr>
            <w:tcW w:w="2612" w:type="dxa"/>
          </w:tcPr>
          <w:p w:rsidR="00033B42" w:rsidRPr="005E25BE" w:rsidRDefault="00033B42" w:rsidP="00C23702">
            <w:pPr>
              <w:spacing w:after="0" w:line="240" w:lineRule="auto"/>
            </w:pPr>
          </w:p>
        </w:tc>
      </w:tr>
      <w:tr w:rsidR="00033B42" w:rsidRPr="005E25BE" w:rsidTr="00CA31B6">
        <w:tc>
          <w:tcPr>
            <w:tcW w:w="7017" w:type="dxa"/>
            <w:vAlign w:val="center"/>
          </w:tcPr>
          <w:p w:rsidR="00033B42" w:rsidRPr="00EB4A86" w:rsidRDefault="00033B42" w:rsidP="00203EA8">
            <w:pPr>
              <w:spacing w:after="0" w:line="240" w:lineRule="auto"/>
            </w:pPr>
            <w:r>
              <w:t>Plynulá a a</w:t>
            </w:r>
            <w:r w:rsidRPr="00EB4A86">
              <w:t>utomatická regulace intenzity světla</w:t>
            </w:r>
            <w:r>
              <w:t>,</w:t>
            </w:r>
            <w:r w:rsidRPr="00EB4A86">
              <w:t xml:space="preserve"> </w:t>
            </w:r>
            <w:r>
              <w:t xml:space="preserve">datové </w:t>
            </w:r>
            <w:r w:rsidRPr="00EB4A86">
              <w:t>propojení s kamerovou jednotkou.</w:t>
            </w:r>
          </w:p>
        </w:tc>
        <w:tc>
          <w:tcPr>
            <w:tcW w:w="2612" w:type="dxa"/>
          </w:tcPr>
          <w:p w:rsidR="00033B42" w:rsidRPr="005E25BE" w:rsidRDefault="00033B42" w:rsidP="00C23702">
            <w:pPr>
              <w:spacing w:after="0" w:line="240" w:lineRule="auto"/>
            </w:pPr>
          </w:p>
        </w:tc>
      </w:tr>
      <w:tr w:rsidR="00033B42" w:rsidRPr="005E25BE" w:rsidTr="00CA31B6">
        <w:tc>
          <w:tcPr>
            <w:tcW w:w="7017" w:type="dxa"/>
            <w:vAlign w:val="center"/>
          </w:tcPr>
          <w:p w:rsidR="00033B42" w:rsidRPr="00EB4A86" w:rsidRDefault="00033B42" w:rsidP="00203EA8">
            <w:pPr>
              <w:spacing w:after="0" w:line="240" w:lineRule="auto"/>
            </w:pPr>
            <w:r w:rsidRPr="00EB4A86">
              <w:t>Automatická clona při vytažení světlovodného kabelu.</w:t>
            </w:r>
          </w:p>
        </w:tc>
        <w:tc>
          <w:tcPr>
            <w:tcW w:w="2612" w:type="dxa"/>
          </w:tcPr>
          <w:p w:rsidR="00033B42" w:rsidRPr="005E25BE" w:rsidRDefault="00033B42" w:rsidP="00C23702">
            <w:pPr>
              <w:spacing w:after="0" w:line="240" w:lineRule="auto"/>
            </w:pPr>
          </w:p>
        </w:tc>
      </w:tr>
      <w:tr w:rsidR="00033B42" w:rsidRPr="005E25BE" w:rsidTr="00CA31B6">
        <w:tc>
          <w:tcPr>
            <w:tcW w:w="7017" w:type="dxa"/>
            <w:vAlign w:val="center"/>
          </w:tcPr>
          <w:p w:rsidR="00033B42" w:rsidRPr="00EB4A86" w:rsidRDefault="00033B42" w:rsidP="00203EA8">
            <w:pPr>
              <w:spacing w:after="0" w:line="240" w:lineRule="auto"/>
            </w:pPr>
            <w:r>
              <w:t xml:space="preserve">Kompatibilita se stávajícími světlovodnými kabely </w:t>
            </w:r>
            <w:proofErr w:type="spellStart"/>
            <w:r>
              <w:t>Olympus</w:t>
            </w:r>
            <w:proofErr w:type="spellEnd"/>
            <w:r>
              <w:t>, případně dodání adaptérů.</w:t>
            </w:r>
          </w:p>
        </w:tc>
        <w:tc>
          <w:tcPr>
            <w:tcW w:w="2612" w:type="dxa"/>
          </w:tcPr>
          <w:p w:rsidR="00033B42" w:rsidRPr="005E25BE" w:rsidRDefault="00033B42" w:rsidP="00C23702">
            <w:pPr>
              <w:spacing w:after="0" w:line="240" w:lineRule="auto"/>
            </w:pPr>
          </w:p>
        </w:tc>
      </w:tr>
      <w:tr w:rsidR="00CF5304" w:rsidRPr="005E25BE" w:rsidTr="00CF5304">
        <w:tc>
          <w:tcPr>
            <w:tcW w:w="7017" w:type="dxa"/>
            <w:shd w:val="clear" w:color="auto" w:fill="C2D69B" w:themeFill="accent3" w:themeFillTint="99"/>
            <w:vAlign w:val="center"/>
          </w:tcPr>
          <w:p w:rsidR="00CF5304" w:rsidRPr="00EB4A86" w:rsidRDefault="00DD500F" w:rsidP="00CF5304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b/>
              </w:rPr>
              <w:lastRenderedPageBreak/>
              <w:t>K</w:t>
            </w:r>
            <w:r w:rsidR="00CF5304" w:rsidRPr="00EB4A86">
              <w:rPr>
                <w:b/>
              </w:rPr>
              <w:t>amerová hlava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CF5304" w:rsidRPr="005E25BE" w:rsidRDefault="00CF5304" w:rsidP="00CF5304">
            <w:pPr>
              <w:spacing w:after="0" w:line="240" w:lineRule="auto"/>
            </w:pPr>
          </w:p>
        </w:tc>
      </w:tr>
      <w:tr w:rsidR="0019463D" w:rsidRPr="005E25BE" w:rsidTr="00224D75">
        <w:tc>
          <w:tcPr>
            <w:tcW w:w="7017" w:type="dxa"/>
            <w:vAlign w:val="center"/>
          </w:tcPr>
          <w:p w:rsidR="0019463D" w:rsidRPr="00EB4A86" w:rsidRDefault="0019463D" w:rsidP="00203EA8">
            <w:pPr>
              <w:spacing w:after="0" w:line="240" w:lineRule="auto"/>
            </w:pPr>
            <w:r>
              <w:t xml:space="preserve">Full HD </w:t>
            </w:r>
            <w:r w:rsidRPr="00EB4A86">
              <w:t>rozlišení</w:t>
            </w:r>
            <w:r>
              <w:t xml:space="preserve"> (</w:t>
            </w:r>
            <w:r w:rsidRPr="00EB4A86">
              <w:t xml:space="preserve">min. </w:t>
            </w:r>
            <w:r>
              <w:t>1920 x 1080px</w:t>
            </w:r>
            <w:r w:rsidRPr="00EB4A86">
              <w:t>.</w:t>
            </w:r>
            <w:r>
              <w:t>), 3 x CCD snímací čip, medicínský atest.</w:t>
            </w:r>
          </w:p>
        </w:tc>
        <w:tc>
          <w:tcPr>
            <w:tcW w:w="2612" w:type="dxa"/>
          </w:tcPr>
          <w:p w:rsidR="0019463D" w:rsidRPr="005E25BE" w:rsidRDefault="0019463D" w:rsidP="00CF5304">
            <w:pPr>
              <w:spacing w:after="0" w:line="240" w:lineRule="auto"/>
            </w:pPr>
          </w:p>
        </w:tc>
      </w:tr>
      <w:tr w:rsidR="0019463D" w:rsidRPr="005E25BE" w:rsidTr="00224D75">
        <w:tc>
          <w:tcPr>
            <w:tcW w:w="7017" w:type="dxa"/>
            <w:vAlign w:val="center"/>
          </w:tcPr>
          <w:p w:rsidR="0019463D" w:rsidRPr="00EB4A86" w:rsidRDefault="0019463D" w:rsidP="00203EA8">
            <w:pPr>
              <w:spacing w:after="0" w:line="240" w:lineRule="auto"/>
            </w:pPr>
            <w:r>
              <w:t>O</w:t>
            </w:r>
            <w:r w:rsidRPr="00EB4A86">
              <w:t>ptický ZOOM min. 2x</w:t>
            </w:r>
            <w:r>
              <w:t>, nastavitelný pomocí tlačítek na kamerové hlavě.</w:t>
            </w:r>
          </w:p>
        </w:tc>
        <w:tc>
          <w:tcPr>
            <w:tcW w:w="2612" w:type="dxa"/>
          </w:tcPr>
          <w:p w:rsidR="0019463D" w:rsidRPr="005E25BE" w:rsidRDefault="0019463D" w:rsidP="00CF5304">
            <w:pPr>
              <w:spacing w:after="0" w:line="240" w:lineRule="auto"/>
            </w:pPr>
          </w:p>
        </w:tc>
      </w:tr>
      <w:tr w:rsidR="0019463D" w:rsidRPr="005E25BE" w:rsidTr="00224D75">
        <w:tc>
          <w:tcPr>
            <w:tcW w:w="7017" w:type="dxa"/>
            <w:vAlign w:val="center"/>
          </w:tcPr>
          <w:p w:rsidR="0019463D" w:rsidRPr="00EB4A86" w:rsidRDefault="0019463D" w:rsidP="00203EA8">
            <w:pPr>
              <w:spacing w:after="0" w:line="240" w:lineRule="auto"/>
            </w:pPr>
            <w:r w:rsidRPr="00EB4A86">
              <w:t>Min. 2 programovatelná tlačítka</w:t>
            </w:r>
            <w:r>
              <w:t xml:space="preserve"> umístěná na kamerové hlavě</w:t>
            </w:r>
            <w:r w:rsidRPr="00EB4A86">
              <w:t>.</w:t>
            </w:r>
          </w:p>
        </w:tc>
        <w:tc>
          <w:tcPr>
            <w:tcW w:w="2612" w:type="dxa"/>
          </w:tcPr>
          <w:p w:rsidR="0019463D" w:rsidRPr="005E25BE" w:rsidRDefault="0019463D" w:rsidP="00CF5304">
            <w:pPr>
              <w:spacing w:after="0" w:line="240" w:lineRule="auto"/>
            </w:pPr>
          </w:p>
        </w:tc>
      </w:tr>
      <w:tr w:rsidR="0019463D" w:rsidRPr="005E25BE" w:rsidTr="00224D75">
        <w:tc>
          <w:tcPr>
            <w:tcW w:w="7017" w:type="dxa"/>
            <w:vAlign w:val="center"/>
          </w:tcPr>
          <w:p w:rsidR="0019463D" w:rsidRPr="00EB4A86" w:rsidRDefault="0019463D" w:rsidP="00203EA8">
            <w:pPr>
              <w:spacing w:after="0" w:line="240" w:lineRule="auto"/>
            </w:pPr>
            <w:r w:rsidRPr="00EB4A86">
              <w:t>Podpora metody z</w:t>
            </w:r>
            <w:r w:rsidRPr="00EB4A86">
              <w:rPr>
                <w:rFonts w:asciiTheme="minorHAnsi" w:hAnsiTheme="minorHAnsi" w:cs="ArialMT"/>
                <w:lang w:eastAsia="cs-CZ"/>
              </w:rPr>
              <w:t>výraznění tkáňové struktury</w:t>
            </w:r>
            <w:r w:rsidRPr="00EB4A86">
              <w:t>.</w:t>
            </w:r>
            <w:bookmarkStart w:id="0" w:name="_GoBack"/>
            <w:bookmarkEnd w:id="0"/>
          </w:p>
        </w:tc>
        <w:tc>
          <w:tcPr>
            <w:tcW w:w="2612" w:type="dxa"/>
          </w:tcPr>
          <w:p w:rsidR="0019463D" w:rsidRPr="005E25BE" w:rsidRDefault="0019463D" w:rsidP="00CF5304">
            <w:pPr>
              <w:spacing w:after="0" w:line="240" w:lineRule="auto"/>
            </w:pPr>
          </w:p>
        </w:tc>
      </w:tr>
      <w:tr w:rsidR="00FA2EBF" w:rsidRPr="005E25BE" w:rsidTr="004C2C08">
        <w:tc>
          <w:tcPr>
            <w:tcW w:w="7017" w:type="dxa"/>
          </w:tcPr>
          <w:p w:rsidR="00FA2EBF" w:rsidRPr="00EB4A86" w:rsidRDefault="00FA2EBF" w:rsidP="00447D05">
            <w:pPr>
              <w:spacing w:after="0" w:line="240" w:lineRule="auto"/>
            </w:pPr>
            <w:r w:rsidRPr="00EB4A86">
              <w:t xml:space="preserve">Kamerová hlava musí být </w:t>
            </w:r>
            <w:proofErr w:type="spellStart"/>
            <w:r w:rsidRPr="00EB4A86">
              <w:t>autoklávovatelná</w:t>
            </w:r>
            <w:proofErr w:type="spellEnd"/>
            <w:r>
              <w:t xml:space="preserve"> </w:t>
            </w:r>
            <w:r w:rsidRPr="0028565A">
              <w:t>na 134°C.</w:t>
            </w:r>
          </w:p>
        </w:tc>
        <w:tc>
          <w:tcPr>
            <w:tcW w:w="2612" w:type="dxa"/>
          </w:tcPr>
          <w:p w:rsidR="00FA2EBF" w:rsidRPr="005E25BE" w:rsidRDefault="00FA2EBF" w:rsidP="00CF5304">
            <w:pPr>
              <w:spacing w:after="0" w:line="240" w:lineRule="auto"/>
            </w:pPr>
          </w:p>
        </w:tc>
      </w:tr>
      <w:tr w:rsidR="00AF474A" w:rsidRPr="005E25BE" w:rsidTr="008424F2">
        <w:tc>
          <w:tcPr>
            <w:tcW w:w="7017" w:type="dxa"/>
            <w:shd w:val="clear" w:color="auto" w:fill="C2D69B"/>
          </w:tcPr>
          <w:p w:rsidR="00AF474A" w:rsidRPr="00EB4A86" w:rsidRDefault="00C30761" w:rsidP="00C307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Artroskopická optika </w:t>
            </w:r>
            <w:r w:rsidR="00AF474A" w:rsidRPr="00EB4A86">
              <w:rPr>
                <w:b/>
                <w:bCs/>
              </w:rPr>
              <w:t>3ks</w:t>
            </w:r>
          </w:p>
        </w:tc>
        <w:tc>
          <w:tcPr>
            <w:tcW w:w="2612" w:type="dxa"/>
            <w:shd w:val="clear" w:color="auto" w:fill="C2D69B"/>
          </w:tcPr>
          <w:p w:rsidR="00AF474A" w:rsidRPr="005E25BE" w:rsidRDefault="00AF474A" w:rsidP="008424F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474A" w:rsidRPr="005E25BE" w:rsidTr="008424F2">
        <w:tc>
          <w:tcPr>
            <w:tcW w:w="7017" w:type="dxa"/>
          </w:tcPr>
          <w:p w:rsidR="00AF474A" w:rsidRPr="00EB4A86" w:rsidRDefault="00D77CE9" w:rsidP="00C30761">
            <w:pPr>
              <w:spacing w:after="0" w:line="240" w:lineRule="auto"/>
            </w:pPr>
            <w:r>
              <w:t>3x</w:t>
            </w:r>
            <w:r w:rsidR="00AF474A" w:rsidRPr="00EB4A86">
              <w:t xml:space="preserve"> </w:t>
            </w:r>
            <w:r w:rsidR="00C30761">
              <w:t>artroskopická optika</w:t>
            </w:r>
            <w:r w:rsidR="00AF474A" w:rsidRPr="00EB4A86">
              <w:t xml:space="preserve">, průměr </w:t>
            </w:r>
            <w:r w:rsidR="00C30761">
              <w:t>4</w:t>
            </w:r>
            <w:r w:rsidR="00AF474A" w:rsidRPr="00EB4A86">
              <w:t>mm, úhel pohledu 30</w:t>
            </w:r>
            <w:r w:rsidR="00AF474A" w:rsidRPr="00EB4A86">
              <w:rPr>
                <w:rFonts w:asciiTheme="minorHAnsi" w:hAnsiTheme="minorHAnsi" w:cs="ArialMT"/>
                <w:lang w:eastAsia="cs-CZ"/>
              </w:rPr>
              <w:t>°</w:t>
            </w:r>
            <w:r w:rsidR="00C30761">
              <w:t xml:space="preserve">, </w:t>
            </w:r>
            <w:proofErr w:type="spellStart"/>
            <w:r w:rsidR="00C30761">
              <w:t>autoklávovatelná</w:t>
            </w:r>
            <w:proofErr w:type="spellEnd"/>
            <w:r w:rsidR="00AF474A" w:rsidRPr="00EB4A86">
              <w:t>.</w:t>
            </w:r>
          </w:p>
        </w:tc>
        <w:tc>
          <w:tcPr>
            <w:tcW w:w="2612" w:type="dxa"/>
          </w:tcPr>
          <w:p w:rsidR="00AF474A" w:rsidRPr="005E25BE" w:rsidRDefault="00AF474A" w:rsidP="008424F2">
            <w:pPr>
              <w:spacing w:after="0" w:line="240" w:lineRule="auto"/>
            </w:pPr>
          </w:p>
        </w:tc>
      </w:tr>
      <w:tr w:rsidR="00AF474A" w:rsidRPr="005E25BE" w:rsidTr="008424F2">
        <w:tc>
          <w:tcPr>
            <w:tcW w:w="7017" w:type="dxa"/>
          </w:tcPr>
          <w:p w:rsidR="00AF474A" w:rsidRPr="00EB4A86" w:rsidRDefault="00AF474A" w:rsidP="00C30761">
            <w:pPr>
              <w:spacing w:after="0" w:line="240" w:lineRule="auto"/>
            </w:pPr>
            <w:r w:rsidRPr="00EB4A86">
              <w:t xml:space="preserve">Součástí dodávky </w:t>
            </w:r>
            <w:r w:rsidR="00002AB6">
              <w:t>je</w:t>
            </w:r>
            <w:r w:rsidR="00E43DA8">
              <w:t xml:space="preserve"> </w:t>
            </w:r>
            <w:r w:rsidR="00C30761">
              <w:t>3x trokar pro 4mm optiku</w:t>
            </w:r>
            <w:r w:rsidRPr="00EB4A86">
              <w:t>.</w:t>
            </w:r>
          </w:p>
        </w:tc>
        <w:tc>
          <w:tcPr>
            <w:tcW w:w="2612" w:type="dxa"/>
          </w:tcPr>
          <w:p w:rsidR="00AF474A" w:rsidRPr="005E25BE" w:rsidRDefault="00AF474A" w:rsidP="008424F2">
            <w:pPr>
              <w:spacing w:after="0" w:line="240" w:lineRule="auto"/>
            </w:pPr>
          </w:p>
        </w:tc>
      </w:tr>
      <w:tr w:rsidR="00263E33" w:rsidRPr="005E25BE" w:rsidTr="00504B40">
        <w:tc>
          <w:tcPr>
            <w:tcW w:w="7017" w:type="dxa"/>
          </w:tcPr>
          <w:p w:rsidR="00263E33" w:rsidRPr="00EB4A86" w:rsidRDefault="00AF474A" w:rsidP="00766D54">
            <w:pPr>
              <w:spacing w:after="0" w:line="240" w:lineRule="auto"/>
            </w:pPr>
            <w:r w:rsidRPr="00EB4A86">
              <w:t xml:space="preserve">Součástí dodávky </w:t>
            </w:r>
            <w:r w:rsidR="00002AB6">
              <w:t>jsou</w:t>
            </w:r>
            <w:r w:rsidRPr="00EB4A86">
              <w:t xml:space="preserve"> 3 ks </w:t>
            </w:r>
            <w:r w:rsidR="00D77CE9">
              <w:t>světlovod</w:t>
            </w:r>
            <w:r w:rsidR="00766D54">
              <w:t xml:space="preserve">ných </w:t>
            </w:r>
            <w:r w:rsidRPr="00EB4A86">
              <w:t>kabelů</w:t>
            </w:r>
            <w:r w:rsidR="006C535E">
              <w:t>, délka kabelu min. 250mm.</w:t>
            </w:r>
          </w:p>
        </w:tc>
        <w:tc>
          <w:tcPr>
            <w:tcW w:w="2612" w:type="dxa"/>
          </w:tcPr>
          <w:p w:rsidR="00263E33" w:rsidRPr="005E25BE" w:rsidRDefault="00263E33" w:rsidP="00263E33">
            <w:pPr>
              <w:spacing w:after="0" w:line="240" w:lineRule="auto"/>
            </w:pPr>
          </w:p>
        </w:tc>
      </w:tr>
      <w:tr w:rsidR="00714A65" w:rsidRPr="005E25BE" w:rsidTr="00FC2AF6">
        <w:tc>
          <w:tcPr>
            <w:tcW w:w="7017" w:type="dxa"/>
            <w:shd w:val="clear" w:color="auto" w:fill="C2D69B" w:themeFill="accent3" w:themeFillTint="99"/>
            <w:vAlign w:val="bottom"/>
          </w:tcPr>
          <w:p w:rsidR="00714A65" w:rsidRPr="00714A65" w:rsidRDefault="00714A65" w:rsidP="00714A65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A65">
              <w:rPr>
                <w:b/>
                <w:color w:val="000000"/>
              </w:rPr>
              <w:t>Vaporizační</w:t>
            </w:r>
            <w:proofErr w:type="spellEnd"/>
            <w:r w:rsidRPr="00714A65">
              <w:rPr>
                <w:b/>
                <w:color w:val="000000"/>
              </w:rPr>
              <w:t xml:space="preserve"> přístroj 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Mikroprocesorově řízený </w:t>
            </w:r>
            <w:proofErr w:type="spellStart"/>
            <w:r>
              <w:rPr>
                <w:color w:val="000000"/>
              </w:rPr>
              <w:t>vaporizační</w:t>
            </w:r>
            <w:proofErr w:type="spellEnd"/>
            <w:r>
              <w:rPr>
                <w:color w:val="000000"/>
              </w:rPr>
              <w:t xml:space="preserve"> přístroj pro artroskopické výkony.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Koagulace a vaporizace měkkých tkání.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Práce ve fyziologickém roztoku.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Výkon min. 380 W.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Bipolární režim.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Manuální nastavení parametrů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714A65">
        <w:tc>
          <w:tcPr>
            <w:tcW w:w="7017" w:type="dxa"/>
            <w:shd w:val="clear" w:color="auto" w:fill="auto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Monitorace teploty - nastavení max. teplotního prahu tkáně, senzor teploty na distálním konci elektrod.</w:t>
            </w:r>
          </w:p>
        </w:tc>
        <w:tc>
          <w:tcPr>
            <w:tcW w:w="2612" w:type="dxa"/>
            <w:shd w:val="clear" w:color="auto" w:fill="auto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Možnost ovládání z ručky i nožního ovladače.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Akustické a vizuální alarmy.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Možnost použití elektrod s odsáváním.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1F5AC5" w:rsidRPr="005E25BE" w:rsidTr="001F5AC5">
        <w:tc>
          <w:tcPr>
            <w:tcW w:w="7017" w:type="dxa"/>
            <w:shd w:val="clear" w:color="auto" w:fill="D9D9D9" w:themeFill="background1" w:themeFillShade="D9"/>
            <w:vAlign w:val="center"/>
          </w:tcPr>
          <w:p w:rsidR="001F5AC5" w:rsidRDefault="001F5AC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Součástí dodávky: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1F5AC5" w:rsidRPr="005E25BE" w:rsidRDefault="001F5AC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Nožní ovladač.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2x elektroda (ručka) bez odsávání pro artroskopii.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714A65">
        <w:tc>
          <w:tcPr>
            <w:tcW w:w="7017" w:type="dxa"/>
            <w:shd w:val="clear" w:color="auto" w:fill="auto"/>
            <w:vAlign w:val="center"/>
          </w:tcPr>
          <w:p w:rsidR="00714A65" w:rsidRDefault="00714A65" w:rsidP="00714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2x elektroda (ručka) s odsáváním pro artroskopii.</w:t>
            </w:r>
          </w:p>
        </w:tc>
        <w:tc>
          <w:tcPr>
            <w:tcW w:w="2612" w:type="dxa"/>
            <w:shd w:val="clear" w:color="auto" w:fill="auto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714A65">
        <w:tc>
          <w:tcPr>
            <w:tcW w:w="7017" w:type="dxa"/>
            <w:shd w:val="clear" w:color="auto" w:fill="C2D69B" w:themeFill="accent3" w:themeFillTint="99"/>
            <w:vAlign w:val="bottom"/>
          </w:tcPr>
          <w:p w:rsidR="00714A65" w:rsidRPr="00714A65" w:rsidRDefault="00714A65" w:rsidP="00966629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714A65">
              <w:rPr>
                <w:b/>
                <w:color w:val="000000"/>
              </w:rPr>
              <w:t>Shaverová</w:t>
            </w:r>
            <w:proofErr w:type="spellEnd"/>
            <w:r w:rsidRPr="00714A65">
              <w:rPr>
                <w:b/>
                <w:color w:val="000000"/>
              </w:rPr>
              <w:t xml:space="preserve"> jednotka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714A65" w:rsidRPr="00714A65" w:rsidRDefault="00714A65" w:rsidP="009861BB">
            <w:pPr>
              <w:spacing w:after="0" w:line="240" w:lineRule="auto"/>
              <w:rPr>
                <w:b/>
              </w:rPr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14A65" w:rsidP="00A531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Mikroprocesorem řízená motorová jednotka</w:t>
            </w:r>
            <w:r w:rsidR="00966629">
              <w:rPr>
                <w:color w:val="000000"/>
              </w:rPr>
              <w:t>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14A65" w:rsidRPr="005E25BE" w:rsidTr="001C57A8">
        <w:tc>
          <w:tcPr>
            <w:tcW w:w="7017" w:type="dxa"/>
            <w:vAlign w:val="center"/>
          </w:tcPr>
          <w:p w:rsidR="00714A65" w:rsidRDefault="0076546C" w:rsidP="00DD19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DD195D">
              <w:rPr>
                <w:color w:val="000000"/>
              </w:rPr>
              <w:t xml:space="preserve">vládání </w:t>
            </w:r>
            <w:r w:rsidR="00D670C5">
              <w:rPr>
                <w:color w:val="000000"/>
              </w:rPr>
              <w:t xml:space="preserve">jednotky </w:t>
            </w:r>
            <w:r w:rsidR="00714A65">
              <w:rPr>
                <w:color w:val="000000"/>
              </w:rPr>
              <w:t xml:space="preserve">pomocí </w:t>
            </w:r>
            <w:r>
              <w:rPr>
                <w:color w:val="000000"/>
              </w:rPr>
              <w:t xml:space="preserve">tlačítek nebo </w:t>
            </w:r>
            <w:r w:rsidR="00714A65">
              <w:rPr>
                <w:color w:val="000000"/>
              </w:rPr>
              <w:t>dotykového displeje</w:t>
            </w:r>
            <w:r w:rsidR="000A4EB2">
              <w:rPr>
                <w:color w:val="000000"/>
              </w:rPr>
              <w:t>.</w:t>
            </w:r>
          </w:p>
        </w:tc>
        <w:tc>
          <w:tcPr>
            <w:tcW w:w="2612" w:type="dxa"/>
          </w:tcPr>
          <w:p w:rsidR="00714A65" w:rsidRPr="005E25BE" w:rsidRDefault="00714A65" w:rsidP="009861BB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A531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Propojení s artroskopickou pumpou, automatické zvýšení průtoku pumpy v případě spuštění </w:t>
            </w:r>
            <w:proofErr w:type="spellStart"/>
            <w:r>
              <w:rPr>
                <w:color w:val="000000"/>
              </w:rPr>
              <w:t>shaveru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1174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Řídící jednotka podporující koncovky pro </w:t>
            </w:r>
            <w:proofErr w:type="spellStart"/>
            <w:r>
              <w:rPr>
                <w:color w:val="000000"/>
              </w:rPr>
              <w:t>shaver</w:t>
            </w:r>
            <w:proofErr w:type="spellEnd"/>
            <w:r>
              <w:rPr>
                <w:color w:val="000000"/>
              </w:rPr>
              <w:t>, mini-</w:t>
            </w:r>
            <w:proofErr w:type="spellStart"/>
            <w:r>
              <w:rPr>
                <w:color w:val="000000"/>
              </w:rPr>
              <w:t>shaver</w:t>
            </w:r>
            <w:proofErr w:type="spellEnd"/>
            <w:r>
              <w:rPr>
                <w:color w:val="000000"/>
              </w:rPr>
              <w:t xml:space="preserve"> pro malé klouby.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Optická a akustická signalizace.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Možnost rotace oběma směry a oscilace.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Možnost nastavení startovní pozice frézky pro maximální bezpečnost pacienta.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660004">
        <w:tc>
          <w:tcPr>
            <w:tcW w:w="7017" w:type="dxa"/>
            <w:shd w:val="clear" w:color="auto" w:fill="D9D9D9" w:themeFill="background1" w:themeFillShade="D9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Součástí dodávky: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2ks univerzální ruční nástroj pro </w:t>
            </w:r>
            <w:proofErr w:type="spellStart"/>
            <w:r>
              <w:rPr>
                <w:color w:val="000000"/>
              </w:rPr>
              <w:t>shaverovací</w:t>
            </w:r>
            <w:proofErr w:type="spellEnd"/>
            <w:r>
              <w:rPr>
                <w:color w:val="000000"/>
              </w:rPr>
              <w:t xml:space="preserve"> frézy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8C10C7" w:rsidP="001174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2666">
              <w:rPr>
                <w:color w:val="000000"/>
              </w:rPr>
              <w:t xml:space="preserve">00 </w:t>
            </w:r>
            <w:r w:rsidR="001174DF">
              <w:rPr>
                <w:color w:val="000000"/>
              </w:rPr>
              <w:t>–</w:t>
            </w:r>
            <w:r w:rsidR="00742666">
              <w:rPr>
                <w:color w:val="000000"/>
              </w:rPr>
              <w:t xml:space="preserve"> 1</w:t>
            </w:r>
            <w:r w:rsidR="001174DF">
              <w:rPr>
                <w:color w:val="000000"/>
              </w:rPr>
              <w:t xml:space="preserve">0 </w:t>
            </w:r>
            <w:r w:rsidR="00742666">
              <w:rPr>
                <w:color w:val="000000"/>
              </w:rPr>
              <w:t>000 otáček/min.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8C10C7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2666">
              <w:rPr>
                <w:color w:val="000000"/>
              </w:rPr>
              <w:t xml:space="preserve">00 </w:t>
            </w:r>
            <w:r w:rsidR="001174DF">
              <w:rPr>
                <w:color w:val="000000"/>
              </w:rPr>
              <w:t>–</w:t>
            </w:r>
            <w:r w:rsidR="00742666">
              <w:rPr>
                <w:color w:val="000000"/>
              </w:rPr>
              <w:t xml:space="preserve"> 2</w:t>
            </w:r>
            <w:r w:rsidR="001174DF">
              <w:rPr>
                <w:color w:val="000000"/>
              </w:rPr>
              <w:t xml:space="preserve"> </w:t>
            </w:r>
            <w:r w:rsidR="00742666">
              <w:rPr>
                <w:color w:val="000000"/>
              </w:rPr>
              <w:t>500 oscilací/min.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Ovládání přímo na ručním nástroji</w:t>
            </w:r>
            <w:r w:rsidR="00345EF7">
              <w:rPr>
                <w:color w:val="000000"/>
              </w:rPr>
              <w:t xml:space="preserve"> s možností deaktivace</w:t>
            </w:r>
            <w:r>
              <w:rPr>
                <w:color w:val="000000"/>
              </w:rPr>
              <w:t xml:space="preserve"> nebo pomocí nožního spínače.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1E7671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Odsávání regulovatelné na ručním nástroji.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Pr="00FE7920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Frézy </w:t>
            </w:r>
            <w:proofErr w:type="spellStart"/>
            <w:r>
              <w:rPr>
                <w:color w:val="000000"/>
              </w:rPr>
              <w:t>resterilizovatelné</w:t>
            </w:r>
            <w:proofErr w:type="spellEnd"/>
            <w:r>
              <w:rPr>
                <w:color w:val="000000"/>
              </w:rPr>
              <w:t xml:space="preserve"> … </w:t>
            </w:r>
            <w:r>
              <w:rPr>
                <w:color w:val="000000"/>
                <w:lang w:val="en-US"/>
              </w:rPr>
              <w:t>+</w:t>
            </w:r>
            <w:r>
              <w:rPr>
                <w:color w:val="000000"/>
              </w:rPr>
              <w:t>sterilizační boxy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Nožní ovladač.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92176F">
        <w:tc>
          <w:tcPr>
            <w:tcW w:w="7017" w:type="dxa"/>
            <w:shd w:val="clear" w:color="auto" w:fill="C2D69B" w:themeFill="accent3" w:themeFillTint="99"/>
            <w:vAlign w:val="center"/>
          </w:tcPr>
          <w:p w:rsidR="00742666" w:rsidRPr="00230C3F" w:rsidRDefault="00742666" w:rsidP="00742666">
            <w:pPr>
              <w:spacing w:after="0" w:line="240" w:lineRule="auto"/>
              <w:rPr>
                <w:b/>
              </w:rPr>
            </w:pPr>
            <w:r w:rsidRPr="00230C3F">
              <w:rPr>
                <w:b/>
              </w:rPr>
              <w:t>Artroskopická oplachová pumpa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742666" w:rsidRPr="0092176F" w:rsidRDefault="00742666" w:rsidP="00742666">
            <w:pPr>
              <w:spacing w:after="0" w:line="240" w:lineRule="auto"/>
              <w:rPr>
                <w:b/>
              </w:rPr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A531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Kombinovaná pumpa pro oplach a odsávání.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Řízená mikroprocesorem - řízený průtok i odtok roztoku.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Možnost použití pumpy pouze pro oplach bez nutnosti řízeného odsávání pro maximální ekonomiku provozu.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Automatická identifikace hadicového setu pro maximální bezpečnost pacienta.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Měření tlaku tlakovým senzorem.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Měření pravého tlaku u endoskopu pro větší bezpečnost pacienta - přívod roztoku k pumpě pomocí hadice s balónovým systémem.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Tlak regulovatelný min. 10 – 150 </w:t>
            </w:r>
            <w:proofErr w:type="spellStart"/>
            <w:r>
              <w:rPr>
                <w:color w:val="000000"/>
              </w:rPr>
              <w:t>mmHg</w:t>
            </w:r>
            <w:proofErr w:type="spellEnd"/>
            <w:r>
              <w:rPr>
                <w:color w:val="000000"/>
              </w:rPr>
              <w:t xml:space="preserve"> s omezením dle módu na max. 20/30/40/70 </w:t>
            </w:r>
            <w:proofErr w:type="spellStart"/>
            <w:r>
              <w:rPr>
                <w:color w:val="000000"/>
              </w:rPr>
              <w:t>mmHg</w:t>
            </w:r>
            <w:proofErr w:type="spellEnd"/>
            <w:r>
              <w:rPr>
                <w:color w:val="000000"/>
              </w:rPr>
              <w:t xml:space="preserve">  (±10 %).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Průtok regulovatelný dle nastaveného módu 50/150/300 ml/min. (±10 %). 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Sání regulovatelné dle módu 500/850/1200 ml/min.  (±10 %).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Maximální </w:t>
            </w:r>
            <w:r w:rsidR="00684DF7">
              <w:rPr>
                <w:color w:val="000000"/>
              </w:rPr>
              <w:t>rychlost průtoku</w:t>
            </w:r>
            <w:r>
              <w:rPr>
                <w:color w:val="000000"/>
              </w:rPr>
              <w:t xml:space="preserve"> 2500ml/min.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Režim zvýšeného průtoku na krátký časový úsek pro vyčištění operačního pole.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Ovládání pomocí pedálu a dotykového displeje/tlačítek.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Automatické přizpůsobení průtoku podle nastaveného tlaku.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Autoklávovatelné</w:t>
            </w:r>
            <w:proofErr w:type="spellEnd"/>
            <w:r>
              <w:rPr>
                <w:color w:val="000000"/>
              </w:rPr>
              <w:t xml:space="preserve"> nebo denní a jednorázové hadicové sety.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Ochrana proti vysokému tlaku, zvuková signalizace.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Propojení se </w:t>
            </w:r>
            <w:proofErr w:type="spellStart"/>
            <w:r>
              <w:rPr>
                <w:color w:val="000000"/>
              </w:rPr>
              <w:t>shaver</w:t>
            </w:r>
            <w:r w:rsidR="00946D4E">
              <w:rPr>
                <w:color w:val="000000"/>
              </w:rPr>
              <w:t>ovou</w:t>
            </w:r>
            <w:proofErr w:type="spellEnd"/>
            <w:r w:rsidR="00946D4E">
              <w:rPr>
                <w:color w:val="000000"/>
              </w:rPr>
              <w:t xml:space="preserve"> jednotkou </w:t>
            </w:r>
            <w:r>
              <w:rPr>
                <w:color w:val="000000"/>
              </w:rPr>
              <w:t xml:space="preserve">pomocí datového kabelu - zvýšení průtoku v případě spuštění </w:t>
            </w:r>
            <w:proofErr w:type="spellStart"/>
            <w:r>
              <w:rPr>
                <w:color w:val="000000"/>
              </w:rPr>
              <w:t>shaveru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023922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76546C">
              <w:rPr>
                <w:color w:val="000000"/>
              </w:rPr>
              <w:t>álkové ovládání.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7426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 ks setů pro měření pravého tlaku u endoskopu s balónovým systémem.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1C57A8">
        <w:tc>
          <w:tcPr>
            <w:tcW w:w="7017" w:type="dxa"/>
            <w:vAlign w:val="center"/>
          </w:tcPr>
          <w:p w:rsidR="00742666" w:rsidRDefault="00742666" w:rsidP="008058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 ks hadicových setů.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8866D5">
        <w:tc>
          <w:tcPr>
            <w:tcW w:w="7017" w:type="dxa"/>
            <w:shd w:val="clear" w:color="auto" w:fill="C2D69B" w:themeFill="accent3" w:themeFillTint="99"/>
            <w:vAlign w:val="center"/>
          </w:tcPr>
          <w:p w:rsidR="00742666" w:rsidRPr="00EB4A86" w:rsidRDefault="00742666" w:rsidP="00742666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EB4A86">
              <w:rPr>
                <w:b/>
              </w:rPr>
              <w:t>HD záznamové zařízení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742666" w:rsidRPr="008866D5" w:rsidRDefault="00742666" w:rsidP="00742666">
            <w:pPr>
              <w:spacing w:after="0" w:line="240" w:lineRule="auto"/>
              <w:rPr>
                <w:b/>
              </w:rPr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Zařízení pro nahrávání videa a fotografií ve Full HD rozlišení s medicínským atestem.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Vstupy: HD-SDI, DVI, S-video / výstupy: DVI.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Barevný LCD pro náhled nahrávaného videa min. 2.5“.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Podporované video formáty: H.264, MPEG4 1080, 720, PAL, NTSC.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Podporované foto formáty: BMP, JPG, TIFF.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Vnitřní HDD s kapacitou min. 500GB.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 xml:space="preserve">Podpora nahrávání přímo na USB HDD, USB </w:t>
            </w:r>
            <w:proofErr w:type="spellStart"/>
            <w:r w:rsidRPr="006C61FE">
              <w:rPr>
                <w:rFonts w:cs="Times New Roman"/>
                <w:lang w:eastAsia="cs-CZ"/>
              </w:rPr>
              <w:t>flash</w:t>
            </w:r>
            <w:proofErr w:type="spellEnd"/>
            <w:r w:rsidRPr="006C61FE">
              <w:rPr>
                <w:rFonts w:cs="Times New Roman"/>
                <w:lang w:eastAsia="cs-CZ"/>
              </w:rPr>
              <w:t xml:space="preserve"> disk či na síťové úložiště</w:t>
            </w:r>
          </w:p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(síť: 10/100/1000 Ethernet RJ-45).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3D23F8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Přenos plnohodnotného záznamu do PACS pomocí ethernetového připojení ve formátu DICOM 3.0.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 xml:space="preserve">Automatické načítání pacientů z NIS pomocí DICOM Modality </w:t>
            </w:r>
            <w:proofErr w:type="spellStart"/>
            <w:r w:rsidRPr="006C61FE">
              <w:rPr>
                <w:rFonts w:cs="Times New Roman"/>
                <w:lang w:eastAsia="cs-CZ"/>
              </w:rPr>
              <w:t>Worklist</w:t>
            </w:r>
            <w:proofErr w:type="spellEnd"/>
            <w:r w:rsidRPr="006C61FE">
              <w:rPr>
                <w:rFonts w:cs="Times New Roman"/>
                <w:lang w:eastAsia="cs-CZ"/>
              </w:rPr>
              <w:t>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Ovládání nahrávání START/STOP pomocí pedálu, nastavení pomocí klávesnice.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Zadávání pacientských dat pro přesnou identifikaci nahraných záznamů pomocí klávesnice.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V rámci dodávky bude pedál a klávesnice.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0577C5" w:rsidRPr="005E25BE" w:rsidTr="001C57A8">
        <w:tc>
          <w:tcPr>
            <w:tcW w:w="7017" w:type="dxa"/>
            <w:vAlign w:val="center"/>
          </w:tcPr>
          <w:p w:rsidR="000577C5" w:rsidRPr="006C61FE" w:rsidRDefault="000577C5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6C61FE">
              <w:rPr>
                <w:rFonts w:cs="Times New Roman"/>
                <w:lang w:eastAsia="cs-CZ"/>
              </w:rPr>
              <w:t>Umístění v přístrojovém vozíku.</w:t>
            </w:r>
          </w:p>
        </w:tc>
        <w:tc>
          <w:tcPr>
            <w:tcW w:w="2612" w:type="dxa"/>
          </w:tcPr>
          <w:p w:rsidR="000577C5" w:rsidRPr="005E25BE" w:rsidRDefault="000577C5" w:rsidP="00742666">
            <w:pPr>
              <w:spacing w:after="0" w:line="240" w:lineRule="auto"/>
            </w:pPr>
          </w:p>
        </w:tc>
      </w:tr>
      <w:tr w:rsidR="00742666" w:rsidRPr="0095002B" w:rsidTr="008424F2">
        <w:tc>
          <w:tcPr>
            <w:tcW w:w="7017" w:type="dxa"/>
            <w:shd w:val="clear" w:color="auto" w:fill="C2D69B" w:themeFill="accent3" w:themeFillTint="99"/>
            <w:vAlign w:val="center"/>
          </w:tcPr>
          <w:p w:rsidR="00742666" w:rsidRPr="00EB4A86" w:rsidRDefault="00742666" w:rsidP="00742666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EB4A86">
              <w:rPr>
                <w:b/>
              </w:rPr>
              <w:t>Přístrojový vozík pojízdný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742666" w:rsidRPr="0095002B" w:rsidRDefault="00742666" w:rsidP="00742666">
            <w:pPr>
              <w:spacing w:after="0" w:line="240" w:lineRule="auto"/>
              <w:rPr>
                <w:b/>
              </w:rPr>
            </w:pPr>
          </w:p>
        </w:tc>
      </w:tr>
      <w:tr w:rsidR="00742666" w:rsidRPr="005E25BE" w:rsidTr="008424F2">
        <w:tc>
          <w:tcPr>
            <w:tcW w:w="7017" w:type="dxa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rPr>
                <w:rFonts w:cs="Times New Roman"/>
                <w:szCs w:val="24"/>
              </w:rPr>
              <w:t>Pojízdný přístrojový vozík pro umístění výše uvedených přístrojů na nastavitelné police.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8424F2">
        <w:tc>
          <w:tcPr>
            <w:tcW w:w="7017" w:type="dxa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t>Minimálně 4 pojízdná kolečka, z toho min. 2 bržděná.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D72F1E" w:rsidRPr="005E25BE" w:rsidTr="008424F2">
        <w:tc>
          <w:tcPr>
            <w:tcW w:w="7017" w:type="dxa"/>
            <w:vAlign w:val="center"/>
          </w:tcPr>
          <w:p w:rsidR="00D72F1E" w:rsidRPr="00F27967" w:rsidRDefault="00D72F1E" w:rsidP="00447D05">
            <w:pPr>
              <w:spacing w:after="0" w:line="240" w:lineRule="auto"/>
            </w:pPr>
            <w:r w:rsidRPr="00F27967">
              <w:t>Výškově i stranově polohovatelné rameno pro uchycení monitoru LCD.</w:t>
            </w:r>
          </w:p>
        </w:tc>
        <w:tc>
          <w:tcPr>
            <w:tcW w:w="2612" w:type="dxa"/>
          </w:tcPr>
          <w:p w:rsidR="00D72F1E" w:rsidRPr="005E25BE" w:rsidRDefault="00D72F1E" w:rsidP="00742666">
            <w:pPr>
              <w:spacing w:after="0" w:line="240" w:lineRule="auto"/>
            </w:pPr>
          </w:p>
        </w:tc>
      </w:tr>
      <w:tr w:rsidR="00F07BAD" w:rsidRPr="005E25BE" w:rsidTr="008424F2">
        <w:tc>
          <w:tcPr>
            <w:tcW w:w="7017" w:type="dxa"/>
            <w:vAlign w:val="center"/>
          </w:tcPr>
          <w:p w:rsidR="00F07BAD" w:rsidRPr="00264C96" w:rsidRDefault="00F07BAD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264C96">
              <w:rPr>
                <w:rFonts w:cs="Times New Roman"/>
                <w:lang w:eastAsia="cs-CZ"/>
              </w:rPr>
              <w:t>Antistatická povrchová úprava</w:t>
            </w:r>
          </w:p>
        </w:tc>
        <w:tc>
          <w:tcPr>
            <w:tcW w:w="2612" w:type="dxa"/>
          </w:tcPr>
          <w:p w:rsidR="00F07BAD" w:rsidRPr="005E25BE" w:rsidRDefault="00F07BAD" w:rsidP="00742666">
            <w:pPr>
              <w:spacing w:after="0" w:line="240" w:lineRule="auto"/>
            </w:pPr>
          </w:p>
        </w:tc>
      </w:tr>
      <w:tr w:rsidR="00F07BAD" w:rsidRPr="005E25BE" w:rsidTr="008424F2">
        <w:tc>
          <w:tcPr>
            <w:tcW w:w="7017" w:type="dxa"/>
            <w:vAlign w:val="center"/>
          </w:tcPr>
          <w:p w:rsidR="00F07BAD" w:rsidRPr="00264C96" w:rsidRDefault="00F07BAD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264C96">
              <w:rPr>
                <w:rFonts w:cs="Times New Roman"/>
                <w:lang w:eastAsia="cs-CZ"/>
              </w:rPr>
              <w:t>Centrální vypínání a zapínání všech připojených přístrojů.</w:t>
            </w:r>
          </w:p>
        </w:tc>
        <w:tc>
          <w:tcPr>
            <w:tcW w:w="2612" w:type="dxa"/>
          </w:tcPr>
          <w:p w:rsidR="00F07BAD" w:rsidRPr="005E25BE" w:rsidRDefault="00F07BAD" w:rsidP="00742666">
            <w:pPr>
              <w:spacing w:after="0" w:line="240" w:lineRule="auto"/>
            </w:pPr>
          </w:p>
        </w:tc>
      </w:tr>
      <w:tr w:rsidR="00F07BAD" w:rsidRPr="005E25BE" w:rsidTr="008424F2">
        <w:tc>
          <w:tcPr>
            <w:tcW w:w="7017" w:type="dxa"/>
            <w:vAlign w:val="center"/>
          </w:tcPr>
          <w:p w:rsidR="00F07BAD" w:rsidRPr="00264C96" w:rsidRDefault="00F07BAD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264C96">
              <w:rPr>
                <w:rFonts w:cs="Times New Roman"/>
                <w:lang w:eastAsia="cs-CZ"/>
              </w:rPr>
              <w:t>Infuzní stojan, euro-lišta pro příslušenství.</w:t>
            </w:r>
          </w:p>
        </w:tc>
        <w:tc>
          <w:tcPr>
            <w:tcW w:w="2612" w:type="dxa"/>
          </w:tcPr>
          <w:p w:rsidR="00F07BAD" w:rsidRPr="005E25BE" w:rsidRDefault="00F07BAD" w:rsidP="00742666">
            <w:pPr>
              <w:spacing w:after="0" w:line="240" w:lineRule="auto"/>
            </w:pPr>
          </w:p>
        </w:tc>
      </w:tr>
      <w:tr w:rsidR="007372A8" w:rsidRPr="005E25BE" w:rsidTr="008424F2">
        <w:tc>
          <w:tcPr>
            <w:tcW w:w="7017" w:type="dxa"/>
            <w:vAlign w:val="center"/>
          </w:tcPr>
          <w:p w:rsidR="007372A8" w:rsidRPr="00264C96" w:rsidRDefault="007372A8" w:rsidP="00447D05">
            <w:pPr>
              <w:spacing w:after="0" w:line="240" w:lineRule="auto"/>
              <w:rPr>
                <w:rFonts w:cs="Times New Roman"/>
                <w:lang w:eastAsia="cs-CZ"/>
              </w:rPr>
            </w:pPr>
            <w:r w:rsidRPr="00264C96">
              <w:rPr>
                <w:rFonts w:cs="Times New Roman"/>
                <w:lang w:eastAsia="cs-CZ"/>
              </w:rPr>
              <w:t>Pokud j</w:t>
            </w:r>
            <w:r>
              <w:rPr>
                <w:rFonts w:cs="Times New Roman"/>
                <w:lang w:eastAsia="cs-CZ"/>
              </w:rPr>
              <w:t>sou dodány klávesnice, pedály</w:t>
            </w:r>
            <w:r w:rsidRPr="00264C96">
              <w:rPr>
                <w:rFonts w:cs="Times New Roman"/>
                <w:lang w:eastAsia="cs-CZ"/>
              </w:rPr>
              <w:t xml:space="preserve"> - držák klávesnice, držák pedálů.</w:t>
            </w:r>
          </w:p>
        </w:tc>
        <w:tc>
          <w:tcPr>
            <w:tcW w:w="2612" w:type="dxa"/>
          </w:tcPr>
          <w:p w:rsidR="007372A8" w:rsidRPr="005E25BE" w:rsidRDefault="007372A8" w:rsidP="00742666">
            <w:pPr>
              <w:spacing w:after="0" w:line="240" w:lineRule="auto"/>
            </w:pPr>
          </w:p>
        </w:tc>
      </w:tr>
      <w:tr w:rsidR="00742666" w:rsidRPr="005E25BE" w:rsidTr="008424F2">
        <w:tc>
          <w:tcPr>
            <w:tcW w:w="7017" w:type="dxa"/>
            <w:vAlign w:val="center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t>Držák CO2 lahve.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8424F2">
        <w:tc>
          <w:tcPr>
            <w:tcW w:w="7017" w:type="dxa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lastRenderedPageBreak/>
              <w:t>Držák na kamerovou hlavu.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8424F2">
        <w:tc>
          <w:tcPr>
            <w:tcW w:w="7017" w:type="dxa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t>Manipulační madlo.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742666" w:rsidRPr="005E25BE" w:rsidTr="008424F2">
        <w:tc>
          <w:tcPr>
            <w:tcW w:w="7017" w:type="dxa"/>
            <w:vAlign w:val="center"/>
          </w:tcPr>
          <w:p w:rsidR="00742666" w:rsidRPr="00EB4A86" w:rsidRDefault="00742666" w:rsidP="00742666">
            <w:pPr>
              <w:spacing w:after="0" w:line="240" w:lineRule="auto"/>
            </w:pPr>
            <w:r w:rsidRPr="00EB4A86">
              <w:t>Oddělovací transformátor.</w:t>
            </w:r>
          </w:p>
        </w:tc>
        <w:tc>
          <w:tcPr>
            <w:tcW w:w="2612" w:type="dxa"/>
          </w:tcPr>
          <w:p w:rsidR="00742666" w:rsidRPr="005E25BE" w:rsidRDefault="00742666" w:rsidP="00742666">
            <w:pPr>
              <w:spacing w:after="0" w:line="240" w:lineRule="auto"/>
            </w:pPr>
          </w:p>
        </w:tc>
      </w:tr>
      <w:tr w:rsidR="00415AE5" w:rsidRPr="0095002B" w:rsidTr="009A7157">
        <w:tc>
          <w:tcPr>
            <w:tcW w:w="7017" w:type="dxa"/>
            <w:shd w:val="clear" w:color="auto" w:fill="C2D69B" w:themeFill="accent3" w:themeFillTint="99"/>
            <w:vAlign w:val="center"/>
          </w:tcPr>
          <w:p w:rsidR="00415AE5" w:rsidRPr="00EB4A86" w:rsidRDefault="00415AE5" w:rsidP="009A7157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b/>
              </w:rPr>
              <w:t>Artroskopické nástroje</w:t>
            </w:r>
          </w:p>
        </w:tc>
        <w:tc>
          <w:tcPr>
            <w:tcW w:w="2612" w:type="dxa"/>
            <w:shd w:val="clear" w:color="auto" w:fill="C2D69B" w:themeFill="accent3" w:themeFillTint="99"/>
          </w:tcPr>
          <w:p w:rsidR="00415AE5" w:rsidRPr="0095002B" w:rsidRDefault="00415AE5" w:rsidP="009A7157">
            <w:pPr>
              <w:spacing w:after="0" w:line="240" w:lineRule="auto"/>
              <w:rPr>
                <w:b/>
              </w:rPr>
            </w:pPr>
          </w:p>
        </w:tc>
      </w:tr>
      <w:tr w:rsidR="00415AE5" w:rsidRPr="005E25BE" w:rsidTr="009A7157">
        <w:tc>
          <w:tcPr>
            <w:tcW w:w="7017" w:type="dxa"/>
          </w:tcPr>
          <w:p w:rsidR="00415AE5" w:rsidRPr="00EB4A86" w:rsidRDefault="00415AE5" w:rsidP="009A7157">
            <w:pPr>
              <w:spacing w:after="0" w:line="240" w:lineRule="auto"/>
            </w:pPr>
            <w:r>
              <w:t>1x kleště štípací úzké rovné</w:t>
            </w:r>
          </w:p>
        </w:tc>
        <w:tc>
          <w:tcPr>
            <w:tcW w:w="2612" w:type="dxa"/>
          </w:tcPr>
          <w:p w:rsidR="00415AE5" w:rsidRPr="005E25BE" w:rsidRDefault="00415AE5" w:rsidP="009A7157">
            <w:pPr>
              <w:spacing w:after="0" w:line="240" w:lineRule="auto"/>
            </w:pPr>
          </w:p>
        </w:tc>
      </w:tr>
      <w:tr w:rsidR="00DB3F21" w:rsidRPr="005E25BE" w:rsidTr="009A7157">
        <w:tc>
          <w:tcPr>
            <w:tcW w:w="7017" w:type="dxa"/>
          </w:tcPr>
          <w:p w:rsidR="00DB3F21" w:rsidRPr="00EB4A86" w:rsidRDefault="00DB3F21" w:rsidP="00DB3F21">
            <w:pPr>
              <w:spacing w:after="0" w:line="240" w:lineRule="auto"/>
            </w:pPr>
            <w:r>
              <w:t>1x kleště štípací široké rovné</w:t>
            </w:r>
          </w:p>
        </w:tc>
        <w:tc>
          <w:tcPr>
            <w:tcW w:w="2612" w:type="dxa"/>
          </w:tcPr>
          <w:p w:rsidR="00DB3F21" w:rsidRPr="005E25BE" w:rsidRDefault="00DB3F21" w:rsidP="009A7157">
            <w:pPr>
              <w:spacing w:after="0" w:line="240" w:lineRule="auto"/>
            </w:pPr>
          </w:p>
        </w:tc>
      </w:tr>
      <w:tr w:rsidR="00DB3F21" w:rsidRPr="005E25BE" w:rsidTr="009A7157">
        <w:tc>
          <w:tcPr>
            <w:tcW w:w="7017" w:type="dxa"/>
            <w:vAlign w:val="center"/>
          </w:tcPr>
          <w:p w:rsidR="00DB3F21" w:rsidRPr="00EB4A86" w:rsidRDefault="006C535E" w:rsidP="009A7157">
            <w:pPr>
              <w:spacing w:after="0" w:line="240" w:lineRule="auto"/>
            </w:pPr>
            <w:r>
              <w:t xml:space="preserve">1x kleště štípací </w:t>
            </w:r>
            <w:r w:rsidRPr="006C535E">
              <w:t>45°</w:t>
            </w:r>
            <w:r>
              <w:t xml:space="preserve"> doleva</w:t>
            </w:r>
          </w:p>
        </w:tc>
        <w:tc>
          <w:tcPr>
            <w:tcW w:w="2612" w:type="dxa"/>
          </w:tcPr>
          <w:p w:rsidR="00DB3F21" w:rsidRPr="005E25BE" w:rsidRDefault="00DB3F21" w:rsidP="009A7157">
            <w:pPr>
              <w:spacing w:after="0" w:line="240" w:lineRule="auto"/>
            </w:pPr>
          </w:p>
        </w:tc>
      </w:tr>
      <w:tr w:rsidR="006C535E" w:rsidRPr="005E25BE" w:rsidTr="009A7157">
        <w:tc>
          <w:tcPr>
            <w:tcW w:w="7017" w:type="dxa"/>
            <w:vAlign w:val="center"/>
          </w:tcPr>
          <w:p w:rsidR="006C535E" w:rsidRPr="00EB4A86" w:rsidRDefault="006C535E" w:rsidP="009A7157">
            <w:pPr>
              <w:spacing w:after="0" w:line="240" w:lineRule="auto"/>
            </w:pPr>
            <w:r>
              <w:t xml:space="preserve">1x kleště štípací </w:t>
            </w:r>
            <w:r w:rsidRPr="006C535E">
              <w:t>45°</w:t>
            </w:r>
            <w:r>
              <w:t xml:space="preserve"> doprava</w:t>
            </w:r>
          </w:p>
        </w:tc>
        <w:tc>
          <w:tcPr>
            <w:tcW w:w="2612" w:type="dxa"/>
          </w:tcPr>
          <w:p w:rsidR="006C535E" w:rsidRPr="005E25BE" w:rsidRDefault="006C535E" w:rsidP="009A7157">
            <w:pPr>
              <w:spacing w:after="0" w:line="240" w:lineRule="auto"/>
            </w:pPr>
          </w:p>
        </w:tc>
      </w:tr>
      <w:tr w:rsidR="006C535E" w:rsidRPr="005E25BE" w:rsidTr="00EB171E">
        <w:tc>
          <w:tcPr>
            <w:tcW w:w="7017" w:type="dxa"/>
            <w:shd w:val="clear" w:color="auto" w:fill="C2D69B"/>
          </w:tcPr>
          <w:p w:rsidR="006C535E" w:rsidRPr="005E25BE" w:rsidRDefault="006C535E" w:rsidP="00742666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>Ostatní</w:t>
            </w:r>
          </w:p>
        </w:tc>
        <w:tc>
          <w:tcPr>
            <w:tcW w:w="2612" w:type="dxa"/>
            <w:shd w:val="clear" w:color="auto" w:fill="C2D69B"/>
          </w:tcPr>
          <w:p w:rsidR="006C535E" w:rsidRPr="005E25BE" w:rsidRDefault="006C535E" w:rsidP="00742666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35E" w:rsidRPr="005E25BE" w:rsidTr="00EB171E">
        <w:tc>
          <w:tcPr>
            <w:tcW w:w="7017" w:type="dxa"/>
          </w:tcPr>
          <w:p w:rsidR="006C535E" w:rsidRPr="00D977D9" w:rsidRDefault="006C535E" w:rsidP="00742666">
            <w:pPr>
              <w:spacing w:after="0" w:line="240" w:lineRule="auto"/>
            </w:pPr>
            <w:r>
              <w:t>Napájení 230V/50Hz</w:t>
            </w:r>
          </w:p>
        </w:tc>
        <w:tc>
          <w:tcPr>
            <w:tcW w:w="2612" w:type="dxa"/>
          </w:tcPr>
          <w:p w:rsidR="006C535E" w:rsidRPr="005E25BE" w:rsidRDefault="006C535E" w:rsidP="00742666">
            <w:pPr>
              <w:spacing w:after="0" w:line="240" w:lineRule="auto"/>
              <w:rPr>
                <w:highlight w:val="yellow"/>
              </w:rPr>
            </w:pPr>
          </w:p>
        </w:tc>
      </w:tr>
      <w:tr w:rsidR="006C535E" w:rsidRPr="005E25BE" w:rsidTr="00EB171E">
        <w:tc>
          <w:tcPr>
            <w:tcW w:w="7017" w:type="dxa"/>
          </w:tcPr>
          <w:p w:rsidR="006C535E" w:rsidRDefault="006C535E" w:rsidP="00742666">
            <w:pPr>
              <w:spacing w:after="0" w:line="240" w:lineRule="auto"/>
            </w:pPr>
            <w:r>
              <w:t>V ceně dodávky je zahrnuto:</w:t>
            </w:r>
          </w:p>
          <w:p w:rsidR="006C535E" w:rsidRDefault="006C535E" w:rsidP="00742666">
            <w:pPr>
              <w:spacing w:after="0" w:line="240" w:lineRule="auto"/>
            </w:pPr>
            <w:r>
              <w:t>- doprava na místo plnění, instalace, uvedení do provozu,</w:t>
            </w:r>
          </w:p>
          <w:p w:rsidR="006C535E" w:rsidRPr="00EB6DA4" w:rsidRDefault="006C535E" w:rsidP="00742666">
            <w:pPr>
              <w:spacing w:after="0" w:line="240" w:lineRule="auto"/>
            </w:pPr>
            <w:r>
              <w:t>- nastavení komunikace se stávajícím PACS a NIS (</w:t>
            </w:r>
            <w:proofErr w:type="spellStart"/>
            <w:r>
              <w:t>Stapro</w:t>
            </w:r>
            <w:proofErr w:type="spellEnd"/>
            <w:r>
              <w:t xml:space="preserve"> Medea),</w:t>
            </w:r>
          </w:p>
          <w:p w:rsidR="006C535E" w:rsidRDefault="006C535E" w:rsidP="00742666">
            <w:pPr>
              <w:spacing w:after="0" w:line="240" w:lineRule="auto"/>
            </w:pPr>
            <w:r>
              <w:t>- předvedení přístroje, provedení funkční zkoušky dodaného zařízení,</w:t>
            </w:r>
          </w:p>
          <w:p w:rsidR="006C535E" w:rsidRDefault="006C535E" w:rsidP="00742666">
            <w:pPr>
              <w:spacing w:after="0" w:line="240" w:lineRule="auto"/>
            </w:pPr>
            <w:r>
              <w:t xml:space="preserve">- instruktáž dle zákona č. 268/2014 Sb., o zdravotnických prostředcích (platí pro ZP třídy </w:t>
            </w:r>
            <w:proofErr w:type="spellStart"/>
            <w:r>
              <w:t>IIb</w:t>
            </w:r>
            <w:proofErr w:type="spellEnd"/>
            <w:r>
              <w:t xml:space="preserve"> a III, a tam, kde to stanovil výrobce), případně zaškolení obsluhy,</w:t>
            </w:r>
          </w:p>
          <w:p w:rsidR="006C535E" w:rsidRPr="00632B7B" w:rsidRDefault="006C535E" w:rsidP="00742666">
            <w:pPr>
              <w:spacing w:after="0" w:line="240" w:lineRule="auto"/>
            </w:pPr>
            <w:r>
              <w:t xml:space="preserve">- </w:t>
            </w:r>
            <w:r w:rsidRPr="00632B7B">
              <w:t xml:space="preserve">kompletní přístrojové vybavení s potřebným příslušenstvím/spotřebním materiálem pro okamžitý provoz </w:t>
            </w:r>
            <w:r>
              <w:t>laparoskopické</w:t>
            </w:r>
            <w:r w:rsidRPr="00632B7B">
              <w:t xml:space="preserve"> věže a </w:t>
            </w:r>
            <w:r>
              <w:t>hybridního systému pro</w:t>
            </w:r>
            <w:r w:rsidRPr="00632B7B">
              <w:t xml:space="preserve"> chirurgii,</w:t>
            </w:r>
          </w:p>
          <w:p w:rsidR="006C535E" w:rsidRPr="00D977D9" w:rsidRDefault="006C535E" w:rsidP="00742666">
            <w:pPr>
              <w:spacing w:after="0" w:line="240" w:lineRule="auto"/>
            </w:pPr>
            <w:r>
              <w:t>- protokoly z provedených revizí, funkčních zkoušek apod.</w:t>
            </w:r>
          </w:p>
        </w:tc>
        <w:tc>
          <w:tcPr>
            <w:tcW w:w="2612" w:type="dxa"/>
          </w:tcPr>
          <w:p w:rsidR="006C535E" w:rsidRPr="005E25BE" w:rsidRDefault="006C535E" w:rsidP="00742666">
            <w:pPr>
              <w:spacing w:after="0" w:line="240" w:lineRule="auto"/>
              <w:rPr>
                <w:highlight w:val="yellow"/>
              </w:rPr>
            </w:pPr>
          </w:p>
        </w:tc>
      </w:tr>
      <w:tr w:rsidR="006C535E" w:rsidRPr="005E25BE" w:rsidTr="00EB171E">
        <w:tc>
          <w:tcPr>
            <w:tcW w:w="7017" w:type="dxa"/>
          </w:tcPr>
          <w:p w:rsidR="006C535E" w:rsidRDefault="006C535E" w:rsidP="00742666">
            <w:pPr>
              <w:spacing w:after="0" w:line="240" w:lineRule="auto"/>
            </w:pPr>
            <w:r>
              <w:t>Požadovaná dokumentace, předložená již s nabídkou:</w:t>
            </w:r>
          </w:p>
          <w:p w:rsidR="006C535E" w:rsidRDefault="006C535E" w:rsidP="00742666">
            <w:pPr>
              <w:spacing w:after="0" w:line="240" w:lineRule="auto"/>
            </w:pPr>
            <w:r>
              <w:t xml:space="preserve">- prohlášení o shodě, </w:t>
            </w:r>
          </w:p>
          <w:p w:rsidR="006C535E" w:rsidRDefault="006C535E" w:rsidP="00742666">
            <w:pPr>
              <w:spacing w:after="0" w:line="240" w:lineRule="auto"/>
            </w:pPr>
            <w:r>
              <w:t>- návod k obsluze v tištěné i elektronické podobě v českém jazyce ČJ,</w:t>
            </w:r>
          </w:p>
          <w:p w:rsidR="006C535E" w:rsidRDefault="006C535E" w:rsidP="00742666">
            <w:pPr>
              <w:spacing w:after="0" w:line="240" w:lineRule="auto"/>
            </w:pPr>
            <w:r>
              <w:t>- autorizace výrobce k distribuci a servisu nabízeného zařízení,</w:t>
            </w:r>
          </w:p>
          <w:p w:rsidR="006C535E" w:rsidRDefault="006C535E" w:rsidP="00742666">
            <w:pPr>
              <w:spacing w:after="0" w:line="240" w:lineRule="auto"/>
            </w:pPr>
            <w:r>
              <w:t>- doklad osvědčující způsobilost k prodeji, distribuci a servisu zdravotnických prostředků (doklad o registraci dle z. č. 268/2014 Sb. o zdravotnických prostředcích).</w:t>
            </w:r>
          </w:p>
        </w:tc>
        <w:tc>
          <w:tcPr>
            <w:tcW w:w="2612" w:type="dxa"/>
          </w:tcPr>
          <w:p w:rsidR="006C535E" w:rsidRPr="005E25BE" w:rsidRDefault="006C535E" w:rsidP="00742666">
            <w:pPr>
              <w:spacing w:after="0" w:line="240" w:lineRule="auto"/>
            </w:pPr>
          </w:p>
        </w:tc>
      </w:tr>
      <w:tr w:rsidR="006C535E" w:rsidRPr="005E25BE" w:rsidTr="00EB171E">
        <w:tc>
          <w:tcPr>
            <w:tcW w:w="7017" w:type="dxa"/>
          </w:tcPr>
          <w:p w:rsidR="006C535E" w:rsidRPr="005E25BE" w:rsidRDefault="006C535E" w:rsidP="00742666">
            <w:pPr>
              <w:spacing w:after="0" w:line="240" w:lineRule="auto"/>
              <w:jc w:val="both"/>
            </w:pPr>
            <w:r>
              <w:t>V rámci záruky bude prováděna bezplatně pravidelná bezpečnostně technická kontrola dle z. 268/2014 Sb., o zdravotnických prostředcích.</w:t>
            </w:r>
          </w:p>
        </w:tc>
        <w:tc>
          <w:tcPr>
            <w:tcW w:w="2612" w:type="dxa"/>
          </w:tcPr>
          <w:p w:rsidR="006C535E" w:rsidRPr="005E25BE" w:rsidRDefault="006C535E" w:rsidP="00742666">
            <w:pPr>
              <w:spacing w:after="0" w:line="240" w:lineRule="auto"/>
            </w:pPr>
          </w:p>
        </w:tc>
      </w:tr>
    </w:tbl>
    <w:p w:rsidR="00D21817" w:rsidRDefault="00D21817" w:rsidP="001F54BA">
      <w:pPr>
        <w:spacing w:after="0" w:line="240" w:lineRule="auto"/>
        <w:jc w:val="both"/>
      </w:pPr>
    </w:p>
    <w:sectPr w:rsidR="00D21817" w:rsidSect="00F257BF">
      <w:head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45" w:rsidRDefault="00884845" w:rsidP="00EB49F9">
      <w:pPr>
        <w:spacing w:after="0" w:line="240" w:lineRule="auto"/>
      </w:pPr>
      <w:r>
        <w:separator/>
      </w:r>
    </w:p>
  </w:endnote>
  <w:endnote w:type="continuationSeparator" w:id="0">
    <w:p w:rsidR="00884845" w:rsidRDefault="00884845" w:rsidP="00E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45" w:rsidRDefault="00884845" w:rsidP="00EB49F9">
      <w:pPr>
        <w:spacing w:after="0" w:line="240" w:lineRule="auto"/>
      </w:pPr>
      <w:r>
        <w:separator/>
      </w:r>
    </w:p>
  </w:footnote>
  <w:footnote w:type="continuationSeparator" w:id="0">
    <w:p w:rsidR="00884845" w:rsidRDefault="00884845" w:rsidP="00E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14" w:rsidRDefault="00F91C14">
    <w:pPr>
      <w:pStyle w:val="Zhlav"/>
    </w:pPr>
    <w:r>
      <w:t xml:space="preserve">Příloha č. 2_2 zadávací dokumentace </w:t>
    </w:r>
    <w:r>
      <w:tab/>
    </w:r>
    <w:r>
      <w:tab/>
      <w:t>ČÁST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E"/>
    <w:rsid w:val="00002AB6"/>
    <w:rsid w:val="00023922"/>
    <w:rsid w:val="00024837"/>
    <w:rsid w:val="00031D66"/>
    <w:rsid w:val="00033B42"/>
    <w:rsid w:val="00044373"/>
    <w:rsid w:val="0004613E"/>
    <w:rsid w:val="00046823"/>
    <w:rsid w:val="000514CC"/>
    <w:rsid w:val="00056C36"/>
    <w:rsid w:val="000577C5"/>
    <w:rsid w:val="00062302"/>
    <w:rsid w:val="00063D11"/>
    <w:rsid w:val="0007103F"/>
    <w:rsid w:val="00071FA1"/>
    <w:rsid w:val="000807E1"/>
    <w:rsid w:val="000943D6"/>
    <w:rsid w:val="000A05E0"/>
    <w:rsid w:val="000A33E0"/>
    <w:rsid w:val="000A35AA"/>
    <w:rsid w:val="000A4EB2"/>
    <w:rsid w:val="000A7F80"/>
    <w:rsid w:val="000B0E65"/>
    <w:rsid w:val="000B17E9"/>
    <w:rsid w:val="000B498A"/>
    <w:rsid w:val="000B505B"/>
    <w:rsid w:val="000B5302"/>
    <w:rsid w:val="000C1D1E"/>
    <w:rsid w:val="000E51C3"/>
    <w:rsid w:val="00112017"/>
    <w:rsid w:val="001174DF"/>
    <w:rsid w:val="00121AFA"/>
    <w:rsid w:val="0012269D"/>
    <w:rsid w:val="00127B10"/>
    <w:rsid w:val="00135A2D"/>
    <w:rsid w:val="0014470B"/>
    <w:rsid w:val="00147355"/>
    <w:rsid w:val="00153858"/>
    <w:rsid w:val="00155278"/>
    <w:rsid w:val="00160714"/>
    <w:rsid w:val="0017631F"/>
    <w:rsid w:val="001878A4"/>
    <w:rsid w:val="0019463D"/>
    <w:rsid w:val="001A07C6"/>
    <w:rsid w:val="001A78E4"/>
    <w:rsid w:val="001B4747"/>
    <w:rsid w:val="001D2CC5"/>
    <w:rsid w:val="001E21D3"/>
    <w:rsid w:val="001E7671"/>
    <w:rsid w:val="001F54BA"/>
    <w:rsid w:val="001F5AC5"/>
    <w:rsid w:val="00202028"/>
    <w:rsid w:val="00205E2B"/>
    <w:rsid w:val="00205E49"/>
    <w:rsid w:val="0021122B"/>
    <w:rsid w:val="00216989"/>
    <w:rsid w:val="00217D75"/>
    <w:rsid w:val="002238A1"/>
    <w:rsid w:val="00230C3F"/>
    <w:rsid w:val="0023439D"/>
    <w:rsid w:val="00240718"/>
    <w:rsid w:val="002419FA"/>
    <w:rsid w:val="00245E5D"/>
    <w:rsid w:val="00263E33"/>
    <w:rsid w:val="0026425D"/>
    <w:rsid w:val="00271165"/>
    <w:rsid w:val="002B5C65"/>
    <w:rsid w:val="002C17B1"/>
    <w:rsid w:val="002C1D2A"/>
    <w:rsid w:val="002D44E6"/>
    <w:rsid w:val="002D47F5"/>
    <w:rsid w:val="002E267B"/>
    <w:rsid w:val="002E334C"/>
    <w:rsid w:val="002F324D"/>
    <w:rsid w:val="00304938"/>
    <w:rsid w:val="00316E59"/>
    <w:rsid w:val="00321F8A"/>
    <w:rsid w:val="00331438"/>
    <w:rsid w:val="0034031F"/>
    <w:rsid w:val="00345EF7"/>
    <w:rsid w:val="003563FC"/>
    <w:rsid w:val="0036242B"/>
    <w:rsid w:val="00366EBE"/>
    <w:rsid w:val="0037348C"/>
    <w:rsid w:val="00374E60"/>
    <w:rsid w:val="00383247"/>
    <w:rsid w:val="00383C0D"/>
    <w:rsid w:val="003852FD"/>
    <w:rsid w:val="00396D20"/>
    <w:rsid w:val="00397848"/>
    <w:rsid w:val="003B4A60"/>
    <w:rsid w:val="003B5354"/>
    <w:rsid w:val="003D23F8"/>
    <w:rsid w:val="003E6720"/>
    <w:rsid w:val="003E705C"/>
    <w:rsid w:val="00412545"/>
    <w:rsid w:val="00415AE5"/>
    <w:rsid w:val="00436205"/>
    <w:rsid w:val="0044136B"/>
    <w:rsid w:val="00444817"/>
    <w:rsid w:val="00450A52"/>
    <w:rsid w:val="004515DD"/>
    <w:rsid w:val="0045259F"/>
    <w:rsid w:val="00473B59"/>
    <w:rsid w:val="004833C9"/>
    <w:rsid w:val="004935F1"/>
    <w:rsid w:val="004A3EB9"/>
    <w:rsid w:val="004B0B18"/>
    <w:rsid w:val="004B235C"/>
    <w:rsid w:val="004B52B2"/>
    <w:rsid w:val="004C310D"/>
    <w:rsid w:val="00504B40"/>
    <w:rsid w:val="00525E35"/>
    <w:rsid w:val="0053028B"/>
    <w:rsid w:val="00535054"/>
    <w:rsid w:val="0054282E"/>
    <w:rsid w:val="00545C30"/>
    <w:rsid w:val="005465DB"/>
    <w:rsid w:val="00551342"/>
    <w:rsid w:val="00553E0D"/>
    <w:rsid w:val="00560964"/>
    <w:rsid w:val="005609D7"/>
    <w:rsid w:val="00561781"/>
    <w:rsid w:val="00563544"/>
    <w:rsid w:val="00570F23"/>
    <w:rsid w:val="00575195"/>
    <w:rsid w:val="00582DF1"/>
    <w:rsid w:val="00583249"/>
    <w:rsid w:val="00584F21"/>
    <w:rsid w:val="005913C3"/>
    <w:rsid w:val="0059287F"/>
    <w:rsid w:val="005A2E44"/>
    <w:rsid w:val="005A3F84"/>
    <w:rsid w:val="005A4069"/>
    <w:rsid w:val="005B3738"/>
    <w:rsid w:val="005B4DA5"/>
    <w:rsid w:val="005B7188"/>
    <w:rsid w:val="005C11C1"/>
    <w:rsid w:val="005C6024"/>
    <w:rsid w:val="005D14B4"/>
    <w:rsid w:val="005D371A"/>
    <w:rsid w:val="005D67A2"/>
    <w:rsid w:val="005E25BE"/>
    <w:rsid w:val="005E482F"/>
    <w:rsid w:val="005E5E11"/>
    <w:rsid w:val="005F085D"/>
    <w:rsid w:val="005F45F2"/>
    <w:rsid w:val="00607A87"/>
    <w:rsid w:val="00612D83"/>
    <w:rsid w:val="006136B2"/>
    <w:rsid w:val="00613B71"/>
    <w:rsid w:val="0062097A"/>
    <w:rsid w:val="006434D0"/>
    <w:rsid w:val="00643D4A"/>
    <w:rsid w:val="006514C0"/>
    <w:rsid w:val="00653D32"/>
    <w:rsid w:val="006548AB"/>
    <w:rsid w:val="006564ED"/>
    <w:rsid w:val="00660004"/>
    <w:rsid w:val="006665C9"/>
    <w:rsid w:val="006752C1"/>
    <w:rsid w:val="00684DF7"/>
    <w:rsid w:val="006B2857"/>
    <w:rsid w:val="006B790E"/>
    <w:rsid w:val="006C35FB"/>
    <w:rsid w:val="006C535E"/>
    <w:rsid w:val="006D0271"/>
    <w:rsid w:val="006D24CC"/>
    <w:rsid w:val="006D5166"/>
    <w:rsid w:val="006E04D3"/>
    <w:rsid w:val="006E094C"/>
    <w:rsid w:val="00704490"/>
    <w:rsid w:val="00707E70"/>
    <w:rsid w:val="00714A65"/>
    <w:rsid w:val="007260A3"/>
    <w:rsid w:val="0073080E"/>
    <w:rsid w:val="00731B1A"/>
    <w:rsid w:val="007372A8"/>
    <w:rsid w:val="00740028"/>
    <w:rsid w:val="00742666"/>
    <w:rsid w:val="00745F17"/>
    <w:rsid w:val="007477D2"/>
    <w:rsid w:val="00751797"/>
    <w:rsid w:val="0075541D"/>
    <w:rsid w:val="007568FB"/>
    <w:rsid w:val="00756B46"/>
    <w:rsid w:val="007578F1"/>
    <w:rsid w:val="00757E47"/>
    <w:rsid w:val="007627E7"/>
    <w:rsid w:val="0076546C"/>
    <w:rsid w:val="00766D54"/>
    <w:rsid w:val="0077498C"/>
    <w:rsid w:val="00774A7A"/>
    <w:rsid w:val="00787A5C"/>
    <w:rsid w:val="007A14F0"/>
    <w:rsid w:val="007C3BD3"/>
    <w:rsid w:val="007D08DF"/>
    <w:rsid w:val="007D6B73"/>
    <w:rsid w:val="007E2868"/>
    <w:rsid w:val="007F641B"/>
    <w:rsid w:val="007F6A53"/>
    <w:rsid w:val="008014D9"/>
    <w:rsid w:val="00802827"/>
    <w:rsid w:val="0080586D"/>
    <w:rsid w:val="008068B7"/>
    <w:rsid w:val="00821E66"/>
    <w:rsid w:val="00835129"/>
    <w:rsid w:val="00844342"/>
    <w:rsid w:val="00847D42"/>
    <w:rsid w:val="008540CB"/>
    <w:rsid w:val="00862AC7"/>
    <w:rsid w:val="00863B02"/>
    <w:rsid w:val="00866DEE"/>
    <w:rsid w:val="00883F88"/>
    <w:rsid w:val="00884845"/>
    <w:rsid w:val="00885A32"/>
    <w:rsid w:val="008866D5"/>
    <w:rsid w:val="00890A34"/>
    <w:rsid w:val="008B514B"/>
    <w:rsid w:val="008C10C7"/>
    <w:rsid w:val="008D1DB4"/>
    <w:rsid w:val="00901C04"/>
    <w:rsid w:val="0090462F"/>
    <w:rsid w:val="0091302B"/>
    <w:rsid w:val="00917F5E"/>
    <w:rsid w:val="0092176F"/>
    <w:rsid w:val="00921A65"/>
    <w:rsid w:val="00924165"/>
    <w:rsid w:val="00930887"/>
    <w:rsid w:val="00937218"/>
    <w:rsid w:val="0094191C"/>
    <w:rsid w:val="00946D4E"/>
    <w:rsid w:val="0095002B"/>
    <w:rsid w:val="00954CEE"/>
    <w:rsid w:val="0095781D"/>
    <w:rsid w:val="009617ED"/>
    <w:rsid w:val="00966629"/>
    <w:rsid w:val="0098291E"/>
    <w:rsid w:val="009861BB"/>
    <w:rsid w:val="009864D7"/>
    <w:rsid w:val="009A1848"/>
    <w:rsid w:val="009A26A9"/>
    <w:rsid w:val="009A39CE"/>
    <w:rsid w:val="009A6463"/>
    <w:rsid w:val="009A6475"/>
    <w:rsid w:val="009A6D0E"/>
    <w:rsid w:val="009B2FD8"/>
    <w:rsid w:val="009B51AA"/>
    <w:rsid w:val="009C10BE"/>
    <w:rsid w:val="009D6B5F"/>
    <w:rsid w:val="009E172F"/>
    <w:rsid w:val="009F3BE5"/>
    <w:rsid w:val="009F69B1"/>
    <w:rsid w:val="00A12542"/>
    <w:rsid w:val="00A14E40"/>
    <w:rsid w:val="00A24115"/>
    <w:rsid w:val="00A32D2E"/>
    <w:rsid w:val="00A47BBD"/>
    <w:rsid w:val="00A5112E"/>
    <w:rsid w:val="00A521F5"/>
    <w:rsid w:val="00A531F1"/>
    <w:rsid w:val="00A64426"/>
    <w:rsid w:val="00A72A1D"/>
    <w:rsid w:val="00A837A7"/>
    <w:rsid w:val="00A83815"/>
    <w:rsid w:val="00A9278F"/>
    <w:rsid w:val="00A92A55"/>
    <w:rsid w:val="00AA6354"/>
    <w:rsid w:val="00AA7DF5"/>
    <w:rsid w:val="00AC1967"/>
    <w:rsid w:val="00AC38FC"/>
    <w:rsid w:val="00AE6A8C"/>
    <w:rsid w:val="00AF05D2"/>
    <w:rsid w:val="00AF2A46"/>
    <w:rsid w:val="00AF3E9F"/>
    <w:rsid w:val="00AF474A"/>
    <w:rsid w:val="00AF4E3A"/>
    <w:rsid w:val="00B20A2C"/>
    <w:rsid w:val="00B21DD2"/>
    <w:rsid w:val="00B246CF"/>
    <w:rsid w:val="00B41DB1"/>
    <w:rsid w:val="00B438D6"/>
    <w:rsid w:val="00B440F2"/>
    <w:rsid w:val="00B44C63"/>
    <w:rsid w:val="00B47382"/>
    <w:rsid w:val="00B50D5F"/>
    <w:rsid w:val="00B5615E"/>
    <w:rsid w:val="00B605FA"/>
    <w:rsid w:val="00B60799"/>
    <w:rsid w:val="00B6473E"/>
    <w:rsid w:val="00B839B2"/>
    <w:rsid w:val="00B874E4"/>
    <w:rsid w:val="00BA20D7"/>
    <w:rsid w:val="00BB600D"/>
    <w:rsid w:val="00C02B20"/>
    <w:rsid w:val="00C05697"/>
    <w:rsid w:val="00C218BA"/>
    <w:rsid w:val="00C2257D"/>
    <w:rsid w:val="00C23702"/>
    <w:rsid w:val="00C30761"/>
    <w:rsid w:val="00C37CD3"/>
    <w:rsid w:val="00C402E4"/>
    <w:rsid w:val="00C42DC9"/>
    <w:rsid w:val="00C531F1"/>
    <w:rsid w:val="00C54D42"/>
    <w:rsid w:val="00C56394"/>
    <w:rsid w:val="00C65C3F"/>
    <w:rsid w:val="00C72926"/>
    <w:rsid w:val="00C72E59"/>
    <w:rsid w:val="00C84851"/>
    <w:rsid w:val="00C8593C"/>
    <w:rsid w:val="00C86747"/>
    <w:rsid w:val="00C916BF"/>
    <w:rsid w:val="00CA193B"/>
    <w:rsid w:val="00CA7B01"/>
    <w:rsid w:val="00CC0EE7"/>
    <w:rsid w:val="00CC365A"/>
    <w:rsid w:val="00CD3761"/>
    <w:rsid w:val="00CD683F"/>
    <w:rsid w:val="00CE03B0"/>
    <w:rsid w:val="00CE0A86"/>
    <w:rsid w:val="00CE6435"/>
    <w:rsid w:val="00CE66EA"/>
    <w:rsid w:val="00CE7C35"/>
    <w:rsid w:val="00CF2FD2"/>
    <w:rsid w:val="00CF5304"/>
    <w:rsid w:val="00CF5D05"/>
    <w:rsid w:val="00D05D58"/>
    <w:rsid w:val="00D12D3C"/>
    <w:rsid w:val="00D1771C"/>
    <w:rsid w:val="00D21817"/>
    <w:rsid w:val="00D24009"/>
    <w:rsid w:val="00D31391"/>
    <w:rsid w:val="00D3503F"/>
    <w:rsid w:val="00D4076C"/>
    <w:rsid w:val="00D670C5"/>
    <w:rsid w:val="00D722AD"/>
    <w:rsid w:val="00D72F1E"/>
    <w:rsid w:val="00D76017"/>
    <w:rsid w:val="00D77CE9"/>
    <w:rsid w:val="00D832A0"/>
    <w:rsid w:val="00D86614"/>
    <w:rsid w:val="00D90120"/>
    <w:rsid w:val="00D90780"/>
    <w:rsid w:val="00D92D79"/>
    <w:rsid w:val="00D977D9"/>
    <w:rsid w:val="00DA5361"/>
    <w:rsid w:val="00DB03D5"/>
    <w:rsid w:val="00DB3F21"/>
    <w:rsid w:val="00DC35EE"/>
    <w:rsid w:val="00DC54E9"/>
    <w:rsid w:val="00DC7D9E"/>
    <w:rsid w:val="00DD195D"/>
    <w:rsid w:val="00DD3AC9"/>
    <w:rsid w:val="00DD500F"/>
    <w:rsid w:val="00DD5244"/>
    <w:rsid w:val="00DE2DDE"/>
    <w:rsid w:val="00DF4E8B"/>
    <w:rsid w:val="00DF6486"/>
    <w:rsid w:val="00DF7B14"/>
    <w:rsid w:val="00DF7E2B"/>
    <w:rsid w:val="00E05A28"/>
    <w:rsid w:val="00E0665E"/>
    <w:rsid w:val="00E07511"/>
    <w:rsid w:val="00E13410"/>
    <w:rsid w:val="00E149AA"/>
    <w:rsid w:val="00E163AD"/>
    <w:rsid w:val="00E22293"/>
    <w:rsid w:val="00E25603"/>
    <w:rsid w:val="00E264FA"/>
    <w:rsid w:val="00E269CA"/>
    <w:rsid w:val="00E32B17"/>
    <w:rsid w:val="00E3484F"/>
    <w:rsid w:val="00E43DA8"/>
    <w:rsid w:val="00E52401"/>
    <w:rsid w:val="00E62AC0"/>
    <w:rsid w:val="00E67CC1"/>
    <w:rsid w:val="00E70EAD"/>
    <w:rsid w:val="00E70F44"/>
    <w:rsid w:val="00E71704"/>
    <w:rsid w:val="00E7374E"/>
    <w:rsid w:val="00E7435A"/>
    <w:rsid w:val="00E75A0A"/>
    <w:rsid w:val="00E76649"/>
    <w:rsid w:val="00E77BC7"/>
    <w:rsid w:val="00E83EF8"/>
    <w:rsid w:val="00E87413"/>
    <w:rsid w:val="00E94BF7"/>
    <w:rsid w:val="00E96D96"/>
    <w:rsid w:val="00EA243A"/>
    <w:rsid w:val="00EA4DB5"/>
    <w:rsid w:val="00EA55E3"/>
    <w:rsid w:val="00EB171E"/>
    <w:rsid w:val="00EB49F9"/>
    <w:rsid w:val="00EB4A86"/>
    <w:rsid w:val="00EC69F8"/>
    <w:rsid w:val="00ED6350"/>
    <w:rsid w:val="00EE22CE"/>
    <w:rsid w:val="00EE4163"/>
    <w:rsid w:val="00EE4333"/>
    <w:rsid w:val="00EE4B14"/>
    <w:rsid w:val="00EE51BE"/>
    <w:rsid w:val="00EE589F"/>
    <w:rsid w:val="00EF040D"/>
    <w:rsid w:val="00EF5FFA"/>
    <w:rsid w:val="00F07BAD"/>
    <w:rsid w:val="00F174A0"/>
    <w:rsid w:val="00F2291D"/>
    <w:rsid w:val="00F24737"/>
    <w:rsid w:val="00F257BF"/>
    <w:rsid w:val="00F415EB"/>
    <w:rsid w:val="00F4639D"/>
    <w:rsid w:val="00F51E09"/>
    <w:rsid w:val="00F52C28"/>
    <w:rsid w:val="00F577C5"/>
    <w:rsid w:val="00F728CA"/>
    <w:rsid w:val="00F75AB9"/>
    <w:rsid w:val="00F85065"/>
    <w:rsid w:val="00F86F6B"/>
    <w:rsid w:val="00F91C14"/>
    <w:rsid w:val="00F945FB"/>
    <w:rsid w:val="00FA0221"/>
    <w:rsid w:val="00FA2EBF"/>
    <w:rsid w:val="00FA779D"/>
    <w:rsid w:val="00FB417C"/>
    <w:rsid w:val="00FB4657"/>
    <w:rsid w:val="00FB7FF6"/>
    <w:rsid w:val="00FD61F6"/>
    <w:rsid w:val="00FE792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F005A9-4A59-4D2F-8223-B3B836C4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525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73080E"/>
    <w:rPr>
      <w:rFonts w:ascii="Courier New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uiPriority w:val="99"/>
    <w:rsid w:val="005D14B4"/>
  </w:style>
  <w:style w:type="table" w:styleId="Mkatabulky">
    <w:name w:val="Table Grid"/>
    <w:basedOn w:val="Normlntabulka"/>
    <w:uiPriority w:val="99"/>
    <w:rsid w:val="00F257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F5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B5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F23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14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25E0-6685-45B6-A29D-08D4990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požaduje dodávku nových, nepoužitých přístrojů a jejich částí</vt:lpstr>
    </vt:vector>
  </TitlesOfParts>
  <Company>Všeobecná fakultní nemocnice v Praze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požaduje dodávku nových, nepoužitých přístrojů a jejich částí</dc:title>
  <dc:creator>Holinka Stepan</dc:creator>
  <cp:lastModifiedBy>Holinka Štěpán, Ing.</cp:lastModifiedBy>
  <cp:revision>3</cp:revision>
  <cp:lastPrinted>2018-03-05T12:39:00Z</cp:lastPrinted>
  <dcterms:created xsi:type="dcterms:W3CDTF">2018-03-26T11:43:00Z</dcterms:created>
  <dcterms:modified xsi:type="dcterms:W3CDTF">2018-03-28T08:53:00Z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6789@vfn.cz</vt:lpwstr>
  </property>
  <property fmtid="{D5CDD505-2E9C-101B-9397-08002B2CF9AE}" pid="5" name="MSIP_Label_2063cd7f-2d21-486a-9f29-9c1683fdd175_DateCreated">
    <vt:lpwstr>2017-08-18T09:15:48.4852794+02:00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