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33723A">
        <w:rPr>
          <w:rFonts w:cs="Arial"/>
          <w:b w:val="0"/>
          <w:color w:val="000000"/>
          <w:sz w:val="20"/>
        </w:rPr>
        <w:pict w14:anchorId="75FBD2E0">
          <v:rect id="_x0000_i1025" style="width:453.55pt;height:1pt" o:hralign="center" o:hrstd="t" o:hrnoshade="t" o:hr="t" fillcolor="black [3213]" stroked="f"/>
        </w:pic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  <w:r w:rsidR="00AD6E0E">
        <w:rPr>
          <w:rFonts w:ascii="Arial" w:hAnsi="Arial" w:cs="Arial"/>
          <w:sz w:val="20"/>
          <w:szCs w:val="20"/>
        </w:rPr>
        <w:t xml:space="preserve">, hejtman 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</w:t>
      </w:r>
      <w:proofErr w:type="spellStart"/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dopln</w:t>
      </w:r>
      <w:proofErr w:type="spellEnd"/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  <w:bookmarkStart w:id="0" w:name="_GoBack"/>
      <w:bookmarkEnd w:id="0"/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B0377B" w:rsidRDefault="00B0377B" w:rsidP="00571FAC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571FAC" w:rsidRPr="00571FAC">
        <w:rPr>
          <w:rFonts w:ascii="Arial" w:hAnsi="Arial" w:cs="Arial"/>
          <w:i/>
          <w:color w:val="000000"/>
        </w:rPr>
        <w:t xml:space="preserve">Zlepšení infrastruktury a inovace vybavení hl. budovy SUPŠ HNN – </w:t>
      </w:r>
      <w:r w:rsidR="00A13C45">
        <w:rPr>
          <w:rFonts w:ascii="Arial" w:hAnsi="Arial" w:cs="Arial"/>
          <w:i/>
          <w:color w:val="000000"/>
        </w:rPr>
        <w:t>strojní vybavení</w:t>
      </w:r>
      <w:r w:rsidR="00FC4AC2">
        <w:rPr>
          <w:rFonts w:ascii="Arial" w:hAnsi="Arial" w:cs="Arial"/>
          <w:i/>
          <w:color w:val="000000"/>
        </w:rPr>
        <w:t xml:space="preserve"> II</w:t>
      </w:r>
      <w:r w:rsidR="000767ED">
        <w:rPr>
          <w:rFonts w:ascii="Arial" w:hAnsi="Arial" w:cs="Arial"/>
          <w:i/>
          <w:color w:val="000000"/>
        </w:rPr>
        <w:t>I</w:t>
      </w:r>
      <w:r w:rsidRPr="00844706">
        <w:rPr>
          <w:rFonts w:ascii="Arial" w:hAnsi="Arial" w:cs="Arial"/>
          <w:i/>
          <w:color w:val="000000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0767ED" w:rsidRPr="000767ED">
        <w:rPr>
          <w:rFonts w:ascii="Arial" w:hAnsi="Arial" w:cs="Arial"/>
          <w:color w:val="FF0000"/>
          <w:highlight w:val="cyan"/>
        </w:rPr>
        <w:t>…….</w:t>
      </w:r>
      <w:r w:rsidR="000767ED">
        <w:rPr>
          <w:rFonts w:ascii="Arial" w:hAnsi="Arial" w:cs="Arial"/>
          <w:color w:val="000000"/>
        </w:rPr>
        <w:t xml:space="preserve"> </w:t>
      </w:r>
      <w:r w:rsidR="00CC2655">
        <w:rPr>
          <w:rFonts w:ascii="Arial" w:hAnsi="Arial" w:cs="Arial"/>
          <w:color w:val="000000"/>
        </w:rPr>
        <w:t>(dále jen „veřejná zakázka“)</w:t>
      </w:r>
      <w:r w:rsidR="002347CB">
        <w:rPr>
          <w:rFonts w:ascii="Arial" w:hAnsi="Arial" w:cs="Arial"/>
          <w:color w:val="000000"/>
        </w:rPr>
        <w:t>.</w:t>
      </w:r>
    </w:p>
    <w:p w:rsidR="00663650" w:rsidRDefault="00663650" w:rsidP="00571FAC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571FAC" w:rsidRPr="00571FAC">
        <w:rPr>
          <w:rFonts w:ascii="Arial" w:hAnsi="Arial" w:cs="Arial"/>
          <w:color w:val="000000"/>
        </w:rPr>
        <w:t>Zlepšení infrastruktury a inovace vybavení hl. budovy SUPŠ HNN</w:t>
      </w:r>
      <w:r w:rsidRPr="00762D09">
        <w:rPr>
          <w:rFonts w:ascii="Arial" w:hAnsi="Arial" w:cs="Arial"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s registračním číslem </w:t>
      </w:r>
      <w:r w:rsidR="00571FAC" w:rsidRPr="00FC4AC2">
        <w:rPr>
          <w:rFonts w:ascii="Arial" w:hAnsi="Arial" w:cs="Arial"/>
          <w:color w:val="000000"/>
        </w:rPr>
        <w:t>CZ.06.2.67/0.0/0.0/16_050/0002558</w:t>
      </w:r>
      <w:r w:rsidR="00571FAC" w:rsidRPr="00762D09">
        <w:rPr>
          <w:rFonts w:ascii="Arial" w:hAnsi="Arial" w:cs="Arial"/>
          <w:color w:val="000000"/>
        </w:rPr>
        <w:t xml:space="preserve"> </w:t>
      </w:r>
      <w:r w:rsidRPr="00762D09">
        <w:rPr>
          <w:rFonts w:ascii="Arial" w:hAnsi="Arial" w:cs="Arial"/>
          <w:color w:val="000000"/>
        </w:rPr>
        <w:t>(dále jen „projekt“), který je předmětem žádosti o podporu z Integrovaného regionálního operačního programu</w:t>
      </w:r>
      <w:r w:rsidR="008E0706">
        <w:rPr>
          <w:rFonts w:ascii="Arial" w:hAnsi="Arial" w:cs="Arial"/>
          <w:color w:val="000000"/>
        </w:rPr>
        <w:t>,</w:t>
      </w:r>
      <w:r w:rsidR="00672E79">
        <w:rPr>
          <w:rFonts w:ascii="Arial" w:hAnsi="Arial" w:cs="Arial"/>
          <w:color w:val="000000"/>
        </w:rPr>
        <w:t xml:space="preserve"> výzvy č. 33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71FAC">
        <w:rPr>
          <w:rFonts w:ascii="Arial" w:hAnsi="Arial" w:cs="Arial"/>
          <w:iCs/>
          <w:color w:val="000000"/>
        </w:rPr>
        <w:t xml:space="preserve">Nenabyde-li tato </w:t>
      </w:r>
      <w:r w:rsidRPr="00571FAC">
        <w:rPr>
          <w:rFonts w:ascii="Arial" w:hAnsi="Arial" w:cs="Arial"/>
          <w:iCs/>
        </w:rPr>
        <w:t xml:space="preserve">smlouva účinnosti dle odst. 2 do </w:t>
      </w:r>
      <w:r w:rsidR="00571FAC">
        <w:rPr>
          <w:rFonts w:ascii="Arial" w:hAnsi="Arial" w:cs="Arial"/>
          <w:iCs/>
        </w:rPr>
        <w:t>1. 6. 2018</w:t>
      </w:r>
      <w:r w:rsidRPr="00571FAC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571FAC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571FAC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571FAC">
        <w:rPr>
          <w:rFonts w:ascii="Arial" w:hAnsi="Arial" w:cs="Arial"/>
          <w:iCs/>
          <w:color w:val="000000"/>
        </w:rPr>
        <w:t>.</w:t>
      </w:r>
    </w:p>
    <w:p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FC4AC2">
        <w:rPr>
          <w:rFonts w:ascii="Arial" w:hAnsi="Arial" w:cs="Arial"/>
        </w:rPr>
        <w:t>PhDr. Jiří Štěpán, Ph.D., hejtman</w:t>
      </w:r>
    </w:p>
    <w:p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FC4AC2">
        <w:rPr>
          <w:rFonts w:ascii="Arial" w:hAnsi="Arial" w:cs="Arial"/>
          <w:color w:val="000000"/>
        </w:rPr>
        <w:t xml:space="preserve">Ing Jan </w:t>
      </w:r>
      <w:proofErr w:type="spellStart"/>
      <w:r w:rsidR="00FC4AC2">
        <w:rPr>
          <w:rFonts w:ascii="Arial" w:hAnsi="Arial" w:cs="Arial"/>
          <w:color w:val="000000"/>
        </w:rPr>
        <w:t>Opitz</w:t>
      </w:r>
      <w:proofErr w:type="spellEnd"/>
      <w:r w:rsidR="00FC4AC2">
        <w:rPr>
          <w:rFonts w:ascii="Arial" w:hAnsi="Arial" w:cs="Arial"/>
          <w:color w:val="000000"/>
        </w:rPr>
        <w:t xml:space="preserve">, </w:t>
      </w:r>
      <w:r w:rsidR="000767ED">
        <w:rPr>
          <w:rFonts w:ascii="Arial" w:hAnsi="Arial" w:cs="Arial"/>
          <w:color w:val="000000"/>
        </w:rPr>
        <w:t>Ing. Marek Pavlík</w:t>
      </w:r>
    </w:p>
    <w:p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2E79">
        <w:rPr>
          <w:rFonts w:ascii="Arial" w:hAnsi="Arial" w:cs="Arial"/>
          <w:color w:val="000000"/>
        </w:rPr>
        <w:t xml:space="preserve">Ing. Jan </w:t>
      </w:r>
      <w:proofErr w:type="spellStart"/>
      <w:r w:rsidR="00672E79">
        <w:rPr>
          <w:rFonts w:ascii="Arial" w:hAnsi="Arial" w:cs="Arial"/>
          <w:color w:val="000000"/>
        </w:rPr>
        <w:t>Opitz</w:t>
      </w:r>
      <w:proofErr w:type="spellEnd"/>
    </w:p>
    <w:p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</w:t>
      </w:r>
      <w:proofErr w:type="spellStart"/>
      <w:r w:rsidR="002347CB" w:rsidRPr="002347CB">
        <w:rPr>
          <w:rFonts w:ascii="Arial" w:hAnsi="Arial" w:cs="Arial"/>
          <w:color w:val="000000"/>
          <w:highlight w:val="yellow"/>
          <w:lang w:val="en-US"/>
        </w:rPr>
        <w:t>dopln</w:t>
      </w:r>
      <w:proofErr w:type="spellEnd"/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0767ED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>Předmět díla je vymezen následující dokumentací, která tvoří přílohy této smlouvy:</w:t>
      </w:r>
    </w:p>
    <w:p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>Technická specifikace včetně výkazu výměr (položkový rozpočet)</w:t>
      </w:r>
    </w:p>
    <w:p w:rsidR="00261C40" w:rsidRPr="000767ED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  <w:highlight w:val="cyan"/>
        </w:rPr>
      </w:pPr>
      <w:r w:rsidRPr="006F5EEF">
        <w:rPr>
          <w:rFonts w:ascii="Arial" w:hAnsi="Arial" w:cs="Arial"/>
          <w:color w:val="000000"/>
        </w:rPr>
        <w:t xml:space="preserve">Příloha č. </w:t>
      </w:r>
      <w:r w:rsidR="00886DB4" w:rsidRPr="006F5EEF">
        <w:rPr>
          <w:rFonts w:ascii="Arial" w:hAnsi="Arial" w:cs="Arial"/>
          <w:color w:val="000000"/>
        </w:rPr>
        <w:t>2</w:t>
      </w:r>
      <w:r w:rsidRPr="006F5EEF">
        <w:rPr>
          <w:rFonts w:ascii="Arial" w:hAnsi="Arial" w:cs="Arial"/>
          <w:color w:val="000000"/>
        </w:rPr>
        <w:tab/>
        <w:t xml:space="preserve">Vybraná vysvětlení zadávací dokumentace </w:t>
      </w:r>
      <w:r w:rsidRPr="000767ED">
        <w:rPr>
          <w:rFonts w:ascii="Arial" w:hAnsi="Arial" w:cs="Arial"/>
          <w:color w:val="000000"/>
          <w:highlight w:val="cyan"/>
        </w:rPr>
        <w:t xml:space="preserve">(bude doplněno </w:t>
      </w:r>
      <w:r w:rsidR="00886DB4" w:rsidRPr="000767ED">
        <w:rPr>
          <w:rFonts w:ascii="Arial" w:hAnsi="Arial" w:cs="Arial"/>
          <w:color w:val="000000"/>
          <w:highlight w:val="cyan"/>
        </w:rPr>
        <w:t>kupující</w:t>
      </w:r>
      <w:r w:rsidRPr="000767ED">
        <w:rPr>
          <w:rFonts w:ascii="Arial" w:hAnsi="Arial" w:cs="Arial"/>
          <w:color w:val="000000"/>
          <w:highlight w:val="cyan"/>
        </w:rPr>
        <w:t xml:space="preserve">m </w:t>
      </w:r>
    </w:p>
    <w:p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0767ED">
        <w:rPr>
          <w:rFonts w:ascii="Arial" w:hAnsi="Arial" w:cs="Arial"/>
          <w:color w:val="000000"/>
          <w:highlight w:val="cyan"/>
        </w:rPr>
        <w:t>před podpisem</w:t>
      </w:r>
      <w:r w:rsidRPr="000767ED">
        <w:rPr>
          <w:rFonts w:ascii="Arial" w:hAnsi="Arial" w:cs="Arial"/>
          <w:color w:val="000000"/>
          <w:highlight w:val="cyan"/>
        </w:rPr>
        <w:tab/>
        <w:t>smlouvy)</w:t>
      </w:r>
    </w:p>
    <w:p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díla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:rsidR="00E676C5" w:rsidRPr="00E676C5" w:rsidRDefault="00E676C5" w:rsidP="00B73E92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B73E92">
        <w:rPr>
          <w:rFonts w:ascii="Arial" w:hAnsi="Arial" w:cs="Arial"/>
          <w:color w:val="000000"/>
        </w:rPr>
        <w:t xml:space="preserve">1 ks </w:t>
      </w:r>
      <w:r w:rsidR="00A13C45">
        <w:rPr>
          <w:rFonts w:ascii="Arial" w:hAnsi="Arial" w:cs="Arial"/>
          <w:color w:val="000000"/>
        </w:rPr>
        <w:t>zkracovací pily, 1 ks širokopásové brusky a 1 ks pásové pily</w:t>
      </w:r>
      <w:r w:rsidR="00B73E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:rsidR="00E676C5" w:rsidRPr="00E676C5" w:rsidRDefault="00E676C5" w:rsidP="00B73E92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B73E92" w:rsidRPr="00B73E92">
        <w:rPr>
          <w:rFonts w:ascii="Arial" w:hAnsi="Arial" w:cs="Arial"/>
          <w:color w:val="000000"/>
        </w:rPr>
        <w:t>hlavní budova Střední uměleckoprůmyslové školy hudebních nástrojů a nábytku Hradec Králové, 17. listopadu 1202</w:t>
      </w:r>
      <w:r w:rsidR="006F5EEF">
        <w:rPr>
          <w:rFonts w:ascii="Arial" w:hAnsi="Arial" w:cs="Arial"/>
          <w:color w:val="000000"/>
        </w:rPr>
        <w:t>, na adrese 17. Listopadu 1202, 500 03 Hradec Králové</w:t>
      </w:r>
      <w:r w:rsidRPr="00E676C5">
        <w:rPr>
          <w:rFonts w:ascii="Arial" w:hAnsi="Arial" w:cs="Arial"/>
          <w:color w:val="000000"/>
        </w:rPr>
        <w:t xml:space="preserve">. 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6F5EEF">
        <w:rPr>
          <w:rFonts w:ascii="Arial" w:hAnsi="Arial" w:cs="Arial"/>
          <w:color w:val="000000"/>
        </w:rPr>
        <w:t xml:space="preserve"> </w:t>
      </w:r>
      <w:r w:rsidR="00672E79">
        <w:rPr>
          <w:rFonts w:ascii="Arial" w:hAnsi="Arial" w:cs="Arial"/>
          <w:color w:val="000000"/>
        </w:rPr>
        <w:t>17. Listopadu 1202, 500 03 Hradec Králové.</w:t>
      </w:r>
    </w:p>
    <w:p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do </w:t>
      </w:r>
      <w:r w:rsidR="00B73E92">
        <w:rPr>
          <w:rFonts w:ascii="Arial" w:hAnsi="Arial" w:cs="Arial"/>
          <w:color w:val="000000"/>
        </w:rPr>
        <w:t>5 měsíců</w:t>
      </w:r>
      <w:r w:rsidRPr="00E676C5">
        <w:rPr>
          <w:rFonts w:ascii="Arial" w:hAnsi="Arial" w:cs="Arial"/>
          <w:color w:val="000000"/>
        </w:rPr>
        <w:t xml:space="preserve"> 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 V případě nesplnění požadovaného termínu je kupující oprávněn odstoupit od smlouvy.</w:t>
      </w:r>
      <w:r w:rsidR="002D7C11">
        <w:rPr>
          <w:rFonts w:ascii="Arial" w:hAnsi="Arial" w:cs="Arial"/>
          <w:color w:val="000000"/>
        </w:rPr>
        <w:t xml:space="preserve"> </w:t>
      </w:r>
      <w:r w:rsidR="002D7C11" w:rsidRPr="00066059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</w:t>
      </w:r>
      <w:r w:rsidRPr="00672E79">
        <w:rPr>
          <w:rFonts w:ascii="Arial" w:hAnsi="Arial" w:cs="Arial"/>
          <w:color w:val="000000"/>
        </w:rPr>
        <w:t xml:space="preserve">nejméně </w:t>
      </w:r>
      <w:r w:rsidR="00672E79" w:rsidRPr="002D7C11">
        <w:rPr>
          <w:rFonts w:ascii="Arial" w:hAnsi="Arial" w:cs="Arial"/>
          <w:color w:val="000000"/>
        </w:rPr>
        <w:t xml:space="preserve">5 </w:t>
      </w:r>
      <w:r w:rsidRPr="002D7C11">
        <w:rPr>
          <w:rFonts w:ascii="Arial" w:hAnsi="Arial" w:cs="Arial"/>
          <w:color w:val="000000"/>
        </w:rPr>
        <w:t>pracovní</w:t>
      </w:r>
      <w:r w:rsidR="00672E79" w:rsidRPr="002D7C11">
        <w:rPr>
          <w:rFonts w:ascii="Arial" w:hAnsi="Arial" w:cs="Arial"/>
          <w:color w:val="000000"/>
        </w:rPr>
        <w:t>ch</w:t>
      </w:r>
      <w:r w:rsidRPr="002D7C11">
        <w:rPr>
          <w:rFonts w:ascii="Arial" w:hAnsi="Arial" w:cs="Arial"/>
          <w:color w:val="000000"/>
        </w:rPr>
        <w:t xml:space="preserve"> </w:t>
      </w:r>
      <w:r w:rsidR="00672E79" w:rsidRPr="002D7C11">
        <w:rPr>
          <w:rFonts w:ascii="Arial" w:hAnsi="Arial" w:cs="Arial"/>
          <w:color w:val="000000"/>
        </w:rPr>
        <w:t>dn</w:t>
      </w:r>
      <w:r w:rsidR="00672E79" w:rsidRPr="00672E79">
        <w:rPr>
          <w:rFonts w:ascii="Arial" w:hAnsi="Arial" w:cs="Arial"/>
          <w:color w:val="000000"/>
        </w:rPr>
        <w:t>ů</w:t>
      </w:r>
      <w:r w:rsidR="00672E79" w:rsidRPr="00E676C5">
        <w:rPr>
          <w:rFonts w:ascii="Arial" w:hAnsi="Arial" w:cs="Arial"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>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:rsidR="002D7C11" w:rsidRPr="00CD1233" w:rsidRDefault="002D7C11" w:rsidP="002D7C11">
      <w:pPr>
        <w:pStyle w:val="Zkladntext"/>
        <w:numPr>
          <w:ilvl w:val="0"/>
          <w:numId w:val="2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CD1233">
        <w:rPr>
          <w:rFonts w:ascii="Arial" w:hAnsi="Arial" w:cs="Arial"/>
          <w:color w:val="000000"/>
        </w:rPr>
        <w:t xml:space="preserve"> je oprávněn po předchozím písemném oznámení </w:t>
      </w:r>
      <w:r>
        <w:rPr>
          <w:rFonts w:ascii="Arial" w:hAnsi="Arial" w:cs="Arial"/>
          <w:color w:val="000000"/>
        </w:rPr>
        <w:t>prodávajícímu</w:t>
      </w:r>
      <w:r w:rsidRPr="00CD1233">
        <w:rPr>
          <w:rFonts w:ascii="Arial" w:hAnsi="Arial" w:cs="Arial"/>
          <w:color w:val="000000"/>
        </w:rPr>
        <w:t xml:space="preserve"> s uvedením důvodů kdykoliv pozastavit </w:t>
      </w:r>
      <w:r>
        <w:rPr>
          <w:rFonts w:ascii="Arial" w:hAnsi="Arial" w:cs="Arial"/>
          <w:color w:val="000000"/>
        </w:rPr>
        <w:t>dodávku</w:t>
      </w:r>
      <w:r w:rsidRPr="00CD1233">
        <w:rPr>
          <w:rFonts w:ascii="Arial" w:hAnsi="Arial" w:cs="Arial"/>
          <w:color w:val="000000"/>
        </w:rPr>
        <w:t xml:space="preserve"> nebo někter</w:t>
      </w:r>
      <w:r>
        <w:rPr>
          <w:rFonts w:ascii="Arial" w:hAnsi="Arial" w:cs="Arial"/>
          <w:color w:val="000000"/>
        </w:rPr>
        <w:t>ou</w:t>
      </w:r>
      <w:r w:rsidRPr="00CD1233">
        <w:rPr>
          <w:rFonts w:ascii="Arial" w:hAnsi="Arial" w:cs="Arial"/>
          <w:color w:val="000000"/>
        </w:rPr>
        <w:t xml:space="preserve"> její</w:t>
      </w:r>
      <w:r>
        <w:rPr>
          <w:rFonts w:ascii="Arial" w:hAnsi="Arial" w:cs="Arial"/>
          <w:color w:val="000000"/>
        </w:rPr>
        <w:t xml:space="preserve"> část</w:t>
      </w:r>
      <w:r w:rsidRPr="00CD1233">
        <w:rPr>
          <w:rFonts w:ascii="Arial" w:hAnsi="Arial" w:cs="Arial"/>
          <w:color w:val="000000"/>
        </w:rPr>
        <w:t xml:space="preserve">. V případě, že doba pozastavení bude trvat více než 180 dnů, je </w:t>
      </w:r>
      <w:r>
        <w:rPr>
          <w:rFonts w:ascii="Arial" w:hAnsi="Arial" w:cs="Arial"/>
          <w:color w:val="000000"/>
        </w:rPr>
        <w:t>prodávající</w:t>
      </w:r>
      <w:r w:rsidRPr="00CD1233">
        <w:rPr>
          <w:rFonts w:ascii="Arial" w:hAnsi="Arial" w:cs="Arial"/>
          <w:color w:val="000000"/>
        </w:rPr>
        <w:t xml:space="preserve"> oprávněn odstoupit od této smlouvy. V případě pozastavení </w:t>
      </w:r>
      <w:r>
        <w:rPr>
          <w:rFonts w:ascii="Arial" w:hAnsi="Arial" w:cs="Arial"/>
          <w:color w:val="000000"/>
        </w:rPr>
        <w:t xml:space="preserve">dle tohoto odstavce </w:t>
      </w:r>
      <w:r w:rsidRPr="00CD1233">
        <w:rPr>
          <w:rFonts w:ascii="Arial" w:hAnsi="Arial" w:cs="Arial"/>
          <w:color w:val="000000"/>
        </w:rPr>
        <w:t>bude mezi smluvními stranami dohodnut nový termín dokončení díla.</w:t>
      </w:r>
    </w:p>
    <w:p w:rsidR="00B0377B" w:rsidRPr="00844706" w:rsidRDefault="002D7C11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</w:t>
      </w:r>
      <w:r w:rsidR="00B0377B" w:rsidRPr="00844706">
        <w:rPr>
          <w:rFonts w:ascii="Arial" w:hAnsi="Arial" w:cs="Arial"/>
          <w:b/>
          <w:color w:val="000000"/>
          <w:sz w:val="20"/>
          <w:szCs w:val="20"/>
        </w:rPr>
        <w:t xml:space="preserve">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672E79" w:rsidRPr="00672E79">
        <w:rPr>
          <w:rFonts w:ascii="Arial" w:hAnsi="Arial" w:cs="Arial"/>
          <w:color w:val="000000"/>
        </w:rPr>
        <w:t>2</w:t>
      </w:r>
      <w:r w:rsidRPr="002D7C11">
        <w:rPr>
          <w:rFonts w:ascii="Arial" w:hAnsi="Arial" w:cs="Arial"/>
          <w:color w:val="000000"/>
        </w:rPr>
        <w:t xml:space="preserve"> týdnů</w:t>
      </w:r>
      <w:r w:rsidRPr="007E6D6D">
        <w:rPr>
          <w:rFonts w:ascii="Arial" w:hAnsi="Arial" w:cs="Arial"/>
          <w:color w:val="000000"/>
        </w:rPr>
        <w:t xml:space="preserve"> </w:t>
      </w:r>
      <w:r w:rsidR="005C1F42">
        <w:rPr>
          <w:rFonts w:ascii="Arial" w:hAnsi="Arial" w:cs="Arial"/>
          <w:color w:val="000000"/>
        </w:rPr>
        <w:t>proběhne akceptační řízení. Výsledkem akceptačního řízení mohou být následující stavy: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shledány vady plnění prodávajícího, dohodnou se smluvní strany na termínu, do kterého prodávající tyto vady a nedodělky odstraní. Kupující do protokolu </w:t>
      </w:r>
      <w:r>
        <w:rPr>
          <w:rFonts w:ascii="Arial" w:hAnsi="Arial" w:cs="Arial"/>
          <w:color w:val="000000"/>
        </w:rPr>
        <w:lastRenderedPageBreak/>
        <w:t>uvede seznam vad nebo nedodělků s termíny jejich odstranění a obě strany protokol potvrdí svým podpisem. Po odstranění vad se kontrolní procedura opakuje.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 přepracování díla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</w:t>
      </w:r>
      <w:r w:rsidR="00672E79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proofErr w:type="gramStart"/>
      <w:r w:rsidR="003B755E" w:rsidRPr="003B755E">
        <w:rPr>
          <w:rFonts w:ascii="Arial" w:hAnsi="Arial" w:cs="Arial"/>
          <w:color w:val="000000"/>
        </w:rPr>
        <w:t>této</w:t>
      </w:r>
      <w:proofErr w:type="gramEnd"/>
      <w:r w:rsidR="003B755E" w:rsidRPr="003B755E">
        <w:rPr>
          <w:rFonts w:ascii="Arial" w:hAnsi="Arial" w:cs="Arial"/>
          <w:color w:val="000000"/>
        </w:rPr>
        <w:t xml:space="preserve">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Kupní cena za realizaci předmětu smlouvy bude uhrazena </w:t>
      </w:r>
      <w:r w:rsidR="00B73E92">
        <w:rPr>
          <w:rFonts w:ascii="Arial" w:hAnsi="Arial" w:cs="Arial"/>
          <w:color w:val="000000"/>
        </w:rPr>
        <w:t>jednorázově</w:t>
      </w:r>
      <w:r w:rsidR="00B73E92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 xml:space="preserve">odst. 7 této smlouvy, který bude přílohou faktury. V případě, že bude faktura kupujícímu vystavena v rozporu s tímto ustanovením, </w:t>
      </w:r>
      <w:r w:rsidRPr="008750B6">
        <w:rPr>
          <w:rFonts w:ascii="Arial" w:hAnsi="Arial" w:cs="Arial"/>
          <w:color w:val="000000"/>
        </w:rPr>
        <w:lastRenderedPageBreak/>
        <w:t>nezakládá kupujícímu povinnost fakturu uhradit. V takovém případě kupující fakturu vrátí zpět prodávajícímu.</w:t>
      </w:r>
    </w:p>
    <w:p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</w:t>
      </w:r>
      <w:r w:rsidR="00672E79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a název projektu dle této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díla s odkazem na příslušnou část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Prodávající poskytne v souladu s podmínkami veřejné zakázky záruku v délce min</w:t>
      </w:r>
      <w:r w:rsidRPr="004A30D4">
        <w:rPr>
          <w:rFonts w:ascii="Arial" w:hAnsi="Arial" w:cs="Arial"/>
          <w:color w:val="000000"/>
        </w:rPr>
        <w:t xml:space="preserve">. </w:t>
      </w:r>
      <w:r w:rsidR="0049108D">
        <w:rPr>
          <w:rFonts w:ascii="Arial" w:hAnsi="Arial" w:cs="Arial"/>
          <w:color w:val="000000"/>
        </w:rPr>
        <w:t>24</w:t>
      </w:r>
      <w:r w:rsidR="00E753E5">
        <w:rPr>
          <w:rFonts w:ascii="Arial" w:hAnsi="Arial" w:cs="Arial"/>
          <w:color w:val="000000"/>
        </w:rPr>
        <w:t xml:space="preserve"> </w:t>
      </w:r>
      <w:r w:rsidRPr="004A30D4">
        <w:rPr>
          <w:rFonts w:ascii="Arial" w:hAnsi="Arial" w:cs="Arial"/>
          <w:color w:val="000000"/>
        </w:rPr>
        <w:t>měsíců</w:t>
      </w:r>
      <w:r w:rsidR="00AF4EB0">
        <w:rPr>
          <w:rFonts w:ascii="Arial" w:hAnsi="Arial" w:cs="Arial"/>
          <w:color w:val="000000"/>
        </w:rPr>
        <w:t xml:space="preserve"> ode dne převzetí </w:t>
      </w:r>
      <w:r w:rsidR="000163D1">
        <w:rPr>
          <w:rFonts w:ascii="Arial" w:hAnsi="Arial" w:cs="Arial"/>
          <w:color w:val="000000"/>
        </w:rPr>
        <w:t xml:space="preserve">zboží (datum </w:t>
      </w:r>
      <w:r w:rsidR="004A30D4">
        <w:rPr>
          <w:rFonts w:ascii="Arial" w:hAnsi="Arial" w:cs="Arial"/>
          <w:color w:val="000000"/>
        </w:rPr>
        <w:t>akceptačního protokolu</w:t>
      </w:r>
      <w:r w:rsidR="00AF4EB0">
        <w:rPr>
          <w:rFonts w:ascii="Arial" w:hAnsi="Arial" w:cs="Arial"/>
          <w:color w:val="000000"/>
        </w:rPr>
        <w:t>)</w:t>
      </w:r>
      <w:r w:rsidRPr="009C1D7B">
        <w:rPr>
          <w:rFonts w:ascii="Arial" w:hAnsi="Arial" w:cs="Arial"/>
          <w:color w:val="000000"/>
        </w:rPr>
        <w:t xml:space="preserve">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Pracovními hodinami se stanovuje časové rozmezí od </w:t>
      </w:r>
      <w:r w:rsidR="00672E79">
        <w:rPr>
          <w:rFonts w:ascii="Arial" w:hAnsi="Arial" w:cs="Arial"/>
          <w:color w:val="000000"/>
        </w:rPr>
        <w:t>7</w:t>
      </w:r>
      <w:r w:rsidRPr="009C1D7B">
        <w:rPr>
          <w:rFonts w:ascii="Arial" w:hAnsi="Arial" w:cs="Arial"/>
          <w:color w:val="000000"/>
        </w:rPr>
        <w:t>:00 do 1</w:t>
      </w:r>
      <w:r w:rsidR="00672E79">
        <w:rPr>
          <w:rFonts w:ascii="Arial" w:hAnsi="Arial" w:cs="Arial"/>
          <w:color w:val="000000"/>
        </w:rPr>
        <w:t>5</w:t>
      </w:r>
      <w:r w:rsidRPr="009C1D7B">
        <w:rPr>
          <w:rFonts w:ascii="Arial" w:hAnsi="Arial" w:cs="Arial"/>
          <w:color w:val="000000"/>
        </w:rPr>
        <w:t>:</w:t>
      </w:r>
      <w:r w:rsidR="00672E79">
        <w:rPr>
          <w:rFonts w:ascii="Arial" w:hAnsi="Arial" w:cs="Arial"/>
          <w:color w:val="000000"/>
        </w:rPr>
        <w:t>3</w:t>
      </w:r>
      <w:r w:rsidRPr="009C1D7B">
        <w:rPr>
          <w:rFonts w:ascii="Arial" w:hAnsi="Arial" w:cs="Arial"/>
          <w:color w:val="000000"/>
        </w:rPr>
        <w:t>0, a to v pracovních dnech. Zbývající doba je definována jako mimopracovní hodiny.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:rsidR="001D0F90" w:rsidRDefault="001D0F90" w:rsidP="001D0F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:rsidR="001D0F90" w:rsidRPr="00CD1233" w:rsidRDefault="001D0F90" w:rsidP="001D0F90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>Prodávající je povinen zahájit bezplatné odstraňování reklamované vady vždy neprodleně</w:t>
      </w:r>
      <w:r>
        <w:rPr>
          <w:rFonts w:ascii="Arial" w:hAnsi="Arial" w:cs="Arial"/>
          <w:color w:val="000000"/>
        </w:rPr>
        <w:t>, není-li stanoveno jinak</w:t>
      </w:r>
      <w:r w:rsidRPr="007E1090">
        <w:rPr>
          <w:rFonts w:ascii="Arial" w:hAnsi="Arial" w:cs="Arial"/>
          <w:color w:val="000000"/>
        </w:rPr>
        <w:t xml:space="preserve">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lastRenderedPageBreak/>
        <w:t>Další ujednání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díla 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díla dle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Technická specifikace s výkazem výměr</w:t>
      </w:r>
      <w:r w:rsidRPr="007455D1">
        <w:rPr>
          <w:rFonts w:ascii="Arial" w:hAnsi="Arial" w:cs="Arial"/>
          <w:b/>
          <w:color w:val="000000"/>
        </w:rPr>
        <w:t>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:rsidR="007455D1" w:rsidRPr="0000760C" w:rsidRDefault="00AD6E0E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PhDr. Jiří Štěpán, Ph.D.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:rsidR="007455D1" w:rsidRPr="0000760C" w:rsidRDefault="00AD6E0E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 kraje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34" w:rsidRDefault="00895334">
      <w:r>
        <w:separator/>
      </w:r>
    </w:p>
  </w:endnote>
  <w:endnote w:type="continuationSeparator" w:id="0">
    <w:p w:rsidR="00895334" w:rsidRDefault="0089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C5" w:rsidRDefault="00590A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6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590AC5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590AC5" w:rsidRPr="007E79C1">
      <w:rPr>
        <w:rStyle w:val="slostrnky"/>
        <w:rFonts w:ascii="Arial" w:hAnsi="Arial" w:cs="Arial"/>
        <w:sz w:val="16"/>
      </w:rPr>
      <w:fldChar w:fldCharType="separate"/>
    </w:r>
    <w:r w:rsidR="0033723A">
      <w:rPr>
        <w:rStyle w:val="slostrnky"/>
        <w:rFonts w:ascii="Arial" w:hAnsi="Arial" w:cs="Arial"/>
        <w:noProof/>
        <w:sz w:val="16"/>
      </w:rPr>
      <w:t>2</w:t>
    </w:r>
    <w:r w:rsidR="00590AC5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590AC5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590AC5" w:rsidRPr="007E79C1">
      <w:rPr>
        <w:rStyle w:val="slostrnky"/>
        <w:rFonts w:ascii="Arial" w:hAnsi="Arial" w:cs="Arial"/>
        <w:sz w:val="16"/>
      </w:rPr>
      <w:fldChar w:fldCharType="separate"/>
    </w:r>
    <w:r w:rsidR="0033723A">
      <w:rPr>
        <w:rStyle w:val="slostrnky"/>
        <w:rFonts w:ascii="Arial" w:hAnsi="Arial" w:cs="Arial"/>
        <w:noProof/>
        <w:sz w:val="16"/>
      </w:rPr>
      <w:t>9</w:t>
    </w:r>
    <w:r w:rsidR="00590AC5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34" w:rsidRDefault="00895334">
      <w:r>
        <w:separator/>
      </w:r>
    </w:p>
  </w:footnote>
  <w:footnote w:type="continuationSeparator" w:id="0">
    <w:p w:rsidR="00895334" w:rsidRDefault="0089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67ED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2586"/>
    <w:rsid w:val="001C3ED2"/>
    <w:rsid w:val="001C4CDA"/>
    <w:rsid w:val="001C5BDF"/>
    <w:rsid w:val="001C785A"/>
    <w:rsid w:val="001C7BFA"/>
    <w:rsid w:val="001D0F90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1618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01D5"/>
    <w:rsid w:val="002D66C0"/>
    <w:rsid w:val="002D7C11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3723A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1FAC"/>
    <w:rsid w:val="00574A84"/>
    <w:rsid w:val="005765A7"/>
    <w:rsid w:val="005809F4"/>
    <w:rsid w:val="0058161E"/>
    <w:rsid w:val="00583349"/>
    <w:rsid w:val="0059055E"/>
    <w:rsid w:val="00590AC5"/>
    <w:rsid w:val="00590DC1"/>
    <w:rsid w:val="005944FF"/>
    <w:rsid w:val="00594F02"/>
    <w:rsid w:val="00594FEB"/>
    <w:rsid w:val="00595763"/>
    <w:rsid w:val="005969F2"/>
    <w:rsid w:val="00597B8F"/>
    <w:rsid w:val="005A02A1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2E79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5EEF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34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0706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9F659C"/>
    <w:rsid w:val="00A00A4D"/>
    <w:rsid w:val="00A024F5"/>
    <w:rsid w:val="00A033FE"/>
    <w:rsid w:val="00A10438"/>
    <w:rsid w:val="00A107E7"/>
    <w:rsid w:val="00A12E9A"/>
    <w:rsid w:val="00A139AD"/>
    <w:rsid w:val="00A13C45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46935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0E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3E92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53E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09E9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688C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006E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E99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C4AC2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766e70fa-7670-43a6-99e2-cc25946fa8ea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2C910-9D17-4F04-A20D-FD25637D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3514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24138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Jarmila Konečná</cp:lastModifiedBy>
  <cp:revision>11</cp:revision>
  <cp:lastPrinted>2018-03-02T07:58:00Z</cp:lastPrinted>
  <dcterms:created xsi:type="dcterms:W3CDTF">2017-02-21T07:53:00Z</dcterms:created>
  <dcterms:modified xsi:type="dcterms:W3CDTF">2018-03-02T07:59:00Z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