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817ED8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AAC">
              <w:rPr>
                <w:rFonts w:ascii="Arial" w:hAnsi="Arial" w:cs="Arial"/>
                <w:b/>
              </w:rPr>
              <w:t>Zlepšení infrastruktury a inovace vybavení odloučeného pracoviště SUPŠ HNN v Brněnské ulici</w:t>
            </w:r>
            <w:r w:rsidRPr="00CA1C26" w:rsidDel="00CA1C26">
              <w:rPr>
                <w:rFonts w:ascii="Arial" w:hAnsi="Arial" w:cs="Arial"/>
                <w:b/>
              </w:rPr>
              <w:t xml:space="preserve"> </w:t>
            </w:r>
            <w:r w:rsidRPr="00CA1C26">
              <w:rPr>
                <w:rFonts w:ascii="Arial" w:hAnsi="Arial" w:cs="Arial"/>
                <w:b/>
              </w:rPr>
              <w:t>-  vybavení pro praktickou výuku</w:t>
            </w:r>
            <w:r w:rsidR="00DD7B41">
              <w:rPr>
                <w:rFonts w:ascii="Arial" w:hAnsi="Arial" w:cs="Arial"/>
                <w:b/>
              </w:rPr>
              <w:t xml:space="preserve"> II</w:t>
            </w:r>
            <w:r w:rsidR="00C03B3E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AA" w:rsidRDefault="000B6CAA" w:rsidP="002002D1">
      <w:pPr>
        <w:spacing w:after="0" w:line="240" w:lineRule="auto"/>
      </w:pPr>
      <w:r>
        <w:separator/>
      </w:r>
    </w:p>
  </w:endnote>
  <w:endnote w:type="continuationSeparator" w:id="0">
    <w:p w:rsidR="000B6CAA" w:rsidRDefault="000B6CAA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03B3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AA" w:rsidRDefault="000B6CAA" w:rsidP="002002D1">
      <w:pPr>
        <w:spacing w:after="0" w:line="240" w:lineRule="auto"/>
      </w:pPr>
      <w:r>
        <w:separator/>
      </w:r>
    </w:p>
  </w:footnote>
  <w:footnote w:type="continuationSeparator" w:id="0">
    <w:p w:rsidR="000B6CAA" w:rsidRDefault="000B6CAA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B6CAA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0D4E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7ED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3B3E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D7B41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5</cp:revision>
  <dcterms:created xsi:type="dcterms:W3CDTF">2016-10-02T18:20:00Z</dcterms:created>
  <dcterms:modified xsi:type="dcterms:W3CDTF">2018-02-21T11:29:00Z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