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3DE72" w14:textId="77777777" w:rsidR="00C66DA3" w:rsidRPr="00C5658A" w:rsidRDefault="00D759FB" w:rsidP="00C855B7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32"/>
        </w:rPr>
        <w:t>Krycí list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14:paraId="6E53DE75" w14:textId="77777777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6E53DE73" w14:textId="77777777"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14:paraId="6E53DE74" w14:textId="72D15307" w:rsidR="00C5658A" w:rsidRPr="00CB5F85" w:rsidRDefault="001E2D46" w:rsidP="00381AA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2D46">
              <w:rPr>
                <w:rFonts w:ascii="Arial" w:hAnsi="Arial" w:cs="Arial"/>
                <w:b/>
                <w:bCs/>
                <w:sz w:val="20"/>
              </w:rPr>
              <w:t>„Modernizace Vyšší odborné školy a Střední průmyslové školy, Rychnov nad Kněžnou, U Stadionu 1166 – II. etapa</w:t>
            </w:r>
            <w:r w:rsidR="008D0EF2" w:rsidRPr="008D0EF2">
              <w:rPr>
                <w:rFonts w:ascii="Arial" w:hAnsi="Arial" w:cs="Arial"/>
                <w:b/>
                <w:bCs/>
                <w:sz w:val="20"/>
              </w:rPr>
              <w:t>, areál Na Jamách</w:t>
            </w:r>
            <w:r w:rsidRPr="001E2D46">
              <w:rPr>
                <w:rFonts w:ascii="Arial" w:hAnsi="Arial" w:cs="Arial"/>
                <w:b/>
                <w:bCs/>
                <w:sz w:val="20"/>
              </w:rPr>
              <w:t>“ v rámci projektu „Rozšíření strategické průmyslové zóny Solnice - Kvasiny a zlepšení veřejné infrastruktury v Královéhradeckém regionu“</w:t>
            </w:r>
          </w:p>
        </w:tc>
      </w:tr>
      <w:tr w:rsidR="00F86835" w:rsidRPr="00CB5F85" w14:paraId="6E53DE78" w14:textId="77777777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6E53DE76" w14:textId="77777777"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14:paraId="6E53DE77" w14:textId="77777777"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14:paraId="6E53DE7B" w14:textId="77777777" w:rsidTr="00C5658A">
        <w:tc>
          <w:tcPr>
            <w:tcW w:w="1367" w:type="pct"/>
            <w:shd w:val="clear" w:color="auto" w:fill="F2F2F2" w:themeFill="background1" w:themeFillShade="F2"/>
          </w:tcPr>
          <w:p w14:paraId="6E53DE79" w14:textId="77777777"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14:paraId="6E53DE7A" w14:textId="6FEB0B5F" w:rsidR="00C5658A" w:rsidRPr="00CB5F85" w:rsidRDefault="00D14ECC" w:rsidP="001E2D4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D46">
              <w:rPr>
                <w:rFonts w:ascii="Arial" w:hAnsi="Arial" w:cs="Arial"/>
                <w:sz w:val="20"/>
                <w:szCs w:val="20"/>
              </w:rPr>
              <w:t xml:space="preserve">otevřené řízení veřejné zakázky na </w:t>
            </w:r>
            <w:r w:rsidR="001E2D46" w:rsidRPr="001E2D46">
              <w:rPr>
                <w:rFonts w:ascii="Arial" w:hAnsi="Arial" w:cs="Arial"/>
                <w:sz w:val="20"/>
                <w:szCs w:val="20"/>
              </w:rPr>
              <w:t>stavební práce</w:t>
            </w:r>
            <w:r w:rsidRPr="001E2D46">
              <w:rPr>
                <w:rFonts w:ascii="Arial" w:hAnsi="Arial" w:cs="Arial"/>
                <w:sz w:val="20"/>
                <w:szCs w:val="20"/>
              </w:rPr>
              <w:t xml:space="preserve"> v nadlimitním režimu</w:t>
            </w:r>
          </w:p>
        </w:tc>
      </w:tr>
    </w:tbl>
    <w:p w14:paraId="6E53DE7C" w14:textId="77777777" w:rsidR="00B37081" w:rsidRPr="00CB5F85" w:rsidRDefault="00B37081" w:rsidP="001D53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14:paraId="6E53DE7E" w14:textId="77777777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6E53DE7D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14:paraId="6E53DE81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6E53DE7F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6E53DE80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6E53DE84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6E53DE82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14:paraId="6E53DE83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14:paraId="6E53DE87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6E53DE85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633" w:type="pct"/>
          </w:tcPr>
          <w:p w14:paraId="6E53DE86" w14:textId="4615E662" w:rsidR="001D5358" w:rsidRPr="00CB5F85" w:rsidRDefault="009D4818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D4818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C5658A" w:rsidRPr="00CB5F85" w14:paraId="6E53DE8A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6E53DE88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6E53DE89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6E53DE8B" w14:textId="77777777"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1D5358" w:rsidRPr="00CB5F85" w14:paraId="6E53DE8D" w14:textId="77777777" w:rsidTr="00936800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6E53DE8C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Kontaktní </w:t>
            </w:r>
            <w:r w:rsidRPr="00CB5F85">
              <w:rPr>
                <w:rFonts w:ascii="Arial" w:hAnsi="Arial" w:cs="Arial"/>
                <w:sz w:val="20"/>
                <w:szCs w:val="20"/>
              </w:rPr>
              <w:t>údaje dodavatele</w:t>
            </w:r>
          </w:p>
        </w:tc>
      </w:tr>
      <w:tr w:rsidR="001D5358" w:rsidRPr="00CB5F85" w14:paraId="6E53DE90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6E53DE8E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633" w:type="pct"/>
          </w:tcPr>
          <w:p w14:paraId="6E53DE8F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14:paraId="6E53DE93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6E53DE91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33" w:type="pct"/>
          </w:tcPr>
          <w:p w14:paraId="6E53DE92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14:paraId="6E53DE96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6E53DE94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33" w:type="pct"/>
          </w:tcPr>
          <w:p w14:paraId="6E53DE95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6E53DE97" w14:textId="77777777"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2850"/>
        <w:gridCol w:w="3292"/>
      </w:tblGrid>
      <w:tr w:rsidR="001D5358" w14:paraId="6E53DE99" w14:textId="77777777" w:rsidTr="001D5358">
        <w:tc>
          <w:tcPr>
            <w:tcW w:w="9212" w:type="dxa"/>
            <w:gridSpan w:val="3"/>
            <w:shd w:val="clear" w:color="auto" w:fill="000000" w:themeFill="text1"/>
          </w:tcPr>
          <w:p w14:paraId="6E53DE98" w14:textId="75548E36" w:rsidR="001D5358" w:rsidRPr="001D5358" w:rsidRDefault="009D4818" w:rsidP="001E2D4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Hodnotící kritérium - </w:t>
            </w:r>
            <w:r w:rsidR="001D5358" w:rsidRPr="001D5358">
              <w:rPr>
                <w:rFonts w:ascii="Arial" w:hAnsi="Arial" w:cs="Arial"/>
                <w:b/>
                <w:sz w:val="20"/>
                <w:szCs w:val="20"/>
              </w:rPr>
              <w:t>Nabídková cena</w:t>
            </w:r>
          </w:p>
        </w:tc>
      </w:tr>
      <w:tr w:rsidR="001D5358" w14:paraId="6E53DE9D" w14:textId="77777777" w:rsidTr="001E2D46">
        <w:tc>
          <w:tcPr>
            <w:tcW w:w="3070" w:type="dxa"/>
            <w:shd w:val="clear" w:color="auto" w:fill="F2F2F2" w:themeFill="background1" w:themeFillShade="F2"/>
            <w:vAlign w:val="center"/>
          </w:tcPr>
          <w:p w14:paraId="6E53DE9A" w14:textId="0A4141A3" w:rsidR="001D5358" w:rsidRDefault="001E2D46" w:rsidP="00515C7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v Kč bez DPH</w:t>
            </w:r>
          </w:p>
        </w:tc>
        <w:tc>
          <w:tcPr>
            <w:tcW w:w="2850" w:type="dxa"/>
            <w:shd w:val="clear" w:color="auto" w:fill="F2F2F2" w:themeFill="background1" w:themeFillShade="F2"/>
            <w:vAlign w:val="center"/>
          </w:tcPr>
          <w:p w14:paraId="6E53DE9B" w14:textId="77777777"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 samostatně (21 %)</w:t>
            </w:r>
          </w:p>
        </w:tc>
        <w:tc>
          <w:tcPr>
            <w:tcW w:w="3292" w:type="dxa"/>
            <w:shd w:val="clear" w:color="auto" w:fill="F2F2F2" w:themeFill="background1" w:themeFillShade="F2"/>
            <w:vAlign w:val="center"/>
          </w:tcPr>
          <w:p w14:paraId="6E53DE9C" w14:textId="465E1857"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Nabídková cena </w:t>
            </w:r>
            <w:r w:rsidR="001E2D46">
              <w:rPr>
                <w:rFonts w:ascii="Arial" w:hAnsi="Arial" w:cs="Arial"/>
                <w:sz w:val="20"/>
                <w:szCs w:val="20"/>
              </w:rPr>
              <w:t xml:space="preserve">v Kč </w:t>
            </w:r>
            <w:r>
              <w:rPr>
                <w:rFonts w:ascii="Arial" w:hAnsi="Arial" w:cs="Arial"/>
                <w:sz w:val="20"/>
                <w:szCs w:val="20"/>
              </w:rPr>
              <w:t>včetně DPH</w:t>
            </w:r>
          </w:p>
        </w:tc>
      </w:tr>
      <w:tr w:rsidR="001D5358" w:rsidRPr="001D5358" w14:paraId="6E53DEA1" w14:textId="77777777" w:rsidTr="001C5DCE">
        <w:trPr>
          <w:trHeight w:val="680"/>
        </w:trPr>
        <w:tc>
          <w:tcPr>
            <w:tcW w:w="3070" w:type="dxa"/>
            <w:vAlign w:val="center"/>
          </w:tcPr>
          <w:p w14:paraId="6E53DE9E" w14:textId="77777777" w:rsidR="001D5358" w:rsidRPr="001D5358" w:rsidRDefault="001D5358" w:rsidP="001E2D4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2850" w:type="dxa"/>
            <w:vAlign w:val="center"/>
          </w:tcPr>
          <w:p w14:paraId="6E53DE9F" w14:textId="77777777" w:rsidR="001D5358" w:rsidRPr="001D5358" w:rsidRDefault="001D5358" w:rsidP="001E2D4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292" w:type="dxa"/>
            <w:vAlign w:val="center"/>
          </w:tcPr>
          <w:p w14:paraId="6E53DEA0" w14:textId="77777777" w:rsidR="001D5358" w:rsidRPr="001D5358" w:rsidRDefault="001D5358" w:rsidP="001E2D4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6E53DEA2" w14:textId="77777777"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53DEA3" w14:textId="77777777" w:rsidR="00CB5F85" w:rsidRDefault="00CB5F85" w:rsidP="009D4818">
      <w:pPr>
        <w:autoSpaceDE w:val="0"/>
        <w:autoSpaceDN w:val="0"/>
        <w:adjustRightInd w:val="0"/>
        <w:spacing w:before="120" w:after="3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14:paraId="6E53DEA4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14:paraId="6E53DEA6" w14:textId="7F960636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</w:t>
      </w:r>
      <w:r w:rsidR="00515C73">
        <w:rPr>
          <w:rFonts w:ascii="Arial" w:hAnsi="Arial" w:cs="Arial"/>
          <w:sz w:val="20"/>
          <w:szCs w:val="20"/>
          <w:highlight w:val="yellow"/>
        </w:rPr>
        <w:t>, funkce</w:t>
      </w:r>
      <w:r w:rsidRPr="00CB5F85">
        <w:rPr>
          <w:rFonts w:ascii="Arial" w:hAnsi="Arial" w:cs="Arial"/>
          <w:sz w:val="20"/>
          <w:szCs w:val="20"/>
          <w:highlight w:val="yellow"/>
        </w:rPr>
        <w:t xml:space="preserve"> – doplní dodavatel]</w:t>
      </w:r>
    </w:p>
    <w:sectPr w:rsidR="00CB5F85" w:rsidRPr="00CB5F85" w:rsidSect="00515C73">
      <w:headerReference w:type="default" r:id="rId11"/>
      <w:footerReference w:type="default" r:id="rId12"/>
      <w:pgSz w:w="11906" w:h="16838"/>
      <w:pgMar w:top="10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53A7E" w14:textId="77777777" w:rsidR="00C92213" w:rsidRDefault="00C92213" w:rsidP="002002D1">
      <w:pPr>
        <w:spacing w:after="0" w:line="240" w:lineRule="auto"/>
      </w:pPr>
      <w:r>
        <w:separator/>
      </w:r>
    </w:p>
  </w:endnote>
  <w:endnote w:type="continuationSeparator" w:id="0">
    <w:p w14:paraId="02E49EE7" w14:textId="77777777" w:rsidR="00C92213" w:rsidRDefault="00C92213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6E53DEAC" w14:textId="77777777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922927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6E53DEAD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36684" w14:textId="77777777" w:rsidR="00C92213" w:rsidRDefault="00C92213" w:rsidP="002002D1">
      <w:pPr>
        <w:spacing w:after="0" w:line="240" w:lineRule="auto"/>
      </w:pPr>
      <w:r>
        <w:separator/>
      </w:r>
    </w:p>
  </w:footnote>
  <w:footnote w:type="continuationSeparator" w:id="0">
    <w:p w14:paraId="35680129" w14:textId="77777777" w:rsidR="00C92213" w:rsidRDefault="00C92213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3DEAB" w14:textId="008824A4"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524364">
      <w:rPr>
        <w:rFonts w:ascii="Arial" w:hAnsi="Arial" w:cs="Arial"/>
        <w:bCs/>
        <w:sz w:val="16"/>
      </w:rPr>
      <w:t>1</w:t>
    </w:r>
    <w:r w:rsidR="00DE61A8" w:rsidRPr="00C5658A">
      <w:rPr>
        <w:rFonts w:ascii="Arial" w:hAnsi="Arial" w:cs="Arial"/>
        <w:bCs/>
        <w:sz w:val="16"/>
      </w:rPr>
      <w:t xml:space="preserve"> </w:t>
    </w:r>
    <w:r w:rsidR="00C5658A">
      <w:rPr>
        <w:rFonts w:ascii="Arial" w:hAnsi="Arial" w:cs="Arial"/>
        <w:bCs/>
        <w:sz w:val="16"/>
      </w:rPr>
      <w:t>z</w:t>
    </w:r>
    <w:r w:rsidR="00DE61A8" w:rsidRPr="00C5658A">
      <w:rPr>
        <w:rFonts w:ascii="Arial" w:hAnsi="Arial" w:cs="Arial"/>
        <w:bCs/>
        <w:sz w:val="16"/>
      </w:rPr>
      <w:t>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A3"/>
    <w:rsid w:val="00025F66"/>
    <w:rsid w:val="00044F41"/>
    <w:rsid w:val="00081846"/>
    <w:rsid w:val="000A4DF6"/>
    <w:rsid w:val="001923B4"/>
    <w:rsid w:val="001A0B02"/>
    <w:rsid w:val="001B0C12"/>
    <w:rsid w:val="001B595C"/>
    <w:rsid w:val="001C572D"/>
    <w:rsid w:val="001C5DCE"/>
    <w:rsid w:val="001D5358"/>
    <w:rsid w:val="001D75A6"/>
    <w:rsid w:val="001E2D46"/>
    <w:rsid w:val="002002D1"/>
    <w:rsid w:val="00250033"/>
    <w:rsid w:val="00262118"/>
    <w:rsid w:val="00270491"/>
    <w:rsid w:val="00280472"/>
    <w:rsid w:val="002951F5"/>
    <w:rsid w:val="002C4D05"/>
    <w:rsid w:val="002D411B"/>
    <w:rsid w:val="00304593"/>
    <w:rsid w:val="00311C50"/>
    <w:rsid w:val="003352C9"/>
    <w:rsid w:val="00375ED8"/>
    <w:rsid w:val="00381AA2"/>
    <w:rsid w:val="0038267D"/>
    <w:rsid w:val="00405C94"/>
    <w:rsid w:val="00420897"/>
    <w:rsid w:val="0042601D"/>
    <w:rsid w:val="00431805"/>
    <w:rsid w:val="0046756A"/>
    <w:rsid w:val="00485A87"/>
    <w:rsid w:val="004C5B9C"/>
    <w:rsid w:val="004D7A76"/>
    <w:rsid w:val="00515C73"/>
    <w:rsid w:val="00524364"/>
    <w:rsid w:val="00535601"/>
    <w:rsid w:val="005416A7"/>
    <w:rsid w:val="00541786"/>
    <w:rsid w:val="00554011"/>
    <w:rsid w:val="00555ED1"/>
    <w:rsid w:val="0058256D"/>
    <w:rsid w:val="005A071B"/>
    <w:rsid w:val="005B047C"/>
    <w:rsid w:val="005D6247"/>
    <w:rsid w:val="005E2A1D"/>
    <w:rsid w:val="00612869"/>
    <w:rsid w:val="00647F39"/>
    <w:rsid w:val="0066739E"/>
    <w:rsid w:val="006F5A81"/>
    <w:rsid w:val="006F7A5C"/>
    <w:rsid w:val="007034BF"/>
    <w:rsid w:val="00712EC7"/>
    <w:rsid w:val="007132F6"/>
    <w:rsid w:val="00730828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65408"/>
    <w:rsid w:val="00866080"/>
    <w:rsid w:val="008B05D1"/>
    <w:rsid w:val="008D0EF2"/>
    <w:rsid w:val="008D47D4"/>
    <w:rsid w:val="009023E5"/>
    <w:rsid w:val="00903F99"/>
    <w:rsid w:val="00922927"/>
    <w:rsid w:val="00923085"/>
    <w:rsid w:val="00976161"/>
    <w:rsid w:val="00993B39"/>
    <w:rsid w:val="009A193D"/>
    <w:rsid w:val="009A52FF"/>
    <w:rsid w:val="009B0B84"/>
    <w:rsid w:val="009D4818"/>
    <w:rsid w:val="009E1134"/>
    <w:rsid w:val="009E4542"/>
    <w:rsid w:val="009F72B3"/>
    <w:rsid w:val="00A04EE3"/>
    <w:rsid w:val="00A65597"/>
    <w:rsid w:val="00A91F1E"/>
    <w:rsid w:val="00AA4DD7"/>
    <w:rsid w:val="00AA5718"/>
    <w:rsid w:val="00AF4BFB"/>
    <w:rsid w:val="00AF616A"/>
    <w:rsid w:val="00B26665"/>
    <w:rsid w:val="00B33DD3"/>
    <w:rsid w:val="00B37081"/>
    <w:rsid w:val="00B94166"/>
    <w:rsid w:val="00BC2CD5"/>
    <w:rsid w:val="00BC586B"/>
    <w:rsid w:val="00BD17CE"/>
    <w:rsid w:val="00BE3237"/>
    <w:rsid w:val="00BE33C2"/>
    <w:rsid w:val="00C20C16"/>
    <w:rsid w:val="00C5658A"/>
    <w:rsid w:val="00C65C2D"/>
    <w:rsid w:val="00C66DA3"/>
    <w:rsid w:val="00C77EBE"/>
    <w:rsid w:val="00C855B7"/>
    <w:rsid w:val="00C92213"/>
    <w:rsid w:val="00C95CE0"/>
    <w:rsid w:val="00CB5F85"/>
    <w:rsid w:val="00CB6A93"/>
    <w:rsid w:val="00CC29FD"/>
    <w:rsid w:val="00CD5C93"/>
    <w:rsid w:val="00D14ECC"/>
    <w:rsid w:val="00D445C9"/>
    <w:rsid w:val="00D55238"/>
    <w:rsid w:val="00D66BAF"/>
    <w:rsid w:val="00D71F57"/>
    <w:rsid w:val="00D759FB"/>
    <w:rsid w:val="00DD2A32"/>
    <w:rsid w:val="00DE61A8"/>
    <w:rsid w:val="00DF1278"/>
    <w:rsid w:val="00DF7A87"/>
    <w:rsid w:val="00E1066F"/>
    <w:rsid w:val="00E76680"/>
    <w:rsid w:val="00E83568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3D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48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48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4" ma:contentTypeDescription="Vytvoří nový dokument" ma:contentTypeScope="" ma:versionID="22f43281b0c35868927a5a4b40ccfae1">
  <xsd:schema xmlns:xsd="http://www.w3.org/2001/XMLSchema" xmlns:xs="http://www.w3.org/2001/XMLSchema" xmlns:p="http://schemas.microsoft.com/office/2006/metadata/properties" xmlns:ns2="766e70fa-7670-43a6-99e2-cc25946fa8ea" xmlns:ns3="84d333a1-16ff-4112-9e5f-d60bf71a1e92" targetNamespace="http://schemas.microsoft.com/office/2006/metadata/properties" ma:root="true" ma:fieldsID="bd353a48fb8a2dc813847b1dd4f45f1c" ns2:_="" ns3:_="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333a1-16ff-4112-9e5f-d60bf71a1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43CA5B-CC8A-48A8-9F74-AE6106941BA4}">
  <ds:schemaRefs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84d333a1-16ff-4112-9e5f-d60bf71a1e92"/>
    <ds:schemaRef ds:uri="766e70fa-7670-43a6-99e2-cc25946fa8e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10768C7-8786-46DD-87AE-DB5DE87BE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356EF5-E189-4FEB-A184-3E10B28093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</dc:creator>
  <cp:lastModifiedBy>JB</cp:lastModifiedBy>
  <cp:revision>17</cp:revision>
  <cp:lastPrinted>2018-02-12T10:28:00Z</cp:lastPrinted>
  <dcterms:created xsi:type="dcterms:W3CDTF">2016-10-02T18:11:00Z</dcterms:created>
  <dcterms:modified xsi:type="dcterms:W3CDTF">2018-02-12T10:29:00Z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