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6140BD">
        <w:rPr>
          <w:rFonts w:ascii="Times New Roman" w:hAnsi="Times New Roman"/>
          <w:b/>
          <w:sz w:val="24"/>
          <w:szCs w:val="24"/>
        </w:rPr>
        <w:t>„</w:t>
      </w:r>
      <w:r w:rsidR="006140BD" w:rsidRPr="006140BD">
        <w:rPr>
          <w:rFonts w:ascii="Times New Roman" w:hAnsi="Times New Roman"/>
          <w:b/>
          <w:bCs/>
          <w:sz w:val="24"/>
          <w:szCs w:val="24"/>
        </w:rPr>
        <w:t>II/324 Dolní Přím - Stěžery</w:t>
      </w:r>
      <w:r w:rsidR="007C4483" w:rsidRPr="006140BD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Pr="006140BD">
        <w:rPr>
          <w:rFonts w:ascii="Times New Roman" w:hAnsi="Times New Roman"/>
          <w:b/>
          <w:sz w:val="24"/>
          <w:szCs w:val="24"/>
        </w:rPr>
        <w:t>„</w:t>
      </w:r>
      <w:r w:rsidR="006140BD" w:rsidRPr="006140BD">
        <w:rPr>
          <w:rFonts w:ascii="Times New Roman" w:hAnsi="Times New Roman"/>
          <w:b/>
          <w:bCs/>
          <w:sz w:val="24"/>
          <w:szCs w:val="24"/>
        </w:rPr>
        <w:t>II/324 Dolní Přím - Stěžery</w:t>
      </w:r>
      <w:r w:rsidRPr="006140BD">
        <w:rPr>
          <w:rFonts w:ascii="Times New Roman" w:hAnsi="Times New Roman"/>
          <w:b/>
          <w:bCs/>
          <w:sz w:val="24"/>
          <w:szCs w:val="24"/>
        </w:rPr>
        <w:t>“</w:t>
      </w:r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Pivovarské náměstí 1245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13FBB"/>
    <w:rsid w:val="006140BD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78E07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Renata Šafaříková</cp:lastModifiedBy>
  <cp:revision>3</cp:revision>
  <cp:lastPrinted>2016-07-22T05:08:00Z</cp:lastPrinted>
  <dcterms:created xsi:type="dcterms:W3CDTF">2017-12-19T13:29:00Z</dcterms:created>
  <dcterms:modified xsi:type="dcterms:W3CDTF">2017-12-19T13:30:00Z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