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E4" w:rsidRPr="008237A7" w:rsidRDefault="005B1CC1" w:rsidP="008237A7">
      <w:pPr>
        <w:jc w:val="center"/>
        <w:rPr>
          <w:rFonts w:cs="Arial"/>
          <w:b/>
          <w:sz w:val="32"/>
          <w:szCs w:val="20"/>
        </w:rPr>
      </w:pPr>
      <w:r w:rsidRPr="008237A7">
        <w:rPr>
          <w:rFonts w:cs="Arial"/>
          <w:b/>
          <w:sz w:val="32"/>
          <w:szCs w:val="20"/>
        </w:rPr>
        <w:t>Technická specifikace předmětu plnění</w:t>
      </w:r>
    </w:p>
    <w:p w:rsidR="006C5B01" w:rsidRDefault="006C5B01" w:rsidP="00A02512">
      <w:pPr>
        <w:pStyle w:val="Nadpis2"/>
        <w:jc w:val="both"/>
        <w:rPr>
          <w:rFonts w:asciiTheme="minorHAnsi" w:eastAsiaTheme="minorHAnsi" w:hAnsiTheme="minorHAnsi" w:cstheme="minorHAnsi"/>
          <w:bCs w:val="0"/>
          <w:color w:val="auto"/>
          <w:sz w:val="22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6C5B01" w:rsidRPr="00CB5F85" w:rsidTr="00C226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  <w:szCs w:val="20"/>
              </w:rPr>
            </w:pPr>
            <w:r w:rsidRPr="00CB5F85">
              <w:rPr>
                <w:rFonts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6C5B01" w:rsidRPr="006C5B01" w:rsidRDefault="006C5B01" w:rsidP="006C5B01">
            <w:pPr>
              <w:rPr>
                <w:rFonts w:cs="Arial"/>
                <w:b/>
                <w:sz w:val="22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 xml:space="preserve">Zlepšení infrastruktury a inovace vybavení hl. budovy SUPŠ HNN – dodávka </w:t>
            </w:r>
            <w:proofErr w:type="gramStart"/>
            <w:r w:rsidRPr="006C5B01">
              <w:rPr>
                <w:rFonts w:cs="Arial"/>
                <w:b/>
                <w:sz w:val="20"/>
                <w:szCs w:val="20"/>
              </w:rPr>
              <w:t>2D</w:t>
            </w:r>
            <w:proofErr w:type="gramEnd"/>
            <w:r w:rsidRPr="006C5B01">
              <w:rPr>
                <w:rFonts w:cs="Arial"/>
                <w:b/>
                <w:sz w:val="20"/>
                <w:szCs w:val="20"/>
              </w:rPr>
              <w:t>/3D lisu</w:t>
            </w:r>
            <w:r w:rsidR="00D21E0B">
              <w:rPr>
                <w:rFonts w:cs="Arial"/>
                <w:b/>
                <w:sz w:val="20"/>
                <w:szCs w:val="20"/>
              </w:rPr>
              <w:t xml:space="preserve"> I</w:t>
            </w:r>
            <w:r w:rsidR="001125B4">
              <w:rPr>
                <w:rFonts w:cs="Arial"/>
                <w:b/>
                <w:sz w:val="20"/>
                <w:szCs w:val="20"/>
              </w:rPr>
              <w:t>V</w:t>
            </w:r>
            <w:r w:rsidR="00D21E0B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6C5B01" w:rsidRPr="00CB5F85" w:rsidTr="00C226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5F85">
              <w:rPr>
                <w:rFonts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5F85">
              <w:rPr>
                <w:rFonts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6C5B01" w:rsidRPr="00CB5F85" w:rsidTr="00C2268A">
        <w:tc>
          <w:tcPr>
            <w:tcW w:w="1367" w:type="pct"/>
            <w:shd w:val="clear" w:color="auto" w:fill="F2F2F2" w:themeFill="background1" w:themeFillShade="F2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CB5F85">
              <w:rPr>
                <w:rFonts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362244">
              <w:rPr>
                <w:rFonts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cs="Arial"/>
                <w:sz w:val="20"/>
                <w:szCs w:val="20"/>
              </w:rPr>
              <w:t>dodávky</w:t>
            </w:r>
            <w:r w:rsidRPr="00362244">
              <w:rPr>
                <w:rFonts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6C5B01" w:rsidRDefault="006C5B01" w:rsidP="00A02512">
      <w:pPr>
        <w:pStyle w:val="Nadpis2"/>
        <w:jc w:val="both"/>
        <w:rPr>
          <w:rFonts w:asciiTheme="minorHAnsi" w:eastAsiaTheme="minorHAnsi" w:hAnsiTheme="minorHAnsi" w:cstheme="minorHAnsi"/>
          <w:bCs w:val="0"/>
          <w:color w:val="auto"/>
          <w:sz w:val="22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6C5B01" w:rsidRPr="00362244" w:rsidTr="00C2268A">
        <w:tc>
          <w:tcPr>
            <w:tcW w:w="1367" w:type="pct"/>
            <w:shd w:val="clear" w:color="auto" w:fill="F2F2F2" w:themeFill="background1" w:themeFillShade="F2"/>
          </w:tcPr>
          <w:p w:rsidR="006C5B01" w:rsidRPr="00CB5F85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Předmět veřejné zakázky</w:t>
            </w:r>
          </w:p>
        </w:tc>
        <w:tc>
          <w:tcPr>
            <w:tcW w:w="3633" w:type="pct"/>
          </w:tcPr>
          <w:p w:rsidR="006C5B01" w:rsidRPr="00362244" w:rsidRDefault="006C5B01" w:rsidP="00C2268A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6C5B01">
              <w:rPr>
                <w:rFonts w:cs="Arial"/>
                <w:sz w:val="20"/>
                <w:szCs w:val="20"/>
              </w:rPr>
              <w:t>odávka 1 ks va</w:t>
            </w:r>
            <w:r w:rsidR="00A34A07">
              <w:rPr>
                <w:rFonts w:cs="Arial"/>
                <w:sz w:val="20"/>
                <w:szCs w:val="20"/>
              </w:rPr>
              <w:t>ku</w:t>
            </w:r>
            <w:r w:rsidRPr="006C5B01">
              <w:rPr>
                <w:rFonts w:cs="Arial"/>
                <w:sz w:val="20"/>
                <w:szCs w:val="20"/>
              </w:rPr>
              <w:t>ového lisu pro 2D/3D tvarování plastů, který musí splňovat minimální technické parametry</w:t>
            </w:r>
            <w:bookmarkStart w:id="0" w:name="_GoBack"/>
            <w:bookmarkEnd w:id="0"/>
            <w:r w:rsidRPr="006C5B01">
              <w:rPr>
                <w:rFonts w:cs="Arial"/>
                <w:sz w:val="20"/>
                <w:szCs w:val="20"/>
              </w:rPr>
              <w:t xml:space="preserve"> dle Tabulky č. 1.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</w:p>
        </w:tc>
      </w:tr>
    </w:tbl>
    <w:p w:rsidR="006C5B01" w:rsidRPr="006C5B01" w:rsidRDefault="006C5B01" w:rsidP="006C5B01"/>
    <w:p w:rsidR="000B5F83" w:rsidRPr="008F163F" w:rsidRDefault="000B5F83" w:rsidP="000B5F83">
      <w:pPr>
        <w:pStyle w:val="Popisobrzku"/>
        <w:rPr>
          <w:rFonts w:asciiTheme="minorHAnsi" w:hAnsiTheme="minorHAnsi" w:cstheme="minorHAnsi"/>
        </w:rPr>
      </w:pPr>
      <w:r w:rsidRPr="008F163F">
        <w:rPr>
          <w:rFonts w:asciiTheme="minorHAnsi" w:hAnsiTheme="minorHAnsi" w:cstheme="minorHAnsi"/>
        </w:rPr>
        <w:t xml:space="preserve">Tabulka č. 1 </w:t>
      </w:r>
      <w:r w:rsidR="00A02512">
        <w:rPr>
          <w:rFonts w:asciiTheme="minorHAnsi" w:hAnsiTheme="minorHAnsi" w:cstheme="minorHAnsi"/>
        </w:rPr>
        <w:t>–</w:t>
      </w:r>
      <w:r w:rsidRPr="008F163F">
        <w:rPr>
          <w:rFonts w:asciiTheme="minorHAnsi" w:hAnsiTheme="minorHAnsi" w:cstheme="minorHAnsi"/>
        </w:rPr>
        <w:t xml:space="preserve"> </w:t>
      </w:r>
      <w:r w:rsidR="00A02512">
        <w:rPr>
          <w:rFonts w:asciiTheme="minorHAnsi" w:hAnsiTheme="minorHAnsi" w:cstheme="minorHAnsi"/>
        </w:rPr>
        <w:t>Technické parametry vakuového listu pro 2D/3D tvarování plastů</w:t>
      </w:r>
    </w:p>
    <w:tbl>
      <w:tblPr>
        <w:tblW w:w="5000" w:type="pct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406"/>
      </w:tblGrid>
      <w:tr w:rsidR="00A02512" w:rsidRPr="008F163F" w:rsidTr="006C5B01">
        <w:trPr>
          <w:trHeight w:val="288"/>
          <w:tblHeader/>
          <w:jc w:val="center"/>
        </w:trPr>
        <w:tc>
          <w:tcPr>
            <w:tcW w:w="686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242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Minimální požadavky</w:t>
            </w:r>
          </w:p>
        </w:tc>
      </w:tr>
      <w:tr w:rsidR="00A02512" w:rsidRPr="008F163F" w:rsidTr="006C5B01">
        <w:trPr>
          <w:trHeight w:val="288"/>
          <w:jc w:val="center"/>
        </w:trPr>
        <w:tc>
          <w:tcPr>
            <w:tcW w:w="68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Základní vlastnosti</w:t>
            </w:r>
          </w:p>
        </w:tc>
        <w:tc>
          <w:tcPr>
            <w:tcW w:w="24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C5B01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vakuové tvarování termoplastových desek a fólií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 xml:space="preserve">do min. </w:t>
            </w:r>
            <w:proofErr w:type="spellStart"/>
            <w:r w:rsidRPr="006C5B01">
              <w:rPr>
                <w:rFonts w:cs="Arial"/>
                <w:sz w:val="20"/>
                <w:szCs w:val="20"/>
              </w:rPr>
              <w:t>tl</w:t>
            </w:r>
            <w:proofErr w:type="spellEnd"/>
            <w:r w:rsidRPr="006C5B01">
              <w:rPr>
                <w:rFonts w:cs="Arial"/>
                <w:sz w:val="20"/>
                <w:szCs w:val="20"/>
              </w:rPr>
              <w:t>. 5 mm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 xml:space="preserve">pneumatické </w:t>
            </w:r>
            <w:proofErr w:type="spellStart"/>
            <w:r w:rsidRPr="006C5B01">
              <w:rPr>
                <w:rFonts w:cs="Arial"/>
                <w:sz w:val="20"/>
                <w:szCs w:val="20"/>
              </w:rPr>
              <w:t>předtvarování</w:t>
            </w:r>
            <w:proofErr w:type="spellEnd"/>
            <w:r w:rsidRPr="006C5B01">
              <w:rPr>
                <w:rFonts w:cs="Arial"/>
                <w:sz w:val="20"/>
                <w:szCs w:val="20"/>
              </w:rPr>
              <w:t xml:space="preserve">  (tzv. </w:t>
            </w:r>
            <w:proofErr w:type="spellStart"/>
            <w:r w:rsidRPr="006C5B01">
              <w:rPr>
                <w:rFonts w:cs="Arial"/>
                <w:sz w:val="20"/>
                <w:szCs w:val="20"/>
              </w:rPr>
              <w:t>předfuk</w:t>
            </w:r>
            <w:proofErr w:type="spellEnd"/>
            <w:r w:rsidRPr="006C5B0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plynulá regulace s indikací teploty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pracovní plocha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min. 500x500 mm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zdvih formy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min. 130 mm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A02512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pohyb držáku formy pneumatické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keramické infrazářiče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A02512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připojení na rozvod tlakového vzduchu</w:t>
            </w:r>
          </w:p>
        </w:tc>
        <w:tc>
          <w:tcPr>
            <w:tcW w:w="2424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A02512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ano</w:t>
            </w:r>
          </w:p>
        </w:tc>
      </w:tr>
      <w:tr w:rsidR="00A02512" w:rsidRPr="008F163F" w:rsidTr="00A02512">
        <w:trPr>
          <w:trHeight w:val="288"/>
          <w:jc w:val="center"/>
        </w:trPr>
        <w:tc>
          <w:tcPr>
            <w:tcW w:w="686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02512" w:rsidRPr="006C5B01" w:rsidRDefault="005B1CC1" w:rsidP="004B0A73">
            <w:pPr>
              <w:spacing w:after="0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celkový příkon</w:t>
            </w:r>
          </w:p>
        </w:tc>
        <w:tc>
          <w:tcPr>
            <w:tcW w:w="24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512" w:rsidRPr="006C5B01" w:rsidRDefault="005B1CC1" w:rsidP="004B0A7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6C5B01">
              <w:rPr>
                <w:rFonts w:cs="Arial"/>
                <w:sz w:val="20"/>
                <w:szCs w:val="20"/>
              </w:rPr>
              <w:t>min. 3,2 kW</w:t>
            </w:r>
          </w:p>
        </w:tc>
      </w:tr>
    </w:tbl>
    <w:p w:rsidR="0072201C" w:rsidRDefault="0072201C">
      <w:pPr>
        <w:rPr>
          <w:rFonts w:asciiTheme="minorHAnsi" w:hAnsiTheme="minorHAnsi" w:cstheme="minorHAnsi"/>
        </w:rPr>
      </w:pPr>
    </w:p>
    <w:p w:rsidR="005B1CC1" w:rsidRDefault="005B1CC1">
      <w:pPr>
        <w:rPr>
          <w:rFonts w:asciiTheme="minorHAnsi" w:hAnsiTheme="minorHAnsi" w:cstheme="minorHAnsi"/>
        </w:rPr>
      </w:pPr>
    </w:p>
    <w:p w:rsidR="006C5B01" w:rsidRDefault="006C5B01">
      <w:pPr>
        <w:rPr>
          <w:rFonts w:asciiTheme="minorHAnsi" w:hAnsiTheme="minorHAnsi" w:cstheme="minorHAnsi"/>
        </w:rPr>
      </w:pPr>
    </w:p>
    <w:p w:rsidR="006C5B01" w:rsidRDefault="006C5B01">
      <w:pPr>
        <w:rPr>
          <w:rFonts w:asciiTheme="minorHAnsi" w:hAnsiTheme="minorHAnsi" w:cstheme="minorHAnsi"/>
        </w:rPr>
      </w:pPr>
    </w:p>
    <w:p w:rsidR="006C5B01" w:rsidRPr="008F163F" w:rsidRDefault="006C5B01">
      <w:pPr>
        <w:rPr>
          <w:rFonts w:asciiTheme="minorHAnsi" w:hAnsiTheme="minorHAnsi" w:cstheme="minorHAnsi"/>
        </w:rPr>
      </w:pPr>
    </w:p>
    <w:sectPr w:rsidR="006C5B01" w:rsidRPr="008F163F" w:rsidSect="007220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66" w:rsidRDefault="00AE6866" w:rsidP="00E03937">
      <w:pPr>
        <w:spacing w:after="0"/>
      </w:pPr>
      <w:r>
        <w:separator/>
      </w:r>
    </w:p>
  </w:endnote>
  <w:endnote w:type="continuationSeparator" w:id="0">
    <w:p w:rsidR="00AE6866" w:rsidRDefault="00AE6866" w:rsidP="00E03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049"/>
      <w:docPartObj>
        <w:docPartGallery w:val="Page Numbers (Bottom of Page)"/>
        <w:docPartUnique/>
      </w:docPartObj>
    </w:sdtPr>
    <w:sdtEndPr/>
    <w:sdtContent>
      <w:p w:rsidR="00B1588E" w:rsidRDefault="00B1588E">
        <w:pPr>
          <w:pStyle w:val="Zpat"/>
          <w:jc w:val="right"/>
        </w:pPr>
      </w:p>
      <w:p w:rsidR="00B1588E" w:rsidRDefault="00B1588E" w:rsidP="00B158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66" w:rsidRDefault="00AE6866" w:rsidP="00E03937">
      <w:pPr>
        <w:spacing w:after="0"/>
      </w:pPr>
      <w:r>
        <w:separator/>
      </w:r>
    </w:p>
  </w:footnote>
  <w:footnote w:type="continuationSeparator" w:id="0">
    <w:p w:rsidR="00AE6866" w:rsidRDefault="00AE6866" w:rsidP="00E039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A7" w:rsidRPr="00C5658A" w:rsidRDefault="008237A7" w:rsidP="008237A7">
    <w:pPr>
      <w:pStyle w:val="Zhlav"/>
      <w:rPr>
        <w:rFonts w:cs="Arial"/>
        <w:bCs/>
        <w:sz w:val="16"/>
      </w:rPr>
    </w:pPr>
    <w:r w:rsidRPr="00C5658A">
      <w:rPr>
        <w:rFonts w:cs="Arial"/>
        <w:bCs/>
        <w:sz w:val="16"/>
      </w:rPr>
      <w:t xml:space="preserve">Příloha č. </w:t>
    </w:r>
    <w:r>
      <w:rPr>
        <w:rFonts w:cs="Arial"/>
        <w:bCs/>
        <w:sz w:val="16"/>
      </w:rPr>
      <w:t>2</w:t>
    </w:r>
    <w:r w:rsidRPr="00C5658A">
      <w:rPr>
        <w:rFonts w:cs="Arial"/>
        <w:bCs/>
        <w:sz w:val="16"/>
      </w:rPr>
      <w:t xml:space="preserve"> </w:t>
    </w:r>
    <w:r>
      <w:rPr>
        <w:rFonts w:cs="Arial"/>
        <w:bCs/>
        <w:sz w:val="16"/>
      </w:rPr>
      <w:t>z</w:t>
    </w:r>
    <w:r w:rsidRPr="00C5658A">
      <w:rPr>
        <w:rFonts w:cs="Arial"/>
        <w:bCs/>
        <w:sz w:val="16"/>
      </w:rPr>
      <w:t>adávací dokumentace</w:t>
    </w:r>
  </w:p>
  <w:p w:rsidR="00B1588E" w:rsidRPr="008237A7" w:rsidRDefault="00B1588E" w:rsidP="008237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AE5"/>
    <w:multiLevelType w:val="hybridMultilevel"/>
    <w:tmpl w:val="5958F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21793"/>
    <w:multiLevelType w:val="multilevel"/>
    <w:tmpl w:val="2816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60815"/>
    <w:multiLevelType w:val="hybridMultilevel"/>
    <w:tmpl w:val="78BA0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7A78"/>
    <w:multiLevelType w:val="hybridMultilevel"/>
    <w:tmpl w:val="D35061C4"/>
    <w:lvl w:ilvl="0" w:tplc="65C0E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60E6"/>
    <w:multiLevelType w:val="hybridMultilevel"/>
    <w:tmpl w:val="A0F20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EE4"/>
    <w:rsid w:val="00046F43"/>
    <w:rsid w:val="00060630"/>
    <w:rsid w:val="00067237"/>
    <w:rsid w:val="00087E23"/>
    <w:rsid w:val="000B5F83"/>
    <w:rsid w:val="000B63C8"/>
    <w:rsid w:val="001125B4"/>
    <w:rsid w:val="00120815"/>
    <w:rsid w:val="0018245F"/>
    <w:rsid w:val="00184A26"/>
    <w:rsid w:val="002B79EF"/>
    <w:rsid w:val="002D373B"/>
    <w:rsid w:val="00301954"/>
    <w:rsid w:val="00302828"/>
    <w:rsid w:val="003063A3"/>
    <w:rsid w:val="00337A2B"/>
    <w:rsid w:val="00383F7A"/>
    <w:rsid w:val="00443FA8"/>
    <w:rsid w:val="004B0A73"/>
    <w:rsid w:val="005364AD"/>
    <w:rsid w:val="00563B79"/>
    <w:rsid w:val="005A00F0"/>
    <w:rsid w:val="005B1CC1"/>
    <w:rsid w:val="006129A4"/>
    <w:rsid w:val="006203AB"/>
    <w:rsid w:val="00621826"/>
    <w:rsid w:val="00661305"/>
    <w:rsid w:val="00680864"/>
    <w:rsid w:val="00684C65"/>
    <w:rsid w:val="006C5B01"/>
    <w:rsid w:val="0072201C"/>
    <w:rsid w:val="00767974"/>
    <w:rsid w:val="007A7B7F"/>
    <w:rsid w:val="007C3519"/>
    <w:rsid w:val="007E22E4"/>
    <w:rsid w:val="008237A7"/>
    <w:rsid w:val="00850A44"/>
    <w:rsid w:val="00852F4C"/>
    <w:rsid w:val="008F163F"/>
    <w:rsid w:val="008F1EE4"/>
    <w:rsid w:val="00917C98"/>
    <w:rsid w:val="00962338"/>
    <w:rsid w:val="009D2539"/>
    <w:rsid w:val="009F693D"/>
    <w:rsid w:val="00A02512"/>
    <w:rsid w:val="00A34A07"/>
    <w:rsid w:val="00AD0801"/>
    <w:rsid w:val="00AE6866"/>
    <w:rsid w:val="00AF2E30"/>
    <w:rsid w:val="00B1588E"/>
    <w:rsid w:val="00B62B6E"/>
    <w:rsid w:val="00B72FDF"/>
    <w:rsid w:val="00B752BE"/>
    <w:rsid w:val="00BA0363"/>
    <w:rsid w:val="00C35BFF"/>
    <w:rsid w:val="00C5650B"/>
    <w:rsid w:val="00CA3997"/>
    <w:rsid w:val="00CB7398"/>
    <w:rsid w:val="00CD7314"/>
    <w:rsid w:val="00D21E0B"/>
    <w:rsid w:val="00E03937"/>
    <w:rsid w:val="00E35F95"/>
    <w:rsid w:val="00E41E69"/>
    <w:rsid w:val="00E42AEA"/>
    <w:rsid w:val="00E44072"/>
    <w:rsid w:val="00E5325A"/>
    <w:rsid w:val="00E81CFA"/>
    <w:rsid w:val="00EA0BDC"/>
    <w:rsid w:val="00F241A8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B277"/>
  <w15:docId w15:val="{9628B28B-BF4D-4649-9474-B58A93F4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EE4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F1EE4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79D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1EE4"/>
    <w:pPr>
      <w:keepNext/>
      <w:keepLines/>
      <w:spacing w:before="200"/>
      <w:jc w:val="left"/>
      <w:outlineLvl w:val="1"/>
    </w:pPr>
    <w:rPr>
      <w:rFonts w:eastAsiaTheme="majorEastAsia" w:cstheme="majorBidi"/>
      <w:bCs/>
      <w:color w:val="00579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1EE4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1EE4"/>
    <w:rPr>
      <w:rFonts w:ascii="Arial" w:eastAsiaTheme="majorEastAsia" w:hAnsi="Arial" w:cstheme="majorBidi"/>
      <w:b/>
      <w:bCs/>
      <w:color w:val="00579D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F1EE4"/>
    <w:rPr>
      <w:rFonts w:ascii="Arial" w:eastAsiaTheme="majorEastAsia" w:hAnsi="Arial" w:cstheme="majorBidi"/>
      <w:bCs/>
      <w:color w:val="00579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F1EE4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1EE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EE4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8F1EE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EE4"/>
    <w:rPr>
      <w:rFonts w:ascii="Arial" w:hAnsi="Arial"/>
      <w:szCs w:val="24"/>
    </w:rPr>
  </w:style>
  <w:style w:type="paragraph" w:customStyle="1" w:styleId="Nzevnabdky">
    <w:name w:val="Název nabídky"/>
    <w:qFormat/>
    <w:rsid w:val="008F1EE4"/>
    <w:pPr>
      <w:spacing w:after="360" w:line="240" w:lineRule="auto"/>
    </w:pPr>
    <w:rPr>
      <w:rFonts w:ascii="Arial" w:hAnsi="Arial"/>
      <w:color w:val="A3ADB2"/>
      <w:sz w:val="32"/>
      <w:szCs w:val="24"/>
    </w:rPr>
  </w:style>
  <w:style w:type="paragraph" w:styleId="Nzev">
    <w:name w:val="Title"/>
    <w:aliases w:val="Zákazník"/>
    <w:basedOn w:val="Normln"/>
    <w:next w:val="Normln"/>
    <w:link w:val="NzevChar"/>
    <w:uiPriority w:val="10"/>
    <w:qFormat/>
    <w:rsid w:val="008F1EE4"/>
    <w:pPr>
      <w:pBdr>
        <w:bottom w:val="single" w:sz="8" w:space="1" w:color="A3ADB2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NzevChar">
    <w:name w:val="Název Char"/>
    <w:aliases w:val="Zákazník Char"/>
    <w:basedOn w:val="Standardnpsmoodstavce"/>
    <w:link w:val="Nzev"/>
    <w:uiPriority w:val="10"/>
    <w:rsid w:val="008F1EE4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Popisobrzku">
    <w:name w:val="Popis obrázku"/>
    <w:basedOn w:val="Normln"/>
    <w:link w:val="PopisobrzkuChar"/>
    <w:qFormat/>
    <w:rsid w:val="008F1EE4"/>
    <w:pPr>
      <w:jc w:val="center"/>
    </w:pPr>
    <w:rPr>
      <w:rFonts w:cs="Arial"/>
      <w:i/>
      <w:sz w:val="18"/>
    </w:rPr>
  </w:style>
  <w:style w:type="character" w:styleId="Hypertextovodkaz">
    <w:name w:val="Hyperlink"/>
    <w:uiPriority w:val="99"/>
    <w:rsid w:val="008F1EE4"/>
    <w:rPr>
      <w:color w:val="0000FF"/>
      <w:u w:val="single"/>
    </w:rPr>
  </w:style>
  <w:style w:type="character" w:customStyle="1" w:styleId="PopisobrzkuChar">
    <w:name w:val="Popis obrázku Char"/>
    <w:basedOn w:val="Standardnpsmoodstavce"/>
    <w:link w:val="Popisobrzku"/>
    <w:rsid w:val="008F1EE4"/>
    <w:rPr>
      <w:rFonts w:ascii="Arial" w:hAnsi="Arial" w:cs="Arial"/>
      <w:i/>
      <w:sz w:val="18"/>
      <w:szCs w:val="24"/>
    </w:rPr>
  </w:style>
  <w:style w:type="paragraph" w:styleId="Obsah1">
    <w:name w:val="toc 1"/>
    <w:basedOn w:val="Normln"/>
    <w:next w:val="Normln"/>
    <w:link w:val="Obsah1Char"/>
    <w:autoRedefine/>
    <w:uiPriority w:val="39"/>
    <w:qFormat/>
    <w:rsid w:val="008F1EE4"/>
    <w:pPr>
      <w:tabs>
        <w:tab w:val="left" w:pos="0"/>
        <w:tab w:val="right" w:leader="dot" w:pos="9062"/>
      </w:tabs>
      <w:spacing w:before="120"/>
      <w:ind w:left="360" w:hanging="360"/>
    </w:pPr>
    <w:rPr>
      <w:rFonts w:eastAsia="Times New Roman" w:cs="Times New Roman"/>
      <w:b/>
      <w:sz w:val="24"/>
      <w:lang w:eastAsia="cs-CZ"/>
    </w:rPr>
  </w:style>
  <w:style w:type="paragraph" w:customStyle="1" w:styleId="Obsah">
    <w:name w:val="Obsah"/>
    <w:basedOn w:val="Obsah1"/>
    <w:link w:val="ObsahChar"/>
    <w:qFormat/>
    <w:rsid w:val="008F1EE4"/>
    <w:rPr>
      <w:noProof/>
    </w:rPr>
  </w:style>
  <w:style w:type="character" w:customStyle="1" w:styleId="Obsah1Char">
    <w:name w:val="Obsah 1 Char"/>
    <w:basedOn w:val="Standardnpsmoodstavce"/>
    <w:link w:val="Obsah1"/>
    <w:uiPriority w:val="39"/>
    <w:rsid w:val="008F1EE4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ObsahChar">
    <w:name w:val="Obsah Char"/>
    <w:basedOn w:val="Obsah1Char"/>
    <w:link w:val="Obsah"/>
    <w:rsid w:val="008F1EE4"/>
    <w:rPr>
      <w:rFonts w:ascii="Arial" w:eastAsia="Times New Roman" w:hAnsi="Arial" w:cs="Times New Roman"/>
      <w:b/>
      <w:noProof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1EE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2">
    <w:name w:val="toc 2"/>
    <w:basedOn w:val="Normln"/>
    <w:next w:val="Normln"/>
    <w:autoRedefine/>
    <w:uiPriority w:val="39"/>
    <w:unhideWhenUsed/>
    <w:qFormat/>
    <w:rsid w:val="008F1EE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F1EE4"/>
    <w:pPr>
      <w:spacing w:after="100"/>
      <w:ind w:left="440"/>
    </w:pPr>
  </w:style>
  <w:style w:type="paragraph" w:customStyle="1" w:styleId="adresa">
    <w:name w:val="adresa"/>
    <w:basedOn w:val="Normln"/>
    <w:qFormat/>
    <w:rsid w:val="008F1EE4"/>
    <w:rPr>
      <w:color w:val="FFFFFF" w:themeColor="background1"/>
      <w:sz w:val="16"/>
    </w:rPr>
  </w:style>
  <w:style w:type="character" w:customStyle="1" w:styleId="Odkaznakoment1">
    <w:name w:val="Odkaz na komentář1"/>
    <w:rsid w:val="008F1EE4"/>
    <w:rPr>
      <w:sz w:val="16"/>
      <w:szCs w:val="16"/>
    </w:rPr>
  </w:style>
  <w:style w:type="paragraph" w:styleId="Textbubliny">
    <w:name w:val="Balloon Text"/>
    <w:basedOn w:val="Normln"/>
    <w:link w:val="TextbublinyChar"/>
    <w:rsid w:val="008F1E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1EE4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8F1EE4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rsid w:val="008F1E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1E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1EE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F1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F1EE4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F1EE4"/>
    <w:pPr>
      <w:ind w:left="720"/>
      <w:contextualSpacing/>
    </w:pPr>
  </w:style>
  <w:style w:type="paragraph" w:customStyle="1" w:styleId="Tabulka">
    <w:name w:val="Tabulka"/>
    <w:basedOn w:val="Normln"/>
    <w:link w:val="TabulkaChar"/>
    <w:qFormat/>
    <w:rsid w:val="008F1EE4"/>
    <w:pPr>
      <w:spacing w:after="0"/>
      <w:jc w:val="center"/>
    </w:pPr>
    <w:rPr>
      <w:szCs w:val="22"/>
      <w:lang w:eastAsia="cs-CZ"/>
    </w:rPr>
  </w:style>
  <w:style w:type="character" w:customStyle="1" w:styleId="TabulkaChar">
    <w:name w:val="Tabulka Char"/>
    <w:basedOn w:val="Standardnpsmoodstavce"/>
    <w:link w:val="Tabulka"/>
    <w:rsid w:val="008F1EE4"/>
    <w:rPr>
      <w:rFonts w:ascii="Arial" w:hAnsi="Arial"/>
      <w:lang w:eastAsia="cs-CZ"/>
    </w:rPr>
  </w:style>
  <w:style w:type="paragraph" w:styleId="Titulek">
    <w:name w:val="caption"/>
    <w:basedOn w:val="Normln"/>
    <w:next w:val="Normln"/>
    <w:unhideWhenUsed/>
    <w:rsid w:val="008F1EE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3E09B-6D03-4749-9EA3-1A12FEF8F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52544-8B37-42E8-8453-1B568A65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E9002-7839-427C-9E78-90197D70A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Červený Ivan</dc:creator>
  <cp:lastModifiedBy>Markéta Vítková</cp:lastModifiedBy>
  <cp:revision>8</cp:revision>
  <dcterms:created xsi:type="dcterms:W3CDTF">2017-02-02T12:44:00Z</dcterms:created>
  <dcterms:modified xsi:type="dcterms:W3CDTF">2017-11-27T09:52:00Z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