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5228" w14:textId="0E7EE888" w:rsidR="00B0377B" w:rsidRPr="00BF2672" w:rsidRDefault="005A5BAF" w:rsidP="00F32D38">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265200">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F32D38">
      <w:pPr>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F32D38">
      <w:pPr>
        <w:spacing w:after="40" w:line="276" w:lineRule="auto"/>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F32D38">
      <w:pPr>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F32D38">
      <w:pPr>
        <w:spacing w:after="40"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0775CA36" w:rsidR="00B0377B" w:rsidRPr="00BF2672" w:rsidRDefault="006310B8" w:rsidP="00F32D38">
      <w:pPr>
        <w:spacing w:after="40" w:line="276" w:lineRule="auto"/>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95EDD">
        <w:rPr>
          <w:rFonts w:ascii="Arial" w:hAnsi="Arial" w:cs="Arial"/>
          <w:sz w:val="20"/>
          <w:szCs w:val="20"/>
        </w:rPr>
        <w:t>PhDr. Jiří Štěpán, Ph.D., hejtman</w:t>
      </w:r>
    </w:p>
    <w:p w14:paraId="05F3CC81" w14:textId="77777777" w:rsidR="0069529A" w:rsidRPr="0069529A" w:rsidRDefault="0069529A" w:rsidP="0069529A">
      <w:pPr>
        <w:spacing w:after="40" w:line="276" w:lineRule="auto"/>
        <w:rPr>
          <w:rFonts w:ascii="Arial" w:hAnsi="Arial" w:cs="Arial"/>
          <w:sz w:val="20"/>
          <w:szCs w:val="20"/>
        </w:rPr>
      </w:pPr>
      <w:r w:rsidRPr="0069529A">
        <w:rPr>
          <w:rFonts w:ascii="Arial" w:hAnsi="Arial" w:cs="Arial"/>
          <w:sz w:val="20"/>
          <w:szCs w:val="20"/>
        </w:rPr>
        <w:t>bankovní spojení:</w:t>
      </w:r>
      <w:r w:rsidRPr="0069529A">
        <w:rPr>
          <w:rFonts w:ascii="Arial" w:hAnsi="Arial" w:cs="Arial"/>
          <w:sz w:val="20"/>
          <w:szCs w:val="20"/>
        </w:rPr>
        <w:tab/>
        <w:t>Komerční banka a.s.</w:t>
      </w:r>
    </w:p>
    <w:p w14:paraId="122C5234" w14:textId="47891213" w:rsidR="00B0377B" w:rsidRPr="007062F5" w:rsidRDefault="0069529A" w:rsidP="00F32D38">
      <w:pPr>
        <w:spacing w:after="40" w:line="276" w:lineRule="auto"/>
        <w:rPr>
          <w:rFonts w:ascii="Arial" w:hAnsi="Arial" w:cs="Arial"/>
          <w:sz w:val="20"/>
          <w:szCs w:val="20"/>
        </w:rPr>
      </w:pPr>
      <w:r w:rsidRPr="0069529A">
        <w:rPr>
          <w:rFonts w:ascii="Arial" w:hAnsi="Arial" w:cs="Arial"/>
          <w:sz w:val="20"/>
          <w:szCs w:val="20"/>
        </w:rPr>
        <w:t>č. účtu:</w:t>
      </w:r>
      <w:r w:rsidRPr="0069529A">
        <w:rPr>
          <w:rFonts w:ascii="Arial" w:hAnsi="Arial" w:cs="Arial"/>
          <w:sz w:val="20"/>
          <w:szCs w:val="20"/>
        </w:rPr>
        <w:tab/>
      </w:r>
      <w:r w:rsidRPr="0069529A">
        <w:rPr>
          <w:rFonts w:ascii="Arial" w:hAnsi="Arial" w:cs="Arial"/>
          <w:sz w:val="20"/>
          <w:szCs w:val="20"/>
        </w:rPr>
        <w:tab/>
      </w:r>
      <w:r w:rsidRPr="0069529A">
        <w:rPr>
          <w:rFonts w:ascii="Arial" w:hAnsi="Arial" w:cs="Arial"/>
          <w:sz w:val="20"/>
          <w:szCs w:val="20"/>
        </w:rPr>
        <w:tab/>
        <w:t>27-2031110287/0100</w:t>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4A6F4D55"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F32D38">
      <w:pPr>
        <w:spacing w:after="120" w:line="276" w:lineRule="auto"/>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w:t>
      </w:r>
      <w:proofErr w:type="spellStart"/>
      <w:r>
        <w:rPr>
          <w:rFonts w:ascii="Arial" w:hAnsi="Arial" w:cs="Arial"/>
          <w:bCs/>
          <w:sz w:val="18"/>
          <w:szCs w:val="20"/>
          <w:lang w:val="en-US"/>
        </w:rPr>
        <w:t>dopln</w:t>
      </w:r>
      <w:proofErr w:type="spellEnd"/>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bookmarkStart w:id="0" w:name="_GoBack"/>
      <w:bookmarkEnd w:id="0"/>
    </w:p>
    <w:p w14:paraId="7788C319" w14:textId="3F5B085F"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5E2C93BC" w:rsidR="00C54318" w:rsidRPr="00BF2672" w:rsidRDefault="00C54318" w:rsidP="00F32D38">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5B1FA0">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BD0B24">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2ACE476B" w14:textId="59C25205" w:rsidR="00711F8C" w:rsidRDefault="00711F8C" w:rsidP="00046B69">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na základě výsledku zadávacího řízení veřejné zakázky nazvané </w:t>
      </w:r>
      <w:r w:rsidRPr="00E5238A">
        <w:rPr>
          <w:rFonts w:ascii="Arial" w:hAnsi="Arial" w:cs="Arial"/>
          <w:color w:val="000000"/>
        </w:rPr>
        <w:t xml:space="preserve">Zajištění TDS a BOZP stavební akce Revitalizace stávajících objektů č. p. 24 a 25 Temný Důl </w:t>
      </w:r>
      <w:r w:rsidR="00046B69" w:rsidRPr="00046B69">
        <w:rPr>
          <w:rFonts w:ascii="Arial" w:hAnsi="Arial" w:cs="Arial"/>
          <w:color w:val="000000"/>
        </w:rPr>
        <w:t xml:space="preserve">na parcele 314/4, </w:t>
      </w:r>
      <w:proofErr w:type="spellStart"/>
      <w:proofErr w:type="gramStart"/>
      <w:r w:rsidR="00046B69" w:rsidRPr="00046B69">
        <w:rPr>
          <w:rFonts w:ascii="Arial" w:hAnsi="Arial" w:cs="Arial"/>
          <w:color w:val="000000"/>
        </w:rPr>
        <w:t>k.ú</w:t>
      </w:r>
      <w:proofErr w:type="spellEnd"/>
      <w:r w:rsidR="00046B69" w:rsidRPr="00046B69">
        <w:rPr>
          <w:rFonts w:ascii="Arial" w:hAnsi="Arial" w:cs="Arial"/>
          <w:color w:val="000000"/>
        </w:rPr>
        <w:t>.</w:t>
      </w:r>
      <w:proofErr w:type="gramEnd"/>
      <w:r w:rsidR="00046B69" w:rsidRPr="00046B69">
        <w:rPr>
          <w:rFonts w:ascii="Arial" w:hAnsi="Arial" w:cs="Arial"/>
          <w:color w:val="000000"/>
        </w:rPr>
        <w:t xml:space="preserve"> Temný Důl</w:t>
      </w:r>
      <w:r w:rsidRPr="00E5238A">
        <w:rPr>
          <w:rFonts w:ascii="Arial" w:hAnsi="Arial" w:cs="Arial"/>
          <w:color w:val="000000"/>
        </w:rPr>
        <w:t>.</w:t>
      </w:r>
      <w:r w:rsidRPr="00D61C3B">
        <w:rPr>
          <w:rFonts w:ascii="Arial" w:hAnsi="Arial" w:cs="Arial"/>
          <w:color w:val="000000"/>
        </w:rPr>
        <w:t xml:space="preserve"> </w:t>
      </w:r>
      <w:r>
        <w:rPr>
          <w:rFonts w:ascii="Arial" w:hAnsi="Arial" w:cs="Arial"/>
          <w:color w:val="000000"/>
        </w:rPr>
        <w:t xml:space="preserve">Veřejná zakázka byla oznámena ve Věstníku veřejných zakázek pod evidenčním číslem </w:t>
      </w:r>
      <w:r w:rsidR="00DE1BF0" w:rsidRPr="00DD62DB">
        <w:rPr>
          <w:rFonts w:ascii="Arial" w:hAnsi="Arial" w:cs="Arial"/>
          <w:color w:val="000000"/>
          <w:highlight w:val="cyan"/>
        </w:rPr>
        <w:t>[doplní zadavatel před podpisem smlouvy]</w:t>
      </w:r>
      <w:r>
        <w:rPr>
          <w:rFonts w:ascii="Arial" w:hAnsi="Arial" w:cs="Arial"/>
          <w:color w:val="000000"/>
        </w:rPr>
        <w:t xml:space="preserve"> (dále jen „veřejná zakázka“).</w:t>
      </w:r>
    </w:p>
    <w:p w14:paraId="4696A4A5" w14:textId="77777777" w:rsidR="00711F8C" w:rsidRDefault="00711F8C" w:rsidP="00711F8C">
      <w:pPr>
        <w:pStyle w:val="Zkladntext"/>
        <w:numPr>
          <w:ilvl w:val="0"/>
          <w:numId w:val="5"/>
        </w:numPr>
        <w:spacing w:line="276" w:lineRule="auto"/>
        <w:jc w:val="both"/>
        <w:rPr>
          <w:rFonts w:ascii="Arial" w:hAnsi="Arial" w:cs="Arial"/>
          <w:color w:val="000000"/>
        </w:rPr>
      </w:pPr>
      <w:r>
        <w:rPr>
          <w:rFonts w:ascii="Arial" w:hAnsi="Arial" w:cs="Arial"/>
          <w:color w:val="000000"/>
        </w:rPr>
        <w:t>Realizace této smlouvy je závislá na přidělení finančních prostředků z dotačního programu. Předmět této smlouvy je součástí projektů:</w:t>
      </w:r>
    </w:p>
    <w:p w14:paraId="1C372071" w14:textId="77777777" w:rsidR="00711F8C" w:rsidRPr="00D60AB6" w:rsidRDefault="00711F8C" w:rsidP="00711F8C">
      <w:pPr>
        <w:pStyle w:val="paragraph"/>
        <w:keepNext/>
        <w:keepLines/>
        <w:widowControl w:val="0"/>
        <w:numPr>
          <w:ilvl w:val="0"/>
          <w:numId w:val="27"/>
        </w:numPr>
        <w:suppressAutoHyphens w:val="0"/>
        <w:spacing w:before="120" w:after="120"/>
        <w:rPr>
          <w:i/>
        </w:rPr>
      </w:pPr>
      <w:r w:rsidRPr="00D60AB6">
        <w:rPr>
          <w:i/>
        </w:rPr>
        <w:t>„Vybudování výjezdového stanoviště ZZS Královéhradeckého kraje v lokalitě Temný Důl,“ registrační číslo CZ.06.1.23/0.0/0.0/16_055/0002985</w:t>
      </w:r>
    </w:p>
    <w:p w14:paraId="09E44201" w14:textId="77777777" w:rsidR="00711F8C" w:rsidRPr="00D60AB6" w:rsidRDefault="00711F8C" w:rsidP="00711F8C">
      <w:pPr>
        <w:pStyle w:val="paragraph"/>
        <w:keepNext/>
        <w:keepLines/>
        <w:widowControl w:val="0"/>
        <w:numPr>
          <w:ilvl w:val="0"/>
          <w:numId w:val="27"/>
        </w:numPr>
        <w:suppressAutoHyphens w:val="0"/>
        <w:spacing w:before="120" w:after="120"/>
        <w:ind w:left="714" w:hanging="357"/>
        <w:rPr>
          <w:i/>
        </w:rPr>
      </w:pPr>
      <w:r w:rsidRPr="00D60AB6">
        <w:rPr>
          <w:i/>
        </w:rPr>
        <w:t xml:space="preserve">„Výcviková a školící základna pro Zdravotnickou záchrannou službu Královéhradeckého kraje - Temný Důl,“ CZ.06.1.23/0.0/0.0/16_035/0002986 </w:t>
      </w:r>
    </w:p>
    <w:p w14:paraId="14C4E7A0" w14:textId="77777777" w:rsidR="00711F8C" w:rsidRDefault="00711F8C" w:rsidP="00711F8C">
      <w:pPr>
        <w:pStyle w:val="Zkladntext"/>
        <w:spacing w:line="276" w:lineRule="auto"/>
        <w:ind w:left="360"/>
        <w:jc w:val="both"/>
        <w:rPr>
          <w:rFonts w:ascii="Arial" w:hAnsi="Arial" w:cs="Arial"/>
          <w:color w:val="000000"/>
        </w:rPr>
      </w:pPr>
      <w:r>
        <w:rPr>
          <w:rFonts w:ascii="Arial" w:hAnsi="Arial" w:cs="Arial"/>
          <w:color w:val="000000"/>
        </w:rPr>
        <w:t xml:space="preserve">Tato smlouva nabyde účinnosti dnem, kdy </w:t>
      </w:r>
      <w:r w:rsidRPr="004B5BE9">
        <w:rPr>
          <w:rFonts w:ascii="Arial" w:hAnsi="Arial" w:cs="Arial"/>
          <w:color w:val="000000"/>
        </w:rPr>
        <w:t>bude zhotoviteli doručena výzva objednatele k plnění, tj. výzva k převzetí staveniště</w:t>
      </w:r>
      <w:r>
        <w:rPr>
          <w:rFonts w:ascii="Arial" w:hAnsi="Arial" w:cs="Arial"/>
          <w:color w:val="000000"/>
        </w:rPr>
        <w:t xml:space="preserve">. Zadavatel vyzve zhotovitele k plnění pouze v případě závazného schválení poskytnutí finančních prostředků na krytí celkové ceny díly, která není kryta z rozpočtu zadavatele. </w:t>
      </w:r>
    </w:p>
    <w:p w14:paraId="685A6AC1" w14:textId="4883F386" w:rsidR="002347CB" w:rsidRPr="006A3DF6" w:rsidRDefault="00711F8C" w:rsidP="00711CD8">
      <w:pPr>
        <w:pStyle w:val="Zkladntext"/>
        <w:numPr>
          <w:ilvl w:val="0"/>
          <w:numId w:val="5"/>
        </w:numPr>
        <w:spacing w:line="276" w:lineRule="auto"/>
        <w:jc w:val="both"/>
        <w:rPr>
          <w:rFonts w:ascii="Arial" w:hAnsi="Arial" w:cs="Arial"/>
          <w:color w:val="000000"/>
        </w:rPr>
      </w:pPr>
      <w:r w:rsidRPr="00D97A0A">
        <w:rPr>
          <w:rFonts w:ascii="Arial" w:hAnsi="Arial" w:cs="Arial"/>
          <w:iCs/>
          <w:color w:val="000000"/>
        </w:rPr>
        <w:t>Nenabyde-li tato smlouva účinnosti dle odst</w:t>
      </w:r>
      <w:r w:rsidRPr="00D97A0A">
        <w:rPr>
          <w:rFonts w:ascii="Arial" w:hAnsi="Arial" w:cs="Arial"/>
          <w:iCs/>
        </w:rPr>
        <w:t xml:space="preserve">. 2 do </w:t>
      </w:r>
      <w:r>
        <w:rPr>
          <w:rFonts w:ascii="Arial" w:hAnsi="Arial" w:cs="Arial"/>
          <w:iCs/>
        </w:rPr>
        <w:t>jednoho roku od jejího uzavření</w:t>
      </w:r>
      <w:r w:rsidRPr="00D97A0A">
        <w:rPr>
          <w:rFonts w:ascii="Arial" w:hAnsi="Arial" w:cs="Arial"/>
          <w:iCs/>
        </w:rPr>
        <w:t xml:space="preserve">, bez dalšího zaniká. Zhotovitel je oprávněn požadovat po objednateli informace o skutečnostech podmiňujících </w:t>
      </w:r>
      <w:r w:rsidRPr="00D97A0A">
        <w:rPr>
          <w:rFonts w:ascii="Arial" w:hAnsi="Arial" w:cs="Arial"/>
          <w:iCs/>
        </w:rPr>
        <w:lastRenderedPageBreak/>
        <w:t xml:space="preserve">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633EFF3F" w14:textId="77777777" w:rsidR="0062432D" w:rsidRDefault="0062432D" w:rsidP="00F32D38">
      <w:pPr>
        <w:tabs>
          <w:tab w:val="left" w:pos="5400"/>
        </w:tabs>
        <w:spacing w:before="240" w:line="276" w:lineRule="auto"/>
        <w:jc w:val="center"/>
        <w:rPr>
          <w:rFonts w:ascii="Arial" w:hAnsi="Arial" w:cs="Arial"/>
          <w:b/>
          <w:color w:val="000000"/>
          <w:sz w:val="20"/>
          <w:szCs w:val="20"/>
        </w:rPr>
      </w:pPr>
    </w:p>
    <w:p w14:paraId="122C5244" w14:textId="5E1F31D0"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t xml:space="preserve">Článek </w:t>
      </w:r>
      <w:r w:rsidR="00BD0B24">
        <w:rPr>
          <w:rFonts w:ascii="Arial" w:hAnsi="Arial" w:cs="Arial"/>
          <w:b/>
          <w:color w:val="000000"/>
          <w:sz w:val="20"/>
          <w:szCs w:val="20"/>
        </w:rPr>
        <w:t>2</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730EF339" w:rsidR="002347CB" w:rsidRDefault="002347CB" w:rsidP="00F32D38">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69529A">
        <w:rPr>
          <w:rFonts w:ascii="Arial" w:hAnsi="Arial" w:cs="Arial"/>
        </w:rPr>
        <w:t xml:space="preserve">Jitka </w:t>
      </w:r>
      <w:r w:rsidR="0069529A" w:rsidRPr="00511B09">
        <w:rPr>
          <w:rFonts w:ascii="Arial" w:hAnsi="Arial" w:cs="Arial"/>
        </w:rPr>
        <w:t>Brádlová</w:t>
      </w:r>
    </w:p>
    <w:p w14:paraId="122C5247" w14:textId="1F95D67B" w:rsidR="00B0377B" w:rsidRDefault="00B0377B" w:rsidP="00F32D38">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69529A">
        <w:rPr>
          <w:rFonts w:ascii="Arial" w:hAnsi="Arial" w:cs="Arial"/>
        </w:rPr>
        <w:t xml:space="preserve">Jitka </w:t>
      </w:r>
      <w:r w:rsidR="0069529A" w:rsidRPr="00511B09">
        <w:rPr>
          <w:rFonts w:ascii="Arial" w:hAnsi="Arial" w:cs="Arial"/>
        </w:rPr>
        <w:t>Brádlová</w:t>
      </w:r>
    </w:p>
    <w:p w14:paraId="0D87E3FE" w14:textId="112A1111" w:rsidR="00BD0B24" w:rsidRPr="00BF2672" w:rsidRDefault="00BD0B24" w:rsidP="00F32D38">
      <w:pPr>
        <w:pStyle w:val="Zkladntext"/>
        <w:numPr>
          <w:ilvl w:val="0"/>
          <w:numId w:val="1"/>
        </w:numPr>
        <w:spacing w:before="60" w:after="0" w:line="276" w:lineRule="auto"/>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DE1BF0" w:rsidRPr="00DD62DB">
        <w:rPr>
          <w:rFonts w:ascii="Arial" w:hAnsi="Arial" w:cs="Arial"/>
          <w:color w:val="000000"/>
          <w:highlight w:val="cyan"/>
        </w:rPr>
        <w:t>[doplní zadavatel před podpisem smlouvy]</w:t>
      </w:r>
    </w:p>
    <w:p w14:paraId="122C524C" w14:textId="25DC7313" w:rsidR="00B0377B"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152D6873" w:rsidR="00B0377B" w:rsidRPr="0012154A" w:rsidRDefault="00B0377B" w:rsidP="00003AC4">
      <w:pPr>
        <w:pStyle w:val="Zkladntext"/>
        <w:numPr>
          <w:ilvl w:val="0"/>
          <w:numId w:val="3"/>
        </w:numPr>
        <w:spacing w:before="60" w:after="0" w:line="276" w:lineRule="auto"/>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w:t>
      </w:r>
      <w:proofErr w:type="spellStart"/>
      <w:r w:rsidR="002347CB" w:rsidRPr="002347CB">
        <w:rPr>
          <w:rFonts w:ascii="Arial" w:hAnsi="Arial" w:cs="Arial"/>
          <w:color w:val="000000"/>
          <w:highlight w:val="yellow"/>
          <w:lang w:val="en-US"/>
        </w:rPr>
        <w:t>dopln</w:t>
      </w:r>
      <w:proofErr w:type="spellEnd"/>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0D6AF213" w14:textId="3B6E1C9B" w:rsidR="0012154A" w:rsidRPr="0012154A" w:rsidRDefault="0012154A" w:rsidP="00003AC4">
      <w:pPr>
        <w:pStyle w:val="Zkladntext"/>
        <w:numPr>
          <w:ilvl w:val="0"/>
          <w:numId w:val="3"/>
        </w:numPr>
        <w:spacing w:before="60" w:after="0" w:line="276" w:lineRule="auto"/>
        <w:jc w:val="both"/>
        <w:rPr>
          <w:rFonts w:ascii="Arial" w:hAnsi="Arial" w:cs="Arial"/>
          <w:color w:val="000000"/>
        </w:rPr>
      </w:pPr>
      <w:proofErr w:type="spellStart"/>
      <w:r>
        <w:rPr>
          <w:rFonts w:ascii="Arial" w:hAnsi="Arial" w:cs="Arial"/>
          <w:color w:val="000000"/>
          <w:lang w:val="en-US"/>
        </w:rPr>
        <w:t>osoba</w:t>
      </w:r>
      <w:proofErr w:type="spellEnd"/>
      <w:r>
        <w:rPr>
          <w:rFonts w:ascii="Arial" w:hAnsi="Arial" w:cs="Arial"/>
          <w:color w:val="000000"/>
          <w:lang w:val="en-US"/>
        </w:rPr>
        <w:t xml:space="preserve"> </w:t>
      </w:r>
      <w:proofErr w:type="spellStart"/>
      <w:r>
        <w:rPr>
          <w:rFonts w:ascii="Arial" w:hAnsi="Arial" w:cs="Arial"/>
          <w:color w:val="000000"/>
          <w:lang w:val="en-US"/>
        </w:rPr>
        <w:t>vykonávající</w:t>
      </w:r>
      <w:proofErr w:type="spellEnd"/>
      <w:r>
        <w:rPr>
          <w:rFonts w:ascii="Arial" w:hAnsi="Arial" w:cs="Arial"/>
          <w:color w:val="000000"/>
          <w:lang w:val="en-US"/>
        </w:rPr>
        <w:t xml:space="preserve"> </w:t>
      </w:r>
      <w:proofErr w:type="spellStart"/>
      <w:r>
        <w:rPr>
          <w:rFonts w:ascii="Arial" w:hAnsi="Arial" w:cs="Arial"/>
          <w:color w:val="000000"/>
          <w:lang w:val="en-US"/>
        </w:rPr>
        <w:t>technický</w:t>
      </w:r>
      <w:proofErr w:type="spellEnd"/>
      <w:r>
        <w:rPr>
          <w:rFonts w:ascii="Arial" w:hAnsi="Arial" w:cs="Arial"/>
          <w:color w:val="000000"/>
          <w:lang w:val="en-US"/>
        </w:rPr>
        <w:t xml:space="preserve"> </w:t>
      </w:r>
      <w:proofErr w:type="spellStart"/>
      <w:r>
        <w:rPr>
          <w:rFonts w:ascii="Arial" w:hAnsi="Arial" w:cs="Arial"/>
          <w:color w:val="000000"/>
          <w:lang w:val="en-US"/>
        </w:rPr>
        <w:t>dozor</w:t>
      </w:r>
      <w:proofErr w:type="spellEnd"/>
      <w:r>
        <w:rPr>
          <w:rFonts w:ascii="Arial" w:hAnsi="Arial" w:cs="Arial"/>
          <w:color w:val="000000"/>
          <w:lang w:val="en-US"/>
        </w:rPr>
        <w:t xml:space="preserve"> </w:t>
      </w:r>
      <w:proofErr w:type="spellStart"/>
      <w:r>
        <w:rPr>
          <w:rFonts w:ascii="Arial" w:hAnsi="Arial" w:cs="Arial"/>
          <w:color w:val="000000"/>
          <w:lang w:val="en-US"/>
        </w:rPr>
        <w:t>stavebníka</w:t>
      </w:r>
      <w:proofErr w:type="spellEnd"/>
      <w:r>
        <w:rPr>
          <w:rFonts w:ascii="Arial" w:hAnsi="Arial" w:cs="Arial"/>
          <w:color w:val="000000"/>
          <w:lang w:val="en-US"/>
        </w:rPr>
        <w:t xml:space="preserve">: </w:t>
      </w:r>
      <w:r w:rsidRPr="0012154A">
        <w:rPr>
          <w:rFonts w:ascii="Arial" w:hAnsi="Arial" w:cs="Arial"/>
          <w:color w:val="000000"/>
          <w:highlight w:val="yellow"/>
          <w:lang w:val="en-US"/>
        </w:rPr>
        <w:t>[</w:t>
      </w:r>
      <w:proofErr w:type="spellStart"/>
      <w:r w:rsidRPr="0012154A">
        <w:rPr>
          <w:rFonts w:ascii="Arial" w:hAnsi="Arial" w:cs="Arial"/>
          <w:color w:val="000000"/>
          <w:highlight w:val="yellow"/>
          <w:lang w:val="en-US"/>
        </w:rPr>
        <w:t>doplní</w:t>
      </w:r>
      <w:proofErr w:type="spellEnd"/>
      <w:r w:rsidRPr="0012154A">
        <w:rPr>
          <w:rFonts w:ascii="Arial" w:hAnsi="Arial" w:cs="Arial"/>
          <w:color w:val="000000"/>
          <w:highlight w:val="yellow"/>
          <w:lang w:val="en-US"/>
        </w:rPr>
        <w:t xml:space="preserve"> </w:t>
      </w:r>
      <w:proofErr w:type="spellStart"/>
      <w:r w:rsidRPr="0012154A">
        <w:rPr>
          <w:rFonts w:ascii="Arial" w:hAnsi="Arial" w:cs="Arial"/>
          <w:color w:val="000000"/>
          <w:highlight w:val="yellow"/>
          <w:lang w:val="en-US"/>
        </w:rPr>
        <w:t>dodavatel</w:t>
      </w:r>
      <w:proofErr w:type="spellEnd"/>
      <w:r w:rsidRPr="0012154A">
        <w:rPr>
          <w:rFonts w:ascii="Arial" w:hAnsi="Arial" w:cs="Arial"/>
          <w:color w:val="000000"/>
          <w:highlight w:val="yellow"/>
          <w:lang w:val="en-US"/>
        </w:rPr>
        <w:t xml:space="preserve"> </w:t>
      </w:r>
      <w:proofErr w:type="spellStart"/>
      <w:r w:rsidRPr="0012154A">
        <w:rPr>
          <w:rFonts w:ascii="Arial" w:hAnsi="Arial" w:cs="Arial"/>
          <w:color w:val="000000"/>
          <w:highlight w:val="yellow"/>
          <w:lang w:val="en-US"/>
        </w:rPr>
        <w:t>dle</w:t>
      </w:r>
      <w:proofErr w:type="spellEnd"/>
      <w:r w:rsidRPr="0012154A">
        <w:rPr>
          <w:rFonts w:ascii="Arial" w:hAnsi="Arial" w:cs="Arial"/>
          <w:color w:val="000000"/>
          <w:highlight w:val="yellow"/>
          <w:lang w:val="en-US"/>
        </w:rPr>
        <w:t xml:space="preserve"> </w:t>
      </w:r>
      <w:proofErr w:type="spellStart"/>
      <w:r w:rsidRPr="0012154A">
        <w:rPr>
          <w:rFonts w:ascii="Arial" w:hAnsi="Arial" w:cs="Arial"/>
          <w:color w:val="000000"/>
          <w:highlight w:val="yellow"/>
          <w:lang w:val="en-US"/>
        </w:rPr>
        <w:t>nabídky</w:t>
      </w:r>
      <w:proofErr w:type="spellEnd"/>
      <w:r w:rsidRPr="0012154A">
        <w:rPr>
          <w:rFonts w:ascii="Arial" w:hAnsi="Arial" w:cs="Arial"/>
          <w:color w:val="000000"/>
          <w:highlight w:val="yellow"/>
          <w:lang w:val="en-US"/>
        </w:rPr>
        <w:t>]</w:t>
      </w:r>
    </w:p>
    <w:p w14:paraId="0A4C30A4" w14:textId="0215D258" w:rsidR="0012154A" w:rsidRPr="007062F5" w:rsidRDefault="0012154A" w:rsidP="00003AC4">
      <w:pPr>
        <w:pStyle w:val="Zkladntext"/>
        <w:numPr>
          <w:ilvl w:val="0"/>
          <w:numId w:val="3"/>
        </w:numPr>
        <w:spacing w:before="60" w:after="0" w:line="276" w:lineRule="auto"/>
        <w:jc w:val="both"/>
        <w:rPr>
          <w:rFonts w:ascii="Arial" w:hAnsi="Arial" w:cs="Arial"/>
          <w:color w:val="000000"/>
        </w:rPr>
      </w:pPr>
      <w:proofErr w:type="spellStart"/>
      <w:r>
        <w:rPr>
          <w:rFonts w:ascii="Arial" w:hAnsi="Arial" w:cs="Arial"/>
          <w:color w:val="000000"/>
          <w:lang w:val="en-US"/>
        </w:rPr>
        <w:t>koordinátor</w:t>
      </w:r>
      <w:proofErr w:type="spellEnd"/>
      <w:r>
        <w:rPr>
          <w:rFonts w:ascii="Arial" w:hAnsi="Arial" w:cs="Arial"/>
          <w:color w:val="000000"/>
          <w:lang w:val="en-US"/>
        </w:rPr>
        <w:t xml:space="preserve"> </w:t>
      </w:r>
      <w:proofErr w:type="spellStart"/>
      <w:r>
        <w:rPr>
          <w:rFonts w:ascii="Arial" w:hAnsi="Arial" w:cs="Arial"/>
          <w:color w:val="000000"/>
          <w:lang w:val="en-US"/>
        </w:rPr>
        <w:t>bezpečnosti</w:t>
      </w:r>
      <w:proofErr w:type="spellEnd"/>
      <w:r>
        <w:rPr>
          <w:rFonts w:ascii="Arial" w:hAnsi="Arial" w:cs="Arial"/>
          <w:color w:val="000000"/>
          <w:lang w:val="en-US"/>
        </w:rPr>
        <w:t xml:space="preserve"> a </w:t>
      </w:r>
      <w:proofErr w:type="spellStart"/>
      <w:r>
        <w:rPr>
          <w:rFonts w:ascii="Arial" w:hAnsi="Arial" w:cs="Arial"/>
          <w:color w:val="000000"/>
          <w:lang w:val="en-US"/>
        </w:rPr>
        <w:t>zdraví</w:t>
      </w:r>
      <w:proofErr w:type="spellEnd"/>
      <w:r>
        <w:rPr>
          <w:rFonts w:ascii="Arial" w:hAnsi="Arial" w:cs="Arial"/>
          <w:color w:val="000000"/>
          <w:lang w:val="en-US"/>
        </w:rPr>
        <w:t xml:space="preserve"> </w:t>
      </w:r>
      <w:proofErr w:type="spellStart"/>
      <w:r>
        <w:rPr>
          <w:rFonts w:ascii="Arial" w:hAnsi="Arial" w:cs="Arial"/>
          <w:color w:val="000000"/>
          <w:lang w:val="en-US"/>
        </w:rPr>
        <w:t>při</w:t>
      </w:r>
      <w:proofErr w:type="spellEnd"/>
      <w:r>
        <w:rPr>
          <w:rFonts w:ascii="Arial" w:hAnsi="Arial" w:cs="Arial"/>
          <w:color w:val="000000"/>
          <w:lang w:val="en-US"/>
        </w:rPr>
        <w:t xml:space="preserve"> </w:t>
      </w:r>
      <w:proofErr w:type="spellStart"/>
      <w:r>
        <w:rPr>
          <w:rFonts w:ascii="Arial" w:hAnsi="Arial" w:cs="Arial"/>
          <w:color w:val="000000"/>
          <w:lang w:val="en-US"/>
        </w:rPr>
        <w:t>práci</w:t>
      </w:r>
      <w:proofErr w:type="spellEnd"/>
      <w:r>
        <w:rPr>
          <w:rFonts w:ascii="Arial" w:hAnsi="Arial" w:cs="Arial"/>
          <w:color w:val="000000"/>
          <w:lang w:val="en-US"/>
        </w:rPr>
        <w:t xml:space="preserve">: </w:t>
      </w:r>
      <w:r w:rsidRPr="005B1FA0">
        <w:rPr>
          <w:rFonts w:ascii="Arial" w:hAnsi="Arial" w:cs="Arial"/>
          <w:color w:val="000000"/>
          <w:highlight w:val="yellow"/>
          <w:lang w:val="en-US"/>
        </w:rPr>
        <w:t>[</w:t>
      </w:r>
      <w:proofErr w:type="spellStart"/>
      <w:r w:rsidRPr="005B1FA0">
        <w:rPr>
          <w:rFonts w:ascii="Arial" w:hAnsi="Arial" w:cs="Arial"/>
          <w:color w:val="000000"/>
          <w:highlight w:val="yellow"/>
          <w:lang w:val="en-US"/>
        </w:rPr>
        <w:t>doplní</w:t>
      </w:r>
      <w:proofErr w:type="spellEnd"/>
      <w:r w:rsidRPr="005B1FA0">
        <w:rPr>
          <w:rFonts w:ascii="Arial" w:hAnsi="Arial" w:cs="Arial"/>
          <w:color w:val="000000"/>
          <w:highlight w:val="yellow"/>
          <w:lang w:val="en-US"/>
        </w:rPr>
        <w:t xml:space="preserve"> </w:t>
      </w:r>
      <w:proofErr w:type="spellStart"/>
      <w:r w:rsidRPr="005B1FA0">
        <w:rPr>
          <w:rFonts w:ascii="Arial" w:hAnsi="Arial" w:cs="Arial"/>
          <w:color w:val="000000"/>
          <w:highlight w:val="yellow"/>
          <w:lang w:val="en-US"/>
        </w:rPr>
        <w:t>dodavatel</w:t>
      </w:r>
      <w:proofErr w:type="spellEnd"/>
      <w:r w:rsidRPr="005B1FA0">
        <w:rPr>
          <w:rFonts w:ascii="Arial" w:hAnsi="Arial" w:cs="Arial"/>
          <w:color w:val="000000"/>
          <w:highlight w:val="yellow"/>
          <w:lang w:val="en-US"/>
        </w:rPr>
        <w:t xml:space="preserve"> </w:t>
      </w:r>
      <w:proofErr w:type="spellStart"/>
      <w:r w:rsidRPr="005B1FA0">
        <w:rPr>
          <w:rFonts w:ascii="Arial" w:hAnsi="Arial" w:cs="Arial"/>
          <w:color w:val="000000"/>
          <w:highlight w:val="yellow"/>
          <w:lang w:val="en-US"/>
        </w:rPr>
        <w:t>dle</w:t>
      </w:r>
      <w:proofErr w:type="spellEnd"/>
      <w:r w:rsidRPr="005B1FA0">
        <w:rPr>
          <w:rFonts w:ascii="Arial" w:hAnsi="Arial" w:cs="Arial"/>
          <w:color w:val="000000"/>
          <w:highlight w:val="yellow"/>
          <w:lang w:val="en-US"/>
        </w:rPr>
        <w:t xml:space="preserve"> </w:t>
      </w:r>
      <w:proofErr w:type="spellStart"/>
      <w:r w:rsidRPr="005B1FA0">
        <w:rPr>
          <w:rFonts w:ascii="Arial" w:hAnsi="Arial" w:cs="Arial"/>
          <w:color w:val="000000"/>
          <w:highlight w:val="yellow"/>
          <w:lang w:val="en-US"/>
        </w:rPr>
        <w:t>nabídky</w:t>
      </w:r>
      <w:proofErr w:type="spellEnd"/>
      <w:r w:rsidRPr="005B1FA0">
        <w:rPr>
          <w:rFonts w:ascii="Arial" w:hAnsi="Arial" w:cs="Arial"/>
          <w:color w:val="000000"/>
          <w:highlight w:val="yellow"/>
          <w:lang w:val="en-US"/>
        </w:rPr>
        <w:t>]</w:t>
      </w:r>
    </w:p>
    <w:p w14:paraId="122C5250" w14:textId="0339F1F7" w:rsidR="00B0377B" w:rsidRDefault="00B0377B" w:rsidP="00003AC4">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F15E5D">
        <w:rPr>
          <w:rFonts w:ascii="Arial" w:hAnsi="Arial" w:cs="Arial"/>
          <w:color w:val="000000"/>
        </w:rPr>
        <w:t xml:space="preserve">Příkazník je oprávněn změnit osoby dle odst. 2 písm. b) a c)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1A5D0E" w:rsidRDefault="00BD0B24" w:rsidP="00BD0B24">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418D21BF"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 xml:space="preserve">dodavatele </w:t>
      </w:r>
      <w:r>
        <w:rPr>
          <w:rFonts w:ascii="Arial" w:hAnsi="Arial" w:cs="Arial"/>
          <w:color w:val="000000"/>
        </w:rPr>
        <w:t xml:space="preserve">podaná dne </w:t>
      </w:r>
      <w:r w:rsidR="00DE1BF0" w:rsidRPr="00DD62DB">
        <w:rPr>
          <w:rFonts w:ascii="Arial" w:hAnsi="Arial" w:cs="Arial"/>
          <w:color w:val="000000"/>
          <w:highlight w:val="cyan"/>
        </w:rPr>
        <w:t>[doplní zadavatel před podpisem smlouvy]</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10C9FEFF" w:rsidR="000610E8" w:rsidRPr="00CE306A" w:rsidRDefault="00B0377B" w:rsidP="00003AC4">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53A44077" w14:textId="2D8F73BF" w:rsidR="0018025E" w:rsidRDefault="00261C40" w:rsidP="0018025E">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r>
      <w:r w:rsidR="005A5BAF">
        <w:rPr>
          <w:rFonts w:ascii="Arial" w:hAnsi="Arial" w:cs="Arial"/>
          <w:color w:val="000000"/>
        </w:rPr>
        <w:t>Projektová dokumentace stavby</w:t>
      </w:r>
      <w:r w:rsidR="0018025E">
        <w:rPr>
          <w:rFonts w:ascii="Arial" w:hAnsi="Arial" w:cs="Arial"/>
          <w:color w:val="000000"/>
        </w:rPr>
        <w:t xml:space="preserve"> zpracovaná projektantem </w:t>
      </w:r>
      <w:r w:rsidR="0018025E" w:rsidRPr="004B56F5">
        <w:rPr>
          <w:rFonts w:ascii="Arial" w:hAnsi="Arial" w:cs="Arial"/>
          <w:color w:val="000000"/>
        </w:rPr>
        <w:t xml:space="preserve">ATELIER H 1 &amp; </w:t>
      </w:r>
    </w:p>
    <w:p w14:paraId="5F49F9B5" w14:textId="77777777" w:rsidR="0018025E" w:rsidRDefault="0018025E" w:rsidP="0018025E">
      <w:pPr>
        <w:pStyle w:val="Zkladntext"/>
        <w:spacing w:before="60" w:after="60"/>
        <w:ind w:left="720"/>
        <w:jc w:val="both"/>
        <w:rPr>
          <w:rFonts w:ascii="Arial" w:hAnsi="Arial" w:cs="Arial"/>
          <w:color w:val="000000"/>
        </w:rPr>
      </w:pPr>
      <w:r>
        <w:rPr>
          <w:rFonts w:ascii="Arial" w:hAnsi="Arial" w:cs="Arial"/>
          <w:color w:val="000000"/>
        </w:rPr>
        <w:tab/>
      </w:r>
      <w:r>
        <w:rPr>
          <w:rFonts w:ascii="Arial" w:hAnsi="Arial" w:cs="Arial"/>
          <w:color w:val="000000"/>
        </w:rPr>
        <w:tab/>
      </w:r>
      <w:r w:rsidRPr="004B56F5">
        <w:rPr>
          <w:rFonts w:ascii="Arial" w:hAnsi="Arial" w:cs="Arial"/>
          <w:color w:val="000000"/>
        </w:rPr>
        <w:t>ATELIER HÁJEK s r.o., Jižní 870, 500 03 Hradec Králové</w:t>
      </w:r>
      <w:r>
        <w:rPr>
          <w:rFonts w:ascii="Arial" w:hAnsi="Arial" w:cs="Arial"/>
          <w:color w:val="000000"/>
        </w:rPr>
        <w:t xml:space="preserve">, IČO </w:t>
      </w:r>
      <w:r w:rsidRPr="004B56F5">
        <w:rPr>
          <w:rFonts w:ascii="Arial" w:hAnsi="Arial" w:cs="Arial"/>
          <w:color w:val="000000"/>
        </w:rPr>
        <w:t>64792374</w:t>
      </w:r>
      <w:r>
        <w:rPr>
          <w:rFonts w:ascii="Arial" w:hAnsi="Arial" w:cs="Arial"/>
          <w:color w:val="000000"/>
        </w:rPr>
        <w:t xml:space="preserve">, </w:t>
      </w:r>
    </w:p>
    <w:p w14:paraId="07B7EB1E" w14:textId="735830CA" w:rsidR="00261C40" w:rsidRDefault="0018025E" w:rsidP="0069529A">
      <w:pPr>
        <w:pStyle w:val="Zkladntext"/>
        <w:spacing w:before="60" w:after="60"/>
        <w:ind w:left="720"/>
        <w:jc w:val="both"/>
        <w:rPr>
          <w:rFonts w:ascii="Arial" w:hAnsi="Arial" w:cs="Arial"/>
          <w:color w:val="000000"/>
        </w:rPr>
      </w:pPr>
      <w:r>
        <w:rPr>
          <w:rFonts w:ascii="Arial" w:hAnsi="Arial" w:cs="Arial"/>
          <w:color w:val="000000"/>
        </w:rPr>
        <w:tab/>
      </w:r>
      <w:r>
        <w:rPr>
          <w:rFonts w:ascii="Arial" w:hAnsi="Arial" w:cs="Arial"/>
          <w:color w:val="000000"/>
        </w:rPr>
        <w:tab/>
        <w:t>03/2016, číslo zakázky 03-H-2016 (dále také jako „projektová dokumentace“)</w:t>
      </w:r>
    </w:p>
    <w:p w14:paraId="1FE34EBA" w14:textId="720DEE51" w:rsidR="00261C40" w:rsidRPr="00886DB4" w:rsidRDefault="00261C40" w:rsidP="00F32D38">
      <w:pPr>
        <w:pStyle w:val="Zkladntext"/>
        <w:numPr>
          <w:ilvl w:val="0"/>
          <w:numId w:val="2"/>
        </w:numPr>
        <w:tabs>
          <w:tab w:val="clear" w:pos="720"/>
        </w:tabs>
        <w:spacing w:before="60" w:after="60" w:line="276" w:lineRule="auto"/>
        <w:ind w:left="714" w:hanging="357"/>
        <w:jc w:val="both"/>
        <w:rPr>
          <w:rFonts w:ascii="Arial" w:hAnsi="Arial" w:cs="Arial"/>
          <w:color w:val="000000"/>
          <w:highlight w:val="cyan"/>
        </w:rPr>
      </w:pPr>
      <w:r>
        <w:rPr>
          <w:rFonts w:ascii="Arial" w:hAnsi="Arial" w:cs="Arial"/>
          <w:color w:val="000000"/>
        </w:rPr>
        <w:t xml:space="preserve">Příloha č. </w:t>
      </w:r>
      <w:r w:rsidR="00886DB4">
        <w:rPr>
          <w:rFonts w:ascii="Arial" w:hAnsi="Arial" w:cs="Arial"/>
          <w:color w:val="000000"/>
        </w:rPr>
        <w:t>2</w:t>
      </w:r>
      <w:r>
        <w:rPr>
          <w:rFonts w:ascii="Arial" w:hAnsi="Arial" w:cs="Arial"/>
          <w:color w:val="000000"/>
        </w:rPr>
        <w:tab/>
        <w:t xml:space="preserve">Vybraná vysvětlení zadávací dokumentace </w:t>
      </w:r>
      <w:r w:rsidRPr="00886DB4">
        <w:rPr>
          <w:rFonts w:ascii="Arial" w:hAnsi="Arial" w:cs="Arial"/>
          <w:color w:val="000000"/>
          <w:highlight w:val="cyan"/>
        </w:rPr>
        <w:t xml:space="preserve">(bude doplněno </w:t>
      </w:r>
      <w:r w:rsidR="005A5BAF">
        <w:rPr>
          <w:rFonts w:ascii="Arial" w:hAnsi="Arial" w:cs="Arial"/>
          <w:color w:val="000000"/>
          <w:highlight w:val="cyan"/>
        </w:rPr>
        <w:t>příkazcem</w:t>
      </w:r>
      <w:r w:rsidRPr="00886DB4">
        <w:rPr>
          <w:rFonts w:ascii="Arial" w:hAnsi="Arial" w:cs="Arial"/>
          <w:color w:val="000000"/>
          <w:highlight w:val="cyan"/>
        </w:rPr>
        <w:t xml:space="preserve"> </w:t>
      </w:r>
    </w:p>
    <w:p w14:paraId="75641C32" w14:textId="7B9C930B" w:rsidR="00261C40" w:rsidRPr="00BF2672" w:rsidRDefault="00261C40" w:rsidP="00F32D38">
      <w:pPr>
        <w:pStyle w:val="Zkladntext"/>
        <w:spacing w:before="60" w:after="60" w:line="276" w:lineRule="auto"/>
        <w:ind w:left="2132"/>
        <w:jc w:val="both"/>
        <w:rPr>
          <w:rFonts w:ascii="Arial" w:hAnsi="Arial" w:cs="Arial"/>
          <w:color w:val="000000"/>
        </w:rPr>
      </w:pPr>
      <w:r w:rsidRPr="00886DB4">
        <w:rPr>
          <w:rFonts w:ascii="Arial" w:hAnsi="Arial" w:cs="Arial"/>
          <w:color w:val="000000"/>
          <w:highlight w:val="cyan"/>
        </w:rPr>
        <w:t>před podpisem</w:t>
      </w:r>
      <w:r w:rsidRPr="00886DB4">
        <w:rPr>
          <w:rFonts w:ascii="Arial" w:hAnsi="Arial" w:cs="Arial"/>
          <w:color w:val="000000"/>
          <w:highlight w:val="cyan"/>
        </w:rPr>
        <w:tab/>
        <w:t>smlouvy)</w:t>
      </w:r>
    </w:p>
    <w:p w14:paraId="122C5266" w14:textId="158E2CED"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na</w:t>
      </w:r>
      <w:r w:rsidR="005355CC" w:rsidRPr="005A5BAF">
        <w:rPr>
          <w:rFonts w:ascii="Arial" w:hAnsi="Arial" w:cs="Arial"/>
          <w:color w:val="000000"/>
        </w:rPr>
        <w:t> </w:t>
      </w:r>
      <w:r w:rsidR="00886DB4" w:rsidRPr="00886DB4">
        <w:rPr>
          <w:rFonts w:ascii="Arial" w:hAnsi="Arial" w:cs="Arial"/>
          <w:color w:val="000000"/>
        </w:rPr>
        <w:t xml:space="preserve">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9ABC3AD"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Pr="00CE306A"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w:t>
      </w:r>
      <w:r w:rsidR="00357C09" w:rsidRPr="00CE306A">
        <w:rPr>
          <w:rFonts w:ascii="Arial" w:hAnsi="Arial" w:cs="Arial"/>
          <w:color w:val="000000"/>
        </w:rPr>
        <w:lastRenderedPageBreak/>
        <w:t xml:space="preserve">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615FBBC6"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0B24">
        <w:rPr>
          <w:rFonts w:ascii="Arial" w:hAnsi="Arial" w:cs="Arial"/>
          <w:b/>
          <w:color w:val="000000"/>
          <w:sz w:val="20"/>
          <w:szCs w:val="20"/>
        </w:rPr>
        <w:t>4</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t>Předmět smlouvy</w:t>
      </w:r>
    </w:p>
    <w:p w14:paraId="1AD55A04" w14:textId="5252016D" w:rsidR="00E676C5" w:rsidRPr="00E676C5" w:rsidRDefault="005A5BAF" w:rsidP="00046B69">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 xml:space="preserve">Příkazník se zavazuje jménem příkazce a na svou odpovědnost vykonávat a zajišťovat činnosti technického dozoru stavebníka (TDS) a koordinátora bezpečnosti a ochrany zdraví při práci (BOZP), dále také jako „zajišťovaná činnost“, na stavební akci: </w:t>
      </w:r>
      <w:r w:rsidRPr="00711F8C">
        <w:rPr>
          <w:rFonts w:ascii="Arial" w:hAnsi="Arial" w:cs="Arial"/>
          <w:b/>
          <w:color w:val="000000"/>
        </w:rPr>
        <w:t>„</w:t>
      </w:r>
      <w:r w:rsidR="00711F8C" w:rsidRPr="00711F8C">
        <w:rPr>
          <w:rFonts w:ascii="Arial" w:hAnsi="Arial" w:cs="Arial"/>
          <w:b/>
          <w:color w:val="000000"/>
        </w:rPr>
        <w:t xml:space="preserve">Revitalizace stávajících objektů č. p. 24 a 25 Temný Důl </w:t>
      </w:r>
      <w:r w:rsidR="00046B69" w:rsidRPr="00046B69">
        <w:rPr>
          <w:rFonts w:ascii="Arial" w:hAnsi="Arial" w:cs="Arial"/>
          <w:b/>
          <w:color w:val="000000"/>
        </w:rPr>
        <w:t xml:space="preserve">na parcele 314/4, </w:t>
      </w:r>
      <w:proofErr w:type="spellStart"/>
      <w:proofErr w:type="gramStart"/>
      <w:r w:rsidR="00046B69" w:rsidRPr="00046B69">
        <w:rPr>
          <w:rFonts w:ascii="Arial" w:hAnsi="Arial" w:cs="Arial"/>
          <w:b/>
          <w:color w:val="000000"/>
        </w:rPr>
        <w:t>k.ú</w:t>
      </w:r>
      <w:proofErr w:type="spellEnd"/>
      <w:r w:rsidR="00046B69" w:rsidRPr="00046B69">
        <w:rPr>
          <w:rFonts w:ascii="Arial" w:hAnsi="Arial" w:cs="Arial"/>
          <w:b/>
          <w:color w:val="000000"/>
        </w:rPr>
        <w:t>.</w:t>
      </w:r>
      <w:proofErr w:type="gramEnd"/>
      <w:r w:rsidR="00046B69" w:rsidRPr="00046B69">
        <w:rPr>
          <w:rFonts w:ascii="Arial" w:hAnsi="Arial" w:cs="Arial"/>
          <w:b/>
          <w:color w:val="000000"/>
        </w:rPr>
        <w:t xml:space="preserve"> Temný Důl</w:t>
      </w:r>
      <w:r w:rsidRPr="00711F8C">
        <w:rPr>
          <w:rFonts w:ascii="Arial" w:hAnsi="Arial" w:cs="Arial"/>
          <w:b/>
          <w:color w:val="000000"/>
        </w:rPr>
        <w:t xml:space="preserve">“ </w:t>
      </w:r>
      <w:r w:rsidRPr="005A5BAF">
        <w:rPr>
          <w:rFonts w:ascii="Arial" w:hAnsi="Arial" w:cs="Arial"/>
          <w:color w:val="000000"/>
        </w:rPr>
        <w:t>(dále jen „dílo“ či „stavba“), a to za podmínek dále v této smlouvě stanovených.</w:t>
      </w:r>
      <w:r>
        <w:rPr>
          <w:rFonts w:ascii="Arial" w:hAnsi="Arial" w:cs="Arial"/>
          <w:color w:val="000000"/>
        </w:rPr>
        <w:t xml:space="preserve"> Příkazce se zavazuje příkazníkovi výkon zajišťované činnosti umožnit a za její řádný výkon uhradit příkazníkovi odměnu.</w:t>
      </w:r>
    </w:p>
    <w:p w14:paraId="122C5271" w14:textId="2827C4C5"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17681E9C"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F32D38">
      <w:pPr>
        <w:spacing w:before="120" w:after="120" w:line="276" w:lineRule="auto"/>
        <w:ind w:firstLine="357"/>
        <w:rPr>
          <w:rFonts w:ascii="Arial" w:hAnsi="Arial" w:cs="Arial"/>
          <w:b/>
          <w:sz w:val="20"/>
          <w:szCs w:val="22"/>
        </w:rPr>
      </w:pPr>
      <w:bookmarkStart w:id="1" w:name="_Ref332869952"/>
      <w:bookmarkStart w:id="2" w:name="_Ref332870456"/>
      <w:r w:rsidRPr="005A5BAF">
        <w:rPr>
          <w:rFonts w:ascii="Arial" w:hAnsi="Arial" w:cs="Arial"/>
          <w:b/>
          <w:sz w:val="20"/>
          <w:szCs w:val="22"/>
        </w:rPr>
        <w:t>Technický dozor stavebníka:</w:t>
      </w:r>
    </w:p>
    <w:p w14:paraId="1329C3D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seznámení se s projektovou dokumentací, se stavebním povolením, stanovisky, rozhodnutími a vyjádřeními dotčených orgánů státní správy;</w:t>
      </w:r>
    </w:p>
    <w:p w14:paraId="444B74FC" w14:textId="23D3F523"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w:t>
      </w:r>
      <w:r w:rsidR="005355CC" w:rsidRPr="005A5BAF">
        <w:rPr>
          <w:rFonts w:ascii="Arial" w:hAnsi="Arial" w:cs="Arial"/>
          <w:color w:val="000000"/>
        </w:rPr>
        <w:t> </w:t>
      </w:r>
      <w:r w:rsidRPr="005A5BAF">
        <w:rPr>
          <w:rFonts w:ascii="Arial" w:hAnsi="Arial" w:cs="Arial"/>
          <w:sz w:val="20"/>
          <w:szCs w:val="20"/>
        </w:rPr>
        <w:t>dobu realizace stavby;</w:t>
      </w:r>
    </w:p>
    <w:p w14:paraId="1DD3CBE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w:t>
      </w:r>
      <w:r w:rsidR="001367CE">
        <w:rPr>
          <w:rFonts w:ascii="Arial" w:hAnsi="Arial" w:cs="Arial"/>
          <w:sz w:val="20"/>
          <w:szCs w:val="20"/>
        </w:rPr>
        <w:t>amu veškerých takových procesů;</w:t>
      </w:r>
    </w:p>
    <w:p w14:paraId="30BA36EC" w14:textId="6F9CB59E"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organizování kontrolních dnů v průběhu provádění stavebních prací včetně vyhotovení zápisu, minimálně 1x za </w:t>
      </w:r>
      <w:r w:rsidR="00CC2D44">
        <w:rPr>
          <w:rFonts w:ascii="Arial" w:hAnsi="Arial" w:cs="Arial"/>
          <w:sz w:val="20"/>
          <w:szCs w:val="20"/>
        </w:rPr>
        <w:t>7 dní</w:t>
      </w:r>
      <w:r w:rsidRPr="005A5BAF">
        <w:rPr>
          <w:rFonts w:ascii="Arial" w:hAnsi="Arial" w:cs="Arial"/>
          <w:sz w:val="20"/>
          <w:szCs w:val="20"/>
        </w:rPr>
        <w:t>;</w:t>
      </w:r>
    </w:p>
    <w:p w14:paraId="72D9CD2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dodržování plánu kontrolních prohlídek na stavbě; </w:t>
      </w:r>
    </w:p>
    <w:p w14:paraId="3E0F28C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50A9FF6E"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w:t>
      </w:r>
      <w:r w:rsidR="005355CC" w:rsidRPr="005A5BAF">
        <w:rPr>
          <w:rFonts w:ascii="Arial" w:hAnsi="Arial" w:cs="Arial"/>
          <w:color w:val="000000"/>
        </w:rPr>
        <w:t> </w:t>
      </w:r>
      <w:r w:rsidRPr="005A5BAF">
        <w:rPr>
          <w:rFonts w:ascii="Arial" w:hAnsi="Arial" w:cs="Arial"/>
          <w:sz w:val="20"/>
          <w:szCs w:val="20"/>
        </w:rPr>
        <w:t>rozpočtem stavby;</w:t>
      </w:r>
    </w:p>
    <w:p w14:paraId="7A0B5C92" w14:textId="0C636BE1"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1367CE">
        <w:rPr>
          <w:rFonts w:ascii="Arial" w:hAnsi="Arial" w:cs="Arial"/>
          <w:sz w:val="20"/>
          <w:szCs w:val="20"/>
        </w:rPr>
        <w:t>)</w:t>
      </w:r>
      <w:r w:rsidRPr="005A5BAF">
        <w:rPr>
          <w:rFonts w:ascii="Arial" w:hAnsi="Arial" w:cs="Arial"/>
          <w:sz w:val="20"/>
          <w:szCs w:val="20"/>
        </w:rPr>
        <w:t xml:space="preserve">; </w:t>
      </w:r>
    </w:p>
    <w:p w14:paraId="20EB424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měsíčního soupisu provedených prací a dodávek;</w:t>
      </w:r>
    </w:p>
    <w:p w14:paraId="59B7746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systematického doplňování dokumentace pro příkazce a zhotovitele, podle které se stavba realizuje;</w:t>
      </w:r>
    </w:p>
    <w:p w14:paraId="6DF8DA1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při projednávání a ověření správnosti všech dokladů a změn projektové dokumentace stavby;</w:t>
      </w:r>
    </w:p>
    <w:p w14:paraId="7ED3CCA4" w14:textId="1EE5642E"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5A5BAF">
        <w:rPr>
          <w:rFonts w:ascii="Arial" w:hAnsi="Arial" w:cs="Arial"/>
          <w:color w:val="000000"/>
        </w:rPr>
        <w:t> </w:t>
      </w:r>
      <w:r w:rsidRPr="005A5BAF">
        <w:rPr>
          <w:rFonts w:ascii="Arial" w:hAnsi="Arial" w:cs="Arial"/>
          <w:sz w:val="20"/>
          <w:szCs w:val="20"/>
        </w:rPr>
        <w:t>předloženým změnám</w:t>
      </w:r>
      <w:r w:rsidR="00933AFF">
        <w:rPr>
          <w:rFonts w:ascii="Arial" w:hAnsi="Arial" w:cs="Arial"/>
          <w:sz w:val="20"/>
          <w:szCs w:val="20"/>
        </w:rPr>
        <w:t>;</w:t>
      </w:r>
    </w:p>
    <w:p w14:paraId="1E5EAE6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2D58748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5A5BAF" w:rsidRDefault="001367CE" w:rsidP="00003AC4">
      <w:pPr>
        <w:numPr>
          <w:ilvl w:val="0"/>
          <w:numId w:val="10"/>
        </w:numPr>
        <w:spacing w:after="40" w:line="276" w:lineRule="auto"/>
        <w:rPr>
          <w:rFonts w:ascii="Arial" w:hAnsi="Arial" w:cs="Arial"/>
          <w:sz w:val="20"/>
          <w:szCs w:val="20"/>
        </w:rPr>
      </w:pPr>
      <w:r>
        <w:rPr>
          <w:rFonts w:ascii="Arial" w:hAnsi="Arial" w:cs="Arial"/>
          <w:sz w:val="20"/>
          <w:szCs w:val="20"/>
        </w:rPr>
        <w:t>zajištění fotodokumentace z průběhu realizace celého díla a její předání příkazci;</w:t>
      </w:r>
    </w:p>
    <w:p w14:paraId="2FEDE85A"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07E8B48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závěrečné kontroly dokončeného díla, příprava soupisu vad a nedodělků, včetně stanovení termínu a způsobu jejich odstraňování;</w:t>
      </w:r>
    </w:p>
    <w:p w14:paraId="05636D74" w14:textId="158A141F" w:rsidR="005A5BAF" w:rsidRPr="001367CE"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příprava podkladů pro předání a převzetí stavby nebo jejích částí a účast na jednání při předání </w:t>
      </w:r>
      <w:r w:rsidRPr="001367CE">
        <w:rPr>
          <w:rFonts w:ascii="Arial" w:hAnsi="Arial" w:cs="Arial"/>
          <w:sz w:val="20"/>
          <w:szCs w:val="20"/>
        </w:rPr>
        <w:t>a převzetí; sepsání protokolu o dokončení stavebních prací a sepsání protokolu o</w:t>
      </w:r>
      <w:r w:rsidR="005355CC" w:rsidRPr="005A5BAF">
        <w:rPr>
          <w:rFonts w:ascii="Arial" w:hAnsi="Arial" w:cs="Arial"/>
          <w:color w:val="000000"/>
        </w:rPr>
        <w:t> </w:t>
      </w:r>
      <w:r w:rsidRPr="001367CE">
        <w:rPr>
          <w:rFonts w:ascii="Arial" w:hAnsi="Arial" w:cs="Arial"/>
          <w:sz w:val="20"/>
          <w:szCs w:val="20"/>
        </w:rPr>
        <w:t>dokončení stavby dle smlouvy o dílo se zhotovitelem</w:t>
      </w:r>
      <w:r w:rsidR="001B1A04">
        <w:rPr>
          <w:rFonts w:ascii="Arial" w:hAnsi="Arial" w:cs="Arial"/>
          <w:sz w:val="20"/>
          <w:szCs w:val="20"/>
        </w:rPr>
        <w:t>;</w:t>
      </w:r>
    </w:p>
    <w:p w14:paraId="526AA1A7" w14:textId="77777777" w:rsidR="005A5BAF" w:rsidRPr="005A5BAF" w:rsidRDefault="005A5BAF" w:rsidP="00003AC4">
      <w:pPr>
        <w:numPr>
          <w:ilvl w:val="0"/>
          <w:numId w:val="10"/>
        </w:numPr>
        <w:spacing w:after="40" w:line="276" w:lineRule="auto"/>
        <w:rPr>
          <w:rFonts w:ascii="Arial" w:hAnsi="Arial" w:cs="Arial"/>
          <w:sz w:val="20"/>
          <w:szCs w:val="20"/>
        </w:rPr>
      </w:pPr>
      <w:r w:rsidRPr="001367CE">
        <w:rPr>
          <w:rFonts w:ascii="Arial" w:hAnsi="Arial" w:cs="Arial"/>
          <w:sz w:val="20"/>
          <w:szCs w:val="20"/>
        </w:rPr>
        <w:t>vypracování žádosti o kolaudaci stavby včetně uhrazení správních poplatků, zajištění (ve spolupráci se zhotovitelem) a kompletace podkladů a příloh a její podání na příslušný</w:t>
      </w:r>
      <w:r w:rsidRPr="005A5BAF">
        <w:rPr>
          <w:rFonts w:ascii="Arial" w:hAnsi="Arial" w:cs="Arial"/>
          <w:sz w:val="20"/>
          <w:szCs w:val="20"/>
        </w:rPr>
        <w:t xml:space="preserve"> stavební úřad;</w:t>
      </w:r>
    </w:p>
    <w:p w14:paraId="5FC86B7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71050FF1"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w:t>
      </w:r>
      <w:r w:rsidR="00983B90">
        <w:rPr>
          <w:rFonts w:ascii="Arial" w:hAnsi="Arial" w:cs="Arial"/>
          <w:sz w:val="20"/>
          <w:szCs w:val="20"/>
        </w:rPr>
        <w:t>dokladu o možnosti užívat stavbu dle § 119 odst. 1 stavebního zákona</w:t>
      </w:r>
      <w:r w:rsidRPr="005A5BAF">
        <w:rPr>
          <w:rFonts w:ascii="Arial" w:hAnsi="Arial" w:cs="Arial"/>
          <w:sz w:val="20"/>
          <w:szCs w:val="20"/>
        </w:rPr>
        <w:t xml:space="preserve">, </w:t>
      </w:r>
    </w:p>
    <w:p w14:paraId="4DBCE4DA"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zápisu z převzetí prací, dodávky nebo služby, </w:t>
      </w:r>
    </w:p>
    <w:p w14:paraId="62A46E76"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dokladů a ověření dokladů pro konečné vyúčtování stavebních prací, které doloží zhotovitel k předání a převzetí dokončené stavby;</w:t>
      </w:r>
    </w:p>
    <w:p w14:paraId="6BFB66AB" w14:textId="6A418F8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veškerých dokladů, které doloží zhotovitel stavebnímu úřadu </w:t>
      </w:r>
      <w:r w:rsidR="00983B90">
        <w:rPr>
          <w:rFonts w:ascii="Arial" w:hAnsi="Arial" w:cs="Arial"/>
          <w:sz w:val="20"/>
          <w:szCs w:val="20"/>
        </w:rPr>
        <w:t>v rámci užívání stavby</w:t>
      </w:r>
      <w:r w:rsidRPr="005A5BAF">
        <w:rPr>
          <w:rFonts w:ascii="Arial" w:hAnsi="Arial" w:cs="Arial"/>
          <w:sz w:val="20"/>
          <w:szCs w:val="20"/>
        </w:rPr>
        <w:t>;</w:t>
      </w:r>
    </w:p>
    <w:p w14:paraId="269E9AC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příprava podkladů pro hodnocení stavby a čerpání finančních prostředků v souladu se smlouvou se zhotovitelem;</w:t>
      </w:r>
    </w:p>
    <w:p w14:paraId="1041BD9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4512B64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na kolaudačním řízení, koordinace procesu;</w:t>
      </w:r>
    </w:p>
    <w:p w14:paraId="79E87226" w14:textId="50F43626"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Pr>
          <w:rFonts w:ascii="Arial" w:hAnsi="Arial" w:cs="Arial"/>
          <w:sz w:val="20"/>
          <w:szCs w:val="20"/>
        </w:rPr>
        <w:t>, v případě, že je relevantní</w:t>
      </w:r>
      <w:r w:rsidRPr="005A5BAF">
        <w:rPr>
          <w:rFonts w:ascii="Arial" w:hAnsi="Arial" w:cs="Arial"/>
          <w:sz w:val="20"/>
          <w:szCs w:val="20"/>
        </w:rPr>
        <w:t>;</w:t>
      </w:r>
    </w:p>
    <w:p w14:paraId="6570154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F32D38">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informovanosti u všech dotčených </w:t>
      </w:r>
      <w:r w:rsidR="001B1A04" w:rsidRPr="005A5BAF">
        <w:rPr>
          <w:rFonts w:ascii="Arial" w:hAnsi="Arial" w:cs="Arial"/>
          <w:sz w:val="20"/>
          <w:szCs w:val="20"/>
        </w:rPr>
        <w:t>pod</w:t>
      </w:r>
      <w:r w:rsidR="001B1A04">
        <w:rPr>
          <w:rFonts w:ascii="Arial" w:hAnsi="Arial" w:cs="Arial"/>
          <w:sz w:val="20"/>
          <w:szCs w:val="20"/>
        </w:rPr>
        <w:t>dodavatelů</w:t>
      </w:r>
      <w:r w:rsidR="001B1A04" w:rsidRPr="005A5BAF">
        <w:rPr>
          <w:rFonts w:ascii="Arial" w:hAnsi="Arial" w:cs="Arial"/>
          <w:sz w:val="20"/>
          <w:szCs w:val="20"/>
        </w:rPr>
        <w:t xml:space="preserve"> </w:t>
      </w:r>
      <w:r w:rsidRPr="005A5BAF">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3774BEBA"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 ochrany zdraví nebyla-li zhotovitelem stavby neprodleně přijata přiměřená opatření ke</w:t>
      </w:r>
      <w:r w:rsidR="005355CC" w:rsidRPr="005A5BAF">
        <w:rPr>
          <w:rFonts w:ascii="Arial" w:hAnsi="Arial" w:cs="Arial"/>
          <w:color w:val="000000"/>
        </w:rPr>
        <w:t> </w:t>
      </w:r>
      <w:r w:rsidRPr="005A5BAF">
        <w:rPr>
          <w:rFonts w:ascii="Arial" w:hAnsi="Arial" w:cs="Arial"/>
          <w:sz w:val="20"/>
          <w:szCs w:val="20"/>
        </w:rPr>
        <w:t>sjednání nápravy;</w:t>
      </w:r>
    </w:p>
    <w:p w14:paraId="081B6B1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4FD7DD25"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w:t>
      </w:r>
      <w:r w:rsidR="00DD6FF2">
        <w:rPr>
          <w:rFonts w:ascii="Arial" w:hAnsi="Arial" w:cs="Arial"/>
          <w:sz w:val="20"/>
          <w:szCs w:val="20"/>
        </w:rPr>
        <w:t>i</w:t>
      </w:r>
      <w:r w:rsidRPr="005A5BAF">
        <w:rPr>
          <w:rFonts w:ascii="Arial" w:hAnsi="Arial" w:cs="Arial"/>
          <w:sz w:val="20"/>
          <w:szCs w:val="20"/>
        </w:rPr>
        <w:t xml:space="preserve"> právním</w:t>
      </w:r>
      <w:r w:rsidR="00DD6FF2">
        <w:rPr>
          <w:rFonts w:ascii="Arial" w:hAnsi="Arial" w:cs="Arial"/>
          <w:sz w:val="20"/>
          <w:szCs w:val="20"/>
        </w:rPr>
        <w:t>i</w:t>
      </w:r>
      <w:r w:rsidRPr="005A5BAF">
        <w:rPr>
          <w:rFonts w:ascii="Arial" w:hAnsi="Arial" w:cs="Arial"/>
          <w:sz w:val="20"/>
          <w:szCs w:val="20"/>
        </w:rPr>
        <w:t xml:space="preserve"> </w:t>
      </w:r>
      <w:r w:rsidR="00DD6FF2" w:rsidRPr="005A5BAF">
        <w:rPr>
          <w:rFonts w:ascii="Arial" w:hAnsi="Arial" w:cs="Arial"/>
          <w:sz w:val="20"/>
          <w:szCs w:val="20"/>
        </w:rPr>
        <w:t>předpis</w:t>
      </w:r>
      <w:r w:rsidR="00DD6FF2">
        <w:rPr>
          <w:rFonts w:ascii="Arial" w:hAnsi="Arial" w:cs="Arial"/>
          <w:sz w:val="20"/>
          <w:szCs w:val="20"/>
        </w:rPr>
        <w:t>y</w:t>
      </w:r>
      <w:r w:rsidR="00DD6FF2" w:rsidRPr="005A5BAF">
        <w:rPr>
          <w:rFonts w:ascii="Arial" w:hAnsi="Arial" w:cs="Arial"/>
          <w:sz w:val="20"/>
          <w:szCs w:val="20"/>
        </w:rPr>
        <w:t xml:space="preserve"> </w:t>
      </w:r>
      <w:r w:rsidRPr="005A5BAF">
        <w:rPr>
          <w:rFonts w:ascii="Arial" w:hAnsi="Arial" w:cs="Arial"/>
          <w:sz w:val="20"/>
          <w:szCs w:val="20"/>
        </w:rPr>
        <w:t>k zák. 309/2006 Sb.</w:t>
      </w:r>
    </w:p>
    <w:p w14:paraId="4330FEA8" w14:textId="77777777"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t>Příkazník bude provádět svoji činnost každý den a rozsah svojí činnosti zaznamená zápisem do stavebního deníku nebo do deníku TDS.</w:t>
      </w:r>
    </w:p>
    <w:p w14:paraId="49A64D18" w14:textId="4FD9282B" w:rsidR="005A5BAF" w:rsidRPr="00711F8C" w:rsidRDefault="005A5BAF" w:rsidP="00711F8C">
      <w:pPr>
        <w:pStyle w:val="Zkladntext"/>
        <w:numPr>
          <w:ilvl w:val="0"/>
          <w:numId w:val="11"/>
        </w:numPr>
        <w:spacing w:before="120" w:line="276" w:lineRule="auto"/>
        <w:jc w:val="both"/>
        <w:rPr>
          <w:rFonts w:ascii="Arial" w:hAnsi="Arial" w:cs="Arial"/>
          <w:b/>
          <w:color w:val="000000"/>
        </w:rPr>
      </w:pPr>
      <w:r w:rsidRPr="00DE1BF0">
        <w:rPr>
          <w:rFonts w:ascii="Arial" w:hAnsi="Arial" w:cs="Arial"/>
          <w:b/>
          <w:color w:val="000000"/>
        </w:rPr>
        <w:t>Příkazník prohlašuje, že k zajišťování činností dle tohoto článku disponuje autorizací v oboru pozemní stavby dle</w:t>
      </w:r>
      <w:r w:rsidRPr="00711F8C">
        <w:rPr>
          <w:rFonts w:ascii="Arial" w:hAnsi="Arial" w:cs="Arial"/>
          <w:b/>
          <w:color w:val="000000"/>
        </w:rPr>
        <w:t xml:space="preserve"> zákona č. 360/1992 Sb., o výkonu povolání autorizovaných architektů, ve znění pozdějších předpisů</w:t>
      </w:r>
      <w:r w:rsidR="00F15E5D" w:rsidRPr="00711F8C">
        <w:rPr>
          <w:rFonts w:ascii="Arial" w:hAnsi="Arial" w:cs="Arial"/>
          <w:b/>
          <w:color w:val="000000"/>
        </w:rPr>
        <w:t xml:space="preserve"> a osvědčením o odborné způsobilosti k činnostem koordinátora bezpečnosti a ochrany zdraví při práci na staveništi</w:t>
      </w:r>
      <w:bookmarkEnd w:id="1"/>
      <w:bookmarkEnd w:id="2"/>
      <w:r w:rsidR="00711F8C" w:rsidRPr="00711F8C">
        <w:rPr>
          <w:rFonts w:ascii="Arial" w:hAnsi="Arial" w:cs="Arial"/>
          <w:b/>
          <w:color w:val="000000"/>
        </w:rPr>
        <w:t xml:space="preserve"> a odbornou způsobilost ve smyslu zákona č. 309/2006 Sb., kterým se upravují další požadavky bezpečnosti a ochrany zdraví při práci v pracovněprávních vztazích a o zajištění bezpečnosti a ochrany zdraví při činnosti nebo poskytování služeb mimo pracovněprávní vztahy – osvědčením Koordinátor bezpečnosti a ochrany zdraví při práci na staveništi.</w:t>
      </w:r>
    </w:p>
    <w:p w14:paraId="0BE8784D" w14:textId="77777777" w:rsid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09B46337" w14:textId="6ECBF9E5" w:rsidR="00A80F48" w:rsidRPr="005A5BAF" w:rsidRDefault="00A80F48" w:rsidP="00003AC4">
      <w:pPr>
        <w:pStyle w:val="Zkladntext"/>
        <w:numPr>
          <w:ilvl w:val="0"/>
          <w:numId w:val="11"/>
        </w:numPr>
        <w:spacing w:before="120" w:line="276" w:lineRule="auto"/>
        <w:ind w:left="357" w:hanging="357"/>
        <w:jc w:val="both"/>
        <w:rPr>
          <w:rFonts w:ascii="Arial" w:hAnsi="Arial" w:cs="Arial"/>
          <w:color w:val="000000"/>
        </w:rPr>
      </w:pPr>
      <w:r>
        <w:rPr>
          <w:rFonts w:ascii="Arial" w:hAnsi="Arial" w:cs="Arial"/>
          <w:color w:val="000000"/>
        </w:rPr>
        <w:t xml:space="preserve">Příkazník není oprávněn změnit osoby uvedené v článku </w:t>
      </w:r>
      <w:r w:rsidR="00A36DF7">
        <w:rPr>
          <w:rFonts w:ascii="Arial" w:hAnsi="Arial" w:cs="Arial"/>
          <w:color w:val="000000"/>
        </w:rPr>
        <w:t>2</w:t>
      </w:r>
      <w:r>
        <w:rPr>
          <w:rFonts w:ascii="Arial" w:hAnsi="Arial" w:cs="Arial"/>
          <w:color w:val="000000"/>
        </w:rPr>
        <w:t xml:space="preserve"> odst. 2 písm. b) a c) smlouvy bez předchozího písemného souhlasu příkazce.</w:t>
      </w:r>
      <w:r w:rsidR="00FF298D">
        <w:rPr>
          <w:rFonts w:ascii="Arial" w:hAnsi="Arial"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Default="005A5BAF" w:rsidP="00003AC4">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A36DF7">
        <w:rPr>
          <w:rFonts w:ascii="Arial" w:hAnsi="Arial" w:cs="Arial"/>
          <w:color w:val="000000"/>
        </w:rPr>
        <w:t>4</w:t>
      </w:r>
      <w:r w:rsidR="00A36DF7" w:rsidRPr="005A5BAF">
        <w:rPr>
          <w:rFonts w:ascii="Arial" w:hAnsi="Arial" w:cs="Arial"/>
          <w:color w:val="000000"/>
        </w:rPr>
        <w:t xml:space="preserve"> </w:t>
      </w:r>
      <w:r w:rsidRPr="005A5BAF">
        <w:rPr>
          <w:rFonts w:ascii="Arial" w:hAnsi="Arial" w:cs="Arial"/>
          <w:color w:val="000000"/>
        </w:rPr>
        <w:t xml:space="preserve">v níže vymezeném v období: </w:t>
      </w:r>
      <w:r w:rsidRPr="005A5BAF">
        <w:rPr>
          <w:rFonts w:ascii="Arial" w:hAnsi="Arial" w:cs="Arial"/>
        </w:rPr>
        <w:tab/>
      </w:r>
    </w:p>
    <w:p w14:paraId="49A58EC3"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Předpokládaný termín zahájení zajišťované činnosti:</w:t>
      </w:r>
    </w:p>
    <w:p w14:paraId="089D5EE3" w14:textId="60934364" w:rsidR="00F32D38" w:rsidRDefault="0057563E" w:rsidP="00F32D38">
      <w:pPr>
        <w:pStyle w:val="Zkladntext"/>
        <w:spacing w:before="120" w:line="276" w:lineRule="auto"/>
        <w:ind w:left="360" w:firstLine="349"/>
        <w:jc w:val="both"/>
        <w:rPr>
          <w:rFonts w:ascii="Arial" w:hAnsi="Arial" w:cs="Arial"/>
          <w:b/>
        </w:rPr>
      </w:pPr>
      <w:r>
        <w:rPr>
          <w:rFonts w:ascii="Arial" w:hAnsi="Arial" w:cs="Arial"/>
          <w:b/>
        </w:rPr>
        <w:t>Březen/duben 2018</w:t>
      </w:r>
    </w:p>
    <w:p w14:paraId="4BA4A797" w14:textId="77777777" w:rsidR="00F32D38" w:rsidRDefault="005A5BAF" w:rsidP="00F32D38">
      <w:pPr>
        <w:pStyle w:val="Zkladntext"/>
        <w:spacing w:before="120" w:line="276" w:lineRule="auto"/>
        <w:ind w:left="360"/>
        <w:jc w:val="both"/>
        <w:rPr>
          <w:rFonts w:ascii="Arial" w:hAnsi="Arial" w:cs="Arial"/>
          <w:b/>
        </w:rPr>
      </w:pPr>
      <w:r w:rsidRPr="005A5BAF">
        <w:rPr>
          <w:rFonts w:ascii="Arial" w:hAnsi="Arial" w:cs="Arial"/>
          <w:b/>
        </w:rPr>
        <w:t>Předpokládaný termín ukončení zajišťované činnosti</w:t>
      </w:r>
      <w:r w:rsidR="00F32D38">
        <w:rPr>
          <w:rFonts w:ascii="Arial" w:hAnsi="Arial" w:cs="Arial"/>
          <w:b/>
        </w:rPr>
        <w:t>:</w:t>
      </w:r>
    </w:p>
    <w:p w14:paraId="205AED2A" w14:textId="77777777" w:rsidR="00CC2D44" w:rsidRDefault="005A5BAF" w:rsidP="00C943E8">
      <w:pPr>
        <w:pStyle w:val="Zkladntext"/>
        <w:spacing w:before="120" w:line="276" w:lineRule="auto"/>
        <w:ind w:left="709"/>
        <w:jc w:val="both"/>
        <w:rPr>
          <w:rFonts w:ascii="Arial" w:hAnsi="Arial" w:cs="Arial"/>
          <w:b/>
        </w:rPr>
      </w:pPr>
      <w:r w:rsidRPr="005A5BAF">
        <w:rPr>
          <w:rFonts w:ascii="Arial" w:hAnsi="Arial" w:cs="Arial"/>
          <w:b/>
        </w:rPr>
        <w:t xml:space="preserve">dnem </w:t>
      </w:r>
      <w:r w:rsidR="009E612A">
        <w:rPr>
          <w:rFonts w:ascii="Arial" w:hAnsi="Arial" w:cs="Arial"/>
          <w:b/>
        </w:rPr>
        <w:t xml:space="preserve">předcházejícím dni, od kterého je možné užívat dokončenou stavbu ve smyslu § 119 odst. 1 zákona č. 183/2006 Sb., </w:t>
      </w:r>
      <w:r w:rsidR="009E612A" w:rsidRPr="009E612A">
        <w:rPr>
          <w:rFonts w:ascii="Arial" w:hAnsi="Arial" w:cs="Arial"/>
          <w:b/>
        </w:rPr>
        <w:t>o územním plánování a stavebním řádu</w:t>
      </w:r>
      <w:r w:rsidR="009E612A">
        <w:rPr>
          <w:rFonts w:ascii="Arial" w:hAnsi="Arial" w:cs="Arial"/>
          <w:b/>
        </w:rPr>
        <w:t xml:space="preserve"> </w:t>
      </w:r>
      <w:r w:rsidR="009E612A" w:rsidRPr="009E612A">
        <w:rPr>
          <w:rFonts w:ascii="Arial" w:hAnsi="Arial" w:cs="Arial"/>
          <w:b/>
        </w:rPr>
        <w:t>(stavební zákon)</w:t>
      </w:r>
      <w:r w:rsidR="009E612A">
        <w:rPr>
          <w:rFonts w:ascii="Arial" w:hAnsi="Arial" w:cs="Arial"/>
          <w:b/>
        </w:rPr>
        <w:t>, v platném znění</w:t>
      </w:r>
    </w:p>
    <w:p w14:paraId="3BBD302C" w14:textId="2F0D9D26" w:rsidR="00F32D38" w:rsidRDefault="00CC2D44" w:rsidP="0069529A">
      <w:pPr>
        <w:pStyle w:val="Zkladntext"/>
        <w:spacing w:before="120" w:line="276" w:lineRule="auto"/>
        <w:ind w:left="360"/>
        <w:jc w:val="both"/>
        <w:rPr>
          <w:rFonts w:ascii="Arial" w:hAnsi="Arial" w:cs="Arial"/>
          <w:b/>
        </w:rPr>
      </w:pPr>
      <w:r>
        <w:rPr>
          <w:rFonts w:ascii="Arial" w:hAnsi="Arial" w:cs="Arial"/>
          <w:b/>
        </w:rPr>
        <w:t>Předpokládaná doba trvání realizace činnosti</w:t>
      </w:r>
      <w:r w:rsidR="005A5BAF" w:rsidRPr="005A5BAF">
        <w:rPr>
          <w:rFonts w:ascii="Arial" w:hAnsi="Arial" w:cs="Arial"/>
          <w:b/>
        </w:rPr>
        <w:t xml:space="preserve"> </w:t>
      </w:r>
    </w:p>
    <w:p w14:paraId="16223398" w14:textId="67E9E14E" w:rsidR="00CC2D44" w:rsidRDefault="00CC2D44" w:rsidP="0069529A">
      <w:pPr>
        <w:pStyle w:val="Zkladntext"/>
        <w:spacing w:before="120" w:line="276" w:lineRule="auto"/>
        <w:ind w:left="705"/>
        <w:jc w:val="both"/>
        <w:rPr>
          <w:rFonts w:ascii="Arial" w:hAnsi="Arial" w:cs="Arial"/>
          <w:b/>
        </w:rPr>
      </w:pPr>
      <w:r>
        <w:rPr>
          <w:rFonts w:ascii="Arial" w:hAnsi="Arial" w:cs="Arial"/>
          <w:b/>
        </w:rPr>
        <w:t>6</w:t>
      </w:r>
      <w:r w:rsidR="00BD7AA2">
        <w:rPr>
          <w:rFonts w:ascii="Arial" w:hAnsi="Arial" w:cs="Arial"/>
          <w:b/>
        </w:rPr>
        <w:t>0</w:t>
      </w:r>
      <w:r>
        <w:rPr>
          <w:rFonts w:ascii="Arial" w:hAnsi="Arial" w:cs="Arial"/>
          <w:b/>
        </w:rPr>
        <w:t xml:space="preserve"> týdnů</w:t>
      </w:r>
      <w:r w:rsidR="00F5531E">
        <w:rPr>
          <w:rFonts w:ascii="Arial" w:hAnsi="Arial" w:cs="Arial"/>
          <w:b/>
        </w:rPr>
        <w:t xml:space="preserve"> – 2 týdny před zahájením stavby, 52 týdnů v rámci realizace stavby, </w:t>
      </w:r>
      <w:r w:rsidR="00BD7AA2">
        <w:rPr>
          <w:rFonts w:ascii="Arial" w:hAnsi="Arial" w:cs="Arial"/>
          <w:b/>
        </w:rPr>
        <w:t>6</w:t>
      </w:r>
      <w:r w:rsidR="00F5531E">
        <w:rPr>
          <w:rFonts w:ascii="Arial" w:hAnsi="Arial" w:cs="Arial"/>
          <w:b/>
        </w:rPr>
        <w:t xml:space="preserve"> týdnů od ukončení stavby</w:t>
      </w:r>
    </w:p>
    <w:p w14:paraId="3ADDCA80" w14:textId="2AF39A19" w:rsidR="009E612A" w:rsidRDefault="009E612A"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6AE74A79" w14:textId="595711F6"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w:t>
      </w:r>
      <w:r w:rsidR="00983B90">
        <w:rPr>
          <w:rFonts w:ascii="Arial" w:hAnsi="Arial" w:cs="Arial"/>
          <w:color w:val="000000"/>
        </w:rPr>
        <w:t xml:space="preserve">doklady nezbytné k užívání stavby ve smyslu § 119 odst. 1 stavebního zákona </w:t>
      </w:r>
      <w:r w:rsidRPr="005A5BAF">
        <w:rPr>
          <w:rFonts w:ascii="Arial" w:hAnsi="Arial" w:cs="Arial"/>
          <w:color w:val="000000"/>
        </w:rPr>
        <w:t>bezprostředně po dokončení příslušných stavebních prací</w:t>
      </w:r>
      <w:r w:rsidR="00983B90">
        <w:rPr>
          <w:rFonts w:ascii="Arial" w:hAnsi="Arial" w:cs="Arial"/>
          <w:color w:val="000000"/>
        </w:rPr>
        <w:t>.</w:t>
      </w:r>
    </w:p>
    <w:p w14:paraId="4620ED75" w14:textId="06610938"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695374E7"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 xml:space="preserve">Smluvní strany si za zajištění činností v rozsahu,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353F8F01" w14:textId="45E247DD" w:rsidR="0057563E" w:rsidRDefault="0057563E" w:rsidP="0057563E">
      <w:pPr>
        <w:pStyle w:val="Zkladntext"/>
        <w:numPr>
          <w:ilvl w:val="0"/>
          <w:numId w:val="28"/>
        </w:numPr>
        <w:spacing w:before="120" w:line="276" w:lineRule="auto"/>
        <w:jc w:val="both"/>
        <w:rPr>
          <w:rFonts w:ascii="Arial" w:hAnsi="Arial" w:cs="Arial"/>
          <w:b/>
        </w:rPr>
      </w:pPr>
      <w:r>
        <w:rPr>
          <w:rFonts w:ascii="Arial" w:hAnsi="Arial" w:cs="Arial"/>
          <w:b/>
        </w:rPr>
        <w:t xml:space="preserve">Cena činností zajišťovaných v rámci projektu </w:t>
      </w:r>
      <w:r w:rsidRPr="0057563E">
        <w:rPr>
          <w:rFonts w:ascii="Arial" w:hAnsi="Arial" w:cs="Arial"/>
          <w:b/>
        </w:rPr>
        <w:t>„Vybudování výjezdového stanoviště ZZS Královéhradeckého kraje v lokalitě Temný Důl,“ registrační číslo CZ.06.1.23/0.0/0.0/16_055/0002985</w:t>
      </w:r>
    </w:p>
    <w:p w14:paraId="3D650BB6" w14:textId="644B419F" w:rsidR="0057563E" w:rsidRDefault="0057563E" w:rsidP="0057563E">
      <w:pPr>
        <w:pStyle w:val="Zkladntext"/>
        <w:spacing w:before="120" w:line="276" w:lineRule="auto"/>
        <w:ind w:left="720"/>
        <w:jc w:val="both"/>
        <w:rPr>
          <w:rFonts w:ascii="Arial" w:hAnsi="Arial" w:cs="Arial"/>
        </w:rPr>
      </w:pPr>
      <w:r w:rsidRPr="005A5BAF">
        <w:rPr>
          <w:rFonts w:ascii="Arial" w:hAnsi="Arial" w:cs="Arial"/>
        </w:rPr>
        <w:t>Cena celkem bez DPH:</w:t>
      </w:r>
      <w:r>
        <w:rPr>
          <w:rFonts w:ascii="Arial" w:hAnsi="Arial" w:cs="Arial"/>
        </w:rPr>
        <w:tab/>
      </w:r>
      <w:r w:rsidRPr="005A5BAF">
        <w:rPr>
          <w:rFonts w:ascii="Arial" w:hAnsi="Arial" w:cs="Arial"/>
        </w:rPr>
        <w:tab/>
      </w:r>
      <w:r w:rsidRPr="0057563E">
        <w:rPr>
          <w:rFonts w:ascii="Arial" w:hAnsi="Arial" w:cs="Arial"/>
          <w:highlight w:val="yellow"/>
        </w:rPr>
        <w:t>[doplní dodavatel]</w:t>
      </w:r>
      <w:r w:rsidRPr="005A5BAF">
        <w:rPr>
          <w:rFonts w:ascii="Arial" w:hAnsi="Arial" w:cs="Arial"/>
        </w:rPr>
        <w:tab/>
        <w:t>Kč</w:t>
      </w:r>
    </w:p>
    <w:p w14:paraId="687F08DA" w14:textId="36215E75" w:rsidR="0057563E" w:rsidRDefault="0057563E" w:rsidP="0057563E">
      <w:pPr>
        <w:pStyle w:val="Zkladntext"/>
        <w:spacing w:before="120" w:line="276" w:lineRule="auto"/>
        <w:ind w:left="720"/>
        <w:jc w:val="both"/>
        <w:rPr>
          <w:rFonts w:ascii="Arial" w:hAnsi="Arial" w:cs="Arial"/>
        </w:rPr>
      </w:pPr>
      <w:r w:rsidRPr="005A5BAF">
        <w:rPr>
          <w:rFonts w:ascii="Arial" w:hAnsi="Arial" w:cs="Arial"/>
        </w:rPr>
        <w:t>DPH:</w:t>
      </w:r>
      <w:r w:rsidRPr="005A5BAF">
        <w:rPr>
          <w:rFonts w:ascii="Arial" w:hAnsi="Arial" w:cs="Arial"/>
        </w:rPr>
        <w:tab/>
      </w:r>
      <w:r>
        <w:rPr>
          <w:rFonts w:ascii="Arial" w:hAnsi="Arial" w:cs="Arial"/>
        </w:rPr>
        <w:tab/>
      </w:r>
      <w:r>
        <w:rPr>
          <w:rFonts w:ascii="Arial" w:hAnsi="Arial" w:cs="Arial"/>
        </w:rPr>
        <w:tab/>
      </w:r>
      <w:r>
        <w:rPr>
          <w:rFonts w:ascii="Arial" w:hAnsi="Arial" w:cs="Arial"/>
        </w:rPr>
        <w:tab/>
      </w:r>
      <w:r w:rsidRPr="0057563E">
        <w:rPr>
          <w:rFonts w:ascii="Arial" w:hAnsi="Arial" w:cs="Arial"/>
          <w:highlight w:val="yellow"/>
        </w:rPr>
        <w:t>[doplní dodavatel]</w:t>
      </w:r>
      <w:r w:rsidRPr="005A5BAF">
        <w:rPr>
          <w:rFonts w:ascii="Arial" w:hAnsi="Arial" w:cs="Arial"/>
        </w:rPr>
        <w:tab/>
        <w:t>Kč</w:t>
      </w:r>
    </w:p>
    <w:p w14:paraId="6C8374D3" w14:textId="77777777" w:rsidR="0057563E" w:rsidRPr="005A5BAF" w:rsidRDefault="0057563E" w:rsidP="0057563E">
      <w:pPr>
        <w:pStyle w:val="Zkladntext"/>
        <w:spacing w:before="120" w:after="240" w:line="276" w:lineRule="auto"/>
        <w:ind w:left="720"/>
        <w:jc w:val="both"/>
        <w:rPr>
          <w:rFonts w:ascii="Arial" w:hAnsi="Arial" w:cs="Arial"/>
          <w:color w:val="000000"/>
        </w:rPr>
      </w:pPr>
      <w:r w:rsidRPr="005A5BAF">
        <w:rPr>
          <w:rFonts w:ascii="Arial" w:hAnsi="Arial" w:cs="Arial"/>
        </w:rPr>
        <w:t>Cena celkem včetně DPH:</w:t>
      </w:r>
      <w:r w:rsidRPr="005A5BAF">
        <w:rPr>
          <w:rFonts w:ascii="Arial" w:hAnsi="Arial" w:cs="Arial"/>
        </w:rPr>
        <w:tab/>
      </w:r>
      <w:r w:rsidRPr="0057563E">
        <w:rPr>
          <w:rFonts w:ascii="Arial" w:hAnsi="Arial" w:cs="Arial"/>
          <w:highlight w:val="yellow"/>
        </w:rPr>
        <w:t>[doplní dodavatel]</w:t>
      </w:r>
      <w:r w:rsidRPr="005A5BAF">
        <w:rPr>
          <w:rFonts w:ascii="Arial" w:hAnsi="Arial" w:cs="Arial"/>
        </w:rPr>
        <w:tab/>
        <w:t>Kč</w:t>
      </w:r>
    </w:p>
    <w:p w14:paraId="1299D6B0" w14:textId="3AF1C0DD" w:rsidR="0057563E" w:rsidRDefault="0057563E" w:rsidP="0057563E">
      <w:pPr>
        <w:pStyle w:val="Zkladntext"/>
        <w:numPr>
          <w:ilvl w:val="0"/>
          <w:numId w:val="28"/>
        </w:numPr>
        <w:spacing w:before="240" w:line="276" w:lineRule="auto"/>
        <w:ind w:left="714" w:hanging="357"/>
        <w:jc w:val="both"/>
        <w:rPr>
          <w:rFonts w:ascii="Arial" w:hAnsi="Arial" w:cs="Arial"/>
          <w:b/>
        </w:rPr>
      </w:pPr>
      <w:r>
        <w:rPr>
          <w:rFonts w:ascii="Arial" w:hAnsi="Arial" w:cs="Arial"/>
          <w:b/>
        </w:rPr>
        <w:t xml:space="preserve">Cena činností zajišťovaných v rámci projektu </w:t>
      </w:r>
      <w:r w:rsidRPr="0057563E">
        <w:rPr>
          <w:rFonts w:ascii="Arial" w:hAnsi="Arial" w:cs="Arial"/>
          <w:b/>
        </w:rPr>
        <w:t>•</w:t>
      </w:r>
      <w:r w:rsidRPr="0057563E">
        <w:rPr>
          <w:rFonts w:ascii="Arial" w:hAnsi="Arial" w:cs="Arial"/>
          <w:b/>
        </w:rPr>
        <w:tab/>
        <w:t>„Výcviková a školící základna pro Zdravotnickou záchrannou službu Královéhradeckého kraje - Temný Důl,“ CZ.06.1.23/0.0/0.0/16_035/0002986</w:t>
      </w:r>
    </w:p>
    <w:p w14:paraId="32CDDB61" w14:textId="77777777" w:rsidR="0057563E" w:rsidRDefault="0057563E" w:rsidP="0057563E">
      <w:pPr>
        <w:pStyle w:val="Zkladntext"/>
        <w:spacing w:before="120" w:line="276" w:lineRule="auto"/>
        <w:ind w:left="720"/>
        <w:jc w:val="both"/>
        <w:rPr>
          <w:rFonts w:ascii="Arial" w:hAnsi="Arial" w:cs="Arial"/>
        </w:rPr>
      </w:pPr>
      <w:r w:rsidRPr="005A5BAF">
        <w:rPr>
          <w:rFonts w:ascii="Arial" w:hAnsi="Arial" w:cs="Arial"/>
        </w:rPr>
        <w:t>Cena celkem bez DPH:</w:t>
      </w:r>
      <w:r>
        <w:rPr>
          <w:rFonts w:ascii="Arial" w:hAnsi="Arial" w:cs="Arial"/>
        </w:rPr>
        <w:tab/>
      </w:r>
      <w:r w:rsidRPr="005A5BAF">
        <w:rPr>
          <w:rFonts w:ascii="Arial" w:hAnsi="Arial" w:cs="Arial"/>
        </w:rPr>
        <w:tab/>
      </w:r>
      <w:r w:rsidRPr="0057563E">
        <w:rPr>
          <w:rFonts w:ascii="Arial" w:hAnsi="Arial" w:cs="Arial"/>
          <w:highlight w:val="yellow"/>
        </w:rPr>
        <w:t>[doplní dodavatel]</w:t>
      </w:r>
      <w:r w:rsidRPr="005A5BAF">
        <w:rPr>
          <w:rFonts w:ascii="Arial" w:hAnsi="Arial" w:cs="Arial"/>
        </w:rPr>
        <w:tab/>
        <w:t>Kč</w:t>
      </w:r>
    </w:p>
    <w:p w14:paraId="1E65EFFB" w14:textId="77777777" w:rsidR="0057563E" w:rsidRDefault="0057563E" w:rsidP="0057563E">
      <w:pPr>
        <w:pStyle w:val="Zkladntext"/>
        <w:spacing w:before="120" w:line="276" w:lineRule="auto"/>
        <w:ind w:left="720"/>
        <w:jc w:val="both"/>
        <w:rPr>
          <w:rFonts w:ascii="Arial" w:hAnsi="Arial" w:cs="Arial"/>
        </w:rPr>
      </w:pPr>
      <w:r w:rsidRPr="005A5BAF">
        <w:rPr>
          <w:rFonts w:ascii="Arial" w:hAnsi="Arial" w:cs="Arial"/>
        </w:rPr>
        <w:t>DPH:</w:t>
      </w:r>
      <w:r w:rsidRPr="005A5BAF">
        <w:rPr>
          <w:rFonts w:ascii="Arial" w:hAnsi="Arial" w:cs="Arial"/>
        </w:rPr>
        <w:tab/>
      </w:r>
      <w:r>
        <w:rPr>
          <w:rFonts w:ascii="Arial" w:hAnsi="Arial" w:cs="Arial"/>
        </w:rPr>
        <w:tab/>
      </w:r>
      <w:r>
        <w:rPr>
          <w:rFonts w:ascii="Arial" w:hAnsi="Arial" w:cs="Arial"/>
        </w:rPr>
        <w:tab/>
      </w:r>
      <w:r>
        <w:rPr>
          <w:rFonts w:ascii="Arial" w:hAnsi="Arial" w:cs="Arial"/>
        </w:rPr>
        <w:tab/>
      </w:r>
      <w:r w:rsidRPr="0057563E">
        <w:rPr>
          <w:rFonts w:ascii="Arial" w:hAnsi="Arial" w:cs="Arial"/>
          <w:highlight w:val="yellow"/>
        </w:rPr>
        <w:t>[doplní dodavatel]</w:t>
      </w:r>
      <w:r w:rsidRPr="005A5BAF">
        <w:rPr>
          <w:rFonts w:ascii="Arial" w:hAnsi="Arial" w:cs="Arial"/>
        </w:rPr>
        <w:tab/>
        <w:t>Kč</w:t>
      </w:r>
    </w:p>
    <w:p w14:paraId="16FB2FCA" w14:textId="47B43E8F" w:rsidR="0057563E" w:rsidRDefault="0057563E" w:rsidP="0057563E">
      <w:pPr>
        <w:pStyle w:val="Zkladntext"/>
        <w:spacing w:before="120" w:line="276" w:lineRule="auto"/>
        <w:ind w:left="720"/>
        <w:jc w:val="both"/>
        <w:rPr>
          <w:rFonts w:ascii="Arial" w:hAnsi="Arial" w:cs="Arial"/>
          <w:b/>
        </w:rPr>
      </w:pPr>
      <w:r w:rsidRPr="005A5BAF">
        <w:rPr>
          <w:rFonts w:ascii="Arial" w:hAnsi="Arial" w:cs="Arial"/>
        </w:rPr>
        <w:t>Cena celkem včetně DPH:</w:t>
      </w:r>
      <w:r w:rsidRPr="005A5BAF">
        <w:rPr>
          <w:rFonts w:ascii="Arial" w:hAnsi="Arial" w:cs="Arial"/>
        </w:rPr>
        <w:tab/>
      </w:r>
      <w:r w:rsidRPr="0057563E">
        <w:rPr>
          <w:rFonts w:ascii="Arial" w:hAnsi="Arial" w:cs="Arial"/>
          <w:highlight w:val="yellow"/>
        </w:rPr>
        <w:t>[doplní dodavatel]</w:t>
      </w:r>
      <w:r w:rsidRPr="005A5BAF">
        <w:rPr>
          <w:rFonts w:ascii="Arial" w:hAnsi="Arial" w:cs="Arial"/>
        </w:rPr>
        <w:tab/>
        <w:t>Kč</w:t>
      </w:r>
    </w:p>
    <w:p w14:paraId="7E7D25BF" w14:textId="7A91120F" w:rsidR="00F32D38" w:rsidRDefault="005A5BAF" w:rsidP="0057563E">
      <w:pPr>
        <w:pStyle w:val="Zkladntext"/>
        <w:numPr>
          <w:ilvl w:val="0"/>
          <w:numId w:val="28"/>
        </w:numPr>
        <w:spacing w:before="240" w:line="276" w:lineRule="auto"/>
        <w:ind w:left="714" w:hanging="357"/>
        <w:jc w:val="both"/>
        <w:rPr>
          <w:rFonts w:ascii="Arial" w:hAnsi="Arial" w:cs="Arial"/>
          <w:b/>
        </w:rPr>
      </w:pPr>
      <w:r w:rsidRPr="00F32D38">
        <w:rPr>
          <w:rFonts w:ascii="Arial" w:hAnsi="Arial" w:cs="Arial"/>
          <w:b/>
        </w:rPr>
        <w:t xml:space="preserve">Celková cena zajišťovaných činností dle této </w:t>
      </w:r>
      <w:r w:rsidR="0057563E">
        <w:rPr>
          <w:rFonts w:ascii="Arial" w:hAnsi="Arial" w:cs="Arial"/>
          <w:b/>
        </w:rPr>
        <w:t>s</w:t>
      </w:r>
      <w:r w:rsidRPr="00F32D38">
        <w:rPr>
          <w:rFonts w:ascii="Arial" w:hAnsi="Arial" w:cs="Arial"/>
          <w:b/>
        </w:rPr>
        <w:t>mlouvy</w:t>
      </w:r>
      <w:r w:rsidR="0057563E">
        <w:rPr>
          <w:rFonts w:ascii="Arial" w:hAnsi="Arial" w:cs="Arial"/>
          <w:b/>
        </w:rPr>
        <w:t xml:space="preserve"> (součet cen dle písm. </w:t>
      </w:r>
      <w:proofErr w:type="spellStart"/>
      <w:r w:rsidR="0057563E">
        <w:rPr>
          <w:rFonts w:ascii="Arial" w:hAnsi="Arial" w:cs="Arial"/>
          <w:b/>
        </w:rPr>
        <w:t>a+b</w:t>
      </w:r>
      <w:proofErr w:type="spellEnd"/>
      <w:r w:rsidR="0057563E">
        <w:rPr>
          <w:rFonts w:ascii="Arial" w:hAnsi="Arial" w:cs="Arial"/>
          <w:b/>
        </w:rPr>
        <w:t>)</w:t>
      </w:r>
    </w:p>
    <w:p w14:paraId="494A8EF3" w14:textId="06090658" w:rsidR="00F32D38" w:rsidRDefault="005A5BAF" w:rsidP="0057563E">
      <w:pPr>
        <w:pStyle w:val="Zkladntext"/>
        <w:spacing w:before="120" w:line="276" w:lineRule="auto"/>
        <w:ind w:left="360" w:firstLine="349"/>
        <w:jc w:val="both"/>
        <w:rPr>
          <w:rFonts w:ascii="Arial" w:hAnsi="Arial" w:cs="Arial"/>
        </w:rPr>
      </w:pPr>
      <w:r w:rsidRPr="005A5BAF">
        <w:rPr>
          <w:rFonts w:ascii="Arial" w:hAnsi="Arial" w:cs="Arial"/>
        </w:rPr>
        <w:t>Cena celkem bez DPH:</w:t>
      </w:r>
      <w:r w:rsidR="0057563E">
        <w:rPr>
          <w:rFonts w:ascii="Arial" w:hAnsi="Arial" w:cs="Arial"/>
        </w:rPr>
        <w:tab/>
      </w:r>
      <w:r w:rsidRPr="005A5BAF">
        <w:rPr>
          <w:rFonts w:ascii="Arial" w:hAnsi="Arial" w:cs="Arial"/>
        </w:rPr>
        <w:tab/>
      </w:r>
      <w:r w:rsidR="0057563E" w:rsidRPr="0057563E">
        <w:rPr>
          <w:rFonts w:ascii="Arial" w:hAnsi="Arial" w:cs="Arial"/>
          <w:highlight w:val="yellow"/>
        </w:rPr>
        <w:t>[doplní dodavatel]</w:t>
      </w:r>
      <w:r w:rsidRPr="005A5BAF">
        <w:rPr>
          <w:rFonts w:ascii="Arial" w:hAnsi="Arial" w:cs="Arial"/>
        </w:rPr>
        <w:tab/>
        <w:t>Kč</w:t>
      </w:r>
    </w:p>
    <w:p w14:paraId="12FA92AF" w14:textId="23451D36" w:rsidR="00F32D38" w:rsidRDefault="005A5BAF" w:rsidP="0057563E">
      <w:pPr>
        <w:pStyle w:val="Zkladntext"/>
        <w:spacing w:before="120" w:line="276" w:lineRule="auto"/>
        <w:ind w:left="360" w:firstLine="349"/>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0057563E">
        <w:rPr>
          <w:rFonts w:ascii="Arial" w:hAnsi="Arial" w:cs="Arial"/>
        </w:rPr>
        <w:tab/>
      </w:r>
      <w:r w:rsidR="0057563E" w:rsidRPr="0057563E">
        <w:rPr>
          <w:rFonts w:ascii="Arial" w:hAnsi="Arial" w:cs="Arial"/>
          <w:highlight w:val="yellow"/>
        </w:rPr>
        <w:t>[doplní dodavatel]</w:t>
      </w:r>
      <w:r w:rsidRPr="005A5BAF">
        <w:rPr>
          <w:rFonts w:ascii="Arial" w:hAnsi="Arial" w:cs="Arial"/>
        </w:rPr>
        <w:tab/>
        <w:t>Kč</w:t>
      </w:r>
    </w:p>
    <w:p w14:paraId="18E08012" w14:textId="642D5A37" w:rsidR="005A5BAF" w:rsidRPr="005A5BAF" w:rsidRDefault="005A5BAF" w:rsidP="0057563E">
      <w:pPr>
        <w:pStyle w:val="Zkladntext"/>
        <w:spacing w:before="120" w:after="240" w:line="276" w:lineRule="auto"/>
        <w:ind w:left="357" w:firstLine="352"/>
        <w:jc w:val="both"/>
        <w:rPr>
          <w:rFonts w:ascii="Arial" w:hAnsi="Arial" w:cs="Arial"/>
          <w:color w:val="000000"/>
        </w:rPr>
      </w:pPr>
      <w:r w:rsidRPr="005A5BAF">
        <w:rPr>
          <w:rFonts w:ascii="Arial" w:hAnsi="Arial" w:cs="Arial"/>
        </w:rPr>
        <w:t>Cena celkem včetně DPH:</w:t>
      </w:r>
      <w:r w:rsidRPr="005A5BAF">
        <w:rPr>
          <w:rFonts w:ascii="Arial" w:hAnsi="Arial" w:cs="Arial"/>
        </w:rPr>
        <w:tab/>
      </w:r>
      <w:r w:rsidR="0057563E" w:rsidRPr="0057563E">
        <w:rPr>
          <w:rFonts w:ascii="Arial" w:hAnsi="Arial" w:cs="Arial"/>
          <w:highlight w:val="yellow"/>
        </w:rPr>
        <w:t>[doplní dodavatel]</w:t>
      </w:r>
      <w:r w:rsidRPr="005A5BAF">
        <w:rPr>
          <w:rFonts w:ascii="Arial" w:hAnsi="Arial" w:cs="Arial"/>
        </w:rPr>
        <w:tab/>
        <w:t>Kč</w:t>
      </w:r>
    </w:p>
    <w:p w14:paraId="779DFD77" w14:textId="4B802904"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w:t>
      </w:r>
      <w:r w:rsidR="0057563E">
        <w:rPr>
          <w:rFonts w:ascii="Arial" w:hAnsi="Arial" w:cs="Arial"/>
          <w:color w:val="000000"/>
        </w:rPr>
        <w:t> </w:t>
      </w:r>
      <w:r w:rsidRPr="005A5BAF">
        <w:rPr>
          <w:rFonts w:ascii="Arial" w:hAnsi="Arial" w:cs="Arial"/>
          <w:color w:val="000000"/>
        </w:rPr>
        <w:t>plném</w:t>
      </w:r>
      <w:r w:rsidR="0057563E">
        <w:rPr>
          <w:rFonts w:ascii="Arial" w:hAnsi="Arial" w:cs="Arial"/>
          <w:color w:val="000000"/>
        </w:rPr>
        <w:t xml:space="preserve"> věcném i časovém</w:t>
      </w:r>
      <w:r w:rsidRPr="005A5BAF">
        <w:rPr>
          <w:rFonts w:ascii="Arial" w:hAnsi="Arial" w:cs="Arial"/>
          <w:color w:val="000000"/>
        </w:rPr>
        <w:t xml:space="preserve"> rozsahu. Cena dle odst. 1 je pevná a je stanovena jako nejvýše přípustná.</w:t>
      </w:r>
      <w:r w:rsidR="0057563E">
        <w:rPr>
          <w:rFonts w:ascii="Arial" w:hAnsi="Arial" w:cs="Arial"/>
          <w:color w:val="000000"/>
        </w:rPr>
        <w:t xml:space="preserve"> Příkazník bere na vědomí, že doba realizace činnosti není pevně určena a že smluvní cena </w:t>
      </w:r>
      <w:r w:rsidR="00C30786">
        <w:rPr>
          <w:rFonts w:ascii="Arial" w:hAnsi="Arial" w:cs="Arial"/>
          <w:color w:val="000000"/>
        </w:rPr>
        <w:t>je stanovena za výkon kompletní činnosti nehledě na délku trvání.</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6303465F" w:rsidR="005A5BAF" w:rsidRPr="00C943E8" w:rsidRDefault="00654561" w:rsidP="00654561">
      <w:pPr>
        <w:pStyle w:val="Zkladntext"/>
        <w:numPr>
          <w:ilvl w:val="0"/>
          <w:numId w:val="13"/>
        </w:numPr>
        <w:spacing w:before="120" w:line="276" w:lineRule="auto"/>
        <w:jc w:val="both"/>
        <w:rPr>
          <w:rFonts w:ascii="Arial" w:hAnsi="Arial" w:cs="Arial"/>
          <w:color w:val="000000"/>
        </w:rPr>
      </w:pPr>
      <w:bookmarkStart w:id="3" w:name="_Ref332805961"/>
      <w:r w:rsidRPr="00654561">
        <w:rPr>
          <w:rFonts w:ascii="Arial" w:hAnsi="Arial" w:cs="Arial"/>
          <w:color w:val="000000"/>
        </w:rPr>
        <w:t>Cena dle odst. 1 bude hrazena na základě dílčích měsíčních faktur a na základě konečné faktury. Dílčí faktury budou příkazníkem vystavovány po ukončení každého měsíce</w:t>
      </w:r>
      <w:r w:rsidR="00C30786">
        <w:rPr>
          <w:rFonts w:ascii="Arial" w:hAnsi="Arial" w:cs="Arial"/>
          <w:color w:val="000000"/>
        </w:rPr>
        <w:t xml:space="preserve"> ke každému projektu samostatně</w:t>
      </w:r>
      <w:r w:rsidRPr="00654561">
        <w:rPr>
          <w:rFonts w:ascii="Arial" w:hAnsi="Arial" w:cs="Arial"/>
          <w:color w:val="000000"/>
        </w:rPr>
        <w:t xml:space="preserve">, a to na částku odpovídající odvedeným pracím za fakturovaný měsíc, nejvýše však do dosažení částky 90 % ceny uvedené v odst. 1 a zaslány příkazci vždy nejpozději do 14. dne následujícího měsíce. </w:t>
      </w:r>
      <w:r w:rsidR="00C30786" w:rsidRPr="00C30786">
        <w:rPr>
          <w:rFonts w:ascii="Arial" w:hAnsi="Arial" w:cs="Arial"/>
          <w:b/>
          <w:color w:val="000000"/>
        </w:rPr>
        <w:t>Každá faktura může obsahovat pouze činnosti spojené s realizací jednoho projektu</w:t>
      </w:r>
      <w:r w:rsidR="00C30786">
        <w:rPr>
          <w:rFonts w:ascii="Arial" w:hAnsi="Arial" w:cs="Arial"/>
          <w:b/>
          <w:color w:val="000000"/>
        </w:rPr>
        <w:t>.</w:t>
      </w:r>
      <w:r w:rsidR="00C30786">
        <w:rPr>
          <w:rFonts w:ascii="Arial" w:hAnsi="Arial" w:cs="Arial"/>
          <w:color w:val="000000"/>
        </w:rPr>
        <w:t xml:space="preserve"> </w:t>
      </w:r>
      <w:r w:rsidRPr="00654561">
        <w:rPr>
          <w:rFonts w:ascii="Arial" w:hAnsi="Arial" w:cs="Arial"/>
          <w:color w:val="000000"/>
        </w:rPr>
        <w:t>Jako den uskutečnění dílčího zdanitelného plnění bude uveden poslední den kalendářního měsíce, v</w:t>
      </w:r>
      <w:r w:rsidR="005355CC" w:rsidRPr="005A5BAF">
        <w:rPr>
          <w:rFonts w:ascii="Arial" w:hAnsi="Arial" w:cs="Arial"/>
          <w:color w:val="000000"/>
        </w:rPr>
        <w:t> </w:t>
      </w:r>
      <w:r w:rsidRPr="00654561">
        <w:rPr>
          <w:rFonts w:ascii="Arial" w:hAnsi="Arial" w:cs="Arial"/>
          <w:color w:val="000000"/>
        </w:rPr>
        <w:t>němž vznikl nárok na fakturovanou odměnu. Vystavené faktury musí být odsouhlaseny příkazcem.</w:t>
      </w:r>
      <w:r w:rsidR="005A5BAF" w:rsidRPr="00C943E8">
        <w:rPr>
          <w:rFonts w:ascii="Arial" w:hAnsi="Arial" w:cs="Arial"/>
          <w:color w:val="000000"/>
        </w:rPr>
        <w:t xml:space="preserve"> Konečnou fakturu na úhradu zbylé části ceny dle odst. 1 je příkazník oprávněn vystavit nejprve </w:t>
      </w:r>
      <w:r w:rsidR="004A0301" w:rsidRPr="00C943E8">
        <w:rPr>
          <w:rFonts w:ascii="Arial" w:hAnsi="Arial" w:cs="Arial"/>
          <w:color w:val="000000"/>
        </w:rPr>
        <w:t>dne, od kterého je možné užívat dokončenou stavbu ve</w:t>
      </w:r>
      <w:r w:rsidR="00C30786">
        <w:rPr>
          <w:rFonts w:ascii="Arial" w:hAnsi="Arial" w:cs="Arial"/>
          <w:color w:val="000000"/>
        </w:rPr>
        <w:t xml:space="preserve"> smyslu § 119 odst. 1 zákona č. </w:t>
      </w:r>
      <w:r w:rsidR="004A0301" w:rsidRPr="00C943E8">
        <w:rPr>
          <w:rFonts w:ascii="Arial" w:hAnsi="Arial" w:cs="Arial"/>
          <w:color w:val="000000"/>
        </w:rPr>
        <w:t xml:space="preserve">183/2006 Sb., o územním plánování a stavebním řádu (stavební zákon), v </w:t>
      </w:r>
      <w:r w:rsidR="00C30786">
        <w:rPr>
          <w:rFonts w:ascii="Arial" w:hAnsi="Arial" w:cs="Arial"/>
          <w:color w:val="000000"/>
        </w:rPr>
        <w:t>účinném</w:t>
      </w:r>
      <w:r w:rsidR="004A0301" w:rsidRPr="00C943E8">
        <w:rPr>
          <w:rFonts w:ascii="Arial" w:hAnsi="Arial" w:cs="Arial"/>
          <w:color w:val="000000"/>
        </w:rPr>
        <w:t xml:space="preserve"> znění</w:t>
      </w:r>
      <w:r w:rsidR="005A5BAF" w:rsidRPr="00C943E8">
        <w:rPr>
          <w:rFonts w:ascii="Arial" w:hAnsi="Arial" w:cs="Arial"/>
          <w:color w:val="000000"/>
        </w:rPr>
        <w:t>.</w:t>
      </w:r>
    </w:p>
    <w:p w14:paraId="6ECE71A5"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Dílčí faktury doručí příkazník příkazci vždy nejpozději do 14. dne následujícího kalendářního měsíce. </w:t>
      </w:r>
      <w:bookmarkEnd w:id="3"/>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1E243643"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6E4273CA"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058D94DB" w:rsidR="005A5BAF" w:rsidRPr="005A5BAF" w:rsidRDefault="00BD0B24" w:rsidP="00BD0B24">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Faktura - daňový doklad musí splňovat veškeré náležitosti dle zákona č. 563/1991 sb., o</w:t>
      </w:r>
      <w:r w:rsidR="005355CC" w:rsidRPr="005A5BAF">
        <w:rPr>
          <w:rFonts w:ascii="Arial" w:hAnsi="Arial" w:cs="Arial"/>
          <w:color w:val="000000"/>
        </w:rPr>
        <w:t> </w:t>
      </w:r>
      <w:r w:rsidRPr="00BD0B24">
        <w:rPr>
          <w:rFonts w:ascii="Arial" w:hAnsi="Arial" w:cs="Arial"/>
          <w:color w:val="000000"/>
        </w:rPr>
        <w:t xml:space="preserve">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5B1FA0">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66C09C3D"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0636AFEC" w14:textId="297E5F13"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a název projektu dle této smlouvy,</w:t>
      </w:r>
    </w:p>
    <w:p w14:paraId="7B07A974"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6FFCB43C" w14:textId="57B32E2A"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razítko a podpis oprávněné osoby,</w:t>
      </w:r>
    </w:p>
    <w:p w14:paraId="7CFD8EEC" w14:textId="77777777" w:rsidR="00BD0B24"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BD0B24">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5B1FA0">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1ACF84AC" w14:textId="621F924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8</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16B941A6"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w:t>
      </w:r>
      <w:r w:rsidR="005355CC" w:rsidRPr="005A5BAF">
        <w:rPr>
          <w:rFonts w:ascii="Arial" w:hAnsi="Arial" w:cs="Arial"/>
          <w:color w:val="000000"/>
        </w:rPr>
        <w:t> </w:t>
      </w:r>
      <w:r w:rsidRPr="005A5BAF">
        <w:rPr>
          <w:rFonts w:ascii="Arial" w:hAnsi="Arial" w:cs="Arial"/>
          <w:color w:val="000000"/>
        </w:rPr>
        <w:t>stavebního deníku, resp. do deníku TDS.</w:t>
      </w:r>
    </w:p>
    <w:p w14:paraId="75876F08" w14:textId="703B921F"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4191FC64"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5355CC" w:rsidRPr="005A5BAF">
        <w:rPr>
          <w:rFonts w:ascii="Arial" w:hAnsi="Arial" w:cs="Arial"/>
          <w:color w:val="000000"/>
        </w:rPr>
        <w:t> </w:t>
      </w:r>
      <w:r w:rsidRPr="005A5BAF">
        <w:rPr>
          <w:rFonts w:ascii="Arial" w:hAnsi="Arial" w:cs="Arial"/>
          <w:color w:val="000000"/>
        </w:rPr>
        <w:t>termínu znovuobnovení prací a opětovnému zahájení zajišťovaných činností je příkazce povinen příkazníka písemně upozornit alespoň 3 kalendářní dny předem.</w:t>
      </w:r>
    </w:p>
    <w:p w14:paraId="21201434" w14:textId="661C14E2"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BD0B24">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46C0732" w:rsidR="00BD0B24" w:rsidRPr="00CD1233"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w:t>
      </w:r>
      <w:r w:rsidR="005355CC" w:rsidRPr="005A5BAF">
        <w:rPr>
          <w:rFonts w:ascii="Arial" w:hAnsi="Arial" w:cs="Arial"/>
          <w:color w:val="000000"/>
        </w:rPr>
        <w:t> </w:t>
      </w:r>
      <w:r w:rsidRPr="00CD1233">
        <w:rPr>
          <w:rFonts w:ascii="Arial" w:hAnsi="Arial" w:cs="Arial"/>
          <w:color w:val="000000"/>
        </w:rPr>
        <w:t xml:space="preserve">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02E7559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w:t>
      </w:r>
      <w:r w:rsidR="005355CC" w:rsidRPr="005A5BAF">
        <w:rPr>
          <w:rFonts w:ascii="Arial" w:hAnsi="Arial" w:cs="Arial"/>
          <w:color w:val="000000"/>
        </w:rPr>
        <w:t> </w:t>
      </w:r>
      <w:r w:rsidRPr="00342709">
        <w:rPr>
          <w:rFonts w:ascii="Arial" w:hAnsi="Arial" w:cs="Arial"/>
          <w:color w:val="000000"/>
        </w:rPr>
        <w:t>zadávacím řízení</w:t>
      </w:r>
      <w:r>
        <w:rPr>
          <w:rFonts w:ascii="Arial" w:hAnsi="Arial" w:cs="Arial"/>
          <w:color w:val="000000"/>
        </w:rPr>
        <w:t xml:space="preserve"> veřejné zakázky.</w:t>
      </w:r>
    </w:p>
    <w:p w14:paraId="0C5A546C" w14:textId="77777777" w:rsidR="00BD0B24" w:rsidRDefault="00BD0B24" w:rsidP="00BD0B24">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4A963D06" w14:textId="092237D8" w:rsidR="00BD0B24" w:rsidRPr="00315D93" w:rsidRDefault="00BD0B24" w:rsidP="00315D93">
      <w:pPr>
        <w:pStyle w:val="Zkladntext"/>
        <w:numPr>
          <w:ilvl w:val="0"/>
          <w:numId w:val="14"/>
        </w:numPr>
        <w:spacing w:before="120" w:line="276" w:lineRule="auto"/>
        <w:jc w:val="both"/>
        <w:rPr>
          <w:rFonts w:ascii="Arial" w:hAnsi="Arial" w:cs="Arial"/>
          <w:color w:val="000000"/>
        </w:rPr>
      </w:pPr>
      <w:r w:rsidRPr="00315D93">
        <w:rPr>
          <w:rFonts w:ascii="Arial" w:hAnsi="Arial" w:cs="Arial"/>
          <w:color w:val="000000"/>
        </w:rPr>
        <w:t>Neodůvodněné či svévolné neposkytnutí součinnosti je podstatným porušením smluvních povinností.</w:t>
      </w:r>
    </w:p>
    <w:p w14:paraId="58F6C135" w14:textId="3D3FDCEE"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0B9C766A"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 xml:space="preserve">Příkazník je povinen sjednat s účinností od počátku plnění pojištění proti všem škodám, které by mohl způsobit svojí činností na stavbě, a to až do výše </w:t>
      </w:r>
      <w:r w:rsidR="00DE57EE">
        <w:rPr>
          <w:rFonts w:ascii="Arial" w:hAnsi="Arial" w:cs="Arial"/>
          <w:color w:val="000000"/>
        </w:rPr>
        <w:t>5</w:t>
      </w:r>
      <w:r w:rsidRPr="005A5BAF">
        <w:rPr>
          <w:rFonts w:ascii="Arial" w:hAnsi="Arial" w:cs="Arial"/>
          <w:color w:val="000000"/>
        </w:rPr>
        <w:t xml:space="preserve">.000.000 Kč na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10</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0E7BCC30"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A36DF7">
        <w:rPr>
          <w:rFonts w:ascii="Arial" w:hAnsi="Arial" w:cs="Arial"/>
          <w:color w:val="000000"/>
        </w:rPr>
        <w:t>5</w:t>
      </w:r>
      <w:r w:rsidR="00A36DF7" w:rsidRPr="005A5BAF">
        <w:rPr>
          <w:rFonts w:ascii="Arial" w:hAnsi="Arial" w:cs="Arial"/>
          <w:color w:val="000000"/>
        </w:rPr>
        <w:t xml:space="preserve"> </w:t>
      </w:r>
      <w:r w:rsidRPr="005A5BAF">
        <w:rPr>
          <w:rFonts w:ascii="Arial" w:hAnsi="Arial" w:cs="Arial"/>
          <w:color w:val="000000"/>
        </w:rPr>
        <w:t xml:space="preserve">odst. 3 </w:t>
      </w:r>
      <w:proofErr w:type="gramStart"/>
      <w:r w:rsidRPr="005A5BAF">
        <w:rPr>
          <w:rFonts w:ascii="Arial" w:hAnsi="Arial" w:cs="Arial"/>
          <w:color w:val="000000"/>
        </w:rPr>
        <w:t>této</w:t>
      </w:r>
      <w:proofErr w:type="gramEnd"/>
      <w:r w:rsidRPr="005A5BAF">
        <w:rPr>
          <w:rFonts w:ascii="Arial" w:hAnsi="Arial" w:cs="Arial"/>
          <w:color w:val="000000"/>
        </w:rPr>
        <w:t xml:space="preserve"> smlouvy, je povinen zaplatit příkazci smluvní pokutu ve výši 15.000 Kč.</w:t>
      </w:r>
    </w:p>
    <w:p w14:paraId="328AF35D" w14:textId="6F414C4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A3AA6">
        <w:rPr>
          <w:rFonts w:ascii="Arial" w:hAnsi="Arial" w:cs="Arial"/>
          <w:color w:val="000000"/>
        </w:rPr>
        <w:t xml:space="preserve"> stanoveným způsobem či se sjednanou četností</w:t>
      </w:r>
      <w:r w:rsidRPr="005A5BAF">
        <w:rPr>
          <w:rFonts w:ascii="Arial" w:hAnsi="Arial" w:cs="Arial"/>
          <w:color w:val="000000"/>
        </w:rPr>
        <w:t xml:space="preserve">, sjednává se smluvní pokuta ve výši 15.000 Kč, a to za každý </w:t>
      </w:r>
      <w:r w:rsidR="00DA3AA6">
        <w:rPr>
          <w:rFonts w:ascii="Arial" w:hAnsi="Arial" w:cs="Arial"/>
          <w:color w:val="000000"/>
        </w:rPr>
        <w:t>jednotlivý případ porušení</w:t>
      </w:r>
      <w:r w:rsidRPr="005A5BAF">
        <w:rPr>
          <w:rFonts w:ascii="Arial" w:hAnsi="Arial" w:cs="Arial"/>
          <w:color w:val="000000"/>
        </w:rPr>
        <w:t>.</w:t>
      </w:r>
    </w:p>
    <w:p w14:paraId="17A6FFFE" w14:textId="5715CE1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92001CA" w14:textId="77777777" w:rsidR="005A5BAF" w:rsidRPr="008842F9" w:rsidRDefault="005A5BAF" w:rsidP="008842F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3EE53E5D"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w:t>
      </w:r>
      <w:r w:rsidR="005355CC" w:rsidRPr="005A5BAF">
        <w:rPr>
          <w:rFonts w:ascii="Arial" w:hAnsi="Arial" w:cs="Arial"/>
          <w:color w:val="000000"/>
        </w:rPr>
        <w:t> </w:t>
      </w:r>
      <w:r w:rsidRPr="005A5BAF">
        <w:rPr>
          <w:rFonts w:ascii="Arial" w:hAnsi="Arial" w:cs="Arial"/>
          <w:color w:val="000000"/>
        </w:rPr>
        <w:t>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16ECB3C8"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w:t>
      </w:r>
      <w:r w:rsidR="005355CC" w:rsidRPr="005A5BAF">
        <w:rPr>
          <w:rFonts w:ascii="Arial" w:hAnsi="Arial" w:cs="Arial"/>
          <w:color w:val="000000"/>
        </w:rPr>
        <w:t> </w:t>
      </w:r>
      <w:r w:rsidRPr="005A5BAF">
        <w:rPr>
          <w:rFonts w:ascii="Arial" w:hAnsi="Arial" w:cs="Arial"/>
          <w:color w:val="000000"/>
        </w:rPr>
        <w:t xml:space="preserve">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1A7CDB81" w:rsidR="005A5BAF" w:rsidRPr="005A5BAF" w:rsidRDefault="0051727A" w:rsidP="00003AC4">
      <w:pPr>
        <w:pStyle w:val="Zkladntext"/>
        <w:numPr>
          <w:ilvl w:val="0"/>
          <w:numId w:val="18"/>
        </w:numPr>
        <w:spacing w:before="120" w:line="276" w:lineRule="auto"/>
        <w:jc w:val="both"/>
        <w:rPr>
          <w:rFonts w:ascii="Arial" w:hAnsi="Arial" w:cs="Arial"/>
          <w:color w:val="000000"/>
        </w:rPr>
      </w:pPr>
      <w:r w:rsidRPr="00070F52">
        <w:rPr>
          <w:rFonts w:ascii="Arial" w:hAnsi="Arial" w:cs="Arial"/>
          <w:color w:val="000000"/>
        </w:rPr>
        <w:t xml:space="preserve">Dodavatel je povinen minimálně do konce roku 2028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2AFBE6C" w:rsidR="005A5BAF" w:rsidRPr="005A5BAF" w:rsidRDefault="00654561" w:rsidP="00654561">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17E1BEFA" w14:textId="5E7FB7AA" w:rsidR="007455D1" w:rsidRPr="009E763F" w:rsidRDefault="007455D1" w:rsidP="00003AC4">
      <w:pPr>
        <w:pStyle w:val="Zkladntext"/>
        <w:numPr>
          <w:ilvl w:val="0"/>
          <w:numId w:val="19"/>
        </w:numPr>
        <w:spacing w:before="120" w:line="276" w:lineRule="auto"/>
        <w:jc w:val="both"/>
        <w:rPr>
          <w:rFonts w:ascii="Arial" w:hAnsi="Arial" w:cs="Arial"/>
          <w:color w:val="000000"/>
        </w:rPr>
      </w:pPr>
      <w:r>
        <w:rPr>
          <w:rFonts w:ascii="Arial" w:hAnsi="Arial" w:cs="Arial"/>
          <w:color w:val="000000"/>
        </w:rPr>
        <w:t>Uzavření této smlouvy bylo schváleno Radou Královéhradeckého kraje usnesením č.</w:t>
      </w:r>
      <w:r w:rsidR="00DE1BF0">
        <w:rPr>
          <w:rFonts w:ascii="Arial" w:hAnsi="Arial" w:cs="Arial"/>
          <w:color w:val="000000"/>
        </w:rPr>
        <w:t xml:space="preserve"> </w:t>
      </w:r>
      <w:r w:rsidR="00DE1BF0" w:rsidRPr="00DD62DB">
        <w:rPr>
          <w:rFonts w:ascii="Arial" w:hAnsi="Arial" w:cs="Arial"/>
          <w:color w:val="000000"/>
          <w:highlight w:val="cyan"/>
        </w:rPr>
        <w:t>[doplní zadavatel před podpisem smlouvy]</w:t>
      </w:r>
      <w:r w:rsidR="00DE1BF0">
        <w:rPr>
          <w:rFonts w:ascii="Arial" w:hAnsi="Arial" w:cs="Arial"/>
          <w:color w:val="000000"/>
        </w:rPr>
        <w:t xml:space="preserve"> </w:t>
      </w:r>
      <w:r>
        <w:rPr>
          <w:rFonts w:ascii="Arial" w:hAnsi="Arial" w:cs="Arial"/>
          <w:color w:val="000000"/>
        </w:rPr>
        <w:t xml:space="preserve">ze dne </w:t>
      </w:r>
      <w:r w:rsidR="00DE1BF0" w:rsidRPr="00DD62DB">
        <w:rPr>
          <w:rFonts w:ascii="Arial" w:hAnsi="Arial" w:cs="Arial"/>
          <w:color w:val="000000"/>
          <w:highlight w:val="cyan"/>
        </w:rPr>
        <w:t>[doplní zadavatel před podpisem smlouvy]</w:t>
      </w:r>
      <w:r w:rsidR="00DE1BF0">
        <w:rPr>
          <w:rFonts w:ascii="Arial" w:hAnsi="Arial" w:cs="Arial"/>
          <w:color w:val="000000"/>
        </w:rPr>
        <w:t>.</w:t>
      </w:r>
    </w:p>
    <w:p w14:paraId="4A684BA5" w14:textId="0281DB5D" w:rsidR="007455D1" w:rsidRPr="00A85B08" w:rsidRDefault="007455D1" w:rsidP="00F32D38">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1E2AD614" w14:textId="77777777" w:rsidR="007455D1" w:rsidRPr="005B01B2" w:rsidRDefault="007455D1" w:rsidP="00F32D38">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F32D38">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0A577BCC" w:rsidR="007455D1" w:rsidRPr="0000760C" w:rsidRDefault="00DE1BF0" w:rsidP="00F32D38">
      <w:pPr>
        <w:spacing w:line="276" w:lineRule="auto"/>
        <w:jc w:val="left"/>
        <w:rPr>
          <w:rFonts w:ascii="Arial" w:hAnsi="Arial" w:cs="Arial"/>
          <w:sz w:val="20"/>
          <w:szCs w:val="20"/>
          <w:highlight w:val="yellow"/>
        </w:rPr>
      </w:pPr>
      <w:r w:rsidRPr="00DE1BF0">
        <w:rPr>
          <w:rFonts w:ascii="Arial" w:hAnsi="Arial" w:cs="Arial"/>
          <w:sz w:val="20"/>
          <w:szCs w:val="20"/>
        </w:rPr>
        <w:t>PhDr. Jiří Štěpán, Ph.D.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22B4D335" w:rsidR="007455D1" w:rsidRPr="0000760C" w:rsidRDefault="00DE1BF0" w:rsidP="00F32D38">
      <w:pPr>
        <w:spacing w:line="276" w:lineRule="auto"/>
        <w:jc w:val="left"/>
        <w:rPr>
          <w:rFonts w:ascii="Arial" w:hAnsi="Arial" w:cs="Arial"/>
          <w:sz w:val="20"/>
          <w:szCs w:val="20"/>
          <w:highlight w:val="yellow"/>
        </w:rPr>
      </w:pPr>
      <w:r>
        <w:rPr>
          <w:rFonts w:ascii="Arial" w:hAnsi="Arial" w:cs="Arial"/>
          <w:sz w:val="20"/>
          <w:szCs w:val="20"/>
        </w:rPr>
        <w:t>h</w:t>
      </w:r>
      <w:r w:rsidRPr="00DE1BF0">
        <w:rPr>
          <w:rFonts w:ascii="Arial" w:hAnsi="Arial" w:cs="Arial"/>
          <w:sz w:val="20"/>
          <w:szCs w:val="20"/>
        </w:rPr>
        <w:t>ejtman Královéhradeckého kraje</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F32D38">
      <w:pPr>
        <w:pStyle w:val="Zkladntext"/>
        <w:spacing w:before="120" w:line="276" w:lineRule="auto"/>
        <w:jc w:val="both"/>
        <w:rPr>
          <w:rFonts w:ascii="Arial" w:hAnsi="Arial" w:cs="Arial"/>
          <w:color w:val="000000"/>
        </w:rPr>
      </w:pPr>
    </w:p>
    <w:sectPr w:rsidR="002C349D" w:rsidSect="00B077EE">
      <w:footerReference w:type="even" r:id="rId12"/>
      <w:footerReference w:type="default" r:id="rId13"/>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355C" w14:textId="77777777" w:rsidR="000A349D" w:rsidRDefault="000A349D">
      <w:r>
        <w:separator/>
      </w:r>
    </w:p>
  </w:endnote>
  <w:endnote w:type="continuationSeparator" w:id="0">
    <w:p w14:paraId="7CECDBA2" w14:textId="77777777" w:rsidR="000A349D" w:rsidRDefault="000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265200">
      <w:rPr>
        <w:rStyle w:val="slostrnky"/>
        <w:rFonts w:ascii="Arial" w:hAnsi="Arial" w:cs="Arial"/>
        <w:noProof/>
        <w:sz w:val="16"/>
      </w:rPr>
      <w:t>12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265200">
      <w:rPr>
        <w:rStyle w:val="slostrnky"/>
        <w:rFonts w:ascii="Arial" w:hAnsi="Arial" w:cs="Arial"/>
        <w:noProof/>
        <w:sz w:val="16"/>
      </w:rPr>
      <w:t>12</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871E9" w14:textId="77777777" w:rsidR="000A349D" w:rsidRDefault="000A349D">
      <w:r>
        <w:separator/>
      </w:r>
    </w:p>
  </w:footnote>
  <w:footnote w:type="continuationSeparator" w:id="0">
    <w:p w14:paraId="2C726541" w14:textId="77777777" w:rsidR="000A349D" w:rsidRDefault="000A3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8874DEC"/>
    <w:multiLevelType w:val="hybridMultilevel"/>
    <w:tmpl w:val="3920F8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3"/>
  </w:num>
  <w:num w:numId="4">
    <w:abstractNumId w:val="7"/>
  </w:num>
  <w:num w:numId="5">
    <w:abstractNumId w:val="17"/>
  </w:num>
  <w:num w:numId="6">
    <w:abstractNumId w:val="12"/>
  </w:num>
  <w:num w:numId="7">
    <w:abstractNumId w:val="24"/>
  </w:num>
  <w:num w:numId="8">
    <w:abstractNumId w:val="22"/>
  </w:num>
  <w:num w:numId="9">
    <w:abstractNumId w:val="10"/>
  </w:num>
  <w:num w:numId="10">
    <w:abstractNumId w:val="13"/>
  </w:num>
  <w:num w:numId="11">
    <w:abstractNumId w:val="8"/>
  </w:num>
  <w:num w:numId="12">
    <w:abstractNumId w:val="9"/>
  </w:num>
  <w:num w:numId="13">
    <w:abstractNumId w:val="28"/>
  </w:num>
  <w:num w:numId="14">
    <w:abstractNumId w:val="25"/>
  </w:num>
  <w:num w:numId="15">
    <w:abstractNumId w:val="30"/>
  </w:num>
  <w:num w:numId="16">
    <w:abstractNumId w:val="31"/>
  </w:num>
  <w:num w:numId="17">
    <w:abstractNumId w:val="21"/>
  </w:num>
  <w:num w:numId="18">
    <w:abstractNumId w:val="20"/>
  </w:num>
  <w:num w:numId="19">
    <w:abstractNumId w:val="14"/>
  </w:num>
  <w:num w:numId="20">
    <w:abstractNumId w:val="15"/>
  </w:num>
  <w:num w:numId="21">
    <w:abstractNumId w:val="16"/>
  </w:num>
  <w:num w:numId="22">
    <w:abstractNumId w:val="6"/>
  </w:num>
  <w:num w:numId="23">
    <w:abstractNumId w:val="18"/>
  </w:num>
  <w:num w:numId="24">
    <w:abstractNumId w:val="26"/>
  </w:num>
  <w:num w:numId="25">
    <w:abstractNumId w:val="29"/>
  </w:num>
  <w:num w:numId="26">
    <w:abstractNumId w:val="11"/>
  </w:num>
  <w:num w:numId="27">
    <w:abstractNumId w:val="33"/>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B69"/>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4A29"/>
    <w:rsid w:val="00095946"/>
    <w:rsid w:val="00095DED"/>
    <w:rsid w:val="000A349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4CA6"/>
    <w:rsid w:val="0012659A"/>
    <w:rsid w:val="00131860"/>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25E"/>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5CC"/>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200"/>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5D93"/>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27A59"/>
    <w:rsid w:val="00532652"/>
    <w:rsid w:val="00534B36"/>
    <w:rsid w:val="005355CC"/>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563E"/>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FB4"/>
    <w:rsid w:val="00651435"/>
    <w:rsid w:val="00654561"/>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529A"/>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1CD8"/>
    <w:rsid w:val="00711F8C"/>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1E6"/>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E612A"/>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D7AA2"/>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0786"/>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2D44"/>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1BF0"/>
    <w:rsid w:val="00DE48F0"/>
    <w:rsid w:val="00DE5124"/>
    <w:rsid w:val="00DE52E5"/>
    <w:rsid w:val="00DE57EE"/>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608A"/>
    <w:rsid w:val="00E17C48"/>
    <w:rsid w:val="00E20783"/>
    <w:rsid w:val="00E2200B"/>
    <w:rsid w:val="00E23045"/>
    <w:rsid w:val="00E24067"/>
    <w:rsid w:val="00E26F14"/>
    <w:rsid w:val="00E35658"/>
    <w:rsid w:val="00E36420"/>
    <w:rsid w:val="00E36DAC"/>
    <w:rsid w:val="00E37FFB"/>
    <w:rsid w:val="00E43071"/>
    <w:rsid w:val="00E47724"/>
    <w:rsid w:val="00E47E63"/>
    <w:rsid w:val="00E50B2B"/>
    <w:rsid w:val="00E511DE"/>
    <w:rsid w:val="00E5238A"/>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26AF"/>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E3F"/>
    <w:rsid w:val="00F50B61"/>
    <w:rsid w:val="00F51ECC"/>
    <w:rsid w:val="00F527D0"/>
    <w:rsid w:val="00F530B1"/>
    <w:rsid w:val="00F5531E"/>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298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22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766e70fa-7670-43a6-99e2-cc25946fa8ea"/>
    <ds:schemaRef ds:uri="http://schemas.microsoft.com/office/2006/metadata/properties"/>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4.xml><?xml version="1.0" encoding="utf-8"?>
<ds:datastoreItem xmlns:ds="http://schemas.openxmlformats.org/officeDocument/2006/customXml" ds:itemID="{E7A12B1B-2C48-4B12-9637-EFA16EA7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4922</Words>
  <Characters>29157</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34011</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2017</dc:creator>
  <cp:lastModifiedBy>JB</cp:lastModifiedBy>
  <cp:revision>5</cp:revision>
  <cp:lastPrinted>2017-12-19T10:09:00Z</cp:lastPrinted>
  <dcterms:created xsi:type="dcterms:W3CDTF">2017-08-15T10:45:00Z</dcterms:created>
  <dcterms:modified xsi:type="dcterms:W3CDTF">2017-12-19T10:10:00Z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