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C6D" w:rsidRPr="0028057A" w:rsidRDefault="009C0C6D" w:rsidP="009C0C6D">
      <w:pPr>
        <w:jc w:val="both"/>
        <w:rPr>
          <w:rFonts w:ascii="Times New Roman" w:hAnsi="Times New Roman" w:cs="Times New Roman"/>
          <w:b/>
          <w:sz w:val="32"/>
          <w:szCs w:val="32"/>
        </w:rPr>
      </w:pPr>
      <w:r w:rsidRPr="0028057A">
        <w:rPr>
          <w:rFonts w:ascii="Times New Roman" w:hAnsi="Times New Roman" w:cs="Times New Roman"/>
          <w:b/>
          <w:sz w:val="32"/>
          <w:szCs w:val="32"/>
        </w:rPr>
        <w:t>Kraj bojuje o lékaře i zdravotní sestry</w:t>
      </w:r>
    </w:p>
    <w:p w:rsidR="009C0C6D" w:rsidRPr="0028057A" w:rsidRDefault="009C0C6D" w:rsidP="009C0C6D">
      <w:pPr>
        <w:jc w:val="both"/>
        <w:rPr>
          <w:rFonts w:ascii="Times New Roman" w:hAnsi="Times New Roman" w:cs="Times New Roman"/>
          <w:b/>
          <w:sz w:val="24"/>
          <w:szCs w:val="24"/>
        </w:rPr>
      </w:pPr>
      <w:r w:rsidRPr="0028057A">
        <w:rPr>
          <w:rFonts w:ascii="Times New Roman" w:hAnsi="Times New Roman" w:cs="Times New Roman"/>
          <w:b/>
          <w:sz w:val="24"/>
          <w:szCs w:val="24"/>
        </w:rPr>
        <w:t>Personální situace ve zdravotnictví je celorepublikovým problémem, který se Královéhradecký kraj snaží aktivně řešit. U studentů medicíny nachází odezvu stipendijní program zřízený v roce 2016, dosud jej využilo 55 budoucích lékařů. Nedostatek kvalifikovaných zdravotních sester má řešit spolupráce kraje a Univerzity Hradec Králové.</w:t>
      </w:r>
    </w:p>
    <w:p w:rsidR="009C0C6D" w:rsidRDefault="009C0C6D" w:rsidP="009C0C6D">
      <w:pPr>
        <w:jc w:val="both"/>
        <w:rPr>
          <w:rFonts w:ascii="Times New Roman" w:hAnsi="Times New Roman" w:cs="Times New Roman"/>
          <w:sz w:val="24"/>
          <w:szCs w:val="24"/>
        </w:rPr>
      </w:pPr>
      <w:r w:rsidRPr="0028057A">
        <w:rPr>
          <w:rFonts w:ascii="Times New Roman" w:hAnsi="Times New Roman" w:cs="Times New Roman"/>
          <w:sz w:val="24"/>
          <w:szCs w:val="24"/>
        </w:rPr>
        <w:t>Hejtman kraje Jiří Štěpán již spolu s rektorem Univerzity Hradec Králové Kamilem Kučou diskutovali možnost řešení nedostatku zdravotních sester. Společným záměrem Královéhradeckého kraje a Univerzity Hradec Králové je zajištění dalšího zdroje vysokoškolsky vzdělaných zdravotních sester. Vedení kraje a univerzity tak navázalo na nedávné jednání se zástupci ministerstva školství.</w:t>
      </w:r>
    </w:p>
    <w:p w:rsidR="009C0C6D" w:rsidRDefault="009C0C6D" w:rsidP="009679AC">
      <w:pPr>
        <w:jc w:val="both"/>
        <w:rPr>
          <w:rFonts w:ascii="Times New Roman" w:hAnsi="Times New Roman" w:cs="Times New Roman"/>
          <w:sz w:val="24"/>
          <w:szCs w:val="24"/>
        </w:rPr>
      </w:pPr>
      <w:r w:rsidRPr="0028057A">
        <w:rPr>
          <w:rFonts w:ascii="Times New Roman" w:hAnsi="Times New Roman" w:cs="Times New Roman"/>
          <w:sz w:val="24"/>
          <w:szCs w:val="24"/>
        </w:rPr>
        <w:t>Na Lékařské fakultě UK v Hradci Králové obor všeobecná sestra existuje, počty absolventek však bohužel nestačí pro potřeby kraje</w:t>
      </w:r>
      <w:r>
        <w:rPr>
          <w:rFonts w:ascii="Times New Roman" w:hAnsi="Times New Roman" w:cs="Times New Roman"/>
          <w:sz w:val="24"/>
          <w:szCs w:val="24"/>
        </w:rPr>
        <w:t>.</w:t>
      </w:r>
    </w:p>
    <w:p w:rsidR="00DB04A8" w:rsidRPr="0028057A" w:rsidRDefault="009C0C6D" w:rsidP="009679AC">
      <w:pPr>
        <w:jc w:val="both"/>
        <w:rPr>
          <w:rFonts w:ascii="Times New Roman" w:hAnsi="Times New Roman" w:cs="Times New Roman"/>
          <w:sz w:val="24"/>
          <w:szCs w:val="24"/>
        </w:rPr>
      </w:pPr>
      <w:r>
        <w:rPr>
          <w:rFonts w:ascii="Times New Roman" w:hAnsi="Times New Roman" w:cs="Times New Roman"/>
          <w:i/>
          <w:sz w:val="24"/>
          <w:szCs w:val="24"/>
        </w:rPr>
        <w:t>„</w:t>
      </w:r>
      <w:bookmarkStart w:id="0" w:name="_GoBack"/>
      <w:bookmarkEnd w:id="0"/>
      <w:r w:rsidR="00DB04A8" w:rsidRPr="0028057A">
        <w:rPr>
          <w:rFonts w:ascii="Times New Roman" w:hAnsi="Times New Roman" w:cs="Times New Roman"/>
          <w:i/>
          <w:sz w:val="24"/>
          <w:szCs w:val="24"/>
        </w:rPr>
        <w:t>Náš kraj je v určité nevýhodě. Faktem je, že do zdravotnictví odchází jen část absolventů, ale jiné kraje mají mnohem lepší zdroj zdravotních sester s vysokoškolskou kvalifikací. Jsem rád, že Univerzita Hradec Králové se k tomuto problému staví velice aktivně a její vedení si uvědomuje rizika spojená s nedostatkem zdravotních sester nejen v sektoru zdravotnictví ale rovněž v sociálních službách,“</w:t>
      </w:r>
      <w:r w:rsidR="00DB04A8" w:rsidRPr="0028057A">
        <w:rPr>
          <w:rFonts w:ascii="Times New Roman" w:hAnsi="Times New Roman" w:cs="Times New Roman"/>
          <w:sz w:val="24"/>
          <w:szCs w:val="24"/>
        </w:rPr>
        <w:t xml:space="preserve"> vysvětluje hejtman Královéhradeckého kraje Jiří Štěpán.</w:t>
      </w:r>
    </w:p>
    <w:p w:rsidR="00DB04A8" w:rsidRPr="0028057A" w:rsidRDefault="00DB04A8" w:rsidP="009679AC">
      <w:pPr>
        <w:jc w:val="both"/>
        <w:rPr>
          <w:rFonts w:ascii="Times New Roman" w:hAnsi="Times New Roman" w:cs="Times New Roman"/>
          <w:sz w:val="24"/>
          <w:szCs w:val="24"/>
        </w:rPr>
      </w:pPr>
      <w:r w:rsidRPr="0028057A">
        <w:rPr>
          <w:rFonts w:ascii="Times New Roman" w:hAnsi="Times New Roman" w:cs="Times New Roman"/>
          <w:sz w:val="24"/>
          <w:szCs w:val="24"/>
        </w:rPr>
        <w:t>Na Lékařské fakultě UK v Hradci Králové obor všeobecná sestra existuje, počty absolventek však bohužel nestačí pro potřeby kraje. Do budoucna není ani naděje na výraznější navýšení počtu absolventek. Hejtman Jiří Štěpán do budoucna preferuje systémové řešení, jehož má být dosaženo ve spolupráci s královéhradeckou univerzitou.</w:t>
      </w:r>
    </w:p>
    <w:p w:rsidR="00DB04A8" w:rsidRPr="0028057A" w:rsidRDefault="00DB04A8" w:rsidP="009679AC">
      <w:pPr>
        <w:jc w:val="both"/>
        <w:rPr>
          <w:rFonts w:ascii="Times New Roman" w:hAnsi="Times New Roman" w:cs="Times New Roman"/>
          <w:sz w:val="24"/>
          <w:szCs w:val="24"/>
        </w:rPr>
      </w:pPr>
      <w:r w:rsidRPr="0028057A">
        <w:rPr>
          <w:rFonts w:ascii="Times New Roman" w:hAnsi="Times New Roman" w:cs="Times New Roman"/>
          <w:i/>
          <w:sz w:val="24"/>
          <w:szCs w:val="24"/>
        </w:rPr>
        <w:t>„V Hradci Králové je prostředí pro zdravotnická studia přímo ideální díky synergickým efektům. Nachází se zde lékařská fakulta, fakulta vojenského zdravotnictví, farmaceutická fakulta, střední zdravotní a vyšší zdravotní škola, fakultní nemocnice a vojenská polní nemocnice,“</w:t>
      </w:r>
      <w:r w:rsidRPr="0028057A">
        <w:rPr>
          <w:rFonts w:ascii="Times New Roman" w:hAnsi="Times New Roman" w:cs="Times New Roman"/>
          <w:sz w:val="24"/>
          <w:szCs w:val="24"/>
        </w:rPr>
        <w:t xml:space="preserve"> dodává rektor Univerzity Hradec Králové Kamil Kuča.</w:t>
      </w:r>
    </w:p>
    <w:p w:rsidR="00DB04A8" w:rsidRPr="0028057A" w:rsidRDefault="00DB04A8" w:rsidP="009679AC">
      <w:pPr>
        <w:jc w:val="both"/>
        <w:rPr>
          <w:rFonts w:ascii="Times New Roman" w:hAnsi="Times New Roman" w:cs="Times New Roman"/>
          <w:sz w:val="24"/>
          <w:szCs w:val="24"/>
        </w:rPr>
      </w:pPr>
      <w:r w:rsidRPr="0028057A">
        <w:rPr>
          <w:rFonts w:ascii="Times New Roman" w:hAnsi="Times New Roman" w:cs="Times New Roman"/>
          <w:sz w:val="24"/>
          <w:szCs w:val="24"/>
        </w:rPr>
        <w:t xml:space="preserve">Kraj se chce na projektu aktivně podílet. </w:t>
      </w:r>
      <w:r w:rsidRPr="0028057A">
        <w:rPr>
          <w:rFonts w:ascii="Times New Roman" w:hAnsi="Times New Roman" w:cs="Times New Roman"/>
          <w:i/>
          <w:sz w:val="24"/>
          <w:szCs w:val="24"/>
        </w:rPr>
        <w:t>„Zdravotnický holding sdružuje pět krajských nemocnic.</w:t>
      </w:r>
      <w:r w:rsidRPr="0028057A">
        <w:rPr>
          <w:rFonts w:ascii="Times New Roman" w:hAnsi="Times New Roman" w:cs="Times New Roman"/>
          <w:sz w:val="24"/>
          <w:szCs w:val="24"/>
        </w:rPr>
        <w:t xml:space="preserve"> </w:t>
      </w:r>
      <w:r w:rsidRPr="0028057A">
        <w:rPr>
          <w:rFonts w:ascii="Times New Roman" w:hAnsi="Times New Roman" w:cs="Times New Roman"/>
          <w:i/>
          <w:sz w:val="24"/>
          <w:szCs w:val="24"/>
        </w:rPr>
        <w:t>Studentům bychom v našich zařízeních umožnili odborné praxe a naši zaměstnanci by se mohli zapojit i do vzdělávání svých budoucích kolegů přímo na univerzitě. Kraj je přirozeně připraven podílet se i finančně,“</w:t>
      </w:r>
      <w:r w:rsidRPr="0028057A">
        <w:rPr>
          <w:rFonts w:ascii="Times New Roman" w:hAnsi="Times New Roman" w:cs="Times New Roman"/>
          <w:sz w:val="24"/>
          <w:szCs w:val="24"/>
        </w:rPr>
        <w:t xml:space="preserve"> potvrzuje náměstek hejtmana Aleš Cabicar, který je odpovědný za oblast zdravotnictví.</w:t>
      </w:r>
    </w:p>
    <w:p w:rsidR="009679AC" w:rsidRPr="0028057A" w:rsidRDefault="009679AC" w:rsidP="009679AC">
      <w:pPr>
        <w:jc w:val="both"/>
        <w:rPr>
          <w:rFonts w:ascii="Times New Roman" w:hAnsi="Times New Roman" w:cs="Times New Roman"/>
          <w:sz w:val="24"/>
          <w:szCs w:val="24"/>
        </w:rPr>
      </w:pPr>
      <w:r w:rsidRPr="0028057A">
        <w:rPr>
          <w:rFonts w:ascii="Times New Roman" w:hAnsi="Times New Roman" w:cs="Times New Roman"/>
          <w:sz w:val="24"/>
          <w:szCs w:val="24"/>
        </w:rPr>
        <w:t>Podpora studentů medicíny, kteří se zaváží po absolutoriu pracovat nejméně čtyři roky ve zdravotnickém zařízení na území Královéhradeckého kraje v některém z vybraných ohrožených oborů, již naproti tomu funguje druhým akademickým rokem.</w:t>
      </w:r>
    </w:p>
    <w:p w:rsidR="000B06B7" w:rsidRDefault="009679AC" w:rsidP="009679AC">
      <w:pPr>
        <w:jc w:val="both"/>
        <w:rPr>
          <w:rFonts w:ascii="Times New Roman" w:hAnsi="Times New Roman" w:cs="Times New Roman"/>
          <w:sz w:val="24"/>
          <w:szCs w:val="24"/>
        </w:rPr>
      </w:pPr>
      <w:r w:rsidRPr="0028057A">
        <w:rPr>
          <w:rFonts w:ascii="Times New Roman" w:hAnsi="Times New Roman" w:cs="Times New Roman"/>
          <w:sz w:val="24"/>
          <w:szCs w:val="24"/>
        </w:rPr>
        <w:t xml:space="preserve">Za dobu existence již tohoto programu využilo 55 studentů lékařských fakult nejen z Hradce Králové, ale i z jiných univerzit. </w:t>
      </w:r>
      <w:r w:rsidR="000B06B7">
        <w:rPr>
          <w:rFonts w:ascii="Times New Roman" w:hAnsi="Times New Roman" w:cs="Times New Roman"/>
          <w:sz w:val="24"/>
          <w:szCs w:val="24"/>
        </w:rPr>
        <w:t>Jen v</w:t>
      </w:r>
      <w:r w:rsidRPr="0028057A">
        <w:rPr>
          <w:rFonts w:ascii="Times New Roman" w:hAnsi="Times New Roman" w:cs="Times New Roman"/>
          <w:sz w:val="24"/>
          <w:szCs w:val="24"/>
        </w:rPr>
        <w:t xml:space="preserve"> tomto akademickém roce se pro práci ve zdravotnických zařízeních na území Královéhradeckého kraje podařilo získat dohromady 32 budoucích lékařů se zaměřením na personálně nejohroženější obory. </w:t>
      </w:r>
    </w:p>
    <w:p w:rsidR="00DB04A8" w:rsidRPr="0028057A" w:rsidRDefault="009679AC" w:rsidP="009679AC">
      <w:pPr>
        <w:jc w:val="both"/>
        <w:rPr>
          <w:rFonts w:ascii="Times New Roman" w:hAnsi="Times New Roman" w:cs="Times New Roman"/>
          <w:sz w:val="24"/>
          <w:szCs w:val="24"/>
        </w:rPr>
      </w:pPr>
      <w:r w:rsidRPr="0028057A">
        <w:rPr>
          <w:rFonts w:ascii="Times New Roman" w:hAnsi="Times New Roman" w:cs="Times New Roman"/>
          <w:sz w:val="24"/>
          <w:szCs w:val="24"/>
        </w:rPr>
        <w:t xml:space="preserve">Stipendia budou přidělována i nadále. Finanční podpora dosahuje částky 120 tisíc korun. Za ni se medici zavazují pracovat nejméně po dobu čtyř let u poskytovatele zdravotnických služeb </w:t>
      </w:r>
      <w:r w:rsidRPr="0028057A">
        <w:rPr>
          <w:rFonts w:ascii="Times New Roman" w:hAnsi="Times New Roman" w:cs="Times New Roman"/>
          <w:sz w:val="24"/>
          <w:szCs w:val="24"/>
        </w:rPr>
        <w:lastRenderedPageBreak/>
        <w:t>na území Královéhradeckého kraje v jednom z deseti vytipovaných nejohroženějších oborů, jejichž soupis se průběžně aktualizuje.</w:t>
      </w:r>
    </w:p>
    <w:sectPr w:rsidR="00DB04A8" w:rsidRPr="002805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2D3"/>
    <w:rsid w:val="000B06B7"/>
    <w:rsid w:val="0028057A"/>
    <w:rsid w:val="002E12D3"/>
    <w:rsid w:val="009679AC"/>
    <w:rsid w:val="009C0C6D"/>
    <w:rsid w:val="00C758B8"/>
    <w:rsid w:val="00DB04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1421F3-3B89-4D78-962E-19C2BEB25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473</Words>
  <Characters>2795</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Krajský úřad Královéhradeckého kraje</Company>
  <LinksUpToDate>false</LinksUpToDate>
  <CharactersWithSpaces>3262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Friček Michal Mgr.</dc:creator>
  <cp:keywords/>
  <dc:description/>
  <cp:lastModifiedBy>Götzová Martina Mgr.</cp:lastModifiedBy>
  <cp:revision>2</cp:revision>
  <dcterms:created xsi:type="dcterms:W3CDTF">2017-06-22T07:11:00Z</dcterms:created>
  <dcterms:modified xsi:type="dcterms:W3CDTF">2017-06-22T07:11:00Z</dcterms:modified>
</cp:coreProperties>
</file>