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A3" w:rsidRPr="00C5658A" w:rsidRDefault="00D759FB" w:rsidP="00C5658A">
      <w:pPr>
        <w:autoSpaceDE w:val="0"/>
        <w:autoSpaceDN w:val="0"/>
        <w:adjustRightInd w:val="0"/>
        <w:spacing w:after="48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Krycí list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C5658A" w:rsidRPr="00CB5F85" w:rsidRDefault="00CD1DAC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„Zlepšení infrastruktury pro vzdělávání VOŠ</w:t>
            </w:r>
            <w:r w:rsidR="00C0155C">
              <w:rPr>
                <w:rFonts w:ascii="Arial" w:hAnsi="Arial" w:cs="Arial"/>
                <w:b/>
                <w:sz w:val="20"/>
                <w:szCs w:val="20"/>
              </w:rPr>
              <w:t>Z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 a SZŠ Hradec Králové – rekonstrukce počítačové sítě a modernizace odborných učeben zubních techniků – vybavení zubních techniků I“</w:t>
            </w:r>
          </w:p>
        </w:tc>
      </w:tr>
      <w:tr w:rsidR="00F86835" w:rsidRPr="00CB5F85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C5658A" w:rsidRPr="00CB5F85" w:rsidRDefault="00D14ECC" w:rsidP="00D634B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ECC">
              <w:rPr>
                <w:rFonts w:ascii="Arial" w:hAnsi="Arial" w:cs="Arial"/>
                <w:sz w:val="20"/>
                <w:szCs w:val="20"/>
              </w:rPr>
              <w:t xml:space="preserve">otevřené řízení veřejné zakázky </w:t>
            </w: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D634BF">
              <w:rPr>
                <w:rFonts w:ascii="Arial" w:hAnsi="Arial" w:cs="Arial"/>
                <w:sz w:val="20"/>
                <w:szCs w:val="20"/>
              </w:rPr>
              <w:t>dodávky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4ECC">
              <w:rPr>
                <w:rFonts w:ascii="Arial" w:hAnsi="Arial" w:cs="Arial"/>
                <w:sz w:val="20"/>
                <w:szCs w:val="20"/>
              </w:rPr>
              <w:t>v nadlimitním režimu</w:t>
            </w:r>
          </w:p>
        </w:tc>
      </w:tr>
    </w:tbl>
    <w:p w:rsidR="00B37081" w:rsidRPr="00CB5F85" w:rsidRDefault="00B37081" w:rsidP="001D53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</w:tcPr>
          <w:p w:rsidR="001D5358" w:rsidRPr="00CB5F85" w:rsidRDefault="001D5358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1D5358" w:rsidRPr="00CB5F85" w:rsidTr="00936800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Kontaktní </w:t>
            </w:r>
            <w:r w:rsidRPr="00CB5F85">
              <w:rPr>
                <w:rFonts w:ascii="Arial" w:hAnsi="Arial" w:cs="Arial"/>
                <w:sz w:val="20"/>
                <w:szCs w:val="20"/>
              </w:rPr>
              <w:t>údaje dodavatele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D5358" w:rsidTr="001D5358">
        <w:tc>
          <w:tcPr>
            <w:tcW w:w="9212" w:type="dxa"/>
            <w:gridSpan w:val="3"/>
            <w:shd w:val="clear" w:color="auto" w:fill="000000" w:themeFill="text1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</w:rPr>
              <w:t>Nabídková cena</w:t>
            </w:r>
          </w:p>
        </w:tc>
      </w:tr>
      <w:tr w:rsidR="001D5358" w:rsidTr="001D5358">
        <w:tc>
          <w:tcPr>
            <w:tcW w:w="3070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bez DPH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 samostatně (21 %)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včetně DPH</w:t>
            </w:r>
          </w:p>
        </w:tc>
      </w:tr>
      <w:tr w:rsidR="001D5358" w:rsidRPr="001D5358" w:rsidTr="001D5358">
        <w:trPr>
          <w:trHeight w:val="964"/>
        </w:trPr>
        <w:tc>
          <w:tcPr>
            <w:tcW w:w="3070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71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71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5F85" w:rsidRDefault="00CB5F85" w:rsidP="00CB5F85">
      <w:pPr>
        <w:autoSpaceDE w:val="0"/>
        <w:autoSpaceDN w:val="0"/>
        <w:adjustRightInd w:val="0"/>
        <w:spacing w:before="840" w:after="14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p w:rsidR="00CD1DAC" w:rsidRPr="00CB5F85" w:rsidRDefault="00CD1DAC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CD1DAC" w:rsidRPr="00CB5F85" w:rsidSect="00EB2B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F05" w:rsidRDefault="00126F05" w:rsidP="002002D1">
      <w:pPr>
        <w:spacing w:after="0" w:line="240" w:lineRule="auto"/>
      </w:pPr>
      <w:r>
        <w:separator/>
      </w:r>
    </w:p>
  </w:endnote>
  <w:endnote w:type="continuationSeparator" w:id="0">
    <w:p w:rsidR="00126F05" w:rsidRDefault="00126F05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C0155C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F05" w:rsidRDefault="00126F05" w:rsidP="002002D1">
      <w:pPr>
        <w:spacing w:after="0" w:line="240" w:lineRule="auto"/>
      </w:pPr>
      <w:r>
        <w:separator/>
      </w:r>
    </w:p>
  </w:footnote>
  <w:footnote w:type="continuationSeparator" w:id="0">
    <w:p w:rsidR="00126F05" w:rsidRDefault="00126F05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D14ECC">
      <w:rPr>
        <w:rFonts w:ascii="Arial" w:hAnsi="Arial" w:cs="Arial"/>
        <w:bCs/>
        <w:sz w:val="16"/>
      </w:rPr>
      <w:t>4</w:t>
    </w:r>
    <w:r w:rsidR="00DE61A8" w:rsidRPr="00C5658A"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A3"/>
    <w:rsid w:val="00025F66"/>
    <w:rsid w:val="000A4DF6"/>
    <w:rsid w:val="00126F05"/>
    <w:rsid w:val="001923B4"/>
    <w:rsid w:val="001A0B02"/>
    <w:rsid w:val="001B0C12"/>
    <w:rsid w:val="001B595C"/>
    <w:rsid w:val="001C572D"/>
    <w:rsid w:val="001D5358"/>
    <w:rsid w:val="001D75A6"/>
    <w:rsid w:val="002002D1"/>
    <w:rsid w:val="00250033"/>
    <w:rsid w:val="00262118"/>
    <w:rsid w:val="00270491"/>
    <w:rsid w:val="00280472"/>
    <w:rsid w:val="002951F5"/>
    <w:rsid w:val="002C4D05"/>
    <w:rsid w:val="002D411B"/>
    <w:rsid w:val="00304593"/>
    <w:rsid w:val="00311C50"/>
    <w:rsid w:val="003352C9"/>
    <w:rsid w:val="00375ED8"/>
    <w:rsid w:val="0038267D"/>
    <w:rsid w:val="00405C94"/>
    <w:rsid w:val="00420897"/>
    <w:rsid w:val="0042601D"/>
    <w:rsid w:val="00431805"/>
    <w:rsid w:val="0046756A"/>
    <w:rsid w:val="00485A87"/>
    <w:rsid w:val="004C5B9C"/>
    <w:rsid w:val="004D7A76"/>
    <w:rsid w:val="00535601"/>
    <w:rsid w:val="005416A7"/>
    <w:rsid w:val="00541786"/>
    <w:rsid w:val="00554011"/>
    <w:rsid w:val="00555ED1"/>
    <w:rsid w:val="0058256D"/>
    <w:rsid w:val="005A071B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43A79"/>
    <w:rsid w:val="00772608"/>
    <w:rsid w:val="0078609D"/>
    <w:rsid w:val="00795AA4"/>
    <w:rsid w:val="007A10ED"/>
    <w:rsid w:val="007B26A3"/>
    <w:rsid w:val="007C4F6B"/>
    <w:rsid w:val="007D3A71"/>
    <w:rsid w:val="007E474B"/>
    <w:rsid w:val="007E639A"/>
    <w:rsid w:val="00810230"/>
    <w:rsid w:val="00811A31"/>
    <w:rsid w:val="00813E58"/>
    <w:rsid w:val="00865408"/>
    <w:rsid w:val="00866080"/>
    <w:rsid w:val="008B05D1"/>
    <w:rsid w:val="008D47D4"/>
    <w:rsid w:val="00903F99"/>
    <w:rsid w:val="00923085"/>
    <w:rsid w:val="00976161"/>
    <w:rsid w:val="00993B39"/>
    <w:rsid w:val="009A193D"/>
    <w:rsid w:val="009A52FF"/>
    <w:rsid w:val="009B0B84"/>
    <w:rsid w:val="009E1134"/>
    <w:rsid w:val="009E4542"/>
    <w:rsid w:val="009F72B3"/>
    <w:rsid w:val="00A04EE3"/>
    <w:rsid w:val="00A65597"/>
    <w:rsid w:val="00A91F1E"/>
    <w:rsid w:val="00AA4DD7"/>
    <w:rsid w:val="00AA5718"/>
    <w:rsid w:val="00AF4BFB"/>
    <w:rsid w:val="00AF616A"/>
    <w:rsid w:val="00B33DD3"/>
    <w:rsid w:val="00B37081"/>
    <w:rsid w:val="00B94166"/>
    <w:rsid w:val="00BC2CD5"/>
    <w:rsid w:val="00BC586B"/>
    <w:rsid w:val="00BD17CE"/>
    <w:rsid w:val="00BE3237"/>
    <w:rsid w:val="00BE33C2"/>
    <w:rsid w:val="00C0155C"/>
    <w:rsid w:val="00C20C16"/>
    <w:rsid w:val="00C5658A"/>
    <w:rsid w:val="00C65C2D"/>
    <w:rsid w:val="00C66DA3"/>
    <w:rsid w:val="00C77EBE"/>
    <w:rsid w:val="00CB5F85"/>
    <w:rsid w:val="00CB6A93"/>
    <w:rsid w:val="00CC29FD"/>
    <w:rsid w:val="00CD1DAC"/>
    <w:rsid w:val="00CD5C93"/>
    <w:rsid w:val="00D14ECC"/>
    <w:rsid w:val="00D445C9"/>
    <w:rsid w:val="00D55238"/>
    <w:rsid w:val="00D634BF"/>
    <w:rsid w:val="00D66BAF"/>
    <w:rsid w:val="00D71F57"/>
    <w:rsid w:val="00D759FB"/>
    <w:rsid w:val="00DD2A32"/>
    <w:rsid w:val="00DE61A8"/>
    <w:rsid w:val="00DF1278"/>
    <w:rsid w:val="00DF7A87"/>
    <w:rsid w:val="00E1066F"/>
    <w:rsid w:val="00E76680"/>
    <w:rsid w:val="00E83568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53C13"/>
    <w:rsid w:val="00F60F68"/>
    <w:rsid w:val="00F86835"/>
    <w:rsid w:val="00FA4C5E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EBB74-5176-4CFD-AC94-CE6C20E8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5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15ADDB-A766-4A92-A518-4B32AFDAD9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9A374B-6172-4612-A129-3ACBACE97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7A9BBD-F905-469A-86AD-59789E96EB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Kománek Jakub Mgr.</cp:lastModifiedBy>
  <cp:revision>3</cp:revision>
  <dcterms:created xsi:type="dcterms:W3CDTF">2017-03-03T12:35:00Z</dcterms:created>
  <dcterms:modified xsi:type="dcterms:W3CDTF">2017-05-04T09:51:00Z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