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57" w:rsidRPr="00A15357" w:rsidRDefault="00DA5C79" w:rsidP="00CD02FA">
      <w:pPr>
        <w:spacing w:before="100" w:beforeAutospacing="1" w:after="100" w:afterAutospacing="1" w:line="240" w:lineRule="auto"/>
        <w:jc w:val="both"/>
        <w:outlineLvl w:val="0"/>
        <w:rPr>
          <w:rFonts w:ascii="Tahoma" w:eastAsia="Times New Roman" w:hAnsi="Tahoma" w:cs="Tahoma"/>
          <w:color w:val="ED2024"/>
          <w:kern w:val="36"/>
          <w:sz w:val="33"/>
          <w:szCs w:val="33"/>
          <w:lang w:eastAsia="cs-CZ"/>
        </w:rPr>
      </w:pPr>
      <w:r>
        <w:rPr>
          <w:rFonts w:ascii="Tahoma" w:eastAsia="Times New Roman" w:hAnsi="Tahoma" w:cs="Tahoma"/>
          <w:color w:val="ED2024"/>
          <w:kern w:val="36"/>
          <w:sz w:val="33"/>
          <w:szCs w:val="33"/>
          <w:lang w:eastAsia="cs-CZ"/>
        </w:rPr>
        <w:t>Páteřní spoj 17</w:t>
      </w:r>
      <w:bookmarkStart w:id="0" w:name="_GoBack"/>
      <w:bookmarkEnd w:id="0"/>
      <w:r>
        <w:rPr>
          <w:rFonts w:ascii="Tahoma" w:eastAsia="Times New Roman" w:hAnsi="Tahoma" w:cs="Tahoma"/>
          <w:color w:val="ED2024"/>
          <w:kern w:val="36"/>
          <w:sz w:val="33"/>
          <w:szCs w:val="33"/>
          <w:lang w:eastAsia="cs-CZ"/>
        </w:rPr>
        <w:t xml:space="preserve"> GHz – 384 Mbps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8"/>
        <w:gridCol w:w="1328"/>
        <w:gridCol w:w="4416"/>
      </w:tblGrid>
      <w:tr w:rsidR="00A15357" w:rsidRPr="00A15357" w:rsidTr="008C02FD">
        <w:tc>
          <w:tcPr>
            <w:tcW w:w="4686" w:type="dxa"/>
            <w:gridSpan w:val="2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8C02FD">
              <w:rPr>
                <w:rFonts w:eastAsia="Times New Roman" w:cs="Times New Roman"/>
                <w:b/>
                <w:bCs/>
                <w:sz w:val="24"/>
                <w:szCs w:val="24"/>
                <w:lang w:val="sk-SK" w:eastAsia="cs-CZ"/>
              </w:rPr>
              <w:t xml:space="preserve">Technické </w:t>
            </w:r>
            <w:proofErr w:type="spellStart"/>
            <w:r w:rsidRPr="008C02FD">
              <w:rPr>
                <w:rFonts w:eastAsia="Times New Roman" w:cs="Times New Roman"/>
                <w:b/>
                <w:bCs/>
                <w:sz w:val="24"/>
                <w:szCs w:val="24"/>
                <w:lang w:val="sk-SK" w:eastAsia="cs-CZ"/>
              </w:rPr>
              <w:t>parametry</w:t>
            </w:r>
            <w:proofErr w:type="spellEnd"/>
          </w:p>
        </w:tc>
        <w:tc>
          <w:tcPr>
            <w:tcW w:w="4416" w:type="dxa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15357" w:rsidRPr="00A15357" w:rsidTr="00A15357">
        <w:tc>
          <w:tcPr>
            <w:tcW w:w="0" w:type="auto"/>
            <w:gridSpan w:val="2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153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153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A15357" w:rsidRPr="00A15357" w:rsidTr="008C02F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91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Obecné údaje</w:t>
            </w:r>
          </w:p>
        </w:tc>
      </w:tr>
      <w:tr w:rsidR="00A15357" w:rsidRPr="00A15357" w:rsidTr="008C02F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3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Model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AL17F MP360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Pásmo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17 GHz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Specifikace pásma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Volné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dle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VO-R/12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val="sk-SK" w:eastAsia="cs-CZ"/>
              </w:rPr>
              <w:br/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Frekvenční rozsah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17.100 - 17.300 GHz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Duplexní odstup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140 - 190 MHz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Šírka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 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kanálu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3.5 až 56 MHz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Přenosová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 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kapacita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5 až 384 Mbps full duplex 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M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odulace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QPSK až 256QAM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Latence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0,16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ms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pro 384 Mbps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Dopředná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korekce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chyb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Reed-Salomon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Systémové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konfigurace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1+0, 1+1 nebo 2+0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eastAsia="cs-CZ"/>
              </w:rPr>
              <w:t>R</w:t>
            </w: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ádiové</w:t>
            </w:r>
            <w:proofErr w:type="spellEnd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parametry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Vysílaný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výkon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20 dB EIRP (max. +12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dBm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)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Automatická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regulace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výkonu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ATPC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Adaptivní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kódování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a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modulace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ACM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Frekvenční stabilita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&lt; 10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ppm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Rozhraní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Chráněná svorkovnice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ALS1-GEth (RP) / ALS1-2GEth (RP)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Line2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Ethernet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1000/100/10Base-T,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 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konektor RJ-45 na svorkovnici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Line3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Ethernet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1000/100/10Base-T, konektor RJ-45 na svorkovnici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Line4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SFP slot (optické nebo metalické rozhraní)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eastAsia="cs-CZ"/>
              </w:rPr>
              <w:t>Ethernet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Možnost dvou nezávislých datových toků skrz rádio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Maximální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velikost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paketu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(MTU)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10240 B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Podpora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VLAN (802.1Q),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QinQ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(802.1ad),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QoS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(802.1p)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Dohled</w:t>
            </w:r>
            <w:proofErr w:type="spellEnd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 xml:space="preserve"> spoje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ohledový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kanál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Přiřaditelný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do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uživatelských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dat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nebo na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oddělenou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linku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val="sk-SK" w:eastAsia="cs-CZ"/>
              </w:rPr>
              <w:br/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Sériová linka RS232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SNMP v1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eastAsia="cs-CZ"/>
              </w:rPr>
              <w:t>Antény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0.35 m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 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(zisk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střed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pásma)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32.5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dBi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0.65 m (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zisk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střed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pásma)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38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dBi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0.90 m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eastAsia="cs-CZ"/>
              </w:rPr>
              <w:t> 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(zisk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střed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pásma)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41.5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dBi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1.20 m (</w:t>
            </w:r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zisk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střed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 pásma)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43.5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dBi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Třída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ETSI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Class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2 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or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3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Polarizace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Duální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Větší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průměry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antén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Jiní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výrobci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,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připojení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</w:t>
            </w: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vlnovodem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Napájení</w:t>
            </w:r>
            <w:proofErr w:type="spellEnd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 xml:space="preserve"> a </w:t>
            </w: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připojení</w:t>
            </w:r>
            <w:proofErr w:type="spellEnd"/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Napájení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48 V DC (36-72 V)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Příkon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25 W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Připojení ODU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S-STP/S-FTP </w:t>
            </w:r>
            <w:proofErr w:type="gramStart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Cat.7 do</w:t>
            </w:r>
            <w:proofErr w:type="gramEnd"/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 xml:space="preserve"> 100 m / optické vlákno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Teplotní rozsah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Vnější jednotka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-35 až +55 °C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Chráněná svorkovnice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-25 až +55 °C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Rozměry</w:t>
            </w:r>
            <w:proofErr w:type="spellEnd"/>
            <w:r w:rsidRPr="00A15357">
              <w:rPr>
                <w:rFonts w:ascii="Arial" w:eastAsia="Times New Roman" w:hAnsi="Arial" w:cs="Arial"/>
                <w:b/>
                <w:bCs/>
                <w:color w:val="646668"/>
                <w:sz w:val="18"/>
                <w:lang w:val="sk-SK" w:eastAsia="cs-CZ"/>
              </w:rPr>
              <w:t> (š x v x h) a hmotnosti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Vnější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jednotka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255 x 301 x 133 mm / 5.1 kg</w:t>
            </w:r>
          </w:p>
        </w:tc>
      </w:tr>
      <w:tr w:rsidR="00A15357" w:rsidRPr="00A15357" w:rsidTr="00A1535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proofErr w:type="spellStart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>Chráněná</w:t>
            </w:r>
            <w:proofErr w:type="spellEnd"/>
            <w:r w:rsidRPr="00A15357">
              <w:rPr>
                <w:rFonts w:ascii="Arial" w:eastAsia="Times New Roman" w:hAnsi="Arial" w:cs="Arial"/>
                <w:color w:val="646668"/>
                <w:sz w:val="18"/>
                <w:lang w:val="sk-SK" w:eastAsia="cs-CZ"/>
              </w:rPr>
              <w:t xml:space="preserve"> svorkovnice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4E5"/>
            <w:vAlign w:val="center"/>
            <w:hideMark/>
          </w:tcPr>
          <w:p w:rsidR="00A15357" w:rsidRPr="00A15357" w:rsidRDefault="00A15357" w:rsidP="00CD02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</w:pPr>
            <w:r w:rsidRPr="00A15357">
              <w:rPr>
                <w:rFonts w:ascii="Arial" w:eastAsia="Times New Roman" w:hAnsi="Arial" w:cs="Arial"/>
                <w:color w:val="646668"/>
                <w:sz w:val="18"/>
                <w:szCs w:val="18"/>
                <w:lang w:eastAsia="cs-CZ"/>
              </w:rPr>
              <w:t>147 x 44 x 163 mm / 0.4 kg</w:t>
            </w:r>
          </w:p>
        </w:tc>
      </w:tr>
    </w:tbl>
    <w:p w:rsidR="009F5ACC" w:rsidRPr="00DA5C79" w:rsidRDefault="00DA5C79" w:rsidP="00CD02FA">
      <w:pPr>
        <w:jc w:val="both"/>
        <w:rPr>
          <w:rFonts w:ascii="Tahoma" w:hAnsi="Tahoma" w:cs="Tahoma"/>
          <w:color w:val="C00000"/>
          <w:sz w:val="32"/>
          <w:szCs w:val="32"/>
        </w:rPr>
      </w:pPr>
      <w:r w:rsidRPr="00DA5C79">
        <w:rPr>
          <w:rFonts w:ascii="Tahoma" w:hAnsi="Tahoma" w:cs="Tahoma"/>
          <w:color w:val="C00000"/>
          <w:sz w:val="32"/>
          <w:szCs w:val="32"/>
        </w:rPr>
        <w:lastRenderedPageBreak/>
        <w:t xml:space="preserve">Záložní spoj – kmitočtové pásmo </w:t>
      </w:r>
      <w:r w:rsidRPr="00DA5C79">
        <w:rPr>
          <w:rFonts w:ascii="Tahoma" w:hAnsi="Tahoma" w:cs="Tahoma"/>
          <w:color w:val="C00000"/>
          <w:sz w:val="32"/>
          <w:szCs w:val="32"/>
          <w:shd w:val="clear" w:color="auto" w:fill="FFFFFF"/>
        </w:rPr>
        <w:t>10,322 - 10,574 GHz</w:t>
      </w:r>
      <w:r w:rsidRPr="00DA5C79">
        <w:rPr>
          <w:rStyle w:val="apple-converted-space"/>
          <w:rFonts w:ascii="Tahoma" w:hAnsi="Tahoma" w:cs="Tahoma"/>
          <w:color w:val="C00000"/>
          <w:sz w:val="32"/>
          <w:szCs w:val="32"/>
          <w:shd w:val="clear" w:color="auto" w:fill="FFFFFF"/>
        </w:rPr>
        <w:t> </w:t>
      </w:r>
    </w:p>
    <w:p w:rsidR="009F5ACC" w:rsidRDefault="00DA5C79" w:rsidP="00CD02FA">
      <w:pPr>
        <w:rPr>
          <w:rFonts w:cs="Arial"/>
          <w:color w:val="000000"/>
          <w:shd w:val="clear" w:color="auto" w:fill="FFFFFF"/>
        </w:rPr>
      </w:pPr>
      <w:r w:rsidRPr="00DA5C79">
        <w:rPr>
          <w:rStyle w:val="Siln"/>
          <w:rFonts w:cs="Arial"/>
          <w:color w:val="000000"/>
          <w:shd w:val="clear" w:color="auto" w:fill="FFFFFF"/>
        </w:rPr>
        <w:t>Parametry a specifikace: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Kmitočtové pásmo: 10,322 - 10,574 GHz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Point-Point spoj 2x2 MIMO, TDMA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Šířka kanálu: 14 MHz, 28 MHz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• </w:t>
      </w:r>
      <w:proofErr w:type="spellStart"/>
      <w:r w:rsidRPr="00DA5C79">
        <w:rPr>
          <w:rFonts w:cs="Arial"/>
          <w:color w:val="000000"/>
          <w:shd w:val="clear" w:color="auto" w:fill="FFFFFF"/>
        </w:rPr>
        <w:t>Halfl</w:t>
      </w:r>
      <w:proofErr w:type="spellEnd"/>
      <w:r w:rsidRPr="00DA5C79">
        <w:rPr>
          <w:rFonts w:cs="Arial"/>
          <w:color w:val="000000"/>
          <w:shd w:val="clear" w:color="auto" w:fill="FFFFFF"/>
        </w:rPr>
        <w:t>-Duplex přenos, TDMA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Modulace: QPSK, QAM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• Rozhraní: 1x 10/100 Mbps </w:t>
      </w:r>
      <w:proofErr w:type="spellStart"/>
      <w:r w:rsidRPr="00DA5C79">
        <w:rPr>
          <w:rFonts w:cs="Arial"/>
          <w:color w:val="000000"/>
          <w:shd w:val="clear" w:color="auto" w:fill="FFFFFF"/>
        </w:rPr>
        <w:t>Ethernet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 port s </w:t>
      </w:r>
      <w:proofErr w:type="spellStart"/>
      <w:proofErr w:type="gramStart"/>
      <w:r w:rsidRPr="00DA5C79">
        <w:rPr>
          <w:rFonts w:cs="Arial"/>
          <w:color w:val="000000"/>
          <w:shd w:val="clear" w:color="auto" w:fill="FFFFFF"/>
        </w:rPr>
        <w:t>PoE</w:t>
      </w:r>
      <w:proofErr w:type="spellEnd"/>
      <w:proofErr w:type="gram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Adaptivní modulace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Spoje na přímou viditelnost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• Přenosová rychlost 150 Mbps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Pracovní kmitočty, pásmo: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10,322 - 10,574 GHz, stejné pro vysílání i příjem (TDD)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Přenosová rychlost: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150 Mbps, TDD </w:t>
      </w:r>
      <w:proofErr w:type="spellStart"/>
      <w:r w:rsidRPr="00DA5C79">
        <w:rPr>
          <w:rFonts w:cs="Arial"/>
          <w:color w:val="000000"/>
          <w:shd w:val="clear" w:color="auto" w:fill="FFFFFF"/>
        </w:rPr>
        <w:t>řežim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Pr="00DA5C79">
        <w:rPr>
          <w:rFonts w:cs="Arial"/>
          <w:color w:val="000000"/>
          <w:shd w:val="clear" w:color="auto" w:fill="FFFFFF"/>
        </w:rPr>
        <w:t>Half</w:t>
      </w:r>
      <w:proofErr w:type="spellEnd"/>
      <w:r w:rsidRPr="00DA5C79">
        <w:rPr>
          <w:rFonts w:cs="Arial"/>
          <w:color w:val="000000"/>
          <w:shd w:val="clear" w:color="auto" w:fill="FFFFFF"/>
        </w:rPr>
        <w:t>-Duplexní provoz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Citlivost: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-94 </w:t>
      </w:r>
      <w:proofErr w:type="spellStart"/>
      <w:r w:rsidRPr="00DA5C79">
        <w:rPr>
          <w:rFonts w:cs="Arial"/>
          <w:color w:val="000000"/>
          <w:shd w:val="clear" w:color="auto" w:fill="FFFFFF"/>
        </w:rPr>
        <w:t>dBm</w:t>
      </w:r>
      <w:proofErr w:type="spell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Modulace: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OFDM, QAM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Vysílací výkon: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+3 </w:t>
      </w:r>
      <w:proofErr w:type="spellStart"/>
      <w:r w:rsidRPr="00DA5C79">
        <w:rPr>
          <w:rFonts w:cs="Arial"/>
          <w:color w:val="000000"/>
          <w:shd w:val="clear" w:color="auto" w:fill="FFFFFF"/>
        </w:rPr>
        <w:t>dBm</w:t>
      </w:r>
      <w:proofErr w:type="spellEnd"/>
      <w:r w:rsidRPr="00DA5C79">
        <w:rPr>
          <w:rFonts w:cs="Arial"/>
          <w:color w:val="000000"/>
          <w:shd w:val="clear" w:color="auto" w:fill="FFFFFF"/>
        </w:rPr>
        <w:t>, možnost regulace výkonu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Šířka kanálu: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28 MHz, 14 MHz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Podporované standardy: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Radiové parametry: ETSI EN 302 217-2-2 V1.3.1, ETSI EN 302 217-4-2 V1.1.3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EMC: ETSI EN 301 489-1 V1.8.1 (2008-04), ETSI EN 301 489-4 V1.4.1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Bezpečnost: EN 60 950-1:2006 + A11; 2009 + A1; 201 + A12; 2011; IEC 60529:2001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EN 302 326 DN2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Zatím JEN CE! (CE s vykřičníkem), </w:t>
      </w:r>
      <w:proofErr w:type="spellStart"/>
      <w:r w:rsidRPr="00DA5C79">
        <w:rPr>
          <w:rFonts w:cs="Arial"/>
          <w:color w:val="000000"/>
          <w:shd w:val="clear" w:color="auto" w:fill="FFFFFF"/>
        </w:rPr>
        <w:t>RoHS</w:t>
      </w:r>
      <w:proofErr w:type="spell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Porty: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1x 10/100 Mbps </w:t>
      </w:r>
      <w:proofErr w:type="spellStart"/>
      <w:r w:rsidRPr="00DA5C79">
        <w:rPr>
          <w:rFonts w:cs="Arial"/>
          <w:color w:val="000000"/>
          <w:shd w:val="clear" w:color="auto" w:fill="FFFFFF"/>
        </w:rPr>
        <w:t>Ethernet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, konektor RJ-45 (kabel min. Cat5E), podpora napájení po </w:t>
      </w:r>
      <w:proofErr w:type="spellStart"/>
      <w:r w:rsidRPr="00DA5C79">
        <w:rPr>
          <w:rFonts w:cs="Arial"/>
          <w:color w:val="000000"/>
          <w:shd w:val="clear" w:color="auto" w:fill="FFFFFF"/>
        </w:rPr>
        <w:t>Ethernetu</w:t>
      </w:r>
      <w:proofErr w:type="spell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Napájení: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proofErr w:type="spellStart"/>
      <w:r w:rsidRPr="00DA5C79">
        <w:rPr>
          <w:rFonts w:cs="Arial"/>
          <w:color w:val="000000"/>
          <w:shd w:val="clear" w:color="auto" w:fill="FFFFFF"/>
        </w:rPr>
        <w:t>PoE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 non 802.3at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24 V DC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Spotřeba max. 8 W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lastRenderedPageBreak/>
        <w:br/>
      </w:r>
      <w:r w:rsidRPr="00DA5C79">
        <w:rPr>
          <w:rFonts w:cs="Arial"/>
          <w:color w:val="000000"/>
          <w:shd w:val="clear" w:color="auto" w:fill="FFFFFF"/>
        </w:rPr>
        <w:t>Procesor: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proofErr w:type="spellStart"/>
      <w:r w:rsidRPr="00DA5C79">
        <w:rPr>
          <w:rFonts w:cs="Arial"/>
          <w:color w:val="000000"/>
          <w:shd w:val="clear" w:color="auto" w:fill="FFFFFF"/>
        </w:rPr>
        <w:t>Chipset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Pr="00DA5C79">
        <w:rPr>
          <w:rFonts w:cs="Arial"/>
          <w:color w:val="000000"/>
          <w:shd w:val="clear" w:color="auto" w:fill="FFFFFF"/>
        </w:rPr>
        <w:t>Atheros</w:t>
      </w:r>
      <w:proofErr w:type="spellEnd"/>
      <w:r w:rsidRPr="00DA5C79">
        <w:rPr>
          <w:rFonts w:cs="Arial"/>
          <w:color w:val="000000"/>
          <w:shd w:val="clear" w:color="auto" w:fill="FFFFFF"/>
        </w:rPr>
        <w:t>, procesor MIPS 24KC, 400 MHz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Paměť: RAM 64 MB, NAND 8 MB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Operační systém </w:t>
      </w:r>
      <w:proofErr w:type="spellStart"/>
      <w:r w:rsidRPr="00DA5C79">
        <w:rPr>
          <w:rFonts w:cs="Arial"/>
          <w:color w:val="000000"/>
          <w:shd w:val="clear" w:color="auto" w:fill="FFFFFF"/>
        </w:rPr>
        <w:t>AirOS</w:t>
      </w:r>
      <w:proofErr w:type="spell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Síť: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Bezdrátové operační módy: AP, </w:t>
      </w:r>
      <w:proofErr w:type="spellStart"/>
      <w:r w:rsidRPr="00DA5C79">
        <w:rPr>
          <w:rFonts w:cs="Arial"/>
          <w:color w:val="000000"/>
          <w:shd w:val="clear" w:color="auto" w:fill="FFFFFF"/>
        </w:rPr>
        <w:t>Client</w:t>
      </w:r>
      <w:proofErr w:type="spellEnd"/>
      <w:r w:rsidRPr="00DA5C79">
        <w:rPr>
          <w:rFonts w:cs="Arial"/>
          <w:color w:val="000000"/>
          <w:shd w:val="clear" w:color="auto" w:fill="FFFFFF"/>
        </w:rPr>
        <w:t>, WDS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Operační módy: </w:t>
      </w:r>
      <w:proofErr w:type="spellStart"/>
      <w:r w:rsidRPr="00DA5C79">
        <w:rPr>
          <w:rFonts w:cs="Arial"/>
          <w:color w:val="000000"/>
          <w:shd w:val="clear" w:color="auto" w:fill="FFFFFF"/>
        </w:rPr>
        <w:t>Bridge</w:t>
      </w:r>
      <w:proofErr w:type="spellEnd"/>
      <w:r w:rsidRPr="00DA5C79">
        <w:rPr>
          <w:rFonts w:cs="Arial"/>
          <w:color w:val="000000"/>
          <w:shd w:val="clear" w:color="auto" w:fill="FFFFFF"/>
        </w:rPr>
        <w:t>, NAT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DHCP server, DHCP </w:t>
      </w:r>
      <w:proofErr w:type="spellStart"/>
      <w:r w:rsidRPr="00DA5C79">
        <w:rPr>
          <w:rFonts w:cs="Arial"/>
          <w:color w:val="000000"/>
          <w:shd w:val="clear" w:color="auto" w:fill="FFFFFF"/>
        </w:rPr>
        <w:t>Client</w:t>
      </w:r>
      <w:proofErr w:type="spellEnd"/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Šifrování: WEP, WPA, WPA2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Podpora IPv6 Transparentní (režim </w:t>
      </w:r>
      <w:proofErr w:type="spellStart"/>
      <w:r w:rsidRPr="00DA5C79">
        <w:rPr>
          <w:rFonts w:cs="Arial"/>
          <w:color w:val="000000"/>
          <w:shd w:val="clear" w:color="auto" w:fill="FFFFFF"/>
        </w:rPr>
        <w:t>bridge</w:t>
      </w:r>
      <w:proofErr w:type="spellEnd"/>
      <w:r w:rsidRPr="00DA5C79">
        <w:rPr>
          <w:rFonts w:cs="Arial"/>
          <w:color w:val="000000"/>
          <w:shd w:val="clear" w:color="auto" w:fill="FFFFFF"/>
        </w:rPr>
        <w:t>)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Pracovní podmínky: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Teplota: -40° až +80°C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Vlhkost: relativní vlhkost 5 - 95% (non-</w:t>
      </w:r>
      <w:proofErr w:type="spellStart"/>
      <w:r w:rsidRPr="00DA5C79">
        <w:rPr>
          <w:rFonts w:cs="Arial"/>
          <w:color w:val="000000"/>
          <w:shd w:val="clear" w:color="auto" w:fill="FFFFFF"/>
        </w:rPr>
        <w:t>condensing</w:t>
      </w:r>
      <w:proofErr w:type="spellEnd"/>
      <w:r w:rsidRPr="00DA5C79">
        <w:rPr>
          <w:rFonts w:cs="Arial"/>
          <w:color w:val="000000"/>
          <w:shd w:val="clear" w:color="auto" w:fill="FFFFFF"/>
        </w:rPr>
        <w:t>)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Hmotnost: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9,8 kg anténa, 1,2 kg jednotka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Obsah balení: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1x Radiová jednotka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 xml:space="preserve">1x </w:t>
      </w:r>
      <w:proofErr w:type="spellStart"/>
      <w:r w:rsidRPr="00DA5C79">
        <w:rPr>
          <w:rFonts w:cs="Arial"/>
          <w:color w:val="000000"/>
          <w:shd w:val="clear" w:color="auto" w:fill="FFFFFF"/>
        </w:rPr>
        <w:t>PoE</w:t>
      </w:r>
      <w:proofErr w:type="spellEnd"/>
      <w:r w:rsidRPr="00DA5C79">
        <w:rPr>
          <w:rFonts w:cs="Arial"/>
          <w:color w:val="000000"/>
          <w:shd w:val="clear" w:color="auto" w:fill="FFFFFF"/>
        </w:rPr>
        <w:t xml:space="preserve"> napájecí zdroj 24 V, 1 A s napájecím kabelem</w:t>
      </w:r>
      <w:r w:rsidRPr="00DA5C79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A5C79">
        <w:rPr>
          <w:rFonts w:cs="Arial"/>
          <w:color w:val="000000"/>
        </w:rPr>
        <w:br/>
      </w:r>
      <w:r w:rsidRPr="00DA5C79">
        <w:rPr>
          <w:rFonts w:cs="Arial"/>
          <w:color w:val="000000"/>
          <w:shd w:val="clear" w:color="auto" w:fill="FFFFFF"/>
        </w:rPr>
        <w:t>1x Manuál</w:t>
      </w:r>
    </w:p>
    <w:p w:rsidR="00DA5C79" w:rsidRDefault="00DA5C79" w:rsidP="00CD02FA">
      <w:pPr>
        <w:jc w:val="both"/>
        <w:rPr>
          <w:rFonts w:cs="Arial"/>
          <w:color w:val="000000"/>
          <w:shd w:val="clear" w:color="auto" w:fill="FFFFFF"/>
        </w:rPr>
      </w:pPr>
    </w:p>
    <w:p w:rsidR="003D6140" w:rsidRDefault="003D6140" w:rsidP="00CD02FA">
      <w:pPr>
        <w:jc w:val="both"/>
        <w:rPr>
          <w:rFonts w:ascii="Tahoma" w:hAnsi="Tahoma" w:cs="Tahoma"/>
          <w:color w:val="C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 xml:space="preserve">Hlavní </w:t>
      </w:r>
      <w:proofErr w:type="spellStart"/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>router</w:t>
      </w:r>
      <w:proofErr w:type="spellEnd"/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 xml:space="preserve"> na monitorování IP a datových toků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CCR1036-12G-4S-EM je super výkonný </w:t>
      </w:r>
      <w:proofErr w:type="spellStart"/>
      <w:r>
        <w:rPr>
          <w:rFonts w:ascii="Calibri" w:hAnsi="Calibri"/>
          <w:color w:val="444444"/>
          <w:sz w:val="21"/>
          <w:szCs w:val="21"/>
        </w:rPr>
        <w:t>router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s </w:t>
      </w:r>
      <w:proofErr w:type="gramStart"/>
      <w:r>
        <w:rPr>
          <w:rFonts w:ascii="Calibri" w:hAnsi="Calibri"/>
          <w:color w:val="444444"/>
          <w:sz w:val="21"/>
          <w:szCs w:val="21"/>
        </w:rPr>
        <w:t>36-ti</w:t>
      </w:r>
      <w:proofErr w:type="gramEnd"/>
      <w:r>
        <w:rPr>
          <w:rFonts w:ascii="Calibri" w:hAnsi="Calibri"/>
          <w:color w:val="444444"/>
          <w:sz w:val="21"/>
          <w:szCs w:val="21"/>
        </w:rPr>
        <w:t xml:space="preserve"> jádrovým CPU. Dokáže zpracovat až 24 miliónů </w:t>
      </w:r>
      <w:proofErr w:type="spellStart"/>
      <w:r>
        <w:rPr>
          <w:rFonts w:ascii="Calibri" w:hAnsi="Calibri"/>
          <w:color w:val="444444"/>
          <w:sz w:val="21"/>
          <w:szCs w:val="21"/>
        </w:rPr>
        <w:t>packetů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za vteřinu, celková propustnost 16 </w:t>
      </w:r>
      <w:proofErr w:type="spellStart"/>
      <w:r>
        <w:rPr>
          <w:rFonts w:ascii="Calibri" w:hAnsi="Calibri"/>
          <w:color w:val="444444"/>
          <w:sz w:val="21"/>
          <w:szCs w:val="21"/>
        </w:rPr>
        <w:t>Gbit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/s - full </w:t>
      </w:r>
      <w:proofErr w:type="spellStart"/>
      <w:r>
        <w:rPr>
          <w:rFonts w:ascii="Calibri" w:hAnsi="Calibri"/>
          <w:color w:val="444444"/>
          <w:sz w:val="21"/>
          <w:szCs w:val="21"/>
        </w:rPr>
        <w:t>wire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speed.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Zařízení přichází v 1U šasi optimalizovaném pro instalaci do </w:t>
      </w:r>
      <w:proofErr w:type="gramStart"/>
      <w:r>
        <w:rPr>
          <w:rFonts w:ascii="Calibri" w:hAnsi="Calibri"/>
          <w:color w:val="444444"/>
          <w:sz w:val="21"/>
          <w:szCs w:val="21"/>
        </w:rPr>
        <w:t>racku</w:t>
      </w:r>
      <w:proofErr w:type="gramEnd"/>
      <w:r>
        <w:rPr>
          <w:rFonts w:ascii="Calibri" w:hAnsi="Calibri"/>
          <w:color w:val="444444"/>
          <w:sz w:val="21"/>
          <w:szCs w:val="21"/>
        </w:rPr>
        <w:t xml:space="preserve">, má 12 </w:t>
      </w:r>
      <w:proofErr w:type="spellStart"/>
      <w:r>
        <w:rPr>
          <w:rFonts w:ascii="Calibri" w:hAnsi="Calibri"/>
          <w:color w:val="444444"/>
          <w:sz w:val="21"/>
          <w:szCs w:val="21"/>
        </w:rPr>
        <w:t>Gbit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ethernet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portů, 4 SFP sloty, USB port a dotykový displej, který umožňuje jednoduchou konfiguraci a přehled o stavu jednotky a sítě.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CCR1036-12G-4S-EM má dva SODIMM sloty, standardně je dodávané s 16GB RAM, ale není zde žádný limit, tj. lze bez problémů rozšířit na více.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Na zařízení běží </w:t>
      </w:r>
      <w:proofErr w:type="spellStart"/>
      <w:r>
        <w:rPr>
          <w:rFonts w:ascii="Calibri" w:hAnsi="Calibri"/>
          <w:color w:val="444444"/>
          <w:sz w:val="21"/>
          <w:szCs w:val="21"/>
        </w:rPr>
        <w:t>RouterOS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L6 - plně vybavený a mnoha lety ověřený systém umožňující funkce jako </w:t>
      </w:r>
      <w:proofErr w:type="spellStart"/>
      <w:r>
        <w:rPr>
          <w:rFonts w:ascii="Calibri" w:hAnsi="Calibri"/>
          <w:color w:val="444444"/>
          <w:sz w:val="21"/>
          <w:szCs w:val="21"/>
        </w:rPr>
        <w:t>dynamic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routing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, </w:t>
      </w:r>
      <w:proofErr w:type="spellStart"/>
      <w:r>
        <w:rPr>
          <w:rFonts w:ascii="Calibri" w:hAnsi="Calibri"/>
          <w:color w:val="444444"/>
          <w:sz w:val="21"/>
          <w:szCs w:val="21"/>
        </w:rPr>
        <w:t>hotspot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, firewall, MPLS, VPN, </w:t>
      </w:r>
      <w:proofErr w:type="spellStart"/>
      <w:r>
        <w:rPr>
          <w:rFonts w:ascii="Calibri" w:hAnsi="Calibri"/>
          <w:color w:val="444444"/>
          <w:sz w:val="21"/>
          <w:szCs w:val="21"/>
        </w:rPr>
        <w:t>advanced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quality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of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service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, </w:t>
      </w:r>
      <w:proofErr w:type="spellStart"/>
      <w:r>
        <w:rPr>
          <w:rFonts w:ascii="Calibri" w:hAnsi="Calibri"/>
          <w:color w:val="444444"/>
          <w:sz w:val="21"/>
          <w:szCs w:val="21"/>
        </w:rPr>
        <w:t>load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balancing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and </w:t>
      </w:r>
      <w:proofErr w:type="spellStart"/>
      <w:r>
        <w:rPr>
          <w:rFonts w:ascii="Calibri" w:hAnsi="Calibri"/>
          <w:color w:val="444444"/>
          <w:sz w:val="21"/>
          <w:szCs w:val="21"/>
        </w:rPr>
        <w:t>bonding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, </w:t>
      </w:r>
      <w:proofErr w:type="spellStart"/>
      <w:r>
        <w:rPr>
          <w:rFonts w:ascii="Calibri" w:hAnsi="Calibri"/>
          <w:color w:val="444444"/>
          <w:sz w:val="21"/>
          <w:szCs w:val="21"/>
        </w:rPr>
        <w:t>real-time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configuration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a monitoring - seznam jen několik z mnoha nabízených možností </w:t>
      </w:r>
      <w:proofErr w:type="spellStart"/>
      <w:r>
        <w:rPr>
          <w:rFonts w:ascii="Calibri" w:hAnsi="Calibri"/>
          <w:color w:val="444444"/>
          <w:sz w:val="21"/>
          <w:szCs w:val="21"/>
        </w:rPr>
        <w:t>RouterOS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systému.</w:t>
      </w:r>
    </w:p>
    <w:p w:rsidR="008D7528" w:rsidRDefault="008D7528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</w:p>
    <w:p w:rsidR="008D7528" w:rsidRDefault="008D7528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</w:p>
    <w:p w:rsidR="00CD02FA" w:rsidRDefault="00CD02FA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Style w:val="Siln"/>
          <w:rFonts w:ascii="Calibri" w:hAnsi="Calibri"/>
          <w:color w:val="444444"/>
          <w:sz w:val="22"/>
          <w:szCs w:val="22"/>
        </w:rPr>
      </w:pPr>
    </w:p>
    <w:p w:rsidR="00CD02FA" w:rsidRDefault="00CD02FA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Style w:val="Siln"/>
          <w:rFonts w:ascii="Calibri" w:hAnsi="Calibri"/>
          <w:color w:val="444444"/>
          <w:sz w:val="22"/>
          <w:szCs w:val="22"/>
        </w:rPr>
      </w:pPr>
    </w:p>
    <w:p w:rsidR="008D7528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jc w:val="both"/>
        <w:rPr>
          <w:rFonts w:ascii="Calibri" w:hAnsi="Calibri"/>
          <w:color w:val="444444"/>
          <w:sz w:val="21"/>
          <w:szCs w:val="21"/>
        </w:rPr>
      </w:pPr>
      <w:r w:rsidRPr="008D7528">
        <w:rPr>
          <w:rStyle w:val="Siln"/>
          <w:rFonts w:ascii="Calibri" w:hAnsi="Calibri"/>
          <w:color w:val="444444"/>
          <w:sz w:val="22"/>
          <w:szCs w:val="22"/>
        </w:rPr>
        <w:lastRenderedPageBreak/>
        <w:t>SPECIFIKACE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CPU speed</w:t>
      </w:r>
      <w:r>
        <w:rPr>
          <w:rFonts w:ascii="Calibri" w:hAnsi="Calibri"/>
          <w:color w:val="444444"/>
          <w:sz w:val="21"/>
          <w:szCs w:val="21"/>
        </w:rPr>
        <w:br/>
        <w:t>• 1200MHz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CPU </w:t>
      </w:r>
      <w:proofErr w:type="spellStart"/>
      <w:r>
        <w:rPr>
          <w:rFonts w:ascii="Calibri" w:hAnsi="Calibri"/>
          <w:color w:val="444444"/>
          <w:sz w:val="21"/>
          <w:szCs w:val="21"/>
        </w:rPr>
        <w:t>cores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36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RAM</w:t>
      </w:r>
      <w:r>
        <w:rPr>
          <w:rFonts w:ascii="Calibri" w:hAnsi="Calibri"/>
          <w:color w:val="444444"/>
          <w:sz w:val="21"/>
          <w:szCs w:val="21"/>
        </w:rPr>
        <w:br/>
        <w:t>• 16GB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Architecture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Tile GX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LAN </w:t>
      </w:r>
      <w:proofErr w:type="spellStart"/>
      <w:r>
        <w:rPr>
          <w:rFonts w:ascii="Calibri" w:hAnsi="Calibri"/>
          <w:color w:val="444444"/>
          <w:sz w:val="21"/>
          <w:szCs w:val="21"/>
        </w:rPr>
        <w:t>ports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12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Gigabit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Yes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USB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Yes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Power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Jack</w:t>
      </w:r>
      <w:r>
        <w:rPr>
          <w:rFonts w:ascii="Calibri" w:hAnsi="Calibri"/>
          <w:color w:val="444444"/>
          <w:sz w:val="21"/>
          <w:szCs w:val="21"/>
        </w:rPr>
        <w:br/>
        <w:t xml:space="preserve">• IEC C14 standard </w:t>
      </w:r>
      <w:proofErr w:type="spellStart"/>
      <w:r>
        <w:rPr>
          <w:rFonts w:ascii="Calibri" w:hAnsi="Calibri"/>
          <w:color w:val="444444"/>
          <w:sz w:val="21"/>
          <w:szCs w:val="21"/>
        </w:rPr>
        <w:t>connector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110/220V (PSU </w:t>
      </w:r>
      <w:proofErr w:type="spellStart"/>
      <w:r>
        <w:rPr>
          <w:rFonts w:ascii="Calibri" w:hAnsi="Calibri"/>
          <w:color w:val="444444"/>
          <w:sz w:val="21"/>
          <w:szCs w:val="21"/>
        </w:rPr>
        <w:t>included</w:t>
      </w:r>
      <w:proofErr w:type="spellEnd"/>
      <w:r>
        <w:rPr>
          <w:rFonts w:ascii="Calibri" w:hAnsi="Calibri"/>
          <w:color w:val="444444"/>
          <w:sz w:val="21"/>
          <w:szCs w:val="21"/>
        </w:rPr>
        <w:t>)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PoE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No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Voltage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Monitor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Yes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CPU </w:t>
      </w:r>
      <w:proofErr w:type="spellStart"/>
      <w:r>
        <w:rPr>
          <w:rFonts w:ascii="Calibri" w:hAnsi="Calibri"/>
          <w:color w:val="444444"/>
          <w:sz w:val="21"/>
          <w:szCs w:val="21"/>
        </w:rPr>
        <w:t>temperature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monitor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Yes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Dimensions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355x145x55cm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Operating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Systém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RouterOS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v6 (64bit)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Temperature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range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 xml:space="preserve">• Max ambient </w:t>
      </w:r>
      <w:proofErr w:type="spellStart"/>
      <w:r>
        <w:rPr>
          <w:rFonts w:ascii="Calibri" w:hAnsi="Calibri"/>
          <w:color w:val="444444"/>
          <w:sz w:val="21"/>
          <w:szCs w:val="21"/>
        </w:rPr>
        <w:t>temperature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50C @1.2Ghz; 70C @1Ghz CPU </w:t>
      </w:r>
      <w:proofErr w:type="spellStart"/>
      <w:r>
        <w:rPr>
          <w:rFonts w:ascii="Calibri" w:hAnsi="Calibri"/>
          <w:color w:val="444444"/>
          <w:sz w:val="21"/>
          <w:szCs w:val="21"/>
        </w:rPr>
        <w:t>core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frequency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RouterOS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License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L6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proofErr w:type="spellStart"/>
      <w:r>
        <w:rPr>
          <w:rFonts w:ascii="Calibri" w:hAnsi="Calibri"/>
          <w:color w:val="444444"/>
          <w:sz w:val="21"/>
          <w:szCs w:val="21"/>
        </w:rPr>
        <w:t>Current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Monitor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Yes</w:t>
      </w:r>
      <w:proofErr w:type="spellEnd"/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>CPU</w:t>
      </w:r>
      <w:r>
        <w:rPr>
          <w:rFonts w:ascii="Calibri" w:hAnsi="Calibri"/>
          <w:color w:val="444444"/>
          <w:sz w:val="21"/>
          <w:szCs w:val="21"/>
        </w:rPr>
        <w:br/>
        <w:t xml:space="preserve">• </w:t>
      </w:r>
      <w:proofErr w:type="spellStart"/>
      <w:r>
        <w:rPr>
          <w:rFonts w:ascii="Calibri" w:hAnsi="Calibri"/>
          <w:color w:val="444444"/>
          <w:sz w:val="21"/>
          <w:szCs w:val="21"/>
        </w:rPr>
        <w:t>Tilera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Tile-Gx36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t xml:space="preserve">Max </w:t>
      </w:r>
      <w:proofErr w:type="spellStart"/>
      <w:r>
        <w:rPr>
          <w:rFonts w:ascii="Calibri" w:hAnsi="Calibri"/>
          <w:color w:val="444444"/>
          <w:sz w:val="21"/>
          <w:szCs w:val="21"/>
        </w:rPr>
        <w:t>Power</w:t>
      </w:r>
      <w:proofErr w:type="spellEnd"/>
      <w:r>
        <w:rPr>
          <w:rFonts w:ascii="Calibri" w:hAnsi="Calibri"/>
          <w:color w:val="444444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444444"/>
          <w:sz w:val="21"/>
          <w:szCs w:val="21"/>
        </w:rPr>
        <w:t>consumption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60W</w:t>
      </w:r>
    </w:p>
    <w:p w:rsidR="003D6140" w:rsidRDefault="003D6140" w:rsidP="00CD02FA">
      <w:pPr>
        <w:pStyle w:val="Normlnweb"/>
        <w:shd w:val="clear" w:color="auto" w:fill="FFFFFF"/>
        <w:spacing w:before="0" w:beforeAutospacing="0" w:after="150" w:afterAutospacing="0" w:line="300" w:lineRule="atLeast"/>
        <w:rPr>
          <w:rFonts w:ascii="Calibri" w:hAnsi="Calibri"/>
          <w:color w:val="444444"/>
          <w:sz w:val="21"/>
          <w:szCs w:val="21"/>
        </w:rPr>
      </w:pPr>
      <w:r>
        <w:rPr>
          <w:rFonts w:ascii="Calibri" w:hAnsi="Calibri"/>
          <w:color w:val="444444"/>
          <w:sz w:val="21"/>
          <w:szCs w:val="21"/>
        </w:rPr>
        <w:lastRenderedPageBreak/>
        <w:t xml:space="preserve">SFP </w:t>
      </w:r>
      <w:proofErr w:type="spellStart"/>
      <w:r>
        <w:rPr>
          <w:rFonts w:ascii="Calibri" w:hAnsi="Calibri"/>
          <w:color w:val="444444"/>
          <w:sz w:val="21"/>
          <w:szCs w:val="21"/>
        </w:rPr>
        <w:t>ports</w:t>
      </w:r>
      <w:proofErr w:type="spellEnd"/>
      <w:r>
        <w:rPr>
          <w:rFonts w:ascii="Calibri" w:hAnsi="Calibri"/>
          <w:color w:val="444444"/>
          <w:sz w:val="21"/>
          <w:szCs w:val="21"/>
        </w:rPr>
        <w:br/>
        <w:t>• 4</w:t>
      </w:r>
    </w:p>
    <w:p w:rsidR="003D6140" w:rsidRDefault="003D6140" w:rsidP="00CD02FA">
      <w:pPr>
        <w:jc w:val="both"/>
        <w:rPr>
          <w:rFonts w:cs="Tahoma"/>
          <w:color w:val="C00000"/>
          <w:shd w:val="clear" w:color="auto" w:fill="FFFFFF"/>
        </w:rPr>
      </w:pPr>
    </w:p>
    <w:p w:rsidR="008D7528" w:rsidRDefault="008D7528" w:rsidP="00CD02FA">
      <w:pPr>
        <w:jc w:val="both"/>
        <w:rPr>
          <w:rFonts w:cs="Tahoma"/>
          <w:color w:val="C00000"/>
          <w:shd w:val="clear" w:color="auto" w:fill="FFFFFF"/>
        </w:rPr>
      </w:pPr>
    </w:p>
    <w:p w:rsidR="003D6140" w:rsidRDefault="003D6140" w:rsidP="00CD02FA">
      <w:pPr>
        <w:jc w:val="both"/>
        <w:rPr>
          <w:rFonts w:ascii="Tahoma" w:hAnsi="Tahoma" w:cs="Tahoma"/>
          <w:color w:val="C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>Optický kabel samonosný</w:t>
      </w:r>
    </w:p>
    <w:p w:rsidR="008C02FD" w:rsidRDefault="008C02FD" w:rsidP="00CD02FA">
      <w:pPr>
        <w:rPr>
          <w:rStyle w:val="apple-converted-space"/>
          <w:rFonts w:cs="Arial"/>
          <w:color w:val="000000"/>
          <w:shd w:val="clear" w:color="auto" w:fill="FFFFFF"/>
        </w:rPr>
      </w:pPr>
      <w:r w:rsidRPr="008C02FD">
        <w:rPr>
          <w:rStyle w:val="Siln"/>
          <w:rFonts w:cs="Arial"/>
          <w:color w:val="000000"/>
          <w:shd w:val="clear" w:color="auto" w:fill="FFFFFF"/>
        </w:rPr>
        <w:t>Parametry a specifikace: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Použití FO kabelu: samonosné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Typ vlákna: SM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Typ vlákna upřesnění: OS1 SM G652.D 9/125um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Počet vláken: 24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 xml:space="preserve">• Konstrukce FO kabelu </w:t>
      </w:r>
      <w:proofErr w:type="spellStart"/>
      <w:r w:rsidRPr="008C02FD">
        <w:rPr>
          <w:rFonts w:cs="Arial"/>
          <w:color w:val="000000"/>
          <w:shd w:val="clear" w:color="auto" w:fill="FFFFFF"/>
        </w:rPr>
        <w:t>Multi</w:t>
      </w:r>
      <w:proofErr w:type="spellEnd"/>
      <w:r w:rsidRPr="008C02FD">
        <w:rPr>
          <w:rFonts w:cs="Arial"/>
          <w:color w:val="000000"/>
          <w:shd w:val="clear" w:color="auto" w:fill="FFFFFF"/>
        </w:rPr>
        <w:t xml:space="preserve"> L/T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Barva: černá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Pevnost v tahu: 1,2kN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Plášť PE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Průměr kabelu 8,3x 3,3mm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Skladovací/operační teploty -30 až 70°C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8C02FD">
        <w:rPr>
          <w:rFonts w:cs="Arial"/>
          <w:color w:val="000000"/>
        </w:rPr>
        <w:br/>
      </w:r>
      <w:r w:rsidRPr="008C02FD">
        <w:rPr>
          <w:rFonts w:cs="Arial"/>
          <w:color w:val="000000"/>
          <w:shd w:val="clear" w:color="auto" w:fill="FFFFFF"/>
        </w:rPr>
        <w:t>• Instalační teploty -10 až 60°C</w:t>
      </w:r>
      <w:r w:rsidRPr="008C02FD">
        <w:rPr>
          <w:rStyle w:val="apple-converted-space"/>
          <w:rFonts w:cs="Arial"/>
          <w:color w:val="000000"/>
          <w:shd w:val="clear" w:color="auto" w:fill="FFFFFF"/>
        </w:rPr>
        <w:t> </w:t>
      </w:r>
    </w:p>
    <w:p w:rsidR="008C02FD" w:rsidRDefault="008C02FD" w:rsidP="00CD02FA">
      <w:pPr>
        <w:jc w:val="both"/>
        <w:rPr>
          <w:rStyle w:val="apple-converted-space"/>
          <w:rFonts w:cs="Arial"/>
          <w:color w:val="000000"/>
          <w:shd w:val="clear" w:color="auto" w:fill="FFFFFF"/>
        </w:rPr>
      </w:pPr>
    </w:p>
    <w:p w:rsidR="00B325F5" w:rsidRDefault="00B325F5" w:rsidP="00CD02FA">
      <w:pPr>
        <w:jc w:val="both"/>
        <w:rPr>
          <w:rStyle w:val="apple-converted-space"/>
          <w:rFonts w:ascii="Tahoma" w:hAnsi="Tahoma" w:cs="Tahoma"/>
          <w:color w:val="C00000"/>
          <w:sz w:val="28"/>
          <w:szCs w:val="28"/>
          <w:shd w:val="clear" w:color="auto" w:fill="FFFFFF"/>
        </w:rPr>
      </w:pPr>
      <w:r>
        <w:rPr>
          <w:rStyle w:val="apple-converted-space"/>
          <w:rFonts w:ascii="Tahoma" w:hAnsi="Tahoma" w:cs="Tahoma"/>
          <w:color w:val="C00000"/>
          <w:sz w:val="28"/>
          <w:szCs w:val="28"/>
          <w:shd w:val="clear" w:color="auto" w:fill="FFFFFF"/>
        </w:rPr>
        <w:t xml:space="preserve">Optický </w:t>
      </w:r>
      <w:proofErr w:type="spellStart"/>
      <w:r>
        <w:rPr>
          <w:rStyle w:val="apple-converted-space"/>
          <w:rFonts w:ascii="Tahoma" w:hAnsi="Tahoma" w:cs="Tahoma"/>
          <w:color w:val="C00000"/>
          <w:sz w:val="28"/>
          <w:szCs w:val="28"/>
          <w:shd w:val="clear" w:color="auto" w:fill="FFFFFF"/>
        </w:rPr>
        <w:t>switch</w:t>
      </w:r>
      <w:proofErr w:type="spellEnd"/>
    </w:p>
    <w:p w:rsidR="00B325F5" w:rsidRPr="00B325F5" w:rsidRDefault="00B325F5" w:rsidP="00CD02FA">
      <w:pPr>
        <w:jc w:val="both"/>
        <w:rPr>
          <w:szCs w:val="16"/>
          <w:lang w:eastAsia="cs-CZ"/>
        </w:rPr>
      </w:pPr>
      <w:r w:rsidRPr="00B325F5">
        <w:rPr>
          <w:lang w:eastAsia="cs-CZ"/>
        </w:rPr>
        <w:t>DCRS-</w:t>
      </w:r>
      <w:r>
        <w:rPr>
          <w:lang w:eastAsia="cs-CZ"/>
        </w:rPr>
        <w:t xml:space="preserve">5960 - Skupina </w:t>
      </w:r>
      <w:proofErr w:type="spellStart"/>
      <w:r w:rsidRPr="00B325F5">
        <w:rPr>
          <w:lang w:eastAsia="cs-CZ"/>
        </w:rPr>
        <w:t>switchů</w:t>
      </w:r>
      <w:proofErr w:type="spellEnd"/>
      <w:r w:rsidRPr="00B325F5">
        <w:rPr>
          <w:lang w:eastAsia="cs-CZ"/>
        </w:rPr>
        <w:t xml:space="preserve"> s 10G </w:t>
      </w:r>
      <w:proofErr w:type="spellStart"/>
      <w:r w:rsidRPr="00B325F5">
        <w:rPr>
          <w:lang w:eastAsia="cs-CZ"/>
        </w:rPr>
        <w:t>uplink</w:t>
      </w:r>
      <w:proofErr w:type="spellEnd"/>
      <w:r w:rsidRPr="00B325F5">
        <w:rPr>
          <w:lang w:eastAsia="cs-CZ"/>
        </w:rPr>
        <w:t xml:space="preserve"> porty, L2 a L3 </w:t>
      </w:r>
      <w:proofErr w:type="spellStart"/>
      <w:r w:rsidRPr="00B325F5">
        <w:rPr>
          <w:lang w:eastAsia="cs-CZ"/>
        </w:rPr>
        <w:t>advanced</w:t>
      </w:r>
      <w:proofErr w:type="spellEnd"/>
      <w:r w:rsidRPr="00B325F5">
        <w:rPr>
          <w:lang w:eastAsia="cs-CZ"/>
        </w:rPr>
        <w:t xml:space="preserve">, SNMP a Web řiditelné, </w:t>
      </w:r>
      <w:proofErr w:type="spellStart"/>
      <w:r w:rsidRPr="00B325F5">
        <w:rPr>
          <w:lang w:eastAsia="cs-CZ"/>
        </w:rPr>
        <w:t>advanced</w:t>
      </w:r>
      <w:proofErr w:type="spellEnd"/>
      <w:r w:rsidRPr="00B325F5">
        <w:rPr>
          <w:lang w:eastAsia="cs-CZ"/>
        </w:rPr>
        <w:t xml:space="preserve"> CLI</w:t>
      </w:r>
    </w:p>
    <w:p w:rsidR="00B325F5" w:rsidRPr="00B325F5" w:rsidRDefault="00B325F5" w:rsidP="00CD02FA">
      <w:pPr>
        <w:jc w:val="both"/>
        <w:rPr>
          <w:lang w:eastAsia="cs-CZ"/>
        </w:rPr>
      </w:pPr>
      <w:r>
        <w:rPr>
          <w:lang w:eastAsia="cs-CZ"/>
        </w:rPr>
        <w:t xml:space="preserve">Pokročilé </w:t>
      </w:r>
      <w:proofErr w:type="spellStart"/>
      <w:r w:rsidRPr="00B325F5">
        <w:rPr>
          <w:lang w:eastAsia="cs-CZ"/>
        </w:rPr>
        <w:t>routing</w:t>
      </w:r>
      <w:proofErr w:type="spellEnd"/>
      <w:r w:rsidRPr="00B325F5">
        <w:rPr>
          <w:lang w:eastAsia="cs-CZ"/>
        </w:rPr>
        <w:t xml:space="preserve"> </w:t>
      </w:r>
      <w:proofErr w:type="spellStart"/>
      <w:r w:rsidRPr="00B325F5">
        <w:rPr>
          <w:lang w:eastAsia="cs-CZ"/>
        </w:rPr>
        <w:t>switche</w:t>
      </w:r>
      <w:proofErr w:type="spellEnd"/>
      <w:r w:rsidRPr="00B325F5">
        <w:rPr>
          <w:lang w:eastAsia="cs-CZ"/>
        </w:rPr>
        <w:t xml:space="preserve"> s 2 expanzními moduly s </w:t>
      </w:r>
      <w:proofErr w:type="spellStart"/>
      <w:r w:rsidRPr="00B325F5">
        <w:rPr>
          <w:lang w:eastAsia="cs-CZ"/>
        </w:rPr>
        <w:t>možnosí</w:t>
      </w:r>
      <w:proofErr w:type="spellEnd"/>
      <w:r w:rsidRPr="00B325F5">
        <w:rPr>
          <w:lang w:eastAsia="cs-CZ"/>
        </w:rPr>
        <w:t xml:space="preserve"> rozšíření o 1G SFP (až +4) a 10G porty (až +4). Technologie L2/L3 pro zvýšení spolehlivosti sítě včetně Ring </w:t>
      </w:r>
      <w:proofErr w:type="spellStart"/>
      <w:r w:rsidRPr="00B325F5">
        <w:rPr>
          <w:lang w:eastAsia="cs-CZ"/>
        </w:rPr>
        <w:t>Protection</w:t>
      </w:r>
      <w:proofErr w:type="spellEnd"/>
      <w:r w:rsidRPr="00B325F5">
        <w:rPr>
          <w:lang w:eastAsia="cs-CZ"/>
        </w:rPr>
        <w:t xml:space="preserve"> či BFD spolu s dalšími funkcemi umožňuje vytvořit výkonnou a zálohovanou síťovou infrastrukturu.</w:t>
      </w:r>
      <w:r w:rsidRPr="00B325F5">
        <w:rPr>
          <w:lang w:eastAsia="cs-CZ"/>
        </w:rPr>
        <w:br/>
        <w:t xml:space="preserve">Nasazení jako centrální prvek v sítích středních velikosti, agregační a přístupový prvek sítí všech </w:t>
      </w:r>
      <w:proofErr w:type="gramStart"/>
      <w:r w:rsidRPr="00B325F5">
        <w:rPr>
          <w:lang w:eastAsia="cs-CZ"/>
        </w:rPr>
        <w:t>velikostí, a nebo jako</w:t>
      </w:r>
      <w:proofErr w:type="gramEnd"/>
      <w:r w:rsidRPr="00B325F5">
        <w:rPr>
          <w:lang w:eastAsia="cs-CZ"/>
        </w:rPr>
        <w:t xml:space="preserve"> hraniční prvek IPv4 a IPv6 sítí.</w:t>
      </w:r>
      <w:r w:rsidRPr="00B325F5">
        <w:rPr>
          <w:lang w:eastAsia="cs-CZ"/>
        </w:rPr>
        <w:br/>
        <w:t xml:space="preserve">Vhodné pro síťové aplikace s přenosem dat, hlasu i videa, podpora </w:t>
      </w:r>
      <w:proofErr w:type="spellStart"/>
      <w:r w:rsidRPr="00B325F5">
        <w:rPr>
          <w:lang w:eastAsia="cs-CZ"/>
        </w:rPr>
        <w:t>PoE</w:t>
      </w:r>
      <w:proofErr w:type="spellEnd"/>
      <w:r w:rsidRPr="00B325F5">
        <w:rPr>
          <w:lang w:eastAsia="cs-CZ"/>
        </w:rPr>
        <w:t>.</w:t>
      </w:r>
    </w:p>
    <w:p w:rsidR="00B325F5" w:rsidRPr="00B325F5" w:rsidRDefault="00B325F5" w:rsidP="00CD02FA">
      <w:pPr>
        <w:jc w:val="both"/>
        <w:rPr>
          <w:lang w:eastAsia="cs-CZ"/>
        </w:rPr>
      </w:pPr>
      <w:r>
        <w:rPr>
          <w:lang w:eastAsia="cs-CZ"/>
        </w:rPr>
        <w:t>P</w:t>
      </w:r>
      <w:r w:rsidRPr="00B325F5">
        <w:rPr>
          <w:lang w:eastAsia="cs-CZ"/>
        </w:rPr>
        <w:t>orty metalické 10/100/1000 nebo SFP</w:t>
      </w:r>
    </w:p>
    <w:p w:rsidR="00B325F5" w:rsidRPr="00B325F5" w:rsidRDefault="00B325F5" w:rsidP="00CD02FA">
      <w:pPr>
        <w:jc w:val="both"/>
        <w:rPr>
          <w:lang w:eastAsia="cs-CZ"/>
        </w:rPr>
      </w:pPr>
      <w:r>
        <w:rPr>
          <w:lang w:eastAsia="cs-CZ"/>
        </w:rPr>
        <w:t>Sloty 10-</w:t>
      </w:r>
      <w:r w:rsidRPr="00B325F5">
        <w:rPr>
          <w:lang w:eastAsia="cs-CZ"/>
        </w:rPr>
        <w:t xml:space="preserve"> </w:t>
      </w:r>
      <w:proofErr w:type="spellStart"/>
      <w:r w:rsidRPr="00B325F5">
        <w:rPr>
          <w:lang w:eastAsia="cs-CZ"/>
        </w:rPr>
        <w:t>uplink</w:t>
      </w:r>
      <w:proofErr w:type="spellEnd"/>
      <w:r w:rsidRPr="00B325F5">
        <w:rPr>
          <w:lang w:eastAsia="cs-CZ"/>
        </w:rPr>
        <w:t xml:space="preserve"> moduly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Výběr variant s </w:t>
      </w:r>
      <w:proofErr w:type="spellStart"/>
      <w:r w:rsidRPr="00B325F5">
        <w:rPr>
          <w:lang w:eastAsia="cs-CZ"/>
        </w:rPr>
        <w:t>PoE</w:t>
      </w:r>
      <w:proofErr w:type="spellEnd"/>
      <w:r w:rsidRPr="00B325F5">
        <w:rPr>
          <w:lang w:eastAsia="cs-CZ"/>
        </w:rPr>
        <w:t xml:space="preserve"> i bez </w:t>
      </w:r>
      <w:proofErr w:type="spellStart"/>
      <w:proofErr w:type="gramStart"/>
      <w:r w:rsidRPr="00B325F5">
        <w:rPr>
          <w:lang w:eastAsia="cs-CZ"/>
        </w:rPr>
        <w:t>PoE</w:t>
      </w:r>
      <w:proofErr w:type="spellEnd"/>
      <w:proofErr w:type="gramEnd"/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>Jednotný operační systém prvků DCN usnadňuje konfiguraci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Nadstandardní podpora IPv6 - včetně managementu, </w:t>
      </w:r>
      <w:proofErr w:type="spellStart"/>
      <w:r w:rsidRPr="00B325F5">
        <w:rPr>
          <w:lang w:eastAsia="cs-CZ"/>
        </w:rPr>
        <w:t>routingu</w:t>
      </w:r>
      <w:proofErr w:type="spellEnd"/>
      <w:r w:rsidRPr="00B325F5">
        <w:rPr>
          <w:lang w:eastAsia="cs-CZ"/>
        </w:rPr>
        <w:t xml:space="preserve"> a bezpečnostních funkcí. IPv4/IPv6 </w:t>
      </w:r>
      <w:proofErr w:type="spellStart"/>
      <w:r w:rsidRPr="00B325F5">
        <w:rPr>
          <w:lang w:eastAsia="cs-CZ"/>
        </w:rPr>
        <w:t>dual-stack</w:t>
      </w:r>
      <w:proofErr w:type="spellEnd"/>
      <w:r w:rsidRPr="00B325F5">
        <w:rPr>
          <w:lang w:eastAsia="cs-CZ"/>
        </w:rPr>
        <w:t xml:space="preserve"> usnadňuje migraci/propojování IPv4 a IPv6 sítí.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Vysoká flexibilita a doplňkové funkce (vč. pokročilého </w:t>
      </w:r>
      <w:proofErr w:type="spellStart"/>
      <w:r w:rsidRPr="00B325F5">
        <w:rPr>
          <w:lang w:eastAsia="cs-CZ"/>
        </w:rPr>
        <w:t>debugingu</w:t>
      </w:r>
      <w:proofErr w:type="spellEnd"/>
      <w:r w:rsidRPr="00B325F5">
        <w:rPr>
          <w:lang w:eastAsia="cs-CZ"/>
        </w:rPr>
        <w:t>) zjednodušují provoz sítě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Pokročilý </w:t>
      </w:r>
      <w:proofErr w:type="spellStart"/>
      <w:r w:rsidRPr="00B325F5">
        <w:rPr>
          <w:lang w:eastAsia="cs-CZ"/>
        </w:rPr>
        <w:t>QoS</w:t>
      </w:r>
      <w:proofErr w:type="spellEnd"/>
      <w:r w:rsidRPr="00B325F5">
        <w:rPr>
          <w:lang w:eastAsia="cs-CZ"/>
        </w:rPr>
        <w:t xml:space="preserve"> a další funkce pro hlasové </w:t>
      </w:r>
      <w:proofErr w:type="spellStart"/>
      <w:r w:rsidRPr="00B325F5">
        <w:rPr>
          <w:lang w:eastAsia="cs-CZ"/>
        </w:rPr>
        <w:t>VoIP</w:t>
      </w:r>
      <w:proofErr w:type="spellEnd"/>
      <w:r w:rsidRPr="00B325F5">
        <w:rPr>
          <w:lang w:eastAsia="cs-CZ"/>
        </w:rPr>
        <w:t xml:space="preserve"> a video aplikace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lastRenderedPageBreak/>
        <w:t xml:space="preserve">Kompletní L2 funkce (vč. VLAN, </w:t>
      </w:r>
      <w:proofErr w:type="spellStart"/>
      <w:r w:rsidRPr="00B325F5">
        <w:rPr>
          <w:lang w:eastAsia="cs-CZ"/>
        </w:rPr>
        <w:t>QinQ</w:t>
      </w:r>
      <w:proofErr w:type="spellEnd"/>
      <w:r w:rsidRPr="00B325F5">
        <w:rPr>
          <w:lang w:eastAsia="cs-CZ"/>
        </w:rPr>
        <w:t xml:space="preserve">, Linková agregace LACP, MSTP/RSTP </w:t>
      </w:r>
      <w:proofErr w:type="spellStart"/>
      <w:r w:rsidRPr="00B325F5">
        <w:rPr>
          <w:lang w:eastAsia="cs-CZ"/>
        </w:rPr>
        <w:t>Spanning</w:t>
      </w:r>
      <w:proofErr w:type="spellEnd"/>
      <w:r w:rsidRPr="00B325F5">
        <w:rPr>
          <w:lang w:eastAsia="cs-CZ"/>
        </w:rPr>
        <w:t xml:space="preserve"> </w:t>
      </w:r>
      <w:proofErr w:type="spellStart"/>
      <w:r w:rsidRPr="00B325F5">
        <w:rPr>
          <w:lang w:eastAsia="cs-CZ"/>
        </w:rPr>
        <w:t>Tree</w:t>
      </w:r>
      <w:proofErr w:type="spellEnd"/>
      <w:r w:rsidRPr="00B325F5">
        <w:rPr>
          <w:lang w:eastAsia="cs-CZ"/>
        </w:rPr>
        <w:t>)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Pokročilé L3 funkce (vč. OSPF a </w:t>
      </w:r>
      <w:proofErr w:type="spellStart"/>
      <w:r w:rsidRPr="00B325F5">
        <w:rPr>
          <w:lang w:eastAsia="cs-CZ"/>
        </w:rPr>
        <w:t>Multicast</w:t>
      </w:r>
      <w:proofErr w:type="spellEnd"/>
      <w:r w:rsidRPr="00B325F5">
        <w:rPr>
          <w:lang w:eastAsia="cs-CZ"/>
        </w:rPr>
        <w:t xml:space="preserve"> </w:t>
      </w:r>
      <w:proofErr w:type="spellStart"/>
      <w:r w:rsidRPr="00B325F5">
        <w:rPr>
          <w:lang w:eastAsia="cs-CZ"/>
        </w:rPr>
        <w:t>routing</w:t>
      </w:r>
      <w:proofErr w:type="spellEnd"/>
      <w:r w:rsidRPr="00B325F5">
        <w:rPr>
          <w:lang w:eastAsia="cs-CZ"/>
        </w:rPr>
        <w:t xml:space="preserve"> PIM-DM/SM, VRRP, BFD)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>Pokročilé bezpečnostní funkce (vč. ACL, 802.1x, MAC-</w:t>
      </w:r>
      <w:proofErr w:type="spellStart"/>
      <w:r w:rsidRPr="00B325F5">
        <w:rPr>
          <w:lang w:eastAsia="cs-CZ"/>
        </w:rPr>
        <w:t>based</w:t>
      </w:r>
      <w:proofErr w:type="spellEnd"/>
      <w:r w:rsidRPr="00B325F5">
        <w:rPr>
          <w:lang w:eastAsia="cs-CZ"/>
        </w:rPr>
        <w:t xml:space="preserve"> </w:t>
      </w:r>
      <w:proofErr w:type="spellStart"/>
      <w:r w:rsidRPr="00B325F5">
        <w:rPr>
          <w:lang w:eastAsia="cs-CZ"/>
        </w:rPr>
        <w:t>login</w:t>
      </w:r>
      <w:proofErr w:type="spellEnd"/>
      <w:r w:rsidRPr="00B325F5">
        <w:rPr>
          <w:lang w:eastAsia="cs-CZ"/>
        </w:rPr>
        <w:t xml:space="preserve">, </w:t>
      </w:r>
      <w:proofErr w:type="spellStart"/>
      <w:r w:rsidRPr="00B325F5">
        <w:rPr>
          <w:lang w:eastAsia="cs-CZ"/>
        </w:rPr>
        <w:t>Radius</w:t>
      </w:r>
      <w:proofErr w:type="spellEnd"/>
      <w:r w:rsidRPr="00B325F5">
        <w:rPr>
          <w:lang w:eastAsia="cs-CZ"/>
        </w:rPr>
        <w:t xml:space="preserve">, DHCP a IGMP </w:t>
      </w:r>
      <w:proofErr w:type="spellStart"/>
      <w:r w:rsidRPr="00B325F5">
        <w:rPr>
          <w:lang w:eastAsia="cs-CZ"/>
        </w:rPr>
        <w:t>snoopingu</w:t>
      </w:r>
      <w:proofErr w:type="spellEnd"/>
      <w:r w:rsidRPr="00B325F5">
        <w:rPr>
          <w:lang w:eastAsia="cs-CZ"/>
        </w:rPr>
        <w:t>)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>Kompletní sada L2 a L3 funkcí pro vytvoření plně redundantní síťové topologie (MRPP, LACP, MSTP/RSTP, dynamické směrování, VRRP)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>Možnost zálohování napájení - externí RPS</w:t>
      </w:r>
    </w:p>
    <w:p w:rsidR="00B325F5" w:rsidRP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>19“ provedení</w:t>
      </w:r>
    </w:p>
    <w:p w:rsidR="00B325F5" w:rsidRDefault="00B325F5" w:rsidP="00CD02FA">
      <w:pPr>
        <w:jc w:val="both"/>
        <w:rPr>
          <w:lang w:eastAsia="cs-CZ"/>
        </w:rPr>
      </w:pPr>
      <w:r w:rsidRPr="00B325F5">
        <w:rPr>
          <w:lang w:eastAsia="cs-CZ"/>
        </w:rPr>
        <w:t xml:space="preserve">Pozn. Combo porty jsou nazývány také </w:t>
      </w:r>
      <w:proofErr w:type="spellStart"/>
      <w:r w:rsidRPr="00B325F5">
        <w:rPr>
          <w:lang w:eastAsia="cs-CZ"/>
        </w:rPr>
        <w:t>Dual</w:t>
      </w:r>
      <w:proofErr w:type="spellEnd"/>
      <w:r w:rsidRPr="00B325F5">
        <w:rPr>
          <w:lang w:eastAsia="cs-CZ"/>
        </w:rPr>
        <w:t>-Personality porty. Jsou tvořeny párem 10/100/1000BaseT RJ45 port + port na SFP port/slot. V jeden okamžik lze využívat je jeden z těchto portů. SFP porty jsou nazývány také mini-GBIC.</w:t>
      </w:r>
    </w:p>
    <w:p w:rsidR="008D7528" w:rsidRDefault="008D7528" w:rsidP="00CD02FA">
      <w:pPr>
        <w:jc w:val="both"/>
        <w:rPr>
          <w:lang w:eastAsia="cs-CZ"/>
        </w:rPr>
      </w:pPr>
    </w:p>
    <w:p w:rsidR="00B325F5" w:rsidRDefault="00B325F5" w:rsidP="00CD02FA">
      <w:pPr>
        <w:jc w:val="both"/>
        <w:rPr>
          <w:rFonts w:ascii="Tahoma" w:hAnsi="Tahoma" w:cs="Tahoma"/>
          <w:color w:val="C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>Kotva pro optické kabely</w:t>
      </w:r>
    </w:p>
    <w:p w:rsidR="00B325F5" w:rsidRPr="00B325F5" w:rsidRDefault="00B325F5" w:rsidP="00CD02FA">
      <w:pPr>
        <w:jc w:val="both"/>
        <w:rPr>
          <w:rFonts w:cs="Arial"/>
          <w:b/>
          <w:bCs/>
          <w:color w:val="000000"/>
          <w:shd w:val="clear" w:color="auto" w:fill="FFFFFF"/>
        </w:rPr>
      </w:pPr>
      <w:r w:rsidRPr="00B325F5">
        <w:rPr>
          <w:rFonts w:cs="Arial"/>
          <w:color w:val="404040"/>
          <w:shd w:val="clear" w:color="auto" w:fill="FFFFFF"/>
        </w:rPr>
        <w:t>Kotva pro uchycení samonosného optického kabelu s průměrem pláště 8 - 10mm. Vhodné pro optické kabely KDP N3X0, N4X0, N4Y0, N4Z0, N5X0, N5Y0, N5Z0, N6X0, N6Y0 a N6Z0.</w:t>
      </w:r>
    </w:p>
    <w:p w:rsidR="00B325F5" w:rsidRDefault="00B325F5" w:rsidP="00CD02FA">
      <w:pPr>
        <w:jc w:val="both"/>
        <w:rPr>
          <w:rStyle w:val="apple-converted-space"/>
          <w:rFonts w:cs="Tahoma"/>
          <w:shd w:val="clear" w:color="auto" w:fill="FFFFFF"/>
        </w:rPr>
      </w:pPr>
    </w:p>
    <w:p w:rsidR="008D7528" w:rsidRPr="00B325F5" w:rsidRDefault="008D7528" w:rsidP="00CD02FA">
      <w:pPr>
        <w:jc w:val="both"/>
        <w:rPr>
          <w:rStyle w:val="apple-converted-space"/>
          <w:rFonts w:cs="Tahoma"/>
          <w:shd w:val="clear" w:color="auto" w:fill="FFFFFF"/>
        </w:rPr>
      </w:pPr>
    </w:p>
    <w:p w:rsidR="008C02FD" w:rsidRDefault="008C02FD" w:rsidP="00CD02FA">
      <w:pPr>
        <w:jc w:val="both"/>
        <w:rPr>
          <w:rFonts w:ascii="Tahoma" w:hAnsi="Tahoma" w:cs="Tahoma"/>
          <w:color w:val="C00000"/>
          <w:sz w:val="28"/>
          <w:szCs w:val="28"/>
          <w:shd w:val="clear" w:color="auto" w:fill="FFFFFF"/>
        </w:rPr>
      </w:pPr>
      <w:proofErr w:type="spellStart"/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>Wifi</w:t>
      </w:r>
      <w:proofErr w:type="spellEnd"/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C00000"/>
          <w:sz w:val="28"/>
          <w:szCs w:val="28"/>
          <w:shd w:val="clear" w:color="auto" w:fill="FFFFFF"/>
        </w:rPr>
        <w:t>router</w:t>
      </w:r>
      <w:proofErr w:type="spellEnd"/>
    </w:p>
    <w:p w:rsidR="008C02FD" w:rsidRDefault="008C02FD" w:rsidP="00CD02FA">
      <w:pPr>
        <w:jc w:val="both"/>
        <w:rPr>
          <w:rStyle w:val="Siln"/>
          <w:rFonts w:cs="Arial"/>
          <w:color w:val="000000"/>
          <w:shd w:val="clear" w:color="auto" w:fill="FFFFFF"/>
        </w:rPr>
      </w:pPr>
      <w:r w:rsidRPr="008C02FD">
        <w:rPr>
          <w:rStyle w:val="Siln"/>
          <w:rFonts w:cs="Arial"/>
          <w:color w:val="000000"/>
          <w:shd w:val="clear" w:color="auto" w:fill="FFFFFF"/>
        </w:rPr>
        <w:t>Parametry a specifikace: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Product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code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RB2011UAS-2HnD-IN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Antenna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gain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4dbi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TX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power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30dBm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Current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Monitor: No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CPU: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Atheros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AR9344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Max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Power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consumption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11W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SFP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ports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1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>CPU speed: 600MHz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>RAM: 128MB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10/100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Mbit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LAN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ports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5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Gigabit LAN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ports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5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Integrated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Wireless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yes</w:t>
      </w:r>
      <w:proofErr w:type="spellEnd"/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Wireless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standards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802.11b/g/n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USB: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microUSB</w:t>
      </w:r>
      <w:proofErr w:type="spellEnd"/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Power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Jack: 8-28V DC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>802.3af support: No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PoE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>: 8-28V DC on Ether1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Voltage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Monitor: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Yes</w:t>
      </w:r>
      <w:proofErr w:type="spellEnd"/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lastRenderedPageBreak/>
        <w:t xml:space="preserve">PCB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temperature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monitor: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Yes</w:t>
      </w:r>
      <w:proofErr w:type="spellEnd"/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CPU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temperature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monitor: No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Dimensions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: 214mm x 86mm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for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PCB</w:t>
      </w:r>
    </w:p>
    <w:p w:rsidR="008C02FD" w:rsidRPr="008C02FD" w:rsidRDefault="008C02FD" w:rsidP="00CD02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Calibri" w:eastAsia="Times New Roman" w:hAnsi="Calibri" w:cs="Times New Roman"/>
          <w:color w:val="444444"/>
          <w:lang w:eastAsia="cs-CZ"/>
        </w:rPr>
      </w:pP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Operating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System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: 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RouterOS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(</w:t>
      </w:r>
      <w:proofErr w:type="spellStart"/>
      <w:r w:rsidRPr="008C02FD">
        <w:rPr>
          <w:rFonts w:ascii="Calibri" w:eastAsia="Times New Roman" w:hAnsi="Calibri" w:cs="Times New Roman"/>
          <w:color w:val="444444"/>
          <w:lang w:eastAsia="cs-CZ"/>
        </w:rPr>
        <w:t>license</w:t>
      </w:r>
      <w:proofErr w:type="spellEnd"/>
      <w:r w:rsidRPr="008C02FD">
        <w:rPr>
          <w:rFonts w:ascii="Calibri" w:eastAsia="Times New Roman" w:hAnsi="Calibri" w:cs="Times New Roman"/>
          <w:color w:val="444444"/>
          <w:lang w:eastAsia="cs-CZ"/>
        </w:rPr>
        <w:t xml:space="preserve"> L5)</w:t>
      </w:r>
    </w:p>
    <w:p w:rsidR="00DA5C79" w:rsidRPr="00DA5C79" w:rsidRDefault="00DA5C79" w:rsidP="00CD02FA">
      <w:pPr>
        <w:jc w:val="both"/>
      </w:pPr>
    </w:p>
    <w:sectPr w:rsidR="00DA5C79" w:rsidRPr="00DA5C79" w:rsidSect="00661D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2FA" w:rsidRDefault="00CD02FA" w:rsidP="00CD02FA">
      <w:pPr>
        <w:spacing w:after="0" w:line="240" w:lineRule="auto"/>
      </w:pPr>
      <w:r>
        <w:separator/>
      </w:r>
    </w:p>
  </w:endnote>
  <w:endnote w:type="continuationSeparator" w:id="0">
    <w:p w:rsidR="00CD02FA" w:rsidRDefault="00CD02FA" w:rsidP="00CD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313981"/>
      <w:docPartObj>
        <w:docPartGallery w:val="Page Numbers (Bottom of Page)"/>
        <w:docPartUnique/>
      </w:docPartObj>
    </w:sdtPr>
    <w:sdtContent>
      <w:p w:rsidR="00CD02FA" w:rsidRDefault="00CD02FA" w:rsidP="00CD0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2FA" w:rsidRDefault="00CD02FA" w:rsidP="00CD02FA">
      <w:pPr>
        <w:spacing w:after="0" w:line="240" w:lineRule="auto"/>
      </w:pPr>
      <w:r>
        <w:separator/>
      </w:r>
    </w:p>
  </w:footnote>
  <w:footnote w:type="continuationSeparator" w:id="0">
    <w:p w:rsidR="00CD02FA" w:rsidRDefault="00CD02FA" w:rsidP="00CD0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FA" w:rsidRDefault="00CD02FA">
    <w:pPr>
      <w:pStyle w:val="Zhlav"/>
    </w:pPr>
    <w:r>
      <w:t xml:space="preserve">Projekt: </w:t>
    </w:r>
    <w:r w:rsidRPr="00CD02FA">
      <w:t>Další etapa modernizace technického vybavení pro unikátní obory SPŠKS v Hořicích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24108"/>
    <w:multiLevelType w:val="multilevel"/>
    <w:tmpl w:val="3822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2744813"/>
    <w:multiLevelType w:val="multilevel"/>
    <w:tmpl w:val="8BBA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357"/>
    <w:rsid w:val="003D6140"/>
    <w:rsid w:val="00661D57"/>
    <w:rsid w:val="008C02FD"/>
    <w:rsid w:val="008D7528"/>
    <w:rsid w:val="009F5ACC"/>
    <w:rsid w:val="00A15357"/>
    <w:rsid w:val="00B325F5"/>
    <w:rsid w:val="00C31540"/>
    <w:rsid w:val="00CD02FA"/>
    <w:rsid w:val="00DA5C79"/>
    <w:rsid w:val="00EB294C"/>
    <w:rsid w:val="00F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D57"/>
  </w:style>
  <w:style w:type="paragraph" w:styleId="Nadpis1">
    <w:name w:val="heading 1"/>
    <w:basedOn w:val="Normln"/>
    <w:link w:val="Nadpis1Char"/>
    <w:uiPriority w:val="9"/>
    <w:qFormat/>
    <w:rsid w:val="00A153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535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A15357"/>
    <w:rPr>
      <w:b/>
      <w:bCs/>
    </w:rPr>
  </w:style>
  <w:style w:type="character" w:customStyle="1" w:styleId="shorttext">
    <w:name w:val="short_text"/>
    <w:basedOn w:val="Standardnpsmoodstavce"/>
    <w:rsid w:val="00A15357"/>
  </w:style>
  <w:style w:type="character" w:customStyle="1" w:styleId="hps">
    <w:name w:val="hps"/>
    <w:basedOn w:val="Standardnpsmoodstavce"/>
    <w:rsid w:val="00A15357"/>
  </w:style>
  <w:style w:type="character" w:styleId="Hypertextovodkaz">
    <w:name w:val="Hyperlink"/>
    <w:basedOn w:val="Standardnpsmoodstavce"/>
    <w:uiPriority w:val="99"/>
    <w:semiHidden/>
    <w:unhideWhenUsed/>
    <w:rsid w:val="00A15357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A15357"/>
  </w:style>
  <w:style w:type="character" w:customStyle="1" w:styleId="zarovnanistred">
    <w:name w:val="zarovnani_stred"/>
    <w:basedOn w:val="Standardnpsmoodstavce"/>
    <w:rsid w:val="00A15357"/>
  </w:style>
  <w:style w:type="paragraph" w:styleId="Normlnweb">
    <w:name w:val="Normal (Web)"/>
    <w:basedOn w:val="Normln"/>
    <w:uiPriority w:val="99"/>
    <w:semiHidden/>
    <w:unhideWhenUsed/>
    <w:rsid w:val="003D6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2FA"/>
  </w:style>
  <w:style w:type="paragraph" w:styleId="Zpat">
    <w:name w:val="footer"/>
    <w:basedOn w:val="Normln"/>
    <w:link w:val="ZpatChar"/>
    <w:uiPriority w:val="99"/>
    <w:unhideWhenUsed/>
    <w:rsid w:val="00CD0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1092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FASTLINK</dc:creator>
  <cp:lastModifiedBy>01</cp:lastModifiedBy>
  <cp:revision>3</cp:revision>
  <dcterms:created xsi:type="dcterms:W3CDTF">2016-09-06T17:31:00Z</dcterms:created>
  <dcterms:modified xsi:type="dcterms:W3CDTF">2017-01-19T13:58:00Z</dcterms:modified>
</cp:coreProperties>
</file>