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2A791" w14:textId="61B72D4F" w:rsidR="00AF3E5C" w:rsidRPr="00532D20" w:rsidRDefault="00AF3E5C" w:rsidP="00B202AE">
      <w:pPr>
        <w:pStyle w:val="Nzev"/>
        <w:pBdr>
          <w:bottom w:val="single" w:sz="4" w:space="1" w:color="auto"/>
        </w:pBdr>
        <w:spacing w:before="0" w:after="0"/>
        <w:rPr>
          <w:rFonts w:cs="Arial"/>
          <w:color w:val="000000"/>
          <w:sz w:val="28"/>
          <w:szCs w:val="28"/>
        </w:rPr>
      </w:pPr>
      <w:r w:rsidRPr="00532D20">
        <w:rPr>
          <w:rFonts w:cs="Arial"/>
          <w:color w:val="000000"/>
          <w:sz w:val="28"/>
          <w:szCs w:val="28"/>
        </w:rPr>
        <w:t xml:space="preserve">Smlouva o </w:t>
      </w:r>
      <w:r w:rsidR="0046061B" w:rsidRPr="00532D20">
        <w:rPr>
          <w:rFonts w:cs="Arial"/>
          <w:color w:val="000000"/>
          <w:sz w:val="28"/>
          <w:szCs w:val="28"/>
        </w:rPr>
        <w:t>Díl</w:t>
      </w:r>
      <w:r w:rsidRPr="00532D20">
        <w:rPr>
          <w:rFonts w:cs="Arial"/>
          <w:color w:val="000000"/>
          <w:sz w:val="28"/>
          <w:szCs w:val="28"/>
        </w:rPr>
        <w:t xml:space="preserve">o </w:t>
      </w:r>
    </w:p>
    <w:p w14:paraId="0E539E27" w14:textId="77777777" w:rsidR="008A2822" w:rsidRPr="00532D20" w:rsidRDefault="008A2822" w:rsidP="008A2822">
      <w:pPr>
        <w:pStyle w:val="Nzev"/>
        <w:spacing w:before="0" w:after="0"/>
        <w:rPr>
          <w:rFonts w:cs="Arial"/>
          <w:b w:val="0"/>
          <w:color w:val="000000"/>
          <w:sz w:val="16"/>
          <w:szCs w:val="16"/>
        </w:rPr>
      </w:pPr>
      <w:r w:rsidRPr="00532D20">
        <w:rPr>
          <w:rFonts w:cs="Arial"/>
          <w:b w:val="0"/>
          <w:color w:val="000000"/>
          <w:sz w:val="16"/>
          <w:szCs w:val="16"/>
        </w:rPr>
        <w:t xml:space="preserve">uzavřená v souladu s ustanovením § 2586 a násl. zákona č. 89/2012 Sb., občanský zákoník, ve znění pozdějších předpisů </w:t>
      </w:r>
      <w:r w:rsidRPr="00532D20">
        <w:rPr>
          <w:rFonts w:cs="Arial"/>
          <w:b w:val="0"/>
          <w:color w:val="000000"/>
          <w:sz w:val="16"/>
          <w:szCs w:val="16"/>
        </w:rPr>
        <w:br/>
        <w:t xml:space="preserve">(dále jen „občanský zákoník“) a v návaznosti na zákon č. 134/2016 Sb., o zadávání veřejných zakázek, ve znění pozdějších předpisů, a za podmínek dále uvedených mezi níže specifikovanými smluvními stranami </w:t>
      </w:r>
    </w:p>
    <w:p w14:paraId="38E70294" w14:textId="115ABB64" w:rsidR="008A2822" w:rsidRPr="00532D20" w:rsidRDefault="008A2822" w:rsidP="008A2822">
      <w:pPr>
        <w:pStyle w:val="Nzev"/>
        <w:spacing w:before="0" w:after="0"/>
        <w:rPr>
          <w:rFonts w:cs="Arial"/>
          <w:b w:val="0"/>
          <w:color w:val="000000"/>
          <w:sz w:val="16"/>
          <w:szCs w:val="16"/>
        </w:rPr>
      </w:pPr>
      <w:r w:rsidRPr="00532D20">
        <w:rPr>
          <w:rFonts w:cs="Arial"/>
          <w:b w:val="0"/>
          <w:color w:val="000000"/>
          <w:sz w:val="16"/>
          <w:szCs w:val="16"/>
        </w:rPr>
        <w:t xml:space="preserve">(dále také jen </w:t>
      </w:r>
      <w:r w:rsidRPr="00532D20">
        <w:rPr>
          <w:rFonts w:cs="Arial"/>
          <w:color w:val="000000"/>
          <w:sz w:val="16"/>
          <w:szCs w:val="16"/>
        </w:rPr>
        <w:t>„smlouva“</w:t>
      </w:r>
      <w:r w:rsidRPr="00532D20">
        <w:rPr>
          <w:rFonts w:cs="Arial"/>
          <w:b w:val="0"/>
          <w:color w:val="000000"/>
          <w:sz w:val="16"/>
          <w:szCs w:val="16"/>
        </w:rPr>
        <w:t>)</w:t>
      </w:r>
    </w:p>
    <w:p w14:paraId="6A712263" w14:textId="77777777" w:rsidR="00AF3E5C" w:rsidRPr="00532D20" w:rsidRDefault="00AF3E5C" w:rsidP="006B02A5">
      <w:pPr>
        <w:pStyle w:val="Nzev"/>
        <w:spacing w:before="0" w:after="0"/>
        <w:jc w:val="both"/>
        <w:rPr>
          <w:rFonts w:cs="Arial"/>
          <w:b w:val="0"/>
          <w:color w:val="000000"/>
          <w:sz w:val="20"/>
        </w:rPr>
      </w:pPr>
    </w:p>
    <w:p w14:paraId="092D1DF9" w14:textId="63385263" w:rsidR="00AF3E5C" w:rsidRPr="00532D20" w:rsidRDefault="00AF3E5C" w:rsidP="00504254">
      <w:pPr>
        <w:pStyle w:val="Nzev"/>
        <w:spacing w:before="0" w:after="0"/>
        <w:rPr>
          <w:rFonts w:cs="Arial"/>
          <w:color w:val="000000"/>
          <w:sz w:val="24"/>
          <w:szCs w:val="24"/>
        </w:rPr>
      </w:pPr>
      <w:r w:rsidRPr="00532D20">
        <w:rPr>
          <w:rFonts w:cs="Arial"/>
          <w:color w:val="000000"/>
          <w:sz w:val="24"/>
          <w:szCs w:val="24"/>
        </w:rPr>
        <w:t>Smluvní strany</w:t>
      </w:r>
    </w:p>
    <w:p w14:paraId="02BD8D5D" w14:textId="77777777" w:rsidR="00504254" w:rsidRPr="00532D20" w:rsidRDefault="00504254" w:rsidP="00504254">
      <w:pPr>
        <w:pStyle w:val="Nzev"/>
        <w:spacing w:before="0" w:after="0"/>
        <w:rPr>
          <w:rFonts w:cs="Arial"/>
          <w:color w:val="000000"/>
          <w:sz w:val="24"/>
          <w:szCs w:val="24"/>
        </w:rPr>
      </w:pPr>
    </w:p>
    <w:p w14:paraId="22E39DB8" w14:textId="7B781BAB" w:rsidR="00AF3E5C" w:rsidRPr="00532D20" w:rsidRDefault="008D4F53" w:rsidP="00C15C11">
      <w:pPr>
        <w:spacing w:line="276" w:lineRule="auto"/>
        <w:rPr>
          <w:rFonts w:ascii="Arial" w:hAnsi="Arial" w:cs="Arial"/>
          <w:b/>
          <w:sz w:val="20"/>
          <w:szCs w:val="20"/>
        </w:rPr>
      </w:pPr>
      <w:r w:rsidRPr="00532D20">
        <w:rPr>
          <w:rFonts w:ascii="Arial" w:hAnsi="Arial" w:cs="Arial"/>
          <w:b/>
          <w:sz w:val="20"/>
          <w:szCs w:val="20"/>
        </w:rPr>
        <w:t>Regionální muzeum a galerie v Jičíně</w:t>
      </w:r>
    </w:p>
    <w:p w14:paraId="11266188" w14:textId="5321C0C9" w:rsidR="00AF3E5C" w:rsidRPr="00532D20" w:rsidRDefault="00AF3E5C" w:rsidP="008540DA">
      <w:pPr>
        <w:tabs>
          <w:tab w:val="left" w:pos="2977"/>
        </w:tabs>
        <w:spacing w:line="276" w:lineRule="auto"/>
        <w:rPr>
          <w:rFonts w:ascii="Arial" w:hAnsi="Arial" w:cs="Arial"/>
          <w:sz w:val="20"/>
          <w:szCs w:val="20"/>
        </w:rPr>
      </w:pPr>
      <w:r w:rsidRPr="00532D20">
        <w:rPr>
          <w:rFonts w:ascii="Arial" w:hAnsi="Arial" w:cs="Arial"/>
          <w:sz w:val="20"/>
          <w:szCs w:val="20"/>
        </w:rPr>
        <w:t xml:space="preserve">se sídlem: </w:t>
      </w:r>
      <w:r w:rsidR="008540DA" w:rsidRPr="00532D20">
        <w:rPr>
          <w:rFonts w:ascii="Arial" w:hAnsi="Arial" w:cs="Arial"/>
          <w:sz w:val="20"/>
          <w:szCs w:val="20"/>
        </w:rPr>
        <w:tab/>
      </w:r>
      <w:proofErr w:type="spellStart"/>
      <w:r w:rsidR="008D4F53" w:rsidRPr="00532D20">
        <w:rPr>
          <w:rFonts w:ascii="Arial" w:hAnsi="Arial" w:cs="Arial"/>
          <w:sz w:val="20"/>
          <w:szCs w:val="20"/>
        </w:rPr>
        <w:t>Valdštejnovo</w:t>
      </w:r>
      <w:proofErr w:type="spellEnd"/>
      <w:r w:rsidR="008D4F53" w:rsidRPr="00532D20">
        <w:rPr>
          <w:rFonts w:ascii="Arial" w:hAnsi="Arial" w:cs="Arial"/>
          <w:sz w:val="20"/>
          <w:szCs w:val="20"/>
        </w:rPr>
        <w:t xml:space="preserve"> nám. 1, 506 01 Jičín</w:t>
      </w:r>
    </w:p>
    <w:p w14:paraId="187FE83C" w14:textId="2320F4AB" w:rsidR="008540DA" w:rsidRPr="00532D20" w:rsidRDefault="00AF3E5C" w:rsidP="008540DA">
      <w:pPr>
        <w:tabs>
          <w:tab w:val="left" w:pos="2977"/>
        </w:tabs>
        <w:spacing w:line="276" w:lineRule="auto"/>
        <w:rPr>
          <w:rFonts w:ascii="Arial" w:hAnsi="Arial" w:cs="Arial"/>
          <w:sz w:val="20"/>
          <w:szCs w:val="20"/>
        </w:rPr>
      </w:pPr>
      <w:r w:rsidRPr="00532D20">
        <w:rPr>
          <w:rFonts w:ascii="Arial" w:hAnsi="Arial" w:cs="Arial"/>
          <w:sz w:val="20"/>
          <w:szCs w:val="20"/>
        </w:rPr>
        <w:t>z</w:t>
      </w:r>
      <w:r w:rsidR="001A33C8" w:rsidRPr="00532D20">
        <w:rPr>
          <w:rFonts w:ascii="Arial" w:hAnsi="Arial" w:cs="Arial"/>
          <w:sz w:val="20"/>
          <w:szCs w:val="20"/>
        </w:rPr>
        <w:t>ástupce:</w:t>
      </w:r>
      <w:r w:rsidRPr="00532D20">
        <w:rPr>
          <w:rFonts w:ascii="Arial" w:hAnsi="Arial" w:cs="Arial"/>
          <w:sz w:val="20"/>
          <w:szCs w:val="20"/>
        </w:rPr>
        <w:t xml:space="preserve"> </w:t>
      </w:r>
      <w:r w:rsidR="008540DA" w:rsidRPr="00532D20">
        <w:rPr>
          <w:rFonts w:ascii="Arial" w:hAnsi="Arial" w:cs="Arial"/>
          <w:sz w:val="20"/>
          <w:szCs w:val="20"/>
        </w:rPr>
        <w:tab/>
      </w:r>
      <w:r w:rsidR="008D4F53" w:rsidRPr="00532D20">
        <w:rPr>
          <w:rFonts w:ascii="Arial" w:hAnsi="Arial" w:cs="Arial"/>
          <w:sz w:val="20"/>
          <w:szCs w:val="20"/>
        </w:rPr>
        <w:t>PhDr. Michal Babík, ředitel</w:t>
      </w:r>
      <w:r w:rsidR="008540DA" w:rsidRPr="00532D20">
        <w:rPr>
          <w:rFonts w:ascii="Arial" w:hAnsi="Arial" w:cs="Arial"/>
          <w:sz w:val="20"/>
          <w:szCs w:val="20"/>
        </w:rPr>
        <w:t xml:space="preserve"> </w:t>
      </w:r>
    </w:p>
    <w:p w14:paraId="5BBDAAB5" w14:textId="2B8C3005" w:rsidR="00290C6B" w:rsidRPr="00532D20" w:rsidRDefault="00AF3E5C" w:rsidP="008540DA">
      <w:pPr>
        <w:tabs>
          <w:tab w:val="left" w:pos="2977"/>
        </w:tabs>
        <w:spacing w:line="276" w:lineRule="auto"/>
        <w:rPr>
          <w:rFonts w:ascii="Arial" w:hAnsi="Arial" w:cs="Arial"/>
          <w:sz w:val="20"/>
          <w:szCs w:val="20"/>
        </w:rPr>
      </w:pPr>
      <w:r w:rsidRPr="00532D20">
        <w:rPr>
          <w:rFonts w:ascii="Arial" w:hAnsi="Arial" w:cs="Arial"/>
          <w:sz w:val="20"/>
          <w:szCs w:val="20"/>
        </w:rPr>
        <w:t>IČ</w:t>
      </w:r>
      <w:r w:rsidR="008456C4" w:rsidRPr="00532D20">
        <w:rPr>
          <w:rFonts w:ascii="Arial" w:hAnsi="Arial" w:cs="Arial"/>
          <w:sz w:val="20"/>
          <w:szCs w:val="20"/>
        </w:rPr>
        <w:t>O</w:t>
      </w:r>
      <w:r w:rsidRPr="00532D20">
        <w:rPr>
          <w:rFonts w:ascii="Arial" w:hAnsi="Arial" w:cs="Arial"/>
          <w:sz w:val="20"/>
          <w:szCs w:val="20"/>
        </w:rPr>
        <w:t xml:space="preserve">: </w:t>
      </w:r>
      <w:r w:rsidR="008540DA" w:rsidRPr="00532D20">
        <w:rPr>
          <w:rFonts w:ascii="Arial" w:hAnsi="Arial" w:cs="Arial"/>
          <w:sz w:val="20"/>
          <w:szCs w:val="20"/>
        </w:rPr>
        <w:tab/>
      </w:r>
      <w:r w:rsidR="00950576" w:rsidRPr="00532D20">
        <w:rPr>
          <w:rFonts w:ascii="Arial" w:hAnsi="Arial" w:cs="Arial"/>
          <w:sz w:val="20"/>
          <w:szCs w:val="20"/>
        </w:rPr>
        <w:t>00084549</w:t>
      </w:r>
    </w:p>
    <w:p w14:paraId="7C12A39B" w14:textId="2BDC775F" w:rsidR="00B202AE" w:rsidRPr="00532D20" w:rsidRDefault="00B202AE" w:rsidP="008540DA">
      <w:pPr>
        <w:tabs>
          <w:tab w:val="left" w:pos="2977"/>
        </w:tabs>
        <w:spacing w:line="276" w:lineRule="auto"/>
        <w:rPr>
          <w:rFonts w:ascii="Arial" w:hAnsi="Arial" w:cs="Arial"/>
          <w:sz w:val="20"/>
          <w:szCs w:val="20"/>
        </w:rPr>
      </w:pPr>
      <w:r w:rsidRPr="00532D20">
        <w:rPr>
          <w:rFonts w:ascii="Arial" w:hAnsi="Arial" w:cs="Arial"/>
          <w:sz w:val="20"/>
          <w:szCs w:val="20"/>
        </w:rPr>
        <w:t>DIČ:</w:t>
      </w:r>
      <w:r w:rsidRPr="00532D20">
        <w:rPr>
          <w:rFonts w:ascii="Arial" w:hAnsi="Arial" w:cs="Arial"/>
          <w:sz w:val="20"/>
          <w:szCs w:val="20"/>
        </w:rPr>
        <w:tab/>
        <w:t>CZ</w:t>
      </w:r>
      <w:r w:rsidR="00950576" w:rsidRPr="00532D20">
        <w:rPr>
          <w:rFonts w:ascii="Arial" w:hAnsi="Arial" w:cs="Arial"/>
          <w:sz w:val="20"/>
          <w:szCs w:val="20"/>
        </w:rPr>
        <w:t>00084549</w:t>
      </w:r>
    </w:p>
    <w:p w14:paraId="146EC797" w14:textId="3F53DE51" w:rsidR="00E46168" w:rsidRPr="00532D20" w:rsidRDefault="00AF3E5C" w:rsidP="008540DA">
      <w:pPr>
        <w:tabs>
          <w:tab w:val="left" w:pos="2977"/>
        </w:tabs>
        <w:spacing w:line="276" w:lineRule="auto"/>
        <w:rPr>
          <w:rFonts w:ascii="Arial" w:hAnsi="Arial" w:cs="Arial"/>
          <w:sz w:val="20"/>
          <w:szCs w:val="20"/>
        </w:rPr>
      </w:pPr>
      <w:r w:rsidRPr="00532D20">
        <w:rPr>
          <w:rFonts w:ascii="Arial" w:hAnsi="Arial" w:cs="Arial"/>
          <w:sz w:val="20"/>
          <w:szCs w:val="20"/>
        </w:rPr>
        <w:t>Bankovní spojení:</w:t>
      </w:r>
      <w:r w:rsidR="008540DA" w:rsidRPr="00532D20">
        <w:rPr>
          <w:rFonts w:ascii="Arial" w:hAnsi="Arial" w:cs="Arial"/>
          <w:sz w:val="20"/>
          <w:szCs w:val="20"/>
        </w:rPr>
        <w:t xml:space="preserve"> </w:t>
      </w:r>
      <w:r w:rsidR="008540DA" w:rsidRPr="00532D20">
        <w:rPr>
          <w:rFonts w:ascii="Arial" w:hAnsi="Arial" w:cs="Arial"/>
          <w:sz w:val="20"/>
          <w:szCs w:val="20"/>
        </w:rPr>
        <w:tab/>
      </w:r>
      <w:r w:rsidR="003F4C77" w:rsidRPr="00532D20">
        <w:rPr>
          <w:rFonts w:ascii="Arial" w:eastAsia="Arial" w:hAnsi="Arial" w:cs="Arial"/>
          <w:b/>
          <w:color w:val="000000"/>
          <w:sz w:val="20"/>
          <w:szCs w:val="20"/>
          <w:highlight w:val="yellow"/>
        </w:rPr>
        <w:t>[bude doplněno před podpisem]</w:t>
      </w:r>
    </w:p>
    <w:p w14:paraId="09776219" w14:textId="0902F53D" w:rsidR="008540DA" w:rsidRPr="00532D20" w:rsidRDefault="00AF3E5C" w:rsidP="00C15C11">
      <w:pPr>
        <w:spacing w:line="276" w:lineRule="auto"/>
        <w:rPr>
          <w:rFonts w:ascii="Arial" w:hAnsi="Arial" w:cs="Arial"/>
          <w:b/>
          <w:sz w:val="20"/>
          <w:szCs w:val="20"/>
        </w:rPr>
      </w:pPr>
      <w:r w:rsidRPr="00532D20">
        <w:rPr>
          <w:rFonts w:ascii="Arial" w:hAnsi="Arial" w:cs="Arial"/>
          <w:sz w:val="20"/>
          <w:szCs w:val="20"/>
        </w:rPr>
        <w:t>Číslo účtu:</w:t>
      </w:r>
      <w:r w:rsidR="008540DA" w:rsidRPr="00532D20">
        <w:rPr>
          <w:rFonts w:ascii="Arial" w:hAnsi="Arial" w:cs="Arial"/>
          <w:sz w:val="20"/>
          <w:szCs w:val="20"/>
        </w:rPr>
        <w:tab/>
        <w:t xml:space="preserve"> </w:t>
      </w:r>
      <w:r w:rsidR="00120AD4" w:rsidRPr="00532D20">
        <w:rPr>
          <w:rFonts w:ascii="Arial" w:hAnsi="Arial" w:cs="Arial"/>
          <w:sz w:val="20"/>
          <w:szCs w:val="20"/>
        </w:rPr>
        <w:t xml:space="preserve">                           </w:t>
      </w:r>
      <w:proofErr w:type="gramStart"/>
      <w:r w:rsidR="00120AD4" w:rsidRPr="00532D20">
        <w:rPr>
          <w:rFonts w:ascii="Arial" w:hAnsi="Arial" w:cs="Arial"/>
          <w:sz w:val="20"/>
          <w:szCs w:val="20"/>
        </w:rPr>
        <w:t xml:space="preserve">   </w:t>
      </w:r>
      <w:r w:rsidR="003F4C77" w:rsidRPr="00532D20">
        <w:rPr>
          <w:rFonts w:ascii="Arial" w:eastAsia="Arial" w:hAnsi="Arial" w:cs="Arial"/>
          <w:b/>
          <w:color w:val="000000"/>
          <w:sz w:val="20"/>
          <w:szCs w:val="20"/>
          <w:highlight w:val="yellow"/>
        </w:rPr>
        <w:t>[</w:t>
      </w:r>
      <w:proofErr w:type="gramEnd"/>
      <w:r w:rsidR="003F4C77" w:rsidRPr="00532D20">
        <w:rPr>
          <w:rFonts w:ascii="Arial" w:eastAsia="Arial" w:hAnsi="Arial" w:cs="Arial"/>
          <w:b/>
          <w:color w:val="000000"/>
          <w:sz w:val="20"/>
          <w:szCs w:val="20"/>
          <w:highlight w:val="yellow"/>
        </w:rPr>
        <w:t>bude doplněno před podpisem]</w:t>
      </w:r>
    </w:p>
    <w:p w14:paraId="0BD685FB" w14:textId="77777777" w:rsidR="00AF3E5C" w:rsidRPr="00532D20" w:rsidRDefault="007D2D8C" w:rsidP="00C15C11">
      <w:pPr>
        <w:spacing w:line="276" w:lineRule="auto"/>
        <w:rPr>
          <w:rFonts w:ascii="Arial" w:hAnsi="Arial" w:cs="Arial"/>
          <w:b/>
          <w:sz w:val="20"/>
          <w:szCs w:val="20"/>
        </w:rPr>
      </w:pPr>
      <w:r w:rsidRPr="00532D20">
        <w:rPr>
          <w:rFonts w:ascii="Arial" w:hAnsi="Arial" w:cs="Arial"/>
          <w:b/>
          <w:sz w:val="20"/>
          <w:szCs w:val="20"/>
        </w:rPr>
        <w:t>dále též „objednatel“</w:t>
      </w:r>
      <w:r w:rsidR="00AF3E5C" w:rsidRPr="00532D20">
        <w:rPr>
          <w:rFonts w:ascii="Arial" w:hAnsi="Arial" w:cs="Arial"/>
          <w:b/>
          <w:sz w:val="20"/>
          <w:szCs w:val="20"/>
        </w:rPr>
        <w:t xml:space="preserve"> </w:t>
      </w:r>
    </w:p>
    <w:p w14:paraId="3FDEABC6" w14:textId="77777777" w:rsidR="00AF3E5C" w:rsidRPr="00532D20" w:rsidRDefault="00AF3E5C" w:rsidP="006B02A5">
      <w:pPr>
        <w:shd w:val="clear" w:color="auto" w:fill="FFFFFF"/>
        <w:spacing w:before="360"/>
        <w:rPr>
          <w:rFonts w:ascii="Arial" w:hAnsi="Arial" w:cs="Arial"/>
          <w:b/>
          <w:bCs/>
          <w:sz w:val="20"/>
          <w:szCs w:val="20"/>
        </w:rPr>
      </w:pPr>
      <w:r w:rsidRPr="00532D20">
        <w:rPr>
          <w:rFonts w:ascii="Arial" w:hAnsi="Arial" w:cs="Arial"/>
          <w:b/>
          <w:bCs/>
          <w:sz w:val="20"/>
          <w:szCs w:val="20"/>
        </w:rPr>
        <w:t>a</w:t>
      </w:r>
    </w:p>
    <w:p w14:paraId="40D74DAD" w14:textId="77777777" w:rsidR="00AF01CD" w:rsidRPr="00532D20" w:rsidRDefault="00AF01CD" w:rsidP="006B02A5">
      <w:pPr>
        <w:shd w:val="clear" w:color="auto" w:fill="FFFFFF"/>
        <w:rPr>
          <w:rFonts w:ascii="Arial" w:hAnsi="Arial" w:cs="Arial"/>
          <w:bCs/>
          <w:sz w:val="20"/>
          <w:szCs w:val="20"/>
        </w:rPr>
      </w:pPr>
    </w:p>
    <w:p w14:paraId="006B859B" w14:textId="7762CD70" w:rsidR="00AF01CD" w:rsidRPr="00532D20" w:rsidRDefault="00AF01CD" w:rsidP="00AF01CD">
      <w:pPr>
        <w:keepNext/>
        <w:keepLines/>
        <w:pBdr>
          <w:top w:val="nil"/>
          <w:left w:val="nil"/>
          <w:bottom w:val="nil"/>
          <w:right w:val="nil"/>
          <w:between w:val="nil"/>
        </w:pBdr>
        <w:spacing w:line="276" w:lineRule="auto"/>
        <w:ind w:left="567" w:hanging="567"/>
        <w:rPr>
          <w:rFonts w:ascii="Arial" w:eastAsia="Arial" w:hAnsi="Arial" w:cs="Arial"/>
          <w:b/>
          <w:color w:val="000000"/>
          <w:sz w:val="20"/>
          <w:szCs w:val="20"/>
        </w:rPr>
      </w:pPr>
      <w:r w:rsidRPr="00532D20">
        <w:rPr>
          <w:rFonts w:ascii="Arial" w:hAnsi="Arial" w:cs="Arial"/>
          <w:b/>
          <w:sz w:val="20"/>
          <w:szCs w:val="20"/>
        </w:rPr>
        <w:t>Zhotovit</w:t>
      </w:r>
      <w:r w:rsidR="009C3FF9" w:rsidRPr="00532D20">
        <w:rPr>
          <w:rFonts w:ascii="Arial" w:hAnsi="Arial" w:cs="Arial"/>
          <w:b/>
          <w:sz w:val="20"/>
          <w:szCs w:val="20"/>
        </w:rPr>
        <w:t>el</w:t>
      </w:r>
      <w:r w:rsidRPr="00532D20">
        <w:rPr>
          <w:rFonts w:ascii="Arial" w:eastAsia="Arial" w:hAnsi="Arial" w:cs="Arial"/>
          <w:b/>
          <w:color w:val="000000"/>
          <w:sz w:val="20"/>
          <w:szCs w:val="20"/>
        </w:rPr>
        <w:t xml:space="preserve"> </w:t>
      </w:r>
      <w:r w:rsidRPr="00532D20">
        <w:rPr>
          <w:rFonts w:ascii="Arial" w:eastAsia="Arial" w:hAnsi="Arial" w:cs="Arial"/>
          <w:b/>
          <w:color w:val="000000"/>
          <w:sz w:val="20"/>
          <w:szCs w:val="20"/>
          <w:highlight w:val="yellow"/>
        </w:rPr>
        <w:t>[bude doplněno před podpisem]</w:t>
      </w:r>
    </w:p>
    <w:p w14:paraId="37F13605" w14:textId="77777777" w:rsidR="00AF01CD" w:rsidRPr="00532D20" w:rsidRDefault="00AF01CD" w:rsidP="00AF01CD">
      <w:pPr>
        <w:keepNext/>
        <w:keepLines/>
        <w:pBdr>
          <w:top w:val="nil"/>
          <w:left w:val="nil"/>
          <w:bottom w:val="nil"/>
          <w:right w:val="nil"/>
          <w:between w:val="nil"/>
        </w:pBdr>
        <w:spacing w:line="276" w:lineRule="auto"/>
        <w:rPr>
          <w:rFonts w:ascii="Arial" w:eastAsia="Arial" w:hAnsi="Arial" w:cs="Arial"/>
          <w:b/>
          <w:color w:val="000000"/>
          <w:sz w:val="20"/>
          <w:szCs w:val="20"/>
        </w:rPr>
      </w:pPr>
      <w:r w:rsidRPr="00532D20">
        <w:rPr>
          <w:rFonts w:ascii="Arial" w:eastAsia="Arial" w:hAnsi="Arial" w:cs="Arial"/>
          <w:color w:val="000000"/>
          <w:sz w:val="20"/>
          <w:szCs w:val="20"/>
        </w:rPr>
        <w:t xml:space="preserve">Obchodní společnost zapsaná v obchodním rejstříku vedeném </w:t>
      </w:r>
      <w:r w:rsidRPr="00532D20">
        <w:rPr>
          <w:rFonts w:ascii="Arial" w:eastAsia="Arial" w:hAnsi="Arial" w:cs="Arial"/>
          <w:b/>
          <w:color w:val="000000"/>
          <w:sz w:val="20"/>
          <w:szCs w:val="20"/>
          <w:highlight w:val="yellow"/>
        </w:rPr>
        <w:t>[bude doplněno před podpisem]</w:t>
      </w:r>
      <w:r w:rsidRPr="00532D20">
        <w:rPr>
          <w:rFonts w:ascii="Arial" w:eastAsia="Arial" w:hAnsi="Arial" w:cs="Arial"/>
          <w:color w:val="000000"/>
          <w:sz w:val="20"/>
          <w:szCs w:val="20"/>
        </w:rPr>
        <w:t xml:space="preserve"> soudem v </w:t>
      </w:r>
      <w:r w:rsidRPr="00532D20">
        <w:rPr>
          <w:rFonts w:ascii="Arial" w:eastAsia="Arial" w:hAnsi="Arial" w:cs="Arial"/>
          <w:b/>
          <w:color w:val="000000"/>
          <w:sz w:val="20"/>
          <w:szCs w:val="20"/>
          <w:highlight w:val="yellow"/>
        </w:rPr>
        <w:t>[bude doplněno před podpisem]</w:t>
      </w:r>
      <w:r w:rsidRPr="00532D20">
        <w:rPr>
          <w:rFonts w:ascii="Arial" w:eastAsia="Arial" w:hAnsi="Arial" w:cs="Arial"/>
          <w:b/>
          <w:color w:val="000000"/>
          <w:sz w:val="20"/>
          <w:szCs w:val="20"/>
        </w:rPr>
        <w:t xml:space="preserve"> </w:t>
      </w:r>
      <w:r w:rsidRPr="00532D20">
        <w:rPr>
          <w:rFonts w:ascii="Arial" w:eastAsia="Arial" w:hAnsi="Arial" w:cs="Arial"/>
          <w:color w:val="000000"/>
          <w:sz w:val="20"/>
          <w:szCs w:val="20"/>
        </w:rPr>
        <w:t xml:space="preserve">pod spisovou značkou </w:t>
      </w:r>
      <w:r w:rsidRPr="00532D20">
        <w:rPr>
          <w:rFonts w:ascii="Arial" w:eastAsia="Arial" w:hAnsi="Arial" w:cs="Arial"/>
          <w:b/>
          <w:color w:val="000000"/>
          <w:sz w:val="20"/>
          <w:szCs w:val="20"/>
          <w:highlight w:val="yellow"/>
        </w:rPr>
        <w:t>[bude doplněno před podpisem]</w:t>
      </w:r>
    </w:p>
    <w:p w14:paraId="3BB225D3" w14:textId="77777777" w:rsidR="00AF01CD" w:rsidRPr="00532D20" w:rsidRDefault="00AF01CD" w:rsidP="00AF01CD">
      <w:pPr>
        <w:keepNext/>
        <w:keepLines/>
        <w:pBdr>
          <w:top w:val="nil"/>
          <w:left w:val="nil"/>
          <w:bottom w:val="nil"/>
          <w:right w:val="nil"/>
          <w:between w:val="nil"/>
        </w:pBdr>
        <w:spacing w:line="276" w:lineRule="auto"/>
        <w:rPr>
          <w:rFonts w:ascii="Arial" w:eastAsia="Arial" w:hAnsi="Arial" w:cs="Arial"/>
          <w:color w:val="000000"/>
          <w:sz w:val="20"/>
          <w:szCs w:val="20"/>
        </w:rPr>
      </w:pPr>
      <w:r w:rsidRPr="00532D20">
        <w:rPr>
          <w:rFonts w:ascii="Arial" w:eastAsia="Arial" w:hAnsi="Arial" w:cs="Arial"/>
          <w:color w:val="000000"/>
          <w:sz w:val="20"/>
          <w:szCs w:val="20"/>
        </w:rPr>
        <w:t>IČO</w:t>
      </w:r>
      <w:r w:rsidRPr="00532D20">
        <w:rPr>
          <w:rFonts w:ascii="Arial" w:eastAsia="Arial" w:hAnsi="Arial" w:cs="Arial"/>
          <w:color w:val="000000"/>
          <w:sz w:val="20"/>
          <w:szCs w:val="20"/>
        </w:rPr>
        <w:tab/>
      </w:r>
      <w:r w:rsidRPr="00532D20">
        <w:rPr>
          <w:rFonts w:ascii="Arial" w:eastAsia="Arial" w:hAnsi="Arial" w:cs="Arial"/>
          <w:color w:val="000000"/>
          <w:sz w:val="20"/>
          <w:szCs w:val="20"/>
        </w:rPr>
        <w:tab/>
      </w:r>
      <w:r w:rsidRPr="00532D20">
        <w:rPr>
          <w:rFonts w:ascii="Arial" w:eastAsia="Arial" w:hAnsi="Arial" w:cs="Arial"/>
          <w:color w:val="000000"/>
          <w:sz w:val="20"/>
          <w:szCs w:val="20"/>
        </w:rPr>
        <w:tab/>
      </w:r>
      <w:r w:rsidRPr="00532D20">
        <w:rPr>
          <w:rFonts w:ascii="Arial" w:eastAsia="Arial" w:hAnsi="Arial" w:cs="Arial"/>
          <w:b/>
          <w:color w:val="000000"/>
          <w:sz w:val="20"/>
          <w:szCs w:val="20"/>
          <w:highlight w:val="yellow"/>
        </w:rPr>
        <w:t>[bude doplněno před podpisem]</w:t>
      </w:r>
    </w:p>
    <w:p w14:paraId="3C61E3F2" w14:textId="77777777" w:rsidR="00AF01CD" w:rsidRPr="00532D20" w:rsidRDefault="00AF01CD" w:rsidP="00AF01CD">
      <w:pPr>
        <w:keepNext/>
        <w:keepLines/>
        <w:pBdr>
          <w:top w:val="nil"/>
          <w:left w:val="nil"/>
          <w:bottom w:val="nil"/>
          <w:right w:val="nil"/>
          <w:between w:val="nil"/>
        </w:pBdr>
        <w:spacing w:line="276" w:lineRule="auto"/>
        <w:rPr>
          <w:rFonts w:ascii="Arial" w:eastAsia="Arial" w:hAnsi="Arial" w:cs="Arial"/>
          <w:color w:val="000000"/>
          <w:sz w:val="20"/>
          <w:szCs w:val="20"/>
        </w:rPr>
      </w:pPr>
      <w:r w:rsidRPr="00532D20">
        <w:rPr>
          <w:rFonts w:ascii="Arial" w:eastAsia="Arial" w:hAnsi="Arial" w:cs="Arial"/>
          <w:color w:val="000000"/>
          <w:sz w:val="20"/>
          <w:szCs w:val="20"/>
        </w:rPr>
        <w:t>DIČ</w:t>
      </w:r>
      <w:r w:rsidRPr="00532D20">
        <w:rPr>
          <w:rFonts w:ascii="Arial" w:eastAsia="Arial" w:hAnsi="Arial" w:cs="Arial"/>
          <w:color w:val="000000"/>
          <w:sz w:val="20"/>
          <w:szCs w:val="20"/>
        </w:rPr>
        <w:tab/>
      </w:r>
      <w:r w:rsidRPr="00532D20">
        <w:rPr>
          <w:rFonts w:ascii="Arial" w:eastAsia="Arial" w:hAnsi="Arial" w:cs="Arial"/>
          <w:color w:val="000000"/>
          <w:sz w:val="20"/>
          <w:szCs w:val="20"/>
        </w:rPr>
        <w:tab/>
      </w:r>
      <w:r w:rsidRPr="00532D20">
        <w:rPr>
          <w:rFonts w:ascii="Arial" w:eastAsia="Arial" w:hAnsi="Arial" w:cs="Arial"/>
          <w:color w:val="000000"/>
          <w:sz w:val="20"/>
          <w:szCs w:val="20"/>
        </w:rPr>
        <w:tab/>
      </w:r>
      <w:r w:rsidRPr="00532D20">
        <w:rPr>
          <w:rFonts w:ascii="Arial" w:eastAsia="Arial" w:hAnsi="Arial" w:cs="Arial"/>
          <w:b/>
          <w:color w:val="000000"/>
          <w:sz w:val="20"/>
          <w:szCs w:val="20"/>
          <w:highlight w:val="yellow"/>
        </w:rPr>
        <w:t>[bude doplněno před podpisem]</w:t>
      </w:r>
    </w:p>
    <w:p w14:paraId="1272A205" w14:textId="77777777" w:rsidR="00AF01CD" w:rsidRPr="00532D20" w:rsidRDefault="00AF01CD" w:rsidP="00AF01CD">
      <w:pPr>
        <w:keepNext/>
        <w:keepLines/>
        <w:pBdr>
          <w:top w:val="nil"/>
          <w:left w:val="nil"/>
          <w:bottom w:val="nil"/>
          <w:right w:val="nil"/>
          <w:between w:val="nil"/>
        </w:pBdr>
        <w:spacing w:line="276" w:lineRule="auto"/>
        <w:rPr>
          <w:rFonts w:ascii="Arial" w:eastAsia="Arial" w:hAnsi="Arial" w:cs="Arial"/>
          <w:color w:val="000000"/>
          <w:sz w:val="20"/>
          <w:szCs w:val="20"/>
        </w:rPr>
      </w:pPr>
      <w:r w:rsidRPr="00532D20">
        <w:rPr>
          <w:rFonts w:ascii="Arial" w:eastAsia="Arial" w:hAnsi="Arial" w:cs="Arial"/>
          <w:color w:val="000000"/>
          <w:sz w:val="20"/>
          <w:szCs w:val="20"/>
        </w:rPr>
        <w:t>se sídlem</w:t>
      </w:r>
      <w:r w:rsidRPr="00532D20">
        <w:rPr>
          <w:rFonts w:ascii="Arial" w:eastAsia="Arial" w:hAnsi="Arial" w:cs="Arial"/>
          <w:color w:val="000000"/>
          <w:sz w:val="20"/>
          <w:szCs w:val="20"/>
        </w:rPr>
        <w:tab/>
      </w:r>
      <w:r w:rsidRPr="00532D20">
        <w:rPr>
          <w:rFonts w:ascii="Arial" w:eastAsia="Arial" w:hAnsi="Arial" w:cs="Arial"/>
          <w:color w:val="000000"/>
          <w:sz w:val="20"/>
          <w:szCs w:val="20"/>
        </w:rPr>
        <w:tab/>
      </w:r>
      <w:r w:rsidRPr="00532D20">
        <w:rPr>
          <w:rFonts w:ascii="Arial" w:eastAsia="Arial" w:hAnsi="Arial" w:cs="Arial"/>
          <w:b/>
          <w:color w:val="000000"/>
          <w:sz w:val="20"/>
          <w:szCs w:val="20"/>
          <w:highlight w:val="yellow"/>
        </w:rPr>
        <w:t>[bude doplněno před podpisem]</w:t>
      </w:r>
    </w:p>
    <w:p w14:paraId="52BE4AE5" w14:textId="77777777" w:rsidR="00AF01CD" w:rsidRPr="00532D20" w:rsidRDefault="00AF01CD" w:rsidP="00AF01CD">
      <w:pPr>
        <w:keepNext/>
        <w:keepLines/>
        <w:pBdr>
          <w:top w:val="nil"/>
          <w:left w:val="nil"/>
          <w:bottom w:val="nil"/>
          <w:right w:val="nil"/>
          <w:between w:val="nil"/>
        </w:pBdr>
        <w:spacing w:line="276" w:lineRule="auto"/>
        <w:rPr>
          <w:rFonts w:ascii="Arial" w:eastAsia="Arial" w:hAnsi="Arial" w:cs="Arial"/>
          <w:color w:val="000000"/>
          <w:sz w:val="20"/>
          <w:szCs w:val="20"/>
        </w:rPr>
      </w:pPr>
      <w:r w:rsidRPr="00532D20">
        <w:rPr>
          <w:rFonts w:ascii="Arial" w:eastAsia="Arial" w:hAnsi="Arial" w:cs="Arial"/>
          <w:color w:val="000000"/>
          <w:sz w:val="20"/>
          <w:szCs w:val="20"/>
        </w:rPr>
        <w:t>zastoupen</w:t>
      </w:r>
      <w:r w:rsidRPr="00532D20">
        <w:rPr>
          <w:rFonts w:ascii="Arial" w:eastAsia="Arial" w:hAnsi="Arial" w:cs="Arial"/>
          <w:color w:val="000000"/>
          <w:sz w:val="20"/>
          <w:szCs w:val="20"/>
        </w:rPr>
        <w:tab/>
      </w:r>
      <w:r w:rsidRPr="00532D20">
        <w:rPr>
          <w:rFonts w:ascii="Arial" w:eastAsia="Arial" w:hAnsi="Arial" w:cs="Arial"/>
          <w:color w:val="000000"/>
          <w:sz w:val="20"/>
          <w:szCs w:val="20"/>
        </w:rPr>
        <w:tab/>
      </w:r>
      <w:r w:rsidRPr="00532D20">
        <w:rPr>
          <w:rFonts w:ascii="Arial" w:eastAsia="Arial" w:hAnsi="Arial" w:cs="Arial"/>
          <w:b/>
          <w:color w:val="000000"/>
          <w:sz w:val="20"/>
          <w:szCs w:val="20"/>
          <w:highlight w:val="yellow"/>
        </w:rPr>
        <w:t>[bude doplněno před podpisem]</w:t>
      </w:r>
    </w:p>
    <w:p w14:paraId="694C0C0E" w14:textId="77777777" w:rsidR="00AF01CD" w:rsidRPr="00532D20" w:rsidRDefault="00AF01CD" w:rsidP="00AF01CD">
      <w:pPr>
        <w:keepNext/>
        <w:keepLines/>
        <w:pBdr>
          <w:top w:val="nil"/>
          <w:left w:val="nil"/>
          <w:bottom w:val="nil"/>
          <w:right w:val="nil"/>
          <w:between w:val="nil"/>
        </w:pBdr>
        <w:spacing w:line="276" w:lineRule="auto"/>
        <w:rPr>
          <w:rFonts w:ascii="Arial" w:eastAsia="Arial" w:hAnsi="Arial" w:cs="Arial"/>
          <w:color w:val="000000"/>
          <w:sz w:val="20"/>
          <w:szCs w:val="20"/>
        </w:rPr>
      </w:pPr>
      <w:r w:rsidRPr="00532D20">
        <w:rPr>
          <w:rFonts w:ascii="Arial" w:eastAsia="Arial" w:hAnsi="Arial" w:cs="Arial"/>
          <w:color w:val="000000"/>
          <w:sz w:val="20"/>
          <w:szCs w:val="20"/>
        </w:rPr>
        <w:t xml:space="preserve">bankovní spojení </w:t>
      </w:r>
      <w:r w:rsidRPr="00532D20">
        <w:rPr>
          <w:rFonts w:ascii="Arial" w:eastAsia="Arial" w:hAnsi="Arial" w:cs="Arial"/>
          <w:color w:val="000000"/>
          <w:sz w:val="20"/>
          <w:szCs w:val="20"/>
        </w:rPr>
        <w:tab/>
      </w:r>
      <w:bookmarkStart w:id="0" w:name="_Hlk134717451"/>
      <w:r w:rsidRPr="00532D20">
        <w:rPr>
          <w:rFonts w:ascii="Arial" w:eastAsia="Arial" w:hAnsi="Arial" w:cs="Arial"/>
          <w:b/>
          <w:color w:val="000000"/>
          <w:sz w:val="20"/>
          <w:szCs w:val="20"/>
          <w:highlight w:val="yellow"/>
        </w:rPr>
        <w:t>[bude doplněno před podpisem]</w:t>
      </w:r>
    </w:p>
    <w:bookmarkEnd w:id="0"/>
    <w:p w14:paraId="25775F43" w14:textId="77777777" w:rsidR="00AF01CD" w:rsidRPr="00532D20" w:rsidRDefault="00AF01CD" w:rsidP="00AF01CD">
      <w:pPr>
        <w:keepNext/>
        <w:keepLines/>
        <w:pBdr>
          <w:top w:val="nil"/>
          <w:left w:val="nil"/>
          <w:bottom w:val="nil"/>
          <w:right w:val="nil"/>
          <w:between w:val="nil"/>
        </w:pBdr>
        <w:spacing w:line="276" w:lineRule="auto"/>
        <w:rPr>
          <w:rFonts w:ascii="Arial" w:eastAsia="Arial" w:hAnsi="Arial" w:cs="Arial"/>
          <w:color w:val="000000"/>
          <w:sz w:val="20"/>
          <w:szCs w:val="20"/>
        </w:rPr>
      </w:pPr>
      <w:r w:rsidRPr="00532D20">
        <w:rPr>
          <w:rFonts w:ascii="Arial" w:eastAsia="Arial" w:hAnsi="Arial" w:cs="Arial"/>
          <w:color w:val="000000"/>
          <w:sz w:val="20"/>
          <w:szCs w:val="20"/>
        </w:rPr>
        <w:t>číslo účtu</w:t>
      </w:r>
      <w:r w:rsidRPr="00532D20">
        <w:rPr>
          <w:rFonts w:ascii="Arial" w:eastAsia="Arial" w:hAnsi="Arial" w:cs="Arial"/>
          <w:color w:val="000000"/>
          <w:sz w:val="20"/>
          <w:szCs w:val="20"/>
        </w:rPr>
        <w:tab/>
      </w:r>
      <w:r w:rsidRPr="00532D20">
        <w:rPr>
          <w:rFonts w:ascii="Arial" w:eastAsia="Arial" w:hAnsi="Arial" w:cs="Arial"/>
          <w:color w:val="000000"/>
          <w:sz w:val="20"/>
          <w:szCs w:val="20"/>
        </w:rPr>
        <w:tab/>
      </w:r>
      <w:bookmarkStart w:id="1" w:name="_Hlk134717476"/>
      <w:r w:rsidRPr="00532D20">
        <w:rPr>
          <w:rFonts w:ascii="Arial" w:eastAsia="Arial" w:hAnsi="Arial" w:cs="Arial"/>
          <w:b/>
          <w:color w:val="000000"/>
          <w:sz w:val="20"/>
          <w:szCs w:val="20"/>
          <w:highlight w:val="yellow"/>
        </w:rPr>
        <w:t>[bude doplněno před podpisem]</w:t>
      </w:r>
      <w:bookmarkEnd w:id="1"/>
    </w:p>
    <w:p w14:paraId="0ACD45DF" w14:textId="77777777" w:rsidR="00AF01CD" w:rsidRPr="00532D20" w:rsidRDefault="00AF01CD" w:rsidP="006B02A5">
      <w:pPr>
        <w:shd w:val="clear" w:color="auto" w:fill="FFFFFF"/>
        <w:rPr>
          <w:rFonts w:ascii="Arial" w:hAnsi="Arial" w:cs="Arial"/>
          <w:bCs/>
          <w:sz w:val="20"/>
          <w:szCs w:val="20"/>
        </w:rPr>
      </w:pPr>
    </w:p>
    <w:p w14:paraId="71381A46" w14:textId="1ECBC83B" w:rsidR="00AF3E5C" w:rsidRPr="00532D20" w:rsidRDefault="00AF3E5C" w:rsidP="006B02A5">
      <w:pPr>
        <w:shd w:val="clear" w:color="auto" w:fill="FFFFFF"/>
        <w:rPr>
          <w:rFonts w:ascii="Arial" w:hAnsi="Arial" w:cs="Arial"/>
          <w:bCs/>
          <w:sz w:val="20"/>
          <w:szCs w:val="20"/>
        </w:rPr>
      </w:pPr>
      <w:r w:rsidRPr="00532D20">
        <w:rPr>
          <w:rFonts w:ascii="Arial" w:hAnsi="Arial" w:cs="Arial"/>
          <w:bCs/>
          <w:sz w:val="20"/>
          <w:szCs w:val="20"/>
        </w:rPr>
        <w:tab/>
      </w:r>
      <w:r w:rsidRPr="00532D20">
        <w:rPr>
          <w:rFonts w:ascii="Arial" w:hAnsi="Arial" w:cs="Arial"/>
          <w:bCs/>
          <w:sz w:val="20"/>
          <w:szCs w:val="20"/>
        </w:rPr>
        <w:tab/>
      </w:r>
    </w:p>
    <w:p w14:paraId="1054DC87" w14:textId="57062367" w:rsidR="00AF3E5C" w:rsidRPr="00532D20" w:rsidRDefault="00AF3E5C" w:rsidP="006B02A5">
      <w:pPr>
        <w:shd w:val="clear" w:color="auto" w:fill="FFFFFF"/>
        <w:rPr>
          <w:rFonts w:ascii="Arial" w:hAnsi="Arial" w:cs="Arial"/>
          <w:bCs/>
          <w:sz w:val="20"/>
          <w:szCs w:val="20"/>
        </w:rPr>
      </w:pPr>
      <w:r w:rsidRPr="00532D20">
        <w:rPr>
          <w:rFonts w:ascii="Arial" w:hAnsi="Arial" w:cs="Arial"/>
          <w:bCs/>
          <w:sz w:val="20"/>
          <w:szCs w:val="20"/>
        </w:rPr>
        <w:t xml:space="preserve">(dále </w:t>
      </w:r>
      <w:r w:rsidR="007D2D8C" w:rsidRPr="00532D20">
        <w:rPr>
          <w:rFonts w:ascii="Arial" w:hAnsi="Arial" w:cs="Arial"/>
          <w:bCs/>
          <w:sz w:val="20"/>
          <w:szCs w:val="20"/>
        </w:rPr>
        <w:t>též</w:t>
      </w:r>
      <w:r w:rsidRPr="00532D20">
        <w:rPr>
          <w:rFonts w:ascii="Arial" w:hAnsi="Arial" w:cs="Arial"/>
          <w:bCs/>
          <w:sz w:val="20"/>
          <w:szCs w:val="20"/>
        </w:rPr>
        <w:t xml:space="preserve"> „</w:t>
      </w:r>
      <w:r w:rsidRPr="00532D20">
        <w:rPr>
          <w:rFonts w:ascii="Arial" w:hAnsi="Arial" w:cs="Arial"/>
          <w:b/>
          <w:bCs/>
          <w:sz w:val="20"/>
          <w:szCs w:val="20"/>
        </w:rPr>
        <w:t>zhotovitel</w:t>
      </w:r>
      <w:r w:rsidR="004A247A" w:rsidRPr="00532D20">
        <w:rPr>
          <w:rFonts w:ascii="Arial" w:hAnsi="Arial" w:cs="Arial"/>
          <w:bCs/>
          <w:sz w:val="20"/>
          <w:szCs w:val="20"/>
        </w:rPr>
        <w:t>"</w:t>
      </w:r>
      <w:r w:rsidR="00290C6B" w:rsidRPr="00532D20">
        <w:rPr>
          <w:rFonts w:ascii="Arial" w:hAnsi="Arial" w:cs="Arial"/>
          <w:b/>
          <w:bCs/>
          <w:sz w:val="20"/>
          <w:szCs w:val="20"/>
        </w:rPr>
        <w:t xml:space="preserve"> nebo </w:t>
      </w:r>
      <w:r w:rsidR="004A247A" w:rsidRPr="00532D20">
        <w:rPr>
          <w:rFonts w:ascii="Arial" w:hAnsi="Arial" w:cs="Arial"/>
          <w:bCs/>
          <w:sz w:val="20"/>
          <w:szCs w:val="20"/>
        </w:rPr>
        <w:t>„</w:t>
      </w:r>
      <w:r w:rsidR="00290C6B" w:rsidRPr="00532D20">
        <w:rPr>
          <w:rFonts w:ascii="Arial" w:hAnsi="Arial" w:cs="Arial"/>
          <w:b/>
          <w:bCs/>
          <w:sz w:val="20"/>
          <w:szCs w:val="20"/>
        </w:rPr>
        <w:t>dodavatel</w:t>
      </w:r>
      <w:r w:rsidRPr="00532D20">
        <w:rPr>
          <w:rFonts w:ascii="Arial" w:hAnsi="Arial" w:cs="Arial"/>
          <w:bCs/>
          <w:sz w:val="20"/>
          <w:szCs w:val="20"/>
        </w:rPr>
        <w:t>")</w:t>
      </w:r>
    </w:p>
    <w:p w14:paraId="229CEC81" w14:textId="77777777" w:rsidR="007D2D8C" w:rsidRPr="00532D20" w:rsidRDefault="007D2D8C" w:rsidP="006B02A5">
      <w:pPr>
        <w:shd w:val="clear" w:color="auto" w:fill="FFFFFF"/>
        <w:rPr>
          <w:rFonts w:ascii="Arial" w:hAnsi="Arial" w:cs="Arial"/>
          <w:bCs/>
          <w:sz w:val="20"/>
          <w:szCs w:val="20"/>
        </w:rPr>
      </w:pPr>
    </w:p>
    <w:p w14:paraId="5C943D34" w14:textId="3DFCE46F" w:rsidR="008A2822" w:rsidRPr="00532D20" w:rsidRDefault="00AF3E5C" w:rsidP="008A2822">
      <w:pPr>
        <w:shd w:val="clear" w:color="auto" w:fill="FFFFFF"/>
        <w:rPr>
          <w:rFonts w:ascii="Arial" w:hAnsi="Arial" w:cs="Arial"/>
          <w:bCs/>
          <w:sz w:val="20"/>
          <w:szCs w:val="20"/>
        </w:rPr>
      </w:pPr>
      <w:r w:rsidRPr="00532D20">
        <w:rPr>
          <w:rFonts w:ascii="Arial" w:hAnsi="Arial" w:cs="Arial"/>
          <w:bCs/>
          <w:sz w:val="20"/>
          <w:szCs w:val="20"/>
        </w:rPr>
        <w:t>(</w:t>
      </w:r>
      <w:r w:rsidR="008A2822" w:rsidRPr="00532D20">
        <w:rPr>
          <w:rFonts w:ascii="Arial" w:hAnsi="Arial" w:cs="Arial"/>
          <w:bCs/>
          <w:sz w:val="20"/>
          <w:szCs w:val="20"/>
        </w:rPr>
        <w:t xml:space="preserve">objednatel a zhotovitel jednotlivě také jako </w:t>
      </w:r>
      <w:r w:rsidR="008A2822" w:rsidRPr="00532D20">
        <w:rPr>
          <w:rFonts w:ascii="Arial" w:hAnsi="Arial" w:cs="Arial"/>
          <w:b/>
          <w:bCs/>
          <w:sz w:val="20"/>
          <w:szCs w:val="20"/>
        </w:rPr>
        <w:t>„smluvní strana</w:t>
      </w:r>
      <w:r w:rsidR="008A2822" w:rsidRPr="00532D20">
        <w:rPr>
          <w:rFonts w:ascii="Arial" w:hAnsi="Arial" w:cs="Arial"/>
          <w:bCs/>
          <w:sz w:val="20"/>
          <w:szCs w:val="20"/>
        </w:rPr>
        <w:t>“, společně jako „</w:t>
      </w:r>
      <w:r w:rsidR="008A2822" w:rsidRPr="00532D20">
        <w:rPr>
          <w:rFonts w:ascii="Arial" w:hAnsi="Arial" w:cs="Arial"/>
          <w:b/>
          <w:bCs/>
          <w:sz w:val="20"/>
          <w:szCs w:val="20"/>
        </w:rPr>
        <w:t>smluvní strany</w:t>
      </w:r>
      <w:r w:rsidR="008A2822" w:rsidRPr="00532D20">
        <w:rPr>
          <w:rFonts w:ascii="Arial" w:hAnsi="Arial" w:cs="Arial"/>
          <w:bCs/>
          <w:sz w:val="20"/>
          <w:szCs w:val="20"/>
        </w:rPr>
        <w:t>“)</w:t>
      </w:r>
    </w:p>
    <w:p w14:paraId="7929D2F2" w14:textId="20957D18" w:rsidR="00AF3E5C" w:rsidRPr="00532D20" w:rsidRDefault="00AF3E5C" w:rsidP="006B02A5">
      <w:pPr>
        <w:shd w:val="clear" w:color="auto" w:fill="FFFFFF"/>
        <w:rPr>
          <w:rFonts w:ascii="Arial" w:hAnsi="Arial" w:cs="Arial"/>
          <w:bCs/>
          <w:color w:val="FF0000"/>
          <w:sz w:val="20"/>
          <w:szCs w:val="20"/>
        </w:rPr>
      </w:pPr>
    </w:p>
    <w:p w14:paraId="548E960F" w14:textId="77777777" w:rsidR="00AF3E5C" w:rsidRPr="00532D20" w:rsidRDefault="00AF3E5C" w:rsidP="006B02A5">
      <w:pPr>
        <w:autoSpaceDE w:val="0"/>
        <w:autoSpaceDN w:val="0"/>
        <w:adjustRightInd w:val="0"/>
        <w:jc w:val="center"/>
        <w:rPr>
          <w:rFonts w:ascii="Arial" w:hAnsi="Arial" w:cs="Arial"/>
          <w:bCs/>
          <w:sz w:val="20"/>
          <w:szCs w:val="20"/>
        </w:rPr>
      </w:pPr>
    </w:p>
    <w:p w14:paraId="3DCB1C74" w14:textId="48CA093F" w:rsidR="00AF3E5C" w:rsidRPr="00532D20" w:rsidRDefault="00AF3E5C" w:rsidP="008A2822">
      <w:pPr>
        <w:autoSpaceDE w:val="0"/>
        <w:autoSpaceDN w:val="0"/>
        <w:adjustRightInd w:val="0"/>
        <w:jc w:val="center"/>
        <w:rPr>
          <w:rFonts w:ascii="Arial" w:hAnsi="Arial" w:cs="Arial"/>
          <w:bCs/>
          <w:sz w:val="20"/>
          <w:szCs w:val="20"/>
        </w:rPr>
      </w:pPr>
      <w:r w:rsidRPr="00532D20">
        <w:rPr>
          <w:rFonts w:ascii="Arial" w:hAnsi="Arial" w:cs="Arial"/>
          <w:b/>
          <w:color w:val="000000"/>
          <w:sz w:val="20"/>
          <w:szCs w:val="20"/>
        </w:rPr>
        <w:t>PREAMBULE</w:t>
      </w:r>
    </w:p>
    <w:p w14:paraId="3E37D3D5" w14:textId="6114D72A" w:rsidR="00AF01CD" w:rsidRPr="00532D20" w:rsidRDefault="00874809" w:rsidP="00FD5003">
      <w:pPr>
        <w:rPr>
          <w:rFonts w:ascii="Arial" w:hAnsi="Arial" w:cs="Arial"/>
          <w:color w:val="00000A"/>
          <w:sz w:val="20"/>
        </w:rPr>
      </w:pPr>
      <w:r w:rsidRPr="00874809">
        <w:rPr>
          <w:rFonts w:ascii="Arial" w:hAnsi="Arial" w:cs="Arial"/>
          <w:bCs/>
          <w:sz w:val="20"/>
          <w:szCs w:val="20"/>
        </w:rPr>
        <w:t>Tato smlouva je uzavírána se zhotovitelem jako vybraným dodavatelem soutěže o návrh s názvem</w:t>
      </w:r>
      <w:r w:rsidR="00AF3E5C" w:rsidRPr="00532D20">
        <w:rPr>
          <w:rFonts w:ascii="Arial" w:hAnsi="Arial" w:cs="Arial"/>
          <w:bCs/>
          <w:sz w:val="20"/>
          <w:szCs w:val="20"/>
        </w:rPr>
        <w:t>:</w:t>
      </w:r>
      <w:r w:rsidR="00AF3E5C" w:rsidRPr="00532D20">
        <w:rPr>
          <w:rFonts w:ascii="Arial" w:hAnsi="Arial" w:cs="Arial"/>
          <w:bCs/>
          <w:sz w:val="22"/>
          <w:szCs w:val="22"/>
        </w:rPr>
        <w:t xml:space="preserve"> </w:t>
      </w:r>
      <w:bookmarkStart w:id="2" w:name="_Hlk134727107"/>
      <w:r w:rsidR="00FD5003" w:rsidRPr="00532D20">
        <w:rPr>
          <w:rFonts w:ascii="Arial" w:hAnsi="Arial" w:cs="Arial"/>
          <w:b/>
          <w:sz w:val="20"/>
        </w:rPr>
        <w:t>„</w:t>
      </w:r>
      <w:bookmarkEnd w:id="2"/>
      <w:r w:rsidR="006D5F75" w:rsidRPr="00532D20">
        <w:rPr>
          <w:rFonts w:ascii="Arial" w:hAnsi="Arial" w:cs="Arial"/>
          <w:b/>
          <w:bCs/>
          <w:sz w:val="20"/>
        </w:rPr>
        <w:t>Realizace výtvarné části stálé expozice Regionálního muzea a galerie v</w:t>
      </w:r>
      <w:r w:rsidR="00FE28D1">
        <w:rPr>
          <w:rFonts w:ascii="Arial" w:hAnsi="Arial" w:cs="Arial"/>
          <w:b/>
          <w:bCs/>
          <w:sz w:val="20"/>
        </w:rPr>
        <w:t> </w:t>
      </w:r>
      <w:r w:rsidR="006D5F75" w:rsidRPr="00532D20">
        <w:rPr>
          <w:rFonts w:ascii="Arial" w:hAnsi="Arial" w:cs="Arial"/>
          <w:b/>
          <w:bCs/>
          <w:sz w:val="20"/>
        </w:rPr>
        <w:t>Jičíně</w:t>
      </w:r>
      <w:r w:rsidR="00FE28D1">
        <w:rPr>
          <w:rFonts w:ascii="Arial" w:hAnsi="Arial" w:cs="Arial"/>
          <w:b/>
          <w:bCs/>
          <w:sz w:val="20"/>
        </w:rPr>
        <w:t>“</w:t>
      </w:r>
      <w:r w:rsidR="006D5F75" w:rsidRPr="00532D20">
        <w:rPr>
          <w:rFonts w:ascii="Arial" w:hAnsi="Arial" w:cs="Arial"/>
          <w:b/>
          <w:sz w:val="20"/>
        </w:rPr>
        <w:t xml:space="preserve"> </w:t>
      </w:r>
      <w:r w:rsidR="00AF01CD" w:rsidRPr="00532D20">
        <w:rPr>
          <w:rFonts w:ascii="Arial" w:hAnsi="Arial" w:cs="Arial"/>
          <w:color w:val="00000A"/>
          <w:sz w:val="20"/>
        </w:rPr>
        <w:t>(dále je</w:t>
      </w:r>
      <w:r w:rsidR="00FD5003" w:rsidRPr="00532D20">
        <w:rPr>
          <w:rFonts w:ascii="Arial" w:hAnsi="Arial" w:cs="Arial"/>
          <w:color w:val="00000A"/>
          <w:sz w:val="20"/>
        </w:rPr>
        <w:t>n</w:t>
      </w:r>
      <w:r w:rsidR="00AF01CD" w:rsidRPr="00532D20">
        <w:rPr>
          <w:rFonts w:ascii="Arial" w:hAnsi="Arial" w:cs="Arial"/>
          <w:color w:val="00000A"/>
          <w:sz w:val="20"/>
        </w:rPr>
        <w:t xml:space="preserve"> „</w:t>
      </w:r>
      <w:r w:rsidR="009C3FF9" w:rsidRPr="00532D20">
        <w:rPr>
          <w:rFonts w:ascii="Arial" w:hAnsi="Arial" w:cs="Arial"/>
          <w:color w:val="00000A"/>
          <w:sz w:val="20"/>
        </w:rPr>
        <w:t>v</w:t>
      </w:r>
      <w:r w:rsidR="00AF01CD" w:rsidRPr="00532D20">
        <w:rPr>
          <w:rFonts w:ascii="Arial" w:hAnsi="Arial" w:cs="Arial"/>
          <w:b/>
          <w:color w:val="00000A"/>
          <w:sz w:val="20"/>
        </w:rPr>
        <w:t>eřejná zakázka</w:t>
      </w:r>
      <w:r w:rsidR="00AF01CD" w:rsidRPr="00532D20">
        <w:rPr>
          <w:rFonts w:ascii="Arial" w:hAnsi="Arial" w:cs="Arial"/>
          <w:color w:val="00000A"/>
          <w:sz w:val="20"/>
        </w:rPr>
        <w:t xml:space="preserve">“), </w:t>
      </w:r>
      <w:r w:rsidR="006D5F75" w:rsidRPr="00532D20">
        <w:rPr>
          <w:rFonts w:ascii="Arial" w:hAnsi="Arial" w:cs="Arial"/>
          <w:color w:val="00000A"/>
          <w:sz w:val="20"/>
        </w:rPr>
        <w:t>zadané v otevřeném nadlimitním řízení</w:t>
      </w:r>
      <w:r w:rsidR="001215C5" w:rsidRPr="00532D20">
        <w:rPr>
          <w:rFonts w:ascii="Arial" w:hAnsi="Arial" w:cs="Arial"/>
          <w:color w:val="00000A"/>
          <w:sz w:val="20"/>
        </w:rPr>
        <w:t xml:space="preserve"> </w:t>
      </w:r>
      <w:r w:rsidR="00AF01CD" w:rsidRPr="00532D20">
        <w:rPr>
          <w:rFonts w:ascii="Arial" w:hAnsi="Arial" w:cs="Arial"/>
          <w:color w:val="00000A"/>
          <w:sz w:val="20"/>
        </w:rPr>
        <w:t>dle zákona č. 134/2016 Sb., o zadávání veřejných zakázek, v účinném znění (dále též jen „ZZVZ“ nebo „zákon“).</w:t>
      </w:r>
    </w:p>
    <w:p w14:paraId="61E5B437" w14:textId="6D500AF3" w:rsidR="007208B7" w:rsidRPr="001D1B19" w:rsidRDefault="00CC2500" w:rsidP="001D1B19">
      <w:pPr>
        <w:pStyle w:val="Tlotextu"/>
        <w:spacing w:before="120"/>
        <w:jc w:val="both"/>
        <w:rPr>
          <w:rFonts w:ascii="Arial" w:hAnsi="Arial" w:cs="Arial"/>
          <w:color w:val="00000A"/>
          <w:sz w:val="20"/>
          <w:lang w:val="cs-CZ"/>
        </w:rPr>
      </w:pPr>
      <w:r w:rsidRPr="00532D20">
        <w:rPr>
          <w:rFonts w:ascii="Arial" w:hAnsi="Arial" w:cs="Arial"/>
          <w:color w:val="00000A"/>
          <w:sz w:val="20"/>
          <w:lang w:val="cs-CZ"/>
        </w:rPr>
        <w:t xml:space="preserve">Realizace smlouvy o dílo je spolufinancována z </w:t>
      </w:r>
      <w:r w:rsidRPr="00532D20">
        <w:rPr>
          <w:rFonts w:ascii="Arial" w:hAnsi="Arial" w:cs="Arial"/>
          <w:color w:val="00000A"/>
          <w:sz w:val="20"/>
          <w:highlight w:val="yellow"/>
          <w:lang w:val="cs-CZ"/>
        </w:rPr>
        <w:t>Integrovaného regionálního operačního programu 2021-2027 (IROP2)</w:t>
      </w:r>
      <w:r w:rsidR="006D5F75" w:rsidRPr="00532D20">
        <w:rPr>
          <w:rFonts w:ascii="Arial" w:hAnsi="Arial" w:cs="Arial"/>
          <w:color w:val="00000A"/>
          <w:sz w:val="20"/>
          <w:highlight w:val="yellow"/>
          <w:lang w:val="cs-CZ"/>
        </w:rPr>
        <w:t>, výzva č. 33 – Muzea, registrační CZ.06.04.04/00/22_033/0000401</w:t>
      </w:r>
      <w:r w:rsidR="006D5F75" w:rsidRPr="00532D20">
        <w:rPr>
          <w:rFonts w:ascii="Arial" w:hAnsi="Arial" w:cs="Arial"/>
          <w:color w:val="00000A"/>
          <w:sz w:val="20"/>
          <w:lang w:val="cs-CZ"/>
        </w:rPr>
        <w:t>.</w:t>
      </w:r>
      <w:r w:rsidRPr="00532D20">
        <w:rPr>
          <w:rFonts w:ascii="Arial" w:hAnsi="Arial" w:cs="Arial"/>
          <w:color w:val="00000A"/>
          <w:sz w:val="20"/>
          <w:lang w:val="cs-CZ"/>
        </w:rPr>
        <w:t xml:space="preserve"> Předmět veřejné zakázky je součástí projektu s názvem</w:t>
      </w:r>
      <w:r w:rsidR="007208B7" w:rsidRPr="00532D20">
        <w:rPr>
          <w:rFonts w:ascii="Arial" w:hAnsi="Arial" w:cs="Arial"/>
          <w:color w:val="00000A"/>
          <w:sz w:val="20"/>
          <w:lang w:val="cs-CZ"/>
        </w:rPr>
        <w:t xml:space="preserve"> </w:t>
      </w:r>
      <w:r w:rsidR="006D5F75" w:rsidRPr="00532D20">
        <w:rPr>
          <w:rFonts w:ascii="Arial" w:hAnsi="Arial" w:cs="Arial"/>
          <w:color w:val="00000A"/>
          <w:sz w:val="20"/>
          <w:u w:val="single"/>
          <w:lang w:val="cs-CZ"/>
        </w:rPr>
        <w:t>„Modernizace Regionálního muzea a galerie v Jičíně“</w:t>
      </w:r>
      <w:r w:rsidR="00A90F97" w:rsidRPr="00532D20">
        <w:rPr>
          <w:rFonts w:ascii="Arial" w:hAnsi="Arial" w:cs="Arial"/>
          <w:color w:val="00000A"/>
          <w:sz w:val="20"/>
          <w:lang w:val="cs-CZ"/>
        </w:rPr>
        <w:t xml:space="preserve"> </w:t>
      </w:r>
      <w:r w:rsidRPr="00532D20">
        <w:rPr>
          <w:rFonts w:ascii="Arial" w:hAnsi="Arial" w:cs="Arial"/>
          <w:color w:val="00000A"/>
          <w:sz w:val="20"/>
          <w:lang w:val="cs-CZ"/>
        </w:rPr>
        <w:t>(dále jen „projekt“)</w:t>
      </w:r>
      <w:r w:rsidR="007208B7" w:rsidRPr="00532D20">
        <w:rPr>
          <w:rFonts w:ascii="Arial" w:hAnsi="Arial" w:cs="Arial"/>
          <w:color w:val="00000A"/>
          <w:sz w:val="20"/>
          <w:lang w:val="cs-CZ"/>
        </w:rPr>
        <w:t>.</w:t>
      </w:r>
      <w:r w:rsidRPr="00532D20">
        <w:rPr>
          <w:rFonts w:ascii="Arial" w:hAnsi="Arial" w:cs="Arial"/>
          <w:color w:val="00000A"/>
          <w:sz w:val="20"/>
          <w:lang w:val="cs-CZ"/>
        </w:rPr>
        <w:t xml:space="preserve"> </w:t>
      </w:r>
    </w:p>
    <w:p w14:paraId="4F9048C9" w14:textId="254EFA51" w:rsidR="00AF3E5C" w:rsidRPr="001D1B19" w:rsidRDefault="00AF3E5C" w:rsidP="00441C3D">
      <w:pPr>
        <w:spacing w:before="360"/>
        <w:jc w:val="center"/>
        <w:rPr>
          <w:rFonts w:ascii="Arial" w:hAnsi="Arial" w:cs="Arial"/>
          <w:color w:val="000000"/>
          <w:sz w:val="20"/>
          <w:szCs w:val="20"/>
        </w:rPr>
      </w:pPr>
      <w:r w:rsidRPr="001D1B19">
        <w:rPr>
          <w:rFonts w:ascii="Arial" w:hAnsi="Arial" w:cs="Arial"/>
          <w:color w:val="000000"/>
          <w:sz w:val="20"/>
          <w:szCs w:val="20"/>
        </w:rPr>
        <w:t>Článek 1</w:t>
      </w:r>
    </w:p>
    <w:p w14:paraId="6D451983" w14:textId="76FCC5EF" w:rsidR="00AF3E5C" w:rsidRPr="001D1B19" w:rsidRDefault="00AF3E5C" w:rsidP="006B02A5">
      <w:pPr>
        <w:pStyle w:val="Nadpis1"/>
        <w:rPr>
          <w:rFonts w:cs="Arial"/>
          <w:color w:val="000000"/>
          <w:szCs w:val="20"/>
        </w:rPr>
      </w:pPr>
      <w:r w:rsidRPr="001D1B19">
        <w:rPr>
          <w:rFonts w:cs="Arial"/>
          <w:color w:val="000000"/>
          <w:szCs w:val="20"/>
        </w:rPr>
        <w:t>Zmocněné osoby</w:t>
      </w:r>
    </w:p>
    <w:p w14:paraId="0EF0B645" w14:textId="47B27A52" w:rsidR="00AF3E5C" w:rsidRPr="001D1B19" w:rsidRDefault="00977DC6" w:rsidP="00FD6F3F">
      <w:pPr>
        <w:pStyle w:val="Zkladntext"/>
        <w:numPr>
          <w:ilvl w:val="1"/>
          <w:numId w:val="1"/>
        </w:numPr>
        <w:spacing w:before="120"/>
        <w:ind w:left="357" w:hanging="357"/>
        <w:jc w:val="both"/>
        <w:rPr>
          <w:rFonts w:ascii="Arial" w:hAnsi="Arial" w:cs="Arial"/>
          <w:color w:val="000000"/>
        </w:rPr>
      </w:pPr>
      <w:r w:rsidRPr="001D1B19">
        <w:rPr>
          <w:rFonts w:ascii="Arial" w:hAnsi="Arial" w:cs="Arial"/>
          <w:bCs/>
        </w:rPr>
        <w:t xml:space="preserve">Objednatel dále pověřuje nebo zmocňuje následující osoby k jednání ve věcech závazku založeného touto smlouvou s tím, že změna zde uvedených osob může být provedena jednostranným písemným oznámením objednatele zhotoviteli; rozsah </w:t>
      </w:r>
      <w:proofErr w:type="spellStart"/>
      <w:r w:rsidRPr="001D1B19">
        <w:rPr>
          <w:rFonts w:ascii="Arial" w:hAnsi="Arial" w:cs="Arial"/>
          <w:bCs/>
        </w:rPr>
        <w:t>zástupčího</w:t>
      </w:r>
      <w:proofErr w:type="spellEnd"/>
      <w:r w:rsidRPr="001D1B19">
        <w:rPr>
          <w:rFonts w:ascii="Arial" w:hAnsi="Arial" w:cs="Arial"/>
          <w:bCs/>
        </w:rPr>
        <w:t xml:space="preserve"> oprávnění, pokud nevyplývá přímo z této smlouvy, doloží daná osoba písemnou plnou mocí nebo písemným po</w:t>
      </w:r>
      <w:r w:rsidR="00C71BE6" w:rsidRPr="001D1B19">
        <w:rPr>
          <w:rFonts w:ascii="Arial" w:hAnsi="Arial" w:cs="Arial"/>
          <w:bCs/>
        </w:rPr>
        <w:t>věřením vystaveným objednatelem</w:t>
      </w:r>
      <w:r w:rsidR="00AF3E5C" w:rsidRPr="001D1B19">
        <w:rPr>
          <w:rFonts w:ascii="Arial" w:hAnsi="Arial" w:cs="Arial"/>
          <w:color w:val="000000"/>
        </w:rPr>
        <w:t>:</w:t>
      </w:r>
    </w:p>
    <w:p w14:paraId="2C492BED" w14:textId="34617E4F" w:rsidR="00102B76" w:rsidRPr="001D1B19" w:rsidRDefault="00977DC6" w:rsidP="00FD6F3F">
      <w:pPr>
        <w:pStyle w:val="Zkladntext"/>
        <w:numPr>
          <w:ilvl w:val="0"/>
          <w:numId w:val="2"/>
        </w:numPr>
        <w:tabs>
          <w:tab w:val="left" w:pos="3261"/>
        </w:tabs>
        <w:spacing w:before="60" w:after="0"/>
        <w:ind w:left="714" w:hanging="357"/>
        <w:jc w:val="both"/>
        <w:rPr>
          <w:rFonts w:ascii="Arial" w:hAnsi="Arial" w:cs="Arial"/>
          <w:color w:val="000000"/>
        </w:rPr>
      </w:pPr>
      <w:r w:rsidRPr="001D1B19">
        <w:rPr>
          <w:rFonts w:ascii="Arial" w:hAnsi="Arial" w:cs="Arial"/>
          <w:color w:val="000000"/>
        </w:rPr>
        <w:t>zástupce objednatele ve</w:t>
      </w:r>
      <w:r w:rsidR="008A2822" w:rsidRPr="001D1B19">
        <w:rPr>
          <w:rFonts w:ascii="Arial" w:hAnsi="Arial" w:cs="Arial"/>
          <w:color w:val="000000"/>
        </w:rPr>
        <w:t xml:space="preserve"> věcech technických:</w:t>
      </w:r>
    </w:p>
    <w:p w14:paraId="37E20830" w14:textId="77777777" w:rsidR="00532D20" w:rsidRPr="001D1B19" w:rsidRDefault="00532D20" w:rsidP="00FD6F3F">
      <w:pPr>
        <w:pStyle w:val="Zkladntext"/>
        <w:spacing w:before="60" w:after="0"/>
        <w:ind w:firstLine="708"/>
        <w:jc w:val="both"/>
        <w:rPr>
          <w:rFonts w:ascii="Arial" w:hAnsi="Arial" w:cs="Arial"/>
        </w:rPr>
      </w:pPr>
      <w:r w:rsidRPr="001D1B19">
        <w:rPr>
          <w:rFonts w:ascii="Arial" w:eastAsia="Arial" w:hAnsi="Arial" w:cs="Arial"/>
          <w:b/>
          <w:color w:val="000000"/>
          <w:highlight w:val="yellow"/>
        </w:rPr>
        <w:t>[bude doplněno před podpisem]</w:t>
      </w:r>
      <w:r w:rsidRPr="001D1B19">
        <w:rPr>
          <w:rFonts w:ascii="Arial" w:hAnsi="Arial" w:cs="Arial"/>
        </w:rPr>
        <w:t xml:space="preserve">  </w:t>
      </w:r>
    </w:p>
    <w:p w14:paraId="5BCF3612" w14:textId="22A74EF0" w:rsidR="009C3FF9" w:rsidRPr="006E4CE8" w:rsidRDefault="009C3FF9" w:rsidP="00FD6F3F">
      <w:pPr>
        <w:numPr>
          <w:ilvl w:val="0"/>
          <w:numId w:val="2"/>
        </w:numPr>
        <w:tabs>
          <w:tab w:val="left" w:pos="3261"/>
        </w:tabs>
        <w:spacing w:before="60"/>
        <w:ind w:left="714" w:hanging="357"/>
        <w:rPr>
          <w:rFonts w:ascii="Arial" w:hAnsi="Arial" w:cs="Arial"/>
          <w:color w:val="000000"/>
          <w:sz w:val="20"/>
          <w:szCs w:val="20"/>
        </w:rPr>
      </w:pPr>
      <w:r w:rsidRPr="006E4CE8">
        <w:rPr>
          <w:rFonts w:ascii="Arial" w:hAnsi="Arial" w:cs="Arial"/>
          <w:color w:val="000000"/>
          <w:sz w:val="20"/>
          <w:szCs w:val="20"/>
        </w:rPr>
        <w:lastRenderedPageBreak/>
        <w:t xml:space="preserve">zástupce </w:t>
      </w:r>
      <w:r w:rsidR="00532D20" w:rsidRPr="006E4CE8">
        <w:rPr>
          <w:rFonts w:ascii="Arial" w:hAnsi="Arial" w:cs="Arial"/>
          <w:color w:val="000000"/>
          <w:sz w:val="20"/>
          <w:szCs w:val="20"/>
        </w:rPr>
        <w:t>objednatele ve věcech smluvních:</w:t>
      </w:r>
      <w:r w:rsidR="00600256" w:rsidRPr="006E4CE8">
        <w:rPr>
          <w:rFonts w:ascii="Arial" w:hAnsi="Arial" w:cs="Arial"/>
          <w:color w:val="000000"/>
          <w:sz w:val="20"/>
          <w:szCs w:val="20"/>
        </w:rPr>
        <w:t xml:space="preserve"> </w:t>
      </w:r>
    </w:p>
    <w:p w14:paraId="242D5FEB" w14:textId="77777777" w:rsidR="00532D20" w:rsidRPr="006E4CE8" w:rsidRDefault="00FD5003" w:rsidP="00FD6F3F">
      <w:pPr>
        <w:pStyle w:val="Zkladntext"/>
        <w:spacing w:before="60" w:after="0"/>
        <w:ind w:left="714"/>
        <w:jc w:val="both"/>
        <w:rPr>
          <w:rFonts w:ascii="Arial" w:hAnsi="Arial" w:cs="Arial"/>
        </w:rPr>
      </w:pPr>
      <w:r w:rsidRPr="006E4CE8">
        <w:rPr>
          <w:rFonts w:ascii="Arial" w:hAnsi="Arial" w:cs="Arial"/>
        </w:rPr>
        <w:t xml:space="preserve"> </w:t>
      </w:r>
      <w:r w:rsidR="00532D20" w:rsidRPr="006E4CE8">
        <w:rPr>
          <w:rFonts w:ascii="Arial" w:eastAsia="Arial" w:hAnsi="Arial" w:cs="Arial"/>
          <w:b/>
          <w:color w:val="000000"/>
          <w:highlight w:val="yellow"/>
        </w:rPr>
        <w:t>[bude doplněno před podpisem]</w:t>
      </w:r>
      <w:r w:rsidR="00532D20" w:rsidRPr="006E4CE8">
        <w:rPr>
          <w:rFonts w:ascii="Arial" w:hAnsi="Arial" w:cs="Arial"/>
        </w:rPr>
        <w:t xml:space="preserve">  </w:t>
      </w:r>
    </w:p>
    <w:p w14:paraId="77D736F3" w14:textId="7BC58227" w:rsidR="00102B76" w:rsidRPr="006E4CE8" w:rsidRDefault="00102B76" w:rsidP="00532D20">
      <w:pPr>
        <w:tabs>
          <w:tab w:val="left" w:pos="3261"/>
        </w:tabs>
        <w:spacing w:before="60"/>
        <w:ind w:left="714"/>
        <w:rPr>
          <w:rFonts w:ascii="Arial" w:hAnsi="Arial" w:cs="Arial"/>
          <w:color w:val="000000"/>
        </w:rPr>
      </w:pPr>
    </w:p>
    <w:p w14:paraId="46A06E98" w14:textId="77777777" w:rsidR="00AF3E5C" w:rsidRPr="00585466" w:rsidRDefault="00AF3E5C" w:rsidP="00FD6F3F">
      <w:pPr>
        <w:pStyle w:val="Zkladntext"/>
        <w:numPr>
          <w:ilvl w:val="1"/>
          <w:numId w:val="1"/>
        </w:numPr>
        <w:spacing w:before="120"/>
        <w:ind w:left="357" w:hanging="357"/>
        <w:jc w:val="both"/>
        <w:rPr>
          <w:rFonts w:ascii="Arial" w:hAnsi="Arial" w:cs="Arial"/>
          <w:color w:val="000000"/>
        </w:rPr>
      </w:pPr>
      <w:r w:rsidRPr="00585466">
        <w:rPr>
          <w:rFonts w:ascii="Arial" w:hAnsi="Arial" w:cs="Arial"/>
          <w:color w:val="000000"/>
        </w:rPr>
        <w:t>Zhotovitel dále zmocňuje následující osoby k jednání:</w:t>
      </w:r>
    </w:p>
    <w:p w14:paraId="13BF90FE" w14:textId="722362AD" w:rsidR="00AF3E5C" w:rsidRPr="00585466" w:rsidRDefault="00AF3E5C" w:rsidP="00FD6F3F">
      <w:pPr>
        <w:pStyle w:val="Zkladntext"/>
        <w:numPr>
          <w:ilvl w:val="0"/>
          <w:numId w:val="3"/>
        </w:numPr>
        <w:spacing w:before="60" w:after="0"/>
        <w:jc w:val="both"/>
        <w:rPr>
          <w:rFonts w:ascii="Arial" w:hAnsi="Arial" w:cs="Arial"/>
          <w:color w:val="000000"/>
        </w:rPr>
      </w:pPr>
      <w:r w:rsidRPr="00585466">
        <w:rPr>
          <w:rFonts w:ascii="Arial" w:hAnsi="Arial" w:cs="Arial"/>
          <w:color w:val="000000"/>
        </w:rPr>
        <w:t>ve věcech smluvních:</w:t>
      </w:r>
      <w:r w:rsidR="00AF0FF1" w:rsidRPr="00585466">
        <w:rPr>
          <w:rFonts w:ascii="Arial" w:hAnsi="Arial" w:cs="Arial"/>
          <w:color w:val="000000"/>
        </w:rPr>
        <w:t xml:space="preserve"> </w:t>
      </w:r>
      <w:r w:rsidR="00D7000B" w:rsidRPr="00585466">
        <w:rPr>
          <w:rFonts w:ascii="Arial" w:hAnsi="Arial" w:cs="Arial"/>
          <w:color w:val="000000"/>
          <w:highlight w:val="yellow"/>
        </w:rPr>
        <w:t>…………………………………</w:t>
      </w:r>
      <w:r w:rsidR="009C3FF9" w:rsidRPr="00585466">
        <w:rPr>
          <w:rFonts w:ascii="Arial" w:hAnsi="Arial" w:cs="Arial"/>
          <w:color w:val="000000"/>
          <w:highlight w:val="yellow"/>
        </w:rPr>
        <w:t xml:space="preserve"> </w:t>
      </w:r>
      <w:bookmarkStart w:id="3" w:name="_Hlk141733052"/>
      <w:bookmarkStart w:id="4" w:name="_Hlk134727062"/>
      <w:r w:rsidR="009C3FF9" w:rsidRPr="00585466">
        <w:rPr>
          <w:rFonts w:ascii="Arial" w:eastAsia="Arial" w:hAnsi="Arial" w:cs="Arial"/>
          <w:b/>
          <w:color w:val="000000"/>
          <w:highlight w:val="yellow"/>
        </w:rPr>
        <w:t>[bude doplněno před podpisem]</w:t>
      </w:r>
      <w:bookmarkEnd w:id="3"/>
      <w:r w:rsidRPr="00585466">
        <w:rPr>
          <w:rFonts w:ascii="Arial" w:hAnsi="Arial" w:cs="Arial"/>
          <w:color w:val="000000"/>
        </w:rPr>
        <w:tab/>
        <w:t xml:space="preserve"> </w:t>
      </w:r>
      <w:bookmarkEnd w:id="4"/>
    </w:p>
    <w:p w14:paraId="372A1699" w14:textId="528D7B23" w:rsidR="00AF3E5C" w:rsidRPr="00585466" w:rsidRDefault="00AF3E5C" w:rsidP="00FD6F3F">
      <w:pPr>
        <w:pStyle w:val="Zkladntext"/>
        <w:numPr>
          <w:ilvl w:val="0"/>
          <w:numId w:val="3"/>
        </w:numPr>
        <w:spacing w:before="60" w:after="0"/>
        <w:jc w:val="both"/>
        <w:rPr>
          <w:rFonts w:ascii="Arial" w:hAnsi="Arial" w:cs="Arial"/>
          <w:color w:val="000000"/>
        </w:rPr>
      </w:pPr>
      <w:r w:rsidRPr="00585466">
        <w:rPr>
          <w:rFonts w:ascii="Arial" w:hAnsi="Arial" w:cs="Arial"/>
          <w:color w:val="000000"/>
        </w:rPr>
        <w:t>ve věcech technických:</w:t>
      </w:r>
      <w:r w:rsidR="00320024" w:rsidRPr="00585466">
        <w:rPr>
          <w:rFonts w:ascii="Arial" w:hAnsi="Arial" w:cs="Arial"/>
          <w:color w:val="000000"/>
        </w:rPr>
        <w:t xml:space="preserve"> </w:t>
      </w:r>
      <w:r w:rsidR="00D7000B" w:rsidRPr="00585466">
        <w:rPr>
          <w:rFonts w:ascii="Arial" w:hAnsi="Arial" w:cs="Arial"/>
          <w:color w:val="000000"/>
          <w:highlight w:val="yellow"/>
        </w:rPr>
        <w:t>………………………………..</w:t>
      </w:r>
      <w:r w:rsidR="00874A41" w:rsidRPr="00585466">
        <w:rPr>
          <w:rFonts w:ascii="Arial" w:hAnsi="Arial" w:cs="Arial"/>
          <w:color w:val="000000"/>
          <w:highlight w:val="yellow"/>
        </w:rPr>
        <w:t>.</w:t>
      </w:r>
      <w:r w:rsidR="009C3FF9" w:rsidRPr="00585466">
        <w:rPr>
          <w:rFonts w:ascii="Arial" w:hAnsi="Arial" w:cs="Arial"/>
          <w:color w:val="000000"/>
          <w:highlight w:val="yellow"/>
        </w:rPr>
        <w:t xml:space="preserve"> </w:t>
      </w:r>
      <w:r w:rsidR="009C3FF9" w:rsidRPr="00585466">
        <w:rPr>
          <w:rFonts w:ascii="Arial" w:eastAsia="Arial" w:hAnsi="Arial" w:cs="Arial"/>
          <w:b/>
          <w:color w:val="000000"/>
          <w:highlight w:val="yellow"/>
        </w:rPr>
        <w:t>[bude doplněno před podpisem]</w:t>
      </w:r>
    </w:p>
    <w:p w14:paraId="0E01860F" w14:textId="68945F70" w:rsidR="00AF3E5C" w:rsidRPr="00585466" w:rsidRDefault="00AF3E5C" w:rsidP="00FD6F3F">
      <w:pPr>
        <w:pStyle w:val="Zkladntext"/>
        <w:numPr>
          <w:ilvl w:val="1"/>
          <w:numId w:val="1"/>
        </w:numPr>
        <w:spacing w:before="120"/>
        <w:ind w:left="357" w:hanging="357"/>
        <w:jc w:val="both"/>
        <w:rPr>
          <w:rFonts w:ascii="Arial" w:hAnsi="Arial" w:cs="Arial"/>
          <w:color w:val="000000"/>
        </w:rPr>
      </w:pPr>
      <w:r w:rsidRPr="00585466">
        <w:rPr>
          <w:rFonts w:ascii="Arial" w:hAnsi="Arial" w:cs="Arial"/>
          <w:color w:val="000000"/>
        </w:rPr>
        <w:t>Zmocněné osoby smluvních stran mohou být změněny písemným oznámením prokazatelně doručeným druhé smluvní straně tak, aby nedošlo k prodlení smluvních stran.</w:t>
      </w:r>
    </w:p>
    <w:p w14:paraId="6B80A678" w14:textId="3ABA19D1" w:rsidR="00AF3E5C" w:rsidRPr="00585466" w:rsidRDefault="003E42C5" w:rsidP="00FD6F3F">
      <w:pPr>
        <w:pStyle w:val="Zkladntext"/>
        <w:numPr>
          <w:ilvl w:val="1"/>
          <w:numId w:val="1"/>
        </w:numPr>
        <w:tabs>
          <w:tab w:val="left" w:pos="0"/>
        </w:tabs>
        <w:spacing w:before="120" w:line="320" w:lineRule="atLeast"/>
        <w:ind w:left="357" w:hanging="357"/>
        <w:jc w:val="both"/>
        <w:rPr>
          <w:rFonts w:ascii="Arial" w:hAnsi="Arial" w:cs="Arial"/>
        </w:rPr>
      </w:pPr>
      <w:r w:rsidRPr="00585466">
        <w:rPr>
          <w:rFonts w:ascii="Arial" w:hAnsi="Arial" w:cs="Arial"/>
        </w:rPr>
        <w:t xml:space="preserve">Objednatel je oprávněn v odůvodněných případech požadovat výměnu zástupce zhotovitele </w:t>
      </w:r>
      <w:r w:rsidR="00C3796F" w:rsidRPr="00585466">
        <w:rPr>
          <w:rFonts w:ascii="Arial" w:hAnsi="Arial" w:cs="Arial"/>
        </w:rPr>
        <w:t>ve věcech technických</w:t>
      </w:r>
      <w:r w:rsidR="001215C5" w:rsidRPr="00585466">
        <w:rPr>
          <w:rFonts w:ascii="Arial" w:hAnsi="Arial" w:cs="Arial"/>
        </w:rPr>
        <w:t>.</w:t>
      </w:r>
      <w:r w:rsidRPr="00585466">
        <w:rPr>
          <w:rFonts w:ascii="Arial" w:hAnsi="Arial" w:cs="Arial"/>
        </w:rPr>
        <w:t xml:space="preserve"> Pokud objednatel takovou výměnu požaduje, je zhotovitel povinen písemným oznámením prokazatelně doručeným druhé smluvní straně oznámit tuto osobu, a to do 3 pracovních dnů. </w:t>
      </w:r>
    </w:p>
    <w:p w14:paraId="417F2C33" w14:textId="77777777" w:rsidR="00AF3E5C" w:rsidRPr="0069657E" w:rsidRDefault="00AF3E5C" w:rsidP="006B02A5">
      <w:pPr>
        <w:spacing w:before="360"/>
        <w:jc w:val="center"/>
        <w:rPr>
          <w:rFonts w:ascii="Arial" w:hAnsi="Arial" w:cs="Arial"/>
          <w:color w:val="000000"/>
          <w:sz w:val="20"/>
          <w:szCs w:val="20"/>
        </w:rPr>
      </w:pPr>
      <w:r w:rsidRPr="0069657E">
        <w:rPr>
          <w:rFonts w:ascii="Arial" w:hAnsi="Arial" w:cs="Arial"/>
          <w:color w:val="000000"/>
          <w:sz w:val="20"/>
          <w:szCs w:val="20"/>
        </w:rPr>
        <w:t>Článek 2</w:t>
      </w:r>
    </w:p>
    <w:p w14:paraId="46CF7BDD" w14:textId="77777777" w:rsidR="00AF3E5C" w:rsidRPr="0069657E" w:rsidRDefault="00AF3E5C" w:rsidP="006B02A5">
      <w:pPr>
        <w:pStyle w:val="Seznam"/>
        <w:ind w:left="0" w:firstLine="0"/>
        <w:jc w:val="center"/>
        <w:rPr>
          <w:rFonts w:ascii="Arial" w:hAnsi="Arial" w:cs="Arial"/>
          <w:b/>
          <w:color w:val="000000"/>
        </w:rPr>
      </w:pPr>
      <w:r w:rsidRPr="0069657E">
        <w:rPr>
          <w:rFonts w:ascii="Arial" w:hAnsi="Arial" w:cs="Arial"/>
          <w:b/>
          <w:color w:val="000000"/>
        </w:rPr>
        <w:t>Podklady pro uzavření smlouvy</w:t>
      </w:r>
    </w:p>
    <w:p w14:paraId="20CFB73C" w14:textId="77777777" w:rsidR="00AF3E5C" w:rsidRPr="0069657E" w:rsidRDefault="00AF3E5C" w:rsidP="006B02A5">
      <w:pPr>
        <w:pStyle w:val="Seznam"/>
        <w:ind w:left="0" w:firstLine="0"/>
        <w:jc w:val="center"/>
        <w:rPr>
          <w:rFonts w:ascii="Arial" w:hAnsi="Arial" w:cs="Arial"/>
          <w:b/>
          <w:color w:val="000000"/>
        </w:rPr>
      </w:pPr>
    </w:p>
    <w:p w14:paraId="68A6574C" w14:textId="5C0A4C0E" w:rsidR="001C5B28" w:rsidRPr="0069657E" w:rsidRDefault="00AF3E5C" w:rsidP="00FD6F3F">
      <w:pPr>
        <w:autoSpaceDE w:val="0"/>
        <w:autoSpaceDN w:val="0"/>
        <w:adjustRightInd w:val="0"/>
        <w:ind w:left="426" w:hanging="426"/>
        <w:rPr>
          <w:rFonts w:ascii="Arial" w:hAnsi="Arial" w:cs="Arial"/>
          <w:bCs/>
          <w:sz w:val="22"/>
          <w:szCs w:val="22"/>
        </w:rPr>
      </w:pPr>
      <w:r w:rsidRPr="0069657E">
        <w:rPr>
          <w:rFonts w:ascii="Arial" w:hAnsi="Arial" w:cs="Arial"/>
          <w:color w:val="000000"/>
          <w:sz w:val="20"/>
          <w:szCs w:val="20"/>
        </w:rPr>
        <w:t>2.1</w:t>
      </w:r>
      <w:r w:rsidR="00DE59CF" w:rsidRPr="0069657E">
        <w:rPr>
          <w:rFonts w:ascii="Arial" w:hAnsi="Arial" w:cs="Arial"/>
          <w:b/>
          <w:color w:val="000000"/>
          <w:sz w:val="20"/>
          <w:szCs w:val="20"/>
        </w:rPr>
        <w:t xml:space="preserve"> </w:t>
      </w:r>
      <w:r w:rsidRPr="0069657E">
        <w:rPr>
          <w:rFonts w:ascii="Arial" w:hAnsi="Arial" w:cs="Arial"/>
          <w:color w:val="000000"/>
          <w:sz w:val="20"/>
          <w:szCs w:val="20"/>
        </w:rPr>
        <w:t xml:space="preserve">Základním podkladem pro uzavření této smlouvy je nabídka zhotovitele ze dne </w:t>
      </w:r>
      <w:r w:rsidR="00711481" w:rsidRPr="0069657E">
        <w:rPr>
          <w:rFonts w:ascii="Arial" w:hAnsi="Arial" w:cs="Arial"/>
          <w:color w:val="000000"/>
          <w:sz w:val="20"/>
          <w:szCs w:val="20"/>
          <w:highlight w:val="lightGray"/>
        </w:rPr>
        <w:t>…</w:t>
      </w:r>
      <w:proofErr w:type="gramStart"/>
      <w:r w:rsidR="00711481" w:rsidRPr="0069657E">
        <w:rPr>
          <w:rFonts w:ascii="Arial" w:hAnsi="Arial" w:cs="Arial"/>
          <w:color w:val="000000"/>
          <w:sz w:val="20"/>
          <w:szCs w:val="20"/>
          <w:highlight w:val="lightGray"/>
        </w:rPr>
        <w:t>…</w:t>
      </w:r>
      <w:r w:rsidR="00C3796F" w:rsidRPr="0069657E">
        <w:rPr>
          <w:rFonts w:ascii="Arial" w:eastAsia="Arial" w:hAnsi="Arial" w:cs="Arial"/>
          <w:b/>
          <w:color w:val="000000"/>
          <w:sz w:val="20"/>
          <w:szCs w:val="20"/>
          <w:highlight w:val="yellow"/>
        </w:rPr>
        <w:t>[</w:t>
      </w:r>
      <w:proofErr w:type="gramEnd"/>
      <w:r w:rsidR="00C3796F" w:rsidRPr="0069657E">
        <w:rPr>
          <w:rFonts w:ascii="Arial" w:eastAsia="Arial" w:hAnsi="Arial" w:cs="Arial"/>
          <w:b/>
          <w:color w:val="000000"/>
          <w:sz w:val="20"/>
          <w:szCs w:val="20"/>
          <w:highlight w:val="yellow"/>
        </w:rPr>
        <w:t>bude doplněno před podpisem]</w:t>
      </w:r>
      <w:r w:rsidR="003F55A2" w:rsidRPr="0069657E">
        <w:rPr>
          <w:rFonts w:ascii="Arial" w:hAnsi="Arial" w:cs="Arial"/>
          <w:color w:val="000000"/>
          <w:sz w:val="20"/>
          <w:szCs w:val="20"/>
        </w:rPr>
        <w:t xml:space="preserve"> </w:t>
      </w:r>
      <w:r w:rsidR="003F55A2" w:rsidRPr="0069657E">
        <w:rPr>
          <w:rFonts w:ascii="Arial" w:hAnsi="Arial" w:cs="Arial"/>
          <w:sz w:val="20"/>
          <w:szCs w:val="20"/>
        </w:rPr>
        <w:t xml:space="preserve">předložená </w:t>
      </w:r>
      <w:r w:rsidRPr="0069657E">
        <w:rPr>
          <w:rFonts w:ascii="Arial" w:hAnsi="Arial" w:cs="Arial"/>
          <w:sz w:val="20"/>
          <w:szCs w:val="20"/>
        </w:rPr>
        <w:t>v</w:t>
      </w:r>
      <w:r w:rsidR="001A33C8" w:rsidRPr="0069657E">
        <w:rPr>
          <w:rFonts w:ascii="Arial" w:hAnsi="Arial" w:cs="Arial"/>
          <w:sz w:val="20"/>
          <w:szCs w:val="20"/>
        </w:rPr>
        <w:t> </w:t>
      </w:r>
      <w:r w:rsidRPr="0069657E">
        <w:rPr>
          <w:rFonts w:ascii="Arial" w:hAnsi="Arial" w:cs="Arial"/>
          <w:sz w:val="20"/>
          <w:szCs w:val="20"/>
        </w:rPr>
        <w:t>rámci</w:t>
      </w:r>
      <w:r w:rsidR="001A33C8" w:rsidRPr="0069657E">
        <w:rPr>
          <w:rFonts w:ascii="Arial" w:hAnsi="Arial" w:cs="Arial"/>
          <w:sz w:val="20"/>
          <w:szCs w:val="20"/>
        </w:rPr>
        <w:t xml:space="preserve"> </w:t>
      </w:r>
      <w:r w:rsidR="001215C5" w:rsidRPr="0069657E">
        <w:rPr>
          <w:rFonts w:ascii="Arial" w:hAnsi="Arial" w:cs="Arial"/>
          <w:sz w:val="20"/>
          <w:szCs w:val="20"/>
        </w:rPr>
        <w:t xml:space="preserve">jednacího řízení bez uveřejnění </w:t>
      </w:r>
      <w:r w:rsidR="001A33C8" w:rsidRPr="0069657E">
        <w:rPr>
          <w:rFonts w:ascii="Arial" w:hAnsi="Arial" w:cs="Arial"/>
          <w:sz w:val="20"/>
          <w:szCs w:val="20"/>
        </w:rPr>
        <w:t>s názvem:</w:t>
      </w:r>
      <w:r w:rsidR="00D06C10" w:rsidRPr="0069657E">
        <w:rPr>
          <w:rFonts w:ascii="Arial" w:hAnsi="Arial" w:cs="Arial"/>
          <w:b/>
          <w:bCs/>
          <w:sz w:val="22"/>
          <w:szCs w:val="22"/>
        </w:rPr>
        <w:t xml:space="preserve"> </w:t>
      </w:r>
      <w:bookmarkStart w:id="5" w:name="_Hlk110605514"/>
      <w:r w:rsidR="00FE28D1">
        <w:rPr>
          <w:rFonts w:ascii="Arial" w:hAnsi="Arial" w:cs="Arial"/>
          <w:b/>
          <w:bCs/>
          <w:sz w:val="22"/>
          <w:szCs w:val="22"/>
        </w:rPr>
        <w:t>„</w:t>
      </w:r>
      <w:r w:rsidR="00FE28D1" w:rsidRPr="00532D20">
        <w:rPr>
          <w:rFonts w:ascii="Arial" w:hAnsi="Arial" w:cs="Arial"/>
          <w:b/>
          <w:bCs/>
          <w:sz w:val="20"/>
        </w:rPr>
        <w:t>Realizace výtvarné části stálé expozice Regionálního muzea a galerie v</w:t>
      </w:r>
      <w:r w:rsidR="00FE28D1">
        <w:rPr>
          <w:rFonts w:ascii="Arial" w:hAnsi="Arial" w:cs="Arial"/>
          <w:b/>
          <w:bCs/>
          <w:sz w:val="20"/>
        </w:rPr>
        <w:t> </w:t>
      </w:r>
      <w:r w:rsidR="00FE28D1" w:rsidRPr="00532D20">
        <w:rPr>
          <w:rFonts w:ascii="Arial" w:hAnsi="Arial" w:cs="Arial"/>
          <w:b/>
          <w:bCs/>
          <w:sz w:val="20"/>
        </w:rPr>
        <w:t>Jičíně</w:t>
      </w:r>
      <w:r w:rsidR="00FE28D1">
        <w:rPr>
          <w:rFonts w:ascii="Arial" w:hAnsi="Arial" w:cs="Arial"/>
          <w:b/>
          <w:bCs/>
          <w:sz w:val="20"/>
        </w:rPr>
        <w:t>“</w:t>
      </w:r>
    </w:p>
    <w:bookmarkEnd w:id="5"/>
    <w:p w14:paraId="3943DAD2" w14:textId="56799CC7" w:rsidR="00AF3E5C" w:rsidRPr="0069657E" w:rsidRDefault="00AF3E5C" w:rsidP="00FD6F3F">
      <w:pPr>
        <w:pStyle w:val="Zkladntext"/>
        <w:numPr>
          <w:ilvl w:val="1"/>
          <w:numId w:val="6"/>
        </w:numPr>
        <w:spacing w:before="240"/>
        <w:jc w:val="both"/>
        <w:rPr>
          <w:rFonts w:ascii="Arial" w:hAnsi="Arial" w:cs="Arial"/>
          <w:color w:val="000000"/>
        </w:rPr>
      </w:pPr>
      <w:r w:rsidRPr="0069657E">
        <w:rPr>
          <w:rFonts w:ascii="Arial" w:hAnsi="Arial" w:cs="Arial"/>
          <w:color w:val="000000"/>
        </w:rPr>
        <w:t>Dalším podkladem pro uzavření této smlouvy j</w:t>
      </w:r>
      <w:r w:rsidR="001215C5" w:rsidRPr="0069657E">
        <w:rPr>
          <w:rFonts w:ascii="Arial" w:hAnsi="Arial" w:cs="Arial"/>
          <w:color w:val="000000"/>
        </w:rPr>
        <w:t>sou</w:t>
      </w:r>
      <w:r w:rsidRPr="0069657E">
        <w:rPr>
          <w:rFonts w:ascii="Arial" w:hAnsi="Arial" w:cs="Arial"/>
          <w:color w:val="000000"/>
        </w:rPr>
        <w:t xml:space="preserve"> následující </w:t>
      </w:r>
      <w:r w:rsidR="001215C5" w:rsidRPr="0069657E">
        <w:rPr>
          <w:rFonts w:ascii="Arial" w:hAnsi="Arial" w:cs="Arial"/>
          <w:color w:val="000000"/>
        </w:rPr>
        <w:t>dokumenty</w:t>
      </w:r>
      <w:r w:rsidRPr="0069657E">
        <w:rPr>
          <w:rFonts w:ascii="Arial" w:hAnsi="Arial" w:cs="Arial"/>
          <w:color w:val="000000"/>
        </w:rPr>
        <w:t>, kter</w:t>
      </w:r>
      <w:r w:rsidR="008704F7">
        <w:rPr>
          <w:rFonts w:ascii="Arial" w:hAnsi="Arial" w:cs="Arial"/>
          <w:color w:val="000000"/>
        </w:rPr>
        <w:t>é</w:t>
      </w:r>
      <w:r w:rsidRPr="0069657E">
        <w:rPr>
          <w:rFonts w:ascii="Arial" w:hAnsi="Arial" w:cs="Arial"/>
          <w:color w:val="000000"/>
        </w:rPr>
        <w:t xml:space="preserve"> tvoří součást této smlouvy: </w:t>
      </w:r>
    </w:p>
    <w:p w14:paraId="61BF9E8E" w14:textId="5C834F15" w:rsidR="008704F7" w:rsidRPr="008704F7" w:rsidRDefault="008704F7" w:rsidP="00FD6F3F">
      <w:pPr>
        <w:pStyle w:val="Zkladntext"/>
        <w:numPr>
          <w:ilvl w:val="0"/>
          <w:numId w:val="46"/>
        </w:numPr>
        <w:spacing w:before="60" w:after="0"/>
        <w:jc w:val="both"/>
        <w:rPr>
          <w:rFonts w:ascii="Arial" w:hAnsi="Arial" w:cs="Arial"/>
          <w:color w:val="000000"/>
          <w:highlight w:val="yellow"/>
          <w:u w:val="single"/>
        </w:rPr>
      </w:pPr>
      <w:r w:rsidRPr="008704F7">
        <w:rPr>
          <w:rFonts w:ascii="Arial" w:hAnsi="Arial" w:cs="Arial"/>
          <w:color w:val="000000"/>
          <w:highlight w:val="yellow"/>
          <w:u w:val="single"/>
        </w:rPr>
        <w:t>Příloha č. 1 -Zadání (</w:t>
      </w:r>
      <w:r w:rsidRPr="008704F7">
        <w:rPr>
          <w:rFonts w:ascii="Arial" w:hAnsi="Arial" w:cs="Arial"/>
          <w:highlight w:val="yellow"/>
          <w:u w:val="single"/>
        </w:rPr>
        <w:t>dále také jako „Zadání</w:t>
      </w:r>
      <w:r w:rsidRPr="008704F7">
        <w:rPr>
          <w:rFonts w:ascii="Arial" w:hAnsi="Arial" w:cs="Arial"/>
          <w:color w:val="000000"/>
          <w:highlight w:val="yellow"/>
          <w:u w:val="single"/>
        </w:rPr>
        <w:t>)</w:t>
      </w:r>
    </w:p>
    <w:p w14:paraId="0F328FAC" w14:textId="5DB36C6C" w:rsidR="008704F7" w:rsidRPr="008704F7" w:rsidRDefault="008704F7" w:rsidP="00FD6F3F">
      <w:pPr>
        <w:pStyle w:val="Zkladntext"/>
        <w:numPr>
          <w:ilvl w:val="0"/>
          <w:numId w:val="46"/>
        </w:numPr>
        <w:spacing w:before="120" w:after="0"/>
        <w:jc w:val="both"/>
        <w:rPr>
          <w:rFonts w:ascii="Arial" w:hAnsi="Arial" w:cs="Arial"/>
          <w:color w:val="000000"/>
          <w:highlight w:val="yellow"/>
          <w:u w:val="single"/>
        </w:rPr>
      </w:pPr>
      <w:r w:rsidRPr="008704F7">
        <w:rPr>
          <w:rFonts w:ascii="Arial" w:hAnsi="Arial" w:cs="Arial"/>
          <w:color w:val="000000"/>
          <w:highlight w:val="yellow"/>
          <w:u w:val="single"/>
        </w:rPr>
        <w:t>Příloha č. 2 – Oceněný soupis prací, dodávek a služeb (rozpočet)</w:t>
      </w:r>
    </w:p>
    <w:p w14:paraId="21BE640C" w14:textId="77777777" w:rsidR="008704F7" w:rsidRPr="008704F7" w:rsidRDefault="008704F7" w:rsidP="00FD6F3F">
      <w:pPr>
        <w:pStyle w:val="Zkladntext"/>
        <w:numPr>
          <w:ilvl w:val="0"/>
          <w:numId w:val="46"/>
        </w:numPr>
        <w:spacing w:before="120" w:after="0"/>
        <w:jc w:val="both"/>
        <w:rPr>
          <w:rFonts w:ascii="Arial" w:hAnsi="Arial" w:cs="Arial"/>
          <w:color w:val="000000"/>
          <w:highlight w:val="yellow"/>
          <w:u w:val="single"/>
        </w:rPr>
      </w:pPr>
      <w:r w:rsidRPr="008704F7">
        <w:rPr>
          <w:rFonts w:ascii="Arial" w:hAnsi="Arial" w:cs="Arial"/>
          <w:color w:val="000000"/>
          <w:highlight w:val="yellow"/>
          <w:u w:val="single"/>
        </w:rPr>
        <w:t>Příloha č. 3 - Souhrnné prohlášení dodavatele (uloženo mimo smlouvu)</w:t>
      </w:r>
    </w:p>
    <w:p w14:paraId="2010DA6E" w14:textId="52BF21D7" w:rsidR="008704F7" w:rsidRPr="008704F7" w:rsidRDefault="008704F7" w:rsidP="00FD6F3F">
      <w:pPr>
        <w:pStyle w:val="Zkladntext"/>
        <w:numPr>
          <w:ilvl w:val="0"/>
          <w:numId w:val="46"/>
        </w:numPr>
        <w:spacing w:before="60" w:after="0"/>
        <w:jc w:val="both"/>
        <w:rPr>
          <w:rFonts w:ascii="Arial" w:hAnsi="Arial" w:cs="Arial"/>
          <w:color w:val="000000"/>
          <w:highlight w:val="yellow"/>
          <w:u w:val="single"/>
        </w:rPr>
      </w:pPr>
      <w:r w:rsidRPr="008704F7">
        <w:rPr>
          <w:rFonts w:ascii="Arial" w:hAnsi="Arial" w:cs="Arial"/>
          <w:color w:val="000000"/>
          <w:highlight w:val="yellow"/>
          <w:u w:val="single"/>
        </w:rPr>
        <w:t>Příloha č. 6 – Vybraná vysvětlení zadávací dokumentace [bude doplněno před podpisem, bude-li relevantní]</w:t>
      </w:r>
    </w:p>
    <w:p w14:paraId="4602F9B7" w14:textId="77777777" w:rsidR="00AF3E5C" w:rsidRPr="00BE4BE5" w:rsidRDefault="00AF3E5C" w:rsidP="00FD6F3F">
      <w:pPr>
        <w:pStyle w:val="Zkladntext"/>
        <w:spacing w:before="240"/>
        <w:jc w:val="both"/>
        <w:rPr>
          <w:rFonts w:ascii="Arial" w:hAnsi="Arial" w:cs="Arial"/>
          <w:color w:val="000000"/>
        </w:rPr>
      </w:pPr>
      <w:r w:rsidRPr="00BE4BE5">
        <w:rPr>
          <w:rFonts w:ascii="Arial" w:hAnsi="Arial" w:cs="Arial"/>
          <w:color w:val="000000"/>
        </w:rPr>
        <w:t>2.3 Zhotovitel prohlašuje, že k datu podpisu smlouvy:</w:t>
      </w:r>
    </w:p>
    <w:p w14:paraId="7B32CEA6" w14:textId="2F699922" w:rsidR="00AF3E5C" w:rsidRDefault="00AF3E5C" w:rsidP="00FD6F3F">
      <w:pPr>
        <w:pStyle w:val="Zkladntext"/>
        <w:numPr>
          <w:ilvl w:val="0"/>
          <w:numId w:val="5"/>
        </w:numPr>
        <w:spacing w:before="60" w:after="0"/>
        <w:jc w:val="both"/>
        <w:rPr>
          <w:rFonts w:ascii="Arial" w:hAnsi="Arial" w:cs="Arial"/>
          <w:color w:val="000000"/>
        </w:rPr>
      </w:pPr>
      <w:r w:rsidRPr="00BE4BE5">
        <w:rPr>
          <w:rFonts w:ascii="Arial" w:hAnsi="Arial" w:cs="Arial"/>
          <w:color w:val="000000"/>
        </w:rPr>
        <w:t>převzal příslušn</w:t>
      </w:r>
      <w:r w:rsidR="00AC0E55" w:rsidRPr="00BE4BE5">
        <w:rPr>
          <w:rFonts w:ascii="Arial" w:hAnsi="Arial" w:cs="Arial"/>
          <w:color w:val="000000"/>
        </w:rPr>
        <w:t>ou</w:t>
      </w:r>
      <w:r w:rsidRPr="00BE4BE5">
        <w:rPr>
          <w:rFonts w:ascii="Arial" w:hAnsi="Arial" w:cs="Arial"/>
          <w:color w:val="000000"/>
        </w:rPr>
        <w:t xml:space="preserve"> smluvní dokumentac</w:t>
      </w:r>
      <w:r w:rsidR="00AC0E55" w:rsidRPr="00BE4BE5">
        <w:rPr>
          <w:rFonts w:ascii="Arial" w:hAnsi="Arial" w:cs="Arial"/>
          <w:color w:val="000000"/>
        </w:rPr>
        <w:t>i</w:t>
      </w:r>
      <w:r w:rsidRPr="00BE4BE5">
        <w:rPr>
          <w:rFonts w:ascii="Arial" w:hAnsi="Arial" w:cs="Arial"/>
          <w:color w:val="000000"/>
        </w:rPr>
        <w:t>;</w:t>
      </w:r>
    </w:p>
    <w:p w14:paraId="5B22216B" w14:textId="34AF40D9" w:rsidR="000C1A24" w:rsidRPr="00BE4BE5" w:rsidRDefault="000C1A24" w:rsidP="00FD6F3F">
      <w:pPr>
        <w:pStyle w:val="Zkladntext"/>
        <w:numPr>
          <w:ilvl w:val="0"/>
          <w:numId w:val="5"/>
        </w:numPr>
        <w:spacing w:before="60" w:after="0"/>
        <w:jc w:val="both"/>
        <w:rPr>
          <w:rFonts w:ascii="Arial" w:hAnsi="Arial" w:cs="Arial"/>
          <w:color w:val="000000"/>
        </w:rPr>
      </w:pPr>
      <w:r>
        <w:rPr>
          <w:rFonts w:ascii="Arial" w:hAnsi="Arial" w:cs="Arial"/>
          <w:color w:val="000000"/>
        </w:rPr>
        <w:t>přiměřeně překontroloval předanou projektovou a smluvní dokumentaci</w:t>
      </w:r>
      <w:r w:rsidR="008B2B20" w:rsidRPr="00BE4BE5">
        <w:rPr>
          <w:rFonts w:ascii="Arial" w:hAnsi="Arial" w:cs="Arial"/>
          <w:color w:val="000000"/>
        </w:rPr>
        <w:t>;</w:t>
      </w:r>
    </w:p>
    <w:p w14:paraId="20807AFA" w14:textId="6F5CDA3C" w:rsidR="00AF3E5C" w:rsidRPr="00BE4BE5" w:rsidRDefault="00AF3E5C" w:rsidP="00FD6F3F">
      <w:pPr>
        <w:pStyle w:val="Zkladntext"/>
        <w:numPr>
          <w:ilvl w:val="0"/>
          <w:numId w:val="5"/>
        </w:numPr>
        <w:spacing w:before="60" w:after="0"/>
        <w:jc w:val="both"/>
        <w:rPr>
          <w:rFonts w:ascii="Arial" w:hAnsi="Arial" w:cs="Arial"/>
          <w:color w:val="000000"/>
        </w:rPr>
      </w:pPr>
      <w:r w:rsidRPr="00BE4BE5">
        <w:rPr>
          <w:rFonts w:ascii="Arial" w:hAnsi="Arial" w:cs="Arial"/>
          <w:color w:val="000000"/>
        </w:rPr>
        <w:t xml:space="preserve">všechny technické a dodací podmínky </w:t>
      </w:r>
      <w:r w:rsidR="00600256" w:rsidRPr="00BE4BE5">
        <w:rPr>
          <w:rFonts w:ascii="Arial" w:hAnsi="Arial" w:cs="Arial"/>
          <w:color w:val="000000"/>
        </w:rPr>
        <w:t>díla</w:t>
      </w:r>
      <w:r w:rsidRPr="00BE4BE5">
        <w:rPr>
          <w:rFonts w:ascii="Arial" w:hAnsi="Arial" w:cs="Arial"/>
          <w:color w:val="000000"/>
        </w:rPr>
        <w:t xml:space="preserve"> zahrnul do </w:t>
      </w:r>
      <w:r w:rsidR="00825F58" w:rsidRPr="00BE4BE5">
        <w:rPr>
          <w:rFonts w:ascii="Arial" w:hAnsi="Arial" w:cs="Arial"/>
          <w:color w:val="000000"/>
        </w:rPr>
        <w:t>ceny</w:t>
      </w:r>
      <w:r w:rsidRPr="00BE4BE5">
        <w:rPr>
          <w:rFonts w:ascii="Arial" w:hAnsi="Arial" w:cs="Arial"/>
          <w:color w:val="000000"/>
        </w:rPr>
        <w:t>, kter</w:t>
      </w:r>
      <w:r w:rsidR="00825F58" w:rsidRPr="00BE4BE5">
        <w:rPr>
          <w:rFonts w:ascii="Arial" w:hAnsi="Arial" w:cs="Arial"/>
          <w:color w:val="000000"/>
        </w:rPr>
        <w:t>ou</w:t>
      </w:r>
      <w:r w:rsidRPr="00BE4BE5">
        <w:rPr>
          <w:rFonts w:ascii="Arial" w:hAnsi="Arial" w:cs="Arial"/>
          <w:color w:val="000000"/>
        </w:rPr>
        <w:t xml:space="preserve"> specifikoval objednatel </w:t>
      </w:r>
      <w:r w:rsidR="00460644" w:rsidRPr="00BE4BE5">
        <w:rPr>
          <w:rFonts w:ascii="Arial" w:hAnsi="Arial" w:cs="Arial"/>
        </w:rPr>
        <w:t>v rámci zadávacího řízení, na jehož základě je uzavřena tato smlouva</w:t>
      </w:r>
      <w:r w:rsidR="00460644" w:rsidRPr="00BE4BE5">
        <w:rPr>
          <w:rFonts w:ascii="Arial" w:hAnsi="Arial" w:cs="Arial"/>
          <w:color w:val="000000"/>
        </w:rPr>
        <w:t>.</w:t>
      </w:r>
    </w:p>
    <w:p w14:paraId="350A4213" w14:textId="6DCF2852" w:rsidR="00460644" w:rsidRPr="00BE4BE5" w:rsidRDefault="00CF0D89" w:rsidP="00FD6F3F">
      <w:pPr>
        <w:pStyle w:val="Zkladntext"/>
        <w:numPr>
          <w:ilvl w:val="1"/>
          <w:numId w:val="30"/>
        </w:numPr>
        <w:spacing w:before="240"/>
        <w:jc w:val="both"/>
        <w:rPr>
          <w:rFonts w:ascii="Arial" w:hAnsi="Arial" w:cs="Arial"/>
          <w:color w:val="000000"/>
        </w:rPr>
      </w:pPr>
      <w:r w:rsidRPr="00BE4BE5">
        <w:rPr>
          <w:rFonts w:ascii="Arial" w:hAnsi="Arial" w:cs="Arial"/>
          <w:color w:val="000000"/>
        </w:rPr>
        <w:t>Zhotovitel dále prohlašuje, že před podpisem této smlouvy jednal s odbornou péčí</w:t>
      </w:r>
      <w:r w:rsidR="006D4D0E" w:rsidRPr="00BE4BE5">
        <w:rPr>
          <w:rFonts w:ascii="Arial" w:hAnsi="Arial" w:cs="Arial"/>
          <w:color w:val="000000"/>
        </w:rPr>
        <w:t>.</w:t>
      </w:r>
    </w:p>
    <w:p w14:paraId="556DAB09" w14:textId="77777777" w:rsidR="00AF3E5C" w:rsidRPr="00FD6F3F" w:rsidRDefault="00AF3E5C" w:rsidP="00E0461F">
      <w:pPr>
        <w:spacing w:before="360"/>
        <w:jc w:val="center"/>
        <w:rPr>
          <w:rFonts w:ascii="Arial" w:hAnsi="Arial" w:cs="Arial"/>
          <w:color w:val="000000"/>
          <w:sz w:val="20"/>
          <w:szCs w:val="20"/>
        </w:rPr>
      </w:pPr>
      <w:r w:rsidRPr="00FD6F3F">
        <w:rPr>
          <w:rFonts w:ascii="Arial" w:hAnsi="Arial" w:cs="Arial"/>
          <w:color w:val="000000"/>
          <w:sz w:val="20"/>
          <w:szCs w:val="20"/>
        </w:rPr>
        <w:t>Článek 3</w:t>
      </w:r>
    </w:p>
    <w:p w14:paraId="6B4765E3" w14:textId="77777777" w:rsidR="00AF3E5C" w:rsidRPr="00FD6F3F" w:rsidRDefault="00AF3E5C" w:rsidP="00E0461F">
      <w:pPr>
        <w:pStyle w:val="Seznam"/>
        <w:ind w:left="0" w:right="-17" w:firstLine="0"/>
        <w:jc w:val="center"/>
        <w:rPr>
          <w:rFonts w:ascii="Arial" w:hAnsi="Arial" w:cs="Arial"/>
          <w:b/>
          <w:color w:val="000000"/>
        </w:rPr>
      </w:pPr>
      <w:r w:rsidRPr="00FD6F3F">
        <w:rPr>
          <w:rFonts w:ascii="Arial" w:hAnsi="Arial" w:cs="Arial"/>
          <w:b/>
          <w:color w:val="000000"/>
        </w:rPr>
        <w:t>Předmět smlouvy</w:t>
      </w:r>
    </w:p>
    <w:p w14:paraId="2D1CABB4" w14:textId="3AE1DE46" w:rsidR="00AF3E5C" w:rsidRPr="006957A5" w:rsidRDefault="00AF3E5C" w:rsidP="00D5200A">
      <w:pPr>
        <w:pStyle w:val="Zkladntext"/>
        <w:spacing w:before="120" w:line="276" w:lineRule="auto"/>
        <w:jc w:val="both"/>
        <w:rPr>
          <w:rFonts w:ascii="Arial" w:hAnsi="Arial" w:cs="Arial"/>
          <w:color w:val="000000"/>
        </w:rPr>
      </w:pPr>
      <w:r w:rsidRPr="006957A5">
        <w:rPr>
          <w:rFonts w:ascii="Arial" w:hAnsi="Arial" w:cs="Arial"/>
          <w:color w:val="000000"/>
        </w:rPr>
        <w:t xml:space="preserve">Předmětem smlouvy je závazek zhotovitele provést pro objednatele </w:t>
      </w:r>
      <w:r w:rsidR="0046061B" w:rsidRPr="006957A5">
        <w:rPr>
          <w:rFonts w:ascii="Arial" w:hAnsi="Arial" w:cs="Arial"/>
          <w:color w:val="000000"/>
        </w:rPr>
        <w:t>Díl</w:t>
      </w:r>
      <w:r w:rsidRPr="006957A5">
        <w:rPr>
          <w:rFonts w:ascii="Arial" w:hAnsi="Arial" w:cs="Arial"/>
          <w:color w:val="000000"/>
        </w:rPr>
        <w:t xml:space="preserve">o uvedené v čl. 4 této smlouvy řádně, v dohodnutém termínu a v kvalitě níže specifikované, tj. zejména bez vad a nedodělků, včetně všech objednatelem požadovaných změn </w:t>
      </w:r>
      <w:r w:rsidR="00600256" w:rsidRPr="006957A5">
        <w:rPr>
          <w:rFonts w:ascii="Arial" w:hAnsi="Arial" w:cs="Arial"/>
          <w:color w:val="000000"/>
        </w:rPr>
        <w:t>díla</w:t>
      </w:r>
      <w:r w:rsidRPr="006957A5">
        <w:rPr>
          <w:rFonts w:ascii="Arial" w:hAnsi="Arial" w:cs="Arial"/>
          <w:color w:val="000000"/>
        </w:rPr>
        <w:t xml:space="preserve"> a jeho součástí. Objednatel se zavazuje při provádění </w:t>
      </w:r>
      <w:r w:rsidR="00600256" w:rsidRPr="006957A5">
        <w:rPr>
          <w:rFonts w:ascii="Arial" w:hAnsi="Arial" w:cs="Arial"/>
          <w:color w:val="000000"/>
        </w:rPr>
        <w:t>díla</w:t>
      </w:r>
      <w:r w:rsidRPr="006957A5">
        <w:rPr>
          <w:rFonts w:ascii="Arial" w:hAnsi="Arial" w:cs="Arial"/>
          <w:color w:val="000000"/>
        </w:rPr>
        <w:t xml:space="preserve"> řádně spolupůsobit a zhotoviteli řádně provedené </w:t>
      </w:r>
      <w:r w:rsidR="0046061B" w:rsidRPr="006957A5">
        <w:rPr>
          <w:rFonts w:ascii="Arial" w:hAnsi="Arial" w:cs="Arial"/>
          <w:color w:val="000000"/>
        </w:rPr>
        <w:t>Díl</w:t>
      </w:r>
      <w:r w:rsidRPr="006957A5">
        <w:rPr>
          <w:rFonts w:ascii="Arial" w:hAnsi="Arial" w:cs="Arial"/>
          <w:color w:val="000000"/>
        </w:rPr>
        <w:t>o, včetně objednatelem objednaných změn zaplatit, a to za podmínek a v termínech touto smlouvou sjednaných.</w:t>
      </w:r>
    </w:p>
    <w:p w14:paraId="3FF3E425" w14:textId="77777777" w:rsidR="00AF3E5C" w:rsidRPr="001F7077" w:rsidRDefault="00AF3E5C" w:rsidP="00E0461F">
      <w:pPr>
        <w:spacing w:before="360"/>
        <w:jc w:val="center"/>
        <w:rPr>
          <w:rFonts w:ascii="Arial" w:hAnsi="Arial" w:cs="Arial"/>
          <w:color w:val="000000"/>
          <w:sz w:val="20"/>
          <w:szCs w:val="20"/>
        </w:rPr>
      </w:pPr>
      <w:r w:rsidRPr="001F7077">
        <w:rPr>
          <w:rFonts w:ascii="Arial" w:hAnsi="Arial" w:cs="Arial"/>
          <w:color w:val="000000"/>
          <w:sz w:val="20"/>
          <w:szCs w:val="20"/>
        </w:rPr>
        <w:t>Článek 4</w:t>
      </w:r>
    </w:p>
    <w:p w14:paraId="0A842B6C" w14:textId="2FC1F678" w:rsidR="00AF3E5C" w:rsidRPr="001F7077" w:rsidRDefault="0046061B" w:rsidP="00E0461F">
      <w:pPr>
        <w:pStyle w:val="Seznam2"/>
        <w:ind w:left="0" w:firstLine="0"/>
        <w:jc w:val="center"/>
        <w:rPr>
          <w:rFonts w:ascii="Arial" w:hAnsi="Arial" w:cs="Arial"/>
          <w:b/>
          <w:color w:val="000000"/>
          <w:sz w:val="20"/>
          <w:szCs w:val="20"/>
        </w:rPr>
      </w:pPr>
      <w:r w:rsidRPr="001F7077">
        <w:rPr>
          <w:rFonts w:ascii="Arial" w:hAnsi="Arial" w:cs="Arial"/>
          <w:b/>
          <w:color w:val="000000"/>
          <w:sz w:val="20"/>
          <w:szCs w:val="20"/>
        </w:rPr>
        <w:t>Díl</w:t>
      </w:r>
      <w:r w:rsidR="001A33C8" w:rsidRPr="001F7077">
        <w:rPr>
          <w:rFonts w:ascii="Arial" w:hAnsi="Arial" w:cs="Arial"/>
          <w:b/>
          <w:color w:val="000000"/>
          <w:sz w:val="20"/>
          <w:szCs w:val="20"/>
        </w:rPr>
        <w:t>o</w:t>
      </w:r>
    </w:p>
    <w:p w14:paraId="0B8288C2" w14:textId="77777777" w:rsidR="00AF3E5C" w:rsidRPr="001F7077" w:rsidRDefault="00AF3E5C" w:rsidP="00AC0E55">
      <w:pPr>
        <w:pStyle w:val="Seznam2"/>
        <w:ind w:left="0" w:firstLine="0"/>
        <w:rPr>
          <w:rFonts w:ascii="Arial" w:hAnsi="Arial" w:cs="Arial"/>
          <w:b/>
          <w:color w:val="000000"/>
          <w:sz w:val="20"/>
          <w:szCs w:val="20"/>
        </w:rPr>
      </w:pPr>
    </w:p>
    <w:p w14:paraId="670A182C" w14:textId="5F680CAA" w:rsidR="00583155" w:rsidRPr="001F7077" w:rsidRDefault="00AF3E5C" w:rsidP="00583155">
      <w:pPr>
        <w:autoSpaceDE w:val="0"/>
        <w:autoSpaceDN w:val="0"/>
        <w:adjustRightInd w:val="0"/>
        <w:ind w:left="284" w:hanging="284"/>
        <w:rPr>
          <w:rFonts w:ascii="Arial" w:hAnsi="Arial" w:cs="Arial"/>
          <w:color w:val="000000"/>
          <w:sz w:val="20"/>
          <w:szCs w:val="20"/>
        </w:rPr>
      </w:pPr>
      <w:r w:rsidRPr="001F7077">
        <w:rPr>
          <w:rFonts w:ascii="Arial" w:hAnsi="Arial" w:cs="Arial"/>
          <w:color w:val="000000"/>
          <w:sz w:val="20"/>
          <w:szCs w:val="20"/>
        </w:rPr>
        <w:t xml:space="preserve">4.1 </w:t>
      </w:r>
      <w:r w:rsidR="008A2822" w:rsidRPr="001F7077">
        <w:rPr>
          <w:rFonts w:ascii="Arial" w:hAnsi="Arial" w:cs="Arial"/>
          <w:color w:val="000000"/>
          <w:sz w:val="20"/>
          <w:szCs w:val="20"/>
        </w:rPr>
        <w:t xml:space="preserve">Pojem </w:t>
      </w:r>
      <w:r w:rsidR="00600256" w:rsidRPr="001F7077">
        <w:rPr>
          <w:rFonts w:ascii="Arial" w:hAnsi="Arial" w:cs="Arial"/>
          <w:color w:val="000000"/>
          <w:sz w:val="20"/>
          <w:szCs w:val="20"/>
        </w:rPr>
        <w:t>dílo</w:t>
      </w:r>
      <w:r w:rsidR="008A2822" w:rsidRPr="001F7077">
        <w:rPr>
          <w:rFonts w:ascii="Arial" w:hAnsi="Arial" w:cs="Arial"/>
          <w:color w:val="000000"/>
          <w:sz w:val="20"/>
          <w:szCs w:val="20"/>
        </w:rPr>
        <w:t xml:space="preserve"> je v této smlouvě používán se stejným významem jako pojem „Předmět </w:t>
      </w:r>
      <w:r w:rsidR="00600256" w:rsidRPr="001F7077">
        <w:rPr>
          <w:rFonts w:ascii="Arial" w:hAnsi="Arial" w:cs="Arial"/>
          <w:color w:val="000000"/>
          <w:sz w:val="20"/>
          <w:szCs w:val="20"/>
        </w:rPr>
        <w:t>díla</w:t>
      </w:r>
      <w:r w:rsidR="008A2822" w:rsidRPr="001F7077">
        <w:rPr>
          <w:rFonts w:ascii="Arial" w:hAnsi="Arial" w:cs="Arial"/>
          <w:color w:val="000000"/>
          <w:sz w:val="20"/>
          <w:szCs w:val="20"/>
        </w:rPr>
        <w:t xml:space="preserve">“. </w:t>
      </w:r>
      <w:r w:rsidR="0046061B" w:rsidRPr="001F7077">
        <w:rPr>
          <w:rFonts w:ascii="Arial" w:hAnsi="Arial" w:cs="Arial"/>
          <w:color w:val="000000"/>
          <w:sz w:val="20"/>
          <w:szCs w:val="20"/>
        </w:rPr>
        <w:t>Díl</w:t>
      </w:r>
      <w:r w:rsidR="00AC0E55" w:rsidRPr="001F7077">
        <w:rPr>
          <w:rFonts w:ascii="Arial" w:hAnsi="Arial" w:cs="Arial"/>
          <w:color w:val="000000"/>
          <w:sz w:val="20"/>
          <w:szCs w:val="20"/>
        </w:rPr>
        <w:t xml:space="preserve">o spočívá </w:t>
      </w:r>
      <w:bookmarkStart w:id="6" w:name="_Hlk144816823"/>
      <w:bookmarkStart w:id="7" w:name="_Hlk144975496"/>
      <w:r w:rsidR="00E573B6" w:rsidRPr="000733D9">
        <w:rPr>
          <w:rFonts w:ascii="Arial" w:hAnsi="Arial" w:cs="Arial"/>
          <w:color w:val="000000"/>
          <w:sz w:val="20"/>
          <w:szCs w:val="20"/>
        </w:rPr>
        <w:t xml:space="preserve">v realizaci stálé expozice dle projektové dokumentace a ve zhotovení doplňujících </w:t>
      </w:r>
      <w:r w:rsidR="00E573B6" w:rsidRPr="000733D9">
        <w:rPr>
          <w:rFonts w:ascii="Arial" w:hAnsi="Arial" w:cs="Arial"/>
          <w:color w:val="000000"/>
          <w:sz w:val="20"/>
          <w:szCs w:val="20"/>
        </w:rPr>
        <w:lastRenderedPageBreak/>
        <w:t>dokumentací.</w:t>
      </w:r>
      <w:r w:rsidR="00E573B6">
        <w:rPr>
          <w:rFonts w:ascii="Arial" w:hAnsi="Arial" w:cs="Arial"/>
          <w:color w:val="000000"/>
          <w:sz w:val="20"/>
          <w:szCs w:val="20"/>
        </w:rPr>
        <w:t xml:space="preserve"> </w:t>
      </w:r>
      <w:r w:rsidR="00E573B6" w:rsidRPr="000733D9">
        <w:rPr>
          <w:rFonts w:ascii="Arial" w:hAnsi="Arial" w:cs="Arial"/>
          <w:color w:val="000000"/>
          <w:sz w:val="20"/>
          <w:szCs w:val="20"/>
        </w:rPr>
        <w:t>Zhotovitel je povinen provést dílo v souladu s příslušnou dokumentací, položkovým rozpočtem, ustanoveními smlouvy a se svojí nabídkou podanou v rámci zadávacího řízení</w:t>
      </w:r>
    </w:p>
    <w:bookmarkEnd w:id="6"/>
    <w:bookmarkEnd w:id="7"/>
    <w:p w14:paraId="4F81BA31" w14:textId="3ED0D65F" w:rsidR="00AC0E55" w:rsidRPr="001F7077" w:rsidRDefault="00AC0E55" w:rsidP="00AC0E55">
      <w:pPr>
        <w:autoSpaceDE w:val="0"/>
        <w:autoSpaceDN w:val="0"/>
        <w:adjustRightInd w:val="0"/>
        <w:ind w:left="284" w:hanging="284"/>
        <w:rPr>
          <w:rFonts w:ascii="Arial" w:hAnsi="Arial" w:cs="Arial"/>
          <w:color w:val="000000"/>
          <w:sz w:val="20"/>
          <w:szCs w:val="20"/>
        </w:rPr>
      </w:pPr>
    </w:p>
    <w:p w14:paraId="2AEAC818" w14:textId="54A36BD2" w:rsidR="00BF1DAE" w:rsidRDefault="00BF1DAE" w:rsidP="00BF1DAE">
      <w:pPr>
        <w:autoSpaceDE w:val="0"/>
        <w:autoSpaceDN w:val="0"/>
        <w:adjustRightInd w:val="0"/>
        <w:ind w:left="284" w:firstLine="1"/>
        <w:rPr>
          <w:rFonts w:ascii="Arial" w:hAnsi="Arial" w:cs="Arial"/>
          <w:color w:val="000000"/>
          <w:sz w:val="20"/>
          <w:szCs w:val="20"/>
        </w:rPr>
      </w:pPr>
      <w:r w:rsidRPr="000733D9">
        <w:rPr>
          <w:rFonts w:ascii="Arial" w:hAnsi="Arial" w:cs="Arial"/>
          <w:color w:val="000000"/>
          <w:sz w:val="20"/>
          <w:szCs w:val="20"/>
        </w:rPr>
        <w:t>Předmětem díla bude zejména: Realizace interiéru expozice, další související dodávky a služby, které vyplývají z projektové dokumentace v příloze č. 1 této smlouvy, včetně kompletní instalace a zprovoznění expozice.</w:t>
      </w:r>
    </w:p>
    <w:p w14:paraId="75A08A69" w14:textId="0C0B1491" w:rsidR="00BF1DAE" w:rsidRDefault="00BF1DAE" w:rsidP="00AC0E55">
      <w:pPr>
        <w:autoSpaceDE w:val="0"/>
        <w:autoSpaceDN w:val="0"/>
        <w:adjustRightInd w:val="0"/>
        <w:rPr>
          <w:rFonts w:ascii="Arial" w:hAnsi="Arial" w:cs="Arial"/>
          <w:color w:val="000000"/>
          <w:sz w:val="20"/>
          <w:szCs w:val="20"/>
        </w:rPr>
      </w:pPr>
    </w:p>
    <w:p w14:paraId="06571511" w14:textId="362CF42F" w:rsidR="00AC0E55" w:rsidRPr="00874809" w:rsidRDefault="00AC0E55" w:rsidP="00BF1DAE">
      <w:pPr>
        <w:autoSpaceDE w:val="0"/>
        <w:autoSpaceDN w:val="0"/>
        <w:adjustRightInd w:val="0"/>
        <w:ind w:firstLine="284"/>
        <w:rPr>
          <w:rFonts w:ascii="Arial" w:hAnsi="Arial" w:cs="Arial"/>
          <w:color w:val="000000"/>
          <w:sz w:val="20"/>
          <w:szCs w:val="20"/>
        </w:rPr>
      </w:pPr>
      <w:r w:rsidRPr="001F7077">
        <w:rPr>
          <w:rFonts w:ascii="Arial" w:hAnsi="Arial" w:cs="Arial"/>
          <w:color w:val="000000"/>
          <w:sz w:val="20"/>
          <w:szCs w:val="20"/>
        </w:rPr>
        <w:t>Předmět</w:t>
      </w:r>
      <w:r w:rsidR="006B4BCA" w:rsidRPr="001F7077">
        <w:rPr>
          <w:rFonts w:ascii="Arial" w:hAnsi="Arial" w:cs="Arial"/>
          <w:color w:val="000000"/>
          <w:sz w:val="20"/>
          <w:szCs w:val="20"/>
        </w:rPr>
        <w:t xml:space="preserve"> díla</w:t>
      </w:r>
      <w:r w:rsidRPr="001F7077">
        <w:rPr>
          <w:rFonts w:ascii="Arial" w:hAnsi="Arial" w:cs="Arial"/>
          <w:color w:val="000000"/>
          <w:sz w:val="20"/>
          <w:szCs w:val="20"/>
        </w:rPr>
        <w:t xml:space="preserve"> </w:t>
      </w:r>
      <w:r w:rsidR="00101D98" w:rsidRPr="001F7077">
        <w:rPr>
          <w:rFonts w:ascii="Arial" w:hAnsi="Arial" w:cs="Arial"/>
          <w:color w:val="000000"/>
          <w:sz w:val="20"/>
          <w:szCs w:val="20"/>
        </w:rPr>
        <w:t>je dále specifikován:</w:t>
      </w:r>
    </w:p>
    <w:p w14:paraId="57E16BB2" w14:textId="500F324D" w:rsidR="00101D98" w:rsidRPr="001F7077" w:rsidRDefault="00101D98" w:rsidP="00F52EEA">
      <w:pPr>
        <w:autoSpaceDE w:val="0"/>
        <w:autoSpaceDN w:val="0"/>
        <w:adjustRightInd w:val="0"/>
        <w:ind w:left="284" w:firstLine="283"/>
        <w:rPr>
          <w:rFonts w:ascii="Arial" w:hAnsi="Arial" w:cs="Arial"/>
          <w:color w:val="000000"/>
          <w:sz w:val="20"/>
          <w:szCs w:val="20"/>
        </w:rPr>
      </w:pPr>
      <w:r w:rsidRPr="001F7077">
        <w:rPr>
          <w:rFonts w:ascii="Arial" w:hAnsi="Arial" w:cs="Arial"/>
          <w:color w:val="000000"/>
          <w:sz w:val="20"/>
          <w:szCs w:val="20"/>
        </w:rPr>
        <w:t>-</w:t>
      </w:r>
      <w:r w:rsidRPr="001F7077">
        <w:rPr>
          <w:rFonts w:ascii="Arial" w:hAnsi="Arial" w:cs="Arial"/>
          <w:color w:val="000000"/>
          <w:sz w:val="20"/>
          <w:szCs w:val="20"/>
        </w:rPr>
        <w:tab/>
      </w:r>
      <w:r w:rsidRPr="0043774A">
        <w:rPr>
          <w:rFonts w:ascii="Arial" w:hAnsi="Arial" w:cs="Arial"/>
          <w:color w:val="000000"/>
          <w:sz w:val="20"/>
          <w:szCs w:val="20"/>
          <w:highlight w:val="yellow"/>
        </w:rPr>
        <w:t xml:space="preserve">Příloha č. 1 - </w:t>
      </w:r>
      <w:r w:rsidR="0043774A" w:rsidRPr="0043774A">
        <w:rPr>
          <w:rFonts w:ascii="Arial" w:hAnsi="Arial" w:cs="Arial"/>
          <w:color w:val="000000"/>
          <w:sz w:val="20"/>
          <w:szCs w:val="20"/>
          <w:highlight w:val="yellow"/>
        </w:rPr>
        <w:t>Zadání</w:t>
      </w:r>
    </w:p>
    <w:p w14:paraId="2BF78BFE" w14:textId="77777777" w:rsidR="0043774A" w:rsidRPr="0043774A" w:rsidRDefault="0043774A" w:rsidP="0043774A">
      <w:pPr>
        <w:rPr>
          <w:rFonts w:ascii="Arial" w:hAnsi="Arial" w:cs="Arial"/>
          <w:color w:val="000000"/>
          <w:sz w:val="20"/>
          <w:szCs w:val="20"/>
        </w:rPr>
      </w:pPr>
    </w:p>
    <w:p w14:paraId="312DB39A" w14:textId="77777777" w:rsidR="00884E33" w:rsidRDefault="00884E33" w:rsidP="0043774A">
      <w:pPr>
        <w:pStyle w:val="Odstavecseseznamem"/>
        <w:numPr>
          <w:ilvl w:val="1"/>
          <w:numId w:val="40"/>
        </w:numPr>
        <w:rPr>
          <w:rFonts w:ascii="Arial" w:hAnsi="Arial" w:cs="Arial"/>
          <w:color w:val="000000"/>
          <w:sz w:val="20"/>
          <w:szCs w:val="20"/>
        </w:rPr>
      </w:pPr>
      <w:r w:rsidRPr="0043774A">
        <w:rPr>
          <w:rFonts w:ascii="Arial" w:hAnsi="Arial" w:cs="Arial"/>
          <w:color w:val="000000"/>
          <w:sz w:val="20"/>
          <w:szCs w:val="20"/>
        </w:rPr>
        <w:t xml:space="preserve">Veškeré písemné materiály vzniklé v rámci této dodávky nebo libovolné tabulkové a grafické výstupy z aplikace, bude moci objednatel libovolně využívat a libovolným způsobem dále šířit. </w:t>
      </w:r>
    </w:p>
    <w:p w14:paraId="782381D3" w14:textId="77777777" w:rsidR="0043774A" w:rsidRPr="0043774A" w:rsidRDefault="0043774A" w:rsidP="0043774A">
      <w:pPr>
        <w:pStyle w:val="Odstavecseseznamem"/>
        <w:ind w:left="360"/>
        <w:rPr>
          <w:rFonts w:ascii="Arial" w:hAnsi="Arial" w:cs="Arial"/>
          <w:color w:val="000000"/>
          <w:sz w:val="20"/>
          <w:szCs w:val="20"/>
        </w:rPr>
      </w:pPr>
    </w:p>
    <w:p w14:paraId="497E5B75" w14:textId="77777777" w:rsidR="00884E33" w:rsidRPr="0043774A" w:rsidRDefault="00884E33" w:rsidP="0043774A">
      <w:pPr>
        <w:pStyle w:val="Odstavecseseznamem"/>
        <w:numPr>
          <w:ilvl w:val="1"/>
          <w:numId w:val="40"/>
        </w:numPr>
        <w:rPr>
          <w:rFonts w:ascii="Arial" w:hAnsi="Arial" w:cs="Arial"/>
          <w:color w:val="000000"/>
          <w:sz w:val="20"/>
          <w:szCs w:val="20"/>
        </w:rPr>
      </w:pPr>
      <w:r w:rsidRPr="0043774A">
        <w:rPr>
          <w:rFonts w:ascii="Arial" w:hAnsi="Arial" w:cs="Arial"/>
          <w:color w:val="000000"/>
          <w:sz w:val="20"/>
          <w:szCs w:val="20"/>
        </w:rPr>
        <w:t xml:space="preserve">Rozsah práv zhotovitele k počítačovému programu je omezený podle § 66 zák. č.121/2000 Sb. Současně zhotovitel poskytuje objednateli nevýhradní licenci užít dílo všemi způsoby užití v rozsahu neomezeném co do množství, místa a času. </w:t>
      </w:r>
    </w:p>
    <w:p w14:paraId="44AD32D3" w14:textId="242FCD81" w:rsidR="00A919E8" w:rsidRPr="00874809" w:rsidRDefault="00A919E8" w:rsidP="0043774A">
      <w:pPr>
        <w:pStyle w:val="Tlotextu"/>
        <w:numPr>
          <w:ilvl w:val="1"/>
          <w:numId w:val="40"/>
        </w:numPr>
        <w:spacing w:before="120" w:after="120"/>
        <w:jc w:val="both"/>
        <w:rPr>
          <w:rFonts w:ascii="Arial" w:hAnsi="Arial" w:cs="Arial"/>
          <w:sz w:val="20"/>
          <w:lang w:val="cs-CZ"/>
        </w:rPr>
      </w:pPr>
      <w:r w:rsidRPr="0043774A">
        <w:rPr>
          <w:rFonts w:ascii="Arial" w:hAnsi="Arial" w:cs="Arial"/>
          <w:sz w:val="20"/>
          <w:lang w:val="cs-CZ"/>
        </w:rPr>
        <w:t xml:space="preserve">Součástí </w:t>
      </w:r>
      <w:r w:rsidR="006B4BCA" w:rsidRPr="0043774A">
        <w:rPr>
          <w:rFonts w:ascii="Arial" w:hAnsi="Arial" w:cs="Arial"/>
          <w:sz w:val="20"/>
          <w:lang w:val="cs-CZ"/>
        </w:rPr>
        <w:t>díla</w:t>
      </w:r>
      <w:r w:rsidRPr="0043774A">
        <w:rPr>
          <w:rFonts w:ascii="Arial" w:hAnsi="Arial" w:cs="Arial"/>
          <w:sz w:val="20"/>
          <w:lang w:val="cs-CZ"/>
        </w:rPr>
        <w:t xml:space="preserve"> jsou i práce a dodávky ve smlouvě výslovně nespecifikované, které jsou však k řádnému provedení </w:t>
      </w:r>
      <w:r w:rsidR="006B4BCA" w:rsidRPr="0043774A">
        <w:rPr>
          <w:rFonts w:ascii="Arial" w:hAnsi="Arial" w:cs="Arial"/>
          <w:sz w:val="20"/>
          <w:lang w:val="cs-CZ"/>
        </w:rPr>
        <w:t>díla</w:t>
      </w:r>
      <w:r w:rsidRPr="0043774A">
        <w:rPr>
          <w:rFonts w:ascii="Arial" w:hAnsi="Arial" w:cs="Arial"/>
          <w:sz w:val="20"/>
          <w:lang w:val="cs-CZ"/>
        </w:rPr>
        <w:t xml:space="preserve"> nezbytné a o kterých vzhledem ke své kvalifikaci a zkušenostem zhotovitel měl nebo mohl vědět nebo je mohl předpokládat. Provedení těchto prací v žádném případě nezvyšuje cenu </w:t>
      </w:r>
      <w:r w:rsidR="006B4BCA" w:rsidRPr="0043774A">
        <w:rPr>
          <w:rFonts w:ascii="Arial" w:hAnsi="Arial" w:cs="Arial"/>
          <w:sz w:val="20"/>
          <w:lang w:val="cs-CZ"/>
        </w:rPr>
        <w:t>díla</w:t>
      </w:r>
      <w:r w:rsidRPr="0043774A">
        <w:rPr>
          <w:rFonts w:ascii="Arial" w:hAnsi="Arial" w:cs="Arial"/>
          <w:sz w:val="20"/>
          <w:lang w:val="cs-CZ"/>
        </w:rPr>
        <w:t xml:space="preserve"> dle </w:t>
      </w:r>
      <w:r w:rsidRPr="0043774A">
        <w:rPr>
          <w:rFonts w:ascii="Arial" w:hAnsi="Arial" w:cs="Arial"/>
          <w:b/>
          <w:sz w:val="20"/>
          <w:lang w:val="cs-CZ"/>
        </w:rPr>
        <w:t>článku 6</w:t>
      </w:r>
      <w:r w:rsidRPr="0043774A">
        <w:rPr>
          <w:rFonts w:ascii="Arial" w:hAnsi="Arial" w:cs="Arial"/>
          <w:sz w:val="20"/>
          <w:lang w:val="cs-CZ"/>
        </w:rPr>
        <w:t xml:space="preserve"> této Smlouvy.</w:t>
      </w:r>
    </w:p>
    <w:p w14:paraId="48738B38" w14:textId="5ED4274C" w:rsidR="007F7DCB" w:rsidRPr="0043774A" w:rsidRDefault="00A919E8" w:rsidP="0043774A">
      <w:pPr>
        <w:autoSpaceDE w:val="0"/>
        <w:autoSpaceDN w:val="0"/>
        <w:adjustRightInd w:val="0"/>
        <w:ind w:left="284" w:hanging="284"/>
        <w:rPr>
          <w:rFonts w:ascii="Arial" w:hAnsi="Arial" w:cs="Arial"/>
          <w:sz w:val="20"/>
          <w:szCs w:val="20"/>
        </w:rPr>
      </w:pPr>
      <w:r w:rsidRPr="0043774A">
        <w:rPr>
          <w:rFonts w:ascii="Arial" w:hAnsi="Arial" w:cs="Arial"/>
          <w:sz w:val="20"/>
          <w:szCs w:val="20"/>
        </w:rPr>
        <w:t>4.</w:t>
      </w:r>
      <w:r w:rsidR="00E47770" w:rsidRPr="0043774A">
        <w:rPr>
          <w:rFonts w:ascii="Arial" w:hAnsi="Arial" w:cs="Arial"/>
          <w:sz w:val="20"/>
          <w:szCs w:val="20"/>
        </w:rPr>
        <w:t>6</w:t>
      </w:r>
      <w:r w:rsidRPr="0043774A">
        <w:rPr>
          <w:rFonts w:ascii="Arial" w:hAnsi="Arial" w:cs="Arial"/>
          <w:sz w:val="20"/>
          <w:szCs w:val="20"/>
        </w:rPr>
        <w:t xml:space="preserve"> </w:t>
      </w:r>
      <w:bookmarkStart w:id="8" w:name="_Hlk5801006"/>
      <w:r w:rsidR="002F6EDF" w:rsidRPr="0043774A">
        <w:rPr>
          <w:rFonts w:ascii="Arial" w:hAnsi="Arial" w:cs="Arial"/>
          <w:sz w:val="20"/>
          <w:szCs w:val="20"/>
        </w:rPr>
        <w:t xml:space="preserve">V případě, že z jakýchkoli důvodů na straně objednatele nebo uživatele, nebude možné dodržet termíny zahájení </w:t>
      </w:r>
      <w:r w:rsidR="006B4BCA" w:rsidRPr="0043774A">
        <w:rPr>
          <w:rFonts w:ascii="Arial" w:hAnsi="Arial" w:cs="Arial"/>
          <w:sz w:val="20"/>
          <w:szCs w:val="20"/>
        </w:rPr>
        <w:t>díla</w:t>
      </w:r>
      <w:r w:rsidR="002F6EDF" w:rsidRPr="0043774A">
        <w:rPr>
          <w:rFonts w:ascii="Arial" w:hAnsi="Arial" w:cs="Arial"/>
          <w:sz w:val="20"/>
          <w:szCs w:val="20"/>
        </w:rPr>
        <w:t xml:space="preserve"> nebo zahájení provádění </w:t>
      </w:r>
      <w:r w:rsidR="006B4BCA" w:rsidRPr="0043774A">
        <w:rPr>
          <w:rFonts w:ascii="Arial" w:hAnsi="Arial" w:cs="Arial"/>
          <w:sz w:val="20"/>
          <w:szCs w:val="20"/>
        </w:rPr>
        <w:t>díla</w:t>
      </w:r>
      <w:r w:rsidR="002F6EDF" w:rsidRPr="0043774A">
        <w:rPr>
          <w:rFonts w:ascii="Arial" w:hAnsi="Arial" w:cs="Arial"/>
          <w:sz w:val="20"/>
          <w:szCs w:val="20"/>
        </w:rPr>
        <w:t xml:space="preserve"> nebo v případě, že dojde k přerušení prací z důvodů na straně uživatele či objednatele, je objednatel oprávněn termíny provádění </w:t>
      </w:r>
      <w:r w:rsidR="006B4BCA" w:rsidRPr="0043774A">
        <w:rPr>
          <w:rFonts w:ascii="Arial" w:hAnsi="Arial" w:cs="Arial"/>
          <w:sz w:val="20"/>
          <w:szCs w:val="20"/>
        </w:rPr>
        <w:t>díla</w:t>
      </w:r>
      <w:r w:rsidR="002F6EDF" w:rsidRPr="0043774A">
        <w:rPr>
          <w:rFonts w:ascii="Arial" w:hAnsi="Arial" w:cs="Arial"/>
          <w:sz w:val="20"/>
          <w:szCs w:val="20"/>
        </w:rPr>
        <w:t xml:space="preserve"> posunout či přiměřeně prodloužit a zároveň se posouvají automaticky i termíny ukončení plnění.</w:t>
      </w:r>
    </w:p>
    <w:bookmarkEnd w:id="8"/>
    <w:p w14:paraId="243B2890" w14:textId="3DA40698" w:rsidR="00AF3E5C" w:rsidRPr="00471D03" w:rsidRDefault="00AF3E5C" w:rsidP="0043774A">
      <w:pPr>
        <w:spacing w:before="360"/>
        <w:jc w:val="center"/>
        <w:rPr>
          <w:rFonts w:ascii="Arial" w:hAnsi="Arial" w:cs="Arial"/>
          <w:color w:val="000000"/>
          <w:sz w:val="20"/>
          <w:szCs w:val="20"/>
        </w:rPr>
      </w:pPr>
      <w:r w:rsidRPr="00471D03">
        <w:rPr>
          <w:rFonts w:ascii="Arial" w:hAnsi="Arial" w:cs="Arial"/>
          <w:color w:val="000000"/>
          <w:sz w:val="20"/>
          <w:szCs w:val="20"/>
        </w:rPr>
        <w:t>Článek 5</w:t>
      </w:r>
    </w:p>
    <w:p w14:paraId="0C8FEF7D" w14:textId="77777777" w:rsidR="00AF3E5C" w:rsidRPr="00471D03" w:rsidRDefault="00AF3E5C" w:rsidP="00E0461F">
      <w:pPr>
        <w:pStyle w:val="Seznam"/>
        <w:ind w:left="0" w:firstLine="0"/>
        <w:jc w:val="center"/>
        <w:rPr>
          <w:rFonts w:ascii="Arial" w:hAnsi="Arial" w:cs="Arial"/>
          <w:b/>
          <w:color w:val="000000"/>
        </w:rPr>
      </w:pPr>
      <w:r w:rsidRPr="00471D03">
        <w:rPr>
          <w:rFonts w:ascii="Arial" w:hAnsi="Arial" w:cs="Arial"/>
          <w:b/>
          <w:color w:val="000000"/>
        </w:rPr>
        <w:t>Doba a místo plnění</w:t>
      </w:r>
    </w:p>
    <w:p w14:paraId="08E3335A" w14:textId="642FF3DA" w:rsidR="00AF3E5C" w:rsidRPr="00471D03" w:rsidRDefault="00AF3E5C" w:rsidP="00877B5E">
      <w:pPr>
        <w:pStyle w:val="Zkladntext"/>
        <w:numPr>
          <w:ilvl w:val="1"/>
          <w:numId w:val="8"/>
        </w:numPr>
        <w:spacing w:before="240"/>
        <w:jc w:val="both"/>
        <w:rPr>
          <w:rFonts w:ascii="Arial" w:hAnsi="Arial" w:cs="Arial"/>
          <w:color w:val="000000"/>
        </w:rPr>
      </w:pPr>
      <w:r w:rsidRPr="00471D03">
        <w:rPr>
          <w:rFonts w:ascii="Arial" w:hAnsi="Arial" w:cs="Arial"/>
          <w:color w:val="000000"/>
        </w:rPr>
        <w:t xml:space="preserve">Zhotovitel se zavazuje </w:t>
      </w:r>
      <w:r w:rsidR="0046061B" w:rsidRPr="00471D03">
        <w:rPr>
          <w:rFonts w:ascii="Arial" w:hAnsi="Arial" w:cs="Arial"/>
          <w:color w:val="000000"/>
        </w:rPr>
        <w:t>Díl</w:t>
      </w:r>
      <w:r w:rsidRPr="00471D03">
        <w:rPr>
          <w:rFonts w:ascii="Arial" w:hAnsi="Arial" w:cs="Arial"/>
          <w:color w:val="000000"/>
        </w:rPr>
        <w:t>o uvedené v čl. 4 této smlouvy, včetně objednatelem požadovaných změn, řádně zhotovit</w:t>
      </w:r>
      <w:r w:rsidR="00255F15" w:rsidRPr="00471D03">
        <w:rPr>
          <w:rFonts w:ascii="Arial" w:hAnsi="Arial" w:cs="Arial"/>
          <w:color w:val="000000"/>
        </w:rPr>
        <w:t xml:space="preserve"> </w:t>
      </w:r>
      <w:r w:rsidRPr="00471D03">
        <w:rPr>
          <w:rFonts w:ascii="Arial" w:hAnsi="Arial" w:cs="Arial"/>
          <w:color w:val="000000"/>
        </w:rPr>
        <w:t>a předat objednateli</w:t>
      </w:r>
      <w:r w:rsidR="003124E9" w:rsidRPr="00471D03">
        <w:rPr>
          <w:rFonts w:ascii="Arial" w:hAnsi="Arial" w:cs="Arial"/>
          <w:color w:val="000000"/>
        </w:rPr>
        <w:t xml:space="preserve"> </w:t>
      </w:r>
      <w:r w:rsidRPr="00471D03">
        <w:rPr>
          <w:rFonts w:ascii="Arial" w:hAnsi="Arial" w:cs="Arial"/>
          <w:color w:val="000000"/>
        </w:rPr>
        <w:t xml:space="preserve">závěrečným protokolem nejpozději do doby uvedené níže. </w:t>
      </w:r>
      <w:r w:rsidR="00441F12" w:rsidRPr="00471D03">
        <w:rPr>
          <w:rFonts w:ascii="Arial" w:hAnsi="Arial" w:cs="Arial"/>
          <w:b/>
          <w:u w:val="single"/>
        </w:rPr>
        <w:t>Plnění dle této smlouvy bude zahájeno na základě písemné výzvy objednatele</w:t>
      </w:r>
      <w:r w:rsidR="00D35318" w:rsidRPr="00471D03">
        <w:rPr>
          <w:rFonts w:ascii="Arial" w:hAnsi="Arial" w:cs="Arial"/>
          <w:b/>
        </w:rPr>
        <w:t>.</w:t>
      </w:r>
      <w:r w:rsidR="00441F12" w:rsidRPr="00471D03">
        <w:rPr>
          <w:rFonts w:ascii="Arial" w:hAnsi="Arial" w:cs="Arial"/>
          <w:color w:val="000000"/>
        </w:rPr>
        <w:t xml:space="preserve"> </w:t>
      </w:r>
      <w:bookmarkStart w:id="9" w:name="_Hlk5801060"/>
      <w:r w:rsidRPr="00471D03">
        <w:rPr>
          <w:rFonts w:ascii="Arial" w:hAnsi="Arial" w:cs="Arial"/>
          <w:color w:val="000000"/>
        </w:rPr>
        <w:t>Zhotovitel je povinen</w:t>
      </w:r>
      <w:r w:rsidR="00E47770" w:rsidRPr="00471D03">
        <w:rPr>
          <w:rFonts w:ascii="Arial" w:hAnsi="Arial" w:cs="Arial"/>
          <w:color w:val="000000"/>
        </w:rPr>
        <w:t xml:space="preserve"> zahájit plnění</w:t>
      </w:r>
      <w:r w:rsidRPr="00471D03">
        <w:rPr>
          <w:rFonts w:ascii="Arial" w:hAnsi="Arial" w:cs="Arial"/>
          <w:color w:val="000000"/>
        </w:rPr>
        <w:t xml:space="preserve"> </w:t>
      </w:r>
      <w:r w:rsidR="00216750" w:rsidRPr="00471D03">
        <w:rPr>
          <w:rFonts w:ascii="Arial" w:hAnsi="Arial" w:cs="Arial"/>
          <w:color w:val="000000"/>
        </w:rPr>
        <w:t xml:space="preserve">do </w:t>
      </w:r>
      <w:r w:rsidR="007B53AB" w:rsidRPr="00471D03">
        <w:rPr>
          <w:rFonts w:ascii="Arial" w:hAnsi="Arial" w:cs="Arial"/>
          <w:color w:val="000000"/>
        </w:rPr>
        <w:t>5</w:t>
      </w:r>
      <w:r w:rsidR="00216750" w:rsidRPr="00471D03">
        <w:rPr>
          <w:rFonts w:ascii="Arial" w:hAnsi="Arial" w:cs="Arial"/>
          <w:color w:val="000000"/>
        </w:rPr>
        <w:t xml:space="preserve"> </w:t>
      </w:r>
      <w:r w:rsidR="007B53AB" w:rsidRPr="00471D03">
        <w:rPr>
          <w:rFonts w:ascii="Arial" w:hAnsi="Arial" w:cs="Arial"/>
          <w:color w:val="000000"/>
        </w:rPr>
        <w:t>pracovních</w:t>
      </w:r>
      <w:r w:rsidR="00283714" w:rsidRPr="00471D03">
        <w:rPr>
          <w:rFonts w:ascii="Arial" w:hAnsi="Arial" w:cs="Arial"/>
          <w:color w:val="000000"/>
        </w:rPr>
        <w:t xml:space="preserve"> </w:t>
      </w:r>
      <w:r w:rsidRPr="00471D03">
        <w:rPr>
          <w:rFonts w:ascii="Arial" w:hAnsi="Arial" w:cs="Arial"/>
          <w:color w:val="000000"/>
        </w:rPr>
        <w:t>dn</w:t>
      </w:r>
      <w:r w:rsidR="0048217B" w:rsidRPr="00471D03">
        <w:rPr>
          <w:rFonts w:ascii="Arial" w:hAnsi="Arial" w:cs="Arial"/>
          <w:color w:val="000000"/>
        </w:rPr>
        <w:t>ů</w:t>
      </w:r>
      <w:r w:rsidRPr="00471D03">
        <w:rPr>
          <w:rFonts w:ascii="Arial" w:hAnsi="Arial" w:cs="Arial"/>
          <w:color w:val="000000"/>
        </w:rPr>
        <w:t xml:space="preserve"> od výzvy objednatele </w:t>
      </w:r>
      <w:r w:rsidR="00B202AE" w:rsidRPr="00471D03">
        <w:rPr>
          <w:rFonts w:ascii="Arial" w:hAnsi="Arial" w:cs="Arial"/>
          <w:color w:val="000000"/>
        </w:rPr>
        <w:t>k zahájení</w:t>
      </w:r>
      <w:r w:rsidR="00736AAD" w:rsidRPr="00471D03">
        <w:rPr>
          <w:rFonts w:ascii="Arial" w:hAnsi="Arial" w:cs="Arial"/>
          <w:color w:val="000000"/>
        </w:rPr>
        <w:t xml:space="preserve"> plnění</w:t>
      </w:r>
      <w:bookmarkEnd w:id="9"/>
      <w:r w:rsidRPr="00471D03">
        <w:rPr>
          <w:rFonts w:ascii="Arial" w:hAnsi="Arial" w:cs="Arial"/>
          <w:color w:val="000000"/>
        </w:rPr>
        <w:t>.</w:t>
      </w:r>
    </w:p>
    <w:p w14:paraId="234ADB77" w14:textId="60937A21" w:rsidR="009F0C45" w:rsidRPr="00471D03" w:rsidRDefault="00AF3E5C" w:rsidP="009F0C45">
      <w:pPr>
        <w:pStyle w:val="Zkladntext"/>
        <w:numPr>
          <w:ilvl w:val="1"/>
          <w:numId w:val="8"/>
        </w:numPr>
        <w:spacing w:before="240"/>
        <w:ind w:left="357" w:hanging="357"/>
        <w:jc w:val="both"/>
        <w:rPr>
          <w:rFonts w:ascii="Arial" w:hAnsi="Arial" w:cs="Arial"/>
          <w:color w:val="000000"/>
        </w:rPr>
      </w:pPr>
      <w:r w:rsidRPr="00471D03">
        <w:rPr>
          <w:rFonts w:ascii="Arial" w:hAnsi="Arial" w:cs="Arial"/>
          <w:color w:val="000000"/>
        </w:rPr>
        <w:t xml:space="preserve">Termíny a </w:t>
      </w:r>
      <w:r w:rsidR="006C5966" w:rsidRPr="00471D03">
        <w:rPr>
          <w:rFonts w:ascii="Arial" w:hAnsi="Arial" w:cs="Arial"/>
          <w:color w:val="000000"/>
        </w:rPr>
        <w:t xml:space="preserve">místa plnění </w:t>
      </w:r>
      <w:r w:rsidR="00FE5886" w:rsidRPr="00471D03">
        <w:rPr>
          <w:rFonts w:ascii="Arial" w:hAnsi="Arial" w:cs="Arial"/>
          <w:color w:val="000000"/>
        </w:rPr>
        <w:t>díla</w:t>
      </w:r>
      <w:r w:rsidR="006C5966" w:rsidRPr="00471D03">
        <w:rPr>
          <w:rFonts w:ascii="Arial" w:hAnsi="Arial" w:cs="Arial"/>
          <w:color w:val="000000"/>
        </w:rPr>
        <w:t xml:space="preserve"> jsou stanoveny</w:t>
      </w:r>
      <w:r w:rsidRPr="00471D03">
        <w:rPr>
          <w:rFonts w:ascii="Arial" w:hAnsi="Arial" w:cs="Arial"/>
          <w:color w:val="000000"/>
        </w:rPr>
        <w:t xml:space="preserve"> následovně:</w:t>
      </w:r>
      <w:bookmarkStart w:id="10" w:name="_Hlk5801149"/>
    </w:p>
    <w:p w14:paraId="6686AA5A" w14:textId="19B36D60" w:rsidR="009F0C45" w:rsidRPr="00471D03" w:rsidRDefault="009F0C45" w:rsidP="009F0C45">
      <w:pPr>
        <w:pStyle w:val="Zkladntext"/>
        <w:spacing w:before="240"/>
        <w:ind w:left="357"/>
        <w:jc w:val="both"/>
        <w:rPr>
          <w:rFonts w:ascii="Arial" w:hAnsi="Arial" w:cs="Arial"/>
          <w:color w:val="000000"/>
        </w:rPr>
      </w:pPr>
      <w:bookmarkStart w:id="11" w:name="_Hlk7404306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3402"/>
        <w:gridCol w:w="4365"/>
      </w:tblGrid>
      <w:tr w:rsidR="006B04EE" w:rsidRPr="00471D03" w14:paraId="6523E52A" w14:textId="77777777" w:rsidTr="00CA26C8">
        <w:tc>
          <w:tcPr>
            <w:tcW w:w="1305" w:type="dxa"/>
            <w:vMerge w:val="restart"/>
          </w:tcPr>
          <w:p w14:paraId="57422BB7" w14:textId="77777777" w:rsidR="006B04EE" w:rsidRPr="00471D03" w:rsidRDefault="006B04EE" w:rsidP="00CA26C8">
            <w:pPr>
              <w:rPr>
                <w:rFonts w:ascii="Arial" w:hAnsi="Arial" w:cs="Arial"/>
                <w:sz w:val="20"/>
                <w:szCs w:val="20"/>
              </w:rPr>
            </w:pPr>
          </w:p>
          <w:p w14:paraId="6677D973" w14:textId="77777777" w:rsidR="006B04EE" w:rsidRPr="00471D03" w:rsidRDefault="006B04EE" w:rsidP="0089316F">
            <w:pPr>
              <w:pStyle w:val="Default"/>
              <w:jc w:val="center"/>
              <w:rPr>
                <w:rFonts w:ascii="Arial" w:eastAsia="Times New Roman" w:hAnsi="Arial" w:cs="Arial"/>
                <w:color w:val="auto"/>
                <w:sz w:val="20"/>
                <w:szCs w:val="20"/>
                <w:lang w:eastAsia="cs-CZ"/>
              </w:rPr>
            </w:pPr>
            <w:r w:rsidRPr="00471D03">
              <w:rPr>
                <w:rFonts w:ascii="Arial" w:eastAsia="Times New Roman" w:hAnsi="Arial" w:cs="Arial"/>
                <w:color w:val="auto"/>
                <w:sz w:val="20"/>
                <w:szCs w:val="20"/>
                <w:lang w:eastAsia="cs-CZ"/>
              </w:rPr>
              <w:t>Termíny realizace:</w:t>
            </w:r>
          </w:p>
          <w:p w14:paraId="1EDDF230" w14:textId="77777777" w:rsidR="006B04EE" w:rsidRPr="00471D03" w:rsidRDefault="006B04EE" w:rsidP="00CA26C8">
            <w:pPr>
              <w:pStyle w:val="Default"/>
              <w:spacing w:line="280" w:lineRule="atLeast"/>
              <w:rPr>
                <w:rFonts w:ascii="Arial" w:hAnsi="Arial" w:cs="Arial"/>
                <w:sz w:val="20"/>
                <w:szCs w:val="20"/>
              </w:rPr>
            </w:pPr>
          </w:p>
        </w:tc>
        <w:tc>
          <w:tcPr>
            <w:tcW w:w="3402" w:type="dxa"/>
          </w:tcPr>
          <w:p w14:paraId="43A0D402" w14:textId="77777777" w:rsidR="006B04EE" w:rsidRPr="00471D03" w:rsidRDefault="006B04EE" w:rsidP="00CA26C8">
            <w:pPr>
              <w:spacing w:after="60"/>
              <w:rPr>
                <w:rFonts w:ascii="Arial" w:hAnsi="Arial" w:cs="Arial"/>
                <w:sz w:val="20"/>
                <w:szCs w:val="20"/>
              </w:rPr>
            </w:pPr>
            <w:r w:rsidRPr="00471D03">
              <w:rPr>
                <w:rFonts w:ascii="Arial" w:hAnsi="Arial" w:cs="Arial"/>
                <w:sz w:val="20"/>
                <w:szCs w:val="20"/>
              </w:rPr>
              <w:t>Zahájení plnění:</w:t>
            </w:r>
          </w:p>
        </w:tc>
        <w:tc>
          <w:tcPr>
            <w:tcW w:w="4365" w:type="dxa"/>
          </w:tcPr>
          <w:p w14:paraId="0BF22FE4" w14:textId="61223128" w:rsidR="006B04EE" w:rsidRPr="00471D03" w:rsidRDefault="006B04EE" w:rsidP="00CA26C8">
            <w:pPr>
              <w:spacing w:after="60"/>
              <w:rPr>
                <w:rFonts w:ascii="Arial" w:hAnsi="Arial" w:cs="Arial"/>
                <w:sz w:val="20"/>
                <w:szCs w:val="20"/>
              </w:rPr>
            </w:pPr>
            <w:r w:rsidRPr="00471D03">
              <w:rPr>
                <w:rFonts w:ascii="Arial" w:hAnsi="Arial" w:cs="Arial"/>
                <w:b/>
                <w:sz w:val="20"/>
                <w:szCs w:val="20"/>
              </w:rPr>
              <w:t>na Výzvu</w:t>
            </w:r>
            <w:r w:rsidRPr="00471D03">
              <w:rPr>
                <w:rFonts w:ascii="Arial" w:hAnsi="Arial" w:cs="Arial"/>
                <w:sz w:val="20"/>
                <w:szCs w:val="20"/>
              </w:rPr>
              <w:t xml:space="preserve"> objednatele k zahájení plnění </w:t>
            </w:r>
            <w:r w:rsidRPr="00471D03">
              <w:rPr>
                <w:rFonts w:ascii="Arial" w:hAnsi="Arial" w:cs="Arial"/>
                <w:sz w:val="20"/>
                <w:szCs w:val="20"/>
              </w:rPr>
              <w:br/>
              <w:t>dle bodu 5.1.</w:t>
            </w:r>
          </w:p>
        </w:tc>
      </w:tr>
      <w:tr w:rsidR="006B04EE" w:rsidRPr="00471D03" w14:paraId="17BA679A" w14:textId="77777777" w:rsidTr="00CA26C8">
        <w:tc>
          <w:tcPr>
            <w:tcW w:w="1305" w:type="dxa"/>
            <w:vMerge/>
          </w:tcPr>
          <w:p w14:paraId="2D1B63F6" w14:textId="77777777" w:rsidR="006B04EE" w:rsidRPr="00471D03" w:rsidRDefault="006B04EE" w:rsidP="00CA26C8">
            <w:pPr>
              <w:rPr>
                <w:rFonts w:ascii="Arial" w:hAnsi="Arial" w:cs="Arial"/>
                <w:sz w:val="20"/>
                <w:szCs w:val="20"/>
              </w:rPr>
            </w:pPr>
          </w:p>
        </w:tc>
        <w:tc>
          <w:tcPr>
            <w:tcW w:w="3402" w:type="dxa"/>
          </w:tcPr>
          <w:p w14:paraId="0ED696D5" w14:textId="4C54B969" w:rsidR="006B04EE" w:rsidRPr="00471D03" w:rsidRDefault="006B04EE" w:rsidP="00CA26C8">
            <w:pPr>
              <w:pStyle w:val="Cislovani3"/>
              <w:numPr>
                <w:ilvl w:val="0"/>
                <w:numId w:val="0"/>
              </w:numPr>
              <w:spacing w:before="0" w:line="240" w:lineRule="auto"/>
              <w:rPr>
                <w:rFonts w:ascii="Arial" w:hAnsi="Arial" w:cs="Arial"/>
                <w:bCs/>
                <w:szCs w:val="20"/>
                <w:lang w:eastAsia="ar-SA"/>
              </w:rPr>
            </w:pPr>
            <w:r w:rsidRPr="00471D03">
              <w:rPr>
                <w:rFonts w:ascii="Arial" w:hAnsi="Arial" w:cs="Arial"/>
                <w:szCs w:val="20"/>
              </w:rPr>
              <w:t xml:space="preserve">Dokončení </w:t>
            </w:r>
            <w:r w:rsidR="00600256" w:rsidRPr="00471D03">
              <w:rPr>
                <w:rFonts w:ascii="Arial" w:hAnsi="Arial" w:cs="Arial"/>
                <w:szCs w:val="20"/>
              </w:rPr>
              <w:t>díla</w:t>
            </w:r>
            <w:r w:rsidRPr="00471D03">
              <w:rPr>
                <w:rFonts w:ascii="Arial" w:hAnsi="Arial" w:cs="Arial"/>
                <w:szCs w:val="20"/>
              </w:rPr>
              <w:t>:</w:t>
            </w:r>
          </w:p>
        </w:tc>
        <w:tc>
          <w:tcPr>
            <w:tcW w:w="4365" w:type="dxa"/>
          </w:tcPr>
          <w:p w14:paraId="59652146" w14:textId="7CC6526C" w:rsidR="006B04EE" w:rsidRPr="00471D03" w:rsidRDefault="006B04EE" w:rsidP="00CA26C8">
            <w:pPr>
              <w:spacing w:after="60"/>
              <w:rPr>
                <w:rFonts w:ascii="Arial" w:hAnsi="Arial" w:cs="Arial"/>
                <w:sz w:val="20"/>
                <w:szCs w:val="20"/>
              </w:rPr>
            </w:pPr>
            <w:r w:rsidRPr="00471D03">
              <w:rPr>
                <w:rFonts w:ascii="Arial" w:hAnsi="Arial" w:cs="Arial"/>
                <w:b/>
                <w:sz w:val="20"/>
                <w:szCs w:val="20"/>
              </w:rPr>
              <w:t xml:space="preserve">nejdéle do </w:t>
            </w:r>
            <w:r w:rsidR="001A696E">
              <w:rPr>
                <w:rFonts w:ascii="Arial" w:hAnsi="Arial" w:cs="Arial"/>
                <w:b/>
                <w:sz w:val="20"/>
                <w:szCs w:val="20"/>
              </w:rPr>
              <w:t>1</w:t>
            </w:r>
            <w:r w:rsidR="00583155" w:rsidRPr="00471D03">
              <w:rPr>
                <w:rFonts w:ascii="Arial" w:hAnsi="Arial" w:cs="Arial"/>
                <w:b/>
                <w:sz w:val="20"/>
                <w:szCs w:val="20"/>
              </w:rPr>
              <w:t>2</w:t>
            </w:r>
            <w:r w:rsidRPr="00471D03">
              <w:rPr>
                <w:rFonts w:ascii="Arial" w:hAnsi="Arial" w:cs="Arial"/>
                <w:b/>
                <w:sz w:val="20"/>
                <w:szCs w:val="20"/>
              </w:rPr>
              <w:t xml:space="preserve"> měsíců</w:t>
            </w:r>
            <w:r w:rsidRPr="00471D03">
              <w:rPr>
                <w:rFonts w:ascii="Arial" w:hAnsi="Arial" w:cs="Arial"/>
                <w:sz w:val="20"/>
                <w:szCs w:val="20"/>
              </w:rPr>
              <w:t xml:space="preserve"> od </w:t>
            </w:r>
            <w:r w:rsidR="00E47770" w:rsidRPr="00471D03">
              <w:rPr>
                <w:rFonts w:ascii="Arial" w:hAnsi="Arial" w:cs="Arial"/>
                <w:sz w:val="20"/>
                <w:szCs w:val="20"/>
              </w:rPr>
              <w:t>zahájení plnění</w:t>
            </w:r>
            <w:r w:rsidRPr="00471D03">
              <w:rPr>
                <w:rFonts w:ascii="Arial" w:hAnsi="Arial" w:cs="Arial"/>
                <w:sz w:val="20"/>
                <w:szCs w:val="20"/>
              </w:rPr>
              <w:t xml:space="preserve"> </w:t>
            </w:r>
          </w:p>
        </w:tc>
      </w:tr>
      <w:bookmarkEnd w:id="11"/>
      <w:tr w:rsidR="009F0C45" w:rsidRPr="00471D03" w14:paraId="47C9876A" w14:textId="77777777" w:rsidTr="00CA26C8">
        <w:tc>
          <w:tcPr>
            <w:tcW w:w="1305" w:type="dxa"/>
          </w:tcPr>
          <w:p w14:paraId="57115DEC" w14:textId="77777777" w:rsidR="009F0C45" w:rsidRPr="00471D03" w:rsidRDefault="009F0C45" w:rsidP="00CA26C8">
            <w:pPr>
              <w:rPr>
                <w:rFonts w:ascii="Arial" w:hAnsi="Arial" w:cs="Arial"/>
                <w:sz w:val="20"/>
                <w:szCs w:val="20"/>
              </w:rPr>
            </w:pPr>
          </w:p>
          <w:p w14:paraId="504D1B8C" w14:textId="77777777" w:rsidR="009F0C45" w:rsidRPr="00471D03" w:rsidRDefault="009F0C45" w:rsidP="00CA26C8">
            <w:pPr>
              <w:pStyle w:val="Cislovani3"/>
              <w:numPr>
                <w:ilvl w:val="0"/>
                <w:numId w:val="0"/>
              </w:numPr>
              <w:spacing w:before="0" w:line="280" w:lineRule="atLeast"/>
              <w:jc w:val="center"/>
              <w:rPr>
                <w:rFonts w:ascii="Arial" w:hAnsi="Arial" w:cs="Arial"/>
                <w:szCs w:val="20"/>
              </w:rPr>
            </w:pPr>
            <w:r w:rsidRPr="00471D03">
              <w:rPr>
                <w:rFonts w:ascii="Arial" w:hAnsi="Arial" w:cs="Arial"/>
                <w:szCs w:val="20"/>
              </w:rPr>
              <w:t xml:space="preserve">Místo </w:t>
            </w:r>
          </w:p>
          <w:p w14:paraId="3926AA85" w14:textId="77777777" w:rsidR="009F0C45" w:rsidRPr="00471D03" w:rsidRDefault="009F0C45" w:rsidP="00CA26C8">
            <w:pPr>
              <w:pStyle w:val="Cislovani3"/>
              <w:numPr>
                <w:ilvl w:val="0"/>
                <w:numId w:val="0"/>
              </w:numPr>
              <w:spacing w:before="0" w:line="280" w:lineRule="atLeast"/>
              <w:jc w:val="center"/>
              <w:rPr>
                <w:rFonts w:ascii="Arial" w:hAnsi="Arial" w:cs="Arial"/>
                <w:szCs w:val="20"/>
              </w:rPr>
            </w:pPr>
            <w:r w:rsidRPr="00471D03">
              <w:rPr>
                <w:rFonts w:ascii="Arial" w:hAnsi="Arial" w:cs="Arial"/>
                <w:szCs w:val="20"/>
              </w:rPr>
              <w:t>plnění:</w:t>
            </w:r>
          </w:p>
          <w:p w14:paraId="1B686FEF" w14:textId="77777777" w:rsidR="009F0C45" w:rsidRPr="00471D03" w:rsidRDefault="009F0C45" w:rsidP="00CA26C8">
            <w:pPr>
              <w:rPr>
                <w:rFonts w:ascii="Arial" w:hAnsi="Arial" w:cs="Arial"/>
                <w:sz w:val="20"/>
                <w:szCs w:val="20"/>
              </w:rPr>
            </w:pPr>
          </w:p>
        </w:tc>
        <w:tc>
          <w:tcPr>
            <w:tcW w:w="7767" w:type="dxa"/>
            <w:gridSpan w:val="2"/>
          </w:tcPr>
          <w:p w14:paraId="207BC88D" w14:textId="18103953" w:rsidR="009F0C45" w:rsidRPr="001A696E" w:rsidRDefault="009F0C45" w:rsidP="004A2CD1">
            <w:pPr>
              <w:rPr>
                <w:rFonts w:ascii="Arial" w:hAnsi="Arial" w:cs="Arial"/>
                <w:color w:val="FF0000"/>
                <w:sz w:val="20"/>
                <w:szCs w:val="20"/>
              </w:rPr>
            </w:pPr>
            <w:r w:rsidRPr="00471D03">
              <w:rPr>
                <w:rFonts w:ascii="Arial" w:hAnsi="Arial" w:cs="Arial"/>
                <w:sz w:val="20"/>
                <w:szCs w:val="20"/>
              </w:rPr>
              <w:br/>
            </w:r>
            <w:r w:rsidR="001A696E" w:rsidRPr="001A696E">
              <w:rPr>
                <w:rFonts w:ascii="Arial" w:hAnsi="Arial" w:cs="Arial"/>
                <w:sz w:val="20"/>
                <w:szCs w:val="20"/>
              </w:rPr>
              <w:t xml:space="preserve">Regionální muzeum a galerie v Jičíně, </w:t>
            </w:r>
            <w:proofErr w:type="spellStart"/>
            <w:r w:rsidR="001A696E" w:rsidRPr="001A696E">
              <w:rPr>
                <w:rFonts w:ascii="Arial" w:hAnsi="Arial" w:cs="Arial"/>
                <w:sz w:val="20"/>
                <w:szCs w:val="20"/>
              </w:rPr>
              <w:t>Valdštejnovo</w:t>
            </w:r>
            <w:proofErr w:type="spellEnd"/>
            <w:r w:rsidR="001A696E" w:rsidRPr="001A696E">
              <w:rPr>
                <w:rFonts w:ascii="Arial" w:hAnsi="Arial" w:cs="Arial"/>
                <w:sz w:val="20"/>
                <w:szCs w:val="20"/>
              </w:rPr>
              <w:t xml:space="preserve"> nám. 1, 506 01, Jičín</w:t>
            </w:r>
          </w:p>
        </w:tc>
      </w:tr>
    </w:tbl>
    <w:bookmarkEnd w:id="10"/>
    <w:p w14:paraId="201758B7" w14:textId="002F5E31" w:rsidR="00785ACE" w:rsidRPr="00471D03" w:rsidRDefault="00EA6B01" w:rsidP="009F0C45">
      <w:pPr>
        <w:pStyle w:val="Default"/>
        <w:spacing w:before="240" w:after="120"/>
        <w:jc w:val="both"/>
        <w:rPr>
          <w:rFonts w:ascii="Arial" w:eastAsia="Times New Roman" w:hAnsi="Arial" w:cs="Arial"/>
          <w:color w:val="auto"/>
          <w:sz w:val="20"/>
          <w:szCs w:val="20"/>
          <w:lang w:eastAsia="cs-CZ"/>
        </w:rPr>
      </w:pPr>
      <w:r w:rsidRPr="00471D03">
        <w:rPr>
          <w:rFonts w:ascii="Arial" w:eastAsia="Times New Roman" w:hAnsi="Arial" w:cs="Arial"/>
          <w:color w:val="auto"/>
          <w:sz w:val="20"/>
          <w:szCs w:val="20"/>
          <w:lang w:eastAsia="cs-CZ"/>
        </w:rPr>
        <w:t xml:space="preserve">5.3. </w:t>
      </w:r>
      <w:r w:rsidR="00CB6310" w:rsidRPr="00471D03">
        <w:rPr>
          <w:rFonts w:ascii="Arial" w:eastAsia="Times New Roman" w:hAnsi="Arial" w:cs="Arial"/>
          <w:color w:val="auto"/>
          <w:sz w:val="20"/>
          <w:szCs w:val="20"/>
          <w:lang w:eastAsia="cs-CZ"/>
        </w:rPr>
        <w:t>U</w:t>
      </w:r>
      <w:r w:rsidR="0020775E" w:rsidRPr="00471D03">
        <w:rPr>
          <w:rFonts w:ascii="Arial" w:eastAsia="Times New Roman" w:hAnsi="Arial" w:cs="Arial"/>
          <w:color w:val="auto"/>
          <w:sz w:val="20"/>
          <w:szCs w:val="20"/>
          <w:lang w:eastAsia="cs-CZ"/>
        </w:rPr>
        <w:t>zlové termíny postu</w:t>
      </w:r>
      <w:r w:rsidR="00337139" w:rsidRPr="00471D03">
        <w:rPr>
          <w:rFonts w:ascii="Arial" w:eastAsia="Times New Roman" w:hAnsi="Arial" w:cs="Arial"/>
          <w:color w:val="auto"/>
          <w:sz w:val="20"/>
          <w:szCs w:val="20"/>
          <w:lang w:eastAsia="cs-CZ"/>
        </w:rPr>
        <w:t>pu realizace</w:t>
      </w:r>
      <w:r w:rsidR="00645C5B" w:rsidRPr="00471D03">
        <w:rPr>
          <w:rFonts w:ascii="Arial" w:eastAsia="Times New Roman" w:hAnsi="Arial" w:cs="Arial"/>
          <w:color w:val="auto"/>
          <w:sz w:val="20"/>
          <w:szCs w:val="20"/>
          <w:lang w:eastAsia="cs-CZ"/>
        </w:rPr>
        <w:t xml:space="preserve"> díla</w:t>
      </w:r>
      <w:r w:rsidR="00337139" w:rsidRPr="00471D03">
        <w:rPr>
          <w:rFonts w:ascii="Arial" w:eastAsia="Times New Roman" w:hAnsi="Arial" w:cs="Arial"/>
          <w:color w:val="auto"/>
          <w:sz w:val="20"/>
          <w:szCs w:val="20"/>
          <w:lang w:eastAsia="cs-CZ"/>
        </w:rPr>
        <w:t xml:space="preserve"> se </w:t>
      </w:r>
      <w:r w:rsidR="00CB6310" w:rsidRPr="00471D03">
        <w:rPr>
          <w:rFonts w:ascii="Arial" w:eastAsia="Times New Roman" w:hAnsi="Arial" w:cs="Arial"/>
          <w:color w:val="auto"/>
          <w:sz w:val="20"/>
          <w:szCs w:val="20"/>
          <w:u w:val="single"/>
          <w:lang w:eastAsia="cs-CZ"/>
        </w:rPr>
        <w:t>ne</w:t>
      </w:r>
      <w:r w:rsidR="00337139" w:rsidRPr="00471D03">
        <w:rPr>
          <w:rFonts w:ascii="Arial" w:eastAsia="Times New Roman" w:hAnsi="Arial" w:cs="Arial"/>
          <w:color w:val="auto"/>
          <w:sz w:val="20"/>
          <w:szCs w:val="20"/>
          <w:u w:val="single"/>
          <w:lang w:eastAsia="cs-CZ"/>
        </w:rPr>
        <w:t>sjednávají</w:t>
      </w:r>
      <w:bookmarkStart w:id="12" w:name="_Hlk5801245"/>
      <w:r w:rsidR="004A4F51" w:rsidRPr="00471D03">
        <w:rPr>
          <w:rFonts w:ascii="Arial" w:eastAsia="Times New Roman" w:hAnsi="Arial" w:cs="Arial"/>
          <w:color w:val="auto"/>
          <w:sz w:val="20"/>
          <w:szCs w:val="20"/>
          <w:u w:val="single"/>
          <w:lang w:eastAsia="cs-CZ"/>
        </w:rPr>
        <w:t>.</w:t>
      </w:r>
    </w:p>
    <w:p w14:paraId="7CCA9475" w14:textId="0EACF33C" w:rsidR="00BC2475" w:rsidRPr="00471D03" w:rsidRDefault="00024232" w:rsidP="00024232">
      <w:pPr>
        <w:pStyle w:val="Default"/>
        <w:spacing w:before="240" w:after="120"/>
        <w:ind w:left="426" w:hanging="426"/>
        <w:jc w:val="both"/>
        <w:rPr>
          <w:rFonts w:ascii="Arial" w:eastAsia="Times New Roman" w:hAnsi="Arial" w:cs="Arial"/>
          <w:color w:val="auto"/>
          <w:sz w:val="20"/>
          <w:szCs w:val="20"/>
          <w:lang w:eastAsia="cs-CZ"/>
        </w:rPr>
      </w:pPr>
      <w:bookmarkStart w:id="13" w:name="_Hlk5801268"/>
      <w:bookmarkEnd w:id="12"/>
      <w:r w:rsidRPr="00471D03">
        <w:rPr>
          <w:rFonts w:ascii="Arial" w:eastAsia="Times New Roman" w:hAnsi="Arial" w:cs="Arial"/>
          <w:color w:val="auto"/>
          <w:sz w:val="20"/>
          <w:szCs w:val="20"/>
          <w:lang w:eastAsia="cs-CZ"/>
        </w:rPr>
        <w:t xml:space="preserve">5.4. </w:t>
      </w:r>
      <w:r w:rsidR="003B6257" w:rsidRPr="00471D03">
        <w:rPr>
          <w:rFonts w:ascii="Arial" w:eastAsia="Times New Roman" w:hAnsi="Arial" w:cs="Arial"/>
          <w:color w:val="auto"/>
          <w:sz w:val="20"/>
          <w:szCs w:val="20"/>
          <w:lang w:eastAsia="cs-CZ"/>
        </w:rPr>
        <w:t xml:space="preserve">V případě, že z jakýchkoli důvodů na straně </w:t>
      </w:r>
      <w:r w:rsidR="003C23F1" w:rsidRPr="00471D03">
        <w:rPr>
          <w:rFonts w:ascii="Arial" w:eastAsia="Times New Roman" w:hAnsi="Arial" w:cs="Arial"/>
          <w:color w:val="auto"/>
          <w:sz w:val="20"/>
          <w:szCs w:val="20"/>
          <w:lang w:eastAsia="cs-CZ"/>
        </w:rPr>
        <w:t>objednatele</w:t>
      </w:r>
      <w:r w:rsidR="003B6257" w:rsidRPr="00471D03">
        <w:rPr>
          <w:rFonts w:ascii="Arial" w:eastAsia="Times New Roman" w:hAnsi="Arial" w:cs="Arial"/>
          <w:color w:val="auto"/>
          <w:sz w:val="20"/>
          <w:szCs w:val="20"/>
          <w:lang w:eastAsia="cs-CZ"/>
        </w:rPr>
        <w:t>, nebude možné dodržet termíny zahájení plnění</w:t>
      </w:r>
      <w:r w:rsidR="00736AAD" w:rsidRPr="00471D03">
        <w:rPr>
          <w:rFonts w:ascii="Arial" w:eastAsia="Times New Roman" w:hAnsi="Arial" w:cs="Arial"/>
          <w:color w:val="auto"/>
          <w:sz w:val="20"/>
          <w:szCs w:val="20"/>
          <w:lang w:eastAsia="cs-CZ"/>
        </w:rPr>
        <w:t xml:space="preserve"> </w:t>
      </w:r>
      <w:r w:rsidR="006500A0" w:rsidRPr="00471D03">
        <w:rPr>
          <w:rFonts w:ascii="Arial" w:eastAsia="Times New Roman" w:hAnsi="Arial" w:cs="Arial"/>
          <w:color w:val="auto"/>
          <w:sz w:val="20"/>
          <w:szCs w:val="20"/>
          <w:lang w:eastAsia="cs-CZ"/>
        </w:rPr>
        <w:t xml:space="preserve">je objednatel oprávněn tyto termíny posunout či </w:t>
      </w:r>
      <w:r w:rsidR="00726601" w:rsidRPr="00471D03">
        <w:rPr>
          <w:rFonts w:ascii="Arial" w:eastAsia="Times New Roman" w:hAnsi="Arial" w:cs="Arial"/>
          <w:color w:val="auto"/>
          <w:sz w:val="20"/>
          <w:szCs w:val="20"/>
          <w:lang w:eastAsia="cs-CZ"/>
        </w:rPr>
        <w:t xml:space="preserve">přiměřeně </w:t>
      </w:r>
      <w:r w:rsidR="006500A0" w:rsidRPr="00471D03">
        <w:rPr>
          <w:rFonts w:ascii="Arial" w:eastAsia="Times New Roman" w:hAnsi="Arial" w:cs="Arial"/>
          <w:color w:val="auto"/>
          <w:sz w:val="20"/>
          <w:szCs w:val="20"/>
          <w:lang w:eastAsia="cs-CZ"/>
        </w:rPr>
        <w:t xml:space="preserve">prodloužit a zároveň se </w:t>
      </w:r>
      <w:r w:rsidR="003B6257" w:rsidRPr="00471D03">
        <w:rPr>
          <w:rFonts w:ascii="Arial" w:eastAsia="Times New Roman" w:hAnsi="Arial" w:cs="Arial"/>
          <w:color w:val="auto"/>
          <w:sz w:val="20"/>
          <w:szCs w:val="20"/>
          <w:lang w:eastAsia="cs-CZ"/>
        </w:rPr>
        <w:t xml:space="preserve">posouvají automaticky i termíny </w:t>
      </w:r>
      <w:r w:rsidR="00FD3112" w:rsidRPr="00471D03">
        <w:rPr>
          <w:rFonts w:ascii="Arial" w:eastAsia="Times New Roman" w:hAnsi="Arial" w:cs="Arial"/>
          <w:color w:val="auto"/>
          <w:sz w:val="20"/>
          <w:szCs w:val="20"/>
          <w:lang w:eastAsia="cs-CZ"/>
        </w:rPr>
        <w:t>dokončení díla.</w:t>
      </w:r>
      <w:bookmarkStart w:id="14" w:name="_Hlk16150706"/>
      <w:bookmarkEnd w:id="13"/>
    </w:p>
    <w:p w14:paraId="5885CA89" w14:textId="512776CD" w:rsidR="007D72AB" w:rsidRPr="00471D03" w:rsidRDefault="00B202AE" w:rsidP="00024232">
      <w:pPr>
        <w:pStyle w:val="Default"/>
        <w:spacing w:before="240" w:after="120"/>
        <w:ind w:left="426" w:hanging="426"/>
        <w:jc w:val="both"/>
        <w:rPr>
          <w:rFonts w:ascii="Arial" w:hAnsi="Arial" w:cs="Arial"/>
          <w:sz w:val="20"/>
          <w:szCs w:val="20"/>
        </w:rPr>
      </w:pPr>
      <w:r w:rsidRPr="00471D03">
        <w:rPr>
          <w:rFonts w:ascii="Arial" w:eastAsia="Times New Roman" w:hAnsi="Arial" w:cs="Arial"/>
          <w:color w:val="auto"/>
          <w:sz w:val="20"/>
          <w:szCs w:val="20"/>
          <w:lang w:eastAsia="cs-CZ"/>
        </w:rPr>
        <w:t>5.5.</w:t>
      </w:r>
      <w:r w:rsidR="00FD3112" w:rsidRPr="00471D03">
        <w:rPr>
          <w:rFonts w:ascii="Arial" w:eastAsia="Times New Roman" w:hAnsi="Arial" w:cs="Arial"/>
          <w:color w:val="auto"/>
          <w:sz w:val="20"/>
          <w:szCs w:val="20"/>
          <w:lang w:eastAsia="cs-CZ"/>
        </w:rPr>
        <w:t>P</w:t>
      </w:r>
      <w:r w:rsidR="007D72AB" w:rsidRPr="00471D03">
        <w:rPr>
          <w:rFonts w:ascii="Arial" w:hAnsi="Arial" w:cs="Arial"/>
          <w:sz w:val="20"/>
          <w:szCs w:val="20"/>
        </w:rPr>
        <w:t xml:space="preserve">ři potřebě přerušení z organizačních důvodů na straně objednatele dojde při souhlasném prohlášení </w:t>
      </w:r>
      <w:r w:rsidR="00FD3112" w:rsidRPr="00471D03">
        <w:rPr>
          <w:rFonts w:ascii="Arial" w:hAnsi="Arial" w:cs="Arial"/>
          <w:sz w:val="20"/>
          <w:szCs w:val="20"/>
        </w:rPr>
        <w:t>objednatele</w:t>
      </w:r>
      <w:r w:rsidR="007D72AB" w:rsidRPr="00471D03">
        <w:rPr>
          <w:rFonts w:ascii="Arial" w:hAnsi="Arial" w:cs="Arial"/>
          <w:sz w:val="20"/>
          <w:szCs w:val="20"/>
        </w:rPr>
        <w:t xml:space="preserve"> a dodavatele k přerušení plnění na dobu nezbytně nutnou a po dobu přerušení lhůta k plnění neběží, o tomto bude proveden zápis</w:t>
      </w:r>
      <w:r w:rsidR="00FD3112" w:rsidRPr="00471D03">
        <w:rPr>
          <w:rFonts w:ascii="Arial" w:hAnsi="Arial" w:cs="Arial"/>
          <w:sz w:val="20"/>
          <w:szCs w:val="20"/>
        </w:rPr>
        <w:t>.</w:t>
      </w:r>
    </w:p>
    <w:bookmarkEnd w:id="14"/>
    <w:p w14:paraId="2C195B21" w14:textId="4320F7D9" w:rsidR="00B202AE" w:rsidRPr="00471D03" w:rsidRDefault="00EA6B01" w:rsidP="004A4F51">
      <w:pPr>
        <w:pStyle w:val="Zkladntext"/>
        <w:spacing w:before="240"/>
        <w:ind w:left="425" w:hanging="425"/>
        <w:jc w:val="both"/>
        <w:rPr>
          <w:rFonts w:ascii="Arial" w:hAnsi="Arial" w:cs="Arial"/>
          <w:color w:val="000000"/>
        </w:rPr>
      </w:pPr>
      <w:r w:rsidRPr="00471D03">
        <w:rPr>
          <w:rFonts w:ascii="Arial" w:hAnsi="Arial" w:cs="Arial"/>
        </w:rPr>
        <w:lastRenderedPageBreak/>
        <w:t>5.</w:t>
      </w:r>
      <w:r w:rsidR="00024232" w:rsidRPr="00471D03">
        <w:rPr>
          <w:rFonts w:ascii="Arial" w:hAnsi="Arial" w:cs="Arial"/>
        </w:rPr>
        <w:t>6</w:t>
      </w:r>
      <w:r w:rsidRPr="00471D03">
        <w:rPr>
          <w:rFonts w:ascii="Arial" w:hAnsi="Arial" w:cs="Arial"/>
        </w:rPr>
        <w:t xml:space="preserve">. </w:t>
      </w:r>
      <w:r w:rsidR="00AF3E5C" w:rsidRPr="00471D03">
        <w:rPr>
          <w:rFonts w:ascii="Arial" w:hAnsi="Arial" w:cs="Arial"/>
          <w:color w:val="000000"/>
        </w:rPr>
        <w:t>Objednatel není povinen zhotovitele o dodržení termínů a lhůt dle této smlouvy vč. jejích příloh</w:t>
      </w:r>
      <w:r w:rsidR="00295CA6" w:rsidRPr="00471D03">
        <w:rPr>
          <w:rFonts w:ascii="Arial" w:hAnsi="Arial" w:cs="Arial"/>
          <w:color w:val="000000"/>
        </w:rPr>
        <w:t xml:space="preserve"> </w:t>
      </w:r>
      <w:r w:rsidR="00AF3E5C" w:rsidRPr="00471D03">
        <w:rPr>
          <w:rFonts w:ascii="Arial" w:hAnsi="Arial" w:cs="Arial"/>
          <w:color w:val="000000"/>
        </w:rPr>
        <w:t xml:space="preserve">upomínat. Nedodržením těchto termínů a lhůt dochází k prodlení zhotovitele se všemi důsledky podle </w:t>
      </w:r>
      <w:r w:rsidR="00D61799" w:rsidRPr="00471D03">
        <w:rPr>
          <w:rFonts w:ascii="Arial" w:hAnsi="Arial" w:cs="Arial"/>
          <w:color w:val="000000"/>
        </w:rPr>
        <w:t xml:space="preserve">této smlouvy v souladu </w:t>
      </w:r>
      <w:r w:rsidR="000445FB" w:rsidRPr="00471D03">
        <w:rPr>
          <w:rFonts w:ascii="Arial" w:hAnsi="Arial" w:cs="Arial"/>
          <w:color w:val="000000"/>
        </w:rPr>
        <w:t>s občanským</w:t>
      </w:r>
      <w:r w:rsidR="00AF3E5C" w:rsidRPr="00471D03">
        <w:rPr>
          <w:rFonts w:ascii="Arial" w:hAnsi="Arial" w:cs="Arial"/>
          <w:color w:val="000000"/>
        </w:rPr>
        <w:t xml:space="preserve"> </w:t>
      </w:r>
      <w:r w:rsidR="000445FB" w:rsidRPr="00471D03">
        <w:rPr>
          <w:rFonts w:ascii="Arial" w:hAnsi="Arial" w:cs="Arial"/>
          <w:color w:val="000000"/>
        </w:rPr>
        <w:t>zákoníkem.</w:t>
      </w:r>
      <w:r w:rsidR="00295CA6" w:rsidRPr="00471D03">
        <w:rPr>
          <w:rFonts w:ascii="Arial" w:hAnsi="Arial" w:cs="Arial"/>
          <w:color w:val="000000"/>
        </w:rPr>
        <w:t xml:space="preserve"> </w:t>
      </w:r>
    </w:p>
    <w:p w14:paraId="0AE07B39" w14:textId="77777777" w:rsidR="00AF3E5C" w:rsidRPr="00471D03" w:rsidRDefault="00AF3E5C" w:rsidP="00DE1313">
      <w:pPr>
        <w:pStyle w:val="Zkladntext"/>
        <w:spacing w:before="120"/>
        <w:ind w:left="426" w:hanging="426"/>
        <w:jc w:val="center"/>
        <w:rPr>
          <w:rFonts w:ascii="Arial" w:hAnsi="Arial" w:cs="Arial"/>
          <w:color w:val="000000"/>
        </w:rPr>
      </w:pPr>
      <w:r w:rsidRPr="00471D03">
        <w:rPr>
          <w:rFonts w:ascii="Arial" w:hAnsi="Arial" w:cs="Arial"/>
          <w:color w:val="000000"/>
        </w:rPr>
        <w:t>Článek 6</w:t>
      </w:r>
    </w:p>
    <w:p w14:paraId="60E3DD99" w14:textId="5AE99019" w:rsidR="00AF3E5C" w:rsidRPr="00471D03" w:rsidRDefault="008E2145" w:rsidP="00E0461F">
      <w:pPr>
        <w:pStyle w:val="Seznam"/>
        <w:ind w:left="0" w:firstLine="0"/>
        <w:jc w:val="center"/>
        <w:rPr>
          <w:rFonts w:ascii="Arial" w:hAnsi="Arial" w:cs="Arial"/>
          <w:b/>
          <w:color w:val="000000"/>
        </w:rPr>
      </w:pPr>
      <w:r w:rsidRPr="00471D03">
        <w:rPr>
          <w:rFonts w:ascii="Arial" w:hAnsi="Arial" w:cs="Arial"/>
          <w:b/>
          <w:color w:val="000000"/>
        </w:rPr>
        <w:t xml:space="preserve"> </w:t>
      </w:r>
      <w:r w:rsidR="00AF3E5C" w:rsidRPr="00471D03">
        <w:rPr>
          <w:rFonts w:ascii="Arial" w:hAnsi="Arial" w:cs="Arial"/>
          <w:b/>
          <w:color w:val="000000"/>
        </w:rPr>
        <w:t xml:space="preserve">Cena </w:t>
      </w:r>
      <w:r w:rsidR="00645C5B" w:rsidRPr="00471D03">
        <w:rPr>
          <w:rFonts w:ascii="Arial" w:hAnsi="Arial" w:cs="Arial"/>
          <w:b/>
          <w:color w:val="000000"/>
        </w:rPr>
        <w:t>díla</w:t>
      </w:r>
    </w:p>
    <w:p w14:paraId="20B910A6" w14:textId="22E14DA2" w:rsidR="00307FEC" w:rsidRPr="00471D03" w:rsidRDefault="00AF3E5C" w:rsidP="00BC2475">
      <w:pPr>
        <w:pStyle w:val="Zkladntext"/>
        <w:numPr>
          <w:ilvl w:val="1"/>
          <w:numId w:val="10"/>
        </w:numPr>
        <w:spacing w:before="240"/>
        <w:jc w:val="both"/>
        <w:rPr>
          <w:rFonts w:ascii="Arial" w:hAnsi="Arial" w:cs="Arial"/>
          <w:color w:val="000000"/>
        </w:rPr>
      </w:pPr>
      <w:r w:rsidRPr="00471D03">
        <w:rPr>
          <w:rFonts w:ascii="Arial" w:hAnsi="Arial" w:cs="Arial"/>
          <w:color w:val="000000"/>
        </w:rPr>
        <w:t xml:space="preserve">Cena za celé provedené a předané </w:t>
      </w:r>
      <w:r w:rsidR="00645C5B" w:rsidRPr="00471D03">
        <w:rPr>
          <w:rFonts w:ascii="Arial" w:hAnsi="Arial" w:cs="Arial"/>
          <w:color w:val="000000"/>
        </w:rPr>
        <w:t>dílo</w:t>
      </w:r>
      <w:r w:rsidRPr="00471D03">
        <w:rPr>
          <w:rFonts w:ascii="Arial" w:hAnsi="Arial" w:cs="Arial"/>
          <w:color w:val="000000"/>
        </w:rPr>
        <w:t xml:space="preserve"> </w:t>
      </w:r>
      <w:r w:rsidR="00307FEC" w:rsidRPr="00471D03">
        <w:rPr>
          <w:rFonts w:ascii="Arial" w:hAnsi="Arial" w:cs="Arial"/>
          <w:color w:val="000000"/>
        </w:rPr>
        <w:t>bez</w:t>
      </w:r>
      <w:r w:rsidR="00836E35" w:rsidRPr="00471D03">
        <w:rPr>
          <w:rFonts w:ascii="Arial" w:hAnsi="Arial" w:cs="Arial"/>
          <w:color w:val="000000"/>
        </w:rPr>
        <w:t xml:space="preserve"> DPH </w:t>
      </w:r>
      <w:r w:rsidRPr="00471D03">
        <w:rPr>
          <w:rFonts w:ascii="Arial" w:hAnsi="Arial" w:cs="Arial"/>
          <w:color w:val="000000"/>
        </w:rPr>
        <w:t xml:space="preserve">je stanovena jako cena pevná, tj. zahrnuje veškeré náklady zhotovitele související s provedením </w:t>
      </w:r>
      <w:r w:rsidR="00645C5B" w:rsidRPr="00471D03">
        <w:rPr>
          <w:rFonts w:ascii="Arial" w:hAnsi="Arial" w:cs="Arial"/>
          <w:color w:val="000000"/>
        </w:rPr>
        <w:t>díla</w:t>
      </w:r>
      <w:r w:rsidRPr="00471D03">
        <w:rPr>
          <w:rFonts w:ascii="Arial" w:hAnsi="Arial" w:cs="Arial"/>
          <w:color w:val="000000"/>
        </w:rPr>
        <w:t>, zejména náklady na materiály, pracovní síly, dopravu,</w:t>
      </w:r>
      <w:r w:rsidR="00971F2B" w:rsidRPr="00471D03">
        <w:rPr>
          <w:rFonts w:ascii="Arial" w:hAnsi="Arial" w:cs="Arial"/>
          <w:color w:val="000000"/>
        </w:rPr>
        <w:t xml:space="preserve"> </w:t>
      </w:r>
      <w:r w:rsidRPr="00471D03">
        <w:rPr>
          <w:rFonts w:ascii="Arial" w:hAnsi="Arial" w:cs="Arial"/>
          <w:color w:val="000000"/>
        </w:rPr>
        <w:t>řízení a administrativu, režii zhotovitele a zisk, poplatky a veškeré další náklady zhotovitele</w:t>
      </w:r>
      <w:r w:rsidR="00D61799" w:rsidRPr="00471D03">
        <w:rPr>
          <w:rFonts w:ascii="Arial" w:hAnsi="Arial" w:cs="Arial"/>
          <w:color w:val="000000"/>
        </w:rPr>
        <w:t xml:space="preserve"> v souvislosti s realizací </w:t>
      </w:r>
      <w:r w:rsidR="00645C5B" w:rsidRPr="00471D03">
        <w:rPr>
          <w:rFonts w:ascii="Arial" w:hAnsi="Arial" w:cs="Arial"/>
          <w:color w:val="000000"/>
        </w:rPr>
        <w:t>díla</w:t>
      </w:r>
      <w:r w:rsidRPr="00471D03">
        <w:rPr>
          <w:rFonts w:ascii="Arial" w:hAnsi="Arial" w:cs="Arial"/>
          <w:color w:val="000000"/>
        </w:rPr>
        <w:t xml:space="preserve"> a může být měněna pouze způsobem uvedeným v této smlouvě.</w:t>
      </w:r>
      <w:r w:rsidR="00836E35" w:rsidRPr="00471D03">
        <w:rPr>
          <w:rFonts w:ascii="Arial" w:hAnsi="Arial" w:cs="Arial"/>
          <w:color w:val="000000"/>
        </w:rPr>
        <w:t xml:space="preserve"> </w:t>
      </w:r>
    </w:p>
    <w:p w14:paraId="76C07084" w14:textId="14E6F790" w:rsidR="00AF3E5C" w:rsidRPr="00471D03" w:rsidRDefault="00AF3E5C" w:rsidP="00BC2475">
      <w:pPr>
        <w:pStyle w:val="Zkladntext"/>
        <w:numPr>
          <w:ilvl w:val="1"/>
          <w:numId w:val="10"/>
        </w:numPr>
        <w:spacing w:before="240"/>
        <w:jc w:val="both"/>
        <w:rPr>
          <w:rFonts w:ascii="Arial" w:hAnsi="Arial" w:cs="Arial"/>
          <w:color w:val="000000"/>
        </w:rPr>
      </w:pPr>
      <w:r w:rsidRPr="00471D03">
        <w:rPr>
          <w:rFonts w:ascii="Arial" w:hAnsi="Arial" w:cs="Arial"/>
          <w:color w:val="000000"/>
        </w:rPr>
        <w:t xml:space="preserve">Cena za provedení </w:t>
      </w:r>
      <w:r w:rsidR="00645C5B" w:rsidRPr="00471D03">
        <w:rPr>
          <w:rFonts w:ascii="Arial" w:hAnsi="Arial" w:cs="Arial"/>
          <w:color w:val="000000"/>
        </w:rPr>
        <w:t>díla</w:t>
      </w:r>
      <w:r w:rsidRPr="00471D03">
        <w:rPr>
          <w:rFonts w:ascii="Arial" w:hAnsi="Arial" w:cs="Arial"/>
          <w:color w:val="000000"/>
        </w:rPr>
        <w:t xml:space="preserve"> dle článku 4 této smlouvy</w:t>
      </w:r>
      <w:r w:rsidR="00FD3112" w:rsidRPr="00471D03">
        <w:rPr>
          <w:rFonts w:ascii="Arial" w:hAnsi="Arial" w:cs="Arial"/>
          <w:color w:val="000000"/>
        </w:rPr>
        <w:t xml:space="preserve"> </w:t>
      </w:r>
      <w:r w:rsidRPr="00471D03">
        <w:rPr>
          <w:rFonts w:ascii="Arial" w:hAnsi="Arial" w:cs="Arial"/>
          <w:color w:val="000000"/>
        </w:rPr>
        <w:t xml:space="preserve">činí </w:t>
      </w:r>
    </w:p>
    <w:tbl>
      <w:tblPr>
        <w:tblStyle w:val="Mkatabulky"/>
        <w:tblW w:w="0" w:type="auto"/>
        <w:tblInd w:w="704" w:type="dxa"/>
        <w:tblLook w:val="04A0" w:firstRow="1" w:lastRow="0" w:firstColumn="1" w:lastColumn="0" w:noHBand="0" w:noVBand="1"/>
      </w:tblPr>
      <w:tblGrid>
        <w:gridCol w:w="4253"/>
        <w:gridCol w:w="4103"/>
      </w:tblGrid>
      <w:tr w:rsidR="00FC7920" w:rsidRPr="00471D03" w14:paraId="3379F566" w14:textId="77777777" w:rsidTr="00FC7920">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C17DBB4" w14:textId="1D0C63AF" w:rsidR="00FC7920" w:rsidRPr="00471D03" w:rsidRDefault="00FC7920" w:rsidP="00FC7920">
            <w:pPr>
              <w:pStyle w:val="Zkladntext"/>
              <w:spacing w:line="276" w:lineRule="auto"/>
              <w:rPr>
                <w:rFonts w:ascii="Arial" w:hAnsi="Arial" w:cs="Arial"/>
                <w:bCs/>
              </w:rPr>
            </w:pPr>
            <w:r w:rsidRPr="00471D03">
              <w:rPr>
                <w:rFonts w:ascii="Arial" w:hAnsi="Arial" w:cs="Arial"/>
                <w:bCs/>
              </w:rPr>
              <w:t>Cena za provedení díla v Kč bez DPH</w:t>
            </w:r>
          </w:p>
        </w:tc>
        <w:tc>
          <w:tcPr>
            <w:tcW w:w="4103" w:type="dxa"/>
            <w:tcBorders>
              <w:top w:val="single" w:sz="4" w:space="0" w:color="auto"/>
              <w:left w:val="single" w:sz="4" w:space="0" w:color="auto"/>
              <w:bottom w:val="single" w:sz="4" w:space="0" w:color="auto"/>
              <w:right w:val="single" w:sz="4" w:space="0" w:color="auto"/>
            </w:tcBorders>
            <w:hideMark/>
          </w:tcPr>
          <w:p w14:paraId="1A546A2D" w14:textId="77777777" w:rsidR="00FC7920" w:rsidRPr="00471D03" w:rsidRDefault="00FC7920" w:rsidP="00FC7920">
            <w:pPr>
              <w:pStyle w:val="Zkladntext"/>
              <w:spacing w:line="276" w:lineRule="auto"/>
              <w:ind w:left="360"/>
              <w:rPr>
                <w:rFonts w:ascii="Arial" w:hAnsi="Arial" w:cs="Arial"/>
                <w:bCs/>
              </w:rPr>
            </w:pPr>
            <w:r w:rsidRPr="00471D03">
              <w:rPr>
                <w:rFonts w:ascii="Arial" w:hAnsi="Arial" w:cs="Arial"/>
                <w:bCs/>
              </w:rPr>
              <w:t>[</w:t>
            </w:r>
            <w:r w:rsidRPr="00471D03">
              <w:rPr>
                <w:rFonts w:ascii="Arial" w:hAnsi="Arial" w:cs="Arial"/>
                <w:bCs/>
                <w:highlight w:val="yellow"/>
              </w:rPr>
              <w:t>bude doplněno před uzavřením smlouvy</w:t>
            </w:r>
            <w:r w:rsidRPr="00471D03">
              <w:rPr>
                <w:rFonts w:ascii="Arial" w:hAnsi="Arial" w:cs="Arial"/>
                <w:bCs/>
              </w:rPr>
              <w:t>]</w:t>
            </w:r>
          </w:p>
        </w:tc>
      </w:tr>
      <w:tr w:rsidR="00E80754" w:rsidRPr="00471D03" w14:paraId="7325CE69" w14:textId="77777777" w:rsidTr="00FC7920">
        <w:tc>
          <w:tcPr>
            <w:tcW w:w="42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730087" w14:textId="02946F32" w:rsidR="00E80754" w:rsidRPr="00471D03" w:rsidRDefault="00E80754" w:rsidP="00E80754">
            <w:pPr>
              <w:pStyle w:val="Zkladntext"/>
              <w:spacing w:line="276" w:lineRule="auto"/>
              <w:rPr>
                <w:rFonts w:ascii="Arial" w:hAnsi="Arial" w:cs="Arial"/>
                <w:bCs/>
              </w:rPr>
            </w:pPr>
            <w:r w:rsidRPr="000733D9">
              <w:rPr>
                <w:rFonts w:ascii="Arial" w:hAnsi="Arial" w:cs="Arial"/>
              </w:rPr>
              <w:t xml:space="preserve">Celková </w:t>
            </w:r>
            <w:proofErr w:type="gramStart"/>
            <w:r w:rsidRPr="000733D9">
              <w:rPr>
                <w:rFonts w:ascii="Arial" w:hAnsi="Arial" w:cs="Arial"/>
              </w:rPr>
              <w:t>cena  v</w:t>
            </w:r>
            <w:proofErr w:type="gramEnd"/>
            <w:r w:rsidRPr="000733D9">
              <w:rPr>
                <w:rFonts w:ascii="Arial" w:hAnsi="Arial" w:cs="Arial"/>
              </w:rPr>
              <w:t xml:space="preserve"> Kč </w:t>
            </w:r>
            <w:r>
              <w:rPr>
                <w:rFonts w:ascii="Arial" w:hAnsi="Arial" w:cs="Arial"/>
              </w:rPr>
              <w:t xml:space="preserve">včetně </w:t>
            </w:r>
            <w:r w:rsidRPr="000733D9">
              <w:rPr>
                <w:rFonts w:ascii="Arial" w:hAnsi="Arial" w:cs="Arial"/>
              </w:rPr>
              <w:t>DPH</w:t>
            </w:r>
          </w:p>
        </w:tc>
        <w:tc>
          <w:tcPr>
            <w:tcW w:w="4103" w:type="dxa"/>
            <w:tcBorders>
              <w:top w:val="single" w:sz="4" w:space="0" w:color="auto"/>
              <w:left w:val="single" w:sz="4" w:space="0" w:color="auto"/>
              <w:bottom w:val="single" w:sz="4" w:space="0" w:color="auto"/>
              <w:right w:val="single" w:sz="4" w:space="0" w:color="auto"/>
            </w:tcBorders>
          </w:tcPr>
          <w:p w14:paraId="2FE80573" w14:textId="137A7475" w:rsidR="00E80754" w:rsidRPr="00471D03" w:rsidRDefault="00E80754" w:rsidP="00E80754">
            <w:pPr>
              <w:pStyle w:val="Zkladntext"/>
              <w:spacing w:line="276" w:lineRule="auto"/>
              <w:ind w:left="360"/>
              <w:rPr>
                <w:rFonts w:ascii="Arial" w:hAnsi="Arial" w:cs="Arial"/>
                <w:bCs/>
              </w:rPr>
            </w:pPr>
            <w:r w:rsidRPr="000733D9">
              <w:rPr>
                <w:rFonts w:ascii="Arial" w:hAnsi="Arial" w:cs="Arial"/>
                <w:highlight w:val="yellow"/>
              </w:rPr>
              <w:t>[bude doplněno před uzavřením smlouvy]</w:t>
            </w:r>
          </w:p>
        </w:tc>
      </w:tr>
    </w:tbl>
    <w:p w14:paraId="5CDB9627" w14:textId="477CBD8B" w:rsidR="00AF3E5C" w:rsidRPr="00471D03" w:rsidRDefault="00AF3E5C" w:rsidP="00BC2475">
      <w:pPr>
        <w:pStyle w:val="Zkladntext"/>
        <w:numPr>
          <w:ilvl w:val="1"/>
          <w:numId w:val="10"/>
        </w:numPr>
        <w:spacing w:before="240"/>
        <w:jc w:val="both"/>
        <w:rPr>
          <w:rFonts w:ascii="Arial" w:hAnsi="Arial" w:cs="Arial"/>
          <w:color w:val="000000"/>
          <w:u w:val="single"/>
        </w:rPr>
      </w:pPr>
      <w:r w:rsidRPr="00471D03">
        <w:rPr>
          <w:rFonts w:ascii="Arial" w:hAnsi="Arial" w:cs="Arial"/>
          <w:color w:val="000000"/>
        </w:rPr>
        <w:t>Daň z přidané hodnoty bude</w:t>
      </w:r>
      <w:r w:rsidR="00307FEC" w:rsidRPr="00471D03">
        <w:rPr>
          <w:rFonts w:ascii="Arial" w:hAnsi="Arial" w:cs="Arial"/>
          <w:color w:val="000000"/>
        </w:rPr>
        <w:t xml:space="preserve"> účtována</w:t>
      </w:r>
      <w:r w:rsidRPr="00471D03">
        <w:rPr>
          <w:rFonts w:ascii="Arial" w:hAnsi="Arial" w:cs="Arial"/>
          <w:color w:val="000000"/>
        </w:rPr>
        <w:t xml:space="preserve"> podle platných před</w:t>
      </w:r>
      <w:r w:rsidR="002F431E" w:rsidRPr="00471D03">
        <w:rPr>
          <w:rFonts w:ascii="Arial" w:hAnsi="Arial" w:cs="Arial"/>
          <w:color w:val="000000"/>
        </w:rPr>
        <w:t>pisů v do</w:t>
      </w:r>
      <w:r w:rsidR="00AF450C" w:rsidRPr="00471D03">
        <w:rPr>
          <w:rFonts w:ascii="Arial" w:hAnsi="Arial" w:cs="Arial"/>
          <w:color w:val="000000"/>
        </w:rPr>
        <w:t>bě zdanitelného plnění</w:t>
      </w:r>
      <w:r w:rsidR="00097A0F" w:rsidRPr="00471D03">
        <w:rPr>
          <w:rFonts w:ascii="Arial" w:hAnsi="Arial" w:cs="Arial"/>
          <w:color w:val="000000"/>
        </w:rPr>
        <w:t>.</w:t>
      </w:r>
      <w:r w:rsidR="00AF450C" w:rsidRPr="00471D03">
        <w:rPr>
          <w:rFonts w:ascii="Arial" w:hAnsi="Arial" w:cs="Arial"/>
          <w:color w:val="000000"/>
        </w:rPr>
        <w:t xml:space="preserve"> </w:t>
      </w:r>
    </w:p>
    <w:p w14:paraId="73319807" w14:textId="27863735" w:rsidR="008C7534" w:rsidRPr="00471D03" w:rsidRDefault="00AF3E5C" w:rsidP="00BC2475">
      <w:pPr>
        <w:pStyle w:val="Zkladntext"/>
        <w:numPr>
          <w:ilvl w:val="1"/>
          <w:numId w:val="10"/>
        </w:numPr>
        <w:spacing w:before="240"/>
        <w:jc w:val="both"/>
        <w:rPr>
          <w:rFonts w:ascii="Arial" w:hAnsi="Arial" w:cs="Arial"/>
          <w:color w:val="000000"/>
        </w:rPr>
      </w:pPr>
      <w:r w:rsidRPr="00471D03">
        <w:rPr>
          <w:rFonts w:ascii="Arial" w:hAnsi="Arial" w:cs="Arial"/>
          <w:color w:val="000000"/>
        </w:rPr>
        <w:t xml:space="preserve">Zhotovitel se zavazuje uhradit objednateli (jako náhradu škody) veškeré sankce, pokuty a penále účtované třetími osobami, které objednateli v souvislosti se zhotovováním </w:t>
      </w:r>
      <w:r w:rsidR="00F15F28" w:rsidRPr="00471D03">
        <w:rPr>
          <w:rFonts w:ascii="Arial" w:hAnsi="Arial" w:cs="Arial"/>
          <w:color w:val="000000"/>
        </w:rPr>
        <w:t xml:space="preserve">díla </w:t>
      </w:r>
      <w:r w:rsidRPr="00471D03">
        <w:rPr>
          <w:rFonts w:ascii="Arial" w:hAnsi="Arial" w:cs="Arial"/>
          <w:color w:val="000000"/>
        </w:rPr>
        <w:t xml:space="preserve">jednáním zhotovitele (či jeho </w:t>
      </w:r>
      <w:r w:rsidR="00413322" w:rsidRPr="00471D03">
        <w:rPr>
          <w:rFonts w:ascii="Arial" w:hAnsi="Arial" w:cs="Arial"/>
          <w:color w:val="000000"/>
        </w:rPr>
        <w:t>pod</w:t>
      </w:r>
      <w:r w:rsidRPr="00471D03">
        <w:rPr>
          <w:rFonts w:ascii="Arial" w:hAnsi="Arial" w:cs="Arial"/>
          <w:color w:val="000000"/>
        </w:rPr>
        <w:t>dodavatelů) vznikly.</w:t>
      </w:r>
    </w:p>
    <w:p w14:paraId="50A22D97" w14:textId="77777777" w:rsidR="00AF3E5C" w:rsidRPr="00471D03" w:rsidRDefault="00AF3E5C" w:rsidP="00E0461F">
      <w:pPr>
        <w:spacing w:before="360"/>
        <w:jc w:val="center"/>
        <w:rPr>
          <w:rFonts w:ascii="Arial" w:hAnsi="Arial" w:cs="Arial"/>
          <w:color w:val="000000"/>
          <w:sz w:val="20"/>
          <w:szCs w:val="20"/>
        </w:rPr>
      </w:pPr>
      <w:r w:rsidRPr="00471D03">
        <w:rPr>
          <w:rFonts w:ascii="Arial" w:hAnsi="Arial" w:cs="Arial"/>
          <w:color w:val="000000"/>
          <w:sz w:val="20"/>
          <w:szCs w:val="20"/>
        </w:rPr>
        <w:t>Článek 7</w:t>
      </w:r>
    </w:p>
    <w:p w14:paraId="78BBED2B" w14:textId="77777777" w:rsidR="00AF3E5C" w:rsidRPr="00471D03" w:rsidRDefault="00AF3E5C" w:rsidP="00E0461F">
      <w:pPr>
        <w:pStyle w:val="Seznam"/>
        <w:ind w:left="0" w:firstLine="0"/>
        <w:jc w:val="center"/>
        <w:rPr>
          <w:rFonts w:ascii="Arial" w:hAnsi="Arial" w:cs="Arial"/>
          <w:b/>
          <w:color w:val="000000"/>
        </w:rPr>
      </w:pPr>
      <w:r w:rsidRPr="00471D03">
        <w:rPr>
          <w:rFonts w:ascii="Arial" w:hAnsi="Arial" w:cs="Arial"/>
          <w:b/>
          <w:color w:val="000000"/>
        </w:rPr>
        <w:t>Způsob úhrady ceny a platební podmínky</w:t>
      </w:r>
    </w:p>
    <w:p w14:paraId="2DEAD09C" w14:textId="21953D9D" w:rsidR="00AF3E5C" w:rsidRPr="00471D03" w:rsidRDefault="00D03713" w:rsidP="00BC2475">
      <w:pPr>
        <w:pStyle w:val="Odstavecseseznamem"/>
        <w:numPr>
          <w:ilvl w:val="1"/>
          <w:numId w:val="11"/>
        </w:numPr>
        <w:spacing w:before="240" w:after="120"/>
        <w:rPr>
          <w:rFonts w:ascii="Arial" w:hAnsi="Arial" w:cs="Arial"/>
          <w:sz w:val="20"/>
          <w:szCs w:val="20"/>
        </w:rPr>
      </w:pPr>
      <w:r w:rsidRPr="00471D03">
        <w:rPr>
          <w:rFonts w:ascii="Arial" w:hAnsi="Arial" w:cs="Arial"/>
          <w:sz w:val="20"/>
          <w:szCs w:val="20"/>
        </w:rPr>
        <w:t>Smluvní strany se dohodly, že objednatel neposkytuje zhotoviteli zálohy ani závdavek.</w:t>
      </w:r>
    </w:p>
    <w:p w14:paraId="56166D1C" w14:textId="1448734A" w:rsidR="00FA2D40" w:rsidRPr="00471D03" w:rsidRDefault="00FA2D40" w:rsidP="00FA2D40">
      <w:pPr>
        <w:pStyle w:val="Odstavecseseznamem"/>
        <w:numPr>
          <w:ilvl w:val="1"/>
          <w:numId w:val="11"/>
        </w:numPr>
        <w:spacing w:before="240"/>
        <w:rPr>
          <w:rFonts w:ascii="Arial" w:hAnsi="Arial" w:cs="Arial"/>
          <w:sz w:val="20"/>
          <w:szCs w:val="20"/>
          <w:lang w:val="x-none"/>
        </w:rPr>
      </w:pPr>
      <w:bookmarkStart w:id="15" w:name="_Hlk141733947"/>
      <w:r w:rsidRPr="00471D03">
        <w:rPr>
          <w:rFonts w:ascii="Arial" w:hAnsi="Arial" w:cs="Arial"/>
          <w:sz w:val="20"/>
          <w:szCs w:val="20"/>
          <w:lang w:val="x-none"/>
        </w:rPr>
        <w:t xml:space="preserve">Cenu </w:t>
      </w:r>
      <w:r w:rsidR="00600256" w:rsidRPr="00471D03">
        <w:rPr>
          <w:rFonts w:ascii="Arial" w:hAnsi="Arial" w:cs="Arial"/>
          <w:sz w:val="20"/>
          <w:szCs w:val="20"/>
          <w:lang w:val="x-none"/>
        </w:rPr>
        <w:t>díla</w:t>
      </w:r>
      <w:r w:rsidRPr="00471D03">
        <w:rPr>
          <w:rFonts w:ascii="Arial" w:hAnsi="Arial" w:cs="Arial"/>
          <w:sz w:val="20"/>
          <w:szCs w:val="20"/>
          <w:lang w:val="x-none"/>
        </w:rPr>
        <w:t xml:space="preserve"> uhradí objednatel na základě faktur zhotovitele vystavených </w:t>
      </w:r>
      <w:bookmarkEnd w:id="15"/>
      <w:r w:rsidRPr="00471D03">
        <w:rPr>
          <w:rFonts w:ascii="Arial" w:hAnsi="Arial" w:cs="Arial"/>
          <w:sz w:val="20"/>
          <w:szCs w:val="20"/>
          <w:lang w:val="x-none"/>
        </w:rPr>
        <w:t xml:space="preserve">po řádném dokončení, předání a převzetí  předmětu </w:t>
      </w:r>
      <w:r w:rsidR="00600256" w:rsidRPr="00471D03">
        <w:rPr>
          <w:rFonts w:ascii="Arial" w:hAnsi="Arial" w:cs="Arial"/>
          <w:sz w:val="20"/>
          <w:szCs w:val="20"/>
          <w:lang w:val="x-none"/>
        </w:rPr>
        <w:t>díla</w:t>
      </w:r>
      <w:r w:rsidRPr="00471D03">
        <w:rPr>
          <w:rFonts w:ascii="Arial" w:hAnsi="Arial" w:cs="Arial"/>
          <w:sz w:val="20"/>
          <w:szCs w:val="20"/>
          <w:lang w:val="x-none"/>
        </w:rPr>
        <w:t xml:space="preserve"> v </w:t>
      </w:r>
      <w:r w:rsidRPr="00471D03">
        <w:rPr>
          <w:rFonts w:ascii="Arial" w:hAnsi="Arial" w:cs="Arial"/>
          <w:sz w:val="20"/>
          <w:szCs w:val="20"/>
        </w:rPr>
        <w:t>následujícím členění a následujícím způsobem:</w:t>
      </w:r>
    </w:p>
    <w:p w14:paraId="7BF620F7" w14:textId="518D55C0" w:rsidR="00E80480" w:rsidRPr="00471D03" w:rsidRDefault="00E80480" w:rsidP="00FC683C">
      <w:pPr>
        <w:pStyle w:val="Odstavecseseznamem"/>
        <w:spacing w:before="240"/>
        <w:ind w:left="567" w:hanging="207"/>
        <w:rPr>
          <w:rFonts w:ascii="Arial" w:hAnsi="Arial" w:cs="Arial"/>
          <w:sz w:val="20"/>
          <w:szCs w:val="20"/>
          <w:lang w:val="x-none"/>
        </w:rPr>
      </w:pPr>
      <w:r w:rsidRPr="00471D03">
        <w:rPr>
          <w:rFonts w:ascii="Arial" w:hAnsi="Arial" w:cs="Arial"/>
          <w:sz w:val="20"/>
          <w:szCs w:val="20"/>
          <w:lang w:val="x-none"/>
        </w:rPr>
        <w:t xml:space="preserve">- </w:t>
      </w:r>
      <w:r w:rsidR="008A28A4" w:rsidRPr="00471D03">
        <w:rPr>
          <w:rFonts w:ascii="Arial" w:hAnsi="Arial" w:cs="Arial"/>
          <w:b/>
          <w:bCs/>
          <w:sz w:val="20"/>
          <w:szCs w:val="20"/>
        </w:rPr>
        <w:t>60</w:t>
      </w:r>
      <w:r w:rsidRPr="00471D03">
        <w:rPr>
          <w:rFonts w:ascii="Arial" w:hAnsi="Arial" w:cs="Arial"/>
          <w:b/>
          <w:bCs/>
          <w:sz w:val="20"/>
          <w:szCs w:val="20"/>
          <w:lang w:val="x-none"/>
        </w:rPr>
        <w:t xml:space="preserve"> % </w:t>
      </w:r>
      <w:r w:rsidR="00FC683C" w:rsidRPr="00471D03">
        <w:rPr>
          <w:rFonts w:ascii="Arial" w:hAnsi="Arial" w:cs="Arial"/>
          <w:b/>
          <w:bCs/>
          <w:sz w:val="20"/>
          <w:szCs w:val="20"/>
        </w:rPr>
        <w:t xml:space="preserve">z celkové </w:t>
      </w:r>
      <w:r w:rsidRPr="00471D03">
        <w:rPr>
          <w:rFonts w:ascii="Arial" w:hAnsi="Arial" w:cs="Arial"/>
          <w:b/>
          <w:bCs/>
          <w:sz w:val="20"/>
          <w:szCs w:val="20"/>
        </w:rPr>
        <w:t xml:space="preserve">ceny </w:t>
      </w:r>
      <w:r w:rsidR="00600256" w:rsidRPr="00471D03">
        <w:rPr>
          <w:rFonts w:ascii="Arial" w:hAnsi="Arial" w:cs="Arial"/>
          <w:b/>
          <w:bCs/>
          <w:sz w:val="20"/>
          <w:szCs w:val="20"/>
        </w:rPr>
        <w:t>díla</w:t>
      </w:r>
      <w:r w:rsidRPr="00471D03">
        <w:rPr>
          <w:rFonts w:ascii="Arial" w:hAnsi="Arial" w:cs="Arial"/>
          <w:sz w:val="20"/>
          <w:szCs w:val="20"/>
        </w:rPr>
        <w:t xml:space="preserve"> bude zhotoviteli zaplaceno </w:t>
      </w:r>
      <w:r w:rsidRPr="00471D03">
        <w:rPr>
          <w:rFonts w:ascii="Arial" w:hAnsi="Arial" w:cs="Arial"/>
          <w:sz w:val="20"/>
          <w:szCs w:val="20"/>
          <w:lang w:val="x-none"/>
        </w:rPr>
        <w:t xml:space="preserve">po předání </w:t>
      </w:r>
      <w:r w:rsidR="00600256" w:rsidRPr="00471D03">
        <w:rPr>
          <w:rFonts w:ascii="Arial" w:hAnsi="Arial" w:cs="Arial"/>
          <w:sz w:val="20"/>
          <w:szCs w:val="20"/>
          <w:lang w:val="x-none"/>
        </w:rPr>
        <w:t>díla</w:t>
      </w:r>
      <w:r w:rsidRPr="00471D03">
        <w:rPr>
          <w:rFonts w:ascii="Arial" w:hAnsi="Arial" w:cs="Arial"/>
          <w:sz w:val="20"/>
          <w:szCs w:val="20"/>
          <w:lang w:val="x-none"/>
        </w:rPr>
        <w:t xml:space="preserve"> bez vad a nedodělků do </w:t>
      </w:r>
      <w:r w:rsidRPr="00471D03">
        <w:rPr>
          <w:rFonts w:ascii="Arial" w:hAnsi="Arial" w:cs="Arial"/>
          <w:sz w:val="20"/>
          <w:szCs w:val="20"/>
        </w:rPr>
        <w:t>zkušebního</w:t>
      </w:r>
      <w:r w:rsidR="009C6229" w:rsidRPr="00471D03">
        <w:rPr>
          <w:rFonts w:ascii="Arial" w:hAnsi="Arial" w:cs="Arial"/>
          <w:sz w:val="20"/>
          <w:szCs w:val="20"/>
        </w:rPr>
        <w:t xml:space="preserve"> </w:t>
      </w:r>
      <w:r w:rsidRPr="00471D03">
        <w:rPr>
          <w:rFonts w:ascii="Arial" w:hAnsi="Arial" w:cs="Arial"/>
          <w:sz w:val="20"/>
          <w:szCs w:val="20"/>
          <w:lang w:val="x-none"/>
        </w:rPr>
        <w:t>provozu</w:t>
      </w:r>
      <w:r w:rsidRPr="00471D03">
        <w:rPr>
          <w:rFonts w:ascii="Arial" w:hAnsi="Arial" w:cs="Arial"/>
          <w:sz w:val="20"/>
          <w:szCs w:val="20"/>
        </w:rPr>
        <w:t xml:space="preserve"> na základě podepsaného </w:t>
      </w:r>
      <w:r w:rsidRPr="00471D03">
        <w:rPr>
          <w:rFonts w:ascii="Arial" w:hAnsi="Arial" w:cs="Arial"/>
          <w:sz w:val="20"/>
          <w:szCs w:val="20"/>
          <w:lang w:val="x-none"/>
        </w:rPr>
        <w:t>protokol</w:t>
      </w:r>
      <w:r w:rsidRPr="00471D03">
        <w:rPr>
          <w:rFonts w:ascii="Arial" w:hAnsi="Arial" w:cs="Arial"/>
          <w:sz w:val="20"/>
          <w:szCs w:val="20"/>
        </w:rPr>
        <w:t xml:space="preserve">u </w:t>
      </w:r>
      <w:r w:rsidRPr="00471D03">
        <w:rPr>
          <w:rFonts w:ascii="Arial" w:hAnsi="Arial" w:cs="Arial"/>
          <w:sz w:val="20"/>
          <w:szCs w:val="20"/>
          <w:lang w:val="x-none"/>
        </w:rPr>
        <w:t>o předání</w:t>
      </w:r>
      <w:r w:rsidRPr="00471D03">
        <w:rPr>
          <w:rFonts w:ascii="Arial" w:hAnsi="Arial" w:cs="Arial"/>
          <w:sz w:val="20"/>
          <w:szCs w:val="20"/>
        </w:rPr>
        <w:t xml:space="preserve"> </w:t>
      </w:r>
      <w:r w:rsidR="00E66ADA" w:rsidRPr="00471D03">
        <w:rPr>
          <w:rFonts w:ascii="Arial" w:hAnsi="Arial" w:cs="Arial"/>
          <w:sz w:val="20"/>
          <w:szCs w:val="20"/>
        </w:rPr>
        <w:t xml:space="preserve">a převzetí </w:t>
      </w:r>
      <w:r w:rsidR="00600256" w:rsidRPr="00471D03">
        <w:rPr>
          <w:rFonts w:ascii="Arial" w:hAnsi="Arial" w:cs="Arial"/>
          <w:sz w:val="20"/>
          <w:szCs w:val="20"/>
        </w:rPr>
        <w:t>díla</w:t>
      </w:r>
      <w:r w:rsidR="0044368D" w:rsidRPr="00471D03">
        <w:rPr>
          <w:rFonts w:ascii="Arial" w:hAnsi="Arial" w:cs="Arial"/>
          <w:sz w:val="20"/>
          <w:szCs w:val="20"/>
        </w:rPr>
        <w:t xml:space="preserve"> do zkušebního provozu</w:t>
      </w:r>
      <w:r w:rsidRPr="00471D03">
        <w:rPr>
          <w:rFonts w:ascii="Arial" w:hAnsi="Arial" w:cs="Arial"/>
          <w:sz w:val="20"/>
          <w:szCs w:val="20"/>
          <w:lang w:val="x-none"/>
        </w:rPr>
        <w:t xml:space="preserve">. </w:t>
      </w:r>
      <w:r w:rsidRPr="00471D03">
        <w:rPr>
          <w:rFonts w:ascii="Arial" w:hAnsi="Arial" w:cs="Arial"/>
          <w:sz w:val="20"/>
          <w:szCs w:val="20"/>
        </w:rPr>
        <w:t xml:space="preserve">Datum uskutečnění zdanitelného plnění je </w:t>
      </w:r>
      <w:r w:rsidRPr="00471D03">
        <w:rPr>
          <w:rFonts w:ascii="Arial" w:hAnsi="Arial" w:cs="Arial"/>
          <w:sz w:val="20"/>
          <w:szCs w:val="20"/>
          <w:lang w:val="x-none"/>
        </w:rPr>
        <w:t xml:space="preserve">datum předání dle </w:t>
      </w:r>
      <w:bookmarkStart w:id="16" w:name="_Hlk145677139"/>
      <w:r w:rsidRPr="00471D03">
        <w:rPr>
          <w:rFonts w:ascii="Arial" w:hAnsi="Arial" w:cs="Arial"/>
          <w:sz w:val="20"/>
          <w:szCs w:val="20"/>
          <w:lang w:val="x-none"/>
        </w:rPr>
        <w:t>protokolu</w:t>
      </w:r>
      <w:r w:rsidR="009C6229" w:rsidRPr="00471D03">
        <w:rPr>
          <w:rFonts w:ascii="Arial" w:hAnsi="Arial" w:cs="Arial"/>
          <w:sz w:val="20"/>
          <w:szCs w:val="20"/>
        </w:rPr>
        <w:t xml:space="preserve"> o předání</w:t>
      </w:r>
      <w:r w:rsidR="00E66ADA" w:rsidRPr="00471D03">
        <w:rPr>
          <w:rFonts w:ascii="Arial" w:hAnsi="Arial" w:cs="Arial"/>
          <w:sz w:val="20"/>
          <w:szCs w:val="20"/>
        </w:rPr>
        <w:t xml:space="preserve"> a převzetí </w:t>
      </w:r>
      <w:r w:rsidR="009C6229" w:rsidRPr="00471D03">
        <w:rPr>
          <w:rFonts w:ascii="Arial" w:hAnsi="Arial" w:cs="Arial"/>
          <w:sz w:val="20"/>
          <w:szCs w:val="20"/>
        </w:rPr>
        <w:t>díla</w:t>
      </w:r>
      <w:r w:rsidR="0044368D" w:rsidRPr="00471D03">
        <w:rPr>
          <w:rFonts w:ascii="Arial" w:hAnsi="Arial" w:cs="Arial"/>
          <w:sz w:val="20"/>
          <w:szCs w:val="20"/>
        </w:rPr>
        <w:t xml:space="preserve"> do zkušebního provozu</w:t>
      </w:r>
      <w:r w:rsidRPr="00471D03">
        <w:rPr>
          <w:rFonts w:ascii="Arial" w:hAnsi="Arial" w:cs="Arial"/>
          <w:sz w:val="20"/>
          <w:szCs w:val="20"/>
          <w:lang w:val="x-none"/>
        </w:rPr>
        <w:t>.</w:t>
      </w:r>
    </w:p>
    <w:bookmarkEnd w:id="16"/>
    <w:p w14:paraId="7892E1E2" w14:textId="699F6F39" w:rsidR="00E80480" w:rsidRPr="00471D03" w:rsidRDefault="00E80480" w:rsidP="00FC683C">
      <w:pPr>
        <w:pStyle w:val="Odstavecseseznamem"/>
        <w:spacing w:before="240"/>
        <w:ind w:left="567" w:hanging="207"/>
        <w:rPr>
          <w:rFonts w:ascii="Arial" w:hAnsi="Arial" w:cs="Arial"/>
          <w:sz w:val="20"/>
          <w:szCs w:val="20"/>
        </w:rPr>
      </w:pPr>
      <w:r w:rsidRPr="00471D03">
        <w:rPr>
          <w:rFonts w:ascii="Arial" w:hAnsi="Arial" w:cs="Arial"/>
          <w:sz w:val="20"/>
          <w:szCs w:val="20"/>
          <w:lang w:val="x-none"/>
        </w:rPr>
        <w:t xml:space="preserve">- </w:t>
      </w:r>
      <w:r w:rsidR="008A28A4" w:rsidRPr="00471D03">
        <w:rPr>
          <w:rFonts w:ascii="Arial" w:hAnsi="Arial" w:cs="Arial"/>
          <w:b/>
          <w:bCs/>
          <w:sz w:val="20"/>
          <w:szCs w:val="20"/>
        </w:rPr>
        <w:t>4</w:t>
      </w:r>
      <w:r w:rsidR="00C95C4F" w:rsidRPr="00471D03">
        <w:rPr>
          <w:rFonts w:ascii="Arial" w:hAnsi="Arial" w:cs="Arial"/>
          <w:b/>
          <w:bCs/>
          <w:sz w:val="20"/>
          <w:szCs w:val="20"/>
        </w:rPr>
        <w:t>0</w:t>
      </w:r>
      <w:r w:rsidRPr="00471D03">
        <w:rPr>
          <w:rFonts w:ascii="Arial" w:hAnsi="Arial" w:cs="Arial"/>
          <w:b/>
          <w:bCs/>
          <w:sz w:val="20"/>
          <w:szCs w:val="20"/>
          <w:lang w:val="x-none"/>
        </w:rPr>
        <w:t xml:space="preserve"> % </w:t>
      </w:r>
      <w:r w:rsidR="009F2148" w:rsidRPr="00471D03">
        <w:rPr>
          <w:rFonts w:ascii="Arial" w:hAnsi="Arial" w:cs="Arial"/>
          <w:b/>
          <w:bCs/>
          <w:sz w:val="20"/>
          <w:szCs w:val="20"/>
        </w:rPr>
        <w:t>z</w:t>
      </w:r>
      <w:r w:rsidR="00B438C1" w:rsidRPr="00471D03">
        <w:rPr>
          <w:rFonts w:ascii="Arial" w:hAnsi="Arial" w:cs="Arial"/>
          <w:b/>
          <w:bCs/>
          <w:sz w:val="20"/>
          <w:szCs w:val="20"/>
        </w:rPr>
        <w:t> </w:t>
      </w:r>
      <w:r w:rsidR="009F2148" w:rsidRPr="00471D03">
        <w:rPr>
          <w:rFonts w:ascii="Arial" w:hAnsi="Arial" w:cs="Arial"/>
          <w:b/>
          <w:bCs/>
          <w:sz w:val="20"/>
          <w:szCs w:val="20"/>
        </w:rPr>
        <w:t>celko</w:t>
      </w:r>
      <w:r w:rsidR="00B438C1" w:rsidRPr="00471D03">
        <w:rPr>
          <w:rFonts w:ascii="Arial" w:hAnsi="Arial" w:cs="Arial"/>
          <w:b/>
          <w:bCs/>
          <w:sz w:val="20"/>
          <w:szCs w:val="20"/>
        </w:rPr>
        <w:t xml:space="preserve">vé ceny </w:t>
      </w:r>
      <w:r w:rsidR="00600256" w:rsidRPr="00471D03">
        <w:rPr>
          <w:rFonts w:ascii="Arial" w:hAnsi="Arial" w:cs="Arial"/>
          <w:b/>
          <w:bCs/>
          <w:sz w:val="20"/>
          <w:szCs w:val="20"/>
        </w:rPr>
        <w:t>díla</w:t>
      </w:r>
      <w:r w:rsidR="00B438C1" w:rsidRPr="00471D03">
        <w:rPr>
          <w:rFonts w:ascii="Arial" w:hAnsi="Arial" w:cs="Arial"/>
          <w:sz w:val="20"/>
          <w:szCs w:val="20"/>
        </w:rPr>
        <w:t xml:space="preserve"> bude zhotoviteli uhrazeno </w:t>
      </w:r>
      <w:bookmarkStart w:id="17" w:name="_Hlk141777727"/>
      <w:r w:rsidRPr="00471D03">
        <w:rPr>
          <w:rFonts w:ascii="Arial" w:hAnsi="Arial" w:cs="Arial"/>
          <w:sz w:val="20"/>
          <w:szCs w:val="20"/>
        </w:rPr>
        <w:t>po b</w:t>
      </w:r>
      <w:r w:rsidR="00B438C1" w:rsidRPr="00471D03">
        <w:rPr>
          <w:rFonts w:ascii="Arial" w:hAnsi="Arial" w:cs="Arial"/>
          <w:sz w:val="20"/>
          <w:szCs w:val="20"/>
        </w:rPr>
        <w:t xml:space="preserve">ezchybném </w:t>
      </w:r>
      <w:r w:rsidRPr="00471D03">
        <w:rPr>
          <w:rFonts w:ascii="Arial" w:hAnsi="Arial" w:cs="Arial"/>
          <w:sz w:val="20"/>
          <w:szCs w:val="20"/>
        </w:rPr>
        <w:t>ukončení</w:t>
      </w:r>
      <w:r w:rsidRPr="00471D03">
        <w:rPr>
          <w:rFonts w:ascii="Arial" w:hAnsi="Arial" w:cs="Arial"/>
          <w:sz w:val="20"/>
          <w:szCs w:val="20"/>
          <w:lang w:val="x-none"/>
        </w:rPr>
        <w:t xml:space="preserve"> zkušebního</w:t>
      </w:r>
      <w:r w:rsidR="00B438C1" w:rsidRPr="00471D03">
        <w:rPr>
          <w:rFonts w:ascii="Arial" w:hAnsi="Arial" w:cs="Arial"/>
          <w:sz w:val="20"/>
          <w:szCs w:val="20"/>
        </w:rPr>
        <w:t xml:space="preserve"> provozu</w:t>
      </w:r>
      <w:r w:rsidR="00546CA4" w:rsidRPr="00471D03">
        <w:rPr>
          <w:rFonts w:ascii="Arial" w:hAnsi="Arial" w:cs="Arial"/>
          <w:sz w:val="20"/>
          <w:szCs w:val="20"/>
        </w:rPr>
        <w:t xml:space="preserve"> a předání </w:t>
      </w:r>
      <w:r w:rsidR="00E66ADA" w:rsidRPr="00471D03">
        <w:rPr>
          <w:rFonts w:ascii="Arial" w:hAnsi="Arial" w:cs="Arial"/>
          <w:sz w:val="20"/>
          <w:szCs w:val="20"/>
        </w:rPr>
        <w:t xml:space="preserve">podepsaného </w:t>
      </w:r>
      <w:r w:rsidR="00546CA4" w:rsidRPr="00471D03">
        <w:rPr>
          <w:rFonts w:ascii="Arial" w:hAnsi="Arial" w:cs="Arial"/>
          <w:sz w:val="20"/>
          <w:szCs w:val="20"/>
        </w:rPr>
        <w:t>akceptačního protokolu</w:t>
      </w:r>
      <w:r w:rsidR="009C6229" w:rsidRPr="00471D03">
        <w:rPr>
          <w:rFonts w:ascii="Arial" w:hAnsi="Arial" w:cs="Arial"/>
          <w:sz w:val="20"/>
          <w:szCs w:val="20"/>
        </w:rPr>
        <w:t>.</w:t>
      </w:r>
    </w:p>
    <w:bookmarkEnd w:id="17"/>
    <w:p w14:paraId="13D4689F" w14:textId="3EA58711" w:rsidR="00DB414E" w:rsidRPr="00471D03" w:rsidRDefault="00D03713" w:rsidP="00BC2475">
      <w:pPr>
        <w:pStyle w:val="Odstavecseseznamem"/>
        <w:numPr>
          <w:ilvl w:val="1"/>
          <w:numId w:val="11"/>
        </w:numPr>
        <w:spacing w:before="240" w:after="120"/>
        <w:rPr>
          <w:rFonts w:ascii="Arial" w:hAnsi="Arial" w:cs="Arial"/>
          <w:sz w:val="20"/>
          <w:szCs w:val="20"/>
        </w:rPr>
      </w:pPr>
      <w:r w:rsidRPr="00471D03">
        <w:rPr>
          <w:rFonts w:ascii="Arial" w:hAnsi="Arial" w:cs="Arial"/>
          <w:sz w:val="20"/>
          <w:szCs w:val="20"/>
        </w:rPr>
        <w:t>Platby budou probíhat výhradně v Kč a rovněž veškeré cenové údaje budou v této měně.</w:t>
      </w:r>
    </w:p>
    <w:p w14:paraId="2451B2C3" w14:textId="1818DBA6" w:rsidR="00AF3E5C" w:rsidRPr="00471D03" w:rsidRDefault="003647B4" w:rsidP="00FA2D40">
      <w:pPr>
        <w:pStyle w:val="Zkladntext"/>
        <w:numPr>
          <w:ilvl w:val="1"/>
          <w:numId w:val="11"/>
        </w:numPr>
        <w:spacing w:before="240"/>
        <w:jc w:val="both"/>
        <w:rPr>
          <w:rFonts w:ascii="Arial" w:hAnsi="Arial" w:cs="Arial"/>
          <w:color w:val="000000"/>
        </w:rPr>
      </w:pPr>
      <w:r w:rsidRPr="00471D03">
        <w:rPr>
          <w:rFonts w:ascii="Arial" w:hAnsi="Arial" w:cs="Arial"/>
        </w:rPr>
        <w:t xml:space="preserve">Daňové doklady budou opatřené názvem </w:t>
      </w:r>
      <w:r w:rsidR="009C6229" w:rsidRPr="00471D03">
        <w:rPr>
          <w:rFonts w:ascii="Arial" w:hAnsi="Arial" w:cs="Arial"/>
        </w:rPr>
        <w:t>d</w:t>
      </w:r>
      <w:r w:rsidR="00600256" w:rsidRPr="00471D03">
        <w:rPr>
          <w:rFonts w:ascii="Arial" w:hAnsi="Arial" w:cs="Arial"/>
        </w:rPr>
        <w:t>íla</w:t>
      </w:r>
      <w:r w:rsidR="00FA2D40" w:rsidRPr="00471D03">
        <w:rPr>
          <w:rFonts w:ascii="Arial" w:hAnsi="Arial" w:cs="Arial"/>
        </w:rPr>
        <w:t xml:space="preserve">, názvem projektu: </w:t>
      </w:r>
      <w:r w:rsidR="009C5C2F" w:rsidRPr="00471D03">
        <w:rPr>
          <w:rFonts w:ascii="Arial" w:hAnsi="Arial" w:cs="Arial"/>
          <w:color w:val="00000A"/>
          <w:highlight w:val="yellow"/>
        </w:rPr>
        <w:t>Integrovaného regionálního operačního programu 2021-2027 (IROP2), výzva č. 33 – Muzea, registrační CZ.06.04.04/00/22_033/0000401</w:t>
      </w:r>
      <w:proofErr w:type="gramStart"/>
      <w:r w:rsidR="009C5C2F" w:rsidRPr="00471D03">
        <w:rPr>
          <w:rFonts w:ascii="Arial" w:hAnsi="Arial" w:cs="Arial"/>
          <w:color w:val="00000A"/>
        </w:rPr>
        <w:t>,.projekt</w:t>
      </w:r>
      <w:proofErr w:type="gramEnd"/>
      <w:r w:rsidR="009C5C2F" w:rsidRPr="00471D03">
        <w:rPr>
          <w:rFonts w:ascii="Arial" w:hAnsi="Arial" w:cs="Arial"/>
          <w:color w:val="00000A"/>
        </w:rPr>
        <w:t xml:space="preserve"> s názvem </w:t>
      </w:r>
      <w:r w:rsidR="009C5C2F" w:rsidRPr="00471D03">
        <w:rPr>
          <w:rFonts w:ascii="Arial" w:hAnsi="Arial" w:cs="Arial"/>
          <w:color w:val="00000A"/>
          <w:u w:val="single"/>
        </w:rPr>
        <w:t>„Modernizace Regionálního muzea a galerie v</w:t>
      </w:r>
      <w:r w:rsidR="009C5C2F">
        <w:rPr>
          <w:rFonts w:ascii="Arial" w:hAnsi="Arial" w:cs="Arial"/>
          <w:color w:val="00000A"/>
          <w:u w:val="single"/>
        </w:rPr>
        <w:t> </w:t>
      </w:r>
      <w:r w:rsidR="009C5C2F" w:rsidRPr="00471D03">
        <w:rPr>
          <w:rFonts w:ascii="Arial" w:hAnsi="Arial" w:cs="Arial"/>
          <w:color w:val="00000A"/>
          <w:u w:val="single"/>
        </w:rPr>
        <w:t>Jičíně</w:t>
      </w:r>
      <w:r w:rsidRPr="00471D03">
        <w:rPr>
          <w:rFonts w:ascii="Arial" w:hAnsi="Arial" w:cs="Arial"/>
        </w:rPr>
        <w:t xml:space="preserve"> a budou adresovány na objednatele a budou mít náležitosti podle příslušných předpisů (zákon č. 235/2004 Sb., o dani z přidané hodnoty, ve znění pozdějších předpisů). Nebude-li mít faktura příslušné náležitosti, je objednavatel oprávněn doklad vrátit, aniž by běžela lhůta splatnosti.</w:t>
      </w:r>
    </w:p>
    <w:p w14:paraId="736256D9" w14:textId="3FCB8BE3" w:rsidR="00D03713" w:rsidRPr="00471D03" w:rsidRDefault="00D03713" w:rsidP="00BC2475">
      <w:pPr>
        <w:pStyle w:val="Odstavecseseznamem"/>
        <w:numPr>
          <w:ilvl w:val="1"/>
          <w:numId w:val="11"/>
        </w:numPr>
        <w:spacing w:before="240" w:after="120"/>
        <w:rPr>
          <w:rFonts w:ascii="Arial" w:hAnsi="Arial" w:cs="Arial"/>
          <w:sz w:val="20"/>
          <w:szCs w:val="20"/>
        </w:rPr>
      </w:pPr>
      <w:r w:rsidRPr="00471D03">
        <w:rPr>
          <w:rFonts w:ascii="Arial" w:hAnsi="Arial" w:cs="Arial"/>
          <w:sz w:val="20"/>
          <w:szCs w:val="20"/>
        </w:rPr>
        <w:t xml:space="preserve">Smluvní strany se dohodly na tom, že cena </w:t>
      </w:r>
      <w:r w:rsidR="009C6229" w:rsidRPr="00471D03">
        <w:rPr>
          <w:rFonts w:ascii="Arial" w:hAnsi="Arial" w:cs="Arial"/>
          <w:sz w:val="20"/>
          <w:szCs w:val="20"/>
        </w:rPr>
        <w:t>d</w:t>
      </w:r>
      <w:r w:rsidR="00600256" w:rsidRPr="00471D03">
        <w:rPr>
          <w:rFonts w:ascii="Arial" w:hAnsi="Arial" w:cs="Arial"/>
          <w:sz w:val="20"/>
          <w:szCs w:val="20"/>
        </w:rPr>
        <w:t>íla</w:t>
      </w:r>
      <w:r w:rsidRPr="00471D03">
        <w:rPr>
          <w:rFonts w:ascii="Arial" w:hAnsi="Arial" w:cs="Arial"/>
          <w:sz w:val="20"/>
          <w:szCs w:val="20"/>
        </w:rPr>
        <w:t xml:space="preserve"> bude uhrazena takto:</w:t>
      </w:r>
    </w:p>
    <w:p w14:paraId="071DEA58" w14:textId="77777777" w:rsidR="00BD2D53" w:rsidRPr="00471D03" w:rsidRDefault="00B2655E" w:rsidP="00E624D4">
      <w:pPr>
        <w:pStyle w:val="Odstavecseseznamem"/>
        <w:numPr>
          <w:ilvl w:val="0"/>
          <w:numId w:val="29"/>
        </w:numPr>
        <w:rPr>
          <w:rFonts w:ascii="Arial" w:hAnsi="Arial" w:cs="Arial"/>
          <w:sz w:val="20"/>
          <w:szCs w:val="20"/>
        </w:rPr>
      </w:pPr>
      <w:r w:rsidRPr="00471D03">
        <w:rPr>
          <w:rFonts w:ascii="Arial" w:hAnsi="Arial" w:cs="Arial"/>
          <w:sz w:val="20"/>
          <w:szCs w:val="20"/>
        </w:rPr>
        <w:t xml:space="preserve">Cenu díla uhradí objednatel na základě faktur zhotovitele vystavených dle čl. 7 odst. 7.2. </w:t>
      </w:r>
    </w:p>
    <w:p w14:paraId="309B0532" w14:textId="23A4384E" w:rsidR="00BD2D53" w:rsidRPr="00471D03" w:rsidRDefault="00F24150" w:rsidP="00BD2D53">
      <w:pPr>
        <w:pStyle w:val="Odstavecseseznamem"/>
        <w:ind w:left="992"/>
        <w:rPr>
          <w:rFonts w:ascii="Arial" w:hAnsi="Arial" w:cs="Arial"/>
          <w:sz w:val="20"/>
          <w:szCs w:val="20"/>
        </w:rPr>
      </w:pPr>
      <w:r w:rsidRPr="00471D03">
        <w:rPr>
          <w:rFonts w:ascii="Arial" w:hAnsi="Arial" w:cs="Arial"/>
          <w:sz w:val="20"/>
          <w:szCs w:val="20"/>
        </w:rPr>
        <w:t xml:space="preserve"> </w:t>
      </w:r>
      <w:r w:rsidR="00BD2D53" w:rsidRPr="00471D03">
        <w:rPr>
          <w:rFonts w:ascii="Arial" w:hAnsi="Arial" w:cs="Arial"/>
          <w:sz w:val="20"/>
          <w:szCs w:val="20"/>
        </w:rPr>
        <w:t xml:space="preserve">- </w:t>
      </w:r>
      <w:r w:rsidR="00E624D4" w:rsidRPr="00471D03">
        <w:rPr>
          <w:rFonts w:ascii="Arial" w:hAnsi="Arial" w:cs="Arial"/>
          <w:sz w:val="20"/>
          <w:szCs w:val="20"/>
        </w:rPr>
        <w:t>Faktura č. 1 (60</w:t>
      </w:r>
      <w:r w:rsidR="00BD2D53" w:rsidRPr="00471D03">
        <w:rPr>
          <w:rFonts w:ascii="Arial" w:hAnsi="Arial" w:cs="Arial"/>
          <w:sz w:val="20"/>
          <w:szCs w:val="20"/>
        </w:rPr>
        <w:t xml:space="preserve"> </w:t>
      </w:r>
      <w:r w:rsidR="00E624D4" w:rsidRPr="00471D03">
        <w:rPr>
          <w:rFonts w:ascii="Arial" w:hAnsi="Arial" w:cs="Arial"/>
          <w:sz w:val="20"/>
          <w:szCs w:val="20"/>
        </w:rPr>
        <w:t xml:space="preserve">% z celkové ceny díla) včetně </w:t>
      </w:r>
      <w:r w:rsidR="00E624D4" w:rsidRPr="00471D03">
        <w:rPr>
          <w:rFonts w:ascii="Arial" w:hAnsi="Arial" w:cs="Arial"/>
          <w:sz w:val="20"/>
          <w:szCs w:val="20"/>
          <w:lang w:val="x-none"/>
        </w:rPr>
        <w:t>protokolu</w:t>
      </w:r>
      <w:r w:rsidR="00E624D4" w:rsidRPr="00471D03">
        <w:rPr>
          <w:rFonts w:ascii="Arial" w:hAnsi="Arial" w:cs="Arial"/>
          <w:sz w:val="20"/>
          <w:szCs w:val="20"/>
        </w:rPr>
        <w:t xml:space="preserve"> o předání a převzetí díla do zkušebního provozu v příloze</w:t>
      </w:r>
      <w:r w:rsidR="00D03713" w:rsidRPr="00471D03">
        <w:rPr>
          <w:rFonts w:ascii="Arial" w:hAnsi="Arial" w:cs="Arial"/>
          <w:sz w:val="20"/>
          <w:szCs w:val="20"/>
        </w:rPr>
        <w:t>.</w:t>
      </w:r>
    </w:p>
    <w:p w14:paraId="1EAAC177" w14:textId="10337889" w:rsidR="00D03713" w:rsidRPr="00471D03" w:rsidRDefault="00F24150" w:rsidP="00BD2D53">
      <w:pPr>
        <w:pStyle w:val="Odstavecseseznamem"/>
        <w:ind w:left="992"/>
        <w:rPr>
          <w:rFonts w:ascii="Arial" w:hAnsi="Arial" w:cs="Arial"/>
          <w:sz w:val="20"/>
          <w:szCs w:val="20"/>
        </w:rPr>
      </w:pPr>
      <w:r w:rsidRPr="00471D03">
        <w:rPr>
          <w:rFonts w:ascii="Arial" w:hAnsi="Arial" w:cs="Arial"/>
          <w:sz w:val="20"/>
          <w:szCs w:val="20"/>
        </w:rPr>
        <w:t xml:space="preserve">- </w:t>
      </w:r>
      <w:r w:rsidR="00E624D4" w:rsidRPr="00471D03">
        <w:rPr>
          <w:rFonts w:ascii="Arial" w:hAnsi="Arial" w:cs="Arial"/>
          <w:sz w:val="20"/>
          <w:szCs w:val="20"/>
        </w:rPr>
        <w:t xml:space="preserve">Faktura </w:t>
      </w:r>
      <w:r w:rsidRPr="00471D03">
        <w:rPr>
          <w:rFonts w:ascii="Arial" w:hAnsi="Arial" w:cs="Arial"/>
          <w:sz w:val="20"/>
          <w:szCs w:val="20"/>
        </w:rPr>
        <w:t>č. 2 (40</w:t>
      </w:r>
      <w:r w:rsidR="00BD2D53" w:rsidRPr="00471D03">
        <w:rPr>
          <w:rFonts w:ascii="Arial" w:hAnsi="Arial" w:cs="Arial"/>
          <w:sz w:val="20"/>
          <w:szCs w:val="20"/>
        </w:rPr>
        <w:t xml:space="preserve"> </w:t>
      </w:r>
      <w:r w:rsidRPr="00471D03">
        <w:rPr>
          <w:rFonts w:ascii="Arial" w:hAnsi="Arial" w:cs="Arial"/>
          <w:sz w:val="20"/>
          <w:szCs w:val="20"/>
        </w:rPr>
        <w:t>% z celkové ceny díla) včetně akceptačního protokolu v příloze.</w:t>
      </w:r>
      <w:r w:rsidR="00D03713" w:rsidRPr="00471D03">
        <w:rPr>
          <w:rFonts w:ascii="Arial" w:hAnsi="Arial" w:cs="Arial"/>
          <w:sz w:val="20"/>
          <w:szCs w:val="20"/>
        </w:rPr>
        <w:t xml:space="preserve"> </w:t>
      </w:r>
    </w:p>
    <w:p w14:paraId="17CCA4CF" w14:textId="44E90F93" w:rsidR="00D03713" w:rsidRPr="00471D03" w:rsidRDefault="00D03713" w:rsidP="00BC2475">
      <w:pPr>
        <w:pStyle w:val="Odstavecseseznamem"/>
        <w:numPr>
          <w:ilvl w:val="0"/>
          <w:numId w:val="29"/>
        </w:numPr>
        <w:rPr>
          <w:rFonts w:ascii="Arial" w:hAnsi="Arial" w:cs="Arial"/>
          <w:sz w:val="20"/>
          <w:szCs w:val="20"/>
        </w:rPr>
      </w:pPr>
      <w:r w:rsidRPr="00471D03">
        <w:rPr>
          <w:rFonts w:ascii="Arial" w:hAnsi="Arial" w:cs="Arial"/>
          <w:sz w:val="20"/>
          <w:szCs w:val="20"/>
        </w:rPr>
        <w:lastRenderedPageBreak/>
        <w:t>Splatnost oprávněně a v souladu s </w:t>
      </w:r>
      <w:r w:rsidR="0067356E" w:rsidRPr="00471D03">
        <w:rPr>
          <w:rFonts w:ascii="Arial" w:hAnsi="Arial" w:cs="Arial"/>
          <w:sz w:val="20"/>
          <w:szCs w:val="20"/>
        </w:rPr>
        <w:t>odstavcem</w:t>
      </w:r>
      <w:r w:rsidRPr="00471D03">
        <w:rPr>
          <w:rFonts w:ascii="Arial" w:hAnsi="Arial" w:cs="Arial"/>
          <w:sz w:val="20"/>
          <w:szCs w:val="20"/>
        </w:rPr>
        <w:t xml:space="preserve"> 7.5 písm. a) vyfakturovaných částek bude 30 kalendářních dnů ode dne doručení faktury – daňového dokladu na podatelnu sídla objednatele</w:t>
      </w:r>
      <w:r w:rsidR="00F63E59" w:rsidRPr="00471D03">
        <w:rPr>
          <w:rFonts w:ascii="Arial" w:hAnsi="Arial" w:cs="Arial"/>
          <w:sz w:val="20"/>
          <w:szCs w:val="20"/>
        </w:rPr>
        <w:t>.</w:t>
      </w:r>
    </w:p>
    <w:p w14:paraId="1C5EE9F6" w14:textId="49B204CC" w:rsidR="00D16DE8" w:rsidRPr="00471D03" w:rsidRDefault="00F24150" w:rsidP="00DA1A11">
      <w:pPr>
        <w:pStyle w:val="Zkladntext"/>
        <w:numPr>
          <w:ilvl w:val="1"/>
          <w:numId w:val="11"/>
        </w:numPr>
        <w:spacing w:before="240"/>
        <w:ind w:left="357" w:hanging="357"/>
        <w:jc w:val="both"/>
        <w:rPr>
          <w:rFonts w:ascii="Arial" w:hAnsi="Arial" w:cs="Arial"/>
        </w:rPr>
      </w:pPr>
      <w:r w:rsidRPr="00471D03">
        <w:rPr>
          <w:rFonts w:ascii="Arial" w:hAnsi="Arial" w:cs="Arial"/>
        </w:rPr>
        <w:t>F</w:t>
      </w:r>
      <w:r w:rsidR="00DA1A11" w:rsidRPr="00471D03">
        <w:rPr>
          <w:rFonts w:ascii="Arial" w:hAnsi="Arial" w:cs="Arial"/>
        </w:rPr>
        <w:t>aktur</w:t>
      </w:r>
      <w:r w:rsidRPr="00471D03">
        <w:rPr>
          <w:rFonts w:ascii="Arial" w:hAnsi="Arial" w:cs="Arial"/>
        </w:rPr>
        <w:t>y</w:t>
      </w:r>
      <w:r w:rsidR="00DA1A11" w:rsidRPr="00471D03">
        <w:rPr>
          <w:rFonts w:ascii="Arial" w:hAnsi="Arial" w:cs="Arial"/>
        </w:rPr>
        <w:t xml:space="preserve"> musí obsahovat zákonem a touto smlouvou předepsané údaje, jinak budou vráceny zhotoviteli. </w:t>
      </w:r>
      <w:r w:rsidRPr="00471D03">
        <w:rPr>
          <w:rFonts w:ascii="Arial" w:hAnsi="Arial" w:cs="Arial"/>
        </w:rPr>
        <w:t>Faktury</w:t>
      </w:r>
      <w:r w:rsidR="00DA1A11" w:rsidRPr="00471D03">
        <w:rPr>
          <w:rFonts w:ascii="Arial" w:hAnsi="Arial" w:cs="Arial"/>
        </w:rPr>
        <w:t xml:space="preserve"> budou předány ve třech vyhotoveních a budou obsahovat tyto údaje a/nebo přílohy:</w:t>
      </w:r>
    </w:p>
    <w:p w14:paraId="42E374FE" w14:textId="485173DF"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firmu a sídlo oprávněné a povinné osoby, tj. zhotovitele i objednatele,</w:t>
      </w:r>
    </w:p>
    <w:p w14:paraId="2B0C1203" w14:textId="77777777"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IČO a DIČ zhotovitele a objednatele,</w:t>
      </w:r>
    </w:p>
    <w:p w14:paraId="091BB97C" w14:textId="77777777"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údaj o zápisu zhotovitele v obchodním rejstříku, včetně spisové značky,</w:t>
      </w:r>
    </w:p>
    <w:p w14:paraId="07A78CF6" w14:textId="30EB936A"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číslo faktury,</w:t>
      </w:r>
    </w:p>
    <w:p w14:paraId="41D774B6" w14:textId="77777777"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číslo smlouvy,</w:t>
      </w:r>
    </w:p>
    <w:p w14:paraId="01A53E91" w14:textId="77777777"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den odeslání, den splatnosti a datum zdanitelného plnění,</w:t>
      </w:r>
    </w:p>
    <w:p w14:paraId="3B5DE8FD" w14:textId="77777777"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označení peněžního ústavu a číslo účtu, na který má objednatel provést úhradu,</w:t>
      </w:r>
    </w:p>
    <w:p w14:paraId="1CC0011D" w14:textId="1F2C44AA"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 xml:space="preserve">fakturovanou částku bez daně, sazbu daně, daň, </w:t>
      </w:r>
    </w:p>
    <w:p w14:paraId="0CF77441" w14:textId="60C8FDE9"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název veřejné zakázky dle této smlouvy,</w:t>
      </w:r>
    </w:p>
    <w:p w14:paraId="19C1AE3C" w14:textId="2C34E350" w:rsidR="00FA2D40" w:rsidRPr="00471D03" w:rsidRDefault="00500C45" w:rsidP="00CA6990">
      <w:pPr>
        <w:pStyle w:val="Zkladntext"/>
        <w:numPr>
          <w:ilvl w:val="0"/>
          <w:numId w:val="7"/>
        </w:numPr>
        <w:spacing w:before="120"/>
        <w:jc w:val="both"/>
        <w:rPr>
          <w:rFonts w:ascii="Arial" w:hAnsi="Arial" w:cs="Arial"/>
        </w:rPr>
      </w:pPr>
      <w:r w:rsidRPr="00471D03">
        <w:rPr>
          <w:rFonts w:ascii="Arial" w:hAnsi="Arial" w:cs="Arial"/>
        </w:rPr>
        <w:t>n</w:t>
      </w:r>
      <w:r w:rsidR="00FA2D40" w:rsidRPr="00471D03">
        <w:rPr>
          <w:rFonts w:ascii="Arial" w:hAnsi="Arial" w:cs="Arial"/>
        </w:rPr>
        <w:t>ázev projektu</w:t>
      </w:r>
      <w:r w:rsidR="00FA2D40" w:rsidRPr="00657143">
        <w:rPr>
          <w:rFonts w:ascii="Arial" w:hAnsi="Arial" w:cs="Arial"/>
        </w:rPr>
        <w:t>:</w:t>
      </w:r>
      <w:r w:rsidR="00471D03" w:rsidRPr="00657143">
        <w:rPr>
          <w:rFonts w:ascii="Arial" w:hAnsi="Arial" w:cs="Arial"/>
          <w:color w:val="00000A"/>
        </w:rPr>
        <w:t xml:space="preserve"> Integrovaného regionálního operačního programu 2021-2027 (IROP2), výzva č. 33 – Muzea, registrační CZ.06.04.04/00/22_033/</w:t>
      </w:r>
      <w:proofErr w:type="gramStart"/>
      <w:r w:rsidR="00471D03" w:rsidRPr="00657143">
        <w:rPr>
          <w:rFonts w:ascii="Arial" w:hAnsi="Arial" w:cs="Arial"/>
          <w:color w:val="00000A"/>
        </w:rPr>
        <w:t>0000401</w:t>
      </w:r>
      <w:r w:rsidR="00471D03" w:rsidRPr="00471D03">
        <w:rPr>
          <w:rFonts w:ascii="Arial" w:hAnsi="Arial" w:cs="Arial"/>
          <w:color w:val="00000A"/>
        </w:rPr>
        <w:t>,.</w:t>
      </w:r>
      <w:proofErr w:type="gramEnd"/>
      <w:r w:rsidR="00471D03" w:rsidRPr="00471D03">
        <w:rPr>
          <w:rFonts w:ascii="Arial" w:hAnsi="Arial" w:cs="Arial"/>
          <w:color w:val="00000A"/>
        </w:rPr>
        <w:t xml:space="preserve">projekt s názvem </w:t>
      </w:r>
      <w:r w:rsidR="00471D03" w:rsidRPr="00471D03">
        <w:rPr>
          <w:rFonts w:ascii="Arial" w:hAnsi="Arial" w:cs="Arial"/>
          <w:color w:val="00000A"/>
          <w:u w:val="single"/>
        </w:rPr>
        <w:t>„Modernizace Regionálního muzea a galerie v</w:t>
      </w:r>
      <w:r w:rsidR="00471D03">
        <w:rPr>
          <w:rFonts w:ascii="Arial" w:hAnsi="Arial" w:cs="Arial"/>
          <w:color w:val="00000A"/>
          <w:u w:val="single"/>
        </w:rPr>
        <w:t> </w:t>
      </w:r>
      <w:r w:rsidR="00471D03" w:rsidRPr="00471D03">
        <w:rPr>
          <w:rFonts w:ascii="Arial" w:hAnsi="Arial" w:cs="Arial"/>
          <w:color w:val="00000A"/>
          <w:u w:val="single"/>
        </w:rPr>
        <w:t>Jičíně</w:t>
      </w:r>
      <w:r w:rsidR="00471D03">
        <w:rPr>
          <w:rFonts w:ascii="Arial" w:hAnsi="Arial" w:cs="Arial"/>
          <w:color w:val="00000A"/>
          <w:u w:val="single"/>
        </w:rPr>
        <w:t>.</w:t>
      </w:r>
      <w:r w:rsidR="00FA2D40" w:rsidRPr="00471D03">
        <w:rPr>
          <w:rFonts w:ascii="Arial" w:hAnsi="Arial" w:cs="Arial"/>
        </w:rPr>
        <w:t xml:space="preserve"> </w:t>
      </w:r>
    </w:p>
    <w:p w14:paraId="321C42D4" w14:textId="4A836D27"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 xml:space="preserve">označení </w:t>
      </w:r>
      <w:r w:rsidR="006B0041" w:rsidRPr="00471D03">
        <w:rPr>
          <w:rFonts w:ascii="Arial" w:hAnsi="Arial" w:cs="Arial"/>
        </w:rPr>
        <w:t>d</w:t>
      </w:r>
      <w:r w:rsidR="00600256" w:rsidRPr="00471D03">
        <w:rPr>
          <w:rFonts w:ascii="Arial" w:hAnsi="Arial" w:cs="Arial"/>
        </w:rPr>
        <w:t>íla</w:t>
      </w:r>
      <w:r w:rsidRPr="00471D03">
        <w:rPr>
          <w:rFonts w:ascii="Arial" w:hAnsi="Arial" w:cs="Arial"/>
        </w:rPr>
        <w:t>,</w:t>
      </w:r>
    </w:p>
    <w:p w14:paraId="013C9F14" w14:textId="77777777"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razítko a podpis oprávněné osoby,</w:t>
      </w:r>
    </w:p>
    <w:p w14:paraId="1E7B94C0" w14:textId="77777777"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konstantní a variabilní symbol,</w:t>
      </w:r>
    </w:p>
    <w:p w14:paraId="6E58BCEC" w14:textId="232470B1"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specifický symbol</w:t>
      </w:r>
    </w:p>
    <w:p w14:paraId="48040008" w14:textId="58830CA4" w:rsidR="00A526E3" w:rsidRPr="00471D03" w:rsidRDefault="00A526E3" w:rsidP="002238A8">
      <w:pPr>
        <w:pStyle w:val="Zkladntext"/>
        <w:numPr>
          <w:ilvl w:val="0"/>
          <w:numId w:val="7"/>
        </w:numPr>
        <w:spacing w:before="120"/>
        <w:jc w:val="both"/>
        <w:rPr>
          <w:rFonts w:ascii="Arial" w:hAnsi="Arial" w:cs="Arial"/>
        </w:rPr>
      </w:pPr>
      <w:r w:rsidRPr="00471D03">
        <w:rPr>
          <w:rFonts w:ascii="Arial" w:hAnsi="Arial" w:cs="Arial"/>
        </w:rPr>
        <w:t xml:space="preserve">protokol o </w:t>
      </w:r>
      <w:r w:rsidR="00C42226" w:rsidRPr="00471D03">
        <w:rPr>
          <w:rFonts w:ascii="Arial" w:hAnsi="Arial" w:cs="Arial"/>
        </w:rPr>
        <w:t>předání</w:t>
      </w:r>
      <w:r w:rsidRPr="00471D03">
        <w:rPr>
          <w:rFonts w:ascii="Arial" w:hAnsi="Arial" w:cs="Arial"/>
        </w:rPr>
        <w:t xml:space="preserve"> a převzetí </w:t>
      </w:r>
      <w:r w:rsidR="006B0041" w:rsidRPr="00471D03">
        <w:rPr>
          <w:rFonts w:ascii="Arial" w:hAnsi="Arial" w:cs="Arial"/>
        </w:rPr>
        <w:t>d</w:t>
      </w:r>
      <w:r w:rsidR="00600256" w:rsidRPr="00471D03">
        <w:rPr>
          <w:rFonts w:ascii="Arial" w:hAnsi="Arial" w:cs="Arial"/>
        </w:rPr>
        <w:t>íla</w:t>
      </w:r>
      <w:r w:rsidR="0089316F" w:rsidRPr="00471D03">
        <w:rPr>
          <w:rFonts w:ascii="Arial" w:hAnsi="Arial" w:cs="Arial"/>
        </w:rPr>
        <w:t xml:space="preserve"> – pouze</w:t>
      </w:r>
      <w:r w:rsidRPr="00471D03">
        <w:rPr>
          <w:rFonts w:ascii="Arial" w:hAnsi="Arial" w:cs="Arial"/>
        </w:rPr>
        <w:t xml:space="preserve"> faktura</w:t>
      </w:r>
      <w:r w:rsidR="00F24150" w:rsidRPr="00471D03">
        <w:rPr>
          <w:rFonts w:ascii="Arial" w:hAnsi="Arial" w:cs="Arial"/>
        </w:rPr>
        <w:t xml:space="preserve"> č. 1</w:t>
      </w:r>
    </w:p>
    <w:p w14:paraId="27B59DE3" w14:textId="2FC1796F" w:rsidR="00F24150" w:rsidRPr="00471D03" w:rsidRDefault="00F24150" w:rsidP="002238A8">
      <w:pPr>
        <w:pStyle w:val="Zkladntext"/>
        <w:numPr>
          <w:ilvl w:val="0"/>
          <w:numId w:val="7"/>
        </w:numPr>
        <w:spacing w:before="120"/>
        <w:jc w:val="both"/>
        <w:rPr>
          <w:rFonts w:ascii="Arial" w:hAnsi="Arial" w:cs="Arial"/>
        </w:rPr>
      </w:pPr>
      <w:r w:rsidRPr="00471D03">
        <w:rPr>
          <w:rFonts w:ascii="Arial" w:hAnsi="Arial" w:cs="Arial"/>
        </w:rPr>
        <w:t>akceptační protokol – pouze faktura č. 2</w:t>
      </w:r>
    </w:p>
    <w:p w14:paraId="03AE9B88" w14:textId="5C915545" w:rsidR="00DA1A11" w:rsidRPr="00471D03" w:rsidRDefault="00DA1A11" w:rsidP="00DA1A11">
      <w:pPr>
        <w:pStyle w:val="Zkladntext"/>
        <w:spacing w:before="120"/>
        <w:ind w:left="645"/>
        <w:jc w:val="both"/>
        <w:rPr>
          <w:rFonts w:ascii="Arial" w:hAnsi="Arial" w:cs="Arial"/>
        </w:rPr>
      </w:pPr>
    </w:p>
    <w:p w14:paraId="4E811FFE" w14:textId="74B05D30" w:rsidR="00DA1A11" w:rsidRPr="00471D03" w:rsidRDefault="0046061B" w:rsidP="00DA1A11">
      <w:pPr>
        <w:pStyle w:val="Zkladntext"/>
        <w:spacing w:before="120"/>
        <w:ind w:left="284"/>
        <w:jc w:val="both"/>
        <w:rPr>
          <w:rFonts w:ascii="Arial" w:hAnsi="Arial" w:cs="Arial"/>
        </w:rPr>
      </w:pPr>
      <w:r w:rsidRPr="00471D03">
        <w:rPr>
          <w:rFonts w:ascii="Arial" w:hAnsi="Arial" w:cs="Arial"/>
          <w:color w:val="000000"/>
        </w:rPr>
        <w:t>Díl</w:t>
      </w:r>
      <w:r w:rsidR="00DA1A11" w:rsidRPr="00471D03">
        <w:rPr>
          <w:rFonts w:ascii="Arial" w:hAnsi="Arial" w:cs="Arial"/>
          <w:color w:val="000000"/>
        </w:rPr>
        <w:t>čí faktur</w:t>
      </w:r>
      <w:r w:rsidR="006B0041" w:rsidRPr="00471D03">
        <w:rPr>
          <w:rFonts w:ascii="Arial" w:hAnsi="Arial" w:cs="Arial"/>
          <w:color w:val="000000"/>
        </w:rPr>
        <w:t>a</w:t>
      </w:r>
      <w:r w:rsidR="00DA1A11" w:rsidRPr="00471D03">
        <w:rPr>
          <w:rFonts w:ascii="Arial" w:hAnsi="Arial" w:cs="Arial"/>
          <w:color w:val="000000"/>
        </w:rPr>
        <w:t xml:space="preserve"> bud</w:t>
      </w:r>
      <w:r w:rsidR="006B0041" w:rsidRPr="00471D03">
        <w:rPr>
          <w:rFonts w:ascii="Arial" w:hAnsi="Arial" w:cs="Arial"/>
          <w:color w:val="000000"/>
        </w:rPr>
        <w:t>e</w:t>
      </w:r>
      <w:r w:rsidR="00DA1A11" w:rsidRPr="00471D03">
        <w:rPr>
          <w:rFonts w:ascii="Arial" w:hAnsi="Arial" w:cs="Arial"/>
          <w:color w:val="000000"/>
        </w:rPr>
        <w:t xml:space="preserve"> vystav</w:t>
      </w:r>
      <w:r w:rsidR="006B0041" w:rsidRPr="00471D03">
        <w:rPr>
          <w:rFonts w:ascii="Arial" w:hAnsi="Arial" w:cs="Arial"/>
          <w:color w:val="000000"/>
        </w:rPr>
        <w:t xml:space="preserve">ena </w:t>
      </w:r>
      <w:r w:rsidR="00DA1A11" w:rsidRPr="00471D03">
        <w:rPr>
          <w:rFonts w:ascii="Arial" w:hAnsi="Arial" w:cs="Arial"/>
          <w:color w:val="000000"/>
          <w:u w:val="single"/>
        </w:rPr>
        <w:t>samostatně</w:t>
      </w:r>
      <w:r w:rsidR="00DA1A11" w:rsidRPr="00471D03">
        <w:rPr>
          <w:rFonts w:ascii="Arial" w:hAnsi="Arial" w:cs="Arial"/>
          <w:color w:val="000000"/>
        </w:rPr>
        <w:t xml:space="preserve"> na práce a dodávky vyplývající z původní smlouvy </w:t>
      </w:r>
      <w:r w:rsidR="00DA1A11" w:rsidRPr="00471D03">
        <w:rPr>
          <w:rFonts w:ascii="Arial" w:hAnsi="Arial" w:cs="Arial"/>
          <w:color w:val="000000"/>
        </w:rPr>
        <w:br/>
        <w:t xml:space="preserve">o </w:t>
      </w:r>
      <w:r w:rsidR="006B0041" w:rsidRPr="00471D03">
        <w:rPr>
          <w:rFonts w:ascii="Arial" w:hAnsi="Arial" w:cs="Arial"/>
          <w:color w:val="000000"/>
        </w:rPr>
        <w:t>d</w:t>
      </w:r>
      <w:r w:rsidRPr="00471D03">
        <w:rPr>
          <w:rFonts w:ascii="Arial" w:hAnsi="Arial" w:cs="Arial"/>
          <w:color w:val="000000"/>
        </w:rPr>
        <w:t>íl</w:t>
      </w:r>
      <w:r w:rsidR="00DA1A11" w:rsidRPr="00471D03">
        <w:rPr>
          <w:rFonts w:ascii="Arial" w:hAnsi="Arial" w:cs="Arial"/>
          <w:color w:val="000000"/>
        </w:rPr>
        <w:t xml:space="preserve">o a </w:t>
      </w:r>
      <w:r w:rsidR="00DA1A11" w:rsidRPr="00471D03">
        <w:rPr>
          <w:rFonts w:ascii="Arial" w:hAnsi="Arial" w:cs="Arial"/>
          <w:color w:val="000000"/>
          <w:u w:val="single"/>
        </w:rPr>
        <w:t xml:space="preserve">samostatně </w:t>
      </w:r>
      <w:r w:rsidR="00DA1A11" w:rsidRPr="00471D03">
        <w:rPr>
          <w:rFonts w:ascii="Arial" w:hAnsi="Arial" w:cs="Arial"/>
          <w:color w:val="000000"/>
        </w:rPr>
        <w:t xml:space="preserve">na případné vícepráce vyplývající z dodatků ke smlouvě o </w:t>
      </w:r>
      <w:r w:rsidR="006B0041" w:rsidRPr="00471D03">
        <w:rPr>
          <w:rFonts w:ascii="Arial" w:hAnsi="Arial" w:cs="Arial"/>
          <w:color w:val="000000"/>
        </w:rPr>
        <w:t>d</w:t>
      </w:r>
      <w:r w:rsidRPr="00471D03">
        <w:rPr>
          <w:rFonts w:ascii="Arial" w:hAnsi="Arial" w:cs="Arial"/>
          <w:color w:val="000000"/>
        </w:rPr>
        <w:t>íl</w:t>
      </w:r>
      <w:r w:rsidR="00DA1A11" w:rsidRPr="00471D03">
        <w:rPr>
          <w:rFonts w:ascii="Arial" w:hAnsi="Arial" w:cs="Arial"/>
          <w:color w:val="000000"/>
        </w:rPr>
        <w:t xml:space="preserve">o. Případné méněpráce budou fakturovány vždy v rámci </w:t>
      </w:r>
      <w:r w:rsidR="006B0041" w:rsidRPr="00471D03">
        <w:rPr>
          <w:rFonts w:ascii="Arial" w:hAnsi="Arial" w:cs="Arial"/>
          <w:color w:val="000000"/>
        </w:rPr>
        <w:t>d</w:t>
      </w:r>
      <w:r w:rsidRPr="00471D03">
        <w:rPr>
          <w:rFonts w:ascii="Arial" w:hAnsi="Arial" w:cs="Arial"/>
          <w:color w:val="000000"/>
        </w:rPr>
        <w:t>íl</w:t>
      </w:r>
      <w:r w:rsidR="00DA1A11" w:rsidRPr="00471D03">
        <w:rPr>
          <w:rFonts w:ascii="Arial" w:hAnsi="Arial" w:cs="Arial"/>
          <w:color w:val="000000"/>
        </w:rPr>
        <w:t xml:space="preserve">čí faktury z původní smlouvy o </w:t>
      </w:r>
      <w:r w:rsidR="006B0041" w:rsidRPr="00471D03">
        <w:rPr>
          <w:rFonts w:ascii="Arial" w:hAnsi="Arial" w:cs="Arial"/>
          <w:color w:val="000000"/>
        </w:rPr>
        <w:t>d</w:t>
      </w:r>
      <w:r w:rsidRPr="00471D03">
        <w:rPr>
          <w:rFonts w:ascii="Arial" w:hAnsi="Arial" w:cs="Arial"/>
          <w:color w:val="000000"/>
        </w:rPr>
        <w:t>íl</w:t>
      </w:r>
      <w:r w:rsidR="00DA1A11" w:rsidRPr="00471D03">
        <w:rPr>
          <w:rFonts w:ascii="Arial" w:hAnsi="Arial" w:cs="Arial"/>
          <w:color w:val="000000"/>
        </w:rPr>
        <w:t>o.</w:t>
      </w:r>
    </w:p>
    <w:p w14:paraId="3CB257BA" w14:textId="2A8CDF02" w:rsidR="001C45AA" w:rsidRPr="00471D03" w:rsidRDefault="001C45AA" w:rsidP="00BC2475">
      <w:pPr>
        <w:pStyle w:val="Zkladntext"/>
        <w:numPr>
          <w:ilvl w:val="1"/>
          <w:numId w:val="11"/>
        </w:numPr>
        <w:spacing w:before="240"/>
        <w:ind w:left="357" w:hanging="357"/>
        <w:jc w:val="both"/>
        <w:rPr>
          <w:rFonts w:ascii="Arial" w:hAnsi="Arial" w:cs="Arial"/>
        </w:rPr>
      </w:pPr>
      <w:r w:rsidRPr="00471D03">
        <w:rPr>
          <w:rFonts w:ascii="Arial" w:hAnsi="Arial" w:cs="Arial"/>
          <w:color w:val="000000"/>
        </w:rPr>
        <w:t xml:space="preserve">Objednatel není v prodlení s plněním svého závazku zaplatit zhotoviteli za </w:t>
      </w:r>
      <w:r w:rsidR="006B0041" w:rsidRPr="00471D03">
        <w:rPr>
          <w:rFonts w:ascii="Arial" w:hAnsi="Arial" w:cs="Arial"/>
          <w:color w:val="000000"/>
        </w:rPr>
        <w:t>d</w:t>
      </w:r>
      <w:r w:rsidR="0046061B" w:rsidRPr="00471D03">
        <w:rPr>
          <w:rFonts w:ascii="Arial" w:hAnsi="Arial" w:cs="Arial"/>
          <w:color w:val="000000"/>
        </w:rPr>
        <w:t>íl</w:t>
      </w:r>
      <w:r w:rsidRPr="00471D03">
        <w:rPr>
          <w:rFonts w:ascii="Arial" w:hAnsi="Arial" w:cs="Arial"/>
          <w:color w:val="000000"/>
        </w:rPr>
        <w:t xml:space="preserve">o v případě, kdy neodsouhlasí a vrátí </w:t>
      </w:r>
      <w:proofErr w:type="gramStart"/>
      <w:r w:rsidRPr="00471D03">
        <w:rPr>
          <w:rFonts w:ascii="Arial" w:hAnsi="Arial" w:cs="Arial"/>
          <w:color w:val="000000"/>
        </w:rPr>
        <w:t>zhotoviteli  fakturu</w:t>
      </w:r>
      <w:proofErr w:type="gramEnd"/>
      <w:r w:rsidRPr="00471D03">
        <w:rPr>
          <w:rFonts w:ascii="Arial" w:hAnsi="Arial" w:cs="Arial"/>
          <w:color w:val="000000"/>
        </w:rPr>
        <w:t xml:space="preserve"> – daňový doklad, která nemá náležitosti požadované touto smlouvou</w:t>
      </w:r>
      <w:r w:rsidR="00F24150" w:rsidRPr="00471D03">
        <w:rPr>
          <w:rFonts w:ascii="Arial" w:hAnsi="Arial" w:cs="Arial"/>
          <w:color w:val="000000"/>
        </w:rPr>
        <w:t xml:space="preserve">. </w:t>
      </w:r>
      <w:r w:rsidRPr="00471D03">
        <w:rPr>
          <w:rFonts w:ascii="Arial" w:hAnsi="Arial" w:cs="Arial"/>
          <w:color w:val="000000"/>
        </w:rPr>
        <w:t xml:space="preserve"> Uplatněním tohoto postupu se objednatel nevzdává svého nároku na uplatnění případné náhrady škody nebo smluvních pokut, na které mu vznikl nebo v budoucnu vznikne nárok</w:t>
      </w:r>
      <w:r w:rsidRPr="00471D03">
        <w:rPr>
          <w:rFonts w:ascii="Arial" w:hAnsi="Arial" w:cs="Arial"/>
        </w:rPr>
        <w:t>.</w:t>
      </w:r>
    </w:p>
    <w:p w14:paraId="6A7637E1" w14:textId="0514EE68" w:rsidR="00AF3E5C" w:rsidRPr="00471D03" w:rsidRDefault="00A526E3" w:rsidP="00BC2475">
      <w:pPr>
        <w:pStyle w:val="Zkladntext"/>
        <w:numPr>
          <w:ilvl w:val="1"/>
          <w:numId w:val="11"/>
        </w:numPr>
        <w:spacing w:before="240"/>
        <w:ind w:left="357" w:hanging="357"/>
        <w:jc w:val="both"/>
        <w:rPr>
          <w:rFonts w:ascii="Arial" w:hAnsi="Arial" w:cs="Arial"/>
          <w:color w:val="000000"/>
        </w:rPr>
      </w:pPr>
      <w:r w:rsidRPr="00471D03">
        <w:rPr>
          <w:rFonts w:ascii="Arial" w:hAnsi="Arial" w:cs="Arial"/>
          <w:color w:val="000000"/>
        </w:rPr>
        <w:t xml:space="preserve">Smluvní strany se dále dohodly na následujícím: Jestliže zhotovitel pověří provedením </w:t>
      </w:r>
      <w:r w:rsidR="00693E30" w:rsidRPr="00471D03">
        <w:rPr>
          <w:rFonts w:ascii="Arial" w:hAnsi="Arial" w:cs="Arial"/>
          <w:color w:val="000000"/>
        </w:rPr>
        <w:t>díla</w:t>
      </w:r>
      <w:r w:rsidRPr="00471D03">
        <w:rPr>
          <w:rFonts w:ascii="Arial" w:hAnsi="Arial" w:cs="Arial"/>
          <w:color w:val="000000"/>
        </w:rPr>
        <w:t xml:space="preserve"> nebo jeho části třetí osobu (poddodavatele), zavazuje se řádně a včas proplácet oprávněně vystavené faktury poddodavatelů za podmínek sjednaných ve smlouvách s těmito poddodavateli. Pokud bude zhotovitel v prodlení delším než 30 dnů se zaplacením jakékoli fakturované částky poddodavateli, je objednatel oprávněn plnit za zhotovitele a zaplatit poddodavateli přímo, pokud poddodavatel objednatele o zaplacení požádá a tuto žádost doloží doklady, prokazujícími řádné splnění příslušné části závazku a oprávněnosti nároku na zaplacení. K oprávněnosti nároku poddodavatele si vyžádá objednatel písemné stanovisko zhotovitele, který je povinen jej doručit objednateli do 3 dnů od výzvy objednatele. Doručeným stanoviskem není objednatel vázán, přihlédne však k němu při rozhodnutí, zda bude za zhotovitele plnit. Pokud v uvedené lhůtě nebude stanovisko zhotovitele objednateli doručeno, má se za to, že je nárok poddodavatele oprávněný. Částku zaplacenou poddodavateli přímo objednatelem je objednatel oprávněn započíst proti zhotovitelem nárokovaným splatným i nesplatným pohledávkám z této smlouvy o </w:t>
      </w:r>
      <w:r w:rsidR="0046061B" w:rsidRPr="00471D03">
        <w:rPr>
          <w:rFonts w:ascii="Arial" w:hAnsi="Arial" w:cs="Arial"/>
          <w:color w:val="000000"/>
        </w:rPr>
        <w:t>Díl</w:t>
      </w:r>
      <w:r w:rsidRPr="00471D03">
        <w:rPr>
          <w:rFonts w:ascii="Arial" w:hAnsi="Arial" w:cs="Arial"/>
          <w:color w:val="000000"/>
        </w:rPr>
        <w:t xml:space="preserve">o, anebo vyzvat zhotovitele k zaplacení této částky na účet objednatele. Pokud objednatel vyzve zhotovitele k zaplacení částky vyplacené objednatelem poddodavateli, je zhotovitel povinen objednateli tuto částku vyplatit nejpozději do 3 pracovních dnů od doručení výzvy a zároveň je povinen objednateli zaplatit jednorázovou smluvní </w:t>
      </w:r>
      <w:r w:rsidRPr="00471D03">
        <w:rPr>
          <w:rFonts w:ascii="Arial" w:hAnsi="Arial" w:cs="Arial"/>
          <w:color w:val="000000"/>
        </w:rPr>
        <w:lastRenderedPageBreak/>
        <w:t>pokutu ve výši 20</w:t>
      </w:r>
      <w:r w:rsidR="00100275" w:rsidRPr="00471D03">
        <w:rPr>
          <w:rFonts w:ascii="Arial" w:hAnsi="Arial" w:cs="Arial"/>
          <w:color w:val="000000"/>
        </w:rPr>
        <w:t xml:space="preserve"> </w:t>
      </w:r>
      <w:r w:rsidRPr="00471D03">
        <w:rPr>
          <w:rFonts w:ascii="Arial" w:hAnsi="Arial" w:cs="Arial"/>
          <w:color w:val="000000"/>
        </w:rPr>
        <w:t>% z dlužné částky. Pokud zhotovitel nezaplatí do 3 pracovních dnů od doručení výzvy, zavazuje se dále zaplatit objednateli úrok z prodlení ve výši stanovené příslušným právním předpisem, a smluvní pokutu ve výši 0,05</w:t>
      </w:r>
      <w:r w:rsidR="00100275" w:rsidRPr="00471D03">
        <w:rPr>
          <w:rFonts w:ascii="Arial" w:hAnsi="Arial" w:cs="Arial"/>
          <w:color w:val="000000"/>
        </w:rPr>
        <w:t xml:space="preserve"> </w:t>
      </w:r>
      <w:r w:rsidRPr="00471D03">
        <w:rPr>
          <w:rFonts w:ascii="Arial" w:hAnsi="Arial" w:cs="Arial"/>
          <w:color w:val="000000"/>
        </w:rPr>
        <w:t>% z dlužné částky za každý i započatý den prodlení se zaplacením. Pokud zhotovitel nezaplatí objednateli příslušnou částku do 30 kalendářních dnů od doručení výzvy, je objednatel oprávněn od této smlouvy odstoupit. Výše uvedená přímá platba objednatelem poddodavateli nemá vliv na ostatní ustanovení této smlouvy.</w:t>
      </w:r>
    </w:p>
    <w:p w14:paraId="777F1641" w14:textId="60A69C0B" w:rsidR="00A4129B" w:rsidRPr="00471D03" w:rsidRDefault="004E38F4" w:rsidP="003D3B3C">
      <w:pPr>
        <w:pStyle w:val="Odstavecseseznamem"/>
        <w:numPr>
          <w:ilvl w:val="1"/>
          <w:numId w:val="11"/>
        </w:numPr>
        <w:spacing w:before="240" w:after="120"/>
        <w:ind w:left="357" w:hanging="357"/>
        <w:rPr>
          <w:rFonts w:ascii="Arial" w:hAnsi="Arial" w:cs="Arial"/>
          <w:color w:val="000000"/>
          <w:sz w:val="20"/>
          <w:szCs w:val="20"/>
        </w:rPr>
      </w:pPr>
      <w:r w:rsidRPr="00471D03">
        <w:rPr>
          <w:rFonts w:ascii="Arial" w:hAnsi="Arial" w:cs="Arial"/>
          <w:color w:val="000000"/>
          <w:sz w:val="20"/>
          <w:szCs w:val="20"/>
        </w:rPr>
        <w:t>Plátce je povinen ve lhůtě pro vystavení daňového dokladu vynaložit úsilí, které po něm lze rozumně požadovat, k tomu, aby se tento daňový doklad dostal do dispozice příjemce plnění.</w:t>
      </w:r>
    </w:p>
    <w:p w14:paraId="3C13CE66" w14:textId="77777777" w:rsidR="00AF3E5C" w:rsidRPr="00471D03" w:rsidRDefault="00AF3E5C" w:rsidP="00E0461F">
      <w:pPr>
        <w:spacing w:before="360"/>
        <w:jc w:val="center"/>
        <w:rPr>
          <w:rFonts w:ascii="Arial" w:hAnsi="Arial" w:cs="Arial"/>
          <w:color w:val="000000"/>
          <w:sz w:val="20"/>
          <w:szCs w:val="20"/>
        </w:rPr>
      </w:pPr>
      <w:r w:rsidRPr="00471D03">
        <w:rPr>
          <w:rFonts w:ascii="Arial" w:hAnsi="Arial" w:cs="Arial"/>
          <w:color w:val="000000"/>
          <w:sz w:val="20"/>
          <w:szCs w:val="20"/>
        </w:rPr>
        <w:t>Článek 8</w:t>
      </w:r>
    </w:p>
    <w:p w14:paraId="5EE1EF74" w14:textId="470686C6" w:rsidR="00AF3E5C" w:rsidRPr="007D2D8C" w:rsidRDefault="00AF3E5C" w:rsidP="00E0461F">
      <w:pPr>
        <w:pStyle w:val="Seznam"/>
        <w:ind w:left="0" w:firstLine="0"/>
        <w:jc w:val="center"/>
        <w:rPr>
          <w:rFonts w:ascii="Palatino Linotype" w:hAnsi="Palatino Linotype" w:cs="Arial"/>
          <w:b/>
          <w:color w:val="000000"/>
        </w:rPr>
      </w:pPr>
      <w:r w:rsidRPr="007D2D8C">
        <w:rPr>
          <w:rFonts w:ascii="Palatino Linotype" w:hAnsi="Palatino Linotype" w:cs="Arial"/>
          <w:b/>
          <w:color w:val="000000"/>
        </w:rPr>
        <w:t xml:space="preserve">Práva a povinnosti smluvních stran při provádění </w:t>
      </w:r>
      <w:r w:rsidR="00693E30">
        <w:rPr>
          <w:rFonts w:ascii="Palatino Linotype" w:hAnsi="Palatino Linotype" w:cs="Arial"/>
          <w:b/>
          <w:color w:val="000000"/>
        </w:rPr>
        <w:t>díla</w:t>
      </w:r>
    </w:p>
    <w:p w14:paraId="1CAC0B29" w14:textId="74D73AA1" w:rsidR="00AF3E5C" w:rsidRPr="0091381B" w:rsidRDefault="00AF3E5C" w:rsidP="007132DE">
      <w:pPr>
        <w:pStyle w:val="Zkladntext"/>
        <w:numPr>
          <w:ilvl w:val="1"/>
          <w:numId w:val="12"/>
        </w:numPr>
        <w:spacing w:before="120"/>
        <w:jc w:val="both"/>
        <w:rPr>
          <w:rFonts w:ascii="Arial" w:hAnsi="Arial" w:cs="Arial"/>
          <w:b/>
          <w:color w:val="000000"/>
        </w:rPr>
      </w:pPr>
      <w:r w:rsidRPr="0091381B">
        <w:rPr>
          <w:rFonts w:ascii="Arial" w:hAnsi="Arial" w:cs="Arial"/>
          <w:b/>
          <w:color w:val="000000"/>
        </w:rPr>
        <w:t xml:space="preserve">Kontroly průběhu </w:t>
      </w:r>
      <w:r w:rsidR="004D1A14" w:rsidRPr="0091381B">
        <w:rPr>
          <w:rFonts w:ascii="Arial" w:hAnsi="Arial" w:cs="Arial"/>
          <w:b/>
          <w:color w:val="000000"/>
        </w:rPr>
        <w:t xml:space="preserve">realizace </w:t>
      </w:r>
      <w:r w:rsidR="00693E30" w:rsidRPr="0091381B">
        <w:rPr>
          <w:rFonts w:ascii="Arial" w:hAnsi="Arial" w:cs="Arial"/>
          <w:b/>
          <w:color w:val="000000"/>
        </w:rPr>
        <w:t>díla</w:t>
      </w:r>
    </w:p>
    <w:p w14:paraId="0F34EB74" w14:textId="2504119B" w:rsidR="00AF3E5C" w:rsidRPr="0091381B" w:rsidRDefault="00AF3E5C" w:rsidP="007132DE">
      <w:pPr>
        <w:pStyle w:val="Seznam3"/>
        <w:numPr>
          <w:ilvl w:val="2"/>
          <w:numId w:val="12"/>
        </w:numPr>
        <w:spacing w:before="120" w:after="120"/>
        <w:contextualSpacing w:val="0"/>
        <w:rPr>
          <w:rFonts w:ascii="Arial" w:hAnsi="Arial" w:cs="Arial"/>
          <w:color w:val="000000"/>
          <w:sz w:val="20"/>
          <w:szCs w:val="20"/>
        </w:rPr>
      </w:pPr>
      <w:r w:rsidRPr="0091381B">
        <w:rPr>
          <w:rFonts w:ascii="Arial" w:hAnsi="Arial" w:cs="Arial"/>
          <w:color w:val="000000"/>
          <w:sz w:val="20"/>
          <w:szCs w:val="20"/>
        </w:rPr>
        <w:t xml:space="preserve">V průběhu provádění </w:t>
      </w:r>
      <w:r w:rsidR="00693E30" w:rsidRPr="0091381B">
        <w:rPr>
          <w:rFonts w:ascii="Arial" w:hAnsi="Arial" w:cs="Arial"/>
          <w:color w:val="000000"/>
          <w:sz w:val="20"/>
          <w:szCs w:val="20"/>
        </w:rPr>
        <w:t>díla</w:t>
      </w:r>
      <w:r w:rsidRPr="0091381B">
        <w:rPr>
          <w:rFonts w:ascii="Arial" w:hAnsi="Arial" w:cs="Arial"/>
          <w:color w:val="000000"/>
          <w:sz w:val="20"/>
          <w:szCs w:val="20"/>
        </w:rPr>
        <w:t xml:space="preserve"> budou konány kontrolní dny</w:t>
      </w:r>
      <w:r w:rsidR="00F41062" w:rsidRPr="0091381B">
        <w:rPr>
          <w:rFonts w:ascii="Arial" w:hAnsi="Arial" w:cs="Arial"/>
          <w:color w:val="000000"/>
          <w:sz w:val="20"/>
          <w:szCs w:val="20"/>
        </w:rPr>
        <w:t>,</w:t>
      </w:r>
      <w:r w:rsidRPr="0091381B">
        <w:rPr>
          <w:rFonts w:ascii="Arial" w:hAnsi="Arial" w:cs="Arial"/>
          <w:color w:val="000000"/>
          <w:sz w:val="20"/>
          <w:szCs w:val="20"/>
        </w:rPr>
        <w:t xml:space="preserve"> jejichž strukturu a cyklus určí podle potřeby po dohodě se zhotovitelem objednatel. Kontrolní dny dle tohoto odstavce a odstavce 8.1.2. tohoto článku budou svolávány objednatelem. Zástupci zhotovitele a objednatele jsou povinni se jich zúčastnit. V případě potřeby zabezpečuje zhotovitel účast dalších osob poskytujících části plnění na základě smluvních vztahů se zhotovitelem (</w:t>
      </w:r>
      <w:r w:rsidR="00F9032D" w:rsidRPr="0091381B">
        <w:rPr>
          <w:rFonts w:ascii="Arial" w:hAnsi="Arial" w:cs="Arial"/>
          <w:color w:val="000000"/>
          <w:sz w:val="20"/>
          <w:szCs w:val="20"/>
        </w:rPr>
        <w:t>pod</w:t>
      </w:r>
      <w:r w:rsidRPr="0091381B">
        <w:rPr>
          <w:rFonts w:ascii="Arial" w:hAnsi="Arial" w:cs="Arial"/>
          <w:color w:val="000000"/>
          <w:sz w:val="20"/>
          <w:szCs w:val="20"/>
        </w:rPr>
        <w:t xml:space="preserve">dodavatelů), popř. účast zástupců výrobců věcí použitých při provádění </w:t>
      </w:r>
      <w:r w:rsidR="00693E30" w:rsidRPr="0091381B">
        <w:rPr>
          <w:rFonts w:ascii="Arial" w:hAnsi="Arial" w:cs="Arial"/>
          <w:color w:val="000000"/>
          <w:sz w:val="20"/>
          <w:szCs w:val="20"/>
        </w:rPr>
        <w:t>díla</w:t>
      </w:r>
      <w:r w:rsidRPr="0091381B">
        <w:rPr>
          <w:rFonts w:ascii="Arial" w:hAnsi="Arial" w:cs="Arial"/>
          <w:color w:val="000000"/>
          <w:sz w:val="20"/>
          <w:szCs w:val="20"/>
        </w:rPr>
        <w:t>. Zápis z kontrolních dnů zajišťuje objednatel</w:t>
      </w:r>
      <w:r w:rsidR="00CF7E15" w:rsidRPr="0091381B">
        <w:rPr>
          <w:rFonts w:ascii="Arial" w:hAnsi="Arial" w:cs="Arial"/>
          <w:color w:val="000000"/>
          <w:sz w:val="20"/>
          <w:szCs w:val="20"/>
        </w:rPr>
        <w:t>.</w:t>
      </w:r>
      <w:r w:rsidRPr="0091381B">
        <w:rPr>
          <w:rFonts w:ascii="Arial" w:hAnsi="Arial" w:cs="Arial"/>
          <w:color w:val="000000"/>
          <w:sz w:val="20"/>
          <w:szCs w:val="20"/>
        </w:rPr>
        <w:t xml:space="preserve"> Kontrolní dny</w:t>
      </w:r>
      <w:r w:rsidR="001C457D" w:rsidRPr="0091381B">
        <w:rPr>
          <w:rFonts w:ascii="Arial" w:hAnsi="Arial" w:cs="Arial"/>
          <w:color w:val="000000"/>
          <w:sz w:val="20"/>
          <w:szCs w:val="20"/>
        </w:rPr>
        <w:t xml:space="preserve"> budou svolávány min. 1x za </w:t>
      </w:r>
      <w:r w:rsidR="008A28A4" w:rsidRPr="0091381B">
        <w:rPr>
          <w:rFonts w:ascii="Arial" w:hAnsi="Arial" w:cs="Arial"/>
          <w:color w:val="000000"/>
          <w:sz w:val="20"/>
          <w:szCs w:val="20"/>
        </w:rPr>
        <w:t>14 dní</w:t>
      </w:r>
      <w:r w:rsidR="00693E30" w:rsidRPr="0091381B">
        <w:rPr>
          <w:rFonts w:ascii="Arial" w:hAnsi="Arial" w:cs="Arial"/>
          <w:color w:val="000000"/>
          <w:sz w:val="20"/>
          <w:szCs w:val="20"/>
        </w:rPr>
        <w:t>, pokud zástupce objednatele termín kontrolního dne nezmění.</w:t>
      </w:r>
    </w:p>
    <w:p w14:paraId="7C398685" w14:textId="44C4DDB3" w:rsidR="00AF3E5C" w:rsidRPr="0091381B" w:rsidRDefault="00AF3E5C" w:rsidP="007132DE">
      <w:pPr>
        <w:pStyle w:val="Seznam3"/>
        <w:numPr>
          <w:ilvl w:val="2"/>
          <w:numId w:val="12"/>
        </w:numPr>
        <w:spacing w:before="120" w:after="120"/>
        <w:contextualSpacing w:val="0"/>
        <w:rPr>
          <w:rFonts w:ascii="Arial" w:hAnsi="Arial" w:cs="Arial"/>
          <w:color w:val="000000"/>
          <w:sz w:val="20"/>
          <w:szCs w:val="20"/>
        </w:rPr>
      </w:pPr>
      <w:r w:rsidRPr="0091381B">
        <w:rPr>
          <w:rFonts w:ascii="Arial" w:hAnsi="Arial" w:cs="Arial"/>
          <w:color w:val="000000"/>
          <w:sz w:val="20"/>
          <w:szCs w:val="20"/>
        </w:rPr>
        <w:t>Objednatel má právo svolávat i mimořádné kontrolní dny dle potřeby</w:t>
      </w:r>
      <w:r w:rsidR="00F41062" w:rsidRPr="0091381B">
        <w:rPr>
          <w:rFonts w:ascii="Arial" w:hAnsi="Arial" w:cs="Arial"/>
          <w:color w:val="000000"/>
          <w:sz w:val="20"/>
          <w:szCs w:val="20"/>
        </w:rPr>
        <w:t>.</w:t>
      </w:r>
      <w:r w:rsidRPr="0091381B">
        <w:rPr>
          <w:rFonts w:ascii="Arial" w:hAnsi="Arial" w:cs="Arial"/>
          <w:color w:val="000000"/>
          <w:sz w:val="20"/>
          <w:szCs w:val="20"/>
        </w:rPr>
        <w:t xml:space="preserve"> </w:t>
      </w:r>
    </w:p>
    <w:p w14:paraId="45EAA429" w14:textId="119BBDB3" w:rsidR="00AF3E5C" w:rsidRPr="0091381B" w:rsidRDefault="00AF3E5C" w:rsidP="007132DE">
      <w:pPr>
        <w:pStyle w:val="Seznam3"/>
        <w:numPr>
          <w:ilvl w:val="2"/>
          <w:numId w:val="12"/>
        </w:numPr>
        <w:spacing w:before="120" w:after="120"/>
        <w:contextualSpacing w:val="0"/>
        <w:rPr>
          <w:rFonts w:ascii="Arial" w:hAnsi="Arial" w:cs="Arial"/>
          <w:color w:val="000000"/>
          <w:sz w:val="20"/>
          <w:szCs w:val="20"/>
        </w:rPr>
      </w:pPr>
      <w:r w:rsidRPr="0091381B">
        <w:rPr>
          <w:rFonts w:ascii="Arial" w:hAnsi="Arial" w:cs="Arial"/>
          <w:color w:val="000000"/>
          <w:sz w:val="20"/>
          <w:szCs w:val="20"/>
        </w:rPr>
        <w:t>Závěry z kontrolního dne jsou pro obě strany závazné, nemohou však změnit ustanovení této smlouvy.</w:t>
      </w:r>
    </w:p>
    <w:p w14:paraId="1AFF66AD" w14:textId="3556685A" w:rsidR="0080267B" w:rsidRPr="0091381B" w:rsidRDefault="00AF3E5C" w:rsidP="007132DE">
      <w:pPr>
        <w:pStyle w:val="Seznam3"/>
        <w:numPr>
          <w:ilvl w:val="2"/>
          <w:numId w:val="12"/>
        </w:numPr>
        <w:spacing w:before="120" w:after="120"/>
        <w:contextualSpacing w:val="0"/>
        <w:rPr>
          <w:rFonts w:ascii="Arial" w:hAnsi="Arial" w:cs="Arial"/>
          <w:color w:val="000000"/>
          <w:sz w:val="20"/>
          <w:szCs w:val="20"/>
        </w:rPr>
      </w:pPr>
      <w:r w:rsidRPr="0091381B">
        <w:rPr>
          <w:rFonts w:ascii="Arial" w:hAnsi="Arial" w:cs="Arial"/>
          <w:color w:val="000000"/>
          <w:sz w:val="20"/>
          <w:szCs w:val="20"/>
        </w:rPr>
        <w:t>Objednatel</w:t>
      </w:r>
      <w:r w:rsidR="00CF7E15" w:rsidRPr="0091381B">
        <w:rPr>
          <w:rFonts w:ascii="Arial" w:hAnsi="Arial" w:cs="Arial"/>
          <w:color w:val="000000"/>
          <w:sz w:val="20"/>
          <w:szCs w:val="20"/>
        </w:rPr>
        <w:t xml:space="preserve"> nebo uživatel jsou</w:t>
      </w:r>
      <w:r w:rsidRPr="0091381B">
        <w:rPr>
          <w:rFonts w:ascii="Arial" w:hAnsi="Arial" w:cs="Arial"/>
          <w:color w:val="000000"/>
          <w:sz w:val="20"/>
          <w:szCs w:val="20"/>
        </w:rPr>
        <w:t xml:space="preserve"> oprávněn</w:t>
      </w:r>
      <w:r w:rsidR="00CF7E15" w:rsidRPr="0091381B">
        <w:rPr>
          <w:rFonts w:ascii="Arial" w:hAnsi="Arial" w:cs="Arial"/>
          <w:color w:val="000000"/>
          <w:sz w:val="20"/>
          <w:szCs w:val="20"/>
        </w:rPr>
        <w:t>i</w:t>
      </w:r>
      <w:r w:rsidRPr="0091381B">
        <w:rPr>
          <w:rFonts w:ascii="Arial" w:hAnsi="Arial" w:cs="Arial"/>
          <w:color w:val="000000"/>
          <w:sz w:val="20"/>
          <w:szCs w:val="20"/>
        </w:rPr>
        <w:t xml:space="preserve"> kontrolovat provádění </w:t>
      </w:r>
      <w:r w:rsidR="00693E30" w:rsidRPr="0091381B">
        <w:rPr>
          <w:rFonts w:ascii="Arial" w:hAnsi="Arial" w:cs="Arial"/>
          <w:color w:val="000000"/>
          <w:sz w:val="20"/>
          <w:szCs w:val="20"/>
        </w:rPr>
        <w:t>díla</w:t>
      </w:r>
      <w:r w:rsidRPr="0091381B">
        <w:rPr>
          <w:rFonts w:ascii="Arial" w:hAnsi="Arial" w:cs="Arial"/>
          <w:color w:val="000000"/>
          <w:sz w:val="20"/>
          <w:szCs w:val="20"/>
        </w:rPr>
        <w:t xml:space="preserve"> průběžně. Zjistí-li objednatel, že zhotovitel provádí </w:t>
      </w:r>
      <w:r w:rsidR="00693E30"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o nekvalifikovanými pracovníky, v rozporu se svými povinnostmi a nedodržuje příslušná ustanovení smlouvy,</w:t>
      </w:r>
      <w:r w:rsidR="0080267B" w:rsidRPr="0091381B">
        <w:rPr>
          <w:rFonts w:ascii="Arial" w:hAnsi="Arial" w:cs="Arial"/>
          <w:color w:val="000000"/>
          <w:sz w:val="20"/>
          <w:szCs w:val="20"/>
        </w:rPr>
        <w:t xml:space="preserve"> a to i tak, že plnění provádí způsobem, který vzbuzuje důvodnou obavu objednatele o řádné dokončení plnění  v termínech ve smlouvě dohodnutých,</w:t>
      </w:r>
      <w:r w:rsidRPr="0091381B">
        <w:rPr>
          <w:rFonts w:ascii="Arial" w:hAnsi="Arial" w:cs="Arial"/>
          <w:color w:val="000000"/>
          <w:sz w:val="20"/>
          <w:szCs w:val="20"/>
        </w:rPr>
        <w:t xml:space="preserve"> je objednatel oprávněn písemně s uvedením nedostatků požadovat, aby zhotovitel </w:t>
      </w:r>
      <w:r w:rsidR="0080267B" w:rsidRPr="0091381B">
        <w:rPr>
          <w:rFonts w:ascii="Arial" w:hAnsi="Arial" w:cs="Arial"/>
          <w:color w:val="000000"/>
          <w:sz w:val="20"/>
          <w:szCs w:val="20"/>
        </w:rPr>
        <w:t>zajistil přiměřený počet pracovníků odpovídající kvalifikace,</w:t>
      </w:r>
      <w:r w:rsidRPr="0091381B">
        <w:rPr>
          <w:rFonts w:ascii="Arial" w:hAnsi="Arial" w:cs="Arial"/>
          <w:color w:val="000000"/>
          <w:sz w:val="20"/>
          <w:szCs w:val="20"/>
        </w:rPr>
        <w:t xml:space="preserve"> odstranil vady vzniklé nekvalifikovaným a vadným prováděním </w:t>
      </w:r>
      <w:r w:rsidR="00BE25CA" w:rsidRPr="0091381B">
        <w:rPr>
          <w:rFonts w:ascii="Arial" w:hAnsi="Arial" w:cs="Arial"/>
          <w:color w:val="000000"/>
          <w:sz w:val="20"/>
          <w:szCs w:val="20"/>
        </w:rPr>
        <w:t>díla</w:t>
      </w:r>
      <w:r w:rsidRPr="0091381B">
        <w:rPr>
          <w:rFonts w:ascii="Arial" w:hAnsi="Arial" w:cs="Arial"/>
          <w:color w:val="000000"/>
          <w:sz w:val="20"/>
          <w:szCs w:val="20"/>
        </w:rPr>
        <w:t xml:space="preserve"> a </w:t>
      </w:r>
      <w:r w:rsidR="00BE25CA"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o prováděl řádným způsobem. V případě, že zhotovitel závady neodstraní ani v objednatelem stanovené lhůtě, jde o podstatné porušení smlouvy a objednatel je oprávněn od smlouvy odstoupit.</w:t>
      </w:r>
    </w:p>
    <w:p w14:paraId="40E3B305" w14:textId="2DC21793" w:rsidR="00AF3E5C" w:rsidRPr="0091381B" w:rsidRDefault="00AF3E5C" w:rsidP="007132DE">
      <w:pPr>
        <w:pStyle w:val="Seznam3"/>
        <w:numPr>
          <w:ilvl w:val="2"/>
          <w:numId w:val="12"/>
        </w:numPr>
        <w:spacing w:before="120" w:after="120"/>
        <w:contextualSpacing w:val="0"/>
        <w:rPr>
          <w:rFonts w:ascii="Arial" w:hAnsi="Arial" w:cs="Arial"/>
          <w:color w:val="000000"/>
          <w:sz w:val="20"/>
          <w:szCs w:val="20"/>
        </w:rPr>
      </w:pPr>
      <w:r w:rsidRPr="0091381B">
        <w:rPr>
          <w:rFonts w:ascii="Arial" w:hAnsi="Arial" w:cs="Arial"/>
          <w:color w:val="000000"/>
          <w:sz w:val="20"/>
          <w:szCs w:val="20"/>
        </w:rPr>
        <w:t xml:space="preserve">Plnění zhotovitele, která vykazují v době provádění </w:t>
      </w:r>
      <w:r w:rsidR="00BE25CA" w:rsidRPr="0091381B">
        <w:rPr>
          <w:rFonts w:ascii="Arial" w:hAnsi="Arial" w:cs="Arial"/>
          <w:color w:val="000000"/>
          <w:sz w:val="20"/>
          <w:szCs w:val="20"/>
        </w:rPr>
        <w:t>díla</w:t>
      </w:r>
      <w:r w:rsidRPr="0091381B">
        <w:rPr>
          <w:rFonts w:ascii="Arial" w:hAnsi="Arial" w:cs="Arial"/>
          <w:color w:val="000000"/>
          <w:sz w:val="20"/>
          <w:szCs w:val="20"/>
        </w:rPr>
        <w:t xml:space="preserve"> nedostatky, je zhotovitel povinen nahradit bezvadným plněním. Nedojde-li k náhradě, je objednatel oprávněn zadržet ty platby zhotoviteli, které se týkají vadné části</w:t>
      </w:r>
      <w:r w:rsidR="00BE25CA" w:rsidRPr="0091381B">
        <w:rPr>
          <w:rFonts w:ascii="Arial" w:hAnsi="Arial" w:cs="Arial"/>
          <w:color w:val="000000"/>
          <w:sz w:val="20"/>
          <w:szCs w:val="20"/>
        </w:rPr>
        <w:t xml:space="preserve"> díla</w:t>
      </w:r>
      <w:r w:rsidRPr="0091381B">
        <w:rPr>
          <w:rFonts w:ascii="Arial" w:hAnsi="Arial" w:cs="Arial"/>
          <w:color w:val="000000"/>
          <w:sz w:val="20"/>
          <w:szCs w:val="20"/>
        </w:rPr>
        <w:t>.</w:t>
      </w:r>
    </w:p>
    <w:p w14:paraId="0C59BA20" w14:textId="23402C0A" w:rsidR="00AF3E5C" w:rsidRPr="0091381B" w:rsidRDefault="00AF3E5C" w:rsidP="007132DE">
      <w:pPr>
        <w:pStyle w:val="Seznam3"/>
        <w:numPr>
          <w:ilvl w:val="2"/>
          <w:numId w:val="12"/>
        </w:numPr>
        <w:spacing w:before="120" w:after="120"/>
        <w:contextualSpacing w:val="0"/>
        <w:rPr>
          <w:rFonts w:ascii="Arial" w:hAnsi="Arial" w:cs="Arial"/>
          <w:color w:val="000000"/>
          <w:sz w:val="20"/>
          <w:szCs w:val="20"/>
        </w:rPr>
      </w:pPr>
      <w:r w:rsidRPr="0091381B">
        <w:rPr>
          <w:rFonts w:ascii="Arial" w:hAnsi="Arial" w:cs="Arial"/>
          <w:color w:val="000000"/>
          <w:sz w:val="20"/>
          <w:szCs w:val="20"/>
        </w:rPr>
        <w:t xml:space="preserve">Vznikne-li v důsledku vadného provádění </w:t>
      </w:r>
      <w:r w:rsidR="00BE25CA" w:rsidRPr="0091381B">
        <w:rPr>
          <w:rFonts w:ascii="Arial" w:hAnsi="Arial" w:cs="Arial"/>
          <w:color w:val="000000"/>
          <w:sz w:val="20"/>
          <w:szCs w:val="20"/>
        </w:rPr>
        <w:t>díla</w:t>
      </w:r>
      <w:r w:rsidRPr="0091381B">
        <w:rPr>
          <w:rFonts w:ascii="Arial" w:hAnsi="Arial" w:cs="Arial"/>
          <w:color w:val="000000"/>
          <w:sz w:val="20"/>
          <w:szCs w:val="20"/>
        </w:rPr>
        <w:t xml:space="preserve"> zhotovitelem objednateli škoda, je zhotovitel povinen tuto škodu nahradit. Zhotovitel je povinen postupovat při provádění předmětu </w:t>
      </w:r>
      <w:r w:rsidR="00BE25CA" w:rsidRPr="0091381B">
        <w:rPr>
          <w:rFonts w:ascii="Arial" w:hAnsi="Arial" w:cs="Arial"/>
          <w:color w:val="000000"/>
          <w:sz w:val="20"/>
          <w:szCs w:val="20"/>
        </w:rPr>
        <w:t>díla</w:t>
      </w:r>
      <w:r w:rsidRPr="0091381B">
        <w:rPr>
          <w:rFonts w:ascii="Arial" w:hAnsi="Arial" w:cs="Arial"/>
          <w:color w:val="000000"/>
          <w:sz w:val="20"/>
          <w:szCs w:val="20"/>
        </w:rPr>
        <w:t xml:space="preserve"> s náležitou odbornou péčí a podle pokynů objednatele. V případě nevhodnosti (nekvalifikovanosti) pokynů objednatele je zhotovitel povinen na nevhodnost pokynů objednatele písemně upozornit</w:t>
      </w:r>
      <w:r w:rsidR="007132DE" w:rsidRPr="0091381B">
        <w:rPr>
          <w:rFonts w:ascii="Arial" w:hAnsi="Arial" w:cs="Arial"/>
          <w:color w:val="000000"/>
          <w:sz w:val="20"/>
          <w:szCs w:val="20"/>
        </w:rPr>
        <w:t>,</w:t>
      </w:r>
      <w:r w:rsidRPr="0091381B">
        <w:rPr>
          <w:rFonts w:ascii="Arial" w:hAnsi="Arial" w:cs="Arial"/>
          <w:color w:val="000000"/>
          <w:sz w:val="20"/>
          <w:szCs w:val="20"/>
        </w:rPr>
        <w:t xml:space="preserve"> avšak není oprávněn pozastavit provádění </w:t>
      </w:r>
      <w:r w:rsidR="00BE25CA" w:rsidRPr="0091381B">
        <w:rPr>
          <w:rFonts w:ascii="Arial" w:hAnsi="Arial" w:cs="Arial"/>
          <w:color w:val="000000"/>
          <w:sz w:val="20"/>
          <w:szCs w:val="20"/>
        </w:rPr>
        <w:t>díla</w:t>
      </w:r>
      <w:r w:rsidRPr="0091381B">
        <w:rPr>
          <w:rFonts w:ascii="Arial" w:hAnsi="Arial" w:cs="Arial"/>
          <w:color w:val="000000"/>
          <w:sz w:val="20"/>
          <w:szCs w:val="20"/>
        </w:rPr>
        <w:t xml:space="preserve"> bez písemného souhlasu objednatele. Pokud však objednatel na uvedeném pokynu trvá, není zhotovitel povinen případnou škodu vzniklou splněním nesprávného pokynu uhradit. O tomto musí být proveden zápis, podepsaný odpovědnými zástupci obou smluvních stran.</w:t>
      </w:r>
    </w:p>
    <w:p w14:paraId="32DC94F1" w14:textId="3AD02E3B" w:rsidR="00AF3E5C" w:rsidRPr="0091381B" w:rsidRDefault="00AF3E5C" w:rsidP="007132DE">
      <w:pPr>
        <w:pStyle w:val="Seznam2"/>
        <w:numPr>
          <w:ilvl w:val="1"/>
          <w:numId w:val="12"/>
        </w:numPr>
        <w:spacing w:before="120"/>
        <w:contextualSpacing w:val="0"/>
        <w:rPr>
          <w:rFonts w:ascii="Arial" w:hAnsi="Arial" w:cs="Arial"/>
          <w:b/>
          <w:color w:val="000000"/>
          <w:sz w:val="20"/>
          <w:szCs w:val="20"/>
        </w:rPr>
      </w:pPr>
      <w:r w:rsidRPr="0091381B">
        <w:rPr>
          <w:rFonts w:ascii="Arial" w:hAnsi="Arial" w:cs="Arial"/>
          <w:b/>
          <w:color w:val="000000"/>
          <w:sz w:val="20"/>
          <w:szCs w:val="20"/>
        </w:rPr>
        <w:t xml:space="preserve">Použití </w:t>
      </w:r>
      <w:r w:rsidR="00F9032D" w:rsidRPr="0091381B">
        <w:rPr>
          <w:rFonts w:ascii="Arial" w:hAnsi="Arial" w:cs="Arial"/>
          <w:b/>
          <w:color w:val="000000"/>
          <w:sz w:val="20"/>
          <w:szCs w:val="20"/>
        </w:rPr>
        <w:t>pod</w:t>
      </w:r>
      <w:r w:rsidRPr="0091381B">
        <w:rPr>
          <w:rFonts w:ascii="Arial" w:hAnsi="Arial" w:cs="Arial"/>
          <w:b/>
          <w:color w:val="000000"/>
          <w:sz w:val="20"/>
          <w:szCs w:val="20"/>
        </w:rPr>
        <w:t>dodavatelů</w:t>
      </w:r>
    </w:p>
    <w:p w14:paraId="534A9D1E" w14:textId="2658FBCE" w:rsidR="00AF3E5C" w:rsidRPr="0091381B" w:rsidRDefault="00AF3E5C" w:rsidP="007132DE">
      <w:pPr>
        <w:pStyle w:val="Seznam3"/>
        <w:numPr>
          <w:ilvl w:val="2"/>
          <w:numId w:val="12"/>
        </w:numPr>
        <w:spacing w:before="120"/>
        <w:contextualSpacing w:val="0"/>
        <w:rPr>
          <w:rFonts w:ascii="Arial" w:hAnsi="Arial" w:cs="Arial"/>
          <w:color w:val="000000"/>
          <w:sz w:val="20"/>
          <w:szCs w:val="20"/>
        </w:rPr>
      </w:pPr>
      <w:r w:rsidRPr="0091381B">
        <w:rPr>
          <w:rFonts w:ascii="Arial" w:hAnsi="Arial" w:cs="Arial"/>
          <w:color w:val="000000"/>
          <w:sz w:val="20"/>
          <w:szCs w:val="20"/>
        </w:rPr>
        <w:t xml:space="preserve">Zhotovitel může pověřit provedením části </w:t>
      </w:r>
      <w:r w:rsidR="0095005B" w:rsidRPr="0091381B">
        <w:rPr>
          <w:rFonts w:ascii="Arial" w:hAnsi="Arial" w:cs="Arial"/>
          <w:color w:val="000000"/>
          <w:sz w:val="20"/>
          <w:szCs w:val="20"/>
        </w:rPr>
        <w:t>díla</w:t>
      </w:r>
      <w:r w:rsidRPr="0091381B">
        <w:rPr>
          <w:rFonts w:ascii="Arial" w:hAnsi="Arial" w:cs="Arial"/>
          <w:color w:val="000000"/>
          <w:sz w:val="20"/>
          <w:szCs w:val="20"/>
        </w:rPr>
        <w:t xml:space="preserve"> třetí osobu (dále jen „</w:t>
      </w:r>
      <w:r w:rsidR="00F9032D" w:rsidRPr="0091381B">
        <w:rPr>
          <w:rFonts w:ascii="Arial" w:hAnsi="Arial" w:cs="Arial"/>
          <w:b/>
          <w:color w:val="000000"/>
          <w:sz w:val="20"/>
          <w:szCs w:val="20"/>
        </w:rPr>
        <w:t>pod</w:t>
      </w:r>
      <w:r w:rsidRPr="0091381B">
        <w:rPr>
          <w:rFonts w:ascii="Arial" w:hAnsi="Arial" w:cs="Arial"/>
          <w:b/>
          <w:color w:val="000000"/>
          <w:sz w:val="20"/>
          <w:szCs w:val="20"/>
        </w:rPr>
        <w:t>dodavatel</w:t>
      </w:r>
      <w:r w:rsidRPr="0091381B">
        <w:rPr>
          <w:rFonts w:ascii="Arial" w:hAnsi="Arial" w:cs="Arial"/>
          <w:color w:val="000000"/>
          <w:sz w:val="20"/>
          <w:szCs w:val="20"/>
        </w:rPr>
        <w:t xml:space="preserve">“) pouze za podmínek stanovených touto smlouvou. Při provádění </w:t>
      </w:r>
      <w:r w:rsidR="0095005B" w:rsidRPr="0091381B">
        <w:rPr>
          <w:rFonts w:ascii="Arial" w:hAnsi="Arial" w:cs="Arial"/>
          <w:color w:val="000000"/>
          <w:sz w:val="20"/>
          <w:szCs w:val="20"/>
        </w:rPr>
        <w:t>díla</w:t>
      </w:r>
      <w:r w:rsidRPr="0091381B">
        <w:rPr>
          <w:rFonts w:ascii="Arial" w:hAnsi="Arial" w:cs="Arial"/>
          <w:color w:val="000000"/>
          <w:sz w:val="20"/>
          <w:szCs w:val="20"/>
        </w:rPr>
        <w:t xml:space="preserve"> </w:t>
      </w:r>
      <w:r w:rsidR="00F9032D" w:rsidRPr="0091381B">
        <w:rPr>
          <w:rFonts w:ascii="Arial" w:hAnsi="Arial" w:cs="Arial"/>
          <w:color w:val="000000"/>
          <w:sz w:val="20"/>
          <w:szCs w:val="20"/>
        </w:rPr>
        <w:t>pod</w:t>
      </w:r>
      <w:r w:rsidRPr="0091381B">
        <w:rPr>
          <w:rFonts w:ascii="Arial" w:hAnsi="Arial" w:cs="Arial"/>
          <w:color w:val="000000"/>
          <w:sz w:val="20"/>
          <w:szCs w:val="20"/>
        </w:rPr>
        <w:t xml:space="preserve">dodavatelem zhotovitel odpovídá objednateli, jako by tuto část </w:t>
      </w:r>
      <w:r w:rsidR="0095005B" w:rsidRPr="0091381B">
        <w:rPr>
          <w:rFonts w:ascii="Arial" w:hAnsi="Arial" w:cs="Arial"/>
          <w:color w:val="000000"/>
          <w:sz w:val="20"/>
          <w:szCs w:val="20"/>
        </w:rPr>
        <w:t>díla</w:t>
      </w:r>
      <w:r w:rsidRPr="0091381B">
        <w:rPr>
          <w:rFonts w:ascii="Arial" w:hAnsi="Arial" w:cs="Arial"/>
          <w:color w:val="000000"/>
          <w:sz w:val="20"/>
          <w:szCs w:val="20"/>
        </w:rPr>
        <w:t xml:space="preserve"> prováděl sám.</w:t>
      </w:r>
    </w:p>
    <w:p w14:paraId="707A713F" w14:textId="1048575A" w:rsidR="00AF3E5C" w:rsidRPr="0091381B" w:rsidRDefault="00AF3E5C" w:rsidP="007132DE">
      <w:pPr>
        <w:pStyle w:val="Seznam3"/>
        <w:numPr>
          <w:ilvl w:val="2"/>
          <w:numId w:val="12"/>
        </w:numPr>
        <w:spacing w:before="120"/>
        <w:contextualSpacing w:val="0"/>
        <w:rPr>
          <w:rFonts w:ascii="Arial" w:hAnsi="Arial" w:cs="Arial"/>
          <w:color w:val="000000"/>
          <w:sz w:val="20"/>
          <w:szCs w:val="20"/>
        </w:rPr>
      </w:pPr>
      <w:r w:rsidRPr="0091381B">
        <w:rPr>
          <w:rFonts w:ascii="Arial" w:hAnsi="Arial" w:cs="Arial"/>
          <w:color w:val="000000"/>
          <w:sz w:val="20"/>
          <w:szCs w:val="20"/>
        </w:rPr>
        <w:t xml:space="preserve">V případě, že zhotovitel nehodlá k plnění předmětu smlouvy použít </w:t>
      </w:r>
      <w:r w:rsidR="00F9032D" w:rsidRPr="0091381B">
        <w:rPr>
          <w:rFonts w:ascii="Arial" w:hAnsi="Arial" w:cs="Arial"/>
          <w:color w:val="000000"/>
          <w:sz w:val="20"/>
          <w:szCs w:val="20"/>
        </w:rPr>
        <w:t>pod</w:t>
      </w:r>
      <w:r w:rsidRPr="0091381B">
        <w:rPr>
          <w:rFonts w:ascii="Arial" w:hAnsi="Arial" w:cs="Arial"/>
          <w:color w:val="000000"/>
          <w:sz w:val="20"/>
          <w:szCs w:val="20"/>
        </w:rPr>
        <w:t>dodavatele, uvede výslovně v</w:t>
      </w:r>
      <w:r w:rsidR="00D55A0B" w:rsidRPr="0091381B">
        <w:rPr>
          <w:rFonts w:ascii="Arial" w:hAnsi="Arial" w:cs="Arial"/>
          <w:color w:val="000000"/>
          <w:sz w:val="20"/>
          <w:szCs w:val="20"/>
        </w:rPr>
        <w:t> souhrnném prohlášení</w:t>
      </w:r>
      <w:r w:rsidRPr="0091381B">
        <w:rPr>
          <w:rFonts w:ascii="Arial" w:hAnsi="Arial" w:cs="Arial"/>
          <w:color w:val="000000"/>
          <w:sz w:val="20"/>
          <w:szCs w:val="20"/>
        </w:rPr>
        <w:t xml:space="preserve">, že veškeré plnění tvořící předmět smlouvy se zavazuje realizovat vlastními silami, tj. bez využití </w:t>
      </w:r>
      <w:r w:rsidR="00F9032D" w:rsidRPr="0091381B">
        <w:rPr>
          <w:rFonts w:ascii="Arial" w:hAnsi="Arial" w:cs="Arial"/>
          <w:color w:val="000000"/>
          <w:sz w:val="20"/>
          <w:szCs w:val="20"/>
        </w:rPr>
        <w:t>pod</w:t>
      </w:r>
      <w:r w:rsidRPr="0091381B">
        <w:rPr>
          <w:rFonts w:ascii="Arial" w:hAnsi="Arial" w:cs="Arial"/>
          <w:color w:val="000000"/>
          <w:sz w:val="20"/>
          <w:szCs w:val="20"/>
        </w:rPr>
        <w:t>dodavatele.</w:t>
      </w:r>
    </w:p>
    <w:p w14:paraId="24576690" w14:textId="7CA20DCA" w:rsidR="00AF3E5C" w:rsidRPr="0091381B" w:rsidRDefault="00AF3E5C" w:rsidP="007132DE">
      <w:pPr>
        <w:pStyle w:val="Seznam3"/>
        <w:numPr>
          <w:ilvl w:val="2"/>
          <w:numId w:val="12"/>
        </w:numPr>
        <w:spacing w:before="120"/>
        <w:contextualSpacing w:val="0"/>
        <w:rPr>
          <w:rFonts w:ascii="Arial" w:hAnsi="Arial" w:cs="Arial"/>
          <w:color w:val="000000"/>
          <w:sz w:val="20"/>
          <w:szCs w:val="20"/>
        </w:rPr>
      </w:pPr>
      <w:r w:rsidRPr="0091381B">
        <w:rPr>
          <w:rFonts w:ascii="Arial" w:hAnsi="Arial" w:cs="Arial"/>
          <w:color w:val="000000"/>
          <w:sz w:val="20"/>
          <w:szCs w:val="20"/>
        </w:rPr>
        <w:t xml:space="preserve">V případě, že zhotovitel hodlá k plnění předmětu smlouvy použít </w:t>
      </w:r>
      <w:r w:rsidR="00F9032D" w:rsidRPr="0091381B">
        <w:rPr>
          <w:rFonts w:ascii="Arial" w:hAnsi="Arial" w:cs="Arial"/>
          <w:color w:val="000000"/>
          <w:sz w:val="20"/>
          <w:szCs w:val="20"/>
        </w:rPr>
        <w:t>pod</w:t>
      </w:r>
      <w:r w:rsidRPr="0091381B">
        <w:rPr>
          <w:rFonts w:ascii="Arial" w:hAnsi="Arial" w:cs="Arial"/>
          <w:color w:val="000000"/>
          <w:sz w:val="20"/>
          <w:szCs w:val="20"/>
        </w:rPr>
        <w:t>dodavatele, je povinen uvést v</w:t>
      </w:r>
      <w:r w:rsidR="00D55A0B" w:rsidRPr="0091381B">
        <w:rPr>
          <w:rFonts w:ascii="Arial" w:hAnsi="Arial" w:cs="Arial"/>
          <w:color w:val="000000"/>
          <w:sz w:val="20"/>
          <w:szCs w:val="20"/>
        </w:rPr>
        <w:t> souhrnném prohlášení</w:t>
      </w:r>
      <w:r w:rsidRPr="0091381B">
        <w:rPr>
          <w:rFonts w:ascii="Arial" w:hAnsi="Arial" w:cs="Arial"/>
          <w:color w:val="000000"/>
          <w:sz w:val="20"/>
          <w:szCs w:val="20"/>
        </w:rPr>
        <w:t xml:space="preserve"> seznam </w:t>
      </w:r>
      <w:r w:rsidR="00F9032D" w:rsidRPr="0091381B">
        <w:rPr>
          <w:rFonts w:ascii="Arial" w:hAnsi="Arial" w:cs="Arial"/>
          <w:color w:val="000000"/>
          <w:sz w:val="20"/>
          <w:szCs w:val="20"/>
        </w:rPr>
        <w:t>pod</w:t>
      </w:r>
      <w:r w:rsidRPr="0091381B">
        <w:rPr>
          <w:rFonts w:ascii="Arial" w:hAnsi="Arial" w:cs="Arial"/>
          <w:color w:val="000000"/>
          <w:sz w:val="20"/>
          <w:szCs w:val="20"/>
        </w:rPr>
        <w:t xml:space="preserve">dodavatelů, ve kterém identifikuje části </w:t>
      </w:r>
      <w:r w:rsidR="0095005B" w:rsidRPr="0091381B">
        <w:rPr>
          <w:rFonts w:ascii="Arial" w:hAnsi="Arial" w:cs="Arial"/>
          <w:color w:val="000000"/>
          <w:sz w:val="20"/>
          <w:szCs w:val="20"/>
        </w:rPr>
        <w:t>díla</w:t>
      </w:r>
      <w:r w:rsidRPr="0091381B">
        <w:rPr>
          <w:rFonts w:ascii="Arial" w:hAnsi="Arial" w:cs="Arial"/>
          <w:color w:val="000000"/>
          <w:sz w:val="20"/>
          <w:szCs w:val="20"/>
        </w:rPr>
        <w:t xml:space="preserve">, které </w:t>
      </w:r>
      <w:r w:rsidRPr="0091381B">
        <w:rPr>
          <w:rFonts w:ascii="Arial" w:hAnsi="Arial" w:cs="Arial"/>
          <w:color w:val="000000"/>
          <w:sz w:val="20"/>
          <w:szCs w:val="20"/>
        </w:rPr>
        <w:lastRenderedPageBreak/>
        <w:t xml:space="preserve">hodlá zadat </w:t>
      </w:r>
      <w:r w:rsidR="00F9032D" w:rsidRPr="0091381B">
        <w:rPr>
          <w:rFonts w:ascii="Arial" w:hAnsi="Arial" w:cs="Arial"/>
          <w:color w:val="000000"/>
          <w:sz w:val="20"/>
          <w:szCs w:val="20"/>
        </w:rPr>
        <w:t>pod</w:t>
      </w:r>
      <w:r w:rsidRPr="0091381B">
        <w:rPr>
          <w:rFonts w:ascii="Arial" w:hAnsi="Arial" w:cs="Arial"/>
          <w:color w:val="000000"/>
          <w:sz w:val="20"/>
          <w:szCs w:val="20"/>
        </w:rPr>
        <w:t xml:space="preserve">dodavatelům. Zhotovitel je povinen vypsat všechny </w:t>
      </w:r>
      <w:r w:rsidR="00F9032D" w:rsidRPr="0091381B">
        <w:rPr>
          <w:rFonts w:ascii="Arial" w:hAnsi="Arial" w:cs="Arial"/>
          <w:color w:val="000000"/>
          <w:sz w:val="20"/>
          <w:szCs w:val="20"/>
        </w:rPr>
        <w:t>pod</w:t>
      </w:r>
      <w:r w:rsidRPr="0091381B">
        <w:rPr>
          <w:rFonts w:ascii="Arial" w:hAnsi="Arial" w:cs="Arial"/>
          <w:color w:val="000000"/>
          <w:sz w:val="20"/>
          <w:szCs w:val="20"/>
        </w:rPr>
        <w:t xml:space="preserve">dodavatele do seznamu </w:t>
      </w:r>
      <w:r w:rsidR="00F9032D" w:rsidRPr="0091381B">
        <w:rPr>
          <w:rFonts w:ascii="Arial" w:hAnsi="Arial" w:cs="Arial"/>
          <w:color w:val="000000"/>
          <w:sz w:val="20"/>
          <w:szCs w:val="20"/>
        </w:rPr>
        <w:t>pod</w:t>
      </w:r>
      <w:r w:rsidRPr="0091381B">
        <w:rPr>
          <w:rFonts w:ascii="Arial" w:hAnsi="Arial" w:cs="Arial"/>
          <w:color w:val="000000"/>
          <w:sz w:val="20"/>
          <w:szCs w:val="20"/>
        </w:rPr>
        <w:t xml:space="preserve">dodavatelů. </w:t>
      </w:r>
    </w:p>
    <w:p w14:paraId="480672B6" w14:textId="2C9567F9" w:rsidR="00AF3E5C" w:rsidRPr="0091381B" w:rsidRDefault="00AF3E5C" w:rsidP="007132DE">
      <w:pPr>
        <w:pStyle w:val="Seznam3"/>
        <w:numPr>
          <w:ilvl w:val="2"/>
          <w:numId w:val="12"/>
        </w:numPr>
        <w:spacing w:before="120"/>
        <w:contextualSpacing w:val="0"/>
        <w:rPr>
          <w:rFonts w:ascii="Arial" w:hAnsi="Arial" w:cs="Arial"/>
          <w:color w:val="000000"/>
          <w:sz w:val="20"/>
          <w:szCs w:val="20"/>
        </w:rPr>
      </w:pPr>
      <w:r w:rsidRPr="0091381B">
        <w:rPr>
          <w:rFonts w:ascii="Arial" w:hAnsi="Arial" w:cs="Arial"/>
          <w:color w:val="000000"/>
          <w:sz w:val="20"/>
          <w:szCs w:val="20"/>
        </w:rPr>
        <w:t>Zhotovitel se v tomto ustanovení dále zav</w:t>
      </w:r>
      <w:r w:rsidR="00F9032D" w:rsidRPr="0091381B">
        <w:rPr>
          <w:rFonts w:ascii="Arial" w:hAnsi="Arial" w:cs="Arial"/>
          <w:color w:val="000000"/>
          <w:sz w:val="20"/>
          <w:szCs w:val="20"/>
        </w:rPr>
        <w:t>azuje</w:t>
      </w:r>
      <w:r w:rsidRPr="0091381B">
        <w:rPr>
          <w:rFonts w:ascii="Arial" w:hAnsi="Arial" w:cs="Arial"/>
          <w:color w:val="000000"/>
          <w:sz w:val="20"/>
          <w:szCs w:val="20"/>
        </w:rPr>
        <w:t>, že změnu v osobě jakéhokoliv ze </w:t>
      </w:r>
      <w:r w:rsidR="00F9032D" w:rsidRPr="0091381B">
        <w:rPr>
          <w:rFonts w:ascii="Arial" w:hAnsi="Arial" w:cs="Arial"/>
          <w:color w:val="000000"/>
          <w:sz w:val="20"/>
          <w:szCs w:val="20"/>
        </w:rPr>
        <w:t>pod</w:t>
      </w:r>
      <w:r w:rsidRPr="0091381B">
        <w:rPr>
          <w:rFonts w:ascii="Arial" w:hAnsi="Arial" w:cs="Arial"/>
          <w:color w:val="000000"/>
          <w:sz w:val="20"/>
          <w:szCs w:val="20"/>
        </w:rPr>
        <w:t>dodavatelů provede pouze s předchozím souhlasem objednavatele.</w:t>
      </w:r>
      <w:r w:rsidR="00005D6C" w:rsidRPr="0091381B">
        <w:rPr>
          <w:rFonts w:ascii="Arial" w:hAnsi="Arial" w:cs="Arial"/>
          <w:sz w:val="20"/>
          <w:szCs w:val="20"/>
        </w:rPr>
        <w:t xml:space="preserve"> Souhlas je v případě změny poddodavatele, prostřednictvím nějž prokazoval zhotovitel kvalifikaci v zadávacím řízení, podmíněn doložení dokladů, prokazujících splnění kvalifikace nejméně v rozsahu, v jakém byla prokázána v zadávacím řízení, tímto novým poddodavatelem. </w:t>
      </w:r>
    </w:p>
    <w:p w14:paraId="5828DC80" w14:textId="3BE5CD45" w:rsidR="00B001A2" w:rsidRPr="0091381B" w:rsidRDefault="00B001A2" w:rsidP="007132DE">
      <w:pPr>
        <w:pStyle w:val="Seznam3"/>
        <w:numPr>
          <w:ilvl w:val="2"/>
          <w:numId w:val="12"/>
        </w:numPr>
        <w:spacing w:before="120"/>
        <w:rPr>
          <w:rFonts w:ascii="Arial" w:hAnsi="Arial" w:cs="Arial"/>
          <w:color w:val="000000"/>
          <w:sz w:val="20"/>
          <w:szCs w:val="20"/>
        </w:rPr>
      </w:pPr>
      <w:r w:rsidRPr="0091381B">
        <w:rPr>
          <w:rFonts w:ascii="Arial" w:hAnsi="Arial" w:cs="Arial"/>
          <w:color w:val="000000"/>
          <w:sz w:val="20"/>
          <w:szCs w:val="20"/>
        </w:rPr>
        <w:t xml:space="preserve">Zvláštní podmínky pro změnu poddodavatele, prostřednictvím kterého zhotovitel prokazoval v zadávacím řízení kvalifikaci: </w:t>
      </w:r>
    </w:p>
    <w:p w14:paraId="329FF0D2" w14:textId="77777777" w:rsidR="00B001A2" w:rsidRPr="0091381B" w:rsidRDefault="00B001A2" w:rsidP="0034221D">
      <w:pPr>
        <w:pStyle w:val="Seznam3"/>
        <w:spacing w:before="120"/>
        <w:ind w:left="720" w:firstLine="0"/>
        <w:rPr>
          <w:rFonts w:ascii="Arial" w:hAnsi="Arial" w:cs="Arial"/>
          <w:color w:val="000000"/>
          <w:sz w:val="20"/>
          <w:szCs w:val="20"/>
        </w:rPr>
      </w:pPr>
      <w:r w:rsidRPr="0091381B">
        <w:rPr>
          <w:rFonts w:ascii="Arial" w:hAnsi="Arial" w:cs="Arial"/>
          <w:color w:val="000000"/>
          <w:sz w:val="20"/>
          <w:szCs w:val="20"/>
        </w:rPr>
        <w:t>Zhotovitel změní poddodavatele, prostřednictvím kterého zhotovitel prokazoval v zadávacím řízení kvalifikaci, v případě, že po uzavření smlouvy</w:t>
      </w:r>
    </w:p>
    <w:p w14:paraId="3CE6655B" w14:textId="77777777" w:rsidR="00B001A2" w:rsidRPr="0091381B" w:rsidRDefault="00B001A2" w:rsidP="00701411">
      <w:pPr>
        <w:pStyle w:val="Seznam3"/>
        <w:numPr>
          <w:ilvl w:val="0"/>
          <w:numId w:val="34"/>
        </w:numPr>
        <w:spacing w:before="120"/>
        <w:rPr>
          <w:rFonts w:ascii="Arial" w:hAnsi="Arial" w:cs="Arial"/>
          <w:color w:val="000000"/>
          <w:sz w:val="20"/>
          <w:szCs w:val="20"/>
        </w:rPr>
      </w:pPr>
      <w:r w:rsidRPr="0091381B">
        <w:rPr>
          <w:rFonts w:ascii="Arial" w:hAnsi="Arial" w:cs="Arial"/>
          <w:color w:val="000000"/>
          <w:sz w:val="20"/>
          <w:szCs w:val="20"/>
        </w:rPr>
        <w:t>poddodavatel přestane splňovat kvalifikaci, jejímž prostřednictvím zhotovitel prokazoval kvalifikaci v zadávacím řízení,</w:t>
      </w:r>
    </w:p>
    <w:p w14:paraId="6DCB2F52" w14:textId="77777777" w:rsidR="00B001A2" w:rsidRPr="0091381B" w:rsidRDefault="00B001A2" w:rsidP="00701411">
      <w:pPr>
        <w:pStyle w:val="Seznam3"/>
        <w:numPr>
          <w:ilvl w:val="0"/>
          <w:numId w:val="34"/>
        </w:numPr>
        <w:spacing w:before="120"/>
        <w:rPr>
          <w:rFonts w:ascii="Arial" w:hAnsi="Arial" w:cs="Arial"/>
          <w:color w:val="000000"/>
          <w:sz w:val="20"/>
          <w:szCs w:val="20"/>
        </w:rPr>
      </w:pPr>
      <w:r w:rsidRPr="0091381B">
        <w:rPr>
          <w:rFonts w:ascii="Arial" w:hAnsi="Arial" w:cs="Arial"/>
          <w:color w:val="000000"/>
          <w:sz w:val="20"/>
          <w:szCs w:val="20"/>
        </w:rPr>
        <w:t>vůči poddodavateli bylo zahájeno insolvenční řízení,</w:t>
      </w:r>
    </w:p>
    <w:p w14:paraId="26E33FC5" w14:textId="77777777" w:rsidR="00B001A2" w:rsidRPr="0091381B" w:rsidRDefault="00B001A2" w:rsidP="00701411">
      <w:pPr>
        <w:pStyle w:val="Seznam3"/>
        <w:numPr>
          <w:ilvl w:val="0"/>
          <w:numId w:val="34"/>
        </w:numPr>
        <w:spacing w:before="120"/>
        <w:rPr>
          <w:rFonts w:ascii="Arial" w:hAnsi="Arial" w:cs="Arial"/>
          <w:color w:val="000000"/>
          <w:sz w:val="20"/>
          <w:szCs w:val="20"/>
        </w:rPr>
      </w:pPr>
      <w:r w:rsidRPr="0091381B">
        <w:rPr>
          <w:rFonts w:ascii="Arial" w:hAnsi="Arial" w:cs="Arial"/>
          <w:color w:val="000000"/>
          <w:sz w:val="20"/>
          <w:szCs w:val="20"/>
        </w:rPr>
        <w:t>poddodavatel přerušil nebo ukončil svou činnost.</w:t>
      </w:r>
    </w:p>
    <w:p w14:paraId="77124074" w14:textId="77777777" w:rsidR="00B001A2" w:rsidRPr="0091381B" w:rsidRDefault="00B001A2" w:rsidP="0034221D">
      <w:pPr>
        <w:pStyle w:val="Seznam3"/>
        <w:spacing w:before="120"/>
        <w:ind w:left="720" w:firstLine="0"/>
        <w:rPr>
          <w:rFonts w:ascii="Arial" w:hAnsi="Arial" w:cs="Arial"/>
          <w:color w:val="000000"/>
          <w:sz w:val="20"/>
          <w:szCs w:val="20"/>
        </w:rPr>
      </w:pPr>
      <w:r w:rsidRPr="0091381B">
        <w:rPr>
          <w:rFonts w:ascii="Arial" w:hAnsi="Arial" w:cs="Arial"/>
          <w:color w:val="000000"/>
          <w:sz w:val="20"/>
          <w:szCs w:val="20"/>
        </w:rPr>
        <w:t>V případě zjištění výše popsaných skutečností je zhotovitel povinen objednatele prokazatelně písemně uvědomit do 5 pracovních dnů po jejich zjištění. Současně je zhotovitel povinen do 5 pracovních dnů od zjištění některé z výše popsaných skutečností předložit potřebné dokumenty prokazující splnění kvalifikace jiným poddodavatelem.</w:t>
      </w:r>
    </w:p>
    <w:p w14:paraId="1B6C8024" w14:textId="37AF06C1" w:rsidR="00C61B5E" w:rsidRPr="0091381B" w:rsidRDefault="00C61B5E" w:rsidP="006277BE">
      <w:pPr>
        <w:pStyle w:val="Seznam3"/>
        <w:spacing w:before="120"/>
        <w:ind w:left="720" w:firstLine="0"/>
        <w:rPr>
          <w:rFonts w:ascii="Arial" w:hAnsi="Arial" w:cs="Arial"/>
          <w:color w:val="000000"/>
          <w:sz w:val="20"/>
          <w:szCs w:val="20"/>
        </w:rPr>
      </w:pPr>
    </w:p>
    <w:p w14:paraId="71DB1DA1" w14:textId="46112185" w:rsidR="00005D6C" w:rsidRPr="0091381B" w:rsidRDefault="00005D6C" w:rsidP="007132DE">
      <w:pPr>
        <w:pStyle w:val="Seznam3"/>
        <w:numPr>
          <w:ilvl w:val="1"/>
          <w:numId w:val="12"/>
        </w:numPr>
        <w:tabs>
          <w:tab w:val="left" w:pos="426"/>
        </w:tabs>
        <w:spacing w:line="320" w:lineRule="atLeast"/>
        <w:contextualSpacing w:val="0"/>
        <w:rPr>
          <w:rFonts w:ascii="Arial" w:hAnsi="Arial" w:cs="Arial"/>
          <w:b/>
          <w:color w:val="000000"/>
          <w:sz w:val="20"/>
          <w:szCs w:val="20"/>
        </w:rPr>
      </w:pPr>
      <w:r w:rsidRPr="0091381B">
        <w:rPr>
          <w:rFonts w:ascii="Arial" w:hAnsi="Arial" w:cs="Arial"/>
          <w:b/>
          <w:color w:val="000000"/>
          <w:sz w:val="20"/>
          <w:szCs w:val="20"/>
        </w:rPr>
        <w:t>Pracovněprávní předpisy</w:t>
      </w:r>
    </w:p>
    <w:p w14:paraId="7E0CA7E4" w14:textId="37114837" w:rsidR="00005D6C" w:rsidRDefault="00005D6C" w:rsidP="00005D6C">
      <w:pPr>
        <w:pStyle w:val="Seznam3"/>
        <w:tabs>
          <w:tab w:val="left" w:pos="426"/>
        </w:tabs>
        <w:spacing w:line="320" w:lineRule="atLeast"/>
        <w:ind w:left="709" w:firstLine="0"/>
        <w:contextualSpacing w:val="0"/>
        <w:rPr>
          <w:rFonts w:ascii="Arial" w:hAnsi="Arial" w:cs="Arial"/>
          <w:color w:val="000000"/>
          <w:sz w:val="20"/>
          <w:szCs w:val="20"/>
        </w:rPr>
      </w:pPr>
      <w:r w:rsidRPr="0091381B">
        <w:rPr>
          <w:rFonts w:ascii="Arial" w:hAnsi="Arial" w:cs="Arial"/>
          <w:color w:val="000000"/>
          <w:sz w:val="20"/>
          <w:szCs w:val="20"/>
        </w:rPr>
        <w:t xml:space="preserve">Zhotovitel si je vědom skutečnosti, že objednatel má zájem o plnění předmětu této smlouvy dle zásad odpovědného zadávání veřejných zakázek. Zhotovitel se proto výslovně zavazuje při realizaci této smlouvy dodržovat vůči svým zaměstnancům, vykonávajícím práci související s předmětem této smlouvy </w:t>
      </w:r>
      <w:r w:rsidRPr="0091381B">
        <w:rPr>
          <w:rFonts w:ascii="Arial" w:hAnsi="Arial" w:cs="Arial"/>
          <w:color w:val="000000"/>
          <w:sz w:val="20"/>
          <w:szCs w:val="20"/>
          <w:u w:val="single"/>
        </w:rPr>
        <w:t>veškeré pracovněprávní předpisy</w:t>
      </w:r>
      <w:r w:rsidRPr="0091381B">
        <w:rPr>
          <w:rFonts w:ascii="Arial" w:hAnsi="Arial" w:cs="Arial"/>
          <w:color w:val="000000"/>
          <w:sz w:val="20"/>
          <w:szCs w:val="20"/>
        </w:rPr>
        <w:t xml:space="preserve">, a to zejména, nikoliv však výlučně, předpisy upravující mzdy zaměstnanců, pracovní dobu, dobu odpočinku mezi směnami, placené přesčasy, bezpečnost práce </w:t>
      </w:r>
      <w:r w:rsidR="00FD2352" w:rsidRPr="0091381B">
        <w:rPr>
          <w:rFonts w:ascii="Arial" w:hAnsi="Arial" w:cs="Arial"/>
          <w:color w:val="000000"/>
          <w:sz w:val="20"/>
          <w:szCs w:val="20"/>
        </w:rPr>
        <w:t xml:space="preserve">a </w:t>
      </w:r>
      <w:r w:rsidRPr="0091381B">
        <w:rPr>
          <w:rFonts w:ascii="Arial" w:hAnsi="Arial" w:cs="Arial"/>
          <w:color w:val="000000"/>
          <w:sz w:val="20"/>
          <w:szCs w:val="20"/>
        </w:rPr>
        <w:t xml:space="preserve">apod. Pro případ, že příslušný kontrolní orgán (Státní úřad inspekce práce, Krajská hygienická </w:t>
      </w:r>
      <w:r w:rsidR="00FA6313" w:rsidRPr="0091381B">
        <w:rPr>
          <w:rFonts w:ascii="Arial" w:hAnsi="Arial" w:cs="Arial"/>
          <w:color w:val="000000"/>
          <w:sz w:val="20"/>
          <w:szCs w:val="20"/>
        </w:rPr>
        <w:t>stanice</w:t>
      </w:r>
      <w:r w:rsidRPr="0091381B">
        <w:rPr>
          <w:rFonts w:ascii="Arial" w:hAnsi="Arial" w:cs="Arial"/>
          <w:color w:val="000000"/>
          <w:sz w:val="20"/>
          <w:szCs w:val="20"/>
        </w:rPr>
        <w:t xml:space="preserve"> </w:t>
      </w:r>
      <w:r w:rsidR="00FA6313" w:rsidRPr="0091381B">
        <w:rPr>
          <w:rFonts w:ascii="Arial" w:hAnsi="Arial" w:cs="Arial"/>
          <w:color w:val="000000"/>
          <w:sz w:val="20"/>
          <w:szCs w:val="20"/>
        </w:rPr>
        <w:t xml:space="preserve">a </w:t>
      </w:r>
      <w:r w:rsidRPr="0091381B">
        <w:rPr>
          <w:rFonts w:ascii="Arial" w:hAnsi="Arial" w:cs="Arial"/>
          <w:color w:val="000000"/>
          <w:sz w:val="20"/>
          <w:szCs w:val="20"/>
        </w:rPr>
        <w:t>atd.) zjistí svým pravomocným rozhodnutím v souvislosti s plněním této smlouvy porušení pracovněprávních předpisů ze strany dodavatele, má zadavatel právo na snížení ceny předmětu této smlouvy o 10</w:t>
      </w:r>
      <w:r w:rsidR="00FA6313" w:rsidRPr="0091381B">
        <w:rPr>
          <w:rFonts w:ascii="Arial" w:hAnsi="Arial" w:cs="Arial"/>
          <w:color w:val="000000"/>
          <w:sz w:val="20"/>
          <w:szCs w:val="20"/>
        </w:rPr>
        <w:t xml:space="preserve"> </w:t>
      </w:r>
      <w:r w:rsidRPr="0091381B">
        <w:rPr>
          <w:rFonts w:ascii="Arial" w:hAnsi="Arial" w:cs="Arial"/>
          <w:color w:val="000000"/>
          <w:sz w:val="20"/>
          <w:szCs w:val="20"/>
        </w:rPr>
        <w:t>%. Bude-li s dodavatelem zahájeno správní řízení pro porušení pracovněprávních předpisů ze strany dodavatele v souvislosti s plněním této smlouvy, je dodavatel povinen zahájení takovéhoto řízení objednateli oznámit a objednatel má právo pozastavit výplatu 10</w:t>
      </w:r>
      <w:r w:rsidR="00FA6313" w:rsidRPr="0091381B">
        <w:rPr>
          <w:rFonts w:ascii="Arial" w:hAnsi="Arial" w:cs="Arial"/>
          <w:color w:val="000000"/>
          <w:sz w:val="20"/>
          <w:szCs w:val="20"/>
        </w:rPr>
        <w:t xml:space="preserve"> </w:t>
      </w:r>
      <w:r w:rsidRPr="0091381B">
        <w:rPr>
          <w:rFonts w:ascii="Arial" w:hAnsi="Arial" w:cs="Arial"/>
          <w:color w:val="000000"/>
          <w:sz w:val="20"/>
          <w:szCs w:val="20"/>
        </w:rPr>
        <w:t xml:space="preserve">% ceny </w:t>
      </w:r>
      <w:r w:rsidR="0095005B" w:rsidRPr="0091381B">
        <w:rPr>
          <w:rFonts w:ascii="Arial" w:hAnsi="Arial" w:cs="Arial"/>
          <w:color w:val="000000"/>
          <w:sz w:val="20"/>
          <w:szCs w:val="20"/>
        </w:rPr>
        <w:t>díla</w:t>
      </w:r>
      <w:r w:rsidRPr="0091381B">
        <w:rPr>
          <w:rFonts w:ascii="Arial" w:hAnsi="Arial" w:cs="Arial"/>
          <w:color w:val="000000"/>
          <w:sz w:val="20"/>
          <w:szCs w:val="20"/>
        </w:rPr>
        <w:t xml:space="preserve"> do okamžiku právní moci rozhodnutí s tím, že po tuto dobu není v prodlení s úhradou ceny. Zhotovitel je povinen do 7 dnů ode dne právní moci takového rozhodnutí předat objednateli ověřenou kopii s vyznačením právní moci s tím, že bude-li pravomocně zjištěno v souvislosti s plněním této smlouvy porušení pracovněprávních předpisů ze strany dodavatele, objednatel jednostranně započte pozastavenou část ceny na závazek dodavatele poskytnout slevu z ceny </w:t>
      </w:r>
      <w:r w:rsidR="0095005B" w:rsidRPr="0091381B">
        <w:rPr>
          <w:rFonts w:ascii="Arial" w:hAnsi="Arial" w:cs="Arial"/>
          <w:color w:val="000000"/>
          <w:sz w:val="20"/>
          <w:szCs w:val="20"/>
        </w:rPr>
        <w:t>díla</w:t>
      </w:r>
      <w:r w:rsidRPr="0091381B">
        <w:rPr>
          <w:rFonts w:ascii="Arial" w:hAnsi="Arial" w:cs="Arial"/>
          <w:color w:val="000000"/>
          <w:sz w:val="20"/>
          <w:szCs w:val="20"/>
        </w:rPr>
        <w:t xml:space="preserve"> ve výši 10</w:t>
      </w:r>
      <w:r w:rsidR="00FA6313" w:rsidRPr="0091381B">
        <w:rPr>
          <w:rFonts w:ascii="Arial" w:hAnsi="Arial" w:cs="Arial"/>
          <w:color w:val="000000"/>
          <w:sz w:val="20"/>
          <w:szCs w:val="20"/>
        </w:rPr>
        <w:t xml:space="preserve"> </w:t>
      </w:r>
      <w:r w:rsidRPr="0091381B">
        <w:rPr>
          <w:rFonts w:ascii="Arial" w:hAnsi="Arial" w:cs="Arial"/>
          <w:color w:val="000000"/>
          <w:sz w:val="20"/>
          <w:szCs w:val="20"/>
        </w:rPr>
        <w:t xml:space="preserve">%. Pro případ, že nebude ve správním řízení pravomocně zjištěno v souvislosti s plněním této smlouvy porušení pracovněprávních předpisů ze strany dodavatele, zavazuje se objednatel zadrženou část ceny </w:t>
      </w:r>
      <w:r w:rsidR="0095005B" w:rsidRPr="0091381B">
        <w:rPr>
          <w:rFonts w:ascii="Arial" w:hAnsi="Arial" w:cs="Arial"/>
          <w:color w:val="000000"/>
          <w:sz w:val="20"/>
          <w:szCs w:val="20"/>
        </w:rPr>
        <w:t>díla</w:t>
      </w:r>
      <w:r w:rsidRPr="0091381B">
        <w:rPr>
          <w:rFonts w:ascii="Arial" w:hAnsi="Arial" w:cs="Arial"/>
          <w:color w:val="000000"/>
          <w:sz w:val="20"/>
          <w:szCs w:val="20"/>
        </w:rPr>
        <w:t xml:space="preserve"> vyplatit zhotoviteli do 15 dnů ode dne převzetí ověřené kopie rozhodnutí s vyznačením právní moci. Zhotovitel se zavazuje prokazatelným způsobem poskytnout informaci o svém závazku, uvedeném v tomto ustanovení smlouvy, svým zaměstnancům, vykonávajícím práci související s předmětem této smlouvy. </w:t>
      </w:r>
      <w:r w:rsidRPr="0091381B">
        <w:rPr>
          <w:rFonts w:ascii="Arial" w:hAnsi="Arial" w:cs="Arial"/>
          <w:color w:val="000000"/>
          <w:sz w:val="20"/>
          <w:szCs w:val="20"/>
        </w:rPr>
        <w:tab/>
      </w:r>
    </w:p>
    <w:p w14:paraId="65CBCDA9" w14:textId="77777777" w:rsidR="00657143" w:rsidRDefault="00657143" w:rsidP="00005D6C">
      <w:pPr>
        <w:pStyle w:val="Seznam3"/>
        <w:tabs>
          <w:tab w:val="left" w:pos="426"/>
        </w:tabs>
        <w:spacing w:line="320" w:lineRule="atLeast"/>
        <w:ind w:left="709" w:firstLine="0"/>
        <w:contextualSpacing w:val="0"/>
        <w:rPr>
          <w:rFonts w:ascii="Arial" w:hAnsi="Arial" w:cs="Arial"/>
          <w:color w:val="000000"/>
          <w:sz w:val="20"/>
          <w:szCs w:val="20"/>
        </w:rPr>
      </w:pPr>
    </w:p>
    <w:p w14:paraId="7BC51D86" w14:textId="77777777" w:rsidR="00657143" w:rsidRDefault="00657143" w:rsidP="00005D6C">
      <w:pPr>
        <w:pStyle w:val="Seznam3"/>
        <w:tabs>
          <w:tab w:val="left" w:pos="426"/>
        </w:tabs>
        <w:spacing w:line="320" w:lineRule="atLeast"/>
        <w:ind w:left="709" w:firstLine="0"/>
        <w:contextualSpacing w:val="0"/>
        <w:rPr>
          <w:rFonts w:ascii="Arial" w:hAnsi="Arial" w:cs="Arial"/>
          <w:color w:val="000000"/>
          <w:sz w:val="20"/>
          <w:szCs w:val="20"/>
        </w:rPr>
      </w:pPr>
    </w:p>
    <w:p w14:paraId="3335BCDB" w14:textId="77777777" w:rsidR="00657143" w:rsidRDefault="00657143" w:rsidP="00005D6C">
      <w:pPr>
        <w:pStyle w:val="Seznam3"/>
        <w:tabs>
          <w:tab w:val="left" w:pos="426"/>
        </w:tabs>
        <w:spacing w:line="320" w:lineRule="atLeast"/>
        <w:ind w:left="709" w:firstLine="0"/>
        <w:contextualSpacing w:val="0"/>
        <w:rPr>
          <w:rFonts w:ascii="Arial" w:hAnsi="Arial" w:cs="Arial"/>
          <w:color w:val="000000"/>
          <w:sz w:val="20"/>
          <w:szCs w:val="20"/>
        </w:rPr>
      </w:pPr>
    </w:p>
    <w:p w14:paraId="66D57871" w14:textId="77777777" w:rsidR="00657143" w:rsidRPr="0091381B" w:rsidRDefault="00657143" w:rsidP="00005D6C">
      <w:pPr>
        <w:pStyle w:val="Seznam3"/>
        <w:tabs>
          <w:tab w:val="left" w:pos="426"/>
        </w:tabs>
        <w:spacing w:line="320" w:lineRule="atLeast"/>
        <w:ind w:left="709" w:firstLine="0"/>
        <w:contextualSpacing w:val="0"/>
        <w:rPr>
          <w:rFonts w:ascii="Arial" w:hAnsi="Arial" w:cs="Arial"/>
          <w:color w:val="000000"/>
          <w:sz w:val="20"/>
          <w:szCs w:val="20"/>
        </w:rPr>
      </w:pPr>
    </w:p>
    <w:p w14:paraId="2DDCDB96" w14:textId="77777777" w:rsidR="00AF3E5C" w:rsidRPr="0091381B" w:rsidRDefault="00AF3E5C" w:rsidP="00BC37A8">
      <w:pPr>
        <w:spacing w:before="360"/>
        <w:jc w:val="center"/>
        <w:rPr>
          <w:rFonts w:ascii="Arial" w:hAnsi="Arial" w:cs="Arial"/>
          <w:color w:val="000000"/>
          <w:sz w:val="20"/>
          <w:szCs w:val="20"/>
        </w:rPr>
      </w:pPr>
      <w:r w:rsidRPr="0091381B">
        <w:rPr>
          <w:rFonts w:ascii="Arial" w:hAnsi="Arial" w:cs="Arial"/>
          <w:color w:val="000000"/>
          <w:sz w:val="20"/>
          <w:szCs w:val="20"/>
        </w:rPr>
        <w:lastRenderedPageBreak/>
        <w:t>Článek 9</w:t>
      </w:r>
    </w:p>
    <w:p w14:paraId="0CE0C9DC" w14:textId="77777777" w:rsidR="00AF3E5C" w:rsidRPr="0091381B" w:rsidRDefault="00AF3E5C" w:rsidP="00BC37A8">
      <w:pPr>
        <w:pStyle w:val="Seznam"/>
        <w:ind w:left="0" w:firstLine="0"/>
        <w:jc w:val="center"/>
        <w:rPr>
          <w:rFonts w:ascii="Arial" w:hAnsi="Arial" w:cs="Arial"/>
          <w:b/>
          <w:color w:val="000000"/>
        </w:rPr>
      </w:pPr>
      <w:r w:rsidRPr="0091381B">
        <w:rPr>
          <w:rFonts w:ascii="Arial" w:hAnsi="Arial" w:cs="Arial"/>
          <w:b/>
          <w:color w:val="000000"/>
        </w:rPr>
        <w:t>Předávání a přejímání prací</w:t>
      </w:r>
    </w:p>
    <w:p w14:paraId="26ACB186" w14:textId="2E41678C" w:rsidR="00AF3E5C" w:rsidRPr="0091381B" w:rsidRDefault="00AF3E5C" w:rsidP="00761D56">
      <w:pPr>
        <w:pStyle w:val="Seznam2"/>
        <w:numPr>
          <w:ilvl w:val="1"/>
          <w:numId w:val="13"/>
        </w:numPr>
        <w:spacing w:before="120"/>
        <w:ind w:left="357" w:hanging="357"/>
        <w:contextualSpacing w:val="0"/>
        <w:rPr>
          <w:rFonts w:ascii="Arial" w:hAnsi="Arial" w:cs="Arial"/>
          <w:color w:val="000000"/>
          <w:sz w:val="20"/>
          <w:szCs w:val="20"/>
        </w:rPr>
      </w:pPr>
      <w:r w:rsidRPr="0091381B">
        <w:rPr>
          <w:rFonts w:ascii="Arial" w:hAnsi="Arial" w:cs="Arial"/>
          <w:b/>
          <w:color w:val="000000"/>
          <w:sz w:val="20"/>
          <w:szCs w:val="20"/>
        </w:rPr>
        <w:t xml:space="preserve">Ukončení </w:t>
      </w:r>
      <w:r w:rsidR="00DB5389" w:rsidRPr="0091381B">
        <w:rPr>
          <w:rFonts w:ascii="Arial" w:hAnsi="Arial" w:cs="Arial"/>
          <w:b/>
          <w:color w:val="000000"/>
          <w:sz w:val="20"/>
          <w:szCs w:val="20"/>
        </w:rPr>
        <w:t>díla</w:t>
      </w:r>
      <w:r w:rsidRPr="0091381B">
        <w:rPr>
          <w:rFonts w:ascii="Arial" w:hAnsi="Arial" w:cs="Arial"/>
          <w:b/>
          <w:color w:val="000000"/>
          <w:sz w:val="20"/>
          <w:szCs w:val="20"/>
        </w:rPr>
        <w:t>:</w:t>
      </w:r>
    </w:p>
    <w:p w14:paraId="4A2328C9" w14:textId="21317859" w:rsidR="00AF3E5C" w:rsidRPr="0091381B" w:rsidRDefault="00AF3E5C" w:rsidP="00761D56">
      <w:pPr>
        <w:pStyle w:val="Seznam2"/>
        <w:numPr>
          <w:ilvl w:val="2"/>
          <w:numId w:val="14"/>
        </w:numPr>
        <w:spacing w:before="120"/>
        <w:contextualSpacing w:val="0"/>
        <w:rPr>
          <w:rFonts w:ascii="Arial" w:hAnsi="Arial" w:cs="Arial"/>
          <w:color w:val="000000"/>
          <w:sz w:val="20"/>
          <w:szCs w:val="20"/>
        </w:rPr>
      </w:pPr>
      <w:r w:rsidRPr="0091381B">
        <w:rPr>
          <w:rFonts w:ascii="Arial" w:hAnsi="Arial" w:cs="Arial"/>
          <w:color w:val="000000"/>
          <w:sz w:val="20"/>
          <w:szCs w:val="20"/>
        </w:rPr>
        <w:t>Závaz</w:t>
      </w:r>
      <w:r w:rsidR="00761D56" w:rsidRPr="0091381B">
        <w:rPr>
          <w:rFonts w:ascii="Arial" w:hAnsi="Arial" w:cs="Arial"/>
          <w:color w:val="000000"/>
          <w:sz w:val="20"/>
          <w:szCs w:val="20"/>
        </w:rPr>
        <w:t>e</w:t>
      </w:r>
      <w:r w:rsidRPr="0091381B">
        <w:rPr>
          <w:rFonts w:ascii="Arial" w:hAnsi="Arial" w:cs="Arial"/>
          <w:color w:val="000000"/>
          <w:sz w:val="20"/>
          <w:szCs w:val="20"/>
        </w:rPr>
        <w:t xml:space="preserve">k zhotovitele provést </w:t>
      </w:r>
      <w:r w:rsidR="00DB5389"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 xml:space="preserve">o uvedené v čl. 4 této smlouvy je splněn řádným ukončením a předáním </w:t>
      </w:r>
      <w:r w:rsidR="00DB5389" w:rsidRPr="0091381B">
        <w:rPr>
          <w:rFonts w:ascii="Arial" w:hAnsi="Arial" w:cs="Arial"/>
          <w:color w:val="000000"/>
          <w:sz w:val="20"/>
          <w:szCs w:val="20"/>
        </w:rPr>
        <w:t>díla</w:t>
      </w:r>
      <w:r w:rsidRPr="0091381B">
        <w:rPr>
          <w:rFonts w:ascii="Arial" w:hAnsi="Arial" w:cs="Arial"/>
          <w:color w:val="000000"/>
          <w:sz w:val="20"/>
          <w:szCs w:val="20"/>
        </w:rPr>
        <w:t xml:space="preserve">. </w:t>
      </w:r>
      <w:r w:rsidR="0046061B" w:rsidRPr="0091381B">
        <w:rPr>
          <w:rFonts w:ascii="Arial" w:hAnsi="Arial" w:cs="Arial"/>
          <w:color w:val="000000"/>
          <w:sz w:val="20"/>
          <w:szCs w:val="20"/>
        </w:rPr>
        <w:t>Díl</w:t>
      </w:r>
      <w:r w:rsidRPr="0091381B">
        <w:rPr>
          <w:rFonts w:ascii="Arial" w:hAnsi="Arial" w:cs="Arial"/>
          <w:color w:val="000000"/>
          <w:sz w:val="20"/>
          <w:szCs w:val="20"/>
        </w:rPr>
        <w:t>o uvedené v čl. 4 této smlouvy se považuje za řádně ukončené, bylo-li pro</w:t>
      </w:r>
      <w:r w:rsidR="00802680" w:rsidRPr="0091381B">
        <w:rPr>
          <w:rFonts w:ascii="Arial" w:hAnsi="Arial" w:cs="Arial"/>
          <w:color w:val="000000"/>
          <w:sz w:val="20"/>
          <w:szCs w:val="20"/>
        </w:rPr>
        <w:t>vedeno bez vad a nedodělků</w:t>
      </w:r>
      <w:r w:rsidR="00546CA4" w:rsidRPr="0091381B">
        <w:rPr>
          <w:rFonts w:ascii="Arial" w:hAnsi="Arial" w:cs="Arial"/>
          <w:color w:val="000000"/>
          <w:sz w:val="20"/>
          <w:szCs w:val="20"/>
        </w:rPr>
        <w:t>,</w:t>
      </w:r>
      <w:r w:rsidR="00802680" w:rsidRPr="0091381B">
        <w:rPr>
          <w:rFonts w:ascii="Arial" w:hAnsi="Arial" w:cs="Arial"/>
          <w:color w:val="000000"/>
          <w:sz w:val="20"/>
          <w:szCs w:val="20"/>
        </w:rPr>
        <w:t xml:space="preserve"> </w:t>
      </w:r>
      <w:r w:rsidRPr="0091381B">
        <w:rPr>
          <w:rFonts w:ascii="Arial" w:hAnsi="Arial" w:cs="Arial"/>
          <w:color w:val="000000"/>
          <w:sz w:val="20"/>
          <w:szCs w:val="20"/>
        </w:rPr>
        <w:t xml:space="preserve">a bylo-li řádně převzato objednatelem </w:t>
      </w:r>
      <w:r w:rsidR="00546CA4" w:rsidRPr="0091381B">
        <w:rPr>
          <w:rFonts w:ascii="Arial" w:hAnsi="Arial" w:cs="Arial"/>
          <w:color w:val="000000"/>
          <w:sz w:val="20"/>
          <w:szCs w:val="20"/>
        </w:rPr>
        <w:t xml:space="preserve">po bezchybném ukončení zkušebního provozu, </w:t>
      </w:r>
      <w:r w:rsidRPr="0091381B">
        <w:rPr>
          <w:rFonts w:ascii="Arial" w:hAnsi="Arial" w:cs="Arial"/>
          <w:color w:val="000000"/>
          <w:sz w:val="20"/>
          <w:szCs w:val="20"/>
        </w:rPr>
        <w:t xml:space="preserve">a byl-li mezi stranami této smlouvy podepsán </w:t>
      </w:r>
      <w:r w:rsidR="00546CA4" w:rsidRPr="0091381B">
        <w:rPr>
          <w:rFonts w:ascii="Arial" w:hAnsi="Arial" w:cs="Arial"/>
          <w:color w:val="000000"/>
          <w:sz w:val="20"/>
          <w:szCs w:val="20"/>
        </w:rPr>
        <w:t>akceptační protokol</w:t>
      </w:r>
      <w:r w:rsidRPr="0091381B">
        <w:rPr>
          <w:rFonts w:ascii="Arial" w:hAnsi="Arial" w:cs="Arial"/>
          <w:color w:val="000000"/>
          <w:sz w:val="20"/>
          <w:szCs w:val="20"/>
        </w:rPr>
        <w:t xml:space="preserve">, ve kterém objednatel výslovně prohlásí, že přebírá </w:t>
      </w:r>
      <w:r w:rsidR="00546CA4" w:rsidRPr="0091381B">
        <w:rPr>
          <w:rFonts w:ascii="Arial" w:hAnsi="Arial" w:cs="Arial"/>
          <w:color w:val="000000"/>
          <w:sz w:val="20"/>
          <w:szCs w:val="20"/>
        </w:rPr>
        <w:t>celé dílo po bezchybném ukončení zkušebního provozu</w:t>
      </w:r>
      <w:r w:rsidRPr="0091381B">
        <w:rPr>
          <w:rFonts w:ascii="Arial" w:hAnsi="Arial" w:cs="Arial"/>
          <w:color w:val="000000"/>
          <w:sz w:val="20"/>
          <w:szCs w:val="20"/>
        </w:rPr>
        <w:t xml:space="preserve">, uvedené v čl. 4 této smlouvy.  </w:t>
      </w:r>
    </w:p>
    <w:p w14:paraId="5EE710A2" w14:textId="3ACDD024" w:rsidR="00AF3E5C" w:rsidRPr="0091381B" w:rsidRDefault="00AF3E5C" w:rsidP="00761D56">
      <w:pPr>
        <w:pStyle w:val="Seznam2"/>
        <w:numPr>
          <w:ilvl w:val="1"/>
          <w:numId w:val="13"/>
        </w:numPr>
        <w:spacing w:before="240" w:after="120"/>
        <w:ind w:left="357" w:hanging="357"/>
        <w:contextualSpacing w:val="0"/>
        <w:rPr>
          <w:rFonts w:ascii="Arial" w:hAnsi="Arial" w:cs="Arial"/>
          <w:b/>
          <w:color w:val="000000"/>
          <w:sz w:val="20"/>
          <w:szCs w:val="20"/>
        </w:rPr>
      </w:pPr>
      <w:r w:rsidRPr="0091381B">
        <w:rPr>
          <w:rFonts w:ascii="Arial" w:hAnsi="Arial" w:cs="Arial"/>
          <w:b/>
          <w:color w:val="000000"/>
          <w:sz w:val="20"/>
          <w:szCs w:val="20"/>
        </w:rPr>
        <w:t xml:space="preserve">Předání a převzetí </w:t>
      </w:r>
      <w:r w:rsidR="00546CA4" w:rsidRPr="0091381B">
        <w:rPr>
          <w:rFonts w:ascii="Arial" w:hAnsi="Arial" w:cs="Arial"/>
          <w:b/>
          <w:color w:val="000000"/>
          <w:sz w:val="20"/>
          <w:szCs w:val="20"/>
        </w:rPr>
        <w:t>díla</w:t>
      </w:r>
      <w:r w:rsidR="00DD7A62" w:rsidRPr="0091381B">
        <w:rPr>
          <w:rFonts w:ascii="Arial" w:hAnsi="Arial" w:cs="Arial"/>
          <w:b/>
          <w:color w:val="000000"/>
          <w:sz w:val="20"/>
          <w:szCs w:val="20"/>
        </w:rPr>
        <w:t xml:space="preserve"> </w:t>
      </w:r>
    </w:p>
    <w:p w14:paraId="6175FA81" w14:textId="022BC554" w:rsidR="00AF3E5C" w:rsidRPr="0091381B" w:rsidRDefault="00AF3E5C"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Zhotovi</w:t>
      </w:r>
      <w:r w:rsidR="00761D56" w:rsidRPr="0091381B">
        <w:rPr>
          <w:rFonts w:ascii="Arial" w:hAnsi="Arial" w:cs="Arial"/>
          <w:color w:val="000000"/>
          <w:sz w:val="20"/>
          <w:szCs w:val="20"/>
        </w:rPr>
        <w:t>t</w:t>
      </w:r>
      <w:r w:rsidRPr="0091381B">
        <w:rPr>
          <w:rFonts w:ascii="Arial" w:hAnsi="Arial" w:cs="Arial"/>
          <w:color w:val="000000"/>
          <w:sz w:val="20"/>
          <w:szCs w:val="20"/>
        </w:rPr>
        <w:t>el se zavazuje vyzvat objednatele písemně</w:t>
      </w:r>
      <w:r w:rsidR="0044368D" w:rsidRPr="0091381B">
        <w:rPr>
          <w:rFonts w:ascii="Arial" w:hAnsi="Arial" w:cs="Arial"/>
          <w:color w:val="000000"/>
          <w:sz w:val="20"/>
          <w:szCs w:val="20"/>
        </w:rPr>
        <w:t>,</w:t>
      </w:r>
      <w:r w:rsidRPr="0091381B">
        <w:rPr>
          <w:rFonts w:ascii="Arial" w:hAnsi="Arial" w:cs="Arial"/>
          <w:color w:val="000000"/>
          <w:sz w:val="20"/>
          <w:szCs w:val="20"/>
        </w:rPr>
        <w:t xml:space="preserve"> a to nejméně 5 pracovních dnů předem, k předání a převzetí </w:t>
      </w:r>
      <w:r w:rsidR="007D7BA8" w:rsidRPr="0091381B">
        <w:rPr>
          <w:rFonts w:ascii="Arial" w:hAnsi="Arial" w:cs="Arial"/>
          <w:color w:val="000000"/>
          <w:sz w:val="20"/>
          <w:szCs w:val="20"/>
        </w:rPr>
        <w:t>dokončeného díla</w:t>
      </w:r>
      <w:r w:rsidR="0044368D" w:rsidRPr="0091381B">
        <w:rPr>
          <w:rFonts w:ascii="Arial" w:hAnsi="Arial" w:cs="Arial"/>
          <w:color w:val="000000"/>
          <w:sz w:val="20"/>
          <w:szCs w:val="20"/>
        </w:rPr>
        <w:t xml:space="preserve"> do zkušebního provozu</w:t>
      </w:r>
      <w:r w:rsidRPr="0091381B">
        <w:rPr>
          <w:rFonts w:ascii="Arial" w:hAnsi="Arial" w:cs="Arial"/>
          <w:color w:val="000000"/>
          <w:sz w:val="20"/>
          <w:szCs w:val="20"/>
        </w:rPr>
        <w:t xml:space="preserve"> v místě </w:t>
      </w:r>
      <w:r w:rsidR="00001572" w:rsidRPr="0091381B">
        <w:rPr>
          <w:rFonts w:ascii="Arial" w:hAnsi="Arial" w:cs="Arial"/>
          <w:color w:val="000000"/>
          <w:sz w:val="20"/>
          <w:szCs w:val="20"/>
        </w:rPr>
        <w:t>realizace</w:t>
      </w:r>
      <w:r w:rsidR="007D7BA8" w:rsidRPr="0091381B">
        <w:rPr>
          <w:rFonts w:ascii="Arial" w:hAnsi="Arial" w:cs="Arial"/>
          <w:color w:val="000000"/>
          <w:sz w:val="20"/>
          <w:szCs w:val="20"/>
        </w:rPr>
        <w:t>.</w:t>
      </w:r>
      <w:r w:rsidRPr="0091381B">
        <w:rPr>
          <w:rFonts w:ascii="Arial" w:hAnsi="Arial" w:cs="Arial"/>
          <w:color w:val="000000"/>
          <w:sz w:val="20"/>
          <w:szCs w:val="20"/>
        </w:rPr>
        <w:t xml:space="preserve"> Zhotovitel zajistí účast u přejímacího řízení těch </w:t>
      </w:r>
      <w:r w:rsidR="00413322" w:rsidRPr="0091381B">
        <w:rPr>
          <w:rFonts w:ascii="Arial" w:hAnsi="Arial" w:cs="Arial"/>
          <w:color w:val="000000"/>
          <w:sz w:val="20"/>
          <w:szCs w:val="20"/>
        </w:rPr>
        <w:t>pod</w:t>
      </w:r>
      <w:r w:rsidRPr="0091381B">
        <w:rPr>
          <w:rFonts w:ascii="Arial" w:hAnsi="Arial" w:cs="Arial"/>
          <w:color w:val="000000"/>
          <w:sz w:val="20"/>
          <w:szCs w:val="20"/>
        </w:rPr>
        <w:t xml:space="preserve">dodavatelů, jejichž účast je k řádnému předání a převzetí </w:t>
      </w:r>
      <w:r w:rsidR="00546CA4" w:rsidRPr="0091381B">
        <w:rPr>
          <w:rFonts w:ascii="Arial" w:hAnsi="Arial" w:cs="Arial"/>
          <w:color w:val="000000"/>
          <w:sz w:val="20"/>
          <w:szCs w:val="20"/>
        </w:rPr>
        <w:t>díla</w:t>
      </w:r>
      <w:r w:rsidRPr="0091381B">
        <w:rPr>
          <w:rFonts w:ascii="Arial" w:hAnsi="Arial" w:cs="Arial"/>
          <w:color w:val="000000"/>
          <w:sz w:val="20"/>
          <w:szCs w:val="20"/>
        </w:rPr>
        <w:t xml:space="preserve"> nutná. Přejímací řízení bude probíhat dle dohodnutého harmonogramu</w:t>
      </w:r>
      <w:r w:rsidR="007D7BA8" w:rsidRPr="0091381B">
        <w:rPr>
          <w:rFonts w:ascii="Arial" w:hAnsi="Arial" w:cs="Arial"/>
          <w:color w:val="000000"/>
          <w:sz w:val="20"/>
          <w:szCs w:val="20"/>
        </w:rPr>
        <w:t>.</w:t>
      </w:r>
      <w:r w:rsidRPr="0091381B">
        <w:rPr>
          <w:rFonts w:ascii="Arial" w:hAnsi="Arial" w:cs="Arial"/>
          <w:color w:val="000000"/>
          <w:sz w:val="20"/>
          <w:szCs w:val="20"/>
        </w:rPr>
        <w:t xml:space="preserve"> Přejímací řízení bude zahájeno v den určený ve výzvě zhotovitele. </w:t>
      </w:r>
    </w:p>
    <w:p w14:paraId="06181709" w14:textId="70E6F84E" w:rsidR="00AF3E5C" w:rsidRPr="0091381B" w:rsidRDefault="00AF3E5C"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V příp</w:t>
      </w:r>
      <w:r w:rsidR="00761D56" w:rsidRPr="0091381B">
        <w:rPr>
          <w:rFonts w:ascii="Arial" w:hAnsi="Arial" w:cs="Arial"/>
          <w:color w:val="000000"/>
          <w:sz w:val="20"/>
          <w:szCs w:val="20"/>
        </w:rPr>
        <w:t>a</w:t>
      </w:r>
      <w:r w:rsidRPr="0091381B">
        <w:rPr>
          <w:rFonts w:ascii="Arial" w:hAnsi="Arial" w:cs="Arial"/>
          <w:color w:val="000000"/>
          <w:sz w:val="20"/>
          <w:szCs w:val="20"/>
        </w:rPr>
        <w:t xml:space="preserve">dě, že nebude dohodnut harmonogram dle bodu 9.2.1 tohoto článku, postupuje zhotovitel podle bodu 9.2.1 tohoto článku první věta. V případě, že se objednatel nebo jeho zástupce nedostaví k zahájení předávání, byl-li řádně obeslán způsobem uvedeným výše, poté se po tuto dobu zhotovitel nedostává do prodlení s předáním </w:t>
      </w:r>
      <w:r w:rsidR="007D7BA8" w:rsidRPr="0091381B">
        <w:rPr>
          <w:rFonts w:ascii="Arial" w:hAnsi="Arial" w:cs="Arial"/>
          <w:color w:val="000000"/>
          <w:sz w:val="20"/>
          <w:szCs w:val="20"/>
        </w:rPr>
        <w:t xml:space="preserve">dokončeného </w:t>
      </w:r>
      <w:r w:rsidR="00546CA4" w:rsidRPr="0091381B">
        <w:rPr>
          <w:rFonts w:ascii="Arial" w:hAnsi="Arial" w:cs="Arial"/>
          <w:color w:val="000000"/>
          <w:sz w:val="20"/>
          <w:szCs w:val="20"/>
        </w:rPr>
        <w:t>díla</w:t>
      </w:r>
      <w:r w:rsidRPr="0091381B">
        <w:rPr>
          <w:rFonts w:ascii="Arial" w:hAnsi="Arial" w:cs="Arial"/>
          <w:color w:val="000000"/>
          <w:sz w:val="20"/>
          <w:szCs w:val="20"/>
        </w:rPr>
        <w:t xml:space="preserve">. Přejímací řízení bude ukončeno v den podpisu </w:t>
      </w:r>
      <w:r w:rsidR="007D7BA8" w:rsidRPr="0091381B">
        <w:rPr>
          <w:rFonts w:ascii="Arial" w:hAnsi="Arial" w:cs="Arial"/>
          <w:color w:val="000000"/>
          <w:sz w:val="20"/>
          <w:szCs w:val="20"/>
        </w:rPr>
        <w:t xml:space="preserve">protokolu o předání </w:t>
      </w:r>
      <w:r w:rsidR="00C24AE9" w:rsidRPr="0091381B">
        <w:rPr>
          <w:rFonts w:ascii="Arial" w:hAnsi="Arial" w:cs="Arial"/>
          <w:color w:val="000000"/>
          <w:sz w:val="20"/>
          <w:szCs w:val="20"/>
        </w:rPr>
        <w:t xml:space="preserve">a převzetí </w:t>
      </w:r>
      <w:r w:rsidR="007D7BA8" w:rsidRPr="0091381B">
        <w:rPr>
          <w:rFonts w:ascii="Arial" w:hAnsi="Arial" w:cs="Arial"/>
          <w:color w:val="000000"/>
          <w:sz w:val="20"/>
          <w:szCs w:val="20"/>
        </w:rPr>
        <w:t xml:space="preserve">díla </w:t>
      </w:r>
      <w:r w:rsidR="0044368D" w:rsidRPr="0091381B">
        <w:rPr>
          <w:rFonts w:ascii="Arial" w:hAnsi="Arial" w:cs="Arial"/>
          <w:color w:val="000000"/>
          <w:sz w:val="20"/>
          <w:szCs w:val="20"/>
        </w:rPr>
        <w:t xml:space="preserve">do zkušebního provozu </w:t>
      </w:r>
      <w:r w:rsidR="007D7BA8" w:rsidRPr="0091381B">
        <w:rPr>
          <w:rFonts w:ascii="Arial" w:hAnsi="Arial" w:cs="Arial"/>
          <w:color w:val="000000"/>
          <w:sz w:val="20"/>
          <w:szCs w:val="20"/>
        </w:rPr>
        <w:t xml:space="preserve">bez vad a nedodělků. Poté bude zahájen zkušební provoz. </w:t>
      </w:r>
    </w:p>
    <w:p w14:paraId="65386485" w14:textId="565011C2" w:rsidR="00AF3E5C" w:rsidRPr="0091381B" w:rsidRDefault="00AF3E5C"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K zaháj</w:t>
      </w:r>
      <w:r w:rsidR="00761D56" w:rsidRPr="0091381B">
        <w:rPr>
          <w:rFonts w:ascii="Arial" w:hAnsi="Arial" w:cs="Arial"/>
          <w:color w:val="000000"/>
          <w:sz w:val="20"/>
          <w:szCs w:val="20"/>
        </w:rPr>
        <w:t>e</w:t>
      </w:r>
      <w:r w:rsidRPr="0091381B">
        <w:rPr>
          <w:rFonts w:ascii="Arial" w:hAnsi="Arial" w:cs="Arial"/>
          <w:color w:val="000000"/>
          <w:sz w:val="20"/>
          <w:szCs w:val="20"/>
        </w:rPr>
        <w:t xml:space="preserve">ní přejímky předloží zhotovitel objednateli veškeré náležitosti, prokazující řádné, včasné, kvalitní a komplexní provedení </w:t>
      </w:r>
      <w:r w:rsidR="00546CA4" w:rsidRPr="0091381B">
        <w:rPr>
          <w:rFonts w:ascii="Arial" w:hAnsi="Arial" w:cs="Arial"/>
          <w:color w:val="000000"/>
          <w:sz w:val="20"/>
          <w:szCs w:val="20"/>
        </w:rPr>
        <w:t>díla</w:t>
      </w:r>
      <w:r w:rsidRPr="0091381B">
        <w:rPr>
          <w:rFonts w:ascii="Arial" w:hAnsi="Arial" w:cs="Arial"/>
          <w:color w:val="000000"/>
          <w:sz w:val="20"/>
          <w:szCs w:val="20"/>
        </w:rPr>
        <w:t xml:space="preserve">, zejména </w:t>
      </w:r>
      <w:r w:rsidRPr="0091381B">
        <w:rPr>
          <w:rFonts w:ascii="Arial" w:hAnsi="Arial" w:cs="Arial"/>
          <w:bCs/>
          <w:color w:val="000000"/>
          <w:sz w:val="20"/>
          <w:szCs w:val="20"/>
        </w:rPr>
        <w:t xml:space="preserve">protokol o </w:t>
      </w:r>
      <w:r w:rsidR="00D95D13" w:rsidRPr="0091381B">
        <w:rPr>
          <w:rFonts w:ascii="Arial" w:hAnsi="Arial" w:cs="Arial"/>
          <w:bCs/>
          <w:color w:val="000000"/>
          <w:sz w:val="20"/>
          <w:szCs w:val="20"/>
        </w:rPr>
        <w:t>dokončení</w:t>
      </w:r>
      <w:r w:rsidR="00546CA4" w:rsidRPr="0091381B">
        <w:rPr>
          <w:rFonts w:ascii="Arial" w:hAnsi="Arial" w:cs="Arial"/>
          <w:bCs/>
          <w:color w:val="000000"/>
          <w:sz w:val="20"/>
          <w:szCs w:val="20"/>
        </w:rPr>
        <w:t xml:space="preserve"> díla</w:t>
      </w:r>
      <w:r w:rsidR="00546CA4" w:rsidRPr="0091381B">
        <w:rPr>
          <w:rFonts w:ascii="Arial" w:hAnsi="Arial" w:cs="Arial"/>
          <w:b/>
          <w:color w:val="000000"/>
          <w:sz w:val="20"/>
          <w:szCs w:val="20"/>
        </w:rPr>
        <w:t>.</w:t>
      </w:r>
    </w:p>
    <w:p w14:paraId="3F75419F" w14:textId="3AAFEDD9" w:rsidR="00AF3E5C" w:rsidRPr="0091381B" w:rsidRDefault="00AF3E5C"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 xml:space="preserve">Před </w:t>
      </w:r>
      <w:r w:rsidR="00761D56" w:rsidRPr="0091381B">
        <w:rPr>
          <w:rFonts w:ascii="Arial" w:hAnsi="Arial" w:cs="Arial"/>
          <w:color w:val="000000"/>
          <w:sz w:val="20"/>
          <w:szCs w:val="20"/>
        </w:rPr>
        <w:t>z</w:t>
      </w:r>
      <w:r w:rsidRPr="0091381B">
        <w:rPr>
          <w:rFonts w:ascii="Arial" w:hAnsi="Arial" w:cs="Arial"/>
          <w:color w:val="000000"/>
          <w:sz w:val="20"/>
          <w:szCs w:val="20"/>
        </w:rPr>
        <w:t xml:space="preserve">ahájením přejímky dle předchozího odstavce zhotovitel předá objednateli </w:t>
      </w:r>
      <w:r w:rsidR="00D55A0B" w:rsidRPr="0091381B">
        <w:rPr>
          <w:rFonts w:ascii="Arial" w:hAnsi="Arial" w:cs="Arial"/>
          <w:color w:val="000000"/>
          <w:sz w:val="20"/>
          <w:szCs w:val="20"/>
        </w:rPr>
        <w:t>provozní a uživatelskou dokumentaci k aplikaci</w:t>
      </w:r>
      <w:r w:rsidR="00DF1210" w:rsidRPr="0091381B">
        <w:rPr>
          <w:rFonts w:ascii="Arial" w:hAnsi="Arial" w:cs="Arial"/>
          <w:color w:val="000000"/>
          <w:sz w:val="20"/>
          <w:szCs w:val="20"/>
        </w:rPr>
        <w:t xml:space="preserve"> </w:t>
      </w:r>
      <w:r w:rsidRPr="0091381B">
        <w:rPr>
          <w:rFonts w:ascii="Arial" w:hAnsi="Arial" w:cs="Arial"/>
          <w:color w:val="000000"/>
          <w:sz w:val="20"/>
          <w:szCs w:val="20"/>
        </w:rPr>
        <w:t xml:space="preserve">v listinné podobě v počtu </w:t>
      </w:r>
      <w:r w:rsidR="00DF1210" w:rsidRPr="0091381B">
        <w:rPr>
          <w:rFonts w:ascii="Arial" w:hAnsi="Arial" w:cs="Arial"/>
          <w:color w:val="000000"/>
          <w:sz w:val="20"/>
          <w:szCs w:val="20"/>
        </w:rPr>
        <w:t xml:space="preserve">4 </w:t>
      </w:r>
      <w:r w:rsidRPr="0091381B">
        <w:rPr>
          <w:rFonts w:ascii="Arial" w:hAnsi="Arial" w:cs="Arial"/>
          <w:color w:val="000000"/>
          <w:sz w:val="20"/>
          <w:szCs w:val="20"/>
        </w:rPr>
        <w:t xml:space="preserve">ks a v datové podobě </w:t>
      </w:r>
      <w:r w:rsidR="00543C77" w:rsidRPr="0091381B">
        <w:rPr>
          <w:rFonts w:ascii="Arial" w:hAnsi="Arial" w:cs="Arial"/>
          <w:color w:val="000000"/>
          <w:sz w:val="20"/>
          <w:szCs w:val="20"/>
        </w:rPr>
        <w:t xml:space="preserve">(ve formátu </w:t>
      </w:r>
      <w:r w:rsidR="00543C77" w:rsidRPr="0091381B">
        <w:rPr>
          <w:rFonts w:ascii="Arial" w:hAnsi="Arial" w:cs="Arial"/>
          <w:sz w:val="20"/>
          <w:szCs w:val="20"/>
        </w:rPr>
        <w:t>*</w:t>
      </w:r>
      <w:proofErr w:type="spellStart"/>
      <w:r w:rsidR="00543C77" w:rsidRPr="0091381B">
        <w:rPr>
          <w:rFonts w:ascii="Arial" w:hAnsi="Arial" w:cs="Arial"/>
          <w:color w:val="000000"/>
          <w:sz w:val="20"/>
          <w:szCs w:val="20"/>
        </w:rPr>
        <w:t>pdf</w:t>
      </w:r>
      <w:proofErr w:type="spellEnd"/>
      <w:r w:rsidR="00543C77" w:rsidRPr="0091381B">
        <w:rPr>
          <w:rFonts w:ascii="Arial" w:hAnsi="Arial" w:cs="Arial"/>
          <w:color w:val="000000"/>
          <w:sz w:val="20"/>
          <w:szCs w:val="20"/>
        </w:rPr>
        <w:t xml:space="preserve"> </w:t>
      </w:r>
      <w:r w:rsidR="00B4757D" w:rsidRPr="0091381B">
        <w:rPr>
          <w:rFonts w:ascii="Arial" w:hAnsi="Arial" w:cs="Arial"/>
          <w:color w:val="000000"/>
          <w:sz w:val="20"/>
          <w:szCs w:val="20"/>
        </w:rPr>
        <w:t>nebo jiném přepisovatelném formátu</w:t>
      </w:r>
      <w:r w:rsidR="00DB79B6" w:rsidRPr="0091381B">
        <w:rPr>
          <w:rFonts w:ascii="Arial" w:hAnsi="Arial" w:cs="Arial"/>
          <w:color w:val="000000"/>
          <w:sz w:val="20"/>
          <w:szCs w:val="20"/>
        </w:rPr>
        <w:t xml:space="preserve">) </w:t>
      </w:r>
      <w:r w:rsidRPr="0091381B">
        <w:rPr>
          <w:rFonts w:ascii="Arial" w:hAnsi="Arial" w:cs="Arial"/>
          <w:color w:val="000000"/>
          <w:sz w:val="20"/>
          <w:szCs w:val="20"/>
        </w:rPr>
        <w:t>na datovém nosiči v počtu 1 ks.</w:t>
      </w:r>
      <w:r w:rsidR="00DF1210" w:rsidRPr="0091381B">
        <w:rPr>
          <w:rFonts w:ascii="Arial" w:hAnsi="Arial" w:cs="Arial"/>
          <w:color w:val="000000"/>
          <w:sz w:val="20"/>
          <w:szCs w:val="20"/>
        </w:rPr>
        <w:t xml:space="preserve"> </w:t>
      </w:r>
      <w:r w:rsidR="00A56EFA" w:rsidRPr="0091381B">
        <w:rPr>
          <w:rFonts w:ascii="Arial" w:hAnsi="Arial" w:cs="Arial"/>
          <w:color w:val="000000"/>
          <w:sz w:val="20"/>
          <w:szCs w:val="20"/>
        </w:rPr>
        <w:t xml:space="preserve">Pokud nebude při převzetí </w:t>
      </w:r>
      <w:r w:rsidR="007B78FD" w:rsidRPr="0091381B">
        <w:rPr>
          <w:rFonts w:ascii="Arial" w:hAnsi="Arial" w:cs="Arial"/>
          <w:color w:val="000000"/>
          <w:sz w:val="20"/>
          <w:szCs w:val="20"/>
        </w:rPr>
        <w:t>d</w:t>
      </w:r>
      <w:r w:rsidR="00600256" w:rsidRPr="0091381B">
        <w:rPr>
          <w:rFonts w:ascii="Arial" w:hAnsi="Arial" w:cs="Arial"/>
          <w:color w:val="000000"/>
          <w:sz w:val="20"/>
          <w:szCs w:val="20"/>
        </w:rPr>
        <w:t>íla</w:t>
      </w:r>
      <w:r w:rsidR="00A56EFA" w:rsidRPr="0091381B">
        <w:rPr>
          <w:rFonts w:ascii="Arial" w:hAnsi="Arial" w:cs="Arial"/>
          <w:color w:val="000000"/>
          <w:sz w:val="20"/>
          <w:szCs w:val="20"/>
        </w:rPr>
        <w:t xml:space="preserve"> nebo jeho části doloženy </w:t>
      </w:r>
      <w:r w:rsidR="00DE1313" w:rsidRPr="0091381B">
        <w:rPr>
          <w:rFonts w:ascii="Arial" w:hAnsi="Arial" w:cs="Arial"/>
          <w:color w:val="000000"/>
          <w:sz w:val="20"/>
          <w:szCs w:val="20"/>
        </w:rPr>
        <w:t xml:space="preserve">tyto </w:t>
      </w:r>
      <w:r w:rsidR="00A56EFA" w:rsidRPr="0091381B">
        <w:rPr>
          <w:rFonts w:ascii="Arial" w:hAnsi="Arial" w:cs="Arial"/>
          <w:color w:val="000000"/>
          <w:sz w:val="20"/>
          <w:szCs w:val="20"/>
        </w:rPr>
        <w:t xml:space="preserve">dokumentace, je objednatel oprávněn </w:t>
      </w:r>
      <w:r w:rsidR="007B78FD" w:rsidRPr="0091381B">
        <w:rPr>
          <w:rFonts w:ascii="Arial" w:hAnsi="Arial" w:cs="Arial"/>
          <w:color w:val="000000"/>
          <w:sz w:val="20"/>
          <w:szCs w:val="20"/>
        </w:rPr>
        <w:t>d</w:t>
      </w:r>
      <w:r w:rsidR="0046061B" w:rsidRPr="0091381B">
        <w:rPr>
          <w:rFonts w:ascii="Arial" w:hAnsi="Arial" w:cs="Arial"/>
          <w:color w:val="000000"/>
          <w:sz w:val="20"/>
          <w:szCs w:val="20"/>
        </w:rPr>
        <w:t>íl</w:t>
      </w:r>
      <w:r w:rsidR="00F13D75" w:rsidRPr="0091381B">
        <w:rPr>
          <w:rFonts w:ascii="Arial" w:hAnsi="Arial" w:cs="Arial"/>
          <w:color w:val="000000"/>
          <w:sz w:val="20"/>
          <w:szCs w:val="20"/>
        </w:rPr>
        <w:t>o</w:t>
      </w:r>
      <w:r w:rsidR="00A56EFA" w:rsidRPr="0091381B">
        <w:rPr>
          <w:rFonts w:ascii="Arial" w:hAnsi="Arial" w:cs="Arial"/>
          <w:color w:val="000000"/>
          <w:sz w:val="20"/>
          <w:szCs w:val="20"/>
        </w:rPr>
        <w:t xml:space="preserve"> nebo jeho část nepřevzít.</w:t>
      </w:r>
    </w:p>
    <w:p w14:paraId="10633B8B" w14:textId="288F999B" w:rsidR="00AF3E5C" w:rsidRPr="0091381B" w:rsidRDefault="00AF3E5C"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Protok</w:t>
      </w:r>
      <w:r w:rsidR="00761D56" w:rsidRPr="0091381B">
        <w:rPr>
          <w:rFonts w:ascii="Arial" w:hAnsi="Arial" w:cs="Arial"/>
          <w:color w:val="000000"/>
          <w:sz w:val="20"/>
          <w:szCs w:val="20"/>
        </w:rPr>
        <w:t>o</w:t>
      </w:r>
      <w:r w:rsidRPr="0091381B">
        <w:rPr>
          <w:rFonts w:ascii="Arial" w:hAnsi="Arial" w:cs="Arial"/>
          <w:color w:val="000000"/>
          <w:sz w:val="20"/>
          <w:szCs w:val="20"/>
        </w:rPr>
        <w:t xml:space="preserve">l </w:t>
      </w:r>
      <w:r w:rsidR="0044368D" w:rsidRPr="0091381B">
        <w:rPr>
          <w:rFonts w:ascii="Arial" w:hAnsi="Arial" w:cs="Arial"/>
          <w:color w:val="000000"/>
          <w:sz w:val="20"/>
          <w:szCs w:val="20"/>
        </w:rPr>
        <w:t xml:space="preserve">o předání a převzetí díla </w:t>
      </w:r>
      <w:r w:rsidRPr="0091381B">
        <w:rPr>
          <w:rFonts w:ascii="Arial" w:hAnsi="Arial" w:cs="Arial"/>
          <w:color w:val="000000"/>
          <w:sz w:val="20"/>
          <w:szCs w:val="20"/>
        </w:rPr>
        <w:t>sepsaný stranami bude obsahovat zejména:</w:t>
      </w:r>
    </w:p>
    <w:p w14:paraId="49F0019D" w14:textId="5A215885" w:rsidR="00AF3E5C" w:rsidRPr="0091381B" w:rsidRDefault="00AF3E5C" w:rsidP="00761D56">
      <w:pPr>
        <w:numPr>
          <w:ilvl w:val="0"/>
          <w:numId w:val="16"/>
        </w:numPr>
        <w:rPr>
          <w:rFonts w:ascii="Arial" w:hAnsi="Arial" w:cs="Arial"/>
          <w:color w:val="000000"/>
          <w:sz w:val="20"/>
          <w:szCs w:val="20"/>
        </w:rPr>
      </w:pPr>
      <w:r w:rsidRPr="0091381B">
        <w:rPr>
          <w:rFonts w:ascii="Arial" w:hAnsi="Arial" w:cs="Arial"/>
          <w:color w:val="000000"/>
          <w:sz w:val="20"/>
          <w:szCs w:val="20"/>
        </w:rPr>
        <w:t xml:space="preserve">zhodnocení jakosti </w:t>
      </w:r>
      <w:r w:rsidR="007B78FD" w:rsidRPr="0091381B">
        <w:rPr>
          <w:rFonts w:ascii="Arial" w:hAnsi="Arial" w:cs="Arial"/>
          <w:color w:val="000000"/>
          <w:sz w:val="20"/>
          <w:szCs w:val="20"/>
        </w:rPr>
        <w:t>díla</w:t>
      </w:r>
      <w:r w:rsidRPr="0091381B">
        <w:rPr>
          <w:rFonts w:ascii="Arial" w:hAnsi="Arial" w:cs="Arial"/>
          <w:color w:val="000000"/>
          <w:sz w:val="20"/>
          <w:szCs w:val="20"/>
        </w:rPr>
        <w:t xml:space="preserve"> nebo event. jeho části,</w:t>
      </w:r>
    </w:p>
    <w:p w14:paraId="177AADC4" w14:textId="5FF69780" w:rsidR="00AF3E5C" w:rsidRPr="0091381B" w:rsidRDefault="00AF3E5C" w:rsidP="00761D56">
      <w:pPr>
        <w:numPr>
          <w:ilvl w:val="0"/>
          <w:numId w:val="16"/>
        </w:numPr>
        <w:rPr>
          <w:rFonts w:ascii="Arial" w:hAnsi="Arial" w:cs="Arial"/>
          <w:color w:val="000000"/>
          <w:sz w:val="20"/>
          <w:szCs w:val="20"/>
        </w:rPr>
      </w:pPr>
      <w:r w:rsidRPr="0091381B">
        <w:rPr>
          <w:rFonts w:ascii="Arial" w:hAnsi="Arial" w:cs="Arial"/>
          <w:color w:val="000000"/>
          <w:sz w:val="20"/>
          <w:szCs w:val="20"/>
        </w:rPr>
        <w:t xml:space="preserve">identifikační údaje o </w:t>
      </w:r>
      <w:r w:rsidR="007B78FD"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e či event. jeho části,</w:t>
      </w:r>
    </w:p>
    <w:p w14:paraId="586907DA" w14:textId="77777777" w:rsidR="00AF3E5C" w:rsidRPr="0091381B" w:rsidRDefault="00AF3E5C" w:rsidP="00761D56">
      <w:pPr>
        <w:numPr>
          <w:ilvl w:val="0"/>
          <w:numId w:val="16"/>
        </w:numPr>
        <w:rPr>
          <w:rFonts w:ascii="Arial" w:hAnsi="Arial" w:cs="Arial"/>
          <w:color w:val="000000"/>
          <w:sz w:val="20"/>
          <w:szCs w:val="20"/>
        </w:rPr>
      </w:pPr>
      <w:r w:rsidRPr="0091381B">
        <w:rPr>
          <w:rFonts w:ascii="Arial" w:hAnsi="Arial" w:cs="Arial"/>
          <w:color w:val="000000"/>
          <w:sz w:val="20"/>
          <w:szCs w:val="20"/>
        </w:rPr>
        <w:t xml:space="preserve">případnou dohodu o slevě z ceny, </w:t>
      </w:r>
    </w:p>
    <w:p w14:paraId="505F1341" w14:textId="48B9131C" w:rsidR="00AF3E5C" w:rsidRPr="0091381B" w:rsidRDefault="00AF3E5C" w:rsidP="00761D56">
      <w:pPr>
        <w:numPr>
          <w:ilvl w:val="0"/>
          <w:numId w:val="16"/>
        </w:numPr>
        <w:rPr>
          <w:rFonts w:ascii="Arial" w:hAnsi="Arial" w:cs="Arial"/>
          <w:color w:val="000000"/>
          <w:sz w:val="20"/>
          <w:szCs w:val="20"/>
        </w:rPr>
      </w:pPr>
      <w:r w:rsidRPr="0091381B">
        <w:rPr>
          <w:rFonts w:ascii="Arial" w:hAnsi="Arial" w:cs="Arial"/>
          <w:color w:val="000000"/>
          <w:sz w:val="20"/>
          <w:szCs w:val="20"/>
        </w:rPr>
        <w:t xml:space="preserve">prohlášení objednatele, že předávané </w:t>
      </w:r>
      <w:r w:rsidR="007B78FD"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o nebo jeho část přejímá,</w:t>
      </w:r>
    </w:p>
    <w:p w14:paraId="6A729561" w14:textId="6E9A9D08" w:rsidR="00AF3E5C" w:rsidRPr="0091381B" w:rsidRDefault="00452B2D" w:rsidP="00761D56">
      <w:pPr>
        <w:numPr>
          <w:ilvl w:val="0"/>
          <w:numId w:val="16"/>
        </w:numPr>
        <w:rPr>
          <w:rFonts w:ascii="Arial" w:hAnsi="Arial" w:cs="Arial"/>
          <w:color w:val="000000"/>
          <w:sz w:val="20"/>
          <w:szCs w:val="20"/>
        </w:rPr>
      </w:pPr>
      <w:r w:rsidRPr="0091381B">
        <w:rPr>
          <w:rFonts w:ascii="Arial" w:hAnsi="Arial" w:cs="Arial"/>
          <w:color w:val="000000"/>
          <w:sz w:val="20"/>
          <w:szCs w:val="20"/>
        </w:rPr>
        <w:t>soupis příloh</w:t>
      </w:r>
    </w:p>
    <w:p w14:paraId="48D9923D" w14:textId="631B266B" w:rsidR="00AF3E5C" w:rsidRPr="0091381B" w:rsidRDefault="00AF3E5C"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Pokud</w:t>
      </w:r>
      <w:r w:rsidR="00761D56" w:rsidRPr="0091381B">
        <w:rPr>
          <w:rFonts w:ascii="Arial" w:hAnsi="Arial" w:cs="Arial"/>
          <w:color w:val="000000"/>
          <w:sz w:val="20"/>
          <w:szCs w:val="20"/>
        </w:rPr>
        <w:t xml:space="preserve"> </w:t>
      </w:r>
      <w:r w:rsidR="007B78FD"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 xml:space="preserve">o nebo jeho část vykazuje při přejímacím řízení </w:t>
      </w:r>
      <w:r w:rsidR="007B78FD" w:rsidRPr="0091381B">
        <w:rPr>
          <w:rFonts w:ascii="Arial" w:hAnsi="Arial" w:cs="Arial"/>
          <w:color w:val="000000"/>
          <w:sz w:val="20"/>
          <w:szCs w:val="20"/>
        </w:rPr>
        <w:t xml:space="preserve">jakékoliv </w:t>
      </w:r>
      <w:r w:rsidRPr="0091381B">
        <w:rPr>
          <w:rFonts w:ascii="Arial" w:hAnsi="Arial" w:cs="Arial"/>
          <w:color w:val="000000"/>
          <w:sz w:val="20"/>
          <w:szCs w:val="20"/>
        </w:rPr>
        <w:t xml:space="preserve">vady a nedodělky je objednatel oprávněn toto přejímací řízení přerušit pouhým prohlášením o jeho přerušení z tohoto důvodu s tím, </w:t>
      </w:r>
      <w:r w:rsidR="007B78FD" w:rsidRPr="0091381B">
        <w:rPr>
          <w:rFonts w:ascii="Arial" w:hAnsi="Arial" w:cs="Arial"/>
          <w:color w:val="000000"/>
          <w:sz w:val="20"/>
          <w:szCs w:val="20"/>
        </w:rPr>
        <w:t>ž</w:t>
      </w:r>
      <w:r w:rsidRPr="0091381B">
        <w:rPr>
          <w:rFonts w:ascii="Arial" w:hAnsi="Arial" w:cs="Arial"/>
          <w:color w:val="000000"/>
          <w:sz w:val="20"/>
          <w:szCs w:val="20"/>
        </w:rPr>
        <w:t xml:space="preserve">e smluvní strany nejsou povinny vypracovávat zápis o předání a převzetí </w:t>
      </w:r>
      <w:r w:rsidR="007B78FD" w:rsidRPr="0091381B">
        <w:rPr>
          <w:rFonts w:ascii="Arial" w:hAnsi="Arial" w:cs="Arial"/>
          <w:color w:val="000000"/>
          <w:sz w:val="20"/>
          <w:szCs w:val="20"/>
        </w:rPr>
        <w:t>díla</w:t>
      </w:r>
      <w:r w:rsidRPr="0091381B">
        <w:rPr>
          <w:rFonts w:ascii="Arial" w:hAnsi="Arial" w:cs="Arial"/>
          <w:color w:val="000000"/>
          <w:sz w:val="20"/>
          <w:szCs w:val="20"/>
        </w:rPr>
        <w:t>, ale jsou povinny vyhotovit zápis o této skutečnosti, a to včetně termínů pro odstranění těchto vad a nedodělků.</w:t>
      </w:r>
    </w:p>
    <w:p w14:paraId="780831E9" w14:textId="76E6C160" w:rsidR="00AF3E5C" w:rsidRPr="0091381B" w:rsidRDefault="00AF3E5C"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Jestliž</w:t>
      </w:r>
      <w:r w:rsidR="00761D56" w:rsidRPr="0091381B">
        <w:rPr>
          <w:rFonts w:ascii="Arial" w:hAnsi="Arial" w:cs="Arial"/>
          <w:color w:val="000000"/>
          <w:sz w:val="20"/>
          <w:szCs w:val="20"/>
        </w:rPr>
        <w:t>e</w:t>
      </w:r>
      <w:r w:rsidRPr="0091381B">
        <w:rPr>
          <w:rFonts w:ascii="Arial" w:hAnsi="Arial" w:cs="Arial"/>
          <w:color w:val="000000"/>
          <w:sz w:val="20"/>
          <w:szCs w:val="20"/>
        </w:rPr>
        <w:t xml:space="preserve"> objednatel odmítne </w:t>
      </w:r>
      <w:r w:rsidR="007B78FD"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o nebo jeho část převzít, sepíší obě strany zápis, v němž uvedou svá stanoviska a jejich odůvodnění a dohodnou náhradní termín předání.</w:t>
      </w:r>
    </w:p>
    <w:p w14:paraId="6D6FA650" w14:textId="2B554B05" w:rsidR="00AF3E5C" w:rsidRPr="0091381B" w:rsidRDefault="00AF3E5C"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Po ods</w:t>
      </w:r>
      <w:r w:rsidR="00D654AF" w:rsidRPr="0091381B">
        <w:rPr>
          <w:rFonts w:ascii="Arial" w:hAnsi="Arial" w:cs="Arial"/>
          <w:color w:val="000000"/>
          <w:sz w:val="20"/>
          <w:szCs w:val="20"/>
        </w:rPr>
        <w:t>t</w:t>
      </w:r>
      <w:r w:rsidRPr="0091381B">
        <w:rPr>
          <w:rFonts w:ascii="Arial" w:hAnsi="Arial" w:cs="Arial"/>
          <w:color w:val="000000"/>
          <w:sz w:val="20"/>
          <w:szCs w:val="20"/>
        </w:rPr>
        <w:t xml:space="preserve">ranění vad a nedodělků, pro které odmítl objednatel </w:t>
      </w:r>
      <w:r w:rsidR="007B78FD"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 xml:space="preserve">o nebo jeho část převzít, opakuje se přejímací řízení v nezbytně nutném rozsahu. V takovém případě je možné sepsat k původnímu zápisu dodatek, ve kterém objednatel prohlásí, že </w:t>
      </w:r>
      <w:r w:rsidR="007B78FD"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o přejímá a </w:t>
      </w:r>
      <w:r w:rsidR="007D7BA8" w:rsidRPr="0091381B">
        <w:rPr>
          <w:rFonts w:ascii="Arial" w:hAnsi="Arial" w:cs="Arial"/>
          <w:color w:val="000000"/>
          <w:sz w:val="20"/>
          <w:szCs w:val="20"/>
        </w:rPr>
        <w:t>protokol</w:t>
      </w:r>
      <w:r w:rsidRPr="0091381B">
        <w:rPr>
          <w:rFonts w:ascii="Arial" w:hAnsi="Arial" w:cs="Arial"/>
          <w:color w:val="000000"/>
          <w:sz w:val="20"/>
          <w:szCs w:val="20"/>
        </w:rPr>
        <w:t xml:space="preserve"> o předání a převzetí </w:t>
      </w:r>
      <w:r w:rsidR="007B78FD" w:rsidRPr="0091381B">
        <w:rPr>
          <w:rFonts w:ascii="Arial" w:hAnsi="Arial" w:cs="Arial"/>
          <w:color w:val="000000"/>
          <w:sz w:val="20"/>
          <w:szCs w:val="20"/>
        </w:rPr>
        <w:t>díla</w:t>
      </w:r>
      <w:r w:rsidRPr="0091381B">
        <w:rPr>
          <w:rFonts w:ascii="Arial" w:hAnsi="Arial" w:cs="Arial"/>
          <w:color w:val="000000"/>
          <w:sz w:val="20"/>
          <w:szCs w:val="20"/>
        </w:rPr>
        <w:t xml:space="preserve"> </w:t>
      </w:r>
      <w:r w:rsidR="006F5265" w:rsidRPr="0091381B">
        <w:rPr>
          <w:rFonts w:ascii="Arial" w:hAnsi="Arial" w:cs="Arial"/>
          <w:color w:val="000000"/>
          <w:sz w:val="20"/>
          <w:szCs w:val="20"/>
        </w:rPr>
        <w:t xml:space="preserve">do zkušebního provozu </w:t>
      </w:r>
      <w:r w:rsidRPr="0091381B">
        <w:rPr>
          <w:rFonts w:ascii="Arial" w:hAnsi="Arial" w:cs="Arial"/>
          <w:color w:val="000000"/>
          <w:sz w:val="20"/>
          <w:szCs w:val="20"/>
        </w:rPr>
        <w:t>je uzavřen podepsáním dodatku k původnímu zápisu.</w:t>
      </w:r>
    </w:p>
    <w:p w14:paraId="24F8A6AA" w14:textId="0621C98B" w:rsidR="007D7BA8" w:rsidRPr="0091381B" w:rsidRDefault="007D7BA8" w:rsidP="00761D56">
      <w:pPr>
        <w:pStyle w:val="Seznam2"/>
        <w:numPr>
          <w:ilvl w:val="2"/>
          <w:numId w:val="15"/>
        </w:numPr>
        <w:spacing w:before="120"/>
        <w:contextualSpacing w:val="0"/>
        <w:rPr>
          <w:rFonts w:ascii="Arial" w:hAnsi="Arial" w:cs="Arial"/>
          <w:color w:val="000000"/>
          <w:sz w:val="20"/>
          <w:szCs w:val="20"/>
        </w:rPr>
      </w:pPr>
      <w:r w:rsidRPr="0091381B">
        <w:rPr>
          <w:rFonts w:ascii="Arial" w:hAnsi="Arial" w:cs="Arial"/>
          <w:color w:val="000000"/>
          <w:sz w:val="20"/>
          <w:szCs w:val="20"/>
        </w:rPr>
        <w:t xml:space="preserve">Po bezchybném ukončení zkušebního provozu bude podepsán akceptační protokol. </w:t>
      </w:r>
    </w:p>
    <w:p w14:paraId="5F60553A" w14:textId="77777777" w:rsidR="00AF3E5C" w:rsidRPr="0091381B" w:rsidRDefault="00AF3E5C" w:rsidP="007A7955">
      <w:pPr>
        <w:spacing w:before="360"/>
        <w:ind w:left="3540" w:firstLine="708"/>
        <w:rPr>
          <w:rFonts w:ascii="Arial" w:hAnsi="Arial" w:cs="Arial"/>
          <w:color w:val="000000"/>
          <w:sz w:val="20"/>
          <w:szCs w:val="20"/>
        </w:rPr>
      </w:pPr>
      <w:r w:rsidRPr="0091381B">
        <w:rPr>
          <w:rFonts w:ascii="Arial" w:hAnsi="Arial" w:cs="Arial"/>
          <w:color w:val="000000"/>
          <w:sz w:val="20"/>
          <w:szCs w:val="20"/>
        </w:rPr>
        <w:t>Článek 10</w:t>
      </w:r>
    </w:p>
    <w:p w14:paraId="0DB2737B" w14:textId="4CF9C05C" w:rsidR="00AF3E5C" w:rsidRPr="0091381B" w:rsidRDefault="00AF3E5C" w:rsidP="00BC37A8">
      <w:pPr>
        <w:pStyle w:val="Seznam"/>
        <w:jc w:val="center"/>
        <w:rPr>
          <w:rFonts w:ascii="Arial" w:hAnsi="Arial" w:cs="Arial"/>
          <w:b/>
          <w:color w:val="000000"/>
        </w:rPr>
      </w:pPr>
      <w:r w:rsidRPr="0091381B">
        <w:rPr>
          <w:rFonts w:ascii="Arial" w:hAnsi="Arial" w:cs="Arial"/>
          <w:b/>
          <w:color w:val="000000"/>
        </w:rPr>
        <w:t xml:space="preserve">Nebezpečí škody na věci, vlastnické právo k zhotovovanému </w:t>
      </w:r>
      <w:r w:rsidR="007B78FD" w:rsidRPr="0091381B">
        <w:rPr>
          <w:rFonts w:ascii="Arial" w:hAnsi="Arial" w:cs="Arial"/>
          <w:b/>
          <w:color w:val="000000"/>
        </w:rPr>
        <w:t>d</w:t>
      </w:r>
      <w:r w:rsidR="0046061B" w:rsidRPr="0091381B">
        <w:rPr>
          <w:rFonts w:ascii="Arial" w:hAnsi="Arial" w:cs="Arial"/>
          <w:b/>
          <w:color w:val="000000"/>
        </w:rPr>
        <w:t>íl</w:t>
      </w:r>
      <w:r w:rsidRPr="0091381B">
        <w:rPr>
          <w:rFonts w:ascii="Arial" w:hAnsi="Arial" w:cs="Arial"/>
          <w:b/>
          <w:color w:val="000000"/>
        </w:rPr>
        <w:t>u</w:t>
      </w:r>
    </w:p>
    <w:p w14:paraId="761CD2CD" w14:textId="5888FDEB" w:rsidR="00AF3E5C" w:rsidRPr="0091381B" w:rsidRDefault="00AF3E5C" w:rsidP="003F545D">
      <w:pPr>
        <w:pStyle w:val="Seznam2"/>
        <w:numPr>
          <w:ilvl w:val="1"/>
          <w:numId w:val="18"/>
        </w:numPr>
        <w:tabs>
          <w:tab w:val="clear" w:pos="390"/>
          <w:tab w:val="num" w:pos="720"/>
        </w:tabs>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t xml:space="preserve">Smluvní strany se dohodly, že vlastníkem zhotovovaného </w:t>
      </w:r>
      <w:r w:rsidR="0038110E" w:rsidRPr="0091381B">
        <w:rPr>
          <w:rFonts w:ascii="Arial" w:hAnsi="Arial" w:cs="Arial"/>
          <w:color w:val="000000"/>
          <w:sz w:val="20"/>
          <w:szCs w:val="20"/>
        </w:rPr>
        <w:t>díla</w:t>
      </w:r>
      <w:r w:rsidRPr="0091381B">
        <w:rPr>
          <w:rFonts w:ascii="Arial" w:hAnsi="Arial" w:cs="Arial"/>
          <w:color w:val="000000"/>
          <w:sz w:val="20"/>
          <w:szCs w:val="20"/>
        </w:rPr>
        <w:t xml:space="preserve"> a jeho oddělitelných částí i součástí a příslušenství je od počátku objednatel.</w:t>
      </w:r>
    </w:p>
    <w:p w14:paraId="4AD00705" w14:textId="3EC25F44" w:rsidR="00AF3E5C" w:rsidRPr="0091381B" w:rsidRDefault="00AF3E5C" w:rsidP="003F545D">
      <w:pPr>
        <w:pStyle w:val="Seznam2"/>
        <w:numPr>
          <w:ilvl w:val="1"/>
          <w:numId w:val="18"/>
        </w:numPr>
        <w:tabs>
          <w:tab w:val="clear" w:pos="390"/>
          <w:tab w:val="num" w:pos="720"/>
        </w:tabs>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lastRenderedPageBreak/>
        <w:t xml:space="preserve">Veškeré věci a podklady, které byly objednatelem předány zhotoviteli podle této smlouvy a nestaly se součástí </w:t>
      </w:r>
      <w:r w:rsidR="0038110E" w:rsidRPr="0091381B">
        <w:rPr>
          <w:rFonts w:ascii="Arial" w:hAnsi="Arial" w:cs="Arial"/>
          <w:color w:val="000000"/>
          <w:sz w:val="20"/>
          <w:szCs w:val="20"/>
        </w:rPr>
        <w:t>díla</w:t>
      </w:r>
      <w:r w:rsidRPr="0091381B">
        <w:rPr>
          <w:rFonts w:ascii="Arial" w:hAnsi="Arial" w:cs="Arial"/>
          <w:color w:val="000000"/>
          <w:sz w:val="20"/>
          <w:szCs w:val="20"/>
        </w:rPr>
        <w:t xml:space="preserve">, zůstávají ve vlastnictví objednatele, resp. tento zůstává osobou oprávněnou k jejich zpětnému převzetí. Zhotovitel je povinen je vrátit objednateli neprodleně na jeho výzvu, nejpozději však k datu předání a převzetí </w:t>
      </w:r>
      <w:r w:rsidR="0038110E" w:rsidRPr="0091381B">
        <w:rPr>
          <w:rFonts w:ascii="Arial" w:hAnsi="Arial" w:cs="Arial"/>
          <w:color w:val="000000"/>
          <w:sz w:val="20"/>
          <w:szCs w:val="20"/>
        </w:rPr>
        <w:t>díla</w:t>
      </w:r>
      <w:r w:rsidRPr="0091381B">
        <w:rPr>
          <w:rFonts w:ascii="Arial" w:hAnsi="Arial" w:cs="Arial"/>
          <w:color w:val="000000"/>
          <w:sz w:val="20"/>
          <w:szCs w:val="20"/>
        </w:rPr>
        <w:t xml:space="preserve"> jako celku, s výjimkou těch, které prokazatelně a oprávněně spotřeboval k naplnění svých závazků ze smlouvy nebo které jsou nutné a potřebné pro řádné ukončení </w:t>
      </w:r>
      <w:r w:rsidR="0038110E" w:rsidRPr="0091381B">
        <w:rPr>
          <w:rFonts w:ascii="Arial" w:hAnsi="Arial" w:cs="Arial"/>
          <w:color w:val="000000"/>
          <w:sz w:val="20"/>
          <w:szCs w:val="20"/>
        </w:rPr>
        <w:t>díla</w:t>
      </w:r>
      <w:r w:rsidRPr="0091381B">
        <w:rPr>
          <w:rFonts w:ascii="Arial" w:hAnsi="Arial" w:cs="Arial"/>
          <w:color w:val="000000"/>
          <w:sz w:val="20"/>
          <w:szCs w:val="20"/>
        </w:rPr>
        <w:t>.</w:t>
      </w:r>
    </w:p>
    <w:p w14:paraId="4C7C06A1" w14:textId="77777777" w:rsidR="00AF3E5C" w:rsidRPr="0091381B" w:rsidRDefault="00AF3E5C" w:rsidP="00BC37A8">
      <w:pPr>
        <w:spacing w:before="360"/>
        <w:jc w:val="center"/>
        <w:rPr>
          <w:rFonts w:ascii="Arial" w:hAnsi="Arial" w:cs="Arial"/>
          <w:color w:val="000000"/>
          <w:sz w:val="20"/>
          <w:szCs w:val="20"/>
        </w:rPr>
      </w:pPr>
      <w:r w:rsidRPr="0091381B">
        <w:rPr>
          <w:rFonts w:ascii="Arial" w:hAnsi="Arial" w:cs="Arial"/>
          <w:color w:val="000000"/>
          <w:sz w:val="20"/>
          <w:szCs w:val="20"/>
        </w:rPr>
        <w:t>Článek 11</w:t>
      </w:r>
    </w:p>
    <w:p w14:paraId="4D17348B" w14:textId="4B54F585" w:rsidR="00AF3E5C" w:rsidRPr="0091381B" w:rsidRDefault="00AF3E5C" w:rsidP="00BC37A8">
      <w:pPr>
        <w:pStyle w:val="Seznam"/>
        <w:ind w:left="0" w:firstLine="0"/>
        <w:jc w:val="center"/>
        <w:rPr>
          <w:rFonts w:ascii="Arial" w:hAnsi="Arial" w:cs="Arial"/>
          <w:b/>
          <w:color w:val="000000"/>
        </w:rPr>
      </w:pPr>
      <w:r w:rsidRPr="0091381B">
        <w:rPr>
          <w:rFonts w:ascii="Arial" w:hAnsi="Arial" w:cs="Arial"/>
          <w:b/>
          <w:color w:val="000000"/>
        </w:rPr>
        <w:t xml:space="preserve">Odpovědnost za vady </w:t>
      </w:r>
      <w:r w:rsidR="0038110E" w:rsidRPr="0091381B">
        <w:rPr>
          <w:rFonts w:ascii="Arial" w:hAnsi="Arial" w:cs="Arial"/>
          <w:b/>
          <w:color w:val="000000"/>
        </w:rPr>
        <w:t>díla</w:t>
      </w:r>
      <w:r w:rsidRPr="0091381B">
        <w:rPr>
          <w:rFonts w:ascii="Arial" w:hAnsi="Arial" w:cs="Arial"/>
          <w:b/>
          <w:color w:val="000000"/>
        </w:rPr>
        <w:t xml:space="preserve"> </w:t>
      </w:r>
    </w:p>
    <w:p w14:paraId="0E478693" w14:textId="5FB71E32" w:rsidR="00AF3E5C" w:rsidRPr="0091381B" w:rsidRDefault="00AF3E5C" w:rsidP="003F545D">
      <w:pPr>
        <w:pStyle w:val="Seznam2"/>
        <w:numPr>
          <w:ilvl w:val="1"/>
          <w:numId w:val="20"/>
        </w:numPr>
        <w:tabs>
          <w:tab w:val="clear" w:pos="390"/>
          <w:tab w:val="num" w:pos="720"/>
        </w:tabs>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t xml:space="preserve">Zhotovitel se zavazuje, že </w:t>
      </w:r>
      <w:r w:rsidR="00C173BE" w:rsidRPr="0091381B">
        <w:rPr>
          <w:rFonts w:ascii="Arial" w:hAnsi="Arial" w:cs="Arial"/>
          <w:color w:val="000000"/>
          <w:sz w:val="20"/>
          <w:szCs w:val="20"/>
        </w:rPr>
        <w:t>d</w:t>
      </w:r>
      <w:r w:rsidR="0046061B" w:rsidRPr="0091381B">
        <w:rPr>
          <w:rFonts w:ascii="Arial" w:hAnsi="Arial" w:cs="Arial"/>
          <w:color w:val="000000"/>
          <w:sz w:val="20"/>
          <w:szCs w:val="20"/>
        </w:rPr>
        <w:t>íl</w:t>
      </w:r>
      <w:r w:rsidRPr="0091381B">
        <w:rPr>
          <w:rFonts w:ascii="Arial" w:hAnsi="Arial" w:cs="Arial"/>
          <w:color w:val="000000"/>
          <w:sz w:val="20"/>
          <w:szCs w:val="20"/>
        </w:rPr>
        <w:t>o i jeho části budou mít vlastnosti stanovené v</w:t>
      </w:r>
      <w:r w:rsidR="00CA26C8" w:rsidRPr="0091381B">
        <w:rPr>
          <w:rFonts w:ascii="Arial" w:hAnsi="Arial" w:cs="Arial"/>
          <w:color w:val="000000"/>
          <w:sz w:val="20"/>
          <w:szCs w:val="20"/>
        </w:rPr>
        <w:t> </w:t>
      </w:r>
      <w:r w:rsidRPr="0091381B">
        <w:rPr>
          <w:rFonts w:ascii="Arial" w:hAnsi="Arial" w:cs="Arial"/>
          <w:color w:val="000000"/>
          <w:sz w:val="20"/>
          <w:szCs w:val="20"/>
        </w:rPr>
        <w:t>projektov</w:t>
      </w:r>
      <w:r w:rsidR="00CA26C8" w:rsidRPr="0091381B">
        <w:rPr>
          <w:rFonts w:ascii="Arial" w:hAnsi="Arial" w:cs="Arial"/>
          <w:color w:val="000000"/>
          <w:sz w:val="20"/>
          <w:szCs w:val="20"/>
        </w:rPr>
        <w:t>ých</w:t>
      </w:r>
      <w:r w:rsidRPr="0091381B">
        <w:rPr>
          <w:rFonts w:ascii="Arial" w:hAnsi="Arial" w:cs="Arial"/>
          <w:color w:val="000000"/>
          <w:sz w:val="20"/>
          <w:szCs w:val="20"/>
        </w:rPr>
        <w:t xml:space="preserve"> a smluvní</w:t>
      </w:r>
      <w:r w:rsidR="00CA26C8" w:rsidRPr="0091381B">
        <w:rPr>
          <w:rFonts w:ascii="Arial" w:hAnsi="Arial" w:cs="Arial"/>
          <w:color w:val="000000"/>
          <w:sz w:val="20"/>
          <w:szCs w:val="20"/>
        </w:rPr>
        <w:t>ch</w:t>
      </w:r>
      <w:r w:rsidRPr="0091381B">
        <w:rPr>
          <w:rFonts w:ascii="Arial" w:hAnsi="Arial" w:cs="Arial"/>
          <w:color w:val="000000"/>
          <w:sz w:val="20"/>
          <w:szCs w:val="20"/>
        </w:rPr>
        <w:t xml:space="preserve"> dokumentac</w:t>
      </w:r>
      <w:r w:rsidR="00CA26C8" w:rsidRPr="0091381B">
        <w:rPr>
          <w:rFonts w:ascii="Arial" w:hAnsi="Arial" w:cs="Arial"/>
          <w:color w:val="000000"/>
          <w:sz w:val="20"/>
          <w:szCs w:val="20"/>
        </w:rPr>
        <w:t>ích</w:t>
      </w:r>
      <w:r w:rsidRPr="0091381B">
        <w:rPr>
          <w:rFonts w:ascii="Arial" w:hAnsi="Arial" w:cs="Arial"/>
          <w:color w:val="000000"/>
          <w:sz w:val="20"/>
          <w:szCs w:val="20"/>
        </w:rPr>
        <w:t xml:space="preserve">, včetně jejích změn a doplňků </w:t>
      </w:r>
      <w:r w:rsidR="00E84C43" w:rsidRPr="0091381B">
        <w:rPr>
          <w:rFonts w:ascii="Arial" w:hAnsi="Arial" w:cs="Arial"/>
          <w:color w:val="000000"/>
          <w:sz w:val="20"/>
          <w:szCs w:val="20"/>
        </w:rPr>
        <w:t>v technických</w:t>
      </w:r>
      <w:r w:rsidRPr="0091381B">
        <w:rPr>
          <w:rFonts w:ascii="Arial" w:hAnsi="Arial" w:cs="Arial"/>
          <w:color w:val="000000"/>
          <w:sz w:val="20"/>
          <w:szCs w:val="20"/>
        </w:rPr>
        <w:t xml:space="preserve"> normách a předpisech, </w:t>
      </w:r>
      <w:r w:rsidRPr="0091381B">
        <w:rPr>
          <w:rFonts w:ascii="Arial" w:hAnsi="Arial" w:cs="Arial"/>
          <w:sz w:val="20"/>
          <w:szCs w:val="20"/>
        </w:rPr>
        <w:t xml:space="preserve">které se na provedení </w:t>
      </w:r>
      <w:r w:rsidR="00B72223" w:rsidRPr="0091381B">
        <w:rPr>
          <w:rFonts w:ascii="Arial" w:hAnsi="Arial" w:cs="Arial"/>
          <w:sz w:val="20"/>
          <w:szCs w:val="20"/>
        </w:rPr>
        <w:t>díla</w:t>
      </w:r>
      <w:r w:rsidRPr="0091381B">
        <w:rPr>
          <w:rFonts w:ascii="Arial" w:hAnsi="Arial" w:cs="Arial"/>
          <w:sz w:val="20"/>
          <w:szCs w:val="20"/>
        </w:rPr>
        <w:t xml:space="preserve"> vztahují, jinak vlastnosti a jakost odpovídající účelu </w:t>
      </w:r>
      <w:r w:rsidR="00E84C43" w:rsidRPr="0091381B">
        <w:rPr>
          <w:rFonts w:ascii="Arial" w:hAnsi="Arial" w:cs="Arial"/>
          <w:sz w:val="20"/>
          <w:szCs w:val="20"/>
        </w:rPr>
        <w:t>smlouvy,</w:t>
      </w:r>
      <w:r w:rsidRPr="0091381B">
        <w:rPr>
          <w:rFonts w:ascii="Arial" w:hAnsi="Arial" w:cs="Arial"/>
          <w:sz w:val="20"/>
          <w:szCs w:val="20"/>
        </w:rPr>
        <w:t xml:space="preserve"> a to </w:t>
      </w:r>
      <w:r w:rsidRPr="0091381B">
        <w:rPr>
          <w:rFonts w:ascii="Arial" w:hAnsi="Arial" w:cs="Arial"/>
          <w:b/>
          <w:sz w:val="20"/>
          <w:szCs w:val="20"/>
          <w:u w:val="single"/>
        </w:rPr>
        <w:t>po dobu 60 měsíců</w:t>
      </w:r>
      <w:r w:rsidRPr="0091381B">
        <w:rPr>
          <w:rFonts w:ascii="Arial" w:hAnsi="Arial" w:cs="Arial"/>
          <w:sz w:val="20"/>
          <w:szCs w:val="20"/>
        </w:rPr>
        <w:t xml:space="preserve"> ode </w:t>
      </w:r>
      <w:r w:rsidRPr="0091381B">
        <w:rPr>
          <w:rFonts w:ascii="Arial" w:hAnsi="Arial" w:cs="Arial"/>
          <w:color w:val="000000"/>
          <w:sz w:val="20"/>
          <w:szCs w:val="20"/>
        </w:rPr>
        <w:t xml:space="preserve">dne předání a převzetí </w:t>
      </w:r>
      <w:r w:rsidR="00B72223" w:rsidRPr="0091381B">
        <w:rPr>
          <w:rFonts w:ascii="Arial" w:hAnsi="Arial" w:cs="Arial"/>
          <w:color w:val="000000"/>
          <w:sz w:val="20"/>
          <w:szCs w:val="20"/>
        </w:rPr>
        <w:t>díla</w:t>
      </w:r>
      <w:r w:rsidRPr="0091381B">
        <w:rPr>
          <w:rFonts w:ascii="Arial" w:hAnsi="Arial" w:cs="Arial"/>
          <w:color w:val="000000"/>
          <w:sz w:val="20"/>
          <w:szCs w:val="20"/>
        </w:rPr>
        <w:t xml:space="preserve"> (záruční doba)</w:t>
      </w:r>
      <w:r w:rsidR="00564B6D" w:rsidRPr="0091381B">
        <w:rPr>
          <w:rFonts w:ascii="Arial" w:hAnsi="Arial" w:cs="Arial"/>
          <w:color w:val="000000"/>
          <w:sz w:val="20"/>
          <w:szCs w:val="20"/>
        </w:rPr>
        <w:t>.</w:t>
      </w:r>
      <w:r w:rsidR="00B21447" w:rsidRPr="0091381B">
        <w:rPr>
          <w:rFonts w:ascii="Arial" w:hAnsi="Arial" w:cs="Arial"/>
          <w:color w:val="000000"/>
          <w:sz w:val="20"/>
          <w:szCs w:val="20"/>
        </w:rPr>
        <w:t xml:space="preserve"> Pro části </w:t>
      </w:r>
      <w:r w:rsidR="00B72223" w:rsidRPr="0091381B">
        <w:rPr>
          <w:rFonts w:ascii="Arial" w:hAnsi="Arial" w:cs="Arial"/>
          <w:color w:val="000000"/>
          <w:sz w:val="20"/>
          <w:szCs w:val="20"/>
        </w:rPr>
        <w:t>díla</w:t>
      </w:r>
      <w:r w:rsidR="00B21447" w:rsidRPr="0091381B">
        <w:rPr>
          <w:rFonts w:ascii="Arial" w:hAnsi="Arial" w:cs="Arial"/>
          <w:color w:val="000000"/>
          <w:sz w:val="20"/>
          <w:szCs w:val="20"/>
        </w:rPr>
        <w:t xml:space="preserve">, které převezme objednatel dříve, než bude dokončeno celé </w:t>
      </w:r>
      <w:r w:rsidR="00B72223" w:rsidRPr="0091381B">
        <w:rPr>
          <w:rFonts w:ascii="Arial" w:hAnsi="Arial" w:cs="Arial"/>
          <w:color w:val="000000"/>
          <w:sz w:val="20"/>
          <w:szCs w:val="20"/>
        </w:rPr>
        <w:t>d</w:t>
      </w:r>
      <w:r w:rsidR="0046061B" w:rsidRPr="0091381B">
        <w:rPr>
          <w:rFonts w:ascii="Arial" w:hAnsi="Arial" w:cs="Arial"/>
          <w:color w:val="000000"/>
          <w:sz w:val="20"/>
          <w:szCs w:val="20"/>
        </w:rPr>
        <w:t>íl</w:t>
      </w:r>
      <w:r w:rsidR="00B21447" w:rsidRPr="0091381B">
        <w:rPr>
          <w:rFonts w:ascii="Arial" w:hAnsi="Arial" w:cs="Arial"/>
          <w:color w:val="000000"/>
          <w:sz w:val="20"/>
          <w:szCs w:val="20"/>
        </w:rPr>
        <w:t>o, běží záruční doba od tohoto předání</w:t>
      </w:r>
      <w:r w:rsidRPr="0091381B">
        <w:rPr>
          <w:rFonts w:ascii="Arial" w:hAnsi="Arial" w:cs="Arial"/>
          <w:color w:val="000000"/>
          <w:sz w:val="20"/>
          <w:szCs w:val="20"/>
        </w:rPr>
        <w:t>.</w:t>
      </w:r>
    </w:p>
    <w:p w14:paraId="3D7C4593" w14:textId="660EE754" w:rsidR="007F7DCB" w:rsidRPr="0091381B" w:rsidRDefault="007F7DCB" w:rsidP="003F545D">
      <w:pPr>
        <w:pStyle w:val="Seznam2"/>
        <w:numPr>
          <w:ilvl w:val="1"/>
          <w:numId w:val="20"/>
        </w:numPr>
        <w:tabs>
          <w:tab w:val="clear" w:pos="390"/>
          <w:tab w:val="num" w:pos="720"/>
        </w:tabs>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t>Vady plnění vzniklé v průběhu záruční doby uplatní objednatel u dodavatele písemně a u vad vysoké a střední kategorie (viz čl.11.4) i telefonicky, přičemž v reklamaci vadu popíše a uvede požadovaný způsob jejího odstranění. Objednatel je oprávněn požadovat dle své volby odstranění vady opravou, nahrazením novou bezvadnou věcí (plněním) nebo požadovat přiměřenou slevu ze sjednané ceny</w:t>
      </w:r>
      <w:r w:rsidR="00704099" w:rsidRPr="0091381B">
        <w:rPr>
          <w:rFonts w:ascii="Arial" w:hAnsi="Arial" w:cs="Arial"/>
          <w:color w:val="000000"/>
          <w:sz w:val="20"/>
          <w:szCs w:val="20"/>
        </w:rPr>
        <w:t xml:space="preserve">. </w:t>
      </w:r>
    </w:p>
    <w:p w14:paraId="69EFDA44" w14:textId="294E3038" w:rsidR="007F7DCB" w:rsidRPr="0091381B" w:rsidRDefault="007F7DCB" w:rsidP="003F545D">
      <w:pPr>
        <w:pStyle w:val="Odstavecseseznamem"/>
        <w:numPr>
          <w:ilvl w:val="2"/>
          <w:numId w:val="20"/>
        </w:numPr>
        <w:spacing w:before="120"/>
        <w:rPr>
          <w:rFonts w:ascii="Arial" w:hAnsi="Arial" w:cs="Arial"/>
          <w:color w:val="000000"/>
          <w:sz w:val="20"/>
          <w:szCs w:val="20"/>
        </w:rPr>
      </w:pPr>
      <w:r w:rsidRPr="0091381B">
        <w:rPr>
          <w:rFonts w:ascii="Arial" w:hAnsi="Arial" w:cs="Arial"/>
          <w:color w:val="000000"/>
          <w:sz w:val="20"/>
          <w:szCs w:val="20"/>
        </w:rPr>
        <w:t>Dodavatel je povinen zahájit bezplatné odstraňování reklamované vady vždy neprodleně a odstranit ji v co nejkratším možném termínu, s výjimkou vad, které není technicky a technologicky možné do této doby odstranit. V takovém případě, je dodavatel povinen o této skutečnosti písemně informovat objednatele</w:t>
      </w:r>
      <w:r w:rsidR="00B72223" w:rsidRPr="0091381B">
        <w:rPr>
          <w:rFonts w:ascii="Arial" w:hAnsi="Arial" w:cs="Arial"/>
          <w:color w:val="000000"/>
          <w:sz w:val="20"/>
          <w:szCs w:val="20"/>
        </w:rPr>
        <w:t>,</w:t>
      </w:r>
      <w:r w:rsidRPr="0091381B">
        <w:rPr>
          <w:rFonts w:ascii="Arial" w:hAnsi="Arial" w:cs="Arial"/>
          <w:color w:val="000000"/>
          <w:sz w:val="20"/>
          <w:szCs w:val="20"/>
        </w:rPr>
        <w:t xml:space="preserve"> a to ihned po zjištění této skutečnosti, nejpozději však ve lhůtě, ve které má být vada odstraněna podle své kategorie, a smluvní strany dohodnou jinou přiměřenou lhůtu. Nedohodnou-li se smluvní strany do 15 dnů ode dne doručení písemné reklamace objednatele, bude lhůta stanovena znalcem, určeným objednatelem nebo má objednatel právo od volby opravy, coby způsobu odstranění vady odstoupit a požadovat přiměřenou slevu ze sjednané ceny. </w:t>
      </w:r>
    </w:p>
    <w:p w14:paraId="319562AF" w14:textId="77777777" w:rsidR="007F7DCB" w:rsidRPr="00657143" w:rsidRDefault="007F7DCB" w:rsidP="003F545D">
      <w:pPr>
        <w:pStyle w:val="Seznam2"/>
        <w:numPr>
          <w:ilvl w:val="2"/>
          <w:numId w:val="20"/>
        </w:numPr>
        <w:spacing w:before="120" w:after="120"/>
        <w:contextualSpacing w:val="0"/>
        <w:rPr>
          <w:rFonts w:ascii="Arial" w:hAnsi="Arial" w:cs="Arial"/>
          <w:color w:val="000000"/>
          <w:sz w:val="20"/>
          <w:szCs w:val="20"/>
        </w:rPr>
      </w:pPr>
      <w:r w:rsidRPr="00657143">
        <w:rPr>
          <w:rFonts w:ascii="Arial" w:hAnsi="Arial" w:cs="Arial"/>
          <w:color w:val="000000"/>
          <w:sz w:val="20"/>
          <w:szCs w:val="20"/>
        </w:rPr>
        <w:t>Zařazení vady do jednotlivých kategorií určuje objednatel. Pro účely smlouvy je pro pracovní dny stanovena pracovní doba od 8:00 do 17:00 hodin</w:t>
      </w:r>
    </w:p>
    <w:p w14:paraId="4AF79057" w14:textId="63F8D0EE" w:rsidR="007F7DCB" w:rsidRPr="00657143" w:rsidRDefault="007F7DCB" w:rsidP="003F545D">
      <w:pPr>
        <w:pStyle w:val="Seznam2"/>
        <w:numPr>
          <w:ilvl w:val="2"/>
          <w:numId w:val="20"/>
        </w:numPr>
        <w:spacing w:before="120"/>
        <w:rPr>
          <w:rFonts w:ascii="Arial" w:hAnsi="Arial" w:cs="Arial"/>
          <w:color w:val="000000"/>
          <w:sz w:val="20"/>
          <w:szCs w:val="20"/>
        </w:rPr>
      </w:pPr>
      <w:r w:rsidRPr="00657143">
        <w:rPr>
          <w:rFonts w:ascii="Arial" w:hAnsi="Arial" w:cs="Arial"/>
          <w:color w:val="000000"/>
          <w:sz w:val="20"/>
          <w:szCs w:val="20"/>
        </w:rPr>
        <w:t xml:space="preserve">Veškeré požadavky na odstranění vad uplatňují kontaktní osoby </w:t>
      </w:r>
      <w:r w:rsidR="0091381B" w:rsidRPr="00657143">
        <w:rPr>
          <w:rFonts w:ascii="Arial" w:hAnsi="Arial" w:cs="Arial"/>
          <w:color w:val="000000"/>
          <w:sz w:val="20"/>
          <w:szCs w:val="20"/>
        </w:rPr>
        <w:t>muzea</w:t>
      </w:r>
      <w:r w:rsidRPr="00657143">
        <w:rPr>
          <w:rFonts w:ascii="Arial" w:hAnsi="Arial" w:cs="Arial"/>
          <w:color w:val="000000"/>
          <w:sz w:val="20"/>
          <w:szCs w:val="20"/>
        </w:rPr>
        <w:t xml:space="preserve">, uvedené v této smlouvě, anebo jiní zaměstnanci </w:t>
      </w:r>
      <w:r w:rsidR="00B72223" w:rsidRPr="00657143">
        <w:rPr>
          <w:rFonts w:ascii="Arial" w:hAnsi="Arial" w:cs="Arial"/>
          <w:color w:val="000000"/>
          <w:sz w:val="20"/>
          <w:szCs w:val="20"/>
        </w:rPr>
        <w:t>uživatele</w:t>
      </w:r>
      <w:r w:rsidRPr="00657143">
        <w:rPr>
          <w:rFonts w:ascii="Arial" w:hAnsi="Arial" w:cs="Arial"/>
          <w:color w:val="000000"/>
          <w:sz w:val="20"/>
          <w:szCs w:val="20"/>
        </w:rPr>
        <w:t xml:space="preserve"> či osoby oprávněné jednat, prostřednictvím kontaktního místa, které dodavatel poskytne v souladu s dále uvedenými pravidly.</w:t>
      </w:r>
    </w:p>
    <w:p w14:paraId="5EB07986" w14:textId="77777777" w:rsidR="007F7DCB" w:rsidRPr="00657143" w:rsidRDefault="007F7DCB" w:rsidP="003F545D">
      <w:pPr>
        <w:pStyle w:val="Seznam2"/>
        <w:numPr>
          <w:ilvl w:val="0"/>
          <w:numId w:val="27"/>
        </w:numPr>
        <w:spacing w:before="120"/>
        <w:rPr>
          <w:rFonts w:ascii="Arial" w:hAnsi="Arial" w:cs="Arial"/>
          <w:color w:val="000000"/>
          <w:sz w:val="20"/>
          <w:szCs w:val="20"/>
        </w:rPr>
      </w:pPr>
      <w:r w:rsidRPr="00657143">
        <w:rPr>
          <w:rFonts w:ascii="Arial" w:hAnsi="Arial" w:cs="Arial"/>
          <w:color w:val="000000"/>
          <w:sz w:val="20"/>
          <w:szCs w:val="20"/>
        </w:rPr>
        <w:t xml:space="preserve">Kontaktní místo umožňuje příjem požadavků odstranění vady v českém jazyce </w:t>
      </w:r>
    </w:p>
    <w:p w14:paraId="3332E000" w14:textId="38B6621F" w:rsidR="007F7DCB" w:rsidRPr="00657143" w:rsidRDefault="007F7DCB" w:rsidP="003F545D">
      <w:pPr>
        <w:pStyle w:val="Seznam2"/>
        <w:numPr>
          <w:ilvl w:val="0"/>
          <w:numId w:val="27"/>
        </w:numPr>
        <w:spacing w:before="120"/>
        <w:rPr>
          <w:rFonts w:ascii="Arial" w:hAnsi="Arial" w:cs="Arial"/>
          <w:color w:val="000000"/>
          <w:sz w:val="20"/>
          <w:szCs w:val="20"/>
        </w:rPr>
      </w:pPr>
      <w:r w:rsidRPr="00657143">
        <w:rPr>
          <w:rFonts w:ascii="Arial" w:hAnsi="Arial" w:cs="Arial"/>
          <w:color w:val="000000"/>
          <w:sz w:val="20"/>
          <w:szCs w:val="20"/>
        </w:rPr>
        <w:t xml:space="preserve">na telefonním čísle (Hot-line): </w:t>
      </w:r>
      <w:r w:rsidRPr="00657143">
        <w:rPr>
          <w:rFonts w:ascii="Arial" w:hAnsi="Arial" w:cs="Arial"/>
          <w:color w:val="000000"/>
          <w:sz w:val="20"/>
          <w:szCs w:val="20"/>
          <w:highlight w:val="yellow"/>
        </w:rPr>
        <w:t xml:space="preserve">……………… </w:t>
      </w:r>
      <w:r w:rsidRPr="00657143">
        <w:rPr>
          <w:rFonts w:ascii="Arial" w:hAnsi="Arial" w:cs="Arial"/>
          <w:i/>
          <w:color w:val="000000"/>
          <w:sz w:val="20"/>
          <w:szCs w:val="20"/>
          <w:highlight w:val="yellow"/>
        </w:rPr>
        <w:t xml:space="preserve">(doplní </w:t>
      </w:r>
      <w:r w:rsidR="00AF0FF1" w:rsidRPr="00657143">
        <w:rPr>
          <w:rFonts w:ascii="Arial" w:hAnsi="Arial" w:cs="Arial"/>
          <w:i/>
          <w:color w:val="000000"/>
          <w:sz w:val="20"/>
          <w:szCs w:val="20"/>
          <w:highlight w:val="yellow"/>
        </w:rPr>
        <w:t>dodavatel</w:t>
      </w:r>
      <w:r w:rsidRPr="00657143">
        <w:rPr>
          <w:rFonts w:ascii="Arial" w:hAnsi="Arial" w:cs="Arial"/>
          <w:i/>
          <w:color w:val="000000"/>
          <w:sz w:val="20"/>
          <w:szCs w:val="20"/>
          <w:highlight w:val="yellow"/>
        </w:rPr>
        <w:t>)</w:t>
      </w:r>
      <w:r w:rsidRPr="00657143">
        <w:rPr>
          <w:rFonts w:ascii="Arial" w:hAnsi="Arial" w:cs="Arial"/>
          <w:color w:val="000000"/>
          <w:sz w:val="20"/>
          <w:szCs w:val="20"/>
        </w:rPr>
        <w:t xml:space="preserve"> v pracovní dny v době 8:00-17:00</w:t>
      </w:r>
    </w:p>
    <w:p w14:paraId="41C81D11" w14:textId="47DF06F8" w:rsidR="007F7DCB" w:rsidRPr="00657143" w:rsidRDefault="007F7DCB" w:rsidP="003F545D">
      <w:pPr>
        <w:pStyle w:val="Seznam2"/>
        <w:numPr>
          <w:ilvl w:val="0"/>
          <w:numId w:val="27"/>
        </w:numPr>
        <w:spacing w:before="120"/>
        <w:rPr>
          <w:rFonts w:ascii="Arial" w:hAnsi="Arial" w:cs="Arial"/>
          <w:color w:val="000000"/>
          <w:sz w:val="20"/>
          <w:szCs w:val="20"/>
        </w:rPr>
      </w:pPr>
      <w:r w:rsidRPr="00657143">
        <w:rPr>
          <w:rFonts w:ascii="Arial" w:hAnsi="Arial" w:cs="Arial"/>
          <w:color w:val="000000"/>
          <w:sz w:val="20"/>
          <w:szCs w:val="20"/>
        </w:rPr>
        <w:t xml:space="preserve">na e-mailové adrese: </w:t>
      </w:r>
      <w:r w:rsidRPr="00657143">
        <w:rPr>
          <w:rFonts w:ascii="Arial" w:hAnsi="Arial" w:cs="Arial"/>
          <w:color w:val="000000"/>
          <w:sz w:val="20"/>
          <w:szCs w:val="20"/>
          <w:highlight w:val="yellow"/>
        </w:rPr>
        <w:t xml:space="preserve">……………… </w:t>
      </w:r>
      <w:r w:rsidRPr="00657143">
        <w:rPr>
          <w:rFonts w:ascii="Arial" w:hAnsi="Arial" w:cs="Arial"/>
          <w:i/>
          <w:color w:val="000000"/>
          <w:sz w:val="20"/>
          <w:szCs w:val="20"/>
          <w:highlight w:val="yellow"/>
        </w:rPr>
        <w:t xml:space="preserve">(doplní </w:t>
      </w:r>
      <w:r w:rsidR="00AF0FF1" w:rsidRPr="00657143">
        <w:rPr>
          <w:rFonts w:ascii="Arial" w:hAnsi="Arial" w:cs="Arial"/>
          <w:i/>
          <w:color w:val="000000"/>
          <w:sz w:val="20"/>
          <w:szCs w:val="20"/>
          <w:highlight w:val="yellow"/>
        </w:rPr>
        <w:t>dodavatel</w:t>
      </w:r>
      <w:r w:rsidRPr="00657143">
        <w:rPr>
          <w:rFonts w:ascii="Arial" w:hAnsi="Arial" w:cs="Arial"/>
          <w:i/>
          <w:color w:val="000000"/>
          <w:sz w:val="20"/>
          <w:szCs w:val="20"/>
          <w:highlight w:val="yellow"/>
        </w:rPr>
        <w:t>)</w:t>
      </w:r>
      <w:r w:rsidRPr="00657143">
        <w:rPr>
          <w:rFonts w:ascii="Arial" w:hAnsi="Arial" w:cs="Arial"/>
          <w:color w:val="000000"/>
          <w:sz w:val="20"/>
          <w:szCs w:val="20"/>
        </w:rPr>
        <w:t xml:space="preserve"> v režimu 7x24x365</w:t>
      </w:r>
    </w:p>
    <w:p w14:paraId="5A0306F0" w14:textId="06958671" w:rsidR="007F7DCB" w:rsidRPr="0091381B" w:rsidRDefault="007F7DCB" w:rsidP="003F545D">
      <w:pPr>
        <w:pStyle w:val="Seznam2"/>
        <w:numPr>
          <w:ilvl w:val="1"/>
          <w:numId w:val="20"/>
        </w:numPr>
        <w:tabs>
          <w:tab w:val="clear" w:pos="390"/>
          <w:tab w:val="num" w:pos="720"/>
        </w:tabs>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t>Jestliže dodavatel neodstraní oprávněně reklamované vady ve lhůtách uvedených v</w:t>
      </w:r>
      <w:r w:rsidR="00A327F5" w:rsidRPr="0091381B">
        <w:rPr>
          <w:rFonts w:ascii="Arial" w:hAnsi="Arial" w:cs="Arial"/>
          <w:color w:val="000000"/>
          <w:sz w:val="20"/>
          <w:szCs w:val="20"/>
        </w:rPr>
        <w:t> této smlouvě</w:t>
      </w:r>
      <w:r w:rsidRPr="0091381B">
        <w:rPr>
          <w:rFonts w:ascii="Arial" w:hAnsi="Arial" w:cs="Arial"/>
          <w:color w:val="000000"/>
          <w:sz w:val="20"/>
          <w:szCs w:val="20"/>
        </w:rPr>
        <w:t xml:space="preserve"> je objednatel oprávněn požadovat přiměřenou slevu ze sjednané ceny a provést tyto opravy sám nebo jejich provedením pověřit jinou (třetí) osobu nebo jejím prostřednictvím zakoupit, vyměnit vadnou či neúplně funkční část plnění ve srovnatelných technických a cenových parametrech pokud je to z hlediska nabídky trhu možné, jinak po projednání se dodavatelem v technických a cenových parametrech i vyšších, kterých je potřeba k účelnému odstranění vad. Takto vzniklé náklady je dodavatel povinen uhradit objednateli do 5 dnů ode dne doručení </w:t>
      </w:r>
      <w:proofErr w:type="gramStart"/>
      <w:r w:rsidRPr="0091381B">
        <w:rPr>
          <w:rFonts w:ascii="Arial" w:hAnsi="Arial" w:cs="Arial"/>
          <w:color w:val="000000"/>
          <w:sz w:val="20"/>
          <w:szCs w:val="20"/>
        </w:rPr>
        <w:t>faktury - daňového</w:t>
      </w:r>
      <w:proofErr w:type="gramEnd"/>
      <w:r w:rsidRPr="0091381B">
        <w:rPr>
          <w:rFonts w:ascii="Arial" w:hAnsi="Arial" w:cs="Arial"/>
          <w:color w:val="000000"/>
          <w:sz w:val="20"/>
          <w:szCs w:val="20"/>
        </w:rPr>
        <w:t xml:space="preserve"> dokladu. Tímto se dodavatel nezbavuje odpovědnosti za plnění jako celek ani jeho jednotlivých částí. Ustanovení uvedené v předcházející větě se nevztahuje na garance (záruku) třetích osob za provedenou práci dle tohoto článku.</w:t>
      </w:r>
    </w:p>
    <w:p w14:paraId="412DFA88" w14:textId="77777777" w:rsidR="007F7DCB" w:rsidRPr="0091381B" w:rsidRDefault="007F7DCB" w:rsidP="003F545D">
      <w:pPr>
        <w:pStyle w:val="Seznam2"/>
        <w:numPr>
          <w:ilvl w:val="1"/>
          <w:numId w:val="20"/>
        </w:numPr>
        <w:tabs>
          <w:tab w:val="clear" w:pos="390"/>
          <w:tab w:val="num" w:pos="720"/>
        </w:tabs>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t>Uplatněním práv ze záruky za jakost nejsou dotčena práva objednatele na uhrazení smluvní pokuty a náhradu škody související s vadným plněním.</w:t>
      </w:r>
    </w:p>
    <w:p w14:paraId="1BF108FA" w14:textId="77777777" w:rsidR="007F7DCB" w:rsidRPr="0091381B" w:rsidRDefault="007F7DCB" w:rsidP="003F545D">
      <w:pPr>
        <w:pStyle w:val="Seznam2"/>
        <w:numPr>
          <w:ilvl w:val="1"/>
          <w:numId w:val="20"/>
        </w:numPr>
        <w:tabs>
          <w:tab w:val="clear" w:pos="390"/>
          <w:tab w:val="num" w:pos="720"/>
        </w:tabs>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t>Objednatel si vyhrazuje právo převést práva a povinnosti vyplývající ze záruky vůči dodavateli na třetí osobu či osoby, na něž objednatel eventuálně převede vlastnická práva k objektům. Dodavatel s postoupením těchto práv souhlasí. Dodavatel současně bere na vědomí, že objednatel, resp. shora uvedené třetí osoby, jsou oprávněny zmocnit jednotlivé subjekty zajišťující správu k objektům, k výkonu práv vyplývajících ze záruky vůči dodavateli.</w:t>
      </w:r>
    </w:p>
    <w:p w14:paraId="2F19A653" w14:textId="058614B2" w:rsidR="00F65CE1" w:rsidRPr="0091381B" w:rsidRDefault="00D32E10" w:rsidP="00815BB8">
      <w:pPr>
        <w:pStyle w:val="Seznam2"/>
        <w:numPr>
          <w:ilvl w:val="1"/>
          <w:numId w:val="20"/>
        </w:numPr>
        <w:tabs>
          <w:tab w:val="clear" w:pos="390"/>
          <w:tab w:val="num" w:pos="720"/>
        </w:tabs>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lastRenderedPageBreak/>
        <w:t>Spo</w:t>
      </w:r>
      <w:r w:rsidR="00E60221" w:rsidRPr="0091381B">
        <w:rPr>
          <w:rFonts w:ascii="Arial" w:hAnsi="Arial" w:cs="Arial"/>
          <w:color w:val="000000"/>
          <w:sz w:val="20"/>
          <w:szCs w:val="20"/>
        </w:rPr>
        <w:t>rné reklamace: V případě, že objednatel reklamují vadu, u které je sporné, zda je reklamace oprávněná, je zhotovitel povinen tuto vadu odstranit ve sjednaných lhůtách bez ohledu na tuto skutečnost. Po odstranění vady má zhotovitel právo vydat prohlášení o neoprávněné reklamaci a má právo požadovat uhrazení skutečně a účelně vynaložených a prokázaných nákladů na odstranění vady. Zhotovitel má povinnost neoprávněnost reklamace doložit. V případě, že se objednatel a zhotovitel neshodnou na posouzení oprávněnosti reklamace,</w:t>
      </w:r>
      <w:r w:rsidR="005D024E" w:rsidRPr="0091381B">
        <w:rPr>
          <w:rFonts w:ascii="Arial" w:hAnsi="Arial" w:cs="Arial"/>
          <w:color w:val="000000"/>
          <w:sz w:val="20"/>
          <w:szCs w:val="20"/>
        </w:rPr>
        <w:t xml:space="preserve"> rozhodne o její oprávněnosti znalec v příslušném oboru určený oběma stranami.</w:t>
      </w:r>
      <w:r w:rsidR="00E60221" w:rsidRPr="0091381B">
        <w:rPr>
          <w:rFonts w:ascii="Arial" w:hAnsi="Arial" w:cs="Arial"/>
          <w:color w:val="000000"/>
          <w:sz w:val="20"/>
          <w:szCs w:val="20"/>
        </w:rPr>
        <w:t xml:space="preserve"> </w:t>
      </w:r>
    </w:p>
    <w:p w14:paraId="7ADBE158" w14:textId="77777777" w:rsidR="00A327F5" w:rsidRPr="0091381B" w:rsidRDefault="00A327F5" w:rsidP="00A327F5">
      <w:pPr>
        <w:pStyle w:val="Odstavecseseznamem"/>
        <w:numPr>
          <w:ilvl w:val="1"/>
          <w:numId w:val="20"/>
        </w:numPr>
        <w:tabs>
          <w:tab w:val="clear" w:pos="390"/>
        </w:tabs>
        <w:ind w:left="709" w:hanging="709"/>
        <w:rPr>
          <w:rFonts w:ascii="Arial" w:hAnsi="Arial" w:cs="Arial"/>
          <w:color w:val="000000"/>
          <w:sz w:val="20"/>
          <w:szCs w:val="20"/>
        </w:rPr>
      </w:pPr>
      <w:r w:rsidRPr="0091381B">
        <w:rPr>
          <w:rFonts w:ascii="Arial" w:hAnsi="Arial" w:cs="Arial"/>
          <w:color w:val="000000"/>
          <w:sz w:val="20"/>
          <w:szCs w:val="20"/>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obsah této Smlouvy a jejích příloh, stanoviska a rozhodnutí orgánů státní správy (veřejnoprávních orgánů) a vycházet z podkladů a pokynů, které mu za účelem splnění Díla předal nebo udělil Objednatel.</w:t>
      </w:r>
    </w:p>
    <w:p w14:paraId="6060F6FC" w14:textId="77777777" w:rsidR="00A327F5" w:rsidRPr="0091381B" w:rsidRDefault="00A327F5" w:rsidP="00A327F5">
      <w:pPr>
        <w:pStyle w:val="Odstavecseseznamem"/>
        <w:numPr>
          <w:ilvl w:val="1"/>
          <w:numId w:val="20"/>
        </w:numPr>
        <w:tabs>
          <w:tab w:val="clear" w:pos="390"/>
        </w:tabs>
        <w:ind w:left="709" w:hanging="709"/>
        <w:rPr>
          <w:rFonts w:ascii="Arial" w:hAnsi="Arial" w:cs="Arial"/>
          <w:color w:val="000000"/>
          <w:sz w:val="20"/>
          <w:szCs w:val="20"/>
        </w:rPr>
      </w:pPr>
      <w:r w:rsidRPr="0091381B">
        <w:rPr>
          <w:rFonts w:ascii="Arial" w:hAnsi="Arial" w:cs="Arial"/>
          <w:color w:val="000000"/>
          <w:sz w:val="20"/>
          <w:szCs w:val="20"/>
        </w:rPr>
        <w:t>Zhotovitel neodpovídá za vady Díla, které jsou způsobeny plněním pokynů Objednatele, a to za předpokladu, že Objednatele na jejich nevhodnost písemně upozornil a Objednatel i přes toto upozornění na plnění takových pokynů písemně trval.</w:t>
      </w:r>
    </w:p>
    <w:p w14:paraId="02F011DE" w14:textId="77777777" w:rsidR="00A327F5" w:rsidRPr="0091381B" w:rsidRDefault="00A327F5" w:rsidP="00A327F5">
      <w:pPr>
        <w:pStyle w:val="Odstavecseseznamem"/>
        <w:numPr>
          <w:ilvl w:val="1"/>
          <w:numId w:val="20"/>
        </w:numPr>
        <w:tabs>
          <w:tab w:val="clear" w:pos="390"/>
        </w:tabs>
        <w:ind w:left="709" w:hanging="709"/>
        <w:rPr>
          <w:rFonts w:ascii="Arial" w:hAnsi="Arial" w:cs="Arial"/>
          <w:color w:val="000000"/>
          <w:sz w:val="20"/>
          <w:szCs w:val="20"/>
        </w:rPr>
      </w:pPr>
      <w:r w:rsidRPr="0091381B">
        <w:rPr>
          <w:rFonts w:ascii="Arial" w:hAnsi="Arial" w:cs="Arial"/>
          <w:color w:val="000000"/>
          <w:sz w:val="20"/>
          <w:szCs w:val="20"/>
        </w:rPr>
        <w:t>Za vady Díla se pro účely této Smlouvy považují také vady na jakékoliv dílčí části Díla, a to bez ohledu na to, zda došlo k převzetí Díla jako celku ve smyslu článku 6 této Smlouvy, či nikoliv.</w:t>
      </w:r>
    </w:p>
    <w:p w14:paraId="4EEA2FD7" w14:textId="77777777" w:rsidR="00A327F5" w:rsidRPr="0091381B" w:rsidRDefault="00A327F5" w:rsidP="00A327F5">
      <w:pPr>
        <w:pStyle w:val="Odstavecseseznamem"/>
        <w:numPr>
          <w:ilvl w:val="1"/>
          <w:numId w:val="20"/>
        </w:numPr>
        <w:tabs>
          <w:tab w:val="clear" w:pos="390"/>
        </w:tabs>
        <w:ind w:left="709" w:hanging="709"/>
        <w:rPr>
          <w:rFonts w:ascii="Arial" w:hAnsi="Arial" w:cs="Arial"/>
          <w:color w:val="000000"/>
          <w:sz w:val="20"/>
          <w:szCs w:val="20"/>
        </w:rPr>
      </w:pPr>
      <w:r w:rsidRPr="0091381B">
        <w:rPr>
          <w:rFonts w:ascii="Arial" w:hAnsi="Arial" w:cs="Arial"/>
          <w:color w:val="000000"/>
          <w:sz w:val="20"/>
          <w:szCs w:val="20"/>
        </w:rPr>
        <w:t xml:space="preserve">Zhotovitel odpovídá za vady Díla zjevné, skryté i právní, které existují v průběhu akceptačního řízení dílčích částí Díla nebo které se vyskytnou na Díle nebo jakékoliv dílčí části Díla v záruční době dle tohoto článku Smlouvy. </w:t>
      </w:r>
    </w:p>
    <w:p w14:paraId="093A1BCF" w14:textId="77777777" w:rsidR="00A327F5" w:rsidRPr="0091381B" w:rsidRDefault="00A327F5" w:rsidP="00A327F5">
      <w:pPr>
        <w:pStyle w:val="Odstavecseseznamem"/>
        <w:numPr>
          <w:ilvl w:val="1"/>
          <w:numId w:val="20"/>
        </w:numPr>
        <w:tabs>
          <w:tab w:val="clear" w:pos="390"/>
        </w:tabs>
        <w:ind w:left="709" w:hanging="709"/>
        <w:rPr>
          <w:rFonts w:ascii="Arial" w:hAnsi="Arial" w:cs="Arial"/>
          <w:color w:val="000000"/>
          <w:sz w:val="20"/>
          <w:szCs w:val="20"/>
        </w:rPr>
      </w:pPr>
      <w:r w:rsidRPr="0091381B">
        <w:rPr>
          <w:rFonts w:ascii="Arial" w:hAnsi="Arial" w:cs="Arial"/>
          <w:color w:val="000000"/>
          <w:sz w:val="20"/>
          <w:szCs w:val="20"/>
        </w:rPr>
        <w:t>Zhotovitel se zavazuje, vedle dalších nároků Objednatele, veškeré vady Díla bezplatně odstranit za podmínek dle této Smlouvy.</w:t>
      </w:r>
    </w:p>
    <w:p w14:paraId="1549905F" w14:textId="77777777" w:rsidR="00A327F5" w:rsidRPr="0091381B" w:rsidRDefault="00A327F5" w:rsidP="00A327F5">
      <w:pPr>
        <w:pStyle w:val="Odstavecseseznamem"/>
        <w:numPr>
          <w:ilvl w:val="1"/>
          <w:numId w:val="20"/>
        </w:numPr>
        <w:tabs>
          <w:tab w:val="clear" w:pos="390"/>
        </w:tabs>
        <w:ind w:left="709" w:hanging="709"/>
        <w:rPr>
          <w:rFonts w:ascii="Arial" w:hAnsi="Arial" w:cs="Arial"/>
          <w:color w:val="000000"/>
          <w:sz w:val="20"/>
          <w:szCs w:val="20"/>
        </w:rPr>
      </w:pPr>
      <w:r w:rsidRPr="0091381B">
        <w:rPr>
          <w:rFonts w:ascii="Arial" w:hAnsi="Arial" w:cs="Arial"/>
          <w:color w:val="000000"/>
          <w:sz w:val="20"/>
          <w:szCs w:val="20"/>
        </w:rPr>
        <w:t>Zhotovitel uděluje Objednateli záruku za jakost Díla, a to po dobu trvající od okamžiku převzetí Díla nebo dílčí části Díla Objednatelem do uplynutí 1 roku ode dne převzetí Díla jako celku. Zhotovitel odpovídá za vady Díla vzniklé během Záruční doby, a to vyjma vad způsobených neodborným zásahem Objednatele anebo uživatelů Díla.</w:t>
      </w:r>
    </w:p>
    <w:p w14:paraId="42343A85" w14:textId="77777777" w:rsidR="00A327F5" w:rsidRPr="0091381B" w:rsidRDefault="00A327F5" w:rsidP="00A327F5">
      <w:pPr>
        <w:pStyle w:val="Odstavecseseznamem"/>
        <w:numPr>
          <w:ilvl w:val="1"/>
          <w:numId w:val="20"/>
        </w:numPr>
        <w:tabs>
          <w:tab w:val="clear" w:pos="390"/>
        </w:tabs>
        <w:ind w:left="709" w:hanging="709"/>
        <w:rPr>
          <w:rFonts w:ascii="Arial" w:hAnsi="Arial" w:cs="Arial"/>
          <w:color w:val="000000"/>
          <w:sz w:val="20"/>
          <w:szCs w:val="20"/>
        </w:rPr>
      </w:pPr>
      <w:r w:rsidRPr="0091381B">
        <w:rPr>
          <w:rFonts w:ascii="Arial" w:hAnsi="Arial" w:cs="Arial"/>
          <w:color w:val="000000"/>
          <w:sz w:val="20"/>
          <w:szCs w:val="20"/>
        </w:rPr>
        <w:t xml:space="preserve">Objednatel je oprávněn vady Díla, které se vyskytnou v průběhu Záruční doby, písemně reklamovat Zhotoviteli kdykoliv od okamžiku, kdy je Objednatel zjistil až do okamžiku uplynutí Záruční doby. </w:t>
      </w:r>
    </w:p>
    <w:p w14:paraId="68B5C805" w14:textId="77777777" w:rsidR="00A327F5" w:rsidRPr="0091381B" w:rsidRDefault="00A327F5" w:rsidP="00A327F5">
      <w:pPr>
        <w:pStyle w:val="Seznam2"/>
        <w:numPr>
          <w:ilvl w:val="2"/>
          <w:numId w:val="20"/>
        </w:numPr>
        <w:spacing w:before="120"/>
        <w:ind w:left="709" w:hanging="709"/>
        <w:rPr>
          <w:rFonts w:ascii="Arial" w:hAnsi="Arial" w:cs="Arial"/>
          <w:color w:val="000000"/>
          <w:sz w:val="20"/>
          <w:szCs w:val="20"/>
        </w:rPr>
      </w:pPr>
      <w:r w:rsidRPr="0091381B">
        <w:rPr>
          <w:rFonts w:ascii="Arial" w:hAnsi="Arial" w:cs="Arial"/>
          <w:color w:val="000000"/>
          <w:sz w:val="20"/>
          <w:szCs w:val="20"/>
        </w:rPr>
        <w:t xml:space="preserve">Závažné vady Díla do 2 kalendářních dnů od obdržení jejich písemné reklamace, přičemž za závažnou vadu Díla se považuje vada, která znemožňuje či výrazně omezuje možnosti Objednatelem zamýšleného používání Díla ze strany uživatelů Díla uvedených v Příloze č. 1 této Smlouvy. </w:t>
      </w:r>
    </w:p>
    <w:p w14:paraId="20C76181" w14:textId="77777777" w:rsidR="00A327F5" w:rsidRPr="0091381B" w:rsidRDefault="00A327F5" w:rsidP="00A327F5">
      <w:pPr>
        <w:pStyle w:val="Seznam2"/>
        <w:numPr>
          <w:ilvl w:val="2"/>
          <w:numId w:val="20"/>
        </w:numPr>
        <w:spacing w:before="120"/>
        <w:ind w:left="709" w:hanging="709"/>
        <w:rPr>
          <w:rFonts w:ascii="Arial" w:hAnsi="Arial" w:cs="Arial"/>
          <w:color w:val="000000"/>
          <w:sz w:val="20"/>
          <w:szCs w:val="20"/>
        </w:rPr>
      </w:pPr>
      <w:r w:rsidRPr="0091381B">
        <w:rPr>
          <w:rFonts w:ascii="Arial" w:hAnsi="Arial" w:cs="Arial"/>
          <w:color w:val="000000"/>
          <w:sz w:val="20"/>
          <w:szCs w:val="20"/>
        </w:rPr>
        <w:t>Ostatní vady Díla do 7 kalendářních dnů od obdržení jejich písemné reklamace.</w:t>
      </w:r>
    </w:p>
    <w:p w14:paraId="1BF444BE" w14:textId="77777777" w:rsidR="00A327F5" w:rsidRPr="0091381B" w:rsidRDefault="00A327F5" w:rsidP="00A327F5">
      <w:pPr>
        <w:pStyle w:val="Seznam2"/>
        <w:numPr>
          <w:ilvl w:val="1"/>
          <w:numId w:val="20"/>
        </w:numPr>
        <w:tabs>
          <w:tab w:val="clear" w:pos="390"/>
        </w:tabs>
        <w:spacing w:before="120"/>
        <w:ind w:left="709" w:hanging="709"/>
        <w:rPr>
          <w:rFonts w:ascii="Arial" w:hAnsi="Arial" w:cs="Arial"/>
          <w:color w:val="000000"/>
          <w:sz w:val="20"/>
          <w:szCs w:val="20"/>
        </w:rPr>
      </w:pPr>
      <w:r w:rsidRPr="0091381B">
        <w:rPr>
          <w:rFonts w:ascii="Arial" w:hAnsi="Arial" w:cs="Arial"/>
          <w:color w:val="000000"/>
          <w:sz w:val="20"/>
          <w:szCs w:val="20"/>
        </w:rPr>
        <w:t>Do 3 pracovních dnů od obdržení písemné reklamace vady Díla doručené Objednatelem v Záruční době mohou smluvní strany sjednat lhůtu pro odstranění vady delší, a to z důvodu faktické nemožnosti odstranění vady v příslušné lhůtě. Za účelem odstranění vady Díla poskytne Objednatel Zhotoviteli potřebnou součinnost v rozsahu svých možností.</w:t>
      </w:r>
    </w:p>
    <w:p w14:paraId="2CF7FC88" w14:textId="77777777" w:rsidR="0032619E" w:rsidRPr="007D2D8C" w:rsidRDefault="0032619E" w:rsidP="005E1E46">
      <w:pPr>
        <w:pStyle w:val="Seznam2"/>
        <w:spacing w:before="120"/>
        <w:ind w:left="0" w:firstLine="0"/>
        <w:rPr>
          <w:rFonts w:ascii="Palatino Linotype" w:hAnsi="Palatino Linotype" w:cs="Arial"/>
          <w:color w:val="000000"/>
          <w:sz w:val="20"/>
          <w:szCs w:val="20"/>
        </w:rPr>
      </w:pPr>
    </w:p>
    <w:p w14:paraId="7673DCF7" w14:textId="77777777" w:rsidR="00AF3E5C" w:rsidRPr="0091381B" w:rsidRDefault="00AF3E5C" w:rsidP="00BC37A8">
      <w:pPr>
        <w:jc w:val="center"/>
        <w:rPr>
          <w:rFonts w:ascii="Arial" w:hAnsi="Arial" w:cs="Arial"/>
          <w:color w:val="000000"/>
          <w:sz w:val="20"/>
          <w:szCs w:val="20"/>
        </w:rPr>
      </w:pPr>
      <w:r w:rsidRPr="0091381B">
        <w:rPr>
          <w:rFonts w:ascii="Arial" w:hAnsi="Arial" w:cs="Arial"/>
          <w:color w:val="000000"/>
          <w:sz w:val="20"/>
          <w:szCs w:val="20"/>
        </w:rPr>
        <w:t>Článek 12</w:t>
      </w:r>
    </w:p>
    <w:p w14:paraId="55F0F4BA" w14:textId="77777777" w:rsidR="00AF3E5C" w:rsidRPr="0091381B" w:rsidRDefault="00AF3E5C" w:rsidP="00BC37A8">
      <w:pPr>
        <w:pStyle w:val="Seznam"/>
        <w:ind w:left="0" w:firstLine="0"/>
        <w:jc w:val="center"/>
        <w:rPr>
          <w:rFonts w:ascii="Arial" w:hAnsi="Arial" w:cs="Arial"/>
          <w:b/>
          <w:color w:val="000000"/>
        </w:rPr>
      </w:pPr>
      <w:r w:rsidRPr="0091381B">
        <w:rPr>
          <w:rFonts w:ascii="Arial" w:hAnsi="Arial" w:cs="Arial"/>
          <w:b/>
          <w:color w:val="000000"/>
        </w:rPr>
        <w:t>Smluvní pokuty</w:t>
      </w:r>
    </w:p>
    <w:p w14:paraId="17E96D4C" w14:textId="77777777" w:rsidR="00AF3E5C" w:rsidRPr="0091381B" w:rsidRDefault="00AF3E5C" w:rsidP="00A05962">
      <w:pPr>
        <w:pStyle w:val="Seznam3"/>
        <w:numPr>
          <w:ilvl w:val="1"/>
          <w:numId w:val="21"/>
        </w:numPr>
        <w:tabs>
          <w:tab w:val="clear" w:pos="390"/>
          <w:tab w:val="num" w:pos="720"/>
        </w:tabs>
        <w:spacing w:before="120" w:after="120"/>
        <w:ind w:left="720" w:hanging="720"/>
        <w:contextualSpacing w:val="0"/>
        <w:rPr>
          <w:rFonts w:ascii="Arial" w:hAnsi="Arial" w:cs="Arial"/>
          <w:color w:val="000000"/>
          <w:sz w:val="20"/>
          <w:szCs w:val="20"/>
        </w:rPr>
      </w:pPr>
      <w:r w:rsidRPr="0091381B">
        <w:rPr>
          <w:rFonts w:ascii="Arial" w:hAnsi="Arial" w:cs="Arial"/>
          <w:color w:val="000000"/>
          <w:sz w:val="20"/>
          <w:szCs w:val="20"/>
        </w:rPr>
        <w:t xml:space="preserve"> Smluvní strany jsou oprávněny požadovat následující smluvní pokuty:</w:t>
      </w:r>
    </w:p>
    <w:p w14:paraId="76AC1A22" w14:textId="59050341" w:rsidR="00AF3E5C" w:rsidRPr="0091381B" w:rsidRDefault="00DD7A62" w:rsidP="00A05962">
      <w:pPr>
        <w:pStyle w:val="Seznam3"/>
        <w:numPr>
          <w:ilvl w:val="2"/>
          <w:numId w:val="21"/>
        </w:numPr>
        <w:spacing w:before="120" w:after="120"/>
        <w:contextualSpacing w:val="0"/>
        <w:rPr>
          <w:rFonts w:ascii="Arial" w:hAnsi="Arial" w:cs="Arial"/>
          <w:sz w:val="20"/>
          <w:szCs w:val="20"/>
        </w:rPr>
      </w:pPr>
      <w:r w:rsidRPr="0091381B">
        <w:rPr>
          <w:rFonts w:ascii="Arial" w:hAnsi="Arial" w:cs="Arial"/>
          <w:color w:val="000000"/>
          <w:sz w:val="20"/>
          <w:szCs w:val="20"/>
        </w:rPr>
        <w:t xml:space="preserve">Smluvní pokuta pro případ prodlení zhotovitele oproti </w:t>
      </w:r>
      <w:r w:rsidR="00D262EE" w:rsidRPr="0091381B">
        <w:rPr>
          <w:rFonts w:ascii="Arial" w:hAnsi="Arial" w:cs="Arial"/>
          <w:color w:val="000000"/>
          <w:sz w:val="20"/>
          <w:szCs w:val="20"/>
        </w:rPr>
        <w:t>kterémukoli z termínů, uvedených</w:t>
      </w:r>
      <w:r w:rsidRPr="0091381B">
        <w:rPr>
          <w:rFonts w:ascii="Arial" w:hAnsi="Arial" w:cs="Arial"/>
          <w:color w:val="000000"/>
          <w:sz w:val="20"/>
          <w:szCs w:val="20"/>
        </w:rPr>
        <w:t xml:space="preserve"> </w:t>
      </w:r>
      <w:r w:rsidR="00815BB8" w:rsidRPr="0091381B">
        <w:rPr>
          <w:rFonts w:ascii="Arial" w:hAnsi="Arial" w:cs="Arial"/>
          <w:color w:val="000000"/>
          <w:sz w:val="20"/>
          <w:szCs w:val="20"/>
        </w:rPr>
        <w:br/>
      </w:r>
      <w:r w:rsidRPr="0091381B">
        <w:rPr>
          <w:rFonts w:ascii="Arial" w:hAnsi="Arial" w:cs="Arial"/>
          <w:color w:val="000000"/>
          <w:sz w:val="20"/>
          <w:szCs w:val="20"/>
        </w:rPr>
        <w:t xml:space="preserve">v bodě 5.2 této </w:t>
      </w:r>
      <w:r w:rsidRPr="0091381B">
        <w:rPr>
          <w:rFonts w:ascii="Arial" w:hAnsi="Arial" w:cs="Arial"/>
          <w:sz w:val="20"/>
          <w:szCs w:val="20"/>
        </w:rPr>
        <w:t xml:space="preserve">smlouvy činí </w:t>
      </w:r>
      <w:r w:rsidR="00926533" w:rsidRPr="0091381B">
        <w:rPr>
          <w:rFonts w:ascii="Arial" w:hAnsi="Arial" w:cs="Arial"/>
          <w:sz w:val="20"/>
          <w:szCs w:val="20"/>
        </w:rPr>
        <w:t>5</w:t>
      </w:r>
      <w:r w:rsidR="00595D9E" w:rsidRPr="0091381B">
        <w:rPr>
          <w:rFonts w:ascii="Arial" w:hAnsi="Arial" w:cs="Arial"/>
          <w:sz w:val="20"/>
          <w:szCs w:val="20"/>
        </w:rPr>
        <w:t xml:space="preserve"> </w:t>
      </w:r>
      <w:r w:rsidRPr="0091381B">
        <w:rPr>
          <w:rFonts w:ascii="Arial" w:hAnsi="Arial" w:cs="Arial"/>
          <w:sz w:val="20"/>
          <w:szCs w:val="20"/>
        </w:rPr>
        <w:t xml:space="preserve">000 Kč za každý i jen započatý den prodlení s termínem dokončení </w:t>
      </w:r>
      <w:r w:rsidR="00B72223" w:rsidRPr="0091381B">
        <w:rPr>
          <w:rFonts w:ascii="Arial" w:hAnsi="Arial" w:cs="Arial"/>
          <w:sz w:val="20"/>
          <w:szCs w:val="20"/>
        </w:rPr>
        <w:t>díla</w:t>
      </w:r>
      <w:r w:rsidRPr="0091381B">
        <w:rPr>
          <w:rFonts w:ascii="Arial" w:hAnsi="Arial" w:cs="Arial"/>
          <w:sz w:val="20"/>
          <w:szCs w:val="20"/>
        </w:rPr>
        <w:t xml:space="preserve"> ve smyslu čl. 5, a to až do data skutečného dokončení. V případě, že prodlení zhotovitele dle tohoto bodu nebude delší než 15 kalendářních dní, smluvní pokuta se neuplatní. V případě, že prodlení zhotovitele dle tohoto bodu bude delší než 15 kalendářních dnů, ale současně kratší než 30 kalendářních dnů, bude smluvní pokuta snížena o </w:t>
      </w:r>
      <w:r w:rsidR="00E84C43" w:rsidRPr="0091381B">
        <w:rPr>
          <w:rFonts w:ascii="Arial" w:hAnsi="Arial" w:cs="Arial"/>
          <w:sz w:val="20"/>
          <w:szCs w:val="20"/>
        </w:rPr>
        <w:t>50 %</w:t>
      </w:r>
      <w:r w:rsidRPr="0091381B">
        <w:rPr>
          <w:rFonts w:ascii="Arial" w:hAnsi="Arial" w:cs="Arial"/>
          <w:sz w:val="20"/>
          <w:szCs w:val="20"/>
        </w:rPr>
        <w:t>.</w:t>
      </w:r>
    </w:p>
    <w:p w14:paraId="437381B6" w14:textId="5C297212" w:rsidR="00AF3E5C" w:rsidRPr="0091381B" w:rsidRDefault="00AF3E5C" w:rsidP="00A05962">
      <w:pPr>
        <w:pStyle w:val="Seznam3"/>
        <w:numPr>
          <w:ilvl w:val="2"/>
          <w:numId w:val="21"/>
        </w:numPr>
        <w:spacing w:before="120" w:after="120"/>
        <w:contextualSpacing w:val="0"/>
        <w:rPr>
          <w:rFonts w:ascii="Arial" w:hAnsi="Arial" w:cs="Arial"/>
          <w:sz w:val="20"/>
          <w:szCs w:val="20"/>
        </w:rPr>
      </w:pPr>
      <w:r w:rsidRPr="0091381B">
        <w:rPr>
          <w:rFonts w:ascii="Arial" w:hAnsi="Arial" w:cs="Arial"/>
          <w:sz w:val="20"/>
          <w:szCs w:val="20"/>
        </w:rPr>
        <w:t>Smluvní pokuta za</w:t>
      </w:r>
      <w:r w:rsidR="006F75AD" w:rsidRPr="0091381B">
        <w:rPr>
          <w:rFonts w:ascii="Arial" w:hAnsi="Arial" w:cs="Arial"/>
          <w:sz w:val="20"/>
          <w:szCs w:val="20"/>
        </w:rPr>
        <w:t xml:space="preserve"> </w:t>
      </w:r>
      <w:r w:rsidRPr="0091381B">
        <w:rPr>
          <w:rFonts w:ascii="Arial" w:hAnsi="Arial" w:cs="Arial"/>
          <w:sz w:val="20"/>
          <w:szCs w:val="20"/>
        </w:rPr>
        <w:t xml:space="preserve">nezahájení </w:t>
      </w:r>
      <w:r w:rsidR="004D1A14" w:rsidRPr="0091381B">
        <w:rPr>
          <w:rFonts w:ascii="Arial" w:hAnsi="Arial" w:cs="Arial"/>
          <w:sz w:val="20"/>
          <w:szCs w:val="20"/>
        </w:rPr>
        <w:t xml:space="preserve">realizace </w:t>
      </w:r>
      <w:r w:rsidR="00B72223" w:rsidRPr="0091381B">
        <w:rPr>
          <w:rFonts w:ascii="Arial" w:hAnsi="Arial" w:cs="Arial"/>
          <w:sz w:val="20"/>
          <w:szCs w:val="20"/>
        </w:rPr>
        <w:t xml:space="preserve">díla </w:t>
      </w:r>
      <w:r w:rsidRPr="0091381B">
        <w:rPr>
          <w:rFonts w:ascii="Arial" w:hAnsi="Arial" w:cs="Arial"/>
          <w:sz w:val="20"/>
          <w:szCs w:val="20"/>
        </w:rPr>
        <w:t xml:space="preserve">do 5 </w:t>
      </w:r>
      <w:r w:rsidR="00667209" w:rsidRPr="0091381B">
        <w:rPr>
          <w:rFonts w:ascii="Arial" w:hAnsi="Arial" w:cs="Arial"/>
          <w:sz w:val="20"/>
          <w:szCs w:val="20"/>
        </w:rPr>
        <w:t xml:space="preserve">pracovních </w:t>
      </w:r>
      <w:r w:rsidRPr="0091381B">
        <w:rPr>
          <w:rFonts w:ascii="Arial" w:hAnsi="Arial" w:cs="Arial"/>
          <w:sz w:val="20"/>
          <w:szCs w:val="20"/>
        </w:rPr>
        <w:t xml:space="preserve">dnů </w:t>
      </w:r>
      <w:r w:rsidR="00FE6B9F" w:rsidRPr="0091381B">
        <w:rPr>
          <w:rFonts w:ascii="Arial" w:hAnsi="Arial" w:cs="Arial"/>
          <w:sz w:val="20"/>
          <w:szCs w:val="20"/>
        </w:rPr>
        <w:t xml:space="preserve">od výzvy objednatele k zahájení plnění </w:t>
      </w:r>
      <w:r w:rsidR="00F57FDC" w:rsidRPr="0091381B">
        <w:rPr>
          <w:rFonts w:ascii="Arial" w:hAnsi="Arial" w:cs="Arial"/>
          <w:sz w:val="20"/>
          <w:szCs w:val="20"/>
        </w:rPr>
        <w:t xml:space="preserve">je </w:t>
      </w:r>
      <w:r w:rsidR="00175739" w:rsidRPr="0091381B">
        <w:rPr>
          <w:rFonts w:ascii="Arial" w:hAnsi="Arial" w:cs="Arial"/>
          <w:sz w:val="20"/>
          <w:szCs w:val="20"/>
        </w:rPr>
        <w:t xml:space="preserve">vždy </w:t>
      </w:r>
      <w:r w:rsidR="009B406D" w:rsidRPr="0091381B">
        <w:rPr>
          <w:rFonts w:ascii="Arial" w:hAnsi="Arial" w:cs="Arial"/>
          <w:sz w:val="20"/>
          <w:szCs w:val="20"/>
        </w:rPr>
        <w:t>5</w:t>
      </w:r>
      <w:r w:rsidR="00595D9E" w:rsidRPr="0091381B">
        <w:rPr>
          <w:rFonts w:ascii="Arial" w:hAnsi="Arial" w:cs="Arial"/>
          <w:sz w:val="20"/>
          <w:szCs w:val="20"/>
        </w:rPr>
        <w:t xml:space="preserve"> </w:t>
      </w:r>
      <w:r w:rsidRPr="0091381B">
        <w:rPr>
          <w:rFonts w:ascii="Arial" w:hAnsi="Arial" w:cs="Arial"/>
          <w:sz w:val="20"/>
          <w:szCs w:val="20"/>
        </w:rPr>
        <w:t>000 Kč za každý den prodlení.</w:t>
      </w:r>
    </w:p>
    <w:p w14:paraId="243034F5" w14:textId="66AA4206" w:rsidR="009B406D" w:rsidRPr="0091381B" w:rsidRDefault="009B406D" w:rsidP="00A05962">
      <w:pPr>
        <w:pStyle w:val="Seznam3"/>
        <w:numPr>
          <w:ilvl w:val="2"/>
          <w:numId w:val="21"/>
        </w:numPr>
        <w:spacing w:before="120" w:after="120"/>
        <w:contextualSpacing w:val="0"/>
        <w:rPr>
          <w:rFonts w:ascii="Arial" w:hAnsi="Arial" w:cs="Arial"/>
          <w:sz w:val="20"/>
          <w:szCs w:val="20"/>
        </w:rPr>
      </w:pPr>
      <w:r w:rsidRPr="0091381B">
        <w:rPr>
          <w:rFonts w:ascii="Arial" w:hAnsi="Arial" w:cs="Arial"/>
          <w:sz w:val="20"/>
          <w:szCs w:val="20"/>
        </w:rPr>
        <w:t>Smluvní pokuta 5</w:t>
      </w:r>
      <w:r w:rsidR="00595D9E" w:rsidRPr="0091381B">
        <w:rPr>
          <w:rFonts w:ascii="Arial" w:hAnsi="Arial" w:cs="Arial"/>
          <w:sz w:val="20"/>
          <w:szCs w:val="20"/>
        </w:rPr>
        <w:t xml:space="preserve"> </w:t>
      </w:r>
      <w:r w:rsidRPr="0091381B">
        <w:rPr>
          <w:rFonts w:ascii="Arial" w:hAnsi="Arial" w:cs="Arial"/>
          <w:sz w:val="20"/>
          <w:szCs w:val="20"/>
        </w:rPr>
        <w:t xml:space="preserve">000 Kč za každý jednotlivý případ </w:t>
      </w:r>
      <w:r w:rsidRPr="0091381B">
        <w:rPr>
          <w:rFonts w:ascii="Arial" w:hAnsi="Arial" w:cs="Arial"/>
          <w:sz w:val="20"/>
          <w:szCs w:val="20"/>
          <w:u w:val="single"/>
        </w:rPr>
        <w:t>porušení předpisů BOZP</w:t>
      </w:r>
      <w:r w:rsidRPr="0091381B">
        <w:rPr>
          <w:rFonts w:ascii="Arial" w:hAnsi="Arial" w:cs="Arial"/>
          <w:sz w:val="20"/>
          <w:szCs w:val="20"/>
        </w:rPr>
        <w:t xml:space="preserve"> nebo provozního řádu </w:t>
      </w:r>
      <w:r w:rsidR="00B72223" w:rsidRPr="0091381B">
        <w:rPr>
          <w:rFonts w:ascii="Arial" w:hAnsi="Arial" w:cs="Arial"/>
          <w:sz w:val="20"/>
          <w:szCs w:val="20"/>
        </w:rPr>
        <w:t>díla</w:t>
      </w:r>
      <w:r w:rsidRPr="0091381B">
        <w:rPr>
          <w:rFonts w:ascii="Arial" w:hAnsi="Arial" w:cs="Arial"/>
          <w:sz w:val="20"/>
          <w:szCs w:val="20"/>
        </w:rPr>
        <w:t xml:space="preserve"> pracovníkem zhotovitele (např. nepoužívání předepsaných osobních ochranných </w:t>
      </w:r>
      <w:r w:rsidR="00595D9E" w:rsidRPr="0091381B">
        <w:rPr>
          <w:rFonts w:ascii="Arial" w:hAnsi="Arial" w:cs="Arial"/>
          <w:sz w:val="20"/>
          <w:szCs w:val="20"/>
        </w:rPr>
        <w:t>prostředků</w:t>
      </w:r>
      <w:r w:rsidRPr="0091381B">
        <w:rPr>
          <w:rFonts w:ascii="Arial" w:hAnsi="Arial" w:cs="Arial"/>
          <w:sz w:val="20"/>
          <w:szCs w:val="20"/>
        </w:rPr>
        <w:t xml:space="preserve"> </w:t>
      </w:r>
      <w:r w:rsidR="00595D9E" w:rsidRPr="0091381B">
        <w:rPr>
          <w:rFonts w:ascii="Arial" w:hAnsi="Arial" w:cs="Arial"/>
          <w:sz w:val="20"/>
          <w:szCs w:val="20"/>
        </w:rPr>
        <w:t xml:space="preserve">a </w:t>
      </w:r>
      <w:r w:rsidRPr="0091381B">
        <w:rPr>
          <w:rFonts w:ascii="Arial" w:hAnsi="Arial" w:cs="Arial"/>
          <w:sz w:val="20"/>
          <w:szCs w:val="20"/>
        </w:rPr>
        <w:t>apod.) a/nebo nesplnění pokynů koordinátora BOZP.</w:t>
      </w:r>
    </w:p>
    <w:p w14:paraId="2055FBFA" w14:textId="74D316A9" w:rsidR="009B406D" w:rsidRPr="0091381B" w:rsidRDefault="009B406D" w:rsidP="00A05962">
      <w:pPr>
        <w:pStyle w:val="Seznam3"/>
        <w:numPr>
          <w:ilvl w:val="2"/>
          <w:numId w:val="21"/>
        </w:numPr>
        <w:spacing w:before="120" w:after="120"/>
        <w:contextualSpacing w:val="0"/>
        <w:rPr>
          <w:rFonts w:ascii="Arial" w:hAnsi="Arial" w:cs="Arial"/>
          <w:sz w:val="20"/>
          <w:szCs w:val="20"/>
        </w:rPr>
      </w:pPr>
      <w:r w:rsidRPr="0091381B">
        <w:rPr>
          <w:rFonts w:ascii="Arial" w:hAnsi="Arial" w:cs="Arial"/>
          <w:sz w:val="20"/>
          <w:szCs w:val="20"/>
        </w:rPr>
        <w:t>Smluv</w:t>
      </w:r>
      <w:r w:rsidR="00216AB4" w:rsidRPr="0091381B">
        <w:rPr>
          <w:rFonts w:ascii="Arial" w:hAnsi="Arial" w:cs="Arial"/>
          <w:sz w:val="20"/>
          <w:szCs w:val="20"/>
        </w:rPr>
        <w:t>n</w:t>
      </w:r>
      <w:r w:rsidRPr="0091381B">
        <w:rPr>
          <w:rFonts w:ascii="Arial" w:hAnsi="Arial" w:cs="Arial"/>
          <w:sz w:val="20"/>
          <w:szCs w:val="20"/>
        </w:rPr>
        <w:t>í pokuta 5</w:t>
      </w:r>
      <w:r w:rsidR="00595D9E" w:rsidRPr="0091381B">
        <w:rPr>
          <w:rFonts w:ascii="Arial" w:hAnsi="Arial" w:cs="Arial"/>
          <w:sz w:val="20"/>
          <w:szCs w:val="20"/>
        </w:rPr>
        <w:t xml:space="preserve"> </w:t>
      </w:r>
      <w:r w:rsidRPr="0091381B">
        <w:rPr>
          <w:rFonts w:ascii="Arial" w:hAnsi="Arial" w:cs="Arial"/>
          <w:sz w:val="20"/>
          <w:szCs w:val="20"/>
        </w:rPr>
        <w:t xml:space="preserve">000 Kč za každý jednotlivý případ porušení </w:t>
      </w:r>
      <w:r w:rsidRPr="0091381B">
        <w:rPr>
          <w:rFonts w:ascii="Arial" w:hAnsi="Arial" w:cs="Arial"/>
          <w:sz w:val="20"/>
          <w:szCs w:val="20"/>
          <w:u w:val="single"/>
        </w:rPr>
        <w:t>zákazu kouření</w:t>
      </w:r>
      <w:r w:rsidR="006F75AD" w:rsidRPr="0091381B">
        <w:rPr>
          <w:rFonts w:ascii="Arial" w:hAnsi="Arial" w:cs="Arial"/>
          <w:sz w:val="20"/>
          <w:szCs w:val="20"/>
        </w:rPr>
        <w:t xml:space="preserve">, </w:t>
      </w:r>
      <w:r w:rsidRPr="0091381B">
        <w:rPr>
          <w:rFonts w:ascii="Arial" w:hAnsi="Arial" w:cs="Arial"/>
          <w:sz w:val="20"/>
          <w:szCs w:val="20"/>
        </w:rPr>
        <w:t xml:space="preserve">požívání alkoholických nápojů </w:t>
      </w:r>
      <w:r w:rsidR="007A2D94" w:rsidRPr="0091381B">
        <w:rPr>
          <w:rFonts w:ascii="Arial" w:hAnsi="Arial" w:cs="Arial"/>
          <w:sz w:val="20"/>
          <w:szCs w:val="20"/>
        </w:rPr>
        <w:t xml:space="preserve">nebo jiných omamných a psychotropních látek </w:t>
      </w:r>
      <w:r w:rsidR="004D1A14" w:rsidRPr="0091381B">
        <w:rPr>
          <w:rFonts w:ascii="Arial" w:hAnsi="Arial" w:cs="Arial"/>
          <w:sz w:val="20"/>
          <w:szCs w:val="20"/>
        </w:rPr>
        <w:t xml:space="preserve">při realizaci </w:t>
      </w:r>
      <w:r w:rsidR="00B72223" w:rsidRPr="0091381B">
        <w:rPr>
          <w:rFonts w:ascii="Arial" w:hAnsi="Arial" w:cs="Arial"/>
          <w:sz w:val="20"/>
          <w:szCs w:val="20"/>
        </w:rPr>
        <w:t>díla</w:t>
      </w:r>
      <w:r w:rsidRPr="0091381B">
        <w:rPr>
          <w:rFonts w:ascii="Arial" w:hAnsi="Arial" w:cs="Arial"/>
          <w:sz w:val="20"/>
          <w:szCs w:val="20"/>
        </w:rPr>
        <w:t>.</w:t>
      </w:r>
    </w:p>
    <w:p w14:paraId="41440A98" w14:textId="5CD4EABC" w:rsidR="00AF3E5C" w:rsidRPr="0091381B" w:rsidRDefault="00AF3E5C" w:rsidP="00A05962">
      <w:pPr>
        <w:pStyle w:val="Seznam3"/>
        <w:numPr>
          <w:ilvl w:val="2"/>
          <w:numId w:val="21"/>
        </w:numPr>
        <w:spacing w:before="120" w:after="120"/>
        <w:contextualSpacing w:val="0"/>
        <w:rPr>
          <w:rFonts w:ascii="Arial" w:hAnsi="Arial" w:cs="Arial"/>
          <w:color w:val="000000"/>
          <w:sz w:val="20"/>
          <w:szCs w:val="20"/>
        </w:rPr>
      </w:pPr>
      <w:r w:rsidRPr="0091381B">
        <w:rPr>
          <w:rFonts w:ascii="Arial" w:hAnsi="Arial" w:cs="Arial"/>
          <w:color w:val="000000"/>
          <w:sz w:val="20"/>
          <w:szCs w:val="20"/>
        </w:rPr>
        <w:lastRenderedPageBreak/>
        <w:t>Smluv</w:t>
      </w:r>
      <w:r w:rsidR="00216AB4" w:rsidRPr="0091381B">
        <w:rPr>
          <w:rFonts w:ascii="Arial" w:hAnsi="Arial" w:cs="Arial"/>
          <w:color w:val="000000"/>
          <w:sz w:val="20"/>
          <w:szCs w:val="20"/>
        </w:rPr>
        <w:t>n</w:t>
      </w:r>
      <w:r w:rsidRPr="0091381B">
        <w:rPr>
          <w:rFonts w:ascii="Arial" w:hAnsi="Arial" w:cs="Arial"/>
          <w:color w:val="000000"/>
          <w:sz w:val="20"/>
          <w:szCs w:val="20"/>
        </w:rPr>
        <w:t>í pokuta pro případ prodlení s </w:t>
      </w:r>
      <w:r w:rsidRPr="0091381B">
        <w:rPr>
          <w:rFonts w:ascii="Arial" w:hAnsi="Arial" w:cs="Arial"/>
          <w:color w:val="000000"/>
          <w:sz w:val="20"/>
          <w:szCs w:val="20"/>
          <w:u w:val="single"/>
        </w:rPr>
        <w:t>odstraněním vad a nedodělků</w:t>
      </w:r>
      <w:r w:rsidRPr="0091381B">
        <w:rPr>
          <w:rFonts w:ascii="Arial" w:hAnsi="Arial" w:cs="Arial"/>
          <w:color w:val="000000"/>
          <w:sz w:val="20"/>
          <w:szCs w:val="20"/>
        </w:rPr>
        <w:t xml:space="preserve"> v dohodnuté lhůtě</w:t>
      </w:r>
      <w:r w:rsidR="00B72223" w:rsidRPr="0091381B">
        <w:rPr>
          <w:rFonts w:ascii="Arial" w:hAnsi="Arial" w:cs="Arial"/>
          <w:color w:val="000000"/>
          <w:sz w:val="20"/>
          <w:szCs w:val="20"/>
        </w:rPr>
        <w:t xml:space="preserve"> </w:t>
      </w:r>
      <w:r w:rsidR="00B0374D" w:rsidRPr="0091381B">
        <w:rPr>
          <w:rFonts w:ascii="Arial" w:hAnsi="Arial" w:cs="Arial"/>
          <w:color w:val="000000"/>
          <w:sz w:val="20"/>
          <w:szCs w:val="20"/>
        </w:rPr>
        <w:t xml:space="preserve">činí </w:t>
      </w:r>
      <w:r w:rsidR="009B406D" w:rsidRPr="0091381B">
        <w:rPr>
          <w:rFonts w:ascii="Arial" w:hAnsi="Arial" w:cs="Arial"/>
          <w:color w:val="000000"/>
          <w:sz w:val="20"/>
          <w:szCs w:val="20"/>
        </w:rPr>
        <w:t>2</w:t>
      </w:r>
      <w:r w:rsidR="00595D9E" w:rsidRPr="0091381B">
        <w:rPr>
          <w:rFonts w:ascii="Arial" w:hAnsi="Arial" w:cs="Arial"/>
          <w:color w:val="000000"/>
          <w:sz w:val="20"/>
          <w:szCs w:val="20"/>
        </w:rPr>
        <w:t xml:space="preserve"> </w:t>
      </w:r>
      <w:r w:rsidRPr="0091381B">
        <w:rPr>
          <w:rFonts w:ascii="Arial" w:hAnsi="Arial" w:cs="Arial"/>
          <w:color w:val="000000"/>
          <w:sz w:val="20"/>
          <w:szCs w:val="20"/>
        </w:rPr>
        <w:t>000 Kč za každý den prodlení a každou vadu až do doby jejího odstranění.</w:t>
      </w:r>
    </w:p>
    <w:p w14:paraId="6A573D23" w14:textId="6589921D" w:rsidR="00AF3E5C" w:rsidRPr="0091381B" w:rsidRDefault="00AF3E5C" w:rsidP="00A05962">
      <w:pPr>
        <w:pStyle w:val="Odstavecseseznamem"/>
        <w:numPr>
          <w:ilvl w:val="2"/>
          <w:numId w:val="21"/>
        </w:numPr>
        <w:rPr>
          <w:rFonts w:ascii="Arial" w:hAnsi="Arial" w:cs="Arial"/>
          <w:sz w:val="20"/>
          <w:szCs w:val="20"/>
        </w:rPr>
      </w:pPr>
      <w:r w:rsidRPr="0091381B">
        <w:rPr>
          <w:rFonts w:ascii="Arial" w:hAnsi="Arial" w:cs="Arial"/>
          <w:color w:val="000000"/>
          <w:sz w:val="20"/>
          <w:szCs w:val="20"/>
        </w:rPr>
        <w:t>Smluv</w:t>
      </w:r>
      <w:r w:rsidR="00216AB4" w:rsidRPr="0091381B">
        <w:rPr>
          <w:rFonts w:ascii="Arial" w:hAnsi="Arial" w:cs="Arial"/>
          <w:color w:val="000000"/>
          <w:sz w:val="20"/>
          <w:szCs w:val="20"/>
        </w:rPr>
        <w:t>n</w:t>
      </w:r>
      <w:r w:rsidRPr="0091381B">
        <w:rPr>
          <w:rFonts w:ascii="Arial" w:hAnsi="Arial" w:cs="Arial"/>
          <w:color w:val="000000"/>
          <w:sz w:val="20"/>
          <w:szCs w:val="20"/>
        </w:rPr>
        <w:t xml:space="preserve">í pokuta pro případ </w:t>
      </w:r>
      <w:r w:rsidRPr="0091381B">
        <w:rPr>
          <w:rFonts w:ascii="Arial" w:hAnsi="Arial" w:cs="Arial"/>
          <w:color w:val="000000"/>
          <w:sz w:val="20"/>
          <w:szCs w:val="20"/>
          <w:u w:val="single"/>
        </w:rPr>
        <w:t>prodlení s odstraněním záručních vad</w:t>
      </w:r>
      <w:r w:rsidRPr="0091381B">
        <w:rPr>
          <w:rFonts w:ascii="Arial" w:hAnsi="Arial" w:cs="Arial"/>
          <w:color w:val="000000"/>
          <w:sz w:val="20"/>
          <w:szCs w:val="20"/>
        </w:rPr>
        <w:t xml:space="preserve"> se sjednává ve výši </w:t>
      </w:r>
      <w:r w:rsidR="009B406D" w:rsidRPr="0091381B">
        <w:rPr>
          <w:rFonts w:ascii="Arial" w:hAnsi="Arial" w:cs="Arial"/>
          <w:color w:val="000000"/>
          <w:sz w:val="20"/>
          <w:szCs w:val="20"/>
        </w:rPr>
        <w:t>5</w:t>
      </w:r>
      <w:r w:rsidR="00595D9E" w:rsidRPr="0091381B">
        <w:rPr>
          <w:rFonts w:ascii="Arial" w:hAnsi="Arial" w:cs="Arial"/>
          <w:color w:val="000000"/>
          <w:sz w:val="20"/>
          <w:szCs w:val="20"/>
        </w:rPr>
        <w:t xml:space="preserve"> </w:t>
      </w:r>
      <w:r w:rsidRPr="0091381B">
        <w:rPr>
          <w:rFonts w:ascii="Arial" w:hAnsi="Arial" w:cs="Arial"/>
          <w:color w:val="000000"/>
          <w:sz w:val="20"/>
          <w:szCs w:val="20"/>
        </w:rPr>
        <w:t>000 Kč za každý den prodlení a každou vadu až do doby jejího odstranění.</w:t>
      </w:r>
      <w:r w:rsidR="0019706C" w:rsidRPr="0091381B">
        <w:rPr>
          <w:rFonts w:ascii="Arial" w:hAnsi="Arial" w:cs="Arial"/>
          <w:color w:val="000000"/>
          <w:sz w:val="20"/>
          <w:szCs w:val="20"/>
        </w:rPr>
        <w:t xml:space="preserve"> V případě nedodržení termínů, stanovených v </w:t>
      </w:r>
      <w:r w:rsidR="0019706C" w:rsidRPr="0091381B">
        <w:rPr>
          <w:rFonts w:ascii="Arial" w:hAnsi="Arial" w:cs="Arial"/>
          <w:sz w:val="20"/>
          <w:szCs w:val="20"/>
        </w:rPr>
        <w:t>hodinách, dle čl. 11 této smlouvy dodavatelem k jednotlivému případu se smluvní strany dohodly na smluvní pokutě ve výši 500,- Kč za každý jednotlivý případ a za každou i započatou hodinu prodlení, a to až do doby provedení opravy anebo do doby, než je mezi stranami dohodnut jiný termín. Tuto smluvní pokutu zaplatí dodavatel objednateli.</w:t>
      </w:r>
    </w:p>
    <w:p w14:paraId="0F519463" w14:textId="46232C09" w:rsidR="004B3228" w:rsidRPr="0091381B" w:rsidRDefault="004B3228" w:rsidP="00A05962">
      <w:pPr>
        <w:pStyle w:val="Seznam3"/>
        <w:numPr>
          <w:ilvl w:val="2"/>
          <w:numId w:val="21"/>
        </w:numPr>
        <w:spacing w:before="120" w:after="120"/>
        <w:contextualSpacing w:val="0"/>
        <w:rPr>
          <w:rFonts w:ascii="Arial" w:hAnsi="Arial" w:cs="Arial"/>
          <w:sz w:val="20"/>
          <w:szCs w:val="20"/>
        </w:rPr>
      </w:pPr>
      <w:r w:rsidRPr="0091381B">
        <w:rPr>
          <w:rFonts w:ascii="Arial" w:hAnsi="Arial" w:cs="Arial"/>
          <w:sz w:val="20"/>
          <w:szCs w:val="20"/>
        </w:rPr>
        <w:t>Smluvní pokuta za porušení povinnosti seznámit zaměstnance s ustanovením čl.</w:t>
      </w:r>
      <w:r w:rsidR="00B72223" w:rsidRPr="0091381B">
        <w:rPr>
          <w:rFonts w:ascii="Arial" w:hAnsi="Arial" w:cs="Arial"/>
          <w:sz w:val="20"/>
          <w:szCs w:val="20"/>
        </w:rPr>
        <w:t xml:space="preserve"> </w:t>
      </w:r>
      <w:r w:rsidRPr="0091381B">
        <w:rPr>
          <w:rFonts w:ascii="Arial" w:hAnsi="Arial" w:cs="Arial"/>
          <w:sz w:val="20"/>
          <w:szCs w:val="20"/>
        </w:rPr>
        <w:t>8.</w:t>
      </w:r>
      <w:r w:rsidR="00FE6B9F" w:rsidRPr="0091381B">
        <w:rPr>
          <w:rFonts w:ascii="Arial" w:hAnsi="Arial" w:cs="Arial"/>
          <w:sz w:val="20"/>
          <w:szCs w:val="20"/>
        </w:rPr>
        <w:t>3</w:t>
      </w:r>
      <w:r w:rsidRPr="0091381B">
        <w:rPr>
          <w:rFonts w:ascii="Arial" w:hAnsi="Arial" w:cs="Arial"/>
          <w:sz w:val="20"/>
          <w:szCs w:val="20"/>
        </w:rPr>
        <w:t xml:space="preserve"> této smlouvy činí 10</w:t>
      </w:r>
      <w:r w:rsidR="00595D9E" w:rsidRPr="0091381B">
        <w:rPr>
          <w:rFonts w:ascii="Arial" w:hAnsi="Arial" w:cs="Arial"/>
          <w:sz w:val="20"/>
          <w:szCs w:val="20"/>
        </w:rPr>
        <w:t xml:space="preserve"> </w:t>
      </w:r>
      <w:r w:rsidRPr="0091381B">
        <w:rPr>
          <w:rFonts w:ascii="Arial" w:hAnsi="Arial" w:cs="Arial"/>
          <w:sz w:val="20"/>
          <w:szCs w:val="20"/>
        </w:rPr>
        <w:t xml:space="preserve">000 Kč a je možné ji uplatnit opakovaně. </w:t>
      </w:r>
    </w:p>
    <w:p w14:paraId="3F420B21" w14:textId="1260A0F1" w:rsidR="004B3228" w:rsidRPr="0091381B" w:rsidRDefault="004B3228" w:rsidP="00A05962">
      <w:pPr>
        <w:pStyle w:val="Seznam3"/>
        <w:numPr>
          <w:ilvl w:val="2"/>
          <w:numId w:val="21"/>
        </w:numPr>
        <w:spacing w:before="120" w:after="120"/>
        <w:contextualSpacing w:val="0"/>
        <w:rPr>
          <w:rFonts w:ascii="Arial" w:hAnsi="Arial" w:cs="Arial"/>
          <w:sz w:val="20"/>
          <w:szCs w:val="20"/>
        </w:rPr>
      </w:pPr>
      <w:r w:rsidRPr="0091381B">
        <w:rPr>
          <w:rFonts w:ascii="Arial" w:hAnsi="Arial" w:cs="Arial"/>
          <w:sz w:val="20"/>
          <w:szCs w:val="20"/>
        </w:rPr>
        <w:t xml:space="preserve">Smluvní pokuta v případě </w:t>
      </w:r>
      <w:r w:rsidRPr="0091381B">
        <w:rPr>
          <w:rFonts w:ascii="Arial" w:hAnsi="Arial" w:cs="Arial"/>
          <w:sz w:val="20"/>
          <w:szCs w:val="20"/>
          <w:u w:val="single"/>
        </w:rPr>
        <w:t xml:space="preserve">neúčasti </w:t>
      </w:r>
      <w:r w:rsidRPr="0091381B">
        <w:rPr>
          <w:rFonts w:ascii="Arial" w:hAnsi="Arial" w:cs="Arial"/>
          <w:sz w:val="20"/>
          <w:szCs w:val="20"/>
        </w:rPr>
        <w:t xml:space="preserve">zástupce zhotovitele na </w:t>
      </w:r>
      <w:r w:rsidRPr="0091381B">
        <w:rPr>
          <w:rFonts w:ascii="Arial" w:hAnsi="Arial" w:cs="Arial"/>
          <w:sz w:val="20"/>
          <w:szCs w:val="20"/>
          <w:u w:val="single"/>
        </w:rPr>
        <w:t>kontrolních dnech</w:t>
      </w:r>
      <w:r w:rsidRPr="0091381B">
        <w:rPr>
          <w:rFonts w:ascii="Arial" w:hAnsi="Arial" w:cs="Arial"/>
          <w:sz w:val="20"/>
          <w:szCs w:val="20"/>
        </w:rPr>
        <w:t xml:space="preserve"> podle bodů 8.1.1 či 8.1.2 této smlouvy se sjednává ve výši </w:t>
      </w:r>
      <w:r w:rsidR="00595D9E" w:rsidRPr="0091381B">
        <w:rPr>
          <w:rFonts w:ascii="Arial" w:hAnsi="Arial" w:cs="Arial"/>
          <w:sz w:val="20"/>
          <w:szCs w:val="20"/>
        </w:rPr>
        <w:t>2 500</w:t>
      </w:r>
      <w:r w:rsidRPr="0091381B">
        <w:rPr>
          <w:rFonts w:ascii="Arial" w:hAnsi="Arial" w:cs="Arial"/>
          <w:sz w:val="20"/>
          <w:szCs w:val="20"/>
        </w:rPr>
        <w:t xml:space="preserve"> Kč za každý případ neúčasti.</w:t>
      </w:r>
    </w:p>
    <w:p w14:paraId="2A8FB406" w14:textId="031EB129" w:rsidR="00CE6EB1" w:rsidRPr="0091381B" w:rsidRDefault="00CE6EB1" w:rsidP="00A05962">
      <w:pPr>
        <w:pStyle w:val="Seznam3"/>
        <w:numPr>
          <w:ilvl w:val="2"/>
          <w:numId w:val="21"/>
        </w:numPr>
        <w:spacing w:before="120" w:after="120"/>
        <w:contextualSpacing w:val="0"/>
        <w:rPr>
          <w:rFonts w:ascii="Arial" w:hAnsi="Arial" w:cs="Arial"/>
          <w:sz w:val="20"/>
          <w:szCs w:val="20"/>
        </w:rPr>
      </w:pPr>
      <w:r w:rsidRPr="0091381B">
        <w:rPr>
          <w:rFonts w:ascii="Arial" w:hAnsi="Arial" w:cs="Arial"/>
          <w:sz w:val="20"/>
          <w:szCs w:val="20"/>
        </w:rPr>
        <w:t>Smluv</w:t>
      </w:r>
      <w:r w:rsidR="00216AB4" w:rsidRPr="0091381B">
        <w:rPr>
          <w:rFonts w:ascii="Arial" w:hAnsi="Arial" w:cs="Arial"/>
          <w:sz w:val="20"/>
          <w:szCs w:val="20"/>
        </w:rPr>
        <w:t>n</w:t>
      </w:r>
      <w:r w:rsidRPr="0091381B">
        <w:rPr>
          <w:rFonts w:ascii="Arial" w:hAnsi="Arial" w:cs="Arial"/>
          <w:sz w:val="20"/>
          <w:szCs w:val="20"/>
        </w:rPr>
        <w:t xml:space="preserve">í pokuta ve výši </w:t>
      </w:r>
      <w:r w:rsidR="00595D9E" w:rsidRPr="0091381B">
        <w:rPr>
          <w:rFonts w:ascii="Arial" w:hAnsi="Arial" w:cs="Arial"/>
          <w:sz w:val="20"/>
          <w:szCs w:val="20"/>
        </w:rPr>
        <w:t>2 500</w:t>
      </w:r>
      <w:r w:rsidRPr="0091381B">
        <w:rPr>
          <w:rFonts w:ascii="Arial" w:hAnsi="Arial" w:cs="Arial"/>
          <w:sz w:val="20"/>
          <w:szCs w:val="20"/>
        </w:rPr>
        <w:t xml:space="preserve"> Kč denně se sjednává za nesplnění každé jednotlivé, dohodnuté </w:t>
      </w:r>
      <w:r w:rsidRPr="0091381B">
        <w:rPr>
          <w:rFonts w:ascii="Arial" w:hAnsi="Arial" w:cs="Arial"/>
          <w:sz w:val="20"/>
          <w:szCs w:val="20"/>
          <w:u w:val="single"/>
        </w:rPr>
        <w:t>povinnosti zhotovitele, vyplývající z kontrolního dne,</w:t>
      </w:r>
      <w:r w:rsidRPr="0091381B">
        <w:rPr>
          <w:rFonts w:ascii="Arial" w:hAnsi="Arial" w:cs="Arial"/>
          <w:sz w:val="20"/>
          <w:szCs w:val="20"/>
        </w:rPr>
        <w:t xml:space="preserve"> které budou jako takové objednatelem v zápise z kontrolního dne označeny.</w:t>
      </w:r>
    </w:p>
    <w:p w14:paraId="0C50994B" w14:textId="67A8AAE7" w:rsidR="00AF3E5C" w:rsidRPr="0091381B" w:rsidRDefault="00AF3E5C" w:rsidP="00A05962">
      <w:pPr>
        <w:pStyle w:val="Seznam3"/>
        <w:numPr>
          <w:ilvl w:val="2"/>
          <w:numId w:val="21"/>
        </w:numPr>
        <w:spacing w:before="120" w:after="120"/>
        <w:contextualSpacing w:val="0"/>
        <w:rPr>
          <w:rFonts w:ascii="Arial" w:hAnsi="Arial" w:cs="Arial"/>
          <w:sz w:val="20"/>
          <w:szCs w:val="20"/>
        </w:rPr>
      </w:pPr>
      <w:r w:rsidRPr="0091381B">
        <w:rPr>
          <w:rFonts w:ascii="Arial" w:hAnsi="Arial" w:cs="Arial"/>
          <w:sz w:val="20"/>
          <w:szCs w:val="20"/>
        </w:rPr>
        <w:t xml:space="preserve">Úroky </w:t>
      </w:r>
      <w:r w:rsidR="00216AB4" w:rsidRPr="0091381B">
        <w:rPr>
          <w:rFonts w:ascii="Arial" w:hAnsi="Arial" w:cs="Arial"/>
          <w:sz w:val="20"/>
          <w:szCs w:val="20"/>
        </w:rPr>
        <w:t>z</w:t>
      </w:r>
      <w:r w:rsidRPr="0091381B">
        <w:rPr>
          <w:rFonts w:ascii="Arial" w:hAnsi="Arial" w:cs="Arial"/>
          <w:sz w:val="20"/>
          <w:szCs w:val="20"/>
        </w:rPr>
        <w:t xml:space="preserve"> prodlení pro případ prodlení objednatele s úhradou oprávněných faktur o více než 30 dní činí 0,01 % z dlužné částky za každý den prodlení.</w:t>
      </w:r>
    </w:p>
    <w:p w14:paraId="41978FE3" w14:textId="1577E35B" w:rsidR="003F20D8" w:rsidRPr="0091381B" w:rsidRDefault="005916BE" w:rsidP="00A05962">
      <w:pPr>
        <w:pStyle w:val="Seznam3"/>
        <w:numPr>
          <w:ilvl w:val="2"/>
          <w:numId w:val="21"/>
        </w:numPr>
        <w:spacing w:before="120" w:after="120"/>
        <w:rPr>
          <w:rFonts w:ascii="Arial" w:hAnsi="Arial" w:cs="Arial"/>
          <w:sz w:val="20"/>
          <w:szCs w:val="20"/>
        </w:rPr>
      </w:pPr>
      <w:r w:rsidRPr="0091381B">
        <w:rPr>
          <w:rFonts w:ascii="Arial" w:hAnsi="Arial" w:cs="Arial"/>
          <w:sz w:val="20"/>
          <w:szCs w:val="20"/>
        </w:rPr>
        <w:t>Smluv</w:t>
      </w:r>
      <w:r w:rsidR="00216AB4" w:rsidRPr="0091381B">
        <w:rPr>
          <w:rFonts w:ascii="Arial" w:hAnsi="Arial" w:cs="Arial"/>
          <w:sz w:val="20"/>
          <w:szCs w:val="20"/>
        </w:rPr>
        <w:t>n</w:t>
      </w:r>
      <w:r w:rsidRPr="0091381B">
        <w:rPr>
          <w:rFonts w:ascii="Arial" w:hAnsi="Arial" w:cs="Arial"/>
          <w:sz w:val="20"/>
          <w:szCs w:val="20"/>
        </w:rPr>
        <w:t>í pokuty dle čl. 7.</w:t>
      </w:r>
      <w:r w:rsidR="00B72223" w:rsidRPr="0091381B">
        <w:rPr>
          <w:rFonts w:ascii="Arial" w:hAnsi="Arial" w:cs="Arial"/>
          <w:sz w:val="20"/>
          <w:szCs w:val="20"/>
        </w:rPr>
        <w:t>8</w:t>
      </w:r>
      <w:r w:rsidRPr="0091381B">
        <w:rPr>
          <w:rFonts w:ascii="Arial" w:hAnsi="Arial" w:cs="Arial"/>
          <w:sz w:val="20"/>
          <w:szCs w:val="20"/>
        </w:rPr>
        <w:t xml:space="preserve"> této smlouvy při prodlení se zaplacením částky, kterou objednatel plnil </w:t>
      </w:r>
      <w:r w:rsidR="00413322" w:rsidRPr="0091381B">
        <w:rPr>
          <w:rFonts w:ascii="Arial" w:hAnsi="Arial" w:cs="Arial"/>
          <w:sz w:val="20"/>
          <w:szCs w:val="20"/>
        </w:rPr>
        <w:t>pod</w:t>
      </w:r>
      <w:r w:rsidRPr="0091381B">
        <w:rPr>
          <w:rFonts w:ascii="Arial" w:hAnsi="Arial" w:cs="Arial"/>
          <w:sz w:val="20"/>
          <w:szCs w:val="20"/>
        </w:rPr>
        <w:t>dodavateli zhotovitele.</w:t>
      </w:r>
    </w:p>
    <w:p w14:paraId="7616E2B0" w14:textId="32C33848" w:rsidR="004B3228" w:rsidRPr="0091381B" w:rsidRDefault="004B3228" w:rsidP="00A05962">
      <w:pPr>
        <w:pStyle w:val="Seznam3"/>
        <w:numPr>
          <w:ilvl w:val="2"/>
          <w:numId w:val="21"/>
        </w:numPr>
        <w:spacing w:before="120" w:after="120"/>
        <w:rPr>
          <w:rFonts w:ascii="Arial" w:hAnsi="Arial" w:cs="Arial"/>
          <w:sz w:val="20"/>
          <w:szCs w:val="20"/>
        </w:rPr>
      </w:pPr>
      <w:r w:rsidRPr="0091381B">
        <w:rPr>
          <w:rFonts w:ascii="Arial" w:hAnsi="Arial" w:cs="Arial"/>
          <w:sz w:val="20"/>
          <w:szCs w:val="20"/>
        </w:rPr>
        <w:t>Splatn</w:t>
      </w:r>
      <w:r w:rsidR="00216AB4" w:rsidRPr="0091381B">
        <w:rPr>
          <w:rFonts w:ascii="Arial" w:hAnsi="Arial" w:cs="Arial"/>
          <w:sz w:val="20"/>
          <w:szCs w:val="20"/>
        </w:rPr>
        <w:t>o</w:t>
      </w:r>
      <w:r w:rsidRPr="0091381B">
        <w:rPr>
          <w:rFonts w:ascii="Arial" w:hAnsi="Arial" w:cs="Arial"/>
          <w:sz w:val="20"/>
          <w:szCs w:val="20"/>
        </w:rPr>
        <w:t xml:space="preserve">st </w:t>
      </w:r>
      <w:r w:rsidR="008615D3" w:rsidRPr="0091381B">
        <w:rPr>
          <w:rFonts w:ascii="Arial" w:hAnsi="Arial" w:cs="Arial"/>
          <w:sz w:val="20"/>
          <w:szCs w:val="20"/>
        </w:rPr>
        <w:t xml:space="preserve">výše uvedených </w:t>
      </w:r>
      <w:r w:rsidRPr="0091381B">
        <w:rPr>
          <w:rFonts w:ascii="Arial" w:hAnsi="Arial" w:cs="Arial"/>
          <w:sz w:val="20"/>
          <w:szCs w:val="20"/>
        </w:rPr>
        <w:t>smluvních pokut je 14 dnů, a to na základě faktury vystavené oprávněnou smluvní stranou smluvní straně povinné.</w:t>
      </w:r>
    </w:p>
    <w:p w14:paraId="6D82F31C" w14:textId="078887AC" w:rsidR="004B3228" w:rsidRPr="0091381B" w:rsidRDefault="004B3228" w:rsidP="00A05962">
      <w:pPr>
        <w:pStyle w:val="Seznam3"/>
        <w:numPr>
          <w:ilvl w:val="2"/>
          <w:numId w:val="21"/>
        </w:numPr>
        <w:spacing w:before="120" w:after="120"/>
        <w:rPr>
          <w:rFonts w:ascii="Arial" w:hAnsi="Arial" w:cs="Arial"/>
          <w:sz w:val="20"/>
          <w:szCs w:val="20"/>
        </w:rPr>
      </w:pPr>
      <w:r w:rsidRPr="0091381B">
        <w:rPr>
          <w:rFonts w:ascii="Arial" w:hAnsi="Arial" w:cs="Arial"/>
          <w:sz w:val="20"/>
          <w:szCs w:val="20"/>
        </w:rPr>
        <w:t>Smluv</w:t>
      </w:r>
      <w:r w:rsidR="00216AB4" w:rsidRPr="0091381B">
        <w:rPr>
          <w:rFonts w:ascii="Arial" w:hAnsi="Arial" w:cs="Arial"/>
          <w:sz w:val="20"/>
          <w:szCs w:val="20"/>
        </w:rPr>
        <w:t>n</w:t>
      </w:r>
      <w:r w:rsidRPr="0091381B">
        <w:rPr>
          <w:rFonts w:ascii="Arial" w:hAnsi="Arial" w:cs="Arial"/>
          <w:sz w:val="20"/>
          <w:szCs w:val="20"/>
        </w:rPr>
        <w:t xml:space="preserve">í strany prohlašují, že s ohledem </w:t>
      </w:r>
      <w:r w:rsidRPr="0091381B">
        <w:rPr>
          <w:rFonts w:ascii="Arial" w:hAnsi="Arial" w:cs="Arial"/>
          <w:color w:val="000000"/>
          <w:sz w:val="20"/>
          <w:szCs w:val="20"/>
        </w:rPr>
        <w:t xml:space="preserve">na předmět této smlouvy a ve vazbě na závazky objednatele s výší </w:t>
      </w:r>
      <w:r w:rsidRPr="0091381B">
        <w:rPr>
          <w:rFonts w:ascii="Arial" w:hAnsi="Arial" w:cs="Arial"/>
          <w:sz w:val="20"/>
          <w:szCs w:val="20"/>
        </w:rPr>
        <w:t>smluvních pokut souhlasí.</w:t>
      </w:r>
    </w:p>
    <w:p w14:paraId="2CF15F87" w14:textId="2AB56CD4" w:rsidR="00111CF5" w:rsidRPr="0091381B" w:rsidRDefault="00111CF5" w:rsidP="00111CF5">
      <w:pPr>
        <w:pStyle w:val="Odstavecseseznamem"/>
        <w:numPr>
          <w:ilvl w:val="2"/>
          <w:numId w:val="21"/>
        </w:numPr>
        <w:rPr>
          <w:rFonts w:ascii="Arial" w:hAnsi="Arial" w:cs="Arial"/>
          <w:sz w:val="20"/>
          <w:szCs w:val="20"/>
        </w:rPr>
      </w:pPr>
      <w:r w:rsidRPr="0091381B">
        <w:rPr>
          <w:rFonts w:ascii="Arial" w:hAnsi="Arial" w:cs="Arial"/>
          <w:sz w:val="20"/>
          <w:szCs w:val="20"/>
        </w:rPr>
        <w:t>Smluvní pokuta pro případ porušení povinnosti zhotovitele předložit účinnou pojistnou smlouvu a udržovat ji v platnosti podle bodu 14.6 této smlouvy se sjednává ve výši 5 000 Kč za každý den prodlení.</w:t>
      </w:r>
    </w:p>
    <w:p w14:paraId="2E063A06" w14:textId="584C6694" w:rsidR="00FA6313" w:rsidRPr="0091381B" w:rsidRDefault="00FA6313" w:rsidP="00FA6313">
      <w:pPr>
        <w:pStyle w:val="Odstavecseseznamem"/>
        <w:numPr>
          <w:ilvl w:val="2"/>
          <w:numId w:val="21"/>
        </w:numPr>
        <w:rPr>
          <w:rFonts w:ascii="Arial" w:hAnsi="Arial" w:cs="Arial"/>
          <w:sz w:val="20"/>
          <w:szCs w:val="20"/>
        </w:rPr>
      </w:pPr>
      <w:r w:rsidRPr="0091381B">
        <w:rPr>
          <w:rFonts w:ascii="Arial" w:hAnsi="Arial" w:cs="Arial"/>
          <w:sz w:val="20"/>
          <w:szCs w:val="20"/>
        </w:rPr>
        <w:t xml:space="preserve">Smluvní pokuty v souhrnu nepřesáhnou 30 % z celkové ceny </w:t>
      </w:r>
      <w:r w:rsidR="00600256" w:rsidRPr="0091381B">
        <w:rPr>
          <w:rFonts w:ascii="Arial" w:hAnsi="Arial" w:cs="Arial"/>
          <w:sz w:val="20"/>
          <w:szCs w:val="20"/>
        </w:rPr>
        <w:t>Díla</w:t>
      </w:r>
      <w:r w:rsidRPr="0091381B">
        <w:rPr>
          <w:rFonts w:ascii="Arial" w:hAnsi="Arial" w:cs="Arial"/>
          <w:sz w:val="20"/>
          <w:szCs w:val="20"/>
        </w:rPr>
        <w:t xml:space="preserve"> v Kč bez DPH. </w:t>
      </w:r>
    </w:p>
    <w:p w14:paraId="505AEB89" w14:textId="63496636" w:rsidR="00E84C43" w:rsidRPr="0091381B" w:rsidRDefault="00FA6313" w:rsidP="00595D9E">
      <w:pPr>
        <w:pStyle w:val="Odstavecseseznamem"/>
        <w:numPr>
          <w:ilvl w:val="2"/>
          <w:numId w:val="21"/>
        </w:numPr>
        <w:rPr>
          <w:rFonts w:ascii="Arial" w:hAnsi="Arial" w:cs="Arial"/>
          <w:sz w:val="20"/>
          <w:szCs w:val="20"/>
        </w:rPr>
      </w:pPr>
      <w:r w:rsidRPr="0091381B">
        <w:rPr>
          <w:rFonts w:ascii="Arial" w:hAnsi="Arial" w:cs="Arial"/>
          <w:sz w:val="20"/>
          <w:szCs w:val="20"/>
        </w:rPr>
        <w:t>Vznikem povinnosti hradit smluvní pokutu nebo jejím zaplacením není dotčen nárok na náhradu škody v plné výši (navíc ke smluvní pokutě).</w:t>
      </w:r>
    </w:p>
    <w:p w14:paraId="71076848" w14:textId="77777777" w:rsidR="00AF3E5C" w:rsidRPr="0091381B" w:rsidRDefault="00AF3E5C" w:rsidP="00BC37A8">
      <w:pPr>
        <w:spacing w:before="360"/>
        <w:jc w:val="center"/>
        <w:rPr>
          <w:rFonts w:ascii="Arial" w:hAnsi="Arial" w:cs="Arial"/>
          <w:color w:val="000000"/>
          <w:sz w:val="20"/>
          <w:szCs w:val="20"/>
        </w:rPr>
      </w:pPr>
      <w:r w:rsidRPr="0091381B">
        <w:rPr>
          <w:rFonts w:ascii="Arial" w:hAnsi="Arial" w:cs="Arial"/>
          <w:color w:val="000000"/>
          <w:sz w:val="20"/>
          <w:szCs w:val="20"/>
        </w:rPr>
        <w:t>Článek 13</w:t>
      </w:r>
    </w:p>
    <w:p w14:paraId="44387882" w14:textId="77777777" w:rsidR="00AF3E5C" w:rsidRPr="0091381B" w:rsidRDefault="00AF3E5C" w:rsidP="00BC37A8">
      <w:pPr>
        <w:pStyle w:val="Seznam"/>
        <w:ind w:left="0" w:firstLine="0"/>
        <w:jc w:val="center"/>
        <w:rPr>
          <w:rFonts w:ascii="Arial" w:hAnsi="Arial" w:cs="Arial"/>
          <w:b/>
          <w:color w:val="000000"/>
        </w:rPr>
      </w:pPr>
      <w:r w:rsidRPr="0091381B">
        <w:rPr>
          <w:rFonts w:ascii="Arial" w:hAnsi="Arial" w:cs="Arial"/>
          <w:b/>
          <w:color w:val="000000"/>
        </w:rPr>
        <w:t>Prodlení objednatele a zhotovitele, odstoupení od smlouvy</w:t>
      </w:r>
    </w:p>
    <w:p w14:paraId="11894D10" w14:textId="77777777" w:rsidR="00CF6D54" w:rsidRPr="0091381B" w:rsidRDefault="00CF6D54" w:rsidP="00BC37A8">
      <w:pPr>
        <w:pStyle w:val="Seznam"/>
        <w:ind w:left="0" w:firstLine="0"/>
        <w:jc w:val="center"/>
        <w:rPr>
          <w:rFonts w:ascii="Arial" w:hAnsi="Arial" w:cs="Arial"/>
          <w:b/>
          <w:color w:val="000000"/>
        </w:rPr>
      </w:pPr>
    </w:p>
    <w:p w14:paraId="4573F1DC" w14:textId="77777777" w:rsidR="00AF3E5C" w:rsidRPr="0091381B" w:rsidRDefault="00AF3E5C" w:rsidP="00CF6D54">
      <w:pPr>
        <w:pStyle w:val="Seznam3"/>
        <w:spacing w:before="120" w:after="480"/>
        <w:ind w:left="0" w:firstLine="0"/>
        <w:rPr>
          <w:rFonts w:ascii="Arial" w:hAnsi="Arial" w:cs="Arial"/>
          <w:color w:val="000000"/>
          <w:sz w:val="20"/>
          <w:szCs w:val="20"/>
        </w:rPr>
      </w:pPr>
      <w:r w:rsidRPr="0091381B">
        <w:rPr>
          <w:rFonts w:ascii="Arial" w:hAnsi="Arial" w:cs="Arial"/>
          <w:color w:val="000000"/>
          <w:sz w:val="20"/>
          <w:szCs w:val="20"/>
        </w:rPr>
        <w:t>13.1</w:t>
      </w:r>
      <w:r w:rsidRPr="0091381B">
        <w:rPr>
          <w:rFonts w:ascii="Arial" w:hAnsi="Arial" w:cs="Arial"/>
          <w:color w:val="000000"/>
          <w:sz w:val="20"/>
          <w:szCs w:val="20"/>
        </w:rPr>
        <w:tab/>
        <w:t>Odstoupení od smlouvy:</w:t>
      </w:r>
    </w:p>
    <w:p w14:paraId="34F95C1B" w14:textId="77777777" w:rsidR="00CF6D54" w:rsidRPr="0091381B" w:rsidRDefault="00CF6D54" w:rsidP="00CF6D54">
      <w:pPr>
        <w:pStyle w:val="Seznam3"/>
        <w:spacing w:before="120" w:after="480"/>
        <w:ind w:left="0" w:firstLine="0"/>
        <w:rPr>
          <w:rFonts w:ascii="Arial" w:hAnsi="Arial" w:cs="Arial"/>
          <w:color w:val="000000"/>
          <w:sz w:val="20"/>
          <w:szCs w:val="20"/>
        </w:rPr>
      </w:pPr>
    </w:p>
    <w:p w14:paraId="0C126E93" w14:textId="77777777" w:rsidR="00AF3E5C" w:rsidRPr="0091381B" w:rsidRDefault="00AF3E5C" w:rsidP="00CF6D54">
      <w:pPr>
        <w:pStyle w:val="Seznam3"/>
        <w:spacing w:before="240" w:after="120"/>
        <w:ind w:left="720" w:hanging="720"/>
        <w:rPr>
          <w:rFonts w:ascii="Arial" w:hAnsi="Arial" w:cs="Arial"/>
          <w:sz w:val="20"/>
          <w:szCs w:val="20"/>
        </w:rPr>
      </w:pPr>
      <w:r w:rsidRPr="0091381B">
        <w:rPr>
          <w:rFonts w:ascii="Arial" w:hAnsi="Arial" w:cs="Arial"/>
          <w:color w:val="000000"/>
          <w:sz w:val="20"/>
          <w:szCs w:val="20"/>
        </w:rPr>
        <w:t>13.1.1</w:t>
      </w:r>
      <w:r w:rsidRPr="0091381B">
        <w:rPr>
          <w:rFonts w:ascii="Arial" w:hAnsi="Arial" w:cs="Arial"/>
          <w:color w:val="000000"/>
          <w:sz w:val="20"/>
          <w:szCs w:val="20"/>
        </w:rPr>
        <w:tab/>
        <w:t xml:space="preserve">Objednatel a zhotovitel jsou oprávněni odstoupit od smlouvy či její části v případě, že </w:t>
      </w:r>
      <w:r w:rsidRPr="0091381B">
        <w:rPr>
          <w:rFonts w:ascii="Arial" w:hAnsi="Arial" w:cs="Arial"/>
          <w:sz w:val="20"/>
          <w:szCs w:val="20"/>
        </w:rPr>
        <w:t>je zahájeno insolvenční řízení.</w:t>
      </w:r>
    </w:p>
    <w:p w14:paraId="3A28B539" w14:textId="77777777" w:rsidR="00AF3E5C" w:rsidRPr="0091381B" w:rsidRDefault="00AF3E5C" w:rsidP="00CF6D54">
      <w:pPr>
        <w:pStyle w:val="Seznam3"/>
        <w:spacing w:before="240" w:after="120"/>
        <w:ind w:left="720" w:hanging="720"/>
        <w:rPr>
          <w:rFonts w:ascii="Arial" w:hAnsi="Arial" w:cs="Arial"/>
          <w:color w:val="000000"/>
          <w:sz w:val="20"/>
          <w:szCs w:val="20"/>
        </w:rPr>
      </w:pPr>
      <w:r w:rsidRPr="0091381B">
        <w:rPr>
          <w:rFonts w:ascii="Arial" w:hAnsi="Arial" w:cs="Arial"/>
          <w:color w:val="000000"/>
          <w:sz w:val="20"/>
          <w:szCs w:val="20"/>
        </w:rPr>
        <w:t>13.1.2</w:t>
      </w:r>
      <w:r w:rsidRPr="0091381B">
        <w:rPr>
          <w:rFonts w:ascii="Arial" w:hAnsi="Arial" w:cs="Arial"/>
          <w:color w:val="000000"/>
          <w:sz w:val="20"/>
          <w:szCs w:val="20"/>
        </w:rPr>
        <w:tab/>
        <w:t>Objednatel je bez dalšího oprávněn odstoupit od smlouvy či její části v případě níže uvedeného porušení smlouvy zhotovitelem:</w:t>
      </w:r>
    </w:p>
    <w:p w14:paraId="46BD31E9" w14:textId="59F6CDD7" w:rsidR="00AF3E5C" w:rsidRPr="0091381B" w:rsidRDefault="00AF3E5C" w:rsidP="00216AB4">
      <w:pPr>
        <w:numPr>
          <w:ilvl w:val="0"/>
          <w:numId w:val="22"/>
        </w:numPr>
        <w:rPr>
          <w:rFonts w:ascii="Arial" w:hAnsi="Arial" w:cs="Arial"/>
          <w:color w:val="000000"/>
          <w:sz w:val="20"/>
          <w:szCs w:val="20"/>
        </w:rPr>
      </w:pPr>
      <w:r w:rsidRPr="0091381B">
        <w:rPr>
          <w:rFonts w:ascii="Arial" w:hAnsi="Arial" w:cs="Arial"/>
          <w:color w:val="000000"/>
          <w:sz w:val="20"/>
          <w:szCs w:val="20"/>
        </w:rPr>
        <w:t xml:space="preserve">prodlení s předáním </w:t>
      </w:r>
      <w:r w:rsidR="00A85340" w:rsidRPr="0091381B">
        <w:rPr>
          <w:rFonts w:ascii="Arial" w:hAnsi="Arial" w:cs="Arial"/>
          <w:color w:val="000000"/>
          <w:sz w:val="20"/>
          <w:szCs w:val="20"/>
        </w:rPr>
        <w:t>díla</w:t>
      </w:r>
      <w:r w:rsidRPr="0091381B">
        <w:rPr>
          <w:rFonts w:ascii="Arial" w:hAnsi="Arial" w:cs="Arial"/>
          <w:color w:val="000000"/>
          <w:sz w:val="20"/>
          <w:szCs w:val="20"/>
        </w:rPr>
        <w:t xml:space="preserve"> nebo event. jeho části delším </w:t>
      </w:r>
      <w:proofErr w:type="gramStart"/>
      <w:r w:rsidRPr="0091381B">
        <w:rPr>
          <w:rFonts w:ascii="Arial" w:hAnsi="Arial" w:cs="Arial"/>
          <w:color w:val="000000"/>
          <w:sz w:val="20"/>
          <w:szCs w:val="20"/>
        </w:rPr>
        <w:t>30-ti</w:t>
      </w:r>
      <w:proofErr w:type="gramEnd"/>
      <w:r w:rsidRPr="0091381B">
        <w:rPr>
          <w:rFonts w:ascii="Arial" w:hAnsi="Arial" w:cs="Arial"/>
          <w:color w:val="000000"/>
          <w:sz w:val="20"/>
          <w:szCs w:val="20"/>
        </w:rPr>
        <w:t xml:space="preserve"> dnů oproti termínům uvedeným v této smlouvě;</w:t>
      </w:r>
    </w:p>
    <w:p w14:paraId="63308831" w14:textId="692CE174" w:rsidR="00AF3E5C" w:rsidRPr="0091381B" w:rsidRDefault="00AF3E5C" w:rsidP="00216AB4">
      <w:pPr>
        <w:numPr>
          <w:ilvl w:val="0"/>
          <w:numId w:val="22"/>
        </w:numPr>
        <w:rPr>
          <w:rFonts w:ascii="Arial" w:hAnsi="Arial" w:cs="Arial"/>
          <w:color w:val="000000"/>
          <w:sz w:val="20"/>
          <w:szCs w:val="20"/>
        </w:rPr>
      </w:pPr>
      <w:r w:rsidRPr="0091381B">
        <w:rPr>
          <w:rFonts w:ascii="Arial" w:hAnsi="Arial" w:cs="Arial"/>
          <w:color w:val="000000"/>
          <w:sz w:val="20"/>
          <w:szCs w:val="20"/>
        </w:rPr>
        <w:t xml:space="preserve">neoprávněné zastavení či přerušení prací na více jak 5 dní </w:t>
      </w:r>
      <w:r w:rsidR="004D1A14" w:rsidRPr="0091381B">
        <w:rPr>
          <w:rFonts w:ascii="Arial" w:hAnsi="Arial" w:cs="Arial"/>
          <w:color w:val="000000"/>
          <w:sz w:val="20"/>
          <w:szCs w:val="20"/>
        </w:rPr>
        <w:t xml:space="preserve">při realizaci </w:t>
      </w:r>
      <w:r w:rsidR="00A85340" w:rsidRPr="0091381B">
        <w:rPr>
          <w:rFonts w:ascii="Arial" w:hAnsi="Arial" w:cs="Arial"/>
          <w:color w:val="000000"/>
          <w:sz w:val="20"/>
          <w:szCs w:val="20"/>
        </w:rPr>
        <w:t>díla</w:t>
      </w:r>
      <w:r w:rsidRPr="0091381B">
        <w:rPr>
          <w:rFonts w:ascii="Arial" w:hAnsi="Arial" w:cs="Arial"/>
          <w:color w:val="000000"/>
          <w:sz w:val="20"/>
          <w:szCs w:val="20"/>
        </w:rPr>
        <w:t xml:space="preserve"> v rozporu s touto smlouvou;</w:t>
      </w:r>
    </w:p>
    <w:p w14:paraId="57E5A3C1" w14:textId="77777777" w:rsidR="00AF3E5C" w:rsidRPr="0091381B" w:rsidRDefault="00AF3E5C" w:rsidP="00216AB4">
      <w:pPr>
        <w:numPr>
          <w:ilvl w:val="0"/>
          <w:numId w:val="22"/>
        </w:numPr>
        <w:rPr>
          <w:rFonts w:ascii="Arial" w:hAnsi="Arial" w:cs="Arial"/>
          <w:color w:val="000000"/>
          <w:sz w:val="20"/>
          <w:szCs w:val="20"/>
        </w:rPr>
      </w:pPr>
      <w:r w:rsidRPr="0091381B">
        <w:rPr>
          <w:rFonts w:ascii="Arial" w:hAnsi="Arial" w:cs="Arial"/>
          <w:color w:val="000000"/>
          <w:sz w:val="20"/>
          <w:szCs w:val="20"/>
        </w:rPr>
        <w:t>neodstranění závadného stavu ve lhůtě podle bodu 8.1.4 této smlouvy;</w:t>
      </w:r>
    </w:p>
    <w:p w14:paraId="1FC808CB" w14:textId="5441BF13" w:rsidR="00AF3E5C" w:rsidRPr="0091381B" w:rsidRDefault="00AF3E5C" w:rsidP="00216AB4">
      <w:pPr>
        <w:numPr>
          <w:ilvl w:val="0"/>
          <w:numId w:val="22"/>
        </w:numPr>
        <w:rPr>
          <w:rFonts w:ascii="Arial" w:hAnsi="Arial" w:cs="Arial"/>
          <w:color w:val="000000"/>
          <w:sz w:val="20"/>
          <w:szCs w:val="20"/>
        </w:rPr>
      </w:pPr>
      <w:r w:rsidRPr="0091381B">
        <w:rPr>
          <w:rFonts w:ascii="Arial" w:hAnsi="Arial" w:cs="Arial"/>
          <w:color w:val="000000"/>
          <w:sz w:val="20"/>
          <w:szCs w:val="20"/>
        </w:rPr>
        <w:t xml:space="preserve">nepředložení pojistné smlouvy podle bodu </w:t>
      </w:r>
      <w:r w:rsidR="0006081C" w:rsidRPr="0091381B">
        <w:rPr>
          <w:rFonts w:ascii="Arial" w:hAnsi="Arial" w:cs="Arial"/>
          <w:color w:val="000000"/>
          <w:sz w:val="20"/>
          <w:szCs w:val="20"/>
        </w:rPr>
        <w:t>14.6</w:t>
      </w:r>
      <w:r w:rsidRPr="0091381B">
        <w:rPr>
          <w:rFonts w:ascii="Arial" w:hAnsi="Arial" w:cs="Arial"/>
          <w:color w:val="000000"/>
          <w:sz w:val="20"/>
          <w:szCs w:val="20"/>
        </w:rPr>
        <w:t xml:space="preserve"> této smlouvy;</w:t>
      </w:r>
    </w:p>
    <w:p w14:paraId="580619E1" w14:textId="1FDC1802" w:rsidR="00AF3E5C" w:rsidRPr="0091381B" w:rsidRDefault="00AF3E5C" w:rsidP="00216AB4">
      <w:pPr>
        <w:numPr>
          <w:ilvl w:val="0"/>
          <w:numId w:val="22"/>
        </w:numPr>
        <w:rPr>
          <w:rFonts w:ascii="Arial" w:hAnsi="Arial" w:cs="Arial"/>
          <w:color w:val="000000"/>
          <w:sz w:val="20"/>
          <w:szCs w:val="20"/>
        </w:rPr>
      </w:pPr>
      <w:r w:rsidRPr="0091381B">
        <w:rPr>
          <w:rFonts w:ascii="Arial" w:hAnsi="Arial" w:cs="Arial"/>
          <w:color w:val="000000"/>
          <w:sz w:val="20"/>
          <w:szCs w:val="20"/>
        </w:rPr>
        <w:t xml:space="preserve">porušení jakékoliv jiné povinnosti zhotovitele dle této smlouvy nebo neplnění jiných ustanovení této smlouvy, zejména provádění </w:t>
      </w:r>
      <w:r w:rsidR="00A85340" w:rsidRPr="0091381B">
        <w:rPr>
          <w:rFonts w:ascii="Arial" w:hAnsi="Arial" w:cs="Arial"/>
          <w:color w:val="000000"/>
          <w:sz w:val="20"/>
          <w:szCs w:val="20"/>
        </w:rPr>
        <w:t xml:space="preserve">díla </w:t>
      </w:r>
      <w:r w:rsidRPr="0091381B">
        <w:rPr>
          <w:rFonts w:ascii="Arial" w:hAnsi="Arial" w:cs="Arial"/>
          <w:color w:val="000000"/>
          <w:sz w:val="20"/>
          <w:szCs w:val="20"/>
        </w:rPr>
        <w:t>v rozporu s kvalitativními parametry danými touto smlouvou.</w:t>
      </w:r>
    </w:p>
    <w:p w14:paraId="7D1BA72C" w14:textId="77777777" w:rsidR="00AF3E5C" w:rsidRPr="0091381B" w:rsidRDefault="00AF3E5C" w:rsidP="00BC37A8">
      <w:pPr>
        <w:pStyle w:val="Seznam3"/>
        <w:spacing w:before="120" w:after="120"/>
        <w:ind w:left="720" w:hanging="720"/>
        <w:rPr>
          <w:rFonts w:ascii="Arial" w:hAnsi="Arial" w:cs="Arial"/>
          <w:color w:val="000000"/>
          <w:sz w:val="20"/>
          <w:szCs w:val="20"/>
        </w:rPr>
      </w:pPr>
      <w:r w:rsidRPr="0091381B">
        <w:rPr>
          <w:rFonts w:ascii="Arial" w:hAnsi="Arial" w:cs="Arial"/>
          <w:color w:val="000000"/>
          <w:sz w:val="20"/>
          <w:szCs w:val="20"/>
        </w:rPr>
        <w:t>13.1.3</w:t>
      </w:r>
      <w:r w:rsidRPr="0091381B">
        <w:rPr>
          <w:rFonts w:ascii="Arial" w:hAnsi="Arial" w:cs="Arial"/>
          <w:color w:val="000000"/>
          <w:sz w:val="20"/>
          <w:szCs w:val="20"/>
        </w:rPr>
        <w:tab/>
        <w:t xml:space="preserve">Zhotovitel je oprávněn odstoupit od smlouvy či její části v případě prodlení objednatele s úhradou oprávněného nároku zhotovitele na peněžité plnění po dobu delší </w:t>
      </w:r>
      <w:proofErr w:type="gramStart"/>
      <w:r w:rsidRPr="0091381B">
        <w:rPr>
          <w:rFonts w:ascii="Arial" w:hAnsi="Arial" w:cs="Arial"/>
          <w:color w:val="000000"/>
          <w:sz w:val="20"/>
          <w:szCs w:val="20"/>
        </w:rPr>
        <w:t>30-ti</w:t>
      </w:r>
      <w:proofErr w:type="gramEnd"/>
      <w:r w:rsidRPr="0091381B">
        <w:rPr>
          <w:rFonts w:ascii="Arial" w:hAnsi="Arial" w:cs="Arial"/>
          <w:color w:val="000000"/>
          <w:sz w:val="20"/>
          <w:szCs w:val="20"/>
        </w:rPr>
        <w:t xml:space="preserve"> dnů po její splatnosti, byl-li k zaplacení alespoň jednou písemně vyzván.</w:t>
      </w:r>
    </w:p>
    <w:p w14:paraId="28E94C68" w14:textId="77777777" w:rsidR="00AF3E5C" w:rsidRPr="0091381B" w:rsidRDefault="00AF3E5C" w:rsidP="00BC37A8">
      <w:pPr>
        <w:pStyle w:val="Seznam3"/>
        <w:spacing w:before="120" w:after="120"/>
        <w:ind w:left="720" w:hanging="720"/>
        <w:rPr>
          <w:rFonts w:ascii="Arial" w:hAnsi="Arial" w:cs="Arial"/>
          <w:color w:val="000000"/>
          <w:sz w:val="20"/>
          <w:szCs w:val="20"/>
        </w:rPr>
      </w:pPr>
      <w:r w:rsidRPr="0091381B">
        <w:rPr>
          <w:rFonts w:ascii="Arial" w:hAnsi="Arial" w:cs="Arial"/>
          <w:color w:val="000000"/>
          <w:sz w:val="20"/>
          <w:szCs w:val="20"/>
        </w:rPr>
        <w:t>13.2</w:t>
      </w:r>
      <w:r w:rsidRPr="0091381B">
        <w:rPr>
          <w:rFonts w:ascii="Arial" w:hAnsi="Arial" w:cs="Arial"/>
          <w:color w:val="000000"/>
          <w:sz w:val="20"/>
          <w:szCs w:val="20"/>
        </w:rPr>
        <w:tab/>
        <w:t>Odstoupení od smlouvy musí být učiněno písemně; účinky odstoupení nastávají dnem doručení druhé smluvní straně oznámení o odstoupení, bylo-li odstoupení oprávněné.</w:t>
      </w:r>
    </w:p>
    <w:p w14:paraId="383F5DDB" w14:textId="66ADB583" w:rsidR="00AF3E5C" w:rsidRPr="0091381B" w:rsidRDefault="00AF3E5C" w:rsidP="00A327F5">
      <w:pPr>
        <w:pStyle w:val="Seznam3"/>
        <w:spacing w:before="240" w:after="120"/>
        <w:ind w:left="720" w:hanging="720"/>
        <w:rPr>
          <w:rFonts w:ascii="Arial" w:hAnsi="Arial" w:cs="Arial"/>
          <w:color w:val="000000"/>
          <w:sz w:val="20"/>
          <w:szCs w:val="20"/>
        </w:rPr>
      </w:pPr>
      <w:r w:rsidRPr="0091381B">
        <w:rPr>
          <w:rFonts w:ascii="Arial" w:hAnsi="Arial" w:cs="Arial"/>
          <w:color w:val="000000"/>
          <w:sz w:val="20"/>
          <w:szCs w:val="20"/>
        </w:rPr>
        <w:t>13.3</w:t>
      </w:r>
      <w:r w:rsidRPr="0091381B">
        <w:rPr>
          <w:rFonts w:ascii="Arial" w:hAnsi="Arial" w:cs="Arial"/>
          <w:color w:val="000000"/>
          <w:sz w:val="20"/>
          <w:szCs w:val="20"/>
        </w:rPr>
        <w:tab/>
        <w:t xml:space="preserve">Smluvní strany se dohodly, že v případě odstoupení od smlouvy zůstávají v platnosti ustanovení této smlouvy týkající se odpovědnosti za vady </w:t>
      </w:r>
      <w:r w:rsidR="00A85340" w:rsidRPr="0091381B">
        <w:rPr>
          <w:rFonts w:ascii="Arial" w:hAnsi="Arial" w:cs="Arial"/>
          <w:color w:val="000000"/>
          <w:sz w:val="20"/>
          <w:szCs w:val="20"/>
        </w:rPr>
        <w:t>d</w:t>
      </w:r>
      <w:r w:rsidR="00600256" w:rsidRPr="0091381B">
        <w:rPr>
          <w:rFonts w:ascii="Arial" w:hAnsi="Arial" w:cs="Arial"/>
          <w:color w:val="000000"/>
          <w:sz w:val="20"/>
          <w:szCs w:val="20"/>
        </w:rPr>
        <w:t>íla</w:t>
      </w:r>
      <w:r w:rsidRPr="0091381B">
        <w:rPr>
          <w:rFonts w:ascii="Arial" w:hAnsi="Arial" w:cs="Arial"/>
          <w:color w:val="000000"/>
          <w:sz w:val="20"/>
          <w:szCs w:val="20"/>
        </w:rPr>
        <w:t xml:space="preserve">, záruky a záruční lhůty podle čl. 11 této </w:t>
      </w:r>
      <w:r w:rsidRPr="0091381B">
        <w:rPr>
          <w:rFonts w:ascii="Arial" w:hAnsi="Arial" w:cs="Arial"/>
          <w:color w:val="000000"/>
          <w:sz w:val="20"/>
          <w:szCs w:val="20"/>
        </w:rPr>
        <w:lastRenderedPageBreak/>
        <w:t xml:space="preserve">smlouvy, ustanovení o smluvních pokutách podle čl. 12 této smlouvy do dne odstoupení od této smlouvy a ustanovení o vlastnictví </w:t>
      </w:r>
      <w:r w:rsidR="00A85340" w:rsidRPr="0091381B">
        <w:rPr>
          <w:rFonts w:ascii="Arial" w:hAnsi="Arial" w:cs="Arial"/>
          <w:color w:val="000000"/>
          <w:sz w:val="20"/>
          <w:szCs w:val="20"/>
        </w:rPr>
        <w:t>d</w:t>
      </w:r>
      <w:r w:rsidR="00600256" w:rsidRPr="0091381B">
        <w:rPr>
          <w:rFonts w:ascii="Arial" w:hAnsi="Arial" w:cs="Arial"/>
          <w:color w:val="000000"/>
          <w:sz w:val="20"/>
          <w:szCs w:val="20"/>
        </w:rPr>
        <w:t>íla</w:t>
      </w:r>
      <w:r w:rsidRPr="0091381B">
        <w:rPr>
          <w:rFonts w:ascii="Arial" w:hAnsi="Arial" w:cs="Arial"/>
          <w:color w:val="000000"/>
          <w:sz w:val="20"/>
          <w:szCs w:val="20"/>
        </w:rPr>
        <w:t>, náhradě škody a cenová ujednání obsažená v této smlouvě a jejich přílohách.</w:t>
      </w:r>
    </w:p>
    <w:p w14:paraId="276AC7B0" w14:textId="6756EF5F" w:rsidR="0020388D" w:rsidRPr="0091381B" w:rsidRDefault="00AF3E5C" w:rsidP="00AA08E0">
      <w:pPr>
        <w:pStyle w:val="Seznam2"/>
        <w:spacing w:before="120"/>
        <w:ind w:left="720" w:hanging="720"/>
        <w:rPr>
          <w:rFonts w:ascii="Arial" w:hAnsi="Arial" w:cs="Arial"/>
          <w:color w:val="000000"/>
          <w:sz w:val="20"/>
          <w:szCs w:val="20"/>
        </w:rPr>
      </w:pPr>
      <w:r w:rsidRPr="0091381B">
        <w:rPr>
          <w:rFonts w:ascii="Arial" w:hAnsi="Arial" w:cs="Arial"/>
          <w:color w:val="000000"/>
          <w:sz w:val="20"/>
          <w:szCs w:val="20"/>
        </w:rPr>
        <w:t>13.</w:t>
      </w:r>
      <w:r w:rsidR="00A327F5" w:rsidRPr="0091381B">
        <w:rPr>
          <w:rFonts w:ascii="Arial" w:hAnsi="Arial" w:cs="Arial"/>
          <w:color w:val="000000"/>
          <w:sz w:val="20"/>
          <w:szCs w:val="20"/>
        </w:rPr>
        <w:t>4</w:t>
      </w:r>
      <w:r w:rsidRPr="0091381B">
        <w:rPr>
          <w:rFonts w:ascii="Arial" w:hAnsi="Arial" w:cs="Arial"/>
          <w:color w:val="000000"/>
          <w:sz w:val="20"/>
          <w:szCs w:val="20"/>
        </w:rPr>
        <w:tab/>
        <w:t xml:space="preserve">Objednatel se zavazuje převzít a zhotovitel se zavazuje předat dosud provedené práce i nedokončené dodávky do 5 dnů ode dne účinnosti odstoupení od smlouvy. O takovém předání a převzetí bude pořízen oběma stranami zápis s náležitostmi protokolu o předání a převzetí </w:t>
      </w:r>
      <w:r w:rsidR="00A85340" w:rsidRPr="0091381B">
        <w:rPr>
          <w:rFonts w:ascii="Arial" w:hAnsi="Arial" w:cs="Arial"/>
          <w:color w:val="000000"/>
          <w:sz w:val="20"/>
          <w:szCs w:val="20"/>
        </w:rPr>
        <w:t>d</w:t>
      </w:r>
      <w:r w:rsidR="00600256" w:rsidRPr="0091381B">
        <w:rPr>
          <w:rFonts w:ascii="Arial" w:hAnsi="Arial" w:cs="Arial"/>
          <w:color w:val="000000"/>
          <w:sz w:val="20"/>
          <w:szCs w:val="20"/>
        </w:rPr>
        <w:t>íla</w:t>
      </w:r>
      <w:r w:rsidRPr="0091381B">
        <w:rPr>
          <w:rFonts w:ascii="Arial" w:hAnsi="Arial" w:cs="Arial"/>
          <w:color w:val="000000"/>
          <w:sz w:val="20"/>
          <w:szCs w:val="20"/>
        </w:rPr>
        <w:t xml:space="preserve">, bude v něm podrobně popsán stav rozpracovanosti </w:t>
      </w:r>
      <w:r w:rsidR="00A85340" w:rsidRPr="0091381B">
        <w:rPr>
          <w:rFonts w:ascii="Arial" w:hAnsi="Arial" w:cs="Arial"/>
          <w:color w:val="000000"/>
          <w:sz w:val="20"/>
          <w:szCs w:val="20"/>
        </w:rPr>
        <w:t>d</w:t>
      </w:r>
      <w:r w:rsidR="00600256" w:rsidRPr="0091381B">
        <w:rPr>
          <w:rFonts w:ascii="Arial" w:hAnsi="Arial" w:cs="Arial"/>
          <w:color w:val="000000"/>
          <w:sz w:val="20"/>
          <w:szCs w:val="20"/>
        </w:rPr>
        <w:t>íla</w:t>
      </w:r>
      <w:r w:rsidRPr="0091381B">
        <w:rPr>
          <w:rFonts w:ascii="Arial" w:hAnsi="Arial" w:cs="Arial"/>
          <w:color w:val="000000"/>
          <w:sz w:val="20"/>
          <w:szCs w:val="20"/>
        </w:rPr>
        <w:t xml:space="preserve">, provedeno jeho ocenění, vymezeny vady a nedodělky a sjednán způsob jejich odstranění. Objednatel má v případě odstoupení od smlouvy i u odstranitelných vad právo požadovat slevu z ceny, místo jejich odstranění. </w:t>
      </w:r>
    </w:p>
    <w:p w14:paraId="6A932D12" w14:textId="77777777" w:rsidR="00CF6D54" w:rsidRPr="0091381B" w:rsidRDefault="00CF6D54" w:rsidP="00AA08E0">
      <w:pPr>
        <w:pStyle w:val="Seznam2"/>
        <w:spacing w:before="120"/>
        <w:ind w:left="720" w:hanging="720"/>
        <w:rPr>
          <w:rFonts w:ascii="Arial" w:hAnsi="Arial" w:cs="Arial"/>
          <w:color w:val="000000"/>
          <w:sz w:val="20"/>
          <w:szCs w:val="20"/>
        </w:rPr>
      </w:pPr>
    </w:p>
    <w:p w14:paraId="0CE670BF" w14:textId="77777777" w:rsidR="00AF3E5C" w:rsidRPr="0091381B" w:rsidRDefault="00AF3E5C" w:rsidP="00C45D5F">
      <w:pPr>
        <w:spacing w:before="360"/>
        <w:ind w:left="3540" w:firstLine="708"/>
        <w:rPr>
          <w:rFonts w:ascii="Arial" w:hAnsi="Arial" w:cs="Arial"/>
          <w:color w:val="000000"/>
          <w:sz w:val="20"/>
          <w:szCs w:val="20"/>
        </w:rPr>
      </w:pPr>
      <w:r w:rsidRPr="0091381B">
        <w:rPr>
          <w:rFonts w:ascii="Arial" w:hAnsi="Arial" w:cs="Arial"/>
          <w:color w:val="000000"/>
          <w:sz w:val="20"/>
          <w:szCs w:val="20"/>
        </w:rPr>
        <w:t>Článek 14</w:t>
      </w:r>
    </w:p>
    <w:p w14:paraId="7F801631" w14:textId="77777777" w:rsidR="00AF3E5C" w:rsidRPr="0091381B" w:rsidRDefault="00AF3E5C" w:rsidP="00BC37A8">
      <w:pPr>
        <w:pStyle w:val="Seznam"/>
        <w:jc w:val="center"/>
        <w:rPr>
          <w:rFonts w:ascii="Arial" w:hAnsi="Arial" w:cs="Arial"/>
          <w:b/>
          <w:color w:val="000000"/>
        </w:rPr>
      </w:pPr>
      <w:r w:rsidRPr="0091381B">
        <w:rPr>
          <w:rFonts w:ascii="Arial" w:hAnsi="Arial" w:cs="Arial"/>
          <w:b/>
          <w:color w:val="000000"/>
        </w:rPr>
        <w:t xml:space="preserve">     Další ujednání</w:t>
      </w:r>
    </w:p>
    <w:p w14:paraId="0A4DAD30" w14:textId="58AF5AC0" w:rsidR="00AF3E5C" w:rsidRPr="0091381B" w:rsidRDefault="00AF3E5C" w:rsidP="00507C92">
      <w:pPr>
        <w:pStyle w:val="Seznam2"/>
        <w:numPr>
          <w:ilvl w:val="1"/>
          <w:numId w:val="24"/>
        </w:numPr>
        <w:spacing w:before="120"/>
        <w:ind w:hanging="643"/>
        <w:contextualSpacing w:val="0"/>
        <w:rPr>
          <w:rFonts w:ascii="Arial" w:hAnsi="Arial" w:cs="Arial"/>
          <w:color w:val="000000"/>
          <w:sz w:val="20"/>
          <w:szCs w:val="20"/>
        </w:rPr>
      </w:pPr>
      <w:r w:rsidRPr="0091381B">
        <w:rPr>
          <w:rFonts w:ascii="Arial" w:hAnsi="Arial" w:cs="Arial"/>
          <w:color w:val="000000"/>
          <w:sz w:val="20"/>
          <w:szCs w:val="20"/>
        </w:rPr>
        <w:t xml:space="preserve"> </w:t>
      </w:r>
      <w:r w:rsidR="005E00A7" w:rsidRPr="0091381B">
        <w:rPr>
          <w:rFonts w:ascii="Arial" w:hAnsi="Arial" w:cs="Arial"/>
          <w:color w:val="000000"/>
          <w:sz w:val="20"/>
          <w:szCs w:val="20"/>
        </w:rPr>
        <w:t>J</w:t>
      </w:r>
      <w:r w:rsidRPr="0091381B">
        <w:rPr>
          <w:rFonts w:ascii="Arial" w:hAnsi="Arial" w:cs="Arial"/>
          <w:color w:val="000000"/>
          <w:sz w:val="20"/>
          <w:szCs w:val="20"/>
        </w:rPr>
        <w:t>e-li k plnění povinností zhotovitele z této smlouvy třeba činit právní úkony jménem objednatele, objednatel je povinen udělit zhotoviteli písemnou plnou moc, kterou se zhotovitel zavazuje přijmout a jednat podle ní osobně.</w:t>
      </w:r>
    </w:p>
    <w:p w14:paraId="5D84BF5A" w14:textId="634F6749" w:rsidR="00AF3E5C" w:rsidRPr="0091381B" w:rsidRDefault="005E00A7" w:rsidP="00FE6B9F">
      <w:pPr>
        <w:pStyle w:val="Seznam2"/>
        <w:spacing w:before="120"/>
        <w:ind w:left="709" w:hanging="709"/>
        <w:contextualSpacing w:val="0"/>
        <w:rPr>
          <w:rFonts w:ascii="Arial" w:hAnsi="Arial" w:cs="Arial"/>
          <w:color w:val="000000"/>
          <w:sz w:val="20"/>
          <w:szCs w:val="20"/>
        </w:rPr>
      </w:pPr>
      <w:r w:rsidRPr="0091381B">
        <w:rPr>
          <w:rFonts w:ascii="Arial" w:hAnsi="Arial" w:cs="Arial"/>
          <w:color w:val="000000"/>
          <w:sz w:val="20"/>
          <w:szCs w:val="20"/>
        </w:rPr>
        <w:t>14.</w:t>
      </w:r>
      <w:r w:rsidR="00A327F5" w:rsidRPr="0091381B">
        <w:rPr>
          <w:rFonts w:ascii="Arial" w:hAnsi="Arial" w:cs="Arial"/>
          <w:color w:val="000000"/>
          <w:sz w:val="20"/>
          <w:szCs w:val="20"/>
        </w:rPr>
        <w:t>2</w:t>
      </w:r>
      <w:r w:rsidRPr="0091381B">
        <w:rPr>
          <w:rFonts w:ascii="Arial" w:hAnsi="Arial" w:cs="Arial"/>
          <w:color w:val="000000"/>
          <w:sz w:val="20"/>
          <w:szCs w:val="20"/>
        </w:rPr>
        <w:t xml:space="preserve">    </w:t>
      </w:r>
      <w:r w:rsidR="00AF3E5C" w:rsidRPr="0091381B">
        <w:rPr>
          <w:rFonts w:ascii="Arial" w:hAnsi="Arial" w:cs="Arial"/>
          <w:color w:val="000000"/>
          <w:sz w:val="20"/>
          <w:szCs w:val="20"/>
        </w:rPr>
        <w:t xml:space="preserve">Práva a povinnosti stran vyplývající ze smlouvy přechází v plném rozsahu na jejich právní nástupce. Objednatel je oprávněn postoupit práva a převést povinnosti z této smlouvy (týkající se záruk a garancí poskytnutých dle této smlouvy a jiných práv a povinností vyplývajících z řešení garančních vad) na </w:t>
      </w:r>
      <w:r w:rsidR="00341821" w:rsidRPr="0091381B">
        <w:rPr>
          <w:rFonts w:ascii="Arial" w:hAnsi="Arial" w:cs="Arial"/>
          <w:color w:val="000000"/>
          <w:sz w:val="20"/>
          <w:szCs w:val="20"/>
        </w:rPr>
        <w:t xml:space="preserve">uživatele </w:t>
      </w:r>
      <w:r w:rsidR="00AF3E5C" w:rsidRPr="0091381B">
        <w:rPr>
          <w:rFonts w:ascii="Arial" w:hAnsi="Arial" w:cs="Arial"/>
          <w:color w:val="000000"/>
          <w:sz w:val="20"/>
          <w:szCs w:val="20"/>
        </w:rPr>
        <w:t>objektu a zhotovitel tímto uděluje objednateli s takovým postoupením práv a převodem povinností souhlas.</w:t>
      </w:r>
    </w:p>
    <w:p w14:paraId="503FBA10" w14:textId="0F68B710" w:rsidR="00AF3E5C" w:rsidRPr="0091381B" w:rsidRDefault="00A327F5" w:rsidP="00A327F5">
      <w:pPr>
        <w:pStyle w:val="Seznam2"/>
        <w:numPr>
          <w:ilvl w:val="1"/>
          <w:numId w:val="35"/>
        </w:numPr>
        <w:spacing w:before="120"/>
        <w:ind w:hanging="643"/>
        <w:contextualSpacing w:val="0"/>
        <w:rPr>
          <w:rFonts w:ascii="Arial" w:hAnsi="Arial" w:cs="Arial"/>
          <w:color w:val="000000"/>
          <w:sz w:val="20"/>
          <w:szCs w:val="20"/>
        </w:rPr>
      </w:pPr>
      <w:r w:rsidRPr="0091381B">
        <w:rPr>
          <w:rFonts w:ascii="Arial" w:hAnsi="Arial" w:cs="Arial"/>
          <w:color w:val="000000"/>
          <w:sz w:val="20"/>
          <w:szCs w:val="20"/>
        </w:rPr>
        <w:t xml:space="preserve"> </w:t>
      </w:r>
      <w:r w:rsidR="00AF3E5C" w:rsidRPr="0091381B">
        <w:rPr>
          <w:rFonts w:ascii="Arial" w:hAnsi="Arial" w:cs="Arial"/>
          <w:color w:val="000000"/>
          <w:sz w:val="20"/>
          <w:szCs w:val="20"/>
        </w:rPr>
        <w:t xml:space="preserve">Zhotovitel prohlašuje, že disponuje </w:t>
      </w:r>
      <w:r w:rsidR="00AF3E5C" w:rsidRPr="0091381B">
        <w:rPr>
          <w:rFonts w:ascii="Arial" w:hAnsi="Arial" w:cs="Arial"/>
          <w:b/>
          <w:color w:val="000000"/>
          <w:sz w:val="20"/>
          <w:szCs w:val="20"/>
        </w:rPr>
        <w:t>pojistnou smlouvu</w:t>
      </w:r>
      <w:r w:rsidR="00AF3E5C" w:rsidRPr="0091381B">
        <w:rPr>
          <w:rFonts w:ascii="Arial" w:hAnsi="Arial" w:cs="Arial"/>
          <w:color w:val="000000"/>
          <w:sz w:val="20"/>
          <w:szCs w:val="20"/>
        </w:rPr>
        <w:t xml:space="preserve"> s pojistným </w:t>
      </w:r>
      <w:r w:rsidR="00AF3E5C" w:rsidRPr="0091381B">
        <w:rPr>
          <w:rFonts w:ascii="Arial" w:hAnsi="Arial" w:cs="Arial"/>
          <w:sz w:val="20"/>
          <w:szCs w:val="20"/>
        </w:rPr>
        <w:t xml:space="preserve">plněním ve </w:t>
      </w:r>
      <w:r w:rsidR="00AF3E5C" w:rsidRPr="0091381B">
        <w:rPr>
          <w:rFonts w:ascii="Arial" w:hAnsi="Arial" w:cs="Arial"/>
          <w:b/>
          <w:sz w:val="20"/>
          <w:szCs w:val="20"/>
          <w:u w:val="single"/>
        </w:rPr>
        <w:t xml:space="preserve">výši alespoň </w:t>
      </w:r>
      <w:r w:rsidR="009A3A8C" w:rsidRPr="0091381B">
        <w:rPr>
          <w:rFonts w:ascii="Arial" w:hAnsi="Arial" w:cs="Arial"/>
          <w:b/>
          <w:sz w:val="20"/>
          <w:szCs w:val="20"/>
          <w:u w:val="single"/>
        </w:rPr>
        <w:t>4</w:t>
      </w:r>
      <w:r w:rsidR="00AD21F6" w:rsidRPr="0091381B">
        <w:rPr>
          <w:rFonts w:ascii="Arial" w:hAnsi="Arial" w:cs="Arial"/>
          <w:b/>
          <w:sz w:val="20"/>
          <w:szCs w:val="20"/>
          <w:u w:val="single"/>
        </w:rPr>
        <w:t xml:space="preserve"> </w:t>
      </w:r>
      <w:r w:rsidR="000B22E8" w:rsidRPr="0091381B">
        <w:rPr>
          <w:rFonts w:ascii="Arial" w:hAnsi="Arial" w:cs="Arial"/>
          <w:b/>
          <w:color w:val="000000"/>
          <w:sz w:val="20"/>
          <w:szCs w:val="20"/>
          <w:u w:val="single"/>
        </w:rPr>
        <w:t>mil.</w:t>
      </w:r>
      <w:r w:rsidR="00AF3E5C" w:rsidRPr="0091381B">
        <w:rPr>
          <w:rFonts w:ascii="Arial" w:hAnsi="Arial" w:cs="Arial"/>
          <w:b/>
          <w:color w:val="000000"/>
          <w:sz w:val="20"/>
          <w:szCs w:val="20"/>
          <w:u w:val="single"/>
        </w:rPr>
        <w:t xml:space="preserve"> Kč,</w:t>
      </w:r>
      <w:r w:rsidR="00AF3E5C" w:rsidRPr="0091381B">
        <w:rPr>
          <w:rFonts w:ascii="Arial" w:hAnsi="Arial" w:cs="Arial"/>
          <w:color w:val="000000"/>
          <w:sz w:val="20"/>
          <w:szCs w:val="20"/>
        </w:rPr>
        <w:t xml:space="preserve"> v níž je zhotovitel pojištěn na rizika a škody, která mohou vzniknout při jeho činnosti objednateli či třetím osobám. </w:t>
      </w:r>
      <w:r w:rsidR="00AF3E5C" w:rsidRPr="0091381B">
        <w:rPr>
          <w:rFonts w:ascii="Arial" w:hAnsi="Arial" w:cs="Arial"/>
          <w:sz w:val="20"/>
          <w:szCs w:val="20"/>
        </w:rPr>
        <w:t xml:space="preserve"> </w:t>
      </w:r>
      <w:r w:rsidR="00AF3E5C" w:rsidRPr="0091381B">
        <w:rPr>
          <w:rFonts w:ascii="Arial" w:hAnsi="Arial" w:cs="Arial"/>
          <w:color w:val="000000"/>
          <w:sz w:val="20"/>
          <w:szCs w:val="20"/>
        </w:rPr>
        <w:t xml:space="preserve">Zhotovitel je povinen udržovat sjednané pojištění v platnosti po celou dobu realizace </w:t>
      </w:r>
      <w:r w:rsidR="00A85340" w:rsidRPr="0091381B">
        <w:rPr>
          <w:rFonts w:ascii="Arial" w:hAnsi="Arial" w:cs="Arial"/>
          <w:color w:val="000000"/>
          <w:sz w:val="20"/>
          <w:szCs w:val="20"/>
        </w:rPr>
        <w:t>díla</w:t>
      </w:r>
      <w:r w:rsidR="00AF3E5C" w:rsidRPr="0091381B">
        <w:rPr>
          <w:rFonts w:ascii="Arial" w:hAnsi="Arial" w:cs="Arial"/>
          <w:color w:val="000000"/>
          <w:sz w:val="20"/>
          <w:szCs w:val="20"/>
        </w:rPr>
        <w:t>. Zhotovitel je povinen objednatel</w:t>
      </w:r>
      <w:r w:rsidR="009F50A4" w:rsidRPr="0091381B">
        <w:rPr>
          <w:rFonts w:ascii="Arial" w:hAnsi="Arial" w:cs="Arial"/>
          <w:color w:val="000000"/>
          <w:sz w:val="20"/>
          <w:szCs w:val="20"/>
        </w:rPr>
        <w:t>i</w:t>
      </w:r>
      <w:r w:rsidR="00AF3E5C" w:rsidRPr="0091381B">
        <w:rPr>
          <w:rFonts w:ascii="Arial" w:hAnsi="Arial" w:cs="Arial"/>
          <w:color w:val="000000"/>
          <w:sz w:val="20"/>
          <w:szCs w:val="20"/>
        </w:rPr>
        <w:t xml:space="preserve"> prokázat</w:t>
      </w:r>
      <w:r w:rsidR="007C5E15" w:rsidRPr="0091381B">
        <w:rPr>
          <w:rFonts w:ascii="Arial" w:hAnsi="Arial" w:cs="Arial"/>
          <w:color w:val="000000"/>
          <w:sz w:val="20"/>
          <w:szCs w:val="20"/>
        </w:rPr>
        <w:t xml:space="preserve"> (</w:t>
      </w:r>
      <w:r w:rsidR="009A3A8C" w:rsidRPr="0091381B">
        <w:rPr>
          <w:rFonts w:ascii="Arial" w:hAnsi="Arial" w:cs="Arial"/>
          <w:color w:val="000000"/>
          <w:sz w:val="20"/>
          <w:szCs w:val="20"/>
        </w:rPr>
        <w:t xml:space="preserve">nejdéle </w:t>
      </w:r>
      <w:r w:rsidR="002A3D13" w:rsidRPr="0091381B">
        <w:rPr>
          <w:rFonts w:ascii="Arial" w:hAnsi="Arial" w:cs="Arial"/>
          <w:color w:val="000000"/>
          <w:sz w:val="20"/>
          <w:szCs w:val="20"/>
        </w:rPr>
        <w:t>do 5 pracovních dnů od výzvy objednatele k zahájení plnění</w:t>
      </w:r>
      <w:r w:rsidR="007C5E15" w:rsidRPr="0091381B">
        <w:rPr>
          <w:rFonts w:ascii="Arial" w:hAnsi="Arial" w:cs="Arial"/>
          <w:color w:val="000000"/>
          <w:sz w:val="20"/>
          <w:szCs w:val="20"/>
        </w:rPr>
        <w:t>)</w:t>
      </w:r>
      <w:r w:rsidR="00AF3E5C" w:rsidRPr="0091381B">
        <w:rPr>
          <w:rFonts w:ascii="Arial" w:hAnsi="Arial" w:cs="Arial"/>
          <w:color w:val="000000"/>
          <w:sz w:val="20"/>
          <w:szCs w:val="20"/>
        </w:rPr>
        <w:t xml:space="preserve"> splnění skutečností podle tohoto odstavce, tj. předložit objednateli k nahlédnutí stejnopis aktuálně platné pojistné smlouvy a/nebo potvrzení pojišťovny o trvání pojistné smlouvy.</w:t>
      </w:r>
    </w:p>
    <w:p w14:paraId="37D1E429" w14:textId="0ACD9409" w:rsidR="00AF3E5C" w:rsidRPr="0091381B" w:rsidRDefault="00AF3E5C" w:rsidP="00701411">
      <w:pPr>
        <w:pStyle w:val="Seznam2"/>
        <w:numPr>
          <w:ilvl w:val="1"/>
          <w:numId w:val="35"/>
        </w:numPr>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t>Zhotovitel uhradí objednateli případný roz</w:t>
      </w:r>
      <w:r w:rsidR="0046061B" w:rsidRPr="0091381B">
        <w:rPr>
          <w:rFonts w:ascii="Arial" w:hAnsi="Arial" w:cs="Arial"/>
          <w:color w:val="000000"/>
          <w:sz w:val="20"/>
          <w:szCs w:val="20"/>
        </w:rPr>
        <w:t>díl</w:t>
      </w:r>
      <w:r w:rsidRPr="0091381B">
        <w:rPr>
          <w:rFonts w:ascii="Arial" w:hAnsi="Arial" w:cs="Arial"/>
          <w:color w:val="000000"/>
          <w:sz w:val="20"/>
          <w:szCs w:val="20"/>
        </w:rPr>
        <w:t xml:space="preserve"> mezi částkou, na niž objednateli oprávněně vznikne nárok, a pojistným plněním vyplaceným pojišťovnou objednateli dle pojistné smlouvy.</w:t>
      </w:r>
    </w:p>
    <w:p w14:paraId="28572DF2" w14:textId="5A96F39E" w:rsidR="00AF3E5C" w:rsidRPr="0091381B" w:rsidRDefault="00AF3E5C" w:rsidP="00701411">
      <w:pPr>
        <w:pStyle w:val="Seznam2"/>
        <w:numPr>
          <w:ilvl w:val="1"/>
          <w:numId w:val="35"/>
        </w:numPr>
        <w:spacing w:before="120"/>
        <w:ind w:left="720" w:hanging="720"/>
        <w:contextualSpacing w:val="0"/>
        <w:rPr>
          <w:rFonts w:ascii="Arial" w:hAnsi="Arial" w:cs="Arial"/>
          <w:color w:val="000000"/>
          <w:sz w:val="20"/>
          <w:szCs w:val="20"/>
        </w:rPr>
      </w:pPr>
      <w:r w:rsidRPr="0091381B">
        <w:rPr>
          <w:rFonts w:ascii="Arial" w:hAnsi="Arial" w:cs="Arial"/>
          <w:color w:val="000000"/>
          <w:sz w:val="20"/>
          <w:szCs w:val="20"/>
        </w:rPr>
        <w:t xml:space="preserve">Specifické odpovědnosti zhotovitele podle této smlouvy a prostředky k nápravě, které má objednatel dle této smlouvy, jakož i případná náhrada škody, rozšiřují a žádným způsobem neomezují odpovědnost zhotovitele dle občanského zákoníku. </w:t>
      </w:r>
    </w:p>
    <w:p w14:paraId="38FD175B" w14:textId="23A13935" w:rsidR="00A00072" w:rsidRPr="0091381B" w:rsidRDefault="00A00072" w:rsidP="00A00072">
      <w:pPr>
        <w:pStyle w:val="Odstavecseseznamem"/>
        <w:numPr>
          <w:ilvl w:val="1"/>
          <w:numId w:val="35"/>
        </w:numPr>
        <w:ind w:hanging="643"/>
        <w:rPr>
          <w:rFonts w:ascii="Arial" w:hAnsi="Arial" w:cs="Arial"/>
          <w:color w:val="000000"/>
          <w:sz w:val="20"/>
          <w:szCs w:val="20"/>
        </w:rPr>
      </w:pPr>
      <w:r w:rsidRPr="0091381B">
        <w:rPr>
          <w:rFonts w:ascii="Arial" w:hAnsi="Arial" w:cs="Arial"/>
          <w:color w:val="000000"/>
          <w:sz w:val="20"/>
          <w:szCs w:val="20"/>
        </w:rPr>
        <w:t>Zhotovitel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objednatele vyzván, poskytne.</w:t>
      </w:r>
    </w:p>
    <w:p w14:paraId="64FFFC9F" w14:textId="3ECA967A" w:rsidR="00A00072" w:rsidRPr="0091381B" w:rsidRDefault="00A00072" w:rsidP="00A00072">
      <w:pPr>
        <w:pStyle w:val="Seznam2"/>
        <w:numPr>
          <w:ilvl w:val="1"/>
          <w:numId w:val="35"/>
        </w:numPr>
        <w:spacing w:before="120"/>
        <w:ind w:hanging="643"/>
        <w:rPr>
          <w:rFonts w:ascii="Arial" w:hAnsi="Arial" w:cs="Arial"/>
          <w:color w:val="000000"/>
          <w:sz w:val="20"/>
          <w:szCs w:val="20"/>
        </w:rPr>
      </w:pPr>
      <w:r w:rsidRPr="0091381B">
        <w:rPr>
          <w:rFonts w:ascii="Arial" w:hAnsi="Arial" w:cs="Arial"/>
          <w:color w:val="000000"/>
          <w:sz w:val="20"/>
          <w:szCs w:val="20"/>
        </w:rPr>
        <w:t>Zhotovitel je povinen uchovávat veškeré doklady související s realizací smlouvy a jejím financováním způsobem dle zákona 563/1991 Sb., o účetnictví v platném znění, včetně účetních dokladů po dobu nejméně 10 let ode dne poslední platby za provedené práce; závazná je lhůta, která je delší.</w:t>
      </w:r>
    </w:p>
    <w:p w14:paraId="4B8B4238" w14:textId="3B209FB4" w:rsidR="00A00072" w:rsidRPr="0091381B" w:rsidRDefault="00A00072" w:rsidP="00A00072">
      <w:pPr>
        <w:pStyle w:val="Seznam2"/>
        <w:numPr>
          <w:ilvl w:val="1"/>
          <w:numId w:val="35"/>
        </w:numPr>
        <w:spacing w:before="120"/>
        <w:ind w:hanging="643"/>
        <w:rPr>
          <w:rFonts w:ascii="Arial" w:hAnsi="Arial" w:cs="Arial"/>
          <w:color w:val="000000"/>
          <w:sz w:val="20"/>
          <w:szCs w:val="20"/>
        </w:rPr>
      </w:pPr>
      <w:r w:rsidRPr="0091381B">
        <w:rPr>
          <w:rFonts w:ascii="Arial" w:hAnsi="Arial" w:cs="Arial"/>
          <w:color w:val="000000"/>
          <w:sz w:val="20"/>
          <w:szCs w:val="20"/>
        </w:rPr>
        <w:t>Zhotovitel je povinen ve lhůtách dle předchozího odstavce poskytovat požadované informace a dokumentaci související s realizací projektu objednateli,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C78C11D" w14:textId="0915160A" w:rsidR="00AF3E5C" w:rsidRPr="00586D41" w:rsidRDefault="00F71719" w:rsidP="00BC37A8">
      <w:pPr>
        <w:spacing w:before="360"/>
        <w:jc w:val="center"/>
        <w:rPr>
          <w:rFonts w:ascii="Arial" w:hAnsi="Arial" w:cs="Arial"/>
          <w:color w:val="000000"/>
          <w:sz w:val="20"/>
          <w:szCs w:val="20"/>
        </w:rPr>
      </w:pPr>
      <w:r w:rsidRPr="00586D41">
        <w:rPr>
          <w:rFonts w:ascii="Arial" w:hAnsi="Arial" w:cs="Arial"/>
          <w:color w:val="000000"/>
          <w:sz w:val="20"/>
          <w:szCs w:val="20"/>
        </w:rPr>
        <w:t>Článek 15</w:t>
      </w:r>
    </w:p>
    <w:p w14:paraId="7E3C2E6B" w14:textId="77C07E44" w:rsidR="008217E6" w:rsidRPr="00586D41" w:rsidRDefault="008217E6" w:rsidP="008217E6">
      <w:pPr>
        <w:pStyle w:val="Seznam"/>
        <w:ind w:left="0" w:firstLine="0"/>
        <w:jc w:val="center"/>
        <w:rPr>
          <w:rFonts w:ascii="Arial" w:hAnsi="Arial" w:cs="Arial"/>
          <w:b/>
          <w:color w:val="000000"/>
        </w:rPr>
      </w:pPr>
      <w:r w:rsidRPr="00586D41">
        <w:rPr>
          <w:rFonts w:ascii="Arial" w:hAnsi="Arial" w:cs="Arial"/>
          <w:b/>
          <w:color w:val="000000"/>
        </w:rPr>
        <w:t>Vyšší moc, pozastavení prací a omezení rozsahu prací</w:t>
      </w:r>
    </w:p>
    <w:p w14:paraId="2EB90152" w14:textId="77777777" w:rsidR="008217E6" w:rsidRPr="00586D41" w:rsidRDefault="008217E6" w:rsidP="00CC1153">
      <w:pPr>
        <w:pStyle w:val="Seznam"/>
        <w:ind w:left="0" w:firstLine="0"/>
        <w:jc w:val="center"/>
        <w:rPr>
          <w:rFonts w:ascii="Arial" w:hAnsi="Arial" w:cs="Arial"/>
          <w:b/>
          <w:bCs/>
        </w:rPr>
      </w:pPr>
    </w:p>
    <w:p w14:paraId="136938AD" w14:textId="06B7254C" w:rsidR="008217E6" w:rsidRPr="00586D41" w:rsidRDefault="005E00A7" w:rsidP="005E00A7">
      <w:pPr>
        <w:pStyle w:val="Seznam2"/>
        <w:spacing w:before="120"/>
        <w:ind w:left="709" w:hanging="709"/>
        <w:contextualSpacing w:val="0"/>
        <w:rPr>
          <w:rFonts w:ascii="Arial" w:hAnsi="Arial" w:cs="Arial"/>
          <w:color w:val="000000"/>
          <w:sz w:val="20"/>
          <w:szCs w:val="20"/>
        </w:rPr>
      </w:pPr>
      <w:r w:rsidRPr="00586D41">
        <w:rPr>
          <w:rFonts w:ascii="Arial" w:hAnsi="Arial" w:cs="Arial"/>
          <w:sz w:val="20"/>
          <w:szCs w:val="20"/>
        </w:rPr>
        <w:t xml:space="preserve">15.1      </w:t>
      </w:r>
      <w:r w:rsidR="008217E6" w:rsidRPr="00586D41">
        <w:rPr>
          <w:rFonts w:ascii="Arial" w:hAnsi="Arial" w:cs="Arial"/>
          <w:sz w:val="20"/>
          <w:szCs w:val="20"/>
        </w:rPr>
        <w:t xml:space="preserve">Brání-li smluvní straně ve splnění povinnosti vyšší moc, jak je definována v článku 15 odst. </w:t>
      </w:r>
      <w:r w:rsidR="00A23AC4" w:rsidRPr="00586D41">
        <w:rPr>
          <w:rFonts w:ascii="Arial" w:hAnsi="Arial" w:cs="Arial"/>
          <w:sz w:val="20"/>
          <w:szCs w:val="20"/>
        </w:rPr>
        <w:t>3 této</w:t>
      </w:r>
      <w:r w:rsidR="008217E6" w:rsidRPr="00586D41">
        <w:rPr>
          <w:rFonts w:ascii="Arial" w:hAnsi="Arial" w:cs="Arial"/>
          <w:sz w:val="20"/>
          <w:szCs w:val="20"/>
        </w:rPr>
        <w:t xml:space="preserve"> smlouvy (dále jen „Vyšší moc“), prodlužuje se lhůta ke splnění této povinnosti o dobu trvání </w:t>
      </w:r>
      <w:r w:rsidR="008217E6" w:rsidRPr="00586D41">
        <w:rPr>
          <w:rFonts w:ascii="Arial" w:hAnsi="Arial" w:cs="Arial"/>
          <w:sz w:val="20"/>
          <w:szCs w:val="20"/>
        </w:rPr>
        <w:lastRenderedPageBreak/>
        <w:t>překážky Vyšší moci za předpokladu, že daná smluvní strana postupovala podle článku 15 odst. 15.4 této smlouvy.</w:t>
      </w:r>
      <w:r w:rsidR="008217E6" w:rsidRPr="00586D41">
        <w:rPr>
          <w:rFonts w:ascii="Arial" w:hAnsi="Arial" w:cs="Arial"/>
          <w:color w:val="000000"/>
          <w:sz w:val="20"/>
          <w:szCs w:val="20"/>
        </w:rPr>
        <w:t xml:space="preserve"> </w:t>
      </w:r>
    </w:p>
    <w:p w14:paraId="51954C65" w14:textId="6CE24F80" w:rsidR="00C16774" w:rsidRPr="00586D41" w:rsidRDefault="008217E6" w:rsidP="00701411">
      <w:pPr>
        <w:pStyle w:val="Seznam2"/>
        <w:numPr>
          <w:ilvl w:val="1"/>
          <w:numId w:val="36"/>
        </w:numPr>
        <w:spacing w:before="120"/>
        <w:ind w:left="709" w:hanging="709"/>
        <w:contextualSpacing w:val="0"/>
        <w:rPr>
          <w:rFonts w:ascii="Arial" w:hAnsi="Arial" w:cs="Arial"/>
          <w:color w:val="000000"/>
          <w:sz w:val="20"/>
          <w:szCs w:val="20"/>
        </w:rPr>
      </w:pPr>
      <w:r w:rsidRPr="00586D41">
        <w:rPr>
          <w:rFonts w:ascii="Arial" w:hAnsi="Arial" w:cs="Arial"/>
          <w:sz w:val="20"/>
          <w:szCs w:val="20"/>
        </w:rPr>
        <w:t>Nedojde-li ke splnění povinnosti, jejímuž včasnému splnění zabránila Vyšší moc, ani do 60 dní od toho, co měla být povinnost splněna původně před prodloužením lhůty dle článku 15 odst. 1 této smlouvy, má kterákoliv smluvní strana právo od smlouvy odstoupit.</w:t>
      </w:r>
      <w:r w:rsidR="00C16774" w:rsidRPr="00586D41">
        <w:rPr>
          <w:rFonts w:ascii="Arial" w:hAnsi="Arial" w:cs="Arial"/>
          <w:color w:val="000000"/>
          <w:sz w:val="20"/>
          <w:szCs w:val="20"/>
        </w:rPr>
        <w:t xml:space="preserve"> </w:t>
      </w:r>
    </w:p>
    <w:p w14:paraId="0D56081F" w14:textId="4676DE02" w:rsidR="00C16774" w:rsidRPr="00586D41" w:rsidRDefault="008217E6" w:rsidP="00701411">
      <w:pPr>
        <w:pStyle w:val="Seznam2"/>
        <w:numPr>
          <w:ilvl w:val="1"/>
          <w:numId w:val="36"/>
        </w:numPr>
        <w:spacing w:before="120"/>
        <w:ind w:left="709" w:hanging="709"/>
        <w:contextualSpacing w:val="0"/>
        <w:rPr>
          <w:rFonts w:ascii="Arial" w:hAnsi="Arial" w:cs="Arial"/>
          <w:color w:val="000000"/>
          <w:sz w:val="20"/>
          <w:szCs w:val="20"/>
        </w:rPr>
      </w:pPr>
      <w:r w:rsidRPr="00586D41">
        <w:rPr>
          <w:rFonts w:ascii="Arial" w:hAnsi="Arial" w:cs="Arial"/>
          <w:sz w:val="20"/>
          <w:szCs w:val="20"/>
        </w:rPr>
        <w:t>Pro účely této smlouvy se Vyšší mocí rozumí událost, která splňuje kumulativně následující znaky:</w:t>
      </w:r>
      <w:r w:rsidR="00C16774" w:rsidRPr="00586D41">
        <w:rPr>
          <w:rFonts w:ascii="Arial" w:hAnsi="Arial" w:cs="Arial"/>
          <w:color w:val="000000"/>
          <w:sz w:val="20"/>
          <w:szCs w:val="20"/>
        </w:rPr>
        <w:t xml:space="preserve"> </w:t>
      </w:r>
    </w:p>
    <w:p w14:paraId="09CE8A44" w14:textId="451337F2" w:rsidR="008217E6" w:rsidRPr="00586D41" w:rsidRDefault="008217E6" w:rsidP="005E00A7">
      <w:pPr>
        <w:pStyle w:val="Odstavecseseznamem"/>
        <w:numPr>
          <w:ilvl w:val="2"/>
          <w:numId w:val="32"/>
        </w:numPr>
        <w:spacing w:line="276" w:lineRule="auto"/>
        <w:ind w:left="1418" w:hanging="425"/>
        <w:rPr>
          <w:rFonts w:ascii="Arial" w:hAnsi="Arial" w:cs="Arial"/>
          <w:sz w:val="20"/>
          <w:szCs w:val="20"/>
        </w:rPr>
      </w:pPr>
      <w:r w:rsidRPr="00586D41">
        <w:rPr>
          <w:rFonts w:ascii="Arial" w:hAnsi="Arial" w:cs="Arial"/>
          <w:sz w:val="20"/>
          <w:szCs w:val="20"/>
        </w:rPr>
        <w:t>objektivně znemožňuje některé ze smluvních stran v plnění některé z jejích povinností podle této smlouvy (objektivní nemožnost je v příčinné souvislosti s touto událostí);</w:t>
      </w:r>
    </w:p>
    <w:p w14:paraId="539B0966" w14:textId="77777777" w:rsidR="008217E6" w:rsidRPr="00586D41" w:rsidRDefault="008217E6" w:rsidP="005E00A7">
      <w:pPr>
        <w:pStyle w:val="Odstavecseseznamem"/>
        <w:numPr>
          <w:ilvl w:val="2"/>
          <w:numId w:val="32"/>
        </w:numPr>
        <w:spacing w:line="276" w:lineRule="auto"/>
        <w:ind w:left="1418" w:hanging="425"/>
        <w:rPr>
          <w:rFonts w:ascii="Arial" w:hAnsi="Arial" w:cs="Arial"/>
          <w:sz w:val="20"/>
          <w:szCs w:val="20"/>
        </w:rPr>
      </w:pPr>
      <w:r w:rsidRPr="00586D41">
        <w:rPr>
          <w:rFonts w:ascii="Arial" w:hAnsi="Arial" w:cs="Arial"/>
          <w:sz w:val="20"/>
          <w:szCs w:val="20"/>
        </w:rPr>
        <w:t>tuto událost nemohla příslušná smluvní strana s vynaložením odborné péče zjistit ani předvídat před uzavřením smlouvy;</w:t>
      </w:r>
    </w:p>
    <w:p w14:paraId="7DC47ED1" w14:textId="77777777" w:rsidR="008217E6" w:rsidRPr="00586D41" w:rsidRDefault="008217E6" w:rsidP="005E00A7">
      <w:pPr>
        <w:pStyle w:val="Odstavecseseznamem"/>
        <w:numPr>
          <w:ilvl w:val="2"/>
          <w:numId w:val="32"/>
        </w:numPr>
        <w:spacing w:line="276" w:lineRule="auto"/>
        <w:ind w:left="1418" w:hanging="425"/>
        <w:rPr>
          <w:rFonts w:ascii="Arial" w:hAnsi="Arial" w:cs="Arial"/>
          <w:sz w:val="20"/>
          <w:szCs w:val="20"/>
        </w:rPr>
      </w:pPr>
      <w:r w:rsidRPr="00586D41">
        <w:rPr>
          <w:rFonts w:ascii="Arial" w:hAnsi="Arial" w:cs="Arial"/>
          <w:sz w:val="20"/>
          <w:szCs w:val="20"/>
        </w:rPr>
        <w:t>tato událost je mimo vliv smluvních stran a žádná ze smluvních stran nemohla této události zamezit.</w:t>
      </w:r>
    </w:p>
    <w:p w14:paraId="76422649" w14:textId="77777777" w:rsidR="008217E6" w:rsidRPr="00586D41" w:rsidRDefault="008217E6" w:rsidP="008217E6">
      <w:pPr>
        <w:pStyle w:val="Odstavecseseznamem"/>
        <w:spacing w:line="276" w:lineRule="auto"/>
        <w:ind w:left="709"/>
        <w:rPr>
          <w:rFonts w:ascii="Arial" w:hAnsi="Arial" w:cs="Arial"/>
          <w:sz w:val="20"/>
          <w:szCs w:val="20"/>
        </w:rPr>
      </w:pPr>
      <w:r w:rsidRPr="00586D41">
        <w:rPr>
          <w:rFonts w:ascii="Arial" w:hAnsi="Arial" w:cs="Arial"/>
          <w:sz w:val="20"/>
          <w:szCs w:val="20"/>
        </w:rPr>
        <w:t>Mezi případy Vyšší moci náleží zejména:</w:t>
      </w:r>
    </w:p>
    <w:p w14:paraId="62C3C337" w14:textId="77777777" w:rsidR="008217E6" w:rsidRPr="00586D41" w:rsidRDefault="008217E6" w:rsidP="005E00A7">
      <w:pPr>
        <w:pStyle w:val="Odstavecseseznamem"/>
        <w:numPr>
          <w:ilvl w:val="0"/>
          <w:numId w:val="33"/>
        </w:numPr>
        <w:spacing w:line="276" w:lineRule="auto"/>
        <w:ind w:left="993"/>
        <w:rPr>
          <w:rFonts w:ascii="Arial" w:hAnsi="Arial" w:cs="Arial"/>
          <w:sz w:val="20"/>
          <w:szCs w:val="20"/>
        </w:rPr>
      </w:pPr>
      <w:r w:rsidRPr="00586D41">
        <w:rPr>
          <w:rFonts w:ascii="Arial" w:hAnsi="Arial" w:cs="Arial"/>
          <w:sz w:val="20"/>
          <w:szCs w:val="20"/>
        </w:rPr>
        <w:t>přírodní katastrofy (zejm. požáry, výbuchy, zemětřesení, přílivové vlny, povodně, epidemie);</w:t>
      </w:r>
    </w:p>
    <w:p w14:paraId="0B250933" w14:textId="77777777" w:rsidR="008217E6" w:rsidRPr="00586D41" w:rsidRDefault="008217E6" w:rsidP="005E00A7">
      <w:pPr>
        <w:pStyle w:val="Odstavecseseznamem"/>
        <w:numPr>
          <w:ilvl w:val="0"/>
          <w:numId w:val="33"/>
        </w:numPr>
        <w:spacing w:line="276" w:lineRule="auto"/>
        <w:ind w:left="993"/>
        <w:rPr>
          <w:rFonts w:ascii="Arial" w:hAnsi="Arial" w:cs="Arial"/>
          <w:sz w:val="20"/>
          <w:szCs w:val="20"/>
        </w:rPr>
      </w:pPr>
      <w:r w:rsidRPr="00586D41">
        <w:rPr>
          <w:rFonts w:ascii="Arial" w:hAnsi="Arial" w:cs="Arial"/>
          <w:sz w:val="20"/>
          <w:szCs w:val="20"/>
        </w:rPr>
        <w:t>válka, ozbrojené konflikty (ať byla vyhlášena válka či nikoli), invaze, akt nepřátelského státu, mobilizace, zabavení majetku nebo embarga;</w:t>
      </w:r>
    </w:p>
    <w:p w14:paraId="26DE9271" w14:textId="77777777" w:rsidR="008217E6" w:rsidRPr="00586D41" w:rsidRDefault="008217E6" w:rsidP="005E00A7">
      <w:pPr>
        <w:pStyle w:val="Odstavecseseznamem"/>
        <w:numPr>
          <w:ilvl w:val="0"/>
          <w:numId w:val="33"/>
        </w:numPr>
        <w:spacing w:line="276" w:lineRule="auto"/>
        <w:ind w:left="993"/>
        <w:rPr>
          <w:rFonts w:ascii="Arial" w:hAnsi="Arial" w:cs="Arial"/>
          <w:sz w:val="20"/>
          <w:szCs w:val="20"/>
        </w:rPr>
      </w:pPr>
      <w:r w:rsidRPr="00586D41">
        <w:rPr>
          <w:rFonts w:ascii="Arial" w:hAnsi="Arial" w:cs="Arial"/>
          <w:sz w:val="20"/>
          <w:szCs w:val="20"/>
        </w:rPr>
        <w:t>povstání, revoluce nebo vojenské, ozbrojené či násilné převzetí moci, nebo občanská válka;</w:t>
      </w:r>
    </w:p>
    <w:p w14:paraId="43A4B345" w14:textId="77777777" w:rsidR="008217E6" w:rsidRPr="00586D41" w:rsidRDefault="008217E6" w:rsidP="005E00A7">
      <w:pPr>
        <w:pStyle w:val="Odstavecseseznamem"/>
        <w:numPr>
          <w:ilvl w:val="0"/>
          <w:numId w:val="33"/>
        </w:numPr>
        <w:spacing w:line="276" w:lineRule="auto"/>
        <w:ind w:left="993"/>
        <w:rPr>
          <w:rFonts w:ascii="Arial" w:hAnsi="Arial" w:cs="Arial"/>
          <w:sz w:val="20"/>
          <w:szCs w:val="20"/>
        </w:rPr>
      </w:pPr>
      <w:r w:rsidRPr="00586D41">
        <w:rPr>
          <w:rFonts w:ascii="Arial" w:hAnsi="Arial" w:cs="Arial"/>
          <w:sz w:val="20"/>
          <w:szCs w:val="20"/>
        </w:rPr>
        <w:t>nepokoje, srocení, nebo akty či hrozby terorismu.</w:t>
      </w:r>
    </w:p>
    <w:p w14:paraId="4BD68958" w14:textId="7465703B" w:rsidR="00C16774" w:rsidRPr="00586D41" w:rsidRDefault="008217E6" w:rsidP="00701411">
      <w:pPr>
        <w:pStyle w:val="Seznam2"/>
        <w:numPr>
          <w:ilvl w:val="1"/>
          <w:numId w:val="36"/>
        </w:numPr>
        <w:spacing w:before="120"/>
        <w:ind w:left="709" w:hanging="709"/>
        <w:contextualSpacing w:val="0"/>
        <w:rPr>
          <w:rFonts w:ascii="Arial" w:hAnsi="Arial" w:cs="Arial"/>
          <w:color w:val="000000"/>
          <w:sz w:val="20"/>
          <w:szCs w:val="20"/>
        </w:rPr>
      </w:pPr>
      <w:r w:rsidRPr="00586D41">
        <w:rPr>
          <w:rFonts w:ascii="Arial" w:hAnsi="Arial" w:cs="Arial"/>
          <w:sz w:val="20"/>
          <w:szCs w:val="20"/>
        </w:rPr>
        <w:t xml:space="preserve">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 </w:t>
      </w:r>
    </w:p>
    <w:p w14:paraId="5239153F" w14:textId="77777777" w:rsidR="00C16774" w:rsidRPr="00586D41" w:rsidRDefault="008217E6" w:rsidP="00701411">
      <w:pPr>
        <w:pStyle w:val="Seznam2"/>
        <w:numPr>
          <w:ilvl w:val="1"/>
          <w:numId w:val="36"/>
        </w:numPr>
        <w:spacing w:before="120"/>
        <w:ind w:left="709" w:hanging="709"/>
        <w:contextualSpacing w:val="0"/>
        <w:rPr>
          <w:rFonts w:ascii="Arial" w:hAnsi="Arial" w:cs="Arial"/>
          <w:color w:val="000000"/>
          <w:sz w:val="20"/>
          <w:szCs w:val="20"/>
        </w:rPr>
      </w:pPr>
      <w:r w:rsidRPr="00586D41">
        <w:rPr>
          <w:rFonts w:ascii="Arial" w:hAnsi="Arial" w:cs="Arial"/>
          <w:sz w:val="20"/>
          <w:szCs w:val="20"/>
        </w:rPr>
        <w:t xml:space="preserve">Smluvní strana, které ve splnění povinnosti zabránila Vyšší moc, je povinna učinit vše, co je v jejích silách, aby odvrátila či minimalizovala újmu vzniklou druhé Smluvní straně z důvodu, že není schopna svou povinnost splnit. </w:t>
      </w:r>
    </w:p>
    <w:p w14:paraId="12432AC1" w14:textId="73E1C7AF" w:rsidR="008217E6" w:rsidRPr="00586D41" w:rsidRDefault="008217E6" w:rsidP="00701411">
      <w:pPr>
        <w:pStyle w:val="Seznam2"/>
        <w:numPr>
          <w:ilvl w:val="1"/>
          <w:numId w:val="36"/>
        </w:numPr>
        <w:spacing w:before="120"/>
        <w:ind w:left="709" w:hanging="709"/>
        <w:contextualSpacing w:val="0"/>
        <w:rPr>
          <w:rFonts w:ascii="Arial" w:hAnsi="Arial" w:cs="Arial"/>
          <w:color w:val="000000"/>
          <w:sz w:val="20"/>
          <w:szCs w:val="20"/>
        </w:rPr>
      </w:pPr>
      <w:r w:rsidRPr="00586D41">
        <w:rPr>
          <w:rFonts w:ascii="Arial" w:hAnsi="Arial" w:cs="Arial"/>
          <w:sz w:val="20"/>
          <w:szCs w:val="20"/>
        </w:rPr>
        <w:t xml:space="preserve">Objednatel je oprávněn po předchozím písemném oznámení zhotoviteli s uvedením důvodů kdykoliv pozastavit provádění </w:t>
      </w:r>
      <w:r w:rsidR="004D1A14" w:rsidRPr="00586D41">
        <w:rPr>
          <w:rFonts w:ascii="Arial" w:hAnsi="Arial" w:cs="Arial"/>
          <w:sz w:val="20"/>
          <w:szCs w:val="20"/>
        </w:rPr>
        <w:t xml:space="preserve">realizace </w:t>
      </w:r>
      <w:r w:rsidR="00A00072" w:rsidRPr="00586D41">
        <w:rPr>
          <w:rFonts w:ascii="Arial" w:hAnsi="Arial" w:cs="Arial"/>
          <w:sz w:val="20"/>
          <w:szCs w:val="20"/>
        </w:rPr>
        <w:t>díla</w:t>
      </w:r>
      <w:r w:rsidRPr="00586D41">
        <w:rPr>
          <w:rFonts w:ascii="Arial" w:hAnsi="Arial" w:cs="Arial"/>
          <w:sz w:val="20"/>
          <w:szCs w:val="20"/>
        </w:rPr>
        <w:t xml:space="preserve"> nebo některých jejích částí. V případě, že doba pozastavení bude trvat více než 180 dnů, je zhotovitel oprávněn odstoupit od této smlouvy. V případě pozastavení prací bude mezi smluvními stranami dohodnut nový termín dokončení</w:t>
      </w:r>
      <w:r w:rsidR="00A00072" w:rsidRPr="00586D41">
        <w:rPr>
          <w:rFonts w:ascii="Arial" w:hAnsi="Arial" w:cs="Arial"/>
          <w:sz w:val="20"/>
          <w:szCs w:val="20"/>
        </w:rPr>
        <w:t xml:space="preserve"> díla</w:t>
      </w:r>
      <w:r w:rsidRPr="00586D41">
        <w:rPr>
          <w:rFonts w:ascii="Arial" w:hAnsi="Arial" w:cs="Arial"/>
          <w:sz w:val="20"/>
          <w:szCs w:val="20"/>
        </w:rPr>
        <w:t>.</w:t>
      </w:r>
      <w:r w:rsidR="00C16774" w:rsidRPr="00586D41">
        <w:rPr>
          <w:rFonts w:ascii="Arial" w:hAnsi="Arial" w:cs="Arial"/>
          <w:color w:val="000000"/>
          <w:sz w:val="20"/>
          <w:szCs w:val="20"/>
        </w:rPr>
        <w:t xml:space="preserve"> </w:t>
      </w:r>
    </w:p>
    <w:p w14:paraId="1A66ADDA" w14:textId="72F8A694" w:rsidR="00AF3E5C" w:rsidRPr="00586D41" w:rsidRDefault="00881F96" w:rsidP="00BC37A8">
      <w:pPr>
        <w:spacing w:before="360"/>
        <w:jc w:val="center"/>
        <w:rPr>
          <w:rFonts w:ascii="Arial" w:hAnsi="Arial" w:cs="Arial"/>
          <w:color w:val="000000"/>
          <w:sz w:val="20"/>
          <w:szCs w:val="20"/>
        </w:rPr>
      </w:pPr>
      <w:r w:rsidRPr="00586D41">
        <w:rPr>
          <w:rFonts w:ascii="Arial" w:hAnsi="Arial" w:cs="Arial"/>
          <w:color w:val="000000"/>
          <w:sz w:val="20"/>
          <w:szCs w:val="20"/>
        </w:rPr>
        <w:t>Článek 16</w:t>
      </w:r>
    </w:p>
    <w:p w14:paraId="70284ADA" w14:textId="77777777" w:rsidR="00AF3E5C" w:rsidRPr="00586D41" w:rsidRDefault="00AF3E5C" w:rsidP="00BC37A8">
      <w:pPr>
        <w:pStyle w:val="Seznam"/>
        <w:ind w:left="0" w:firstLine="0"/>
        <w:jc w:val="center"/>
        <w:rPr>
          <w:rFonts w:ascii="Arial" w:hAnsi="Arial" w:cs="Arial"/>
          <w:color w:val="000000"/>
        </w:rPr>
      </w:pPr>
      <w:r w:rsidRPr="00586D41">
        <w:rPr>
          <w:rFonts w:ascii="Arial" w:hAnsi="Arial" w:cs="Arial"/>
          <w:b/>
          <w:color w:val="000000"/>
        </w:rPr>
        <w:t>Závěrečná ustanovení</w:t>
      </w:r>
    </w:p>
    <w:p w14:paraId="54CC720C" w14:textId="5EDA8895" w:rsidR="00AF3E5C" w:rsidRPr="00586D41" w:rsidRDefault="00AF3E5C" w:rsidP="005E00A7">
      <w:pPr>
        <w:pStyle w:val="Seznam2"/>
        <w:numPr>
          <w:ilvl w:val="1"/>
          <w:numId w:val="26"/>
        </w:numPr>
        <w:spacing w:before="120"/>
        <w:ind w:left="709" w:hanging="709"/>
        <w:contextualSpacing w:val="0"/>
        <w:rPr>
          <w:rFonts w:ascii="Arial" w:hAnsi="Arial" w:cs="Arial"/>
          <w:color w:val="000000"/>
          <w:sz w:val="20"/>
          <w:szCs w:val="20"/>
        </w:rPr>
      </w:pPr>
      <w:r w:rsidRPr="00586D41">
        <w:rPr>
          <w:rFonts w:ascii="Arial" w:hAnsi="Arial" w:cs="Arial"/>
          <w:color w:val="000000"/>
          <w:sz w:val="20"/>
          <w:szCs w:val="20"/>
        </w:rPr>
        <w:t>Pokud tato smlouva nestanoví jinak, řídí se právní vztahy jí založené občanským zákoníkem. Nelze-li některé otázky řešit podle těchto ustanovení, použijí se obecně závazné předpisy. Pokud některé smluvní ustanovení odkazuje na právní předpis, který bude v průběhu doby trvání této smlouvy novelizován nebo bude přijat (nabude účinnosti) předpis nový, který jej nahradí, budou se smluvní strany při plnění předmětu této smlouvy</w:t>
      </w:r>
      <w:r w:rsidR="008A386B" w:rsidRPr="00586D41">
        <w:rPr>
          <w:rFonts w:ascii="Arial" w:hAnsi="Arial" w:cs="Arial"/>
          <w:color w:val="000000"/>
          <w:sz w:val="20"/>
          <w:szCs w:val="20"/>
        </w:rPr>
        <w:t>, pokud v ní není řešená věc upravena odlišně,</w:t>
      </w:r>
      <w:r w:rsidRPr="00586D41">
        <w:rPr>
          <w:rFonts w:ascii="Arial" w:hAnsi="Arial" w:cs="Arial"/>
          <w:color w:val="000000"/>
          <w:sz w:val="20"/>
          <w:szCs w:val="20"/>
        </w:rPr>
        <w:t xml:space="preserve"> vždy řídit příslušným aktuálně platným a účinným předpisem upravujícím danou záležitost.</w:t>
      </w:r>
    </w:p>
    <w:p w14:paraId="42402315" w14:textId="64675CE0" w:rsidR="00AF3E5C" w:rsidRPr="00586D41" w:rsidRDefault="00AF3E5C" w:rsidP="005E00A7">
      <w:pPr>
        <w:pStyle w:val="Seznam2"/>
        <w:numPr>
          <w:ilvl w:val="1"/>
          <w:numId w:val="26"/>
        </w:numPr>
        <w:spacing w:before="120"/>
        <w:ind w:left="709" w:hanging="709"/>
        <w:contextualSpacing w:val="0"/>
        <w:rPr>
          <w:rFonts w:ascii="Arial" w:hAnsi="Arial" w:cs="Arial"/>
          <w:color w:val="000000"/>
          <w:sz w:val="20"/>
          <w:szCs w:val="20"/>
        </w:rPr>
      </w:pPr>
      <w:r w:rsidRPr="00586D41">
        <w:rPr>
          <w:rFonts w:ascii="Arial" w:hAnsi="Arial" w:cs="Arial"/>
          <w:color w:val="000000"/>
          <w:sz w:val="20"/>
          <w:szCs w:val="20"/>
        </w:rPr>
        <w:t xml:space="preserve">Tuto smlouvu lze měnit a doplňovat jen písemnými dodatky očíslovanými vzestupnou číselnou řadou a podepsanými oprávněnými zástupci obou smluvních stran. </w:t>
      </w:r>
    </w:p>
    <w:p w14:paraId="5643C586" w14:textId="06FA19F1" w:rsidR="00CF1E8D" w:rsidRPr="00586D41" w:rsidRDefault="00CF1E8D" w:rsidP="005E00A7">
      <w:pPr>
        <w:pStyle w:val="Odstavecseseznamem"/>
        <w:numPr>
          <w:ilvl w:val="1"/>
          <w:numId w:val="26"/>
        </w:numPr>
        <w:spacing w:before="120"/>
        <w:ind w:left="709" w:hanging="709"/>
        <w:rPr>
          <w:rFonts w:ascii="Arial" w:hAnsi="Arial" w:cs="Arial"/>
          <w:color w:val="000000"/>
          <w:sz w:val="20"/>
          <w:szCs w:val="20"/>
        </w:rPr>
      </w:pPr>
      <w:r w:rsidRPr="00586D41">
        <w:rPr>
          <w:rFonts w:ascii="Arial" w:hAnsi="Arial" w:cs="Arial"/>
          <w:color w:val="000000"/>
          <w:sz w:val="20"/>
          <w:szCs w:val="20"/>
        </w:rPr>
        <w:t>Tato smlouva nabývá účinnosti dnem uveřejnění v souladu se zákonem č. 340/2015 Sb., ve znění pozdějších předpisů. Zveřejnění smlouvy zajistí objednatel.</w:t>
      </w:r>
    </w:p>
    <w:p w14:paraId="6B5A0E52" w14:textId="0BA8748C" w:rsidR="00AF3E5C" w:rsidRPr="00586D41" w:rsidRDefault="00470CDF" w:rsidP="005E00A7">
      <w:pPr>
        <w:pStyle w:val="Seznam2"/>
        <w:numPr>
          <w:ilvl w:val="1"/>
          <w:numId w:val="26"/>
        </w:numPr>
        <w:spacing w:before="120"/>
        <w:ind w:left="720" w:hanging="720"/>
        <w:contextualSpacing w:val="0"/>
        <w:rPr>
          <w:rFonts w:ascii="Arial" w:hAnsi="Arial" w:cs="Arial"/>
          <w:color w:val="000000"/>
          <w:sz w:val="20"/>
          <w:szCs w:val="20"/>
        </w:rPr>
      </w:pPr>
      <w:r w:rsidRPr="00586D41">
        <w:rPr>
          <w:rFonts w:ascii="Arial" w:hAnsi="Arial" w:cs="Arial"/>
          <w:color w:val="000000"/>
          <w:sz w:val="20"/>
          <w:szCs w:val="20"/>
        </w:rPr>
        <w:t xml:space="preserve">Zhotovitel souhlasí se zveřejněním této smlouvy včetně všech jejích příloh a případných dodatků na profilu zadavatele objednatele a v registru smluv v souladu s příslušnými právními předpisy a výslovně prohlašuje, že veškeré informace, skutečnosti a veškerá dokumentace týkající se </w:t>
      </w:r>
      <w:r w:rsidR="00A00072" w:rsidRPr="00586D41">
        <w:rPr>
          <w:rFonts w:ascii="Arial" w:hAnsi="Arial" w:cs="Arial"/>
          <w:color w:val="000000"/>
          <w:sz w:val="20"/>
          <w:szCs w:val="20"/>
        </w:rPr>
        <w:t>díla</w:t>
      </w:r>
      <w:r w:rsidRPr="00586D41">
        <w:rPr>
          <w:rFonts w:ascii="Arial" w:hAnsi="Arial" w:cs="Arial"/>
          <w:color w:val="000000"/>
          <w:sz w:val="20"/>
          <w:szCs w:val="20"/>
        </w:rPr>
        <w:t>, které jsou případně předmětem obchodního tajemství a považují se za důvěrné, předem objednateli písemně a jasně označil a nejsou obsaženy v této smlouvě.</w:t>
      </w:r>
    </w:p>
    <w:p w14:paraId="78E444A4" w14:textId="7F911CE9" w:rsidR="00AF3E5C" w:rsidRPr="00586D41" w:rsidRDefault="00AF3E5C" w:rsidP="005E00A7">
      <w:pPr>
        <w:pStyle w:val="Seznam2"/>
        <w:numPr>
          <w:ilvl w:val="1"/>
          <w:numId w:val="26"/>
        </w:numPr>
        <w:spacing w:before="120"/>
        <w:ind w:left="720" w:hanging="720"/>
        <w:contextualSpacing w:val="0"/>
        <w:rPr>
          <w:rFonts w:ascii="Arial" w:hAnsi="Arial" w:cs="Arial"/>
          <w:color w:val="000000"/>
          <w:sz w:val="20"/>
          <w:szCs w:val="20"/>
        </w:rPr>
      </w:pPr>
      <w:r w:rsidRPr="00586D41">
        <w:rPr>
          <w:rFonts w:ascii="Arial" w:hAnsi="Arial" w:cs="Arial"/>
          <w:color w:val="000000"/>
          <w:sz w:val="20"/>
          <w:szCs w:val="20"/>
        </w:rPr>
        <w:lastRenderedPageBreak/>
        <w:t>V případě rozporu ustanovení této smlouvy s ustanoveními jejích příloh, platí ustanovení smlouvy.</w:t>
      </w:r>
    </w:p>
    <w:p w14:paraId="36253707" w14:textId="77777777" w:rsidR="003015C0" w:rsidRPr="00586D41" w:rsidRDefault="00AF3E5C" w:rsidP="005E00A7">
      <w:pPr>
        <w:pStyle w:val="Seznam2"/>
        <w:numPr>
          <w:ilvl w:val="1"/>
          <w:numId w:val="26"/>
        </w:numPr>
        <w:spacing w:before="120"/>
        <w:ind w:left="720" w:hanging="720"/>
        <w:contextualSpacing w:val="0"/>
        <w:rPr>
          <w:rFonts w:ascii="Arial" w:hAnsi="Arial" w:cs="Arial"/>
          <w:color w:val="000000"/>
          <w:sz w:val="20"/>
          <w:szCs w:val="20"/>
        </w:rPr>
      </w:pPr>
      <w:r w:rsidRPr="00586D41">
        <w:rPr>
          <w:rFonts w:ascii="Arial" w:hAnsi="Arial" w:cs="Arial"/>
          <w:color w:val="000000"/>
          <w:sz w:val="20"/>
          <w:szCs w:val="20"/>
        </w:rPr>
        <w:t>Smluvní strany jsou povinny zajistit, aby v případě jejich rozdělení, sloučení, jakékoliv jiné přeměně nebo převodu práv na dceřiné společnosti byl právní nástupce zavázán stejně jako smluvní strana této smlouvy a aby v takovém případě nedošlo ke zkrácení práv druhé strany.</w:t>
      </w:r>
    </w:p>
    <w:p w14:paraId="4CBCE534" w14:textId="37E4F9DF" w:rsidR="003015C0" w:rsidRPr="00586D41" w:rsidRDefault="003015C0" w:rsidP="005E00A7">
      <w:pPr>
        <w:pStyle w:val="Seznam2"/>
        <w:numPr>
          <w:ilvl w:val="1"/>
          <w:numId w:val="26"/>
        </w:numPr>
        <w:spacing w:before="120"/>
        <w:ind w:left="720" w:hanging="720"/>
        <w:contextualSpacing w:val="0"/>
        <w:rPr>
          <w:rFonts w:ascii="Arial" w:hAnsi="Arial" w:cs="Arial"/>
          <w:color w:val="000000"/>
          <w:sz w:val="20"/>
          <w:szCs w:val="20"/>
        </w:rPr>
      </w:pPr>
      <w:r w:rsidRPr="00586D41">
        <w:rPr>
          <w:rFonts w:ascii="Arial" w:hAnsi="Arial" w:cs="Arial"/>
          <w:bCs/>
          <w:sz w:val="20"/>
          <w:szCs w:val="20"/>
        </w:rPr>
        <w:t xml:space="preserve">Strany ujednávají, že písemnosti doručované konvenční poštou dle této smlouvy budou zasílány na adresu uvedenou v záhlaví této smlouvy. Každá strana je povinna druhé straně neprodleně písemně oznámit případnou změnu své adresy. </w:t>
      </w:r>
    </w:p>
    <w:p w14:paraId="5A9876F1" w14:textId="515B1786" w:rsidR="00D81248" w:rsidRPr="00586D41" w:rsidRDefault="00D81248" w:rsidP="00D81248">
      <w:pPr>
        <w:pStyle w:val="Odstavecseseznamem"/>
        <w:numPr>
          <w:ilvl w:val="1"/>
          <w:numId w:val="26"/>
        </w:numPr>
        <w:spacing w:after="200"/>
        <w:ind w:left="709" w:hanging="709"/>
        <w:rPr>
          <w:rFonts w:ascii="Arial" w:hAnsi="Arial" w:cs="Arial"/>
          <w:sz w:val="20"/>
          <w:szCs w:val="20"/>
        </w:rPr>
      </w:pPr>
      <w:r w:rsidRPr="00586D41">
        <w:rPr>
          <w:rFonts w:ascii="Arial" w:hAnsi="Arial" w:cs="Arial"/>
          <w:color w:val="000000"/>
          <w:sz w:val="20"/>
          <w:szCs w:val="20"/>
        </w:rPr>
        <w:t xml:space="preserve">Pokud bude tato smlouva uzavírána v listinné podobě, bude vyhotovena v 6 stejnopisech, z nichž objednatel obdrží čtyři a zhotovitel dva stejnopisy. </w:t>
      </w:r>
    </w:p>
    <w:p w14:paraId="2617D012" w14:textId="389F0095" w:rsidR="00D81248" w:rsidRPr="00586D41" w:rsidRDefault="00D81248" w:rsidP="00D81248">
      <w:pPr>
        <w:pStyle w:val="Odstavec"/>
        <w:numPr>
          <w:ilvl w:val="1"/>
          <w:numId w:val="26"/>
        </w:numPr>
        <w:overflowPunct w:val="0"/>
        <w:autoSpaceDE w:val="0"/>
        <w:autoSpaceDN w:val="0"/>
        <w:spacing w:after="120" w:line="276" w:lineRule="auto"/>
        <w:ind w:left="709" w:hanging="709"/>
        <w:outlineLvl w:val="9"/>
        <w:rPr>
          <w:rFonts w:ascii="Arial" w:hAnsi="Arial" w:cs="Arial"/>
          <w:sz w:val="20"/>
          <w:szCs w:val="20"/>
        </w:rPr>
      </w:pPr>
      <w:r w:rsidRPr="00586D41">
        <w:rPr>
          <w:rFonts w:ascii="Arial" w:hAnsi="Arial" w:cs="Arial"/>
          <w:sz w:val="20"/>
          <w:szCs w:val="20"/>
        </w:rPr>
        <w:t xml:space="preserve">Zástupci stran prohlašují, že se seznámili s obsahem této smlouvy, nemají k ní připomínek </w:t>
      </w:r>
      <w:r w:rsidR="00F65CE1" w:rsidRPr="00586D41">
        <w:rPr>
          <w:rFonts w:ascii="Arial" w:hAnsi="Arial" w:cs="Arial"/>
          <w:sz w:val="20"/>
          <w:szCs w:val="20"/>
        </w:rPr>
        <w:br/>
      </w:r>
      <w:r w:rsidRPr="00586D41">
        <w:rPr>
          <w:rFonts w:ascii="Arial" w:hAnsi="Arial" w:cs="Arial"/>
          <w:sz w:val="20"/>
          <w:szCs w:val="20"/>
        </w:rPr>
        <w:t>a tuto uzavírají svobodně, vážně, vědomi si všech jejích důsledků.</w:t>
      </w:r>
      <w:r w:rsidRPr="00586D41">
        <w:rPr>
          <w:rFonts w:ascii="Arial" w:hAnsi="Arial" w:cs="Arial"/>
          <w:b/>
          <w:sz w:val="20"/>
          <w:szCs w:val="20"/>
        </w:rPr>
        <w:t xml:space="preserve"> </w:t>
      </w:r>
      <w:r w:rsidRPr="00586D41">
        <w:rPr>
          <w:rFonts w:ascii="Arial" w:hAnsi="Arial" w:cs="Arial"/>
          <w:sz w:val="20"/>
          <w:szCs w:val="20"/>
        </w:rPr>
        <w:t>Zástupci stran výslovně prohlašují, že tuto smlouvu podepsali jako osoby oprávněné za strany jednat a tyto zavazovat.</w:t>
      </w:r>
    </w:p>
    <w:p w14:paraId="5832E621" w14:textId="5356265B" w:rsidR="003B7224" w:rsidRPr="00D051AC" w:rsidRDefault="003B7224" w:rsidP="003B7224">
      <w:pPr>
        <w:widowControl w:val="0"/>
        <w:tabs>
          <w:tab w:val="left" w:pos="567"/>
        </w:tabs>
        <w:overflowPunct w:val="0"/>
        <w:autoSpaceDE w:val="0"/>
        <w:autoSpaceDN w:val="0"/>
        <w:adjustRightInd w:val="0"/>
        <w:rPr>
          <w:rFonts w:ascii="Arial" w:hAnsi="Arial" w:cs="Arial"/>
          <w:noProof/>
          <w:sz w:val="20"/>
          <w:szCs w:val="20"/>
          <w:lang w:eastAsia="x-none"/>
        </w:rPr>
      </w:pPr>
      <w:r w:rsidRPr="00D051AC">
        <w:rPr>
          <w:rFonts w:ascii="Arial" w:hAnsi="Arial" w:cs="Arial"/>
          <w:noProof/>
          <w:sz w:val="20"/>
          <w:szCs w:val="20"/>
          <w:lang w:eastAsia="x-none"/>
        </w:rPr>
        <w:t>Za O</w:t>
      </w:r>
      <w:r w:rsidRPr="00D051AC">
        <w:rPr>
          <w:rFonts w:ascii="Arial" w:hAnsi="Arial" w:cs="Arial"/>
          <w:noProof/>
          <w:sz w:val="20"/>
          <w:szCs w:val="20"/>
          <w:lang w:val="x-none" w:eastAsia="x-none"/>
        </w:rPr>
        <w:t>bjednatel</w:t>
      </w:r>
      <w:r w:rsidRPr="00D051AC">
        <w:rPr>
          <w:rFonts w:ascii="Arial" w:hAnsi="Arial" w:cs="Arial"/>
          <w:noProof/>
          <w:sz w:val="20"/>
          <w:szCs w:val="20"/>
          <w:lang w:eastAsia="x-none"/>
        </w:rPr>
        <w:t>e</w:t>
      </w:r>
      <w:r w:rsidR="00595D9E" w:rsidRPr="00D051AC">
        <w:rPr>
          <w:rFonts w:ascii="Arial" w:hAnsi="Arial" w:cs="Arial"/>
          <w:noProof/>
          <w:sz w:val="20"/>
          <w:szCs w:val="20"/>
          <w:lang w:eastAsia="x-none"/>
        </w:rPr>
        <w:t>:</w:t>
      </w:r>
      <w:r w:rsidRPr="00D051AC">
        <w:rPr>
          <w:rFonts w:ascii="Arial" w:hAnsi="Arial" w:cs="Arial"/>
          <w:noProof/>
          <w:sz w:val="20"/>
          <w:szCs w:val="20"/>
          <w:lang w:val="x-none" w:eastAsia="x-none"/>
        </w:rPr>
        <w:t xml:space="preserve">                </w:t>
      </w:r>
      <w:r w:rsidRPr="00D051AC">
        <w:rPr>
          <w:rFonts w:ascii="Arial" w:hAnsi="Arial" w:cs="Arial"/>
          <w:noProof/>
          <w:sz w:val="20"/>
          <w:szCs w:val="20"/>
          <w:lang w:eastAsia="x-none"/>
        </w:rPr>
        <w:t xml:space="preserve">                                                                    Za Z</w:t>
      </w:r>
      <w:r w:rsidRPr="00D051AC">
        <w:rPr>
          <w:rFonts w:ascii="Arial" w:hAnsi="Arial" w:cs="Arial"/>
          <w:noProof/>
          <w:sz w:val="20"/>
          <w:szCs w:val="20"/>
          <w:lang w:val="x-none" w:eastAsia="x-none"/>
        </w:rPr>
        <w:t>hotovitel</w:t>
      </w:r>
      <w:r w:rsidRPr="00D051AC">
        <w:rPr>
          <w:rFonts w:ascii="Arial" w:hAnsi="Arial" w:cs="Arial"/>
          <w:noProof/>
          <w:sz w:val="20"/>
          <w:szCs w:val="20"/>
          <w:lang w:eastAsia="x-none"/>
        </w:rPr>
        <w:t>e:</w:t>
      </w:r>
    </w:p>
    <w:p w14:paraId="770356BB" w14:textId="1ED6AE6C" w:rsidR="004B7C8C" w:rsidRPr="00D051AC" w:rsidRDefault="003B7224" w:rsidP="004B7C8C">
      <w:pPr>
        <w:keepNext/>
        <w:keepLines/>
        <w:pBdr>
          <w:top w:val="nil"/>
          <w:left w:val="nil"/>
          <w:bottom w:val="nil"/>
          <w:right w:val="nil"/>
          <w:between w:val="nil"/>
        </w:pBdr>
        <w:spacing w:line="276" w:lineRule="auto"/>
        <w:ind w:left="567" w:hanging="567"/>
        <w:rPr>
          <w:rFonts w:ascii="Arial" w:eastAsia="Arial" w:hAnsi="Arial" w:cs="Arial"/>
          <w:b/>
          <w:color w:val="000000"/>
          <w:sz w:val="20"/>
          <w:szCs w:val="20"/>
        </w:rPr>
      </w:pPr>
      <w:r w:rsidRPr="00D051AC">
        <w:rPr>
          <w:rFonts w:ascii="Arial" w:hAnsi="Arial" w:cs="Arial"/>
          <w:noProof/>
          <w:sz w:val="20"/>
          <w:szCs w:val="20"/>
          <w:lang w:val="x-none" w:eastAsia="x-none"/>
        </w:rPr>
        <w:t>V </w:t>
      </w:r>
      <w:r w:rsidR="00586D41" w:rsidRPr="00D051AC">
        <w:rPr>
          <w:rFonts w:ascii="Arial" w:hAnsi="Arial" w:cs="Arial"/>
          <w:noProof/>
          <w:sz w:val="20"/>
          <w:szCs w:val="20"/>
          <w:lang w:val="x-none" w:eastAsia="x-none"/>
        </w:rPr>
        <w:t>Jičině</w:t>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t>V</w:t>
      </w:r>
      <w:r w:rsidRPr="00D051AC">
        <w:rPr>
          <w:rFonts w:ascii="Arial" w:hAnsi="Arial" w:cs="Arial"/>
          <w:noProof/>
          <w:sz w:val="20"/>
          <w:szCs w:val="20"/>
          <w:lang w:eastAsia="x-none"/>
        </w:rPr>
        <w:t xml:space="preserve">(e) </w:t>
      </w:r>
      <w:r w:rsidR="004B7C8C" w:rsidRPr="00D051AC">
        <w:rPr>
          <w:rFonts w:ascii="Arial" w:eastAsia="Arial" w:hAnsi="Arial" w:cs="Arial"/>
          <w:b/>
          <w:color w:val="000000"/>
          <w:sz w:val="20"/>
          <w:szCs w:val="20"/>
          <w:highlight w:val="yellow"/>
        </w:rPr>
        <w:t>[bude doplněno před podpisem]</w:t>
      </w:r>
    </w:p>
    <w:p w14:paraId="462C8F4E" w14:textId="77777777" w:rsidR="004B7C8C" w:rsidRPr="00D051AC" w:rsidRDefault="003B7224" w:rsidP="004B7C8C">
      <w:pPr>
        <w:keepNext/>
        <w:keepLines/>
        <w:pBdr>
          <w:top w:val="nil"/>
          <w:left w:val="nil"/>
          <w:bottom w:val="nil"/>
          <w:right w:val="nil"/>
          <w:between w:val="nil"/>
        </w:pBdr>
        <w:spacing w:line="276" w:lineRule="auto"/>
        <w:ind w:left="567" w:hanging="567"/>
        <w:rPr>
          <w:rFonts w:ascii="Arial" w:eastAsia="Arial" w:hAnsi="Arial" w:cs="Arial"/>
          <w:b/>
          <w:color w:val="000000"/>
          <w:sz w:val="20"/>
          <w:szCs w:val="20"/>
        </w:rPr>
      </w:pPr>
      <w:r w:rsidRPr="00D051AC">
        <w:rPr>
          <w:rFonts w:ascii="Arial" w:hAnsi="Arial" w:cs="Arial"/>
          <w:noProof/>
          <w:sz w:val="20"/>
          <w:szCs w:val="20"/>
          <w:lang w:val="x-none" w:eastAsia="x-none"/>
        </w:rPr>
        <w:t>dne</w:t>
      </w:r>
      <w:r w:rsidRPr="00D051AC">
        <w:rPr>
          <w:rFonts w:ascii="Arial" w:hAnsi="Arial" w:cs="Arial"/>
          <w:noProof/>
          <w:sz w:val="20"/>
          <w:szCs w:val="20"/>
          <w:lang w:eastAsia="x-none"/>
        </w:rPr>
        <w:t xml:space="preserve"> ………………</w:t>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r>
      <w:r w:rsidRPr="00D051AC">
        <w:rPr>
          <w:rFonts w:ascii="Arial" w:hAnsi="Arial" w:cs="Arial"/>
          <w:noProof/>
          <w:sz w:val="20"/>
          <w:szCs w:val="20"/>
          <w:lang w:val="x-none" w:eastAsia="x-none"/>
        </w:rPr>
        <w:tab/>
        <w:t>dne</w:t>
      </w:r>
      <w:r w:rsidRPr="00D051AC">
        <w:rPr>
          <w:rFonts w:ascii="Arial" w:hAnsi="Arial" w:cs="Arial"/>
          <w:noProof/>
          <w:sz w:val="20"/>
          <w:szCs w:val="20"/>
          <w:lang w:eastAsia="x-none"/>
        </w:rPr>
        <w:t xml:space="preserve"> </w:t>
      </w:r>
      <w:r w:rsidR="004B7C8C" w:rsidRPr="00D051AC">
        <w:rPr>
          <w:rFonts w:ascii="Arial" w:eastAsia="Arial" w:hAnsi="Arial" w:cs="Arial"/>
          <w:b/>
          <w:color w:val="000000"/>
          <w:sz w:val="20"/>
          <w:szCs w:val="20"/>
          <w:highlight w:val="yellow"/>
        </w:rPr>
        <w:t>[bude doplněno před podpisem]</w:t>
      </w:r>
    </w:p>
    <w:p w14:paraId="0261AD81" w14:textId="36826A98" w:rsidR="003B7224" w:rsidRPr="00D051AC" w:rsidRDefault="003B7224" w:rsidP="003B7224">
      <w:pPr>
        <w:widowControl w:val="0"/>
        <w:tabs>
          <w:tab w:val="left" w:pos="567"/>
        </w:tabs>
        <w:overflowPunct w:val="0"/>
        <w:autoSpaceDE w:val="0"/>
        <w:autoSpaceDN w:val="0"/>
        <w:adjustRightInd w:val="0"/>
        <w:rPr>
          <w:rFonts w:ascii="Arial" w:hAnsi="Arial" w:cs="Arial"/>
          <w:noProof/>
          <w:sz w:val="20"/>
          <w:szCs w:val="20"/>
          <w:lang w:eastAsia="x-none"/>
        </w:rPr>
      </w:pPr>
    </w:p>
    <w:p w14:paraId="7849CDDB" w14:textId="77777777" w:rsidR="003B7224" w:rsidRPr="00D051AC" w:rsidRDefault="003B7224" w:rsidP="003B7224">
      <w:pPr>
        <w:widowControl w:val="0"/>
        <w:tabs>
          <w:tab w:val="left" w:pos="567"/>
        </w:tabs>
        <w:overflowPunct w:val="0"/>
        <w:autoSpaceDE w:val="0"/>
        <w:autoSpaceDN w:val="0"/>
        <w:adjustRightInd w:val="0"/>
        <w:rPr>
          <w:rFonts w:ascii="Arial" w:hAnsi="Arial" w:cs="Arial"/>
          <w:noProof/>
          <w:sz w:val="20"/>
          <w:szCs w:val="20"/>
          <w:lang w:eastAsia="x-none"/>
        </w:rPr>
      </w:pPr>
    </w:p>
    <w:p w14:paraId="426B39E8" w14:textId="77777777" w:rsidR="003B7224" w:rsidRPr="00D051AC" w:rsidRDefault="003B7224" w:rsidP="003B7224">
      <w:pPr>
        <w:widowControl w:val="0"/>
        <w:tabs>
          <w:tab w:val="left" w:pos="567"/>
        </w:tabs>
        <w:overflowPunct w:val="0"/>
        <w:autoSpaceDE w:val="0"/>
        <w:autoSpaceDN w:val="0"/>
        <w:adjustRightInd w:val="0"/>
        <w:rPr>
          <w:rFonts w:ascii="Arial" w:hAnsi="Arial" w:cs="Arial"/>
          <w:noProof/>
          <w:sz w:val="20"/>
          <w:szCs w:val="20"/>
          <w:lang w:eastAsia="x-none"/>
        </w:rPr>
      </w:pPr>
    </w:p>
    <w:p w14:paraId="269940B1" w14:textId="77777777" w:rsidR="003B7224" w:rsidRPr="00D051AC" w:rsidRDefault="003B7224" w:rsidP="003B7224">
      <w:pPr>
        <w:widowControl w:val="0"/>
        <w:tabs>
          <w:tab w:val="left" w:pos="567"/>
        </w:tabs>
        <w:overflowPunct w:val="0"/>
        <w:autoSpaceDE w:val="0"/>
        <w:autoSpaceDN w:val="0"/>
        <w:adjustRightInd w:val="0"/>
        <w:rPr>
          <w:rFonts w:ascii="Arial" w:hAnsi="Arial" w:cs="Arial"/>
          <w:noProof/>
          <w:sz w:val="20"/>
          <w:szCs w:val="20"/>
          <w:lang w:eastAsia="x-none"/>
        </w:rPr>
      </w:pPr>
    </w:p>
    <w:p w14:paraId="60537DBF" w14:textId="77777777" w:rsidR="003B7224" w:rsidRPr="00D051AC" w:rsidRDefault="003B7224" w:rsidP="003B7224">
      <w:pPr>
        <w:widowControl w:val="0"/>
        <w:tabs>
          <w:tab w:val="left" w:pos="567"/>
        </w:tabs>
        <w:overflowPunct w:val="0"/>
        <w:autoSpaceDE w:val="0"/>
        <w:autoSpaceDN w:val="0"/>
        <w:adjustRightInd w:val="0"/>
        <w:rPr>
          <w:rFonts w:ascii="Arial" w:hAnsi="Arial" w:cs="Arial"/>
          <w:noProof/>
          <w:sz w:val="20"/>
          <w:szCs w:val="20"/>
          <w:lang w:eastAsia="x-none"/>
        </w:rPr>
      </w:pPr>
    </w:p>
    <w:p w14:paraId="7E0BF21B" w14:textId="77777777" w:rsidR="003B7224" w:rsidRPr="00D051AC" w:rsidRDefault="003B7224" w:rsidP="003B7224">
      <w:pPr>
        <w:widowControl w:val="0"/>
        <w:tabs>
          <w:tab w:val="left" w:pos="567"/>
        </w:tabs>
        <w:overflowPunct w:val="0"/>
        <w:autoSpaceDE w:val="0"/>
        <w:autoSpaceDN w:val="0"/>
        <w:adjustRightInd w:val="0"/>
        <w:rPr>
          <w:rFonts w:ascii="Arial" w:hAnsi="Arial" w:cs="Arial"/>
          <w:noProof/>
          <w:sz w:val="20"/>
          <w:szCs w:val="20"/>
          <w:lang w:eastAsia="x-none"/>
        </w:rPr>
      </w:pPr>
      <w:r w:rsidRPr="00D051AC">
        <w:rPr>
          <w:rFonts w:ascii="Arial" w:hAnsi="Arial" w:cs="Arial"/>
          <w:noProof/>
          <w:sz w:val="20"/>
          <w:szCs w:val="20"/>
          <w:lang w:eastAsia="x-none"/>
        </w:rPr>
        <w:t>……………………………………</w:t>
      </w:r>
      <w:r w:rsidRPr="00D051AC">
        <w:rPr>
          <w:rFonts w:ascii="Arial" w:hAnsi="Arial" w:cs="Arial"/>
          <w:noProof/>
          <w:sz w:val="20"/>
          <w:szCs w:val="20"/>
          <w:lang w:eastAsia="x-none"/>
        </w:rPr>
        <w:tab/>
      </w:r>
      <w:r w:rsidRPr="00D051AC">
        <w:rPr>
          <w:rFonts w:ascii="Arial" w:hAnsi="Arial" w:cs="Arial"/>
          <w:noProof/>
          <w:sz w:val="20"/>
          <w:szCs w:val="20"/>
          <w:lang w:eastAsia="x-none"/>
        </w:rPr>
        <w:tab/>
      </w:r>
      <w:r w:rsidRPr="00D051AC">
        <w:rPr>
          <w:rFonts w:ascii="Arial" w:hAnsi="Arial" w:cs="Arial"/>
          <w:noProof/>
          <w:sz w:val="20"/>
          <w:szCs w:val="20"/>
          <w:lang w:eastAsia="x-none"/>
        </w:rPr>
        <w:tab/>
      </w:r>
      <w:r w:rsidRPr="00D051AC">
        <w:rPr>
          <w:rFonts w:ascii="Arial" w:hAnsi="Arial" w:cs="Arial"/>
          <w:noProof/>
          <w:sz w:val="20"/>
          <w:szCs w:val="20"/>
          <w:lang w:eastAsia="x-none"/>
        </w:rPr>
        <w:tab/>
      </w:r>
      <w:r w:rsidRPr="00D051AC">
        <w:rPr>
          <w:rFonts w:ascii="Arial" w:hAnsi="Arial" w:cs="Arial"/>
          <w:noProof/>
          <w:sz w:val="20"/>
          <w:szCs w:val="20"/>
          <w:lang w:eastAsia="x-none"/>
        </w:rPr>
        <w:tab/>
        <w:t>……………………………..</w:t>
      </w:r>
    </w:p>
    <w:p w14:paraId="2BD5271D" w14:textId="77777777" w:rsidR="000E2D3F" w:rsidRPr="00D051AC" w:rsidRDefault="000E2D3F" w:rsidP="000E2D3F">
      <w:pPr>
        <w:widowControl w:val="0"/>
        <w:tabs>
          <w:tab w:val="left" w:pos="5670"/>
        </w:tabs>
        <w:overflowPunct w:val="0"/>
        <w:autoSpaceDE w:val="0"/>
        <w:autoSpaceDN w:val="0"/>
        <w:adjustRightInd w:val="0"/>
        <w:spacing w:line="276" w:lineRule="auto"/>
        <w:rPr>
          <w:rFonts w:ascii="Arial" w:hAnsi="Arial" w:cs="Arial"/>
          <w:color w:val="000000"/>
          <w:sz w:val="20"/>
          <w:szCs w:val="20"/>
          <w:lang w:eastAsia="x-none"/>
        </w:rPr>
      </w:pPr>
      <w:r w:rsidRPr="00D051AC">
        <w:rPr>
          <w:rFonts w:ascii="Arial" w:hAnsi="Arial" w:cs="Arial"/>
          <w:color w:val="000000"/>
          <w:sz w:val="20"/>
          <w:szCs w:val="20"/>
          <w:lang w:eastAsia="x-none"/>
        </w:rPr>
        <w:t xml:space="preserve">PhDr. Michal Babík, </w:t>
      </w:r>
      <w:r w:rsidRPr="00D051AC">
        <w:rPr>
          <w:rFonts w:ascii="Arial" w:hAnsi="Arial" w:cs="Arial"/>
          <w:color w:val="000000"/>
          <w:sz w:val="20"/>
          <w:szCs w:val="20"/>
          <w:lang w:eastAsia="x-none"/>
        </w:rPr>
        <w:tab/>
      </w:r>
      <w:r w:rsidRPr="00D051AC">
        <w:rPr>
          <w:rFonts w:ascii="Arial" w:hAnsi="Arial" w:cs="Arial"/>
          <w:color w:val="000000"/>
          <w:sz w:val="20"/>
          <w:szCs w:val="20"/>
          <w:highlight w:val="yellow"/>
          <w:lang w:eastAsia="x-none"/>
        </w:rPr>
        <w:t>Jméno, Příjmení:</w:t>
      </w:r>
      <w:r w:rsidRPr="00D051AC">
        <w:rPr>
          <w:rFonts w:ascii="Arial" w:hAnsi="Arial" w:cs="Arial"/>
          <w:color w:val="000000"/>
          <w:sz w:val="20"/>
          <w:szCs w:val="20"/>
          <w:lang w:eastAsia="x-none"/>
        </w:rPr>
        <w:t xml:space="preserve"> </w:t>
      </w:r>
    </w:p>
    <w:p w14:paraId="50C3AF62" w14:textId="08D7C6C2" w:rsidR="003B7224" w:rsidRPr="00D051AC" w:rsidRDefault="000E2D3F" w:rsidP="000E2D3F">
      <w:pPr>
        <w:widowControl w:val="0"/>
        <w:tabs>
          <w:tab w:val="left" w:pos="5670"/>
        </w:tabs>
        <w:overflowPunct w:val="0"/>
        <w:autoSpaceDE w:val="0"/>
        <w:autoSpaceDN w:val="0"/>
        <w:adjustRightInd w:val="0"/>
        <w:spacing w:line="276" w:lineRule="auto"/>
        <w:rPr>
          <w:rFonts w:ascii="Arial" w:hAnsi="Arial" w:cs="Arial"/>
          <w:noProof/>
          <w:sz w:val="20"/>
          <w:szCs w:val="20"/>
          <w:lang w:eastAsia="x-none"/>
        </w:rPr>
      </w:pPr>
      <w:r w:rsidRPr="00D051AC">
        <w:rPr>
          <w:rFonts w:ascii="Arial" w:hAnsi="Arial" w:cs="Arial"/>
          <w:color w:val="000000"/>
          <w:sz w:val="20"/>
          <w:szCs w:val="20"/>
          <w:lang w:eastAsia="x-none"/>
        </w:rPr>
        <w:t>ředitel</w:t>
      </w:r>
      <w:r w:rsidRPr="00D051AC">
        <w:rPr>
          <w:rFonts w:ascii="Arial" w:hAnsi="Arial" w:cs="Arial"/>
          <w:color w:val="000000"/>
          <w:sz w:val="20"/>
          <w:szCs w:val="20"/>
          <w:lang w:eastAsia="x-none"/>
        </w:rPr>
        <w:tab/>
      </w:r>
      <w:r w:rsidRPr="00D051AC">
        <w:rPr>
          <w:rFonts w:ascii="Arial" w:hAnsi="Arial" w:cs="Arial"/>
          <w:color w:val="000000"/>
          <w:sz w:val="20"/>
          <w:szCs w:val="20"/>
          <w:lang w:eastAsia="x-none"/>
        </w:rPr>
        <w:tab/>
      </w:r>
      <w:r w:rsidR="003B7224" w:rsidRPr="00D051AC">
        <w:rPr>
          <w:rFonts w:ascii="Arial" w:hAnsi="Arial" w:cs="Arial"/>
          <w:noProof/>
          <w:color w:val="000000"/>
          <w:sz w:val="20"/>
          <w:szCs w:val="20"/>
          <w:highlight w:val="yellow"/>
          <w:lang w:eastAsia="x-none"/>
        </w:rPr>
        <w:t>funkce</w:t>
      </w:r>
    </w:p>
    <w:p w14:paraId="1D3A0053" w14:textId="0C68F930" w:rsidR="00704099" w:rsidRPr="00D051AC" w:rsidRDefault="00704099" w:rsidP="00595D9E">
      <w:pPr>
        <w:pStyle w:val="Zkladntext"/>
        <w:spacing w:before="60" w:after="0"/>
        <w:rPr>
          <w:rFonts w:ascii="Arial" w:hAnsi="Arial" w:cs="Arial"/>
          <w:color w:val="000000"/>
          <w:u w:val="single"/>
        </w:rPr>
      </w:pPr>
    </w:p>
    <w:sectPr w:rsidR="00704099" w:rsidRPr="00D051AC" w:rsidSect="00A0053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987A7" w14:textId="77777777" w:rsidR="00045AE1" w:rsidRDefault="00045AE1" w:rsidP="006E7BB0">
      <w:r>
        <w:separator/>
      </w:r>
    </w:p>
  </w:endnote>
  <w:endnote w:type="continuationSeparator" w:id="0">
    <w:p w14:paraId="07D6DFBF" w14:textId="77777777" w:rsidR="00045AE1" w:rsidRDefault="00045AE1" w:rsidP="006E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EE"/>
    <w:family w:val="modern"/>
    <w:pitch w:val="fixed"/>
    <w:sig w:usb0="E00006FF" w:usb1="0000FCFF" w:usb2="00000001" w:usb3="00000000" w:csb0="0000019F" w:csb1="00000000"/>
  </w:font>
  <w:font w:name="TimesEE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92649" w14:textId="77777777" w:rsidR="00A42430" w:rsidRDefault="00A42430">
    <w:pPr>
      <w:pStyle w:val="Zpat"/>
      <w:jc w:val="center"/>
    </w:pPr>
    <w:r>
      <w:fldChar w:fldCharType="begin"/>
    </w:r>
    <w:r>
      <w:instrText xml:space="preserve"> PAGE   \* MERGEFORMAT </w:instrText>
    </w:r>
    <w:r>
      <w:fldChar w:fldCharType="separate"/>
    </w:r>
    <w:r>
      <w:rPr>
        <w:noProof/>
      </w:rPr>
      <w:t>23</w:t>
    </w:r>
    <w:r>
      <w:rPr>
        <w:noProof/>
      </w:rPr>
      <w:fldChar w:fldCharType="end"/>
    </w:r>
  </w:p>
  <w:p w14:paraId="3DDEADF0" w14:textId="77777777" w:rsidR="00A42430" w:rsidRDefault="00A4243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E6972" w14:textId="77777777" w:rsidR="00045AE1" w:rsidRDefault="00045AE1" w:rsidP="006E7BB0">
      <w:r>
        <w:separator/>
      </w:r>
    </w:p>
  </w:footnote>
  <w:footnote w:type="continuationSeparator" w:id="0">
    <w:p w14:paraId="0AC49411" w14:textId="77777777" w:rsidR="00045AE1" w:rsidRDefault="00045AE1" w:rsidP="006E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A7D6B" w14:textId="77777777" w:rsidR="00A42430" w:rsidRPr="00754509" w:rsidRDefault="00A42430" w:rsidP="00A23AC4">
    <w:pPr>
      <w:pStyle w:val="Zhlav"/>
      <w:rPr>
        <w:rFonts w:ascii="Palatino Linotype" w:hAnsi="Palatino Linotype"/>
        <w:sz w:val="20"/>
        <w:szCs w:val="20"/>
      </w:rPr>
    </w:pPr>
    <w:r w:rsidRPr="00754509">
      <w:rPr>
        <w:rFonts w:ascii="Palatino Linotype" w:hAnsi="Palatino Linotype"/>
        <w:sz w:val="20"/>
        <w:szCs w:val="20"/>
      </w:rPr>
      <w:t>Příloha č. 2</w:t>
    </w:r>
  </w:p>
  <w:p w14:paraId="3545217D" w14:textId="77777777" w:rsidR="00A42430" w:rsidRDefault="00A4243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3963516"/>
    <w:multiLevelType w:val="multilevel"/>
    <w:tmpl w:val="824617CC"/>
    <w:lvl w:ilvl="0">
      <w:start w:val="1"/>
      <w:numFmt w:val="lowerLetter"/>
      <w:lvlText w:val="%1)"/>
      <w:lvlJc w:val="left"/>
      <w:pPr>
        <w:tabs>
          <w:tab w:val="num" w:pos="992"/>
        </w:tabs>
        <w:ind w:left="992" w:hanging="283"/>
      </w:pPr>
      <w:rPr>
        <w:rFonts w:ascii="Palatino Linotype" w:eastAsia="Times New Roman" w:hAnsi="Palatino Linotype" w:cs="Times New Roman"/>
        <w:sz w:val="18"/>
        <w:szCs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tentative="1">
      <w:start w:val="1"/>
      <w:numFmt w:val="lowerRoman"/>
      <w:lvlText w:val="%6."/>
      <w:lvlJc w:val="right"/>
      <w:pPr>
        <w:tabs>
          <w:tab w:val="num" w:pos="4669"/>
        </w:tabs>
        <w:ind w:left="4669" w:hanging="180"/>
      </w:pPr>
    </w:lvl>
    <w:lvl w:ilvl="6" w:tentative="1">
      <w:start w:val="1"/>
      <w:numFmt w:val="decimal"/>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Roman"/>
      <w:lvlText w:val="%9."/>
      <w:lvlJc w:val="right"/>
      <w:pPr>
        <w:tabs>
          <w:tab w:val="num" w:pos="6829"/>
        </w:tabs>
        <w:ind w:left="6829" w:hanging="180"/>
      </w:pPr>
    </w:lvl>
  </w:abstractNum>
  <w:abstractNum w:abstractNumId="3" w15:restartNumberingAfterBreak="0">
    <w:nsid w:val="04FF66A0"/>
    <w:multiLevelType w:val="multilevel"/>
    <w:tmpl w:val="8828D93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8206E0D"/>
    <w:multiLevelType w:val="multilevel"/>
    <w:tmpl w:val="9370BDBE"/>
    <w:lvl w:ilvl="0">
      <w:start w:val="204"/>
      <w:numFmt w:val="bullet"/>
      <w:lvlText w:val="-"/>
      <w:lvlJc w:val="left"/>
      <w:pPr>
        <w:ind w:left="360" w:hanging="360"/>
      </w:pPr>
      <w:rPr>
        <w:rFonts w:ascii="Tahoma" w:eastAsia="Times New Roman" w:hAnsi="Tahoma" w:cs="Tahoma"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ascii="Palatino Linotype" w:eastAsia="Times New Roman" w:hAnsi="Palatino Linotype" w:cs="Arial"/>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5" w15:restartNumberingAfterBreak="0">
    <w:nsid w:val="09A36BED"/>
    <w:multiLevelType w:val="multilevel"/>
    <w:tmpl w:val="891A1262"/>
    <w:lvl w:ilvl="0">
      <w:start w:val="14"/>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 w15:restartNumberingAfterBreak="0">
    <w:nsid w:val="09C919B8"/>
    <w:multiLevelType w:val="singleLevel"/>
    <w:tmpl w:val="243A1EBA"/>
    <w:lvl w:ilvl="0">
      <w:start w:val="1"/>
      <w:numFmt w:val="lowerLetter"/>
      <w:lvlText w:val="%1)"/>
      <w:lvlJc w:val="left"/>
      <w:pPr>
        <w:tabs>
          <w:tab w:val="num" w:pos="645"/>
        </w:tabs>
        <w:ind w:left="645" w:hanging="360"/>
      </w:pPr>
      <w:rPr>
        <w:rFonts w:cs="Times New Roman" w:hint="default"/>
      </w:rPr>
    </w:lvl>
  </w:abstractNum>
  <w:abstractNum w:abstractNumId="7" w15:restartNumberingAfterBreak="0">
    <w:nsid w:val="0A895ADE"/>
    <w:multiLevelType w:val="hybridMultilevel"/>
    <w:tmpl w:val="9752A6A6"/>
    <w:lvl w:ilvl="0" w:tplc="F20AFA1E">
      <w:start w:val="1"/>
      <w:numFmt w:val="lowerLetter"/>
      <w:lvlText w:val="%1)"/>
      <w:lvlJc w:val="left"/>
      <w:pPr>
        <w:tabs>
          <w:tab w:val="num" w:pos="1069"/>
        </w:tabs>
        <w:ind w:left="1069" w:hanging="360"/>
      </w:pPr>
      <w:rPr>
        <w:rFonts w:cs="Times New Roman" w:hint="default"/>
      </w:rPr>
    </w:lvl>
    <w:lvl w:ilvl="1" w:tplc="DB9CAF7E">
      <w:start w:val="1"/>
      <w:numFmt w:val="lowerLetter"/>
      <w:lvlText w:val="%2."/>
      <w:lvlJc w:val="left"/>
      <w:pPr>
        <w:tabs>
          <w:tab w:val="num" w:pos="1069"/>
        </w:tabs>
        <w:ind w:left="1069" w:hanging="360"/>
      </w:pPr>
      <w:rPr>
        <w:rFonts w:cs="Times New Roman"/>
      </w:rPr>
    </w:lvl>
    <w:lvl w:ilvl="2" w:tplc="F67EEE0E">
      <w:start w:val="1"/>
      <w:numFmt w:val="lowerRoman"/>
      <w:lvlText w:val="%3."/>
      <w:lvlJc w:val="right"/>
      <w:pPr>
        <w:tabs>
          <w:tab w:val="num" w:pos="1789"/>
        </w:tabs>
        <w:ind w:left="1789" w:hanging="180"/>
      </w:pPr>
      <w:rPr>
        <w:rFonts w:cs="Times New Roman"/>
      </w:rPr>
    </w:lvl>
    <w:lvl w:ilvl="3" w:tplc="11F41C10" w:tentative="1">
      <w:start w:val="1"/>
      <w:numFmt w:val="decimal"/>
      <w:lvlText w:val="%4."/>
      <w:lvlJc w:val="left"/>
      <w:pPr>
        <w:tabs>
          <w:tab w:val="num" w:pos="2509"/>
        </w:tabs>
        <w:ind w:left="2509" w:hanging="360"/>
      </w:pPr>
      <w:rPr>
        <w:rFonts w:cs="Times New Roman"/>
      </w:rPr>
    </w:lvl>
    <w:lvl w:ilvl="4" w:tplc="F41A4654" w:tentative="1">
      <w:start w:val="1"/>
      <w:numFmt w:val="lowerLetter"/>
      <w:lvlText w:val="%5."/>
      <w:lvlJc w:val="left"/>
      <w:pPr>
        <w:tabs>
          <w:tab w:val="num" w:pos="3229"/>
        </w:tabs>
        <w:ind w:left="3229" w:hanging="360"/>
      </w:pPr>
      <w:rPr>
        <w:rFonts w:cs="Times New Roman"/>
      </w:rPr>
    </w:lvl>
    <w:lvl w:ilvl="5" w:tplc="85848CF6" w:tentative="1">
      <w:start w:val="1"/>
      <w:numFmt w:val="lowerRoman"/>
      <w:lvlText w:val="%6."/>
      <w:lvlJc w:val="right"/>
      <w:pPr>
        <w:tabs>
          <w:tab w:val="num" w:pos="3949"/>
        </w:tabs>
        <w:ind w:left="3949" w:hanging="180"/>
      </w:pPr>
      <w:rPr>
        <w:rFonts w:cs="Times New Roman"/>
      </w:rPr>
    </w:lvl>
    <w:lvl w:ilvl="6" w:tplc="57466A98" w:tentative="1">
      <w:start w:val="1"/>
      <w:numFmt w:val="decimal"/>
      <w:lvlText w:val="%7."/>
      <w:lvlJc w:val="left"/>
      <w:pPr>
        <w:tabs>
          <w:tab w:val="num" w:pos="4669"/>
        </w:tabs>
        <w:ind w:left="4669" w:hanging="360"/>
      </w:pPr>
      <w:rPr>
        <w:rFonts w:cs="Times New Roman"/>
      </w:rPr>
    </w:lvl>
    <w:lvl w:ilvl="7" w:tplc="B39E4D2C" w:tentative="1">
      <w:start w:val="1"/>
      <w:numFmt w:val="lowerLetter"/>
      <w:lvlText w:val="%8."/>
      <w:lvlJc w:val="left"/>
      <w:pPr>
        <w:tabs>
          <w:tab w:val="num" w:pos="5389"/>
        </w:tabs>
        <w:ind w:left="5389" w:hanging="360"/>
      </w:pPr>
      <w:rPr>
        <w:rFonts w:cs="Times New Roman"/>
      </w:rPr>
    </w:lvl>
    <w:lvl w:ilvl="8" w:tplc="E070B2EA" w:tentative="1">
      <w:start w:val="1"/>
      <w:numFmt w:val="lowerRoman"/>
      <w:lvlText w:val="%9."/>
      <w:lvlJc w:val="right"/>
      <w:pPr>
        <w:tabs>
          <w:tab w:val="num" w:pos="6109"/>
        </w:tabs>
        <w:ind w:left="6109" w:hanging="180"/>
      </w:pPr>
      <w:rPr>
        <w:rFonts w:cs="Times New Roman"/>
      </w:rPr>
    </w:lvl>
  </w:abstractNum>
  <w:abstractNum w:abstractNumId="8"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tentative="1">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9" w15:restartNumberingAfterBreak="0">
    <w:nsid w:val="0C3F0B7B"/>
    <w:multiLevelType w:val="multilevel"/>
    <w:tmpl w:val="79681878"/>
    <w:lvl w:ilvl="0">
      <w:start w:val="2"/>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15:restartNumberingAfterBreak="0">
    <w:nsid w:val="0D8421A5"/>
    <w:multiLevelType w:val="hybridMultilevel"/>
    <w:tmpl w:val="2A02E8F2"/>
    <w:lvl w:ilvl="0" w:tplc="4152665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05B37BA"/>
    <w:multiLevelType w:val="hybridMultilevel"/>
    <w:tmpl w:val="521445F8"/>
    <w:lvl w:ilvl="0" w:tplc="B226DBB0">
      <w:start w:val="1"/>
      <w:numFmt w:val="lowerLetter"/>
      <w:lvlText w:val="%1)"/>
      <w:lvlJc w:val="left"/>
      <w:pPr>
        <w:tabs>
          <w:tab w:val="num" w:pos="1069"/>
        </w:tabs>
        <w:ind w:left="1069" w:hanging="360"/>
      </w:pPr>
      <w:rPr>
        <w:rFonts w:cs="Times New Roman" w:hint="default"/>
      </w:rPr>
    </w:lvl>
    <w:lvl w:ilvl="1" w:tplc="04050019">
      <w:start w:val="1"/>
      <w:numFmt w:val="lowerLetter"/>
      <w:lvlText w:val="%2."/>
      <w:lvlJc w:val="left"/>
      <w:pPr>
        <w:tabs>
          <w:tab w:val="num" w:pos="1069"/>
        </w:tabs>
        <w:ind w:left="1069" w:hanging="360"/>
      </w:pPr>
      <w:rPr>
        <w:rFonts w:cs="Times New Roman"/>
      </w:rPr>
    </w:lvl>
    <w:lvl w:ilvl="2" w:tplc="0405001B">
      <w:start w:val="1"/>
      <w:numFmt w:val="lowerRoman"/>
      <w:lvlText w:val="%3."/>
      <w:lvlJc w:val="right"/>
      <w:pPr>
        <w:tabs>
          <w:tab w:val="num" w:pos="1789"/>
        </w:tabs>
        <w:ind w:left="1789" w:hanging="180"/>
      </w:pPr>
      <w:rPr>
        <w:rFonts w:cs="Times New Roman"/>
      </w:rPr>
    </w:lvl>
    <w:lvl w:ilvl="3" w:tplc="0405000F" w:tentative="1">
      <w:start w:val="1"/>
      <w:numFmt w:val="decimal"/>
      <w:lvlText w:val="%4."/>
      <w:lvlJc w:val="left"/>
      <w:pPr>
        <w:tabs>
          <w:tab w:val="num" w:pos="2509"/>
        </w:tabs>
        <w:ind w:left="2509" w:hanging="360"/>
      </w:pPr>
      <w:rPr>
        <w:rFonts w:cs="Times New Roman"/>
      </w:rPr>
    </w:lvl>
    <w:lvl w:ilvl="4" w:tplc="04050019" w:tentative="1">
      <w:start w:val="1"/>
      <w:numFmt w:val="lowerLetter"/>
      <w:lvlText w:val="%5."/>
      <w:lvlJc w:val="left"/>
      <w:pPr>
        <w:tabs>
          <w:tab w:val="num" w:pos="3229"/>
        </w:tabs>
        <w:ind w:left="3229" w:hanging="360"/>
      </w:pPr>
      <w:rPr>
        <w:rFonts w:cs="Times New Roman"/>
      </w:rPr>
    </w:lvl>
    <w:lvl w:ilvl="5" w:tplc="0405001B" w:tentative="1">
      <w:start w:val="1"/>
      <w:numFmt w:val="lowerRoman"/>
      <w:lvlText w:val="%6."/>
      <w:lvlJc w:val="right"/>
      <w:pPr>
        <w:tabs>
          <w:tab w:val="num" w:pos="3949"/>
        </w:tabs>
        <w:ind w:left="3949" w:hanging="180"/>
      </w:pPr>
      <w:rPr>
        <w:rFonts w:cs="Times New Roman"/>
      </w:rPr>
    </w:lvl>
    <w:lvl w:ilvl="6" w:tplc="0405000F" w:tentative="1">
      <w:start w:val="1"/>
      <w:numFmt w:val="decimal"/>
      <w:lvlText w:val="%7."/>
      <w:lvlJc w:val="left"/>
      <w:pPr>
        <w:tabs>
          <w:tab w:val="num" w:pos="4669"/>
        </w:tabs>
        <w:ind w:left="4669" w:hanging="360"/>
      </w:pPr>
      <w:rPr>
        <w:rFonts w:cs="Times New Roman"/>
      </w:rPr>
    </w:lvl>
    <w:lvl w:ilvl="7" w:tplc="04050019" w:tentative="1">
      <w:start w:val="1"/>
      <w:numFmt w:val="lowerLetter"/>
      <w:lvlText w:val="%8."/>
      <w:lvlJc w:val="left"/>
      <w:pPr>
        <w:tabs>
          <w:tab w:val="num" w:pos="5389"/>
        </w:tabs>
        <w:ind w:left="5389" w:hanging="360"/>
      </w:pPr>
      <w:rPr>
        <w:rFonts w:cs="Times New Roman"/>
      </w:rPr>
    </w:lvl>
    <w:lvl w:ilvl="8" w:tplc="0405001B" w:tentative="1">
      <w:start w:val="1"/>
      <w:numFmt w:val="lowerRoman"/>
      <w:lvlText w:val="%9."/>
      <w:lvlJc w:val="right"/>
      <w:pPr>
        <w:tabs>
          <w:tab w:val="num" w:pos="6109"/>
        </w:tabs>
        <w:ind w:left="6109" w:hanging="180"/>
      </w:pPr>
      <w:rPr>
        <w:rFonts w:cs="Times New Roman"/>
      </w:rPr>
    </w:lvl>
  </w:abstractNum>
  <w:abstractNum w:abstractNumId="12" w15:restartNumberingAfterBreak="0">
    <w:nsid w:val="11435C37"/>
    <w:multiLevelType w:val="multilevel"/>
    <w:tmpl w:val="804C811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157E43A9"/>
    <w:multiLevelType w:val="hybridMultilevel"/>
    <w:tmpl w:val="70027596"/>
    <w:lvl w:ilvl="0" w:tplc="8DD0CD2A">
      <w:start w:val="1"/>
      <w:numFmt w:val="lowerLetter"/>
      <w:lvlText w:val="%1)"/>
      <w:lvlJc w:val="left"/>
      <w:pPr>
        <w:tabs>
          <w:tab w:val="num" w:pos="1069"/>
        </w:tabs>
        <w:ind w:left="1069" w:hanging="360"/>
      </w:pPr>
      <w:rPr>
        <w:rFonts w:ascii="Palatino Linotype" w:eastAsia="Times New Roman" w:hAnsi="Palatino Linotype" w:cs="Arial"/>
      </w:rPr>
    </w:lvl>
    <w:lvl w:ilvl="1" w:tplc="25FC8912">
      <w:start w:val="1"/>
      <w:numFmt w:val="lowerLetter"/>
      <w:lvlText w:val="%2."/>
      <w:lvlJc w:val="left"/>
      <w:pPr>
        <w:tabs>
          <w:tab w:val="num" w:pos="1069"/>
        </w:tabs>
        <w:ind w:left="1069" w:hanging="360"/>
      </w:pPr>
      <w:rPr>
        <w:rFonts w:cs="Times New Roman"/>
      </w:rPr>
    </w:lvl>
    <w:lvl w:ilvl="2" w:tplc="F68031B0">
      <w:start w:val="1"/>
      <w:numFmt w:val="lowerRoman"/>
      <w:lvlText w:val="%3."/>
      <w:lvlJc w:val="right"/>
      <w:pPr>
        <w:tabs>
          <w:tab w:val="num" w:pos="1789"/>
        </w:tabs>
        <w:ind w:left="1789" w:hanging="180"/>
      </w:pPr>
      <w:rPr>
        <w:rFonts w:cs="Times New Roman"/>
      </w:rPr>
    </w:lvl>
    <w:lvl w:ilvl="3" w:tplc="91920856" w:tentative="1">
      <w:start w:val="1"/>
      <w:numFmt w:val="decimal"/>
      <w:lvlText w:val="%4."/>
      <w:lvlJc w:val="left"/>
      <w:pPr>
        <w:tabs>
          <w:tab w:val="num" w:pos="2509"/>
        </w:tabs>
        <w:ind w:left="2509" w:hanging="360"/>
      </w:pPr>
      <w:rPr>
        <w:rFonts w:cs="Times New Roman"/>
      </w:rPr>
    </w:lvl>
    <w:lvl w:ilvl="4" w:tplc="3EC43974" w:tentative="1">
      <w:start w:val="1"/>
      <w:numFmt w:val="lowerLetter"/>
      <w:lvlText w:val="%5."/>
      <w:lvlJc w:val="left"/>
      <w:pPr>
        <w:tabs>
          <w:tab w:val="num" w:pos="3229"/>
        </w:tabs>
        <w:ind w:left="3229" w:hanging="360"/>
      </w:pPr>
      <w:rPr>
        <w:rFonts w:cs="Times New Roman"/>
      </w:rPr>
    </w:lvl>
    <w:lvl w:ilvl="5" w:tplc="7FD46998" w:tentative="1">
      <w:start w:val="1"/>
      <w:numFmt w:val="lowerRoman"/>
      <w:lvlText w:val="%6."/>
      <w:lvlJc w:val="right"/>
      <w:pPr>
        <w:tabs>
          <w:tab w:val="num" w:pos="3949"/>
        </w:tabs>
        <w:ind w:left="3949" w:hanging="180"/>
      </w:pPr>
      <w:rPr>
        <w:rFonts w:cs="Times New Roman"/>
      </w:rPr>
    </w:lvl>
    <w:lvl w:ilvl="6" w:tplc="898428C0" w:tentative="1">
      <w:start w:val="1"/>
      <w:numFmt w:val="decimal"/>
      <w:lvlText w:val="%7."/>
      <w:lvlJc w:val="left"/>
      <w:pPr>
        <w:tabs>
          <w:tab w:val="num" w:pos="4669"/>
        </w:tabs>
        <w:ind w:left="4669" w:hanging="360"/>
      </w:pPr>
      <w:rPr>
        <w:rFonts w:cs="Times New Roman"/>
      </w:rPr>
    </w:lvl>
    <w:lvl w:ilvl="7" w:tplc="B5F27AAE" w:tentative="1">
      <w:start w:val="1"/>
      <w:numFmt w:val="lowerLetter"/>
      <w:lvlText w:val="%8."/>
      <w:lvlJc w:val="left"/>
      <w:pPr>
        <w:tabs>
          <w:tab w:val="num" w:pos="5389"/>
        </w:tabs>
        <w:ind w:left="5389" w:hanging="360"/>
      </w:pPr>
      <w:rPr>
        <w:rFonts w:cs="Times New Roman"/>
      </w:rPr>
    </w:lvl>
    <w:lvl w:ilvl="8" w:tplc="DC6A6F0C" w:tentative="1">
      <w:start w:val="1"/>
      <w:numFmt w:val="lowerRoman"/>
      <w:lvlText w:val="%9."/>
      <w:lvlJc w:val="right"/>
      <w:pPr>
        <w:tabs>
          <w:tab w:val="num" w:pos="6109"/>
        </w:tabs>
        <w:ind w:left="6109" w:hanging="180"/>
      </w:pPr>
      <w:rPr>
        <w:rFonts w:cs="Times New Roman"/>
      </w:rPr>
    </w:lvl>
  </w:abstractNum>
  <w:abstractNum w:abstractNumId="14" w15:restartNumberingAfterBreak="0">
    <w:nsid w:val="1B6935E3"/>
    <w:multiLevelType w:val="multilevel"/>
    <w:tmpl w:val="F35462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D1B5551"/>
    <w:multiLevelType w:val="multilevel"/>
    <w:tmpl w:val="6F767B12"/>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642AA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15:restartNumberingAfterBreak="0">
    <w:nsid w:val="23D135BE"/>
    <w:multiLevelType w:val="multilevel"/>
    <w:tmpl w:val="14264AB6"/>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299027EA"/>
    <w:multiLevelType w:val="multilevel"/>
    <w:tmpl w:val="6010D19E"/>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bullet"/>
      <w:lvlText w:val=""/>
      <w:lvlJc w:val="left"/>
      <w:pPr>
        <w:tabs>
          <w:tab w:val="num" w:pos="720"/>
        </w:tabs>
        <w:ind w:left="720" w:hanging="720"/>
      </w:pPr>
      <w:rPr>
        <w:rFonts w:ascii="Wingdings" w:hAnsi="Wingdings" w:hint="default"/>
        <w:strike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AC86ABA"/>
    <w:multiLevelType w:val="multilevel"/>
    <w:tmpl w:val="502C13E6"/>
    <w:lvl w:ilvl="0">
      <w:start w:val="14"/>
      <w:numFmt w:val="decimal"/>
      <w:lvlText w:val="%1"/>
      <w:lvlJc w:val="left"/>
      <w:pPr>
        <w:ind w:left="360" w:hanging="360"/>
      </w:pPr>
      <w:rPr>
        <w:rFonts w:cs="Times New Roman" w:hint="default"/>
      </w:rPr>
    </w:lvl>
    <w:lvl w:ilvl="1">
      <w:start w:val="1"/>
      <w:numFmt w:val="decimal"/>
      <w:lvlText w:val="%1.%2"/>
      <w:lvlJc w:val="left"/>
      <w:pPr>
        <w:ind w:left="643" w:hanging="360"/>
      </w:pPr>
      <w:rPr>
        <w:rFonts w:cs="Times New Roman" w:hint="default"/>
      </w:rPr>
    </w:lvl>
    <w:lvl w:ilvl="2">
      <w:start w:val="1"/>
      <w:numFmt w:val="decimal"/>
      <w:lvlText w:val="%1.%2.%3"/>
      <w:lvlJc w:val="left"/>
      <w:pPr>
        <w:ind w:left="1286" w:hanging="720"/>
      </w:pPr>
      <w:rPr>
        <w:rFonts w:cs="Times New Roman" w:hint="default"/>
      </w:rPr>
    </w:lvl>
    <w:lvl w:ilvl="3">
      <w:start w:val="1"/>
      <w:numFmt w:val="decimal"/>
      <w:lvlText w:val="%1.%2.%3.%4"/>
      <w:lvlJc w:val="left"/>
      <w:pPr>
        <w:ind w:left="1569" w:hanging="720"/>
      </w:pPr>
      <w:rPr>
        <w:rFonts w:cs="Times New Roman" w:hint="default"/>
      </w:rPr>
    </w:lvl>
    <w:lvl w:ilvl="4">
      <w:start w:val="1"/>
      <w:numFmt w:val="decimal"/>
      <w:lvlText w:val="%1.%2.%3.%4.%5"/>
      <w:lvlJc w:val="left"/>
      <w:pPr>
        <w:ind w:left="1852" w:hanging="72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2778" w:hanging="108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3704" w:hanging="1440"/>
      </w:pPr>
      <w:rPr>
        <w:rFonts w:cs="Times New Roman" w:hint="default"/>
      </w:rPr>
    </w:lvl>
  </w:abstractNum>
  <w:abstractNum w:abstractNumId="21" w15:restartNumberingAfterBreak="0">
    <w:nsid w:val="2DC110C7"/>
    <w:multiLevelType w:val="multilevel"/>
    <w:tmpl w:val="CA86EA8A"/>
    <w:lvl w:ilvl="0">
      <w:start w:val="11"/>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0E75771"/>
    <w:multiLevelType w:val="multilevel"/>
    <w:tmpl w:val="83FCDF06"/>
    <w:lvl w:ilvl="0">
      <w:start w:val="9"/>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1"/>
        </w:tabs>
        <w:ind w:left="361" w:hanging="360"/>
      </w:pPr>
      <w:rPr>
        <w:rFonts w:cs="Times New Roman" w:hint="default"/>
        <w:b/>
      </w:rPr>
    </w:lvl>
    <w:lvl w:ilvl="2">
      <w:start w:val="1"/>
      <w:numFmt w:val="decimal"/>
      <w:lvlText w:val="%1.%2.%3."/>
      <w:lvlJc w:val="left"/>
      <w:pPr>
        <w:tabs>
          <w:tab w:val="num" w:pos="722"/>
        </w:tabs>
        <w:ind w:left="722" w:hanging="720"/>
      </w:pPr>
      <w:rPr>
        <w:rFonts w:cs="Times New Roman" w:hint="default"/>
        <w:b/>
      </w:rPr>
    </w:lvl>
    <w:lvl w:ilvl="3">
      <w:start w:val="1"/>
      <w:numFmt w:val="decimal"/>
      <w:lvlText w:val="%1.%2.%3.%4."/>
      <w:lvlJc w:val="left"/>
      <w:pPr>
        <w:tabs>
          <w:tab w:val="num" w:pos="1501"/>
        </w:tabs>
        <w:ind w:left="1501" w:hanging="720"/>
      </w:pPr>
      <w:rPr>
        <w:rFonts w:cs="Times New Roman" w:hint="default"/>
        <w:b/>
      </w:rPr>
    </w:lvl>
    <w:lvl w:ilvl="4">
      <w:start w:val="1"/>
      <w:numFmt w:val="decimal"/>
      <w:lvlText w:val="%1.%2.%3.%4.%5."/>
      <w:lvlJc w:val="left"/>
      <w:pPr>
        <w:tabs>
          <w:tab w:val="num" w:pos="1084"/>
        </w:tabs>
        <w:ind w:left="1084" w:hanging="1080"/>
      </w:pPr>
      <w:rPr>
        <w:rFonts w:cs="Times New Roman" w:hint="default"/>
        <w:b/>
      </w:rPr>
    </w:lvl>
    <w:lvl w:ilvl="5">
      <w:start w:val="1"/>
      <w:numFmt w:val="decimal"/>
      <w:lvlText w:val="%1.%2.%3.%4.%5.%6."/>
      <w:lvlJc w:val="left"/>
      <w:pPr>
        <w:tabs>
          <w:tab w:val="num" w:pos="1085"/>
        </w:tabs>
        <w:ind w:left="1085" w:hanging="1080"/>
      </w:pPr>
      <w:rPr>
        <w:rFonts w:cs="Times New Roman" w:hint="default"/>
        <w:b/>
      </w:rPr>
    </w:lvl>
    <w:lvl w:ilvl="6">
      <w:start w:val="1"/>
      <w:numFmt w:val="decimal"/>
      <w:lvlText w:val="%1.%2.%3.%4.%5.%6.%7."/>
      <w:lvlJc w:val="left"/>
      <w:pPr>
        <w:tabs>
          <w:tab w:val="num" w:pos="1446"/>
        </w:tabs>
        <w:ind w:left="1446" w:hanging="1440"/>
      </w:pPr>
      <w:rPr>
        <w:rFonts w:cs="Times New Roman" w:hint="default"/>
        <w:b/>
      </w:rPr>
    </w:lvl>
    <w:lvl w:ilvl="7">
      <w:start w:val="1"/>
      <w:numFmt w:val="decimal"/>
      <w:lvlText w:val="%1.%2.%3.%4.%5.%6.%7.%8."/>
      <w:lvlJc w:val="left"/>
      <w:pPr>
        <w:tabs>
          <w:tab w:val="num" w:pos="1447"/>
        </w:tabs>
        <w:ind w:left="1447" w:hanging="1440"/>
      </w:pPr>
      <w:rPr>
        <w:rFonts w:cs="Times New Roman" w:hint="default"/>
        <w:b/>
      </w:rPr>
    </w:lvl>
    <w:lvl w:ilvl="8">
      <w:start w:val="1"/>
      <w:numFmt w:val="decimal"/>
      <w:lvlText w:val="%1.%2.%3.%4.%5.%6.%7.%8.%9."/>
      <w:lvlJc w:val="left"/>
      <w:pPr>
        <w:tabs>
          <w:tab w:val="num" w:pos="1808"/>
        </w:tabs>
        <w:ind w:left="1808" w:hanging="1800"/>
      </w:pPr>
      <w:rPr>
        <w:rFonts w:cs="Times New Roman" w:hint="default"/>
        <w:b/>
      </w:rPr>
    </w:lvl>
  </w:abstractNum>
  <w:abstractNum w:abstractNumId="23" w15:restartNumberingAfterBreak="0">
    <w:nsid w:val="38485DCA"/>
    <w:multiLevelType w:val="multilevel"/>
    <w:tmpl w:val="BDFCE01C"/>
    <w:lvl w:ilvl="0">
      <w:start w:val="10"/>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9C860B4"/>
    <w:multiLevelType w:val="hybridMultilevel"/>
    <w:tmpl w:val="9920E15C"/>
    <w:lvl w:ilvl="0" w:tplc="4336FF0E">
      <w:start w:val="1"/>
      <w:numFmt w:val="decimal"/>
      <w:lvlText w:val="%1."/>
      <w:lvlJc w:val="left"/>
      <w:pPr>
        <w:ind w:left="360" w:hanging="360"/>
      </w:pPr>
      <w:rPr>
        <w:i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15:restartNumberingAfterBreak="0">
    <w:nsid w:val="3D59300E"/>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27" w15:restartNumberingAfterBreak="0">
    <w:nsid w:val="3EDF2594"/>
    <w:multiLevelType w:val="multilevel"/>
    <w:tmpl w:val="AB36B29C"/>
    <w:lvl w:ilvl="0">
      <w:start w:val="1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862"/>
        </w:tabs>
        <w:ind w:left="862"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41103DD7"/>
    <w:multiLevelType w:val="multilevel"/>
    <w:tmpl w:val="4DD4292A"/>
    <w:lvl w:ilvl="0">
      <w:start w:val="15"/>
      <w:numFmt w:val="decimal"/>
      <w:lvlText w:val="%1"/>
      <w:lvlJc w:val="left"/>
      <w:pPr>
        <w:ind w:left="360" w:hanging="360"/>
      </w:pPr>
      <w:rPr>
        <w:rFonts w:hint="default"/>
        <w:color w:val="auto"/>
      </w:rPr>
    </w:lvl>
    <w:lvl w:ilvl="1">
      <w:start w:val="2"/>
      <w:numFmt w:val="decimal"/>
      <w:lvlText w:val="%1.%2"/>
      <w:lvlJc w:val="left"/>
      <w:pPr>
        <w:ind w:left="1069"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2847" w:hanging="720"/>
      </w:pPr>
      <w:rPr>
        <w:rFonts w:hint="default"/>
        <w:color w:val="auto"/>
      </w:rPr>
    </w:lvl>
    <w:lvl w:ilvl="4">
      <w:start w:val="1"/>
      <w:numFmt w:val="decimal"/>
      <w:lvlText w:val="%1.%2.%3.%4.%5"/>
      <w:lvlJc w:val="left"/>
      <w:pPr>
        <w:ind w:left="3556" w:hanging="720"/>
      </w:pPr>
      <w:rPr>
        <w:rFonts w:hint="default"/>
        <w:color w:val="auto"/>
      </w:rPr>
    </w:lvl>
    <w:lvl w:ilvl="5">
      <w:start w:val="1"/>
      <w:numFmt w:val="decimal"/>
      <w:lvlText w:val="%1.%2.%3.%4.%5.%6"/>
      <w:lvlJc w:val="left"/>
      <w:pPr>
        <w:ind w:left="4625" w:hanging="1080"/>
      </w:pPr>
      <w:rPr>
        <w:rFonts w:hint="default"/>
        <w:color w:val="auto"/>
      </w:rPr>
    </w:lvl>
    <w:lvl w:ilvl="6">
      <w:start w:val="1"/>
      <w:numFmt w:val="decimal"/>
      <w:lvlText w:val="%1.%2.%3.%4.%5.%6.%7"/>
      <w:lvlJc w:val="left"/>
      <w:pPr>
        <w:ind w:left="5334" w:hanging="1080"/>
      </w:pPr>
      <w:rPr>
        <w:rFonts w:hint="default"/>
        <w:color w:val="auto"/>
      </w:rPr>
    </w:lvl>
    <w:lvl w:ilvl="7">
      <w:start w:val="1"/>
      <w:numFmt w:val="decimal"/>
      <w:lvlText w:val="%1.%2.%3.%4.%5.%6.%7.%8"/>
      <w:lvlJc w:val="left"/>
      <w:pPr>
        <w:ind w:left="6403" w:hanging="1440"/>
      </w:pPr>
      <w:rPr>
        <w:rFonts w:hint="default"/>
        <w:color w:val="auto"/>
      </w:rPr>
    </w:lvl>
    <w:lvl w:ilvl="8">
      <w:start w:val="1"/>
      <w:numFmt w:val="decimal"/>
      <w:lvlText w:val="%1.%2.%3.%4.%5.%6.%7.%8.%9"/>
      <w:lvlJc w:val="left"/>
      <w:pPr>
        <w:ind w:left="7112" w:hanging="1440"/>
      </w:pPr>
      <w:rPr>
        <w:rFonts w:hint="default"/>
        <w:color w:val="auto"/>
      </w:rPr>
    </w:lvl>
  </w:abstractNum>
  <w:abstractNum w:abstractNumId="29" w15:restartNumberingAfterBreak="0">
    <w:nsid w:val="450641FE"/>
    <w:multiLevelType w:val="hybridMultilevel"/>
    <w:tmpl w:val="CA6AC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5F22A9C"/>
    <w:multiLevelType w:val="hybridMultilevel"/>
    <w:tmpl w:val="DD28077E"/>
    <w:lvl w:ilvl="0" w:tplc="04050001">
      <w:start w:val="1"/>
      <w:numFmt w:val="bullet"/>
      <w:lvlText w:val=""/>
      <w:lvlJc w:val="left"/>
      <w:pPr>
        <w:ind w:left="817" w:hanging="360"/>
      </w:pPr>
      <w:rPr>
        <w:rFonts w:ascii="Symbol" w:hAnsi="Symbol" w:hint="default"/>
      </w:rPr>
    </w:lvl>
    <w:lvl w:ilvl="1" w:tplc="04050003" w:tentative="1">
      <w:start w:val="1"/>
      <w:numFmt w:val="bullet"/>
      <w:lvlText w:val="o"/>
      <w:lvlJc w:val="left"/>
      <w:pPr>
        <w:ind w:left="1537" w:hanging="360"/>
      </w:pPr>
      <w:rPr>
        <w:rFonts w:ascii="Courier New" w:hAnsi="Courier New" w:cs="Courier New" w:hint="default"/>
      </w:rPr>
    </w:lvl>
    <w:lvl w:ilvl="2" w:tplc="04050005" w:tentative="1">
      <w:start w:val="1"/>
      <w:numFmt w:val="bullet"/>
      <w:lvlText w:val=""/>
      <w:lvlJc w:val="left"/>
      <w:pPr>
        <w:ind w:left="2257" w:hanging="360"/>
      </w:pPr>
      <w:rPr>
        <w:rFonts w:ascii="Wingdings" w:hAnsi="Wingdings" w:hint="default"/>
      </w:rPr>
    </w:lvl>
    <w:lvl w:ilvl="3" w:tplc="04050001" w:tentative="1">
      <w:start w:val="1"/>
      <w:numFmt w:val="bullet"/>
      <w:lvlText w:val=""/>
      <w:lvlJc w:val="left"/>
      <w:pPr>
        <w:ind w:left="2977" w:hanging="360"/>
      </w:pPr>
      <w:rPr>
        <w:rFonts w:ascii="Symbol" w:hAnsi="Symbol" w:hint="default"/>
      </w:rPr>
    </w:lvl>
    <w:lvl w:ilvl="4" w:tplc="04050003" w:tentative="1">
      <w:start w:val="1"/>
      <w:numFmt w:val="bullet"/>
      <w:lvlText w:val="o"/>
      <w:lvlJc w:val="left"/>
      <w:pPr>
        <w:ind w:left="3697" w:hanging="360"/>
      </w:pPr>
      <w:rPr>
        <w:rFonts w:ascii="Courier New" w:hAnsi="Courier New" w:cs="Courier New" w:hint="default"/>
      </w:rPr>
    </w:lvl>
    <w:lvl w:ilvl="5" w:tplc="04050005" w:tentative="1">
      <w:start w:val="1"/>
      <w:numFmt w:val="bullet"/>
      <w:lvlText w:val=""/>
      <w:lvlJc w:val="left"/>
      <w:pPr>
        <w:ind w:left="4417" w:hanging="360"/>
      </w:pPr>
      <w:rPr>
        <w:rFonts w:ascii="Wingdings" w:hAnsi="Wingdings" w:hint="default"/>
      </w:rPr>
    </w:lvl>
    <w:lvl w:ilvl="6" w:tplc="04050001" w:tentative="1">
      <w:start w:val="1"/>
      <w:numFmt w:val="bullet"/>
      <w:lvlText w:val=""/>
      <w:lvlJc w:val="left"/>
      <w:pPr>
        <w:ind w:left="5137" w:hanging="360"/>
      </w:pPr>
      <w:rPr>
        <w:rFonts w:ascii="Symbol" w:hAnsi="Symbol" w:hint="default"/>
      </w:rPr>
    </w:lvl>
    <w:lvl w:ilvl="7" w:tplc="04050003" w:tentative="1">
      <w:start w:val="1"/>
      <w:numFmt w:val="bullet"/>
      <w:lvlText w:val="o"/>
      <w:lvlJc w:val="left"/>
      <w:pPr>
        <w:ind w:left="5857" w:hanging="360"/>
      </w:pPr>
      <w:rPr>
        <w:rFonts w:ascii="Courier New" w:hAnsi="Courier New" w:cs="Courier New" w:hint="default"/>
      </w:rPr>
    </w:lvl>
    <w:lvl w:ilvl="8" w:tplc="04050005" w:tentative="1">
      <w:start w:val="1"/>
      <w:numFmt w:val="bullet"/>
      <w:lvlText w:val=""/>
      <w:lvlJc w:val="left"/>
      <w:pPr>
        <w:ind w:left="6577" w:hanging="360"/>
      </w:pPr>
      <w:rPr>
        <w:rFonts w:ascii="Wingdings" w:hAnsi="Wingdings" w:hint="default"/>
      </w:rPr>
    </w:lvl>
  </w:abstractNum>
  <w:abstractNum w:abstractNumId="31" w15:restartNumberingAfterBreak="0">
    <w:nsid w:val="49E462DC"/>
    <w:multiLevelType w:val="multilevel"/>
    <w:tmpl w:val="27AC6A58"/>
    <w:lvl w:ilvl="0">
      <w:start w:val="1"/>
      <w:numFmt w:val="lowerLetter"/>
      <w:lvlText w:val="%1)"/>
      <w:lvlJc w:val="left"/>
      <w:pPr>
        <w:tabs>
          <w:tab w:val="num" w:pos="1637"/>
        </w:tabs>
        <w:ind w:left="163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15:restartNumberingAfterBreak="0">
    <w:nsid w:val="4D365763"/>
    <w:multiLevelType w:val="hybridMultilevel"/>
    <w:tmpl w:val="667AECF8"/>
    <w:lvl w:ilvl="0" w:tplc="C73E157A">
      <w:start w:val="2"/>
      <w:numFmt w:val="bullet"/>
      <w:lvlText w:val="-"/>
      <w:lvlJc w:val="left"/>
      <w:pPr>
        <w:ind w:left="1440" w:hanging="360"/>
      </w:pPr>
      <w:rPr>
        <w:rFonts w:ascii="Palatino Linotype" w:eastAsia="Calibri" w:hAnsi="Palatino Linotype"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58D76D07"/>
    <w:multiLevelType w:val="multilevel"/>
    <w:tmpl w:val="4304766C"/>
    <w:lvl w:ilvl="0">
      <w:start w:val="1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3)"/>
      <w:lvlJc w:val="left"/>
      <w:pPr>
        <w:ind w:left="2138" w:hanging="720"/>
      </w:pPr>
      <w:rPr>
        <w:rFonts w:ascii="Palatino Linotype" w:eastAsia="Times New Roman" w:hAnsi="Palatino Linotype" w:cs="Arial"/>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4" w15:restartNumberingAfterBreak="0">
    <w:nsid w:val="5FD773D3"/>
    <w:multiLevelType w:val="multilevel"/>
    <w:tmpl w:val="B18E3052"/>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b w:val="0"/>
        <w:b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0B13AE5"/>
    <w:multiLevelType w:val="multilevel"/>
    <w:tmpl w:val="350C796C"/>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67614C0C"/>
    <w:multiLevelType w:val="multilevel"/>
    <w:tmpl w:val="6F767B1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8FF5956"/>
    <w:multiLevelType w:val="hybridMultilevel"/>
    <w:tmpl w:val="04FE01CE"/>
    <w:lvl w:ilvl="0" w:tplc="8FC05F2E">
      <w:start w:val="2"/>
      <w:numFmt w:val="bullet"/>
      <w:lvlText w:val="-"/>
      <w:lvlJc w:val="left"/>
      <w:pPr>
        <w:ind w:left="720" w:hanging="360"/>
      </w:pPr>
      <w:rPr>
        <w:rFonts w:ascii="Times New Roman" w:eastAsia="MS Gothic"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B195FE3"/>
    <w:multiLevelType w:val="multilevel"/>
    <w:tmpl w:val="A712007A"/>
    <w:lvl w:ilvl="0">
      <w:start w:val="9"/>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6C8A42E3"/>
    <w:multiLevelType w:val="multilevel"/>
    <w:tmpl w:val="5BBA8496"/>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F243FA"/>
    <w:multiLevelType w:val="hybridMultilevel"/>
    <w:tmpl w:val="C10C89A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E673DFF"/>
    <w:multiLevelType w:val="hybridMultilevel"/>
    <w:tmpl w:val="3740F6B4"/>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90F7C67"/>
    <w:multiLevelType w:val="multilevel"/>
    <w:tmpl w:val="C0202A1A"/>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C151418"/>
    <w:multiLevelType w:val="multilevel"/>
    <w:tmpl w:val="27AC6A58"/>
    <w:lvl w:ilvl="0">
      <w:start w:val="1"/>
      <w:numFmt w:val="lowerLetter"/>
      <w:lvlText w:val="%1)"/>
      <w:lvlJc w:val="left"/>
      <w:pPr>
        <w:tabs>
          <w:tab w:val="num" w:pos="786"/>
        </w:tabs>
        <w:ind w:left="786" w:hanging="360"/>
      </w:pPr>
      <w:rPr>
        <w:rFonts w:cs="Times New Roman" w:hint="default"/>
      </w:rPr>
    </w:lvl>
    <w:lvl w:ilvl="1" w:tentative="1">
      <w:start w:val="1"/>
      <w:numFmt w:val="lowerLetter"/>
      <w:lvlText w:val="%2."/>
      <w:lvlJc w:val="left"/>
      <w:pPr>
        <w:tabs>
          <w:tab w:val="num" w:pos="1222"/>
        </w:tabs>
        <w:ind w:left="1222" w:hanging="360"/>
      </w:pPr>
      <w:rPr>
        <w:rFonts w:cs="Times New Roman"/>
      </w:rPr>
    </w:lvl>
    <w:lvl w:ilvl="2" w:tentative="1">
      <w:start w:val="1"/>
      <w:numFmt w:val="lowerRoman"/>
      <w:lvlText w:val="%3."/>
      <w:lvlJc w:val="right"/>
      <w:pPr>
        <w:tabs>
          <w:tab w:val="num" w:pos="1942"/>
        </w:tabs>
        <w:ind w:left="1942" w:hanging="180"/>
      </w:pPr>
      <w:rPr>
        <w:rFonts w:cs="Times New Roman"/>
      </w:rPr>
    </w:lvl>
    <w:lvl w:ilvl="3" w:tentative="1">
      <w:start w:val="1"/>
      <w:numFmt w:val="decimal"/>
      <w:lvlText w:val="%4."/>
      <w:lvlJc w:val="left"/>
      <w:pPr>
        <w:tabs>
          <w:tab w:val="num" w:pos="2662"/>
        </w:tabs>
        <w:ind w:left="2662" w:hanging="360"/>
      </w:pPr>
      <w:rPr>
        <w:rFonts w:cs="Times New Roman"/>
      </w:rPr>
    </w:lvl>
    <w:lvl w:ilvl="4" w:tentative="1">
      <w:start w:val="1"/>
      <w:numFmt w:val="lowerLetter"/>
      <w:lvlText w:val="%5."/>
      <w:lvlJc w:val="left"/>
      <w:pPr>
        <w:tabs>
          <w:tab w:val="num" w:pos="3382"/>
        </w:tabs>
        <w:ind w:left="3382" w:hanging="360"/>
      </w:pPr>
      <w:rPr>
        <w:rFonts w:cs="Times New Roman"/>
      </w:rPr>
    </w:lvl>
    <w:lvl w:ilvl="5" w:tentative="1">
      <w:start w:val="1"/>
      <w:numFmt w:val="lowerRoman"/>
      <w:lvlText w:val="%6."/>
      <w:lvlJc w:val="right"/>
      <w:pPr>
        <w:tabs>
          <w:tab w:val="num" w:pos="4102"/>
        </w:tabs>
        <w:ind w:left="4102" w:hanging="180"/>
      </w:pPr>
      <w:rPr>
        <w:rFonts w:cs="Times New Roman"/>
      </w:rPr>
    </w:lvl>
    <w:lvl w:ilvl="6" w:tentative="1">
      <w:start w:val="1"/>
      <w:numFmt w:val="decimal"/>
      <w:lvlText w:val="%7."/>
      <w:lvlJc w:val="left"/>
      <w:pPr>
        <w:tabs>
          <w:tab w:val="num" w:pos="4822"/>
        </w:tabs>
        <w:ind w:left="4822" w:hanging="360"/>
      </w:pPr>
      <w:rPr>
        <w:rFonts w:cs="Times New Roman"/>
      </w:rPr>
    </w:lvl>
    <w:lvl w:ilvl="7" w:tentative="1">
      <w:start w:val="1"/>
      <w:numFmt w:val="lowerLetter"/>
      <w:lvlText w:val="%8."/>
      <w:lvlJc w:val="left"/>
      <w:pPr>
        <w:tabs>
          <w:tab w:val="num" w:pos="5542"/>
        </w:tabs>
        <w:ind w:left="5542" w:hanging="360"/>
      </w:pPr>
      <w:rPr>
        <w:rFonts w:cs="Times New Roman"/>
      </w:rPr>
    </w:lvl>
    <w:lvl w:ilvl="8" w:tentative="1">
      <w:start w:val="1"/>
      <w:numFmt w:val="lowerRoman"/>
      <w:lvlText w:val="%9."/>
      <w:lvlJc w:val="right"/>
      <w:pPr>
        <w:tabs>
          <w:tab w:val="num" w:pos="6262"/>
        </w:tabs>
        <w:ind w:left="6262" w:hanging="180"/>
      </w:pPr>
      <w:rPr>
        <w:rFonts w:cs="Times New Roman"/>
      </w:rPr>
    </w:lvl>
  </w:abstractNum>
  <w:abstractNum w:abstractNumId="44" w15:restartNumberingAfterBreak="0">
    <w:nsid w:val="7D882ED9"/>
    <w:multiLevelType w:val="multilevel"/>
    <w:tmpl w:val="D2BABE8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bullet"/>
      <w:lvlText w:val="-"/>
      <w:lvlJc w:val="left"/>
      <w:pPr>
        <w:tabs>
          <w:tab w:val="num" w:pos="283"/>
        </w:tabs>
        <w:ind w:left="283" w:hanging="283"/>
      </w:pPr>
      <w:rPr>
        <w:rFonts w:ascii="Times New Roman" w:hAnsi="Times New Roman" w:hint="default"/>
        <w:sz w:val="24"/>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F4F410A"/>
    <w:multiLevelType w:val="multilevel"/>
    <w:tmpl w:val="DDD2643C"/>
    <w:lvl w:ilvl="0">
      <w:start w:val="9"/>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26337854">
    <w:abstractNumId w:val="3"/>
  </w:num>
  <w:num w:numId="2" w16cid:durableId="655885234">
    <w:abstractNumId w:val="31"/>
  </w:num>
  <w:num w:numId="3" w16cid:durableId="2101758242">
    <w:abstractNumId w:val="43"/>
  </w:num>
  <w:num w:numId="4" w16cid:durableId="1263877931">
    <w:abstractNumId w:val="25"/>
  </w:num>
  <w:num w:numId="5" w16cid:durableId="1957441148">
    <w:abstractNumId w:val="16"/>
  </w:num>
  <w:num w:numId="6" w16cid:durableId="820653551">
    <w:abstractNumId w:val="35"/>
  </w:num>
  <w:num w:numId="7" w16cid:durableId="670258319">
    <w:abstractNumId w:val="6"/>
  </w:num>
  <w:num w:numId="8" w16cid:durableId="894008363">
    <w:abstractNumId w:val="42"/>
  </w:num>
  <w:num w:numId="9" w16cid:durableId="2062052940">
    <w:abstractNumId w:val="44"/>
  </w:num>
  <w:num w:numId="10" w16cid:durableId="1079710703">
    <w:abstractNumId w:val="17"/>
  </w:num>
  <w:num w:numId="11" w16cid:durableId="931354458">
    <w:abstractNumId w:val="12"/>
  </w:num>
  <w:num w:numId="12" w16cid:durableId="618337356">
    <w:abstractNumId w:val="34"/>
  </w:num>
  <w:num w:numId="13" w16cid:durableId="1632588415">
    <w:abstractNumId w:val="22"/>
  </w:num>
  <w:num w:numId="14" w16cid:durableId="1181898100">
    <w:abstractNumId w:val="45"/>
  </w:num>
  <w:num w:numId="15" w16cid:durableId="764961877">
    <w:abstractNumId w:val="38"/>
  </w:num>
  <w:num w:numId="16" w16cid:durableId="1760760080">
    <w:abstractNumId w:val="11"/>
  </w:num>
  <w:num w:numId="17" w16cid:durableId="1009714740">
    <w:abstractNumId w:val="13"/>
  </w:num>
  <w:num w:numId="18" w16cid:durableId="1224563915">
    <w:abstractNumId w:val="23"/>
  </w:num>
  <w:num w:numId="19" w16cid:durableId="206993685">
    <w:abstractNumId w:val="8"/>
  </w:num>
  <w:num w:numId="20" w16cid:durableId="1249316067">
    <w:abstractNumId w:val="21"/>
  </w:num>
  <w:num w:numId="21" w16cid:durableId="814377050">
    <w:abstractNumId w:val="27"/>
  </w:num>
  <w:num w:numId="22" w16cid:durableId="1932855193">
    <w:abstractNumId w:val="7"/>
  </w:num>
  <w:num w:numId="23" w16cid:durableId="80104389">
    <w:abstractNumId w:val="1"/>
  </w:num>
  <w:num w:numId="24" w16cid:durableId="1086422906">
    <w:abstractNumId w:val="20"/>
  </w:num>
  <w:num w:numId="25" w16cid:durableId="1623418177">
    <w:abstractNumId w:val="15"/>
  </w:num>
  <w:num w:numId="26" w16cid:durableId="1610701742">
    <w:abstractNumId w:val="0"/>
  </w:num>
  <w:num w:numId="27" w16cid:durableId="708188828">
    <w:abstractNumId w:val="41"/>
  </w:num>
  <w:num w:numId="28" w16cid:durableId="984965763">
    <w:abstractNumId w:val="18"/>
  </w:num>
  <w:num w:numId="29" w16cid:durableId="491532807">
    <w:abstractNumId w:val="2"/>
  </w:num>
  <w:num w:numId="30" w16cid:durableId="864170437">
    <w:abstractNumId w:val="9"/>
  </w:num>
  <w:num w:numId="31" w16cid:durableId="1289821545">
    <w:abstractNumId w:val="30"/>
  </w:num>
  <w:num w:numId="32" w16cid:durableId="1390112514">
    <w:abstractNumId w:val="33"/>
  </w:num>
  <w:num w:numId="33" w16cid:durableId="133303476">
    <w:abstractNumId w:val="4"/>
  </w:num>
  <w:num w:numId="34" w16cid:durableId="277764937">
    <w:abstractNumId w:val="32"/>
  </w:num>
  <w:num w:numId="35" w16cid:durableId="963119836">
    <w:abstractNumId w:val="5"/>
  </w:num>
  <w:num w:numId="36" w16cid:durableId="484975207">
    <w:abstractNumId w:val="28"/>
  </w:num>
  <w:num w:numId="37" w16cid:durableId="838695516">
    <w:abstractNumId w:val="19"/>
  </w:num>
  <w:num w:numId="38" w16cid:durableId="1789545591">
    <w:abstractNumId w:val="10"/>
  </w:num>
  <w:num w:numId="39" w16cid:durableId="1339649916">
    <w:abstractNumId w:val="40"/>
  </w:num>
  <w:num w:numId="40" w16cid:durableId="1279491657">
    <w:abstractNumId w:val="14"/>
  </w:num>
  <w:num w:numId="41" w16cid:durableId="1370228662">
    <w:abstractNumId w:val="39"/>
  </w:num>
  <w:num w:numId="42" w16cid:durableId="1907495887">
    <w:abstractNumId w:val="36"/>
  </w:num>
  <w:num w:numId="43" w16cid:durableId="526716434">
    <w:abstractNumId w:val="24"/>
  </w:num>
  <w:num w:numId="44" w16cid:durableId="20598621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1217402">
    <w:abstractNumId w:val="37"/>
  </w:num>
  <w:num w:numId="46" w16cid:durableId="575557449">
    <w:abstractNumId w:val="2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2A5"/>
    <w:rsid w:val="00001572"/>
    <w:rsid w:val="00001BFD"/>
    <w:rsid w:val="00002691"/>
    <w:rsid w:val="00002D79"/>
    <w:rsid w:val="00003C03"/>
    <w:rsid w:val="00004264"/>
    <w:rsid w:val="00005D6C"/>
    <w:rsid w:val="00010913"/>
    <w:rsid w:val="00010C82"/>
    <w:rsid w:val="0001181F"/>
    <w:rsid w:val="000138DB"/>
    <w:rsid w:val="000171BA"/>
    <w:rsid w:val="0002097B"/>
    <w:rsid w:val="0002326F"/>
    <w:rsid w:val="000239CC"/>
    <w:rsid w:val="00023C62"/>
    <w:rsid w:val="00023DE6"/>
    <w:rsid w:val="00024232"/>
    <w:rsid w:val="00027863"/>
    <w:rsid w:val="0003154B"/>
    <w:rsid w:val="0003215E"/>
    <w:rsid w:val="00036EA6"/>
    <w:rsid w:val="000407D2"/>
    <w:rsid w:val="00041B8F"/>
    <w:rsid w:val="00042D1D"/>
    <w:rsid w:val="000435DC"/>
    <w:rsid w:val="000445FB"/>
    <w:rsid w:val="00045AE1"/>
    <w:rsid w:val="00050371"/>
    <w:rsid w:val="00050B77"/>
    <w:rsid w:val="00050CFF"/>
    <w:rsid w:val="000520E3"/>
    <w:rsid w:val="00052B0E"/>
    <w:rsid w:val="00052F89"/>
    <w:rsid w:val="000568E1"/>
    <w:rsid w:val="00056ECC"/>
    <w:rsid w:val="00060114"/>
    <w:rsid w:val="00060798"/>
    <w:rsid w:val="0006081C"/>
    <w:rsid w:val="000608DD"/>
    <w:rsid w:val="00061936"/>
    <w:rsid w:val="00061C8F"/>
    <w:rsid w:val="00063315"/>
    <w:rsid w:val="000657EC"/>
    <w:rsid w:val="00066CE0"/>
    <w:rsid w:val="00071FC3"/>
    <w:rsid w:val="00074C6F"/>
    <w:rsid w:val="00075A54"/>
    <w:rsid w:val="000760B9"/>
    <w:rsid w:val="00076C08"/>
    <w:rsid w:val="00076E45"/>
    <w:rsid w:val="00084431"/>
    <w:rsid w:val="00087E3F"/>
    <w:rsid w:val="000932C9"/>
    <w:rsid w:val="000943E5"/>
    <w:rsid w:val="00094ED4"/>
    <w:rsid w:val="00096F70"/>
    <w:rsid w:val="00097A0F"/>
    <w:rsid w:val="00097FE5"/>
    <w:rsid w:val="000A28F0"/>
    <w:rsid w:val="000A35E5"/>
    <w:rsid w:val="000A4420"/>
    <w:rsid w:val="000A7A90"/>
    <w:rsid w:val="000B006C"/>
    <w:rsid w:val="000B0B66"/>
    <w:rsid w:val="000B1195"/>
    <w:rsid w:val="000B1B89"/>
    <w:rsid w:val="000B22E8"/>
    <w:rsid w:val="000B2494"/>
    <w:rsid w:val="000B52BE"/>
    <w:rsid w:val="000B7DD1"/>
    <w:rsid w:val="000C00B6"/>
    <w:rsid w:val="000C06DB"/>
    <w:rsid w:val="000C0AEC"/>
    <w:rsid w:val="000C107A"/>
    <w:rsid w:val="000C1A24"/>
    <w:rsid w:val="000C3F3A"/>
    <w:rsid w:val="000C4011"/>
    <w:rsid w:val="000C46AB"/>
    <w:rsid w:val="000C65EE"/>
    <w:rsid w:val="000D10BE"/>
    <w:rsid w:val="000D1AED"/>
    <w:rsid w:val="000D1C4C"/>
    <w:rsid w:val="000D1C68"/>
    <w:rsid w:val="000D1D11"/>
    <w:rsid w:val="000D266A"/>
    <w:rsid w:val="000D4E78"/>
    <w:rsid w:val="000D66B2"/>
    <w:rsid w:val="000D6B65"/>
    <w:rsid w:val="000E0C11"/>
    <w:rsid w:val="000E27D6"/>
    <w:rsid w:val="000E2D3F"/>
    <w:rsid w:val="000E45E7"/>
    <w:rsid w:val="000E7D21"/>
    <w:rsid w:val="000F6655"/>
    <w:rsid w:val="000F6DAA"/>
    <w:rsid w:val="000F7C78"/>
    <w:rsid w:val="00100275"/>
    <w:rsid w:val="00101D98"/>
    <w:rsid w:val="0010236F"/>
    <w:rsid w:val="00102B76"/>
    <w:rsid w:val="00104577"/>
    <w:rsid w:val="0010457F"/>
    <w:rsid w:val="00104718"/>
    <w:rsid w:val="001047CE"/>
    <w:rsid w:val="00105C26"/>
    <w:rsid w:val="00111CF5"/>
    <w:rsid w:val="00113148"/>
    <w:rsid w:val="00114182"/>
    <w:rsid w:val="00116576"/>
    <w:rsid w:val="00120AD4"/>
    <w:rsid w:val="001215C5"/>
    <w:rsid w:val="0012229F"/>
    <w:rsid w:val="0012285D"/>
    <w:rsid w:val="001245E1"/>
    <w:rsid w:val="0012515C"/>
    <w:rsid w:val="00125DBB"/>
    <w:rsid w:val="00130BD7"/>
    <w:rsid w:val="00130F4D"/>
    <w:rsid w:val="001325A1"/>
    <w:rsid w:val="0013262B"/>
    <w:rsid w:val="00135B92"/>
    <w:rsid w:val="00137781"/>
    <w:rsid w:val="00142DB1"/>
    <w:rsid w:val="001433C2"/>
    <w:rsid w:val="00145326"/>
    <w:rsid w:val="00146BDC"/>
    <w:rsid w:val="00152DCF"/>
    <w:rsid w:val="00153F7D"/>
    <w:rsid w:val="00154DD3"/>
    <w:rsid w:val="00156C56"/>
    <w:rsid w:val="00160C04"/>
    <w:rsid w:val="001636EC"/>
    <w:rsid w:val="001649BA"/>
    <w:rsid w:val="00170E59"/>
    <w:rsid w:val="00170F54"/>
    <w:rsid w:val="001720FA"/>
    <w:rsid w:val="0017355A"/>
    <w:rsid w:val="001737AF"/>
    <w:rsid w:val="00175378"/>
    <w:rsid w:val="00175739"/>
    <w:rsid w:val="00176F7E"/>
    <w:rsid w:val="00177B7D"/>
    <w:rsid w:val="0018301D"/>
    <w:rsid w:val="001847F6"/>
    <w:rsid w:val="00184A7C"/>
    <w:rsid w:val="00184F43"/>
    <w:rsid w:val="001919B6"/>
    <w:rsid w:val="00192A94"/>
    <w:rsid w:val="00192C1B"/>
    <w:rsid w:val="00192D4B"/>
    <w:rsid w:val="001931A5"/>
    <w:rsid w:val="001946C0"/>
    <w:rsid w:val="001947A6"/>
    <w:rsid w:val="00195904"/>
    <w:rsid w:val="001965C5"/>
    <w:rsid w:val="0019706C"/>
    <w:rsid w:val="001A06D4"/>
    <w:rsid w:val="001A1304"/>
    <w:rsid w:val="001A33C8"/>
    <w:rsid w:val="001A3EC5"/>
    <w:rsid w:val="001A41C4"/>
    <w:rsid w:val="001A696E"/>
    <w:rsid w:val="001A76AF"/>
    <w:rsid w:val="001B1D7F"/>
    <w:rsid w:val="001B3354"/>
    <w:rsid w:val="001B5CDE"/>
    <w:rsid w:val="001B63F2"/>
    <w:rsid w:val="001B67CC"/>
    <w:rsid w:val="001C2974"/>
    <w:rsid w:val="001C457D"/>
    <w:rsid w:val="001C45AA"/>
    <w:rsid w:val="001C5AE4"/>
    <w:rsid w:val="001C5B28"/>
    <w:rsid w:val="001D0E01"/>
    <w:rsid w:val="001D1B19"/>
    <w:rsid w:val="001E0921"/>
    <w:rsid w:val="001E0C77"/>
    <w:rsid w:val="001E1823"/>
    <w:rsid w:val="001E4F87"/>
    <w:rsid w:val="001F04FD"/>
    <w:rsid w:val="001F0CFC"/>
    <w:rsid w:val="001F2D9A"/>
    <w:rsid w:val="001F48B1"/>
    <w:rsid w:val="001F6C31"/>
    <w:rsid w:val="001F7077"/>
    <w:rsid w:val="00200EFA"/>
    <w:rsid w:val="00201B6D"/>
    <w:rsid w:val="00202727"/>
    <w:rsid w:val="0020388D"/>
    <w:rsid w:val="002038B8"/>
    <w:rsid w:val="00203B68"/>
    <w:rsid w:val="00204165"/>
    <w:rsid w:val="00205812"/>
    <w:rsid w:val="00206072"/>
    <w:rsid w:val="002074F7"/>
    <w:rsid w:val="0020775E"/>
    <w:rsid w:val="0021139B"/>
    <w:rsid w:val="00214314"/>
    <w:rsid w:val="00214C11"/>
    <w:rsid w:val="00216750"/>
    <w:rsid w:val="00216AB4"/>
    <w:rsid w:val="002238A8"/>
    <w:rsid w:val="00227417"/>
    <w:rsid w:val="002305B2"/>
    <w:rsid w:val="00231D6D"/>
    <w:rsid w:val="00234A5D"/>
    <w:rsid w:val="00240AB7"/>
    <w:rsid w:val="002410A2"/>
    <w:rsid w:val="00244D7C"/>
    <w:rsid w:val="0024538F"/>
    <w:rsid w:val="00247EF0"/>
    <w:rsid w:val="002511A3"/>
    <w:rsid w:val="0025344D"/>
    <w:rsid w:val="00255F15"/>
    <w:rsid w:val="0025639E"/>
    <w:rsid w:val="00256E64"/>
    <w:rsid w:val="002610EC"/>
    <w:rsid w:val="00262105"/>
    <w:rsid w:val="002625FB"/>
    <w:rsid w:val="0026296D"/>
    <w:rsid w:val="00263B12"/>
    <w:rsid w:val="00264773"/>
    <w:rsid w:val="00266ECF"/>
    <w:rsid w:val="0027488F"/>
    <w:rsid w:val="00275E7E"/>
    <w:rsid w:val="00280BD0"/>
    <w:rsid w:val="00282F3F"/>
    <w:rsid w:val="00283714"/>
    <w:rsid w:val="00283D32"/>
    <w:rsid w:val="00283E34"/>
    <w:rsid w:val="00285047"/>
    <w:rsid w:val="002853D9"/>
    <w:rsid w:val="00285D7F"/>
    <w:rsid w:val="0028757C"/>
    <w:rsid w:val="002879F7"/>
    <w:rsid w:val="00287B16"/>
    <w:rsid w:val="00290C6B"/>
    <w:rsid w:val="00291B03"/>
    <w:rsid w:val="00295CA6"/>
    <w:rsid w:val="002A1101"/>
    <w:rsid w:val="002A36FF"/>
    <w:rsid w:val="002A3D13"/>
    <w:rsid w:val="002A41C5"/>
    <w:rsid w:val="002A4309"/>
    <w:rsid w:val="002A4C76"/>
    <w:rsid w:val="002A59F1"/>
    <w:rsid w:val="002A64C9"/>
    <w:rsid w:val="002A7873"/>
    <w:rsid w:val="002A79F5"/>
    <w:rsid w:val="002B33C5"/>
    <w:rsid w:val="002B473D"/>
    <w:rsid w:val="002B747C"/>
    <w:rsid w:val="002B7B70"/>
    <w:rsid w:val="002C1300"/>
    <w:rsid w:val="002C3D53"/>
    <w:rsid w:val="002C578E"/>
    <w:rsid w:val="002D03EC"/>
    <w:rsid w:val="002D5C4B"/>
    <w:rsid w:val="002D6064"/>
    <w:rsid w:val="002D7A52"/>
    <w:rsid w:val="002D7ADA"/>
    <w:rsid w:val="002D7CCF"/>
    <w:rsid w:val="002E1227"/>
    <w:rsid w:val="002E15E8"/>
    <w:rsid w:val="002E2527"/>
    <w:rsid w:val="002E3EEE"/>
    <w:rsid w:val="002E5F9F"/>
    <w:rsid w:val="002E7C27"/>
    <w:rsid w:val="002F01CB"/>
    <w:rsid w:val="002F1153"/>
    <w:rsid w:val="002F2D3F"/>
    <w:rsid w:val="002F3EEF"/>
    <w:rsid w:val="002F431E"/>
    <w:rsid w:val="002F4E9A"/>
    <w:rsid w:val="002F5D19"/>
    <w:rsid w:val="002F6E75"/>
    <w:rsid w:val="002F6EDF"/>
    <w:rsid w:val="003002B9"/>
    <w:rsid w:val="00300D2B"/>
    <w:rsid w:val="00300F71"/>
    <w:rsid w:val="00301453"/>
    <w:rsid w:val="003015C0"/>
    <w:rsid w:val="0030314C"/>
    <w:rsid w:val="00303924"/>
    <w:rsid w:val="0030721B"/>
    <w:rsid w:val="00307C5A"/>
    <w:rsid w:val="00307FEC"/>
    <w:rsid w:val="00310F90"/>
    <w:rsid w:val="003124E9"/>
    <w:rsid w:val="003126FA"/>
    <w:rsid w:val="0031605E"/>
    <w:rsid w:val="00320024"/>
    <w:rsid w:val="00320D62"/>
    <w:rsid w:val="00322FE2"/>
    <w:rsid w:val="00323142"/>
    <w:rsid w:val="0032500E"/>
    <w:rsid w:val="003253D2"/>
    <w:rsid w:val="00325977"/>
    <w:rsid w:val="0032619E"/>
    <w:rsid w:val="00331BE2"/>
    <w:rsid w:val="00332019"/>
    <w:rsid w:val="00333E32"/>
    <w:rsid w:val="00334B48"/>
    <w:rsid w:val="00337139"/>
    <w:rsid w:val="003412A0"/>
    <w:rsid w:val="00341821"/>
    <w:rsid w:val="0034221D"/>
    <w:rsid w:val="00343309"/>
    <w:rsid w:val="00346DB3"/>
    <w:rsid w:val="00352305"/>
    <w:rsid w:val="00353E06"/>
    <w:rsid w:val="00354591"/>
    <w:rsid w:val="003553CB"/>
    <w:rsid w:val="003557EC"/>
    <w:rsid w:val="00355E6B"/>
    <w:rsid w:val="00356839"/>
    <w:rsid w:val="00357684"/>
    <w:rsid w:val="003611B5"/>
    <w:rsid w:val="00361733"/>
    <w:rsid w:val="003621A0"/>
    <w:rsid w:val="003626EE"/>
    <w:rsid w:val="003647B4"/>
    <w:rsid w:val="0036613B"/>
    <w:rsid w:val="0036644C"/>
    <w:rsid w:val="00367DFC"/>
    <w:rsid w:val="0037130A"/>
    <w:rsid w:val="003777CC"/>
    <w:rsid w:val="00380B48"/>
    <w:rsid w:val="0038110E"/>
    <w:rsid w:val="003813D1"/>
    <w:rsid w:val="00381699"/>
    <w:rsid w:val="003830C2"/>
    <w:rsid w:val="00384897"/>
    <w:rsid w:val="00385CD8"/>
    <w:rsid w:val="0039497F"/>
    <w:rsid w:val="003A3CFA"/>
    <w:rsid w:val="003A3F32"/>
    <w:rsid w:val="003A5B65"/>
    <w:rsid w:val="003A6473"/>
    <w:rsid w:val="003A684C"/>
    <w:rsid w:val="003A7523"/>
    <w:rsid w:val="003A7D6C"/>
    <w:rsid w:val="003A7FC6"/>
    <w:rsid w:val="003B0FE8"/>
    <w:rsid w:val="003B6257"/>
    <w:rsid w:val="003B6CA9"/>
    <w:rsid w:val="003B7224"/>
    <w:rsid w:val="003C23F1"/>
    <w:rsid w:val="003C3E98"/>
    <w:rsid w:val="003D0768"/>
    <w:rsid w:val="003D14C2"/>
    <w:rsid w:val="003D2633"/>
    <w:rsid w:val="003D32AF"/>
    <w:rsid w:val="003D3B3C"/>
    <w:rsid w:val="003D627B"/>
    <w:rsid w:val="003D631F"/>
    <w:rsid w:val="003D6A6F"/>
    <w:rsid w:val="003D7690"/>
    <w:rsid w:val="003E0FB5"/>
    <w:rsid w:val="003E42C5"/>
    <w:rsid w:val="003E5DF9"/>
    <w:rsid w:val="003E6DF0"/>
    <w:rsid w:val="003E6E8D"/>
    <w:rsid w:val="003F20D8"/>
    <w:rsid w:val="003F3CAA"/>
    <w:rsid w:val="003F4C77"/>
    <w:rsid w:val="003F545D"/>
    <w:rsid w:val="003F55A2"/>
    <w:rsid w:val="00404EB8"/>
    <w:rsid w:val="00406ED3"/>
    <w:rsid w:val="0040706A"/>
    <w:rsid w:val="004123D6"/>
    <w:rsid w:val="00413322"/>
    <w:rsid w:val="00413FCE"/>
    <w:rsid w:val="004148CB"/>
    <w:rsid w:val="0041594F"/>
    <w:rsid w:val="00415E64"/>
    <w:rsid w:val="00423B36"/>
    <w:rsid w:val="004303C2"/>
    <w:rsid w:val="00430E46"/>
    <w:rsid w:val="00431BB4"/>
    <w:rsid w:val="004342D9"/>
    <w:rsid w:val="004348BA"/>
    <w:rsid w:val="004365D0"/>
    <w:rsid w:val="0043774A"/>
    <w:rsid w:val="00441442"/>
    <w:rsid w:val="00441C3D"/>
    <w:rsid w:val="00441F12"/>
    <w:rsid w:val="0044368D"/>
    <w:rsid w:val="00444A03"/>
    <w:rsid w:val="0044521C"/>
    <w:rsid w:val="00452B2D"/>
    <w:rsid w:val="0045412A"/>
    <w:rsid w:val="00456B7B"/>
    <w:rsid w:val="0046061B"/>
    <w:rsid w:val="00460644"/>
    <w:rsid w:val="0046260B"/>
    <w:rsid w:val="0046285E"/>
    <w:rsid w:val="0046429C"/>
    <w:rsid w:val="00470CDF"/>
    <w:rsid w:val="00471C29"/>
    <w:rsid w:val="00471D03"/>
    <w:rsid w:val="00472978"/>
    <w:rsid w:val="004729A2"/>
    <w:rsid w:val="00476109"/>
    <w:rsid w:val="00476E6F"/>
    <w:rsid w:val="00481326"/>
    <w:rsid w:val="0048217B"/>
    <w:rsid w:val="00485605"/>
    <w:rsid w:val="00485F24"/>
    <w:rsid w:val="00494F18"/>
    <w:rsid w:val="004957EC"/>
    <w:rsid w:val="004969B2"/>
    <w:rsid w:val="004A247A"/>
    <w:rsid w:val="004A2CD1"/>
    <w:rsid w:val="004A43CE"/>
    <w:rsid w:val="004A43E2"/>
    <w:rsid w:val="004A4F51"/>
    <w:rsid w:val="004A5E74"/>
    <w:rsid w:val="004B3228"/>
    <w:rsid w:val="004B642A"/>
    <w:rsid w:val="004B6568"/>
    <w:rsid w:val="004B6AA7"/>
    <w:rsid w:val="004B6C6E"/>
    <w:rsid w:val="004B7C8C"/>
    <w:rsid w:val="004C080D"/>
    <w:rsid w:val="004C5A14"/>
    <w:rsid w:val="004C5CB6"/>
    <w:rsid w:val="004C7C3C"/>
    <w:rsid w:val="004D1A14"/>
    <w:rsid w:val="004D3D20"/>
    <w:rsid w:val="004D5817"/>
    <w:rsid w:val="004D64F1"/>
    <w:rsid w:val="004D6FF9"/>
    <w:rsid w:val="004D711F"/>
    <w:rsid w:val="004D790F"/>
    <w:rsid w:val="004E2423"/>
    <w:rsid w:val="004E38F4"/>
    <w:rsid w:val="004E5EF8"/>
    <w:rsid w:val="004E77DD"/>
    <w:rsid w:val="004F0E5E"/>
    <w:rsid w:val="004F179D"/>
    <w:rsid w:val="004F5B3F"/>
    <w:rsid w:val="005009AC"/>
    <w:rsid w:val="00500C45"/>
    <w:rsid w:val="00500D94"/>
    <w:rsid w:val="005015A3"/>
    <w:rsid w:val="00501D87"/>
    <w:rsid w:val="0050336D"/>
    <w:rsid w:val="00504254"/>
    <w:rsid w:val="00505E30"/>
    <w:rsid w:val="00510A0B"/>
    <w:rsid w:val="00510C6C"/>
    <w:rsid w:val="005114E9"/>
    <w:rsid w:val="00516663"/>
    <w:rsid w:val="005168D0"/>
    <w:rsid w:val="00516B17"/>
    <w:rsid w:val="005215C6"/>
    <w:rsid w:val="00521E96"/>
    <w:rsid w:val="0052332D"/>
    <w:rsid w:val="005233D9"/>
    <w:rsid w:val="00526775"/>
    <w:rsid w:val="00527841"/>
    <w:rsid w:val="005278CA"/>
    <w:rsid w:val="005326E7"/>
    <w:rsid w:val="00532D20"/>
    <w:rsid w:val="0053349E"/>
    <w:rsid w:val="005341B8"/>
    <w:rsid w:val="005349C3"/>
    <w:rsid w:val="00537026"/>
    <w:rsid w:val="005401B5"/>
    <w:rsid w:val="00541E5B"/>
    <w:rsid w:val="00542C0D"/>
    <w:rsid w:val="005433BD"/>
    <w:rsid w:val="00543C77"/>
    <w:rsid w:val="00543F36"/>
    <w:rsid w:val="00546106"/>
    <w:rsid w:val="00546CA4"/>
    <w:rsid w:val="00550F02"/>
    <w:rsid w:val="00551456"/>
    <w:rsid w:val="00554725"/>
    <w:rsid w:val="0055650F"/>
    <w:rsid w:val="00557E91"/>
    <w:rsid w:val="00560C99"/>
    <w:rsid w:val="005610BA"/>
    <w:rsid w:val="005615C6"/>
    <w:rsid w:val="00562599"/>
    <w:rsid w:val="00562668"/>
    <w:rsid w:val="0056354C"/>
    <w:rsid w:val="00563970"/>
    <w:rsid w:val="00564B6D"/>
    <w:rsid w:val="00571025"/>
    <w:rsid w:val="00574962"/>
    <w:rsid w:val="005808B4"/>
    <w:rsid w:val="00583155"/>
    <w:rsid w:val="00584EC8"/>
    <w:rsid w:val="00585466"/>
    <w:rsid w:val="005861D9"/>
    <w:rsid w:val="00586D41"/>
    <w:rsid w:val="00586EFE"/>
    <w:rsid w:val="005916BE"/>
    <w:rsid w:val="00592D74"/>
    <w:rsid w:val="00593EE2"/>
    <w:rsid w:val="0059445E"/>
    <w:rsid w:val="00595D9E"/>
    <w:rsid w:val="00596030"/>
    <w:rsid w:val="005969D2"/>
    <w:rsid w:val="00597770"/>
    <w:rsid w:val="005978A2"/>
    <w:rsid w:val="00597C62"/>
    <w:rsid w:val="005A0B5F"/>
    <w:rsid w:val="005A21D8"/>
    <w:rsid w:val="005A64F4"/>
    <w:rsid w:val="005B08B6"/>
    <w:rsid w:val="005B318C"/>
    <w:rsid w:val="005B3AF8"/>
    <w:rsid w:val="005B4354"/>
    <w:rsid w:val="005B4B20"/>
    <w:rsid w:val="005B508B"/>
    <w:rsid w:val="005B6E8C"/>
    <w:rsid w:val="005B7E27"/>
    <w:rsid w:val="005C0DD9"/>
    <w:rsid w:val="005C34A3"/>
    <w:rsid w:val="005C43DC"/>
    <w:rsid w:val="005C4695"/>
    <w:rsid w:val="005C532F"/>
    <w:rsid w:val="005D024E"/>
    <w:rsid w:val="005D14D6"/>
    <w:rsid w:val="005D1742"/>
    <w:rsid w:val="005D29CE"/>
    <w:rsid w:val="005D3C5C"/>
    <w:rsid w:val="005D4082"/>
    <w:rsid w:val="005D45F9"/>
    <w:rsid w:val="005D51EF"/>
    <w:rsid w:val="005D56E8"/>
    <w:rsid w:val="005D61D8"/>
    <w:rsid w:val="005D671D"/>
    <w:rsid w:val="005E00A7"/>
    <w:rsid w:val="005E1E46"/>
    <w:rsid w:val="005E594F"/>
    <w:rsid w:val="005F01BF"/>
    <w:rsid w:val="005F211B"/>
    <w:rsid w:val="005F3082"/>
    <w:rsid w:val="005F34A2"/>
    <w:rsid w:val="005F4FF9"/>
    <w:rsid w:val="005F5244"/>
    <w:rsid w:val="005F5E3F"/>
    <w:rsid w:val="005F67D7"/>
    <w:rsid w:val="005F72AE"/>
    <w:rsid w:val="005F7B71"/>
    <w:rsid w:val="00600256"/>
    <w:rsid w:val="00602C3F"/>
    <w:rsid w:val="006031CA"/>
    <w:rsid w:val="00603DAA"/>
    <w:rsid w:val="0060537A"/>
    <w:rsid w:val="0060722B"/>
    <w:rsid w:val="0061008F"/>
    <w:rsid w:val="00611C9F"/>
    <w:rsid w:val="00612A17"/>
    <w:rsid w:val="006148B0"/>
    <w:rsid w:val="006160C9"/>
    <w:rsid w:val="00616260"/>
    <w:rsid w:val="006171F3"/>
    <w:rsid w:val="00620165"/>
    <w:rsid w:val="0062428A"/>
    <w:rsid w:val="00626EA6"/>
    <w:rsid w:val="006277BE"/>
    <w:rsid w:val="00627D2B"/>
    <w:rsid w:val="00627D82"/>
    <w:rsid w:val="00633335"/>
    <w:rsid w:val="00633B42"/>
    <w:rsid w:val="00635262"/>
    <w:rsid w:val="006362C7"/>
    <w:rsid w:val="00636A12"/>
    <w:rsid w:val="00642A4F"/>
    <w:rsid w:val="00644A52"/>
    <w:rsid w:val="006450DE"/>
    <w:rsid w:val="00645C5B"/>
    <w:rsid w:val="006500A0"/>
    <w:rsid w:val="00653AA2"/>
    <w:rsid w:val="00653B10"/>
    <w:rsid w:val="00654AEE"/>
    <w:rsid w:val="00654B77"/>
    <w:rsid w:val="00656171"/>
    <w:rsid w:val="00656574"/>
    <w:rsid w:val="00657143"/>
    <w:rsid w:val="00662BC2"/>
    <w:rsid w:val="00663C55"/>
    <w:rsid w:val="00664831"/>
    <w:rsid w:val="006651DE"/>
    <w:rsid w:val="00665DAF"/>
    <w:rsid w:val="00666A4C"/>
    <w:rsid w:val="00667209"/>
    <w:rsid w:val="00667769"/>
    <w:rsid w:val="00671342"/>
    <w:rsid w:val="006719D6"/>
    <w:rsid w:val="0067356E"/>
    <w:rsid w:val="00680607"/>
    <w:rsid w:val="00681D40"/>
    <w:rsid w:val="00682485"/>
    <w:rsid w:val="00685BEC"/>
    <w:rsid w:val="00686182"/>
    <w:rsid w:val="00690063"/>
    <w:rsid w:val="00691E38"/>
    <w:rsid w:val="00691F19"/>
    <w:rsid w:val="0069259B"/>
    <w:rsid w:val="00692BE5"/>
    <w:rsid w:val="00693E30"/>
    <w:rsid w:val="00694C0B"/>
    <w:rsid w:val="006957A5"/>
    <w:rsid w:val="0069657E"/>
    <w:rsid w:val="006A17AD"/>
    <w:rsid w:val="006A5DD7"/>
    <w:rsid w:val="006B0041"/>
    <w:rsid w:val="006B02A5"/>
    <w:rsid w:val="006B04EE"/>
    <w:rsid w:val="006B054A"/>
    <w:rsid w:val="006B133C"/>
    <w:rsid w:val="006B2802"/>
    <w:rsid w:val="006B2A1B"/>
    <w:rsid w:val="006B2C94"/>
    <w:rsid w:val="006B33F8"/>
    <w:rsid w:val="006B4BCA"/>
    <w:rsid w:val="006B558C"/>
    <w:rsid w:val="006B70A9"/>
    <w:rsid w:val="006B76EE"/>
    <w:rsid w:val="006C3E31"/>
    <w:rsid w:val="006C5303"/>
    <w:rsid w:val="006C54AB"/>
    <w:rsid w:val="006C5966"/>
    <w:rsid w:val="006C64A5"/>
    <w:rsid w:val="006D27AE"/>
    <w:rsid w:val="006D2BFB"/>
    <w:rsid w:val="006D2EEA"/>
    <w:rsid w:val="006D4BCA"/>
    <w:rsid w:val="006D4D0E"/>
    <w:rsid w:val="006D53D0"/>
    <w:rsid w:val="006D59B8"/>
    <w:rsid w:val="006D5F75"/>
    <w:rsid w:val="006D6981"/>
    <w:rsid w:val="006D7089"/>
    <w:rsid w:val="006E33B1"/>
    <w:rsid w:val="006E40FB"/>
    <w:rsid w:val="006E4CE8"/>
    <w:rsid w:val="006E7BB0"/>
    <w:rsid w:val="006F0069"/>
    <w:rsid w:val="006F181E"/>
    <w:rsid w:val="006F1A7D"/>
    <w:rsid w:val="006F27B8"/>
    <w:rsid w:val="006F39F1"/>
    <w:rsid w:val="006F47FC"/>
    <w:rsid w:val="006F4E77"/>
    <w:rsid w:val="006F5265"/>
    <w:rsid w:val="006F5B06"/>
    <w:rsid w:val="006F75AD"/>
    <w:rsid w:val="00701411"/>
    <w:rsid w:val="00701A90"/>
    <w:rsid w:val="007022BB"/>
    <w:rsid w:val="00704099"/>
    <w:rsid w:val="0070457D"/>
    <w:rsid w:val="00710000"/>
    <w:rsid w:val="007111EA"/>
    <w:rsid w:val="00711481"/>
    <w:rsid w:val="007132DE"/>
    <w:rsid w:val="007134FC"/>
    <w:rsid w:val="0071601E"/>
    <w:rsid w:val="007163AE"/>
    <w:rsid w:val="007208B7"/>
    <w:rsid w:val="00724C49"/>
    <w:rsid w:val="00726601"/>
    <w:rsid w:val="00727568"/>
    <w:rsid w:val="00730331"/>
    <w:rsid w:val="00731B0C"/>
    <w:rsid w:val="00732463"/>
    <w:rsid w:val="00732BB3"/>
    <w:rsid w:val="007352E8"/>
    <w:rsid w:val="007356BC"/>
    <w:rsid w:val="0073588C"/>
    <w:rsid w:val="00736AAD"/>
    <w:rsid w:val="00736FF6"/>
    <w:rsid w:val="00737EAD"/>
    <w:rsid w:val="00740105"/>
    <w:rsid w:val="00740A62"/>
    <w:rsid w:val="00741E3E"/>
    <w:rsid w:val="00744858"/>
    <w:rsid w:val="007470F7"/>
    <w:rsid w:val="007501E4"/>
    <w:rsid w:val="007529D7"/>
    <w:rsid w:val="00761C61"/>
    <w:rsid w:val="00761D56"/>
    <w:rsid w:val="0076614A"/>
    <w:rsid w:val="00766B52"/>
    <w:rsid w:val="00774369"/>
    <w:rsid w:val="00775AA5"/>
    <w:rsid w:val="0077632B"/>
    <w:rsid w:val="00782E0E"/>
    <w:rsid w:val="00783348"/>
    <w:rsid w:val="00783817"/>
    <w:rsid w:val="007848D3"/>
    <w:rsid w:val="0078547B"/>
    <w:rsid w:val="0078567E"/>
    <w:rsid w:val="00785ACE"/>
    <w:rsid w:val="00786EBE"/>
    <w:rsid w:val="00791A26"/>
    <w:rsid w:val="0079281D"/>
    <w:rsid w:val="00793107"/>
    <w:rsid w:val="007941AE"/>
    <w:rsid w:val="007A0B3B"/>
    <w:rsid w:val="007A2D94"/>
    <w:rsid w:val="007A4924"/>
    <w:rsid w:val="007A5F68"/>
    <w:rsid w:val="007A766B"/>
    <w:rsid w:val="007A7955"/>
    <w:rsid w:val="007B0EFF"/>
    <w:rsid w:val="007B1309"/>
    <w:rsid w:val="007B2125"/>
    <w:rsid w:val="007B33C8"/>
    <w:rsid w:val="007B4760"/>
    <w:rsid w:val="007B48EE"/>
    <w:rsid w:val="007B4AE6"/>
    <w:rsid w:val="007B524C"/>
    <w:rsid w:val="007B53AB"/>
    <w:rsid w:val="007B7720"/>
    <w:rsid w:val="007B78FD"/>
    <w:rsid w:val="007C08DF"/>
    <w:rsid w:val="007C0FF1"/>
    <w:rsid w:val="007C1C83"/>
    <w:rsid w:val="007C2601"/>
    <w:rsid w:val="007C4B29"/>
    <w:rsid w:val="007C5E15"/>
    <w:rsid w:val="007D05A5"/>
    <w:rsid w:val="007D0889"/>
    <w:rsid w:val="007D1F41"/>
    <w:rsid w:val="007D2D8C"/>
    <w:rsid w:val="007D4F8D"/>
    <w:rsid w:val="007D72AB"/>
    <w:rsid w:val="007D7BA8"/>
    <w:rsid w:val="007E19BF"/>
    <w:rsid w:val="007E436B"/>
    <w:rsid w:val="007F53C3"/>
    <w:rsid w:val="007F7DCB"/>
    <w:rsid w:val="0080267B"/>
    <w:rsid w:val="00802680"/>
    <w:rsid w:val="00802B15"/>
    <w:rsid w:val="00803681"/>
    <w:rsid w:val="0080489F"/>
    <w:rsid w:val="00807C35"/>
    <w:rsid w:val="00812194"/>
    <w:rsid w:val="00812ACE"/>
    <w:rsid w:val="00815BB8"/>
    <w:rsid w:val="00820549"/>
    <w:rsid w:val="008217E6"/>
    <w:rsid w:val="00822A8A"/>
    <w:rsid w:val="00822E6C"/>
    <w:rsid w:val="008231FE"/>
    <w:rsid w:val="00824F42"/>
    <w:rsid w:val="00825259"/>
    <w:rsid w:val="008259A7"/>
    <w:rsid w:val="00825F58"/>
    <w:rsid w:val="00832A96"/>
    <w:rsid w:val="008346EF"/>
    <w:rsid w:val="00836E35"/>
    <w:rsid w:val="008373C2"/>
    <w:rsid w:val="00837B14"/>
    <w:rsid w:val="0084111E"/>
    <w:rsid w:val="00844014"/>
    <w:rsid w:val="008456C4"/>
    <w:rsid w:val="008465D6"/>
    <w:rsid w:val="00847EEE"/>
    <w:rsid w:val="00850078"/>
    <w:rsid w:val="00850415"/>
    <w:rsid w:val="00850804"/>
    <w:rsid w:val="00851246"/>
    <w:rsid w:val="0085134B"/>
    <w:rsid w:val="00852125"/>
    <w:rsid w:val="008540DA"/>
    <w:rsid w:val="008569B4"/>
    <w:rsid w:val="008570EC"/>
    <w:rsid w:val="00860C14"/>
    <w:rsid w:val="008615D3"/>
    <w:rsid w:val="00862FE7"/>
    <w:rsid w:val="00866781"/>
    <w:rsid w:val="00867B61"/>
    <w:rsid w:val="008704F7"/>
    <w:rsid w:val="00871A2B"/>
    <w:rsid w:val="00872567"/>
    <w:rsid w:val="00874417"/>
    <w:rsid w:val="00874809"/>
    <w:rsid w:val="00874A41"/>
    <w:rsid w:val="00875699"/>
    <w:rsid w:val="00876930"/>
    <w:rsid w:val="00876C95"/>
    <w:rsid w:val="00876F74"/>
    <w:rsid w:val="00877633"/>
    <w:rsid w:val="00877B5E"/>
    <w:rsid w:val="00880513"/>
    <w:rsid w:val="00881F96"/>
    <w:rsid w:val="00884E33"/>
    <w:rsid w:val="00885E2F"/>
    <w:rsid w:val="0088610B"/>
    <w:rsid w:val="0089316F"/>
    <w:rsid w:val="0089453D"/>
    <w:rsid w:val="0089571E"/>
    <w:rsid w:val="00895D2E"/>
    <w:rsid w:val="0089786D"/>
    <w:rsid w:val="008A0150"/>
    <w:rsid w:val="008A0FC9"/>
    <w:rsid w:val="008A2822"/>
    <w:rsid w:val="008A28A4"/>
    <w:rsid w:val="008A3458"/>
    <w:rsid w:val="008A386B"/>
    <w:rsid w:val="008A3BE2"/>
    <w:rsid w:val="008A69D0"/>
    <w:rsid w:val="008B14B9"/>
    <w:rsid w:val="008B2B20"/>
    <w:rsid w:val="008B3324"/>
    <w:rsid w:val="008B4438"/>
    <w:rsid w:val="008B5C39"/>
    <w:rsid w:val="008B6688"/>
    <w:rsid w:val="008B7084"/>
    <w:rsid w:val="008C1308"/>
    <w:rsid w:val="008C4036"/>
    <w:rsid w:val="008C4591"/>
    <w:rsid w:val="008C4707"/>
    <w:rsid w:val="008C6229"/>
    <w:rsid w:val="008C62B8"/>
    <w:rsid w:val="008C7534"/>
    <w:rsid w:val="008C757A"/>
    <w:rsid w:val="008D4F53"/>
    <w:rsid w:val="008D59BC"/>
    <w:rsid w:val="008E2145"/>
    <w:rsid w:val="008E383B"/>
    <w:rsid w:val="008E69DB"/>
    <w:rsid w:val="008E7BE4"/>
    <w:rsid w:val="008F0DC8"/>
    <w:rsid w:val="008F172C"/>
    <w:rsid w:val="008F1D94"/>
    <w:rsid w:val="008F52F2"/>
    <w:rsid w:val="008F66B3"/>
    <w:rsid w:val="008F6E2D"/>
    <w:rsid w:val="0090159C"/>
    <w:rsid w:val="009015B8"/>
    <w:rsid w:val="00901CD7"/>
    <w:rsid w:val="00902D70"/>
    <w:rsid w:val="00903603"/>
    <w:rsid w:val="009057E4"/>
    <w:rsid w:val="00905CF9"/>
    <w:rsid w:val="00906193"/>
    <w:rsid w:val="00906ADA"/>
    <w:rsid w:val="00907CBF"/>
    <w:rsid w:val="0091381B"/>
    <w:rsid w:val="00914C1F"/>
    <w:rsid w:val="0091503C"/>
    <w:rsid w:val="009178CD"/>
    <w:rsid w:val="00920836"/>
    <w:rsid w:val="00921E42"/>
    <w:rsid w:val="009234D9"/>
    <w:rsid w:val="00926533"/>
    <w:rsid w:val="00927927"/>
    <w:rsid w:val="009301BD"/>
    <w:rsid w:val="009313CE"/>
    <w:rsid w:val="00934D05"/>
    <w:rsid w:val="00935BB4"/>
    <w:rsid w:val="00937592"/>
    <w:rsid w:val="00941264"/>
    <w:rsid w:val="0094376F"/>
    <w:rsid w:val="009457CB"/>
    <w:rsid w:val="00945969"/>
    <w:rsid w:val="0095005B"/>
    <w:rsid w:val="00950306"/>
    <w:rsid w:val="00950576"/>
    <w:rsid w:val="009526A1"/>
    <w:rsid w:val="00952C21"/>
    <w:rsid w:val="009540E6"/>
    <w:rsid w:val="009567A5"/>
    <w:rsid w:val="00956D52"/>
    <w:rsid w:val="00956E5A"/>
    <w:rsid w:val="00957673"/>
    <w:rsid w:val="0096065F"/>
    <w:rsid w:val="00962052"/>
    <w:rsid w:val="009628E2"/>
    <w:rsid w:val="00962D8D"/>
    <w:rsid w:val="00963ECA"/>
    <w:rsid w:val="009640F8"/>
    <w:rsid w:val="009672CB"/>
    <w:rsid w:val="00967B08"/>
    <w:rsid w:val="009704CB"/>
    <w:rsid w:val="00971F2B"/>
    <w:rsid w:val="009733FC"/>
    <w:rsid w:val="00973FB0"/>
    <w:rsid w:val="0097427E"/>
    <w:rsid w:val="00974991"/>
    <w:rsid w:val="0097523C"/>
    <w:rsid w:val="00977DC6"/>
    <w:rsid w:val="00983901"/>
    <w:rsid w:val="00984505"/>
    <w:rsid w:val="00985DAD"/>
    <w:rsid w:val="00986922"/>
    <w:rsid w:val="009869E2"/>
    <w:rsid w:val="009875F0"/>
    <w:rsid w:val="0099213F"/>
    <w:rsid w:val="00992336"/>
    <w:rsid w:val="00992B89"/>
    <w:rsid w:val="009946F4"/>
    <w:rsid w:val="0099542F"/>
    <w:rsid w:val="009975D6"/>
    <w:rsid w:val="009A2A13"/>
    <w:rsid w:val="009A3A8C"/>
    <w:rsid w:val="009A4762"/>
    <w:rsid w:val="009A4DB6"/>
    <w:rsid w:val="009A7187"/>
    <w:rsid w:val="009A733E"/>
    <w:rsid w:val="009B406D"/>
    <w:rsid w:val="009B4184"/>
    <w:rsid w:val="009B561A"/>
    <w:rsid w:val="009B59D5"/>
    <w:rsid w:val="009B5C3A"/>
    <w:rsid w:val="009C0D26"/>
    <w:rsid w:val="009C1E26"/>
    <w:rsid w:val="009C23B6"/>
    <w:rsid w:val="009C29E0"/>
    <w:rsid w:val="009C3FF9"/>
    <w:rsid w:val="009C5C2F"/>
    <w:rsid w:val="009C6229"/>
    <w:rsid w:val="009C6DD3"/>
    <w:rsid w:val="009D0BAB"/>
    <w:rsid w:val="009D3B86"/>
    <w:rsid w:val="009D502E"/>
    <w:rsid w:val="009E3B7E"/>
    <w:rsid w:val="009E68B9"/>
    <w:rsid w:val="009E76D0"/>
    <w:rsid w:val="009F0C45"/>
    <w:rsid w:val="009F130D"/>
    <w:rsid w:val="009F1BD5"/>
    <w:rsid w:val="009F1CDA"/>
    <w:rsid w:val="009F2148"/>
    <w:rsid w:val="009F50A4"/>
    <w:rsid w:val="009F570D"/>
    <w:rsid w:val="009F579B"/>
    <w:rsid w:val="009F63FF"/>
    <w:rsid w:val="009F715C"/>
    <w:rsid w:val="00A00072"/>
    <w:rsid w:val="00A00533"/>
    <w:rsid w:val="00A01F9C"/>
    <w:rsid w:val="00A04F34"/>
    <w:rsid w:val="00A05962"/>
    <w:rsid w:val="00A06B36"/>
    <w:rsid w:val="00A10DB2"/>
    <w:rsid w:val="00A12330"/>
    <w:rsid w:val="00A14311"/>
    <w:rsid w:val="00A15550"/>
    <w:rsid w:val="00A16038"/>
    <w:rsid w:val="00A17D49"/>
    <w:rsid w:val="00A22CD4"/>
    <w:rsid w:val="00A23AC4"/>
    <w:rsid w:val="00A258BF"/>
    <w:rsid w:val="00A2610A"/>
    <w:rsid w:val="00A26319"/>
    <w:rsid w:val="00A327F5"/>
    <w:rsid w:val="00A337CC"/>
    <w:rsid w:val="00A3617E"/>
    <w:rsid w:val="00A3655C"/>
    <w:rsid w:val="00A36D48"/>
    <w:rsid w:val="00A40313"/>
    <w:rsid w:val="00A40AB3"/>
    <w:rsid w:val="00A4129B"/>
    <w:rsid w:val="00A42430"/>
    <w:rsid w:val="00A43371"/>
    <w:rsid w:val="00A448F8"/>
    <w:rsid w:val="00A44C2B"/>
    <w:rsid w:val="00A4563A"/>
    <w:rsid w:val="00A45D29"/>
    <w:rsid w:val="00A4602D"/>
    <w:rsid w:val="00A51A8D"/>
    <w:rsid w:val="00A526E3"/>
    <w:rsid w:val="00A5321E"/>
    <w:rsid w:val="00A545A0"/>
    <w:rsid w:val="00A5520C"/>
    <w:rsid w:val="00A5538B"/>
    <w:rsid w:val="00A5627A"/>
    <w:rsid w:val="00A56BCB"/>
    <w:rsid w:val="00A56EFA"/>
    <w:rsid w:val="00A57048"/>
    <w:rsid w:val="00A57533"/>
    <w:rsid w:val="00A61C53"/>
    <w:rsid w:val="00A6253D"/>
    <w:rsid w:val="00A6355D"/>
    <w:rsid w:val="00A636DA"/>
    <w:rsid w:val="00A6459C"/>
    <w:rsid w:val="00A64DCC"/>
    <w:rsid w:val="00A65951"/>
    <w:rsid w:val="00A67DE7"/>
    <w:rsid w:val="00A70E72"/>
    <w:rsid w:val="00A71DE1"/>
    <w:rsid w:val="00A7236A"/>
    <w:rsid w:val="00A735CD"/>
    <w:rsid w:val="00A753BD"/>
    <w:rsid w:val="00A81A87"/>
    <w:rsid w:val="00A82DD0"/>
    <w:rsid w:val="00A85340"/>
    <w:rsid w:val="00A90F97"/>
    <w:rsid w:val="00A91239"/>
    <w:rsid w:val="00A919E8"/>
    <w:rsid w:val="00A91CDF"/>
    <w:rsid w:val="00A92D13"/>
    <w:rsid w:val="00A9516F"/>
    <w:rsid w:val="00A96E58"/>
    <w:rsid w:val="00AA08E0"/>
    <w:rsid w:val="00AA489B"/>
    <w:rsid w:val="00AA6CB3"/>
    <w:rsid w:val="00AA77BD"/>
    <w:rsid w:val="00AB50ED"/>
    <w:rsid w:val="00AC0E55"/>
    <w:rsid w:val="00AC21DF"/>
    <w:rsid w:val="00AC24A8"/>
    <w:rsid w:val="00AC2DE7"/>
    <w:rsid w:val="00AC3B7B"/>
    <w:rsid w:val="00AC49FD"/>
    <w:rsid w:val="00AD12C1"/>
    <w:rsid w:val="00AD21F0"/>
    <w:rsid w:val="00AD21F6"/>
    <w:rsid w:val="00AD261D"/>
    <w:rsid w:val="00AD2988"/>
    <w:rsid w:val="00AD556D"/>
    <w:rsid w:val="00AD7826"/>
    <w:rsid w:val="00AD7C0E"/>
    <w:rsid w:val="00AE0F51"/>
    <w:rsid w:val="00AF01CD"/>
    <w:rsid w:val="00AF0ECE"/>
    <w:rsid w:val="00AF0FF1"/>
    <w:rsid w:val="00AF1EBE"/>
    <w:rsid w:val="00AF3E5C"/>
    <w:rsid w:val="00AF450C"/>
    <w:rsid w:val="00AF6DCD"/>
    <w:rsid w:val="00B001A2"/>
    <w:rsid w:val="00B00E30"/>
    <w:rsid w:val="00B0374D"/>
    <w:rsid w:val="00B06229"/>
    <w:rsid w:val="00B0740C"/>
    <w:rsid w:val="00B1083A"/>
    <w:rsid w:val="00B12FC1"/>
    <w:rsid w:val="00B146EF"/>
    <w:rsid w:val="00B16618"/>
    <w:rsid w:val="00B17EFA"/>
    <w:rsid w:val="00B202AE"/>
    <w:rsid w:val="00B208E8"/>
    <w:rsid w:val="00B21447"/>
    <w:rsid w:val="00B223BA"/>
    <w:rsid w:val="00B2288A"/>
    <w:rsid w:val="00B2296B"/>
    <w:rsid w:val="00B22CD2"/>
    <w:rsid w:val="00B234EA"/>
    <w:rsid w:val="00B241C4"/>
    <w:rsid w:val="00B2475B"/>
    <w:rsid w:val="00B2655E"/>
    <w:rsid w:val="00B31F78"/>
    <w:rsid w:val="00B33ADD"/>
    <w:rsid w:val="00B34ADF"/>
    <w:rsid w:val="00B3507B"/>
    <w:rsid w:val="00B35E84"/>
    <w:rsid w:val="00B36250"/>
    <w:rsid w:val="00B36C31"/>
    <w:rsid w:val="00B40BAE"/>
    <w:rsid w:val="00B40DD7"/>
    <w:rsid w:val="00B4177C"/>
    <w:rsid w:val="00B42917"/>
    <w:rsid w:val="00B42FA7"/>
    <w:rsid w:val="00B438C1"/>
    <w:rsid w:val="00B454AF"/>
    <w:rsid w:val="00B462D5"/>
    <w:rsid w:val="00B4757D"/>
    <w:rsid w:val="00B52B5F"/>
    <w:rsid w:val="00B537F7"/>
    <w:rsid w:val="00B53F95"/>
    <w:rsid w:val="00B64115"/>
    <w:rsid w:val="00B6505C"/>
    <w:rsid w:val="00B6560F"/>
    <w:rsid w:val="00B70318"/>
    <w:rsid w:val="00B70389"/>
    <w:rsid w:val="00B709EF"/>
    <w:rsid w:val="00B70C3B"/>
    <w:rsid w:val="00B71C7B"/>
    <w:rsid w:val="00B72223"/>
    <w:rsid w:val="00B730A3"/>
    <w:rsid w:val="00B73FB6"/>
    <w:rsid w:val="00B7435A"/>
    <w:rsid w:val="00B74984"/>
    <w:rsid w:val="00B74B6B"/>
    <w:rsid w:val="00B74D1C"/>
    <w:rsid w:val="00B753AB"/>
    <w:rsid w:val="00B76AB3"/>
    <w:rsid w:val="00B803E7"/>
    <w:rsid w:val="00B8152C"/>
    <w:rsid w:val="00B81914"/>
    <w:rsid w:val="00B82D3C"/>
    <w:rsid w:val="00B8473D"/>
    <w:rsid w:val="00B859AD"/>
    <w:rsid w:val="00B87BC1"/>
    <w:rsid w:val="00B901F2"/>
    <w:rsid w:val="00B94E17"/>
    <w:rsid w:val="00B95F46"/>
    <w:rsid w:val="00B96E71"/>
    <w:rsid w:val="00B97018"/>
    <w:rsid w:val="00BA18F7"/>
    <w:rsid w:val="00BA1F93"/>
    <w:rsid w:val="00BA4809"/>
    <w:rsid w:val="00BA5126"/>
    <w:rsid w:val="00BA59CE"/>
    <w:rsid w:val="00BA5D0E"/>
    <w:rsid w:val="00BA6A25"/>
    <w:rsid w:val="00BA78F3"/>
    <w:rsid w:val="00BB1F1C"/>
    <w:rsid w:val="00BB5824"/>
    <w:rsid w:val="00BC0894"/>
    <w:rsid w:val="00BC2475"/>
    <w:rsid w:val="00BC3263"/>
    <w:rsid w:val="00BC3566"/>
    <w:rsid w:val="00BC37A8"/>
    <w:rsid w:val="00BC403B"/>
    <w:rsid w:val="00BC6E03"/>
    <w:rsid w:val="00BD297C"/>
    <w:rsid w:val="00BD2D53"/>
    <w:rsid w:val="00BD44C5"/>
    <w:rsid w:val="00BD72DA"/>
    <w:rsid w:val="00BE0087"/>
    <w:rsid w:val="00BE25CA"/>
    <w:rsid w:val="00BE4BE5"/>
    <w:rsid w:val="00BE7969"/>
    <w:rsid w:val="00BE79B0"/>
    <w:rsid w:val="00BF037B"/>
    <w:rsid w:val="00BF117F"/>
    <w:rsid w:val="00BF1DAE"/>
    <w:rsid w:val="00BF4CD2"/>
    <w:rsid w:val="00BF7D58"/>
    <w:rsid w:val="00C0009F"/>
    <w:rsid w:val="00C0194A"/>
    <w:rsid w:val="00C026B5"/>
    <w:rsid w:val="00C06850"/>
    <w:rsid w:val="00C102DC"/>
    <w:rsid w:val="00C13072"/>
    <w:rsid w:val="00C1380E"/>
    <w:rsid w:val="00C142ED"/>
    <w:rsid w:val="00C14E23"/>
    <w:rsid w:val="00C15C11"/>
    <w:rsid w:val="00C16774"/>
    <w:rsid w:val="00C17151"/>
    <w:rsid w:val="00C173BE"/>
    <w:rsid w:val="00C177D7"/>
    <w:rsid w:val="00C17C00"/>
    <w:rsid w:val="00C21268"/>
    <w:rsid w:val="00C22981"/>
    <w:rsid w:val="00C23093"/>
    <w:rsid w:val="00C24246"/>
    <w:rsid w:val="00C24420"/>
    <w:rsid w:val="00C24539"/>
    <w:rsid w:val="00C24AE9"/>
    <w:rsid w:val="00C24B47"/>
    <w:rsid w:val="00C265D0"/>
    <w:rsid w:val="00C30930"/>
    <w:rsid w:val="00C322D4"/>
    <w:rsid w:val="00C3494E"/>
    <w:rsid w:val="00C3496B"/>
    <w:rsid w:val="00C35CDB"/>
    <w:rsid w:val="00C35E0D"/>
    <w:rsid w:val="00C37916"/>
    <w:rsid w:val="00C3796F"/>
    <w:rsid w:val="00C42226"/>
    <w:rsid w:val="00C43AAD"/>
    <w:rsid w:val="00C44156"/>
    <w:rsid w:val="00C4481E"/>
    <w:rsid w:val="00C45991"/>
    <w:rsid w:val="00C45D5F"/>
    <w:rsid w:val="00C509A6"/>
    <w:rsid w:val="00C50A03"/>
    <w:rsid w:val="00C50F90"/>
    <w:rsid w:val="00C51257"/>
    <w:rsid w:val="00C534E3"/>
    <w:rsid w:val="00C5757E"/>
    <w:rsid w:val="00C60EA8"/>
    <w:rsid w:val="00C60F35"/>
    <w:rsid w:val="00C61B5E"/>
    <w:rsid w:val="00C631BC"/>
    <w:rsid w:val="00C7036D"/>
    <w:rsid w:val="00C71BE6"/>
    <w:rsid w:val="00C74DAC"/>
    <w:rsid w:val="00C7598D"/>
    <w:rsid w:val="00C84129"/>
    <w:rsid w:val="00C853E0"/>
    <w:rsid w:val="00C85736"/>
    <w:rsid w:val="00C86930"/>
    <w:rsid w:val="00C90445"/>
    <w:rsid w:val="00C90E46"/>
    <w:rsid w:val="00C92290"/>
    <w:rsid w:val="00C92B16"/>
    <w:rsid w:val="00C9325B"/>
    <w:rsid w:val="00C93AFB"/>
    <w:rsid w:val="00C95C4F"/>
    <w:rsid w:val="00CA0AD7"/>
    <w:rsid w:val="00CA19A2"/>
    <w:rsid w:val="00CA26C8"/>
    <w:rsid w:val="00CA5499"/>
    <w:rsid w:val="00CA6D1B"/>
    <w:rsid w:val="00CA75A9"/>
    <w:rsid w:val="00CB00FB"/>
    <w:rsid w:val="00CB1A49"/>
    <w:rsid w:val="00CB2BCA"/>
    <w:rsid w:val="00CB3D0B"/>
    <w:rsid w:val="00CB55E8"/>
    <w:rsid w:val="00CB57DA"/>
    <w:rsid w:val="00CB6310"/>
    <w:rsid w:val="00CB6658"/>
    <w:rsid w:val="00CB7A82"/>
    <w:rsid w:val="00CC0B18"/>
    <w:rsid w:val="00CC1014"/>
    <w:rsid w:val="00CC1153"/>
    <w:rsid w:val="00CC1B0D"/>
    <w:rsid w:val="00CC2500"/>
    <w:rsid w:val="00CC26FA"/>
    <w:rsid w:val="00CC2C87"/>
    <w:rsid w:val="00CD1B95"/>
    <w:rsid w:val="00CD35D0"/>
    <w:rsid w:val="00CD48FD"/>
    <w:rsid w:val="00CD623A"/>
    <w:rsid w:val="00CD6621"/>
    <w:rsid w:val="00CE106B"/>
    <w:rsid w:val="00CE19CD"/>
    <w:rsid w:val="00CE4EB6"/>
    <w:rsid w:val="00CE626E"/>
    <w:rsid w:val="00CE6EB1"/>
    <w:rsid w:val="00CF0D89"/>
    <w:rsid w:val="00CF1E8D"/>
    <w:rsid w:val="00CF2A6F"/>
    <w:rsid w:val="00CF3CF4"/>
    <w:rsid w:val="00CF5841"/>
    <w:rsid w:val="00CF63AD"/>
    <w:rsid w:val="00CF6D54"/>
    <w:rsid w:val="00CF6F25"/>
    <w:rsid w:val="00CF7A53"/>
    <w:rsid w:val="00CF7E15"/>
    <w:rsid w:val="00D03713"/>
    <w:rsid w:val="00D046E5"/>
    <w:rsid w:val="00D051AC"/>
    <w:rsid w:val="00D05ED8"/>
    <w:rsid w:val="00D064BD"/>
    <w:rsid w:val="00D06C10"/>
    <w:rsid w:val="00D10374"/>
    <w:rsid w:val="00D167AA"/>
    <w:rsid w:val="00D16DE8"/>
    <w:rsid w:val="00D21648"/>
    <w:rsid w:val="00D2527F"/>
    <w:rsid w:val="00D26280"/>
    <w:rsid w:val="00D262EE"/>
    <w:rsid w:val="00D267F7"/>
    <w:rsid w:val="00D30FA6"/>
    <w:rsid w:val="00D30FB1"/>
    <w:rsid w:val="00D3176B"/>
    <w:rsid w:val="00D32E10"/>
    <w:rsid w:val="00D33243"/>
    <w:rsid w:val="00D338E5"/>
    <w:rsid w:val="00D34212"/>
    <w:rsid w:val="00D35318"/>
    <w:rsid w:val="00D36D2F"/>
    <w:rsid w:val="00D37579"/>
    <w:rsid w:val="00D4077A"/>
    <w:rsid w:val="00D40A29"/>
    <w:rsid w:val="00D41BBD"/>
    <w:rsid w:val="00D4224B"/>
    <w:rsid w:val="00D45CCB"/>
    <w:rsid w:val="00D51D7A"/>
    <w:rsid w:val="00D5200A"/>
    <w:rsid w:val="00D554DB"/>
    <w:rsid w:val="00D55A0B"/>
    <w:rsid w:val="00D57446"/>
    <w:rsid w:val="00D61799"/>
    <w:rsid w:val="00D61C5A"/>
    <w:rsid w:val="00D623AC"/>
    <w:rsid w:val="00D654AF"/>
    <w:rsid w:val="00D7000B"/>
    <w:rsid w:val="00D70D9A"/>
    <w:rsid w:val="00D733C6"/>
    <w:rsid w:val="00D745EC"/>
    <w:rsid w:val="00D74714"/>
    <w:rsid w:val="00D748F7"/>
    <w:rsid w:val="00D7540E"/>
    <w:rsid w:val="00D75B83"/>
    <w:rsid w:val="00D76674"/>
    <w:rsid w:val="00D771A1"/>
    <w:rsid w:val="00D804C0"/>
    <w:rsid w:val="00D81248"/>
    <w:rsid w:val="00D81707"/>
    <w:rsid w:val="00D83166"/>
    <w:rsid w:val="00D87C72"/>
    <w:rsid w:val="00D87D78"/>
    <w:rsid w:val="00D921DE"/>
    <w:rsid w:val="00D94564"/>
    <w:rsid w:val="00D955E2"/>
    <w:rsid w:val="00D95D13"/>
    <w:rsid w:val="00D972BC"/>
    <w:rsid w:val="00DA067A"/>
    <w:rsid w:val="00DA1A11"/>
    <w:rsid w:val="00DA3BE3"/>
    <w:rsid w:val="00DA464F"/>
    <w:rsid w:val="00DA69E7"/>
    <w:rsid w:val="00DB0F5E"/>
    <w:rsid w:val="00DB414E"/>
    <w:rsid w:val="00DB5389"/>
    <w:rsid w:val="00DB79B6"/>
    <w:rsid w:val="00DC0700"/>
    <w:rsid w:val="00DC4452"/>
    <w:rsid w:val="00DC7E97"/>
    <w:rsid w:val="00DD5634"/>
    <w:rsid w:val="00DD5D38"/>
    <w:rsid w:val="00DD7A62"/>
    <w:rsid w:val="00DE1313"/>
    <w:rsid w:val="00DE17FF"/>
    <w:rsid w:val="00DE3C84"/>
    <w:rsid w:val="00DE40D6"/>
    <w:rsid w:val="00DE59CF"/>
    <w:rsid w:val="00DE652B"/>
    <w:rsid w:val="00DE6F52"/>
    <w:rsid w:val="00DE7C1F"/>
    <w:rsid w:val="00DF0D8A"/>
    <w:rsid w:val="00DF1210"/>
    <w:rsid w:val="00DF4662"/>
    <w:rsid w:val="00DF6793"/>
    <w:rsid w:val="00DF7345"/>
    <w:rsid w:val="00DF7751"/>
    <w:rsid w:val="00E01E65"/>
    <w:rsid w:val="00E041EA"/>
    <w:rsid w:val="00E0461F"/>
    <w:rsid w:val="00E0497C"/>
    <w:rsid w:val="00E060F6"/>
    <w:rsid w:val="00E1323C"/>
    <w:rsid w:val="00E13731"/>
    <w:rsid w:val="00E15287"/>
    <w:rsid w:val="00E165B3"/>
    <w:rsid w:val="00E16BAA"/>
    <w:rsid w:val="00E20CA1"/>
    <w:rsid w:val="00E21C10"/>
    <w:rsid w:val="00E25F69"/>
    <w:rsid w:val="00E308CD"/>
    <w:rsid w:val="00E325D8"/>
    <w:rsid w:val="00E32E34"/>
    <w:rsid w:val="00E3332F"/>
    <w:rsid w:val="00E354BA"/>
    <w:rsid w:val="00E37896"/>
    <w:rsid w:val="00E4152C"/>
    <w:rsid w:val="00E42A9E"/>
    <w:rsid w:val="00E44093"/>
    <w:rsid w:val="00E46168"/>
    <w:rsid w:val="00E466C1"/>
    <w:rsid w:val="00E46710"/>
    <w:rsid w:val="00E46F1D"/>
    <w:rsid w:val="00E47770"/>
    <w:rsid w:val="00E528D0"/>
    <w:rsid w:val="00E54994"/>
    <w:rsid w:val="00E5614F"/>
    <w:rsid w:val="00E573B6"/>
    <w:rsid w:val="00E60221"/>
    <w:rsid w:val="00E624D4"/>
    <w:rsid w:val="00E62699"/>
    <w:rsid w:val="00E631FA"/>
    <w:rsid w:val="00E63B0D"/>
    <w:rsid w:val="00E63F43"/>
    <w:rsid w:val="00E65369"/>
    <w:rsid w:val="00E66ADA"/>
    <w:rsid w:val="00E700BA"/>
    <w:rsid w:val="00E71BAF"/>
    <w:rsid w:val="00E71BD5"/>
    <w:rsid w:val="00E728E0"/>
    <w:rsid w:val="00E742A0"/>
    <w:rsid w:val="00E7566F"/>
    <w:rsid w:val="00E757D3"/>
    <w:rsid w:val="00E778FA"/>
    <w:rsid w:val="00E80480"/>
    <w:rsid w:val="00E80754"/>
    <w:rsid w:val="00E817E2"/>
    <w:rsid w:val="00E84C43"/>
    <w:rsid w:val="00E86749"/>
    <w:rsid w:val="00E86D0A"/>
    <w:rsid w:val="00E948EB"/>
    <w:rsid w:val="00E94BEA"/>
    <w:rsid w:val="00E96382"/>
    <w:rsid w:val="00E96DDA"/>
    <w:rsid w:val="00EA1FAF"/>
    <w:rsid w:val="00EA219F"/>
    <w:rsid w:val="00EA21F9"/>
    <w:rsid w:val="00EA24FE"/>
    <w:rsid w:val="00EA2FEE"/>
    <w:rsid w:val="00EA44B1"/>
    <w:rsid w:val="00EA4CA2"/>
    <w:rsid w:val="00EA6B01"/>
    <w:rsid w:val="00EB0098"/>
    <w:rsid w:val="00EB2854"/>
    <w:rsid w:val="00EB399B"/>
    <w:rsid w:val="00EB3E0D"/>
    <w:rsid w:val="00EB4B24"/>
    <w:rsid w:val="00EC0E53"/>
    <w:rsid w:val="00EC2CBA"/>
    <w:rsid w:val="00EC5050"/>
    <w:rsid w:val="00EC7565"/>
    <w:rsid w:val="00ED0A1E"/>
    <w:rsid w:val="00ED2486"/>
    <w:rsid w:val="00ED6F6F"/>
    <w:rsid w:val="00ED7723"/>
    <w:rsid w:val="00ED7B8F"/>
    <w:rsid w:val="00EE0A12"/>
    <w:rsid w:val="00EE5111"/>
    <w:rsid w:val="00EE772E"/>
    <w:rsid w:val="00EE77E6"/>
    <w:rsid w:val="00EE79EF"/>
    <w:rsid w:val="00EF07BB"/>
    <w:rsid w:val="00EF0E1B"/>
    <w:rsid w:val="00EF1F1A"/>
    <w:rsid w:val="00EF2E41"/>
    <w:rsid w:val="00EF30DD"/>
    <w:rsid w:val="00EF43FC"/>
    <w:rsid w:val="00EF4D33"/>
    <w:rsid w:val="00EF7C9C"/>
    <w:rsid w:val="00F0127A"/>
    <w:rsid w:val="00F01533"/>
    <w:rsid w:val="00F03F2C"/>
    <w:rsid w:val="00F06ACF"/>
    <w:rsid w:val="00F072D3"/>
    <w:rsid w:val="00F10B42"/>
    <w:rsid w:val="00F127D2"/>
    <w:rsid w:val="00F13D75"/>
    <w:rsid w:val="00F15F28"/>
    <w:rsid w:val="00F21B39"/>
    <w:rsid w:val="00F2255C"/>
    <w:rsid w:val="00F24150"/>
    <w:rsid w:val="00F27FA4"/>
    <w:rsid w:val="00F30843"/>
    <w:rsid w:val="00F30DFC"/>
    <w:rsid w:val="00F3183B"/>
    <w:rsid w:val="00F326E4"/>
    <w:rsid w:val="00F347F5"/>
    <w:rsid w:val="00F34D99"/>
    <w:rsid w:val="00F35126"/>
    <w:rsid w:val="00F35324"/>
    <w:rsid w:val="00F3619C"/>
    <w:rsid w:val="00F4033B"/>
    <w:rsid w:val="00F405BB"/>
    <w:rsid w:val="00F40D01"/>
    <w:rsid w:val="00F41062"/>
    <w:rsid w:val="00F434AC"/>
    <w:rsid w:val="00F50304"/>
    <w:rsid w:val="00F51354"/>
    <w:rsid w:val="00F52EEA"/>
    <w:rsid w:val="00F55901"/>
    <w:rsid w:val="00F56D58"/>
    <w:rsid w:val="00F57B6C"/>
    <w:rsid w:val="00F57FDC"/>
    <w:rsid w:val="00F6062B"/>
    <w:rsid w:val="00F614B6"/>
    <w:rsid w:val="00F616D7"/>
    <w:rsid w:val="00F63225"/>
    <w:rsid w:val="00F63E59"/>
    <w:rsid w:val="00F651B9"/>
    <w:rsid w:val="00F65CE1"/>
    <w:rsid w:val="00F678ED"/>
    <w:rsid w:val="00F71719"/>
    <w:rsid w:val="00F72F6E"/>
    <w:rsid w:val="00F74546"/>
    <w:rsid w:val="00F74ADE"/>
    <w:rsid w:val="00F75460"/>
    <w:rsid w:val="00F75679"/>
    <w:rsid w:val="00F75CB2"/>
    <w:rsid w:val="00F82375"/>
    <w:rsid w:val="00F82AE7"/>
    <w:rsid w:val="00F83A3A"/>
    <w:rsid w:val="00F83BD0"/>
    <w:rsid w:val="00F87E22"/>
    <w:rsid w:val="00F9032D"/>
    <w:rsid w:val="00F93322"/>
    <w:rsid w:val="00F93421"/>
    <w:rsid w:val="00F9393D"/>
    <w:rsid w:val="00F96C8F"/>
    <w:rsid w:val="00FA20A1"/>
    <w:rsid w:val="00FA2D40"/>
    <w:rsid w:val="00FA3D2E"/>
    <w:rsid w:val="00FA5B59"/>
    <w:rsid w:val="00FA6313"/>
    <w:rsid w:val="00FA7753"/>
    <w:rsid w:val="00FB1AD8"/>
    <w:rsid w:val="00FB2AC7"/>
    <w:rsid w:val="00FB42B8"/>
    <w:rsid w:val="00FB5192"/>
    <w:rsid w:val="00FB6014"/>
    <w:rsid w:val="00FB63A5"/>
    <w:rsid w:val="00FC388B"/>
    <w:rsid w:val="00FC683C"/>
    <w:rsid w:val="00FC6A09"/>
    <w:rsid w:val="00FC7920"/>
    <w:rsid w:val="00FD1BFA"/>
    <w:rsid w:val="00FD2352"/>
    <w:rsid w:val="00FD3112"/>
    <w:rsid w:val="00FD5003"/>
    <w:rsid w:val="00FD6111"/>
    <w:rsid w:val="00FD6F3F"/>
    <w:rsid w:val="00FE28D1"/>
    <w:rsid w:val="00FE3FD6"/>
    <w:rsid w:val="00FE4F67"/>
    <w:rsid w:val="00FE5886"/>
    <w:rsid w:val="00FE5B65"/>
    <w:rsid w:val="00FE5C25"/>
    <w:rsid w:val="00FE6B9E"/>
    <w:rsid w:val="00FE6B9F"/>
    <w:rsid w:val="00FE6F8F"/>
    <w:rsid w:val="00FE7AF2"/>
    <w:rsid w:val="00FF55F7"/>
    <w:rsid w:val="00FF72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A5049"/>
  <w15:docId w15:val="{AE203E10-8DC0-4055-875A-001B2F156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55901"/>
    <w:pPr>
      <w:jc w:val="both"/>
    </w:pPr>
    <w:rPr>
      <w:rFonts w:ascii="Times New Roman" w:eastAsia="Times New Roman" w:hAnsi="Times New Roman" w:cs="Times New Roman"/>
      <w:sz w:val="24"/>
      <w:szCs w:val="24"/>
    </w:rPr>
  </w:style>
  <w:style w:type="paragraph" w:styleId="Nadpis1">
    <w:name w:val="heading 1"/>
    <w:basedOn w:val="Normln"/>
    <w:next w:val="Normln"/>
    <w:link w:val="Nadpis1Char"/>
    <w:uiPriority w:val="99"/>
    <w:qFormat/>
    <w:rsid w:val="006B02A5"/>
    <w:pPr>
      <w:keepNext/>
      <w:jc w:val="center"/>
      <w:outlineLvl w:val="0"/>
    </w:pPr>
    <w:rPr>
      <w:rFonts w:ascii="Arial" w:hAnsi="Arial"/>
      <w:b/>
      <w:sz w:val="20"/>
    </w:rPr>
  </w:style>
  <w:style w:type="paragraph" w:styleId="Nadpis3">
    <w:name w:val="heading 3"/>
    <w:basedOn w:val="Normln"/>
    <w:next w:val="Normln"/>
    <w:link w:val="Nadpis3Char"/>
    <w:semiHidden/>
    <w:unhideWhenUsed/>
    <w:qFormat/>
    <w:locked/>
    <w:rsid w:val="00701411"/>
    <w:pPr>
      <w:keepNext/>
      <w:keepLines/>
      <w:spacing w:before="40"/>
      <w:outlineLvl w:val="2"/>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9"/>
    <w:qFormat/>
    <w:rsid w:val="00DF6793"/>
    <w:pPr>
      <w:keepNext/>
      <w:keepLines/>
      <w:spacing w:before="200"/>
      <w:outlineLvl w:val="6"/>
    </w:pPr>
    <w:rPr>
      <w:rFonts w:ascii="Cambria" w:hAnsi="Cambria"/>
      <w:i/>
      <w:iCs/>
      <w:color w:val="40404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6B02A5"/>
    <w:rPr>
      <w:rFonts w:eastAsia="Times New Roman" w:cs="Times New Roman"/>
      <w:b/>
      <w:sz w:val="24"/>
      <w:szCs w:val="24"/>
      <w:lang w:eastAsia="cs-CZ"/>
    </w:rPr>
  </w:style>
  <w:style w:type="character" w:customStyle="1" w:styleId="Nadpis7Char">
    <w:name w:val="Nadpis 7 Char"/>
    <w:basedOn w:val="Standardnpsmoodstavce"/>
    <w:link w:val="Nadpis7"/>
    <w:uiPriority w:val="99"/>
    <w:semiHidden/>
    <w:locked/>
    <w:rsid w:val="00DF6793"/>
    <w:rPr>
      <w:rFonts w:ascii="Cambria" w:hAnsi="Cambria" w:cs="Times New Roman"/>
      <w:i/>
      <w:iCs/>
      <w:color w:val="404040"/>
      <w:sz w:val="24"/>
      <w:szCs w:val="24"/>
      <w:lang w:eastAsia="cs-CZ"/>
    </w:rPr>
  </w:style>
  <w:style w:type="paragraph" w:styleId="Adresanaoblku">
    <w:name w:val="envelope address"/>
    <w:basedOn w:val="Normln"/>
    <w:uiPriority w:val="99"/>
    <w:semiHidden/>
    <w:rsid w:val="003B6CA9"/>
    <w:pPr>
      <w:framePr w:w="7920" w:h="1980" w:hRule="exact" w:hSpace="141" w:wrap="auto" w:hAnchor="page" w:xAlign="center" w:yAlign="bottom"/>
      <w:ind w:left="2880"/>
    </w:pPr>
    <w:rPr>
      <w:rFonts w:ascii="Cambria" w:hAnsi="Cambria"/>
      <w:b/>
      <w:sz w:val="44"/>
    </w:rPr>
  </w:style>
  <w:style w:type="paragraph" w:styleId="Nzev">
    <w:name w:val="Title"/>
    <w:basedOn w:val="Normln"/>
    <w:link w:val="NzevChar"/>
    <w:uiPriority w:val="99"/>
    <w:qFormat/>
    <w:rsid w:val="006B02A5"/>
    <w:pPr>
      <w:spacing w:before="240" w:after="60"/>
      <w:jc w:val="center"/>
    </w:pPr>
    <w:rPr>
      <w:rFonts w:ascii="Arial" w:hAnsi="Arial"/>
      <w:b/>
      <w:kern w:val="28"/>
      <w:sz w:val="32"/>
      <w:szCs w:val="20"/>
    </w:rPr>
  </w:style>
  <w:style w:type="character" w:customStyle="1" w:styleId="NzevChar">
    <w:name w:val="Název Char"/>
    <w:basedOn w:val="Standardnpsmoodstavce"/>
    <w:link w:val="Nzev"/>
    <w:uiPriority w:val="99"/>
    <w:locked/>
    <w:rsid w:val="006B02A5"/>
    <w:rPr>
      <w:rFonts w:eastAsia="Times New Roman" w:cs="Times New Roman"/>
      <w:b/>
      <w:kern w:val="28"/>
      <w:sz w:val="20"/>
      <w:szCs w:val="20"/>
      <w:lang w:eastAsia="cs-CZ"/>
    </w:rPr>
  </w:style>
  <w:style w:type="paragraph" w:styleId="Zkladntext">
    <w:name w:val="Body Text"/>
    <w:basedOn w:val="Normln"/>
    <w:link w:val="ZkladntextChar"/>
    <w:rsid w:val="006B02A5"/>
    <w:pPr>
      <w:spacing w:after="120"/>
      <w:jc w:val="left"/>
    </w:pPr>
    <w:rPr>
      <w:sz w:val="20"/>
      <w:szCs w:val="20"/>
    </w:rPr>
  </w:style>
  <w:style w:type="character" w:customStyle="1" w:styleId="ZkladntextChar">
    <w:name w:val="Základní text Char"/>
    <w:basedOn w:val="Standardnpsmoodstavce"/>
    <w:link w:val="Zkladntext"/>
    <w:locked/>
    <w:rsid w:val="006B02A5"/>
    <w:rPr>
      <w:rFonts w:ascii="Times New Roman" w:hAnsi="Times New Roman" w:cs="Times New Roman"/>
      <w:sz w:val="20"/>
      <w:szCs w:val="20"/>
      <w:lang w:eastAsia="cs-CZ"/>
    </w:rPr>
  </w:style>
  <w:style w:type="paragraph" w:styleId="Seznam">
    <w:name w:val="List"/>
    <w:basedOn w:val="Normln"/>
    <w:uiPriority w:val="99"/>
    <w:semiHidden/>
    <w:rsid w:val="006B02A5"/>
    <w:pPr>
      <w:ind w:left="283" w:hanging="283"/>
      <w:jc w:val="left"/>
    </w:pPr>
    <w:rPr>
      <w:sz w:val="20"/>
      <w:szCs w:val="20"/>
    </w:rPr>
  </w:style>
  <w:style w:type="paragraph" w:styleId="Seznam2">
    <w:name w:val="List 2"/>
    <w:basedOn w:val="Normln"/>
    <w:uiPriority w:val="99"/>
    <w:rsid w:val="00E0461F"/>
    <w:pPr>
      <w:ind w:left="566" w:hanging="283"/>
      <w:contextualSpacing/>
    </w:pPr>
  </w:style>
  <w:style w:type="paragraph" w:styleId="Seznam3">
    <w:name w:val="List 3"/>
    <w:basedOn w:val="Normln"/>
    <w:uiPriority w:val="99"/>
    <w:semiHidden/>
    <w:rsid w:val="00E0461F"/>
    <w:pPr>
      <w:ind w:left="849" w:hanging="283"/>
      <w:contextualSpacing/>
    </w:pPr>
  </w:style>
  <w:style w:type="paragraph" w:styleId="Odstavecseseznamem">
    <w:name w:val="List Paragraph"/>
    <w:aliases w:val="Nad,List Paragraph,Odstavec cíl se seznamem,Odstavec se seznamem5,Odstavec_muj,Odrážky"/>
    <w:basedOn w:val="Normln"/>
    <w:link w:val="OdstavecseseznamemChar"/>
    <w:uiPriority w:val="34"/>
    <w:qFormat/>
    <w:rsid w:val="00E0461F"/>
    <w:pPr>
      <w:ind w:left="708"/>
    </w:pPr>
  </w:style>
  <w:style w:type="paragraph" w:styleId="Zhlav">
    <w:name w:val="header"/>
    <w:basedOn w:val="Normln"/>
    <w:link w:val="ZhlavChar"/>
    <w:uiPriority w:val="99"/>
    <w:semiHidden/>
    <w:rsid w:val="006E7BB0"/>
    <w:pPr>
      <w:tabs>
        <w:tab w:val="center" w:pos="4536"/>
        <w:tab w:val="right" w:pos="9072"/>
      </w:tabs>
    </w:pPr>
  </w:style>
  <w:style w:type="character" w:customStyle="1" w:styleId="ZhlavChar">
    <w:name w:val="Záhlaví Char"/>
    <w:basedOn w:val="Standardnpsmoodstavce"/>
    <w:link w:val="Zhlav"/>
    <w:uiPriority w:val="99"/>
    <w:semiHidden/>
    <w:locked/>
    <w:rsid w:val="006E7BB0"/>
    <w:rPr>
      <w:rFonts w:ascii="Times New Roman" w:hAnsi="Times New Roman" w:cs="Times New Roman"/>
      <w:sz w:val="24"/>
      <w:szCs w:val="24"/>
      <w:lang w:eastAsia="cs-CZ"/>
    </w:rPr>
  </w:style>
  <w:style w:type="paragraph" w:styleId="Zpat">
    <w:name w:val="footer"/>
    <w:basedOn w:val="Normln"/>
    <w:link w:val="ZpatChar"/>
    <w:uiPriority w:val="99"/>
    <w:rsid w:val="006E7BB0"/>
    <w:pPr>
      <w:tabs>
        <w:tab w:val="center" w:pos="4536"/>
        <w:tab w:val="right" w:pos="9072"/>
      </w:tabs>
    </w:pPr>
  </w:style>
  <w:style w:type="character" w:customStyle="1" w:styleId="ZpatChar">
    <w:name w:val="Zápatí Char"/>
    <w:basedOn w:val="Standardnpsmoodstavce"/>
    <w:link w:val="Zpat"/>
    <w:uiPriority w:val="99"/>
    <w:locked/>
    <w:rsid w:val="006E7BB0"/>
    <w:rPr>
      <w:rFonts w:ascii="Times New Roman" w:hAnsi="Times New Roman" w:cs="Times New Roman"/>
      <w:sz w:val="24"/>
      <w:szCs w:val="24"/>
      <w:lang w:eastAsia="cs-CZ"/>
    </w:rPr>
  </w:style>
  <w:style w:type="paragraph" w:styleId="Pokraovnseznamu3">
    <w:name w:val="List Continue 3"/>
    <w:basedOn w:val="Normln"/>
    <w:uiPriority w:val="99"/>
    <w:semiHidden/>
    <w:rsid w:val="00BC37A8"/>
    <w:pPr>
      <w:spacing w:after="120"/>
      <w:ind w:left="849"/>
      <w:contextualSpacing/>
    </w:pPr>
  </w:style>
  <w:style w:type="character" w:styleId="Odkaznakoment">
    <w:name w:val="annotation reference"/>
    <w:basedOn w:val="Standardnpsmoodstavce"/>
    <w:semiHidden/>
    <w:rsid w:val="008A0FC9"/>
    <w:rPr>
      <w:rFonts w:cs="Times New Roman"/>
      <w:sz w:val="16"/>
      <w:szCs w:val="16"/>
    </w:rPr>
  </w:style>
  <w:style w:type="paragraph" w:styleId="Textkomente">
    <w:name w:val="annotation text"/>
    <w:basedOn w:val="Normln"/>
    <w:link w:val="TextkomenteChar"/>
    <w:uiPriority w:val="99"/>
    <w:rsid w:val="008A0FC9"/>
    <w:rPr>
      <w:sz w:val="20"/>
      <w:szCs w:val="20"/>
    </w:rPr>
  </w:style>
  <w:style w:type="character" w:customStyle="1" w:styleId="TextkomenteChar">
    <w:name w:val="Text komentáře Char"/>
    <w:basedOn w:val="Standardnpsmoodstavce"/>
    <w:link w:val="Textkomente"/>
    <w:uiPriority w:val="99"/>
    <w:locked/>
    <w:rsid w:val="008A0FC9"/>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8A0FC9"/>
    <w:rPr>
      <w:b/>
      <w:bCs/>
    </w:rPr>
  </w:style>
  <w:style w:type="character" w:customStyle="1" w:styleId="PedmtkomenteChar">
    <w:name w:val="Předmět komentáře Char"/>
    <w:basedOn w:val="TextkomenteChar"/>
    <w:link w:val="Pedmtkomente"/>
    <w:uiPriority w:val="99"/>
    <w:semiHidden/>
    <w:locked/>
    <w:rsid w:val="008A0FC9"/>
    <w:rPr>
      <w:rFonts w:ascii="Times New Roman" w:hAnsi="Times New Roman" w:cs="Times New Roman"/>
      <w:b/>
      <w:bCs/>
      <w:sz w:val="20"/>
      <w:szCs w:val="20"/>
      <w:lang w:eastAsia="cs-CZ"/>
    </w:rPr>
  </w:style>
  <w:style w:type="paragraph" w:styleId="Textbubliny">
    <w:name w:val="Balloon Text"/>
    <w:basedOn w:val="Normln"/>
    <w:link w:val="TextbublinyChar"/>
    <w:uiPriority w:val="99"/>
    <w:semiHidden/>
    <w:rsid w:val="008A0FC9"/>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8A0FC9"/>
    <w:rPr>
      <w:rFonts w:ascii="Tahoma" w:hAnsi="Tahoma" w:cs="Tahoma"/>
      <w:sz w:val="16"/>
      <w:szCs w:val="16"/>
      <w:lang w:eastAsia="cs-CZ"/>
    </w:rPr>
  </w:style>
  <w:style w:type="paragraph" w:styleId="Revize">
    <w:name w:val="Revision"/>
    <w:hidden/>
    <w:uiPriority w:val="99"/>
    <w:semiHidden/>
    <w:rsid w:val="00A57048"/>
    <w:rPr>
      <w:rFonts w:ascii="Times New Roman" w:eastAsia="Times New Roman" w:hAnsi="Times New Roman" w:cs="Times New Roman"/>
      <w:sz w:val="24"/>
      <w:szCs w:val="24"/>
    </w:rPr>
  </w:style>
  <w:style w:type="paragraph" w:customStyle="1" w:styleId="cislovani1">
    <w:name w:val="cislovani 1"/>
    <w:basedOn w:val="Normln"/>
    <w:next w:val="Normln"/>
    <w:rsid w:val="00E01E65"/>
    <w:pPr>
      <w:keepNext/>
      <w:numPr>
        <w:numId w:val="23"/>
      </w:numPr>
      <w:spacing w:before="480" w:line="288" w:lineRule="auto"/>
      <w:ind w:left="567"/>
      <w:jc w:val="left"/>
    </w:pPr>
    <w:rPr>
      <w:rFonts w:ascii="JohnSans Text Pro" w:hAnsi="JohnSans Text Pro"/>
      <w:b/>
      <w:caps/>
    </w:rPr>
  </w:style>
  <w:style w:type="paragraph" w:customStyle="1" w:styleId="Cislovani2">
    <w:name w:val="Cislovani 2"/>
    <w:basedOn w:val="Normln"/>
    <w:rsid w:val="00E01E65"/>
    <w:pPr>
      <w:keepNext/>
      <w:numPr>
        <w:ilvl w:val="1"/>
        <w:numId w:val="23"/>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E01E65"/>
    <w:pPr>
      <w:numPr>
        <w:ilvl w:val="2"/>
        <w:numId w:val="23"/>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E01E65"/>
    <w:pPr>
      <w:numPr>
        <w:ilvl w:val="3"/>
        <w:numId w:val="23"/>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E01E65"/>
    <w:pPr>
      <w:numPr>
        <w:ilvl w:val="4"/>
        <w:numId w:val="23"/>
      </w:numPr>
      <w:tabs>
        <w:tab w:val="left" w:pos="851"/>
      </w:tabs>
      <w:spacing w:before="120" w:line="288" w:lineRule="auto"/>
      <w:ind w:left="851" w:hanging="851"/>
    </w:pPr>
    <w:rPr>
      <w:rFonts w:ascii="JohnSans Text Pro" w:hAnsi="JohnSans Text Pro"/>
      <w:i/>
      <w:sz w:val="20"/>
    </w:rPr>
  </w:style>
  <w:style w:type="character" w:styleId="Hypertextovodkaz">
    <w:name w:val="Hyperlink"/>
    <w:basedOn w:val="Standardnpsmoodstavce"/>
    <w:uiPriority w:val="99"/>
    <w:unhideWhenUsed/>
    <w:rsid w:val="00320024"/>
    <w:rPr>
      <w:color w:val="0000FF"/>
      <w:u w:val="single"/>
    </w:rPr>
  </w:style>
  <w:style w:type="paragraph" w:customStyle="1" w:styleId="Default">
    <w:name w:val="Default"/>
    <w:rsid w:val="007D2D8C"/>
    <w:pPr>
      <w:autoSpaceDE w:val="0"/>
      <w:autoSpaceDN w:val="0"/>
      <w:adjustRightInd w:val="0"/>
    </w:pPr>
    <w:rPr>
      <w:rFonts w:ascii="Verdana" w:hAnsi="Verdana" w:cs="Verdana"/>
      <w:color w:val="000000"/>
      <w:sz w:val="24"/>
      <w:szCs w:val="24"/>
      <w:lang w:eastAsia="en-US"/>
    </w:rPr>
  </w:style>
  <w:style w:type="paragraph" w:styleId="Zkladntextodsazen3">
    <w:name w:val="Body Text Indent 3"/>
    <w:basedOn w:val="Normln"/>
    <w:link w:val="Zkladntextodsazen3Char"/>
    <w:uiPriority w:val="99"/>
    <w:semiHidden/>
    <w:unhideWhenUsed/>
    <w:rsid w:val="003015C0"/>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3015C0"/>
    <w:rPr>
      <w:rFonts w:ascii="Times New Roman" w:eastAsia="Times New Roman" w:hAnsi="Times New Roman" w:cs="Times New Roman"/>
      <w:sz w:val="16"/>
      <w:szCs w:val="16"/>
    </w:rPr>
  </w:style>
  <w:style w:type="character" w:customStyle="1" w:styleId="WW8Num8z0">
    <w:name w:val="WW8Num8z0"/>
    <w:rsid w:val="00612A17"/>
    <w:rPr>
      <w:rFonts w:ascii="Wingdings" w:hAnsi="Wingdings"/>
      <w:sz w:val="24"/>
      <w:szCs w:val="24"/>
    </w:rPr>
  </w:style>
  <w:style w:type="character" w:styleId="slostrnky">
    <w:name w:val="page number"/>
    <w:basedOn w:val="Standardnpsmoodstavce"/>
    <w:uiPriority w:val="99"/>
    <w:semiHidden/>
    <w:rsid w:val="00125DBB"/>
  </w:style>
  <w:style w:type="table" w:customStyle="1" w:styleId="TableNormal">
    <w:name w:val="Table Normal"/>
    <w:rsid w:val="002E5F9F"/>
    <w:pPr>
      <w:pBdr>
        <w:top w:val="nil"/>
        <w:left w:val="nil"/>
        <w:bottom w:val="nil"/>
        <w:right w:val="nil"/>
        <w:between w:val="nil"/>
        <w:bar w:val="nil"/>
      </w:pBdr>
    </w:pPr>
    <w:rPr>
      <w:rFonts w:ascii="Times New Roman" w:eastAsia="Arial Unicode MS" w:hAnsi="Times New Roman" w:cs="Times New Roman"/>
      <w:bdr w:val="nil"/>
    </w:rPr>
    <w:tblPr>
      <w:tblInd w:w="0" w:type="dxa"/>
      <w:tblCellMar>
        <w:top w:w="0" w:type="dxa"/>
        <w:left w:w="0" w:type="dxa"/>
        <w:bottom w:w="0" w:type="dxa"/>
        <w:right w:w="0" w:type="dxa"/>
      </w:tblCellMar>
    </w:tblPr>
  </w:style>
  <w:style w:type="character" w:styleId="Siln">
    <w:name w:val="Strong"/>
    <w:basedOn w:val="Standardnpsmoodstavce"/>
    <w:uiPriority w:val="22"/>
    <w:qFormat/>
    <w:locked/>
    <w:rsid w:val="003E42C5"/>
    <w:rPr>
      <w:b/>
      <w:bCs/>
    </w:rPr>
  </w:style>
  <w:style w:type="character" w:customStyle="1" w:styleId="nowrap">
    <w:name w:val="nowrap"/>
    <w:basedOn w:val="Standardnpsmoodstavce"/>
    <w:rsid w:val="0078567E"/>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rsid w:val="00B16618"/>
    <w:rPr>
      <w:rFonts w:ascii="Times New Roman" w:eastAsia="Times New Roman" w:hAnsi="Times New Roman" w:cs="Times New Roman"/>
      <w:sz w:val="24"/>
      <w:szCs w:val="24"/>
    </w:rPr>
  </w:style>
  <w:style w:type="paragraph" w:styleId="Prosttext">
    <w:name w:val="Plain Text"/>
    <w:basedOn w:val="Normln"/>
    <w:link w:val="ProsttextChar"/>
    <w:uiPriority w:val="99"/>
    <w:unhideWhenUsed/>
    <w:rsid w:val="00574962"/>
    <w:pPr>
      <w:jc w:val="left"/>
    </w:pPr>
    <w:rPr>
      <w:rFonts w:ascii="Consolas" w:eastAsia="Calibri" w:hAnsi="Consolas"/>
      <w:sz w:val="21"/>
      <w:szCs w:val="21"/>
      <w:lang w:val="x-none" w:eastAsia="en-US"/>
    </w:rPr>
  </w:style>
  <w:style w:type="character" w:customStyle="1" w:styleId="ProsttextChar">
    <w:name w:val="Prostý text Char"/>
    <w:basedOn w:val="Standardnpsmoodstavce"/>
    <w:link w:val="Prosttext"/>
    <w:uiPriority w:val="99"/>
    <w:rsid w:val="00574962"/>
    <w:rPr>
      <w:rFonts w:ascii="Consolas" w:hAnsi="Consolas" w:cs="Times New Roman"/>
      <w:sz w:val="21"/>
      <w:szCs w:val="21"/>
      <w:lang w:val="x-none" w:eastAsia="en-US"/>
    </w:rPr>
  </w:style>
  <w:style w:type="paragraph" w:customStyle="1" w:styleId="st">
    <w:name w:val="Část"/>
    <w:basedOn w:val="Normln"/>
    <w:next w:val="Oddl"/>
    <w:uiPriority w:val="99"/>
    <w:rsid w:val="00D81248"/>
    <w:pPr>
      <w:keepNext/>
      <w:keepLines/>
      <w:numPr>
        <w:numId w:val="37"/>
      </w:numPr>
      <w:spacing w:before="240" w:after="120"/>
      <w:ind w:right="113"/>
      <w:jc w:val="center"/>
      <w:outlineLvl w:val="0"/>
    </w:pPr>
    <w:rPr>
      <w:b/>
      <w:caps/>
    </w:rPr>
  </w:style>
  <w:style w:type="paragraph" w:customStyle="1" w:styleId="Oddl">
    <w:name w:val="Oddíl"/>
    <w:basedOn w:val="Normln"/>
    <w:next w:val="lnek"/>
    <w:uiPriority w:val="99"/>
    <w:rsid w:val="00D81248"/>
    <w:pPr>
      <w:keepNext/>
      <w:keepLines/>
      <w:numPr>
        <w:ilvl w:val="1"/>
        <w:numId w:val="37"/>
      </w:numPr>
      <w:spacing w:before="240"/>
      <w:ind w:right="113"/>
      <w:jc w:val="center"/>
      <w:outlineLvl w:val="1"/>
    </w:pPr>
    <w:rPr>
      <w:caps/>
    </w:rPr>
  </w:style>
  <w:style w:type="paragraph" w:customStyle="1" w:styleId="lnek">
    <w:name w:val="Článek"/>
    <w:basedOn w:val="Normln"/>
    <w:next w:val="Normln"/>
    <w:uiPriority w:val="99"/>
    <w:rsid w:val="00D81248"/>
    <w:pPr>
      <w:keepNext/>
      <w:keepLines/>
      <w:numPr>
        <w:ilvl w:val="2"/>
        <w:numId w:val="37"/>
      </w:numPr>
      <w:spacing w:before="240"/>
      <w:ind w:right="113"/>
      <w:jc w:val="center"/>
      <w:outlineLvl w:val="2"/>
    </w:pPr>
    <w:rPr>
      <w:b/>
    </w:rPr>
  </w:style>
  <w:style w:type="paragraph" w:customStyle="1" w:styleId="Odstavec">
    <w:name w:val="Odstavec"/>
    <w:basedOn w:val="Normln"/>
    <w:rsid w:val="00D81248"/>
    <w:pPr>
      <w:numPr>
        <w:ilvl w:val="3"/>
        <w:numId w:val="37"/>
      </w:numPr>
      <w:spacing w:before="120"/>
      <w:outlineLvl w:val="3"/>
    </w:pPr>
  </w:style>
  <w:style w:type="paragraph" w:customStyle="1" w:styleId="Psmeno">
    <w:name w:val="Písmeno"/>
    <w:basedOn w:val="Normln"/>
    <w:uiPriority w:val="99"/>
    <w:rsid w:val="00D81248"/>
    <w:pPr>
      <w:numPr>
        <w:ilvl w:val="4"/>
        <w:numId w:val="37"/>
      </w:numPr>
      <w:outlineLvl w:val="4"/>
    </w:pPr>
  </w:style>
  <w:style w:type="paragraph" w:customStyle="1" w:styleId="Bod">
    <w:name w:val="Bod"/>
    <w:basedOn w:val="Normln"/>
    <w:uiPriority w:val="99"/>
    <w:rsid w:val="00D81248"/>
    <w:pPr>
      <w:numPr>
        <w:ilvl w:val="5"/>
        <w:numId w:val="37"/>
      </w:numPr>
    </w:pPr>
  </w:style>
  <w:style w:type="character" w:styleId="Nevyeenzmnka">
    <w:name w:val="Unresolved Mention"/>
    <w:basedOn w:val="Standardnpsmoodstavce"/>
    <w:uiPriority w:val="99"/>
    <w:semiHidden/>
    <w:unhideWhenUsed/>
    <w:rsid w:val="001A33C8"/>
    <w:rPr>
      <w:color w:val="605E5C"/>
      <w:shd w:val="clear" w:color="auto" w:fill="E1DFDD"/>
    </w:rPr>
  </w:style>
  <w:style w:type="paragraph" w:customStyle="1" w:styleId="Tlotextu">
    <w:name w:val="Tělo textu"/>
    <w:basedOn w:val="Normln"/>
    <w:rsid w:val="00AF01CD"/>
    <w:pPr>
      <w:widowControl w:val="0"/>
      <w:suppressAutoHyphens/>
      <w:jc w:val="left"/>
    </w:pPr>
    <w:rPr>
      <w:rFonts w:ascii="TimesEEW" w:hAnsi="TimesEEW"/>
      <w:color w:val="000000"/>
      <w:szCs w:val="20"/>
      <w:lang w:val="en-GB"/>
    </w:rPr>
  </w:style>
  <w:style w:type="character" w:customStyle="1" w:styleId="Nadpis3Char">
    <w:name w:val="Nadpis 3 Char"/>
    <w:basedOn w:val="Standardnpsmoodstavce"/>
    <w:link w:val="Nadpis3"/>
    <w:semiHidden/>
    <w:rsid w:val="00701411"/>
    <w:rPr>
      <w:rFonts w:asciiTheme="majorHAnsi" w:eastAsiaTheme="majorEastAsia" w:hAnsiTheme="majorHAnsi" w:cstheme="majorBidi"/>
      <w:color w:val="243F60" w:themeColor="accent1" w:themeShade="7F"/>
      <w:sz w:val="24"/>
      <w:szCs w:val="24"/>
    </w:rPr>
  </w:style>
  <w:style w:type="table" w:styleId="Mkatabulky">
    <w:name w:val="Table Grid"/>
    <w:basedOn w:val="Normlntabulka"/>
    <w:locked/>
    <w:rsid w:val="00FC7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6363">
      <w:bodyDiv w:val="1"/>
      <w:marLeft w:val="0"/>
      <w:marRight w:val="0"/>
      <w:marTop w:val="0"/>
      <w:marBottom w:val="0"/>
      <w:divBdr>
        <w:top w:val="none" w:sz="0" w:space="0" w:color="auto"/>
        <w:left w:val="none" w:sz="0" w:space="0" w:color="auto"/>
        <w:bottom w:val="none" w:sz="0" w:space="0" w:color="auto"/>
        <w:right w:val="none" w:sz="0" w:space="0" w:color="auto"/>
      </w:divBdr>
    </w:div>
    <w:div w:id="385766042">
      <w:bodyDiv w:val="1"/>
      <w:marLeft w:val="0"/>
      <w:marRight w:val="0"/>
      <w:marTop w:val="0"/>
      <w:marBottom w:val="0"/>
      <w:divBdr>
        <w:top w:val="none" w:sz="0" w:space="0" w:color="auto"/>
        <w:left w:val="none" w:sz="0" w:space="0" w:color="auto"/>
        <w:bottom w:val="none" w:sz="0" w:space="0" w:color="auto"/>
        <w:right w:val="none" w:sz="0" w:space="0" w:color="auto"/>
      </w:divBdr>
    </w:div>
    <w:div w:id="1032418097">
      <w:bodyDiv w:val="1"/>
      <w:marLeft w:val="0"/>
      <w:marRight w:val="0"/>
      <w:marTop w:val="0"/>
      <w:marBottom w:val="0"/>
      <w:divBdr>
        <w:top w:val="none" w:sz="0" w:space="0" w:color="auto"/>
        <w:left w:val="none" w:sz="0" w:space="0" w:color="auto"/>
        <w:bottom w:val="none" w:sz="0" w:space="0" w:color="auto"/>
        <w:right w:val="none" w:sz="0" w:space="0" w:color="auto"/>
      </w:divBdr>
    </w:div>
    <w:div w:id="1079837772">
      <w:bodyDiv w:val="1"/>
      <w:marLeft w:val="0"/>
      <w:marRight w:val="0"/>
      <w:marTop w:val="0"/>
      <w:marBottom w:val="0"/>
      <w:divBdr>
        <w:top w:val="none" w:sz="0" w:space="0" w:color="auto"/>
        <w:left w:val="none" w:sz="0" w:space="0" w:color="auto"/>
        <w:bottom w:val="none" w:sz="0" w:space="0" w:color="auto"/>
        <w:right w:val="none" w:sz="0" w:space="0" w:color="auto"/>
      </w:divBdr>
    </w:div>
    <w:div w:id="1108428934">
      <w:bodyDiv w:val="1"/>
      <w:marLeft w:val="0"/>
      <w:marRight w:val="0"/>
      <w:marTop w:val="0"/>
      <w:marBottom w:val="0"/>
      <w:divBdr>
        <w:top w:val="none" w:sz="0" w:space="0" w:color="auto"/>
        <w:left w:val="none" w:sz="0" w:space="0" w:color="auto"/>
        <w:bottom w:val="none" w:sz="0" w:space="0" w:color="auto"/>
        <w:right w:val="none" w:sz="0" w:space="0" w:color="auto"/>
      </w:divBdr>
    </w:div>
    <w:div w:id="1191799474">
      <w:marLeft w:val="0"/>
      <w:marRight w:val="0"/>
      <w:marTop w:val="0"/>
      <w:marBottom w:val="0"/>
      <w:divBdr>
        <w:top w:val="none" w:sz="0" w:space="0" w:color="auto"/>
        <w:left w:val="none" w:sz="0" w:space="0" w:color="auto"/>
        <w:bottom w:val="none" w:sz="0" w:space="0" w:color="auto"/>
        <w:right w:val="none" w:sz="0" w:space="0" w:color="auto"/>
      </w:divBdr>
      <w:divsChild>
        <w:div w:id="1191799477">
          <w:marLeft w:val="0"/>
          <w:marRight w:val="0"/>
          <w:marTop w:val="0"/>
          <w:marBottom w:val="0"/>
          <w:divBdr>
            <w:top w:val="none" w:sz="0" w:space="0" w:color="auto"/>
            <w:left w:val="none" w:sz="0" w:space="0" w:color="auto"/>
            <w:bottom w:val="none" w:sz="0" w:space="0" w:color="auto"/>
            <w:right w:val="none" w:sz="0" w:space="0" w:color="auto"/>
          </w:divBdr>
          <w:divsChild>
            <w:div w:id="1191799478">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191799476">
      <w:marLeft w:val="0"/>
      <w:marRight w:val="0"/>
      <w:marTop w:val="0"/>
      <w:marBottom w:val="0"/>
      <w:divBdr>
        <w:top w:val="none" w:sz="0" w:space="0" w:color="auto"/>
        <w:left w:val="none" w:sz="0" w:space="0" w:color="auto"/>
        <w:bottom w:val="none" w:sz="0" w:space="0" w:color="auto"/>
        <w:right w:val="none" w:sz="0" w:space="0" w:color="auto"/>
      </w:divBdr>
      <w:divsChild>
        <w:div w:id="1191799479">
          <w:marLeft w:val="0"/>
          <w:marRight w:val="0"/>
          <w:marTop w:val="0"/>
          <w:marBottom w:val="0"/>
          <w:divBdr>
            <w:top w:val="none" w:sz="0" w:space="0" w:color="auto"/>
            <w:left w:val="none" w:sz="0" w:space="0" w:color="auto"/>
            <w:bottom w:val="none" w:sz="0" w:space="0" w:color="auto"/>
            <w:right w:val="none" w:sz="0" w:space="0" w:color="auto"/>
          </w:divBdr>
          <w:divsChild>
            <w:div w:id="1191799475">
              <w:marLeft w:val="1576"/>
              <w:marRight w:val="0"/>
              <w:marTop w:val="0"/>
              <w:marBottom w:val="761"/>
              <w:divBdr>
                <w:top w:val="none" w:sz="0" w:space="0" w:color="auto"/>
                <w:left w:val="none" w:sz="0" w:space="0" w:color="auto"/>
                <w:bottom w:val="none" w:sz="0" w:space="0" w:color="auto"/>
                <w:right w:val="none" w:sz="0" w:space="0" w:color="auto"/>
              </w:divBdr>
            </w:div>
          </w:divsChild>
        </w:div>
      </w:divsChild>
    </w:div>
    <w:div w:id="1224562392">
      <w:bodyDiv w:val="1"/>
      <w:marLeft w:val="0"/>
      <w:marRight w:val="0"/>
      <w:marTop w:val="0"/>
      <w:marBottom w:val="0"/>
      <w:divBdr>
        <w:top w:val="none" w:sz="0" w:space="0" w:color="auto"/>
        <w:left w:val="none" w:sz="0" w:space="0" w:color="auto"/>
        <w:bottom w:val="none" w:sz="0" w:space="0" w:color="auto"/>
        <w:right w:val="none" w:sz="0" w:space="0" w:color="auto"/>
      </w:divBdr>
    </w:div>
    <w:div w:id="1264386592">
      <w:bodyDiv w:val="1"/>
      <w:marLeft w:val="0"/>
      <w:marRight w:val="0"/>
      <w:marTop w:val="0"/>
      <w:marBottom w:val="0"/>
      <w:divBdr>
        <w:top w:val="none" w:sz="0" w:space="0" w:color="auto"/>
        <w:left w:val="none" w:sz="0" w:space="0" w:color="auto"/>
        <w:bottom w:val="none" w:sz="0" w:space="0" w:color="auto"/>
        <w:right w:val="none" w:sz="0" w:space="0" w:color="auto"/>
      </w:divBdr>
    </w:div>
    <w:div w:id="1335106787">
      <w:bodyDiv w:val="1"/>
      <w:marLeft w:val="0"/>
      <w:marRight w:val="0"/>
      <w:marTop w:val="0"/>
      <w:marBottom w:val="0"/>
      <w:divBdr>
        <w:top w:val="none" w:sz="0" w:space="0" w:color="auto"/>
        <w:left w:val="none" w:sz="0" w:space="0" w:color="auto"/>
        <w:bottom w:val="none" w:sz="0" w:space="0" w:color="auto"/>
        <w:right w:val="none" w:sz="0" w:space="0" w:color="auto"/>
      </w:divBdr>
    </w:div>
    <w:div w:id="1417897864">
      <w:bodyDiv w:val="1"/>
      <w:marLeft w:val="0"/>
      <w:marRight w:val="0"/>
      <w:marTop w:val="0"/>
      <w:marBottom w:val="0"/>
      <w:divBdr>
        <w:top w:val="none" w:sz="0" w:space="0" w:color="auto"/>
        <w:left w:val="none" w:sz="0" w:space="0" w:color="auto"/>
        <w:bottom w:val="none" w:sz="0" w:space="0" w:color="auto"/>
        <w:right w:val="none" w:sz="0" w:space="0" w:color="auto"/>
      </w:divBdr>
    </w:div>
    <w:div w:id="1477649745">
      <w:bodyDiv w:val="1"/>
      <w:marLeft w:val="0"/>
      <w:marRight w:val="0"/>
      <w:marTop w:val="0"/>
      <w:marBottom w:val="0"/>
      <w:divBdr>
        <w:top w:val="none" w:sz="0" w:space="0" w:color="auto"/>
        <w:left w:val="none" w:sz="0" w:space="0" w:color="auto"/>
        <w:bottom w:val="none" w:sz="0" w:space="0" w:color="auto"/>
        <w:right w:val="none" w:sz="0" w:space="0" w:color="auto"/>
      </w:divBdr>
    </w:div>
    <w:div w:id="1561139041">
      <w:bodyDiv w:val="1"/>
      <w:marLeft w:val="0"/>
      <w:marRight w:val="0"/>
      <w:marTop w:val="0"/>
      <w:marBottom w:val="0"/>
      <w:divBdr>
        <w:top w:val="none" w:sz="0" w:space="0" w:color="auto"/>
        <w:left w:val="none" w:sz="0" w:space="0" w:color="auto"/>
        <w:bottom w:val="none" w:sz="0" w:space="0" w:color="auto"/>
        <w:right w:val="none" w:sz="0" w:space="0" w:color="auto"/>
      </w:divBdr>
    </w:div>
    <w:div w:id="1623995907">
      <w:bodyDiv w:val="1"/>
      <w:marLeft w:val="0"/>
      <w:marRight w:val="0"/>
      <w:marTop w:val="0"/>
      <w:marBottom w:val="0"/>
      <w:divBdr>
        <w:top w:val="none" w:sz="0" w:space="0" w:color="auto"/>
        <w:left w:val="none" w:sz="0" w:space="0" w:color="auto"/>
        <w:bottom w:val="none" w:sz="0" w:space="0" w:color="auto"/>
        <w:right w:val="none" w:sz="0" w:space="0" w:color="auto"/>
      </w:divBdr>
    </w:div>
    <w:div w:id="1681196059">
      <w:bodyDiv w:val="1"/>
      <w:marLeft w:val="0"/>
      <w:marRight w:val="0"/>
      <w:marTop w:val="0"/>
      <w:marBottom w:val="0"/>
      <w:divBdr>
        <w:top w:val="none" w:sz="0" w:space="0" w:color="auto"/>
        <w:left w:val="none" w:sz="0" w:space="0" w:color="auto"/>
        <w:bottom w:val="none" w:sz="0" w:space="0" w:color="auto"/>
        <w:right w:val="none" w:sz="0" w:space="0" w:color="auto"/>
      </w:divBdr>
    </w:div>
    <w:div w:id="1740591686">
      <w:bodyDiv w:val="1"/>
      <w:marLeft w:val="0"/>
      <w:marRight w:val="0"/>
      <w:marTop w:val="0"/>
      <w:marBottom w:val="0"/>
      <w:divBdr>
        <w:top w:val="none" w:sz="0" w:space="0" w:color="auto"/>
        <w:left w:val="none" w:sz="0" w:space="0" w:color="auto"/>
        <w:bottom w:val="none" w:sz="0" w:space="0" w:color="auto"/>
        <w:right w:val="none" w:sz="0" w:space="0" w:color="auto"/>
      </w:divBdr>
    </w:div>
    <w:div w:id="1780293959">
      <w:bodyDiv w:val="1"/>
      <w:marLeft w:val="0"/>
      <w:marRight w:val="0"/>
      <w:marTop w:val="0"/>
      <w:marBottom w:val="0"/>
      <w:divBdr>
        <w:top w:val="none" w:sz="0" w:space="0" w:color="auto"/>
        <w:left w:val="none" w:sz="0" w:space="0" w:color="auto"/>
        <w:bottom w:val="none" w:sz="0" w:space="0" w:color="auto"/>
        <w:right w:val="none" w:sz="0" w:space="0" w:color="auto"/>
      </w:divBdr>
    </w:div>
    <w:div w:id="1797865346">
      <w:bodyDiv w:val="1"/>
      <w:marLeft w:val="0"/>
      <w:marRight w:val="0"/>
      <w:marTop w:val="0"/>
      <w:marBottom w:val="0"/>
      <w:divBdr>
        <w:top w:val="none" w:sz="0" w:space="0" w:color="auto"/>
        <w:left w:val="none" w:sz="0" w:space="0" w:color="auto"/>
        <w:bottom w:val="none" w:sz="0" w:space="0" w:color="auto"/>
        <w:right w:val="none" w:sz="0" w:space="0" w:color="auto"/>
      </w:divBdr>
    </w:div>
    <w:div w:id="185626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B24F8-D9CD-4194-ABFF-22B650FA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6687</Words>
  <Characters>39455</Characters>
  <Application>Microsoft Office Word</Application>
  <DocSecurity>0</DocSecurity>
  <Lines>328</Lines>
  <Paragraphs>92</Paragraphs>
  <ScaleCrop>false</ScaleCrop>
  <HeadingPairs>
    <vt:vector size="2" baseType="variant">
      <vt:variant>
        <vt:lpstr>Název</vt:lpstr>
      </vt:variant>
      <vt:variant>
        <vt:i4>1</vt:i4>
      </vt:variant>
    </vt:vector>
  </HeadingPairs>
  <TitlesOfParts>
    <vt:vector size="1" baseType="lpstr">
      <vt:lpstr>Smlouva o dílo</vt:lpstr>
    </vt:vector>
  </TitlesOfParts>
  <Company>Krajský úřad, Královehradecký kraj</Company>
  <LinksUpToDate>false</LinksUpToDate>
  <CharactersWithSpaces>46050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Stanislav Pitrman</dc:creator>
  <cp:keywords/>
  <dc:description/>
  <cp:lastModifiedBy>Karpovičová Natálie</cp:lastModifiedBy>
  <cp:revision>72</cp:revision>
  <cp:lastPrinted>2023-07-21T14:15:00Z</cp:lastPrinted>
  <dcterms:created xsi:type="dcterms:W3CDTF">2023-09-14T07:59:00Z</dcterms:created>
  <dcterms:modified xsi:type="dcterms:W3CDTF">2026-04-27T07:58:00Z</dcterms:modified>
</cp:coreProperties>
</file>