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223CADA3" w:rsidR="00344E00" w:rsidRPr="0099335A" w:rsidRDefault="00344E00" w:rsidP="00344E00">
      <w:pPr>
        <w:jc w:val="both"/>
        <w:rPr>
          <w:rFonts w:cs="Arial"/>
          <w:b/>
          <w:szCs w:val="20"/>
        </w:rPr>
      </w:pPr>
      <w:bookmarkStart w:id="0" w:name="_Hlk138338460"/>
      <w:r w:rsidRPr="0099335A">
        <w:rPr>
          <w:rFonts w:cs="Arial"/>
          <w:b/>
          <w:szCs w:val="20"/>
        </w:rPr>
        <w:t xml:space="preserve">Vyplněná příloha č. </w:t>
      </w:r>
      <w:r w:rsidR="00233176" w:rsidRPr="0099335A">
        <w:rPr>
          <w:rFonts w:cs="Arial"/>
          <w:b/>
          <w:szCs w:val="20"/>
        </w:rPr>
        <w:t>2</w:t>
      </w:r>
      <w:r w:rsidRPr="0099335A">
        <w:rPr>
          <w:rFonts w:cs="Arial"/>
          <w:b/>
          <w:szCs w:val="20"/>
        </w:rPr>
        <w:t xml:space="preserve"> tvoří nedílnou součást nabídky účastníka zadávacího řízení.</w:t>
      </w:r>
    </w:p>
    <w:p w14:paraId="00A854ED" w14:textId="77777777" w:rsidR="00344E00" w:rsidRPr="0099335A" w:rsidRDefault="00344E00" w:rsidP="00344E00">
      <w:pPr>
        <w:jc w:val="both"/>
        <w:rPr>
          <w:rFonts w:cs="Arial"/>
          <w:b/>
          <w:szCs w:val="20"/>
        </w:rPr>
      </w:pPr>
    </w:p>
    <w:p w14:paraId="2A88271F" w14:textId="532DD838" w:rsidR="0001773C" w:rsidRPr="007870A3" w:rsidRDefault="00344E00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24"/>
        </w:rPr>
      </w:pPr>
      <w:r w:rsidRPr="007870A3">
        <w:rPr>
          <w:rFonts w:cs="Arial"/>
          <w:b/>
          <w:sz w:val="24"/>
        </w:rPr>
        <w:t>Název veřejné zakázky</w:t>
      </w:r>
      <w:r w:rsidR="00233176" w:rsidRPr="007870A3">
        <w:rPr>
          <w:rFonts w:cs="Arial"/>
          <w:b/>
          <w:sz w:val="24"/>
        </w:rPr>
        <w:t xml:space="preserve">: </w:t>
      </w:r>
      <w:proofErr w:type="spellStart"/>
      <w:r w:rsidR="000E249F">
        <w:rPr>
          <w:rFonts w:cs="Arial"/>
          <w:b/>
          <w:sz w:val="24"/>
        </w:rPr>
        <w:t>Cílič</w:t>
      </w:r>
      <w:proofErr w:type="spellEnd"/>
      <w:r w:rsidR="000E249F">
        <w:rPr>
          <w:rFonts w:cs="Arial"/>
          <w:b/>
          <w:sz w:val="24"/>
        </w:rPr>
        <w:t xml:space="preserve"> pro reparaci kořene menisku</w:t>
      </w:r>
      <w:r w:rsidR="00B434AF" w:rsidRPr="007870A3">
        <w:rPr>
          <w:rFonts w:cs="Arial"/>
          <w:b/>
          <w:sz w:val="24"/>
        </w:rPr>
        <w:t xml:space="preserve"> </w:t>
      </w:r>
    </w:p>
    <w:p w14:paraId="5C2C4F9D" w14:textId="77777777" w:rsidR="007870A3" w:rsidRPr="0099335A" w:rsidRDefault="007870A3" w:rsidP="0001773C">
      <w:pPr>
        <w:shd w:val="clear" w:color="auto" w:fill="C1EAFF"/>
        <w:spacing w:after="120"/>
        <w:jc w:val="both"/>
        <w:outlineLvl w:val="0"/>
        <w:rPr>
          <w:rFonts w:cs="Arial"/>
          <w:b/>
          <w:szCs w:val="20"/>
        </w:rPr>
      </w:pP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344E00">
      <w:pPr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006552C3" w14:textId="6881C747" w:rsidR="00344E00" w:rsidRDefault="00724CB8" w:rsidP="00344E00">
      <w:pPr>
        <w:spacing w:line="276" w:lineRule="auto"/>
        <w:jc w:val="both"/>
        <w:rPr>
          <w:szCs w:val="20"/>
        </w:rPr>
      </w:pPr>
      <w:bookmarkStart w:id="1" w:name="_Hlk129181204"/>
      <w:r>
        <w:rPr>
          <w:szCs w:val="20"/>
        </w:rPr>
        <w:t>Zadavatel v případech, kdy u parametrů v technické specifikaci není stanoven min./max. rozsah nebo min. či max. hodnota připouští použít pro splnění parametru obecné pravidlo odchylky +/- 10 % od zadaných parametrů. Musí však být dosaženo naplnění požadovaných medicínských výkonů.</w:t>
      </w:r>
    </w:p>
    <w:bookmarkEnd w:id="1"/>
    <w:p w14:paraId="4A24B2F2" w14:textId="505440E6" w:rsidR="00344E00" w:rsidRPr="001027CB" w:rsidRDefault="00344E00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="00E725F3" w:rsidRPr="007D27A5">
        <w:rPr>
          <w:color w:val="385623" w:themeColor="accent6" w:themeShade="80"/>
          <w:szCs w:val="20"/>
        </w:rPr>
        <w:t>Také u každého řádku, ve kterém je zadavatelem stanoven a požadován konkrétní parametr, dodavatel v příslušném pravém sloupci doplní ANO nebo NE, zda je požadavek splněn a napíše konkrétní nabízený parametr (je-li to možné).</w:t>
      </w:r>
      <w:r w:rsidR="00E725F3">
        <w:rPr>
          <w:color w:val="385623" w:themeColor="accent6" w:themeShade="80"/>
          <w:szCs w:val="20"/>
        </w:rPr>
        <w:t xml:space="preserve"> Ve sloupci „Kde je uvedeno v nabídce (např. strana v katalogu)“ dodavatel vyplní konkrétní odkaz na dokument v nabídce a stranu dokumentu, ve které bude možné požadovaný parametr dohledat.</w:t>
      </w:r>
    </w:p>
    <w:p w14:paraId="3F893A2B" w14:textId="77777777" w:rsidR="00344E00" w:rsidRDefault="00344E00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p w14:paraId="6B449A6A" w14:textId="77777777" w:rsidR="000E249F" w:rsidRDefault="000E249F" w:rsidP="00344E00">
      <w:pPr>
        <w:spacing w:line="276" w:lineRule="auto"/>
        <w:jc w:val="both"/>
        <w:rPr>
          <w:szCs w:val="20"/>
        </w:rPr>
      </w:pPr>
    </w:p>
    <w:p w14:paraId="6637B5B1" w14:textId="124581BD" w:rsidR="000E249F" w:rsidRPr="000E249F" w:rsidRDefault="000E249F" w:rsidP="00344E00">
      <w:pPr>
        <w:spacing w:line="276" w:lineRule="auto"/>
        <w:jc w:val="both"/>
        <w:rPr>
          <w:b/>
          <w:bCs/>
          <w:szCs w:val="20"/>
          <w:u w:val="single"/>
        </w:rPr>
      </w:pPr>
      <w:r w:rsidRPr="000E249F">
        <w:rPr>
          <w:b/>
          <w:bCs/>
          <w:szCs w:val="20"/>
          <w:u w:val="single"/>
        </w:rPr>
        <w:t>Medicínský účel (diagnostické a terapeutické využití) – minimální parametry předmětu plnění:</w:t>
      </w:r>
    </w:p>
    <w:p w14:paraId="76BB123F" w14:textId="2A19FBD9" w:rsidR="000E249F" w:rsidRDefault="000E249F" w:rsidP="000E249F">
      <w:pPr>
        <w:pStyle w:val="Odstavecseseznamem"/>
        <w:numPr>
          <w:ilvl w:val="0"/>
          <w:numId w:val="6"/>
        </w:numPr>
        <w:spacing w:line="276" w:lineRule="auto"/>
        <w:jc w:val="both"/>
        <w:rPr>
          <w:szCs w:val="20"/>
        </w:rPr>
      </w:pPr>
      <w:proofErr w:type="spellStart"/>
      <w:r>
        <w:rPr>
          <w:szCs w:val="20"/>
        </w:rPr>
        <w:t>Cíllič</w:t>
      </w:r>
      <w:proofErr w:type="spellEnd"/>
      <w:r>
        <w:rPr>
          <w:szCs w:val="20"/>
        </w:rPr>
        <w:t xml:space="preserve"> pro reparaci kořene menisku umožňuje vrtat přesně lokalizované kanálky pro provedení dvoukanálové techniky refixace odtrženého kořene zadního rohu mediálního nebo laterálního menisku pomocí </w:t>
      </w:r>
      <w:proofErr w:type="spellStart"/>
      <w:r>
        <w:rPr>
          <w:szCs w:val="20"/>
        </w:rPr>
        <w:t>transoseální</w:t>
      </w:r>
      <w:proofErr w:type="spellEnd"/>
      <w:r>
        <w:rPr>
          <w:szCs w:val="20"/>
        </w:rPr>
        <w:t xml:space="preserve"> (kanálkové) techniky.</w:t>
      </w:r>
    </w:p>
    <w:p w14:paraId="37356DA3" w14:textId="15C49990" w:rsidR="000E249F" w:rsidRPr="000E249F" w:rsidRDefault="000E249F" w:rsidP="000E249F">
      <w:pPr>
        <w:pStyle w:val="Odstavecseseznamem"/>
        <w:numPr>
          <w:ilvl w:val="0"/>
          <w:numId w:val="6"/>
        </w:numPr>
        <w:spacing w:line="276" w:lineRule="auto"/>
        <w:jc w:val="both"/>
        <w:rPr>
          <w:szCs w:val="20"/>
        </w:rPr>
      </w:pPr>
      <w:r>
        <w:rPr>
          <w:szCs w:val="20"/>
        </w:rPr>
        <w:t xml:space="preserve">Použité </w:t>
      </w:r>
      <w:proofErr w:type="spellStart"/>
      <w:r>
        <w:rPr>
          <w:szCs w:val="20"/>
        </w:rPr>
        <w:t>cíliče</w:t>
      </w:r>
      <w:proofErr w:type="spellEnd"/>
      <w:r>
        <w:rPr>
          <w:szCs w:val="20"/>
        </w:rPr>
        <w:t xml:space="preserve"> vede k rychlejšímu ústupu bolestí a lepšímu hojení ran po operaci u pacienta, zároveň zkracuje operační dobu a tím pádem dochází ke snížení rizika pooperačních komplikací v rámci možných infekčních stavů či jiných mechanických komplikací.</w:t>
      </w:r>
    </w:p>
    <w:bookmarkEnd w:id="0"/>
    <w:p w14:paraId="1FB60276" w14:textId="5542E48D" w:rsidR="00344E00" w:rsidRDefault="00344E00"/>
    <w:p w14:paraId="22D92AA2" w14:textId="3AD9BAFC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3C699B7D" w14:textId="77777777" w:rsidR="00C90FD3" w:rsidRDefault="00C90FD3" w:rsidP="00344E00">
      <w:pPr>
        <w:rPr>
          <w:b/>
          <w:bCs/>
        </w:rPr>
      </w:pPr>
    </w:p>
    <w:p w14:paraId="32BD0126" w14:textId="77777777" w:rsidR="00D84E70" w:rsidRPr="005237DA" w:rsidRDefault="00D84E70" w:rsidP="00D84E70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  <w:gridCol w:w="1633"/>
        <w:gridCol w:w="1134"/>
        <w:gridCol w:w="1417"/>
        <w:gridCol w:w="1985"/>
      </w:tblGrid>
      <w:tr w:rsidR="00E725F3" w14:paraId="4DCF9455" w14:textId="2C0B51A3" w:rsidTr="00282CF9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9D5A" w14:textId="244B03D4" w:rsidR="00E725F3" w:rsidRPr="0099335A" w:rsidRDefault="000E249F" w:rsidP="0077336B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Cílič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pro reparaci kořene menisku</w:t>
            </w:r>
          </w:p>
        </w:tc>
      </w:tr>
      <w:tr w:rsidR="00E725F3" w14:paraId="5688C80C" w14:textId="5B6C55F1" w:rsidTr="00BC0364">
        <w:trPr>
          <w:trHeight w:hRule="exact" w:val="396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6117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Výrobce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29ECF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7454866" w14:textId="7175C26F" w:rsidTr="006A4991">
        <w:trPr>
          <w:trHeight w:hRule="exact" w:val="43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626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Typ / Model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B10752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F595EF5" w14:textId="1B72BD51" w:rsidTr="00C06F00">
        <w:trPr>
          <w:trHeight w:hRule="exact" w:val="49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3158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Záruka v měsících (min. 24 měsíců)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D58ED1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06EDDD5" w14:textId="6AD498DA" w:rsidTr="006015C2">
        <w:trPr>
          <w:trHeight w:hRule="exact" w:val="60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C4E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Počet ks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84B4" w14:textId="72C468AB" w:rsidR="00E725F3" w:rsidRPr="0099335A" w:rsidRDefault="000E249F" w:rsidP="0077336B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  <w:r w:rsidR="00E725F3" w:rsidRPr="0099335A">
              <w:rPr>
                <w:rFonts w:cs="Arial"/>
                <w:b/>
                <w:bCs/>
                <w:szCs w:val="20"/>
              </w:rPr>
              <w:t xml:space="preserve"> ks</w:t>
            </w:r>
          </w:p>
          <w:p w14:paraId="78F8D47C" w14:textId="39ACC4E8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5B8BC348" w14:textId="7CFC8B76" w:rsidTr="00B45FB9">
        <w:trPr>
          <w:trHeight w:hRule="exact" w:val="419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F69F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7F15CA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421D3354" w14:textId="4230FA04" w:rsidTr="006F13FE">
        <w:trPr>
          <w:trHeight w:hRule="exact" w:val="43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7B0F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F45014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25ABAA7" w14:textId="16B10D4C" w:rsidTr="005D3753">
        <w:trPr>
          <w:trHeight w:hRule="exact" w:val="41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EC43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57E42B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53A2E2A" w14:textId="43D90B01" w:rsidTr="0020688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88806D8" w14:textId="547B69F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Základní vlastnosti přístroje </w:t>
            </w:r>
          </w:p>
        </w:tc>
      </w:tr>
      <w:tr w:rsidR="00E725F3" w14:paraId="48E8C720" w14:textId="157B7260" w:rsidTr="006835AD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444B803" w14:textId="77777777" w:rsidR="00E725F3" w:rsidRPr="00BA3336" w:rsidRDefault="00E725F3" w:rsidP="007733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specifikace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541A2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Splněno </w:t>
            </w:r>
          </w:p>
          <w:p w14:paraId="747BA2C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61FB17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specifikace / hodnota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BDF818D" w14:textId="6BFEB3C4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E725F3" w14:paraId="0A01CE20" w14:textId="0879CC4D" w:rsidTr="00080667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5B4B5" w14:textId="63BE82F0" w:rsidR="00E725F3" w:rsidRPr="00CD7E69" w:rsidRDefault="000E249F" w:rsidP="0077336B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Zdravotnický prostředek dle platné legislativy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4523D7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0C395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9F63C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083889A1" w14:textId="54C4109A" w:rsidTr="0008066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13220F5" w14:textId="0988F43C" w:rsidR="00E725F3" w:rsidRPr="00CD7E69" w:rsidRDefault="000E249F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Nástroj umožňující vrtat přesně lokalizované kanálky pro provedení dvoukanálové techniky refixace odtrženého kořene zadního rohu mediálního nebo laterálního menisku pomocí </w:t>
            </w:r>
            <w:proofErr w:type="spellStart"/>
            <w:r>
              <w:rPr>
                <w:rFonts w:cs="Arial"/>
                <w:szCs w:val="20"/>
              </w:rPr>
              <w:t>transoseální</w:t>
            </w:r>
            <w:proofErr w:type="spellEnd"/>
            <w:r>
              <w:rPr>
                <w:rFonts w:cs="Arial"/>
                <w:szCs w:val="20"/>
              </w:rPr>
              <w:t xml:space="preserve"> techniky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4B2711E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E6758E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0BDC415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4BC3FBFE" w14:textId="0B180ED5" w:rsidTr="0008066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4E1EA1D" w14:textId="03FEF2E7" w:rsidR="00E725F3" w:rsidRPr="00CD7E69" w:rsidRDefault="000E249F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Nástroj s jedním fixním úhlem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09DF299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4B2B2B" w14:textId="77777777" w:rsidR="00E725F3" w:rsidRPr="00080667" w:rsidRDefault="00E725F3" w:rsidP="0077336B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4FDB382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619D9418" w14:textId="03DC5510" w:rsidTr="0008066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8BEF" w14:textId="7611B385" w:rsidR="00E725F3" w:rsidRPr="00CD7E69" w:rsidRDefault="000E249F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Nástroj pro všechny typy a velikosti kosti holenní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304F5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610F87" w14:textId="77777777" w:rsidR="00E725F3" w:rsidRPr="00080667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805F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2C83D580" w14:textId="4CC8B672" w:rsidTr="0008066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A4F433D" w14:textId="6AA06A79" w:rsidR="00E725F3" w:rsidRPr="00CD7E69" w:rsidRDefault="000E249F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Nástroj pro reparaci kořene menisku pro pravá i levá kolena a zároveň i pro mediální a laterální meniskus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DD357F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3AD81" w14:textId="77777777" w:rsidR="00E725F3" w:rsidRPr="00080667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0C04F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156C8B26" w14:textId="272636A4" w:rsidTr="00080667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420EE" w14:textId="08EC11FA" w:rsidR="00E725F3" w:rsidRPr="00CD7E69" w:rsidRDefault="000E249F" w:rsidP="0077336B">
            <w:pPr>
              <w:tabs>
                <w:tab w:val="left" w:pos="1065"/>
              </w:tabs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Součástí dodávky protahovací materiál pro protažení šicích vláken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6C0564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BAB98A" w14:textId="77777777" w:rsidR="00E725F3" w:rsidRPr="00080667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B080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288FDDEA" w14:textId="42407F5D" w:rsidTr="00080667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596B016" w14:textId="18B77354" w:rsidR="00E725F3" w:rsidRPr="00CD7E69" w:rsidRDefault="000E249F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Nástroj určen pro opakované použití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10EE1DA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9F35EF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F62E5C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0BA3108A" w14:textId="50170134" w:rsidTr="0008066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79E7" w14:textId="527B8367" w:rsidR="00E725F3" w:rsidRPr="00CD7E69" w:rsidRDefault="000E249F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Nástroj určen pro min. 200 sterilizačních cyklů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14C5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99782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95FAE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72DA7B9D" w14:textId="1DC7A060" w:rsidTr="0008066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E04E" w14:textId="247E8643" w:rsidR="00E725F3" w:rsidRPr="00CD7E69" w:rsidRDefault="000E249F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Součástí dodávky zaškolení pro čištění a údržbu nástroje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30F21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5444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053A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14CD805B" w14:textId="2075D9CE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5B4" w14:textId="7C067946" w:rsidR="00E725F3" w:rsidRPr="00CD7E69" w:rsidRDefault="00080667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Součástí dodávky musí být nutné příslušenství pro bezproblémové uvedení do provozu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91407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63DAC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3166C9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7F597E69" w14:textId="77777777" w:rsidR="009E6B2B" w:rsidRDefault="009E6B2B" w:rsidP="006A6207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9E6B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C2A6" w14:textId="77777777" w:rsidR="00921CCC" w:rsidRDefault="00921CCC" w:rsidP="00344E00">
      <w:r>
        <w:separator/>
      </w:r>
    </w:p>
  </w:endnote>
  <w:endnote w:type="continuationSeparator" w:id="0">
    <w:p w14:paraId="3C0CF657" w14:textId="77777777" w:rsidR="00921CCC" w:rsidRDefault="00921CCC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144994"/>
      <w:docPartObj>
        <w:docPartGallery w:val="Page Numbers (Bottom of Page)"/>
        <w:docPartUnique/>
      </w:docPartObj>
    </w:sdtPr>
    <w:sdtEndPr/>
    <w:sdtContent>
      <w:p w14:paraId="64254CF8" w14:textId="1C23C99B" w:rsidR="009F2BAB" w:rsidRDefault="009F2B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5E22D2" w:rsidRDefault="005E2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207A" w14:textId="77777777" w:rsidR="00921CCC" w:rsidRDefault="00921CCC" w:rsidP="00344E00">
      <w:r>
        <w:separator/>
      </w:r>
    </w:p>
  </w:footnote>
  <w:footnote w:type="continuationSeparator" w:id="0">
    <w:p w14:paraId="5A7371CE" w14:textId="77777777" w:rsidR="00921CCC" w:rsidRDefault="00921CCC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24FF9A1B" w:rsidR="005E22D2" w:rsidRPr="00C94821" w:rsidRDefault="005E22D2" w:rsidP="00344E00">
    <w:pPr>
      <w:pStyle w:val="Zhlav"/>
    </w:pPr>
    <w:r>
      <w:t>Příloha č. 2 - Technická specifikace</w:t>
    </w:r>
  </w:p>
  <w:p w14:paraId="28190D61" w14:textId="77777777" w:rsidR="005E22D2" w:rsidRDefault="005E2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279"/>
    <w:multiLevelType w:val="hybridMultilevel"/>
    <w:tmpl w:val="D1786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73919"/>
    <w:multiLevelType w:val="hybridMultilevel"/>
    <w:tmpl w:val="645EE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2512">
    <w:abstractNumId w:val="2"/>
  </w:num>
  <w:num w:numId="2" w16cid:durableId="2056932074">
    <w:abstractNumId w:val="1"/>
  </w:num>
  <w:num w:numId="3" w16cid:durableId="1881017861">
    <w:abstractNumId w:val="0"/>
  </w:num>
  <w:num w:numId="4" w16cid:durableId="508639143">
    <w:abstractNumId w:val="4"/>
  </w:num>
  <w:num w:numId="5" w16cid:durableId="483281436">
    <w:abstractNumId w:val="5"/>
  </w:num>
  <w:num w:numId="6" w16cid:durableId="1111364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00"/>
    <w:rsid w:val="0001773C"/>
    <w:rsid w:val="00024052"/>
    <w:rsid w:val="00036AF5"/>
    <w:rsid w:val="00040FEB"/>
    <w:rsid w:val="00061231"/>
    <w:rsid w:val="00063DCE"/>
    <w:rsid w:val="00064456"/>
    <w:rsid w:val="00073960"/>
    <w:rsid w:val="00080667"/>
    <w:rsid w:val="00083552"/>
    <w:rsid w:val="0008663B"/>
    <w:rsid w:val="000962DD"/>
    <w:rsid w:val="000A416C"/>
    <w:rsid w:val="000B2444"/>
    <w:rsid w:val="000E177F"/>
    <w:rsid w:val="000E249F"/>
    <w:rsid w:val="0011111A"/>
    <w:rsid w:val="00113182"/>
    <w:rsid w:val="00113C0A"/>
    <w:rsid w:val="00115FD8"/>
    <w:rsid w:val="00116965"/>
    <w:rsid w:val="00124437"/>
    <w:rsid w:val="0013332F"/>
    <w:rsid w:val="00174DC0"/>
    <w:rsid w:val="00177A19"/>
    <w:rsid w:val="001843AE"/>
    <w:rsid w:val="001A4508"/>
    <w:rsid w:val="001C0B84"/>
    <w:rsid w:val="001E669A"/>
    <w:rsid w:val="001F58C4"/>
    <w:rsid w:val="00205D27"/>
    <w:rsid w:val="002204D5"/>
    <w:rsid w:val="00227648"/>
    <w:rsid w:val="00233176"/>
    <w:rsid w:val="00237D1C"/>
    <w:rsid w:val="0025522F"/>
    <w:rsid w:val="00260346"/>
    <w:rsid w:val="00282F42"/>
    <w:rsid w:val="00283BD1"/>
    <w:rsid w:val="00284B2A"/>
    <w:rsid w:val="002A27E6"/>
    <w:rsid w:val="002B631C"/>
    <w:rsid w:val="002C55A8"/>
    <w:rsid w:val="002E72F3"/>
    <w:rsid w:val="002F165A"/>
    <w:rsid w:val="002F20AB"/>
    <w:rsid w:val="002F64B0"/>
    <w:rsid w:val="00344E00"/>
    <w:rsid w:val="00362C77"/>
    <w:rsid w:val="00367329"/>
    <w:rsid w:val="003747DA"/>
    <w:rsid w:val="0037778C"/>
    <w:rsid w:val="00384164"/>
    <w:rsid w:val="003850EE"/>
    <w:rsid w:val="003932B8"/>
    <w:rsid w:val="003A3E3D"/>
    <w:rsid w:val="003A5974"/>
    <w:rsid w:val="003A76FB"/>
    <w:rsid w:val="003B1E19"/>
    <w:rsid w:val="003C218D"/>
    <w:rsid w:val="003C3E12"/>
    <w:rsid w:val="003D1BA8"/>
    <w:rsid w:val="003D498A"/>
    <w:rsid w:val="003E0D4A"/>
    <w:rsid w:val="00443439"/>
    <w:rsid w:val="004470CA"/>
    <w:rsid w:val="00447E51"/>
    <w:rsid w:val="00451B2C"/>
    <w:rsid w:val="004552FA"/>
    <w:rsid w:val="004656D3"/>
    <w:rsid w:val="004718DC"/>
    <w:rsid w:val="004766F2"/>
    <w:rsid w:val="004C0BFF"/>
    <w:rsid w:val="004F0BD5"/>
    <w:rsid w:val="005237DA"/>
    <w:rsid w:val="00523985"/>
    <w:rsid w:val="00552B92"/>
    <w:rsid w:val="00564CC3"/>
    <w:rsid w:val="005677E6"/>
    <w:rsid w:val="00597A7F"/>
    <w:rsid w:val="005B4C90"/>
    <w:rsid w:val="005C49CA"/>
    <w:rsid w:val="005E22D2"/>
    <w:rsid w:val="005F7A76"/>
    <w:rsid w:val="00631FFC"/>
    <w:rsid w:val="00637F7C"/>
    <w:rsid w:val="00655195"/>
    <w:rsid w:val="0065697D"/>
    <w:rsid w:val="006626B1"/>
    <w:rsid w:val="00672E66"/>
    <w:rsid w:val="00676FFF"/>
    <w:rsid w:val="006840A2"/>
    <w:rsid w:val="00696B33"/>
    <w:rsid w:val="006A53D7"/>
    <w:rsid w:val="006A6207"/>
    <w:rsid w:val="006A6CDF"/>
    <w:rsid w:val="006A6CF3"/>
    <w:rsid w:val="006A702C"/>
    <w:rsid w:val="006C1C44"/>
    <w:rsid w:val="006C435A"/>
    <w:rsid w:val="006C5A72"/>
    <w:rsid w:val="006D6B35"/>
    <w:rsid w:val="006E00B1"/>
    <w:rsid w:val="006E18CE"/>
    <w:rsid w:val="006E2C30"/>
    <w:rsid w:val="006F62DC"/>
    <w:rsid w:val="00704494"/>
    <w:rsid w:val="00710581"/>
    <w:rsid w:val="00712C6D"/>
    <w:rsid w:val="007138FF"/>
    <w:rsid w:val="00721D26"/>
    <w:rsid w:val="00724CB8"/>
    <w:rsid w:val="00724DAC"/>
    <w:rsid w:val="0073064B"/>
    <w:rsid w:val="00733C81"/>
    <w:rsid w:val="00741144"/>
    <w:rsid w:val="0074295E"/>
    <w:rsid w:val="00747A11"/>
    <w:rsid w:val="00747D9C"/>
    <w:rsid w:val="00754CEB"/>
    <w:rsid w:val="00781A6A"/>
    <w:rsid w:val="007870A3"/>
    <w:rsid w:val="00787F6E"/>
    <w:rsid w:val="007A3885"/>
    <w:rsid w:val="007A62CD"/>
    <w:rsid w:val="007D3E2F"/>
    <w:rsid w:val="007E2DB5"/>
    <w:rsid w:val="007F53BA"/>
    <w:rsid w:val="00803FAE"/>
    <w:rsid w:val="008041C5"/>
    <w:rsid w:val="00811264"/>
    <w:rsid w:val="00814FA4"/>
    <w:rsid w:val="00815FE5"/>
    <w:rsid w:val="00851ECB"/>
    <w:rsid w:val="0085342F"/>
    <w:rsid w:val="00854609"/>
    <w:rsid w:val="00894B9E"/>
    <w:rsid w:val="008A241C"/>
    <w:rsid w:val="008A5E4C"/>
    <w:rsid w:val="008A6988"/>
    <w:rsid w:val="008C0002"/>
    <w:rsid w:val="008C58AE"/>
    <w:rsid w:val="008E467A"/>
    <w:rsid w:val="009031E0"/>
    <w:rsid w:val="0090652A"/>
    <w:rsid w:val="00912A9B"/>
    <w:rsid w:val="009137E2"/>
    <w:rsid w:val="00921CCC"/>
    <w:rsid w:val="0093071C"/>
    <w:rsid w:val="00937608"/>
    <w:rsid w:val="00952276"/>
    <w:rsid w:val="00955DA3"/>
    <w:rsid w:val="009573B3"/>
    <w:rsid w:val="00961FB1"/>
    <w:rsid w:val="00975B54"/>
    <w:rsid w:val="0099335A"/>
    <w:rsid w:val="009B1AF1"/>
    <w:rsid w:val="009C0A2E"/>
    <w:rsid w:val="009C570F"/>
    <w:rsid w:val="009D0475"/>
    <w:rsid w:val="009E12C8"/>
    <w:rsid w:val="009E6B2B"/>
    <w:rsid w:val="009F2BAB"/>
    <w:rsid w:val="009F2C84"/>
    <w:rsid w:val="009F6DB1"/>
    <w:rsid w:val="00A00D5C"/>
    <w:rsid w:val="00A43FA7"/>
    <w:rsid w:val="00A46CB3"/>
    <w:rsid w:val="00A56AB5"/>
    <w:rsid w:val="00A8607C"/>
    <w:rsid w:val="00AA0935"/>
    <w:rsid w:val="00AD33B0"/>
    <w:rsid w:val="00AD49EC"/>
    <w:rsid w:val="00AF7B65"/>
    <w:rsid w:val="00B40F8D"/>
    <w:rsid w:val="00B434AF"/>
    <w:rsid w:val="00B47083"/>
    <w:rsid w:val="00B542D2"/>
    <w:rsid w:val="00B57106"/>
    <w:rsid w:val="00B575E3"/>
    <w:rsid w:val="00B602CC"/>
    <w:rsid w:val="00B739FE"/>
    <w:rsid w:val="00B841BB"/>
    <w:rsid w:val="00B8590D"/>
    <w:rsid w:val="00BA3336"/>
    <w:rsid w:val="00BA48E6"/>
    <w:rsid w:val="00BB2BC4"/>
    <w:rsid w:val="00BC48A4"/>
    <w:rsid w:val="00BD0790"/>
    <w:rsid w:val="00BF2403"/>
    <w:rsid w:val="00BF7174"/>
    <w:rsid w:val="00C0302E"/>
    <w:rsid w:val="00C06F00"/>
    <w:rsid w:val="00C17FF2"/>
    <w:rsid w:val="00C21CCB"/>
    <w:rsid w:val="00C35D86"/>
    <w:rsid w:val="00C36600"/>
    <w:rsid w:val="00C53D4B"/>
    <w:rsid w:val="00C72D4A"/>
    <w:rsid w:val="00C90FD3"/>
    <w:rsid w:val="00C920C0"/>
    <w:rsid w:val="00C9628F"/>
    <w:rsid w:val="00C963CB"/>
    <w:rsid w:val="00CB57E5"/>
    <w:rsid w:val="00CD4A53"/>
    <w:rsid w:val="00CE1ABF"/>
    <w:rsid w:val="00CE6ACC"/>
    <w:rsid w:val="00CF582B"/>
    <w:rsid w:val="00CF5A28"/>
    <w:rsid w:val="00D03F9C"/>
    <w:rsid w:val="00D20CF3"/>
    <w:rsid w:val="00D40601"/>
    <w:rsid w:val="00D63286"/>
    <w:rsid w:val="00D7039D"/>
    <w:rsid w:val="00D73835"/>
    <w:rsid w:val="00D77BF6"/>
    <w:rsid w:val="00D84E70"/>
    <w:rsid w:val="00D9368B"/>
    <w:rsid w:val="00DC412E"/>
    <w:rsid w:val="00DC7AD4"/>
    <w:rsid w:val="00DD371D"/>
    <w:rsid w:val="00DF1AED"/>
    <w:rsid w:val="00DF5674"/>
    <w:rsid w:val="00E03EA4"/>
    <w:rsid w:val="00E30C72"/>
    <w:rsid w:val="00E4061F"/>
    <w:rsid w:val="00E44144"/>
    <w:rsid w:val="00E61250"/>
    <w:rsid w:val="00E66E71"/>
    <w:rsid w:val="00E725F3"/>
    <w:rsid w:val="00EA1070"/>
    <w:rsid w:val="00EA449C"/>
    <w:rsid w:val="00EB582D"/>
    <w:rsid w:val="00EB7231"/>
    <w:rsid w:val="00EF6E53"/>
    <w:rsid w:val="00EF74AE"/>
    <w:rsid w:val="00F33FEA"/>
    <w:rsid w:val="00F452AD"/>
    <w:rsid w:val="00F51825"/>
    <w:rsid w:val="00F5734E"/>
    <w:rsid w:val="00F65C7E"/>
    <w:rsid w:val="00F70288"/>
    <w:rsid w:val="00F707B9"/>
    <w:rsid w:val="00F75837"/>
    <w:rsid w:val="00F75F3F"/>
    <w:rsid w:val="00F81315"/>
    <w:rsid w:val="00F91200"/>
    <w:rsid w:val="00FD5C37"/>
    <w:rsid w:val="00FD71FE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F207"/>
  <w15:chartTrackingRefBased/>
  <w15:docId w15:val="{E423271A-8859-41CE-BA1B-EDC2411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99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52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27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D9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4861-1DB7-4004-8038-FE751F63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Kapustová</dc:creator>
  <cp:keywords/>
  <dc:description/>
  <cp:lastModifiedBy>Bc. Michaela Kapustová</cp:lastModifiedBy>
  <cp:revision>2</cp:revision>
  <dcterms:created xsi:type="dcterms:W3CDTF">2026-03-06T07:46:00Z</dcterms:created>
  <dcterms:modified xsi:type="dcterms:W3CDTF">2026-03-06T07:46:00Z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2023-02-19T22:30:16Z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d204a04d-dd23-4c56-a22e-7e07cc98d27e</vt:lpwstr>
  </property>
  <property fmtid="{D5CDD505-2E9C-101B-9397-08002B2CF9AE}" pid="8" name="MSIP_Label_2063cd7f-2d21-486a-9f29-9c1683fdd175_ContentBits">
    <vt:lpwstr>0</vt:lpwstr>
  </property>
</Properties>
</file>