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1D93809" w:rsidR="004B5567" w:rsidRPr="00745757" w:rsidRDefault="00BF7F66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Improvizační techniky pro lepší klima ve třídě</w:t>
            </w:r>
            <w:r w:rsidR="00BE4FF7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0318882" w14:textId="77777777" w:rsidR="00BF7F66" w:rsidRPr="002F4ED1" w:rsidRDefault="00BF7F66" w:rsidP="00BF7F66">
            <w:r w:rsidRPr="002F4ED1">
              <w:t>Improvizační hry nejsou jen pro divadelníky – mohou být skvělým nástrojem pro učitele, kteří chtějí obohatit svou výuku, zapojit studenty a podpořit pozitivní atmosféru ve třídě. Aplikovaná improvizace nabízí širokou škálu aktivit, které lze snadno upravit pro různé předměty i vzdělávací cíle. Pomáhá rozvíjet kreativitu, spontánnost a schopnost rychlého myšlení, zároveň ale posiluje spolupráci a vzájemný respekt mezi studenty. Protože improvizace je nekompetitivní, dává prostor všem – i těm, kteří se obvykle bojí mluvit nebo riskovat chybu. Vedlejším, ale cenným efektem jejího využití je také zlepšení vztahů ve třídě a větší zapojení studentů do výuky.</w:t>
            </w:r>
          </w:p>
          <w:p w14:paraId="4C7E569D" w14:textId="333384F9" w:rsidR="00E50F67" w:rsidRPr="008D250D" w:rsidRDefault="00BF7F66" w:rsidP="008663E4">
            <w:r w:rsidRPr="002F4ED1">
              <w:t>Na workshopu si ukážeme, jak improvizační hry přizpůsobit konkrétním výukovým potřebám a jak s jejich pomocí udělat z učení živý, interaktivní a zábavný proces.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69545F4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>Říjen 202</w:t>
            </w:r>
            <w:r w:rsidR="00BE4FF7">
              <w:rPr>
                <w:rFonts w:ascii="Arial" w:hAnsi="Arial" w:cs="Arial"/>
              </w:rPr>
              <w:t>6</w:t>
            </w:r>
            <w:r w:rsidRPr="00547F20">
              <w:rPr>
                <w:rFonts w:ascii="Arial" w:hAnsi="Arial" w:cs="Arial"/>
              </w:rPr>
              <w:t xml:space="preserve"> – duben 202</w:t>
            </w:r>
            <w:r w:rsidR="00BE4FF7">
              <w:rPr>
                <w:rFonts w:ascii="Arial" w:hAnsi="Arial" w:cs="Arial"/>
              </w:rPr>
              <w:t>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78FE" w14:textId="77777777" w:rsidR="0098674C" w:rsidRDefault="0098674C">
      <w:r>
        <w:separator/>
      </w:r>
    </w:p>
  </w:endnote>
  <w:endnote w:type="continuationSeparator" w:id="0">
    <w:p w14:paraId="3E603DD0" w14:textId="77777777" w:rsidR="0098674C" w:rsidRDefault="0098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3DCC" w14:textId="77777777" w:rsidR="0098674C" w:rsidRDefault="0098674C">
      <w:r>
        <w:separator/>
      </w:r>
    </w:p>
  </w:footnote>
  <w:footnote w:type="continuationSeparator" w:id="0">
    <w:p w14:paraId="4C687F52" w14:textId="77777777" w:rsidR="0098674C" w:rsidRDefault="0098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1EFD0719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E4FF7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0953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2E24"/>
    <w:rsid w:val="00885890"/>
    <w:rsid w:val="00897288"/>
    <w:rsid w:val="00897781"/>
    <w:rsid w:val="008B0BCE"/>
    <w:rsid w:val="008B1A1B"/>
    <w:rsid w:val="008D1ED0"/>
    <w:rsid w:val="008D250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8674C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4FF7"/>
    <w:rsid w:val="00BF5FE8"/>
    <w:rsid w:val="00BF629B"/>
    <w:rsid w:val="00BF698A"/>
    <w:rsid w:val="00BF6B0D"/>
    <w:rsid w:val="00BF7F66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2026-02-27T09:15:00Z</dcterms:created>
  <dcterms:modified xsi:type="dcterms:W3CDTF">2026-02-27T09:15:00Z</dcterms:modified>
</cp:coreProperties>
</file>