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1A0A" w14:textId="77777777" w:rsidR="005F2BB5" w:rsidRPr="00934156" w:rsidRDefault="005F2BB5" w:rsidP="005F2BB5">
      <w:pPr>
        <w:contextualSpacing/>
        <w:jc w:val="center"/>
        <w:rPr>
          <w:rFonts w:ascii="Aptos" w:hAnsi="Aptos" w:cs="Arial"/>
          <w:b/>
          <w:sz w:val="28"/>
          <w:szCs w:val="28"/>
        </w:rPr>
      </w:pPr>
      <w:r w:rsidRPr="00934156">
        <w:rPr>
          <w:rFonts w:ascii="Aptos" w:hAnsi="Aptos" w:cs="Arial"/>
          <w:b/>
          <w:sz w:val="28"/>
          <w:szCs w:val="28"/>
        </w:rPr>
        <w:t xml:space="preserve">Příloha č. 1 – Závazný vzor rámcové dohody </w:t>
      </w:r>
    </w:p>
    <w:p w14:paraId="32223757" w14:textId="77777777" w:rsidR="005F2BB5" w:rsidRDefault="005F2BB5" w:rsidP="00762205">
      <w:pPr>
        <w:spacing w:line="300" w:lineRule="atLeast"/>
        <w:contextualSpacing/>
        <w:jc w:val="center"/>
        <w:rPr>
          <w:rFonts w:ascii="Aptos" w:hAnsi="Aptos" w:cs="Arial"/>
          <w:b/>
          <w:color w:val="000000"/>
          <w:sz w:val="26"/>
          <w:szCs w:val="26"/>
          <w:u w:val="single"/>
        </w:rPr>
      </w:pPr>
    </w:p>
    <w:p w14:paraId="240DE4D8" w14:textId="77777777" w:rsidR="005F2BB5" w:rsidRDefault="0025473D" w:rsidP="00762205">
      <w:pPr>
        <w:spacing w:line="300" w:lineRule="atLeast"/>
        <w:contextualSpacing/>
        <w:jc w:val="center"/>
        <w:rPr>
          <w:rFonts w:ascii="Aptos" w:hAnsi="Aptos" w:cs="Arial"/>
          <w:b/>
          <w:bCs/>
          <w:caps/>
          <w:color w:val="000000"/>
          <w:sz w:val="26"/>
          <w:szCs w:val="26"/>
          <w:u w:val="single"/>
        </w:rPr>
      </w:pPr>
      <w:r w:rsidRPr="00740BDB">
        <w:rPr>
          <w:rFonts w:ascii="Aptos" w:hAnsi="Aptos" w:cs="Arial"/>
          <w:b/>
          <w:color w:val="000000"/>
          <w:sz w:val="26"/>
          <w:szCs w:val="26"/>
          <w:u w:val="single"/>
        </w:rPr>
        <w:t xml:space="preserve">RÁMCOVÁ </w:t>
      </w:r>
      <w:r w:rsidR="003C162A" w:rsidRPr="00740BDB">
        <w:rPr>
          <w:rFonts w:ascii="Aptos" w:hAnsi="Aptos" w:cs="Arial"/>
          <w:b/>
          <w:caps/>
          <w:sz w:val="26"/>
          <w:szCs w:val="26"/>
          <w:u w:val="single"/>
        </w:rPr>
        <w:t>dohoda</w:t>
      </w:r>
      <w:r w:rsidR="00E41024" w:rsidRPr="00740BDB">
        <w:rPr>
          <w:rFonts w:ascii="Aptos" w:hAnsi="Aptos" w:cs="Arial"/>
          <w:b/>
          <w:caps/>
          <w:sz w:val="26"/>
          <w:szCs w:val="26"/>
          <w:u w:val="single"/>
        </w:rPr>
        <w:t xml:space="preserve"> NA</w:t>
      </w:r>
      <w:r w:rsidR="00E36CD1" w:rsidRPr="00740BDB">
        <w:rPr>
          <w:rFonts w:ascii="Aptos" w:hAnsi="Aptos" w:cs="Arial"/>
          <w:b/>
          <w:caps/>
          <w:sz w:val="26"/>
          <w:szCs w:val="26"/>
          <w:u w:val="single"/>
        </w:rPr>
        <w:t xml:space="preserve"> </w:t>
      </w:r>
      <w:r w:rsidR="00E36CD1" w:rsidRPr="00740BDB">
        <w:rPr>
          <w:rFonts w:ascii="Aptos" w:hAnsi="Aptos" w:cs="Arial"/>
          <w:b/>
          <w:bCs/>
          <w:caps/>
          <w:color w:val="000000"/>
          <w:sz w:val="26"/>
          <w:szCs w:val="26"/>
          <w:u w:val="single"/>
        </w:rPr>
        <w:t>Dodávk</w:t>
      </w:r>
      <w:r w:rsidR="0012163E" w:rsidRPr="00740BDB">
        <w:rPr>
          <w:rFonts w:ascii="Aptos" w:hAnsi="Aptos" w:cs="Arial"/>
          <w:b/>
          <w:bCs/>
          <w:caps/>
          <w:color w:val="000000"/>
          <w:sz w:val="26"/>
          <w:szCs w:val="26"/>
          <w:u w:val="single"/>
        </w:rPr>
        <w:t>Y</w:t>
      </w:r>
    </w:p>
    <w:p w14:paraId="61B61B39" w14:textId="77777777" w:rsidR="009F592C" w:rsidRDefault="009F592C">
      <w:pPr>
        <w:spacing w:line="300" w:lineRule="atLeast"/>
        <w:contextualSpacing/>
        <w:jc w:val="center"/>
        <w:rPr>
          <w:rFonts w:ascii="Aptos" w:hAnsi="Aptos" w:cs="Arial"/>
          <w:b/>
          <w:bCs/>
          <w:caps/>
          <w:color w:val="000000"/>
          <w:sz w:val="26"/>
          <w:szCs w:val="26"/>
          <w:u w:val="single"/>
        </w:rPr>
      </w:pPr>
      <w:r w:rsidRPr="009F592C">
        <w:rPr>
          <w:rFonts w:ascii="Aptos" w:hAnsi="Aptos" w:cs="Arial"/>
          <w:b/>
          <w:bCs/>
          <w:caps/>
          <w:color w:val="000000"/>
          <w:sz w:val="26"/>
          <w:szCs w:val="26"/>
          <w:u w:val="single"/>
        </w:rPr>
        <w:t>xerografického papíru A4</w:t>
      </w:r>
    </w:p>
    <w:p w14:paraId="576430BA" w14:textId="35218347" w:rsidR="008552E2" w:rsidRPr="00740BDB" w:rsidRDefault="008552E2">
      <w:pPr>
        <w:spacing w:line="300" w:lineRule="atLeast"/>
        <w:contextualSpacing/>
        <w:jc w:val="center"/>
        <w:rPr>
          <w:rFonts w:ascii="Aptos" w:hAnsi="Aptos" w:cs="Arial"/>
          <w:sz w:val="20"/>
          <w:szCs w:val="20"/>
        </w:rPr>
      </w:pPr>
      <w:r w:rsidRPr="00740BDB">
        <w:rPr>
          <w:rFonts w:ascii="Aptos" w:hAnsi="Aptos" w:cs="Arial"/>
          <w:sz w:val="20"/>
          <w:szCs w:val="20"/>
        </w:rPr>
        <w:t>v souladu s ustanovením § 2079 a násl. zákona č. 89/2012 Sb., občanského zákoníku</w:t>
      </w:r>
      <w:r w:rsidR="00D6063F" w:rsidRPr="00740BDB">
        <w:rPr>
          <w:rFonts w:ascii="Aptos" w:hAnsi="Aptos" w:cs="Arial"/>
          <w:sz w:val="20"/>
          <w:szCs w:val="20"/>
        </w:rPr>
        <w:t>,</w:t>
      </w:r>
      <w:r w:rsidRPr="00740BDB">
        <w:rPr>
          <w:rFonts w:ascii="Aptos" w:hAnsi="Aptos" w:cs="Arial"/>
          <w:sz w:val="20"/>
          <w:szCs w:val="20"/>
        </w:rPr>
        <w:t xml:space="preserve"> v platném znění </w:t>
      </w:r>
    </w:p>
    <w:p w14:paraId="39AE2537" w14:textId="77777777" w:rsidR="008552E2" w:rsidRPr="00740BDB" w:rsidRDefault="008552E2">
      <w:pPr>
        <w:spacing w:line="300" w:lineRule="atLeast"/>
        <w:contextualSpacing/>
        <w:jc w:val="center"/>
        <w:rPr>
          <w:rFonts w:ascii="Aptos" w:hAnsi="Aptos" w:cs="Arial"/>
          <w:sz w:val="20"/>
          <w:szCs w:val="20"/>
        </w:rPr>
      </w:pPr>
    </w:p>
    <w:p w14:paraId="68D67A0E" w14:textId="77777777" w:rsidR="008552E2" w:rsidRPr="00740BDB" w:rsidRDefault="008552E2">
      <w:pPr>
        <w:spacing w:line="300" w:lineRule="atLeast"/>
        <w:contextualSpacing/>
        <w:jc w:val="center"/>
        <w:rPr>
          <w:rFonts w:ascii="Aptos" w:hAnsi="Aptos" w:cs="Arial"/>
          <w:sz w:val="20"/>
          <w:szCs w:val="20"/>
        </w:rPr>
      </w:pPr>
      <w:r w:rsidRPr="00740BDB">
        <w:rPr>
          <w:rFonts w:ascii="Aptos" w:hAnsi="Aptos" w:cs="Arial"/>
          <w:sz w:val="20"/>
          <w:szCs w:val="20"/>
        </w:rPr>
        <w:t>níže uvedeného dne, měsíce a roku, níže uvedené smluvní strany:</w:t>
      </w:r>
    </w:p>
    <w:p w14:paraId="07156B71" w14:textId="77777777" w:rsidR="00E36CD1" w:rsidRPr="00740BDB" w:rsidRDefault="00E36CD1">
      <w:pPr>
        <w:spacing w:line="300" w:lineRule="atLeast"/>
        <w:contextualSpacing/>
        <w:rPr>
          <w:rFonts w:ascii="Aptos" w:hAnsi="Aptos" w:cs="Arial"/>
          <w:sz w:val="20"/>
          <w:szCs w:val="20"/>
        </w:rPr>
      </w:pPr>
      <w:r w:rsidRPr="00740BDB">
        <w:rPr>
          <w:rFonts w:ascii="Aptos" w:hAnsi="Aptos" w:cs="Arial"/>
          <w:sz w:val="20"/>
          <w:szCs w:val="20"/>
        </w:rPr>
        <w:t xml:space="preserve"> </w:t>
      </w:r>
    </w:p>
    <w:p w14:paraId="5BC7874B" w14:textId="77777777" w:rsidR="00E36CD1" w:rsidRPr="00740BDB" w:rsidRDefault="00E36CD1">
      <w:pPr>
        <w:spacing w:line="300" w:lineRule="atLeast"/>
        <w:contextualSpacing/>
        <w:rPr>
          <w:rFonts w:ascii="Aptos" w:hAnsi="Aptos" w:cs="Arial"/>
          <w:sz w:val="20"/>
          <w:szCs w:val="20"/>
        </w:rPr>
      </w:pPr>
    </w:p>
    <w:p w14:paraId="244E64B0" w14:textId="09C45DED" w:rsidR="001C4B91" w:rsidRPr="00740BDB" w:rsidRDefault="001C4B91" w:rsidP="001C4B91">
      <w:pPr>
        <w:spacing w:line="300" w:lineRule="atLeast"/>
        <w:ind w:firstLine="708"/>
        <w:contextualSpacing/>
        <w:rPr>
          <w:rFonts w:ascii="Aptos" w:hAnsi="Aptos" w:cs="Arial"/>
          <w:sz w:val="20"/>
          <w:szCs w:val="20"/>
        </w:rPr>
      </w:pPr>
      <w:r w:rsidRPr="00740BDB">
        <w:rPr>
          <w:rFonts w:ascii="Aptos" w:hAnsi="Aptos" w:cs="Arial"/>
          <w:sz w:val="20"/>
          <w:szCs w:val="20"/>
        </w:rPr>
        <w:t>Obchodní firma:</w:t>
      </w:r>
      <w:r w:rsidR="00940A20">
        <w:rPr>
          <w:rFonts w:ascii="Aptos" w:hAnsi="Aptos" w:cs="Arial"/>
          <w:sz w:val="20"/>
          <w:szCs w:val="20"/>
        </w:rPr>
        <w:tab/>
      </w:r>
      <w:r w:rsidRPr="00740BDB">
        <w:rPr>
          <w:rFonts w:ascii="Aptos" w:hAnsi="Aptos" w:cs="Arial"/>
          <w:b/>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6E797C17"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 xml:space="preserve">Sídlo: </w:t>
      </w:r>
      <w:r w:rsidRPr="00740BDB">
        <w:rPr>
          <w:rFonts w:ascii="Aptos" w:hAnsi="Aptos" w:cs="Arial"/>
          <w:sz w:val="20"/>
          <w:szCs w:val="20"/>
        </w:rPr>
        <w:tab/>
      </w:r>
      <w:proofErr w:type="gramStart"/>
      <w:r w:rsidRPr="00740BDB">
        <w:rPr>
          <w:rFonts w:ascii="Aptos" w:hAnsi="Aptos" w:cs="Arial"/>
          <w:sz w:val="20"/>
          <w:szCs w:val="20"/>
        </w:rPr>
        <w:tab/>
        <w:t xml:space="preserve">  </w:t>
      </w:r>
      <w:r w:rsidRPr="00740BDB">
        <w:rPr>
          <w:rFonts w:ascii="Aptos" w:hAnsi="Aptos" w:cs="Arial"/>
          <w:sz w:val="20"/>
          <w:szCs w:val="20"/>
        </w:rPr>
        <w:tab/>
      </w:r>
      <w:proofErr w:type="gramEnd"/>
      <w:r w:rsidRPr="00740BDB">
        <w:rPr>
          <w:rFonts w:ascii="Aptos" w:hAnsi="Aptos" w:cs="Arial"/>
          <w:b/>
          <w:sz w:val="20"/>
          <w:szCs w:val="20"/>
          <w:highlight w:val="yellow"/>
        </w:rPr>
        <w:t>……………………………….</w:t>
      </w:r>
      <w:r w:rsidRPr="00740BDB">
        <w:rPr>
          <w:rFonts w:ascii="Aptos" w:hAnsi="Aptos" w:cs="Arial"/>
          <w:b/>
          <w:sz w:val="20"/>
          <w:szCs w:val="20"/>
        </w:rPr>
        <w:t xml:space="preserve"> </w:t>
      </w:r>
    </w:p>
    <w:p w14:paraId="459A7B7C"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r>
      <w:proofErr w:type="gramStart"/>
      <w:r w:rsidRPr="00740BDB">
        <w:rPr>
          <w:rFonts w:ascii="Aptos" w:hAnsi="Aptos" w:cs="Arial"/>
          <w:sz w:val="20"/>
          <w:szCs w:val="20"/>
        </w:rPr>
        <w:t xml:space="preserve">Zastoupený:  </w:t>
      </w:r>
      <w:r w:rsidRPr="00740BDB">
        <w:rPr>
          <w:rFonts w:ascii="Aptos" w:hAnsi="Aptos" w:cs="Arial"/>
          <w:sz w:val="20"/>
          <w:szCs w:val="20"/>
        </w:rPr>
        <w:tab/>
      </w:r>
      <w:proofErr w:type="gramEnd"/>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52802B13"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 xml:space="preserve">IČO: </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1A014861"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DIČ:</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3E4267DD"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Bankovní spojení:</w:t>
      </w:r>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14974CB9"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Číslo účtu:</w:t>
      </w:r>
      <w:r w:rsidRPr="00740BDB">
        <w:rPr>
          <w:rFonts w:ascii="Aptos" w:hAnsi="Aptos" w:cs="Arial"/>
          <w:sz w:val="20"/>
          <w:szCs w:val="20"/>
        </w:rPr>
        <w:tab/>
      </w:r>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0B671AF8" w14:textId="77777777" w:rsidR="001C4B91" w:rsidRPr="00740BDB" w:rsidRDefault="001C4B91" w:rsidP="001C4B91">
      <w:pPr>
        <w:spacing w:line="300" w:lineRule="atLeast"/>
        <w:contextualSpacing/>
        <w:rPr>
          <w:rFonts w:ascii="Aptos" w:hAnsi="Aptos" w:cs="Arial"/>
          <w:sz w:val="20"/>
          <w:szCs w:val="20"/>
        </w:rPr>
      </w:pPr>
      <w:r w:rsidRPr="00740BDB">
        <w:rPr>
          <w:rFonts w:ascii="Aptos" w:hAnsi="Aptos" w:cs="Arial"/>
          <w:sz w:val="20"/>
          <w:szCs w:val="20"/>
        </w:rPr>
        <w:tab/>
        <w:t>Zápis v OR:</w:t>
      </w:r>
      <w:r w:rsidRPr="00740BDB">
        <w:rPr>
          <w:rFonts w:ascii="Aptos" w:hAnsi="Aptos" w:cs="Arial"/>
          <w:sz w:val="20"/>
          <w:szCs w:val="20"/>
        </w:rPr>
        <w:tab/>
      </w:r>
      <w:r w:rsidRPr="00740BDB">
        <w:rPr>
          <w:rFonts w:ascii="Aptos" w:hAnsi="Aptos" w:cs="Arial"/>
          <w:sz w:val="20"/>
          <w:szCs w:val="20"/>
        </w:rPr>
        <w:tab/>
      </w:r>
      <w:r w:rsidRPr="00740BDB">
        <w:rPr>
          <w:rFonts w:ascii="Aptos" w:hAnsi="Aptos" w:cs="Arial"/>
          <w:b/>
          <w:sz w:val="20"/>
          <w:szCs w:val="20"/>
          <w:highlight w:val="yellow"/>
        </w:rPr>
        <w:t>……………………………….</w:t>
      </w:r>
      <w:r w:rsidRPr="00740BDB">
        <w:rPr>
          <w:rFonts w:ascii="Aptos" w:hAnsi="Aptos" w:cs="Arial"/>
          <w:b/>
          <w:sz w:val="20"/>
          <w:szCs w:val="20"/>
        </w:rPr>
        <w:t xml:space="preserve"> </w:t>
      </w:r>
    </w:p>
    <w:p w14:paraId="732CF64A" w14:textId="77777777" w:rsidR="00E36CD1" w:rsidRPr="00740BDB" w:rsidRDefault="00E36CD1">
      <w:pPr>
        <w:spacing w:line="300" w:lineRule="atLeast"/>
        <w:contextualSpacing/>
        <w:rPr>
          <w:rFonts w:ascii="Aptos" w:hAnsi="Aptos" w:cs="Arial"/>
          <w:sz w:val="20"/>
          <w:szCs w:val="20"/>
        </w:rPr>
      </w:pPr>
    </w:p>
    <w:p w14:paraId="1EF17D41" w14:textId="77777777" w:rsidR="00E36CD1" w:rsidRPr="00740BDB" w:rsidRDefault="00E36CD1">
      <w:pPr>
        <w:spacing w:line="300" w:lineRule="atLeast"/>
        <w:contextualSpacing/>
        <w:rPr>
          <w:rFonts w:ascii="Aptos" w:hAnsi="Aptos" w:cs="Arial"/>
          <w:sz w:val="20"/>
          <w:szCs w:val="20"/>
        </w:rPr>
      </w:pPr>
      <w:r w:rsidRPr="00740BDB">
        <w:rPr>
          <w:rFonts w:ascii="Aptos" w:hAnsi="Aptos" w:cs="Arial"/>
          <w:sz w:val="20"/>
          <w:szCs w:val="20"/>
        </w:rPr>
        <w:tab/>
        <w:t xml:space="preserve"> (dále také jako „</w:t>
      </w:r>
      <w:r w:rsidR="00993742" w:rsidRPr="00740BDB">
        <w:rPr>
          <w:rFonts w:ascii="Aptos" w:hAnsi="Aptos" w:cs="Arial"/>
          <w:b/>
          <w:sz w:val="20"/>
          <w:szCs w:val="20"/>
        </w:rPr>
        <w:t>Prodávající</w:t>
      </w:r>
      <w:r w:rsidR="0079188C" w:rsidRPr="00740BDB">
        <w:rPr>
          <w:rFonts w:ascii="Aptos" w:hAnsi="Aptos" w:cs="Arial"/>
          <w:b/>
          <w:sz w:val="20"/>
          <w:szCs w:val="20"/>
        </w:rPr>
        <w:t xml:space="preserve"> </w:t>
      </w:r>
      <w:r w:rsidRPr="00740BDB">
        <w:rPr>
          <w:rFonts w:ascii="Aptos" w:hAnsi="Aptos" w:cs="Arial"/>
          <w:sz w:val="20"/>
          <w:szCs w:val="20"/>
        </w:rPr>
        <w:t>nebo „</w:t>
      </w:r>
      <w:r w:rsidR="00993742" w:rsidRPr="00740BDB">
        <w:rPr>
          <w:rFonts w:ascii="Aptos" w:hAnsi="Aptos" w:cs="Arial"/>
          <w:b/>
          <w:sz w:val="20"/>
          <w:szCs w:val="20"/>
        </w:rPr>
        <w:t>strana prodávající</w:t>
      </w:r>
      <w:r w:rsidRPr="00740BDB">
        <w:rPr>
          <w:rFonts w:ascii="Aptos" w:hAnsi="Aptos" w:cs="Arial"/>
          <w:sz w:val="20"/>
          <w:szCs w:val="20"/>
        </w:rPr>
        <w:t>“)</w:t>
      </w:r>
    </w:p>
    <w:p w14:paraId="315EF092" w14:textId="77777777" w:rsidR="00E36CD1" w:rsidRPr="00740BDB" w:rsidRDefault="00E36CD1">
      <w:pPr>
        <w:pStyle w:val="Zkladntext"/>
        <w:widowControl/>
        <w:spacing w:line="300" w:lineRule="atLeast"/>
        <w:contextualSpacing/>
        <w:jc w:val="both"/>
        <w:rPr>
          <w:rFonts w:ascii="Aptos" w:hAnsi="Aptos" w:cs="Arial"/>
          <w:sz w:val="20"/>
          <w:szCs w:val="20"/>
        </w:rPr>
      </w:pPr>
    </w:p>
    <w:p w14:paraId="223FCF3B" w14:textId="77777777" w:rsidR="0079188C" w:rsidRPr="00740BDB" w:rsidRDefault="0079188C">
      <w:pPr>
        <w:spacing w:line="300" w:lineRule="atLeast"/>
        <w:contextualSpacing/>
        <w:jc w:val="center"/>
        <w:rPr>
          <w:rFonts w:ascii="Aptos" w:hAnsi="Aptos" w:cs="Arial"/>
          <w:sz w:val="20"/>
          <w:szCs w:val="20"/>
        </w:rPr>
      </w:pPr>
    </w:p>
    <w:p w14:paraId="04FDDB23" w14:textId="77777777" w:rsidR="0079188C" w:rsidRPr="00740BDB" w:rsidRDefault="0079188C">
      <w:pPr>
        <w:spacing w:line="300" w:lineRule="atLeast"/>
        <w:contextualSpacing/>
        <w:jc w:val="center"/>
        <w:rPr>
          <w:rFonts w:ascii="Aptos" w:hAnsi="Aptos" w:cs="Arial"/>
          <w:sz w:val="20"/>
          <w:szCs w:val="20"/>
        </w:rPr>
      </w:pPr>
      <w:r w:rsidRPr="00740BDB">
        <w:rPr>
          <w:rFonts w:ascii="Aptos" w:hAnsi="Aptos" w:cs="Arial"/>
          <w:sz w:val="20"/>
          <w:szCs w:val="20"/>
        </w:rPr>
        <w:t>a</w:t>
      </w:r>
    </w:p>
    <w:p w14:paraId="19CC72E2" w14:textId="77777777" w:rsidR="0079188C" w:rsidRPr="00740BDB" w:rsidRDefault="0079188C">
      <w:pPr>
        <w:spacing w:line="300" w:lineRule="atLeast"/>
        <w:contextualSpacing/>
        <w:rPr>
          <w:rFonts w:ascii="Aptos" w:hAnsi="Aptos" w:cs="Arial"/>
          <w:sz w:val="20"/>
          <w:szCs w:val="20"/>
        </w:rPr>
      </w:pPr>
    </w:p>
    <w:p w14:paraId="535FFF2C" w14:textId="77777777" w:rsidR="005A5603" w:rsidRPr="00740BDB" w:rsidRDefault="005A5603">
      <w:pPr>
        <w:spacing w:line="300" w:lineRule="atLeast"/>
        <w:contextualSpacing/>
        <w:rPr>
          <w:rFonts w:ascii="Aptos" w:hAnsi="Aptos" w:cs="Arial"/>
          <w:sz w:val="20"/>
          <w:szCs w:val="20"/>
        </w:rPr>
      </w:pPr>
    </w:p>
    <w:p w14:paraId="441206EA" w14:textId="77777777" w:rsidR="006E78F3" w:rsidRPr="00740BDB" w:rsidRDefault="006E78F3" w:rsidP="006E78F3">
      <w:pPr>
        <w:spacing w:line="300" w:lineRule="atLeast"/>
        <w:ind w:firstLine="708"/>
        <w:contextualSpacing/>
        <w:rPr>
          <w:rFonts w:ascii="Aptos" w:hAnsi="Aptos" w:cs="Arial"/>
          <w:sz w:val="20"/>
          <w:szCs w:val="20"/>
        </w:rPr>
      </w:pPr>
      <w:r w:rsidRPr="00740BDB">
        <w:rPr>
          <w:rFonts w:ascii="Aptos" w:hAnsi="Aptos" w:cs="Arial"/>
          <w:sz w:val="20"/>
          <w:szCs w:val="20"/>
        </w:rPr>
        <w:t xml:space="preserve">Obchodní firma: </w:t>
      </w:r>
      <w:r w:rsidRPr="00740BDB">
        <w:rPr>
          <w:rFonts w:ascii="Aptos" w:hAnsi="Aptos" w:cs="Arial"/>
          <w:sz w:val="20"/>
          <w:szCs w:val="20"/>
        </w:rPr>
        <w:tab/>
      </w:r>
      <w:r w:rsidRPr="00740BDB">
        <w:rPr>
          <w:rFonts w:ascii="Aptos" w:hAnsi="Aptos" w:cs="Arial"/>
          <w:b/>
          <w:sz w:val="20"/>
          <w:szCs w:val="20"/>
        </w:rPr>
        <w:t xml:space="preserve">Centrální zdravotnická zadavatelská s.r.o. </w:t>
      </w:r>
      <w:r w:rsidRPr="00740BDB">
        <w:rPr>
          <w:rFonts w:ascii="Aptos" w:hAnsi="Aptos" w:cs="Arial"/>
          <w:b/>
          <w:sz w:val="20"/>
          <w:szCs w:val="20"/>
        </w:rPr>
        <w:tab/>
      </w:r>
    </w:p>
    <w:p w14:paraId="02A02118" w14:textId="77777777" w:rsidR="006E78F3" w:rsidRPr="00740BDB" w:rsidRDefault="006E78F3" w:rsidP="006E78F3">
      <w:pPr>
        <w:spacing w:line="300" w:lineRule="atLeast"/>
        <w:contextualSpacing/>
        <w:rPr>
          <w:rFonts w:ascii="Aptos" w:hAnsi="Aptos" w:cs="Arial"/>
          <w:sz w:val="20"/>
          <w:szCs w:val="20"/>
        </w:rPr>
      </w:pPr>
      <w:r w:rsidRPr="00740BDB">
        <w:rPr>
          <w:rFonts w:ascii="Aptos" w:hAnsi="Aptos" w:cs="Arial"/>
          <w:sz w:val="20"/>
          <w:szCs w:val="20"/>
        </w:rPr>
        <w:tab/>
        <w:t xml:space="preserve">Sídlo: </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bookmarkStart w:id="0" w:name="_Hlk151919351"/>
      <w:r w:rsidRPr="00740BDB">
        <w:rPr>
          <w:rFonts w:ascii="Aptos" w:hAnsi="Aptos" w:cs="Arial"/>
          <w:sz w:val="20"/>
          <w:szCs w:val="20"/>
        </w:rPr>
        <w:t>Švendova 1282, 500 03 Hradec Králové</w:t>
      </w:r>
      <w:bookmarkEnd w:id="0"/>
    </w:p>
    <w:p w14:paraId="54224047" w14:textId="77777777" w:rsidR="006E78F3" w:rsidRPr="00740BDB" w:rsidRDefault="006E78F3" w:rsidP="006E78F3">
      <w:pPr>
        <w:spacing w:line="300" w:lineRule="atLeast"/>
        <w:ind w:left="2832" w:hanging="2124"/>
        <w:contextualSpacing/>
        <w:rPr>
          <w:rFonts w:ascii="Aptos" w:hAnsi="Aptos" w:cs="Arial"/>
          <w:sz w:val="20"/>
          <w:szCs w:val="20"/>
        </w:rPr>
      </w:pPr>
      <w:r w:rsidRPr="00740BDB">
        <w:rPr>
          <w:rFonts w:ascii="Aptos" w:hAnsi="Aptos" w:cs="Arial"/>
          <w:sz w:val="20"/>
          <w:szCs w:val="20"/>
        </w:rPr>
        <w:t xml:space="preserve">Zastoupená: </w:t>
      </w:r>
      <w:r w:rsidRPr="00740BDB">
        <w:rPr>
          <w:rFonts w:ascii="Aptos" w:hAnsi="Aptos" w:cs="Arial"/>
          <w:sz w:val="20"/>
          <w:szCs w:val="20"/>
        </w:rPr>
        <w:tab/>
        <w:t>Mgr. Janou Holanovou,</w:t>
      </w:r>
    </w:p>
    <w:p w14:paraId="4108C43A" w14:textId="77777777" w:rsidR="006E78F3" w:rsidRPr="00740BDB" w:rsidRDefault="006E78F3" w:rsidP="006E78F3">
      <w:pPr>
        <w:tabs>
          <w:tab w:val="left" w:pos="2977"/>
        </w:tabs>
        <w:spacing w:line="300" w:lineRule="atLeast"/>
        <w:ind w:left="2832" w:hanging="1416"/>
        <w:contextualSpacing/>
        <w:rPr>
          <w:rFonts w:ascii="Aptos" w:hAnsi="Aptos" w:cs="Arial"/>
          <w:sz w:val="20"/>
          <w:szCs w:val="20"/>
        </w:rPr>
      </w:pPr>
      <w:r w:rsidRPr="00740BDB">
        <w:rPr>
          <w:rFonts w:ascii="Aptos" w:hAnsi="Aptos" w:cs="Arial"/>
          <w:sz w:val="20"/>
          <w:szCs w:val="20"/>
        </w:rPr>
        <w:tab/>
        <w:t xml:space="preserve">Milanem Zápotockým, a </w:t>
      </w:r>
    </w:p>
    <w:p w14:paraId="085CCD26" w14:textId="77777777" w:rsidR="006E78F3" w:rsidRPr="00740BDB" w:rsidRDefault="006E78F3" w:rsidP="006E78F3">
      <w:pPr>
        <w:tabs>
          <w:tab w:val="left" w:pos="2977"/>
        </w:tabs>
        <w:spacing w:line="300" w:lineRule="atLeast"/>
        <w:ind w:left="2832" w:hanging="1416"/>
        <w:contextualSpacing/>
        <w:rPr>
          <w:rFonts w:ascii="Aptos" w:hAnsi="Aptos" w:cs="Arial"/>
          <w:sz w:val="20"/>
          <w:szCs w:val="20"/>
        </w:rPr>
      </w:pPr>
      <w:r w:rsidRPr="00740BDB">
        <w:rPr>
          <w:rFonts w:ascii="Aptos" w:hAnsi="Aptos" w:cs="Arial"/>
          <w:sz w:val="20"/>
          <w:szCs w:val="20"/>
        </w:rPr>
        <w:tab/>
        <w:t>Zdravotnickým holdingem Královéhradeckého kraje a.s., při výkonu funkce zastoupeným Ing. Petrem Raabem</w:t>
      </w:r>
    </w:p>
    <w:p w14:paraId="6B36E9BE" w14:textId="77777777" w:rsidR="006E78F3" w:rsidRPr="00740BDB" w:rsidRDefault="006E78F3" w:rsidP="006E78F3">
      <w:pPr>
        <w:spacing w:line="300" w:lineRule="atLeast"/>
        <w:contextualSpacing/>
        <w:rPr>
          <w:rFonts w:ascii="Aptos" w:hAnsi="Aptos" w:cs="Arial"/>
          <w:sz w:val="20"/>
          <w:szCs w:val="20"/>
        </w:rPr>
      </w:pPr>
      <w:r w:rsidRPr="00740BDB">
        <w:rPr>
          <w:rFonts w:ascii="Aptos" w:hAnsi="Aptos" w:cs="Arial"/>
          <w:sz w:val="20"/>
          <w:szCs w:val="20"/>
        </w:rPr>
        <w:tab/>
        <w:t xml:space="preserve">IČO: </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t xml:space="preserve">28181662 </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p>
    <w:p w14:paraId="34B20E0B" w14:textId="77777777" w:rsidR="006E78F3" w:rsidRPr="00740BDB" w:rsidRDefault="006E78F3" w:rsidP="006E78F3">
      <w:pPr>
        <w:spacing w:line="300" w:lineRule="atLeast"/>
        <w:contextualSpacing/>
        <w:rPr>
          <w:rFonts w:ascii="Aptos" w:hAnsi="Aptos" w:cs="Arial"/>
          <w:sz w:val="20"/>
          <w:szCs w:val="20"/>
        </w:rPr>
      </w:pPr>
      <w:r w:rsidRPr="00740BDB">
        <w:rPr>
          <w:rFonts w:ascii="Aptos" w:hAnsi="Aptos" w:cs="Arial"/>
          <w:sz w:val="20"/>
          <w:szCs w:val="20"/>
        </w:rPr>
        <w:tab/>
        <w:t>DIČ:</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t>CZ28181662</w:t>
      </w:r>
      <w:r w:rsidRPr="00740BDB">
        <w:rPr>
          <w:rFonts w:ascii="Aptos" w:hAnsi="Aptos" w:cs="Arial"/>
          <w:sz w:val="20"/>
          <w:szCs w:val="20"/>
        </w:rPr>
        <w:tab/>
      </w:r>
      <w:r w:rsidRPr="00740BDB">
        <w:rPr>
          <w:rFonts w:ascii="Aptos" w:hAnsi="Aptos" w:cs="Arial"/>
          <w:sz w:val="20"/>
          <w:szCs w:val="20"/>
        </w:rPr>
        <w:tab/>
      </w:r>
      <w:r w:rsidRPr="00740BDB">
        <w:rPr>
          <w:rFonts w:ascii="Aptos" w:hAnsi="Aptos" w:cs="Arial"/>
          <w:sz w:val="20"/>
          <w:szCs w:val="20"/>
        </w:rPr>
        <w:tab/>
      </w:r>
    </w:p>
    <w:p w14:paraId="2DD184C1" w14:textId="2F137A8F" w:rsidR="006E78F3" w:rsidRPr="00740BDB" w:rsidRDefault="006E78F3" w:rsidP="006E78F3">
      <w:pPr>
        <w:spacing w:line="300" w:lineRule="atLeast"/>
        <w:contextualSpacing/>
        <w:rPr>
          <w:rFonts w:ascii="Aptos" w:hAnsi="Aptos" w:cs="Arial"/>
          <w:sz w:val="20"/>
          <w:szCs w:val="20"/>
        </w:rPr>
      </w:pPr>
      <w:r w:rsidRPr="00740BDB">
        <w:rPr>
          <w:rFonts w:ascii="Aptos" w:hAnsi="Aptos" w:cs="Arial"/>
          <w:sz w:val="20"/>
          <w:szCs w:val="20"/>
        </w:rPr>
        <w:tab/>
        <w:t>Bankovní spojení:</w:t>
      </w:r>
      <w:r w:rsidRPr="00740BDB">
        <w:rPr>
          <w:rFonts w:ascii="Aptos" w:hAnsi="Aptos" w:cs="Arial"/>
          <w:sz w:val="20"/>
          <w:szCs w:val="20"/>
        </w:rPr>
        <w:tab/>
      </w:r>
      <w:r w:rsidR="003D6B51" w:rsidRPr="00740BDB">
        <w:rPr>
          <w:rFonts w:ascii="Aptos" w:hAnsi="Aptos" w:cs="Arial"/>
          <w:sz w:val="20"/>
          <w:szCs w:val="20"/>
        </w:rPr>
        <w:t>Komerční banka, a.s.</w:t>
      </w:r>
    </w:p>
    <w:p w14:paraId="59DEA1E6" w14:textId="0422884F" w:rsidR="006E78F3" w:rsidRPr="00740BDB" w:rsidRDefault="006E78F3" w:rsidP="006E78F3">
      <w:pPr>
        <w:spacing w:line="300" w:lineRule="atLeast"/>
        <w:contextualSpacing/>
        <w:jc w:val="both"/>
        <w:rPr>
          <w:rFonts w:ascii="Aptos" w:hAnsi="Aptos" w:cs="Arial"/>
          <w:sz w:val="20"/>
          <w:szCs w:val="20"/>
        </w:rPr>
      </w:pPr>
      <w:r w:rsidRPr="00740BDB">
        <w:rPr>
          <w:rFonts w:ascii="Aptos" w:hAnsi="Aptos" w:cs="Arial"/>
          <w:sz w:val="20"/>
          <w:szCs w:val="20"/>
        </w:rPr>
        <w:tab/>
        <w:t>Číslo účtu:</w:t>
      </w:r>
      <w:r w:rsidRPr="00740BDB">
        <w:rPr>
          <w:rFonts w:ascii="Aptos" w:hAnsi="Aptos" w:cs="Arial"/>
          <w:sz w:val="20"/>
          <w:szCs w:val="20"/>
        </w:rPr>
        <w:tab/>
      </w:r>
      <w:r w:rsidRPr="00740BDB">
        <w:rPr>
          <w:rFonts w:ascii="Aptos" w:hAnsi="Aptos" w:cs="Arial"/>
          <w:sz w:val="20"/>
          <w:szCs w:val="20"/>
        </w:rPr>
        <w:tab/>
      </w:r>
      <w:r w:rsidR="003D6B51" w:rsidRPr="00740BDB">
        <w:rPr>
          <w:rFonts w:ascii="Aptos" w:hAnsi="Aptos" w:cs="Arial"/>
          <w:sz w:val="20"/>
          <w:szCs w:val="20"/>
        </w:rPr>
        <w:t>123-1282110287/0100</w:t>
      </w:r>
    </w:p>
    <w:p w14:paraId="4CF5E0D3" w14:textId="77777777" w:rsidR="006E78F3" w:rsidRPr="00740BDB" w:rsidRDefault="006E78F3" w:rsidP="006E78F3">
      <w:pPr>
        <w:spacing w:line="300" w:lineRule="atLeast"/>
        <w:contextualSpacing/>
        <w:rPr>
          <w:rFonts w:ascii="Aptos" w:hAnsi="Aptos" w:cs="Arial"/>
          <w:sz w:val="20"/>
          <w:szCs w:val="20"/>
        </w:rPr>
      </w:pPr>
      <w:r w:rsidRPr="00740BDB">
        <w:rPr>
          <w:rFonts w:ascii="Aptos" w:hAnsi="Aptos" w:cs="Arial"/>
          <w:sz w:val="20"/>
          <w:szCs w:val="20"/>
        </w:rPr>
        <w:tab/>
        <w:t>Zápis v OR:</w:t>
      </w:r>
      <w:r w:rsidRPr="00740BDB">
        <w:rPr>
          <w:rFonts w:ascii="Aptos" w:hAnsi="Aptos" w:cs="Arial"/>
          <w:sz w:val="20"/>
          <w:szCs w:val="20"/>
        </w:rPr>
        <w:tab/>
      </w:r>
      <w:r w:rsidRPr="00740BDB">
        <w:rPr>
          <w:rFonts w:ascii="Aptos" w:hAnsi="Aptos" w:cs="Arial"/>
          <w:sz w:val="20"/>
          <w:szCs w:val="20"/>
        </w:rPr>
        <w:tab/>
        <w:t>Krajský soud v Hradci Králové, oddíl C, vložka 28241</w:t>
      </w:r>
    </w:p>
    <w:p w14:paraId="304FA6D6" w14:textId="77777777" w:rsidR="00C06B73" w:rsidRPr="00740BDB" w:rsidRDefault="00C06B73">
      <w:pPr>
        <w:spacing w:line="300" w:lineRule="atLeast"/>
        <w:contextualSpacing/>
        <w:rPr>
          <w:rFonts w:ascii="Aptos" w:hAnsi="Aptos" w:cs="Arial"/>
          <w:sz w:val="20"/>
          <w:szCs w:val="20"/>
        </w:rPr>
      </w:pPr>
    </w:p>
    <w:p w14:paraId="7AC02AF8" w14:textId="77777777" w:rsidR="00E36CD1" w:rsidRPr="00740BDB" w:rsidRDefault="00E36CD1">
      <w:pPr>
        <w:tabs>
          <w:tab w:val="left" w:pos="1985"/>
          <w:tab w:val="left" w:pos="5103"/>
        </w:tabs>
        <w:spacing w:line="300" w:lineRule="atLeast"/>
        <w:ind w:left="720" w:hanging="720"/>
        <w:contextualSpacing/>
        <w:jc w:val="both"/>
        <w:rPr>
          <w:rFonts w:ascii="Aptos" w:hAnsi="Aptos" w:cs="Arial"/>
          <w:sz w:val="20"/>
          <w:szCs w:val="20"/>
        </w:rPr>
      </w:pPr>
      <w:r w:rsidRPr="00740BDB">
        <w:rPr>
          <w:rFonts w:ascii="Aptos" w:hAnsi="Aptos" w:cs="Arial"/>
          <w:sz w:val="20"/>
          <w:szCs w:val="20"/>
        </w:rPr>
        <w:tab/>
        <w:t xml:space="preserve"> (dále </w:t>
      </w:r>
      <w:r w:rsidR="00DF4FEC" w:rsidRPr="00740BDB">
        <w:rPr>
          <w:rFonts w:ascii="Aptos" w:hAnsi="Aptos" w:cs="Arial"/>
          <w:sz w:val="20"/>
          <w:szCs w:val="20"/>
        </w:rPr>
        <w:t xml:space="preserve">jen společně </w:t>
      </w:r>
      <w:r w:rsidRPr="00740BDB">
        <w:rPr>
          <w:rFonts w:ascii="Aptos" w:hAnsi="Aptos" w:cs="Arial"/>
          <w:sz w:val="20"/>
          <w:szCs w:val="20"/>
        </w:rPr>
        <w:t>jako „</w:t>
      </w:r>
      <w:r w:rsidR="00993742" w:rsidRPr="00740BDB">
        <w:rPr>
          <w:rFonts w:ascii="Aptos" w:hAnsi="Aptos" w:cs="Arial"/>
          <w:b/>
          <w:sz w:val="20"/>
          <w:szCs w:val="20"/>
        </w:rPr>
        <w:t>Kupující</w:t>
      </w:r>
      <w:r w:rsidR="00E54797" w:rsidRPr="00740BDB">
        <w:rPr>
          <w:rFonts w:ascii="Aptos" w:hAnsi="Aptos" w:cs="Arial"/>
          <w:sz w:val="20"/>
          <w:szCs w:val="20"/>
        </w:rPr>
        <w:t>“,</w:t>
      </w:r>
      <w:r w:rsidRPr="00740BDB">
        <w:rPr>
          <w:rFonts w:ascii="Aptos" w:hAnsi="Aptos" w:cs="Arial"/>
          <w:sz w:val="20"/>
          <w:szCs w:val="20"/>
        </w:rPr>
        <w:t xml:space="preserve"> „</w:t>
      </w:r>
      <w:r w:rsidR="00993742" w:rsidRPr="00740BDB">
        <w:rPr>
          <w:rFonts w:ascii="Aptos" w:hAnsi="Aptos" w:cs="Arial"/>
          <w:b/>
          <w:sz w:val="20"/>
          <w:szCs w:val="20"/>
        </w:rPr>
        <w:t>strana kupující</w:t>
      </w:r>
      <w:r w:rsidRPr="00740BDB">
        <w:rPr>
          <w:rFonts w:ascii="Aptos" w:hAnsi="Aptos" w:cs="Arial"/>
          <w:sz w:val="20"/>
          <w:szCs w:val="20"/>
        </w:rPr>
        <w:t>“</w:t>
      </w:r>
      <w:r w:rsidR="00E54797" w:rsidRPr="00740BDB">
        <w:rPr>
          <w:rFonts w:ascii="Aptos" w:hAnsi="Aptos" w:cs="Arial"/>
          <w:sz w:val="20"/>
          <w:szCs w:val="20"/>
        </w:rPr>
        <w:t xml:space="preserve"> nebo „</w:t>
      </w:r>
      <w:r w:rsidR="00E54797" w:rsidRPr="00740BDB">
        <w:rPr>
          <w:rFonts w:ascii="Aptos" w:hAnsi="Aptos" w:cs="Arial"/>
          <w:b/>
          <w:sz w:val="20"/>
          <w:szCs w:val="20"/>
        </w:rPr>
        <w:t>zadavatel</w:t>
      </w:r>
      <w:r w:rsidR="00E54797" w:rsidRPr="00740BDB">
        <w:rPr>
          <w:rFonts w:ascii="Aptos" w:hAnsi="Aptos" w:cs="Arial"/>
          <w:sz w:val="20"/>
          <w:szCs w:val="20"/>
        </w:rPr>
        <w:t>“</w:t>
      </w:r>
      <w:r w:rsidRPr="00740BDB">
        <w:rPr>
          <w:rFonts w:ascii="Aptos" w:hAnsi="Aptos" w:cs="Arial"/>
          <w:sz w:val="20"/>
          <w:szCs w:val="20"/>
        </w:rPr>
        <w:t>)</w:t>
      </w:r>
    </w:p>
    <w:p w14:paraId="393D5405" w14:textId="77777777" w:rsidR="00E36CD1" w:rsidRPr="00740BDB" w:rsidRDefault="00E36CD1">
      <w:pPr>
        <w:tabs>
          <w:tab w:val="left" w:pos="1985"/>
          <w:tab w:val="left" w:pos="5103"/>
        </w:tabs>
        <w:spacing w:line="300" w:lineRule="atLeast"/>
        <w:contextualSpacing/>
        <w:jc w:val="both"/>
        <w:rPr>
          <w:rFonts w:ascii="Aptos" w:hAnsi="Aptos" w:cs="Arial"/>
          <w:sz w:val="20"/>
          <w:szCs w:val="20"/>
        </w:rPr>
      </w:pPr>
      <w:r w:rsidRPr="00740BDB">
        <w:rPr>
          <w:rFonts w:ascii="Aptos" w:hAnsi="Aptos" w:cs="Arial"/>
          <w:sz w:val="20"/>
          <w:szCs w:val="20"/>
        </w:rPr>
        <w:t xml:space="preserve">  </w:t>
      </w:r>
    </w:p>
    <w:p w14:paraId="00CD1B43" w14:textId="77777777" w:rsidR="00DF4FEC" w:rsidRPr="00740BDB" w:rsidRDefault="00DF4FEC">
      <w:pPr>
        <w:tabs>
          <w:tab w:val="left" w:pos="1985"/>
          <w:tab w:val="left" w:pos="5103"/>
        </w:tabs>
        <w:spacing w:line="300" w:lineRule="atLeast"/>
        <w:contextualSpacing/>
        <w:jc w:val="both"/>
        <w:rPr>
          <w:rFonts w:ascii="Aptos" w:hAnsi="Aptos" w:cs="Arial"/>
          <w:sz w:val="20"/>
          <w:szCs w:val="20"/>
        </w:rPr>
      </w:pPr>
    </w:p>
    <w:p w14:paraId="579B8BD7" w14:textId="77777777" w:rsidR="00E36CD1" w:rsidRPr="00740BDB" w:rsidRDefault="00E36CD1">
      <w:pPr>
        <w:tabs>
          <w:tab w:val="left" w:pos="1985"/>
          <w:tab w:val="left" w:pos="5103"/>
        </w:tabs>
        <w:spacing w:line="300" w:lineRule="atLeast"/>
        <w:contextualSpacing/>
        <w:jc w:val="center"/>
        <w:rPr>
          <w:rFonts w:ascii="Aptos" w:hAnsi="Aptos" w:cs="Arial"/>
          <w:sz w:val="20"/>
          <w:szCs w:val="20"/>
        </w:rPr>
      </w:pPr>
      <w:r w:rsidRPr="00740BDB">
        <w:rPr>
          <w:rFonts w:ascii="Aptos" w:hAnsi="Aptos" w:cs="Arial"/>
          <w:sz w:val="20"/>
          <w:szCs w:val="20"/>
        </w:rPr>
        <w:t xml:space="preserve">po vzájemné dohodě uzavírají tuto </w:t>
      </w:r>
    </w:p>
    <w:p w14:paraId="0550A149" w14:textId="77777777" w:rsidR="00E36CD1" w:rsidRPr="00740BDB" w:rsidRDefault="00E36CD1">
      <w:pPr>
        <w:tabs>
          <w:tab w:val="left" w:pos="1985"/>
          <w:tab w:val="left" w:pos="5103"/>
        </w:tabs>
        <w:spacing w:line="300" w:lineRule="atLeast"/>
        <w:contextualSpacing/>
        <w:jc w:val="center"/>
        <w:rPr>
          <w:rFonts w:ascii="Aptos" w:hAnsi="Aptos" w:cs="Arial"/>
          <w:sz w:val="20"/>
          <w:szCs w:val="20"/>
        </w:rPr>
      </w:pPr>
    </w:p>
    <w:p w14:paraId="014814DC" w14:textId="77777777" w:rsidR="00DF4FEC" w:rsidRDefault="00DF4FEC">
      <w:pPr>
        <w:tabs>
          <w:tab w:val="left" w:pos="1985"/>
          <w:tab w:val="left" w:pos="5103"/>
        </w:tabs>
        <w:spacing w:line="300" w:lineRule="atLeast"/>
        <w:contextualSpacing/>
        <w:jc w:val="center"/>
        <w:rPr>
          <w:rFonts w:ascii="Aptos" w:hAnsi="Aptos" w:cs="Arial"/>
          <w:sz w:val="20"/>
          <w:szCs w:val="20"/>
        </w:rPr>
      </w:pPr>
    </w:p>
    <w:p w14:paraId="0A080FC7" w14:textId="77777777" w:rsidR="00964221" w:rsidRDefault="00964221">
      <w:pPr>
        <w:tabs>
          <w:tab w:val="left" w:pos="1985"/>
          <w:tab w:val="left" w:pos="5103"/>
        </w:tabs>
        <w:spacing w:line="300" w:lineRule="atLeast"/>
        <w:contextualSpacing/>
        <w:jc w:val="center"/>
        <w:rPr>
          <w:rFonts w:ascii="Aptos" w:hAnsi="Aptos" w:cs="Arial"/>
          <w:sz w:val="20"/>
          <w:szCs w:val="20"/>
        </w:rPr>
      </w:pPr>
    </w:p>
    <w:p w14:paraId="4CFDF808" w14:textId="77777777" w:rsidR="00964221" w:rsidRDefault="00964221">
      <w:pPr>
        <w:tabs>
          <w:tab w:val="left" w:pos="1985"/>
          <w:tab w:val="left" w:pos="5103"/>
        </w:tabs>
        <w:spacing w:line="300" w:lineRule="atLeast"/>
        <w:contextualSpacing/>
        <w:jc w:val="center"/>
        <w:rPr>
          <w:rFonts w:ascii="Aptos" w:hAnsi="Aptos" w:cs="Arial"/>
          <w:sz w:val="20"/>
          <w:szCs w:val="20"/>
        </w:rPr>
      </w:pPr>
    </w:p>
    <w:p w14:paraId="02407168" w14:textId="77777777" w:rsidR="00964221" w:rsidRDefault="00964221">
      <w:pPr>
        <w:tabs>
          <w:tab w:val="left" w:pos="1985"/>
          <w:tab w:val="left" w:pos="5103"/>
        </w:tabs>
        <w:spacing w:line="300" w:lineRule="atLeast"/>
        <w:contextualSpacing/>
        <w:jc w:val="center"/>
        <w:rPr>
          <w:rFonts w:ascii="Aptos" w:hAnsi="Aptos" w:cs="Arial"/>
          <w:sz w:val="20"/>
          <w:szCs w:val="20"/>
        </w:rPr>
      </w:pPr>
    </w:p>
    <w:p w14:paraId="4C44CA27" w14:textId="77777777" w:rsidR="00964221" w:rsidRPr="00740BDB" w:rsidRDefault="00964221">
      <w:pPr>
        <w:tabs>
          <w:tab w:val="left" w:pos="1985"/>
          <w:tab w:val="left" w:pos="5103"/>
        </w:tabs>
        <w:spacing w:line="300" w:lineRule="atLeast"/>
        <w:contextualSpacing/>
        <w:jc w:val="center"/>
        <w:rPr>
          <w:rFonts w:ascii="Aptos" w:hAnsi="Aptos" w:cs="Arial"/>
          <w:sz w:val="20"/>
          <w:szCs w:val="20"/>
        </w:rPr>
      </w:pPr>
    </w:p>
    <w:p w14:paraId="50E84A7B" w14:textId="77777777" w:rsidR="005F2BB5" w:rsidRDefault="006D1145" w:rsidP="003618F5">
      <w:pPr>
        <w:spacing w:line="300" w:lineRule="atLeast"/>
        <w:contextualSpacing/>
        <w:jc w:val="center"/>
        <w:rPr>
          <w:rFonts w:ascii="Aptos" w:hAnsi="Aptos" w:cs="Arial"/>
          <w:b/>
          <w:bCs/>
          <w:caps/>
          <w:color w:val="000000"/>
          <w:sz w:val="20"/>
          <w:szCs w:val="20"/>
          <w:u w:val="single"/>
        </w:rPr>
      </w:pPr>
      <w:r w:rsidRPr="00740BDB">
        <w:rPr>
          <w:rFonts w:ascii="Aptos" w:hAnsi="Aptos" w:cs="Arial"/>
          <w:b/>
          <w:color w:val="000000"/>
          <w:sz w:val="20"/>
          <w:szCs w:val="20"/>
          <w:u w:val="single"/>
        </w:rPr>
        <w:lastRenderedPageBreak/>
        <w:t>RÁMCOV</w:t>
      </w:r>
      <w:r w:rsidR="00E24FF5" w:rsidRPr="00740BDB">
        <w:rPr>
          <w:rFonts w:ascii="Aptos" w:hAnsi="Aptos" w:cs="Arial"/>
          <w:b/>
          <w:color w:val="000000"/>
          <w:sz w:val="20"/>
          <w:szCs w:val="20"/>
          <w:u w:val="single"/>
        </w:rPr>
        <w:t>OU</w:t>
      </w:r>
      <w:r w:rsidRPr="00740BDB">
        <w:rPr>
          <w:rFonts w:ascii="Aptos" w:hAnsi="Aptos" w:cs="Arial"/>
          <w:b/>
          <w:color w:val="000000"/>
          <w:sz w:val="20"/>
          <w:szCs w:val="20"/>
          <w:u w:val="single"/>
        </w:rPr>
        <w:t xml:space="preserve"> </w:t>
      </w:r>
      <w:r w:rsidRPr="00740BDB">
        <w:rPr>
          <w:rFonts w:ascii="Aptos" w:hAnsi="Aptos" w:cs="Arial"/>
          <w:b/>
          <w:caps/>
          <w:sz w:val="20"/>
          <w:szCs w:val="20"/>
          <w:u w:val="single"/>
        </w:rPr>
        <w:t>dohod</w:t>
      </w:r>
      <w:r w:rsidR="00E24FF5" w:rsidRPr="00740BDB">
        <w:rPr>
          <w:rFonts w:ascii="Aptos" w:hAnsi="Aptos" w:cs="Arial"/>
          <w:b/>
          <w:caps/>
          <w:sz w:val="20"/>
          <w:szCs w:val="20"/>
          <w:u w:val="single"/>
        </w:rPr>
        <w:t>U</w:t>
      </w:r>
      <w:r w:rsidRPr="00740BDB">
        <w:rPr>
          <w:rFonts w:ascii="Aptos" w:hAnsi="Aptos" w:cs="Arial"/>
          <w:b/>
          <w:caps/>
          <w:sz w:val="20"/>
          <w:szCs w:val="20"/>
          <w:u w:val="single"/>
        </w:rPr>
        <w:t xml:space="preserve"> NA </w:t>
      </w:r>
      <w:r w:rsidRPr="00740BDB">
        <w:rPr>
          <w:rFonts w:ascii="Aptos" w:hAnsi="Aptos" w:cs="Arial"/>
          <w:b/>
          <w:bCs/>
          <w:caps/>
          <w:color w:val="000000"/>
          <w:sz w:val="20"/>
          <w:szCs w:val="20"/>
          <w:u w:val="single"/>
        </w:rPr>
        <w:t xml:space="preserve">DodávkY </w:t>
      </w:r>
    </w:p>
    <w:p w14:paraId="696C2C3E" w14:textId="77777777" w:rsidR="009F592C" w:rsidRPr="009F592C" w:rsidRDefault="009F592C" w:rsidP="00964221">
      <w:pPr>
        <w:spacing w:line="300" w:lineRule="atLeast"/>
        <w:contextualSpacing/>
        <w:jc w:val="center"/>
        <w:rPr>
          <w:rFonts w:ascii="Aptos" w:hAnsi="Aptos" w:cs="Arial"/>
          <w:b/>
          <w:sz w:val="20"/>
          <w:szCs w:val="20"/>
          <w:u w:val="single"/>
        </w:rPr>
      </w:pPr>
      <w:r w:rsidRPr="009F592C">
        <w:rPr>
          <w:rFonts w:ascii="Aptos" w:hAnsi="Aptos" w:cs="Arial"/>
          <w:b/>
          <w:sz w:val="20"/>
          <w:szCs w:val="20"/>
          <w:u w:val="single"/>
        </w:rPr>
        <w:t>XEROGRAFICKÉHO PAPÍRU A4</w:t>
      </w:r>
    </w:p>
    <w:p w14:paraId="08CD5A52" w14:textId="29457A28" w:rsidR="00E36CD1" w:rsidRPr="00964221" w:rsidRDefault="00E36CD1" w:rsidP="00964221">
      <w:pPr>
        <w:spacing w:line="300" w:lineRule="atLeast"/>
        <w:contextualSpacing/>
        <w:jc w:val="center"/>
        <w:rPr>
          <w:rFonts w:ascii="Aptos" w:hAnsi="Aptos" w:cs="Arial"/>
          <w:sz w:val="22"/>
          <w:szCs w:val="22"/>
        </w:rPr>
      </w:pPr>
      <w:r w:rsidRPr="00760098">
        <w:rPr>
          <w:rFonts w:ascii="Aptos" w:hAnsi="Aptos" w:cs="Arial"/>
          <w:b/>
          <w:sz w:val="20"/>
          <w:szCs w:val="20"/>
        </w:rPr>
        <w:t>Preambule</w:t>
      </w:r>
    </w:p>
    <w:p w14:paraId="490EB782" w14:textId="77777777" w:rsidR="00E36CD1" w:rsidRPr="00760098" w:rsidRDefault="00E36CD1">
      <w:pPr>
        <w:tabs>
          <w:tab w:val="left" w:pos="1985"/>
          <w:tab w:val="left" w:pos="5103"/>
        </w:tabs>
        <w:spacing w:line="300" w:lineRule="atLeast"/>
        <w:contextualSpacing/>
        <w:jc w:val="both"/>
        <w:rPr>
          <w:rFonts w:ascii="Aptos" w:hAnsi="Aptos" w:cs="Arial"/>
          <w:sz w:val="20"/>
          <w:szCs w:val="20"/>
        </w:rPr>
      </w:pPr>
    </w:p>
    <w:p w14:paraId="78326694" w14:textId="3DCBEA9C" w:rsidR="00760098" w:rsidRDefault="00E36CD1" w:rsidP="00760098">
      <w:pPr>
        <w:pStyle w:val="Odstavecseseznamem"/>
        <w:numPr>
          <w:ilvl w:val="0"/>
          <w:numId w:val="60"/>
        </w:numPr>
        <w:autoSpaceDE w:val="0"/>
        <w:autoSpaceDN w:val="0"/>
        <w:adjustRightInd w:val="0"/>
        <w:spacing w:after="0" w:line="300" w:lineRule="atLeast"/>
        <w:jc w:val="both"/>
        <w:rPr>
          <w:rFonts w:ascii="Aptos" w:hAnsi="Aptos" w:cs="Arial"/>
          <w:sz w:val="20"/>
          <w:szCs w:val="20"/>
        </w:rPr>
      </w:pPr>
      <w:r w:rsidRPr="00760098">
        <w:rPr>
          <w:rFonts w:ascii="Aptos" w:hAnsi="Aptos" w:cs="Arial"/>
          <w:sz w:val="20"/>
          <w:szCs w:val="20"/>
        </w:rPr>
        <w:t xml:space="preserve">Smluvní strany úvodem konstatují, že tato </w:t>
      </w:r>
      <w:r w:rsidR="00EB4FD6" w:rsidRPr="00760098">
        <w:rPr>
          <w:rFonts w:ascii="Aptos" w:hAnsi="Aptos" w:cs="Arial"/>
          <w:sz w:val="20"/>
          <w:szCs w:val="20"/>
        </w:rPr>
        <w:t>rámcová dohoda</w:t>
      </w:r>
      <w:r w:rsidRPr="00760098">
        <w:rPr>
          <w:rFonts w:ascii="Aptos" w:hAnsi="Aptos" w:cs="Arial"/>
          <w:sz w:val="20"/>
          <w:szCs w:val="20"/>
        </w:rPr>
        <w:t xml:space="preserve"> je uzavírána v návaznosti na realizované </w:t>
      </w:r>
      <w:r w:rsidR="00760098">
        <w:rPr>
          <w:rFonts w:ascii="Aptos" w:hAnsi="Aptos" w:cs="Arial"/>
          <w:sz w:val="20"/>
          <w:szCs w:val="20"/>
        </w:rPr>
        <w:t>výběrové</w:t>
      </w:r>
      <w:r w:rsidR="00760098" w:rsidRPr="00760098">
        <w:rPr>
          <w:rFonts w:ascii="Aptos" w:hAnsi="Aptos" w:cs="Arial"/>
          <w:sz w:val="20"/>
          <w:szCs w:val="20"/>
        </w:rPr>
        <w:t xml:space="preserve"> </w:t>
      </w:r>
      <w:r w:rsidRPr="00760098">
        <w:rPr>
          <w:rFonts w:ascii="Aptos" w:hAnsi="Aptos" w:cs="Arial"/>
          <w:sz w:val="20"/>
          <w:szCs w:val="20"/>
        </w:rPr>
        <w:t>řízení na veřejnou zakázku s</w:t>
      </w:r>
      <w:r w:rsidR="00DD02F6" w:rsidRPr="00760098">
        <w:rPr>
          <w:rFonts w:ascii="Aptos" w:hAnsi="Aptos" w:cs="Arial"/>
          <w:sz w:val="20"/>
          <w:szCs w:val="20"/>
        </w:rPr>
        <w:t> </w:t>
      </w:r>
      <w:r w:rsidRPr="00760098">
        <w:rPr>
          <w:rFonts w:ascii="Aptos" w:hAnsi="Aptos" w:cs="Arial"/>
          <w:sz w:val="20"/>
          <w:szCs w:val="20"/>
        </w:rPr>
        <w:t>názvem</w:t>
      </w:r>
      <w:r w:rsidR="003A5A09" w:rsidRPr="003A5A09">
        <w:t xml:space="preserve"> </w:t>
      </w:r>
      <w:r w:rsidR="003A5A09" w:rsidRPr="003A5A09">
        <w:rPr>
          <w:rFonts w:ascii="Aptos" w:hAnsi="Aptos" w:cs="Arial"/>
          <w:sz w:val="20"/>
          <w:szCs w:val="20"/>
        </w:rPr>
        <w:t>Dodávka xerografického papíru A4</w:t>
      </w:r>
      <w:r w:rsidR="003A5A09">
        <w:rPr>
          <w:rFonts w:ascii="Aptos" w:hAnsi="Aptos" w:cs="Arial"/>
          <w:sz w:val="20"/>
          <w:szCs w:val="20"/>
        </w:rPr>
        <w:t xml:space="preserve">, </w:t>
      </w:r>
      <w:r w:rsidR="00DA4C6A" w:rsidRPr="00760098">
        <w:rPr>
          <w:rFonts w:ascii="Aptos" w:hAnsi="Aptos" w:cs="Arial"/>
          <w:sz w:val="20"/>
          <w:szCs w:val="20"/>
        </w:rPr>
        <w:t>která byla</w:t>
      </w:r>
      <w:r w:rsidR="00D14E66" w:rsidRPr="00760098">
        <w:rPr>
          <w:rFonts w:ascii="Aptos" w:hAnsi="Aptos" w:cs="Arial"/>
          <w:sz w:val="20"/>
          <w:szCs w:val="20"/>
        </w:rPr>
        <w:t xml:space="preserve"> poptána</w:t>
      </w:r>
      <w:r w:rsidRPr="00760098">
        <w:rPr>
          <w:rFonts w:ascii="Aptos" w:hAnsi="Aptos" w:cs="Arial"/>
          <w:sz w:val="20"/>
          <w:szCs w:val="20"/>
        </w:rPr>
        <w:t xml:space="preserve"> </w:t>
      </w:r>
      <w:r w:rsidR="00D14E66" w:rsidRPr="00760098">
        <w:rPr>
          <w:rFonts w:ascii="Aptos" w:hAnsi="Aptos" w:cs="Arial"/>
          <w:sz w:val="20"/>
          <w:szCs w:val="20"/>
        </w:rPr>
        <w:t xml:space="preserve">skrze centrálního zadavatele </w:t>
      </w:r>
      <w:r w:rsidR="00D14E66" w:rsidRPr="00760098">
        <w:rPr>
          <w:rFonts w:ascii="Aptos" w:hAnsi="Aptos" w:cs="Arial"/>
          <w:b/>
          <w:sz w:val="20"/>
          <w:szCs w:val="20"/>
        </w:rPr>
        <w:t xml:space="preserve">Centrální zdravotnická </w:t>
      </w:r>
      <w:r w:rsidR="007D34BE" w:rsidRPr="00760098">
        <w:rPr>
          <w:rFonts w:ascii="Aptos" w:hAnsi="Aptos" w:cs="Arial"/>
          <w:b/>
          <w:sz w:val="20"/>
          <w:szCs w:val="20"/>
        </w:rPr>
        <w:t xml:space="preserve">zadavatelská </w:t>
      </w:r>
      <w:r w:rsidR="00D14E66" w:rsidRPr="00760098">
        <w:rPr>
          <w:rFonts w:ascii="Aptos" w:hAnsi="Aptos" w:cs="Arial"/>
          <w:b/>
          <w:sz w:val="20"/>
          <w:szCs w:val="20"/>
        </w:rPr>
        <w:t>s.r.o.</w:t>
      </w:r>
      <w:r w:rsidR="00D14E66" w:rsidRPr="00760098">
        <w:rPr>
          <w:rFonts w:ascii="Aptos" w:hAnsi="Aptos" w:cs="Arial"/>
          <w:sz w:val="20"/>
          <w:szCs w:val="20"/>
        </w:rPr>
        <w:t xml:space="preserve">, IČO: 281 816 62, se sídlem </w:t>
      </w:r>
      <w:r w:rsidR="003D6B51" w:rsidRPr="00760098">
        <w:rPr>
          <w:rFonts w:ascii="Aptos" w:hAnsi="Aptos" w:cs="Arial"/>
          <w:sz w:val="20"/>
          <w:szCs w:val="20"/>
        </w:rPr>
        <w:t>Švendova 1282, 500 03 Hradec Králové</w:t>
      </w:r>
      <w:r w:rsidR="006F20B4" w:rsidRPr="00760098">
        <w:rPr>
          <w:rFonts w:ascii="Aptos" w:hAnsi="Aptos" w:cs="Arial"/>
          <w:sz w:val="20"/>
          <w:szCs w:val="20"/>
        </w:rPr>
        <w:t xml:space="preserve">, </w:t>
      </w:r>
      <w:r w:rsidR="00CC40A5" w:rsidRPr="00760098">
        <w:rPr>
          <w:rFonts w:ascii="Aptos" w:hAnsi="Aptos" w:cs="Arial"/>
          <w:sz w:val="20"/>
          <w:szCs w:val="20"/>
        </w:rPr>
        <w:t>ve výběrovém řízení mimo režim</w:t>
      </w:r>
      <w:r w:rsidR="002756C9" w:rsidRPr="00760098">
        <w:rPr>
          <w:rFonts w:ascii="Aptos" w:hAnsi="Aptos" w:cs="Arial"/>
          <w:sz w:val="20"/>
          <w:szCs w:val="20"/>
        </w:rPr>
        <w:t xml:space="preserve"> zákona č. 134</w:t>
      </w:r>
      <w:r w:rsidRPr="00760098">
        <w:rPr>
          <w:rFonts w:ascii="Aptos" w:hAnsi="Aptos" w:cs="Arial"/>
          <w:sz w:val="20"/>
          <w:szCs w:val="20"/>
        </w:rPr>
        <w:t>/20</w:t>
      </w:r>
      <w:r w:rsidR="002756C9" w:rsidRPr="00760098">
        <w:rPr>
          <w:rFonts w:ascii="Aptos" w:hAnsi="Aptos" w:cs="Arial"/>
          <w:sz w:val="20"/>
          <w:szCs w:val="20"/>
        </w:rPr>
        <w:t>1</w:t>
      </w:r>
      <w:r w:rsidRPr="00760098">
        <w:rPr>
          <w:rFonts w:ascii="Aptos" w:hAnsi="Aptos" w:cs="Arial"/>
          <w:sz w:val="20"/>
          <w:szCs w:val="20"/>
        </w:rPr>
        <w:t xml:space="preserve">6 Sb., o </w:t>
      </w:r>
      <w:r w:rsidR="002756C9" w:rsidRPr="00760098">
        <w:rPr>
          <w:rFonts w:ascii="Aptos" w:hAnsi="Aptos" w:cs="Arial"/>
          <w:sz w:val="20"/>
          <w:szCs w:val="20"/>
        </w:rPr>
        <w:t>zadávání veřejných zakázek</w:t>
      </w:r>
      <w:r w:rsidR="00760098">
        <w:rPr>
          <w:rFonts w:ascii="Aptos" w:hAnsi="Aptos" w:cs="Arial"/>
          <w:sz w:val="20"/>
          <w:szCs w:val="20"/>
        </w:rPr>
        <w:t>, v platném znění („</w:t>
      </w:r>
      <w:r w:rsidR="00760098" w:rsidRPr="00740BDB">
        <w:rPr>
          <w:rFonts w:ascii="Aptos" w:hAnsi="Aptos" w:cs="Arial"/>
          <w:b/>
          <w:bCs/>
          <w:sz w:val="20"/>
          <w:szCs w:val="20"/>
        </w:rPr>
        <w:t>ZZVZ</w:t>
      </w:r>
      <w:r w:rsidR="00760098">
        <w:rPr>
          <w:rFonts w:ascii="Aptos" w:hAnsi="Aptos" w:cs="Arial"/>
          <w:sz w:val="20"/>
          <w:szCs w:val="20"/>
        </w:rPr>
        <w:t>“)</w:t>
      </w:r>
      <w:r w:rsidRPr="00760098">
        <w:rPr>
          <w:rFonts w:ascii="Aptos" w:hAnsi="Aptos" w:cs="Arial"/>
          <w:sz w:val="20"/>
          <w:szCs w:val="20"/>
        </w:rPr>
        <w:t>,</w:t>
      </w:r>
      <w:r w:rsidR="00CC40A5" w:rsidRPr="00760098">
        <w:rPr>
          <w:rFonts w:ascii="Aptos" w:hAnsi="Aptos" w:cs="Arial"/>
          <w:sz w:val="20"/>
          <w:szCs w:val="20"/>
        </w:rPr>
        <w:t xml:space="preserve"> a to</w:t>
      </w:r>
      <w:r w:rsidR="00DA4C6A" w:rsidRPr="00760098">
        <w:rPr>
          <w:rFonts w:ascii="Aptos" w:hAnsi="Aptos" w:cs="Arial"/>
          <w:sz w:val="20"/>
          <w:szCs w:val="20"/>
        </w:rPr>
        <w:t xml:space="preserve"> za účelem následného prodeje pověřujícím zadavatelům </w:t>
      </w:r>
      <w:r w:rsidRPr="00760098">
        <w:rPr>
          <w:rFonts w:ascii="Aptos" w:hAnsi="Aptos" w:cs="Arial"/>
          <w:sz w:val="20"/>
          <w:szCs w:val="20"/>
        </w:rPr>
        <w:t>-</w:t>
      </w:r>
      <w:r w:rsidR="00DA4C6A" w:rsidRPr="00760098">
        <w:rPr>
          <w:rFonts w:ascii="Aptos" w:hAnsi="Aptos" w:cs="Arial"/>
          <w:sz w:val="20"/>
          <w:szCs w:val="20"/>
        </w:rPr>
        <w:t xml:space="preserve"> zdravotnickým</w:t>
      </w:r>
      <w:r w:rsidRPr="00760098">
        <w:rPr>
          <w:rFonts w:ascii="Aptos" w:hAnsi="Aptos" w:cs="Arial"/>
          <w:sz w:val="20"/>
          <w:szCs w:val="20"/>
        </w:rPr>
        <w:t xml:space="preserve"> zařízení</w:t>
      </w:r>
      <w:r w:rsidR="00DA4C6A" w:rsidRPr="00760098">
        <w:rPr>
          <w:rFonts w:ascii="Aptos" w:hAnsi="Aptos" w:cs="Arial"/>
          <w:sz w:val="20"/>
          <w:szCs w:val="20"/>
        </w:rPr>
        <w:t>m</w:t>
      </w:r>
      <w:r w:rsidRPr="00760098">
        <w:rPr>
          <w:rFonts w:ascii="Aptos" w:hAnsi="Aptos" w:cs="Arial"/>
          <w:sz w:val="20"/>
          <w:szCs w:val="20"/>
        </w:rPr>
        <w:t xml:space="preserve"> v Královéhradeckém kraji, tj.</w:t>
      </w:r>
      <w:r w:rsidR="00760098">
        <w:rPr>
          <w:rFonts w:ascii="Aptos" w:hAnsi="Aptos" w:cs="Arial"/>
          <w:sz w:val="20"/>
          <w:szCs w:val="20"/>
        </w:rPr>
        <w:t>:</w:t>
      </w:r>
      <w:r w:rsidRPr="00760098">
        <w:rPr>
          <w:rFonts w:ascii="Aptos" w:hAnsi="Aptos" w:cs="Arial"/>
          <w:sz w:val="20"/>
          <w:szCs w:val="20"/>
        </w:rPr>
        <w:t xml:space="preserve"> </w:t>
      </w:r>
    </w:p>
    <w:p w14:paraId="67F91A30" w14:textId="77777777" w:rsidR="00760098" w:rsidRDefault="00760098" w:rsidP="00760098">
      <w:pPr>
        <w:pStyle w:val="Odstavecseseznamem"/>
        <w:autoSpaceDE w:val="0"/>
        <w:autoSpaceDN w:val="0"/>
        <w:adjustRightInd w:val="0"/>
        <w:spacing w:after="0" w:line="300" w:lineRule="atLeast"/>
        <w:ind w:left="927"/>
        <w:jc w:val="both"/>
        <w:rPr>
          <w:rFonts w:ascii="Aptos" w:hAnsi="Aptos" w:cs="Arial"/>
          <w:b/>
          <w:sz w:val="20"/>
          <w:szCs w:val="20"/>
        </w:rPr>
      </w:pPr>
    </w:p>
    <w:p w14:paraId="1BC858DF" w14:textId="77777777" w:rsidR="00760098" w:rsidRDefault="00E36CD1"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Oblastní nemocnice Trutnov a.s.</w:t>
      </w:r>
      <w:r w:rsidRPr="00760098">
        <w:rPr>
          <w:rFonts w:ascii="Aptos" w:hAnsi="Aptos" w:cs="Arial"/>
          <w:sz w:val="20"/>
          <w:szCs w:val="20"/>
        </w:rPr>
        <w:t xml:space="preserve">, IČO: 260 00 237, M. Gorkého 77, </w:t>
      </w:r>
      <w:proofErr w:type="spellStart"/>
      <w:r w:rsidR="008552E2" w:rsidRPr="00760098">
        <w:rPr>
          <w:rFonts w:ascii="Aptos" w:hAnsi="Aptos" w:cs="Arial"/>
          <w:sz w:val="20"/>
          <w:szCs w:val="20"/>
        </w:rPr>
        <w:t>Kryblice</w:t>
      </w:r>
      <w:proofErr w:type="spellEnd"/>
      <w:r w:rsidR="008552E2" w:rsidRPr="00760098">
        <w:rPr>
          <w:rFonts w:ascii="Aptos" w:hAnsi="Aptos" w:cs="Arial"/>
          <w:sz w:val="20"/>
          <w:szCs w:val="20"/>
        </w:rPr>
        <w:t xml:space="preserve">, </w:t>
      </w:r>
      <w:r w:rsidRPr="00760098">
        <w:rPr>
          <w:rFonts w:ascii="Aptos" w:hAnsi="Aptos" w:cs="Arial"/>
          <w:sz w:val="20"/>
          <w:szCs w:val="20"/>
        </w:rPr>
        <w:t>Trutnov, PS</w:t>
      </w:r>
      <w:r w:rsidR="008552E2" w:rsidRPr="00760098">
        <w:rPr>
          <w:rFonts w:ascii="Aptos" w:hAnsi="Aptos" w:cs="Arial"/>
          <w:sz w:val="20"/>
          <w:szCs w:val="20"/>
        </w:rPr>
        <w:t>Č: 541 0</w:t>
      </w:r>
      <w:r w:rsidRPr="00760098">
        <w:rPr>
          <w:rFonts w:ascii="Aptos" w:hAnsi="Aptos" w:cs="Arial"/>
          <w:sz w:val="20"/>
          <w:szCs w:val="20"/>
        </w:rPr>
        <w:t xml:space="preserve">1; </w:t>
      </w:r>
    </w:p>
    <w:p w14:paraId="2D552847" w14:textId="77777777" w:rsidR="00760098" w:rsidRDefault="00E36CD1"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Oblastní nemocnice Náchod a.s.</w:t>
      </w:r>
      <w:r w:rsidRPr="00760098">
        <w:rPr>
          <w:rFonts w:ascii="Aptos" w:hAnsi="Aptos" w:cs="Arial"/>
          <w:sz w:val="20"/>
          <w:szCs w:val="20"/>
        </w:rPr>
        <w:t xml:space="preserve">, IČO: 260 00 202, Purkyňova 446, Náchod, PSČ: 547 </w:t>
      </w:r>
      <w:r w:rsidR="008552E2" w:rsidRPr="00760098">
        <w:rPr>
          <w:rFonts w:ascii="Aptos" w:hAnsi="Aptos" w:cs="Arial"/>
          <w:sz w:val="20"/>
          <w:szCs w:val="20"/>
        </w:rPr>
        <w:t>01</w:t>
      </w:r>
      <w:r w:rsidRPr="00760098">
        <w:rPr>
          <w:rFonts w:ascii="Aptos" w:hAnsi="Aptos" w:cs="Arial"/>
          <w:sz w:val="20"/>
          <w:szCs w:val="20"/>
        </w:rPr>
        <w:t xml:space="preserve">; </w:t>
      </w:r>
    </w:p>
    <w:p w14:paraId="2F5EBEEE" w14:textId="77777777" w:rsidR="00760098" w:rsidRDefault="00E36CD1"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Oblastní nemocnice Jičín a.s.</w:t>
      </w:r>
      <w:r w:rsidRPr="00760098">
        <w:rPr>
          <w:rFonts w:ascii="Aptos" w:hAnsi="Aptos" w:cs="Arial"/>
          <w:sz w:val="20"/>
          <w:szCs w:val="20"/>
        </w:rPr>
        <w:t xml:space="preserve">, IČO: 260 01 551, </w:t>
      </w:r>
      <w:r w:rsidR="008552E2" w:rsidRPr="00760098">
        <w:rPr>
          <w:rFonts w:ascii="Aptos" w:hAnsi="Aptos" w:cs="Arial"/>
          <w:sz w:val="20"/>
          <w:szCs w:val="20"/>
        </w:rPr>
        <w:t xml:space="preserve">Bolzanova 512, Jičín, PSČ: 506 01; </w:t>
      </w:r>
    </w:p>
    <w:p w14:paraId="2BA294AD" w14:textId="77777777" w:rsidR="00760098" w:rsidRDefault="008552E2" w:rsidP="00760098">
      <w:pPr>
        <w:pStyle w:val="Odstavecseseznamem"/>
        <w:autoSpaceDE w:val="0"/>
        <w:autoSpaceDN w:val="0"/>
        <w:adjustRightInd w:val="0"/>
        <w:spacing w:after="0" w:line="300" w:lineRule="atLeast"/>
        <w:ind w:left="927"/>
        <w:jc w:val="both"/>
        <w:rPr>
          <w:rFonts w:ascii="Aptos" w:hAnsi="Aptos" w:cs="Arial"/>
          <w:b/>
          <w:sz w:val="20"/>
          <w:szCs w:val="20"/>
        </w:rPr>
      </w:pPr>
      <w:r w:rsidRPr="00760098">
        <w:rPr>
          <w:rFonts w:ascii="Aptos" w:hAnsi="Aptos" w:cs="Arial"/>
          <w:b/>
          <w:sz w:val="20"/>
          <w:szCs w:val="20"/>
        </w:rPr>
        <w:t>Městská nemocnice</w:t>
      </w:r>
      <w:r w:rsidR="001C7494" w:rsidRPr="00760098">
        <w:rPr>
          <w:rFonts w:ascii="Aptos" w:hAnsi="Aptos" w:cs="Arial"/>
          <w:b/>
          <w:sz w:val="20"/>
          <w:szCs w:val="20"/>
        </w:rPr>
        <w:t>,</w:t>
      </w:r>
      <w:r w:rsidRPr="00760098">
        <w:rPr>
          <w:rFonts w:ascii="Aptos" w:hAnsi="Aptos" w:cs="Arial"/>
          <w:b/>
          <w:sz w:val="20"/>
          <w:szCs w:val="20"/>
        </w:rPr>
        <w:t xml:space="preserve"> a.s.</w:t>
      </w:r>
      <w:r w:rsidRPr="00760098">
        <w:rPr>
          <w:rFonts w:ascii="Aptos" w:hAnsi="Aptos" w:cs="Arial"/>
          <w:sz w:val="20"/>
          <w:szCs w:val="20"/>
        </w:rPr>
        <w:t>, IČO: 252 62 238, se sídlem Vrchlického 1504, Dvůr Králové nad Labem, okres Trutnov, PSČ: 544 01</w:t>
      </w:r>
      <w:r w:rsidR="00E723CD" w:rsidRPr="00760098">
        <w:rPr>
          <w:rFonts w:ascii="Aptos" w:hAnsi="Aptos" w:cs="Arial"/>
          <w:sz w:val="20"/>
          <w:szCs w:val="20"/>
        </w:rPr>
        <w:t>;</w:t>
      </w:r>
      <w:r w:rsidR="00E723CD" w:rsidRPr="00760098">
        <w:rPr>
          <w:rFonts w:ascii="Aptos" w:hAnsi="Aptos" w:cs="Arial"/>
          <w:b/>
          <w:sz w:val="20"/>
          <w:szCs w:val="20"/>
        </w:rPr>
        <w:t xml:space="preserve"> </w:t>
      </w:r>
    </w:p>
    <w:p w14:paraId="577143B5" w14:textId="77777777" w:rsidR="00760098" w:rsidRDefault="00E723CD"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Léčebna pro dlouhodobě nemocné Hradec Králové</w:t>
      </w:r>
      <w:r w:rsidRPr="00760098">
        <w:rPr>
          <w:rFonts w:ascii="Aptos" w:hAnsi="Aptos" w:cs="Arial"/>
          <w:sz w:val="20"/>
          <w:szCs w:val="20"/>
        </w:rPr>
        <w:t xml:space="preserve">, IČO: 001 80 092, se sídlem Pospíšilova tř. 351/4, Hradec Králové, PSČ: 500 03; </w:t>
      </w:r>
    </w:p>
    <w:p w14:paraId="576E0D89" w14:textId="77777777" w:rsidR="00760098" w:rsidRDefault="00E723CD"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Léčebna dlouhodobě nemocných Opočno</w:t>
      </w:r>
      <w:r w:rsidRPr="00760098">
        <w:rPr>
          <w:rFonts w:ascii="Aptos" w:hAnsi="Aptos" w:cs="Arial"/>
          <w:sz w:val="20"/>
          <w:szCs w:val="20"/>
        </w:rPr>
        <w:t xml:space="preserve">, IČO: 001 91 744, se sídlem Nádražní 521, Opočno, PSČ: 517 73; </w:t>
      </w:r>
    </w:p>
    <w:p w14:paraId="74CB460E" w14:textId="77777777" w:rsidR="00760098" w:rsidRDefault="00E723CD" w:rsidP="00760098">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Sdružení ozdravoven a léčeben okresu Trutnov</w:t>
      </w:r>
      <w:r w:rsidRPr="00760098">
        <w:rPr>
          <w:rFonts w:ascii="Aptos" w:hAnsi="Aptos" w:cs="Arial"/>
          <w:sz w:val="20"/>
          <w:szCs w:val="20"/>
        </w:rPr>
        <w:t xml:space="preserve">, IČO: 001 95 201, se sídlem Procházkova 818, Trutnov, PSČ: 541 01; </w:t>
      </w:r>
    </w:p>
    <w:p w14:paraId="2FBCE5BB" w14:textId="31AEABC3" w:rsidR="00760098" w:rsidRDefault="00E723CD" w:rsidP="00740BDB">
      <w:pPr>
        <w:pStyle w:val="Odstavecseseznamem"/>
        <w:autoSpaceDE w:val="0"/>
        <w:autoSpaceDN w:val="0"/>
        <w:adjustRightInd w:val="0"/>
        <w:spacing w:after="0" w:line="300" w:lineRule="atLeast"/>
        <w:ind w:left="927"/>
        <w:jc w:val="both"/>
        <w:rPr>
          <w:rFonts w:ascii="Aptos" w:hAnsi="Aptos" w:cs="Arial"/>
          <w:sz w:val="20"/>
          <w:szCs w:val="20"/>
        </w:rPr>
      </w:pPr>
      <w:r w:rsidRPr="00760098">
        <w:rPr>
          <w:rFonts w:ascii="Aptos" w:hAnsi="Aptos" w:cs="Arial"/>
          <w:b/>
          <w:sz w:val="20"/>
          <w:szCs w:val="20"/>
        </w:rPr>
        <w:t>Zdravotnická záchranná služba Královéhradeckého kraje</w:t>
      </w:r>
      <w:r w:rsidRPr="00760098">
        <w:rPr>
          <w:rFonts w:ascii="Aptos" w:hAnsi="Aptos" w:cs="Arial"/>
          <w:sz w:val="20"/>
          <w:szCs w:val="20"/>
        </w:rPr>
        <w:t>, IČO: 481 45 122, se sídlem Hradecká 1690, Hradec Králové, PSČ: 500 12</w:t>
      </w:r>
      <w:r w:rsidR="005825EC" w:rsidRPr="00760098">
        <w:rPr>
          <w:rFonts w:ascii="Aptos" w:hAnsi="Aptos" w:cs="Arial"/>
          <w:sz w:val="20"/>
          <w:szCs w:val="20"/>
        </w:rPr>
        <w:t xml:space="preserve">. </w:t>
      </w:r>
    </w:p>
    <w:p w14:paraId="5A5F59E8" w14:textId="77777777" w:rsidR="00760098" w:rsidRPr="00760098" w:rsidRDefault="00760098" w:rsidP="00740BDB">
      <w:pPr>
        <w:pStyle w:val="Odstavecseseznamem"/>
        <w:autoSpaceDE w:val="0"/>
        <w:autoSpaceDN w:val="0"/>
        <w:adjustRightInd w:val="0"/>
        <w:spacing w:after="0" w:line="300" w:lineRule="atLeast"/>
        <w:ind w:left="927"/>
        <w:jc w:val="both"/>
        <w:rPr>
          <w:rFonts w:ascii="Aptos" w:hAnsi="Aptos" w:cs="Arial"/>
          <w:sz w:val="20"/>
          <w:szCs w:val="20"/>
        </w:rPr>
      </w:pPr>
    </w:p>
    <w:p w14:paraId="7179B535" w14:textId="1A04991C" w:rsidR="00760098" w:rsidRDefault="003D6B51" w:rsidP="00760098">
      <w:pPr>
        <w:pStyle w:val="Odstavecseseznamem"/>
        <w:numPr>
          <w:ilvl w:val="0"/>
          <w:numId w:val="60"/>
        </w:numPr>
        <w:autoSpaceDE w:val="0"/>
        <w:autoSpaceDN w:val="0"/>
        <w:adjustRightInd w:val="0"/>
        <w:spacing w:after="0" w:line="300" w:lineRule="atLeast"/>
        <w:jc w:val="both"/>
        <w:rPr>
          <w:rFonts w:ascii="Aptos" w:eastAsia="Arial" w:hAnsi="Aptos"/>
          <w:color w:val="000000"/>
          <w:sz w:val="20"/>
          <w:szCs w:val="20"/>
        </w:rPr>
      </w:pPr>
      <w:r w:rsidRPr="00740BDB">
        <w:rPr>
          <w:rFonts w:ascii="Aptos" w:eastAsia="Arial" w:hAnsi="Aptos"/>
          <w:color w:val="000000"/>
          <w:sz w:val="20"/>
          <w:szCs w:val="20"/>
        </w:rPr>
        <w:t xml:space="preserve">Výsledkem výběrového řízení je uzavření této rámcové dohody s Prodávajícím jako vybraným dodavatelem. Na základě této rámcové dohody budou zadávány veřejné zakázky a uzavírány dílčí smlouvy, jejichž předmětem budou dodávky </w:t>
      </w:r>
      <w:r w:rsidR="003A5A09" w:rsidRPr="003A5A09">
        <w:rPr>
          <w:rFonts w:ascii="Aptos" w:hAnsi="Aptos"/>
          <w:b/>
          <w:sz w:val="20"/>
          <w:szCs w:val="20"/>
        </w:rPr>
        <w:t>xerografického papíru A4</w:t>
      </w:r>
      <w:r w:rsidRPr="00740BDB">
        <w:rPr>
          <w:rFonts w:ascii="Aptos" w:eastAsia="Arial" w:hAnsi="Aptos"/>
          <w:color w:val="000000"/>
          <w:sz w:val="20"/>
          <w:szCs w:val="20"/>
        </w:rPr>
        <w:t xml:space="preserve"> pro Kupujícího, a to bez obnovení soutěže (dále jen „</w:t>
      </w:r>
      <w:r w:rsidRPr="00740BDB">
        <w:rPr>
          <w:rFonts w:ascii="Aptos" w:eastAsia="Arial" w:hAnsi="Aptos"/>
          <w:b/>
          <w:color w:val="000000"/>
          <w:sz w:val="20"/>
          <w:szCs w:val="20"/>
        </w:rPr>
        <w:t>Dílčí veřejná zakázka</w:t>
      </w:r>
      <w:r w:rsidRPr="00740BDB">
        <w:rPr>
          <w:rFonts w:ascii="Aptos" w:eastAsia="Arial" w:hAnsi="Aptos"/>
          <w:color w:val="000000"/>
          <w:sz w:val="20"/>
          <w:szCs w:val="20"/>
        </w:rPr>
        <w:t>“ a „</w:t>
      </w:r>
      <w:r w:rsidRPr="00740BDB">
        <w:rPr>
          <w:rFonts w:ascii="Aptos" w:eastAsia="Arial" w:hAnsi="Aptos"/>
          <w:b/>
          <w:color w:val="000000"/>
          <w:sz w:val="20"/>
          <w:szCs w:val="20"/>
        </w:rPr>
        <w:t>Dílčí smlouva</w:t>
      </w:r>
      <w:r w:rsidRPr="00740BDB">
        <w:rPr>
          <w:rFonts w:ascii="Aptos" w:eastAsia="Arial" w:hAnsi="Aptos"/>
          <w:color w:val="000000"/>
          <w:sz w:val="20"/>
          <w:szCs w:val="20"/>
        </w:rPr>
        <w:t>“).</w:t>
      </w:r>
    </w:p>
    <w:p w14:paraId="1B6B2399" w14:textId="77777777" w:rsidR="00760098" w:rsidRPr="00740BDB" w:rsidRDefault="00760098" w:rsidP="00740BDB">
      <w:pPr>
        <w:pStyle w:val="Odstavecseseznamem"/>
        <w:autoSpaceDE w:val="0"/>
        <w:autoSpaceDN w:val="0"/>
        <w:adjustRightInd w:val="0"/>
        <w:spacing w:after="0" w:line="300" w:lineRule="atLeast"/>
        <w:ind w:left="927"/>
        <w:jc w:val="both"/>
        <w:rPr>
          <w:rFonts w:ascii="Aptos" w:eastAsia="Arial" w:hAnsi="Aptos"/>
          <w:color w:val="000000"/>
          <w:sz w:val="20"/>
          <w:szCs w:val="20"/>
        </w:rPr>
      </w:pPr>
    </w:p>
    <w:p w14:paraId="48D2E6AB" w14:textId="43FF6584" w:rsidR="00E36CD1" w:rsidRPr="00740BDB" w:rsidRDefault="005825EC" w:rsidP="00740BDB">
      <w:pPr>
        <w:pStyle w:val="Odstavecseseznamem"/>
        <w:numPr>
          <w:ilvl w:val="0"/>
          <w:numId w:val="60"/>
        </w:numPr>
        <w:autoSpaceDE w:val="0"/>
        <w:autoSpaceDN w:val="0"/>
        <w:adjustRightInd w:val="0"/>
        <w:spacing w:after="0" w:line="300" w:lineRule="atLeast"/>
        <w:jc w:val="both"/>
        <w:rPr>
          <w:rFonts w:ascii="Aptos" w:hAnsi="Aptos"/>
        </w:rPr>
      </w:pPr>
      <w:r w:rsidRPr="00740BDB">
        <w:rPr>
          <w:rFonts w:ascii="Aptos" w:hAnsi="Aptos"/>
          <w:sz w:val="20"/>
          <w:szCs w:val="20"/>
        </w:rPr>
        <w:t xml:space="preserve">Smluvní strany si sjednávají, že se při výkladu této </w:t>
      </w:r>
      <w:r w:rsidR="00EB4FD6" w:rsidRPr="00740BDB">
        <w:rPr>
          <w:rFonts w:ascii="Aptos" w:hAnsi="Aptos"/>
          <w:sz w:val="20"/>
          <w:szCs w:val="20"/>
        </w:rPr>
        <w:t>dohody</w:t>
      </w:r>
      <w:r w:rsidRPr="00740BDB">
        <w:rPr>
          <w:rFonts w:ascii="Aptos" w:hAnsi="Aptos"/>
          <w:sz w:val="20"/>
          <w:szCs w:val="20"/>
        </w:rPr>
        <w:t xml:space="preserve"> jako právního jednání bude přihlížet rovněž k obsahu podané nabídky a průběhu </w:t>
      </w:r>
      <w:r w:rsidR="003D6B51" w:rsidRPr="00740BDB">
        <w:rPr>
          <w:rFonts w:ascii="Aptos" w:hAnsi="Aptos"/>
          <w:sz w:val="20"/>
          <w:szCs w:val="20"/>
        </w:rPr>
        <w:t>výběrového</w:t>
      </w:r>
      <w:r w:rsidRPr="00740BDB">
        <w:rPr>
          <w:rFonts w:ascii="Aptos" w:hAnsi="Aptos"/>
          <w:sz w:val="20"/>
          <w:szCs w:val="20"/>
        </w:rPr>
        <w:t xml:space="preserve"> řízení</w:t>
      </w:r>
      <w:r w:rsidR="004E0D1E" w:rsidRPr="00740BDB">
        <w:rPr>
          <w:rFonts w:ascii="Aptos" w:hAnsi="Aptos"/>
          <w:sz w:val="20"/>
          <w:szCs w:val="20"/>
        </w:rPr>
        <w:t>.</w:t>
      </w:r>
      <w:r w:rsidR="008407F4" w:rsidRPr="00740BDB">
        <w:rPr>
          <w:rFonts w:ascii="Aptos" w:hAnsi="Aptos"/>
          <w:sz w:val="20"/>
          <w:szCs w:val="20"/>
        </w:rPr>
        <w:t xml:space="preserve"> </w:t>
      </w:r>
    </w:p>
    <w:p w14:paraId="5DE7F6E0" w14:textId="77777777" w:rsidR="00BB521A" w:rsidRPr="00760098" w:rsidRDefault="00BB521A">
      <w:pPr>
        <w:pStyle w:val="Textkomente1"/>
        <w:spacing w:line="300" w:lineRule="atLeast"/>
        <w:ind w:left="567"/>
        <w:contextualSpacing/>
        <w:jc w:val="both"/>
        <w:rPr>
          <w:rFonts w:ascii="Aptos" w:hAnsi="Aptos" w:cs="Arial"/>
        </w:rPr>
      </w:pPr>
    </w:p>
    <w:p w14:paraId="26F6D787" w14:textId="2530EDE7" w:rsidR="00E36CD1" w:rsidRPr="00760098" w:rsidRDefault="00E36CD1"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t xml:space="preserve">Účel a předmět </w:t>
      </w:r>
      <w:r w:rsidR="00EF3F87">
        <w:rPr>
          <w:rFonts w:ascii="Aptos" w:eastAsia="Times New Roman" w:hAnsi="Aptos" w:cs="Arial"/>
          <w:b/>
          <w:bCs/>
          <w:caps/>
          <w:kern w:val="32"/>
          <w:sz w:val="20"/>
          <w:szCs w:val="20"/>
          <w:lang w:val="x-none" w:eastAsia="ar-SA"/>
        </w:rPr>
        <w:t>DOHODY</w:t>
      </w:r>
    </w:p>
    <w:p w14:paraId="66B71BF3" w14:textId="557FC0EA" w:rsidR="007247C8" w:rsidRPr="00760098" w:rsidRDefault="009B0492" w:rsidP="00740BDB">
      <w:pPr>
        <w:pStyle w:val="Textkomente1"/>
        <w:numPr>
          <w:ilvl w:val="1"/>
          <w:numId w:val="22"/>
        </w:numPr>
        <w:spacing w:after="120" w:line="300" w:lineRule="atLeast"/>
        <w:ind w:left="567" w:hanging="567"/>
        <w:jc w:val="both"/>
        <w:rPr>
          <w:rFonts w:ascii="Aptos" w:hAnsi="Aptos" w:cs="Arial"/>
        </w:rPr>
      </w:pPr>
      <w:r w:rsidRPr="00760098">
        <w:rPr>
          <w:rFonts w:ascii="Aptos" w:hAnsi="Aptos" w:cs="Arial"/>
        </w:rPr>
        <w:t xml:space="preserve">Účelem této </w:t>
      </w:r>
      <w:r w:rsidR="00EB4FD6" w:rsidRPr="00760098">
        <w:rPr>
          <w:rFonts w:ascii="Aptos" w:hAnsi="Aptos" w:cs="Arial"/>
        </w:rPr>
        <w:t>dohody</w:t>
      </w:r>
      <w:r w:rsidRPr="00760098">
        <w:rPr>
          <w:rFonts w:ascii="Aptos" w:hAnsi="Aptos" w:cs="Arial"/>
        </w:rPr>
        <w:t xml:space="preserve"> je úprava</w:t>
      </w:r>
      <w:r w:rsidR="007E627A" w:rsidRPr="00760098">
        <w:rPr>
          <w:rFonts w:ascii="Aptos" w:hAnsi="Aptos" w:cs="Arial"/>
        </w:rPr>
        <w:t xml:space="preserve"> vzájemných</w:t>
      </w:r>
      <w:r w:rsidRPr="00760098">
        <w:rPr>
          <w:rFonts w:ascii="Aptos" w:hAnsi="Aptos" w:cs="Arial"/>
        </w:rPr>
        <w:t xml:space="preserve"> práv a povinností při dodávkách </w:t>
      </w:r>
      <w:r w:rsidR="003A5A09" w:rsidRPr="003A5A09">
        <w:rPr>
          <w:rFonts w:ascii="Aptos" w:hAnsi="Aptos" w:cs="Arial"/>
          <w:b/>
        </w:rPr>
        <w:t>xerografického papíru A4</w:t>
      </w:r>
      <w:r w:rsidR="007E627A" w:rsidRPr="00760098">
        <w:rPr>
          <w:rFonts w:ascii="Aptos" w:hAnsi="Aptos" w:cs="Arial"/>
        </w:rPr>
        <w:t xml:space="preserve"> jak j</w:t>
      </w:r>
      <w:r w:rsidR="00E24FF5" w:rsidRPr="00760098">
        <w:rPr>
          <w:rFonts w:ascii="Aptos" w:hAnsi="Aptos" w:cs="Arial"/>
        </w:rPr>
        <w:t xml:space="preserve">sou tyto </w:t>
      </w:r>
      <w:r w:rsidR="007E627A" w:rsidRPr="00760098">
        <w:rPr>
          <w:rFonts w:ascii="Aptos" w:hAnsi="Aptos" w:cs="Arial"/>
        </w:rPr>
        <w:t>specifikován</w:t>
      </w:r>
      <w:r w:rsidR="00E24FF5" w:rsidRPr="00760098">
        <w:rPr>
          <w:rFonts w:ascii="Aptos" w:hAnsi="Aptos" w:cs="Arial"/>
        </w:rPr>
        <w:t>y</w:t>
      </w:r>
      <w:r w:rsidR="007E627A" w:rsidRPr="00760098">
        <w:rPr>
          <w:rFonts w:ascii="Aptos" w:hAnsi="Aptos" w:cs="Arial"/>
        </w:rPr>
        <w:t xml:space="preserve"> v</w:t>
      </w:r>
      <w:r w:rsidR="00D934B1" w:rsidRPr="00760098">
        <w:rPr>
          <w:rFonts w:ascii="Aptos" w:hAnsi="Aptos" w:cs="Arial"/>
        </w:rPr>
        <w:t> cenov</w:t>
      </w:r>
      <w:r w:rsidR="005A5603" w:rsidRPr="00760098">
        <w:rPr>
          <w:rFonts w:ascii="Aptos" w:hAnsi="Aptos" w:cs="Arial"/>
        </w:rPr>
        <w:t>é</w:t>
      </w:r>
      <w:r w:rsidR="00D934B1" w:rsidRPr="00760098">
        <w:rPr>
          <w:rFonts w:ascii="Aptos" w:hAnsi="Aptos" w:cs="Arial"/>
        </w:rPr>
        <w:t xml:space="preserve"> tabul</w:t>
      </w:r>
      <w:r w:rsidR="005A5603" w:rsidRPr="00760098">
        <w:rPr>
          <w:rFonts w:ascii="Aptos" w:hAnsi="Aptos" w:cs="Arial"/>
        </w:rPr>
        <w:t>ce</w:t>
      </w:r>
      <w:r w:rsidR="00D934B1" w:rsidRPr="00760098">
        <w:rPr>
          <w:rFonts w:ascii="Aptos" w:hAnsi="Aptos" w:cs="Arial"/>
        </w:rPr>
        <w:t xml:space="preserve"> Prodávajícíh</w:t>
      </w:r>
      <w:r w:rsidR="00446AC2" w:rsidRPr="00760098">
        <w:rPr>
          <w:rFonts w:ascii="Aptos" w:hAnsi="Aptos" w:cs="Arial"/>
        </w:rPr>
        <w:t>o</w:t>
      </w:r>
      <w:r w:rsidR="00D934B1" w:rsidRPr="00760098">
        <w:rPr>
          <w:rFonts w:ascii="Aptos" w:hAnsi="Aptos" w:cs="Arial"/>
        </w:rPr>
        <w:t xml:space="preserve"> v </w:t>
      </w:r>
      <w:r w:rsidR="007E627A" w:rsidRPr="00760098">
        <w:rPr>
          <w:rFonts w:ascii="Aptos" w:hAnsi="Aptos" w:cs="Arial"/>
        </w:rPr>
        <w:t xml:space="preserve">příloze č. 1 této </w:t>
      </w:r>
      <w:r w:rsidR="00EB4FD6" w:rsidRPr="00760098">
        <w:rPr>
          <w:rFonts w:ascii="Aptos" w:hAnsi="Aptos" w:cs="Arial"/>
        </w:rPr>
        <w:t>dohody</w:t>
      </w:r>
      <w:r w:rsidR="007E627A" w:rsidRPr="00760098">
        <w:rPr>
          <w:rFonts w:ascii="Aptos" w:hAnsi="Aptos" w:cs="Arial"/>
        </w:rPr>
        <w:t xml:space="preserve"> </w:t>
      </w:r>
      <w:r w:rsidRPr="00760098">
        <w:rPr>
          <w:rFonts w:ascii="Aptos" w:hAnsi="Aptos" w:cs="Arial"/>
        </w:rPr>
        <w:t>(dále jen „</w:t>
      </w:r>
      <w:r w:rsidRPr="00760098">
        <w:rPr>
          <w:rFonts w:ascii="Aptos" w:hAnsi="Aptos" w:cs="Arial"/>
          <w:b/>
        </w:rPr>
        <w:t>Zboží</w:t>
      </w:r>
      <w:r w:rsidR="007E627A" w:rsidRPr="00760098">
        <w:rPr>
          <w:rFonts w:ascii="Aptos" w:hAnsi="Aptos" w:cs="Arial"/>
        </w:rPr>
        <w:t xml:space="preserve">“), jakož i úprava podmínek týkajících se zadávání Dílčích veřejných zakázek na základě </w:t>
      </w:r>
      <w:r w:rsidR="005A5603" w:rsidRPr="00760098">
        <w:rPr>
          <w:rFonts w:ascii="Aptos" w:hAnsi="Aptos" w:cs="Arial"/>
        </w:rPr>
        <w:t>této rámcové dohody</w:t>
      </w:r>
      <w:r w:rsidR="007E627A" w:rsidRPr="00760098">
        <w:rPr>
          <w:rFonts w:ascii="Aptos" w:hAnsi="Aptos" w:cs="Arial"/>
        </w:rPr>
        <w:t xml:space="preserve">, tj. uzavírání </w:t>
      </w:r>
      <w:r w:rsidR="00446AC2" w:rsidRPr="00760098">
        <w:rPr>
          <w:rFonts w:ascii="Aptos" w:hAnsi="Aptos" w:cs="Arial"/>
        </w:rPr>
        <w:t xml:space="preserve">jednotlivých </w:t>
      </w:r>
      <w:r w:rsidR="007E627A" w:rsidRPr="00760098">
        <w:rPr>
          <w:rFonts w:ascii="Aptos" w:hAnsi="Aptos" w:cs="Arial"/>
        </w:rPr>
        <w:t xml:space="preserve">smluv o dodávkách uzavřených na základě této </w:t>
      </w:r>
      <w:r w:rsidR="005A5603" w:rsidRPr="00760098">
        <w:rPr>
          <w:rFonts w:ascii="Aptos" w:hAnsi="Aptos" w:cs="Arial"/>
        </w:rPr>
        <w:t>dohody</w:t>
      </w:r>
      <w:r w:rsidR="007E627A" w:rsidRPr="00760098">
        <w:rPr>
          <w:rFonts w:ascii="Aptos" w:hAnsi="Aptos" w:cs="Arial"/>
        </w:rPr>
        <w:t xml:space="preserve"> mezi Kupujícím a Prodávající</w:t>
      </w:r>
      <w:r w:rsidR="00446AC2" w:rsidRPr="00760098">
        <w:rPr>
          <w:rFonts w:ascii="Aptos" w:hAnsi="Aptos" w:cs="Arial"/>
        </w:rPr>
        <w:t xml:space="preserve">m (dále jen </w:t>
      </w:r>
      <w:r w:rsidR="00E24FF5" w:rsidRPr="00760098">
        <w:rPr>
          <w:rFonts w:ascii="Aptos" w:hAnsi="Aptos" w:cs="Arial"/>
        </w:rPr>
        <w:t>„</w:t>
      </w:r>
      <w:r w:rsidR="00446AC2" w:rsidRPr="00760098">
        <w:rPr>
          <w:rFonts w:ascii="Aptos" w:hAnsi="Aptos" w:cs="Arial"/>
          <w:b/>
        </w:rPr>
        <w:t>Dílčí smlouva</w:t>
      </w:r>
      <w:r w:rsidR="00E24FF5" w:rsidRPr="00760098">
        <w:rPr>
          <w:rFonts w:ascii="Aptos" w:hAnsi="Aptos" w:cs="Arial"/>
        </w:rPr>
        <w:t>“</w:t>
      </w:r>
      <w:r w:rsidR="00446AC2" w:rsidRPr="00760098">
        <w:rPr>
          <w:rFonts w:ascii="Aptos" w:hAnsi="Aptos" w:cs="Arial"/>
        </w:rPr>
        <w:t>)</w:t>
      </w:r>
      <w:r w:rsidR="007E627A" w:rsidRPr="00760098">
        <w:rPr>
          <w:rFonts w:ascii="Aptos" w:hAnsi="Aptos" w:cs="Arial"/>
        </w:rPr>
        <w:t>.</w:t>
      </w:r>
    </w:p>
    <w:p w14:paraId="023ED7F7" w14:textId="7E242657" w:rsidR="00534555" w:rsidRPr="00760098" w:rsidRDefault="007247C8" w:rsidP="00740BDB">
      <w:pPr>
        <w:pStyle w:val="Nadpis2"/>
        <w:keepNext w:val="0"/>
        <w:numPr>
          <w:ilvl w:val="1"/>
          <w:numId w:val="22"/>
        </w:numPr>
        <w:tabs>
          <w:tab w:val="clear" w:pos="284"/>
          <w:tab w:val="clear" w:pos="5103"/>
        </w:tabs>
        <w:suppressAutoHyphens w:val="0"/>
        <w:spacing w:after="120" w:line="300" w:lineRule="atLeast"/>
        <w:ind w:left="567" w:hanging="567"/>
        <w:jc w:val="both"/>
        <w:rPr>
          <w:rFonts w:ascii="Aptos" w:hAnsi="Aptos" w:cs="Arial"/>
          <w:b w:val="0"/>
          <w:bCs w:val="0"/>
          <w:i w:val="0"/>
          <w:iCs w:val="0"/>
          <w:sz w:val="20"/>
          <w:szCs w:val="20"/>
        </w:rPr>
      </w:pPr>
      <w:r w:rsidRPr="00760098">
        <w:rPr>
          <w:rFonts w:ascii="Aptos" w:hAnsi="Aptos" w:cs="Arial"/>
          <w:b w:val="0"/>
          <w:bCs w:val="0"/>
          <w:i w:val="0"/>
          <w:iCs w:val="0"/>
          <w:sz w:val="20"/>
          <w:szCs w:val="20"/>
        </w:rPr>
        <w:t>T</w:t>
      </w:r>
      <w:r w:rsidR="009B0492" w:rsidRPr="00760098">
        <w:rPr>
          <w:rFonts w:ascii="Aptos" w:hAnsi="Aptos" w:cs="Arial"/>
          <w:b w:val="0"/>
          <w:bCs w:val="0"/>
          <w:i w:val="0"/>
          <w:iCs w:val="0"/>
          <w:sz w:val="20"/>
          <w:szCs w:val="20"/>
        </w:rPr>
        <w:t xml:space="preserve">ato </w:t>
      </w:r>
      <w:r w:rsidR="00EF3F87">
        <w:rPr>
          <w:rFonts w:ascii="Aptos" w:hAnsi="Aptos" w:cs="Arial"/>
          <w:b w:val="0"/>
          <w:bCs w:val="0"/>
          <w:i w:val="0"/>
          <w:iCs w:val="0"/>
          <w:sz w:val="20"/>
          <w:szCs w:val="20"/>
        </w:rPr>
        <w:t>dohoda</w:t>
      </w:r>
      <w:r w:rsidR="00EF3F87" w:rsidRPr="00760098">
        <w:rPr>
          <w:rFonts w:ascii="Aptos" w:hAnsi="Aptos" w:cs="Arial"/>
          <w:b w:val="0"/>
          <w:bCs w:val="0"/>
          <w:i w:val="0"/>
          <w:iCs w:val="0"/>
          <w:sz w:val="20"/>
          <w:szCs w:val="20"/>
        </w:rPr>
        <w:t xml:space="preserve"> </w:t>
      </w:r>
      <w:r w:rsidRPr="00760098">
        <w:rPr>
          <w:rFonts w:ascii="Aptos" w:hAnsi="Aptos" w:cs="Arial"/>
          <w:b w:val="0"/>
          <w:bCs w:val="0"/>
          <w:i w:val="0"/>
          <w:iCs w:val="0"/>
          <w:sz w:val="20"/>
          <w:szCs w:val="20"/>
        </w:rPr>
        <w:t xml:space="preserve">je </w:t>
      </w:r>
      <w:r w:rsidR="008B7809" w:rsidRPr="00760098">
        <w:rPr>
          <w:rFonts w:ascii="Aptos" w:hAnsi="Aptos" w:cs="Arial"/>
          <w:b w:val="0"/>
          <w:bCs w:val="0"/>
          <w:i w:val="0"/>
          <w:iCs w:val="0"/>
          <w:sz w:val="20"/>
          <w:szCs w:val="20"/>
        </w:rPr>
        <w:t xml:space="preserve">uzavírána jako rámcová </w:t>
      </w:r>
      <w:r w:rsidR="00382559" w:rsidRPr="00760098">
        <w:rPr>
          <w:rFonts w:ascii="Aptos" w:hAnsi="Aptos" w:cs="Arial"/>
          <w:b w:val="0"/>
          <w:bCs w:val="0"/>
          <w:i w:val="0"/>
          <w:iCs w:val="0"/>
          <w:sz w:val="20"/>
          <w:szCs w:val="20"/>
        </w:rPr>
        <w:t>dohoda</w:t>
      </w:r>
      <w:r w:rsidR="008B7809" w:rsidRPr="00760098">
        <w:rPr>
          <w:rFonts w:ascii="Aptos" w:hAnsi="Aptos" w:cs="Arial"/>
          <w:b w:val="0"/>
          <w:bCs w:val="0"/>
          <w:i w:val="0"/>
          <w:iCs w:val="0"/>
          <w:sz w:val="20"/>
          <w:szCs w:val="20"/>
        </w:rPr>
        <w:t xml:space="preserve"> </w:t>
      </w:r>
      <w:r w:rsidR="00444A30">
        <w:rPr>
          <w:rFonts w:ascii="Aptos" w:hAnsi="Aptos" w:cs="Arial"/>
          <w:b w:val="0"/>
          <w:bCs w:val="0"/>
          <w:i w:val="0"/>
          <w:iCs w:val="0"/>
          <w:sz w:val="20"/>
          <w:szCs w:val="20"/>
        </w:rPr>
        <w:t>ve smyslu</w:t>
      </w:r>
      <w:r w:rsidR="008B7809" w:rsidRPr="00760098">
        <w:rPr>
          <w:rFonts w:ascii="Aptos" w:hAnsi="Aptos" w:cs="Arial"/>
          <w:b w:val="0"/>
          <w:bCs w:val="0"/>
          <w:i w:val="0"/>
          <w:iCs w:val="0"/>
          <w:sz w:val="20"/>
          <w:szCs w:val="20"/>
        </w:rPr>
        <w:t xml:space="preserve"> </w:t>
      </w:r>
      <w:proofErr w:type="spellStart"/>
      <w:r w:rsidR="008B7809" w:rsidRPr="00760098">
        <w:rPr>
          <w:rFonts w:ascii="Aptos" w:hAnsi="Aptos" w:cs="Arial"/>
          <w:b w:val="0"/>
          <w:bCs w:val="0"/>
          <w:i w:val="0"/>
          <w:iCs w:val="0"/>
          <w:sz w:val="20"/>
          <w:szCs w:val="20"/>
        </w:rPr>
        <w:t>ust</w:t>
      </w:r>
      <w:proofErr w:type="spellEnd"/>
      <w:r w:rsidR="008B7809" w:rsidRPr="00760098">
        <w:rPr>
          <w:rFonts w:ascii="Aptos" w:hAnsi="Aptos" w:cs="Arial"/>
          <w:b w:val="0"/>
          <w:bCs w:val="0"/>
          <w:i w:val="0"/>
          <w:iCs w:val="0"/>
          <w:sz w:val="20"/>
          <w:szCs w:val="20"/>
        </w:rPr>
        <w:t xml:space="preserve">. § </w:t>
      </w:r>
      <w:r w:rsidR="00382559" w:rsidRPr="00760098">
        <w:rPr>
          <w:rFonts w:ascii="Aptos" w:hAnsi="Aptos" w:cs="Arial"/>
          <w:b w:val="0"/>
          <w:bCs w:val="0"/>
          <w:i w:val="0"/>
          <w:iCs w:val="0"/>
          <w:sz w:val="20"/>
          <w:szCs w:val="20"/>
        </w:rPr>
        <w:t>131</w:t>
      </w:r>
      <w:r w:rsidR="008B7809" w:rsidRPr="00760098">
        <w:rPr>
          <w:rFonts w:ascii="Aptos" w:hAnsi="Aptos" w:cs="Arial"/>
          <w:b w:val="0"/>
          <w:bCs w:val="0"/>
          <w:i w:val="0"/>
          <w:iCs w:val="0"/>
          <w:sz w:val="20"/>
          <w:szCs w:val="20"/>
        </w:rPr>
        <w:t xml:space="preserve"> a násl. </w:t>
      </w:r>
      <w:r w:rsidR="00113BA6" w:rsidRPr="00760098">
        <w:rPr>
          <w:rFonts w:ascii="Aptos" w:hAnsi="Aptos" w:cs="Arial"/>
          <w:b w:val="0"/>
          <w:bCs w:val="0"/>
          <w:i w:val="0"/>
          <w:iCs w:val="0"/>
          <w:sz w:val="20"/>
          <w:szCs w:val="20"/>
        </w:rPr>
        <w:t>ZZVZ</w:t>
      </w:r>
      <w:r w:rsidR="008B7809" w:rsidRPr="00760098">
        <w:rPr>
          <w:rFonts w:ascii="Aptos" w:hAnsi="Aptos" w:cs="Arial"/>
          <w:b w:val="0"/>
          <w:bCs w:val="0"/>
          <w:i w:val="0"/>
          <w:iCs w:val="0"/>
          <w:sz w:val="20"/>
          <w:szCs w:val="20"/>
        </w:rPr>
        <w:t xml:space="preserve">. </w:t>
      </w:r>
      <w:r w:rsidR="009B0492" w:rsidRPr="00760098">
        <w:rPr>
          <w:rFonts w:ascii="Aptos" w:hAnsi="Aptos" w:cs="Arial"/>
          <w:b w:val="0"/>
          <w:bCs w:val="0"/>
          <w:i w:val="0"/>
          <w:iCs w:val="0"/>
          <w:sz w:val="20"/>
          <w:szCs w:val="20"/>
        </w:rPr>
        <w:t xml:space="preserve">Samotné uzavření této </w:t>
      </w:r>
      <w:r w:rsidR="005A5603" w:rsidRPr="00760098">
        <w:rPr>
          <w:rFonts w:ascii="Aptos" w:hAnsi="Aptos" w:cs="Arial"/>
          <w:b w:val="0"/>
          <w:bCs w:val="0"/>
          <w:i w:val="0"/>
          <w:iCs w:val="0"/>
          <w:sz w:val="20"/>
          <w:szCs w:val="20"/>
        </w:rPr>
        <w:t>dohody</w:t>
      </w:r>
      <w:r w:rsidR="009B0492" w:rsidRPr="00760098">
        <w:rPr>
          <w:rFonts w:ascii="Aptos" w:hAnsi="Aptos" w:cs="Arial"/>
          <w:b w:val="0"/>
          <w:bCs w:val="0"/>
          <w:i w:val="0"/>
          <w:iCs w:val="0"/>
          <w:sz w:val="20"/>
          <w:szCs w:val="20"/>
        </w:rPr>
        <w:t xml:space="preserve"> nezakládá ani jedné ze stran práva a povinnosti ve vztahu k zajištění konkrétních dodávek Zboží. Dodávky Zboží budou poskytovány</w:t>
      </w:r>
      <w:r w:rsidR="00382559" w:rsidRPr="00760098">
        <w:rPr>
          <w:rFonts w:ascii="Aptos" w:hAnsi="Aptos" w:cs="Arial"/>
          <w:b w:val="0"/>
          <w:bCs w:val="0"/>
          <w:i w:val="0"/>
          <w:iCs w:val="0"/>
          <w:sz w:val="20"/>
          <w:szCs w:val="20"/>
        </w:rPr>
        <w:t xml:space="preserve"> na </w:t>
      </w:r>
      <w:r w:rsidR="00C34559" w:rsidRPr="00760098">
        <w:rPr>
          <w:rFonts w:ascii="Aptos" w:hAnsi="Aptos" w:cs="Arial"/>
          <w:b w:val="0"/>
          <w:bCs w:val="0"/>
          <w:i w:val="0"/>
          <w:iCs w:val="0"/>
          <w:sz w:val="20"/>
          <w:szCs w:val="20"/>
        </w:rPr>
        <w:t xml:space="preserve">základě </w:t>
      </w:r>
      <w:r w:rsidR="00446AC2" w:rsidRPr="00760098">
        <w:rPr>
          <w:rFonts w:ascii="Aptos" w:hAnsi="Aptos" w:cs="Arial"/>
          <w:b w:val="0"/>
          <w:bCs w:val="0"/>
          <w:i w:val="0"/>
          <w:iCs w:val="0"/>
          <w:sz w:val="20"/>
          <w:szCs w:val="20"/>
        </w:rPr>
        <w:t>jednotlivých Dílčích smluv uzavřených postupem dle této rámcové dohody</w:t>
      </w:r>
      <w:r w:rsidR="00382559" w:rsidRPr="00760098">
        <w:rPr>
          <w:rFonts w:ascii="Aptos" w:hAnsi="Aptos" w:cs="Arial"/>
          <w:b w:val="0"/>
          <w:bCs w:val="0"/>
          <w:i w:val="0"/>
          <w:iCs w:val="0"/>
          <w:sz w:val="20"/>
          <w:szCs w:val="20"/>
        </w:rPr>
        <w:t>.</w:t>
      </w:r>
      <w:r w:rsidR="00E24FF5" w:rsidRPr="00760098">
        <w:rPr>
          <w:rFonts w:ascii="Aptos" w:hAnsi="Aptos" w:cs="Arial"/>
          <w:b w:val="0"/>
          <w:bCs w:val="0"/>
          <w:i w:val="0"/>
          <w:iCs w:val="0"/>
          <w:sz w:val="20"/>
          <w:szCs w:val="20"/>
        </w:rPr>
        <w:t xml:space="preserve"> Toto ujednání se nedotýká ostatních práv a povinností stanovených stranám touto rámcovou dohodou.</w:t>
      </w:r>
    </w:p>
    <w:p w14:paraId="48E0C845" w14:textId="10EFC9CA" w:rsidR="00534555" w:rsidRPr="00760098" w:rsidRDefault="00534555" w:rsidP="00740BDB">
      <w:pPr>
        <w:pStyle w:val="Nadpis2"/>
        <w:keepNext w:val="0"/>
        <w:numPr>
          <w:ilvl w:val="1"/>
          <w:numId w:val="22"/>
        </w:numPr>
        <w:tabs>
          <w:tab w:val="clear" w:pos="284"/>
          <w:tab w:val="clear" w:pos="5103"/>
        </w:tabs>
        <w:suppressAutoHyphens w:val="0"/>
        <w:spacing w:after="120" w:line="300" w:lineRule="atLeast"/>
        <w:ind w:left="567" w:hanging="567"/>
        <w:jc w:val="both"/>
        <w:rPr>
          <w:rFonts w:ascii="Aptos" w:hAnsi="Aptos" w:cs="Arial"/>
          <w:b w:val="0"/>
          <w:bCs w:val="0"/>
          <w:i w:val="0"/>
          <w:iCs w:val="0"/>
          <w:sz w:val="20"/>
          <w:szCs w:val="20"/>
        </w:rPr>
      </w:pPr>
      <w:r w:rsidRPr="00760098">
        <w:rPr>
          <w:rFonts w:ascii="Aptos" w:hAnsi="Aptos" w:cs="Arial"/>
          <w:b w:val="0"/>
          <w:bCs w:val="0"/>
          <w:i w:val="0"/>
          <w:iCs w:val="0"/>
          <w:sz w:val="20"/>
          <w:szCs w:val="20"/>
        </w:rPr>
        <w:t xml:space="preserve">Předmětem Dílčích smluv je závazek Prodávajícího dodat a převést vlastnické právo ke Zboží, postupem a za podmínek stanovených touto dohodou a v souladu s Dílčí Smlouvou a závazek Kupujícího zaplatit za dodané Zboží Prodávajícímu kupní cenu </w:t>
      </w:r>
      <w:r w:rsidR="006B6AEC">
        <w:rPr>
          <w:rFonts w:ascii="Aptos" w:hAnsi="Aptos" w:cs="Arial"/>
          <w:b w:val="0"/>
          <w:bCs w:val="0"/>
          <w:i w:val="0"/>
          <w:iCs w:val="0"/>
          <w:sz w:val="20"/>
          <w:szCs w:val="20"/>
        </w:rPr>
        <w:t>ve výši vysoutěžené v rámci veřejné zakázky v souladu s Přílohou č. 1 této dohody</w:t>
      </w:r>
      <w:r w:rsidRPr="00760098">
        <w:rPr>
          <w:rFonts w:ascii="Aptos" w:hAnsi="Aptos" w:cs="Arial"/>
          <w:b w:val="0"/>
          <w:bCs w:val="0"/>
          <w:i w:val="0"/>
          <w:iCs w:val="0"/>
          <w:sz w:val="20"/>
          <w:szCs w:val="20"/>
        </w:rPr>
        <w:t xml:space="preserve">. </w:t>
      </w:r>
      <w:r w:rsidRPr="00760098">
        <w:rPr>
          <w:rFonts w:ascii="Aptos" w:hAnsi="Aptos" w:cs="Arial"/>
          <w:b w:val="0"/>
          <w:bCs w:val="0"/>
          <w:i w:val="0"/>
          <w:iCs w:val="0"/>
          <w:sz w:val="20"/>
          <w:szCs w:val="20"/>
        </w:rPr>
        <w:lastRenderedPageBreak/>
        <w:t xml:space="preserve">Prodávající se zavazuje dodávat </w:t>
      </w:r>
      <w:r w:rsidR="006B6AEC">
        <w:rPr>
          <w:rFonts w:ascii="Aptos" w:hAnsi="Aptos" w:cs="Arial"/>
          <w:b w:val="0"/>
          <w:bCs w:val="0"/>
          <w:i w:val="0"/>
          <w:iCs w:val="0"/>
          <w:sz w:val="20"/>
          <w:szCs w:val="20"/>
        </w:rPr>
        <w:t>Z</w:t>
      </w:r>
      <w:r w:rsidRPr="00760098">
        <w:rPr>
          <w:rFonts w:ascii="Aptos" w:hAnsi="Aptos" w:cs="Arial"/>
          <w:b w:val="0"/>
          <w:bCs w:val="0"/>
          <w:i w:val="0"/>
          <w:iCs w:val="0"/>
          <w:sz w:val="20"/>
          <w:szCs w:val="20"/>
        </w:rPr>
        <w:t xml:space="preserve">boží v jakosti odpovídající účelu, pro který </w:t>
      </w:r>
      <w:r w:rsidR="006B6AEC">
        <w:rPr>
          <w:rFonts w:ascii="Aptos" w:hAnsi="Aptos" w:cs="Arial"/>
          <w:b w:val="0"/>
          <w:bCs w:val="0"/>
          <w:i w:val="0"/>
          <w:iCs w:val="0"/>
          <w:sz w:val="20"/>
          <w:szCs w:val="20"/>
        </w:rPr>
        <w:t xml:space="preserve">jej </w:t>
      </w:r>
      <w:r w:rsidRPr="00760098">
        <w:rPr>
          <w:rFonts w:ascii="Aptos" w:hAnsi="Aptos" w:cs="Arial"/>
          <w:b w:val="0"/>
          <w:bCs w:val="0"/>
          <w:i w:val="0"/>
          <w:iCs w:val="0"/>
          <w:sz w:val="20"/>
          <w:szCs w:val="20"/>
        </w:rPr>
        <w:t>budou Zdravotnická zařízení v Královéhradeckém kraji používat, tj. v jakosti vyšší než obvyklé.</w:t>
      </w:r>
    </w:p>
    <w:p w14:paraId="6A468C0D" w14:textId="58F2D895" w:rsidR="009773B7" w:rsidRPr="00760098" w:rsidRDefault="002402F0">
      <w:pPr>
        <w:pStyle w:val="Textkomente1"/>
        <w:numPr>
          <w:ilvl w:val="1"/>
          <w:numId w:val="22"/>
        </w:numPr>
        <w:spacing w:line="300" w:lineRule="atLeast"/>
        <w:ind w:left="567" w:hanging="567"/>
        <w:contextualSpacing/>
        <w:jc w:val="both"/>
        <w:rPr>
          <w:rFonts w:ascii="Aptos" w:hAnsi="Aptos" w:cs="Arial"/>
        </w:rPr>
      </w:pPr>
      <w:r w:rsidRPr="00760098">
        <w:rPr>
          <w:rFonts w:ascii="Aptos" w:hAnsi="Aptos" w:cs="Arial"/>
        </w:rPr>
        <w:t xml:space="preserve">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 </w:t>
      </w:r>
      <w:r w:rsidR="006B6AEC">
        <w:rPr>
          <w:rFonts w:ascii="Aptos" w:hAnsi="Aptos" w:cs="Arial"/>
        </w:rPr>
        <w:t xml:space="preserve">uvedený v odst. 2.1 této dohody </w:t>
      </w:r>
      <w:r w:rsidRPr="00760098">
        <w:rPr>
          <w:rFonts w:ascii="Aptos" w:hAnsi="Aptos" w:cs="Arial"/>
        </w:rPr>
        <w:t>jako jeho zmocněnec.</w:t>
      </w:r>
      <w:r w:rsidR="00E36CD1" w:rsidRPr="00760098">
        <w:rPr>
          <w:rFonts w:ascii="Aptos" w:hAnsi="Aptos" w:cs="Arial"/>
        </w:rPr>
        <w:t xml:space="preserve"> </w:t>
      </w:r>
    </w:p>
    <w:p w14:paraId="2F77BC1F" w14:textId="77777777" w:rsidR="00BB521A" w:rsidRPr="00760098" w:rsidRDefault="00BB521A">
      <w:pPr>
        <w:pStyle w:val="Textkomente1"/>
        <w:spacing w:line="300" w:lineRule="atLeast"/>
        <w:ind w:left="567"/>
        <w:contextualSpacing/>
        <w:jc w:val="both"/>
        <w:rPr>
          <w:rFonts w:ascii="Aptos" w:hAnsi="Aptos" w:cs="Arial"/>
        </w:rPr>
      </w:pPr>
    </w:p>
    <w:p w14:paraId="1F78AC3C" w14:textId="48AF8434" w:rsidR="00381550" w:rsidRPr="00760098" w:rsidRDefault="00381550"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t>MÍSTO, DOBA A ZPŮSOB DODÁNÍ ZBOŽÍ</w:t>
      </w:r>
    </w:p>
    <w:p w14:paraId="73742B66" w14:textId="4DF48026" w:rsidR="00381550" w:rsidRPr="00760098" w:rsidRDefault="0038155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Dodávky Zboží budou probíhat v režimu </w:t>
      </w:r>
      <w:proofErr w:type="spellStart"/>
      <w:r w:rsidR="0046288F" w:rsidRPr="00760098">
        <w:rPr>
          <w:rFonts w:ascii="Aptos" w:hAnsi="Aptos" w:cs="Arial"/>
          <w:sz w:val="20"/>
          <w:szCs w:val="20"/>
        </w:rPr>
        <w:t>cross</w:t>
      </w:r>
      <w:r w:rsidR="00C3087C" w:rsidRPr="00760098">
        <w:rPr>
          <w:rFonts w:ascii="Aptos" w:hAnsi="Aptos" w:cs="Arial"/>
          <w:sz w:val="20"/>
          <w:szCs w:val="20"/>
        </w:rPr>
        <w:t>-</w:t>
      </w:r>
      <w:r w:rsidR="0046288F" w:rsidRPr="00760098">
        <w:rPr>
          <w:rFonts w:ascii="Aptos" w:hAnsi="Aptos" w:cs="Arial"/>
          <w:sz w:val="20"/>
          <w:szCs w:val="20"/>
        </w:rPr>
        <w:t>dock</w:t>
      </w:r>
      <w:r w:rsidR="00C3087C" w:rsidRPr="00760098">
        <w:rPr>
          <w:rFonts w:ascii="Aptos" w:hAnsi="Aptos" w:cs="Arial"/>
          <w:sz w:val="20"/>
          <w:szCs w:val="20"/>
        </w:rPr>
        <w:t>ing</w:t>
      </w:r>
      <w:proofErr w:type="spellEnd"/>
      <w:r w:rsidRPr="00760098">
        <w:rPr>
          <w:rFonts w:ascii="Aptos" w:hAnsi="Aptos" w:cs="Arial"/>
          <w:sz w:val="20"/>
          <w:szCs w:val="20"/>
        </w:rPr>
        <w:t>. Pro realizaci dodávek zajišťuje Kupující sklad, který se ke dni uzavření t</w:t>
      </w:r>
      <w:r w:rsidR="00AE4B36" w:rsidRPr="00760098">
        <w:rPr>
          <w:rFonts w:ascii="Aptos" w:hAnsi="Aptos" w:cs="Arial"/>
          <w:sz w:val="20"/>
          <w:szCs w:val="20"/>
        </w:rPr>
        <w:t>é</w:t>
      </w:r>
      <w:r w:rsidRPr="00760098">
        <w:rPr>
          <w:rFonts w:ascii="Aptos" w:hAnsi="Aptos" w:cs="Arial"/>
          <w:sz w:val="20"/>
          <w:szCs w:val="20"/>
        </w:rPr>
        <w:t>to rámcové dohody nachází na adrese Areál logistického centra, K </w:t>
      </w:r>
      <w:proofErr w:type="spellStart"/>
      <w:r w:rsidRPr="00760098">
        <w:rPr>
          <w:rFonts w:ascii="Aptos" w:hAnsi="Aptos" w:cs="Arial"/>
          <w:sz w:val="20"/>
          <w:szCs w:val="20"/>
        </w:rPr>
        <w:t>Arconu</w:t>
      </w:r>
      <w:proofErr w:type="spellEnd"/>
      <w:r w:rsidRPr="00760098">
        <w:rPr>
          <w:rFonts w:ascii="Aptos" w:hAnsi="Aptos" w:cs="Arial"/>
          <w:sz w:val="20"/>
          <w:szCs w:val="20"/>
        </w:rPr>
        <w:t xml:space="preserve"> 77, </w:t>
      </w:r>
      <w:proofErr w:type="spellStart"/>
      <w:r w:rsidRPr="00760098">
        <w:rPr>
          <w:rFonts w:ascii="Aptos" w:hAnsi="Aptos" w:cs="Arial"/>
          <w:sz w:val="20"/>
          <w:szCs w:val="20"/>
        </w:rPr>
        <w:t>Jažlovice</w:t>
      </w:r>
      <w:proofErr w:type="spellEnd"/>
      <w:r w:rsidRPr="00760098">
        <w:rPr>
          <w:rFonts w:ascii="Aptos" w:hAnsi="Aptos" w:cs="Arial"/>
          <w:sz w:val="20"/>
          <w:szCs w:val="20"/>
        </w:rPr>
        <w:t>, 251 01 Říčany</w:t>
      </w:r>
      <w:r w:rsidR="00C3087C" w:rsidRPr="00760098">
        <w:rPr>
          <w:rFonts w:ascii="Aptos" w:hAnsi="Aptos" w:cs="Arial"/>
          <w:sz w:val="20"/>
          <w:szCs w:val="20"/>
        </w:rPr>
        <w:t xml:space="preserve"> </w:t>
      </w:r>
      <w:r w:rsidR="00C3087C" w:rsidRPr="00760098">
        <w:rPr>
          <w:rFonts w:ascii="Aptos" w:hAnsi="Aptos" w:cs="Arial"/>
          <w:bCs/>
          <w:sz w:val="20"/>
          <w:szCs w:val="20"/>
        </w:rPr>
        <w:t xml:space="preserve">(dále jen </w:t>
      </w:r>
      <w:r w:rsidR="00C3087C" w:rsidRPr="00760098">
        <w:rPr>
          <w:rFonts w:ascii="Aptos" w:hAnsi="Aptos" w:cs="Arial"/>
          <w:b/>
          <w:sz w:val="20"/>
          <w:szCs w:val="20"/>
        </w:rPr>
        <w:t>„</w:t>
      </w:r>
      <w:r w:rsidR="00A47079" w:rsidRPr="00760098">
        <w:rPr>
          <w:rFonts w:ascii="Aptos" w:hAnsi="Aptos" w:cs="Arial"/>
          <w:b/>
          <w:sz w:val="20"/>
          <w:szCs w:val="20"/>
        </w:rPr>
        <w:t>S</w:t>
      </w:r>
      <w:r w:rsidR="00C3087C" w:rsidRPr="00760098">
        <w:rPr>
          <w:rFonts w:ascii="Aptos" w:hAnsi="Aptos" w:cs="Arial"/>
          <w:b/>
          <w:sz w:val="20"/>
          <w:szCs w:val="20"/>
        </w:rPr>
        <w:t>klad“</w:t>
      </w:r>
      <w:r w:rsidR="00C3087C" w:rsidRPr="00760098">
        <w:rPr>
          <w:rFonts w:ascii="Aptos" w:hAnsi="Aptos" w:cs="Arial"/>
          <w:bCs/>
          <w:sz w:val="20"/>
          <w:szCs w:val="20"/>
        </w:rPr>
        <w:t>)</w:t>
      </w:r>
      <w:r w:rsidRPr="00760098">
        <w:rPr>
          <w:rFonts w:ascii="Aptos" w:hAnsi="Aptos" w:cs="Arial"/>
          <w:sz w:val="20"/>
          <w:szCs w:val="20"/>
        </w:rPr>
        <w:t xml:space="preserve">. Vedení </w:t>
      </w:r>
      <w:r w:rsidR="00595F4B" w:rsidRPr="00760098">
        <w:rPr>
          <w:rFonts w:ascii="Aptos" w:hAnsi="Aptos" w:cs="Arial"/>
          <w:sz w:val="20"/>
          <w:szCs w:val="20"/>
        </w:rPr>
        <w:t>S</w:t>
      </w:r>
      <w:r w:rsidRPr="00760098">
        <w:rPr>
          <w:rFonts w:ascii="Aptos" w:hAnsi="Aptos" w:cs="Arial"/>
          <w:sz w:val="20"/>
          <w:szCs w:val="20"/>
        </w:rPr>
        <w:t xml:space="preserve">kladu a veškeré další Logistické služby popsané níže v této dohodě zajišťuje pro Kupujícího společnost </w:t>
      </w:r>
      <w:proofErr w:type="spellStart"/>
      <w:r w:rsidRPr="00760098">
        <w:rPr>
          <w:rFonts w:ascii="Aptos" w:hAnsi="Aptos" w:cs="Arial"/>
          <w:sz w:val="20"/>
          <w:szCs w:val="20"/>
        </w:rPr>
        <w:t>NemLog</w:t>
      </w:r>
      <w:proofErr w:type="spellEnd"/>
      <w:r w:rsidRPr="00760098">
        <w:rPr>
          <w:rFonts w:ascii="Aptos" w:hAnsi="Aptos" w:cs="Arial"/>
          <w:sz w:val="20"/>
          <w:szCs w:val="20"/>
        </w:rPr>
        <w:t xml:space="preserve"> a.s., IČO</w:t>
      </w:r>
      <w:r w:rsidR="00DA1E93" w:rsidRPr="00760098">
        <w:rPr>
          <w:rFonts w:ascii="Aptos" w:hAnsi="Aptos" w:cs="Arial"/>
          <w:sz w:val="20"/>
          <w:szCs w:val="20"/>
        </w:rPr>
        <w:t>:</w:t>
      </w:r>
      <w:r w:rsidRPr="00760098">
        <w:rPr>
          <w:rFonts w:ascii="Aptos" w:hAnsi="Aptos" w:cs="Arial"/>
          <w:sz w:val="20"/>
          <w:szCs w:val="20"/>
        </w:rPr>
        <w:t xml:space="preserve"> </w:t>
      </w:r>
      <w:r w:rsidRPr="00760098">
        <w:rPr>
          <w:rFonts w:ascii="Aptos" w:hAnsi="Aptos" w:cs="Arial"/>
          <w:bCs/>
          <w:sz w:val="20"/>
          <w:szCs w:val="20"/>
        </w:rPr>
        <w:t>276</w:t>
      </w:r>
      <w:r w:rsidR="00DA1E93" w:rsidRPr="00760098">
        <w:rPr>
          <w:rFonts w:ascii="Aptos" w:hAnsi="Aptos" w:cs="Arial"/>
          <w:bCs/>
          <w:sz w:val="20"/>
          <w:szCs w:val="20"/>
        </w:rPr>
        <w:t xml:space="preserve"> </w:t>
      </w:r>
      <w:r w:rsidRPr="00760098">
        <w:rPr>
          <w:rFonts w:ascii="Aptos" w:hAnsi="Aptos" w:cs="Arial"/>
          <w:bCs/>
          <w:sz w:val="20"/>
          <w:szCs w:val="20"/>
        </w:rPr>
        <w:t>42</w:t>
      </w:r>
      <w:r w:rsidR="006B6AEC">
        <w:rPr>
          <w:rFonts w:ascii="Aptos" w:hAnsi="Aptos" w:cs="Arial"/>
          <w:bCs/>
          <w:sz w:val="20"/>
          <w:szCs w:val="20"/>
        </w:rPr>
        <w:t> </w:t>
      </w:r>
      <w:r w:rsidRPr="00760098">
        <w:rPr>
          <w:rFonts w:ascii="Aptos" w:hAnsi="Aptos" w:cs="Arial"/>
          <w:bCs/>
          <w:sz w:val="20"/>
          <w:szCs w:val="20"/>
        </w:rPr>
        <w:t>241</w:t>
      </w:r>
      <w:r w:rsidR="006B6AEC">
        <w:rPr>
          <w:rFonts w:ascii="Aptos" w:hAnsi="Aptos" w:cs="Arial"/>
          <w:bCs/>
          <w:sz w:val="20"/>
          <w:szCs w:val="20"/>
        </w:rPr>
        <w:t>, se sídlem Jakubská 647/2, 110 00 Praha 1 – Staré Město</w:t>
      </w:r>
      <w:r w:rsidR="002E007B" w:rsidRPr="00760098">
        <w:rPr>
          <w:rFonts w:ascii="Aptos" w:hAnsi="Aptos" w:cs="Arial"/>
          <w:bCs/>
          <w:sz w:val="20"/>
          <w:szCs w:val="20"/>
        </w:rPr>
        <w:t xml:space="preserve"> (dále jen </w:t>
      </w:r>
      <w:r w:rsidR="00AE4B36" w:rsidRPr="00760098">
        <w:rPr>
          <w:rFonts w:ascii="Aptos" w:hAnsi="Aptos" w:cs="Arial"/>
          <w:bCs/>
          <w:sz w:val="20"/>
          <w:szCs w:val="20"/>
        </w:rPr>
        <w:t>„</w:t>
      </w:r>
      <w:proofErr w:type="spellStart"/>
      <w:r w:rsidR="002E007B" w:rsidRPr="00760098">
        <w:rPr>
          <w:rFonts w:ascii="Aptos" w:hAnsi="Aptos" w:cs="Arial"/>
          <w:b/>
          <w:bCs/>
          <w:sz w:val="20"/>
          <w:szCs w:val="20"/>
        </w:rPr>
        <w:t>Logista</w:t>
      </w:r>
      <w:proofErr w:type="spellEnd"/>
      <w:r w:rsidR="00AE4B36" w:rsidRPr="00760098">
        <w:rPr>
          <w:rFonts w:ascii="Aptos" w:hAnsi="Aptos" w:cs="Arial"/>
          <w:bCs/>
          <w:sz w:val="20"/>
          <w:szCs w:val="20"/>
        </w:rPr>
        <w:t>“</w:t>
      </w:r>
      <w:r w:rsidR="002E007B" w:rsidRPr="00760098">
        <w:rPr>
          <w:rFonts w:ascii="Aptos" w:hAnsi="Aptos" w:cs="Arial"/>
          <w:bCs/>
          <w:sz w:val="20"/>
          <w:szCs w:val="20"/>
        </w:rPr>
        <w:t>)</w:t>
      </w:r>
      <w:r w:rsidRPr="00760098">
        <w:rPr>
          <w:rFonts w:ascii="Aptos" w:hAnsi="Aptos" w:cs="Arial"/>
          <w:bCs/>
          <w:sz w:val="20"/>
          <w:szCs w:val="20"/>
        </w:rPr>
        <w:t>.</w:t>
      </w:r>
    </w:p>
    <w:p w14:paraId="4AB1CB56" w14:textId="52FA6EC9" w:rsidR="002E007B" w:rsidRPr="00760098" w:rsidRDefault="00C3087C"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bCs/>
          <w:sz w:val="20"/>
          <w:szCs w:val="20"/>
        </w:rPr>
        <w:t>Prodávající po uzavření dílčí smlouvy dle čl. 3 této rámcové dohody dodá Kupujícím</w:t>
      </w:r>
      <w:r w:rsidR="00AB3027" w:rsidRPr="00760098">
        <w:rPr>
          <w:rFonts w:ascii="Aptos" w:hAnsi="Aptos" w:cs="Arial"/>
          <w:bCs/>
          <w:sz w:val="20"/>
          <w:szCs w:val="20"/>
        </w:rPr>
        <w:t>u</w:t>
      </w:r>
      <w:r w:rsidRPr="00760098">
        <w:rPr>
          <w:rFonts w:ascii="Aptos" w:hAnsi="Aptos" w:cs="Arial"/>
          <w:bCs/>
          <w:sz w:val="20"/>
          <w:szCs w:val="20"/>
        </w:rPr>
        <w:t xml:space="preserve"> požadované Zboží do </w:t>
      </w:r>
      <w:r w:rsidR="00A47079" w:rsidRPr="00760098">
        <w:rPr>
          <w:rFonts w:ascii="Aptos" w:hAnsi="Aptos" w:cs="Arial"/>
          <w:bCs/>
          <w:sz w:val="20"/>
          <w:szCs w:val="20"/>
        </w:rPr>
        <w:t>S</w:t>
      </w:r>
      <w:r w:rsidRPr="00760098">
        <w:rPr>
          <w:rFonts w:ascii="Aptos" w:hAnsi="Aptos" w:cs="Arial"/>
          <w:bCs/>
          <w:sz w:val="20"/>
          <w:szCs w:val="20"/>
        </w:rPr>
        <w:t>kladu, ze kterého bude následně Zboží dodáno některé</w:t>
      </w:r>
      <w:r w:rsidR="006B6AEC">
        <w:rPr>
          <w:rFonts w:ascii="Aptos" w:hAnsi="Aptos" w:cs="Arial"/>
          <w:bCs/>
          <w:sz w:val="20"/>
          <w:szCs w:val="20"/>
        </w:rPr>
        <w:t>mu</w:t>
      </w:r>
      <w:r w:rsidRPr="00760098">
        <w:rPr>
          <w:rFonts w:ascii="Aptos" w:hAnsi="Aptos" w:cs="Arial"/>
          <w:bCs/>
          <w:sz w:val="20"/>
          <w:szCs w:val="20"/>
        </w:rPr>
        <w:t xml:space="preserve"> z pověřujících </w:t>
      </w:r>
      <w:r w:rsidR="00534555" w:rsidRPr="00760098">
        <w:rPr>
          <w:rFonts w:ascii="Aptos" w:hAnsi="Aptos" w:cs="Arial"/>
          <w:bCs/>
          <w:sz w:val="20"/>
          <w:szCs w:val="20"/>
        </w:rPr>
        <w:t>zadavatelů</w:t>
      </w:r>
      <w:r w:rsidR="006B6AEC">
        <w:rPr>
          <w:rFonts w:ascii="Aptos" w:hAnsi="Aptos" w:cs="Arial"/>
          <w:bCs/>
          <w:sz w:val="20"/>
          <w:szCs w:val="20"/>
        </w:rPr>
        <w:t xml:space="preserve"> do jím určeného místa dodání</w:t>
      </w:r>
      <w:r w:rsidRPr="00760098">
        <w:rPr>
          <w:rFonts w:ascii="Aptos" w:hAnsi="Aptos" w:cs="Arial"/>
          <w:bCs/>
          <w:sz w:val="20"/>
          <w:szCs w:val="20"/>
        </w:rPr>
        <w:t xml:space="preserve">. Prodávající proto jednotlivé dodávky Zboží do </w:t>
      </w:r>
      <w:r w:rsidR="00A47079" w:rsidRPr="00760098">
        <w:rPr>
          <w:rFonts w:ascii="Aptos" w:hAnsi="Aptos" w:cs="Arial"/>
          <w:bCs/>
          <w:sz w:val="20"/>
          <w:szCs w:val="20"/>
        </w:rPr>
        <w:t>S</w:t>
      </w:r>
      <w:r w:rsidRPr="00760098">
        <w:rPr>
          <w:rFonts w:ascii="Aptos" w:hAnsi="Aptos" w:cs="Arial"/>
          <w:bCs/>
          <w:sz w:val="20"/>
          <w:szCs w:val="20"/>
        </w:rPr>
        <w:t xml:space="preserve">kladu řádně označí dodacím místem ve zdravotnickém zařízení některého z pověřujících </w:t>
      </w:r>
      <w:r w:rsidR="00534555" w:rsidRPr="00760098">
        <w:rPr>
          <w:rFonts w:ascii="Aptos" w:hAnsi="Aptos" w:cs="Arial"/>
          <w:bCs/>
          <w:sz w:val="20"/>
          <w:szCs w:val="20"/>
        </w:rPr>
        <w:t>zadavatelů</w:t>
      </w:r>
      <w:r w:rsidRPr="00760098">
        <w:rPr>
          <w:rFonts w:ascii="Aptos" w:hAnsi="Aptos" w:cs="Arial"/>
          <w:bCs/>
          <w:sz w:val="20"/>
          <w:szCs w:val="20"/>
        </w:rPr>
        <w:t xml:space="preserve"> ve smyslu </w:t>
      </w:r>
      <w:r w:rsidRPr="00626A33">
        <w:rPr>
          <w:rFonts w:ascii="Aptos" w:hAnsi="Aptos" w:cs="Arial"/>
          <w:bCs/>
          <w:sz w:val="20"/>
          <w:szCs w:val="20"/>
        </w:rPr>
        <w:t>čl. 3.5 písm. e) této dohody.</w:t>
      </w:r>
      <w:r w:rsidRPr="00760098">
        <w:rPr>
          <w:rFonts w:ascii="Aptos" w:hAnsi="Aptos" w:cs="Arial"/>
          <w:bCs/>
          <w:sz w:val="20"/>
          <w:szCs w:val="20"/>
        </w:rPr>
        <w:t xml:space="preserve"> </w:t>
      </w:r>
    </w:p>
    <w:p w14:paraId="011C3026" w14:textId="75E0DE29" w:rsidR="00387A56" w:rsidRPr="00740BDB" w:rsidRDefault="00387A56"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Požadavky na dodávky zasílají jednotlivá oddělení pověřujících zadavatelů Kupujícímu </w:t>
      </w:r>
      <w:r w:rsidR="006B6AEC">
        <w:rPr>
          <w:rFonts w:ascii="Aptos" w:hAnsi="Aptos" w:cs="Arial"/>
          <w:sz w:val="20"/>
          <w:szCs w:val="20"/>
        </w:rPr>
        <w:t>–</w:t>
      </w:r>
      <w:r w:rsidRPr="00760098">
        <w:rPr>
          <w:rFonts w:ascii="Aptos" w:hAnsi="Aptos" w:cs="Arial"/>
          <w:sz w:val="20"/>
          <w:szCs w:val="20"/>
        </w:rPr>
        <w:t xml:space="preserve"> centrálnímu zadavateli (dále jen „</w:t>
      </w:r>
      <w:r w:rsidRPr="00760098">
        <w:rPr>
          <w:rFonts w:ascii="Aptos" w:hAnsi="Aptos" w:cs="Arial"/>
          <w:b/>
          <w:sz w:val="20"/>
          <w:szCs w:val="20"/>
        </w:rPr>
        <w:t>Pokyny k dodávkám</w:t>
      </w:r>
      <w:r w:rsidRPr="00760098">
        <w:rPr>
          <w:rFonts w:ascii="Aptos" w:hAnsi="Aptos" w:cs="Arial"/>
          <w:sz w:val="20"/>
          <w:szCs w:val="20"/>
        </w:rPr>
        <w:t>“), který všechny objednávky kompletuje. V </w:t>
      </w:r>
      <w:r w:rsidRPr="00F53411">
        <w:rPr>
          <w:rFonts w:ascii="Aptos" w:hAnsi="Aptos" w:cs="Arial"/>
          <w:sz w:val="20"/>
          <w:szCs w:val="20"/>
        </w:rPr>
        <w:t xml:space="preserve">rámci poskytování Logistických služeb pak Kupující zajišťuje kompletaci, konsolidaci a dodání Zboží ze Skladu na jednotlivá oddělení pověřujících zadavatelů v souladu s Dílčími smlouvami a Pokyny k dodávkám, </w:t>
      </w:r>
      <w:r w:rsidRPr="00F53411">
        <w:rPr>
          <w:rFonts w:ascii="Aptos" w:eastAsia="Arial" w:hAnsi="Aptos" w:cs="Arial"/>
          <w:color w:val="000000"/>
          <w:sz w:val="20"/>
          <w:szCs w:val="20"/>
        </w:rPr>
        <w:t xml:space="preserve">zatímco jednotlivé dodávky Prodávajícího do Konsignačního skladu musí být řádně označeny </w:t>
      </w:r>
      <w:r w:rsidR="006F5E5B">
        <w:rPr>
          <w:rFonts w:ascii="Aptos" w:eastAsia="Arial" w:hAnsi="Aptos" w:cs="Arial"/>
          <w:color w:val="000000"/>
          <w:sz w:val="20"/>
          <w:szCs w:val="20"/>
        </w:rPr>
        <w:t xml:space="preserve">v souladu </w:t>
      </w:r>
      <w:r w:rsidR="00A0378C">
        <w:rPr>
          <w:rFonts w:ascii="Aptos" w:eastAsia="Arial" w:hAnsi="Aptos" w:cs="Arial"/>
          <w:color w:val="000000"/>
          <w:sz w:val="20"/>
          <w:szCs w:val="20"/>
        </w:rPr>
        <w:t>s Objednávkou dle čl. 3 této dohody</w:t>
      </w:r>
      <w:r w:rsidRPr="00F53411">
        <w:rPr>
          <w:rFonts w:ascii="Aptos" w:eastAsia="Arial" w:hAnsi="Aptos" w:cs="Arial"/>
          <w:color w:val="000000"/>
          <w:sz w:val="20"/>
          <w:szCs w:val="20"/>
        </w:rPr>
        <w:t>.</w:t>
      </w:r>
    </w:p>
    <w:p w14:paraId="21D26FA5" w14:textId="1FC2CED9" w:rsidR="002E007B" w:rsidRPr="00760098" w:rsidRDefault="00C3087C"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bCs/>
          <w:sz w:val="20"/>
          <w:szCs w:val="20"/>
        </w:rPr>
        <w:t xml:space="preserve">Prodávající </w:t>
      </w:r>
      <w:r w:rsidR="00A47079" w:rsidRPr="00760098">
        <w:rPr>
          <w:rFonts w:ascii="Aptos" w:hAnsi="Aptos" w:cs="Arial"/>
          <w:bCs/>
          <w:sz w:val="20"/>
          <w:szCs w:val="20"/>
        </w:rPr>
        <w:t xml:space="preserve">ve Skladu </w:t>
      </w:r>
      <w:r w:rsidRPr="00760098">
        <w:rPr>
          <w:rFonts w:ascii="Aptos" w:hAnsi="Aptos" w:cs="Arial"/>
          <w:bCs/>
          <w:sz w:val="20"/>
          <w:szCs w:val="20"/>
        </w:rPr>
        <w:t xml:space="preserve">netvoří jakoukoliv </w:t>
      </w:r>
      <w:r w:rsidR="006B6AEC">
        <w:rPr>
          <w:rFonts w:ascii="Aptos" w:hAnsi="Aptos" w:cs="Arial"/>
          <w:bCs/>
          <w:sz w:val="20"/>
          <w:szCs w:val="20"/>
        </w:rPr>
        <w:t>k</w:t>
      </w:r>
      <w:r w:rsidRPr="00760098">
        <w:rPr>
          <w:rFonts w:ascii="Aptos" w:hAnsi="Aptos" w:cs="Arial"/>
          <w:bCs/>
          <w:sz w:val="20"/>
          <w:szCs w:val="20"/>
        </w:rPr>
        <w:t>onsignační zásobu</w:t>
      </w:r>
      <w:r w:rsidR="00A47079" w:rsidRPr="00760098">
        <w:rPr>
          <w:rFonts w:ascii="Aptos" w:hAnsi="Aptos" w:cs="Arial"/>
          <w:bCs/>
          <w:sz w:val="20"/>
          <w:szCs w:val="20"/>
        </w:rPr>
        <w:t>.</w:t>
      </w:r>
      <w:r w:rsidR="00387A56" w:rsidRPr="00760098">
        <w:rPr>
          <w:rFonts w:ascii="Aptos" w:hAnsi="Aptos" w:cs="Arial"/>
          <w:sz w:val="20"/>
          <w:szCs w:val="20"/>
        </w:rPr>
        <w:t xml:space="preserve"> Kupující se zavazuje zajistit skladování Zboží Prodávajícího odděleně od ostatního Zboží ve Skladu.</w:t>
      </w:r>
    </w:p>
    <w:p w14:paraId="2111D8C5" w14:textId="192C088A" w:rsidR="002E007B" w:rsidRPr="00760098" w:rsidRDefault="00371727"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bCs/>
          <w:sz w:val="20"/>
          <w:szCs w:val="20"/>
        </w:rPr>
        <w:t>Prodávající dodá do Skladu Kupující</w:t>
      </w:r>
      <w:r w:rsidR="00194116" w:rsidRPr="00760098">
        <w:rPr>
          <w:rFonts w:ascii="Aptos" w:hAnsi="Aptos" w:cs="Arial"/>
          <w:bCs/>
          <w:sz w:val="20"/>
          <w:szCs w:val="20"/>
        </w:rPr>
        <w:t>ho</w:t>
      </w:r>
      <w:r w:rsidRPr="00760098">
        <w:rPr>
          <w:rFonts w:ascii="Aptos" w:hAnsi="Aptos" w:cs="Arial"/>
          <w:bCs/>
          <w:sz w:val="20"/>
          <w:szCs w:val="20"/>
        </w:rPr>
        <w:t xml:space="preserve"> požadované Zboží v termínu uvedeném v dílčí smlouvě ve smyslu </w:t>
      </w:r>
      <w:r w:rsidRPr="00626A33">
        <w:rPr>
          <w:rFonts w:ascii="Aptos" w:hAnsi="Aptos" w:cs="Arial"/>
          <w:bCs/>
          <w:sz w:val="20"/>
          <w:szCs w:val="20"/>
        </w:rPr>
        <w:t>čl. 3.5 písm. d) této dohody.</w:t>
      </w:r>
      <w:r w:rsidRPr="00760098">
        <w:rPr>
          <w:rFonts w:ascii="Aptos" w:hAnsi="Aptos" w:cs="Arial"/>
          <w:bCs/>
          <w:sz w:val="20"/>
          <w:szCs w:val="20"/>
        </w:rPr>
        <w:t xml:space="preserve"> </w:t>
      </w:r>
      <w:r w:rsidR="00534555" w:rsidRPr="00760098">
        <w:rPr>
          <w:rFonts w:ascii="Aptos" w:eastAsia="Arial" w:hAnsi="Aptos" w:cs="Arial"/>
          <w:color w:val="000000"/>
          <w:sz w:val="20"/>
          <w:szCs w:val="20"/>
        </w:rPr>
        <w:t xml:space="preserve">Zboží </w:t>
      </w:r>
      <w:r w:rsidR="00E20269">
        <w:rPr>
          <w:rFonts w:ascii="Aptos" w:eastAsia="Arial" w:hAnsi="Aptos" w:cs="Arial"/>
          <w:color w:val="000000"/>
          <w:sz w:val="20"/>
          <w:szCs w:val="20"/>
        </w:rPr>
        <w:t>dodané</w:t>
      </w:r>
      <w:r w:rsidR="00E20269" w:rsidRPr="00760098">
        <w:rPr>
          <w:rFonts w:ascii="Aptos" w:eastAsia="Arial" w:hAnsi="Aptos" w:cs="Arial"/>
          <w:color w:val="000000"/>
          <w:sz w:val="20"/>
          <w:szCs w:val="20"/>
        </w:rPr>
        <w:t xml:space="preserve"> </w:t>
      </w:r>
      <w:r w:rsidR="00534555" w:rsidRPr="00760098">
        <w:rPr>
          <w:rFonts w:ascii="Aptos" w:eastAsia="Arial" w:hAnsi="Aptos" w:cs="Arial"/>
          <w:color w:val="000000"/>
          <w:sz w:val="20"/>
          <w:szCs w:val="20"/>
        </w:rPr>
        <w:t>Prodávajícím do Skladu</w:t>
      </w:r>
      <w:r w:rsidR="00E20269">
        <w:rPr>
          <w:rFonts w:ascii="Aptos" w:eastAsia="Arial" w:hAnsi="Aptos" w:cs="Arial"/>
          <w:color w:val="000000"/>
          <w:sz w:val="20"/>
          <w:szCs w:val="20"/>
        </w:rPr>
        <w:t xml:space="preserve"> </w:t>
      </w:r>
      <w:r w:rsidR="00534555" w:rsidRPr="00760098">
        <w:rPr>
          <w:rFonts w:ascii="Aptos" w:eastAsia="Arial" w:hAnsi="Aptos" w:cs="Arial"/>
          <w:color w:val="000000"/>
          <w:sz w:val="20"/>
          <w:szCs w:val="20"/>
        </w:rPr>
        <w:t xml:space="preserve">zůstává ve vlastnictví Prodávajícího, a to až do dodání Zboží </w:t>
      </w:r>
      <w:r w:rsidR="003F0228" w:rsidRPr="00760098">
        <w:rPr>
          <w:rFonts w:ascii="Aptos" w:hAnsi="Aptos" w:cs="Arial"/>
          <w:sz w:val="20"/>
          <w:szCs w:val="20"/>
        </w:rPr>
        <w:t>do zdravotnického zařízení některého z pověřujících zadavatelů</w:t>
      </w:r>
      <w:r w:rsidR="003F0228" w:rsidRPr="00760098">
        <w:rPr>
          <w:rFonts w:ascii="Aptos" w:eastAsia="Arial" w:hAnsi="Aptos" w:cs="Arial"/>
          <w:color w:val="000000"/>
          <w:sz w:val="20"/>
          <w:szCs w:val="20"/>
        </w:rPr>
        <w:t xml:space="preserve"> </w:t>
      </w:r>
      <w:r w:rsidR="00534555" w:rsidRPr="00760098">
        <w:rPr>
          <w:rFonts w:ascii="Aptos" w:eastAsia="Arial" w:hAnsi="Aptos" w:cs="Arial"/>
          <w:color w:val="000000"/>
          <w:sz w:val="20"/>
          <w:szCs w:val="20"/>
        </w:rPr>
        <w:t>dle požadavku</w:t>
      </w:r>
      <w:r w:rsidR="00F4731F" w:rsidRPr="00760098">
        <w:rPr>
          <w:rFonts w:ascii="Aptos" w:eastAsia="Arial" w:hAnsi="Aptos" w:cs="Arial"/>
          <w:color w:val="000000"/>
          <w:sz w:val="20"/>
          <w:szCs w:val="20"/>
        </w:rPr>
        <w:t xml:space="preserve"> Kupujícího prostřednictvím</w:t>
      </w:r>
      <w:r w:rsidR="00534555" w:rsidRPr="00760098">
        <w:rPr>
          <w:rFonts w:ascii="Aptos" w:eastAsia="Arial" w:hAnsi="Aptos" w:cs="Arial"/>
          <w:color w:val="000000"/>
          <w:sz w:val="20"/>
          <w:szCs w:val="20"/>
        </w:rPr>
        <w:t xml:space="preserve"> </w:t>
      </w:r>
      <w:proofErr w:type="spellStart"/>
      <w:r w:rsidR="00534555" w:rsidRPr="00760098">
        <w:rPr>
          <w:rFonts w:ascii="Aptos" w:eastAsia="Arial" w:hAnsi="Aptos" w:cs="Arial"/>
          <w:color w:val="000000"/>
          <w:sz w:val="20"/>
          <w:szCs w:val="20"/>
        </w:rPr>
        <w:t>Logist</w:t>
      </w:r>
      <w:r w:rsidR="00F4731F" w:rsidRPr="00760098">
        <w:rPr>
          <w:rFonts w:ascii="Aptos" w:eastAsia="Arial" w:hAnsi="Aptos" w:cs="Arial"/>
          <w:color w:val="000000"/>
          <w:sz w:val="20"/>
          <w:szCs w:val="20"/>
        </w:rPr>
        <w:t>y</w:t>
      </w:r>
      <w:proofErr w:type="spellEnd"/>
      <w:r w:rsidR="00534555" w:rsidRPr="00760098">
        <w:rPr>
          <w:rFonts w:ascii="Aptos" w:eastAsia="Arial" w:hAnsi="Aptos" w:cs="Arial"/>
          <w:color w:val="000000"/>
          <w:sz w:val="20"/>
          <w:szCs w:val="20"/>
        </w:rPr>
        <w:t>.</w:t>
      </w:r>
      <w:r w:rsidR="002E007B" w:rsidRPr="00760098">
        <w:rPr>
          <w:rFonts w:ascii="Aptos" w:hAnsi="Aptos" w:cs="Arial"/>
          <w:bCs/>
          <w:sz w:val="20"/>
          <w:szCs w:val="20"/>
        </w:rPr>
        <w:t xml:space="preserve"> Péči o Zboží provádí </w:t>
      </w:r>
      <w:proofErr w:type="spellStart"/>
      <w:r w:rsidR="002E007B" w:rsidRPr="00760098">
        <w:rPr>
          <w:rFonts w:ascii="Aptos" w:hAnsi="Aptos" w:cs="Arial"/>
          <w:bCs/>
          <w:sz w:val="20"/>
          <w:szCs w:val="20"/>
        </w:rPr>
        <w:t>Logista</w:t>
      </w:r>
      <w:proofErr w:type="spellEnd"/>
      <w:r w:rsidR="002E007B" w:rsidRPr="00760098">
        <w:rPr>
          <w:rFonts w:ascii="Aptos" w:hAnsi="Aptos" w:cs="Arial"/>
          <w:bCs/>
          <w:sz w:val="20"/>
          <w:szCs w:val="20"/>
        </w:rPr>
        <w:t>, kter</w:t>
      </w:r>
      <w:r w:rsidR="00646C1F" w:rsidRPr="00760098">
        <w:rPr>
          <w:rFonts w:ascii="Aptos" w:hAnsi="Aptos" w:cs="Arial"/>
          <w:bCs/>
          <w:sz w:val="20"/>
          <w:szCs w:val="20"/>
        </w:rPr>
        <w:t>ý</w:t>
      </w:r>
      <w:r w:rsidR="002E007B" w:rsidRPr="00760098">
        <w:rPr>
          <w:rFonts w:ascii="Aptos" w:hAnsi="Aptos" w:cs="Arial"/>
          <w:bCs/>
          <w:sz w:val="20"/>
          <w:szCs w:val="20"/>
        </w:rPr>
        <w:t xml:space="preserve"> je zavázán nakládat s tímto Zbožím s odbornou péčí a v souladu s požadavky správné distribuční praxe. </w:t>
      </w:r>
      <w:proofErr w:type="spellStart"/>
      <w:r w:rsidR="002E007B" w:rsidRPr="00760098">
        <w:rPr>
          <w:rFonts w:ascii="Aptos" w:hAnsi="Aptos" w:cs="Arial"/>
          <w:bCs/>
          <w:sz w:val="20"/>
          <w:szCs w:val="20"/>
        </w:rPr>
        <w:t>Logista</w:t>
      </w:r>
      <w:proofErr w:type="spellEnd"/>
      <w:r w:rsidR="002E007B" w:rsidRPr="00760098">
        <w:rPr>
          <w:rFonts w:ascii="Aptos" w:hAnsi="Aptos" w:cs="Arial"/>
          <w:bCs/>
          <w:sz w:val="20"/>
          <w:szCs w:val="20"/>
        </w:rPr>
        <w:t xml:space="preserve"> rovněž zajišťuje pojištění Zboží </w:t>
      </w:r>
      <w:r w:rsidRPr="00760098">
        <w:rPr>
          <w:rFonts w:ascii="Aptos" w:hAnsi="Aptos" w:cs="Arial"/>
          <w:bCs/>
          <w:sz w:val="20"/>
          <w:szCs w:val="20"/>
        </w:rPr>
        <w:t>dodaného Prodávajícím do Skladu</w:t>
      </w:r>
      <w:r w:rsidR="002E007B" w:rsidRPr="00760098">
        <w:rPr>
          <w:rFonts w:ascii="Aptos" w:hAnsi="Aptos" w:cs="Arial"/>
          <w:bCs/>
          <w:sz w:val="20"/>
          <w:szCs w:val="20"/>
        </w:rPr>
        <w:t xml:space="preserve">, a to </w:t>
      </w:r>
      <w:r w:rsidR="002E0A1F" w:rsidRPr="00760098">
        <w:rPr>
          <w:rFonts w:ascii="Aptos" w:hAnsi="Aptos" w:cs="Arial"/>
          <w:bCs/>
          <w:sz w:val="20"/>
          <w:szCs w:val="20"/>
        </w:rPr>
        <w:t>alespoň proti škodě způsobené ohněm, vodou, nepředvídatelnými nehodami a vandalismem.</w:t>
      </w:r>
    </w:p>
    <w:p w14:paraId="0E0D0E5B" w14:textId="7E6FDCE9" w:rsidR="00646C1F" w:rsidRPr="00760098" w:rsidRDefault="0022628E"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Prodávající je povinen dodat Zboží do místa dodání prostřednictvím </w:t>
      </w:r>
      <w:r w:rsidR="00371727" w:rsidRPr="00760098">
        <w:rPr>
          <w:rFonts w:ascii="Aptos" w:hAnsi="Aptos" w:cs="Arial"/>
          <w:sz w:val="20"/>
          <w:szCs w:val="20"/>
        </w:rPr>
        <w:t>S</w:t>
      </w:r>
      <w:r w:rsidRPr="00760098">
        <w:rPr>
          <w:rFonts w:ascii="Aptos" w:hAnsi="Aptos" w:cs="Arial"/>
          <w:sz w:val="20"/>
          <w:szCs w:val="20"/>
        </w:rPr>
        <w:t xml:space="preserve">kladu, kde Zboží odevzdá do dispozice </w:t>
      </w:r>
      <w:proofErr w:type="spellStart"/>
      <w:r w:rsidRPr="00760098">
        <w:rPr>
          <w:rFonts w:ascii="Aptos" w:hAnsi="Aptos" w:cs="Arial"/>
          <w:sz w:val="20"/>
          <w:szCs w:val="20"/>
        </w:rPr>
        <w:t>Logisty</w:t>
      </w:r>
      <w:proofErr w:type="spellEnd"/>
      <w:r w:rsidR="00184E8D" w:rsidRPr="00760098">
        <w:rPr>
          <w:rFonts w:ascii="Aptos" w:hAnsi="Aptos" w:cs="Arial"/>
          <w:sz w:val="20"/>
          <w:szCs w:val="20"/>
        </w:rPr>
        <w:t xml:space="preserve">. </w:t>
      </w:r>
      <w:r w:rsidR="00371727" w:rsidRPr="00760098">
        <w:rPr>
          <w:rFonts w:ascii="Aptos" w:hAnsi="Aptos" w:cs="Arial"/>
          <w:sz w:val="20"/>
          <w:szCs w:val="20"/>
        </w:rPr>
        <w:t xml:space="preserve">Plnění na základě jednotlivých dílčích smluv bude probíhat ze strany Prodávajícího </w:t>
      </w:r>
      <w:r w:rsidR="00184E8D" w:rsidRPr="00760098">
        <w:rPr>
          <w:rFonts w:ascii="Aptos" w:hAnsi="Aptos" w:cs="Arial"/>
          <w:sz w:val="20"/>
          <w:szCs w:val="20"/>
        </w:rPr>
        <w:t xml:space="preserve">v místě </w:t>
      </w:r>
      <w:r w:rsidR="00371727" w:rsidRPr="00760098">
        <w:rPr>
          <w:rFonts w:ascii="Aptos" w:hAnsi="Aptos" w:cs="Arial"/>
          <w:sz w:val="20"/>
          <w:szCs w:val="20"/>
        </w:rPr>
        <w:t>S</w:t>
      </w:r>
      <w:r w:rsidR="00184E8D" w:rsidRPr="00760098">
        <w:rPr>
          <w:rFonts w:ascii="Aptos" w:hAnsi="Aptos" w:cs="Arial"/>
          <w:sz w:val="20"/>
          <w:szCs w:val="20"/>
        </w:rPr>
        <w:t>kladu v pracovní dny od 8:00 do 15:00 hodin.</w:t>
      </w:r>
    </w:p>
    <w:p w14:paraId="25EC6797" w14:textId="5AB60A2B" w:rsidR="00184E8D" w:rsidRPr="00760098" w:rsidRDefault="00184E8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proofErr w:type="spellStart"/>
      <w:r w:rsidRPr="00760098">
        <w:rPr>
          <w:rFonts w:ascii="Aptos" w:hAnsi="Aptos" w:cs="Arial"/>
          <w:sz w:val="20"/>
          <w:szCs w:val="20"/>
        </w:rPr>
        <w:t>Logista</w:t>
      </w:r>
      <w:proofErr w:type="spellEnd"/>
      <w:r w:rsidRPr="00760098">
        <w:rPr>
          <w:rFonts w:ascii="Aptos" w:hAnsi="Aptos" w:cs="Arial"/>
          <w:sz w:val="20"/>
          <w:szCs w:val="20"/>
        </w:rPr>
        <w:t xml:space="preserve"> provede při přejímce Zboží do </w:t>
      </w:r>
      <w:r w:rsidR="00371727" w:rsidRPr="00760098">
        <w:rPr>
          <w:rFonts w:ascii="Aptos" w:hAnsi="Aptos" w:cs="Arial"/>
          <w:sz w:val="20"/>
          <w:szCs w:val="20"/>
        </w:rPr>
        <w:t>S</w:t>
      </w:r>
      <w:r w:rsidRPr="00760098">
        <w:rPr>
          <w:rFonts w:ascii="Aptos" w:hAnsi="Aptos" w:cs="Arial"/>
          <w:sz w:val="20"/>
          <w:szCs w:val="20"/>
        </w:rPr>
        <w:t xml:space="preserve">kladu jeho prohlídku. Obsahem prohlídky je kontrola transportního balení Zboží a uvedené exspirace materiálu. Kontrolu provede </w:t>
      </w:r>
      <w:proofErr w:type="spellStart"/>
      <w:r w:rsidR="008360E1" w:rsidRPr="00760098">
        <w:rPr>
          <w:rFonts w:ascii="Aptos" w:hAnsi="Aptos" w:cs="Arial"/>
          <w:sz w:val="20"/>
          <w:szCs w:val="20"/>
        </w:rPr>
        <w:t>Logista</w:t>
      </w:r>
      <w:proofErr w:type="spellEnd"/>
      <w:r w:rsidRPr="00760098">
        <w:rPr>
          <w:rFonts w:ascii="Aptos" w:hAnsi="Aptos" w:cs="Arial"/>
          <w:sz w:val="20"/>
          <w:szCs w:val="20"/>
        </w:rPr>
        <w:t xml:space="preserve"> podle dodacích dokladů. </w:t>
      </w:r>
      <w:r w:rsidR="008360E1" w:rsidRPr="00760098">
        <w:rPr>
          <w:rFonts w:ascii="Aptos" w:hAnsi="Aptos" w:cs="Arial"/>
          <w:sz w:val="20"/>
          <w:szCs w:val="20"/>
        </w:rPr>
        <w:t>Zboží</w:t>
      </w:r>
      <w:r w:rsidRPr="00760098">
        <w:rPr>
          <w:rFonts w:ascii="Aptos" w:hAnsi="Aptos" w:cs="Arial"/>
          <w:sz w:val="20"/>
          <w:szCs w:val="20"/>
        </w:rPr>
        <w:t xml:space="preserve"> s nedostatečnou exspirační lhůtou, materiál s poškozeným obalem či materiál, který neodpovídá dokladům, nesmí </w:t>
      </w:r>
      <w:proofErr w:type="spellStart"/>
      <w:r w:rsidR="008360E1" w:rsidRPr="00760098">
        <w:rPr>
          <w:rFonts w:ascii="Aptos" w:hAnsi="Aptos" w:cs="Arial"/>
          <w:sz w:val="20"/>
          <w:szCs w:val="20"/>
        </w:rPr>
        <w:t>Logista</w:t>
      </w:r>
      <w:proofErr w:type="spellEnd"/>
      <w:r w:rsidRPr="00760098">
        <w:rPr>
          <w:rFonts w:ascii="Aptos" w:hAnsi="Aptos" w:cs="Arial"/>
          <w:sz w:val="20"/>
          <w:szCs w:val="20"/>
        </w:rPr>
        <w:t xml:space="preserve"> do skladu přijmout. Odmítnutí </w:t>
      </w:r>
      <w:r w:rsidR="008360E1" w:rsidRPr="00760098">
        <w:rPr>
          <w:rFonts w:ascii="Aptos" w:hAnsi="Aptos" w:cs="Arial"/>
          <w:sz w:val="20"/>
          <w:szCs w:val="20"/>
        </w:rPr>
        <w:t>převzetí Z</w:t>
      </w:r>
      <w:r w:rsidRPr="00760098">
        <w:rPr>
          <w:rFonts w:ascii="Aptos" w:hAnsi="Aptos" w:cs="Arial"/>
          <w:sz w:val="20"/>
          <w:szCs w:val="20"/>
        </w:rPr>
        <w:t xml:space="preserve">boží včetně důvodů vyznačí </w:t>
      </w:r>
      <w:proofErr w:type="spellStart"/>
      <w:r w:rsidR="008360E1" w:rsidRPr="00760098">
        <w:rPr>
          <w:rFonts w:ascii="Aptos" w:hAnsi="Aptos" w:cs="Arial"/>
          <w:sz w:val="20"/>
          <w:szCs w:val="20"/>
        </w:rPr>
        <w:t>Logista</w:t>
      </w:r>
      <w:proofErr w:type="spellEnd"/>
      <w:r w:rsidRPr="00760098">
        <w:rPr>
          <w:rFonts w:ascii="Aptos" w:hAnsi="Aptos" w:cs="Arial"/>
          <w:sz w:val="20"/>
          <w:szCs w:val="20"/>
        </w:rPr>
        <w:t xml:space="preserve"> na dodacích dokladech a bezodkladně o něm vyrozumí </w:t>
      </w:r>
      <w:r w:rsidR="008360E1" w:rsidRPr="00760098">
        <w:rPr>
          <w:rFonts w:ascii="Aptos" w:hAnsi="Aptos" w:cs="Arial"/>
          <w:sz w:val="20"/>
          <w:szCs w:val="20"/>
        </w:rPr>
        <w:t>Kupuj</w:t>
      </w:r>
      <w:r w:rsidR="002402F0" w:rsidRPr="00760098">
        <w:rPr>
          <w:rFonts w:ascii="Aptos" w:hAnsi="Aptos" w:cs="Arial"/>
          <w:sz w:val="20"/>
          <w:szCs w:val="20"/>
        </w:rPr>
        <w:t>í</w:t>
      </w:r>
      <w:r w:rsidR="008360E1" w:rsidRPr="00760098">
        <w:rPr>
          <w:rFonts w:ascii="Aptos" w:hAnsi="Aptos" w:cs="Arial"/>
          <w:sz w:val="20"/>
          <w:szCs w:val="20"/>
        </w:rPr>
        <w:t>cího</w:t>
      </w:r>
      <w:r w:rsidR="009B3DC1" w:rsidRPr="00760098">
        <w:rPr>
          <w:rFonts w:ascii="Aptos" w:hAnsi="Aptos" w:cs="Arial"/>
          <w:sz w:val="20"/>
          <w:szCs w:val="20"/>
        </w:rPr>
        <w:t xml:space="preserve"> a Prodávajícího</w:t>
      </w:r>
      <w:r w:rsidRPr="00760098">
        <w:rPr>
          <w:rFonts w:ascii="Aptos" w:hAnsi="Aptos" w:cs="Arial"/>
          <w:sz w:val="20"/>
          <w:szCs w:val="20"/>
        </w:rPr>
        <w:t>.</w:t>
      </w:r>
    </w:p>
    <w:p w14:paraId="794EDDF9" w14:textId="04447B06" w:rsidR="002402F0" w:rsidRPr="00760098" w:rsidRDefault="002402F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Vlastní dodávky Zboží a převod vlastnického práva k těmto dodávkám na Kupujícího budou prováděny prostřednictvím </w:t>
      </w:r>
      <w:proofErr w:type="spellStart"/>
      <w:r w:rsidRPr="00760098">
        <w:rPr>
          <w:rFonts w:ascii="Aptos" w:hAnsi="Aptos" w:cs="Arial"/>
          <w:sz w:val="20"/>
          <w:szCs w:val="20"/>
        </w:rPr>
        <w:t>Logisty</w:t>
      </w:r>
      <w:proofErr w:type="spellEnd"/>
      <w:r w:rsidRPr="00760098">
        <w:rPr>
          <w:rFonts w:ascii="Aptos" w:hAnsi="Aptos" w:cs="Arial"/>
          <w:sz w:val="20"/>
          <w:szCs w:val="20"/>
        </w:rPr>
        <w:t xml:space="preserve"> ze Zboží </w:t>
      </w:r>
      <w:r w:rsidR="00371727" w:rsidRPr="00760098">
        <w:rPr>
          <w:rFonts w:ascii="Aptos" w:hAnsi="Aptos" w:cs="Arial"/>
          <w:sz w:val="20"/>
          <w:szCs w:val="20"/>
        </w:rPr>
        <w:t>dodaného do Skladu Prodávajícím</w:t>
      </w:r>
      <w:r w:rsidRPr="00760098">
        <w:rPr>
          <w:rFonts w:ascii="Aptos" w:hAnsi="Aptos" w:cs="Arial"/>
          <w:sz w:val="20"/>
          <w:szCs w:val="20"/>
        </w:rPr>
        <w:t>, a to na základě Dílčích smluv uzavíraných způsobem dle článku</w:t>
      </w:r>
      <w:r w:rsidR="009B3DC1" w:rsidRPr="00760098">
        <w:rPr>
          <w:rFonts w:ascii="Aptos" w:hAnsi="Aptos" w:cs="Arial"/>
          <w:sz w:val="20"/>
          <w:szCs w:val="20"/>
        </w:rPr>
        <w:t xml:space="preserve"> 3 této rámcové dohody</w:t>
      </w:r>
      <w:r w:rsidRPr="00760098">
        <w:rPr>
          <w:rFonts w:ascii="Aptos" w:hAnsi="Aptos" w:cs="Arial"/>
          <w:sz w:val="20"/>
          <w:szCs w:val="20"/>
        </w:rPr>
        <w:t>.</w:t>
      </w:r>
    </w:p>
    <w:p w14:paraId="1EB56E9D" w14:textId="7301A01D" w:rsidR="00387A56" w:rsidRPr="00760098" w:rsidRDefault="00387A56"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lastRenderedPageBreak/>
        <w:t xml:space="preserve">Kupující odpovídá za škodu způsobenou na skladovaném Zboží od okamžiku dodání Zboží </w:t>
      </w:r>
      <w:r w:rsidR="00E20269">
        <w:rPr>
          <w:rFonts w:ascii="Aptos" w:hAnsi="Aptos" w:cs="Arial"/>
          <w:sz w:val="20"/>
          <w:szCs w:val="20"/>
        </w:rPr>
        <w:t>do</w:t>
      </w:r>
      <w:r w:rsidR="00E20269" w:rsidRPr="00760098">
        <w:rPr>
          <w:rFonts w:ascii="Aptos" w:hAnsi="Aptos" w:cs="Arial"/>
          <w:sz w:val="20"/>
          <w:szCs w:val="20"/>
        </w:rPr>
        <w:t xml:space="preserve"> </w:t>
      </w:r>
      <w:r w:rsidRPr="00760098">
        <w:rPr>
          <w:rFonts w:ascii="Aptos" w:hAnsi="Aptos" w:cs="Arial"/>
          <w:sz w:val="20"/>
          <w:szCs w:val="20"/>
        </w:rPr>
        <w:t xml:space="preserve">Skladu do okamžiku dodání Zboží jednotlivým pověřeným zadavatelům jako skladovatel dle </w:t>
      </w:r>
      <w:proofErr w:type="spellStart"/>
      <w:r w:rsidRPr="00760098">
        <w:rPr>
          <w:rFonts w:ascii="Aptos" w:hAnsi="Aptos" w:cs="Arial"/>
          <w:sz w:val="20"/>
          <w:szCs w:val="20"/>
        </w:rPr>
        <w:t>ust</w:t>
      </w:r>
      <w:proofErr w:type="spellEnd"/>
      <w:r w:rsidRPr="00760098">
        <w:rPr>
          <w:rFonts w:ascii="Aptos" w:hAnsi="Aptos" w:cs="Arial"/>
          <w:sz w:val="20"/>
          <w:szCs w:val="20"/>
        </w:rPr>
        <w:t xml:space="preserve">. § 2426 </w:t>
      </w:r>
      <w:r w:rsidR="00E20269">
        <w:rPr>
          <w:rFonts w:ascii="Aptos" w:hAnsi="Aptos" w:cs="Arial"/>
          <w:sz w:val="20"/>
          <w:szCs w:val="20"/>
        </w:rPr>
        <w:t>zákona č. 89/2012 Sb., občanský zákoník, v platném znění</w:t>
      </w:r>
      <w:r w:rsidR="00150052">
        <w:rPr>
          <w:rFonts w:ascii="Aptos" w:hAnsi="Aptos" w:cs="Arial"/>
          <w:sz w:val="20"/>
          <w:szCs w:val="20"/>
        </w:rPr>
        <w:t xml:space="preserve"> („</w:t>
      </w:r>
      <w:r w:rsidR="00150052" w:rsidRPr="00740BDB">
        <w:rPr>
          <w:rFonts w:ascii="Aptos" w:hAnsi="Aptos" w:cs="Arial"/>
          <w:b/>
          <w:bCs/>
          <w:sz w:val="20"/>
          <w:szCs w:val="20"/>
        </w:rPr>
        <w:t>občanský zákoník</w:t>
      </w:r>
      <w:r w:rsidR="00150052">
        <w:rPr>
          <w:rFonts w:ascii="Aptos" w:hAnsi="Aptos" w:cs="Arial"/>
          <w:sz w:val="20"/>
          <w:szCs w:val="20"/>
        </w:rPr>
        <w:t>“)</w:t>
      </w:r>
      <w:r w:rsidRPr="00760098">
        <w:rPr>
          <w:rFonts w:ascii="Aptos" w:hAnsi="Aptos" w:cs="Arial"/>
          <w:sz w:val="20"/>
          <w:szCs w:val="20"/>
        </w:rPr>
        <w:t xml:space="preserve">. </w:t>
      </w:r>
    </w:p>
    <w:p w14:paraId="32062BD2" w14:textId="2EE88ABD" w:rsidR="0060621C" w:rsidRDefault="00E20269" w:rsidP="00387A56">
      <w:pPr>
        <w:pStyle w:val="Odstavecseseznamem"/>
        <w:numPr>
          <w:ilvl w:val="1"/>
          <w:numId w:val="40"/>
        </w:numPr>
        <w:spacing w:after="0" w:line="300" w:lineRule="atLeast"/>
        <w:ind w:left="567" w:hanging="567"/>
        <w:jc w:val="both"/>
        <w:rPr>
          <w:rFonts w:ascii="Aptos" w:hAnsi="Aptos" w:cs="Arial"/>
          <w:sz w:val="20"/>
          <w:szCs w:val="20"/>
        </w:rPr>
      </w:pPr>
      <w:r>
        <w:rPr>
          <w:rFonts w:ascii="Aptos" w:hAnsi="Aptos" w:cs="Arial"/>
          <w:sz w:val="20"/>
          <w:szCs w:val="20"/>
        </w:rPr>
        <w:t>Účelem realizace dodávek Zboží prostřednictvím</w:t>
      </w:r>
      <w:r w:rsidR="0060621C" w:rsidRPr="00760098">
        <w:rPr>
          <w:rFonts w:ascii="Aptos" w:hAnsi="Aptos" w:cs="Arial"/>
          <w:sz w:val="20"/>
          <w:szCs w:val="20"/>
        </w:rPr>
        <w:t xml:space="preserve"> Skladu je mj. zrychlení dodávek do zdravotnických zařízení, snížení nákladů s převzetím Zboží na stran</w:t>
      </w:r>
      <w:r w:rsidR="00EF3F87">
        <w:rPr>
          <w:rFonts w:ascii="Aptos" w:hAnsi="Aptos" w:cs="Arial"/>
          <w:sz w:val="20"/>
          <w:szCs w:val="20"/>
        </w:rPr>
        <w:t>ě pověřujících zadavatelů a dále</w:t>
      </w:r>
      <w:r w:rsidR="0060621C" w:rsidRPr="00760098">
        <w:rPr>
          <w:rFonts w:ascii="Aptos" w:hAnsi="Aptos" w:cs="Arial"/>
          <w:sz w:val="20"/>
          <w:szCs w:val="20"/>
        </w:rPr>
        <w:t xml:space="preserve"> snížení nákladů Prodávajícího, který dodává Zboží pouze do Skladu, nikoli do jednotlivých zdravotnických zařízení.</w:t>
      </w:r>
    </w:p>
    <w:p w14:paraId="0A8BA3DF" w14:textId="77777777" w:rsidR="00964221" w:rsidRPr="00964221" w:rsidRDefault="00964221" w:rsidP="00964221">
      <w:pPr>
        <w:spacing w:line="300" w:lineRule="atLeast"/>
        <w:jc w:val="both"/>
        <w:rPr>
          <w:rFonts w:ascii="Aptos" w:hAnsi="Aptos" w:cs="Arial"/>
          <w:sz w:val="20"/>
          <w:szCs w:val="20"/>
        </w:rPr>
      </w:pPr>
    </w:p>
    <w:p w14:paraId="3B103A23" w14:textId="557A6AA7" w:rsidR="00685D30" w:rsidRPr="00964221" w:rsidRDefault="00964221" w:rsidP="00964221">
      <w:pPr>
        <w:pStyle w:val="Odstavecseseznamem"/>
        <w:numPr>
          <w:ilvl w:val="0"/>
          <w:numId w:val="40"/>
        </w:numPr>
        <w:spacing w:after="0" w:line="300" w:lineRule="atLeast"/>
        <w:jc w:val="center"/>
        <w:rPr>
          <w:rFonts w:ascii="Aptos" w:hAnsi="Aptos" w:cs="Arial"/>
          <w:b/>
          <w:bCs/>
          <w:sz w:val="20"/>
          <w:szCs w:val="20"/>
        </w:rPr>
      </w:pPr>
      <w:r w:rsidRPr="00964221">
        <w:rPr>
          <w:rFonts w:ascii="Aptos" w:hAnsi="Aptos" w:cs="Arial"/>
          <w:b/>
          <w:bCs/>
          <w:sz w:val="20"/>
          <w:szCs w:val="20"/>
        </w:rPr>
        <w:t>UZAVŘENÍ DÍLČÍCH SMLUV</w:t>
      </w:r>
      <w:bookmarkStart w:id="1" w:name="_Ref419271529"/>
    </w:p>
    <w:p w14:paraId="2E2F6310" w14:textId="745D96E0" w:rsidR="002D03F2" w:rsidRPr="00760098" w:rsidRDefault="002D03F2" w:rsidP="00740BDB">
      <w:pPr>
        <w:pStyle w:val="Odstavecseseznamem"/>
        <w:numPr>
          <w:ilvl w:val="1"/>
          <w:numId w:val="40"/>
        </w:numPr>
        <w:spacing w:before="120"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Dílčí smlouvy budou po dobu trvání </w:t>
      </w:r>
      <w:r w:rsidR="00796BDF" w:rsidRPr="00760098">
        <w:rPr>
          <w:rFonts w:ascii="Aptos" w:hAnsi="Aptos" w:cs="Arial"/>
          <w:sz w:val="20"/>
          <w:szCs w:val="20"/>
        </w:rPr>
        <w:t>této dohody</w:t>
      </w:r>
      <w:r w:rsidRPr="00760098">
        <w:rPr>
          <w:rFonts w:ascii="Aptos" w:hAnsi="Aptos" w:cs="Arial"/>
          <w:sz w:val="20"/>
          <w:szCs w:val="20"/>
        </w:rPr>
        <w:t xml:space="preserve"> uzavírány na základě písemných výzev</w:t>
      </w:r>
      <w:r w:rsidR="00574944" w:rsidRPr="00760098">
        <w:rPr>
          <w:rFonts w:ascii="Aptos" w:hAnsi="Aptos" w:cs="Arial"/>
          <w:sz w:val="20"/>
          <w:szCs w:val="20"/>
        </w:rPr>
        <w:t xml:space="preserve">, kterými Kupující vyzve </w:t>
      </w:r>
      <w:r w:rsidR="00534555" w:rsidRPr="00760098">
        <w:rPr>
          <w:rFonts w:ascii="Aptos" w:hAnsi="Aptos" w:cs="Arial"/>
          <w:sz w:val="20"/>
          <w:szCs w:val="20"/>
        </w:rPr>
        <w:t>P</w:t>
      </w:r>
      <w:r w:rsidR="00574944" w:rsidRPr="00760098">
        <w:rPr>
          <w:rFonts w:ascii="Aptos" w:hAnsi="Aptos" w:cs="Arial"/>
          <w:sz w:val="20"/>
          <w:szCs w:val="20"/>
        </w:rPr>
        <w:t>rodávajícího k dodávce konkrétně určeného množství Zboží dle svých aktuálních potřeb</w:t>
      </w:r>
      <w:r w:rsidR="00E20269">
        <w:rPr>
          <w:rFonts w:ascii="Aptos" w:hAnsi="Aptos" w:cs="Arial"/>
          <w:sz w:val="20"/>
          <w:szCs w:val="20"/>
        </w:rPr>
        <w:t xml:space="preserve"> do Skladu</w:t>
      </w:r>
      <w:r w:rsidR="00AC2C01" w:rsidRPr="00760098">
        <w:rPr>
          <w:rFonts w:ascii="Aptos" w:hAnsi="Aptos" w:cs="Arial"/>
          <w:sz w:val="20"/>
          <w:szCs w:val="20"/>
        </w:rPr>
        <w:t xml:space="preserve"> (dále jen „</w:t>
      </w:r>
      <w:r w:rsidR="005929B0" w:rsidRPr="00740BDB">
        <w:rPr>
          <w:rFonts w:ascii="Aptos" w:hAnsi="Aptos" w:cs="Arial"/>
          <w:b/>
          <w:bCs/>
          <w:sz w:val="20"/>
          <w:szCs w:val="20"/>
        </w:rPr>
        <w:t>Objednávka</w:t>
      </w:r>
      <w:r w:rsidR="00AC2C01" w:rsidRPr="00760098">
        <w:rPr>
          <w:rFonts w:ascii="Aptos" w:hAnsi="Aptos" w:cs="Arial"/>
          <w:sz w:val="20"/>
          <w:szCs w:val="20"/>
        </w:rPr>
        <w:t>“)</w:t>
      </w:r>
      <w:r w:rsidRPr="00760098">
        <w:rPr>
          <w:rFonts w:ascii="Aptos" w:hAnsi="Aptos" w:cs="Arial"/>
          <w:sz w:val="20"/>
          <w:szCs w:val="20"/>
        </w:rPr>
        <w:t>.</w:t>
      </w:r>
    </w:p>
    <w:p w14:paraId="6AF835E6" w14:textId="7324AECE" w:rsidR="00574944" w:rsidRPr="00760098" w:rsidRDefault="005929B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bookmarkStart w:id="2" w:name="_Ref419272073"/>
      <w:r w:rsidRPr="00760098">
        <w:rPr>
          <w:rFonts w:ascii="Aptos" w:hAnsi="Aptos" w:cs="Arial"/>
          <w:sz w:val="20"/>
          <w:szCs w:val="20"/>
        </w:rPr>
        <w:t>Objednávku</w:t>
      </w:r>
      <w:r w:rsidR="00574944" w:rsidRPr="00760098">
        <w:rPr>
          <w:rFonts w:ascii="Aptos" w:hAnsi="Aptos" w:cs="Arial"/>
          <w:sz w:val="20"/>
          <w:szCs w:val="20"/>
        </w:rPr>
        <w:t xml:space="preserve"> Kupující </w:t>
      </w:r>
      <w:r w:rsidR="00574944" w:rsidRPr="00F53411">
        <w:rPr>
          <w:rFonts w:ascii="Aptos" w:hAnsi="Aptos" w:cs="Arial"/>
          <w:sz w:val="20"/>
          <w:szCs w:val="20"/>
        </w:rPr>
        <w:t xml:space="preserve">doručí Prodávajícímu elektronicky. Doručení </w:t>
      </w:r>
      <w:r w:rsidRPr="00F53411">
        <w:rPr>
          <w:rFonts w:ascii="Aptos" w:hAnsi="Aptos" w:cs="Arial"/>
          <w:sz w:val="20"/>
          <w:szCs w:val="20"/>
        </w:rPr>
        <w:t>Objednávky</w:t>
      </w:r>
      <w:r w:rsidR="00574944" w:rsidRPr="00F53411">
        <w:rPr>
          <w:rFonts w:ascii="Aptos" w:hAnsi="Aptos" w:cs="Arial"/>
          <w:sz w:val="20"/>
          <w:szCs w:val="20"/>
        </w:rPr>
        <w:t xml:space="preserve"> Prodávající Kupujícímu potvrdí e-mailem na kontakty uvedené v</w:t>
      </w:r>
      <w:r w:rsidR="00AC2C01" w:rsidRPr="00F53411">
        <w:rPr>
          <w:rFonts w:ascii="Aptos" w:hAnsi="Aptos" w:cs="Arial"/>
          <w:sz w:val="20"/>
          <w:szCs w:val="20"/>
        </w:rPr>
        <w:t xml:space="preserve"> čl. </w:t>
      </w:r>
      <w:r w:rsidR="00F53411" w:rsidRPr="00740BDB">
        <w:rPr>
          <w:rFonts w:ascii="Aptos" w:hAnsi="Aptos" w:cs="Arial"/>
          <w:sz w:val="20"/>
          <w:szCs w:val="20"/>
        </w:rPr>
        <w:t>10</w:t>
      </w:r>
      <w:r w:rsidR="00AC2C01" w:rsidRPr="00F53411">
        <w:rPr>
          <w:rFonts w:ascii="Aptos" w:hAnsi="Aptos" w:cs="Arial"/>
          <w:sz w:val="20"/>
          <w:szCs w:val="20"/>
        </w:rPr>
        <w:t xml:space="preserve">.1. </w:t>
      </w:r>
      <w:r w:rsidR="00796BDF" w:rsidRPr="00F53411">
        <w:rPr>
          <w:rFonts w:ascii="Aptos" w:hAnsi="Aptos" w:cs="Arial"/>
          <w:sz w:val="20"/>
          <w:szCs w:val="20"/>
        </w:rPr>
        <w:t>této dohod</w:t>
      </w:r>
      <w:r w:rsidR="00AC2C01" w:rsidRPr="00F53411">
        <w:rPr>
          <w:rFonts w:ascii="Aptos" w:hAnsi="Aptos" w:cs="Arial"/>
          <w:sz w:val="20"/>
          <w:szCs w:val="20"/>
        </w:rPr>
        <w:t>y</w:t>
      </w:r>
      <w:bookmarkEnd w:id="2"/>
      <w:r w:rsidR="00217D6C" w:rsidRPr="00760098">
        <w:rPr>
          <w:rFonts w:ascii="Aptos" w:hAnsi="Aptos" w:cs="Arial"/>
          <w:sz w:val="20"/>
          <w:szCs w:val="20"/>
        </w:rPr>
        <w:t>.</w:t>
      </w:r>
    </w:p>
    <w:p w14:paraId="4F38B7A2" w14:textId="174065AA" w:rsidR="00574944" w:rsidRPr="00760098" w:rsidRDefault="00574944"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Lhůta pro </w:t>
      </w:r>
      <w:r w:rsidR="00E20269">
        <w:rPr>
          <w:rFonts w:ascii="Aptos" w:hAnsi="Aptos" w:cs="Arial"/>
          <w:sz w:val="20"/>
          <w:szCs w:val="20"/>
        </w:rPr>
        <w:t>doručení</w:t>
      </w:r>
      <w:r w:rsidRPr="00760098">
        <w:rPr>
          <w:rFonts w:ascii="Aptos" w:hAnsi="Aptos" w:cs="Arial"/>
          <w:sz w:val="20"/>
          <w:szCs w:val="20"/>
        </w:rPr>
        <w:t xml:space="preserve"> </w:t>
      </w:r>
      <w:r w:rsidR="00E20269">
        <w:rPr>
          <w:rFonts w:ascii="Aptos" w:hAnsi="Aptos" w:cs="Arial"/>
          <w:sz w:val="20"/>
          <w:szCs w:val="20"/>
        </w:rPr>
        <w:t xml:space="preserve">a předání </w:t>
      </w:r>
      <w:r w:rsidR="00595F4B" w:rsidRPr="00760098">
        <w:rPr>
          <w:rFonts w:ascii="Aptos" w:hAnsi="Aptos" w:cs="Arial"/>
          <w:sz w:val="20"/>
          <w:szCs w:val="20"/>
        </w:rPr>
        <w:t xml:space="preserve">Zboží </w:t>
      </w:r>
      <w:r w:rsidR="00E20269">
        <w:rPr>
          <w:rFonts w:ascii="Aptos" w:hAnsi="Aptos" w:cs="Arial"/>
          <w:sz w:val="20"/>
          <w:szCs w:val="20"/>
        </w:rPr>
        <w:t xml:space="preserve">Kupujícímu </w:t>
      </w:r>
      <w:r w:rsidRPr="00760098">
        <w:rPr>
          <w:rFonts w:ascii="Aptos" w:hAnsi="Aptos" w:cs="Arial"/>
          <w:sz w:val="20"/>
          <w:szCs w:val="20"/>
        </w:rPr>
        <w:t xml:space="preserve">počíná běžet okamžikem, kdy je </w:t>
      </w:r>
      <w:r w:rsidR="005929B0" w:rsidRPr="00760098">
        <w:rPr>
          <w:rFonts w:ascii="Aptos" w:hAnsi="Aptos" w:cs="Arial"/>
          <w:sz w:val="20"/>
          <w:szCs w:val="20"/>
        </w:rPr>
        <w:t>Objednávka</w:t>
      </w:r>
      <w:r w:rsidRPr="00760098">
        <w:rPr>
          <w:rFonts w:ascii="Aptos" w:hAnsi="Aptos" w:cs="Arial"/>
          <w:sz w:val="20"/>
          <w:szCs w:val="20"/>
        </w:rPr>
        <w:t xml:space="preserve"> doručena Prodávajícímu.</w:t>
      </w:r>
      <w:r w:rsidR="00595F4B" w:rsidRPr="00760098">
        <w:rPr>
          <w:rFonts w:ascii="Aptos" w:hAnsi="Aptos" w:cs="Arial"/>
          <w:sz w:val="20"/>
          <w:szCs w:val="20"/>
        </w:rPr>
        <w:t xml:space="preserve"> Lhůta pro předání dodávky nebude </w:t>
      </w:r>
      <w:r w:rsidR="00515913" w:rsidRPr="00760098">
        <w:rPr>
          <w:rFonts w:ascii="Aptos" w:hAnsi="Aptos" w:cs="Arial"/>
          <w:sz w:val="20"/>
          <w:szCs w:val="20"/>
        </w:rPr>
        <w:t xml:space="preserve">delší </w:t>
      </w:r>
      <w:r w:rsidR="00595F4B" w:rsidRPr="00760098">
        <w:rPr>
          <w:rFonts w:ascii="Aptos" w:hAnsi="Aptos" w:cs="Arial"/>
          <w:sz w:val="20"/>
          <w:szCs w:val="20"/>
        </w:rPr>
        <w:t xml:space="preserve">než </w:t>
      </w:r>
      <w:r w:rsidR="00515913" w:rsidRPr="00760098">
        <w:rPr>
          <w:rFonts w:ascii="Aptos" w:hAnsi="Aptos" w:cs="Arial"/>
          <w:sz w:val="20"/>
          <w:szCs w:val="20"/>
        </w:rPr>
        <w:t xml:space="preserve">5 </w:t>
      </w:r>
      <w:r w:rsidR="00595F4B" w:rsidRPr="00760098">
        <w:rPr>
          <w:rFonts w:ascii="Aptos" w:hAnsi="Aptos" w:cs="Arial"/>
          <w:sz w:val="20"/>
          <w:szCs w:val="20"/>
        </w:rPr>
        <w:t>pracovní</w:t>
      </w:r>
      <w:r w:rsidR="00515913" w:rsidRPr="00760098">
        <w:rPr>
          <w:rFonts w:ascii="Aptos" w:hAnsi="Aptos" w:cs="Arial"/>
          <w:sz w:val="20"/>
          <w:szCs w:val="20"/>
        </w:rPr>
        <w:t>ch</w:t>
      </w:r>
      <w:r w:rsidR="00595F4B" w:rsidRPr="00760098">
        <w:rPr>
          <w:rFonts w:ascii="Aptos" w:hAnsi="Aptos" w:cs="Arial"/>
          <w:sz w:val="20"/>
          <w:szCs w:val="20"/>
        </w:rPr>
        <w:t xml:space="preserve"> dn</w:t>
      </w:r>
      <w:r w:rsidR="00515913" w:rsidRPr="00760098">
        <w:rPr>
          <w:rFonts w:ascii="Aptos" w:hAnsi="Aptos" w:cs="Arial"/>
          <w:sz w:val="20"/>
          <w:szCs w:val="20"/>
        </w:rPr>
        <w:t>ů</w:t>
      </w:r>
      <w:r w:rsidR="00595F4B" w:rsidRPr="00760098">
        <w:rPr>
          <w:rFonts w:ascii="Aptos" w:hAnsi="Aptos" w:cs="Arial"/>
          <w:sz w:val="20"/>
          <w:szCs w:val="20"/>
        </w:rPr>
        <w:t xml:space="preserve">. </w:t>
      </w:r>
    </w:p>
    <w:p w14:paraId="4DE99E16" w14:textId="53508C8A" w:rsidR="00BF47FE" w:rsidRPr="00760098" w:rsidRDefault="00C4311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Právním titulem pro dodávku a převod vlastnického práva ke Zboží je </w:t>
      </w:r>
      <w:r w:rsidR="00876688" w:rsidRPr="00760098">
        <w:rPr>
          <w:rFonts w:ascii="Aptos" w:hAnsi="Aptos" w:cs="Arial"/>
          <w:sz w:val="20"/>
          <w:szCs w:val="20"/>
        </w:rPr>
        <w:t>uzavřená</w:t>
      </w:r>
      <w:r w:rsidR="002E7C7E" w:rsidRPr="00760098">
        <w:rPr>
          <w:rFonts w:ascii="Aptos" w:hAnsi="Aptos" w:cs="Arial"/>
          <w:sz w:val="20"/>
          <w:szCs w:val="20"/>
        </w:rPr>
        <w:t xml:space="preserve"> </w:t>
      </w:r>
      <w:r w:rsidRPr="00760098">
        <w:rPr>
          <w:rFonts w:ascii="Aptos" w:hAnsi="Aptos" w:cs="Arial"/>
          <w:sz w:val="20"/>
          <w:szCs w:val="20"/>
        </w:rPr>
        <w:t>Dílčí smlouv</w:t>
      </w:r>
      <w:r w:rsidR="00226CAE" w:rsidRPr="00760098">
        <w:rPr>
          <w:rFonts w:ascii="Aptos" w:hAnsi="Aptos" w:cs="Arial"/>
          <w:sz w:val="20"/>
          <w:szCs w:val="20"/>
        </w:rPr>
        <w:t>a</w:t>
      </w:r>
      <w:r w:rsidR="00876688" w:rsidRPr="00760098">
        <w:rPr>
          <w:rFonts w:ascii="Aptos" w:hAnsi="Aptos" w:cs="Arial"/>
          <w:sz w:val="20"/>
          <w:szCs w:val="20"/>
        </w:rPr>
        <w:t xml:space="preserve"> dle </w:t>
      </w:r>
      <w:r w:rsidR="00EB2837" w:rsidRPr="00760098">
        <w:rPr>
          <w:rFonts w:ascii="Aptos" w:hAnsi="Aptos" w:cs="Arial"/>
          <w:sz w:val="20"/>
          <w:szCs w:val="20"/>
        </w:rPr>
        <w:t>odst. 3.6</w:t>
      </w:r>
      <w:r w:rsidR="00876688" w:rsidRPr="00760098">
        <w:rPr>
          <w:rFonts w:ascii="Aptos" w:hAnsi="Aptos" w:cs="Arial"/>
          <w:sz w:val="20"/>
          <w:szCs w:val="20"/>
        </w:rPr>
        <w:t>.</w:t>
      </w:r>
      <w:r w:rsidR="00217D6C" w:rsidRPr="00760098">
        <w:rPr>
          <w:rFonts w:ascii="Aptos" w:hAnsi="Aptos" w:cs="Arial"/>
          <w:sz w:val="20"/>
          <w:szCs w:val="20"/>
        </w:rPr>
        <w:t xml:space="preserve"> tohoto článku</w:t>
      </w:r>
      <w:r w:rsidR="00E20269">
        <w:rPr>
          <w:rFonts w:ascii="Aptos" w:hAnsi="Aptos" w:cs="Arial"/>
          <w:sz w:val="20"/>
          <w:szCs w:val="20"/>
        </w:rPr>
        <w:t>.</w:t>
      </w:r>
    </w:p>
    <w:p w14:paraId="1662A2D6" w14:textId="1D5C6552" w:rsidR="00C4311D" w:rsidRPr="00760098" w:rsidRDefault="00BF47FE"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Tato rámcová dohoda obsahuje ujednání stran o obecných náležitostech platných pro každou dodávku</w:t>
      </w:r>
      <w:r w:rsidR="00E20269">
        <w:rPr>
          <w:rFonts w:ascii="Aptos" w:hAnsi="Aptos" w:cs="Arial"/>
          <w:sz w:val="20"/>
          <w:szCs w:val="20"/>
        </w:rPr>
        <w:t>, která se stávají</w:t>
      </w:r>
      <w:r w:rsidRPr="00760098">
        <w:rPr>
          <w:rFonts w:ascii="Aptos" w:hAnsi="Aptos" w:cs="Arial"/>
          <w:sz w:val="20"/>
          <w:szCs w:val="20"/>
        </w:rPr>
        <w:t xml:space="preserve"> součástí každé Dílčí smlouvy. </w:t>
      </w:r>
      <w:r w:rsidR="003F0228" w:rsidRPr="00760098">
        <w:rPr>
          <w:rFonts w:ascii="Aptos" w:hAnsi="Aptos" w:cs="Arial"/>
          <w:sz w:val="20"/>
          <w:szCs w:val="20"/>
        </w:rPr>
        <w:t>Objednávka</w:t>
      </w:r>
      <w:r w:rsidR="00C4311D" w:rsidRPr="00760098">
        <w:rPr>
          <w:rFonts w:ascii="Aptos" w:hAnsi="Aptos" w:cs="Arial"/>
          <w:sz w:val="20"/>
          <w:szCs w:val="20"/>
        </w:rPr>
        <w:t xml:space="preserve"> Kupujícího doplňuje ty náležitosti Dílčí smlouvy, které nejsou upraveny v této rámcové dohodě</w:t>
      </w:r>
      <w:r w:rsidR="00936C85" w:rsidRPr="00760098">
        <w:rPr>
          <w:rFonts w:ascii="Aptos" w:hAnsi="Aptos" w:cs="Arial"/>
          <w:sz w:val="20"/>
          <w:szCs w:val="20"/>
        </w:rPr>
        <w:t>, a to:</w:t>
      </w:r>
    </w:p>
    <w:p w14:paraId="610DB459" w14:textId="0273B77D" w:rsidR="00936C85" w:rsidRPr="00760098" w:rsidRDefault="00E20269" w:rsidP="00806FCD">
      <w:pPr>
        <w:pStyle w:val="Odstavecseseznamem"/>
        <w:numPr>
          <w:ilvl w:val="2"/>
          <w:numId w:val="49"/>
        </w:numPr>
        <w:spacing w:after="0" w:line="300" w:lineRule="atLeast"/>
        <w:ind w:left="1276" w:hanging="425"/>
        <w:jc w:val="both"/>
        <w:rPr>
          <w:rFonts w:ascii="Aptos" w:hAnsi="Aptos" w:cs="Arial"/>
          <w:sz w:val="20"/>
          <w:szCs w:val="20"/>
        </w:rPr>
      </w:pPr>
      <w:r w:rsidRPr="00760098">
        <w:rPr>
          <w:rFonts w:ascii="Aptos" w:hAnsi="Aptos" w:cs="Arial"/>
          <w:sz w:val="20"/>
          <w:szCs w:val="20"/>
        </w:rPr>
        <w:t>P</w:t>
      </w:r>
      <w:r w:rsidR="00936C85" w:rsidRPr="00760098">
        <w:rPr>
          <w:rFonts w:ascii="Aptos" w:hAnsi="Aptos" w:cs="Arial"/>
          <w:sz w:val="20"/>
          <w:szCs w:val="20"/>
        </w:rPr>
        <w:t>oložky</w:t>
      </w:r>
      <w:r>
        <w:rPr>
          <w:rFonts w:ascii="Aptos" w:hAnsi="Aptos" w:cs="Arial"/>
          <w:sz w:val="20"/>
          <w:szCs w:val="20"/>
        </w:rPr>
        <w:t xml:space="preserve"> Zboží</w:t>
      </w:r>
      <w:r w:rsidR="00936C85" w:rsidRPr="00760098">
        <w:rPr>
          <w:rFonts w:ascii="Aptos" w:hAnsi="Aptos" w:cs="Arial"/>
          <w:sz w:val="20"/>
          <w:szCs w:val="20"/>
        </w:rPr>
        <w:t>, které mají být předmětem dodávky dle Dílčí smlouvy,</w:t>
      </w:r>
    </w:p>
    <w:p w14:paraId="65CC948B" w14:textId="5DBDFAF7" w:rsidR="00936C85" w:rsidRPr="00760098" w:rsidRDefault="00936C85" w:rsidP="00806FCD">
      <w:pPr>
        <w:pStyle w:val="Odstavecseseznamem"/>
        <w:numPr>
          <w:ilvl w:val="2"/>
          <w:numId w:val="49"/>
        </w:numPr>
        <w:spacing w:after="0" w:line="300" w:lineRule="atLeast"/>
        <w:ind w:left="1276" w:hanging="425"/>
        <w:jc w:val="both"/>
        <w:rPr>
          <w:rFonts w:ascii="Aptos" w:hAnsi="Aptos" w:cs="Arial"/>
          <w:sz w:val="20"/>
          <w:szCs w:val="20"/>
        </w:rPr>
      </w:pPr>
      <w:r w:rsidRPr="00760098">
        <w:rPr>
          <w:rFonts w:ascii="Aptos" w:hAnsi="Aptos" w:cs="Arial"/>
          <w:sz w:val="20"/>
          <w:szCs w:val="20"/>
        </w:rPr>
        <w:t>množství každé z jednotlivých položek</w:t>
      </w:r>
      <w:r w:rsidR="00E20269">
        <w:rPr>
          <w:rFonts w:ascii="Aptos" w:hAnsi="Aptos" w:cs="Arial"/>
          <w:sz w:val="20"/>
          <w:szCs w:val="20"/>
        </w:rPr>
        <w:t xml:space="preserve"> Zboží</w:t>
      </w:r>
      <w:r w:rsidRPr="00760098">
        <w:rPr>
          <w:rFonts w:ascii="Aptos" w:hAnsi="Aptos" w:cs="Arial"/>
          <w:sz w:val="20"/>
          <w:szCs w:val="20"/>
        </w:rPr>
        <w:t xml:space="preserve"> zařazených do dodávky,</w:t>
      </w:r>
    </w:p>
    <w:p w14:paraId="746B8D02" w14:textId="034EAC20" w:rsidR="00936C85" w:rsidRPr="00760098" w:rsidRDefault="00B71FCA" w:rsidP="00806FCD">
      <w:pPr>
        <w:pStyle w:val="Odstavecseseznamem"/>
        <w:numPr>
          <w:ilvl w:val="2"/>
          <w:numId w:val="49"/>
        </w:numPr>
        <w:spacing w:after="0" w:line="300" w:lineRule="atLeast"/>
        <w:ind w:left="1276" w:hanging="425"/>
        <w:jc w:val="both"/>
        <w:rPr>
          <w:rFonts w:ascii="Aptos" w:hAnsi="Aptos" w:cs="Arial"/>
          <w:sz w:val="20"/>
          <w:szCs w:val="20"/>
        </w:rPr>
      </w:pPr>
      <w:r w:rsidRPr="00760098">
        <w:rPr>
          <w:rFonts w:ascii="Aptos" w:hAnsi="Aptos" w:cs="Arial"/>
          <w:sz w:val="20"/>
          <w:szCs w:val="20"/>
        </w:rPr>
        <w:t xml:space="preserve">celkovou </w:t>
      </w:r>
      <w:r w:rsidR="00936C85" w:rsidRPr="00760098">
        <w:rPr>
          <w:rFonts w:ascii="Aptos" w:hAnsi="Aptos" w:cs="Arial"/>
          <w:sz w:val="20"/>
          <w:szCs w:val="20"/>
        </w:rPr>
        <w:t>cenu dodávky dle jednotkových cen v </w:t>
      </w:r>
      <w:r w:rsidR="00534555" w:rsidRPr="00760098">
        <w:rPr>
          <w:rFonts w:ascii="Aptos" w:hAnsi="Aptos" w:cs="Arial"/>
          <w:sz w:val="20"/>
          <w:szCs w:val="20"/>
        </w:rPr>
        <w:t>P</w:t>
      </w:r>
      <w:r w:rsidR="00936C85" w:rsidRPr="00760098">
        <w:rPr>
          <w:rFonts w:ascii="Aptos" w:hAnsi="Aptos" w:cs="Arial"/>
          <w:sz w:val="20"/>
          <w:szCs w:val="20"/>
        </w:rPr>
        <w:t>říloze č. 1 této dohody,</w:t>
      </w:r>
    </w:p>
    <w:p w14:paraId="5D0D70DF" w14:textId="354DA350" w:rsidR="00936C85" w:rsidRPr="00760098" w:rsidRDefault="00936C85" w:rsidP="00806FCD">
      <w:pPr>
        <w:pStyle w:val="Odstavecseseznamem"/>
        <w:numPr>
          <w:ilvl w:val="2"/>
          <w:numId w:val="49"/>
        </w:numPr>
        <w:spacing w:after="0" w:line="300" w:lineRule="atLeast"/>
        <w:ind w:left="1276" w:hanging="425"/>
        <w:jc w:val="both"/>
        <w:rPr>
          <w:rFonts w:ascii="Aptos" w:hAnsi="Aptos" w:cs="Arial"/>
          <w:sz w:val="20"/>
          <w:szCs w:val="20"/>
        </w:rPr>
      </w:pPr>
      <w:r w:rsidRPr="00760098">
        <w:rPr>
          <w:rFonts w:ascii="Aptos" w:hAnsi="Aptos" w:cs="Arial"/>
          <w:sz w:val="20"/>
          <w:szCs w:val="20"/>
        </w:rPr>
        <w:t>datum dodávky</w:t>
      </w:r>
      <w:r w:rsidR="00E20269">
        <w:rPr>
          <w:rFonts w:ascii="Aptos" w:hAnsi="Aptos" w:cs="Arial"/>
          <w:sz w:val="20"/>
          <w:szCs w:val="20"/>
        </w:rPr>
        <w:t xml:space="preserve"> či lhůtu pro dodání Zboží</w:t>
      </w:r>
      <w:r w:rsidRPr="00760098">
        <w:rPr>
          <w:rFonts w:ascii="Aptos" w:hAnsi="Aptos" w:cs="Arial"/>
          <w:sz w:val="20"/>
          <w:szCs w:val="20"/>
        </w:rPr>
        <w:t>,</w:t>
      </w:r>
    </w:p>
    <w:p w14:paraId="67B0119F" w14:textId="310F33E3" w:rsidR="00936C85" w:rsidRPr="00760098" w:rsidRDefault="00936C85" w:rsidP="00740BDB">
      <w:pPr>
        <w:pStyle w:val="Odstavecseseznamem"/>
        <w:numPr>
          <w:ilvl w:val="2"/>
          <w:numId w:val="49"/>
        </w:numPr>
        <w:spacing w:after="120" w:line="300" w:lineRule="atLeast"/>
        <w:ind w:left="1276" w:hanging="425"/>
        <w:contextualSpacing w:val="0"/>
        <w:jc w:val="both"/>
        <w:rPr>
          <w:rFonts w:ascii="Aptos" w:hAnsi="Aptos" w:cs="Arial"/>
          <w:sz w:val="20"/>
          <w:szCs w:val="20"/>
        </w:rPr>
      </w:pPr>
      <w:r w:rsidRPr="00760098">
        <w:rPr>
          <w:rFonts w:ascii="Aptos" w:hAnsi="Aptos" w:cs="Arial"/>
          <w:sz w:val="20"/>
          <w:szCs w:val="20"/>
        </w:rPr>
        <w:t xml:space="preserve">dodací </w:t>
      </w:r>
      <w:bookmarkStart w:id="3" w:name="_Hlk149642227"/>
      <w:r w:rsidRPr="00760098">
        <w:rPr>
          <w:rFonts w:ascii="Aptos" w:hAnsi="Aptos" w:cs="Arial"/>
          <w:sz w:val="20"/>
          <w:szCs w:val="20"/>
        </w:rPr>
        <w:t>místo ve zdravotnickém zařízení některého z</w:t>
      </w:r>
      <w:r w:rsidR="006B3980" w:rsidRPr="00760098">
        <w:rPr>
          <w:rFonts w:ascii="Aptos" w:hAnsi="Aptos" w:cs="Arial"/>
          <w:sz w:val="20"/>
          <w:szCs w:val="20"/>
        </w:rPr>
        <w:t> </w:t>
      </w:r>
      <w:r w:rsidRPr="00760098">
        <w:rPr>
          <w:rFonts w:ascii="Aptos" w:hAnsi="Aptos" w:cs="Arial"/>
          <w:sz w:val="20"/>
          <w:szCs w:val="20"/>
        </w:rPr>
        <w:t>pověřujících</w:t>
      </w:r>
      <w:r w:rsidR="006B3980" w:rsidRPr="00760098">
        <w:rPr>
          <w:rFonts w:ascii="Aptos" w:hAnsi="Aptos" w:cs="Arial"/>
          <w:sz w:val="20"/>
          <w:szCs w:val="20"/>
        </w:rPr>
        <w:t xml:space="preserve"> </w:t>
      </w:r>
      <w:r w:rsidR="00876688" w:rsidRPr="00760098">
        <w:rPr>
          <w:rFonts w:ascii="Aptos" w:hAnsi="Aptos" w:cs="Arial"/>
          <w:sz w:val="20"/>
          <w:szCs w:val="20"/>
        </w:rPr>
        <w:t>zadavatelů</w:t>
      </w:r>
      <w:r w:rsidRPr="00760098">
        <w:rPr>
          <w:rFonts w:ascii="Aptos" w:hAnsi="Aptos" w:cs="Arial"/>
          <w:sz w:val="20"/>
          <w:szCs w:val="20"/>
        </w:rPr>
        <w:t>.</w:t>
      </w:r>
      <w:bookmarkEnd w:id="3"/>
    </w:p>
    <w:p w14:paraId="68A0EF34" w14:textId="67FCC021" w:rsidR="00B92589" w:rsidRPr="00760098" w:rsidRDefault="00B92589"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Dílčí smlouva je uzavřena potvrzením </w:t>
      </w:r>
      <w:r w:rsidR="003F0228" w:rsidRPr="00760098">
        <w:rPr>
          <w:rFonts w:ascii="Aptos" w:hAnsi="Aptos" w:cs="Arial"/>
          <w:sz w:val="20"/>
          <w:szCs w:val="20"/>
        </w:rPr>
        <w:t>Objednávky</w:t>
      </w:r>
      <w:r w:rsidRPr="00760098">
        <w:rPr>
          <w:rFonts w:ascii="Aptos" w:hAnsi="Aptos" w:cs="Arial"/>
          <w:sz w:val="20"/>
          <w:szCs w:val="20"/>
        </w:rPr>
        <w:t xml:space="preserve"> ze strany Prodávajícího nebo</w:t>
      </w:r>
      <w:r w:rsidR="00626A33">
        <w:rPr>
          <w:rFonts w:ascii="Aptos" w:hAnsi="Aptos" w:cs="Arial"/>
          <w:sz w:val="20"/>
          <w:szCs w:val="20"/>
        </w:rPr>
        <w:t xml:space="preserve"> marným</w:t>
      </w:r>
      <w:r w:rsidRPr="00760098">
        <w:rPr>
          <w:rFonts w:ascii="Aptos" w:hAnsi="Aptos" w:cs="Arial"/>
          <w:sz w:val="20"/>
          <w:szCs w:val="20"/>
        </w:rPr>
        <w:t xml:space="preserve"> uplynutím lhůty pro potvrzení </w:t>
      </w:r>
      <w:r w:rsidR="003F0228" w:rsidRPr="00760098">
        <w:rPr>
          <w:rFonts w:ascii="Aptos" w:hAnsi="Aptos" w:cs="Arial"/>
          <w:sz w:val="20"/>
          <w:szCs w:val="20"/>
        </w:rPr>
        <w:t xml:space="preserve">Objednávky </w:t>
      </w:r>
      <w:r w:rsidR="00626A33">
        <w:rPr>
          <w:rFonts w:ascii="Aptos" w:hAnsi="Aptos" w:cs="Arial"/>
          <w:sz w:val="20"/>
          <w:szCs w:val="20"/>
        </w:rPr>
        <w:t xml:space="preserve">dle odst. 3.8 této dohody </w:t>
      </w:r>
      <w:r w:rsidRPr="00760098">
        <w:rPr>
          <w:rFonts w:ascii="Aptos" w:hAnsi="Aptos" w:cs="Arial"/>
          <w:sz w:val="20"/>
          <w:szCs w:val="20"/>
        </w:rPr>
        <w:t>bez vyjádření Prodávajícího. Dílčí smlouva je rovněž uzavřena</w:t>
      </w:r>
      <w:r w:rsidR="003364F5" w:rsidRPr="00760098">
        <w:rPr>
          <w:rFonts w:ascii="Aptos" w:hAnsi="Aptos" w:cs="Arial"/>
          <w:sz w:val="20"/>
          <w:szCs w:val="20"/>
        </w:rPr>
        <w:t xml:space="preserve"> neoprávněným odmítnutím </w:t>
      </w:r>
      <w:r w:rsidR="003F0228" w:rsidRPr="00760098">
        <w:rPr>
          <w:rFonts w:ascii="Aptos" w:hAnsi="Aptos" w:cs="Arial"/>
          <w:sz w:val="20"/>
          <w:szCs w:val="20"/>
        </w:rPr>
        <w:t xml:space="preserve">Objednávky </w:t>
      </w:r>
      <w:r w:rsidR="003364F5" w:rsidRPr="00760098">
        <w:rPr>
          <w:rFonts w:ascii="Aptos" w:hAnsi="Aptos" w:cs="Arial"/>
          <w:sz w:val="20"/>
          <w:szCs w:val="20"/>
        </w:rPr>
        <w:t>Prodávajícím</w:t>
      </w:r>
      <w:r w:rsidRPr="00760098">
        <w:rPr>
          <w:rFonts w:ascii="Aptos" w:hAnsi="Aptos" w:cs="Arial"/>
          <w:sz w:val="20"/>
          <w:szCs w:val="20"/>
        </w:rPr>
        <w:t>.</w:t>
      </w:r>
    </w:p>
    <w:p w14:paraId="0105940F" w14:textId="62738D9E" w:rsidR="00C4311D" w:rsidRPr="00760098" w:rsidRDefault="00C4311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Prodávající je oprávněn </w:t>
      </w:r>
      <w:r w:rsidR="003F0228" w:rsidRPr="00760098">
        <w:rPr>
          <w:rFonts w:ascii="Aptos" w:hAnsi="Aptos" w:cs="Arial"/>
          <w:sz w:val="20"/>
          <w:szCs w:val="20"/>
        </w:rPr>
        <w:t xml:space="preserve">Objednávku </w:t>
      </w:r>
      <w:r w:rsidRPr="00760098">
        <w:rPr>
          <w:rFonts w:ascii="Aptos" w:hAnsi="Aptos" w:cs="Arial"/>
          <w:sz w:val="20"/>
          <w:szCs w:val="20"/>
        </w:rPr>
        <w:t xml:space="preserve">a </w:t>
      </w:r>
      <w:r w:rsidR="00B92589" w:rsidRPr="00760098">
        <w:rPr>
          <w:rFonts w:ascii="Aptos" w:hAnsi="Aptos" w:cs="Arial"/>
          <w:sz w:val="20"/>
          <w:szCs w:val="20"/>
        </w:rPr>
        <w:t>uzavření Dílčí smlouvy</w:t>
      </w:r>
      <w:r w:rsidRPr="00760098">
        <w:rPr>
          <w:rFonts w:ascii="Aptos" w:hAnsi="Aptos" w:cs="Arial"/>
          <w:sz w:val="20"/>
          <w:szCs w:val="20"/>
        </w:rPr>
        <w:t xml:space="preserve"> v ní </w:t>
      </w:r>
      <w:r w:rsidR="00B92589" w:rsidRPr="00760098">
        <w:rPr>
          <w:rFonts w:ascii="Aptos" w:hAnsi="Aptos" w:cs="Arial"/>
          <w:sz w:val="20"/>
          <w:szCs w:val="20"/>
        </w:rPr>
        <w:t>navrhované</w:t>
      </w:r>
      <w:r w:rsidRPr="00760098">
        <w:rPr>
          <w:rFonts w:ascii="Aptos" w:hAnsi="Aptos" w:cs="Arial"/>
          <w:sz w:val="20"/>
          <w:szCs w:val="20"/>
        </w:rPr>
        <w:t xml:space="preserve"> odmítnout pouz</w:t>
      </w:r>
      <w:r w:rsidR="00B92589" w:rsidRPr="00760098">
        <w:rPr>
          <w:rFonts w:ascii="Aptos" w:hAnsi="Aptos" w:cs="Arial"/>
          <w:sz w:val="20"/>
          <w:szCs w:val="20"/>
        </w:rPr>
        <w:t xml:space="preserve">e v případech, kdy její obsah odporuje této rámcové dohodě nebo </w:t>
      </w:r>
      <w:r w:rsidR="00626A33">
        <w:rPr>
          <w:rFonts w:ascii="Aptos" w:hAnsi="Aptos" w:cs="Arial"/>
          <w:sz w:val="20"/>
          <w:szCs w:val="20"/>
        </w:rPr>
        <w:t xml:space="preserve">obecně závazným </w:t>
      </w:r>
      <w:r w:rsidR="00B92589" w:rsidRPr="00760098">
        <w:rPr>
          <w:rFonts w:ascii="Aptos" w:hAnsi="Aptos" w:cs="Arial"/>
          <w:sz w:val="20"/>
          <w:szCs w:val="20"/>
        </w:rPr>
        <w:t>právním předpisům</w:t>
      </w:r>
      <w:r w:rsidRPr="00760098">
        <w:rPr>
          <w:rFonts w:ascii="Aptos" w:hAnsi="Aptos" w:cs="Arial"/>
          <w:sz w:val="20"/>
          <w:szCs w:val="20"/>
        </w:rPr>
        <w:t xml:space="preserve">. </w:t>
      </w:r>
    </w:p>
    <w:p w14:paraId="4E0DA1B8" w14:textId="6DAE1405" w:rsidR="00C4311D" w:rsidRPr="00760098" w:rsidRDefault="00C4311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Pokud Prodávající nepotvrdí přijetí </w:t>
      </w:r>
      <w:r w:rsidR="003F0228" w:rsidRPr="00760098">
        <w:rPr>
          <w:rFonts w:ascii="Aptos" w:hAnsi="Aptos" w:cs="Arial"/>
          <w:sz w:val="20"/>
          <w:szCs w:val="20"/>
        </w:rPr>
        <w:t>Objednávky</w:t>
      </w:r>
      <w:r w:rsidRPr="00760098">
        <w:rPr>
          <w:rFonts w:ascii="Aptos" w:hAnsi="Aptos" w:cs="Arial"/>
          <w:sz w:val="20"/>
          <w:szCs w:val="20"/>
        </w:rPr>
        <w:t xml:space="preserve">, považuje se </w:t>
      </w:r>
      <w:r w:rsidR="003F0228" w:rsidRPr="00760098">
        <w:rPr>
          <w:rFonts w:ascii="Aptos" w:hAnsi="Aptos" w:cs="Arial"/>
          <w:sz w:val="20"/>
          <w:szCs w:val="20"/>
        </w:rPr>
        <w:t>Objednávka</w:t>
      </w:r>
      <w:r w:rsidRPr="00760098">
        <w:rPr>
          <w:rFonts w:ascii="Aptos" w:hAnsi="Aptos" w:cs="Arial"/>
          <w:sz w:val="20"/>
          <w:szCs w:val="20"/>
        </w:rPr>
        <w:t xml:space="preserve"> </w:t>
      </w:r>
      <w:r w:rsidR="00626A33">
        <w:rPr>
          <w:rFonts w:ascii="Aptos" w:hAnsi="Aptos" w:cs="Arial"/>
          <w:sz w:val="20"/>
          <w:szCs w:val="20"/>
        </w:rPr>
        <w:t>za potvrzenou</w:t>
      </w:r>
      <w:r w:rsidRPr="00760098">
        <w:rPr>
          <w:rFonts w:ascii="Aptos" w:hAnsi="Aptos" w:cs="Arial"/>
          <w:sz w:val="20"/>
          <w:szCs w:val="20"/>
        </w:rPr>
        <w:t xml:space="preserve"> a </w:t>
      </w:r>
      <w:r w:rsidR="003364F5" w:rsidRPr="00760098">
        <w:rPr>
          <w:rFonts w:ascii="Aptos" w:hAnsi="Aptos" w:cs="Arial"/>
          <w:sz w:val="20"/>
          <w:szCs w:val="20"/>
        </w:rPr>
        <w:t xml:space="preserve">Dílčí smlouva je ve smyslu čl. </w:t>
      </w:r>
      <w:r w:rsidR="00A97313" w:rsidRPr="00760098">
        <w:rPr>
          <w:rFonts w:ascii="Aptos" w:hAnsi="Aptos" w:cs="Arial"/>
          <w:sz w:val="20"/>
          <w:szCs w:val="20"/>
        </w:rPr>
        <w:t>3.6</w:t>
      </w:r>
      <w:r w:rsidRPr="00760098">
        <w:rPr>
          <w:rFonts w:ascii="Aptos" w:hAnsi="Aptos" w:cs="Arial"/>
          <w:sz w:val="20"/>
          <w:szCs w:val="20"/>
        </w:rPr>
        <w:t xml:space="preserve"> této </w:t>
      </w:r>
      <w:r w:rsidR="003364F5" w:rsidRPr="00760098">
        <w:rPr>
          <w:rFonts w:ascii="Aptos" w:hAnsi="Aptos" w:cs="Arial"/>
          <w:sz w:val="20"/>
          <w:szCs w:val="20"/>
        </w:rPr>
        <w:t>rámcové dohody uzavřena</w:t>
      </w:r>
      <w:r w:rsidRPr="00760098">
        <w:rPr>
          <w:rFonts w:ascii="Aptos" w:hAnsi="Aptos" w:cs="Arial"/>
          <w:sz w:val="20"/>
          <w:szCs w:val="20"/>
        </w:rPr>
        <w:t>:</w:t>
      </w:r>
    </w:p>
    <w:p w14:paraId="7C01F85E" w14:textId="31B279AE" w:rsidR="00C4311D" w:rsidRPr="00760098" w:rsidRDefault="00C4311D" w:rsidP="00806FCD">
      <w:pPr>
        <w:pStyle w:val="Odstavecseseznamem"/>
        <w:numPr>
          <w:ilvl w:val="2"/>
          <w:numId w:val="51"/>
        </w:numPr>
        <w:spacing w:after="0" w:line="300" w:lineRule="atLeast"/>
        <w:ind w:left="1276" w:hanging="425"/>
        <w:jc w:val="both"/>
        <w:rPr>
          <w:rFonts w:ascii="Aptos" w:hAnsi="Aptos" w:cs="Arial"/>
          <w:sz w:val="20"/>
          <w:szCs w:val="20"/>
        </w:rPr>
      </w:pPr>
      <w:r w:rsidRPr="00760098">
        <w:rPr>
          <w:rFonts w:ascii="Aptos" w:hAnsi="Aptos" w:cs="Arial"/>
          <w:sz w:val="20"/>
          <w:szCs w:val="20"/>
        </w:rPr>
        <w:t xml:space="preserve">uplynutím lhůty 2 (dvou) pracovních dnů od okamžiku doručení </w:t>
      </w:r>
      <w:r w:rsidR="003F0228" w:rsidRPr="00760098">
        <w:rPr>
          <w:rFonts w:ascii="Aptos" w:hAnsi="Aptos" w:cs="Arial"/>
          <w:sz w:val="20"/>
          <w:szCs w:val="20"/>
        </w:rPr>
        <w:t xml:space="preserve">Objednávky </w:t>
      </w:r>
      <w:r w:rsidRPr="00760098">
        <w:rPr>
          <w:rFonts w:ascii="Aptos" w:hAnsi="Aptos" w:cs="Arial"/>
          <w:sz w:val="20"/>
          <w:szCs w:val="20"/>
        </w:rPr>
        <w:t xml:space="preserve">Prodávajícímu, aniž je v této lhůtě Kupujícímu doručen protinávrh nebo odmítnutí </w:t>
      </w:r>
      <w:r w:rsidR="003F0228" w:rsidRPr="00760098">
        <w:rPr>
          <w:rFonts w:ascii="Aptos" w:hAnsi="Aptos" w:cs="Arial"/>
          <w:sz w:val="20"/>
          <w:szCs w:val="20"/>
        </w:rPr>
        <w:t>Objednávky</w:t>
      </w:r>
      <w:r w:rsidR="00626A33">
        <w:rPr>
          <w:rFonts w:ascii="Aptos" w:hAnsi="Aptos" w:cs="Arial"/>
          <w:sz w:val="20"/>
          <w:szCs w:val="20"/>
        </w:rPr>
        <w:t>; nebo</w:t>
      </w:r>
    </w:p>
    <w:p w14:paraId="72A2225C" w14:textId="48714275" w:rsidR="00C4311D" w:rsidRPr="00760098" w:rsidRDefault="00C4311D" w:rsidP="00740BDB">
      <w:pPr>
        <w:pStyle w:val="Odstavecseseznamem"/>
        <w:numPr>
          <w:ilvl w:val="2"/>
          <w:numId w:val="51"/>
        </w:numPr>
        <w:spacing w:after="120" w:line="300" w:lineRule="atLeast"/>
        <w:ind w:left="1276" w:hanging="425"/>
        <w:contextualSpacing w:val="0"/>
        <w:jc w:val="both"/>
        <w:rPr>
          <w:rFonts w:ascii="Aptos" w:hAnsi="Aptos" w:cs="Arial"/>
          <w:sz w:val="20"/>
          <w:szCs w:val="20"/>
        </w:rPr>
      </w:pPr>
      <w:r w:rsidRPr="00760098">
        <w:rPr>
          <w:rFonts w:ascii="Aptos" w:hAnsi="Aptos" w:cs="Arial"/>
          <w:sz w:val="20"/>
          <w:szCs w:val="20"/>
        </w:rPr>
        <w:t xml:space="preserve">zahájením plnění ze strany </w:t>
      </w:r>
      <w:r w:rsidR="003364F5" w:rsidRPr="00760098">
        <w:rPr>
          <w:rFonts w:ascii="Aptos" w:hAnsi="Aptos" w:cs="Arial"/>
          <w:sz w:val="20"/>
          <w:szCs w:val="20"/>
        </w:rPr>
        <w:t>P</w:t>
      </w:r>
      <w:r w:rsidRPr="00760098">
        <w:rPr>
          <w:rFonts w:ascii="Aptos" w:hAnsi="Aptos" w:cs="Arial"/>
          <w:sz w:val="20"/>
          <w:szCs w:val="20"/>
        </w:rPr>
        <w:t>rodávajícího</w:t>
      </w:r>
      <w:r w:rsidR="00626A33">
        <w:rPr>
          <w:rFonts w:ascii="Aptos" w:hAnsi="Aptos" w:cs="Arial"/>
          <w:sz w:val="20"/>
          <w:szCs w:val="20"/>
        </w:rPr>
        <w:t>;</w:t>
      </w:r>
    </w:p>
    <w:p w14:paraId="510D1922" w14:textId="7A2160A4" w:rsidR="00C4311D" w:rsidRPr="00760098" w:rsidRDefault="00626A33" w:rsidP="00740BDB">
      <w:pPr>
        <w:pStyle w:val="Odstavecseseznamem"/>
        <w:spacing w:after="120" w:line="300" w:lineRule="atLeast"/>
        <w:ind w:left="1276" w:hanging="425"/>
        <w:contextualSpacing w:val="0"/>
        <w:jc w:val="both"/>
        <w:rPr>
          <w:rFonts w:ascii="Aptos" w:hAnsi="Aptos" w:cs="Arial"/>
          <w:sz w:val="20"/>
          <w:szCs w:val="20"/>
        </w:rPr>
      </w:pPr>
      <w:r>
        <w:rPr>
          <w:rFonts w:ascii="Aptos" w:hAnsi="Aptos" w:cs="Arial"/>
          <w:sz w:val="20"/>
          <w:szCs w:val="20"/>
        </w:rPr>
        <w:t>podle toho, která z uvedených skutečností nastane dříve</w:t>
      </w:r>
      <w:r w:rsidR="00C4311D" w:rsidRPr="00760098">
        <w:rPr>
          <w:rFonts w:ascii="Aptos" w:hAnsi="Aptos" w:cs="Arial"/>
          <w:sz w:val="20"/>
          <w:szCs w:val="20"/>
        </w:rPr>
        <w:t>.</w:t>
      </w:r>
    </w:p>
    <w:p w14:paraId="7E8A14F9" w14:textId="6630AE30" w:rsidR="00D10F31" w:rsidRPr="00760098" w:rsidRDefault="00936C85"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Kupující nabývá vlastnické právo ke Zboží dodávanému na základě Dílčí smlouvy okamžikem jeho dodání </w:t>
      </w:r>
      <w:r w:rsidR="00EF3F87">
        <w:rPr>
          <w:rFonts w:ascii="Aptos" w:hAnsi="Aptos" w:cs="Arial"/>
          <w:sz w:val="20"/>
          <w:szCs w:val="20"/>
        </w:rPr>
        <w:t>do</w:t>
      </w:r>
      <w:r w:rsidR="00EF3F87" w:rsidRPr="00760098">
        <w:rPr>
          <w:rFonts w:ascii="Aptos" w:hAnsi="Aptos" w:cs="Arial"/>
          <w:sz w:val="20"/>
          <w:szCs w:val="20"/>
        </w:rPr>
        <w:t xml:space="preserve"> </w:t>
      </w:r>
      <w:r w:rsidR="00371727" w:rsidRPr="00760098">
        <w:rPr>
          <w:rFonts w:ascii="Aptos" w:hAnsi="Aptos" w:cs="Arial"/>
          <w:sz w:val="20"/>
          <w:szCs w:val="20"/>
        </w:rPr>
        <w:t>S</w:t>
      </w:r>
      <w:r w:rsidRPr="00760098">
        <w:rPr>
          <w:rFonts w:ascii="Aptos" w:hAnsi="Aptos" w:cs="Arial"/>
          <w:sz w:val="20"/>
          <w:szCs w:val="20"/>
        </w:rPr>
        <w:t xml:space="preserve">kladu. Současně s okamžikem přechodu vlastnického práva přechází </w:t>
      </w:r>
      <w:r w:rsidR="00626A33">
        <w:rPr>
          <w:rFonts w:ascii="Aptos" w:hAnsi="Aptos" w:cs="Arial"/>
          <w:sz w:val="20"/>
          <w:szCs w:val="20"/>
        </w:rPr>
        <w:t xml:space="preserve">na Kupujícího </w:t>
      </w:r>
      <w:r w:rsidRPr="00760098">
        <w:rPr>
          <w:rFonts w:ascii="Aptos" w:hAnsi="Aptos" w:cs="Arial"/>
          <w:sz w:val="20"/>
          <w:szCs w:val="20"/>
        </w:rPr>
        <w:t>také nebezpečí škody na Zboží.</w:t>
      </w:r>
    </w:p>
    <w:p w14:paraId="12539CAE" w14:textId="41B8F5FF" w:rsidR="000454A5" w:rsidRPr="00760098" w:rsidRDefault="000454A5"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Kontrolu řádnosti dodávky Zboží, zejména jejich věcnou shodu s Dílčí smlouvou, a prohlídku dodaného Zboží (dále jen „</w:t>
      </w:r>
      <w:r w:rsidRPr="00760098">
        <w:rPr>
          <w:rFonts w:ascii="Aptos" w:hAnsi="Aptos" w:cs="Arial"/>
          <w:b/>
          <w:sz w:val="20"/>
          <w:szCs w:val="20"/>
        </w:rPr>
        <w:t>detailní prohlídka</w:t>
      </w:r>
      <w:r w:rsidRPr="00760098">
        <w:rPr>
          <w:rFonts w:ascii="Aptos" w:hAnsi="Aptos" w:cs="Arial"/>
          <w:sz w:val="20"/>
          <w:szCs w:val="20"/>
        </w:rPr>
        <w:t xml:space="preserve">“) provede Kupující do 7 dnů od převzetí Zboží v místě dodání Zboží (tj. po dodání do </w:t>
      </w:r>
      <w:r w:rsidRPr="00760098">
        <w:rPr>
          <w:rFonts w:ascii="Aptos" w:hAnsi="Aptos" w:cs="Arial"/>
          <w:sz w:val="20"/>
          <w:szCs w:val="20"/>
        </w:rPr>
        <w:lastRenderedPageBreak/>
        <w:t>zdravotnického zařízení na základě Dílčí smlouvy), a v této lhůtě také případně uplatní práva z vadného plnění vztahující se k převzatému Zboží</w:t>
      </w:r>
      <w:r w:rsidR="00F21D4F" w:rsidRPr="00760098">
        <w:rPr>
          <w:rFonts w:ascii="Aptos" w:hAnsi="Aptos" w:cs="Arial"/>
          <w:sz w:val="20"/>
          <w:szCs w:val="20"/>
        </w:rPr>
        <w:t xml:space="preserve"> </w:t>
      </w:r>
      <w:r w:rsidR="00626A33">
        <w:rPr>
          <w:rFonts w:ascii="Aptos" w:hAnsi="Aptos" w:cs="Arial"/>
          <w:sz w:val="20"/>
          <w:szCs w:val="20"/>
        </w:rPr>
        <w:t>z titulu</w:t>
      </w:r>
      <w:r w:rsidR="00626A33" w:rsidRPr="00760098">
        <w:rPr>
          <w:rFonts w:ascii="Aptos" w:hAnsi="Aptos" w:cs="Arial"/>
          <w:sz w:val="20"/>
          <w:szCs w:val="20"/>
        </w:rPr>
        <w:t xml:space="preserve"> </w:t>
      </w:r>
      <w:r w:rsidR="00F21D4F" w:rsidRPr="00760098">
        <w:rPr>
          <w:rFonts w:ascii="Aptos" w:hAnsi="Aptos" w:cs="Arial"/>
          <w:sz w:val="20"/>
          <w:szCs w:val="20"/>
        </w:rPr>
        <w:t>zjevných vad</w:t>
      </w:r>
      <w:r w:rsidRPr="00760098">
        <w:rPr>
          <w:rFonts w:ascii="Aptos" w:hAnsi="Aptos" w:cs="Arial"/>
          <w:sz w:val="20"/>
          <w:szCs w:val="20"/>
        </w:rPr>
        <w:t>.</w:t>
      </w:r>
    </w:p>
    <w:p w14:paraId="2CAE7B61" w14:textId="54588123" w:rsidR="00E0392D" w:rsidRPr="00760098" w:rsidRDefault="006C0423"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Smluvní strany si sjednávají, že roční množství jednotlivých druhů Zboží uvedených v </w:t>
      </w:r>
      <w:r w:rsidR="00534555" w:rsidRPr="00760098">
        <w:rPr>
          <w:rFonts w:ascii="Aptos" w:hAnsi="Aptos" w:cs="Arial"/>
          <w:sz w:val="20"/>
          <w:szCs w:val="20"/>
        </w:rPr>
        <w:t>P</w:t>
      </w:r>
      <w:r w:rsidRPr="00760098">
        <w:rPr>
          <w:rFonts w:ascii="Aptos" w:hAnsi="Aptos" w:cs="Arial"/>
          <w:sz w:val="20"/>
          <w:szCs w:val="20"/>
        </w:rPr>
        <w:t xml:space="preserve">říloze č. 1 této rámcové dohody (Cenová tabulka) představují odhad Kupujícího stanovený pro potřeby </w:t>
      </w:r>
      <w:r w:rsidR="00534555" w:rsidRPr="00760098">
        <w:rPr>
          <w:rFonts w:ascii="Aptos" w:hAnsi="Aptos" w:cs="Arial"/>
          <w:sz w:val="20"/>
          <w:szCs w:val="20"/>
        </w:rPr>
        <w:t>výběrového</w:t>
      </w:r>
      <w:r w:rsidRPr="00760098">
        <w:rPr>
          <w:rFonts w:ascii="Aptos" w:hAnsi="Aptos" w:cs="Arial"/>
          <w:sz w:val="20"/>
          <w:szCs w:val="20"/>
        </w:rPr>
        <w:t xml:space="preserve"> řízení na veřejnou zakázku a jsou pouze orientační a nezávazná</w:t>
      </w:r>
      <w:r w:rsidR="00C4311D" w:rsidRPr="00760098">
        <w:rPr>
          <w:rFonts w:ascii="Aptos" w:hAnsi="Aptos" w:cs="Arial"/>
          <w:sz w:val="20"/>
          <w:szCs w:val="20"/>
        </w:rPr>
        <w:t>.</w:t>
      </w:r>
      <w:r w:rsidR="00371727" w:rsidRPr="00760098">
        <w:rPr>
          <w:rFonts w:ascii="Aptos" w:hAnsi="Aptos" w:cs="Arial"/>
          <w:sz w:val="20"/>
          <w:szCs w:val="20"/>
        </w:rPr>
        <w:t xml:space="preserve"> </w:t>
      </w:r>
    </w:p>
    <w:p w14:paraId="337D333A" w14:textId="450E6886" w:rsidR="00BB6602" w:rsidRPr="00760098" w:rsidRDefault="00BB6602">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 xml:space="preserve">První </w:t>
      </w:r>
      <w:r w:rsidR="00F3323E" w:rsidRPr="00760098">
        <w:rPr>
          <w:rFonts w:ascii="Aptos" w:hAnsi="Aptos" w:cs="Arial"/>
          <w:sz w:val="20"/>
          <w:szCs w:val="20"/>
        </w:rPr>
        <w:t>Objednávku</w:t>
      </w:r>
      <w:r w:rsidRPr="00760098">
        <w:rPr>
          <w:rFonts w:ascii="Aptos" w:hAnsi="Aptos" w:cs="Arial"/>
          <w:sz w:val="20"/>
          <w:szCs w:val="20"/>
        </w:rPr>
        <w:t xml:space="preserve"> je Kupující oprávněn odeslat po uplynutí </w:t>
      </w:r>
      <w:r w:rsidR="00AB3027" w:rsidRPr="00760098">
        <w:rPr>
          <w:rFonts w:ascii="Aptos" w:hAnsi="Aptos" w:cs="Arial"/>
          <w:sz w:val="20"/>
          <w:szCs w:val="20"/>
        </w:rPr>
        <w:t xml:space="preserve">2 týdnů od účinnosti této smlouvy. Dřívější </w:t>
      </w:r>
      <w:r w:rsidR="00F3323E" w:rsidRPr="00760098">
        <w:rPr>
          <w:rFonts w:ascii="Aptos" w:hAnsi="Aptos" w:cs="Arial"/>
          <w:sz w:val="20"/>
          <w:szCs w:val="20"/>
        </w:rPr>
        <w:t>Objednávku</w:t>
      </w:r>
      <w:r w:rsidR="00AB3027" w:rsidRPr="00760098">
        <w:rPr>
          <w:rFonts w:ascii="Aptos" w:hAnsi="Aptos" w:cs="Arial"/>
          <w:sz w:val="20"/>
          <w:szCs w:val="20"/>
        </w:rPr>
        <w:t xml:space="preserve"> je Kupující oprávněn Prodávajícímu odeslat s jeho souhlasem, přičemž akceptací takové </w:t>
      </w:r>
      <w:r w:rsidR="00F3323E" w:rsidRPr="00760098">
        <w:rPr>
          <w:rFonts w:ascii="Aptos" w:hAnsi="Aptos" w:cs="Arial"/>
          <w:sz w:val="20"/>
          <w:szCs w:val="20"/>
        </w:rPr>
        <w:t xml:space="preserve">Objednávky </w:t>
      </w:r>
      <w:r w:rsidR="00AB3027" w:rsidRPr="00760098">
        <w:rPr>
          <w:rFonts w:ascii="Aptos" w:hAnsi="Aptos" w:cs="Arial"/>
          <w:sz w:val="20"/>
          <w:szCs w:val="20"/>
        </w:rPr>
        <w:t xml:space="preserve">platí, že byl tento souhlas dán. </w:t>
      </w:r>
    </w:p>
    <w:p w14:paraId="3CC00C9C" w14:textId="77777777" w:rsidR="00A97313" w:rsidRPr="00760098" w:rsidRDefault="00A97313">
      <w:pPr>
        <w:pStyle w:val="Odstavecseseznamem"/>
        <w:spacing w:after="0" w:line="300" w:lineRule="atLeast"/>
        <w:ind w:left="567"/>
        <w:jc w:val="both"/>
        <w:rPr>
          <w:rFonts w:ascii="Aptos" w:hAnsi="Aptos" w:cs="Arial"/>
          <w:sz w:val="20"/>
          <w:szCs w:val="20"/>
        </w:rPr>
      </w:pPr>
    </w:p>
    <w:p w14:paraId="2EB08461" w14:textId="77777777" w:rsidR="00E0392D" w:rsidRPr="00760098" w:rsidRDefault="00E0392D"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bookmarkStart w:id="4" w:name="_Ref419272439"/>
      <w:r w:rsidRPr="00760098">
        <w:rPr>
          <w:rFonts w:ascii="Aptos" w:eastAsia="Times New Roman" w:hAnsi="Aptos" w:cs="Arial"/>
          <w:b/>
          <w:bCs/>
          <w:caps/>
          <w:kern w:val="32"/>
          <w:sz w:val="20"/>
          <w:szCs w:val="20"/>
          <w:lang w:val="x-none" w:eastAsia="ar-SA"/>
        </w:rPr>
        <w:t>Logistické služby</w:t>
      </w:r>
      <w:bookmarkEnd w:id="4"/>
    </w:p>
    <w:p w14:paraId="44D3508F" w14:textId="77777777" w:rsidR="00E0392D" w:rsidRPr="00760098" w:rsidRDefault="00E0392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Kupující se zavazuje poskytovat Prodávajícímu v souvislosti s touto </w:t>
      </w:r>
      <w:r w:rsidR="000454A5" w:rsidRPr="00760098">
        <w:rPr>
          <w:rFonts w:ascii="Aptos" w:hAnsi="Aptos" w:cs="Arial"/>
          <w:sz w:val="20"/>
          <w:szCs w:val="20"/>
        </w:rPr>
        <w:t xml:space="preserve">rámcovou dohodou </w:t>
      </w:r>
      <w:r w:rsidRPr="00760098">
        <w:rPr>
          <w:rFonts w:ascii="Aptos" w:hAnsi="Aptos" w:cs="Arial"/>
          <w:sz w:val="20"/>
          <w:szCs w:val="20"/>
        </w:rPr>
        <w:t>logistické služby v níže uvedeném rozsahu:</w:t>
      </w:r>
    </w:p>
    <w:p w14:paraId="79C65730" w14:textId="7A250E54" w:rsidR="00E0392D" w:rsidRPr="00760098" w:rsidRDefault="00E0392D" w:rsidP="00806FCD">
      <w:pPr>
        <w:pStyle w:val="Textkomente1"/>
        <w:numPr>
          <w:ilvl w:val="1"/>
          <w:numId w:val="53"/>
        </w:numPr>
        <w:spacing w:line="300" w:lineRule="atLeast"/>
        <w:ind w:left="1276" w:hanging="425"/>
        <w:contextualSpacing/>
        <w:jc w:val="both"/>
        <w:rPr>
          <w:rFonts w:ascii="Aptos" w:hAnsi="Aptos" w:cs="Arial"/>
          <w:color w:val="000000"/>
        </w:rPr>
      </w:pPr>
      <w:r w:rsidRPr="00760098">
        <w:rPr>
          <w:rFonts w:ascii="Aptos" w:hAnsi="Aptos" w:cs="Arial"/>
          <w:color w:val="000000"/>
        </w:rPr>
        <w:t>komplexní služby související s</w:t>
      </w:r>
      <w:r w:rsidR="00AB3027" w:rsidRPr="00760098">
        <w:rPr>
          <w:rFonts w:ascii="Aptos" w:hAnsi="Aptos" w:cs="Arial"/>
          <w:color w:val="000000"/>
        </w:rPr>
        <w:t>e</w:t>
      </w:r>
      <w:r w:rsidRPr="00760098">
        <w:rPr>
          <w:rFonts w:ascii="Aptos" w:hAnsi="Aptos" w:cs="Arial"/>
          <w:color w:val="000000"/>
        </w:rPr>
        <w:t xml:space="preserve"> skladováním Zboží </w:t>
      </w:r>
      <w:r w:rsidR="00AB3027" w:rsidRPr="00760098">
        <w:rPr>
          <w:rFonts w:ascii="Aptos" w:hAnsi="Aptos" w:cs="Arial"/>
          <w:color w:val="000000"/>
        </w:rPr>
        <w:t xml:space="preserve">ve Skladu </w:t>
      </w:r>
      <w:r w:rsidRPr="00760098">
        <w:rPr>
          <w:rFonts w:ascii="Aptos" w:hAnsi="Aptos" w:cs="Arial"/>
          <w:color w:val="000000"/>
        </w:rPr>
        <w:t xml:space="preserve">dle čl. </w:t>
      </w:r>
      <w:r w:rsidR="000454A5" w:rsidRPr="00760098">
        <w:rPr>
          <w:rFonts w:ascii="Aptos" w:hAnsi="Aptos" w:cs="Arial"/>
          <w:color w:val="000000"/>
        </w:rPr>
        <w:t xml:space="preserve">2 </w:t>
      </w:r>
      <w:r w:rsidRPr="00760098">
        <w:rPr>
          <w:rFonts w:ascii="Aptos" w:hAnsi="Aptos" w:cs="Arial"/>
          <w:color w:val="000000"/>
        </w:rPr>
        <w:t xml:space="preserve">této </w:t>
      </w:r>
      <w:r w:rsidR="00EB4FD6" w:rsidRPr="00760098">
        <w:rPr>
          <w:rFonts w:ascii="Aptos" w:hAnsi="Aptos" w:cs="Arial"/>
          <w:color w:val="000000"/>
        </w:rPr>
        <w:t>dohody</w:t>
      </w:r>
      <w:r w:rsidRPr="00760098">
        <w:rPr>
          <w:rFonts w:ascii="Aptos" w:hAnsi="Aptos" w:cs="Arial"/>
          <w:color w:val="000000"/>
        </w:rPr>
        <w:t>,</w:t>
      </w:r>
    </w:p>
    <w:p w14:paraId="490BB317" w14:textId="77777777" w:rsidR="00E0392D" w:rsidRPr="00760098" w:rsidRDefault="00E0392D" w:rsidP="00806FCD">
      <w:pPr>
        <w:pStyle w:val="Textkomente1"/>
        <w:numPr>
          <w:ilvl w:val="1"/>
          <w:numId w:val="53"/>
        </w:numPr>
        <w:spacing w:line="300" w:lineRule="atLeast"/>
        <w:ind w:left="1276" w:hanging="425"/>
        <w:contextualSpacing/>
        <w:jc w:val="both"/>
        <w:rPr>
          <w:rFonts w:ascii="Aptos" w:hAnsi="Aptos" w:cs="Arial"/>
          <w:color w:val="000000"/>
        </w:rPr>
      </w:pPr>
      <w:r w:rsidRPr="00760098">
        <w:rPr>
          <w:rFonts w:ascii="Aptos" w:hAnsi="Aptos" w:cs="Arial"/>
          <w:color w:val="000000"/>
        </w:rPr>
        <w:t xml:space="preserve">příprava dodávek Zboží dle </w:t>
      </w:r>
      <w:r w:rsidR="000454A5" w:rsidRPr="00760098">
        <w:rPr>
          <w:rFonts w:ascii="Aptos" w:hAnsi="Aptos" w:cs="Arial"/>
          <w:color w:val="000000"/>
        </w:rPr>
        <w:t xml:space="preserve">Dílčích smluv </w:t>
      </w:r>
      <w:r w:rsidRPr="00760098">
        <w:rPr>
          <w:rFonts w:ascii="Aptos" w:hAnsi="Aptos" w:cs="Arial"/>
          <w:color w:val="000000"/>
        </w:rPr>
        <w:t>k</w:t>
      </w:r>
      <w:r w:rsidR="000454A5" w:rsidRPr="00760098">
        <w:rPr>
          <w:rFonts w:ascii="Aptos" w:hAnsi="Aptos" w:cs="Arial"/>
          <w:color w:val="000000"/>
        </w:rPr>
        <w:t> </w:t>
      </w:r>
      <w:r w:rsidRPr="00760098">
        <w:rPr>
          <w:rFonts w:ascii="Aptos" w:hAnsi="Aptos" w:cs="Arial"/>
          <w:color w:val="000000"/>
        </w:rPr>
        <w:t>dodávce</w:t>
      </w:r>
      <w:r w:rsidR="000454A5" w:rsidRPr="00760098">
        <w:rPr>
          <w:rFonts w:ascii="Aptos" w:hAnsi="Aptos" w:cs="Arial"/>
          <w:color w:val="000000"/>
        </w:rPr>
        <w:t xml:space="preserve"> do</w:t>
      </w:r>
      <w:r w:rsidRPr="00760098">
        <w:rPr>
          <w:rFonts w:ascii="Aptos" w:hAnsi="Aptos" w:cs="Arial"/>
          <w:color w:val="000000"/>
        </w:rPr>
        <w:t xml:space="preserve"> jednotlivých zdravotnických zařízení, </w:t>
      </w:r>
    </w:p>
    <w:p w14:paraId="60E24D80" w14:textId="703E152C" w:rsidR="00E0392D" w:rsidRPr="00760098" w:rsidRDefault="00E0392D" w:rsidP="00806FCD">
      <w:pPr>
        <w:pStyle w:val="Textkomente1"/>
        <w:numPr>
          <w:ilvl w:val="1"/>
          <w:numId w:val="53"/>
        </w:numPr>
        <w:spacing w:line="300" w:lineRule="atLeast"/>
        <w:ind w:left="1276" w:hanging="425"/>
        <w:contextualSpacing/>
        <w:jc w:val="both"/>
        <w:rPr>
          <w:rFonts w:ascii="Aptos" w:hAnsi="Aptos" w:cs="Arial"/>
          <w:color w:val="000000"/>
        </w:rPr>
      </w:pPr>
      <w:r w:rsidRPr="00760098">
        <w:rPr>
          <w:rFonts w:ascii="Aptos" w:hAnsi="Aptos" w:cs="Arial"/>
          <w:color w:val="000000"/>
        </w:rPr>
        <w:t>vyskladnění a doprava Zboží do místa dodání dle</w:t>
      </w:r>
      <w:r w:rsidR="000454A5" w:rsidRPr="00760098">
        <w:rPr>
          <w:rFonts w:ascii="Aptos" w:hAnsi="Aptos" w:cs="Arial"/>
          <w:color w:val="000000"/>
        </w:rPr>
        <w:t> Dílčích smluv</w:t>
      </w:r>
      <w:r w:rsidRPr="00760098">
        <w:rPr>
          <w:rFonts w:ascii="Aptos" w:hAnsi="Aptos" w:cs="Arial"/>
          <w:color w:val="000000"/>
        </w:rPr>
        <w:t>,</w:t>
      </w:r>
    </w:p>
    <w:p w14:paraId="64C400AA" w14:textId="77777777" w:rsidR="00E0392D" w:rsidRPr="00760098" w:rsidRDefault="00E0392D" w:rsidP="00806FCD">
      <w:pPr>
        <w:pStyle w:val="Textkomente1"/>
        <w:numPr>
          <w:ilvl w:val="1"/>
          <w:numId w:val="53"/>
        </w:numPr>
        <w:spacing w:line="300" w:lineRule="atLeast"/>
        <w:ind w:left="1276" w:hanging="425"/>
        <w:contextualSpacing/>
        <w:jc w:val="both"/>
        <w:rPr>
          <w:rFonts w:ascii="Aptos" w:hAnsi="Aptos" w:cs="Arial"/>
          <w:color w:val="000000"/>
        </w:rPr>
      </w:pPr>
      <w:r w:rsidRPr="00760098">
        <w:rPr>
          <w:rFonts w:ascii="Aptos" w:hAnsi="Aptos" w:cs="Arial"/>
          <w:color w:val="000000"/>
        </w:rPr>
        <w:t>správa objednávkového systému a databáze pro objednávání a skladování Zboží</w:t>
      </w:r>
    </w:p>
    <w:p w14:paraId="4E5A5971" w14:textId="77777777" w:rsidR="00E0392D" w:rsidRPr="00760098" w:rsidRDefault="00E0392D" w:rsidP="00740BDB">
      <w:pPr>
        <w:pStyle w:val="Textkomente1"/>
        <w:tabs>
          <w:tab w:val="left" w:pos="0"/>
        </w:tabs>
        <w:spacing w:after="120" w:line="300" w:lineRule="atLeast"/>
        <w:ind w:left="1276"/>
        <w:contextualSpacing/>
        <w:jc w:val="both"/>
        <w:rPr>
          <w:rFonts w:ascii="Aptos" w:hAnsi="Aptos" w:cs="Arial"/>
          <w:color w:val="000000"/>
        </w:rPr>
      </w:pPr>
      <w:r w:rsidRPr="00760098">
        <w:rPr>
          <w:rFonts w:ascii="Aptos" w:hAnsi="Aptos" w:cs="Arial"/>
          <w:color w:val="000000"/>
        </w:rPr>
        <w:t>(dále jen „</w:t>
      </w:r>
      <w:r w:rsidRPr="00760098">
        <w:rPr>
          <w:rFonts w:ascii="Aptos" w:hAnsi="Aptos" w:cs="Arial"/>
          <w:b/>
          <w:color w:val="000000"/>
        </w:rPr>
        <w:t>Logistické služby</w:t>
      </w:r>
      <w:r w:rsidRPr="00760098">
        <w:rPr>
          <w:rFonts w:ascii="Aptos" w:hAnsi="Aptos" w:cs="Arial"/>
          <w:color w:val="000000"/>
        </w:rPr>
        <w:t xml:space="preserve">“). </w:t>
      </w:r>
    </w:p>
    <w:p w14:paraId="7B261C2A" w14:textId="7D4BB320" w:rsidR="00E27762" w:rsidRPr="00760098" w:rsidRDefault="00E27762"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Logistické služby zajišťuje Kupující prostřednictvím </w:t>
      </w:r>
      <w:proofErr w:type="spellStart"/>
      <w:r w:rsidRPr="00760098">
        <w:rPr>
          <w:rFonts w:ascii="Aptos" w:hAnsi="Aptos" w:cs="Arial"/>
          <w:sz w:val="20"/>
          <w:szCs w:val="20"/>
        </w:rPr>
        <w:t>Logisty</w:t>
      </w:r>
      <w:proofErr w:type="spellEnd"/>
      <w:r w:rsidRPr="00760098">
        <w:rPr>
          <w:rFonts w:ascii="Aptos" w:hAnsi="Aptos" w:cs="Arial"/>
          <w:sz w:val="20"/>
          <w:szCs w:val="20"/>
        </w:rPr>
        <w:t>.</w:t>
      </w:r>
    </w:p>
    <w:p w14:paraId="5BADA9E2" w14:textId="67381F20" w:rsidR="005F28F0" w:rsidRPr="00760098" w:rsidRDefault="00C316BA"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Za Logistické služby se Prodávající zavazuje uhradit Kupujícímu odměnu ve výši </w:t>
      </w:r>
      <w:r w:rsidR="003A5A09">
        <w:rPr>
          <w:rFonts w:ascii="Aptos" w:hAnsi="Aptos" w:cs="Arial"/>
          <w:sz w:val="20"/>
          <w:szCs w:val="20"/>
        </w:rPr>
        <w:t>9,5</w:t>
      </w:r>
      <w:r w:rsidR="00A11428" w:rsidRPr="00760098">
        <w:rPr>
          <w:rFonts w:ascii="Aptos" w:hAnsi="Aptos" w:cs="Arial"/>
          <w:sz w:val="20"/>
          <w:szCs w:val="20"/>
        </w:rPr>
        <w:t> </w:t>
      </w:r>
      <w:r w:rsidRPr="00760098">
        <w:rPr>
          <w:rFonts w:ascii="Aptos" w:hAnsi="Aptos" w:cs="Arial"/>
          <w:sz w:val="20"/>
          <w:szCs w:val="20"/>
        </w:rPr>
        <w:t xml:space="preserve">% z ceny Zboží (bez DPH) skutečně dodaného </w:t>
      </w:r>
      <w:r w:rsidR="00A12D95" w:rsidRPr="00760098">
        <w:rPr>
          <w:rFonts w:ascii="Aptos" w:hAnsi="Aptos" w:cs="Arial"/>
          <w:sz w:val="20"/>
          <w:szCs w:val="20"/>
        </w:rPr>
        <w:t>z</w:t>
      </w:r>
      <w:r w:rsidR="00595F4B" w:rsidRPr="00760098">
        <w:rPr>
          <w:rFonts w:ascii="Aptos" w:hAnsi="Aptos" w:cs="Arial"/>
          <w:sz w:val="20"/>
          <w:szCs w:val="20"/>
        </w:rPr>
        <w:t>e S</w:t>
      </w:r>
      <w:r w:rsidR="00A12D95" w:rsidRPr="00760098">
        <w:rPr>
          <w:rFonts w:ascii="Aptos" w:hAnsi="Aptos" w:cs="Arial"/>
          <w:sz w:val="20"/>
          <w:szCs w:val="20"/>
        </w:rPr>
        <w:t xml:space="preserve">kladu </w:t>
      </w:r>
      <w:r w:rsidRPr="00760098">
        <w:rPr>
          <w:rFonts w:ascii="Aptos" w:hAnsi="Aptos" w:cs="Arial"/>
          <w:sz w:val="20"/>
          <w:szCs w:val="20"/>
        </w:rPr>
        <w:t>na jednotlivá oddělení pověřujících zadavatelů v souladu s </w:t>
      </w:r>
      <w:r w:rsidR="00E27762" w:rsidRPr="00760098">
        <w:rPr>
          <w:rFonts w:ascii="Aptos" w:hAnsi="Aptos" w:cs="Arial"/>
          <w:sz w:val="20"/>
          <w:szCs w:val="20"/>
        </w:rPr>
        <w:t>Dílčími smlouvami</w:t>
      </w:r>
      <w:r w:rsidRPr="00760098">
        <w:rPr>
          <w:rFonts w:ascii="Aptos" w:hAnsi="Aptos" w:cs="Arial"/>
          <w:sz w:val="20"/>
          <w:szCs w:val="20"/>
        </w:rPr>
        <w:t>.</w:t>
      </w:r>
      <w:r w:rsidR="00A12D95" w:rsidRPr="00760098">
        <w:rPr>
          <w:rFonts w:ascii="Aptos" w:hAnsi="Aptos" w:cs="Arial"/>
          <w:sz w:val="20"/>
          <w:szCs w:val="20"/>
        </w:rPr>
        <w:t xml:space="preserve"> Odměna bude fakturována měsíčně a bude k ní přičteno DPH dle platných</w:t>
      </w:r>
      <w:r w:rsidR="00E67AAF" w:rsidRPr="00760098">
        <w:rPr>
          <w:rFonts w:ascii="Aptos" w:hAnsi="Aptos" w:cs="Arial"/>
          <w:sz w:val="20"/>
          <w:szCs w:val="20"/>
        </w:rPr>
        <w:t xml:space="preserve"> a</w:t>
      </w:r>
      <w:r w:rsidR="00A12D95" w:rsidRPr="00760098">
        <w:rPr>
          <w:rFonts w:ascii="Aptos" w:hAnsi="Aptos" w:cs="Arial"/>
          <w:sz w:val="20"/>
          <w:szCs w:val="20"/>
        </w:rPr>
        <w:t xml:space="preserve"> účinných právních předpisů</w:t>
      </w:r>
      <w:r w:rsidR="00664112">
        <w:rPr>
          <w:rFonts w:ascii="Aptos" w:hAnsi="Aptos" w:cs="Arial"/>
          <w:sz w:val="20"/>
          <w:szCs w:val="20"/>
        </w:rPr>
        <w:t xml:space="preserve"> ke dni uskutečnění zdanitelného plnění.</w:t>
      </w:r>
      <w:r w:rsidR="00A12D95" w:rsidRPr="00760098">
        <w:rPr>
          <w:rFonts w:ascii="Aptos" w:hAnsi="Aptos" w:cs="Arial"/>
          <w:sz w:val="20"/>
          <w:szCs w:val="20"/>
        </w:rPr>
        <w:t xml:space="preserve"> </w:t>
      </w:r>
    </w:p>
    <w:p w14:paraId="305B17C6" w14:textId="523F5280" w:rsidR="00E0392D" w:rsidRPr="00760098" w:rsidRDefault="00E0392D"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Kupující vystaví fakturu</w:t>
      </w:r>
      <w:r w:rsidR="00E67AAF" w:rsidRPr="00760098">
        <w:rPr>
          <w:rFonts w:ascii="Aptos" w:hAnsi="Aptos" w:cs="Arial"/>
          <w:sz w:val="20"/>
          <w:szCs w:val="20"/>
        </w:rPr>
        <w:t xml:space="preserve"> </w:t>
      </w:r>
      <w:r w:rsidR="00664112">
        <w:rPr>
          <w:rFonts w:ascii="Aptos" w:hAnsi="Aptos" w:cs="Arial"/>
          <w:sz w:val="20"/>
          <w:szCs w:val="20"/>
        </w:rPr>
        <w:t>–</w:t>
      </w:r>
      <w:r w:rsidRPr="00760098">
        <w:rPr>
          <w:rFonts w:ascii="Aptos" w:hAnsi="Aptos" w:cs="Arial"/>
          <w:sz w:val="20"/>
          <w:szCs w:val="20"/>
        </w:rPr>
        <w:t xml:space="preserve"> daňový doklad </w:t>
      </w:r>
      <w:r w:rsidR="00316E30" w:rsidRPr="00760098">
        <w:rPr>
          <w:rFonts w:ascii="Aptos" w:hAnsi="Aptos" w:cs="Arial"/>
          <w:sz w:val="20"/>
          <w:szCs w:val="20"/>
        </w:rPr>
        <w:t>souhrnně za L</w:t>
      </w:r>
      <w:r w:rsidRPr="00760098">
        <w:rPr>
          <w:rFonts w:ascii="Aptos" w:hAnsi="Aptos" w:cs="Arial"/>
          <w:sz w:val="20"/>
          <w:szCs w:val="20"/>
        </w:rPr>
        <w:t xml:space="preserve">ogistické služby </w:t>
      </w:r>
      <w:r w:rsidR="00316E30" w:rsidRPr="00760098">
        <w:rPr>
          <w:rFonts w:ascii="Aptos" w:hAnsi="Aptos" w:cs="Arial"/>
          <w:sz w:val="20"/>
          <w:szCs w:val="20"/>
        </w:rPr>
        <w:t xml:space="preserve">poskytnuté v daném měsíci </w:t>
      </w:r>
      <w:r w:rsidRPr="00760098">
        <w:rPr>
          <w:rFonts w:ascii="Aptos" w:hAnsi="Aptos" w:cs="Arial"/>
          <w:sz w:val="20"/>
          <w:szCs w:val="20"/>
        </w:rPr>
        <w:t xml:space="preserve">vždy k poslednímu dni </w:t>
      </w:r>
      <w:r w:rsidR="00316E30" w:rsidRPr="00760098">
        <w:rPr>
          <w:rFonts w:ascii="Aptos" w:hAnsi="Aptos" w:cs="Arial"/>
          <w:sz w:val="20"/>
          <w:szCs w:val="20"/>
        </w:rPr>
        <w:t>téhož</w:t>
      </w:r>
      <w:r w:rsidRPr="00760098">
        <w:rPr>
          <w:rFonts w:ascii="Aptos" w:hAnsi="Aptos" w:cs="Arial"/>
          <w:sz w:val="20"/>
          <w:szCs w:val="20"/>
        </w:rPr>
        <w:t xml:space="preserve"> měsíce a nejpozději do 15 dnů od vystavení doručí fakturu Prodávajícímu. Splatnost uvedená na faktuře bude činit </w:t>
      </w:r>
      <w:r w:rsidR="00190DDC" w:rsidRPr="00760098">
        <w:rPr>
          <w:rFonts w:ascii="Aptos" w:hAnsi="Aptos" w:cs="Arial"/>
          <w:sz w:val="20"/>
          <w:szCs w:val="20"/>
        </w:rPr>
        <w:t xml:space="preserve">60 </w:t>
      </w:r>
      <w:r w:rsidRPr="00760098">
        <w:rPr>
          <w:rFonts w:ascii="Aptos" w:hAnsi="Aptos" w:cs="Arial"/>
          <w:sz w:val="20"/>
          <w:szCs w:val="20"/>
        </w:rPr>
        <w:t xml:space="preserve">dní od data </w:t>
      </w:r>
      <w:r w:rsidR="00515913" w:rsidRPr="00760098">
        <w:rPr>
          <w:rFonts w:ascii="Aptos" w:hAnsi="Aptos" w:cs="Arial"/>
          <w:sz w:val="20"/>
          <w:szCs w:val="20"/>
        </w:rPr>
        <w:t xml:space="preserve">vystavení </w:t>
      </w:r>
      <w:r w:rsidRPr="00760098">
        <w:rPr>
          <w:rFonts w:ascii="Aptos" w:hAnsi="Aptos" w:cs="Arial"/>
          <w:sz w:val="20"/>
          <w:szCs w:val="20"/>
        </w:rPr>
        <w:t>faktury Prodávajícímu.</w:t>
      </w:r>
    </w:p>
    <w:p w14:paraId="2590A8A5" w14:textId="64A47EFF" w:rsidR="00E0392D" w:rsidRPr="00760098" w:rsidRDefault="00E0392D">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Kupující se zavazuje poskytovat Logistické služby s odbornou péčí v souladu s obecně závaznými předpisy.</w:t>
      </w:r>
    </w:p>
    <w:p w14:paraId="28A1D9FE" w14:textId="77777777" w:rsidR="00976DC0" w:rsidRPr="00760098" w:rsidRDefault="00976DC0">
      <w:pPr>
        <w:pStyle w:val="Zkladntext"/>
        <w:widowControl/>
        <w:spacing w:line="300" w:lineRule="atLeast"/>
        <w:contextualSpacing/>
        <w:rPr>
          <w:rFonts w:ascii="Aptos" w:hAnsi="Aptos" w:cs="Arial"/>
          <w:sz w:val="20"/>
          <w:szCs w:val="20"/>
        </w:rPr>
      </w:pPr>
    </w:p>
    <w:p w14:paraId="6434B392" w14:textId="77777777" w:rsidR="00F47D8F" w:rsidRPr="00760098" w:rsidRDefault="00F47D8F"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t>Cena a platební podmínky</w:t>
      </w:r>
    </w:p>
    <w:p w14:paraId="54D9E11F" w14:textId="18BEFCC9" w:rsidR="00F47D8F" w:rsidRPr="00760098" w:rsidRDefault="00F47D8F"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Prodávající prodává Kupujícímu Zboží </w:t>
      </w:r>
      <w:bookmarkStart w:id="5" w:name="_Hlk182826058"/>
      <w:r w:rsidR="00534555" w:rsidRPr="00760098">
        <w:rPr>
          <w:rFonts w:ascii="Aptos" w:hAnsi="Aptos" w:cs="Arial"/>
          <w:sz w:val="20"/>
          <w:szCs w:val="20"/>
        </w:rPr>
        <w:t xml:space="preserve">dle </w:t>
      </w:r>
      <w:r w:rsidR="00E60573" w:rsidRPr="00760098">
        <w:rPr>
          <w:rFonts w:ascii="Aptos" w:hAnsi="Aptos" w:cs="Arial"/>
          <w:sz w:val="20"/>
          <w:szCs w:val="20"/>
        </w:rPr>
        <w:t>cen uvedených v</w:t>
      </w:r>
      <w:r w:rsidR="00F40C6B" w:rsidRPr="00760098">
        <w:rPr>
          <w:rFonts w:ascii="Aptos" w:hAnsi="Aptos" w:cs="Arial"/>
          <w:sz w:val="20"/>
          <w:szCs w:val="20"/>
        </w:rPr>
        <w:t> </w:t>
      </w:r>
      <w:r w:rsidR="00534555" w:rsidRPr="00760098">
        <w:rPr>
          <w:rFonts w:ascii="Aptos" w:hAnsi="Aptos" w:cs="Arial"/>
          <w:sz w:val="20"/>
          <w:szCs w:val="20"/>
        </w:rPr>
        <w:t>P</w:t>
      </w:r>
      <w:r w:rsidR="00F40C6B" w:rsidRPr="00760098">
        <w:rPr>
          <w:rFonts w:ascii="Aptos" w:hAnsi="Aptos" w:cs="Arial"/>
          <w:sz w:val="20"/>
          <w:szCs w:val="20"/>
        </w:rPr>
        <w:t xml:space="preserve">říloze </w:t>
      </w:r>
      <w:r w:rsidR="00E9701E" w:rsidRPr="00760098">
        <w:rPr>
          <w:rFonts w:ascii="Aptos" w:hAnsi="Aptos" w:cs="Arial"/>
          <w:sz w:val="20"/>
          <w:szCs w:val="20"/>
        </w:rPr>
        <w:t xml:space="preserve">č. 1 </w:t>
      </w:r>
      <w:r w:rsidR="00856427" w:rsidRPr="00760098">
        <w:rPr>
          <w:rFonts w:ascii="Aptos" w:hAnsi="Aptos" w:cs="Arial"/>
          <w:sz w:val="20"/>
          <w:szCs w:val="20"/>
        </w:rPr>
        <w:t xml:space="preserve">této </w:t>
      </w:r>
      <w:r w:rsidR="00E60573" w:rsidRPr="00760098">
        <w:rPr>
          <w:rFonts w:ascii="Aptos" w:hAnsi="Aptos" w:cs="Arial"/>
          <w:sz w:val="20"/>
          <w:szCs w:val="20"/>
        </w:rPr>
        <w:t>rámcové dohody</w:t>
      </w:r>
      <w:r w:rsidR="00856427" w:rsidRPr="00760098">
        <w:rPr>
          <w:rFonts w:ascii="Aptos" w:hAnsi="Aptos" w:cs="Arial"/>
          <w:sz w:val="20"/>
          <w:szCs w:val="20"/>
        </w:rPr>
        <w:t>.</w:t>
      </w:r>
      <w:bookmarkEnd w:id="5"/>
    </w:p>
    <w:p w14:paraId="459E507B" w14:textId="05297FB2" w:rsidR="00976DC0" w:rsidRPr="00760098" w:rsidRDefault="00976DC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Cena Zboží zahrnuje veškeré náklady Prodávajícího spojené s realizací dodávky Zboží</w:t>
      </w:r>
      <w:r w:rsidR="00150052">
        <w:rPr>
          <w:rFonts w:ascii="Aptos" w:hAnsi="Aptos" w:cs="Arial"/>
          <w:sz w:val="20"/>
          <w:szCs w:val="20"/>
        </w:rPr>
        <w:t xml:space="preserve"> do Skladu.</w:t>
      </w:r>
      <w:r w:rsidRPr="00760098">
        <w:rPr>
          <w:rFonts w:ascii="Aptos" w:hAnsi="Aptos" w:cs="Arial"/>
          <w:sz w:val="20"/>
          <w:szCs w:val="20"/>
        </w:rPr>
        <w:t xml:space="preserve"> </w:t>
      </w:r>
    </w:p>
    <w:p w14:paraId="65825FF0" w14:textId="050CB511" w:rsidR="00976DC0" w:rsidRPr="00760098" w:rsidRDefault="00976DC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Smluvní ceny za Zboží jsou stanoveny bez daně z přidané hodnoty. K</w:t>
      </w:r>
      <w:r w:rsidR="003B6864" w:rsidRPr="00760098">
        <w:rPr>
          <w:rFonts w:ascii="Aptos" w:hAnsi="Aptos" w:cs="Arial"/>
          <w:sz w:val="20"/>
          <w:szCs w:val="20"/>
        </w:rPr>
        <w:t>e</w:t>
      </w:r>
      <w:r w:rsidRPr="00760098">
        <w:rPr>
          <w:rFonts w:ascii="Aptos" w:hAnsi="Aptos" w:cs="Arial"/>
          <w:sz w:val="20"/>
          <w:szCs w:val="20"/>
        </w:rPr>
        <w:t> smluvní ceně bude</w:t>
      </w:r>
      <w:r w:rsidR="00F40C6B" w:rsidRPr="00760098">
        <w:rPr>
          <w:rFonts w:ascii="Aptos" w:hAnsi="Aptos" w:cs="Arial"/>
          <w:sz w:val="20"/>
          <w:szCs w:val="20"/>
        </w:rPr>
        <w:t xml:space="preserve"> přičtena daň z přidané hodnoty</w:t>
      </w:r>
      <w:r w:rsidR="00E60573" w:rsidRPr="00760098">
        <w:rPr>
          <w:rFonts w:ascii="Aptos" w:hAnsi="Aptos" w:cs="Arial"/>
          <w:sz w:val="20"/>
          <w:szCs w:val="20"/>
        </w:rPr>
        <w:t xml:space="preserve"> ve výši</w:t>
      </w:r>
      <w:r w:rsidRPr="00760098">
        <w:rPr>
          <w:rFonts w:ascii="Aptos" w:hAnsi="Aptos" w:cs="Arial"/>
          <w:sz w:val="20"/>
          <w:szCs w:val="20"/>
        </w:rPr>
        <w:t xml:space="preserve"> dle platného a účinného znění zákona o dani z přidané hodnot</w:t>
      </w:r>
      <w:r w:rsidR="00EF3F87">
        <w:rPr>
          <w:rFonts w:ascii="Aptos" w:hAnsi="Aptos" w:cs="Arial"/>
          <w:sz w:val="20"/>
          <w:szCs w:val="20"/>
        </w:rPr>
        <w:t>y.</w:t>
      </w:r>
    </w:p>
    <w:p w14:paraId="18286BD7" w14:textId="00EF3954" w:rsidR="00EF3F87" w:rsidRDefault="00EF3F87">
      <w:pPr>
        <w:pStyle w:val="Odstavecseseznamem"/>
        <w:numPr>
          <w:ilvl w:val="1"/>
          <w:numId w:val="40"/>
        </w:numPr>
        <w:spacing w:after="0" w:line="300" w:lineRule="atLeast"/>
        <w:ind w:left="567" w:hanging="567"/>
        <w:jc w:val="both"/>
        <w:rPr>
          <w:rFonts w:ascii="Aptos" w:hAnsi="Aptos" w:cs="Arial"/>
          <w:sz w:val="20"/>
          <w:szCs w:val="20"/>
        </w:rPr>
      </w:pPr>
      <w:r>
        <w:rPr>
          <w:rFonts w:ascii="Aptos" w:hAnsi="Aptos" w:cs="Arial"/>
          <w:sz w:val="20"/>
          <w:szCs w:val="20"/>
        </w:rPr>
        <w:t xml:space="preserve">Kupní cena Zboží dle jednotlivých Dílčích smluv bude Kupujícím uhrazena na základě faktury – daňového dokladu, vystavené a doručené Prodávajícím Kupujícímu současně bez zbytečného odkladu po dodání Zboží dle příslušné Dílčí smlouvy do Skladu. Splatnost uvedená na faktuře – daňovém dokladu bude 60 dnů od data jejího vystavení. </w:t>
      </w:r>
    </w:p>
    <w:p w14:paraId="2BD6AA4B" w14:textId="642B554A" w:rsidR="007E50A2" w:rsidRPr="00964221" w:rsidRDefault="00976DC0" w:rsidP="00964221">
      <w:pPr>
        <w:pStyle w:val="Odstavecseseznamem"/>
        <w:numPr>
          <w:ilvl w:val="1"/>
          <w:numId w:val="40"/>
        </w:numPr>
        <w:spacing w:before="120" w:after="0" w:line="300" w:lineRule="atLeast"/>
        <w:ind w:left="567" w:hanging="567"/>
        <w:contextualSpacing w:val="0"/>
        <w:jc w:val="both"/>
        <w:rPr>
          <w:rFonts w:ascii="Aptos" w:hAnsi="Aptos" w:cs="Arial"/>
          <w:sz w:val="20"/>
          <w:szCs w:val="20"/>
        </w:rPr>
      </w:pPr>
      <w:r w:rsidRPr="00760098">
        <w:rPr>
          <w:rFonts w:ascii="Aptos" w:hAnsi="Aptos" w:cs="Arial"/>
          <w:sz w:val="20"/>
          <w:szCs w:val="20"/>
        </w:rPr>
        <w:t>V případě, že daňový doklad nebude obsahovat správné údaje či bude neúplný, nebo bude obsahovat chybné cenové údaje, nebo cenové údaje v rozporu s Dílčí smlouvou, nebo bude obsahovat chybné množstevní údaje</w:t>
      </w:r>
      <w:r w:rsidR="008A6B29" w:rsidRPr="00760098">
        <w:rPr>
          <w:rFonts w:ascii="Aptos" w:hAnsi="Aptos" w:cs="Arial"/>
          <w:sz w:val="20"/>
          <w:szCs w:val="20"/>
        </w:rPr>
        <w:t>,</w:t>
      </w:r>
      <w:r w:rsidRPr="00760098">
        <w:rPr>
          <w:rFonts w:ascii="Aptos" w:hAnsi="Aptos" w:cs="Arial"/>
          <w:sz w:val="20"/>
          <w:szCs w:val="20"/>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760098">
        <w:rPr>
          <w:rFonts w:ascii="Aptos" w:hAnsi="Aptos" w:cs="Arial"/>
          <w:sz w:val="20"/>
          <w:szCs w:val="20"/>
        </w:rPr>
        <w:t xml:space="preserve">od vrácení daňového dokladu neběží a </w:t>
      </w:r>
      <w:r w:rsidRPr="00760098">
        <w:rPr>
          <w:rFonts w:ascii="Aptos" w:hAnsi="Aptos" w:cs="Arial"/>
          <w:sz w:val="20"/>
          <w:szCs w:val="20"/>
        </w:rPr>
        <w:t xml:space="preserve">počíná běžet </w:t>
      </w:r>
      <w:r w:rsidR="008F1D75" w:rsidRPr="00760098">
        <w:rPr>
          <w:rFonts w:ascii="Aptos" w:hAnsi="Aptos" w:cs="Arial"/>
          <w:sz w:val="20"/>
          <w:szCs w:val="20"/>
        </w:rPr>
        <w:t xml:space="preserve">znovu až </w:t>
      </w:r>
      <w:r w:rsidRPr="00760098">
        <w:rPr>
          <w:rFonts w:ascii="Aptos" w:hAnsi="Aptos" w:cs="Arial"/>
          <w:sz w:val="20"/>
          <w:szCs w:val="20"/>
        </w:rPr>
        <w:t xml:space="preserve">ode dne doručení opraveného či nově vystaveného dokladu Kupujícímu. </w:t>
      </w:r>
      <w:bookmarkEnd w:id="1"/>
    </w:p>
    <w:p w14:paraId="654FC7A0" w14:textId="77777777" w:rsidR="00E36CD1" w:rsidRPr="00760098" w:rsidRDefault="00E36CD1" w:rsidP="00740BDB">
      <w:pPr>
        <w:pStyle w:val="Odstavecseseznamem"/>
        <w:keepNext/>
        <w:numPr>
          <w:ilvl w:val="0"/>
          <w:numId w:val="40"/>
        </w:numPr>
        <w:spacing w:after="0" w:line="300" w:lineRule="atLeast"/>
        <w:ind w:left="437" w:hanging="437"/>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lastRenderedPageBreak/>
        <w:t>Záruka</w:t>
      </w:r>
      <w:r w:rsidR="00A86E1E" w:rsidRPr="00760098">
        <w:rPr>
          <w:rFonts w:ascii="Aptos" w:eastAsia="Times New Roman" w:hAnsi="Aptos" w:cs="Arial"/>
          <w:b/>
          <w:bCs/>
          <w:caps/>
          <w:kern w:val="32"/>
          <w:sz w:val="20"/>
          <w:szCs w:val="20"/>
          <w:lang w:val="x-none" w:eastAsia="ar-SA"/>
        </w:rPr>
        <w:t xml:space="preserve"> a</w:t>
      </w:r>
      <w:r w:rsidRPr="00760098">
        <w:rPr>
          <w:rFonts w:ascii="Aptos" w:eastAsia="Times New Roman" w:hAnsi="Aptos" w:cs="Arial"/>
          <w:b/>
          <w:bCs/>
          <w:caps/>
          <w:kern w:val="32"/>
          <w:sz w:val="20"/>
          <w:szCs w:val="20"/>
          <w:lang w:val="x-none" w:eastAsia="ar-SA"/>
        </w:rPr>
        <w:t xml:space="preserve"> </w:t>
      </w:r>
      <w:r w:rsidR="000B7C39" w:rsidRPr="00760098">
        <w:rPr>
          <w:rFonts w:ascii="Aptos" w:eastAsia="Times New Roman" w:hAnsi="Aptos" w:cs="Arial"/>
          <w:b/>
          <w:bCs/>
          <w:caps/>
          <w:kern w:val="32"/>
          <w:sz w:val="20"/>
          <w:szCs w:val="20"/>
          <w:lang w:val="x-none" w:eastAsia="ar-SA"/>
        </w:rPr>
        <w:t>odpovědnost za</w:t>
      </w:r>
      <w:r w:rsidR="00C93777" w:rsidRPr="00760098">
        <w:rPr>
          <w:rFonts w:ascii="Aptos" w:eastAsia="Times New Roman" w:hAnsi="Aptos" w:cs="Arial"/>
          <w:b/>
          <w:bCs/>
          <w:caps/>
          <w:kern w:val="32"/>
          <w:sz w:val="20"/>
          <w:szCs w:val="20"/>
          <w:lang w:val="x-none" w:eastAsia="ar-SA"/>
        </w:rPr>
        <w:t xml:space="preserve"> </w:t>
      </w:r>
      <w:r w:rsidRPr="00760098">
        <w:rPr>
          <w:rFonts w:ascii="Aptos" w:eastAsia="Times New Roman" w:hAnsi="Aptos" w:cs="Arial"/>
          <w:b/>
          <w:bCs/>
          <w:caps/>
          <w:kern w:val="32"/>
          <w:sz w:val="20"/>
          <w:szCs w:val="20"/>
          <w:lang w:val="x-none" w:eastAsia="ar-SA"/>
        </w:rPr>
        <w:t xml:space="preserve">vady </w:t>
      </w:r>
      <w:r w:rsidR="00280BDA" w:rsidRPr="00760098">
        <w:rPr>
          <w:rFonts w:ascii="Aptos" w:eastAsia="Times New Roman" w:hAnsi="Aptos" w:cs="Arial"/>
          <w:b/>
          <w:bCs/>
          <w:caps/>
          <w:kern w:val="32"/>
          <w:sz w:val="20"/>
          <w:szCs w:val="20"/>
          <w:lang w:val="x-none" w:eastAsia="ar-SA"/>
        </w:rPr>
        <w:t>Zboží</w:t>
      </w:r>
      <w:r w:rsidRPr="00760098">
        <w:rPr>
          <w:rFonts w:ascii="Aptos" w:eastAsia="Times New Roman" w:hAnsi="Aptos" w:cs="Arial"/>
          <w:b/>
          <w:bCs/>
          <w:caps/>
          <w:kern w:val="32"/>
          <w:sz w:val="20"/>
          <w:szCs w:val="20"/>
          <w:lang w:val="x-none" w:eastAsia="ar-SA"/>
        </w:rPr>
        <w:t xml:space="preserve"> </w:t>
      </w:r>
    </w:p>
    <w:p w14:paraId="40AA30CC" w14:textId="1EFA3C28" w:rsidR="00A10047" w:rsidRPr="00760098" w:rsidRDefault="00A10047" w:rsidP="00740BDB">
      <w:pPr>
        <w:pStyle w:val="Odstavecseseznamem"/>
        <w:numPr>
          <w:ilvl w:val="1"/>
          <w:numId w:val="40"/>
        </w:numPr>
        <w:spacing w:before="120"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Práva z vadného plnění, tj. </w:t>
      </w:r>
      <w:r w:rsidR="00730012">
        <w:rPr>
          <w:rFonts w:ascii="Aptos" w:hAnsi="Aptos" w:cs="Arial"/>
          <w:sz w:val="20"/>
          <w:szCs w:val="20"/>
        </w:rPr>
        <w:t xml:space="preserve">odpovědnost </w:t>
      </w:r>
      <w:r w:rsidRPr="00760098">
        <w:rPr>
          <w:rFonts w:ascii="Aptos" w:hAnsi="Aptos" w:cs="Arial"/>
          <w:sz w:val="20"/>
          <w:szCs w:val="20"/>
        </w:rPr>
        <w:t>za vady Zboží, se řídí pří</w:t>
      </w:r>
      <w:r w:rsidR="0076180D" w:rsidRPr="00760098">
        <w:rPr>
          <w:rFonts w:ascii="Aptos" w:hAnsi="Aptos" w:cs="Arial"/>
          <w:sz w:val="20"/>
          <w:szCs w:val="20"/>
        </w:rPr>
        <w:t xml:space="preserve">slušnými ustanoveními </w:t>
      </w:r>
      <w:r w:rsidR="00150052">
        <w:rPr>
          <w:rFonts w:ascii="Aptos" w:hAnsi="Aptos" w:cs="Arial"/>
          <w:sz w:val="20"/>
          <w:szCs w:val="20"/>
        </w:rPr>
        <w:t>občanského zákoníku</w:t>
      </w:r>
      <w:r w:rsidRPr="00760098">
        <w:rPr>
          <w:rFonts w:ascii="Aptos" w:hAnsi="Aptos" w:cs="Arial"/>
          <w:sz w:val="20"/>
          <w:szCs w:val="20"/>
        </w:rPr>
        <w:t xml:space="preserve">. Zboží má vady, není-li Prodávajícím dodáno ve sjednaném množství, kvalitě (jakosti), provedení, nebo není-li způsobilé ke smluvenému, jinak obvyklému užití. Dále má Zboží vady, není-li plně funkční. </w:t>
      </w:r>
    </w:p>
    <w:p w14:paraId="5C1EDC9F" w14:textId="16471EDC" w:rsidR="00A10047" w:rsidRDefault="00A10047" w:rsidP="00150052">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Prodávající je </w:t>
      </w:r>
      <w:r w:rsidR="00B342E9" w:rsidRPr="00760098">
        <w:rPr>
          <w:rFonts w:ascii="Aptos" w:hAnsi="Aptos" w:cs="Arial"/>
          <w:sz w:val="20"/>
          <w:szCs w:val="20"/>
        </w:rPr>
        <w:t>Kupujícímu</w:t>
      </w:r>
      <w:r w:rsidR="00747410" w:rsidRPr="00760098">
        <w:rPr>
          <w:rFonts w:ascii="Aptos" w:hAnsi="Aptos" w:cs="Arial"/>
          <w:sz w:val="20"/>
          <w:szCs w:val="20"/>
        </w:rPr>
        <w:t> odpovědný za vadné</w:t>
      </w:r>
      <w:r w:rsidRPr="00760098">
        <w:rPr>
          <w:rFonts w:ascii="Aptos" w:hAnsi="Aptos" w:cs="Arial"/>
          <w:sz w:val="20"/>
          <w:szCs w:val="20"/>
        </w:rPr>
        <w:t xml:space="preserve"> plnění </w:t>
      </w:r>
      <w:r w:rsidR="00150052">
        <w:rPr>
          <w:rFonts w:ascii="Aptos" w:hAnsi="Aptos" w:cs="Arial"/>
          <w:sz w:val="20"/>
          <w:szCs w:val="20"/>
        </w:rPr>
        <w:t>z titulu</w:t>
      </w:r>
      <w:r w:rsidRPr="00760098">
        <w:rPr>
          <w:rFonts w:ascii="Aptos" w:hAnsi="Aptos" w:cs="Arial"/>
          <w:sz w:val="20"/>
          <w:szCs w:val="20"/>
        </w:rPr>
        <w:t xml:space="preserve"> vad Zboží v souladu s </w:t>
      </w:r>
      <w:proofErr w:type="spellStart"/>
      <w:r w:rsidRPr="00760098">
        <w:rPr>
          <w:rFonts w:ascii="Aptos" w:hAnsi="Aptos" w:cs="Arial"/>
          <w:sz w:val="20"/>
          <w:szCs w:val="20"/>
        </w:rPr>
        <w:t>ust</w:t>
      </w:r>
      <w:proofErr w:type="spellEnd"/>
      <w:r w:rsidRPr="00760098">
        <w:rPr>
          <w:rFonts w:ascii="Aptos" w:hAnsi="Aptos" w:cs="Arial"/>
          <w:sz w:val="20"/>
          <w:szCs w:val="20"/>
        </w:rPr>
        <w:t xml:space="preserve">. § 2099 a násl. </w:t>
      </w:r>
      <w:r w:rsidR="00150052">
        <w:rPr>
          <w:rFonts w:ascii="Aptos" w:hAnsi="Aptos" w:cs="Arial"/>
          <w:sz w:val="20"/>
          <w:szCs w:val="20"/>
        </w:rPr>
        <w:t>občanského zákoníku</w:t>
      </w:r>
      <w:r w:rsidRPr="00760098">
        <w:rPr>
          <w:rFonts w:ascii="Aptos" w:hAnsi="Aptos" w:cs="Arial"/>
          <w:sz w:val="20"/>
          <w:szCs w:val="20"/>
        </w:rPr>
        <w:t xml:space="preserve">, a to po dobu dvaceti čtyř (24) měsíců od nabytí vlastnického práva Kupujícího ke Zboží. </w:t>
      </w:r>
      <w:r w:rsidR="00F53411" w:rsidRPr="00235107">
        <w:rPr>
          <w:rFonts w:ascii="Aptos" w:hAnsi="Aptos"/>
          <w:sz w:val="20"/>
          <w:szCs w:val="20"/>
        </w:rPr>
        <w:t xml:space="preserve">Záruka na Zboží dodávané Prodávajícím na základě této </w:t>
      </w:r>
      <w:r w:rsidR="00F53411">
        <w:rPr>
          <w:rFonts w:ascii="Aptos" w:hAnsi="Aptos"/>
          <w:sz w:val="20"/>
          <w:szCs w:val="20"/>
        </w:rPr>
        <w:t>dohody nebo Dílčí smlouvy</w:t>
      </w:r>
      <w:r w:rsidR="00F53411" w:rsidRPr="00235107">
        <w:rPr>
          <w:rFonts w:ascii="Aptos" w:hAnsi="Aptos"/>
          <w:sz w:val="20"/>
          <w:szCs w:val="20"/>
        </w:rPr>
        <w:t xml:space="preserve"> se řídí záručními podmínkami stanovenými výrobcem či údaji o použitelnosti Zboží uvedenými na jeho obalu či jiné dokumentaci se Zbožím související</w:t>
      </w:r>
      <w:r w:rsidR="00F53411">
        <w:rPr>
          <w:rFonts w:ascii="Aptos" w:hAnsi="Aptos"/>
          <w:sz w:val="20"/>
          <w:szCs w:val="20"/>
        </w:rPr>
        <w:t xml:space="preserve">. </w:t>
      </w:r>
      <w:r w:rsidRPr="00760098">
        <w:rPr>
          <w:rFonts w:ascii="Aptos" w:hAnsi="Aptos" w:cs="Arial"/>
          <w:sz w:val="20"/>
          <w:szCs w:val="20"/>
        </w:rPr>
        <w:t>Prodávající se zavazuje dodávat Zboží nejpozději před uplynutím poloviny ex</w:t>
      </w:r>
      <w:r w:rsidR="0076180D" w:rsidRPr="00760098">
        <w:rPr>
          <w:rFonts w:ascii="Aptos" w:hAnsi="Aptos" w:cs="Arial"/>
          <w:sz w:val="20"/>
          <w:szCs w:val="20"/>
        </w:rPr>
        <w:t>s</w:t>
      </w:r>
      <w:r w:rsidRPr="00760098">
        <w:rPr>
          <w:rFonts w:ascii="Aptos" w:hAnsi="Aptos" w:cs="Arial"/>
          <w:sz w:val="20"/>
          <w:szCs w:val="20"/>
        </w:rPr>
        <w:t>pirační lhůty stanovené výrobcem</w:t>
      </w:r>
      <w:r w:rsidR="00F53411">
        <w:rPr>
          <w:rFonts w:ascii="Aptos" w:hAnsi="Aptos" w:cs="Arial"/>
          <w:sz w:val="20"/>
          <w:szCs w:val="20"/>
        </w:rPr>
        <w:t xml:space="preserve">. </w:t>
      </w:r>
    </w:p>
    <w:p w14:paraId="3216E09D" w14:textId="4496FCD2" w:rsidR="00F53411" w:rsidRPr="00760098" w:rsidRDefault="00F5341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235107">
        <w:rPr>
          <w:rFonts w:ascii="Aptos" w:hAnsi="Aptos"/>
          <w:sz w:val="20"/>
          <w:szCs w:val="20"/>
        </w:rPr>
        <w:t xml:space="preserve">Činí-li ke dni dodání Zboží zbývající expirační doba Zboží dodaného Prodávajícím na základě této </w:t>
      </w:r>
      <w:r>
        <w:rPr>
          <w:rFonts w:ascii="Aptos" w:hAnsi="Aptos"/>
          <w:sz w:val="20"/>
          <w:szCs w:val="20"/>
        </w:rPr>
        <w:t>dohody nebo Dílčí smlouvy</w:t>
      </w:r>
      <w:r w:rsidRPr="00235107">
        <w:rPr>
          <w:rFonts w:ascii="Aptos" w:hAnsi="Aptos"/>
          <w:sz w:val="20"/>
          <w:szCs w:val="20"/>
        </w:rPr>
        <w:t xml:space="preserve">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w:t>
      </w:r>
      <w:r w:rsidRPr="00740BDB">
        <w:rPr>
          <w:rFonts w:ascii="Aptos" w:hAnsi="Aptos"/>
          <w:sz w:val="20"/>
          <w:szCs w:val="20"/>
        </w:rPr>
        <w:t>5</w:t>
      </w:r>
      <w:r w:rsidRPr="00235107">
        <w:rPr>
          <w:rFonts w:ascii="Aptos" w:hAnsi="Aptos"/>
          <w:sz w:val="20"/>
          <w:szCs w:val="20"/>
        </w:rPr>
        <w:t xml:space="preserve"> pracovních dnů, vyhovět. Vrácené Zboží nepodléhá povinnosti úhrady jeho kupní ceny ze strany Kupujícího</w:t>
      </w:r>
      <w:r>
        <w:rPr>
          <w:rFonts w:ascii="Aptos" w:hAnsi="Aptos"/>
          <w:sz w:val="20"/>
          <w:szCs w:val="20"/>
        </w:rPr>
        <w:t>.</w:t>
      </w:r>
    </w:p>
    <w:p w14:paraId="2702A9C9" w14:textId="77777777" w:rsidR="00A10047" w:rsidRPr="00760098" w:rsidRDefault="00A10047"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Kupující není povinen k převzetí Zboží, které vykazuje zjevné vady. Odmítnutím převzetí vadného Zboží se Kupující nedostává do prodlení s plněním této </w:t>
      </w:r>
      <w:r w:rsidR="00536EDC" w:rsidRPr="00760098">
        <w:rPr>
          <w:rFonts w:ascii="Aptos" w:hAnsi="Aptos" w:cs="Arial"/>
          <w:sz w:val="20"/>
          <w:szCs w:val="20"/>
        </w:rPr>
        <w:t>dohody</w:t>
      </w:r>
      <w:r w:rsidRPr="00760098">
        <w:rPr>
          <w:rFonts w:ascii="Aptos" w:hAnsi="Aptos" w:cs="Arial"/>
          <w:sz w:val="20"/>
          <w:szCs w:val="20"/>
        </w:rPr>
        <w:t>. Zboží nepřevzaté z důvodů zjevné vady je považováno za Zboží nedodané řádně</w:t>
      </w:r>
      <w:r w:rsidR="0076180D" w:rsidRPr="00760098">
        <w:rPr>
          <w:rFonts w:ascii="Aptos" w:hAnsi="Aptos" w:cs="Arial"/>
          <w:sz w:val="20"/>
          <w:szCs w:val="20"/>
        </w:rPr>
        <w:t>.</w:t>
      </w:r>
    </w:p>
    <w:p w14:paraId="2C385EAF" w14:textId="39E647F2" w:rsidR="00A10047" w:rsidRPr="00760098" w:rsidRDefault="00A10047">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Pokud při detailní prohlídce dodaného Zboží Kupujícím bude zjištěna vada v kvalitě nebo ve věcné shodě položek</w:t>
      </w:r>
      <w:r w:rsidR="0076180D" w:rsidRPr="00760098">
        <w:rPr>
          <w:rFonts w:ascii="Aptos" w:hAnsi="Aptos" w:cs="Arial"/>
          <w:sz w:val="20"/>
          <w:szCs w:val="20"/>
        </w:rPr>
        <w:t xml:space="preserve"> s Dílčí smlouvou</w:t>
      </w:r>
      <w:r w:rsidRPr="00760098">
        <w:rPr>
          <w:rFonts w:ascii="Aptos" w:hAnsi="Aptos" w:cs="Arial"/>
          <w:sz w:val="20"/>
          <w:szCs w:val="20"/>
        </w:rPr>
        <w:t>, uplatní Kupující práva z vadného plnění. Zboží, které bude předmětem uplatnění práv z vadného plnění, bude Prodávajícím bez zbytečného odkladu</w:t>
      </w:r>
      <w:r w:rsidR="003E3FB7">
        <w:rPr>
          <w:rFonts w:ascii="Aptos" w:hAnsi="Aptos" w:cs="Arial"/>
          <w:sz w:val="20"/>
          <w:szCs w:val="20"/>
        </w:rPr>
        <w:t>, nejpozději však do 5 pracovních dnů,</w:t>
      </w:r>
      <w:r w:rsidRPr="00760098">
        <w:rPr>
          <w:rFonts w:ascii="Aptos" w:hAnsi="Aptos" w:cs="Arial"/>
          <w:sz w:val="20"/>
          <w:szCs w:val="20"/>
        </w:rPr>
        <w:t xml:space="preserve"> vyměněno za bezvadné Zboží v souladu s touto </w:t>
      </w:r>
      <w:r w:rsidR="00536EDC" w:rsidRPr="00760098">
        <w:rPr>
          <w:rFonts w:ascii="Aptos" w:hAnsi="Aptos" w:cs="Arial"/>
          <w:sz w:val="20"/>
          <w:szCs w:val="20"/>
        </w:rPr>
        <w:t>dohodou a</w:t>
      </w:r>
      <w:r w:rsidR="0076180D" w:rsidRPr="00760098">
        <w:rPr>
          <w:rFonts w:ascii="Aptos" w:hAnsi="Aptos" w:cs="Arial"/>
          <w:sz w:val="20"/>
          <w:szCs w:val="20"/>
        </w:rPr>
        <w:t xml:space="preserve"> Dílčí smlouvou.</w:t>
      </w:r>
      <w:r w:rsidRPr="00760098">
        <w:rPr>
          <w:rFonts w:ascii="Aptos" w:hAnsi="Aptos" w:cs="Arial"/>
          <w:sz w:val="20"/>
          <w:szCs w:val="20"/>
        </w:rPr>
        <w:t xml:space="preserve"> Do odstranění vady </w:t>
      </w:r>
      <w:r w:rsidR="00150052">
        <w:rPr>
          <w:rFonts w:ascii="Aptos" w:hAnsi="Aptos" w:cs="Arial"/>
          <w:sz w:val="20"/>
          <w:szCs w:val="20"/>
        </w:rPr>
        <w:t>není Kupující povinen</w:t>
      </w:r>
      <w:r w:rsidRPr="00760098">
        <w:rPr>
          <w:rFonts w:ascii="Aptos" w:hAnsi="Aptos" w:cs="Arial"/>
          <w:sz w:val="20"/>
          <w:szCs w:val="20"/>
        </w:rPr>
        <w:t xml:space="preserve"> platit část kupní ceny </w:t>
      </w:r>
      <w:r w:rsidR="00150052">
        <w:rPr>
          <w:rFonts w:ascii="Aptos" w:hAnsi="Aptos" w:cs="Arial"/>
          <w:sz w:val="20"/>
          <w:szCs w:val="20"/>
        </w:rPr>
        <w:t xml:space="preserve">ve výši </w:t>
      </w:r>
      <w:r w:rsidRPr="00760098">
        <w:rPr>
          <w:rFonts w:ascii="Aptos" w:hAnsi="Aptos" w:cs="Arial"/>
          <w:sz w:val="20"/>
          <w:szCs w:val="20"/>
        </w:rPr>
        <w:t xml:space="preserve">odpovídající kupní ceně příslušné položky vadného Zboží. Daňový doklad ohledně reklamované dodávky Zboží bude upraven v souladu s reklamací, nebo pokud již fakturace proběhla, bude neprodleně vystaven opravný daňový doklad.  </w:t>
      </w:r>
    </w:p>
    <w:p w14:paraId="0995312D" w14:textId="77777777" w:rsidR="007E50A2" w:rsidRPr="00760098" w:rsidRDefault="007E50A2">
      <w:pPr>
        <w:pStyle w:val="ListParagraph1"/>
        <w:spacing w:line="300" w:lineRule="atLeast"/>
        <w:contextualSpacing/>
        <w:jc w:val="both"/>
        <w:rPr>
          <w:rFonts w:ascii="Aptos" w:hAnsi="Aptos" w:cs="Arial"/>
          <w:sz w:val="20"/>
          <w:szCs w:val="20"/>
        </w:rPr>
      </w:pPr>
    </w:p>
    <w:p w14:paraId="3B8C3768" w14:textId="1CD828BC" w:rsidR="00E36CD1" w:rsidRPr="00760098" w:rsidRDefault="00A10047"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t>Prohlášení</w:t>
      </w:r>
      <w:r w:rsidR="00F421E3">
        <w:rPr>
          <w:rFonts w:ascii="Aptos" w:eastAsia="Times New Roman" w:hAnsi="Aptos" w:cs="Arial"/>
          <w:b/>
          <w:bCs/>
          <w:caps/>
          <w:kern w:val="32"/>
          <w:sz w:val="20"/>
          <w:szCs w:val="20"/>
          <w:lang w:val="x-none" w:eastAsia="ar-SA"/>
        </w:rPr>
        <w:t xml:space="preserve"> A POVINNOSTI</w:t>
      </w:r>
      <w:r w:rsidRPr="00760098">
        <w:rPr>
          <w:rFonts w:ascii="Aptos" w:eastAsia="Times New Roman" w:hAnsi="Aptos" w:cs="Arial"/>
          <w:b/>
          <w:bCs/>
          <w:caps/>
          <w:kern w:val="32"/>
          <w:sz w:val="20"/>
          <w:szCs w:val="20"/>
          <w:lang w:val="x-none" w:eastAsia="ar-SA"/>
        </w:rPr>
        <w:t xml:space="preserve"> prodávajícího</w:t>
      </w:r>
      <w:r w:rsidR="00F421E3">
        <w:rPr>
          <w:rFonts w:ascii="Aptos" w:eastAsia="Times New Roman" w:hAnsi="Aptos" w:cs="Arial"/>
          <w:b/>
          <w:bCs/>
          <w:caps/>
          <w:kern w:val="32"/>
          <w:sz w:val="20"/>
          <w:szCs w:val="20"/>
          <w:lang w:val="x-none" w:eastAsia="ar-SA"/>
        </w:rPr>
        <w:t xml:space="preserve"> KE ZBOŽÍ</w:t>
      </w:r>
    </w:p>
    <w:p w14:paraId="0D366322" w14:textId="4F0F9B8D" w:rsidR="00A10047" w:rsidRPr="00760098" w:rsidRDefault="00C61900"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bookmarkStart w:id="6" w:name="_Hlk182828598"/>
      <w:r w:rsidRPr="00760098">
        <w:rPr>
          <w:rFonts w:ascii="Aptos" w:hAnsi="Aptos" w:cs="Arial"/>
          <w:sz w:val="20"/>
          <w:szCs w:val="20"/>
        </w:rPr>
        <w:t xml:space="preserve">Prodávající se zavazuje dodat Kupujícímu </w:t>
      </w:r>
      <w:r w:rsidR="00150052">
        <w:rPr>
          <w:rFonts w:ascii="Aptos" w:hAnsi="Aptos" w:cs="Arial"/>
          <w:sz w:val="20"/>
          <w:szCs w:val="20"/>
        </w:rPr>
        <w:t>Z</w:t>
      </w:r>
      <w:r w:rsidRPr="00760098">
        <w:rPr>
          <w:rFonts w:ascii="Aptos" w:hAnsi="Aptos" w:cs="Arial"/>
          <w:sz w:val="20"/>
          <w:szCs w:val="20"/>
        </w:rPr>
        <w:t xml:space="preserve">boží, které splňuje požadavky </w:t>
      </w:r>
      <w:r w:rsidR="00150052" w:rsidRPr="00740BDB">
        <w:rPr>
          <w:rFonts w:ascii="Aptos" w:hAnsi="Aptos" w:cs="Arial"/>
          <w:i/>
          <w:iCs/>
          <w:sz w:val="20"/>
          <w:szCs w:val="20"/>
        </w:rPr>
        <w:t>Nařízení Evropského parlamentu a Rady (EU) 2017/745 ze dne 5. dubna 2017 o zdravotnických prostředcích, změně směrnice 2001/83/ES, nařízení (ES) č. 178/2002 a nařízení (ES) č. 1223/2009 a o zrušení směrnic Rady 90/385/EHS a 93/42/EHS</w:t>
      </w:r>
      <w:r w:rsidR="00150052">
        <w:rPr>
          <w:rFonts w:ascii="Aptos" w:hAnsi="Aptos" w:cs="Arial"/>
          <w:sz w:val="20"/>
          <w:szCs w:val="20"/>
        </w:rPr>
        <w:t xml:space="preserve"> („</w:t>
      </w:r>
      <w:r w:rsidR="00150052" w:rsidRPr="00F421E3">
        <w:rPr>
          <w:rFonts w:ascii="Aptos" w:hAnsi="Aptos" w:cs="Arial"/>
          <w:sz w:val="20"/>
          <w:szCs w:val="20"/>
        </w:rPr>
        <w:t>MDR</w:t>
      </w:r>
      <w:r w:rsidR="00150052">
        <w:rPr>
          <w:rFonts w:ascii="Aptos" w:hAnsi="Aptos" w:cs="Arial"/>
          <w:sz w:val="20"/>
          <w:szCs w:val="20"/>
        </w:rPr>
        <w:t>“)</w:t>
      </w:r>
      <w:r w:rsidRPr="00760098">
        <w:rPr>
          <w:rFonts w:ascii="Aptos" w:hAnsi="Aptos" w:cs="Arial"/>
          <w:sz w:val="20"/>
          <w:szCs w:val="20"/>
        </w:rPr>
        <w:t xml:space="preserve">, resp. certifikace podle MDD, </w:t>
      </w:r>
      <w:r w:rsidR="00F421E3">
        <w:rPr>
          <w:rFonts w:ascii="Aptos" w:hAnsi="Aptos" w:cs="Arial"/>
          <w:sz w:val="20"/>
          <w:szCs w:val="20"/>
        </w:rPr>
        <w:t>v případě zdravotnických prostředků musí být Zboží</w:t>
      </w:r>
      <w:r w:rsidRPr="00760098">
        <w:rPr>
          <w:rFonts w:ascii="Aptos" w:hAnsi="Aptos" w:cs="Arial"/>
          <w:sz w:val="20"/>
          <w:szCs w:val="20"/>
        </w:rPr>
        <w:t xml:space="preserve"> opatřen</w:t>
      </w:r>
      <w:r w:rsidR="00F421E3">
        <w:rPr>
          <w:rFonts w:ascii="Aptos" w:hAnsi="Aptos" w:cs="Arial"/>
          <w:sz w:val="20"/>
          <w:szCs w:val="20"/>
        </w:rPr>
        <w:t>o</w:t>
      </w:r>
      <w:r w:rsidRPr="00760098">
        <w:rPr>
          <w:rFonts w:ascii="Aptos" w:hAnsi="Aptos" w:cs="Arial"/>
          <w:sz w:val="20"/>
          <w:szCs w:val="20"/>
        </w:rPr>
        <w:t xml:space="preserve"> označením CE. K prostředkům Prodávající dodá vydané EU prohlášení o shodě prostředku, CE certifikát, návod k použití v českém jazyce (pokud návod k použití výrobce vydal), a jedinečn</w:t>
      </w:r>
      <w:r w:rsidR="00F421E3">
        <w:rPr>
          <w:rFonts w:ascii="Aptos" w:hAnsi="Aptos" w:cs="Arial"/>
          <w:sz w:val="20"/>
          <w:szCs w:val="20"/>
        </w:rPr>
        <w:t>ou</w:t>
      </w:r>
      <w:r w:rsidRPr="00760098">
        <w:rPr>
          <w:rFonts w:ascii="Aptos" w:hAnsi="Aptos" w:cs="Arial"/>
          <w:sz w:val="20"/>
          <w:szCs w:val="20"/>
        </w:rPr>
        <w:t xml:space="preserve"> identifikace prostředku (UDI)</w:t>
      </w:r>
      <w:r w:rsidR="00F421E3">
        <w:rPr>
          <w:rFonts w:ascii="Aptos" w:hAnsi="Aptos" w:cs="Arial"/>
          <w:sz w:val="20"/>
          <w:szCs w:val="20"/>
        </w:rPr>
        <w:t>, byla-li v příslušných případech udělena</w:t>
      </w:r>
      <w:r w:rsidRPr="00760098">
        <w:rPr>
          <w:rFonts w:ascii="Aptos" w:hAnsi="Aptos" w:cs="Arial"/>
          <w:sz w:val="20"/>
          <w:szCs w:val="20"/>
        </w:rPr>
        <w:t>.</w:t>
      </w:r>
      <w:r w:rsidR="00A10047" w:rsidRPr="00760098">
        <w:rPr>
          <w:rFonts w:ascii="Aptos" w:hAnsi="Aptos" w:cs="Arial"/>
          <w:sz w:val="20"/>
          <w:szCs w:val="20"/>
        </w:rPr>
        <w:t xml:space="preserve"> </w:t>
      </w:r>
      <w:r w:rsidRPr="00760098">
        <w:rPr>
          <w:rFonts w:ascii="Aptos" w:hAnsi="Aptos" w:cs="Arial"/>
          <w:sz w:val="20"/>
          <w:szCs w:val="20"/>
        </w:rPr>
        <w:t xml:space="preserve">Prodávají prohlašuje, že </w:t>
      </w:r>
      <w:r w:rsidR="00F421E3">
        <w:rPr>
          <w:rFonts w:ascii="Aptos" w:hAnsi="Aptos" w:cs="Arial"/>
          <w:sz w:val="20"/>
          <w:szCs w:val="20"/>
        </w:rPr>
        <w:t>Z</w:t>
      </w:r>
      <w:r w:rsidRPr="00760098">
        <w:rPr>
          <w:rFonts w:ascii="Aptos" w:hAnsi="Aptos" w:cs="Arial"/>
          <w:sz w:val="20"/>
          <w:szCs w:val="20"/>
        </w:rPr>
        <w:t>boží</w:t>
      </w:r>
      <w:bookmarkEnd w:id="6"/>
      <w:r w:rsidR="00F421E3">
        <w:rPr>
          <w:rFonts w:ascii="Aptos" w:hAnsi="Aptos" w:cs="Arial"/>
          <w:sz w:val="20"/>
          <w:szCs w:val="20"/>
        </w:rPr>
        <w:t xml:space="preserve"> </w:t>
      </w:r>
      <w:r w:rsidR="00A10047" w:rsidRPr="00760098">
        <w:rPr>
          <w:rFonts w:ascii="Aptos" w:hAnsi="Aptos" w:cs="Arial"/>
          <w:sz w:val="20"/>
          <w:szCs w:val="20"/>
        </w:rPr>
        <w:t>odpovídá příslušným technickým, odborným</w:t>
      </w:r>
      <w:r w:rsidR="00F421E3">
        <w:rPr>
          <w:rFonts w:ascii="Aptos" w:hAnsi="Aptos" w:cs="Arial"/>
          <w:sz w:val="20"/>
          <w:szCs w:val="20"/>
        </w:rPr>
        <w:t>, bezpečnostním</w:t>
      </w:r>
      <w:r w:rsidR="00A10047" w:rsidRPr="00760098">
        <w:rPr>
          <w:rFonts w:ascii="Aptos" w:hAnsi="Aptos" w:cs="Arial"/>
          <w:sz w:val="20"/>
          <w:szCs w:val="20"/>
        </w:rPr>
        <w:t xml:space="preserve"> a jiným normám a obecně závazným právním předpisům platným v ČR, tam, kde je </w:t>
      </w:r>
      <w:r w:rsidR="00F421E3">
        <w:rPr>
          <w:rFonts w:ascii="Aptos" w:hAnsi="Aptos" w:cs="Arial"/>
          <w:sz w:val="20"/>
          <w:szCs w:val="20"/>
        </w:rPr>
        <w:t xml:space="preserve">to </w:t>
      </w:r>
      <w:r w:rsidR="00A10047" w:rsidRPr="00760098">
        <w:rPr>
          <w:rFonts w:ascii="Aptos" w:hAnsi="Aptos" w:cs="Arial"/>
          <w:sz w:val="20"/>
          <w:szCs w:val="20"/>
        </w:rPr>
        <w:t xml:space="preserve">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w:t>
      </w:r>
      <w:r w:rsidR="00F421E3">
        <w:rPr>
          <w:rFonts w:ascii="Aptos" w:hAnsi="Aptos" w:cs="Arial"/>
          <w:sz w:val="20"/>
          <w:szCs w:val="20"/>
        </w:rPr>
        <w:t>vadu</w:t>
      </w:r>
      <w:r w:rsidR="00F421E3" w:rsidRPr="00760098">
        <w:rPr>
          <w:rFonts w:ascii="Aptos" w:hAnsi="Aptos" w:cs="Arial"/>
          <w:sz w:val="20"/>
          <w:szCs w:val="20"/>
        </w:rPr>
        <w:t xml:space="preserve"> </w:t>
      </w:r>
      <w:r w:rsidR="00A10047" w:rsidRPr="00760098">
        <w:rPr>
          <w:rFonts w:ascii="Aptos" w:hAnsi="Aptos" w:cs="Arial"/>
          <w:sz w:val="20"/>
          <w:szCs w:val="20"/>
        </w:rPr>
        <w:t>plnění.</w:t>
      </w:r>
    </w:p>
    <w:p w14:paraId="15E2C998" w14:textId="4DA18539" w:rsidR="0075219C" w:rsidRPr="00760098" w:rsidRDefault="0075219C"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eastAsia="Arial" w:hAnsi="Aptos" w:cs="Arial"/>
          <w:color w:val="000000"/>
          <w:sz w:val="20"/>
          <w:szCs w:val="20"/>
        </w:rPr>
        <w:t>Prodávající se zavazuje do 5 dnů ode dne uzavření této dohody předat Kupujícímu ke všem položkám Zboží kompletně vyplněný produktový list v elektronické formě na základě vzoru předaného Kupujícím, který bude obsahovat informace o složení, výrobci a hodnot</w:t>
      </w:r>
      <w:r w:rsidR="00F421E3">
        <w:rPr>
          <w:rFonts w:ascii="Aptos" w:eastAsia="Arial" w:hAnsi="Aptos" w:cs="Arial"/>
          <w:color w:val="000000"/>
          <w:sz w:val="20"/>
          <w:szCs w:val="20"/>
        </w:rPr>
        <w:t>ách</w:t>
      </w:r>
      <w:r w:rsidRPr="00760098">
        <w:rPr>
          <w:rFonts w:ascii="Aptos" w:eastAsia="Arial" w:hAnsi="Aptos" w:cs="Arial"/>
          <w:color w:val="000000"/>
          <w:sz w:val="20"/>
          <w:szCs w:val="20"/>
        </w:rPr>
        <w:t xml:space="preserve"> požadovaných Kupujícím dle Přílohy č. 1 této rámcové dohody. Tento produktový list se Prodávající zavazuje </w:t>
      </w:r>
      <w:r w:rsidR="00F421E3">
        <w:rPr>
          <w:rFonts w:ascii="Aptos" w:eastAsia="Arial" w:hAnsi="Aptos" w:cs="Arial"/>
          <w:color w:val="000000"/>
          <w:sz w:val="20"/>
          <w:szCs w:val="20"/>
        </w:rPr>
        <w:t xml:space="preserve">neprodleně </w:t>
      </w:r>
      <w:r w:rsidRPr="00760098">
        <w:rPr>
          <w:rFonts w:ascii="Aptos" w:eastAsia="Arial" w:hAnsi="Aptos" w:cs="Arial"/>
          <w:color w:val="000000"/>
          <w:sz w:val="20"/>
          <w:szCs w:val="20"/>
        </w:rPr>
        <w:t xml:space="preserve">aktualizovat pro každý druh Zboží při každé změně údajů </w:t>
      </w:r>
      <w:r w:rsidRPr="00760098">
        <w:rPr>
          <w:rFonts w:ascii="Aptos" w:eastAsia="Arial" w:hAnsi="Aptos" w:cs="Arial"/>
          <w:color w:val="000000"/>
          <w:sz w:val="20"/>
          <w:szCs w:val="20"/>
        </w:rPr>
        <w:lastRenderedPageBreak/>
        <w:t xml:space="preserve">obsažených na produktovém listu. V případě nesplnění této povinnosti nese Prodávající právní odpovědnost za škody vzniklé </w:t>
      </w:r>
      <w:r w:rsidR="00F421E3">
        <w:rPr>
          <w:rFonts w:ascii="Aptos" w:eastAsia="Arial" w:hAnsi="Aptos" w:cs="Arial"/>
          <w:color w:val="000000"/>
          <w:sz w:val="20"/>
          <w:szCs w:val="20"/>
        </w:rPr>
        <w:t xml:space="preserve">Kupujícímu </w:t>
      </w:r>
      <w:r w:rsidRPr="00760098">
        <w:rPr>
          <w:rFonts w:ascii="Aptos" w:eastAsia="Arial" w:hAnsi="Aptos" w:cs="Arial"/>
          <w:color w:val="000000"/>
          <w:sz w:val="20"/>
          <w:szCs w:val="20"/>
        </w:rPr>
        <w:t>v důsledku nesprávně uvedených údajů v produktovém listu</w:t>
      </w:r>
      <w:r w:rsidR="00F421E3">
        <w:rPr>
          <w:rFonts w:ascii="Aptos" w:eastAsia="Arial" w:hAnsi="Aptos" w:cs="Arial"/>
          <w:color w:val="000000"/>
          <w:sz w:val="20"/>
          <w:szCs w:val="20"/>
        </w:rPr>
        <w:t>.</w:t>
      </w:r>
    </w:p>
    <w:p w14:paraId="766549A5" w14:textId="6008D14E" w:rsidR="00A10047" w:rsidRPr="00760098" w:rsidRDefault="00A10047"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Prodávající je povinen </w:t>
      </w:r>
      <w:r w:rsidR="00F421E3">
        <w:rPr>
          <w:rFonts w:ascii="Aptos" w:hAnsi="Aptos" w:cs="Arial"/>
          <w:sz w:val="20"/>
          <w:szCs w:val="20"/>
        </w:rPr>
        <w:t>zajistit, aby předmětem dodávek dle této dohody a Dílčích smluv bylo originální</w:t>
      </w:r>
      <w:r w:rsidRPr="00760098">
        <w:rPr>
          <w:rFonts w:ascii="Aptos" w:hAnsi="Aptos" w:cs="Arial"/>
          <w:sz w:val="20"/>
          <w:szCs w:val="20"/>
        </w:rPr>
        <w:t xml:space="preserve"> Zboží, případně originální alternativní Zboží</w:t>
      </w:r>
      <w:r w:rsidR="00F421E3">
        <w:rPr>
          <w:rFonts w:ascii="Aptos" w:hAnsi="Aptos" w:cs="Arial"/>
          <w:sz w:val="20"/>
          <w:szCs w:val="20"/>
        </w:rPr>
        <w:t>. A</w:t>
      </w:r>
      <w:r w:rsidRPr="00760098">
        <w:rPr>
          <w:rFonts w:ascii="Aptos" w:hAnsi="Aptos" w:cs="Arial"/>
          <w:sz w:val="20"/>
          <w:szCs w:val="20"/>
        </w:rPr>
        <w:t>lternativní</w:t>
      </w:r>
      <w:r w:rsidR="00F421E3">
        <w:rPr>
          <w:rFonts w:ascii="Aptos" w:hAnsi="Aptos" w:cs="Arial"/>
          <w:sz w:val="20"/>
          <w:szCs w:val="20"/>
        </w:rPr>
        <w:t>m</w:t>
      </w:r>
      <w:r w:rsidRPr="00760098">
        <w:rPr>
          <w:rFonts w:ascii="Aptos" w:hAnsi="Aptos" w:cs="Arial"/>
          <w:sz w:val="20"/>
          <w:szCs w:val="20"/>
        </w:rPr>
        <w:t xml:space="preserve"> Zboží</w:t>
      </w:r>
      <w:r w:rsidR="00F421E3">
        <w:rPr>
          <w:rFonts w:ascii="Aptos" w:hAnsi="Aptos" w:cs="Arial"/>
          <w:sz w:val="20"/>
          <w:szCs w:val="20"/>
        </w:rPr>
        <w:t>m</w:t>
      </w:r>
      <w:r w:rsidRPr="00760098">
        <w:rPr>
          <w:rFonts w:ascii="Aptos" w:hAnsi="Aptos" w:cs="Arial"/>
          <w:sz w:val="20"/>
          <w:szCs w:val="20"/>
        </w:rPr>
        <w:t xml:space="preserve"> se rozumí originální výrobek, který zcela vyhovuje potřebám zdravotnických zařízení v Královéhradeckém kraji. V případě pochybnosti, co je originálním alternativním Zbožím, je rozhodující stanovisko Kupujícího. </w:t>
      </w:r>
    </w:p>
    <w:p w14:paraId="26C73481" w14:textId="6D31284D" w:rsidR="00A10047" w:rsidRPr="00760098" w:rsidRDefault="00A10047">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 xml:space="preserve">Prodávající prohlašuje, že Zboží splňuje podmínky stanovené v zadávací dokumentaci </w:t>
      </w:r>
      <w:bookmarkStart w:id="7" w:name="_Hlk149670125"/>
      <w:r w:rsidR="00B81B3B" w:rsidRPr="00760098">
        <w:rPr>
          <w:rFonts w:ascii="Aptos" w:hAnsi="Aptos" w:cs="Arial"/>
          <w:sz w:val="20"/>
          <w:szCs w:val="20"/>
        </w:rPr>
        <w:t>výběrového</w:t>
      </w:r>
      <w:r w:rsidRPr="00760098">
        <w:rPr>
          <w:rFonts w:ascii="Aptos" w:hAnsi="Aptos" w:cs="Arial"/>
          <w:sz w:val="20"/>
          <w:szCs w:val="20"/>
        </w:rPr>
        <w:t xml:space="preserve"> </w:t>
      </w:r>
      <w:bookmarkEnd w:id="7"/>
      <w:r w:rsidRPr="00760098">
        <w:rPr>
          <w:rFonts w:ascii="Aptos" w:hAnsi="Aptos" w:cs="Arial"/>
          <w:sz w:val="20"/>
          <w:szCs w:val="20"/>
        </w:rPr>
        <w:t xml:space="preserve">řízení, na </w:t>
      </w:r>
      <w:proofErr w:type="gramStart"/>
      <w:r w:rsidRPr="00760098">
        <w:rPr>
          <w:rFonts w:ascii="Aptos" w:hAnsi="Aptos" w:cs="Arial"/>
          <w:sz w:val="20"/>
          <w:szCs w:val="20"/>
        </w:rPr>
        <w:t>základě</w:t>
      </w:r>
      <w:proofErr w:type="gramEnd"/>
      <w:r w:rsidRPr="00760098">
        <w:rPr>
          <w:rFonts w:ascii="Aptos" w:hAnsi="Aptos" w:cs="Arial"/>
          <w:sz w:val="20"/>
          <w:szCs w:val="20"/>
        </w:rPr>
        <w:t xml:space="preserve"> kterého do</w:t>
      </w:r>
      <w:r w:rsidR="00B07DFC" w:rsidRPr="00760098">
        <w:rPr>
          <w:rFonts w:ascii="Aptos" w:hAnsi="Aptos" w:cs="Arial"/>
          <w:sz w:val="20"/>
          <w:szCs w:val="20"/>
        </w:rPr>
        <w:t xml:space="preserve">šlo </w:t>
      </w:r>
      <w:r w:rsidRPr="00760098">
        <w:rPr>
          <w:rFonts w:ascii="Aptos" w:hAnsi="Aptos" w:cs="Arial"/>
          <w:sz w:val="20"/>
          <w:szCs w:val="20"/>
        </w:rPr>
        <w:t xml:space="preserve">k uzavření této </w:t>
      </w:r>
      <w:r w:rsidR="00536EDC" w:rsidRPr="00760098">
        <w:rPr>
          <w:rFonts w:ascii="Aptos" w:hAnsi="Aptos" w:cs="Arial"/>
          <w:sz w:val="20"/>
          <w:szCs w:val="20"/>
        </w:rPr>
        <w:t>dohody</w:t>
      </w:r>
      <w:r w:rsidRPr="00760098">
        <w:rPr>
          <w:rFonts w:ascii="Aptos" w:hAnsi="Aptos" w:cs="Arial"/>
          <w:sz w:val="20"/>
          <w:szCs w:val="20"/>
        </w:rPr>
        <w:t>.</w:t>
      </w:r>
      <w:r w:rsidR="00B07DFC" w:rsidRPr="00760098">
        <w:rPr>
          <w:rFonts w:ascii="Aptos" w:hAnsi="Aptos" w:cs="Arial"/>
          <w:sz w:val="20"/>
          <w:szCs w:val="20"/>
        </w:rPr>
        <w:t xml:space="preserve"> </w:t>
      </w:r>
      <w:r w:rsidRPr="00760098">
        <w:rPr>
          <w:rFonts w:ascii="Aptos" w:hAnsi="Aptos" w:cs="Arial"/>
          <w:sz w:val="20"/>
          <w:szCs w:val="20"/>
        </w:rPr>
        <w:t>V případě, že se</w:t>
      </w:r>
      <w:r w:rsidR="00B07DFC" w:rsidRPr="00760098">
        <w:rPr>
          <w:rFonts w:ascii="Aptos" w:hAnsi="Aptos" w:cs="Arial"/>
          <w:sz w:val="20"/>
          <w:szCs w:val="20"/>
        </w:rPr>
        <w:t xml:space="preserve"> toto prohlášení </w:t>
      </w:r>
      <w:r w:rsidRPr="00760098">
        <w:rPr>
          <w:rFonts w:ascii="Aptos" w:hAnsi="Aptos" w:cs="Arial"/>
          <w:sz w:val="20"/>
          <w:szCs w:val="20"/>
        </w:rPr>
        <w:t xml:space="preserve">Prodávajícího </w:t>
      </w:r>
      <w:r w:rsidR="00B07DFC" w:rsidRPr="00760098">
        <w:rPr>
          <w:rFonts w:ascii="Aptos" w:hAnsi="Aptos" w:cs="Arial"/>
          <w:sz w:val="20"/>
          <w:szCs w:val="20"/>
        </w:rPr>
        <w:t xml:space="preserve">ukáže </w:t>
      </w:r>
      <w:r w:rsidRPr="00760098">
        <w:rPr>
          <w:rFonts w:ascii="Aptos" w:hAnsi="Aptos" w:cs="Arial"/>
          <w:sz w:val="20"/>
          <w:szCs w:val="20"/>
        </w:rPr>
        <w:t>jako nepravdivé, neúplné nebo zavádějící, považuje se dodané Zboží za Z</w:t>
      </w:r>
      <w:r w:rsidR="00B07DFC" w:rsidRPr="00760098">
        <w:rPr>
          <w:rFonts w:ascii="Aptos" w:hAnsi="Aptos" w:cs="Arial"/>
          <w:sz w:val="20"/>
          <w:szCs w:val="20"/>
        </w:rPr>
        <w:t>boží nedodané řádně.</w:t>
      </w:r>
    </w:p>
    <w:p w14:paraId="42AE0174" w14:textId="77777777" w:rsidR="00B342E9" w:rsidRPr="00760098" w:rsidRDefault="00B342E9" w:rsidP="00B342E9">
      <w:pPr>
        <w:pStyle w:val="Odstavecseseznamem"/>
        <w:spacing w:after="0" w:line="300" w:lineRule="atLeast"/>
        <w:ind w:left="567"/>
        <w:jc w:val="both"/>
        <w:rPr>
          <w:rFonts w:ascii="Aptos" w:hAnsi="Aptos" w:cs="Arial"/>
          <w:sz w:val="20"/>
          <w:szCs w:val="20"/>
        </w:rPr>
      </w:pPr>
    </w:p>
    <w:p w14:paraId="443E50EA" w14:textId="6BBB6AD3" w:rsidR="00E36CD1" w:rsidRPr="00760098" w:rsidRDefault="00E36CD1"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t xml:space="preserve">Doba trvání </w:t>
      </w:r>
      <w:r w:rsidR="00F421E3">
        <w:rPr>
          <w:rFonts w:ascii="Aptos" w:eastAsia="Times New Roman" w:hAnsi="Aptos" w:cs="Arial"/>
          <w:b/>
          <w:bCs/>
          <w:caps/>
          <w:kern w:val="32"/>
          <w:sz w:val="20"/>
          <w:szCs w:val="20"/>
          <w:lang w:val="x-none" w:eastAsia="ar-SA"/>
        </w:rPr>
        <w:t>RÁMCOVÉ DOHODY, UKONČENÍ DOHODY</w:t>
      </w:r>
    </w:p>
    <w:p w14:paraId="25B2EFD6" w14:textId="4F9A9728" w:rsidR="00CF6CA6" w:rsidRPr="00760098" w:rsidRDefault="00CF6CA6"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Doba trvání této </w:t>
      </w:r>
      <w:r w:rsidR="00E60573" w:rsidRPr="00760098">
        <w:rPr>
          <w:rFonts w:ascii="Aptos" w:hAnsi="Aptos" w:cs="Arial"/>
          <w:sz w:val="20"/>
          <w:szCs w:val="20"/>
        </w:rPr>
        <w:t xml:space="preserve">rámcové dohody </w:t>
      </w:r>
      <w:r w:rsidRPr="00760098">
        <w:rPr>
          <w:rFonts w:ascii="Aptos" w:hAnsi="Aptos" w:cs="Arial"/>
          <w:sz w:val="20"/>
          <w:szCs w:val="20"/>
        </w:rPr>
        <w:t>je v souladu s</w:t>
      </w:r>
      <w:r w:rsidR="00D30A7E" w:rsidRPr="00760098">
        <w:rPr>
          <w:rFonts w:ascii="Aptos" w:hAnsi="Aptos" w:cs="Arial"/>
          <w:sz w:val="20"/>
          <w:szCs w:val="20"/>
        </w:rPr>
        <w:t> </w:t>
      </w:r>
      <w:proofErr w:type="spellStart"/>
      <w:r w:rsidR="00D30A7E" w:rsidRPr="00760098">
        <w:rPr>
          <w:rFonts w:ascii="Aptos" w:hAnsi="Aptos" w:cs="Arial"/>
          <w:sz w:val="20"/>
          <w:szCs w:val="20"/>
        </w:rPr>
        <w:t>ust</w:t>
      </w:r>
      <w:proofErr w:type="spellEnd"/>
      <w:r w:rsidR="00D30A7E" w:rsidRPr="00760098">
        <w:rPr>
          <w:rFonts w:ascii="Aptos" w:hAnsi="Aptos" w:cs="Arial"/>
          <w:sz w:val="20"/>
          <w:szCs w:val="20"/>
        </w:rPr>
        <w:t xml:space="preserve">. </w:t>
      </w:r>
      <w:r w:rsidRPr="00760098">
        <w:rPr>
          <w:rFonts w:ascii="Aptos" w:hAnsi="Aptos" w:cs="Arial"/>
          <w:sz w:val="20"/>
          <w:szCs w:val="20"/>
        </w:rPr>
        <w:t xml:space="preserve">§ </w:t>
      </w:r>
      <w:r w:rsidR="007F69B5" w:rsidRPr="00760098">
        <w:rPr>
          <w:rFonts w:ascii="Aptos" w:hAnsi="Aptos" w:cs="Arial"/>
          <w:sz w:val="20"/>
          <w:szCs w:val="20"/>
        </w:rPr>
        <w:t xml:space="preserve">131 </w:t>
      </w:r>
      <w:r w:rsidRPr="00760098">
        <w:rPr>
          <w:rFonts w:ascii="Aptos" w:hAnsi="Aptos" w:cs="Arial"/>
          <w:sz w:val="20"/>
          <w:szCs w:val="20"/>
        </w:rPr>
        <w:t xml:space="preserve">odst. </w:t>
      </w:r>
      <w:r w:rsidR="007F69B5" w:rsidRPr="00760098">
        <w:rPr>
          <w:rFonts w:ascii="Aptos" w:hAnsi="Aptos" w:cs="Arial"/>
          <w:sz w:val="20"/>
          <w:szCs w:val="20"/>
        </w:rPr>
        <w:t>3</w:t>
      </w:r>
      <w:r w:rsidR="00963A94" w:rsidRPr="00760098">
        <w:rPr>
          <w:rFonts w:ascii="Aptos" w:hAnsi="Aptos" w:cs="Arial"/>
          <w:sz w:val="20"/>
          <w:szCs w:val="20"/>
        </w:rPr>
        <w:t xml:space="preserve"> </w:t>
      </w:r>
      <w:r w:rsidR="00113BA6" w:rsidRPr="00760098">
        <w:rPr>
          <w:rFonts w:ascii="Aptos" w:hAnsi="Aptos" w:cs="Arial"/>
          <w:sz w:val="20"/>
          <w:szCs w:val="20"/>
        </w:rPr>
        <w:t>ZZVZ</w:t>
      </w:r>
      <w:r w:rsidR="00963A94" w:rsidRPr="00760098">
        <w:rPr>
          <w:rFonts w:ascii="Aptos" w:hAnsi="Aptos" w:cs="Arial"/>
          <w:sz w:val="20"/>
          <w:szCs w:val="20"/>
        </w:rPr>
        <w:t xml:space="preserve"> sjednána na dobu </w:t>
      </w:r>
      <w:r w:rsidR="003A5A09" w:rsidRPr="003A5A09">
        <w:rPr>
          <w:rFonts w:ascii="Aptos" w:hAnsi="Aptos" w:cs="Arial"/>
          <w:sz w:val="20"/>
          <w:szCs w:val="20"/>
        </w:rPr>
        <w:t>24</w:t>
      </w:r>
      <w:r w:rsidR="009C2408" w:rsidRPr="003A5A09">
        <w:rPr>
          <w:rFonts w:ascii="Aptos" w:hAnsi="Aptos" w:cs="Arial"/>
          <w:sz w:val="20"/>
          <w:szCs w:val="20"/>
        </w:rPr>
        <w:t xml:space="preserve"> </w:t>
      </w:r>
      <w:r w:rsidR="00BB6602" w:rsidRPr="003A5A09">
        <w:rPr>
          <w:rFonts w:ascii="Aptos" w:hAnsi="Aptos" w:cs="Arial"/>
          <w:sz w:val="20"/>
          <w:szCs w:val="20"/>
        </w:rPr>
        <w:t>měsíců</w:t>
      </w:r>
      <w:r w:rsidRPr="00760098">
        <w:rPr>
          <w:rFonts w:ascii="Aptos" w:hAnsi="Aptos" w:cs="Arial"/>
          <w:sz w:val="20"/>
          <w:szCs w:val="20"/>
        </w:rPr>
        <w:t xml:space="preserve"> od data její úči</w:t>
      </w:r>
      <w:r w:rsidR="00963A94" w:rsidRPr="00760098">
        <w:rPr>
          <w:rFonts w:ascii="Aptos" w:hAnsi="Aptos" w:cs="Arial"/>
          <w:sz w:val="20"/>
          <w:szCs w:val="20"/>
        </w:rPr>
        <w:t xml:space="preserve">nnosti. </w:t>
      </w:r>
      <w:r w:rsidR="005F24AE" w:rsidRPr="00760098">
        <w:rPr>
          <w:rFonts w:ascii="Aptos" w:hAnsi="Aptos" w:cs="Arial"/>
          <w:sz w:val="20"/>
          <w:szCs w:val="20"/>
        </w:rPr>
        <w:t xml:space="preserve">Účinnost Dílčí smlouvy nesmí přesahovat účinnost této </w:t>
      </w:r>
      <w:r w:rsidR="00EB4FD6" w:rsidRPr="00760098">
        <w:rPr>
          <w:rFonts w:ascii="Aptos" w:hAnsi="Aptos" w:cs="Arial"/>
          <w:sz w:val="20"/>
          <w:szCs w:val="20"/>
        </w:rPr>
        <w:t>dohody</w:t>
      </w:r>
      <w:r w:rsidR="00A84E04" w:rsidRPr="00760098">
        <w:rPr>
          <w:rFonts w:ascii="Aptos" w:hAnsi="Aptos" w:cs="Arial"/>
          <w:sz w:val="20"/>
          <w:szCs w:val="20"/>
        </w:rPr>
        <w:t>, není-li dále stanoveno jinak</w:t>
      </w:r>
      <w:r w:rsidR="005F24AE" w:rsidRPr="00760098">
        <w:rPr>
          <w:rFonts w:ascii="Aptos" w:hAnsi="Aptos" w:cs="Arial"/>
          <w:sz w:val="20"/>
          <w:szCs w:val="20"/>
        </w:rPr>
        <w:t>.</w:t>
      </w:r>
    </w:p>
    <w:p w14:paraId="5CA79B83" w14:textId="754B3A5A" w:rsidR="00E36CD1" w:rsidRPr="00760098" w:rsidRDefault="00E36CD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Tuto </w:t>
      </w:r>
      <w:r w:rsidR="00E60573" w:rsidRPr="00760098">
        <w:rPr>
          <w:rFonts w:ascii="Aptos" w:hAnsi="Aptos" w:cs="Arial"/>
          <w:sz w:val="20"/>
          <w:szCs w:val="20"/>
        </w:rPr>
        <w:t xml:space="preserve">rámcovou dohodu </w:t>
      </w:r>
      <w:r w:rsidRPr="00760098">
        <w:rPr>
          <w:rFonts w:ascii="Aptos" w:hAnsi="Aptos" w:cs="Arial"/>
          <w:sz w:val="20"/>
          <w:szCs w:val="20"/>
        </w:rPr>
        <w:t>lze ukončit písemnou dohodou smluvních stran nebo píse</w:t>
      </w:r>
      <w:r w:rsidR="0085183A" w:rsidRPr="00760098">
        <w:rPr>
          <w:rFonts w:ascii="Aptos" w:hAnsi="Aptos" w:cs="Arial"/>
          <w:sz w:val="20"/>
          <w:szCs w:val="20"/>
        </w:rPr>
        <w:t>mnou výpovědí</w:t>
      </w:r>
      <w:r w:rsidR="00A84E04" w:rsidRPr="00760098">
        <w:rPr>
          <w:rFonts w:ascii="Aptos" w:hAnsi="Aptos" w:cs="Arial"/>
          <w:sz w:val="20"/>
          <w:szCs w:val="20"/>
        </w:rPr>
        <w:t xml:space="preserve"> ze strany</w:t>
      </w:r>
      <w:r w:rsidR="00A41EA6">
        <w:rPr>
          <w:rFonts w:ascii="Aptos" w:hAnsi="Aptos" w:cs="Arial"/>
          <w:sz w:val="20"/>
          <w:szCs w:val="20"/>
        </w:rPr>
        <w:t xml:space="preserve"> kterékoliv ze stran</w:t>
      </w:r>
      <w:r w:rsidR="00A84E04" w:rsidRPr="00760098">
        <w:rPr>
          <w:rFonts w:ascii="Aptos" w:hAnsi="Aptos" w:cs="Arial"/>
          <w:sz w:val="20"/>
          <w:szCs w:val="20"/>
        </w:rPr>
        <w:t xml:space="preserve"> </w:t>
      </w:r>
      <w:r w:rsidR="0085183A" w:rsidRPr="00760098">
        <w:rPr>
          <w:rFonts w:ascii="Aptos" w:hAnsi="Aptos" w:cs="Arial"/>
          <w:sz w:val="20"/>
          <w:szCs w:val="20"/>
        </w:rPr>
        <w:t>i bez udání důvodu</w:t>
      </w:r>
      <w:r w:rsidR="00A84E04" w:rsidRPr="00760098">
        <w:rPr>
          <w:rFonts w:ascii="Aptos" w:hAnsi="Aptos" w:cs="Arial"/>
          <w:sz w:val="20"/>
          <w:szCs w:val="20"/>
        </w:rPr>
        <w:t xml:space="preserve"> </w:t>
      </w:r>
      <w:r w:rsidRPr="00760098">
        <w:rPr>
          <w:rFonts w:ascii="Aptos" w:hAnsi="Aptos" w:cs="Arial"/>
          <w:sz w:val="20"/>
          <w:szCs w:val="20"/>
        </w:rPr>
        <w:t xml:space="preserve">s výpovědní </w:t>
      </w:r>
      <w:r w:rsidR="00A84E04" w:rsidRPr="00760098">
        <w:rPr>
          <w:rFonts w:ascii="Aptos" w:hAnsi="Aptos" w:cs="Arial"/>
          <w:sz w:val="20"/>
          <w:szCs w:val="20"/>
        </w:rPr>
        <w:t>dobou</w:t>
      </w:r>
      <w:r w:rsidRPr="00760098">
        <w:rPr>
          <w:rFonts w:ascii="Aptos" w:hAnsi="Aptos" w:cs="Arial"/>
          <w:sz w:val="20"/>
          <w:szCs w:val="20"/>
        </w:rPr>
        <w:t xml:space="preserve"> </w:t>
      </w:r>
      <w:r w:rsidR="00A41EA6">
        <w:rPr>
          <w:rFonts w:ascii="Aptos" w:hAnsi="Aptos" w:cs="Arial"/>
          <w:sz w:val="20"/>
          <w:szCs w:val="20"/>
        </w:rPr>
        <w:t>3</w:t>
      </w:r>
      <w:r w:rsidRPr="00760098">
        <w:rPr>
          <w:rFonts w:ascii="Aptos" w:hAnsi="Aptos" w:cs="Arial"/>
          <w:sz w:val="20"/>
          <w:szCs w:val="20"/>
        </w:rPr>
        <w:t xml:space="preserve"> měsíců</w:t>
      </w:r>
      <w:r w:rsidR="00A84E04" w:rsidRPr="00760098">
        <w:rPr>
          <w:rFonts w:ascii="Aptos" w:hAnsi="Aptos" w:cs="Arial"/>
          <w:sz w:val="20"/>
          <w:szCs w:val="20"/>
        </w:rPr>
        <w:t xml:space="preserve">, </w:t>
      </w:r>
      <w:r w:rsidRPr="00760098">
        <w:rPr>
          <w:rFonts w:ascii="Aptos" w:hAnsi="Aptos" w:cs="Arial"/>
          <w:sz w:val="20"/>
          <w:szCs w:val="20"/>
        </w:rPr>
        <w:t>která začne běžet prvním dnem následujíc</w:t>
      </w:r>
      <w:r w:rsidR="00A84E04" w:rsidRPr="00760098">
        <w:rPr>
          <w:rFonts w:ascii="Aptos" w:hAnsi="Aptos" w:cs="Arial"/>
          <w:sz w:val="20"/>
          <w:szCs w:val="20"/>
        </w:rPr>
        <w:t xml:space="preserve">ím po </w:t>
      </w:r>
      <w:r w:rsidR="00F421E3">
        <w:rPr>
          <w:rFonts w:ascii="Aptos" w:hAnsi="Aptos" w:cs="Arial"/>
          <w:sz w:val="20"/>
          <w:szCs w:val="20"/>
        </w:rPr>
        <w:t xml:space="preserve">dni </w:t>
      </w:r>
      <w:r w:rsidR="00A84E04" w:rsidRPr="00760098">
        <w:rPr>
          <w:rFonts w:ascii="Aptos" w:hAnsi="Aptos" w:cs="Arial"/>
          <w:sz w:val="20"/>
          <w:szCs w:val="20"/>
        </w:rPr>
        <w:t>doručení písemné výpovědi</w:t>
      </w:r>
      <w:r w:rsidRPr="00760098">
        <w:rPr>
          <w:rFonts w:ascii="Aptos" w:hAnsi="Aptos" w:cs="Arial"/>
          <w:sz w:val="20"/>
          <w:szCs w:val="20"/>
        </w:rPr>
        <w:t>.</w:t>
      </w:r>
      <w:r w:rsidR="006260A9" w:rsidRPr="00760098">
        <w:rPr>
          <w:rFonts w:ascii="Aptos" w:hAnsi="Aptos" w:cs="Arial"/>
          <w:sz w:val="20"/>
          <w:szCs w:val="20"/>
        </w:rPr>
        <w:t xml:space="preserve"> Ve výpovědi j</w:t>
      </w:r>
      <w:r w:rsidR="00A41EA6">
        <w:rPr>
          <w:rFonts w:ascii="Aptos" w:hAnsi="Aptos" w:cs="Arial"/>
          <w:sz w:val="20"/>
          <w:szCs w:val="20"/>
        </w:rPr>
        <w:t xml:space="preserve">e vypovídající </w:t>
      </w:r>
      <w:proofErr w:type="gramStart"/>
      <w:r w:rsidR="00A41EA6">
        <w:rPr>
          <w:rFonts w:ascii="Aptos" w:hAnsi="Aptos" w:cs="Arial"/>
          <w:sz w:val="20"/>
          <w:szCs w:val="20"/>
        </w:rPr>
        <w:t>strana</w:t>
      </w:r>
      <w:r w:rsidR="006260A9" w:rsidRPr="00760098">
        <w:rPr>
          <w:rFonts w:ascii="Aptos" w:hAnsi="Aptos" w:cs="Arial"/>
          <w:sz w:val="20"/>
          <w:szCs w:val="20"/>
        </w:rPr>
        <w:t xml:space="preserve">  oprávněn</w:t>
      </w:r>
      <w:r w:rsidR="00A41EA6">
        <w:rPr>
          <w:rFonts w:ascii="Aptos" w:hAnsi="Aptos" w:cs="Arial"/>
          <w:sz w:val="20"/>
          <w:szCs w:val="20"/>
        </w:rPr>
        <w:t>a</w:t>
      </w:r>
      <w:proofErr w:type="gramEnd"/>
      <w:r w:rsidR="006260A9" w:rsidRPr="00760098">
        <w:rPr>
          <w:rFonts w:ascii="Aptos" w:hAnsi="Aptos" w:cs="Arial"/>
          <w:sz w:val="20"/>
          <w:szCs w:val="20"/>
        </w:rPr>
        <w:t xml:space="preserve"> stanovit delší výpovědní dobu. </w:t>
      </w:r>
      <w:r w:rsidR="00FF5984" w:rsidRPr="00760098">
        <w:rPr>
          <w:rFonts w:ascii="Aptos" w:hAnsi="Aptos" w:cs="Arial"/>
          <w:sz w:val="20"/>
          <w:szCs w:val="20"/>
        </w:rPr>
        <w:t xml:space="preserve">To se nedotýká účinnosti již uzavřených Dílčích smluv. </w:t>
      </w:r>
      <w:r w:rsidR="006260A9" w:rsidRPr="00760098">
        <w:rPr>
          <w:rFonts w:ascii="Aptos" w:hAnsi="Aptos" w:cs="Arial"/>
          <w:sz w:val="20"/>
          <w:szCs w:val="20"/>
        </w:rPr>
        <w:t xml:space="preserve">Dílčí smlouvu nelze dle tohoto </w:t>
      </w:r>
      <w:r w:rsidR="00F421E3">
        <w:rPr>
          <w:rFonts w:ascii="Aptos" w:hAnsi="Aptos" w:cs="Arial"/>
          <w:sz w:val="20"/>
          <w:szCs w:val="20"/>
        </w:rPr>
        <w:t>odstavce</w:t>
      </w:r>
      <w:r w:rsidR="00F421E3" w:rsidRPr="00760098">
        <w:rPr>
          <w:rFonts w:ascii="Aptos" w:hAnsi="Aptos" w:cs="Arial"/>
          <w:sz w:val="20"/>
          <w:szCs w:val="20"/>
        </w:rPr>
        <w:t xml:space="preserve"> </w:t>
      </w:r>
      <w:r w:rsidR="006260A9" w:rsidRPr="00760098">
        <w:rPr>
          <w:rFonts w:ascii="Aptos" w:hAnsi="Aptos" w:cs="Arial"/>
          <w:sz w:val="20"/>
          <w:szCs w:val="20"/>
        </w:rPr>
        <w:t>vypovědět.</w:t>
      </w:r>
    </w:p>
    <w:p w14:paraId="2505E854" w14:textId="3611E6E9" w:rsidR="00E36CD1" w:rsidRPr="00760098" w:rsidRDefault="00993742"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Kupující</w:t>
      </w:r>
      <w:r w:rsidR="00E36CD1" w:rsidRPr="00760098">
        <w:rPr>
          <w:rFonts w:ascii="Aptos" w:hAnsi="Aptos" w:cs="Arial"/>
          <w:sz w:val="20"/>
          <w:szCs w:val="20"/>
        </w:rPr>
        <w:t xml:space="preserve"> je oprávněn </w:t>
      </w:r>
      <w:r w:rsidR="00533CBD" w:rsidRPr="00760098">
        <w:rPr>
          <w:rFonts w:ascii="Aptos" w:hAnsi="Aptos" w:cs="Arial"/>
          <w:sz w:val="20"/>
          <w:szCs w:val="20"/>
        </w:rPr>
        <w:t>tuto</w:t>
      </w:r>
      <w:r w:rsidR="00E36CD1" w:rsidRPr="00760098">
        <w:rPr>
          <w:rFonts w:ascii="Aptos" w:hAnsi="Aptos" w:cs="Arial"/>
          <w:sz w:val="20"/>
          <w:szCs w:val="20"/>
        </w:rPr>
        <w:t xml:space="preserve"> </w:t>
      </w:r>
      <w:r w:rsidR="00501670" w:rsidRPr="00760098">
        <w:rPr>
          <w:rFonts w:ascii="Aptos" w:hAnsi="Aptos" w:cs="Arial"/>
          <w:sz w:val="20"/>
          <w:szCs w:val="20"/>
        </w:rPr>
        <w:t xml:space="preserve">rámcovou dohodu </w:t>
      </w:r>
      <w:r w:rsidR="00533CBD" w:rsidRPr="00760098">
        <w:rPr>
          <w:rFonts w:ascii="Aptos" w:hAnsi="Aptos" w:cs="Arial"/>
          <w:sz w:val="20"/>
          <w:szCs w:val="20"/>
        </w:rPr>
        <w:t xml:space="preserve">nebo Dílčí smlouvu </w:t>
      </w:r>
      <w:r w:rsidR="00F421E3">
        <w:rPr>
          <w:rFonts w:ascii="Aptos" w:hAnsi="Aptos" w:cs="Arial"/>
          <w:sz w:val="20"/>
          <w:szCs w:val="20"/>
        </w:rPr>
        <w:t xml:space="preserve">dále </w:t>
      </w:r>
      <w:r w:rsidR="00533CBD" w:rsidRPr="00760098">
        <w:rPr>
          <w:rFonts w:ascii="Aptos" w:hAnsi="Aptos" w:cs="Arial"/>
          <w:sz w:val="20"/>
          <w:szCs w:val="20"/>
        </w:rPr>
        <w:t xml:space="preserve">písemně vypovědět, </w:t>
      </w:r>
      <w:r w:rsidR="00E36CD1" w:rsidRPr="00760098">
        <w:rPr>
          <w:rFonts w:ascii="Aptos" w:hAnsi="Aptos" w:cs="Arial"/>
          <w:sz w:val="20"/>
          <w:szCs w:val="20"/>
        </w:rPr>
        <w:t xml:space="preserve">jestliže </w:t>
      </w:r>
      <w:r w:rsidRPr="00760098">
        <w:rPr>
          <w:rFonts w:ascii="Aptos" w:hAnsi="Aptos" w:cs="Arial"/>
          <w:sz w:val="20"/>
          <w:szCs w:val="20"/>
        </w:rPr>
        <w:t>Prodávající</w:t>
      </w:r>
      <w:r w:rsidR="00E36CD1" w:rsidRPr="00760098">
        <w:rPr>
          <w:rFonts w:ascii="Aptos" w:hAnsi="Aptos" w:cs="Arial"/>
          <w:sz w:val="20"/>
          <w:szCs w:val="20"/>
        </w:rPr>
        <w:t xml:space="preserve"> podstatným způsobem </w:t>
      </w:r>
      <w:r w:rsidR="004F7CDB">
        <w:rPr>
          <w:rFonts w:ascii="Aptos" w:hAnsi="Aptos" w:cs="Arial"/>
          <w:sz w:val="20"/>
          <w:szCs w:val="20"/>
        </w:rPr>
        <w:t>opakovaně poruší</w:t>
      </w:r>
      <w:r w:rsidR="004F7CDB" w:rsidRPr="00760098">
        <w:rPr>
          <w:rFonts w:ascii="Aptos" w:hAnsi="Aptos" w:cs="Arial"/>
          <w:sz w:val="20"/>
          <w:szCs w:val="20"/>
        </w:rPr>
        <w:t xml:space="preserve"> </w:t>
      </w:r>
      <w:r w:rsidR="00E36CD1" w:rsidRPr="00760098">
        <w:rPr>
          <w:rFonts w:ascii="Aptos" w:hAnsi="Aptos" w:cs="Arial"/>
          <w:sz w:val="20"/>
          <w:szCs w:val="20"/>
        </w:rPr>
        <w:t xml:space="preserve">povinnosti pro něj z této </w:t>
      </w:r>
      <w:r w:rsidR="00501670" w:rsidRPr="00760098">
        <w:rPr>
          <w:rFonts w:ascii="Aptos" w:hAnsi="Aptos" w:cs="Arial"/>
          <w:sz w:val="20"/>
          <w:szCs w:val="20"/>
        </w:rPr>
        <w:t xml:space="preserve">rámcové dohody </w:t>
      </w:r>
      <w:r w:rsidR="00533CBD" w:rsidRPr="00760098">
        <w:rPr>
          <w:rFonts w:ascii="Aptos" w:hAnsi="Aptos" w:cs="Arial"/>
          <w:sz w:val="20"/>
          <w:szCs w:val="20"/>
        </w:rPr>
        <w:t>nebo Dílčí smlouvy</w:t>
      </w:r>
      <w:r w:rsidR="00E36CD1" w:rsidRPr="00760098">
        <w:rPr>
          <w:rFonts w:ascii="Aptos" w:hAnsi="Aptos" w:cs="Arial"/>
          <w:sz w:val="20"/>
          <w:szCs w:val="20"/>
        </w:rPr>
        <w:t xml:space="preserve"> plynoucí, zejména nedodá-li </w:t>
      </w:r>
      <w:r w:rsidR="004F7CDB">
        <w:rPr>
          <w:rFonts w:ascii="Aptos" w:hAnsi="Aptos" w:cs="Arial"/>
          <w:sz w:val="20"/>
          <w:szCs w:val="20"/>
        </w:rPr>
        <w:t xml:space="preserve">opakovaně </w:t>
      </w:r>
      <w:r w:rsidR="00280BDA" w:rsidRPr="00760098">
        <w:rPr>
          <w:rFonts w:ascii="Aptos" w:hAnsi="Aptos" w:cs="Arial"/>
          <w:sz w:val="20"/>
          <w:szCs w:val="20"/>
        </w:rPr>
        <w:t>Zboží</w:t>
      </w:r>
      <w:r w:rsidR="00E36CD1" w:rsidRPr="00760098">
        <w:rPr>
          <w:rFonts w:ascii="Aptos" w:hAnsi="Aptos" w:cs="Arial"/>
          <w:sz w:val="20"/>
          <w:szCs w:val="20"/>
        </w:rPr>
        <w:t xml:space="preserve"> v souladu s podmínkami sjednanými v této </w:t>
      </w:r>
      <w:r w:rsidR="00501670" w:rsidRPr="00760098">
        <w:rPr>
          <w:rFonts w:ascii="Aptos" w:hAnsi="Aptos" w:cs="Arial"/>
          <w:sz w:val="20"/>
          <w:szCs w:val="20"/>
        </w:rPr>
        <w:t xml:space="preserve">rámcové dohodě </w:t>
      </w:r>
      <w:r w:rsidR="00DB14CC" w:rsidRPr="00760098">
        <w:rPr>
          <w:rFonts w:ascii="Aptos" w:hAnsi="Aptos" w:cs="Arial"/>
          <w:sz w:val="20"/>
          <w:szCs w:val="20"/>
        </w:rPr>
        <w:t>nebo v Dílčí smlouvě</w:t>
      </w:r>
      <w:r w:rsidR="00533CBD" w:rsidRPr="00760098">
        <w:rPr>
          <w:rFonts w:ascii="Aptos" w:hAnsi="Aptos" w:cs="Arial"/>
          <w:sz w:val="20"/>
          <w:szCs w:val="20"/>
        </w:rPr>
        <w:t>, a to s účinky výpovědi k okamžiku jejího doručení Prodávajícímu</w:t>
      </w:r>
      <w:r w:rsidR="00491EC0" w:rsidRPr="00760098">
        <w:rPr>
          <w:rFonts w:ascii="Aptos" w:hAnsi="Aptos" w:cs="Arial"/>
          <w:sz w:val="20"/>
          <w:szCs w:val="20"/>
        </w:rPr>
        <w:t>, nestanoví-li Kupující ve výpovědi dobu delší.</w:t>
      </w:r>
    </w:p>
    <w:p w14:paraId="6EAE9C07" w14:textId="77777777" w:rsidR="00E36CD1" w:rsidRDefault="00E36CD1">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 xml:space="preserve">Pro vyloučení pochybností smluvní strany výslovně potvrzují, že jsou podnikateli, uzavírají tuto </w:t>
      </w:r>
      <w:r w:rsidR="00EB4FD6" w:rsidRPr="00760098">
        <w:rPr>
          <w:rFonts w:ascii="Aptos" w:hAnsi="Aptos" w:cs="Arial"/>
          <w:sz w:val="20"/>
          <w:szCs w:val="20"/>
        </w:rPr>
        <w:t>dohodu</w:t>
      </w:r>
      <w:r w:rsidRPr="00760098">
        <w:rPr>
          <w:rFonts w:ascii="Aptos" w:hAnsi="Aptos" w:cs="Arial"/>
          <w:sz w:val="20"/>
          <w:szCs w:val="20"/>
        </w:rPr>
        <w:t xml:space="preserve"> při svém podnikání, a na tuto </w:t>
      </w:r>
      <w:r w:rsidR="00EB4FD6" w:rsidRPr="00760098">
        <w:rPr>
          <w:rFonts w:ascii="Aptos" w:hAnsi="Aptos" w:cs="Arial"/>
          <w:sz w:val="20"/>
          <w:szCs w:val="20"/>
        </w:rPr>
        <w:t>dohodu</w:t>
      </w:r>
      <w:r w:rsidRPr="00760098">
        <w:rPr>
          <w:rFonts w:ascii="Aptos" w:hAnsi="Aptos" w:cs="Arial"/>
          <w:sz w:val="20"/>
          <w:szCs w:val="20"/>
        </w:rPr>
        <w:t xml:space="preserve"> se tudíž</w:t>
      </w:r>
      <w:r w:rsidR="001876A8" w:rsidRPr="00760098">
        <w:rPr>
          <w:rFonts w:ascii="Aptos" w:hAnsi="Aptos" w:cs="Arial"/>
          <w:sz w:val="20"/>
          <w:szCs w:val="20"/>
        </w:rPr>
        <w:t xml:space="preserve"> neuplatní ustanovení § 1793 občanského zákoníku</w:t>
      </w:r>
      <w:r w:rsidRPr="00760098">
        <w:rPr>
          <w:rFonts w:ascii="Aptos" w:hAnsi="Aptos" w:cs="Arial"/>
          <w:sz w:val="20"/>
          <w:szCs w:val="20"/>
        </w:rPr>
        <w:t>.</w:t>
      </w:r>
    </w:p>
    <w:p w14:paraId="6C41991B" w14:textId="77777777" w:rsidR="00F421E3" w:rsidRDefault="00F421E3" w:rsidP="00F421E3">
      <w:pPr>
        <w:spacing w:line="300" w:lineRule="atLeast"/>
        <w:jc w:val="both"/>
        <w:rPr>
          <w:rFonts w:ascii="Aptos" w:hAnsi="Aptos" w:cs="Arial"/>
          <w:sz w:val="20"/>
          <w:szCs w:val="20"/>
        </w:rPr>
      </w:pPr>
    </w:p>
    <w:p w14:paraId="23B28FE3" w14:textId="08106398" w:rsidR="00F421E3" w:rsidRPr="00760098" w:rsidRDefault="00F421E3" w:rsidP="00740BDB">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Pr>
          <w:rFonts w:ascii="Aptos" w:eastAsia="Times New Roman" w:hAnsi="Aptos" w:cs="Arial"/>
          <w:b/>
          <w:bCs/>
          <w:caps/>
          <w:kern w:val="32"/>
          <w:sz w:val="20"/>
          <w:szCs w:val="20"/>
          <w:lang w:val="x-none" w:eastAsia="ar-SA"/>
        </w:rPr>
        <w:t>SMLUVNÍ POKUTY</w:t>
      </w:r>
    </w:p>
    <w:p w14:paraId="68B01283" w14:textId="43BF6F80" w:rsidR="00E12E57" w:rsidRDefault="00826CE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Pr>
          <w:rFonts w:ascii="Aptos" w:hAnsi="Aptos" w:cs="Arial"/>
          <w:sz w:val="20"/>
          <w:szCs w:val="20"/>
        </w:rPr>
        <w:t>Odmítne-li Prodávající v rozporu s odst. 3.7 této dohody Objednávku, aniž by doložil Kupujícímu závažný důvod takového odmítnutí, je Kupující oprávněn požadovat zaplacení smluvní pokuty ve výši 10.000 Kč za každý jednotlivý případ takového odmítnutí.</w:t>
      </w:r>
    </w:p>
    <w:p w14:paraId="0D43918A" w14:textId="10CCB822" w:rsidR="00826CE1" w:rsidRDefault="00826CE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Pr>
          <w:rFonts w:ascii="Aptos" w:hAnsi="Aptos" w:cs="Arial"/>
          <w:sz w:val="20"/>
          <w:szCs w:val="20"/>
        </w:rPr>
        <w:t>Nedodá-li Prodávající Zboží nebo jeho část do Skladu ve lhůtě sjednané v Dílčí smlouvě, je Kupující oprávněn požadovat zaplacení smluvní pokuty ve výši 1.000 Kč za každý započatý den prodlení.</w:t>
      </w:r>
    </w:p>
    <w:p w14:paraId="2DE493B4" w14:textId="3D82112A" w:rsidR="00826CE1" w:rsidRDefault="00826CE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Pr>
          <w:rFonts w:ascii="Aptos" w:hAnsi="Aptos" w:cs="Arial"/>
          <w:sz w:val="20"/>
          <w:szCs w:val="20"/>
        </w:rPr>
        <w:t>Poruší-li Prodávající jinou povinnost</w:t>
      </w:r>
      <w:r w:rsidR="00D7644C">
        <w:rPr>
          <w:rFonts w:ascii="Aptos" w:hAnsi="Aptos" w:cs="Arial"/>
          <w:sz w:val="20"/>
          <w:szCs w:val="20"/>
        </w:rPr>
        <w:t xml:space="preserve"> plynoucí z této dohody, aniž by zjednal nápravu ve lhůtě stanovené v předchozím písemném upozornění Kupujícího, má Kupující právo na zaplacení smluvní pokuty ve výši 5.000 Kč za každý takový případ porušení.</w:t>
      </w:r>
    </w:p>
    <w:p w14:paraId="77D0B4BC" w14:textId="23B78C7C" w:rsidR="00D7644C" w:rsidRDefault="004F7CDB"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Pr>
          <w:rFonts w:ascii="Aptos" w:hAnsi="Aptos" w:cs="Arial"/>
          <w:sz w:val="20"/>
          <w:szCs w:val="20"/>
        </w:rPr>
        <w:t xml:space="preserve">Dojde-li k ukončení této dohody výpovědí Kupujícího z důvodu uvedeného v odst. 8.3 této dohody nebo </w:t>
      </w:r>
      <w:r w:rsidR="00C96D67">
        <w:rPr>
          <w:rFonts w:ascii="Aptos" w:hAnsi="Aptos" w:cs="Arial"/>
          <w:sz w:val="20"/>
          <w:szCs w:val="20"/>
        </w:rPr>
        <w:t xml:space="preserve">nebude-li Prodávající schopen dodávat Zboží nebo jeho část v souladu s touto Dohodou po dobu delší než 1 měsíc, </w:t>
      </w:r>
      <w:r w:rsidR="005F5F3B">
        <w:rPr>
          <w:rFonts w:ascii="Aptos" w:hAnsi="Aptos" w:cs="Arial"/>
          <w:sz w:val="20"/>
          <w:szCs w:val="20"/>
        </w:rPr>
        <w:t xml:space="preserve">v důsledku čehož na straně Kupujícího vznikne potřeba vypsání nového zadávacího řízení na veřejnou zakázku, jehož předmětem budou dodávky Zboží, </w:t>
      </w:r>
      <w:r w:rsidR="00C96D67">
        <w:rPr>
          <w:rFonts w:ascii="Aptos" w:hAnsi="Aptos" w:cs="Arial"/>
          <w:sz w:val="20"/>
          <w:szCs w:val="20"/>
        </w:rPr>
        <w:t xml:space="preserve">zavazuje se Prodávající zaplatit Kupujícímu smluvní pokutu ve výši </w:t>
      </w:r>
      <w:r w:rsidR="009C2408" w:rsidRPr="009C2408">
        <w:rPr>
          <w:rFonts w:ascii="Aptos" w:hAnsi="Aptos" w:cs="Arial"/>
          <w:sz w:val="20"/>
          <w:szCs w:val="20"/>
        </w:rPr>
        <w:t xml:space="preserve">5 </w:t>
      </w:r>
      <w:r w:rsidR="00C96D67" w:rsidRPr="009C2408">
        <w:rPr>
          <w:rFonts w:ascii="Aptos" w:hAnsi="Aptos" w:cs="Arial"/>
          <w:sz w:val="20"/>
          <w:szCs w:val="20"/>
        </w:rPr>
        <w:t>% z nabídkové ceny nabídnuté Prodávajícím v rámci výběrového řízení, na jehož základě byla tato dohoda uzavřena.</w:t>
      </w:r>
      <w:r>
        <w:rPr>
          <w:rFonts w:ascii="Aptos" w:hAnsi="Aptos" w:cs="Arial"/>
          <w:sz w:val="20"/>
          <w:szCs w:val="20"/>
        </w:rPr>
        <w:t xml:space="preserve"> </w:t>
      </w:r>
    </w:p>
    <w:p w14:paraId="3BA4BD9E" w14:textId="6FD26C6D" w:rsidR="001851F3" w:rsidRPr="00964221" w:rsidRDefault="00C96D67" w:rsidP="00964221">
      <w:pPr>
        <w:pStyle w:val="Odstavecseseznamem"/>
        <w:numPr>
          <w:ilvl w:val="1"/>
          <w:numId w:val="40"/>
        </w:numPr>
        <w:spacing w:after="120" w:line="300" w:lineRule="atLeast"/>
        <w:ind w:left="567" w:hanging="567"/>
        <w:contextualSpacing w:val="0"/>
        <w:jc w:val="both"/>
        <w:rPr>
          <w:rFonts w:ascii="Aptos" w:hAnsi="Aptos" w:cs="Arial"/>
          <w:sz w:val="20"/>
          <w:szCs w:val="20"/>
        </w:rPr>
      </w:pPr>
      <w:r>
        <w:rPr>
          <w:rFonts w:ascii="Aptos" w:hAnsi="Aptos" w:cs="Arial"/>
          <w:sz w:val="20"/>
          <w:szCs w:val="20"/>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p w14:paraId="3A0B20A7" w14:textId="719C41A0" w:rsidR="00E36CD1" w:rsidRDefault="00E36CD1">
      <w:pPr>
        <w:pStyle w:val="Odstavecseseznamem"/>
        <w:numPr>
          <w:ilvl w:val="0"/>
          <w:numId w:val="40"/>
        </w:numPr>
        <w:spacing w:after="0" w:line="300" w:lineRule="atLeast"/>
        <w:jc w:val="center"/>
        <w:rPr>
          <w:rFonts w:ascii="Aptos" w:eastAsia="Times New Roman" w:hAnsi="Aptos" w:cs="Arial"/>
          <w:b/>
          <w:bCs/>
          <w:caps/>
          <w:kern w:val="32"/>
          <w:sz w:val="20"/>
          <w:szCs w:val="20"/>
          <w:lang w:val="x-none" w:eastAsia="ar-SA"/>
        </w:rPr>
      </w:pPr>
      <w:r w:rsidRPr="00760098">
        <w:rPr>
          <w:rFonts w:ascii="Aptos" w:eastAsia="Times New Roman" w:hAnsi="Aptos" w:cs="Arial"/>
          <w:b/>
          <w:bCs/>
          <w:caps/>
          <w:kern w:val="32"/>
          <w:sz w:val="20"/>
          <w:szCs w:val="20"/>
          <w:lang w:val="x-none" w:eastAsia="ar-SA"/>
        </w:rPr>
        <w:lastRenderedPageBreak/>
        <w:t xml:space="preserve">Závěrečná </w:t>
      </w:r>
      <w:r w:rsidR="00F421E3">
        <w:rPr>
          <w:rFonts w:ascii="Aptos" w:eastAsia="Times New Roman" w:hAnsi="Aptos" w:cs="Arial"/>
          <w:b/>
          <w:bCs/>
          <w:caps/>
          <w:kern w:val="32"/>
          <w:sz w:val="20"/>
          <w:szCs w:val="20"/>
          <w:lang w:val="x-none" w:eastAsia="ar-SA"/>
        </w:rPr>
        <w:t>UJEDNÁNÍ</w:t>
      </w:r>
    </w:p>
    <w:p w14:paraId="6D3BD2C8" w14:textId="77777777" w:rsidR="005F6688" w:rsidRPr="00760098" w:rsidRDefault="005F6688" w:rsidP="005F6688">
      <w:pPr>
        <w:pStyle w:val="Odstavecseseznamem"/>
        <w:spacing w:after="0" w:line="300" w:lineRule="atLeast"/>
        <w:ind w:left="435"/>
        <w:rPr>
          <w:rFonts w:ascii="Aptos" w:eastAsia="Times New Roman" w:hAnsi="Aptos" w:cs="Arial"/>
          <w:b/>
          <w:bCs/>
          <w:caps/>
          <w:kern w:val="32"/>
          <w:sz w:val="20"/>
          <w:szCs w:val="20"/>
          <w:lang w:val="x-none" w:eastAsia="ar-SA"/>
        </w:rPr>
      </w:pPr>
    </w:p>
    <w:p w14:paraId="57F080BB" w14:textId="77777777" w:rsidR="008E5460" w:rsidRPr="00760098" w:rsidRDefault="008E5460">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bCs/>
          <w:iCs/>
          <w:sz w:val="20"/>
          <w:szCs w:val="20"/>
        </w:rPr>
        <w:t xml:space="preserve">Kontaktní </w:t>
      </w:r>
      <w:r w:rsidRPr="00760098">
        <w:rPr>
          <w:rFonts w:ascii="Aptos" w:hAnsi="Aptos" w:cs="Arial"/>
          <w:sz w:val="20"/>
          <w:szCs w:val="20"/>
        </w:rPr>
        <w:t>osoby</w:t>
      </w:r>
      <w:r w:rsidRPr="00760098">
        <w:rPr>
          <w:rFonts w:ascii="Aptos" w:hAnsi="Aptos" w:cs="Arial"/>
          <w:bCs/>
          <w:iCs/>
          <w:sz w:val="20"/>
          <w:szCs w:val="20"/>
        </w:rPr>
        <w:t xml:space="preserve"> smluvních stran: </w:t>
      </w:r>
    </w:p>
    <w:p w14:paraId="40876C83" w14:textId="77777777" w:rsidR="008E5460" w:rsidRPr="00760098" w:rsidRDefault="008E5460">
      <w:pPr>
        <w:spacing w:line="300" w:lineRule="atLeast"/>
        <w:ind w:left="426"/>
        <w:contextualSpacing/>
        <w:jc w:val="both"/>
        <w:rPr>
          <w:rFonts w:ascii="Aptos" w:hAnsi="Aptos" w:cs="Arial"/>
          <w:bCs/>
          <w:iCs/>
          <w:sz w:val="20"/>
          <w:szCs w:val="20"/>
        </w:rPr>
      </w:pPr>
    </w:p>
    <w:p w14:paraId="265AAA9E" w14:textId="43DC12B9" w:rsidR="008E5460" w:rsidRPr="00760098" w:rsidRDefault="008E5460">
      <w:pPr>
        <w:spacing w:line="300" w:lineRule="atLeast"/>
        <w:ind w:left="709"/>
        <w:contextualSpacing/>
        <w:jc w:val="both"/>
        <w:rPr>
          <w:rFonts w:ascii="Aptos" w:hAnsi="Aptos" w:cs="Arial"/>
          <w:b/>
          <w:bCs/>
          <w:iCs/>
          <w:sz w:val="20"/>
          <w:szCs w:val="20"/>
        </w:rPr>
      </w:pPr>
      <w:r w:rsidRPr="00760098">
        <w:rPr>
          <w:rFonts w:ascii="Aptos" w:hAnsi="Aptos" w:cs="Arial"/>
          <w:b/>
          <w:bCs/>
          <w:iCs/>
          <w:sz w:val="20"/>
          <w:szCs w:val="20"/>
        </w:rPr>
        <w:t>Prodávající</w:t>
      </w:r>
      <w:r w:rsidR="00CC7082">
        <w:rPr>
          <w:rFonts w:ascii="Aptos" w:hAnsi="Aptos" w:cs="Arial"/>
          <w:b/>
          <w:bCs/>
          <w:iCs/>
          <w:sz w:val="20"/>
          <w:szCs w:val="20"/>
        </w:rPr>
        <w:t>:</w:t>
      </w:r>
      <w:r w:rsidRPr="00760098">
        <w:rPr>
          <w:rFonts w:ascii="Aptos" w:hAnsi="Aptos" w:cs="Arial"/>
          <w:b/>
          <w:bCs/>
          <w:iCs/>
          <w:sz w:val="20"/>
          <w:szCs w:val="20"/>
        </w:rPr>
        <w:t xml:space="preserve"> </w:t>
      </w:r>
    </w:p>
    <w:p w14:paraId="6D89482F" w14:textId="77777777" w:rsidR="001C4B91" w:rsidRPr="00760098" w:rsidRDefault="001C4B91" w:rsidP="001C4B91">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46A33706" w14:textId="3E5A6999" w:rsidR="001C4B91" w:rsidRPr="00760098" w:rsidRDefault="001C4B91" w:rsidP="001C4B91">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r w:rsidR="00A54E16">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7E82B612" w14:textId="77777777" w:rsidR="001C4B91" w:rsidRPr="00760098" w:rsidRDefault="001C4B91" w:rsidP="001C4B91">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p>
    <w:p w14:paraId="778FC905" w14:textId="77777777" w:rsidR="001C4B91" w:rsidRPr="00760098" w:rsidRDefault="001C4B91" w:rsidP="001C4B91">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 xml:space="preserve">tel: </w:t>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190EB0A0" w14:textId="77777777" w:rsidR="008E5460" w:rsidRPr="00760098" w:rsidRDefault="008E5460">
      <w:pPr>
        <w:spacing w:line="300" w:lineRule="atLeast"/>
        <w:ind w:left="709"/>
        <w:contextualSpacing/>
        <w:jc w:val="both"/>
        <w:rPr>
          <w:rFonts w:ascii="Aptos" w:hAnsi="Aptos" w:cs="Arial"/>
          <w:bCs/>
          <w:iCs/>
          <w:sz w:val="20"/>
          <w:szCs w:val="20"/>
        </w:rPr>
      </w:pPr>
    </w:p>
    <w:p w14:paraId="639A980E" w14:textId="77777777" w:rsidR="008E5460" w:rsidRPr="00760098" w:rsidRDefault="008E5460">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 xml:space="preserve"> </w:t>
      </w:r>
    </w:p>
    <w:p w14:paraId="3CC83830" w14:textId="77777777" w:rsidR="008E5460" w:rsidRPr="00760098" w:rsidRDefault="008E5460">
      <w:pPr>
        <w:spacing w:line="300" w:lineRule="atLeast"/>
        <w:ind w:left="709"/>
        <w:contextualSpacing/>
        <w:jc w:val="both"/>
        <w:rPr>
          <w:rFonts w:ascii="Aptos" w:hAnsi="Aptos" w:cs="Arial"/>
          <w:bCs/>
          <w:iCs/>
          <w:sz w:val="20"/>
          <w:szCs w:val="20"/>
        </w:rPr>
      </w:pPr>
    </w:p>
    <w:p w14:paraId="682060E0" w14:textId="12745F1F" w:rsidR="008E5460" w:rsidRPr="00760098" w:rsidRDefault="008E5460">
      <w:pPr>
        <w:spacing w:line="300" w:lineRule="atLeast"/>
        <w:ind w:left="709"/>
        <w:contextualSpacing/>
        <w:jc w:val="both"/>
        <w:rPr>
          <w:rFonts w:ascii="Aptos" w:hAnsi="Aptos" w:cs="Arial"/>
          <w:b/>
          <w:bCs/>
          <w:iCs/>
          <w:sz w:val="20"/>
          <w:szCs w:val="20"/>
        </w:rPr>
      </w:pPr>
      <w:r w:rsidRPr="00760098">
        <w:rPr>
          <w:rFonts w:ascii="Aptos" w:hAnsi="Aptos" w:cs="Arial"/>
          <w:b/>
          <w:bCs/>
          <w:iCs/>
          <w:sz w:val="20"/>
          <w:szCs w:val="20"/>
        </w:rPr>
        <w:t>Kupující</w:t>
      </w:r>
      <w:r w:rsidR="00CC7082">
        <w:rPr>
          <w:rFonts w:ascii="Aptos" w:hAnsi="Aptos" w:cs="Arial"/>
          <w:b/>
          <w:bCs/>
          <w:iCs/>
          <w:sz w:val="20"/>
          <w:szCs w:val="20"/>
        </w:rPr>
        <w:t>:</w:t>
      </w:r>
      <w:r w:rsidR="00A54E16">
        <w:rPr>
          <w:rFonts w:ascii="Aptos" w:hAnsi="Aptos" w:cs="Arial"/>
          <w:b/>
          <w:bCs/>
          <w:iCs/>
          <w:sz w:val="20"/>
          <w:szCs w:val="20"/>
        </w:rPr>
        <w:tab/>
      </w:r>
      <w:r w:rsidR="00A54E16">
        <w:rPr>
          <w:rFonts w:ascii="Aptos" w:hAnsi="Aptos" w:cs="Arial"/>
          <w:b/>
          <w:bCs/>
          <w:iCs/>
          <w:sz w:val="20"/>
          <w:szCs w:val="20"/>
        </w:rPr>
        <w:tab/>
      </w:r>
      <w:bookmarkStart w:id="8" w:name="_Hlk183688790"/>
      <w:r w:rsidR="00A54E16" w:rsidRPr="00740BDB">
        <w:rPr>
          <w:rFonts w:ascii="Aptos" w:hAnsi="Aptos"/>
          <w:b/>
          <w:sz w:val="20"/>
          <w:szCs w:val="20"/>
        </w:rPr>
        <w:t>Centrální zdravotnická zadavatelská s.r.o.</w:t>
      </w:r>
      <w:bookmarkEnd w:id="8"/>
    </w:p>
    <w:p w14:paraId="3D31709B" w14:textId="7FDE6709" w:rsidR="008E5460" w:rsidRPr="00760098" w:rsidRDefault="008E5460">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bookmarkStart w:id="9" w:name="_Hlk183688807"/>
      <w:r w:rsidR="009C2408">
        <w:rPr>
          <w:rFonts w:ascii="Aptos" w:hAnsi="Aptos" w:cs="Arial"/>
          <w:bCs/>
          <w:iCs/>
          <w:sz w:val="20"/>
          <w:szCs w:val="20"/>
        </w:rPr>
        <w:t>manažer obchodního oddělení</w:t>
      </w:r>
      <w:r w:rsidR="00CC7082" w:rsidRPr="00760098">
        <w:rPr>
          <w:rFonts w:ascii="Aptos" w:hAnsi="Aptos" w:cs="Arial"/>
          <w:bCs/>
          <w:iCs/>
          <w:sz w:val="20"/>
          <w:szCs w:val="20"/>
        </w:rPr>
        <w:t xml:space="preserve"> </w:t>
      </w:r>
      <w:bookmarkEnd w:id="9"/>
    </w:p>
    <w:p w14:paraId="2CB9AE1F" w14:textId="5D1EEB54" w:rsidR="008E5460" w:rsidRPr="00760098" w:rsidRDefault="008E5460">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r w:rsidR="00A54E16">
        <w:rPr>
          <w:rFonts w:ascii="Aptos" w:hAnsi="Aptos" w:cs="Arial"/>
          <w:bCs/>
          <w:iCs/>
          <w:sz w:val="20"/>
          <w:szCs w:val="20"/>
        </w:rPr>
        <w:tab/>
      </w:r>
      <w:bookmarkStart w:id="10" w:name="_Hlk183688820"/>
      <w:r w:rsidR="009C2408" w:rsidRPr="009C2408">
        <w:rPr>
          <w:rFonts w:ascii="Aptos" w:hAnsi="Aptos" w:cs="Arial"/>
          <w:bCs/>
          <w:iCs/>
          <w:sz w:val="20"/>
          <w:szCs w:val="20"/>
        </w:rPr>
        <w:fldChar w:fldCharType="begin"/>
      </w:r>
      <w:r w:rsidR="009C2408" w:rsidRPr="009C2408">
        <w:rPr>
          <w:rFonts w:ascii="Aptos" w:hAnsi="Aptos" w:cs="Arial"/>
          <w:bCs/>
          <w:iCs/>
          <w:sz w:val="20"/>
          <w:szCs w:val="20"/>
        </w:rPr>
        <w:instrText>HYPERLINK "mailto:verejnezakazky@czz-khk.cz"</w:instrText>
      </w:r>
      <w:r w:rsidR="009C2408" w:rsidRPr="009C2408">
        <w:rPr>
          <w:rFonts w:ascii="Aptos" w:hAnsi="Aptos" w:cs="Arial"/>
          <w:bCs/>
          <w:iCs/>
          <w:sz w:val="20"/>
          <w:szCs w:val="20"/>
        </w:rPr>
      </w:r>
      <w:r w:rsidR="009C2408" w:rsidRPr="009C2408">
        <w:rPr>
          <w:rFonts w:ascii="Aptos" w:hAnsi="Aptos" w:cs="Arial"/>
          <w:bCs/>
          <w:iCs/>
          <w:sz w:val="20"/>
          <w:szCs w:val="20"/>
        </w:rPr>
        <w:fldChar w:fldCharType="separate"/>
      </w:r>
      <w:r w:rsidR="009C2408" w:rsidRPr="009C2408">
        <w:rPr>
          <w:rStyle w:val="Hypertextovodkaz"/>
          <w:rFonts w:ascii="Aptos" w:hAnsi="Aptos" w:cs="Arial"/>
          <w:bCs/>
          <w:iCs/>
          <w:sz w:val="20"/>
          <w:szCs w:val="20"/>
        </w:rPr>
        <w:t>verejnezakazky@czz-khk.cz</w:t>
      </w:r>
      <w:r w:rsidR="009C2408" w:rsidRPr="009C2408">
        <w:rPr>
          <w:rFonts w:ascii="Aptos" w:hAnsi="Aptos" w:cs="Arial"/>
          <w:bCs/>
          <w:iCs/>
          <w:sz w:val="20"/>
          <w:szCs w:val="20"/>
        </w:rPr>
        <w:fldChar w:fldCharType="end"/>
      </w:r>
      <w:bookmarkEnd w:id="10"/>
    </w:p>
    <w:p w14:paraId="6A599D7F" w14:textId="1F4513CC" w:rsidR="008E5460" w:rsidRPr="00760098" w:rsidRDefault="008E5460">
      <w:pPr>
        <w:spacing w:line="300" w:lineRule="atLeast"/>
        <w:ind w:left="709"/>
        <w:contextualSpacing/>
        <w:jc w:val="both"/>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bookmarkStart w:id="11" w:name="_Hlk183688831"/>
      <w:r w:rsidR="00CC7082" w:rsidRPr="00CC7082">
        <w:rPr>
          <w:rFonts w:ascii="Aptos" w:hAnsi="Aptos" w:cs="Arial"/>
          <w:bCs/>
          <w:iCs/>
          <w:sz w:val="20"/>
          <w:szCs w:val="20"/>
        </w:rPr>
        <w:t>t6kvd8f</w:t>
      </w:r>
      <w:bookmarkEnd w:id="11"/>
    </w:p>
    <w:p w14:paraId="00B9A4BC" w14:textId="77777777" w:rsidR="008E5460" w:rsidRPr="00760098" w:rsidRDefault="008E5460">
      <w:pPr>
        <w:spacing w:line="300" w:lineRule="atLeast"/>
        <w:ind w:left="709"/>
        <w:contextualSpacing/>
        <w:jc w:val="both"/>
        <w:rPr>
          <w:rFonts w:ascii="Aptos" w:hAnsi="Aptos" w:cs="Arial"/>
          <w:bCs/>
          <w:iCs/>
          <w:sz w:val="20"/>
          <w:szCs w:val="20"/>
        </w:rPr>
      </w:pPr>
    </w:p>
    <w:p w14:paraId="03C59DB2" w14:textId="2B6A1B75" w:rsidR="008E5460" w:rsidRPr="00760098" w:rsidRDefault="008E5460" w:rsidP="00740BDB">
      <w:pPr>
        <w:spacing w:after="120" w:line="300" w:lineRule="atLeast"/>
        <w:ind w:left="709"/>
        <w:jc w:val="both"/>
      </w:pPr>
      <w:r w:rsidRPr="00760098">
        <w:rPr>
          <w:rFonts w:ascii="Aptos" w:hAnsi="Aptos" w:cs="Arial"/>
          <w:bCs/>
          <w:iCs/>
          <w:sz w:val="20"/>
          <w:szCs w:val="20"/>
        </w:rPr>
        <w:t>Smluvním stranám náleží právo jednostranným písemným oznámením změnit nebo doplnit zde oznámenou kontaktní osobu nebo kontaktní údaje. Smluvní strany se zavazují komunikovat prostřednictvím výše uvedených kontaktních osob.</w:t>
      </w:r>
      <w:r w:rsidR="003613E7" w:rsidRPr="00760098">
        <w:rPr>
          <w:rFonts w:ascii="Aptos" w:hAnsi="Aptos" w:cs="Arial"/>
          <w:bCs/>
          <w:iCs/>
          <w:sz w:val="20"/>
          <w:szCs w:val="20"/>
        </w:rPr>
        <w:t xml:space="preserve"> Za okamžik doručení emailové zprávy nebo datové zprávy se považuje okamžik dodání do emailové nebo datové schránky kontaktní osoby adresáta.</w:t>
      </w:r>
    </w:p>
    <w:p w14:paraId="4DB181E7" w14:textId="17F5A6C6" w:rsidR="00190DDC" w:rsidRPr="00760098" w:rsidRDefault="0008525E"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Tato </w:t>
      </w:r>
      <w:r w:rsidR="00AD1EB5" w:rsidRPr="00760098">
        <w:rPr>
          <w:rFonts w:ascii="Aptos" w:hAnsi="Aptos" w:cs="Arial"/>
          <w:sz w:val="20"/>
          <w:szCs w:val="20"/>
        </w:rPr>
        <w:t xml:space="preserve">rámcová dohoda </w:t>
      </w:r>
      <w:r w:rsidR="00C34559" w:rsidRPr="00760098">
        <w:rPr>
          <w:rFonts w:ascii="Aptos" w:hAnsi="Aptos" w:cs="Arial"/>
          <w:sz w:val="20"/>
          <w:szCs w:val="20"/>
        </w:rPr>
        <w:t xml:space="preserve">nabývá platnosti </w:t>
      </w:r>
      <w:r w:rsidRPr="00760098">
        <w:rPr>
          <w:rFonts w:ascii="Aptos" w:hAnsi="Aptos" w:cs="Arial"/>
          <w:sz w:val="20"/>
          <w:szCs w:val="20"/>
        </w:rPr>
        <w:t xml:space="preserve">připojením podpisu poslední ze smluvních </w:t>
      </w:r>
      <w:r w:rsidRPr="00760098">
        <w:rPr>
          <w:rFonts w:ascii="Aptos" w:hAnsi="Aptos" w:cs="Arial"/>
          <w:bCs/>
          <w:iCs/>
          <w:sz w:val="20"/>
          <w:szCs w:val="20"/>
        </w:rPr>
        <w:t>stran</w:t>
      </w:r>
      <w:r w:rsidR="00C34559" w:rsidRPr="00760098">
        <w:rPr>
          <w:rFonts w:ascii="Aptos" w:hAnsi="Aptos" w:cs="Arial"/>
          <w:bCs/>
          <w:iCs/>
          <w:sz w:val="20"/>
          <w:szCs w:val="20"/>
        </w:rPr>
        <w:t xml:space="preserve"> a účinnosti </w:t>
      </w:r>
      <w:bookmarkStart w:id="12" w:name="_Hlk182827924"/>
      <w:r w:rsidR="00190DDC" w:rsidRPr="00760098">
        <w:rPr>
          <w:rFonts w:ascii="Aptos" w:hAnsi="Aptos" w:cs="Arial"/>
          <w:bCs/>
          <w:iCs/>
          <w:sz w:val="20"/>
          <w:szCs w:val="20"/>
        </w:rPr>
        <w:t xml:space="preserve">ode </w:t>
      </w:r>
      <w:proofErr w:type="gramStart"/>
      <w:r w:rsidR="00190DDC" w:rsidRPr="00760098">
        <w:rPr>
          <w:rFonts w:ascii="Aptos" w:hAnsi="Aptos" w:cs="Arial"/>
          <w:bCs/>
          <w:iCs/>
          <w:sz w:val="20"/>
          <w:szCs w:val="20"/>
        </w:rPr>
        <w:t>d</w:t>
      </w:r>
      <w:r w:rsidR="00C96D67">
        <w:rPr>
          <w:rFonts w:ascii="Aptos" w:hAnsi="Aptos" w:cs="Arial"/>
          <w:bCs/>
          <w:iCs/>
          <w:sz w:val="20"/>
          <w:szCs w:val="20"/>
        </w:rPr>
        <w:t xml:space="preserve">ne </w:t>
      </w:r>
      <w:r w:rsidR="00190DDC" w:rsidRPr="00760098">
        <w:rPr>
          <w:rFonts w:ascii="Aptos" w:hAnsi="Aptos" w:cs="Arial"/>
          <w:bCs/>
          <w:iCs/>
          <w:sz w:val="20"/>
          <w:szCs w:val="20"/>
        </w:rPr>
        <w:t xml:space="preserve"> </w:t>
      </w:r>
      <w:r w:rsidR="00190DDC" w:rsidRPr="00760098">
        <w:rPr>
          <w:rFonts w:ascii="Aptos" w:hAnsi="Aptos" w:cs="Arial"/>
          <w:sz w:val="20"/>
          <w:szCs w:val="20"/>
          <w:highlight w:val="yellow"/>
        </w:rPr>
        <w:t>…</w:t>
      </w:r>
      <w:proofErr w:type="gramEnd"/>
      <w:r w:rsidR="00190DDC" w:rsidRPr="00760098">
        <w:rPr>
          <w:rFonts w:ascii="Aptos" w:hAnsi="Aptos" w:cs="Arial"/>
          <w:sz w:val="20"/>
          <w:szCs w:val="20"/>
          <w:highlight w:val="yellow"/>
        </w:rPr>
        <w:t>….</w:t>
      </w:r>
      <w:bookmarkEnd w:id="12"/>
    </w:p>
    <w:p w14:paraId="0D904E46" w14:textId="6ABC07B6" w:rsidR="00190DDC" w:rsidRPr="00760098" w:rsidRDefault="00190DDC"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bookmarkStart w:id="13" w:name="_Hlk182827974"/>
      <w:r w:rsidRPr="00760098">
        <w:rPr>
          <w:rFonts w:ascii="Aptos" w:hAnsi="Aptos" w:cs="Arial"/>
          <w:sz w:val="20"/>
          <w:szCs w:val="20"/>
        </w:rPr>
        <w:t>Pro případ, že se na tuto Dohodu vztahuje povinnost uveřejnění v registru smluv dle zákona č. 340/2015 Sb., zákon o registru smluv</w:t>
      </w:r>
      <w:r w:rsidR="00D41F92">
        <w:rPr>
          <w:rFonts w:ascii="Aptos" w:hAnsi="Aptos" w:cs="Arial"/>
          <w:sz w:val="20"/>
          <w:szCs w:val="20"/>
        </w:rPr>
        <w:t xml:space="preserve">, </w:t>
      </w:r>
      <w:r w:rsidRPr="00760098">
        <w:rPr>
          <w:rFonts w:ascii="Aptos" w:hAnsi="Aptos" w:cs="Arial"/>
          <w:sz w:val="20"/>
          <w:szCs w:val="20"/>
        </w:rPr>
        <w:t>platí, že obě smluvní strany s tímto uveřejněním souhlasí a sjednávají, že správci registru smluv zašle tuto Smlouvu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bookmarkEnd w:id="13"/>
    <w:p w14:paraId="4F6F1337" w14:textId="412D25A0" w:rsidR="00E36CD1" w:rsidRPr="00760098" w:rsidRDefault="00E36CD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Tuto </w:t>
      </w:r>
      <w:r w:rsidR="00AD1EB5" w:rsidRPr="00760098">
        <w:rPr>
          <w:rFonts w:ascii="Aptos" w:hAnsi="Aptos" w:cs="Arial"/>
          <w:sz w:val="20"/>
          <w:szCs w:val="20"/>
        </w:rPr>
        <w:t xml:space="preserve">rámcovou dohodu </w:t>
      </w:r>
      <w:r w:rsidRPr="00760098">
        <w:rPr>
          <w:rFonts w:ascii="Aptos" w:hAnsi="Aptos" w:cs="Arial"/>
          <w:sz w:val="20"/>
          <w:szCs w:val="20"/>
        </w:rPr>
        <w:t xml:space="preserve">je možné změnit pouze </w:t>
      </w:r>
      <w:r w:rsidR="00C96D67">
        <w:rPr>
          <w:rFonts w:ascii="Aptos" w:hAnsi="Aptos" w:cs="Arial"/>
          <w:sz w:val="20"/>
          <w:szCs w:val="20"/>
        </w:rPr>
        <w:t>písemnými vzestupně číslovanými dodatky podepsanými oprávněnými zástupci obou smluvních stran</w:t>
      </w:r>
      <w:r w:rsidRPr="00760098">
        <w:rPr>
          <w:rFonts w:ascii="Aptos" w:hAnsi="Aptos" w:cs="Arial"/>
          <w:sz w:val="20"/>
          <w:szCs w:val="20"/>
        </w:rPr>
        <w:t>.</w:t>
      </w:r>
    </w:p>
    <w:p w14:paraId="7340FAEC" w14:textId="7F9F744B" w:rsidR="009F32FD" w:rsidRPr="00760098" w:rsidRDefault="00E36CD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Tato </w:t>
      </w:r>
      <w:r w:rsidR="00AD1EB5" w:rsidRPr="00760098">
        <w:rPr>
          <w:rFonts w:ascii="Aptos" w:hAnsi="Aptos" w:cs="Arial"/>
          <w:sz w:val="20"/>
          <w:szCs w:val="20"/>
        </w:rPr>
        <w:t xml:space="preserve">rámcová dohoda </w:t>
      </w:r>
      <w:r w:rsidRPr="00760098">
        <w:rPr>
          <w:rFonts w:ascii="Aptos" w:hAnsi="Aptos" w:cs="Arial"/>
          <w:sz w:val="20"/>
          <w:szCs w:val="20"/>
        </w:rPr>
        <w:t xml:space="preserve">a všechny vztahy z ní vyplývající se řídí </w:t>
      </w:r>
      <w:r w:rsidR="00C96D67">
        <w:rPr>
          <w:rFonts w:ascii="Aptos" w:hAnsi="Aptos" w:cs="Arial"/>
          <w:sz w:val="20"/>
          <w:szCs w:val="20"/>
        </w:rPr>
        <w:t>občanským zákoníkem a ZZVZ</w:t>
      </w:r>
      <w:r w:rsidRPr="00760098">
        <w:rPr>
          <w:rFonts w:ascii="Aptos" w:hAnsi="Aptos" w:cs="Arial"/>
          <w:sz w:val="20"/>
          <w:szCs w:val="20"/>
        </w:rPr>
        <w:t xml:space="preserve">, budou vykládány a interpretovány v souladu se zákony České republiky, a veškeré případné spory této </w:t>
      </w:r>
      <w:r w:rsidR="00AD1EB5" w:rsidRPr="00760098">
        <w:rPr>
          <w:rFonts w:ascii="Aptos" w:hAnsi="Aptos" w:cs="Arial"/>
          <w:sz w:val="20"/>
          <w:szCs w:val="20"/>
        </w:rPr>
        <w:t xml:space="preserve">rámcové dohody </w:t>
      </w:r>
      <w:r w:rsidRPr="00760098">
        <w:rPr>
          <w:rFonts w:ascii="Aptos" w:hAnsi="Aptos" w:cs="Arial"/>
          <w:sz w:val="20"/>
          <w:szCs w:val="20"/>
        </w:rPr>
        <w:t xml:space="preserve">se týkající budou rozhodovány obecnými soudy České republiky. Smluvní strany se dohodly, že pro účely veškerých právních vztahů mezi smluvními stranami vyplývajících z této </w:t>
      </w:r>
      <w:r w:rsidR="00AD1EB5" w:rsidRPr="00760098">
        <w:rPr>
          <w:rFonts w:ascii="Aptos" w:hAnsi="Aptos" w:cs="Arial"/>
          <w:sz w:val="20"/>
          <w:szCs w:val="20"/>
        </w:rPr>
        <w:t xml:space="preserve">rámcové dohody </w:t>
      </w:r>
      <w:r w:rsidRPr="00760098">
        <w:rPr>
          <w:rFonts w:ascii="Aptos" w:hAnsi="Aptos" w:cs="Arial"/>
          <w:sz w:val="20"/>
          <w:szCs w:val="20"/>
        </w:rPr>
        <w:t>platí následující: (i) ve smyslu § 1740 odst. 3 občansk</w:t>
      </w:r>
      <w:r w:rsidR="003C395C" w:rsidRPr="00760098">
        <w:rPr>
          <w:rFonts w:ascii="Aptos" w:hAnsi="Aptos" w:cs="Arial"/>
          <w:sz w:val="20"/>
          <w:szCs w:val="20"/>
        </w:rPr>
        <w:t>ého zákoníku</w:t>
      </w:r>
      <w:r w:rsidRPr="00760098">
        <w:rPr>
          <w:rFonts w:ascii="Aptos" w:hAnsi="Aptos" w:cs="Arial"/>
          <w:sz w:val="20"/>
          <w:szCs w:val="20"/>
        </w:rPr>
        <w:t xml:space="preserve"> se vylučuje možnost, aby se odpověď s dodatkem nebo odchylkou, která podstatně nemění podmínky nabídky, stala přijetím nabídky, (</w:t>
      </w:r>
      <w:proofErr w:type="spellStart"/>
      <w:r w:rsidRPr="00760098">
        <w:rPr>
          <w:rFonts w:ascii="Aptos" w:hAnsi="Aptos" w:cs="Arial"/>
          <w:sz w:val="20"/>
          <w:szCs w:val="20"/>
        </w:rPr>
        <w:t>ii</w:t>
      </w:r>
      <w:proofErr w:type="spellEnd"/>
      <w:r w:rsidRPr="00760098">
        <w:rPr>
          <w:rFonts w:ascii="Aptos" w:hAnsi="Aptos" w:cs="Arial"/>
          <w:sz w:val="20"/>
          <w:szCs w:val="20"/>
        </w:rPr>
        <w:t xml:space="preserve">) ustanovení § 558 odst. 2, věta druhá, </w:t>
      </w:r>
      <w:r w:rsidR="003C395C" w:rsidRPr="00760098">
        <w:rPr>
          <w:rFonts w:ascii="Aptos" w:hAnsi="Aptos" w:cs="Arial"/>
          <w:sz w:val="20"/>
          <w:szCs w:val="20"/>
        </w:rPr>
        <w:t>občanského zákoníku</w:t>
      </w:r>
      <w:r w:rsidRPr="00760098">
        <w:rPr>
          <w:rFonts w:ascii="Aptos" w:hAnsi="Aptos" w:cs="Arial"/>
          <w:sz w:val="20"/>
          <w:szCs w:val="20"/>
        </w:rPr>
        <w:t xml:space="preserve"> se neuplatní a obchodní zvyklost tedy nemá přednost před ustanoveními zákona, jež nemají donucující účinky, (</w:t>
      </w:r>
      <w:proofErr w:type="spellStart"/>
      <w:r w:rsidRPr="00760098">
        <w:rPr>
          <w:rFonts w:ascii="Aptos" w:hAnsi="Aptos" w:cs="Arial"/>
          <w:sz w:val="20"/>
          <w:szCs w:val="20"/>
        </w:rPr>
        <w:t>iii</w:t>
      </w:r>
      <w:proofErr w:type="spellEnd"/>
      <w:r w:rsidRPr="00760098">
        <w:rPr>
          <w:rFonts w:ascii="Aptos" w:hAnsi="Aptos" w:cs="Arial"/>
          <w:sz w:val="20"/>
          <w:szCs w:val="20"/>
        </w:rPr>
        <w:t xml:space="preserve">) </w:t>
      </w:r>
      <w:r w:rsidR="00993742" w:rsidRPr="00760098">
        <w:rPr>
          <w:rFonts w:ascii="Aptos" w:hAnsi="Aptos" w:cs="Arial"/>
          <w:sz w:val="20"/>
          <w:szCs w:val="20"/>
        </w:rPr>
        <w:t>Prodávající</w:t>
      </w:r>
      <w:r w:rsidRPr="00760098">
        <w:rPr>
          <w:rFonts w:ascii="Aptos" w:hAnsi="Aptos" w:cs="Arial"/>
          <w:sz w:val="20"/>
          <w:szCs w:val="20"/>
        </w:rPr>
        <w:t xml:space="preserve"> přebírá podle § 1765 </w:t>
      </w:r>
      <w:r w:rsidR="003C395C" w:rsidRPr="00760098">
        <w:rPr>
          <w:rFonts w:ascii="Aptos" w:hAnsi="Aptos" w:cs="Arial"/>
          <w:sz w:val="20"/>
          <w:szCs w:val="20"/>
        </w:rPr>
        <w:t>občanského zákoníku</w:t>
      </w:r>
      <w:r w:rsidRPr="00760098">
        <w:rPr>
          <w:rFonts w:ascii="Aptos" w:hAnsi="Aptos" w:cs="Arial"/>
          <w:sz w:val="20"/>
          <w:szCs w:val="20"/>
        </w:rPr>
        <w:t xml:space="preserve"> riziko změny okolností, (</w:t>
      </w:r>
      <w:proofErr w:type="spellStart"/>
      <w:r w:rsidRPr="00760098">
        <w:rPr>
          <w:rFonts w:ascii="Aptos" w:hAnsi="Aptos" w:cs="Arial"/>
          <w:sz w:val="20"/>
          <w:szCs w:val="20"/>
        </w:rPr>
        <w:t>iv</w:t>
      </w:r>
      <w:proofErr w:type="spellEnd"/>
      <w:r w:rsidRPr="00760098">
        <w:rPr>
          <w:rFonts w:ascii="Aptos" w:hAnsi="Aptos" w:cs="Arial"/>
          <w:sz w:val="20"/>
          <w:szCs w:val="20"/>
        </w:rPr>
        <w:t xml:space="preserve">) odlišně od zákona smluvní strany ujednávají, že </w:t>
      </w:r>
      <w:r w:rsidR="00993742" w:rsidRPr="00760098">
        <w:rPr>
          <w:rFonts w:ascii="Aptos" w:hAnsi="Aptos" w:cs="Arial"/>
          <w:sz w:val="20"/>
          <w:szCs w:val="20"/>
        </w:rPr>
        <w:t>Prodávající</w:t>
      </w:r>
      <w:r w:rsidRPr="00760098">
        <w:rPr>
          <w:rFonts w:ascii="Aptos" w:hAnsi="Aptos" w:cs="Arial"/>
          <w:sz w:val="20"/>
          <w:szCs w:val="20"/>
        </w:rPr>
        <w:t xml:space="preserve"> nemůže odepřít plnění, ani když budou splněny podmínky</w:t>
      </w:r>
      <w:r w:rsidR="00D30A7E" w:rsidRPr="00760098">
        <w:rPr>
          <w:rFonts w:ascii="Aptos" w:hAnsi="Aptos" w:cs="Arial"/>
          <w:sz w:val="20"/>
          <w:szCs w:val="20"/>
        </w:rPr>
        <w:t xml:space="preserve"> dle </w:t>
      </w:r>
      <w:proofErr w:type="spellStart"/>
      <w:r w:rsidR="00D30A7E" w:rsidRPr="00760098">
        <w:rPr>
          <w:rFonts w:ascii="Aptos" w:hAnsi="Aptos" w:cs="Arial"/>
          <w:sz w:val="20"/>
          <w:szCs w:val="20"/>
        </w:rPr>
        <w:t>ust</w:t>
      </w:r>
      <w:proofErr w:type="spellEnd"/>
      <w:r w:rsidR="00D30A7E" w:rsidRPr="00760098">
        <w:rPr>
          <w:rFonts w:ascii="Aptos" w:hAnsi="Aptos" w:cs="Arial"/>
          <w:sz w:val="20"/>
          <w:szCs w:val="20"/>
        </w:rPr>
        <w:t>.</w:t>
      </w:r>
      <w:r w:rsidRPr="00760098">
        <w:rPr>
          <w:rFonts w:ascii="Aptos" w:hAnsi="Aptos" w:cs="Arial"/>
          <w:sz w:val="20"/>
          <w:szCs w:val="20"/>
        </w:rPr>
        <w:t xml:space="preserve"> § 1912 odst. 1 </w:t>
      </w:r>
      <w:r w:rsidR="003C395C" w:rsidRPr="00760098">
        <w:rPr>
          <w:rFonts w:ascii="Aptos" w:hAnsi="Aptos" w:cs="Arial"/>
          <w:sz w:val="20"/>
          <w:szCs w:val="20"/>
        </w:rPr>
        <w:t>občanského zákoníku</w:t>
      </w:r>
      <w:r w:rsidRPr="00760098">
        <w:rPr>
          <w:rFonts w:ascii="Aptos" w:hAnsi="Aptos" w:cs="Arial"/>
          <w:sz w:val="20"/>
          <w:szCs w:val="20"/>
        </w:rPr>
        <w:t>.</w:t>
      </w:r>
    </w:p>
    <w:p w14:paraId="1EE716B0" w14:textId="77777777" w:rsidR="00252F14" w:rsidRPr="00760098" w:rsidRDefault="00252F14"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Smluvní strany si sjednávají, že ustanovení § 2098 občanského zákoníku se na tuto </w:t>
      </w:r>
      <w:r w:rsidR="00EB4FD6" w:rsidRPr="00760098">
        <w:rPr>
          <w:rFonts w:ascii="Aptos" w:hAnsi="Aptos" w:cs="Arial"/>
          <w:sz w:val="20"/>
          <w:szCs w:val="20"/>
        </w:rPr>
        <w:t>dohodu</w:t>
      </w:r>
      <w:r w:rsidRPr="00760098">
        <w:rPr>
          <w:rFonts w:ascii="Aptos" w:hAnsi="Aptos" w:cs="Arial"/>
          <w:sz w:val="20"/>
          <w:szCs w:val="20"/>
        </w:rPr>
        <w:t xml:space="preserve"> nepoužije. </w:t>
      </w:r>
    </w:p>
    <w:p w14:paraId="225E2798" w14:textId="3D962DB1" w:rsidR="00E36CD1" w:rsidRPr="00760098" w:rsidRDefault="00C96D67"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bookmarkStart w:id="14" w:name="_Hlk149670202"/>
      <w:r>
        <w:rPr>
          <w:rFonts w:ascii="Aptos" w:hAnsi="Aptos" w:cs="Arial"/>
          <w:sz w:val="20"/>
          <w:szCs w:val="20"/>
        </w:rPr>
        <w:t>Pokud</w:t>
      </w:r>
      <w:bookmarkEnd w:id="14"/>
      <w:r w:rsidR="00E36CD1" w:rsidRPr="00760098">
        <w:rPr>
          <w:rFonts w:ascii="Aptos" w:hAnsi="Aptos" w:cs="Arial"/>
          <w:sz w:val="20"/>
          <w:szCs w:val="20"/>
        </w:rPr>
        <w:t xml:space="preserve"> by </w:t>
      </w:r>
      <w:r>
        <w:rPr>
          <w:rFonts w:ascii="Aptos" w:hAnsi="Aptos" w:cs="Arial"/>
          <w:sz w:val="20"/>
          <w:szCs w:val="20"/>
        </w:rPr>
        <w:t>některé ujednání</w:t>
      </w:r>
      <w:r w:rsidR="00E36CD1" w:rsidRPr="00760098">
        <w:rPr>
          <w:rFonts w:ascii="Aptos" w:hAnsi="Aptos" w:cs="Arial"/>
          <w:sz w:val="20"/>
          <w:szCs w:val="20"/>
        </w:rPr>
        <w:t xml:space="preserve"> této </w:t>
      </w:r>
      <w:r w:rsidR="00AD1EB5" w:rsidRPr="00760098">
        <w:rPr>
          <w:rFonts w:ascii="Aptos" w:hAnsi="Aptos" w:cs="Arial"/>
          <w:sz w:val="20"/>
          <w:szCs w:val="20"/>
        </w:rPr>
        <w:t xml:space="preserve">rámcové dohody </w:t>
      </w:r>
      <w:r w:rsidR="00E36CD1" w:rsidRPr="00760098">
        <w:rPr>
          <w:rFonts w:ascii="Aptos" w:hAnsi="Aptos" w:cs="Arial"/>
          <w:sz w:val="20"/>
          <w:szCs w:val="20"/>
        </w:rPr>
        <w:t>byl</w:t>
      </w:r>
      <w:r>
        <w:rPr>
          <w:rFonts w:ascii="Aptos" w:hAnsi="Aptos" w:cs="Arial"/>
          <w:sz w:val="20"/>
          <w:szCs w:val="20"/>
        </w:rPr>
        <w:t>o</w:t>
      </w:r>
      <w:r w:rsidR="00E36CD1" w:rsidRPr="00760098">
        <w:rPr>
          <w:rFonts w:ascii="Aptos" w:hAnsi="Aptos" w:cs="Arial"/>
          <w:sz w:val="20"/>
          <w:szCs w:val="20"/>
        </w:rPr>
        <w:t xml:space="preserve"> v současnosti nebo v budoucnosti v rozporu s právními normami platnými na území České republiky, nebo se stal</w:t>
      </w:r>
      <w:r>
        <w:rPr>
          <w:rFonts w:ascii="Aptos" w:hAnsi="Aptos" w:cs="Arial"/>
          <w:sz w:val="20"/>
          <w:szCs w:val="20"/>
        </w:rPr>
        <w:t>o</w:t>
      </w:r>
      <w:r w:rsidR="00E36CD1" w:rsidRPr="00760098">
        <w:rPr>
          <w:rFonts w:ascii="Aptos" w:hAnsi="Aptos" w:cs="Arial"/>
          <w:sz w:val="20"/>
          <w:szCs w:val="20"/>
        </w:rPr>
        <w:t xml:space="preserve"> neplatným či nevymahatelným, ostatní </w:t>
      </w:r>
      <w:r>
        <w:rPr>
          <w:rFonts w:ascii="Aptos" w:hAnsi="Aptos" w:cs="Arial"/>
          <w:sz w:val="20"/>
          <w:szCs w:val="20"/>
        </w:rPr>
        <w:t>části</w:t>
      </w:r>
      <w:r w:rsidRPr="00760098">
        <w:rPr>
          <w:rFonts w:ascii="Aptos" w:hAnsi="Aptos" w:cs="Arial"/>
          <w:sz w:val="20"/>
          <w:szCs w:val="20"/>
        </w:rPr>
        <w:t xml:space="preserve"> </w:t>
      </w:r>
      <w:r w:rsidR="00E36CD1" w:rsidRPr="00760098">
        <w:rPr>
          <w:rFonts w:ascii="Aptos" w:hAnsi="Aptos" w:cs="Arial"/>
          <w:sz w:val="20"/>
          <w:szCs w:val="20"/>
        </w:rPr>
        <w:t xml:space="preserve">této </w:t>
      </w:r>
      <w:r w:rsidR="00AD1EB5" w:rsidRPr="00760098">
        <w:rPr>
          <w:rFonts w:ascii="Aptos" w:hAnsi="Aptos" w:cs="Arial"/>
          <w:sz w:val="20"/>
          <w:szCs w:val="20"/>
        </w:rPr>
        <w:t>rámcové</w:t>
      </w:r>
      <w:r w:rsidR="0075219C" w:rsidRPr="00760098">
        <w:rPr>
          <w:rFonts w:ascii="Aptos" w:hAnsi="Aptos" w:cs="Arial"/>
          <w:sz w:val="20"/>
          <w:szCs w:val="20"/>
        </w:rPr>
        <w:t xml:space="preserve"> dohody</w:t>
      </w:r>
      <w:r w:rsidR="00E36CD1" w:rsidRPr="00760098">
        <w:rPr>
          <w:rFonts w:ascii="Aptos" w:hAnsi="Aptos" w:cs="Arial"/>
          <w:sz w:val="20"/>
          <w:szCs w:val="20"/>
        </w:rPr>
        <w:t xml:space="preserve">, jakož i </w:t>
      </w:r>
      <w:r w:rsidR="00AD1EB5" w:rsidRPr="00760098">
        <w:rPr>
          <w:rFonts w:ascii="Aptos" w:hAnsi="Aptos" w:cs="Arial"/>
          <w:sz w:val="20"/>
          <w:szCs w:val="20"/>
        </w:rPr>
        <w:t xml:space="preserve">dohoda </w:t>
      </w:r>
      <w:r w:rsidR="00E36CD1" w:rsidRPr="00760098">
        <w:rPr>
          <w:rFonts w:ascii="Aptos" w:hAnsi="Aptos" w:cs="Arial"/>
          <w:sz w:val="20"/>
          <w:szCs w:val="20"/>
        </w:rPr>
        <w:t xml:space="preserve">celá, zůstávají v platnosti. </w:t>
      </w:r>
    </w:p>
    <w:p w14:paraId="1121BAE7" w14:textId="77777777" w:rsidR="00E36CD1" w:rsidRPr="00760098" w:rsidRDefault="00E36CD1"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lastRenderedPageBreak/>
        <w:t xml:space="preserve">Tato </w:t>
      </w:r>
      <w:r w:rsidR="00AD1EB5" w:rsidRPr="00760098">
        <w:rPr>
          <w:rFonts w:ascii="Aptos" w:hAnsi="Aptos" w:cs="Arial"/>
          <w:sz w:val="20"/>
          <w:szCs w:val="20"/>
        </w:rPr>
        <w:t xml:space="preserve">rámcová dohoda </w:t>
      </w:r>
      <w:r w:rsidR="00D30A7E" w:rsidRPr="00760098">
        <w:rPr>
          <w:rFonts w:ascii="Aptos" w:hAnsi="Aptos" w:cs="Arial"/>
          <w:sz w:val="20"/>
          <w:szCs w:val="20"/>
        </w:rPr>
        <w:t>je vyhotovena v</w:t>
      </w:r>
      <w:r w:rsidR="00AD1EB5" w:rsidRPr="00760098">
        <w:rPr>
          <w:rFonts w:ascii="Aptos" w:hAnsi="Aptos" w:cs="Arial"/>
          <w:sz w:val="20"/>
          <w:szCs w:val="20"/>
        </w:rPr>
        <w:t>e</w:t>
      </w:r>
      <w:r w:rsidRPr="00760098">
        <w:rPr>
          <w:rFonts w:ascii="Aptos" w:hAnsi="Aptos" w:cs="Arial"/>
          <w:sz w:val="20"/>
          <w:szCs w:val="20"/>
        </w:rPr>
        <w:t xml:space="preserve"> </w:t>
      </w:r>
      <w:r w:rsidR="009B629E" w:rsidRPr="00760098">
        <w:rPr>
          <w:rFonts w:ascii="Aptos" w:hAnsi="Aptos" w:cs="Arial"/>
          <w:sz w:val="20"/>
          <w:szCs w:val="20"/>
        </w:rPr>
        <w:t>dvou (2)</w:t>
      </w:r>
      <w:r w:rsidR="00AD1EB5" w:rsidRPr="00760098">
        <w:rPr>
          <w:rFonts w:ascii="Aptos" w:hAnsi="Aptos" w:cs="Arial"/>
          <w:sz w:val="20"/>
          <w:szCs w:val="20"/>
        </w:rPr>
        <w:t xml:space="preserve"> </w:t>
      </w:r>
      <w:r w:rsidR="007200D6" w:rsidRPr="00760098">
        <w:rPr>
          <w:rFonts w:ascii="Aptos" w:hAnsi="Aptos" w:cs="Arial"/>
          <w:sz w:val="20"/>
          <w:szCs w:val="20"/>
        </w:rPr>
        <w:t>stejnopisech, z nichž každ</w:t>
      </w:r>
      <w:r w:rsidR="00A974C8" w:rsidRPr="00760098">
        <w:rPr>
          <w:rFonts w:ascii="Aptos" w:hAnsi="Aptos" w:cs="Arial"/>
          <w:sz w:val="20"/>
          <w:szCs w:val="20"/>
        </w:rPr>
        <w:t xml:space="preserve">á ze stran obdrží po jednom </w:t>
      </w:r>
      <w:r w:rsidR="009B629E" w:rsidRPr="00760098">
        <w:rPr>
          <w:rFonts w:ascii="Aptos" w:hAnsi="Aptos" w:cs="Arial"/>
          <w:sz w:val="20"/>
          <w:szCs w:val="20"/>
        </w:rPr>
        <w:t xml:space="preserve">(1) </w:t>
      </w:r>
      <w:r w:rsidR="00A974C8" w:rsidRPr="00760098">
        <w:rPr>
          <w:rFonts w:ascii="Aptos" w:hAnsi="Aptos" w:cs="Arial"/>
          <w:sz w:val="20"/>
          <w:szCs w:val="20"/>
        </w:rPr>
        <w:t>vyhotovení.</w:t>
      </w:r>
    </w:p>
    <w:p w14:paraId="560BEABC" w14:textId="77777777" w:rsidR="00A50F26" w:rsidRPr="00760098" w:rsidRDefault="00550A22">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Mimo případy pod</w:t>
      </w:r>
      <w:r w:rsidR="00A50F26" w:rsidRPr="00760098">
        <w:rPr>
          <w:rFonts w:ascii="Aptos" w:hAnsi="Aptos" w:cs="Arial"/>
          <w:sz w:val="20"/>
          <w:szCs w:val="20"/>
        </w:rPr>
        <w:t>dodávek dle zákona č. 13</w:t>
      </w:r>
      <w:r w:rsidR="00FC782B" w:rsidRPr="00760098">
        <w:rPr>
          <w:rFonts w:ascii="Aptos" w:hAnsi="Aptos" w:cs="Arial"/>
          <w:sz w:val="20"/>
          <w:szCs w:val="20"/>
        </w:rPr>
        <w:t>4</w:t>
      </w:r>
      <w:r w:rsidR="00A50F26" w:rsidRPr="00760098">
        <w:rPr>
          <w:rFonts w:ascii="Aptos" w:hAnsi="Aptos" w:cs="Arial"/>
          <w:sz w:val="20"/>
          <w:szCs w:val="20"/>
        </w:rPr>
        <w:t>/20</w:t>
      </w:r>
      <w:r w:rsidR="00FC782B" w:rsidRPr="00760098">
        <w:rPr>
          <w:rFonts w:ascii="Aptos" w:hAnsi="Aptos" w:cs="Arial"/>
          <w:sz w:val="20"/>
          <w:szCs w:val="20"/>
        </w:rPr>
        <w:t>1</w:t>
      </w:r>
      <w:r w:rsidR="00A50F26" w:rsidRPr="00760098">
        <w:rPr>
          <w:rFonts w:ascii="Aptos" w:hAnsi="Aptos" w:cs="Arial"/>
          <w:sz w:val="20"/>
          <w:szCs w:val="20"/>
        </w:rPr>
        <w:t xml:space="preserve">6 Sb., o </w:t>
      </w:r>
      <w:r w:rsidR="00FC782B" w:rsidRPr="00760098">
        <w:rPr>
          <w:rFonts w:ascii="Aptos" w:hAnsi="Aptos" w:cs="Arial"/>
          <w:sz w:val="20"/>
          <w:szCs w:val="20"/>
        </w:rPr>
        <w:t xml:space="preserve">zadávání </w:t>
      </w:r>
      <w:r w:rsidR="00A50F26" w:rsidRPr="00760098">
        <w:rPr>
          <w:rFonts w:ascii="Aptos" w:hAnsi="Aptos" w:cs="Arial"/>
          <w:sz w:val="20"/>
          <w:szCs w:val="20"/>
        </w:rPr>
        <w:t xml:space="preserve">veřejných </w:t>
      </w:r>
      <w:r w:rsidR="00FC782B" w:rsidRPr="00760098">
        <w:rPr>
          <w:rFonts w:ascii="Aptos" w:hAnsi="Aptos" w:cs="Arial"/>
          <w:sz w:val="20"/>
          <w:szCs w:val="20"/>
        </w:rPr>
        <w:t>zakázek</w:t>
      </w:r>
      <w:r w:rsidR="00A50F26" w:rsidRPr="00760098">
        <w:rPr>
          <w:rFonts w:ascii="Aptos" w:hAnsi="Aptos" w:cs="Arial"/>
          <w:sz w:val="20"/>
          <w:szCs w:val="20"/>
        </w:rPr>
        <w:t>, v</w:t>
      </w:r>
      <w:r w:rsidR="00FC782B" w:rsidRPr="00760098">
        <w:rPr>
          <w:rFonts w:ascii="Aptos" w:hAnsi="Aptos" w:cs="Arial"/>
          <w:sz w:val="20"/>
          <w:szCs w:val="20"/>
        </w:rPr>
        <w:t>e znění pozdějších předpisů</w:t>
      </w:r>
      <w:r w:rsidR="00A50F26" w:rsidRPr="00760098">
        <w:rPr>
          <w:rFonts w:ascii="Aptos" w:hAnsi="Aptos" w:cs="Arial"/>
          <w:sz w:val="20"/>
          <w:szCs w:val="20"/>
        </w:rPr>
        <w:t xml:space="preserve">, se pro účely této </w:t>
      </w:r>
      <w:r w:rsidR="00AD1EB5" w:rsidRPr="00760098">
        <w:rPr>
          <w:rFonts w:ascii="Aptos" w:hAnsi="Aptos" w:cs="Arial"/>
          <w:sz w:val="20"/>
          <w:szCs w:val="20"/>
        </w:rPr>
        <w:t xml:space="preserve">rámcové dohody </w:t>
      </w:r>
      <w:r w:rsidR="00A50F26" w:rsidRPr="00760098">
        <w:rPr>
          <w:rFonts w:ascii="Aptos" w:hAnsi="Aptos" w:cs="Arial"/>
          <w:sz w:val="20"/>
          <w:szCs w:val="20"/>
        </w:rPr>
        <w:t>vylučuje postoupení smlouvy dle § 1895 zákona č. 89/2012 Sb., občanského zákoníku, v</w:t>
      </w:r>
      <w:r w:rsidR="00636AEB" w:rsidRPr="00760098">
        <w:rPr>
          <w:rFonts w:ascii="Aptos" w:hAnsi="Aptos" w:cs="Arial"/>
          <w:sz w:val="20"/>
          <w:szCs w:val="20"/>
        </w:rPr>
        <w:t>e znění pozdějších předpisů</w:t>
      </w:r>
      <w:r w:rsidR="00D30A7E" w:rsidRPr="00760098">
        <w:rPr>
          <w:rFonts w:ascii="Aptos" w:hAnsi="Aptos" w:cs="Arial"/>
          <w:sz w:val="20"/>
          <w:szCs w:val="20"/>
        </w:rPr>
        <w:t>, tj. P</w:t>
      </w:r>
      <w:r w:rsidR="00A50F26" w:rsidRPr="00760098">
        <w:rPr>
          <w:rFonts w:ascii="Aptos" w:hAnsi="Aptos" w:cs="Arial"/>
          <w:sz w:val="20"/>
          <w:szCs w:val="20"/>
        </w:rPr>
        <w:t>rodávající není oprávněn postoupit</w:t>
      </w:r>
      <w:r w:rsidR="007D34BE" w:rsidRPr="00760098">
        <w:rPr>
          <w:rFonts w:ascii="Aptos" w:hAnsi="Aptos" w:cs="Arial"/>
          <w:sz w:val="20"/>
          <w:szCs w:val="20"/>
        </w:rPr>
        <w:t xml:space="preserve"> svá práva a povinnosti z této </w:t>
      </w:r>
      <w:r w:rsidR="00AD1EB5" w:rsidRPr="00760098">
        <w:rPr>
          <w:rFonts w:ascii="Aptos" w:hAnsi="Aptos" w:cs="Arial"/>
          <w:sz w:val="20"/>
          <w:szCs w:val="20"/>
        </w:rPr>
        <w:t xml:space="preserve">rámcové dohody </w:t>
      </w:r>
      <w:r w:rsidR="00636AEB" w:rsidRPr="00760098">
        <w:rPr>
          <w:rFonts w:ascii="Aptos" w:hAnsi="Aptos" w:cs="Arial"/>
          <w:sz w:val="20"/>
          <w:szCs w:val="20"/>
        </w:rPr>
        <w:t>nebo Dílčí smlouvy</w:t>
      </w:r>
      <w:r w:rsidR="00A50F26" w:rsidRPr="00760098">
        <w:rPr>
          <w:rFonts w:ascii="Aptos" w:hAnsi="Aptos" w:cs="Arial"/>
          <w:sz w:val="20"/>
          <w:szCs w:val="20"/>
        </w:rPr>
        <w:t xml:space="preserve"> nebo její části třetí osobě. </w:t>
      </w:r>
    </w:p>
    <w:p w14:paraId="22391EB1" w14:textId="77777777" w:rsidR="00A50F26" w:rsidRPr="00760098" w:rsidRDefault="00A50F26" w:rsidP="00740BDB">
      <w:pPr>
        <w:pStyle w:val="Odstavecseseznamem"/>
        <w:numPr>
          <w:ilvl w:val="1"/>
          <w:numId w:val="40"/>
        </w:numPr>
        <w:spacing w:after="120" w:line="300" w:lineRule="atLeast"/>
        <w:ind w:left="567" w:hanging="567"/>
        <w:contextualSpacing w:val="0"/>
        <w:jc w:val="both"/>
        <w:rPr>
          <w:rFonts w:ascii="Aptos" w:hAnsi="Aptos" w:cs="Arial"/>
          <w:sz w:val="20"/>
          <w:szCs w:val="20"/>
        </w:rPr>
      </w:pPr>
      <w:r w:rsidRPr="00760098">
        <w:rPr>
          <w:rFonts w:ascii="Aptos" w:hAnsi="Aptos" w:cs="Arial"/>
          <w:sz w:val="20"/>
          <w:szCs w:val="20"/>
        </w:rPr>
        <w:t xml:space="preserve">Veškerá textová dokumentace, kterou při plnění </w:t>
      </w:r>
      <w:r w:rsidR="00D30A7E" w:rsidRPr="00760098">
        <w:rPr>
          <w:rFonts w:ascii="Aptos" w:hAnsi="Aptos" w:cs="Arial"/>
          <w:sz w:val="20"/>
          <w:szCs w:val="20"/>
        </w:rPr>
        <w:t xml:space="preserve">Dílčí </w:t>
      </w:r>
      <w:r w:rsidRPr="00760098">
        <w:rPr>
          <w:rFonts w:ascii="Aptos" w:hAnsi="Aptos" w:cs="Arial"/>
          <w:sz w:val="20"/>
          <w:szCs w:val="20"/>
        </w:rPr>
        <w:t xml:space="preserve">smlouvy předává či předkládá </w:t>
      </w:r>
      <w:r w:rsidR="00D30A7E" w:rsidRPr="00760098">
        <w:rPr>
          <w:rFonts w:ascii="Aptos" w:hAnsi="Aptos" w:cs="Arial"/>
          <w:sz w:val="20"/>
          <w:szCs w:val="20"/>
        </w:rPr>
        <w:t>P</w:t>
      </w:r>
      <w:r w:rsidRPr="00760098">
        <w:rPr>
          <w:rFonts w:ascii="Aptos" w:hAnsi="Aptos" w:cs="Arial"/>
          <w:sz w:val="20"/>
          <w:szCs w:val="20"/>
        </w:rPr>
        <w:t xml:space="preserve">rodávající </w:t>
      </w:r>
      <w:r w:rsidR="00D30A7E" w:rsidRPr="00760098">
        <w:rPr>
          <w:rFonts w:ascii="Aptos" w:hAnsi="Aptos" w:cs="Arial"/>
          <w:sz w:val="20"/>
          <w:szCs w:val="20"/>
        </w:rPr>
        <w:t>K</w:t>
      </w:r>
      <w:r w:rsidRPr="00760098">
        <w:rPr>
          <w:rFonts w:ascii="Aptos" w:hAnsi="Aptos" w:cs="Arial"/>
          <w:sz w:val="20"/>
          <w:szCs w:val="20"/>
        </w:rPr>
        <w:t>upujícímu, musí být předána či předložena v českém jazyce.</w:t>
      </w:r>
    </w:p>
    <w:p w14:paraId="045B3177" w14:textId="77777777" w:rsidR="00A50F26" w:rsidRPr="00760098" w:rsidRDefault="00A50F26">
      <w:pPr>
        <w:pStyle w:val="Odstavecseseznamem"/>
        <w:numPr>
          <w:ilvl w:val="1"/>
          <w:numId w:val="40"/>
        </w:numPr>
        <w:spacing w:after="0" w:line="300" w:lineRule="atLeast"/>
        <w:ind w:left="567" w:hanging="567"/>
        <w:jc w:val="both"/>
        <w:rPr>
          <w:rFonts w:ascii="Aptos" w:hAnsi="Aptos" w:cs="Arial"/>
          <w:sz w:val="20"/>
          <w:szCs w:val="20"/>
        </w:rPr>
      </w:pPr>
      <w:r w:rsidRPr="00760098">
        <w:rPr>
          <w:rFonts w:ascii="Aptos" w:hAnsi="Aptos" w:cs="Arial"/>
          <w:sz w:val="20"/>
          <w:szCs w:val="20"/>
        </w:rPr>
        <w:t xml:space="preserve">Smluvní strany prohlašují, že si </w:t>
      </w:r>
      <w:r w:rsidR="00AD1EB5" w:rsidRPr="00760098">
        <w:rPr>
          <w:rFonts w:ascii="Aptos" w:hAnsi="Aptos" w:cs="Arial"/>
          <w:sz w:val="20"/>
          <w:szCs w:val="20"/>
        </w:rPr>
        <w:t xml:space="preserve">rámcovou dohodu </w:t>
      </w:r>
      <w:r w:rsidRPr="00760098">
        <w:rPr>
          <w:rFonts w:ascii="Aptos" w:hAnsi="Aptos" w:cs="Arial"/>
          <w:sz w:val="20"/>
          <w:szCs w:val="20"/>
        </w:rPr>
        <w:t>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Pr="00760098" w:rsidRDefault="00E36CD1">
      <w:pPr>
        <w:tabs>
          <w:tab w:val="left" w:pos="1985"/>
          <w:tab w:val="left" w:pos="5103"/>
        </w:tabs>
        <w:spacing w:line="300" w:lineRule="atLeast"/>
        <w:contextualSpacing/>
        <w:rPr>
          <w:rFonts w:ascii="Aptos" w:hAnsi="Aptos" w:cs="Arial"/>
          <w:sz w:val="20"/>
          <w:szCs w:val="20"/>
        </w:rPr>
      </w:pPr>
    </w:p>
    <w:p w14:paraId="49390951" w14:textId="57F723A0" w:rsidR="00E36CD1" w:rsidRPr="00760098" w:rsidRDefault="00E36CD1">
      <w:pPr>
        <w:tabs>
          <w:tab w:val="left" w:pos="1985"/>
          <w:tab w:val="left" w:pos="5103"/>
        </w:tabs>
        <w:spacing w:line="300" w:lineRule="atLeast"/>
        <w:contextualSpacing/>
        <w:rPr>
          <w:rFonts w:ascii="Aptos" w:hAnsi="Aptos" w:cs="Arial"/>
          <w:i/>
          <w:sz w:val="20"/>
          <w:szCs w:val="20"/>
        </w:rPr>
      </w:pPr>
      <w:r w:rsidRPr="00760098">
        <w:rPr>
          <w:rFonts w:ascii="Aptos" w:hAnsi="Aptos" w:cs="Arial"/>
          <w:sz w:val="20"/>
          <w:szCs w:val="20"/>
          <w:u w:val="single"/>
        </w:rPr>
        <w:t>Přílohy</w:t>
      </w:r>
      <w:r w:rsidRPr="00760098">
        <w:rPr>
          <w:rFonts w:ascii="Aptos" w:hAnsi="Aptos" w:cs="Arial"/>
          <w:sz w:val="20"/>
          <w:szCs w:val="20"/>
        </w:rPr>
        <w:t xml:space="preserve">: </w:t>
      </w:r>
    </w:p>
    <w:p w14:paraId="2C274257" w14:textId="77777777" w:rsidR="00124E80" w:rsidRPr="00760098" w:rsidRDefault="00E36CD1">
      <w:pPr>
        <w:tabs>
          <w:tab w:val="left" w:pos="1985"/>
          <w:tab w:val="left" w:pos="5103"/>
        </w:tabs>
        <w:spacing w:line="300" w:lineRule="atLeast"/>
        <w:contextualSpacing/>
        <w:rPr>
          <w:rFonts w:ascii="Aptos" w:hAnsi="Aptos" w:cs="Arial"/>
          <w:i/>
          <w:sz w:val="20"/>
          <w:szCs w:val="20"/>
        </w:rPr>
      </w:pPr>
      <w:r w:rsidRPr="00760098">
        <w:rPr>
          <w:rFonts w:ascii="Aptos" w:hAnsi="Aptos" w:cs="Arial"/>
          <w:i/>
          <w:sz w:val="20"/>
          <w:szCs w:val="20"/>
        </w:rPr>
        <w:t xml:space="preserve">Příloha č. 1: </w:t>
      </w:r>
      <w:r w:rsidR="00124E80" w:rsidRPr="00760098">
        <w:rPr>
          <w:rFonts w:ascii="Aptos" w:hAnsi="Aptos" w:cs="Arial"/>
          <w:i/>
          <w:sz w:val="20"/>
          <w:szCs w:val="20"/>
        </w:rPr>
        <w:tab/>
      </w:r>
      <w:r w:rsidR="008407F4" w:rsidRPr="00760098">
        <w:rPr>
          <w:rFonts w:ascii="Aptos" w:hAnsi="Aptos" w:cs="Arial"/>
          <w:i/>
          <w:sz w:val="20"/>
          <w:szCs w:val="20"/>
        </w:rPr>
        <w:t xml:space="preserve">Cenová tabulka </w:t>
      </w:r>
      <w:r w:rsidR="00BD263D" w:rsidRPr="00760098">
        <w:rPr>
          <w:rFonts w:ascii="Aptos" w:hAnsi="Aptos" w:cs="Arial"/>
          <w:i/>
          <w:sz w:val="20"/>
          <w:szCs w:val="20"/>
        </w:rPr>
        <w:t xml:space="preserve">(dle nabídky </w:t>
      </w:r>
      <w:r w:rsidR="008407F4" w:rsidRPr="00760098">
        <w:rPr>
          <w:rFonts w:ascii="Aptos" w:hAnsi="Aptos" w:cs="Arial"/>
          <w:i/>
          <w:sz w:val="20"/>
          <w:szCs w:val="20"/>
        </w:rPr>
        <w:t>Prodávajícího</w:t>
      </w:r>
      <w:r w:rsidR="00BD263D" w:rsidRPr="00760098">
        <w:rPr>
          <w:rFonts w:ascii="Aptos" w:hAnsi="Aptos" w:cs="Arial"/>
          <w:i/>
          <w:sz w:val="20"/>
          <w:szCs w:val="20"/>
        </w:rPr>
        <w:t>)</w:t>
      </w:r>
    </w:p>
    <w:p w14:paraId="2F963228" w14:textId="77777777" w:rsidR="005F083B" w:rsidRPr="00760098" w:rsidRDefault="005F083B" w:rsidP="005929B0">
      <w:pPr>
        <w:tabs>
          <w:tab w:val="left" w:pos="1418"/>
          <w:tab w:val="left" w:pos="5103"/>
        </w:tabs>
        <w:spacing w:line="300" w:lineRule="atLeast"/>
        <w:contextualSpacing/>
        <w:rPr>
          <w:rFonts w:ascii="Aptos" w:hAnsi="Aptos" w:cs="Arial"/>
          <w:i/>
          <w:sz w:val="20"/>
          <w:szCs w:val="20"/>
        </w:rPr>
      </w:pPr>
    </w:p>
    <w:p w14:paraId="300EF748" w14:textId="77777777" w:rsidR="00E36CD1" w:rsidRPr="00760098" w:rsidRDefault="00E36CD1">
      <w:pPr>
        <w:tabs>
          <w:tab w:val="left" w:pos="1985"/>
          <w:tab w:val="left" w:pos="5103"/>
        </w:tabs>
        <w:spacing w:line="300" w:lineRule="atLeast"/>
        <w:contextualSpacing/>
        <w:rPr>
          <w:rFonts w:ascii="Aptos" w:hAnsi="Aptos" w:cs="Arial"/>
          <w: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C96D67" w14:paraId="26B2ACD5" w14:textId="77777777" w:rsidTr="00740BDB">
        <w:tc>
          <w:tcPr>
            <w:tcW w:w="5169" w:type="dxa"/>
          </w:tcPr>
          <w:p w14:paraId="34FD4A77" w14:textId="77777777" w:rsidR="00C96D67" w:rsidRPr="00740BDB" w:rsidRDefault="00C96D67">
            <w:pPr>
              <w:tabs>
                <w:tab w:val="left" w:pos="1985"/>
                <w:tab w:val="left" w:pos="5103"/>
              </w:tabs>
              <w:spacing w:line="300" w:lineRule="atLeast"/>
              <w:contextualSpacing/>
              <w:rPr>
                <w:rFonts w:ascii="Aptos" w:hAnsi="Aptos" w:cs="Arial"/>
                <w:b/>
                <w:bCs/>
                <w:iCs/>
                <w:sz w:val="20"/>
                <w:szCs w:val="20"/>
              </w:rPr>
            </w:pPr>
            <w:r w:rsidRPr="00740BDB">
              <w:rPr>
                <w:rFonts w:ascii="Aptos" w:hAnsi="Aptos" w:cs="Arial"/>
                <w:b/>
                <w:bCs/>
                <w:iCs/>
                <w:sz w:val="20"/>
                <w:szCs w:val="20"/>
              </w:rPr>
              <w:t>Prodávající:</w:t>
            </w:r>
          </w:p>
          <w:p w14:paraId="55E60C95" w14:textId="60427A28" w:rsidR="00C96D67" w:rsidRPr="00740BDB" w:rsidRDefault="007461D1">
            <w:pPr>
              <w:tabs>
                <w:tab w:val="left" w:pos="1985"/>
                <w:tab w:val="left" w:pos="5103"/>
              </w:tabs>
              <w:spacing w:line="300" w:lineRule="atLeast"/>
              <w:contextualSpacing/>
              <w:rPr>
                <w:rFonts w:ascii="Aptos" w:hAnsi="Aptos" w:cs="Arial"/>
                <w:iCs/>
                <w:sz w:val="20"/>
                <w:szCs w:val="20"/>
              </w:rPr>
            </w:pPr>
            <w:r w:rsidRPr="00740BDB">
              <w:rPr>
                <w:rFonts w:ascii="Aptos" w:hAnsi="Aptos" w:cs="Arial"/>
                <w:iCs/>
                <w:sz w:val="20"/>
                <w:szCs w:val="20"/>
                <w:highlight w:val="yellow"/>
              </w:rPr>
              <w:t>OBCHODNÍ FIRMA</w:t>
            </w:r>
          </w:p>
          <w:p w14:paraId="2F0B4368" w14:textId="77777777" w:rsidR="00C96D67" w:rsidRPr="00740BDB" w:rsidRDefault="00C96D67">
            <w:pPr>
              <w:tabs>
                <w:tab w:val="left" w:pos="1985"/>
                <w:tab w:val="left" w:pos="5103"/>
              </w:tabs>
              <w:spacing w:line="300" w:lineRule="atLeast"/>
              <w:contextualSpacing/>
              <w:rPr>
                <w:rFonts w:ascii="Aptos" w:hAnsi="Aptos" w:cs="Arial"/>
                <w:iCs/>
                <w:sz w:val="20"/>
                <w:szCs w:val="20"/>
              </w:rPr>
            </w:pPr>
          </w:p>
          <w:p w14:paraId="04FB0291" w14:textId="77777777" w:rsidR="00C96D67" w:rsidRPr="00740BDB" w:rsidRDefault="00C96D67">
            <w:pPr>
              <w:tabs>
                <w:tab w:val="left" w:pos="1985"/>
                <w:tab w:val="left" w:pos="5103"/>
              </w:tabs>
              <w:spacing w:line="300" w:lineRule="atLeast"/>
              <w:contextualSpacing/>
              <w:rPr>
                <w:rFonts w:ascii="Aptos" w:hAnsi="Aptos" w:cs="Arial"/>
                <w:iCs/>
                <w:sz w:val="20"/>
                <w:szCs w:val="20"/>
              </w:rPr>
            </w:pPr>
            <w:r w:rsidRPr="00740BDB">
              <w:rPr>
                <w:rFonts w:ascii="Aptos" w:hAnsi="Aptos" w:cs="Arial"/>
                <w:iCs/>
                <w:sz w:val="20"/>
                <w:szCs w:val="20"/>
              </w:rPr>
              <w:t>V __________________ dne _______________</w:t>
            </w:r>
          </w:p>
          <w:p w14:paraId="0F7F8F03" w14:textId="77777777" w:rsidR="00C96D67" w:rsidRPr="00740BDB" w:rsidRDefault="00C96D67">
            <w:pPr>
              <w:tabs>
                <w:tab w:val="left" w:pos="1985"/>
                <w:tab w:val="left" w:pos="5103"/>
              </w:tabs>
              <w:spacing w:line="300" w:lineRule="atLeast"/>
              <w:contextualSpacing/>
              <w:rPr>
                <w:rFonts w:ascii="Aptos" w:hAnsi="Aptos" w:cs="Arial"/>
                <w:iCs/>
                <w:sz w:val="20"/>
                <w:szCs w:val="20"/>
              </w:rPr>
            </w:pPr>
          </w:p>
          <w:p w14:paraId="61377DB9" w14:textId="77777777" w:rsidR="00C96D67" w:rsidRPr="00740BDB" w:rsidRDefault="00C96D67">
            <w:pPr>
              <w:tabs>
                <w:tab w:val="left" w:pos="1985"/>
                <w:tab w:val="left" w:pos="5103"/>
              </w:tabs>
              <w:spacing w:line="300" w:lineRule="atLeast"/>
              <w:contextualSpacing/>
              <w:rPr>
                <w:rFonts w:ascii="Aptos" w:hAnsi="Aptos" w:cs="Arial"/>
                <w:iCs/>
                <w:sz w:val="20"/>
                <w:szCs w:val="20"/>
              </w:rPr>
            </w:pPr>
          </w:p>
          <w:p w14:paraId="601A1B44" w14:textId="77777777" w:rsidR="00C96D67" w:rsidRPr="00740BDB" w:rsidRDefault="00C96D67">
            <w:pPr>
              <w:tabs>
                <w:tab w:val="left" w:pos="1985"/>
                <w:tab w:val="left" w:pos="5103"/>
              </w:tabs>
              <w:spacing w:line="300" w:lineRule="atLeast"/>
              <w:contextualSpacing/>
              <w:rPr>
                <w:rFonts w:ascii="Aptos" w:hAnsi="Aptos" w:cs="Arial"/>
                <w:iCs/>
                <w:sz w:val="20"/>
                <w:szCs w:val="20"/>
              </w:rPr>
            </w:pPr>
          </w:p>
          <w:p w14:paraId="62464C9E" w14:textId="373C908F" w:rsidR="00C96D67" w:rsidRDefault="00C96D67">
            <w:pPr>
              <w:tabs>
                <w:tab w:val="left" w:pos="1985"/>
                <w:tab w:val="left" w:pos="5103"/>
              </w:tabs>
              <w:spacing w:line="300" w:lineRule="atLeast"/>
              <w:contextualSpacing/>
              <w:rPr>
                <w:rFonts w:ascii="Aptos" w:hAnsi="Aptos" w:cs="Arial"/>
                <w:i/>
                <w:sz w:val="20"/>
                <w:szCs w:val="20"/>
              </w:rPr>
            </w:pPr>
            <w:r w:rsidRPr="00740BDB">
              <w:rPr>
                <w:rFonts w:ascii="Aptos" w:hAnsi="Aptos" w:cs="Arial"/>
                <w:iCs/>
                <w:sz w:val="20"/>
                <w:szCs w:val="20"/>
              </w:rPr>
              <w:t>________________________________________</w:t>
            </w:r>
          </w:p>
        </w:tc>
        <w:tc>
          <w:tcPr>
            <w:tcW w:w="5169" w:type="dxa"/>
          </w:tcPr>
          <w:p w14:paraId="34098D85" w14:textId="321204F8" w:rsidR="00C96D67" w:rsidRPr="00740BDB" w:rsidRDefault="00C96D67" w:rsidP="00C96D67">
            <w:pPr>
              <w:tabs>
                <w:tab w:val="left" w:pos="1985"/>
                <w:tab w:val="left" w:pos="5103"/>
              </w:tabs>
              <w:spacing w:line="300" w:lineRule="atLeast"/>
              <w:contextualSpacing/>
              <w:rPr>
                <w:rFonts w:ascii="Aptos" w:hAnsi="Aptos" w:cs="Arial"/>
                <w:b/>
                <w:bCs/>
                <w:iCs/>
                <w:sz w:val="20"/>
                <w:szCs w:val="20"/>
              </w:rPr>
            </w:pPr>
            <w:r w:rsidRPr="00740BDB">
              <w:rPr>
                <w:rFonts w:ascii="Aptos" w:hAnsi="Aptos" w:cs="Arial"/>
                <w:b/>
                <w:bCs/>
                <w:iCs/>
                <w:sz w:val="20"/>
                <w:szCs w:val="20"/>
              </w:rPr>
              <w:t>Kupující:</w:t>
            </w:r>
          </w:p>
          <w:p w14:paraId="6D870978" w14:textId="36D1F110" w:rsidR="00C96D67" w:rsidRPr="00420CD8" w:rsidRDefault="007461D1" w:rsidP="00C96D67">
            <w:pPr>
              <w:tabs>
                <w:tab w:val="left" w:pos="1985"/>
                <w:tab w:val="left" w:pos="5103"/>
              </w:tabs>
              <w:spacing w:line="300" w:lineRule="atLeast"/>
              <w:contextualSpacing/>
              <w:rPr>
                <w:rFonts w:ascii="Aptos" w:hAnsi="Aptos" w:cs="Arial"/>
                <w:iCs/>
                <w:sz w:val="20"/>
                <w:szCs w:val="20"/>
              </w:rPr>
            </w:pPr>
            <w:r>
              <w:rPr>
                <w:rFonts w:ascii="Aptos" w:hAnsi="Aptos" w:cs="Arial"/>
                <w:iCs/>
                <w:sz w:val="20"/>
                <w:szCs w:val="20"/>
              </w:rPr>
              <w:t>Centrální zdravotnická zadavatelská s.r.o.</w:t>
            </w:r>
          </w:p>
          <w:p w14:paraId="70833ED8" w14:textId="77777777" w:rsidR="00C96D67" w:rsidRPr="00420CD8" w:rsidRDefault="00C96D67" w:rsidP="00C96D67">
            <w:pPr>
              <w:tabs>
                <w:tab w:val="left" w:pos="1985"/>
                <w:tab w:val="left" w:pos="5103"/>
              </w:tabs>
              <w:spacing w:line="300" w:lineRule="atLeast"/>
              <w:contextualSpacing/>
              <w:rPr>
                <w:rFonts w:ascii="Aptos" w:hAnsi="Aptos" w:cs="Arial"/>
                <w:iCs/>
                <w:sz w:val="20"/>
                <w:szCs w:val="20"/>
              </w:rPr>
            </w:pPr>
          </w:p>
          <w:p w14:paraId="760EE737" w14:textId="77777777" w:rsidR="00C96D67" w:rsidRPr="00420CD8" w:rsidRDefault="00C96D67" w:rsidP="00C96D67">
            <w:pPr>
              <w:tabs>
                <w:tab w:val="left" w:pos="1985"/>
                <w:tab w:val="left" w:pos="5103"/>
              </w:tabs>
              <w:spacing w:line="300" w:lineRule="atLeast"/>
              <w:contextualSpacing/>
              <w:rPr>
                <w:rFonts w:ascii="Aptos" w:hAnsi="Aptos" w:cs="Arial"/>
                <w:iCs/>
                <w:sz w:val="20"/>
                <w:szCs w:val="20"/>
              </w:rPr>
            </w:pPr>
            <w:r w:rsidRPr="00420CD8">
              <w:rPr>
                <w:rFonts w:ascii="Aptos" w:hAnsi="Aptos" w:cs="Arial"/>
                <w:iCs/>
                <w:sz w:val="20"/>
                <w:szCs w:val="20"/>
              </w:rPr>
              <w:t>V __________________ dne _______________</w:t>
            </w:r>
          </w:p>
          <w:p w14:paraId="34C927D6" w14:textId="77777777" w:rsidR="00C96D67" w:rsidRPr="00420CD8" w:rsidRDefault="00C96D67" w:rsidP="00C96D67">
            <w:pPr>
              <w:tabs>
                <w:tab w:val="left" w:pos="1985"/>
                <w:tab w:val="left" w:pos="5103"/>
              </w:tabs>
              <w:spacing w:line="300" w:lineRule="atLeast"/>
              <w:contextualSpacing/>
              <w:rPr>
                <w:rFonts w:ascii="Aptos" w:hAnsi="Aptos" w:cs="Arial"/>
                <w:iCs/>
                <w:sz w:val="20"/>
                <w:szCs w:val="20"/>
              </w:rPr>
            </w:pPr>
          </w:p>
          <w:p w14:paraId="240A0427" w14:textId="77777777" w:rsidR="00C96D67" w:rsidRPr="00420CD8" w:rsidRDefault="00C96D67" w:rsidP="00C96D67">
            <w:pPr>
              <w:tabs>
                <w:tab w:val="left" w:pos="1985"/>
                <w:tab w:val="left" w:pos="5103"/>
              </w:tabs>
              <w:spacing w:line="300" w:lineRule="atLeast"/>
              <w:contextualSpacing/>
              <w:rPr>
                <w:rFonts w:ascii="Aptos" w:hAnsi="Aptos" w:cs="Arial"/>
                <w:iCs/>
                <w:sz w:val="20"/>
                <w:szCs w:val="20"/>
              </w:rPr>
            </w:pPr>
          </w:p>
          <w:p w14:paraId="2F4E039E" w14:textId="77777777" w:rsidR="00C96D67" w:rsidRPr="00420CD8" w:rsidRDefault="00C96D67" w:rsidP="00C96D67">
            <w:pPr>
              <w:tabs>
                <w:tab w:val="left" w:pos="1985"/>
                <w:tab w:val="left" w:pos="5103"/>
              </w:tabs>
              <w:spacing w:line="300" w:lineRule="atLeast"/>
              <w:contextualSpacing/>
              <w:rPr>
                <w:rFonts w:ascii="Aptos" w:hAnsi="Aptos" w:cs="Arial"/>
                <w:iCs/>
                <w:sz w:val="20"/>
                <w:szCs w:val="20"/>
              </w:rPr>
            </w:pPr>
          </w:p>
          <w:p w14:paraId="3DF6233D" w14:textId="5B0F89A5" w:rsidR="00C96D67" w:rsidRDefault="00C96D67" w:rsidP="00C96D67">
            <w:pPr>
              <w:tabs>
                <w:tab w:val="left" w:pos="1985"/>
                <w:tab w:val="left" w:pos="5103"/>
              </w:tabs>
              <w:spacing w:line="300" w:lineRule="atLeast"/>
              <w:contextualSpacing/>
              <w:rPr>
                <w:rFonts w:ascii="Aptos" w:hAnsi="Aptos" w:cs="Arial"/>
                <w:i/>
                <w:sz w:val="20"/>
                <w:szCs w:val="20"/>
              </w:rPr>
            </w:pPr>
            <w:r w:rsidRPr="00420CD8">
              <w:rPr>
                <w:rFonts w:ascii="Aptos" w:hAnsi="Aptos" w:cs="Arial"/>
                <w:iCs/>
                <w:sz w:val="20"/>
                <w:szCs w:val="20"/>
              </w:rPr>
              <w:t>________________________________________</w:t>
            </w:r>
            <w:r>
              <w:rPr>
                <w:rFonts w:ascii="Aptos" w:hAnsi="Aptos" w:cs="Arial"/>
                <w:iCs/>
                <w:sz w:val="20"/>
                <w:szCs w:val="20"/>
              </w:rPr>
              <w:br/>
            </w:r>
            <w:r w:rsidR="007461D1">
              <w:rPr>
                <w:rFonts w:ascii="Aptos" w:hAnsi="Aptos" w:cs="Arial"/>
                <w:iCs/>
                <w:sz w:val="20"/>
                <w:szCs w:val="20"/>
              </w:rPr>
              <w:t>Mgr. Jana Holanová</w:t>
            </w:r>
          </w:p>
        </w:tc>
      </w:tr>
      <w:tr w:rsidR="00C96D67" w14:paraId="7C949E7F" w14:textId="77777777" w:rsidTr="00740BDB">
        <w:tc>
          <w:tcPr>
            <w:tcW w:w="5169" w:type="dxa"/>
          </w:tcPr>
          <w:p w14:paraId="2F9D40C5" w14:textId="77777777" w:rsidR="00C96D67" w:rsidRDefault="00C96D67">
            <w:pPr>
              <w:tabs>
                <w:tab w:val="left" w:pos="1985"/>
                <w:tab w:val="left" w:pos="5103"/>
              </w:tabs>
              <w:spacing w:line="300" w:lineRule="atLeast"/>
              <w:contextualSpacing/>
              <w:rPr>
                <w:rFonts w:ascii="Aptos" w:hAnsi="Aptos" w:cs="Arial"/>
                <w:i/>
                <w:sz w:val="20"/>
                <w:szCs w:val="20"/>
              </w:rPr>
            </w:pPr>
          </w:p>
        </w:tc>
        <w:tc>
          <w:tcPr>
            <w:tcW w:w="5169" w:type="dxa"/>
          </w:tcPr>
          <w:p w14:paraId="26CB720B" w14:textId="77777777" w:rsidR="00C96D67" w:rsidRDefault="00C96D67">
            <w:pPr>
              <w:tabs>
                <w:tab w:val="left" w:pos="1985"/>
                <w:tab w:val="left" w:pos="5103"/>
              </w:tabs>
              <w:spacing w:line="300" w:lineRule="atLeast"/>
              <w:contextualSpacing/>
              <w:rPr>
                <w:rFonts w:ascii="Aptos" w:hAnsi="Aptos" w:cs="Arial"/>
                <w:i/>
                <w:sz w:val="20"/>
                <w:szCs w:val="20"/>
              </w:rPr>
            </w:pPr>
          </w:p>
          <w:p w14:paraId="15B82FE1" w14:textId="77777777" w:rsidR="007461D1" w:rsidRDefault="007461D1">
            <w:pPr>
              <w:tabs>
                <w:tab w:val="left" w:pos="1985"/>
                <w:tab w:val="left" w:pos="5103"/>
              </w:tabs>
              <w:spacing w:line="300" w:lineRule="atLeast"/>
              <w:contextualSpacing/>
              <w:rPr>
                <w:rFonts w:ascii="Aptos" w:hAnsi="Aptos" w:cs="Arial"/>
                <w:i/>
                <w:sz w:val="20"/>
                <w:szCs w:val="20"/>
              </w:rPr>
            </w:pPr>
          </w:p>
          <w:p w14:paraId="4D284B25" w14:textId="77777777" w:rsidR="007461D1" w:rsidRDefault="007461D1">
            <w:pPr>
              <w:tabs>
                <w:tab w:val="left" w:pos="1985"/>
                <w:tab w:val="left" w:pos="5103"/>
              </w:tabs>
              <w:spacing w:line="300" w:lineRule="atLeast"/>
              <w:contextualSpacing/>
              <w:rPr>
                <w:rFonts w:ascii="Aptos" w:hAnsi="Aptos" w:cs="Arial"/>
                <w:i/>
                <w:sz w:val="20"/>
                <w:szCs w:val="20"/>
              </w:rPr>
            </w:pPr>
          </w:p>
          <w:p w14:paraId="3ECA93CB" w14:textId="24DD15EC" w:rsidR="007461D1" w:rsidRDefault="007461D1">
            <w:pPr>
              <w:tabs>
                <w:tab w:val="left" w:pos="1985"/>
                <w:tab w:val="left" w:pos="5103"/>
              </w:tabs>
              <w:spacing w:line="300" w:lineRule="atLeast"/>
              <w:contextualSpacing/>
              <w:rPr>
                <w:rFonts w:ascii="Aptos" w:hAnsi="Aptos" w:cs="Arial"/>
                <w:i/>
                <w:sz w:val="20"/>
                <w:szCs w:val="20"/>
              </w:rPr>
            </w:pPr>
            <w:r w:rsidRPr="00420CD8">
              <w:rPr>
                <w:rFonts w:ascii="Aptos" w:hAnsi="Aptos" w:cs="Arial"/>
                <w:iCs/>
                <w:sz w:val="20"/>
                <w:szCs w:val="20"/>
              </w:rPr>
              <w:t>________________________________________</w:t>
            </w:r>
            <w:r>
              <w:rPr>
                <w:rFonts w:ascii="Aptos" w:hAnsi="Aptos" w:cs="Arial"/>
                <w:iCs/>
                <w:sz w:val="20"/>
                <w:szCs w:val="20"/>
              </w:rPr>
              <w:br/>
              <w:t>Milan Zápotocký</w:t>
            </w:r>
          </w:p>
        </w:tc>
      </w:tr>
      <w:tr w:rsidR="00C96D67" w14:paraId="4786A43A" w14:textId="77777777" w:rsidTr="00740BDB">
        <w:tc>
          <w:tcPr>
            <w:tcW w:w="5169" w:type="dxa"/>
          </w:tcPr>
          <w:p w14:paraId="6C91607A" w14:textId="77777777" w:rsidR="00C96D67" w:rsidRDefault="00C96D67">
            <w:pPr>
              <w:tabs>
                <w:tab w:val="left" w:pos="1985"/>
                <w:tab w:val="left" w:pos="5103"/>
              </w:tabs>
              <w:spacing w:line="300" w:lineRule="atLeast"/>
              <w:contextualSpacing/>
              <w:rPr>
                <w:rFonts w:ascii="Aptos" w:hAnsi="Aptos" w:cs="Arial"/>
                <w:i/>
                <w:sz w:val="20"/>
                <w:szCs w:val="20"/>
              </w:rPr>
            </w:pPr>
          </w:p>
        </w:tc>
        <w:tc>
          <w:tcPr>
            <w:tcW w:w="5169" w:type="dxa"/>
          </w:tcPr>
          <w:p w14:paraId="1B43B17D" w14:textId="77777777" w:rsidR="00C96D67" w:rsidRDefault="00C96D67">
            <w:pPr>
              <w:tabs>
                <w:tab w:val="left" w:pos="1985"/>
                <w:tab w:val="left" w:pos="5103"/>
              </w:tabs>
              <w:spacing w:line="300" w:lineRule="atLeast"/>
              <w:contextualSpacing/>
              <w:rPr>
                <w:rFonts w:ascii="Aptos" w:hAnsi="Aptos" w:cs="Arial"/>
                <w:i/>
                <w:sz w:val="20"/>
                <w:szCs w:val="20"/>
              </w:rPr>
            </w:pPr>
          </w:p>
          <w:p w14:paraId="06664579" w14:textId="77777777" w:rsidR="007461D1" w:rsidRDefault="007461D1">
            <w:pPr>
              <w:tabs>
                <w:tab w:val="left" w:pos="1985"/>
                <w:tab w:val="left" w:pos="5103"/>
              </w:tabs>
              <w:spacing w:line="300" w:lineRule="atLeast"/>
              <w:contextualSpacing/>
              <w:rPr>
                <w:rFonts w:ascii="Aptos" w:hAnsi="Aptos" w:cs="Arial"/>
                <w:i/>
                <w:sz w:val="20"/>
                <w:szCs w:val="20"/>
              </w:rPr>
            </w:pPr>
          </w:p>
          <w:p w14:paraId="60F3FF38" w14:textId="77777777" w:rsidR="007461D1" w:rsidRDefault="007461D1">
            <w:pPr>
              <w:tabs>
                <w:tab w:val="left" w:pos="1985"/>
                <w:tab w:val="left" w:pos="5103"/>
              </w:tabs>
              <w:spacing w:line="300" w:lineRule="atLeast"/>
              <w:contextualSpacing/>
              <w:rPr>
                <w:rFonts w:ascii="Aptos" w:hAnsi="Aptos" w:cs="Arial"/>
                <w:i/>
                <w:sz w:val="20"/>
                <w:szCs w:val="20"/>
              </w:rPr>
            </w:pPr>
          </w:p>
          <w:p w14:paraId="202F095B" w14:textId="278037A8" w:rsidR="007461D1" w:rsidRDefault="007461D1">
            <w:pPr>
              <w:tabs>
                <w:tab w:val="left" w:pos="1985"/>
                <w:tab w:val="left" w:pos="5103"/>
              </w:tabs>
              <w:spacing w:line="300" w:lineRule="atLeast"/>
              <w:contextualSpacing/>
              <w:rPr>
                <w:rFonts w:ascii="Aptos" w:hAnsi="Aptos" w:cs="Arial"/>
                <w:i/>
                <w:sz w:val="20"/>
                <w:szCs w:val="20"/>
              </w:rPr>
            </w:pPr>
            <w:r w:rsidRPr="00420CD8">
              <w:rPr>
                <w:rFonts w:ascii="Aptos" w:hAnsi="Aptos" w:cs="Arial"/>
                <w:iCs/>
                <w:sz w:val="20"/>
                <w:szCs w:val="20"/>
              </w:rPr>
              <w:t>________________________________________</w:t>
            </w:r>
            <w:r>
              <w:rPr>
                <w:rFonts w:ascii="Aptos" w:hAnsi="Aptos" w:cs="Arial"/>
                <w:iCs/>
                <w:sz w:val="20"/>
                <w:szCs w:val="20"/>
              </w:rPr>
              <w:br/>
              <w:t>Zdravotnický holding Královéhradeckého kraje a.s.</w:t>
            </w:r>
            <w:r>
              <w:rPr>
                <w:rFonts w:ascii="Aptos" w:hAnsi="Aptos" w:cs="Arial"/>
                <w:iCs/>
                <w:sz w:val="20"/>
                <w:szCs w:val="20"/>
              </w:rPr>
              <w:br/>
            </w:r>
            <w:r w:rsidRPr="00740BDB">
              <w:rPr>
                <w:rFonts w:ascii="Aptos" w:hAnsi="Aptos" w:cs="Arial"/>
                <w:iCs/>
                <w:sz w:val="20"/>
                <w:szCs w:val="20"/>
              </w:rPr>
              <w:t>zastoupený Ing. Petrem Raabem</w:t>
            </w:r>
          </w:p>
        </w:tc>
      </w:tr>
    </w:tbl>
    <w:p w14:paraId="3E0D646C" w14:textId="77777777" w:rsidR="004E679A" w:rsidRPr="00760098" w:rsidRDefault="004E679A" w:rsidP="007461D1">
      <w:pPr>
        <w:tabs>
          <w:tab w:val="left" w:pos="1985"/>
          <w:tab w:val="left" w:pos="5103"/>
        </w:tabs>
        <w:spacing w:line="300" w:lineRule="atLeast"/>
        <w:contextualSpacing/>
        <w:rPr>
          <w:rFonts w:ascii="Aptos" w:hAnsi="Aptos" w:cs="Arial"/>
          <w:sz w:val="20"/>
          <w:szCs w:val="20"/>
        </w:rPr>
      </w:pPr>
    </w:p>
    <w:sectPr w:rsidR="004E679A" w:rsidRPr="00760098" w:rsidSect="00760098">
      <w:footerReference w:type="default" r:id="rId8"/>
      <w:pgSz w:w="11906" w:h="16838"/>
      <w:pgMar w:top="1417" w:right="849" w:bottom="1417" w:left="709"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FB2F" w14:textId="77777777" w:rsidR="00C61170" w:rsidRDefault="00C61170">
      <w:r>
        <w:separator/>
      </w:r>
    </w:p>
  </w:endnote>
  <w:endnote w:type="continuationSeparator" w:id="0">
    <w:p w14:paraId="3E73650A" w14:textId="77777777" w:rsidR="00C61170" w:rsidRDefault="00C6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28F9" w14:textId="31A8D6F2" w:rsidR="00273E17" w:rsidRPr="00D6063F" w:rsidRDefault="00273E17">
    <w:pPr>
      <w:pStyle w:val="Zpat"/>
      <w:jc w:val="center"/>
      <w:rPr>
        <w:rFonts w:ascii="Arial" w:hAnsi="Arial" w:cs="Arial"/>
        <w:sz w:val="16"/>
        <w:szCs w:val="16"/>
      </w:rPr>
    </w:pPr>
    <w:r w:rsidRPr="00D6063F">
      <w:rPr>
        <w:rFonts w:ascii="Arial" w:hAnsi="Arial" w:cs="Arial"/>
        <w:sz w:val="16"/>
        <w:szCs w:val="16"/>
      </w:rPr>
      <w:t xml:space="preserve">Stránka </w:t>
    </w:r>
    <w:r w:rsidRPr="00D6063F">
      <w:rPr>
        <w:rFonts w:ascii="Arial" w:hAnsi="Arial" w:cs="Arial"/>
        <w:bCs/>
        <w:sz w:val="16"/>
        <w:szCs w:val="16"/>
      </w:rPr>
      <w:fldChar w:fldCharType="begin"/>
    </w:r>
    <w:r w:rsidRPr="00D6063F">
      <w:rPr>
        <w:rFonts w:ascii="Arial" w:hAnsi="Arial" w:cs="Arial"/>
        <w:bCs/>
        <w:sz w:val="16"/>
        <w:szCs w:val="16"/>
      </w:rPr>
      <w:instrText>PAGE</w:instrText>
    </w:r>
    <w:r w:rsidRPr="00D6063F">
      <w:rPr>
        <w:rFonts w:ascii="Arial" w:hAnsi="Arial" w:cs="Arial"/>
        <w:bCs/>
        <w:sz w:val="16"/>
        <w:szCs w:val="16"/>
      </w:rPr>
      <w:fldChar w:fldCharType="separate"/>
    </w:r>
    <w:r w:rsidR="00287A7F">
      <w:rPr>
        <w:rFonts w:ascii="Arial" w:hAnsi="Arial" w:cs="Arial"/>
        <w:bCs/>
        <w:noProof/>
        <w:sz w:val="16"/>
        <w:szCs w:val="16"/>
      </w:rPr>
      <w:t>10</w:t>
    </w:r>
    <w:r w:rsidRPr="00D6063F">
      <w:rPr>
        <w:rFonts w:ascii="Arial" w:hAnsi="Arial" w:cs="Arial"/>
        <w:bCs/>
        <w:sz w:val="16"/>
        <w:szCs w:val="16"/>
      </w:rPr>
      <w:fldChar w:fldCharType="end"/>
    </w:r>
    <w:r w:rsidRPr="00D6063F">
      <w:rPr>
        <w:rFonts w:ascii="Arial" w:hAnsi="Arial" w:cs="Arial"/>
        <w:sz w:val="16"/>
        <w:szCs w:val="16"/>
      </w:rPr>
      <w:t xml:space="preserve"> z </w:t>
    </w:r>
    <w:r w:rsidRPr="00D6063F">
      <w:rPr>
        <w:rFonts w:ascii="Arial" w:hAnsi="Arial" w:cs="Arial"/>
        <w:bCs/>
        <w:sz w:val="16"/>
        <w:szCs w:val="16"/>
      </w:rPr>
      <w:fldChar w:fldCharType="begin"/>
    </w:r>
    <w:r w:rsidRPr="00D6063F">
      <w:rPr>
        <w:rFonts w:ascii="Arial" w:hAnsi="Arial" w:cs="Arial"/>
        <w:bCs/>
        <w:sz w:val="16"/>
        <w:szCs w:val="16"/>
      </w:rPr>
      <w:instrText>NUMPAGES</w:instrText>
    </w:r>
    <w:r w:rsidRPr="00D6063F">
      <w:rPr>
        <w:rFonts w:ascii="Arial" w:hAnsi="Arial" w:cs="Arial"/>
        <w:bCs/>
        <w:sz w:val="16"/>
        <w:szCs w:val="16"/>
      </w:rPr>
      <w:fldChar w:fldCharType="separate"/>
    </w:r>
    <w:r w:rsidR="00287A7F">
      <w:rPr>
        <w:rFonts w:ascii="Arial" w:hAnsi="Arial" w:cs="Arial"/>
        <w:bCs/>
        <w:noProof/>
        <w:sz w:val="16"/>
        <w:szCs w:val="16"/>
      </w:rPr>
      <w:t>10</w:t>
    </w:r>
    <w:r w:rsidRPr="00D6063F">
      <w:rPr>
        <w:rFonts w:ascii="Arial" w:hAnsi="Arial" w:cs="Arial"/>
        <w:bCs/>
        <w:sz w:val="16"/>
        <w:szCs w:val="16"/>
      </w:rPr>
      <w:fldChar w:fldCharType="end"/>
    </w:r>
  </w:p>
  <w:p w14:paraId="05578A4A" w14:textId="77777777" w:rsidR="00273E17" w:rsidRDefault="00273E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CAF0" w14:textId="77777777" w:rsidR="00C61170" w:rsidRDefault="00C61170">
      <w:r>
        <w:separator/>
      </w:r>
    </w:p>
  </w:footnote>
  <w:footnote w:type="continuationSeparator" w:id="0">
    <w:p w14:paraId="798A09FF" w14:textId="77777777" w:rsidR="00C61170" w:rsidRDefault="00C6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3F87A00"/>
    <w:multiLevelType w:val="hybridMultilevel"/>
    <w:tmpl w:val="2AA2E6C4"/>
    <w:lvl w:ilvl="0" w:tplc="85BCEB20">
      <w:start w:val="1"/>
      <w:numFmt w:val="decimal"/>
      <w:lvlText w:val="%1)"/>
      <w:lvlJc w:val="left"/>
      <w:pPr>
        <w:ind w:left="1020" w:hanging="360"/>
      </w:pPr>
    </w:lvl>
    <w:lvl w:ilvl="1" w:tplc="BA76EF60">
      <w:start w:val="1"/>
      <w:numFmt w:val="decimal"/>
      <w:lvlText w:val="%2)"/>
      <w:lvlJc w:val="left"/>
      <w:pPr>
        <w:ind w:left="1020" w:hanging="360"/>
      </w:pPr>
    </w:lvl>
    <w:lvl w:ilvl="2" w:tplc="CBAE7540">
      <w:start w:val="1"/>
      <w:numFmt w:val="decimal"/>
      <w:lvlText w:val="%3)"/>
      <w:lvlJc w:val="left"/>
      <w:pPr>
        <w:ind w:left="1020" w:hanging="360"/>
      </w:pPr>
    </w:lvl>
    <w:lvl w:ilvl="3" w:tplc="B58A194C">
      <w:start w:val="1"/>
      <w:numFmt w:val="decimal"/>
      <w:lvlText w:val="%4)"/>
      <w:lvlJc w:val="left"/>
      <w:pPr>
        <w:ind w:left="1020" w:hanging="360"/>
      </w:pPr>
    </w:lvl>
    <w:lvl w:ilvl="4" w:tplc="BC940932">
      <w:start w:val="1"/>
      <w:numFmt w:val="decimal"/>
      <w:lvlText w:val="%5)"/>
      <w:lvlJc w:val="left"/>
      <w:pPr>
        <w:ind w:left="1020" w:hanging="360"/>
      </w:pPr>
    </w:lvl>
    <w:lvl w:ilvl="5" w:tplc="397257DC">
      <w:start w:val="1"/>
      <w:numFmt w:val="decimal"/>
      <w:lvlText w:val="%6)"/>
      <w:lvlJc w:val="left"/>
      <w:pPr>
        <w:ind w:left="1020" w:hanging="360"/>
      </w:pPr>
    </w:lvl>
    <w:lvl w:ilvl="6" w:tplc="26BA13CC">
      <w:start w:val="1"/>
      <w:numFmt w:val="decimal"/>
      <w:lvlText w:val="%7)"/>
      <w:lvlJc w:val="left"/>
      <w:pPr>
        <w:ind w:left="1020" w:hanging="360"/>
      </w:pPr>
    </w:lvl>
    <w:lvl w:ilvl="7" w:tplc="C78E36B2">
      <w:start w:val="1"/>
      <w:numFmt w:val="decimal"/>
      <w:lvlText w:val="%8)"/>
      <w:lvlJc w:val="left"/>
      <w:pPr>
        <w:ind w:left="1020" w:hanging="360"/>
      </w:pPr>
    </w:lvl>
    <w:lvl w:ilvl="8" w:tplc="D236FAB8">
      <w:start w:val="1"/>
      <w:numFmt w:val="decimal"/>
      <w:lvlText w:val="%9)"/>
      <w:lvlJc w:val="left"/>
      <w:pPr>
        <w:ind w:left="1020" w:hanging="360"/>
      </w:pPr>
    </w:lvl>
  </w:abstractNum>
  <w:abstractNum w:abstractNumId="19"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26C5BA0"/>
    <w:multiLevelType w:val="hybridMultilevel"/>
    <w:tmpl w:val="7B1A0462"/>
    <w:lvl w:ilvl="0" w:tplc="D026E8A4">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4"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3DF47946"/>
    <w:multiLevelType w:val="multilevel"/>
    <w:tmpl w:val="2FB47A70"/>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2"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4" w15:restartNumberingAfterBreak="0">
    <w:nsid w:val="48EE1BBC"/>
    <w:multiLevelType w:val="multilevel"/>
    <w:tmpl w:val="839C9D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D917BB"/>
    <w:multiLevelType w:val="hybridMultilevel"/>
    <w:tmpl w:val="37C864A2"/>
    <w:lvl w:ilvl="0" w:tplc="1C6A6FEC">
      <w:start w:val="1"/>
      <w:numFmt w:val="lowerLetter"/>
      <w:lvlText w:val="%1)"/>
      <w:lvlJc w:val="left"/>
      <w:pPr>
        <w:ind w:left="1020" w:hanging="360"/>
      </w:pPr>
    </w:lvl>
    <w:lvl w:ilvl="1" w:tplc="16C49C3E">
      <w:start w:val="1"/>
      <w:numFmt w:val="lowerLetter"/>
      <w:lvlText w:val="%2)"/>
      <w:lvlJc w:val="left"/>
      <w:pPr>
        <w:ind w:left="1020" w:hanging="360"/>
      </w:pPr>
    </w:lvl>
    <w:lvl w:ilvl="2" w:tplc="A3F22ED4">
      <w:start w:val="1"/>
      <w:numFmt w:val="lowerLetter"/>
      <w:lvlText w:val="%3)"/>
      <w:lvlJc w:val="left"/>
      <w:pPr>
        <w:ind w:left="1020" w:hanging="360"/>
      </w:pPr>
    </w:lvl>
    <w:lvl w:ilvl="3" w:tplc="D9DC6446">
      <w:start w:val="1"/>
      <w:numFmt w:val="lowerLetter"/>
      <w:lvlText w:val="%4)"/>
      <w:lvlJc w:val="left"/>
      <w:pPr>
        <w:ind w:left="1020" w:hanging="360"/>
      </w:pPr>
    </w:lvl>
    <w:lvl w:ilvl="4" w:tplc="5310E74C">
      <w:start w:val="1"/>
      <w:numFmt w:val="lowerLetter"/>
      <w:lvlText w:val="%5)"/>
      <w:lvlJc w:val="left"/>
      <w:pPr>
        <w:ind w:left="1020" w:hanging="360"/>
      </w:pPr>
    </w:lvl>
    <w:lvl w:ilvl="5" w:tplc="DAC0A7FC">
      <w:start w:val="1"/>
      <w:numFmt w:val="lowerLetter"/>
      <w:lvlText w:val="%6)"/>
      <w:lvlJc w:val="left"/>
      <w:pPr>
        <w:ind w:left="1020" w:hanging="360"/>
      </w:pPr>
    </w:lvl>
    <w:lvl w:ilvl="6" w:tplc="1620523E">
      <w:start w:val="1"/>
      <w:numFmt w:val="lowerLetter"/>
      <w:lvlText w:val="%7)"/>
      <w:lvlJc w:val="left"/>
      <w:pPr>
        <w:ind w:left="1020" w:hanging="360"/>
      </w:pPr>
    </w:lvl>
    <w:lvl w:ilvl="7" w:tplc="7E60B436">
      <w:start w:val="1"/>
      <w:numFmt w:val="lowerLetter"/>
      <w:lvlText w:val="%8)"/>
      <w:lvlJc w:val="left"/>
      <w:pPr>
        <w:ind w:left="1020" w:hanging="360"/>
      </w:pPr>
    </w:lvl>
    <w:lvl w:ilvl="8" w:tplc="2124DB1A">
      <w:start w:val="1"/>
      <w:numFmt w:val="lowerLetter"/>
      <w:lvlText w:val="%9)"/>
      <w:lvlJc w:val="left"/>
      <w:pPr>
        <w:ind w:left="1020" w:hanging="360"/>
      </w:pPr>
    </w:lvl>
  </w:abstractNum>
  <w:abstractNum w:abstractNumId="36"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7"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9" w15:restartNumberingAfterBreak="0">
    <w:nsid w:val="4FA815BB"/>
    <w:multiLevelType w:val="hybridMultilevel"/>
    <w:tmpl w:val="5F88571E"/>
    <w:lvl w:ilvl="0" w:tplc="DD36DB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4"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6DC31279"/>
    <w:multiLevelType w:val="hybridMultilevel"/>
    <w:tmpl w:val="52F25F96"/>
    <w:lvl w:ilvl="0" w:tplc="2B56E3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53"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6"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4233358">
    <w:abstractNumId w:val="1"/>
  </w:num>
  <w:num w:numId="2" w16cid:durableId="335497942">
    <w:abstractNumId w:val="2"/>
  </w:num>
  <w:num w:numId="3" w16cid:durableId="541284033">
    <w:abstractNumId w:val="3"/>
  </w:num>
  <w:num w:numId="4" w16cid:durableId="2015842251">
    <w:abstractNumId w:val="4"/>
  </w:num>
  <w:num w:numId="5" w16cid:durableId="397018332">
    <w:abstractNumId w:val="5"/>
  </w:num>
  <w:num w:numId="6" w16cid:durableId="21103059">
    <w:abstractNumId w:val="6"/>
  </w:num>
  <w:num w:numId="7" w16cid:durableId="1867907102">
    <w:abstractNumId w:val="7"/>
  </w:num>
  <w:num w:numId="8" w16cid:durableId="170069111">
    <w:abstractNumId w:val="8"/>
  </w:num>
  <w:num w:numId="9" w16cid:durableId="704137382">
    <w:abstractNumId w:val="9"/>
  </w:num>
  <w:num w:numId="10" w16cid:durableId="949701288">
    <w:abstractNumId w:val="10"/>
  </w:num>
  <w:num w:numId="11" w16cid:durableId="557206578">
    <w:abstractNumId w:val="11"/>
  </w:num>
  <w:num w:numId="12" w16cid:durableId="1912352160">
    <w:abstractNumId w:val="12"/>
  </w:num>
  <w:num w:numId="13" w16cid:durableId="326716734">
    <w:abstractNumId w:val="13"/>
  </w:num>
  <w:num w:numId="14" w16cid:durableId="378359941">
    <w:abstractNumId w:val="14"/>
  </w:num>
  <w:num w:numId="15" w16cid:durableId="889267246">
    <w:abstractNumId w:val="15"/>
  </w:num>
  <w:num w:numId="16" w16cid:durableId="2026248925">
    <w:abstractNumId w:val="16"/>
  </w:num>
  <w:num w:numId="17" w16cid:durableId="387799881">
    <w:abstractNumId w:val="17"/>
  </w:num>
  <w:num w:numId="18" w16cid:durableId="2023360074">
    <w:abstractNumId w:val="23"/>
  </w:num>
  <w:num w:numId="19" w16cid:durableId="447090228">
    <w:abstractNumId w:val="53"/>
  </w:num>
  <w:num w:numId="20" w16cid:durableId="911963534">
    <w:abstractNumId w:val="26"/>
  </w:num>
  <w:num w:numId="21" w16cid:durableId="1329596603">
    <w:abstractNumId w:val="44"/>
  </w:num>
  <w:num w:numId="22" w16cid:durableId="915483145">
    <w:abstractNumId w:val="49"/>
  </w:num>
  <w:num w:numId="23" w16cid:durableId="1298759155">
    <w:abstractNumId w:val="41"/>
  </w:num>
  <w:num w:numId="24" w16cid:durableId="1123885406">
    <w:abstractNumId w:val="0"/>
  </w:num>
  <w:num w:numId="25" w16cid:durableId="170679303">
    <w:abstractNumId w:val="37"/>
  </w:num>
  <w:num w:numId="26" w16cid:durableId="662700777">
    <w:abstractNumId w:val="44"/>
    <w:lvlOverride w:ilvl="0">
      <w:startOverride w:val="4"/>
    </w:lvlOverride>
    <w:lvlOverride w:ilvl="1">
      <w:startOverride w:val="7"/>
    </w:lvlOverride>
  </w:num>
  <w:num w:numId="27" w16cid:durableId="635767176">
    <w:abstractNumId w:val="44"/>
    <w:lvlOverride w:ilvl="0">
      <w:startOverride w:val="4"/>
    </w:lvlOverride>
    <w:lvlOverride w:ilvl="1">
      <w:startOverride w:val="7"/>
    </w:lvlOverride>
  </w:num>
  <w:num w:numId="28" w16cid:durableId="454980984">
    <w:abstractNumId w:val="45"/>
  </w:num>
  <w:num w:numId="29" w16cid:durableId="753476757">
    <w:abstractNumId w:val="28"/>
  </w:num>
  <w:num w:numId="30" w16cid:durableId="1179928605">
    <w:abstractNumId w:val="46"/>
  </w:num>
  <w:num w:numId="31" w16cid:durableId="16515928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3922034">
    <w:abstractNumId w:val="48"/>
  </w:num>
  <w:num w:numId="33" w16cid:durableId="1092045115">
    <w:abstractNumId w:val="27"/>
  </w:num>
  <w:num w:numId="34" w16cid:durableId="846402536">
    <w:abstractNumId w:val="50"/>
  </w:num>
  <w:num w:numId="35" w16cid:durableId="2122869184">
    <w:abstractNumId w:val="22"/>
  </w:num>
  <w:num w:numId="36" w16cid:durableId="342779706">
    <w:abstractNumId w:val="42"/>
  </w:num>
  <w:num w:numId="37" w16cid:durableId="61413733">
    <w:abstractNumId w:val="56"/>
  </w:num>
  <w:num w:numId="38" w16cid:durableId="1501309579">
    <w:abstractNumId w:val="40"/>
  </w:num>
  <w:num w:numId="39" w16cid:durableId="1716848906">
    <w:abstractNumId w:val="54"/>
  </w:num>
  <w:num w:numId="40" w16cid:durableId="1487627720">
    <w:abstractNumId w:val="31"/>
  </w:num>
  <w:num w:numId="41" w16cid:durableId="1721056878">
    <w:abstractNumId w:val="43"/>
  </w:num>
  <w:num w:numId="42" w16cid:durableId="1806657395">
    <w:abstractNumId w:val="19"/>
  </w:num>
  <w:num w:numId="43" w16cid:durableId="125856489">
    <w:abstractNumId w:val="55"/>
  </w:num>
  <w:num w:numId="44" w16cid:durableId="1382439386">
    <w:abstractNumId w:val="32"/>
  </w:num>
  <w:num w:numId="45" w16cid:durableId="1381324494">
    <w:abstractNumId w:val="29"/>
  </w:num>
  <w:num w:numId="46" w16cid:durableId="512229565">
    <w:abstractNumId w:val="24"/>
  </w:num>
  <w:num w:numId="47" w16cid:durableId="1418284847">
    <w:abstractNumId w:val="52"/>
  </w:num>
  <w:num w:numId="48" w16cid:durableId="753939491">
    <w:abstractNumId w:val="30"/>
  </w:num>
  <w:num w:numId="49" w16cid:durableId="2122217489">
    <w:abstractNumId w:val="38"/>
  </w:num>
  <w:num w:numId="50" w16cid:durableId="1838039190">
    <w:abstractNumId w:val="44"/>
  </w:num>
  <w:num w:numId="51" w16cid:durableId="1007488283">
    <w:abstractNumId w:val="36"/>
  </w:num>
  <w:num w:numId="52" w16cid:durableId="1090539834">
    <w:abstractNumId w:val="44"/>
  </w:num>
  <w:num w:numId="53" w16cid:durableId="69813878">
    <w:abstractNumId w:val="33"/>
  </w:num>
  <w:num w:numId="54" w16cid:durableId="2098937980">
    <w:abstractNumId w:val="21"/>
  </w:num>
  <w:num w:numId="55" w16cid:durableId="1511212777">
    <w:abstractNumId w:val="25"/>
  </w:num>
  <w:num w:numId="56" w16cid:durableId="333656772">
    <w:abstractNumId w:val="39"/>
  </w:num>
  <w:num w:numId="57" w16cid:durableId="1306546525">
    <w:abstractNumId w:val="34"/>
  </w:num>
  <w:num w:numId="58" w16cid:durableId="730889264">
    <w:abstractNumId w:val="20"/>
  </w:num>
  <w:num w:numId="59" w16cid:durableId="224143990">
    <w:abstractNumId w:val="35"/>
  </w:num>
  <w:num w:numId="60" w16cid:durableId="193346263">
    <w:abstractNumId w:val="47"/>
  </w:num>
  <w:num w:numId="61" w16cid:durableId="28462593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20A3"/>
    <w:rsid w:val="00006E7B"/>
    <w:rsid w:val="00007FB3"/>
    <w:rsid w:val="000113B6"/>
    <w:rsid w:val="00016B95"/>
    <w:rsid w:val="00017451"/>
    <w:rsid w:val="000245B9"/>
    <w:rsid w:val="00030928"/>
    <w:rsid w:val="00033347"/>
    <w:rsid w:val="00036C73"/>
    <w:rsid w:val="000434AA"/>
    <w:rsid w:val="000454A5"/>
    <w:rsid w:val="00055817"/>
    <w:rsid w:val="00055C66"/>
    <w:rsid w:val="00062F65"/>
    <w:rsid w:val="00076093"/>
    <w:rsid w:val="0008525E"/>
    <w:rsid w:val="000A0472"/>
    <w:rsid w:val="000A739A"/>
    <w:rsid w:val="000B008D"/>
    <w:rsid w:val="000B2149"/>
    <w:rsid w:val="000B7C39"/>
    <w:rsid w:val="000C16D3"/>
    <w:rsid w:val="000C3E72"/>
    <w:rsid w:val="000C4D00"/>
    <w:rsid w:val="000D4A0B"/>
    <w:rsid w:val="000D6332"/>
    <w:rsid w:val="000F6633"/>
    <w:rsid w:val="00100899"/>
    <w:rsid w:val="00106F26"/>
    <w:rsid w:val="00112D18"/>
    <w:rsid w:val="001131CC"/>
    <w:rsid w:val="00113BA6"/>
    <w:rsid w:val="0011476C"/>
    <w:rsid w:val="00120EAB"/>
    <w:rsid w:val="00121012"/>
    <w:rsid w:val="0012163E"/>
    <w:rsid w:val="00124777"/>
    <w:rsid w:val="00124E80"/>
    <w:rsid w:val="00126596"/>
    <w:rsid w:val="00126F8F"/>
    <w:rsid w:val="00133074"/>
    <w:rsid w:val="001351FA"/>
    <w:rsid w:val="001356BF"/>
    <w:rsid w:val="00137975"/>
    <w:rsid w:val="00150052"/>
    <w:rsid w:val="001609F9"/>
    <w:rsid w:val="00160FAB"/>
    <w:rsid w:val="00162278"/>
    <w:rsid w:val="0016350F"/>
    <w:rsid w:val="00172EBF"/>
    <w:rsid w:val="00174866"/>
    <w:rsid w:val="001774E5"/>
    <w:rsid w:val="00184E8D"/>
    <w:rsid w:val="001851F3"/>
    <w:rsid w:val="00185BF1"/>
    <w:rsid w:val="001876A8"/>
    <w:rsid w:val="00190DDC"/>
    <w:rsid w:val="00192694"/>
    <w:rsid w:val="00192DDE"/>
    <w:rsid w:val="00194116"/>
    <w:rsid w:val="00195323"/>
    <w:rsid w:val="001955C8"/>
    <w:rsid w:val="001959DE"/>
    <w:rsid w:val="00197DA4"/>
    <w:rsid w:val="001A078E"/>
    <w:rsid w:val="001A7976"/>
    <w:rsid w:val="001A7D93"/>
    <w:rsid w:val="001B1F1A"/>
    <w:rsid w:val="001B2060"/>
    <w:rsid w:val="001B47FC"/>
    <w:rsid w:val="001C0E02"/>
    <w:rsid w:val="001C4B91"/>
    <w:rsid w:val="001C7494"/>
    <w:rsid w:val="001E11B6"/>
    <w:rsid w:val="001F518C"/>
    <w:rsid w:val="00200364"/>
    <w:rsid w:val="00206B93"/>
    <w:rsid w:val="00210F3B"/>
    <w:rsid w:val="00211FED"/>
    <w:rsid w:val="0021384C"/>
    <w:rsid w:val="00217D6C"/>
    <w:rsid w:val="00222AE3"/>
    <w:rsid w:val="0022628E"/>
    <w:rsid w:val="00226CAE"/>
    <w:rsid w:val="0023386D"/>
    <w:rsid w:val="00233A74"/>
    <w:rsid w:val="00234B6F"/>
    <w:rsid w:val="00237375"/>
    <w:rsid w:val="00237804"/>
    <w:rsid w:val="002402F0"/>
    <w:rsid w:val="0024552B"/>
    <w:rsid w:val="00252F14"/>
    <w:rsid w:val="0025473D"/>
    <w:rsid w:val="00255039"/>
    <w:rsid w:val="00255317"/>
    <w:rsid w:val="00267DFE"/>
    <w:rsid w:val="0027322A"/>
    <w:rsid w:val="002736E4"/>
    <w:rsid w:val="00273E17"/>
    <w:rsid w:val="0027456A"/>
    <w:rsid w:val="002756C9"/>
    <w:rsid w:val="00275FA3"/>
    <w:rsid w:val="00280BDA"/>
    <w:rsid w:val="00287A7F"/>
    <w:rsid w:val="002938C1"/>
    <w:rsid w:val="002A52C5"/>
    <w:rsid w:val="002B7062"/>
    <w:rsid w:val="002C65BC"/>
    <w:rsid w:val="002D03F2"/>
    <w:rsid w:val="002D0996"/>
    <w:rsid w:val="002D1347"/>
    <w:rsid w:val="002D7000"/>
    <w:rsid w:val="002D7A7F"/>
    <w:rsid w:val="002E007B"/>
    <w:rsid w:val="002E0A1F"/>
    <w:rsid w:val="002E7C7E"/>
    <w:rsid w:val="002F1601"/>
    <w:rsid w:val="002F490B"/>
    <w:rsid w:val="002F4B54"/>
    <w:rsid w:val="00302137"/>
    <w:rsid w:val="0030291E"/>
    <w:rsid w:val="00303071"/>
    <w:rsid w:val="003034B8"/>
    <w:rsid w:val="003113C7"/>
    <w:rsid w:val="00314035"/>
    <w:rsid w:val="00316E30"/>
    <w:rsid w:val="00322CAC"/>
    <w:rsid w:val="003364F5"/>
    <w:rsid w:val="00345DBB"/>
    <w:rsid w:val="00352E7C"/>
    <w:rsid w:val="0035451A"/>
    <w:rsid w:val="00355B85"/>
    <w:rsid w:val="003569FA"/>
    <w:rsid w:val="003613E7"/>
    <w:rsid w:val="003618F5"/>
    <w:rsid w:val="003625E3"/>
    <w:rsid w:val="00366872"/>
    <w:rsid w:val="003701E7"/>
    <w:rsid w:val="0037148E"/>
    <w:rsid w:val="00371727"/>
    <w:rsid w:val="003717B0"/>
    <w:rsid w:val="00373ECB"/>
    <w:rsid w:val="00374CBD"/>
    <w:rsid w:val="00381421"/>
    <w:rsid w:val="00381550"/>
    <w:rsid w:val="00382559"/>
    <w:rsid w:val="00387903"/>
    <w:rsid w:val="00387A56"/>
    <w:rsid w:val="00393809"/>
    <w:rsid w:val="00393A8F"/>
    <w:rsid w:val="00397CE6"/>
    <w:rsid w:val="003A063A"/>
    <w:rsid w:val="003A1025"/>
    <w:rsid w:val="003A107E"/>
    <w:rsid w:val="003A29A6"/>
    <w:rsid w:val="003A43B9"/>
    <w:rsid w:val="003A5A09"/>
    <w:rsid w:val="003B10BD"/>
    <w:rsid w:val="003B3438"/>
    <w:rsid w:val="003B6864"/>
    <w:rsid w:val="003C0F9B"/>
    <w:rsid w:val="003C162A"/>
    <w:rsid w:val="003C395C"/>
    <w:rsid w:val="003C55E5"/>
    <w:rsid w:val="003C777D"/>
    <w:rsid w:val="003D2942"/>
    <w:rsid w:val="003D6B51"/>
    <w:rsid w:val="003E3FB7"/>
    <w:rsid w:val="003F0228"/>
    <w:rsid w:val="003F7EC7"/>
    <w:rsid w:val="00401938"/>
    <w:rsid w:val="004023D3"/>
    <w:rsid w:val="0040440C"/>
    <w:rsid w:val="004240CB"/>
    <w:rsid w:val="0042743D"/>
    <w:rsid w:val="00427C1B"/>
    <w:rsid w:val="00432454"/>
    <w:rsid w:val="0043363C"/>
    <w:rsid w:val="00433AFE"/>
    <w:rsid w:val="0043641F"/>
    <w:rsid w:val="00441A5D"/>
    <w:rsid w:val="00444A30"/>
    <w:rsid w:val="00445B6D"/>
    <w:rsid w:val="00446AC2"/>
    <w:rsid w:val="00447B72"/>
    <w:rsid w:val="00455D3F"/>
    <w:rsid w:val="00460E0D"/>
    <w:rsid w:val="0046288F"/>
    <w:rsid w:val="00480ECB"/>
    <w:rsid w:val="00482A75"/>
    <w:rsid w:val="0048754D"/>
    <w:rsid w:val="0048778B"/>
    <w:rsid w:val="00487EB0"/>
    <w:rsid w:val="00491EC0"/>
    <w:rsid w:val="0049365C"/>
    <w:rsid w:val="004A42AB"/>
    <w:rsid w:val="004A6FAB"/>
    <w:rsid w:val="004B03C2"/>
    <w:rsid w:val="004B3B7E"/>
    <w:rsid w:val="004B467A"/>
    <w:rsid w:val="004B4FF3"/>
    <w:rsid w:val="004C5E75"/>
    <w:rsid w:val="004C73BB"/>
    <w:rsid w:val="004D22E5"/>
    <w:rsid w:val="004D5AEA"/>
    <w:rsid w:val="004D6E3E"/>
    <w:rsid w:val="004E0D1E"/>
    <w:rsid w:val="004E24C8"/>
    <w:rsid w:val="004E4589"/>
    <w:rsid w:val="004E679A"/>
    <w:rsid w:val="004F7CDB"/>
    <w:rsid w:val="00501670"/>
    <w:rsid w:val="00505709"/>
    <w:rsid w:val="00511044"/>
    <w:rsid w:val="00515913"/>
    <w:rsid w:val="0052581E"/>
    <w:rsid w:val="00533CBD"/>
    <w:rsid w:val="00534555"/>
    <w:rsid w:val="0053681C"/>
    <w:rsid w:val="00536EDC"/>
    <w:rsid w:val="00545C42"/>
    <w:rsid w:val="00550A22"/>
    <w:rsid w:val="005539B4"/>
    <w:rsid w:val="0055587C"/>
    <w:rsid w:val="00557124"/>
    <w:rsid w:val="005606C2"/>
    <w:rsid w:val="0056148A"/>
    <w:rsid w:val="005635EC"/>
    <w:rsid w:val="00564D3A"/>
    <w:rsid w:val="0056520F"/>
    <w:rsid w:val="00574944"/>
    <w:rsid w:val="005825EC"/>
    <w:rsid w:val="00584A7C"/>
    <w:rsid w:val="00585882"/>
    <w:rsid w:val="00590299"/>
    <w:rsid w:val="00590300"/>
    <w:rsid w:val="005919E5"/>
    <w:rsid w:val="00591EF0"/>
    <w:rsid w:val="005929B0"/>
    <w:rsid w:val="00592D0D"/>
    <w:rsid w:val="00594DA8"/>
    <w:rsid w:val="00595F4B"/>
    <w:rsid w:val="005A5603"/>
    <w:rsid w:val="005B2516"/>
    <w:rsid w:val="005B257F"/>
    <w:rsid w:val="005B3ED9"/>
    <w:rsid w:val="005B5D29"/>
    <w:rsid w:val="005C5DB9"/>
    <w:rsid w:val="005C7649"/>
    <w:rsid w:val="005E320A"/>
    <w:rsid w:val="005E3D6D"/>
    <w:rsid w:val="005F083B"/>
    <w:rsid w:val="005F23C6"/>
    <w:rsid w:val="005F24AE"/>
    <w:rsid w:val="005F28F0"/>
    <w:rsid w:val="005F2BB5"/>
    <w:rsid w:val="005F3CE5"/>
    <w:rsid w:val="005F5088"/>
    <w:rsid w:val="005F5F3B"/>
    <w:rsid w:val="005F6688"/>
    <w:rsid w:val="0060621C"/>
    <w:rsid w:val="00623AF4"/>
    <w:rsid w:val="006260A9"/>
    <w:rsid w:val="00626A33"/>
    <w:rsid w:val="006347B4"/>
    <w:rsid w:val="00636127"/>
    <w:rsid w:val="00636AEB"/>
    <w:rsid w:val="00640FB2"/>
    <w:rsid w:val="00642906"/>
    <w:rsid w:val="00646C1F"/>
    <w:rsid w:val="00655F0A"/>
    <w:rsid w:val="00662432"/>
    <w:rsid w:val="00662AEC"/>
    <w:rsid w:val="00664112"/>
    <w:rsid w:val="006771A7"/>
    <w:rsid w:val="006772D9"/>
    <w:rsid w:val="006836C5"/>
    <w:rsid w:val="00683F33"/>
    <w:rsid w:val="00685D30"/>
    <w:rsid w:val="00687777"/>
    <w:rsid w:val="00690E53"/>
    <w:rsid w:val="0069355B"/>
    <w:rsid w:val="00697CE4"/>
    <w:rsid w:val="006A70D0"/>
    <w:rsid w:val="006B1532"/>
    <w:rsid w:val="006B3980"/>
    <w:rsid w:val="006B6AEC"/>
    <w:rsid w:val="006C0423"/>
    <w:rsid w:val="006C0CE8"/>
    <w:rsid w:val="006C3B18"/>
    <w:rsid w:val="006C640A"/>
    <w:rsid w:val="006D1145"/>
    <w:rsid w:val="006D3B85"/>
    <w:rsid w:val="006E2DFF"/>
    <w:rsid w:val="006E51C1"/>
    <w:rsid w:val="006E78F3"/>
    <w:rsid w:val="006F20B4"/>
    <w:rsid w:val="006F5CED"/>
    <w:rsid w:val="006F5E5B"/>
    <w:rsid w:val="00701A41"/>
    <w:rsid w:val="00701CE0"/>
    <w:rsid w:val="00706490"/>
    <w:rsid w:val="0070667E"/>
    <w:rsid w:val="00710E83"/>
    <w:rsid w:val="00714759"/>
    <w:rsid w:val="0071634F"/>
    <w:rsid w:val="00716AA5"/>
    <w:rsid w:val="007200D6"/>
    <w:rsid w:val="00724579"/>
    <w:rsid w:val="007247C8"/>
    <w:rsid w:val="0072532E"/>
    <w:rsid w:val="007264F7"/>
    <w:rsid w:val="00726AA7"/>
    <w:rsid w:val="00730012"/>
    <w:rsid w:val="00740BDB"/>
    <w:rsid w:val="007461D1"/>
    <w:rsid w:val="00746EB2"/>
    <w:rsid w:val="00747410"/>
    <w:rsid w:val="0075219C"/>
    <w:rsid w:val="00754210"/>
    <w:rsid w:val="00755D1C"/>
    <w:rsid w:val="00760098"/>
    <w:rsid w:val="0076180D"/>
    <w:rsid w:val="00762205"/>
    <w:rsid w:val="00764607"/>
    <w:rsid w:val="00764B00"/>
    <w:rsid w:val="00770723"/>
    <w:rsid w:val="007710A2"/>
    <w:rsid w:val="00771F10"/>
    <w:rsid w:val="007736C0"/>
    <w:rsid w:val="00774547"/>
    <w:rsid w:val="0077616A"/>
    <w:rsid w:val="00776B48"/>
    <w:rsid w:val="0078721D"/>
    <w:rsid w:val="00790E28"/>
    <w:rsid w:val="0079188C"/>
    <w:rsid w:val="00796BDF"/>
    <w:rsid w:val="007A0E44"/>
    <w:rsid w:val="007B1463"/>
    <w:rsid w:val="007B7557"/>
    <w:rsid w:val="007C17D6"/>
    <w:rsid w:val="007D34BE"/>
    <w:rsid w:val="007D3A42"/>
    <w:rsid w:val="007E16A5"/>
    <w:rsid w:val="007E50A2"/>
    <w:rsid w:val="007E627A"/>
    <w:rsid w:val="007E648D"/>
    <w:rsid w:val="007F0EFE"/>
    <w:rsid w:val="007F1E2B"/>
    <w:rsid w:val="007F4604"/>
    <w:rsid w:val="007F69B5"/>
    <w:rsid w:val="00800AC1"/>
    <w:rsid w:val="00801818"/>
    <w:rsid w:val="00801E74"/>
    <w:rsid w:val="00806FCD"/>
    <w:rsid w:val="00817089"/>
    <w:rsid w:val="008267D2"/>
    <w:rsid w:val="00826864"/>
    <w:rsid w:val="00826CE1"/>
    <w:rsid w:val="00832905"/>
    <w:rsid w:val="008360E1"/>
    <w:rsid w:val="0083779E"/>
    <w:rsid w:val="008407F4"/>
    <w:rsid w:val="00841514"/>
    <w:rsid w:val="008416D5"/>
    <w:rsid w:val="00846A30"/>
    <w:rsid w:val="0085183A"/>
    <w:rsid w:val="008552E2"/>
    <w:rsid w:val="00856427"/>
    <w:rsid w:val="008568AB"/>
    <w:rsid w:val="00863338"/>
    <w:rsid w:val="00864FAB"/>
    <w:rsid w:val="00870929"/>
    <w:rsid w:val="00870CD1"/>
    <w:rsid w:val="00874DAF"/>
    <w:rsid w:val="00876688"/>
    <w:rsid w:val="008841DB"/>
    <w:rsid w:val="00886C49"/>
    <w:rsid w:val="00887FBC"/>
    <w:rsid w:val="008A1EA8"/>
    <w:rsid w:val="008A6B29"/>
    <w:rsid w:val="008B4B68"/>
    <w:rsid w:val="008B7809"/>
    <w:rsid w:val="008C3C20"/>
    <w:rsid w:val="008C6F19"/>
    <w:rsid w:val="008D52C1"/>
    <w:rsid w:val="008D54EB"/>
    <w:rsid w:val="008D7D75"/>
    <w:rsid w:val="008E014A"/>
    <w:rsid w:val="008E13BC"/>
    <w:rsid w:val="008E1516"/>
    <w:rsid w:val="008E4F6C"/>
    <w:rsid w:val="008E5460"/>
    <w:rsid w:val="008F1D75"/>
    <w:rsid w:val="008F2970"/>
    <w:rsid w:val="008F7C9A"/>
    <w:rsid w:val="00900739"/>
    <w:rsid w:val="00907E23"/>
    <w:rsid w:val="00907F60"/>
    <w:rsid w:val="009112D0"/>
    <w:rsid w:val="009128AB"/>
    <w:rsid w:val="00920537"/>
    <w:rsid w:val="009216FB"/>
    <w:rsid w:val="00934FA6"/>
    <w:rsid w:val="00935C05"/>
    <w:rsid w:val="00936C85"/>
    <w:rsid w:val="00940A20"/>
    <w:rsid w:val="0095024B"/>
    <w:rsid w:val="00951874"/>
    <w:rsid w:val="00952CE8"/>
    <w:rsid w:val="009573FD"/>
    <w:rsid w:val="00963A94"/>
    <w:rsid w:val="00963E78"/>
    <w:rsid w:val="00964221"/>
    <w:rsid w:val="00970CE8"/>
    <w:rsid w:val="00972CD3"/>
    <w:rsid w:val="00973967"/>
    <w:rsid w:val="00976DC0"/>
    <w:rsid w:val="009773B7"/>
    <w:rsid w:val="0098356C"/>
    <w:rsid w:val="00985F69"/>
    <w:rsid w:val="00993742"/>
    <w:rsid w:val="00997689"/>
    <w:rsid w:val="009A103D"/>
    <w:rsid w:val="009A605B"/>
    <w:rsid w:val="009B0492"/>
    <w:rsid w:val="009B3457"/>
    <w:rsid w:val="009B3DC1"/>
    <w:rsid w:val="009B629E"/>
    <w:rsid w:val="009B7062"/>
    <w:rsid w:val="009C2408"/>
    <w:rsid w:val="009C433E"/>
    <w:rsid w:val="009D0B4A"/>
    <w:rsid w:val="009D0C04"/>
    <w:rsid w:val="009D1B1D"/>
    <w:rsid w:val="009E36B6"/>
    <w:rsid w:val="009E5630"/>
    <w:rsid w:val="009F1EB6"/>
    <w:rsid w:val="009F2711"/>
    <w:rsid w:val="009F32FD"/>
    <w:rsid w:val="009F5150"/>
    <w:rsid w:val="009F592C"/>
    <w:rsid w:val="009F7C57"/>
    <w:rsid w:val="00A01760"/>
    <w:rsid w:val="00A0378C"/>
    <w:rsid w:val="00A04669"/>
    <w:rsid w:val="00A07771"/>
    <w:rsid w:val="00A10047"/>
    <w:rsid w:val="00A11428"/>
    <w:rsid w:val="00A12CEA"/>
    <w:rsid w:val="00A12D95"/>
    <w:rsid w:val="00A15E68"/>
    <w:rsid w:val="00A2630C"/>
    <w:rsid w:val="00A32959"/>
    <w:rsid w:val="00A370E5"/>
    <w:rsid w:val="00A379E0"/>
    <w:rsid w:val="00A41EA6"/>
    <w:rsid w:val="00A42E94"/>
    <w:rsid w:val="00A47079"/>
    <w:rsid w:val="00A50F26"/>
    <w:rsid w:val="00A54E16"/>
    <w:rsid w:val="00A5704C"/>
    <w:rsid w:val="00A61DB6"/>
    <w:rsid w:val="00A622BF"/>
    <w:rsid w:val="00A71963"/>
    <w:rsid w:val="00A81C27"/>
    <w:rsid w:val="00A82B5A"/>
    <w:rsid w:val="00A82D56"/>
    <w:rsid w:val="00A82E22"/>
    <w:rsid w:val="00A84E04"/>
    <w:rsid w:val="00A86E1E"/>
    <w:rsid w:val="00A97313"/>
    <w:rsid w:val="00A974C8"/>
    <w:rsid w:val="00AA02AE"/>
    <w:rsid w:val="00AA14A7"/>
    <w:rsid w:val="00AB22C7"/>
    <w:rsid w:val="00AB3027"/>
    <w:rsid w:val="00AC032B"/>
    <w:rsid w:val="00AC15A1"/>
    <w:rsid w:val="00AC2C01"/>
    <w:rsid w:val="00AC337C"/>
    <w:rsid w:val="00AC5191"/>
    <w:rsid w:val="00AD089C"/>
    <w:rsid w:val="00AD0D29"/>
    <w:rsid w:val="00AD1EB5"/>
    <w:rsid w:val="00AD2E61"/>
    <w:rsid w:val="00AE4B36"/>
    <w:rsid w:val="00AE650A"/>
    <w:rsid w:val="00AF296C"/>
    <w:rsid w:val="00AF3DCC"/>
    <w:rsid w:val="00AF5E0F"/>
    <w:rsid w:val="00AF6826"/>
    <w:rsid w:val="00B07316"/>
    <w:rsid w:val="00B07DFC"/>
    <w:rsid w:val="00B11A0D"/>
    <w:rsid w:val="00B11D98"/>
    <w:rsid w:val="00B127EC"/>
    <w:rsid w:val="00B1365D"/>
    <w:rsid w:val="00B1488C"/>
    <w:rsid w:val="00B23345"/>
    <w:rsid w:val="00B259B3"/>
    <w:rsid w:val="00B31F68"/>
    <w:rsid w:val="00B33C3C"/>
    <w:rsid w:val="00B342E9"/>
    <w:rsid w:val="00B37299"/>
    <w:rsid w:val="00B4043F"/>
    <w:rsid w:val="00B42FFB"/>
    <w:rsid w:val="00B44380"/>
    <w:rsid w:val="00B63C1D"/>
    <w:rsid w:val="00B659EF"/>
    <w:rsid w:val="00B70716"/>
    <w:rsid w:val="00B71FCA"/>
    <w:rsid w:val="00B77660"/>
    <w:rsid w:val="00B81B3B"/>
    <w:rsid w:val="00B87190"/>
    <w:rsid w:val="00B92589"/>
    <w:rsid w:val="00B94537"/>
    <w:rsid w:val="00B955C9"/>
    <w:rsid w:val="00BB0EE0"/>
    <w:rsid w:val="00BB0F9F"/>
    <w:rsid w:val="00BB521A"/>
    <w:rsid w:val="00BB6602"/>
    <w:rsid w:val="00BC156E"/>
    <w:rsid w:val="00BC1632"/>
    <w:rsid w:val="00BC2B5E"/>
    <w:rsid w:val="00BC31EE"/>
    <w:rsid w:val="00BC3C7B"/>
    <w:rsid w:val="00BC3F44"/>
    <w:rsid w:val="00BC6528"/>
    <w:rsid w:val="00BC7437"/>
    <w:rsid w:val="00BC7ED9"/>
    <w:rsid w:val="00BD01F2"/>
    <w:rsid w:val="00BD263D"/>
    <w:rsid w:val="00BD7886"/>
    <w:rsid w:val="00BE76FD"/>
    <w:rsid w:val="00BF183B"/>
    <w:rsid w:val="00BF47FE"/>
    <w:rsid w:val="00C00E10"/>
    <w:rsid w:val="00C06B73"/>
    <w:rsid w:val="00C13417"/>
    <w:rsid w:val="00C3087C"/>
    <w:rsid w:val="00C313B4"/>
    <w:rsid w:val="00C316BA"/>
    <w:rsid w:val="00C34559"/>
    <w:rsid w:val="00C4311D"/>
    <w:rsid w:val="00C47E4C"/>
    <w:rsid w:val="00C519F7"/>
    <w:rsid w:val="00C51F11"/>
    <w:rsid w:val="00C55ADE"/>
    <w:rsid w:val="00C56B08"/>
    <w:rsid w:val="00C61170"/>
    <w:rsid w:val="00C61900"/>
    <w:rsid w:val="00C6569A"/>
    <w:rsid w:val="00C70DF6"/>
    <w:rsid w:val="00C71BE9"/>
    <w:rsid w:val="00C72F9E"/>
    <w:rsid w:val="00C829BD"/>
    <w:rsid w:val="00C8406D"/>
    <w:rsid w:val="00C87E52"/>
    <w:rsid w:val="00C93777"/>
    <w:rsid w:val="00C96D67"/>
    <w:rsid w:val="00CB1CFB"/>
    <w:rsid w:val="00CC2437"/>
    <w:rsid w:val="00CC2494"/>
    <w:rsid w:val="00CC40A5"/>
    <w:rsid w:val="00CC65EF"/>
    <w:rsid w:val="00CC7082"/>
    <w:rsid w:val="00CD3C84"/>
    <w:rsid w:val="00CD3E80"/>
    <w:rsid w:val="00CD6E1F"/>
    <w:rsid w:val="00CE3288"/>
    <w:rsid w:val="00CE6CD1"/>
    <w:rsid w:val="00CF036B"/>
    <w:rsid w:val="00CF4091"/>
    <w:rsid w:val="00CF6CA6"/>
    <w:rsid w:val="00D0056F"/>
    <w:rsid w:val="00D03CC6"/>
    <w:rsid w:val="00D041C2"/>
    <w:rsid w:val="00D046B9"/>
    <w:rsid w:val="00D10862"/>
    <w:rsid w:val="00D10B65"/>
    <w:rsid w:val="00D10F31"/>
    <w:rsid w:val="00D13716"/>
    <w:rsid w:val="00D14385"/>
    <w:rsid w:val="00D14E66"/>
    <w:rsid w:val="00D17F1E"/>
    <w:rsid w:val="00D20293"/>
    <w:rsid w:val="00D24CD8"/>
    <w:rsid w:val="00D27AFA"/>
    <w:rsid w:val="00D30A7E"/>
    <w:rsid w:val="00D332AB"/>
    <w:rsid w:val="00D3583F"/>
    <w:rsid w:val="00D35D8D"/>
    <w:rsid w:val="00D36488"/>
    <w:rsid w:val="00D36B75"/>
    <w:rsid w:val="00D41F92"/>
    <w:rsid w:val="00D527BC"/>
    <w:rsid w:val="00D54CDF"/>
    <w:rsid w:val="00D6063F"/>
    <w:rsid w:val="00D65829"/>
    <w:rsid w:val="00D66C47"/>
    <w:rsid w:val="00D6785D"/>
    <w:rsid w:val="00D72944"/>
    <w:rsid w:val="00D7644C"/>
    <w:rsid w:val="00D77101"/>
    <w:rsid w:val="00D77795"/>
    <w:rsid w:val="00D84965"/>
    <w:rsid w:val="00D92BBA"/>
    <w:rsid w:val="00D934B1"/>
    <w:rsid w:val="00D93ED6"/>
    <w:rsid w:val="00DA1E93"/>
    <w:rsid w:val="00DA4C6A"/>
    <w:rsid w:val="00DB14CC"/>
    <w:rsid w:val="00DC237D"/>
    <w:rsid w:val="00DD02F6"/>
    <w:rsid w:val="00DD13D3"/>
    <w:rsid w:val="00DD6EEA"/>
    <w:rsid w:val="00DE0AE0"/>
    <w:rsid w:val="00DE13B0"/>
    <w:rsid w:val="00DE36DA"/>
    <w:rsid w:val="00DE5324"/>
    <w:rsid w:val="00DF1F10"/>
    <w:rsid w:val="00DF4FEC"/>
    <w:rsid w:val="00DF694B"/>
    <w:rsid w:val="00E0325B"/>
    <w:rsid w:val="00E0392D"/>
    <w:rsid w:val="00E12E57"/>
    <w:rsid w:val="00E20269"/>
    <w:rsid w:val="00E21E3C"/>
    <w:rsid w:val="00E22E36"/>
    <w:rsid w:val="00E24FF5"/>
    <w:rsid w:val="00E276C5"/>
    <w:rsid w:val="00E27762"/>
    <w:rsid w:val="00E27E01"/>
    <w:rsid w:val="00E3220D"/>
    <w:rsid w:val="00E36CD1"/>
    <w:rsid w:val="00E40A44"/>
    <w:rsid w:val="00E40D25"/>
    <w:rsid w:val="00E41023"/>
    <w:rsid w:val="00E41024"/>
    <w:rsid w:val="00E42A38"/>
    <w:rsid w:val="00E44A27"/>
    <w:rsid w:val="00E45268"/>
    <w:rsid w:val="00E473F7"/>
    <w:rsid w:val="00E50684"/>
    <w:rsid w:val="00E534A9"/>
    <w:rsid w:val="00E54797"/>
    <w:rsid w:val="00E57F8D"/>
    <w:rsid w:val="00E60573"/>
    <w:rsid w:val="00E661E4"/>
    <w:rsid w:val="00E6664E"/>
    <w:rsid w:val="00E66E12"/>
    <w:rsid w:val="00E67AAF"/>
    <w:rsid w:val="00E723CD"/>
    <w:rsid w:val="00E80B18"/>
    <w:rsid w:val="00E942CF"/>
    <w:rsid w:val="00E9701E"/>
    <w:rsid w:val="00EA0258"/>
    <w:rsid w:val="00EA0AED"/>
    <w:rsid w:val="00EA1811"/>
    <w:rsid w:val="00EA27EF"/>
    <w:rsid w:val="00EA7959"/>
    <w:rsid w:val="00EB2837"/>
    <w:rsid w:val="00EB2A05"/>
    <w:rsid w:val="00EB4FD6"/>
    <w:rsid w:val="00EB5429"/>
    <w:rsid w:val="00EB61FC"/>
    <w:rsid w:val="00EB6B82"/>
    <w:rsid w:val="00EC3B3B"/>
    <w:rsid w:val="00EC7263"/>
    <w:rsid w:val="00ED174A"/>
    <w:rsid w:val="00ED1B24"/>
    <w:rsid w:val="00ED5373"/>
    <w:rsid w:val="00ED6DBE"/>
    <w:rsid w:val="00EF3F87"/>
    <w:rsid w:val="00F00BE3"/>
    <w:rsid w:val="00F018D7"/>
    <w:rsid w:val="00F046A7"/>
    <w:rsid w:val="00F11232"/>
    <w:rsid w:val="00F14201"/>
    <w:rsid w:val="00F15FA2"/>
    <w:rsid w:val="00F16084"/>
    <w:rsid w:val="00F21D4F"/>
    <w:rsid w:val="00F2257C"/>
    <w:rsid w:val="00F22CEB"/>
    <w:rsid w:val="00F3323E"/>
    <w:rsid w:val="00F33355"/>
    <w:rsid w:val="00F36EE0"/>
    <w:rsid w:val="00F40C6B"/>
    <w:rsid w:val="00F421E3"/>
    <w:rsid w:val="00F424DC"/>
    <w:rsid w:val="00F4731F"/>
    <w:rsid w:val="00F47D8F"/>
    <w:rsid w:val="00F53411"/>
    <w:rsid w:val="00F53E20"/>
    <w:rsid w:val="00F63539"/>
    <w:rsid w:val="00F66173"/>
    <w:rsid w:val="00F70567"/>
    <w:rsid w:val="00F711EA"/>
    <w:rsid w:val="00F7216D"/>
    <w:rsid w:val="00F72CF4"/>
    <w:rsid w:val="00F73244"/>
    <w:rsid w:val="00F73E89"/>
    <w:rsid w:val="00FA0297"/>
    <w:rsid w:val="00FA2E61"/>
    <w:rsid w:val="00FA31BA"/>
    <w:rsid w:val="00FB2992"/>
    <w:rsid w:val="00FB44B7"/>
    <w:rsid w:val="00FC1A17"/>
    <w:rsid w:val="00FC782B"/>
    <w:rsid w:val="00FD5915"/>
    <w:rsid w:val="00FE2A55"/>
    <w:rsid w:val="00FF077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A833B5"/>
  <w15:chartTrackingRefBased/>
  <w15:docId w15:val="{00570E21-43E0-4DA5-A24E-220F648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kern w:val="1"/>
      <w:sz w:val="24"/>
      <w:szCs w:val="24"/>
      <w:lang w:eastAsia="ar-SA"/>
    </w:rPr>
  </w:style>
  <w:style w:type="paragraph" w:styleId="Nadpis1">
    <w:name w:val="heading 1"/>
    <w:basedOn w:val="Normln"/>
    <w:next w:val="Normln"/>
    <w:link w:val="Nadpis1Char"/>
    <w:uiPriority w:val="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basedOn w:val="Normln"/>
    <w:next w:val="Normln"/>
    <w:link w:val="Nadpis3Char"/>
    <w:qFormat/>
    <w:rsid w:val="009B0492"/>
    <w:pPr>
      <w:keepNext/>
      <w:tabs>
        <w:tab w:val="num" w:pos="1701"/>
      </w:tabs>
      <w:suppressAutoHyphens w:val="0"/>
      <w:spacing w:before="120" w:after="120"/>
      <w:ind w:left="1701" w:hanging="850"/>
      <w:jc w:val="both"/>
      <w:outlineLvl w:val="2"/>
    </w:pPr>
    <w:rPr>
      <w:kern w:val="0"/>
      <w:sz w:val="22"/>
      <w:szCs w:val="20"/>
      <w:lang w:val="x-none" w:eastAsia="en-US"/>
    </w:rPr>
  </w:style>
  <w:style w:type="paragraph" w:styleId="Nadpis4">
    <w:name w:val="heading 4"/>
    <w:basedOn w:val="Normln"/>
    <w:next w:val="Normln"/>
    <w:link w:val="Nadpis4Char"/>
    <w:qFormat/>
    <w:rsid w:val="009B0492"/>
    <w:pPr>
      <w:keepNext/>
      <w:tabs>
        <w:tab w:val="num" w:pos="2268"/>
      </w:tabs>
      <w:suppressAutoHyphens w:val="0"/>
      <w:spacing w:before="120" w:after="120"/>
      <w:ind w:left="2268" w:hanging="567"/>
      <w:jc w:val="both"/>
      <w:outlineLvl w:val="3"/>
    </w:pPr>
    <w:rPr>
      <w:kern w:val="0"/>
      <w:sz w:val="22"/>
      <w:szCs w:val="20"/>
      <w:lang w:val="x-none" w:eastAsia="en-US"/>
    </w:rPr>
  </w:style>
  <w:style w:type="paragraph" w:styleId="Nadpis5">
    <w:name w:val="heading 5"/>
    <w:basedOn w:val="Normln"/>
    <w:next w:val="Normln"/>
    <w:link w:val="Nadpis5Char"/>
    <w:qFormat/>
    <w:rsid w:val="009B0492"/>
    <w:pPr>
      <w:tabs>
        <w:tab w:val="num" w:pos="2835"/>
      </w:tabs>
      <w:suppressAutoHyphens w:val="0"/>
      <w:spacing w:before="120" w:after="120"/>
      <w:ind w:left="2835" w:hanging="567"/>
      <w:jc w:val="both"/>
      <w:outlineLvl w:val="4"/>
    </w:pPr>
    <w:rPr>
      <w:kern w:val="0"/>
      <w:sz w:val="22"/>
      <w:szCs w:val="20"/>
      <w:lang w:val="x-none" w:eastAsia="en-US"/>
    </w:rPr>
  </w:style>
  <w:style w:type="paragraph" w:styleId="Nadpis6">
    <w:name w:val="heading 6"/>
    <w:basedOn w:val="Normln"/>
    <w:next w:val="Normln"/>
    <w:link w:val="Nadpis6Char"/>
    <w:qFormat/>
    <w:rsid w:val="009B0492"/>
    <w:pPr>
      <w:tabs>
        <w:tab w:val="num" w:pos="1152"/>
      </w:tabs>
      <w:suppressAutoHyphens w:val="0"/>
      <w:spacing w:before="240" w:after="60"/>
      <w:ind w:left="1152" w:hanging="1152"/>
      <w:jc w:val="both"/>
      <w:outlineLvl w:val="5"/>
    </w:pPr>
    <w:rPr>
      <w:i/>
      <w:kern w:val="0"/>
      <w:sz w:val="22"/>
      <w:szCs w:val="20"/>
      <w:lang w:val="x-none" w:eastAsia="en-US"/>
    </w:rPr>
  </w:style>
  <w:style w:type="paragraph" w:styleId="Nadpis7">
    <w:name w:val="heading 7"/>
    <w:basedOn w:val="Normln"/>
    <w:next w:val="Normln"/>
    <w:link w:val="Nadpis7Char"/>
    <w:qFormat/>
    <w:rsid w:val="009B0492"/>
    <w:pPr>
      <w:tabs>
        <w:tab w:val="num" w:pos="1296"/>
      </w:tabs>
      <w:suppressAutoHyphens w:val="0"/>
      <w:spacing w:before="240" w:after="60"/>
      <w:ind w:left="1296" w:hanging="1296"/>
      <w:jc w:val="both"/>
      <w:outlineLvl w:val="6"/>
    </w:pPr>
    <w:rPr>
      <w:rFonts w:ascii="Arial" w:hAnsi="Arial"/>
      <w:kern w:val="0"/>
      <w:sz w:val="20"/>
      <w:szCs w:val="20"/>
      <w:lang w:val="x-none" w:eastAsia="en-US"/>
    </w:rPr>
  </w:style>
  <w:style w:type="paragraph" w:styleId="Nadpis8">
    <w:name w:val="heading 8"/>
    <w:basedOn w:val="Normln"/>
    <w:next w:val="Normln"/>
    <w:link w:val="Nadpis8Char"/>
    <w:qFormat/>
    <w:rsid w:val="009B0492"/>
    <w:pPr>
      <w:tabs>
        <w:tab w:val="num" w:pos="1440"/>
      </w:tabs>
      <w:suppressAutoHyphens w:val="0"/>
      <w:spacing w:before="240" w:after="60"/>
      <w:ind w:left="1440" w:hanging="1440"/>
      <w:jc w:val="both"/>
      <w:outlineLvl w:val="7"/>
    </w:pPr>
    <w:rPr>
      <w:rFonts w:ascii="Arial" w:hAnsi="Arial"/>
      <w:i/>
      <w:kern w:val="0"/>
      <w:sz w:val="20"/>
      <w:szCs w:val="20"/>
      <w:lang w:val="x-none" w:eastAsia="en-US"/>
    </w:rPr>
  </w:style>
  <w:style w:type="paragraph" w:styleId="Nadpis9">
    <w:name w:val="heading 9"/>
    <w:basedOn w:val="Normln"/>
    <w:next w:val="Normln"/>
    <w:link w:val="Nadpis9Char"/>
    <w:qFormat/>
    <w:rsid w:val="009B0492"/>
    <w:pPr>
      <w:tabs>
        <w:tab w:val="num" w:pos="1584"/>
      </w:tabs>
      <w:suppressAutoHyphens w:val="0"/>
      <w:spacing w:before="240" w:after="60"/>
      <w:ind w:left="1584" w:hanging="1584"/>
      <w:jc w:val="both"/>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pPr>
      <w:jc w:val="both"/>
    </w:pPr>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jc w:val="both"/>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jc w:val="both"/>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pPr>
      <w:spacing w:after="120"/>
    </w:pPr>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link w:val="Nadpis3"/>
    <w:rsid w:val="009B0492"/>
    <w:rPr>
      <w:sz w:val="22"/>
      <w:lang w:val="x-none" w:eastAsia="en-US"/>
    </w:rPr>
  </w:style>
  <w:style w:type="character" w:customStyle="1" w:styleId="Nadpis4Char">
    <w:name w:val="Nadpis 4 Char"/>
    <w:link w:val="Nadpis4"/>
    <w:rsid w:val="009B0492"/>
    <w:rPr>
      <w:sz w:val="22"/>
      <w:lang w:eastAsia="en-US"/>
    </w:rPr>
  </w:style>
  <w:style w:type="character" w:customStyle="1" w:styleId="Nadpis5Char">
    <w:name w:val="Nadpis 5 Char"/>
    <w:link w:val="Nadpis5"/>
    <w:rsid w:val="009B0492"/>
    <w:rPr>
      <w:sz w:val="22"/>
      <w:lang w:eastAsia="en-US"/>
    </w:rPr>
  </w:style>
  <w:style w:type="character" w:customStyle="1" w:styleId="Nadpis6Char">
    <w:name w:val="Nadpis 6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uppressAutoHyphens w:val="0"/>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suppressAutoHyphens w:val="0"/>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spacing w:after="120"/>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suppressAutoHyphens w:val="0"/>
      <w:spacing w:after="120"/>
      <w:ind w:left="851" w:hanging="851"/>
      <w:jc w:val="both"/>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120EAB"/>
    <w:rPr>
      <w:kern w:val="1"/>
      <w:sz w:val="24"/>
      <w:szCs w:val="24"/>
      <w:lang w:eastAsia="ar-SA"/>
    </w:rPr>
  </w:style>
  <w:style w:type="character" w:styleId="Nevyeenzmnka">
    <w:name w:val="Unresolved Mention"/>
    <w:basedOn w:val="Standardnpsmoodstavce"/>
    <w:uiPriority w:val="99"/>
    <w:semiHidden/>
    <w:unhideWhenUsed/>
    <w:rsid w:val="009C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3E198-B32B-49C5-A151-EA99947C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3879</Words>
  <Characters>22889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Mgr. Jana Švecová</dc:creator>
  <cp:keywords/>
  <cp:lastModifiedBy>veřejné zakázky</cp:lastModifiedBy>
  <cp:revision>4</cp:revision>
  <cp:lastPrinted>2018-01-08T13:50:00Z</cp:lastPrinted>
  <dcterms:created xsi:type="dcterms:W3CDTF">2026-02-04T07:34:00Z</dcterms:created>
  <dcterms:modified xsi:type="dcterms:W3CDTF">2026-02-04T08:39:00Z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