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0D02DB5C" w14:textId="77777777" w:rsidR="00B367C6" w:rsidRDefault="005C162D" w:rsidP="00B367C6">
      <w:pPr>
        <w:spacing w:before="240"/>
        <w:ind w:left="2835" w:hanging="283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367C6" w:rsidRPr="006C2143">
        <w:rPr>
          <w:rFonts w:ascii="Times New Roman" w:hAnsi="Times New Roman"/>
          <w:b/>
          <w:bCs/>
          <w:sz w:val="24"/>
          <w:szCs w:val="24"/>
        </w:rPr>
        <w:t>„III/32111 Skuhrov nad Bělou – rekonstrukce opěrných zdí“</w:t>
      </w:r>
    </w:p>
    <w:p w14:paraId="2703FBED" w14:textId="6BE00A95" w:rsidR="005C162D" w:rsidRDefault="005C162D" w:rsidP="00B367C6">
      <w:pPr>
        <w:spacing w:before="240"/>
        <w:ind w:left="2835" w:hanging="283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1C6DADD9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B367C6" w:rsidRPr="006C2143">
        <w:rPr>
          <w:rFonts w:ascii="Times New Roman" w:hAnsi="Times New Roman"/>
          <w:b/>
          <w:bCs/>
          <w:sz w:val="24"/>
          <w:szCs w:val="24"/>
        </w:rPr>
        <w:t>„III/32111 Skuhrov nad Bělou – rekonstrukce opěrných zdí“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458108028">
    <w:abstractNumId w:val="0"/>
  </w:num>
  <w:num w:numId="2" w16cid:durableId="1021127974">
    <w:abstractNumId w:val="1"/>
  </w:num>
  <w:num w:numId="3" w16cid:durableId="974021747">
    <w:abstractNumId w:val="2"/>
  </w:num>
  <w:num w:numId="4" w16cid:durableId="20012301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5096B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67C6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2026-01-26T13:10:00Z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