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F5AB" w14:textId="77777777" w:rsidR="00C61045" w:rsidRPr="001B6F3D" w:rsidRDefault="00C61045" w:rsidP="00C61045">
      <w:pPr>
        <w:spacing w:after="0"/>
        <w:jc w:val="center"/>
        <w:rPr>
          <w:rFonts w:asciiTheme="minorHAnsi" w:hAnsiTheme="minorHAnsi"/>
          <w:b/>
          <w:sz w:val="36"/>
          <w:szCs w:val="36"/>
        </w:rPr>
      </w:pPr>
      <w:r w:rsidRPr="001B6F3D">
        <w:rPr>
          <w:rFonts w:asciiTheme="minorHAnsi" w:hAnsiTheme="minorHAnsi"/>
          <w:b/>
          <w:sz w:val="36"/>
          <w:szCs w:val="36"/>
        </w:rPr>
        <w:t>SMLOUVA O DÍLO</w:t>
      </w:r>
    </w:p>
    <w:p w14:paraId="6CDC6D78"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Smluvní strany</w:t>
      </w:r>
    </w:p>
    <w:p w14:paraId="5F609851" w14:textId="77777777" w:rsidR="00C61045" w:rsidRPr="00333D97" w:rsidRDefault="00C61045" w:rsidP="00C61045">
      <w:pPr>
        <w:tabs>
          <w:tab w:val="left" w:pos="2694"/>
        </w:tabs>
        <w:spacing w:after="0" w:line="240" w:lineRule="auto"/>
        <w:rPr>
          <w:rFonts w:asciiTheme="minorHAnsi" w:hAnsiTheme="minorHAnsi"/>
          <w:b/>
          <w:sz w:val="24"/>
          <w:szCs w:val="24"/>
        </w:rPr>
      </w:pPr>
      <w:r w:rsidRPr="00333D97">
        <w:rPr>
          <w:rFonts w:asciiTheme="minorHAnsi" w:hAnsiTheme="minorHAnsi"/>
          <w:b/>
          <w:sz w:val="24"/>
          <w:szCs w:val="24"/>
        </w:rPr>
        <w:t>Zhotovitel:</w:t>
      </w:r>
      <w:r w:rsidRPr="00333D97">
        <w:rPr>
          <w:rFonts w:asciiTheme="minorHAnsi" w:hAnsiTheme="minorHAnsi"/>
          <w:b/>
          <w:sz w:val="24"/>
          <w:szCs w:val="24"/>
        </w:rPr>
        <w:tab/>
      </w:r>
    </w:p>
    <w:p w14:paraId="17C041DB"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14:paraId="45AB2DA6" w14:textId="77777777" w:rsidR="00C61045" w:rsidRPr="00333D97" w:rsidRDefault="00C61045" w:rsidP="00C61045">
      <w:pPr>
        <w:tabs>
          <w:tab w:val="left" w:pos="7632"/>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Sídlo / Místo podnikání:</w:t>
      </w:r>
    </w:p>
    <w:p w14:paraId="530310E5" w14:textId="77777777" w:rsidR="00C61045" w:rsidRPr="00333D97" w:rsidRDefault="00C61045" w:rsidP="00C61045">
      <w:pPr>
        <w:tabs>
          <w:tab w:val="left" w:pos="2835"/>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Zastoupený:</w:t>
      </w:r>
      <w:r w:rsidRPr="00333D97">
        <w:rPr>
          <w:rFonts w:asciiTheme="minorHAnsi" w:hAnsiTheme="minorHAnsi"/>
          <w:sz w:val="24"/>
          <w:szCs w:val="24"/>
        </w:rPr>
        <w:tab/>
      </w:r>
    </w:p>
    <w:p w14:paraId="37AC07FE"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IČO:</w:t>
      </w:r>
      <w:r w:rsidRPr="00333D97">
        <w:rPr>
          <w:rFonts w:asciiTheme="minorHAnsi" w:hAnsiTheme="minorHAnsi"/>
          <w:sz w:val="24"/>
          <w:szCs w:val="24"/>
        </w:rPr>
        <w:tab/>
      </w:r>
      <w:r w:rsidRPr="00333D97">
        <w:rPr>
          <w:rFonts w:asciiTheme="minorHAnsi" w:hAnsiTheme="minorHAnsi"/>
          <w:sz w:val="24"/>
          <w:szCs w:val="24"/>
        </w:rPr>
        <w:tab/>
      </w:r>
    </w:p>
    <w:p w14:paraId="5DBB7D34"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DIČ:  CZ</w:t>
      </w:r>
      <w:r w:rsidRPr="00333D97">
        <w:rPr>
          <w:rFonts w:asciiTheme="minorHAnsi" w:hAnsiTheme="minorHAnsi"/>
          <w:sz w:val="24"/>
          <w:szCs w:val="24"/>
        </w:rPr>
        <w:tab/>
      </w:r>
      <w:r w:rsidRPr="00333D97">
        <w:rPr>
          <w:rFonts w:asciiTheme="minorHAnsi" w:hAnsiTheme="minorHAnsi"/>
          <w:sz w:val="24"/>
          <w:szCs w:val="24"/>
        </w:rPr>
        <w:tab/>
      </w:r>
    </w:p>
    <w:p w14:paraId="7CBF1D3D"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Tel.:</w:t>
      </w:r>
      <w:r w:rsidRPr="00333D97">
        <w:rPr>
          <w:rFonts w:asciiTheme="minorHAnsi" w:hAnsiTheme="minorHAnsi"/>
          <w:sz w:val="24"/>
          <w:szCs w:val="24"/>
        </w:rPr>
        <w:tab/>
      </w:r>
      <w:r w:rsidRPr="00333D97">
        <w:rPr>
          <w:rFonts w:asciiTheme="minorHAnsi" w:hAnsiTheme="minorHAnsi"/>
          <w:sz w:val="24"/>
          <w:szCs w:val="24"/>
        </w:rPr>
        <w:tab/>
      </w:r>
    </w:p>
    <w:p w14:paraId="4AD195D6"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 xml:space="preserve">E-mail: </w:t>
      </w:r>
      <w:r w:rsidRPr="00333D97">
        <w:rPr>
          <w:rFonts w:asciiTheme="minorHAnsi" w:hAnsiTheme="minorHAnsi"/>
          <w:sz w:val="24"/>
          <w:szCs w:val="24"/>
        </w:rPr>
        <w:tab/>
      </w:r>
      <w:r w:rsidRPr="00333D97">
        <w:rPr>
          <w:rFonts w:asciiTheme="minorHAnsi" w:hAnsiTheme="minorHAnsi"/>
          <w:sz w:val="24"/>
          <w:szCs w:val="24"/>
        </w:rPr>
        <w:tab/>
      </w:r>
    </w:p>
    <w:p w14:paraId="656E0323"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rPr>
        <w:t xml:space="preserve">Bankovní spojení: </w:t>
      </w:r>
      <w:r w:rsidRPr="00333D97">
        <w:rPr>
          <w:rFonts w:asciiTheme="minorHAnsi" w:hAnsiTheme="minorHAnsi"/>
          <w:sz w:val="24"/>
          <w:szCs w:val="24"/>
        </w:rPr>
        <w:tab/>
      </w:r>
    </w:p>
    <w:p w14:paraId="487B5218"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t>č. ú: …………/</w:t>
      </w:r>
      <w:r w:rsidRPr="00333D97">
        <w:rPr>
          <w:rFonts w:asciiTheme="minorHAnsi" w:hAnsiTheme="minorHAnsi"/>
          <w:sz w:val="24"/>
          <w:szCs w:val="24"/>
        </w:rPr>
        <w:tab/>
      </w:r>
      <w:r w:rsidRPr="00333D97">
        <w:rPr>
          <w:rFonts w:asciiTheme="minorHAnsi" w:hAnsiTheme="minorHAnsi"/>
          <w:sz w:val="24"/>
          <w:szCs w:val="24"/>
        </w:rPr>
        <w:tab/>
      </w:r>
    </w:p>
    <w:p w14:paraId="3E0950A4"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hanging="6"/>
        <w:rPr>
          <w:rFonts w:asciiTheme="minorHAnsi" w:hAnsiTheme="minorHAnsi"/>
          <w:sz w:val="24"/>
          <w:szCs w:val="24"/>
        </w:rPr>
      </w:pPr>
      <w:r w:rsidRPr="00333D97">
        <w:rPr>
          <w:rFonts w:asciiTheme="minorHAnsi" w:hAnsiTheme="minorHAnsi"/>
          <w:sz w:val="24"/>
          <w:szCs w:val="24"/>
          <w:highlight w:val="yellow"/>
        </w:rPr>
        <w:tab/>
      </w:r>
      <w:r w:rsidRPr="00333D97">
        <w:rPr>
          <w:rFonts w:asciiTheme="minorHAnsi" w:hAnsiTheme="minorHAnsi"/>
          <w:sz w:val="24"/>
          <w:szCs w:val="24"/>
        </w:rPr>
        <w:tab/>
      </w:r>
    </w:p>
    <w:p w14:paraId="066768F7"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heme="minorHAnsi" w:hAnsiTheme="minorHAnsi"/>
          <w:sz w:val="24"/>
          <w:szCs w:val="24"/>
        </w:rPr>
      </w:pPr>
      <w:r w:rsidRPr="00333D97">
        <w:rPr>
          <w:rFonts w:asciiTheme="minorHAnsi" w:hAnsiTheme="minorHAnsi"/>
          <w:sz w:val="24"/>
          <w:szCs w:val="24"/>
        </w:rPr>
        <w:t>(dále jen „zhotovitel“)</w:t>
      </w:r>
    </w:p>
    <w:p w14:paraId="483286D9"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jc w:val="center"/>
        <w:rPr>
          <w:rFonts w:asciiTheme="minorHAnsi" w:hAnsiTheme="minorHAnsi"/>
          <w:sz w:val="24"/>
          <w:szCs w:val="24"/>
        </w:rPr>
      </w:pPr>
      <w:r w:rsidRPr="00333D97">
        <w:rPr>
          <w:rFonts w:asciiTheme="minorHAnsi" w:hAnsiTheme="minorHAnsi"/>
          <w:sz w:val="24"/>
          <w:szCs w:val="24"/>
        </w:rPr>
        <w:t>a</w:t>
      </w:r>
    </w:p>
    <w:p w14:paraId="556C18BC"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jc w:val="center"/>
        <w:rPr>
          <w:rFonts w:asciiTheme="minorHAnsi" w:hAnsiTheme="minorHAnsi"/>
          <w:sz w:val="24"/>
          <w:szCs w:val="24"/>
        </w:rPr>
      </w:pPr>
    </w:p>
    <w:p w14:paraId="2EFDBF56"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b/>
          <w:sz w:val="24"/>
          <w:szCs w:val="24"/>
        </w:rPr>
      </w:pPr>
      <w:r w:rsidRPr="00333D97">
        <w:rPr>
          <w:rFonts w:asciiTheme="minorHAnsi" w:hAnsiTheme="minorHAnsi"/>
          <w:b/>
          <w:sz w:val="24"/>
          <w:szCs w:val="24"/>
        </w:rPr>
        <w:t xml:space="preserve">Objednatel: </w:t>
      </w:r>
      <w:r w:rsidRPr="00333D97">
        <w:rPr>
          <w:rFonts w:asciiTheme="minorHAnsi" w:hAnsiTheme="minorHAnsi"/>
          <w:b/>
          <w:sz w:val="24"/>
          <w:szCs w:val="24"/>
        </w:rPr>
        <w:tab/>
      </w:r>
      <w:r w:rsidRPr="00333D97">
        <w:rPr>
          <w:rFonts w:asciiTheme="minorHAnsi" w:hAnsiTheme="minorHAnsi"/>
          <w:b/>
          <w:sz w:val="24"/>
          <w:szCs w:val="24"/>
        </w:rPr>
        <w:tab/>
      </w:r>
      <w:r w:rsidRPr="00333D97">
        <w:rPr>
          <w:rFonts w:asciiTheme="minorHAnsi" w:hAnsiTheme="minorHAnsi"/>
          <w:b/>
          <w:sz w:val="24"/>
          <w:szCs w:val="24"/>
        </w:rPr>
        <w:tab/>
        <w:t xml:space="preserve">Královéhradecký kraj </w:t>
      </w:r>
    </w:p>
    <w:p w14:paraId="57A21451"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14:paraId="7FF24B9A"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sz w:val="24"/>
          <w:szCs w:val="24"/>
        </w:rPr>
        <w:t xml:space="preserve">Se sídlem:  </w:t>
      </w:r>
      <w:r w:rsidRPr="00333D97">
        <w:rPr>
          <w:rFonts w:asciiTheme="minorHAnsi" w:hAnsiTheme="minorHAnsi"/>
          <w:sz w:val="24"/>
          <w:szCs w:val="24"/>
        </w:rPr>
        <w:tab/>
      </w:r>
      <w:r w:rsidRPr="00333D97">
        <w:rPr>
          <w:rFonts w:asciiTheme="minorHAnsi" w:hAnsiTheme="minorHAnsi"/>
          <w:sz w:val="24"/>
          <w:szCs w:val="24"/>
        </w:rPr>
        <w:tab/>
      </w:r>
      <w:r w:rsidRPr="00333D97">
        <w:rPr>
          <w:rFonts w:asciiTheme="minorHAnsi" w:hAnsiTheme="minorHAnsi"/>
          <w:sz w:val="24"/>
          <w:szCs w:val="24"/>
        </w:rPr>
        <w:tab/>
        <w:t xml:space="preserve">Pivovarské náměstí 1245, 500 03 Hradec </w:t>
      </w:r>
      <w:r w:rsidRPr="00333D97">
        <w:rPr>
          <w:rFonts w:asciiTheme="minorHAnsi" w:hAnsiTheme="minorHAnsi"/>
          <w:color w:val="000000"/>
          <w:sz w:val="24"/>
          <w:szCs w:val="24"/>
        </w:rPr>
        <w:t>Králové</w:t>
      </w:r>
    </w:p>
    <w:p w14:paraId="0D4B4D88" w14:textId="15DDD04E" w:rsidR="00C61045" w:rsidRPr="00333D97" w:rsidRDefault="00A21930" w:rsidP="00736BE3">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3255" w:hanging="3255"/>
        <w:rPr>
          <w:rFonts w:asciiTheme="minorHAnsi" w:hAnsiTheme="minorHAnsi"/>
          <w:color w:val="000000"/>
          <w:sz w:val="24"/>
          <w:szCs w:val="24"/>
        </w:rPr>
      </w:pPr>
      <w:r w:rsidRPr="00333D97">
        <w:rPr>
          <w:rFonts w:asciiTheme="minorHAnsi" w:hAnsiTheme="minorHAnsi"/>
          <w:color w:val="000000"/>
          <w:sz w:val="24"/>
          <w:szCs w:val="24"/>
        </w:rPr>
        <w:t xml:space="preserve">Zastoupený: </w:t>
      </w:r>
      <w:r w:rsidRPr="00333D97">
        <w:rPr>
          <w:rFonts w:asciiTheme="minorHAnsi" w:hAnsiTheme="minorHAnsi"/>
          <w:color w:val="000000"/>
          <w:sz w:val="24"/>
          <w:szCs w:val="24"/>
        </w:rPr>
        <w:tab/>
      </w:r>
      <w:r w:rsidRPr="00333D97">
        <w:rPr>
          <w:rFonts w:asciiTheme="minorHAnsi" w:hAnsiTheme="minorHAnsi"/>
          <w:color w:val="000000"/>
          <w:sz w:val="24"/>
          <w:szCs w:val="24"/>
        </w:rPr>
        <w:tab/>
      </w:r>
      <w:r w:rsidR="00736BE3" w:rsidRPr="00333D97">
        <w:rPr>
          <w:rFonts w:asciiTheme="minorHAnsi" w:hAnsiTheme="minorHAnsi"/>
          <w:color w:val="000000"/>
          <w:sz w:val="24"/>
          <w:szCs w:val="24"/>
        </w:rPr>
        <w:tab/>
      </w:r>
      <w:r w:rsidRPr="00333D97">
        <w:rPr>
          <w:rFonts w:asciiTheme="minorHAnsi" w:hAnsiTheme="minorHAnsi"/>
          <w:color w:val="000000"/>
          <w:sz w:val="24"/>
          <w:szCs w:val="24"/>
        </w:rPr>
        <w:tab/>
      </w:r>
      <w:r w:rsidR="000F2240">
        <w:rPr>
          <w:rFonts w:asciiTheme="minorHAnsi" w:hAnsiTheme="minorHAnsi"/>
          <w:color w:val="000000"/>
          <w:sz w:val="24"/>
          <w:szCs w:val="24"/>
        </w:rPr>
        <w:t>Petrem Koletou</w:t>
      </w:r>
      <w:r w:rsidRPr="00333D97">
        <w:rPr>
          <w:rFonts w:asciiTheme="minorHAnsi" w:hAnsiTheme="minorHAnsi"/>
          <w:color w:val="000000"/>
          <w:sz w:val="24"/>
          <w:szCs w:val="24"/>
        </w:rPr>
        <w:t>,</w:t>
      </w:r>
      <w:r w:rsidR="00C61045" w:rsidRPr="00333D97">
        <w:rPr>
          <w:rFonts w:asciiTheme="minorHAnsi" w:hAnsiTheme="minorHAnsi"/>
          <w:color w:val="000000"/>
          <w:sz w:val="24"/>
          <w:szCs w:val="24"/>
        </w:rPr>
        <w:t xml:space="preserve"> hejtmanem Královéhradeckého kraje</w:t>
      </w:r>
    </w:p>
    <w:p w14:paraId="1CEA142E"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color w:val="000000"/>
          <w:sz w:val="24"/>
          <w:szCs w:val="24"/>
        </w:rPr>
        <w:t>IČO:</w:t>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t>70889546</w:t>
      </w:r>
    </w:p>
    <w:p w14:paraId="5B14DDE9"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color w:val="000000"/>
          <w:sz w:val="24"/>
          <w:szCs w:val="24"/>
        </w:rPr>
      </w:pPr>
      <w:r w:rsidRPr="00333D97">
        <w:rPr>
          <w:rFonts w:asciiTheme="minorHAnsi" w:hAnsiTheme="minorHAnsi"/>
          <w:color w:val="000000"/>
          <w:sz w:val="24"/>
          <w:szCs w:val="24"/>
        </w:rPr>
        <w:t>DIČ:</w:t>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r>
      <w:r w:rsidRPr="00333D97">
        <w:rPr>
          <w:rFonts w:asciiTheme="minorHAnsi" w:hAnsiTheme="minorHAnsi"/>
          <w:color w:val="000000"/>
          <w:sz w:val="24"/>
          <w:szCs w:val="24"/>
        </w:rPr>
        <w:tab/>
        <w:t>CZ70889546</w:t>
      </w:r>
    </w:p>
    <w:p w14:paraId="4A920C22" w14:textId="77777777" w:rsidR="00C61045" w:rsidRPr="00333D97" w:rsidRDefault="00C61045" w:rsidP="00C61045">
      <w:pPr>
        <w:tabs>
          <w:tab w:val="left" w:pos="720"/>
          <w:tab w:val="left" w:pos="1701"/>
          <w:tab w:val="left" w:pos="2448"/>
          <w:tab w:val="left" w:pos="3261"/>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color w:val="000000"/>
          <w:sz w:val="24"/>
          <w:szCs w:val="24"/>
        </w:rPr>
        <w:t xml:space="preserve">Bankovní spojení: </w:t>
      </w:r>
      <w:r w:rsidRPr="00333D97">
        <w:rPr>
          <w:rFonts w:asciiTheme="minorHAnsi" w:hAnsiTheme="minorHAnsi"/>
          <w:color w:val="000000"/>
          <w:sz w:val="24"/>
          <w:szCs w:val="24"/>
        </w:rPr>
        <w:tab/>
      </w:r>
      <w:r w:rsidRPr="00333D97">
        <w:rPr>
          <w:rFonts w:asciiTheme="minorHAnsi" w:hAnsiTheme="minorHAnsi"/>
          <w:color w:val="000000"/>
          <w:sz w:val="24"/>
          <w:szCs w:val="24"/>
        </w:rPr>
        <w:tab/>
        <w:t>Komerční banka, a. s., pobočka Hradec Králové</w:t>
      </w:r>
      <w:r w:rsidRPr="00333D97">
        <w:rPr>
          <w:rFonts w:asciiTheme="minorHAnsi" w:hAnsiTheme="minorHAnsi"/>
          <w:sz w:val="24"/>
          <w:szCs w:val="24"/>
        </w:rPr>
        <w:t xml:space="preserve">, </w:t>
      </w:r>
    </w:p>
    <w:p w14:paraId="5FE8620C"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rPr>
          <w:rFonts w:asciiTheme="minorHAnsi" w:hAnsiTheme="minorHAnsi"/>
          <w:sz w:val="24"/>
          <w:szCs w:val="24"/>
        </w:rPr>
      </w:pPr>
      <w:r w:rsidRPr="00333D97">
        <w:rPr>
          <w:rFonts w:asciiTheme="minorHAnsi" w:hAnsiTheme="minorHAnsi"/>
          <w:sz w:val="24"/>
          <w:szCs w:val="24"/>
        </w:rPr>
        <w:t xml:space="preserve">                                           </w:t>
      </w:r>
      <w:r w:rsidRPr="00333D97">
        <w:rPr>
          <w:rFonts w:asciiTheme="minorHAnsi" w:hAnsiTheme="minorHAnsi"/>
          <w:sz w:val="24"/>
          <w:szCs w:val="24"/>
        </w:rPr>
        <w:tab/>
        <w:t xml:space="preserve">  </w:t>
      </w:r>
      <w:r w:rsidRPr="00333D97">
        <w:rPr>
          <w:rFonts w:asciiTheme="minorHAnsi" w:hAnsiTheme="minorHAnsi"/>
          <w:sz w:val="24"/>
          <w:szCs w:val="24"/>
        </w:rPr>
        <w:tab/>
        <w:t>č. ú. 27-2031100257/0100</w:t>
      </w:r>
    </w:p>
    <w:p w14:paraId="71063D33" w14:textId="77777777" w:rsidR="00C61045" w:rsidRPr="00333D97" w:rsidRDefault="00C61045" w:rsidP="00C61045">
      <w:pPr>
        <w:tabs>
          <w:tab w:val="left" w:pos="720"/>
          <w:tab w:val="left" w:pos="1701"/>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40" w:lineRule="auto"/>
        <w:ind w:left="425"/>
        <w:rPr>
          <w:rFonts w:asciiTheme="minorHAnsi" w:hAnsiTheme="minorHAnsi"/>
          <w:sz w:val="24"/>
          <w:szCs w:val="24"/>
        </w:rPr>
      </w:pPr>
    </w:p>
    <w:p w14:paraId="1766BB60"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rPr>
          <w:rFonts w:asciiTheme="minorHAnsi" w:hAnsiTheme="minorHAnsi"/>
          <w:sz w:val="24"/>
          <w:szCs w:val="24"/>
        </w:rPr>
      </w:pPr>
      <w:r w:rsidRPr="00333D97">
        <w:rPr>
          <w:rFonts w:asciiTheme="minorHAnsi" w:hAnsiTheme="minorHAnsi"/>
          <w:sz w:val="24"/>
          <w:szCs w:val="24"/>
        </w:rPr>
        <w:t>(dále jen „objednatel“)</w:t>
      </w:r>
    </w:p>
    <w:p w14:paraId="5B2F1070"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0" w:line="240" w:lineRule="auto"/>
        <w:ind w:left="425"/>
        <w:rPr>
          <w:rFonts w:asciiTheme="minorHAnsi" w:hAnsiTheme="minorHAnsi"/>
          <w:sz w:val="24"/>
          <w:szCs w:val="24"/>
        </w:rPr>
      </w:pPr>
    </w:p>
    <w:p w14:paraId="37968C3A" w14:textId="1148CA07" w:rsidR="00C61045" w:rsidRPr="00333D97" w:rsidRDefault="00C61045" w:rsidP="00C61045">
      <w:pPr>
        <w:spacing w:after="120" w:line="240" w:lineRule="auto"/>
        <w:ind w:firstLine="709"/>
        <w:jc w:val="both"/>
        <w:rPr>
          <w:rFonts w:asciiTheme="minorHAnsi" w:hAnsiTheme="minorHAnsi"/>
          <w:sz w:val="24"/>
          <w:szCs w:val="24"/>
        </w:rPr>
      </w:pPr>
      <w:r w:rsidRPr="00333D97">
        <w:rPr>
          <w:rFonts w:asciiTheme="minorHAnsi" w:hAnsiTheme="minorHAnsi"/>
          <w:sz w:val="24"/>
          <w:szCs w:val="24"/>
        </w:rPr>
        <w:t>shora uvedené smluvní strany uzavřely níže uvedeného dne, měs</w:t>
      </w:r>
      <w:r w:rsidR="005A4D00" w:rsidRPr="00333D97">
        <w:rPr>
          <w:rFonts w:asciiTheme="minorHAnsi" w:hAnsiTheme="minorHAnsi"/>
          <w:sz w:val="24"/>
          <w:szCs w:val="24"/>
        </w:rPr>
        <w:t>íce a roku v souladu s § 2586 a </w:t>
      </w:r>
      <w:r w:rsidRPr="00333D97">
        <w:rPr>
          <w:rFonts w:asciiTheme="minorHAnsi" w:hAnsiTheme="minorHAnsi"/>
          <w:sz w:val="24"/>
          <w:szCs w:val="24"/>
        </w:rPr>
        <w:t>násl. zákona č. 89/2012 Sb., občanský zákoník, ve znění pozdějších předpisů a v návaznosti na zákon č.</w:t>
      </w:r>
      <w:r w:rsidR="003575C6" w:rsidRPr="00333D97">
        <w:rPr>
          <w:rFonts w:asciiTheme="minorHAnsi" w:hAnsiTheme="minorHAnsi"/>
          <w:sz w:val="24"/>
          <w:szCs w:val="24"/>
        </w:rPr>
        <w:t> </w:t>
      </w:r>
      <w:r w:rsidRPr="00333D97">
        <w:rPr>
          <w:rFonts w:asciiTheme="minorHAnsi" w:hAnsiTheme="minorHAnsi"/>
          <w:sz w:val="24"/>
          <w:szCs w:val="24"/>
        </w:rPr>
        <w:t>13</w:t>
      </w:r>
      <w:r w:rsidR="007005C3" w:rsidRPr="00333D97">
        <w:rPr>
          <w:rFonts w:asciiTheme="minorHAnsi" w:hAnsiTheme="minorHAnsi"/>
          <w:sz w:val="24"/>
          <w:szCs w:val="24"/>
        </w:rPr>
        <w:t>4/201</w:t>
      </w:r>
      <w:r w:rsidRPr="00333D97">
        <w:rPr>
          <w:rFonts w:asciiTheme="minorHAnsi" w:hAnsiTheme="minorHAnsi"/>
          <w:sz w:val="24"/>
          <w:szCs w:val="24"/>
        </w:rPr>
        <w:t>6 Sb., o </w:t>
      </w:r>
      <w:r w:rsidR="007005C3" w:rsidRPr="00333D97">
        <w:rPr>
          <w:rFonts w:asciiTheme="minorHAnsi" w:hAnsiTheme="minorHAnsi"/>
          <w:sz w:val="24"/>
          <w:szCs w:val="24"/>
        </w:rPr>
        <w:t>zadávání veřejných zakázek</w:t>
      </w:r>
      <w:r w:rsidRPr="00333D97">
        <w:rPr>
          <w:rFonts w:asciiTheme="minorHAnsi" w:hAnsiTheme="minorHAnsi"/>
          <w:sz w:val="24"/>
          <w:szCs w:val="24"/>
        </w:rPr>
        <w:t>, ve znění pozdějších předpisů, a za podmínek dále uvedených tuto</w:t>
      </w:r>
    </w:p>
    <w:p w14:paraId="258E6A5C"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120" w:line="228" w:lineRule="auto"/>
        <w:jc w:val="center"/>
        <w:rPr>
          <w:rFonts w:asciiTheme="minorHAnsi" w:hAnsiTheme="minorHAnsi"/>
          <w:b/>
          <w:sz w:val="24"/>
          <w:szCs w:val="24"/>
        </w:rPr>
      </w:pPr>
      <w:r w:rsidRPr="00333D97">
        <w:rPr>
          <w:rFonts w:asciiTheme="minorHAnsi" w:hAnsiTheme="minorHAnsi"/>
          <w:b/>
          <w:sz w:val="24"/>
          <w:szCs w:val="24"/>
        </w:rPr>
        <w:t>Smlouvu o dílo</w:t>
      </w:r>
    </w:p>
    <w:p w14:paraId="6393045E" w14:textId="77777777" w:rsidR="00C61045" w:rsidRPr="00333D97" w:rsidRDefault="00C61045" w:rsidP="00C61045">
      <w:pPr>
        <w:tabs>
          <w:tab w:val="left" w:pos="720"/>
          <w:tab w:val="left" w:pos="1843"/>
          <w:tab w:val="left" w:pos="2448"/>
          <w:tab w:val="left" w:pos="3686"/>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120" w:after="120" w:line="228" w:lineRule="auto"/>
        <w:jc w:val="center"/>
        <w:rPr>
          <w:rFonts w:asciiTheme="minorHAnsi" w:hAnsiTheme="minorHAnsi"/>
          <w:b/>
          <w:sz w:val="24"/>
          <w:szCs w:val="24"/>
        </w:rPr>
      </w:pPr>
      <w:r w:rsidRPr="00333D97">
        <w:rPr>
          <w:rFonts w:asciiTheme="minorHAnsi" w:hAnsiTheme="minorHAnsi"/>
          <w:b/>
          <w:sz w:val="24"/>
          <w:szCs w:val="24"/>
        </w:rPr>
        <w:t>(dále jen „smlouva“)</w:t>
      </w:r>
    </w:p>
    <w:p w14:paraId="1A1B65CA" w14:textId="77777777" w:rsidR="00C61045" w:rsidRPr="00333D97" w:rsidRDefault="00C61045" w:rsidP="00C61045">
      <w:pPr>
        <w:spacing w:before="360"/>
        <w:jc w:val="center"/>
        <w:rPr>
          <w:rFonts w:asciiTheme="minorHAnsi" w:hAnsiTheme="minorHAnsi"/>
          <w:b/>
          <w:sz w:val="24"/>
          <w:szCs w:val="24"/>
        </w:rPr>
      </w:pPr>
      <w:r w:rsidRPr="00333D97">
        <w:rPr>
          <w:rFonts w:asciiTheme="minorHAnsi" w:hAnsiTheme="minorHAnsi"/>
          <w:b/>
          <w:sz w:val="24"/>
          <w:szCs w:val="24"/>
        </w:rPr>
        <w:t>PREAMBULE</w:t>
      </w:r>
    </w:p>
    <w:p w14:paraId="281CAF7B" w14:textId="36E0B277" w:rsidR="00C61045" w:rsidRPr="00D976B4" w:rsidRDefault="00C61045" w:rsidP="00C61045">
      <w:pPr>
        <w:spacing w:after="120" w:line="240" w:lineRule="auto"/>
        <w:ind w:firstLine="709"/>
        <w:jc w:val="both"/>
        <w:rPr>
          <w:rFonts w:asciiTheme="minorHAnsi" w:hAnsiTheme="minorHAnsi" w:cstheme="minorHAnsi"/>
          <w:sz w:val="24"/>
          <w:szCs w:val="24"/>
        </w:rPr>
      </w:pPr>
      <w:r w:rsidRPr="00D976B4">
        <w:rPr>
          <w:rFonts w:asciiTheme="minorHAnsi" w:hAnsiTheme="minorHAnsi" w:cstheme="minorHAnsi"/>
          <w:sz w:val="24"/>
          <w:szCs w:val="24"/>
        </w:rPr>
        <w:t xml:space="preserve">Tato smlouva je uzavírána se zhotovitelem jako vítězným </w:t>
      </w:r>
      <w:r w:rsidR="007005C3" w:rsidRPr="00D976B4">
        <w:rPr>
          <w:rFonts w:asciiTheme="minorHAnsi" w:hAnsiTheme="minorHAnsi" w:cstheme="minorHAnsi"/>
          <w:sz w:val="24"/>
          <w:szCs w:val="24"/>
        </w:rPr>
        <w:t>dodavatelem</w:t>
      </w:r>
      <w:r w:rsidRPr="00D976B4">
        <w:rPr>
          <w:rFonts w:asciiTheme="minorHAnsi" w:hAnsiTheme="minorHAnsi" w:cstheme="minorHAnsi"/>
          <w:sz w:val="24"/>
          <w:szCs w:val="24"/>
        </w:rPr>
        <w:t xml:space="preserve"> veřejné zakázky malého rozsahu </w:t>
      </w:r>
      <w:r w:rsidR="008656E0" w:rsidRPr="00D976B4">
        <w:rPr>
          <w:rFonts w:asciiTheme="minorHAnsi" w:hAnsiTheme="minorHAnsi" w:cstheme="minorHAnsi"/>
          <w:sz w:val="24"/>
          <w:szCs w:val="24"/>
        </w:rPr>
        <w:t>označenou jako</w:t>
      </w:r>
      <w:r w:rsidRPr="00D976B4">
        <w:rPr>
          <w:rFonts w:asciiTheme="minorHAnsi" w:hAnsiTheme="minorHAnsi" w:cstheme="minorHAnsi"/>
          <w:sz w:val="24"/>
          <w:szCs w:val="24"/>
        </w:rPr>
        <w:t xml:space="preserve"> „</w:t>
      </w:r>
      <w:r w:rsidR="00D976B4" w:rsidRPr="00D976B4">
        <w:rPr>
          <w:rStyle w:val="Nadpis1"/>
          <w:rFonts w:asciiTheme="minorHAnsi" w:hAnsiTheme="minorHAnsi" w:cstheme="minorHAnsi"/>
          <w:b/>
          <w:bCs/>
          <w:i/>
          <w:iCs/>
          <w:sz w:val="24"/>
          <w:szCs w:val="24"/>
        </w:rPr>
        <w:t>Územní studie</w:t>
      </w:r>
      <w:r w:rsidR="00D976B4" w:rsidRPr="00D976B4">
        <w:rPr>
          <w:rFonts w:asciiTheme="minorHAnsi" w:hAnsiTheme="minorHAnsi" w:cstheme="minorHAnsi"/>
          <w:b/>
          <w:bCs/>
          <w:i/>
          <w:iCs/>
          <w:sz w:val="24"/>
          <w:szCs w:val="24"/>
        </w:rPr>
        <w:t xml:space="preserve"> nezbytných podmínek pro rozvoj ZOO - JIH Dvůr Králové nad Labem v časovém horizontu let 2025 – 2050</w:t>
      </w:r>
      <w:r w:rsidRPr="00D976B4">
        <w:rPr>
          <w:rFonts w:asciiTheme="minorHAnsi" w:hAnsiTheme="minorHAnsi" w:cstheme="minorHAnsi"/>
          <w:b/>
          <w:bCs/>
          <w:sz w:val="24"/>
          <w:szCs w:val="24"/>
        </w:rPr>
        <w:t>“.</w:t>
      </w:r>
    </w:p>
    <w:p w14:paraId="6F84C4E4" w14:textId="77777777" w:rsidR="00C61045" w:rsidRPr="00333D97" w:rsidRDefault="00C61045" w:rsidP="006F70AE">
      <w:pPr>
        <w:pStyle w:val="Odstavecseseznamem"/>
        <w:keepNext/>
        <w:spacing w:before="360" w:after="240"/>
        <w:ind w:left="0"/>
        <w:jc w:val="center"/>
        <w:outlineLvl w:val="2"/>
        <w:rPr>
          <w:rFonts w:asciiTheme="minorHAnsi" w:hAnsiTheme="minorHAnsi"/>
          <w:b/>
        </w:rPr>
      </w:pPr>
      <w:r w:rsidRPr="00333D97">
        <w:rPr>
          <w:rFonts w:asciiTheme="minorHAnsi" w:hAnsiTheme="minorHAnsi"/>
          <w:b/>
        </w:rPr>
        <w:lastRenderedPageBreak/>
        <w:t>I. Předmět smlouvy</w:t>
      </w:r>
    </w:p>
    <w:p w14:paraId="3C455F44" w14:textId="77777777" w:rsidR="006F70AE" w:rsidRDefault="00C61045" w:rsidP="006F70AE">
      <w:pPr>
        <w:spacing w:after="120" w:line="240" w:lineRule="auto"/>
        <w:ind w:firstLine="709"/>
        <w:jc w:val="both"/>
        <w:rPr>
          <w:rFonts w:asciiTheme="minorHAnsi" w:hAnsiTheme="minorHAnsi"/>
          <w:sz w:val="24"/>
          <w:szCs w:val="24"/>
        </w:rPr>
      </w:pPr>
      <w:r w:rsidRPr="00333D97">
        <w:rPr>
          <w:rFonts w:asciiTheme="minorHAnsi" w:hAnsiTheme="minorHAnsi"/>
          <w:sz w:val="24"/>
          <w:szCs w:val="24"/>
        </w:rPr>
        <w:t>Předmětem smlouvy je závazek zhotovitele provést pro objednatele dílo uvedené v čl. II této smlouvy řádně, v dohodnutém termínu a v kvalitě níže specifikované, tj. zejména bez vad a nedodělků včetně všech objednatelem požadovaných změn díla a jeho součástí definovaných touto smlouvou</w:t>
      </w:r>
      <w:r w:rsidR="008656E0" w:rsidRPr="00333D97">
        <w:rPr>
          <w:rFonts w:asciiTheme="minorHAnsi" w:hAnsiTheme="minorHAnsi"/>
          <w:sz w:val="24"/>
          <w:szCs w:val="24"/>
        </w:rPr>
        <w:t>, a takto zhotovené dílo objednateli řádně předat podle čl. VII. této smlouvy</w:t>
      </w:r>
      <w:r w:rsidRPr="00333D97">
        <w:rPr>
          <w:rFonts w:asciiTheme="minorHAnsi" w:hAnsiTheme="minorHAnsi"/>
          <w:sz w:val="24"/>
          <w:szCs w:val="24"/>
        </w:rPr>
        <w:t>. Objednatel se zavazuje při provádění díla řádně spolupůsobit a zhotoviteli řádně provedené dílo, včetně objednatelem objednaných změn zaplatit, a to za podmínek a v termínech touto smlouvou sjednaných.</w:t>
      </w:r>
    </w:p>
    <w:p w14:paraId="4B1FEC1B" w14:textId="4C6488D2" w:rsidR="00C61045" w:rsidRPr="00333D97" w:rsidRDefault="00C61045" w:rsidP="006F70AE">
      <w:pPr>
        <w:spacing w:after="120" w:line="240" w:lineRule="auto"/>
        <w:ind w:firstLine="709"/>
        <w:jc w:val="center"/>
        <w:rPr>
          <w:rFonts w:asciiTheme="minorHAnsi" w:hAnsiTheme="minorHAnsi"/>
          <w:b/>
          <w:sz w:val="24"/>
          <w:szCs w:val="24"/>
        </w:rPr>
      </w:pPr>
      <w:r w:rsidRPr="00333D97">
        <w:rPr>
          <w:rFonts w:asciiTheme="minorHAnsi" w:hAnsiTheme="minorHAnsi"/>
          <w:b/>
          <w:sz w:val="24"/>
          <w:szCs w:val="24"/>
        </w:rPr>
        <w:t>II. Předmět díla</w:t>
      </w:r>
    </w:p>
    <w:p w14:paraId="22B197FC" w14:textId="23C55322"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Dílem dle této smlouvy se rozumí zpracování</w:t>
      </w:r>
      <w:r w:rsidR="00C34CED">
        <w:rPr>
          <w:rFonts w:asciiTheme="minorHAnsi" w:hAnsiTheme="minorHAnsi"/>
        </w:rPr>
        <w:t xml:space="preserve"> „</w:t>
      </w:r>
      <w:r w:rsidR="00D976B4" w:rsidRPr="00D976B4">
        <w:rPr>
          <w:rStyle w:val="Nadpis1"/>
          <w:rFonts w:asciiTheme="minorHAnsi" w:hAnsiTheme="minorHAnsi" w:cstheme="minorHAnsi"/>
          <w:b/>
          <w:bCs/>
          <w:i/>
          <w:iCs/>
          <w:sz w:val="24"/>
          <w:szCs w:val="24"/>
        </w:rPr>
        <w:t>Územní studie</w:t>
      </w:r>
      <w:r w:rsidR="00D976B4" w:rsidRPr="00D976B4">
        <w:rPr>
          <w:rFonts w:asciiTheme="minorHAnsi" w:hAnsiTheme="minorHAnsi" w:cstheme="minorHAnsi"/>
          <w:b/>
          <w:bCs/>
          <w:i/>
          <w:iCs/>
        </w:rPr>
        <w:t xml:space="preserve"> nezbytných podmínek pro rozvoj ZOO - JIH Dvůr Králové nad Labem v časovém horizontu let 2025 – 2050</w:t>
      </w:r>
      <w:r w:rsidR="00D976B4">
        <w:rPr>
          <w:rFonts w:asciiTheme="minorHAnsi" w:hAnsiTheme="minorHAnsi" w:cstheme="minorHAnsi"/>
          <w:b/>
          <w:bCs/>
          <w:i/>
          <w:iCs/>
        </w:rPr>
        <w:t>“</w:t>
      </w:r>
    </w:p>
    <w:p w14:paraId="12205FAA" w14:textId="30B7166D" w:rsidR="00001C01" w:rsidRPr="00333D97" w:rsidRDefault="00C61045" w:rsidP="00C54721">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Dílo v rozsahu dle čl. II.</w:t>
      </w:r>
      <w:r w:rsidR="007449B3" w:rsidRPr="00333D97">
        <w:rPr>
          <w:rFonts w:asciiTheme="minorHAnsi" w:hAnsiTheme="minorHAnsi"/>
        </w:rPr>
        <w:t>,</w:t>
      </w:r>
      <w:r w:rsidRPr="00333D97">
        <w:rPr>
          <w:rFonts w:asciiTheme="minorHAnsi" w:hAnsiTheme="minorHAnsi"/>
        </w:rPr>
        <w:t xml:space="preserve"> odst. 1 bude objednateli předáno ve věcném obsahu určeném </w:t>
      </w:r>
      <w:r w:rsidR="00742E61" w:rsidRPr="00333D97">
        <w:rPr>
          <w:rFonts w:asciiTheme="minorHAnsi" w:hAnsiTheme="minorHAnsi"/>
        </w:rPr>
        <w:t xml:space="preserve">ve výzvě k podání nabídky </w:t>
      </w:r>
      <w:r w:rsidR="00BD27E5" w:rsidRPr="00333D97">
        <w:rPr>
          <w:rFonts w:asciiTheme="minorHAnsi" w:hAnsiTheme="minorHAnsi"/>
        </w:rPr>
        <w:t xml:space="preserve">objednatele k veřejné zakázce malého rozsahu na </w:t>
      </w:r>
      <w:r w:rsidR="00C34CED">
        <w:rPr>
          <w:rFonts w:asciiTheme="minorHAnsi" w:hAnsiTheme="minorHAnsi"/>
        </w:rPr>
        <w:t>dodávku</w:t>
      </w:r>
      <w:r w:rsidR="006C65E6">
        <w:rPr>
          <w:rFonts w:asciiTheme="minorHAnsi" w:hAnsiTheme="minorHAnsi"/>
        </w:rPr>
        <w:t xml:space="preserve"> </w:t>
      </w:r>
      <w:r w:rsidR="00106AB2">
        <w:rPr>
          <w:rFonts w:asciiTheme="minorHAnsi" w:hAnsiTheme="minorHAnsi"/>
        </w:rPr>
        <w:t>„</w:t>
      </w:r>
      <w:r w:rsidR="00D976B4" w:rsidRPr="00D976B4">
        <w:rPr>
          <w:rStyle w:val="Nadpis1"/>
          <w:rFonts w:asciiTheme="minorHAnsi" w:hAnsiTheme="minorHAnsi" w:cstheme="minorHAnsi"/>
          <w:b/>
          <w:bCs/>
          <w:i/>
          <w:iCs/>
          <w:sz w:val="24"/>
          <w:szCs w:val="24"/>
        </w:rPr>
        <w:t>Územní studie</w:t>
      </w:r>
      <w:r w:rsidR="00D976B4" w:rsidRPr="00D976B4">
        <w:rPr>
          <w:rFonts w:asciiTheme="minorHAnsi" w:hAnsiTheme="minorHAnsi" w:cstheme="minorHAnsi"/>
          <w:b/>
          <w:bCs/>
          <w:i/>
          <w:iCs/>
        </w:rPr>
        <w:t xml:space="preserve"> nezbytných podmínek pro rozvoj ZOO - JIH Dvůr Králové nad Labem v časovém horizontu let 2025 – 2050</w:t>
      </w:r>
      <w:r w:rsidR="00106AB2">
        <w:rPr>
          <w:rFonts w:asciiTheme="minorHAnsi" w:hAnsiTheme="minorHAnsi"/>
        </w:rPr>
        <w:t>“</w:t>
      </w:r>
      <w:r w:rsidR="006C65E6" w:rsidRPr="00333D97">
        <w:rPr>
          <w:rFonts w:asciiTheme="minorHAnsi" w:hAnsiTheme="minorHAnsi"/>
        </w:rPr>
        <w:t xml:space="preserve"> </w:t>
      </w:r>
      <w:r w:rsidR="00BD27E5" w:rsidRPr="00333D97">
        <w:rPr>
          <w:rFonts w:asciiTheme="minorHAnsi" w:hAnsiTheme="minorHAnsi"/>
        </w:rPr>
        <w:t xml:space="preserve">ze dne </w:t>
      </w:r>
      <w:r w:rsidR="00894860">
        <w:rPr>
          <w:rFonts w:asciiTheme="minorHAnsi" w:hAnsiTheme="minorHAnsi"/>
        </w:rPr>
        <w:t>26.01.2026</w:t>
      </w:r>
      <w:r w:rsidRPr="00333D97">
        <w:rPr>
          <w:rFonts w:asciiTheme="minorHAnsi" w:hAnsiTheme="minorHAnsi"/>
        </w:rPr>
        <w:t xml:space="preserve">, a v souladu s nabídkou zhotovitele ze dne </w:t>
      </w:r>
      <w:r w:rsidR="00D316C4">
        <w:rPr>
          <w:rFonts w:asciiTheme="minorHAnsi" w:hAnsiTheme="minorHAnsi"/>
        </w:rPr>
        <w:t xml:space="preserve">… … </w:t>
      </w:r>
      <w:r w:rsidR="00C34CED">
        <w:rPr>
          <w:rFonts w:asciiTheme="minorHAnsi" w:hAnsiTheme="minorHAnsi"/>
        </w:rPr>
        <w:t>202</w:t>
      </w:r>
      <w:r w:rsidR="00D976B4">
        <w:rPr>
          <w:rFonts w:asciiTheme="minorHAnsi" w:hAnsiTheme="minorHAnsi"/>
        </w:rPr>
        <w:t>6</w:t>
      </w:r>
      <w:r w:rsidR="003575C6" w:rsidRPr="00333D97">
        <w:rPr>
          <w:rFonts w:asciiTheme="minorHAnsi" w:hAnsiTheme="minorHAnsi"/>
        </w:rPr>
        <w:t xml:space="preserve"> </w:t>
      </w:r>
      <w:r w:rsidRPr="00333D97">
        <w:rPr>
          <w:rFonts w:asciiTheme="minorHAnsi" w:hAnsiTheme="minorHAnsi"/>
          <w:i/>
          <w:color w:val="5B9BD5" w:themeColor="accent1"/>
        </w:rPr>
        <w:t xml:space="preserve">(doplní </w:t>
      </w:r>
      <w:r w:rsidR="003575C6" w:rsidRPr="00333D97">
        <w:rPr>
          <w:rFonts w:asciiTheme="minorHAnsi" w:hAnsiTheme="minorHAnsi"/>
          <w:i/>
          <w:color w:val="5B9BD5" w:themeColor="accent1"/>
        </w:rPr>
        <w:t>dodavatel</w:t>
      </w:r>
      <w:r w:rsidRPr="00333D97">
        <w:rPr>
          <w:rFonts w:asciiTheme="minorHAnsi" w:hAnsiTheme="minorHAnsi"/>
          <w:i/>
          <w:color w:val="5B9BD5" w:themeColor="accent1"/>
        </w:rPr>
        <w:t>)</w:t>
      </w:r>
      <w:r w:rsidR="0083262B" w:rsidRPr="00333D97">
        <w:rPr>
          <w:rFonts w:asciiTheme="minorHAnsi" w:hAnsiTheme="minorHAnsi"/>
        </w:rPr>
        <w:t>.</w:t>
      </w:r>
    </w:p>
    <w:p w14:paraId="7F02AA50" w14:textId="77777777" w:rsidR="00C61045" w:rsidRPr="00333D97" w:rsidRDefault="00C61045" w:rsidP="00C54721">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Zhotovitel se zavazuje provést dílo vlastním jménem, na vlastní nebezpečí a odpovědnost, zajistí přitom na svůj náklad všechna související plnění a práce potřebné k včasnému a řádnému provedení díla.</w:t>
      </w:r>
    </w:p>
    <w:p w14:paraId="244CA9B0" w14:textId="1F95E904"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 xml:space="preserve">Při provedení díla postupuje zhotovitel samostatně a je při provedení díla vázán pokyny objednatele. Za limitující závazný podklad je </w:t>
      </w:r>
      <w:r w:rsidR="00A64FF8" w:rsidRPr="00333D97">
        <w:rPr>
          <w:rFonts w:asciiTheme="minorHAnsi" w:hAnsiTheme="minorHAnsi"/>
        </w:rPr>
        <w:t>považována</w:t>
      </w:r>
      <w:r w:rsidRPr="00333D97">
        <w:rPr>
          <w:rFonts w:asciiTheme="minorHAnsi" w:hAnsiTheme="minorHAnsi"/>
        </w:rPr>
        <w:t xml:space="preserve"> </w:t>
      </w:r>
      <w:r w:rsidR="005C24E7" w:rsidRPr="00333D97">
        <w:rPr>
          <w:rFonts w:asciiTheme="minorHAnsi" w:hAnsiTheme="minorHAnsi"/>
        </w:rPr>
        <w:t>výzva</w:t>
      </w:r>
      <w:r w:rsidR="00742E61" w:rsidRPr="00333D97">
        <w:rPr>
          <w:rFonts w:asciiTheme="minorHAnsi" w:hAnsiTheme="minorHAnsi"/>
        </w:rPr>
        <w:t xml:space="preserve"> k podání nabídky objednatele k veřejné zakázce malého rozsahu </w:t>
      </w:r>
      <w:r w:rsidR="00751248" w:rsidRPr="00333D97">
        <w:rPr>
          <w:rFonts w:asciiTheme="minorHAnsi" w:hAnsiTheme="minorHAnsi"/>
        </w:rPr>
        <w:t xml:space="preserve">označené jako </w:t>
      </w:r>
      <w:r w:rsidR="00751248" w:rsidRPr="00D976B4">
        <w:rPr>
          <w:rFonts w:asciiTheme="minorHAnsi" w:hAnsiTheme="minorHAnsi"/>
        </w:rPr>
        <w:t>„</w:t>
      </w:r>
      <w:r w:rsidR="00D976B4" w:rsidRPr="00D976B4">
        <w:rPr>
          <w:rStyle w:val="Nadpis1"/>
          <w:rFonts w:asciiTheme="minorHAnsi" w:hAnsiTheme="minorHAnsi" w:cstheme="minorHAnsi"/>
          <w:i/>
          <w:iCs/>
          <w:sz w:val="24"/>
          <w:szCs w:val="24"/>
        </w:rPr>
        <w:t>Územní studie</w:t>
      </w:r>
      <w:r w:rsidR="00D976B4" w:rsidRPr="00D976B4">
        <w:rPr>
          <w:rFonts w:asciiTheme="minorHAnsi" w:hAnsiTheme="minorHAnsi" w:cstheme="minorHAnsi"/>
          <w:i/>
          <w:iCs/>
        </w:rPr>
        <w:t xml:space="preserve"> nezbytných podmínek pro rozvoj ZOO - JIH Dvůr Králové nad Labem v časovém horizontu let 2025 – 2050</w:t>
      </w:r>
      <w:r w:rsidR="00C34CED" w:rsidRPr="00D976B4">
        <w:rPr>
          <w:rFonts w:asciiTheme="minorHAnsi" w:hAnsiTheme="minorHAnsi"/>
        </w:rPr>
        <w:t>“ ze</w:t>
      </w:r>
      <w:r w:rsidR="00C34CED" w:rsidRPr="00333D97">
        <w:rPr>
          <w:rFonts w:asciiTheme="minorHAnsi" w:hAnsiTheme="minorHAnsi"/>
        </w:rPr>
        <w:t xml:space="preserve"> dne </w:t>
      </w:r>
      <w:r w:rsidR="00894860">
        <w:rPr>
          <w:rFonts w:asciiTheme="minorHAnsi" w:hAnsiTheme="minorHAnsi"/>
        </w:rPr>
        <w:t>26.01.2026</w:t>
      </w:r>
      <w:r w:rsidR="0083262B" w:rsidRPr="00333D97">
        <w:rPr>
          <w:rFonts w:asciiTheme="minorHAnsi" w:hAnsiTheme="minorHAnsi"/>
        </w:rPr>
        <w:t>, která je přílohou této smlouvy</w:t>
      </w:r>
      <w:r w:rsidR="004E0A5F">
        <w:rPr>
          <w:rFonts w:asciiTheme="minorHAnsi" w:hAnsiTheme="minorHAnsi"/>
        </w:rPr>
        <w:t xml:space="preserve"> (bez příloh)</w:t>
      </w:r>
      <w:r w:rsidR="00742E61" w:rsidRPr="00333D97">
        <w:rPr>
          <w:rFonts w:asciiTheme="minorHAnsi" w:hAnsiTheme="minorHAnsi"/>
        </w:rPr>
        <w:t>.</w:t>
      </w:r>
    </w:p>
    <w:p w14:paraId="2C168AB3" w14:textId="3B810464"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 xml:space="preserve">Zhotovitel je při provádění díla povinen dodržovat obecně závazné předpisy, technické normy, ujednání této smlouvy, stanoviska a rozhodnutí příslušných orgánů státní správy. </w:t>
      </w:r>
    </w:p>
    <w:p w14:paraId="77D3AC9F" w14:textId="7F7BA3FC"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Objednatel je oprávněn kontrolovat provádění díla. Zjistí-li objednate</w:t>
      </w:r>
      <w:r w:rsidR="005A4D00" w:rsidRPr="00333D97">
        <w:rPr>
          <w:rFonts w:asciiTheme="minorHAnsi" w:hAnsiTheme="minorHAnsi"/>
        </w:rPr>
        <w:t>l, že zhotovitel provádí dílo v </w:t>
      </w:r>
      <w:r w:rsidRPr="00333D97">
        <w:rPr>
          <w:rFonts w:asciiTheme="minorHAnsi" w:hAnsiTheme="minorHAnsi"/>
        </w:rPr>
        <w:t xml:space="preserve">rozporu se svými povinnostmi, je oprávněn dožadovat se nápravy ve smyslu § 2593 občanského zákoníku. </w:t>
      </w:r>
    </w:p>
    <w:p w14:paraId="0E92476D" w14:textId="662DB219" w:rsidR="00C61045" w:rsidRPr="00333D97" w:rsidRDefault="00C61045" w:rsidP="00C61045">
      <w:pPr>
        <w:pStyle w:val="Odstavecseseznamem"/>
        <w:numPr>
          <w:ilvl w:val="0"/>
          <w:numId w:val="1"/>
        </w:numPr>
        <w:spacing w:after="120"/>
        <w:ind w:left="426" w:hanging="426"/>
        <w:jc w:val="both"/>
        <w:rPr>
          <w:rFonts w:asciiTheme="minorHAnsi" w:hAnsiTheme="minorHAnsi"/>
        </w:rPr>
      </w:pPr>
      <w:r w:rsidRPr="00333D97">
        <w:rPr>
          <w:rFonts w:asciiTheme="minorHAnsi" w:hAnsiTheme="minorHAnsi"/>
        </w:rPr>
        <w:t>Objednatel má právo po uzavření smlouvy změnit rozsah, provedení a</w:t>
      </w:r>
      <w:r w:rsidR="005A4D00" w:rsidRPr="00333D97">
        <w:rPr>
          <w:rFonts w:asciiTheme="minorHAnsi" w:hAnsiTheme="minorHAnsi"/>
        </w:rPr>
        <w:t> technické parametry díla, a to </w:t>
      </w:r>
      <w:r w:rsidRPr="00333D97">
        <w:rPr>
          <w:rFonts w:asciiTheme="minorHAnsi" w:hAnsiTheme="minorHAnsi"/>
        </w:rPr>
        <w:t xml:space="preserve">po dohodě se zhotovitelem. Cena díla a doba plnění se upraví o vliv realizovaných změn. Práce nad rozsah díla dle této smlouvy (vícepráce), budou realizovány, jen pokud o ně bylo po vzájemné dohodě písemným dodatkem k této smlouvě dílo rozšířeno. </w:t>
      </w:r>
    </w:p>
    <w:p w14:paraId="1CCAD739" w14:textId="77777777" w:rsidR="00C61045" w:rsidRPr="00333D97" w:rsidRDefault="00C61045" w:rsidP="00C61045">
      <w:pPr>
        <w:keepNext/>
        <w:spacing w:before="360" w:after="240"/>
        <w:jc w:val="center"/>
        <w:outlineLvl w:val="2"/>
        <w:rPr>
          <w:rFonts w:asciiTheme="minorHAnsi" w:hAnsiTheme="minorHAnsi"/>
          <w:b/>
          <w:color w:val="000000"/>
          <w:sz w:val="24"/>
          <w:szCs w:val="24"/>
        </w:rPr>
      </w:pPr>
      <w:r w:rsidRPr="00333D97">
        <w:rPr>
          <w:rFonts w:asciiTheme="minorHAnsi" w:hAnsiTheme="minorHAnsi"/>
          <w:b/>
          <w:color w:val="000000"/>
          <w:sz w:val="24"/>
          <w:szCs w:val="24"/>
        </w:rPr>
        <w:t>III. Podklady pro provedení díla</w:t>
      </w:r>
    </w:p>
    <w:p w14:paraId="2CAF6925" w14:textId="35B442A6" w:rsidR="00ED5E1C" w:rsidRDefault="00ED5E1C" w:rsidP="00ED5E1C">
      <w:pPr>
        <w:pStyle w:val="Odstavecseseznamem"/>
        <w:numPr>
          <w:ilvl w:val="0"/>
          <w:numId w:val="2"/>
        </w:numPr>
        <w:tabs>
          <w:tab w:val="left" w:pos="426"/>
        </w:tabs>
        <w:ind w:left="426" w:hanging="426"/>
        <w:jc w:val="both"/>
        <w:rPr>
          <w:rFonts w:asciiTheme="minorHAnsi" w:hAnsiTheme="minorHAnsi" w:cs="Calibri"/>
        </w:rPr>
      </w:pPr>
      <w:r w:rsidRPr="00333D97">
        <w:rPr>
          <w:rFonts w:asciiTheme="minorHAnsi" w:hAnsiTheme="minorHAnsi" w:cs="Arial"/>
          <w:color w:val="000000"/>
        </w:rPr>
        <w:t>Výchozím podkladem pro zhotovení díla je tato smlouva o dílo</w:t>
      </w:r>
      <w:r w:rsidR="005C29CC" w:rsidRPr="00333D97">
        <w:rPr>
          <w:rFonts w:asciiTheme="minorHAnsi" w:hAnsiTheme="minorHAnsi" w:cs="Arial"/>
          <w:color w:val="000000"/>
        </w:rPr>
        <w:t xml:space="preserve"> a</w:t>
      </w:r>
      <w:r w:rsidR="00742E61" w:rsidRPr="00333D97">
        <w:rPr>
          <w:rFonts w:asciiTheme="minorHAnsi" w:hAnsiTheme="minorHAnsi"/>
        </w:rPr>
        <w:t xml:space="preserve"> </w:t>
      </w:r>
      <w:r w:rsidR="00B269AA" w:rsidRPr="00333D97">
        <w:rPr>
          <w:rFonts w:asciiTheme="minorHAnsi" w:hAnsiTheme="minorHAnsi"/>
        </w:rPr>
        <w:t>výzva</w:t>
      </w:r>
      <w:r w:rsidR="00742E61" w:rsidRPr="00333D97">
        <w:rPr>
          <w:rFonts w:asciiTheme="minorHAnsi" w:hAnsiTheme="minorHAnsi"/>
        </w:rPr>
        <w:t xml:space="preserve"> k podání nabídky objednatele k veřejné zakázce malého</w:t>
      </w:r>
      <w:r w:rsidR="00751248" w:rsidRPr="00333D97">
        <w:rPr>
          <w:rFonts w:asciiTheme="minorHAnsi" w:hAnsiTheme="minorHAnsi" w:cs="Arial"/>
          <w:color w:val="000000"/>
        </w:rPr>
        <w:t xml:space="preserve"> </w:t>
      </w:r>
      <w:r w:rsidR="009337AD">
        <w:rPr>
          <w:rFonts w:asciiTheme="minorHAnsi" w:hAnsiTheme="minorHAnsi" w:cs="Arial"/>
          <w:color w:val="000000"/>
        </w:rPr>
        <w:t xml:space="preserve">rozsahu </w:t>
      </w:r>
      <w:r w:rsidR="00751248" w:rsidRPr="00333D97">
        <w:rPr>
          <w:rFonts w:asciiTheme="minorHAnsi" w:hAnsiTheme="minorHAnsi" w:cs="Arial"/>
          <w:color w:val="000000"/>
        </w:rPr>
        <w:t>označené jako</w:t>
      </w:r>
      <w:r w:rsidR="007449B3" w:rsidRPr="00333D97">
        <w:rPr>
          <w:rFonts w:asciiTheme="minorHAnsi" w:hAnsiTheme="minorHAnsi" w:cs="Arial"/>
          <w:color w:val="000000"/>
        </w:rPr>
        <w:t xml:space="preserve"> </w:t>
      </w:r>
      <w:r w:rsidR="00751248" w:rsidRPr="009264B2">
        <w:rPr>
          <w:rFonts w:asciiTheme="minorHAnsi" w:hAnsiTheme="minorHAnsi" w:cs="Arial"/>
          <w:color w:val="000000"/>
        </w:rPr>
        <w:t>„</w:t>
      </w:r>
      <w:r w:rsidR="009264B2" w:rsidRPr="009264B2">
        <w:rPr>
          <w:rStyle w:val="Nadpis1"/>
          <w:rFonts w:asciiTheme="minorHAnsi" w:hAnsiTheme="minorHAnsi" w:cstheme="minorHAnsi"/>
          <w:i/>
          <w:iCs/>
          <w:sz w:val="24"/>
          <w:szCs w:val="24"/>
        </w:rPr>
        <w:t>Územní studie</w:t>
      </w:r>
      <w:r w:rsidR="009264B2" w:rsidRPr="009264B2">
        <w:rPr>
          <w:rFonts w:asciiTheme="minorHAnsi" w:hAnsiTheme="minorHAnsi" w:cstheme="minorHAnsi"/>
          <w:i/>
          <w:iCs/>
        </w:rPr>
        <w:t xml:space="preserve"> nezbytných podmínek pro rozvoj ZOO - JIH Dvůr Králové nad Labem v časovém horizontu let 2025 – 2050</w:t>
      </w:r>
      <w:r w:rsidR="00C34CED" w:rsidRPr="009264B2">
        <w:rPr>
          <w:rFonts w:asciiTheme="minorHAnsi" w:hAnsiTheme="minorHAnsi"/>
        </w:rPr>
        <w:t>“</w:t>
      </w:r>
      <w:r w:rsidR="0083262B" w:rsidRPr="009264B2">
        <w:rPr>
          <w:rFonts w:asciiTheme="minorHAnsi" w:hAnsiTheme="minorHAnsi" w:cs="Arial"/>
          <w:color w:val="000000"/>
        </w:rPr>
        <w:t>, která je přílohou této smlouvy</w:t>
      </w:r>
      <w:r w:rsidR="004E0A5F" w:rsidRPr="009264B2">
        <w:rPr>
          <w:rFonts w:asciiTheme="minorHAnsi" w:hAnsiTheme="minorHAnsi" w:cs="Arial"/>
          <w:color w:val="000000"/>
        </w:rPr>
        <w:t xml:space="preserve"> (bez příloh)</w:t>
      </w:r>
      <w:r w:rsidRPr="009264B2">
        <w:rPr>
          <w:rFonts w:asciiTheme="minorHAnsi" w:hAnsiTheme="minorHAnsi" w:cs="Arial"/>
          <w:color w:val="000000"/>
        </w:rPr>
        <w:t>. Pro zhotovení díla</w:t>
      </w:r>
      <w:r w:rsidRPr="00333D97">
        <w:rPr>
          <w:rFonts w:asciiTheme="minorHAnsi" w:hAnsiTheme="minorHAnsi" w:cs="Arial"/>
          <w:color w:val="000000"/>
        </w:rPr>
        <w:t xml:space="preserve"> se objednatel dále zavazuje předat zhotoviteli </w:t>
      </w:r>
      <w:r w:rsidRPr="00333D97">
        <w:rPr>
          <w:rFonts w:asciiTheme="minorHAnsi" w:hAnsiTheme="minorHAnsi" w:cs="Arial"/>
        </w:rPr>
        <w:t xml:space="preserve">nejpozději do </w:t>
      </w:r>
      <w:r w:rsidR="00CB74EF">
        <w:rPr>
          <w:rFonts w:asciiTheme="minorHAnsi" w:hAnsiTheme="minorHAnsi" w:cs="Arial"/>
        </w:rPr>
        <w:t>14</w:t>
      </w:r>
      <w:r w:rsidRPr="00333D97">
        <w:rPr>
          <w:rFonts w:asciiTheme="minorHAnsi" w:hAnsiTheme="minorHAnsi" w:cs="Arial"/>
        </w:rPr>
        <w:t xml:space="preserve"> </w:t>
      </w:r>
      <w:r w:rsidR="00CB74EF">
        <w:rPr>
          <w:rFonts w:asciiTheme="minorHAnsi" w:hAnsiTheme="minorHAnsi" w:cs="Arial"/>
        </w:rPr>
        <w:t>kalendářních</w:t>
      </w:r>
      <w:r w:rsidRPr="00333D97">
        <w:rPr>
          <w:rFonts w:asciiTheme="minorHAnsi" w:hAnsiTheme="minorHAnsi" w:cs="Arial"/>
        </w:rPr>
        <w:t xml:space="preserve"> dnů od podpisu této smlouvy podklady určené </w:t>
      </w:r>
      <w:r w:rsidR="00F05E5C" w:rsidRPr="00333D97">
        <w:rPr>
          <w:rFonts w:asciiTheme="minorHAnsi" w:hAnsiTheme="minorHAnsi" w:cs="Arial"/>
        </w:rPr>
        <w:t>ve výzvě k podání nabídky objednatele</w:t>
      </w:r>
      <w:r w:rsidR="007449B3" w:rsidRPr="00333D97">
        <w:rPr>
          <w:rFonts w:asciiTheme="minorHAnsi" w:hAnsiTheme="minorHAnsi" w:cs="Arial"/>
        </w:rPr>
        <w:t>.</w:t>
      </w:r>
      <w:r w:rsidRPr="00333D97">
        <w:rPr>
          <w:rFonts w:asciiTheme="minorHAnsi" w:hAnsiTheme="minorHAnsi" w:cs="Arial"/>
        </w:rPr>
        <w:t xml:space="preserve"> </w:t>
      </w:r>
      <w:r w:rsidRPr="00333D97">
        <w:rPr>
          <w:rFonts w:asciiTheme="minorHAnsi" w:hAnsiTheme="minorHAnsi" w:cs="Calibri"/>
        </w:rPr>
        <w:t xml:space="preserve">Pro zhotovení zakázky budou využity všechny dokumenty a podklady dostupné v době jejího zpracování. </w:t>
      </w:r>
    </w:p>
    <w:p w14:paraId="198FF6E5" w14:textId="77777777" w:rsidR="002F5E21" w:rsidRPr="00333D97" w:rsidRDefault="002F5E21" w:rsidP="002F5E21">
      <w:pPr>
        <w:pStyle w:val="Odstavecseseznamem"/>
        <w:tabs>
          <w:tab w:val="left" w:pos="426"/>
        </w:tabs>
        <w:ind w:left="426"/>
        <w:jc w:val="both"/>
        <w:rPr>
          <w:rFonts w:asciiTheme="minorHAnsi" w:hAnsiTheme="minorHAnsi" w:cs="Calibri"/>
        </w:rPr>
      </w:pPr>
    </w:p>
    <w:p w14:paraId="60617633" w14:textId="77777777" w:rsidR="00ED5E1C" w:rsidRPr="00333D97" w:rsidRDefault="00ED5E1C" w:rsidP="00ED5E1C">
      <w:pPr>
        <w:pStyle w:val="Odstavecseseznamem"/>
        <w:tabs>
          <w:tab w:val="left" w:pos="426"/>
        </w:tabs>
        <w:ind w:left="426" w:hanging="426"/>
        <w:jc w:val="both"/>
        <w:rPr>
          <w:rFonts w:asciiTheme="minorHAnsi" w:hAnsiTheme="minorHAnsi" w:cs="Calibri"/>
        </w:rPr>
      </w:pPr>
    </w:p>
    <w:p w14:paraId="1600607E" w14:textId="2CF513AE" w:rsidR="00ED5E1C" w:rsidRPr="00333D97" w:rsidRDefault="00ED5E1C" w:rsidP="00ED5E1C">
      <w:pPr>
        <w:pStyle w:val="Odstavecseseznamem"/>
        <w:numPr>
          <w:ilvl w:val="0"/>
          <w:numId w:val="2"/>
        </w:numPr>
        <w:tabs>
          <w:tab w:val="left" w:pos="426"/>
        </w:tabs>
        <w:ind w:left="426" w:hanging="426"/>
        <w:jc w:val="both"/>
        <w:rPr>
          <w:rFonts w:asciiTheme="minorHAnsi" w:hAnsiTheme="minorHAnsi" w:cs="Calibri"/>
        </w:rPr>
      </w:pPr>
      <w:r w:rsidRPr="00333D97">
        <w:rPr>
          <w:rFonts w:asciiTheme="minorHAnsi" w:hAnsiTheme="minorHAnsi" w:cs="Arial"/>
        </w:rPr>
        <w:t xml:space="preserve">Zhotovitel se zavazuje, že veškeré podklady použije výhradně pro potřeby plnění této </w:t>
      </w:r>
      <w:r w:rsidRPr="00333D97">
        <w:rPr>
          <w:rFonts w:asciiTheme="minorHAnsi" w:hAnsiTheme="minorHAnsi" w:cs="Arial"/>
          <w:color w:val="000000"/>
        </w:rPr>
        <w:t>smlouvy o</w:t>
      </w:r>
      <w:r w:rsidRPr="00333D97">
        <w:rPr>
          <w:rFonts w:asciiTheme="minorHAnsi" w:hAnsiTheme="minorHAnsi" w:cs="Arial"/>
        </w:rPr>
        <w:t xml:space="preserve"> dílo. </w:t>
      </w:r>
      <w:r w:rsidRPr="00333D97">
        <w:rPr>
          <w:rFonts w:asciiTheme="minorHAnsi" w:hAnsiTheme="minorHAnsi"/>
        </w:rPr>
        <w:t>Po předání díla je zhotovitel povinen podklady v listinné podobě neprodleně vrátit objednateli, nedohodnou-li se smluvní strany jinak.</w:t>
      </w:r>
      <w:r w:rsidRPr="00333D97">
        <w:rPr>
          <w:rFonts w:asciiTheme="minorHAnsi" w:hAnsiTheme="minorHAnsi" w:cs="Arial"/>
        </w:rPr>
        <w:t xml:space="preserve"> Zhotovitel se dále zavazuje, že podklady nepoužije k žádným jiným účelům. Zhotovitel se dále zavazuje, že digitální podklady a data uvedená v zadávací dokumentaci, která mu budou poskytnuta ze strany objednatele, budou vymazána ze všech jeho nosičů dat po ukončení prací pro objednatele </w:t>
      </w:r>
      <w:r w:rsidRPr="00333D97">
        <w:rPr>
          <w:rFonts w:asciiTheme="minorHAnsi" w:hAnsiTheme="minorHAnsi"/>
        </w:rPr>
        <w:t xml:space="preserve">a k tomu, že nebudou předány třetí osobě. Předaná data a podklady nesmí být použita za účelem obchodního užití ani k vytvoření kartografického </w:t>
      </w:r>
      <w:r w:rsidR="005A4D00" w:rsidRPr="00333D97">
        <w:rPr>
          <w:rFonts w:asciiTheme="minorHAnsi" w:hAnsiTheme="minorHAnsi"/>
        </w:rPr>
        <w:t>díla za </w:t>
      </w:r>
      <w:r w:rsidRPr="00333D97">
        <w:rPr>
          <w:rFonts w:asciiTheme="minorHAnsi" w:hAnsiTheme="minorHAnsi"/>
        </w:rPr>
        <w:t xml:space="preserve">účelem obchodního užití jejich rozmnoženin. </w:t>
      </w:r>
    </w:p>
    <w:p w14:paraId="27826CB6" w14:textId="77777777" w:rsidR="00ED5E1C" w:rsidRPr="00333D97" w:rsidRDefault="00ED5E1C" w:rsidP="00ED5E1C">
      <w:pPr>
        <w:pStyle w:val="Odstavecseseznamem"/>
        <w:ind w:left="426" w:hanging="426"/>
        <w:rPr>
          <w:rFonts w:asciiTheme="minorHAnsi" w:hAnsiTheme="minorHAnsi" w:cs="Calibri"/>
        </w:rPr>
      </w:pPr>
    </w:p>
    <w:p w14:paraId="519138AA" w14:textId="7C221400" w:rsidR="00ED5E1C" w:rsidRPr="00333D97" w:rsidRDefault="00ED5E1C" w:rsidP="00ED5E1C">
      <w:pPr>
        <w:pStyle w:val="Odstavecseseznamem"/>
        <w:numPr>
          <w:ilvl w:val="0"/>
          <w:numId w:val="2"/>
        </w:numPr>
        <w:tabs>
          <w:tab w:val="left" w:pos="426"/>
        </w:tabs>
        <w:ind w:left="426" w:hanging="426"/>
        <w:jc w:val="both"/>
        <w:rPr>
          <w:rFonts w:asciiTheme="minorHAnsi" w:hAnsiTheme="minorHAnsi" w:cs="Calibri"/>
        </w:rPr>
      </w:pPr>
      <w:r w:rsidRPr="00333D97">
        <w:rPr>
          <w:rFonts w:asciiTheme="minorHAnsi" w:hAnsiTheme="minorHAnsi"/>
        </w:rPr>
        <w:t>Při užití podkladů v digitální podobě poskytnutých objednatelem nebo jejich částí, nespecifikovaných v předchozím odstavci, jako podkladu pro zpracování díla a u každé rozmnoženiny takto vytvořeného kartografického díla nebo digitální datové sady nebo jejich částí, se zhotovitel zavazuje opatřit tyto výstupy doložkou specifikovanou původcem těchto podkladů. Zhotovitel se zavazuje k užití pouze pro zpracování díla, k nevratnému vymazání předaných dat ze všech svých paměťových nosičů po ukončení prací pro objednatele a k tomu, že nebudou tato data a podklady před</w:t>
      </w:r>
      <w:r w:rsidR="005A4D00" w:rsidRPr="00333D97">
        <w:rPr>
          <w:rFonts w:asciiTheme="minorHAnsi" w:hAnsiTheme="minorHAnsi"/>
        </w:rPr>
        <w:t>ány třetí osobě. Předaná data a </w:t>
      </w:r>
      <w:r w:rsidRPr="00333D97">
        <w:rPr>
          <w:rFonts w:asciiTheme="minorHAnsi" w:hAnsiTheme="minorHAnsi"/>
        </w:rPr>
        <w:t>podklady nesmí být použity za účelem obchodního užití ani k vy</w:t>
      </w:r>
      <w:r w:rsidR="005A4D00" w:rsidRPr="00333D97">
        <w:rPr>
          <w:rFonts w:asciiTheme="minorHAnsi" w:hAnsiTheme="minorHAnsi"/>
        </w:rPr>
        <w:t>tvoření kartografického díla za </w:t>
      </w:r>
      <w:r w:rsidRPr="00333D97">
        <w:rPr>
          <w:rFonts w:asciiTheme="minorHAnsi" w:hAnsiTheme="minorHAnsi"/>
        </w:rPr>
        <w:t>účelem obchodního užití jejich rozmnoženin.</w:t>
      </w:r>
    </w:p>
    <w:p w14:paraId="4B37B496" w14:textId="77777777" w:rsidR="00C61045" w:rsidRPr="00333D97" w:rsidRDefault="00C61045" w:rsidP="00C61045">
      <w:pPr>
        <w:keepNext/>
        <w:spacing w:before="360" w:after="240" w:line="240" w:lineRule="auto"/>
        <w:jc w:val="center"/>
        <w:outlineLvl w:val="2"/>
        <w:rPr>
          <w:rFonts w:asciiTheme="minorHAnsi" w:hAnsiTheme="minorHAnsi"/>
          <w:b/>
          <w:sz w:val="24"/>
          <w:szCs w:val="24"/>
        </w:rPr>
      </w:pPr>
      <w:r w:rsidRPr="00333D97">
        <w:rPr>
          <w:rFonts w:asciiTheme="minorHAnsi" w:hAnsiTheme="minorHAnsi"/>
          <w:b/>
          <w:sz w:val="24"/>
          <w:szCs w:val="24"/>
        </w:rPr>
        <w:t>IV. Doba a místo plnění</w:t>
      </w:r>
    </w:p>
    <w:p w14:paraId="3317CEBC" w14:textId="465B1452" w:rsidR="008F5291" w:rsidRPr="00333D97" w:rsidRDefault="008F5291" w:rsidP="008F5291">
      <w:pPr>
        <w:numPr>
          <w:ilvl w:val="0"/>
          <w:numId w:val="11"/>
        </w:numPr>
        <w:tabs>
          <w:tab w:val="clear" w:pos="360"/>
          <w:tab w:val="num" w:pos="284"/>
        </w:tabs>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 xml:space="preserve">Zhotovitel se zavazuje zahájit práce na díle neprodleně po </w:t>
      </w:r>
      <w:r w:rsidR="00F301A0">
        <w:rPr>
          <w:rFonts w:asciiTheme="minorHAnsi" w:hAnsiTheme="minorHAnsi" w:cs="Arial"/>
          <w:sz w:val="24"/>
          <w:szCs w:val="24"/>
        </w:rPr>
        <w:t>nabytí platnosti a účinnosti</w:t>
      </w:r>
      <w:r w:rsidRPr="00333D97">
        <w:rPr>
          <w:rFonts w:asciiTheme="minorHAnsi" w:hAnsiTheme="minorHAnsi" w:cs="Arial"/>
          <w:sz w:val="24"/>
          <w:szCs w:val="24"/>
        </w:rPr>
        <w:t xml:space="preserve"> této smlouvy. </w:t>
      </w:r>
    </w:p>
    <w:p w14:paraId="3362DFE2" w14:textId="2449971C" w:rsidR="008F5291" w:rsidRPr="00333D97" w:rsidRDefault="008F5291" w:rsidP="00751248">
      <w:pPr>
        <w:pStyle w:val="Odstavecseseznamem"/>
        <w:numPr>
          <w:ilvl w:val="0"/>
          <w:numId w:val="11"/>
        </w:numPr>
        <w:tabs>
          <w:tab w:val="clear" w:pos="360"/>
          <w:tab w:val="num" w:pos="284"/>
          <w:tab w:val="num" w:pos="862"/>
        </w:tabs>
        <w:spacing w:after="120"/>
        <w:jc w:val="both"/>
        <w:rPr>
          <w:rFonts w:asciiTheme="minorHAnsi" w:hAnsiTheme="minorHAnsi" w:cs="Arial"/>
        </w:rPr>
      </w:pPr>
      <w:r w:rsidRPr="00333D97">
        <w:rPr>
          <w:rFonts w:asciiTheme="minorHAnsi" w:hAnsiTheme="minorHAnsi" w:cs="Arial"/>
        </w:rPr>
        <w:t xml:space="preserve">Dílo bude členěno do </w:t>
      </w:r>
      <w:r w:rsidR="00D316C4">
        <w:rPr>
          <w:rFonts w:asciiTheme="minorHAnsi" w:hAnsiTheme="minorHAnsi" w:cs="Arial"/>
        </w:rPr>
        <w:t>dvou</w:t>
      </w:r>
      <w:r w:rsidRPr="00333D97">
        <w:rPr>
          <w:rFonts w:asciiTheme="minorHAnsi" w:hAnsiTheme="minorHAnsi" w:cs="Arial"/>
        </w:rPr>
        <w:t xml:space="preserve"> </w:t>
      </w:r>
      <w:r w:rsidR="00CB4FE5" w:rsidRPr="00333D97">
        <w:rPr>
          <w:rFonts w:asciiTheme="minorHAnsi" w:hAnsiTheme="minorHAnsi" w:cs="Arial"/>
        </w:rPr>
        <w:t>etap</w:t>
      </w:r>
      <w:r w:rsidRPr="00333D97">
        <w:rPr>
          <w:rFonts w:asciiTheme="minorHAnsi" w:hAnsiTheme="minorHAnsi" w:cs="Arial"/>
        </w:rPr>
        <w:t xml:space="preserve">. </w:t>
      </w:r>
    </w:p>
    <w:p w14:paraId="4AD427E9" w14:textId="2160B2F0" w:rsidR="009264B2" w:rsidRDefault="009264B2" w:rsidP="00A14624">
      <w:pPr>
        <w:pStyle w:val="Odstavecseseznamem"/>
        <w:numPr>
          <w:ilvl w:val="0"/>
          <w:numId w:val="24"/>
        </w:numPr>
        <w:jc w:val="both"/>
        <w:rPr>
          <w:rFonts w:ascii="Calibri" w:hAnsi="Calibri" w:cs="Calibri"/>
        </w:rPr>
      </w:pPr>
      <w:r w:rsidRPr="009501FA">
        <w:rPr>
          <w:rFonts w:ascii="Calibri" w:hAnsi="Calibri" w:cs="Calibri"/>
          <w:b/>
        </w:rPr>
        <w:t>ETAPA</w:t>
      </w:r>
      <w:r w:rsidRPr="009501FA">
        <w:rPr>
          <w:rFonts w:ascii="Calibri" w:hAnsi="Calibri" w:cs="Calibri"/>
        </w:rPr>
        <w:t xml:space="preserve"> – </w:t>
      </w:r>
      <w:r w:rsidRPr="009501FA">
        <w:rPr>
          <w:rFonts w:ascii="Calibri" w:hAnsi="Calibri" w:cs="Calibri"/>
          <w:u w:val="single"/>
        </w:rPr>
        <w:t>koncept řešení</w:t>
      </w:r>
      <w:r w:rsidRPr="009501FA">
        <w:rPr>
          <w:rFonts w:ascii="Calibri" w:hAnsi="Calibri" w:cs="Calibri"/>
        </w:rPr>
        <w:t xml:space="preserve"> sloužící pro projednání se zástupci dotčených měst a obcí a vybraných dotčených orgánů a dalších institucí zejména na úseku dopravy, životního prostředí, vodního hospodářství a památkové péče, které stanoví zadavatel. </w:t>
      </w:r>
    </w:p>
    <w:p w14:paraId="480C02D1" w14:textId="77777777" w:rsidR="009264B2" w:rsidRPr="009501FA" w:rsidRDefault="009264B2" w:rsidP="009264B2">
      <w:pPr>
        <w:pStyle w:val="Odstavecseseznamem"/>
        <w:ind w:left="1080"/>
        <w:jc w:val="both"/>
        <w:rPr>
          <w:rFonts w:ascii="Calibri" w:hAnsi="Calibri" w:cs="Calibri"/>
        </w:rPr>
      </w:pPr>
    </w:p>
    <w:p w14:paraId="0FD4D85B" w14:textId="3D2D855A" w:rsidR="009264B2" w:rsidRPr="000965E6" w:rsidRDefault="009264B2" w:rsidP="009264B2">
      <w:pPr>
        <w:spacing w:after="0" w:line="240" w:lineRule="auto"/>
        <w:jc w:val="both"/>
        <w:rPr>
          <w:rFonts w:cs="Calibri"/>
          <w:sz w:val="24"/>
          <w:szCs w:val="24"/>
        </w:rPr>
      </w:pPr>
      <w:r w:rsidRPr="000965E6">
        <w:rPr>
          <w:rFonts w:cs="Calibri"/>
          <w:sz w:val="24"/>
          <w:szCs w:val="24"/>
        </w:rPr>
        <w:t xml:space="preserve">Předpokládaný </w:t>
      </w:r>
      <w:r>
        <w:rPr>
          <w:rFonts w:cs="Calibri"/>
          <w:sz w:val="24"/>
          <w:szCs w:val="24"/>
        </w:rPr>
        <w:t>termín ukončení:</w:t>
      </w:r>
      <w:r>
        <w:rPr>
          <w:rFonts w:cs="Calibri"/>
          <w:sz w:val="24"/>
          <w:szCs w:val="24"/>
        </w:rPr>
        <w:tab/>
        <w:t xml:space="preserve">nejpozději do </w:t>
      </w:r>
      <w:r w:rsidR="00894860">
        <w:rPr>
          <w:rFonts w:cs="Calibri"/>
          <w:sz w:val="24"/>
          <w:szCs w:val="24"/>
        </w:rPr>
        <w:t>4</w:t>
      </w:r>
      <w:r w:rsidRPr="000965E6">
        <w:rPr>
          <w:rFonts w:cs="Calibri"/>
          <w:sz w:val="24"/>
          <w:szCs w:val="24"/>
        </w:rPr>
        <w:t xml:space="preserve"> měsíců</w:t>
      </w:r>
      <w:r>
        <w:rPr>
          <w:rFonts w:cs="Calibri"/>
          <w:sz w:val="24"/>
          <w:szCs w:val="24"/>
        </w:rPr>
        <w:t xml:space="preserve"> od účinnosti smlouvy o dílo.</w:t>
      </w:r>
    </w:p>
    <w:p w14:paraId="737CD905" w14:textId="77777777" w:rsidR="009264B2" w:rsidRDefault="009264B2" w:rsidP="009264B2">
      <w:pPr>
        <w:spacing w:after="0" w:line="240" w:lineRule="auto"/>
        <w:ind w:firstLine="708"/>
        <w:jc w:val="both"/>
        <w:rPr>
          <w:rFonts w:cs="Calibri"/>
          <w:sz w:val="24"/>
          <w:szCs w:val="24"/>
        </w:rPr>
      </w:pPr>
      <w:r w:rsidRPr="000965E6">
        <w:rPr>
          <w:rFonts w:cs="Calibri"/>
          <w:sz w:val="24"/>
          <w:szCs w:val="24"/>
        </w:rPr>
        <w:t xml:space="preserve"> </w:t>
      </w:r>
    </w:p>
    <w:p w14:paraId="179E9D57" w14:textId="1C1E3E48" w:rsidR="009264B2" w:rsidRPr="009501FA" w:rsidRDefault="009264B2" w:rsidP="00A14624">
      <w:pPr>
        <w:pStyle w:val="Odstavecseseznamem"/>
        <w:numPr>
          <w:ilvl w:val="0"/>
          <w:numId w:val="24"/>
        </w:numPr>
        <w:jc w:val="both"/>
        <w:rPr>
          <w:rFonts w:ascii="Calibri" w:hAnsi="Calibri" w:cs="Calibri"/>
        </w:rPr>
      </w:pPr>
      <w:r w:rsidRPr="009501FA">
        <w:rPr>
          <w:rFonts w:ascii="Calibri" w:hAnsi="Calibri" w:cs="Calibri"/>
          <w:b/>
        </w:rPr>
        <w:t>ETAPA</w:t>
      </w:r>
      <w:r w:rsidRPr="009501FA">
        <w:rPr>
          <w:rFonts w:ascii="Calibri" w:hAnsi="Calibri" w:cs="Calibri"/>
        </w:rPr>
        <w:t xml:space="preserve"> –</w:t>
      </w:r>
      <w:r w:rsidRPr="009501FA">
        <w:rPr>
          <w:rFonts w:ascii="Calibri" w:hAnsi="Calibri" w:cs="Calibri"/>
          <w:u w:val="single"/>
        </w:rPr>
        <w:t xml:space="preserve"> návrh řešení</w:t>
      </w:r>
      <w:r w:rsidRPr="009501FA">
        <w:rPr>
          <w:rFonts w:ascii="Calibri" w:hAnsi="Calibri" w:cs="Calibri"/>
        </w:rPr>
        <w:t xml:space="preserve"> bude zohledňovat požadavky a připomínky, uplatněné v rámci konceptu a doručené zadavateli</w:t>
      </w:r>
    </w:p>
    <w:p w14:paraId="3B06C449" w14:textId="77777777" w:rsidR="009264B2" w:rsidRPr="000965E6" w:rsidRDefault="009264B2" w:rsidP="009264B2">
      <w:pPr>
        <w:spacing w:after="0" w:line="240" w:lineRule="auto"/>
        <w:ind w:firstLine="708"/>
        <w:jc w:val="both"/>
        <w:rPr>
          <w:rFonts w:cs="Calibri"/>
          <w:sz w:val="24"/>
          <w:szCs w:val="24"/>
        </w:rPr>
      </w:pPr>
    </w:p>
    <w:p w14:paraId="0DA4E868" w14:textId="77777777" w:rsidR="009264B2" w:rsidRDefault="009264B2" w:rsidP="009264B2">
      <w:pPr>
        <w:spacing w:after="0" w:line="240" w:lineRule="auto"/>
        <w:jc w:val="both"/>
        <w:rPr>
          <w:rFonts w:cs="Calibri"/>
          <w:sz w:val="24"/>
          <w:szCs w:val="24"/>
        </w:rPr>
      </w:pPr>
      <w:r w:rsidRPr="000965E6">
        <w:rPr>
          <w:rFonts w:cs="Calibri"/>
          <w:sz w:val="24"/>
          <w:szCs w:val="24"/>
        </w:rPr>
        <w:t xml:space="preserve">Předpokládaný </w:t>
      </w:r>
      <w:r>
        <w:rPr>
          <w:rFonts w:cs="Calibri"/>
          <w:sz w:val="24"/>
          <w:szCs w:val="24"/>
        </w:rPr>
        <w:t>termín ukončení:</w:t>
      </w:r>
      <w:r>
        <w:rPr>
          <w:rFonts w:cs="Calibri"/>
          <w:sz w:val="24"/>
          <w:szCs w:val="24"/>
        </w:rPr>
        <w:tab/>
        <w:t>nejpozději do 2</w:t>
      </w:r>
      <w:r w:rsidRPr="000965E6">
        <w:rPr>
          <w:rFonts w:cs="Calibri"/>
          <w:sz w:val="24"/>
          <w:szCs w:val="24"/>
        </w:rPr>
        <w:t xml:space="preserve"> měsíců</w:t>
      </w:r>
      <w:r w:rsidRPr="00714397">
        <w:rPr>
          <w:rFonts w:cs="Calibri"/>
          <w:sz w:val="24"/>
          <w:szCs w:val="24"/>
        </w:rPr>
        <w:t xml:space="preserve"> </w:t>
      </w:r>
      <w:r w:rsidRPr="000965E6">
        <w:rPr>
          <w:rFonts w:cs="Calibri"/>
          <w:sz w:val="24"/>
          <w:szCs w:val="24"/>
        </w:rPr>
        <w:t xml:space="preserve">po předání </w:t>
      </w:r>
      <w:r>
        <w:rPr>
          <w:rFonts w:cs="Calibri"/>
          <w:sz w:val="24"/>
          <w:szCs w:val="24"/>
        </w:rPr>
        <w:t xml:space="preserve">písemných </w:t>
      </w:r>
      <w:r w:rsidRPr="000965E6">
        <w:rPr>
          <w:rFonts w:cs="Calibri"/>
          <w:sz w:val="24"/>
          <w:szCs w:val="24"/>
        </w:rPr>
        <w:t>pokynů zadavatele</w:t>
      </w:r>
      <w:r>
        <w:rPr>
          <w:rFonts w:cs="Calibri"/>
          <w:sz w:val="24"/>
          <w:szCs w:val="24"/>
        </w:rPr>
        <w:t>.</w:t>
      </w:r>
    </w:p>
    <w:p w14:paraId="7D6460E1" w14:textId="77777777" w:rsidR="00B9124A" w:rsidRPr="00333D97" w:rsidRDefault="00B9124A" w:rsidP="00CB4FE5">
      <w:pPr>
        <w:spacing w:after="0" w:line="240" w:lineRule="auto"/>
        <w:ind w:firstLine="708"/>
        <w:jc w:val="both"/>
        <w:rPr>
          <w:rFonts w:asciiTheme="minorHAnsi" w:hAnsiTheme="minorHAnsi" w:cs="Calibri"/>
          <w:sz w:val="24"/>
          <w:szCs w:val="24"/>
        </w:rPr>
      </w:pPr>
    </w:p>
    <w:p w14:paraId="78AAE33B" w14:textId="75198D63" w:rsidR="008F5291" w:rsidRPr="00333D97" w:rsidRDefault="008F5291" w:rsidP="008F5291">
      <w:pPr>
        <w:numPr>
          <w:ilvl w:val="0"/>
          <w:numId w:val="11"/>
        </w:numPr>
        <w:tabs>
          <w:tab w:val="num" w:pos="426"/>
          <w:tab w:val="num" w:pos="862"/>
        </w:tabs>
        <w:spacing w:after="120" w:line="240" w:lineRule="auto"/>
        <w:jc w:val="both"/>
        <w:rPr>
          <w:rFonts w:asciiTheme="minorHAnsi" w:hAnsiTheme="minorHAnsi" w:cs="Arial"/>
          <w:i/>
          <w:color w:val="9CC2E5" w:themeColor="accent1" w:themeTint="99"/>
          <w:sz w:val="24"/>
          <w:szCs w:val="24"/>
        </w:rPr>
      </w:pPr>
      <w:r w:rsidRPr="00333D97">
        <w:rPr>
          <w:rFonts w:asciiTheme="minorHAnsi" w:hAnsiTheme="minorHAnsi" w:cs="Arial"/>
          <w:sz w:val="24"/>
          <w:szCs w:val="24"/>
        </w:rPr>
        <w:t xml:space="preserve">Zhotovitel se zavazuje dokončit a předat dílo nejpozději v termínu: do </w:t>
      </w:r>
      <w:r w:rsidR="00B9124A">
        <w:rPr>
          <w:rFonts w:asciiTheme="minorHAnsi" w:hAnsiTheme="minorHAnsi" w:cs="Arial"/>
          <w:b/>
          <w:sz w:val="24"/>
          <w:szCs w:val="24"/>
        </w:rPr>
        <w:t>31</w:t>
      </w:r>
      <w:r w:rsidR="000B7001" w:rsidRPr="00333D97">
        <w:rPr>
          <w:rFonts w:asciiTheme="minorHAnsi" w:hAnsiTheme="minorHAnsi" w:cs="Arial"/>
          <w:b/>
          <w:sz w:val="24"/>
          <w:szCs w:val="24"/>
        </w:rPr>
        <w:t xml:space="preserve">. </w:t>
      </w:r>
      <w:r w:rsidR="00F8429F">
        <w:rPr>
          <w:rFonts w:asciiTheme="minorHAnsi" w:hAnsiTheme="minorHAnsi" w:cs="Arial"/>
          <w:b/>
          <w:sz w:val="24"/>
          <w:szCs w:val="24"/>
        </w:rPr>
        <w:t>prosince</w:t>
      </w:r>
      <w:r w:rsidRPr="00333D97">
        <w:rPr>
          <w:rFonts w:asciiTheme="minorHAnsi" w:hAnsiTheme="minorHAnsi" w:cs="Arial"/>
          <w:b/>
          <w:sz w:val="24"/>
          <w:szCs w:val="24"/>
        </w:rPr>
        <w:t xml:space="preserve"> </w:t>
      </w:r>
      <w:r w:rsidR="001611A8">
        <w:rPr>
          <w:rFonts w:asciiTheme="minorHAnsi" w:hAnsiTheme="minorHAnsi" w:cs="Arial"/>
          <w:b/>
          <w:sz w:val="24"/>
          <w:szCs w:val="24"/>
        </w:rPr>
        <w:t>202</w:t>
      </w:r>
      <w:r w:rsidR="009264B2">
        <w:rPr>
          <w:rFonts w:asciiTheme="minorHAnsi" w:hAnsiTheme="minorHAnsi" w:cs="Arial"/>
          <w:b/>
          <w:sz w:val="24"/>
          <w:szCs w:val="24"/>
        </w:rPr>
        <w:t>6</w:t>
      </w:r>
      <w:r w:rsidRPr="00333D97">
        <w:rPr>
          <w:rFonts w:asciiTheme="minorHAnsi" w:hAnsiTheme="minorHAnsi" w:cs="Arial"/>
          <w:sz w:val="24"/>
          <w:szCs w:val="24"/>
        </w:rPr>
        <w:t>.</w:t>
      </w:r>
    </w:p>
    <w:p w14:paraId="4EDC49D7" w14:textId="77777777" w:rsidR="008F5291" w:rsidRPr="00333D97" w:rsidRDefault="008F5291" w:rsidP="008F5291">
      <w:pPr>
        <w:tabs>
          <w:tab w:val="num" w:pos="426"/>
          <w:tab w:val="num" w:pos="862"/>
        </w:tabs>
        <w:spacing w:after="0" w:line="240" w:lineRule="auto"/>
        <w:ind w:left="357"/>
        <w:jc w:val="both"/>
        <w:rPr>
          <w:rFonts w:asciiTheme="minorHAnsi" w:hAnsiTheme="minorHAnsi" w:cs="Arial"/>
          <w:sz w:val="24"/>
          <w:szCs w:val="24"/>
        </w:rPr>
      </w:pPr>
    </w:p>
    <w:p w14:paraId="74099D3C" w14:textId="77777777" w:rsidR="008F5291" w:rsidRPr="00333D97" w:rsidRDefault="008F5291" w:rsidP="008F5291">
      <w:pPr>
        <w:pStyle w:val="Odstavecseseznamem"/>
        <w:numPr>
          <w:ilvl w:val="0"/>
          <w:numId w:val="11"/>
        </w:numPr>
        <w:spacing w:after="120"/>
        <w:jc w:val="both"/>
        <w:rPr>
          <w:rFonts w:asciiTheme="minorHAnsi" w:hAnsiTheme="minorHAnsi" w:cs="Arial"/>
        </w:rPr>
      </w:pPr>
      <w:r w:rsidRPr="00333D97">
        <w:rPr>
          <w:rFonts w:asciiTheme="minorHAnsi" w:hAnsiTheme="minorHAnsi" w:cs="Arial"/>
        </w:rPr>
        <w:t>Zhotovitel není v prodlení s plněním této smlouvy a neodpovídá za škody tím způsobené, pokud neplnění smluvních povinností je způsobeno vyšší mocí ve smyslu čl. XI. této smlouvy.</w:t>
      </w:r>
    </w:p>
    <w:p w14:paraId="2FE208B9" w14:textId="29FDC133" w:rsidR="008F5291" w:rsidRPr="00333D97" w:rsidRDefault="008F5291" w:rsidP="008F5291">
      <w:pPr>
        <w:pStyle w:val="Odstavecseseznamem"/>
        <w:numPr>
          <w:ilvl w:val="0"/>
          <w:numId w:val="11"/>
        </w:numPr>
        <w:spacing w:after="120"/>
        <w:jc w:val="both"/>
        <w:rPr>
          <w:rFonts w:asciiTheme="minorHAnsi" w:hAnsiTheme="minorHAnsi" w:cs="Arial"/>
        </w:rPr>
      </w:pPr>
      <w:r w:rsidRPr="00333D97">
        <w:rPr>
          <w:rFonts w:asciiTheme="minorHAnsi" w:hAnsiTheme="minorHAnsi" w:cs="Arial"/>
        </w:rPr>
        <w:t>Pokud zhotovitel během plnění zjistí okolnosti, které brání včasné realizaci díla, musí bez zbytečného odkladu písemně uvědomit objednatele o předpokládaném zpožděn</w:t>
      </w:r>
      <w:r w:rsidR="005A4D00" w:rsidRPr="00333D97">
        <w:rPr>
          <w:rFonts w:asciiTheme="minorHAnsi" w:hAnsiTheme="minorHAnsi" w:cs="Arial"/>
        </w:rPr>
        <w:t>í, jeho pravděpodobném trvání a </w:t>
      </w:r>
      <w:r w:rsidRPr="00333D97">
        <w:rPr>
          <w:rFonts w:asciiTheme="minorHAnsi" w:hAnsiTheme="minorHAnsi" w:cs="Arial"/>
        </w:rPr>
        <w:t>příčině.</w:t>
      </w:r>
    </w:p>
    <w:p w14:paraId="0D7579DA" w14:textId="77777777" w:rsidR="008F5291" w:rsidRPr="00333D97" w:rsidRDefault="008F5291" w:rsidP="008F5291">
      <w:pPr>
        <w:pStyle w:val="Odstavecseseznamem"/>
        <w:numPr>
          <w:ilvl w:val="0"/>
          <w:numId w:val="11"/>
        </w:numPr>
        <w:spacing w:after="120"/>
        <w:jc w:val="both"/>
        <w:rPr>
          <w:rFonts w:asciiTheme="minorHAnsi" w:hAnsiTheme="minorHAnsi" w:cs="Arial"/>
        </w:rPr>
      </w:pPr>
      <w:r w:rsidRPr="00333D97">
        <w:rPr>
          <w:rFonts w:asciiTheme="minorHAnsi" w:hAnsiTheme="minorHAnsi" w:cs="Arial"/>
        </w:rPr>
        <w:lastRenderedPageBreak/>
        <w:t>Místem plnění je: Královéhradecký kraj, se sídlem Pivovarské náměstí 1245, 500 03 Hradec Králové.</w:t>
      </w:r>
    </w:p>
    <w:p w14:paraId="4877670B"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V. Cena za dílo</w:t>
      </w:r>
    </w:p>
    <w:p w14:paraId="27B8FFAB"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Smluvní strany se dohodly, že cena za dílo činí:</w:t>
      </w:r>
    </w:p>
    <w:p w14:paraId="49AA0655" w14:textId="77777777" w:rsidR="002F5E21" w:rsidRDefault="002F5E21" w:rsidP="002F5E21">
      <w:pPr>
        <w:spacing w:after="120"/>
        <w:jc w:val="both"/>
        <w:rPr>
          <w:rFonts w:asciiTheme="minorHAnsi" w:hAnsiTheme="minorHAnsi"/>
        </w:rPr>
      </w:pPr>
    </w:p>
    <w:p w14:paraId="7F350175" w14:textId="7006A30C" w:rsidR="00C61045" w:rsidRPr="00C62AA2" w:rsidRDefault="00C61045" w:rsidP="002F5E21">
      <w:pPr>
        <w:spacing w:after="120"/>
        <w:jc w:val="both"/>
        <w:rPr>
          <w:rFonts w:asciiTheme="minorHAnsi" w:hAnsiTheme="minorHAnsi"/>
        </w:rPr>
      </w:pPr>
      <w:r w:rsidRPr="00C62AA2">
        <w:rPr>
          <w:rFonts w:asciiTheme="minorHAnsi" w:hAnsiTheme="minorHAnsi"/>
        </w:rPr>
        <w:t>Cena bez DPH</w:t>
      </w:r>
      <w:r w:rsidRPr="00C62AA2">
        <w:rPr>
          <w:rFonts w:asciiTheme="minorHAnsi" w:hAnsiTheme="minorHAnsi"/>
        </w:rPr>
        <w:tab/>
      </w:r>
      <w:r w:rsidR="0095417B" w:rsidRPr="00C62AA2">
        <w:rPr>
          <w:rFonts w:asciiTheme="minorHAnsi" w:hAnsiTheme="minorHAnsi"/>
        </w:rPr>
        <w:tab/>
      </w:r>
      <w:r w:rsidR="0095417B" w:rsidRPr="00C62AA2">
        <w:rPr>
          <w:rFonts w:asciiTheme="minorHAnsi" w:hAnsiTheme="minorHAnsi"/>
        </w:rPr>
        <w:tab/>
      </w:r>
      <w:r w:rsidR="0095417B" w:rsidRPr="00C62AA2">
        <w:rPr>
          <w:rFonts w:asciiTheme="minorHAnsi" w:hAnsiTheme="minorHAnsi"/>
        </w:rPr>
        <w:tab/>
      </w:r>
      <w:r w:rsidR="00C62AA2">
        <w:rPr>
          <w:rFonts w:asciiTheme="minorHAnsi" w:hAnsiTheme="minorHAnsi"/>
        </w:rPr>
        <w:tab/>
      </w:r>
      <w:r w:rsidR="0095417B" w:rsidRPr="00C62AA2">
        <w:rPr>
          <w:rFonts w:asciiTheme="minorHAnsi" w:hAnsiTheme="minorHAnsi"/>
        </w:rPr>
        <w:t>……………………………………….</w:t>
      </w:r>
      <w:r w:rsidR="0095417B" w:rsidRPr="00C62AA2">
        <w:rPr>
          <w:rFonts w:asciiTheme="minorHAnsi" w:hAnsiTheme="minorHAnsi"/>
        </w:rPr>
        <w:tab/>
      </w:r>
      <w:r w:rsidRPr="00C62AA2">
        <w:rPr>
          <w:rFonts w:asciiTheme="minorHAnsi" w:hAnsiTheme="minorHAnsi"/>
          <w:i/>
          <w:color w:val="5B9BD5" w:themeColor="accent1"/>
        </w:rPr>
        <w:t xml:space="preserve">(doplní </w:t>
      </w:r>
      <w:r w:rsidR="00E11CE4" w:rsidRPr="00C62AA2">
        <w:rPr>
          <w:rFonts w:asciiTheme="minorHAnsi" w:hAnsiTheme="minorHAnsi"/>
          <w:i/>
          <w:color w:val="5B9BD5" w:themeColor="accent1"/>
        </w:rPr>
        <w:t>dodavatel</w:t>
      </w:r>
      <w:r w:rsidRPr="00C62AA2">
        <w:rPr>
          <w:rFonts w:asciiTheme="minorHAnsi" w:hAnsiTheme="minorHAnsi"/>
          <w:i/>
          <w:color w:val="5B9BD5" w:themeColor="accent1"/>
        </w:rPr>
        <w:t>)</w:t>
      </w:r>
      <w:r w:rsidRPr="00C62AA2">
        <w:rPr>
          <w:rFonts w:asciiTheme="minorHAnsi" w:hAnsiTheme="minorHAnsi"/>
          <w:color w:val="5B9BD5" w:themeColor="accent1"/>
        </w:rPr>
        <w:t xml:space="preserve"> </w:t>
      </w:r>
      <w:r w:rsidRPr="00C62AA2">
        <w:rPr>
          <w:rFonts w:asciiTheme="minorHAnsi" w:hAnsiTheme="minorHAnsi"/>
        </w:rPr>
        <w:t>Kč</w:t>
      </w:r>
    </w:p>
    <w:p w14:paraId="2F85EA81" w14:textId="4C6A4C10" w:rsidR="00C61045" w:rsidRPr="00C62AA2" w:rsidRDefault="00C61045" w:rsidP="00C62AA2">
      <w:pPr>
        <w:spacing w:after="120"/>
        <w:jc w:val="both"/>
        <w:rPr>
          <w:rFonts w:asciiTheme="minorHAnsi" w:hAnsiTheme="minorHAnsi"/>
        </w:rPr>
      </w:pPr>
      <w:r w:rsidRPr="00C62AA2">
        <w:rPr>
          <w:rFonts w:asciiTheme="minorHAnsi" w:hAnsiTheme="minorHAnsi"/>
        </w:rPr>
        <w:t>K této ceně bude připočtena DPH 21%</w:t>
      </w:r>
      <w:r w:rsidR="0095417B" w:rsidRPr="00C62AA2">
        <w:rPr>
          <w:rFonts w:asciiTheme="minorHAnsi" w:hAnsiTheme="minorHAnsi"/>
        </w:rPr>
        <w:tab/>
      </w:r>
      <w:r w:rsidR="00C62AA2">
        <w:rPr>
          <w:rFonts w:asciiTheme="minorHAnsi" w:hAnsiTheme="minorHAnsi"/>
        </w:rPr>
        <w:tab/>
      </w:r>
      <w:r w:rsidR="0095417B" w:rsidRPr="00C62AA2">
        <w:rPr>
          <w:rFonts w:asciiTheme="minorHAnsi" w:hAnsiTheme="minorHAnsi"/>
        </w:rPr>
        <w:t>……………………………………….</w:t>
      </w:r>
      <w:r w:rsidRPr="00C62AA2">
        <w:rPr>
          <w:rFonts w:asciiTheme="minorHAnsi" w:hAnsiTheme="minorHAnsi"/>
        </w:rPr>
        <w:tab/>
      </w:r>
      <w:r w:rsidRPr="00C62AA2">
        <w:rPr>
          <w:rFonts w:asciiTheme="minorHAnsi" w:hAnsiTheme="minorHAnsi"/>
          <w:i/>
          <w:color w:val="5B9BD5" w:themeColor="accent1"/>
        </w:rPr>
        <w:t xml:space="preserve">(doplní </w:t>
      </w:r>
      <w:r w:rsidR="00E11CE4" w:rsidRPr="00C62AA2">
        <w:rPr>
          <w:rFonts w:asciiTheme="minorHAnsi" w:hAnsiTheme="minorHAnsi"/>
          <w:i/>
          <w:color w:val="5B9BD5" w:themeColor="accent1"/>
        </w:rPr>
        <w:t>dodavatel</w:t>
      </w:r>
      <w:r w:rsidRPr="00C62AA2">
        <w:rPr>
          <w:rFonts w:asciiTheme="minorHAnsi" w:hAnsiTheme="minorHAnsi"/>
          <w:i/>
          <w:color w:val="5B9BD5" w:themeColor="accent1"/>
        </w:rPr>
        <w:t>)</w:t>
      </w:r>
      <w:r w:rsidRPr="00C62AA2">
        <w:rPr>
          <w:rFonts w:asciiTheme="minorHAnsi" w:hAnsiTheme="minorHAnsi"/>
          <w:color w:val="5B9BD5" w:themeColor="accent1"/>
        </w:rPr>
        <w:t xml:space="preserve"> </w:t>
      </w:r>
      <w:r w:rsidRPr="00C62AA2">
        <w:rPr>
          <w:rFonts w:asciiTheme="minorHAnsi" w:hAnsiTheme="minorHAnsi"/>
        </w:rPr>
        <w:t>Kč</w:t>
      </w:r>
    </w:p>
    <w:p w14:paraId="3F821A39" w14:textId="24F4E5FE" w:rsidR="00C61045" w:rsidRPr="00C62AA2" w:rsidRDefault="00C61045" w:rsidP="00C62AA2">
      <w:pPr>
        <w:spacing w:after="120"/>
        <w:jc w:val="both"/>
        <w:rPr>
          <w:rFonts w:asciiTheme="minorHAnsi" w:hAnsiTheme="minorHAnsi"/>
        </w:rPr>
      </w:pPr>
      <w:r w:rsidRPr="00C62AA2">
        <w:rPr>
          <w:rFonts w:asciiTheme="minorHAnsi" w:hAnsiTheme="minorHAnsi"/>
        </w:rPr>
        <w:t>Celkov</w:t>
      </w:r>
      <w:r w:rsidR="0095417B" w:rsidRPr="00C62AA2">
        <w:rPr>
          <w:rFonts w:asciiTheme="minorHAnsi" w:hAnsiTheme="minorHAnsi"/>
        </w:rPr>
        <w:t>á smluvní cena činí včetně DPH</w:t>
      </w:r>
      <w:r w:rsidR="0095417B" w:rsidRPr="00C62AA2">
        <w:rPr>
          <w:rFonts w:asciiTheme="minorHAnsi" w:hAnsiTheme="minorHAnsi"/>
        </w:rPr>
        <w:tab/>
      </w:r>
      <w:r w:rsidR="00C62AA2">
        <w:rPr>
          <w:rFonts w:asciiTheme="minorHAnsi" w:hAnsiTheme="minorHAnsi"/>
        </w:rPr>
        <w:tab/>
      </w:r>
      <w:r w:rsidR="0095417B" w:rsidRPr="00C62AA2">
        <w:rPr>
          <w:rFonts w:asciiTheme="minorHAnsi" w:hAnsiTheme="minorHAnsi"/>
        </w:rPr>
        <w:t>……………………………………….</w:t>
      </w:r>
      <w:r w:rsidR="0095417B" w:rsidRPr="00C62AA2">
        <w:rPr>
          <w:rFonts w:asciiTheme="minorHAnsi" w:hAnsiTheme="minorHAnsi"/>
        </w:rPr>
        <w:tab/>
      </w:r>
      <w:r w:rsidRPr="00C62AA2">
        <w:rPr>
          <w:rFonts w:asciiTheme="minorHAnsi" w:hAnsiTheme="minorHAnsi"/>
          <w:i/>
          <w:color w:val="5B9BD5" w:themeColor="accent1"/>
        </w:rPr>
        <w:t xml:space="preserve">(doplní </w:t>
      </w:r>
      <w:r w:rsidR="00E11CE4" w:rsidRPr="00C62AA2">
        <w:rPr>
          <w:rFonts w:asciiTheme="minorHAnsi" w:hAnsiTheme="minorHAnsi"/>
          <w:i/>
          <w:color w:val="5B9BD5" w:themeColor="accent1"/>
        </w:rPr>
        <w:t>dodavatel</w:t>
      </w:r>
      <w:r w:rsidRPr="00C62AA2">
        <w:rPr>
          <w:rFonts w:asciiTheme="minorHAnsi" w:hAnsiTheme="minorHAnsi"/>
          <w:i/>
          <w:color w:val="5B9BD5" w:themeColor="accent1"/>
        </w:rPr>
        <w:t>)</w:t>
      </w:r>
      <w:r w:rsidRPr="00C62AA2">
        <w:rPr>
          <w:rFonts w:asciiTheme="minorHAnsi" w:hAnsiTheme="minorHAnsi"/>
          <w:color w:val="5B9BD5" w:themeColor="accent1"/>
        </w:rPr>
        <w:t xml:space="preserve"> </w:t>
      </w:r>
      <w:r w:rsidRPr="00C62AA2">
        <w:rPr>
          <w:rFonts w:asciiTheme="minorHAnsi" w:hAnsiTheme="minorHAnsi"/>
        </w:rPr>
        <w:t>Kč</w:t>
      </w:r>
    </w:p>
    <w:p w14:paraId="37E20B42" w14:textId="77777777" w:rsidR="00FB5280" w:rsidRDefault="00FB5280" w:rsidP="009313C0">
      <w:pPr>
        <w:tabs>
          <w:tab w:val="left" w:pos="4680"/>
        </w:tabs>
        <w:spacing w:after="120"/>
        <w:ind w:left="426" w:hanging="66"/>
        <w:jc w:val="both"/>
        <w:rPr>
          <w:rFonts w:asciiTheme="minorHAnsi" w:hAnsiTheme="minorHAnsi" w:cs="Arial"/>
          <w:sz w:val="24"/>
          <w:szCs w:val="24"/>
        </w:rPr>
      </w:pPr>
    </w:p>
    <w:p w14:paraId="0E03DD8D" w14:textId="77777777" w:rsidR="009313C0" w:rsidRPr="00E21976" w:rsidRDefault="009313C0" w:rsidP="009313C0">
      <w:pPr>
        <w:tabs>
          <w:tab w:val="left" w:pos="4680"/>
        </w:tabs>
        <w:spacing w:after="120"/>
        <w:ind w:left="426" w:hanging="66"/>
        <w:jc w:val="both"/>
        <w:rPr>
          <w:rFonts w:asciiTheme="minorHAnsi" w:hAnsiTheme="minorHAnsi" w:cs="Arial"/>
          <w:sz w:val="24"/>
          <w:szCs w:val="24"/>
        </w:rPr>
      </w:pPr>
      <w:r w:rsidRPr="00E21976">
        <w:rPr>
          <w:rFonts w:asciiTheme="minorHAnsi" w:hAnsiTheme="minorHAnsi" w:cs="Arial"/>
          <w:sz w:val="24"/>
          <w:szCs w:val="24"/>
        </w:rPr>
        <w:t>Celková cena za dílo strukturovaná do jednotlivých etap díla:</w:t>
      </w:r>
    </w:p>
    <w:p w14:paraId="20986C8B" w14:textId="36699795" w:rsidR="00232E5B" w:rsidRPr="00232E5B" w:rsidRDefault="00A14624" w:rsidP="00A14624">
      <w:pPr>
        <w:pStyle w:val="Odstavecseseznamem"/>
        <w:numPr>
          <w:ilvl w:val="0"/>
          <w:numId w:val="25"/>
        </w:numPr>
        <w:ind w:left="1560" w:hanging="709"/>
        <w:jc w:val="both"/>
        <w:rPr>
          <w:rFonts w:asciiTheme="minorHAnsi" w:hAnsiTheme="minorHAnsi" w:cs="Calibri"/>
          <w:b/>
        </w:rPr>
      </w:pPr>
      <w:r w:rsidRPr="009501FA">
        <w:rPr>
          <w:rFonts w:ascii="Calibri" w:hAnsi="Calibri" w:cs="Calibri"/>
          <w:b/>
        </w:rPr>
        <w:t>ETAPA</w:t>
      </w:r>
      <w:r w:rsidRPr="009501FA">
        <w:rPr>
          <w:rFonts w:ascii="Calibri" w:hAnsi="Calibri" w:cs="Calibri"/>
        </w:rPr>
        <w:t xml:space="preserve"> – </w:t>
      </w:r>
      <w:r w:rsidRPr="009501FA">
        <w:rPr>
          <w:rFonts w:ascii="Calibri" w:hAnsi="Calibri" w:cs="Calibri"/>
          <w:u w:val="single"/>
        </w:rPr>
        <w:t>koncept řešení</w:t>
      </w:r>
      <w:r w:rsidRPr="009501FA">
        <w:rPr>
          <w:rFonts w:ascii="Calibri" w:hAnsi="Calibri" w:cs="Calibri"/>
        </w:rPr>
        <w:t xml:space="preserve"> sloužící pro projednání se zástupci dotčených měst a obcí a vybraných dotčených orgánů a dalších institucí zejména na úseku dopravy, životního prostředí, vodního hospodářství a památkové péče, které stanoví zadavatel</w:t>
      </w:r>
    </w:p>
    <w:p w14:paraId="3B4981C3" w14:textId="1288CF24" w:rsidR="009313C0" w:rsidRPr="00232E5B" w:rsidRDefault="009313C0" w:rsidP="00232E5B">
      <w:pPr>
        <w:pStyle w:val="Odstavecseseznamem"/>
        <w:spacing w:after="120"/>
        <w:ind w:left="1571"/>
        <w:jc w:val="both"/>
        <w:rPr>
          <w:rFonts w:asciiTheme="minorHAnsi" w:hAnsiTheme="minorHAnsi"/>
        </w:rPr>
      </w:pPr>
    </w:p>
    <w:p w14:paraId="7C1D5CE8" w14:textId="5B31A16F" w:rsidR="009313C0" w:rsidRPr="00C75E49" w:rsidRDefault="00C75E49" w:rsidP="00C75E49">
      <w:pPr>
        <w:spacing w:after="120"/>
        <w:jc w:val="both"/>
        <w:rPr>
          <w:rFonts w:asciiTheme="minorHAnsi" w:hAnsiTheme="minorHAnsi" w:cs="Arial"/>
        </w:rPr>
      </w:pPr>
      <w:r>
        <w:rPr>
          <w:rFonts w:asciiTheme="minorHAnsi" w:hAnsiTheme="minorHAnsi" w:cs="Arial"/>
        </w:rPr>
        <w:t>Cena bez DPH</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333D97">
        <w:rPr>
          <w:rFonts w:asciiTheme="minorHAnsi" w:hAnsiTheme="minorHAnsi"/>
        </w:rPr>
        <w:t>……………………………………….</w:t>
      </w:r>
      <w:r w:rsidR="009313C0" w:rsidRPr="00C75E49">
        <w:rPr>
          <w:rFonts w:asciiTheme="minorHAnsi" w:hAnsiTheme="minorHAnsi"/>
          <w:i/>
          <w:color w:val="5B9BD5" w:themeColor="accent1"/>
        </w:rPr>
        <w:t xml:space="preserve">(doplní </w:t>
      </w:r>
      <w:r w:rsidR="00ED745C" w:rsidRPr="00C75E49">
        <w:rPr>
          <w:rFonts w:asciiTheme="minorHAnsi" w:hAnsiTheme="minorHAnsi"/>
          <w:i/>
          <w:color w:val="5B9BD5" w:themeColor="accent1"/>
        </w:rPr>
        <w:t>dodavatel</w:t>
      </w:r>
      <w:r w:rsidR="009313C0" w:rsidRPr="00C75E49">
        <w:rPr>
          <w:rFonts w:asciiTheme="minorHAnsi" w:hAnsiTheme="minorHAnsi"/>
          <w:i/>
          <w:color w:val="5B9BD5" w:themeColor="accent1"/>
        </w:rPr>
        <w:t>)</w:t>
      </w:r>
      <w:r w:rsidR="009313C0" w:rsidRPr="00C75E49">
        <w:rPr>
          <w:rFonts w:asciiTheme="minorHAnsi" w:hAnsiTheme="minorHAnsi" w:cs="Arial"/>
          <w:i/>
        </w:rPr>
        <w:t xml:space="preserve"> </w:t>
      </w:r>
      <w:r w:rsidR="009313C0" w:rsidRPr="00C75E49">
        <w:rPr>
          <w:rFonts w:asciiTheme="minorHAnsi" w:hAnsiTheme="minorHAnsi" w:cs="Arial"/>
        </w:rPr>
        <w:t>Kč (slovy)</w:t>
      </w:r>
    </w:p>
    <w:p w14:paraId="0D822F4A" w14:textId="1FF98DFA" w:rsidR="009313C0" w:rsidRPr="00A14624" w:rsidRDefault="009313C0" w:rsidP="00C75E49">
      <w:pPr>
        <w:tabs>
          <w:tab w:val="num" w:pos="4680"/>
        </w:tabs>
        <w:spacing w:after="120"/>
        <w:jc w:val="both"/>
        <w:rPr>
          <w:rFonts w:asciiTheme="minorHAnsi" w:hAnsiTheme="minorHAnsi" w:cstheme="minorHAnsi"/>
        </w:rPr>
      </w:pPr>
      <w:r w:rsidRPr="00A14624">
        <w:rPr>
          <w:rFonts w:asciiTheme="minorHAnsi" w:hAnsiTheme="minorHAnsi" w:cstheme="minorHAnsi"/>
        </w:rPr>
        <w:t>K této ceně bude připočtena DPH 21%</w:t>
      </w:r>
      <w:r w:rsidR="00C75E49" w:rsidRPr="00A14624">
        <w:rPr>
          <w:rFonts w:asciiTheme="minorHAnsi" w:hAnsiTheme="minorHAnsi" w:cstheme="minorHAnsi"/>
        </w:rPr>
        <w:t xml:space="preserve">                 ……………………………………….</w:t>
      </w:r>
      <w:r w:rsidRPr="00A14624">
        <w:rPr>
          <w:rFonts w:asciiTheme="minorHAnsi" w:hAnsiTheme="minorHAnsi" w:cstheme="minorHAnsi"/>
        </w:rPr>
        <w:t xml:space="preserve"> </w:t>
      </w:r>
      <w:r w:rsidRPr="00A14624">
        <w:rPr>
          <w:rFonts w:asciiTheme="minorHAnsi" w:hAnsiTheme="minorHAnsi" w:cstheme="minorHAnsi"/>
          <w:i/>
          <w:color w:val="5B9BD5" w:themeColor="accent1"/>
        </w:rPr>
        <w:t xml:space="preserve">(doplní </w:t>
      </w:r>
      <w:r w:rsidR="00ED745C" w:rsidRPr="00A14624">
        <w:rPr>
          <w:rFonts w:asciiTheme="minorHAnsi" w:hAnsiTheme="minorHAnsi" w:cstheme="minorHAnsi"/>
          <w:i/>
          <w:color w:val="5B9BD5" w:themeColor="accent1"/>
        </w:rPr>
        <w:t>dodavatel</w:t>
      </w:r>
      <w:r w:rsidRPr="00A14624">
        <w:rPr>
          <w:rFonts w:asciiTheme="minorHAnsi" w:hAnsiTheme="minorHAnsi" w:cstheme="minorHAnsi"/>
          <w:i/>
          <w:color w:val="5B9BD5" w:themeColor="accent1"/>
        </w:rPr>
        <w:t>)</w:t>
      </w:r>
      <w:r w:rsidRPr="00A14624">
        <w:rPr>
          <w:rFonts w:asciiTheme="minorHAnsi" w:hAnsiTheme="minorHAnsi" w:cstheme="minorHAnsi"/>
          <w:i/>
        </w:rPr>
        <w:t xml:space="preserve"> </w:t>
      </w:r>
      <w:r w:rsidRPr="00A14624">
        <w:rPr>
          <w:rFonts w:asciiTheme="minorHAnsi" w:hAnsiTheme="minorHAnsi" w:cstheme="minorHAnsi"/>
        </w:rPr>
        <w:t>Kč (slovy)</w:t>
      </w:r>
    </w:p>
    <w:p w14:paraId="565CD8DD" w14:textId="08F67DC2" w:rsidR="009313C0" w:rsidRPr="00A14624" w:rsidRDefault="009313C0" w:rsidP="00C75E49">
      <w:pPr>
        <w:jc w:val="both"/>
        <w:rPr>
          <w:rFonts w:asciiTheme="minorHAnsi" w:hAnsiTheme="minorHAnsi" w:cstheme="minorHAnsi"/>
        </w:rPr>
      </w:pPr>
      <w:r w:rsidRPr="00A14624">
        <w:rPr>
          <w:rFonts w:asciiTheme="minorHAnsi" w:hAnsiTheme="minorHAnsi" w:cstheme="minorHAnsi"/>
        </w:rPr>
        <w:t>Celková smluvní cena činí včetně DPH</w:t>
      </w:r>
      <w:r w:rsidR="00C75E49" w:rsidRPr="00A14624">
        <w:rPr>
          <w:rFonts w:asciiTheme="minorHAnsi" w:hAnsiTheme="minorHAnsi" w:cstheme="minorHAnsi"/>
        </w:rPr>
        <w:tab/>
      </w:r>
      <w:r w:rsidR="00C75E49" w:rsidRPr="00A14624">
        <w:rPr>
          <w:rFonts w:asciiTheme="minorHAnsi" w:hAnsiTheme="minorHAnsi" w:cstheme="minorHAnsi"/>
        </w:rPr>
        <w:tab/>
        <w:t>……………………………………….</w:t>
      </w:r>
      <w:r w:rsidRPr="00A14624">
        <w:rPr>
          <w:rFonts w:asciiTheme="minorHAnsi" w:hAnsiTheme="minorHAnsi" w:cstheme="minorHAnsi"/>
        </w:rPr>
        <w:t xml:space="preserve"> </w:t>
      </w:r>
      <w:r w:rsidRPr="00A14624">
        <w:rPr>
          <w:rFonts w:asciiTheme="minorHAnsi" w:hAnsiTheme="minorHAnsi" w:cstheme="minorHAnsi"/>
          <w:i/>
          <w:color w:val="5B9BD5" w:themeColor="accent1"/>
        </w:rPr>
        <w:t xml:space="preserve">(doplní </w:t>
      </w:r>
      <w:r w:rsidR="00ED745C" w:rsidRPr="00A14624">
        <w:rPr>
          <w:rFonts w:asciiTheme="minorHAnsi" w:hAnsiTheme="minorHAnsi" w:cstheme="minorHAnsi"/>
          <w:i/>
          <w:color w:val="5B9BD5" w:themeColor="accent1"/>
        </w:rPr>
        <w:t>dodavatel</w:t>
      </w:r>
      <w:r w:rsidRPr="00A14624">
        <w:rPr>
          <w:rFonts w:asciiTheme="minorHAnsi" w:hAnsiTheme="minorHAnsi" w:cstheme="minorHAnsi"/>
          <w:i/>
          <w:color w:val="5B9BD5" w:themeColor="accent1"/>
        </w:rPr>
        <w:t>)</w:t>
      </w:r>
      <w:r w:rsidRPr="00A14624">
        <w:rPr>
          <w:rFonts w:asciiTheme="minorHAnsi" w:hAnsiTheme="minorHAnsi" w:cstheme="minorHAnsi"/>
          <w:b/>
          <w:i/>
        </w:rPr>
        <w:t xml:space="preserve"> </w:t>
      </w:r>
      <w:r w:rsidRPr="00A14624">
        <w:rPr>
          <w:rFonts w:asciiTheme="minorHAnsi" w:hAnsiTheme="minorHAnsi" w:cstheme="minorHAnsi"/>
        </w:rPr>
        <w:t>Kč (slovy)</w:t>
      </w:r>
    </w:p>
    <w:p w14:paraId="4F4E74AB" w14:textId="77777777" w:rsidR="009313C0" w:rsidRPr="00A14624" w:rsidRDefault="009313C0" w:rsidP="009313C0">
      <w:pPr>
        <w:pStyle w:val="Odstavecseseznamem"/>
        <w:ind w:left="2148"/>
        <w:jc w:val="both"/>
        <w:rPr>
          <w:rFonts w:asciiTheme="minorHAnsi" w:hAnsiTheme="minorHAnsi" w:cstheme="minorHAnsi"/>
        </w:rPr>
      </w:pPr>
    </w:p>
    <w:p w14:paraId="044FD5E1" w14:textId="3D9AA71C" w:rsidR="00A14624" w:rsidRPr="00A14624" w:rsidRDefault="00A14624" w:rsidP="00A14624">
      <w:pPr>
        <w:pStyle w:val="Odstavecseseznamem"/>
        <w:numPr>
          <w:ilvl w:val="0"/>
          <w:numId w:val="25"/>
        </w:numPr>
        <w:ind w:left="1560" w:hanging="709"/>
        <w:jc w:val="both"/>
        <w:rPr>
          <w:rFonts w:asciiTheme="minorHAnsi" w:hAnsiTheme="minorHAnsi" w:cstheme="minorHAnsi"/>
        </w:rPr>
      </w:pPr>
      <w:r w:rsidRPr="00A14624">
        <w:rPr>
          <w:rFonts w:asciiTheme="minorHAnsi" w:hAnsiTheme="minorHAnsi" w:cstheme="minorHAnsi"/>
          <w:b/>
        </w:rPr>
        <w:t>ETAPA</w:t>
      </w:r>
      <w:r w:rsidRPr="00A14624">
        <w:rPr>
          <w:rFonts w:asciiTheme="minorHAnsi" w:hAnsiTheme="minorHAnsi" w:cstheme="minorHAnsi"/>
        </w:rPr>
        <w:t xml:space="preserve"> –</w:t>
      </w:r>
      <w:r w:rsidRPr="00A14624">
        <w:rPr>
          <w:rFonts w:asciiTheme="minorHAnsi" w:hAnsiTheme="minorHAnsi" w:cstheme="minorHAnsi"/>
          <w:u w:val="single"/>
        </w:rPr>
        <w:t xml:space="preserve"> návrh řešení</w:t>
      </w:r>
      <w:r w:rsidRPr="00A14624">
        <w:rPr>
          <w:rFonts w:asciiTheme="minorHAnsi" w:hAnsiTheme="minorHAnsi" w:cstheme="minorHAnsi"/>
        </w:rPr>
        <w:t xml:space="preserve"> bude zohledňovat požadavky a připomínky, uplatněné v rámci konceptu a doručené zadavateli</w:t>
      </w:r>
    </w:p>
    <w:p w14:paraId="6A91356A" w14:textId="77777777" w:rsidR="00BF7EF0" w:rsidRPr="00A14624" w:rsidRDefault="00BF7EF0" w:rsidP="009313C0">
      <w:pPr>
        <w:spacing w:after="0" w:line="240" w:lineRule="auto"/>
        <w:ind w:firstLine="708"/>
        <w:jc w:val="both"/>
        <w:rPr>
          <w:rFonts w:asciiTheme="minorHAnsi" w:hAnsiTheme="minorHAnsi" w:cstheme="minorHAnsi"/>
          <w:sz w:val="24"/>
          <w:szCs w:val="24"/>
        </w:rPr>
      </w:pPr>
    </w:p>
    <w:p w14:paraId="21AD660C" w14:textId="77777777" w:rsidR="00C62AA2" w:rsidRPr="00C62AA2" w:rsidRDefault="00C62AA2" w:rsidP="00C62AA2">
      <w:pPr>
        <w:spacing w:after="120"/>
        <w:jc w:val="both"/>
        <w:rPr>
          <w:rFonts w:asciiTheme="minorHAnsi" w:hAnsiTheme="minorHAnsi"/>
        </w:rPr>
      </w:pPr>
      <w:r w:rsidRPr="00C62AA2">
        <w:rPr>
          <w:rFonts w:asciiTheme="minorHAnsi" w:hAnsiTheme="minorHAnsi"/>
        </w:rPr>
        <w:t>Cena bez DPH</w:t>
      </w:r>
      <w:r w:rsidRPr="00C62AA2">
        <w:rPr>
          <w:rFonts w:asciiTheme="minorHAnsi" w:hAnsiTheme="minorHAnsi"/>
        </w:rPr>
        <w:tab/>
      </w:r>
      <w:r w:rsidRPr="00C62AA2">
        <w:rPr>
          <w:rFonts w:asciiTheme="minorHAnsi" w:hAnsiTheme="minorHAnsi"/>
        </w:rPr>
        <w:tab/>
      </w:r>
      <w:r w:rsidRPr="00C62AA2">
        <w:rPr>
          <w:rFonts w:asciiTheme="minorHAnsi" w:hAnsiTheme="minorHAnsi"/>
        </w:rPr>
        <w:tab/>
      </w:r>
      <w:r w:rsidRPr="00C62AA2">
        <w:rPr>
          <w:rFonts w:asciiTheme="minorHAnsi" w:hAnsiTheme="minorHAnsi"/>
        </w:rPr>
        <w:tab/>
        <w:t>……………………………………….</w:t>
      </w:r>
      <w:r w:rsidRPr="00C62AA2">
        <w:rPr>
          <w:rFonts w:asciiTheme="minorHAnsi" w:hAnsiTheme="minorHAnsi"/>
        </w:rPr>
        <w:tab/>
      </w:r>
      <w:r w:rsidRPr="00C62AA2">
        <w:rPr>
          <w:rFonts w:asciiTheme="minorHAnsi" w:hAnsiTheme="minorHAnsi"/>
          <w:i/>
          <w:color w:val="5B9BD5" w:themeColor="accent1"/>
        </w:rPr>
        <w:t>(doplní dodavatel)</w:t>
      </w:r>
      <w:r w:rsidRPr="00C62AA2">
        <w:rPr>
          <w:rFonts w:asciiTheme="minorHAnsi" w:hAnsiTheme="minorHAnsi"/>
          <w:color w:val="5B9BD5" w:themeColor="accent1"/>
        </w:rPr>
        <w:t xml:space="preserve"> </w:t>
      </w:r>
      <w:r w:rsidRPr="00C62AA2">
        <w:rPr>
          <w:rFonts w:asciiTheme="minorHAnsi" w:hAnsiTheme="minorHAnsi"/>
        </w:rPr>
        <w:t>Kč</w:t>
      </w:r>
    </w:p>
    <w:p w14:paraId="1430AB23" w14:textId="77777777" w:rsidR="00C62AA2" w:rsidRPr="00C62AA2" w:rsidRDefault="00C62AA2" w:rsidP="00C62AA2">
      <w:pPr>
        <w:spacing w:after="120"/>
        <w:jc w:val="both"/>
        <w:rPr>
          <w:rFonts w:asciiTheme="minorHAnsi" w:hAnsiTheme="minorHAnsi"/>
        </w:rPr>
      </w:pPr>
      <w:r w:rsidRPr="00C62AA2">
        <w:rPr>
          <w:rFonts w:asciiTheme="minorHAnsi" w:hAnsiTheme="minorHAnsi"/>
        </w:rPr>
        <w:t>K této ceně bude připočtena DPH 21%</w:t>
      </w:r>
      <w:r w:rsidRPr="00C62AA2">
        <w:rPr>
          <w:rFonts w:asciiTheme="minorHAnsi" w:hAnsiTheme="minorHAnsi"/>
        </w:rPr>
        <w:tab/>
        <w:t>……………………………………….</w:t>
      </w:r>
      <w:r w:rsidRPr="00C62AA2">
        <w:rPr>
          <w:rFonts w:asciiTheme="minorHAnsi" w:hAnsiTheme="minorHAnsi"/>
        </w:rPr>
        <w:tab/>
      </w:r>
      <w:r w:rsidRPr="00C62AA2">
        <w:rPr>
          <w:rFonts w:asciiTheme="minorHAnsi" w:hAnsiTheme="minorHAnsi"/>
          <w:i/>
          <w:color w:val="5B9BD5" w:themeColor="accent1"/>
        </w:rPr>
        <w:t>(doplní dodavatel)</w:t>
      </w:r>
      <w:r w:rsidRPr="00C62AA2">
        <w:rPr>
          <w:rFonts w:asciiTheme="minorHAnsi" w:hAnsiTheme="minorHAnsi"/>
          <w:color w:val="5B9BD5" w:themeColor="accent1"/>
        </w:rPr>
        <w:t xml:space="preserve"> </w:t>
      </w:r>
      <w:r w:rsidRPr="00C62AA2">
        <w:rPr>
          <w:rFonts w:asciiTheme="minorHAnsi" w:hAnsiTheme="minorHAnsi"/>
        </w:rPr>
        <w:t>Kč</w:t>
      </w:r>
    </w:p>
    <w:p w14:paraId="2A2209D9" w14:textId="77777777" w:rsidR="00C62AA2" w:rsidRPr="00C62AA2" w:rsidRDefault="00C62AA2" w:rsidP="00C62AA2">
      <w:pPr>
        <w:spacing w:after="120"/>
        <w:jc w:val="both"/>
        <w:rPr>
          <w:rFonts w:asciiTheme="minorHAnsi" w:hAnsiTheme="minorHAnsi"/>
        </w:rPr>
      </w:pPr>
      <w:r w:rsidRPr="00C62AA2">
        <w:rPr>
          <w:rFonts w:asciiTheme="minorHAnsi" w:hAnsiTheme="minorHAnsi"/>
        </w:rPr>
        <w:t>Celková smluvní cena činí včetně DPH</w:t>
      </w:r>
      <w:r w:rsidRPr="00C62AA2">
        <w:rPr>
          <w:rFonts w:asciiTheme="minorHAnsi" w:hAnsiTheme="minorHAnsi"/>
        </w:rPr>
        <w:tab/>
        <w:t>……………………………………….</w:t>
      </w:r>
      <w:r w:rsidRPr="00C62AA2">
        <w:rPr>
          <w:rFonts w:asciiTheme="minorHAnsi" w:hAnsiTheme="minorHAnsi"/>
        </w:rPr>
        <w:tab/>
      </w:r>
      <w:r w:rsidRPr="00C62AA2">
        <w:rPr>
          <w:rFonts w:asciiTheme="minorHAnsi" w:hAnsiTheme="minorHAnsi"/>
          <w:i/>
          <w:color w:val="5B9BD5" w:themeColor="accent1"/>
        </w:rPr>
        <w:t>(doplní dodavatel)</w:t>
      </w:r>
      <w:r w:rsidRPr="00C62AA2">
        <w:rPr>
          <w:rFonts w:asciiTheme="minorHAnsi" w:hAnsiTheme="minorHAnsi"/>
          <w:color w:val="5B9BD5" w:themeColor="accent1"/>
        </w:rPr>
        <w:t xml:space="preserve"> </w:t>
      </w:r>
      <w:r w:rsidRPr="00C62AA2">
        <w:rPr>
          <w:rFonts w:asciiTheme="minorHAnsi" w:hAnsiTheme="minorHAnsi"/>
        </w:rPr>
        <w:t>Kč</w:t>
      </w:r>
    </w:p>
    <w:p w14:paraId="263C07BB" w14:textId="77777777" w:rsidR="00FB5280" w:rsidRDefault="00FB5280" w:rsidP="00FB5280">
      <w:pPr>
        <w:spacing w:after="0" w:line="240" w:lineRule="auto"/>
        <w:ind w:firstLine="708"/>
        <w:jc w:val="both"/>
        <w:rPr>
          <w:rFonts w:asciiTheme="minorHAnsi" w:hAnsiTheme="minorHAnsi" w:cs="Calibri"/>
          <w:sz w:val="24"/>
          <w:szCs w:val="24"/>
        </w:rPr>
      </w:pPr>
    </w:p>
    <w:p w14:paraId="7D34E1DB"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Cena za dílo dohodnutá v čl. V.</w:t>
      </w:r>
      <w:r w:rsidR="003376A5" w:rsidRPr="00333D97">
        <w:rPr>
          <w:rFonts w:asciiTheme="minorHAnsi" w:hAnsiTheme="minorHAnsi"/>
        </w:rPr>
        <w:t>,</w:t>
      </w:r>
      <w:r w:rsidRPr="00333D97">
        <w:rPr>
          <w:rFonts w:asciiTheme="minorHAnsi" w:hAnsiTheme="minorHAnsi"/>
        </w:rPr>
        <w:t xml:space="preserve"> odst. 1 je cenou pevnou, úplnou a konečnou. Cena zahrnuje veškeré náklady zhotovitele související s provedením díla.</w:t>
      </w:r>
    </w:p>
    <w:p w14:paraId="70C99700"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Zhotovitel jako plátce DPH připočítává k ceně za dílo daň z přidané hodnoty ve výši 21 %. Pokud dojde ke změně sazby DPH v době uskutečnění zdanitelného plnění, je zhotovitel oprávněn účtovat DPH v procentní sazbě odpovídající zákonné úpravě účinné k datu uskutečnění zdanitelného plnění. V případě takové změny DPH není třeba uzavírat dodatek ke smlouvě, postačuje písemné oznámení zhotovitele o takové změně.</w:t>
      </w:r>
    </w:p>
    <w:p w14:paraId="00B2D25D" w14:textId="77777777"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Ohledně veškerých prací provedených nad rámec této smlouvy</w:t>
      </w:r>
      <w:r w:rsidR="009D7BAD" w:rsidRPr="00333D97">
        <w:rPr>
          <w:rFonts w:asciiTheme="minorHAnsi" w:hAnsiTheme="minorHAnsi"/>
        </w:rPr>
        <w:t>, či touto smlouvou sjednaných, ale neprovedených,</w:t>
      </w:r>
      <w:r w:rsidRPr="00333D97">
        <w:rPr>
          <w:rFonts w:asciiTheme="minorHAnsi" w:hAnsiTheme="minorHAnsi"/>
        </w:rPr>
        <w:t xml:space="preserve"> musí být předem uzavřen písemný dodatek ke smlouvě.</w:t>
      </w:r>
    </w:p>
    <w:p w14:paraId="673CFAE5" w14:textId="173DB2AB" w:rsidR="00C61045" w:rsidRPr="00333D97" w:rsidRDefault="00C61045" w:rsidP="00C61045">
      <w:pPr>
        <w:pStyle w:val="Odstavecseseznamem"/>
        <w:numPr>
          <w:ilvl w:val="0"/>
          <w:numId w:val="3"/>
        </w:numPr>
        <w:spacing w:after="120"/>
        <w:ind w:left="426"/>
        <w:jc w:val="both"/>
        <w:rPr>
          <w:rFonts w:asciiTheme="minorHAnsi" w:hAnsiTheme="minorHAnsi"/>
        </w:rPr>
      </w:pPr>
      <w:r w:rsidRPr="00333D97">
        <w:rPr>
          <w:rFonts w:asciiTheme="minorHAnsi" w:hAnsiTheme="minorHAnsi"/>
        </w:rPr>
        <w:t>Zvýšení dohodnuté ceny za dílo (s výjimkou dle čl. V.</w:t>
      </w:r>
      <w:r w:rsidR="00237E7D" w:rsidRPr="00333D97">
        <w:rPr>
          <w:rFonts w:asciiTheme="minorHAnsi" w:hAnsiTheme="minorHAnsi"/>
        </w:rPr>
        <w:t>,</w:t>
      </w:r>
      <w:r w:rsidRPr="00333D97">
        <w:rPr>
          <w:rFonts w:asciiTheme="minorHAnsi" w:hAnsiTheme="minorHAnsi"/>
        </w:rPr>
        <w:t xml:space="preserve"> odst. 3) je možné pouze na základě písemného dodatku ke smlouvě podepsaného zástupci obou smluvních stran.</w:t>
      </w:r>
    </w:p>
    <w:p w14:paraId="29721D7A" w14:textId="77777777" w:rsidR="00C61045" w:rsidRPr="00333D97" w:rsidRDefault="00C61045" w:rsidP="00C61045">
      <w:pPr>
        <w:keepNext/>
        <w:spacing w:before="360" w:after="120"/>
        <w:jc w:val="center"/>
        <w:outlineLvl w:val="2"/>
        <w:rPr>
          <w:rFonts w:asciiTheme="minorHAnsi" w:hAnsiTheme="minorHAnsi"/>
          <w:b/>
          <w:sz w:val="24"/>
          <w:szCs w:val="24"/>
        </w:rPr>
      </w:pPr>
      <w:r w:rsidRPr="00333D97">
        <w:rPr>
          <w:rFonts w:asciiTheme="minorHAnsi" w:hAnsiTheme="minorHAnsi"/>
          <w:b/>
          <w:sz w:val="24"/>
          <w:szCs w:val="24"/>
        </w:rPr>
        <w:lastRenderedPageBreak/>
        <w:t>VI. Platební podmínky</w:t>
      </w:r>
    </w:p>
    <w:p w14:paraId="7FEC0706" w14:textId="08F6AC18" w:rsidR="00C61045" w:rsidRPr="00333D97" w:rsidRDefault="00C61045" w:rsidP="00C61045">
      <w:pPr>
        <w:pStyle w:val="Odstavecseseznamem"/>
        <w:numPr>
          <w:ilvl w:val="0"/>
          <w:numId w:val="4"/>
        </w:numPr>
        <w:spacing w:after="120"/>
        <w:ind w:left="426"/>
        <w:jc w:val="both"/>
        <w:rPr>
          <w:rFonts w:asciiTheme="minorHAnsi" w:hAnsiTheme="minorHAnsi"/>
        </w:rPr>
      </w:pPr>
      <w:bookmarkStart w:id="0" w:name="_Ref456366720"/>
      <w:r w:rsidRPr="00333D97">
        <w:rPr>
          <w:rFonts w:asciiTheme="minorHAnsi" w:hAnsiTheme="minorHAnsi"/>
        </w:rPr>
        <w:t xml:space="preserve">Cena za </w:t>
      </w:r>
      <w:r w:rsidR="00D81C74">
        <w:rPr>
          <w:rFonts w:asciiTheme="minorHAnsi" w:hAnsiTheme="minorHAnsi"/>
        </w:rPr>
        <w:t xml:space="preserve">jednotlivé etapy </w:t>
      </w:r>
      <w:r w:rsidRPr="00333D97">
        <w:rPr>
          <w:rFonts w:asciiTheme="minorHAnsi" w:hAnsiTheme="minorHAnsi"/>
        </w:rPr>
        <w:t>díl</w:t>
      </w:r>
      <w:r w:rsidR="00D81C74">
        <w:rPr>
          <w:rFonts w:asciiTheme="minorHAnsi" w:hAnsiTheme="minorHAnsi"/>
        </w:rPr>
        <w:t>a</w:t>
      </w:r>
      <w:r w:rsidRPr="00333D97">
        <w:rPr>
          <w:rFonts w:asciiTheme="minorHAnsi" w:hAnsiTheme="minorHAnsi"/>
        </w:rPr>
        <w:t xml:space="preserve"> bude uhrazena na základě faktury vystavené zhotovitelem po protokolárním předání </w:t>
      </w:r>
      <w:r w:rsidR="00D81C74">
        <w:rPr>
          <w:rFonts w:asciiTheme="minorHAnsi" w:hAnsiTheme="minorHAnsi"/>
        </w:rPr>
        <w:t xml:space="preserve">jednotlivých etap </w:t>
      </w:r>
      <w:r w:rsidRPr="00333D97">
        <w:rPr>
          <w:rFonts w:asciiTheme="minorHAnsi" w:hAnsiTheme="minorHAnsi"/>
        </w:rPr>
        <w:t>díla</w:t>
      </w:r>
      <w:r w:rsidR="003E4825" w:rsidRPr="00333D97">
        <w:rPr>
          <w:rFonts w:asciiTheme="minorHAnsi" w:hAnsiTheme="minorHAnsi"/>
        </w:rPr>
        <w:t> </w:t>
      </w:r>
      <w:r w:rsidRPr="00333D97">
        <w:rPr>
          <w:rFonts w:asciiTheme="minorHAnsi" w:hAnsiTheme="minorHAnsi"/>
        </w:rPr>
        <w:t xml:space="preserve">bez vad a nedodělků. Právo fakturovat cenu za </w:t>
      </w:r>
      <w:r w:rsidR="00D81C74">
        <w:rPr>
          <w:rFonts w:asciiTheme="minorHAnsi" w:hAnsiTheme="minorHAnsi"/>
        </w:rPr>
        <w:t xml:space="preserve">jednotlivé etapy </w:t>
      </w:r>
      <w:r w:rsidRPr="00333D97">
        <w:rPr>
          <w:rFonts w:asciiTheme="minorHAnsi" w:hAnsiTheme="minorHAnsi"/>
        </w:rPr>
        <w:t>díl</w:t>
      </w:r>
      <w:r w:rsidR="00D81C74">
        <w:rPr>
          <w:rFonts w:asciiTheme="minorHAnsi" w:hAnsiTheme="minorHAnsi"/>
        </w:rPr>
        <w:t>a</w:t>
      </w:r>
      <w:r w:rsidRPr="00333D97">
        <w:rPr>
          <w:rFonts w:asciiTheme="minorHAnsi" w:hAnsiTheme="minorHAnsi"/>
        </w:rPr>
        <w:t xml:space="preserve"> zhotoviteli vzniká na základě předání a převzetí </w:t>
      </w:r>
      <w:r w:rsidR="00D81C74">
        <w:rPr>
          <w:rFonts w:asciiTheme="minorHAnsi" w:hAnsiTheme="minorHAnsi"/>
        </w:rPr>
        <w:t xml:space="preserve">jednotlivých etap </w:t>
      </w:r>
      <w:r w:rsidRPr="00333D97">
        <w:rPr>
          <w:rFonts w:asciiTheme="minorHAnsi" w:hAnsiTheme="minorHAnsi"/>
        </w:rPr>
        <w:t>díla bez vad a nedodělků po podpisu předávacího protokol</w:t>
      </w:r>
      <w:r w:rsidR="00902B86" w:rsidRPr="00333D97">
        <w:rPr>
          <w:rFonts w:asciiTheme="minorHAnsi" w:hAnsiTheme="minorHAnsi"/>
        </w:rPr>
        <w:t xml:space="preserve">u zástupci obou smluvních stran, nikoli po předání a převzetí částí </w:t>
      </w:r>
      <w:r w:rsidR="00D81C74">
        <w:rPr>
          <w:rFonts w:asciiTheme="minorHAnsi" w:hAnsiTheme="minorHAnsi"/>
        </w:rPr>
        <w:t xml:space="preserve">jednotlivých etap </w:t>
      </w:r>
      <w:r w:rsidR="00902B86" w:rsidRPr="00333D97">
        <w:rPr>
          <w:rFonts w:asciiTheme="minorHAnsi" w:hAnsiTheme="minorHAnsi"/>
        </w:rPr>
        <w:t>díla.</w:t>
      </w:r>
    </w:p>
    <w:p w14:paraId="1CD65DD4" w14:textId="77777777"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Objednatel nebude poskytovat zhotoviteli zálohovou platbu.</w:t>
      </w:r>
    </w:p>
    <w:p w14:paraId="66DA502D" w14:textId="77777777"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Platby budou probíhat výhradně v Kč a rovněž veškeré cenové údaje budou v této měně.</w:t>
      </w:r>
    </w:p>
    <w:bookmarkEnd w:id="0"/>
    <w:p w14:paraId="6042B719" w14:textId="54A2581D"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Faktura bude obsahovat číslo faktury, název díla, datum předání provedených prací objednateli, název, sídlo a DIČ objednatele, název, sídlo a DIČ zhotovitele, den odeslání faktury, označení peněžního ústavu a účtu, na který má být placeno, vyznačení dne splatnosti, fakturovanou částku s DPH a bez DPH. Lhůta splatnosti faktury je 30 dnů od jejího doručení objednateli.</w:t>
      </w:r>
    </w:p>
    <w:p w14:paraId="7A77115F" w14:textId="76BC5598" w:rsidR="00C61045" w:rsidRPr="00333D97" w:rsidRDefault="00C61045" w:rsidP="00C61045">
      <w:pPr>
        <w:pStyle w:val="Odstavecseseznamem"/>
        <w:numPr>
          <w:ilvl w:val="0"/>
          <w:numId w:val="4"/>
        </w:numPr>
        <w:spacing w:after="120"/>
        <w:ind w:left="426"/>
        <w:jc w:val="both"/>
        <w:rPr>
          <w:rFonts w:asciiTheme="minorHAnsi" w:hAnsiTheme="minorHAnsi"/>
        </w:rPr>
      </w:pPr>
      <w:r w:rsidRPr="00333D97">
        <w:rPr>
          <w:rFonts w:asciiTheme="minorHAnsi" w:hAnsiTheme="minorHAnsi"/>
        </w:rPr>
        <w:t>Jestliže faktura nebude obsahovat dohodnuté náležitosti (případně b</w:t>
      </w:r>
      <w:r w:rsidR="005A4D00" w:rsidRPr="00333D97">
        <w:rPr>
          <w:rFonts w:asciiTheme="minorHAnsi" w:hAnsiTheme="minorHAnsi"/>
        </w:rPr>
        <w:t>ude obsahovat chybné údaje), je </w:t>
      </w:r>
      <w:r w:rsidRPr="00333D97">
        <w:rPr>
          <w:rFonts w:asciiTheme="minorHAnsi" w:hAnsiTheme="minorHAnsi"/>
        </w:rPr>
        <w:t xml:space="preserve">objednatel oprávněn takovou fakturu doporučeně či osobně (prostřednictvím zaměstnance objednatele) vrátit zhotoviteli. Faktura musí být vrácena do data své </w:t>
      </w:r>
      <w:r w:rsidR="005A4D00" w:rsidRPr="00333D97">
        <w:rPr>
          <w:rFonts w:asciiTheme="minorHAnsi" w:hAnsiTheme="minorHAnsi"/>
        </w:rPr>
        <w:t>splatnosti. Po tomto vrácení je </w:t>
      </w:r>
      <w:r w:rsidRPr="00333D97">
        <w:rPr>
          <w:rFonts w:asciiTheme="minorHAnsi" w:hAnsiTheme="minorHAnsi"/>
        </w:rPr>
        <w:t xml:space="preserve">zhotovitel povinen vystavit novou fakturu se správnými náležitostmi. Do doby, než je vystavena nová faktura s novou lhůtou splatnosti, není objednatel v prodlení s placením příslušné faktury. Splatnost nově vystavené faktury je rovněž 30 dnů od jejího doručení objednateli. </w:t>
      </w:r>
    </w:p>
    <w:p w14:paraId="44E25ACE" w14:textId="77777777" w:rsidR="00C61045" w:rsidRPr="00333D97" w:rsidRDefault="00C61045" w:rsidP="00C61045">
      <w:pPr>
        <w:keepNext/>
        <w:spacing w:before="360" w:after="120"/>
        <w:jc w:val="center"/>
        <w:outlineLvl w:val="2"/>
        <w:rPr>
          <w:rFonts w:asciiTheme="minorHAnsi" w:hAnsiTheme="minorHAnsi"/>
          <w:b/>
          <w:sz w:val="24"/>
          <w:szCs w:val="24"/>
        </w:rPr>
      </w:pPr>
      <w:r w:rsidRPr="00333D97">
        <w:rPr>
          <w:rFonts w:asciiTheme="minorHAnsi" w:hAnsiTheme="minorHAnsi"/>
          <w:b/>
          <w:sz w:val="24"/>
          <w:szCs w:val="24"/>
        </w:rPr>
        <w:t>VII. Předání a převzetí díla</w:t>
      </w:r>
    </w:p>
    <w:p w14:paraId="3AC25CE4" w14:textId="017D2B0A" w:rsidR="00C61045" w:rsidRPr="00333D97" w:rsidRDefault="00C61045" w:rsidP="00C61045">
      <w:pPr>
        <w:pStyle w:val="Odstavecseseznamem"/>
        <w:numPr>
          <w:ilvl w:val="0"/>
          <w:numId w:val="5"/>
        </w:numPr>
        <w:spacing w:after="120"/>
        <w:ind w:left="426"/>
        <w:jc w:val="both"/>
        <w:rPr>
          <w:rFonts w:asciiTheme="minorHAnsi" w:hAnsiTheme="minorHAnsi"/>
        </w:rPr>
      </w:pPr>
      <w:r w:rsidRPr="00333D97">
        <w:rPr>
          <w:rFonts w:asciiTheme="minorHAnsi" w:hAnsiTheme="minorHAnsi"/>
        </w:rPr>
        <w:t>Závazek zhotovitele provést dílo nebo jeho část je splněn řádným ukončením a předáním</w:t>
      </w:r>
      <w:r w:rsidR="00D81C74">
        <w:rPr>
          <w:rFonts w:asciiTheme="minorHAnsi" w:hAnsiTheme="minorHAnsi"/>
        </w:rPr>
        <w:t xml:space="preserve"> poslední etapy</w:t>
      </w:r>
      <w:r w:rsidRPr="00333D97">
        <w:rPr>
          <w:rFonts w:asciiTheme="minorHAnsi" w:hAnsiTheme="minorHAnsi"/>
        </w:rPr>
        <w:t xml:space="preserve"> díla. </w:t>
      </w:r>
      <w:r w:rsidR="00D81C74" w:rsidRPr="00E21976">
        <w:rPr>
          <w:rFonts w:asciiTheme="minorHAnsi" w:hAnsiTheme="minorHAnsi" w:cs="Arial"/>
        </w:rPr>
        <w:t>Dílo se pokládá za řádně ukončené, jestliže bylo provedeno bez vad a nedodělků</w:t>
      </w:r>
      <w:r w:rsidRPr="00333D97">
        <w:rPr>
          <w:rFonts w:asciiTheme="minorHAnsi" w:hAnsiTheme="minorHAnsi"/>
        </w:rPr>
        <w:t xml:space="preserve">. </w:t>
      </w:r>
    </w:p>
    <w:p w14:paraId="4D725851" w14:textId="043812D5" w:rsidR="00C61045" w:rsidRPr="00333D97" w:rsidRDefault="00D81C74" w:rsidP="00C61045">
      <w:pPr>
        <w:pStyle w:val="Odstavecseseznamem"/>
        <w:numPr>
          <w:ilvl w:val="0"/>
          <w:numId w:val="5"/>
        </w:numPr>
        <w:spacing w:after="120"/>
        <w:ind w:left="426"/>
        <w:jc w:val="both"/>
        <w:rPr>
          <w:rFonts w:asciiTheme="minorHAnsi" w:hAnsiTheme="minorHAnsi"/>
        </w:rPr>
      </w:pPr>
      <w:r w:rsidRPr="00E21976">
        <w:rPr>
          <w:rFonts w:asciiTheme="minorHAnsi" w:hAnsiTheme="minorHAnsi" w:cs="Arial"/>
          <w:color w:val="000000"/>
        </w:rPr>
        <w:t>Jednotlivé etapy díl</w:t>
      </w:r>
      <w:r>
        <w:rPr>
          <w:rFonts w:asciiTheme="minorHAnsi" w:hAnsiTheme="minorHAnsi" w:cs="Arial"/>
          <w:color w:val="000000"/>
        </w:rPr>
        <w:t>a budou zhotovitelem předány a objednatelem převzaty</w:t>
      </w:r>
      <w:r w:rsidRPr="00E21976">
        <w:rPr>
          <w:rFonts w:asciiTheme="minorHAnsi" w:hAnsiTheme="minorHAnsi" w:cs="Arial"/>
          <w:color w:val="000000"/>
        </w:rPr>
        <w:t xml:space="preserve"> v sídle objednatele. Součástí předávaných jednotlivých etap díla bude předávací protoko</w:t>
      </w:r>
      <w:r w:rsidRPr="00E21976">
        <w:rPr>
          <w:rFonts w:asciiTheme="minorHAnsi" w:hAnsiTheme="minorHAnsi" w:cs="Arial"/>
        </w:rPr>
        <w:t>l</w:t>
      </w:r>
      <w:r w:rsidRPr="00333D97">
        <w:rPr>
          <w:rFonts w:asciiTheme="minorHAnsi" w:hAnsiTheme="minorHAnsi"/>
        </w:rPr>
        <w:t xml:space="preserve"> </w:t>
      </w:r>
    </w:p>
    <w:p w14:paraId="36B2EBD3" w14:textId="77777777" w:rsidR="00C61045" w:rsidRPr="00333D97" w:rsidRDefault="00C61045" w:rsidP="00C61045">
      <w:pPr>
        <w:pStyle w:val="Odstavecseseznamem"/>
        <w:numPr>
          <w:ilvl w:val="0"/>
          <w:numId w:val="5"/>
        </w:numPr>
        <w:spacing w:after="120"/>
        <w:ind w:left="426"/>
        <w:jc w:val="both"/>
        <w:rPr>
          <w:rFonts w:asciiTheme="minorHAnsi" w:hAnsiTheme="minorHAnsi"/>
        </w:rPr>
      </w:pPr>
      <w:r w:rsidRPr="00333D97">
        <w:rPr>
          <w:rFonts w:asciiTheme="minorHAnsi" w:hAnsiTheme="minorHAnsi"/>
        </w:rPr>
        <w:t>Potvrzený předávací protokol vrátí objednatel zhotoviteli nejpozději do 5</w:t>
      </w:r>
      <w:r w:rsidR="003376A5" w:rsidRPr="00333D97">
        <w:rPr>
          <w:rFonts w:asciiTheme="minorHAnsi" w:hAnsiTheme="minorHAnsi"/>
        </w:rPr>
        <w:t xml:space="preserve"> pracovních</w:t>
      </w:r>
      <w:r w:rsidRPr="00333D97">
        <w:rPr>
          <w:rFonts w:asciiTheme="minorHAnsi" w:hAnsiTheme="minorHAnsi"/>
        </w:rPr>
        <w:t xml:space="preserve"> dnů od data předání díla, resp. jeho částí. </w:t>
      </w:r>
    </w:p>
    <w:p w14:paraId="090DD3AC" w14:textId="307AF9EE" w:rsidR="00C61045" w:rsidRPr="00333D97" w:rsidRDefault="00C61045" w:rsidP="00C61045">
      <w:pPr>
        <w:pStyle w:val="Odstavecseseznamem"/>
        <w:numPr>
          <w:ilvl w:val="0"/>
          <w:numId w:val="5"/>
        </w:numPr>
        <w:spacing w:after="120"/>
        <w:ind w:left="426"/>
        <w:jc w:val="both"/>
        <w:rPr>
          <w:rFonts w:asciiTheme="minorHAnsi" w:hAnsiTheme="minorHAnsi"/>
        </w:rPr>
      </w:pPr>
      <w:r w:rsidRPr="00333D97">
        <w:rPr>
          <w:rFonts w:asciiTheme="minorHAnsi" w:hAnsiTheme="minorHAnsi"/>
        </w:rPr>
        <w:t>Objednatel se zavazuje v termínu daném smlouvou nebo v předem dohodnutém termínu řádně ukončené</w:t>
      </w:r>
      <w:r w:rsidR="00997FD4">
        <w:rPr>
          <w:rFonts w:asciiTheme="minorHAnsi" w:hAnsiTheme="minorHAnsi"/>
        </w:rPr>
        <w:t xml:space="preserve"> jednotlivé etapy</w:t>
      </w:r>
      <w:r w:rsidRPr="00333D97">
        <w:rPr>
          <w:rFonts w:asciiTheme="minorHAnsi" w:hAnsiTheme="minorHAnsi"/>
        </w:rPr>
        <w:t xml:space="preserve"> díl</w:t>
      </w:r>
      <w:r w:rsidR="00997FD4">
        <w:rPr>
          <w:rFonts w:asciiTheme="minorHAnsi" w:hAnsiTheme="minorHAnsi"/>
        </w:rPr>
        <w:t>a</w:t>
      </w:r>
      <w:r w:rsidRPr="00333D97">
        <w:rPr>
          <w:rFonts w:asciiTheme="minorHAnsi" w:hAnsiTheme="minorHAnsi"/>
        </w:rPr>
        <w:t xml:space="preserve"> nebo jeho části převzít. K převzetí </w:t>
      </w:r>
      <w:r w:rsidR="00997FD4">
        <w:rPr>
          <w:rFonts w:asciiTheme="minorHAnsi" w:hAnsiTheme="minorHAnsi"/>
        </w:rPr>
        <w:t xml:space="preserve">jednotlivých etap </w:t>
      </w:r>
      <w:r w:rsidRPr="00333D97">
        <w:rPr>
          <w:rFonts w:asciiTheme="minorHAnsi" w:hAnsiTheme="minorHAnsi"/>
        </w:rPr>
        <w:t xml:space="preserve">díla nebo jeho částí jménem objednatele je pověřen Ing. Petr Háp, vedoucí oddělení územního plánování, odboru územního plánování a stavebního řádu </w:t>
      </w:r>
      <w:r w:rsidR="0062165D" w:rsidRPr="00333D97">
        <w:rPr>
          <w:rFonts w:asciiTheme="minorHAnsi" w:hAnsiTheme="minorHAnsi"/>
        </w:rPr>
        <w:t xml:space="preserve">Krajského úřadu </w:t>
      </w:r>
      <w:r w:rsidRPr="00333D97">
        <w:rPr>
          <w:rFonts w:asciiTheme="minorHAnsi" w:hAnsiTheme="minorHAnsi"/>
        </w:rPr>
        <w:t>Královéhradeckého kraje.</w:t>
      </w:r>
    </w:p>
    <w:p w14:paraId="727E350A" w14:textId="77777777" w:rsidR="00DF749B" w:rsidRPr="00333D97" w:rsidRDefault="00DF749B" w:rsidP="00DF749B">
      <w:pPr>
        <w:numPr>
          <w:ilvl w:val="0"/>
          <w:numId w:val="5"/>
        </w:numPr>
        <w:spacing w:after="120" w:line="240" w:lineRule="auto"/>
        <w:ind w:left="426" w:hanging="284"/>
        <w:jc w:val="both"/>
        <w:rPr>
          <w:rFonts w:asciiTheme="minorHAnsi" w:hAnsiTheme="minorHAnsi" w:cs="Arial"/>
          <w:sz w:val="24"/>
          <w:szCs w:val="24"/>
        </w:rPr>
      </w:pPr>
      <w:r w:rsidRPr="00333D97">
        <w:rPr>
          <w:rFonts w:asciiTheme="minorHAnsi" w:hAnsiTheme="minorHAnsi" w:cs="Arial"/>
          <w:sz w:val="24"/>
          <w:szCs w:val="24"/>
        </w:rPr>
        <w:t xml:space="preserve">Předávací protokol podepsaný zástupci obou stran </w:t>
      </w:r>
      <w:r w:rsidRPr="00333D97">
        <w:rPr>
          <w:rFonts w:asciiTheme="minorHAnsi" w:hAnsiTheme="minorHAnsi" w:cs="Arial"/>
          <w:color w:val="000000"/>
          <w:sz w:val="24"/>
          <w:szCs w:val="24"/>
        </w:rPr>
        <w:t>bude vyhotoven ve dvou stejnopisech a bude obsa</w:t>
      </w:r>
      <w:r w:rsidRPr="00333D97">
        <w:rPr>
          <w:rFonts w:asciiTheme="minorHAnsi" w:hAnsiTheme="minorHAnsi" w:cs="Arial"/>
          <w:sz w:val="24"/>
          <w:szCs w:val="24"/>
        </w:rPr>
        <w:t>hovat zejména: zhodnocení jakosti díla (případně jeho části), identifikační údaje o díle i jeho částech, prohlášení objednatele, že dílo nebo jeho část přejímá, soupis příloh. Jeden stejnopis obdrží objednatel a jeden zhotovitel.</w:t>
      </w:r>
    </w:p>
    <w:p w14:paraId="6EC5AC61"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lastRenderedPageBreak/>
        <w:t>VIII. Odpovědnost za vady díla, záruka</w:t>
      </w:r>
    </w:p>
    <w:p w14:paraId="3072E6DF" w14:textId="75799EF8" w:rsidR="007F7185" w:rsidRPr="00333D97" w:rsidRDefault="007F7185" w:rsidP="007F7185">
      <w:pPr>
        <w:numPr>
          <w:ilvl w:val="0"/>
          <w:numId w:val="6"/>
        </w:numPr>
        <w:autoSpaceDE w:val="0"/>
        <w:autoSpaceDN w:val="0"/>
        <w:adjustRightInd w:val="0"/>
        <w:spacing w:after="120" w:line="240" w:lineRule="auto"/>
        <w:ind w:left="426" w:hanging="426"/>
        <w:jc w:val="both"/>
        <w:rPr>
          <w:rFonts w:asciiTheme="minorHAnsi" w:hAnsiTheme="minorHAnsi" w:cs="Arial"/>
          <w:color w:val="000000"/>
          <w:sz w:val="24"/>
          <w:szCs w:val="24"/>
        </w:rPr>
      </w:pPr>
      <w:r w:rsidRPr="00333D97">
        <w:rPr>
          <w:rFonts w:asciiTheme="minorHAnsi" w:hAnsiTheme="minorHAnsi" w:cs="Arial"/>
          <w:color w:val="000000"/>
          <w:sz w:val="24"/>
          <w:szCs w:val="24"/>
        </w:rPr>
        <w:t>Zhotovitel se zavazuje, že dílo bude mít vlastnosti stanovené touto smlouvou a jejími přílohami, a všemi normami, které se vztahují k pracím prováděným na základě této smlou</w:t>
      </w:r>
      <w:r w:rsidR="005A4D00" w:rsidRPr="00333D97">
        <w:rPr>
          <w:rFonts w:asciiTheme="minorHAnsi" w:hAnsiTheme="minorHAnsi" w:cs="Arial"/>
          <w:color w:val="000000"/>
          <w:sz w:val="24"/>
          <w:szCs w:val="24"/>
        </w:rPr>
        <w:t>vy, jinak vlastnosti obvyklé, a </w:t>
      </w:r>
      <w:r w:rsidRPr="00333D97">
        <w:rPr>
          <w:rFonts w:asciiTheme="minorHAnsi" w:hAnsiTheme="minorHAnsi" w:cs="Arial"/>
          <w:color w:val="000000"/>
          <w:sz w:val="24"/>
          <w:szCs w:val="24"/>
        </w:rPr>
        <w:t>dále že bude použitelné ke smluvenému, jinak obvyklému účelu.</w:t>
      </w:r>
    </w:p>
    <w:p w14:paraId="1A6EBCDF" w14:textId="77777777" w:rsidR="00997FD4" w:rsidRDefault="007F7185" w:rsidP="00997FD4">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color w:val="000000"/>
          <w:sz w:val="24"/>
          <w:szCs w:val="24"/>
        </w:rPr>
        <w:t>Zhotovitel poskytuje na dílo záruku za jakost po dobu 24 měsíců od předání dokončeného díla. Ve stejné lhůtě zhotovitel odpovídá též za vady díla. Objednatel je oprávněn vytknout zhotoviteli vadu po celou tuto dobu. Záruční lhůta počíná běžet dnem předání a převzetí díla, tj. po ukončení přejímacího řízení uzavřeného potvrzením předávacího protokolu dle čl. VII</w:t>
      </w:r>
      <w:r w:rsidR="000C16A4" w:rsidRPr="00333D97">
        <w:rPr>
          <w:rFonts w:asciiTheme="minorHAnsi" w:hAnsiTheme="minorHAnsi" w:cs="Arial"/>
          <w:color w:val="000000"/>
          <w:sz w:val="24"/>
          <w:szCs w:val="24"/>
        </w:rPr>
        <w:t>.</w:t>
      </w:r>
    </w:p>
    <w:p w14:paraId="14E2367B" w14:textId="2550835E" w:rsidR="00997FD4" w:rsidRPr="00997FD4" w:rsidRDefault="00997FD4" w:rsidP="00997FD4">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997FD4">
        <w:rPr>
          <w:rFonts w:asciiTheme="minorHAnsi" w:hAnsiTheme="minorHAnsi"/>
          <w:sz w:val="24"/>
          <w:szCs w:val="24"/>
        </w:rPr>
        <w:t>Pokud bude jednotlivé etapy díla zhotovitel provádět prostřednictvím poddodavatelů, odpovídá však, jako by plnil sám.</w:t>
      </w:r>
    </w:p>
    <w:p w14:paraId="4F415C13" w14:textId="433136F7" w:rsidR="007F7185" w:rsidRPr="00333D97" w:rsidRDefault="007F7185" w:rsidP="001F507D">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Dílo má vadu, jestliže jeho provedení neodpovídá požadavků</w:t>
      </w:r>
      <w:r w:rsidR="00FF629B" w:rsidRPr="00333D97">
        <w:rPr>
          <w:rFonts w:asciiTheme="minorHAnsi" w:hAnsiTheme="minorHAnsi" w:cs="Arial"/>
          <w:sz w:val="24"/>
          <w:szCs w:val="24"/>
        </w:rPr>
        <w:t>m</w:t>
      </w:r>
      <w:r w:rsidRPr="00333D97">
        <w:rPr>
          <w:rFonts w:asciiTheme="minorHAnsi" w:hAnsiTheme="minorHAnsi" w:cs="Arial"/>
          <w:sz w:val="24"/>
          <w:szCs w:val="24"/>
        </w:rPr>
        <w:t xml:space="preserve"> </w:t>
      </w:r>
      <w:r w:rsidR="008110CF" w:rsidRPr="00333D97">
        <w:rPr>
          <w:rFonts w:asciiTheme="minorHAnsi" w:hAnsiTheme="minorHAnsi" w:cs="Arial"/>
          <w:sz w:val="24"/>
          <w:szCs w:val="24"/>
        </w:rPr>
        <w:t>stanoveným</w:t>
      </w:r>
      <w:r w:rsidRPr="00333D97">
        <w:rPr>
          <w:rFonts w:asciiTheme="minorHAnsi" w:hAnsiTheme="minorHAnsi" w:cs="Arial"/>
          <w:sz w:val="24"/>
          <w:szCs w:val="24"/>
        </w:rPr>
        <w:t xml:space="preserve"> </w:t>
      </w:r>
      <w:r w:rsidR="008110CF" w:rsidRPr="00333D97">
        <w:rPr>
          <w:rFonts w:asciiTheme="minorHAnsi" w:hAnsiTheme="minorHAnsi" w:cs="Arial"/>
          <w:sz w:val="24"/>
          <w:szCs w:val="24"/>
        </w:rPr>
        <w:t>touto smlouvou nebo</w:t>
      </w:r>
      <w:r w:rsidRPr="00333D97">
        <w:rPr>
          <w:rFonts w:asciiTheme="minorHAnsi" w:hAnsiTheme="minorHAnsi" w:cs="Arial"/>
          <w:sz w:val="24"/>
          <w:szCs w:val="24"/>
        </w:rPr>
        <w:t xml:space="preserve"> právní</w:t>
      </w:r>
      <w:r w:rsidR="008110CF" w:rsidRPr="00333D97">
        <w:rPr>
          <w:rFonts w:asciiTheme="minorHAnsi" w:hAnsiTheme="minorHAnsi" w:cs="Arial"/>
          <w:sz w:val="24"/>
          <w:szCs w:val="24"/>
        </w:rPr>
        <w:t>m</w:t>
      </w:r>
      <w:r w:rsidRPr="00333D97">
        <w:rPr>
          <w:rFonts w:asciiTheme="minorHAnsi" w:hAnsiTheme="minorHAnsi" w:cs="Arial"/>
          <w:sz w:val="24"/>
          <w:szCs w:val="24"/>
        </w:rPr>
        <w:t xml:space="preserve"> řád</w:t>
      </w:r>
      <w:r w:rsidR="008110CF" w:rsidRPr="00333D97">
        <w:rPr>
          <w:rFonts w:asciiTheme="minorHAnsi" w:hAnsiTheme="minorHAnsi" w:cs="Arial"/>
          <w:sz w:val="24"/>
          <w:szCs w:val="24"/>
        </w:rPr>
        <w:t>em</w:t>
      </w:r>
      <w:r w:rsidRPr="00333D97">
        <w:rPr>
          <w:rFonts w:asciiTheme="minorHAnsi" w:hAnsiTheme="minorHAnsi" w:cs="Arial"/>
          <w:sz w:val="24"/>
          <w:szCs w:val="24"/>
        </w:rPr>
        <w:t xml:space="preserve"> České republiky.</w:t>
      </w:r>
    </w:p>
    <w:p w14:paraId="197635F9" w14:textId="77777777" w:rsidR="007F7185" w:rsidRPr="00333D97" w:rsidRDefault="007F7185" w:rsidP="007F7185">
      <w:pPr>
        <w:numPr>
          <w:ilvl w:val="0"/>
          <w:numId w:val="6"/>
        </w:numPr>
        <w:autoSpaceDE w:val="0"/>
        <w:autoSpaceDN w:val="0"/>
        <w:adjustRightInd w:val="0"/>
        <w:spacing w:after="120" w:line="240" w:lineRule="auto"/>
        <w:ind w:left="426" w:hanging="426"/>
        <w:jc w:val="both"/>
        <w:rPr>
          <w:rFonts w:asciiTheme="minorHAnsi" w:hAnsiTheme="minorHAnsi" w:cs="Arial"/>
          <w:sz w:val="24"/>
          <w:szCs w:val="24"/>
        </w:rPr>
      </w:pPr>
      <w:r w:rsidRPr="00333D97">
        <w:rPr>
          <w:rFonts w:asciiTheme="minorHAnsi" w:hAnsiTheme="minorHAnsi" w:cs="Arial"/>
          <w:sz w:val="24"/>
          <w:szCs w:val="24"/>
        </w:rPr>
        <w:t xml:space="preserve">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w:t>
      </w:r>
      <w:r w:rsidRPr="00333D97">
        <w:rPr>
          <w:rFonts w:asciiTheme="minorHAnsi" w:hAnsiTheme="minorHAnsi" w:cs="Arial"/>
          <w:color w:val="000000"/>
          <w:sz w:val="24"/>
          <w:szCs w:val="24"/>
        </w:rPr>
        <w:t>Nedohodnou-li se však smluvní strany jinak, je zhotovitel povinen odstranit nahlášené vady vždy nejpozději do 30 dnů od jejich nahlášení.</w:t>
      </w:r>
    </w:p>
    <w:p w14:paraId="6701489A" w14:textId="57AA9A2E" w:rsidR="007F7185" w:rsidRPr="00333D97" w:rsidRDefault="007F7185" w:rsidP="007F7185">
      <w:pPr>
        <w:numPr>
          <w:ilvl w:val="0"/>
          <w:numId w:val="6"/>
        </w:numPr>
        <w:spacing w:after="120" w:line="240" w:lineRule="auto"/>
        <w:ind w:left="426" w:hanging="426"/>
        <w:jc w:val="both"/>
        <w:rPr>
          <w:rFonts w:asciiTheme="minorHAnsi" w:hAnsiTheme="minorHAnsi" w:cs="Arial"/>
          <w:color w:val="000000"/>
          <w:sz w:val="24"/>
          <w:szCs w:val="24"/>
        </w:rPr>
      </w:pPr>
      <w:r w:rsidRPr="00333D97">
        <w:rPr>
          <w:rFonts w:asciiTheme="minorHAnsi" w:hAnsiTheme="minorHAnsi" w:cs="Arial"/>
          <w:sz w:val="24"/>
          <w:szCs w:val="24"/>
        </w:rPr>
        <w:t>V případě, že objednatel bude požadovat odstranění vady zhot</w:t>
      </w:r>
      <w:r w:rsidR="005A4D00" w:rsidRPr="00333D97">
        <w:rPr>
          <w:rFonts w:asciiTheme="minorHAnsi" w:hAnsiTheme="minorHAnsi" w:cs="Arial"/>
          <w:sz w:val="24"/>
          <w:szCs w:val="24"/>
        </w:rPr>
        <w:t>ovitelem a zhotovitel nezačne s </w:t>
      </w:r>
      <w:r w:rsidRPr="00333D97">
        <w:rPr>
          <w:rFonts w:asciiTheme="minorHAnsi" w:hAnsiTheme="minorHAnsi" w:cs="Arial"/>
          <w:sz w:val="24"/>
          <w:szCs w:val="24"/>
        </w:rPr>
        <w:t xml:space="preserve">odstraňováním nahlášených vad bez zbytečného odkladu, nebo tyto bez zbytečného odkladu neodstraní </w:t>
      </w:r>
      <w:r w:rsidRPr="00333D97">
        <w:rPr>
          <w:rFonts w:asciiTheme="minorHAnsi" w:hAnsiTheme="minorHAnsi" w:cs="Arial"/>
          <w:color w:val="000000"/>
          <w:sz w:val="24"/>
          <w:szCs w:val="24"/>
        </w:rPr>
        <w:t>(nejp</w:t>
      </w:r>
      <w:r w:rsidR="00BB33FB" w:rsidRPr="00333D97">
        <w:rPr>
          <w:rFonts w:asciiTheme="minorHAnsi" w:hAnsiTheme="minorHAnsi" w:cs="Arial"/>
          <w:color w:val="000000"/>
          <w:sz w:val="24"/>
          <w:szCs w:val="24"/>
        </w:rPr>
        <w:t>ozději však ve lhůtě dle odst. 4</w:t>
      </w:r>
      <w:r w:rsidRPr="00333D97">
        <w:rPr>
          <w:rFonts w:asciiTheme="minorHAnsi" w:hAnsiTheme="minorHAnsi" w:cs="Arial"/>
          <w:color w:val="000000"/>
          <w:sz w:val="24"/>
          <w:szCs w:val="24"/>
        </w:rPr>
        <w:t xml:space="preserve"> tohoto článku)</w:t>
      </w:r>
      <w:r w:rsidRPr="00333D97">
        <w:rPr>
          <w:rFonts w:asciiTheme="minorHAnsi" w:hAnsiTheme="minorHAnsi" w:cs="Arial"/>
          <w:sz w:val="24"/>
          <w:szCs w:val="24"/>
        </w:rPr>
        <w:t>, je objednatel oprávněn odstranit tyto vady sám nebo prostřednictvím třetích osob, a to na náklady zhotovitele.</w:t>
      </w:r>
    </w:p>
    <w:p w14:paraId="374B3029" w14:textId="71898145" w:rsidR="007F7185" w:rsidRPr="00333D97" w:rsidRDefault="007F7185" w:rsidP="007F7185">
      <w:pPr>
        <w:pStyle w:val="Odstavecseseznamem"/>
        <w:numPr>
          <w:ilvl w:val="0"/>
          <w:numId w:val="6"/>
        </w:numPr>
        <w:spacing w:after="120"/>
        <w:ind w:left="426" w:hanging="426"/>
        <w:jc w:val="both"/>
        <w:rPr>
          <w:rFonts w:asciiTheme="minorHAnsi" w:hAnsiTheme="minorHAnsi"/>
        </w:rPr>
      </w:pPr>
      <w:r w:rsidRPr="00333D97">
        <w:rPr>
          <w:rFonts w:asciiTheme="minorHAnsi" w:hAnsiTheme="minorHAnsi" w:cs="Arial"/>
          <w:color w:val="000000"/>
        </w:rPr>
        <w:t>Reklamační protokoly budou objednatelem číslovány. Objednatel v reklamačním protokol</w:t>
      </w:r>
      <w:r w:rsidR="00FF629B" w:rsidRPr="00333D97">
        <w:rPr>
          <w:rFonts w:asciiTheme="minorHAnsi" w:hAnsiTheme="minorHAnsi" w:cs="Arial"/>
          <w:color w:val="000000"/>
        </w:rPr>
        <w:t>u</w:t>
      </w:r>
      <w:r w:rsidRPr="00333D97">
        <w:rPr>
          <w:rFonts w:asciiTheme="minorHAnsi" w:hAnsiTheme="minorHAnsi" w:cs="Arial"/>
          <w:color w:val="000000"/>
        </w:rPr>
        <w:t xml:space="preserve"> uvede „přibližnou“ specifikaci vady</w:t>
      </w:r>
      <w:r w:rsidR="00EA0A95" w:rsidRPr="00333D97">
        <w:rPr>
          <w:rFonts w:asciiTheme="minorHAnsi" w:hAnsiTheme="minorHAnsi" w:cs="Arial"/>
          <w:color w:val="000000"/>
        </w:rPr>
        <w:t>.</w:t>
      </w:r>
    </w:p>
    <w:p w14:paraId="5A83642B"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t>IX. Sankce</w:t>
      </w:r>
    </w:p>
    <w:p w14:paraId="7DA6A633" w14:textId="1C50CF9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 xml:space="preserve">V případě, že zhotovitel nesplní </w:t>
      </w:r>
      <w:r w:rsidR="00214F51">
        <w:rPr>
          <w:rFonts w:asciiTheme="minorHAnsi" w:hAnsiTheme="minorHAnsi"/>
        </w:rPr>
        <w:t xml:space="preserve">jednotlivé etapy </w:t>
      </w:r>
      <w:r w:rsidRPr="00333D97">
        <w:rPr>
          <w:rFonts w:asciiTheme="minorHAnsi" w:hAnsiTheme="minorHAnsi"/>
        </w:rPr>
        <w:t>díl</w:t>
      </w:r>
      <w:r w:rsidR="00214F51">
        <w:rPr>
          <w:rFonts w:asciiTheme="minorHAnsi" w:hAnsiTheme="minorHAnsi"/>
        </w:rPr>
        <w:t>a</w:t>
      </w:r>
      <w:r w:rsidRPr="00333D97">
        <w:rPr>
          <w:rFonts w:asciiTheme="minorHAnsi" w:hAnsiTheme="minorHAnsi"/>
        </w:rPr>
        <w:t xml:space="preserve"> řádně a včas (tj. v termínu dle čl. IV. této smlouvy), je povinen uhradit objednateli smluvní pokutu ve výši 0,05% z celkové smluvní ceny </w:t>
      </w:r>
      <w:r w:rsidR="00214F51">
        <w:rPr>
          <w:rFonts w:asciiTheme="minorHAnsi" w:hAnsiTheme="minorHAnsi"/>
        </w:rPr>
        <w:t xml:space="preserve">jednotlivých etap </w:t>
      </w:r>
      <w:r w:rsidRPr="00333D97">
        <w:rPr>
          <w:rFonts w:asciiTheme="minorHAnsi" w:hAnsiTheme="minorHAnsi"/>
        </w:rPr>
        <w:t>díla (dle čl. V.</w:t>
      </w:r>
      <w:r w:rsidR="00A15609" w:rsidRPr="00333D97">
        <w:rPr>
          <w:rFonts w:asciiTheme="minorHAnsi" w:hAnsiTheme="minorHAnsi"/>
        </w:rPr>
        <w:t>,</w:t>
      </w:r>
      <w:r w:rsidR="005A4D00" w:rsidRPr="00333D97">
        <w:rPr>
          <w:rFonts w:asciiTheme="minorHAnsi" w:hAnsiTheme="minorHAnsi"/>
        </w:rPr>
        <w:t xml:space="preserve"> odst. 1) za </w:t>
      </w:r>
      <w:r w:rsidRPr="00333D97">
        <w:rPr>
          <w:rFonts w:asciiTheme="minorHAnsi" w:hAnsiTheme="minorHAnsi"/>
        </w:rPr>
        <w:t xml:space="preserve">každý den prodlení. </w:t>
      </w:r>
    </w:p>
    <w:p w14:paraId="7D42F7E5" w14:textId="05E399B4"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V případě, že zhotovitel nedodrží termín odstranění vad a nedodělků dohodnutý v předávacím protokol</w:t>
      </w:r>
      <w:r w:rsidR="00FF629B" w:rsidRPr="00333D97">
        <w:rPr>
          <w:rFonts w:asciiTheme="minorHAnsi" w:hAnsiTheme="minorHAnsi"/>
        </w:rPr>
        <w:t>u</w:t>
      </w:r>
      <w:r w:rsidRPr="00333D97">
        <w:rPr>
          <w:rFonts w:asciiTheme="minorHAnsi" w:hAnsiTheme="minorHAnsi"/>
        </w:rPr>
        <w:t>, zavazuje se objednateli zaplatit smluvní pokutu ve výši 500,- Kč za každou vadu nebo nedodělek a den prodlení. Stejnou pokutu se zavazuje zhotovitel zaplatit za nedodržení termínu odstranění vad zjištěných v záruční době.</w:t>
      </w:r>
    </w:p>
    <w:p w14:paraId="0D2D18AF" w14:textId="7777777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Výše uvedenými smluvními pokutami není dotčen nárok objednatele na náhradu škody.</w:t>
      </w:r>
    </w:p>
    <w:p w14:paraId="1618BB3B" w14:textId="7777777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 xml:space="preserve">V případě, že se objednatel po splnění závazku zhotovitelem dostane do prodlení se zaplacením faktury za dokončené dílo, zavazuje se zaplatit zhotoviteli za každý den prodlení smluvní pokutu ve výši 0,05 % z dlužné částky. </w:t>
      </w:r>
    </w:p>
    <w:p w14:paraId="4DD38F1D" w14:textId="77777777" w:rsidR="00C61045" w:rsidRPr="00333D97" w:rsidRDefault="00C61045" w:rsidP="00C61045">
      <w:pPr>
        <w:pStyle w:val="Odstavecseseznamem"/>
        <w:numPr>
          <w:ilvl w:val="0"/>
          <w:numId w:val="7"/>
        </w:numPr>
        <w:spacing w:after="120"/>
        <w:ind w:left="426"/>
        <w:jc w:val="both"/>
        <w:rPr>
          <w:rFonts w:asciiTheme="minorHAnsi" w:hAnsiTheme="minorHAnsi"/>
        </w:rPr>
      </w:pPr>
      <w:r w:rsidRPr="00333D97">
        <w:rPr>
          <w:rFonts w:asciiTheme="minorHAnsi" w:hAnsiTheme="minorHAnsi"/>
        </w:rPr>
        <w:t xml:space="preserve">Smluvní pokuta bude uhrazena na základě faktury vystavené příslušnou smluvní stranou. Splatnost této faktury je 14 dní od jejího doručení druhé smluvní straně. </w:t>
      </w:r>
    </w:p>
    <w:p w14:paraId="48262CB8" w14:textId="77777777" w:rsidR="00C61045" w:rsidRPr="00333D97" w:rsidRDefault="00C61045" w:rsidP="00C61045">
      <w:pPr>
        <w:keepNext/>
        <w:spacing w:before="360" w:after="240"/>
        <w:jc w:val="center"/>
        <w:outlineLvl w:val="2"/>
        <w:rPr>
          <w:rFonts w:asciiTheme="minorHAnsi" w:hAnsiTheme="minorHAnsi"/>
          <w:b/>
          <w:sz w:val="24"/>
          <w:szCs w:val="24"/>
        </w:rPr>
      </w:pPr>
      <w:r w:rsidRPr="00333D97">
        <w:rPr>
          <w:rFonts w:asciiTheme="minorHAnsi" w:hAnsiTheme="minorHAnsi"/>
          <w:b/>
          <w:sz w:val="24"/>
          <w:szCs w:val="24"/>
        </w:rPr>
        <w:lastRenderedPageBreak/>
        <w:t>X. Vyšší moc</w:t>
      </w:r>
    </w:p>
    <w:p w14:paraId="7B8E58DF" w14:textId="77777777"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14:paraId="1EF44E89" w14:textId="77777777"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Nastane-li situace vyšší moci, uvědomí příslušný účastník této smlouvy o takovém stavu, o jeho příčině a jeho skončení druhého účastníka. Zhotovitel je povinen hledat alternativní prostředky pro splnění smlouvy.</w:t>
      </w:r>
    </w:p>
    <w:p w14:paraId="1D75AA6C" w14:textId="74C7C6F6"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Trvá-li vyšší moc déle než 6 měsíců a nenajde-li zhotovitel alternativní</w:t>
      </w:r>
      <w:r w:rsidR="005A4D00" w:rsidRPr="00333D97">
        <w:rPr>
          <w:rFonts w:asciiTheme="minorHAnsi" w:hAnsiTheme="minorHAnsi"/>
        </w:rPr>
        <w:t xml:space="preserve"> řešení, má objednatel právo od </w:t>
      </w:r>
      <w:r w:rsidRPr="00333D97">
        <w:rPr>
          <w:rFonts w:asciiTheme="minorHAnsi" w:hAnsiTheme="minorHAnsi"/>
        </w:rPr>
        <w:t>smlouvy odstoupit.</w:t>
      </w:r>
    </w:p>
    <w:p w14:paraId="4617C41B" w14:textId="77777777" w:rsidR="00C61045" w:rsidRPr="00333D97" w:rsidRDefault="00C61045" w:rsidP="00C61045">
      <w:pPr>
        <w:pStyle w:val="Odstavecseseznamem"/>
        <w:numPr>
          <w:ilvl w:val="0"/>
          <w:numId w:val="8"/>
        </w:numPr>
        <w:spacing w:after="120"/>
        <w:ind w:left="426"/>
        <w:jc w:val="both"/>
        <w:rPr>
          <w:rFonts w:asciiTheme="minorHAnsi" w:hAnsiTheme="minorHAnsi"/>
        </w:rPr>
      </w:pPr>
      <w:r w:rsidRPr="00333D97">
        <w:rPr>
          <w:rFonts w:asciiTheme="minorHAnsi" w:hAnsiTheme="minorHAnsi"/>
        </w:rPr>
        <w:t xml:space="preserve">V takovém případě má objednatel právo si dosud přijatá plnění ponechat za sjednanou úhradu. </w:t>
      </w:r>
    </w:p>
    <w:p w14:paraId="18CB159B" w14:textId="77777777" w:rsidR="00C61045" w:rsidRPr="00333D97" w:rsidRDefault="00C61045" w:rsidP="00C61045">
      <w:pPr>
        <w:keepNext/>
        <w:spacing w:before="360" w:after="240"/>
        <w:jc w:val="center"/>
        <w:outlineLvl w:val="2"/>
        <w:rPr>
          <w:rFonts w:asciiTheme="minorHAnsi" w:hAnsiTheme="minorHAnsi"/>
          <w:b/>
          <w:color w:val="000000"/>
          <w:sz w:val="24"/>
          <w:szCs w:val="24"/>
        </w:rPr>
      </w:pPr>
      <w:r w:rsidRPr="00333D97">
        <w:rPr>
          <w:rFonts w:asciiTheme="minorHAnsi" w:hAnsiTheme="minorHAnsi"/>
          <w:b/>
          <w:sz w:val="24"/>
          <w:szCs w:val="24"/>
        </w:rPr>
        <w:t xml:space="preserve">XI. </w:t>
      </w:r>
      <w:r w:rsidRPr="00333D97">
        <w:rPr>
          <w:rFonts w:asciiTheme="minorHAnsi" w:hAnsiTheme="minorHAnsi"/>
          <w:b/>
          <w:color w:val="000000"/>
          <w:sz w:val="24"/>
          <w:szCs w:val="24"/>
        </w:rPr>
        <w:t>Ochrana práva duševního vlastnictví</w:t>
      </w:r>
    </w:p>
    <w:p w14:paraId="42088DF6" w14:textId="63792D5B" w:rsidR="00C61045" w:rsidRPr="00333D97" w:rsidRDefault="00C61045" w:rsidP="00C61045">
      <w:pPr>
        <w:spacing w:after="120" w:line="240" w:lineRule="auto"/>
        <w:ind w:left="425"/>
        <w:jc w:val="both"/>
        <w:rPr>
          <w:rFonts w:asciiTheme="minorHAnsi" w:hAnsiTheme="minorHAnsi"/>
          <w:color w:val="000000"/>
          <w:sz w:val="24"/>
          <w:szCs w:val="24"/>
        </w:rPr>
      </w:pPr>
      <w:r w:rsidRPr="00333D97">
        <w:rPr>
          <w:rFonts w:asciiTheme="minorHAnsi" w:hAnsiTheme="minorHAnsi"/>
          <w:color w:val="000000"/>
          <w:sz w:val="24"/>
          <w:szCs w:val="24"/>
        </w:rPr>
        <w:t xml:space="preserve">Objednatel je oprávněn použít dílo – předmět této smlouvy – všemi způsoby užití po dobu neurčitou. </w:t>
      </w:r>
      <w:r w:rsidR="00BD446F" w:rsidRPr="00333D97">
        <w:rPr>
          <w:rFonts w:asciiTheme="minorHAnsi" w:hAnsiTheme="minorHAnsi"/>
          <w:color w:val="000000"/>
          <w:sz w:val="24"/>
          <w:szCs w:val="24"/>
        </w:rPr>
        <w:t>Zhotovitel není oprávněn dále dílo užít žádným způsobem, nebo ho poskytnout k užití jinému.</w:t>
      </w:r>
    </w:p>
    <w:p w14:paraId="5D3AE81D" w14:textId="77777777" w:rsidR="00C61045" w:rsidRPr="00333D97" w:rsidRDefault="00C61045" w:rsidP="00C61045">
      <w:pPr>
        <w:spacing w:before="360" w:after="120"/>
        <w:jc w:val="center"/>
        <w:outlineLvl w:val="2"/>
        <w:rPr>
          <w:rFonts w:asciiTheme="minorHAnsi" w:hAnsiTheme="minorHAnsi"/>
          <w:b/>
          <w:color w:val="000000"/>
          <w:sz w:val="24"/>
          <w:szCs w:val="24"/>
        </w:rPr>
      </w:pPr>
      <w:r w:rsidRPr="00333D97">
        <w:rPr>
          <w:rFonts w:asciiTheme="minorHAnsi" w:hAnsiTheme="minorHAnsi"/>
          <w:b/>
          <w:color w:val="000000"/>
          <w:sz w:val="24"/>
          <w:szCs w:val="24"/>
        </w:rPr>
        <w:t xml:space="preserve">XII. Ostatní ujednání </w:t>
      </w:r>
    </w:p>
    <w:p w14:paraId="37E780E5" w14:textId="71201816" w:rsidR="00C61045" w:rsidRPr="00333D97" w:rsidRDefault="00C61045" w:rsidP="00C61045">
      <w:pPr>
        <w:pStyle w:val="Odstavecseseznamem"/>
        <w:numPr>
          <w:ilvl w:val="0"/>
          <w:numId w:val="9"/>
        </w:numPr>
        <w:spacing w:after="120"/>
        <w:ind w:left="426"/>
        <w:jc w:val="both"/>
        <w:rPr>
          <w:rFonts w:asciiTheme="minorHAnsi" w:hAnsiTheme="minorHAnsi"/>
        </w:rPr>
      </w:pPr>
      <w:r w:rsidRPr="00333D97">
        <w:rPr>
          <w:rFonts w:asciiTheme="minorHAnsi" w:hAnsiTheme="minorHAnsi"/>
        </w:rPr>
        <w:t>Zhotovitel se seznámí se všemi podklady</w:t>
      </w:r>
      <w:r w:rsidR="004773FE" w:rsidRPr="00333D97">
        <w:rPr>
          <w:rFonts w:asciiTheme="minorHAnsi" w:hAnsiTheme="minorHAnsi"/>
        </w:rPr>
        <w:t xml:space="preserve"> </w:t>
      </w:r>
      <w:r w:rsidR="008110CF" w:rsidRPr="00333D97">
        <w:rPr>
          <w:rFonts w:asciiTheme="minorHAnsi" w:hAnsiTheme="minorHAnsi"/>
        </w:rPr>
        <w:t>u</w:t>
      </w:r>
      <w:r w:rsidR="004773FE" w:rsidRPr="00333D97">
        <w:rPr>
          <w:rFonts w:asciiTheme="minorHAnsi" w:hAnsiTheme="minorHAnsi"/>
        </w:rPr>
        <w:t>vedenými v</w:t>
      </w:r>
      <w:r w:rsidR="00584237" w:rsidRPr="00333D97">
        <w:rPr>
          <w:rFonts w:asciiTheme="minorHAnsi" w:hAnsiTheme="minorHAnsi"/>
        </w:rPr>
        <w:t> zadávací dokumentaci</w:t>
      </w:r>
      <w:r w:rsidRPr="00333D97">
        <w:rPr>
          <w:rFonts w:asciiTheme="minorHAnsi" w:hAnsiTheme="minorHAnsi"/>
        </w:rPr>
        <w:t>, které mu budou objednatelem poskytnuty a je si vědom toho, že v průběhu zhotovování díla nem</w:t>
      </w:r>
      <w:r w:rsidR="004773FE" w:rsidRPr="00333D97">
        <w:rPr>
          <w:rFonts w:asciiTheme="minorHAnsi" w:hAnsiTheme="minorHAnsi"/>
        </w:rPr>
        <w:t>ůže uplatňovat nároky na </w:t>
      </w:r>
      <w:r w:rsidRPr="00333D97">
        <w:rPr>
          <w:rFonts w:asciiTheme="minorHAnsi" w:hAnsiTheme="minorHAnsi"/>
        </w:rPr>
        <w:t>úpravu smluvních podmínek z důvodů, které mohl zjistit již při seznámení se s takovými podklady.</w:t>
      </w:r>
    </w:p>
    <w:p w14:paraId="47489B4C" w14:textId="77777777" w:rsidR="00C61045" w:rsidRPr="00333D97" w:rsidRDefault="00C61045" w:rsidP="00C61045">
      <w:pPr>
        <w:pStyle w:val="Odstavecseseznamem"/>
        <w:numPr>
          <w:ilvl w:val="0"/>
          <w:numId w:val="9"/>
        </w:numPr>
        <w:spacing w:after="120"/>
        <w:ind w:left="426"/>
        <w:jc w:val="both"/>
        <w:rPr>
          <w:rFonts w:asciiTheme="minorHAnsi" w:hAnsiTheme="minorHAnsi"/>
        </w:rPr>
      </w:pPr>
      <w:r w:rsidRPr="00333D97">
        <w:rPr>
          <w:rFonts w:asciiTheme="minorHAnsi" w:hAnsiTheme="minorHAnsi"/>
        </w:rPr>
        <w:t>Zhotovitel se zavazuje neposkytovat mimo osob určených písemně objednatelem jiným fyzickým ani právnickým osobám informace o výsledku své činnosti souvisící se zhotovením díla dle smlouvy. Změna termínu plnění z titulu nepředvídaných podstatných překážek na straně objednatele příp. zhotovitele bude řešena předem vzájemnou dohodou bez uplatňování sankcí. Určení podstatných překážek bude provedeno na statutá</w:t>
      </w:r>
      <w:r w:rsidR="0069357C" w:rsidRPr="00333D97">
        <w:rPr>
          <w:rFonts w:asciiTheme="minorHAnsi" w:hAnsiTheme="minorHAnsi"/>
        </w:rPr>
        <w:t>rní úrovni a řešeno dodatkem ke</w:t>
      </w:r>
      <w:r w:rsidRPr="00333D97">
        <w:rPr>
          <w:rFonts w:asciiTheme="minorHAnsi" w:hAnsiTheme="minorHAnsi"/>
        </w:rPr>
        <w:t xml:space="preserve"> smlouvě.</w:t>
      </w:r>
    </w:p>
    <w:p w14:paraId="477A7EBD" w14:textId="77777777" w:rsidR="006B1735" w:rsidRDefault="00C61045" w:rsidP="006B1735">
      <w:pPr>
        <w:pStyle w:val="Odstavecseseznamem"/>
        <w:numPr>
          <w:ilvl w:val="0"/>
          <w:numId w:val="9"/>
        </w:numPr>
        <w:spacing w:after="120"/>
        <w:ind w:left="426"/>
        <w:jc w:val="both"/>
        <w:rPr>
          <w:rFonts w:asciiTheme="minorHAnsi" w:hAnsiTheme="minorHAnsi"/>
        </w:rPr>
      </w:pPr>
      <w:r w:rsidRPr="00333D97">
        <w:rPr>
          <w:rFonts w:asciiTheme="minorHAnsi" w:hAnsiTheme="minorHAnsi"/>
        </w:rPr>
        <w:t xml:space="preserve">Změna rozsahu předmětu díla, je možná na základě dohody obou smluvních stran. </w:t>
      </w:r>
    </w:p>
    <w:p w14:paraId="415CE11E" w14:textId="6CF7DE8F" w:rsidR="00C03476" w:rsidRPr="00333D97" w:rsidRDefault="00C03476" w:rsidP="006B1735">
      <w:pPr>
        <w:pStyle w:val="Odstavecseseznamem"/>
        <w:numPr>
          <w:ilvl w:val="0"/>
          <w:numId w:val="9"/>
        </w:numPr>
        <w:spacing w:after="120"/>
        <w:ind w:left="426"/>
        <w:jc w:val="both"/>
        <w:rPr>
          <w:rFonts w:asciiTheme="minorHAnsi" w:hAnsiTheme="minorHAnsi"/>
        </w:rPr>
      </w:pPr>
      <w:r w:rsidRPr="00333D97">
        <w:rPr>
          <w:rFonts w:asciiTheme="minorHAnsi" w:hAnsiTheme="minorHAnsi" w:cs="Arial"/>
        </w:rPr>
        <w:t>Objednatel je oprávněn od této smlouvy odstoupit,</w:t>
      </w:r>
      <w:r w:rsidR="00513415" w:rsidRPr="00333D97">
        <w:rPr>
          <w:rFonts w:asciiTheme="minorHAnsi" w:hAnsiTheme="minorHAnsi" w:cs="Arial"/>
        </w:rPr>
        <w:t xml:space="preserve"> pokud zhotovitel poruší jakoukoli svoji povinnost vyplývající z této smlouvy a dále pokud </w:t>
      </w:r>
      <w:r w:rsidRPr="00333D97">
        <w:rPr>
          <w:rFonts w:asciiTheme="minorHAnsi" w:hAnsiTheme="minorHAnsi" w:cs="Arial"/>
        </w:rPr>
        <w:t>zhotovitel vstoupí do likvidace podle občanského zákoníku, nebo je proti němu zahájeno insolvenční řízení ve smyslu zákona č.</w:t>
      </w:r>
      <w:r w:rsidR="00B971A4">
        <w:rPr>
          <w:rFonts w:asciiTheme="minorHAnsi" w:hAnsiTheme="minorHAnsi" w:cs="Arial"/>
        </w:rPr>
        <w:t> </w:t>
      </w:r>
      <w:r w:rsidRPr="00333D97">
        <w:rPr>
          <w:rFonts w:asciiTheme="minorHAnsi" w:hAnsiTheme="minorHAnsi" w:cs="Arial"/>
        </w:rPr>
        <w:t xml:space="preserve">182/2006 Sb., o úpadku </w:t>
      </w:r>
      <w:r w:rsidR="00513415" w:rsidRPr="00333D97">
        <w:rPr>
          <w:rFonts w:asciiTheme="minorHAnsi" w:hAnsiTheme="minorHAnsi" w:cs="Arial"/>
        </w:rPr>
        <w:t>a </w:t>
      </w:r>
      <w:r w:rsidRPr="00333D97">
        <w:rPr>
          <w:rFonts w:asciiTheme="minorHAnsi" w:hAnsiTheme="minorHAnsi" w:cs="Arial"/>
        </w:rPr>
        <w:t>způsobech jeho řešení, ve znění pozdějších předpisů.</w:t>
      </w:r>
    </w:p>
    <w:p w14:paraId="2335082D" w14:textId="39BB9795" w:rsidR="006B1735" w:rsidRPr="00333D97" w:rsidRDefault="0018542B" w:rsidP="006B1735">
      <w:pPr>
        <w:pStyle w:val="Odstavecseseznamem"/>
        <w:numPr>
          <w:ilvl w:val="0"/>
          <w:numId w:val="9"/>
        </w:numPr>
        <w:spacing w:after="120"/>
        <w:ind w:left="426"/>
        <w:jc w:val="both"/>
        <w:rPr>
          <w:rFonts w:asciiTheme="minorHAnsi" w:hAnsiTheme="minorHAnsi"/>
        </w:rPr>
      </w:pPr>
      <w:r w:rsidRPr="00333D97">
        <w:rPr>
          <w:rFonts w:asciiTheme="minorHAnsi" w:hAnsiTheme="minorHAnsi"/>
          <w:spacing w:val="1"/>
        </w:rPr>
        <w:t xml:space="preserve">Postup při zpracování zakázky bude s objednatelem průběžně konzultován. Při kontrolních dnech bude objednateli v případě potřeby předána rozpracována verze </w:t>
      </w:r>
      <w:r w:rsidR="00FF665D" w:rsidRPr="00FF665D">
        <w:rPr>
          <w:rFonts w:asciiTheme="minorHAnsi" w:hAnsiTheme="minorHAnsi"/>
          <w:spacing w:val="1"/>
        </w:rPr>
        <w:t>„</w:t>
      </w:r>
      <w:r w:rsidR="00FF665D" w:rsidRPr="00FF665D">
        <w:rPr>
          <w:rFonts w:asciiTheme="minorHAnsi" w:hAnsiTheme="minorHAnsi"/>
          <w:i/>
          <w:iCs/>
          <w:spacing w:val="1"/>
        </w:rPr>
        <w:t>Územní studie nezbytných podmínek pro rozvoj ZOO - JIH Dvůr Králové nad Labem v časovém horizontu let 2025 – 2050</w:t>
      </w:r>
      <w:r w:rsidR="00FF665D" w:rsidRPr="00FF665D">
        <w:rPr>
          <w:rFonts w:asciiTheme="minorHAnsi" w:hAnsiTheme="minorHAnsi"/>
          <w:spacing w:val="1"/>
        </w:rPr>
        <w:t>“</w:t>
      </w:r>
      <w:r w:rsidR="00894860">
        <w:rPr>
          <w:rFonts w:asciiTheme="minorHAnsi" w:hAnsiTheme="minorHAnsi"/>
          <w:spacing w:val="1"/>
        </w:rPr>
        <w:t xml:space="preserve"> </w:t>
      </w:r>
      <w:r w:rsidR="00FF665D">
        <w:rPr>
          <w:rFonts w:asciiTheme="minorHAnsi" w:hAnsiTheme="minorHAnsi"/>
          <w:spacing w:val="1"/>
        </w:rPr>
        <w:t>v</w:t>
      </w:r>
      <w:r w:rsidRPr="00333D97">
        <w:rPr>
          <w:rFonts w:asciiTheme="minorHAnsi" w:hAnsiTheme="minorHAnsi"/>
          <w:spacing w:val="1"/>
        </w:rPr>
        <w:t xml:space="preserve"> aktuálnímu datu v digitální podobě, včetně datové části (ve formátech *.shp, *.docx, *.pdf). </w:t>
      </w:r>
      <w:r w:rsidRPr="00333D97">
        <w:rPr>
          <w:rFonts w:asciiTheme="minorHAnsi" w:hAnsiTheme="minorHAnsi"/>
        </w:rPr>
        <w:t xml:space="preserve">Náplní těchto kontrolních dnů budou informace o postupu prací na zakázce, řešení vzniklých problémů aj. Tyto kontrolní dny bude svolávat objednatel na základě postupu </w:t>
      </w:r>
      <w:r w:rsidRPr="00333D97">
        <w:rPr>
          <w:rFonts w:asciiTheme="minorHAnsi" w:hAnsiTheme="minorHAnsi"/>
        </w:rPr>
        <w:lastRenderedPageBreak/>
        <w:t>prací na zakázce. Cena za plnění tohoto závazku je dle výslovné dohody smluvních stran již zahrnuta v celkové ceně díla.</w:t>
      </w:r>
      <w:r w:rsidR="006B1735" w:rsidRPr="00333D97">
        <w:rPr>
          <w:rFonts w:asciiTheme="minorHAnsi" w:hAnsiTheme="minorHAnsi"/>
        </w:rPr>
        <w:t xml:space="preserve"> </w:t>
      </w:r>
    </w:p>
    <w:p w14:paraId="4F21D29F" w14:textId="67717AAE" w:rsidR="0018542B" w:rsidRPr="00333D97" w:rsidRDefault="00861D1A" w:rsidP="0018542B">
      <w:pPr>
        <w:pStyle w:val="Odstavecseseznamem"/>
        <w:numPr>
          <w:ilvl w:val="0"/>
          <w:numId w:val="9"/>
        </w:numPr>
        <w:spacing w:after="120"/>
        <w:ind w:left="426"/>
        <w:jc w:val="both"/>
        <w:rPr>
          <w:rFonts w:asciiTheme="minorHAnsi" w:hAnsiTheme="minorHAnsi"/>
          <w:spacing w:val="1"/>
        </w:rPr>
      </w:pPr>
      <w:r w:rsidRPr="00861D1A">
        <w:rPr>
          <w:rFonts w:asciiTheme="minorHAnsi" w:hAnsiTheme="minorHAnsi"/>
          <w:spacing w:val="1"/>
        </w:rPr>
        <w:t>Zhotovitel</w:t>
      </w:r>
      <w:r w:rsidR="0018542B" w:rsidRPr="00861D1A">
        <w:rPr>
          <w:rFonts w:asciiTheme="minorHAnsi" w:hAnsiTheme="minorHAnsi"/>
          <w:spacing w:val="1"/>
        </w:rPr>
        <w:t xml:space="preserve"> se dále zavazuje, že zajistí </w:t>
      </w:r>
      <w:r w:rsidR="0018542B">
        <w:rPr>
          <w:rFonts w:asciiTheme="minorHAnsi" w:hAnsiTheme="minorHAnsi"/>
          <w:spacing w:val="1"/>
        </w:rPr>
        <w:t xml:space="preserve">svoji </w:t>
      </w:r>
      <w:r w:rsidR="0018542B" w:rsidRPr="00861D1A">
        <w:rPr>
          <w:rFonts w:asciiTheme="minorHAnsi" w:hAnsiTheme="minorHAnsi"/>
          <w:spacing w:val="1"/>
        </w:rPr>
        <w:t>účast na projednání</w:t>
      </w:r>
      <w:r w:rsidR="00A53F12">
        <w:rPr>
          <w:rFonts w:asciiTheme="minorHAnsi" w:hAnsiTheme="minorHAnsi"/>
          <w:spacing w:val="1"/>
        </w:rPr>
        <w:t xml:space="preserve"> konceptu řešení </w:t>
      </w:r>
      <w:r w:rsidR="00A53F12" w:rsidRPr="009264B2">
        <w:rPr>
          <w:rFonts w:asciiTheme="minorHAnsi" w:hAnsiTheme="minorHAnsi" w:cs="Arial"/>
          <w:color w:val="000000"/>
        </w:rPr>
        <w:t>„</w:t>
      </w:r>
      <w:r w:rsidR="00A53F12" w:rsidRPr="009264B2">
        <w:rPr>
          <w:rStyle w:val="Nadpis1"/>
          <w:rFonts w:asciiTheme="minorHAnsi" w:hAnsiTheme="minorHAnsi" w:cstheme="minorHAnsi"/>
          <w:i/>
          <w:iCs/>
          <w:sz w:val="24"/>
          <w:szCs w:val="24"/>
        </w:rPr>
        <w:t>Územní studie</w:t>
      </w:r>
      <w:r w:rsidR="00A53F12" w:rsidRPr="009264B2">
        <w:rPr>
          <w:rFonts w:asciiTheme="minorHAnsi" w:hAnsiTheme="minorHAnsi" w:cstheme="minorHAnsi"/>
          <w:i/>
          <w:iCs/>
        </w:rPr>
        <w:t xml:space="preserve"> nezbytných podmínek pro rozvoj ZOO - JIH Dvůr Králové nad Labem v časovém horizontu let 2025 – 2050</w:t>
      </w:r>
      <w:r w:rsidR="00A53F12" w:rsidRPr="009264B2">
        <w:rPr>
          <w:rFonts w:asciiTheme="minorHAnsi" w:hAnsiTheme="minorHAnsi"/>
        </w:rPr>
        <w:t>“</w:t>
      </w:r>
      <w:r w:rsidR="0018542B" w:rsidRPr="00861D1A">
        <w:rPr>
          <w:rFonts w:asciiTheme="minorHAnsi" w:hAnsiTheme="minorHAnsi"/>
          <w:spacing w:val="1"/>
        </w:rPr>
        <w:t xml:space="preserve"> konaném podle požadavku § </w:t>
      </w:r>
      <w:r w:rsidR="0018542B">
        <w:rPr>
          <w:rFonts w:asciiTheme="minorHAnsi" w:hAnsiTheme="minorHAnsi"/>
          <w:spacing w:val="1"/>
        </w:rPr>
        <w:t>96</w:t>
      </w:r>
      <w:r w:rsidR="0018542B" w:rsidRPr="00861D1A">
        <w:rPr>
          <w:rFonts w:asciiTheme="minorHAnsi" w:hAnsiTheme="minorHAnsi"/>
          <w:spacing w:val="1"/>
        </w:rPr>
        <w:t xml:space="preserve"> stavebního zákona, přičemž zajistí výklad územně plánovací dokumentace podle požadavku § </w:t>
      </w:r>
      <w:r w:rsidR="0018542B">
        <w:rPr>
          <w:rFonts w:asciiTheme="minorHAnsi" w:hAnsiTheme="minorHAnsi"/>
          <w:spacing w:val="1"/>
        </w:rPr>
        <w:t>96</w:t>
      </w:r>
      <w:r w:rsidR="0018542B" w:rsidRPr="00861D1A">
        <w:rPr>
          <w:rFonts w:asciiTheme="minorHAnsi" w:hAnsiTheme="minorHAnsi"/>
          <w:spacing w:val="1"/>
        </w:rPr>
        <w:t xml:space="preserve"> odst. </w:t>
      </w:r>
      <w:r w:rsidR="00B56E5B">
        <w:rPr>
          <w:rFonts w:asciiTheme="minorHAnsi" w:hAnsiTheme="minorHAnsi"/>
          <w:spacing w:val="1"/>
        </w:rPr>
        <w:t>1</w:t>
      </w:r>
      <w:r w:rsidR="0018542B" w:rsidRPr="00861D1A">
        <w:rPr>
          <w:rFonts w:asciiTheme="minorHAnsi" w:hAnsiTheme="minorHAnsi"/>
          <w:spacing w:val="1"/>
        </w:rPr>
        <w:t xml:space="preserve"> stavebního zákona</w:t>
      </w:r>
      <w:r w:rsidR="0018542B">
        <w:rPr>
          <w:rFonts w:asciiTheme="minorHAnsi" w:hAnsiTheme="minorHAnsi"/>
          <w:spacing w:val="1"/>
        </w:rPr>
        <w:t>.</w:t>
      </w:r>
      <w:r w:rsidR="0018542B" w:rsidRPr="00333D97">
        <w:rPr>
          <w:rFonts w:asciiTheme="minorHAnsi" w:hAnsiTheme="minorHAnsi"/>
          <w:spacing w:val="1"/>
        </w:rPr>
        <w:t xml:space="preserve"> Cena za plnění tohoto závazku je dle výslovné dohody smluvních stran již zahrnuta v celkové ceně díla.</w:t>
      </w:r>
    </w:p>
    <w:p w14:paraId="51E350CD" w14:textId="5F99F7E6" w:rsidR="00607AAA" w:rsidRPr="00333D97" w:rsidRDefault="00607AAA" w:rsidP="00B971A4">
      <w:pPr>
        <w:pStyle w:val="Odstavecseseznamem"/>
        <w:spacing w:after="120"/>
        <w:ind w:left="426"/>
        <w:jc w:val="both"/>
        <w:rPr>
          <w:rFonts w:asciiTheme="minorHAnsi" w:hAnsiTheme="minorHAnsi"/>
          <w:spacing w:val="1"/>
        </w:rPr>
      </w:pPr>
    </w:p>
    <w:p w14:paraId="1CC94910" w14:textId="3E8B2EF0" w:rsidR="00C61045" w:rsidRPr="00333D97" w:rsidRDefault="00333D97" w:rsidP="00333D97">
      <w:pPr>
        <w:keepNext/>
        <w:tabs>
          <w:tab w:val="left" w:pos="3045"/>
          <w:tab w:val="center" w:pos="4749"/>
        </w:tabs>
        <w:spacing w:before="360" w:after="240"/>
        <w:outlineLvl w:val="2"/>
        <w:rPr>
          <w:rFonts w:asciiTheme="minorHAnsi" w:hAnsiTheme="minorHAnsi"/>
          <w:b/>
          <w:sz w:val="24"/>
          <w:szCs w:val="24"/>
        </w:rPr>
      </w:pPr>
      <w:r>
        <w:rPr>
          <w:rFonts w:asciiTheme="minorHAnsi" w:hAnsiTheme="minorHAnsi"/>
          <w:b/>
          <w:color w:val="000000"/>
          <w:sz w:val="24"/>
          <w:szCs w:val="24"/>
        </w:rPr>
        <w:tab/>
      </w:r>
      <w:r>
        <w:rPr>
          <w:rFonts w:asciiTheme="minorHAnsi" w:hAnsiTheme="minorHAnsi"/>
          <w:b/>
          <w:color w:val="000000"/>
          <w:sz w:val="24"/>
          <w:szCs w:val="24"/>
        </w:rPr>
        <w:tab/>
      </w:r>
      <w:r w:rsidR="00C61045" w:rsidRPr="00333D97">
        <w:rPr>
          <w:rFonts w:asciiTheme="minorHAnsi" w:hAnsiTheme="minorHAnsi"/>
          <w:b/>
          <w:color w:val="000000"/>
          <w:sz w:val="24"/>
          <w:szCs w:val="24"/>
        </w:rPr>
        <w:t xml:space="preserve">XIII. </w:t>
      </w:r>
      <w:r w:rsidR="00C61045" w:rsidRPr="00333D97">
        <w:rPr>
          <w:rFonts w:asciiTheme="minorHAnsi" w:hAnsiTheme="minorHAnsi"/>
          <w:b/>
          <w:sz w:val="24"/>
          <w:szCs w:val="24"/>
        </w:rPr>
        <w:t>Závěrečná ustanovení</w:t>
      </w:r>
    </w:p>
    <w:p w14:paraId="71049B97"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Odstoupení od smlouvy se nedotýká nároku na smluvní pokutu.</w:t>
      </w:r>
    </w:p>
    <w:p w14:paraId="58D1D336"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4A09311" w14:textId="1544DD9E" w:rsidR="00C61045" w:rsidRPr="00333D97" w:rsidRDefault="002F5525" w:rsidP="00C61045">
      <w:pPr>
        <w:pStyle w:val="Odstavecseseznamem"/>
        <w:numPr>
          <w:ilvl w:val="0"/>
          <w:numId w:val="10"/>
        </w:numPr>
        <w:spacing w:after="120"/>
        <w:ind w:left="426"/>
        <w:jc w:val="both"/>
        <w:rPr>
          <w:rFonts w:asciiTheme="minorHAnsi" w:hAnsiTheme="minorHAnsi"/>
        </w:rPr>
      </w:pPr>
      <w:r w:rsidRPr="002F5525">
        <w:rPr>
          <w:rFonts w:asciiTheme="minorHAnsi" w:hAnsiTheme="minorHAnsi"/>
        </w:rPr>
        <w:t>Tato smlouva vstupuje v platnost a účinnost dnem uveřejnění v registru smluv v souladu s příslušným ustanovením zákona č. 340/2015 Sb., o zvláštních podmínkách účinnosti některých smluv, uveřejňování těchto</w:t>
      </w:r>
      <w:r>
        <w:rPr>
          <w:rFonts w:asciiTheme="minorHAnsi" w:hAnsiTheme="minorHAnsi"/>
        </w:rPr>
        <w:t xml:space="preserve"> smluv a o registru smluv, ve znění pozdějších předpisů.</w:t>
      </w:r>
    </w:p>
    <w:p w14:paraId="1F369B7D" w14:textId="6CB4358E"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Tato smlouva je uzavřena na základě pravé a svobodné vůle obou smluvních stran, kterou na důkaz souhlasu s jejím obsahem obě smluvní strany potvrzují podpisy svých statutárních orgánů nebo osobami oprávněnými za ně jednat a podepisovat v souladu se zp</w:t>
      </w:r>
      <w:r w:rsidR="005A4D00" w:rsidRPr="00333D97">
        <w:rPr>
          <w:rFonts w:asciiTheme="minorHAnsi" w:hAnsiTheme="minorHAnsi"/>
        </w:rPr>
        <w:t>ůsobem podepisování uvedeným ve </w:t>
      </w:r>
      <w:r w:rsidRPr="00333D97">
        <w:rPr>
          <w:rFonts w:asciiTheme="minorHAnsi" w:hAnsiTheme="minorHAnsi"/>
        </w:rPr>
        <w:t xml:space="preserve">výpisu z obchodního rejstříku. </w:t>
      </w:r>
    </w:p>
    <w:p w14:paraId="0CF7D99D"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Měnit nebo doplňovat text smlouvy je možné jen formou písemných vzestupně číslovaných dodatků podepsaných zástupci obou smluvních stran.</w:t>
      </w:r>
    </w:p>
    <w:p w14:paraId="1B640F4A" w14:textId="77777777"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Smluvní strany se dohodly, že se tato smlouva a vztahy z ní vyplývající řídí ustanoveními občanského zákoníku v platném znění.</w:t>
      </w:r>
    </w:p>
    <w:p w14:paraId="68AB46A6" w14:textId="00905813"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Strany prohlašují, že ke dni podpisu smlouvy mají všechny dokumenty (příp. kopie dokume</w:t>
      </w:r>
      <w:r w:rsidR="00F83AB4" w:rsidRPr="00333D97">
        <w:rPr>
          <w:rFonts w:asciiTheme="minorHAnsi" w:hAnsiTheme="minorHAnsi"/>
        </w:rPr>
        <w:t>ntů), které jsou označeny jako</w:t>
      </w:r>
      <w:r w:rsidR="00F83AB4" w:rsidRPr="00333D97">
        <w:rPr>
          <w:rFonts w:asciiTheme="minorHAnsi" w:hAnsiTheme="minorHAnsi" w:cs="Arial"/>
          <w:color w:val="000000"/>
        </w:rPr>
        <w:t xml:space="preserve"> </w:t>
      </w:r>
      <w:r w:rsidR="00476570" w:rsidRPr="00333D97">
        <w:rPr>
          <w:rFonts w:asciiTheme="minorHAnsi" w:hAnsiTheme="minorHAnsi" w:cs="Arial"/>
          <w:color w:val="000000"/>
        </w:rPr>
        <w:t xml:space="preserve">výzva k podání nabídek </w:t>
      </w:r>
      <w:r w:rsidR="007A3CCF" w:rsidRPr="00333D97">
        <w:rPr>
          <w:rFonts w:asciiTheme="minorHAnsi" w:hAnsiTheme="minorHAnsi" w:cs="Arial"/>
          <w:color w:val="000000"/>
        </w:rPr>
        <w:t>k veřejné zakázce</w:t>
      </w:r>
      <w:r w:rsidR="00476570" w:rsidRPr="00333D97">
        <w:rPr>
          <w:rFonts w:asciiTheme="minorHAnsi" w:hAnsiTheme="minorHAnsi" w:cs="Arial"/>
          <w:color w:val="000000"/>
        </w:rPr>
        <w:t xml:space="preserve"> malého rozsahu </w:t>
      </w:r>
      <w:r w:rsidR="008110CF" w:rsidRPr="00333D97">
        <w:rPr>
          <w:rFonts w:asciiTheme="minorHAnsi" w:hAnsiTheme="minorHAnsi" w:cs="Arial"/>
          <w:color w:val="000000"/>
        </w:rPr>
        <w:t>označené jako</w:t>
      </w:r>
      <w:r w:rsidR="007A3CCF" w:rsidRPr="00333D97">
        <w:rPr>
          <w:rFonts w:asciiTheme="minorHAnsi" w:hAnsiTheme="minorHAnsi" w:cs="Arial"/>
          <w:color w:val="000000"/>
        </w:rPr>
        <w:t xml:space="preserve"> </w:t>
      </w:r>
      <w:r w:rsidR="008110CF" w:rsidRPr="00333D97">
        <w:rPr>
          <w:rFonts w:asciiTheme="minorHAnsi" w:hAnsiTheme="minorHAnsi" w:cs="Arial"/>
          <w:color w:val="000000"/>
        </w:rPr>
        <w:t>„</w:t>
      </w:r>
      <w:r w:rsidR="00326670" w:rsidRPr="009264B2">
        <w:rPr>
          <w:rFonts w:asciiTheme="minorHAnsi" w:hAnsiTheme="minorHAnsi" w:cs="Arial"/>
          <w:color w:val="000000"/>
        </w:rPr>
        <w:t>„</w:t>
      </w:r>
      <w:r w:rsidR="00326670" w:rsidRPr="009264B2">
        <w:rPr>
          <w:rStyle w:val="Nadpis1"/>
          <w:rFonts w:asciiTheme="minorHAnsi" w:hAnsiTheme="minorHAnsi" w:cstheme="minorHAnsi"/>
          <w:i/>
          <w:iCs/>
          <w:sz w:val="24"/>
          <w:szCs w:val="24"/>
        </w:rPr>
        <w:t>Územní studie</w:t>
      </w:r>
      <w:r w:rsidR="00326670" w:rsidRPr="009264B2">
        <w:rPr>
          <w:rFonts w:asciiTheme="minorHAnsi" w:hAnsiTheme="minorHAnsi" w:cstheme="minorHAnsi"/>
          <w:i/>
          <w:iCs/>
        </w:rPr>
        <w:t xml:space="preserve"> nezbytných podmínek pro rozvoj ZOO - JIH Dvůr Králové nad Labem v časovém horizontu let 2025 – 2050</w:t>
      </w:r>
      <w:r w:rsidR="00326670" w:rsidRPr="009264B2">
        <w:rPr>
          <w:rFonts w:asciiTheme="minorHAnsi" w:hAnsiTheme="minorHAnsi"/>
        </w:rPr>
        <w:t>“</w:t>
      </w:r>
      <w:r w:rsidR="00106AB2" w:rsidRPr="00333D97">
        <w:rPr>
          <w:rFonts w:asciiTheme="minorHAnsi" w:hAnsiTheme="minorHAnsi"/>
        </w:rPr>
        <w:t xml:space="preserve"> ze dne </w:t>
      </w:r>
      <w:r w:rsidR="00894860">
        <w:rPr>
          <w:rFonts w:asciiTheme="minorHAnsi" w:hAnsiTheme="minorHAnsi"/>
        </w:rPr>
        <w:t>26.01.2026</w:t>
      </w:r>
      <w:r w:rsidR="00106AB2">
        <w:rPr>
          <w:rFonts w:asciiTheme="minorHAnsi" w:hAnsiTheme="minorHAnsi"/>
        </w:rPr>
        <w:t>“</w:t>
      </w:r>
      <w:r w:rsidR="00CC1E2F" w:rsidRPr="00333D97">
        <w:rPr>
          <w:rFonts w:asciiTheme="minorHAnsi" w:hAnsiTheme="minorHAnsi" w:cs="Arial"/>
          <w:color w:val="000000"/>
        </w:rPr>
        <w:t>,</w:t>
      </w:r>
      <w:r w:rsidR="00F83AB4" w:rsidRPr="00333D97">
        <w:rPr>
          <w:rFonts w:asciiTheme="minorHAnsi" w:hAnsiTheme="minorHAnsi" w:cs="Arial"/>
          <w:color w:val="000000"/>
        </w:rPr>
        <w:t xml:space="preserve"> </w:t>
      </w:r>
      <w:r w:rsidR="00476570" w:rsidRPr="00333D97">
        <w:rPr>
          <w:rStyle w:val="Odkaznakoment"/>
          <w:rFonts w:asciiTheme="minorHAnsi" w:eastAsia="Calibri" w:hAnsiTheme="minorHAnsi"/>
          <w:sz w:val="24"/>
          <w:szCs w:val="24"/>
          <w:lang w:eastAsia="en-US"/>
        </w:rPr>
        <w:t xml:space="preserve">včetně příloh </w:t>
      </w:r>
      <w:r w:rsidR="00C13B77">
        <w:rPr>
          <w:rStyle w:val="Odkaznakoment"/>
          <w:rFonts w:asciiTheme="minorHAnsi" w:eastAsia="Calibri" w:hAnsiTheme="minorHAnsi"/>
          <w:sz w:val="24"/>
          <w:szCs w:val="24"/>
          <w:lang w:eastAsia="en-US"/>
        </w:rPr>
        <w:t xml:space="preserve">a </w:t>
      </w:r>
      <w:r w:rsidR="00F83AB4" w:rsidRPr="00333D97">
        <w:rPr>
          <w:rFonts w:asciiTheme="minorHAnsi" w:hAnsiTheme="minorHAnsi"/>
        </w:rPr>
        <w:t>nabídka zhotovitele ze dne</w:t>
      </w:r>
      <w:r w:rsidR="00F3161C">
        <w:rPr>
          <w:rFonts w:asciiTheme="minorHAnsi" w:hAnsiTheme="minorHAnsi"/>
        </w:rPr>
        <w:t xml:space="preserve"> … … </w:t>
      </w:r>
      <w:r w:rsidR="005275C2">
        <w:rPr>
          <w:rFonts w:asciiTheme="minorHAnsi" w:hAnsiTheme="minorHAnsi"/>
        </w:rPr>
        <w:t>20</w:t>
      </w:r>
      <w:r w:rsidR="001C0631">
        <w:rPr>
          <w:rFonts w:asciiTheme="minorHAnsi" w:hAnsiTheme="minorHAnsi"/>
        </w:rPr>
        <w:t>2</w:t>
      </w:r>
      <w:r w:rsidR="00A53F12">
        <w:rPr>
          <w:rFonts w:asciiTheme="minorHAnsi" w:hAnsiTheme="minorHAnsi"/>
        </w:rPr>
        <w:t>6</w:t>
      </w:r>
      <w:r w:rsidR="00CC1E2F" w:rsidRPr="00333D97">
        <w:rPr>
          <w:rFonts w:asciiTheme="minorHAnsi" w:hAnsiTheme="minorHAnsi"/>
        </w:rPr>
        <w:t xml:space="preserve"> </w:t>
      </w:r>
      <w:r w:rsidR="00CC1E2F" w:rsidRPr="00333D97">
        <w:rPr>
          <w:rFonts w:asciiTheme="minorHAnsi" w:hAnsiTheme="minorHAnsi"/>
          <w:i/>
          <w:color w:val="5B9BD5" w:themeColor="accent1"/>
        </w:rPr>
        <w:t>(doplní dodavatel)</w:t>
      </w:r>
      <w:r w:rsidRPr="00333D97">
        <w:rPr>
          <w:rFonts w:asciiTheme="minorHAnsi" w:hAnsiTheme="minorHAnsi"/>
          <w:i/>
        </w:rPr>
        <w:t>,</w:t>
      </w:r>
      <w:r w:rsidRPr="00333D97">
        <w:rPr>
          <w:rFonts w:asciiTheme="minorHAnsi" w:hAnsiTheme="minorHAnsi"/>
        </w:rPr>
        <w:t xml:space="preserve"> k dispozici alespoň v jednom vyhotovení.</w:t>
      </w:r>
    </w:p>
    <w:p w14:paraId="61D9AFE9" w14:textId="402EF88F" w:rsidR="00130B3D" w:rsidRPr="00333D97" w:rsidRDefault="00130B3D"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 xml:space="preserve">Nedílnou součást této </w:t>
      </w:r>
      <w:r w:rsidR="004E0A5F">
        <w:rPr>
          <w:rFonts w:asciiTheme="minorHAnsi" w:hAnsiTheme="minorHAnsi"/>
        </w:rPr>
        <w:t>smlouvy tvoří příloha</w:t>
      </w:r>
      <w:r w:rsidRPr="00333D97">
        <w:rPr>
          <w:rFonts w:asciiTheme="minorHAnsi" w:hAnsiTheme="minorHAnsi"/>
        </w:rPr>
        <w:t>:</w:t>
      </w:r>
    </w:p>
    <w:p w14:paraId="6D8065A3" w14:textId="03333665" w:rsidR="00130B3D" w:rsidRPr="004E0A5F" w:rsidRDefault="00130B3D" w:rsidP="004E0A5F">
      <w:pPr>
        <w:pStyle w:val="Odstavecseseznamem"/>
        <w:spacing w:after="120"/>
        <w:ind w:left="426"/>
        <w:jc w:val="both"/>
        <w:rPr>
          <w:rFonts w:asciiTheme="minorHAnsi" w:eastAsia="Calibri" w:hAnsiTheme="minorHAnsi"/>
          <w:lang w:eastAsia="en-US"/>
        </w:rPr>
      </w:pPr>
      <w:r w:rsidRPr="00C44EBC">
        <w:rPr>
          <w:rFonts w:asciiTheme="minorHAnsi" w:hAnsiTheme="minorHAnsi"/>
          <w:i/>
          <w:iCs/>
        </w:rPr>
        <w:t>V</w:t>
      </w:r>
      <w:r w:rsidRPr="00C44EBC">
        <w:rPr>
          <w:rFonts w:asciiTheme="minorHAnsi" w:hAnsiTheme="minorHAnsi" w:cs="Arial"/>
          <w:i/>
          <w:iCs/>
          <w:color w:val="000000"/>
        </w:rPr>
        <w:t>ýzva k podání nabídek k veřejné zakázce malého rozsahu</w:t>
      </w:r>
      <w:r w:rsidRPr="00333D97">
        <w:rPr>
          <w:rFonts w:asciiTheme="minorHAnsi" w:hAnsiTheme="minorHAnsi" w:cs="Arial"/>
          <w:color w:val="000000"/>
        </w:rPr>
        <w:t xml:space="preserve"> označené jako </w:t>
      </w:r>
      <w:r w:rsidR="00326670" w:rsidRPr="009264B2">
        <w:rPr>
          <w:rFonts w:asciiTheme="minorHAnsi" w:hAnsiTheme="minorHAnsi" w:cs="Arial"/>
          <w:color w:val="000000"/>
        </w:rPr>
        <w:t>„</w:t>
      </w:r>
      <w:r w:rsidR="00326670" w:rsidRPr="009264B2">
        <w:rPr>
          <w:rStyle w:val="Nadpis1"/>
          <w:rFonts w:asciiTheme="minorHAnsi" w:hAnsiTheme="minorHAnsi" w:cstheme="minorHAnsi"/>
          <w:i/>
          <w:iCs/>
          <w:sz w:val="24"/>
          <w:szCs w:val="24"/>
        </w:rPr>
        <w:t>Územní studie</w:t>
      </w:r>
      <w:r w:rsidR="00326670" w:rsidRPr="009264B2">
        <w:rPr>
          <w:rFonts w:asciiTheme="minorHAnsi" w:hAnsiTheme="minorHAnsi" w:cstheme="minorHAnsi"/>
          <w:i/>
          <w:iCs/>
        </w:rPr>
        <w:t xml:space="preserve"> nezbytných podmínek pro rozvoj ZOO - JIH Dvůr Králové nad Labem v časovém horizontu let 2025 – 2050</w:t>
      </w:r>
      <w:r w:rsidR="00326670" w:rsidRPr="009264B2">
        <w:rPr>
          <w:rFonts w:asciiTheme="minorHAnsi" w:hAnsiTheme="minorHAnsi"/>
        </w:rPr>
        <w:t>“</w:t>
      </w:r>
      <w:r w:rsidR="00326670" w:rsidRPr="009264B2">
        <w:rPr>
          <w:rFonts w:asciiTheme="minorHAnsi" w:hAnsiTheme="minorHAnsi" w:cs="Arial"/>
          <w:color w:val="000000"/>
        </w:rPr>
        <w:t>,</w:t>
      </w:r>
      <w:r w:rsidR="00106AB2" w:rsidRPr="00333D97">
        <w:rPr>
          <w:rFonts w:asciiTheme="minorHAnsi" w:hAnsiTheme="minorHAnsi"/>
        </w:rPr>
        <w:t xml:space="preserve"> ze dne </w:t>
      </w:r>
      <w:r w:rsidR="00894860">
        <w:rPr>
          <w:rFonts w:asciiTheme="minorHAnsi" w:hAnsiTheme="minorHAnsi"/>
        </w:rPr>
        <w:t>26.01.2026</w:t>
      </w:r>
      <w:r w:rsidR="00326670">
        <w:rPr>
          <w:rFonts w:asciiTheme="minorHAnsi" w:hAnsiTheme="minorHAnsi"/>
        </w:rPr>
        <w:t xml:space="preserve"> </w:t>
      </w:r>
      <w:r w:rsidR="00326670">
        <w:rPr>
          <w:rFonts w:asciiTheme="minorHAnsi" w:hAnsiTheme="minorHAnsi" w:cs="Arial"/>
          <w:color w:val="000000"/>
        </w:rPr>
        <w:t>a</w:t>
      </w:r>
      <w:r w:rsidRPr="00333D97">
        <w:rPr>
          <w:rStyle w:val="Odkaznakoment"/>
          <w:rFonts w:asciiTheme="minorHAnsi" w:eastAsia="Calibri" w:hAnsiTheme="minorHAnsi"/>
          <w:sz w:val="24"/>
          <w:szCs w:val="24"/>
          <w:lang w:eastAsia="en-US"/>
        </w:rPr>
        <w:t xml:space="preserve"> příloh</w:t>
      </w:r>
      <w:r w:rsidR="00326670">
        <w:rPr>
          <w:rStyle w:val="Odkaznakoment"/>
          <w:rFonts w:asciiTheme="minorHAnsi" w:eastAsia="Calibri" w:hAnsiTheme="minorHAnsi"/>
          <w:sz w:val="24"/>
          <w:szCs w:val="24"/>
          <w:lang w:eastAsia="en-US"/>
        </w:rPr>
        <w:t>a č. 1</w:t>
      </w:r>
      <w:r w:rsidR="004E0A5F">
        <w:rPr>
          <w:rStyle w:val="Odkaznakoment"/>
          <w:rFonts w:asciiTheme="minorHAnsi" w:eastAsia="Calibri" w:hAnsiTheme="minorHAnsi"/>
          <w:sz w:val="24"/>
          <w:szCs w:val="24"/>
          <w:lang w:eastAsia="en-US"/>
        </w:rPr>
        <w:t>.</w:t>
      </w:r>
    </w:p>
    <w:p w14:paraId="3933F2FC" w14:textId="5698FE2A" w:rsidR="00A800F4" w:rsidRPr="004E0A5F" w:rsidRDefault="00C61045" w:rsidP="004E0A5F">
      <w:pPr>
        <w:pStyle w:val="Odstavecseseznamem"/>
        <w:numPr>
          <w:ilvl w:val="0"/>
          <w:numId w:val="10"/>
        </w:numPr>
        <w:spacing w:after="120"/>
        <w:ind w:left="426"/>
        <w:jc w:val="both"/>
        <w:rPr>
          <w:rFonts w:asciiTheme="minorHAnsi" w:hAnsiTheme="minorHAnsi"/>
        </w:rPr>
      </w:pPr>
      <w:r w:rsidRPr="00333D97">
        <w:rPr>
          <w:rFonts w:asciiTheme="minorHAnsi" w:hAnsiTheme="minorHAnsi"/>
        </w:rPr>
        <w:t>Tato smlouva je vyhotovena v pěti výtiscích s platností originálu. Z</w:t>
      </w:r>
      <w:r w:rsidR="005A4D00" w:rsidRPr="00333D97">
        <w:rPr>
          <w:rFonts w:asciiTheme="minorHAnsi" w:hAnsiTheme="minorHAnsi"/>
        </w:rPr>
        <w:t> nich objednatel obdrží čtyři a </w:t>
      </w:r>
      <w:r w:rsidRPr="00333D97">
        <w:rPr>
          <w:rFonts w:asciiTheme="minorHAnsi" w:hAnsiTheme="minorHAnsi"/>
        </w:rPr>
        <w:t>zhotovitel jedno vyhotovení.</w:t>
      </w:r>
      <w:r w:rsidR="00AD3576" w:rsidRPr="00AD3576">
        <w:rPr>
          <w:rFonts w:asciiTheme="minorHAnsi" w:hAnsiTheme="minorHAnsi"/>
        </w:rPr>
        <w:t xml:space="preserve"> [VARIANTNĚ Tato smlouva je vyhotovena elektronicky </w:t>
      </w:r>
      <w:r w:rsidR="00AD3576" w:rsidRPr="00AD3576">
        <w:rPr>
          <w:rFonts w:asciiTheme="minorHAnsi" w:hAnsiTheme="minorHAnsi"/>
        </w:rPr>
        <w:lastRenderedPageBreak/>
        <w:t>a</w:t>
      </w:r>
      <w:r w:rsidR="00AD3576">
        <w:rPr>
          <w:rFonts w:asciiTheme="minorHAnsi" w:hAnsiTheme="minorHAnsi"/>
        </w:rPr>
        <w:t> </w:t>
      </w:r>
      <w:r w:rsidR="00AD3576" w:rsidRPr="00AD3576">
        <w:rPr>
          <w:rFonts w:asciiTheme="minorHAnsi" w:hAnsiTheme="minorHAnsi"/>
        </w:rPr>
        <w:t>podepsána zaručeným elektronickým podpisem založeným na kvalifikovaném certifikátu pro elektronický podpis nebo kvalifikovaným elektronickým podpisem. Stejným způsobem budou vyhotoveny jakékoli změny a dodatky k této smlouvě v souladu s</w:t>
      </w:r>
      <w:r w:rsidR="00AD3576">
        <w:rPr>
          <w:rFonts w:asciiTheme="minorHAnsi" w:hAnsiTheme="minorHAnsi"/>
        </w:rPr>
        <w:t> odst. 5. tohoto článku</w:t>
      </w:r>
      <w:r w:rsidR="00AD3576" w:rsidRPr="00AD3576">
        <w:rPr>
          <w:rFonts w:asciiTheme="minorHAnsi" w:hAnsiTheme="minorHAnsi"/>
        </w:rPr>
        <w:t>.]</w:t>
      </w:r>
    </w:p>
    <w:p w14:paraId="6E53F08C" w14:textId="2DCD9506" w:rsidR="00C61045" w:rsidRPr="00333D97" w:rsidRDefault="00C61045" w:rsidP="00C61045">
      <w:pPr>
        <w:pStyle w:val="Odstavecseseznamem"/>
        <w:numPr>
          <w:ilvl w:val="0"/>
          <w:numId w:val="10"/>
        </w:numPr>
        <w:spacing w:after="120"/>
        <w:ind w:left="426"/>
        <w:jc w:val="both"/>
        <w:rPr>
          <w:rFonts w:asciiTheme="minorHAnsi" w:hAnsiTheme="minorHAnsi"/>
        </w:rPr>
      </w:pPr>
      <w:r w:rsidRPr="00333D97">
        <w:rPr>
          <w:rFonts w:asciiTheme="minorHAnsi" w:hAnsiTheme="minorHAnsi"/>
        </w:rPr>
        <w:t>Uzavření této smlouvy o dílo bylo schváleno Radou Královéhradeckého kraje dne</w:t>
      </w:r>
      <w:r w:rsidR="00F3161C">
        <w:rPr>
          <w:rFonts w:asciiTheme="minorHAnsi" w:hAnsiTheme="minorHAnsi"/>
        </w:rPr>
        <w:t xml:space="preserve"> </w:t>
      </w:r>
      <w:r w:rsidR="00F63CDF">
        <w:rPr>
          <w:rFonts w:asciiTheme="minorHAnsi" w:hAnsiTheme="minorHAnsi"/>
        </w:rPr>
        <w:t>…..</w:t>
      </w:r>
      <w:r w:rsidR="00F3161C">
        <w:rPr>
          <w:rFonts w:asciiTheme="minorHAnsi" w:hAnsiTheme="minorHAnsi"/>
        </w:rPr>
        <w:t>…</w:t>
      </w:r>
      <w:r w:rsidR="00F63CDF">
        <w:rPr>
          <w:rFonts w:asciiTheme="minorHAnsi" w:hAnsiTheme="minorHAnsi"/>
        </w:rPr>
        <w:t>…..</w:t>
      </w:r>
      <w:r w:rsidR="00F3161C">
        <w:rPr>
          <w:rFonts w:asciiTheme="minorHAnsi" w:hAnsiTheme="minorHAnsi"/>
        </w:rPr>
        <w:t xml:space="preserve">… </w:t>
      </w:r>
      <w:r w:rsidR="005275C2">
        <w:rPr>
          <w:rFonts w:asciiTheme="minorHAnsi" w:hAnsiTheme="minorHAnsi"/>
        </w:rPr>
        <w:t>202</w:t>
      </w:r>
      <w:r w:rsidR="00326670">
        <w:rPr>
          <w:rFonts w:asciiTheme="minorHAnsi" w:hAnsiTheme="minorHAnsi"/>
        </w:rPr>
        <w:t>6</w:t>
      </w:r>
      <w:r w:rsidR="001A1AE3" w:rsidRPr="00333D97">
        <w:rPr>
          <w:rFonts w:asciiTheme="minorHAnsi" w:hAnsiTheme="minorHAnsi"/>
        </w:rPr>
        <w:t>.</w:t>
      </w:r>
    </w:p>
    <w:p w14:paraId="2939BC90" w14:textId="77777777" w:rsidR="00C61045" w:rsidRDefault="00C61045" w:rsidP="00C61045">
      <w:pPr>
        <w:spacing w:after="120" w:line="240" w:lineRule="auto"/>
        <w:ind w:left="425"/>
        <w:jc w:val="both"/>
        <w:rPr>
          <w:rFonts w:asciiTheme="minorHAnsi" w:hAnsiTheme="minorHAnsi"/>
          <w:snapToGrid w:val="0"/>
          <w:sz w:val="24"/>
          <w:szCs w:val="24"/>
        </w:rPr>
      </w:pPr>
    </w:p>
    <w:p w14:paraId="42BF1FCE" w14:textId="77777777" w:rsidR="00A800F4" w:rsidRPr="00333D97" w:rsidRDefault="00A800F4" w:rsidP="00C61045">
      <w:pPr>
        <w:spacing w:after="120" w:line="240" w:lineRule="auto"/>
        <w:ind w:left="425"/>
        <w:jc w:val="both"/>
        <w:rPr>
          <w:rFonts w:asciiTheme="minorHAnsi" w:hAnsiTheme="minorHAnsi"/>
          <w:snapToGrid w:val="0"/>
          <w:sz w:val="24"/>
          <w:szCs w:val="24"/>
        </w:rPr>
      </w:pPr>
    </w:p>
    <w:p w14:paraId="2703BB94" w14:textId="77777777" w:rsidR="00D56E8D" w:rsidRPr="00333D97" w:rsidRDefault="00D56E8D" w:rsidP="00C61045">
      <w:pPr>
        <w:spacing w:after="120" w:line="240" w:lineRule="auto"/>
        <w:ind w:left="425"/>
        <w:jc w:val="both"/>
        <w:rPr>
          <w:rFonts w:asciiTheme="minorHAnsi" w:hAnsiTheme="minorHAnsi"/>
          <w:snapToGrid w:val="0"/>
          <w:sz w:val="24"/>
          <w:szCs w:val="24"/>
        </w:rPr>
      </w:pPr>
    </w:p>
    <w:p w14:paraId="553FD962" w14:textId="2C0976D2" w:rsidR="00C61045" w:rsidRPr="00333D97" w:rsidRDefault="00C61045" w:rsidP="00C61045">
      <w:pPr>
        <w:spacing w:after="360"/>
        <w:jc w:val="both"/>
        <w:rPr>
          <w:rFonts w:asciiTheme="minorHAnsi" w:hAnsiTheme="minorHAnsi"/>
          <w:snapToGrid w:val="0"/>
          <w:color w:val="000000"/>
          <w:sz w:val="24"/>
          <w:szCs w:val="24"/>
        </w:rPr>
      </w:pPr>
      <w:r w:rsidRPr="00333D97">
        <w:rPr>
          <w:rFonts w:asciiTheme="minorHAnsi" w:hAnsiTheme="minorHAnsi"/>
          <w:snapToGrid w:val="0"/>
          <w:color w:val="000000"/>
          <w:sz w:val="24"/>
          <w:szCs w:val="24"/>
        </w:rPr>
        <w:t>V …</w:t>
      </w:r>
      <w:r w:rsidR="0007389F" w:rsidRPr="00333D97">
        <w:rPr>
          <w:rFonts w:asciiTheme="minorHAnsi" w:hAnsiTheme="minorHAnsi"/>
          <w:snapToGrid w:val="0"/>
          <w:color w:val="000000"/>
          <w:sz w:val="24"/>
          <w:szCs w:val="24"/>
        </w:rPr>
        <w:t>…………….</w:t>
      </w:r>
      <w:r w:rsidR="00E45F71">
        <w:rPr>
          <w:rFonts w:asciiTheme="minorHAnsi" w:hAnsiTheme="minorHAnsi"/>
          <w:snapToGrid w:val="0"/>
          <w:color w:val="000000"/>
          <w:sz w:val="24"/>
          <w:szCs w:val="24"/>
        </w:rPr>
        <w:t>……</w:t>
      </w:r>
      <w:r w:rsidRPr="00333D97">
        <w:rPr>
          <w:rFonts w:asciiTheme="minorHAnsi" w:hAnsiTheme="minorHAnsi"/>
          <w:snapToGrid w:val="0"/>
          <w:color w:val="000000"/>
          <w:sz w:val="24"/>
          <w:szCs w:val="24"/>
        </w:rPr>
        <w:t xml:space="preserve"> dne</w:t>
      </w:r>
      <w:r w:rsidR="00F3161C">
        <w:rPr>
          <w:rFonts w:asciiTheme="minorHAnsi" w:hAnsiTheme="minorHAnsi"/>
          <w:snapToGrid w:val="0"/>
          <w:color w:val="000000"/>
          <w:sz w:val="24"/>
          <w:szCs w:val="24"/>
        </w:rPr>
        <w:t xml:space="preserve"> … … </w:t>
      </w:r>
      <w:r w:rsidR="005275C2">
        <w:rPr>
          <w:rFonts w:asciiTheme="minorHAnsi" w:hAnsiTheme="minorHAnsi"/>
          <w:snapToGrid w:val="0"/>
          <w:color w:val="000000"/>
          <w:sz w:val="24"/>
          <w:szCs w:val="24"/>
        </w:rPr>
        <w:t>202</w:t>
      </w:r>
      <w:r w:rsidR="00326670">
        <w:rPr>
          <w:rFonts w:asciiTheme="minorHAnsi" w:hAnsiTheme="minorHAnsi"/>
          <w:snapToGrid w:val="0"/>
          <w:color w:val="000000"/>
          <w:sz w:val="24"/>
          <w:szCs w:val="24"/>
        </w:rPr>
        <w:t>6</w:t>
      </w:r>
      <w:r w:rsidR="0007389F" w:rsidRPr="00333D97">
        <w:rPr>
          <w:rFonts w:asciiTheme="minorHAnsi" w:hAnsiTheme="minorHAnsi"/>
          <w:snapToGrid w:val="0"/>
          <w:color w:val="000000"/>
          <w:sz w:val="24"/>
          <w:szCs w:val="24"/>
        </w:rPr>
        <w:tab/>
      </w:r>
      <w:r w:rsidR="0007389F" w:rsidRPr="00333D97">
        <w:rPr>
          <w:rFonts w:asciiTheme="minorHAnsi" w:hAnsiTheme="minorHAnsi"/>
          <w:snapToGrid w:val="0"/>
          <w:color w:val="000000"/>
          <w:sz w:val="24"/>
          <w:szCs w:val="24"/>
        </w:rPr>
        <w:tab/>
      </w:r>
      <w:r w:rsidR="0007389F"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V Hradci Králové dne</w:t>
      </w:r>
      <w:r w:rsidR="00F3161C">
        <w:rPr>
          <w:rFonts w:asciiTheme="minorHAnsi" w:hAnsiTheme="minorHAnsi"/>
          <w:snapToGrid w:val="0"/>
          <w:color w:val="000000"/>
          <w:sz w:val="24"/>
          <w:szCs w:val="24"/>
        </w:rPr>
        <w:t xml:space="preserve"> … … </w:t>
      </w:r>
      <w:r w:rsidR="005275C2">
        <w:rPr>
          <w:rFonts w:asciiTheme="minorHAnsi" w:hAnsiTheme="minorHAnsi"/>
          <w:snapToGrid w:val="0"/>
          <w:color w:val="000000"/>
          <w:sz w:val="24"/>
          <w:szCs w:val="24"/>
        </w:rPr>
        <w:t>202</w:t>
      </w:r>
      <w:r w:rsidR="00326670">
        <w:rPr>
          <w:rFonts w:asciiTheme="minorHAnsi" w:hAnsiTheme="minorHAnsi"/>
          <w:snapToGrid w:val="0"/>
          <w:color w:val="000000"/>
          <w:sz w:val="24"/>
          <w:szCs w:val="24"/>
        </w:rPr>
        <w:t>6</w:t>
      </w:r>
    </w:p>
    <w:p w14:paraId="0D835C6C" w14:textId="77777777" w:rsidR="00C61045" w:rsidRPr="00333D97" w:rsidRDefault="00C61045" w:rsidP="00C61045">
      <w:pPr>
        <w:spacing w:after="360"/>
        <w:jc w:val="both"/>
        <w:rPr>
          <w:rFonts w:asciiTheme="minorHAnsi" w:hAnsiTheme="minorHAnsi"/>
          <w:snapToGrid w:val="0"/>
          <w:color w:val="000000"/>
          <w:sz w:val="24"/>
          <w:szCs w:val="24"/>
        </w:rPr>
      </w:pPr>
    </w:p>
    <w:p w14:paraId="037D4A38" w14:textId="41372642" w:rsidR="00C61045" w:rsidRPr="00333D97" w:rsidRDefault="00C61045" w:rsidP="00C61045">
      <w:pPr>
        <w:spacing w:after="360"/>
        <w:jc w:val="both"/>
        <w:rPr>
          <w:rFonts w:asciiTheme="minorHAnsi" w:hAnsiTheme="minorHAnsi"/>
          <w:snapToGrid w:val="0"/>
          <w:color w:val="000000"/>
          <w:sz w:val="24"/>
          <w:szCs w:val="24"/>
        </w:rPr>
      </w:pPr>
      <w:r w:rsidRPr="00333D97">
        <w:rPr>
          <w:rFonts w:asciiTheme="minorHAnsi" w:hAnsiTheme="minorHAnsi"/>
          <w:snapToGrid w:val="0"/>
          <w:color w:val="000000"/>
          <w:sz w:val="24"/>
          <w:szCs w:val="24"/>
        </w:rPr>
        <w:t>--------------------------------------</w:t>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00811AA4"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t>--------------------------------------</w:t>
      </w:r>
    </w:p>
    <w:p w14:paraId="7894F58C" w14:textId="77777777" w:rsidR="00C61045" w:rsidRPr="00333D97" w:rsidRDefault="00C61045" w:rsidP="00C61045">
      <w:pPr>
        <w:rPr>
          <w:rFonts w:asciiTheme="minorHAnsi" w:hAnsiTheme="minorHAnsi"/>
          <w:snapToGrid w:val="0"/>
          <w:color w:val="000000"/>
          <w:sz w:val="24"/>
          <w:szCs w:val="24"/>
        </w:rPr>
      </w:pPr>
      <w:r w:rsidRPr="00333D97">
        <w:rPr>
          <w:rFonts w:asciiTheme="minorHAnsi" w:hAnsiTheme="minorHAnsi"/>
          <w:snapToGrid w:val="0"/>
          <w:color w:val="000000"/>
          <w:sz w:val="24"/>
          <w:szCs w:val="24"/>
        </w:rPr>
        <w:tab/>
        <w:t>Zhotovitel:</w:t>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r>
      <w:r w:rsidRPr="00333D97">
        <w:rPr>
          <w:rFonts w:asciiTheme="minorHAnsi" w:hAnsiTheme="minorHAnsi"/>
          <w:snapToGrid w:val="0"/>
          <w:color w:val="000000"/>
          <w:sz w:val="24"/>
          <w:szCs w:val="24"/>
        </w:rPr>
        <w:tab/>
        <w:t>Objednatel:</w:t>
      </w:r>
    </w:p>
    <w:sectPr w:rsidR="00C61045" w:rsidRPr="00333D97" w:rsidSect="00914A2B">
      <w:headerReference w:type="default" r:id="rId8"/>
      <w:footerReference w:type="default" r:id="rId9"/>
      <w:pgSz w:w="11906" w:h="16838"/>
      <w:pgMar w:top="562"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F31C4" w14:textId="77777777" w:rsidR="008608DA" w:rsidRDefault="008608DA" w:rsidP="0005094E">
      <w:pPr>
        <w:spacing w:after="0" w:line="240" w:lineRule="auto"/>
      </w:pPr>
      <w:r>
        <w:separator/>
      </w:r>
    </w:p>
  </w:endnote>
  <w:endnote w:type="continuationSeparator" w:id="0">
    <w:p w14:paraId="0009FC94" w14:textId="77777777" w:rsidR="008608DA" w:rsidRDefault="008608DA" w:rsidP="00050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28058"/>
      <w:docPartObj>
        <w:docPartGallery w:val="Page Numbers (Bottom of Page)"/>
        <w:docPartUnique/>
      </w:docPartObj>
    </w:sdtPr>
    <w:sdtContent>
      <w:p w14:paraId="25593269" w14:textId="77777777" w:rsidR="0005094E" w:rsidRDefault="0005094E">
        <w:pPr>
          <w:pStyle w:val="Zpat"/>
          <w:jc w:val="center"/>
        </w:pPr>
        <w:r>
          <w:fldChar w:fldCharType="begin"/>
        </w:r>
        <w:r>
          <w:instrText>PAGE   \* MERGEFORMAT</w:instrText>
        </w:r>
        <w:r>
          <w:fldChar w:fldCharType="separate"/>
        </w:r>
        <w:r w:rsidR="0020591D">
          <w:rPr>
            <w:noProof/>
          </w:rPr>
          <w:t>9</w:t>
        </w:r>
        <w:r>
          <w:fldChar w:fldCharType="end"/>
        </w:r>
      </w:p>
    </w:sdtContent>
  </w:sdt>
  <w:p w14:paraId="69EFA322" w14:textId="77777777" w:rsidR="0005094E" w:rsidRDefault="000509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6A210" w14:textId="77777777" w:rsidR="008608DA" w:rsidRDefault="008608DA" w:rsidP="0005094E">
      <w:pPr>
        <w:spacing w:after="0" w:line="240" w:lineRule="auto"/>
      </w:pPr>
      <w:r>
        <w:separator/>
      </w:r>
    </w:p>
  </w:footnote>
  <w:footnote w:type="continuationSeparator" w:id="0">
    <w:p w14:paraId="45756FFC" w14:textId="77777777" w:rsidR="008608DA" w:rsidRDefault="008608DA" w:rsidP="00050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18FA8" w14:textId="4C1400D6" w:rsidR="00F83AB4" w:rsidRPr="00D976B4" w:rsidRDefault="00CF75C0" w:rsidP="005D7C9C">
    <w:pPr>
      <w:pStyle w:val="Zhlav"/>
      <w:rPr>
        <w:rFonts w:ascii="Calibri" w:hAnsi="Calibri" w:cs="Calibri"/>
        <w:sz w:val="20"/>
        <w:szCs w:val="20"/>
      </w:rPr>
    </w:pPr>
    <w:r w:rsidRPr="00D976B4">
      <w:rPr>
        <w:rFonts w:ascii="Calibri" w:hAnsi="Calibri" w:cs="Calibri"/>
        <w:sz w:val="20"/>
        <w:szCs w:val="20"/>
      </w:rPr>
      <w:t xml:space="preserve">Příloha č. </w:t>
    </w:r>
    <w:r w:rsidR="000F2240" w:rsidRPr="00D976B4">
      <w:rPr>
        <w:rFonts w:ascii="Calibri" w:hAnsi="Calibri" w:cs="Calibri"/>
        <w:sz w:val="20"/>
        <w:szCs w:val="20"/>
      </w:rPr>
      <w:t>3</w:t>
    </w:r>
    <w:r w:rsidR="006F70AE" w:rsidRPr="00D976B4">
      <w:rPr>
        <w:rFonts w:ascii="Calibri" w:hAnsi="Calibri" w:cs="Calibri"/>
        <w:sz w:val="20"/>
        <w:szCs w:val="20"/>
      </w:rPr>
      <w:t xml:space="preserve"> Výzvy k podání nabídek k veřejné zakázce malého rozsahu </w:t>
    </w:r>
    <w:r w:rsidR="00D976B4" w:rsidRPr="00D976B4">
      <w:rPr>
        <w:rStyle w:val="Nadpis1"/>
        <w:rFonts w:ascii="Calibri" w:hAnsi="Calibri" w:cs="Calibri"/>
        <w:sz w:val="20"/>
        <w:szCs w:val="20"/>
      </w:rPr>
      <w:t>Územní studie</w:t>
    </w:r>
    <w:r w:rsidR="00D976B4" w:rsidRPr="00D976B4">
      <w:rPr>
        <w:rFonts w:ascii="Calibri" w:hAnsi="Calibri" w:cs="Calibri"/>
        <w:sz w:val="20"/>
        <w:szCs w:val="20"/>
      </w:rPr>
      <w:t xml:space="preserve"> nezbytných podmínek pro rozvoj ZOO - JIH Dvůr Králové nad Labem v časovém horizontu let 2025 – 2050</w:t>
    </w:r>
  </w:p>
  <w:p w14:paraId="2CE57597" w14:textId="77777777" w:rsidR="00914A2B" w:rsidRPr="00410A60" w:rsidRDefault="00914A2B" w:rsidP="005D7C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3EA9"/>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 w15:restartNumberingAfterBreak="0">
    <w:nsid w:val="12AC15E1"/>
    <w:multiLevelType w:val="hybridMultilevel"/>
    <w:tmpl w:val="D060A2E6"/>
    <w:lvl w:ilvl="0" w:tplc="DCF40DBC">
      <w:start w:val="1"/>
      <w:numFmt w:val="decimal"/>
      <w:lvlText w:val="%1."/>
      <w:lvlJc w:val="left"/>
      <w:pPr>
        <w:ind w:left="720" w:hanging="360"/>
      </w:pPr>
      <w:rPr>
        <w:rFonts w:hint="default"/>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4500A7"/>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 w15:restartNumberingAfterBreak="0">
    <w:nsid w:val="15BB56BB"/>
    <w:multiLevelType w:val="hybridMultilevel"/>
    <w:tmpl w:val="2708EBC4"/>
    <w:lvl w:ilvl="0" w:tplc="9496DD58">
      <w:start w:val="1"/>
      <w:numFmt w:val="decimal"/>
      <w:lvlText w:val="%1."/>
      <w:lvlJc w:val="left"/>
      <w:pPr>
        <w:ind w:left="720" w:hanging="360"/>
      </w:pPr>
      <w:rPr>
        <w:rFonts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87473F"/>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5" w15:restartNumberingAfterBreak="0">
    <w:nsid w:val="1FE845A7"/>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6" w15:restartNumberingAfterBreak="0">
    <w:nsid w:val="27FA5619"/>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7" w15:restartNumberingAfterBreak="0">
    <w:nsid w:val="28B14A71"/>
    <w:multiLevelType w:val="multilevel"/>
    <w:tmpl w:val="203A983A"/>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FF62FD2"/>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9" w15:restartNumberingAfterBreak="0">
    <w:nsid w:val="3258169C"/>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0" w15:restartNumberingAfterBreak="0">
    <w:nsid w:val="399A0214"/>
    <w:multiLevelType w:val="hybridMultilevel"/>
    <w:tmpl w:val="19006378"/>
    <w:lvl w:ilvl="0" w:tplc="241CAC00">
      <w:start w:val="1"/>
      <w:numFmt w:val="upperRoman"/>
      <w:lvlText w:val="%1."/>
      <w:lvlJc w:val="left"/>
      <w:pPr>
        <w:ind w:left="1571" w:hanging="72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11" w15:restartNumberingAfterBreak="0">
    <w:nsid w:val="3A214ED8"/>
    <w:multiLevelType w:val="hybridMultilevel"/>
    <w:tmpl w:val="C1FED776"/>
    <w:lvl w:ilvl="0" w:tplc="93CEB754">
      <w:start w:val="2"/>
      <w:numFmt w:val="upperRoman"/>
      <w:lvlText w:val="%1."/>
      <w:lvlJc w:val="left"/>
      <w:pPr>
        <w:ind w:left="2291" w:hanging="720"/>
      </w:pPr>
      <w:rPr>
        <w:rFonts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2" w15:restartNumberingAfterBreak="0">
    <w:nsid w:val="41313F93"/>
    <w:multiLevelType w:val="hybridMultilevel"/>
    <w:tmpl w:val="AFBAF5B4"/>
    <w:lvl w:ilvl="0" w:tplc="A3EE73D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01406E"/>
    <w:multiLevelType w:val="hybridMultilevel"/>
    <w:tmpl w:val="33AA6CFC"/>
    <w:lvl w:ilvl="0" w:tplc="0A06F7E8">
      <w:start w:val="1"/>
      <w:numFmt w:val="upperRoman"/>
      <w:lvlText w:val="%1."/>
      <w:lvlJc w:val="left"/>
      <w:pPr>
        <w:ind w:left="1570" w:hanging="72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4" w15:restartNumberingAfterBreak="0">
    <w:nsid w:val="5B495615"/>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5" w15:restartNumberingAfterBreak="0">
    <w:nsid w:val="5C7406AE"/>
    <w:multiLevelType w:val="hybridMultilevel"/>
    <w:tmpl w:val="059C7CCC"/>
    <w:lvl w:ilvl="0" w:tplc="241CAC00">
      <w:start w:val="1"/>
      <w:numFmt w:val="upp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67002AE6"/>
    <w:multiLevelType w:val="hybridMultilevel"/>
    <w:tmpl w:val="86BA1C26"/>
    <w:lvl w:ilvl="0" w:tplc="B584F6FA">
      <w:start w:val="1"/>
      <w:numFmt w:val="upperRoman"/>
      <w:lvlText w:val="%1."/>
      <w:lvlJc w:val="left"/>
      <w:pPr>
        <w:ind w:left="1571" w:hanging="720"/>
      </w:pPr>
      <w:rPr>
        <w:rFonts w:hint="default"/>
        <w:sz w:val="22"/>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6746326D"/>
    <w:multiLevelType w:val="hybridMultilevel"/>
    <w:tmpl w:val="F2F089BE"/>
    <w:lvl w:ilvl="0" w:tplc="E96A0938">
      <w:start w:val="1"/>
      <w:numFmt w:val="upperRoman"/>
      <w:lvlText w:val="%1."/>
      <w:lvlJc w:val="left"/>
      <w:pPr>
        <w:ind w:left="2291" w:hanging="720"/>
      </w:pPr>
      <w:rPr>
        <w:rFonts w:ascii="Calibri" w:hAnsi="Calibri" w:hint="default"/>
      </w:rPr>
    </w:lvl>
    <w:lvl w:ilvl="1" w:tplc="04050019" w:tentative="1">
      <w:start w:val="1"/>
      <w:numFmt w:val="lowerLetter"/>
      <w:lvlText w:val="%2."/>
      <w:lvlJc w:val="left"/>
      <w:pPr>
        <w:ind w:left="2651" w:hanging="360"/>
      </w:pPr>
    </w:lvl>
    <w:lvl w:ilvl="2" w:tplc="0405001B" w:tentative="1">
      <w:start w:val="1"/>
      <w:numFmt w:val="lowerRoman"/>
      <w:lvlText w:val="%3."/>
      <w:lvlJc w:val="right"/>
      <w:pPr>
        <w:ind w:left="3371" w:hanging="180"/>
      </w:pPr>
    </w:lvl>
    <w:lvl w:ilvl="3" w:tplc="0405000F" w:tentative="1">
      <w:start w:val="1"/>
      <w:numFmt w:val="decimal"/>
      <w:lvlText w:val="%4."/>
      <w:lvlJc w:val="left"/>
      <w:pPr>
        <w:ind w:left="4091" w:hanging="360"/>
      </w:pPr>
    </w:lvl>
    <w:lvl w:ilvl="4" w:tplc="04050019" w:tentative="1">
      <w:start w:val="1"/>
      <w:numFmt w:val="lowerLetter"/>
      <w:lvlText w:val="%5."/>
      <w:lvlJc w:val="left"/>
      <w:pPr>
        <w:ind w:left="4811" w:hanging="360"/>
      </w:pPr>
    </w:lvl>
    <w:lvl w:ilvl="5" w:tplc="0405001B" w:tentative="1">
      <w:start w:val="1"/>
      <w:numFmt w:val="lowerRoman"/>
      <w:lvlText w:val="%6."/>
      <w:lvlJc w:val="right"/>
      <w:pPr>
        <w:ind w:left="5531" w:hanging="180"/>
      </w:pPr>
    </w:lvl>
    <w:lvl w:ilvl="6" w:tplc="0405000F" w:tentative="1">
      <w:start w:val="1"/>
      <w:numFmt w:val="decimal"/>
      <w:lvlText w:val="%7."/>
      <w:lvlJc w:val="left"/>
      <w:pPr>
        <w:ind w:left="6251" w:hanging="360"/>
      </w:pPr>
    </w:lvl>
    <w:lvl w:ilvl="7" w:tplc="04050019" w:tentative="1">
      <w:start w:val="1"/>
      <w:numFmt w:val="lowerLetter"/>
      <w:lvlText w:val="%8."/>
      <w:lvlJc w:val="left"/>
      <w:pPr>
        <w:ind w:left="6971" w:hanging="360"/>
      </w:pPr>
    </w:lvl>
    <w:lvl w:ilvl="8" w:tplc="0405001B" w:tentative="1">
      <w:start w:val="1"/>
      <w:numFmt w:val="lowerRoman"/>
      <w:lvlText w:val="%9."/>
      <w:lvlJc w:val="right"/>
      <w:pPr>
        <w:ind w:left="7691" w:hanging="180"/>
      </w:pPr>
    </w:lvl>
  </w:abstractNum>
  <w:abstractNum w:abstractNumId="18" w15:restartNumberingAfterBreak="0">
    <w:nsid w:val="6E615D4B"/>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9" w15:restartNumberingAfterBreak="0">
    <w:nsid w:val="6FB00673"/>
    <w:multiLevelType w:val="hybridMultilevel"/>
    <w:tmpl w:val="E4EE0A36"/>
    <w:lvl w:ilvl="0" w:tplc="241CAC00">
      <w:start w:val="1"/>
      <w:numFmt w:val="upperRoman"/>
      <w:lvlText w:val="%1."/>
      <w:lvlJc w:val="left"/>
      <w:pPr>
        <w:ind w:left="1571" w:hanging="72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20" w15:restartNumberingAfterBreak="0">
    <w:nsid w:val="76613A2B"/>
    <w:multiLevelType w:val="multilevel"/>
    <w:tmpl w:val="4E7661E6"/>
    <w:lvl w:ilvl="0">
      <w:start w:val="1"/>
      <w:numFmt w:val="decimal"/>
      <w:lvlText w:val="%1."/>
      <w:lvlJc w:val="left"/>
      <w:pPr>
        <w:tabs>
          <w:tab w:val="num" w:pos="360"/>
        </w:tabs>
        <w:ind w:left="360" w:hanging="360"/>
      </w:pPr>
      <w:rPr>
        <w:strike w:val="0"/>
        <w:color w:val="000000"/>
      </w:rPr>
    </w:lvl>
    <w:lvl w:ilvl="1">
      <w:start w:val="1"/>
      <w:numFmt w:val="decimal"/>
      <w:lvlText w:val="%1.%2."/>
      <w:lvlJc w:val="left"/>
      <w:pPr>
        <w:tabs>
          <w:tab w:val="num" w:pos="792"/>
        </w:tabs>
        <w:ind w:left="792" w:hanging="432"/>
      </w:pPr>
    </w:lvl>
    <w:lvl w:ilvl="2">
      <w:start w:val="1"/>
      <w:numFmt w:val="bullet"/>
      <w:lvlText w:val=""/>
      <w:lvlJc w:val="left"/>
      <w:pPr>
        <w:tabs>
          <w:tab w:val="num" w:pos="1440"/>
        </w:tabs>
        <w:ind w:left="1224" w:hanging="504"/>
      </w:pPr>
      <w:rPr>
        <w:rFonts w:ascii="Wingdings" w:hAnsi="Wingding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7141354"/>
    <w:multiLevelType w:val="hybridMultilevel"/>
    <w:tmpl w:val="622CAC50"/>
    <w:lvl w:ilvl="0" w:tplc="0405000F">
      <w:start w:val="1"/>
      <w:numFmt w:val="decimal"/>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2" w15:restartNumberingAfterBreak="0">
    <w:nsid w:val="77AC6021"/>
    <w:multiLevelType w:val="hybridMultilevel"/>
    <w:tmpl w:val="C5F8656C"/>
    <w:lvl w:ilvl="0" w:tplc="9D44C91C">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486D85"/>
    <w:multiLevelType w:val="multilevel"/>
    <w:tmpl w:val="B99879AE"/>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620"/>
        </w:tabs>
        <w:ind w:left="140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4088430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291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59826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915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2081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16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7717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574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086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0894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815175">
    <w:abstractNumId w:val="23"/>
  </w:num>
  <w:num w:numId="12" w16cid:durableId="2134978646">
    <w:abstractNumId w:val="1"/>
  </w:num>
  <w:num w:numId="13" w16cid:durableId="1418943841">
    <w:abstractNumId w:val="3"/>
  </w:num>
  <w:num w:numId="14" w16cid:durableId="514004025">
    <w:abstractNumId w:val="7"/>
  </w:num>
  <w:num w:numId="15" w16cid:durableId="200047883">
    <w:abstractNumId w:val="20"/>
  </w:num>
  <w:num w:numId="16" w16cid:durableId="1974670185">
    <w:abstractNumId w:val="19"/>
  </w:num>
  <w:num w:numId="17" w16cid:durableId="1668482328">
    <w:abstractNumId w:val="13"/>
  </w:num>
  <w:num w:numId="18" w16cid:durableId="26881857">
    <w:abstractNumId w:val="10"/>
  </w:num>
  <w:num w:numId="19" w16cid:durableId="1808935894">
    <w:abstractNumId w:val="0"/>
  </w:num>
  <w:num w:numId="20" w16cid:durableId="1963537349">
    <w:abstractNumId w:val="15"/>
  </w:num>
  <w:num w:numId="21" w16cid:durableId="833640589">
    <w:abstractNumId w:val="11"/>
  </w:num>
  <w:num w:numId="22" w16cid:durableId="784156982">
    <w:abstractNumId w:val="16"/>
  </w:num>
  <w:num w:numId="23" w16cid:durableId="1606382915">
    <w:abstractNumId w:val="12"/>
  </w:num>
  <w:num w:numId="24" w16cid:durableId="453450364">
    <w:abstractNumId w:val="22"/>
  </w:num>
  <w:num w:numId="25" w16cid:durableId="281150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B6"/>
    <w:rsid w:val="00001C01"/>
    <w:rsid w:val="00011CE7"/>
    <w:rsid w:val="00014EFB"/>
    <w:rsid w:val="000417C0"/>
    <w:rsid w:val="0005094E"/>
    <w:rsid w:val="00052808"/>
    <w:rsid w:val="0007389F"/>
    <w:rsid w:val="000B44B3"/>
    <w:rsid w:val="000B7001"/>
    <w:rsid w:val="000C16A4"/>
    <w:rsid w:val="000C1E51"/>
    <w:rsid w:val="000E407B"/>
    <w:rsid w:val="000E498C"/>
    <w:rsid w:val="000F2240"/>
    <w:rsid w:val="000F7C2F"/>
    <w:rsid w:val="00106AB2"/>
    <w:rsid w:val="0011212A"/>
    <w:rsid w:val="00113CCE"/>
    <w:rsid w:val="00130B3D"/>
    <w:rsid w:val="00140830"/>
    <w:rsid w:val="0015307D"/>
    <w:rsid w:val="00157822"/>
    <w:rsid w:val="001611A8"/>
    <w:rsid w:val="001746E0"/>
    <w:rsid w:val="00174B05"/>
    <w:rsid w:val="0018542B"/>
    <w:rsid w:val="00197177"/>
    <w:rsid w:val="001971C7"/>
    <w:rsid w:val="001A1AE3"/>
    <w:rsid w:val="001A7103"/>
    <w:rsid w:val="001B6F3D"/>
    <w:rsid w:val="001C0631"/>
    <w:rsid w:val="001C2AD0"/>
    <w:rsid w:val="001C6393"/>
    <w:rsid w:val="001D471A"/>
    <w:rsid w:val="001F507D"/>
    <w:rsid w:val="00202ABF"/>
    <w:rsid w:val="0020591D"/>
    <w:rsid w:val="00214F51"/>
    <w:rsid w:val="00225430"/>
    <w:rsid w:val="00232E5B"/>
    <w:rsid w:val="00237E7D"/>
    <w:rsid w:val="00243D07"/>
    <w:rsid w:val="0024450D"/>
    <w:rsid w:val="0025461F"/>
    <w:rsid w:val="002943FC"/>
    <w:rsid w:val="002968CF"/>
    <w:rsid w:val="002B4B48"/>
    <w:rsid w:val="002B66BE"/>
    <w:rsid w:val="002C1D7E"/>
    <w:rsid w:val="002C5710"/>
    <w:rsid w:val="002E218D"/>
    <w:rsid w:val="002E37DA"/>
    <w:rsid w:val="002F5525"/>
    <w:rsid w:val="002F5E21"/>
    <w:rsid w:val="003011E9"/>
    <w:rsid w:val="003225B3"/>
    <w:rsid w:val="0032514B"/>
    <w:rsid w:val="00326670"/>
    <w:rsid w:val="00333D97"/>
    <w:rsid w:val="003376A5"/>
    <w:rsid w:val="003575C6"/>
    <w:rsid w:val="00371751"/>
    <w:rsid w:val="003803BA"/>
    <w:rsid w:val="0038524B"/>
    <w:rsid w:val="003A088F"/>
    <w:rsid w:val="003A76E5"/>
    <w:rsid w:val="003C0DA5"/>
    <w:rsid w:val="003C3299"/>
    <w:rsid w:val="003E4825"/>
    <w:rsid w:val="003E5BDD"/>
    <w:rsid w:val="00413D27"/>
    <w:rsid w:val="00417475"/>
    <w:rsid w:val="00422E77"/>
    <w:rsid w:val="00434EA9"/>
    <w:rsid w:val="004365FA"/>
    <w:rsid w:val="004509F5"/>
    <w:rsid w:val="0046060E"/>
    <w:rsid w:val="00463044"/>
    <w:rsid w:val="00475018"/>
    <w:rsid w:val="00476570"/>
    <w:rsid w:val="004773FE"/>
    <w:rsid w:val="00486ACE"/>
    <w:rsid w:val="0049216B"/>
    <w:rsid w:val="004D07E3"/>
    <w:rsid w:val="004E0A5F"/>
    <w:rsid w:val="004E3978"/>
    <w:rsid w:val="004F2A35"/>
    <w:rsid w:val="00513415"/>
    <w:rsid w:val="00521EC5"/>
    <w:rsid w:val="005275C2"/>
    <w:rsid w:val="00543833"/>
    <w:rsid w:val="00563C7B"/>
    <w:rsid w:val="00565228"/>
    <w:rsid w:val="005679D9"/>
    <w:rsid w:val="00584237"/>
    <w:rsid w:val="005A0481"/>
    <w:rsid w:val="005A4D00"/>
    <w:rsid w:val="005B72E0"/>
    <w:rsid w:val="005C21C6"/>
    <w:rsid w:val="005C24E7"/>
    <w:rsid w:val="005C29CC"/>
    <w:rsid w:val="005D335F"/>
    <w:rsid w:val="005D7C9C"/>
    <w:rsid w:val="005E154A"/>
    <w:rsid w:val="005E2897"/>
    <w:rsid w:val="00600C09"/>
    <w:rsid w:val="00602F93"/>
    <w:rsid w:val="00607AAA"/>
    <w:rsid w:val="00611E02"/>
    <w:rsid w:val="0062165D"/>
    <w:rsid w:val="006368CE"/>
    <w:rsid w:val="00662AB4"/>
    <w:rsid w:val="00663479"/>
    <w:rsid w:val="0066348B"/>
    <w:rsid w:val="00663AFC"/>
    <w:rsid w:val="00670178"/>
    <w:rsid w:val="0069357C"/>
    <w:rsid w:val="006A105D"/>
    <w:rsid w:val="006B1735"/>
    <w:rsid w:val="006B7AF6"/>
    <w:rsid w:val="006C65E6"/>
    <w:rsid w:val="006D395F"/>
    <w:rsid w:val="006D58AA"/>
    <w:rsid w:val="006E16CA"/>
    <w:rsid w:val="006E4957"/>
    <w:rsid w:val="006F70AE"/>
    <w:rsid w:val="007005C3"/>
    <w:rsid w:val="0072473E"/>
    <w:rsid w:val="00736BE3"/>
    <w:rsid w:val="00741370"/>
    <w:rsid w:val="00742E61"/>
    <w:rsid w:val="007449B3"/>
    <w:rsid w:val="00751248"/>
    <w:rsid w:val="00760A4D"/>
    <w:rsid w:val="00762BF2"/>
    <w:rsid w:val="007A3CCF"/>
    <w:rsid w:val="007A3E40"/>
    <w:rsid w:val="007A4F08"/>
    <w:rsid w:val="007B2548"/>
    <w:rsid w:val="007E2BC9"/>
    <w:rsid w:val="007E76F2"/>
    <w:rsid w:val="007F540B"/>
    <w:rsid w:val="007F7185"/>
    <w:rsid w:val="008110CF"/>
    <w:rsid w:val="00811AA4"/>
    <w:rsid w:val="00825818"/>
    <w:rsid w:val="00826A65"/>
    <w:rsid w:val="0083262B"/>
    <w:rsid w:val="00833DF1"/>
    <w:rsid w:val="0083683A"/>
    <w:rsid w:val="008608DA"/>
    <w:rsid w:val="00861D1A"/>
    <w:rsid w:val="008656E0"/>
    <w:rsid w:val="00866CE7"/>
    <w:rsid w:val="00867C3D"/>
    <w:rsid w:val="00882823"/>
    <w:rsid w:val="00884FD5"/>
    <w:rsid w:val="008926DB"/>
    <w:rsid w:val="0089451C"/>
    <w:rsid w:val="00894860"/>
    <w:rsid w:val="00896A4A"/>
    <w:rsid w:val="008F5291"/>
    <w:rsid w:val="0090078F"/>
    <w:rsid w:val="00902B86"/>
    <w:rsid w:val="0091069E"/>
    <w:rsid w:val="00914A2B"/>
    <w:rsid w:val="00922B10"/>
    <w:rsid w:val="009264B2"/>
    <w:rsid w:val="00926665"/>
    <w:rsid w:val="009273F4"/>
    <w:rsid w:val="009313C0"/>
    <w:rsid w:val="009337AD"/>
    <w:rsid w:val="009343BA"/>
    <w:rsid w:val="00944BA2"/>
    <w:rsid w:val="0094523F"/>
    <w:rsid w:val="00945A5C"/>
    <w:rsid w:val="009503DE"/>
    <w:rsid w:val="0095417B"/>
    <w:rsid w:val="00983F11"/>
    <w:rsid w:val="0099127E"/>
    <w:rsid w:val="00991778"/>
    <w:rsid w:val="00997FD4"/>
    <w:rsid w:val="009A2FBF"/>
    <w:rsid w:val="009D1A45"/>
    <w:rsid w:val="009D6C28"/>
    <w:rsid w:val="009D7BAD"/>
    <w:rsid w:val="00A12ED6"/>
    <w:rsid w:val="00A14624"/>
    <w:rsid w:val="00A15609"/>
    <w:rsid w:val="00A21930"/>
    <w:rsid w:val="00A30F15"/>
    <w:rsid w:val="00A36B49"/>
    <w:rsid w:val="00A41275"/>
    <w:rsid w:val="00A427A9"/>
    <w:rsid w:val="00A435FC"/>
    <w:rsid w:val="00A51DA0"/>
    <w:rsid w:val="00A53F12"/>
    <w:rsid w:val="00A61850"/>
    <w:rsid w:val="00A64FF8"/>
    <w:rsid w:val="00A71FA4"/>
    <w:rsid w:val="00A800F4"/>
    <w:rsid w:val="00AB5828"/>
    <w:rsid w:val="00AD3576"/>
    <w:rsid w:val="00AE0A07"/>
    <w:rsid w:val="00AF1AFA"/>
    <w:rsid w:val="00AF4DE4"/>
    <w:rsid w:val="00B00D69"/>
    <w:rsid w:val="00B269AA"/>
    <w:rsid w:val="00B5268F"/>
    <w:rsid w:val="00B52F30"/>
    <w:rsid w:val="00B56E5B"/>
    <w:rsid w:val="00B65012"/>
    <w:rsid w:val="00B75059"/>
    <w:rsid w:val="00B85A74"/>
    <w:rsid w:val="00B9124A"/>
    <w:rsid w:val="00B9202E"/>
    <w:rsid w:val="00B96E65"/>
    <w:rsid w:val="00B971A4"/>
    <w:rsid w:val="00BB33FB"/>
    <w:rsid w:val="00BC54A2"/>
    <w:rsid w:val="00BD27E5"/>
    <w:rsid w:val="00BD2A6F"/>
    <w:rsid w:val="00BD446F"/>
    <w:rsid w:val="00BD7E73"/>
    <w:rsid w:val="00BE4D42"/>
    <w:rsid w:val="00BF7EF0"/>
    <w:rsid w:val="00C03476"/>
    <w:rsid w:val="00C11CC0"/>
    <w:rsid w:val="00C1273C"/>
    <w:rsid w:val="00C13B77"/>
    <w:rsid w:val="00C34CED"/>
    <w:rsid w:val="00C35971"/>
    <w:rsid w:val="00C44EBC"/>
    <w:rsid w:val="00C45FEF"/>
    <w:rsid w:val="00C61045"/>
    <w:rsid w:val="00C62AA2"/>
    <w:rsid w:val="00C75E49"/>
    <w:rsid w:val="00C76068"/>
    <w:rsid w:val="00CB1BA6"/>
    <w:rsid w:val="00CB4FE5"/>
    <w:rsid w:val="00CB74EF"/>
    <w:rsid w:val="00CC1E2F"/>
    <w:rsid w:val="00CD1227"/>
    <w:rsid w:val="00CD7DB5"/>
    <w:rsid w:val="00CF75C0"/>
    <w:rsid w:val="00CF7F97"/>
    <w:rsid w:val="00D065FA"/>
    <w:rsid w:val="00D17E18"/>
    <w:rsid w:val="00D2447E"/>
    <w:rsid w:val="00D316C4"/>
    <w:rsid w:val="00D375EA"/>
    <w:rsid w:val="00D455FF"/>
    <w:rsid w:val="00D52571"/>
    <w:rsid w:val="00D56E8D"/>
    <w:rsid w:val="00D7177A"/>
    <w:rsid w:val="00D81C74"/>
    <w:rsid w:val="00D87285"/>
    <w:rsid w:val="00D902EB"/>
    <w:rsid w:val="00D976B4"/>
    <w:rsid w:val="00DB3994"/>
    <w:rsid w:val="00DB5651"/>
    <w:rsid w:val="00DC6A46"/>
    <w:rsid w:val="00DF749B"/>
    <w:rsid w:val="00E03A54"/>
    <w:rsid w:val="00E11CE4"/>
    <w:rsid w:val="00E31FEB"/>
    <w:rsid w:val="00E353B6"/>
    <w:rsid w:val="00E41C46"/>
    <w:rsid w:val="00E45F71"/>
    <w:rsid w:val="00E474A7"/>
    <w:rsid w:val="00E5223A"/>
    <w:rsid w:val="00E7335E"/>
    <w:rsid w:val="00E932BB"/>
    <w:rsid w:val="00E93C0B"/>
    <w:rsid w:val="00E97B4E"/>
    <w:rsid w:val="00EA0A95"/>
    <w:rsid w:val="00EA28C8"/>
    <w:rsid w:val="00ED5E1C"/>
    <w:rsid w:val="00ED745C"/>
    <w:rsid w:val="00F04809"/>
    <w:rsid w:val="00F05E5C"/>
    <w:rsid w:val="00F132A8"/>
    <w:rsid w:val="00F161D9"/>
    <w:rsid w:val="00F2180F"/>
    <w:rsid w:val="00F301A0"/>
    <w:rsid w:val="00F3161C"/>
    <w:rsid w:val="00F4789C"/>
    <w:rsid w:val="00F51B81"/>
    <w:rsid w:val="00F53343"/>
    <w:rsid w:val="00F53DB6"/>
    <w:rsid w:val="00F57D1C"/>
    <w:rsid w:val="00F63432"/>
    <w:rsid w:val="00F63CDF"/>
    <w:rsid w:val="00F70291"/>
    <w:rsid w:val="00F72650"/>
    <w:rsid w:val="00F82190"/>
    <w:rsid w:val="00F83AB4"/>
    <w:rsid w:val="00F8429F"/>
    <w:rsid w:val="00F96406"/>
    <w:rsid w:val="00FA79AA"/>
    <w:rsid w:val="00FB1DDB"/>
    <w:rsid w:val="00FB5280"/>
    <w:rsid w:val="00FC5508"/>
    <w:rsid w:val="00FE576A"/>
    <w:rsid w:val="00FF39E8"/>
    <w:rsid w:val="00FF629B"/>
    <w:rsid w:val="00FF665D"/>
    <w:rsid w:val="00FF7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08C64"/>
  <w15:chartTrackingRefBased/>
  <w15:docId w15:val="{51F9CD02-493A-4615-8CCD-E8314866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104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aliases w:val="hd Char"/>
    <w:basedOn w:val="Standardnpsmoodstavce"/>
    <w:link w:val="Zhlav"/>
    <w:uiPriority w:val="99"/>
    <w:locked/>
    <w:rsid w:val="00C61045"/>
  </w:style>
  <w:style w:type="paragraph" w:styleId="Zhlav">
    <w:name w:val="header"/>
    <w:aliases w:val="hd"/>
    <w:basedOn w:val="Normln"/>
    <w:link w:val="ZhlavChar"/>
    <w:uiPriority w:val="99"/>
    <w:unhideWhenUsed/>
    <w:rsid w:val="00C61045"/>
    <w:pPr>
      <w:tabs>
        <w:tab w:val="center" w:pos="4536"/>
        <w:tab w:val="right" w:pos="9072"/>
      </w:tabs>
      <w:spacing w:after="0" w:line="240" w:lineRule="auto"/>
    </w:pPr>
    <w:rPr>
      <w:rFonts w:asciiTheme="minorHAnsi" w:eastAsiaTheme="minorHAnsi" w:hAnsiTheme="minorHAnsi" w:cstheme="minorBidi"/>
    </w:rPr>
  </w:style>
  <w:style w:type="character" w:customStyle="1" w:styleId="ZhlavChar1">
    <w:name w:val="Záhlaví Char1"/>
    <w:basedOn w:val="Standardnpsmoodstavce"/>
    <w:uiPriority w:val="99"/>
    <w:semiHidden/>
    <w:rsid w:val="00C61045"/>
    <w:rPr>
      <w:rFonts w:ascii="Calibri" w:eastAsia="Calibri" w:hAnsi="Calibri" w:cs="Times New Roman"/>
    </w:rPr>
  </w:style>
  <w:style w:type="paragraph" w:styleId="Odstavecseseznamem">
    <w:name w:val="List Paragraph"/>
    <w:basedOn w:val="Normln"/>
    <w:uiPriority w:val="34"/>
    <w:qFormat/>
    <w:rsid w:val="00C61045"/>
    <w:pPr>
      <w:spacing w:after="0" w:line="240" w:lineRule="auto"/>
      <w:ind w:left="708"/>
    </w:pPr>
    <w:rPr>
      <w:rFonts w:ascii="Times New Roman" w:eastAsia="Times New Roman" w:hAnsi="Times New Roman"/>
      <w:sz w:val="24"/>
      <w:szCs w:val="24"/>
      <w:lang w:eastAsia="cs-CZ"/>
    </w:rPr>
  </w:style>
  <w:style w:type="paragraph" w:styleId="Zpat">
    <w:name w:val="footer"/>
    <w:basedOn w:val="Normln"/>
    <w:link w:val="ZpatChar"/>
    <w:uiPriority w:val="99"/>
    <w:unhideWhenUsed/>
    <w:rsid w:val="000509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5094E"/>
    <w:rPr>
      <w:rFonts w:ascii="Calibri" w:eastAsia="Calibri" w:hAnsi="Calibri" w:cs="Times New Roman"/>
    </w:rPr>
  </w:style>
  <w:style w:type="paragraph" w:styleId="Zkladntextodsazen3">
    <w:name w:val="Body Text Indent 3"/>
    <w:basedOn w:val="Normln"/>
    <w:link w:val="Zkladntextodsazen3Char"/>
    <w:uiPriority w:val="99"/>
    <w:semiHidden/>
    <w:unhideWhenUsed/>
    <w:rsid w:val="006B173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1735"/>
    <w:rPr>
      <w:rFonts w:ascii="Calibri" w:eastAsia="Calibri" w:hAnsi="Calibri" w:cs="Times New Roman"/>
      <w:sz w:val="16"/>
      <w:szCs w:val="16"/>
    </w:rPr>
  </w:style>
  <w:style w:type="paragraph" w:styleId="Textbubliny">
    <w:name w:val="Balloon Text"/>
    <w:basedOn w:val="Normln"/>
    <w:link w:val="TextbublinyChar"/>
    <w:uiPriority w:val="99"/>
    <w:semiHidden/>
    <w:unhideWhenUsed/>
    <w:rsid w:val="005438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3833"/>
    <w:rPr>
      <w:rFonts w:ascii="Segoe UI" w:eastAsia="Calibri" w:hAnsi="Segoe UI" w:cs="Segoe UI"/>
      <w:sz w:val="18"/>
      <w:szCs w:val="18"/>
    </w:rPr>
  </w:style>
  <w:style w:type="character" w:styleId="Odkaznakoment">
    <w:name w:val="annotation reference"/>
    <w:basedOn w:val="Standardnpsmoodstavce"/>
    <w:uiPriority w:val="99"/>
    <w:semiHidden/>
    <w:unhideWhenUsed/>
    <w:rsid w:val="00463044"/>
    <w:rPr>
      <w:sz w:val="16"/>
      <w:szCs w:val="16"/>
    </w:rPr>
  </w:style>
  <w:style w:type="paragraph" w:styleId="Textkomente">
    <w:name w:val="annotation text"/>
    <w:basedOn w:val="Normln"/>
    <w:link w:val="TextkomenteChar"/>
    <w:uiPriority w:val="99"/>
    <w:semiHidden/>
    <w:unhideWhenUsed/>
    <w:rsid w:val="00463044"/>
    <w:pPr>
      <w:spacing w:line="240" w:lineRule="auto"/>
    </w:pPr>
    <w:rPr>
      <w:sz w:val="20"/>
      <w:szCs w:val="20"/>
    </w:rPr>
  </w:style>
  <w:style w:type="character" w:customStyle="1" w:styleId="TextkomenteChar">
    <w:name w:val="Text komentáře Char"/>
    <w:basedOn w:val="Standardnpsmoodstavce"/>
    <w:link w:val="Textkomente"/>
    <w:uiPriority w:val="99"/>
    <w:semiHidden/>
    <w:rsid w:val="00463044"/>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63044"/>
    <w:rPr>
      <w:b/>
      <w:bCs/>
    </w:rPr>
  </w:style>
  <w:style w:type="character" w:customStyle="1" w:styleId="PedmtkomenteChar">
    <w:name w:val="Předmět komentáře Char"/>
    <w:basedOn w:val="TextkomenteChar"/>
    <w:link w:val="Pedmtkomente"/>
    <w:uiPriority w:val="99"/>
    <w:semiHidden/>
    <w:rsid w:val="00463044"/>
    <w:rPr>
      <w:rFonts w:ascii="Calibri" w:eastAsia="Calibri" w:hAnsi="Calibri" w:cs="Times New Roman"/>
      <w:b/>
      <w:bCs/>
      <w:sz w:val="20"/>
      <w:szCs w:val="20"/>
    </w:rPr>
  </w:style>
  <w:style w:type="paragraph" w:styleId="Textpoznpodarou">
    <w:name w:val="footnote text"/>
    <w:basedOn w:val="Normln"/>
    <w:link w:val="TextpoznpodarouChar"/>
    <w:uiPriority w:val="99"/>
    <w:semiHidden/>
    <w:unhideWhenUsed/>
    <w:rsid w:val="00607A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07AAA"/>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607AAA"/>
    <w:rPr>
      <w:vertAlign w:val="superscript"/>
    </w:rPr>
  </w:style>
  <w:style w:type="character" w:customStyle="1" w:styleId="Nadpis1">
    <w:name w:val="Nadpis #1_"/>
    <w:basedOn w:val="Standardnpsmoodstavce"/>
    <w:link w:val="Nadpis10"/>
    <w:rsid w:val="00D976B4"/>
    <w:rPr>
      <w:rFonts w:ascii="Arial" w:eastAsia="Arial" w:hAnsi="Arial" w:cs="Arial"/>
      <w:color w:val="231F20"/>
      <w:sz w:val="48"/>
      <w:szCs w:val="48"/>
    </w:rPr>
  </w:style>
  <w:style w:type="paragraph" w:customStyle="1" w:styleId="Nadpis10">
    <w:name w:val="Nadpis #1"/>
    <w:basedOn w:val="Normln"/>
    <w:link w:val="Nadpis1"/>
    <w:rsid w:val="00D976B4"/>
    <w:pPr>
      <w:widowControl w:val="0"/>
      <w:spacing w:before="1340" w:after="220" w:line="240" w:lineRule="auto"/>
      <w:outlineLvl w:val="0"/>
    </w:pPr>
    <w:rPr>
      <w:rFonts w:ascii="Arial" w:eastAsia="Arial" w:hAnsi="Arial" w:cs="Arial"/>
      <w:color w:val="231F2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192238">
      <w:bodyDiv w:val="1"/>
      <w:marLeft w:val="0"/>
      <w:marRight w:val="0"/>
      <w:marTop w:val="0"/>
      <w:marBottom w:val="0"/>
      <w:divBdr>
        <w:top w:val="none" w:sz="0" w:space="0" w:color="auto"/>
        <w:left w:val="none" w:sz="0" w:space="0" w:color="auto"/>
        <w:bottom w:val="none" w:sz="0" w:space="0" w:color="auto"/>
        <w:right w:val="none" w:sz="0" w:space="0" w:color="auto"/>
      </w:divBdr>
    </w:div>
    <w:div w:id="16702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57851-5C35-4F93-92C3-968FDD69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3012</Words>
  <Characters>17773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Krajský úřad Královéhradeckého kraje</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Slánková Pavla Bc.</dc:creator>
  <cp:keywords/>
  <dc:description/>
  <cp:lastModifiedBy>Slánková Pavla Ing.</cp:lastModifiedBy>
  <cp:revision>3</cp:revision>
  <cp:lastPrinted>2025-02-24T14:46:00Z</cp:lastPrinted>
  <dcterms:created xsi:type="dcterms:W3CDTF">2026-01-21T15:09:00Z</dcterms:created>
  <dcterms:modified xsi:type="dcterms:W3CDTF">2026-01-21T15:21:00Z</dcterms:modified>
</cp:coreProperties>
</file>