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AD789" w14:textId="77777777" w:rsidR="00EB608A" w:rsidRPr="001A7877" w:rsidRDefault="00EB608A" w:rsidP="00EB608A">
      <w:pPr>
        <w:pStyle w:val="Zkladntext"/>
        <w:spacing w:line="244" w:lineRule="auto"/>
        <w:jc w:val="center"/>
        <w:rPr>
          <w:b/>
          <w:i/>
          <w:iCs/>
          <w:sz w:val="36"/>
          <w:szCs w:val="36"/>
        </w:rPr>
      </w:pPr>
    </w:p>
    <w:p w14:paraId="513C90A3" w14:textId="4DEFCBA0" w:rsidR="00EB608A" w:rsidRPr="000E25EA" w:rsidRDefault="00EB608A" w:rsidP="00EB608A">
      <w:pPr>
        <w:pStyle w:val="Zkladntext"/>
        <w:spacing w:line="244" w:lineRule="auto"/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E25EA">
        <w:rPr>
          <w:rFonts w:asciiTheme="minorHAnsi" w:hAnsiTheme="minorHAnsi" w:cstheme="minorHAnsi"/>
          <w:b/>
          <w:iCs/>
          <w:sz w:val="36"/>
          <w:szCs w:val="36"/>
        </w:rPr>
        <w:t xml:space="preserve">Smlouva o dílo </w:t>
      </w:r>
    </w:p>
    <w:p w14:paraId="0363A76C" w14:textId="4246160D" w:rsidR="00843735" w:rsidRPr="00843735" w:rsidRDefault="00843735" w:rsidP="00EB608A">
      <w:pPr>
        <w:pStyle w:val="Zkladntext"/>
        <w:spacing w:line="244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č</w:t>
      </w:r>
      <w:r w:rsidRPr="00843735">
        <w:rPr>
          <w:rFonts w:asciiTheme="minorHAnsi" w:hAnsiTheme="minorHAnsi" w:cstheme="minorHAnsi"/>
          <w:b/>
          <w:iCs/>
          <w:sz w:val="24"/>
          <w:szCs w:val="24"/>
        </w:rPr>
        <w:t>.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843735">
        <w:rPr>
          <w:rFonts w:asciiTheme="minorHAnsi" w:hAnsiTheme="minorHAnsi" w:cstheme="minorHAnsi"/>
          <w:b/>
          <w:iCs/>
          <w:sz w:val="24"/>
          <w:szCs w:val="24"/>
        </w:rPr>
        <w:t>j. MVC/</w:t>
      </w:r>
      <w:r w:rsidR="00CE4607">
        <w:rPr>
          <w:rFonts w:asciiTheme="minorHAnsi" w:hAnsiTheme="minorHAnsi" w:cstheme="minorHAnsi"/>
          <w:b/>
          <w:iCs/>
          <w:sz w:val="24"/>
          <w:szCs w:val="24"/>
        </w:rPr>
        <w:t>/2025</w:t>
      </w:r>
    </w:p>
    <w:p w14:paraId="1B859B8D" w14:textId="77777777" w:rsidR="00EB608A" w:rsidRPr="000E25EA" w:rsidRDefault="00EB608A" w:rsidP="00EB608A">
      <w:pPr>
        <w:tabs>
          <w:tab w:val="left" w:pos="567"/>
        </w:tabs>
        <w:spacing w:before="240" w:line="240" w:lineRule="atLeast"/>
        <w:jc w:val="both"/>
        <w:rPr>
          <w:rFonts w:cstheme="minorHAnsi"/>
          <w:sz w:val="24"/>
          <w:szCs w:val="24"/>
        </w:rPr>
      </w:pPr>
      <w:r w:rsidRPr="000E25EA">
        <w:rPr>
          <w:rFonts w:cstheme="minorHAnsi"/>
          <w:sz w:val="24"/>
          <w:szCs w:val="24"/>
        </w:rPr>
        <w:t>uzavřená dne podle ustanovení § 2586 a následujících zákona č. 89/2012 Sb. občanského zákoníku</w:t>
      </w:r>
    </w:p>
    <w:p w14:paraId="69B0EC81" w14:textId="1E1AC29E" w:rsidR="000E25EA" w:rsidRDefault="000E25EA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Smluvní strany:</w:t>
      </w:r>
    </w:p>
    <w:p w14:paraId="03A8E61E" w14:textId="77777777" w:rsidR="000E25EA" w:rsidRDefault="000E25EA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BE452D9" w14:textId="22C7E535" w:rsidR="00843735" w:rsidRPr="000E25EA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E25EA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014B39C2" w14:textId="77777777" w:rsidR="00843735" w:rsidRPr="000D0FEE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Sídlo: Eliščino nábřeží 465, 500 0</w:t>
      </w:r>
      <w:r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3DF382BF" w14:textId="575176D8" w:rsidR="00843735" w:rsidRPr="00895B36" w:rsidRDefault="00895B36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</w:t>
      </w:r>
      <w:r w:rsidRPr="00895B36">
        <w:rPr>
          <w:rFonts w:cstheme="minorHAnsi"/>
          <w:sz w:val="24"/>
          <w:szCs w:val="24"/>
        </w:rPr>
        <w:t>: 00088382</w:t>
      </w:r>
    </w:p>
    <w:p w14:paraId="6B492B96" w14:textId="1339B88C" w:rsidR="00895B36" w:rsidRPr="00895B36" w:rsidRDefault="00895B36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95B36">
        <w:rPr>
          <w:rFonts w:cstheme="minorHAnsi"/>
          <w:sz w:val="24"/>
          <w:szCs w:val="24"/>
        </w:rPr>
        <w:t>DIČ: CZ00088382</w:t>
      </w:r>
    </w:p>
    <w:p w14:paraId="28699D44" w14:textId="23657B48" w:rsidR="00895B36" w:rsidRPr="00895B36" w:rsidRDefault="00895B36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95B36">
        <w:rPr>
          <w:rFonts w:cstheme="minorHAnsi"/>
          <w:sz w:val="24"/>
          <w:szCs w:val="24"/>
        </w:rPr>
        <w:t xml:space="preserve">Bankovní spojení: </w:t>
      </w:r>
      <w:r w:rsidRPr="00895B36">
        <w:rPr>
          <w:sz w:val="24"/>
          <w:szCs w:val="24"/>
        </w:rPr>
        <w:t>Komerční banka a.s., pobočka Hradec Králové</w:t>
      </w:r>
      <w:r w:rsidRPr="00895B36">
        <w:rPr>
          <w:sz w:val="24"/>
          <w:szCs w:val="24"/>
        </w:rPr>
        <w:br/>
        <w:t>Číslo účtu: 78-7777510247/0100</w:t>
      </w:r>
    </w:p>
    <w:p w14:paraId="086D4A8C" w14:textId="3A8AFBA1" w:rsidR="00843735" w:rsidRPr="00895B36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 w:rsidRPr="00895B36">
        <w:rPr>
          <w:rFonts w:cstheme="minorHAnsi"/>
          <w:sz w:val="24"/>
          <w:szCs w:val="24"/>
        </w:rPr>
        <w:t xml:space="preserve">Jednající: </w:t>
      </w:r>
      <w:r w:rsidRPr="00895B36">
        <w:rPr>
          <w:rFonts w:cstheme="minorHAnsi"/>
          <w:bCs/>
          <w:sz w:val="24"/>
          <w:szCs w:val="24"/>
        </w:rPr>
        <w:t>doc. Mgr. Petr Grulich, Ph.D.</w:t>
      </w:r>
    </w:p>
    <w:p w14:paraId="00E431CC" w14:textId="2D4D484E" w:rsidR="00843735" w:rsidRPr="00895B36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 w:rsidRPr="00895B36">
        <w:rPr>
          <w:rFonts w:cstheme="minorHAnsi"/>
          <w:bCs/>
          <w:sz w:val="24"/>
          <w:szCs w:val="24"/>
        </w:rPr>
        <w:t xml:space="preserve">Kontaktní osoba: Mgr. Stanislav Hrbatý, </w:t>
      </w:r>
      <w:r w:rsidR="00895B36" w:rsidRPr="00895B36">
        <w:rPr>
          <w:rStyle w:val="jicons-text"/>
          <w:sz w:val="24"/>
          <w:szCs w:val="24"/>
        </w:rPr>
        <w:t xml:space="preserve">tel.: </w:t>
      </w:r>
      <w:r w:rsidR="00895B36" w:rsidRPr="00895B36">
        <w:rPr>
          <w:rStyle w:val="contact-mobile"/>
          <w:sz w:val="24"/>
          <w:szCs w:val="24"/>
        </w:rPr>
        <w:t xml:space="preserve">733 534 279, e-mail: </w:t>
      </w:r>
      <w:hyperlink r:id="rId7" w:history="1">
        <w:r w:rsidR="00895B36" w:rsidRPr="00895B36">
          <w:rPr>
            <w:rStyle w:val="Hypertextovodkaz"/>
            <w:color w:val="auto"/>
            <w:sz w:val="24"/>
            <w:szCs w:val="24"/>
            <w:u w:val="none"/>
          </w:rPr>
          <w:t>s.hrbaty@muzeumhk.cz</w:t>
        </w:r>
      </w:hyperlink>
    </w:p>
    <w:p w14:paraId="63D1A3AA" w14:textId="77777777" w:rsidR="00843735" w:rsidRPr="00895B36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95B36">
        <w:rPr>
          <w:rFonts w:cstheme="minorHAnsi"/>
          <w:sz w:val="24"/>
          <w:szCs w:val="24"/>
        </w:rPr>
        <w:t>(dále jen „Objednatel“)</w:t>
      </w:r>
    </w:p>
    <w:p w14:paraId="0295C736" w14:textId="6E0F1630" w:rsidR="00EB608A" w:rsidRPr="008A5C84" w:rsidRDefault="00843735" w:rsidP="0084373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5C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08200F" w14:textId="77777777" w:rsidR="00EB608A" w:rsidRPr="008A5C84" w:rsidRDefault="00EB608A" w:rsidP="00EB608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5C84">
        <w:rPr>
          <w:rFonts w:ascii="Times New Roman" w:hAnsi="Times New Roman" w:cs="Times New Roman"/>
          <w:bCs/>
          <w:sz w:val="24"/>
          <w:szCs w:val="24"/>
        </w:rPr>
        <w:t>a</w:t>
      </w:r>
    </w:p>
    <w:p w14:paraId="0741F46F" w14:textId="77777777" w:rsidR="00EB608A" w:rsidRPr="008A5C84" w:rsidRDefault="00EB608A" w:rsidP="00EB6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81C679" w14:textId="4E07CEBB" w:rsidR="00843735" w:rsidRPr="00843735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Obchodní firma (jméno, označení):</w:t>
      </w:r>
      <w:r w:rsidR="000E25EA" w:rsidRPr="000E25EA">
        <w:rPr>
          <w:rFonts w:cstheme="minorHAnsi"/>
          <w:sz w:val="24"/>
          <w:szCs w:val="24"/>
        </w:rPr>
        <w:tab/>
      </w:r>
      <w:r w:rsidRPr="000E25EA">
        <w:rPr>
          <w:rFonts w:cstheme="minorHAnsi"/>
          <w:sz w:val="24"/>
          <w:szCs w:val="24"/>
        </w:rPr>
        <w:t xml:space="preserve"> </w:t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6D07353D" w14:textId="77777777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Sídlo (místo podnikání):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Pr="00843735">
        <w:rPr>
          <w:rFonts w:cstheme="minorHAnsi"/>
          <w:sz w:val="24"/>
          <w:szCs w:val="24"/>
          <w:highlight w:val="yellow"/>
        </w:rPr>
        <w:t xml:space="preserve"> </w:t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48925F98" w14:textId="373EF2D3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 xml:space="preserve">IČ: 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326A1C91" w14:textId="6FE3BBBC" w:rsidR="000E25EA" w:rsidRPr="00843735" w:rsidRDefault="00895B36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DIČ: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2BD6B20E" w14:textId="6177227E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 xml:space="preserve">E-mailová adresa: 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66799295" w14:textId="275A7061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  <w:lang w:val="de-DE"/>
        </w:rPr>
        <w:t xml:space="preserve">Bankovní spojení: </w:t>
      </w:r>
      <w:r w:rsidR="000E25EA" w:rsidRPr="000E25EA">
        <w:rPr>
          <w:rFonts w:cstheme="minorHAnsi"/>
          <w:sz w:val="24"/>
          <w:szCs w:val="24"/>
          <w:lang w:val="de-DE"/>
        </w:rPr>
        <w:tab/>
      </w:r>
      <w:r w:rsidR="000E25EA" w:rsidRPr="000E25EA">
        <w:rPr>
          <w:rFonts w:cstheme="minorHAnsi"/>
          <w:sz w:val="24"/>
          <w:szCs w:val="24"/>
          <w:lang w:val="de-DE"/>
        </w:rPr>
        <w:tab/>
      </w:r>
      <w:r w:rsidR="000E25EA" w:rsidRPr="000E25EA">
        <w:rPr>
          <w:rFonts w:cstheme="minorHAnsi"/>
          <w:sz w:val="24"/>
          <w:szCs w:val="24"/>
          <w:lang w:val="de-DE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60F9539D" w14:textId="1A276F95" w:rsidR="000E25EA" w:rsidRPr="00843735" w:rsidRDefault="00895B36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  <w:lang w:val="de-DE"/>
        </w:rPr>
        <w:t>Číslo účtu:</w:t>
      </w:r>
      <w:r w:rsidR="000E25EA" w:rsidRPr="000E25EA">
        <w:rPr>
          <w:rFonts w:cstheme="minorHAnsi"/>
          <w:sz w:val="24"/>
          <w:szCs w:val="24"/>
        </w:rPr>
        <w:t xml:space="preserve"> 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055A3840" w14:textId="5A34DF72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Jednající:</w:t>
      </w:r>
      <w:r w:rsidRPr="00EC4BA7">
        <w:rPr>
          <w:rFonts w:cstheme="minorHAnsi"/>
          <w:sz w:val="24"/>
          <w:szCs w:val="24"/>
        </w:rPr>
        <w:t xml:space="preserve"> </w:t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……………………………………………………..doplní dodavatel</w:t>
      </w:r>
    </w:p>
    <w:p w14:paraId="4097510C" w14:textId="663C4A3B" w:rsidR="00EB608A" w:rsidRPr="008A5C84" w:rsidRDefault="00843735" w:rsidP="00EB608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(dále jen „Zhotovitel“) </w:t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</w:p>
    <w:p w14:paraId="080D1DEB" w14:textId="77777777" w:rsidR="00EB608A" w:rsidRPr="008A5C84" w:rsidRDefault="00EB608A" w:rsidP="00EB608A">
      <w:pPr>
        <w:pStyle w:val="Zkladntext"/>
        <w:tabs>
          <w:tab w:val="left" w:pos="2694"/>
        </w:tabs>
        <w:spacing w:line="244" w:lineRule="auto"/>
        <w:jc w:val="center"/>
        <w:rPr>
          <w:b/>
          <w:sz w:val="24"/>
          <w:szCs w:val="24"/>
          <w:u w:val="single"/>
        </w:rPr>
      </w:pPr>
    </w:p>
    <w:p w14:paraId="3AA76D48" w14:textId="2E32AA21" w:rsidR="00EB608A" w:rsidRPr="00895B36" w:rsidRDefault="007E7439" w:rsidP="00895B36">
      <w:pPr>
        <w:pStyle w:val="Zkladntext"/>
        <w:numPr>
          <w:ilvl w:val="0"/>
          <w:numId w:val="25"/>
        </w:numPr>
        <w:tabs>
          <w:tab w:val="left" w:pos="2694"/>
        </w:tabs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44184098" w14:textId="77777777" w:rsidR="00EB608A" w:rsidRPr="00895B36" w:rsidRDefault="00EB608A" w:rsidP="00EB608A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570BD997" w14:textId="3781BBC6" w:rsidR="007E7439" w:rsidRDefault="00843735" w:rsidP="007E7439">
      <w:pPr>
        <w:pStyle w:val="Zkladntext"/>
        <w:numPr>
          <w:ilvl w:val="1"/>
          <w:numId w:val="25"/>
        </w:numPr>
        <w:tabs>
          <w:tab w:val="left" w:pos="567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95B36">
        <w:rPr>
          <w:rFonts w:asciiTheme="minorHAnsi" w:hAnsiTheme="minorHAnsi" w:cstheme="minorHAnsi"/>
          <w:sz w:val="24"/>
          <w:szCs w:val="24"/>
        </w:rPr>
        <w:t>Na základě této smlouvy se Zhotovitel zavazuje zhotovit a O</w:t>
      </w:r>
      <w:r w:rsidR="00EB608A" w:rsidRPr="00895B36">
        <w:rPr>
          <w:rFonts w:asciiTheme="minorHAnsi" w:hAnsiTheme="minorHAnsi" w:cstheme="minorHAnsi"/>
          <w:sz w:val="24"/>
          <w:szCs w:val="24"/>
        </w:rPr>
        <w:t>bjedna</w:t>
      </w:r>
      <w:r w:rsidR="007E7439">
        <w:rPr>
          <w:rFonts w:asciiTheme="minorHAnsi" w:hAnsiTheme="minorHAnsi" w:cstheme="minorHAnsi"/>
          <w:sz w:val="24"/>
          <w:szCs w:val="24"/>
        </w:rPr>
        <w:t>teli předat dále specifikované D</w:t>
      </w:r>
      <w:r w:rsidR="00EB608A" w:rsidRPr="00895B36">
        <w:rPr>
          <w:rFonts w:asciiTheme="minorHAnsi" w:hAnsiTheme="minorHAnsi" w:cstheme="minorHAnsi"/>
          <w:sz w:val="24"/>
          <w:szCs w:val="24"/>
        </w:rPr>
        <w:t xml:space="preserve">ílo, jeho jednotlivé části, v rozsahu, způsobem, v dohodnutých termínech a za podmínek sjednaných </w:t>
      </w:r>
      <w:r w:rsidRPr="00895B36">
        <w:rPr>
          <w:rFonts w:asciiTheme="minorHAnsi" w:hAnsiTheme="minorHAnsi" w:cstheme="minorHAnsi"/>
          <w:sz w:val="24"/>
          <w:szCs w:val="24"/>
        </w:rPr>
        <w:t>v této smlouvě. Rozsah závazku Z</w:t>
      </w:r>
      <w:r w:rsidR="00EB608A" w:rsidRPr="00895B36">
        <w:rPr>
          <w:rFonts w:asciiTheme="minorHAnsi" w:hAnsiTheme="minorHAnsi" w:cstheme="minorHAnsi"/>
          <w:sz w:val="24"/>
          <w:szCs w:val="24"/>
        </w:rPr>
        <w:t>hotovitele zahrnuje veškeré dodávky, montáže, zkoušky</w:t>
      </w:r>
      <w:r w:rsidR="00CE4607">
        <w:rPr>
          <w:rFonts w:asciiTheme="minorHAnsi" w:hAnsiTheme="minorHAnsi" w:cstheme="minorHAnsi"/>
          <w:sz w:val="24"/>
          <w:szCs w:val="24"/>
        </w:rPr>
        <w:t xml:space="preserve"> a služby potřebné k provedení D</w:t>
      </w:r>
      <w:r w:rsidR="00EB608A" w:rsidRPr="00895B36">
        <w:rPr>
          <w:rFonts w:asciiTheme="minorHAnsi" w:hAnsiTheme="minorHAnsi" w:cstheme="minorHAnsi"/>
          <w:sz w:val="24"/>
          <w:szCs w:val="24"/>
        </w:rPr>
        <w:t>íla, resp. jeho jednotlivých částí.</w:t>
      </w:r>
    </w:p>
    <w:p w14:paraId="5C1D4D7E" w14:textId="13CC42B7" w:rsidR="007E7439" w:rsidRDefault="00EB608A" w:rsidP="007E7439">
      <w:pPr>
        <w:pStyle w:val="Zkladntext"/>
        <w:numPr>
          <w:ilvl w:val="1"/>
          <w:numId w:val="25"/>
        </w:numPr>
        <w:tabs>
          <w:tab w:val="left" w:pos="567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lastRenderedPageBreak/>
        <w:t xml:space="preserve">Objednatel je </w:t>
      </w:r>
      <w:r w:rsidR="00CE4607">
        <w:rPr>
          <w:rFonts w:asciiTheme="minorHAnsi" w:hAnsiTheme="minorHAnsi" w:cstheme="minorHAnsi"/>
          <w:sz w:val="24"/>
          <w:szCs w:val="24"/>
        </w:rPr>
        <w:t>povinen řádně a včas provedené D</w:t>
      </w:r>
      <w:r w:rsidRPr="007E7439">
        <w:rPr>
          <w:rFonts w:asciiTheme="minorHAnsi" w:hAnsiTheme="minorHAnsi" w:cstheme="minorHAnsi"/>
          <w:sz w:val="24"/>
          <w:szCs w:val="24"/>
        </w:rPr>
        <w:t>ílo, jeho jednotlivé části, převzít a zaplatit za ně dohodnutou cenu ve výši, způsobem a za podmínek uvedených v této smlouvě.</w:t>
      </w:r>
    </w:p>
    <w:p w14:paraId="1430F183" w14:textId="292FF910" w:rsidR="008A5C84" w:rsidRPr="007E7439" w:rsidRDefault="00EB608A" w:rsidP="007E7439">
      <w:pPr>
        <w:pStyle w:val="Zkladntext"/>
        <w:numPr>
          <w:ilvl w:val="1"/>
          <w:numId w:val="25"/>
        </w:numPr>
        <w:tabs>
          <w:tab w:val="left" w:pos="567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>Vlastníkem zh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>otovovaného D</w:t>
      </w:r>
      <w:r w:rsidR="00843735" w:rsidRPr="007E7439">
        <w:rPr>
          <w:rFonts w:asciiTheme="minorHAnsi" w:hAnsiTheme="minorHAnsi" w:cstheme="minorHAnsi"/>
          <w:color w:val="000000"/>
          <w:sz w:val="24"/>
          <w:szCs w:val="24"/>
        </w:rPr>
        <w:t>íla je od počátku O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bjednatel.</w:t>
      </w:r>
    </w:p>
    <w:p w14:paraId="11DBC45C" w14:textId="06793D27" w:rsidR="00EB608A" w:rsidRPr="008A5C84" w:rsidRDefault="00EB608A" w:rsidP="008A5C84">
      <w:pPr>
        <w:pStyle w:val="Zkladntextodsazen2"/>
        <w:spacing w:after="0" w:line="24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8B924" w14:textId="77777777" w:rsidR="00EB608A" w:rsidRPr="007E7439" w:rsidRDefault="00EB608A" w:rsidP="00EB608A">
      <w:pPr>
        <w:pStyle w:val="Zkladntext"/>
        <w:spacing w:line="244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E8D666" w14:textId="15E29EB5" w:rsidR="00EB608A" w:rsidRPr="007E7439" w:rsidRDefault="007E7439" w:rsidP="00895B36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7439">
        <w:rPr>
          <w:rFonts w:asciiTheme="minorHAnsi" w:hAnsiTheme="minorHAnsi" w:cstheme="minorHAnsi"/>
          <w:b/>
          <w:sz w:val="24"/>
          <w:szCs w:val="24"/>
        </w:rPr>
        <w:t>PŘEDMĚT DÍLA</w:t>
      </w:r>
    </w:p>
    <w:p w14:paraId="4C797FDA" w14:textId="77777777" w:rsidR="007E7439" w:rsidRDefault="008A5C84" w:rsidP="004A73C8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>Dílem dle této smlouvy</w:t>
      </w:r>
      <w:r w:rsidR="00952A2C" w:rsidRPr="007E7439">
        <w:rPr>
          <w:rFonts w:asciiTheme="minorHAnsi" w:hAnsiTheme="minorHAnsi" w:cstheme="minorHAnsi"/>
          <w:sz w:val="24"/>
          <w:szCs w:val="24"/>
        </w:rPr>
        <w:t xml:space="preserve"> je</w:t>
      </w:r>
      <w:r w:rsidRPr="007E7439">
        <w:rPr>
          <w:rFonts w:asciiTheme="minorHAnsi" w:hAnsiTheme="minorHAnsi" w:cstheme="minorHAnsi"/>
          <w:sz w:val="24"/>
          <w:szCs w:val="24"/>
        </w:rPr>
        <w:t xml:space="preserve"> „</w:t>
      </w:r>
      <w:r w:rsidRPr="007E7439">
        <w:rPr>
          <w:rFonts w:asciiTheme="minorHAnsi" w:hAnsiTheme="minorHAnsi" w:cstheme="minorHAnsi"/>
          <w:b/>
          <w:bCs/>
          <w:sz w:val="24"/>
          <w:szCs w:val="24"/>
        </w:rPr>
        <w:t>Přístavba a stavební úpravy objektu č.p. 33 u Muzea války 1866</w:t>
      </w:r>
      <w:r w:rsidR="00952A2C" w:rsidRPr="007E7439">
        <w:rPr>
          <w:rFonts w:asciiTheme="minorHAnsi" w:hAnsiTheme="minorHAnsi" w:cstheme="minorHAnsi"/>
          <w:sz w:val="24"/>
          <w:szCs w:val="24"/>
        </w:rPr>
        <w:t>“ (dále jen D</w:t>
      </w:r>
      <w:r w:rsidR="00DC33DC" w:rsidRPr="007E7439">
        <w:rPr>
          <w:rFonts w:asciiTheme="minorHAnsi" w:hAnsiTheme="minorHAnsi" w:cstheme="minorHAnsi"/>
          <w:sz w:val="24"/>
          <w:szCs w:val="24"/>
        </w:rPr>
        <w:t>ílo).</w:t>
      </w:r>
    </w:p>
    <w:p w14:paraId="20E434B9" w14:textId="77777777" w:rsidR="007E7439" w:rsidRDefault="004A73C8" w:rsidP="004A73C8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Jedná se zejména o jednopodlažní </w:t>
      </w:r>
      <w:r w:rsidRPr="007E7439">
        <w:rPr>
          <w:rFonts w:asciiTheme="minorHAnsi" w:hAnsiTheme="minorHAnsi" w:cstheme="minorHAnsi"/>
          <w:sz w:val="24"/>
          <w:szCs w:val="24"/>
          <w:u w:val="single"/>
        </w:rPr>
        <w:t>přístavbu</w:t>
      </w:r>
      <w:r w:rsidRPr="007E7439">
        <w:rPr>
          <w:rFonts w:asciiTheme="minorHAnsi" w:hAnsiTheme="minorHAnsi" w:cstheme="minorHAnsi"/>
          <w:sz w:val="24"/>
          <w:szCs w:val="24"/>
        </w:rPr>
        <w:t> obdélníkového půdorysného tvaru o rozměrech 3,8 x 7,95 m je navržena jako samostatně stojící celek. Ocelová konstrukce přístavby bude založena na betonových základových pasech. Přístavba je zastřešena plochou střechou s výškou atiky +3,000. Je navržena dřevěná fasáda z modřínových prken. Většina plochy fasády je prosklena a jednotlivé výplně otvoru budou ve fasádě osazeny</w:t>
      </w:r>
      <w:r w:rsidR="007E7439">
        <w:rPr>
          <w:rFonts w:asciiTheme="minorHAnsi" w:hAnsiTheme="minorHAnsi" w:cstheme="minorHAnsi"/>
          <w:sz w:val="24"/>
          <w:szCs w:val="24"/>
        </w:rPr>
        <w:t xml:space="preserve"> dřevěnými zastiňovacími prvky.</w:t>
      </w:r>
    </w:p>
    <w:p w14:paraId="0182D6D5" w14:textId="77777777" w:rsidR="007E7439" w:rsidRDefault="004A73C8" w:rsidP="007E7439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V rámci </w:t>
      </w:r>
      <w:r w:rsidRPr="007E7439">
        <w:rPr>
          <w:rFonts w:asciiTheme="minorHAnsi" w:hAnsiTheme="minorHAnsi" w:cstheme="minorHAnsi"/>
          <w:sz w:val="24"/>
          <w:szCs w:val="24"/>
          <w:u w:val="single"/>
        </w:rPr>
        <w:t xml:space="preserve">stavebních úprav </w:t>
      </w:r>
      <w:r w:rsidRPr="007E7439">
        <w:rPr>
          <w:rFonts w:asciiTheme="minorHAnsi" w:hAnsiTheme="minorHAnsi" w:cstheme="minorHAnsi"/>
          <w:sz w:val="24"/>
          <w:szCs w:val="24"/>
        </w:rPr>
        <w:t>dojde ke zřízení úklidové místnosti uvnitř objektu a s tím spojené nutné úpravy vnitřních rozvodů jednotlivých instalací. Dále je navrženo slaboproudé propojení kabelovým vedením stávajícího objektu infocentra se stávajícím muzeem války 1866. </w:t>
      </w:r>
    </w:p>
    <w:p w14:paraId="1DC5C87D" w14:textId="77777777" w:rsidR="007E7439" w:rsidRDefault="004A73C8" w:rsidP="007E7439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Veškeré práce budou realizovány dle části projektové dokumentace ve stupni pro provedení stavby vypracované společností Obchodí projekt Hradec Králové v.o.s., Zemědělská 880, Hradec Králové 3, IČ: 25297066, zodpovědný projektant Ing. Zdeněk Balcar. 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Veškeré podrobnosti, včetně soupisu prací, dodávek a služeb jsou v projektové dokumentaci a ve výkazu výměr obsaženy.</w:t>
      </w:r>
    </w:p>
    <w:p w14:paraId="15F9F7E4" w14:textId="66D6BE80" w:rsidR="00EB608A" w:rsidRPr="007E7439" w:rsidRDefault="00EB608A" w:rsidP="007E7439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Zhotovením stavby se rozumí úplné a funkční provedení všech stavebních a montážních prací a konstrukcí, včetně dodávek potřebných materiálů a zařízení </w:t>
      </w:r>
      <w:r w:rsidR="00CE4607">
        <w:rPr>
          <w:rFonts w:asciiTheme="minorHAnsi" w:hAnsiTheme="minorHAnsi" w:cstheme="minorHAnsi"/>
          <w:sz w:val="24"/>
          <w:szCs w:val="24"/>
        </w:rPr>
        <w:t>nezbytných pro řádné dokončení D</w:t>
      </w:r>
      <w:r w:rsidRPr="007E7439">
        <w:rPr>
          <w:rFonts w:asciiTheme="minorHAnsi" w:hAnsiTheme="minorHAnsi" w:cstheme="minorHAnsi"/>
          <w:sz w:val="24"/>
          <w:szCs w:val="24"/>
        </w:rPr>
        <w:t xml:space="preserve">íla, dále provedení všech činností souvisejících s dodávkou stavebních prací a konstrukcí jejichž provedení je pro řádné dokončení </w:t>
      </w:r>
      <w:r w:rsidR="001A7713">
        <w:rPr>
          <w:rFonts w:asciiTheme="minorHAnsi" w:hAnsiTheme="minorHAnsi" w:cstheme="minorHAnsi"/>
          <w:sz w:val="24"/>
          <w:szCs w:val="24"/>
        </w:rPr>
        <w:t>D</w:t>
      </w:r>
      <w:r w:rsidRPr="007E7439">
        <w:rPr>
          <w:rFonts w:asciiTheme="minorHAnsi" w:hAnsiTheme="minorHAnsi" w:cstheme="minorHAnsi"/>
          <w:sz w:val="24"/>
          <w:szCs w:val="24"/>
        </w:rPr>
        <w:t xml:space="preserve">íla nezbytné (např. zařízení staveniště, bezpečnostní opatření apod.) včetně koordinační a kompletační činnosti celé stavby.   </w:t>
      </w:r>
    </w:p>
    <w:p w14:paraId="22AE73C4" w14:textId="484E08B6" w:rsidR="00EB608A" w:rsidRPr="007E7439" w:rsidRDefault="00EB608A" w:rsidP="004A73C8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>Mimo všechny definované činností patří do dodávky stavby i následující práce a činnosti:</w:t>
      </w:r>
    </w:p>
    <w:p w14:paraId="4D644ACA" w14:textId="746D148E" w:rsidR="004A73C8" w:rsidRPr="007E7439" w:rsidRDefault="00EB608A" w:rsidP="004A73C8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provedení všech opatření organizačního a stavebně technologického </w:t>
      </w:r>
      <w:r w:rsidR="001A7713">
        <w:rPr>
          <w:rFonts w:cstheme="minorHAnsi"/>
          <w:snapToGrid w:val="0"/>
          <w:color w:val="000000"/>
          <w:sz w:val="24"/>
          <w:szCs w:val="24"/>
        </w:rPr>
        <w:t>charakteru k řádnému provedení D</w:t>
      </w: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íla, </w:t>
      </w:r>
    </w:p>
    <w:p w14:paraId="6771EDC6" w14:textId="77777777" w:rsidR="004A73C8" w:rsidRPr="007E7439" w:rsidRDefault="00EB608A" w:rsidP="004A73C8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veškeré práce a dodávky související s bezpečnostními opatřeními na ochranu lidí a majetku (zejména chodců a vozidel v místech dotčených stavbou),</w:t>
      </w:r>
    </w:p>
    <w:p w14:paraId="3CE267C5" w14:textId="77777777" w:rsidR="004A73C8" w:rsidRPr="007E7439" w:rsidRDefault="00EB608A" w:rsidP="004A73C8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ostraha stavby a staveniště, zajištění bezpečnosti práce a ochrany životního prostředí,</w:t>
      </w:r>
    </w:p>
    <w:p w14:paraId="43642582" w14:textId="57F03E63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provedení atestů a dokladů o požadovaných vlastnostech výrobků v průběhu stavby        (i prohlášení o shodě),</w:t>
      </w:r>
    </w:p>
    <w:p w14:paraId="1F14275F" w14:textId="79CB0642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provedení všech ostatních nezbytných zkoušek, atestů a revizí podle ČSN a případných jiných právních nebo technických předpisů platných v době provádění a předání </w:t>
      </w:r>
      <w:r w:rsidR="001A7713">
        <w:rPr>
          <w:rFonts w:cstheme="minorHAnsi"/>
          <w:snapToGrid w:val="0"/>
          <w:color w:val="000000"/>
          <w:sz w:val="24"/>
          <w:szCs w:val="24"/>
        </w:rPr>
        <w:t>D</w:t>
      </w: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íla, kterými bude prokazováno dosažení předepsané kvality a předepsaných technických parametrů </w:t>
      </w:r>
      <w:r w:rsidR="001A7713">
        <w:rPr>
          <w:rFonts w:cstheme="minorHAnsi"/>
          <w:snapToGrid w:val="0"/>
          <w:color w:val="000000"/>
          <w:sz w:val="24"/>
          <w:szCs w:val="24"/>
        </w:rPr>
        <w:t>D</w:t>
      </w:r>
      <w:r w:rsidRPr="007E7439">
        <w:rPr>
          <w:rFonts w:cstheme="minorHAnsi"/>
          <w:snapToGrid w:val="0"/>
          <w:color w:val="000000"/>
          <w:sz w:val="24"/>
          <w:szCs w:val="24"/>
        </w:rPr>
        <w:t>íla, doložení atestů o nepropustnosti vodních děl jímek apod.</w:t>
      </w:r>
    </w:p>
    <w:p w14:paraId="5427FF09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zřízení a odstranění zařízení staveniště včetně technického napojení na inženýrské sítě,</w:t>
      </w:r>
    </w:p>
    <w:p w14:paraId="676E490D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lastRenderedPageBreak/>
        <w:t>uvedení všech povrchů dotčených stavbou do původního stavu (komunikace, chodníky, zeleň, příkopy, propustky apod.),</w:t>
      </w:r>
    </w:p>
    <w:p w14:paraId="25770D1A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>splnění podmínek vyplývajících ze stavebního povolení nebo jiných dokladů,</w:t>
      </w:r>
    </w:p>
    <w:p w14:paraId="1A0FAB0D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 xml:space="preserve">dokumentace skutečného provedení stavby </w:t>
      </w:r>
    </w:p>
    <w:p w14:paraId="75388C2B" w14:textId="57A35847" w:rsidR="00A023C3" w:rsidRPr="00A023C3" w:rsidRDefault="00EB608A" w:rsidP="00A023C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 xml:space="preserve">geometrický plán se zaměřením zhotoveného </w:t>
      </w:r>
      <w:r w:rsidR="00CE4607">
        <w:rPr>
          <w:rFonts w:cstheme="minorHAnsi"/>
          <w:color w:val="000000"/>
          <w:sz w:val="24"/>
          <w:szCs w:val="24"/>
        </w:rPr>
        <w:t>D</w:t>
      </w:r>
      <w:r w:rsidRPr="007E7439">
        <w:rPr>
          <w:rFonts w:cstheme="minorHAnsi"/>
          <w:color w:val="000000"/>
          <w:sz w:val="24"/>
          <w:szCs w:val="24"/>
        </w:rPr>
        <w:t>íla</w:t>
      </w:r>
    </w:p>
    <w:p w14:paraId="2AE371E4" w14:textId="77777777" w:rsidR="00A023C3" w:rsidRPr="00A023C3" w:rsidRDefault="00A023C3" w:rsidP="00A023C3">
      <w:pPr>
        <w:pStyle w:val="Odstavecseseznamem"/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</w:p>
    <w:p w14:paraId="1D414654" w14:textId="77777777" w:rsidR="00A023C3" w:rsidRPr="00A023C3" w:rsidRDefault="00952A2C" w:rsidP="00EB608A">
      <w:pPr>
        <w:pStyle w:val="Odstavecseseznamem"/>
        <w:numPr>
          <w:ilvl w:val="1"/>
          <w:numId w:val="25"/>
        </w:numPr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 w:firstLine="0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A023C3">
        <w:rPr>
          <w:rFonts w:cstheme="minorHAnsi"/>
          <w:color w:val="000000"/>
          <w:sz w:val="24"/>
          <w:szCs w:val="24"/>
        </w:rPr>
        <w:t xml:space="preserve">Dojde-li k nesouladu mezi soupisem prací, dodávek a služeb včetně výkazu výměr a projektovou dokumentací stavby, je pro stanovení ceny rozhodující výkaz výměr.    </w:t>
      </w:r>
    </w:p>
    <w:p w14:paraId="185CCEFB" w14:textId="77777777" w:rsidR="00A023C3" w:rsidRPr="00A023C3" w:rsidRDefault="00A023C3" w:rsidP="00A023C3">
      <w:pPr>
        <w:pStyle w:val="Odstavecseseznamem"/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/>
        <w:jc w:val="both"/>
        <w:rPr>
          <w:rFonts w:cstheme="minorHAnsi"/>
          <w:snapToGrid w:val="0"/>
          <w:color w:val="000000"/>
          <w:sz w:val="24"/>
          <w:szCs w:val="24"/>
        </w:rPr>
      </w:pPr>
    </w:p>
    <w:p w14:paraId="48C5FF01" w14:textId="1810F3C6" w:rsidR="000E25EA" w:rsidRPr="00CE4607" w:rsidRDefault="00EB608A" w:rsidP="000E25EA">
      <w:pPr>
        <w:pStyle w:val="Odstavecseseznamem"/>
        <w:numPr>
          <w:ilvl w:val="1"/>
          <w:numId w:val="25"/>
        </w:numPr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 w:firstLine="0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CE4607">
        <w:rPr>
          <w:rFonts w:cstheme="minorHAnsi"/>
          <w:color w:val="000000"/>
          <w:sz w:val="24"/>
          <w:szCs w:val="24"/>
        </w:rPr>
        <w:t xml:space="preserve">Projednávání případných změn </w:t>
      </w:r>
      <w:r w:rsidR="00A023C3" w:rsidRPr="00CE4607">
        <w:rPr>
          <w:rFonts w:cstheme="minorHAnsi"/>
          <w:color w:val="000000"/>
          <w:sz w:val="24"/>
          <w:szCs w:val="24"/>
        </w:rPr>
        <w:t>D</w:t>
      </w:r>
      <w:r w:rsidRPr="00CE4607">
        <w:rPr>
          <w:rFonts w:cstheme="minorHAnsi"/>
          <w:color w:val="000000"/>
          <w:sz w:val="24"/>
          <w:szCs w:val="24"/>
        </w:rPr>
        <w:t>íla bude zdokumentováno formou „změnových listů</w:t>
      </w:r>
      <w:r w:rsidR="00A023C3" w:rsidRPr="00CE4607">
        <w:rPr>
          <w:rFonts w:cstheme="minorHAnsi"/>
          <w:color w:val="000000"/>
          <w:sz w:val="24"/>
          <w:szCs w:val="24"/>
        </w:rPr>
        <w:t>“. Změnové listy vždy zpracuje Zhotovitel a za Z</w:t>
      </w:r>
      <w:r w:rsidRPr="00CE4607">
        <w:rPr>
          <w:rFonts w:cstheme="minorHAnsi"/>
          <w:color w:val="000000"/>
          <w:sz w:val="24"/>
          <w:szCs w:val="24"/>
        </w:rPr>
        <w:t xml:space="preserve">hotovitele potvrdí </w:t>
      </w:r>
      <w:r w:rsidRPr="00CE4607">
        <w:rPr>
          <w:rFonts w:cstheme="minorHAnsi"/>
          <w:sz w:val="24"/>
          <w:szCs w:val="24"/>
        </w:rPr>
        <w:t>hlavní stavbyvedoucí</w:t>
      </w:r>
      <w:r w:rsidRPr="00CE4607">
        <w:rPr>
          <w:rFonts w:cstheme="minorHAnsi"/>
          <w:color w:val="000000"/>
          <w:sz w:val="24"/>
          <w:szCs w:val="24"/>
        </w:rPr>
        <w:t xml:space="preserve">. Po následném potvrzení </w:t>
      </w:r>
      <w:r w:rsidR="000E25EA" w:rsidRPr="00CE4607">
        <w:rPr>
          <w:rFonts w:cstheme="minorHAnsi"/>
          <w:color w:val="000000"/>
          <w:sz w:val="24"/>
          <w:szCs w:val="24"/>
        </w:rPr>
        <w:t>technickým dozorem investora</w:t>
      </w:r>
      <w:r w:rsidRPr="00CE4607">
        <w:rPr>
          <w:rFonts w:cstheme="minorHAnsi"/>
          <w:color w:val="000000"/>
          <w:sz w:val="24"/>
          <w:szCs w:val="24"/>
        </w:rPr>
        <w:t xml:space="preserve"> bude změnový lis</w:t>
      </w:r>
      <w:r w:rsidR="00A023C3" w:rsidRPr="00CE4607">
        <w:rPr>
          <w:rFonts w:cstheme="minorHAnsi"/>
          <w:color w:val="000000"/>
          <w:sz w:val="24"/>
          <w:szCs w:val="24"/>
        </w:rPr>
        <w:t>t za O</w:t>
      </w:r>
      <w:r w:rsidRPr="00CE4607">
        <w:rPr>
          <w:rFonts w:cstheme="minorHAnsi"/>
          <w:color w:val="000000"/>
          <w:sz w:val="24"/>
          <w:szCs w:val="24"/>
        </w:rPr>
        <w:t xml:space="preserve">bjednatele </w:t>
      </w:r>
      <w:r w:rsidR="00A023C3" w:rsidRPr="00CE4607">
        <w:rPr>
          <w:rFonts w:cstheme="minorHAnsi"/>
          <w:color w:val="000000"/>
          <w:sz w:val="24"/>
          <w:szCs w:val="24"/>
        </w:rPr>
        <w:t>potvrzovat statutární zástupce O</w:t>
      </w:r>
      <w:r w:rsidRPr="00CE4607">
        <w:rPr>
          <w:rFonts w:cstheme="minorHAnsi"/>
          <w:color w:val="000000"/>
          <w:sz w:val="24"/>
          <w:szCs w:val="24"/>
        </w:rPr>
        <w:t>bjednatele. Přílohou návrh</w:t>
      </w:r>
      <w:r w:rsidR="00A023C3" w:rsidRPr="00CE4607">
        <w:rPr>
          <w:rFonts w:cstheme="minorHAnsi"/>
          <w:color w:val="000000"/>
          <w:sz w:val="24"/>
          <w:szCs w:val="24"/>
        </w:rPr>
        <w:t>u změnového listu předloženého Z</w:t>
      </w:r>
      <w:r w:rsidRPr="00CE4607">
        <w:rPr>
          <w:rFonts w:cstheme="minorHAnsi"/>
          <w:color w:val="000000"/>
          <w:sz w:val="24"/>
          <w:szCs w:val="24"/>
        </w:rPr>
        <w:t xml:space="preserve">hotovitelem k podpisu </w:t>
      </w:r>
      <w:r w:rsidR="00415E04" w:rsidRPr="00CE4607">
        <w:rPr>
          <w:rFonts w:cstheme="minorHAnsi"/>
          <w:color w:val="000000"/>
          <w:sz w:val="24"/>
          <w:szCs w:val="24"/>
        </w:rPr>
        <w:t>stavebnímu dozoru</w:t>
      </w:r>
      <w:r w:rsidR="00A023C3" w:rsidRPr="00CE4607">
        <w:rPr>
          <w:rFonts w:cstheme="minorHAnsi"/>
          <w:color w:val="000000"/>
          <w:sz w:val="24"/>
          <w:szCs w:val="24"/>
        </w:rPr>
        <w:t xml:space="preserve"> investora</w:t>
      </w:r>
      <w:r w:rsidR="00415E04" w:rsidRPr="00CE4607">
        <w:rPr>
          <w:rFonts w:cstheme="minorHAnsi"/>
          <w:color w:val="000000"/>
          <w:sz w:val="24"/>
          <w:szCs w:val="24"/>
        </w:rPr>
        <w:t xml:space="preserve"> </w:t>
      </w:r>
      <w:r w:rsidRPr="00CE4607">
        <w:rPr>
          <w:rFonts w:cstheme="minorHAnsi"/>
          <w:color w:val="000000"/>
          <w:sz w:val="24"/>
          <w:szCs w:val="24"/>
        </w:rPr>
        <w:t xml:space="preserve">a </w:t>
      </w:r>
      <w:r w:rsidR="00415E04" w:rsidRPr="00CE4607">
        <w:rPr>
          <w:rFonts w:cstheme="minorHAnsi"/>
          <w:color w:val="000000"/>
          <w:sz w:val="24"/>
          <w:szCs w:val="24"/>
        </w:rPr>
        <w:t xml:space="preserve">zástupcům </w:t>
      </w:r>
      <w:r w:rsidR="00CE4607">
        <w:rPr>
          <w:rFonts w:cstheme="minorHAnsi"/>
          <w:color w:val="000000"/>
          <w:sz w:val="24"/>
          <w:szCs w:val="24"/>
        </w:rPr>
        <w:t>O</w:t>
      </w:r>
      <w:r w:rsidRPr="00CE4607">
        <w:rPr>
          <w:rFonts w:cstheme="minorHAnsi"/>
          <w:color w:val="000000"/>
          <w:sz w:val="24"/>
          <w:szCs w:val="24"/>
        </w:rPr>
        <w:t xml:space="preserve">bjednatele musí být technická dokumentace změny (projektová, výrobní, technický zákres, apod.) v tištěné podobě, písemné zdůvodnění předkládané změny vůči smluvnímu předmětu plnění a položkový rozpočet změny. Na základě takto zpracovaných podkladů bude uzavřen dodatek ke smlouvě obsahující úpravu předmětu </w:t>
      </w:r>
      <w:r w:rsidR="00CE4607">
        <w:rPr>
          <w:rFonts w:cstheme="minorHAnsi"/>
          <w:color w:val="000000"/>
          <w:sz w:val="24"/>
          <w:szCs w:val="24"/>
        </w:rPr>
        <w:t>D</w:t>
      </w:r>
      <w:r w:rsidRPr="00CE4607">
        <w:rPr>
          <w:rFonts w:cstheme="minorHAnsi"/>
          <w:color w:val="000000"/>
          <w:sz w:val="24"/>
          <w:szCs w:val="24"/>
        </w:rPr>
        <w:t>íla, ceny a termínu plnění.</w:t>
      </w:r>
    </w:p>
    <w:p w14:paraId="7674F0A7" w14:textId="3B1DB408" w:rsidR="00EB0945" w:rsidRPr="006277DC" w:rsidRDefault="00EB0945" w:rsidP="006277DC">
      <w:pPr>
        <w:rPr>
          <w:rFonts w:cstheme="minorHAnsi"/>
          <w:color w:val="000000"/>
          <w:sz w:val="24"/>
          <w:szCs w:val="24"/>
        </w:rPr>
      </w:pPr>
    </w:p>
    <w:p w14:paraId="4FAE8D70" w14:textId="77777777" w:rsidR="00EB0945" w:rsidRPr="00EB0945" w:rsidRDefault="00EB0945" w:rsidP="00EB0945">
      <w:pPr>
        <w:pStyle w:val="Odstavecseseznamem"/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1020577C" w14:textId="5D0A9DD9" w:rsidR="007E7439" w:rsidRPr="00A023C3" w:rsidRDefault="00A023C3" w:rsidP="00A023C3">
      <w:pPr>
        <w:pStyle w:val="Odstavecseseznamem"/>
        <w:numPr>
          <w:ilvl w:val="0"/>
          <w:numId w:val="25"/>
        </w:numPr>
        <w:spacing w:before="360"/>
        <w:jc w:val="center"/>
        <w:rPr>
          <w:rFonts w:cstheme="minorHAnsi"/>
          <w:b/>
          <w:color w:val="000000"/>
          <w:sz w:val="24"/>
          <w:szCs w:val="24"/>
        </w:rPr>
      </w:pPr>
      <w:r w:rsidRPr="00A023C3">
        <w:rPr>
          <w:rFonts w:cstheme="minorHAnsi"/>
          <w:b/>
          <w:color w:val="000000"/>
          <w:sz w:val="24"/>
          <w:szCs w:val="24"/>
        </w:rPr>
        <w:t>ZMOCNĚNÉ OSOBY</w:t>
      </w:r>
    </w:p>
    <w:p w14:paraId="0EBEA6FB" w14:textId="519793F7" w:rsidR="007E7439" w:rsidRPr="007E7439" w:rsidRDefault="007E7439" w:rsidP="00A023C3">
      <w:pPr>
        <w:pStyle w:val="Zkladntext"/>
        <w:numPr>
          <w:ilvl w:val="1"/>
          <w:numId w:val="25"/>
        </w:numPr>
        <w:tabs>
          <w:tab w:val="left" w:pos="567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bCs/>
          <w:sz w:val="24"/>
          <w:szCs w:val="24"/>
        </w:rPr>
        <w:t>Objednatel dále pověřuje nebo zmocňuje následující osoby k jednání ve věcech závazku založeného touto smlouvou s tím, že změna zde uvedených osob může být provedena je</w:t>
      </w:r>
      <w:r w:rsidR="00A023C3">
        <w:rPr>
          <w:rFonts w:asciiTheme="minorHAnsi" w:hAnsiTheme="minorHAnsi" w:cstheme="minorHAnsi"/>
          <w:bCs/>
          <w:sz w:val="24"/>
          <w:szCs w:val="24"/>
        </w:rPr>
        <w:t>dnostranným písemným oznámením O</w:t>
      </w:r>
      <w:r w:rsidRPr="007E7439">
        <w:rPr>
          <w:rFonts w:asciiTheme="minorHAnsi" w:hAnsiTheme="minorHAnsi" w:cstheme="minorHAnsi"/>
          <w:bCs/>
          <w:sz w:val="24"/>
          <w:szCs w:val="24"/>
        </w:rPr>
        <w:t xml:space="preserve">bjednatele </w:t>
      </w:r>
      <w:r w:rsidR="00A023C3">
        <w:rPr>
          <w:rFonts w:asciiTheme="minorHAnsi" w:hAnsiTheme="minorHAnsi" w:cstheme="minorHAnsi"/>
          <w:bCs/>
          <w:sz w:val="24"/>
          <w:szCs w:val="24"/>
        </w:rPr>
        <w:t>Z</w:t>
      </w:r>
      <w:r w:rsidRPr="007E7439">
        <w:rPr>
          <w:rFonts w:asciiTheme="minorHAnsi" w:hAnsiTheme="minorHAnsi" w:cstheme="minorHAnsi"/>
          <w:bCs/>
          <w:sz w:val="24"/>
          <w:szCs w:val="24"/>
        </w:rPr>
        <w:t>hotoviteli, kdy takovým oznámením může být i zápis do stavebního deníku; rozsah zástupčího oprávnění</w:t>
      </w:r>
      <w:r w:rsidR="00A023C3">
        <w:rPr>
          <w:rFonts w:asciiTheme="minorHAnsi" w:hAnsiTheme="minorHAnsi" w:cstheme="minorHAnsi"/>
          <w:bCs/>
          <w:sz w:val="24"/>
          <w:szCs w:val="24"/>
        </w:rPr>
        <w:t>, pokud nevyplývá přímo z této S</w:t>
      </w:r>
      <w:r w:rsidRPr="007E7439">
        <w:rPr>
          <w:rFonts w:asciiTheme="minorHAnsi" w:hAnsiTheme="minorHAnsi" w:cstheme="minorHAnsi"/>
          <w:bCs/>
          <w:sz w:val="24"/>
          <w:szCs w:val="24"/>
        </w:rPr>
        <w:t>mlouvy, doloží daná osoba písemnou plnou mocí nebo písemným po</w:t>
      </w:r>
      <w:r w:rsidR="00A023C3">
        <w:rPr>
          <w:rFonts w:asciiTheme="minorHAnsi" w:hAnsiTheme="minorHAnsi" w:cstheme="minorHAnsi"/>
          <w:bCs/>
          <w:sz w:val="24"/>
          <w:szCs w:val="24"/>
        </w:rPr>
        <w:t>věřením vystaveným O</w:t>
      </w:r>
      <w:r w:rsidRPr="007E7439">
        <w:rPr>
          <w:rFonts w:asciiTheme="minorHAnsi" w:hAnsiTheme="minorHAnsi" w:cstheme="minorHAnsi"/>
          <w:bCs/>
          <w:sz w:val="24"/>
          <w:szCs w:val="24"/>
        </w:rPr>
        <w:t>bjednatelem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318AE2B" w14:textId="6DD5B291" w:rsidR="007E7439" w:rsidRPr="00A023C3" w:rsidRDefault="00A023C3" w:rsidP="007E7439">
      <w:pPr>
        <w:pStyle w:val="Zkladntext"/>
        <w:numPr>
          <w:ilvl w:val="0"/>
          <w:numId w:val="34"/>
        </w:numPr>
        <w:tabs>
          <w:tab w:val="left" w:pos="3261"/>
        </w:tabs>
        <w:spacing w:before="60" w:after="0" w:line="276" w:lineRule="auto"/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A023C3">
        <w:rPr>
          <w:rFonts w:asciiTheme="minorHAnsi" w:hAnsiTheme="minorHAnsi" w:cstheme="minorHAnsi"/>
          <w:color w:val="000000"/>
          <w:sz w:val="24"/>
          <w:szCs w:val="24"/>
        </w:rPr>
        <w:t>zástupce O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bjednatele ve věcech realizačního plnění </w:t>
      </w:r>
      <w:r w:rsidRPr="00A023C3">
        <w:rPr>
          <w:rFonts w:asciiTheme="minorHAnsi" w:hAnsiTheme="minorHAnsi" w:cstheme="minorHAnsi"/>
          <w:color w:val="000000"/>
          <w:sz w:val="24"/>
          <w:szCs w:val="24"/>
        </w:rPr>
        <w:t>Díla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:  </w:t>
      </w:r>
    </w:p>
    <w:p w14:paraId="7795B44F" w14:textId="4C4A26DE" w:rsidR="00A023C3" w:rsidRPr="00CE4607" w:rsidRDefault="00A023C3" w:rsidP="00A023C3">
      <w:pPr>
        <w:pStyle w:val="Zkladntext"/>
        <w:tabs>
          <w:tab w:val="left" w:pos="3261"/>
        </w:tabs>
        <w:spacing w:before="60" w:after="0"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CE4607">
        <w:rPr>
          <w:rFonts w:asciiTheme="minorHAnsi" w:hAnsiTheme="minorHAnsi" w:cstheme="minorHAnsi"/>
          <w:sz w:val="24"/>
          <w:szCs w:val="24"/>
        </w:rPr>
        <w:t>Mgr. Stanislav Hrbatý</w:t>
      </w:r>
      <w:r w:rsidR="007E7439" w:rsidRPr="00CE4607">
        <w:rPr>
          <w:rFonts w:asciiTheme="minorHAnsi" w:hAnsiTheme="minorHAnsi" w:cstheme="minorHAnsi"/>
          <w:sz w:val="24"/>
          <w:szCs w:val="24"/>
        </w:rPr>
        <w:t>, tel</w:t>
      </w:r>
      <w:r w:rsidR="00CE4607" w:rsidRPr="00CE4607">
        <w:rPr>
          <w:rFonts w:asciiTheme="minorHAnsi" w:hAnsiTheme="minorHAnsi" w:cstheme="minorHAnsi"/>
          <w:sz w:val="24"/>
          <w:szCs w:val="24"/>
        </w:rPr>
        <w:t>.</w:t>
      </w:r>
      <w:r w:rsidR="007E7439" w:rsidRPr="00CE4607">
        <w:rPr>
          <w:rFonts w:asciiTheme="minorHAnsi" w:hAnsiTheme="minorHAnsi" w:cstheme="minorHAnsi"/>
          <w:sz w:val="24"/>
          <w:szCs w:val="24"/>
        </w:rPr>
        <w:t xml:space="preserve">: </w:t>
      </w:r>
      <w:r w:rsidRPr="00CE4607">
        <w:rPr>
          <w:rStyle w:val="contact-mobile"/>
          <w:rFonts w:asciiTheme="minorHAnsi" w:hAnsiTheme="minorHAnsi" w:cstheme="minorHAnsi"/>
          <w:sz w:val="24"/>
          <w:szCs w:val="24"/>
        </w:rPr>
        <w:t>733 534 279, email:</w:t>
      </w:r>
      <w:r w:rsidR="007E7439" w:rsidRPr="00CE460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CE4607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s.hrbaty@muzeumhk.cz</w:t>
        </w:r>
      </w:hyperlink>
      <w:r w:rsidRPr="00CE46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7333E6" w14:textId="02F59ABF" w:rsidR="00CE4607" w:rsidRPr="00CE4607" w:rsidRDefault="00CE4607" w:rsidP="00A023C3">
      <w:pPr>
        <w:pStyle w:val="Zkladntext"/>
        <w:tabs>
          <w:tab w:val="left" w:pos="3261"/>
        </w:tabs>
        <w:spacing w:before="60" w:after="0"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CE4607">
        <w:rPr>
          <w:rStyle w:val="field-value"/>
          <w:rFonts w:asciiTheme="minorHAnsi" w:hAnsiTheme="minorHAnsi" w:cstheme="minorHAnsi"/>
          <w:sz w:val="24"/>
          <w:szCs w:val="24"/>
        </w:rPr>
        <w:t>Ing. arch. Radek Polívka</w:t>
      </w:r>
      <w:r w:rsidRPr="00CE4607">
        <w:rPr>
          <w:rStyle w:val="field-value"/>
          <w:rFonts w:asciiTheme="minorHAnsi" w:hAnsiTheme="minorHAnsi" w:cstheme="minorHAnsi"/>
          <w:sz w:val="24"/>
          <w:szCs w:val="24"/>
        </w:rPr>
        <w:t xml:space="preserve">, tel.: 775 550 370, email: </w:t>
      </w:r>
      <w:hyperlink r:id="rId9" w:history="1">
        <w:r w:rsidRPr="00CE4607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r.polivka@muzeumhk.cz</w:t>
        </w:r>
      </w:hyperlink>
    </w:p>
    <w:p w14:paraId="378154F6" w14:textId="77777777" w:rsidR="00362116" w:rsidRPr="00362116" w:rsidRDefault="00A023C3" w:rsidP="00A023C3">
      <w:pPr>
        <w:pStyle w:val="Zkladntext"/>
        <w:numPr>
          <w:ilvl w:val="0"/>
          <w:numId w:val="34"/>
        </w:numPr>
        <w:tabs>
          <w:tab w:val="clear" w:pos="1637"/>
          <w:tab w:val="left" w:pos="426"/>
          <w:tab w:val="left" w:pos="3261"/>
        </w:tabs>
        <w:spacing w:before="60" w:after="0"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A023C3">
        <w:rPr>
          <w:rFonts w:asciiTheme="minorHAnsi" w:hAnsiTheme="minorHAnsi" w:cstheme="minorHAnsi"/>
          <w:color w:val="000000"/>
          <w:sz w:val="24"/>
          <w:szCs w:val="24"/>
        </w:rPr>
        <w:t>zástupce O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bjednatele na stavbě technický dozor </w:t>
      </w:r>
      <w:r w:rsidRPr="00A023C3">
        <w:rPr>
          <w:rFonts w:asciiTheme="minorHAnsi" w:hAnsiTheme="minorHAnsi" w:cstheme="minorHAnsi"/>
          <w:color w:val="000000"/>
          <w:sz w:val="24"/>
          <w:szCs w:val="24"/>
        </w:rPr>
        <w:t>investora (dále také jen „TDI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“):  </w:t>
      </w:r>
      <w:r w:rsidR="007E7439" w:rsidRPr="00A023C3">
        <w:rPr>
          <w:rFonts w:asciiTheme="minorHAnsi" w:hAnsiTheme="minorHAnsi" w:cstheme="minorHAnsi"/>
          <w:b/>
          <w:i/>
          <w:sz w:val="24"/>
          <w:szCs w:val="24"/>
        </w:rPr>
        <w:t>[bude řešeno na základě samostatné smlouvy nebo objednávky]</w:t>
      </w:r>
    </w:p>
    <w:p w14:paraId="361D7CAA" w14:textId="77777777" w:rsidR="00CE4607" w:rsidRDefault="00362116" w:rsidP="00CE4607">
      <w:pPr>
        <w:pStyle w:val="Zkladntext"/>
        <w:tabs>
          <w:tab w:val="left" w:pos="426"/>
        </w:tabs>
        <w:spacing w:line="244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62116">
        <w:rPr>
          <w:rFonts w:asciiTheme="minorHAnsi" w:hAnsiTheme="minorHAnsi" w:cstheme="minorHAnsi"/>
          <w:sz w:val="24"/>
          <w:szCs w:val="24"/>
        </w:rPr>
        <w:t>TDI zastupuje Objednatele v době jeho nepřítomnosti při prováděných zkouškác</w:t>
      </w:r>
      <w:r w:rsidR="00CE4607">
        <w:rPr>
          <w:rFonts w:asciiTheme="minorHAnsi" w:hAnsiTheme="minorHAnsi" w:cstheme="minorHAnsi"/>
          <w:sz w:val="24"/>
          <w:szCs w:val="24"/>
        </w:rPr>
        <w:t>h, kontrolách, inspekcích apod.</w:t>
      </w:r>
    </w:p>
    <w:p w14:paraId="2CF1FB0E" w14:textId="241E8539" w:rsidR="007E7439" w:rsidRPr="00CE4607" w:rsidRDefault="007E7439" w:rsidP="00CE4607">
      <w:pPr>
        <w:pStyle w:val="Zkladntext"/>
        <w:numPr>
          <w:ilvl w:val="0"/>
          <w:numId w:val="34"/>
        </w:numPr>
        <w:tabs>
          <w:tab w:val="clear" w:pos="1637"/>
          <w:tab w:val="left" w:pos="426"/>
          <w:tab w:val="num" w:pos="709"/>
        </w:tabs>
        <w:spacing w:line="244" w:lineRule="auto"/>
        <w:ind w:left="1134" w:hanging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příp. další osoby, které </w:t>
      </w:r>
      <w:r w:rsidR="00A023C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bjednatel uvede ve stavebním deníku.</w:t>
      </w:r>
    </w:p>
    <w:p w14:paraId="5A390D18" w14:textId="77777777" w:rsidR="007E7439" w:rsidRPr="007E7439" w:rsidRDefault="007E7439" w:rsidP="007E7439">
      <w:pPr>
        <w:pStyle w:val="Zkladntext"/>
        <w:tabs>
          <w:tab w:val="left" w:pos="3261"/>
        </w:tabs>
        <w:spacing w:before="60" w:after="0" w:line="276" w:lineRule="auto"/>
        <w:ind w:left="714"/>
        <w:rPr>
          <w:rFonts w:asciiTheme="minorHAnsi" w:hAnsiTheme="minorHAnsi" w:cstheme="minorHAnsi"/>
          <w:color w:val="000000"/>
          <w:sz w:val="24"/>
          <w:szCs w:val="24"/>
        </w:rPr>
      </w:pPr>
    </w:p>
    <w:p w14:paraId="59B836B9" w14:textId="77777777" w:rsidR="007E7439" w:rsidRPr="007E7439" w:rsidRDefault="007E7439" w:rsidP="00A023C3">
      <w:pPr>
        <w:pStyle w:val="Zkladntext"/>
        <w:numPr>
          <w:ilvl w:val="1"/>
          <w:numId w:val="25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>Zhotovitel dále zmocňuje následující osoby k jednání:</w:t>
      </w:r>
    </w:p>
    <w:p w14:paraId="0B182B5B" w14:textId="50F0141F" w:rsidR="007E7439" w:rsidRPr="007E7439" w:rsidRDefault="007E7439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ve věcech smluvních:  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……………………………/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</w:t>
      </w:r>
    </w:p>
    <w:p w14:paraId="3943F4DC" w14:textId="1E5228B3" w:rsidR="007E7439" w:rsidRPr="00F83157" w:rsidRDefault="007E7439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ve věcech technických: 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………………………….../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 </w:t>
      </w:r>
    </w:p>
    <w:p w14:paraId="7F157B9A" w14:textId="68E3B890" w:rsidR="007E7439" w:rsidRPr="00F83157" w:rsidRDefault="007E7439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lastRenderedPageBreak/>
        <w:t>zástupce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hotovitele na stavbě (hlavní stavbyvedoucí): </w:t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…………………./</w:t>
      </w:r>
      <w:r w:rsidR="00CE460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 xml:space="preserve">doplní 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dodavatel/</w:t>
      </w:r>
    </w:p>
    <w:p w14:paraId="7633C16C" w14:textId="34E9AECD" w:rsidR="007E7439" w:rsidRPr="007E7439" w:rsidRDefault="00CE4607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příp. další osoby, které Z</w:t>
      </w:r>
      <w:r w:rsidR="007E7439" w:rsidRPr="007E7439">
        <w:rPr>
          <w:rFonts w:asciiTheme="minorHAnsi" w:hAnsiTheme="minorHAnsi" w:cstheme="minorHAnsi"/>
          <w:color w:val="000000"/>
          <w:sz w:val="24"/>
          <w:szCs w:val="24"/>
        </w:rPr>
        <w:t>hotovitel uvede ve stavebním deníku</w:t>
      </w:r>
    </w:p>
    <w:p w14:paraId="3A903D74" w14:textId="03E3AF11" w:rsidR="007E7439" w:rsidRDefault="007E7439" w:rsidP="00A023C3">
      <w:pPr>
        <w:pStyle w:val="Zkladntext"/>
        <w:numPr>
          <w:ilvl w:val="1"/>
          <w:numId w:val="25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>Zmocněné osoby smluvních stran mohou být změněny písemným oznámením prokazatelně doručeným druhé smluvní straně tak, aby nedošlo k prodlení smluvních stran.</w:t>
      </w:r>
    </w:p>
    <w:p w14:paraId="50BFC251" w14:textId="77777777" w:rsidR="00CE4607" w:rsidRPr="007E7439" w:rsidRDefault="00CE4607" w:rsidP="00CE4607">
      <w:pPr>
        <w:pStyle w:val="Zkladntext"/>
        <w:spacing w:before="120" w:line="276" w:lineRule="auto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BF1019" w14:textId="69120245" w:rsidR="00EB608A" w:rsidRPr="007E7439" w:rsidRDefault="009E02CC" w:rsidP="009E02CC">
      <w:pPr>
        <w:pStyle w:val="Zkladntext"/>
        <w:numPr>
          <w:ilvl w:val="0"/>
          <w:numId w:val="25"/>
        </w:numPr>
        <w:spacing w:line="23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7439">
        <w:rPr>
          <w:rFonts w:asciiTheme="minorHAnsi" w:hAnsiTheme="minorHAnsi" w:cstheme="minorHAnsi"/>
          <w:b/>
          <w:sz w:val="24"/>
          <w:szCs w:val="24"/>
        </w:rPr>
        <w:t>Doba a místo plnění</w:t>
      </w:r>
    </w:p>
    <w:p w14:paraId="2F940D5B" w14:textId="609910D4" w:rsidR="009E02CC" w:rsidRDefault="009E02CC" w:rsidP="009E02CC">
      <w:pPr>
        <w:pStyle w:val="Zkladntext"/>
        <w:numPr>
          <w:ilvl w:val="1"/>
          <w:numId w:val="25"/>
        </w:numPr>
        <w:tabs>
          <w:tab w:val="left" w:pos="426"/>
        </w:tabs>
        <w:spacing w:before="240"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02CC">
        <w:rPr>
          <w:rFonts w:asciiTheme="minorHAnsi" w:hAnsiTheme="minorHAnsi" w:cstheme="minorHAnsi"/>
          <w:sz w:val="24"/>
          <w:szCs w:val="24"/>
        </w:rPr>
        <w:t xml:space="preserve">Plnění dle této smlouvy bude zahájeno </w:t>
      </w:r>
      <w:r>
        <w:rPr>
          <w:rFonts w:asciiTheme="minorHAnsi" w:hAnsiTheme="minorHAnsi" w:cstheme="minorHAnsi"/>
          <w:b/>
          <w:sz w:val="24"/>
          <w:szCs w:val="24"/>
        </w:rPr>
        <w:t>na základě písemné výzvy O</w:t>
      </w:r>
      <w:r w:rsidRPr="009E02CC">
        <w:rPr>
          <w:rFonts w:asciiTheme="minorHAnsi" w:hAnsiTheme="minorHAnsi" w:cstheme="minorHAnsi"/>
          <w:b/>
          <w:sz w:val="24"/>
          <w:szCs w:val="24"/>
        </w:rPr>
        <w:t>bjednatele.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Zhotovitel je povinen 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převzít staveniště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od O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bjednatele do 3 pracovních dnů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od výzvy O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bjednatele k jeho převzetí a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zahájit provádění vlastní stavby do 5 pracovních dnů ode dne předání staveniště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Staveniště musí být ke dni předání prosté všech právních a faktických vad bránících zahájení stavby podle této 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>mlouvy.</w:t>
      </w:r>
      <w:r w:rsidR="008C34C5">
        <w:rPr>
          <w:rFonts w:asciiTheme="minorHAnsi" w:hAnsiTheme="minorHAnsi" w:cstheme="minorHAnsi"/>
          <w:color w:val="000000"/>
          <w:sz w:val="24"/>
          <w:szCs w:val="24"/>
        </w:rPr>
        <w:t xml:space="preserve"> O předání staveniště bude sepsán protokol, jenž podepíší oprávnění zástupci smluvních stran.</w:t>
      </w:r>
    </w:p>
    <w:p w14:paraId="35D7A080" w14:textId="6E1AF1D3" w:rsidR="009E02CC" w:rsidRPr="009E02CC" w:rsidRDefault="001A7713" w:rsidP="009E02CC">
      <w:pPr>
        <w:pStyle w:val="Zkladntext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Termíny a místo plnění D</w:t>
      </w:r>
      <w:r w:rsidR="009E02CC" w:rsidRPr="009E02CC">
        <w:rPr>
          <w:rFonts w:asciiTheme="minorHAnsi" w:hAnsiTheme="minorHAnsi" w:cstheme="minorHAnsi"/>
          <w:color w:val="000000"/>
          <w:sz w:val="24"/>
          <w:szCs w:val="24"/>
        </w:rPr>
        <w:t>íla jsou stanoveny následovně:</w:t>
      </w:r>
    </w:p>
    <w:p w14:paraId="2C3531DC" w14:textId="39DA7A98" w:rsidR="009E02CC" w:rsidRPr="009E02CC" w:rsidRDefault="009E02CC" w:rsidP="009E02CC">
      <w:pPr>
        <w:pStyle w:val="Zkladntext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Předpokládaný termín zahájení plnění: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ab/>
        <w:t>leden 202</w:t>
      </w:r>
      <w:r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FC689DC" w14:textId="66191398" w:rsidR="009E02CC" w:rsidRPr="009E02CC" w:rsidRDefault="009E02CC" w:rsidP="009E02CC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eastAsia="cs-CZ"/>
        </w:rPr>
      </w:pP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>Celková doba realizace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 </w:t>
      </w:r>
      <w:r w:rsidR="00CE4607">
        <w:rPr>
          <w:rFonts w:asciiTheme="minorHAnsi" w:eastAsia="Times New Roman" w:hAnsiTheme="minorHAnsi" w:cstheme="minorHAnsi"/>
          <w:color w:val="auto"/>
          <w:lang w:eastAsia="cs-CZ"/>
        </w:rPr>
        <w:t>D</w:t>
      </w: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>íla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 (předání kompletního </w:t>
      </w:r>
      <w:r>
        <w:rPr>
          <w:rFonts w:asciiTheme="minorHAnsi" w:eastAsia="Times New Roman" w:hAnsiTheme="minorHAnsi" w:cstheme="minorHAnsi"/>
          <w:color w:val="auto"/>
          <w:lang w:eastAsia="cs-CZ"/>
        </w:rPr>
        <w:t>D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>íla</w:t>
      </w:r>
      <w:r>
        <w:rPr>
          <w:rFonts w:asciiTheme="minorHAnsi" w:eastAsia="Times New Roman" w:hAnsiTheme="minorHAnsi" w:cstheme="minorHAnsi"/>
          <w:color w:val="auto"/>
          <w:lang w:eastAsia="cs-CZ"/>
        </w:rPr>
        <w:t xml:space="preserve"> Objednateli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):  nejpozději </w:t>
      </w: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do </w:t>
      </w:r>
      <w:r>
        <w:rPr>
          <w:rFonts w:asciiTheme="minorHAnsi" w:eastAsia="Times New Roman" w:hAnsiTheme="minorHAnsi" w:cstheme="minorHAnsi"/>
          <w:b/>
          <w:color w:val="auto"/>
          <w:lang w:eastAsia="cs-CZ"/>
        </w:rPr>
        <w:t>30. 4. 2026</w:t>
      </w:r>
      <w:r w:rsidRPr="009E02CC">
        <w:rPr>
          <w:rFonts w:asciiTheme="minorHAnsi" w:hAnsiTheme="minorHAnsi" w:cstheme="minorHAnsi"/>
        </w:rPr>
        <w:t xml:space="preserve"> </w:t>
      </w:r>
    </w:p>
    <w:p w14:paraId="029E534F" w14:textId="1ED088C1" w:rsidR="009E02CC" w:rsidRDefault="009E02CC" w:rsidP="009E02C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>Místo plnění: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  </w:t>
      </w:r>
      <w:r w:rsidRPr="00895B36">
        <w:rPr>
          <w:rFonts w:asciiTheme="minorHAnsi" w:hAnsiTheme="minorHAnsi" w:cstheme="minorHAnsi"/>
          <w:bCs/>
        </w:rPr>
        <w:t xml:space="preserve">objekt správce bojiště na Chlumu č. p. 33, 503 12 Všestary - Lípa (par. </w:t>
      </w:r>
      <w:r w:rsidR="00CE4607">
        <w:rPr>
          <w:rFonts w:asciiTheme="minorHAnsi" w:hAnsiTheme="minorHAnsi" w:cstheme="minorHAnsi"/>
          <w:bCs/>
        </w:rPr>
        <w:t>č</w:t>
      </w:r>
      <w:r w:rsidRPr="00895B36">
        <w:rPr>
          <w:rFonts w:asciiTheme="minorHAnsi" w:hAnsiTheme="minorHAnsi" w:cstheme="minorHAnsi"/>
          <w:bCs/>
        </w:rPr>
        <w:t>. st. 39 a p. č. 149/98 v k. ú. Lípa u Hradce Králové)</w:t>
      </w:r>
      <w:r w:rsidRPr="00895B36">
        <w:rPr>
          <w:rFonts w:asciiTheme="minorHAnsi" w:hAnsiTheme="minorHAnsi" w:cstheme="minorHAnsi"/>
        </w:rPr>
        <w:t>. </w:t>
      </w:r>
    </w:p>
    <w:p w14:paraId="3196BA99" w14:textId="6ABECFB1" w:rsidR="009E02CC" w:rsidRPr="00CE4607" w:rsidRDefault="009E02CC" w:rsidP="009E02CC">
      <w:pPr>
        <w:pStyle w:val="Default"/>
        <w:numPr>
          <w:ilvl w:val="1"/>
          <w:numId w:val="25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CE4607">
        <w:rPr>
          <w:rFonts w:asciiTheme="minorHAnsi" w:hAnsiTheme="minorHAnsi" w:cstheme="minorHAnsi"/>
        </w:rPr>
        <w:t>Zhotovitel bude Dílo provádět dle závazného harmonogramu uvedeného v příloze č. 3</w:t>
      </w:r>
      <w:r w:rsidR="00CE4607">
        <w:rPr>
          <w:rFonts w:asciiTheme="minorHAnsi" w:hAnsiTheme="minorHAnsi" w:cstheme="minorHAnsi"/>
        </w:rPr>
        <w:t xml:space="preserve"> </w:t>
      </w:r>
      <w:r w:rsidRPr="00CE4607">
        <w:rPr>
          <w:rFonts w:asciiTheme="minorHAnsi" w:hAnsiTheme="minorHAnsi" w:cstheme="minorHAnsi"/>
        </w:rPr>
        <w:t xml:space="preserve">této </w:t>
      </w:r>
      <w:r w:rsidR="00CE4607">
        <w:rPr>
          <w:rFonts w:asciiTheme="minorHAnsi" w:hAnsiTheme="minorHAnsi" w:cstheme="minorHAnsi"/>
        </w:rPr>
        <w:t>S</w:t>
      </w:r>
      <w:r w:rsidRPr="00CE4607">
        <w:rPr>
          <w:rFonts w:asciiTheme="minorHAnsi" w:hAnsiTheme="minorHAnsi" w:cstheme="minorHAnsi"/>
        </w:rPr>
        <w:t xml:space="preserve">mlouvy. </w:t>
      </w:r>
    </w:p>
    <w:p w14:paraId="37A444D6" w14:textId="745CCE8B" w:rsidR="009E02CC" w:rsidRPr="009E02CC" w:rsidRDefault="009E02CC" w:rsidP="009E02CC">
      <w:pPr>
        <w:pStyle w:val="Default"/>
        <w:numPr>
          <w:ilvl w:val="1"/>
          <w:numId w:val="25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9E02CC">
        <w:rPr>
          <w:rFonts w:asciiTheme="minorHAnsi" w:hAnsiTheme="minorHAnsi" w:cstheme="minorHAnsi"/>
        </w:rPr>
        <w:t xml:space="preserve">V případě, že z jakýchkoliv důvodů na straně </w:t>
      </w:r>
      <w:r>
        <w:rPr>
          <w:rFonts w:asciiTheme="minorHAnsi" w:hAnsiTheme="minorHAnsi" w:cstheme="minorHAnsi"/>
        </w:rPr>
        <w:t>O</w:t>
      </w:r>
      <w:r w:rsidRPr="009E02CC">
        <w:rPr>
          <w:rFonts w:asciiTheme="minorHAnsi" w:hAnsiTheme="minorHAnsi" w:cstheme="minorHAnsi"/>
        </w:rPr>
        <w:t xml:space="preserve">bjednatele, nebude možné dodržet termín zahájení plnění </w:t>
      </w:r>
      <w:r w:rsidR="00CE4607">
        <w:rPr>
          <w:rFonts w:asciiTheme="minorHAnsi" w:hAnsiTheme="minorHAnsi" w:cstheme="minorHAnsi"/>
        </w:rPr>
        <w:t>D</w:t>
      </w:r>
      <w:r w:rsidRPr="009E02CC">
        <w:rPr>
          <w:rFonts w:asciiTheme="minorHAnsi" w:hAnsiTheme="minorHAnsi" w:cstheme="minorHAnsi"/>
        </w:rPr>
        <w:t xml:space="preserve">íla, je </w:t>
      </w:r>
      <w:r>
        <w:rPr>
          <w:rFonts w:asciiTheme="minorHAnsi" w:hAnsiTheme="minorHAnsi" w:cstheme="minorHAnsi"/>
        </w:rPr>
        <w:t>O</w:t>
      </w:r>
      <w:r w:rsidRPr="009E02CC">
        <w:rPr>
          <w:rFonts w:asciiTheme="minorHAnsi" w:hAnsiTheme="minorHAnsi" w:cstheme="minorHAnsi"/>
        </w:rPr>
        <w:t xml:space="preserve">bjednatel oprávněn zahájení doby plnění posunout na pozdější dobu, posouvá se tak </w:t>
      </w:r>
      <w:r>
        <w:rPr>
          <w:rFonts w:asciiTheme="minorHAnsi" w:hAnsiTheme="minorHAnsi" w:cstheme="minorHAnsi"/>
        </w:rPr>
        <w:t>i termín ukončení doby plnění, Z</w:t>
      </w:r>
      <w:r w:rsidRPr="009E02CC">
        <w:rPr>
          <w:rFonts w:asciiTheme="minorHAnsi" w:hAnsiTheme="minorHAnsi" w:cstheme="minorHAnsi"/>
        </w:rPr>
        <w:t xml:space="preserve">hotovitelem navržená délka provedení prací zůstává nezměněna.  </w:t>
      </w:r>
    </w:p>
    <w:p w14:paraId="462F07D8" w14:textId="77777777" w:rsidR="001A7877" w:rsidRPr="008A5C84" w:rsidRDefault="001A7877" w:rsidP="00EB608A">
      <w:pPr>
        <w:pStyle w:val="Zkladntext"/>
        <w:tabs>
          <w:tab w:val="left" w:pos="709"/>
        </w:tabs>
        <w:jc w:val="both"/>
        <w:rPr>
          <w:sz w:val="24"/>
          <w:szCs w:val="24"/>
        </w:rPr>
      </w:pPr>
    </w:p>
    <w:p w14:paraId="73F73A4F" w14:textId="69D80C6F" w:rsidR="00EB608A" w:rsidRPr="008A5C84" w:rsidRDefault="009E02CC" w:rsidP="009E02CC">
      <w:pPr>
        <w:pStyle w:val="Zkladntext"/>
        <w:numPr>
          <w:ilvl w:val="0"/>
          <w:numId w:val="25"/>
        </w:numPr>
        <w:spacing w:line="24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DÍLA</w:t>
      </w:r>
    </w:p>
    <w:p w14:paraId="7AC564CC" w14:textId="72015120" w:rsidR="00EB608A" w:rsidRPr="009E02CC" w:rsidRDefault="00EB608A" w:rsidP="009E02CC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02CC">
        <w:rPr>
          <w:rFonts w:asciiTheme="minorHAnsi" w:hAnsiTheme="minorHAnsi" w:cstheme="minorHAnsi"/>
          <w:sz w:val="24"/>
          <w:szCs w:val="24"/>
        </w:rPr>
        <w:t>Smluvní strany</w:t>
      </w:r>
      <w:r w:rsidRPr="009E02C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E02CC">
        <w:rPr>
          <w:rFonts w:asciiTheme="minorHAnsi" w:hAnsiTheme="minorHAnsi" w:cstheme="minorHAnsi"/>
          <w:sz w:val="24"/>
          <w:szCs w:val="24"/>
        </w:rPr>
        <w:t xml:space="preserve">se dohodly, že cena za </w:t>
      </w:r>
      <w:r w:rsidR="009E02CC" w:rsidRPr="009E02CC">
        <w:rPr>
          <w:rFonts w:asciiTheme="minorHAnsi" w:hAnsiTheme="minorHAnsi" w:cstheme="minorHAnsi"/>
          <w:sz w:val="24"/>
          <w:szCs w:val="24"/>
        </w:rPr>
        <w:t>D</w:t>
      </w:r>
      <w:r w:rsidRPr="009E02CC">
        <w:rPr>
          <w:rFonts w:asciiTheme="minorHAnsi" w:hAnsiTheme="minorHAnsi" w:cstheme="minorHAnsi"/>
          <w:sz w:val="24"/>
          <w:szCs w:val="24"/>
        </w:rPr>
        <w:t>ílo provedené v rozsahu, způsobem, v dohodnutých termínech a za podmínek sjednaných v této smlouvě činí:</w:t>
      </w:r>
    </w:p>
    <w:p w14:paraId="24B68B0F" w14:textId="77777777" w:rsidR="009E02CC" w:rsidRPr="009E02CC" w:rsidRDefault="009E02CC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951665" w14:textId="2D6EAE08" w:rsidR="00F83157" w:rsidRDefault="00EB608A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02CC">
        <w:rPr>
          <w:rFonts w:asciiTheme="minorHAnsi" w:hAnsiTheme="minorHAnsi" w:cstheme="minorHAnsi"/>
          <w:sz w:val="24"/>
          <w:szCs w:val="24"/>
        </w:rPr>
        <w:t>Cena celkem bez DPH</w:t>
      </w:r>
      <w:r w:rsidRPr="009E02CC">
        <w:rPr>
          <w:rFonts w:asciiTheme="minorHAnsi" w:hAnsiTheme="minorHAnsi" w:cstheme="minorHAnsi"/>
          <w:sz w:val="24"/>
          <w:szCs w:val="24"/>
        </w:rPr>
        <w:tab/>
      </w:r>
      <w:r w:rsidRPr="009E02CC">
        <w:rPr>
          <w:rFonts w:asciiTheme="minorHAnsi" w:hAnsiTheme="minorHAnsi" w:cstheme="minorHAnsi"/>
          <w:sz w:val="24"/>
          <w:szCs w:val="24"/>
        </w:rPr>
        <w:tab/>
      </w:r>
      <w:r w:rsidR="00F83157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</w:t>
      </w:r>
      <w:r w:rsidR="00EB0945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Kč </w:t>
      </w:r>
      <w:r w:rsidR="00F83157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/</w:t>
      </w:r>
      <w:r w:rsidR="00F83157"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="00F83157"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4585630" w14:textId="4CEB0A11" w:rsidR="00EB608A" w:rsidRPr="009E02CC" w:rsidRDefault="00EB0945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DP</w:t>
      </w:r>
      <w:r>
        <w:rPr>
          <w:rFonts w:asciiTheme="minorHAnsi" w:hAnsiTheme="minorHAnsi" w:cstheme="minorHAnsi"/>
          <w:sz w:val="24"/>
          <w:szCs w:val="24"/>
        </w:rPr>
        <w:t xml:space="preserve">H </w:t>
      </w:r>
      <w:r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Kč </w:t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/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506D2238" w14:textId="77777777" w:rsidR="00EB0945" w:rsidRPr="009E02CC" w:rsidRDefault="00EB608A" w:rsidP="00EB0945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02CC">
        <w:rPr>
          <w:rFonts w:asciiTheme="minorHAnsi" w:hAnsiTheme="minorHAnsi" w:cstheme="minorHAnsi"/>
          <w:b/>
          <w:sz w:val="24"/>
          <w:szCs w:val="24"/>
        </w:rPr>
        <w:t>Cena celkem vč. DPH</w:t>
      </w:r>
      <w:r w:rsidRPr="009E02CC">
        <w:rPr>
          <w:rFonts w:asciiTheme="minorHAnsi" w:hAnsiTheme="minorHAnsi" w:cstheme="minorHAnsi"/>
          <w:b/>
          <w:sz w:val="24"/>
          <w:szCs w:val="24"/>
        </w:rPr>
        <w:tab/>
      </w:r>
      <w:r w:rsidRPr="009E02CC">
        <w:rPr>
          <w:rFonts w:asciiTheme="minorHAnsi" w:hAnsiTheme="minorHAnsi" w:cstheme="minorHAnsi"/>
          <w:b/>
          <w:sz w:val="24"/>
          <w:szCs w:val="24"/>
        </w:rPr>
        <w:tab/>
      </w:r>
      <w:r w:rsidR="00EB0945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</w:t>
      </w:r>
      <w:r w:rsidR="00EB0945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Kč </w:t>
      </w:r>
      <w:r w:rsidR="00EB0945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/</w:t>
      </w:r>
      <w:r w:rsidR="00EB0945"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="00EB0945"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2BEF5125" w14:textId="58497E5C" w:rsidR="00EB608A" w:rsidRPr="009E02CC" w:rsidRDefault="00EB608A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08CCE3" w14:textId="4DF85F15" w:rsidR="00EB608A" w:rsidRPr="007321A2" w:rsidRDefault="00EB608A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before="120" w:line="24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21A2">
        <w:rPr>
          <w:rFonts w:asciiTheme="minorHAnsi" w:hAnsiTheme="minorHAnsi" w:cstheme="minorHAnsi"/>
          <w:b/>
          <w:sz w:val="24"/>
          <w:szCs w:val="24"/>
        </w:rPr>
        <w:lastRenderedPageBreak/>
        <w:t>slovy:</w:t>
      </w:r>
      <w:r w:rsidRPr="007321A2">
        <w:rPr>
          <w:rFonts w:asciiTheme="minorHAnsi" w:hAnsiTheme="minorHAnsi" w:cstheme="minorHAnsi"/>
          <w:b/>
          <w:sz w:val="24"/>
          <w:szCs w:val="24"/>
          <w:highlight w:val="yellow"/>
        </w:rPr>
        <w:t>………………………………………………………….…</w:t>
      </w:r>
      <w:r w:rsidRPr="007321A2">
        <w:rPr>
          <w:rFonts w:asciiTheme="minorHAnsi" w:hAnsiTheme="minorHAnsi" w:cstheme="minorHAnsi"/>
          <w:b/>
          <w:sz w:val="24"/>
          <w:szCs w:val="24"/>
        </w:rPr>
        <w:t>koru</w:t>
      </w:r>
      <w:r w:rsidR="007321A2">
        <w:rPr>
          <w:rFonts w:asciiTheme="minorHAnsi" w:hAnsiTheme="minorHAnsi" w:cstheme="minorHAnsi"/>
          <w:b/>
          <w:sz w:val="24"/>
          <w:szCs w:val="24"/>
        </w:rPr>
        <w:t xml:space="preserve">n českých včetně daně z přidané </w:t>
      </w:r>
      <w:r w:rsidRPr="007321A2">
        <w:rPr>
          <w:rFonts w:asciiTheme="minorHAnsi" w:hAnsiTheme="minorHAnsi" w:cstheme="minorHAnsi"/>
          <w:b/>
          <w:sz w:val="24"/>
          <w:szCs w:val="24"/>
        </w:rPr>
        <w:t xml:space="preserve">hodnoty. </w:t>
      </w:r>
    </w:p>
    <w:p w14:paraId="1CF50DC1" w14:textId="407AEE39" w:rsidR="00EB0945" w:rsidRPr="006277DC" w:rsidRDefault="00EB0945" w:rsidP="006277DC">
      <w:pPr>
        <w:pStyle w:val="Odstavecseseznamem"/>
        <w:numPr>
          <w:ilvl w:val="1"/>
          <w:numId w:val="25"/>
        </w:numPr>
        <w:tabs>
          <w:tab w:val="left" w:pos="426"/>
        </w:tabs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Výše ceny Díla dle čl. 5.1 je podrobněji rozepsána </w:t>
      </w:r>
      <w:r w:rsidR="008C34C5">
        <w:rPr>
          <w:rFonts w:cstheme="minorHAnsi"/>
          <w:color w:val="000000"/>
          <w:sz w:val="24"/>
          <w:szCs w:val="24"/>
        </w:rPr>
        <w:t>v Příloze č. 2 k této Smlouvě - Oceněném soupisu prací (</w:t>
      </w:r>
      <w:r>
        <w:rPr>
          <w:rFonts w:cstheme="minorHAnsi"/>
          <w:color w:val="000000"/>
          <w:sz w:val="24"/>
          <w:szCs w:val="24"/>
        </w:rPr>
        <w:t>rozpočtu</w:t>
      </w:r>
      <w:r w:rsidR="008C34C5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color w:val="000000"/>
          <w:sz w:val="24"/>
          <w:szCs w:val="24"/>
        </w:rPr>
        <w:t xml:space="preserve">, jehož úplnost Zhotovitel zaručuje, tj. cena zahrnuje veškeré náklady Zhotovitele související s provedením </w:t>
      </w:r>
      <w:r w:rsidR="006277DC">
        <w:rPr>
          <w:rFonts w:cstheme="minorHAnsi"/>
          <w:color w:val="000000"/>
          <w:sz w:val="24"/>
          <w:szCs w:val="24"/>
        </w:rPr>
        <w:t>Díla. Tím není dotčen čl. 2.7 této Smlouvy.</w:t>
      </w:r>
    </w:p>
    <w:p w14:paraId="0C168DBC" w14:textId="77777777" w:rsidR="00EB608A" w:rsidRPr="007321A2" w:rsidRDefault="00EB608A" w:rsidP="00EB608A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58481C4B" w14:textId="3CCA8189" w:rsidR="00EB608A" w:rsidRDefault="007321A2" w:rsidP="007321A2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21A2">
        <w:rPr>
          <w:rFonts w:asciiTheme="minorHAnsi" w:hAnsiTheme="minorHAnsi" w:cstheme="minorHAnsi"/>
          <w:b/>
          <w:sz w:val="24"/>
          <w:szCs w:val="24"/>
        </w:rPr>
        <w:t>ZPŮSOB ÚHRADY CENY A PLATEBNÍ PODMÍNKY</w:t>
      </w:r>
    </w:p>
    <w:p w14:paraId="0CE85DB9" w14:textId="3D647F7B" w:rsidR="00DD7D29" w:rsidRDefault="00DD7D29" w:rsidP="0080367D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</w:t>
      </w:r>
      <w:r w:rsidR="001A771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íla bude Zhotovitelem Objednateli účtována ve </w:t>
      </w:r>
      <w:r w:rsidR="00362116">
        <w:rPr>
          <w:rFonts w:cstheme="minorHAnsi"/>
          <w:sz w:val="24"/>
          <w:szCs w:val="24"/>
        </w:rPr>
        <w:t>dvou</w:t>
      </w:r>
      <w:r w:rsidR="00715D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splátkách </w:t>
      </w:r>
      <w:r w:rsidRPr="00C0336F">
        <w:rPr>
          <w:rFonts w:cstheme="minorHAnsi"/>
          <w:sz w:val="24"/>
          <w:szCs w:val="24"/>
          <w:shd w:val="clear" w:color="auto" w:fill="FFFFFF" w:themeFill="background1"/>
        </w:rPr>
        <w:t>dílčími daňovými doklady (dále jen „dílčí faktury“)</w:t>
      </w:r>
      <w:r w:rsidR="00715D15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="00362116">
        <w:rPr>
          <w:rFonts w:cstheme="minorHAnsi"/>
          <w:sz w:val="24"/>
          <w:szCs w:val="24"/>
          <w:shd w:val="clear" w:color="auto" w:fill="FFFFFF" w:themeFill="background1"/>
        </w:rPr>
        <w:t xml:space="preserve">v závislosti na „prostavěnosti“, tj. </w:t>
      </w:r>
      <w:r w:rsidR="00155599">
        <w:rPr>
          <w:rFonts w:cstheme="minorHAnsi"/>
          <w:sz w:val="24"/>
          <w:szCs w:val="24"/>
          <w:shd w:val="clear" w:color="auto" w:fill="FFFFFF" w:themeFill="background1"/>
        </w:rPr>
        <w:t xml:space="preserve">v závislosti </w:t>
      </w:r>
      <w:r w:rsidR="00362116">
        <w:rPr>
          <w:rFonts w:cstheme="minorHAnsi"/>
          <w:sz w:val="24"/>
          <w:szCs w:val="24"/>
          <w:shd w:val="clear" w:color="auto" w:fill="FFFFFF" w:themeFill="background1"/>
        </w:rPr>
        <w:t>na postupu provedených prací.</w:t>
      </w:r>
    </w:p>
    <w:p w14:paraId="5B840AC9" w14:textId="7BC5134D" w:rsidR="00DD7D29" w:rsidRPr="00715D15" w:rsidRDefault="00DD7D29" w:rsidP="00715D15">
      <w:p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C309E">
        <w:rPr>
          <w:rFonts w:cstheme="minorHAnsi"/>
          <w:sz w:val="24"/>
          <w:szCs w:val="24"/>
          <w:highlight w:val="green"/>
        </w:rPr>
        <w:t>(</w:t>
      </w:r>
      <w:r w:rsidR="00155599" w:rsidRPr="003C309E">
        <w:rPr>
          <w:rFonts w:cstheme="minorHAnsi"/>
          <w:sz w:val="24"/>
          <w:szCs w:val="24"/>
          <w:highlight w:val="green"/>
        </w:rPr>
        <w:t xml:space="preserve">podrobnosti budou doplněny </w:t>
      </w:r>
      <w:r w:rsidRPr="003C309E">
        <w:rPr>
          <w:rFonts w:cstheme="minorHAnsi"/>
          <w:sz w:val="24"/>
          <w:szCs w:val="24"/>
          <w:highlight w:val="green"/>
        </w:rPr>
        <w:t>před podpisem Smlouvy</w:t>
      </w:r>
      <w:r w:rsidR="00155599" w:rsidRPr="003C309E">
        <w:rPr>
          <w:rFonts w:cstheme="minorHAnsi"/>
          <w:sz w:val="24"/>
          <w:szCs w:val="24"/>
          <w:highlight w:val="green"/>
        </w:rPr>
        <w:t xml:space="preserve"> na základě odsouhlaseného harmonogramu prováděných prací</w:t>
      </w:r>
      <w:r w:rsidRPr="003C309E">
        <w:rPr>
          <w:rFonts w:cstheme="minorHAnsi"/>
          <w:sz w:val="24"/>
          <w:szCs w:val="24"/>
          <w:highlight w:val="green"/>
        </w:rPr>
        <w:t>)</w:t>
      </w:r>
      <w:r w:rsidRPr="00715D15">
        <w:rPr>
          <w:rFonts w:cstheme="minorHAnsi"/>
          <w:sz w:val="24"/>
          <w:szCs w:val="24"/>
        </w:rPr>
        <w:t xml:space="preserve"> </w:t>
      </w:r>
    </w:p>
    <w:p w14:paraId="094BFF85" w14:textId="77777777" w:rsidR="00DD7D29" w:rsidRDefault="00DD7D29" w:rsidP="00DD7D29">
      <w:pPr>
        <w:pStyle w:val="Odstavecseseznamem"/>
        <w:tabs>
          <w:tab w:val="left" w:pos="426"/>
        </w:tabs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9A1E981" w14:textId="33B21D09" w:rsidR="0080367D" w:rsidRDefault="00C0336F" w:rsidP="0080367D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336F">
        <w:rPr>
          <w:rFonts w:cstheme="minorHAnsi"/>
          <w:sz w:val="24"/>
          <w:szCs w:val="24"/>
          <w:shd w:val="clear" w:color="auto" w:fill="FFFFFF" w:themeFill="background1"/>
        </w:rPr>
        <w:t xml:space="preserve">Podkladem pro vystavení </w:t>
      </w:r>
      <w:r w:rsidR="006277DC">
        <w:rPr>
          <w:rFonts w:cstheme="minorHAnsi"/>
          <w:sz w:val="24"/>
          <w:szCs w:val="24"/>
          <w:shd w:val="clear" w:color="auto" w:fill="FFFFFF" w:themeFill="background1"/>
        </w:rPr>
        <w:t xml:space="preserve">první </w:t>
      </w:r>
      <w:r w:rsidRPr="00C0336F">
        <w:rPr>
          <w:rFonts w:cstheme="minorHAnsi"/>
          <w:sz w:val="24"/>
          <w:szCs w:val="24"/>
          <w:shd w:val="clear" w:color="auto" w:fill="FFFFFF" w:themeFill="background1"/>
        </w:rPr>
        <w:t>dílčí faktury je soupis</w:t>
      </w:r>
      <w:r w:rsidRPr="00C0336F">
        <w:rPr>
          <w:rFonts w:cstheme="minorHAnsi"/>
          <w:sz w:val="24"/>
          <w:szCs w:val="24"/>
        </w:rPr>
        <w:t xml:space="preserve"> provedených prací, je</w:t>
      </w:r>
      <w:r w:rsidR="00155599">
        <w:rPr>
          <w:rFonts w:cstheme="minorHAnsi"/>
          <w:sz w:val="24"/>
          <w:szCs w:val="24"/>
        </w:rPr>
        <w:t xml:space="preserve">nž bude písemně odsouhlasen ze strany </w:t>
      </w:r>
      <w:r w:rsidR="00715D15">
        <w:rPr>
          <w:rFonts w:cstheme="minorHAnsi"/>
          <w:sz w:val="24"/>
          <w:szCs w:val="24"/>
        </w:rPr>
        <w:t>TDI</w:t>
      </w:r>
      <w:r w:rsidR="00155599">
        <w:rPr>
          <w:rFonts w:cstheme="minorHAnsi"/>
          <w:sz w:val="24"/>
          <w:szCs w:val="24"/>
        </w:rPr>
        <w:t xml:space="preserve">. </w:t>
      </w:r>
      <w:r w:rsidR="00715D15">
        <w:rPr>
          <w:rFonts w:cstheme="minorHAnsi"/>
          <w:sz w:val="24"/>
          <w:szCs w:val="24"/>
        </w:rPr>
        <w:t>TDI</w:t>
      </w:r>
      <w:r w:rsidRPr="00C0336F">
        <w:rPr>
          <w:rFonts w:cstheme="minorHAnsi"/>
          <w:sz w:val="24"/>
          <w:szCs w:val="24"/>
        </w:rPr>
        <w:t xml:space="preserve"> </w:t>
      </w:r>
      <w:r w:rsidR="0080367D">
        <w:rPr>
          <w:rFonts w:cstheme="minorHAnsi"/>
          <w:sz w:val="24"/>
          <w:szCs w:val="24"/>
        </w:rPr>
        <w:t>a zástupce O</w:t>
      </w:r>
      <w:r w:rsidRPr="00C0336F">
        <w:rPr>
          <w:rFonts w:cstheme="minorHAnsi"/>
          <w:sz w:val="24"/>
          <w:szCs w:val="24"/>
        </w:rPr>
        <w:t xml:space="preserve">bjednatele se k soupisu vyjádří bez zbytečného odkladu. Objednatel nezodpovídá za správnost oceněného soupisu prací, dodávek a služeb včetně výkazu výměr (rozpočet) a v případě, že skutečně provedené práce nebudou oceněnému soupisu prací, dodávek a služeb včetně výkazu výměr (rozpočtu) </w:t>
      </w:r>
      <w:r>
        <w:rPr>
          <w:rFonts w:cstheme="minorHAnsi"/>
          <w:sz w:val="24"/>
          <w:szCs w:val="24"/>
        </w:rPr>
        <w:t>odpovídat, nemá Z</w:t>
      </w:r>
      <w:r w:rsidRPr="00C0336F">
        <w:rPr>
          <w:rFonts w:cstheme="minorHAnsi"/>
          <w:sz w:val="24"/>
          <w:szCs w:val="24"/>
        </w:rPr>
        <w:t>hotovitel právo uplatňovat úhradu nad rámec oceněného soupisu prací, dodávek a služeb včetně výkazu výměr (rozpočtu).</w:t>
      </w:r>
    </w:p>
    <w:p w14:paraId="01242047" w14:textId="77777777" w:rsidR="0080367D" w:rsidRDefault="0080367D" w:rsidP="0080367D">
      <w:pPr>
        <w:pStyle w:val="Odstavecseseznamem"/>
        <w:tabs>
          <w:tab w:val="left" w:pos="426"/>
        </w:tabs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EC97A73" w14:textId="52073AFD" w:rsidR="006277DC" w:rsidRDefault="006277DC" w:rsidP="006277DC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Druhá dílčí faktura bude vystavena po protokolárním předání dokonče</w:t>
      </w:r>
      <w:r w:rsidR="003C309E">
        <w:rPr>
          <w:rFonts w:cstheme="minorHAnsi"/>
          <w:sz w:val="24"/>
          <w:szCs w:val="24"/>
        </w:rPr>
        <w:t>ného D</w:t>
      </w:r>
      <w:r>
        <w:rPr>
          <w:rFonts w:cstheme="minorHAnsi"/>
          <w:sz w:val="24"/>
          <w:szCs w:val="24"/>
        </w:rPr>
        <w:t>íla Zhotovitelem a jeho převzetí ze strany Objednatele.</w:t>
      </w:r>
      <w:r w:rsidR="00C0336F" w:rsidRPr="0080367D">
        <w:rPr>
          <w:rFonts w:cstheme="minorHAnsi"/>
          <w:sz w:val="24"/>
          <w:szCs w:val="24"/>
        </w:rPr>
        <w:t xml:space="preserve"> </w:t>
      </w:r>
    </w:p>
    <w:p w14:paraId="726B721B" w14:textId="77777777" w:rsidR="006277DC" w:rsidRPr="006277DC" w:rsidRDefault="006277DC" w:rsidP="006277DC">
      <w:pPr>
        <w:pStyle w:val="Odstavecseseznamem"/>
        <w:rPr>
          <w:rFonts w:cstheme="minorHAnsi"/>
          <w:sz w:val="24"/>
          <w:szCs w:val="24"/>
        </w:rPr>
      </w:pPr>
    </w:p>
    <w:p w14:paraId="32C03BDD" w14:textId="5BD851BF" w:rsidR="006277DC" w:rsidRDefault="00C0336F" w:rsidP="006277DC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277DC">
        <w:rPr>
          <w:rFonts w:cstheme="minorHAnsi"/>
          <w:sz w:val="24"/>
          <w:szCs w:val="24"/>
        </w:rPr>
        <w:t xml:space="preserve">Daňové doklady budou opatřené názvem </w:t>
      </w:r>
      <w:r w:rsidR="0080367D" w:rsidRPr="006277DC">
        <w:rPr>
          <w:rFonts w:cstheme="minorHAnsi"/>
          <w:sz w:val="24"/>
          <w:szCs w:val="24"/>
        </w:rPr>
        <w:t>D</w:t>
      </w:r>
      <w:r w:rsidRPr="006277DC">
        <w:rPr>
          <w:rFonts w:cstheme="minorHAnsi"/>
          <w:sz w:val="24"/>
          <w:szCs w:val="24"/>
        </w:rPr>
        <w:t xml:space="preserve">íla </w:t>
      </w:r>
      <w:r w:rsidR="0080367D" w:rsidRPr="006277DC">
        <w:rPr>
          <w:rFonts w:cstheme="minorHAnsi"/>
          <w:sz w:val="24"/>
          <w:szCs w:val="24"/>
        </w:rPr>
        <w:t>„</w:t>
      </w:r>
      <w:r w:rsidR="0080367D" w:rsidRPr="006277DC">
        <w:rPr>
          <w:rFonts w:ascii="Calibri" w:hAnsi="Calibri" w:cs="Calibri"/>
          <w:b/>
          <w:bCs/>
          <w:sz w:val="24"/>
          <w:szCs w:val="24"/>
        </w:rPr>
        <w:t>Přístavba a stavební úpravy objektu č.p. 33 u Muzea války 1866</w:t>
      </w:r>
      <w:r w:rsidR="0080367D" w:rsidRPr="006277DC">
        <w:rPr>
          <w:rFonts w:ascii="Calibri" w:hAnsi="Calibri" w:cs="Calibri"/>
          <w:sz w:val="24"/>
          <w:szCs w:val="24"/>
        </w:rPr>
        <w:t xml:space="preserve">“ </w:t>
      </w:r>
      <w:r w:rsidRPr="006277DC">
        <w:rPr>
          <w:rFonts w:cstheme="minorHAnsi"/>
          <w:sz w:val="24"/>
          <w:szCs w:val="24"/>
        </w:rPr>
        <w:t xml:space="preserve">a budou </w:t>
      </w:r>
      <w:r w:rsidR="0080367D" w:rsidRPr="006277DC">
        <w:rPr>
          <w:rFonts w:cstheme="minorHAnsi"/>
          <w:sz w:val="24"/>
          <w:szCs w:val="24"/>
        </w:rPr>
        <w:t>zaslány na email O</w:t>
      </w:r>
      <w:r w:rsidRPr="006277DC">
        <w:rPr>
          <w:rFonts w:cstheme="minorHAnsi"/>
          <w:sz w:val="24"/>
          <w:szCs w:val="24"/>
        </w:rPr>
        <w:t>bjednatele</w:t>
      </w:r>
      <w:r w:rsidR="0080367D" w:rsidRPr="006277DC">
        <w:rPr>
          <w:rFonts w:cstheme="minorHAnsi"/>
          <w:sz w:val="24"/>
          <w:szCs w:val="24"/>
        </w:rPr>
        <w:t xml:space="preserve">: </w:t>
      </w:r>
      <w:hyperlink r:id="rId10" w:history="1">
        <w:r w:rsidR="00F83157" w:rsidRPr="006277DC">
          <w:rPr>
            <w:rStyle w:val="Hypertextovodkaz"/>
            <w:rFonts w:cstheme="minorHAnsi"/>
            <w:sz w:val="24"/>
            <w:szCs w:val="24"/>
          </w:rPr>
          <w:t>fakturace@muzeumhk.cz</w:t>
        </w:r>
      </w:hyperlink>
      <w:r w:rsidR="00F83157" w:rsidRPr="006277DC">
        <w:rPr>
          <w:rFonts w:cstheme="minorHAnsi"/>
          <w:sz w:val="24"/>
          <w:szCs w:val="24"/>
        </w:rPr>
        <w:t xml:space="preserve"> se splatností </w:t>
      </w:r>
      <w:r w:rsidR="00F83157" w:rsidRPr="003C309E">
        <w:rPr>
          <w:rFonts w:cstheme="minorHAnsi"/>
          <w:sz w:val="24"/>
          <w:szCs w:val="24"/>
        </w:rPr>
        <w:t>14 dnů od doručení</w:t>
      </w:r>
      <w:r w:rsidR="00F83157" w:rsidRPr="006277DC">
        <w:rPr>
          <w:rFonts w:cstheme="minorHAnsi"/>
          <w:sz w:val="24"/>
          <w:szCs w:val="24"/>
        </w:rPr>
        <w:t>.</w:t>
      </w:r>
      <w:r w:rsidR="00F96049">
        <w:rPr>
          <w:rFonts w:cstheme="minorHAnsi"/>
          <w:sz w:val="24"/>
          <w:szCs w:val="24"/>
        </w:rPr>
        <w:t xml:space="preserve"> </w:t>
      </w:r>
      <w:r w:rsidR="00F96049" w:rsidRPr="006277DC">
        <w:rPr>
          <w:rFonts w:cstheme="minorHAnsi"/>
          <w:sz w:val="24"/>
          <w:szCs w:val="24"/>
        </w:rPr>
        <w:t>Daňové doklady budou mít náležitosti podle příslušných předpisů (zákon č. 235/2004 Sb., o dani z přidané hodnoty, ve znění pozdějších předpisů). Nebude-li mít fak</w:t>
      </w:r>
      <w:r w:rsidR="00CF0C2F">
        <w:rPr>
          <w:rFonts w:cstheme="minorHAnsi"/>
          <w:sz w:val="24"/>
          <w:szCs w:val="24"/>
        </w:rPr>
        <w:t>tura příslušné náležitosti, je Objedna</w:t>
      </w:r>
      <w:r w:rsidR="00F96049" w:rsidRPr="006277DC">
        <w:rPr>
          <w:rFonts w:cstheme="minorHAnsi"/>
          <w:sz w:val="24"/>
          <w:szCs w:val="24"/>
        </w:rPr>
        <w:t>tel oprávněn doklad vrátit, aniž by běžela lhůta splatnosti.</w:t>
      </w:r>
    </w:p>
    <w:p w14:paraId="13C56B40" w14:textId="77777777" w:rsidR="006277DC" w:rsidRPr="006277DC" w:rsidRDefault="006277DC" w:rsidP="006277DC">
      <w:pPr>
        <w:pStyle w:val="Odstavecseseznamem"/>
        <w:rPr>
          <w:rFonts w:cstheme="minorHAnsi"/>
          <w:sz w:val="24"/>
          <w:szCs w:val="24"/>
        </w:rPr>
      </w:pPr>
    </w:p>
    <w:p w14:paraId="2180C019" w14:textId="209F080A" w:rsidR="00C0336F" w:rsidRPr="006277DC" w:rsidRDefault="00F96049" w:rsidP="006277DC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Objednatel je oprávněn ponechat si zádržné ve výši 10 % z ceny </w:t>
      </w:r>
      <w:r w:rsidR="003C309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íla bez DPH do doby odstranění veškerých vad a nedodělků vytknutých Zhotoviteli při předání Díla.</w:t>
      </w:r>
    </w:p>
    <w:p w14:paraId="3FD84AAC" w14:textId="69EA074F" w:rsidR="007321A2" w:rsidRPr="00C0336F" w:rsidRDefault="007321A2" w:rsidP="00F96049">
      <w:pPr>
        <w:spacing w:before="240" w:after="120" w:line="276" w:lineRule="auto"/>
        <w:ind w:left="357"/>
        <w:jc w:val="both"/>
        <w:rPr>
          <w:rFonts w:cstheme="minorHAnsi"/>
          <w:b/>
          <w:sz w:val="24"/>
          <w:szCs w:val="24"/>
        </w:rPr>
      </w:pPr>
    </w:p>
    <w:p w14:paraId="083D7699" w14:textId="77777777" w:rsidR="003C309E" w:rsidRDefault="003C309E">
      <w:pPr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51AD7E1D" w14:textId="100418F0" w:rsidR="00C0336F" w:rsidRPr="003C309E" w:rsidRDefault="00C0336F" w:rsidP="00C0336F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lastRenderedPageBreak/>
        <w:t>PRÁVA A POVINNOSTI SMLUVNÍCH STRAN PŘI PROVÁDĚNÍ DÍLA</w:t>
      </w:r>
    </w:p>
    <w:p w14:paraId="78B5B6AC" w14:textId="3DBCCE1C" w:rsidR="00D67350" w:rsidRPr="003C309E" w:rsidRDefault="00EB608A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Pro účely kontroly průběhu provádění 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Díla organizuje Objednatel</w:t>
      </w:r>
      <w:r w:rsidR="00AE21E9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kontrolní dny </w:t>
      </w:r>
      <w:r w:rsidR="00D67350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stavby </w:t>
      </w:r>
      <w:r w:rsidR="00AE21E9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v termínech nezbytných pro řádné provádění kontroly prací, nejméně však je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dnou týdně ve složení zástupce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</w:t>
      </w:r>
      <w:r w:rsidR="00AE21E9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ele a 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TDI.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Ve čtrnáctidenních intervalech pak bude kon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trolnímu dni přítomen zástupce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bjednatele</w:t>
      </w:r>
      <w:r w:rsidR="00D67350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2DAAC379" w14:textId="3D163F41" w:rsidR="00D67350" w:rsidRPr="003C309E" w:rsidRDefault="00D67350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Zápis z kontrolních dnů zajišťuj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e Objednatel prostřednictvím TDI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Závěry z kontrolního dne jsou pro obě strany závazné, nemohou však změnit ustanovení této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S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mlouvy.</w:t>
      </w:r>
    </w:p>
    <w:p w14:paraId="7CCBAABC" w14:textId="77777777" w:rsidR="00F50AE6" w:rsidRPr="003C309E" w:rsidRDefault="00D67350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Objednatel (příp. technický dozor investora) je oprávněn kontrolovat provádění Díla průběžně. Zjis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tí-li Objednatel nedostatky spočívající ve špatné kvalitě prováděných prací nebo rozdíl v provedených pracích oproti podmínkám sjednaným ve Smlouvě, je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bjednatel oprávněn písemně s uvedením nedostatků požadovat, aby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 sjednal nápravu – odstranil vady vzniklé nekvalifikovaným a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vadným prováděním Díla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a D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ílo prováděl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řádným způsobem. V případě, že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hotovitel neodstraní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závady ani v 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bjednatelem stanovené lhůtě, jde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o podstatné porušení smlouvy a Objednatel je oprávněn od S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mlouvy odstoupit.</w:t>
      </w:r>
    </w:p>
    <w:p w14:paraId="6ADA598D" w14:textId="77777777" w:rsidR="00F50AE6" w:rsidRPr="003C309E" w:rsidRDefault="00DA7D38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TD</w:t>
      </w:r>
      <w:bookmarkEnd w:id="0"/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I není oprávněn činit při své činnosti kroky, které by vedly ke změně Smlouvy a změně podmínek dodávek dle této Smlouvy bez souhlasu zástupce Objednatele.</w:t>
      </w:r>
    </w:p>
    <w:p w14:paraId="1394DD3B" w14:textId="4C9F0391" w:rsidR="00F50AE6" w:rsidRPr="003C309E" w:rsidRDefault="00DA7D38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Plnění 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hotovitele, která vykazují v době p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rovádění Díla nedostatky, je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 povinen nahradit bezvadným pln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ěním. Nedojde-li k náhradě, je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bjedna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tel oprávněn zadržet ty platby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i, které se týkají vadné části D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íla.</w:t>
      </w:r>
    </w:p>
    <w:p w14:paraId="7675E80A" w14:textId="455FCD84" w:rsidR="00DA7D38" w:rsidRPr="003C309E" w:rsidRDefault="00DA7D38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Materiály, které neodpovídají smluvní dokumentaci, nevyhovují předepsaný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 zkouškám nebo podmínkám této S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mlouvy a standardům, musí být odstraněny ze stavby a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staveniště ve lhůtě stanovené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bjednatelem a nahrazeny jinými bezvadnými.</w:t>
      </w:r>
    </w:p>
    <w:p w14:paraId="49400D29" w14:textId="77777777" w:rsidR="00EB608A" w:rsidRPr="003C309E" w:rsidRDefault="00EB608A" w:rsidP="003C309E">
      <w:pPr>
        <w:pStyle w:val="Zkladntext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67A51FB" w14:textId="0BC119DB" w:rsidR="00EB608A" w:rsidRPr="00F50AE6" w:rsidRDefault="00F50AE6" w:rsidP="00F50AE6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0AE6">
        <w:rPr>
          <w:rFonts w:asciiTheme="minorHAnsi" w:hAnsiTheme="minorHAnsi" w:cstheme="minorHAnsi"/>
          <w:b/>
          <w:sz w:val="24"/>
          <w:szCs w:val="24"/>
        </w:rPr>
        <w:t>STAVEBNÍ DENÍK</w:t>
      </w:r>
    </w:p>
    <w:p w14:paraId="20224D79" w14:textId="5656DF14" w:rsidR="00F50AE6" w:rsidRPr="00945075" w:rsidRDefault="00EB608A" w:rsidP="00F50AE6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Zhotovitel je povinen vést ode dne předání a převzetí staveniště o pracích, které provádí, stavební deník, ve formě a obsahu dle </w:t>
      </w:r>
      <w:r w:rsidR="00697751">
        <w:rPr>
          <w:rFonts w:asciiTheme="minorHAnsi" w:hAnsiTheme="minorHAnsi" w:cstheme="minorHAnsi"/>
          <w:color w:val="000000"/>
          <w:sz w:val="24"/>
          <w:szCs w:val="24"/>
        </w:rPr>
        <w:t>zák. č. 283</w:t>
      </w:r>
      <w:r w:rsidR="00945075" w:rsidRPr="00945075">
        <w:rPr>
          <w:rFonts w:asciiTheme="minorHAnsi" w:hAnsiTheme="minorHAnsi" w:cstheme="minorHAnsi"/>
          <w:color w:val="000000"/>
          <w:sz w:val="24"/>
          <w:szCs w:val="24"/>
        </w:rPr>
        <w:t>/20</w:t>
      </w:r>
      <w:r w:rsidR="00697751"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="00945075"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 Sb., stavební zákon </w:t>
      </w:r>
      <w:r w:rsidR="00F50AE6" w:rsidRPr="00945075">
        <w:rPr>
          <w:rFonts w:asciiTheme="minorHAnsi" w:hAnsiTheme="minorHAnsi" w:cstheme="minorHAnsi"/>
          <w:color w:val="000000"/>
          <w:sz w:val="24"/>
          <w:szCs w:val="24"/>
        </w:rPr>
        <w:t>a navazujících předpisů.</w:t>
      </w:r>
    </w:p>
    <w:p w14:paraId="5028148B" w14:textId="77777777" w:rsidR="00F50AE6" w:rsidRPr="00F50AE6" w:rsidRDefault="00EB608A" w:rsidP="00F50AE6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0AE6">
        <w:rPr>
          <w:rFonts w:asciiTheme="minorHAnsi" w:hAnsiTheme="minorHAnsi" w:cstheme="minorHAnsi"/>
          <w:color w:val="000000"/>
          <w:sz w:val="24"/>
          <w:szCs w:val="24"/>
        </w:rPr>
        <w:t xml:space="preserve">Stavební deník musí být v pracovní dny od 7.00 do 15.00 hod. přístupný oprávněným osobám </w:t>
      </w:r>
      <w:r w:rsidR="00F50AE6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F50AE6">
        <w:rPr>
          <w:rFonts w:asciiTheme="minorHAnsi" w:hAnsiTheme="minorHAnsi" w:cstheme="minorHAnsi"/>
          <w:color w:val="000000"/>
          <w:sz w:val="24"/>
          <w:szCs w:val="24"/>
        </w:rPr>
        <w:t>bjednatele, případně jiným osobám oprávněným do stavebního deníku zapisovat.</w:t>
      </w:r>
    </w:p>
    <w:p w14:paraId="600B8B42" w14:textId="77777777" w:rsidR="00F50AE6" w:rsidRPr="00F50AE6" w:rsidRDefault="00EB608A" w:rsidP="00F50AE6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0AE6">
        <w:rPr>
          <w:rFonts w:asciiTheme="minorHAnsi" w:hAnsiTheme="minorHAnsi" w:cstheme="minorHAnsi"/>
          <w:color w:val="000000"/>
          <w:sz w:val="24"/>
          <w:szCs w:val="24"/>
        </w:rPr>
        <w:t xml:space="preserve">Povinnost vést stavební deník končí vydáním kolaudačního souhlasu. V případě výskytu závad z převzetí </w:t>
      </w:r>
      <w:r w:rsidR="00F50AE6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F50AE6">
        <w:rPr>
          <w:rFonts w:asciiTheme="minorHAnsi" w:hAnsiTheme="minorHAnsi" w:cstheme="minorHAnsi"/>
          <w:color w:val="000000"/>
          <w:sz w:val="24"/>
          <w:szCs w:val="24"/>
        </w:rPr>
        <w:t>íla, končí povinnost vést stavební deník až dnem jejich úplného odstranění nebo splnění. Rozhodný je termín, který nastane nejpozději.</w:t>
      </w:r>
    </w:p>
    <w:p w14:paraId="51455833" w14:textId="4A2DBB33" w:rsidR="00945075" w:rsidRPr="00945075" w:rsidRDefault="00945075" w:rsidP="00945075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5075">
        <w:rPr>
          <w:rFonts w:ascii="Calibri" w:hAnsi="Calibri" w:cs="Calibri"/>
          <w:color w:val="000000"/>
          <w:sz w:val="24"/>
          <w:szCs w:val="24"/>
        </w:rPr>
        <w:t xml:space="preserve">Pro vedení stavebního deníku a jeho obsahové náležitosti </w:t>
      </w:r>
      <w:r w:rsidR="00697751">
        <w:rPr>
          <w:rFonts w:ascii="Calibri" w:hAnsi="Calibri" w:cs="Calibri"/>
          <w:color w:val="000000"/>
          <w:sz w:val="24"/>
          <w:szCs w:val="24"/>
        </w:rPr>
        <w:t>platí ustanovení vyhlášky č. 131</w:t>
      </w:r>
      <w:r w:rsidRPr="00945075">
        <w:rPr>
          <w:rFonts w:ascii="Calibri" w:hAnsi="Calibri" w:cs="Calibri"/>
          <w:color w:val="000000"/>
          <w:sz w:val="24"/>
          <w:szCs w:val="24"/>
        </w:rPr>
        <w:t>/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697751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 Sb., o dokumentaci staveb, ve znění pozdějších předpisů. </w:t>
      </w:r>
    </w:p>
    <w:p w14:paraId="2E5828B1" w14:textId="4DB48FDF" w:rsidR="00EB608A" w:rsidRPr="00945075" w:rsidRDefault="00EB608A" w:rsidP="00945075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Zápisem ve stavebním deníku nedochází ke změně uzavřené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>mlouvy, z</w:t>
      </w:r>
      <w:r w:rsidR="001A7713">
        <w:rPr>
          <w:rFonts w:asciiTheme="minorHAnsi" w:hAnsiTheme="minorHAnsi" w:cstheme="minorHAnsi"/>
          <w:color w:val="000000"/>
          <w:sz w:val="24"/>
          <w:szCs w:val="24"/>
        </w:rPr>
        <w:t>ápis nemá charakter dodatku ke S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>mlouvě o dílo.</w:t>
      </w:r>
    </w:p>
    <w:p w14:paraId="3C405A1D" w14:textId="77777777" w:rsidR="001A7877" w:rsidRPr="00F50AE6" w:rsidRDefault="001A7877" w:rsidP="00F50AE6">
      <w:pPr>
        <w:spacing w:line="244" w:lineRule="auto"/>
        <w:jc w:val="both"/>
        <w:rPr>
          <w:rFonts w:cstheme="minorHAnsi"/>
          <w:color w:val="000000"/>
          <w:sz w:val="24"/>
          <w:szCs w:val="24"/>
        </w:rPr>
      </w:pPr>
    </w:p>
    <w:p w14:paraId="153EB452" w14:textId="594B1BE5" w:rsidR="00EB608A" w:rsidRDefault="00434AA1" w:rsidP="00434AA1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PŘEDÁNÍ A PŘEVZETÍ DÍLA</w:t>
      </w:r>
    </w:p>
    <w:p w14:paraId="0BA409CD" w14:textId="77777777" w:rsidR="007D0352" w:rsidRPr="00434AA1" w:rsidRDefault="007D0352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4AA1">
        <w:rPr>
          <w:rFonts w:asciiTheme="minorHAnsi" w:hAnsiTheme="minorHAnsi" w:cstheme="minorHAnsi"/>
          <w:color w:val="000000"/>
          <w:sz w:val="24"/>
          <w:szCs w:val="24"/>
        </w:rPr>
        <w:t xml:space="preserve">Závazek Zhotovitele provést Dílo uvedené v čl. II této Smlouvy je splněn </w:t>
      </w:r>
      <w:r w:rsidRPr="00434AA1">
        <w:rPr>
          <w:rFonts w:asciiTheme="minorHAnsi" w:hAnsiTheme="minorHAnsi" w:cstheme="minorHAnsi"/>
          <w:sz w:val="24"/>
          <w:szCs w:val="24"/>
        </w:rPr>
        <w:t xml:space="preserve">úplným a řádným </w:t>
      </w:r>
      <w:r>
        <w:rPr>
          <w:rFonts w:asciiTheme="minorHAnsi" w:hAnsiTheme="minorHAnsi" w:cstheme="minorHAnsi"/>
          <w:sz w:val="24"/>
          <w:szCs w:val="24"/>
        </w:rPr>
        <w:t xml:space="preserve">dokončením </w:t>
      </w:r>
      <w:r w:rsidRPr="00434AA1">
        <w:rPr>
          <w:rFonts w:asciiTheme="minorHAnsi" w:hAnsiTheme="minorHAnsi" w:cstheme="minorHAnsi"/>
          <w:sz w:val="24"/>
          <w:szCs w:val="24"/>
        </w:rPr>
        <w:t>celého Díla, vyklizení stavby, podepsání posledního zápisu o předání a převzetí celé stavby a předání dokladů o předepsaných zkouškách a revizích, osvědčeních a atestech dle stavebního zákona v platném znění.</w:t>
      </w:r>
    </w:p>
    <w:p w14:paraId="7F72BF9F" w14:textId="0799CC0F" w:rsidR="00697751" w:rsidRPr="00697751" w:rsidRDefault="00697751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K předání a převzetí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Díla vyzve Zhotovitel O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bjednatele písemně s uvedením dne a hodiny předání nejméně dva dny předem, n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eprohlásí-li O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bjednatel, že na dodržení této lhůty netrvá. Dílo bude předáno na staveništi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 Smluvní strany jsou povinny se dostavit ve stanovený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den a hodinu na místo předání.</w:t>
      </w:r>
    </w:p>
    <w:p w14:paraId="3B26804E" w14:textId="4B9CDA81" w:rsidR="00697751" w:rsidRPr="00697751" w:rsidRDefault="00697751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Při předání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 bude pořízen předávací protokol, který podepíší obě smluvní strany. Předávací protokol musí obsahovat zejména označe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ní smluvních stran, prohlášení Objednatele, že předmět Díla prohlédl a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ílo přebírá, a dále datum podpisu předávacího protokolu.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Pokud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ílo vykazuje drobné vady a nedodělky, které však funkčně ne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brání běžnému užívání předmětu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íla, uvedou tuto skutečnost smluvní strany v předávacím protokolu spolu s 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označením vad a lhůtou, do kdy Z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hotovitel tyto vady odstran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í. Vážným důvodem k nepřevzetí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 je jakákoliv vada či nedoděle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k bránící řádnému užívání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 zhotov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eného v rozsahu daném S</w:t>
      </w:r>
      <w:r>
        <w:rPr>
          <w:rFonts w:asciiTheme="minorHAnsi" w:hAnsiTheme="minorHAnsi" w:cstheme="minorHAnsi"/>
          <w:color w:val="000000"/>
          <w:sz w:val="24"/>
          <w:szCs w:val="24"/>
        </w:rPr>
        <w:t>mlouvou.</w:t>
      </w:r>
    </w:p>
    <w:p w14:paraId="3179FDB4" w14:textId="77777777" w:rsidR="007D0352" w:rsidRDefault="007D0352" w:rsidP="007D0352">
      <w:pPr>
        <w:pStyle w:val="Zkladntext"/>
        <w:spacing w:line="244" w:lineRule="auto"/>
        <w:ind w:left="60"/>
        <w:rPr>
          <w:rFonts w:asciiTheme="minorHAnsi" w:hAnsiTheme="minorHAnsi" w:cstheme="minorHAnsi"/>
          <w:b/>
          <w:sz w:val="24"/>
          <w:szCs w:val="24"/>
        </w:rPr>
      </w:pPr>
    </w:p>
    <w:p w14:paraId="4A5C34FF" w14:textId="1769C777" w:rsidR="007D0352" w:rsidRDefault="007D0352" w:rsidP="00434AA1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ODPOVĚDNOST ZA VADY DÍLA</w:t>
      </w:r>
    </w:p>
    <w:p w14:paraId="597F8DB9" w14:textId="77777777" w:rsidR="00F9604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0352">
        <w:rPr>
          <w:rFonts w:asciiTheme="minorHAnsi" w:hAnsiTheme="minorHAnsi" w:cstheme="minorHAnsi"/>
          <w:sz w:val="24"/>
          <w:szCs w:val="24"/>
        </w:rPr>
        <w:t>Zhotovitel odpovídá za vady, jež má Dílo v době jeho předání a dále odpovídá za vady Díla vzniklé v záruční době (odpovědnost za jakost).</w:t>
      </w:r>
    </w:p>
    <w:p w14:paraId="0756CF91" w14:textId="77777777" w:rsidR="00F9604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6049">
        <w:rPr>
          <w:rFonts w:asciiTheme="minorHAnsi" w:hAnsiTheme="minorHAnsi" w:cstheme="minorHAnsi"/>
          <w:sz w:val="24"/>
          <w:szCs w:val="24"/>
        </w:rPr>
        <w:t>Záruční lhůta je stanovena v délce 60 měsíců.</w:t>
      </w:r>
    </w:p>
    <w:p w14:paraId="6F1BC60E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6049">
        <w:rPr>
          <w:rFonts w:asciiTheme="minorHAnsi" w:hAnsiTheme="minorHAnsi" w:cstheme="minorHAnsi"/>
          <w:sz w:val="24"/>
          <w:szCs w:val="24"/>
        </w:rPr>
        <w:t xml:space="preserve">Záruční lhůta neběží po dobu, po kterou Objednatel nemohl předmět Díla užívat pro vady </w:t>
      </w:r>
      <w:r w:rsidR="00D118F9">
        <w:rPr>
          <w:rFonts w:asciiTheme="minorHAnsi" w:hAnsiTheme="minorHAnsi" w:cstheme="minorHAnsi"/>
          <w:sz w:val="24"/>
          <w:szCs w:val="24"/>
        </w:rPr>
        <w:t>D</w:t>
      </w:r>
      <w:r w:rsidRPr="00F96049">
        <w:rPr>
          <w:rFonts w:asciiTheme="minorHAnsi" w:hAnsiTheme="minorHAnsi" w:cstheme="minorHAnsi"/>
          <w:sz w:val="24"/>
          <w:szCs w:val="24"/>
        </w:rPr>
        <w:t>íla, za které Zhotovitel odpovídá.</w:t>
      </w:r>
    </w:p>
    <w:p w14:paraId="36A1AE5D" w14:textId="1A7EFB38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Počátek běhu záruční doby, nastává dnem podpisu „</w:t>
      </w:r>
      <w:r w:rsidR="00D118F9">
        <w:rPr>
          <w:rFonts w:asciiTheme="minorHAnsi" w:hAnsiTheme="minorHAnsi" w:cstheme="minorHAnsi"/>
          <w:sz w:val="24"/>
          <w:szCs w:val="24"/>
        </w:rPr>
        <w:t>protokolu o předání a převzetí D</w:t>
      </w:r>
      <w:r w:rsidRPr="00D118F9">
        <w:rPr>
          <w:rFonts w:asciiTheme="minorHAnsi" w:hAnsiTheme="minorHAnsi" w:cstheme="minorHAnsi"/>
          <w:sz w:val="24"/>
          <w:szCs w:val="24"/>
        </w:rPr>
        <w:t xml:space="preserve">íla“ oběma smluvními stranami. </w:t>
      </w:r>
    </w:p>
    <w:p w14:paraId="4AC5BD05" w14:textId="6CC40286" w:rsidR="000500C5" w:rsidRP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Objednatel je povinen vady v záruční době písemně reklamovat u Zhotovitele bez zbytečného odkladu po jejich zjištění. Oznámení (reklamaci) odešle na adresu Zhotovitele uvedenou v oddíle smluvní strany. V reklamaci musí být vady popsány nebo uvedeno, jak se projevují. Dále v reklamaci Objednatel může uvést, jakým způsobem požaduje sjednat nápravu. Objednatel je oprávněn požadovat:</w:t>
      </w:r>
    </w:p>
    <w:p w14:paraId="1EF14428" w14:textId="77777777" w:rsidR="000500C5" w:rsidRPr="00F50AE6" w:rsidRDefault="000500C5" w:rsidP="00D118F9">
      <w:pPr>
        <w:pStyle w:val="Zkladntext"/>
        <w:numPr>
          <w:ilvl w:val="0"/>
          <w:numId w:val="20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t>odstranění vady dodáním náhradního plnění (u vad materiálů, zařizovacích předmětů, svítidel apod.),</w:t>
      </w:r>
    </w:p>
    <w:p w14:paraId="28D0761E" w14:textId="77777777" w:rsidR="000500C5" w:rsidRPr="00F50AE6" w:rsidRDefault="000500C5" w:rsidP="00D118F9">
      <w:pPr>
        <w:pStyle w:val="Zkladntext"/>
        <w:numPr>
          <w:ilvl w:val="0"/>
          <w:numId w:val="20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t>odstranění vady opravou, je-li vada opravitelná,</w:t>
      </w:r>
    </w:p>
    <w:p w14:paraId="60503097" w14:textId="77777777" w:rsidR="000500C5" w:rsidRPr="00F50AE6" w:rsidRDefault="000500C5" w:rsidP="00D118F9">
      <w:pPr>
        <w:pStyle w:val="Zkladntext"/>
        <w:numPr>
          <w:ilvl w:val="0"/>
          <w:numId w:val="20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lastRenderedPageBreak/>
        <w:t>přiměřenou slevu ze sjednané ceny.</w:t>
      </w:r>
    </w:p>
    <w:p w14:paraId="7F650CEF" w14:textId="77777777" w:rsidR="000500C5" w:rsidRDefault="000500C5" w:rsidP="00D118F9">
      <w:pPr>
        <w:pStyle w:val="Zkladntext"/>
        <w:tabs>
          <w:tab w:val="left" w:pos="426"/>
        </w:tabs>
        <w:snapToGri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1F94EF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0352">
        <w:rPr>
          <w:rFonts w:asciiTheme="minorHAnsi" w:hAnsiTheme="minorHAnsi" w:cstheme="minorHAnsi"/>
          <w:sz w:val="24"/>
          <w:szCs w:val="24"/>
        </w:rPr>
        <w:t>Zhotovitel je povinen, po předchozím technickém posouzení navrhnout způsob řešení odstranění vady, s přihlédnutím ke způsobu nápravy, který byl v</w:t>
      </w:r>
      <w:r>
        <w:rPr>
          <w:rFonts w:asciiTheme="minorHAnsi" w:hAnsiTheme="minorHAnsi" w:cstheme="minorHAnsi"/>
          <w:sz w:val="24"/>
          <w:szCs w:val="24"/>
        </w:rPr>
        <w:t>ybrán O</w:t>
      </w:r>
      <w:r w:rsidRPr="007D0352">
        <w:rPr>
          <w:rFonts w:asciiTheme="minorHAnsi" w:hAnsiTheme="minorHAnsi" w:cstheme="minorHAnsi"/>
          <w:sz w:val="24"/>
          <w:szCs w:val="24"/>
        </w:rPr>
        <w:t>bjednatelem.</w:t>
      </w:r>
    </w:p>
    <w:p w14:paraId="1D5CDD49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color w:val="000000"/>
          <w:sz w:val="24"/>
          <w:szCs w:val="24"/>
        </w:rPr>
        <w:t xml:space="preserve">Zhotovitel je povinen nejpozději do 3 dnů po obdržení reklamace písemně oznámit Objednateli zda reklamaci uznává či neuznává. Současně musí písemně sdělit, v jakém termínu nastoupí k odstranění vad(y). </w:t>
      </w:r>
      <w:r w:rsidRPr="00D118F9">
        <w:rPr>
          <w:rFonts w:asciiTheme="minorHAnsi" w:hAnsiTheme="minorHAnsi" w:cstheme="minorHAnsi"/>
          <w:strike/>
          <w:color w:val="000000"/>
          <w:sz w:val="24"/>
          <w:szCs w:val="24"/>
          <w:highlight w:val="yellow"/>
        </w:rPr>
        <w:t xml:space="preserve"> </w:t>
      </w:r>
    </w:p>
    <w:p w14:paraId="5FD3B03D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Náklady na odstranění reklamované vady nese Zhotovitel i ve sporných případech a to až do případného rozhodnutí soudu.</w:t>
      </w:r>
    </w:p>
    <w:p w14:paraId="682272E0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Nenastoupí-li Zhotovitel k odstranění reklamované vady do 20-ti dnů po obdržení reklamace je Objednatel oprávněn pověřit odstraněním vady jinou odbornou právnickou nebo fyzickou osobu. Veškeré takto vzniklé náklady uhradí Objednateli Zhotovitel.</w:t>
      </w:r>
    </w:p>
    <w:p w14:paraId="62F9B43D" w14:textId="11724735" w:rsidR="000500C5" w:rsidRPr="00D118F9" w:rsidRDefault="000500C5" w:rsidP="00D118F9">
      <w:pPr>
        <w:pStyle w:val="Zkladntext"/>
        <w:numPr>
          <w:ilvl w:val="1"/>
          <w:numId w:val="25"/>
        </w:numPr>
        <w:tabs>
          <w:tab w:val="left" w:pos="709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 xml:space="preserve">Jestliže Objednatel v reklamaci výslovně uvede, že se jedná o havárii, je Zhotovitel povinen nastoupit a zahájit odstraňování vady (havárie) nejpozději do 24 hod po obdržení reklamace (oznámení). </w:t>
      </w:r>
    </w:p>
    <w:p w14:paraId="20847196" w14:textId="77777777" w:rsidR="000500C5" w:rsidRPr="007D0352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Lhůtu pro odstranění reklamovaných vad sjednají obě smluvní strany podle povahy a rozsahu reklamované vady. Nedojde-li mezi oběma stranami k dohodě o termínu odstranění reklamované vady, platí, že reklamovaná vada musí být odstraněna nejpozději do 20- ti d</w:t>
      </w:r>
      <w:r>
        <w:rPr>
          <w:rFonts w:asciiTheme="minorHAnsi" w:hAnsiTheme="minorHAnsi" w:cstheme="minorHAnsi"/>
          <w:color w:val="000000"/>
          <w:sz w:val="24"/>
          <w:szCs w:val="24"/>
        </w:rPr>
        <w:t>nů ode dne uplatnění reklamace O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bjednatelem.</w:t>
      </w:r>
    </w:p>
    <w:p w14:paraId="5015EA7C" w14:textId="77777777" w:rsidR="000500C5" w:rsidRDefault="000500C5" w:rsidP="00D118F9">
      <w:pPr>
        <w:pStyle w:val="Zkladntext"/>
        <w:spacing w:line="276" w:lineRule="auto"/>
        <w:ind w:left="780"/>
        <w:rPr>
          <w:rFonts w:asciiTheme="minorHAnsi" w:hAnsiTheme="minorHAnsi" w:cstheme="minorHAnsi"/>
          <w:b/>
          <w:sz w:val="24"/>
          <w:szCs w:val="24"/>
        </w:rPr>
      </w:pPr>
    </w:p>
    <w:p w14:paraId="404388B2" w14:textId="59459BE4" w:rsidR="007D0352" w:rsidRPr="000500C5" w:rsidRDefault="007D0352" w:rsidP="00D118F9">
      <w:pPr>
        <w:pStyle w:val="Zkladntext"/>
        <w:numPr>
          <w:ilvl w:val="0"/>
          <w:numId w:val="25"/>
        </w:numPr>
        <w:tabs>
          <w:tab w:val="left" w:pos="426"/>
        </w:tabs>
        <w:snapToGri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0352">
        <w:rPr>
          <w:rFonts w:asciiTheme="minorHAnsi" w:hAnsiTheme="minorHAnsi" w:cstheme="minorHAnsi"/>
          <w:b/>
          <w:color w:val="000000"/>
          <w:sz w:val="24"/>
          <w:szCs w:val="24"/>
        </w:rPr>
        <w:t>SMLUVNÍ POKUTY</w:t>
      </w:r>
    </w:p>
    <w:p w14:paraId="01885191" w14:textId="1ACADFFC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Pokud bude Z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 xml:space="preserve">hotovitel v prodlení proti 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>smluvené</w:t>
      </w:r>
      <w:r w:rsidR="001A7713">
        <w:rPr>
          <w:rFonts w:asciiTheme="minorHAnsi" w:hAnsiTheme="minorHAnsi" w:cstheme="minorHAnsi"/>
          <w:color w:val="000000"/>
          <w:sz w:val="24"/>
          <w:szCs w:val="24"/>
        </w:rPr>
        <w:t>mu termínu „předání a převzetí D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 xml:space="preserve">íla“ </w:t>
      </w:r>
      <w:r w:rsidR="00D118F9">
        <w:rPr>
          <w:rFonts w:asciiTheme="minorHAnsi" w:hAnsiTheme="minorHAnsi" w:cstheme="minorHAnsi"/>
          <w:color w:val="000000"/>
          <w:sz w:val="24"/>
          <w:szCs w:val="24"/>
        </w:rPr>
        <w:t xml:space="preserve"> je povinen zaplatit O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 xml:space="preserve">bjednateli smluvní pokutu ve výši 1.000,- Kč za každý i započatý den prodlení. </w:t>
      </w:r>
    </w:p>
    <w:p w14:paraId="65ADCE43" w14:textId="5C10874E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t xml:space="preserve"> Pokud prodlení Zhotovitele proti termínu „předání a přev</w:t>
      </w:r>
      <w:r w:rsidR="001A7713">
        <w:rPr>
          <w:rFonts w:asciiTheme="minorHAnsi" w:hAnsiTheme="minorHAnsi" w:cstheme="minorHAnsi"/>
          <w:sz w:val="24"/>
          <w:szCs w:val="24"/>
        </w:rPr>
        <w:t>zetí D</w:t>
      </w:r>
      <w:r w:rsidRPr="00A825C5">
        <w:rPr>
          <w:rFonts w:asciiTheme="minorHAnsi" w:hAnsiTheme="minorHAnsi" w:cstheme="minorHAnsi"/>
          <w:sz w:val="24"/>
          <w:szCs w:val="24"/>
        </w:rPr>
        <w:t>íla“ přesáhne 30 dnů, je Zhotovitel povinen zaplatit Objednateli ještě další smluvní pokutu ve výši 5.000,-Kč za každý další i započatý den prodlení.</w:t>
      </w:r>
    </w:p>
    <w:p w14:paraId="57CECF15" w14:textId="76398489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t xml:space="preserve"> Pokud Zhotovitel nenastoupí do pěti dnů ode dne předání a převzetí Díla k odstraňování případných vad či nedodělků uvedených v zápise o předání a převzetí </w:t>
      </w:r>
      <w:r w:rsidR="00D118F9">
        <w:rPr>
          <w:rFonts w:asciiTheme="minorHAnsi" w:hAnsiTheme="minorHAnsi" w:cstheme="minorHAnsi"/>
          <w:sz w:val="24"/>
          <w:szCs w:val="24"/>
        </w:rPr>
        <w:t>D</w:t>
      </w:r>
      <w:r w:rsidRPr="00A825C5">
        <w:rPr>
          <w:rFonts w:asciiTheme="minorHAnsi" w:hAnsiTheme="minorHAnsi" w:cstheme="minorHAnsi"/>
          <w:sz w:val="24"/>
          <w:szCs w:val="24"/>
        </w:rPr>
        <w:t>íla, je povinen zaplatit Objednateli smluvní pokutu 1.000,- Kč za každý nedodělek či vadu, na jejichž odstraňování nenastoupil ve sjednaném termínu, a za každý den prodlení.</w:t>
      </w:r>
    </w:p>
    <w:p w14:paraId="33EB4FC4" w14:textId="1D22D951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t xml:space="preserve"> Pokud Zhotovitel neodstraní nedodělky či vady uvedené v protokole o předání a převzetí Díla v dohodnutém termínu zaplatí Objednateli smluvní pokutu 1.000,- Kč za každý nedodělek či vadu, u nichž je v prodlení a za každý den prodlení.</w:t>
      </w:r>
    </w:p>
    <w:p w14:paraId="655FE4B2" w14:textId="77777777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 xml:space="preserve">Pokud Zhotovitel neodstraní havarijní vadu ve sjednaném termínu, je povinen zaplatit Objednateli smluvní pokutu 5.000,- Kč za každou havarijní vadu, u níž je v prodlení a za každý den prodlení. </w:t>
      </w:r>
    </w:p>
    <w:p w14:paraId="6CA58270" w14:textId="075A0304" w:rsidR="007E7439" w:rsidRPr="007E7439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E7439">
        <w:rPr>
          <w:rFonts w:ascii="Calibri" w:hAnsi="Calibri" w:cs="Calibri"/>
          <w:color w:val="000000"/>
          <w:sz w:val="24"/>
          <w:szCs w:val="24"/>
        </w:rPr>
        <w:t>Smluvní pokutu vyúčtuje oprávněná strana straně povinné písemnou formou.</w:t>
      </w:r>
      <w:r w:rsidR="007E7439" w:rsidRPr="007E7439">
        <w:rPr>
          <w:rFonts w:ascii="Calibri" w:hAnsi="Calibri" w:cs="Calibri"/>
          <w:sz w:val="24"/>
          <w:szCs w:val="24"/>
        </w:rPr>
        <w:t xml:space="preserve"> </w:t>
      </w:r>
      <w:r w:rsidR="007E7439" w:rsidRPr="007E7439">
        <w:rPr>
          <w:rFonts w:ascii="Calibri" w:hAnsi="Calibri" w:cs="Calibri"/>
          <w:b/>
          <w:color w:val="000000"/>
          <w:sz w:val="24"/>
          <w:szCs w:val="24"/>
        </w:rPr>
        <w:t>Splatnost</w:t>
      </w:r>
      <w:r w:rsidR="007E7439" w:rsidRPr="007E7439">
        <w:rPr>
          <w:rFonts w:ascii="Calibri" w:hAnsi="Calibri" w:cs="Calibri"/>
          <w:color w:val="000000"/>
          <w:sz w:val="24"/>
          <w:szCs w:val="24"/>
        </w:rPr>
        <w:t xml:space="preserve"> smluvních pokut je </w:t>
      </w:r>
      <w:r w:rsidR="007E7439" w:rsidRPr="007E7439">
        <w:rPr>
          <w:rFonts w:ascii="Calibri" w:hAnsi="Calibri" w:cs="Calibri"/>
          <w:b/>
          <w:color w:val="000000"/>
          <w:sz w:val="24"/>
          <w:szCs w:val="24"/>
        </w:rPr>
        <w:t>14 dnů</w:t>
      </w:r>
      <w:r w:rsidR="007E7439" w:rsidRPr="007E743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E7439" w:rsidRPr="007E7439">
        <w:rPr>
          <w:rFonts w:ascii="Calibri" w:hAnsi="Calibri" w:cs="Calibri"/>
          <w:sz w:val="24"/>
          <w:szCs w:val="24"/>
        </w:rPr>
        <w:t>od doručení písemné výzvy k jejímu zaplacení.</w:t>
      </w:r>
    </w:p>
    <w:p w14:paraId="5BA97739" w14:textId="77777777" w:rsidR="000500C5" w:rsidRPr="007D0352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Zaplacením s</w:t>
      </w:r>
      <w:r>
        <w:rPr>
          <w:rFonts w:asciiTheme="minorHAnsi" w:hAnsiTheme="minorHAnsi" w:cstheme="minorHAnsi"/>
          <w:color w:val="000000"/>
          <w:sz w:val="24"/>
          <w:szCs w:val="24"/>
        </w:rPr>
        <w:t>mluvní pokut není dotčen nárok O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bjednatele na náhradu škody způ</w:t>
      </w:r>
      <w:r>
        <w:rPr>
          <w:rFonts w:asciiTheme="minorHAnsi" w:hAnsiTheme="minorHAnsi" w:cstheme="minorHAnsi"/>
          <w:color w:val="000000"/>
          <w:sz w:val="24"/>
          <w:szCs w:val="24"/>
        </w:rPr>
        <w:t>sobené mu porušením povinnosti Z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hotovitele, na niž se sankce vztahuje.</w:t>
      </w:r>
    </w:p>
    <w:p w14:paraId="00E9FE85" w14:textId="77777777" w:rsidR="000500C5" w:rsidRDefault="000500C5" w:rsidP="00D118F9">
      <w:pPr>
        <w:pStyle w:val="Zkladntext"/>
        <w:spacing w:line="276" w:lineRule="auto"/>
        <w:ind w:left="780"/>
        <w:rPr>
          <w:rFonts w:asciiTheme="minorHAnsi" w:hAnsiTheme="minorHAnsi" w:cstheme="minorHAnsi"/>
          <w:b/>
          <w:sz w:val="24"/>
          <w:szCs w:val="24"/>
        </w:rPr>
      </w:pPr>
    </w:p>
    <w:p w14:paraId="69D1BA4C" w14:textId="0F4FBBF2" w:rsidR="007D0352" w:rsidRPr="00F50AE6" w:rsidRDefault="007D0352" w:rsidP="00D118F9">
      <w:pPr>
        <w:pStyle w:val="Zkladntext"/>
        <w:numPr>
          <w:ilvl w:val="0"/>
          <w:numId w:val="25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ODSTOUPENÍ OD SMLOUVY</w:t>
      </w:r>
    </w:p>
    <w:p w14:paraId="653C9AD4" w14:textId="354639CB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 i Z</w:t>
      </w:r>
      <w:r w:rsidRPr="00F50AE6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otovitel má právo odstoupit od S</w:t>
      </w:r>
      <w:r w:rsidRPr="00F50AE6">
        <w:rPr>
          <w:rFonts w:asciiTheme="minorHAnsi" w:hAnsiTheme="minorHAnsi" w:cstheme="minorHAnsi"/>
          <w:sz w:val="24"/>
          <w:szCs w:val="24"/>
        </w:rPr>
        <w:t xml:space="preserve">mlouvy, změní-li se po uzavření smlouvy její základní účel, v důsledku podstatné změny okolností, za nichž byla </w:t>
      </w:r>
      <w:r w:rsidR="00D118F9">
        <w:rPr>
          <w:rFonts w:asciiTheme="minorHAnsi" w:hAnsiTheme="minorHAnsi" w:cstheme="minorHAnsi"/>
          <w:sz w:val="24"/>
          <w:szCs w:val="24"/>
        </w:rPr>
        <w:t>S</w:t>
      </w:r>
      <w:r w:rsidRPr="00F50AE6">
        <w:rPr>
          <w:rFonts w:asciiTheme="minorHAnsi" w:hAnsiTheme="minorHAnsi" w:cstheme="minorHAnsi"/>
          <w:sz w:val="24"/>
          <w:szCs w:val="24"/>
        </w:rPr>
        <w:t xml:space="preserve">mlouva uzavřena. </w:t>
      </w:r>
    </w:p>
    <w:p w14:paraId="1AF22F84" w14:textId="5CF62936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případě odstoupení Objednatele od </w:t>
      </w:r>
      <w:r w:rsidR="00D118F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mlouvy, náleží Z</w:t>
      </w:r>
      <w:r w:rsidRPr="000500C5">
        <w:rPr>
          <w:rFonts w:asciiTheme="minorHAnsi" w:hAnsiTheme="minorHAnsi" w:cstheme="minorHAnsi"/>
          <w:sz w:val="24"/>
          <w:szCs w:val="24"/>
        </w:rPr>
        <w:t>hotoviteli cena již provedených prací včetně všech souvisejících nákladů a přiměřeného</w:t>
      </w:r>
      <w:r w:rsidR="00D118F9">
        <w:rPr>
          <w:rFonts w:asciiTheme="minorHAnsi" w:hAnsiTheme="minorHAnsi" w:cstheme="minorHAnsi"/>
          <w:sz w:val="24"/>
          <w:szCs w:val="24"/>
        </w:rPr>
        <w:t xml:space="preserve"> zisku, na které má na základě S</w:t>
      </w:r>
      <w:r w:rsidRPr="000500C5">
        <w:rPr>
          <w:rFonts w:asciiTheme="minorHAnsi" w:hAnsiTheme="minorHAnsi" w:cstheme="minorHAnsi"/>
          <w:sz w:val="24"/>
          <w:szCs w:val="24"/>
        </w:rPr>
        <w:t xml:space="preserve">mlouvy nárok. Tímto není </w:t>
      </w:r>
      <w:r>
        <w:rPr>
          <w:rFonts w:asciiTheme="minorHAnsi" w:hAnsiTheme="minorHAnsi" w:cstheme="minorHAnsi"/>
          <w:sz w:val="24"/>
          <w:szCs w:val="24"/>
        </w:rPr>
        <w:t>dotčeno právo na náhradu škody Z</w:t>
      </w:r>
      <w:r w:rsidRPr="000500C5">
        <w:rPr>
          <w:rFonts w:asciiTheme="minorHAnsi" w:hAnsiTheme="minorHAnsi" w:cstheme="minorHAnsi"/>
          <w:sz w:val="24"/>
          <w:szCs w:val="24"/>
        </w:rPr>
        <w:t>hotovitele.</w:t>
      </w:r>
    </w:p>
    <w:p w14:paraId="48ABB7BD" w14:textId="2D093168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Právo na náhradu škody nepla</w:t>
      </w:r>
      <w:r>
        <w:rPr>
          <w:rFonts w:asciiTheme="minorHAnsi" w:hAnsiTheme="minorHAnsi" w:cstheme="minorHAnsi"/>
          <w:sz w:val="24"/>
          <w:szCs w:val="24"/>
        </w:rPr>
        <w:t>tí tam, kde dojde k odstoupení O</w:t>
      </w:r>
      <w:r w:rsidR="00D118F9">
        <w:rPr>
          <w:rFonts w:asciiTheme="minorHAnsi" w:hAnsiTheme="minorHAnsi" w:cstheme="minorHAnsi"/>
          <w:sz w:val="24"/>
          <w:szCs w:val="24"/>
        </w:rPr>
        <w:t>bjednatele od S</w:t>
      </w:r>
      <w:r w:rsidRPr="000500C5">
        <w:rPr>
          <w:rFonts w:asciiTheme="minorHAnsi" w:hAnsiTheme="minorHAnsi" w:cstheme="minorHAnsi"/>
          <w:sz w:val="24"/>
          <w:szCs w:val="24"/>
        </w:rPr>
        <w:t>mlouvy v důsledku p</w:t>
      </w:r>
      <w:r>
        <w:rPr>
          <w:rFonts w:asciiTheme="minorHAnsi" w:hAnsiTheme="minorHAnsi" w:cstheme="minorHAnsi"/>
          <w:sz w:val="24"/>
          <w:szCs w:val="24"/>
        </w:rPr>
        <w:t>orušení povinností ze strany Z</w:t>
      </w:r>
      <w:r w:rsidRPr="000500C5">
        <w:rPr>
          <w:rFonts w:asciiTheme="minorHAnsi" w:hAnsiTheme="minorHAnsi" w:cstheme="minorHAnsi"/>
          <w:sz w:val="24"/>
          <w:szCs w:val="24"/>
        </w:rPr>
        <w:t>hotovitele.</w:t>
      </w:r>
    </w:p>
    <w:p w14:paraId="1F910777" w14:textId="54B9338E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Objedna</w:t>
      </w:r>
      <w:r>
        <w:rPr>
          <w:rFonts w:asciiTheme="minorHAnsi" w:hAnsiTheme="minorHAnsi" w:cstheme="minorHAnsi"/>
          <w:sz w:val="24"/>
          <w:szCs w:val="24"/>
        </w:rPr>
        <w:t>tel má právo odstoupit od této S</w:t>
      </w:r>
      <w:r w:rsidRPr="000500C5">
        <w:rPr>
          <w:rFonts w:asciiTheme="minorHAnsi" w:hAnsiTheme="minorHAnsi" w:cstheme="minorHAnsi"/>
          <w:sz w:val="24"/>
          <w:szCs w:val="24"/>
        </w:rPr>
        <w:t xml:space="preserve">mlouvy za podmínek ustanovení § </w:t>
      </w:r>
      <w:smartTag w:uri="urn:schemas-microsoft-com:office:smarttags" w:element="metricconverter">
        <w:smartTagPr>
          <w:attr w:name="ProductID" w:val="2001 a"/>
        </w:smartTagPr>
        <w:r w:rsidRPr="000500C5">
          <w:rPr>
            <w:rFonts w:asciiTheme="minorHAnsi" w:hAnsiTheme="minorHAnsi" w:cstheme="minorHAnsi"/>
            <w:sz w:val="24"/>
            <w:szCs w:val="24"/>
          </w:rPr>
          <w:t>2001 a</w:t>
        </w:r>
      </w:smartTag>
      <w:r w:rsidRPr="000500C5">
        <w:rPr>
          <w:rFonts w:asciiTheme="minorHAnsi" w:hAnsiTheme="minorHAnsi" w:cstheme="minorHAnsi"/>
          <w:sz w:val="24"/>
          <w:szCs w:val="24"/>
        </w:rPr>
        <w:t xml:space="preserve"> násl</w:t>
      </w:r>
      <w:r w:rsidR="00D118F9">
        <w:rPr>
          <w:rFonts w:asciiTheme="minorHAnsi" w:hAnsiTheme="minorHAnsi" w:cstheme="minorHAnsi"/>
          <w:sz w:val="24"/>
          <w:szCs w:val="24"/>
        </w:rPr>
        <w:t>.</w:t>
      </w:r>
      <w:r w:rsidRPr="000500C5">
        <w:rPr>
          <w:rFonts w:asciiTheme="minorHAnsi" w:hAnsiTheme="minorHAnsi" w:cstheme="minorHAnsi"/>
          <w:sz w:val="24"/>
          <w:szCs w:val="24"/>
        </w:rPr>
        <w:t xml:space="preserve"> občanského zákoníku, neb</w:t>
      </w:r>
      <w:r>
        <w:rPr>
          <w:rFonts w:asciiTheme="minorHAnsi" w:hAnsiTheme="minorHAnsi" w:cstheme="minorHAnsi"/>
          <w:sz w:val="24"/>
          <w:szCs w:val="24"/>
        </w:rPr>
        <w:t>o při podstatném porušení této Smlouvy Z</w:t>
      </w:r>
      <w:r w:rsidRPr="000500C5">
        <w:rPr>
          <w:rFonts w:asciiTheme="minorHAnsi" w:hAnsiTheme="minorHAnsi" w:cstheme="minorHAnsi"/>
          <w:sz w:val="24"/>
          <w:szCs w:val="24"/>
        </w:rPr>
        <w:t>hotovitelem.</w:t>
      </w:r>
    </w:p>
    <w:p w14:paraId="36314267" w14:textId="177B300F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Pod</w:t>
      </w:r>
      <w:r>
        <w:rPr>
          <w:rFonts w:asciiTheme="minorHAnsi" w:hAnsiTheme="minorHAnsi" w:cstheme="minorHAnsi"/>
          <w:sz w:val="24"/>
          <w:szCs w:val="24"/>
        </w:rPr>
        <w:t>statným porušením této smlouvy Z</w:t>
      </w:r>
      <w:r w:rsidRPr="000500C5">
        <w:rPr>
          <w:rFonts w:asciiTheme="minorHAnsi" w:hAnsiTheme="minorHAnsi" w:cstheme="minorHAnsi"/>
          <w:sz w:val="24"/>
          <w:szCs w:val="24"/>
        </w:rPr>
        <w:t>hotovitelem je zejména:</w:t>
      </w:r>
    </w:p>
    <w:p w14:paraId="49E0912B" w14:textId="77777777" w:rsidR="00D118F9" w:rsidRDefault="000500C5" w:rsidP="00D118F9">
      <w:pPr>
        <w:pStyle w:val="Zkladntext"/>
        <w:numPr>
          <w:ilvl w:val="0"/>
          <w:numId w:val="2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závažné nebo opětovn</w:t>
      </w:r>
      <w:r>
        <w:rPr>
          <w:rFonts w:asciiTheme="minorHAnsi" w:hAnsiTheme="minorHAnsi" w:cstheme="minorHAnsi"/>
          <w:sz w:val="24"/>
          <w:szCs w:val="24"/>
        </w:rPr>
        <w:t>é nedodržení kvality provádění D</w:t>
      </w:r>
      <w:r w:rsidRPr="000500C5">
        <w:rPr>
          <w:rFonts w:asciiTheme="minorHAnsi" w:hAnsiTheme="minorHAnsi" w:cstheme="minorHAnsi"/>
          <w:sz w:val="24"/>
          <w:szCs w:val="24"/>
        </w:rPr>
        <w:t>íla (prací), nebo</w:t>
      </w:r>
    </w:p>
    <w:p w14:paraId="2314C91B" w14:textId="53486E2E" w:rsidR="000500C5" w:rsidRPr="00D118F9" w:rsidRDefault="000500C5" w:rsidP="00D118F9">
      <w:pPr>
        <w:pStyle w:val="Zkladntext"/>
        <w:numPr>
          <w:ilvl w:val="0"/>
          <w:numId w:val="2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opětovné nedodržení termínů, anebo opětovné p</w:t>
      </w:r>
      <w:r w:rsidR="00D118F9">
        <w:rPr>
          <w:rFonts w:asciiTheme="minorHAnsi" w:hAnsiTheme="minorHAnsi" w:cstheme="minorHAnsi"/>
          <w:sz w:val="24"/>
          <w:szCs w:val="24"/>
        </w:rPr>
        <w:t>orušení jiných podmínek v této S</w:t>
      </w:r>
      <w:r w:rsidRPr="00D118F9">
        <w:rPr>
          <w:rFonts w:asciiTheme="minorHAnsi" w:hAnsiTheme="minorHAnsi" w:cstheme="minorHAnsi"/>
          <w:sz w:val="24"/>
          <w:szCs w:val="24"/>
        </w:rPr>
        <w:t>mlouvě uvedených nebo z ní vyplývajících</w:t>
      </w:r>
    </w:p>
    <w:p w14:paraId="23E0DDDF" w14:textId="5AD1E88D" w:rsidR="000500C5" w:rsidRDefault="00D118F9" w:rsidP="00D118F9">
      <w:pPr>
        <w:pStyle w:val="Odstavecseseznamem"/>
        <w:numPr>
          <w:ilvl w:val="1"/>
          <w:numId w:val="25"/>
        </w:numPr>
        <w:tabs>
          <w:tab w:val="left" w:pos="567"/>
        </w:tabs>
        <w:spacing w:before="120" w:line="276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Odstoupení od S</w:t>
      </w:r>
      <w:r w:rsidR="000500C5" w:rsidRPr="000500C5">
        <w:rPr>
          <w:rFonts w:cstheme="minorHAnsi"/>
          <w:color w:val="000000"/>
          <w:sz w:val="24"/>
          <w:szCs w:val="24"/>
        </w:rPr>
        <w:t>mlouvy musí mít písemnou formu a musí být doručeno druhé smluvní straně, přičemž účinky odstoupení nastávají dnem doručení tohoto písemného oznámení a ke shodnému termínu bude smluvními stranami sep</w:t>
      </w:r>
      <w:r w:rsidR="000500C5">
        <w:rPr>
          <w:rFonts w:cstheme="minorHAnsi"/>
          <w:color w:val="000000"/>
          <w:sz w:val="24"/>
          <w:szCs w:val="24"/>
        </w:rPr>
        <w:t>sán písemný protokol o rozsahu Zhotovitelem provedené části D</w:t>
      </w:r>
      <w:r w:rsidR="000500C5" w:rsidRPr="000500C5">
        <w:rPr>
          <w:rFonts w:cstheme="minorHAnsi"/>
          <w:color w:val="000000"/>
          <w:sz w:val="24"/>
          <w:szCs w:val="24"/>
        </w:rPr>
        <w:t>íla.</w:t>
      </w:r>
    </w:p>
    <w:p w14:paraId="6946A753" w14:textId="77777777" w:rsidR="000500C5" w:rsidRDefault="000500C5" w:rsidP="00D118F9">
      <w:pPr>
        <w:pStyle w:val="Odstavecseseznamem"/>
        <w:tabs>
          <w:tab w:val="left" w:pos="567"/>
        </w:tabs>
        <w:spacing w:before="120" w:line="276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4799F20E" w14:textId="7822FE64" w:rsidR="000500C5" w:rsidRPr="000500C5" w:rsidRDefault="000500C5" w:rsidP="00D118F9">
      <w:pPr>
        <w:pStyle w:val="Odstavecseseznamem"/>
        <w:numPr>
          <w:ilvl w:val="1"/>
          <w:numId w:val="25"/>
        </w:numPr>
        <w:tabs>
          <w:tab w:val="left" w:pos="567"/>
        </w:tabs>
        <w:spacing w:before="120" w:line="276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Veškeré následky odstoupení od S</w:t>
      </w:r>
      <w:r w:rsidRPr="000500C5">
        <w:rPr>
          <w:rFonts w:cstheme="minorHAnsi"/>
          <w:color w:val="000000"/>
          <w:sz w:val="24"/>
          <w:szCs w:val="24"/>
        </w:rPr>
        <w:t>mlouvy se řídí příslušnými ustanoveními občanského zákoníku.</w:t>
      </w:r>
    </w:p>
    <w:p w14:paraId="78C82159" w14:textId="77777777" w:rsidR="007D0352" w:rsidRPr="007D0352" w:rsidRDefault="007D0352" w:rsidP="00D118F9">
      <w:pPr>
        <w:pStyle w:val="Zkladntext"/>
        <w:tabs>
          <w:tab w:val="left" w:pos="426"/>
        </w:tabs>
        <w:snapToGri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5C739E" w14:textId="01DCAAD3" w:rsidR="00B143B4" w:rsidRPr="000500C5" w:rsidRDefault="000500C5" w:rsidP="00D118F9">
      <w:pPr>
        <w:pStyle w:val="Zkladntext"/>
        <w:numPr>
          <w:ilvl w:val="0"/>
          <w:numId w:val="25"/>
        </w:numPr>
        <w:tabs>
          <w:tab w:val="left" w:pos="426"/>
        </w:tabs>
        <w:snapToGri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ZÁVĚREČNÁ USTANOVENÍ</w:t>
      </w:r>
    </w:p>
    <w:p w14:paraId="7199034E" w14:textId="15E09B9E" w:rsidR="00D118F9" w:rsidRPr="00D118F9" w:rsidRDefault="00EB608A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118F9">
        <w:rPr>
          <w:rFonts w:ascii="Calibri" w:hAnsi="Calibri" w:cs="Calibri"/>
          <w:sz w:val="24"/>
          <w:szCs w:val="24"/>
        </w:rPr>
        <w:t xml:space="preserve">Právní vztahy výslovně neupravené touto </w:t>
      </w:r>
      <w:r w:rsidR="00D118F9">
        <w:rPr>
          <w:rFonts w:ascii="Calibri" w:hAnsi="Calibri" w:cs="Calibri"/>
          <w:sz w:val="24"/>
          <w:szCs w:val="24"/>
        </w:rPr>
        <w:t>S</w:t>
      </w:r>
      <w:r w:rsidRPr="00D118F9">
        <w:rPr>
          <w:rFonts w:ascii="Calibri" w:hAnsi="Calibri" w:cs="Calibri"/>
          <w:sz w:val="24"/>
          <w:szCs w:val="24"/>
        </w:rPr>
        <w:t>mlouvou se řídí ustanoveními zák. č. 89/2012 Sb. občanský zákoník a případné spory smluvních stran podléhají české jurisdikci.</w:t>
      </w:r>
    </w:p>
    <w:p w14:paraId="38D39AE3" w14:textId="77777777" w:rsidR="00D118F9" w:rsidRDefault="00D118F9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118F9">
        <w:rPr>
          <w:rFonts w:ascii="Calibri" w:hAnsi="Calibri" w:cs="Calibri"/>
          <w:sz w:val="24"/>
          <w:szCs w:val="24"/>
        </w:rPr>
        <w:lastRenderedPageBreak/>
        <w:t xml:space="preserve">Zhotovitel bere na vědomí, že Objednatel coby povinná osoba ve smyslu zákona </w:t>
      </w:r>
      <w:r w:rsidRPr="00D118F9">
        <w:rPr>
          <w:rFonts w:ascii="Calibri" w:hAnsi="Calibri" w:cs="Calibri"/>
          <w:sz w:val="24"/>
          <w:szCs w:val="24"/>
        </w:rPr>
        <w:br/>
        <w:t xml:space="preserve">č. 340/2015 Sb., o zvláštních podmínkách účinnosti některých smluv, uveřejňování těchto smluv a o registru smluv (zákon o registru smluv), ve znění pozdějších předpisů, provede zveřejnění této Smlouvy v registru smluv. </w:t>
      </w:r>
    </w:p>
    <w:p w14:paraId="6D1C96C2" w14:textId="77777777" w:rsidR="00095D67" w:rsidRDefault="00D118F9" w:rsidP="00095D67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Smlouva nabývá platnosti dnem jejího podpisu oběma smluvními stranami a účinnosti dnem jejího uveřejnění v registru.</w:t>
      </w:r>
      <w:r w:rsidR="00095D67" w:rsidRPr="00095D67">
        <w:rPr>
          <w:rFonts w:ascii="Calibri" w:hAnsi="Calibri" w:cs="Calibri"/>
          <w:sz w:val="24"/>
          <w:szCs w:val="24"/>
        </w:rPr>
        <w:t xml:space="preserve"> </w:t>
      </w:r>
    </w:p>
    <w:p w14:paraId="16E68FB0" w14:textId="77777777" w:rsidR="00095D67" w:rsidRDefault="00095D67" w:rsidP="00095D67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95D67">
        <w:rPr>
          <w:rFonts w:ascii="Calibri" w:hAnsi="Calibri" w:cs="Calibri"/>
          <w:sz w:val="24"/>
          <w:szCs w:val="24"/>
        </w:rPr>
        <w:t>Tato S</w:t>
      </w:r>
      <w:r w:rsidRPr="00095D67">
        <w:rPr>
          <w:rFonts w:ascii="Calibri" w:hAnsi="Calibri" w:cs="Calibri"/>
          <w:sz w:val="24"/>
          <w:szCs w:val="24"/>
        </w:rPr>
        <w:t xml:space="preserve">mlouva je vyhotovena ve čtyřech vyhotoveních každá ze smluvních stran obdrží po dvou vyhotoveních. </w:t>
      </w:r>
    </w:p>
    <w:p w14:paraId="1ACC5C41" w14:textId="7B235E53" w:rsidR="00D118F9" w:rsidRPr="00095D67" w:rsidRDefault="00D118F9" w:rsidP="00095D67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95D67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Pr="00095D67">
        <w:rPr>
          <w:rFonts w:ascii="Calibri" w:hAnsi="Calibri" w:cs="Calibri"/>
          <w:bCs/>
          <w:iCs/>
          <w:sz w:val="24"/>
          <w:szCs w:val="24"/>
          <w:lang w:eastAsia="ar-SA"/>
        </w:rPr>
        <w:br/>
        <w:t>po jejím přečtení vyjadřují souhlas s jejím obsahem a připojují své podpisy.</w:t>
      </w:r>
    </w:p>
    <w:p w14:paraId="3FF1F175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6DBE6004" w14:textId="368FA6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Nedílnou součástí Smlouvy jsou následující přílohy:</w:t>
      </w:r>
    </w:p>
    <w:p w14:paraId="79947AAD" w14:textId="4775FAF2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1 -  Projektová dokumentace díla pro provedení stavby (tato přílo</w:t>
      </w:r>
      <w:r w:rsidR="00095D67">
        <w:rPr>
          <w:rFonts w:ascii="Calibri" w:hAnsi="Calibri" w:cs="Calibri"/>
          <w:color w:val="000000"/>
          <w:sz w:val="24"/>
          <w:szCs w:val="24"/>
        </w:rPr>
        <w:t>ha je uložena odděleně od této S</w:t>
      </w:r>
      <w:r w:rsidRPr="00D118F9">
        <w:rPr>
          <w:rFonts w:ascii="Calibri" w:hAnsi="Calibri" w:cs="Calibri"/>
          <w:color w:val="000000"/>
          <w:sz w:val="24"/>
          <w:szCs w:val="24"/>
        </w:rPr>
        <w:t>mlouvy)</w:t>
      </w:r>
    </w:p>
    <w:p w14:paraId="43AEA3A8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2 – Oceněný soupis prací, dodávek a služeb včetně výkazu výměr (rozpočet)</w:t>
      </w:r>
    </w:p>
    <w:p w14:paraId="699CB85D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3 – Harmonogram prací</w:t>
      </w:r>
    </w:p>
    <w:p w14:paraId="0EB4C6DC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4 – Seznam poddodavatelů s uvedením rozsahu jejich plnění</w:t>
      </w:r>
    </w:p>
    <w:p w14:paraId="4FD97061" w14:textId="25EAAA2F" w:rsidR="00EB608A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  <w:highlight w:val="yellow"/>
        </w:rPr>
      </w:pPr>
      <w:r w:rsidRPr="00D118F9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</w:t>
      </w:r>
    </w:p>
    <w:p w14:paraId="4F376B43" w14:textId="77777777" w:rsidR="00EB608A" w:rsidRPr="00F50AE6" w:rsidRDefault="00EB608A" w:rsidP="00EB608A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1C1AD4DD" w14:textId="318423C1" w:rsidR="00EB608A" w:rsidRPr="00F50AE6" w:rsidRDefault="00EB608A" w:rsidP="00EB608A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t>V Hradci Králové, dne .............................</w:t>
      </w:r>
      <w:r w:rsidR="00095D67">
        <w:rPr>
          <w:rFonts w:asciiTheme="minorHAnsi" w:hAnsiTheme="minorHAnsi" w:cstheme="minorHAnsi"/>
          <w:sz w:val="24"/>
          <w:szCs w:val="24"/>
        </w:rPr>
        <w:tab/>
      </w:r>
      <w:r w:rsidR="00095D67">
        <w:rPr>
          <w:rFonts w:asciiTheme="minorHAnsi" w:hAnsiTheme="minorHAnsi" w:cstheme="minorHAnsi"/>
          <w:sz w:val="24"/>
          <w:szCs w:val="24"/>
        </w:rPr>
        <w:tab/>
      </w:r>
      <w:r w:rsidR="00095D67" w:rsidRPr="00095D67">
        <w:rPr>
          <w:rFonts w:asciiTheme="minorHAnsi" w:hAnsiTheme="minorHAnsi" w:cstheme="minorHAnsi"/>
          <w:sz w:val="24"/>
          <w:szCs w:val="24"/>
          <w:highlight w:val="yellow"/>
        </w:rPr>
        <w:t>V………………………..dne……………….</w:t>
      </w:r>
    </w:p>
    <w:p w14:paraId="06A7A008" w14:textId="351ED1C0" w:rsidR="00EB608A" w:rsidRDefault="00095D67" w:rsidP="00095D67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O</w:t>
      </w:r>
      <w:r w:rsidR="00EB608A" w:rsidRPr="00F50AE6">
        <w:rPr>
          <w:rFonts w:asciiTheme="minorHAnsi" w:hAnsiTheme="minorHAnsi" w:cstheme="minorHAnsi"/>
          <w:sz w:val="24"/>
          <w:szCs w:val="24"/>
        </w:rPr>
        <w:t>bjednatele: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Za Zhotovitele:</w:t>
      </w:r>
    </w:p>
    <w:p w14:paraId="6809EF3B" w14:textId="602B9D12" w:rsidR="00095D67" w:rsidRDefault="00095D67" w:rsidP="00095D67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0435B84C" w14:textId="1BEBFFA6" w:rsidR="00095D67" w:rsidRDefault="00095D67" w:rsidP="00095D67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47BB3415" w14:textId="77777777" w:rsidR="00095D67" w:rsidRPr="008A5C84" w:rsidRDefault="00095D67" w:rsidP="00095D67">
      <w:pPr>
        <w:pStyle w:val="Zkladntext"/>
        <w:spacing w:line="244" w:lineRule="auto"/>
        <w:rPr>
          <w:color w:val="000000"/>
          <w:sz w:val="24"/>
          <w:szCs w:val="24"/>
        </w:rPr>
      </w:pPr>
    </w:p>
    <w:p w14:paraId="75526E2F" w14:textId="7AB9B495" w:rsidR="00095D67" w:rsidRDefault="00095D67" w:rsidP="00095D6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75883">
        <w:rPr>
          <w:rFonts w:cstheme="minorHAnsi"/>
          <w:sz w:val="24"/>
          <w:szCs w:val="24"/>
        </w:rPr>
        <w:t xml:space="preserve">-------------------------------------- </w:t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-------------</w:t>
      </w:r>
      <w:r w:rsidRPr="00D75883">
        <w:rPr>
          <w:rFonts w:cstheme="minorHAnsi"/>
          <w:sz w:val="24"/>
          <w:szCs w:val="24"/>
        </w:rPr>
        <w:t>---------------------------------</w:t>
      </w:r>
    </w:p>
    <w:p w14:paraId="765A0206" w14:textId="6F36CB3E" w:rsidR="00095D67" w:rsidRDefault="00095D67" w:rsidP="00095D67">
      <w:pPr>
        <w:autoSpaceDE w:val="0"/>
        <w:autoSpaceDN w:val="0"/>
        <w:adjustRightInd w:val="0"/>
        <w:spacing w:after="0" w:line="276" w:lineRule="auto"/>
        <w:ind w:left="4248" w:hanging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95D67">
        <w:rPr>
          <w:rFonts w:cstheme="minorHAnsi"/>
          <w:sz w:val="24"/>
          <w:szCs w:val="24"/>
          <w:highlight w:val="yellow"/>
        </w:rPr>
        <w:t>podpis oprávněné osoby dodavatele</w:t>
      </w:r>
    </w:p>
    <w:p w14:paraId="760C913E" w14:textId="18A8FA63" w:rsidR="00095D67" w:rsidRPr="00CF0AE8" w:rsidRDefault="00095D67" w:rsidP="00095D6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theme="minorHAnsi"/>
          <w:sz w:val="24"/>
          <w:szCs w:val="24"/>
        </w:rPr>
        <w:t>ředitel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95D67">
        <w:rPr>
          <w:rFonts w:cstheme="minorHAnsi"/>
          <w:sz w:val="24"/>
          <w:szCs w:val="24"/>
          <w:highlight w:val="yellow"/>
        </w:rPr>
        <w:t>Jméno, příjmení, funkce</w:t>
      </w:r>
    </w:p>
    <w:p w14:paraId="67B2F7D8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B085D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CAB09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A242E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6ABD1E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621E2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AEA9D9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B608A" w:rsidRPr="008A5C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418D" w14:textId="77777777" w:rsidR="0021227D" w:rsidRDefault="0021227D" w:rsidP="00843735">
      <w:pPr>
        <w:spacing w:after="0" w:line="240" w:lineRule="auto"/>
      </w:pPr>
      <w:r>
        <w:separator/>
      </w:r>
    </w:p>
  </w:endnote>
  <w:endnote w:type="continuationSeparator" w:id="0">
    <w:p w14:paraId="3D1301B4" w14:textId="77777777" w:rsidR="0021227D" w:rsidRDefault="0021227D" w:rsidP="008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EF20A" w14:textId="77777777" w:rsidR="0021227D" w:rsidRDefault="0021227D" w:rsidP="00843735">
      <w:pPr>
        <w:spacing w:after="0" w:line="240" w:lineRule="auto"/>
      </w:pPr>
      <w:r>
        <w:separator/>
      </w:r>
    </w:p>
  </w:footnote>
  <w:footnote w:type="continuationSeparator" w:id="0">
    <w:p w14:paraId="47969865" w14:textId="77777777" w:rsidR="0021227D" w:rsidRDefault="0021227D" w:rsidP="0084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64F3" w14:textId="17060A6A" w:rsidR="000E25EA" w:rsidRDefault="000E25EA">
    <w:pPr>
      <w:pStyle w:val="Zhlav"/>
    </w:pPr>
    <w:r>
      <w:rPr>
        <w:noProof/>
        <w:lang w:eastAsia="cs-CZ"/>
      </w:rPr>
      <w:drawing>
        <wp:inline distT="0" distB="0" distL="0" distR="0" wp14:anchorId="5DCA3A3B" wp14:editId="734BA480">
          <wp:extent cx="5760720" cy="826770"/>
          <wp:effectExtent l="0" t="0" r="0" b="0"/>
          <wp:docPr id="3" name="Obrázek 3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</w:lvl>
  </w:abstractNum>
  <w:abstractNum w:abstractNumId="1" w15:restartNumberingAfterBreak="0">
    <w:nsid w:val="04FF66A0"/>
    <w:multiLevelType w:val="multilevel"/>
    <w:tmpl w:val="8828D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A72042"/>
    <w:multiLevelType w:val="hybridMultilevel"/>
    <w:tmpl w:val="8BA6F53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9B8"/>
    <w:multiLevelType w:val="singleLevel"/>
    <w:tmpl w:val="243A1EB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4" w15:restartNumberingAfterBreak="0">
    <w:nsid w:val="0F9742E9"/>
    <w:multiLevelType w:val="hybridMultilevel"/>
    <w:tmpl w:val="08866A08"/>
    <w:lvl w:ilvl="0" w:tplc="FB4E8B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426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5C37"/>
    <w:multiLevelType w:val="multilevel"/>
    <w:tmpl w:val="139E12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2A5BE5"/>
    <w:multiLevelType w:val="hybridMultilevel"/>
    <w:tmpl w:val="38206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67277"/>
    <w:multiLevelType w:val="hybridMultilevel"/>
    <w:tmpl w:val="0D3286E0"/>
    <w:lvl w:ilvl="0" w:tplc="040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15F09"/>
    <w:multiLevelType w:val="hybridMultilevel"/>
    <w:tmpl w:val="50D68E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0824727"/>
    <w:multiLevelType w:val="multilevel"/>
    <w:tmpl w:val="550622A8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11" w15:restartNumberingAfterBreak="0">
    <w:nsid w:val="23D135BE"/>
    <w:multiLevelType w:val="multilevel"/>
    <w:tmpl w:val="14264A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78005F5"/>
    <w:multiLevelType w:val="hybridMultilevel"/>
    <w:tmpl w:val="673828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C1492"/>
    <w:multiLevelType w:val="hybridMultilevel"/>
    <w:tmpl w:val="D062FB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3665E"/>
    <w:multiLevelType w:val="hybridMultilevel"/>
    <w:tmpl w:val="25020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A215D"/>
    <w:multiLevelType w:val="multilevel"/>
    <w:tmpl w:val="96769790"/>
    <w:lvl w:ilvl="0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92E5780"/>
    <w:multiLevelType w:val="hybridMultilevel"/>
    <w:tmpl w:val="0C2EBB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251238"/>
    <w:multiLevelType w:val="hybridMultilevel"/>
    <w:tmpl w:val="53124030"/>
    <w:lvl w:ilvl="0" w:tplc="76C4A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462DC"/>
    <w:multiLevelType w:val="multilevel"/>
    <w:tmpl w:val="83D272F8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CF787E"/>
    <w:multiLevelType w:val="hybridMultilevel"/>
    <w:tmpl w:val="8A30DAC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21F71"/>
    <w:multiLevelType w:val="multilevel"/>
    <w:tmpl w:val="F808D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8A7039"/>
    <w:multiLevelType w:val="multilevel"/>
    <w:tmpl w:val="2D82385E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54200DB"/>
    <w:multiLevelType w:val="hybridMultilevel"/>
    <w:tmpl w:val="A57E5CA0"/>
    <w:lvl w:ilvl="0" w:tplc="E87A4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5D226DE"/>
    <w:multiLevelType w:val="hybridMultilevel"/>
    <w:tmpl w:val="80FCE48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CE4BC3"/>
    <w:multiLevelType w:val="hybridMultilevel"/>
    <w:tmpl w:val="844829CA"/>
    <w:lvl w:ilvl="0" w:tplc="042A4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3322"/>
    <w:multiLevelType w:val="multilevel"/>
    <w:tmpl w:val="D0D64A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D773D3"/>
    <w:multiLevelType w:val="multilevel"/>
    <w:tmpl w:val="5F68B4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A406900"/>
    <w:multiLevelType w:val="hybridMultilevel"/>
    <w:tmpl w:val="D250CF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272774"/>
    <w:multiLevelType w:val="multilevel"/>
    <w:tmpl w:val="85FED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0" w15:restartNumberingAfterBreak="0">
    <w:nsid w:val="769D313E"/>
    <w:multiLevelType w:val="hybridMultilevel"/>
    <w:tmpl w:val="27AC7900"/>
    <w:lvl w:ilvl="0" w:tplc="3F80A3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34A5E"/>
    <w:multiLevelType w:val="hybridMultilevel"/>
    <w:tmpl w:val="673C073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EB2204"/>
    <w:multiLevelType w:val="multilevel"/>
    <w:tmpl w:val="550622A8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33" w15:restartNumberingAfterBreak="0">
    <w:nsid w:val="790F7C67"/>
    <w:multiLevelType w:val="multilevel"/>
    <w:tmpl w:val="C0202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25"/>
  </w:num>
  <w:num w:numId="2">
    <w:abstractNumId w:val="4"/>
  </w:num>
  <w:num w:numId="3">
    <w:abstractNumId w:val="17"/>
  </w:num>
  <w:num w:numId="4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0"/>
  </w:num>
  <w:num w:numId="24">
    <w:abstractNumId w:val="29"/>
  </w:num>
  <w:num w:numId="25">
    <w:abstractNumId w:val="10"/>
  </w:num>
  <w:num w:numId="26">
    <w:abstractNumId w:val="21"/>
  </w:num>
  <w:num w:numId="27">
    <w:abstractNumId w:val="33"/>
  </w:num>
  <w:num w:numId="28">
    <w:abstractNumId w:val="2"/>
  </w:num>
  <w:num w:numId="29">
    <w:abstractNumId w:val="11"/>
  </w:num>
  <w:num w:numId="30">
    <w:abstractNumId w:val="3"/>
  </w:num>
  <w:num w:numId="31">
    <w:abstractNumId w:val="5"/>
  </w:num>
  <w:num w:numId="32">
    <w:abstractNumId w:val="27"/>
  </w:num>
  <w:num w:numId="33">
    <w:abstractNumId w:val="1"/>
  </w:num>
  <w:num w:numId="34">
    <w:abstractNumId w:val="19"/>
  </w:num>
  <w:num w:numId="35">
    <w:abstractNumId w:val="34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3F"/>
    <w:rsid w:val="000500C5"/>
    <w:rsid w:val="00095D67"/>
    <w:rsid w:val="000B784F"/>
    <w:rsid w:val="000E25EA"/>
    <w:rsid w:val="00104900"/>
    <w:rsid w:val="00155599"/>
    <w:rsid w:val="001A7713"/>
    <w:rsid w:val="001A7877"/>
    <w:rsid w:val="001C21A5"/>
    <w:rsid w:val="0021227D"/>
    <w:rsid w:val="00362116"/>
    <w:rsid w:val="003702D2"/>
    <w:rsid w:val="003C13AD"/>
    <w:rsid w:val="003C309E"/>
    <w:rsid w:val="00415E04"/>
    <w:rsid w:val="00434AA1"/>
    <w:rsid w:val="00452A5D"/>
    <w:rsid w:val="004A73C8"/>
    <w:rsid w:val="005967F6"/>
    <w:rsid w:val="006277DC"/>
    <w:rsid w:val="006567EB"/>
    <w:rsid w:val="00697751"/>
    <w:rsid w:val="006B0E79"/>
    <w:rsid w:val="00715D15"/>
    <w:rsid w:val="0072438E"/>
    <w:rsid w:val="007321A2"/>
    <w:rsid w:val="007B3E76"/>
    <w:rsid w:val="007D0352"/>
    <w:rsid w:val="007E7439"/>
    <w:rsid w:val="0080367D"/>
    <w:rsid w:val="00843735"/>
    <w:rsid w:val="00895B36"/>
    <w:rsid w:val="008A5C84"/>
    <w:rsid w:val="008C34C5"/>
    <w:rsid w:val="00945075"/>
    <w:rsid w:val="00952A2C"/>
    <w:rsid w:val="009E02CC"/>
    <w:rsid w:val="00A023C3"/>
    <w:rsid w:val="00A825C5"/>
    <w:rsid w:val="00AE21E9"/>
    <w:rsid w:val="00B143B4"/>
    <w:rsid w:val="00B87F3F"/>
    <w:rsid w:val="00C0336F"/>
    <w:rsid w:val="00C239A5"/>
    <w:rsid w:val="00C465A3"/>
    <w:rsid w:val="00CE4607"/>
    <w:rsid w:val="00CF0C2F"/>
    <w:rsid w:val="00D118F9"/>
    <w:rsid w:val="00D16C4D"/>
    <w:rsid w:val="00D50B15"/>
    <w:rsid w:val="00D67350"/>
    <w:rsid w:val="00D959A9"/>
    <w:rsid w:val="00DA7D38"/>
    <w:rsid w:val="00DC33DC"/>
    <w:rsid w:val="00DD7D29"/>
    <w:rsid w:val="00E4006D"/>
    <w:rsid w:val="00E434C4"/>
    <w:rsid w:val="00EB0945"/>
    <w:rsid w:val="00EB608A"/>
    <w:rsid w:val="00F50AE6"/>
    <w:rsid w:val="00F83157"/>
    <w:rsid w:val="00F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4FCE1"/>
  <w15:chartTrackingRefBased/>
  <w15:docId w15:val="{9162893B-F79C-4B90-B922-8A2FC6F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E743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02D2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702D2"/>
  </w:style>
  <w:style w:type="paragraph" w:styleId="Zkladntext">
    <w:name w:val="Body Text"/>
    <w:basedOn w:val="Normln"/>
    <w:link w:val="ZkladntextChar"/>
    <w:uiPriority w:val="99"/>
    <w:rsid w:val="006B0E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B0E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B608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B608A"/>
  </w:style>
  <w:style w:type="paragraph" w:styleId="Textkomente">
    <w:name w:val="annotation text"/>
    <w:basedOn w:val="Normln"/>
    <w:link w:val="TextkomenteChar"/>
    <w:unhideWhenUsed/>
    <w:rsid w:val="00EB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B60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ta">
    <w:name w:val="Pata"/>
    <w:rsid w:val="00EB6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EB608A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EB608A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EB608A"/>
    <w:pPr>
      <w:numPr>
        <w:ilvl w:val="2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EB608A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qFormat/>
    <w:rsid w:val="00EB608A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paragraph" w:customStyle="1" w:styleId="Default">
    <w:name w:val="Default"/>
    <w:rsid w:val="00EB60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15E0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E0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E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0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15E0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4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735"/>
  </w:style>
  <w:style w:type="paragraph" w:styleId="Zpat">
    <w:name w:val="footer"/>
    <w:basedOn w:val="Normln"/>
    <w:link w:val="ZpatChar"/>
    <w:uiPriority w:val="99"/>
    <w:unhideWhenUsed/>
    <w:rsid w:val="0084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735"/>
  </w:style>
  <w:style w:type="character" w:customStyle="1" w:styleId="jicons-text">
    <w:name w:val="jicons-text"/>
    <w:basedOn w:val="Standardnpsmoodstavce"/>
    <w:rsid w:val="00895B36"/>
  </w:style>
  <w:style w:type="character" w:customStyle="1" w:styleId="contact-mobile">
    <w:name w:val="contact-mobile"/>
    <w:basedOn w:val="Standardnpsmoodstavce"/>
    <w:rsid w:val="00895B36"/>
  </w:style>
  <w:style w:type="character" w:customStyle="1" w:styleId="contact-emailto">
    <w:name w:val="contact-emailto"/>
    <w:basedOn w:val="Standardnpsmoodstavce"/>
    <w:rsid w:val="00895B36"/>
  </w:style>
  <w:style w:type="character" w:styleId="Hypertextovodkaz">
    <w:name w:val="Hyperlink"/>
    <w:basedOn w:val="Standardnpsmoodstavce"/>
    <w:uiPriority w:val="99"/>
    <w:unhideWhenUsed/>
    <w:rsid w:val="00895B36"/>
    <w:rPr>
      <w:color w:val="0000FF"/>
      <w:u w:val="single"/>
    </w:rPr>
  </w:style>
  <w:style w:type="paragraph" w:styleId="Seznam">
    <w:name w:val="List"/>
    <w:basedOn w:val="Normln"/>
    <w:uiPriority w:val="99"/>
    <w:semiHidden/>
    <w:rsid w:val="00C0336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3">
    <w:name w:val="List 3"/>
    <w:basedOn w:val="Normln"/>
    <w:uiPriority w:val="99"/>
    <w:semiHidden/>
    <w:rsid w:val="00D67350"/>
    <w:pPr>
      <w:spacing w:after="0" w:line="24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3">
    <w:name w:val="List Continue 3"/>
    <w:basedOn w:val="Normln"/>
    <w:uiPriority w:val="99"/>
    <w:semiHidden/>
    <w:rsid w:val="00945075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E7439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-wm-msonormal">
    <w:name w:val="-wm-msonormal"/>
    <w:basedOn w:val="Normln"/>
    <w:rsid w:val="0069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69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-value">
    <w:name w:val="field-value"/>
    <w:basedOn w:val="Standardnpsmoodstavce"/>
    <w:rsid w:val="00CE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rbaty@muzeumh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hrbaty@muzeumh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akturace@muzeum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polivka@muzeum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10</Pages>
  <Words>3079</Words>
  <Characters>17988</Characters>
  <Application>Microsoft Office Word</Application>
  <DocSecurity>0</DocSecurity>
  <Lines>438</Lines>
  <Paragraphs>208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14</cp:revision>
  <dcterms:created xsi:type="dcterms:W3CDTF">2025-11-20T09:53:00Z</dcterms:created>
  <dcterms:modified xsi:type="dcterms:W3CDTF">2025-12-05T08:23:00Z</dcterms:modified>
</cp:coreProperties>
</file>