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5ECF0B0E" w:rsidR="00337995" w:rsidRPr="00446D59" w:rsidRDefault="0031256E">
      <w:pPr>
        <w:spacing w:after="120" w:line="240" w:lineRule="auto"/>
        <w:jc w:val="center"/>
        <w:rPr>
          <w:rFonts w:ascii="Times New Roman" w:eastAsia="Arial" w:hAnsi="Times New Roman" w:cs="Times New Roman"/>
          <w:b/>
          <w:color w:val="000000"/>
          <w:sz w:val="28"/>
        </w:rPr>
      </w:pPr>
      <w:r>
        <w:rPr>
          <w:rFonts w:ascii="Times New Roman" w:eastAsia="Arial" w:hAnsi="Times New Roman" w:cs="Times New Roman"/>
          <w:b/>
          <w:color w:val="000000"/>
          <w:sz w:val="28"/>
        </w:rPr>
        <w:t xml:space="preserve">KUPNÍ </w:t>
      </w:r>
      <w:r w:rsidR="00065AE8" w:rsidRPr="00446D59">
        <w:rPr>
          <w:rFonts w:ascii="Times New Roman" w:eastAsia="Arial" w:hAnsi="Times New Roman" w:cs="Times New Roman"/>
          <w:b/>
          <w:color w:val="000000"/>
          <w:sz w:val="28"/>
        </w:rPr>
        <w:t xml:space="preserve">SMLOUVA </w:t>
      </w:r>
    </w:p>
    <w:p w14:paraId="2106AEAA" w14:textId="77777777" w:rsidR="00337995" w:rsidRPr="00446D59" w:rsidRDefault="00065AE8">
      <w:pPr>
        <w:spacing w:after="120" w:line="240" w:lineRule="auto"/>
        <w:jc w:val="center"/>
        <w:rPr>
          <w:rFonts w:ascii="Times New Roman" w:eastAsia="Arial" w:hAnsi="Times New Roman" w:cs="Times New Roman"/>
          <w:color w:val="000000"/>
          <w:sz w:val="20"/>
        </w:rPr>
      </w:pPr>
      <w:r w:rsidRPr="00446D59">
        <w:rPr>
          <w:rFonts w:ascii="Times New Roman" w:eastAsia="Arial" w:hAnsi="Times New Roman" w:cs="Times New Roman"/>
          <w:color w:val="000000"/>
          <w:sz w:val="20"/>
        </w:rPr>
        <w:t>(dále jen „smlouva“)</w:t>
      </w:r>
    </w:p>
    <w:p w14:paraId="18676137" w14:textId="77777777" w:rsidR="00337995" w:rsidRPr="00446D59" w:rsidRDefault="00065AE8">
      <w:pPr>
        <w:spacing w:after="240" w:line="240" w:lineRule="auto"/>
        <w:jc w:val="center"/>
        <w:rPr>
          <w:rFonts w:ascii="Times New Roman" w:eastAsia="Arial" w:hAnsi="Times New Roman" w:cs="Times New Roman"/>
          <w:color w:val="000000"/>
          <w:sz w:val="20"/>
        </w:rPr>
      </w:pPr>
      <w:r w:rsidRPr="00446D59">
        <w:rPr>
          <w:rFonts w:ascii="Times New Roman" w:eastAsia="Arial" w:hAnsi="Times New Roman" w:cs="Times New Roman"/>
          <w:color w:val="000000"/>
          <w:sz w:val="20"/>
        </w:rPr>
        <w:t>uzavřená v souladu s § 2586 a násl. zákona č. 89/2012 Sb., občanský zákoník, ve znění pozdějších předpisů (dále jen „občanský zákoník“)</w:t>
      </w:r>
    </w:p>
    <w:p w14:paraId="510929F6" w14:textId="77777777" w:rsidR="00337995" w:rsidRPr="00446D59" w:rsidRDefault="00337995">
      <w:pPr>
        <w:spacing w:after="240" w:line="240" w:lineRule="auto"/>
        <w:jc w:val="center"/>
        <w:rPr>
          <w:rFonts w:ascii="Times New Roman" w:eastAsia="Arial" w:hAnsi="Times New Roman" w:cs="Times New Roman"/>
          <w:b/>
          <w:color w:val="000000"/>
          <w:sz w:val="20"/>
        </w:rPr>
      </w:pPr>
    </w:p>
    <w:p w14:paraId="679B97EF" w14:textId="77777777" w:rsidR="00337995" w:rsidRPr="00446D59" w:rsidRDefault="00065AE8">
      <w:pPr>
        <w:spacing w:after="240" w:line="240" w:lineRule="auto"/>
        <w:jc w:val="center"/>
        <w:rPr>
          <w:rFonts w:ascii="Times New Roman" w:eastAsia="Arial" w:hAnsi="Times New Roman" w:cs="Times New Roman"/>
          <w:b/>
          <w:color w:val="000000"/>
          <w:sz w:val="20"/>
        </w:rPr>
      </w:pPr>
      <w:r w:rsidRPr="00446D59">
        <w:rPr>
          <w:rFonts w:ascii="Times New Roman" w:eastAsia="Arial" w:hAnsi="Times New Roman" w:cs="Times New Roman"/>
          <w:b/>
          <w:color w:val="000000"/>
          <w:sz w:val="20"/>
        </w:rPr>
        <w:t>Smluvní strany</w:t>
      </w:r>
    </w:p>
    <w:p w14:paraId="5720964C" w14:textId="77777777" w:rsidR="00337995" w:rsidRPr="00446D59" w:rsidRDefault="00065AE8">
      <w:pPr>
        <w:spacing w:after="120" w:line="240" w:lineRule="auto"/>
        <w:ind w:left="2126" w:hanging="2126"/>
        <w:jc w:val="both"/>
        <w:rPr>
          <w:rFonts w:ascii="Times New Roman" w:eastAsia="Arial" w:hAnsi="Times New Roman" w:cs="Times New Roman"/>
          <w:b/>
          <w:sz w:val="20"/>
        </w:rPr>
      </w:pPr>
      <w:r w:rsidRPr="00446D59">
        <w:rPr>
          <w:rFonts w:ascii="Times New Roman" w:eastAsia="Arial" w:hAnsi="Times New Roman" w:cs="Times New Roman"/>
          <w:b/>
          <w:sz w:val="20"/>
        </w:rPr>
        <w:t>Objednatel</w:t>
      </w:r>
      <w:r w:rsidRPr="00446D59">
        <w:rPr>
          <w:rFonts w:ascii="Times New Roman" w:eastAsia="Arial" w:hAnsi="Times New Roman" w:cs="Times New Roman"/>
          <w:b/>
          <w:sz w:val="20"/>
        </w:rPr>
        <w:tab/>
        <w:t>Oblastní nemocnice Náchod a.s.</w:t>
      </w:r>
    </w:p>
    <w:p w14:paraId="1832BFB9"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se sídlem:</w:t>
      </w:r>
      <w:r w:rsidRPr="00446D59">
        <w:rPr>
          <w:rFonts w:ascii="Times New Roman" w:eastAsia="Arial" w:hAnsi="Times New Roman" w:cs="Times New Roman"/>
          <w:sz w:val="20"/>
        </w:rPr>
        <w:tab/>
      </w:r>
      <w:r w:rsidRPr="00446D59">
        <w:rPr>
          <w:rFonts w:ascii="Times New Roman" w:eastAsia="Arial" w:hAnsi="Times New Roman" w:cs="Times New Roman"/>
          <w:sz w:val="20"/>
        </w:rPr>
        <w:tab/>
        <w:t>Purkyňova 446, 547 01 Náchod</w:t>
      </w:r>
    </w:p>
    <w:p w14:paraId="6DF1D513"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IČO</w:t>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rPr>
        <w:tab/>
        <w:t>26000202</w:t>
      </w:r>
    </w:p>
    <w:p w14:paraId="718834EF"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DIČ</w:t>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rPr>
        <w:tab/>
        <w:t>CZ260000202</w:t>
      </w:r>
    </w:p>
    <w:p w14:paraId="1163988F" w14:textId="7CB1F98D"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Z</w:t>
      </w:r>
      <w:r w:rsidR="00065AE8" w:rsidRPr="00446D59">
        <w:rPr>
          <w:rFonts w:ascii="Times New Roman" w:eastAsia="Arial" w:hAnsi="Times New Roman" w:cs="Times New Roman"/>
          <w:sz w:val="20"/>
        </w:rPr>
        <w:t>ástupce</w:t>
      </w:r>
      <w:r w:rsidRPr="00446D59">
        <w:rPr>
          <w:rFonts w:ascii="Times New Roman" w:eastAsia="Arial" w:hAnsi="Times New Roman" w:cs="Times New Roman"/>
          <w:sz w:val="20"/>
        </w:rPr>
        <w:t>:</w:t>
      </w:r>
      <w:r w:rsidR="00065AE8" w:rsidRPr="00446D59">
        <w:rPr>
          <w:rFonts w:ascii="Times New Roman" w:eastAsia="Arial" w:hAnsi="Times New Roman" w:cs="Times New Roman"/>
          <w:sz w:val="20"/>
        </w:rPr>
        <w:t xml:space="preserve"> </w:t>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t>RNDr. Bc. Jan Mach, předseda správní rady</w:t>
      </w:r>
    </w:p>
    <w:p w14:paraId="34E0506F" w14:textId="0F850114"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B</w:t>
      </w:r>
      <w:r w:rsidR="00065AE8" w:rsidRPr="00446D59">
        <w:rPr>
          <w:rFonts w:ascii="Times New Roman" w:eastAsia="Arial" w:hAnsi="Times New Roman" w:cs="Times New Roman"/>
          <w:sz w:val="20"/>
        </w:rPr>
        <w:t>ankovní spojení:</w:t>
      </w:r>
      <w:r w:rsidR="00065AE8" w:rsidRPr="00446D59">
        <w:rPr>
          <w:rFonts w:ascii="Times New Roman" w:eastAsia="Arial" w:hAnsi="Times New Roman" w:cs="Times New Roman"/>
          <w:sz w:val="20"/>
        </w:rPr>
        <w:tab/>
        <w:t>Komerční banka a.s.</w:t>
      </w:r>
    </w:p>
    <w:p w14:paraId="1C7A8BCB" w14:textId="660BEB54"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Č</w:t>
      </w:r>
      <w:r w:rsidR="00065AE8" w:rsidRPr="00446D59">
        <w:rPr>
          <w:rFonts w:ascii="Times New Roman" w:eastAsia="Arial" w:hAnsi="Times New Roman" w:cs="Times New Roman"/>
          <w:sz w:val="20"/>
        </w:rPr>
        <w:t>. účtu:</w:t>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t>78-8883900227/0100</w:t>
      </w:r>
    </w:p>
    <w:p w14:paraId="5E42EBB5" w14:textId="2373EF51" w:rsidR="005C7E4F" w:rsidRPr="00446D59" w:rsidRDefault="005C7E4F">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ID datové schránky</w:t>
      </w:r>
      <w:r w:rsidR="000E47A9" w:rsidRPr="00446D59">
        <w:rPr>
          <w:rFonts w:ascii="Times New Roman" w:eastAsia="Arial" w:hAnsi="Times New Roman" w:cs="Times New Roman"/>
          <w:sz w:val="20"/>
        </w:rPr>
        <w:t>:</w:t>
      </w:r>
      <w:r w:rsidRPr="00446D59">
        <w:rPr>
          <w:rFonts w:ascii="Times New Roman" w:eastAsia="Arial" w:hAnsi="Times New Roman" w:cs="Times New Roman"/>
          <w:sz w:val="20"/>
        </w:rPr>
        <w:tab/>
        <w:t>dn9ff92</w:t>
      </w:r>
    </w:p>
    <w:p w14:paraId="55C2636D" w14:textId="74151C3A" w:rsidR="000E47A9" w:rsidRPr="00446D59" w:rsidRDefault="00065AE8">
      <w:pPr>
        <w:spacing w:before="240" w:after="240" w:line="240" w:lineRule="auto"/>
        <w:ind w:left="2126" w:hanging="2126"/>
        <w:jc w:val="both"/>
        <w:rPr>
          <w:rFonts w:ascii="Times New Roman" w:eastAsia="Arial" w:hAnsi="Times New Roman" w:cs="Times New Roman"/>
          <w:sz w:val="20"/>
        </w:rPr>
      </w:pPr>
      <w:r w:rsidRPr="00446D59">
        <w:rPr>
          <w:rFonts w:ascii="Times New Roman" w:eastAsia="Arial" w:hAnsi="Times New Roman" w:cs="Times New Roman"/>
          <w:sz w:val="20"/>
        </w:rPr>
        <w:t xml:space="preserve">dále též jako </w:t>
      </w:r>
      <w:r w:rsidRPr="00446D59">
        <w:rPr>
          <w:rFonts w:ascii="Times New Roman" w:eastAsia="Arial" w:hAnsi="Times New Roman" w:cs="Times New Roman"/>
          <w:i/>
          <w:sz w:val="20"/>
        </w:rPr>
        <w:t>„objednatel</w:t>
      </w:r>
      <w:r w:rsidR="009E600F">
        <w:rPr>
          <w:rFonts w:ascii="Times New Roman" w:eastAsia="Arial" w:hAnsi="Times New Roman" w:cs="Times New Roman"/>
          <w:i/>
          <w:sz w:val="20"/>
        </w:rPr>
        <w:t>/kupující</w:t>
      </w:r>
      <w:r w:rsidRPr="00446D59">
        <w:rPr>
          <w:rFonts w:ascii="Times New Roman" w:eastAsia="Arial" w:hAnsi="Times New Roman" w:cs="Times New Roman"/>
          <w:i/>
          <w:sz w:val="20"/>
        </w:rPr>
        <w:t>“</w:t>
      </w:r>
      <w:r w:rsidRPr="00446D59">
        <w:rPr>
          <w:rFonts w:ascii="Times New Roman" w:eastAsia="Arial" w:hAnsi="Times New Roman" w:cs="Times New Roman"/>
          <w:sz w:val="20"/>
        </w:rPr>
        <w:t xml:space="preserve"> nebo „ONN a.s.“ </w:t>
      </w:r>
    </w:p>
    <w:p w14:paraId="24519994" w14:textId="63FF573B" w:rsidR="00337995" w:rsidRPr="00446D59" w:rsidRDefault="00065AE8">
      <w:pPr>
        <w:spacing w:before="240" w:after="240" w:line="240" w:lineRule="auto"/>
        <w:ind w:left="2126" w:hanging="2126"/>
        <w:jc w:val="both"/>
        <w:rPr>
          <w:rFonts w:ascii="Times New Roman" w:eastAsia="Arial" w:hAnsi="Times New Roman" w:cs="Times New Roman"/>
          <w:sz w:val="20"/>
        </w:rPr>
      </w:pPr>
      <w:r w:rsidRPr="00446D59">
        <w:rPr>
          <w:rFonts w:ascii="Times New Roman" w:eastAsia="Arial" w:hAnsi="Times New Roman" w:cs="Times New Roman"/>
          <w:sz w:val="20"/>
        </w:rPr>
        <w:t>a</w:t>
      </w:r>
    </w:p>
    <w:p w14:paraId="697D8A65" w14:textId="77777777" w:rsidR="00337995" w:rsidRPr="00446D59" w:rsidRDefault="00337995">
      <w:pPr>
        <w:spacing w:after="60" w:line="240" w:lineRule="auto"/>
        <w:ind w:left="2126" w:hanging="2126"/>
        <w:jc w:val="both"/>
        <w:rPr>
          <w:rFonts w:ascii="Times New Roman" w:eastAsia="Arial" w:hAnsi="Times New Roman" w:cs="Times New Roman"/>
          <w:b/>
          <w:sz w:val="20"/>
        </w:rPr>
      </w:pPr>
    </w:p>
    <w:p w14:paraId="10333769" w14:textId="56BA6E3C" w:rsidR="00337995" w:rsidRPr="00446D59" w:rsidRDefault="00065AE8">
      <w:pPr>
        <w:spacing w:after="60" w:line="240" w:lineRule="auto"/>
        <w:ind w:left="2126" w:hanging="2126"/>
        <w:jc w:val="both"/>
        <w:rPr>
          <w:rFonts w:ascii="Times New Roman" w:eastAsia="Arial" w:hAnsi="Times New Roman" w:cs="Times New Roman"/>
          <w:sz w:val="20"/>
        </w:rPr>
      </w:pPr>
      <w:r w:rsidRPr="00446D59">
        <w:rPr>
          <w:rFonts w:ascii="Times New Roman" w:eastAsia="Arial" w:hAnsi="Times New Roman" w:cs="Times New Roman"/>
          <w:b/>
          <w:sz w:val="20"/>
        </w:rPr>
        <w:t>Zhotovitel</w:t>
      </w:r>
      <w:r w:rsidRPr="00446D59">
        <w:rPr>
          <w:rFonts w:ascii="Times New Roman" w:eastAsia="Arial" w:hAnsi="Times New Roman" w:cs="Times New Roman"/>
          <w:sz w:val="20"/>
        </w:rPr>
        <w:tab/>
      </w:r>
      <w:r w:rsidR="0060220D" w:rsidRPr="00FF0C04">
        <w:rPr>
          <w:rFonts w:ascii="Times New Roman" w:eastAsia="Arial" w:hAnsi="Times New Roman" w:cs="Times New Roman"/>
          <w:b/>
          <w:sz w:val="20"/>
        </w:rPr>
        <w:t>NEOB Energy, s.r.o.</w:t>
      </w:r>
    </w:p>
    <w:p w14:paraId="17E16E25" w14:textId="1A0B3903" w:rsidR="00337995" w:rsidRPr="00446D59" w:rsidRDefault="00065AE8">
      <w:pPr>
        <w:spacing w:after="120" w:line="240" w:lineRule="auto"/>
        <w:jc w:val="both"/>
        <w:rPr>
          <w:rFonts w:ascii="Times New Roman" w:eastAsia="Arial" w:hAnsi="Times New Roman" w:cs="Times New Roman"/>
          <w:sz w:val="20"/>
          <w:szCs w:val="20"/>
        </w:rPr>
      </w:pPr>
      <w:r w:rsidRPr="00446D59">
        <w:rPr>
          <w:rFonts w:ascii="Times New Roman" w:eastAsia="Arial" w:hAnsi="Times New Roman" w:cs="Times New Roman"/>
          <w:sz w:val="20"/>
          <w:szCs w:val="20"/>
        </w:rPr>
        <w:t xml:space="preserve">společnost zapsaná v obchodním rejstříku vedeném </w:t>
      </w:r>
      <w:r w:rsidR="0060220D" w:rsidRPr="00FF0C04">
        <w:rPr>
          <w:rFonts w:ascii="Times New Roman" w:eastAsia="Arial" w:hAnsi="Times New Roman" w:cs="Times New Roman"/>
          <w:sz w:val="20"/>
          <w:szCs w:val="20"/>
        </w:rPr>
        <w:t xml:space="preserve">Krajským soudem </w:t>
      </w:r>
      <w:r w:rsidR="00FF0C04" w:rsidRPr="00FF0C04">
        <w:rPr>
          <w:rFonts w:ascii="Times New Roman" w:eastAsia="Arial" w:hAnsi="Times New Roman" w:cs="Times New Roman"/>
          <w:sz w:val="20"/>
          <w:szCs w:val="20"/>
        </w:rPr>
        <w:t xml:space="preserve">v Brně, </w:t>
      </w:r>
      <w:r w:rsidRPr="00446D59">
        <w:rPr>
          <w:rFonts w:ascii="Times New Roman" w:eastAsia="Arial" w:hAnsi="Times New Roman" w:cs="Times New Roman"/>
          <w:sz w:val="20"/>
          <w:szCs w:val="20"/>
        </w:rPr>
        <w:t xml:space="preserve">pod spisovou značkou </w:t>
      </w:r>
      <w:r w:rsidR="0060220D" w:rsidRPr="00FF0C04">
        <w:rPr>
          <w:rFonts w:ascii="Times New Roman" w:eastAsia="Arial" w:hAnsi="Times New Roman" w:cs="Times New Roman"/>
          <w:sz w:val="20"/>
          <w:szCs w:val="20"/>
        </w:rPr>
        <w:t>C 86304</w:t>
      </w:r>
    </w:p>
    <w:p w14:paraId="3E4B415B" w14:textId="796EABE5" w:rsidR="00337995" w:rsidRPr="00FF0C04" w:rsidRDefault="00065AE8">
      <w:pPr>
        <w:spacing w:after="40" w:line="240" w:lineRule="auto"/>
        <w:jc w:val="both"/>
        <w:rPr>
          <w:rFonts w:ascii="Times New Roman" w:eastAsia="Arial" w:hAnsi="Times New Roman" w:cs="Times New Roman"/>
          <w:sz w:val="20"/>
          <w:szCs w:val="20"/>
        </w:rPr>
      </w:pPr>
      <w:r w:rsidRPr="00FF0C04">
        <w:rPr>
          <w:rFonts w:ascii="Times New Roman" w:eastAsia="Arial" w:hAnsi="Times New Roman" w:cs="Times New Roman"/>
          <w:sz w:val="20"/>
          <w:szCs w:val="20"/>
        </w:rPr>
        <w:t xml:space="preserve">se </w:t>
      </w:r>
      <w:proofErr w:type="gramStart"/>
      <w:r w:rsidRPr="00FF0C04">
        <w:rPr>
          <w:rFonts w:ascii="Times New Roman" w:eastAsia="Arial" w:hAnsi="Times New Roman" w:cs="Times New Roman"/>
          <w:sz w:val="20"/>
          <w:szCs w:val="20"/>
        </w:rPr>
        <w:t>sídlem</w:t>
      </w:r>
      <w:r w:rsidR="000E47A9" w:rsidRPr="00FF0C04">
        <w:rPr>
          <w:rFonts w:ascii="Times New Roman" w:eastAsia="Arial" w:hAnsi="Times New Roman" w:cs="Times New Roman"/>
          <w:sz w:val="20"/>
          <w:szCs w:val="20"/>
        </w:rPr>
        <w:t>:</w:t>
      </w:r>
      <w:r w:rsidRPr="00FF0C04">
        <w:rPr>
          <w:rFonts w:ascii="Times New Roman" w:eastAsia="Arial" w:hAnsi="Times New Roman" w:cs="Times New Roman"/>
          <w:sz w:val="20"/>
          <w:szCs w:val="20"/>
        </w:rPr>
        <w:tab/>
      </w:r>
      <w:r w:rsidRPr="00FF0C04">
        <w:rPr>
          <w:rFonts w:ascii="Times New Roman" w:eastAsia="Arial" w:hAnsi="Times New Roman" w:cs="Times New Roman"/>
          <w:sz w:val="20"/>
          <w:szCs w:val="20"/>
        </w:rPr>
        <w:tab/>
      </w:r>
      <w:r w:rsidR="0060220D" w:rsidRPr="00FF0C04">
        <w:rPr>
          <w:rFonts w:ascii="Times New Roman" w:eastAsia="Arial" w:hAnsi="Times New Roman" w:cs="Times New Roman"/>
          <w:sz w:val="20"/>
          <w:szCs w:val="20"/>
        </w:rPr>
        <w:t>1.máje</w:t>
      </w:r>
      <w:proofErr w:type="gramEnd"/>
      <w:r w:rsidR="0060220D" w:rsidRPr="00FF0C04">
        <w:rPr>
          <w:rFonts w:ascii="Times New Roman" w:eastAsia="Arial" w:hAnsi="Times New Roman" w:cs="Times New Roman"/>
          <w:sz w:val="20"/>
          <w:szCs w:val="20"/>
        </w:rPr>
        <w:t xml:space="preserve"> 268, 664 84 Zastávka</w:t>
      </w:r>
    </w:p>
    <w:p w14:paraId="68171793" w14:textId="193E15BE" w:rsidR="00337995" w:rsidRPr="00FF0C04" w:rsidRDefault="00065AE8">
      <w:pPr>
        <w:spacing w:after="40" w:line="240" w:lineRule="auto"/>
        <w:jc w:val="both"/>
        <w:rPr>
          <w:rFonts w:ascii="Times New Roman" w:eastAsia="Arial" w:hAnsi="Times New Roman" w:cs="Times New Roman"/>
          <w:sz w:val="20"/>
          <w:szCs w:val="20"/>
        </w:rPr>
      </w:pPr>
      <w:r w:rsidRPr="00FF0C04">
        <w:rPr>
          <w:rFonts w:ascii="Times New Roman" w:eastAsia="Arial" w:hAnsi="Times New Roman" w:cs="Times New Roman"/>
          <w:sz w:val="20"/>
          <w:szCs w:val="20"/>
        </w:rPr>
        <w:t>IČO</w:t>
      </w:r>
      <w:r w:rsidRPr="00FF0C04">
        <w:rPr>
          <w:rFonts w:ascii="Times New Roman" w:eastAsia="Arial" w:hAnsi="Times New Roman" w:cs="Times New Roman"/>
          <w:sz w:val="20"/>
          <w:szCs w:val="20"/>
        </w:rPr>
        <w:tab/>
      </w:r>
      <w:r w:rsidRPr="00FF0C04">
        <w:rPr>
          <w:rFonts w:ascii="Times New Roman" w:eastAsia="Arial" w:hAnsi="Times New Roman" w:cs="Times New Roman"/>
          <w:sz w:val="20"/>
          <w:szCs w:val="20"/>
        </w:rPr>
        <w:tab/>
      </w:r>
      <w:r w:rsidRPr="00FF0C04">
        <w:rPr>
          <w:rFonts w:ascii="Times New Roman" w:eastAsia="Arial" w:hAnsi="Times New Roman" w:cs="Times New Roman"/>
          <w:sz w:val="20"/>
          <w:szCs w:val="20"/>
        </w:rPr>
        <w:tab/>
      </w:r>
      <w:r w:rsidR="0060220D" w:rsidRPr="00FF0C04">
        <w:rPr>
          <w:rFonts w:ascii="Times New Roman" w:eastAsia="Arial" w:hAnsi="Times New Roman" w:cs="Times New Roman"/>
          <w:sz w:val="20"/>
          <w:szCs w:val="20"/>
        </w:rPr>
        <w:t>03709434</w:t>
      </w:r>
    </w:p>
    <w:p w14:paraId="58F0423C" w14:textId="5FCD2D70" w:rsidR="00337995" w:rsidRPr="00FF0C04" w:rsidRDefault="00065AE8">
      <w:pPr>
        <w:spacing w:after="40" w:line="240" w:lineRule="auto"/>
        <w:jc w:val="both"/>
        <w:rPr>
          <w:rFonts w:ascii="Times New Roman" w:eastAsia="Arial" w:hAnsi="Times New Roman" w:cs="Times New Roman"/>
          <w:sz w:val="20"/>
          <w:szCs w:val="20"/>
        </w:rPr>
      </w:pPr>
      <w:r w:rsidRPr="00FF0C04">
        <w:rPr>
          <w:rFonts w:ascii="Times New Roman" w:eastAsia="Arial" w:hAnsi="Times New Roman" w:cs="Times New Roman"/>
          <w:sz w:val="20"/>
          <w:szCs w:val="20"/>
        </w:rPr>
        <w:t>DIČ</w:t>
      </w:r>
      <w:r w:rsidRPr="00FF0C04">
        <w:rPr>
          <w:rFonts w:ascii="Times New Roman" w:eastAsia="Arial" w:hAnsi="Times New Roman" w:cs="Times New Roman"/>
          <w:sz w:val="20"/>
          <w:szCs w:val="20"/>
        </w:rPr>
        <w:tab/>
      </w:r>
      <w:r w:rsidRPr="00FF0C04">
        <w:rPr>
          <w:rFonts w:ascii="Times New Roman" w:eastAsia="Arial" w:hAnsi="Times New Roman" w:cs="Times New Roman"/>
          <w:sz w:val="20"/>
          <w:szCs w:val="20"/>
        </w:rPr>
        <w:tab/>
      </w:r>
      <w:r w:rsidRPr="00FF0C04">
        <w:rPr>
          <w:rFonts w:ascii="Times New Roman" w:eastAsia="Arial" w:hAnsi="Times New Roman" w:cs="Times New Roman"/>
          <w:sz w:val="20"/>
          <w:szCs w:val="20"/>
        </w:rPr>
        <w:tab/>
      </w:r>
      <w:r w:rsidR="0060220D" w:rsidRPr="00FF0C04">
        <w:rPr>
          <w:rFonts w:ascii="Times New Roman" w:eastAsia="Arial" w:hAnsi="Times New Roman" w:cs="Times New Roman"/>
          <w:sz w:val="20"/>
          <w:szCs w:val="20"/>
        </w:rPr>
        <w:t>CZ03709434</w:t>
      </w:r>
    </w:p>
    <w:p w14:paraId="1429DDDA" w14:textId="4F8D2002" w:rsidR="00337995" w:rsidRPr="00FF0C04" w:rsidRDefault="000E47A9">
      <w:pPr>
        <w:spacing w:after="40" w:line="240" w:lineRule="auto"/>
        <w:jc w:val="both"/>
        <w:rPr>
          <w:rFonts w:ascii="Times New Roman" w:eastAsia="Arial" w:hAnsi="Times New Roman" w:cs="Times New Roman"/>
          <w:sz w:val="20"/>
          <w:szCs w:val="20"/>
        </w:rPr>
      </w:pPr>
      <w:r w:rsidRPr="00FF0C04">
        <w:rPr>
          <w:rFonts w:ascii="Times New Roman" w:eastAsia="Arial" w:hAnsi="Times New Roman" w:cs="Times New Roman"/>
          <w:sz w:val="20"/>
          <w:szCs w:val="20"/>
        </w:rPr>
        <w:t>Zá</w:t>
      </w:r>
      <w:r w:rsidR="00065AE8" w:rsidRPr="00FF0C04">
        <w:rPr>
          <w:rFonts w:ascii="Times New Roman" w:eastAsia="Arial" w:hAnsi="Times New Roman" w:cs="Times New Roman"/>
          <w:sz w:val="20"/>
          <w:szCs w:val="20"/>
        </w:rPr>
        <w:t>st</w:t>
      </w:r>
      <w:r w:rsidRPr="00FF0C04">
        <w:rPr>
          <w:rFonts w:ascii="Times New Roman" w:eastAsia="Arial" w:hAnsi="Times New Roman" w:cs="Times New Roman"/>
          <w:sz w:val="20"/>
          <w:szCs w:val="20"/>
        </w:rPr>
        <w:t>upce:</w:t>
      </w:r>
      <w:r w:rsidR="00065AE8" w:rsidRPr="00FF0C04">
        <w:rPr>
          <w:rFonts w:ascii="Times New Roman" w:eastAsia="Arial" w:hAnsi="Times New Roman" w:cs="Times New Roman"/>
          <w:sz w:val="20"/>
          <w:szCs w:val="20"/>
        </w:rPr>
        <w:tab/>
      </w:r>
      <w:r w:rsidR="00065AE8" w:rsidRPr="00FF0C04">
        <w:rPr>
          <w:rFonts w:ascii="Times New Roman" w:eastAsia="Arial" w:hAnsi="Times New Roman" w:cs="Times New Roman"/>
          <w:sz w:val="20"/>
          <w:szCs w:val="20"/>
        </w:rPr>
        <w:tab/>
      </w:r>
      <w:r w:rsidR="00D449E4" w:rsidRPr="00FF0C04">
        <w:rPr>
          <w:rFonts w:ascii="Times New Roman" w:eastAsia="Arial" w:hAnsi="Times New Roman" w:cs="Times New Roman"/>
          <w:sz w:val="20"/>
          <w:szCs w:val="20"/>
        </w:rPr>
        <w:t>Tomášem</w:t>
      </w:r>
      <w:r w:rsidR="0060220D" w:rsidRPr="00FF0C04">
        <w:rPr>
          <w:rFonts w:ascii="Times New Roman" w:eastAsia="Arial" w:hAnsi="Times New Roman" w:cs="Times New Roman"/>
          <w:sz w:val="20"/>
          <w:szCs w:val="20"/>
        </w:rPr>
        <w:t xml:space="preserve"> Fialou, jednatel</w:t>
      </w:r>
      <w:r w:rsidR="00D449E4" w:rsidRPr="00FF0C04">
        <w:rPr>
          <w:rFonts w:ascii="Times New Roman" w:eastAsia="Arial" w:hAnsi="Times New Roman" w:cs="Times New Roman"/>
          <w:sz w:val="20"/>
          <w:szCs w:val="20"/>
        </w:rPr>
        <w:t>em</w:t>
      </w:r>
    </w:p>
    <w:p w14:paraId="2530B6CF" w14:textId="0F32B242" w:rsidR="00337995" w:rsidRPr="00FF0C04" w:rsidRDefault="000E47A9">
      <w:pPr>
        <w:spacing w:after="40" w:line="240" w:lineRule="auto"/>
        <w:jc w:val="both"/>
        <w:rPr>
          <w:rFonts w:ascii="Times New Roman" w:eastAsia="Arial" w:hAnsi="Times New Roman" w:cs="Times New Roman"/>
          <w:sz w:val="20"/>
          <w:szCs w:val="20"/>
        </w:rPr>
      </w:pPr>
      <w:r w:rsidRPr="00FF0C04">
        <w:rPr>
          <w:rFonts w:ascii="Times New Roman" w:eastAsia="Arial" w:hAnsi="Times New Roman" w:cs="Times New Roman"/>
          <w:sz w:val="20"/>
          <w:szCs w:val="20"/>
        </w:rPr>
        <w:t>B</w:t>
      </w:r>
      <w:r w:rsidR="00065AE8" w:rsidRPr="00FF0C04">
        <w:rPr>
          <w:rFonts w:ascii="Times New Roman" w:eastAsia="Arial" w:hAnsi="Times New Roman" w:cs="Times New Roman"/>
          <w:sz w:val="20"/>
          <w:szCs w:val="20"/>
        </w:rPr>
        <w:t>ankovní spojení</w:t>
      </w:r>
      <w:r w:rsidRPr="00FF0C04">
        <w:rPr>
          <w:rFonts w:ascii="Times New Roman" w:eastAsia="Arial" w:hAnsi="Times New Roman" w:cs="Times New Roman"/>
          <w:sz w:val="20"/>
          <w:szCs w:val="20"/>
        </w:rPr>
        <w:t>:</w:t>
      </w:r>
      <w:r w:rsidR="005C7E4F" w:rsidRPr="00FF0C04">
        <w:rPr>
          <w:rFonts w:ascii="Times New Roman" w:eastAsia="Arial" w:hAnsi="Times New Roman" w:cs="Times New Roman"/>
          <w:sz w:val="20"/>
          <w:szCs w:val="20"/>
        </w:rPr>
        <w:tab/>
      </w:r>
      <w:r w:rsidR="0060220D" w:rsidRPr="00FF0C04">
        <w:rPr>
          <w:rFonts w:ascii="Times New Roman" w:eastAsia="Arial" w:hAnsi="Times New Roman" w:cs="Times New Roman"/>
          <w:sz w:val="20"/>
          <w:szCs w:val="20"/>
        </w:rPr>
        <w:t>Česká spořitelna, a.s.</w:t>
      </w:r>
    </w:p>
    <w:p w14:paraId="58E1E908" w14:textId="6E502ACC" w:rsidR="00337995" w:rsidRPr="00FF0C04" w:rsidRDefault="000E47A9">
      <w:pPr>
        <w:spacing w:after="40" w:line="240" w:lineRule="auto"/>
        <w:jc w:val="both"/>
        <w:rPr>
          <w:rFonts w:ascii="Times New Roman" w:eastAsia="Arial" w:hAnsi="Times New Roman" w:cs="Times New Roman"/>
          <w:sz w:val="20"/>
          <w:szCs w:val="20"/>
        </w:rPr>
      </w:pPr>
      <w:r w:rsidRPr="00FF0C04">
        <w:rPr>
          <w:rFonts w:ascii="Times New Roman" w:eastAsia="Arial" w:hAnsi="Times New Roman" w:cs="Times New Roman"/>
          <w:sz w:val="20"/>
          <w:szCs w:val="20"/>
        </w:rPr>
        <w:t>Č.</w:t>
      </w:r>
      <w:r w:rsidR="00065AE8" w:rsidRPr="00FF0C04">
        <w:rPr>
          <w:rFonts w:ascii="Times New Roman" w:eastAsia="Arial" w:hAnsi="Times New Roman" w:cs="Times New Roman"/>
          <w:sz w:val="20"/>
          <w:szCs w:val="20"/>
        </w:rPr>
        <w:t xml:space="preserve"> účtu</w:t>
      </w:r>
      <w:r w:rsidRPr="00FF0C04">
        <w:rPr>
          <w:rFonts w:ascii="Times New Roman" w:eastAsia="Arial" w:hAnsi="Times New Roman" w:cs="Times New Roman"/>
          <w:sz w:val="20"/>
          <w:szCs w:val="20"/>
        </w:rPr>
        <w:t>:</w:t>
      </w:r>
      <w:r w:rsidR="00065AE8" w:rsidRPr="00FF0C04">
        <w:rPr>
          <w:rFonts w:ascii="Times New Roman" w:eastAsia="Arial" w:hAnsi="Times New Roman" w:cs="Times New Roman"/>
          <w:sz w:val="20"/>
          <w:szCs w:val="20"/>
        </w:rPr>
        <w:tab/>
      </w:r>
      <w:r w:rsidR="00065AE8" w:rsidRPr="00FF0C04">
        <w:rPr>
          <w:rFonts w:ascii="Times New Roman" w:eastAsia="Arial" w:hAnsi="Times New Roman" w:cs="Times New Roman"/>
          <w:sz w:val="20"/>
          <w:szCs w:val="20"/>
        </w:rPr>
        <w:tab/>
      </w:r>
      <w:r w:rsidRPr="00FF0C04">
        <w:rPr>
          <w:rFonts w:ascii="Times New Roman" w:eastAsia="Arial" w:hAnsi="Times New Roman" w:cs="Times New Roman"/>
          <w:sz w:val="20"/>
          <w:szCs w:val="20"/>
        </w:rPr>
        <w:tab/>
      </w:r>
      <w:r w:rsidR="00C73C95" w:rsidRPr="00FF0C04">
        <w:rPr>
          <w:rFonts w:ascii="Times New Roman" w:eastAsia="Arial" w:hAnsi="Times New Roman" w:cs="Times New Roman"/>
          <w:sz w:val="20"/>
          <w:szCs w:val="20"/>
        </w:rPr>
        <w:t>5878183389/0800</w:t>
      </w:r>
    </w:p>
    <w:p w14:paraId="1B151E90" w14:textId="226B044F" w:rsidR="0063619B" w:rsidRPr="00FF0C04" w:rsidRDefault="005C7E4F" w:rsidP="0063619B">
      <w:pPr>
        <w:spacing w:after="40" w:line="240" w:lineRule="auto"/>
        <w:jc w:val="both"/>
        <w:rPr>
          <w:rFonts w:ascii="Times New Roman" w:eastAsia="Arial" w:hAnsi="Times New Roman" w:cs="Times New Roman"/>
          <w:sz w:val="20"/>
          <w:szCs w:val="20"/>
        </w:rPr>
      </w:pPr>
      <w:r w:rsidRPr="00FF0C04">
        <w:rPr>
          <w:rFonts w:ascii="Times New Roman" w:eastAsia="Arial" w:hAnsi="Times New Roman" w:cs="Times New Roman"/>
          <w:sz w:val="20"/>
          <w:szCs w:val="20"/>
        </w:rPr>
        <w:t>ID datové schránky</w:t>
      </w:r>
      <w:r w:rsidR="000E47A9" w:rsidRPr="00FF0C04">
        <w:rPr>
          <w:rFonts w:ascii="Times New Roman" w:eastAsia="Arial" w:hAnsi="Times New Roman" w:cs="Times New Roman"/>
          <w:sz w:val="20"/>
          <w:szCs w:val="20"/>
        </w:rPr>
        <w:t>:</w:t>
      </w:r>
      <w:r w:rsidR="0063619B" w:rsidRPr="00FF0C04">
        <w:rPr>
          <w:rFonts w:ascii="Times New Roman" w:eastAsia="Arial" w:hAnsi="Times New Roman" w:cs="Times New Roman"/>
          <w:sz w:val="20"/>
          <w:szCs w:val="20"/>
        </w:rPr>
        <w:tab/>
      </w:r>
      <w:r w:rsidR="00C73C95" w:rsidRPr="00FF0C04">
        <w:rPr>
          <w:rFonts w:ascii="Times New Roman" w:eastAsia="Arial" w:hAnsi="Times New Roman" w:cs="Times New Roman"/>
          <w:sz w:val="20"/>
          <w:szCs w:val="20"/>
        </w:rPr>
        <w:t>2gdu83d</w:t>
      </w:r>
    </w:p>
    <w:p w14:paraId="6DB5BCD5" w14:textId="77777777" w:rsidR="00337995" w:rsidRDefault="00065AE8">
      <w:pPr>
        <w:spacing w:before="240" w:after="240" w:line="240" w:lineRule="auto"/>
        <w:jc w:val="both"/>
        <w:rPr>
          <w:rFonts w:ascii="Times New Roman" w:eastAsia="Arial" w:hAnsi="Times New Roman" w:cs="Times New Roman"/>
          <w:sz w:val="20"/>
          <w:szCs w:val="20"/>
        </w:rPr>
      </w:pPr>
      <w:r w:rsidRPr="00446D59">
        <w:rPr>
          <w:rFonts w:ascii="Times New Roman" w:eastAsia="Arial" w:hAnsi="Times New Roman" w:cs="Times New Roman"/>
          <w:sz w:val="20"/>
          <w:szCs w:val="20"/>
        </w:rPr>
        <w:t xml:space="preserve">dále též jako </w:t>
      </w:r>
      <w:r w:rsidRPr="00446D59">
        <w:rPr>
          <w:rFonts w:ascii="Times New Roman" w:eastAsia="Arial" w:hAnsi="Times New Roman" w:cs="Times New Roman"/>
          <w:i/>
          <w:sz w:val="20"/>
          <w:szCs w:val="20"/>
        </w:rPr>
        <w:t xml:space="preserve">„zhotovitel“ </w:t>
      </w:r>
      <w:r w:rsidRPr="00446D59">
        <w:rPr>
          <w:rFonts w:ascii="Times New Roman" w:eastAsia="Arial" w:hAnsi="Times New Roman" w:cs="Times New Roman"/>
          <w:sz w:val="20"/>
          <w:szCs w:val="20"/>
        </w:rPr>
        <w:t>nebo</w:t>
      </w:r>
      <w:r w:rsidRPr="00446D59">
        <w:rPr>
          <w:rFonts w:ascii="Times New Roman" w:eastAsia="Arial" w:hAnsi="Times New Roman" w:cs="Times New Roman"/>
          <w:i/>
          <w:sz w:val="20"/>
          <w:szCs w:val="20"/>
        </w:rPr>
        <w:t xml:space="preserve"> „dodavatel“</w:t>
      </w:r>
      <w:r w:rsidRPr="00446D59">
        <w:rPr>
          <w:rFonts w:ascii="Times New Roman" w:eastAsia="Arial" w:hAnsi="Times New Roman" w:cs="Times New Roman"/>
          <w:sz w:val="20"/>
          <w:szCs w:val="20"/>
        </w:rPr>
        <w:t xml:space="preserve"> </w:t>
      </w:r>
    </w:p>
    <w:p w14:paraId="5CFA42FC" w14:textId="77777777" w:rsidR="00402932" w:rsidRPr="00CD41CE" w:rsidRDefault="00402932" w:rsidP="00402932">
      <w:pPr>
        <w:spacing w:before="120" w:after="240" w:line="240" w:lineRule="auto"/>
        <w:jc w:val="both"/>
        <w:rPr>
          <w:rFonts w:ascii="Times New Roman" w:eastAsia="Arial" w:hAnsi="Times New Roman" w:cs="Times New Roman"/>
          <w:b/>
          <w:sz w:val="20"/>
        </w:rPr>
      </w:pPr>
      <w:r w:rsidRPr="0029626B">
        <w:rPr>
          <w:rFonts w:ascii="Times New Roman" w:eastAsia="Arial" w:hAnsi="Times New Roman" w:cs="Times New Roman"/>
          <w:sz w:val="20"/>
          <w:szCs w:val="20"/>
        </w:rPr>
        <w:t xml:space="preserve">objednatel a zhotovitel společně také jako </w:t>
      </w:r>
      <w:r w:rsidRPr="0029626B">
        <w:rPr>
          <w:rFonts w:ascii="Times New Roman" w:eastAsia="Arial" w:hAnsi="Times New Roman" w:cs="Times New Roman"/>
          <w:i/>
          <w:sz w:val="20"/>
          <w:szCs w:val="20"/>
        </w:rPr>
        <w:t>„smluvní strany“</w:t>
      </w:r>
    </w:p>
    <w:p w14:paraId="4A280A28" w14:textId="6C9E922F" w:rsidR="00337995" w:rsidRPr="00446D59" w:rsidRDefault="00065AE8" w:rsidP="00E415EF">
      <w:pPr>
        <w:spacing w:after="0" w:line="240" w:lineRule="auto"/>
        <w:jc w:val="center"/>
        <w:rPr>
          <w:rFonts w:ascii="Times New Roman" w:eastAsia="Arial" w:hAnsi="Times New Roman" w:cs="Times New Roman"/>
          <w:b/>
          <w:sz w:val="20"/>
        </w:rPr>
      </w:pPr>
      <w:r w:rsidRPr="00446D59">
        <w:rPr>
          <w:rFonts w:ascii="Times New Roman" w:eastAsia="Arial" w:hAnsi="Times New Roman" w:cs="Times New Roman"/>
          <w:b/>
          <w:sz w:val="20"/>
        </w:rPr>
        <w:t xml:space="preserve">Preambule </w:t>
      </w:r>
    </w:p>
    <w:p w14:paraId="01EDDA2E" w14:textId="3A94F5B3" w:rsidR="00766DCE" w:rsidRPr="00402932" w:rsidRDefault="00402932" w:rsidP="00766DCE">
      <w:pPr>
        <w:spacing w:line="280" w:lineRule="atLeast"/>
        <w:jc w:val="both"/>
        <w:rPr>
          <w:rFonts w:ascii="Times New Roman" w:hAnsi="Times New Roman" w:cs="Times New Roman"/>
          <w:bCs/>
          <w:sz w:val="20"/>
          <w:szCs w:val="20"/>
        </w:rPr>
      </w:pPr>
      <w:r w:rsidRPr="00653FFA">
        <w:rPr>
          <w:rFonts w:ascii="Times New Roman" w:hAnsi="Times New Roman"/>
          <w:bCs/>
          <w:sz w:val="20"/>
        </w:rPr>
        <w:t>Pro účely této smlouvy společně též jako „smluvní strany“ a jednotlivě rovněž jako „smluvní strana“</w:t>
      </w:r>
      <w:bookmarkStart w:id="0" w:name="h.gjdgxs"/>
      <w:bookmarkEnd w:id="0"/>
      <w:r w:rsidRPr="00653FFA">
        <w:rPr>
          <w:rFonts w:ascii="Times New Roman" w:hAnsi="Times New Roman"/>
          <w:bCs/>
          <w:sz w:val="20"/>
        </w:rPr>
        <w:t xml:space="preserve"> uzavírají níže uvedeného dne, měsíce a roku, tuto </w:t>
      </w:r>
      <w:r w:rsidR="00094BB6">
        <w:rPr>
          <w:rFonts w:ascii="Times New Roman" w:hAnsi="Times New Roman"/>
          <w:bCs/>
          <w:sz w:val="20"/>
        </w:rPr>
        <w:t xml:space="preserve">kupní </w:t>
      </w:r>
      <w:r w:rsidRPr="00653FFA">
        <w:rPr>
          <w:rFonts w:ascii="Times New Roman" w:hAnsi="Times New Roman"/>
          <w:bCs/>
          <w:sz w:val="20"/>
        </w:rPr>
        <w:t>smlouvu s názvem</w:t>
      </w:r>
      <w:r w:rsidRPr="00653FFA">
        <w:rPr>
          <w:rFonts w:ascii="Times New Roman" w:hAnsi="Times New Roman"/>
          <w:sz w:val="20"/>
        </w:rPr>
        <w:t xml:space="preserve"> „</w:t>
      </w:r>
      <w:bookmarkStart w:id="1" w:name="_Hlk162255525"/>
      <w:r w:rsidRPr="00446D59">
        <w:rPr>
          <w:rFonts w:ascii="Times New Roman" w:hAnsi="Times New Roman"/>
          <w:color w:val="000000" w:themeColor="text1"/>
          <w:sz w:val="20"/>
        </w:rPr>
        <w:t>Výměna baterií pro UPS v Nemocnici Broumov“</w:t>
      </w:r>
      <w:r w:rsidRPr="00653FFA">
        <w:rPr>
          <w:rFonts w:ascii="Times New Roman" w:hAnsi="Times New Roman"/>
          <w:sz w:val="20"/>
        </w:rPr>
        <w:t xml:space="preserve"> </w:t>
      </w:r>
      <w:bookmarkEnd w:id="1"/>
      <w:r w:rsidRPr="00653FFA">
        <w:rPr>
          <w:rFonts w:ascii="Times New Roman" w:hAnsi="Times New Roman"/>
          <w:bCs/>
          <w:sz w:val="20"/>
        </w:rPr>
        <w:t xml:space="preserve">(dále jen „Smlouva“), zadávaného mimo režim zákona č. 134/2016 Sb., o zadávání veřejných zakázek, ve znění pozdějších předpisů (dále jen „ZZVZ“), v němž byla jako nejvýhodnější vybrána nabídka </w:t>
      </w:r>
      <w:r>
        <w:rPr>
          <w:rFonts w:ascii="Times New Roman" w:hAnsi="Times New Roman"/>
          <w:bCs/>
          <w:sz w:val="20"/>
        </w:rPr>
        <w:t>zhotovi</w:t>
      </w:r>
      <w:r w:rsidRPr="00653FFA">
        <w:rPr>
          <w:rFonts w:ascii="Times New Roman" w:hAnsi="Times New Roman"/>
          <w:bCs/>
          <w:sz w:val="20"/>
        </w:rPr>
        <w:t>tele (dále též „nabídka“)</w:t>
      </w:r>
      <w:r w:rsidR="00766DCE">
        <w:rPr>
          <w:rFonts w:ascii="Times New Roman" w:hAnsi="Times New Roman"/>
          <w:bCs/>
          <w:sz w:val="20"/>
        </w:rPr>
        <w:t xml:space="preserve"> </w:t>
      </w:r>
      <w:r w:rsidR="00766DCE" w:rsidRPr="00402932">
        <w:rPr>
          <w:rFonts w:ascii="Times New Roman" w:hAnsi="Times New Roman" w:cs="Times New Roman"/>
          <w:bCs/>
          <w:sz w:val="20"/>
          <w:szCs w:val="20"/>
        </w:rPr>
        <w:t>podaná dne</w:t>
      </w:r>
      <w:r w:rsidR="00FF0C04">
        <w:rPr>
          <w:rFonts w:ascii="Times New Roman" w:hAnsi="Times New Roman" w:cs="Times New Roman"/>
          <w:bCs/>
          <w:sz w:val="20"/>
          <w:szCs w:val="20"/>
        </w:rPr>
        <w:t xml:space="preserve"> 03.10.2025</w:t>
      </w:r>
      <w:r w:rsidR="00766DCE" w:rsidRPr="00402932">
        <w:rPr>
          <w:rFonts w:ascii="Times New Roman" w:hAnsi="Times New Roman" w:cs="Times New Roman"/>
          <w:bCs/>
          <w:sz w:val="20"/>
          <w:szCs w:val="20"/>
        </w:rPr>
        <w:t xml:space="preserve"> v rámci veřejné zakázky s </w:t>
      </w:r>
      <w:r w:rsidR="00766DCE" w:rsidRPr="00402932">
        <w:rPr>
          <w:rFonts w:ascii="Times New Roman" w:hAnsi="Times New Roman" w:cs="Times New Roman"/>
          <w:sz w:val="20"/>
          <w:szCs w:val="20"/>
        </w:rPr>
        <w:t xml:space="preserve">názvem </w:t>
      </w:r>
      <w:r w:rsidR="00766DCE" w:rsidRPr="00402932">
        <w:rPr>
          <w:rFonts w:ascii="Times New Roman" w:hAnsi="Times New Roman" w:cs="Times New Roman"/>
          <w:b/>
          <w:sz w:val="20"/>
          <w:szCs w:val="20"/>
        </w:rPr>
        <w:t>„</w:t>
      </w:r>
      <w:r w:rsidR="00766DCE" w:rsidRPr="00402932">
        <w:rPr>
          <w:rFonts w:ascii="Times New Roman" w:hAnsi="Times New Roman" w:cs="Times New Roman"/>
          <w:b/>
          <w:color w:val="000000" w:themeColor="text1"/>
          <w:sz w:val="20"/>
          <w:szCs w:val="20"/>
        </w:rPr>
        <w:t>Výměna baterií pro UPS v Nemocnici Broumov“</w:t>
      </w:r>
      <w:r w:rsidR="00766DCE" w:rsidRPr="00402932">
        <w:rPr>
          <w:rFonts w:ascii="Times New Roman" w:hAnsi="Times New Roman" w:cs="Times New Roman"/>
          <w:bCs/>
          <w:sz w:val="20"/>
          <w:szCs w:val="20"/>
        </w:rPr>
        <w:t>.</w:t>
      </w:r>
    </w:p>
    <w:p w14:paraId="4426088E" w14:textId="45EF50CC" w:rsidR="0031256E" w:rsidRPr="0031256E" w:rsidRDefault="0031256E" w:rsidP="0031256E">
      <w:pPr>
        <w:pStyle w:val="Odstavecseseznamem"/>
        <w:spacing w:line="276" w:lineRule="auto"/>
        <w:ind w:left="3552" w:firstLine="696"/>
        <w:jc w:val="both"/>
        <w:rPr>
          <w:szCs w:val="20"/>
        </w:rPr>
      </w:pPr>
      <w:r w:rsidRPr="0031256E">
        <w:rPr>
          <w:rFonts w:eastAsia="Arial"/>
          <w:b/>
          <w:color w:val="000000"/>
          <w:sz w:val="20"/>
        </w:rPr>
        <w:t xml:space="preserve">Článek </w:t>
      </w:r>
      <w:r w:rsidR="007C301E">
        <w:rPr>
          <w:rFonts w:eastAsia="Arial"/>
          <w:b/>
          <w:color w:val="000000"/>
          <w:sz w:val="20"/>
        </w:rPr>
        <w:t>1</w:t>
      </w:r>
    </w:p>
    <w:p w14:paraId="0222FCB1" w14:textId="77777777" w:rsidR="0031256E" w:rsidRPr="00446D59" w:rsidRDefault="0031256E" w:rsidP="0031256E">
      <w:pPr>
        <w:spacing w:after="120" w:line="240" w:lineRule="auto"/>
        <w:ind w:left="357"/>
        <w:jc w:val="center"/>
        <w:rPr>
          <w:rFonts w:ascii="Times New Roman" w:eastAsia="Arial" w:hAnsi="Times New Roman" w:cs="Times New Roman"/>
          <w:b/>
          <w:bCs/>
          <w:color w:val="000000"/>
          <w:sz w:val="20"/>
        </w:rPr>
      </w:pPr>
      <w:r w:rsidRPr="00446D59">
        <w:rPr>
          <w:rFonts w:ascii="Times New Roman" w:eastAsia="Arial" w:hAnsi="Times New Roman" w:cs="Times New Roman"/>
          <w:b/>
          <w:bCs/>
          <w:color w:val="000000"/>
          <w:sz w:val="20"/>
        </w:rPr>
        <w:t>Předmět smlouvy</w:t>
      </w:r>
    </w:p>
    <w:p w14:paraId="718838FA" w14:textId="22A85302" w:rsidR="0031256E" w:rsidRPr="0031256E" w:rsidRDefault="002C3EB2" w:rsidP="00597B66">
      <w:pPr>
        <w:pStyle w:val="Odstavecseseznamem"/>
        <w:numPr>
          <w:ilvl w:val="0"/>
          <w:numId w:val="10"/>
        </w:numPr>
        <w:spacing w:after="120" w:line="276" w:lineRule="auto"/>
        <w:ind w:left="426" w:hanging="426"/>
        <w:contextualSpacing/>
        <w:jc w:val="both"/>
        <w:rPr>
          <w:sz w:val="20"/>
          <w:szCs w:val="20"/>
        </w:rPr>
      </w:pPr>
      <w:r w:rsidRPr="009E600F">
        <w:rPr>
          <w:bCs/>
          <w:sz w:val="20"/>
          <w:szCs w:val="20"/>
        </w:rPr>
        <w:t>Předmět</w:t>
      </w:r>
      <w:r w:rsidR="00766DCE" w:rsidRPr="009E600F">
        <w:rPr>
          <w:bCs/>
          <w:sz w:val="20"/>
          <w:szCs w:val="20"/>
        </w:rPr>
        <w:t xml:space="preserve">em smlouvy </w:t>
      </w:r>
      <w:r w:rsidRPr="009E600F">
        <w:rPr>
          <w:bCs/>
          <w:sz w:val="20"/>
          <w:szCs w:val="20"/>
        </w:rPr>
        <w:t xml:space="preserve">je </w:t>
      </w:r>
      <w:r w:rsidR="0031256E" w:rsidRPr="009E600F">
        <w:rPr>
          <w:sz w:val="20"/>
          <w:szCs w:val="20"/>
        </w:rPr>
        <w:t xml:space="preserve">dodávka </w:t>
      </w:r>
      <w:r w:rsidR="00766DCE" w:rsidRPr="009E600F">
        <w:rPr>
          <w:color w:val="000000"/>
          <w:sz w:val="20"/>
          <w:szCs w:val="20"/>
        </w:rPr>
        <w:t>baterií typu 6FG100 12V/100Ah v počtu 40 ks (1 sada)</w:t>
      </w:r>
      <w:r w:rsidR="00766DCE" w:rsidRPr="009E600F">
        <w:rPr>
          <w:sz w:val="20"/>
          <w:szCs w:val="20"/>
        </w:rPr>
        <w:t xml:space="preserve"> </w:t>
      </w:r>
      <w:r w:rsidR="0031256E" w:rsidRPr="009E600F">
        <w:rPr>
          <w:sz w:val="20"/>
          <w:szCs w:val="20"/>
        </w:rPr>
        <w:t>(dále jako „předmět</w:t>
      </w:r>
      <w:r w:rsidR="0031256E" w:rsidRPr="0031256E">
        <w:rPr>
          <w:sz w:val="20"/>
          <w:szCs w:val="20"/>
        </w:rPr>
        <w:t xml:space="preserve"> koupě“). 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11FEBD7E" w14:textId="77777777" w:rsidR="0031256E" w:rsidRPr="0031256E" w:rsidRDefault="0031256E" w:rsidP="0031256E">
      <w:pPr>
        <w:pStyle w:val="Odstavecseseznamem"/>
        <w:spacing w:after="120" w:line="276" w:lineRule="auto"/>
        <w:ind w:left="426"/>
        <w:contextualSpacing/>
        <w:jc w:val="both"/>
        <w:rPr>
          <w:sz w:val="20"/>
          <w:szCs w:val="20"/>
        </w:rPr>
      </w:pPr>
    </w:p>
    <w:p w14:paraId="74B84930" w14:textId="77777777" w:rsidR="0031256E" w:rsidRPr="0031256E" w:rsidRDefault="0031256E" w:rsidP="00597B66">
      <w:pPr>
        <w:pStyle w:val="Odstavecseseznamem"/>
        <w:numPr>
          <w:ilvl w:val="0"/>
          <w:numId w:val="10"/>
        </w:numPr>
        <w:spacing w:before="60" w:after="120" w:line="276" w:lineRule="auto"/>
        <w:ind w:left="426" w:hanging="426"/>
        <w:jc w:val="both"/>
        <w:rPr>
          <w:sz w:val="20"/>
          <w:szCs w:val="20"/>
        </w:rPr>
      </w:pPr>
      <w:r w:rsidRPr="0031256E">
        <w:rPr>
          <w:sz w:val="20"/>
          <w:szCs w:val="20"/>
        </w:rPr>
        <w:lastRenderedPageBreak/>
        <w:t xml:space="preserve">Předmětem této smlouvy je dodání předmětu koupě prodávajícím kupujícímu. Kupující i prodávající souhlasně prohlašují, že předmět koupě je na základě specifikace v této smlouvě dostatečně a srozumitelně určen, zejména co do druhu, kvality a dodacích podmínek. </w:t>
      </w:r>
    </w:p>
    <w:p w14:paraId="5CDC9C0A" w14:textId="77777777" w:rsidR="0031256E" w:rsidRPr="0031256E" w:rsidRDefault="0031256E" w:rsidP="00597B66">
      <w:pPr>
        <w:pStyle w:val="Odstavecseseznamem"/>
        <w:numPr>
          <w:ilvl w:val="0"/>
          <w:numId w:val="10"/>
        </w:numPr>
        <w:spacing w:before="60" w:after="120" w:line="276" w:lineRule="auto"/>
        <w:ind w:left="426" w:hanging="426"/>
        <w:jc w:val="both"/>
        <w:rPr>
          <w:sz w:val="20"/>
          <w:szCs w:val="20"/>
        </w:rPr>
      </w:pPr>
      <w:r w:rsidRPr="0031256E">
        <w:rPr>
          <w:sz w:val="20"/>
          <w:szCs w:val="20"/>
        </w:rPr>
        <w:t>Předmět koupě musí být nový, nepoužitý, originální, nerepasovaný, nepoškozený, plně funkční a v nejvyšší jakosti poskytované výrobcem zboží.</w:t>
      </w:r>
    </w:p>
    <w:p w14:paraId="165B112A" w14:textId="77777777" w:rsidR="0031256E" w:rsidRPr="0031256E" w:rsidRDefault="0031256E" w:rsidP="00597B66">
      <w:pPr>
        <w:pStyle w:val="Odstavecseseznamem"/>
        <w:numPr>
          <w:ilvl w:val="0"/>
          <w:numId w:val="10"/>
        </w:numPr>
        <w:spacing w:before="60" w:line="276" w:lineRule="auto"/>
        <w:ind w:left="426" w:hanging="426"/>
        <w:jc w:val="both"/>
        <w:rPr>
          <w:sz w:val="20"/>
          <w:szCs w:val="20"/>
        </w:rPr>
      </w:pPr>
      <w:r w:rsidRPr="0031256E">
        <w:rPr>
          <w:sz w:val="20"/>
          <w:szCs w:val="20"/>
        </w:rPr>
        <w:t>Součástí dodávky předmětu koupě je:</w:t>
      </w:r>
    </w:p>
    <w:p w14:paraId="3EAE3074"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dodání předmětu koupě do místa plnění;</w:t>
      </w:r>
    </w:p>
    <w:p w14:paraId="3B85B4D2"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instalace a uvedení do provozu v místě plnění;</w:t>
      </w:r>
    </w:p>
    <w:p w14:paraId="1376BE99"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odzkoušení a ověření správné funkčnosti, případně seřízení, předvedení plné funkčnosti,</w:t>
      </w:r>
    </w:p>
    <w:p w14:paraId="4D7AB30C"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provedení zkušebního provozu jakož i provedení jiných úkonů a činností nutných k tomu, aby dodávka zařízení mohla plnit sjednaný a obvyklý účel;</w:t>
      </w:r>
    </w:p>
    <w:p w14:paraId="7733A76D" w14:textId="77777777" w:rsidR="0031256E" w:rsidRPr="0031256E" w:rsidRDefault="0031256E" w:rsidP="00597B66">
      <w:pPr>
        <w:pStyle w:val="Odstavecseseznamem"/>
        <w:numPr>
          <w:ilvl w:val="0"/>
          <w:numId w:val="9"/>
        </w:numPr>
        <w:spacing w:line="276" w:lineRule="auto"/>
        <w:ind w:left="426" w:hanging="426"/>
        <w:jc w:val="both"/>
        <w:rPr>
          <w:sz w:val="20"/>
          <w:szCs w:val="20"/>
        </w:rPr>
      </w:pPr>
      <w:r w:rsidRPr="0031256E">
        <w:rPr>
          <w:sz w:val="20"/>
          <w:szCs w:val="20"/>
        </w:rPr>
        <w:t>dodání podkladů potřebných pro provoz zařízení, zejména uživatelský manuál (návod k obsluze) v českém jazyce, a to v tištěné a elektronické podobě a technických manuálů v českém jazyce;</w:t>
      </w:r>
    </w:p>
    <w:p w14:paraId="437B99DB" w14:textId="77777777" w:rsidR="0031256E" w:rsidRPr="0031256E" w:rsidRDefault="0031256E" w:rsidP="00597B66">
      <w:pPr>
        <w:pStyle w:val="Odstavecseseznamem"/>
        <w:numPr>
          <w:ilvl w:val="0"/>
          <w:numId w:val="9"/>
        </w:numPr>
        <w:spacing w:line="276" w:lineRule="auto"/>
        <w:ind w:left="426" w:hanging="426"/>
        <w:jc w:val="both"/>
        <w:rPr>
          <w:sz w:val="20"/>
          <w:szCs w:val="20"/>
        </w:rPr>
      </w:pPr>
      <w:r w:rsidRPr="0031256E">
        <w:rPr>
          <w:sz w:val="20"/>
          <w:szCs w:val="20"/>
        </w:rPr>
        <w:t xml:space="preserve">dodání záručního a dodacího listu; </w:t>
      </w:r>
    </w:p>
    <w:p w14:paraId="1F2672C7" w14:textId="77777777" w:rsidR="0031256E" w:rsidRPr="009E600F" w:rsidRDefault="0031256E" w:rsidP="00597B66">
      <w:pPr>
        <w:pStyle w:val="Odstavecseseznamem"/>
        <w:numPr>
          <w:ilvl w:val="0"/>
          <w:numId w:val="9"/>
        </w:numPr>
        <w:spacing w:line="276" w:lineRule="auto"/>
        <w:ind w:left="426" w:hanging="426"/>
        <w:jc w:val="both"/>
        <w:rPr>
          <w:sz w:val="20"/>
          <w:szCs w:val="20"/>
        </w:rPr>
      </w:pPr>
      <w:r w:rsidRPr="009E600F">
        <w:rPr>
          <w:sz w:val="20"/>
          <w:szCs w:val="20"/>
        </w:rPr>
        <w:t>poskytování bezplatného komplexního záručního servisního zabezpečení po dobu 36 měsíců.</w:t>
      </w:r>
    </w:p>
    <w:p w14:paraId="30531533" w14:textId="77777777" w:rsidR="007C301E" w:rsidRPr="009E600F" w:rsidRDefault="007C301E" w:rsidP="007C301E">
      <w:pPr>
        <w:pStyle w:val="Odstavecseseznamem"/>
        <w:spacing w:line="276" w:lineRule="auto"/>
        <w:ind w:left="3552" w:firstLine="696"/>
        <w:jc w:val="both"/>
        <w:rPr>
          <w:rFonts w:eastAsia="Arial"/>
          <w:b/>
          <w:sz w:val="20"/>
          <w:szCs w:val="20"/>
        </w:rPr>
      </w:pPr>
    </w:p>
    <w:p w14:paraId="2958244F" w14:textId="7E611C11" w:rsidR="00337995" w:rsidRPr="009E600F" w:rsidRDefault="00065AE8" w:rsidP="007C301E">
      <w:pPr>
        <w:pStyle w:val="Odstavecseseznamem"/>
        <w:spacing w:line="276" w:lineRule="auto"/>
        <w:ind w:left="3552" w:firstLine="696"/>
        <w:jc w:val="both"/>
        <w:rPr>
          <w:rFonts w:eastAsia="Arial"/>
          <w:b/>
          <w:sz w:val="20"/>
          <w:szCs w:val="20"/>
        </w:rPr>
      </w:pPr>
      <w:r w:rsidRPr="009E600F">
        <w:rPr>
          <w:rFonts w:eastAsia="Arial"/>
          <w:b/>
          <w:sz w:val="20"/>
          <w:szCs w:val="20"/>
        </w:rPr>
        <w:t xml:space="preserve">Článek </w:t>
      </w:r>
      <w:r w:rsidR="007C301E" w:rsidRPr="009E600F">
        <w:rPr>
          <w:rFonts w:eastAsia="Arial"/>
          <w:b/>
          <w:sz w:val="20"/>
          <w:szCs w:val="20"/>
        </w:rPr>
        <w:t>2</w:t>
      </w:r>
    </w:p>
    <w:p w14:paraId="3575C30A" w14:textId="09FF6AC6" w:rsidR="00337995" w:rsidRPr="009E600F" w:rsidRDefault="006178EF" w:rsidP="00CC126B">
      <w:pPr>
        <w:keepNext/>
        <w:spacing w:after="120" w:line="240" w:lineRule="auto"/>
        <w:jc w:val="center"/>
        <w:rPr>
          <w:rFonts w:ascii="Times New Roman" w:eastAsia="Arial" w:hAnsi="Times New Roman" w:cs="Times New Roman"/>
          <w:b/>
          <w:sz w:val="20"/>
          <w:szCs w:val="20"/>
        </w:rPr>
      </w:pPr>
      <w:r w:rsidRPr="009E600F">
        <w:rPr>
          <w:rFonts w:ascii="Times New Roman" w:eastAsia="Arial" w:hAnsi="Times New Roman" w:cs="Times New Roman"/>
          <w:b/>
          <w:sz w:val="20"/>
          <w:szCs w:val="20"/>
        </w:rPr>
        <w:t>Specifikace p</w:t>
      </w:r>
      <w:r w:rsidR="00065AE8" w:rsidRPr="009E600F">
        <w:rPr>
          <w:rFonts w:ascii="Times New Roman" w:eastAsia="Arial" w:hAnsi="Times New Roman" w:cs="Times New Roman"/>
          <w:b/>
          <w:sz w:val="20"/>
          <w:szCs w:val="20"/>
        </w:rPr>
        <w:t>ředmět</w:t>
      </w:r>
      <w:r w:rsidRPr="009E600F">
        <w:rPr>
          <w:rFonts w:ascii="Times New Roman" w:eastAsia="Arial" w:hAnsi="Times New Roman" w:cs="Times New Roman"/>
          <w:b/>
          <w:sz w:val="20"/>
          <w:szCs w:val="20"/>
        </w:rPr>
        <w:t>u smlouvy</w:t>
      </w:r>
    </w:p>
    <w:p w14:paraId="60CB6EFE" w14:textId="341A4554" w:rsidR="009D300B" w:rsidRPr="009E600F" w:rsidRDefault="00402932" w:rsidP="00597B66">
      <w:pPr>
        <w:numPr>
          <w:ilvl w:val="0"/>
          <w:numId w:val="2"/>
        </w:numPr>
        <w:tabs>
          <w:tab w:val="left" w:leader="underscore" w:pos="2410"/>
        </w:tabs>
        <w:spacing w:after="0" w:line="276" w:lineRule="auto"/>
        <w:ind w:left="284" w:hanging="284"/>
        <w:jc w:val="both"/>
        <w:rPr>
          <w:rFonts w:ascii="Times New Roman" w:hAnsi="Times New Roman" w:cs="Times New Roman"/>
          <w:color w:val="000000"/>
          <w:sz w:val="20"/>
          <w:szCs w:val="20"/>
          <w:u w:val="single"/>
        </w:rPr>
      </w:pPr>
      <w:bookmarkStart w:id="2" w:name="_Hlk162256284"/>
      <w:r w:rsidRPr="009E600F">
        <w:rPr>
          <w:rFonts w:ascii="Times New Roman" w:hAnsi="Times New Roman" w:cs="Times New Roman"/>
          <w:color w:val="000000"/>
          <w:sz w:val="20"/>
          <w:szCs w:val="20"/>
        </w:rPr>
        <w:t xml:space="preserve">      </w:t>
      </w:r>
      <w:r w:rsidR="009D300B" w:rsidRPr="009E600F">
        <w:rPr>
          <w:rFonts w:ascii="Times New Roman" w:hAnsi="Times New Roman" w:cs="Times New Roman"/>
          <w:color w:val="000000"/>
          <w:sz w:val="20"/>
          <w:szCs w:val="20"/>
        </w:rPr>
        <w:t xml:space="preserve">Výměna 40 ks baterií typu 6FG100 </w:t>
      </w:r>
      <w:proofErr w:type="gramStart"/>
      <w:r w:rsidR="009D300B" w:rsidRPr="009E600F">
        <w:rPr>
          <w:rFonts w:ascii="Times New Roman" w:hAnsi="Times New Roman" w:cs="Times New Roman"/>
          <w:color w:val="000000"/>
          <w:sz w:val="20"/>
          <w:szCs w:val="20"/>
        </w:rPr>
        <w:t>12V</w:t>
      </w:r>
      <w:proofErr w:type="gramEnd"/>
      <w:r w:rsidR="009D300B" w:rsidRPr="009E600F">
        <w:rPr>
          <w:rFonts w:ascii="Times New Roman" w:hAnsi="Times New Roman" w:cs="Times New Roman"/>
          <w:color w:val="000000"/>
          <w:sz w:val="20"/>
          <w:szCs w:val="20"/>
        </w:rPr>
        <w:t xml:space="preserve">/100Ah na UPS č. 36 – </w:t>
      </w:r>
      <w:proofErr w:type="spellStart"/>
      <w:r w:rsidR="009D300B" w:rsidRPr="009E600F">
        <w:rPr>
          <w:rFonts w:ascii="Times New Roman" w:hAnsi="Times New Roman" w:cs="Times New Roman"/>
          <w:color w:val="000000"/>
          <w:sz w:val="20"/>
          <w:szCs w:val="20"/>
        </w:rPr>
        <w:t>Riello</w:t>
      </w:r>
      <w:proofErr w:type="spellEnd"/>
      <w:r w:rsidR="009D300B" w:rsidRPr="009E600F">
        <w:rPr>
          <w:rFonts w:ascii="Times New Roman" w:hAnsi="Times New Roman" w:cs="Times New Roman"/>
          <w:color w:val="000000"/>
          <w:sz w:val="20"/>
          <w:szCs w:val="20"/>
        </w:rPr>
        <w:t xml:space="preserve"> MST60, v. č. M220UT246140008.</w:t>
      </w:r>
      <w:r w:rsidR="00766DCE" w:rsidRPr="009E600F">
        <w:rPr>
          <w:rFonts w:ascii="Times New Roman" w:hAnsi="Times New Roman" w:cs="Times New Roman"/>
          <w:color w:val="000000"/>
          <w:sz w:val="20"/>
          <w:szCs w:val="20"/>
        </w:rPr>
        <w:t xml:space="preserve"> Objednatel </w:t>
      </w:r>
      <w:r w:rsidR="00766DCE" w:rsidRPr="009E600F">
        <w:rPr>
          <w:rFonts w:ascii="Times New Roman" w:hAnsi="Times New Roman" w:cs="Times New Roman"/>
          <w:sz w:val="20"/>
          <w:szCs w:val="20"/>
        </w:rPr>
        <w:t>požaduje dodání nového, originálního, nikoliv demo, repasovaného nebo jakkoliv již dříve použitého předmětu plnění.</w:t>
      </w:r>
    </w:p>
    <w:p w14:paraId="196643A0" w14:textId="77777777" w:rsidR="009D300B" w:rsidRPr="009E600F" w:rsidRDefault="009D300B" w:rsidP="009D300B">
      <w:pPr>
        <w:tabs>
          <w:tab w:val="left" w:leader="underscore" w:pos="2410"/>
        </w:tabs>
        <w:spacing w:after="0" w:line="276" w:lineRule="auto"/>
        <w:ind w:left="284"/>
        <w:jc w:val="both"/>
        <w:rPr>
          <w:rFonts w:ascii="Times New Roman" w:hAnsi="Times New Roman" w:cs="Times New Roman"/>
          <w:color w:val="000000"/>
          <w:sz w:val="20"/>
          <w:szCs w:val="20"/>
        </w:rPr>
      </w:pPr>
    </w:p>
    <w:p w14:paraId="32F0A03B" w14:textId="776DF2D7" w:rsidR="009D300B" w:rsidRPr="009E600F" w:rsidRDefault="009D300B" w:rsidP="009D300B">
      <w:pPr>
        <w:tabs>
          <w:tab w:val="left" w:leader="underscore" w:pos="2410"/>
        </w:tabs>
        <w:spacing w:after="0" w:line="276" w:lineRule="auto"/>
        <w:ind w:left="284"/>
        <w:jc w:val="both"/>
        <w:rPr>
          <w:rFonts w:ascii="Times New Roman" w:hAnsi="Times New Roman" w:cs="Times New Roman"/>
          <w:color w:val="000000"/>
          <w:sz w:val="20"/>
          <w:szCs w:val="20"/>
          <w:u w:val="single"/>
        </w:rPr>
      </w:pPr>
      <w:r w:rsidRPr="009E600F">
        <w:rPr>
          <w:rFonts w:ascii="Times New Roman" w:hAnsi="Times New Roman" w:cs="Times New Roman"/>
          <w:color w:val="000000"/>
          <w:sz w:val="20"/>
          <w:szCs w:val="20"/>
          <w:u w:val="single"/>
        </w:rPr>
        <w:t>Technické požadavky baterií:</w:t>
      </w:r>
    </w:p>
    <w:p w14:paraId="543FD1CC" w14:textId="77777777" w:rsidR="009D300B" w:rsidRPr="009E600F" w:rsidRDefault="009D300B" w:rsidP="00597B66">
      <w:pPr>
        <w:numPr>
          <w:ilvl w:val="0"/>
          <w:numId w:val="3"/>
        </w:numPr>
        <w:shd w:val="clear" w:color="auto" w:fill="FFFFFF"/>
        <w:spacing w:after="100" w:afterAutospacing="1" w:line="240" w:lineRule="auto"/>
        <w:ind w:left="714" w:hanging="357"/>
        <w:rPr>
          <w:rFonts w:ascii="Times New Roman" w:hAnsi="Times New Roman" w:cs="Times New Roman"/>
          <w:sz w:val="20"/>
          <w:szCs w:val="20"/>
        </w:rPr>
      </w:pPr>
      <w:r w:rsidRPr="009E600F">
        <w:rPr>
          <w:rFonts w:ascii="Times New Roman" w:hAnsi="Times New Roman" w:cs="Times New Roman"/>
          <w:sz w:val="20"/>
          <w:szCs w:val="20"/>
        </w:rPr>
        <w:t>bezúdržbové; </w:t>
      </w:r>
    </w:p>
    <w:p w14:paraId="2F605B33"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ventilem řízené olověné akumulátory;</w:t>
      </w:r>
    </w:p>
    <w:p w14:paraId="1E977012"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kompletně uzavřeny;</w:t>
      </w:r>
    </w:p>
    <w:p w14:paraId="32B33363"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zabezpečeny proti prosakování;</w:t>
      </w:r>
    </w:p>
    <w:p w14:paraId="1FC7366E"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nízké samovybíjení</w:t>
      </w:r>
    </w:p>
    <w:p w14:paraId="387FEF28"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nízkotlaký odvzdušňovací systém</w:t>
      </w:r>
    </w:p>
    <w:p w14:paraId="1F06992A"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životnost baterií 10let</w:t>
      </w:r>
    </w:p>
    <w:p w14:paraId="5B2EAC9C" w14:textId="79EFFC54"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hmotnost baterie minimálně 32</w:t>
      </w:r>
      <w:r w:rsidR="006A6E7C" w:rsidRPr="009E600F">
        <w:rPr>
          <w:rFonts w:ascii="Times New Roman" w:hAnsi="Times New Roman" w:cs="Times New Roman"/>
          <w:sz w:val="20"/>
          <w:szCs w:val="20"/>
        </w:rPr>
        <w:t xml:space="preserve"> </w:t>
      </w:r>
      <w:r w:rsidRPr="009E600F">
        <w:rPr>
          <w:rFonts w:ascii="Times New Roman" w:hAnsi="Times New Roman" w:cs="Times New Roman"/>
          <w:sz w:val="20"/>
          <w:szCs w:val="20"/>
        </w:rPr>
        <w:t>kg.</w:t>
      </w:r>
    </w:p>
    <w:p w14:paraId="34D1618F" w14:textId="77777777" w:rsidR="006A6E7C" w:rsidRPr="009E600F" w:rsidRDefault="009D300B" w:rsidP="00597B66">
      <w:pPr>
        <w:numPr>
          <w:ilvl w:val="0"/>
          <w:numId w:val="8"/>
        </w:numPr>
        <w:ind w:hanging="720"/>
        <w:jc w:val="both"/>
        <w:rPr>
          <w:rFonts w:ascii="Times New Roman" w:hAnsi="Times New Roman" w:cs="Times New Roman"/>
          <w:bCs/>
          <w:sz w:val="20"/>
          <w:szCs w:val="20"/>
        </w:rPr>
      </w:pPr>
      <w:r w:rsidRPr="009E600F">
        <w:rPr>
          <w:rFonts w:ascii="Times New Roman" w:hAnsi="Times New Roman" w:cs="Times New Roman"/>
          <w:bCs/>
          <w:sz w:val="20"/>
          <w:szCs w:val="20"/>
        </w:rPr>
        <w:t>Práce spočívají v demontáži stávajících baterií včetně ekologické likvidace, montáži nových baterií, dodávce drobného montážního materiálu, následném nastavení zdroje, kalibraci, testování, práci a dopravě techniků.</w:t>
      </w:r>
    </w:p>
    <w:p w14:paraId="307D3C41" w14:textId="77777777" w:rsidR="006A6E7C" w:rsidRPr="009E600F" w:rsidRDefault="006A6E7C" w:rsidP="00597B66">
      <w:pPr>
        <w:numPr>
          <w:ilvl w:val="0"/>
          <w:numId w:val="8"/>
        </w:numPr>
        <w:ind w:hanging="720"/>
        <w:jc w:val="both"/>
        <w:rPr>
          <w:rFonts w:ascii="Times New Roman" w:hAnsi="Times New Roman" w:cs="Times New Roman"/>
          <w:bCs/>
          <w:sz w:val="20"/>
          <w:szCs w:val="20"/>
        </w:rPr>
      </w:pPr>
      <w:r w:rsidRPr="009E600F">
        <w:rPr>
          <w:rFonts w:ascii="Times New Roman" w:hAnsi="Times New Roman" w:cs="Times New Roman"/>
          <w:color w:val="000000"/>
          <w:sz w:val="20"/>
          <w:szCs w:val="20"/>
        </w:rPr>
        <w:t>Z</w:t>
      </w:r>
      <w:r w:rsidR="009D300B" w:rsidRPr="009E600F">
        <w:rPr>
          <w:rFonts w:ascii="Times New Roman" w:hAnsi="Times New Roman" w:cs="Times New Roman"/>
          <w:color w:val="000000"/>
          <w:sz w:val="20"/>
          <w:szCs w:val="20"/>
        </w:rPr>
        <w:t xml:space="preserve">áruka na baterie bude poskytnuta v délce </w:t>
      </w:r>
      <w:proofErr w:type="gramStart"/>
      <w:r w:rsidR="009D300B" w:rsidRPr="009E600F">
        <w:rPr>
          <w:rFonts w:ascii="Times New Roman" w:hAnsi="Times New Roman" w:cs="Times New Roman"/>
          <w:color w:val="000000"/>
          <w:sz w:val="20"/>
          <w:szCs w:val="20"/>
        </w:rPr>
        <w:t>36-ti</w:t>
      </w:r>
      <w:proofErr w:type="gramEnd"/>
      <w:r w:rsidR="009D300B" w:rsidRPr="009E600F">
        <w:rPr>
          <w:rFonts w:ascii="Times New Roman" w:hAnsi="Times New Roman" w:cs="Times New Roman"/>
          <w:color w:val="000000"/>
          <w:sz w:val="20"/>
          <w:szCs w:val="20"/>
        </w:rPr>
        <w:t xml:space="preserve"> měsíců za podmínky provedení pravidelné každoroční bezplatné profylaxe dodavatelem a zároveň dodržení provozní teploty </w:t>
      </w:r>
      <w:proofErr w:type="gramStart"/>
      <w:r w:rsidR="009D300B" w:rsidRPr="009E600F">
        <w:rPr>
          <w:rFonts w:ascii="Times New Roman" w:hAnsi="Times New Roman" w:cs="Times New Roman"/>
          <w:color w:val="000000"/>
          <w:sz w:val="20"/>
          <w:szCs w:val="20"/>
        </w:rPr>
        <w:t>15 – 23</w:t>
      </w:r>
      <w:proofErr w:type="gramEnd"/>
      <w:r w:rsidR="009D300B" w:rsidRPr="009E600F">
        <w:rPr>
          <w:rFonts w:ascii="Times New Roman" w:hAnsi="Times New Roman" w:cs="Times New Roman"/>
          <w:color w:val="000000"/>
          <w:sz w:val="20"/>
          <w:szCs w:val="20"/>
        </w:rPr>
        <w:t xml:space="preserve"> ℃.</w:t>
      </w:r>
    </w:p>
    <w:p w14:paraId="707C4451" w14:textId="03088A0A" w:rsidR="006A6E7C" w:rsidRPr="009E600F" w:rsidRDefault="009D300B" w:rsidP="00597B66">
      <w:pPr>
        <w:numPr>
          <w:ilvl w:val="0"/>
          <w:numId w:val="8"/>
        </w:numPr>
        <w:ind w:hanging="720"/>
        <w:jc w:val="both"/>
        <w:rPr>
          <w:rFonts w:ascii="Times New Roman" w:hAnsi="Times New Roman" w:cs="Times New Roman"/>
          <w:bCs/>
          <w:sz w:val="20"/>
          <w:szCs w:val="20"/>
        </w:rPr>
      </w:pPr>
      <w:r w:rsidRPr="009E600F">
        <w:rPr>
          <w:rFonts w:ascii="Times New Roman" w:hAnsi="Times New Roman" w:cs="Times New Roman"/>
          <w:sz w:val="20"/>
          <w:szCs w:val="20"/>
        </w:rPr>
        <w:t>D</w:t>
      </w:r>
      <w:r w:rsidR="00D50EA9" w:rsidRPr="009E600F">
        <w:rPr>
          <w:rFonts w:ascii="Times New Roman" w:hAnsi="Times New Roman" w:cs="Times New Roman"/>
          <w:sz w:val="20"/>
          <w:szCs w:val="20"/>
        </w:rPr>
        <w:t>odání</w:t>
      </w:r>
      <w:r w:rsidRPr="009E600F">
        <w:rPr>
          <w:rFonts w:ascii="Times New Roman" w:hAnsi="Times New Roman" w:cs="Times New Roman"/>
          <w:sz w:val="20"/>
          <w:szCs w:val="20"/>
        </w:rPr>
        <w:t xml:space="preserve"> bude prováděno v souladu s bezpečnostními, ekologickými, požárními, hygienickými předpisy, normami ČSN a veškerými platnými předpisy a zákony ČR.</w:t>
      </w:r>
    </w:p>
    <w:p w14:paraId="523781A8" w14:textId="1D932D42" w:rsidR="006A6E7C" w:rsidRPr="009E0B6D" w:rsidRDefault="009D300B" w:rsidP="00597B66">
      <w:pPr>
        <w:numPr>
          <w:ilvl w:val="0"/>
          <w:numId w:val="8"/>
        </w:numPr>
        <w:ind w:hanging="720"/>
        <w:jc w:val="both"/>
        <w:rPr>
          <w:rFonts w:ascii="Times New Roman" w:hAnsi="Times New Roman" w:cs="Times New Roman"/>
          <w:bCs/>
          <w:sz w:val="20"/>
          <w:szCs w:val="20"/>
        </w:rPr>
      </w:pPr>
      <w:r w:rsidRPr="009E0B6D">
        <w:rPr>
          <w:rFonts w:ascii="Times New Roman" w:hAnsi="Times New Roman" w:cs="Times New Roman"/>
          <w:sz w:val="20"/>
          <w:szCs w:val="20"/>
        </w:rPr>
        <w:t xml:space="preserve">Při předání </w:t>
      </w:r>
      <w:r w:rsidR="00D50EA9">
        <w:rPr>
          <w:rFonts w:ascii="Times New Roman" w:hAnsi="Times New Roman" w:cs="Times New Roman"/>
          <w:sz w:val="20"/>
          <w:szCs w:val="20"/>
        </w:rPr>
        <w:t>předmětu koupě</w:t>
      </w:r>
      <w:r w:rsidRPr="009E0B6D">
        <w:rPr>
          <w:rFonts w:ascii="Times New Roman" w:hAnsi="Times New Roman" w:cs="Times New Roman"/>
          <w:sz w:val="20"/>
          <w:szCs w:val="20"/>
        </w:rPr>
        <w:t xml:space="preserve"> bude předáno prohlášení o shodě na všechny výrobky, které byly použity na realizaci této zakázky, veškeré protokoly a zkoušky, které byly v průběhu stavby provedeny, návody na použití všech technologií, které vyžadují údržbu a servis. </w:t>
      </w:r>
    </w:p>
    <w:p w14:paraId="08C67DF2" w14:textId="07B7750E" w:rsidR="006A6E7C" w:rsidRPr="00D50EA9" w:rsidRDefault="009D300B" w:rsidP="00597B66">
      <w:pPr>
        <w:numPr>
          <w:ilvl w:val="0"/>
          <w:numId w:val="8"/>
        </w:numPr>
        <w:ind w:hanging="720"/>
        <w:jc w:val="both"/>
        <w:rPr>
          <w:rFonts w:ascii="Times New Roman" w:hAnsi="Times New Roman" w:cs="Times New Roman"/>
          <w:bCs/>
          <w:sz w:val="20"/>
          <w:szCs w:val="20"/>
        </w:rPr>
      </w:pPr>
      <w:r w:rsidRPr="009E0B6D">
        <w:rPr>
          <w:rFonts w:ascii="Times New Roman" w:hAnsi="Times New Roman" w:cs="Times New Roman"/>
          <w:sz w:val="20"/>
          <w:szCs w:val="20"/>
        </w:rPr>
        <w:t xml:space="preserve">Předmět </w:t>
      </w:r>
      <w:r w:rsidR="00D50EA9">
        <w:rPr>
          <w:rFonts w:ascii="Times New Roman" w:hAnsi="Times New Roman" w:cs="Times New Roman"/>
          <w:sz w:val="20"/>
          <w:szCs w:val="20"/>
        </w:rPr>
        <w:t xml:space="preserve">koupě </w:t>
      </w:r>
      <w:r w:rsidRPr="009E0B6D">
        <w:rPr>
          <w:rFonts w:ascii="Times New Roman" w:hAnsi="Times New Roman" w:cs="Times New Roman"/>
          <w:sz w:val="20"/>
          <w:szCs w:val="20"/>
        </w:rPr>
        <w:t xml:space="preserve">bude </w:t>
      </w:r>
      <w:r w:rsidR="00D50EA9">
        <w:rPr>
          <w:rFonts w:ascii="Times New Roman" w:hAnsi="Times New Roman" w:cs="Times New Roman"/>
          <w:sz w:val="20"/>
          <w:szCs w:val="20"/>
        </w:rPr>
        <w:t>re</w:t>
      </w:r>
      <w:r w:rsidRPr="00D50EA9">
        <w:rPr>
          <w:rFonts w:ascii="Times New Roman" w:hAnsi="Times New Roman" w:cs="Times New Roman"/>
          <w:sz w:val="20"/>
          <w:szCs w:val="20"/>
        </w:rPr>
        <w:t>alizován v souladu s požadavky objednatele, dle smlouvy a v souladu se zadávacími podmínkami příslušné veřejné zakázky, s platnými právními předpisy a případně dalšími podklady poskytnutými dodavateli objednatelem. Dodavatel se zavazuje při provádění díla zjišťovat upřesňující požadavky a představy objednatele vážící se ke předmětu plnění, tyto s ním konzultovat a provést tak, aby v nejvyšší možné míře upřesňujícím požadavkům a představám objednatele odpovídalo.</w:t>
      </w:r>
    </w:p>
    <w:p w14:paraId="4C466410" w14:textId="799E87CB" w:rsidR="006A6E7C" w:rsidRPr="009E0B6D" w:rsidRDefault="009E600F" w:rsidP="00597B66">
      <w:pPr>
        <w:numPr>
          <w:ilvl w:val="0"/>
          <w:numId w:val="8"/>
        </w:numPr>
        <w:ind w:hanging="720"/>
        <w:jc w:val="both"/>
        <w:rPr>
          <w:rFonts w:ascii="Times New Roman" w:hAnsi="Times New Roman" w:cs="Times New Roman"/>
          <w:bCs/>
          <w:sz w:val="20"/>
          <w:szCs w:val="20"/>
        </w:rPr>
      </w:pPr>
      <w:r>
        <w:rPr>
          <w:rFonts w:ascii="Times New Roman" w:hAnsi="Times New Roman" w:cs="Times New Roman"/>
          <w:sz w:val="20"/>
          <w:szCs w:val="20"/>
        </w:rPr>
        <w:t>Kupující</w:t>
      </w:r>
      <w:r w:rsidR="009D300B" w:rsidRPr="009E0B6D">
        <w:rPr>
          <w:rFonts w:ascii="Times New Roman" w:hAnsi="Times New Roman" w:cs="Times New Roman"/>
          <w:sz w:val="20"/>
          <w:szCs w:val="20"/>
        </w:rPr>
        <w:t xml:space="preserve"> požaduje, aby dodavatel zvážil navržené řešení také s ohledem na náklady a přínosy budovy a s ohledem na dopady a přínosy zejména pro životní prostředí a sociální oblast, a také aby navrhoval použití </w:t>
      </w:r>
      <w:r w:rsidR="009D300B" w:rsidRPr="009E0B6D">
        <w:rPr>
          <w:rFonts w:ascii="Times New Roman" w:hAnsi="Times New Roman" w:cs="Times New Roman"/>
          <w:sz w:val="20"/>
          <w:szCs w:val="20"/>
        </w:rPr>
        <w:lastRenderedPageBreak/>
        <w:t>materiálů, jež jsou snadno recyklovatelné, se zachováním jejich plné funkčnosti a životnosti s ohledem na účel užití.</w:t>
      </w:r>
    </w:p>
    <w:p w14:paraId="6D0BD480" w14:textId="04683C91" w:rsidR="006A6E7C" w:rsidRPr="009E0B6D" w:rsidRDefault="009E600F" w:rsidP="00597B66">
      <w:pPr>
        <w:numPr>
          <w:ilvl w:val="0"/>
          <w:numId w:val="8"/>
        </w:numPr>
        <w:ind w:hanging="720"/>
        <w:jc w:val="both"/>
        <w:rPr>
          <w:rFonts w:ascii="Times New Roman" w:hAnsi="Times New Roman" w:cs="Times New Roman"/>
          <w:bCs/>
          <w:sz w:val="20"/>
          <w:szCs w:val="20"/>
        </w:rPr>
      </w:pPr>
      <w:r>
        <w:rPr>
          <w:rFonts w:ascii="Times New Roman" w:hAnsi="Times New Roman" w:cs="Times New Roman"/>
          <w:sz w:val="20"/>
          <w:szCs w:val="20"/>
        </w:rPr>
        <w:t>Objednatel</w:t>
      </w:r>
      <w:r w:rsidR="009D300B" w:rsidRPr="009E0B6D">
        <w:rPr>
          <w:rFonts w:ascii="Times New Roman" w:hAnsi="Times New Roman" w:cs="Times New Roman"/>
          <w:sz w:val="20"/>
          <w:szCs w:val="20"/>
        </w:rPr>
        <w:t xml:space="preserve"> upozorňuje, že platí přísný zákaz kouření při realizaci výměny zařízení, a to v celém areálu, vyjma míst k tomu účelu výslovně určených, porušení zákazu bude sankcionováno</w:t>
      </w:r>
      <w:r w:rsidR="006A6E7C" w:rsidRPr="009E0B6D">
        <w:rPr>
          <w:rFonts w:ascii="Times New Roman" w:hAnsi="Times New Roman" w:cs="Times New Roman"/>
          <w:sz w:val="20"/>
          <w:szCs w:val="20"/>
        </w:rPr>
        <w:t>.</w:t>
      </w:r>
    </w:p>
    <w:p w14:paraId="6F1CD6EB" w14:textId="2F1F3548" w:rsidR="006A6E7C" w:rsidRPr="009E0B6D" w:rsidRDefault="009D300B" w:rsidP="00597B66">
      <w:pPr>
        <w:numPr>
          <w:ilvl w:val="0"/>
          <w:numId w:val="8"/>
        </w:numPr>
        <w:ind w:hanging="720"/>
        <w:jc w:val="both"/>
        <w:rPr>
          <w:rFonts w:ascii="Times New Roman" w:hAnsi="Times New Roman" w:cs="Times New Roman"/>
          <w:bCs/>
          <w:sz w:val="20"/>
          <w:szCs w:val="20"/>
        </w:rPr>
      </w:pPr>
      <w:r w:rsidRPr="009E0B6D">
        <w:rPr>
          <w:rFonts w:ascii="Times New Roman" w:hAnsi="Times New Roman" w:cs="Times New Roman"/>
          <w:sz w:val="20"/>
          <w:szCs w:val="20"/>
        </w:rPr>
        <w:t xml:space="preserve">Předmětem </w:t>
      </w:r>
      <w:r w:rsidR="00D50EA9">
        <w:rPr>
          <w:rFonts w:ascii="Times New Roman" w:hAnsi="Times New Roman" w:cs="Times New Roman"/>
          <w:sz w:val="20"/>
          <w:szCs w:val="20"/>
        </w:rPr>
        <w:t>koupě</w:t>
      </w:r>
      <w:r w:rsidRPr="009E0B6D">
        <w:rPr>
          <w:rFonts w:ascii="Times New Roman" w:hAnsi="Times New Roman" w:cs="Times New Roman"/>
          <w:sz w:val="20"/>
          <w:szCs w:val="20"/>
        </w:rPr>
        <w:t xml:space="preserve"> je závazek dodavatele svým jménem na svůj náklad a odpovědnost, ve sjednaných termínech zhotovit</w:t>
      </w:r>
      <w:r w:rsidR="00094BB6">
        <w:rPr>
          <w:rFonts w:ascii="Times New Roman" w:hAnsi="Times New Roman" w:cs="Times New Roman"/>
          <w:sz w:val="20"/>
          <w:szCs w:val="20"/>
        </w:rPr>
        <w:t xml:space="preserve">, </w:t>
      </w:r>
      <w:r w:rsidRPr="009E0B6D">
        <w:rPr>
          <w:rFonts w:ascii="Times New Roman" w:hAnsi="Times New Roman" w:cs="Times New Roman"/>
          <w:sz w:val="20"/>
          <w:szCs w:val="20"/>
        </w:rPr>
        <w:t>dokončit a dále specifikované je předat objednateli sjednaným způsobem. Objednatel se zavazuje řádně zhotoven</w:t>
      </w:r>
      <w:r w:rsidR="00D50EA9">
        <w:rPr>
          <w:rFonts w:ascii="Times New Roman" w:hAnsi="Times New Roman" w:cs="Times New Roman"/>
          <w:sz w:val="20"/>
          <w:szCs w:val="20"/>
        </w:rPr>
        <w:t>ý předmět koupě</w:t>
      </w:r>
      <w:r w:rsidRPr="009E0B6D">
        <w:rPr>
          <w:rFonts w:ascii="Times New Roman" w:hAnsi="Times New Roman" w:cs="Times New Roman"/>
          <w:sz w:val="20"/>
          <w:szCs w:val="20"/>
        </w:rPr>
        <w:t xml:space="preserve"> převzít a zaplatit za něj sjednanou cenu ve výši a za podmínek dále stanovených.</w:t>
      </w:r>
    </w:p>
    <w:p w14:paraId="2D61C04C" w14:textId="77777777" w:rsidR="006A6E7C" w:rsidRPr="009E600F" w:rsidRDefault="009D300B" w:rsidP="00597B66">
      <w:pPr>
        <w:numPr>
          <w:ilvl w:val="0"/>
          <w:numId w:val="8"/>
        </w:numPr>
        <w:ind w:hanging="720"/>
        <w:jc w:val="both"/>
        <w:rPr>
          <w:rFonts w:ascii="Times New Roman" w:hAnsi="Times New Roman" w:cs="Times New Roman"/>
          <w:sz w:val="20"/>
          <w:szCs w:val="20"/>
        </w:rPr>
      </w:pPr>
      <w:r w:rsidRPr="009E0B6D">
        <w:rPr>
          <w:rFonts w:ascii="Times New Roman" w:hAnsi="Times New Roman" w:cs="Times New Roman"/>
          <w:sz w:val="20"/>
          <w:szCs w:val="20"/>
        </w:rPr>
        <w:t>Pracovní doba dodavatele je možná od 7:00 do 19:00 hod. (pondělí až neděle). Mimo tuto dobu pouze na základě dohody s vedením nemocnice. Hlučné práce je možné provádět pouze v pracovních dnech, a to v době od 7:00 do 16:00 hodin.</w:t>
      </w:r>
    </w:p>
    <w:p w14:paraId="07C4E85F" w14:textId="77777777" w:rsidR="006A6E7C" w:rsidRPr="009E600F" w:rsidRDefault="009D300B" w:rsidP="00597B66">
      <w:pPr>
        <w:numPr>
          <w:ilvl w:val="0"/>
          <w:numId w:val="8"/>
        </w:numPr>
        <w:ind w:hanging="720"/>
        <w:jc w:val="both"/>
        <w:rPr>
          <w:rFonts w:ascii="Times New Roman" w:hAnsi="Times New Roman" w:cs="Times New Roman"/>
          <w:sz w:val="20"/>
          <w:szCs w:val="20"/>
        </w:rPr>
      </w:pPr>
      <w:r w:rsidRPr="009E0B6D">
        <w:rPr>
          <w:rFonts w:ascii="Times New Roman" w:hAnsi="Times New Roman" w:cs="Times New Roman"/>
          <w:sz w:val="20"/>
          <w:szCs w:val="20"/>
        </w:rPr>
        <w:t xml:space="preserve">Dodavatel se zavazuje k udržování pořádku v místě plnění a přístupových komunikací k němu. Dodavatel se dále </w:t>
      </w:r>
      <w:r w:rsidRPr="009E600F">
        <w:rPr>
          <w:rFonts w:ascii="Times New Roman" w:hAnsi="Times New Roman" w:cs="Times New Roman"/>
          <w:sz w:val="20"/>
          <w:szCs w:val="20"/>
        </w:rPr>
        <w:t>zavazuje dod</w:t>
      </w:r>
      <w:r w:rsidRPr="009E0B6D">
        <w:rPr>
          <w:rFonts w:ascii="Times New Roman" w:hAnsi="Times New Roman" w:cs="Times New Roman"/>
          <w:sz w:val="20"/>
          <w:szCs w:val="20"/>
        </w:rPr>
        <w:t>ržovat úplný zákaz kouření v místě provádění díla a v celém objektu, vyjma míst k tomu účelu určených. Dodržování tohoto zákazu se zavazuje u svých pracovníků kontrolovat.</w:t>
      </w:r>
    </w:p>
    <w:p w14:paraId="7FCC7F75" w14:textId="05AB883C" w:rsidR="009D300B" w:rsidRPr="009E600F" w:rsidRDefault="009D300B" w:rsidP="00597B66">
      <w:pPr>
        <w:numPr>
          <w:ilvl w:val="0"/>
          <w:numId w:val="8"/>
        </w:numPr>
        <w:ind w:hanging="720"/>
        <w:jc w:val="both"/>
        <w:rPr>
          <w:rFonts w:ascii="Times New Roman" w:hAnsi="Times New Roman" w:cs="Times New Roman"/>
          <w:sz w:val="20"/>
          <w:szCs w:val="20"/>
        </w:rPr>
      </w:pPr>
      <w:r w:rsidRPr="009E0B6D">
        <w:rPr>
          <w:rFonts w:ascii="Times New Roman" w:hAnsi="Times New Roman" w:cs="Times New Roman"/>
          <w:sz w:val="20"/>
          <w:szCs w:val="20"/>
        </w:rPr>
        <w:t>Předmět díla vymezený v tomto článku 2 ZD dále tvoří zejména:</w:t>
      </w:r>
    </w:p>
    <w:p w14:paraId="634295D3" w14:textId="77777777" w:rsidR="009D300B" w:rsidRPr="009E600F" w:rsidRDefault="009D300B" w:rsidP="00597B66">
      <w:pPr>
        <w:numPr>
          <w:ilvl w:val="0"/>
          <w:numId w:val="4"/>
        </w:numPr>
        <w:shd w:val="clear" w:color="auto" w:fill="FFFFFF"/>
        <w:spacing w:after="0" w:line="240" w:lineRule="auto"/>
        <w:ind w:left="714" w:hanging="357"/>
        <w:rPr>
          <w:rFonts w:ascii="Times New Roman" w:hAnsi="Times New Roman" w:cs="Times New Roman"/>
          <w:sz w:val="20"/>
          <w:szCs w:val="20"/>
        </w:rPr>
      </w:pPr>
      <w:r w:rsidRPr="009E600F">
        <w:rPr>
          <w:rFonts w:ascii="Times New Roman" w:hAnsi="Times New Roman" w:cs="Times New Roman"/>
          <w:sz w:val="20"/>
          <w:szCs w:val="20"/>
        </w:rPr>
        <w:t>provádění a řízení výměny zařízení;</w:t>
      </w:r>
    </w:p>
    <w:p w14:paraId="0C7AB644"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obstarání zařízení a materiálu, dopravy, dodávek, proclení, zdanění, skladování, pojištění;</w:t>
      </w:r>
    </w:p>
    <w:p w14:paraId="5AAF16C8"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zpracování a dodání provozních či jiných předpisů pro provoz a údržbu díla;</w:t>
      </w:r>
    </w:p>
    <w:p w14:paraId="0A09ECD2"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zaškolení pracovníků uživatele;</w:t>
      </w:r>
    </w:p>
    <w:p w14:paraId="39CEF8ED"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dokončení díla pro uvedení do trvalého provozu;</w:t>
      </w:r>
    </w:p>
    <w:p w14:paraId="70DBDAA7" w14:textId="5BBD84AF" w:rsidR="009D300B" w:rsidRPr="009E600F" w:rsidRDefault="009D300B" w:rsidP="00597B66">
      <w:pPr>
        <w:numPr>
          <w:ilvl w:val="0"/>
          <w:numId w:val="4"/>
        </w:numPr>
        <w:shd w:val="clear" w:color="auto" w:fill="FFFFFF"/>
        <w:spacing w:before="100" w:beforeAutospacing="1" w:after="0" w:afterAutospacing="1" w:line="240" w:lineRule="auto"/>
        <w:jc w:val="both"/>
        <w:rPr>
          <w:rFonts w:ascii="Times New Roman" w:hAnsi="Times New Roman" w:cs="Times New Roman"/>
          <w:sz w:val="20"/>
          <w:szCs w:val="20"/>
        </w:rPr>
      </w:pPr>
      <w:r w:rsidRPr="009E600F">
        <w:rPr>
          <w:rFonts w:ascii="Times New Roman" w:hAnsi="Times New Roman" w:cs="Times New Roman"/>
          <w:sz w:val="20"/>
          <w:szCs w:val="20"/>
        </w:rPr>
        <w:t>odstraňování vad v záruční době</w:t>
      </w:r>
      <w:r w:rsidR="00D50EA9" w:rsidRPr="009E600F">
        <w:rPr>
          <w:rFonts w:ascii="Times New Roman" w:hAnsi="Times New Roman" w:cs="Times New Roman"/>
          <w:sz w:val="20"/>
          <w:szCs w:val="20"/>
        </w:rPr>
        <w:t>, bezplatné zajištění servisu a oprav včetně dodávky potřebných náhradních dílů po dobu záruky zdarma.</w:t>
      </w:r>
    </w:p>
    <w:bookmarkEnd w:id="2"/>
    <w:p w14:paraId="42C70645" w14:textId="0D4660A5" w:rsidR="00247352" w:rsidRPr="009E600F" w:rsidRDefault="00247352" w:rsidP="00446D59">
      <w:pPr>
        <w:keepNext/>
        <w:spacing w:before="360" w:after="0" w:line="240" w:lineRule="auto"/>
        <w:jc w:val="center"/>
        <w:rPr>
          <w:rFonts w:ascii="Times New Roman" w:hAnsi="Times New Roman" w:cs="Times New Roman"/>
          <w:b/>
          <w:bCs/>
          <w:sz w:val="20"/>
          <w:szCs w:val="20"/>
        </w:rPr>
      </w:pPr>
      <w:r w:rsidRPr="009E600F">
        <w:rPr>
          <w:rFonts w:ascii="Times New Roman" w:hAnsi="Times New Roman" w:cs="Times New Roman"/>
          <w:b/>
          <w:bCs/>
          <w:sz w:val="20"/>
          <w:szCs w:val="20"/>
        </w:rPr>
        <w:t xml:space="preserve">Článek </w:t>
      </w:r>
      <w:r w:rsidR="007C301E" w:rsidRPr="009E600F">
        <w:rPr>
          <w:rFonts w:ascii="Times New Roman" w:hAnsi="Times New Roman" w:cs="Times New Roman"/>
          <w:b/>
          <w:bCs/>
          <w:sz w:val="20"/>
          <w:szCs w:val="20"/>
        </w:rPr>
        <w:t>3</w:t>
      </w:r>
    </w:p>
    <w:p w14:paraId="2497A078" w14:textId="77777777" w:rsidR="006178EF" w:rsidRPr="009E600F" w:rsidRDefault="006178EF" w:rsidP="006178EF">
      <w:pPr>
        <w:spacing w:line="276" w:lineRule="auto"/>
        <w:jc w:val="center"/>
        <w:rPr>
          <w:rFonts w:ascii="Times New Roman" w:hAnsi="Times New Roman" w:cs="Times New Roman"/>
          <w:b/>
          <w:bCs/>
          <w:sz w:val="20"/>
          <w:szCs w:val="20"/>
        </w:rPr>
      </w:pPr>
      <w:r w:rsidRPr="009E600F">
        <w:rPr>
          <w:rFonts w:ascii="Times New Roman" w:hAnsi="Times New Roman" w:cs="Times New Roman"/>
          <w:b/>
          <w:bCs/>
          <w:sz w:val="20"/>
          <w:szCs w:val="20"/>
        </w:rPr>
        <w:t>Doba a místo plnění</w:t>
      </w:r>
    </w:p>
    <w:p w14:paraId="67F3E9D1" w14:textId="5933E695" w:rsidR="006178EF" w:rsidRPr="009E600F" w:rsidRDefault="006178EF" w:rsidP="00597B66">
      <w:pPr>
        <w:pStyle w:val="Odstavecseseznamem"/>
        <w:numPr>
          <w:ilvl w:val="0"/>
          <w:numId w:val="11"/>
        </w:numPr>
        <w:spacing w:after="120"/>
        <w:jc w:val="both"/>
        <w:rPr>
          <w:rFonts w:eastAsiaTheme="minorEastAsia"/>
          <w:sz w:val="20"/>
          <w:szCs w:val="20"/>
          <w:lang w:val="cs-CZ" w:eastAsia="cs-CZ"/>
        </w:rPr>
      </w:pPr>
      <w:r w:rsidRPr="009E600F">
        <w:rPr>
          <w:rFonts w:eastAsiaTheme="minorEastAsia"/>
          <w:sz w:val="20"/>
          <w:szCs w:val="20"/>
          <w:lang w:val="cs-CZ" w:eastAsia="cs-CZ"/>
        </w:rPr>
        <w:t xml:space="preserve">Dodání baterií typu 6FG100 </w:t>
      </w:r>
      <w:proofErr w:type="gramStart"/>
      <w:r w:rsidRPr="009E600F">
        <w:rPr>
          <w:rFonts w:eastAsiaTheme="minorEastAsia"/>
          <w:sz w:val="20"/>
          <w:szCs w:val="20"/>
          <w:lang w:val="cs-CZ" w:eastAsia="cs-CZ"/>
        </w:rPr>
        <w:t>12V</w:t>
      </w:r>
      <w:proofErr w:type="gramEnd"/>
      <w:r w:rsidRPr="009E600F">
        <w:rPr>
          <w:rFonts w:eastAsiaTheme="minorEastAsia"/>
          <w:sz w:val="20"/>
          <w:szCs w:val="20"/>
          <w:lang w:val="cs-CZ" w:eastAsia="cs-CZ"/>
        </w:rPr>
        <w:t xml:space="preserve">/100Ah v počtu 40 ks (1 sada) do 10 dní ode dne nabytí účinnosti kupní smlouvy. </w:t>
      </w:r>
    </w:p>
    <w:p w14:paraId="135DE90B" w14:textId="77777777" w:rsidR="006178EF" w:rsidRPr="009E0B6D" w:rsidRDefault="006178EF" w:rsidP="00597B66">
      <w:pPr>
        <w:pStyle w:val="Odstavecseseznamem"/>
        <w:numPr>
          <w:ilvl w:val="0"/>
          <w:numId w:val="11"/>
        </w:numPr>
        <w:spacing w:after="120"/>
        <w:jc w:val="both"/>
        <w:rPr>
          <w:sz w:val="20"/>
          <w:szCs w:val="20"/>
        </w:rPr>
      </w:pPr>
      <w:r w:rsidRPr="009E0B6D">
        <w:rPr>
          <w:sz w:val="20"/>
          <w:szCs w:val="20"/>
        </w:rPr>
        <w:t>Prodávající je povinen písemně oznámit kupujícímu den dodání předmětu koupě nejpozději tři dny předem.</w:t>
      </w:r>
    </w:p>
    <w:p w14:paraId="14C216FA" w14:textId="04852B17" w:rsidR="006178EF" w:rsidRPr="009E0B6D" w:rsidRDefault="006178EF" w:rsidP="00597B66">
      <w:pPr>
        <w:pStyle w:val="Odstavecseseznamem"/>
        <w:numPr>
          <w:ilvl w:val="0"/>
          <w:numId w:val="11"/>
        </w:numPr>
        <w:spacing w:after="120"/>
        <w:jc w:val="both"/>
        <w:rPr>
          <w:sz w:val="20"/>
          <w:szCs w:val="20"/>
        </w:rPr>
      </w:pPr>
      <w:r w:rsidRPr="009E0B6D">
        <w:rPr>
          <w:sz w:val="20"/>
          <w:szCs w:val="20"/>
        </w:rPr>
        <w:t>Místem plnění této smlouvy je Oblastní nemocnice Náchod a.s., Nemocnice Broumov, Smetanova 91, 550 01 Broumov, nebude</w:t>
      </w:r>
      <w:r w:rsidRPr="009E0B6D">
        <w:rPr>
          <w:sz w:val="20"/>
          <w:szCs w:val="20"/>
        </w:rPr>
        <w:noBreakHyphen/>
        <w:t>li kupujícím včas určeno a prodávajícímu oznámeno jiné místo. Místo plnění je zároveň místem předání a převzetí předmětu koupě.</w:t>
      </w:r>
    </w:p>
    <w:p w14:paraId="74F82F56" w14:textId="77777777" w:rsidR="006178EF" w:rsidRPr="009E0B6D" w:rsidRDefault="006178EF" w:rsidP="00FF0C04">
      <w:pPr>
        <w:pStyle w:val="Odstavecseseznamem"/>
        <w:numPr>
          <w:ilvl w:val="0"/>
          <w:numId w:val="11"/>
        </w:numPr>
        <w:spacing w:after="120"/>
        <w:ind w:left="714" w:hanging="357"/>
        <w:jc w:val="both"/>
        <w:rPr>
          <w:sz w:val="20"/>
          <w:szCs w:val="20"/>
        </w:rPr>
      </w:pPr>
      <w:r w:rsidRPr="009E0B6D">
        <w:rPr>
          <w:sz w:val="20"/>
          <w:szCs w:val="20"/>
        </w:rPr>
        <w:t>Kontaktní osobou kupujícího v této věci bude:</w:t>
      </w:r>
    </w:p>
    <w:p w14:paraId="703CF11F" w14:textId="2769C3F6" w:rsidR="006178EF" w:rsidRPr="009E0B6D" w:rsidRDefault="006178EF" w:rsidP="00597B66">
      <w:pPr>
        <w:tabs>
          <w:tab w:val="left" w:pos="426"/>
        </w:tabs>
        <w:spacing w:line="240" w:lineRule="auto"/>
        <w:ind w:left="709"/>
        <w:rPr>
          <w:rFonts w:ascii="Times New Roman" w:hAnsi="Times New Roman" w:cs="Times New Roman"/>
          <w:sz w:val="20"/>
          <w:szCs w:val="20"/>
        </w:rPr>
      </w:pPr>
      <w:r w:rsidRPr="009E0B6D">
        <w:rPr>
          <w:rFonts w:ascii="Times New Roman" w:hAnsi="Times New Roman" w:cs="Times New Roman"/>
          <w:sz w:val="20"/>
          <w:szCs w:val="20"/>
        </w:rPr>
        <w:t>jméno, příjmení:</w:t>
      </w:r>
      <w:r w:rsidRPr="009E0B6D">
        <w:rPr>
          <w:rFonts w:ascii="Times New Roman" w:hAnsi="Times New Roman" w:cs="Times New Roman"/>
          <w:sz w:val="20"/>
          <w:szCs w:val="20"/>
        </w:rPr>
        <w:tab/>
        <w:t xml:space="preserve">Vladimír </w:t>
      </w:r>
      <w:proofErr w:type="spellStart"/>
      <w:r w:rsidRPr="009E0B6D">
        <w:rPr>
          <w:rFonts w:ascii="Times New Roman" w:hAnsi="Times New Roman" w:cs="Times New Roman"/>
          <w:sz w:val="20"/>
          <w:szCs w:val="20"/>
        </w:rPr>
        <w:t>Kapucián</w:t>
      </w:r>
      <w:proofErr w:type="spellEnd"/>
    </w:p>
    <w:p w14:paraId="6CFB2E44" w14:textId="77777777" w:rsidR="006178EF" w:rsidRPr="009E0B6D" w:rsidRDefault="006178EF" w:rsidP="00597B66">
      <w:pPr>
        <w:tabs>
          <w:tab w:val="left" w:pos="426"/>
        </w:tabs>
        <w:spacing w:line="240" w:lineRule="auto"/>
        <w:ind w:left="709"/>
        <w:rPr>
          <w:rFonts w:ascii="Times New Roman" w:hAnsi="Times New Roman" w:cs="Times New Roman"/>
          <w:sz w:val="20"/>
          <w:szCs w:val="20"/>
        </w:rPr>
      </w:pPr>
      <w:r w:rsidRPr="009E0B6D">
        <w:rPr>
          <w:rFonts w:ascii="Times New Roman" w:hAnsi="Times New Roman" w:cs="Times New Roman"/>
          <w:sz w:val="20"/>
          <w:szCs w:val="20"/>
        </w:rPr>
        <w:t xml:space="preserve">adresa: </w:t>
      </w:r>
      <w:r w:rsidRPr="009E0B6D">
        <w:rPr>
          <w:rFonts w:ascii="Times New Roman" w:hAnsi="Times New Roman" w:cs="Times New Roman"/>
          <w:sz w:val="20"/>
          <w:szCs w:val="20"/>
        </w:rPr>
        <w:tab/>
      </w:r>
      <w:r w:rsidRPr="009E0B6D">
        <w:rPr>
          <w:rFonts w:ascii="Times New Roman" w:hAnsi="Times New Roman" w:cs="Times New Roman"/>
          <w:sz w:val="20"/>
          <w:szCs w:val="20"/>
        </w:rPr>
        <w:tab/>
        <w:t>Purkyňova 446, 547 01 Náchod</w:t>
      </w:r>
    </w:p>
    <w:p w14:paraId="7B2AD837" w14:textId="535C0B0A" w:rsidR="006178EF" w:rsidRPr="009E0B6D" w:rsidRDefault="006178EF" w:rsidP="00597B66">
      <w:pPr>
        <w:tabs>
          <w:tab w:val="left" w:pos="426"/>
        </w:tabs>
        <w:spacing w:line="240" w:lineRule="auto"/>
        <w:ind w:left="709"/>
        <w:rPr>
          <w:rFonts w:ascii="Times New Roman" w:hAnsi="Times New Roman" w:cs="Times New Roman"/>
          <w:sz w:val="20"/>
          <w:szCs w:val="20"/>
        </w:rPr>
      </w:pPr>
      <w:r w:rsidRPr="009E0B6D">
        <w:rPr>
          <w:rFonts w:ascii="Times New Roman" w:hAnsi="Times New Roman" w:cs="Times New Roman"/>
          <w:sz w:val="20"/>
          <w:szCs w:val="20"/>
        </w:rPr>
        <w:t xml:space="preserve">tel.: </w:t>
      </w:r>
      <w:r w:rsidRPr="009E0B6D">
        <w:rPr>
          <w:rFonts w:ascii="Times New Roman" w:hAnsi="Times New Roman" w:cs="Times New Roman"/>
          <w:sz w:val="20"/>
          <w:szCs w:val="20"/>
        </w:rPr>
        <w:tab/>
      </w:r>
      <w:r w:rsidRPr="009E0B6D">
        <w:rPr>
          <w:rFonts w:ascii="Times New Roman" w:hAnsi="Times New Roman" w:cs="Times New Roman"/>
          <w:sz w:val="20"/>
          <w:szCs w:val="20"/>
        </w:rPr>
        <w:tab/>
        <w:t xml:space="preserve">+420 </w:t>
      </w:r>
      <w:r w:rsidRPr="009E0B6D">
        <w:rPr>
          <w:rFonts w:ascii="Times New Roman" w:hAnsi="Times New Roman" w:cs="Times New Roman"/>
          <w:color w:val="000000"/>
          <w:sz w:val="20"/>
          <w:szCs w:val="20"/>
        </w:rPr>
        <w:t>725 060 495</w:t>
      </w:r>
    </w:p>
    <w:p w14:paraId="3E737C19" w14:textId="724438FD" w:rsidR="006178EF" w:rsidRPr="009E0B6D" w:rsidRDefault="006178EF" w:rsidP="00597B66">
      <w:pPr>
        <w:tabs>
          <w:tab w:val="left" w:pos="426"/>
        </w:tabs>
        <w:spacing w:after="240" w:line="240" w:lineRule="auto"/>
        <w:ind w:left="709"/>
        <w:rPr>
          <w:rFonts w:ascii="Times New Roman" w:hAnsi="Times New Roman" w:cs="Times New Roman"/>
          <w:sz w:val="20"/>
          <w:szCs w:val="20"/>
        </w:rPr>
      </w:pPr>
      <w:r w:rsidRPr="009E0B6D">
        <w:rPr>
          <w:rFonts w:ascii="Times New Roman" w:hAnsi="Times New Roman" w:cs="Times New Roman"/>
          <w:sz w:val="20"/>
          <w:szCs w:val="20"/>
        </w:rPr>
        <w:t xml:space="preserve">e-mail: </w:t>
      </w:r>
      <w:r w:rsidRPr="009E0B6D">
        <w:rPr>
          <w:rFonts w:ascii="Times New Roman" w:hAnsi="Times New Roman" w:cs="Times New Roman"/>
          <w:sz w:val="20"/>
          <w:szCs w:val="20"/>
        </w:rPr>
        <w:tab/>
      </w:r>
      <w:r w:rsidRPr="009E0B6D">
        <w:rPr>
          <w:rFonts w:ascii="Times New Roman" w:hAnsi="Times New Roman" w:cs="Times New Roman"/>
          <w:sz w:val="20"/>
          <w:szCs w:val="20"/>
        </w:rPr>
        <w:tab/>
      </w:r>
      <w:hyperlink r:id="rId8" w:history="1">
        <w:r w:rsidRPr="009E0B6D">
          <w:rPr>
            <w:rStyle w:val="Hypertextovodkaz"/>
            <w:rFonts w:ascii="Times New Roman" w:hAnsi="Times New Roman"/>
            <w:sz w:val="20"/>
            <w:szCs w:val="20"/>
          </w:rPr>
          <w:t>kapucian.vladimir@nemocnicenachod.cz</w:t>
        </w:r>
      </w:hyperlink>
    </w:p>
    <w:p w14:paraId="645F6537" w14:textId="099E7093" w:rsidR="00013C99" w:rsidRPr="009E0B6D" w:rsidRDefault="00065AE8" w:rsidP="007C301E">
      <w:pPr>
        <w:keepNext/>
        <w:spacing w:before="360" w:after="0" w:line="240" w:lineRule="auto"/>
        <w:jc w:val="center"/>
        <w:rPr>
          <w:rFonts w:ascii="Times New Roman" w:eastAsia="Arial" w:hAnsi="Times New Roman" w:cs="Times New Roman"/>
          <w:b/>
          <w:sz w:val="20"/>
          <w:szCs w:val="20"/>
        </w:rPr>
      </w:pPr>
      <w:r w:rsidRPr="009E0B6D">
        <w:rPr>
          <w:rFonts w:ascii="Times New Roman" w:eastAsia="Arial" w:hAnsi="Times New Roman" w:cs="Times New Roman"/>
          <w:b/>
          <w:sz w:val="20"/>
          <w:szCs w:val="20"/>
        </w:rPr>
        <w:t xml:space="preserve">Článek </w:t>
      </w:r>
      <w:r w:rsidR="007C301E">
        <w:rPr>
          <w:rFonts w:ascii="Times New Roman" w:eastAsia="Arial" w:hAnsi="Times New Roman" w:cs="Times New Roman"/>
          <w:b/>
          <w:sz w:val="20"/>
          <w:szCs w:val="20"/>
        </w:rPr>
        <w:t>4</w:t>
      </w:r>
    </w:p>
    <w:p w14:paraId="7AD21413" w14:textId="331C6BC6" w:rsidR="00E019B9" w:rsidRPr="009E0B6D" w:rsidRDefault="00E019B9" w:rsidP="007C301E">
      <w:pPr>
        <w:keepNext/>
        <w:spacing w:after="120" w:line="240" w:lineRule="auto"/>
        <w:jc w:val="center"/>
        <w:rPr>
          <w:rFonts w:ascii="Times New Roman" w:eastAsia="Arial" w:hAnsi="Times New Roman" w:cs="Times New Roman"/>
          <w:b/>
          <w:sz w:val="20"/>
          <w:szCs w:val="20"/>
        </w:rPr>
      </w:pPr>
      <w:r w:rsidRPr="009E0B6D">
        <w:rPr>
          <w:rFonts w:ascii="Times New Roman" w:eastAsia="Arial" w:hAnsi="Times New Roman" w:cs="Times New Roman"/>
          <w:b/>
          <w:sz w:val="20"/>
          <w:szCs w:val="20"/>
        </w:rPr>
        <w:t>Kupní cena</w:t>
      </w:r>
    </w:p>
    <w:p w14:paraId="6603CF53" w14:textId="7DB1CD57" w:rsidR="00013C99" w:rsidRPr="009E0B6D" w:rsidRDefault="00013C99" w:rsidP="00597B66">
      <w:pPr>
        <w:pStyle w:val="Odstavecseseznamem"/>
        <w:numPr>
          <w:ilvl w:val="0"/>
          <w:numId w:val="12"/>
        </w:numPr>
        <w:ind w:left="357" w:hanging="357"/>
        <w:jc w:val="both"/>
        <w:rPr>
          <w:sz w:val="20"/>
          <w:szCs w:val="20"/>
        </w:rPr>
      </w:pPr>
      <w:r w:rsidRPr="009E0B6D">
        <w:rPr>
          <w:sz w:val="20"/>
          <w:szCs w:val="20"/>
        </w:rPr>
        <w:t xml:space="preserve">Kupní cena předmětu koupě, tj. </w:t>
      </w:r>
      <w:bookmarkStart w:id="3" w:name="_Hlk208563732"/>
      <w:r w:rsidRPr="009E0B6D">
        <w:rPr>
          <w:color w:val="000000"/>
          <w:sz w:val="20"/>
          <w:szCs w:val="20"/>
        </w:rPr>
        <w:t>baterií typu 6FG100 12V/100Ah v počtu 40 ks (1 sadu)</w:t>
      </w:r>
      <w:bookmarkEnd w:id="3"/>
      <w:r w:rsidRPr="009E0B6D">
        <w:rPr>
          <w:sz w:val="20"/>
          <w:szCs w:val="20"/>
        </w:rPr>
        <w:t xml:space="preserve">, je stanovena jako cena </w:t>
      </w:r>
      <w:r w:rsidRPr="009E600F">
        <w:rPr>
          <w:sz w:val="20"/>
          <w:szCs w:val="20"/>
        </w:rPr>
        <w:t>nejvýše přípustná, kterou není možné, s výjimkou případu uvedeného v odstavci 3. tohoto článku, překročit,</w:t>
      </w:r>
      <w:r w:rsidRPr="009E0B6D">
        <w:rPr>
          <w:sz w:val="20"/>
          <w:szCs w:val="20"/>
        </w:rPr>
        <w:t xml:space="preserve"> přičemž činí:</w:t>
      </w:r>
    </w:p>
    <w:p w14:paraId="3B35A2C1" w14:textId="221505BD" w:rsidR="00013C99" w:rsidRPr="009E0B6D" w:rsidRDefault="00013C99" w:rsidP="00597B66">
      <w:pPr>
        <w:pStyle w:val="Nadpis2"/>
        <w:keepNext w:val="0"/>
        <w:widowControl w:val="0"/>
        <w:numPr>
          <w:ilvl w:val="0"/>
          <w:numId w:val="13"/>
        </w:numPr>
        <w:tabs>
          <w:tab w:val="num" w:pos="360"/>
        </w:tabs>
        <w:spacing w:before="0" w:after="120"/>
        <w:ind w:left="993" w:hanging="284"/>
        <w:jc w:val="both"/>
        <w:rPr>
          <w:rFonts w:ascii="Times New Roman" w:hAnsi="Times New Roman"/>
          <w:b/>
          <w:i w:val="0"/>
          <w:snapToGrid w:val="0"/>
          <w:sz w:val="20"/>
        </w:rPr>
      </w:pPr>
      <w:r w:rsidRPr="009E0B6D">
        <w:rPr>
          <w:rFonts w:ascii="Times New Roman" w:hAnsi="Times New Roman"/>
          <w:i w:val="0"/>
          <w:snapToGrid w:val="0"/>
          <w:sz w:val="20"/>
        </w:rPr>
        <w:t>Kupní cena v Kč bez DPH:</w:t>
      </w:r>
      <w:r w:rsidRPr="009E0B6D">
        <w:rPr>
          <w:rFonts w:ascii="Times New Roman" w:hAnsi="Times New Roman"/>
          <w:i w:val="0"/>
          <w:snapToGrid w:val="0"/>
          <w:sz w:val="20"/>
        </w:rPr>
        <w:tab/>
      </w:r>
      <w:r w:rsidR="00780988">
        <w:rPr>
          <w:rFonts w:ascii="Times New Roman" w:hAnsi="Times New Roman"/>
          <w:i w:val="0"/>
          <w:snapToGrid w:val="0"/>
          <w:sz w:val="20"/>
        </w:rPr>
        <w:t>185.600,00 Kč</w:t>
      </w:r>
      <w:r w:rsidRPr="009E0B6D">
        <w:rPr>
          <w:rFonts w:ascii="Times New Roman" w:hAnsi="Times New Roman"/>
          <w:i w:val="0"/>
          <w:snapToGrid w:val="0"/>
          <w:sz w:val="20"/>
        </w:rPr>
        <w:t xml:space="preserve"> (slovy: </w:t>
      </w:r>
      <w:r w:rsidR="00780988">
        <w:rPr>
          <w:rFonts w:ascii="Times New Roman" w:hAnsi="Times New Roman"/>
          <w:i w:val="0"/>
          <w:snapToGrid w:val="0"/>
          <w:sz w:val="20"/>
        </w:rPr>
        <w:t>sto osmdesát pět tisíc šest set</w:t>
      </w:r>
      <w:r w:rsidRPr="009E0B6D">
        <w:rPr>
          <w:rFonts w:ascii="Times New Roman" w:hAnsi="Times New Roman"/>
          <w:i w:val="0"/>
          <w:snapToGrid w:val="0"/>
          <w:sz w:val="20"/>
        </w:rPr>
        <w:t xml:space="preserve"> korun českých);</w:t>
      </w:r>
    </w:p>
    <w:p w14:paraId="13B1ACC5" w14:textId="1B89D86A" w:rsidR="00013C99" w:rsidRPr="009E0B6D" w:rsidRDefault="00013C99" w:rsidP="00597B66">
      <w:pPr>
        <w:numPr>
          <w:ilvl w:val="0"/>
          <w:numId w:val="13"/>
        </w:numPr>
        <w:spacing w:after="120" w:line="240" w:lineRule="auto"/>
        <w:ind w:left="993" w:hanging="284"/>
        <w:jc w:val="both"/>
        <w:rPr>
          <w:rFonts w:ascii="Times New Roman" w:hAnsi="Times New Roman" w:cs="Times New Roman"/>
          <w:snapToGrid w:val="0"/>
          <w:sz w:val="20"/>
          <w:szCs w:val="20"/>
        </w:rPr>
      </w:pPr>
      <w:r w:rsidRPr="009E0B6D">
        <w:rPr>
          <w:rFonts w:ascii="Times New Roman" w:hAnsi="Times New Roman" w:cs="Times New Roman"/>
          <w:snapToGrid w:val="0"/>
          <w:sz w:val="20"/>
          <w:szCs w:val="20"/>
        </w:rPr>
        <w:t>DPH ve výš</w:t>
      </w:r>
      <w:r w:rsidR="00780988">
        <w:rPr>
          <w:rFonts w:ascii="Times New Roman" w:hAnsi="Times New Roman" w:cs="Times New Roman"/>
          <w:snapToGrid w:val="0"/>
          <w:sz w:val="20"/>
          <w:szCs w:val="20"/>
        </w:rPr>
        <w:t xml:space="preserve">i </w:t>
      </w:r>
      <w:proofErr w:type="gramStart"/>
      <w:r w:rsidR="00780988">
        <w:rPr>
          <w:rFonts w:ascii="Times New Roman" w:hAnsi="Times New Roman" w:cs="Times New Roman"/>
          <w:snapToGrid w:val="0"/>
          <w:sz w:val="20"/>
          <w:szCs w:val="20"/>
        </w:rPr>
        <w:t>21</w:t>
      </w:r>
      <w:r w:rsidRPr="009E0B6D">
        <w:rPr>
          <w:rFonts w:ascii="Times New Roman" w:hAnsi="Times New Roman" w:cs="Times New Roman"/>
          <w:snapToGrid w:val="0"/>
          <w:sz w:val="20"/>
          <w:szCs w:val="20"/>
        </w:rPr>
        <w:t>%</w:t>
      </w:r>
      <w:proofErr w:type="gramEnd"/>
      <w:r w:rsidRPr="009E0B6D">
        <w:rPr>
          <w:rFonts w:ascii="Times New Roman" w:hAnsi="Times New Roman" w:cs="Times New Roman"/>
          <w:snapToGrid w:val="0"/>
          <w:sz w:val="20"/>
          <w:szCs w:val="20"/>
        </w:rPr>
        <w:t xml:space="preserve"> v Kč:</w:t>
      </w:r>
      <w:r w:rsidRPr="009E0B6D">
        <w:rPr>
          <w:rFonts w:ascii="Times New Roman" w:hAnsi="Times New Roman" w:cs="Times New Roman"/>
          <w:snapToGrid w:val="0"/>
          <w:sz w:val="20"/>
          <w:szCs w:val="20"/>
        </w:rPr>
        <w:tab/>
      </w:r>
      <w:r w:rsidR="00780988">
        <w:rPr>
          <w:rFonts w:ascii="Times New Roman" w:hAnsi="Times New Roman" w:cs="Times New Roman"/>
          <w:snapToGrid w:val="0"/>
          <w:sz w:val="20"/>
          <w:szCs w:val="20"/>
        </w:rPr>
        <w:t>38.976,00 Kč</w:t>
      </w:r>
      <w:r w:rsidRPr="009E0B6D">
        <w:rPr>
          <w:rFonts w:ascii="Times New Roman" w:hAnsi="Times New Roman" w:cs="Times New Roman"/>
          <w:snapToGrid w:val="0"/>
          <w:sz w:val="20"/>
          <w:szCs w:val="20"/>
        </w:rPr>
        <w:t xml:space="preserve"> (slovy:</w:t>
      </w:r>
      <w:r w:rsidR="00780988">
        <w:rPr>
          <w:rFonts w:ascii="Times New Roman" w:hAnsi="Times New Roman" w:cs="Times New Roman"/>
          <w:snapToGrid w:val="0"/>
          <w:sz w:val="20"/>
          <w:szCs w:val="20"/>
        </w:rPr>
        <w:t xml:space="preserve"> třicet osm tisíc devět set sedmdesát šest</w:t>
      </w:r>
      <w:r w:rsidRPr="009E0B6D">
        <w:rPr>
          <w:rFonts w:ascii="Times New Roman" w:hAnsi="Times New Roman" w:cs="Times New Roman"/>
          <w:snapToGrid w:val="0"/>
          <w:sz w:val="20"/>
          <w:szCs w:val="20"/>
        </w:rPr>
        <w:t xml:space="preserve"> korun českých); </w:t>
      </w:r>
    </w:p>
    <w:p w14:paraId="223DAF33" w14:textId="6AA048C8" w:rsidR="00013C99" w:rsidRPr="009E0B6D" w:rsidRDefault="00013C99" w:rsidP="00597B66">
      <w:pPr>
        <w:numPr>
          <w:ilvl w:val="0"/>
          <w:numId w:val="13"/>
        </w:numPr>
        <w:spacing w:after="120" w:line="240" w:lineRule="auto"/>
        <w:ind w:left="993" w:hanging="284"/>
        <w:jc w:val="both"/>
        <w:rPr>
          <w:rFonts w:ascii="Times New Roman" w:hAnsi="Times New Roman" w:cs="Times New Roman"/>
          <w:snapToGrid w:val="0"/>
          <w:sz w:val="20"/>
          <w:szCs w:val="20"/>
        </w:rPr>
      </w:pPr>
      <w:r w:rsidRPr="009E0B6D">
        <w:rPr>
          <w:rFonts w:ascii="Times New Roman" w:hAnsi="Times New Roman" w:cs="Times New Roman"/>
          <w:snapToGrid w:val="0"/>
          <w:sz w:val="20"/>
          <w:szCs w:val="20"/>
        </w:rPr>
        <w:lastRenderedPageBreak/>
        <w:t>Kupní cena v Kč vč. DPH:</w:t>
      </w:r>
      <w:r w:rsidRPr="009E0B6D">
        <w:rPr>
          <w:rFonts w:ascii="Times New Roman" w:hAnsi="Times New Roman" w:cs="Times New Roman"/>
          <w:snapToGrid w:val="0"/>
          <w:sz w:val="20"/>
          <w:szCs w:val="20"/>
        </w:rPr>
        <w:tab/>
      </w:r>
      <w:r w:rsidR="00780988">
        <w:rPr>
          <w:rFonts w:ascii="Times New Roman" w:hAnsi="Times New Roman" w:cs="Times New Roman"/>
          <w:snapToGrid w:val="0"/>
          <w:sz w:val="20"/>
          <w:szCs w:val="20"/>
        </w:rPr>
        <w:t>224.576,00 Kč</w:t>
      </w:r>
      <w:r w:rsidRPr="009E0B6D">
        <w:rPr>
          <w:rFonts w:ascii="Times New Roman" w:hAnsi="Times New Roman" w:cs="Times New Roman"/>
          <w:snapToGrid w:val="0"/>
          <w:sz w:val="20"/>
          <w:szCs w:val="20"/>
        </w:rPr>
        <w:t xml:space="preserve"> (slovy:</w:t>
      </w:r>
      <w:r w:rsidR="00780988">
        <w:rPr>
          <w:rFonts w:ascii="Times New Roman" w:hAnsi="Times New Roman" w:cs="Times New Roman"/>
          <w:snapToGrid w:val="0"/>
          <w:sz w:val="20"/>
          <w:szCs w:val="20"/>
        </w:rPr>
        <w:t xml:space="preserve"> dvě sta</w:t>
      </w:r>
      <w:r w:rsidRPr="009E0B6D">
        <w:rPr>
          <w:rFonts w:ascii="Times New Roman" w:hAnsi="Times New Roman" w:cs="Times New Roman"/>
          <w:snapToGrid w:val="0"/>
          <w:sz w:val="20"/>
          <w:szCs w:val="20"/>
        </w:rPr>
        <w:t xml:space="preserve"> </w:t>
      </w:r>
      <w:r w:rsidR="00780988">
        <w:rPr>
          <w:rFonts w:ascii="Times New Roman" w:hAnsi="Times New Roman" w:cs="Times New Roman"/>
          <w:snapToGrid w:val="0"/>
          <w:sz w:val="20"/>
          <w:szCs w:val="20"/>
        </w:rPr>
        <w:t xml:space="preserve">dvacet čtyři tisíc pět set sedmdesát šest </w:t>
      </w:r>
      <w:r w:rsidRPr="009E0B6D">
        <w:rPr>
          <w:rFonts w:ascii="Times New Roman" w:hAnsi="Times New Roman" w:cs="Times New Roman"/>
          <w:snapToGrid w:val="0"/>
          <w:sz w:val="20"/>
          <w:szCs w:val="20"/>
        </w:rPr>
        <w:t>korun českých)</w:t>
      </w:r>
      <w:r w:rsidRPr="009E0B6D">
        <w:rPr>
          <w:rStyle w:val="Znakapoznpodarou"/>
          <w:rFonts w:ascii="Times New Roman" w:hAnsi="Times New Roman"/>
          <w:sz w:val="20"/>
          <w:szCs w:val="20"/>
        </w:rPr>
        <w:footnoteReference w:id="1"/>
      </w:r>
      <w:r w:rsidRPr="009E0B6D">
        <w:rPr>
          <w:rFonts w:ascii="Times New Roman" w:hAnsi="Times New Roman" w:cs="Times New Roman"/>
          <w:snapToGrid w:val="0"/>
          <w:sz w:val="20"/>
          <w:szCs w:val="20"/>
        </w:rPr>
        <w:t xml:space="preserve">. </w:t>
      </w:r>
      <w:r w:rsidRPr="009E0B6D">
        <w:rPr>
          <w:rFonts w:ascii="Times New Roman" w:hAnsi="Times New Roman" w:cs="Times New Roman"/>
          <w:snapToGrid w:val="0"/>
          <w:sz w:val="20"/>
          <w:szCs w:val="20"/>
        </w:rPr>
        <w:tab/>
      </w:r>
    </w:p>
    <w:p w14:paraId="337702C2" w14:textId="77777777" w:rsidR="00013C99" w:rsidRPr="009E0B6D" w:rsidRDefault="00013C99" w:rsidP="00597B66">
      <w:pPr>
        <w:pStyle w:val="Odstavecseseznamem"/>
        <w:numPr>
          <w:ilvl w:val="0"/>
          <w:numId w:val="12"/>
        </w:numPr>
        <w:spacing w:after="120"/>
        <w:ind w:left="357" w:hanging="357"/>
        <w:jc w:val="both"/>
        <w:rPr>
          <w:sz w:val="20"/>
          <w:szCs w:val="20"/>
        </w:rPr>
      </w:pPr>
      <w:r w:rsidRPr="009E0B6D">
        <w:rPr>
          <w:sz w:val="20"/>
          <w:szCs w:val="20"/>
        </w:rPr>
        <w:t>Kupní cena odpovídá nabídkové ceně uvedené v nabídce prodávajícího.</w:t>
      </w:r>
    </w:p>
    <w:p w14:paraId="77B18E09" w14:textId="77777777" w:rsidR="00013C99" w:rsidRPr="009E0B6D" w:rsidRDefault="00013C99" w:rsidP="00597B66">
      <w:pPr>
        <w:pStyle w:val="Odstavecseseznamem"/>
        <w:numPr>
          <w:ilvl w:val="0"/>
          <w:numId w:val="12"/>
        </w:numPr>
        <w:spacing w:after="120"/>
        <w:jc w:val="both"/>
        <w:rPr>
          <w:sz w:val="20"/>
          <w:szCs w:val="20"/>
        </w:rPr>
      </w:pPr>
      <w:r w:rsidRPr="009E0B6D">
        <w:rPr>
          <w:sz w:val="20"/>
          <w:szCs w:val="20"/>
        </w:rPr>
        <w:t>Kupní cenu je možno překročit pouze v případě, že v průběhu realizace dojde ke změnám zákonné výše sazeb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71A2ECFF" w14:textId="77777777" w:rsidR="00013C99" w:rsidRPr="009E0B6D" w:rsidRDefault="00013C99" w:rsidP="00597B66">
      <w:pPr>
        <w:pStyle w:val="Odstavecseseznamem"/>
        <w:numPr>
          <w:ilvl w:val="0"/>
          <w:numId w:val="12"/>
        </w:numPr>
        <w:spacing w:after="120"/>
        <w:jc w:val="both"/>
        <w:rPr>
          <w:sz w:val="20"/>
          <w:szCs w:val="20"/>
        </w:rPr>
      </w:pPr>
      <w:r w:rsidRPr="009E0B6D">
        <w:rPr>
          <w:sz w:val="20"/>
          <w:szCs w:val="20"/>
        </w:rPr>
        <w:t>Kupní cena v sobě zahrnuje veškeré náklady spojené s dodáním předmětu koupě, např. náklady na materiály, pracovní síly, stroje, přepravu, správní a jiné poplatky, pojištění, řízení a administrativu, režii prodávajícího a zisk a veškeré další náklady prodávajícího vzniklé v souvislosti s plněním této smlouvy.</w:t>
      </w:r>
    </w:p>
    <w:p w14:paraId="126AEB0D" w14:textId="77777777" w:rsidR="00013C99" w:rsidRPr="009E0B6D" w:rsidRDefault="00013C99" w:rsidP="00597B66">
      <w:pPr>
        <w:pStyle w:val="Odstavecseseznamem"/>
        <w:numPr>
          <w:ilvl w:val="0"/>
          <w:numId w:val="12"/>
        </w:numPr>
        <w:spacing w:after="120"/>
        <w:jc w:val="both"/>
        <w:rPr>
          <w:sz w:val="20"/>
          <w:szCs w:val="20"/>
        </w:rPr>
      </w:pPr>
      <w:r w:rsidRPr="009E0B6D">
        <w:rPr>
          <w:sz w:val="20"/>
          <w:szCs w:val="20"/>
        </w:rPr>
        <w:t>Zvýšení materiálových, mzdových a jiných nákladů prodávajícího, jakož i případná změna cel, dovozních přirážek nebo kursů měn po podpisu smlouvy, popřípadě jiné vlivy, nemají žádný dopad na výši kupní ceny.</w:t>
      </w:r>
    </w:p>
    <w:p w14:paraId="05BED2F3" w14:textId="6D181349" w:rsidR="00337995" w:rsidRPr="009E0B6D" w:rsidRDefault="00065AE8" w:rsidP="00446D59">
      <w:pPr>
        <w:spacing w:before="360" w:after="0" w:line="240" w:lineRule="auto"/>
        <w:jc w:val="center"/>
        <w:rPr>
          <w:rFonts w:ascii="Times New Roman" w:eastAsia="Arial" w:hAnsi="Times New Roman" w:cs="Times New Roman"/>
          <w:b/>
          <w:color w:val="000000"/>
          <w:sz w:val="20"/>
          <w:szCs w:val="20"/>
        </w:rPr>
      </w:pPr>
      <w:r w:rsidRPr="009E0B6D">
        <w:rPr>
          <w:rFonts w:ascii="Times New Roman" w:eastAsia="Arial" w:hAnsi="Times New Roman" w:cs="Times New Roman"/>
          <w:b/>
          <w:color w:val="000000"/>
          <w:sz w:val="20"/>
          <w:szCs w:val="20"/>
        </w:rPr>
        <w:t xml:space="preserve">Článek </w:t>
      </w:r>
      <w:r w:rsidR="007C301E">
        <w:rPr>
          <w:rFonts w:ascii="Times New Roman" w:eastAsia="Arial" w:hAnsi="Times New Roman" w:cs="Times New Roman"/>
          <w:b/>
          <w:color w:val="000000"/>
          <w:sz w:val="20"/>
          <w:szCs w:val="20"/>
        </w:rPr>
        <w:t>5</w:t>
      </w:r>
    </w:p>
    <w:p w14:paraId="04AF5F84" w14:textId="12E23D3A" w:rsidR="00337995" w:rsidRPr="009E0B6D" w:rsidRDefault="00446D59" w:rsidP="00446D59">
      <w:pPr>
        <w:spacing w:after="120" w:line="240" w:lineRule="auto"/>
        <w:jc w:val="center"/>
        <w:rPr>
          <w:rFonts w:ascii="Times New Roman" w:eastAsia="Arial" w:hAnsi="Times New Roman" w:cs="Times New Roman"/>
          <w:b/>
          <w:color w:val="000000"/>
          <w:sz w:val="20"/>
          <w:szCs w:val="20"/>
        </w:rPr>
      </w:pPr>
      <w:r w:rsidRPr="009E0B6D">
        <w:rPr>
          <w:rFonts w:ascii="Times New Roman" w:eastAsia="Arial" w:hAnsi="Times New Roman" w:cs="Times New Roman"/>
          <w:b/>
          <w:sz w:val="20"/>
          <w:szCs w:val="20"/>
        </w:rPr>
        <w:t>P</w:t>
      </w:r>
      <w:r w:rsidR="00065AE8" w:rsidRPr="009E0B6D">
        <w:rPr>
          <w:rFonts w:ascii="Times New Roman" w:eastAsia="Arial" w:hAnsi="Times New Roman" w:cs="Times New Roman"/>
          <w:b/>
          <w:sz w:val="20"/>
          <w:szCs w:val="20"/>
        </w:rPr>
        <w:t xml:space="preserve">latební podmínky </w:t>
      </w:r>
    </w:p>
    <w:p w14:paraId="67C187D5"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Kupní cena bude uhrazena způsobem dle tohoto článku. V případě, že předmět koupě nebo její příslušenství bude vykazovat vadu či více vad, není kupující do doby, než prodávající vadu či vady odstraní, povinen uhradit prodávajícímu kupní cenu a ohledně úhrady kupní ceny či její nesplacené části se v takových případech kupující neocitá v prodlení.</w:t>
      </w:r>
    </w:p>
    <w:p w14:paraId="0684E13B"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 xml:space="preserve">Kupní cena bude uhrazena na základě daňového dokladu – faktury - vystaveného prodávajícím v souladu s touto smlouvou. Splatnost daňového dokladu – faktury bude </w:t>
      </w:r>
      <w:r w:rsidRPr="009E0B6D">
        <w:rPr>
          <w:b/>
          <w:sz w:val="20"/>
          <w:szCs w:val="20"/>
        </w:rPr>
        <w:t>30 dnů</w:t>
      </w:r>
      <w:r w:rsidRPr="009E0B6D">
        <w:rPr>
          <w:sz w:val="20"/>
          <w:szCs w:val="20"/>
        </w:rPr>
        <w:t xml:space="preserve"> od jejího doručení kupujícímu. V případě pochybností se dnem doručení rozumí třetí den ode dne odeslání.</w:t>
      </w:r>
    </w:p>
    <w:p w14:paraId="32C148A9"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 xml:space="preserve">Kupující nebude poskytovat zálohy ani závdavek. Veškeré platby dle této smlouvy budou probíhat výlučně bezhotovostním převodem v českých korunách na bankovní účet prodávajícího uvedený ve smlouvě.  Faktura musí být zaslána na email: </w:t>
      </w:r>
      <w:hyperlink r:id="rId9" w:history="1">
        <w:r w:rsidRPr="009E0B6D">
          <w:rPr>
            <w:rStyle w:val="Hypertextovodkaz"/>
            <w:sz w:val="20"/>
            <w:szCs w:val="20"/>
          </w:rPr>
          <w:t>fakturace@nemocnicenachod.cz</w:t>
        </w:r>
      </w:hyperlink>
      <w:r w:rsidRPr="009E0B6D">
        <w:rPr>
          <w:sz w:val="20"/>
          <w:szCs w:val="20"/>
        </w:rPr>
        <w:t xml:space="preserve"> . </w:t>
      </w:r>
    </w:p>
    <w:p w14:paraId="3C0D4606"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Prodávající je oprávněn vystavit fakturu na plnou výši kupní ceny po bezvadném předání předmětu koupě kupujícímu k užívání, tedy na základě dodacího listu.</w:t>
      </w:r>
    </w:p>
    <w:p w14:paraId="64442AB8"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doručením opraveného či doplněného daňového dokladu.</w:t>
      </w:r>
    </w:p>
    <w:p w14:paraId="2627CD2E"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Nedílnou součástí daňového dokladu – faktury musí být dodací list/předávací protokol dle skutečného plnění.</w:t>
      </w:r>
    </w:p>
    <w:p w14:paraId="41304FC8" w14:textId="4A0F7C54" w:rsidR="00337995" w:rsidRPr="009E0B6D" w:rsidRDefault="00065AE8">
      <w:pPr>
        <w:spacing w:before="360" w:after="0" w:line="240" w:lineRule="auto"/>
        <w:jc w:val="center"/>
        <w:rPr>
          <w:rFonts w:ascii="Times New Roman" w:eastAsia="Arial" w:hAnsi="Times New Roman" w:cs="Times New Roman"/>
          <w:b/>
          <w:color w:val="000000"/>
          <w:sz w:val="20"/>
          <w:szCs w:val="20"/>
        </w:rPr>
      </w:pPr>
      <w:r w:rsidRPr="009E0B6D">
        <w:rPr>
          <w:rFonts w:ascii="Times New Roman" w:eastAsia="Arial" w:hAnsi="Times New Roman" w:cs="Times New Roman"/>
          <w:b/>
          <w:color w:val="000000"/>
          <w:sz w:val="20"/>
          <w:szCs w:val="20"/>
        </w:rPr>
        <w:t xml:space="preserve">Článek </w:t>
      </w:r>
      <w:r w:rsidR="007C301E">
        <w:rPr>
          <w:rFonts w:ascii="Times New Roman" w:eastAsia="Arial" w:hAnsi="Times New Roman" w:cs="Times New Roman"/>
          <w:b/>
          <w:color w:val="000000"/>
          <w:sz w:val="20"/>
          <w:szCs w:val="20"/>
        </w:rPr>
        <w:t>6</w:t>
      </w:r>
    </w:p>
    <w:p w14:paraId="69F0EA9B" w14:textId="77777777" w:rsidR="008817EC" w:rsidRPr="009E0B6D" w:rsidRDefault="008817EC" w:rsidP="008817EC">
      <w:pPr>
        <w:spacing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Dodací podmínky</w:t>
      </w:r>
    </w:p>
    <w:p w14:paraId="5A652AAD"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Prodávající je povinen zajistit na své náklady přepravu předmětu koupě do místa plnění a pojištění předmětu koupě po dobu přepravy.</w:t>
      </w:r>
    </w:p>
    <w:p w14:paraId="76231E0A"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Předmět koupě musí být dodán s požadovanými parametry. Spolu s předmětem koupě musí být dodána veškerá související dokumentace včetně záručních listů, návodů k obsluze a ostatní doklady potřebné pro řádné provozování předmětu koupě, zejména pokud vyplývají z právních předpisů. Veškeré dokumenty a doklady budou dodány v českém jazyce.</w:t>
      </w:r>
    </w:p>
    <w:p w14:paraId="3C4454C1"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Kupující je povinen převzít řádně a včas dodaný předmět koupě, který bude bez vad. Prodávající odpovídá za vady, které bude mít předmět koupě v době jeho dodání kupujícímu.</w:t>
      </w:r>
    </w:p>
    <w:p w14:paraId="247431FA"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 xml:space="preserve">Kupující není povinen převzít předmět koupě, pokud bude vykazovat vady (včetně vad vzhledových). V případě sporu rozhodne o tom, zda jde o vadu, kupující. V případě zjištění jakékoliv vady předmětu koupě se má za to, že byla tato smlouva porušena podstatným způsobem a kupující je oprávněn uplatnit některý z nároků uvedených v ustanovení § 2106 odst. 1 zákona č. 89/2012 Sb., občanský zákoník, ve znění pozdějších předpisů. </w:t>
      </w:r>
    </w:p>
    <w:p w14:paraId="18AE10B3"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lastRenderedPageBreak/>
        <w:t>Prodávající je povinen zajistit bezplatný servis a opravy včetně dodávky potřebných náhradních dílů po dobu záruky zdarma.</w:t>
      </w:r>
    </w:p>
    <w:p w14:paraId="2AF10C7B" w14:textId="2E166DD2" w:rsidR="008817EC" w:rsidRDefault="008817EC" w:rsidP="00597B66">
      <w:pPr>
        <w:pStyle w:val="Odstavecseseznamem"/>
        <w:numPr>
          <w:ilvl w:val="0"/>
          <w:numId w:val="5"/>
        </w:numPr>
        <w:tabs>
          <w:tab w:val="left" w:pos="1134"/>
        </w:tabs>
        <w:spacing w:after="120"/>
        <w:ind w:left="357"/>
        <w:jc w:val="both"/>
        <w:rPr>
          <w:bCs/>
          <w:sz w:val="20"/>
          <w:szCs w:val="20"/>
        </w:rPr>
      </w:pPr>
      <w:r w:rsidRPr="009E600F">
        <w:rPr>
          <w:bCs/>
          <w:sz w:val="20"/>
          <w:szCs w:val="20"/>
        </w:rPr>
        <w:t>V případě závady, která nebude způsobena třetí osobou a bude se jevit jako neopravitelná, zajistí dodavatel baterii/baterie jiné.</w:t>
      </w:r>
    </w:p>
    <w:p w14:paraId="5B111AED" w14:textId="7DDFED4A" w:rsidR="00446D59" w:rsidRPr="00446D59" w:rsidRDefault="00446D59" w:rsidP="00446D59">
      <w:pPr>
        <w:spacing w:before="360" w:after="0" w:line="240" w:lineRule="auto"/>
        <w:jc w:val="center"/>
        <w:rPr>
          <w:rFonts w:ascii="Times New Roman" w:eastAsia="Arial" w:hAnsi="Times New Roman" w:cs="Times New Roman"/>
          <w:b/>
          <w:color w:val="000000"/>
          <w:sz w:val="20"/>
          <w:szCs w:val="20"/>
        </w:rPr>
      </w:pPr>
      <w:r w:rsidRPr="009E600F">
        <w:rPr>
          <w:rFonts w:ascii="Times New Roman" w:eastAsia="Arial" w:hAnsi="Times New Roman" w:cs="Times New Roman"/>
          <w:b/>
          <w:color w:val="000000"/>
          <w:sz w:val="20"/>
          <w:szCs w:val="20"/>
        </w:rPr>
        <w:t xml:space="preserve">Článek </w:t>
      </w:r>
      <w:r w:rsidR="007C301E" w:rsidRPr="009E600F">
        <w:rPr>
          <w:rFonts w:ascii="Times New Roman" w:eastAsia="Arial" w:hAnsi="Times New Roman" w:cs="Times New Roman"/>
          <w:b/>
          <w:color w:val="000000"/>
          <w:sz w:val="20"/>
          <w:szCs w:val="20"/>
        </w:rPr>
        <w:t>7</w:t>
      </w:r>
    </w:p>
    <w:p w14:paraId="62B0B2EC" w14:textId="77777777" w:rsidR="009E0B6D" w:rsidRPr="009E0B6D" w:rsidRDefault="009E0B6D" w:rsidP="009E0B6D">
      <w:pPr>
        <w:spacing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Vlastnické právo k předmětu koupě, nebezpečí škody</w:t>
      </w:r>
    </w:p>
    <w:p w14:paraId="2FCCE399" w14:textId="77777777" w:rsidR="009E0B6D" w:rsidRPr="009E0B6D" w:rsidRDefault="009E0B6D" w:rsidP="00597B66">
      <w:pPr>
        <w:pStyle w:val="Odstavecseseznamem"/>
        <w:numPr>
          <w:ilvl w:val="0"/>
          <w:numId w:val="6"/>
        </w:numPr>
        <w:spacing w:after="120"/>
        <w:ind w:left="357" w:hanging="357"/>
        <w:jc w:val="both"/>
        <w:rPr>
          <w:sz w:val="20"/>
          <w:szCs w:val="20"/>
        </w:rPr>
      </w:pPr>
      <w:r w:rsidRPr="009E0B6D">
        <w:rPr>
          <w:sz w:val="20"/>
          <w:szCs w:val="20"/>
        </w:rPr>
        <w:t>Vlastnické právo k předmětu koupě přechází na kupujícího okamžikem dodání do sídla kupujícího.</w:t>
      </w:r>
    </w:p>
    <w:p w14:paraId="62443295" w14:textId="77777777" w:rsidR="009E0B6D" w:rsidRPr="009E0B6D" w:rsidRDefault="009E0B6D" w:rsidP="00597B66">
      <w:pPr>
        <w:pStyle w:val="Odstavecseseznamem"/>
        <w:numPr>
          <w:ilvl w:val="0"/>
          <w:numId w:val="6"/>
        </w:numPr>
        <w:spacing w:after="120"/>
        <w:ind w:left="357" w:hanging="357"/>
        <w:jc w:val="both"/>
        <w:rPr>
          <w:sz w:val="20"/>
          <w:szCs w:val="20"/>
        </w:rPr>
      </w:pPr>
      <w:r w:rsidRPr="009E0B6D">
        <w:rPr>
          <w:sz w:val="20"/>
          <w:szCs w:val="20"/>
        </w:rPr>
        <w:t>Součástí dodávky je montáž, instalace, zprovoznění a ověření funkčnosti, provedení všech předepsaných zkoušek a testů, ověření deklarovaných technických parametrů a instruktáže obsluhy pro plné uživatelské užívání dodaného zboží.</w:t>
      </w:r>
    </w:p>
    <w:p w14:paraId="6D555B56" w14:textId="77777777" w:rsidR="009E0B6D" w:rsidRPr="009E0B6D" w:rsidRDefault="009E0B6D" w:rsidP="00597B66">
      <w:pPr>
        <w:pStyle w:val="Odstavecseseznamem"/>
        <w:numPr>
          <w:ilvl w:val="0"/>
          <w:numId w:val="6"/>
        </w:numPr>
        <w:spacing w:after="120"/>
        <w:ind w:left="357" w:hanging="357"/>
        <w:jc w:val="both"/>
        <w:rPr>
          <w:sz w:val="20"/>
          <w:szCs w:val="20"/>
        </w:rPr>
      </w:pPr>
      <w:r w:rsidRPr="009E0B6D">
        <w:rPr>
          <w:sz w:val="20"/>
          <w:szCs w:val="20"/>
        </w:rPr>
        <w:t>Nebezpečí škody na předmětu koupě přechází na kupujícího spolu s převodem vlastnického práva.</w:t>
      </w:r>
    </w:p>
    <w:p w14:paraId="20FCFB20" w14:textId="405DF4AD" w:rsidR="00446D59" w:rsidRPr="009E0B6D" w:rsidRDefault="00446D59" w:rsidP="002918B7">
      <w:pPr>
        <w:spacing w:before="360" w:after="0" w:line="240" w:lineRule="auto"/>
        <w:ind w:left="709" w:hanging="709"/>
        <w:jc w:val="center"/>
        <w:rPr>
          <w:rFonts w:ascii="Times New Roman" w:eastAsia="Arial" w:hAnsi="Times New Roman" w:cs="Times New Roman"/>
          <w:b/>
          <w:color w:val="000000"/>
          <w:sz w:val="20"/>
          <w:szCs w:val="20"/>
        </w:rPr>
      </w:pPr>
      <w:r w:rsidRPr="009E0B6D">
        <w:rPr>
          <w:rFonts w:ascii="Times New Roman" w:eastAsia="Arial" w:hAnsi="Times New Roman" w:cs="Times New Roman"/>
          <w:b/>
          <w:color w:val="000000"/>
          <w:sz w:val="20"/>
          <w:szCs w:val="20"/>
        </w:rPr>
        <w:t xml:space="preserve">Článek </w:t>
      </w:r>
      <w:r w:rsidR="007C301E">
        <w:rPr>
          <w:rFonts w:ascii="Times New Roman" w:eastAsia="Arial" w:hAnsi="Times New Roman" w:cs="Times New Roman"/>
          <w:b/>
          <w:color w:val="000000"/>
          <w:sz w:val="20"/>
          <w:szCs w:val="20"/>
        </w:rPr>
        <w:t>8</w:t>
      </w:r>
    </w:p>
    <w:p w14:paraId="42B0E640" w14:textId="77777777" w:rsidR="009E0B6D" w:rsidRPr="009E0B6D" w:rsidRDefault="009E0B6D" w:rsidP="002918B7">
      <w:pPr>
        <w:spacing w:after="0"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Záruka za jakost, odpovědnost za vady</w:t>
      </w:r>
    </w:p>
    <w:p w14:paraId="437E2001" w14:textId="167C7543" w:rsidR="009E0B6D" w:rsidRPr="00597B66" w:rsidRDefault="009E0B6D" w:rsidP="00597B66">
      <w:pPr>
        <w:pStyle w:val="Odstavecseseznamem"/>
        <w:numPr>
          <w:ilvl w:val="0"/>
          <w:numId w:val="24"/>
        </w:numPr>
        <w:spacing w:after="120"/>
        <w:jc w:val="both"/>
        <w:rPr>
          <w:sz w:val="20"/>
          <w:szCs w:val="20"/>
        </w:rPr>
      </w:pPr>
      <w:r w:rsidRPr="00597B66">
        <w:rPr>
          <w:sz w:val="20"/>
          <w:szCs w:val="20"/>
        </w:rPr>
        <w:t>Prodávající poskytuje kupujícímu záruku na zboží ve smyslu ustanovení § 2113 a násl. občanského zákoníku, a to v délce 36 měsíců. Záruční doba počíná běžet od dne protokolárního převzetí zboží kupujícím.</w:t>
      </w:r>
    </w:p>
    <w:p w14:paraId="589EA333"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přejímá závazek, že dodané zboží bude po celou záruční dobu způsobilé pro použití k jeho obvyklému účelu a že si zachová vlastnosti vyžadované právními předpisy Evropské Unie a právními předpisy České republiky a další vlastnosti obvyklé pro toto zboží.</w:t>
      </w:r>
    </w:p>
    <w:p w14:paraId="58E7B763"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prohlašuje, že je výlučným vlastníkem zboží, že na zboží neváznou žádná práva třetích osob, a že není dána žádná překážka, která by mu bránila s dodaným zbožím disponovat.</w:t>
      </w:r>
    </w:p>
    <w:p w14:paraId="4C734554"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dodaným návodem k použití.</w:t>
      </w:r>
    </w:p>
    <w:p w14:paraId="7D3784B9"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Veškeré vady zboží je kupující povinen uplatnit u prodávajícího písemně či na e-mailovou adresu prodávajícího bez zbytečného odkladu poté, co vady zjistil. Kupující je oprávněn vybrat si způsob uplatnění vad.</w:t>
      </w:r>
    </w:p>
    <w:p w14:paraId="4D2EE97A"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poskytne bezplatné zajištění servisu a oprav včetně dodávky potřebných náhradních dílů po dobu záruky zdarma.</w:t>
      </w:r>
    </w:p>
    <w:p w14:paraId="1BBFD360"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Pokud tato smlouva nestanoví jinak, nároky z vad zboží se řídí obecnou úpravou občanského zákoníku. Nároky z vad zboží se nedotýkají nároku na náhradu škody nebo nároku na smluvní pokutu.</w:t>
      </w:r>
    </w:p>
    <w:p w14:paraId="571917BC" w14:textId="77777777" w:rsidR="004F7392" w:rsidRDefault="004F7392" w:rsidP="004F7392">
      <w:pPr>
        <w:spacing w:after="0" w:line="240" w:lineRule="auto"/>
        <w:jc w:val="center"/>
        <w:rPr>
          <w:rFonts w:ascii="Times New Roman" w:hAnsi="Times New Roman" w:cs="Times New Roman"/>
          <w:b/>
          <w:sz w:val="20"/>
          <w:szCs w:val="20"/>
        </w:rPr>
      </w:pPr>
    </w:p>
    <w:p w14:paraId="60E63873" w14:textId="3DE00B2A" w:rsidR="009E0B6D" w:rsidRPr="009E0B6D" w:rsidRDefault="009E0B6D" w:rsidP="004F7392">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9</w:t>
      </w:r>
    </w:p>
    <w:p w14:paraId="7B108750" w14:textId="77777777" w:rsidR="009E0B6D" w:rsidRPr="009E0B6D" w:rsidRDefault="009E0B6D" w:rsidP="009E0B6D">
      <w:pPr>
        <w:spacing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Další práva a povinnosti smluvních stran</w:t>
      </w:r>
    </w:p>
    <w:p w14:paraId="44240BB6" w14:textId="77777777" w:rsidR="009E0B6D" w:rsidRPr="009E0B6D" w:rsidRDefault="009E0B6D" w:rsidP="00597B66">
      <w:pPr>
        <w:pStyle w:val="Odstavecseseznamem"/>
        <w:numPr>
          <w:ilvl w:val="0"/>
          <w:numId w:val="25"/>
        </w:numPr>
        <w:spacing w:after="120"/>
        <w:jc w:val="both"/>
        <w:rPr>
          <w:sz w:val="20"/>
          <w:szCs w:val="20"/>
        </w:rPr>
      </w:pPr>
      <w:r w:rsidRPr="009E0B6D">
        <w:rPr>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5E22480" w14:textId="77777777" w:rsidR="009E0B6D" w:rsidRPr="009E0B6D" w:rsidRDefault="009E0B6D" w:rsidP="00597B66">
      <w:pPr>
        <w:pStyle w:val="Odstavecseseznamem"/>
        <w:numPr>
          <w:ilvl w:val="0"/>
          <w:numId w:val="25"/>
        </w:numPr>
        <w:spacing w:after="120"/>
        <w:ind w:left="357" w:hanging="357"/>
        <w:jc w:val="both"/>
        <w:rPr>
          <w:sz w:val="20"/>
          <w:szCs w:val="20"/>
        </w:rPr>
      </w:pPr>
      <w:r w:rsidRPr="009E0B6D">
        <w:rPr>
          <w:sz w:val="20"/>
          <w:szCs w:val="20"/>
        </w:rPr>
        <w:t xml:space="preserve">Kupující je povinen poskytnout prodávajícímu potřebnou součinnost pro splnění předmětu této smlouvy. Bude-li kupující v prodlení s poskytnutím řádné součinnosti, je prodávající povinen na tuto skutečnost kupujícího písemně upozornit a vyzvat jej k nápravě. Po dobu prodlení kupujícího s poskytnutím řádné součinnosti není prodávající v prodlení s plněním dle této smlouvy. Prodávající je oprávněn prodloužit dobu plnění dle této smlouvy nejméně o dobu prodlení kupujícího s poskytnutím řádné součinnosti, k níž byl prodávajícím vyzván. </w:t>
      </w:r>
    </w:p>
    <w:p w14:paraId="3F9F251B" w14:textId="77777777" w:rsidR="009E0B6D" w:rsidRDefault="009E0B6D" w:rsidP="00597B66">
      <w:pPr>
        <w:pStyle w:val="Odstavecseseznamem"/>
        <w:numPr>
          <w:ilvl w:val="0"/>
          <w:numId w:val="25"/>
        </w:numPr>
        <w:spacing w:after="120"/>
        <w:ind w:left="357" w:hanging="357"/>
        <w:jc w:val="both"/>
        <w:rPr>
          <w:sz w:val="20"/>
          <w:szCs w:val="20"/>
        </w:rPr>
      </w:pPr>
      <w:r w:rsidRPr="009E0B6D">
        <w:rPr>
          <w:sz w:val="20"/>
          <w:szCs w:val="20"/>
        </w:rPr>
        <w:t>Prodávající je povinen zajistit, aby předmět koupě vyhovoval všem obecně závazným právním předpisům a technickým normám a jiným požadavkům, které se týkají kvality a parametrů předmětu koupě.</w:t>
      </w:r>
    </w:p>
    <w:p w14:paraId="78109D47" w14:textId="77777777" w:rsidR="00A14C21" w:rsidRPr="009E0B6D" w:rsidRDefault="00A14C21" w:rsidP="00A14C21">
      <w:pPr>
        <w:pStyle w:val="Odstavecseseznamem"/>
        <w:spacing w:line="276" w:lineRule="auto"/>
        <w:ind w:left="357"/>
        <w:jc w:val="both"/>
        <w:rPr>
          <w:sz w:val="20"/>
          <w:szCs w:val="20"/>
        </w:rPr>
      </w:pPr>
    </w:p>
    <w:p w14:paraId="575F5825" w14:textId="77777777" w:rsidR="009E0B6D" w:rsidRDefault="009E0B6D" w:rsidP="006B39A7">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10</w:t>
      </w:r>
    </w:p>
    <w:p w14:paraId="20B2989F" w14:textId="607E418F" w:rsidR="006B39A7" w:rsidRDefault="006B39A7" w:rsidP="006B39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Pojištění </w:t>
      </w:r>
    </w:p>
    <w:p w14:paraId="5E6EE3B3" w14:textId="6A4BC118" w:rsidR="006B39A7" w:rsidRPr="006B39A7" w:rsidRDefault="006B39A7" w:rsidP="00597B66">
      <w:pPr>
        <w:pStyle w:val="Odstavecseseznamem"/>
        <w:numPr>
          <w:ilvl w:val="0"/>
          <w:numId w:val="26"/>
        </w:numPr>
        <w:spacing w:after="120"/>
        <w:jc w:val="both"/>
        <w:rPr>
          <w:sz w:val="20"/>
          <w:szCs w:val="20"/>
        </w:rPr>
      </w:pPr>
      <w:r w:rsidRPr="006B39A7">
        <w:rPr>
          <w:sz w:val="20"/>
          <w:szCs w:val="20"/>
        </w:rPr>
        <w:t xml:space="preserve">Zhotovitel se zavazuje uzavřít pojistnou smlouvu pro případ vzniku pojistné události související s prováděním díla, a to zejména a minimálně v rozsahu pojištění odpovědnosti za škody způsobenou poskytováním odborných služeb </w:t>
      </w:r>
      <w:r w:rsidRPr="006B39A7">
        <w:rPr>
          <w:sz w:val="20"/>
          <w:szCs w:val="20"/>
        </w:rPr>
        <w:lastRenderedPageBreak/>
        <w:t xml:space="preserve">(tzv. pojištění profesní odpovědnosti), a to na limit pojistného plnění minimálně </w:t>
      </w:r>
      <w:r w:rsidRPr="00597B66">
        <w:rPr>
          <w:sz w:val="20"/>
          <w:szCs w:val="20"/>
        </w:rPr>
        <w:t>500.000 Kč</w:t>
      </w:r>
      <w:r w:rsidRPr="006B39A7">
        <w:rPr>
          <w:sz w:val="20"/>
          <w:szCs w:val="20"/>
        </w:rPr>
        <w:t xml:space="preserve"> (slovy pět set tisíc korun českých) za jednu pojistnou událost. </w:t>
      </w:r>
    </w:p>
    <w:p w14:paraId="5F22395F" w14:textId="77777777" w:rsidR="006B39A7" w:rsidRPr="006B39A7" w:rsidRDefault="006B39A7" w:rsidP="00597B66">
      <w:pPr>
        <w:pStyle w:val="Odstavecseseznamem"/>
        <w:numPr>
          <w:ilvl w:val="0"/>
          <w:numId w:val="26"/>
        </w:numPr>
        <w:spacing w:after="120"/>
        <w:jc w:val="both"/>
        <w:rPr>
          <w:sz w:val="20"/>
          <w:szCs w:val="20"/>
        </w:rPr>
      </w:pPr>
      <w:r w:rsidRPr="006B39A7">
        <w:rPr>
          <w:sz w:val="20"/>
          <w:szCs w:val="20"/>
        </w:rPr>
        <w:t xml:space="preserve">Zhotovitel předloží a předá objednateli kopie platných a účinných pojistných smluv dle tohoto článku této smlouvy nejpozději do </w:t>
      </w:r>
      <w:r w:rsidRPr="00597B66">
        <w:rPr>
          <w:sz w:val="20"/>
          <w:szCs w:val="20"/>
        </w:rPr>
        <w:t>14 kalendářních dní</w:t>
      </w:r>
      <w:r w:rsidRPr="006B39A7">
        <w:rPr>
          <w:sz w:val="20"/>
          <w:szCs w:val="20"/>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1FE0DBEF" w14:textId="77777777" w:rsidR="006B39A7" w:rsidRPr="00597B66" w:rsidRDefault="006B39A7" w:rsidP="00597B66">
      <w:pPr>
        <w:pStyle w:val="Odstavecseseznamem"/>
        <w:numPr>
          <w:ilvl w:val="0"/>
          <w:numId w:val="26"/>
        </w:numPr>
        <w:spacing w:after="120"/>
        <w:jc w:val="both"/>
        <w:rPr>
          <w:sz w:val="20"/>
          <w:szCs w:val="20"/>
        </w:rPr>
      </w:pPr>
      <w:r w:rsidRPr="00597B66">
        <w:rPr>
          <w:sz w:val="20"/>
          <w:szCs w:val="20"/>
        </w:rPr>
        <w:t>Zhotovitel se zavazuje uzavřít pojistnou smlouvu za podmínek blíže specifikovaných v tomto článku smlouvy.</w:t>
      </w:r>
    </w:p>
    <w:p w14:paraId="3EFFDF35" w14:textId="1062163A" w:rsidR="006B39A7" w:rsidRPr="00597B66" w:rsidRDefault="006B39A7" w:rsidP="00597B66">
      <w:pPr>
        <w:pStyle w:val="Odstavecseseznamem"/>
        <w:numPr>
          <w:ilvl w:val="0"/>
          <w:numId w:val="26"/>
        </w:numPr>
        <w:spacing w:after="120"/>
        <w:jc w:val="both"/>
        <w:rPr>
          <w:sz w:val="20"/>
          <w:szCs w:val="20"/>
        </w:rPr>
      </w:pPr>
      <w:r w:rsidRPr="00597B66">
        <w:rPr>
          <w:sz w:val="20"/>
          <w:szCs w:val="20"/>
        </w:rPr>
        <w:t>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726B219C" w14:textId="77777777" w:rsidR="006B39A7" w:rsidRPr="009E0B6D" w:rsidRDefault="006B39A7" w:rsidP="006B39A7">
      <w:pPr>
        <w:spacing w:before="240"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11</w:t>
      </w:r>
    </w:p>
    <w:p w14:paraId="7FC56D63" w14:textId="77777777" w:rsidR="009E0B6D" w:rsidRPr="009E0B6D" w:rsidRDefault="009E0B6D" w:rsidP="002918B7">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Smluvní pokuty</w:t>
      </w:r>
    </w:p>
    <w:p w14:paraId="54026906" w14:textId="77777777" w:rsidR="009E0B6D" w:rsidRPr="009E0B6D" w:rsidRDefault="009E0B6D" w:rsidP="00597B66">
      <w:pPr>
        <w:pStyle w:val="Odstavecseseznamem"/>
        <w:numPr>
          <w:ilvl w:val="0"/>
          <w:numId w:val="15"/>
        </w:numPr>
        <w:spacing w:after="120"/>
        <w:jc w:val="both"/>
        <w:rPr>
          <w:sz w:val="20"/>
          <w:szCs w:val="20"/>
        </w:rPr>
      </w:pPr>
      <w:r w:rsidRPr="009E600F">
        <w:rPr>
          <w:sz w:val="20"/>
          <w:szCs w:val="20"/>
        </w:rPr>
        <w:t>V případě prodlení s řádným předáním předmětu koupě s přihlédnutím k článku 9 odstavec 2. této smlouvy je</w:t>
      </w:r>
      <w:r w:rsidRPr="009E0B6D">
        <w:rPr>
          <w:sz w:val="20"/>
          <w:szCs w:val="20"/>
        </w:rPr>
        <w:t xml:space="preserve"> prodávající povinen kupujícímu uhradit smluvní pokutu ve výši 0,5 % z kupní ceny za každý den prodlení.</w:t>
      </w:r>
    </w:p>
    <w:p w14:paraId="7B83E0F8"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V případě prodlení kupujícího s úhradou kupní ceny je prodávající oprávněn požadovat na kupujícím úrok z prodlení ve výši 0,05 % z dlužné částky. Prodávající není oprávněn požadovat náhradu škody vzniklou v důsledku prodlení kupujícího s úhradou kupní ceny.</w:t>
      </w:r>
    </w:p>
    <w:p w14:paraId="0D5A897A"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Vznikem povinnosti hradit smluvní pokutu ani jejím faktickým zaplacením není dotčen nárok kupujícího na náhradu škody do výše smluvní pokuty ani na odstoupení od této smlouvy. Odstoupením od smlouvy nárok na již uplatněnou smluvní pokutu nezaniká.</w:t>
      </w:r>
    </w:p>
    <w:p w14:paraId="6558B8B4"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Pro výpočet smluvních pokut je rozhodná kupní cena včetně daně z přidané hodnoty.</w:t>
      </w:r>
    </w:p>
    <w:p w14:paraId="17B2B1C0"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Smluvní pokuta je splatná patnáct dnů po doručení písemného oznámení o jejím uplatnění prodávajícímu. Kupující je oprávněn svou pohledávku z titulu smluvní pokuty započíst oproti splatné pohledávce prodávajícího na kupní cenu.</w:t>
      </w:r>
    </w:p>
    <w:p w14:paraId="3D59DCDB" w14:textId="77777777" w:rsidR="009E0B6D" w:rsidRDefault="009E0B6D" w:rsidP="00597B66">
      <w:pPr>
        <w:pStyle w:val="Odstavecseseznamem"/>
        <w:numPr>
          <w:ilvl w:val="0"/>
          <w:numId w:val="15"/>
        </w:numPr>
        <w:spacing w:after="120"/>
        <w:ind w:left="357" w:hanging="357"/>
        <w:jc w:val="both"/>
        <w:rPr>
          <w:sz w:val="20"/>
          <w:szCs w:val="20"/>
        </w:rPr>
      </w:pPr>
      <w:r w:rsidRPr="009E0B6D">
        <w:rPr>
          <w:sz w:val="20"/>
          <w:szCs w:val="20"/>
        </w:rPr>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3B7A89B0" w14:textId="660BBAFD" w:rsidR="009E0B6D" w:rsidRPr="009E0B6D" w:rsidRDefault="009E0B6D" w:rsidP="002918B7">
      <w:pPr>
        <w:spacing w:before="240"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w:t>
      </w:r>
      <w:r w:rsidR="006B39A7">
        <w:rPr>
          <w:rFonts w:ascii="Times New Roman" w:hAnsi="Times New Roman" w:cs="Times New Roman"/>
          <w:b/>
          <w:sz w:val="20"/>
          <w:szCs w:val="20"/>
        </w:rPr>
        <w:t>2</w:t>
      </w:r>
    </w:p>
    <w:p w14:paraId="6700ED64" w14:textId="77777777" w:rsidR="009E0B6D" w:rsidRPr="009E0B6D" w:rsidRDefault="009E0B6D" w:rsidP="002918B7">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Ustanovení o vzniku a zániku smlouvy</w:t>
      </w:r>
    </w:p>
    <w:p w14:paraId="29A007F8"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Tato smlouva nabývá platnosti a účinnosti dnem jejího podpisu oběma smluvními stranami.</w:t>
      </w:r>
    </w:p>
    <w:p w14:paraId="7B5E8B7C"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519FE71"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 xml:space="preserve">Kupující je oprávněn od této smlouvy odstoupit, a to i částečně, v případě závažného porušení smluvní nebo zákonné povinnosti prodávajícím. </w:t>
      </w:r>
    </w:p>
    <w:p w14:paraId="0143328F"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Za závažné porušení smluvní povinnosti prodávajícím se považuje:</w:t>
      </w:r>
    </w:p>
    <w:p w14:paraId="09F75505" w14:textId="77777777" w:rsidR="009E0B6D" w:rsidRPr="009E0B6D" w:rsidRDefault="009E0B6D" w:rsidP="00597B66">
      <w:pPr>
        <w:pStyle w:val="Odstavecseseznamem"/>
        <w:numPr>
          <w:ilvl w:val="0"/>
          <w:numId w:val="17"/>
        </w:numPr>
        <w:spacing w:after="120"/>
        <w:ind w:left="714" w:hanging="357"/>
        <w:jc w:val="both"/>
        <w:rPr>
          <w:sz w:val="20"/>
          <w:szCs w:val="20"/>
        </w:rPr>
      </w:pPr>
      <w:r w:rsidRPr="009E0B6D">
        <w:rPr>
          <w:sz w:val="20"/>
          <w:szCs w:val="20"/>
        </w:rPr>
        <w:t>skutečnost, že předmět koupě nebude splňovat parametry deklarované dodavatelem v jeho nabídce, požadované touto smlouvou, obecně závaznými právními předpisy nebo technickými normami;</w:t>
      </w:r>
    </w:p>
    <w:p w14:paraId="708555B7" w14:textId="77777777" w:rsidR="009E0B6D" w:rsidRPr="009E0B6D" w:rsidRDefault="009E0B6D" w:rsidP="00597B66">
      <w:pPr>
        <w:pStyle w:val="Odstavecseseznamem"/>
        <w:numPr>
          <w:ilvl w:val="0"/>
          <w:numId w:val="17"/>
        </w:numPr>
        <w:spacing w:after="120"/>
        <w:ind w:left="714" w:hanging="357"/>
        <w:jc w:val="both"/>
        <w:rPr>
          <w:sz w:val="20"/>
          <w:szCs w:val="20"/>
        </w:rPr>
      </w:pPr>
      <w:r w:rsidRPr="009E0B6D">
        <w:rPr>
          <w:sz w:val="20"/>
          <w:szCs w:val="20"/>
        </w:rPr>
        <w:t>prodlení s dodáním kterékoliv části předmětu koupě či s odstraněním vady, poruchy či nedostatku jakosti dle této smlouvy po dobu delší než 15 dnů;</w:t>
      </w:r>
    </w:p>
    <w:p w14:paraId="46363BF6" w14:textId="77777777" w:rsidR="009E0B6D" w:rsidRPr="009E0B6D" w:rsidRDefault="009E0B6D" w:rsidP="00597B66">
      <w:pPr>
        <w:pStyle w:val="Odstavecseseznamem"/>
        <w:numPr>
          <w:ilvl w:val="0"/>
          <w:numId w:val="16"/>
        </w:numPr>
        <w:spacing w:after="120"/>
        <w:ind w:left="357" w:hanging="357"/>
        <w:jc w:val="both"/>
        <w:rPr>
          <w:sz w:val="20"/>
          <w:szCs w:val="20"/>
        </w:rPr>
      </w:pPr>
      <w:r w:rsidRPr="009E0B6D">
        <w:rPr>
          <w:sz w:val="20"/>
          <w:szCs w:val="20"/>
        </w:rPr>
        <w:t>Kupující je dále oprávněn od této smlouvy odstoupit, a to i částečně, v případě, že:</w:t>
      </w:r>
    </w:p>
    <w:p w14:paraId="29A732F2"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t>nastane důvod pro odstoupení od smlouvy dle ustanovení § 2001 a násl. zákona č. 89/2012 Sb., občanského zákoníku, ve znění pozdějších předpisů;</w:t>
      </w:r>
    </w:p>
    <w:p w14:paraId="0E5A3AF2"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t>v důsledku rozhodnutí orgánu státní správy, či řídícího orgánu příslušného projektu kupující nebude mít dostatek finančních prostředků k úhradě kupní ceny;</w:t>
      </w:r>
    </w:p>
    <w:p w14:paraId="3693FEE7"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lastRenderedPageBreak/>
        <w:t>prodávající pozbude oprávnění vyžadovaného právními předpisy k činnostem, k jejichž provádění je prodávající povinen dle této smlouvy;</w:t>
      </w:r>
    </w:p>
    <w:p w14:paraId="66A6A51B"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2218D7B3" w14:textId="77777777" w:rsidR="009E0B6D" w:rsidRPr="009E0B6D" w:rsidRDefault="009E0B6D" w:rsidP="00597B66">
      <w:pPr>
        <w:pStyle w:val="Odstavecseseznamem"/>
        <w:numPr>
          <w:ilvl w:val="0"/>
          <w:numId w:val="18"/>
        </w:numPr>
        <w:spacing w:after="120"/>
        <w:jc w:val="both"/>
        <w:rPr>
          <w:sz w:val="20"/>
          <w:szCs w:val="20"/>
        </w:rPr>
      </w:pPr>
      <w:r w:rsidRPr="009E0B6D">
        <w:rPr>
          <w:sz w:val="20"/>
          <w:szCs w:val="20"/>
        </w:rPr>
        <w:t>prodávající vstoupí do likvidace.</w:t>
      </w:r>
    </w:p>
    <w:p w14:paraId="2E17AE2B"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Prodávající je oprávněn od této smlouvy odstoupit v případě, že kupující bude v prodlení s úhradou svých peněžitých závazků vyplývajících z této smlouvy po dobu delší než 30 dnů.</w:t>
      </w:r>
    </w:p>
    <w:p w14:paraId="5D816DAD"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Každé odstoupení od této smlouvy musí mít písemnou formu, přičemž písemný projev vůle odstoupit od této smlouvy musí být druhé smluvní straně doručen doporučeným dopisem na adresu sídla.</w:t>
      </w:r>
    </w:p>
    <w:p w14:paraId="49597FAE"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9841D64" w14:textId="77777777" w:rsidR="009E0B6D" w:rsidRDefault="009E0B6D" w:rsidP="00597B66">
      <w:pPr>
        <w:pStyle w:val="Odstavecseseznamem"/>
        <w:numPr>
          <w:ilvl w:val="0"/>
          <w:numId w:val="16"/>
        </w:numPr>
        <w:spacing w:after="120"/>
        <w:jc w:val="both"/>
        <w:rPr>
          <w:sz w:val="20"/>
          <w:szCs w:val="20"/>
        </w:rPr>
      </w:pPr>
      <w:r w:rsidRPr="009E0B6D">
        <w:rPr>
          <w:sz w:val="20"/>
          <w:szCs w:val="20"/>
        </w:rPr>
        <w:t>Vyrovnání závazků smluvních stran po odstoupení od smlouvy se řídí obecnými právními předpisy.</w:t>
      </w:r>
    </w:p>
    <w:p w14:paraId="2C683D60" w14:textId="77B98DA2" w:rsidR="009E0B6D" w:rsidRPr="009E0B6D" w:rsidRDefault="009E0B6D" w:rsidP="002918B7">
      <w:pPr>
        <w:spacing w:before="240"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w:t>
      </w:r>
      <w:r w:rsidR="006B39A7">
        <w:rPr>
          <w:rFonts w:ascii="Times New Roman" w:hAnsi="Times New Roman" w:cs="Times New Roman"/>
          <w:b/>
          <w:sz w:val="20"/>
          <w:szCs w:val="20"/>
        </w:rPr>
        <w:t>3</w:t>
      </w:r>
    </w:p>
    <w:p w14:paraId="3607609F" w14:textId="77777777" w:rsidR="009E0B6D" w:rsidRPr="009E0B6D" w:rsidRDefault="009E0B6D" w:rsidP="002918B7">
      <w:pPr>
        <w:spacing w:after="12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Zásady odpovědného zadávání</w:t>
      </w:r>
    </w:p>
    <w:p w14:paraId="541277F2" w14:textId="77777777" w:rsidR="009E0B6D" w:rsidRPr="009E0B6D" w:rsidRDefault="009E0B6D" w:rsidP="00597B66">
      <w:pPr>
        <w:pStyle w:val="Normlnweb"/>
        <w:numPr>
          <w:ilvl w:val="0"/>
          <w:numId w:val="20"/>
        </w:numPr>
        <w:spacing w:before="0" w:beforeAutospacing="0" w:after="120" w:afterAutospacing="0"/>
        <w:ind w:left="357" w:hanging="357"/>
        <w:jc w:val="both"/>
        <w:rPr>
          <w:sz w:val="20"/>
          <w:szCs w:val="20"/>
        </w:rPr>
      </w:pPr>
      <w:r w:rsidRPr="009E0B6D">
        <w:rPr>
          <w:sz w:val="20"/>
          <w:szCs w:val="20"/>
        </w:rPr>
        <w:t>Zhotovitel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639063FE" w14:textId="4988CAAB" w:rsidR="009E0B6D" w:rsidRDefault="009E0B6D" w:rsidP="00597B66">
      <w:pPr>
        <w:pStyle w:val="Normlnweb"/>
        <w:numPr>
          <w:ilvl w:val="0"/>
          <w:numId w:val="20"/>
        </w:numPr>
        <w:spacing w:before="0" w:beforeAutospacing="0" w:after="120" w:afterAutospacing="0"/>
        <w:ind w:left="357" w:hanging="357"/>
        <w:jc w:val="both"/>
        <w:rPr>
          <w:sz w:val="20"/>
          <w:szCs w:val="20"/>
        </w:rPr>
      </w:pPr>
      <w:r w:rsidRPr="009E0B6D">
        <w:rPr>
          <w:sz w:val="20"/>
          <w:szCs w:val="20"/>
        </w:rPr>
        <w:t>Objednatel proto klade důraz na to, aby Zhotovitel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v této smlouvě. </w:t>
      </w:r>
    </w:p>
    <w:p w14:paraId="2DF1C503" w14:textId="758F1283" w:rsidR="009E0B6D" w:rsidRDefault="00A14C21" w:rsidP="00A14C2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Č</w:t>
      </w:r>
      <w:r w:rsidR="009E0B6D" w:rsidRPr="009E0B6D">
        <w:rPr>
          <w:rFonts w:ascii="Times New Roman" w:hAnsi="Times New Roman" w:cs="Times New Roman"/>
          <w:b/>
          <w:sz w:val="20"/>
          <w:szCs w:val="20"/>
        </w:rPr>
        <w:t>lánek 1</w:t>
      </w:r>
      <w:r w:rsidR="006B39A7">
        <w:rPr>
          <w:rFonts w:ascii="Times New Roman" w:hAnsi="Times New Roman" w:cs="Times New Roman"/>
          <w:b/>
          <w:sz w:val="20"/>
          <w:szCs w:val="20"/>
        </w:rPr>
        <w:t>4</w:t>
      </w:r>
    </w:p>
    <w:p w14:paraId="66F62951" w14:textId="3EB3E2D1" w:rsidR="002A58F0" w:rsidRPr="00FF0C04" w:rsidRDefault="002A58F0" w:rsidP="00FF0C04">
      <w:pPr>
        <w:autoSpaceDE w:val="0"/>
        <w:autoSpaceDN w:val="0"/>
        <w:adjustRightInd w:val="0"/>
        <w:spacing w:after="120" w:line="240" w:lineRule="auto"/>
        <w:jc w:val="center"/>
        <w:rPr>
          <w:rFonts w:ascii="Times New Roman" w:hAnsi="Times New Roman" w:cs="Times New Roman"/>
          <w:b/>
          <w:bCs/>
          <w:color w:val="000000"/>
          <w:sz w:val="20"/>
          <w:szCs w:val="20"/>
        </w:rPr>
      </w:pPr>
      <w:r w:rsidRPr="002A58F0">
        <w:rPr>
          <w:rFonts w:ascii="Times New Roman" w:hAnsi="Times New Roman" w:cs="Times New Roman"/>
          <w:b/>
          <w:bCs/>
          <w:color w:val="000000"/>
          <w:sz w:val="20"/>
          <w:szCs w:val="20"/>
        </w:rPr>
        <w:t xml:space="preserve"> Kybernetická bezpečnost</w:t>
      </w:r>
    </w:p>
    <w:p w14:paraId="0C9C08A2" w14:textId="3C241E4F" w:rsidR="002A58F0" w:rsidRPr="002A58F0" w:rsidRDefault="002A58F0" w:rsidP="00597B66">
      <w:pPr>
        <w:pStyle w:val="Default"/>
        <w:numPr>
          <w:ilvl w:val="0"/>
          <w:numId w:val="22"/>
        </w:numPr>
        <w:spacing w:after="120"/>
        <w:ind w:left="284" w:hanging="284"/>
        <w:jc w:val="both"/>
        <w:rPr>
          <w:rFonts w:ascii="Times New Roman" w:hAnsi="Times New Roman" w:cs="Times New Roman"/>
          <w:bCs/>
          <w:sz w:val="20"/>
          <w:szCs w:val="22"/>
        </w:rPr>
      </w:pPr>
      <w:r w:rsidRPr="002A58F0">
        <w:rPr>
          <w:rFonts w:ascii="Times New Roman" w:hAnsi="Times New Roman" w:cs="Times New Roman"/>
          <w:bCs/>
          <w:sz w:val="20"/>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p>
    <w:p w14:paraId="5903DA29" w14:textId="61F27A10" w:rsidR="002A58F0" w:rsidRPr="002A58F0" w:rsidRDefault="002A58F0" w:rsidP="00597B66">
      <w:pPr>
        <w:pStyle w:val="Default"/>
        <w:numPr>
          <w:ilvl w:val="0"/>
          <w:numId w:val="22"/>
        </w:numPr>
        <w:spacing w:after="120"/>
        <w:ind w:left="284" w:hanging="284"/>
        <w:jc w:val="both"/>
        <w:rPr>
          <w:rFonts w:ascii="Times New Roman" w:hAnsi="Times New Roman" w:cs="Times New Roman"/>
          <w:bCs/>
          <w:sz w:val="20"/>
          <w:szCs w:val="20"/>
        </w:rPr>
      </w:pPr>
      <w:r w:rsidRPr="002A58F0">
        <w:rPr>
          <w:rFonts w:ascii="Times New Roman" w:hAnsi="Times New Roman" w:cs="Times New Roman"/>
          <w:bCs/>
          <w:sz w:val="20"/>
          <w:szCs w:val="20"/>
        </w:rPr>
        <w:t xml:space="preserve">Dále se zavazujete k plnění podmínek Varování </w:t>
      </w:r>
      <w:r w:rsidRPr="002A58F0">
        <w:rPr>
          <w:rFonts w:ascii="Times New Roman" w:hAnsi="Times New Roman" w:cs="Times New Roman"/>
          <w:sz w:val="20"/>
          <w:szCs w:val="20"/>
        </w:rPr>
        <w:t>Národního úřadu pro kybernetickou a informační bezpečnost ze dne 9. července 2025, spisová značka: 350-544/2025-E, číslo jednací: 4417/2025-NÚKIB-E/350 a ze dne 3. září 2025, spisová značka: 350-647/2025-E, číslo jednací: 6159/2025 – NÚKIB-E/350. Varování je uveřejněno na úřední desce zde: </w:t>
      </w:r>
      <w:hyperlink r:id="rId10" w:tgtFrame="_blank" w:history="1">
        <w:r w:rsidRPr="002A58F0">
          <w:rPr>
            <w:rStyle w:val="Hypertextovodkaz"/>
            <w:rFonts w:ascii="Times New Roman" w:hAnsi="Times New Roman"/>
            <w:sz w:val="20"/>
            <w:szCs w:val="20"/>
          </w:rPr>
          <w:t>Národní úřad pro kybernetickou a informační bezpečnost - Úřední deska</w:t>
        </w:r>
      </w:hyperlink>
      <w:r w:rsidRPr="002A58F0">
        <w:rPr>
          <w:rFonts w:ascii="Times New Roman" w:hAnsi="Times New Roman" w:cs="Times New Roman"/>
          <w:sz w:val="20"/>
          <w:szCs w:val="20"/>
        </w:rPr>
        <w:t> a to včetně Metodiky k varování.</w:t>
      </w:r>
    </w:p>
    <w:p w14:paraId="3C3FD5FF" w14:textId="77777777" w:rsidR="002A58F0" w:rsidRDefault="002A58F0" w:rsidP="002A58F0">
      <w:pPr>
        <w:spacing w:after="0" w:line="276" w:lineRule="auto"/>
        <w:jc w:val="center"/>
        <w:rPr>
          <w:rFonts w:ascii="Times New Roman" w:hAnsi="Times New Roman" w:cs="Times New Roman"/>
          <w:b/>
          <w:sz w:val="20"/>
          <w:szCs w:val="20"/>
        </w:rPr>
      </w:pPr>
    </w:p>
    <w:p w14:paraId="61CB50B2" w14:textId="53A03D9E" w:rsidR="002A58F0" w:rsidRDefault="002A58F0" w:rsidP="00A14C2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Č</w:t>
      </w:r>
      <w:r w:rsidRPr="009E0B6D">
        <w:rPr>
          <w:rFonts w:ascii="Times New Roman" w:hAnsi="Times New Roman" w:cs="Times New Roman"/>
          <w:b/>
          <w:sz w:val="20"/>
          <w:szCs w:val="20"/>
        </w:rPr>
        <w:t>lánek 1</w:t>
      </w:r>
      <w:r>
        <w:rPr>
          <w:rFonts w:ascii="Times New Roman" w:hAnsi="Times New Roman" w:cs="Times New Roman"/>
          <w:b/>
          <w:sz w:val="20"/>
          <w:szCs w:val="20"/>
        </w:rPr>
        <w:t>5</w:t>
      </w:r>
    </w:p>
    <w:p w14:paraId="3192B758" w14:textId="3E847A68" w:rsidR="009E600F" w:rsidRDefault="009E600F" w:rsidP="00A14C2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Vyhrazená změna závazku</w:t>
      </w:r>
    </w:p>
    <w:p w14:paraId="637C00A7" w14:textId="77777777" w:rsidR="009E600F" w:rsidRPr="009E600F" w:rsidRDefault="009E600F" w:rsidP="00597B66">
      <w:pPr>
        <w:tabs>
          <w:tab w:val="left" w:pos="426"/>
        </w:tabs>
        <w:spacing w:after="120"/>
        <w:ind w:left="426" w:hanging="426"/>
        <w:rPr>
          <w:rFonts w:ascii="Times New Roman" w:eastAsia="Times New Roman" w:hAnsi="Times New Roman" w:cs="Times New Roman"/>
          <w:sz w:val="20"/>
          <w:szCs w:val="20"/>
          <w:lang w:val="x-none" w:eastAsia="en-US"/>
        </w:rPr>
      </w:pPr>
      <w:r w:rsidRPr="009E600F">
        <w:rPr>
          <w:rFonts w:ascii="Times New Roman" w:eastAsia="Times New Roman" w:hAnsi="Times New Roman" w:cs="Times New Roman"/>
          <w:sz w:val="20"/>
          <w:szCs w:val="20"/>
          <w:lang w:val="x-none" w:eastAsia="en-US"/>
        </w:rPr>
        <w:t>1.</w:t>
      </w:r>
      <w:r w:rsidRPr="009E600F">
        <w:rPr>
          <w:rFonts w:ascii="Times New Roman" w:eastAsia="Times New Roman" w:hAnsi="Times New Roman" w:cs="Times New Roman"/>
          <w:sz w:val="20"/>
          <w:szCs w:val="20"/>
          <w:lang w:val="x-none" w:eastAsia="en-US"/>
        </w:rPr>
        <w:tab/>
        <w:t>Kupující si ve smyslu § 100 odst. 1 ZZVZ vyhrazuje možnost změny závazku ze smlouvy na tuto veřejnou zakázku:</w:t>
      </w:r>
    </w:p>
    <w:p w14:paraId="28ED1541" w14:textId="33164060" w:rsidR="009E600F" w:rsidRDefault="009E600F" w:rsidP="00597B66">
      <w:pPr>
        <w:pStyle w:val="Odstavecseseznamem"/>
        <w:numPr>
          <w:ilvl w:val="0"/>
          <w:numId w:val="23"/>
        </w:numPr>
        <w:spacing w:after="120" w:line="276" w:lineRule="auto"/>
        <w:contextualSpacing/>
        <w:jc w:val="both"/>
        <w:rPr>
          <w:sz w:val="20"/>
          <w:szCs w:val="20"/>
        </w:rPr>
      </w:pPr>
      <w:r w:rsidRPr="009E600F">
        <w:rPr>
          <w:sz w:val="20"/>
          <w:szCs w:val="20"/>
        </w:rPr>
        <w:t>možnost objednat nejpozději do 24 měsíců ode dne nabytí účinnosti Kupní smlouvy další 1 sadu baterií (tj. 40 ks), dle technické specifikace a za stejných podmínek a ve stejné době plnění, které jsou stanoveny v zadávací dokumentaci této veřejné zakázky pro původně předpokládané množství v článku 2 této ZD. Dodávka bude realizována na základě kupujícím vystavené objednávky. O využití plnění na základě vyhrazené změny závazku bude kupující informovat dodavatele písemně nejpozději spolu s objednávkou. Pro využití plnění na základě vyhrazené změny závazku nebude nutné uzavírat dodatek ke Kupní smlouvě.</w:t>
      </w:r>
    </w:p>
    <w:p w14:paraId="7B4F4DC2" w14:textId="074BFE72" w:rsidR="009E600F" w:rsidRDefault="009E600F" w:rsidP="009E600F">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lastRenderedPageBreak/>
        <w:t>Č</w:t>
      </w:r>
      <w:r w:rsidRPr="009E0B6D">
        <w:rPr>
          <w:rFonts w:ascii="Times New Roman" w:hAnsi="Times New Roman" w:cs="Times New Roman"/>
          <w:b/>
          <w:sz w:val="20"/>
          <w:szCs w:val="20"/>
        </w:rPr>
        <w:t>lánek 1</w:t>
      </w:r>
      <w:r>
        <w:rPr>
          <w:rFonts w:ascii="Times New Roman" w:hAnsi="Times New Roman" w:cs="Times New Roman"/>
          <w:b/>
          <w:sz w:val="20"/>
          <w:szCs w:val="20"/>
        </w:rPr>
        <w:t>6</w:t>
      </w:r>
    </w:p>
    <w:p w14:paraId="2F1FBDC9" w14:textId="77777777" w:rsidR="009E0B6D" w:rsidRPr="009E0B6D" w:rsidRDefault="009E0B6D" w:rsidP="002918B7">
      <w:pPr>
        <w:spacing w:after="0"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Závěrečná ustanovení</w:t>
      </w:r>
    </w:p>
    <w:p w14:paraId="6FC09C9C"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Obě smluvní strany prohlašují, že skutečnosti uvedené v této smlouvě nepovažují za obchodní tajemství ve smyslu ustanovení § 504 zákona č. 89/2012 Sb., občanský zákoník, ve znění pozdějších předpisů a udělují svolení k jejich užití a zveřejnění bez stanovení jakýchkoliv dalších podmínek.</w:t>
      </w:r>
    </w:p>
    <w:p w14:paraId="4B450FA5"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33761A43"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Prodávající uděluje kupujícímu souhlas s uveřejněním této smlouvy včetně jejích případných změn a dodatků na profilu zadavatele dle zákona č. 134/2016 Sb., o zadávání veřejných zakázek, ve znění pozdějších předpisů, případně v obdobném informačním systému veřejné správy (např. registr smluv). Prodávající dále souhlasí s uveřejněním skutečně uhrazené ceny a s plněním povinností dle citovaného ustanovení zákona.</w:t>
      </w:r>
    </w:p>
    <w:p w14:paraId="54DA56B4"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3C1BFEDB" w14:textId="4F910205" w:rsidR="002E2EA0" w:rsidRPr="002E2EA0" w:rsidRDefault="002E2EA0" w:rsidP="00597B66">
      <w:pPr>
        <w:numPr>
          <w:ilvl w:val="0"/>
          <w:numId w:val="19"/>
        </w:numPr>
        <w:suppressAutoHyphens/>
        <w:spacing w:after="120" w:line="240" w:lineRule="auto"/>
        <w:jc w:val="both"/>
        <w:rPr>
          <w:rFonts w:ascii="Times New Roman" w:hAnsi="Times New Roman" w:cs="Times New Roman"/>
          <w:sz w:val="20"/>
          <w:szCs w:val="20"/>
          <w:u w:val="single"/>
        </w:rPr>
      </w:pPr>
      <w:r w:rsidRPr="002E2EA0">
        <w:rPr>
          <w:rFonts w:ascii="Times New Roman" w:hAnsi="Times New Roman" w:cs="Times New Roman"/>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Pr>
          <w:rFonts w:ascii="Times New Roman" w:hAnsi="Times New Roman" w:cs="Times New Roman"/>
          <w:sz w:val="20"/>
          <w:szCs w:val="20"/>
        </w:rPr>
        <w:t>.</w:t>
      </w:r>
    </w:p>
    <w:p w14:paraId="607B4F66" w14:textId="77777777" w:rsidR="0095253F" w:rsidRDefault="009E0B6D" w:rsidP="00597B66">
      <w:pPr>
        <w:pStyle w:val="Odstavecseseznamem"/>
        <w:numPr>
          <w:ilvl w:val="0"/>
          <w:numId w:val="19"/>
        </w:numPr>
        <w:spacing w:after="120"/>
        <w:ind w:left="357" w:hanging="357"/>
        <w:jc w:val="both"/>
        <w:rPr>
          <w:sz w:val="20"/>
          <w:szCs w:val="20"/>
        </w:rPr>
      </w:pPr>
      <w:r w:rsidRPr="009E0B6D">
        <w:rPr>
          <w:sz w:val="20"/>
          <w:szCs w:val="20"/>
        </w:rPr>
        <w:t>Smluvní strany prohlašují, že ujednání v této smlouvě obsažená jsou jim jasná a srozumitelná, jsou jimi míněna vážně a byla učiněna na základě jejich svobodné vůle. Na důkaz tohoto tvrzení smluvní strany připojují níže své podpisy.</w:t>
      </w:r>
    </w:p>
    <w:p w14:paraId="68784F59" w14:textId="77777777" w:rsidR="0095253F" w:rsidRPr="0095253F" w:rsidRDefault="0095253F" w:rsidP="00597B66">
      <w:pPr>
        <w:pStyle w:val="Odstavecseseznamem"/>
        <w:numPr>
          <w:ilvl w:val="0"/>
          <w:numId w:val="19"/>
        </w:numPr>
        <w:spacing w:after="120"/>
        <w:ind w:left="426" w:hanging="426"/>
        <w:jc w:val="both"/>
        <w:rPr>
          <w:iCs/>
          <w:color w:val="000000"/>
          <w:sz w:val="20"/>
          <w:szCs w:val="20"/>
        </w:rPr>
      </w:pPr>
      <w:r w:rsidRPr="0095253F">
        <w:rPr>
          <w:sz w:val="20"/>
          <w:szCs w:val="20"/>
          <w:u w:val="single"/>
        </w:rPr>
        <w:t>Přílohy</w:t>
      </w:r>
      <w:r>
        <w:rPr>
          <w:sz w:val="20"/>
          <w:szCs w:val="20"/>
          <w:u w:val="single"/>
        </w:rPr>
        <w:t>:</w:t>
      </w:r>
    </w:p>
    <w:p w14:paraId="6B13B744" w14:textId="28FF62A6" w:rsidR="0095253F" w:rsidRPr="0095253F" w:rsidRDefault="0095253F" w:rsidP="00597B66">
      <w:pPr>
        <w:pStyle w:val="Odstavecseseznamem"/>
        <w:spacing w:after="120"/>
        <w:ind w:left="720"/>
        <w:jc w:val="both"/>
        <w:rPr>
          <w:iCs/>
          <w:color w:val="000000"/>
          <w:sz w:val="20"/>
          <w:szCs w:val="20"/>
        </w:rPr>
      </w:pPr>
      <w:r w:rsidRPr="0095253F">
        <w:rPr>
          <w:sz w:val="20"/>
          <w:szCs w:val="20"/>
        </w:rPr>
        <w:t xml:space="preserve">Příloha č. 1 – </w:t>
      </w:r>
      <w:r w:rsidRPr="0095253F">
        <w:rPr>
          <w:iCs/>
          <w:color w:val="000000"/>
          <w:sz w:val="20"/>
          <w:szCs w:val="20"/>
        </w:rPr>
        <w:t>Ekologický předpis</w:t>
      </w:r>
    </w:p>
    <w:p w14:paraId="6E6A8CBC" w14:textId="77777777" w:rsidR="0095253F" w:rsidRDefault="0095253F" w:rsidP="00597B66">
      <w:pPr>
        <w:pStyle w:val="Zkladntextodsazen"/>
        <w:spacing w:line="240" w:lineRule="auto"/>
        <w:ind w:left="720"/>
        <w:jc w:val="both"/>
        <w:rPr>
          <w:rFonts w:ascii="Times New Roman" w:hAnsi="Times New Roman" w:cs="Times New Roman"/>
          <w:sz w:val="20"/>
          <w:szCs w:val="20"/>
        </w:rPr>
      </w:pPr>
      <w:r w:rsidRPr="0095253F">
        <w:rPr>
          <w:rFonts w:ascii="Times New Roman" w:hAnsi="Times New Roman" w:cs="Times New Roman"/>
          <w:sz w:val="20"/>
          <w:szCs w:val="20"/>
        </w:rPr>
        <w:t>Příloha č. 2 – Cenová nabídka</w:t>
      </w:r>
    </w:p>
    <w:p w14:paraId="30521A81" w14:textId="77777777" w:rsidR="00FF0C04" w:rsidRPr="0095253F" w:rsidRDefault="00FF0C04" w:rsidP="00597B66">
      <w:pPr>
        <w:pStyle w:val="Zkladntextodsazen"/>
        <w:spacing w:line="240" w:lineRule="auto"/>
        <w:ind w:left="720"/>
        <w:jc w:val="both"/>
        <w:rPr>
          <w:rFonts w:ascii="Times New Roman" w:hAnsi="Times New Roman" w:cs="Times New Roman"/>
          <w:iCs/>
          <w:color w:val="000000"/>
          <w:sz w:val="20"/>
          <w:szCs w:val="20"/>
        </w:rPr>
      </w:pPr>
    </w:p>
    <w:p w14:paraId="0E62C237" w14:textId="77777777" w:rsidR="0095253F" w:rsidRDefault="0095253F" w:rsidP="009E0B6D">
      <w:pPr>
        <w:spacing w:before="60" w:after="120" w:line="276" w:lineRule="auto"/>
        <w:rPr>
          <w:rFonts w:ascii="Times New Roman" w:hAnsi="Times New Roman" w:cs="Times New Roman"/>
          <w:sz w:val="20"/>
          <w:szCs w:val="20"/>
        </w:rPr>
      </w:pPr>
    </w:p>
    <w:p w14:paraId="207D198C" w14:textId="77777777" w:rsidR="004F7392" w:rsidRDefault="004F7392" w:rsidP="009E0B6D">
      <w:pPr>
        <w:spacing w:before="60" w:after="120" w:line="276" w:lineRule="auto"/>
        <w:rPr>
          <w:rFonts w:ascii="Times New Roman" w:hAnsi="Times New Roman" w:cs="Times New Roman"/>
          <w:sz w:val="20"/>
          <w:szCs w:val="20"/>
        </w:rPr>
      </w:pPr>
    </w:p>
    <w:p w14:paraId="7B560638" w14:textId="77777777" w:rsidR="004F7392" w:rsidRDefault="004F7392" w:rsidP="009E0B6D">
      <w:pPr>
        <w:spacing w:before="60" w:after="120" w:line="276" w:lineRule="auto"/>
        <w:rPr>
          <w:rFonts w:ascii="Times New Roman" w:hAnsi="Times New Roman" w:cs="Times New Roman"/>
          <w:sz w:val="20"/>
          <w:szCs w:val="20"/>
        </w:rPr>
      </w:pPr>
    </w:p>
    <w:p w14:paraId="58C50BEB" w14:textId="0D036777" w:rsidR="009E0B6D" w:rsidRPr="009E0B6D" w:rsidRDefault="009E0B6D" w:rsidP="009E0B6D">
      <w:pPr>
        <w:spacing w:before="60" w:after="120" w:line="276" w:lineRule="auto"/>
        <w:rPr>
          <w:rFonts w:ascii="Times New Roman" w:hAnsi="Times New Roman" w:cs="Times New Roman"/>
          <w:sz w:val="20"/>
          <w:szCs w:val="20"/>
        </w:rPr>
      </w:pPr>
      <w:r w:rsidRPr="009E0B6D">
        <w:rPr>
          <w:rFonts w:ascii="Times New Roman" w:hAnsi="Times New Roman" w:cs="Times New Roman"/>
          <w:sz w:val="20"/>
          <w:szCs w:val="20"/>
        </w:rPr>
        <w:t>Za kupujícího</w:t>
      </w:r>
      <w:r w:rsidR="004F7392">
        <w:rPr>
          <w:rFonts w:ascii="Times New Roman" w:hAnsi="Times New Roman" w:cs="Times New Roman"/>
          <w:sz w:val="20"/>
          <w:szCs w:val="20"/>
        </w:rPr>
        <w:t xml:space="preserve">, </w:t>
      </w:r>
      <w:r w:rsidRPr="009E0B6D">
        <w:rPr>
          <w:rFonts w:ascii="Times New Roman" w:hAnsi="Times New Roman" w:cs="Times New Roman"/>
          <w:sz w:val="20"/>
          <w:szCs w:val="20"/>
        </w:rPr>
        <w:t>dn</w:t>
      </w:r>
      <w:r w:rsidR="004F7392">
        <w:rPr>
          <w:rFonts w:ascii="Times New Roman" w:hAnsi="Times New Roman" w:cs="Times New Roman"/>
          <w:sz w:val="20"/>
          <w:szCs w:val="20"/>
        </w:rPr>
        <w:t xml:space="preserve">e: </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00780988">
        <w:rPr>
          <w:rFonts w:ascii="Times New Roman" w:hAnsi="Times New Roman" w:cs="Times New Roman"/>
          <w:sz w:val="20"/>
          <w:szCs w:val="20"/>
        </w:rPr>
        <w:tab/>
      </w:r>
      <w:r w:rsidR="00780988">
        <w:rPr>
          <w:rFonts w:ascii="Times New Roman" w:hAnsi="Times New Roman" w:cs="Times New Roman"/>
          <w:sz w:val="20"/>
          <w:szCs w:val="20"/>
        </w:rPr>
        <w:tab/>
      </w:r>
      <w:r w:rsidR="004F7392">
        <w:rPr>
          <w:rFonts w:ascii="Times New Roman" w:hAnsi="Times New Roman" w:cs="Times New Roman"/>
          <w:sz w:val="20"/>
          <w:szCs w:val="20"/>
        </w:rPr>
        <w:tab/>
      </w:r>
      <w:r w:rsidRPr="009E0B6D">
        <w:rPr>
          <w:rFonts w:ascii="Times New Roman" w:hAnsi="Times New Roman" w:cs="Times New Roman"/>
          <w:sz w:val="20"/>
          <w:szCs w:val="20"/>
        </w:rPr>
        <w:t>Za prodávajícího</w:t>
      </w:r>
      <w:r w:rsidR="004F7392">
        <w:rPr>
          <w:rFonts w:ascii="Times New Roman" w:hAnsi="Times New Roman" w:cs="Times New Roman"/>
          <w:sz w:val="20"/>
          <w:szCs w:val="20"/>
        </w:rPr>
        <w:t>,</w:t>
      </w:r>
      <w:r w:rsidRPr="009E0B6D">
        <w:rPr>
          <w:rFonts w:ascii="Times New Roman" w:hAnsi="Times New Roman" w:cs="Times New Roman"/>
          <w:sz w:val="20"/>
          <w:szCs w:val="20"/>
        </w:rPr>
        <w:t xml:space="preserve"> dne</w:t>
      </w:r>
      <w:r w:rsidR="004F7392">
        <w:rPr>
          <w:rFonts w:ascii="Times New Roman" w:hAnsi="Times New Roman" w:cs="Times New Roman"/>
          <w:sz w:val="20"/>
          <w:szCs w:val="20"/>
        </w:rPr>
        <w:t>:</w:t>
      </w:r>
    </w:p>
    <w:p w14:paraId="1A670FD7" w14:textId="42B0F732" w:rsidR="009E0B6D" w:rsidRDefault="00780988" w:rsidP="009E0B6D">
      <w:pPr>
        <w:spacing w:before="60" w:after="120" w:line="276" w:lineRule="auto"/>
        <w:rPr>
          <w:rFonts w:ascii="Times New Roman" w:hAnsi="Times New Roman" w:cs="Times New Roman"/>
          <w:sz w:val="20"/>
          <w:szCs w:val="20"/>
        </w:rPr>
      </w:pPr>
      <w:bookmarkStart w:id="4" w:name="table02"/>
      <w:bookmarkEnd w:id="4"/>
      <w:r>
        <w:rPr>
          <w:rFonts w:ascii="Times New Roman" w:hAnsi="Times New Roman" w:cs="Times New Roman"/>
          <w:sz w:val="20"/>
          <w:szCs w:val="20"/>
        </w:rPr>
        <w:tab/>
      </w:r>
    </w:p>
    <w:p w14:paraId="3438C266" w14:textId="77777777" w:rsidR="004F7392" w:rsidRDefault="004F7392" w:rsidP="009E0B6D">
      <w:pPr>
        <w:spacing w:before="60" w:after="120" w:line="276" w:lineRule="auto"/>
        <w:rPr>
          <w:rFonts w:ascii="Times New Roman" w:hAnsi="Times New Roman" w:cs="Times New Roman"/>
          <w:sz w:val="20"/>
          <w:szCs w:val="20"/>
        </w:rPr>
      </w:pPr>
    </w:p>
    <w:p w14:paraId="458602A6" w14:textId="77777777" w:rsidR="004F7392" w:rsidRPr="009E0B6D" w:rsidRDefault="004F7392" w:rsidP="009E0B6D">
      <w:pPr>
        <w:spacing w:before="60" w:after="120" w:line="276" w:lineRule="auto"/>
        <w:rPr>
          <w:rFonts w:ascii="Times New Roman" w:hAnsi="Times New Roman" w:cs="Times New Roman"/>
          <w:sz w:val="20"/>
          <w:szCs w:val="20"/>
        </w:rPr>
      </w:pPr>
    </w:p>
    <w:p w14:paraId="7ED759EF" w14:textId="220AA5C7" w:rsidR="009E0B6D" w:rsidRPr="009E0B6D" w:rsidRDefault="009E0B6D" w:rsidP="009E0B6D">
      <w:pPr>
        <w:spacing w:before="60" w:line="276" w:lineRule="auto"/>
        <w:rPr>
          <w:rFonts w:ascii="Times New Roman" w:hAnsi="Times New Roman" w:cs="Times New Roman"/>
          <w:sz w:val="20"/>
          <w:szCs w:val="20"/>
        </w:rPr>
      </w:pPr>
      <w:r w:rsidRPr="009E0B6D">
        <w:rPr>
          <w:rFonts w:ascii="Times New Roman" w:hAnsi="Times New Roman" w:cs="Times New Roman"/>
          <w:sz w:val="20"/>
          <w:szCs w:val="20"/>
        </w:rPr>
        <w:t>………………………</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00780988">
        <w:rPr>
          <w:rFonts w:ascii="Times New Roman" w:hAnsi="Times New Roman" w:cs="Times New Roman"/>
          <w:sz w:val="20"/>
          <w:szCs w:val="20"/>
        </w:rPr>
        <w:tab/>
      </w:r>
      <w:r w:rsidR="00780988">
        <w:rPr>
          <w:rFonts w:ascii="Times New Roman" w:hAnsi="Times New Roman" w:cs="Times New Roman"/>
          <w:sz w:val="20"/>
          <w:szCs w:val="20"/>
        </w:rPr>
        <w:tab/>
      </w:r>
      <w:r w:rsidRPr="009E0B6D">
        <w:rPr>
          <w:rFonts w:ascii="Times New Roman" w:hAnsi="Times New Roman" w:cs="Times New Roman"/>
          <w:sz w:val="20"/>
          <w:szCs w:val="20"/>
        </w:rPr>
        <w:tab/>
        <w:t>………………………</w:t>
      </w:r>
    </w:p>
    <w:p w14:paraId="26A213D2" w14:textId="7D41B5CF" w:rsidR="009E0B6D" w:rsidRPr="009E0B6D" w:rsidRDefault="009E0B6D" w:rsidP="009E0B6D">
      <w:pPr>
        <w:spacing w:before="60" w:line="276" w:lineRule="auto"/>
        <w:rPr>
          <w:rFonts w:ascii="Times New Roman" w:hAnsi="Times New Roman" w:cs="Times New Roman"/>
          <w:sz w:val="20"/>
          <w:szCs w:val="20"/>
        </w:rPr>
      </w:pPr>
      <w:r w:rsidRPr="009E0B6D">
        <w:rPr>
          <w:rFonts w:ascii="Times New Roman" w:hAnsi="Times New Roman" w:cs="Times New Roman"/>
          <w:sz w:val="20"/>
          <w:szCs w:val="20"/>
        </w:rPr>
        <w:t>RNDr. Bc. Jan Mach</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00780988">
        <w:rPr>
          <w:rFonts w:ascii="Times New Roman" w:hAnsi="Times New Roman" w:cs="Times New Roman"/>
          <w:sz w:val="20"/>
          <w:szCs w:val="20"/>
        </w:rPr>
        <w:tab/>
      </w:r>
      <w:r w:rsidR="00780988">
        <w:rPr>
          <w:rFonts w:ascii="Times New Roman" w:hAnsi="Times New Roman" w:cs="Times New Roman"/>
          <w:sz w:val="20"/>
          <w:szCs w:val="20"/>
        </w:rPr>
        <w:tab/>
      </w:r>
      <w:r w:rsidRPr="009E0B6D">
        <w:rPr>
          <w:rFonts w:ascii="Times New Roman" w:hAnsi="Times New Roman" w:cs="Times New Roman"/>
          <w:sz w:val="20"/>
          <w:szCs w:val="20"/>
        </w:rPr>
        <w:tab/>
      </w:r>
      <w:r w:rsidR="00C73C95">
        <w:rPr>
          <w:rFonts w:ascii="Times New Roman" w:hAnsi="Times New Roman" w:cs="Times New Roman"/>
          <w:sz w:val="20"/>
          <w:szCs w:val="20"/>
        </w:rPr>
        <w:t>Tomáš Fiala, jednatel</w:t>
      </w:r>
    </w:p>
    <w:p w14:paraId="32DF2BA4" w14:textId="1D101507" w:rsidR="009E0B6D" w:rsidRDefault="009E0B6D" w:rsidP="009E0B6D">
      <w:pPr>
        <w:spacing w:before="60" w:line="276" w:lineRule="auto"/>
        <w:rPr>
          <w:rFonts w:ascii="Times New Roman" w:hAnsi="Times New Roman" w:cs="Times New Roman"/>
          <w:sz w:val="20"/>
          <w:szCs w:val="20"/>
        </w:rPr>
      </w:pPr>
      <w:r w:rsidRPr="009E0B6D">
        <w:rPr>
          <w:rFonts w:ascii="Times New Roman" w:hAnsi="Times New Roman" w:cs="Times New Roman"/>
          <w:sz w:val="20"/>
          <w:szCs w:val="20"/>
        </w:rPr>
        <w:t>Předseda správní rady</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00780988">
        <w:rPr>
          <w:rFonts w:ascii="Times New Roman" w:hAnsi="Times New Roman" w:cs="Times New Roman"/>
          <w:sz w:val="20"/>
          <w:szCs w:val="20"/>
        </w:rPr>
        <w:tab/>
      </w:r>
      <w:r w:rsidR="00780988">
        <w:rPr>
          <w:rFonts w:ascii="Times New Roman" w:hAnsi="Times New Roman" w:cs="Times New Roman"/>
          <w:sz w:val="20"/>
          <w:szCs w:val="20"/>
        </w:rPr>
        <w:tab/>
      </w:r>
      <w:r w:rsidRPr="009E0B6D">
        <w:rPr>
          <w:rFonts w:ascii="Times New Roman" w:hAnsi="Times New Roman" w:cs="Times New Roman"/>
          <w:sz w:val="20"/>
          <w:szCs w:val="20"/>
        </w:rPr>
        <w:tab/>
      </w:r>
      <w:r w:rsidR="004F7392">
        <w:rPr>
          <w:rFonts w:ascii="Times New Roman" w:hAnsi="Times New Roman" w:cs="Times New Roman"/>
          <w:sz w:val="20"/>
          <w:szCs w:val="20"/>
        </w:rPr>
        <w:t xml:space="preserve">Jednatel společnosti </w:t>
      </w:r>
    </w:p>
    <w:p w14:paraId="603A8E44" w14:textId="77777777" w:rsidR="004F7392" w:rsidRDefault="002E2EA0" w:rsidP="004F7392">
      <w:pPr>
        <w:spacing w:before="60" w:line="276" w:lineRule="auto"/>
        <w:rPr>
          <w:rFonts w:ascii="Times New Roman" w:hAnsi="Times New Roman" w:cs="Times New Roman"/>
          <w:sz w:val="20"/>
          <w:szCs w:val="20"/>
        </w:rPr>
      </w:pPr>
      <w:r>
        <w:rPr>
          <w:rFonts w:ascii="Times New Roman" w:hAnsi="Times New Roman" w:cs="Times New Roman"/>
          <w:sz w:val="20"/>
          <w:szCs w:val="20"/>
        </w:rPr>
        <w:t>Oblastní nemocnice Náchod a. s.</w:t>
      </w:r>
      <w:r w:rsidR="004F7392">
        <w:rPr>
          <w:rFonts w:ascii="Times New Roman" w:hAnsi="Times New Roman" w:cs="Times New Roman"/>
          <w:sz w:val="20"/>
          <w:szCs w:val="20"/>
        </w:rPr>
        <w:tab/>
      </w:r>
      <w:r w:rsidR="004F7392">
        <w:rPr>
          <w:rFonts w:ascii="Times New Roman" w:hAnsi="Times New Roman" w:cs="Times New Roman"/>
          <w:sz w:val="20"/>
          <w:szCs w:val="20"/>
        </w:rPr>
        <w:tab/>
      </w:r>
      <w:r w:rsidR="004F7392">
        <w:rPr>
          <w:rFonts w:ascii="Times New Roman" w:hAnsi="Times New Roman" w:cs="Times New Roman"/>
          <w:sz w:val="20"/>
          <w:szCs w:val="20"/>
        </w:rPr>
        <w:tab/>
      </w:r>
      <w:r w:rsidR="004F7392">
        <w:rPr>
          <w:rFonts w:ascii="Times New Roman" w:hAnsi="Times New Roman" w:cs="Times New Roman"/>
          <w:sz w:val="20"/>
          <w:szCs w:val="20"/>
        </w:rPr>
        <w:tab/>
      </w:r>
      <w:r w:rsidR="004F7392">
        <w:rPr>
          <w:rFonts w:ascii="Times New Roman" w:hAnsi="Times New Roman" w:cs="Times New Roman"/>
          <w:sz w:val="20"/>
          <w:szCs w:val="20"/>
        </w:rPr>
        <w:tab/>
      </w:r>
      <w:r w:rsidR="004F7392">
        <w:rPr>
          <w:rFonts w:ascii="Times New Roman" w:hAnsi="Times New Roman" w:cs="Times New Roman"/>
          <w:sz w:val="20"/>
          <w:szCs w:val="20"/>
        </w:rPr>
        <w:t xml:space="preserve">NEOB </w:t>
      </w:r>
      <w:proofErr w:type="spellStart"/>
      <w:r w:rsidR="004F7392">
        <w:rPr>
          <w:rFonts w:ascii="Times New Roman" w:hAnsi="Times New Roman" w:cs="Times New Roman"/>
          <w:sz w:val="20"/>
          <w:szCs w:val="20"/>
        </w:rPr>
        <w:t>Energy</w:t>
      </w:r>
      <w:proofErr w:type="spellEnd"/>
      <w:r w:rsidR="004F7392">
        <w:rPr>
          <w:rFonts w:ascii="Times New Roman" w:hAnsi="Times New Roman" w:cs="Times New Roman"/>
          <w:sz w:val="20"/>
          <w:szCs w:val="20"/>
        </w:rPr>
        <w:t>, s.r.o.</w:t>
      </w:r>
    </w:p>
    <w:p w14:paraId="7AE9E4A2" w14:textId="4170BD04" w:rsidR="00E71C13" w:rsidRDefault="00E71C13" w:rsidP="009E600F">
      <w:pPr>
        <w:spacing w:before="60" w:line="276" w:lineRule="auto"/>
        <w:rPr>
          <w:rFonts w:ascii="Times New Roman" w:hAnsi="Times New Roman" w:cs="Times New Roman"/>
          <w:b/>
          <w:bCs/>
          <w:sz w:val="24"/>
          <w:szCs w:val="24"/>
        </w:rPr>
      </w:pPr>
    </w:p>
    <w:sectPr w:rsidR="00E71C13" w:rsidSect="00B60704">
      <w:footerReference w:type="default" r:id="rId1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479E" w14:textId="77777777" w:rsidR="00500B15" w:rsidRDefault="00500B15" w:rsidP="0029626B">
      <w:pPr>
        <w:spacing w:after="0" w:line="240" w:lineRule="auto"/>
      </w:pPr>
      <w:r>
        <w:separator/>
      </w:r>
    </w:p>
  </w:endnote>
  <w:endnote w:type="continuationSeparator" w:id="0">
    <w:p w14:paraId="068D9FA6" w14:textId="77777777" w:rsidR="00500B15" w:rsidRDefault="00500B15" w:rsidP="0029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862789"/>
      <w:docPartObj>
        <w:docPartGallery w:val="Page Numbers (Bottom of Page)"/>
        <w:docPartUnique/>
      </w:docPartObj>
    </w:sdtPr>
    <w:sdtEndPr>
      <w:rPr>
        <w:rFonts w:ascii="Times New Roman" w:hAnsi="Times New Roman" w:cs="Times New Roman"/>
      </w:rPr>
    </w:sdtEndPr>
    <w:sdtContent>
      <w:p w14:paraId="1688A588" w14:textId="11D915C2" w:rsidR="000E0264" w:rsidRPr="000E0264" w:rsidRDefault="000E0264">
        <w:pPr>
          <w:pStyle w:val="Zpat"/>
          <w:jc w:val="center"/>
          <w:rPr>
            <w:rFonts w:ascii="Times New Roman" w:hAnsi="Times New Roman" w:cs="Times New Roman"/>
          </w:rPr>
        </w:pPr>
        <w:r w:rsidRPr="000E0264">
          <w:rPr>
            <w:rFonts w:ascii="Times New Roman" w:hAnsi="Times New Roman" w:cs="Times New Roman"/>
          </w:rPr>
          <w:fldChar w:fldCharType="begin"/>
        </w:r>
        <w:r w:rsidRPr="000E0264">
          <w:rPr>
            <w:rFonts w:ascii="Times New Roman" w:hAnsi="Times New Roman" w:cs="Times New Roman"/>
          </w:rPr>
          <w:instrText>PAGE   \* MERGEFORMAT</w:instrText>
        </w:r>
        <w:r w:rsidRPr="000E0264">
          <w:rPr>
            <w:rFonts w:ascii="Times New Roman" w:hAnsi="Times New Roman" w:cs="Times New Roman"/>
          </w:rPr>
          <w:fldChar w:fldCharType="separate"/>
        </w:r>
        <w:r w:rsidRPr="000E0264">
          <w:rPr>
            <w:rFonts w:ascii="Times New Roman" w:hAnsi="Times New Roman" w:cs="Times New Roman"/>
          </w:rPr>
          <w:t>2</w:t>
        </w:r>
        <w:r w:rsidRPr="000E0264">
          <w:rPr>
            <w:rFonts w:ascii="Times New Roman" w:hAnsi="Times New Roman" w:cs="Times New Roman"/>
          </w:rPr>
          <w:fldChar w:fldCharType="end"/>
        </w:r>
      </w:p>
    </w:sdtContent>
  </w:sdt>
  <w:p w14:paraId="78097B3B" w14:textId="77777777" w:rsidR="000E0264" w:rsidRDefault="000E02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8D58" w14:textId="77777777" w:rsidR="00500B15" w:rsidRDefault="00500B15" w:rsidP="0029626B">
      <w:pPr>
        <w:spacing w:after="0" w:line="240" w:lineRule="auto"/>
      </w:pPr>
      <w:r>
        <w:separator/>
      </w:r>
    </w:p>
  </w:footnote>
  <w:footnote w:type="continuationSeparator" w:id="0">
    <w:p w14:paraId="5BB422C6" w14:textId="77777777" w:rsidR="00500B15" w:rsidRDefault="00500B15" w:rsidP="0029626B">
      <w:pPr>
        <w:spacing w:after="0" w:line="240" w:lineRule="auto"/>
      </w:pPr>
      <w:r>
        <w:continuationSeparator/>
      </w:r>
    </w:p>
  </w:footnote>
  <w:footnote w:id="1">
    <w:p w14:paraId="2AC8014E" w14:textId="77777777" w:rsidR="00013C99" w:rsidRDefault="00013C99" w:rsidP="00013C99">
      <w:pPr>
        <w:pStyle w:val="Textpoznpodarou"/>
      </w:pPr>
      <w:r w:rsidRPr="00693ED1">
        <w:rPr>
          <w:rStyle w:val="Znakapoznpodarou"/>
          <w:rFonts w:ascii="Times New Roman" w:hAnsi="Times New Roman"/>
        </w:rPr>
        <w:footnoteRef/>
      </w:r>
      <w:r w:rsidRPr="00693ED1">
        <w:rPr>
          <w:rFonts w:ascii="Times New Roman" w:hAnsi="Times New Roman"/>
        </w:rPr>
        <w:t xml:space="preserve"> </w:t>
      </w:r>
      <w:r>
        <w:rPr>
          <w:rFonts w:ascii="Times New Roman" w:hAnsi="Times New Roman"/>
        </w:rPr>
        <w:t>Částky d</w:t>
      </w:r>
      <w:r w:rsidRPr="00180586">
        <w:rPr>
          <w:rFonts w:ascii="Times New Roman" w:hAnsi="Times New Roman"/>
        </w:rPr>
        <w:t>oplní účastník</w:t>
      </w:r>
      <w:r>
        <w:rPr>
          <w:rFonts w:ascii="Times New Roman" w:hAnsi="Times New Roman"/>
        </w:rPr>
        <w:t xml:space="preserve"> </w:t>
      </w:r>
      <w:r w:rsidRPr="00D00300">
        <w:t>dle podané nabídky.</w:t>
      </w:r>
      <w:r w:rsidRPr="00180586">
        <w:rPr>
          <w:rFonts w:ascii="Times New Roman" w:hAnsi="Times New Roman"/>
        </w:rPr>
        <w:t xml:space="preserve"> </w:t>
      </w:r>
      <w:r w:rsidRPr="0086734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53"/>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A73C44"/>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5251205"/>
    <w:multiLevelType w:val="hybridMultilevel"/>
    <w:tmpl w:val="EF4A78E2"/>
    <w:lvl w:ilvl="0" w:tplc="1E2CBF9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F865A1"/>
    <w:multiLevelType w:val="multilevel"/>
    <w:tmpl w:val="81C84758"/>
    <w:name w:val="WW8Num222222222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FD4CFC"/>
    <w:multiLevelType w:val="hybridMultilevel"/>
    <w:tmpl w:val="1104375A"/>
    <w:lvl w:ilvl="0" w:tplc="44ACE19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D2698"/>
    <w:multiLevelType w:val="hybridMultilevel"/>
    <w:tmpl w:val="3B160A8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E609A"/>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5B93125"/>
    <w:multiLevelType w:val="hybridMultilevel"/>
    <w:tmpl w:val="0B56253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4B45BF"/>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37B7803"/>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536E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32D3B98"/>
    <w:multiLevelType w:val="hybridMultilevel"/>
    <w:tmpl w:val="BD2E2BA2"/>
    <w:lvl w:ilvl="0" w:tplc="CB3EA7E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1B4A0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96A0C9A"/>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7" w15:restartNumberingAfterBreak="0">
    <w:nsid w:val="5EAC2E9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0F01AC1"/>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4014006"/>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04202F"/>
    <w:multiLevelType w:val="multilevel"/>
    <w:tmpl w:val="DEAAB16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bCs/>
        <w:sz w:val="24"/>
        <w:szCs w:val="24"/>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2"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086C95"/>
    <w:multiLevelType w:val="hybridMultilevel"/>
    <w:tmpl w:val="AAF2B854"/>
    <w:lvl w:ilvl="0" w:tplc="0405000F">
      <w:start w:val="1"/>
      <w:numFmt w:val="decimal"/>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24" w15:restartNumberingAfterBreak="0">
    <w:nsid w:val="72127DCB"/>
    <w:multiLevelType w:val="hybridMultilevel"/>
    <w:tmpl w:val="4D8A3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FB6269"/>
    <w:multiLevelType w:val="hybridMultilevel"/>
    <w:tmpl w:val="3F0AE218"/>
    <w:lvl w:ilvl="0" w:tplc="06D473F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283A8D"/>
    <w:multiLevelType w:val="hybridMultilevel"/>
    <w:tmpl w:val="C78867DA"/>
    <w:lvl w:ilvl="0" w:tplc="04050001">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hint="default"/>
      </w:rPr>
    </w:lvl>
    <w:lvl w:ilvl="8" w:tplc="04050005" w:tentative="1">
      <w:start w:val="1"/>
      <w:numFmt w:val="bullet"/>
      <w:lvlText w:val=""/>
      <w:lvlJc w:val="left"/>
      <w:pPr>
        <w:ind w:left="7608" w:hanging="360"/>
      </w:pPr>
      <w:rPr>
        <w:rFonts w:ascii="Wingdings" w:hAnsi="Wingdings" w:hint="default"/>
      </w:rPr>
    </w:lvl>
  </w:abstractNum>
  <w:num w:numId="1" w16cid:durableId="1041638766">
    <w:abstractNumId w:val="16"/>
  </w:num>
  <w:num w:numId="2" w16cid:durableId="1487942605">
    <w:abstractNumId w:val="25"/>
  </w:num>
  <w:num w:numId="3" w16cid:durableId="1273630587">
    <w:abstractNumId w:val="6"/>
  </w:num>
  <w:num w:numId="4" w16cid:durableId="530386977">
    <w:abstractNumId w:val="9"/>
  </w:num>
  <w:num w:numId="5" w16cid:durableId="835191200">
    <w:abstractNumId w:val="18"/>
  </w:num>
  <w:num w:numId="6" w16cid:durableId="13265343">
    <w:abstractNumId w:val="8"/>
  </w:num>
  <w:num w:numId="7" w16cid:durableId="1034311082">
    <w:abstractNumId w:val="21"/>
  </w:num>
  <w:num w:numId="8" w16cid:durableId="1908413141">
    <w:abstractNumId w:val="5"/>
  </w:num>
  <w:num w:numId="9" w16cid:durableId="1304889100">
    <w:abstractNumId w:val="20"/>
  </w:num>
  <w:num w:numId="10" w16cid:durableId="646015244">
    <w:abstractNumId w:val="2"/>
  </w:num>
  <w:num w:numId="11" w16cid:durableId="1748724158">
    <w:abstractNumId w:val="13"/>
  </w:num>
  <w:num w:numId="12" w16cid:durableId="2088531851">
    <w:abstractNumId w:val="19"/>
  </w:num>
  <w:num w:numId="13" w16cid:durableId="1860654375">
    <w:abstractNumId w:val="26"/>
  </w:num>
  <w:num w:numId="14" w16cid:durableId="350181225">
    <w:abstractNumId w:val="15"/>
  </w:num>
  <w:num w:numId="15" w16cid:durableId="1805154255">
    <w:abstractNumId w:val="17"/>
  </w:num>
  <w:num w:numId="16" w16cid:durableId="1037970244">
    <w:abstractNumId w:val="14"/>
  </w:num>
  <w:num w:numId="17" w16cid:durableId="71514867">
    <w:abstractNumId w:val="11"/>
  </w:num>
  <w:num w:numId="18" w16cid:durableId="1431857985">
    <w:abstractNumId w:val="7"/>
  </w:num>
  <w:num w:numId="19" w16cid:durableId="1283340967">
    <w:abstractNumId w:val="12"/>
  </w:num>
  <w:num w:numId="20" w16cid:durableId="1812941820">
    <w:abstractNumId w:val="24"/>
  </w:num>
  <w:num w:numId="21" w16cid:durableId="155807962">
    <w:abstractNumId w:val="4"/>
  </w:num>
  <w:num w:numId="22" w16cid:durableId="1751343419">
    <w:abstractNumId w:val="23"/>
  </w:num>
  <w:num w:numId="23" w16cid:durableId="1021592956">
    <w:abstractNumId w:val="22"/>
  </w:num>
  <w:num w:numId="24" w16cid:durableId="277375265">
    <w:abstractNumId w:val="0"/>
  </w:num>
  <w:num w:numId="25" w16cid:durableId="991443097">
    <w:abstractNumId w:val="1"/>
  </w:num>
  <w:num w:numId="26" w16cid:durableId="180060572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01304"/>
    <w:rsid w:val="00013C99"/>
    <w:rsid w:val="00014056"/>
    <w:rsid w:val="000272E4"/>
    <w:rsid w:val="00032EC1"/>
    <w:rsid w:val="00065AE8"/>
    <w:rsid w:val="00067920"/>
    <w:rsid w:val="0008516B"/>
    <w:rsid w:val="00094BB6"/>
    <w:rsid w:val="000A33F6"/>
    <w:rsid w:val="000C306B"/>
    <w:rsid w:val="000C5228"/>
    <w:rsid w:val="000D5EE3"/>
    <w:rsid w:val="000E0264"/>
    <w:rsid w:val="000E47A9"/>
    <w:rsid w:val="000F5EB4"/>
    <w:rsid w:val="00116F38"/>
    <w:rsid w:val="00120DD9"/>
    <w:rsid w:val="00123926"/>
    <w:rsid w:val="001730A7"/>
    <w:rsid w:val="001C76E9"/>
    <w:rsid w:val="001E111D"/>
    <w:rsid w:val="00247352"/>
    <w:rsid w:val="002569E4"/>
    <w:rsid w:val="002918B7"/>
    <w:rsid w:val="0029626B"/>
    <w:rsid w:val="002A5003"/>
    <w:rsid w:val="002A58F0"/>
    <w:rsid w:val="002A6814"/>
    <w:rsid w:val="002B1411"/>
    <w:rsid w:val="002B69DD"/>
    <w:rsid w:val="002C3EB2"/>
    <w:rsid w:val="002E2EA0"/>
    <w:rsid w:val="003053E5"/>
    <w:rsid w:val="003075B7"/>
    <w:rsid w:val="00312217"/>
    <w:rsid w:val="0031256E"/>
    <w:rsid w:val="00317133"/>
    <w:rsid w:val="00337995"/>
    <w:rsid w:val="00344140"/>
    <w:rsid w:val="0035790F"/>
    <w:rsid w:val="00364295"/>
    <w:rsid w:val="0038506F"/>
    <w:rsid w:val="003937BD"/>
    <w:rsid w:val="003A1D3D"/>
    <w:rsid w:val="003B0CA9"/>
    <w:rsid w:val="003C0B11"/>
    <w:rsid w:val="003C5FE0"/>
    <w:rsid w:val="003D612A"/>
    <w:rsid w:val="003D7B4A"/>
    <w:rsid w:val="003E27FC"/>
    <w:rsid w:val="004017C0"/>
    <w:rsid w:val="00402932"/>
    <w:rsid w:val="004268C7"/>
    <w:rsid w:val="00431AD4"/>
    <w:rsid w:val="004343ED"/>
    <w:rsid w:val="0043685B"/>
    <w:rsid w:val="00445A18"/>
    <w:rsid w:val="00446D59"/>
    <w:rsid w:val="004803C3"/>
    <w:rsid w:val="004A2186"/>
    <w:rsid w:val="004A6E83"/>
    <w:rsid w:val="004F7392"/>
    <w:rsid w:val="00500B15"/>
    <w:rsid w:val="00504218"/>
    <w:rsid w:val="005176C3"/>
    <w:rsid w:val="00520E37"/>
    <w:rsid w:val="00561D6E"/>
    <w:rsid w:val="00570507"/>
    <w:rsid w:val="00582234"/>
    <w:rsid w:val="00597B66"/>
    <w:rsid w:val="005C7E4F"/>
    <w:rsid w:val="005E29EA"/>
    <w:rsid w:val="005F54A1"/>
    <w:rsid w:val="005F5731"/>
    <w:rsid w:val="0060220D"/>
    <w:rsid w:val="00603E55"/>
    <w:rsid w:val="006178EF"/>
    <w:rsid w:val="0063619B"/>
    <w:rsid w:val="00645A13"/>
    <w:rsid w:val="00656680"/>
    <w:rsid w:val="00667DD2"/>
    <w:rsid w:val="00676A92"/>
    <w:rsid w:val="00680131"/>
    <w:rsid w:val="0069123F"/>
    <w:rsid w:val="0069424D"/>
    <w:rsid w:val="006A6E7C"/>
    <w:rsid w:val="006B39A7"/>
    <w:rsid w:val="006B5A29"/>
    <w:rsid w:val="006C40BB"/>
    <w:rsid w:val="006C6EDF"/>
    <w:rsid w:val="006D18C8"/>
    <w:rsid w:val="006D7277"/>
    <w:rsid w:val="006E74A5"/>
    <w:rsid w:val="006F3FEE"/>
    <w:rsid w:val="007053B7"/>
    <w:rsid w:val="00707A36"/>
    <w:rsid w:val="00707DAF"/>
    <w:rsid w:val="00710304"/>
    <w:rsid w:val="00715955"/>
    <w:rsid w:val="0073055D"/>
    <w:rsid w:val="00753133"/>
    <w:rsid w:val="00753AA2"/>
    <w:rsid w:val="0076109F"/>
    <w:rsid w:val="00766DCE"/>
    <w:rsid w:val="00780988"/>
    <w:rsid w:val="007940AD"/>
    <w:rsid w:val="007A7957"/>
    <w:rsid w:val="007B2AFD"/>
    <w:rsid w:val="007C301E"/>
    <w:rsid w:val="007F6612"/>
    <w:rsid w:val="00800B7E"/>
    <w:rsid w:val="00802D9E"/>
    <w:rsid w:val="00815DB1"/>
    <w:rsid w:val="00822030"/>
    <w:rsid w:val="008303B1"/>
    <w:rsid w:val="00836576"/>
    <w:rsid w:val="00857517"/>
    <w:rsid w:val="00864336"/>
    <w:rsid w:val="008667B0"/>
    <w:rsid w:val="0087687A"/>
    <w:rsid w:val="008817EC"/>
    <w:rsid w:val="008C1C49"/>
    <w:rsid w:val="008D4D78"/>
    <w:rsid w:val="008F5D07"/>
    <w:rsid w:val="008F645D"/>
    <w:rsid w:val="008F7A79"/>
    <w:rsid w:val="00906F08"/>
    <w:rsid w:val="00935D30"/>
    <w:rsid w:val="0095253F"/>
    <w:rsid w:val="00957DE9"/>
    <w:rsid w:val="009720F3"/>
    <w:rsid w:val="00980DB5"/>
    <w:rsid w:val="009A3D0D"/>
    <w:rsid w:val="009A753C"/>
    <w:rsid w:val="009D300B"/>
    <w:rsid w:val="009E0B6D"/>
    <w:rsid w:val="009E182C"/>
    <w:rsid w:val="009E600F"/>
    <w:rsid w:val="009F2F4D"/>
    <w:rsid w:val="009F56CF"/>
    <w:rsid w:val="00A03B0B"/>
    <w:rsid w:val="00A14C21"/>
    <w:rsid w:val="00A1654B"/>
    <w:rsid w:val="00A23D5E"/>
    <w:rsid w:val="00A46560"/>
    <w:rsid w:val="00A9495B"/>
    <w:rsid w:val="00AA2C62"/>
    <w:rsid w:val="00AA7BC7"/>
    <w:rsid w:val="00AE1421"/>
    <w:rsid w:val="00AF1F00"/>
    <w:rsid w:val="00AF5648"/>
    <w:rsid w:val="00B1503D"/>
    <w:rsid w:val="00B21042"/>
    <w:rsid w:val="00B527F9"/>
    <w:rsid w:val="00B60704"/>
    <w:rsid w:val="00B83C7F"/>
    <w:rsid w:val="00B924D3"/>
    <w:rsid w:val="00B9638E"/>
    <w:rsid w:val="00BA1994"/>
    <w:rsid w:val="00BA337F"/>
    <w:rsid w:val="00BC5D33"/>
    <w:rsid w:val="00BC618E"/>
    <w:rsid w:val="00C0524F"/>
    <w:rsid w:val="00C308E7"/>
    <w:rsid w:val="00C37F43"/>
    <w:rsid w:val="00C719F2"/>
    <w:rsid w:val="00C722D6"/>
    <w:rsid w:val="00C73C95"/>
    <w:rsid w:val="00C74CCF"/>
    <w:rsid w:val="00C812B4"/>
    <w:rsid w:val="00C814C7"/>
    <w:rsid w:val="00CA504A"/>
    <w:rsid w:val="00CC126B"/>
    <w:rsid w:val="00CD100D"/>
    <w:rsid w:val="00CD41CE"/>
    <w:rsid w:val="00CF6495"/>
    <w:rsid w:val="00D12DAB"/>
    <w:rsid w:val="00D22D09"/>
    <w:rsid w:val="00D2566B"/>
    <w:rsid w:val="00D449E4"/>
    <w:rsid w:val="00D50EA9"/>
    <w:rsid w:val="00D62A40"/>
    <w:rsid w:val="00D868B0"/>
    <w:rsid w:val="00D86B42"/>
    <w:rsid w:val="00DB3513"/>
    <w:rsid w:val="00DB3905"/>
    <w:rsid w:val="00E0196F"/>
    <w:rsid w:val="00E019B9"/>
    <w:rsid w:val="00E06A4F"/>
    <w:rsid w:val="00E12D50"/>
    <w:rsid w:val="00E37557"/>
    <w:rsid w:val="00E415EF"/>
    <w:rsid w:val="00E45624"/>
    <w:rsid w:val="00E508D3"/>
    <w:rsid w:val="00E55E5F"/>
    <w:rsid w:val="00E71C13"/>
    <w:rsid w:val="00E96015"/>
    <w:rsid w:val="00EB493F"/>
    <w:rsid w:val="00ED7D46"/>
    <w:rsid w:val="00EF3A86"/>
    <w:rsid w:val="00EF3EEA"/>
    <w:rsid w:val="00EF5E34"/>
    <w:rsid w:val="00EF7B5E"/>
    <w:rsid w:val="00F02757"/>
    <w:rsid w:val="00F1573E"/>
    <w:rsid w:val="00F527D6"/>
    <w:rsid w:val="00F57235"/>
    <w:rsid w:val="00F9148A"/>
    <w:rsid w:val="00FB16ED"/>
    <w:rsid w:val="00FB3355"/>
    <w:rsid w:val="00FD7DCB"/>
    <w:rsid w:val="00FF0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iPriority w:val="99"/>
    <w:unhideWhenUsed/>
    <w:rsid w:val="002962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626B"/>
  </w:style>
  <w:style w:type="paragraph" w:styleId="Zpat">
    <w:name w:val="footer"/>
    <w:basedOn w:val="Normln"/>
    <w:link w:val="ZpatChar"/>
    <w:uiPriority w:val="99"/>
    <w:unhideWhenUsed/>
    <w:rsid w:val="0029626B"/>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26B"/>
  </w:style>
  <w:style w:type="paragraph" w:customStyle="1" w:styleId="Odstavec">
    <w:name w:val="Odstavec"/>
    <w:basedOn w:val="Zkladntext"/>
    <w:rsid w:val="00446D59"/>
    <w:pPr>
      <w:widowControl w:val="0"/>
      <w:overflowPunct w:val="0"/>
      <w:autoSpaceDE w:val="0"/>
      <w:autoSpaceDN w:val="0"/>
      <w:adjustRightInd w:val="0"/>
      <w:spacing w:after="0"/>
      <w:ind w:firstLine="539"/>
      <w:jc w:val="both"/>
    </w:pPr>
    <w:rPr>
      <w:noProof/>
      <w:color w:val="000000"/>
      <w:sz w:val="24"/>
      <w:lang w:val="x-none" w:eastAsia="x-none"/>
    </w:rPr>
  </w:style>
  <w:style w:type="paragraph" w:styleId="Zkladntextodsazen">
    <w:name w:val="Body Text Indent"/>
    <w:basedOn w:val="Normln"/>
    <w:link w:val="ZkladntextodsazenChar"/>
    <w:uiPriority w:val="99"/>
    <w:semiHidden/>
    <w:unhideWhenUsed/>
    <w:rsid w:val="00446D59"/>
    <w:pPr>
      <w:spacing w:after="120"/>
      <w:ind w:left="283"/>
    </w:pPr>
  </w:style>
  <w:style w:type="character" w:customStyle="1" w:styleId="ZkladntextodsazenChar">
    <w:name w:val="Základní text odsazený Char"/>
    <w:basedOn w:val="Standardnpsmoodstavce"/>
    <w:link w:val="Zkladntextodsazen"/>
    <w:uiPriority w:val="99"/>
    <w:semiHidden/>
    <w:rsid w:val="00446D59"/>
  </w:style>
  <w:style w:type="paragraph" w:customStyle="1" w:styleId="02-ODST-2">
    <w:name w:val="02-ODST-2"/>
    <w:basedOn w:val="Normln"/>
    <w:qFormat/>
    <w:rsid w:val="00446D59"/>
    <w:pPr>
      <w:numPr>
        <w:ilvl w:val="1"/>
        <w:numId w:val="7"/>
      </w:numPr>
      <w:tabs>
        <w:tab w:val="left" w:pos="567"/>
      </w:tabs>
      <w:spacing w:before="120" w:after="0" w:line="240" w:lineRule="auto"/>
      <w:jc w:val="both"/>
    </w:pPr>
    <w:rPr>
      <w:rFonts w:ascii="Arial" w:eastAsia="Times New Roman" w:hAnsi="Arial" w:cs="Arial"/>
      <w:color w:val="000000"/>
    </w:rPr>
  </w:style>
  <w:style w:type="paragraph" w:customStyle="1" w:styleId="01-L">
    <w:name w:val="01-ČL."/>
    <w:basedOn w:val="Normln"/>
    <w:next w:val="Normln"/>
    <w:qFormat/>
    <w:rsid w:val="00446D59"/>
    <w:pPr>
      <w:numPr>
        <w:numId w:val="7"/>
      </w:numPr>
      <w:spacing w:before="600" w:after="0" w:line="240" w:lineRule="auto"/>
      <w:jc w:val="center"/>
    </w:pPr>
    <w:rPr>
      <w:rFonts w:ascii="Arial" w:eastAsia="Times New Roman" w:hAnsi="Arial" w:cs="Arial"/>
      <w:b/>
      <w:bCs/>
      <w:color w:val="000000"/>
      <w:sz w:val="24"/>
    </w:rPr>
  </w:style>
  <w:style w:type="paragraph" w:customStyle="1" w:styleId="05-ODST-3">
    <w:name w:val="05-ODST-3"/>
    <w:basedOn w:val="02-ODST-2"/>
    <w:qFormat/>
    <w:rsid w:val="00446D59"/>
    <w:pPr>
      <w:numPr>
        <w:ilvl w:val="2"/>
      </w:numPr>
      <w:tabs>
        <w:tab w:val="clear" w:pos="567"/>
        <w:tab w:val="left" w:pos="1134"/>
      </w:tabs>
    </w:pPr>
  </w:style>
  <w:style w:type="paragraph" w:customStyle="1" w:styleId="10-ODST-3">
    <w:name w:val="10-ODST-3"/>
    <w:basedOn w:val="05-ODST-3"/>
    <w:qFormat/>
    <w:rsid w:val="00446D59"/>
    <w:pPr>
      <w:numPr>
        <w:ilvl w:val="3"/>
      </w:numPr>
      <w:tabs>
        <w:tab w:val="left" w:pos="1701"/>
      </w:tabs>
    </w:p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013C99"/>
    <w:pPr>
      <w:spacing w:after="0" w:line="240" w:lineRule="auto"/>
    </w:pPr>
    <w:rPr>
      <w:rFonts w:ascii="CG Times" w:eastAsia="Times New Roman" w:hAnsi="CG Times"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013C99"/>
    <w:rPr>
      <w:rFonts w:ascii="CG Times" w:eastAsia="Times New Roman" w:hAnsi="CG Times" w:cs="Times New Roman"/>
      <w:sz w:val="20"/>
      <w:szCs w:val="20"/>
    </w:rPr>
  </w:style>
  <w:style w:type="character" w:styleId="Znakapoznpodarou">
    <w:name w:val="footnote reference"/>
    <w:aliases w:val="PGI Fußnote Ziffer + Times New Roman,12 b.,Zúžené o ...,PGI Fußnote Ziffer"/>
    <w:uiPriority w:val="99"/>
    <w:rsid w:val="00013C99"/>
    <w:rPr>
      <w:rFonts w:cs="Times New Roman"/>
      <w:vertAlign w:val="superscript"/>
    </w:rPr>
  </w:style>
  <w:style w:type="paragraph" w:styleId="Normlnweb">
    <w:name w:val="Normal (Web)"/>
    <w:basedOn w:val="Normln"/>
    <w:uiPriority w:val="99"/>
    <w:rsid w:val="009E0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A58F0"/>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pucian.vladimir@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ukib.gov.cz/cs/uredni-deska/"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3715</Words>
  <Characters>21920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4</cp:revision>
  <cp:lastPrinted>2025-10-03T07:17:00Z</cp:lastPrinted>
  <dcterms:created xsi:type="dcterms:W3CDTF">2025-11-13T07:20:00Z</dcterms:created>
  <dcterms:modified xsi:type="dcterms:W3CDTF">2025-11-13T07:23:00Z</dcterms:modified>
</cp:coreProperties>
</file>