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41B7C043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D4708E">
        <w:rPr>
          <w:rFonts w:ascii="Times New Roman" w:hAnsi="Times New Roman"/>
          <w:b/>
          <w:sz w:val="24"/>
          <w:szCs w:val="24"/>
        </w:rPr>
        <w:t>„</w:t>
      </w:r>
      <w:r w:rsidR="00D4708E" w:rsidRPr="00D4708E">
        <w:rPr>
          <w:rFonts w:ascii="Times New Roman" w:hAnsi="Times New Roman"/>
          <w:b/>
          <w:bCs/>
          <w:sz w:val="24"/>
          <w:szCs w:val="24"/>
        </w:rPr>
        <w:t>II/567 Rtyně v Podkrkonoší</w:t>
      </w:r>
      <w:r w:rsidRPr="00D4708E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0C304755" w14:textId="77777777" w:rsidR="00D4708E" w:rsidRDefault="00D4708E" w:rsidP="00D4708E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 Město Rtyně v Podkrkonoší</w:t>
      </w:r>
    </w:p>
    <w:p w14:paraId="332D514F" w14:textId="77777777" w:rsidR="00D4708E" w:rsidRDefault="00D4708E" w:rsidP="00D4708E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Hronovská 431, 542 33 Rtyně v Podkrkonoší</w:t>
      </w:r>
      <w:r>
        <w:rPr>
          <w:rStyle w:val="Znakapoznpodarou"/>
          <w:rFonts w:ascii="Times New Roman" w:hAnsi="Times New Roman"/>
          <w:sz w:val="24"/>
        </w:rPr>
        <w:footnoteReference w:id="1"/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1D35AFA5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D4708E" w:rsidRPr="00D4708E">
        <w:rPr>
          <w:rFonts w:ascii="Times New Roman" w:hAnsi="Times New Roman"/>
          <w:b/>
          <w:sz w:val="24"/>
          <w:szCs w:val="24"/>
        </w:rPr>
        <w:t>„</w:t>
      </w:r>
      <w:r w:rsidR="00D4708E" w:rsidRPr="00D4708E">
        <w:rPr>
          <w:rFonts w:ascii="Times New Roman" w:hAnsi="Times New Roman"/>
          <w:b/>
          <w:bCs/>
          <w:sz w:val="24"/>
          <w:szCs w:val="24"/>
        </w:rPr>
        <w:t>II/567 Rtyně v Podkrkonoší“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28FD71E1" w14:textId="5F39B605" w:rsidR="00D4708E" w:rsidRDefault="00D4708E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 Město Rtyně v Podkrkonoší</w:t>
      </w:r>
    </w:p>
    <w:p w14:paraId="681C6A79" w14:textId="31D1A0A0" w:rsidR="00D4708E" w:rsidRDefault="00D4708E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Hronovská 431, 542 33 Rtyně v Podkrkonoší</w:t>
      </w:r>
      <w:r>
        <w:rPr>
          <w:rStyle w:val="Znakapoznpodarou"/>
          <w:rFonts w:ascii="Times New Roman" w:hAnsi="Times New Roman"/>
          <w:sz w:val="24"/>
        </w:rPr>
        <w:footnoteReference w:id="2"/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  <w:footnote w:id="1">
    <w:p w14:paraId="6C951DD6" w14:textId="77777777" w:rsidR="00D4708E" w:rsidRDefault="00D4708E" w:rsidP="00D470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5661">
        <w:rPr>
          <w:rFonts w:ascii="Times New Roman" w:hAnsi="Times New Roman"/>
          <w:sz w:val="24"/>
          <w:szCs w:val="24"/>
        </w:rPr>
        <w:t>Dodavatel vybere dle potřeby</w:t>
      </w:r>
    </w:p>
  </w:footnote>
  <w:footnote w:id="2">
    <w:p w14:paraId="520BE7E6" w14:textId="77777777" w:rsidR="00D4708E" w:rsidRDefault="00D4708E" w:rsidP="00D470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5661">
        <w:rPr>
          <w:rFonts w:ascii="Times New Roman" w:hAnsi="Times New Roman"/>
          <w:sz w:val="24"/>
          <w:szCs w:val="24"/>
        </w:rPr>
        <w:t>Dodavatel vybere dle potřeby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796024496">
    <w:abstractNumId w:val="0"/>
  </w:num>
  <w:num w:numId="2" w16cid:durableId="2135295179">
    <w:abstractNumId w:val="1"/>
  </w:num>
  <w:num w:numId="3" w16cid:durableId="1557274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4708E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83BC6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4708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5</cp:revision>
  <cp:lastPrinted>2016-07-22T05:08:00Z</cp:lastPrinted>
  <dcterms:created xsi:type="dcterms:W3CDTF">2025-08-28T12:00:00Z</dcterms:created>
  <dcterms:modified xsi:type="dcterms:W3CDTF">2025-11-14T13:06:00Z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