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6931" w14:textId="1D684816" w:rsidR="00430E66" w:rsidRPr="00924F16" w:rsidRDefault="00430E66" w:rsidP="00430E66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24F16">
        <w:rPr>
          <w:rFonts w:ascii="Arial" w:eastAsia="Arial" w:hAnsi="Arial" w:cs="Arial"/>
          <w:b/>
          <w:bCs/>
          <w:sz w:val="20"/>
          <w:szCs w:val="20"/>
        </w:rPr>
        <w:t xml:space="preserve">Příloha č. </w:t>
      </w:r>
      <w:r>
        <w:rPr>
          <w:rFonts w:ascii="Arial" w:eastAsia="Arial" w:hAnsi="Arial" w:cs="Arial"/>
          <w:b/>
          <w:bCs/>
          <w:sz w:val="20"/>
          <w:szCs w:val="20"/>
        </w:rPr>
        <w:t>5</w:t>
      </w:r>
      <w:r w:rsidRPr="00924F1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3F255AA" w14:textId="77777777" w:rsidR="00430E66" w:rsidRPr="00924F16" w:rsidRDefault="00430E66" w:rsidP="00430E66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3D3A455" w14:textId="24DC109D" w:rsidR="00336D01" w:rsidRDefault="00336D01" w:rsidP="00430E66">
      <w:pPr>
        <w:spacing w:line="300" w:lineRule="atLeast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172973">
        <w:rPr>
          <w:rFonts w:ascii="Arial" w:hAnsi="Arial" w:cs="Arial"/>
          <w:sz w:val="20"/>
          <w:szCs w:val="20"/>
        </w:rPr>
        <w:t xml:space="preserve">Čestné prohlášení o neexistenci střetu zájmů dle § 4b zákona č. 159/2006 Sb., o střetu zájmů, ve znění pozdějších předpisů </w:t>
      </w:r>
      <w:r>
        <w:rPr>
          <w:rFonts w:ascii="Arial" w:hAnsi="Arial" w:cs="Arial"/>
          <w:sz w:val="20"/>
          <w:szCs w:val="20"/>
        </w:rPr>
        <w:t xml:space="preserve">a k mezinárodním sankcím </w:t>
      </w:r>
      <w:r w:rsidRPr="00172973">
        <w:rPr>
          <w:rFonts w:ascii="Arial" w:hAnsi="Arial" w:cs="Arial"/>
          <w:sz w:val="20"/>
          <w:szCs w:val="20"/>
        </w:rPr>
        <w:t xml:space="preserve"> </w:t>
      </w:r>
    </w:p>
    <w:p w14:paraId="07DA4724" w14:textId="686C0A4A" w:rsidR="00430E66" w:rsidRPr="00924F16" w:rsidRDefault="00430E66" w:rsidP="00430E66">
      <w:pPr>
        <w:spacing w:line="300" w:lineRule="atLeast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924F16">
        <w:rPr>
          <w:rFonts w:ascii="Arial" w:eastAsia="Arial" w:hAnsi="Arial" w:cs="Arial"/>
          <w:sz w:val="20"/>
          <w:szCs w:val="20"/>
        </w:rPr>
        <w:t>K veřejné zakázce s názvem</w:t>
      </w:r>
    </w:p>
    <w:p w14:paraId="5BE7DA09" w14:textId="77777777" w:rsidR="00430E66" w:rsidRPr="00924F16" w:rsidRDefault="00430E66" w:rsidP="00430E66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8A480AE" w14:textId="77777777" w:rsidR="00430E66" w:rsidRPr="00924F16" w:rsidRDefault="00430E66" w:rsidP="00430E66">
      <w:pPr>
        <w:rPr>
          <w:rFonts w:ascii="Arial" w:hAnsi="Arial" w:cs="Arial"/>
          <w:b/>
          <w:bCs/>
          <w:sz w:val="20"/>
          <w:szCs w:val="20"/>
        </w:rPr>
      </w:pPr>
      <w:r w:rsidRPr="00924F16">
        <w:rPr>
          <w:rFonts w:ascii="Arial" w:eastAsia="Arial" w:hAnsi="Arial" w:cs="Arial"/>
          <w:sz w:val="20"/>
          <w:szCs w:val="20"/>
        </w:rPr>
        <w:t>„</w:t>
      </w:r>
      <w:r w:rsidRPr="00924F16">
        <w:rPr>
          <w:rFonts w:ascii="Arial" w:hAnsi="Arial" w:cs="Arial"/>
          <w:b/>
          <w:bCs/>
          <w:sz w:val="20"/>
          <w:szCs w:val="20"/>
        </w:rPr>
        <w:t xml:space="preserve">Realizace speciálních uměleckých děl a příbuzných prvků stálé expozice Regionálního muzea a galerie v Jičíně </w:t>
      </w:r>
      <w:r>
        <w:rPr>
          <w:rFonts w:ascii="Arial" w:hAnsi="Arial" w:cs="Arial"/>
          <w:b/>
          <w:bCs/>
          <w:sz w:val="20"/>
          <w:szCs w:val="20"/>
        </w:rPr>
        <w:t>II“</w:t>
      </w:r>
    </w:p>
    <w:p w14:paraId="09E98541" w14:textId="77777777" w:rsidR="00430E66" w:rsidRPr="00924F16" w:rsidRDefault="00430E66" w:rsidP="00430E66">
      <w:pPr>
        <w:spacing w:line="30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430E66" w:rsidRPr="00924F16" w14:paraId="34285FC4" w14:textId="77777777" w:rsidTr="00AC669F">
        <w:tc>
          <w:tcPr>
            <w:tcW w:w="90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9D39F" w14:textId="77777777" w:rsidR="00430E66" w:rsidRPr="00924F16" w:rsidRDefault="00430E66" w:rsidP="00AC669F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430E66" w:rsidRPr="00924F16" w14:paraId="1B28B068" w14:textId="77777777" w:rsidTr="00AC669F">
        <w:trPr>
          <w:trHeight w:val="516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EB65A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4D7F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B67E0D2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0E66" w:rsidRPr="00924F16" w14:paraId="0065C029" w14:textId="77777777" w:rsidTr="00AC669F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450A3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6424C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A7A4996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0E66" w:rsidRPr="00924F16" w14:paraId="0A192B48" w14:textId="77777777" w:rsidTr="00AC669F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98F01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FF659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2DAAC85" w14:textId="77777777" w:rsidR="00430E66" w:rsidRPr="00924F16" w:rsidRDefault="00430E66" w:rsidP="00AC669F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075FE6" w14:textId="77777777" w:rsidR="00A00597" w:rsidRPr="00C50EAC" w:rsidRDefault="00A00597" w:rsidP="00A0059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9F6E82D" w14:textId="77777777" w:rsidR="00A00597" w:rsidRDefault="00A00597" w:rsidP="00A00597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035D638" w14:textId="77777777" w:rsidR="00A00597" w:rsidRDefault="00A00597" w:rsidP="00A0059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C68144F" w14:textId="77777777" w:rsidR="00A00597" w:rsidRDefault="00A00597" w:rsidP="00A0059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7FDFFF19" w14:textId="77777777" w:rsidR="00A00597" w:rsidRDefault="00A00597" w:rsidP="00A00597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F4A7192" w14:textId="77777777" w:rsidR="00A00597" w:rsidRDefault="00A00597" w:rsidP="00A0059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 – individuální finanční sankce</w:t>
      </w:r>
    </w:p>
    <w:p w14:paraId="75F3C1E1" w14:textId="77777777" w:rsidR="00A00597" w:rsidRPr="007C3184" w:rsidRDefault="00A00597" w:rsidP="00A00597">
      <w:pPr>
        <w:jc w:val="both"/>
      </w:pPr>
      <w:r w:rsidRPr="007C3184">
        <w:t>V souladu s vyhlášenými podmínkami zadavatele ke shora uvedenému zadávacímu řízení čestně prohlašuji</w:t>
      </w:r>
      <w:r>
        <w:t>,</w:t>
      </w:r>
      <w:r w:rsidRPr="007C3184">
        <w:t xml:space="preserve"> že: </w:t>
      </w:r>
    </w:p>
    <w:p w14:paraId="2361DEC2" w14:textId="77777777" w:rsidR="00A00597" w:rsidRPr="00386D6B" w:rsidRDefault="00A00597" w:rsidP="00A00597">
      <w:pPr>
        <w:pStyle w:val="Bezmezer"/>
        <w:numPr>
          <w:ilvl w:val="0"/>
          <w:numId w:val="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lastRenderedPageBreak/>
        <w:t>Nejsem uvedený v sankčním seznamu a nejsou proti výše uvedené společnosti uplatněny individuální finanční sankce dle Nařízení Rady (EU) 2022/576 ze dne 8. dubna 2022, kterým se mění nařízení (EU) č. 833/2014 o omezujících opatřeních vzhledem k činnostem Ruska destabilizujícím situaci na Ukrajině ve své nabídce předložením čestného prohlášení (dále jen „sankce“).</w:t>
      </w:r>
    </w:p>
    <w:p w14:paraId="7CAB826D" w14:textId="77777777" w:rsidR="00A00597" w:rsidRPr="00386D6B" w:rsidRDefault="00A00597" w:rsidP="00A00597">
      <w:pPr>
        <w:pStyle w:val="Bezmezer"/>
        <w:numPr>
          <w:ilvl w:val="0"/>
          <w:numId w:val="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Sankce nejsou uplatněny ani proti osobám (právnickým i fyzickým), které jsou majiteli, jednateli nebo jinak ovlivňují rozhodování</w:t>
      </w:r>
      <w:r>
        <w:rPr>
          <w:rFonts w:eastAsiaTheme="minorHAnsi" w:cs="Calibri"/>
          <w:bCs/>
          <w:szCs w:val="22"/>
          <w:lang w:eastAsia="en-US"/>
        </w:rPr>
        <w:t xml:space="preserve"> účastníka.</w:t>
      </w:r>
    </w:p>
    <w:p w14:paraId="5AB79A83" w14:textId="77777777" w:rsidR="00A00597" w:rsidRDefault="00A00597" w:rsidP="00A00597">
      <w:pPr>
        <w:pStyle w:val="Bezmezer"/>
        <w:numPr>
          <w:ilvl w:val="0"/>
          <w:numId w:val="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 xml:space="preserve">Čestně prohlašuji, že nebudu využívat poddodavatele, na které jsou vyhlášeny sankce. Toto se týká </w:t>
      </w:r>
      <w:r>
        <w:rPr>
          <w:rFonts w:eastAsiaTheme="minorHAnsi" w:cs="Calibri"/>
          <w:bCs/>
          <w:szCs w:val="22"/>
          <w:lang w:eastAsia="en-US"/>
        </w:rPr>
        <w:t xml:space="preserve">i </w:t>
      </w:r>
      <w:r w:rsidRPr="00386D6B">
        <w:rPr>
          <w:rFonts w:eastAsiaTheme="minorHAnsi" w:cs="Calibri"/>
          <w:bCs/>
          <w:szCs w:val="22"/>
          <w:lang w:eastAsia="en-US"/>
        </w:rPr>
        <w:t xml:space="preserve">poddodavatelů, kterými prokazuji část kvalifikace uvedených v mé nabídce a případně také poddodavatelů, kteří se budou </w:t>
      </w:r>
      <w:r>
        <w:rPr>
          <w:rFonts w:eastAsiaTheme="minorHAnsi" w:cs="Calibri"/>
          <w:bCs/>
          <w:szCs w:val="22"/>
          <w:lang w:eastAsia="en-US"/>
        </w:rPr>
        <w:t>na</w:t>
      </w:r>
      <w:r w:rsidRPr="00386D6B">
        <w:rPr>
          <w:rFonts w:eastAsiaTheme="minorHAnsi" w:cs="Calibri"/>
          <w:bCs/>
          <w:szCs w:val="22"/>
          <w:lang w:eastAsia="en-US"/>
        </w:rPr>
        <w:t xml:space="preserve"> plnění předmětu veřejné zakázky podílet, a kteří mi v den podání nabídky nejsou známi.</w:t>
      </w:r>
    </w:p>
    <w:p w14:paraId="50AF8ACD" w14:textId="77777777" w:rsidR="00A00597" w:rsidRDefault="00A00597"/>
    <w:p w14:paraId="796CB3EF" w14:textId="77777777" w:rsidR="00A00597" w:rsidRPr="00802F09" w:rsidRDefault="00A00597" w:rsidP="00A00597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 xml:space="preserve">, dne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5A3FD361" w14:textId="77777777" w:rsidR="00A00597" w:rsidRPr="00802F09" w:rsidRDefault="00A00597" w:rsidP="00A00597">
      <w:pPr>
        <w:rPr>
          <w:rFonts w:ascii="Arial" w:hAnsi="Arial" w:cs="Arial"/>
          <w:sz w:val="20"/>
          <w:szCs w:val="20"/>
        </w:rPr>
      </w:pPr>
    </w:p>
    <w:p w14:paraId="5D9D1E4E" w14:textId="77777777" w:rsidR="00A00597" w:rsidRDefault="00A00597" w:rsidP="00A00597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FA09004" w14:textId="77777777" w:rsidR="00A00597" w:rsidRPr="00802F09" w:rsidRDefault="00A00597" w:rsidP="00A00597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>
        <w:rPr>
          <w:rFonts w:ascii="Arial" w:eastAsia="Arial" w:hAnsi="Arial" w:cs="Arial"/>
          <w:sz w:val="20"/>
          <w:szCs w:val="20"/>
          <w:highlight w:val="yellow"/>
        </w:rPr>
        <w:t>Podpis oprávněné soby</w:t>
      </w:r>
      <w:r w:rsidRPr="00802F09">
        <w:rPr>
          <w:rFonts w:ascii="Arial" w:hAnsi="Arial" w:cs="Arial"/>
          <w:sz w:val="20"/>
          <w:szCs w:val="20"/>
          <w:highlight w:val="yellow"/>
        </w:rPr>
        <w:t xml:space="preserve">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A00597" w:rsidRPr="0080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FE96" w14:textId="77777777" w:rsidR="00A00597" w:rsidRDefault="00A00597" w:rsidP="00A00597">
      <w:pPr>
        <w:spacing w:after="0" w:line="240" w:lineRule="auto"/>
      </w:pPr>
      <w:r>
        <w:separator/>
      </w:r>
    </w:p>
  </w:endnote>
  <w:endnote w:type="continuationSeparator" w:id="0">
    <w:p w14:paraId="3D682988" w14:textId="77777777" w:rsidR="00A00597" w:rsidRDefault="00A00597" w:rsidP="00A0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5783" w14:textId="77777777" w:rsidR="00A00597" w:rsidRDefault="00A00597" w:rsidP="00A00597">
      <w:pPr>
        <w:spacing w:after="0" w:line="240" w:lineRule="auto"/>
      </w:pPr>
      <w:r>
        <w:separator/>
      </w:r>
    </w:p>
  </w:footnote>
  <w:footnote w:type="continuationSeparator" w:id="0">
    <w:p w14:paraId="554489D2" w14:textId="77777777" w:rsidR="00A00597" w:rsidRDefault="00A00597" w:rsidP="00A00597">
      <w:pPr>
        <w:spacing w:after="0" w:line="240" w:lineRule="auto"/>
      </w:pPr>
      <w:r>
        <w:continuationSeparator/>
      </w:r>
    </w:p>
  </w:footnote>
  <w:footnote w:id="1">
    <w:p w14:paraId="2E0740C6" w14:textId="77777777" w:rsidR="00A00597" w:rsidRDefault="00A00597" w:rsidP="00A00597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74CC70A" w14:textId="77777777" w:rsidR="00A00597" w:rsidRDefault="00A00597" w:rsidP="00A005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87730">
    <w:abstractNumId w:val="0"/>
  </w:num>
  <w:num w:numId="2" w16cid:durableId="24774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97"/>
    <w:rsid w:val="000A088A"/>
    <w:rsid w:val="001C1574"/>
    <w:rsid w:val="0032315A"/>
    <w:rsid w:val="00336D01"/>
    <w:rsid w:val="003B3463"/>
    <w:rsid w:val="00430E66"/>
    <w:rsid w:val="00452CF8"/>
    <w:rsid w:val="006A3343"/>
    <w:rsid w:val="009D4ED9"/>
    <w:rsid w:val="00A00597"/>
    <w:rsid w:val="00A66DF1"/>
    <w:rsid w:val="00AB4ED7"/>
    <w:rsid w:val="00B43CD8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BAF9"/>
  <w15:chartTrackingRefBased/>
  <w15:docId w15:val="{8A70E890-AA2E-41C7-8244-AF8DAE1A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59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0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0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0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05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05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05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05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05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05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05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05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05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05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0597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0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0597"/>
    <w:rPr>
      <w:rFonts w:eastAsiaTheme="minorEastAsia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00597"/>
    <w:rPr>
      <w:vertAlign w:val="superscript"/>
    </w:rPr>
  </w:style>
  <w:style w:type="paragraph" w:styleId="Bezmezer">
    <w:name w:val="No Spacing"/>
    <w:basedOn w:val="Normln"/>
    <w:uiPriority w:val="1"/>
    <w:qFormat/>
    <w:rsid w:val="00A0059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msonormalcxspmiddle">
    <w:name w:val="msonormalcxspmiddle"/>
    <w:basedOn w:val="Normln"/>
    <w:rsid w:val="00430E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Karpovičová Natálie</dc:creator>
  <cp:keywords/>
  <dc:description/>
  <cp:lastModifiedBy>Karpovičová Natálie</cp:lastModifiedBy>
  <cp:revision>4</cp:revision>
  <dcterms:created xsi:type="dcterms:W3CDTF">2025-08-07T11:19:00Z</dcterms:created>
  <dcterms:modified xsi:type="dcterms:W3CDTF">2025-11-05T10:34:00Z</dcterms:modified>
</cp:coreProperties>
</file>