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CC0C" w14:textId="77777777" w:rsidR="00155CB4" w:rsidRPr="00155CB4" w:rsidRDefault="00155CB4" w:rsidP="0058554B">
      <w:pPr>
        <w:spacing w:before="120"/>
        <w:jc w:val="both"/>
        <w:rPr>
          <w:b/>
          <w:bCs/>
          <w:color w:val="000000"/>
          <w:sz w:val="28"/>
          <w:szCs w:val="28"/>
        </w:rPr>
      </w:pPr>
      <w:r w:rsidRPr="00155CB4">
        <w:rPr>
          <w:b/>
          <w:bCs/>
          <w:color w:val="000000"/>
          <w:sz w:val="28"/>
          <w:szCs w:val="28"/>
        </w:rPr>
        <w:t>Specifikace akce</w:t>
      </w:r>
    </w:p>
    <w:p w14:paraId="464B19B2" w14:textId="77777777" w:rsidR="00155CB4" w:rsidRDefault="00155CB4" w:rsidP="0058554B">
      <w:pPr>
        <w:spacing w:before="120"/>
        <w:jc w:val="both"/>
        <w:rPr>
          <w:color w:val="000000"/>
          <w:sz w:val="22"/>
          <w:szCs w:val="22"/>
        </w:rPr>
      </w:pPr>
    </w:p>
    <w:p w14:paraId="2ECCFF65" w14:textId="56DD1BD5" w:rsidR="00ED26E5" w:rsidRPr="0058554B" w:rsidRDefault="00155CB4" w:rsidP="0058554B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r w:rsidR="00ED26E5" w:rsidRPr="0058554B">
        <w:rPr>
          <w:color w:val="000000"/>
          <w:sz w:val="22"/>
          <w:szCs w:val="22"/>
        </w:rPr>
        <w:t>eřejn</w:t>
      </w:r>
      <w:r>
        <w:rPr>
          <w:color w:val="000000"/>
          <w:sz w:val="22"/>
          <w:szCs w:val="22"/>
        </w:rPr>
        <w:t>á</w:t>
      </w:r>
      <w:r w:rsidR="00ED26E5" w:rsidRPr="0058554B">
        <w:rPr>
          <w:color w:val="000000"/>
          <w:sz w:val="22"/>
          <w:szCs w:val="22"/>
        </w:rPr>
        <w:t xml:space="preserve"> zakázk</w:t>
      </w:r>
      <w:r>
        <w:rPr>
          <w:color w:val="000000"/>
          <w:sz w:val="22"/>
          <w:szCs w:val="22"/>
        </w:rPr>
        <w:t>a</w:t>
      </w:r>
    </w:p>
    <w:p w14:paraId="35061B2E" w14:textId="77777777" w:rsidR="00155CB4" w:rsidRDefault="00155CB4" w:rsidP="0058554B">
      <w:pPr>
        <w:spacing w:before="120"/>
        <w:jc w:val="both"/>
        <w:rPr>
          <w:b/>
          <w:sz w:val="22"/>
          <w:szCs w:val="22"/>
        </w:rPr>
      </w:pPr>
      <w:r w:rsidRPr="006D083D">
        <w:rPr>
          <w:b/>
          <w:sz w:val="22"/>
          <w:szCs w:val="22"/>
        </w:rPr>
        <w:t>Zpracování projektové dokumentace a výkon dozoru projektanta stavební akce II/308 Slatina – Černilov, Černilov – Libřice, Libřice – hranice okresu RK.</w:t>
      </w:r>
    </w:p>
    <w:p w14:paraId="2E1C750B" w14:textId="3C06E7FE" w:rsidR="00487ADB" w:rsidRPr="0058554B" w:rsidRDefault="00361847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Zadání navazuje na </w:t>
      </w:r>
      <w:r w:rsidR="005445A1" w:rsidRPr="0058554B">
        <w:rPr>
          <w:sz w:val="22"/>
          <w:szCs w:val="22"/>
        </w:rPr>
        <w:t>p</w:t>
      </w:r>
      <w:r w:rsidR="00572AD3" w:rsidRPr="0058554B">
        <w:rPr>
          <w:sz w:val="22"/>
          <w:szCs w:val="22"/>
        </w:rPr>
        <w:t>rojektov</w:t>
      </w:r>
      <w:r w:rsidR="00F31268" w:rsidRPr="0058554B">
        <w:rPr>
          <w:sz w:val="22"/>
          <w:szCs w:val="22"/>
        </w:rPr>
        <w:t>ou</w:t>
      </w:r>
      <w:r w:rsidR="00572AD3" w:rsidRPr="0058554B">
        <w:rPr>
          <w:sz w:val="22"/>
          <w:szCs w:val="22"/>
        </w:rPr>
        <w:t xml:space="preserve"> dokumentac</w:t>
      </w:r>
      <w:r w:rsidR="00F31268" w:rsidRPr="0058554B">
        <w:rPr>
          <w:sz w:val="22"/>
          <w:szCs w:val="22"/>
        </w:rPr>
        <w:t>i</w:t>
      </w:r>
      <w:r w:rsidR="00572AD3" w:rsidRPr="0058554B">
        <w:rPr>
          <w:sz w:val="22"/>
          <w:szCs w:val="22"/>
        </w:rPr>
        <w:t xml:space="preserve"> vyp</w:t>
      </w:r>
      <w:r w:rsidR="00487ADB" w:rsidRPr="0058554B">
        <w:rPr>
          <w:sz w:val="22"/>
          <w:szCs w:val="22"/>
        </w:rPr>
        <w:t>r</w:t>
      </w:r>
      <w:r w:rsidR="00572AD3" w:rsidRPr="0058554B">
        <w:rPr>
          <w:sz w:val="22"/>
          <w:szCs w:val="22"/>
        </w:rPr>
        <w:t>acovan</w:t>
      </w:r>
      <w:r w:rsidR="00F31268" w:rsidRPr="0058554B">
        <w:rPr>
          <w:sz w:val="22"/>
          <w:szCs w:val="22"/>
        </w:rPr>
        <w:t>ou</w:t>
      </w:r>
      <w:r w:rsidR="00572AD3" w:rsidRPr="0058554B">
        <w:rPr>
          <w:sz w:val="22"/>
          <w:szCs w:val="22"/>
        </w:rPr>
        <w:t xml:space="preserve"> na základě </w:t>
      </w:r>
      <w:r w:rsidRPr="0058554B">
        <w:rPr>
          <w:sz w:val="22"/>
          <w:szCs w:val="22"/>
        </w:rPr>
        <w:t>níže uvedené</w:t>
      </w:r>
      <w:r w:rsidR="00572AD3" w:rsidRPr="0058554B">
        <w:rPr>
          <w:sz w:val="22"/>
          <w:szCs w:val="22"/>
        </w:rPr>
        <w:t>ho</w:t>
      </w:r>
      <w:r w:rsidRPr="0058554B">
        <w:rPr>
          <w:sz w:val="22"/>
          <w:szCs w:val="22"/>
        </w:rPr>
        <w:t xml:space="preserve"> zadá</w:t>
      </w:r>
      <w:r w:rsidR="00F31268" w:rsidRPr="0058554B">
        <w:rPr>
          <w:sz w:val="22"/>
          <w:szCs w:val="22"/>
        </w:rPr>
        <w:t>vacího řízení na</w:t>
      </w:r>
      <w:r w:rsidRPr="0058554B">
        <w:rPr>
          <w:sz w:val="22"/>
          <w:szCs w:val="22"/>
        </w:rPr>
        <w:t xml:space="preserve"> projektov</w:t>
      </w:r>
      <w:r w:rsidR="00F31268" w:rsidRPr="0058554B">
        <w:rPr>
          <w:sz w:val="22"/>
          <w:szCs w:val="22"/>
        </w:rPr>
        <w:t>ou</w:t>
      </w:r>
      <w:r w:rsidRPr="0058554B">
        <w:rPr>
          <w:sz w:val="22"/>
          <w:szCs w:val="22"/>
        </w:rPr>
        <w:t xml:space="preserve"> dokumentac</w:t>
      </w:r>
      <w:r w:rsidR="00F31268" w:rsidRPr="0058554B">
        <w:rPr>
          <w:sz w:val="22"/>
          <w:szCs w:val="22"/>
        </w:rPr>
        <w:t>i</w:t>
      </w:r>
      <w:r w:rsidRPr="0058554B">
        <w:rPr>
          <w:sz w:val="22"/>
          <w:szCs w:val="22"/>
        </w:rPr>
        <w:t xml:space="preserve"> </w:t>
      </w:r>
      <w:r w:rsidR="00F31268" w:rsidRPr="0058554B">
        <w:rPr>
          <w:sz w:val="22"/>
          <w:szCs w:val="22"/>
        </w:rPr>
        <w:t>(níže odkaz na ZD uveřejněné dne 20.08.2013).</w:t>
      </w:r>
      <w:r w:rsidR="0058554B">
        <w:rPr>
          <w:b/>
          <w:bCs/>
          <w:sz w:val="22"/>
          <w:szCs w:val="22"/>
        </w:rPr>
        <w:t xml:space="preserve"> </w:t>
      </w:r>
      <w:r w:rsidR="00F31268" w:rsidRPr="0058554B">
        <w:rPr>
          <w:sz w:val="22"/>
          <w:szCs w:val="22"/>
        </w:rPr>
        <w:t>N</w:t>
      </w:r>
      <w:r w:rsidRPr="0058554B">
        <w:rPr>
          <w:sz w:val="22"/>
          <w:szCs w:val="22"/>
        </w:rPr>
        <w:t>a základě</w:t>
      </w:r>
      <w:r w:rsidR="00F31268" w:rsidRPr="0058554B">
        <w:rPr>
          <w:sz w:val="22"/>
          <w:szCs w:val="22"/>
        </w:rPr>
        <w:t xml:space="preserve"> této PD</w:t>
      </w:r>
      <w:r w:rsidRPr="0058554B">
        <w:rPr>
          <w:sz w:val="22"/>
          <w:szCs w:val="22"/>
        </w:rPr>
        <w:t xml:space="preserve"> bylo vypsáno zadávací řízení na realizaci uvedených staveb</w:t>
      </w:r>
      <w:r w:rsidR="00F31268" w:rsidRPr="0058554B">
        <w:rPr>
          <w:sz w:val="22"/>
          <w:szCs w:val="22"/>
        </w:rPr>
        <w:t xml:space="preserve"> (níže je odkaz na </w:t>
      </w:r>
      <w:r w:rsidR="0058554B">
        <w:rPr>
          <w:sz w:val="22"/>
          <w:szCs w:val="22"/>
        </w:rPr>
        <w:t xml:space="preserve">dvě </w:t>
      </w:r>
      <w:r w:rsidR="00F31268" w:rsidRPr="0058554B">
        <w:rPr>
          <w:sz w:val="22"/>
          <w:szCs w:val="22"/>
        </w:rPr>
        <w:t>ZD uveřejněn</w:t>
      </w:r>
      <w:r w:rsidR="0058554B">
        <w:rPr>
          <w:sz w:val="22"/>
          <w:szCs w:val="22"/>
        </w:rPr>
        <w:t>é</w:t>
      </w:r>
      <w:r w:rsidR="00F31268" w:rsidRPr="0058554B">
        <w:rPr>
          <w:sz w:val="22"/>
          <w:szCs w:val="22"/>
        </w:rPr>
        <w:t xml:space="preserve"> dne 22.12.2015)</w:t>
      </w:r>
      <w:r w:rsidRPr="0058554B">
        <w:rPr>
          <w:sz w:val="22"/>
          <w:szCs w:val="22"/>
        </w:rPr>
        <w:t>.</w:t>
      </w:r>
      <w:r w:rsidR="00572AD3" w:rsidRPr="0058554B">
        <w:rPr>
          <w:sz w:val="22"/>
          <w:szCs w:val="22"/>
        </w:rPr>
        <w:t xml:space="preserve"> Dle těchto zadání byl</w:t>
      </w:r>
      <w:r w:rsidR="0078625B" w:rsidRPr="0058554B">
        <w:rPr>
          <w:sz w:val="22"/>
          <w:szCs w:val="22"/>
        </w:rPr>
        <w:t>a</w:t>
      </w:r>
      <w:r w:rsidR="00572AD3" w:rsidRPr="0058554B">
        <w:rPr>
          <w:sz w:val="22"/>
          <w:szCs w:val="22"/>
        </w:rPr>
        <w:t xml:space="preserve"> realizován</w:t>
      </w:r>
      <w:r w:rsidR="0078625B" w:rsidRPr="0058554B">
        <w:rPr>
          <w:sz w:val="22"/>
          <w:szCs w:val="22"/>
        </w:rPr>
        <w:t>a</w:t>
      </w:r>
      <w:r w:rsidR="00572AD3" w:rsidRPr="0058554B">
        <w:rPr>
          <w:sz w:val="22"/>
          <w:szCs w:val="22"/>
        </w:rPr>
        <w:t xml:space="preserve"> rekonstrukce silnic</w:t>
      </w:r>
      <w:r w:rsidR="0078625B" w:rsidRPr="0058554B">
        <w:rPr>
          <w:sz w:val="22"/>
          <w:szCs w:val="22"/>
        </w:rPr>
        <w:t xml:space="preserve">e II/308 v úsecích specifikovaných níže. Tyto </w:t>
      </w:r>
      <w:r w:rsidR="00572AD3" w:rsidRPr="0058554B">
        <w:rPr>
          <w:sz w:val="22"/>
          <w:szCs w:val="22"/>
        </w:rPr>
        <w:t xml:space="preserve">jsou nyní </w:t>
      </w:r>
      <w:r w:rsidR="00487ADB" w:rsidRPr="0058554B">
        <w:rPr>
          <w:sz w:val="22"/>
          <w:szCs w:val="22"/>
        </w:rPr>
        <w:t xml:space="preserve">předmětem </w:t>
      </w:r>
      <w:r w:rsidR="00572AD3" w:rsidRPr="0058554B">
        <w:rPr>
          <w:sz w:val="22"/>
          <w:szCs w:val="22"/>
        </w:rPr>
        <w:t>rekla</w:t>
      </w:r>
      <w:r w:rsidR="00487ADB" w:rsidRPr="0058554B">
        <w:rPr>
          <w:sz w:val="22"/>
          <w:szCs w:val="22"/>
        </w:rPr>
        <w:t>mačního řízení.</w:t>
      </w:r>
    </w:p>
    <w:p w14:paraId="341495C7" w14:textId="768BFA05" w:rsidR="0017774E" w:rsidRPr="0058554B" w:rsidRDefault="00F3126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Požadovan</w:t>
      </w:r>
      <w:r w:rsidR="00E62C31" w:rsidRPr="0058554B">
        <w:rPr>
          <w:sz w:val="22"/>
          <w:szCs w:val="22"/>
        </w:rPr>
        <w:t>á</w:t>
      </w:r>
      <w:r w:rsidRPr="0058554B">
        <w:rPr>
          <w:sz w:val="22"/>
          <w:szCs w:val="22"/>
        </w:rPr>
        <w:t xml:space="preserve"> p</w:t>
      </w:r>
      <w:r w:rsidR="00487ADB" w:rsidRPr="0058554B">
        <w:rPr>
          <w:sz w:val="22"/>
          <w:szCs w:val="22"/>
        </w:rPr>
        <w:t>rojektová dokumentace ve stupni</w:t>
      </w:r>
      <w:r w:rsidR="004A7F19" w:rsidRPr="0058554B">
        <w:rPr>
          <w:sz w:val="22"/>
          <w:szCs w:val="22"/>
        </w:rPr>
        <w:t xml:space="preserve"> </w:t>
      </w:r>
      <w:r w:rsidR="004A7F19" w:rsidRPr="0058554B">
        <w:rPr>
          <w:b/>
          <w:bCs/>
          <w:sz w:val="22"/>
          <w:szCs w:val="22"/>
        </w:rPr>
        <w:t>dokumentace pro povolení stavby (DPS)</w:t>
      </w:r>
      <w:r w:rsidR="00487ADB" w:rsidRPr="0058554B">
        <w:rPr>
          <w:sz w:val="22"/>
          <w:szCs w:val="22"/>
        </w:rPr>
        <w:t xml:space="preserve"> </w:t>
      </w:r>
      <w:r w:rsidR="004A7F19" w:rsidRPr="0058554B">
        <w:rPr>
          <w:sz w:val="22"/>
          <w:szCs w:val="22"/>
        </w:rPr>
        <w:t xml:space="preserve">a </w:t>
      </w:r>
      <w:r w:rsidR="004A7F19" w:rsidRPr="0058554B">
        <w:rPr>
          <w:b/>
          <w:bCs/>
          <w:sz w:val="22"/>
          <w:szCs w:val="22"/>
        </w:rPr>
        <w:t xml:space="preserve">dokumentace pro provádění stavby (PDPS) </w:t>
      </w:r>
      <w:r w:rsidR="00487ADB" w:rsidRPr="0058554B">
        <w:rPr>
          <w:sz w:val="22"/>
          <w:szCs w:val="22"/>
        </w:rPr>
        <w:t>má navrhnout způsob řešení rekonstrukce silnice</w:t>
      </w:r>
      <w:r w:rsidR="0028799C" w:rsidRPr="0058554B">
        <w:rPr>
          <w:sz w:val="22"/>
          <w:szCs w:val="22"/>
        </w:rPr>
        <w:t xml:space="preserve"> tak</w:t>
      </w:r>
      <w:r w:rsidR="00487ADB" w:rsidRPr="0058554B">
        <w:rPr>
          <w:sz w:val="22"/>
          <w:szCs w:val="22"/>
        </w:rPr>
        <w:t xml:space="preserve">, aby byly odstraněny </w:t>
      </w:r>
      <w:r w:rsidR="0028799C" w:rsidRPr="0058554B">
        <w:rPr>
          <w:sz w:val="22"/>
          <w:szCs w:val="22"/>
        </w:rPr>
        <w:t xml:space="preserve">stávající </w:t>
      </w:r>
      <w:r w:rsidR="00487ADB" w:rsidRPr="0058554B">
        <w:rPr>
          <w:sz w:val="22"/>
          <w:szCs w:val="22"/>
        </w:rPr>
        <w:t>poruchy</w:t>
      </w:r>
      <w:r w:rsidRPr="0058554B">
        <w:rPr>
          <w:sz w:val="22"/>
          <w:szCs w:val="22"/>
        </w:rPr>
        <w:t xml:space="preserve"> a zároveň byl</w:t>
      </w:r>
      <w:r w:rsidR="009217F8" w:rsidRPr="0058554B">
        <w:rPr>
          <w:sz w:val="22"/>
          <w:szCs w:val="22"/>
        </w:rPr>
        <w:t>y</w:t>
      </w:r>
      <w:r w:rsidRPr="0058554B">
        <w:rPr>
          <w:sz w:val="22"/>
          <w:szCs w:val="22"/>
        </w:rPr>
        <w:t xml:space="preserve"> odstraněn</w:t>
      </w:r>
      <w:r w:rsidR="009217F8" w:rsidRPr="0058554B">
        <w:rPr>
          <w:sz w:val="22"/>
          <w:szCs w:val="22"/>
        </w:rPr>
        <w:t>y</w:t>
      </w:r>
      <w:r w:rsidRPr="0058554B">
        <w:rPr>
          <w:sz w:val="22"/>
          <w:szCs w:val="22"/>
        </w:rPr>
        <w:t xml:space="preserve"> </w:t>
      </w:r>
      <w:r w:rsidR="0017774E" w:rsidRPr="0058554B">
        <w:rPr>
          <w:sz w:val="22"/>
          <w:szCs w:val="22"/>
        </w:rPr>
        <w:t xml:space="preserve">i </w:t>
      </w:r>
      <w:r w:rsidRPr="0058554B">
        <w:rPr>
          <w:sz w:val="22"/>
          <w:szCs w:val="22"/>
        </w:rPr>
        <w:t>příčin</w:t>
      </w:r>
      <w:r w:rsidR="009217F8" w:rsidRPr="0058554B">
        <w:rPr>
          <w:sz w:val="22"/>
          <w:szCs w:val="22"/>
        </w:rPr>
        <w:t>y</w:t>
      </w:r>
      <w:r w:rsidRPr="0058554B">
        <w:rPr>
          <w:sz w:val="22"/>
          <w:szCs w:val="22"/>
        </w:rPr>
        <w:t xml:space="preserve"> vzniku těchto poruch</w:t>
      </w:r>
      <w:r w:rsidR="0058554B">
        <w:rPr>
          <w:sz w:val="22"/>
          <w:szCs w:val="22"/>
        </w:rPr>
        <w:t>.</w:t>
      </w:r>
    </w:p>
    <w:p w14:paraId="15D1ECB3" w14:textId="73039696" w:rsidR="00487ADB" w:rsidRPr="0058554B" w:rsidRDefault="00FD5B73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Poruchy vznikly již v prvním roce po uvedení silnice do provozu. Opravy poruch byly provedeny lokálně formou výměny </w:t>
      </w:r>
      <w:r w:rsidR="00F7688F" w:rsidRPr="0058554B">
        <w:rPr>
          <w:sz w:val="22"/>
          <w:szCs w:val="22"/>
        </w:rPr>
        <w:t>asfaltových vrstev</w:t>
      </w:r>
      <w:r w:rsidRPr="0058554B">
        <w:rPr>
          <w:sz w:val="22"/>
          <w:szCs w:val="22"/>
        </w:rPr>
        <w:t xml:space="preserve">, ale tyto opravy se po </w:t>
      </w:r>
      <w:r w:rsidR="00A7572E" w:rsidRPr="0058554B">
        <w:rPr>
          <w:sz w:val="22"/>
          <w:szCs w:val="22"/>
        </w:rPr>
        <w:t>krátké době</w:t>
      </w:r>
      <w:r w:rsidRPr="0058554B">
        <w:rPr>
          <w:sz w:val="22"/>
          <w:szCs w:val="22"/>
        </w:rPr>
        <w:t xml:space="preserve"> opět porušily. Záznam poruch z </w:t>
      </w:r>
      <w:r w:rsidR="0058554B">
        <w:rPr>
          <w:sz w:val="22"/>
          <w:szCs w:val="22"/>
        </w:rPr>
        <w:t>0</w:t>
      </w:r>
      <w:r w:rsidRPr="0058554B">
        <w:rPr>
          <w:sz w:val="22"/>
          <w:szCs w:val="22"/>
        </w:rPr>
        <w:t xml:space="preserve">2/2024 je přílohou zadání. Projektant provede aktualizaci rozsahu poruch, aby projekt řešil </w:t>
      </w:r>
      <w:r w:rsidR="00F7688F" w:rsidRPr="0058554B">
        <w:rPr>
          <w:sz w:val="22"/>
          <w:szCs w:val="22"/>
        </w:rPr>
        <w:t xml:space="preserve">jejich </w:t>
      </w:r>
      <w:r w:rsidRPr="0058554B">
        <w:rPr>
          <w:sz w:val="22"/>
          <w:szCs w:val="22"/>
        </w:rPr>
        <w:t>odstranění</w:t>
      </w:r>
      <w:r w:rsidR="00B17570" w:rsidRPr="0058554B">
        <w:rPr>
          <w:sz w:val="22"/>
          <w:szCs w:val="22"/>
        </w:rPr>
        <w:t xml:space="preserve"> v celém rozsahu</w:t>
      </w:r>
      <w:r w:rsidRPr="0058554B">
        <w:rPr>
          <w:sz w:val="22"/>
          <w:szCs w:val="22"/>
        </w:rPr>
        <w:t xml:space="preserve">. </w:t>
      </w:r>
      <w:r w:rsidR="003A4187" w:rsidRPr="0058554B">
        <w:rPr>
          <w:sz w:val="22"/>
          <w:szCs w:val="22"/>
        </w:rPr>
        <w:t>Předpokládá se, že p</w:t>
      </w:r>
      <w:r w:rsidRPr="0058554B">
        <w:rPr>
          <w:sz w:val="22"/>
          <w:szCs w:val="22"/>
        </w:rPr>
        <w:t xml:space="preserve">rojekt </w:t>
      </w:r>
      <w:r w:rsidR="003A4187" w:rsidRPr="0058554B">
        <w:rPr>
          <w:sz w:val="22"/>
          <w:szCs w:val="22"/>
        </w:rPr>
        <w:t>ne</w:t>
      </w:r>
      <w:r w:rsidRPr="0058554B">
        <w:rPr>
          <w:sz w:val="22"/>
          <w:szCs w:val="22"/>
        </w:rPr>
        <w:t>bude řešit opravy most</w:t>
      </w:r>
      <w:r w:rsidR="003A4187" w:rsidRPr="0058554B">
        <w:rPr>
          <w:sz w:val="22"/>
          <w:szCs w:val="22"/>
        </w:rPr>
        <w:t>u</w:t>
      </w:r>
      <w:r w:rsidRPr="0058554B">
        <w:rPr>
          <w:sz w:val="22"/>
          <w:szCs w:val="22"/>
        </w:rPr>
        <w:t>,</w:t>
      </w:r>
      <w:r w:rsidR="003A4187" w:rsidRPr="0058554B">
        <w:rPr>
          <w:sz w:val="22"/>
          <w:szCs w:val="22"/>
        </w:rPr>
        <w:t xml:space="preserve"> dle mostní prohlídky z roku 2022 je most bez vad.</w:t>
      </w:r>
      <w:r w:rsidRPr="0058554B">
        <w:rPr>
          <w:sz w:val="22"/>
          <w:szCs w:val="22"/>
        </w:rPr>
        <w:t xml:space="preserve"> </w:t>
      </w:r>
    </w:p>
    <w:p w14:paraId="5D3E5C4B" w14:textId="484F40AD" w:rsidR="00487ADB" w:rsidRPr="0058554B" w:rsidRDefault="00487ADB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Předmětem projektu bude řešení odvodnění jak silničního tělesa, tak příkopů a odvodňovacího zařízení</w:t>
      </w:r>
      <w:r w:rsidR="009217F8" w:rsidRPr="0058554B">
        <w:rPr>
          <w:sz w:val="22"/>
          <w:szCs w:val="22"/>
        </w:rPr>
        <w:t xml:space="preserve"> jak v</w:t>
      </w:r>
      <w:r w:rsidR="00FD5B73" w:rsidRPr="0058554B">
        <w:rPr>
          <w:sz w:val="22"/>
          <w:szCs w:val="22"/>
        </w:rPr>
        <w:t> </w:t>
      </w:r>
      <w:r w:rsidR="009217F8" w:rsidRPr="0058554B">
        <w:rPr>
          <w:sz w:val="22"/>
          <w:szCs w:val="22"/>
        </w:rPr>
        <w:t>intravilánu</w:t>
      </w:r>
      <w:r w:rsidR="00FD5B73" w:rsidRPr="0058554B">
        <w:rPr>
          <w:sz w:val="22"/>
          <w:szCs w:val="22"/>
        </w:rPr>
        <w:t>,</w:t>
      </w:r>
      <w:r w:rsidR="009217F8" w:rsidRPr="0058554B">
        <w:rPr>
          <w:sz w:val="22"/>
          <w:szCs w:val="22"/>
        </w:rPr>
        <w:t xml:space="preserve"> tak extravilánu</w:t>
      </w:r>
      <w:r w:rsidRPr="0058554B">
        <w:rPr>
          <w:sz w:val="22"/>
          <w:szCs w:val="22"/>
        </w:rPr>
        <w:t>. Silnice je vedena v terénu, kde jsou nevhodné základové podmínky s nepropustným podložím z jílových zemin. Následně projekt vyhodnotí provedené průzkumy a případně průzkumy doplní, aby návrh řešil odstranění příčin poruch a provedení rekonstrukce vozovky s cílem provedení bezvadné konstrukce s životností min. 25 let</w:t>
      </w:r>
      <w:r w:rsidR="00F31268" w:rsidRPr="0058554B">
        <w:rPr>
          <w:sz w:val="22"/>
          <w:szCs w:val="22"/>
        </w:rPr>
        <w:t>.</w:t>
      </w:r>
    </w:p>
    <w:p w14:paraId="73B8942E" w14:textId="46B6671A" w:rsidR="00487ADB" w:rsidRPr="0058554B" w:rsidRDefault="00487ADB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Konstrukce</w:t>
      </w:r>
      <w:r w:rsidR="00F7688F" w:rsidRPr="0058554B">
        <w:rPr>
          <w:sz w:val="22"/>
          <w:szCs w:val="22"/>
        </w:rPr>
        <w:t xml:space="preserve"> vozovky</w:t>
      </w:r>
      <w:r w:rsidRPr="0058554B">
        <w:rPr>
          <w:sz w:val="22"/>
          <w:szCs w:val="22"/>
        </w:rPr>
        <w:t xml:space="preserve"> bude navržena na zatížení silnice dle </w:t>
      </w:r>
      <w:r w:rsidR="00A7572E" w:rsidRPr="0058554B">
        <w:rPr>
          <w:sz w:val="22"/>
          <w:szCs w:val="22"/>
        </w:rPr>
        <w:t xml:space="preserve">aktuálního/posledního </w:t>
      </w:r>
      <w:r w:rsidRPr="0058554B">
        <w:rPr>
          <w:sz w:val="22"/>
          <w:szCs w:val="22"/>
        </w:rPr>
        <w:t>sčítání.</w:t>
      </w:r>
    </w:p>
    <w:p w14:paraId="673C6099" w14:textId="1FCEDCD7" w:rsidR="00254A8C" w:rsidRPr="0058554B" w:rsidRDefault="00254A8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Projektová dokumentace bude splňovat požadavky stavebního zákona </w:t>
      </w:r>
      <w:r w:rsidR="0058554B">
        <w:rPr>
          <w:sz w:val="22"/>
          <w:szCs w:val="22"/>
        </w:rPr>
        <w:t xml:space="preserve">č. </w:t>
      </w:r>
      <w:r w:rsidRPr="0058554B">
        <w:rPr>
          <w:sz w:val="22"/>
          <w:szCs w:val="22"/>
        </w:rPr>
        <w:t>283/202</w:t>
      </w:r>
      <w:r w:rsidR="00EA3AA6" w:rsidRPr="0058554B">
        <w:rPr>
          <w:sz w:val="22"/>
          <w:szCs w:val="22"/>
        </w:rPr>
        <w:t>1</w:t>
      </w:r>
      <w:r w:rsidRPr="0058554B">
        <w:rPr>
          <w:sz w:val="22"/>
          <w:szCs w:val="22"/>
        </w:rPr>
        <w:t xml:space="preserve"> Sb., stavební zákon</w:t>
      </w:r>
      <w:r w:rsidR="00DE519D">
        <w:rPr>
          <w:sz w:val="22"/>
          <w:szCs w:val="22"/>
        </w:rPr>
        <w:t>, ve znění pozdějších předpisů,</w:t>
      </w:r>
      <w:r w:rsidRPr="0058554B">
        <w:rPr>
          <w:sz w:val="22"/>
          <w:szCs w:val="22"/>
        </w:rPr>
        <w:t xml:space="preserve"> a s ním souvis</w:t>
      </w:r>
      <w:r w:rsidR="00DE519D">
        <w:rPr>
          <w:sz w:val="22"/>
          <w:szCs w:val="22"/>
        </w:rPr>
        <w:t xml:space="preserve">ející </w:t>
      </w:r>
      <w:r w:rsidRPr="0058554B">
        <w:rPr>
          <w:sz w:val="22"/>
          <w:szCs w:val="22"/>
        </w:rPr>
        <w:t xml:space="preserve">prováděcí vyhlášky </w:t>
      </w:r>
      <w:r w:rsidR="00DE519D">
        <w:rPr>
          <w:sz w:val="22"/>
          <w:szCs w:val="22"/>
        </w:rPr>
        <w:t xml:space="preserve">č. </w:t>
      </w:r>
      <w:r w:rsidRPr="0058554B">
        <w:rPr>
          <w:sz w:val="22"/>
          <w:szCs w:val="22"/>
        </w:rPr>
        <w:t>227/2024 Sb., o rozsahu a obsahu projektové dokumentace st</w:t>
      </w:r>
      <w:r w:rsidR="00DE519D">
        <w:rPr>
          <w:sz w:val="22"/>
          <w:szCs w:val="22"/>
        </w:rPr>
        <w:t>aveb dopravní infrastruktury a vyhlášky č. 131/2024 Sb., o </w:t>
      </w:r>
      <w:r w:rsidRPr="0058554B">
        <w:rPr>
          <w:sz w:val="22"/>
          <w:szCs w:val="22"/>
        </w:rPr>
        <w:t>dokumentaci staveb</w:t>
      </w:r>
      <w:r w:rsidR="00DE519D">
        <w:rPr>
          <w:sz w:val="22"/>
          <w:szCs w:val="22"/>
        </w:rPr>
        <w:t>.</w:t>
      </w:r>
    </w:p>
    <w:p w14:paraId="0BACEA67" w14:textId="5DFAF1BB" w:rsidR="000B0F65" w:rsidRPr="0058554B" w:rsidRDefault="00487ADB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Součástí projektu bude hydrotechnický a geologický průzkum, z kterého bude vyplývat</w:t>
      </w:r>
      <w:r w:rsidR="000B0F65" w:rsidRPr="0058554B">
        <w:rPr>
          <w:sz w:val="22"/>
          <w:szCs w:val="22"/>
        </w:rPr>
        <w:t xml:space="preserve"> správný návrh konstrukce a způsobu odvodnění.</w:t>
      </w:r>
      <w:r w:rsidR="00CE45A7" w:rsidRPr="0058554B">
        <w:rPr>
          <w:sz w:val="22"/>
          <w:szCs w:val="22"/>
        </w:rPr>
        <w:t xml:space="preserve"> </w:t>
      </w:r>
      <w:r w:rsidR="00F31268" w:rsidRPr="0058554B">
        <w:rPr>
          <w:sz w:val="22"/>
          <w:szCs w:val="22"/>
        </w:rPr>
        <w:t xml:space="preserve">Nutno zajistit správné provedení odvodňovací vrstvy </w:t>
      </w:r>
      <w:r w:rsidR="009217F8" w:rsidRPr="0058554B">
        <w:rPr>
          <w:sz w:val="22"/>
          <w:szCs w:val="22"/>
        </w:rPr>
        <w:t>konstrukce vozovky</w:t>
      </w:r>
      <w:r w:rsidR="002254B4" w:rsidRPr="0058554B">
        <w:rPr>
          <w:sz w:val="22"/>
          <w:szCs w:val="22"/>
        </w:rPr>
        <w:t>.</w:t>
      </w:r>
      <w:r w:rsidR="009217F8" w:rsidRPr="0058554B">
        <w:rPr>
          <w:sz w:val="22"/>
          <w:szCs w:val="22"/>
        </w:rPr>
        <w:t xml:space="preserve"> </w:t>
      </w:r>
      <w:r w:rsidR="002254B4" w:rsidRPr="0058554B">
        <w:rPr>
          <w:sz w:val="22"/>
          <w:szCs w:val="22"/>
        </w:rPr>
        <w:t>Odvodňovací zařízení</w:t>
      </w:r>
      <w:r w:rsidR="00FD5B73" w:rsidRPr="0058554B">
        <w:rPr>
          <w:color w:val="FF0000"/>
          <w:sz w:val="22"/>
          <w:szCs w:val="22"/>
        </w:rPr>
        <w:t xml:space="preserve"> </w:t>
      </w:r>
      <w:r w:rsidR="00FD5B73" w:rsidRPr="0058554B">
        <w:rPr>
          <w:sz w:val="22"/>
          <w:szCs w:val="22"/>
        </w:rPr>
        <w:t>musí být posouzen</w:t>
      </w:r>
      <w:r w:rsidR="00B17570" w:rsidRPr="0058554B">
        <w:rPr>
          <w:sz w:val="22"/>
          <w:szCs w:val="22"/>
        </w:rPr>
        <w:t>a</w:t>
      </w:r>
      <w:r w:rsidR="00FD5B73" w:rsidRPr="0058554B">
        <w:rPr>
          <w:sz w:val="22"/>
          <w:szCs w:val="22"/>
        </w:rPr>
        <w:t xml:space="preserve"> na minimální podélný sklon</w:t>
      </w:r>
      <w:r w:rsidR="002254B4" w:rsidRPr="0058554B">
        <w:rPr>
          <w:sz w:val="22"/>
          <w:szCs w:val="22"/>
        </w:rPr>
        <w:t xml:space="preserve">. </w:t>
      </w:r>
      <w:r w:rsidR="009217F8" w:rsidRPr="0058554B">
        <w:rPr>
          <w:sz w:val="22"/>
          <w:szCs w:val="22"/>
        </w:rPr>
        <w:t>V případě nevhodně provedené aktivní zóny je nutno zajistit také odvodnění této vrstvy nebo vrstvu upravit</w:t>
      </w:r>
      <w:r w:rsidR="00DE519D">
        <w:rPr>
          <w:sz w:val="22"/>
          <w:szCs w:val="22"/>
        </w:rPr>
        <w:t xml:space="preserve"> tak</w:t>
      </w:r>
      <w:r w:rsidR="009217F8" w:rsidRPr="0058554B">
        <w:rPr>
          <w:sz w:val="22"/>
          <w:szCs w:val="22"/>
        </w:rPr>
        <w:t>, aby neumožňovala akumulaci dešťových vod a tím snížení únosnosti celé konstrukce. V intravilánu bude posouzeno provedení drenáží a v případě nedostatečného provedení bude návrh řešit doplnění odvodnění, aby nedocházelo k podmáčení zemní pláně konstrukce vozovky.</w:t>
      </w:r>
    </w:p>
    <w:p w14:paraId="46FA0F6B" w14:textId="4F58306D" w:rsidR="00F03CAF" w:rsidRPr="0058554B" w:rsidRDefault="00F3126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Projekt bude </w:t>
      </w:r>
      <w:r w:rsidR="00DE519D">
        <w:rPr>
          <w:sz w:val="22"/>
          <w:szCs w:val="22"/>
        </w:rPr>
        <w:t>obsahovat</w:t>
      </w:r>
      <w:r w:rsidRPr="0058554B">
        <w:rPr>
          <w:sz w:val="22"/>
          <w:szCs w:val="22"/>
        </w:rPr>
        <w:t xml:space="preserve"> i návrh </w:t>
      </w:r>
      <w:r w:rsidR="0050356A" w:rsidRPr="0058554B">
        <w:rPr>
          <w:sz w:val="22"/>
          <w:szCs w:val="22"/>
        </w:rPr>
        <w:t xml:space="preserve">vhodné (doporučené) </w:t>
      </w:r>
      <w:r w:rsidRPr="0058554B">
        <w:rPr>
          <w:sz w:val="22"/>
          <w:szCs w:val="22"/>
        </w:rPr>
        <w:t>technologie</w:t>
      </w:r>
      <w:r w:rsidR="009217F8" w:rsidRPr="0058554B">
        <w:rPr>
          <w:sz w:val="22"/>
          <w:szCs w:val="22"/>
        </w:rPr>
        <w:t xml:space="preserve"> postupu</w:t>
      </w:r>
      <w:r w:rsidRPr="0058554B">
        <w:rPr>
          <w:sz w:val="22"/>
          <w:szCs w:val="22"/>
        </w:rPr>
        <w:t xml:space="preserve"> provádění.</w:t>
      </w:r>
    </w:p>
    <w:p w14:paraId="2BB205C8" w14:textId="6CD4ACAF" w:rsidR="00F31268" w:rsidRPr="0058554B" w:rsidRDefault="009217F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V projektu budou popsány příčiny poruch a návrh způsobu odstraně</w:t>
      </w:r>
      <w:r w:rsidR="007252A6" w:rsidRPr="0058554B">
        <w:rPr>
          <w:sz w:val="22"/>
          <w:szCs w:val="22"/>
        </w:rPr>
        <w:t>ní.</w:t>
      </w:r>
    </w:p>
    <w:p w14:paraId="71A70690" w14:textId="05469DDE" w:rsidR="009217F8" w:rsidRPr="0058554B" w:rsidRDefault="00F3126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V případě, že bude projekt řešit provedení </w:t>
      </w:r>
      <w:r w:rsidR="002254B4" w:rsidRPr="0058554B">
        <w:rPr>
          <w:sz w:val="22"/>
          <w:szCs w:val="22"/>
        </w:rPr>
        <w:t>úprav</w:t>
      </w:r>
      <w:r w:rsidR="00597EE0" w:rsidRPr="0058554B">
        <w:rPr>
          <w:sz w:val="22"/>
          <w:szCs w:val="22"/>
        </w:rPr>
        <w:t>y</w:t>
      </w:r>
      <w:r w:rsidR="002254B4" w:rsidRPr="0058554B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 xml:space="preserve">zemin, budou provedeny rozbory a </w:t>
      </w:r>
      <w:r w:rsidR="00597EE0" w:rsidRPr="0058554B">
        <w:rPr>
          <w:sz w:val="22"/>
          <w:szCs w:val="22"/>
        </w:rPr>
        <w:t>návrh předpokládaného množství pojiva v</w:t>
      </w:r>
      <w:r w:rsidR="00402A24" w:rsidRPr="0058554B">
        <w:rPr>
          <w:sz w:val="22"/>
          <w:szCs w:val="22"/>
        </w:rPr>
        <w:t xml:space="preserve"> jednotkách </w:t>
      </w:r>
      <w:r w:rsidR="00597EE0" w:rsidRPr="0058554B">
        <w:rPr>
          <w:sz w:val="22"/>
          <w:szCs w:val="22"/>
        </w:rPr>
        <w:t>interval</w:t>
      </w:r>
      <w:r w:rsidR="00402A24" w:rsidRPr="0058554B">
        <w:rPr>
          <w:sz w:val="22"/>
          <w:szCs w:val="22"/>
        </w:rPr>
        <w:t>u</w:t>
      </w:r>
      <w:r w:rsidR="00597EE0" w:rsidRPr="0058554B">
        <w:rPr>
          <w:sz w:val="22"/>
          <w:szCs w:val="22"/>
        </w:rPr>
        <w:t xml:space="preserve"> dle výskytu včetně stanovení jejich vlastností. </w:t>
      </w:r>
      <w:r w:rsidR="009217F8" w:rsidRPr="0058554B">
        <w:rPr>
          <w:sz w:val="22"/>
          <w:szCs w:val="22"/>
        </w:rPr>
        <w:t>Stejné rozbory budou provedeny také pro návrh</w:t>
      </w:r>
      <w:r w:rsidR="007252A6" w:rsidRPr="0058554B">
        <w:rPr>
          <w:sz w:val="22"/>
          <w:szCs w:val="22"/>
        </w:rPr>
        <w:t xml:space="preserve"> </w:t>
      </w:r>
      <w:r w:rsidR="00597EE0" w:rsidRPr="0058554B">
        <w:rPr>
          <w:sz w:val="22"/>
          <w:szCs w:val="22"/>
        </w:rPr>
        <w:t>směsi pro</w:t>
      </w:r>
      <w:r w:rsidR="009217F8" w:rsidRPr="0058554B">
        <w:rPr>
          <w:sz w:val="22"/>
          <w:szCs w:val="22"/>
        </w:rPr>
        <w:t xml:space="preserve"> recyklac</w:t>
      </w:r>
      <w:r w:rsidR="00597EE0" w:rsidRPr="0058554B">
        <w:rPr>
          <w:sz w:val="22"/>
          <w:szCs w:val="22"/>
        </w:rPr>
        <w:t xml:space="preserve">i </w:t>
      </w:r>
      <w:r w:rsidR="009217F8" w:rsidRPr="0058554B">
        <w:rPr>
          <w:sz w:val="22"/>
          <w:szCs w:val="22"/>
        </w:rPr>
        <w:t>za studena</w:t>
      </w:r>
      <w:r w:rsidR="007252A6" w:rsidRPr="0058554B">
        <w:rPr>
          <w:sz w:val="22"/>
          <w:szCs w:val="22"/>
        </w:rPr>
        <w:t xml:space="preserve"> (druh a množství pojiva)</w:t>
      </w:r>
      <w:r w:rsidR="00DE519D">
        <w:rPr>
          <w:sz w:val="22"/>
          <w:szCs w:val="22"/>
        </w:rPr>
        <w:t>.</w:t>
      </w:r>
      <w:r w:rsidR="00402A24" w:rsidRPr="0058554B">
        <w:rPr>
          <w:sz w:val="22"/>
          <w:szCs w:val="22"/>
        </w:rPr>
        <w:t xml:space="preserve"> </w:t>
      </w:r>
      <w:r w:rsidR="00B17570" w:rsidRPr="0058554B">
        <w:rPr>
          <w:sz w:val="22"/>
          <w:szCs w:val="22"/>
        </w:rPr>
        <w:t xml:space="preserve">Toto bude </w:t>
      </w:r>
      <w:r w:rsidR="00402A24" w:rsidRPr="0058554B">
        <w:rPr>
          <w:sz w:val="22"/>
          <w:szCs w:val="22"/>
        </w:rPr>
        <w:t>zohledněn</w:t>
      </w:r>
      <w:r w:rsidR="00B17570" w:rsidRPr="0058554B">
        <w:rPr>
          <w:sz w:val="22"/>
          <w:szCs w:val="22"/>
        </w:rPr>
        <w:t>o</w:t>
      </w:r>
      <w:r w:rsidR="00402A24" w:rsidRPr="0058554B">
        <w:rPr>
          <w:sz w:val="22"/>
          <w:szCs w:val="22"/>
        </w:rPr>
        <w:t xml:space="preserve"> v soupisu prací v jednotkách intervalu výskytu</w:t>
      </w:r>
      <w:r w:rsidR="009217F8" w:rsidRPr="0058554B">
        <w:rPr>
          <w:sz w:val="22"/>
          <w:szCs w:val="22"/>
        </w:rPr>
        <w:t xml:space="preserve">. </w:t>
      </w:r>
      <w:r w:rsidR="00402A24" w:rsidRPr="0058554B">
        <w:rPr>
          <w:sz w:val="22"/>
          <w:szCs w:val="22"/>
        </w:rPr>
        <w:t>N</w:t>
      </w:r>
      <w:r w:rsidR="007252A6" w:rsidRPr="0058554B">
        <w:rPr>
          <w:sz w:val="22"/>
          <w:szCs w:val="22"/>
        </w:rPr>
        <w:t xml:space="preserve">epředpokládají se </w:t>
      </w:r>
      <w:r w:rsidR="00A7572E" w:rsidRPr="0058554B">
        <w:rPr>
          <w:sz w:val="22"/>
          <w:szCs w:val="22"/>
        </w:rPr>
        <w:t xml:space="preserve">zcela </w:t>
      </w:r>
      <w:r w:rsidR="007252A6" w:rsidRPr="0058554B">
        <w:rPr>
          <w:sz w:val="22"/>
          <w:szCs w:val="22"/>
        </w:rPr>
        <w:t>stejné podmínky v celé délce</w:t>
      </w:r>
      <w:r w:rsidR="003A4187" w:rsidRPr="0058554B">
        <w:rPr>
          <w:sz w:val="22"/>
          <w:szCs w:val="22"/>
        </w:rPr>
        <w:t xml:space="preserve"> a šířce</w:t>
      </w:r>
      <w:r w:rsidR="007252A6" w:rsidRPr="0058554B">
        <w:rPr>
          <w:sz w:val="22"/>
          <w:szCs w:val="22"/>
        </w:rPr>
        <w:t xml:space="preserve"> stavby. Pojivo bude zohledňovat zeminy v podloží a vodní režim. Návrh pojiva bude řádně popsán a odůvodněn.</w:t>
      </w:r>
    </w:p>
    <w:p w14:paraId="75AC84F9" w14:textId="68110346" w:rsidR="000B0F65" w:rsidRPr="0058554B" w:rsidRDefault="00402A24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V případě potřeby technického řešení</w:t>
      </w:r>
      <w:r w:rsidR="000B0F65" w:rsidRPr="0058554B">
        <w:rPr>
          <w:sz w:val="22"/>
          <w:szCs w:val="22"/>
        </w:rPr>
        <w:t xml:space="preserve"> rekonstrukce silnice a způsobu odvodnění bude proveden záborový elaborát</w:t>
      </w:r>
      <w:r w:rsidR="009217F8" w:rsidRPr="0058554B">
        <w:rPr>
          <w:sz w:val="22"/>
          <w:szCs w:val="22"/>
        </w:rPr>
        <w:t>.</w:t>
      </w:r>
      <w:r w:rsidR="00DE519D">
        <w:rPr>
          <w:sz w:val="22"/>
          <w:szCs w:val="22"/>
        </w:rPr>
        <w:t xml:space="preserve"> </w:t>
      </w:r>
      <w:r w:rsidR="000B0F65" w:rsidRPr="0058554B">
        <w:rPr>
          <w:sz w:val="22"/>
          <w:szCs w:val="22"/>
        </w:rPr>
        <w:t>V záborovém elaborátu budou vyznačeny trvalé a dočasné zábory a věcná břemena.</w:t>
      </w:r>
      <w:r w:rsidR="00DE519D">
        <w:rPr>
          <w:sz w:val="22"/>
          <w:szCs w:val="22"/>
        </w:rPr>
        <w:t xml:space="preserve"> Záborový elaborát bude obsahovat veškeré pozemky umístěné v tělese komunikace, a tyto pozemky budou vyznačeny jako trvalé zábory.</w:t>
      </w:r>
    </w:p>
    <w:p w14:paraId="75863B74" w14:textId="12F19AF9" w:rsidR="000B0F6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lastRenderedPageBreak/>
        <w:t xml:space="preserve">Projektant pro návrh zajistí vyjádření o existenci dotčených sítí v rozsahu stavby, odvodnění bude řešit s ohledem na </w:t>
      </w:r>
      <w:r w:rsidR="00402A24" w:rsidRPr="0058554B">
        <w:rPr>
          <w:sz w:val="22"/>
          <w:szCs w:val="22"/>
        </w:rPr>
        <w:t xml:space="preserve">stávající propustky, místní podmínky v obcích, inženýrské sítě a jiné. </w:t>
      </w:r>
    </w:p>
    <w:p w14:paraId="5A360AA6" w14:textId="59A1BBEB" w:rsidR="000B0F6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Předmětem projektu nebude úprava kategorie</w:t>
      </w:r>
      <w:r w:rsidR="00332BC5" w:rsidRPr="0058554B">
        <w:rPr>
          <w:sz w:val="22"/>
          <w:szCs w:val="22"/>
        </w:rPr>
        <w:t xml:space="preserve"> silnice</w:t>
      </w:r>
      <w:r w:rsidRPr="0058554B">
        <w:rPr>
          <w:sz w:val="22"/>
          <w:szCs w:val="22"/>
        </w:rPr>
        <w:t xml:space="preserve"> a šířek asfaltové komunikace, také nebude měnit směrové a výškové řešení. Projekt bude pouze upravovat plynulost šířek a výškového vedení.</w:t>
      </w:r>
      <w:r w:rsidR="00332BC5" w:rsidRPr="0058554B">
        <w:rPr>
          <w:sz w:val="22"/>
          <w:szCs w:val="22"/>
        </w:rPr>
        <w:t xml:space="preserve"> Důležité je řešení hloubek odvodňovacího systému s ohledem na zemní pláň a </w:t>
      </w:r>
      <w:proofErr w:type="spellStart"/>
      <w:r w:rsidR="00332BC5" w:rsidRPr="0058554B">
        <w:rPr>
          <w:sz w:val="22"/>
          <w:szCs w:val="22"/>
        </w:rPr>
        <w:t>parapláň</w:t>
      </w:r>
      <w:proofErr w:type="spellEnd"/>
      <w:r w:rsidR="00332BC5" w:rsidRPr="0058554B">
        <w:rPr>
          <w:sz w:val="22"/>
          <w:szCs w:val="22"/>
        </w:rPr>
        <w:t>.</w:t>
      </w:r>
      <w:r w:rsidR="005F259A" w:rsidRPr="0058554B">
        <w:rPr>
          <w:sz w:val="22"/>
          <w:szCs w:val="22"/>
        </w:rPr>
        <w:t xml:space="preserve"> Řešení bude zahrnovat nutné úpravy </w:t>
      </w:r>
      <w:r w:rsidR="000E78B0" w:rsidRPr="0058554B">
        <w:rPr>
          <w:sz w:val="22"/>
          <w:szCs w:val="22"/>
        </w:rPr>
        <w:t xml:space="preserve">stávajících systémů </w:t>
      </w:r>
      <w:r w:rsidR="005F259A" w:rsidRPr="0058554B">
        <w:rPr>
          <w:sz w:val="22"/>
          <w:szCs w:val="22"/>
        </w:rPr>
        <w:t>odvodnění</w:t>
      </w:r>
      <w:r w:rsidR="006A0BC0" w:rsidRPr="0058554B">
        <w:rPr>
          <w:sz w:val="22"/>
          <w:szCs w:val="22"/>
        </w:rPr>
        <w:t xml:space="preserve"> (jako např.</w:t>
      </w:r>
      <w:r w:rsidR="005F259A" w:rsidRPr="0058554B">
        <w:rPr>
          <w:sz w:val="22"/>
          <w:szCs w:val="22"/>
        </w:rPr>
        <w:t xml:space="preserve"> podéln</w:t>
      </w:r>
      <w:r w:rsidR="006A0BC0" w:rsidRPr="0058554B">
        <w:rPr>
          <w:sz w:val="22"/>
          <w:szCs w:val="22"/>
        </w:rPr>
        <w:t>é</w:t>
      </w:r>
      <w:r w:rsidR="005F259A" w:rsidRPr="0058554B">
        <w:rPr>
          <w:sz w:val="22"/>
          <w:szCs w:val="22"/>
        </w:rPr>
        <w:t xml:space="preserve"> a příčn</w:t>
      </w:r>
      <w:r w:rsidR="006A0BC0" w:rsidRPr="0058554B">
        <w:rPr>
          <w:sz w:val="22"/>
          <w:szCs w:val="22"/>
        </w:rPr>
        <w:t>é</w:t>
      </w:r>
      <w:r w:rsidR="005F259A" w:rsidRPr="0058554B">
        <w:rPr>
          <w:sz w:val="22"/>
          <w:szCs w:val="22"/>
        </w:rPr>
        <w:t xml:space="preserve"> propustk</w:t>
      </w:r>
      <w:r w:rsidR="006A0BC0" w:rsidRPr="0058554B">
        <w:rPr>
          <w:sz w:val="22"/>
          <w:szCs w:val="22"/>
        </w:rPr>
        <w:t>y</w:t>
      </w:r>
      <w:r w:rsidR="005F259A" w:rsidRPr="0058554B">
        <w:rPr>
          <w:sz w:val="22"/>
          <w:szCs w:val="22"/>
        </w:rPr>
        <w:t>,</w:t>
      </w:r>
      <w:r w:rsidR="0064571F" w:rsidRPr="0058554B">
        <w:rPr>
          <w:sz w:val="22"/>
          <w:szCs w:val="22"/>
        </w:rPr>
        <w:t xml:space="preserve"> drenážní systém,</w:t>
      </w:r>
      <w:r w:rsidR="005F259A" w:rsidRPr="0058554B">
        <w:rPr>
          <w:sz w:val="22"/>
          <w:szCs w:val="22"/>
        </w:rPr>
        <w:t xml:space="preserve"> vsakovací</w:t>
      </w:r>
      <w:r w:rsidR="006A0BC0" w:rsidRPr="0058554B">
        <w:rPr>
          <w:sz w:val="22"/>
          <w:szCs w:val="22"/>
        </w:rPr>
        <w:t xml:space="preserve"> </w:t>
      </w:r>
      <w:r w:rsidR="005F259A" w:rsidRPr="0058554B">
        <w:rPr>
          <w:sz w:val="22"/>
          <w:szCs w:val="22"/>
        </w:rPr>
        <w:t>kolektor</w:t>
      </w:r>
      <w:r w:rsidR="006A0BC0" w:rsidRPr="0058554B">
        <w:rPr>
          <w:sz w:val="22"/>
          <w:szCs w:val="22"/>
        </w:rPr>
        <w:t xml:space="preserve">y, </w:t>
      </w:r>
      <w:r w:rsidR="005F259A" w:rsidRPr="0058554B">
        <w:rPr>
          <w:sz w:val="22"/>
          <w:szCs w:val="22"/>
        </w:rPr>
        <w:t>šacht</w:t>
      </w:r>
      <w:r w:rsidR="006A0BC0" w:rsidRPr="0058554B">
        <w:rPr>
          <w:sz w:val="22"/>
          <w:szCs w:val="22"/>
        </w:rPr>
        <w:t>y</w:t>
      </w:r>
      <w:r w:rsidR="005F259A" w:rsidRPr="0058554B">
        <w:rPr>
          <w:sz w:val="22"/>
          <w:szCs w:val="22"/>
        </w:rPr>
        <w:t xml:space="preserve"> a</w:t>
      </w:r>
      <w:r w:rsidR="006A0BC0" w:rsidRPr="0058554B">
        <w:rPr>
          <w:sz w:val="22"/>
          <w:szCs w:val="22"/>
        </w:rPr>
        <w:t>pod.)</w:t>
      </w:r>
    </w:p>
    <w:p w14:paraId="27FCEEBE" w14:textId="77777777" w:rsidR="00155CB4" w:rsidRDefault="00155CB4" w:rsidP="0058554B">
      <w:pPr>
        <w:spacing w:before="120"/>
        <w:jc w:val="both"/>
        <w:rPr>
          <w:sz w:val="22"/>
          <w:szCs w:val="22"/>
        </w:rPr>
      </w:pPr>
    </w:p>
    <w:p w14:paraId="042982DE" w14:textId="464D8BE7" w:rsidR="000B0F6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Projektová dokumentace bude členěna na dvě </w:t>
      </w:r>
      <w:r w:rsidR="00332BC5" w:rsidRPr="0058554B">
        <w:rPr>
          <w:sz w:val="22"/>
          <w:szCs w:val="22"/>
        </w:rPr>
        <w:t>etapy a několik úseků</w:t>
      </w:r>
      <w:r w:rsidR="007252A6" w:rsidRPr="0058554B">
        <w:rPr>
          <w:sz w:val="22"/>
          <w:szCs w:val="22"/>
        </w:rPr>
        <w:t xml:space="preserve"> a stavebních objektů</w:t>
      </w:r>
      <w:r w:rsidRPr="0058554B">
        <w:rPr>
          <w:sz w:val="22"/>
          <w:szCs w:val="22"/>
        </w:rPr>
        <w:t>:</w:t>
      </w:r>
    </w:p>
    <w:p w14:paraId="49E49D45" w14:textId="101A2201" w:rsidR="000B0F65" w:rsidRPr="00DE519D" w:rsidRDefault="000B0F65" w:rsidP="0058554B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DE519D">
        <w:rPr>
          <w:b/>
          <w:bCs/>
          <w:sz w:val="22"/>
          <w:szCs w:val="22"/>
          <w:u w:val="single"/>
        </w:rPr>
        <w:t xml:space="preserve">II/308 HK, Slatina – hranice okresu Rychnov n/Kněžnou, I. </w:t>
      </w:r>
      <w:r w:rsidR="00B17570" w:rsidRPr="00DE519D">
        <w:rPr>
          <w:b/>
          <w:bCs/>
          <w:sz w:val="22"/>
          <w:szCs w:val="22"/>
          <w:u w:val="single"/>
        </w:rPr>
        <w:t>e</w:t>
      </w:r>
      <w:r w:rsidRPr="00DE519D">
        <w:rPr>
          <w:b/>
          <w:bCs/>
          <w:sz w:val="22"/>
          <w:szCs w:val="22"/>
          <w:u w:val="single"/>
        </w:rPr>
        <w:t>tapa</w:t>
      </w:r>
    </w:p>
    <w:p w14:paraId="5B6CFD12" w14:textId="4CF6E7CF" w:rsidR="00332BC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Řeší rekonstrukci silnice II/308 </w:t>
      </w:r>
      <w:r w:rsidR="00C45418" w:rsidRPr="0058554B">
        <w:rPr>
          <w:sz w:val="22"/>
          <w:szCs w:val="22"/>
        </w:rPr>
        <w:t xml:space="preserve">ve </w:t>
      </w:r>
      <w:r w:rsidRPr="0058554B">
        <w:rPr>
          <w:sz w:val="22"/>
          <w:szCs w:val="22"/>
        </w:rPr>
        <w:t xml:space="preserve">dvou samostatných úsecích v celkové délce </w:t>
      </w:r>
      <w:r w:rsidR="00302A2C" w:rsidRPr="0058554B">
        <w:rPr>
          <w:sz w:val="22"/>
          <w:szCs w:val="22"/>
        </w:rPr>
        <w:t xml:space="preserve">cca </w:t>
      </w:r>
      <w:r w:rsidRPr="0058554B">
        <w:rPr>
          <w:sz w:val="22"/>
          <w:szCs w:val="22"/>
        </w:rPr>
        <w:t>3,5</w:t>
      </w:r>
      <w:r w:rsidR="00302A2C" w:rsidRPr="0058554B">
        <w:rPr>
          <w:sz w:val="22"/>
          <w:szCs w:val="22"/>
        </w:rPr>
        <w:t>35</w:t>
      </w:r>
      <w:r w:rsidRPr="0058554B">
        <w:rPr>
          <w:sz w:val="22"/>
          <w:szCs w:val="22"/>
        </w:rPr>
        <w:t xml:space="preserve"> km, které jsou v současné době </w:t>
      </w:r>
      <w:r w:rsidR="00332BC5" w:rsidRPr="0058554B">
        <w:rPr>
          <w:sz w:val="22"/>
          <w:szCs w:val="22"/>
        </w:rPr>
        <w:t>v horším stavu než před rekonstrukcí.</w:t>
      </w:r>
    </w:p>
    <w:p w14:paraId="329E5539" w14:textId="3D94C406" w:rsidR="00332BC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>Úsek č. 1</w:t>
      </w:r>
      <w:r w:rsidR="000B694E" w:rsidRPr="0058554B">
        <w:rPr>
          <w:b/>
          <w:bCs/>
          <w:sz w:val="22"/>
          <w:szCs w:val="22"/>
        </w:rPr>
        <w:t xml:space="preserve"> SO 101.1</w:t>
      </w:r>
      <w:r w:rsidRPr="0058554B">
        <w:rPr>
          <w:sz w:val="22"/>
          <w:szCs w:val="22"/>
        </w:rPr>
        <w:t xml:space="preserve"> </w:t>
      </w:r>
      <w:r w:rsidR="000B694E" w:rsidRPr="0058554B">
        <w:rPr>
          <w:sz w:val="22"/>
          <w:szCs w:val="22"/>
        </w:rPr>
        <w:t>délky cca 2,535</w:t>
      </w:r>
      <w:r w:rsidR="00302A2C" w:rsidRPr="0058554B">
        <w:rPr>
          <w:sz w:val="22"/>
          <w:szCs w:val="22"/>
        </w:rPr>
        <w:t xml:space="preserve"> km</w:t>
      </w:r>
      <w:r w:rsidR="000B694E" w:rsidRPr="0058554B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probíhá od konce města Hradec Králové, místní části Slatina</w:t>
      </w:r>
      <w:r w:rsidR="00332BC5" w:rsidRPr="0058554B">
        <w:rPr>
          <w:sz w:val="22"/>
          <w:szCs w:val="22"/>
        </w:rPr>
        <w:t xml:space="preserve"> </w:t>
      </w:r>
      <w:r w:rsidR="000B694E" w:rsidRPr="0058554B">
        <w:rPr>
          <w:sz w:val="22"/>
          <w:szCs w:val="22"/>
        </w:rPr>
        <w:t xml:space="preserve">cca </w:t>
      </w:r>
      <w:r w:rsidR="00332BC5" w:rsidRPr="0058554B">
        <w:rPr>
          <w:sz w:val="22"/>
          <w:szCs w:val="22"/>
        </w:rPr>
        <w:t>km 3,765</w:t>
      </w:r>
      <w:r w:rsidRPr="0058554B">
        <w:rPr>
          <w:sz w:val="22"/>
          <w:szCs w:val="22"/>
        </w:rPr>
        <w:t xml:space="preserve"> po začátek asfaltobetonové úpravy před obcí</w:t>
      </w:r>
      <w:r w:rsidR="000B694E" w:rsidRPr="0058554B">
        <w:rPr>
          <w:sz w:val="22"/>
          <w:szCs w:val="22"/>
        </w:rPr>
        <w:t xml:space="preserve"> cca</w:t>
      </w:r>
      <w:r w:rsidRPr="0058554B">
        <w:rPr>
          <w:sz w:val="22"/>
          <w:szCs w:val="22"/>
        </w:rPr>
        <w:t xml:space="preserve"> </w:t>
      </w:r>
      <w:r w:rsidR="00110D30" w:rsidRPr="0058554B">
        <w:rPr>
          <w:sz w:val="22"/>
          <w:szCs w:val="22"/>
        </w:rPr>
        <w:t xml:space="preserve">km 6,300 </w:t>
      </w:r>
      <w:r w:rsidRPr="0058554B">
        <w:rPr>
          <w:sz w:val="22"/>
          <w:szCs w:val="22"/>
        </w:rPr>
        <w:t>Černilov</w:t>
      </w:r>
      <w:r w:rsidR="000B694E" w:rsidRPr="0058554B">
        <w:rPr>
          <w:sz w:val="22"/>
          <w:szCs w:val="22"/>
        </w:rPr>
        <w:t xml:space="preserve"> </w:t>
      </w:r>
      <w:r w:rsidR="00332BC5" w:rsidRPr="0058554B">
        <w:rPr>
          <w:sz w:val="22"/>
          <w:szCs w:val="22"/>
        </w:rPr>
        <w:t>(úsek</w:t>
      </w:r>
      <w:r w:rsidR="000B694E" w:rsidRPr="0058554B">
        <w:rPr>
          <w:sz w:val="22"/>
          <w:szCs w:val="22"/>
        </w:rPr>
        <w:t xml:space="preserve"> cca km 6,300</w:t>
      </w:r>
      <w:r w:rsidR="00302A2C" w:rsidRPr="0058554B">
        <w:rPr>
          <w:sz w:val="22"/>
          <w:szCs w:val="22"/>
        </w:rPr>
        <w:t xml:space="preserve"> </w:t>
      </w:r>
      <w:r w:rsidR="000B694E" w:rsidRPr="0058554B">
        <w:rPr>
          <w:sz w:val="22"/>
          <w:szCs w:val="22"/>
        </w:rPr>
        <w:t>-</w:t>
      </w:r>
      <w:r w:rsidR="00302A2C" w:rsidRPr="0058554B">
        <w:rPr>
          <w:sz w:val="22"/>
          <w:szCs w:val="22"/>
        </w:rPr>
        <w:t xml:space="preserve"> </w:t>
      </w:r>
      <w:r w:rsidR="000B694E" w:rsidRPr="0058554B">
        <w:rPr>
          <w:sz w:val="22"/>
          <w:szCs w:val="22"/>
        </w:rPr>
        <w:t>7,500</w:t>
      </w:r>
      <w:r w:rsidR="00332BC5" w:rsidRPr="0058554B">
        <w:rPr>
          <w:sz w:val="22"/>
          <w:szCs w:val="22"/>
        </w:rPr>
        <w:t xml:space="preserve"> není předmětem reklamace</w:t>
      </w:r>
      <w:r w:rsidR="00302A2C" w:rsidRPr="0058554B">
        <w:rPr>
          <w:sz w:val="22"/>
          <w:szCs w:val="22"/>
        </w:rPr>
        <w:t xml:space="preserve"> a projektu</w:t>
      </w:r>
      <w:r w:rsidR="00332BC5" w:rsidRPr="0058554B">
        <w:rPr>
          <w:sz w:val="22"/>
          <w:szCs w:val="22"/>
        </w:rPr>
        <w:t>).</w:t>
      </w:r>
    </w:p>
    <w:p w14:paraId="7998169E" w14:textId="55973A35" w:rsidR="00B17570" w:rsidRPr="0058554B" w:rsidRDefault="00332BC5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>Ú</w:t>
      </w:r>
      <w:r w:rsidR="000B0F65" w:rsidRPr="0058554B">
        <w:rPr>
          <w:b/>
          <w:bCs/>
          <w:sz w:val="22"/>
          <w:szCs w:val="22"/>
        </w:rPr>
        <w:t>sek č. 2</w:t>
      </w:r>
      <w:r w:rsidR="000B694E" w:rsidRPr="0058554B">
        <w:rPr>
          <w:b/>
          <w:bCs/>
          <w:sz w:val="22"/>
          <w:szCs w:val="22"/>
        </w:rPr>
        <w:t xml:space="preserve"> </w:t>
      </w:r>
      <w:r w:rsidR="00302A2C" w:rsidRPr="0058554B">
        <w:rPr>
          <w:b/>
          <w:bCs/>
          <w:sz w:val="22"/>
          <w:szCs w:val="22"/>
        </w:rPr>
        <w:t xml:space="preserve"> SO 101.2</w:t>
      </w:r>
      <w:r w:rsidR="00302A2C" w:rsidRPr="0058554B">
        <w:rPr>
          <w:sz w:val="22"/>
          <w:szCs w:val="22"/>
        </w:rPr>
        <w:t xml:space="preserve"> délky cca 1,0 km</w:t>
      </w:r>
      <w:r w:rsidR="000B0F65" w:rsidRPr="0058554B">
        <w:rPr>
          <w:sz w:val="22"/>
          <w:szCs w:val="22"/>
        </w:rPr>
        <w:t xml:space="preserve"> je průtah obcí Černilov</w:t>
      </w:r>
      <w:r w:rsidR="00302A2C" w:rsidRPr="0058554B">
        <w:rPr>
          <w:sz w:val="22"/>
          <w:szCs w:val="22"/>
        </w:rPr>
        <w:t xml:space="preserve"> cca k</w:t>
      </w:r>
      <w:r w:rsidR="00110D30" w:rsidRPr="0058554B">
        <w:rPr>
          <w:sz w:val="22"/>
          <w:szCs w:val="22"/>
        </w:rPr>
        <w:t xml:space="preserve">m 7,500 </w:t>
      </w:r>
      <w:r w:rsidR="00302A2C" w:rsidRPr="0058554B">
        <w:rPr>
          <w:sz w:val="22"/>
          <w:szCs w:val="22"/>
        </w:rPr>
        <w:t>–</w:t>
      </w:r>
      <w:r w:rsidR="00110D30" w:rsidRPr="0058554B">
        <w:rPr>
          <w:sz w:val="22"/>
          <w:szCs w:val="22"/>
        </w:rPr>
        <w:t xml:space="preserve"> 8</w:t>
      </w:r>
      <w:r w:rsidR="00302A2C" w:rsidRPr="0058554B">
        <w:rPr>
          <w:sz w:val="22"/>
          <w:szCs w:val="22"/>
        </w:rPr>
        <w:t>,</w:t>
      </w:r>
      <w:r w:rsidR="00110D30" w:rsidRPr="0058554B">
        <w:rPr>
          <w:sz w:val="22"/>
          <w:szCs w:val="22"/>
        </w:rPr>
        <w:t>500</w:t>
      </w:r>
      <w:r w:rsidR="00302A2C" w:rsidRPr="0058554B">
        <w:rPr>
          <w:sz w:val="22"/>
          <w:szCs w:val="22"/>
        </w:rPr>
        <w:t>.</w:t>
      </w:r>
    </w:p>
    <w:p w14:paraId="45372BE0" w14:textId="25A0E5C9" w:rsidR="00332BC5" w:rsidRPr="00DE519D" w:rsidRDefault="00332BC5" w:rsidP="0058554B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DE519D">
        <w:rPr>
          <w:b/>
          <w:bCs/>
          <w:sz w:val="22"/>
          <w:szCs w:val="22"/>
          <w:u w:val="single"/>
        </w:rPr>
        <w:t>II/308 HK, Slatina – hranice okresu Rychnov n/Kněžnou, II. etapa</w:t>
      </w:r>
    </w:p>
    <w:p w14:paraId="13E792D1" w14:textId="6D5AFE2D" w:rsidR="00332BC5" w:rsidRPr="0058554B" w:rsidRDefault="00332BC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Řeší rekonstrukci silnice II/308 ve dvou samostatných úsecích v celkové délce </w:t>
      </w:r>
      <w:r w:rsidR="00302A2C" w:rsidRPr="0058554B">
        <w:rPr>
          <w:sz w:val="22"/>
          <w:szCs w:val="22"/>
        </w:rPr>
        <w:t xml:space="preserve">cca </w:t>
      </w:r>
      <w:r w:rsidRPr="0058554B">
        <w:rPr>
          <w:sz w:val="22"/>
          <w:szCs w:val="22"/>
        </w:rPr>
        <w:t>3,</w:t>
      </w:r>
      <w:r w:rsidR="005445A1" w:rsidRPr="0058554B">
        <w:rPr>
          <w:sz w:val="22"/>
          <w:szCs w:val="22"/>
        </w:rPr>
        <w:t>90</w:t>
      </w:r>
      <w:r w:rsidRPr="0058554B">
        <w:rPr>
          <w:sz w:val="22"/>
          <w:szCs w:val="22"/>
        </w:rPr>
        <w:t xml:space="preserve"> km, které jsou v současné době v horším stavu než před rekonstrukcí.</w:t>
      </w:r>
    </w:p>
    <w:p w14:paraId="24D6528B" w14:textId="168C2D71" w:rsidR="00332BC5" w:rsidRPr="0058554B" w:rsidRDefault="00332BC5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 xml:space="preserve">Úsek č. </w:t>
      </w:r>
      <w:r w:rsidR="00302A2C" w:rsidRPr="0058554B">
        <w:rPr>
          <w:b/>
          <w:bCs/>
          <w:sz w:val="22"/>
          <w:szCs w:val="22"/>
        </w:rPr>
        <w:t>3 SO 101.3</w:t>
      </w:r>
      <w:r w:rsidR="00302A2C" w:rsidRPr="0058554B">
        <w:rPr>
          <w:sz w:val="22"/>
          <w:szCs w:val="22"/>
        </w:rPr>
        <w:t xml:space="preserve"> </w:t>
      </w:r>
      <w:r w:rsidR="005445A1" w:rsidRPr="0058554B">
        <w:rPr>
          <w:sz w:val="22"/>
          <w:szCs w:val="22"/>
        </w:rPr>
        <w:t>délky cca 2,920 km, konec obce</w:t>
      </w:r>
      <w:r w:rsidRPr="0058554B">
        <w:rPr>
          <w:sz w:val="22"/>
          <w:szCs w:val="22"/>
        </w:rPr>
        <w:t xml:space="preserve"> Černilov </w:t>
      </w:r>
      <w:r w:rsidR="00302A2C" w:rsidRPr="0058554B">
        <w:rPr>
          <w:sz w:val="22"/>
          <w:szCs w:val="22"/>
        </w:rPr>
        <w:t xml:space="preserve">cca km 8,500 </w:t>
      </w:r>
      <w:r w:rsidRPr="0058554B">
        <w:rPr>
          <w:sz w:val="22"/>
          <w:szCs w:val="22"/>
        </w:rPr>
        <w:t>po začátek</w:t>
      </w:r>
      <w:r w:rsidR="005445A1" w:rsidRPr="0058554B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asfaltobetonové úpravy před obcí Libřic</w:t>
      </w:r>
      <w:r w:rsidR="005445A1" w:rsidRPr="0058554B">
        <w:rPr>
          <w:sz w:val="22"/>
          <w:szCs w:val="22"/>
        </w:rPr>
        <w:t xml:space="preserve">e cca </w:t>
      </w:r>
      <w:r w:rsidR="00521A5A" w:rsidRPr="0058554B">
        <w:rPr>
          <w:sz w:val="22"/>
          <w:szCs w:val="22"/>
        </w:rPr>
        <w:t xml:space="preserve">v </w:t>
      </w:r>
      <w:r w:rsidR="005445A1" w:rsidRPr="0058554B">
        <w:rPr>
          <w:sz w:val="22"/>
          <w:szCs w:val="22"/>
        </w:rPr>
        <w:t>km 11,420,</w:t>
      </w:r>
    </w:p>
    <w:p w14:paraId="3495649A" w14:textId="289C2464" w:rsidR="00D86BDE" w:rsidRPr="0058554B" w:rsidRDefault="00332BC5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 xml:space="preserve">Úsek č. </w:t>
      </w:r>
      <w:r w:rsidR="005F259A" w:rsidRPr="0058554B">
        <w:rPr>
          <w:b/>
          <w:bCs/>
          <w:sz w:val="22"/>
          <w:szCs w:val="22"/>
        </w:rPr>
        <w:t>4 SO 101.4</w:t>
      </w:r>
      <w:r w:rsidR="005445A1" w:rsidRPr="0058554B">
        <w:rPr>
          <w:sz w:val="22"/>
          <w:szCs w:val="22"/>
        </w:rPr>
        <w:t xml:space="preserve"> délky cca 0,970 km, </w:t>
      </w:r>
      <w:r w:rsidRPr="0058554B">
        <w:rPr>
          <w:sz w:val="22"/>
          <w:szCs w:val="22"/>
        </w:rPr>
        <w:t>od konce asfaltobetonové úpravy v obci Libřice</w:t>
      </w:r>
      <w:r w:rsidR="005445A1" w:rsidRPr="0058554B">
        <w:rPr>
          <w:sz w:val="22"/>
          <w:szCs w:val="22"/>
        </w:rPr>
        <w:t xml:space="preserve"> cca </w:t>
      </w:r>
      <w:r w:rsidR="00521A5A" w:rsidRPr="0058554B">
        <w:rPr>
          <w:sz w:val="22"/>
          <w:szCs w:val="22"/>
        </w:rPr>
        <w:t xml:space="preserve">v </w:t>
      </w:r>
      <w:r w:rsidR="005445A1" w:rsidRPr="0058554B">
        <w:rPr>
          <w:sz w:val="22"/>
          <w:szCs w:val="22"/>
        </w:rPr>
        <w:t>km 12,030</w:t>
      </w:r>
      <w:r w:rsidRPr="0058554B">
        <w:rPr>
          <w:sz w:val="22"/>
          <w:szCs w:val="22"/>
        </w:rPr>
        <w:t xml:space="preserve"> po hranice okresu Rychnov nad Kněžnou</w:t>
      </w:r>
      <w:r w:rsidR="005445A1" w:rsidRPr="0058554B">
        <w:rPr>
          <w:sz w:val="22"/>
          <w:szCs w:val="22"/>
        </w:rPr>
        <w:t xml:space="preserve"> cca km 13,0</w:t>
      </w:r>
      <w:r w:rsidRPr="0058554B">
        <w:rPr>
          <w:sz w:val="22"/>
          <w:szCs w:val="22"/>
        </w:rPr>
        <w:t xml:space="preserve">. </w:t>
      </w:r>
    </w:p>
    <w:p w14:paraId="199A8AC1" w14:textId="771A6836" w:rsidR="00332BC5" w:rsidRPr="00DE519D" w:rsidRDefault="00332BC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Součástí rekonstrukce silnice je i úprava</w:t>
      </w:r>
      <w:r w:rsidR="00552ED9" w:rsidRPr="0058554B">
        <w:rPr>
          <w:sz w:val="22"/>
          <w:szCs w:val="22"/>
        </w:rPr>
        <w:t>,</w:t>
      </w:r>
      <w:r w:rsidRPr="0058554B">
        <w:rPr>
          <w:sz w:val="22"/>
          <w:szCs w:val="22"/>
        </w:rPr>
        <w:t xml:space="preserve"> popř. oprava odvodnění vozovky (příkopy, příčné a podélné propustky</w:t>
      </w:r>
      <w:r w:rsidR="00A7572E" w:rsidRPr="0058554B">
        <w:rPr>
          <w:sz w:val="22"/>
          <w:szCs w:val="22"/>
        </w:rPr>
        <w:t>, drenáže</w:t>
      </w:r>
      <w:r w:rsidRPr="0058554B">
        <w:rPr>
          <w:sz w:val="22"/>
          <w:szCs w:val="22"/>
        </w:rPr>
        <w:t>) a úprava křižovatky</w:t>
      </w:r>
      <w:r w:rsidR="004F4FE2" w:rsidRPr="0058554B">
        <w:rPr>
          <w:sz w:val="22"/>
          <w:szCs w:val="22"/>
        </w:rPr>
        <w:t xml:space="preserve"> v souladu s již vypracovanou projektovanou dokumentací </w:t>
      </w:r>
      <w:r w:rsidR="00DE519D">
        <w:rPr>
          <w:sz w:val="22"/>
          <w:szCs w:val="22"/>
        </w:rPr>
        <w:t>v </w:t>
      </w:r>
      <w:r w:rsidRPr="0058554B">
        <w:rPr>
          <w:sz w:val="22"/>
          <w:szCs w:val="22"/>
        </w:rPr>
        <w:t xml:space="preserve">odbočení </w:t>
      </w:r>
      <w:r w:rsidR="00DE519D">
        <w:rPr>
          <w:sz w:val="22"/>
          <w:szCs w:val="22"/>
        </w:rPr>
        <w:t xml:space="preserve">směrem na Výravu, silnice </w:t>
      </w:r>
      <w:r w:rsidRPr="0058554B">
        <w:rPr>
          <w:sz w:val="22"/>
          <w:szCs w:val="22"/>
        </w:rPr>
        <w:t>III/2992</w:t>
      </w:r>
      <w:r w:rsidR="00B17570" w:rsidRPr="0058554B">
        <w:rPr>
          <w:sz w:val="22"/>
          <w:szCs w:val="22"/>
        </w:rPr>
        <w:t xml:space="preserve"> (tuto projektovou dokumentaci objednatel předá zhotoviteli </w:t>
      </w:r>
      <w:r w:rsidR="00B17570" w:rsidRPr="00DE519D">
        <w:rPr>
          <w:sz w:val="22"/>
          <w:szCs w:val="22"/>
        </w:rPr>
        <w:t>pro koordinaci)</w:t>
      </w:r>
      <w:r w:rsidR="00521A5A" w:rsidRPr="00DE519D">
        <w:rPr>
          <w:sz w:val="22"/>
          <w:szCs w:val="22"/>
        </w:rPr>
        <w:t xml:space="preserve"> s odvedením vody např.</w:t>
      </w:r>
      <w:r w:rsidR="004F4FE2" w:rsidRPr="00DE519D">
        <w:rPr>
          <w:sz w:val="22"/>
          <w:szCs w:val="22"/>
        </w:rPr>
        <w:t xml:space="preserve"> </w:t>
      </w:r>
      <w:r w:rsidR="00521A5A" w:rsidRPr="00DE519D">
        <w:rPr>
          <w:sz w:val="22"/>
          <w:szCs w:val="22"/>
        </w:rPr>
        <w:t>do přilehlých vodotečí</w:t>
      </w:r>
      <w:r w:rsidR="00552ED9" w:rsidRPr="00DE519D">
        <w:rPr>
          <w:sz w:val="22"/>
          <w:szCs w:val="22"/>
        </w:rPr>
        <w:t>,</w:t>
      </w:r>
      <w:r w:rsidR="00521A5A" w:rsidRPr="00DE519D">
        <w:rPr>
          <w:sz w:val="22"/>
          <w:szCs w:val="22"/>
        </w:rPr>
        <w:t xml:space="preserve"> popřípadě navržené jiné technické řešení.</w:t>
      </w:r>
    </w:p>
    <w:p w14:paraId="740457DE" w14:textId="1868A498" w:rsidR="000B0F65" w:rsidRPr="0058554B" w:rsidRDefault="005445A1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Projekt bude řešit vodorovné dopravní značení plastem.</w:t>
      </w:r>
    </w:p>
    <w:p w14:paraId="0C365146" w14:textId="0F3A8718" w:rsidR="000B0F65" w:rsidRPr="0058554B" w:rsidRDefault="000B0F6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Součástí projektu bude soupis prací v</w:t>
      </w:r>
      <w:r w:rsidR="00D86BDE" w:rsidRPr="0058554B">
        <w:rPr>
          <w:sz w:val="22"/>
          <w:szCs w:val="22"/>
        </w:rPr>
        <w:t> </w:t>
      </w:r>
      <w:r w:rsidRPr="0058554B">
        <w:rPr>
          <w:sz w:val="22"/>
          <w:szCs w:val="22"/>
        </w:rPr>
        <w:t>ASPE</w:t>
      </w:r>
      <w:r w:rsidR="00D86BDE" w:rsidRPr="0058554B">
        <w:rPr>
          <w:sz w:val="22"/>
          <w:szCs w:val="22"/>
        </w:rPr>
        <w:t xml:space="preserve"> ESTICON s</w:t>
      </w:r>
      <w:r w:rsidR="00736C85" w:rsidRPr="0058554B">
        <w:rPr>
          <w:sz w:val="22"/>
          <w:szCs w:val="22"/>
        </w:rPr>
        <w:t> oceněním v poslední cenové úrovni.</w:t>
      </w:r>
    </w:p>
    <w:p w14:paraId="79E5A95C" w14:textId="017F0E19" w:rsidR="00363B77" w:rsidRPr="0058554B" w:rsidRDefault="00736C8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Stavební objekty budou samostatně členěny na část komunikace a část odvodnění. Členění soupisu prací </w:t>
      </w:r>
      <w:r w:rsidR="00D86BDE" w:rsidRPr="0058554B">
        <w:rPr>
          <w:sz w:val="22"/>
          <w:szCs w:val="22"/>
        </w:rPr>
        <w:t xml:space="preserve">do objektů </w:t>
      </w:r>
      <w:r w:rsidRPr="0058554B">
        <w:rPr>
          <w:sz w:val="22"/>
          <w:szCs w:val="22"/>
        </w:rPr>
        <w:t>bude upřesněno na výrobních výborech.</w:t>
      </w:r>
    </w:p>
    <w:p w14:paraId="7D669A0D" w14:textId="07F41E7A" w:rsidR="00736C85" w:rsidRPr="0058554B" w:rsidRDefault="00363B77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Součástí vypracování je </w:t>
      </w:r>
      <w:r w:rsidR="005B4A96" w:rsidRPr="0058554B">
        <w:rPr>
          <w:sz w:val="22"/>
          <w:szCs w:val="22"/>
        </w:rPr>
        <w:t xml:space="preserve">případné </w:t>
      </w:r>
      <w:r w:rsidRPr="0058554B">
        <w:rPr>
          <w:sz w:val="22"/>
          <w:szCs w:val="22"/>
        </w:rPr>
        <w:t xml:space="preserve">projednání s dotčenými správci, úřady a vlastníky pozemků včetně majetkoprávního vypořádání. </w:t>
      </w:r>
      <w:r w:rsidR="00B17570" w:rsidRPr="0058554B">
        <w:rPr>
          <w:sz w:val="22"/>
          <w:szCs w:val="22"/>
        </w:rPr>
        <w:t>Zhotovitel zajistí v</w:t>
      </w:r>
      <w:r w:rsidRPr="0058554B">
        <w:rPr>
          <w:sz w:val="22"/>
          <w:szCs w:val="22"/>
        </w:rPr>
        <w:t xml:space="preserve">ypracování odhadů pro stanovení ceny obvyklé. </w:t>
      </w:r>
      <w:r w:rsidR="00DE519D">
        <w:rPr>
          <w:sz w:val="22"/>
          <w:szCs w:val="22"/>
        </w:rPr>
        <w:t>O povolení záměru požádá zástupce objednatele.</w:t>
      </w:r>
    </w:p>
    <w:p w14:paraId="44B3D3DC" w14:textId="5743E59D" w:rsidR="00736C85" w:rsidRPr="0058554B" w:rsidRDefault="00736C8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Projekt bude řešit také DIO pro realizaci stavby včetně návrhu a značení objízdných tras dle navržených etap výstavby.</w:t>
      </w:r>
    </w:p>
    <w:p w14:paraId="7D2F260F" w14:textId="4F0B3182" w:rsidR="00D86BDE" w:rsidRPr="0058554B" w:rsidRDefault="00F80450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Zadavatel umožňuje v rámci technického řešení navrhnout případnou etapizaci opravy v části odvodňovacího systému a následně opravy vozovky s maximálním požadavkem na minimalizaci omezení dopravy. </w:t>
      </w:r>
    </w:p>
    <w:p w14:paraId="241A087E" w14:textId="5156A158" w:rsidR="00D86BDE" w:rsidRPr="0058554B" w:rsidRDefault="00D86BDE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Projektová dokumentace bude provedena v odpovídajícím rozsahu a podrobnostech dle aktuálních požadavků vyhlášek a zákonů pro projektové dokumentace</w:t>
      </w:r>
      <w:r w:rsidR="00CF59EB" w:rsidRPr="0058554B">
        <w:rPr>
          <w:sz w:val="22"/>
          <w:szCs w:val="22"/>
        </w:rPr>
        <w:t xml:space="preserve"> dle směrnice pro dokumentaci staveb PK a jejích aktualizací dle </w:t>
      </w:r>
      <w:r w:rsidR="00DE519D">
        <w:rPr>
          <w:sz w:val="22"/>
          <w:szCs w:val="22"/>
        </w:rPr>
        <w:t>v</w:t>
      </w:r>
      <w:r w:rsidR="00CF59EB" w:rsidRPr="0058554B">
        <w:rPr>
          <w:sz w:val="22"/>
          <w:szCs w:val="22"/>
        </w:rPr>
        <w:t>yhlášky č. 227/2024 Sb.</w:t>
      </w:r>
      <w:r w:rsidR="00DE519D">
        <w:rPr>
          <w:sz w:val="22"/>
          <w:szCs w:val="22"/>
        </w:rPr>
        <w:t>,</w:t>
      </w:r>
      <w:r w:rsidR="00CF59EB" w:rsidRPr="0058554B">
        <w:rPr>
          <w:sz w:val="22"/>
          <w:szCs w:val="22"/>
        </w:rPr>
        <w:t xml:space="preserve"> o rozsahu a obsahu projektové dokumentace</w:t>
      </w:r>
      <w:r w:rsidR="00DE519D">
        <w:rPr>
          <w:sz w:val="22"/>
          <w:szCs w:val="22"/>
        </w:rPr>
        <w:t xml:space="preserve"> staveb dopravní infrastruktury.</w:t>
      </w:r>
    </w:p>
    <w:p w14:paraId="36553D6C" w14:textId="0A1C1A94" w:rsidR="00CF59EB" w:rsidRPr="0058554B" w:rsidRDefault="00D86BDE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Projekt bude v souladu s ČSN,</w:t>
      </w:r>
      <w:r w:rsidR="00CF59EB" w:rsidRPr="0058554B">
        <w:rPr>
          <w:sz w:val="22"/>
          <w:szCs w:val="22"/>
        </w:rPr>
        <w:t xml:space="preserve"> ČSN EN,</w:t>
      </w:r>
      <w:r w:rsidRPr="0058554B">
        <w:rPr>
          <w:sz w:val="22"/>
          <w:szCs w:val="22"/>
        </w:rPr>
        <w:t xml:space="preserve"> TP, TKP</w:t>
      </w:r>
      <w:r w:rsidR="00CF59EB" w:rsidRPr="0058554B">
        <w:rPr>
          <w:sz w:val="22"/>
          <w:szCs w:val="22"/>
        </w:rPr>
        <w:t>, Vzorové listy staveb PK</w:t>
      </w:r>
      <w:r w:rsidR="00DE519D">
        <w:rPr>
          <w:sz w:val="22"/>
          <w:szCs w:val="22"/>
        </w:rPr>
        <w:t xml:space="preserve"> – </w:t>
      </w:r>
      <w:hyperlink r:id="rId7" w:history="1">
        <w:r w:rsidR="00DE519D" w:rsidRPr="00DE519D">
          <w:rPr>
            <w:rStyle w:val="Hypertextovodkaz"/>
            <w:sz w:val="22"/>
            <w:szCs w:val="22"/>
          </w:rPr>
          <w:t>www.pjpk.rsd.cz</w:t>
        </w:r>
      </w:hyperlink>
    </w:p>
    <w:p w14:paraId="11D08B6B" w14:textId="77FB059D" w:rsidR="00363B77" w:rsidRPr="0058554B" w:rsidRDefault="005A169B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lastRenderedPageBreak/>
        <w:t xml:space="preserve">Zadavatel požaduje zpracování projektové dokumentace v systémech umožňující zobrazení systému mračna bodů. </w:t>
      </w:r>
    </w:p>
    <w:p w14:paraId="3ABBE51E" w14:textId="6A92A586" w:rsidR="00CE45A7" w:rsidRPr="0058554B" w:rsidRDefault="00736C8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Projektant jako odborně způsobilá osoba musí mít kompletní podklady pro správný návrh projektu.</w:t>
      </w:r>
    </w:p>
    <w:p w14:paraId="4F8356A5" w14:textId="77777777" w:rsidR="00155CB4" w:rsidRDefault="00155CB4" w:rsidP="0058554B">
      <w:pPr>
        <w:spacing w:before="120"/>
        <w:jc w:val="both"/>
        <w:rPr>
          <w:sz w:val="22"/>
          <w:szCs w:val="22"/>
        </w:rPr>
      </w:pPr>
    </w:p>
    <w:p w14:paraId="37990C07" w14:textId="1E9EDCA5" w:rsidR="003E4723" w:rsidRPr="0058554B" w:rsidRDefault="00C4541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Související předchozí </w:t>
      </w:r>
      <w:r w:rsidRPr="0058554B">
        <w:rPr>
          <w:b/>
          <w:bCs/>
          <w:color w:val="000000"/>
          <w:sz w:val="22"/>
          <w:szCs w:val="22"/>
        </w:rPr>
        <w:t>v</w:t>
      </w:r>
      <w:r w:rsidR="003E4723" w:rsidRPr="0058554B">
        <w:rPr>
          <w:b/>
          <w:bCs/>
          <w:color w:val="000000"/>
          <w:sz w:val="22"/>
          <w:szCs w:val="22"/>
        </w:rPr>
        <w:t>eřejná zakázka, s</w:t>
      </w:r>
      <w:r w:rsidR="0064571F" w:rsidRPr="0058554B">
        <w:rPr>
          <w:b/>
          <w:bCs/>
          <w:color w:val="000000"/>
          <w:sz w:val="22"/>
          <w:szCs w:val="22"/>
        </w:rPr>
        <w:t>l</w:t>
      </w:r>
      <w:r w:rsidR="003E4723" w:rsidRPr="0058554B">
        <w:rPr>
          <w:b/>
          <w:bCs/>
          <w:color w:val="000000"/>
          <w:sz w:val="22"/>
          <w:szCs w:val="22"/>
        </w:rPr>
        <w:t>užby</w:t>
      </w:r>
      <w:r w:rsidR="00572AD3" w:rsidRPr="0058554B">
        <w:rPr>
          <w:b/>
          <w:bCs/>
          <w:color w:val="000000"/>
          <w:sz w:val="22"/>
          <w:szCs w:val="22"/>
        </w:rPr>
        <w:t>,</w:t>
      </w:r>
      <w:r w:rsidR="003E4723" w:rsidRPr="0058554B">
        <w:rPr>
          <w:b/>
          <w:bCs/>
          <w:color w:val="000000"/>
          <w:sz w:val="22"/>
          <w:szCs w:val="22"/>
        </w:rPr>
        <w:t xml:space="preserve"> projektová dokumentace: </w:t>
      </w:r>
    </w:p>
    <w:p w14:paraId="178D7DBA" w14:textId="0F46485C" w:rsidR="003E4723" w:rsidRPr="0058554B" w:rsidRDefault="003E4723" w:rsidP="0058554B">
      <w:pPr>
        <w:spacing w:before="120"/>
        <w:jc w:val="both"/>
        <w:rPr>
          <w:b/>
          <w:bCs/>
          <w:color w:val="000000"/>
          <w:sz w:val="22"/>
          <w:szCs w:val="22"/>
        </w:rPr>
      </w:pPr>
      <w:r w:rsidRPr="0058554B">
        <w:rPr>
          <w:b/>
          <w:bCs/>
          <w:color w:val="000000"/>
          <w:sz w:val="22"/>
          <w:szCs w:val="22"/>
        </w:rPr>
        <w:t>„Vypracování projektové dokumentace ve stupni DSP + PDSP stavební akce „Silnice II/308 Slatina – Černilov, Černilov – Libřice, Libřice – hranice okresu RK“</w:t>
      </w:r>
    </w:p>
    <w:p w14:paraId="546F68C0" w14:textId="16529E4F" w:rsidR="00361847" w:rsidRPr="0058554B" w:rsidRDefault="00361847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>Vypsan</w:t>
      </w:r>
      <w:r w:rsidR="00C45418" w:rsidRPr="0058554B">
        <w:rPr>
          <w:b/>
          <w:bCs/>
          <w:sz w:val="22"/>
          <w:szCs w:val="22"/>
        </w:rPr>
        <w:t>á</w:t>
      </w:r>
      <w:r w:rsidRPr="0058554B">
        <w:rPr>
          <w:b/>
          <w:bCs/>
          <w:sz w:val="22"/>
          <w:szCs w:val="22"/>
        </w:rPr>
        <w:t xml:space="preserve"> dne: 20.08.2013</w:t>
      </w:r>
      <w:r w:rsidR="003E4723" w:rsidRPr="0058554B">
        <w:rPr>
          <w:b/>
          <w:bCs/>
          <w:sz w:val="22"/>
          <w:szCs w:val="22"/>
        </w:rPr>
        <w:t xml:space="preserve"> </w:t>
      </w:r>
    </w:p>
    <w:p w14:paraId="52806594" w14:textId="7A8FE89B" w:rsidR="00361847" w:rsidRPr="0058554B" w:rsidRDefault="00361847" w:rsidP="0058554B">
      <w:pPr>
        <w:spacing w:before="120"/>
        <w:jc w:val="both"/>
        <w:rPr>
          <w:sz w:val="22"/>
          <w:szCs w:val="22"/>
        </w:rPr>
      </w:pPr>
      <w:hyperlink r:id="rId8" w:history="1">
        <w:r w:rsidRPr="0058554B">
          <w:rPr>
            <w:rStyle w:val="Hypertextovodkaz"/>
            <w:sz w:val="22"/>
            <w:szCs w:val="22"/>
          </w:rPr>
          <w:t>Veřejné zakázky - E-ZAK Královéhradecký kraj (cenakhk.cz)</w:t>
        </w:r>
      </w:hyperlink>
    </w:p>
    <w:p w14:paraId="5A17AA2D" w14:textId="421A30E4" w:rsidR="00361847" w:rsidRPr="0058554B" w:rsidRDefault="00361847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Stručný popis předmětu:</w:t>
      </w:r>
      <w:r w:rsidR="00430BC0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Vypracování projektové dokumentace ve stupni dokumentace pro stavební povolení a dokumentace pro provádění stavby včetně průzkumných prací, geodetického zaměření a položkového soupisu stavebních prací, dodávek a služeb s podrobným výkazem výměr včetně jeho ocenění a výkon autorského dozoru</w:t>
      </w:r>
    </w:p>
    <w:p w14:paraId="7BCCCAFE" w14:textId="7FE70BE7" w:rsidR="003E4723" w:rsidRPr="0058554B" w:rsidRDefault="003E4723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Mapa </w:t>
      </w:r>
      <w:r w:rsidR="006517A2" w:rsidRPr="0058554B">
        <w:rPr>
          <w:sz w:val="22"/>
          <w:szCs w:val="22"/>
        </w:rPr>
        <w:t xml:space="preserve">se </w:t>
      </w:r>
      <w:r w:rsidRPr="0058554B">
        <w:rPr>
          <w:sz w:val="22"/>
          <w:szCs w:val="22"/>
        </w:rPr>
        <w:t>zákresem rozsahu je přílohou</w:t>
      </w:r>
      <w:r w:rsidR="00430BC0">
        <w:rPr>
          <w:sz w:val="22"/>
          <w:szCs w:val="22"/>
        </w:rPr>
        <w:t>.</w:t>
      </w:r>
    </w:p>
    <w:p w14:paraId="76960FC8" w14:textId="729E4FF1" w:rsidR="00ED26E5" w:rsidRDefault="003E4723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Vypracované projektové dokumentace jsou součástí podkladů této VZ.</w:t>
      </w:r>
    </w:p>
    <w:p w14:paraId="1AA172EF" w14:textId="77777777" w:rsidR="00155CB4" w:rsidRPr="0058554B" w:rsidRDefault="00155CB4" w:rsidP="0058554B">
      <w:pPr>
        <w:spacing w:before="120"/>
        <w:jc w:val="both"/>
        <w:rPr>
          <w:sz w:val="22"/>
          <w:szCs w:val="22"/>
        </w:rPr>
      </w:pPr>
    </w:p>
    <w:p w14:paraId="6F92F345" w14:textId="228240A3" w:rsidR="00ED26E5" w:rsidRPr="0058554B" w:rsidRDefault="00C45418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Související předchozí</w:t>
      </w:r>
      <w:r w:rsidR="00430BC0">
        <w:rPr>
          <w:sz w:val="22"/>
          <w:szCs w:val="22"/>
        </w:rPr>
        <w:t xml:space="preserve"> </w:t>
      </w:r>
      <w:r w:rsidR="00430BC0" w:rsidRPr="00430BC0">
        <w:rPr>
          <w:b/>
          <w:sz w:val="22"/>
          <w:szCs w:val="22"/>
        </w:rPr>
        <w:t>veřejná zakázka na realizaci akcí:</w:t>
      </w:r>
    </w:p>
    <w:p w14:paraId="4854CC38" w14:textId="00BF203D" w:rsidR="00ED26E5" w:rsidRPr="0058554B" w:rsidRDefault="00ED26E5" w:rsidP="0058554B">
      <w:pPr>
        <w:spacing w:before="120"/>
        <w:jc w:val="both"/>
        <w:rPr>
          <w:b/>
          <w:bCs/>
          <w:sz w:val="22"/>
          <w:szCs w:val="22"/>
        </w:rPr>
      </w:pPr>
      <w:r w:rsidRPr="0058554B">
        <w:rPr>
          <w:b/>
          <w:bCs/>
          <w:sz w:val="22"/>
          <w:szCs w:val="22"/>
        </w:rPr>
        <w:t>II/308 HK, Slatina – hranice okresu Rychnov n/Kněžnou, I. Etapa</w:t>
      </w:r>
    </w:p>
    <w:p w14:paraId="67967F3B" w14:textId="39733855" w:rsidR="00ED26E5" w:rsidRPr="0058554B" w:rsidRDefault="00ED26E5" w:rsidP="0058554B">
      <w:pPr>
        <w:spacing w:before="120"/>
        <w:jc w:val="both"/>
        <w:rPr>
          <w:sz w:val="22"/>
          <w:szCs w:val="22"/>
        </w:rPr>
      </w:pPr>
      <w:r w:rsidRPr="0058554B">
        <w:rPr>
          <w:b/>
          <w:bCs/>
          <w:sz w:val="22"/>
          <w:szCs w:val="22"/>
        </w:rPr>
        <w:t>Vypsané dne: 22.12.2015</w:t>
      </w:r>
    </w:p>
    <w:p w14:paraId="35194869" w14:textId="3E6DCFEE" w:rsidR="00ED26E5" w:rsidRPr="0058554B" w:rsidRDefault="00ED26E5" w:rsidP="0058554B">
      <w:pPr>
        <w:spacing w:before="120"/>
        <w:jc w:val="both"/>
        <w:rPr>
          <w:sz w:val="22"/>
          <w:szCs w:val="22"/>
        </w:rPr>
      </w:pPr>
      <w:hyperlink r:id="rId9" w:history="1">
        <w:r w:rsidRPr="0058554B">
          <w:rPr>
            <w:rStyle w:val="Hypertextovodkaz"/>
            <w:sz w:val="22"/>
            <w:szCs w:val="22"/>
          </w:rPr>
          <w:t>Veřejné zakázky - E-ZAK Královéhradecký kraj (cenakhk.cz)</w:t>
        </w:r>
      </w:hyperlink>
    </w:p>
    <w:p w14:paraId="60E8DAC6" w14:textId="601DBB70" w:rsidR="0056059C" w:rsidRPr="0058554B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Stručný popis předmětu:</w:t>
      </w:r>
    </w:p>
    <w:p w14:paraId="2F78C105" w14:textId="77777777" w:rsidR="00430BC0" w:rsidRDefault="00ED26E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Jedná se o rekonstrukci silnice II/308 ve dvou samostatných úsecích v celkové délce 3,513 km, které jsou v současné době ve špatném technickém stavu. Úsek č. 1 probíhá od konce města Hradec Králové, místní části Slatina po začátek nové asfaltobetonové úpravy před obcí Černilov, úsek č. 2 je průtah obcí Černilov. Součástí rekonstrukce silnice je i oprava odvodnění vozovky (příkopy, příčné a podélné propustky) a rekonstrukce mostního objektu ev. č. 308-002.Stavba je členěna na tyto stavební objekty:</w:t>
      </w:r>
    </w:p>
    <w:p w14:paraId="5F5859DB" w14:textId="77777777" w:rsidR="00430BC0" w:rsidRDefault="00ED26E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DIO – Dopravně inženýrská opatření</w:t>
      </w:r>
    </w:p>
    <w:p w14:paraId="42BFF158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001 Všeobecné předběžné položky</w:t>
      </w:r>
    </w:p>
    <w:p w14:paraId="3B5F2E7A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101.1.1 Komunikace Hradec Králové, Slatina – Černilov</w:t>
      </w:r>
    </w:p>
    <w:p w14:paraId="4A9ADD7F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101.1.2 Komunikace Hradec Králové, Slatina – Černilov – sanace</w:t>
      </w:r>
    </w:p>
    <w:p w14:paraId="7BD3D72A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101.2.1 Komunikace – Černilov</w:t>
      </w:r>
    </w:p>
    <w:p w14:paraId="5388AEB0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101.2.1 Komunikace – Černilov – sanace</w:t>
      </w:r>
    </w:p>
    <w:p w14:paraId="1A902383" w14:textId="77777777" w:rsidR="00430BC0" w:rsidRDefault="00ED26E5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201 Most ev.č. 308-002.</w:t>
      </w:r>
    </w:p>
    <w:p w14:paraId="3F6CC0BD" w14:textId="752270A9" w:rsidR="00ED26E5" w:rsidRDefault="00ED26E5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Stavba bude probíhat za úplného vyloučení provozu na pozemní komunikaci II/308 v km 3,780 až km 8,500. Budou vytýčeny dvě objízdné trasy, jedna pro osobní dopravu a linkové autobusy veřejné dopravy a druhá pro tranzitní a nákladní dopravu.</w:t>
      </w:r>
      <w:r w:rsidR="00155CB4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Realizace stavby bude postupovat ve směru staničení.</w:t>
      </w:r>
      <w:r w:rsidR="00155CB4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Uchazeč dále musí počítat s tím, že budou nutné opakované nájezdy techniky pro recyklaci a pokládku asfaltobetonových vrstev z důvodu nutnosti realizovat stavby po částech, a tuto skutečnost zohlednit ve své nabídce</w:t>
      </w:r>
      <w:r w:rsidR="00155CB4">
        <w:rPr>
          <w:sz w:val="22"/>
          <w:szCs w:val="22"/>
        </w:rPr>
        <w:t xml:space="preserve">. </w:t>
      </w:r>
      <w:r w:rsidRPr="0058554B">
        <w:rPr>
          <w:sz w:val="22"/>
          <w:szCs w:val="22"/>
        </w:rPr>
        <w:t>Dílo bude provedeno podle předané projektové dokumentace stavby, ve stupni DSP + PDPS, zpracované projekční kanceláří Dopravně inženýrská kancelář, s.r.o., Bozděchova 1668, 500 02 Hradec Králové, datum zpracování 01/2014, číslo zakázky A087/13, zodpovědný projektant Ing. Pavel Kubeš. Rozsah prací je současně vymezen výkazem výměr.</w:t>
      </w:r>
    </w:p>
    <w:p w14:paraId="592B3B66" w14:textId="77777777" w:rsidR="00155CB4" w:rsidRDefault="00155CB4" w:rsidP="0058554B">
      <w:pPr>
        <w:spacing w:before="120"/>
        <w:jc w:val="both"/>
        <w:rPr>
          <w:sz w:val="22"/>
          <w:szCs w:val="22"/>
        </w:rPr>
      </w:pPr>
    </w:p>
    <w:p w14:paraId="678A8A07" w14:textId="77777777" w:rsidR="00155CB4" w:rsidRDefault="00155CB4" w:rsidP="0058554B">
      <w:pPr>
        <w:spacing w:before="120"/>
        <w:jc w:val="both"/>
        <w:rPr>
          <w:sz w:val="22"/>
          <w:szCs w:val="22"/>
        </w:rPr>
      </w:pPr>
    </w:p>
    <w:p w14:paraId="0A6CF856" w14:textId="77777777" w:rsidR="00155CB4" w:rsidRPr="0058554B" w:rsidRDefault="00155CB4" w:rsidP="0058554B">
      <w:pPr>
        <w:spacing w:before="120"/>
        <w:jc w:val="both"/>
        <w:rPr>
          <w:sz w:val="22"/>
          <w:szCs w:val="22"/>
        </w:rPr>
      </w:pPr>
    </w:p>
    <w:p w14:paraId="565AAE8B" w14:textId="3F446BCC" w:rsidR="00ED26E5" w:rsidRPr="0058554B" w:rsidRDefault="0056059C" w:rsidP="0058554B">
      <w:pPr>
        <w:spacing w:before="120"/>
        <w:jc w:val="both"/>
        <w:rPr>
          <w:b/>
          <w:bCs/>
          <w:sz w:val="22"/>
          <w:szCs w:val="22"/>
        </w:rPr>
      </w:pPr>
      <w:r w:rsidRPr="0058554B">
        <w:rPr>
          <w:b/>
          <w:bCs/>
          <w:sz w:val="22"/>
          <w:szCs w:val="22"/>
        </w:rPr>
        <w:lastRenderedPageBreak/>
        <w:t>II/308 HK, Slatina – hranice okresu Rychnov n/Kněžnou, II. etapa</w:t>
      </w:r>
    </w:p>
    <w:p w14:paraId="32F07F56" w14:textId="3620A923" w:rsidR="0056059C" w:rsidRPr="0058554B" w:rsidRDefault="0056059C" w:rsidP="0058554B">
      <w:pPr>
        <w:spacing w:before="120"/>
        <w:jc w:val="both"/>
        <w:rPr>
          <w:b/>
          <w:bCs/>
          <w:sz w:val="22"/>
          <w:szCs w:val="22"/>
        </w:rPr>
      </w:pPr>
      <w:r w:rsidRPr="0058554B">
        <w:rPr>
          <w:b/>
          <w:bCs/>
          <w:sz w:val="22"/>
          <w:szCs w:val="22"/>
        </w:rPr>
        <w:t xml:space="preserve">Vypsané dne: 22.12.2015 </w:t>
      </w:r>
    </w:p>
    <w:p w14:paraId="578A6CD3" w14:textId="5034A523" w:rsidR="0056059C" w:rsidRPr="0058554B" w:rsidRDefault="0056059C" w:rsidP="0058554B">
      <w:pPr>
        <w:spacing w:before="120"/>
        <w:jc w:val="both"/>
        <w:rPr>
          <w:sz w:val="22"/>
          <w:szCs w:val="22"/>
        </w:rPr>
      </w:pPr>
      <w:hyperlink r:id="rId10" w:history="1">
        <w:r w:rsidRPr="0058554B">
          <w:rPr>
            <w:rStyle w:val="Hypertextovodkaz"/>
            <w:sz w:val="22"/>
            <w:szCs w:val="22"/>
          </w:rPr>
          <w:t>Veřejné zakázky - E-ZAK Královéhradecký kraj (cenakhk.cz)</w:t>
        </w:r>
      </w:hyperlink>
    </w:p>
    <w:p w14:paraId="6104FF82" w14:textId="1CF39824" w:rsidR="00430BC0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Stručný popis předmětu:</w:t>
      </w:r>
      <w:r w:rsidR="00155CB4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 xml:space="preserve">Jedná se o rekonstrukci silnice II/308 ve dvou samostatných úsecích v celkové délce 3,899 km, které jsou v současné době ve špatném technickém stavu. Úsek č. 1 Černilov – po začátek nové asfaltobetonové úpravy před obcí Libřice, úsek č. 2 od konce nové asfaltobetonové úpravy v obci Libřice po hranice okresu Rychnov nad Kněžnou. Součástí rekonstrukce silnice je i </w:t>
      </w:r>
      <w:proofErr w:type="gramStart"/>
      <w:r w:rsidRPr="0058554B">
        <w:rPr>
          <w:sz w:val="22"/>
          <w:szCs w:val="22"/>
        </w:rPr>
        <w:t>úprava</w:t>
      </w:r>
      <w:proofErr w:type="gramEnd"/>
      <w:r w:rsidRPr="0058554B">
        <w:rPr>
          <w:sz w:val="22"/>
          <w:szCs w:val="22"/>
        </w:rPr>
        <w:t xml:space="preserve"> popř. oprava odvodnění vozovky (příkopy, příčné a podélné propustky) a úprava křižovatky v odbočení na Výravu (III/2992).</w:t>
      </w:r>
      <w:r w:rsidR="00155CB4">
        <w:rPr>
          <w:sz w:val="22"/>
          <w:szCs w:val="22"/>
        </w:rPr>
        <w:t xml:space="preserve"> </w:t>
      </w:r>
      <w:proofErr w:type="gramStart"/>
      <w:r w:rsidRPr="0058554B">
        <w:rPr>
          <w:sz w:val="22"/>
          <w:szCs w:val="22"/>
        </w:rPr>
        <w:t>Stavba</w:t>
      </w:r>
      <w:proofErr w:type="gramEnd"/>
      <w:r w:rsidRPr="0058554B">
        <w:rPr>
          <w:sz w:val="22"/>
          <w:szCs w:val="22"/>
        </w:rPr>
        <w:t xml:space="preserve"> je členěna na tyto stavební objekty:</w:t>
      </w:r>
    </w:p>
    <w:p w14:paraId="646607ED" w14:textId="77777777" w:rsidR="00430BC0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DIO – Dopravně inženýrská opatření</w:t>
      </w:r>
    </w:p>
    <w:p w14:paraId="0CDF2DF2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001 Všeobecné předběžné položky</w:t>
      </w:r>
    </w:p>
    <w:p w14:paraId="1DD83044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 Komunikace – Černilov - Libřice</w:t>
      </w:r>
    </w:p>
    <w:p w14:paraId="35F97163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101.3.1.2 Propustek v km 10,185</w:t>
      </w:r>
    </w:p>
    <w:p w14:paraId="681C20C6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101.3.1.3 Propustek v km 10,925</w:t>
      </w:r>
    </w:p>
    <w:p w14:paraId="2E2084EF" w14:textId="580D1344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 xml:space="preserve">SO 101.3.2 Komunikace – Černilov – Libřice </w:t>
      </w:r>
      <w:r w:rsidR="00430BC0">
        <w:rPr>
          <w:sz w:val="22"/>
          <w:szCs w:val="22"/>
        </w:rPr>
        <w:t>–</w:t>
      </w:r>
      <w:r w:rsidRPr="0058554B">
        <w:rPr>
          <w:sz w:val="22"/>
          <w:szCs w:val="22"/>
        </w:rPr>
        <w:t xml:space="preserve"> sanace</w:t>
      </w:r>
    </w:p>
    <w:p w14:paraId="08A8F1D8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101.4.1 Komunikace – Libřice – hranice okresu RK</w:t>
      </w:r>
    </w:p>
    <w:p w14:paraId="039C7994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101.4.2 Komunikace – Libřice – hranice okresu RK – sanace</w:t>
      </w:r>
    </w:p>
    <w:p w14:paraId="44D3CBA8" w14:textId="67149680" w:rsidR="00430BC0" w:rsidRDefault="00430BC0" w:rsidP="00430B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 101.4.3 </w:t>
      </w:r>
      <w:r w:rsidR="0056059C" w:rsidRPr="0058554B">
        <w:rPr>
          <w:sz w:val="22"/>
          <w:szCs w:val="22"/>
        </w:rPr>
        <w:t>Komunikace – Libřice – hranice okresu RK – rekonstrukce stávající dešťové kanalizace</w:t>
      </w:r>
    </w:p>
    <w:p w14:paraId="1BDE8C09" w14:textId="48206A67" w:rsidR="00430BC0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Stavba bude probíhat za úplného vyloučení provozu na pozemní komunikaci II/308 v km 8,500 až km 12,998. Budou vytýčeny dvě objízdné trasy, jedna pro osobní dopravu a linkové autobusy veřejné dopravy a druhá pro tranzitní a nákladní dopravu.</w:t>
      </w:r>
      <w:r w:rsidR="00155CB4">
        <w:rPr>
          <w:sz w:val="22"/>
          <w:szCs w:val="22"/>
        </w:rPr>
        <w:t xml:space="preserve"> </w:t>
      </w:r>
      <w:proofErr w:type="gramStart"/>
      <w:r w:rsidRPr="0058554B">
        <w:rPr>
          <w:sz w:val="22"/>
          <w:szCs w:val="22"/>
        </w:rPr>
        <w:t>Zakázka</w:t>
      </w:r>
      <w:proofErr w:type="gramEnd"/>
      <w:r w:rsidRPr="0058554B">
        <w:rPr>
          <w:sz w:val="22"/>
          <w:szCs w:val="22"/>
        </w:rPr>
        <w:t xml:space="preserve"> je rozdělena na dvě části: 1. </w:t>
      </w:r>
      <w:proofErr w:type="gramStart"/>
      <w:r w:rsidRPr="0058554B">
        <w:rPr>
          <w:sz w:val="22"/>
          <w:szCs w:val="22"/>
        </w:rPr>
        <w:t>část - II</w:t>
      </w:r>
      <w:proofErr w:type="gramEnd"/>
      <w:r w:rsidRPr="0058554B">
        <w:rPr>
          <w:sz w:val="22"/>
          <w:szCs w:val="22"/>
        </w:rPr>
        <w:t xml:space="preserve">/308 Černilov – Libřice, 2. </w:t>
      </w:r>
      <w:proofErr w:type="gramStart"/>
      <w:r w:rsidRPr="0058554B">
        <w:rPr>
          <w:sz w:val="22"/>
          <w:szCs w:val="22"/>
        </w:rPr>
        <w:t>část - II</w:t>
      </w:r>
      <w:proofErr w:type="gramEnd"/>
      <w:r w:rsidRPr="0058554B">
        <w:rPr>
          <w:sz w:val="22"/>
          <w:szCs w:val="22"/>
        </w:rPr>
        <w:t>/308 Libřice – hranice okresu Rychnov nad Kněžnou. Nejedná se o části veřejné zakázky ve smyslu zákona.</w:t>
      </w:r>
    </w:p>
    <w:p w14:paraId="2B8AB1E0" w14:textId="77777777" w:rsidR="00430BC0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Rozdělení na části po objektech je následující:</w:t>
      </w:r>
    </w:p>
    <w:p w14:paraId="79841470" w14:textId="77777777" w:rsidR="00430BC0" w:rsidRDefault="00430BC0" w:rsidP="0058554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část:</w:t>
      </w:r>
    </w:p>
    <w:p w14:paraId="3542B9F1" w14:textId="77777777" w:rsidR="00430BC0" w:rsidRDefault="0056059C" w:rsidP="0058554B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 komunikace Černilov – Libřice</w:t>
      </w:r>
    </w:p>
    <w:p w14:paraId="5ADE31A1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101.3.2 komunikace Černilov – Libřice – sanace</w:t>
      </w:r>
    </w:p>
    <w:p w14:paraId="6825BD97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101.3.1.2 Propustek v km 10,185</w:t>
      </w:r>
    </w:p>
    <w:p w14:paraId="6099121A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101.3.1.3 Propustek v km 10,925</w:t>
      </w:r>
    </w:p>
    <w:p w14:paraId="2B5A1952" w14:textId="77777777" w:rsidR="00430BC0" w:rsidRPr="00430BC0" w:rsidRDefault="00430BC0" w:rsidP="0058554B">
      <w:pPr>
        <w:spacing w:before="120"/>
        <w:jc w:val="both"/>
        <w:rPr>
          <w:sz w:val="22"/>
          <w:szCs w:val="22"/>
          <w:u w:val="single"/>
        </w:rPr>
      </w:pPr>
      <w:r w:rsidRPr="00430BC0">
        <w:rPr>
          <w:sz w:val="22"/>
          <w:szCs w:val="22"/>
          <w:u w:val="single"/>
        </w:rPr>
        <w:t>2. část:</w:t>
      </w:r>
    </w:p>
    <w:p w14:paraId="602D5261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101.4.1 komunikace – Libřice – hranice okresu RK</w:t>
      </w:r>
    </w:p>
    <w:p w14:paraId="2E1BAFB0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101.4.2 komunikace – Libřice – hranice okresu RK – sanace</w:t>
      </w:r>
    </w:p>
    <w:p w14:paraId="7B1B5626" w14:textId="77777777" w:rsidR="00430BC0" w:rsidRDefault="0056059C" w:rsidP="00430BC0">
      <w:pPr>
        <w:jc w:val="both"/>
        <w:rPr>
          <w:sz w:val="22"/>
          <w:szCs w:val="22"/>
        </w:rPr>
      </w:pPr>
      <w:r w:rsidRPr="0058554B">
        <w:rPr>
          <w:sz w:val="22"/>
          <w:szCs w:val="22"/>
        </w:rPr>
        <w:t>SO 101.4.3 komunikace – Libřice – hranice okresu RK – rekonstrukce stávající dešťové kanalizace</w:t>
      </w:r>
    </w:p>
    <w:p w14:paraId="63F9DCAA" w14:textId="32BB9B74" w:rsidR="003E4723" w:rsidRPr="0058554B" w:rsidRDefault="0056059C" w:rsidP="00430BC0">
      <w:pPr>
        <w:spacing w:before="120"/>
        <w:jc w:val="both"/>
        <w:rPr>
          <w:sz w:val="22"/>
          <w:szCs w:val="22"/>
        </w:rPr>
      </w:pPr>
      <w:r w:rsidRPr="0058554B">
        <w:rPr>
          <w:sz w:val="22"/>
          <w:szCs w:val="22"/>
        </w:rPr>
        <w:t>Objekty DIO – Dopravně inženýrská opatření a SO 001 Všeobecné předběžné položky budou uplatněny při realizaci obou částí.</w:t>
      </w:r>
      <w:r w:rsidR="00430BC0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Realizace stavby bude postupovat ve směru staničení.</w:t>
      </w:r>
      <w:r w:rsidR="00430BC0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Uchazeč dále musí počítat s tím, že budou nutné opakované nájezdy techniky pro recyklaci a pokl</w:t>
      </w:r>
      <w:r w:rsidR="00430BC0">
        <w:rPr>
          <w:sz w:val="22"/>
          <w:szCs w:val="22"/>
        </w:rPr>
        <w:t>ádku asfaltobetonových vrstev z </w:t>
      </w:r>
      <w:r w:rsidRPr="0058554B">
        <w:rPr>
          <w:sz w:val="22"/>
          <w:szCs w:val="22"/>
        </w:rPr>
        <w:t>důvodu nutnosti realizovat stavby po částech, a tuto skutečnost zohlednit ve své nabídce.</w:t>
      </w:r>
      <w:r w:rsidR="00430BC0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Po celou dobu realizace zakázky musí být alespoň z jedné strany přístupný areál čerpací stanice (od Černilova nebo od Libřic). Případná krátkodobá omezení musí být projednána a odsouhlasena majiteli firem.</w:t>
      </w:r>
      <w:r w:rsidR="00430BC0">
        <w:rPr>
          <w:sz w:val="22"/>
          <w:szCs w:val="22"/>
        </w:rPr>
        <w:t xml:space="preserve"> </w:t>
      </w:r>
      <w:r w:rsidRPr="0058554B">
        <w:rPr>
          <w:sz w:val="22"/>
          <w:szCs w:val="22"/>
        </w:rPr>
        <w:t>Dílo bude provedeno podle předané projektové dokumentace stavby, ve stupni DSP + PDPS, zpracované projekční kanceláří Dopravně inženýrská kancelář, s.r.o., Bozděchova 1668, 500 02 Hradec Králové, datum zpracování 01/2014, číslo zakázky A087/13, zodpovědný projektant Ing. Pavel Kubeš. Rozsah prací je současně vymezen výkazem výměr.</w:t>
      </w:r>
    </w:p>
    <w:sectPr w:rsidR="003E4723" w:rsidRPr="005855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78469" w14:textId="77777777" w:rsidR="00B35479" w:rsidRDefault="00B35479" w:rsidP="000C021A">
      <w:r>
        <w:separator/>
      </w:r>
    </w:p>
  </w:endnote>
  <w:endnote w:type="continuationSeparator" w:id="0">
    <w:p w14:paraId="6FA2CD7D" w14:textId="77777777" w:rsidR="00B35479" w:rsidRDefault="00B35479" w:rsidP="000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048496"/>
      <w:docPartObj>
        <w:docPartGallery w:val="Page Numbers (Bottom of Page)"/>
        <w:docPartUnique/>
      </w:docPartObj>
    </w:sdtPr>
    <w:sdtEndPr/>
    <w:sdtContent>
      <w:p w14:paraId="527FCF8D" w14:textId="4C776BAB" w:rsidR="00430BC0" w:rsidRDefault="00430BC0" w:rsidP="00430B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FFB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F0E6D" w14:textId="77777777" w:rsidR="00B35479" w:rsidRDefault="00B35479" w:rsidP="000C021A">
      <w:r>
        <w:separator/>
      </w:r>
    </w:p>
  </w:footnote>
  <w:footnote w:type="continuationSeparator" w:id="0">
    <w:p w14:paraId="79C6CFBD" w14:textId="77777777" w:rsidR="00B35479" w:rsidRDefault="00B35479" w:rsidP="000C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A036F"/>
    <w:multiLevelType w:val="multilevel"/>
    <w:tmpl w:val="B3A4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5B2C"/>
    <w:multiLevelType w:val="hybridMultilevel"/>
    <w:tmpl w:val="7C6838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2230">
    <w:abstractNumId w:val="1"/>
  </w:num>
  <w:num w:numId="2" w16cid:durableId="58951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E5"/>
    <w:rsid w:val="000425BA"/>
    <w:rsid w:val="000634B8"/>
    <w:rsid w:val="000B0F65"/>
    <w:rsid w:val="000B694E"/>
    <w:rsid w:val="000C021A"/>
    <w:rsid w:val="000C0B00"/>
    <w:rsid w:val="000D08A4"/>
    <w:rsid w:val="000E78B0"/>
    <w:rsid w:val="0010241E"/>
    <w:rsid w:val="0011014D"/>
    <w:rsid w:val="00110D30"/>
    <w:rsid w:val="00135A09"/>
    <w:rsid w:val="00155CB4"/>
    <w:rsid w:val="00155FE4"/>
    <w:rsid w:val="0016414D"/>
    <w:rsid w:val="0017774E"/>
    <w:rsid w:val="00182440"/>
    <w:rsid w:val="00182FFB"/>
    <w:rsid w:val="0019007F"/>
    <w:rsid w:val="00190CCB"/>
    <w:rsid w:val="001A577B"/>
    <w:rsid w:val="00222A08"/>
    <w:rsid w:val="0022388F"/>
    <w:rsid w:val="002254B4"/>
    <w:rsid w:val="00236573"/>
    <w:rsid w:val="00254A8C"/>
    <w:rsid w:val="0028585C"/>
    <w:rsid w:val="0028799C"/>
    <w:rsid w:val="002A276D"/>
    <w:rsid w:val="002E4F86"/>
    <w:rsid w:val="00301D43"/>
    <w:rsid w:val="00302A2C"/>
    <w:rsid w:val="00332BC5"/>
    <w:rsid w:val="00361847"/>
    <w:rsid w:val="00363B77"/>
    <w:rsid w:val="00374890"/>
    <w:rsid w:val="003921A1"/>
    <w:rsid w:val="003A4187"/>
    <w:rsid w:val="003E4723"/>
    <w:rsid w:val="00402A24"/>
    <w:rsid w:val="004110B1"/>
    <w:rsid w:val="00430BC0"/>
    <w:rsid w:val="00487ADB"/>
    <w:rsid w:val="00487EB6"/>
    <w:rsid w:val="004A7F19"/>
    <w:rsid w:val="004C3015"/>
    <w:rsid w:val="004C49FE"/>
    <w:rsid w:val="004C51A9"/>
    <w:rsid w:val="004F4FE2"/>
    <w:rsid w:val="0050356A"/>
    <w:rsid w:val="00521A5A"/>
    <w:rsid w:val="005445A1"/>
    <w:rsid w:val="00545D57"/>
    <w:rsid w:val="00552ED9"/>
    <w:rsid w:val="0056059C"/>
    <w:rsid w:val="00572AD3"/>
    <w:rsid w:val="0058554B"/>
    <w:rsid w:val="00587280"/>
    <w:rsid w:val="00597EE0"/>
    <w:rsid w:val="005A169B"/>
    <w:rsid w:val="005B4A96"/>
    <w:rsid w:val="005B533D"/>
    <w:rsid w:val="005E7A32"/>
    <w:rsid w:val="005F259A"/>
    <w:rsid w:val="00632A95"/>
    <w:rsid w:val="00634590"/>
    <w:rsid w:val="006421DF"/>
    <w:rsid w:val="0064571F"/>
    <w:rsid w:val="006517A2"/>
    <w:rsid w:val="006A0BC0"/>
    <w:rsid w:val="007054C3"/>
    <w:rsid w:val="007252A6"/>
    <w:rsid w:val="00736C85"/>
    <w:rsid w:val="0078625B"/>
    <w:rsid w:val="007A2380"/>
    <w:rsid w:val="007A4CF0"/>
    <w:rsid w:val="007C5E31"/>
    <w:rsid w:val="00834257"/>
    <w:rsid w:val="00840423"/>
    <w:rsid w:val="00866123"/>
    <w:rsid w:val="00916FF5"/>
    <w:rsid w:val="009217F8"/>
    <w:rsid w:val="009243CA"/>
    <w:rsid w:val="00940B1D"/>
    <w:rsid w:val="009B2361"/>
    <w:rsid w:val="00A1742B"/>
    <w:rsid w:val="00A7572E"/>
    <w:rsid w:val="00A8386F"/>
    <w:rsid w:val="00AA0F5E"/>
    <w:rsid w:val="00AC7914"/>
    <w:rsid w:val="00B17570"/>
    <w:rsid w:val="00B20D0F"/>
    <w:rsid w:val="00B35479"/>
    <w:rsid w:val="00B46AB1"/>
    <w:rsid w:val="00C01390"/>
    <w:rsid w:val="00C13237"/>
    <w:rsid w:val="00C2388E"/>
    <w:rsid w:val="00C308A7"/>
    <w:rsid w:val="00C45418"/>
    <w:rsid w:val="00C97CEE"/>
    <w:rsid w:val="00CE45A7"/>
    <w:rsid w:val="00CF59EB"/>
    <w:rsid w:val="00D47F4E"/>
    <w:rsid w:val="00D817EC"/>
    <w:rsid w:val="00D86BDE"/>
    <w:rsid w:val="00D96F54"/>
    <w:rsid w:val="00DB1DC3"/>
    <w:rsid w:val="00DC0B6E"/>
    <w:rsid w:val="00DE519D"/>
    <w:rsid w:val="00DF4E5A"/>
    <w:rsid w:val="00DF78EF"/>
    <w:rsid w:val="00E26626"/>
    <w:rsid w:val="00E62C31"/>
    <w:rsid w:val="00EA3AA6"/>
    <w:rsid w:val="00ED26E5"/>
    <w:rsid w:val="00EF0068"/>
    <w:rsid w:val="00F03CAF"/>
    <w:rsid w:val="00F05F2A"/>
    <w:rsid w:val="00F31268"/>
    <w:rsid w:val="00F7688F"/>
    <w:rsid w:val="00F80450"/>
    <w:rsid w:val="00FA7907"/>
    <w:rsid w:val="00FC6587"/>
    <w:rsid w:val="00FD5B73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1D3E"/>
  <w15:chartTrackingRefBased/>
  <w15:docId w15:val="{1165FB67-52B7-4C0B-B5F3-0F8D711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26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F5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ED2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26E5"/>
    <w:rPr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26E5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D26E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26E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F259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F59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5E7A32"/>
    <w:pPr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b/>
      <w:sz w:val="36"/>
    </w:rPr>
  </w:style>
  <w:style w:type="character" w:customStyle="1" w:styleId="Zkladntext2Char">
    <w:name w:val="Základní text 2 Char"/>
    <w:basedOn w:val="Standardnpsmoodstavce"/>
    <w:link w:val="Zkladntext2"/>
    <w:rsid w:val="005E7A32"/>
    <w:rPr>
      <w:rFonts w:ascii="Arial" w:eastAsia="Times New Roman" w:hAnsi="Arial" w:cs="Times New Roman"/>
      <w:b/>
      <w:kern w:val="0"/>
      <w:sz w:val="36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17A2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17A2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cs-CZ"/>
      <w14:ligatures w14:val="none"/>
    </w:rPr>
  </w:style>
  <w:style w:type="paragraph" w:styleId="Revize">
    <w:name w:val="Revision"/>
    <w:hidden/>
    <w:uiPriority w:val="99"/>
    <w:semiHidden/>
    <w:rsid w:val="00A757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C0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21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C0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21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2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28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azky.cenakhk.cz/contract_display_52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SERVERHKN\TU\Akce%20popt&#225;vka%20PD%202024\HK_II_308%20PD%20odstran&#283;n&#237;%20p&#345;&#237;&#269;in%20poruch%20opraven&#233;%20silnice\www.pjpk.rs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zakazky.cenakhk.cz/contract_display_28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cenakhk.cz/contract_display_2865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1939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Koutník</dc:creator>
  <cp:keywords/>
  <dc:description/>
  <cp:lastModifiedBy>Svatava Koubová</cp:lastModifiedBy>
  <cp:revision>4</cp:revision>
  <cp:lastPrinted>2025-02-11T12:06:00Z</cp:lastPrinted>
  <dcterms:created xsi:type="dcterms:W3CDTF">2025-09-02T13:35:00Z</dcterms:created>
  <dcterms:modified xsi:type="dcterms:W3CDTF">2025-09-04T11:27:00Z</dcterms:modified>
</cp:coreProperties>
</file>