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1DBC87E2" w:rsidR="005B0404" w:rsidRPr="00506953" w:rsidRDefault="00EC7F33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Pořízení mobilních telefonů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6C50CFE9" w:rsidR="005B0404" w:rsidRDefault="001F04CD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D8F">
              <w:rPr>
                <w:rFonts w:ascii="Arial" w:hAnsi="Arial" w:cs="Arial"/>
                <w:sz w:val="20"/>
                <w:szCs w:val="20"/>
              </w:rPr>
              <w:t xml:space="preserve">Oblastní nemocnice Náchod a.s., IČO: 26000202, Purkyňova 446,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D8F">
              <w:rPr>
                <w:rFonts w:ascii="Arial" w:hAnsi="Arial" w:cs="Arial"/>
                <w:sz w:val="20"/>
                <w:szCs w:val="20"/>
              </w:rPr>
              <w:t>547 01 Náchod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>ve smyslu Doporučení Komise ze dne 6. května 2003 týkající se definice mikropodniků, malých a středních podniků (oznámeno pod číslem dokumentu C(2003)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2668111F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>dodávku</w:t>
            </w:r>
            <w:r w:rsidR="00EC7F33">
              <w:rPr>
                <w:rFonts w:ascii="Arial" w:hAnsi="Arial" w:cs="Arial"/>
                <w:sz w:val="20"/>
              </w:rPr>
              <w:t xml:space="preserve"> 48 ks mobilních telefonů vč. příslušenství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>Jedná se o poddodavatele, který bude plnit více než 10%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25052ED8" w14:textId="0165878A" w:rsidR="00E23794" w:rsidRDefault="00B13B56" w:rsidP="00EC7F33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0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0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1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77777777" w:rsidR="00AE5E0D" w:rsidRPr="006769A6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1"/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01A7A3A" w14:textId="77777777" w:rsidR="00AE5E0D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19A4490" w14:textId="32A5076C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44615">
    <w:abstractNumId w:val="11"/>
  </w:num>
  <w:num w:numId="2" w16cid:durableId="1671325440">
    <w:abstractNumId w:val="17"/>
  </w:num>
  <w:num w:numId="3" w16cid:durableId="1282372991">
    <w:abstractNumId w:val="6"/>
  </w:num>
  <w:num w:numId="4" w16cid:durableId="1561743860">
    <w:abstractNumId w:val="12"/>
  </w:num>
  <w:num w:numId="5" w16cid:durableId="1458791174">
    <w:abstractNumId w:val="21"/>
  </w:num>
  <w:num w:numId="6" w16cid:durableId="821197467">
    <w:abstractNumId w:val="20"/>
  </w:num>
  <w:num w:numId="7" w16cid:durableId="1909419603">
    <w:abstractNumId w:val="4"/>
  </w:num>
  <w:num w:numId="8" w16cid:durableId="1013457063">
    <w:abstractNumId w:val="10"/>
  </w:num>
  <w:num w:numId="9" w16cid:durableId="851915619">
    <w:abstractNumId w:val="2"/>
  </w:num>
  <w:num w:numId="10" w16cid:durableId="1325668801">
    <w:abstractNumId w:val="1"/>
  </w:num>
  <w:num w:numId="11" w16cid:durableId="255745466">
    <w:abstractNumId w:val="9"/>
  </w:num>
  <w:num w:numId="12" w16cid:durableId="1612054617">
    <w:abstractNumId w:val="19"/>
  </w:num>
  <w:num w:numId="13" w16cid:durableId="730617845">
    <w:abstractNumId w:val="18"/>
  </w:num>
  <w:num w:numId="14" w16cid:durableId="783377987">
    <w:abstractNumId w:val="0"/>
  </w:num>
  <w:num w:numId="15" w16cid:durableId="223876230">
    <w:abstractNumId w:val="22"/>
  </w:num>
  <w:num w:numId="16" w16cid:durableId="2015764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687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160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7414155">
    <w:abstractNumId w:val="15"/>
  </w:num>
  <w:num w:numId="20" w16cid:durableId="2055884201">
    <w:abstractNumId w:val="14"/>
  </w:num>
  <w:num w:numId="21" w16cid:durableId="561908314">
    <w:abstractNumId w:val="7"/>
  </w:num>
  <w:num w:numId="22" w16cid:durableId="2089497530">
    <w:abstractNumId w:val="5"/>
  </w:num>
  <w:num w:numId="23" w16cid:durableId="1986159714">
    <w:abstractNumId w:val="3"/>
  </w:num>
  <w:num w:numId="24" w16cid:durableId="247740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923B4"/>
    <w:rsid w:val="001A0B02"/>
    <w:rsid w:val="001B0C12"/>
    <w:rsid w:val="001B595C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6D35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735D"/>
    <w:rsid w:val="00EB27FA"/>
    <w:rsid w:val="00EB2BDF"/>
    <w:rsid w:val="00EB56D2"/>
    <w:rsid w:val="00EC0153"/>
    <w:rsid w:val="00EC22F6"/>
    <w:rsid w:val="00EC77F4"/>
    <w:rsid w:val="00EC7F33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CE5331-4FE1-44D0-AF11-F2EAC7D36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Bc. Michaela Kapustová</cp:lastModifiedBy>
  <cp:revision>2</cp:revision>
  <cp:lastPrinted>2017-12-19T10:11:00Z</cp:lastPrinted>
  <dcterms:created xsi:type="dcterms:W3CDTF">2025-09-16T08:07:00Z</dcterms:created>
  <dcterms:modified xsi:type="dcterms:W3CDTF">2025-09-16T08:07:00Z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