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vAlign w:val="center"/>
          </w:tcPr>
          <w:p w14:paraId="10D09785" w14:textId="7C134ACF" w:rsidR="00C5658A" w:rsidRPr="00855D55" w:rsidRDefault="00AF74ED" w:rsidP="00855D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AF74ED">
              <w:rPr>
                <w:rFonts w:ascii="Arial" w:hAnsi="Arial" w:cs="Arial"/>
                <w:b/>
              </w:rPr>
              <w:t>Strojové vybavení část I. - SPV Hlušice a SPV Nový Bydžov – technické vybavení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95C9111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64D04218" w:rsidR="00BE488B" w:rsidRPr="00BE488B" w:rsidRDefault="008A5ADD" w:rsidP="00CB5C40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A5ADD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BC99C4C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675862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EF2EDC" w14:textId="77777777" w:rsidR="00CB5C40" w:rsidRDefault="00CB5C40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6F3042" w14:textId="77777777" w:rsidR="00CB5C40" w:rsidRDefault="00CB5C4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7E586BF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B5C40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F79E71F" w14:textId="03F2816A" w:rsidR="008A5ADD" w:rsidRDefault="001E65DF" w:rsidP="00CB5C40">
      <w:pPr>
        <w:spacing w:before="120" w:after="3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B5C40">
        <w:rPr>
          <w:rFonts w:ascii="Arial" w:hAnsi="Arial" w:cs="Arial"/>
          <w:bCs/>
          <w:sz w:val="20"/>
          <w:szCs w:val="20"/>
        </w:rPr>
        <w:t>j</w:t>
      </w:r>
      <w:r w:rsidR="00C50EAC" w:rsidRPr="00CB5C40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</w:t>
      </w:r>
    </w:p>
    <w:p w14:paraId="095B6773" w14:textId="77777777" w:rsidR="008A5ADD" w:rsidRDefault="008A5A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46C5C3" w14:textId="24847C98" w:rsidR="00C50EAC" w:rsidRPr="00C50EAC" w:rsidRDefault="00C50EAC" w:rsidP="00855D5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58A01034" w14:textId="77777777" w:rsidR="00855D55" w:rsidRDefault="00855D55" w:rsidP="00855D5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E1017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E1017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5B8F9DF9" w14:textId="0D96246A" w:rsidR="00CB5C40" w:rsidRDefault="00CB5C40">
      <w:pPr>
        <w:rPr>
          <w:rFonts w:ascii="Arial" w:hAnsi="Arial" w:cs="Arial"/>
          <w:b/>
          <w:bCs/>
          <w:sz w:val="24"/>
          <w:szCs w:val="32"/>
        </w:rPr>
      </w:pPr>
    </w:p>
    <w:p w14:paraId="7CC63E69" w14:textId="5F4E57EA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1B31A7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F24DEB4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31A7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859"/>
        </w:tabs>
        <w:ind w:left="859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7"/>
        </w:tabs>
        <w:ind w:left="1147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1"/>
        </w:tabs>
        <w:ind w:left="1291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35"/>
        </w:tabs>
        <w:ind w:left="1435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9"/>
        </w:tabs>
        <w:ind w:left="1579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23"/>
        </w:tabs>
        <w:ind w:left="1723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7"/>
        </w:tabs>
        <w:ind w:left="1867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11"/>
        </w:tabs>
        <w:ind w:left="2011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8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2"/>
  </w:num>
  <w:num w:numId="6" w16cid:durableId="1360085458">
    <w:abstractNumId w:val="21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0"/>
  </w:num>
  <w:num w:numId="13" w16cid:durableId="1951470630">
    <w:abstractNumId w:val="19"/>
  </w:num>
  <w:num w:numId="14" w16cid:durableId="1539313311">
    <w:abstractNumId w:val="1"/>
  </w:num>
  <w:num w:numId="15" w16cid:durableId="1799908858">
    <w:abstractNumId w:val="23"/>
  </w:num>
  <w:num w:numId="16" w16cid:durableId="1629817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5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6"/>
  </w:num>
  <w:num w:numId="25" w16cid:durableId="15853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0BAE"/>
    <w:rsid w:val="000724C2"/>
    <w:rsid w:val="00081846"/>
    <w:rsid w:val="000915CC"/>
    <w:rsid w:val="000A4DF6"/>
    <w:rsid w:val="000B284D"/>
    <w:rsid w:val="000C451E"/>
    <w:rsid w:val="00106D2E"/>
    <w:rsid w:val="001463E4"/>
    <w:rsid w:val="001579B1"/>
    <w:rsid w:val="001641FD"/>
    <w:rsid w:val="001707B7"/>
    <w:rsid w:val="001807AB"/>
    <w:rsid w:val="0019043B"/>
    <w:rsid w:val="001923B4"/>
    <w:rsid w:val="001A0B02"/>
    <w:rsid w:val="001B0C12"/>
    <w:rsid w:val="001B31A7"/>
    <w:rsid w:val="001B595C"/>
    <w:rsid w:val="001C572D"/>
    <w:rsid w:val="001C7620"/>
    <w:rsid w:val="001D5358"/>
    <w:rsid w:val="001D75A6"/>
    <w:rsid w:val="001E554C"/>
    <w:rsid w:val="001E65DF"/>
    <w:rsid w:val="002002D1"/>
    <w:rsid w:val="00215AA4"/>
    <w:rsid w:val="0024041D"/>
    <w:rsid w:val="00250033"/>
    <w:rsid w:val="00262118"/>
    <w:rsid w:val="00262407"/>
    <w:rsid w:val="0026547C"/>
    <w:rsid w:val="00270491"/>
    <w:rsid w:val="00273533"/>
    <w:rsid w:val="00280472"/>
    <w:rsid w:val="00280AE0"/>
    <w:rsid w:val="0028460E"/>
    <w:rsid w:val="00286B16"/>
    <w:rsid w:val="002951F5"/>
    <w:rsid w:val="002B2D32"/>
    <w:rsid w:val="002C4D05"/>
    <w:rsid w:val="002D411B"/>
    <w:rsid w:val="002F106D"/>
    <w:rsid w:val="002F23F0"/>
    <w:rsid w:val="002F28C1"/>
    <w:rsid w:val="00304593"/>
    <w:rsid w:val="00311C50"/>
    <w:rsid w:val="0031773E"/>
    <w:rsid w:val="003352C9"/>
    <w:rsid w:val="003654A4"/>
    <w:rsid w:val="00375ED8"/>
    <w:rsid w:val="0038267D"/>
    <w:rsid w:val="003B6A5F"/>
    <w:rsid w:val="003C6402"/>
    <w:rsid w:val="003D6253"/>
    <w:rsid w:val="003E2923"/>
    <w:rsid w:val="003E7228"/>
    <w:rsid w:val="003E7458"/>
    <w:rsid w:val="003F1F7F"/>
    <w:rsid w:val="003F42D8"/>
    <w:rsid w:val="00405C94"/>
    <w:rsid w:val="00420897"/>
    <w:rsid w:val="0042601D"/>
    <w:rsid w:val="00431805"/>
    <w:rsid w:val="0044001A"/>
    <w:rsid w:val="00440812"/>
    <w:rsid w:val="004413C3"/>
    <w:rsid w:val="0045432F"/>
    <w:rsid w:val="0046756A"/>
    <w:rsid w:val="004853C2"/>
    <w:rsid w:val="00485A87"/>
    <w:rsid w:val="004A066A"/>
    <w:rsid w:val="004A1B8A"/>
    <w:rsid w:val="004A74AE"/>
    <w:rsid w:val="004C3CA8"/>
    <w:rsid w:val="004C5B9C"/>
    <w:rsid w:val="004D7A76"/>
    <w:rsid w:val="004F7BFD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8256D"/>
    <w:rsid w:val="00585FCC"/>
    <w:rsid w:val="00592D8F"/>
    <w:rsid w:val="005A071B"/>
    <w:rsid w:val="005B0046"/>
    <w:rsid w:val="005C1F02"/>
    <w:rsid w:val="005D3498"/>
    <w:rsid w:val="005D6247"/>
    <w:rsid w:val="005E2A1D"/>
    <w:rsid w:val="005F3937"/>
    <w:rsid w:val="00612869"/>
    <w:rsid w:val="00636E68"/>
    <w:rsid w:val="0063714B"/>
    <w:rsid w:val="00640F13"/>
    <w:rsid w:val="00647F39"/>
    <w:rsid w:val="0066739E"/>
    <w:rsid w:val="00675862"/>
    <w:rsid w:val="006831AD"/>
    <w:rsid w:val="006902D2"/>
    <w:rsid w:val="006B169D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55D55"/>
    <w:rsid w:val="00865408"/>
    <w:rsid w:val="00866080"/>
    <w:rsid w:val="008A5ADD"/>
    <w:rsid w:val="008A7162"/>
    <w:rsid w:val="008B05D1"/>
    <w:rsid w:val="008C749D"/>
    <w:rsid w:val="008D47D4"/>
    <w:rsid w:val="008E33F2"/>
    <w:rsid w:val="008E7421"/>
    <w:rsid w:val="00902649"/>
    <w:rsid w:val="00903F99"/>
    <w:rsid w:val="00923085"/>
    <w:rsid w:val="0093131A"/>
    <w:rsid w:val="00935F3A"/>
    <w:rsid w:val="00972FE0"/>
    <w:rsid w:val="00976161"/>
    <w:rsid w:val="00993B39"/>
    <w:rsid w:val="009A193D"/>
    <w:rsid w:val="009A52FF"/>
    <w:rsid w:val="009B0B84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AF74ED"/>
    <w:rsid w:val="00B06759"/>
    <w:rsid w:val="00B20324"/>
    <w:rsid w:val="00B276B0"/>
    <w:rsid w:val="00B33DD3"/>
    <w:rsid w:val="00B37081"/>
    <w:rsid w:val="00B37E8C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481"/>
    <w:rsid w:val="00C65C2D"/>
    <w:rsid w:val="00C66DA3"/>
    <w:rsid w:val="00C77EBE"/>
    <w:rsid w:val="00CB5C40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4EEC"/>
    <w:rsid w:val="00D759FB"/>
    <w:rsid w:val="00D822AB"/>
    <w:rsid w:val="00DB4052"/>
    <w:rsid w:val="00DB6E68"/>
    <w:rsid w:val="00DD2A32"/>
    <w:rsid w:val="00DD6EC7"/>
    <w:rsid w:val="00DE091F"/>
    <w:rsid w:val="00DE5DED"/>
    <w:rsid w:val="00DE61A8"/>
    <w:rsid w:val="00DF1278"/>
    <w:rsid w:val="00DF7A87"/>
    <w:rsid w:val="00E1017D"/>
    <w:rsid w:val="00E1066F"/>
    <w:rsid w:val="00E56072"/>
    <w:rsid w:val="00E76680"/>
    <w:rsid w:val="00E83568"/>
    <w:rsid w:val="00E972CB"/>
    <w:rsid w:val="00EB27FA"/>
    <w:rsid w:val="00EB2BDF"/>
    <w:rsid w:val="00EB34EC"/>
    <w:rsid w:val="00EB56D2"/>
    <w:rsid w:val="00EB61B6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6C81"/>
    <w:rsid w:val="00F32719"/>
    <w:rsid w:val="00F363B4"/>
    <w:rsid w:val="00F53C13"/>
    <w:rsid w:val="00F55A6B"/>
    <w:rsid w:val="00F60F68"/>
    <w:rsid w:val="00F86835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5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59</cp:revision>
  <dcterms:created xsi:type="dcterms:W3CDTF">2020-03-04T08:00:00Z</dcterms:created>
  <dcterms:modified xsi:type="dcterms:W3CDTF">2025-08-25T16:08:00Z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