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1F34" w14:textId="4366B253" w:rsidR="002240EB" w:rsidRPr="00CD7CCD" w:rsidRDefault="00B2120A">
      <w:pPr>
        <w:spacing w:before="70" w:line="322" w:lineRule="exact"/>
        <w:ind w:right="278"/>
        <w:jc w:val="center"/>
        <w:rPr>
          <w:b/>
          <w:color w:val="1F497D" w:themeColor="text2"/>
          <w:sz w:val="28"/>
        </w:rPr>
      </w:pPr>
      <w:r w:rsidRPr="00CD7CCD">
        <w:rPr>
          <w:b/>
          <w:color w:val="1F497D" w:themeColor="text2"/>
          <w:sz w:val="28"/>
        </w:rPr>
        <w:t>Smlouva o dílo</w:t>
      </w:r>
    </w:p>
    <w:p w14:paraId="6E9BF153" w14:textId="77777777" w:rsidR="009B70CD" w:rsidRDefault="00B2120A" w:rsidP="009B70CD">
      <w:pPr>
        <w:ind w:right="279"/>
        <w:jc w:val="center"/>
        <w:rPr>
          <w:b/>
          <w:color w:val="1F497D" w:themeColor="text2"/>
          <w:sz w:val="28"/>
        </w:rPr>
      </w:pPr>
      <w:r w:rsidRPr="00CD7CCD">
        <w:rPr>
          <w:b/>
          <w:color w:val="1F497D" w:themeColor="text2"/>
          <w:sz w:val="28"/>
        </w:rPr>
        <w:t>na vytvoření projektové dokumentace a poskytnutí souvisejících služeb</w:t>
      </w:r>
    </w:p>
    <w:p w14:paraId="27B12760" w14:textId="70545709" w:rsidR="002240EB" w:rsidRPr="009B70CD" w:rsidRDefault="005F48BE" w:rsidP="009B70CD">
      <w:pPr>
        <w:ind w:right="279"/>
        <w:jc w:val="center"/>
        <w:rPr>
          <w:b/>
          <w:color w:val="1F497D" w:themeColor="text2"/>
          <w:sz w:val="28"/>
        </w:rPr>
      </w:pPr>
      <w:r w:rsidRPr="00B2120A">
        <w:rPr>
          <w:sz w:val="20"/>
          <w:szCs w:val="20"/>
        </w:rPr>
        <w:t>uzavřená níže uvedeného dne, měsíce a roku</w:t>
      </w:r>
    </w:p>
    <w:p w14:paraId="52405BCD" w14:textId="77777777" w:rsidR="002240EB" w:rsidRDefault="005F48BE">
      <w:pPr>
        <w:pStyle w:val="Zkladntext"/>
        <w:ind w:left="1882" w:right="2163"/>
        <w:jc w:val="center"/>
      </w:pPr>
      <w:r w:rsidRPr="00B2120A">
        <w:rPr>
          <w:sz w:val="20"/>
          <w:szCs w:val="20"/>
        </w:rPr>
        <w:t>podle § 1746 odst. 2 zákona č. 89/2012 Sb., občanský zákoník, (dále jen „občanský zákoník“)</w:t>
      </w:r>
    </w:p>
    <w:p w14:paraId="0A0E9DB8" w14:textId="77777777" w:rsidR="002240EB" w:rsidRDefault="002240EB">
      <w:pPr>
        <w:pStyle w:val="Zkladntext"/>
        <w:spacing w:before="3"/>
        <w:ind w:left="0"/>
        <w:jc w:val="left"/>
      </w:pPr>
    </w:p>
    <w:p w14:paraId="6DC551F1" w14:textId="16CDA210" w:rsidR="002240EB" w:rsidRDefault="005F48BE" w:rsidP="00B2120A">
      <w:pPr>
        <w:pStyle w:val="Nadpis1"/>
        <w:spacing w:before="1"/>
        <w:ind w:right="0"/>
      </w:pPr>
      <w:r>
        <w:t>mezi</w:t>
      </w:r>
    </w:p>
    <w:p w14:paraId="1DD6621F" w14:textId="77777777" w:rsidR="00786EB9" w:rsidRPr="00F43873" w:rsidRDefault="00786EB9" w:rsidP="00A228F9">
      <w:pPr>
        <w:widowControl/>
        <w:numPr>
          <w:ilvl w:val="0"/>
          <w:numId w:val="15"/>
        </w:numPr>
        <w:tabs>
          <w:tab w:val="left" w:pos="3544"/>
        </w:tabs>
        <w:suppressAutoHyphens/>
        <w:autoSpaceDE/>
        <w:autoSpaceDN/>
        <w:ind w:left="357" w:hanging="357"/>
        <w:jc w:val="both"/>
        <w:rPr>
          <w:bCs/>
        </w:rPr>
      </w:pPr>
      <w:r w:rsidRPr="007D00C2">
        <w:rPr>
          <w:bCs/>
        </w:rPr>
        <w:t>Oblastní nemocnice Náchod a.s.,</w:t>
      </w:r>
      <w:r>
        <w:rPr>
          <w:b/>
        </w:rPr>
        <w:t xml:space="preserve"> Nemocnice Rychnov nad Kněžnou, o.z.</w:t>
      </w:r>
    </w:p>
    <w:p w14:paraId="25B86263" w14:textId="77777777" w:rsidR="00786EB9" w:rsidRPr="00317021" w:rsidRDefault="005E62B8" w:rsidP="005E62B8">
      <w:pPr>
        <w:tabs>
          <w:tab w:val="left" w:pos="1418"/>
        </w:tabs>
        <w:ind w:left="426" w:hanging="426"/>
      </w:pPr>
      <w:r w:rsidRPr="00317021">
        <w:t>se sídlem:</w:t>
      </w:r>
      <w:r w:rsidRPr="00317021">
        <w:tab/>
      </w:r>
      <w:r w:rsidR="00786EB9" w:rsidRPr="00317021">
        <w:t xml:space="preserve">Jiráskova 506, 516 01 Rychnov nad Kněžnou </w:t>
      </w:r>
    </w:p>
    <w:p w14:paraId="316A1136" w14:textId="2D446CFD" w:rsidR="005E62B8" w:rsidRPr="00B2120A" w:rsidRDefault="005E62B8" w:rsidP="005E62B8">
      <w:pPr>
        <w:tabs>
          <w:tab w:val="left" w:pos="1418"/>
        </w:tabs>
        <w:ind w:left="426" w:hanging="426"/>
      </w:pPr>
      <w:r w:rsidRPr="00B2120A">
        <w:t xml:space="preserve">IČ: </w:t>
      </w:r>
      <w:r w:rsidRPr="00B2120A">
        <w:tab/>
      </w:r>
      <w:r w:rsidRPr="00B2120A">
        <w:tab/>
        <w:t>26000202, DIČ: CZ26000202</w:t>
      </w:r>
    </w:p>
    <w:p w14:paraId="4D2315D7" w14:textId="6D8684F4" w:rsidR="005E62B8" w:rsidRPr="00786EB9" w:rsidRDefault="005E62B8" w:rsidP="005E62B8">
      <w:pPr>
        <w:tabs>
          <w:tab w:val="left" w:pos="1418"/>
        </w:tabs>
        <w:ind w:left="426" w:hanging="426"/>
      </w:pPr>
      <w:r w:rsidRPr="00786EB9">
        <w:t xml:space="preserve">zastoupena: </w:t>
      </w:r>
      <w:r w:rsidRPr="00786EB9">
        <w:tab/>
      </w:r>
      <w:r w:rsidR="00786EB9" w:rsidRPr="00786EB9">
        <w:rPr>
          <w:bCs/>
        </w:rPr>
        <w:t>Ing. Lubošem Mottlem, vedoucím odštěpného závodu</w:t>
      </w:r>
    </w:p>
    <w:p w14:paraId="0AD39DC4" w14:textId="77777777" w:rsidR="00786EB9" w:rsidRDefault="005E62B8" w:rsidP="00786EB9">
      <w:pPr>
        <w:tabs>
          <w:tab w:val="left" w:pos="1418"/>
          <w:tab w:val="left" w:pos="1701"/>
        </w:tabs>
      </w:pPr>
      <w:r w:rsidRPr="00786EB9">
        <w:t xml:space="preserve">Společnost </w:t>
      </w:r>
      <w:r w:rsidR="00786EB9" w:rsidRPr="00786EB9">
        <w:t xml:space="preserve">zapsaná v obchodním rejstříku, vedeném Krajským soudem v Hradci Králové, </w:t>
      </w:r>
    </w:p>
    <w:p w14:paraId="3AAD1908" w14:textId="1DA62B30" w:rsidR="00786EB9" w:rsidRPr="00786EB9" w:rsidRDefault="00786EB9" w:rsidP="00786EB9">
      <w:pPr>
        <w:tabs>
          <w:tab w:val="left" w:pos="1418"/>
          <w:tab w:val="left" w:pos="1701"/>
        </w:tabs>
      </w:pPr>
      <w:r w:rsidRPr="00786EB9">
        <w:t>oddíl A, vložka</w:t>
      </w:r>
      <w:r w:rsidRPr="00F43873">
        <w:rPr>
          <w:sz w:val="20"/>
          <w:szCs w:val="20"/>
        </w:rPr>
        <w:t xml:space="preserve"> </w:t>
      </w:r>
      <w:r w:rsidRPr="00786EB9">
        <w:t>18554</w:t>
      </w:r>
    </w:p>
    <w:p w14:paraId="42207FC8" w14:textId="5E1BB8AC" w:rsidR="005E62B8" w:rsidRDefault="005E62B8" w:rsidP="005E62B8">
      <w:pPr>
        <w:tabs>
          <w:tab w:val="left" w:pos="1701"/>
        </w:tabs>
        <w:ind w:left="426" w:hanging="426"/>
      </w:pPr>
      <w:r w:rsidRPr="00B2120A">
        <w:t xml:space="preserve">číslo účtu: </w:t>
      </w:r>
      <w:r w:rsidR="00DD26A9">
        <w:tab/>
      </w:r>
      <w:r w:rsidR="00DD26A9">
        <w:tab/>
      </w:r>
      <w:r w:rsidR="00DD26A9" w:rsidRPr="00DD26A9">
        <w:t>78-88</w:t>
      </w:r>
      <w:r w:rsidR="00786EB9">
        <w:t>96550297</w:t>
      </w:r>
      <w:r w:rsidR="00DD26A9" w:rsidRPr="00DD26A9">
        <w:t>/0100</w:t>
      </w:r>
      <w:r w:rsidR="00786EB9">
        <w:t>, Komerční banka a. s.</w:t>
      </w:r>
    </w:p>
    <w:p w14:paraId="2B45F09B" w14:textId="2AF6A4EC" w:rsidR="00CC163B" w:rsidRPr="00B2120A" w:rsidRDefault="00CC163B" w:rsidP="005E62B8">
      <w:pPr>
        <w:tabs>
          <w:tab w:val="left" w:pos="1701"/>
        </w:tabs>
        <w:ind w:left="426" w:hanging="426"/>
      </w:pPr>
      <w:r>
        <w:t>ID datové schránky:</w:t>
      </w:r>
      <w:r>
        <w:tab/>
        <w:t>dn9ff92</w:t>
      </w:r>
    </w:p>
    <w:p w14:paraId="73D30514" w14:textId="31E45522" w:rsidR="005E62B8" w:rsidRPr="00B2120A" w:rsidRDefault="005E62B8" w:rsidP="00F77753">
      <w:pPr>
        <w:tabs>
          <w:tab w:val="left" w:pos="1701"/>
        </w:tabs>
        <w:ind w:left="425" w:hanging="425"/>
        <w:rPr>
          <w:i/>
          <w:iCs/>
        </w:rPr>
      </w:pPr>
      <w:r w:rsidRPr="00B2120A">
        <w:rPr>
          <w:i/>
          <w:iCs/>
        </w:rPr>
        <w:t>jako objednatel na straně jedné (dále jen „Objednavatel“)</w:t>
      </w:r>
    </w:p>
    <w:p w14:paraId="24BD51F0" w14:textId="77777777" w:rsidR="000E5124" w:rsidRDefault="000E5124" w:rsidP="00F77753">
      <w:pPr>
        <w:ind w:left="426" w:hanging="426"/>
      </w:pPr>
    </w:p>
    <w:p w14:paraId="673C52E7" w14:textId="372BC1FA" w:rsidR="000E5124" w:rsidRDefault="005F48BE" w:rsidP="00F77753">
      <w:pPr>
        <w:ind w:left="426" w:hanging="426"/>
      </w:pPr>
      <w:r w:rsidRPr="00B2120A">
        <w:t xml:space="preserve">a </w:t>
      </w:r>
    </w:p>
    <w:p w14:paraId="4F0C1DB6" w14:textId="77777777" w:rsidR="000E5124" w:rsidRDefault="000E5124" w:rsidP="00F77753">
      <w:pPr>
        <w:ind w:left="426" w:hanging="426"/>
      </w:pPr>
    </w:p>
    <w:p w14:paraId="71346941" w14:textId="1045564A" w:rsidR="005E62B8" w:rsidRPr="00B2120A" w:rsidRDefault="005E62B8" w:rsidP="00F77753">
      <w:pPr>
        <w:ind w:left="426" w:hanging="426"/>
        <w:rPr>
          <w:b/>
        </w:rPr>
      </w:pPr>
      <w:r w:rsidRPr="00B2120A">
        <w:rPr>
          <w:b/>
        </w:rPr>
        <w:t>2.</w:t>
      </w:r>
      <w:r w:rsidRPr="00B2120A">
        <w:rPr>
          <w:b/>
        </w:rPr>
        <w:tab/>
        <w:t xml:space="preserve"> </w:t>
      </w:r>
      <w:r w:rsidRPr="00B2120A">
        <w:rPr>
          <w:b/>
          <w:highlight w:val="yellow"/>
        </w:rPr>
        <w:t>______________________________________</w:t>
      </w:r>
    </w:p>
    <w:p w14:paraId="02B6D6D5" w14:textId="77777777" w:rsidR="005E62B8" w:rsidRPr="00B2120A" w:rsidRDefault="005E62B8" w:rsidP="00F77753">
      <w:pPr>
        <w:tabs>
          <w:tab w:val="left" w:pos="1418"/>
        </w:tabs>
        <w:ind w:left="426" w:hanging="426"/>
      </w:pPr>
      <w:r w:rsidRPr="00B2120A">
        <w:t>se sídlem</w:t>
      </w:r>
      <w:r w:rsidRPr="00B2120A">
        <w:tab/>
      </w:r>
      <w:r w:rsidRPr="00B2120A">
        <w:rPr>
          <w:highlight w:val="yellow"/>
        </w:rPr>
        <w:t>_____________________________________</w:t>
      </w:r>
    </w:p>
    <w:p w14:paraId="3B5C525E" w14:textId="77777777" w:rsidR="005E62B8" w:rsidRPr="00B2120A" w:rsidRDefault="005E62B8" w:rsidP="005E62B8">
      <w:pPr>
        <w:tabs>
          <w:tab w:val="left" w:pos="1418"/>
        </w:tabs>
        <w:ind w:left="426" w:hanging="426"/>
      </w:pPr>
      <w:r w:rsidRPr="00B2120A">
        <w:t xml:space="preserve">IČ: </w:t>
      </w:r>
      <w:r w:rsidRPr="00B2120A">
        <w:tab/>
      </w:r>
      <w:r w:rsidRPr="00B2120A">
        <w:tab/>
      </w:r>
      <w:r w:rsidRPr="00B2120A">
        <w:rPr>
          <w:highlight w:val="yellow"/>
        </w:rPr>
        <w:t>_____________</w:t>
      </w:r>
      <w:proofErr w:type="gramStart"/>
      <w:r w:rsidRPr="00B2120A">
        <w:rPr>
          <w:highlight w:val="yellow"/>
        </w:rPr>
        <w:t>_</w:t>
      </w:r>
      <w:r w:rsidRPr="00B2120A">
        <w:t xml:space="preserve">  DIČ</w:t>
      </w:r>
      <w:proofErr w:type="gramEnd"/>
      <w:r w:rsidRPr="00B2120A">
        <w:t xml:space="preserve">: </w:t>
      </w:r>
      <w:r w:rsidRPr="00B2120A">
        <w:rPr>
          <w:highlight w:val="yellow"/>
        </w:rPr>
        <w:t>______________</w:t>
      </w:r>
      <w:r w:rsidRPr="00B2120A">
        <w:t>,</w:t>
      </w:r>
    </w:p>
    <w:p w14:paraId="5FD0A156" w14:textId="77777777" w:rsidR="005E62B8" w:rsidRPr="00B2120A" w:rsidRDefault="005E62B8" w:rsidP="005E62B8">
      <w:pPr>
        <w:tabs>
          <w:tab w:val="left" w:pos="1418"/>
        </w:tabs>
        <w:ind w:left="426" w:hanging="426"/>
      </w:pPr>
      <w:r w:rsidRPr="00B2120A">
        <w:t xml:space="preserve">Společnost zapsaná v obchodním rejstříku </w:t>
      </w:r>
      <w:r w:rsidRPr="00B2120A">
        <w:rPr>
          <w:highlight w:val="yellow"/>
        </w:rPr>
        <w:t>___________</w:t>
      </w:r>
    </w:p>
    <w:p w14:paraId="61CA5222" w14:textId="77777777" w:rsidR="005E62B8" w:rsidRPr="00B2120A" w:rsidRDefault="005E62B8" w:rsidP="005E62B8">
      <w:pPr>
        <w:tabs>
          <w:tab w:val="left" w:pos="1418"/>
        </w:tabs>
        <w:ind w:left="426" w:hanging="426"/>
      </w:pPr>
      <w:r w:rsidRPr="00B2120A">
        <w:t xml:space="preserve">zastoupena: </w:t>
      </w:r>
      <w:r w:rsidRPr="00B2120A">
        <w:tab/>
      </w:r>
      <w:r w:rsidRPr="00B2120A">
        <w:rPr>
          <w:highlight w:val="yellow"/>
        </w:rPr>
        <w:t>___________________________________</w:t>
      </w:r>
    </w:p>
    <w:p w14:paraId="29BDBFCA" w14:textId="77777777" w:rsidR="005E62B8" w:rsidRPr="00B2120A" w:rsidRDefault="005E62B8" w:rsidP="005E62B8">
      <w:pPr>
        <w:tabs>
          <w:tab w:val="left" w:pos="1418"/>
        </w:tabs>
        <w:ind w:left="426" w:hanging="426"/>
      </w:pPr>
      <w:r w:rsidRPr="00B2120A">
        <w:t>bankovní spojení:</w:t>
      </w:r>
      <w:r w:rsidRPr="00B2120A">
        <w:tab/>
      </w:r>
      <w:r w:rsidRPr="00B2120A">
        <w:rPr>
          <w:highlight w:val="yellow"/>
        </w:rPr>
        <w:t>___________________________________</w:t>
      </w:r>
    </w:p>
    <w:p w14:paraId="6F736F43" w14:textId="77777777" w:rsidR="005E62B8" w:rsidRDefault="005E62B8" w:rsidP="005E62B8">
      <w:pPr>
        <w:tabs>
          <w:tab w:val="left" w:pos="1418"/>
        </w:tabs>
        <w:ind w:left="426" w:hanging="426"/>
      </w:pPr>
      <w:r w:rsidRPr="00B2120A">
        <w:t xml:space="preserve">číslo účtu: </w:t>
      </w:r>
      <w:r w:rsidRPr="00B2120A">
        <w:tab/>
      </w:r>
      <w:r w:rsidRPr="00B2120A">
        <w:rPr>
          <w:highlight w:val="yellow"/>
        </w:rPr>
        <w:t>___________________________________</w:t>
      </w:r>
    </w:p>
    <w:p w14:paraId="6E316260" w14:textId="7F2B421C" w:rsidR="00CC163B" w:rsidRDefault="00CC163B" w:rsidP="00CC163B">
      <w:pPr>
        <w:tabs>
          <w:tab w:val="left" w:pos="1418"/>
        </w:tabs>
        <w:ind w:left="426" w:hanging="426"/>
      </w:pPr>
      <w:r>
        <w:t>ID datové sch</w:t>
      </w:r>
      <w:r w:rsidR="00582A0A">
        <w:t>r</w:t>
      </w:r>
      <w:r>
        <w:t>ánky</w:t>
      </w:r>
      <w:r w:rsidRPr="00B2120A">
        <w:t xml:space="preserve">: </w:t>
      </w:r>
      <w:r w:rsidRPr="00B2120A">
        <w:tab/>
      </w:r>
      <w:r w:rsidRPr="00B2120A">
        <w:rPr>
          <w:highlight w:val="yellow"/>
        </w:rPr>
        <w:t>___________________________________</w:t>
      </w:r>
    </w:p>
    <w:p w14:paraId="4EE841FA" w14:textId="77777777" w:rsidR="00CC163B" w:rsidRPr="00B2120A" w:rsidRDefault="00CC163B" w:rsidP="005E62B8">
      <w:pPr>
        <w:tabs>
          <w:tab w:val="left" w:pos="1418"/>
        </w:tabs>
        <w:ind w:left="426" w:hanging="426"/>
      </w:pPr>
    </w:p>
    <w:p w14:paraId="3FFAF23B" w14:textId="57E0C934" w:rsidR="005E62B8" w:rsidRPr="00796B34" w:rsidRDefault="005E62B8" w:rsidP="00796B34">
      <w:pPr>
        <w:ind w:left="426" w:hanging="426"/>
        <w:rPr>
          <w:i/>
          <w:iCs/>
        </w:rPr>
      </w:pPr>
      <w:r w:rsidRPr="00B2120A">
        <w:rPr>
          <w:i/>
          <w:iCs/>
        </w:rPr>
        <w:t>jako poskytovatel na straně druhé (dále jen „Zhot</w:t>
      </w:r>
      <w:r w:rsidR="00796B34">
        <w:rPr>
          <w:i/>
          <w:iCs/>
        </w:rPr>
        <w:t>o</w:t>
      </w:r>
      <w:r w:rsidRPr="00B2120A">
        <w:rPr>
          <w:i/>
          <w:iCs/>
        </w:rPr>
        <w:t>vitel“)</w:t>
      </w:r>
    </w:p>
    <w:p w14:paraId="1984B8C5" w14:textId="2D182E99" w:rsidR="005E62B8" w:rsidRDefault="005E62B8" w:rsidP="00796B34">
      <w:pPr>
        <w:ind w:left="426" w:hanging="426"/>
        <w:rPr>
          <w:i/>
          <w:iCs/>
        </w:rPr>
      </w:pPr>
      <w:r w:rsidRPr="00B2120A">
        <w:rPr>
          <w:i/>
          <w:iCs/>
        </w:rPr>
        <w:t>- společně dále též jen „smluvní strany“</w:t>
      </w:r>
    </w:p>
    <w:p w14:paraId="0F5A3AE2" w14:textId="77777777" w:rsidR="005B0644" w:rsidRDefault="005B0644" w:rsidP="00F77753">
      <w:pPr>
        <w:jc w:val="center"/>
        <w:rPr>
          <w:b/>
          <w:bCs/>
        </w:rPr>
      </w:pPr>
    </w:p>
    <w:p w14:paraId="2D677D12" w14:textId="14910E4E" w:rsidR="005B0644" w:rsidRDefault="005B0644" w:rsidP="005B0644">
      <w:pPr>
        <w:spacing w:after="120"/>
        <w:jc w:val="both"/>
      </w:pPr>
      <w:r w:rsidRPr="005B0644">
        <w:t>na veřejnou</w:t>
      </w:r>
      <w:r w:rsidRPr="002204EC">
        <w:t xml:space="preserve"> zakázku s názvem </w:t>
      </w:r>
      <w:r w:rsidRPr="002204EC">
        <w:rPr>
          <w:b/>
          <w:szCs w:val="20"/>
        </w:rPr>
        <w:t>„</w:t>
      </w:r>
      <w:r w:rsidRPr="00D6445E">
        <w:rPr>
          <w:b/>
          <w:bCs/>
        </w:rPr>
        <w:t>Projektová dokumentace výstavby objektu pro umístění dekontaminační jednotky infekčního odpadu v NRK o.z.</w:t>
      </w:r>
      <w:r w:rsidR="004305E0">
        <w:rPr>
          <w:b/>
          <w:bCs/>
        </w:rPr>
        <w:t xml:space="preserve"> II.</w:t>
      </w:r>
      <w:r w:rsidRPr="002204EC">
        <w:rPr>
          <w:b/>
          <w:szCs w:val="20"/>
        </w:rPr>
        <w:t>“,</w:t>
      </w:r>
      <w:r w:rsidRPr="002204EC">
        <w:t xml:space="preserve"> na základě výsledku zadávacího řízení podle zákona č. 134/2016 Sb., o veřejných zakázkách, ve znění pozdějších předpisů (dále jen „ZVZ“).</w:t>
      </w:r>
    </w:p>
    <w:p w14:paraId="779C4538" w14:textId="77777777" w:rsidR="00E44F75" w:rsidRPr="005B0644" w:rsidRDefault="00E44F75" w:rsidP="005B0644">
      <w:pPr>
        <w:spacing w:after="120"/>
        <w:jc w:val="both"/>
        <w:rPr>
          <w:b/>
          <w:bCs/>
        </w:rPr>
      </w:pPr>
    </w:p>
    <w:p w14:paraId="536C0788" w14:textId="5A97482C" w:rsidR="008A12DF" w:rsidRPr="002204EC" w:rsidRDefault="008A12DF" w:rsidP="00A228F9">
      <w:pPr>
        <w:numPr>
          <w:ilvl w:val="0"/>
          <w:numId w:val="1"/>
        </w:numPr>
        <w:spacing w:before="52"/>
        <w:ind w:left="567" w:right="280" w:hanging="283"/>
        <w:jc w:val="center"/>
        <w:rPr>
          <w:b/>
        </w:rPr>
      </w:pPr>
      <w:r w:rsidRPr="002204EC">
        <w:rPr>
          <w:b/>
        </w:rPr>
        <w:t>Podklady pro uzavření smlouvy</w:t>
      </w:r>
    </w:p>
    <w:p w14:paraId="2B54578D" w14:textId="4FC3495F" w:rsidR="008A12DF" w:rsidRPr="00D55CE8" w:rsidRDefault="008A12DF" w:rsidP="00020176">
      <w:pPr>
        <w:spacing w:line="280" w:lineRule="atLeast"/>
        <w:jc w:val="both"/>
        <w:rPr>
          <w:bCs/>
        </w:rPr>
      </w:pPr>
      <w:r w:rsidRPr="002204EC">
        <w:rPr>
          <w:bCs/>
        </w:rPr>
        <w:t>Základním podkladem pro uzavření této smlouvy je nabídka zhotovitele podaná dne ………</w:t>
      </w:r>
      <w:r w:rsidR="00B42D5C">
        <w:rPr>
          <w:bCs/>
        </w:rPr>
        <w:t>…</w:t>
      </w:r>
      <w:r w:rsidRPr="002204EC">
        <w:rPr>
          <w:bCs/>
        </w:rPr>
        <w:t xml:space="preserve"> v rámci veřejné </w:t>
      </w:r>
      <w:r w:rsidRPr="005B0644">
        <w:rPr>
          <w:bCs/>
        </w:rPr>
        <w:t xml:space="preserve">zakázky s </w:t>
      </w:r>
      <w:r w:rsidRPr="005B0644">
        <w:t xml:space="preserve">názvem </w:t>
      </w:r>
      <w:r w:rsidR="00020176" w:rsidRPr="005B0644">
        <w:rPr>
          <w:b/>
          <w:szCs w:val="20"/>
        </w:rPr>
        <w:t>„</w:t>
      </w:r>
      <w:r w:rsidR="00D55CE8" w:rsidRPr="005B0644">
        <w:rPr>
          <w:b/>
          <w:bCs/>
        </w:rPr>
        <w:t xml:space="preserve">Projektová dokumentace výstavby objektu pro </w:t>
      </w:r>
      <w:r w:rsidR="008F472A" w:rsidRPr="005B0644">
        <w:rPr>
          <w:b/>
          <w:bCs/>
        </w:rPr>
        <w:t>umístění</w:t>
      </w:r>
      <w:r w:rsidR="00D55CE8" w:rsidRPr="005B0644">
        <w:rPr>
          <w:b/>
          <w:bCs/>
        </w:rPr>
        <w:t xml:space="preserve"> dekontaminační jednotky</w:t>
      </w:r>
      <w:r w:rsidR="00D55CE8" w:rsidRPr="00D55CE8">
        <w:rPr>
          <w:b/>
          <w:bCs/>
        </w:rPr>
        <w:t xml:space="preserve"> </w:t>
      </w:r>
      <w:r w:rsidR="00D55CE8" w:rsidRPr="0059348A">
        <w:rPr>
          <w:b/>
          <w:bCs/>
        </w:rPr>
        <w:t>infekčního</w:t>
      </w:r>
      <w:r w:rsidR="00D55CE8" w:rsidRPr="00D55CE8">
        <w:rPr>
          <w:b/>
          <w:bCs/>
        </w:rPr>
        <w:t xml:space="preserve"> odpadu v NRK o.z</w:t>
      </w:r>
      <w:r w:rsidR="004305E0">
        <w:rPr>
          <w:b/>
          <w:bCs/>
        </w:rPr>
        <w:t>. II.</w:t>
      </w:r>
      <w:r w:rsidR="00020176" w:rsidRPr="00D55CE8">
        <w:rPr>
          <w:b/>
        </w:rPr>
        <w:t>“</w:t>
      </w:r>
      <w:r w:rsidR="00020176" w:rsidRPr="00D55CE8">
        <w:rPr>
          <w:bCs/>
        </w:rPr>
        <w:t>.</w:t>
      </w:r>
    </w:p>
    <w:p w14:paraId="020A5A1C" w14:textId="4B721B33" w:rsidR="008A12DF" w:rsidRPr="002204EC" w:rsidRDefault="008A12DF" w:rsidP="00A228F9">
      <w:pPr>
        <w:numPr>
          <w:ilvl w:val="0"/>
          <w:numId w:val="2"/>
        </w:numPr>
        <w:ind w:left="567" w:hanging="567"/>
        <w:jc w:val="both"/>
        <w:rPr>
          <w:bCs/>
        </w:rPr>
      </w:pPr>
      <w:r w:rsidRPr="002204EC">
        <w:rPr>
          <w:bCs/>
        </w:rPr>
        <w:t>Předmět plnění je vymezen touto smlouvou</w:t>
      </w:r>
      <w:r w:rsidR="00020176" w:rsidRPr="002204EC">
        <w:rPr>
          <w:bCs/>
        </w:rPr>
        <w:t>.</w:t>
      </w:r>
    </w:p>
    <w:p w14:paraId="387AE2E2" w14:textId="54F037F1" w:rsidR="008A12DF" w:rsidRPr="00B979E8" w:rsidRDefault="000C127A" w:rsidP="00F562D7">
      <w:pPr>
        <w:ind w:left="567" w:hanging="567"/>
        <w:jc w:val="both"/>
        <w:rPr>
          <w:bCs/>
        </w:rPr>
      </w:pPr>
      <w:r w:rsidRPr="00B979E8">
        <w:rPr>
          <w:bCs/>
        </w:rPr>
        <w:t>2.</w:t>
      </w:r>
      <w:r w:rsidR="008A12DF" w:rsidRPr="00B979E8">
        <w:rPr>
          <w:bCs/>
        </w:rPr>
        <w:tab/>
        <w:t>Zhotovitel prohlašuje, že všechny technické a smluvní podmínky byly před podpisem smlouvy zahrnuty do jeho nabídky.</w:t>
      </w:r>
    </w:p>
    <w:p w14:paraId="5D5EC2CE" w14:textId="5701673E" w:rsidR="008A12DF" w:rsidRPr="00B979E8" w:rsidRDefault="000C127A" w:rsidP="00F562D7">
      <w:pPr>
        <w:ind w:left="567" w:hanging="567"/>
        <w:jc w:val="both"/>
        <w:rPr>
          <w:bCs/>
        </w:rPr>
      </w:pPr>
      <w:r w:rsidRPr="00B979E8">
        <w:rPr>
          <w:bCs/>
        </w:rPr>
        <w:t>3</w:t>
      </w:r>
      <w:r w:rsidR="008A12DF" w:rsidRPr="00B979E8">
        <w:rPr>
          <w:bCs/>
        </w:rPr>
        <w:t>.</w:t>
      </w:r>
      <w:r w:rsidR="008A12DF" w:rsidRPr="00B979E8">
        <w:rPr>
          <w:bCs/>
        </w:rPr>
        <w:tab/>
        <w:t>Zhotovitel dále prohlašuje, že realizaci předmětu smlouvy provede v souladu se zadávací dokumentací veřejné zakázky.</w:t>
      </w:r>
    </w:p>
    <w:p w14:paraId="17643659" w14:textId="2B754636" w:rsidR="008A12DF" w:rsidRPr="00B979E8" w:rsidRDefault="000C127A" w:rsidP="00F562D7">
      <w:pPr>
        <w:ind w:left="567" w:hanging="567"/>
        <w:jc w:val="both"/>
        <w:rPr>
          <w:bCs/>
        </w:rPr>
      </w:pPr>
      <w:r w:rsidRPr="00B979E8">
        <w:rPr>
          <w:bCs/>
        </w:rPr>
        <w:t>4</w:t>
      </w:r>
      <w:r w:rsidR="008A12DF" w:rsidRPr="00B979E8">
        <w:rPr>
          <w:bCs/>
        </w:rPr>
        <w:t>.</w:t>
      </w:r>
      <w:r w:rsidR="008A12DF" w:rsidRPr="00B979E8">
        <w:rPr>
          <w:bCs/>
        </w:rPr>
        <w:tab/>
        <w:t>Zhotovitel upozorní objednatele bez zbytečného odkladu na zjištěné zjevné vady a nedostatky podkladů pro uzavření smlouvy. Případný soupis zjištěných vad a nedostatků</w:t>
      </w:r>
      <w:r w:rsidR="004A2D8D" w:rsidRPr="00B979E8">
        <w:rPr>
          <w:bCs/>
        </w:rPr>
        <w:t>,</w:t>
      </w:r>
      <w:r w:rsidR="008A12DF" w:rsidRPr="00B979E8">
        <w:rPr>
          <w:bCs/>
        </w:rPr>
        <w:t xml:space="preserve"> předané dokumentace včetně návrhů na jejich odstranění</w:t>
      </w:r>
      <w:r w:rsidR="004A2D8D" w:rsidRPr="00B979E8">
        <w:rPr>
          <w:bCs/>
        </w:rPr>
        <w:t>,</w:t>
      </w:r>
      <w:r w:rsidR="008A12DF" w:rsidRPr="00B979E8">
        <w:rPr>
          <w:bCs/>
        </w:rPr>
        <w:t xml:space="preserve"> zhotovitel předá objednateli bez zbytečného odkladu po provedení kontroly.</w:t>
      </w:r>
    </w:p>
    <w:p w14:paraId="7A85C22E" w14:textId="33173342" w:rsidR="008A12DF" w:rsidRPr="00B979E8" w:rsidRDefault="000C127A" w:rsidP="00F562D7">
      <w:pPr>
        <w:ind w:left="567" w:hanging="567"/>
        <w:jc w:val="both"/>
        <w:rPr>
          <w:bCs/>
        </w:rPr>
      </w:pPr>
      <w:r w:rsidRPr="00B979E8">
        <w:rPr>
          <w:bCs/>
        </w:rPr>
        <w:t>5</w:t>
      </w:r>
      <w:r w:rsidR="008A12DF" w:rsidRPr="00B979E8">
        <w:rPr>
          <w:bCs/>
        </w:rPr>
        <w:t>.</w:t>
      </w:r>
      <w:r w:rsidR="008A12DF" w:rsidRPr="00B979E8">
        <w:rPr>
          <w:bCs/>
        </w:rPr>
        <w:tab/>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5EAF38F2" w14:textId="1B6F4DB7" w:rsidR="008A12DF" w:rsidRPr="00426C60" w:rsidRDefault="000C127A" w:rsidP="00F562D7">
      <w:pPr>
        <w:ind w:left="567" w:hanging="567"/>
        <w:jc w:val="both"/>
        <w:rPr>
          <w:bCs/>
        </w:rPr>
      </w:pPr>
      <w:r w:rsidRPr="00426C60">
        <w:rPr>
          <w:bCs/>
        </w:rPr>
        <w:t>6</w:t>
      </w:r>
      <w:r w:rsidR="008A12DF" w:rsidRPr="00426C60">
        <w:rPr>
          <w:bCs/>
        </w:rPr>
        <w:t>.</w:t>
      </w:r>
      <w:r w:rsidR="008A12DF" w:rsidRPr="00426C60">
        <w:rPr>
          <w:bCs/>
        </w:rPr>
        <w:tab/>
        <w:t xml:space="preserve">Zhotovitel prohlašuje, že není předlužen a není mu známo, že by bylo vůči němu zahájeno insolvenční řízení. Dále prohlašuje, že vůči němu není v právní moci žádné soudní rozhodnutí, či rozhodnutí </w:t>
      </w:r>
      <w:r w:rsidR="008A12DF" w:rsidRPr="00426C60">
        <w:rPr>
          <w:bCs/>
        </w:rPr>
        <w:lastRenderedPageBreak/>
        <w:t>správního, daňového či jiného orgánu na plnění, které by mohlo být důvodem soudní exekuce na majetek zhotovitele a že takové řízení nebylo vůči němu zahájeno.</w:t>
      </w:r>
    </w:p>
    <w:p w14:paraId="767894AA" w14:textId="77777777" w:rsidR="000E5124" w:rsidRPr="00426C60" w:rsidRDefault="000E5124" w:rsidP="00A54555">
      <w:pPr>
        <w:ind w:left="567" w:hanging="567"/>
        <w:rPr>
          <w:bCs/>
        </w:rPr>
      </w:pPr>
    </w:p>
    <w:p w14:paraId="19728B97" w14:textId="58D3E103" w:rsidR="002240EB" w:rsidRPr="005B0644" w:rsidRDefault="005F48BE" w:rsidP="00A228F9">
      <w:pPr>
        <w:numPr>
          <w:ilvl w:val="0"/>
          <w:numId w:val="1"/>
        </w:numPr>
        <w:spacing w:before="52"/>
        <w:ind w:left="567" w:right="280" w:hanging="283"/>
        <w:jc w:val="center"/>
        <w:rPr>
          <w:b/>
        </w:rPr>
      </w:pPr>
      <w:r w:rsidRPr="005B0644">
        <w:rPr>
          <w:b/>
        </w:rPr>
        <w:t>Předmět smlouvy</w:t>
      </w:r>
    </w:p>
    <w:p w14:paraId="2D0BB1BB" w14:textId="53F9572C" w:rsidR="00D55CE8" w:rsidRPr="005B0644" w:rsidRDefault="00E33A1D" w:rsidP="00F77753">
      <w:pPr>
        <w:widowControl/>
        <w:numPr>
          <w:ilvl w:val="0"/>
          <w:numId w:val="16"/>
        </w:numPr>
        <w:tabs>
          <w:tab w:val="clear" w:pos="720"/>
          <w:tab w:val="num" w:pos="567"/>
          <w:tab w:val="left" w:leader="underscore" w:pos="2410"/>
        </w:tabs>
        <w:autoSpaceDE/>
        <w:autoSpaceDN/>
        <w:spacing w:after="60"/>
        <w:ind w:left="567" w:hanging="567"/>
        <w:jc w:val="both"/>
        <w:rPr>
          <w:bCs/>
        </w:rPr>
      </w:pPr>
      <w:r w:rsidRPr="005B0644">
        <w:rPr>
          <w:bCs/>
        </w:rPr>
        <w:t xml:space="preserve">Předmětem smlouvy je zpracování projektové dokumentace výstavby objektu pro </w:t>
      </w:r>
      <w:r w:rsidR="0059348A" w:rsidRPr="005B0644">
        <w:rPr>
          <w:bCs/>
        </w:rPr>
        <w:t>umístění</w:t>
      </w:r>
      <w:r w:rsidRPr="005B0644">
        <w:rPr>
          <w:bCs/>
        </w:rPr>
        <w:t xml:space="preserve"> dekontaminační jednotky infekčního odpadu v nemocnici Rychnov nad Kněžnou, umístěné na pozemcích parc. č. 1775/6 a 1777/11 v katastrálním území Rychnov nad Kněžnou, dle zákona č. 283/2021 Sb., o stavebních technických požadavcích, a souvisejících právních předpisů, projektové dokumentace pro územní řízení (dále též jen „DUR“), projektové dokumentace pro stavební povolení (dále též jen „DSP“), projektové dokumentace pro provádění stavby (dále také jen „DPS“), dokumentace technologického a provozního vybavení objektu (dále také jen „PD technologie a vybavení“) (vše dále jen také jako „PD“ nebo „projektové dokumentace“), dále zpracování průkazu energetické náročnosti budovy (PENB), kompletní inženýrská činnost s tím spojená, včetně získání pravomocného územního rozhodnutí o umístění stavby a pravomocného stavebního povolení v souladu s požadavky uvedenými v zadávacích podmínkách</w:t>
      </w:r>
      <w:r w:rsidR="00D55CE8" w:rsidRPr="005B0644">
        <w:rPr>
          <w:bCs/>
        </w:rPr>
        <w:t>.</w:t>
      </w:r>
    </w:p>
    <w:p w14:paraId="0E2E28A5" w14:textId="675AC46D" w:rsidR="00D55CE8" w:rsidRPr="005B0644" w:rsidRDefault="006107BE" w:rsidP="00AC11A2">
      <w:pPr>
        <w:pStyle w:val="Odstavecseseznamem"/>
        <w:tabs>
          <w:tab w:val="num" w:pos="567"/>
          <w:tab w:val="left" w:pos="2552"/>
        </w:tabs>
        <w:spacing w:before="92"/>
        <w:ind w:left="567" w:hanging="567"/>
        <w:rPr>
          <w:b/>
          <w:bCs/>
        </w:rPr>
      </w:pPr>
      <w:r w:rsidRPr="005B0644">
        <w:tab/>
      </w:r>
      <w:r w:rsidR="00295780" w:rsidRPr="005B0644">
        <w:t xml:space="preserve">Název stavby/díla: </w:t>
      </w:r>
      <w:r w:rsidR="00295780" w:rsidRPr="005B0644">
        <w:tab/>
      </w:r>
      <w:r w:rsidR="00D55CE8" w:rsidRPr="005B0644">
        <w:rPr>
          <w:b/>
          <w:bCs/>
        </w:rPr>
        <w:t xml:space="preserve">Projektová dokumentace výstavby objektu pro </w:t>
      </w:r>
      <w:r w:rsidR="0059348A" w:rsidRPr="005B0644">
        <w:rPr>
          <w:b/>
          <w:bCs/>
        </w:rPr>
        <w:t>umístění</w:t>
      </w:r>
      <w:r w:rsidR="00D55CE8" w:rsidRPr="005B0644">
        <w:rPr>
          <w:b/>
          <w:bCs/>
        </w:rPr>
        <w:t xml:space="preserve"> dekontaminační </w:t>
      </w:r>
    </w:p>
    <w:p w14:paraId="6EC6CB09" w14:textId="57F04CF2" w:rsidR="00063031" w:rsidRPr="005B0644" w:rsidRDefault="00D55CE8" w:rsidP="00F77753">
      <w:pPr>
        <w:pStyle w:val="Odstavecseseznamem"/>
        <w:tabs>
          <w:tab w:val="num" w:pos="567"/>
          <w:tab w:val="left" w:pos="2552"/>
        </w:tabs>
        <w:spacing w:before="0" w:after="60"/>
        <w:ind w:left="567" w:hanging="567"/>
      </w:pPr>
      <w:r w:rsidRPr="005B0644">
        <w:rPr>
          <w:b/>
          <w:bCs/>
        </w:rPr>
        <w:tab/>
      </w:r>
      <w:r w:rsidRPr="005B0644">
        <w:rPr>
          <w:b/>
          <w:bCs/>
        </w:rPr>
        <w:tab/>
        <w:t>jednotky infekčního odpadu v NRK o.z</w:t>
      </w:r>
      <w:r w:rsidR="005B0644">
        <w:rPr>
          <w:b/>
          <w:bCs/>
        </w:rPr>
        <w:t>.</w:t>
      </w:r>
      <w:r w:rsidR="004305E0">
        <w:rPr>
          <w:b/>
          <w:bCs/>
        </w:rPr>
        <w:t xml:space="preserve"> II.</w:t>
      </w:r>
    </w:p>
    <w:p w14:paraId="39179288" w14:textId="27BE68B2" w:rsidR="00E33A1D" w:rsidRPr="00870B63" w:rsidRDefault="00E33A1D" w:rsidP="005B0644">
      <w:pPr>
        <w:widowControl/>
        <w:numPr>
          <w:ilvl w:val="0"/>
          <w:numId w:val="14"/>
        </w:numPr>
        <w:tabs>
          <w:tab w:val="num" w:pos="567"/>
          <w:tab w:val="left" w:leader="underscore" w:pos="2410"/>
        </w:tabs>
        <w:autoSpaceDE/>
        <w:autoSpaceDN/>
        <w:spacing w:after="120"/>
        <w:ind w:left="567" w:hanging="567"/>
        <w:jc w:val="both"/>
      </w:pPr>
      <w:r w:rsidRPr="005B0644">
        <w:t>Předmětem plnění bude i součinnost při zadávacím řízení veřejné zakázky na realizaci předmětných stavebních prací a dodávek technologického zařízení, součinnost při realizaci předmětných stavebních prací a technologických dodávek, a v případě realizace vlastní stavby i výkon autorského dozoru pro realizaci stavební akce</w:t>
      </w:r>
      <w:r w:rsidR="008F472A" w:rsidRPr="005B0644">
        <w:t>.</w:t>
      </w:r>
    </w:p>
    <w:p w14:paraId="107E090B" w14:textId="77777777" w:rsidR="00E33A1D" w:rsidRPr="005B0644" w:rsidRDefault="00E33A1D" w:rsidP="005B0644">
      <w:pPr>
        <w:widowControl/>
        <w:numPr>
          <w:ilvl w:val="0"/>
          <w:numId w:val="14"/>
        </w:numPr>
        <w:tabs>
          <w:tab w:val="num" w:pos="567"/>
          <w:tab w:val="left" w:leader="underscore" w:pos="2410"/>
        </w:tabs>
        <w:autoSpaceDE/>
        <w:autoSpaceDN/>
        <w:spacing w:after="120"/>
        <w:ind w:left="567" w:hanging="567"/>
        <w:jc w:val="both"/>
      </w:pPr>
      <w:r w:rsidRPr="005B0644">
        <w:t>Součástí zpracování PD bude i zajištění veškerých nutných průzkumů nad rámec poskytnutých podkladů (i geodetické zaměření dotčeného území včetně technické infrastruktury, digitalizace a doměření podkladů, stavebně technický průzkum, statický průzkum atd.).</w:t>
      </w:r>
      <w:r w:rsidRPr="005B0644">
        <w:br/>
        <w:t>Součástí PD bude dále i vypracování všech potřebných studií jako např. hlukové studie, posouzení vlivu provozu dekontaminační technologie na okolí, a zajištění všech nezbytných průzkumných prací pro umístění a konstrukční řešení stavby jako např. hydrogeologický, geologický průzkum, radonový průzkum apod.</w:t>
      </w:r>
    </w:p>
    <w:p w14:paraId="268569CC" w14:textId="4E2DB21A" w:rsidR="00D55CE8" w:rsidRPr="005B0644" w:rsidRDefault="00E33A1D" w:rsidP="005B0644">
      <w:pPr>
        <w:widowControl/>
        <w:numPr>
          <w:ilvl w:val="0"/>
          <w:numId w:val="14"/>
        </w:numPr>
        <w:tabs>
          <w:tab w:val="num" w:pos="567"/>
          <w:tab w:val="left" w:leader="underscore" w:pos="2410"/>
        </w:tabs>
        <w:autoSpaceDE/>
        <w:autoSpaceDN/>
        <w:spacing w:after="120"/>
        <w:ind w:left="567" w:hanging="567"/>
        <w:jc w:val="both"/>
      </w:pPr>
      <w:r w:rsidRPr="005B0644">
        <w:t>Předmět smlouvy bude realizován v souladu s požadavky objednatele, dle této smlouvy a v souladu se zadávacími podmínkami příslušné veřejné zakázky, s platnými právními předpisy a příslušným územním plánem, v souladu s požadavky níže uvedené výzvy včetně příloh, ve znění pozdějších aktualizací a doplnění a případně dalšími podklady poskytnutými zhotoviteli objednatelem.</w:t>
      </w:r>
      <w:r w:rsidRPr="005B0644">
        <w:br/>
        <w:t>Zhotovitel se zavazuje při provádění díla zjišťovat upřesňující požadavky a představy objednatele vážící se ke předmětu plnění, tyto s ním konzultovat a dílo provést tak, aby dokumentace v nejvyšší možné míře upřesňujícím požadavkům a představám objednatele odpovídalo</w:t>
      </w:r>
      <w:r w:rsidR="00D55CE8" w:rsidRPr="005B0644">
        <w:t>.</w:t>
      </w:r>
    </w:p>
    <w:p w14:paraId="503DACC7" w14:textId="79489851" w:rsidR="00E33A1D" w:rsidRPr="005B0644" w:rsidRDefault="00E33A1D" w:rsidP="005B0644">
      <w:pPr>
        <w:widowControl/>
        <w:numPr>
          <w:ilvl w:val="0"/>
          <w:numId w:val="14"/>
        </w:numPr>
        <w:tabs>
          <w:tab w:val="num" w:pos="567"/>
          <w:tab w:val="left" w:leader="underscore" w:pos="2410"/>
        </w:tabs>
        <w:autoSpaceDE/>
        <w:autoSpaceDN/>
        <w:spacing w:after="120"/>
        <w:ind w:left="567" w:hanging="567"/>
        <w:jc w:val="both"/>
      </w:pPr>
      <w:r w:rsidRPr="005B0644">
        <w:t>Předmětem smlouvy je závazek zhotovitele svým jménem na svůj náklad a odpovědnost ve sjednaných termínech zhotovit a dokončit dílo dále specifikované a předat objednateli sjednaným způsobem.</w:t>
      </w:r>
      <w:r w:rsidRPr="005B0644">
        <w:br/>
        <w:t>Objednatel se zavazuje řádně zhotovené dílo převzít a zaplatit za něj sjednanou cenu ve výši a podmínek dále stanovených. Není-li uvedeno jinak, jsou veškeré činnosti potřebné k realizaci účelu této smlouvy označeny souhrnně jako „dílo“.</w:t>
      </w:r>
    </w:p>
    <w:p w14:paraId="691A2C40" w14:textId="77777777" w:rsidR="00E33A1D" w:rsidRPr="005B0644" w:rsidRDefault="00E33A1D" w:rsidP="005B0644">
      <w:pPr>
        <w:widowControl/>
        <w:numPr>
          <w:ilvl w:val="0"/>
          <w:numId w:val="14"/>
        </w:numPr>
        <w:tabs>
          <w:tab w:val="num" w:pos="567"/>
          <w:tab w:val="left" w:leader="underscore" w:pos="2410"/>
        </w:tabs>
        <w:autoSpaceDE/>
        <w:autoSpaceDN/>
        <w:spacing w:after="120"/>
        <w:ind w:left="567" w:hanging="567"/>
        <w:jc w:val="both"/>
      </w:pPr>
      <w:r w:rsidRPr="005B0644">
        <w:t>Místem plnění je areál nemocnice Rychnov nad Kněžnou, konkrétně pozemky parc. č. 1775/6 a 1777/11 v katastrálním území Rychnov nad Kněžnou.</w:t>
      </w:r>
    </w:p>
    <w:p w14:paraId="2C208AE9" w14:textId="77777777" w:rsidR="00E33A1D" w:rsidRDefault="00E33A1D" w:rsidP="005B0644">
      <w:pPr>
        <w:widowControl/>
        <w:numPr>
          <w:ilvl w:val="0"/>
          <w:numId w:val="14"/>
        </w:numPr>
        <w:tabs>
          <w:tab w:val="num" w:pos="851"/>
          <w:tab w:val="left" w:leader="underscore" w:pos="2410"/>
        </w:tabs>
        <w:autoSpaceDE/>
        <w:autoSpaceDN/>
        <w:spacing w:after="120"/>
        <w:ind w:left="567" w:hanging="567"/>
        <w:jc w:val="both"/>
      </w:pPr>
      <w:r w:rsidRPr="005B0644">
        <w:t>Zhotovitel navrhne řešení, které bude energeticky úsporné a environmentálně šetrné, zejména bude při zpracování dokumentace řešit možnost optimalizace využití energií, zajištění bezpečné likvidace a odvodu odpadních vod, a provozu s minimálními negativními dopady na okolí.</w:t>
      </w:r>
      <w:r w:rsidRPr="005B0644">
        <w:br/>
        <w:t>Přednost budou mít řešení, která napomáhají udržitelnému hospodaření s vodou a minimalizaci energetické náročnosti objektu.</w:t>
      </w:r>
    </w:p>
    <w:p w14:paraId="0125A8BF" w14:textId="77777777" w:rsidR="00F77753" w:rsidRDefault="00F77753" w:rsidP="00F77753">
      <w:pPr>
        <w:widowControl/>
        <w:tabs>
          <w:tab w:val="left" w:leader="underscore" w:pos="2410"/>
        </w:tabs>
        <w:autoSpaceDE/>
        <w:autoSpaceDN/>
        <w:spacing w:after="120"/>
        <w:ind w:left="567"/>
        <w:jc w:val="both"/>
      </w:pPr>
    </w:p>
    <w:p w14:paraId="4655A092" w14:textId="13CF3F4D" w:rsidR="008A12DF" w:rsidRDefault="008A12DF" w:rsidP="00A228F9">
      <w:pPr>
        <w:pStyle w:val="Nadpis1"/>
        <w:numPr>
          <w:ilvl w:val="0"/>
          <w:numId w:val="1"/>
        </w:numPr>
        <w:ind w:left="567"/>
      </w:pPr>
      <w:r w:rsidRPr="00426C60">
        <w:t>Předmět díla</w:t>
      </w:r>
    </w:p>
    <w:p w14:paraId="41E28152" w14:textId="107A98D8" w:rsidR="00AC11A2" w:rsidRPr="005B0644" w:rsidRDefault="00AC11A2" w:rsidP="00AC11A2">
      <w:pPr>
        <w:pStyle w:val="Nadpis1"/>
        <w:numPr>
          <w:ilvl w:val="0"/>
          <w:numId w:val="28"/>
        </w:numPr>
        <w:spacing w:after="120"/>
        <w:ind w:left="284" w:hanging="284"/>
        <w:jc w:val="both"/>
        <w:rPr>
          <w:b w:val="0"/>
          <w:bCs w:val="0"/>
        </w:rPr>
      </w:pPr>
      <w:r w:rsidRPr="005B0644">
        <w:rPr>
          <w:b w:val="0"/>
          <w:bCs w:val="0"/>
        </w:rPr>
        <w:t xml:space="preserve">Předmětem plnění (dále také „předmět díla“) dle této smlouvy je vypracování projektové dokumentace, </w:t>
      </w:r>
      <w:r w:rsidRPr="005B0644">
        <w:rPr>
          <w:b w:val="0"/>
          <w:bCs w:val="0"/>
        </w:rPr>
        <w:lastRenderedPageBreak/>
        <w:t>průkazu energetické náročnosti budovy (PENB), v dále specifikovaném rozsahu, kde výsledným stupněm bude PD pro provádění stavby (DPS), PD technologie a provozního vybavení, zajištění autorského dozoru, vše vymezené dále v</w:t>
      </w:r>
      <w:r w:rsidR="005B0644">
        <w:rPr>
          <w:b w:val="0"/>
          <w:bCs w:val="0"/>
        </w:rPr>
        <w:t xml:space="preserve"> tomto </w:t>
      </w:r>
      <w:r w:rsidRPr="005B0644">
        <w:rPr>
          <w:b w:val="0"/>
          <w:bCs w:val="0"/>
        </w:rPr>
        <w:t xml:space="preserve">článku </w:t>
      </w:r>
      <w:r w:rsidR="005B0644">
        <w:rPr>
          <w:b w:val="0"/>
          <w:bCs w:val="0"/>
        </w:rPr>
        <w:t>smlouvy</w:t>
      </w:r>
      <w:r w:rsidRPr="005B0644">
        <w:rPr>
          <w:b w:val="0"/>
          <w:bCs w:val="0"/>
        </w:rPr>
        <w:t>.</w:t>
      </w:r>
    </w:p>
    <w:p w14:paraId="7904F20D" w14:textId="50927563" w:rsidR="00AC11A2" w:rsidRPr="00870B63" w:rsidRDefault="00D55CE8" w:rsidP="005B0644">
      <w:pPr>
        <w:ind w:left="284"/>
        <w:jc w:val="both"/>
      </w:pPr>
      <w:bookmarkStart w:id="0" w:name="_Hlk164921006"/>
      <w:r w:rsidRPr="005B0644">
        <w:t xml:space="preserve">1.1. </w:t>
      </w:r>
      <w:bookmarkStart w:id="1" w:name="_Hlk200448114"/>
      <w:r w:rsidR="00AC11A2" w:rsidRPr="005B0644">
        <w:t>Předmětem projektových prací je výstavba objektu pro umístění dekontaminační jednotky infekčního</w:t>
      </w:r>
      <w:r w:rsidR="005B0644">
        <w:t xml:space="preserve"> </w:t>
      </w:r>
      <w:r w:rsidR="00AC11A2" w:rsidRPr="005B0644">
        <w:t xml:space="preserve">odpadu v nemocnici Rychnov nad Kněžnou na pozemcích parc. č. 1775/6 a 1777/11 v katastrálním </w:t>
      </w:r>
      <w:r w:rsidR="005B0644">
        <w:t xml:space="preserve">  </w:t>
      </w:r>
      <w:r w:rsidR="00AC11A2" w:rsidRPr="005B0644">
        <w:t xml:space="preserve">území Rychnov nad Kněžnou, v souladu s účinnou legislativou a technickými požadavky pro provoz zařízení na </w:t>
      </w:r>
      <w:r w:rsidR="0059348A" w:rsidRPr="005B0644">
        <w:t>dekontaminaci</w:t>
      </w:r>
      <w:r w:rsidR="009C0F1B" w:rsidRPr="005B0644">
        <w:t xml:space="preserve"> </w:t>
      </w:r>
      <w:r w:rsidR="00AC11A2" w:rsidRPr="005B0644">
        <w:t>infekčních odpadů.</w:t>
      </w:r>
      <w:r w:rsidR="009C0F1B" w:rsidRPr="005B0644">
        <w:t xml:space="preserve"> S</w:t>
      </w:r>
      <w:r w:rsidR="00AC11A2" w:rsidRPr="005B0644">
        <w:t xml:space="preserve">tavba bude umístěna v souladu s územně plánovací dokumentací a požadavky </w:t>
      </w:r>
      <w:r w:rsidR="009C0F1B" w:rsidRPr="005B0644">
        <w:t xml:space="preserve">  </w:t>
      </w:r>
      <w:r w:rsidR="00AC11A2" w:rsidRPr="005B0644">
        <w:t>zadavatele</w:t>
      </w:r>
      <w:bookmarkEnd w:id="1"/>
      <w:r w:rsidR="00AC11A2" w:rsidRPr="005B0644">
        <w:t>.</w:t>
      </w:r>
    </w:p>
    <w:p w14:paraId="3A109C5C" w14:textId="77777777" w:rsidR="005B0644" w:rsidRDefault="00AC11A2" w:rsidP="005B0644">
      <w:pPr>
        <w:spacing w:before="120"/>
        <w:ind w:left="284"/>
        <w:jc w:val="both"/>
      </w:pPr>
      <w:r w:rsidRPr="00870B63">
        <w:t xml:space="preserve">1.2. </w:t>
      </w:r>
      <w:bookmarkStart w:id="2" w:name="_Hlk200448142"/>
      <w:r w:rsidRPr="000A586D">
        <w:t>Projektová dokumentace bude vypracována jako soubor dokumentací, kde výslednou dokumentací bude DPS a PD technologie a provozního vybavení (tj. zejména návrh a specifikace technologických zařízení, manipulačních prostor, skladových prostor, technologií větrání, hygienického zabezpečení, IT infrastruktury a bezpečnostních systémů nutných pro bezpečný a efektivní provoz dekontaminační jednotky).</w:t>
      </w:r>
      <w:r w:rsidRPr="000A586D">
        <w:br/>
        <w:t xml:space="preserve">Předmětem plnění bude i kompletní zajištění inženýrské činnosti včetně projednání navrženého projektového řešení s dotčenými orgány státní správy, samosprávy, uživatelem a s vlastníky či správci inženýrských sítí </w:t>
      </w:r>
      <w:r w:rsidR="005B0644">
        <w:t>technického vybavení</w:t>
      </w:r>
      <w:r w:rsidRPr="000A586D">
        <w:t>.</w:t>
      </w:r>
    </w:p>
    <w:p w14:paraId="7193057D" w14:textId="29979B72" w:rsidR="005B0644" w:rsidRDefault="00AC11A2" w:rsidP="005B0644">
      <w:pPr>
        <w:ind w:left="284"/>
        <w:jc w:val="both"/>
      </w:pPr>
      <w:r w:rsidRPr="000A586D">
        <w:t xml:space="preserve">Rozsah a obsah PD stavby je stanoven </w:t>
      </w:r>
      <w:r w:rsidR="005B0644">
        <w:t>Stavebním zákonem č. 286/2021 Sb</w:t>
      </w:r>
      <w:r w:rsidRPr="000A586D">
        <w:t>., o dokumentaci staveb, ve znění pozdějších předpisů</w:t>
      </w:r>
      <w:r w:rsidR="005B0644">
        <w:t xml:space="preserve"> </w:t>
      </w:r>
      <w:r w:rsidRPr="000A586D">
        <w:t>(dále i jen „vyhláška“) a touto smlouvou.</w:t>
      </w:r>
    </w:p>
    <w:p w14:paraId="4DC6E504" w14:textId="7FCA9FBF" w:rsidR="00AC11A2" w:rsidRPr="00870B63" w:rsidRDefault="00AC11A2" w:rsidP="005B0644">
      <w:pPr>
        <w:spacing w:after="120"/>
        <w:ind w:left="284"/>
        <w:jc w:val="both"/>
      </w:pPr>
      <w:r w:rsidRPr="000A586D">
        <w:t>Součástí zpracované dokumentace pro provádění stavby bude část – zpracování plánu požární ochrany, plánu organizace výstavby, BOZP, posouzení možných rizik z provádění stavebních prací, a součástí DPS budou koordinační výkresy jednotlivých profesí.</w:t>
      </w:r>
    </w:p>
    <w:bookmarkEnd w:id="2"/>
    <w:p w14:paraId="7A203693" w14:textId="624CB3E0" w:rsidR="00D55CE8" w:rsidRPr="005B0644" w:rsidRDefault="00AC11A2" w:rsidP="00FF1A7B">
      <w:pPr>
        <w:spacing w:after="120"/>
        <w:ind w:left="284"/>
        <w:jc w:val="both"/>
      </w:pPr>
      <w:r w:rsidRPr="005B0644">
        <w:t>1.3. Projektová dokumentace bude zpracována v podrobnostech dokumentace pro provádění stavby, PD technologie a provozního vybavení a bude k nim vypracován soupis staveních prací, dodávek a služeb s výkazem výměr, a to v souladu s požadavky vyhlášky č. 169/2016., Sb.</w:t>
      </w:r>
      <w:r w:rsidRPr="005B0644">
        <w:br/>
        <w:t>Soupis bude vypracován v podobě oceněného a neoceněného soupisu stavebních prací, dodávek a služeb včetně výkazu výměr jednotlivých položek pro jednotlivé PD</w:t>
      </w:r>
      <w:r w:rsidR="00D55CE8" w:rsidRPr="005B0644">
        <w:t>.</w:t>
      </w:r>
    </w:p>
    <w:p w14:paraId="623E6796" w14:textId="77777777" w:rsidR="007E07BC" w:rsidRPr="001C7B6D" w:rsidRDefault="00D55CE8" w:rsidP="00FF1A7B">
      <w:pPr>
        <w:spacing w:after="120"/>
        <w:ind w:left="284"/>
        <w:jc w:val="both"/>
      </w:pPr>
      <w:r w:rsidRPr="001C7B6D">
        <w:t xml:space="preserve">1.4. </w:t>
      </w:r>
      <w:bookmarkStart w:id="3" w:name="_Hlk200448173"/>
      <w:r w:rsidR="007E07BC" w:rsidRPr="001C7B6D">
        <w:t>Součástí zpracování PD bude i zajištění případných veškerých nutných průzkumů nad rámec poskytnutých podkladů (geodetické zaměření dotčeného území včetně technické infrastruktury, digitalizace a doměření podkladů, stavebně technický průzkum, statický průzkum atp.).</w:t>
      </w:r>
      <w:r w:rsidR="007E07BC" w:rsidRPr="001C7B6D">
        <w:br/>
        <w:t>Součástí PD bude dále i vypracování všech potřebných studií jako např. hlukové studie, posouzení vlivu provozu zařízení na okolní prostředí a zajištění všech nezbytných průzkumných prací pro konstrukční řešení stavby jako např. radonový průzkum, geologický průzkum včetně určení hladiny spodní vody atd.</w:t>
      </w:r>
    </w:p>
    <w:bookmarkEnd w:id="3"/>
    <w:p w14:paraId="0F18D9C9" w14:textId="77777777" w:rsidR="007E07BC" w:rsidRPr="00FF1A7B" w:rsidRDefault="007E07BC" w:rsidP="00FF1A7B">
      <w:pPr>
        <w:spacing w:after="120"/>
        <w:ind w:left="284"/>
        <w:jc w:val="both"/>
      </w:pPr>
      <w:r w:rsidRPr="001C7B6D">
        <w:t xml:space="preserve">1.5. </w:t>
      </w:r>
      <w:bookmarkStart w:id="4" w:name="_Hlk200448190"/>
      <w:r w:rsidRPr="001C7B6D">
        <w:t>Vzhledem k záměru objednatele žádat o spolufinancování díla z dotačních programů, požaduje objednatel, aby zhotovitel též poskytl součinnost a zpracoval potřebnou technickou část dokumentace v podobě a podrobnostech potřebných ke zpracování a podání žádosti o dotaci.</w:t>
      </w:r>
    </w:p>
    <w:p w14:paraId="4767A3E6" w14:textId="77777777" w:rsidR="007E07BC" w:rsidRPr="001C7B6D" w:rsidRDefault="007E07BC" w:rsidP="00FF1A7B">
      <w:pPr>
        <w:spacing w:after="120"/>
        <w:ind w:left="284"/>
        <w:jc w:val="both"/>
      </w:pPr>
      <w:r w:rsidRPr="001C7B6D">
        <w:t>1.6. Výsledná podoba projektu musí odpovídat jeho účelu, ustanovením této smlouvy, pokynům objednatele, a být v souladu s platnými právními předpisy a s platnými ČSN v částech závazných i doporučujících.</w:t>
      </w:r>
    </w:p>
    <w:p w14:paraId="6E078B04" w14:textId="77777777" w:rsidR="007E07BC" w:rsidRPr="001C7B6D" w:rsidRDefault="007E07BC" w:rsidP="00FF1A7B">
      <w:pPr>
        <w:spacing w:after="120"/>
        <w:ind w:left="284"/>
        <w:jc w:val="both"/>
      </w:pPr>
      <w:r w:rsidRPr="001C7B6D">
        <w:t>1.7. V poslední fázi je součástí předmětu i výkon autorského dozoru do doby konečného předání všech stavebních prací, dodávek a služeb předpokládaných projektovou dokumentací a do kolaudace vlastní stavby realizované na základě zpracované projektové dokumentace.</w:t>
      </w:r>
      <w:r w:rsidRPr="001C7B6D">
        <w:br/>
        <w:t>Součástí plnění bude dále zajištění i všech výslovně neuvedených posudků, měření a vyjádření, bude-li to vzhledem k postupu zpracování projektové dokumentace účelné nebo nutné.</w:t>
      </w:r>
    </w:p>
    <w:bookmarkEnd w:id="4"/>
    <w:p w14:paraId="326CF7D7" w14:textId="77777777" w:rsidR="007E07BC" w:rsidRPr="00720B97" w:rsidRDefault="007E07BC" w:rsidP="00FF1A7B">
      <w:pPr>
        <w:spacing w:after="120"/>
        <w:ind w:left="284"/>
        <w:jc w:val="both"/>
      </w:pPr>
      <w:r w:rsidRPr="00720B97">
        <w:t>1.8. Zhotovitel se zavazuje realizovat dílo v rozsahu a za podmínek v této smlouvě stanovených a v souladu s veškerými právními předpisy, které se k předmětu díla vztahují.</w:t>
      </w:r>
    </w:p>
    <w:p w14:paraId="196CAF6D" w14:textId="77777777" w:rsidR="007E07BC" w:rsidRPr="00720B97" w:rsidRDefault="007E07BC" w:rsidP="00FF1A7B">
      <w:pPr>
        <w:spacing w:after="120"/>
        <w:ind w:left="284"/>
        <w:jc w:val="both"/>
      </w:pPr>
      <w:r w:rsidRPr="00720B97">
        <w:t>1.9. Zhotovitel se zavazuje realizovat i ty činnosti, které nejsou výslovně v této smlouvě specifikovány, avšak zhotovitel jako osoba s příslušnou odborností o těchto činnostech věděl či vědět měl.</w:t>
      </w:r>
    </w:p>
    <w:p w14:paraId="09BF27F7" w14:textId="7140CA4C" w:rsidR="007E07BC" w:rsidRPr="00720B97" w:rsidRDefault="007E07BC" w:rsidP="00FF1A7B">
      <w:pPr>
        <w:spacing w:after="120"/>
        <w:ind w:left="284"/>
        <w:jc w:val="both"/>
      </w:pPr>
      <w:r w:rsidRPr="00720B97">
        <w:t>1.1</w:t>
      </w:r>
      <w:r w:rsidR="00720B97">
        <w:t>0</w:t>
      </w:r>
      <w:r w:rsidRPr="00720B97">
        <w:t>.</w:t>
      </w:r>
      <w:r w:rsidR="009C0F1B" w:rsidRPr="00720B97">
        <w:t xml:space="preserve"> </w:t>
      </w:r>
      <w:r w:rsidRPr="00720B97">
        <w:t>Objednatel upozorňuje, že v žádné části dodavatelem zpracované projektové dokumentace nesmí být uveden žádný přímý nebo nepřímý odkaz určité dodavatele nebo výrobky, nebo patenty na vynálezy, užitné vzory, průmyslové vzory, ochranné známky nebo označení původu.</w:t>
      </w:r>
      <w:r w:rsidRPr="00720B97">
        <w:br/>
        <w:t>Porušením této povinnost by mohlo dojít ke zvýhodnění nebo znevýhodnění určitých dodavatelů nebo výrobků.</w:t>
      </w:r>
    </w:p>
    <w:p w14:paraId="033CA97F" w14:textId="77777777" w:rsidR="00FF1A7B" w:rsidRDefault="007E07BC" w:rsidP="00FF1A7B">
      <w:pPr>
        <w:spacing w:after="120"/>
        <w:ind w:left="284"/>
        <w:jc w:val="both"/>
      </w:pPr>
      <w:r w:rsidRPr="00720B97">
        <w:lastRenderedPageBreak/>
        <w:t xml:space="preserve">Takový odkaz lze použít pouze v případě, pokud stanovení technických podmínek prostřednictvím </w:t>
      </w:r>
      <w:r w:rsidR="00FF1A7B">
        <w:t>pa</w:t>
      </w:r>
      <w:r w:rsidRPr="00720B97">
        <w:t>rametrů vyjadřujících požadavky na výkon nebo funkci, popisu účelu nebo potřeb, které mají být naplněny,</w:t>
      </w:r>
      <w:r w:rsidR="00FF1A7B">
        <w:t xml:space="preserve"> </w:t>
      </w:r>
      <w:r w:rsidRPr="00720B97">
        <w:t>nemůže být dostatečně přesné nebo srozumitelné.</w:t>
      </w:r>
    </w:p>
    <w:p w14:paraId="00D74ED9" w14:textId="493F16F2" w:rsidR="00D55CE8" w:rsidRDefault="007E07BC" w:rsidP="00FF1A7B">
      <w:pPr>
        <w:spacing w:after="120"/>
        <w:ind w:left="284"/>
      </w:pPr>
      <w:r w:rsidRPr="00720B97">
        <w:t>U každého takového odkazu zhotovitel uvede možnost nabídnout rovnocenné řešení</w:t>
      </w:r>
      <w:r w:rsidR="00D55CE8" w:rsidRPr="00720B97">
        <w:t>.</w:t>
      </w:r>
    </w:p>
    <w:p w14:paraId="5EF89786" w14:textId="77777777" w:rsidR="00D55CE8" w:rsidRPr="009C0F1B" w:rsidRDefault="00D55CE8" w:rsidP="009C0F1B">
      <w:pPr>
        <w:pStyle w:val="Nadpis2"/>
        <w:numPr>
          <w:ilvl w:val="0"/>
          <w:numId w:val="28"/>
        </w:numPr>
        <w:spacing w:before="0" w:line="276" w:lineRule="auto"/>
        <w:ind w:left="284" w:hanging="426"/>
        <w:rPr>
          <w:rFonts w:ascii="Times New Roman" w:hAnsi="Times New Roman" w:cs="Times New Roman"/>
          <w:bCs/>
          <w:color w:val="auto"/>
          <w:sz w:val="22"/>
          <w:szCs w:val="22"/>
          <w:u w:val="single"/>
        </w:rPr>
      </w:pPr>
      <w:r w:rsidRPr="009C0F1B">
        <w:rPr>
          <w:rFonts w:ascii="Times New Roman" w:hAnsi="Times New Roman" w:cs="Times New Roman"/>
          <w:color w:val="auto"/>
          <w:sz w:val="22"/>
          <w:szCs w:val="22"/>
          <w:u w:val="single"/>
        </w:rPr>
        <w:t>Předmět díla je rozdělen na následující části</w:t>
      </w:r>
      <w:r w:rsidRPr="009C0F1B">
        <w:rPr>
          <w:rFonts w:ascii="Times New Roman" w:hAnsi="Times New Roman" w:cs="Times New Roman"/>
          <w:bCs/>
          <w:color w:val="auto"/>
          <w:sz w:val="22"/>
          <w:szCs w:val="22"/>
          <w:u w:val="single"/>
        </w:rPr>
        <w:t>:</w:t>
      </w:r>
    </w:p>
    <w:p w14:paraId="01D9CE78" w14:textId="74B2C28F" w:rsidR="00D55CE8" w:rsidRPr="00FF1A7B" w:rsidRDefault="009C0F1B" w:rsidP="009C0F1B">
      <w:pPr>
        <w:widowControl/>
        <w:numPr>
          <w:ilvl w:val="0"/>
          <w:numId w:val="17"/>
        </w:numPr>
        <w:tabs>
          <w:tab w:val="left" w:leader="underscore" w:pos="2410"/>
        </w:tabs>
        <w:autoSpaceDE/>
        <w:autoSpaceDN/>
        <w:spacing w:after="120" w:line="276" w:lineRule="auto"/>
        <w:jc w:val="both"/>
      </w:pPr>
      <w:bookmarkStart w:id="5" w:name="_Hlk200448233"/>
      <w:r w:rsidRPr="00FF1A7B">
        <w:t>Zpracování dokumentace pro územní rozhodnutí (DÚR) a zpracování projektové dokumentace pro vydání stavebního povolení (DSP) včetně realizace související inženýrské činnosti a získání pravomocného stavebního povolení v rozsahu projektu</w:t>
      </w:r>
      <w:bookmarkEnd w:id="5"/>
      <w:r w:rsidR="00D55CE8" w:rsidRPr="00FF1A7B">
        <w:t>.</w:t>
      </w:r>
      <w:r w:rsidR="001541F7" w:rsidRPr="00FF1A7B">
        <w:t xml:space="preserve"> </w:t>
      </w:r>
    </w:p>
    <w:p w14:paraId="7650AE23" w14:textId="3EBB5BAC" w:rsidR="009C0F1B" w:rsidRPr="00FF1A7B" w:rsidRDefault="00D55CE8" w:rsidP="009C0F1B">
      <w:pPr>
        <w:widowControl/>
        <w:numPr>
          <w:ilvl w:val="0"/>
          <w:numId w:val="17"/>
        </w:numPr>
        <w:tabs>
          <w:tab w:val="left" w:leader="underscore" w:pos="2410"/>
        </w:tabs>
        <w:autoSpaceDE/>
        <w:autoSpaceDN/>
        <w:spacing w:after="120" w:line="276" w:lineRule="auto"/>
        <w:jc w:val="both"/>
      </w:pPr>
      <w:r w:rsidRPr="00FF1A7B">
        <w:t xml:space="preserve"> </w:t>
      </w:r>
      <w:bookmarkStart w:id="6" w:name="_Hlk200448247"/>
      <w:r w:rsidR="009C0F1B" w:rsidRPr="00FF1A7B">
        <w:t>zpracování průkazu energetické náročnosti budovy (PENB) dle vyhlášky č. 264/2020 o energické náročnosti budov, v platném znění, pro stav po realizaci projektu s tím, že musí být zřejmé, které energetické zdroje a stavební konstrukce budou projektem řešeny. Při vlastní realizaci díla (projektové dokumentace) bude zhotovitel díla úzce spolupracovat se zpracovatelem PENB tak, aby podklady a veškeré změny zapracované v projektové dokumentaci byly aktuálně zaznamenány zpracovatelem PENB v jím zpracovaném dokumentu. Tyto změny budou odsouhlaseny v rámci kontrolních jednání</w:t>
      </w:r>
      <w:bookmarkStart w:id="7" w:name="_Hlk200448268"/>
      <w:bookmarkEnd w:id="6"/>
      <w:r w:rsidR="001541F7" w:rsidRPr="00FF1A7B">
        <w:t xml:space="preserve"> k projektové dokumentaci.</w:t>
      </w:r>
    </w:p>
    <w:p w14:paraId="76B5104C" w14:textId="28EF104A" w:rsidR="00D55CE8" w:rsidRPr="00FF1A7B" w:rsidRDefault="009C0F1B" w:rsidP="009C0F1B">
      <w:pPr>
        <w:widowControl/>
        <w:numPr>
          <w:ilvl w:val="0"/>
          <w:numId w:val="17"/>
        </w:numPr>
        <w:tabs>
          <w:tab w:val="left" w:leader="underscore" w:pos="2410"/>
        </w:tabs>
        <w:autoSpaceDE/>
        <w:autoSpaceDN/>
        <w:spacing w:after="120" w:line="276" w:lineRule="auto"/>
        <w:jc w:val="both"/>
      </w:pPr>
      <w:r w:rsidRPr="00FF1A7B">
        <w:t>Zpracování projektové dokumentace pro provádění stavby (DPS), včetně jednotlivých profesí a spolupráce při výběru dodavatele, zpracování projektové dokumentace interiérů a vybavení (PD interiérů a vybavení), včetně podrobného položkového soupisu stavebních prací, dodávek a služeb s výkazem výměr – členění do jednotlivých položek s výkazem výměr</w:t>
      </w:r>
      <w:bookmarkEnd w:id="7"/>
      <w:r w:rsidR="00D55CE8" w:rsidRPr="00FF1A7B">
        <w:t>.</w:t>
      </w:r>
    </w:p>
    <w:p w14:paraId="1B3F20DB" w14:textId="77777777" w:rsidR="00D55CE8" w:rsidRPr="00FF1A7B" w:rsidRDefault="00D55CE8" w:rsidP="009C0F1B">
      <w:pPr>
        <w:widowControl/>
        <w:numPr>
          <w:ilvl w:val="0"/>
          <w:numId w:val="17"/>
        </w:numPr>
        <w:tabs>
          <w:tab w:val="left" w:leader="underscore" w:pos="2410"/>
        </w:tabs>
        <w:autoSpaceDE/>
        <w:autoSpaceDN/>
        <w:spacing w:after="120" w:line="276" w:lineRule="auto"/>
        <w:jc w:val="both"/>
      </w:pPr>
      <w:r w:rsidRPr="00FF1A7B">
        <w:t xml:space="preserve"> Autorský dozor.</w:t>
      </w:r>
    </w:p>
    <w:p w14:paraId="5FDC451A" w14:textId="77777777" w:rsidR="00D55CE8" w:rsidRPr="009C0F1B" w:rsidRDefault="00D55CE8" w:rsidP="00FF1A7B">
      <w:pPr>
        <w:pStyle w:val="Nadpis2"/>
        <w:numPr>
          <w:ilvl w:val="0"/>
          <w:numId w:val="30"/>
        </w:numPr>
        <w:spacing w:before="0" w:line="276" w:lineRule="auto"/>
        <w:ind w:left="284" w:firstLine="0"/>
        <w:rPr>
          <w:rFonts w:ascii="Times New Roman" w:hAnsi="Times New Roman" w:cs="Times New Roman"/>
          <w:color w:val="auto"/>
          <w:sz w:val="22"/>
          <w:szCs w:val="22"/>
          <w:u w:val="single"/>
        </w:rPr>
      </w:pPr>
      <w:r w:rsidRPr="009C0F1B">
        <w:rPr>
          <w:rFonts w:ascii="Times New Roman" w:hAnsi="Times New Roman" w:cs="Times New Roman"/>
          <w:color w:val="auto"/>
          <w:sz w:val="22"/>
          <w:szCs w:val="22"/>
          <w:u w:val="single"/>
        </w:rPr>
        <w:t>Součástí dílčího předmětu díla jsou i dále uvedené činnosti a podmínky:</w:t>
      </w:r>
    </w:p>
    <w:p w14:paraId="7501AEA1" w14:textId="77777777" w:rsidR="009C0F1B" w:rsidRPr="00FF1A7B" w:rsidRDefault="00D55CE8" w:rsidP="00FF1A7B">
      <w:pPr>
        <w:spacing w:after="120"/>
        <w:ind w:left="567"/>
        <w:jc w:val="both"/>
      </w:pPr>
      <w:r w:rsidRPr="00FF1A7B">
        <w:t xml:space="preserve">a) </w:t>
      </w:r>
      <w:bookmarkStart w:id="8" w:name="_Hlk200448305"/>
      <w:r w:rsidR="009C0F1B" w:rsidRPr="00FF1A7B">
        <w:t>Projektová dokumentace bude zpracována v podrobnostech nezbytných pro účast dodavatelů v zadávacím řízení ve smyslu § 89 zákona č. 134/2016 Sb., o zadávání veřejných zakázek, ve znění pozdějších předpisů (dále také jako „ZZVZ“).</w:t>
      </w:r>
    </w:p>
    <w:p w14:paraId="5C953F89" w14:textId="46FBE432" w:rsidR="009C0F1B" w:rsidRPr="00FF1A7B" w:rsidRDefault="009C0F1B" w:rsidP="00FF1A7B">
      <w:pPr>
        <w:spacing w:after="120"/>
        <w:ind w:left="567"/>
        <w:jc w:val="both"/>
      </w:pPr>
      <w:r w:rsidRPr="00FF1A7B">
        <w:t xml:space="preserve">b) Projektová dokumentace bude zpracována v souladu se zákonem č. </w:t>
      </w:r>
      <w:r w:rsidR="00DB26D3">
        <w:t>283/2021</w:t>
      </w:r>
      <w:r w:rsidRPr="00FF1A7B">
        <w:t xml:space="preserve"> Sb., o územním plánování a stavebním řádu, ve znění pozdějších předpisů.</w:t>
      </w:r>
    </w:p>
    <w:p w14:paraId="64B35E15" w14:textId="77777777" w:rsidR="009C0F1B" w:rsidRPr="00FF1A7B" w:rsidRDefault="009C0F1B" w:rsidP="00FF1A7B">
      <w:pPr>
        <w:spacing w:after="120"/>
        <w:ind w:left="567"/>
        <w:jc w:val="both"/>
      </w:pPr>
      <w:r w:rsidRPr="00FF1A7B">
        <w:t>c) Projektová dokumentace bude zpracována v souladu se zákonem č. 254/2001 Sb., o vodách a změně některých zákonů, ve znění pozdějších předpisů (dále také jako „vodní zákon“).</w:t>
      </w:r>
    </w:p>
    <w:p w14:paraId="502D3A5F" w14:textId="1FE7A6D1" w:rsidR="009C0F1B" w:rsidRPr="00870B63" w:rsidRDefault="009C0F1B" w:rsidP="00FF1A7B">
      <w:pPr>
        <w:spacing w:after="120"/>
        <w:ind w:left="567"/>
        <w:jc w:val="both"/>
      </w:pPr>
      <w:r w:rsidRPr="00FF1A7B">
        <w:t xml:space="preserve">d) Projektová dokumentace bude zpracována v souladu </w:t>
      </w:r>
      <w:r w:rsidR="00DB26D3" w:rsidRPr="00DB26D3">
        <w:t>s</w:t>
      </w:r>
      <w:r w:rsidR="00DB26D3">
        <w:t>e</w:t>
      </w:r>
      <w:r w:rsidR="00DB26D3" w:rsidRPr="00DB26D3">
        <w:t xml:space="preserve"> </w:t>
      </w:r>
      <w:r w:rsidR="00DB26D3" w:rsidRPr="00FF1A7B">
        <w:t xml:space="preserve">zákonem č. </w:t>
      </w:r>
      <w:r w:rsidR="00DB26D3">
        <w:t>283/2021</w:t>
      </w:r>
      <w:r w:rsidR="00DB26D3" w:rsidRPr="00FF1A7B">
        <w:t xml:space="preserve"> Sb</w:t>
      </w:r>
      <w:r w:rsidRPr="00FF1A7B">
        <w:t>., o dokumentaci staveb, ve znění pozdějších předpisů. Součástí díla je zpracování konečné verze oceněného soupisu prací s výkazem výměr, technických podmínek.</w:t>
      </w:r>
    </w:p>
    <w:bookmarkEnd w:id="8"/>
    <w:p w14:paraId="72253A2E" w14:textId="3992FCF8" w:rsidR="009C0F1B" w:rsidRPr="00DB26D3" w:rsidRDefault="009C0F1B" w:rsidP="00DB26D3">
      <w:pPr>
        <w:spacing w:after="120"/>
        <w:ind w:left="567"/>
        <w:jc w:val="both"/>
      </w:pPr>
      <w:r w:rsidRPr="00DB26D3">
        <w:t xml:space="preserve">e) </w:t>
      </w:r>
      <w:bookmarkStart w:id="9" w:name="_Hlk200448319"/>
      <w:r w:rsidRPr="00DB26D3">
        <w:t>Projektová dokumentace bude zpracována v</w:t>
      </w:r>
      <w:r w:rsidR="00DB26D3">
        <w:t> </w:t>
      </w:r>
      <w:r w:rsidRPr="00DB26D3">
        <w:t>souladu</w:t>
      </w:r>
      <w:r w:rsidR="00DB26D3">
        <w:t xml:space="preserve"> </w:t>
      </w:r>
      <w:r w:rsidRPr="00DB26D3">
        <w:t>s</w:t>
      </w:r>
      <w:r w:rsidR="00DB26D3">
        <w:t>e</w:t>
      </w:r>
      <w:r w:rsidRPr="00DB26D3">
        <w:t xml:space="preserve"> </w:t>
      </w:r>
      <w:r w:rsidR="00DB26D3" w:rsidRPr="00FF1A7B">
        <w:t xml:space="preserve">zákonem č. </w:t>
      </w:r>
      <w:r w:rsidR="00DB26D3">
        <w:t>283/2021</w:t>
      </w:r>
      <w:r w:rsidR="00DB26D3" w:rsidRPr="00FF1A7B">
        <w:t xml:space="preserve"> Sb</w:t>
      </w:r>
      <w:r w:rsidRPr="00DB26D3">
        <w:t>., o obecných technických požadavcích zabezpečující bezbariérové užívání staveb.</w:t>
      </w:r>
    </w:p>
    <w:p w14:paraId="1935F797" w14:textId="4C3D1F9E" w:rsidR="009C0F1B" w:rsidRPr="00DB26D3" w:rsidRDefault="009C0F1B" w:rsidP="00DB26D3">
      <w:pPr>
        <w:spacing w:after="120"/>
        <w:ind w:left="567"/>
        <w:jc w:val="both"/>
      </w:pPr>
      <w:r w:rsidRPr="00DB26D3">
        <w:t>f) Projektová dokumentace bude zpracována v</w:t>
      </w:r>
      <w:r w:rsidR="00DB26D3">
        <w:t> </w:t>
      </w:r>
      <w:r w:rsidRPr="00DB26D3">
        <w:t>souladu</w:t>
      </w:r>
      <w:r w:rsidR="00DB26D3">
        <w:t xml:space="preserve"> </w:t>
      </w:r>
      <w:r w:rsidRPr="00DB26D3">
        <w:t>s</w:t>
      </w:r>
      <w:r w:rsidR="00DB26D3">
        <w:t>e</w:t>
      </w:r>
      <w:r w:rsidRPr="00DB26D3">
        <w:t xml:space="preserve"> </w:t>
      </w:r>
      <w:r w:rsidR="00DB26D3" w:rsidRPr="00FF1A7B">
        <w:t xml:space="preserve">zákonem č. </w:t>
      </w:r>
      <w:r w:rsidR="00DB26D3">
        <w:t>283/2021</w:t>
      </w:r>
      <w:r w:rsidR="00DB26D3" w:rsidRPr="00FF1A7B">
        <w:t xml:space="preserve"> Sb</w:t>
      </w:r>
      <w:r w:rsidR="00DB26D3" w:rsidRPr="00DB26D3">
        <w:t>.</w:t>
      </w:r>
      <w:r w:rsidRPr="00DB26D3">
        <w:t>., o podrobnější úpravě územního rozhodování, územního opatření a stavebního řádu.</w:t>
      </w:r>
    </w:p>
    <w:p w14:paraId="46681F84" w14:textId="77777777" w:rsidR="009C0F1B" w:rsidRPr="00DB26D3" w:rsidRDefault="009C0F1B" w:rsidP="00DB26D3">
      <w:pPr>
        <w:spacing w:after="120"/>
        <w:ind w:left="567"/>
        <w:jc w:val="both"/>
      </w:pPr>
      <w:r w:rsidRPr="00DB26D3">
        <w:t>g) Projektová dokumentace bude obsahovat kompletní dokladovou část, odpovídající danému stupni projektové dokumentace, a bude obsahovat veškerá potřebná vyjádření a rozhodnutí příslušných orgánů a organizací pověřených výkonem státní správy a ostatních účastníků správních řízení včetně správců inženýrských sítí (tras technické infrastruktury).</w:t>
      </w:r>
    </w:p>
    <w:p w14:paraId="238DE59E" w14:textId="77777777" w:rsidR="009C0F1B" w:rsidRPr="00870B63" w:rsidRDefault="009C0F1B" w:rsidP="00DB26D3">
      <w:pPr>
        <w:spacing w:after="120"/>
        <w:ind w:left="567"/>
        <w:jc w:val="both"/>
      </w:pPr>
      <w:r w:rsidRPr="00DB26D3">
        <w:t>h) Dále bude projektová dokumentace zpracována dle vyhlášky Ministerstva pro místní rozvoj č. 169/2016 Sb., o stanovení rozsahu dokumentace veřejné zakázky na stavební práce a soupisu stavebních prací, dodávek a služeb s výkazem výměr, ve znění pozdějších předpisů. Technické podmínky stavby budou v souladu s vyhláškou č. 268/2009 Sb., o technických požadavcích na stavby, s předpisy a normami České republiky a Evropských společenství v oblasti výstavby a stavebnictví. Projektová dokumentace bude zpracovaná v souladu s platnými zákony, vyhláškami a normami.</w:t>
      </w:r>
    </w:p>
    <w:bookmarkEnd w:id="9"/>
    <w:p w14:paraId="15AEB000" w14:textId="77777777" w:rsidR="009C0F1B" w:rsidRPr="00DB26D3" w:rsidRDefault="009C0F1B" w:rsidP="00DB26D3">
      <w:pPr>
        <w:spacing w:after="120"/>
        <w:ind w:left="567"/>
        <w:jc w:val="both"/>
      </w:pPr>
      <w:r w:rsidRPr="00DB26D3">
        <w:lastRenderedPageBreak/>
        <w:t xml:space="preserve">j) </w:t>
      </w:r>
      <w:bookmarkStart w:id="10" w:name="_Hlk200448336"/>
      <w:r w:rsidRPr="00DB26D3">
        <w:t>Kompletní zajištění relevantní inženýrské činnosti a získání všech potřebných vyjádření včetně úhrady všech poplatků, bude-li to během realizace díla nezbytné.</w:t>
      </w:r>
    </w:p>
    <w:p w14:paraId="69A29C0E" w14:textId="77777777" w:rsidR="009C0F1B" w:rsidRPr="00DB26D3" w:rsidRDefault="009C0F1B" w:rsidP="00DB26D3">
      <w:pPr>
        <w:spacing w:after="120"/>
        <w:ind w:left="567"/>
        <w:jc w:val="both"/>
      </w:pPr>
      <w:r w:rsidRPr="00DB26D3">
        <w:t>k) Součástí plnění předmětu díla je také získání všech potřebných vyjádření, stanovisek rozhodnutí, souhlasů pro vydání:</w:t>
      </w:r>
    </w:p>
    <w:p w14:paraId="1E49BDCC" w14:textId="77777777" w:rsidR="009C0F1B" w:rsidRPr="00DB26D3" w:rsidRDefault="009C0F1B" w:rsidP="009C0F1B">
      <w:pPr>
        <w:widowControl/>
        <w:numPr>
          <w:ilvl w:val="0"/>
          <w:numId w:val="18"/>
        </w:numPr>
        <w:tabs>
          <w:tab w:val="left" w:leader="underscore" w:pos="2410"/>
        </w:tabs>
        <w:autoSpaceDE/>
        <w:autoSpaceDN/>
        <w:spacing w:after="120" w:line="360" w:lineRule="auto"/>
      </w:pPr>
      <w:r w:rsidRPr="00DB26D3">
        <w:t>územního rozhodnutí včetně získání pravomocného územního rozhodnutí;</w:t>
      </w:r>
    </w:p>
    <w:p w14:paraId="0E03067E" w14:textId="77777777" w:rsidR="009C0F1B" w:rsidRPr="00DB26D3" w:rsidRDefault="009C0F1B" w:rsidP="009C0F1B">
      <w:pPr>
        <w:widowControl/>
        <w:numPr>
          <w:ilvl w:val="0"/>
          <w:numId w:val="18"/>
        </w:numPr>
        <w:tabs>
          <w:tab w:val="left" w:leader="underscore" w:pos="2410"/>
        </w:tabs>
        <w:autoSpaceDE/>
        <w:autoSpaceDN/>
        <w:spacing w:after="120" w:line="360" w:lineRule="auto"/>
      </w:pPr>
      <w:r w:rsidRPr="00DB26D3">
        <w:t>stavebního povolení včetně získání pravomocného stavebního povolení;</w:t>
      </w:r>
    </w:p>
    <w:bookmarkEnd w:id="10"/>
    <w:p w14:paraId="251CB8E9" w14:textId="77777777" w:rsidR="009C0F1B" w:rsidRDefault="009C0F1B" w:rsidP="00DB26D3">
      <w:pPr>
        <w:jc w:val="both"/>
      </w:pPr>
      <w:r w:rsidRPr="00DB26D3">
        <w:t>Smlouva o dílo umožňuje realizaci záměru v rámci jednoho společného řízení, tj. prostřednictvím jedné společné projektové dokumentace, vedením jednoho společného správního řízení a vydáním jednoho společného rozhodnutí.</w:t>
      </w:r>
    </w:p>
    <w:p w14:paraId="00825453" w14:textId="77777777" w:rsidR="00C57994" w:rsidRPr="00E41115" w:rsidRDefault="00C57994" w:rsidP="009C0F1B"/>
    <w:p w14:paraId="4CA26AC5" w14:textId="59EE91C4" w:rsidR="00D55CE8" w:rsidRPr="00DB26D3" w:rsidRDefault="00D55CE8" w:rsidP="00DB26D3">
      <w:pPr>
        <w:pStyle w:val="Nadpis2"/>
        <w:spacing w:before="0" w:line="276" w:lineRule="auto"/>
        <w:ind w:left="284" w:firstLine="425"/>
        <w:rPr>
          <w:rFonts w:ascii="Times New Roman" w:hAnsi="Times New Roman" w:cs="Times New Roman"/>
          <w:color w:val="auto"/>
          <w:sz w:val="22"/>
          <w:szCs w:val="22"/>
          <w:u w:val="single"/>
        </w:rPr>
      </w:pPr>
      <w:r w:rsidRPr="00DB26D3">
        <w:rPr>
          <w:rFonts w:ascii="Times New Roman" w:hAnsi="Times New Roman" w:cs="Times New Roman"/>
          <w:color w:val="auto"/>
          <w:sz w:val="22"/>
          <w:szCs w:val="22"/>
          <w:u w:val="single"/>
        </w:rPr>
        <w:t>Činnosti a podmínky spojené s navazujícím zadávacím řízením na dodavatele stavby:</w:t>
      </w:r>
    </w:p>
    <w:p w14:paraId="0DE6DC63" w14:textId="10765ABD" w:rsidR="00D55CE8" w:rsidRDefault="00D55CE8" w:rsidP="00DB26D3">
      <w:pPr>
        <w:ind w:left="709"/>
        <w:jc w:val="both"/>
      </w:pPr>
      <w:r w:rsidRPr="00DB26D3">
        <w:t>Zhotovitelem zpracovaná projektová dokumentace DPS bude použita jako podklad k zadávacímu řízení veřejné zakázky na zhotovitele vlastní stavby. Zhotovitel poskytne objednateli součinnost při přípravě zadávacího řízení na dodavatele vlastního předmětu projektové dokumentace, včetně případných odpovědí na žádosti o vysvětlení zadávací dokumentace a spolupráce při posuzování a hodnocení nabídek při výběru zhotovitele vlastní stavby.</w:t>
      </w:r>
    </w:p>
    <w:p w14:paraId="778EABA5" w14:textId="77777777" w:rsidR="00C57994" w:rsidRPr="00870B63" w:rsidRDefault="00C57994" w:rsidP="00DB26D3">
      <w:pPr>
        <w:jc w:val="both"/>
      </w:pPr>
    </w:p>
    <w:p w14:paraId="6CA18D1E" w14:textId="77777777" w:rsidR="00D55CE8" w:rsidRPr="00DB26D3" w:rsidRDefault="00D55CE8" w:rsidP="00DB26D3">
      <w:pPr>
        <w:pStyle w:val="Nadpis2"/>
        <w:spacing w:before="0" w:after="120" w:line="276" w:lineRule="auto"/>
        <w:ind w:left="284" w:firstLine="425"/>
        <w:rPr>
          <w:rFonts w:ascii="Times New Roman" w:hAnsi="Times New Roman" w:cs="Times New Roman"/>
          <w:color w:val="auto"/>
          <w:sz w:val="22"/>
          <w:szCs w:val="22"/>
          <w:u w:val="single"/>
        </w:rPr>
      </w:pPr>
      <w:r w:rsidRPr="00DB26D3">
        <w:rPr>
          <w:rFonts w:ascii="Times New Roman" w:hAnsi="Times New Roman" w:cs="Times New Roman"/>
          <w:color w:val="auto"/>
          <w:sz w:val="22"/>
          <w:szCs w:val="22"/>
          <w:u w:val="single"/>
        </w:rPr>
        <w:t>Součinnost zhotovitele v rámci zadávacího řízení veřejné zakázky spočívá zejména v:</w:t>
      </w:r>
    </w:p>
    <w:p w14:paraId="400FD0C2" w14:textId="77777777" w:rsidR="00C57994" w:rsidRPr="00DB26D3" w:rsidRDefault="00C57994" w:rsidP="00DB26D3">
      <w:pPr>
        <w:widowControl/>
        <w:numPr>
          <w:ilvl w:val="0"/>
          <w:numId w:val="19"/>
        </w:numPr>
        <w:tabs>
          <w:tab w:val="left" w:leader="underscore" w:pos="2410"/>
        </w:tabs>
        <w:autoSpaceDE/>
        <w:autoSpaceDN/>
        <w:spacing w:after="120"/>
        <w:jc w:val="both"/>
      </w:pPr>
      <w:r w:rsidRPr="00DB26D3">
        <w:t>součinnosti při zpracování zadávacích podmínek zadávacího řízení příslušné veřejné zakázky na realizaci předmětného plnění;</w:t>
      </w:r>
    </w:p>
    <w:p w14:paraId="39C88216" w14:textId="77777777" w:rsidR="00C57994" w:rsidRPr="00DB26D3" w:rsidRDefault="00C57994" w:rsidP="00DB26D3">
      <w:pPr>
        <w:widowControl/>
        <w:numPr>
          <w:ilvl w:val="0"/>
          <w:numId w:val="19"/>
        </w:numPr>
        <w:tabs>
          <w:tab w:val="left" w:leader="underscore" w:pos="2410"/>
        </w:tabs>
        <w:autoSpaceDE/>
        <w:autoSpaceDN/>
        <w:spacing w:after="120"/>
        <w:jc w:val="both"/>
      </w:pPr>
      <w:r w:rsidRPr="00DB26D3">
        <w:t>vypracování návrhu technických částí odpovědí na žádosti o vysvětlení zadávací dokumentace ve smyslu § 98 zákona o zadávání veřejných zakázek, v rozsahu předmětu plnění; zhotovitel odešle návrh odpovědi objednateli, případně osobě objednatelem určené, ve lhůtě 2 pracovních dnů od výzvy k vypracování návrhu odpovědí; výzvu dle tohoto ustanovení je oprávněn učinit objednatel, případně osoba objednatelem určená; k řádnému učinění výzvy postačí e-mailová forma;</w:t>
      </w:r>
    </w:p>
    <w:p w14:paraId="5C335723" w14:textId="77777777" w:rsidR="00C57994" w:rsidRPr="00DB26D3" w:rsidRDefault="00C57994" w:rsidP="00DB26D3">
      <w:pPr>
        <w:widowControl/>
        <w:numPr>
          <w:ilvl w:val="0"/>
          <w:numId w:val="19"/>
        </w:numPr>
        <w:tabs>
          <w:tab w:val="left" w:leader="underscore" w:pos="2410"/>
        </w:tabs>
        <w:autoSpaceDE/>
        <w:autoSpaceDN/>
        <w:spacing w:after="120"/>
        <w:jc w:val="both"/>
      </w:pPr>
      <w:r w:rsidRPr="00DB26D3">
        <w:t>kontrola nabídek uchazečů podaných objednateli v zadávacím řízení příslušné veřejné zakázky na realizaci předmětu díla; v rámci kontroly dle tohoto ustanovení provede zhotovitel posouzení nabídek v podrobnostech výkazu výměr; posouzení, zda nabídka uchazeče obsahuje mimořádně nízkou nabídkovou cenu ve smyslu § 113 zákona o zadávání veřejných zakázek; posouzení splnění technických podmínek stanovených zadávacími podmínkami příslušného zadávacího řízení;</w:t>
      </w:r>
    </w:p>
    <w:p w14:paraId="38A2CF0E" w14:textId="77777777" w:rsidR="00C57994" w:rsidRPr="00DB26D3" w:rsidRDefault="00C57994" w:rsidP="00DB26D3">
      <w:pPr>
        <w:widowControl/>
        <w:numPr>
          <w:ilvl w:val="0"/>
          <w:numId w:val="19"/>
        </w:numPr>
        <w:tabs>
          <w:tab w:val="left" w:leader="underscore" w:pos="2410"/>
        </w:tabs>
        <w:autoSpaceDE/>
        <w:autoSpaceDN/>
        <w:spacing w:after="120"/>
        <w:jc w:val="both"/>
      </w:pPr>
      <w:r w:rsidRPr="00DB26D3">
        <w:t>zpracování aktualizace dokumentace (včetně aktualizace neoceněného a oceněného výkazu výměr) v rámci dotazů a zapracování případných oprav v PD – dodavatel u každé změny vždy vypracuje aktuální seznam s vyznačením změn a upraví a předloží opravené výkresy; při přidávání položek dodavatel vždy zachová číslování původních položek.</w:t>
      </w:r>
    </w:p>
    <w:p w14:paraId="69B5E175" w14:textId="77777777" w:rsidR="00D55CE8" w:rsidRPr="004730F7" w:rsidRDefault="00D55CE8" w:rsidP="00DB26D3">
      <w:pPr>
        <w:ind w:firstLine="720"/>
        <w:rPr>
          <w:u w:val="single"/>
        </w:rPr>
      </w:pPr>
      <w:r w:rsidRPr="004730F7">
        <w:rPr>
          <w:u w:val="single"/>
        </w:rPr>
        <w:t>Další podmínky</w:t>
      </w:r>
    </w:p>
    <w:p w14:paraId="56B5EB7A" w14:textId="77777777" w:rsidR="00C57994" w:rsidRPr="00DB26D3" w:rsidRDefault="00D55CE8" w:rsidP="00DB26D3">
      <w:pPr>
        <w:spacing w:after="120"/>
        <w:ind w:left="567"/>
        <w:jc w:val="both"/>
      </w:pPr>
      <w:r w:rsidRPr="00DB26D3">
        <w:t xml:space="preserve">m) </w:t>
      </w:r>
      <w:bookmarkStart w:id="11" w:name="_Hlk200448399"/>
      <w:r w:rsidR="00C57994" w:rsidRPr="00DB26D3">
        <w:t>Projektová dokumentace (DPS) bude obsahovat oceněný a neoceněný soupis stavebních prací, dodávek a služeb včetně výkazu výměr jednotlivých položek ve formátu *.xls, nebo *.xlsx (MS Excel). V soupisu stavebních prací, dodávek a služeb včetně výkazu výměr jednotlivých položek nesmí být uvedeny soubory a komplety vyjma situace dále uvedené.</w:t>
      </w:r>
    </w:p>
    <w:p w14:paraId="1C177DB7" w14:textId="77777777" w:rsidR="00C57994" w:rsidRPr="00DB26D3" w:rsidRDefault="00C57994" w:rsidP="00DB26D3">
      <w:pPr>
        <w:spacing w:after="120"/>
        <w:ind w:left="567"/>
        <w:jc w:val="both"/>
      </w:pPr>
      <w:r w:rsidRPr="00DB26D3">
        <w:t>n) Soupis stavebních prací, dodávek a služeb včetně výkazu výměr jednotlivých položek, podepsaný autorizovaným projektantem, členěný podle jednotného ceníku stavebních prací v cenové úrovni platné v době odevzdání příslušné části PD, ve formě oceněného soupisu prací (musí vždy obsahovat sloupec, ve kterém je uveden odkaz na typ použité cenové soustavy ve tvaru "rok typ cenové soustavy", tj. např. "CS ÚRS 2025“ Dále dokládá jeho elektronickou podobu ve formátu XML – jedná se o otevřený elektronický formát, který umožňuje transfery dat a jejich zpracování různými softwarovými programy a splňuje tak veškeré požadavky vyhlášky Ministerstva pro místní rozvoj č. 169/2016 Sb., o stanovení rozsahu dokumentace veřejné zakázky na stavební práce a soupisu stavebních prací, dodávek a služeb s výkazem výměr, ve znění pozdějších předpisů a je volně dostupný.</w:t>
      </w:r>
    </w:p>
    <w:p w14:paraId="4C3E9984" w14:textId="77777777" w:rsidR="00C57994" w:rsidRPr="00DB26D3" w:rsidRDefault="00C57994" w:rsidP="00DB26D3">
      <w:pPr>
        <w:spacing w:after="120"/>
        <w:ind w:left="567"/>
        <w:jc w:val="both"/>
      </w:pPr>
      <w:r w:rsidRPr="00DB26D3">
        <w:lastRenderedPageBreak/>
        <w:t>o) V odůvodněných případech a po výslovném schválení objednatelem pro každou jednotlivou položku může zhotovitel v položkovém rozpočtu uvést položky charakteru soubor nebo komplet, v takovém případě musí projektant k použitým jednotkám připojit jejich přesnou specifikaci a způsob jejich ocenění. Pokud projektant uvede vlastní položky, které nejsou definovány v použité cenové soustavě, uvede jejich přesnou specifikaci a způsob jejich ocenění. Pro položky v rozpočtech projektu interiéru a vybavení bude ke každé položce doložen průzkum trhu (minimálně 3 nabídky). Součástí položkového rozpočtu stavby budou jednotkové ceny stavebních prací, uvedené v cenové soustavě. Pokud je jednotková cena, uvedená projektantem, vyšší než jednotková cena, uvedená v cenové soustavě, je nutné rozdíl vysvětlit. Výstupem specifikace souborů/kompletů či vysvětlení vyšší jednotkové ceny položek je naskenovaný dokument opatřený podpisem autorizovaného projektanta. K položkovému rozpočtu bude doloženo prohlášení projektanta o cenové úrovni jednotlivých položek rozpočtu.</w:t>
      </w:r>
    </w:p>
    <w:bookmarkEnd w:id="11"/>
    <w:p w14:paraId="18943419" w14:textId="77777777" w:rsidR="00C57994" w:rsidRPr="00DB26D3" w:rsidRDefault="00C57994" w:rsidP="00DB26D3">
      <w:pPr>
        <w:spacing w:after="120"/>
        <w:ind w:left="567"/>
        <w:jc w:val="both"/>
      </w:pPr>
      <w:r w:rsidRPr="00DB26D3">
        <w:t xml:space="preserve">p) </w:t>
      </w:r>
      <w:bookmarkStart w:id="12" w:name="_Hlk200448423"/>
      <w:r w:rsidRPr="00DB26D3">
        <w:t>Výkaz výměr projektové dokumentace bude obsahovat vymezení druhu, jakosti a množství požadovaných prací, dodávek, činností a služeb potřebných k plnění a bude podkladem pro zpracování nabídky na zhotovení stavby a pod popisem položky bude obsahovat podrobný postup výpočtu množství měrných jednotek. Výkaz výměr bude u jednotlivých položek obsahovat vzorce výpočtu, přičemž u neoceněného výkazu výměr budou vzorce zneviditelněny pomocí uzamčení, tak aby bylo možné upravit pouze jednotkové ceny jednotlivých položek výkazu výměr. Zároveň budou jednotlivé listy výkazu výměr vzájemně provázány součtovými vzorci, tak aby celkový souhrnný list odpovídal součtu položek všech jednotlivých listů výkazu výměr. Výkaz výměr projektové dokumentace bude součástí všech vyhotovení projektové dokumentace. Projektová dokumentace bude obsahovat oceněný a neoceněný položkový rozpočet nákladů stavby ve formátu XLS nebo XLSX (MS Excel) nebo Kros, a dále ve formátu PDF včetně razítka.</w:t>
      </w:r>
    </w:p>
    <w:p w14:paraId="089F6014" w14:textId="77777777" w:rsidR="00C57994" w:rsidRPr="00DB26D3" w:rsidRDefault="00C57994" w:rsidP="00DB26D3">
      <w:pPr>
        <w:spacing w:after="120"/>
        <w:ind w:left="567"/>
        <w:jc w:val="both"/>
      </w:pPr>
      <w:r w:rsidRPr="00DB26D3">
        <w:t>q) Každá z použitých položek musí obsahovat jednoznačný slovní popis včetně podrobné specifikace s odkazem do výkresové dokumentace, z něhož budou patrné parametry položky a charakter a druh požadovaných prací a dodávek, aby umožnily výběr z nabídky na trhu; dále budou položky obsahovat měrnou jednotku a požadované množství.</w:t>
      </w:r>
    </w:p>
    <w:bookmarkEnd w:id="12"/>
    <w:p w14:paraId="65358D32" w14:textId="77777777" w:rsidR="00C57994" w:rsidRPr="00DB26D3" w:rsidRDefault="00C57994" w:rsidP="00DB26D3">
      <w:pPr>
        <w:spacing w:after="120"/>
        <w:ind w:left="567"/>
        <w:jc w:val="both"/>
      </w:pPr>
      <w:r w:rsidRPr="00DB26D3">
        <w:t xml:space="preserve">r) </w:t>
      </w:r>
      <w:bookmarkStart w:id="13" w:name="_Hlk200448439"/>
      <w:r w:rsidRPr="00DB26D3">
        <w:t>Pokud dojde v rámci pozdější úpravy položkového rozpočtu (například v rámci dodatečných informací) k doplnění soupisu prací o novou položku, je nutné zachovávat původní číslování položek, a tedy, pokud vzejde nová položka, musí jí být přiděleno takové číslo položky (tj. číslo na konci číselné řady), aby nedošlo k přečíslování ostatních.</w:t>
      </w:r>
    </w:p>
    <w:p w14:paraId="52769E44" w14:textId="5D4FAB66" w:rsidR="00C57994" w:rsidRPr="00DB26D3" w:rsidRDefault="00C57994" w:rsidP="00DB26D3">
      <w:pPr>
        <w:spacing w:after="120"/>
        <w:ind w:left="567"/>
        <w:jc w:val="both"/>
      </w:pPr>
      <w:r w:rsidRPr="00DB26D3">
        <w:t>s) Ve výkazu výměr a projektové dokumentaci nesmí být uveden přímý či nepřímý odkaz na určité dodavatele či výrobky, nebo patenty na vynálezy, užitné vzory, průmyslové vzory, ochranné známky nebo označení původu (dále jen specifické označení), mající vztah k jednomu dodavateli. Pokud jsou ve VV nebo PD stanoveny technické podmínky prostřednictvím odkazu na normy nebo technické dokumenty, bude u každého takového odkazu uvedena možnost nabídnout rovnocenné řešení. Pokud zhotovitel uvedené povinnosti poruší, bez ohledu na to, kdy toto porušení objednatel zjistí, zavazuje se zhotovitel zaplatit objednateli jednorázovou smluvní pokutu ve výši 10 000 Kč za každý pří</w:t>
      </w:r>
      <w:r w:rsidR="00DB26D3">
        <w:tab/>
      </w:r>
      <w:r w:rsidRPr="00DB26D3">
        <w:t>pad použití specifického označení, nebo odkazu bez možnosti rovnocenného řešení, a zároveň nahradit objednateli škodu, která mu tímto porušením povinnosti zhotovitele vznikne. Zhotovitel může u specifického označení prokázat, že konkrétní materiál, výrobek či službu nelze upřesnit jinak, než použitím specifického označení, je povinen na tuto skutečnost objednatele vždy písemně upozornit a vždy uvést u příslušného specifického označení hlavní a rozhodující technické parametry – rozměry, hmotnost, hluk, výkon, apod. a zároveň uvést jasně a viditelně ve všech předmětných částech projektové dokumentace upozornění, že pokud jsou v projektové dokumentaci, nebo jejích přílohách, odkazy na obchodní firmy, názvy, specifická označení zboží nebo služeb, mající vztah k jednomu dodavateli, jedná se o vymezení předpokládaného standardu a autor dokumentace výslovně prohlašuje, že je pro realizaci vlastního předmětu možné použití i jiných, kvalitativně a technicky srovnatelných řešení a výrobků.</w:t>
      </w:r>
    </w:p>
    <w:bookmarkEnd w:id="13"/>
    <w:p w14:paraId="2BA26E25" w14:textId="77777777" w:rsidR="00C57994" w:rsidRPr="00DB26D3" w:rsidRDefault="00C57994" w:rsidP="00DB26D3">
      <w:pPr>
        <w:spacing w:after="120"/>
        <w:ind w:left="567"/>
        <w:jc w:val="both"/>
      </w:pPr>
      <w:r w:rsidRPr="00DB26D3">
        <w:t>t) Pro potřeby objednatele bude v jednom provedení oceněného výkazu výměr uvedena i přesná specifikace příkladů odpovídajících výrobků či materiálů, s uvedením výrobce pro kontrolu navržených standardů.</w:t>
      </w:r>
    </w:p>
    <w:p w14:paraId="18EC7C88" w14:textId="67634087" w:rsidR="00D55CE8" w:rsidRPr="00870B63" w:rsidRDefault="00C57994" w:rsidP="00DB26D3">
      <w:pPr>
        <w:spacing w:after="120"/>
        <w:ind w:left="567"/>
        <w:jc w:val="both"/>
      </w:pPr>
      <w:r w:rsidRPr="00DB26D3">
        <w:t xml:space="preserve">u) Oceněný soupis stavebních prací, dodávek a služeb včetně výkazu výměr DPS a PD interiérů a vybavení s celkovou cenou s DPH a bez DPH bude doložen v prvním vyhotovení PD (paré č. 1). Ocenění </w:t>
      </w:r>
      <w:r w:rsidRPr="00DB26D3">
        <w:lastRenderedPageBreak/>
        <w:t>položkového rozpočtu objednatel požaduje dle aktuálního ceníku URS s maximální zatříděním stavebních a montážních položek dle Třídníku stavebních konstrukcí a prací (TSKP</w:t>
      </w:r>
      <w:r w:rsidR="00E92876" w:rsidRPr="00DB26D3">
        <w:t>)</w:t>
      </w:r>
      <w:r w:rsidR="00D55CE8" w:rsidRPr="00DB26D3">
        <w:t>.</w:t>
      </w:r>
    </w:p>
    <w:p w14:paraId="43723EA1" w14:textId="77777777" w:rsidR="00D55CE8" w:rsidRPr="004730F7" w:rsidRDefault="00D55CE8" w:rsidP="00DB26D3">
      <w:pPr>
        <w:ind w:firstLine="567"/>
        <w:rPr>
          <w:u w:val="single"/>
        </w:rPr>
      </w:pPr>
      <w:r w:rsidRPr="004730F7">
        <w:rPr>
          <w:u w:val="single"/>
        </w:rPr>
        <w:t>Forma vyhotovení</w:t>
      </w:r>
    </w:p>
    <w:p w14:paraId="3D51CCFF" w14:textId="77777777" w:rsidR="00C57994" w:rsidRPr="00DB26D3" w:rsidRDefault="00D55CE8" w:rsidP="00DB26D3">
      <w:pPr>
        <w:spacing w:after="120"/>
        <w:ind w:left="567"/>
        <w:jc w:val="both"/>
      </w:pPr>
      <w:r w:rsidRPr="00DB26D3">
        <w:t xml:space="preserve">v) </w:t>
      </w:r>
      <w:bookmarkStart w:id="14" w:name="_Hlk200448483"/>
      <w:r w:rsidR="00C57994" w:rsidRPr="00DB26D3">
        <w:t>Projektová dokumentace ve stupni DPS bude předána v 6 (šesti) vyhotoveních v tištěné formě, ostatní stupně PD budou předány ve 4 (čtyřech) tištěných vyhotoveních a dále v každém stupni bude PD ve 3 (třech) vyhotoveních v digitální formě na přenositelném médiu, např. na CD/DVD, FlashDisk s výstupem USB A, či obdobném datovém nosiči ve formátu *.pdf, *.xls popř. v dalších nutných formátech. Digitální forma projektové dokumentace bude setříděna ve stejném členění jako tištěná forma projektové dokumentace s dodržením názvů a číslováním výkresů. Elektronická verze bude dále poskytnuta v digitálním formátu umožňující editaci jednotlivých výkresů, např.: *.dwg formát. Projektová dokumentace bude vždy označena pořadovým číslem daného výtisku, stejným pořadovým číslem budou rovněž označeny výtisky jednotlivých výkresů, technické zprávy, výpočty, výkazy výměr a všechny ostatní doklady tvořící projektovou dokumentaci.</w:t>
      </w:r>
    </w:p>
    <w:p w14:paraId="063232B3" w14:textId="77777777" w:rsidR="00C57994" w:rsidRPr="00DB26D3" w:rsidRDefault="00C57994" w:rsidP="00DB26D3">
      <w:pPr>
        <w:spacing w:after="120"/>
        <w:ind w:left="567"/>
        <w:jc w:val="both"/>
      </w:pPr>
      <w:r w:rsidRPr="00DB26D3">
        <w:t>Kompletní cesta v adresním řádku k veškerým souborům (názvy složek a souborů) u předané projektové dokumentace v elektronické podobě nesmí přesáhnout maximální počet 180 znaků.</w:t>
      </w:r>
    </w:p>
    <w:p w14:paraId="20B6D084" w14:textId="4ECFAB42" w:rsidR="00D55CE8" w:rsidRDefault="00C57994" w:rsidP="00DB26D3">
      <w:pPr>
        <w:spacing w:after="120"/>
        <w:ind w:left="567"/>
        <w:jc w:val="both"/>
      </w:pPr>
      <w:r w:rsidRPr="00DB26D3">
        <w:t>Všechny stupně a všechna paré předávané projektové dokumentace dle čl. 4 odst. 2 včetně jednotlivých výkresových a textových částí budou opatřeny příslušným autorizačním razítkem a vlastnoručním podpisem oprávněného zpracovatele projektové dokumentace v souladu se zákonem č. 360/1992 Sb., o výkonu povolání autorizovaných architektů a o výkonu povolání autorizovaných inženýrů a techniků činných ve výstavbě, ve znění pozdějších předpisů. Rovněž soupis stavebních prací, dodávek a služeb a výkaz výměr budou opatřeny autorizačním razítkem a vlastnoručním podpisem oprávněného zpracovatele</w:t>
      </w:r>
      <w:bookmarkEnd w:id="14"/>
      <w:r w:rsidR="00D55CE8" w:rsidRPr="00DB26D3">
        <w:t>.</w:t>
      </w:r>
    </w:p>
    <w:p w14:paraId="206A12B4" w14:textId="77777777" w:rsidR="00D55CE8" w:rsidRPr="00C57994" w:rsidRDefault="00D55CE8" w:rsidP="00AE7677">
      <w:pPr>
        <w:pStyle w:val="Nadpis2"/>
        <w:numPr>
          <w:ilvl w:val="0"/>
          <w:numId w:val="30"/>
        </w:numPr>
        <w:spacing w:before="0" w:line="276" w:lineRule="auto"/>
        <w:ind w:left="284" w:firstLine="0"/>
        <w:rPr>
          <w:rFonts w:ascii="Times New Roman" w:hAnsi="Times New Roman" w:cs="Times New Roman"/>
          <w:color w:val="auto"/>
          <w:sz w:val="22"/>
          <w:szCs w:val="22"/>
          <w:u w:val="single"/>
        </w:rPr>
      </w:pPr>
      <w:r w:rsidRPr="00C57994">
        <w:rPr>
          <w:rFonts w:ascii="Times New Roman" w:hAnsi="Times New Roman" w:cs="Times New Roman"/>
          <w:color w:val="auto"/>
          <w:sz w:val="22"/>
          <w:szCs w:val="22"/>
          <w:u w:val="single"/>
        </w:rPr>
        <w:t>Součástí plnění je i inženýrská činnost, zahrnující zejména:</w:t>
      </w:r>
    </w:p>
    <w:p w14:paraId="07F32B91" w14:textId="77777777" w:rsidR="00C57994" w:rsidRPr="00AE7677" w:rsidRDefault="00C57994" w:rsidP="00AE7677">
      <w:pPr>
        <w:widowControl/>
        <w:numPr>
          <w:ilvl w:val="0"/>
          <w:numId w:val="32"/>
        </w:numPr>
        <w:tabs>
          <w:tab w:val="left" w:leader="underscore" w:pos="2410"/>
        </w:tabs>
        <w:autoSpaceDE/>
        <w:autoSpaceDN/>
        <w:spacing w:after="120"/>
        <w:jc w:val="both"/>
      </w:pPr>
      <w:bookmarkStart w:id="15" w:name="_Hlk200448538"/>
      <w:r w:rsidRPr="00AE7677">
        <w:t>Jednání s dotčenými orgány a účastníky řízení, jehož výsledkem musí být bezrozporná kladná stanoviska k navrženému projektovému řešení.</w:t>
      </w:r>
    </w:p>
    <w:p w14:paraId="16DB1F49" w14:textId="77777777" w:rsidR="00C57994" w:rsidRPr="00AE7677" w:rsidRDefault="00C57994" w:rsidP="00AE7677">
      <w:pPr>
        <w:widowControl/>
        <w:numPr>
          <w:ilvl w:val="0"/>
          <w:numId w:val="32"/>
        </w:numPr>
        <w:tabs>
          <w:tab w:val="left" w:leader="underscore" w:pos="2410"/>
        </w:tabs>
        <w:autoSpaceDE/>
        <w:autoSpaceDN/>
        <w:spacing w:after="120"/>
        <w:jc w:val="both"/>
      </w:pPr>
      <w:r w:rsidRPr="00AE7677">
        <w:t>Jednání s příslušnými orgány a účastníky řízení včetně podání žádosti ve věci vydání územního rozhodnutí, bude-li v rámci realizace projektu takového rozhodnutí třeba.</w:t>
      </w:r>
    </w:p>
    <w:p w14:paraId="6F4C038A" w14:textId="77777777" w:rsidR="00C57994" w:rsidRPr="00AE7677" w:rsidRDefault="00C57994" w:rsidP="00AE7677">
      <w:pPr>
        <w:widowControl/>
        <w:numPr>
          <w:ilvl w:val="0"/>
          <w:numId w:val="32"/>
        </w:numPr>
        <w:tabs>
          <w:tab w:val="left" w:leader="underscore" w:pos="2410"/>
        </w:tabs>
        <w:autoSpaceDE/>
        <w:autoSpaceDN/>
        <w:spacing w:after="120"/>
        <w:jc w:val="both"/>
      </w:pPr>
      <w:r w:rsidRPr="00AE7677">
        <w:t>Zajištění realizace povinností objednatele vyplývajících z technického řešení ve vztahu k zateplení budov (zpracování energetického štítku apod.).</w:t>
      </w:r>
    </w:p>
    <w:p w14:paraId="5230C509" w14:textId="77777777" w:rsidR="00C57994" w:rsidRPr="00AE7677" w:rsidRDefault="00C57994" w:rsidP="00AE7677">
      <w:pPr>
        <w:widowControl/>
        <w:numPr>
          <w:ilvl w:val="0"/>
          <w:numId w:val="32"/>
        </w:numPr>
        <w:tabs>
          <w:tab w:val="left" w:leader="underscore" w:pos="2410"/>
        </w:tabs>
        <w:autoSpaceDE/>
        <w:autoSpaceDN/>
        <w:spacing w:after="120"/>
        <w:jc w:val="both"/>
      </w:pPr>
      <w:r w:rsidRPr="00AE7677">
        <w:t>Podání návrhu na vydání územního rozhodnutí a stavebního povolení a inženýrská činnost spojená s vydáním rozhodnutích příslušné úrovně, tj. jednání s úřady a dotčenými orgány ohledně výstavby, vyřízení všech stanovisek k územnímu rozhodnutí stavebnímu povolení či ohlášení stavby a následně i získání pravomocných rozhodnutí.</w:t>
      </w:r>
    </w:p>
    <w:p w14:paraId="3403C682" w14:textId="77777777" w:rsidR="00C57994" w:rsidRPr="00AE7677" w:rsidRDefault="00C57994" w:rsidP="00AE7677">
      <w:pPr>
        <w:widowControl/>
        <w:numPr>
          <w:ilvl w:val="0"/>
          <w:numId w:val="32"/>
        </w:numPr>
        <w:tabs>
          <w:tab w:val="left" w:leader="underscore" w:pos="2410"/>
        </w:tabs>
        <w:autoSpaceDE/>
        <w:autoSpaceDN/>
        <w:spacing w:after="120"/>
        <w:jc w:val="both"/>
      </w:pPr>
      <w:r w:rsidRPr="00AE7677">
        <w:t>Zhotovitel je povinen podat žádost o vydání stavebního rozhodnutí příslušné úrovně a předat v termínu objednateli kompletní složku s žádostí o stavební povolení potvrzené stavebním úřadem včetně všech příloh této žádosti dle části B přílohy č. 9 vyhlášky č. 503/2006 Sb., o podrobnější úpravě územního rozhodování, územního opatření a stavebního řádu a kladných závazných stanovisek dotčených orgánů.</w:t>
      </w:r>
    </w:p>
    <w:p w14:paraId="0FE333B5" w14:textId="77777777" w:rsidR="00C57994" w:rsidRPr="00AE7677" w:rsidRDefault="00C57994" w:rsidP="00AE7677">
      <w:pPr>
        <w:widowControl/>
        <w:numPr>
          <w:ilvl w:val="0"/>
          <w:numId w:val="32"/>
        </w:numPr>
        <w:tabs>
          <w:tab w:val="left" w:leader="underscore" w:pos="2410"/>
        </w:tabs>
        <w:autoSpaceDE/>
        <w:autoSpaceDN/>
        <w:spacing w:after="120"/>
        <w:jc w:val="both"/>
      </w:pPr>
      <w:r w:rsidRPr="00AE7677">
        <w:t>Veškerá rozhodnutí musí být vystavena na objednatele (investora), případně na jiný subjekt dle pokynů objednatele. Všechna rozhodnutí musí být opatřena doložkou o nabytí právní moci.</w:t>
      </w:r>
    </w:p>
    <w:p w14:paraId="12174C5A" w14:textId="77777777" w:rsidR="00C57994" w:rsidRPr="00AE7677" w:rsidRDefault="00C57994" w:rsidP="00AE7677">
      <w:pPr>
        <w:widowControl/>
        <w:numPr>
          <w:ilvl w:val="0"/>
          <w:numId w:val="32"/>
        </w:numPr>
        <w:tabs>
          <w:tab w:val="left" w:leader="underscore" w:pos="2410"/>
        </w:tabs>
        <w:autoSpaceDE/>
        <w:autoSpaceDN/>
        <w:spacing w:after="120"/>
        <w:jc w:val="both"/>
      </w:pPr>
      <w:r w:rsidRPr="00AE7677">
        <w:t>Součástí činnosti dle tohoto odstavce je i zajištění prodloužení stavebního povolení v případě nezahájení stavby v termínu platnosti stavebního povolení, a to v dostatečném předstihu.</w:t>
      </w:r>
    </w:p>
    <w:p w14:paraId="2813F6A3" w14:textId="5553FCD5" w:rsidR="00C57994" w:rsidRPr="00AE7677" w:rsidRDefault="00C57994" w:rsidP="00AE7677">
      <w:pPr>
        <w:widowControl/>
        <w:numPr>
          <w:ilvl w:val="0"/>
          <w:numId w:val="32"/>
        </w:numPr>
        <w:tabs>
          <w:tab w:val="left" w:leader="underscore" w:pos="2410"/>
        </w:tabs>
        <w:autoSpaceDE/>
        <w:autoSpaceDN/>
        <w:spacing w:after="120"/>
        <w:jc w:val="both"/>
      </w:pPr>
      <w:r w:rsidRPr="00AE7677">
        <w:t>K činnostem dle této smlouvy bude zhotoviteli na jeho žádost objednatelem udělena plná moc v potřebném rozsahu.</w:t>
      </w:r>
    </w:p>
    <w:bookmarkEnd w:id="15"/>
    <w:p w14:paraId="5499476F" w14:textId="20E9995E" w:rsidR="00D55CE8" w:rsidRDefault="00C57994" w:rsidP="00F77753">
      <w:pPr>
        <w:spacing w:after="120"/>
        <w:ind w:left="992"/>
        <w:jc w:val="both"/>
      </w:pPr>
      <w:r w:rsidRPr="007936AF">
        <w:t xml:space="preserve">Celkový rozsah inženýrské činnosti je určen platnou a účinnou právní úpravou ČR a obsahem inženýrské činnosti dle tohoto odstavce je zajištění všech dokladů a pravomocných rozhodnutí nutných k završení činnosti včetně nabytí právní moci. Inženýrská činnost zahrnuje projednání s dotčenými subjekty, majetkovými správci a dotčenými orgány státní správy, samosprávy, formulace a podání žádostí s cílem vydání zásadních stanovisek, vyjádření, rozhodnutí (vč. doložky právní </w:t>
      </w:r>
      <w:r w:rsidRPr="007936AF">
        <w:lastRenderedPageBreak/>
        <w:t>moci), souhlasu a výjimek potřebných k vydání předmětných rozhodnutí, a to v souladu s platnými právními předpisy a zákony</w:t>
      </w:r>
      <w:r w:rsidR="00D55CE8" w:rsidRPr="007936AF">
        <w:t>.</w:t>
      </w:r>
    </w:p>
    <w:p w14:paraId="1E2F1595" w14:textId="77777777" w:rsidR="001B22D6" w:rsidRDefault="00C57994" w:rsidP="00AE7677">
      <w:pPr>
        <w:pStyle w:val="Nadpis2"/>
        <w:numPr>
          <w:ilvl w:val="0"/>
          <w:numId w:val="30"/>
        </w:numPr>
        <w:spacing w:before="0" w:line="276" w:lineRule="auto"/>
        <w:ind w:left="284" w:firstLine="0"/>
        <w:rPr>
          <w:rFonts w:ascii="Times New Roman" w:hAnsi="Times New Roman" w:cs="Times New Roman"/>
          <w:color w:val="auto"/>
          <w:sz w:val="22"/>
          <w:szCs w:val="22"/>
          <w:u w:val="single"/>
        </w:rPr>
      </w:pPr>
      <w:r w:rsidRPr="00AE7677">
        <w:rPr>
          <w:rFonts w:ascii="Times New Roman" w:hAnsi="Times New Roman" w:cs="Times New Roman"/>
          <w:color w:val="auto"/>
          <w:sz w:val="22"/>
          <w:szCs w:val="22"/>
          <w:u w:val="single"/>
        </w:rPr>
        <w:t xml:space="preserve">Součástí dílčího předmětu díla dle </w:t>
      </w:r>
      <w:r w:rsidR="00F85830">
        <w:rPr>
          <w:rFonts w:ascii="Times New Roman" w:hAnsi="Times New Roman" w:cs="Times New Roman"/>
          <w:color w:val="auto"/>
          <w:sz w:val="22"/>
          <w:szCs w:val="22"/>
          <w:u w:val="single"/>
        </w:rPr>
        <w:t xml:space="preserve">tohoto článku, </w:t>
      </w:r>
      <w:r w:rsidRPr="00AE7677">
        <w:rPr>
          <w:rFonts w:ascii="Times New Roman" w:hAnsi="Times New Roman" w:cs="Times New Roman"/>
          <w:color w:val="auto"/>
          <w:sz w:val="22"/>
          <w:szCs w:val="22"/>
          <w:u w:val="single"/>
        </w:rPr>
        <w:t xml:space="preserve">odst. </w:t>
      </w:r>
      <w:r w:rsidRPr="00915499">
        <w:rPr>
          <w:rFonts w:ascii="Times New Roman" w:hAnsi="Times New Roman" w:cs="Times New Roman"/>
          <w:color w:val="auto"/>
          <w:sz w:val="22"/>
          <w:szCs w:val="22"/>
          <w:u w:val="single"/>
        </w:rPr>
        <w:t>2 písm. d) jsou</w:t>
      </w:r>
      <w:r w:rsidRPr="00AE7677">
        <w:rPr>
          <w:rFonts w:ascii="Times New Roman" w:hAnsi="Times New Roman" w:cs="Times New Roman"/>
          <w:color w:val="auto"/>
          <w:sz w:val="22"/>
          <w:szCs w:val="22"/>
          <w:u w:val="single"/>
        </w:rPr>
        <w:t xml:space="preserve"> dále uvedené činnosti a </w:t>
      </w:r>
      <w:r w:rsidR="001B22D6">
        <w:rPr>
          <w:rFonts w:ascii="Times New Roman" w:hAnsi="Times New Roman" w:cs="Times New Roman"/>
          <w:color w:val="auto"/>
          <w:sz w:val="22"/>
          <w:szCs w:val="22"/>
          <w:u w:val="single"/>
        </w:rPr>
        <w:t xml:space="preserve">  </w:t>
      </w:r>
    </w:p>
    <w:p w14:paraId="7F135A17" w14:textId="79F25184" w:rsidR="00C57994" w:rsidRPr="00AE7677" w:rsidRDefault="001B22D6" w:rsidP="001B22D6">
      <w:pPr>
        <w:pStyle w:val="Nadpis2"/>
        <w:spacing w:before="0" w:line="276" w:lineRule="auto"/>
        <w:ind w:left="284"/>
        <w:rPr>
          <w:rFonts w:ascii="Times New Roman" w:hAnsi="Times New Roman" w:cs="Times New Roman"/>
          <w:color w:val="auto"/>
          <w:sz w:val="22"/>
          <w:szCs w:val="22"/>
          <w:u w:val="single"/>
        </w:rPr>
      </w:pPr>
      <w:r w:rsidRPr="001B22D6">
        <w:rPr>
          <w:rFonts w:ascii="Times New Roman" w:hAnsi="Times New Roman" w:cs="Times New Roman"/>
          <w:color w:val="auto"/>
          <w:sz w:val="22"/>
          <w:szCs w:val="22"/>
        </w:rPr>
        <w:t xml:space="preserve">        </w:t>
      </w:r>
      <w:r w:rsidR="00C57994" w:rsidRPr="00AE7677">
        <w:rPr>
          <w:rFonts w:ascii="Times New Roman" w:hAnsi="Times New Roman" w:cs="Times New Roman"/>
          <w:color w:val="auto"/>
          <w:sz w:val="22"/>
          <w:szCs w:val="22"/>
          <w:u w:val="single"/>
        </w:rPr>
        <w:t>podmínky:</w:t>
      </w:r>
    </w:p>
    <w:p w14:paraId="1C122EA6" w14:textId="00946116" w:rsidR="00AE7677" w:rsidRDefault="00C57994" w:rsidP="00AE7677">
      <w:pPr>
        <w:numPr>
          <w:ilvl w:val="0"/>
          <w:numId w:val="33"/>
        </w:numPr>
        <w:spacing w:before="120" w:after="120"/>
      </w:pPr>
      <w:r w:rsidRPr="00AE7677">
        <w:t>Autorský dozor během realizace.</w:t>
      </w:r>
    </w:p>
    <w:p w14:paraId="0B0D867A" w14:textId="77777777" w:rsidR="00AE7677" w:rsidRDefault="00C57994" w:rsidP="00AE7677">
      <w:pPr>
        <w:numPr>
          <w:ilvl w:val="0"/>
          <w:numId w:val="33"/>
        </w:numPr>
        <w:spacing w:before="120" w:after="120"/>
      </w:pPr>
      <w:r w:rsidRPr="00AE7677">
        <w:t>Poskytování vysvětlení potřebných k vypracované dokumentaci.</w:t>
      </w:r>
    </w:p>
    <w:p w14:paraId="693F1BE3" w14:textId="77777777" w:rsidR="00AE7677" w:rsidRDefault="00C57994" w:rsidP="00AE7677">
      <w:pPr>
        <w:numPr>
          <w:ilvl w:val="0"/>
          <w:numId w:val="33"/>
        </w:numPr>
        <w:spacing w:before="120" w:after="120"/>
      </w:pPr>
      <w:r w:rsidRPr="00AE7677">
        <w:t>Účast na odevzdání staveniště zhotovitelem.</w:t>
      </w:r>
    </w:p>
    <w:p w14:paraId="530F0726" w14:textId="564D92B3" w:rsidR="00AE7677" w:rsidRDefault="00C57994" w:rsidP="00AE7677">
      <w:pPr>
        <w:numPr>
          <w:ilvl w:val="0"/>
          <w:numId w:val="33"/>
        </w:numPr>
        <w:spacing w:before="120" w:after="120"/>
        <w:jc w:val="both"/>
      </w:pPr>
      <w:r w:rsidRPr="00AE7677">
        <w:t>Účast na kontrolních dnech stavby 1x za týden během realizace stavby nebo po dohodě podle potřeb objednatele.</w:t>
      </w:r>
    </w:p>
    <w:p w14:paraId="4260FF7C" w14:textId="77777777" w:rsidR="00AE7677" w:rsidRDefault="00C57994" w:rsidP="00AE7677">
      <w:pPr>
        <w:numPr>
          <w:ilvl w:val="0"/>
          <w:numId w:val="33"/>
        </w:numPr>
        <w:spacing w:before="120" w:after="120"/>
      </w:pPr>
      <w:r w:rsidRPr="00AE7677">
        <w:t>Účast na kontrolních prohlídkách stavby, požadovaných příslušným stavebním úřadem.</w:t>
      </w:r>
    </w:p>
    <w:p w14:paraId="0F5CDAB0" w14:textId="77777777" w:rsidR="00AE7677" w:rsidRDefault="00C57994" w:rsidP="00AE7677">
      <w:pPr>
        <w:numPr>
          <w:ilvl w:val="0"/>
          <w:numId w:val="33"/>
        </w:numPr>
        <w:spacing w:before="120" w:after="120"/>
        <w:jc w:val="both"/>
      </w:pPr>
      <w:r w:rsidRPr="00AE7677">
        <w:t>Dohled nad dodržením projektové dokumentace s přihlédnutím k podmínkám určeným územním rozhodnutím, stavebním povolením a s poskytováním vysvětlení potřebných pro plynulost výstavby.</w:t>
      </w:r>
      <w:r w:rsidRPr="00AE7677">
        <w:br/>
        <w:t>Zjistí-li zhotovitel při výkonu AD nedodržení projektové dokumentace stavby, uvědomí bez zbytečného odkladu o této skutečnosti objednatele. Zhotovitel uvědomí dodavatele stavby v případě nebezpečí z prodlení. V odůvodněných případech uvede stručnou charakteristiku porušení projektové dokumentace a tomu odpovídající důsledky.</w:t>
      </w:r>
    </w:p>
    <w:p w14:paraId="10C3925F" w14:textId="77777777" w:rsidR="00AE7677" w:rsidRDefault="00C57994" w:rsidP="00AE7677">
      <w:pPr>
        <w:numPr>
          <w:ilvl w:val="0"/>
          <w:numId w:val="33"/>
        </w:numPr>
        <w:spacing w:before="120" w:after="120"/>
        <w:jc w:val="both"/>
      </w:pPr>
      <w:r w:rsidRPr="00AE7677">
        <w:t>Posuzování návrhů zhotovitele stavby na změny a odchylky od objednatelem schválené projektové dokumentace, spolupráce na přípravě podkladů ke kolaudačnímu řízení včetně posuzování návrhů účastníků výstavby na změny a odchylky projektové dokumentace z pohledu dodržení technicko-ekonomických parametrů stavby, lhůt a postupu výstavby včetně poskytování vyjádření k případným požadavkům na větší množství výrobků a výkonů oproti projektové dokumentaci.</w:t>
      </w:r>
    </w:p>
    <w:p w14:paraId="1F023EB4" w14:textId="77777777" w:rsidR="00AE7677" w:rsidRDefault="00C57994" w:rsidP="00AE7677">
      <w:pPr>
        <w:numPr>
          <w:ilvl w:val="0"/>
          <w:numId w:val="33"/>
        </w:numPr>
        <w:spacing w:before="120" w:after="120"/>
        <w:jc w:val="both"/>
      </w:pPr>
      <w:r w:rsidRPr="00AE7677">
        <w:t xml:space="preserve"> Po odsouhlasení změny zhotovitel PD do 14 dnů zpracuje výkaz výměr včetně jeho ocenění a podpisem změnového listu dodavatele stavby vyjádří svůj souhlas.</w:t>
      </w:r>
    </w:p>
    <w:p w14:paraId="3F321F5B" w14:textId="77777777" w:rsidR="00AE7677" w:rsidRDefault="00C57994" w:rsidP="00AE7677">
      <w:pPr>
        <w:numPr>
          <w:ilvl w:val="0"/>
          <w:numId w:val="33"/>
        </w:numPr>
        <w:spacing w:before="120" w:after="120"/>
        <w:jc w:val="both"/>
      </w:pPr>
      <w:r w:rsidRPr="00AE7677">
        <w:t>Odsouhlasení vzorků předložených zhotovitelem.</w:t>
      </w:r>
    </w:p>
    <w:p w14:paraId="0589D53B" w14:textId="77777777" w:rsidR="00AE7677" w:rsidRDefault="00C57994" w:rsidP="00AE7677">
      <w:pPr>
        <w:numPr>
          <w:ilvl w:val="0"/>
          <w:numId w:val="33"/>
        </w:numPr>
        <w:spacing w:before="120" w:after="120"/>
        <w:jc w:val="both"/>
      </w:pPr>
      <w:r w:rsidRPr="00AE7677">
        <w:t>Sledování postupu výstavby z technického hlediska a z hlediska časového plánu výstavby.</w:t>
      </w:r>
    </w:p>
    <w:p w14:paraId="66FB71C8" w14:textId="77777777" w:rsidR="00AE7677" w:rsidRDefault="00C57994" w:rsidP="00AE7677">
      <w:pPr>
        <w:numPr>
          <w:ilvl w:val="0"/>
          <w:numId w:val="33"/>
        </w:numPr>
        <w:spacing w:before="120" w:after="120"/>
        <w:jc w:val="both"/>
      </w:pPr>
      <w:r w:rsidRPr="00AE7677">
        <w:t>Spolupráce s koordinátorem BOZP a TDS.</w:t>
      </w:r>
    </w:p>
    <w:p w14:paraId="47357E5A" w14:textId="77777777" w:rsidR="00AE7677" w:rsidRDefault="00C57994" w:rsidP="00AE7677">
      <w:pPr>
        <w:numPr>
          <w:ilvl w:val="0"/>
          <w:numId w:val="33"/>
        </w:numPr>
        <w:spacing w:before="120" w:after="120"/>
        <w:jc w:val="both"/>
      </w:pPr>
      <w:r w:rsidRPr="00AE7677">
        <w:t>Účast na odevzdání a převzetí stavby nebo její části včetně komplexního vyzkoušení.</w:t>
      </w:r>
    </w:p>
    <w:p w14:paraId="7FCBBBC6" w14:textId="77777777" w:rsidR="00AE7677" w:rsidRDefault="00C57994" w:rsidP="00AE7677">
      <w:pPr>
        <w:numPr>
          <w:ilvl w:val="0"/>
          <w:numId w:val="33"/>
        </w:numPr>
        <w:spacing w:before="120" w:after="120"/>
        <w:jc w:val="both"/>
      </w:pPr>
      <w:r w:rsidRPr="00AE7677">
        <w:t>Účast na kontrolní prohlídce stavby (dále také „KPS“) a závěrečné prohlídce stavby (dále také „ZKPS“), součinnost při vydání kolaudačního souhlasu včetně účasti na jednání při vydání kolaudačního souhlasu.</w:t>
      </w:r>
    </w:p>
    <w:p w14:paraId="0092E281" w14:textId="77777777" w:rsidR="00AE7677" w:rsidRDefault="00C57994" w:rsidP="00AE7677">
      <w:pPr>
        <w:numPr>
          <w:ilvl w:val="0"/>
          <w:numId w:val="33"/>
        </w:numPr>
        <w:spacing w:before="120" w:after="120"/>
        <w:jc w:val="both"/>
      </w:pPr>
      <w:r w:rsidRPr="00AE7677">
        <w:t>Spolupráce při zajišťování požadavků poskytovatele dotace v průběhu výstavby a pro potřeby závěrečného vyhodnocení akce.</w:t>
      </w:r>
    </w:p>
    <w:p w14:paraId="60288E12" w14:textId="77777777" w:rsidR="00AE7677" w:rsidRDefault="00C57994" w:rsidP="00AE7677">
      <w:pPr>
        <w:numPr>
          <w:ilvl w:val="0"/>
          <w:numId w:val="33"/>
        </w:numPr>
        <w:spacing w:before="120" w:after="120"/>
        <w:jc w:val="both"/>
      </w:pPr>
      <w:r w:rsidRPr="00AE7677">
        <w:t>Zpracování detailů a změn projektové dokumentace k odstranění odchylek mezi prováděním plnění a projektovou dokumentací, na základě požadavků objednatele i dodavatele stavby dopracování detailů konstrukcí neobsažených v projektové dokumentaci, dále zpracování změn projektové dokumentace na základě skutečností zjištěných při realizaci předmětu projektové dokumentace a na základě požadavků objednatele včetně kladného písemného projednání s dotčenými orgány veřejné správy a stavebním úřadem tj. zajištění případného povolení změny stavby před jejím dokončením. Schvalování podkladů pro zpracování dokumentace skutečného provedení stavby.</w:t>
      </w:r>
    </w:p>
    <w:p w14:paraId="50767ED5" w14:textId="77777777" w:rsidR="00AE7677" w:rsidRDefault="00C57994" w:rsidP="00AE7677">
      <w:pPr>
        <w:numPr>
          <w:ilvl w:val="0"/>
          <w:numId w:val="33"/>
        </w:numPr>
        <w:spacing w:before="120" w:after="120"/>
        <w:jc w:val="both"/>
      </w:pPr>
      <w:r w:rsidRPr="00AE7677">
        <w:t>Příprava podkladů pro případná změnová řízení, pokud se týkají projektové dokumentace.</w:t>
      </w:r>
    </w:p>
    <w:p w14:paraId="01698FC2" w14:textId="77777777" w:rsidR="00AE7677" w:rsidRDefault="00C57994" w:rsidP="00AE7677">
      <w:pPr>
        <w:numPr>
          <w:ilvl w:val="0"/>
          <w:numId w:val="33"/>
        </w:numPr>
        <w:spacing w:before="120" w:after="120"/>
        <w:jc w:val="both"/>
      </w:pPr>
      <w:r w:rsidRPr="00AE7677">
        <w:t>V případě účasti na kontrolních prohlídkách stavby požadovaných stavebním úřadem, účasti na předání a převzetí stavby nebo její části včetně komplexního vyzkoušení a účasti na jednání o vydání kolaudačního souhlasu, bude zhotovitel informovat objednatele o postupu prací. Na těchto kontrolních dnech musí být přítomen vedoucí projektového týmu nebo jím pověřená osoba, která bude oprávněna činit závazné závěry.</w:t>
      </w:r>
    </w:p>
    <w:p w14:paraId="5D5347EB" w14:textId="664F0B18" w:rsidR="00C57994" w:rsidRPr="00AE7677" w:rsidRDefault="00C57994" w:rsidP="00AE7677">
      <w:pPr>
        <w:numPr>
          <w:ilvl w:val="0"/>
          <w:numId w:val="33"/>
        </w:numPr>
        <w:spacing w:before="120" w:after="120"/>
        <w:jc w:val="both"/>
      </w:pPr>
      <w:r w:rsidRPr="00AE7677">
        <w:lastRenderedPageBreak/>
        <w:t>Objednatel zajistí pro zhotovitele nezbytné podmínky pro výkon sjednaného autorského dozoru, v tomto smyslu zejména oznámí zhotovitele jako osobu vykonávající autorský dozor dodavateli stavby a zajistí, aby zhotovitel dostával potřebné podklady týkající se realizace stavby a kontrolních dnů na stavbě.</w:t>
      </w:r>
    </w:p>
    <w:p w14:paraId="1D233384" w14:textId="13580844" w:rsidR="00D55CE8" w:rsidRPr="00343C1A" w:rsidRDefault="00C57994" w:rsidP="00AE7677">
      <w:pPr>
        <w:ind w:left="993"/>
        <w:jc w:val="both"/>
      </w:pPr>
      <w:r w:rsidRPr="00AE7677">
        <w:t>Výkon autorského dozoru je vyžadován a stručně upravován právním řádem České republiky, zejména ustanoveními §113 odst. 2, §152 odst. 4, §153 odst. 2 a § 157 odst. 2 zákona 183/2006 Sb., stavebního zákona, ve znění pozdějších předpisů</w:t>
      </w:r>
      <w:r w:rsidR="00D55CE8" w:rsidRPr="00AE7677">
        <w:t>.</w:t>
      </w:r>
    </w:p>
    <w:bookmarkEnd w:id="0"/>
    <w:p w14:paraId="0A213045" w14:textId="77777777" w:rsidR="000E5124" w:rsidRPr="00A54555" w:rsidRDefault="000E5124" w:rsidP="00AE7677">
      <w:pPr>
        <w:pStyle w:val="Zkladntext"/>
        <w:spacing w:before="7"/>
        <w:ind w:left="993"/>
        <w:jc w:val="left"/>
      </w:pPr>
    </w:p>
    <w:p w14:paraId="18BC7D29" w14:textId="3B1CF7C2" w:rsidR="005558DB" w:rsidRPr="00A54555" w:rsidRDefault="005558DB" w:rsidP="00A54555">
      <w:pPr>
        <w:pStyle w:val="Odstavec"/>
        <w:ind w:firstLine="0"/>
        <w:jc w:val="center"/>
        <w:rPr>
          <w:b/>
          <w:noProof w:val="0"/>
          <w:color w:val="auto"/>
          <w:sz w:val="22"/>
          <w:szCs w:val="22"/>
        </w:rPr>
      </w:pPr>
      <w:r w:rsidRPr="00A54555">
        <w:rPr>
          <w:b/>
          <w:noProof w:val="0"/>
          <w:color w:val="auto"/>
          <w:sz w:val="22"/>
          <w:szCs w:val="22"/>
          <w:lang w:val="cs-CZ"/>
        </w:rPr>
        <w:t xml:space="preserve">IV. </w:t>
      </w:r>
      <w:r w:rsidRPr="00A54555">
        <w:rPr>
          <w:b/>
          <w:noProof w:val="0"/>
          <w:color w:val="auto"/>
          <w:sz w:val="22"/>
          <w:szCs w:val="22"/>
        </w:rPr>
        <w:t>Termíny plnění</w:t>
      </w:r>
    </w:p>
    <w:p w14:paraId="121A41AC" w14:textId="77777777" w:rsidR="005558DB" w:rsidRPr="00A54555" w:rsidRDefault="005558DB" w:rsidP="00A228F9">
      <w:pPr>
        <w:pStyle w:val="Odstavec"/>
        <w:numPr>
          <w:ilvl w:val="0"/>
          <w:numId w:val="3"/>
        </w:numPr>
        <w:tabs>
          <w:tab w:val="clear" w:pos="360"/>
        </w:tabs>
        <w:spacing w:after="120"/>
        <w:ind w:left="567" w:hanging="567"/>
        <w:rPr>
          <w:noProof w:val="0"/>
          <w:color w:val="auto"/>
          <w:sz w:val="22"/>
          <w:szCs w:val="22"/>
        </w:rPr>
      </w:pPr>
      <w:r w:rsidRPr="00A54555">
        <w:rPr>
          <w:noProof w:val="0"/>
          <w:color w:val="auto"/>
          <w:sz w:val="22"/>
          <w:szCs w:val="22"/>
        </w:rPr>
        <w:t>Zhotovitel zahájí plnění díla dle této smlouvy na základě výzvy objednatele</w:t>
      </w:r>
      <w:r w:rsidRPr="00A54555">
        <w:rPr>
          <w:noProof w:val="0"/>
          <w:color w:val="auto"/>
          <w:sz w:val="22"/>
          <w:szCs w:val="22"/>
          <w:lang w:val="cs-CZ"/>
        </w:rPr>
        <w:t>, pokud smlouva nestanoví jinak</w:t>
      </w:r>
      <w:r w:rsidRPr="00A54555">
        <w:rPr>
          <w:noProof w:val="0"/>
          <w:color w:val="auto"/>
          <w:sz w:val="22"/>
          <w:szCs w:val="22"/>
        </w:rPr>
        <w:t xml:space="preserve">. Výzva ve smyslu tohoto ustanovení může být učiněna osobou oprávněnou jednat za objednatele ve věcech </w:t>
      </w:r>
      <w:r w:rsidRPr="00A54555">
        <w:rPr>
          <w:noProof w:val="0"/>
          <w:color w:val="auto"/>
          <w:sz w:val="22"/>
          <w:szCs w:val="22"/>
          <w:lang w:val="cs-CZ"/>
        </w:rPr>
        <w:t>technických a věcech plnění</w:t>
      </w:r>
      <w:r w:rsidRPr="00A54555">
        <w:rPr>
          <w:noProof w:val="0"/>
          <w:color w:val="auto"/>
          <w:sz w:val="22"/>
          <w:szCs w:val="22"/>
        </w:rPr>
        <w:t xml:space="preserve"> a musí být učiněna písemnou formou. Za písemnou formu se považuje i e-mail.</w:t>
      </w:r>
    </w:p>
    <w:p w14:paraId="14562AAB" w14:textId="77777777" w:rsidR="005558DB" w:rsidRDefault="005558DB" w:rsidP="00A228F9">
      <w:pPr>
        <w:pStyle w:val="Odstavec"/>
        <w:numPr>
          <w:ilvl w:val="0"/>
          <w:numId w:val="3"/>
        </w:numPr>
        <w:tabs>
          <w:tab w:val="clear" w:pos="360"/>
        </w:tabs>
        <w:ind w:left="567" w:hanging="567"/>
        <w:rPr>
          <w:noProof w:val="0"/>
          <w:color w:val="auto"/>
          <w:sz w:val="22"/>
          <w:szCs w:val="22"/>
        </w:rPr>
      </w:pPr>
      <w:r w:rsidRPr="00A54555">
        <w:rPr>
          <w:noProof w:val="0"/>
          <w:color w:val="auto"/>
          <w:sz w:val="22"/>
          <w:szCs w:val="22"/>
        </w:rPr>
        <w:t>Zhotovitel provede dílo v následujících termínech:</w:t>
      </w:r>
    </w:p>
    <w:p w14:paraId="358BFE96" w14:textId="77777777" w:rsidR="00D55CE8" w:rsidRPr="00A54555" w:rsidRDefault="00D55CE8" w:rsidP="00D55CE8">
      <w:pPr>
        <w:pStyle w:val="Odstavec"/>
        <w:ind w:left="567" w:firstLine="0"/>
        <w:rPr>
          <w:noProof w:val="0"/>
          <w:color w:val="auto"/>
          <w:sz w:val="22"/>
          <w:szCs w:val="22"/>
        </w:rPr>
      </w:pPr>
    </w:p>
    <w:p w14:paraId="7F3CA7A2" w14:textId="77777777" w:rsidR="00C57994" w:rsidRDefault="00C57994" w:rsidP="00C57994">
      <w:pPr>
        <w:tabs>
          <w:tab w:val="left" w:pos="2410"/>
        </w:tabs>
        <w:spacing w:line="276" w:lineRule="auto"/>
        <w:ind w:left="2410" w:hanging="2410"/>
        <w:jc w:val="both"/>
        <w:rPr>
          <w:b/>
          <w:bCs/>
        </w:rPr>
      </w:pPr>
      <w:r w:rsidRPr="00AE7677">
        <w:rPr>
          <w:b/>
          <w:bCs/>
        </w:rPr>
        <w:t xml:space="preserve">Termín zahájení plnění: </w:t>
      </w:r>
      <w:r w:rsidRPr="00AE7677">
        <w:rPr>
          <w:b/>
          <w:bCs/>
        </w:rPr>
        <w:tab/>
      </w:r>
      <w:r w:rsidRPr="00AE7677">
        <w:t>P</w:t>
      </w:r>
      <w:r w:rsidRPr="00AE7677">
        <w:rPr>
          <w:bCs/>
        </w:rPr>
        <w:t xml:space="preserve">očátek plnění předmětu plnění je stanoven </w:t>
      </w:r>
      <w:r w:rsidRPr="00AE7677">
        <w:rPr>
          <w:rFonts w:eastAsia="MS Gothic"/>
          <w:b/>
          <w:bCs/>
          <w:szCs w:val="20"/>
          <w:lang w:eastAsia="x-none"/>
        </w:rPr>
        <w:t xml:space="preserve">do 5 pracovních dnů od zaslání výzvy objednatele </w:t>
      </w:r>
      <w:r w:rsidRPr="00AE7677">
        <w:rPr>
          <w:rFonts w:eastAsia="MS Gothic"/>
          <w:szCs w:val="20"/>
          <w:lang w:eastAsia="x-none"/>
        </w:rPr>
        <w:t>(výzva č. 1)</w:t>
      </w:r>
      <w:r w:rsidRPr="00AE7677">
        <w:rPr>
          <w:bCs/>
        </w:rPr>
        <w:t>.</w:t>
      </w:r>
    </w:p>
    <w:p w14:paraId="46F6D5DE" w14:textId="77777777" w:rsidR="00C57994" w:rsidRDefault="00C57994" w:rsidP="00C57994">
      <w:pPr>
        <w:pStyle w:val="Odstavecseseznamem"/>
        <w:ind w:left="0" w:firstLine="0"/>
        <w:rPr>
          <w:b/>
          <w:bCs/>
        </w:rPr>
      </w:pPr>
      <w:r w:rsidRPr="005242FF">
        <w:rPr>
          <w:b/>
          <w:bCs/>
        </w:rPr>
        <w:t>Termín</w:t>
      </w:r>
      <w:r>
        <w:rPr>
          <w:b/>
          <w:bCs/>
        </w:rPr>
        <w:t>y</w:t>
      </w:r>
      <w:r w:rsidRPr="005242FF">
        <w:rPr>
          <w:b/>
          <w:bCs/>
        </w:rPr>
        <w:t xml:space="preserve"> plnění: </w:t>
      </w:r>
      <w:r w:rsidRPr="005242FF">
        <w:rPr>
          <w:b/>
          <w:bCs/>
        </w:rPr>
        <w:tab/>
      </w:r>
    </w:p>
    <w:p w14:paraId="282A2361" w14:textId="76BD3996" w:rsidR="00C57994" w:rsidRPr="00AE7677" w:rsidRDefault="003118D6" w:rsidP="003118D6">
      <w:pPr>
        <w:pStyle w:val="Odstavecseseznamem"/>
        <w:widowControl/>
        <w:numPr>
          <w:ilvl w:val="0"/>
          <w:numId w:val="22"/>
        </w:numPr>
        <w:tabs>
          <w:tab w:val="left" w:pos="567"/>
        </w:tabs>
        <w:autoSpaceDE/>
        <w:autoSpaceDN/>
        <w:spacing w:before="0" w:after="120"/>
        <w:ind w:left="2484" w:hanging="2484"/>
        <w:rPr>
          <w:rFonts w:eastAsia="MS Gothic"/>
          <w:bCs/>
          <w:szCs w:val="20"/>
          <w:lang w:eastAsia="x-none"/>
        </w:rPr>
      </w:pPr>
      <w:r w:rsidRPr="00AE7677">
        <w:rPr>
          <w:rFonts w:eastAsia="MS Gothic"/>
          <w:bCs/>
          <w:szCs w:val="20"/>
          <w:lang w:eastAsia="x-none"/>
        </w:rPr>
        <w:t xml:space="preserve">            </w:t>
      </w:r>
      <w:r w:rsidR="00C57994" w:rsidRPr="00AE7677">
        <w:rPr>
          <w:rFonts w:eastAsia="MS Gothic"/>
          <w:bCs/>
          <w:szCs w:val="20"/>
          <w:lang w:eastAsia="x-none"/>
        </w:rPr>
        <w:t>Termín pro zpracování Projektové dokumentace a poskytnutí inženýrské činnosti</w:t>
      </w:r>
      <w:r w:rsidR="00915499">
        <w:rPr>
          <w:rFonts w:eastAsia="MS Gothic"/>
          <w:bCs/>
          <w:szCs w:val="20"/>
          <w:lang w:eastAsia="x-none"/>
        </w:rPr>
        <w:t>:</w:t>
      </w:r>
    </w:p>
    <w:p w14:paraId="739C1415" w14:textId="77777777" w:rsidR="00C57994" w:rsidRPr="00AE7677" w:rsidRDefault="00C57994" w:rsidP="003118D6">
      <w:pPr>
        <w:pStyle w:val="Odstavecseseznamem"/>
        <w:widowControl/>
        <w:numPr>
          <w:ilvl w:val="1"/>
          <w:numId w:val="22"/>
        </w:numPr>
        <w:tabs>
          <w:tab w:val="left" w:pos="567"/>
        </w:tabs>
        <w:autoSpaceDE/>
        <w:autoSpaceDN/>
        <w:spacing w:before="0" w:after="120"/>
        <w:ind w:left="1560" w:hanging="284"/>
        <w:rPr>
          <w:rFonts w:eastAsia="MS Gothic"/>
          <w:bCs/>
          <w:szCs w:val="20"/>
          <w:lang w:eastAsia="x-none"/>
        </w:rPr>
      </w:pPr>
      <w:r w:rsidRPr="00AE7677">
        <w:rPr>
          <w:rFonts w:eastAsia="MS Gothic"/>
          <w:bCs/>
          <w:szCs w:val="20"/>
          <w:lang w:eastAsia="x-none"/>
        </w:rPr>
        <w:t xml:space="preserve">zpracování a předání PENB, </w:t>
      </w:r>
      <w:r w:rsidRPr="00AE7677">
        <w:rPr>
          <w:rFonts w:eastAsia="MS Gothic"/>
          <w:bCs/>
          <w:szCs w:val="20"/>
          <w:u w:val="single"/>
          <w:lang w:eastAsia="x-none"/>
        </w:rPr>
        <w:t>dokumentace pro územní rozhodnutí</w:t>
      </w:r>
      <w:r w:rsidRPr="00AE7677">
        <w:rPr>
          <w:rFonts w:eastAsia="MS Gothic"/>
          <w:bCs/>
          <w:szCs w:val="20"/>
          <w:lang w:eastAsia="x-none"/>
        </w:rPr>
        <w:t xml:space="preserve"> a </w:t>
      </w:r>
      <w:r w:rsidRPr="00AE7677">
        <w:rPr>
          <w:rFonts w:eastAsia="MS Gothic"/>
          <w:bCs/>
          <w:szCs w:val="20"/>
          <w:u w:val="single"/>
          <w:lang w:eastAsia="x-none"/>
        </w:rPr>
        <w:t>dokumentace pro povolení stavby</w:t>
      </w:r>
      <w:r w:rsidRPr="00AE7677">
        <w:rPr>
          <w:rFonts w:eastAsia="MS Gothic"/>
          <w:bCs/>
          <w:szCs w:val="20"/>
          <w:lang w:eastAsia="x-none"/>
        </w:rPr>
        <w:t xml:space="preserve">, </w:t>
      </w:r>
      <w:r w:rsidRPr="00AE7677">
        <w:rPr>
          <w:rFonts w:eastAsia="MS Gothic"/>
          <w:bCs/>
          <w:iCs/>
          <w:szCs w:val="20"/>
          <w:lang w:eastAsia="x-none"/>
        </w:rPr>
        <w:t>včetně zpracování a podání žádosti o vydání povolení stavebního povolení včetně zajištění kladných stanovisek dotčených orgánů státní správy:</w:t>
      </w:r>
    </w:p>
    <w:p w14:paraId="45BB4D49" w14:textId="77777777" w:rsidR="00C57994" w:rsidRPr="00AE7677" w:rsidRDefault="00C57994" w:rsidP="003118D6">
      <w:pPr>
        <w:pStyle w:val="Odstavecseseznamem"/>
        <w:widowControl/>
        <w:numPr>
          <w:ilvl w:val="0"/>
          <w:numId w:val="21"/>
        </w:numPr>
        <w:tabs>
          <w:tab w:val="left" w:pos="567"/>
        </w:tabs>
        <w:autoSpaceDE/>
        <w:autoSpaceDN/>
        <w:spacing w:before="0" w:after="120"/>
        <w:ind w:left="1560" w:hanging="284"/>
        <w:rPr>
          <w:rFonts w:eastAsia="MS Gothic"/>
          <w:bCs/>
          <w:szCs w:val="20"/>
          <w:lang w:eastAsia="x-none"/>
        </w:rPr>
      </w:pPr>
      <w:r w:rsidRPr="00AE7677">
        <w:rPr>
          <w:rFonts w:eastAsia="MS Gothic"/>
          <w:b/>
          <w:bCs/>
          <w:szCs w:val="20"/>
          <w:lang w:eastAsia="x-none"/>
        </w:rPr>
        <w:t xml:space="preserve">do 15 týdnů </w:t>
      </w:r>
      <w:r w:rsidRPr="00AE7677">
        <w:rPr>
          <w:rFonts w:eastAsia="MS Gothic"/>
          <w:szCs w:val="20"/>
          <w:lang w:eastAsia="x-none"/>
        </w:rPr>
        <w:t>od zaslání výzvy objednatele k zahájení plnění (výzva č.1)</w:t>
      </w:r>
    </w:p>
    <w:p w14:paraId="3D90B379" w14:textId="77777777" w:rsidR="00C57994" w:rsidRPr="00AE7677" w:rsidRDefault="00C57994" w:rsidP="003118D6">
      <w:pPr>
        <w:pStyle w:val="Odstavecseseznamem"/>
        <w:widowControl/>
        <w:numPr>
          <w:ilvl w:val="1"/>
          <w:numId w:val="22"/>
        </w:numPr>
        <w:tabs>
          <w:tab w:val="left" w:pos="567"/>
        </w:tabs>
        <w:autoSpaceDE/>
        <w:autoSpaceDN/>
        <w:spacing w:before="0" w:after="120"/>
        <w:ind w:left="1560" w:hanging="284"/>
        <w:rPr>
          <w:rFonts w:eastAsia="MS Gothic"/>
          <w:bCs/>
          <w:szCs w:val="20"/>
          <w:lang w:eastAsia="x-none"/>
        </w:rPr>
      </w:pPr>
      <w:r w:rsidRPr="00AE7677">
        <w:rPr>
          <w:rFonts w:eastAsia="MS Gothic"/>
          <w:bCs/>
          <w:szCs w:val="20"/>
          <w:lang w:eastAsia="x-none"/>
        </w:rPr>
        <w:t>zpracování a předání ke kontrole dokumentaci pro provádění stavby včetně soupisu stavebních prací, dodávek a služeb včetně výkazu výměr a realizace související inženýrské činnosti:</w:t>
      </w:r>
    </w:p>
    <w:p w14:paraId="73420D82" w14:textId="73FF7C90" w:rsidR="00C57994" w:rsidRPr="00AE7677" w:rsidRDefault="00C57994" w:rsidP="003118D6">
      <w:pPr>
        <w:pStyle w:val="Odstavecseseznamem"/>
        <w:widowControl/>
        <w:numPr>
          <w:ilvl w:val="0"/>
          <w:numId w:val="21"/>
        </w:numPr>
        <w:tabs>
          <w:tab w:val="left" w:pos="567"/>
        </w:tabs>
        <w:autoSpaceDE/>
        <w:autoSpaceDN/>
        <w:spacing w:before="0" w:after="120"/>
        <w:ind w:left="1560" w:hanging="284"/>
        <w:rPr>
          <w:rFonts w:eastAsia="MS Gothic"/>
          <w:szCs w:val="20"/>
          <w:lang w:eastAsia="x-none"/>
        </w:rPr>
      </w:pPr>
      <w:r w:rsidRPr="00AE7677">
        <w:rPr>
          <w:rFonts w:eastAsia="MS Gothic"/>
          <w:b/>
          <w:bCs/>
          <w:szCs w:val="20"/>
          <w:lang w:eastAsia="x-none"/>
        </w:rPr>
        <w:t xml:space="preserve">do 8 týdnů </w:t>
      </w:r>
      <w:r w:rsidRPr="00AE7677">
        <w:rPr>
          <w:rFonts w:eastAsia="MS Gothic"/>
          <w:szCs w:val="20"/>
          <w:lang w:eastAsia="x-none"/>
        </w:rPr>
        <w:t>od doručení výzvy k zahájení plnění této části díla</w:t>
      </w:r>
      <w:r w:rsidR="00915499">
        <w:rPr>
          <w:rFonts w:eastAsia="MS Gothic"/>
          <w:szCs w:val="20"/>
          <w:lang w:eastAsia="x-none"/>
        </w:rPr>
        <w:t xml:space="preserve"> (výzva č. 2)</w:t>
      </w:r>
      <w:r w:rsidRPr="00AE7677">
        <w:rPr>
          <w:rFonts w:eastAsia="MS Gothic"/>
          <w:szCs w:val="20"/>
          <w:lang w:eastAsia="x-none"/>
        </w:rPr>
        <w:t>;</w:t>
      </w:r>
    </w:p>
    <w:p w14:paraId="480D2B4A" w14:textId="54571DB6" w:rsidR="00C57994" w:rsidRPr="00AE7677" w:rsidRDefault="00AE7677" w:rsidP="003118D6">
      <w:pPr>
        <w:pStyle w:val="Odstavecseseznamem"/>
        <w:widowControl/>
        <w:numPr>
          <w:ilvl w:val="0"/>
          <w:numId w:val="22"/>
        </w:numPr>
        <w:tabs>
          <w:tab w:val="left" w:pos="567"/>
        </w:tabs>
        <w:autoSpaceDE/>
        <w:autoSpaceDN/>
        <w:spacing w:before="0" w:after="120"/>
        <w:ind w:left="2484" w:hanging="2484"/>
        <w:rPr>
          <w:rFonts w:eastAsia="MS Gothic"/>
          <w:bCs/>
          <w:szCs w:val="20"/>
          <w:lang w:eastAsia="x-none"/>
        </w:rPr>
      </w:pPr>
      <w:r>
        <w:rPr>
          <w:rFonts w:eastAsia="MS Gothic"/>
          <w:bCs/>
          <w:szCs w:val="20"/>
          <w:lang w:eastAsia="x-none"/>
        </w:rPr>
        <w:t xml:space="preserve">             </w:t>
      </w:r>
      <w:r w:rsidR="00C57994" w:rsidRPr="00AE7677">
        <w:rPr>
          <w:rFonts w:eastAsia="MS Gothic"/>
          <w:bCs/>
          <w:szCs w:val="20"/>
          <w:lang w:eastAsia="x-none"/>
        </w:rPr>
        <w:t>Termín plnění pro dozor projektanta</w:t>
      </w:r>
      <w:r w:rsidR="00915499">
        <w:rPr>
          <w:rFonts w:eastAsia="MS Gothic"/>
          <w:bCs/>
          <w:szCs w:val="20"/>
          <w:lang w:eastAsia="x-none"/>
        </w:rPr>
        <w:t>:</w:t>
      </w:r>
    </w:p>
    <w:p w14:paraId="3C42817C" w14:textId="6BBE1875" w:rsidR="00C57994" w:rsidRPr="00AE7677" w:rsidRDefault="00AE7677" w:rsidP="00915499">
      <w:pPr>
        <w:spacing w:after="120"/>
        <w:ind w:left="1418"/>
        <w:jc w:val="both"/>
        <w:rPr>
          <w:rFonts w:eastAsia="MS Gothic"/>
          <w:b/>
          <w:bCs/>
          <w:szCs w:val="20"/>
          <w:lang w:eastAsia="x-none"/>
        </w:rPr>
      </w:pPr>
      <w:r>
        <w:rPr>
          <w:rFonts w:eastAsia="MS Gothic"/>
          <w:bCs/>
          <w:szCs w:val="20"/>
          <w:lang w:eastAsia="x-none"/>
        </w:rPr>
        <w:t xml:space="preserve">- </w:t>
      </w:r>
      <w:r w:rsidR="00C57994" w:rsidRPr="00AE7677">
        <w:rPr>
          <w:rFonts w:eastAsia="MS Gothic"/>
          <w:bCs/>
          <w:szCs w:val="20"/>
          <w:lang w:eastAsia="x-none"/>
        </w:rPr>
        <w:t xml:space="preserve">Zahájení: </w:t>
      </w:r>
      <w:r w:rsidR="00C57994" w:rsidRPr="00AE7677">
        <w:rPr>
          <w:rFonts w:eastAsia="MS Gothic"/>
          <w:b/>
          <w:bCs/>
          <w:szCs w:val="20"/>
          <w:lang w:eastAsia="x-none"/>
        </w:rPr>
        <w:t>na písemnou výzvu objednatele (</w:t>
      </w:r>
      <w:r w:rsidR="00C57994" w:rsidRPr="00915499">
        <w:rPr>
          <w:rFonts w:eastAsia="MS Gothic"/>
          <w:b/>
          <w:bCs/>
          <w:szCs w:val="20"/>
          <w:lang w:eastAsia="x-none"/>
        </w:rPr>
        <w:t xml:space="preserve">výzva č. </w:t>
      </w:r>
      <w:r w:rsidR="008F472A" w:rsidRPr="00915499">
        <w:rPr>
          <w:rFonts w:eastAsia="MS Gothic"/>
          <w:b/>
          <w:bCs/>
          <w:szCs w:val="20"/>
          <w:lang w:eastAsia="x-none"/>
        </w:rPr>
        <w:t>3</w:t>
      </w:r>
      <w:r w:rsidR="00C57994" w:rsidRPr="00915499">
        <w:rPr>
          <w:rFonts w:eastAsia="MS Gothic"/>
          <w:b/>
          <w:bCs/>
          <w:szCs w:val="20"/>
          <w:lang w:eastAsia="x-none"/>
        </w:rPr>
        <w:t>);</w:t>
      </w:r>
      <w:r w:rsidR="00C57994" w:rsidRPr="00915499">
        <w:rPr>
          <w:szCs w:val="20"/>
        </w:rPr>
        <w:t xml:space="preserve"> realizaci části díla dle článku </w:t>
      </w:r>
      <w:r w:rsidR="00915499" w:rsidRPr="00915499">
        <w:rPr>
          <w:szCs w:val="20"/>
        </w:rPr>
        <w:t>III.</w:t>
      </w:r>
      <w:r w:rsidR="00C57994" w:rsidRPr="00915499">
        <w:rPr>
          <w:szCs w:val="20"/>
        </w:rPr>
        <w:t xml:space="preserve"> odst. </w:t>
      </w:r>
      <w:r w:rsidR="00915499" w:rsidRPr="00915499">
        <w:rPr>
          <w:szCs w:val="20"/>
        </w:rPr>
        <w:t>2</w:t>
      </w:r>
      <w:r w:rsidR="00C57994" w:rsidRPr="00915499">
        <w:rPr>
          <w:szCs w:val="20"/>
        </w:rPr>
        <w:t xml:space="preserve"> </w:t>
      </w:r>
      <w:r w:rsidR="00915499" w:rsidRPr="00915499">
        <w:rPr>
          <w:szCs w:val="20"/>
        </w:rPr>
        <w:t>písmeno d)</w:t>
      </w:r>
      <w:r w:rsidR="00C57994" w:rsidRPr="00915499">
        <w:rPr>
          <w:szCs w:val="20"/>
        </w:rPr>
        <w:t>, tedy činnost dozoru projektanta, zahájí zhotovitel pouze na základě písemné výzvy objednatele</w:t>
      </w:r>
      <w:r w:rsidR="00915499">
        <w:rPr>
          <w:szCs w:val="20"/>
        </w:rPr>
        <w:t>.</w:t>
      </w:r>
    </w:p>
    <w:p w14:paraId="5E6E5673" w14:textId="77777777" w:rsidR="00C57994" w:rsidRPr="00AE7677" w:rsidRDefault="00C57994" w:rsidP="003118D6">
      <w:pPr>
        <w:tabs>
          <w:tab w:val="left" w:pos="0"/>
        </w:tabs>
        <w:spacing w:line="276" w:lineRule="auto"/>
        <w:ind w:left="851" w:hanging="851"/>
        <w:jc w:val="both"/>
        <w:rPr>
          <w:rFonts w:eastAsia="MS Gothic"/>
          <w:bCs/>
          <w:szCs w:val="20"/>
          <w:lang w:eastAsia="x-none"/>
        </w:rPr>
      </w:pPr>
      <w:r w:rsidRPr="00AE7677">
        <w:rPr>
          <w:rFonts w:eastAsia="MS Gothic"/>
          <w:b/>
          <w:szCs w:val="20"/>
          <w:lang w:eastAsia="x-none"/>
        </w:rPr>
        <w:t>Termín dokončení:</w:t>
      </w:r>
      <w:r w:rsidRPr="00AE7677">
        <w:rPr>
          <w:rFonts w:eastAsia="MS Gothic"/>
          <w:bCs/>
          <w:szCs w:val="20"/>
          <w:lang w:eastAsia="x-none"/>
        </w:rPr>
        <w:t xml:space="preserve"> </w:t>
      </w:r>
      <w:r w:rsidRPr="00AE7677">
        <w:rPr>
          <w:rFonts w:eastAsia="MS Gothic"/>
          <w:bCs/>
          <w:color w:val="FFFFFF" w:themeColor="background1"/>
          <w:szCs w:val="20"/>
          <w:lang w:eastAsia="x-none"/>
        </w:rPr>
        <w:tab/>
      </w:r>
      <w:r w:rsidRPr="00AE7677">
        <w:rPr>
          <w:rFonts w:eastAsia="MS Gothic"/>
          <w:bCs/>
          <w:szCs w:val="20"/>
          <w:lang w:eastAsia="x-none"/>
        </w:rPr>
        <w:t>Po dokončení a předání všech dodávek, služeb a stavebních prací, předpokládaných</w:t>
      </w:r>
    </w:p>
    <w:p w14:paraId="49F762E7" w14:textId="77777777" w:rsidR="00C57994" w:rsidRPr="00EB2833" w:rsidRDefault="00C57994" w:rsidP="003118D6">
      <w:pPr>
        <w:tabs>
          <w:tab w:val="left" w:pos="0"/>
        </w:tabs>
        <w:spacing w:line="276" w:lineRule="auto"/>
        <w:ind w:left="2127" w:hanging="2127"/>
        <w:jc w:val="both"/>
        <w:rPr>
          <w:rFonts w:eastAsia="MS Gothic"/>
          <w:bCs/>
          <w:szCs w:val="20"/>
          <w:lang w:eastAsia="x-none"/>
        </w:rPr>
      </w:pPr>
      <w:r w:rsidRPr="00AE7677">
        <w:rPr>
          <w:rFonts w:eastAsia="MS Gothic"/>
          <w:bCs/>
          <w:color w:val="FFFFFF" w:themeColor="background1"/>
          <w:szCs w:val="20"/>
          <w:lang w:eastAsia="x-none"/>
        </w:rPr>
        <w:tab/>
      </w:r>
      <w:r w:rsidRPr="00AE7677">
        <w:rPr>
          <w:rFonts w:eastAsia="MS Gothic"/>
          <w:bCs/>
          <w:szCs w:val="20"/>
          <w:lang w:eastAsia="x-none"/>
        </w:rPr>
        <w:t>příslušnou Projektovou dokumentací a po kolaudaci vlastní Stavby, realizované na základě zpracované Projektové dokumentace.</w:t>
      </w:r>
    </w:p>
    <w:p w14:paraId="3AA3FAF2" w14:textId="77777777" w:rsidR="005558DB" w:rsidRPr="00A54555" w:rsidRDefault="005558DB" w:rsidP="00A54555">
      <w:pPr>
        <w:tabs>
          <w:tab w:val="left" w:pos="567"/>
          <w:tab w:val="left" w:pos="6663"/>
        </w:tabs>
        <w:ind w:left="567" w:hanging="2551"/>
        <w:rPr>
          <w:rFonts w:eastAsia="MS Gothic"/>
          <w:b/>
          <w:bCs/>
          <w:lang w:eastAsia="x-none"/>
        </w:rPr>
      </w:pPr>
    </w:p>
    <w:p w14:paraId="62D7DC5E" w14:textId="5E3DEC6A" w:rsidR="005558DB" w:rsidRPr="00A54555" w:rsidRDefault="005558DB" w:rsidP="00A228F9">
      <w:pPr>
        <w:pStyle w:val="Odstavec"/>
        <w:numPr>
          <w:ilvl w:val="0"/>
          <w:numId w:val="3"/>
        </w:numPr>
        <w:tabs>
          <w:tab w:val="clear" w:pos="360"/>
        </w:tabs>
        <w:ind w:left="567" w:hanging="567"/>
        <w:rPr>
          <w:noProof w:val="0"/>
          <w:color w:val="auto"/>
          <w:sz w:val="22"/>
          <w:szCs w:val="22"/>
        </w:rPr>
      </w:pPr>
      <w:r w:rsidRPr="00527A2D">
        <w:rPr>
          <w:noProof w:val="0"/>
          <w:color w:val="auto"/>
          <w:sz w:val="22"/>
          <w:szCs w:val="22"/>
        </w:rPr>
        <w:t xml:space="preserve">Objednatel má právo písemně oznámit zhotoviteli pozastavení prací na projektové dokumentaci. Zhotovitel je povinen na změnu </w:t>
      </w:r>
      <w:r w:rsidRPr="00527A2D">
        <w:rPr>
          <w:noProof w:val="0"/>
          <w:color w:val="auto"/>
          <w:sz w:val="22"/>
          <w:szCs w:val="22"/>
          <w:lang w:val="cs-CZ"/>
        </w:rPr>
        <w:t>termínu</w:t>
      </w:r>
      <w:r w:rsidRPr="00527A2D">
        <w:rPr>
          <w:noProof w:val="0"/>
          <w:color w:val="auto"/>
          <w:sz w:val="22"/>
          <w:szCs w:val="22"/>
        </w:rPr>
        <w:t xml:space="preserve"> zpracování projektové dokumentace přistoupit.</w:t>
      </w:r>
      <w:r w:rsidRPr="00527A2D">
        <w:rPr>
          <w:noProof w:val="0"/>
          <w:color w:val="auto"/>
          <w:sz w:val="22"/>
          <w:szCs w:val="22"/>
          <w:lang w:val="cs-CZ"/>
        </w:rPr>
        <w:t xml:space="preserve"> Termíny plnění dle odst.</w:t>
      </w:r>
      <w:r w:rsidR="00DC2E8A" w:rsidRPr="00527A2D">
        <w:rPr>
          <w:noProof w:val="0"/>
          <w:color w:val="auto"/>
          <w:sz w:val="22"/>
          <w:szCs w:val="22"/>
          <w:lang w:val="cs-CZ"/>
        </w:rPr>
        <w:t xml:space="preserve"> 2</w:t>
      </w:r>
      <w:r w:rsidR="00BB600C" w:rsidRPr="00527A2D">
        <w:rPr>
          <w:noProof w:val="0"/>
          <w:color w:val="auto"/>
          <w:sz w:val="22"/>
          <w:szCs w:val="22"/>
          <w:lang w:val="cs-CZ"/>
        </w:rPr>
        <w:t xml:space="preserve"> tohoto člá</w:t>
      </w:r>
      <w:r w:rsidR="005736C8" w:rsidRPr="00527A2D">
        <w:rPr>
          <w:noProof w:val="0"/>
          <w:color w:val="auto"/>
          <w:sz w:val="22"/>
          <w:szCs w:val="22"/>
          <w:lang w:val="cs-CZ"/>
        </w:rPr>
        <w:t>n</w:t>
      </w:r>
      <w:r w:rsidR="00BB600C" w:rsidRPr="00527A2D">
        <w:rPr>
          <w:noProof w:val="0"/>
          <w:color w:val="auto"/>
          <w:sz w:val="22"/>
          <w:szCs w:val="22"/>
          <w:lang w:val="cs-CZ"/>
        </w:rPr>
        <w:t>ku</w:t>
      </w:r>
      <w:r w:rsidRPr="00527A2D">
        <w:rPr>
          <w:noProof w:val="0"/>
          <w:color w:val="auto"/>
          <w:sz w:val="22"/>
          <w:szCs w:val="22"/>
          <w:lang w:val="cs-CZ"/>
        </w:rPr>
        <w:t xml:space="preserve"> se v takovém případě stavějí a počínají běžet dnem doručení žádosti objednatele o opětovné zahájení prací</w:t>
      </w:r>
      <w:r w:rsidRPr="00A54555">
        <w:rPr>
          <w:noProof w:val="0"/>
          <w:color w:val="auto"/>
          <w:sz w:val="22"/>
          <w:szCs w:val="22"/>
          <w:lang w:val="cs-CZ"/>
        </w:rPr>
        <w:t>.</w:t>
      </w:r>
    </w:p>
    <w:p w14:paraId="40481E8A" w14:textId="77777777" w:rsidR="000E5124" w:rsidRDefault="000E5124" w:rsidP="000E5124">
      <w:pPr>
        <w:pStyle w:val="Odstavec"/>
        <w:ind w:left="567" w:firstLine="0"/>
        <w:rPr>
          <w:noProof w:val="0"/>
          <w:color w:val="auto"/>
          <w:sz w:val="22"/>
          <w:szCs w:val="22"/>
        </w:rPr>
      </w:pPr>
    </w:p>
    <w:p w14:paraId="394F0C0A" w14:textId="733C708E" w:rsidR="00893559" w:rsidRPr="00715DFF" w:rsidRDefault="00893559" w:rsidP="00715DFF">
      <w:pPr>
        <w:pStyle w:val="Odstavec"/>
        <w:ind w:firstLine="0"/>
        <w:jc w:val="center"/>
        <w:rPr>
          <w:b/>
          <w:noProof w:val="0"/>
          <w:color w:val="auto"/>
          <w:sz w:val="22"/>
          <w:szCs w:val="22"/>
          <w:lang w:val="cs-CZ"/>
        </w:rPr>
      </w:pPr>
      <w:r w:rsidRPr="006D043B">
        <w:rPr>
          <w:b/>
          <w:noProof w:val="0"/>
          <w:color w:val="auto"/>
          <w:sz w:val="22"/>
          <w:szCs w:val="22"/>
          <w:lang w:val="cs-CZ"/>
        </w:rPr>
        <w:t>V. Cena díla</w:t>
      </w:r>
    </w:p>
    <w:p w14:paraId="751E13C3" w14:textId="65605F1C" w:rsidR="00893559" w:rsidRPr="00AE7677" w:rsidRDefault="00893559" w:rsidP="00A228F9">
      <w:pPr>
        <w:numPr>
          <w:ilvl w:val="0"/>
          <w:numId w:val="4"/>
        </w:numPr>
        <w:tabs>
          <w:tab w:val="clear" w:pos="360"/>
        </w:tabs>
        <w:overflowPunct w:val="0"/>
        <w:adjustRightInd w:val="0"/>
        <w:ind w:left="567" w:hanging="567"/>
        <w:jc w:val="both"/>
        <w:rPr>
          <w:lang w:val="x-none" w:eastAsia="x-none"/>
        </w:rPr>
      </w:pPr>
      <w:r w:rsidRPr="00AE7677">
        <w:rPr>
          <w:lang w:val="x-none" w:eastAsia="x-none"/>
        </w:rPr>
        <w:t xml:space="preserve">Cena za realizaci předmětu díla dle této smlouvy je sjednána pro celý rozsah plnění jako cena pevná a nejvýše přípustná. Cena díla obsahuje úhradu za realizaci veškerých činností uvedených v čl. </w:t>
      </w:r>
      <w:r w:rsidR="0066316C" w:rsidRPr="00AE7677">
        <w:rPr>
          <w:lang w:eastAsia="x-none"/>
        </w:rPr>
        <w:t>I</w:t>
      </w:r>
      <w:r w:rsidR="00A228F9" w:rsidRPr="00AE7677">
        <w:rPr>
          <w:lang w:eastAsia="x-none"/>
        </w:rPr>
        <w:t>V</w:t>
      </w:r>
      <w:r w:rsidRPr="00AE7677">
        <w:rPr>
          <w:lang w:val="x-none" w:eastAsia="x-none"/>
        </w:rPr>
        <w:t xml:space="preserve"> smlouvy.</w:t>
      </w:r>
    </w:p>
    <w:p w14:paraId="4E95EDBA" w14:textId="77777777" w:rsidR="004C3158" w:rsidRPr="00893559" w:rsidRDefault="004C3158" w:rsidP="004C3158">
      <w:pPr>
        <w:overflowPunct w:val="0"/>
        <w:adjustRightInd w:val="0"/>
        <w:ind w:left="567"/>
        <w:jc w:val="both"/>
        <w:rPr>
          <w:lang w:val="x-none" w:eastAsia="x-none"/>
        </w:rPr>
      </w:pPr>
    </w:p>
    <w:p w14:paraId="1DE92909" w14:textId="202DE34B" w:rsidR="00893559" w:rsidRPr="00807C51" w:rsidRDefault="003118D6" w:rsidP="00A228F9">
      <w:pPr>
        <w:numPr>
          <w:ilvl w:val="0"/>
          <w:numId w:val="4"/>
        </w:numPr>
        <w:tabs>
          <w:tab w:val="clear" w:pos="360"/>
        </w:tabs>
        <w:overflowPunct w:val="0"/>
        <w:adjustRightInd w:val="0"/>
        <w:ind w:left="567" w:hanging="567"/>
        <w:jc w:val="both"/>
        <w:rPr>
          <w:noProof/>
          <w:color w:val="000000"/>
          <w:lang w:val="x-none" w:eastAsia="x-none"/>
        </w:rPr>
      </w:pPr>
      <w:r w:rsidRPr="00257480">
        <w:rPr>
          <w:szCs w:val="20"/>
          <w:lang w:eastAsia="x-none"/>
        </w:rPr>
        <w:t>Celková cena za realizaci předmětu díla je vzhledem k dále uvedenému rozsahu dílčích částí následující</w:t>
      </w:r>
      <w:r w:rsidR="00997A23" w:rsidRPr="00257480">
        <w:rPr>
          <w:szCs w:val="20"/>
          <w:lang w:eastAsia="x-none"/>
        </w:rPr>
        <w:t>:</w:t>
      </w:r>
    </w:p>
    <w:p w14:paraId="01150529" w14:textId="06EEB050" w:rsidR="00F85E7E" w:rsidRPr="00F85E7E" w:rsidRDefault="00F85E7E" w:rsidP="00F85E7E">
      <w:pPr>
        <w:pStyle w:val="Text1"/>
        <w:tabs>
          <w:tab w:val="left" w:pos="2552"/>
        </w:tabs>
        <w:ind w:left="567"/>
        <w:rPr>
          <w:rFonts w:ascii="Times New Roman" w:hAnsi="Times New Roman"/>
          <w:b/>
          <w:bCs/>
          <w:u w:val="single"/>
        </w:rPr>
      </w:pPr>
    </w:p>
    <w:p w14:paraId="09B7876B" w14:textId="45274693" w:rsidR="003118D6" w:rsidRPr="00257480" w:rsidRDefault="003118D6" w:rsidP="003118D6">
      <w:pPr>
        <w:overflowPunct w:val="0"/>
        <w:adjustRightInd w:val="0"/>
        <w:ind w:left="717"/>
        <w:rPr>
          <w:szCs w:val="20"/>
          <w:lang w:eastAsia="x-none"/>
        </w:rPr>
      </w:pPr>
      <w:r w:rsidRPr="00EB2833">
        <w:rPr>
          <w:szCs w:val="20"/>
          <w:lang w:eastAsia="x-none"/>
        </w:rPr>
        <w:t xml:space="preserve">  </w:t>
      </w:r>
      <w:r w:rsidRPr="0094734C">
        <w:rPr>
          <w:szCs w:val="20"/>
          <w:lang w:eastAsia="x-none"/>
        </w:rPr>
        <w:t xml:space="preserve">a) </w:t>
      </w:r>
      <w:r w:rsidR="00344622" w:rsidRPr="0094734C">
        <w:rPr>
          <w:szCs w:val="20"/>
          <w:lang w:eastAsia="x-none"/>
        </w:rPr>
        <w:t xml:space="preserve">cena za realizaci předmětu díla dle článku </w:t>
      </w:r>
      <w:bookmarkStart w:id="16" w:name="_Hlk184908582"/>
      <w:r w:rsidR="00344622" w:rsidRPr="0094734C">
        <w:rPr>
          <w:szCs w:val="20"/>
          <w:lang w:eastAsia="x-none"/>
        </w:rPr>
        <w:t>III odst. 2 bodu a) a b) smlouvy</w:t>
      </w:r>
      <w:bookmarkEnd w:id="16"/>
      <w:r w:rsidR="00344622" w:rsidRPr="0094734C">
        <w:rPr>
          <w:szCs w:val="20"/>
          <w:lang w:eastAsia="x-none"/>
        </w:rPr>
        <w:t xml:space="preserve"> </w:t>
      </w:r>
      <w:r w:rsidRPr="0094734C">
        <w:rPr>
          <w:b/>
          <w:szCs w:val="20"/>
          <w:lang w:eastAsia="x-none"/>
        </w:rPr>
        <w:t xml:space="preserve">(zpracování dokumentace pro povolení stavby a inženýrská činnost, PENB) </w:t>
      </w:r>
      <w:r w:rsidRPr="0094734C">
        <w:rPr>
          <w:szCs w:val="20"/>
          <w:lang w:eastAsia="x-none"/>
        </w:rPr>
        <w:t>činí:</w:t>
      </w:r>
    </w:p>
    <w:p w14:paraId="6C826C5E" w14:textId="77777777" w:rsidR="003118D6" w:rsidRPr="00257480" w:rsidRDefault="003118D6" w:rsidP="003118D6">
      <w:pPr>
        <w:overflowPunct w:val="0"/>
        <w:adjustRightInd w:val="0"/>
        <w:ind w:left="1069" w:firstLine="349"/>
        <w:rPr>
          <w:b/>
          <w:szCs w:val="20"/>
          <w:lang w:eastAsia="x-none"/>
        </w:rPr>
      </w:pPr>
      <w:r w:rsidRPr="00257480">
        <w:rPr>
          <w:b/>
          <w:szCs w:val="20"/>
          <w:lang w:eastAsia="x-none"/>
        </w:rPr>
        <w:t>cena bez DPH</w:t>
      </w:r>
      <w:r w:rsidRPr="00257480">
        <w:rPr>
          <w:b/>
          <w:szCs w:val="20"/>
          <w:lang w:eastAsia="x-none"/>
        </w:rPr>
        <w:tab/>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 </w:t>
      </w:r>
    </w:p>
    <w:p w14:paraId="628444F0" w14:textId="77777777" w:rsidR="003118D6" w:rsidRPr="00257480" w:rsidRDefault="003118D6" w:rsidP="003118D6">
      <w:pPr>
        <w:overflowPunct w:val="0"/>
        <w:adjustRightInd w:val="0"/>
        <w:ind w:left="709" w:firstLine="709"/>
        <w:rPr>
          <w:b/>
          <w:szCs w:val="20"/>
          <w:lang w:eastAsia="x-none"/>
        </w:rPr>
      </w:pPr>
      <w:r w:rsidRPr="00257480">
        <w:rPr>
          <w:b/>
          <w:szCs w:val="20"/>
          <w:lang w:eastAsia="x-none"/>
        </w:rPr>
        <w:t>DPH samostatně</w:t>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w:t>
      </w:r>
    </w:p>
    <w:p w14:paraId="07558F85" w14:textId="77777777" w:rsidR="003118D6" w:rsidRDefault="003118D6" w:rsidP="003118D6">
      <w:pPr>
        <w:overflowPunct w:val="0"/>
        <w:adjustRightInd w:val="0"/>
        <w:ind w:left="1069" w:firstLine="349"/>
        <w:rPr>
          <w:b/>
          <w:szCs w:val="20"/>
          <w:lang w:eastAsia="x-none"/>
        </w:rPr>
      </w:pPr>
      <w:r w:rsidRPr="00257480">
        <w:rPr>
          <w:b/>
          <w:szCs w:val="20"/>
          <w:lang w:eastAsia="x-none"/>
        </w:rPr>
        <w:lastRenderedPageBreak/>
        <w:t>cena s DPH</w:t>
      </w:r>
      <w:r w:rsidRPr="00257480">
        <w:rPr>
          <w:b/>
          <w:szCs w:val="20"/>
          <w:lang w:eastAsia="x-none"/>
        </w:rPr>
        <w:tab/>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 </w:t>
      </w:r>
    </w:p>
    <w:p w14:paraId="01028CCD" w14:textId="77777777" w:rsidR="00032D30" w:rsidRPr="00257480" w:rsidRDefault="00032D30" w:rsidP="003118D6">
      <w:pPr>
        <w:overflowPunct w:val="0"/>
        <w:adjustRightInd w:val="0"/>
        <w:ind w:left="1069" w:firstLine="349"/>
        <w:rPr>
          <w:b/>
          <w:szCs w:val="20"/>
          <w:lang w:eastAsia="x-none"/>
        </w:rPr>
      </w:pPr>
    </w:p>
    <w:p w14:paraId="4E056F9A" w14:textId="19B080E9" w:rsidR="003118D6" w:rsidRPr="00257480" w:rsidRDefault="003118D6" w:rsidP="00032D30">
      <w:pPr>
        <w:overflowPunct w:val="0"/>
        <w:adjustRightInd w:val="0"/>
        <w:spacing w:after="120"/>
        <w:ind w:left="714"/>
        <w:rPr>
          <w:szCs w:val="20"/>
          <w:lang w:eastAsia="x-none"/>
        </w:rPr>
      </w:pPr>
      <w:r w:rsidRPr="0094734C">
        <w:rPr>
          <w:szCs w:val="20"/>
          <w:lang w:eastAsia="x-none"/>
        </w:rPr>
        <w:t>b</w:t>
      </w:r>
      <w:r w:rsidR="00344622" w:rsidRPr="0094734C">
        <w:rPr>
          <w:szCs w:val="20"/>
          <w:lang w:eastAsia="x-none"/>
        </w:rPr>
        <w:t xml:space="preserve">) cena za realizaci předmětu díla dle </w:t>
      </w:r>
      <w:bookmarkStart w:id="17" w:name="_Hlk184908632"/>
      <w:r w:rsidR="00344622" w:rsidRPr="0094734C">
        <w:rPr>
          <w:szCs w:val="20"/>
          <w:lang w:eastAsia="x-none"/>
        </w:rPr>
        <w:t>článku III odst. 2 bodu c) smlouvy</w:t>
      </w:r>
      <w:bookmarkEnd w:id="17"/>
      <w:r w:rsidR="00344622" w:rsidRPr="0094734C">
        <w:rPr>
          <w:szCs w:val="20"/>
          <w:lang w:eastAsia="x-none"/>
        </w:rPr>
        <w:t xml:space="preserve"> </w:t>
      </w:r>
      <w:r w:rsidRPr="0094734C">
        <w:rPr>
          <w:b/>
          <w:szCs w:val="20"/>
          <w:lang w:eastAsia="x-none"/>
        </w:rPr>
        <w:t>(zpracování dokumentace pro provádění stavby a součinnost při výběru dodavatele)</w:t>
      </w:r>
      <w:r w:rsidRPr="0094734C">
        <w:rPr>
          <w:szCs w:val="20"/>
          <w:lang w:eastAsia="x-none"/>
        </w:rPr>
        <w:t xml:space="preserve"> činí:</w:t>
      </w:r>
    </w:p>
    <w:p w14:paraId="36F309B7" w14:textId="77777777" w:rsidR="003118D6" w:rsidRPr="00257480" w:rsidRDefault="003118D6" w:rsidP="003118D6">
      <w:pPr>
        <w:overflowPunct w:val="0"/>
        <w:adjustRightInd w:val="0"/>
        <w:ind w:left="1069" w:firstLine="349"/>
        <w:rPr>
          <w:b/>
          <w:szCs w:val="20"/>
          <w:lang w:eastAsia="x-none"/>
        </w:rPr>
      </w:pPr>
      <w:r w:rsidRPr="00257480">
        <w:rPr>
          <w:b/>
          <w:szCs w:val="20"/>
          <w:lang w:eastAsia="x-none"/>
        </w:rPr>
        <w:t>cena bez DPH</w:t>
      </w:r>
      <w:r w:rsidRPr="00257480">
        <w:rPr>
          <w:b/>
          <w:szCs w:val="20"/>
          <w:lang w:eastAsia="x-none"/>
        </w:rPr>
        <w:tab/>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 </w:t>
      </w:r>
    </w:p>
    <w:p w14:paraId="24C873F2" w14:textId="77777777" w:rsidR="003118D6" w:rsidRPr="00257480" w:rsidRDefault="003118D6" w:rsidP="003118D6">
      <w:pPr>
        <w:overflowPunct w:val="0"/>
        <w:adjustRightInd w:val="0"/>
        <w:ind w:left="709" w:firstLine="709"/>
        <w:rPr>
          <w:b/>
          <w:szCs w:val="20"/>
          <w:lang w:eastAsia="x-none"/>
        </w:rPr>
      </w:pPr>
      <w:r w:rsidRPr="00257480">
        <w:rPr>
          <w:b/>
          <w:szCs w:val="20"/>
          <w:lang w:eastAsia="x-none"/>
        </w:rPr>
        <w:t>DPH samostatně</w:t>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w:t>
      </w:r>
    </w:p>
    <w:p w14:paraId="3914C2D0" w14:textId="77777777" w:rsidR="003118D6" w:rsidRPr="00257480" w:rsidRDefault="003118D6" w:rsidP="003118D6">
      <w:pPr>
        <w:overflowPunct w:val="0"/>
        <w:adjustRightInd w:val="0"/>
        <w:ind w:left="1069" w:firstLine="349"/>
        <w:rPr>
          <w:b/>
          <w:szCs w:val="20"/>
          <w:lang w:eastAsia="x-none"/>
        </w:rPr>
      </w:pPr>
      <w:r w:rsidRPr="00257480">
        <w:rPr>
          <w:b/>
          <w:szCs w:val="20"/>
          <w:lang w:eastAsia="x-none"/>
        </w:rPr>
        <w:t>cena s DPH</w:t>
      </w:r>
      <w:r w:rsidRPr="00257480">
        <w:rPr>
          <w:b/>
          <w:szCs w:val="20"/>
          <w:lang w:eastAsia="x-none"/>
        </w:rPr>
        <w:tab/>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 </w:t>
      </w:r>
    </w:p>
    <w:p w14:paraId="7EC69616" w14:textId="77777777" w:rsidR="003118D6" w:rsidRPr="00EB2833" w:rsidRDefault="003118D6" w:rsidP="003118D6">
      <w:pPr>
        <w:overflowPunct w:val="0"/>
        <w:adjustRightInd w:val="0"/>
        <w:ind w:left="1418"/>
        <w:rPr>
          <w:b/>
          <w:szCs w:val="20"/>
          <w:lang w:eastAsia="x-none"/>
        </w:rPr>
      </w:pPr>
    </w:p>
    <w:p w14:paraId="2378B810" w14:textId="4A443F71" w:rsidR="003118D6" w:rsidRPr="00257480" w:rsidRDefault="003118D6" w:rsidP="00032D30">
      <w:pPr>
        <w:overflowPunct w:val="0"/>
        <w:adjustRightInd w:val="0"/>
        <w:spacing w:after="120"/>
        <w:ind w:left="714"/>
        <w:rPr>
          <w:szCs w:val="20"/>
          <w:lang w:eastAsia="x-none"/>
        </w:rPr>
      </w:pPr>
      <w:r w:rsidRPr="0094734C">
        <w:rPr>
          <w:szCs w:val="20"/>
          <w:lang w:eastAsia="x-none"/>
        </w:rPr>
        <w:t xml:space="preserve">c) </w:t>
      </w:r>
      <w:r w:rsidR="00344622" w:rsidRPr="0094734C">
        <w:rPr>
          <w:szCs w:val="20"/>
          <w:lang w:eastAsia="x-none"/>
        </w:rPr>
        <w:t xml:space="preserve">cena za realizaci předmětu díla dle článku III odst. 2 bodu d) smlouvy </w:t>
      </w:r>
      <w:r w:rsidRPr="0094734C">
        <w:rPr>
          <w:b/>
          <w:szCs w:val="20"/>
          <w:lang w:eastAsia="x-none"/>
        </w:rPr>
        <w:t>(</w:t>
      </w:r>
      <w:r w:rsidR="00344622" w:rsidRPr="0094734C">
        <w:rPr>
          <w:b/>
          <w:szCs w:val="20"/>
          <w:lang w:eastAsia="x-none"/>
        </w:rPr>
        <w:t xml:space="preserve">autorský </w:t>
      </w:r>
      <w:r w:rsidRPr="0094734C">
        <w:rPr>
          <w:b/>
          <w:szCs w:val="20"/>
          <w:lang w:eastAsia="x-none"/>
        </w:rPr>
        <w:t>dozor projektanta)</w:t>
      </w:r>
      <w:r w:rsidRPr="00257480">
        <w:rPr>
          <w:szCs w:val="20"/>
          <w:lang w:eastAsia="x-none"/>
        </w:rPr>
        <w:t xml:space="preserve"> </w:t>
      </w:r>
    </w:p>
    <w:p w14:paraId="365D11CB" w14:textId="77777777" w:rsidR="003118D6" w:rsidRPr="00257480" w:rsidRDefault="003118D6" w:rsidP="003118D6">
      <w:pPr>
        <w:overflowPunct w:val="0"/>
        <w:adjustRightInd w:val="0"/>
        <w:ind w:left="1069" w:firstLine="349"/>
        <w:rPr>
          <w:b/>
          <w:szCs w:val="20"/>
          <w:lang w:eastAsia="x-none"/>
        </w:rPr>
      </w:pPr>
      <w:r w:rsidRPr="00257480">
        <w:rPr>
          <w:b/>
          <w:szCs w:val="20"/>
          <w:lang w:eastAsia="x-none"/>
        </w:rPr>
        <w:t>cena bez DPH</w:t>
      </w:r>
      <w:r w:rsidRPr="00257480">
        <w:rPr>
          <w:b/>
          <w:szCs w:val="20"/>
          <w:lang w:eastAsia="x-none"/>
        </w:rPr>
        <w:tab/>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 </w:t>
      </w:r>
    </w:p>
    <w:p w14:paraId="2B805930" w14:textId="77777777" w:rsidR="003118D6" w:rsidRPr="00257480" w:rsidRDefault="003118D6" w:rsidP="003118D6">
      <w:pPr>
        <w:overflowPunct w:val="0"/>
        <w:adjustRightInd w:val="0"/>
        <w:ind w:left="709" w:firstLine="709"/>
        <w:rPr>
          <w:b/>
          <w:szCs w:val="20"/>
          <w:lang w:eastAsia="x-none"/>
        </w:rPr>
      </w:pPr>
      <w:r w:rsidRPr="00257480">
        <w:rPr>
          <w:b/>
          <w:szCs w:val="20"/>
          <w:lang w:eastAsia="x-none"/>
        </w:rPr>
        <w:t>DPH samostatně</w:t>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w:t>
      </w:r>
    </w:p>
    <w:p w14:paraId="75EA4201" w14:textId="77777777" w:rsidR="003118D6" w:rsidRPr="00257480" w:rsidRDefault="003118D6" w:rsidP="003118D6">
      <w:pPr>
        <w:overflowPunct w:val="0"/>
        <w:adjustRightInd w:val="0"/>
        <w:ind w:left="1069" w:firstLine="349"/>
        <w:rPr>
          <w:b/>
          <w:szCs w:val="20"/>
          <w:lang w:eastAsia="x-none"/>
        </w:rPr>
      </w:pPr>
      <w:r w:rsidRPr="00257480">
        <w:rPr>
          <w:b/>
          <w:szCs w:val="20"/>
          <w:lang w:eastAsia="x-none"/>
        </w:rPr>
        <w:t>cena s DPH</w:t>
      </w:r>
      <w:r w:rsidRPr="00257480">
        <w:rPr>
          <w:b/>
          <w:szCs w:val="20"/>
          <w:lang w:eastAsia="x-none"/>
        </w:rPr>
        <w:tab/>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 </w:t>
      </w:r>
    </w:p>
    <w:p w14:paraId="0A5D5F13" w14:textId="2218DF78" w:rsidR="00997A23" w:rsidRPr="00EB2833" w:rsidRDefault="00997A23" w:rsidP="00997A23">
      <w:pPr>
        <w:overflowPunct w:val="0"/>
        <w:adjustRightInd w:val="0"/>
        <w:ind w:left="1418"/>
        <w:rPr>
          <w:b/>
          <w:szCs w:val="20"/>
          <w:lang w:eastAsia="x-none"/>
        </w:rPr>
      </w:pPr>
      <w:r w:rsidRPr="00EB2833">
        <w:rPr>
          <w:b/>
          <w:szCs w:val="20"/>
          <w:lang w:eastAsia="x-none"/>
        </w:rPr>
        <w:t xml:space="preserve"> </w:t>
      </w:r>
    </w:p>
    <w:p w14:paraId="3B152076" w14:textId="77777777" w:rsidR="00997A23" w:rsidRPr="00EB2833" w:rsidRDefault="004305E0" w:rsidP="00997A23">
      <w:pPr>
        <w:overflowPunct w:val="0"/>
        <w:adjustRightInd w:val="0"/>
        <w:ind w:left="709"/>
        <w:rPr>
          <w:b/>
          <w:szCs w:val="20"/>
          <w:lang w:eastAsia="x-none"/>
        </w:rPr>
      </w:pPr>
      <w:r>
        <w:rPr>
          <w:color w:val="000000"/>
          <w:szCs w:val="20"/>
        </w:rPr>
        <w:pict w14:anchorId="15B32929">
          <v:rect id="_x0000_i1025" style="width:453.55pt;height:1pt" o:hralign="center" o:hrstd="t" o:hrnoshade="t" o:hr="t" fillcolor="black [3213]" stroked="f"/>
        </w:pict>
      </w:r>
    </w:p>
    <w:p w14:paraId="348B306D" w14:textId="77777777" w:rsidR="00997A23" w:rsidRPr="00257480" w:rsidRDefault="00997A23" w:rsidP="00997A23">
      <w:pPr>
        <w:overflowPunct w:val="0"/>
        <w:adjustRightInd w:val="0"/>
        <w:ind w:left="717"/>
        <w:rPr>
          <w:szCs w:val="20"/>
          <w:lang w:eastAsia="x-none"/>
        </w:rPr>
      </w:pPr>
      <w:r w:rsidRPr="0094734C">
        <w:rPr>
          <w:szCs w:val="20"/>
          <w:lang w:eastAsia="x-none"/>
        </w:rPr>
        <w:t>d) součet dílčích cen výše dle písm. a), b), a c) – celková cena díla:</w:t>
      </w:r>
    </w:p>
    <w:p w14:paraId="5ACD8C1B" w14:textId="77777777" w:rsidR="00997A23" w:rsidRPr="00257480" w:rsidRDefault="00997A23" w:rsidP="00997A23">
      <w:pPr>
        <w:overflowPunct w:val="0"/>
        <w:adjustRightInd w:val="0"/>
        <w:ind w:left="1069" w:firstLine="349"/>
        <w:rPr>
          <w:b/>
          <w:szCs w:val="20"/>
          <w:lang w:eastAsia="x-none"/>
        </w:rPr>
      </w:pPr>
      <w:r w:rsidRPr="00257480">
        <w:rPr>
          <w:b/>
          <w:szCs w:val="20"/>
          <w:lang w:eastAsia="x-none"/>
        </w:rPr>
        <w:t>cena bez DPH</w:t>
      </w:r>
      <w:r w:rsidRPr="00257480">
        <w:rPr>
          <w:b/>
          <w:szCs w:val="20"/>
          <w:lang w:eastAsia="x-none"/>
        </w:rPr>
        <w:tab/>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 </w:t>
      </w:r>
    </w:p>
    <w:p w14:paraId="1A84BEBA" w14:textId="77777777" w:rsidR="00997A23" w:rsidRPr="00257480" w:rsidRDefault="00997A23" w:rsidP="00997A23">
      <w:pPr>
        <w:overflowPunct w:val="0"/>
        <w:adjustRightInd w:val="0"/>
        <w:ind w:left="709" w:firstLine="709"/>
        <w:rPr>
          <w:b/>
          <w:szCs w:val="20"/>
          <w:lang w:eastAsia="x-none"/>
        </w:rPr>
      </w:pPr>
      <w:r w:rsidRPr="00257480">
        <w:rPr>
          <w:b/>
          <w:szCs w:val="20"/>
          <w:lang w:eastAsia="x-none"/>
        </w:rPr>
        <w:t>DPH samostatně</w:t>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w:t>
      </w:r>
    </w:p>
    <w:p w14:paraId="7195B404" w14:textId="77777777" w:rsidR="00997A23" w:rsidRPr="00257480" w:rsidRDefault="00997A23" w:rsidP="00997A23">
      <w:pPr>
        <w:overflowPunct w:val="0"/>
        <w:adjustRightInd w:val="0"/>
        <w:ind w:left="1069" w:firstLine="349"/>
        <w:rPr>
          <w:b/>
          <w:szCs w:val="20"/>
          <w:lang w:eastAsia="x-none"/>
        </w:rPr>
      </w:pPr>
      <w:r w:rsidRPr="00257480">
        <w:rPr>
          <w:b/>
          <w:szCs w:val="20"/>
          <w:lang w:eastAsia="x-none"/>
        </w:rPr>
        <w:t>cena s DPH</w:t>
      </w:r>
      <w:r w:rsidRPr="00257480">
        <w:rPr>
          <w:b/>
          <w:szCs w:val="20"/>
          <w:lang w:eastAsia="x-none"/>
        </w:rPr>
        <w:tab/>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 </w:t>
      </w:r>
    </w:p>
    <w:p w14:paraId="1728047A" w14:textId="77777777" w:rsidR="00997A23" w:rsidRPr="00257480" w:rsidRDefault="00997A23" w:rsidP="00997A23">
      <w:pPr>
        <w:overflowPunct w:val="0"/>
        <w:adjustRightInd w:val="0"/>
        <w:ind w:left="1069" w:firstLine="349"/>
        <w:rPr>
          <w:color w:val="000000"/>
          <w:szCs w:val="20"/>
          <w:lang w:eastAsia="x-none"/>
        </w:rPr>
      </w:pPr>
      <w:r w:rsidRPr="00257480">
        <w:rPr>
          <w:bCs/>
          <w:szCs w:val="20"/>
          <w:lang w:eastAsia="x-none"/>
        </w:rPr>
        <w:t>(dále jen</w:t>
      </w:r>
      <w:r w:rsidRPr="00257480">
        <w:rPr>
          <w:szCs w:val="20"/>
          <w:lang w:eastAsia="x-none"/>
        </w:rPr>
        <w:t xml:space="preserve"> „</w:t>
      </w:r>
      <w:r w:rsidRPr="00257480">
        <w:rPr>
          <w:bCs/>
          <w:szCs w:val="20"/>
          <w:lang w:eastAsia="x-none"/>
        </w:rPr>
        <w:t>Cena”).</w:t>
      </w:r>
    </w:p>
    <w:p w14:paraId="3F558472" w14:textId="77777777" w:rsidR="00F85E7E" w:rsidRPr="00F85E7E" w:rsidRDefault="00F85E7E" w:rsidP="00893559">
      <w:pPr>
        <w:overflowPunct w:val="0"/>
        <w:adjustRightInd w:val="0"/>
        <w:ind w:left="1134" w:hanging="567"/>
        <w:rPr>
          <w:b/>
          <w:lang w:eastAsia="x-none"/>
        </w:rPr>
      </w:pPr>
    </w:p>
    <w:p w14:paraId="30CC8CD8" w14:textId="77777777" w:rsidR="00893559" w:rsidRPr="004C3158" w:rsidRDefault="00893559" w:rsidP="00A228F9">
      <w:pPr>
        <w:numPr>
          <w:ilvl w:val="0"/>
          <w:numId w:val="4"/>
        </w:numPr>
        <w:tabs>
          <w:tab w:val="clear" w:pos="360"/>
        </w:tabs>
        <w:overflowPunct w:val="0"/>
        <w:adjustRightInd w:val="0"/>
        <w:ind w:left="567" w:hanging="567"/>
        <w:jc w:val="both"/>
        <w:rPr>
          <w:noProof/>
          <w:lang w:val="x-none" w:eastAsia="x-none"/>
        </w:rPr>
      </w:pPr>
      <w:r w:rsidRPr="00893559">
        <w:rPr>
          <w:noProof/>
          <w:lang w:val="x-none" w:eastAsia="x-none"/>
        </w:rPr>
        <w:t xml:space="preserve">Dohodnutá cena zahrnuje </w:t>
      </w:r>
      <w:r w:rsidRPr="00893559">
        <w:rPr>
          <w:noProof/>
          <w:lang w:eastAsia="x-none"/>
        </w:rPr>
        <w:t xml:space="preserve">v celém rozsahu </w:t>
      </w:r>
      <w:r w:rsidRPr="00893559">
        <w:rPr>
          <w:noProof/>
          <w:lang w:val="x-none" w:eastAsia="x-none"/>
        </w:rPr>
        <w:t xml:space="preserve">veškeré </w:t>
      </w:r>
      <w:r w:rsidRPr="00893559">
        <w:rPr>
          <w:noProof/>
          <w:lang w:eastAsia="x-none"/>
        </w:rPr>
        <w:t xml:space="preserve">práce a </w:t>
      </w:r>
      <w:r w:rsidRPr="00893559">
        <w:rPr>
          <w:noProof/>
          <w:lang w:val="x-none" w:eastAsia="x-none"/>
        </w:rPr>
        <w:t xml:space="preserve">náklady zhotovitele </w:t>
      </w:r>
      <w:r w:rsidRPr="00893559">
        <w:rPr>
          <w:noProof/>
          <w:lang w:eastAsia="x-none"/>
        </w:rPr>
        <w:t>spojené s řádným provedením</w:t>
      </w:r>
      <w:r w:rsidRPr="00893559">
        <w:rPr>
          <w:noProof/>
          <w:lang w:val="x-none" w:eastAsia="x-none"/>
        </w:rPr>
        <w:t xml:space="preserve"> (přípravou a provedením) díla dle této smlouvy</w:t>
      </w:r>
      <w:r w:rsidRPr="00893559">
        <w:rPr>
          <w:noProof/>
          <w:lang w:eastAsia="x-none"/>
        </w:rPr>
        <w:t>, včetně pojištění veškerých rizik a vlivů během jeho provádění, poplatků a jakýchkoliv dalších výdajů spojených s prováděním díla (zejména hotových výdajů, nákladů za komunikaci a jízdného, licence, správních poplatků u úřadů)</w:t>
      </w:r>
      <w:r w:rsidRPr="00893559">
        <w:rPr>
          <w:noProof/>
          <w:lang w:val="x-none" w:eastAsia="x-none"/>
        </w:rPr>
        <w:t>. Cena za provedení díla nebude po dobu do ukončení díla předmětem zvýšení, pokud tato smlouva výslovně nestanoví jinak. Zhotovitel prohlašuje, že všechny technické, finanční, věcné a ostatní podmínky díla zahrnul do kalkulace ceny za provedení díla.</w:t>
      </w:r>
      <w:r w:rsidRPr="00893559">
        <w:rPr>
          <w:noProof/>
          <w:lang w:eastAsia="x-none"/>
        </w:rPr>
        <w:t xml:space="preserve"> </w:t>
      </w:r>
    </w:p>
    <w:p w14:paraId="3C780786" w14:textId="77777777" w:rsidR="004C3158" w:rsidRPr="00893559" w:rsidRDefault="004C3158" w:rsidP="004C3158">
      <w:pPr>
        <w:overflowPunct w:val="0"/>
        <w:adjustRightInd w:val="0"/>
        <w:ind w:left="567"/>
        <w:jc w:val="both"/>
        <w:rPr>
          <w:noProof/>
          <w:lang w:val="x-none" w:eastAsia="x-none"/>
        </w:rPr>
      </w:pPr>
    </w:p>
    <w:p w14:paraId="32440CD1" w14:textId="77777777" w:rsidR="00893559" w:rsidRPr="00893559" w:rsidRDefault="00893559" w:rsidP="00A228F9">
      <w:pPr>
        <w:numPr>
          <w:ilvl w:val="0"/>
          <w:numId w:val="4"/>
        </w:numPr>
        <w:tabs>
          <w:tab w:val="clear" w:pos="360"/>
        </w:tabs>
        <w:overflowPunct w:val="0"/>
        <w:adjustRightInd w:val="0"/>
        <w:ind w:left="567" w:hanging="567"/>
        <w:jc w:val="both"/>
        <w:rPr>
          <w:noProof/>
          <w:lang w:val="x-none" w:eastAsia="x-none"/>
        </w:rPr>
      </w:pPr>
      <w:r w:rsidRPr="00893559">
        <w:rPr>
          <w:noProof/>
          <w:lang w:val="x-none" w:eastAsia="x-none"/>
        </w:rPr>
        <w:t>Změna dohodnuté ceny je možná pouze v případě, že dojde ke změnám zákonných sazeb DPH nebo ke změně věcného rozsahu díla vymezeného touto smlouvou z </w:t>
      </w:r>
      <w:r w:rsidRPr="00893559">
        <w:rPr>
          <w:noProof/>
          <w:lang w:eastAsia="x-none"/>
        </w:rPr>
        <w:t xml:space="preserve">objektivních důvodů </w:t>
      </w:r>
      <w:r w:rsidRPr="00893559">
        <w:rPr>
          <w:noProof/>
          <w:lang w:val="x-none" w:eastAsia="x-none"/>
        </w:rPr>
        <w:t>ležících na straně objednatele. Úprava se mimo případů změn DPH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325BDF73" w14:textId="77777777" w:rsidR="00893559" w:rsidRDefault="00893559" w:rsidP="00893559"/>
    <w:p w14:paraId="0CA584BB" w14:textId="77777777" w:rsidR="005558DB" w:rsidRPr="004275C3" w:rsidRDefault="005558DB" w:rsidP="004275C3">
      <w:pPr>
        <w:pStyle w:val="Odstavec"/>
        <w:ind w:firstLine="0"/>
        <w:jc w:val="center"/>
        <w:rPr>
          <w:b/>
          <w:noProof w:val="0"/>
          <w:color w:val="auto"/>
          <w:sz w:val="22"/>
          <w:szCs w:val="22"/>
          <w:lang w:val="cs-CZ"/>
        </w:rPr>
      </w:pPr>
    </w:p>
    <w:p w14:paraId="42CCB414" w14:textId="55C3D798" w:rsidR="00893559" w:rsidRPr="004275C3" w:rsidRDefault="00715DFF" w:rsidP="004275C3">
      <w:pPr>
        <w:pStyle w:val="Odstavec"/>
        <w:ind w:firstLine="0"/>
        <w:jc w:val="center"/>
        <w:rPr>
          <w:b/>
          <w:noProof w:val="0"/>
          <w:color w:val="auto"/>
          <w:sz w:val="22"/>
          <w:szCs w:val="22"/>
          <w:lang w:val="cs-CZ"/>
        </w:rPr>
      </w:pPr>
      <w:r w:rsidRPr="00F35B25">
        <w:rPr>
          <w:b/>
          <w:noProof w:val="0"/>
          <w:color w:val="auto"/>
          <w:sz w:val="22"/>
          <w:szCs w:val="22"/>
          <w:lang w:val="cs-CZ"/>
        </w:rPr>
        <w:t xml:space="preserve">VI. </w:t>
      </w:r>
      <w:r w:rsidR="00893559" w:rsidRPr="00F35B25">
        <w:rPr>
          <w:b/>
          <w:noProof w:val="0"/>
          <w:color w:val="auto"/>
          <w:sz w:val="22"/>
          <w:szCs w:val="22"/>
          <w:lang w:val="cs-CZ"/>
        </w:rPr>
        <w:t>Platební podmínky</w:t>
      </w:r>
    </w:p>
    <w:p w14:paraId="42254D97" w14:textId="77777777" w:rsidR="00893559" w:rsidRPr="00A54555" w:rsidRDefault="00893559" w:rsidP="00A228F9">
      <w:pPr>
        <w:numPr>
          <w:ilvl w:val="0"/>
          <w:numId w:val="5"/>
        </w:numPr>
        <w:tabs>
          <w:tab w:val="clear" w:pos="360"/>
        </w:tabs>
        <w:overflowPunct w:val="0"/>
        <w:adjustRightInd w:val="0"/>
        <w:ind w:left="567" w:hanging="567"/>
        <w:jc w:val="both"/>
        <w:rPr>
          <w:noProof/>
          <w:lang w:val="x-none" w:eastAsia="x-none"/>
        </w:rPr>
      </w:pPr>
      <w:r w:rsidRPr="00A54555">
        <w:rPr>
          <w:noProof/>
          <w:lang w:eastAsia="x-none"/>
        </w:rPr>
        <w:t>Objednatel nebude poskytovat na dílo zhotoviteli zálohy.</w:t>
      </w:r>
    </w:p>
    <w:p w14:paraId="5703B16A" w14:textId="2033DE08" w:rsidR="008500C1" w:rsidRPr="00172672" w:rsidRDefault="00893559" w:rsidP="00A228F9">
      <w:pPr>
        <w:numPr>
          <w:ilvl w:val="0"/>
          <w:numId w:val="5"/>
        </w:numPr>
        <w:tabs>
          <w:tab w:val="clear" w:pos="360"/>
        </w:tabs>
        <w:overflowPunct w:val="0"/>
        <w:adjustRightInd w:val="0"/>
        <w:ind w:left="567" w:hanging="567"/>
        <w:jc w:val="both"/>
        <w:rPr>
          <w:noProof/>
          <w:lang w:val="x-none" w:eastAsia="x-none"/>
        </w:rPr>
      </w:pPr>
      <w:r w:rsidRPr="00A54555">
        <w:rPr>
          <w:noProof/>
          <w:lang w:val="x-none" w:eastAsia="x-none"/>
        </w:rPr>
        <w:t>Cenu díla uhradí objednatel na základě faktur</w:t>
      </w:r>
      <w:r w:rsidR="008500C1" w:rsidRPr="00A54555">
        <w:rPr>
          <w:noProof/>
          <w:lang w:eastAsia="x-none"/>
        </w:rPr>
        <w:t>y</w:t>
      </w:r>
      <w:r w:rsidRPr="00A54555">
        <w:rPr>
          <w:noProof/>
          <w:lang w:val="x-none" w:eastAsia="x-none"/>
        </w:rPr>
        <w:t xml:space="preserve"> zhotovitele vystaven</w:t>
      </w:r>
      <w:r w:rsidR="00233FD5" w:rsidRPr="00A54555">
        <w:rPr>
          <w:noProof/>
          <w:lang w:eastAsia="x-none"/>
        </w:rPr>
        <w:t>é</w:t>
      </w:r>
      <w:r w:rsidRPr="00A54555">
        <w:rPr>
          <w:noProof/>
          <w:lang w:val="x-none" w:eastAsia="x-none"/>
        </w:rPr>
        <w:t xml:space="preserve"> po řádném dokončení, předání a </w:t>
      </w:r>
      <w:r w:rsidRPr="00172672">
        <w:rPr>
          <w:noProof/>
          <w:lang w:val="x-none" w:eastAsia="x-none"/>
        </w:rPr>
        <w:t>převzetí předmětu díla</w:t>
      </w:r>
      <w:r w:rsidR="00A54555" w:rsidRPr="00172672">
        <w:rPr>
          <w:noProof/>
          <w:lang w:eastAsia="x-none"/>
        </w:rPr>
        <w:t xml:space="preserve">, </w:t>
      </w:r>
      <w:r w:rsidR="004C3158" w:rsidRPr="00172672">
        <w:rPr>
          <w:noProof/>
          <w:lang w:eastAsia="x-none"/>
        </w:rPr>
        <w:t xml:space="preserve">respektive její dílčí části v souladu s přílohou č. </w:t>
      </w:r>
      <w:r w:rsidR="0048242D">
        <w:rPr>
          <w:noProof/>
          <w:lang w:eastAsia="x-none"/>
        </w:rPr>
        <w:t>2</w:t>
      </w:r>
      <w:r w:rsidR="004C3158" w:rsidRPr="00172672">
        <w:rPr>
          <w:noProof/>
          <w:lang w:eastAsia="x-none"/>
        </w:rPr>
        <w:t xml:space="preserve"> této smlouvy</w:t>
      </w:r>
      <w:r w:rsidR="00A54555" w:rsidRPr="00172672">
        <w:rPr>
          <w:noProof/>
          <w:lang w:eastAsia="x-none"/>
        </w:rPr>
        <w:t>.</w:t>
      </w:r>
    </w:p>
    <w:p w14:paraId="5AAE5096" w14:textId="7C2CA004" w:rsidR="00FB0DA1" w:rsidRPr="00172672" w:rsidRDefault="00FB0DA1" w:rsidP="00A228F9">
      <w:pPr>
        <w:numPr>
          <w:ilvl w:val="0"/>
          <w:numId w:val="5"/>
        </w:numPr>
        <w:tabs>
          <w:tab w:val="clear" w:pos="360"/>
        </w:tabs>
        <w:overflowPunct w:val="0"/>
        <w:adjustRightInd w:val="0"/>
        <w:ind w:left="567" w:hanging="567"/>
        <w:jc w:val="both"/>
        <w:rPr>
          <w:noProof/>
          <w:lang w:val="x-none" w:eastAsia="x-none"/>
        </w:rPr>
      </w:pPr>
      <w:r w:rsidRPr="00AB2F39">
        <w:t xml:space="preserve">Faktura bude obsahovat náležitosti uvedené v zákoně č. 235/2004 Sb., o dani z přidané hodnoty, ve znění pozdějších předpisů. DPH bude uvedeno dle platných daňových předpisů. Faktura musí vedle těchto </w:t>
      </w:r>
      <w:r w:rsidRPr="00172672">
        <w:t>povinných náležitostí dále obsahovat:</w:t>
      </w:r>
    </w:p>
    <w:p w14:paraId="7F8E26E1" w14:textId="674E302A" w:rsidR="00706AF8" w:rsidRPr="00AE7677" w:rsidRDefault="00FB0DA1" w:rsidP="00A228F9">
      <w:pPr>
        <w:pStyle w:val="Odstavecseseznamem"/>
        <w:numPr>
          <w:ilvl w:val="0"/>
          <w:numId w:val="13"/>
        </w:numPr>
        <w:spacing w:before="0" w:line="276" w:lineRule="auto"/>
        <w:ind w:right="118"/>
      </w:pPr>
      <w:r w:rsidRPr="00AE7677">
        <w:t xml:space="preserve">Název veřejné zakázky </w:t>
      </w:r>
      <w:r w:rsidR="00CC4D3C" w:rsidRPr="00AE7677">
        <w:rPr>
          <w:b/>
        </w:rPr>
        <w:t>„</w:t>
      </w:r>
      <w:r w:rsidR="00997A23" w:rsidRPr="00AE7677">
        <w:rPr>
          <w:b/>
          <w:bCs/>
        </w:rPr>
        <w:t xml:space="preserve">Projektová dokumentace výstavby objektu pro </w:t>
      </w:r>
      <w:r w:rsidR="0059348A" w:rsidRPr="00AE7677">
        <w:rPr>
          <w:b/>
          <w:bCs/>
        </w:rPr>
        <w:t xml:space="preserve">umístění </w:t>
      </w:r>
      <w:r w:rsidR="00997A23" w:rsidRPr="00AE7677">
        <w:rPr>
          <w:b/>
          <w:bCs/>
        </w:rPr>
        <w:t>dekontaminační jednotky infekčního odpadu v NRK o.z.</w:t>
      </w:r>
      <w:r w:rsidR="004305E0">
        <w:rPr>
          <w:b/>
          <w:bCs/>
        </w:rPr>
        <w:t xml:space="preserve"> II.</w:t>
      </w:r>
      <w:r w:rsidR="00AC5F36" w:rsidRPr="00AE7677">
        <w:rPr>
          <w:b/>
        </w:rPr>
        <w:t>“</w:t>
      </w:r>
    </w:p>
    <w:p w14:paraId="218DDEF0" w14:textId="6846CF5E" w:rsidR="00FB0DA1" w:rsidRPr="00FB0DA1" w:rsidRDefault="00FB0DA1" w:rsidP="00A228F9">
      <w:pPr>
        <w:pStyle w:val="Odstavecseseznamem"/>
        <w:numPr>
          <w:ilvl w:val="0"/>
          <w:numId w:val="13"/>
        </w:numPr>
        <w:spacing w:before="0" w:line="276" w:lineRule="auto"/>
        <w:ind w:right="118"/>
      </w:pPr>
      <w:r>
        <w:t>Předávací protokol</w:t>
      </w:r>
    </w:p>
    <w:p w14:paraId="4D5A6826" w14:textId="51EBB9AD" w:rsidR="00893559" w:rsidRDefault="00893559" w:rsidP="00A228F9">
      <w:pPr>
        <w:numPr>
          <w:ilvl w:val="0"/>
          <w:numId w:val="5"/>
        </w:numPr>
        <w:tabs>
          <w:tab w:val="clear" w:pos="360"/>
        </w:tabs>
        <w:overflowPunct w:val="0"/>
        <w:adjustRightInd w:val="0"/>
        <w:ind w:left="567" w:hanging="567"/>
        <w:jc w:val="both"/>
        <w:rPr>
          <w:noProof/>
          <w:lang w:val="x-none" w:eastAsia="x-none"/>
        </w:rPr>
      </w:pPr>
      <w:r w:rsidRPr="004275C3">
        <w:rPr>
          <w:noProof/>
          <w:lang w:val="x-none" w:eastAsia="x-none"/>
        </w:rPr>
        <w:t>Faktur</w:t>
      </w:r>
      <w:r w:rsidR="008500C1">
        <w:rPr>
          <w:noProof/>
          <w:lang w:eastAsia="x-none"/>
        </w:rPr>
        <w:t>a</w:t>
      </w:r>
      <w:r w:rsidRPr="004275C3">
        <w:rPr>
          <w:noProof/>
          <w:lang w:val="x-none" w:eastAsia="x-none"/>
        </w:rPr>
        <w:t xml:space="preserve"> budou mít náležitosti daňového dokladu v souladu s právními předpisy a jejich splatnost bude stanovena na </w:t>
      </w:r>
      <w:r w:rsidRPr="004275C3">
        <w:rPr>
          <w:b/>
          <w:noProof/>
          <w:lang w:val="x-none" w:eastAsia="x-none"/>
        </w:rPr>
        <w:t>30 dnů</w:t>
      </w:r>
      <w:r w:rsidRPr="004275C3">
        <w:rPr>
          <w:noProof/>
          <w:lang w:val="x-none" w:eastAsia="x-none"/>
        </w:rPr>
        <w:t xml:space="preserve"> od doručení objednateli. Faktury dále musí obsahovat název</w:t>
      </w:r>
      <w:r w:rsidRPr="004275C3">
        <w:rPr>
          <w:noProof/>
          <w:lang w:eastAsia="x-none"/>
        </w:rPr>
        <w:t xml:space="preserve"> projektu</w:t>
      </w:r>
      <w:r w:rsidRPr="00742D3B">
        <w:t xml:space="preserve">. </w:t>
      </w:r>
      <w:r w:rsidRPr="004275C3">
        <w:rPr>
          <w:noProof/>
          <w:lang w:val="x-none" w:eastAsia="x-none"/>
        </w:rPr>
        <w:t xml:space="preserve">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Faktury budou obsahovat v příloze oboustranně </w:t>
      </w:r>
      <w:r w:rsidRPr="004275C3">
        <w:rPr>
          <w:noProof/>
          <w:lang w:val="x-none" w:eastAsia="x-none"/>
        </w:rPr>
        <w:lastRenderedPageBreak/>
        <w:t xml:space="preserve">podepsané </w:t>
      </w:r>
      <w:r w:rsidRPr="00233FD5">
        <w:rPr>
          <w:noProof/>
          <w:lang w:val="x-none" w:eastAsia="x-none"/>
        </w:rPr>
        <w:t>dílčí předávací</w:t>
      </w:r>
      <w:r w:rsidRPr="004275C3">
        <w:rPr>
          <w:noProof/>
          <w:lang w:val="x-none" w:eastAsia="x-none"/>
        </w:rPr>
        <w:t xml:space="preserve"> protokoly.</w:t>
      </w:r>
    </w:p>
    <w:p w14:paraId="301D9213" w14:textId="6D13C504" w:rsidR="00FB0DA1" w:rsidRPr="00AB2F39" w:rsidRDefault="00FB0DA1" w:rsidP="00A228F9">
      <w:pPr>
        <w:pStyle w:val="Zkladntext"/>
        <w:numPr>
          <w:ilvl w:val="0"/>
          <w:numId w:val="5"/>
        </w:numPr>
        <w:tabs>
          <w:tab w:val="clear" w:pos="360"/>
        </w:tabs>
        <w:ind w:left="567" w:hanging="567"/>
      </w:pPr>
      <w:r w:rsidRPr="00AB2F39">
        <w:t xml:space="preserve">Splatnost řádně vystavených daňových dokladů činí 30 kalendářních dnů ode dne doručení Objednateli </w:t>
      </w:r>
      <w:r w:rsidRPr="00AE7677">
        <w:t xml:space="preserve">v elektronické podobě ve formátu pdf. na adresu: </w:t>
      </w:r>
      <w:hyperlink r:id="rId7" w:history="1">
        <w:r w:rsidR="00997A23" w:rsidRPr="00AE7677">
          <w:rPr>
            <w:rStyle w:val="Hypertextovodkaz"/>
          </w:rPr>
          <w:t>fakturace@nemocnicerk.cz</w:t>
        </w:r>
      </w:hyperlink>
      <w:r w:rsidRPr="00AE7677">
        <w:t>. Stejná lhůta platí i pro</w:t>
      </w:r>
      <w:r w:rsidRPr="00AB2F39">
        <w:t xml:space="preserve"> úhradu</w:t>
      </w:r>
      <w:r w:rsidRPr="00AB2F39">
        <w:rPr>
          <w:spacing w:val="-25"/>
        </w:rPr>
        <w:t xml:space="preserve"> </w:t>
      </w:r>
      <w:r w:rsidRPr="00AB2F39">
        <w:t>zádržného.</w:t>
      </w:r>
    </w:p>
    <w:p w14:paraId="4D702C06" w14:textId="13D0BC96" w:rsidR="00FB0DA1" w:rsidRPr="00AB2F39" w:rsidRDefault="00FB0DA1" w:rsidP="00A228F9">
      <w:pPr>
        <w:pStyle w:val="Zkladntext"/>
        <w:numPr>
          <w:ilvl w:val="0"/>
          <w:numId w:val="5"/>
        </w:numPr>
        <w:tabs>
          <w:tab w:val="clear" w:pos="360"/>
        </w:tabs>
        <w:ind w:left="567" w:hanging="567"/>
      </w:pPr>
      <w:r w:rsidRPr="00AB2F39">
        <w:t>Dnem zaplacení se rozumí den připsání fakturované částky na bankovní účet</w:t>
      </w:r>
      <w:r w:rsidRPr="00AB2F39">
        <w:rPr>
          <w:spacing w:val="-4"/>
        </w:rPr>
        <w:t xml:space="preserve"> </w:t>
      </w:r>
      <w:r w:rsidRPr="00AB2F39">
        <w:t>zhotovitele.</w:t>
      </w:r>
    </w:p>
    <w:p w14:paraId="6E2E7A0D" w14:textId="02953652" w:rsidR="00FB0DA1" w:rsidRPr="0029735B" w:rsidRDefault="00FB0DA1" w:rsidP="00A228F9">
      <w:pPr>
        <w:pStyle w:val="Zkladntext"/>
        <w:numPr>
          <w:ilvl w:val="0"/>
          <w:numId w:val="5"/>
        </w:numPr>
        <w:tabs>
          <w:tab w:val="clear" w:pos="360"/>
        </w:tabs>
        <w:ind w:left="567" w:hanging="567"/>
      </w:pPr>
      <w:r w:rsidRPr="00AB2F39">
        <w:t>V případě, že faktura bude obsahovat nesprávné nebo neúplné údaje, je objednatel oprávněn fakturu vrátit zhotoviteli do data její smluvní splatnosti. Zhotovitel podle charakteru nedostatků fakturu opraví, nebo vystaví novou. Po doručení bezchybné faktury objednateli počíná běžet doba splatnosti od počátku. Opravená faktura musí být doručena nejpozději do 13. dne příslušného kalendářního</w:t>
      </w:r>
      <w:r w:rsidRPr="00AB2F39">
        <w:rPr>
          <w:spacing w:val="-14"/>
        </w:rPr>
        <w:t xml:space="preserve"> </w:t>
      </w:r>
      <w:r w:rsidRPr="00AB2F39">
        <w:t>měsíce.</w:t>
      </w:r>
    </w:p>
    <w:p w14:paraId="3EE7146D" w14:textId="1CBE3581" w:rsidR="004C3158" w:rsidRPr="00AB2F39" w:rsidRDefault="00FB0DA1" w:rsidP="00A228F9">
      <w:pPr>
        <w:pStyle w:val="Zkladntext"/>
        <w:numPr>
          <w:ilvl w:val="0"/>
          <w:numId w:val="5"/>
        </w:numPr>
        <w:tabs>
          <w:tab w:val="clear" w:pos="360"/>
        </w:tabs>
        <w:ind w:left="567" w:hanging="567"/>
      </w:pPr>
      <w:r w:rsidRPr="00AB2F39">
        <w:t>Zhotovitel se při vystavování daňových dokladů zavazuje, že bude postupovat v souladu s ust. § 92a a § 92e zákona č. 235/2004 Sb., o dani z přidané hodnoty, ve znění pozdějších</w:t>
      </w:r>
      <w:r w:rsidRPr="00AB2F39">
        <w:rPr>
          <w:spacing w:val="-2"/>
        </w:rPr>
        <w:t xml:space="preserve"> </w:t>
      </w:r>
      <w:r w:rsidRPr="00AB2F39">
        <w:t>předpisů.</w:t>
      </w:r>
    </w:p>
    <w:p w14:paraId="4B4234C1" w14:textId="77777777" w:rsidR="00FB0DA1" w:rsidRPr="00AB2F39" w:rsidRDefault="00FB0DA1" w:rsidP="00A228F9">
      <w:pPr>
        <w:pStyle w:val="Zkladntext"/>
        <w:numPr>
          <w:ilvl w:val="0"/>
          <w:numId w:val="5"/>
        </w:numPr>
        <w:tabs>
          <w:tab w:val="clear" w:pos="360"/>
        </w:tabs>
        <w:ind w:left="567" w:hanging="567"/>
      </w:pPr>
      <w:r w:rsidRPr="00AB2F39">
        <w:t>Zhotovitel se zavazuje řádně a včas plnit finanční závazky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w:t>
      </w:r>
      <w:r w:rsidRPr="00AB2F39">
        <w:rPr>
          <w:spacing w:val="-17"/>
        </w:rPr>
        <w:t xml:space="preserve"> </w:t>
      </w:r>
      <w:r w:rsidRPr="00AB2F39">
        <w:t>objednatele.</w:t>
      </w:r>
    </w:p>
    <w:p w14:paraId="30352098" w14:textId="77777777" w:rsidR="00FB0DA1" w:rsidRPr="004275C3" w:rsidRDefault="00FB0DA1" w:rsidP="00FB0DA1">
      <w:pPr>
        <w:overflowPunct w:val="0"/>
        <w:adjustRightInd w:val="0"/>
        <w:ind w:left="567"/>
        <w:jc w:val="both"/>
        <w:rPr>
          <w:noProof/>
          <w:lang w:val="x-none" w:eastAsia="x-none"/>
        </w:rPr>
      </w:pPr>
    </w:p>
    <w:p w14:paraId="19B81FE8" w14:textId="77777777" w:rsidR="00715DFF" w:rsidRPr="004275C3" w:rsidRDefault="00715DFF" w:rsidP="004275C3">
      <w:pPr>
        <w:overflowPunct w:val="0"/>
        <w:adjustRightInd w:val="0"/>
        <w:ind w:left="360"/>
        <w:jc w:val="both"/>
        <w:rPr>
          <w:noProof/>
          <w:lang w:val="x-none" w:eastAsia="x-none"/>
        </w:rPr>
      </w:pPr>
    </w:p>
    <w:p w14:paraId="46053E91" w14:textId="3F41664C" w:rsidR="00893559" w:rsidRPr="004275C3" w:rsidRDefault="00715DFF" w:rsidP="004275C3">
      <w:pPr>
        <w:overflowPunct w:val="0"/>
        <w:adjustRightInd w:val="0"/>
        <w:jc w:val="center"/>
        <w:rPr>
          <w:b/>
          <w:lang w:val="x-none" w:eastAsia="x-none"/>
        </w:rPr>
      </w:pPr>
      <w:r w:rsidRPr="005F3FFC">
        <w:rPr>
          <w:b/>
          <w:bCs/>
          <w:noProof/>
          <w:color w:val="000000"/>
          <w:lang w:eastAsia="x-none"/>
        </w:rPr>
        <w:t xml:space="preserve">VII. </w:t>
      </w:r>
      <w:r w:rsidR="00893559" w:rsidRPr="005F3FFC">
        <w:rPr>
          <w:b/>
          <w:lang w:val="x-none" w:eastAsia="x-none"/>
        </w:rPr>
        <w:t>Splnění a převzetí díla</w:t>
      </w:r>
    </w:p>
    <w:p w14:paraId="523E277A" w14:textId="63A650E2" w:rsidR="00893559" w:rsidRPr="005F3FFC" w:rsidRDefault="00893559" w:rsidP="00A228F9">
      <w:pPr>
        <w:numPr>
          <w:ilvl w:val="0"/>
          <w:numId w:val="6"/>
        </w:numPr>
        <w:tabs>
          <w:tab w:val="clear" w:pos="360"/>
        </w:tabs>
        <w:overflowPunct w:val="0"/>
        <w:adjustRightInd w:val="0"/>
        <w:ind w:left="567" w:hanging="567"/>
        <w:jc w:val="both"/>
        <w:rPr>
          <w:noProof/>
          <w:lang w:val="x-none" w:eastAsia="x-none"/>
        </w:rPr>
      </w:pPr>
      <w:r w:rsidRPr="005F3FFC">
        <w:rPr>
          <w:noProof/>
          <w:lang w:val="x-none" w:eastAsia="x-none"/>
        </w:rPr>
        <w:t xml:space="preserve">Závazek řádně provést dílo dle této smlouvy je splněn </w:t>
      </w:r>
      <w:r w:rsidRPr="005F3FFC">
        <w:rPr>
          <w:noProof/>
          <w:lang w:eastAsia="x-none"/>
        </w:rPr>
        <w:t>řádným předáním a převzetím PD</w:t>
      </w:r>
      <w:r w:rsidR="00836582" w:rsidRPr="005F3FFC">
        <w:rPr>
          <w:noProof/>
          <w:lang w:eastAsia="x-none"/>
        </w:rPr>
        <w:t>.</w:t>
      </w:r>
    </w:p>
    <w:p w14:paraId="357D5541" w14:textId="77777777" w:rsidR="00893559" w:rsidRPr="004275C3" w:rsidRDefault="00893559" w:rsidP="00A228F9">
      <w:pPr>
        <w:numPr>
          <w:ilvl w:val="0"/>
          <w:numId w:val="6"/>
        </w:numPr>
        <w:tabs>
          <w:tab w:val="clear" w:pos="360"/>
        </w:tabs>
        <w:overflowPunct w:val="0"/>
        <w:adjustRightInd w:val="0"/>
        <w:ind w:left="567" w:hanging="567"/>
        <w:jc w:val="both"/>
        <w:rPr>
          <w:noProof/>
          <w:lang w:val="x-none" w:eastAsia="x-none"/>
        </w:rPr>
      </w:pPr>
      <w:r w:rsidRPr="004275C3">
        <w:rPr>
          <w:noProof/>
          <w:lang w:val="x-none" w:eastAsia="x-none"/>
        </w:rPr>
        <w:t xml:space="preserve">Zhotovitel se zavazuje písemně upozornit objednatele na nevhodnost, případně nepřípustnost podkladových materiálů, pokynů, věcí, které mu byly předány objednatelem, a/nebo objednatelem požadovaných změn, ať již z hlediska důsledků pro jakost a provedení díla, či rozpočtu, s podklady pro uzavření této smlouvy, ustanoveními nebo rozhodnutími orgánů veřejné správy či obecně závaznými právními předpisy, ČSN, ČN, EN či jinými normami. V případě, že </w:t>
      </w:r>
      <w:r w:rsidRPr="004275C3">
        <w:rPr>
          <w:noProof/>
          <w:lang w:eastAsia="x-none"/>
        </w:rPr>
        <w:t>o</w:t>
      </w:r>
      <w:r w:rsidRPr="004275C3">
        <w:rPr>
          <w:noProof/>
          <w:lang w:val="x-none" w:eastAsia="x-none"/>
        </w:rPr>
        <w:t>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w:t>
      </w:r>
    </w:p>
    <w:p w14:paraId="243C619A" w14:textId="77777777" w:rsidR="00893559" w:rsidRPr="004275C3" w:rsidRDefault="00893559" w:rsidP="00A228F9">
      <w:pPr>
        <w:numPr>
          <w:ilvl w:val="0"/>
          <w:numId w:val="6"/>
        </w:numPr>
        <w:tabs>
          <w:tab w:val="clear" w:pos="360"/>
        </w:tabs>
        <w:overflowPunct w:val="0"/>
        <w:adjustRightInd w:val="0"/>
        <w:ind w:left="567" w:hanging="567"/>
        <w:jc w:val="both"/>
        <w:rPr>
          <w:noProof/>
          <w:lang w:val="x-none" w:eastAsia="x-none"/>
        </w:rPr>
      </w:pPr>
      <w:r w:rsidRPr="004275C3">
        <w:rPr>
          <w:noProof/>
          <w:lang w:val="x-none" w:eastAsia="x-none"/>
        </w:rPr>
        <w:t xml:space="preserve">Objednatel je oprávněn převzít řádně zhotovené dílo i před termínem plnění. </w:t>
      </w:r>
    </w:p>
    <w:p w14:paraId="3B791342" w14:textId="77777777" w:rsidR="00893559" w:rsidRPr="004275C3" w:rsidRDefault="00893559" w:rsidP="00A228F9">
      <w:pPr>
        <w:numPr>
          <w:ilvl w:val="0"/>
          <w:numId w:val="6"/>
        </w:numPr>
        <w:tabs>
          <w:tab w:val="clear" w:pos="360"/>
        </w:tabs>
        <w:overflowPunct w:val="0"/>
        <w:adjustRightInd w:val="0"/>
        <w:ind w:left="567" w:hanging="567"/>
        <w:jc w:val="both"/>
        <w:rPr>
          <w:noProof/>
          <w:lang w:val="x-none" w:eastAsia="x-none"/>
        </w:rPr>
      </w:pPr>
      <w:r w:rsidRPr="004275C3">
        <w:rPr>
          <w:noProof/>
          <w:lang w:val="x-none" w:eastAsia="x-none"/>
        </w:rPr>
        <w:t>Objednatel nabývá vlastnické právo k dílu či jeho části jeho protokolárním převzetím.</w:t>
      </w:r>
    </w:p>
    <w:p w14:paraId="4BC9F084" w14:textId="77777777" w:rsidR="00715DFF" w:rsidRDefault="00715DFF" w:rsidP="004275C3">
      <w:pPr>
        <w:overflowPunct w:val="0"/>
        <w:adjustRightInd w:val="0"/>
        <w:jc w:val="center"/>
        <w:rPr>
          <w:b/>
          <w:bCs/>
          <w:noProof/>
          <w:color w:val="000000"/>
          <w:lang w:val="x-none" w:eastAsia="x-none"/>
        </w:rPr>
      </w:pPr>
    </w:p>
    <w:p w14:paraId="44D76005" w14:textId="77777777" w:rsidR="000E5124" w:rsidRPr="004275C3" w:rsidRDefault="000E5124" w:rsidP="004275C3">
      <w:pPr>
        <w:overflowPunct w:val="0"/>
        <w:adjustRightInd w:val="0"/>
        <w:jc w:val="center"/>
        <w:rPr>
          <w:b/>
          <w:bCs/>
          <w:noProof/>
          <w:color w:val="000000"/>
          <w:lang w:val="x-none" w:eastAsia="x-none"/>
        </w:rPr>
      </w:pPr>
    </w:p>
    <w:p w14:paraId="1326A806" w14:textId="0E8BC707" w:rsidR="00893559" w:rsidRPr="00D00B8F" w:rsidRDefault="00715DFF" w:rsidP="004275C3">
      <w:pPr>
        <w:overflowPunct w:val="0"/>
        <w:adjustRightInd w:val="0"/>
        <w:jc w:val="center"/>
        <w:rPr>
          <w:b/>
          <w:caps/>
          <w:u w:val="single"/>
          <w:lang w:val="x-none" w:eastAsia="x-none"/>
        </w:rPr>
      </w:pPr>
      <w:r w:rsidRPr="00D00B8F">
        <w:rPr>
          <w:b/>
          <w:bCs/>
          <w:noProof/>
          <w:color w:val="000000"/>
          <w:lang w:eastAsia="x-none"/>
        </w:rPr>
        <w:t xml:space="preserve">VIII. </w:t>
      </w:r>
      <w:r w:rsidR="00893559" w:rsidRPr="00D00B8F">
        <w:rPr>
          <w:b/>
          <w:lang w:val="x-none" w:eastAsia="x-none"/>
        </w:rPr>
        <w:t>Práva a povinnosti smluvních stran</w:t>
      </w:r>
    </w:p>
    <w:p w14:paraId="4D08B9DB" w14:textId="77777777" w:rsidR="00893559" w:rsidRPr="00D00B8F" w:rsidRDefault="00893559" w:rsidP="00A228F9">
      <w:pPr>
        <w:numPr>
          <w:ilvl w:val="0"/>
          <w:numId w:val="7"/>
        </w:numPr>
        <w:tabs>
          <w:tab w:val="clear" w:pos="360"/>
        </w:tabs>
        <w:overflowPunct w:val="0"/>
        <w:adjustRightInd w:val="0"/>
        <w:ind w:left="567" w:hanging="567"/>
        <w:jc w:val="both"/>
        <w:rPr>
          <w:noProof/>
          <w:lang w:val="x-none" w:eastAsia="x-none"/>
        </w:rPr>
      </w:pPr>
      <w:r w:rsidRPr="00D00B8F">
        <w:rPr>
          <w:noProof/>
          <w:lang w:val="x-none" w:eastAsia="x-none"/>
        </w:rPr>
        <w:t>Objednatel se zavazuje poskytnout zhotoviteli veškerou součinnost při plnění předmětu díla.</w:t>
      </w:r>
    </w:p>
    <w:p w14:paraId="62CEF1EE" w14:textId="77777777" w:rsidR="00893559" w:rsidRPr="00D00B8F" w:rsidRDefault="00893559" w:rsidP="00A228F9">
      <w:pPr>
        <w:numPr>
          <w:ilvl w:val="0"/>
          <w:numId w:val="7"/>
        </w:numPr>
        <w:tabs>
          <w:tab w:val="clear" w:pos="360"/>
        </w:tabs>
        <w:overflowPunct w:val="0"/>
        <w:adjustRightInd w:val="0"/>
        <w:ind w:left="567" w:hanging="567"/>
        <w:jc w:val="both"/>
        <w:rPr>
          <w:noProof/>
          <w:lang w:val="x-none" w:eastAsia="x-none"/>
        </w:rPr>
      </w:pPr>
      <w:r w:rsidRPr="00D00B8F">
        <w:rPr>
          <w:noProof/>
          <w:lang w:val="x-none" w:eastAsia="x-none"/>
        </w:rPr>
        <w:t xml:space="preserve">Objednatel poskytne 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p>
    <w:p w14:paraId="38241C77" w14:textId="77777777" w:rsidR="00893559" w:rsidRPr="00D00B8F" w:rsidRDefault="00893559" w:rsidP="00A228F9">
      <w:pPr>
        <w:numPr>
          <w:ilvl w:val="0"/>
          <w:numId w:val="7"/>
        </w:numPr>
        <w:tabs>
          <w:tab w:val="clear" w:pos="360"/>
        </w:tabs>
        <w:overflowPunct w:val="0"/>
        <w:adjustRightInd w:val="0"/>
        <w:ind w:left="567" w:hanging="567"/>
        <w:jc w:val="both"/>
        <w:rPr>
          <w:noProof/>
          <w:lang w:val="x-none" w:eastAsia="x-none"/>
        </w:rPr>
      </w:pPr>
      <w:r w:rsidRPr="00D00B8F">
        <w:rPr>
          <w:noProof/>
          <w:lang w:val="x-none" w:eastAsia="x-none"/>
        </w:rPr>
        <w:t>Zhotovitel 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objednatele vyzván, poskytne.</w:t>
      </w:r>
    </w:p>
    <w:p w14:paraId="235A9D0B" w14:textId="16E2DD5C" w:rsidR="00893559" w:rsidRPr="00D00B8F" w:rsidRDefault="00893559" w:rsidP="00A228F9">
      <w:pPr>
        <w:numPr>
          <w:ilvl w:val="0"/>
          <w:numId w:val="7"/>
        </w:numPr>
        <w:tabs>
          <w:tab w:val="clear" w:pos="360"/>
        </w:tabs>
        <w:overflowPunct w:val="0"/>
        <w:adjustRightInd w:val="0"/>
        <w:ind w:left="567" w:hanging="567"/>
        <w:jc w:val="both"/>
        <w:rPr>
          <w:noProof/>
          <w:lang w:val="x-none" w:eastAsia="x-none"/>
        </w:rPr>
      </w:pPr>
      <w:r w:rsidRPr="00D00B8F">
        <w:rPr>
          <w:noProof/>
          <w:lang w:val="x-none" w:eastAsia="x-none"/>
        </w:rPr>
        <w:t xml:space="preserve">Zhotovitel </w:t>
      </w:r>
      <w:r w:rsidRPr="00D00B8F">
        <w:rPr>
          <w:noProof/>
          <w:lang w:eastAsia="x-none"/>
        </w:rPr>
        <w:t>se zavazuje</w:t>
      </w:r>
      <w:r w:rsidRPr="00D00B8F">
        <w:rPr>
          <w:noProof/>
          <w:lang w:val="x-none" w:eastAsia="x-none"/>
        </w:rPr>
        <w:t xml:space="preserve"> uchovávat veškerou dokumentaci související s realizací předmětu plnění a projektu včetně účetních dokladů minimálně </w:t>
      </w:r>
      <w:r w:rsidRPr="00D00B8F">
        <w:rPr>
          <w:noProof/>
          <w:lang w:eastAsia="x-none"/>
        </w:rPr>
        <w:t>deset let od skončení realizace plnění</w:t>
      </w:r>
      <w:r w:rsidRPr="00D00B8F">
        <w:rPr>
          <w:noProof/>
          <w:lang w:val="x-none" w:eastAsia="x-none"/>
        </w:rPr>
        <w:t xml:space="preserve">. </w:t>
      </w:r>
      <w:r w:rsidR="00FA5844" w:rsidRPr="00D00B8F">
        <w:rPr>
          <w:noProof/>
          <w:lang w:eastAsia="x-none"/>
        </w:rPr>
        <w:t>Zhotovitel</w:t>
      </w:r>
      <w:r w:rsidRPr="00D00B8F">
        <w:rPr>
          <w:noProof/>
          <w:lang w:val="x-none" w:eastAsia="x-none"/>
        </w:rPr>
        <w:t xml:space="preserve"> </w:t>
      </w:r>
      <w:r w:rsidRPr="00D00B8F">
        <w:rPr>
          <w:noProof/>
          <w:lang w:eastAsia="x-none"/>
        </w:rPr>
        <w:t>se zavazuje</w:t>
      </w:r>
      <w:r w:rsidRPr="00D00B8F">
        <w:rPr>
          <w:noProof/>
          <w:lang w:val="x-none" w:eastAsia="x-none"/>
        </w:rPr>
        <w:t xml:space="preserve"> minimálně </w:t>
      </w:r>
      <w:r w:rsidRPr="00D00B8F">
        <w:rPr>
          <w:noProof/>
          <w:lang w:eastAsia="x-none"/>
        </w:rPr>
        <w:t>po tuto dobu</w:t>
      </w:r>
      <w:r w:rsidRPr="00D00B8F">
        <w:rPr>
          <w:noProof/>
          <w:lang w:val="x-none" w:eastAsia="x-none"/>
        </w:rPr>
        <w:t xml:space="preserve"> poskytovat informace a dokumentaci související s realizací projektu zaměstnancům nebo zmocněncům </w:t>
      </w:r>
      <w:r w:rsidRPr="00D00B8F">
        <w:rPr>
          <w:noProof/>
          <w:lang w:eastAsia="x-none"/>
        </w:rPr>
        <w:t>objednatele.</w:t>
      </w:r>
    </w:p>
    <w:p w14:paraId="605687CF" w14:textId="77777777" w:rsidR="000E5124" w:rsidRPr="00D00B8F" w:rsidRDefault="000E5124" w:rsidP="000E5124">
      <w:pPr>
        <w:overflowPunct w:val="0"/>
        <w:adjustRightInd w:val="0"/>
        <w:ind w:left="567"/>
        <w:jc w:val="both"/>
        <w:rPr>
          <w:noProof/>
          <w:lang w:val="x-none" w:eastAsia="x-none"/>
        </w:rPr>
      </w:pPr>
    </w:p>
    <w:p w14:paraId="7375FD85" w14:textId="77777777" w:rsidR="00486160" w:rsidRPr="00D00B8F" w:rsidRDefault="00486160" w:rsidP="00486160">
      <w:pPr>
        <w:overflowPunct w:val="0"/>
        <w:adjustRightInd w:val="0"/>
        <w:ind w:left="567"/>
        <w:jc w:val="both"/>
        <w:rPr>
          <w:noProof/>
          <w:lang w:val="x-none" w:eastAsia="x-none"/>
        </w:rPr>
      </w:pPr>
    </w:p>
    <w:p w14:paraId="5C79C38A" w14:textId="0CE74FB1" w:rsidR="00893559" w:rsidRPr="00D00B8F" w:rsidRDefault="00715DFF" w:rsidP="004275C3">
      <w:pPr>
        <w:overflowPunct w:val="0"/>
        <w:adjustRightInd w:val="0"/>
        <w:jc w:val="center"/>
        <w:rPr>
          <w:b/>
          <w:lang w:val="x-none" w:eastAsia="x-none"/>
        </w:rPr>
      </w:pPr>
      <w:r w:rsidRPr="00D00B8F">
        <w:rPr>
          <w:b/>
          <w:bCs/>
          <w:noProof/>
          <w:color w:val="000000"/>
          <w:lang w:eastAsia="x-none"/>
        </w:rPr>
        <w:t xml:space="preserve">IX. </w:t>
      </w:r>
      <w:r w:rsidR="00893559" w:rsidRPr="00D00B8F">
        <w:rPr>
          <w:b/>
          <w:lang w:val="x-none" w:eastAsia="x-none"/>
        </w:rPr>
        <w:t>Záruka</w:t>
      </w:r>
    </w:p>
    <w:p w14:paraId="464F7659" w14:textId="77777777" w:rsidR="00893559" w:rsidRPr="00D00B8F" w:rsidRDefault="00893559" w:rsidP="00A228F9">
      <w:pPr>
        <w:numPr>
          <w:ilvl w:val="0"/>
          <w:numId w:val="8"/>
        </w:numPr>
        <w:tabs>
          <w:tab w:val="clear" w:pos="360"/>
        </w:tabs>
        <w:overflowPunct w:val="0"/>
        <w:adjustRightInd w:val="0"/>
        <w:ind w:left="567" w:hanging="567"/>
        <w:jc w:val="both"/>
        <w:rPr>
          <w:noProof/>
          <w:lang w:val="x-none" w:eastAsia="x-none"/>
        </w:rPr>
      </w:pPr>
      <w:r w:rsidRPr="00D00B8F">
        <w:rPr>
          <w:noProof/>
          <w:lang w:val="x-none" w:eastAsia="x-none"/>
        </w:rPr>
        <w:t>Zhotovitel odpovídá za to, že předmět díla bude vyhotoven podle podmínek smlouvy a v souladu s obecně závaznými právními předpisy a normami platnými pro tento předmět díla s požadavky veřejnoprávních orgánů</w:t>
      </w:r>
      <w:r w:rsidRPr="00D00B8F">
        <w:rPr>
          <w:noProof/>
          <w:lang w:eastAsia="x-none"/>
        </w:rPr>
        <w:t xml:space="preserve"> </w:t>
      </w:r>
      <w:r w:rsidRPr="00D00B8F">
        <w:rPr>
          <w:noProof/>
          <w:lang w:val="x-none" w:eastAsia="x-none"/>
        </w:rPr>
        <w:t>a že po dobu záruční doby bude mít vlastnosti dohodnuté v této smlouvě.</w:t>
      </w:r>
    </w:p>
    <w:p w14:paraId="717C1FC7" w14:textId="77777777" w:rsidR="00893559" w:rsidRPr="00D00B8F" w:rsidRDefault="00893559" w:rsidP="00A228F9">
      <w:pPr>
        <w:numPr>
          <w:ilvl w:val="0"/>
          <w:numId w:val="8"/>
        </w:numPr>
        <w:tabs>
          <w:tab w:val="clear" w:pos="360"/>
        </w:tabs>
        <w:overflowPunct w:val="0"/>
        <w:adjustRightInd w:val="0"/>
        <w:ind w:left="567" w:hanging="567"/>
        <w:jc w:val="both"/>
        <w:rPr>
          <w:noProof/>
          <w:lang w:val="x-none" w:eastAsia="x-none"/>
        </w:rPr>
      </w:pPr>
      <w:r w:rsidRPr="00D00B8F">
        <w:rPr>
          <w:noProof/>
          <w:lang w:val="x-none" w:eastAsia="x-none"/>
        </w:rPr>
        <w:t>Zhotovitel nezodpovídá za vady v předmětu díla, které byly způsobeny použitím podkladů poskytnutých objednatelem a zhotovitel ani při vynaložení odborné péče nemohl zjistit jejich nevhodnost nebo na nevhodnost objednatele upozornil a ten na jejich použití trval.</w:t>
      </w:r>
    </w:p>
    <w:p w14:paraId="1D4DA339" w14:textId="5BCC1FF3" w:rsidR="00032D30" w:rsidRPr="00D00B8F" w:rsidRDefault="00032D30" w:rsidP="00A228F9">
      <w:pPr>
        <w:numPr>
          <w:ilvl w:val="0"/>
          <w:numId w:val="8"/>
        </w:numPr>
        <w:tabs>
          <w:tab w:val="clear" w:pos="360"/>
        </w:tabs>
        <w:overflowPunct w:val="0"/>
        <w:adjustRightInd w:val="0"/>
        <w:ind w:left="567" w:hanging="567"/>
        <w:jc w:val="both"/>
        <w:rPr>
          <w:noProof/>
          <w:lang w:val="x-none" w:eastAsia="x-none"/>
        </w:rPr>
      </w:pPr>
      <w:r w:rsidRPr="00D00B8F">
        <w:rPr>
          <w:noProof/>
          <w:lang w:eastAsia="x-none"/>
        </w:rPr>
        <w:lastRenderedPageBreak/>
        <w:t>Záruční doba je 60 měsíců a začíná plynout dnem předání jednotlivých části díla objednateli.</w:t>
      </w:r>
    </w:p>
    <w:p w14:paraId="67911663" w14:textId="0D72D67B" w:rsidR="008E1E75" w:rsidRPr="00D00B8F" w:rsidRDefault="008E1E75" w:rsidP="00A228F9">
      <w:pPr>
        <w:numPr>
          <w:ilvl w:val="0"/>
          <w:numId w:val="8"/>
        </w:numPr>
        <w:tabs>
          <w:tab w:val="clear" w:pos="360"/>
        </w:tabs>
        <w:overflowPunct w:val="0"/>
        <w:adjustRightInd w:val="0"/>
        <w:ind w:left="567" w:hanging="567"/>
        <w:jc w:val="both"/>
        <w:rPr>
          <w:noProof/>
          <w:lang w:val="x-none" w:eastAsia="x-none"/>
        </w:rPr>
      </w:pPr>
      <w:r w:rsidRPr="00D00B8F">
        <w:rPr>
          <w:noProof/>
          <w:lang w:eastAsia="x-none"/>
        </w:rPr>
        <w:t>Smluvní strany sjednávají právo objednatele požadovat v době záruky bezplatné odstranění vady. Bezplatným odstraněním vady se rozumí zejména přepracování či úprava díla. Zhotovitel se zavazuje případné vady odstranit bez zbytečného odkladu, nejpozději však ve lhůtě stanovené v</w:t>
      </w:r>
      <w:r w:rsidR="00D00B8F" w:rsidRPr="00D00B8F">
        <w:rPr>
          <w:noProof/>
          <w:lang w:eastAsia="x-none"/>
        </w:rPr>
        <w:t xml:space="preserve"> tomto článku, </w:t>
      </w:r>
      <w:r w:rsidRPr="00D00B8F">
        <w:rPr>
          <w:noProof/>
          <w:lang w:eastAsia="x-none"/>
        </w:rPr>
        <w:t xml:space="preserve">odst. </w:t>
      </w:r>
      <w:r w:rsidR="00D00B8F" w:rsidRPr="00D00B8F">
        <w:rPr>
          <w:noProof/>
          <w:lang w:eastAsia="x-none"/>
        </w:rPr>
        <w:t>6</w:t>
      </w:r>
      <w:r w:rsidRPr="00D00B8F">
        <w:rPr>
          <w:noProof/>
          <w:lang w:eastAsia="x-none"/>
        </w:rPr>
        <w:t>.</w:t>
      </w:r>
    </w:p>
    <w:p w14:paraId="1864B539" w14:textId="2F9AAC2E" w:rsidR="008E1E75" w:rsidRPr="00D00B8F" w:rsidRDefault="008E1E75" w:rsidP="00A228F9">
      <w:pPr>
        <w:numPr>
          <w:ilvl w:val="0"/>
          <w:numId w:val="8"/>
        </w:numPr>
        <w:tabs>
          <w:tab w:val="clear" w:pos="360"/>
        </w:tabs>
        <w:overflowPunct w:val="0"/>
        <w:adjustRightInd w:val="0"/>
        <w:ind w:left="567" w:hanging="567"/>
        <w:jc w:val="both"/>
        <w:rPr>
          <w:noProof/>
          <w:lang w:val="x-none" w:eastAsia="x-none"/>
        </w:rPr>
      </w:pPr>
      <w:r w:rsidRPr="00D00B8F">
        <w:rPr>
          <w:noProof/>
          <w:lang w:eastAsia="x-none"/>
        </w:rPr>
        <w:t>Objednatel se zavazuje oznámit (reklamovat) vady díla zhotoviteli bez zbytečného odkladu poté kdy je zjistí, nejpozději v záruční době. Oznámení vady musí být zhotoviteli zasláno písemně (emailem nebo doporučeným psaním). V oznámení vad musí být vada popsána. Zhotovitel bez zbytečného odkladu, nejpozději ve lhůtě do dvou (2) pracovních dnů od doručení reklamace, projedná s objednatelem reklamovanou vadu a způsob jejího odstranění.</w:t>
      </w:r>
    </w:p>
    <w:p w14:paraId="3276F36F" w14:textId="6378E29E" w:rsidR="008E1E75" w:rsidRPr="00D00B8F" w:rsidRDefault="008E1E75" w:rsidP="00A228F9">
      <w:pPr>
        <w:numPr>
          <w:ilvl w:val="0"/>
          <w:numId w:val="8"/>
        </w:numPr>
        <w:tabs>
          <w:tab w:val="clear" w:pos="360"/>
        </w:tabs>
        <w:overflowPunct w:val="0"/>
        <w:adjustRightInd w:val="0"/>
        <w:ind w:left="567" w:hanging="567"/>
        <w:jc w:val="both"/>
        <w:rPr>
          <w:noProof/>
          <w:lang w:val="x-none" w:eastAsia="x-none"/>
        </w:rPr>
      </w:pPr>
      <w:r w:rsidRPr="00D00B8F">
        <w:rPr>
          <w:noProof/>
          <w:lang w:eastAsia="x-none"/>
        </w:rPr>
        <w:t>Zhotovitel odstraní vady, resp. nedodělky, do deseti (10) kalendářních dnů od doručení písemné reklamace zhotoviteli, pokud si smluvní strany nedohodnou lhůtu delší z důvodu faktické nemožnosti odstranění vady ve výše uvedené lhůtě, nejdéle však do dvaceti (30) kalendářních dnů.</w:t>
      </w:r>
    </w:p>
    <w:p w14:paraId="2FBBB23A" w14:textId="35166340" w:rsidR="00893559" w:rsidRPr="00D00B8F" w:rsidRDefault="00893559" w:rsidP="00A228F9">
      <w:pPr>
        <w:numPr>
          <w:ilvl w:val="0"/>
          <w:numId w:val="8"/>
        </w:numPr>
        <w:tabs>
          <w:tab w:val="clear" w:pos="360"/>
        </w:tabs>
        <w:overflowPunct w:val="0"/>
        <w:adjustRightInd w:val="0"/>
        <w:ind w:left="567" w:hanging="567"/>
        <w:jc w:val="both"/>
        <w:rPr>
          <w:noProof/>
          <w:lang w:val="x-none" w:eastAsia="x-none"/>
        </w:rPr>
      </w:pPr>
      <w:r w:rsidRPr="00D00B8F">
        <w:rPr>
          <w:noProof/>
          <w:lang w:val="x-none" w:eastAsia="x-none"/>
        </w:rPr>
        <w:t xml:space="preserve">Smluvní strany se dohodly, že zhotovitel odpovídá </w:t>
      </w:r>
      <w:r w:rsidR="00426628" w:rsidRPr="00D00B8F">
        <w:rPr>
          <w:noProof/>
          <w:lang w:val="x-none" w:eastAsia="x-none"/>
        </w:rPr>
        <w:t xml:space="preserve">za vady v projektové dokumentaci </w:t>
      </w:r>
      <w:r w:rsidRPr="00D00B8F">
        <w:rPr>
          <w:noProof/>
          <w:lang w:val="x-none" w:eastAsia="x-none"/>
        </w:rPr>
        <w:t>dle ustanovení občanského zákoníku.</w:t>
      </w:r>
      <w:r w:rsidRPr="00D00B8F">
        <w:rPr>
          <w:noProof/>
          <w:lang w:eastAsia="x-none"/>
        </w:rPr>
        <w:t xml:space="preserve"> </w:t>
      </w:r>
    </w:p>
    <w:p w14:paraId="4EB11EF4" w14:textId="77777777" w:rsidR="00893559" w:rsidRPr="00D00B8F" w:rsidRDefault="00893559" w:rsidP="00A228F9">
      <w:pPr>
        <w:numPr>
          <w:ilvl w:val="0"/>
          <w:numId w:val="8"/>
        </w:numPr>
        <w:tabs>
          <w:tab w:val="clear" w:pos="360"/>
        </w:tabs>
        <w:overflowPunct w:val="0"/>
        <w:adjustRightInd w:val="0"/>
        <w:ind w:left="567" w:hanging="567"/>
        <w:jc w:val="both"/>
        <w:rPr>
          <w:noProof/>
          <w:lang w:val="x-none" w:eastAsia="x-none"/>
        </w:rPr>
      </w:pPr>
      <w:r w:rsidRPr="00D00B8F">
        <w:rPr>
          <w:noProof/>
          <w:lang w:val="x-none" w:eastAsia="x-none"/>
        </w:rPr>
        <w:t>Smluvní strany sjednávají právo objednatele požadovat v době záruky bezplatné odstranění vady. Bezplatným odstraněním vady se zejména rozumí přepracování či úprava díla. Zhotovitel se zavazuje případné vady odstranit bez zbytečného odkladu, nejpozději ve lhůtě, na které se protokolárně dohodne objednatel se zhotovitelem s přihlédnutím ke všem objektivním okolnostem.</w:t>
      </w:r>
    </w:p>
    <w:p w14:paraId="7BFD6635" w14:textId="77777777" w:rsidR="00893559" w:rsidRPr="00D00B8F" w:rsidRDefault="00893559" w:rsidP="00A228F9">
      <w:pPr>
        <w:numPr>
          <w:ilvl w:val="0"/>
          <w:numId w:val="8"/>
        </w:numPr>
        <w:tabs>
          <w:tab w:val="clear" w:pos="360"/>
        </w:tabs>
        <w:overflowPunct w:val="0"/>
        <w:adjustRightInd w:val="0"/>
        <w:ind w:left="567" w:hanging="567"/>
        <w:jc w:val="both"/>
        <w:rPr>
          <w:b/>
          <w:bCs/>
          <w:noProof/>
          <w:lang w:eastAsia="x-none"/>
        </w:rPr>
      </w:pPr>
      <w:r w:rsidRPr="00D00B8F">
        <w:rPr>
          <w:noProof/>
          <w:lang w:val="x-none" w:eastAsia="x-none"/>
        </w:rPr>
        <w:t xml:space="preserve">Zhotovitel je plně odpovědný za případy, kdy dojde vlivem opomenutí důležitých skutečností nebo vlivem nesouladu mezi výkresovou částí projektové dokumentace a výkazem výměr ke zvýšení nákladů </w:t>
      </w:r>
      <w:r w:rsidRPr="00D00B8F">
        <w:rPr>
          <w:noProof/>
          <w:lang w:eastAsia="x-none"/>
        </w:rPr>
        <w:t>vlastního plnění</w:t>
      </w:r>
      <w:r w:rsidRPr="00D00B8F">
        <w:rPr>
          <w:noProof/>
          <w:lang w:val="x-none" w:eastAsia="x-none"/>
        </w:rPr>
        <w:t>, ledaže prokáže, že zvýšené náklady nezpůsobila chyba v jím prováděném díle.</w:t>
      </w:r>
      <w:r w:rsidRPr="00D00B8F">
        <w:t xml:space="preserve"> </w:t>
      </w:r>
    </w:p>
    <w:p w14:paraId="4346EADA" w14:textId="77777777" w:rsidR="00893559" w:rsidRPr="00D00B8F" w:rsidRDefault="00893559" w:rsidP="00A228F9">
      <w:pPr>
        <w:numPr>
          <w:ilvl w:val="0"/>
          <w:numId w:val="8"/>
        </w:numPr>
        <w:tabs>
          <w:tab w:val="clear" w:pos="360"/>
        </w:tabs>
        <w:overflowPunct w:val="0"/>
        <w:adjustRightInd w:val="0"/>
        <w:ind w:left="567" w:hanging="567"/>
        <w:jc w:val="both"/>
        <w:rPr>
          <w:bCs/>
          <w:noProof/>
          <w:lang w:eastAsia="x-none"/>
        </w:rPr>
      </w:pPr>
      <w:r w:rsidRPr="00D00B8F">
        <w:rPr>
          <w:bCs/>
          <w:noProof/>
          <w:lang w:eastAsia="x-none"/>
        </w:rPr>
        <w:t>Práva a povinnosti ze zhotovitelem poskytnuté záruky nezanikají ani odstoupením kterékoliv ze smluvních stran od smlouvy.</w:t>
      </w:r>
    </w:p>
    <w:p w14:paraId="20F3356F" w14:textId="77777777" w:rsidR="00715DFF" w:rsidRPr="004275C3" w:rsidRDefault="00715DFF" w:rsidP="004275C3">
      <w:pPr>
        <w:overflowPunct w:val="0"/>
        <w:adjustRightInd w:val="0"/>
        <w:jc w:val="center"/>
        <w:rPr>
          <w:b/>
          <w:bCs/>
          <w:noProof/>
          <w:color w:val="000000"/>
          <w:lang w:val="x-none" w:eastAsia="x-none"/>
        </w:rPr>
      </w:pPr>
    </w:p>
    <w:p w14:paraId="7ED3C0CD" w14:textId="0DD606EA" w:rsidR="00893559" w:rsidRPr="004275C3" w:rsidRDefault="00715DFF" w:rsidP="004275C3">
      <w:pPr>
        <w:overflowPunct w:val="0"/>
        <w:adjustRightInd w:val="0"/>
        <w:jc w:val="center"/>
        <w:rPr>
          <w:b/>
          <w:lang w:val="x-none" w:eastAsia="x-none"/>
        </w:rPr>
      </w:pPr>
      <w:r w:rsidRPr="00503F1E">
        <w:rPr>
          <w:b/>
          <w:bCs/>
          <w:noProof/>
          <w:color w:val="000000"/>
          <w:lang w:eastAsia="x-none"/>
        </w:rPr>
        <w:t xml:space="preserve">X. </w:t>
      </w:r>
      <w:r w:rsidR="00893559" w:rsidRPr="00503F1E">
        <w:rPr>
          <w:b/>
          <w:lang w:val="x-none" w:eastAsia="x-none"/>
        </w:rPr>
        <w:t>Sankční ustanovení a odpovědnost za škodu</w:t>
      </w:r>
    </w:p>
    <w:p w14:paraId="1C987921" w14:textId="3151A515"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val="x-none" w:eastAsia="x-none"/>
        </w:rPr>
        <w:t>V případě prodlení zhotovitele</w:t>
      </w:r>
      <w:r w:rsidRPr="004275C3">
        <w:rPr>
          <w:noProof/>
          <w:lang w:eastAsia="x-none"/>
        </w:rPr>
        <w:t xml:space="preserve"> </w:t>
      </w:r>
      <w:r w:rsidRPr="004275C3">
        <w:rPr>
          <w:noProof/>
          <w:lang w:val="x-none" w:eastAsia="x-none"/>
        </w:rPr>
        <w:t>s předáním díla či jeho části</w:t>
      </w:r>
      <w:r w:rsidRPr="004275C3">
        <w:rPr>
          <w:noProof/>
          <w:lang w:eastAsia="x-none"/>
        </w:rPr>
        <w:t>, čí plněním povinnosti</w:t>
      </w:r>
      <w:r w:rsidRPr="004275C3">
        <w:rPr>
          <w:noProof/>
          <w:lang w:val="x-none" w:eastAsia="x-none"/>
        </w:rPr>
        <w:t xml:space="preserve"> dle termín</w:t>
      </w:r>
      <w:r w:rsidRPr="004275C3">
        <w:rPr>
          <w:noProof/>
          <w:lang w:eastAsia="x-none"/>
        </w:rPr>
        <w:t>ů</w:t>
      </w:r>
      <w:r w:rsidRPr="004275C3">
        <w:rPr>
          <w:noProof/>
          <w:lang w:val="x-none" w:eastAsia="x-none"/>
        </w:rPr>
        <w:t xml:space="preserve"> uvedených v </w:t>
      </w:r>
      <w:r w:rsidRPr="004275C3">
        <w:rPr>
          <w:noProof/>
          <w:lang w:eastAsia="x-none"/>
        </w:rPr>
        <w:t>této smlouvě</w:t>
      </w:r>
      <w:r w:rsidRPr="004275C3">
        <w:rPr>
          <w:noProof/>
          <w:lang w:val="x-none" w:eastAsia="x-none"/>
        </w:rPr>
        <w:t xml:space="preserve"> vzniká objednateli právo na zaplacení smluvní pokuty ve výši </w:t>
      </w:r>
      <w:r w:rsidRPr="004275C3">
        <w:rPr>
          <w:noProof/>
          <w:lang w:eastAsia="x-none"/>
        </w:rPr>
        <w:t>0,</w:t>
      </w:r>
      <w:r w:rsidR="008500C1">
        <w:rPr>
          <w:noProof/>
          <w:lang w:eastAsia="x-none"/>
        </w:rPr>
        <w:t>0</w:t>
      </w:r>
      <w:r w:rsidRPr="004275C3">
        <w:rPr>
          <w:noProof/>
          <w:lang w:eastAsia="x-none"/>
        </w:rPr>
        <w:t xml:space="preserve">5 % z příslušné ceny díla bez DPH  či jeho části </w:t>
      </w:r>
      <w:r w:rsidRPr="004275C3">
        <w:rPr>
          <w:noProof/>
          <w:lang w:val="x-none" w:eastAsia="x-none"/>
        </w:rPr>
        <w:t>za každý i započatý den prodlení zhotovitele.</w:t>
      </w:r>
    </w:p>
    <w:p w14:paraId="206B95D2" w14:textId="0754998F" w:rsidR="00893559" w:rsidRPr="004275C3" w:rsidRDefault="00893559" w:rsidP="00A228F9">
      <w:pPr>
        <w:pStyle w:val="Zkladntext"/>
        <w:numPr>
          <w:ilvl w:val="0"/>
          <w:numId w:val="9"/>
        </w:numPr>
        <w:tabs>
          <w:tab w:val="clear" w:pos="360"/>
        </w:tabs>
        <w:overflowPunct w:val="0"/>
        <w:adjustRightInd w:val="0"/>
        <w:ind w:left="567" w:hanging="567"/>
      </w:pPr>
      <w:r w:rsidRPr="004275C3">
        <w:t xml:space="preserve">V případě porušení některé z povinností uvedených v čl. </w:t>
      </w:r>
      <w:r w:rsidR="00486160">
        <w:t>XI</w:t>
      </w:r>
      <w:r w:rsidRPr="004275C3">
        <w:t xml:space="preserve"> (mimo povinnost setrvat v pojištění po celou dobu, po kterou může být vůči zhotoviteli vznesen nárok na náhradu škody) uhradí zhotovitel objednateli smluvní pokutu ve výši 5</w:t>
      </w:r>
      <w:r w:rsidR="00486160">
        <w:t xml:space="preserve"> </w:t>
      </w:r>
      <w:r w:rsidRPr="004275C3">
        <w:t>% z celkové ceny bez DPH za každý případ porušení této povinnosti (v případě jednorázového porušení povinnosti), a to i opakovaně, a v případě trvání prodlení 0,3</w:t>
      </w:r>
      <w:r w:rsidR="00486160">
        <w:t xml:space="preserve"> </w:t>
      </w:r>
      <w:r w:rsidRPr="004275C3">
        <w:t>% z celkové ceny bez DPH za každý započatý den prodlení se splněním povinnosti.</w:t>
      </w:r>
    </w:p>
    <w:p w14:paraId="5A5F60EB" w14:textId="2436E070"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val="x-none" w:eastAsia="x-none"/>
        </w:rPr>
        <w:t xml:space="preserve">V případě, že zhotovitel neodstraní vady díla v dohodnutém termínu dle této smlouvy, je objednatel oprávněn uplatnit vůči zhotoviteli smluvní pokutu ve výši </w:t>
      </w:r>
      <w:r w:rsidRPr="004275C3">
        <w:rPr>
          <w:noProof/>
          <w:lang w:eastAsia="x-none"/>
        </w:rPr>
        <w:t>0,</w:t>
      </w:r>
      <w:r w:rsidR="008500C1">
        <w:rPr>
          <w:noProof/>
          <w:lang w:eastAsia="x-none"/>
        </w:rPr>
        <w:t>0</w:t>
      </w:r>
      <w:r w:rsidRPr="004275C3">
        <w:rPr>
          <w:noProof/>
          <w:lang w:eastAsia="x-none"/>
        </w:rPr>
        <w:t xml:space="preserve">5 % z celkové ceny díla bez DPH </w:t>
      </w:r>
      <w:r w:rsidRPr="004275C3">
        <w:rPr>
          <w:noProof/>
          <w:lang w:val="x-none" w:eastAsia="x-none"/>
        </w:rPr>
        <w:t>za každý i započatý den prodlení.</w:t>
      </w:r>
    </w:p>
    <w:p w14:paraId="18160A17" w14:textId="656E1DE5"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eastAsia="x-none"/>
        </w:rPr>
        <w:t>V případě, že zhotovitel nedodrží termín plnění dohodnutý na kontrolním dni stavby, je objednatel oprávněn uplatnit vůči zhotoviteli smluvní pokutu ve výši 5</w:t>
      </w:r>
      <w:r w:rsidR="00486160">
        <w:rPr>
          <w:noProof/>
          <w:lang w:eastAsia="x-none"/>
        </w:rPr>
        <w:t>.</w:t>
      </w:r>
      <w:r w:rsidRPr="004275C3">
        <w:rPr>
          <w:noProof/>
          <w:lang w:eastAsia="x-none"/>
        </w:rPr>
        <w:t>000 Kč za každý i započatý den prodlení.</w:t>
      </w:r>
    </w:p>
    <w:p w14:paraId="208DCB5B" w14:textId="1269CF4A"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eastAsia="x-none"/>
        </w:rPr>
        <w:t>V případě, že se zhotovitel bez řádné a včasné omluvy nedostaví na kontrolní den stavby, je objednatel oprávněn uplatnit vůči zhotoviteli smluvní pokutu ve výši 5</w:t>
      </w:r>
      <w:r w:rsidR="00486160">
        <w:rPr>
          <w:noProof/>
          <w:lang w:eastAsia="x-none"/>
        </w:rPr>
        <w:t>.</w:t>
      </w:r>
      <w:r w:rsidRPr="004275C3">
        <w:rPr>
          <w:noProof/>
          <w:lang w:eastAsia="x-none"/>
        </w:rPr>
        <w:t>000 Kč za každý jednotlivý případ neomluvené absence zhotovitele na kontrolním dni stavby. Za řádnou se omluva považuje, pokud důvod neúčasti není zaviněn zhotovitelem a pokud je učiněna písemně (např. e-mailem) a doručena objednateli alespoň dva pracovní dny před konáním kontrolního dne.</w:t>
      </w:r>
    </w:p>
    <w:p w14:paraId="7ABF21F8" w14:textId="6742A6D2" w:rsidR="00893559" w:rsidRPr="00F135E4"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val="x-none" w:eastAsia="x-none"/>
        </w:rPr>
        <w:t>V případě, že na základě vady projektu dojde k </w:t>
      </w:r>
      <w:r w:rsidRPr="004275C3">
        <w:rPr>
          <w:noProof/>
          <w:lang w:eastAsia="x-none"/>
        </w:rPr>
        <w:t>navýšení vlastní ceny plnění</w:t>
      </w:r>
      <w:r w:rsidRPr="004275C3">
        <w:rPr>
          <w:noProof/>
          <w:lang w:val="x-none" w:eastAsia="x-none"/>
        </w:rPr>
        <w:t xml:space="preserve">, vzniká objednateli právo na náhradu škody ve výši zvýšených nákladů spojených s realizací </w:t>
      </w:r>
      <w:r w:rsidRPr="004275C3">
        <w:rPr>
          <w:noProof/>
          <w:lang w:eastAsia="x-none"/>
        </w:rPr>
        <w:t>tohoto plnění</w:t>
      </w:r>
      <w:r w:rsidRPr="004275C3">
        <w:rPr>
          <w:noProof/>
          <w:lang w:val="x-none" w:eastAsia="x-none"/>
        </w:rPr>
        <w:t xml:space="preserve"> oproti nákladům, které by vynaložil, kdyby příslušnou vadu projektová dokumentace neobsahovala. Jedná se především o náklady spojené s pořádáním nového zadávacího řízení, případné náklady spojené s prodloužením </w:t>
      </w:r>
      <w:r w:rsidRPr="004275C3">
        <w:rPr>
          <w:noProof/>
          <w:lang w:eastAsia="x-none"/>
        </w:rPr>
        <w:t>realizace</w:t>
      </w:r>
      <w:r w:rsidRPr="004275C3">
        <w:rPr>
          <w:noProof/>
          <w:lang w:val="x-none" w:eastAsia="x-none"/>
        </w:rPr>
        <w:t xml:space="preserve"> díla, případné marně vynaložené náklady (např. v důsledku potřeby část díla odstranit aj.) a vícenáklady, náklady, které nesplňují podmínky způsobilosti výhradně v důsledku porušení povinnosti zhotovitele zhotovit pojektovou dokumentaci bez vad apod.</w:t>
      </w:r>
      <w:r w:rsidRPr="004275C3">
        <w:rPr>
          <w:noProof/>
          <w:lang w:eastAsia="x-none"/>
        </w:rPr>
        <w:t xml:space="preserve"> Ustanovení tohoto odstavce se užije, pokud na danou </w:t>
      </w:r>
      <w:r w:rsidRPr="00F135E4">
        <w:rPr>
          <w:noProof/>
          <w:lang w:eastAsia="x-none"/>
        </w:rPr>
        <w:t xml:space="preserve">situaci nebude možno aplikovat ustanovení odstavce </w:t>
      </w:r>
      <w:r w:rsidR="00EB20CE" w:rsidRPr="00F135E4">
        <w:rPr>
          <w:noProof/>
          <w:lang w:eastAsia="x-none"/>
        </w:rPr>
        <w:t>9</w:t>
      </w:r>
      <w:r w:rsidRPr="00F135E4">
        <w:rPr>
          <w:noProof/>
          <w:lang w:eastAsia="x-none"/>
        </w:rPr>
        <w:t xml:space="preserve"> tohoto článku smlouvy.</w:t>
      </w:r>
    </w:p>
    <w:p w14:paraId="118724FA" w14:textId="77777777"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val="x-none" w:eastAsia="x-none"/>
        </w:rPr>
        <w:t>Pro případ prodlení úhrady zhotovitelem řádné vystavené faktury ve lhůtě splatnosti vzniká zhotoviteli právo na smluvní pokutu ve výši 0,05 % z dlužné částky za každý i započatý den prodlení objednatele.</w:t>
      </w:r>
    </w:p>
    <w:p w14:paraId="08A2444B" w14:textId="2C2A7D5F" w:rsidR="00893559" w:rsidRPr="004275C3" w:rsidRDefault="00893559" w:rsidP="00A228F9">
      <w:pPr>
        <w:pStyle w:val="Zkladntext"/>
        <w:numPr>
          <w:ilvl w:val="0"/>
          <w:numId w:val="9"/>
        </w:numPr>
        <w:tabs>
          <w:tab w:val="clear" w:pos="360"/>
        </w:tabs>
        <w:overflowPunct w:val="0"/>
        <w:adjustRightInd w:val="0"/>
        <w:ind w:left="567" w:hanging="567"/>
      </w:pPr>
      <w:r w:rsidRPr="004275C3">
        <w:t xml:space="preserve">V případě neúplného nebo vadného zpracování výkresové či textové části dokumentace či výkazu výměr, </w:t>
      </w:r>
      <w:r w:rsidRPr="004275C3">
        <w:lastRenderedPageBreak/>
        <w:t>které vyvolají práce nad rámec původního předmětu realizované předmětné stavby (vícepráce) o více než 2 % oproti původní smluvní ceně bez DPH stanovené na základě zadávacího řízení na zhotovitele předmětné stavby, má objednatel vůči zhotoviteli nárok na smluvní pokutu ve výši 5 % z</w:t>
      </w:r>
      <w:r w:rsidR="00486160">
        <w:t> celkové hodnoty</w:t>
      </w:r>
      <w:r w:rsidRPr="004275C3">
        <w:t xml:space="preserve"> </w:t>
      </w:r>
      <w:r w:rsidRPr="00F135E4">
        <w:t>díla dle čl. </w:t>
      </w:r>
      <w:r w:rsidR="00486160" w:rsidRPr="00F135E4">
        <w:t xml:space="preserve">V odst. 2 </w:t>
      </w:r>
      <w:r w:rsidRPr="00F135E4">
        <w:t>včetně DPH a zhotovitel je povinen tuto pokutu zaplatit. Za každé další jedno</w:t>
      </w:r>
      <w:r w:rsidRPr="004275C3">
        <w:t xml:space="preserve"> procento navýšení ceny stavby nad 2 % oproti původní smluvní ceně bez DPH stanovené na základě zadávacího řízení na zhotovitele předmětné stavby, má objednatel vůči zhotoviteli nárok na smluvní </w:t>
      </w:r>
      <w:r w:rsidRPr="00F135E4">
        <w:t xml:space="preserve">pokutu ve výši 2 % z celkové ceny díla dle čl. </w:t>
      </w:r>
      <w:r w:rsidR="00486160" w:rsidRPr="00F135E4">
        <w:t>V odst. 2</w:t>
      </w:r>
      <w:r w:rsidRPr="00F135E4">
        <w:t xml:space="preserve"> včetně DPH a zhotovitel je povinen tuto pokutu</w:t>
      </w:r>
      <w:r w:rsidRPr="004275C3">
        <w:t xml:space="preserve"> zaplatit.  </w:t>
      </w:r>
    </w:p>
    <w:p w14:paraId="5422B0EF" w14:textId="4AB8E48A"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val="x-none" w:eastAsia="x-none"/>
        </w:rPr>
        <w:t>V případě, že dílo bude mít vady, které brání samy o sobě nebo ve spojení s jinými jeho řádnému</w:t>
      </w:r>
      <w:r w:rsidRPr="004275C3">
        <w:rPr>
          <w:noProof/>
          <w:lang w:eastAsia="x-none"/>
        </w:rPr>
        <w:t xml:space="preserve"> </w:t>
      </w:r>
      <w:r w:rsidRPr="004275C3">
        <w:rPr>
          <w:noProof/>
          <w:lang w:val="x-none" w:eastAsia="x-none"/>
        </w:rPr>
        <w:t xml:space="preserve">použití k zamýšlenému účelu – tj. zadání a realizaci následujících stavebních prací, má objednatel nárok na </w:t>
      </w:r>
      <w:r w:rsidRPr="00F135E4">
        <w:rPr>
          <w:noProof/>
          <w:lang w:val="x-none" w:eastAsia="x-none"/>
        </w:rPr>
        <w:t xml:space="preserve">zaplacení smluvní pokuty ve výši </w:t>
      </w:r>
      <w:r w:rsidRPr="00F135E4">
        <w:rPr>
          <w:noProof/>
          <w:lang w:eastAsia="x-none"/>
        </w:rPr>
        <w:t>10</w:t>
      </w:r>
      <w:r w:rsidRPr="00F135E4">
        <w:rPr>
          <w:noProof/>
          <w:lang w:val="x-none" w:eastAsia="x-none"/>
        </w:rPr>
        <w:t xml:space="preserve"> % (slovy: </w:t>
      </w:r>
      <w:r w:rsidRPr="00F135E4">
        <w:rPr>
          <w:noProof/>
          <w:lang w:eastAsia="x-none"/>
        </w:rPr>
        <w:t>deset</w:t>
      </w:r>
      <w:r w:rsidRPr="00F135E4">
        <w:rPr>
          <w:noProof/>
          <w:lang w:val="x-none" w:eastAsia="x-none"/>
        </w:rPr>
        <w:t xml:space="preserve"> procent) z ceny díla dle čl. </w:t>
      </w:r>
      <w:r w:rsidR="00486160" w:rsidRPr="00F135E4">
        <w:rPr>
          <w:noProof/>
          <w:lang w:eastAsia="x-none"/>
        </w:rPr>
        <w:t>V odst. 2</w:t>
      </w:r>
      <w:r w:rsidRPr="00F135E4">
        <w:rPr>
          <w:noProof/>
          <w:lang w:val="x-none" w:eastAsia="x-none"/>
        </w:rPr>
        <w:t xml:space="preserve"> této smlouvy</w:t>
      </w:r>
      <w:r w:rsidRPr="004275C3">
        <w:rPr>
          <w:noProof/>
          <w:lang w:val="x-none" w:eastAsia="x-none"/>
        </w:rPr>
        <w:t xml:space="preserve"> včetně DPH. Pro vyloučení pochybností strany sjednávají, že na tuto smluvní pokutu má objednatel nárok především, pokud bude muset vzhledem k takovým vadám změnit zadávací dokumentaci jakéhokoliv zadávacího řízení, které bude věcně vycházet z výsledků této smlouvy o dílo nebo takové zadávací řízení zrušit</w:t>
      </w:r>
      <w:r w:rsidRPr="004275C3">
        <w:rPr>
          <w:noProof/>
          <w:lang w:eastAsia="x-none"/>
        </w:rPr>
        <w:t>.</w:t>
      </w:r>
    </w:p>
    <w:p w14:paraId="51EAA9CC" w14:textId="2D0A599F"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F135E4">
        <w:rPr>
          <w:noProof/>
          <w:lang w:eastAsia="x-none"/>
        </w:rPr>
        <w:t xml:space="preserve">Při porušení povinnosti dle článku </w:t>
      </w:r>
      <w:r w:rsidR="00486160" w:rsidRPr="00F135E4">
        <w:rPr>
          <w:noProof/>
          <w:lang w:eastAsia="x-none"/>
        </w:rPr>
        <w:t xml:space="preserve">III. odst. </w:t>
      </w:r>
      <w:r w:rsidR="00FE1AA2" w:rsidRPr="00F135E4">
        <w:rPr>
          <w:noProof/>
          <w:lang w:eastAsia="x-none"/>
        </w:rPr>
        <w:t>3</w:t>
      </w:r>
      <w:r w:rsidR="00486160" w:rsidRPr="00F135E4">
        <w:rPr>
          <w:noProof/>
          <w:lang w:eastAsia="x-none"/>
        </w:rPr>
        <w:t>.1 písm.</w:t>
      </w:r>
      <w:r w:rsidR="00D32718" w:rsidRPr="00F135E4">
        <w:rPr>
          <w:noProof/>
          <w:lang w:eastAsia="x-none"/>
        </w:rPr>
        <w:t xml:space="preserve"> a)</w:t>
      </w:r>
      <w:r w:rsidR="00486160" w:rsidRPr="00F135E4">
        <w:rPr>
          <w:noProof/>
          <w:lang w:eastAsia="x-none"/>
        </w:rPr>
        <w:t xml:space="preserve"> V.</w:t>
      </w:r>
      <w:r w:rsidRPr="00F135E4">
        <w:rPr>
          <w:noProof/>
          <w:lang w:eastAsia="x-none"/>
        </w:rPr>
        <w:t xml:space="preserve"> bez ohledu na to, kdy toto porušení objednatel</w:t>
      </w:r>
      <w:r w:rsidRPr="004275C3">
        <w:rPr>
          <w:noProof/>
          <w:lang w:eastAsia="x-none"/>
        </w:rPr>
        <w:t xml:space="preserve"> zjistí, zavazuje se zhotovitel zaplatit objednateli jednorázovou smluvní pokutu ve výši 10</w:t>
      </w:r>
      <w:r w:rsidR="00486160">
        <w:rPr>
          <w:noProof/>
          <w:lang w:eastAsia="x-none"/>
        </w:rPr>
        <w:t>.</w:t>
      </w:r>
      <w:r w:rsidRPr="004275C3">
        <w:rPr>
          <w:noProof/>
          <w:lang w:eastAsia="x-none"/>
        </w:rPr>
        <w:t>000 Kč za každý případ použití specifického označení, a zároveň nahradit objednateli škodu, která mu tímto porušením povinnosti zhotovitele vznikne.</w:t>
      </w:r>
    </w:p>
    <w:p w14:paraId="3280E34F" w14:textId="5B8DA6F7" w:rsidR="00893559" w:rsidRPr="004275C3" w:rsidRDefault="00893559" w:rsidP="00A228F9">
      <w:pPr>
        <w:pStyle w:val="Zkladntext"/>
        <w:widowControl/>
        <w:numPr>
          <w:ilvl w:val="0"/>
          <w:numId w:val="9"/>
        </w:numPr>
        <w:tabs>
          <w:tab w:val="clear" w:pos="360"/>
        </w:tabs>
        <w:autoSpaceDE/>
        <w:autoSpaceDN/>
        <w:ind w:left="567" w:hanging="567"/>
        <w:rPr>
          <w:color w:val="000000"/>
        </w:rPr>
      </w:pPr>
      <w:r w:rsidRPr="004275C3">
        <w:rPr>
          <w:color w:val="000000"/>
        </w:rPr>
        <w:t>Pro případ porušení jakékoliv jiné povinnosti zhotovitele dle této smlouvy má objednatel právo na smluvní pokutu ve výši 5</w:t>
      </w:r>
      <w:r w:rsidR="00486160">
        <w:rPr>
          <w:color w:val="000000"/>
        </w:rPr>
        <w:t>.</w:t>
      </w:r>
      <w:r w:rsidRPr="004275C3">
        <w:rPr>
          <w:color w:val="000000"/>
        </w:rPr>
        <w:t>000 Kč za každé jednotlivé porušení smluvní povinnosti.</w:t>
      </w:r>
    </w:p>
    <w:p w14:paraId="159D0C44" w14:textId="35AE0290" w:rsidR="00893559" w:rsidRPr="004275C3" w:rsidRDefault="00893559" w:rsidP="00A228F9">
      <w:pPr>
        <w:pStyle w:val="Zkladntext"/>
        <w:widowControl/>
        <w:numPr>
          <w:ilvl w:val="0"/>
          <w:numId w:val="9"/>
        </w:numPr>
        <w:tabs>
          <w:tab w:val="clear" w:pos="360"/>
        </w:tabs>
        <w:autoSpaceDE/>
        <w:autoSpaceDN/>
        <w:ind w:left="567" w:hanging="567"/>
        <w:rPr>
          <w:color w:val="000000"/>
        </w:rPr>
      </w:pPr>
      <w:r w:rsidRPr="00F135E4">
        <w:rPr>
          <w:color w:val="000000"/>
        </w:rPr>
        <w:t xml:space="preserve">V případě, že zhotovitel nesplní svou povinnost dle čl. </w:t>
      </w:r>
      <w:r w:rsidR="00486160" w:rsidRPr="00F135E4">
        <w:rPr>
          <w:color w:val="000000"/>
        </w:rPr>
        <w:t>VIII.</w:t>
      </w:r>
      <w:r w:rsidRPr="00F135E4">
        <w:rPr>
          <w:color w:val="000000"/>
        </w:rPr>
        <w:t xml:space="preserve"> odst. 3 nebo 4 této smlouvy a objednateli</w:t>
      </w:r>
      <w:r w:rsidRPr="004275C3">
        <w:rPr>
          <w:color w:val="000000"/>
        </w:rPr>
        <w:t xml:space="preserve"> bude v té souvislosti uložena sankce, zavazuje se zhotovitel uhradit objednateli v plné výši uloženou sankci i další výdaje, spojené s řízením, ve kterém byla sankce uložena.</w:t>
      </w:r>
    </w:p>
    <w:p w14:paraId="6B0340CA" w14:textId="117F21E6" w:rsidR="000E5124" w:rsidRDefault="000E5124" w:rsidP="000E5124">
      <w:pPr>
        <w:overflowPunct w:val="0"/>
        <w:adjustRightInd w:val="0"/>
        <w:jc w:val="center"/>
        <w:rPr>
          <w:b/>
          <w:bCs/>
          <w:noProof/>
          <w:color w:val="000000"/>
          <w:lang w:val="x-none" w:eastAsia="x-none"/>
        </w:rPr>
      </w:pPr>
    </w:p>
    <w:p w14:paraId="32FA09FE" w14:textId="77777777" w:rsidR="000E5124" w:rsidRPr="004275C3" w:rsidRDefault="000E5124" w:rsidP="000E5124">
      <w:pPr>
        <w:overflowPunct w:val="0"/>
        <w:adjustRightInd w:val="0"/>
        <w:jc w:val="center"/>
        <w:rPr>
          <w:b/>
          <w:bCs/>
          <w:noProof/>
          <w:color w:val="000000"/>
          <w:lang w:val="x-none" w:eastAsia="x-none"/>
        </w:rPr>
      </w:pPr>
    </w:p>
    <w:p w14:paraId="675EC77D" w14:textId="3334B01A" w:rsidR="00893559" w:rsidRPr="004275C3" w:rsidRDefault="00715DFF" w:rsidP="004275C3">
      <w:pPr>
        <w:overflowPunct w:val="0"/>
        <w:adjustRightInd w:val="0"/>
        <w:jc w:val="center"/>
        <w:rPr>
          <w:b/>
          <w:bCs/>
          <w:noProof/>
          <w:color w:val="000000"/>
          <w:lang w:eastAsia="x-none"/>
        </w:rPr>
      </w:pPr>
      <w:r w:rsidRPr="000C4AB6">
        <w:rPr>
          <w:b/>
          <w:bCs/>
          <w:noProof/>
          <w:color w:val="000000"/>
          <w:lang w:eastAsia="x-none"/>
        </w:rPr>
        <w:t xml:space="preserve">XI. </w:t>
      </w:r>
      <w:r w:rsidR="00893559" w:rsidRPr="000C4AB6">
        <w:rPr>
          <w:b/>
          <w:bCs/>
          <w:noProof/>
          <w:color w:val="000000"/>
          <w:lang w:eastAsia="x-none"/>
        </w:rPr>
        <w:t>Pojištění</w:t>
      </w:r>
      <w:r w:rsidR="00893559" w:rsidRPr="004275C3">
        <w:rPr>
          <w:b/>
          <w:bCs/>
          <w:noProof/>
          <w:color w:val="000000"/>
          <w:lang w:eastAsia="x-none"/>
        </w:rPr>
        <w:t xml:space="preserve"> </w:t>
      </w:r>
    </w:p>
    <w:p w14:paraId="4147C5D1" w14:textId="12F7A0BA" w:rsidR="00893559" w:rsidRPr="00CB136C" w:rsidRDefault="00893559" w:rsidP="00A228F9">
      <w:pPr>
        <w:numPr>
          <w:ilvl w:val="0"/>
          <w:numId w:val="11"/>
        </w:numPr>
        <w:overflowPunct w:val="0"/>
        <w:adjustRightInd w:val="0"/>
        <w:jc w:val="both"/>
        <w:rPr>
          <w:noProof/>
          <w:lang w:val="x-none" w:eastAsia="x-none"/>
        </w:rPr>
      </w:pPr>
      <w:r w:rsidRPr="00F135E4">
        <w:rPr>
          <w:noProof/>
          <w:lang w:val="x-none" w:eastAsia="x-none"/>
        </w:rPr>
        <w:t xml:space="preserve">Zhotovitel se zavazuje uzavřít pojistnou smlouvu pro případ vzniku pojistné události související s </w:t>
      </w:r>
      <w:r w:rsidRPr="00CB136C">
        <w:rPr>
          <w:noProof/>
          <w:lang w:val="x-none" w:eastAsia="x-none"/>
        </w:rPr>
        <w:t>prováděním díla, a to zejména a minimálně v rozsahu</w:t>
      </w:r>
      <w:r w:rsidR="00486160" w:rsidRPr="00CB136C">
        <w:rPr>
          <w:noProof/>
          <w:lang w:eastAsia="x-none"/>
        </w:rPr>
        <w:t xml:space="preserve"> </w:t>
      </w:r>
      <w:r w:rsidRPr="00CB136C">
        <w:t xml:space="preserve">pojištění odpovědnosti za škody způsobenou poskytováním odborných služeb (tzv. pojištění profesní odpovědnosti), a to na limit pojistného plnění minimálně </w:t>
      </w:r>
      <w:r w:rsidR="00CB136C">
        <w:rPr>
          <w:b/>
          <w:bCs/>
        </w:rPr>
        <w:t>500.</w:t>
      </w:r>
      <w:r w:rsidRPr="00CB136C">
        <w:rPr>
          <w:b/>
        </w:rPr>
        <w:t>000 Kč</w:t>
      </w:r>
      <w:r w:rsidRPr="00CB136C">
        <w:t xml:space="preserve"> (slovy </w:t>
      </w:r>
      <w:r w:rsidR="00BB600C" w:rsidRPr="00CB136C">
        <w:t xml:space="preserve">pět </w:t>
      </w:r>
      <w:r w:rsidRPr="00CB136C">
        <w:t xml:space="preserve">set tisíc korun českých) za jednu pojistnou událost. Pojištění se současně musí vztahovat na případy vyplývající z chyby nebo opomenutí v projektové dokumentaci, která z tohoto důvodu nebude odpovídat požadavkům smlouvy, a to na limit pojistného plnění </w:t>
      </w:r>
      <w:r w:rsidRPr="00CB136C">
        <w:rPr>
          <w:b/>
        </w:rPr>
        <w:t xml:space="preserve">minimálně </w:t>
      </w:r>
      <w:r w:rsidR="00BB600C" w:rsidRPr="00CB136C">
        <w:rPr>
          <w:b/>
        </w:rPr>
        <w:t>1</w:t>
      </w:r>
      <w:r w:rsidRPr="00CB136C">
        <w:rPr>
          <w:b/>
        </w:rPr>
        <w:t xml:space="preserve"> 000 000 Kč </w:t>
      </w:r>
      <w:r w:rsidRPr="00CB136C">
        <w:t xml:space="preserve">(slovy </w:t>
      </w:r>
      <w:r w:rsidR="00BB600C" w:rsidRPr="00CB136C">
        <w:t xml:space="preserve">jeden </w:t>
      </w:r>
      <w:r w:rsidRPr="00CB136C">
        <w:t>milion korun českých)</w:t>
      </w:r>
      <w:r w:rsidRPr="00CB136C">
        <w:rPr>
          <w:b/>
        </w:rPr>
        <w:t>.</w:t>
      </w:r>
    </w:p>
    <w:p w14:paraId="43BE21B7" w14:textId="77777777" w:rsidR="00893559" w:rsidRPr="004275C3" w:rsidRDefault="00893559" w:rsidP="00A228F9">
      <w:pPr>
        <w:numPr>
          <w:ilvl w:val="0"/>
          <w:numId w:val="11"/>
        </w:numPr>
        <w:overflowPunct w:val="0"/>
        <w:adjustRightInd w:val="0"/>
        <w:jc w:val="both"/>
        <w:rPr>
          <w:noProof/>
          <w:lang w:val="x-none" w:eastAsia="x-none"/>
        </w:rPr>
      </w:pPr>
      <w:r w:rsidRPr="00F135E4">
        <w:rPr>
          <w:noProof/>
          <w:lang w:val="x-none" w:eastAsia="x-none"/>
        </w:rPr>
        <w:t>Zhotovitel předloží a předá objednateli kopie platných a účinných pojistných smluv dle tohoto článku této</w:t>
      </w:r>
      <w:r w:rsidRPr="004275C3">
        <w:rPr>
          <w:noProof/>
          <w:lang w:val="x-none" w:eastAsia="x-none"/>
        </w:rPr>
        <w:t xml:space="preserve"> smlouvy nejpozději do </w:t>
      </w:r>
      <w:r w:rsidRPr="004275C3">
        <w:rPr>
          <w:noProof/>
          <w:u w:val="single"/>
          <w:lang w:val="x-none" w:eastAsia="x-none"/>
        </w:rPr>
        <w:t>14 kalendářních dní</w:t>
      </w:r>
      <w:r w:rsidRPr="004275C3">
        <w:rPr>
          <w:noProof/>
          <w:lang w:val="x-none" w:eastAsia="x-none"/>
        </w:rPr>
        <w:t xml:space="preserve"> po podpisu této smlouvy. Zhotovitel se dále zavazuje řádně a včas plnit veškeré závazky z těchto pojistných smluv pro něj plynoucí po celou dobu trvání této smlouvy. Zhotovitel předloží doklad o trvání požadovaného pojištění objednateli kdykoliv za trvání této smlouvy do 7 kalendářních dnů od výzvy objednatele. Zhotovitel se zavazuje pokračovat v pojištění (nebo sjednat tzv. udržovací pojištění) dle výše uvedeného rozsahu také minimálně 3 roky po ukončení realizace plnění této smlouvy. </w:t>
      </w:r>
    </w:p>
    <w:p w14:paraId="3E3032AA" w14:textId="68BFEB02" w:rsidR="000E5124" w:rsidRPr="004275C3" w:rsidRDefault="00893559" w:rsidP="00A228F9">
      <w:pPr>
        <w:pStyle w:val="Zkladntext"/>
        <w:numPr>
          <w:ilvl w:val="0"/>
          <w:numId w:val="11"/>
        </w:numPr>
        <w:overflowPunct w:val="0"/>
        <w:adjustRightInd w:val="0"/>
      </w:pPr>
      <w:r w:rsidRPr="004275C3">
        <w:t>Zhotovitel se zavazuje uzavřít pojistnou smlouvu za podmínek blíže specifikovaných v tomto článku smlouvy i pro případ, že zhotovitel přestane vykonávat činnost projektanta nebo architekta nebo pozbude autorizaci před uplynutím sjednané záruční doby stavby (tzv. „udržovací pojištění“). Sjednání podmínek, za kterých pojistitel uzavře se zhotovitelem „udržovací pojištění“ může být též součástí pojistné smlouvy pojištění profesní odpovědnosti, není to však podmínkou. Zhotovitel „udržovací pojištění“ objednateli kdykoliv na vyžádání v jím stanovené lhůtě doloží předložením pojistné smlouvy, příp. pojistného certifikátu.</w:t>
      </w:r>
    </w:p>
    <w:p w14:paraId="2506E284" w14:textId="77777777" w:rsidR="00715DFF" w:rsidRPr="004275C3" w:rsidRDefault="00715DFF" w:rsidP="004275C3">
      <w:pPr>
        <w:overflowPunct w:val="0"/>
        <w:adjustRightInd w:val="0"/>
        <w:jc w:val="center"/>
        <w:rPr>
          <w:b/>
          <w:bCs/>
          <w:noProof/>
          <w:color w:val="000000"/>
          <w:lang w:val="x-none" w:eastAsia="x-none"/>
        </w:rPr>
      </w:pPr>
    </w:p>
    <w:p w14:paraId="498DF25A" w14:textId="56DC3F61" w:rsidR="00893559" w:rsidRPr="004275C3" w:rsidRDefault="00715DFF" w:rsidP="004275C3">
      <w:pPr>
        <w:overflowPunct w:val="0"/>
        <w:adjustRightInd w:val="0"/>
        <w:jc w:val="center"/>
        <w:rPr>
          <w:b/>
          <w:lang w:val="x-none" w:eastAsia="x-none"/>
        </w:rPr>
      </w:pPr>
      <w:r w:rsidRPr="000C4AB6">
        <w:rPr>
          <w:b/>
          <w:bCs/>
          <w:noProof/>
          <w:color w:val="000000"/>
          <w:lang w:eastAsia="x-none"/>
        </w:rPr>
        <w:t xml:space="preserve">XII. </w:t>
      </w:r>
      <w:r w:rsidR="00893559" w:rsidRPr="000C4AB6">
        <w:rPr>
          <w:b/>
          <w:lang w:val="x-none" w:eastAsia="x-none"/>
        </w:rPr>
        <w:t>Užití díla</w:t>
      </w:r>
    </w:p>
    <w:p w14:paraId="6597488D" w14:textId="77777777" w:rsidR="00893559" w:rsidRPr="004275C3" w:rsidRDefault="00893559" w:rsidP="00A228F9">
      <w:pPr>
        <w:numPr>
          <w:ilvl w:val="0"/>
          <w:numId w:val="10"/>
        </w:numPr>
        <w:overflowPunct w:val="0"/>
        <w:adjustRightInd w:val="0"/>
        <w:jc w:val="both"/>
        <w:rPr>
          <w:noProof/>
          <w:lang w:val="x-none" w:eastAsia="x-none"/>
        </w:rPr>
      </w:pPr>
      <w:r w:rsidRPr="004275C3">
        <w:rPr>
          <w:noProof/>
          <w:lang w:val="x-none" w:eastAsia="x-none"/>
        </w:rPr>
        <w:t xml:space="preserve">Objednatel se zavazuje užít vytvořené dílo pouze k účelu uvedenému v této smlouvě, </w:t>
      </w:r>
      <w:r w:rsidRPr="004275C3">
        <w:rPr>
          <w:noProof/>
          <w:lang w:eastAsia="x-none"/>
        </w:rPr>
        <w:t>nebo z této smlouvy vyplývajícímu</w:t>
      </w:r>
      <w:r w:rsidRPr="004275C3">
        <w:rPr>
          <w:noProof/>
          <w:lang w:val="x-none" w:eastAsia="x-none"/>
        </w:rPr>
        <w:t>.</w:t>
      </w:r>
    </w:p>
    <w:p w14:paraId="77C72B9A" w14:textId="77777777" w:rsidR="00893559" w:rsidRPr="004275C3" w:rsidRDefault="00893559" w:rsidP="00A228F9">
      <w:pPr>
        <w:numPr>
          <w:ilvl w:val="0"/>
          <w:numId w:val="10"/>
        </w:numPr>
        <w:overflowPunct w:val="0"/>
        <w:adjustRightInd w:val="0"/>
        <w:jc w:val="both"/>
        <w:rPr>
          <w:noProof/>
          <w:lang w:val="x-none" w:eastAsia="x-none"/>
        </w:rPr>
      </w:pPr>
      <w:r w:rsidRPr="004275C3">
        <w:rPr>
          <w:noProof/>
          <w:lang w:val="x-none" w:eastAsia="x-none"/>
        </w:rPr>
        <w:t xml:space="preserve">Zhotovitel bezúplatně touto smlouvou uděluje objednateli výhradní časově a územně neomezenou licenci k užití </w:t>
      </w:r>
      <w:r w:rsidRPr="004275C3">
        <w:rPr>
          <w:noProof/>
          <w:lang w:eastAsia="x-none"/>
        </w:rPr>
        <w:t>díla a všech jeho částí</w:t>
      </w:r>
      <w:r w:rsidRPr="004275C3">
        <w:rPr>
          <w:noProof/>
          <w:lang w:val="x-none" w:eastAsia="x-none"/>
        </w:rPr>
        <w:t xml:space="preserve">. Objednatel je oprávněn užít dílo či jeho část ve smyslu tohoto ustanovení v plném rozsahu veškerých majetkových práv k dílu náležejících. Objednatel je především oprávněn užít dílo </w:t>
      </w:r>
      <w:r w:rsidRPr="004275C3">
        <w:rPr>
          <w:noProof/>
          <w:lang w:val="x-none" w:eastAsia="x-none"/>
        </w:rPr>
        <w:lastRenderedPageBreak/>
        <w:t xml:space="preserve">či jeho část jako podklad </w:t>
      </w:r>
      <w:r w:rsidRPr="004275C3">
        <w:rPr>
          <w:noProof/>
          <w:lang w:eastAsia="x-none"/>
        </w:rPr>
        <w:t>pro zadávání</w:t>
      </w:r>
      <w:r w:rsidRPr="004275C3">
        <w:rPr>
          <w:noProof/>
          <w:lang w:val="x-none" w:eastAsia="x-none"/>
        </w:rPr>
        <w:t xml:space="preserve"> veřejných zakázek ve smyslu zákona </w:t>
      </w:r>
      <w:r w:rsidRPr="004275C3">
        <w:rPr>
          <w:noProof/>
          <w:lang w:eastAsia="x-none"/>
        </w:rPr>
        <w:t>o zadávání veřejných zakázek, a to včetně uveřejnění způsobem umožňujícím přímý a neomezený dálkový přístup.</w:t>
      </w:r>
      <w:r w:rsidRPr="004275C3">
        <w:rPr>
          <w:noProof/>
          <w:lang w:val="x-none" w:eastAsia="x-none"/>
        </w:rPr>
        <w:t xml:space="preserve"> Užití dle předcházející věty se vztahuje i na veřejné zakázky zadávané mimo režim zákona o</w:t>
      </w:r>
      <w:r w:rsidRPr="004275C3">
        <w:rPr>
          <w:noProof/>
          <w:lang w:eastAsia="x-none"/>
        </w:rPr>
        <w:t> </w:t>
      </w:r>
      <w:r w:rsidRPr="004275C3">
        <w:rPr>
          <w:noProof/>
          <w:lang w:val="x-none" w:eastAsia="x-none"/>
        </w:rPr>
        <w:t>veřejných zakázkách.</w:t>
      </w:r>
    </w:p>
    <w:p w14:paraId="2EE09FBE" w14:textId="77777777" w:rsidR="00893559" w:rsidRPr="004275C3" w:rsidRDefault="00893559" w:rsidP="00A228F9">
      <w:pPr>
        <w:numPr>
          <w:ilvl w:val="0"/>
          <w:numId w:val="10"/>
        </w:numPr>
        <w:overflowPunct w:val="0"/>
        <w:adjustRightInd w:val="0"/>
        <w:jc w:val="both"/>
        <w:rPr>
          <w:noProof/>
          <w:lang w:val="x-none" w:eastAsia="x-none"/>
        </w:rPr>
      </w:pPr>
      <w:r w:rsidRPr="004275C3">
        <w:rPr>
          <w:noProof/>
          <w:lang w:val="x-none" w:eastAsia="x-none"/>
        </w:rPr>
        <w:t>Licence na objednatele přechází okamžikem uzavření této smlouvy.</w:t>
      </w:r>
    </w:p>
    <w:p w14:paraId="7A5D0BF8" w14:textId="77777777" w:rsidR="00893559" w:rsidRPr="004275C3" w:rsidRDefault="00893559" w:rsidP="00A228F9">
      <w:pPr>
        <w:numPr>
          <w:ilvl w:val="0"/>
          <w:numId w:val="10"/>
        </w:numPr>
        <w:overflowPunct w:val="0"/>
        <w:adjustRightInd w:val="0"/>
        <w:jc w:val="both"/>
        <w:rPr>
          <w:noProof/>
          <w:lang w:val="x-none" w:eastAsia="x-none"/>
        </w:rPr>
      </w:pPr>
      <w:r w:rsidRPr="004275C3">
        <w:rPr>
          <w:noProof/>
          <w:lang w:val="x-none" w:eastAsia="x-none"/>
        </w:rPr>
        <w:t xml:space="preserve">Smluvní strany shodně prohlašují, že licenční odměna za licenci dle této smlouvy </w:t>
      </w:r>
      <w:r w:rsidRPr="004275C3">
        <w:rPr>
          <w:noProof/>
          <w:lang w:eastAsia="x-none"/>
        </w:rPr>
        <w:t>je zahrnuta do ceny díla</w:t>
      </w:r>
      <w:r w:rsidRPr="004275C3">
        <w:rPr>
          <w:noProof/>
          <w:lang w:val="x-none" w:eastAsia="x-none"/>
        </w:rPr>
        <w:t>.</w:t>
      </w:r>
    </w:p>
    <w:p w14:paraId="5EA12207" w14:textId="77777777" w:rsidR="00893559" w:rsidRPr="004275C3" w:rsidRDefault="00893559" w:rsidP="00A228F9">
      <w:pPr>
        <w:pStyle w:val="Odstavecseseznamem"/>
        <w:widowControl/>
        <w:numPr>
          <w:ilvl w:val="0"/>
          <w:numId w:val="10"/>
        </w:numPr>
        <w:autoSpaceDE/>
        <w:autoSpaceDN/>
        <w:spacing w:before="0"/>
      </w:pPr>
      <w:r w:rsidRPr="004275C3">
        <w:t>Objednatel neužije dílo způsobem, který by snížil jeho hodnotu.</w:t>
      </w:r>
    </w:p>
    <w:p w14:paraId="66A346F9" w14:textId="77777777" w:rsidR="00893559" w:rsidRPr="004275C3" w:rsidRDefault="00893559" w:rsidP="00A228F9">
      <w:pPr>
        <w:pStyle w:val="Odstavecseseznamem"/>
        <w:widowControl/>
        <w:numPr>
          <w:ilvl w:val="0"/>
          <w:numId w:val="10"/>
        </w:numPr>
        <w:autoSpaceDE/>
        <w:autoSpaceDN/>
        <w:spacing w:before="0"/>
      </w:pPr>
      <w:r w:rsidRPr="004275C3">
        <w:t>Objednatel je oprávněn oprávnění tvořící součást licence poskytnout třetí osobě zcela nebo zčásti. Poskytnutím oprávnění dle věty předchozí nevzniká zhotoviteli právo na další odměnu.</w:t>
      </w:r>
    </w:p>
    <w:p w14:paraId="20E6B5E5" w14:textId="77777777" w:rsidR="00893559" w:rsidRPr="004275C3" w:rsidRDefault="00893559" w:rsidP="00A228F9">
      <w:pPr>
        <w:numPr>
          <w:ilvl w:val="0"/>
          <w:numId w:val="10"/>
        </w:numPr>
        <w:overflowPunct w:val="0"/>
        <w:adjustRightInd w:val="0"/>
        <w:jc w:val="both"/>
        <w:rPr>
          <w:noProof/>
          <w:lang w:val="x-none" w:eastAsia="x-none"/>
        </w:rPr>
      </w:pPr>
      <w:r w:rsidRPr="004275C3">
        <w:rPr>
          <w:noProof/>
          <w:lang w:val="x-none" w:eastAsia="x-none"/>
        </w:rPr>
        <w:t xml:space="preserve">Objednatel je oprávněn upravit </w:t>
      </w:r>
      <w:r w:rsidRPr="004275C3">
        <w:rPr>
          <w:noProof/>
          <w:lang w:eastAsia="x-none"/>
        </w:rPr>
        <w:t>dílo</w:t>
      </w:r>
      <w:r w:rsidRPr="004275C3">
        <w:rPr>
          <w:noProof/>
          <w:lang w:val="x-none" w:eastAsia="x-none"/>
        </w:rPr>
        <w:t xml:space="preserve"> popř. stavbu zhotovenou na základě </w:t>
      </w:r>
      <w:r w:rsidRPr="004275C3">
        <w:rPr>
          <w:noProof/>
          <w:lang w:eastAsia="x-none"/>
        </w:rPr>
        <w:t>díla</w:t>
      </w:r>
      <w:r w:rsidRPr="004275C3">
        <w:rPr>
          <w:noProof/>
          <w:lang w:val="x-none" w:eastAsia="x-none"/>
        </w:rPr>
        <w:t xml:space="preserve"> v souladu se svými potřebami. </w:t>
      </w:r>
      <w:r w:rsidRPr="004275C3">
        <w:rPr>
          <w:noProof/>
          <w:lang w:eastAsia="x-none"/>
        </w:rPr>
        <w:t>Úpravy</w:t>
      </w:r>
      <w:r w:rsidRPr="004275C3">
        <w:rPr>
          <w:noProof/>
          <w:lang w:val="x-none" w:eastAsia="x-none"/>
        </w:rPr>
        <w:t xml:space="preserve"> je oprávněn provést sám, popř. zadat jejich provedení třetí osobě. </w:t>
      </w:r>
      <w:r w:rsidRPr="004275C3">
        <w:rPr>
          <w:noProof/>
          <w:lang w:eastAsia="x-none"/>
        </w:rPr>
        <w:t>Zhotovitel s tímto podpisem smlouvy výslovně souhlasí.</w:t>
      </w:r>
    </w:p>
    <w:p w14:paraId="4DDCDA32" w14:textId="77777777" w:rsidR="00893559" w:rsidRDefault="00893559" w:rsidP="00A228F9">
      <w:pPr>
        <w:numPr>
          <w:ilvl w:val="0"/>
          <w:numId w:val="10"/>
        </w:numPr>
        <w:overflowPunct w:val="0"/>
        <w:adjustRightInd w:val="0"/>
        <w:jc w:val="both"/>
        <w:rPr>
          <w:noProof/>
          <w:lang w:val="x-none" w:eastAsia="x-none"/>
        </w:rPr>
      </w:pPr>
      <w:r w:rsidRPr="004275C3">
        <w:rPr>
          <w:noProof/>
          <w:lang w:val="x-none" w:eastAsia="x-none"/>
        </w:rPr>
        <w:t xml:space="preserve">Zhotovitel není oprávněn </w:t>
      </w:r>
      <w:r w:rsidRPr="004275C3">
        <w:rPr>
          <w:noProof/>
          <w:lang w:eastAsia="x-none"/>
        </w:rPr>
        <w:t>dílo</w:t>
      </w:r>
      <w:r w:rsidRPr="004275C3">
        <w:rPr>
          <w:noProof/>
          <w:lang w:val="x-none" w:eastAsia="x-none"/>
        </w:rPr>
        <w:t xml:space="preserve"> dle této smlouvy poskytnout třetí osobě či využít jinak, než ve prospěch objednatele v souladu s touto smlouvou.</w:t>
      </w:r>
    </w:p>
    <w:p w14:paraId="7E82FCA9" w14:textId="77777777" w:rsidR="00613282" w:rsidRPr="004275C3" w:rsidRDefault="00613282" w:rsidP="000C4AB6">
      <w:pPr>
        <w:overflowPunct w:val="0"/>
        <w:adjustRightInd w:val="0"/>
        <w:ind w:left="360"/>
        <w:jc w:val="both"/>
        <w:rPr>
          <w:noProof/>
          <w:lang w:val="x-none" w:eastAsia="x-none"/>
        </w:rPr>
      </w:pPr>
    </w:p>
    <w:p w14:paraId="2CAB9F5C" w14:textId="77777777" w:rsidR="00893559" w:rsidRPr="004275C3" w:rsidRDefault="00893559" w:rsidP="004275C3">
      <w:pPr>
        <w:overflowPunct w:val="0"/>
        <w:adjustRightInd w:val="0"/>
        <w:jc w:val="center"/>
        <w:rPr>
          <w:b/>
          <w:bCs/>
          <w:noProof/>
          <w:color w:val="000000"/>
          <w:lang w:val="x-none" w:eastAsia="x-none"/>
        </w:rPr>
      </w:pPr>
    </w:p>
    <w:p w14:paraId="4D89877F" w14:textId="2104E59C" w:rsidR="00893559" w:rsidRPr="004275C3" w:rsidRDefault="00715DFF" w:rsidP="004275C3">
      <w:pPr>
        <w:overflowPunct w:val="0"/>
        <w:adjustRightInd w:val="0"/>
        <w:jc w:val="center"/>
        <w:rPr>
          <w:b/>
          <w:lang w:val="x-none" w:eastAsia="x-none"/>
        </w:rPr>
      </w:pPr>
      <w:r w:rsidRPr="000C4AB6">
        <w:rPr>
          <w:b/>
          <w:bCs/>
          <w:noProof/>
          <w:color w:val="000000"/>
          <w:lang w:eastAsia="x-none"/>
        </w:rPr>
        <w:t>XI</w:t>
      </w:r>
      <w:r w:rsidR="006638AC">
        <w:rPr>
          <w:b/>
          <w:bCs/>
          <w:noProof/>
          <w:color w:val="000000"/>
          <w:lang w:eastAsia="x-none"/>
        </w:rPr>
        <w:t>II</w:t>
      </w:r>
      <w:r w:rsidRPr="000C4AB6">
        <w:rPr>
          <w:b/>
          <w:bCs/>
          <w:noProof/>
          <w:color w:val="000000"/>
          <w:lang w:eastAsia="x-none"/>
        </w:rPr>
        <w:t xml:space="preserve">. </w:t>
      </w:r>
      <w:r w:rsidR="00893559" w:rsidRPr="000C4AB6">
        <w:rPr>
          <w:b/>
          <w:lang w:val="x-none" w:eastAsia="x-none"/>
        </w:rPr>
        <w:t>Závěrečná ustanovení</w:t>
      </w:r>
    </w:p>
    <w:p w14:paraId="7DC6B50E" w14:textId="77777777" w:rsidR="005F48BE" w:rsidRDefault="005F48BE" w:rsidP="00A228F9">
      <w:pPr>
        <w:numPr>
          <w:ilvl w:val="0"/>
          <w:numId w:val="12"/>
        </w:numPr>
        <w:ind w:left="567" w:hanging="567"/>
        <w:jc w:val="both"/>
      </w:pPr>
      <w:r>
        <w:t>Tato Smlouva může být měněna</w:t>
      </w:r>
      <w:r w:rsidRPr="007055F1">
        <w:t xml:space="preserve"> </w:t>
      </w:r>
      <w:r w:rsidRPr="003143CB">
        <w:t>a doplňována pouze formou písemných, vzestupně číslovaných dodatků podepsaných oběma smluvními stranami</w:t>
      </w:r>
      <w:r w:rsidRPr="001C10CF">
        <w:t xml:space="preserve">. </w:t>
      </w:r>
    </w:p>
    <w:p w14:paraId="4B1CD604" w14:textId="150B693D" w:rsidR="005F48BE" w:rsidRPr="001C10CF" w:rsidRDefault="005F48BE" w:rsidP="00A228F9">
      <w:pPr>
        <w:numPr>
          <w:ilvl w:val="0"/>
          <w:numId w:val="12"/>
        </w:numPr>
        <w:ind w:left="567" w:hanging="567"/>
        <w:jc w:val="both"/>
      </w:pPr>
      <w:r>
        <w:t>Změny této Smlouvy lze sjednat pouze za podmínek stanovených právními předpisy upravujícími zadávání veřejných zakázek.</w:t>
      </w:r>
    </w:p>
    <w:p w14:paraId="2C4B4214" w14:textId="71D10A32" w:rsidR="005F48BE" w:rsidRPr="00AE3739" w:rsidRDefault="005F48BE" w:rsidP="00A228F9">
      <w:pPr>
        <w:numPr>
          <w:ilvl w:val="0"/>
          <w:numId w:val="12"/>
        </w:numPr>
        <w:ind w:left="567" w:hanging="567"/>
        <w:jc w:val="both"/>
      </w:pPr>
      <w:r w:rsidRPr="001C10CF">
        <w:t xml:space="preserve">Tato </w:t>
      </w:r>
      <w:r w:rsidRPr="00AE3739">
        <w:t xml:space="preserve">Smlouva </w:t>
      </w:r>
      <w:r w:rsidRPr="00AE3739">
        <w:rPr>
          <w:rFonts w:cs="Arial"/>
        </w:rPr>
        <w:t>podléhá uveřejnění v registru smluv v souladu se zákonem č. 340/2015 Sb., o zvláštních podmínkách účinnosti některých smluv</w:t>
      </w:r>
      <w:r>
        <w:rPr>
          <w:rFonts w:cs="Arial"/>
        </w:rPr>
        <w:t>, uveřejňování těchto smluv</w:t>
      </w:r>
      <w:r w:rsidRPr="00AE3739">
        <w:rPr>
          <w:rFonts w:cs="Arial"/>
        </w:rPr>
        <w:t xml:space="preserve"> a o registru smluv (</w:t>
      </w:r>
      <w:r>
        <w:rPr>
          <w:rFonts w:cs="Arial"/>
        </w:rPr>
        <w:t>zákon o registru smluv), v platném znění</w:t>
      </w:r>
      <w:r w:rsidRPr="00AE3739">
        <w:rPr>
          <w:rFonts w:cs="Arial"/>
        </w:rPr>
        <w:t>. Uveřejnění zajistí Objednatel.</w:t>
      </w:r>
    </w:p>
    <w:p w14:paraId="5E32BEF3" w14:textId="7B81137A" w:rsidR="005F48BE" w:rsidRDefault="005F48BE" w:rsidP="00A228F9">
      <w:pPr>
        <w:numPr>
          <w:ilvl w:val="0"/>
          <w:numId w:val="12"/>
        </w:numPr>
        <w:ind w:left="567" w:hanging="567"/>
        <w:jc w:val="both"/>
      </w:pPr>
      <w:r w:rsidRPr="001C10CF">
        <w:t xml:space="preserve">Poskytovatel </w:t>
      </w:r>
      <w:r w:rsidRPr="00AE3739">
        <w:t>souhlasí s uveřejněním této Smlouvy včetně všech příloh, v plném znění.</w:t>
      </w:r>
    </w:p>
    <w:p w14:paraId="5BD44745" w14:textId="59168805" w:rsidR="005F48BE" w:rsidRPr="00207823" w:rsidRDefault="005F48BE" w:rsidP="00A228F9">
      <w:pPr>
        <w:numPr>
          <w:ilvl w:val="0"/>
          <w:numId w:val="12"/>
        </w:numPr>
        <w:ind w:left="567" w:hanging="567"/>
        <w:jc w:val="both"/>
      </w:pPr>
      <w:r w:rsidRPr="00207823">
        <w:t xml:space="preserve">Tato Smlouva </w:t>
      </w:r>
      <w:r w:rsidRPr="00207823">
        <w:rPr>
          <w:rFonts w:cs="Arial"/>
        </w:rPr>
        <w:t>a právní vztahy z ní vyplývající se řídí právním řádem České republiky. Smluvní strany výslovně vylučují použití § 1726, § 1728</w:t>
      </w:r>
      <w:r w:rsidRPr="00207823">
        <w:rPr>
          <w:rFonts w:cstheme="minorHAnsi"/>
        </w:rPr>
        <w:t xml:space="preserve"> odst. 1</w:t>
      </w:r>
      <w:r w:rsidRPr="00207823">
        <w:rPr>
          <w:rFonts w:cs="Arial"/>
        </w:rPr>
        <w:t>, § 1729,</w:t>
      </w:r>
      <w:r w:rsidRPr="00207823">
        <w:rPr>
          <w:rFonts w:cstheme="minorHAnsi"/>
        </w:rPr>
        <w:t xml:space="preserve"> § 1740 odst. 3,</w:t>
      </w:r>
      <w:r w:rsidRPr="00207823">
        <w:rPr>
          <w:rFonts w:cs="Arial"/>
        </w:rPr>
        <w:t xml:space="preserve"> § 1751 a § 2050 OZ. Ve vztazích mezi smluvními stranami vyplývajících z této Smlouvy nemá obchodní zvyklost přednost před ustanoveními zákona, jež nemají donucující účinky.</w:t>
      </w:r>
      <w:r w:rsidRPr="00207823">
        <w:rPr>
          <w:rFonts w:cstheme="minorHAnsi"/>
        </w:rPr>
        <w:t xml:space="preserve"> Použití jakýchkoli obchodních či dodacích podmínek Poskytovatele a/nebo třetích osob na vztahy vyplývající z této Smlouvy je výslovně vyloučeno.</w:t>
      </w:r>
    </w:p>
    <w:p w14:paraId="79BEF77B" w14:textId="07F2176F" w:rsidR="005F48BE" w:rsidRPr="001C10CF" w:rsidRDefault="005F48BE" w:rsidP="00A228F9">
      <w:pPr>
        <w:numPr>
          <w:ilvl w:val="0"/>
          <w:numId w:val="12"/>
        </w:numPr>
        <w:ind w:left="567" w:hanging="567"/>
        <w:jc w:val="both"/>
      </w:pPr>
      <w:r>
        <w:t xml:space="preserve">Smluvní </w:t>
      </w:r>
      <w:r w:rsidRPr="003143CB">
        <w:t>strany potvrzují, že jakékoliv případné spory z této Smlouvy se budou řešit nejprve dohodou dříve</w:t>
      </w:r>
      <w:r>
        <w:t>,</w:t>
      </w:r>
      <w:r w:rsidRPr="003143CB">
        <w:t xml:space="preserve"> než se přistoupí k nárokům a sankcím dle této Smlouvy</w:t>
      </w:r>
      <w:r>
        <w:t>.</w:t>
      </w:r>
    </w:p>
    <w:p w14:paraId="2E292C96" w14:textId="71079410" w:rsidR="005F48BE" w:rsidRDefault="005F48BE" w:rsidP="00A228F9">
      <w:pPr>
        <w:numPr>
          <w:ilvl w:val="0"/>
          <w:numId w:val="12"/>
        </w:numPr>
        <w:ind w:left="567" w:hanging="567"/>
        <w:jc w:val="both"/>
      </w:pPr>
      <w:r>
        <w:t xml:space="preserve">Tato </w:t>
      </w:r>
      <w:r w:rsidRPr="003143CB">
        <w:t>Smlouva</w:t>
      </w:r>
      <w:r>
        <w:t xml:space="preserve"> je vyhotovena</w:t>
      </w:r>
      <w:r w:rsidRPr="003143CB">
        <w:t xml:space="preserve"> </w:t>
      </w:r>
      <w:r w:rsidRPr="00A9407D">
        <w:t>ve dvou stejnopisech, z nichž každá ze smluvních stran obdrží po</w:t>
      </w:r>
      <w:r>
        <w:t xml:space="preserve"> </w:t>
      </w:r>
      <w:r w:rsidRPr="00A9407D">
        <w:t>jednom vyhotovení.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r>
        <w:t>.</w:t>
      </w:r>
    </w:p>
    <w:p w14:paraId="7CA0368D" w14:textId="4AC827C4" w:rsidR="005F48BE" w:rsidRDefault="005F48BE" w:rsidP="00A228F9">
      <w:pPr>
        <w:numPr>
          <w:ilvl w:val="0"/>
          <w:numId w:val="12"/>
        </w:numPr>
        <w:ind w:left="567" w:hanging="567"/>
        <w:jc w:val="both"/>
      </w:pPr>
      <w:r>
        <w:t xml:space="preserve">Smluvní </w:t>
      </w:r>
      <w:r w:rsidRPr="003143CB">
        <w:t xml:space="preserve">strany prohlašují, </w:t>
      </w:r>
      <w:r w:rsidRPr="00A9407D">
        <w:rPr>
          <w:rFonts w:cs="Arial"/>
        </w:rPr>
        <w:t xml:space="preserve">že si tuto Smlouvu přečetly, </w:t>
      </w:r>
      <w:r w:rsidRPr="00A9407D">
        <w:t>s jejím obsahem souhlasí a prohlašují, že Smlouvu uzavřely svobodně a vážně, nikoli v tísni za jednostranně nevýhodných podmínek, na důkaz čehož připojují vlastnoruční podpisy</w:t>
      </w:r>
      <w:r>
        <w:t>.</w:t>
      </w:r>
    </w:p>
    <w:p w14:paraId="69B73E1F" w14:textId="53A95EAA" w:rsidR="005F48BE" w:rsidRPr="00576A96" w:rsidRDefault="005F48BE" w:rsidP="00A228F9">
      <w:pPr>
        <w:pStyle w:val="Zkladntextodsazen"/>
        <w:numPr>
          <w:ilvl w:val="0"/>
          <w:numId w:val="12"/>
        </w:numPr>
        <w:spacing w:after="0"/>
        <w:ind w:left="567" w:hanging="567"/>
        <w:jc w:val="both"/>
        <w:rPr>
          <w:sz w:val="22"/>
          <w:szCs w:val="22"/>
          <w:u w:val="single"/>
        </w:rPr>
      </w:pPr>
      <w:r w:rsidRPr="00576A96">
        <w:rPr>
          <w:sz w:val="22"/>
          <w:szCs w:val="22"/>
          <w:u w:val="single"/>
        </w:rPr>
        <w:t>Přílohy:</w:t>
      </w:r>
    </w:p>
    <w:p w14:paraId="2D1DB507" w14:textId="7CE2A038" w:rsidR="001E5EEB" w:rsidRPr="007D4BE5" w:rsidRDefault="005F48BE" w:rsidP="00C40C02">
      <w:pPr>
        <w:pStyle w:val="Zkladntextodsazen"/>
        <w:spacing w:after="0"/>
        <w:ind w:left="720"/>
        <w:jc w:val="both"/>
        <w:rPr>
          <w:iCs/>
          <w:color w:val="000000"/>
          <w:sz w:val="22"/>
          <w:szCs w:val="22"/>
        </w:rPr>
      </w:pPr>
      <w:r w:rsidRPr="007D4BE5">
        <w:rPr>
          <w:sz w:val="22"/>
          <w:szCs w:val="22"/>
        </w:rPr>
        <w:t xml:space="preserve">Příloha č. 1 – </w:t>
      </w:r>
      <w:r w:rsidR="00997A23">
        <w:rPr>
          <w:iCs/>
          <w:color w:val="000000"/>
          <w:sz w:val="22"/>
          <w:szCs w:val="22"/>
        </w:rPr>
        <w:t>Ekologický předpis</w:t>
      </w:r>
    </w:p>
    <w:p w14:paraId="00E0C4FA" w14:textId="20FDDAC0" w:rsidR="00706AF8" w:rsidRPr="001E5EEB" w:rsidRDefault="00C40C02" w:rsidP="00C40C02">
      <w:pPr>
        <w:pStyle w:val="Zkladntextodsazen"/>
        <w:spacing w:after="0"/>
        <w:ind w:left="720"/>
        <w:jc w:val="both"/>
        <w:rPr>
          <w:iCs/>
          <w:color w:val="000000"/>
          <w:sz w:val="22"/>
          <w:szCs w:val="22"/>
        </w:rPr>
      </w:pPr>
      <w:r w:rsidRPr="007D4BE5">
        <w:rPr>
          <w:sz w:val="22"/>
          <w:szCs w:val="22"/>
        </w:rPr>
        <w:t xml:space="preserve">Příloha č. 2 – </w:t>
      </w:r>
      <w:r w:rsidR="00000557">
        <w:rPr>
          <w:sz w:val="22"/>
          <w:szCs w:val="22"/>
        </w:rPr>
        <w:t>Cenová nabídka</w:t>
      </w:r>
    </w:p>
    <w:p w14:paraId="17C2C767" w14:textId="7366DEE7" w:rsidR="005F48BE" w:rsidRPr="00576A96" w:rsidRDefault="005F48BE" w:rsidP="005F48BE">
      <w:pPr>
        <w:pStyle w:val="Zkladntextodsazen"/>
        <w:spacing w:after="0"/>
        <w:ind w:left="720"/>
        <w:jc w:val="both"/>
        <w:rPr>
          <w:sz w:val="22"/>
          <w:szCs w:val="22"/>
        </w:rPr>
      </w:pPr>
      <w:r w:rsidRPr="00576A96">
        <w:rPr>
          <w:sz w:val="22"/>
          <w:szCs w:val="22"/>
        </w:rPr>
        <w:t xml:space="preserve">Příloha č. </w:t>
      </w:r>
      <w:r w:rsidR="00C40C02">
        <w:rPr>
          <w:sz w:val="22"/>
          <w:szCs w:val="22"/>
        </w:rPr>
        <w:t>3</w:t>
      </w:r>
      <w:r w:rsidRPr="00576A96">
        <w:rPr>
          <w:sz w:val="22"/>
          <w:szCs w:val="22"/>
        </w:rPr>
        <w:t xml:space="preserve"> – </w:t>
      </w:r>
      <w:r w:rsidR="00000557" w:rsidRPr="00576A96">
        <w:rPr>
          <w:sz w:val="22"/>
          <w:szCs w:val="22"/>
        </w:rPr>
        <w:t xml:space="preserve">Osoby odpovědné za </w:t>
      </w:r>
      <w:r w:rsidR="00000557">
        <w:rPr>
          <w:sz w:val="22"/>
          <w:szCs w:val="22"/>
        </w:rPr>
        <w:t>dílo</w:t>
      </w:r>
    </w:p>
    <w:p w14:paraId="0FD4D606" w14:textId="77777777" w:rsidR="00576A96" w:rsidRPr="00576A96" w:rsidRDefault="00576A96" w:rsidP="005F48BE">
      <w:pPr>
        <w:spacing w:after="240"/>
        <w:jc w:val="both"/>
      </w:pPr>
    </w:p>
    <w:p w14:paraId="2497080A" w14:textId="77777777" w:rsidR="005F48BE" w:rsidRPr="009D35B6" w:rsidRDefault="005F48BE" w:rsidP="005F48BE">
      <w:pPr>
        <w:pStyle w:val="Zkladntext"/>
        <w:tabs>
          <w:tab w:val="left" w:pos="1080"/>
          <w:tab w:val="left" w:pos="5245"/>
        </w:tabs>
        <w:ind w:left="0"/>
      </w:pPr>
      <w:r w:rsidRPr="009D35B6">
        <w:t>V ……………. dne………</w:t>
      </w:r>
      <w:proofErr w:type="gramStart"/>
      <w:r w:rsidRPr="009D35B6">
        <w:t>…….</w:t>
      </w:r>
      <w:proofErr w:type="gramEnd"/>
      <w:r w:rsidRPr="009D35B6">
        <w:t>.</w:t>
      </w:r>
      <w:r w:rsidRPr="009D35B6">
        <w:tab/>
        <w:t>V ………</w:t>
      </w:r>
      <w:proofErr w:type="gramStart"/>
      <w:r w:rsidRPr="009D35B6">
        <w:t>…….</w:t>
      </w:r>
      <w:proofErr w:type="gramEnd"/>
      <w:r w:rsidRPr="009D35B6">
        <w:t>dne………</w:t>
      </w:r>
      <w:proofErr w:type="gramStart"/>
      <w:r w:rsidRPr="009D35B6">
        <w:t>…….</w:t>
      </w:r>
      <w:proofErr w:type="gramEnd"/>
      <w:r w:rsidRPr="009D35B6">
        <w:t>.</w:t>
      </w:r>
      <w:r w:rsidRPr="009D35B6">
        <w:tab/>
        <w:t xml:space="preserve">                      </w:t>
      </w:r>
      <w:r w:rsidRPr="009D35B6">
        <w:tab/>
      </w:r>
      <w:r w:rsidRPr="009D35B6">
        <w:tab/>
      </w:r>
      <w:r w:rsidRPr="009D35B6">
        <w:tab/>
      </w:r>
      <w:r w:rsidRPr="009D35B6">
        <w:tab/>
      </w:r>
      <w:r w:rsidRPr="009D35B6">
        <w:tab/>
      </w:r>
      <w:r w:rsidRPr="009D35B6">
        <w:tab/>
      </w:r>
    </w:p>
    <w:p w14:paraId="3E37939F" w14:textId="34C3C26C" w:rsidR="005F48BE" w:rsidRDefault="005F48BE" w:rsidP="005F48BE">
      <w:pPr>
        <w:pStyle w:val="Zkladntext"/>
        <w:tabs>
          <w:tab w:val="left" w:pos="1080"/>
          <w:tab w:val="left" w:pos="5245"/>
        </w:tabs>
        <w:ind w:left="0"/>
      </w:pPr>
      <w:r w:rsidRPr="009D35B6">
        <w:tab/>
      </w:r>
      <w:r w:rsidRPr="009D35B6">
        <w:tab/>
      </w:r>
      <w:r w:rsidRPr="009D35B6">
        <w:tab/>
      </w:r>
      <w:r w:rsidRPr="009D35B6">
        <w:tab/>
      </w:r>
      <w:r w:rsidRPr="009D35B6">
        <w:tab/>
      </w:r>
      <w:r w:rsidRPr="009D35B6">
        <w:tab/>
      </w:r>
      <w:r w:rsidRPr="009D35B6">
        <w:tab/>
        <w:t xml:space="preserve">           </w:t>
      </w:r>
      <w:r w:rsidRPr="009D35B6">
        <w:tab/>
      </w:r>
    </w:p>
    <w:p w14:paraId="75270683" w14:textId="77777777" w:rsidR="005F48BE" w:rsidRPr="009D35B6" w:rsidRDefault="005F48BE" w:rsidP="005F48BE">
      <w:pPr>
        <w:pStyle w:val="Zkladntext"/>
        <w:tabs>
          <w:tab w:val="left" w:pos="1080"/>
          <w:tab w:val="left" w:pos="5245"/>
        </w:tabs>
        <w:ind w:left="0"/>
      </w:pPr>
      <w:r>
        <w:t>…………………………………</w:t>
      </w:r>
      <w:r>
        <w:tab/>
      </w:r>
      <w:r w:rsidRPr="00AE61FF">
        <w:rPr>
          <w:highlight w:val="yellow"/>
        </w:rPr>
        <w:t>…………………………………</w:t>
      </w:r>
    </w:p>
    <w:p w14:paraId="7531C1ED" w14:textId="0CAB8B6E" w:rsidR="005F48BE" w:rsidRDefault="00997A23" w:rsidP="005F48BE">
      <w:pPr>
        <w:pStyle w:val="Zkladntext"/>
        <w:tabs>
          <w:tab w:val="left" w:pos="1080"/>
          <w:tab w:val="left" w:pos="5245"/>
        </w:tabs>
        <w:ind w:left="0"/>
      </w:pPr>
      <w:r>
        <w:t>Ing. Luboš Mottl</w:t>
      </w:r>
      <w:r w:rsidR="005F48BE" w:rsidRPr="009D35B6">
        <w:tab/>
      </w:r>
      <w:r w:rsidR="005F48BE">
        <w:t xml:space="preserve">podpis osoby oprávněné jednat jménem či </w:t>
      </w:r>
    </w:p>
    <w:p w14:paraId="10E9A87F" w14:textId="2EB8596E" w:rsidR="005F48BE" w:rsidRDefault="00997A23" w:rsidP="005F48BE">
      <w:pPr>
        <w:pStyle w:val="Zkladntext"/>
        <w:tabs>
          <w:tab w:val="left" w:pos="1080"/>
          <w:tab w:val="left" w:pos="5245"/>
        </w:tabs>
        <w:ind w:left="0"/>
      </w:pPr>
      <w:r>
        <w:t>Vedoucí odštěpného závodu</w:t>
      </w:r>
      <w:r w:rsidR="005F48BE">
        <w:t xml:space="preserve"> </w:t>
      </w:r>
      <w:r w:rsidR="005F48BE">
        <w:tab/>
        <w:t>za účastníka</w:t>
      </w:r>
    </w:p>
    <w:p w14:paraId="3656D61E" w14:textId="06C591D1" w:rsidR="00613282" w:rsidRDefault="00997A23" w:rsidP="005F48BE">
      <w:pPr>
        <w:pStyle w:val="Zkladntext"/>
        <w:tabs>
          <w:tab w:val="left" w:pos="1080"/>
          <w:tab w:val="left" w:pos="5245"/>
        </w:tabs>
        <w:ind w:left="0"/>
      </w:pPr>
      <w:r>
        <w:t>N</w:t>
      </w:r>
      <w:r w:rsidR="00613282">
        <w:t xml:space="preserve">emocnice </w:t>
      </w:r>
      <w:r>
        <w:t>Rychnov n/Kněžnou o.z.</w:t>
      </w:r>
    </w:p>
    <w:p w14:paraId="44583685" w14:textId="77777777" w:rsidR="009A5ED1" w:rsidRPr="009D35B6" w:rsidRDefault="009A5ED1" w:rsidP="005F48BE">
      <w:pPr>
        <w:pStyle w:val="Zkladntext"/>
        <w:tabs>
          <w:tab w:val="left" w:pos="1080"/>
          <w:tab w:val="left" w:pos="5245"/>
        </w:tabs>
        <w:ind w:left="0"/>
      </w:pPr>
    </w:p>
    <w:p w14:paraId="0600D36A" w14:textId="61404DCC" w:rsidR="009635AC" w:rsidRDefault="00F77753" w:rsidP="001720BC">
      <w:pPr>
        <w:spacing w:before="49"/>
        <w:ind w:right="278"/>
        <w:rPr>
          <w:b/>
          <w:bCs/>
          <w:sz w:val="24"/>
          <w:szCs w:val="24"/>
        </w:rPr>
      </w:pPr>
      <w:r>
        <w:rPr>
          <w:b/>
          <w:bCs/>
          <w:sz w:val="24"/>
          <w:szCs w:val="24"/>
        </w:rPr>
        <w:lastRenderedPageBreak/>
        <w:t>Pří</w:t>
      </w:r>
      <w:r w:rsidR="009635AC" w:rsidRPr="00044C72">
        <w:rPr>
          <w:b/>
          <w:bCs/>
          <w:sz w:val="24"/>
          <w:szCs w:val="24"/>
        </w:rPr>
        <w:t xml:space="preserve">loha č. </w:t>
      </w:r>
      <w:r w:rsidR="00000557">
        <w:rPr>
          <w:b/>
          <w:bCs/>
          <w:sz w:val="24"/>
          <w:szCs w:val="24"/>
        </w:rPr>
        <w:t>3</w:t>
      </w:r>
    </w:p>
    <w:p w14:paraId="7B17E57B" w14:textId="41688BF4" w:rsidR="009635AC" w:rsidRPr="00044C72" w:rsidRDefault="009635AC" w:rsidP="001720BC">
      <w:pPr>
        <w:spacing w:before="49"/>
        <w:ind w:right="278"/>
        <w:rPr>
          <w:b/>
          <w:bCs/>
          <w:sz w:val="24"/>
          <w:szCs w:val="24"/>
        </w:rPr>
      </w:pPr>
      <w:r w:rsidRPr="00044C72">
        <w:rPr>
          <w:b/>
          <w:bCs/>
          <w:sz w:val="24"/>
          <w:szCs w:val="24"/>
        </w:rPr>
        <w:t>Osoby odpovědné za díl</w:t>
      </w:r>
      <w:r w:rsidR="000C2938">
        <w:rPr>
          <w:b/>
          <w:bCs/>
          <w:sz w:val="24"/>
          <w:szCs w:val="24"/>
        </w:rPr>
        <w:t>o</w:t>
      </w:r>
    </w:p>
    <w:p w14:paraId="21CFDBEA" w14:textId="77777777" w:rsidR="009635AC" w:rsidRDefault="009635AC" w:rsidP="001720BC">
      <w:pPr>
        <w:spacing w:before="49"/>
        <w:ind w:right="278"/>
        <w:rPr>
          <w:b/>
          <w:bCs/>
        </w:rPr>
      </w:pPr>
    </w:p>
    <w:p w14:paraId="57284133" w14:textId="4CD5988C" w:rsidR="009635AC" w:rsidRPr="00CF634F" w:rsidRDefault="009635AC" w:rsidP="001720BC">
      <w:pPr>
        <w:spacing w:before="49"/>
        <w:ind w:right="278"/>
        <w:rPr>
          <w:b/>
          <w:bCs/>
          <w:u w:val="single"/>
        </w:rPr>
      </w:pPr>
      <w:r w:rsidRPr="00CF634F">
        <w:rPr>
          <w:b/>
          <w:bCs/>
          <w:u w:val="single"/>
        </w:rPr>
        <w:t>Za zhotovitele:</w:t>
      </w:r>
    </w:p>
    <w:p w14:paraId="622996B6" w14:textId="77777777" w:rsidR="00CF634F" w:rsidRDefault="00CF634F" w:rsidP="00CF634F">
      <w:pPr>
        <w:spacing w:before="49"/>
        <w:ind w:right="278"/>
        <w:rPr>
          <w:b/>
          <w:bCs/>
        </w:rPr>
      </w:pPr>
      <w:r>
        <w:rPr>
          <w:b/>
          <w:bCs/>
        </w:rPr>
        <w:t>Ve věcech technických:</w:t>
      </w:r>
    </w:p>
    <w:p w14:paraId="7087A6A5" w14:textId="7C359769" w:rsidR="00CF634F" w:rsidRDefault="00CF634F" w:rsidP="00CF634F">
      <w:pPr>
        <w:tabs>
          <w:tab w:val="left" w:pos="1843"/>
        </w:tabs>
        <w:spacing w:before="49"/>
        <w:ind w:right="278"/>
        <w:rPr>
          <w:b/>
          <w:bCs/>
        </w:rPr>
      </w:pPr>
      <w:r>
        <w:rPr>
          <w:b/>
          <w:bCs/>
        </w:rPr>
        <w:t xml:space="preserve">Jméno a příjmení: </w:t>
      </w:r>
      <w:r>
        <w:rPr>
          <w:b/>
          <w:bCs/>
        </w:rPr>
        <w:tab/>
      </w:r>
      <w:r w:rsidRPr="009635AC">
        <w:rPr>
          <w:i/>
          <w:iCs/>
          <w:highlight w:val="lightGray"/>
        </w:rPr>
        <w:t>(bude doplněno před podpisem smlouvy)</w:t>
      </w:r>
      <w:r>
        <w:rPr>
          <w:b/>
          <w:bCs/>
        </w:rPr>
        <w:t xml:space="preserve"> </w:t>
      </w:r>
    </w:p>
    <w:p w14:paraId="1F1102AD" w14:textId="77777777" w:rsidR="00CF634F" w:rsidRDefault="00CF634F" w:rsidP="00CF634F">
      <w:pPr>
        <w:tabs>
          <w:tab w:val="left" w:pos="1843"/>
        </w:tabs>
        <w:spacing w:before="49"/>
        <w:ind w:right="278"/>
        <w:rPr>
          <w:b/>
          <w:bCs/>
        </w:rPr>
      </w:pPr>
      <w:r>
        <w:rPr>
          <w:b/>
          <w:bCs/>
        </w:rPr>
        <w:t>Tel.:</w:t>
      </w:r>
      <w:r>
        <w:rPr>
          <w:b/>
          <w:bCs/>
        </w:rPr>
        <w:tab/>
      </w:r>
      <w:r w:rsidRPr="009635AC">
        <w:rPr>
          <w:i/>
          <w:iCs/>
          <w:highlight w:val="lightGray"/>
        </w:rPr>
        <w:t>(bude doplněno před podpisem smlouvy)</w:t>
      </w:r>
    </w:p>
    <w:p w14:paraId="6AA06EB4" w14:textId="77777777" w:rsidR="00CF634F" w:rsidRDefault="00CF634F" w:rsidP="00CF634F">
      <w:pPr>
        <w:tabs>
          <w:tab w:val="left" w:pos="1843"/>
        </w:tabs>
        <w:spacing w:before="49"/>
        <w:ind w:right="278"/>
        <w:rPr>
          <w:b/>
          <w:bCs/>
        </w:rPr>
      </w:pPr>
      <w:r>
        <w:rPr>
          <w:b/>
          <w:bCs/>
        </w:rPr>
        <w:t>Email:</w:t>
      </w:r>
      <w:r>
        <w:rPr>
          <w:b/>
          <w:bCs/>
        </w:rPr>
        <w:tab/>
      </w:r>
      <w:r w:rsidRPr="009635AC">
        <w:rPr>
          <w:i/>
          <w:iCs/>
          <w:highlight w:val="lightGray"/>
        </w:rPr>
        <w:t>(bude doplněno před podpisem smlouvy)</w:t>
      </w:r>
    </w:p>
    <w:p w14:paraId="27C3D0A6" w14:textId="77777777" w:rsidR="00CF634F" w:rsidRDefault="00CF634F" w:rsidP="00CF634F">
      <w:pPr>
        <w:spacing w:before="49"/>
        <w:ind w:right="278"/>
        <w:rPr>
          <w:b/>
          <w:bCs/>
        </w:rPr>
      </w:pPr>
    </w:p>
    <w:p w14:paraId="1E28414E" w14:textId="77777777" w:rsidR="00CF634F" w:rsidRDefault="00CF634F" w:rsidP="00CF634F">
      <w:pPr>
        <w:spacing w:before="49"/>
        <w:ind w:right="278"/>
        <w:rPr>
          <w:b/>
          <w:bCs/>
        </w:rPr>
      </w:pPr>
      <w:r>
        <w:rPr>
          <w:b/>
          <w:bCs/>
        </w:rPr>
        <w:t>Ve věcech smluvních:</w:t>
      </w:r>
    </w:p>
    <w:p w14:paraId="095E0E61" w14:textId="77777777" w:rsidR="00CF634F" w:rsidRDefault="00CF634F" w:rsidP="00CF634F">
      <w:pPr>
        <w:tabs>
          <w:tab w:val="left" w:pos="1843"/>
        </w:tabs>
        <w:spacing w:before="49"/>
        <w:ind w:right="278"/>
        <w:rPr>
          <w:b/>
          <w:bCs/>
        </w:rPr>
      </w:pPr>
      <w:r>
        <w:rPr>
          <w:b/>
          <w:bCs/>
        </w:rPr>
        <w:t xml:space="preserve">Jméno a </w:t>
      </w:r>
      <w:proofErr w:type="gramStart"/>
      <w:r>
        <w:rPr>
          <w:b/>
          <w:bCs/>
        </w:rPr>
        <w:t xml:space="preserve">příjmení:  </w:t>
      </w:r>
      <w:r w:rsidRPr="009635AC">
        <w:rPr>
          <w:i/>
          <w:iCs/>
          <w:highlight w:val="lightGray"/>
        </w:rPr>
        <w:t>(</w:t>
      </w:r>
      <w:proofErr w:type="gramEnd"/>
      <w:r w:rsidRPr="009635AC">
        <w:rPr>
          <w:i/>
          <w:iCs/>
          <w:highlight w:val="lightGray"/>
        </w:rPr>
        <w:t>bude doplněno před podpisem smlouvy)</w:t>
      </w:r>
      <w:r>
        <w:rPr>
          <w:b/>
          <w:bCs/>
        </w:rPr>
        <w:t xml:space="preserve"> </w:t>
      </w:r>
    </w:p>
    <w:p w14:paraId="785A45D3" w14:textId="77777777" w:rsidR="00CF634F" w:rsidRDefault="00CF634F" w:rsidP="00CF634F">
      <w:pPr>
        <w:tabs>
          <w:tab w:val="left" w:pos="1843"/>
        </w:tabs>
        <w:spacing w:before="49"/>
        <w:ind w:right="278"/>
        <w:rPr>
          <w:b/>
          <w:bCs/>
        </w:rPr>
      </w:pPr>
      <w:r>
        <w:rPr>
          <w:b/>
          <w:bCs/>
        </w:rPr>
        <w:t>Tel.:</w:t>
      </w:r>
      <w:r>
        <w:rPr>
          <w:b/>
          <w:bCs/>
        </w:rPr>
        <w:tab/>
      </w:r>
      <w:r w:rsidRPr="009635AC">
        <w:rPr>
          <w:i/>
          <w:iCs/>
          <w:highlight w:val="lightGray"/>
        </w:rPr>
        <w:t>(bude doplněno před podpisem smlouvy)</w:t>
      </w:r>
    </w:p>
    <w:p w14:paraId="3A359E66" w14:textId="77777777" w:rsidR="00CF634F" w:rsidRDefault="00CF634F" w:rsidP="00CF634F">
      <w:pPr>
        <w:tabs>
          <w:tab w:val="left" w:pos="1843"/>
        </w:tabs>
        <w:spacing w:before="49"/>
        <w:ind w:right="278"/>
        <w:rPr>
          <w:b/>
          <w:bCs/>
        </w:rPr>
      </w:pPr>
      <w:r>
        <w:rPr>
          <w:b/>
          <w:bCs/>
        </w:rPr>
        <w:t>Email:</w:t>
      </w:r>
      <w:r>
        <w:rPr>
          <w:b/>
          <w:bCs/>
        </w:rPr>
        <w:tab/>
      </w:r>
      <w:r w:rsidRPr="009635AC">
        <w:rPr>
          <w:i/>
          <w:iCs/>
          <w:highlight w:val="lightGray"/>
        </w:rPr>
        <w:t>(bude doplněno před podpisem smlouvy)</w:t>
      </w:r>
    </w:p>
    <w:p w14:paraId="360A7484" w14:textId="77777777" w:rsidR="00CF634F" w:rsidRDefault="00CF634F" w:rsidP="00CF634F">
      <w:pPr>
        <w:spacing w:before="49"/>
        <w:ind w:right="278"/>
        <w:rPr>
          <w:b/>
          <w:bCs/>
        </w:rPr>
      </w:pPr>
    </w:p>
    <w:p w14:paraId="051C8AFB" w14:textId="79CF4EE1" w:rsidR="009635AC" w:rsidRPr="00CF634F" w:rsidRDefault="009635AC" w:rsidP="001720BC">
      <w:pPr>
        <w:spacing w:before="49"/>
        <w:ind w:right="278"/>
        <w:rPr>
          <w:b/>
          <w:bCs/>
          <w:u w:val="single"/>
        </w:rPr>
      </w:pPr>
      <w:r w:rsidRPr="00CF634F">
        <w:rPr>
          <w:b/>
          <w:bCs/>
          <w:u w:val="single"/>
        </w:rPr>
        <w:t>Za objednavatele:</w:t>
      </w:r>
    </w:p>
    <w:p w14:paraId="49830CC4" w14:textId="70C1DAC2" w:rsidR="009635AC" w:rsidRDefault="009635AC" w:rsidP="001720BC">
      <w:pPr>
        <w:spacing w:before="49"/>
        <w:ind w:right="278"/>
        <w:rPr>
          <w:b/>
          <w:bCs/>
        </w:rPr>
      </w:pPr>
      <w:r>
        <w:rPr>
          <w:b/>
          <w:bCs/>
        </w:rPr>
        <w:t>Ve věcech technických:</w:t>
      </w:r>
    </w:p>
    <w:p w14:paraId="58A7437C" w14:textId="77777777" w:rsidR="009635AC" w:rsidRDefault="009635AC" w:rsidP="009635AC">
      <w:pPr>
        <w:tabs>
          <w:tab w:val="left" w:pos="1843"/>
        </w:tabs>
        <w:spacing w:before="49"/>
        <w:ind w:right="278"/>
        <w:rPr>
          <w:b/>
          <w:bCs/>
        </w:rPr>
      </w:pPr>
      <w:r>
        <w:rPr>
          <w:b/>
          <w:bCs/>
        </w:rPr>
        <w:t xml:space="preserve">Jméno a </w:t>
      </w:r>
      <w:proofErr w:type="gramStart"/>
      <w:r>
        <w:rPr>
          <w:b/>
          <w:bCs/>
        </w:rPr>
        <w:t xml:space="preserve">příjmení:  </w:t>
      </w:r>
      <w:r w:rsidRPr="009635AC">
        <w:rPr>
          <w:i/>
          <w:iCs/>
          <w:highlight w:val="lightGray"/>
        </w:rPr>
        <w:t>(</w:t>
      </w:r>
      <w:proofErr w:type="gramEnd"/>
      <w:r w:rsidRPr="009635AC">
        <w:rPr>
          <w:i/>
          <w:iCs/>
          <w:highlight w:val="lightGray"/>
        </w:rPr>
        <w:t>bude doplněno před podpisem smlouvy)</w:t>
      </w:r>
      <w:r>
        <w:rPr>
          <w:b/>
          <w:bCs/>
        </w:rPr>
        <w:t xml:space="preserve"> </w:t>
      </w:r>
    </w:p>
    <w:p w14:paraId="23D4CE6E" w14:textId="77777777" w:rsidR="009635AC" w:rsidRDefault="009635AC" w:rsidP="009635AC">
      <w:pPr>
        <w:tabs>
          <w:tab w:val="left" w:pos="1843"/>
        </w:tabs>
        <w:spacing w:before="49"/>
        <w:ind w:right="278"/>
        <w:rPr>
          <w:b/>
          <w:bCs/>
        </w:rPr>
      </w:pPr>
      <w:r>
        <w:rPr>
          <w:b/>
          <w:bCs/>
        </w:rPr>
        <w:t>Tel.:</w:t>
      </w:r>
      <w:r>
        <w:rPr>
          <w:b/>
          <w:bCs/>
        </w:rPr>
        <w:tab/>
      </w:r>
      <w:r w:rsidRPr="009635AC">
        <w:rPr>
          <w:i/>
          <w:iCs/>
          <w:highlight w:val="lightGray"/>
        </w:rPr>
        <w:t>(bude doplněno před podpisem smlouvy)</w:t>
      </w:r>
    </w:p>
    <w:p w14:paraId="36001865" w14:textId="77777777" w:rsidR="009635AC" w:rsidRDefault="009635AC" w:rsidP="009635AC">
      <w:pPr>
        <w:tabs>
          <w:tab w:val="left" w:pos="1843"/>
        </w:tabs>
        <w:spacing w:before="49"/>
        <w:ind w:right="278"/>
        <w:rPr>
          <w:b/>
          <w:bCs/>
        </w:rPr>
      </w:pPr>
      <w:r>
        <w:rPr>
          <w:b/>
          <w:bCs/>
        </w:rPr>
        <w:t>Email:</w:t>
      </w:r>
      <w:r>
        <w:rPr>
          <w:b/>
          <w:bCs/>
        </w:rPr>
        <w:tab/>
      </w:r>
      <w:r w:rsidRPr="009635AC">
        <w:rPr>
          <w:i/>
          <w:iCs/>
          <w:highlight w:val="lightGray"/>
        </w:rPr>
        <w:t>(bude doplněno před podpisem smlouvy)</w:t>
      </w:r>
    </w:p>
    <w:p w14:paraId="037E21C2" w14:textId="77777777" w:rsidR="009635AC" w:rsidRDefault="009635AC" w:rsidP="001720BC">
      <w:pPr>
        <w:spacing w:before="49"/>
        <w:ind w:right="278"/>
        <w:rPr>
          <w:b/>
          <w:bCs/>
        </w:rPr>
      </w:pPr>
    </w:p>
    <w:p w14:paraId="7A032825" w14:textId="01F5AF1F" w:rsidR="009635AC" w:rsidRDefault="009635AC" w:rsidP="001720BC">
      <w:pPr>
        <w:spacing w:before="49"/>
        <w:ind w:right="278"/>
        <w:rPr>
          <w:b/>
          <w:bCs/>
        </w:rPr>
      </w:pPr>
      <w:r>
        <w:rPr>
          <w:b/>
          <w:bCs/>
        </w:rPr>
        <w:t>Ve věcech smluvních:</w:t>
      </w:r>
    </w:p>
    <w:p w14:paraId="3F65B3F6" w14:textId="77777777" w:rsidR="009635AC" w:rsidRDefault="009635AC" w:rsidP="009635AC">
      <w:pPr>
        <w:tabs>
          <w:tab w:val="left" w:pos="1843"/>
        </w:tabs>
        <w:spacing w:before="49"/>
        <w:ind w:right="278"/>
        <w:rPr>
          <w:b/>
          <w:bCs/>
        </w:rPr>
      </w:pPr>
      <w:r>
        <w:rPr>
          <w:b/>
          <w:bCs/>
        </w:rPr>
        <w:t xml:space="preserve">Jméno a </w:t>
      </w:r>
      <w:proofErr w:type="gramStart"/>
      <w:r>
        <w:rPr>
          <w:b/>
          <w:bCs/>
        </w:rPr>
        <w:t xml:space="preserve">příjmení:  </w:t>
      </w:r>
      <w:r w:rsidRPr="009635AC">
        <w:rPr>
          <w:i/>
          <w:iCs/>
          <w:highlight w:val="lightGray"/>
        </w:rPr>
        <w:t>(</w:t>
      </w:r>
      <w:proofErr w:type="gramEnd"/>
      <w:r w:rsidRPr="009635AC">
        <w:rPr>
          <w:i/>
          <w:iCs/>
          <w:highlight w:val="lightGray"/>
        </w:rPr>
        <w:t>bude doplněno před podpisem smlouvy)</w:t>
      </w:r>
      <w:r>
        <w:rPr>
          <w:b/>
          <w:bCs/>
        </w:rPr>
        <w:t xml:space="preserve"> </w:t>
      </w:r>
    </w:p>
    <w:p w14:paraId="3BB5C600" w14:textId="77777777" w:rsidR="009635AC" w:rsidRDefault="009635AC" w:rsidP="009635AC">
      <w:pPr>
        <w:tabs>
          <w:tab w:val="left" w:pos="1843"/>
        </w:tabs>
        <w:spacing w:before="49"/>
        <w:ind w:right="278"/>
        <w:rPr>
          <w:b/>
          <w:bCs/>
        </w:rPr>
      </w:pPr>
      <w:r>
        <w:rPr>
          <w:b/>
          <w:bCs/>
        </w:rPr>
        <w:t>Tel.:</w:t>
      </w:r>
      <w:r>
        <w:rPr>
          <w:b/>
          <w:bCs/>
        </w:rPr>
        <w:tab/>
      </w:r>
      <w:r w:rsidRPr="009635AC">
        <w:rPr>
          <w:i/>
          <w:iCs/>
          <w:highlight w:val="lightGray"/>
        </w:rPr>
        <w:t>(bude doplněno před podpisem smlouvy)</w:t>
      </w:r>
    </w:p>
    <w:p w14:paraId="4779C6F1" w14:textId="77777777" w:rsidR="009635AC" w:rsidRDefault="009635AC" w:rsidP="009635AC">
      <w:pPr>
        <w:tabs>
          <w:tab w:val="left" w:pos="1843"/>
        </w:tabs>
        <w:spacing w:before="49"/>
        <w:ind w:right="278"/>
        <w:rPr>
          <w:b/>
          <w:bCs/>
        </w:rPr>
      </w:pPr>
      <w:r>
        <w:rPr>
          <w:b/>
          <w:bCs/>
        </w:rPr>
        <w:t>Email:</w:t>
      </w:r>
      <w:r>
        <w:rPr>
          <w:b/>
          <w:bCs/>
        </w:rPr>
        <w:tab/>
      </w:r>
      <w:r w:rsidRPr="009635AC">
        <w:rPr>
          <w:i/>
          <w:iCs/>
          <w:highlight w:val="lightGray"/>
        </w:rPr>
        <w:t>(bude doplněno před podpisem smlouvy)</w:t>
      </w:r>
    </w:p>
    <w:p w14:paraId="0179F982" w14:textId="77777777" w:rsidR="009635AC" w:rsidRDefault="009635AC" w:rsidP="001720BC">
      <w:pPr>
        <w:spacing w:before="49"/>
        <w:ind w:right="278"/>
        <w:rPr>
          <w:b/>
          <w:bCs/>
        </w:rPr>
      </w:pPr>
    </w:p>
    <w:p w14:paraId="12BA470C" w14:textId="77777777" w:rsidR="00024440" w:rsidRDefault="00024440" w:rsidP="001720BC">
      <w:pPr>
        <w:spacing w:before="49"/>
        <w:ind w:right="278"/>
        <w:rPr>
          <w:b/>
          <w:bCs/>
        </w:rPr>
      </w:pPr>
    </w:p>
    <w:p w14:paraId="4B8FF30D" w14:textId="77777777" w:rsidR="00024440" w:rsidRDefault="00024440" w:rsidP="001720BC">
      <w:pPr>
        <w:spacing w:before="49"/>
        <w:ind w:right="278"/>
        <w:rPr>
          <w:b/>
          <w:bCs/>
        </w:rPr>
      </w:pPr>
    </w:p>
    <w:p w14:paraId="07B05E94" w14:textId="77777777" w:rsidR="00024440" w:rsidRDefault="00024440" w:rsidP="001720BC">
      <w:pPr>
        <w:spacing w:before="49"/>
        <w:ind w:right="278"/>
        <w:rPr>
          <w:b/>
          <w:bCs/>
        </w:rPr>
      </w:pPr>
    </w:p>
    <w:p w14:paraId="02BD4195" w14:textId="77777777" w:rsidR="00024440" w:rsidRDefault="00024440" w:rsidP="001720BC">
      <w:pPr>
        <w:spacing w:before="49"/>
        <w:ind w:right="278"/>
        <w:rPr>
          <w:b/>
          <w:bCs/>
        </w:rPr>
      </w:pPr>
    </w:p>
    <w:p w14:paraId="07ECE674" w14:textId="77777777" w:rsidR="00024440" w:rsidRPr="00403FD2" w:rsidRDefault="00024440" w:rsidP="001720BC">
      <w:pPr>
        <w:spacing w:before="49"/>
        <w:ind w:right="278"/>
        <w:rPr>
          <w:b/>
          <w:bCs/>
        </w:rPr>
      </w:pPr>
    </w:p>
    <w:sectPr w:rsidR="00024440" w:rsidRPr="00403FD2" w:rsidSect="00A84EC0">
      <w:headerReference w:type="default" r:id="rId8"/>
      <w:footerReference w:type="default" r:id="rId9"/>
      <w:pgSz w:w="11910" w:h="16840"/>
      <w:pgMar w:top="1440" w:right="1080" w:bottom="1440" w:left="10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5EB4" w14:textId="77777777" w:rsidR="001D12BC" w:rsidRDefault="001D12BC" w:rsidP="005E62B8">
      <w:r>
        <w:separator/>
      </w:r>
    </w:p>
  </w:endnote>
  <w:endnote w:type="continuationSeparator" w:id="0">
    <w:p w14:paraId="715CB88B" w14:textId="77777777" w:rsidR="001D12BC" w:rsidRDefault="001D12BC" w:rsidP="005E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67143"/>
      <w:docPartObj>
        <w:docPartGallery w:val="Page Numbers (Bottom of Page)"/>
        <w:docPartUnique/>
      </w:docPartObj>
    </w:sdtPr>
    <w:sdtEndPr/>
    <w:sdtContent>
      <w:p w14:paraId="05EFDCFA" w14:textId="4B29A5ED" w:rsidR="0066316C" w:rsidRDefault="0066316C">
        <w:pPr>
          <w:pStyle w:val="Zpat"/>
          <w:jc w:val="center"/>
        </w:pPr>
        <w:r>
          <w:fldChar w:fldCharType="begin"/>
        </w:r>
        <w:r>
          <w:instrText>PAGE   \* MERGEFORMAT</w:instrText>
        </w:r>
        <w:r>
          <w:fldChar w:fldCharType="separate"/>
        </w:r>
        <w:r>
          <w:t>2</w:t>
        </w:r>
        <w:r>
          <w:fldChar w:fldCharType="end"/>
        </w:r>
      </w:p>
    </w:sdtContent>
  </w:sdt>
  <w:p w14:paraId="34DFE137" w14:textId="77777777" w:rsidR="0066316C" w:rsidRDefault="006631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7B7B5" w14:textId="77777777" w:rsidR="001D12BC" w:rsidRDefault="001D12BC" w:rsidP="005E62B8">
      <w:r>
        <w:separator/>
      </w:r>
    </w:p>
  </w:footnote>
  <w:footnote w:type="continuationSeparator" w:id="0">
    <w:p w14:paraId="7F0B24C8" w14:textId="77777777" w:rsidR="001D12BC" w:rsidRDefault="001D12BC" w:rsidP="005E6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379E" w14:textId="45D8DFBA" w:rsidR="005E62B8" w:rsidRDefault="005E62B8">
    <w:pPr>
      <w:pStyle w:val="Zhlav"/>
    </w:pPr>
    <w:r>
      <w:t>Příloha č. 4_zadávací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9A4"/>
    <w:multiLevelType w:val="hybridMultilevel"/>
    <w:tmpl w:val="417803EA"/>
    <w:lvl w:ilvl="0" w:tplc="BB320D36">
      <w:start w:val="2"/>
      <w:numFmt w:val="bullet"/>
      <w:lvlText w:val="-"/>
      <w:lvlJc w:val="left"/>
      <w:pPr>
        <w:ind w:left="786" w:hanging="360"/>
      </w:pPr>
      <w:rPr>
        <w:rFonts w:ascii="Palatino Linotype" w:eastAsia="MS Gothic" w:hAnsi="Palatino Linotype"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0A213427"/>
    <w:multiLevelType w:val="hybridMultilevel"/>
    <w:tmpl w:val="749C1180"/>
    <w:lvl w:ilvl="0" w:tplc="5566837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D7B56D0"/>
    <w:multiLevelType w:val="hybridMultilevel"/>
    <w:tmpl w:val="5D12019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7E97710"/>
    <w:multiLevelType w:val="hybridMultilevel"/>
    <w:tmpl w:val="FEC44FA8"/>
    <w:lvl w:ilvl="0" w:tplc="75F227D6">
      <w:start w:val="1"/>
      <w:numFmt w:val="decimal"/>
      <w:lvlText w:val="%1."/>
      <w:lvlJc w:val="left"/>
      <w:pPr>
        <w:tabs>
          <w:tab w:val="num" w:pos="360"/>
        </w:tabs>
        <w:ind w:left="360" w:hanging="360"/>
      </w:pPr>
      <w:rPr>
        <w:b w:val="0"/>
        <w:bCs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B5A7A8D"/>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BA300AD"/>
    <w:multiLevelType w:val="hybridMultilevel"/>
    <w:tmpl w:val="A60E16C6"/>
    <w:lvl w:ilvl="0" w:tplc="10863628">
      <w:start w:val="1"/>
      <w:numFmt w:val="decimal"/>
      <w:lvlText w:val="2.%1."/>
      <w:lvlJc w:val="left"/>
      <w:pPr>
        <w:ind w:left="1004" w:hanging="360"/>
      </w:pPr>
      <w:rPr>
        <w:rFonts w:ascii="Times New Roman" w:hAnsi="Times New Roman" w:cs="Times New Roman" w:hint="default"/>
        <w:b w:val="0"/>
        <w:i w:val="0"/>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23FD6506"/>
    <w:multiLevelType w:val="hybridMultilevel"/>
    <w:tmpl w:val="C8FE400A"/>
    <w:lvl w:ilvl="0" w:tplc="442806E8">
      <w:start w:val="1"/>
      <w:numFmt w:val="decimal"/>
      <w:lvlText w:val="%1."/>
      <w:lvlJc w:val="left"/>
      <w:pPr>
        <w:ind w:left="360" w:hanging="360"/>
      </w:pPr>
      <w:rPr>
        <w:b/>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FFB632C"/>
    <w:multiLevelType w:val="multilevel"/>
    <w:tmpl w:val="9BFC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80962"/>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0F6196D"/>
    <w:multiLevelType w:val="hybridMultilevel"/>
    <w:tmpl w:val="8DC670D8"/>
    <w:lvl w:ilvl="0" w:tplc="04050001">
      <w:start w:val="1"/>
      <w:numFmt w:val="bullet"/>
      <w:lvlText w:val=""/>
      <w:lvlJc w:val="left"/>
      <w:pPr>
        <w:ind w:left="1004" w:hanging="360"/>
      </w:pPr>
      <w:rPr>
        <w:rFonts w:ascii="Symbol" w:hAnsi="Symbol" w:hint="default"/>
        <w:b w:val="0"/>
        <w:i w:val="0"/>
        <w:sz w:val="20"/>
        <w:szCs w:val="20"/>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15:restartNumberingAfterBreak="0">
    <w:nsid w:val="34E02498"/>
    <w:multiLevelType w:val="hybridMultilevel"/>
    <w:tmpl w:val="86888DD0"/>
    <w:lvl w:ilvl="0" w:tplc="04050017">
      <w:start w:val="1"/>
      <w:numFmt w:val="lowerLetter"/>
      <w:lvlText w:val="%1)"/>
      <w:lvlJc w:val="left"/>
      <w:pPr>
        <w:ind w:left="786" w:hanging="360"/>
      </w:pPr>
      <w:rPr>
        <w:rFonts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35053816"/>
    <w:multiLevelType w:val="multilevel"/>
    <w:tmpl w:val="CA50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911BA"/>
    <w:multiLevelType w:val="multilevel"/>
    <w:tmpl w:val="982E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E357D"/>
    <w:multiLevelType w:val="hybridMultilevel"/>
    <w:tmpl w:val="339C3272"/>
    <w:lvl w:ilvl="0" w:tplc="442CC08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542484A"/>
    <w:multiLevelType w:val="hybridMultilevel"/>
    <w:tmpl w:val="EF622570"/>
    <w:lvl w:ilvl="0" w:tplc="68109800">
      <w:start w:val="8"/>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9854391"/>
    <w:multiLevelType w:val="hybridMultilevel"/>
    <w:tmpl w:val="923474EE"/>
    <w:lvl w:ilvl="0" w:tplc="E60C0902">
      <w:start w:val="1"/>
      <w:numFmt w:val="decimal"/>
      <w:lvlText w:val="2.%1."/>
      <w:lvlJc w:val="left"/>
      <w:pPr>
        <w:ind w:left="72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A90377"/>
    <w:multiLevelType w:val="hybridMultilevel"/>
    <w:tmpl w:val="3D08DD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C51E24"/>
    <w:multiLevelType w:val="multilevel"/>
    <w:tmpl w:val="E236E2D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5A152433"/>
    <w:multiLevelType w:val="hybridMultilevel"/>
    <w:tmpl w:val="B70A7E5E"/>
    <w:lvl w:ilvl="0" w:tplc="0405000F">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FA20913"/>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60A905F3"/>
    <w:multiLevelType w:val="multilevel"/>
    <w:tmpl w:val="917252C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B049BB"/>
    <w:multiLevelType w:val="multilevel"/>
    <w:tmpl w:val="D778955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2EC4542"/>
    <w:multiLevelType w:val="hybridMultilevel"/>
    <w:tmpl w:val="D07845D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3E8176C"/>
    <w:multiLevelType w:val="hybridMultilevel"/>
    <w:tmpl w:val="4AC857E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5C7A5B"/>
    <w:multiLevelType w:val="hybridMultilevel"/>
    <w:tmpl w:val="9FD893D2"/>
    <w:lvl w:ilvl="0" w:tplc="0405000F">
      <w:start w:val="1"/>
      <w:numFmt w:val="decimal"/>
      <w:lvlText w:val="%1."/>
      <w:lvlJc w:val="left"/>
      <w:pPr>
        <w:ind w:left="24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BD0798"/>
    <w:multiLevelType w:val="hybridMultilevel"/>
    <w:tmpl w:val="5C64C0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E6776CC"/>
    <w:multiLevelType w:val="hybridMultilevel"/>
    <w:tmpl w:val="6AE2D1DE"/>
    <w:lvl w:ilvl="0" w:tplc="04050013">
      <w:start w:val="1"/>
      <w:numFmt w:val="upperRoman"/>
      <w:lvlText w:val="%1."/>
      <w:lvlJc w:val="right"/>
      <w:pPr>
        <w:ind w:left="4631" w:hanging="360"/>
      </w:pPr>
    </w:lvl>
    <w:lvl w:ilvl="1" w:tplc="04050019" w:tentative="1">
      <w:start w:val="1"/>
      <w:numFmt w:val="lowerLetter"/>
      <w:lvlText w:val="%2."/>
      <w:lvlJc w:val="left"/>
      <w:pPr>
        <w:ind w:left="5351" w:hanging="360"/>
      </w:pPr>
    </w:lvl>
    <w:lvl w:ilvl="2" w:tplc="0405001B" w:tentative="1">
      <w:start w:val="1"/>
      <w:numFmt w:val="lowerRoman"/>
      <w:lvlText w:val="%3."/>
      <w:lvlJc w:val="right"/>
      <w:pPr>
        <w:ind w:left="6071" w:hanging="180"/>
      </w:pPr>
    </w:lvl>
    <w:lvl w:ilvl="3" w:tplc="0405000F">
      <w:start w:val="1"/>
      <w:numFmt w:val="decimal"/>
      <w:lvlText w:val="%4."/>
      <w:lvlJc w:val="left"/>
      <w:pPr>
        <w:ind w:left="6791" w:hanging="360"/>
      </w:pPr>
      <w:rPr>
        <w:rFonts w:hint="default"/>
      </w:rPr>
    </w:lvl>
    <w:lvl w:ilvl="4" w:tplc="04050019" w:tentative="1">
      <w:start w:val="1"/>
      <w:numFmt w:val="lowerLetter"/>
      <w:lvlText w:val="%5."/>
      <w:lvlJc w:val="left"/>
      <w:pPr>
        <w:ind w:left="7511" w:hanging="360"/>
      </w:pPr>
    </w:lvl>
    <w:lvl w:ilvl="5" w:tplc="0405001B" w:tentative="1">
      <w:start w:val="1"/>
      <w:numFmt w:val="lowerRoman"/>
      <w:lvlText w:val="%6."/>
      <w:lvlJc w:val="right"/>
      <w:pPr>
        <w:ind w:left="8231" w:hanging="180"/>
      </w:pPr>
    </w:lvl>
    <w:lvl w:ilvl="6" w:tplc="0405000F" w:tentative="1">
      <w:start w:val="1"/>
      <w:numFmt w:val="decimal"/>
      <w:lvlText w:val="%7."/>
      <w:lvlJc w:val="left"/>
      <w:pPr>
        <w:ind w:left="8951" w:hanging="360"/>
      </w:pPr>
    </w:lvl>
    <w:lvl w:ilvl="7" w:tplc="04050019" w:tentative="1">
      <w:start w:val="1"/>
      <w:numFmt w:val="lowerLetter"/>
      <w:lvlText w:val="%8."/>
      <w:lvlJc w:val="left"/>
      <w:pPr>
        <w:ind w:left="9671" w:hanging="360"/>
      </w:pPr>
    </w:lvl>
    <w:lvl w:ilvl="8" w:tplc="0405001B" w:tentative="1">
      <w:start w:val="1"/>
      <w:numFmt w:val="lowerRoman"/>
      <w:lvlText w:val="%9."/>
      <w:lvlJc w:val="right"/>
      <w:pPr>
        <w:ind w:left="10391" w:hanging="180"/>
      </w:pPr>
    </w:lvl>
  </w:abstractNum>
  <w:abstractNum w:abstractNumId="31" w15:restartNumberingAfterBreak="0">
    <w:nsid w:val="7E9143F3"/>
    <w:multiLevelType w:val="multilevel"/>
    <w:tmpl w:val="2CA4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4233"/>
    <w:multiLevelType w:val="hybridMultilevel"/>
    <w:tmpl w:val="A8706450"/>
    <w:lvl w:ilvl="0" w:tplc="0EB8F648">
      <w:start w:val="3"/>
      <w:numFmt w:val="bullet"/>
      <w:lvlText w:val="-"/>
      <w:lvlJc w:val="left"/>
      <w:pPr>
        <w:ind w:left="1866" w:hanging="360"/>
      </w:pPr>
      <w:rPr>
        <w:rFonts w:ascii="Calibri" w:eastAsia="SimSun" w:hAnsi="Calibri" w:cs="Arial" w:hint="default"/>
        <w:b w:val="0"/>
      </w:rPr>
    </w:lvl>
    <w:lvl w:ilvl="1" w:tplc="04050003">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num w:numId="1" w16cid:durableId="1879858128">
    <w:abstractNumId w:val="30"/>
  </w:num>
  <w:num w:numId="2" w16cid:durableId="1575891876">
    <w:abstractNumId w:val="25"/>
  </w:num>
  <w:num w:numId="3" w16cid:durableId="1246888319">
    <w:abstractNumId w:val="26"/>
  </w:num>
  <w:num w:numId="4" w16cid:durableId="897864372">
    <w:abstractNumId w:val="22"/>
  </w:num>
  <w:num w:numId="5" w16cid:durableId="46531154">
    <w:abstractNumId w:val="14"/>
  </w:num>
  <w:num w:numId="6" w16cid:durableId="835191200">
    <w:abstractNumId w:val="23"/>
  </w:num>
  <w:num w:numId="7" w16cid:durableId="13265343">
    <w:abstractNumId w:val="8"/>
  </w:num>
  <w:num w:numId="8" w16cid:durableId="174661041">
    <w:abstractNumId w:val="3"/>
  </w:num>
  <w:num w:numId="9" w16cid:durableId="1446774861">
    <w:abstractNumId w:val="17"/>
  </w:num>
  <w:num w:numId="10" w16cid:durableId="415783281">
    <w:abstractNumId w:val="15"/>
  </w:num>
  <w:num w:numId="11" w16cid:durableId="251789435">
    <w:abstractNumId w:val="4"/>
  </w:num>
  <w:num w:numId="12" w16cid:durableId="1379622810">
    <w:abstractNumId w:val="28"/>
  </w:num>
  <w:num w:numId="13" w16cid:durableId="49112253">
    <w:abstractNumId w:val="2"/>
  </w:num>
  <w:num w:numId="14" w16cid:durableId="1334605459">
    <w:abstractNumId w:val="13"/>
  </w:num>
  <w:num w:numId="15" w16cid:durableId="318340417">
    <w:abstractNumId w:val="6"/>
  </w:num>
  <w:num w:numId="16" w16cid:durableId="958298597">
    <w:abstractNumId w:val="20"/>
  </w:num>
  <w:num w:numId="17" w16cid:durableId="647631417">
    <w:abstractNumId w:val="19"/>
  </w:num>
  <w:num w:numId="18" w16cid:durableId="459230314">
    <w:abstractNumId w:val="31"/>
  </w:num>
  <w:num w:numId="19" w16cid:durableId="2064215555">
    <w:abstractNumId w:val="12"/>
  </w:num>
  <w:num w:numId="20" w16cid:durableId="1502043050">
    <w:abstractNumId w:val="24"/>
  </w:num>
  <w:num w:numId="21" w16cid:durableId="467089913">
    <w:abstractNumId w:val="0"/>
  </w:num>
  <w:num w:numId="22" w16cid:durableId="1440175243">
    <w:abstractNumId w:val="10"/>
  </w:num>
  <w:num w:numId="23" w16cid:durableId="666790355">
    <w:abstractNumId w:val="32"/>
  </w:num>
  <w:num w:numId="24" w16cid:durableId="1826891450">
    <w:abstractNumId w:val="27"/>
  </w:num>
  <w:num w:numId="25" w16cid:durableId="1921940287">
    <w:abstractNumId w:val="29"/>
  </w:num>
  <w:num w:numId="26" w16cid:durableId="241574161">
    <w:abstractNumId w:val="11"/>
  </w:num>
  <w:num w:numId="27" w16cid:durableId="1643580584">
    <w:abstractNumId w:val="16"/>
  </w:num>
  <w:num w:numId="28" w16cid:durableId="1075711238">
    <w:abstractNumId w:val="21"/>
  </w:num>
  <w:num w:numId="29" w16cid:durableId="1202281172">
    <w:abstractNumId w:val="18"/>
  </w:num>
  <w:num w:numId="30" w16cid:durableId="655188628">
    <w:abstractNumId w:val="5"/>
  </w:num>
  <w:num w:numId="31" w16cid:durableId="420025646">
    <w:abstractNumId w:val="7"/>
  </w:num>
  <w:num w:numId="32" w16cid:durableId="785082840">
    <w:abstractNumId w:val="9"/>
  </w:num>
  <w:num w:numId="33" w16cid:durableId="133186128">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EB"/>
    <w:rsid w:val="00000557"/>
    <w:rsid w:val="00013490"/>
    <w:rsid w:val="00020176"/>
    <w:rsid w:val="00024440"/>
    <w:rsid w:val="00032D30"/>
    <w:rsid w:val="00044C72"/>
    <w:rsid w:val="0005119C"/>
    <w:rsid w:val="000514AC"/>
    <w:rsid w:val="00052072"/>
    <w:rsid w:val="00063031"/>
    <w:rsid w:val="00074430"/>
    <w:rsid w:val="000A2147"/>
    <w:rsid w:val="000A2A96"/>
    <w:rsid w:val="000A586D"/>
    <w:rsid w:val="000C127A"/>
    <w:rsid w:val="000C2938"/>
    <w:rsid w:val="000C4AB6"/>
    <w:rsid w:val="000E5124"/>
    <w:rsid w:val="000F7106"/>
    <w:rsid w:val="001112CE"/>
    <w:rsid w:val="00113BD6"/>
    <w:rsid w:val="00114A5E"/>
    <w:rsid w:val="00115326"/>
    <w:rsid w:val="001262A5"/>
    <w:rsid w:val="00126523"/>
    <w:rsid w:val="001477D4"/>
    <w:rsid w:val="001541F7"/>
    <w:rsid w:val="001720BC"/>
    <w:rsid w:val="00172672"/>
    <w:rsid w:val="00174C6C"/>
    <w:rsid w:val="001847C6"/>
    <w:rsid w:val="00196CF6"/>
    <w:rsid w:val="001A6FFC"/>
    <w:rsid w:val="001B22D6"/>
    <w:rsid w:val="001C2BA0"/>
    <w:rsid w:val="001C7B6D"/>
    <w:rsid w:val="001D12BC"/>
    <w:rsid w:val="001D5C1A"/>
    <w:rsid w:val="001E2C45"/>
    <w:rsid w:val="001E5EEB"/>
    <w:rsid w:val="002204EC"/>
    <w:rsid w:val="002240EB"/>
    <w:rsid w:val="00233FD5"/>
    <w:rsid w:val="0026197A"/>
    <w:rsid w:val="00271924"/>
    <w:rsid w:val="00285EA8"/>
    <w:rsid w:val="00295780"/>
    <w:rsid w:val="002A4923"/>
    <w:rsid w:val="002B01A4"/>
    <w:rsid w:val="002B5B7B"/>
    <w:rsid w:val="00306014"/>
    <w:rsid w:val="003118D6"/>
    <w:rsid w:val="00317021"/>
    <w:rsid w:val="00317DB3"/>
    <w:rsid w:val="00317F8B"/>
    <w:rsid w:val="00330ACF"/>
    <w:rsid w:val="0033168F"/>
    <w:rsid w:val="00344622"/>
    <w:rsid w:val="00357C7F"/>
    <w:rsid w:val="003826B2"/>
    <w:rsid w:val="003A3179"/>
    <w:rsid w:val="003B2A91"/>
    <w:rsid w:val="00403FD2"/>
    <w:rsid w:val="00404FF2"/>
    <w:rsid w:val="004228A9"/>
    <w:rsid w:val="00423A2F"/>
    <w:rsid w:val="00426628"/>
    <w:rsid w:val="00426C60"/>
    <w:rsid w:val="004275C3"/>
    <w:rsid w:val="004305E0"/>
    <w:rsid w:val="00456D42"/>
    <w:rsid w:val="0047459F"/>
    <w:rsid w:val="0048242D"/>
    <w:rsid w:val="00486160"/>
    <w:rsid w:val="004A2D8D"/>
    <w:rsid w:val="004C3158"/>
    <w:rsid w:val="00503F1E"/>
    <w:rsid w:val="005156FD"/>
    <w:rsid w:val="00516BDD"/>
    <w:rsid w:val="00527A2D"/>
    <w:rsid w:val="00530330"/>
    <w:rsid w:val="00537E73"/>
    <w:rsid w:val="005550B8"/>
    <w:rsid w:val="005551D6"/>
    <w:rsid w:val="005558DB"/>
    <w:rsid w:val="00555EC7"/>
    <w:rsid w:val="005736C8"/>
    <w:rsid w:val="00576A96"/>
    <w:rsid w:val="00581DEB"/>
    <w:rsid w:val="00582A0A"/>
    <w:rsid w:val="0059348A"/>
    <w:rsid w:val="00595A1F"/>
    <w:rsid w:val="005B0644"/>
    <w:rsid w:val="005C205C"/>
    <w:rsid w:val="005E0176"/>
    <w:rsid w:val="005E62B8"/>
    <w:rsid w:val="005F234D"/>
    <w:rsid w:val="005F3FFC"/>
    <w:rsid w:val="005F48BE"/>
    <w:rsid w:val="00600275"/>
    <w:rsid w:val="006107BE"/>
    <w:rsid w:val="00610915"/>
    <w:rsid w:val="006116B1"/>
    <w:rsid w:val="00613282"/>
    <w:rsid w:val="00623342"/>
    <w:rsid w:val="00646413"/>
    <w:rsid w:val="0066316C"/>
    <w:rsid w:val="00663213"/>
    <w:rsid w:val="006638AC"/>
    <w:rsid w:val="00683598"/>
    <w:rsid w:val="006856B2"/>
    <w:rsid w:val="006D043B"/>
    <w:rsid w:val="006F67F4"/>
    <w:rsid w:val="00706AF8"/>
    <w:rsid w:val="00715DFF"/>
    <w:rsid w:val="00720B97"/>
    <w:rsid w:val="00742D3B"/>
    <w:rsid w:val="007573D8"/>
    <w:rsid w:val="00761AA2"/>
    <w:rsid w:val="00761EDB"/>
    <w:rsid w:val="007716A1"/>
    <w:rsid w:val="00786B38"/>
    <w:rsid w:val="00786EB9"/>
    <w:rsid w:val="0079145D"/>
    <w:rsid w:val="007936AF"/>
    <w:rsid w:val="007951A0"/>
    <w:rsid w:val="00796B34"/>
    <w:rsid w:val="007B74D1"/>
    <w:rsid w:val="007D041E"/>
    <w:rsid w:val="007D4BE5"/>
    <w:rsid w:val="007D7AEF"/>
    <w:rsid w:val="007E07BC"/>
    <w:rsid w:val="007F4498"/>
    <w:rsid w:val="00802CFD"/>
    <w:rsid w:val="00807C51"/>
    <w:rsid w:val="0081070C"/>
    <w:rsid w:val="00812E14"/>
    <w:rsid w:val="008265FF"/>
    <w:rsid w:val="00836582"/>
    <w:rsid w:val="008500C1"/>
    <w:rsid w:val="00883429"/>
    <w:rsid w:val="00893559"/>
    <w:rsid w:val="008A12DF"/>
    <w:rsid w:val="008B5511"/>
    <w:rsid w:val="008C2AFB"/>
    <w:rsid w:val="008C501D"/>
    <w:rsid w:val="008D40C4"/>
    <w:rsid w:val="008E1E75"/>
    <w:rsid w:val="008E507D"/>
    <w:rsid w:val="008F472A"/>
    <w:rsid w:val="0090065F"/>
    <w:rsid w:val="00915499"/>
    <w:rsid w:val="0094734C"/>
    <w:rsid w:val="009635AC"/>
    <w:rsid w:val="00963F54"/>
    <w:rsid w:val="00971267"/>
    <w:rsid w:val="00980D77"/>
    <w:rsid w:val="009837AA"/>
    <w:rsid w:val="0099257F"/>
    <w:rsid w:val="00997A23"/>
    <w:rsid w:val="009A5ED1"/>
    <w:rsid w:val="009B4AC8"/>
    <w:rsid w:val="009B70CD"/>
    <w:rsid w:val="009C0F1B"/>
    <w:rsid w:val="009D4315"/>
    <w:rsid w:val="00A228F9"/>
    <w:rsid w:val="00A25700"/>
    <w:rsid w:val="00A54555"/>
    <w:rsid w:val="00A55E46"/>
    <w:rsid w:val="00A83B29"/>
    <w:rsid w:val="00A84EC0"/>
    <w:rsid w:val="00AA3516"/>
    <w:rsid w:val="00AC11A2"/>
    <w:rsid w:val="00AC5F36"/>
    <w:rsid w:val="00AE7677"/>
    <w:rsid w:val="00B2120A"/>
    <w:rsid w:val="00B42D5C"/>
    <w:rsid w:val="00B55533"/>
    <w:rsid w:val="00B859A1"/>
    <w:rsid w:val="00B85DA1"/>
    <w:rsid w:val="00B979E8"/>
    <w:rsid w:val="00BA7A22"/>
    <w:rsid w:val="00BB600C"/>
    <w:rsid w:val="00BB6D32"/>
    <w:rsid w:val="00BF375D"/>
    <w:rsid w:val="00C14536"/>
    <w:rsid w:val="00C15C7D"/>
    <w:rsid w:val="00C1615F"/>
    <w:rsid w:val="00C40B3C"/>
    <w:rsid w:val="00C40C02"/>
    <w:rsid w:val="00C57994"/>
    <w:rsid w:val="00C71787"/>
    <w:rsid w:val="00CA2532"/>
    <w:rsid w:val="00CB136C"/>
    <w:rsid w:val="00CC163B"/>
    <w:rsid w:val="00CC2405"/>
    <w:rsid w:val="00CC4D3C"/>
    <w:rsid w:val="00CD0F97"/>
    <w:rsid w:val="00CD7CCD"/>
    <w:rsid w:val="00CE0458"/>
    <w:rsid w:val="00CE2FDE"/>
    <w:rsid w:val="00CF5001"/>
    <w:rsid w:val="00CF634F"/>
    <w:rsid w:val="00D00B8F"/>
    <w:rsid w:val="00D31B79"/>
    <w:rsid w:val="00D32718"/>
    <w:rsid w:val="00D34E54"/>
    <w:rsid w:val="00D55CE8"/>
    <w:rsid w:val="00D6445E"/>
    <w:rsid w:val="00D75834"/>
    <w:rsid w:val="00D77C9E"/>
    <w:rsid w:val="00D90BBC"/>
    <w:rsid w:val="00D92728"/>
    <w:rsid w:val="00DB26D3"/>
    <w:rsid w:val="00DC2E8A"/>
    <w:rsid w:val="00DD26A9"/>
    <w:rsid w:val="00DE09CE"/>
    <w:rsid w:val="00E31F6E"/>
    <w:rsid w:val="00E33A1D"/>
    <w:rsid w:val="00E44F75"/>
    <w:rsid w:val="00E57FFE"/>
    <w:rsid w:val="00E83744"/>
    <w:rsid w:val="00E92876"/>
    <w:rsid w:val="00EB20CE"/>
    <w:rsid w:val="00EB5DD1"/>
    <w:rsid w:val="00EC7283"/>
    <w:rsid w:val="00F135E4"/>
    <w:rsid w:val="00F17B35"/>
    <w:rsid w:val="00F35B25"/>
    <w:rsid w:val="00F562D7"/>
    <w:rsid w:val="00F77753"/>
    <w:rsid w:val="00F81747"/>
    <w:rsid w:val="00F85830"/>
    <w:rsid w:val="00F85E7E"/>
    <w:rsid w:val="00F8611C"/>
    <w:rsid w:val="00F93935"/>
    <w:rsid w:val="00FA5844"/>
    <w:rsid w:val="00FB0DA1"/>
    <w:rsid w:val="00FD169D"/>
    <w:rsid w:val="00FE1AA2"/>
    <w:rsid w:val="00FE1E96"/>
    <w:rsid w:val="00FF1A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ECEE05"/>
  <w15:docId w15:val="{B7EFF714-0AAE-4D45-96CD-448BE1B6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spacing w:before="52"/>
      <w:ind w:right="278"/>
      <w:jc w:val="center"/>
      <w:outlineLvl w:val="0"/>
    </w:pPr>
    <w:rPr>
      <w:b/>
      <w:bCs/>
    </w:rPr>
  </w:style>
  <w:style w:type="paragraph" w:styleId="Nadpis2">
    <w:name w:val="heading 2"/>
    <w:basedOn w:val="Normln"/>
    <w:next w:val="Normln"/>
    <w:link w:val="Nadpis2Char"/>
    <w:uiPriority w:val="9"/>
    <w:semiHidden/>
    <w:unhideWhenUsed/>
    <w:qFormat/>
    <w:rsid w:val="006632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D55C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53"/>
      <w:jc w:val="both"/>
    </w:pPr>
  </w:style>
  <w:style w:type="paragraph" w:styleId="Odstavecseseznamem">
    <w:name w:val="List Paragraph"/>
    <w:aliases w:val="Nad,Odstavec cíl se seznamem,Odstavec se seznamem5,Odstavec_muj,Odrážky,List Paragraph,Smlouva-Odst.,Odstavec se seznamem1,Odstavec se seznamem11,Reference List,Odstavec se seznamem a odrážkou,1 úroveň Odstavec se seznamem,odstavec "/>
    <w:basedOn w:val="Normln"/>
    <w:link w:val="OdstavecseseznamemChar"/>
    <w:uiPriority w:val="34"/>
    <w:qFormat/>
    <w:pPr>
      <w:spacing w:before="120"/>
      <w:ind w:left="853" w:hanging="737"/>
      <w:jc w:val="both"/>
    </w:pPr>
  </w:style>
  <w:style w:type="paragraph" w:customStyle="1" w:styleId="TableParagraph">
    <w:name w:val="Table Paragraph"/>
    <w:basedOn w:val="Normln"/>
    <w:uiPriority w:val="1"/>
    <w:qFormat/>
    <w:pPr>
      <w:ind w:left="107"/>
    </w:pPr>
  </w:style>
  <w:style w:type="paragraph" w:styleId="Zhlav">
    <w:name w:val="header"/>
    <w:basedOn w:val="Normln"/>
    <w:link w:val="ZhlavChar"/>
    <w:uiPriority w:val="99"/>
    <w:unhideWhenUsed/>
    <w:rsid w:val="005E62B8"/>
    <w:pPr>
      <w:tabs>
        <w:tab w:val="center" w:pos="4536"/>
        <w:tab w:val="right" w:pos="9072"/>
      </w:tabs>
    </w:pPr>
  </w:style>
  <w:style w:type="character" w:customStyle="1" w:styleId="ZhlavChar">
    <w:name w:val="Záhlaví Char"/>
    <w:basedOn w:val="Standardnpsmoodstavce"/>
    <w:link w:val="Zhlav"/>
    <w:uiPriority w:val="99"/>
    <w:rsid w:val="005E62B8"/>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5E62B8"/>
    <w:pPr>
      <w:tabs>
        <w:tab w:val="center" w:pos="4536"/>
        <w:tab w:val="right" w:pos="9072"/>
      </w:tabs>
    </w:pPr>
  </w:style>
  <w:style w:type="character" w:customStyle="1" w:styleId="ZpatChar">
    <w:name w:val="Zápatí Char"/>
    <w:basedOn w:val="Standardnpsmoodstavce"/>
    <w:link w:val="Zpat"/>
    <w:uiPriority w:val="99"/>
    <w:rsid w:val="005E62B8"/>
    <w:rPr>
      <w:rFonts w:ascii="Times New Roman" w:eastAsia="Times New Roman" w:hAnsi="Times New Roman" w:cs="Times New Roman"/>
      <w:lang w:val="cs-CZ" w:eastAsia="cs-CZ" w:bidi="cs-CZ"/>
    </w:rPr>
  </w:style>
  <w:style w:type="character" w:customStyle="1" w:styleId="OdstavecseseznamemChar">
    <w:name w:val="Odstavec se seznamem Char"/>
    <w:aliases w:val="Nad Char,Odstavec cíl se seznamem Char,Odstavec se seznamem5 Char,Odstavec_muj Char,Odrážky Char,List Paragraph Char,Smlouva-Odst. Char,Odstavec se seznamem1 Char,Odstavec se seznamem11 Char,Reference List Char,odstavec  Char"/>
    <w:link w:val="Odstavecseseznamem"/>
    <w:uiPriority w:val="34"/>
    <w:qFormat/>
    <w:locked/>
    <w:rsid w:val="00796B34"/>
    <w:rPr>
      <w:rFonts w:ascii="Times New Roman" w:eastAsia="Times New Roman" w:hAnsi="Times New Roman" w:cs="Times New Roman"/>
      <w:lang w:val="cs-CZ" w:eastAsia="cs-CZ" w:bidi="cs-CZ"/>
    </w:rPr>
  </w:style>
  <w:style w:type="paragraph" w:styleId="Zkladntext3">
    <w:name w:val="Body Text 3"/>
    <w:basedOn w:val="Normln"/>
    <w:link w:val="Zkladntext3Char"/>
    <w:uiPriority w:val="99"/>
    <w:unhideWhenUsed/>
    <w:rsid w:val="00126523"/>
    <w:pPr>
      <w:spacing w:after="120"/>
    </w:pPr>
    <w:rPr>
      <w:sz w:val="16"/>
      <w:szCs w:val="16"/>
    </w:rPr>
  </w:style>
  <w:style w:type="character" w:customStyle="1" w:styleId="Zkladntext3Char">
    <w:name w:val="Základní text 3 Char"/>
    <w:basedOn w:val="Standardnpsmoodstavce"/>
    <w:link w:val="Zkladntext3"/>
    <w:uiPriority w:val="99"/>
    <w:rsid w:val="00126523"/>
    <w:rPr>
      <w:rFonts w:ascii="Times New Roman" w:eastAsia="Times New Roman" w:hAnsi="Times New Roman" w:cs="Times New Roman"/>
      <w:sz w:val="16"/>
      <w:szCs w:val="16"/>
      <w:lang w:val="cs-CZ" w:eastAsia="cs-CZ" w:bidi="cs-CZ"/>
    </w:rPr>
  </w:style>
  <w:style w:type="paragraph" w:customStyle="1" w:styleId="Odstavec">
    <w:name w:val="Odstavec"/>
    <w:basedOn w:val="Zkladntext"/>
    <w:rsid w:val="007D041E"/>
    <w:pPr>
      <w:overflowPunct w:val="0"/>
      <w:adjustRightInd w:val="0"/>
      <w:ind w:left="0" w:firstLine="539"/>
    </w:pPr>
    <w:rPr>
      <w:noProof/>
      <w:color w:val="000000"/>
      <w:sz w:val="24"/>
      <w:szCs w:val="20"/>
      <w:lang w:val="x-none" w:eastAsia="x-none" w:bidi="ar-SA"/>
    </w:rPr>
  </w:style>
  <w:style w:type="paragraph" w:styleId="Zkladntextodsazen">
    <w:name w:val="Body Text Indent"/>
    <w:basedOn w:val="Normln"/>
    <w:link w:val="ZkladntextodsazenChar"/>
    <w:rsid w:val="005F48BE"/>
    <w:pPr>
      <w:widowControl/>
      <w:autoSpaceDE/>
      <w:autoSpaceDN/>
      <w:spacing w:after="120"/>
      <w:ind w:left="283"/>
    </w:pPr>
    <w:rPr>
      <w:sz w:val="20"/>
      <w:szCs w:val="24"/>
      <w:lang w:bidi="ar-SA"/>
    </w:rPr>
  </w:style>
  <w:style w:type="character" w:customStyle="1" w:styleId="ZkladntextodsazenChar">
    <w:name w:val="Základní text odsazený Char"/>
    <w:basedOn w:val="Standardnpsmoodstavce"/>
    <w:link w:val="Zkladntextodsazen"/>
    <w:rsid w:val="005F48BE"/>
    <w:rPr>
      <w:rFonts w:ascii="Times New Roman" w:eastAsia="Times New Roman" w:hAnsi="Times New Roman" w:cs="Times New Roman"/>
      <w:sz w:val="20"/>
      <w:szCs w:val="24"/>
      <w:lang w:val="cs-CZ" w:eastAsia="cs-CZ"/>
    </w:rPr>
  </w:style>
  <w:style w:type="paragraph" w:customStyle="1" w:styleId="Text1">
    <w:name w:val="Text1"/>
    <w:basedOn w:val="Bezmezer"/>
    <w:qFormat/>
    <w:rsid w:val="00F85E7E"/>
    <w:pPr>
      <w:widowControl/>
      <w:autoSpaceDE/>
      <w:autoSpaceDN/>
      <w:jc w:val="both"/>
    </w:pPr>
    <w:rPr>
      <w:rFonts w:ascii="Arial" w:eastAsia="Calibri" w:hAnsi="Arial"/>
      <w:lang w:eastAsia="en-US" w:bidi="ar-SA"/>
    </w:rPr>
  </w:style>
  <w:style w:type="paragraph" w:styleId="Bezmezer">
    <w:name w:val="No Spacing"/>
    <w:uiPriority w:val="1"/>
    <w:qFormat/>
    <w:rsid w:val="00F85E7E"/>
    <w:rPr>
      <w:rFonts w:ascii="Times New Roman" w:eastAsia="Times New Roman" w:hAnsi="Times New Roman" w:cs="Times New Roman"/>
      <w:lang w:val="cs-CZ" w:eastAsia="cs-CZ" w:bidi="cs-CZ"/>
    </w:rPr>
  </w:style>
  <w:style w:type="character" w:styleId="Hypertextovodkaz">
    <w:name w:val="Hyperlink"/>
    <w:basedOn w:val="Standardnpsmoodstavce"/>
    <w:uiPriority w:val="99"/>
    <w:unhideWhenUsed/>
    <w:rsid w:val="00FB0DA1"/>
    <w:rPr>
      <w:color w:val="0000FF" w:themeColor="hyperlink"/>
      <w:u w:val="single"/>
    </w:rPr>
  </w:style>
  <w:style w:type="paragraph" w:customStyle="1" w:styleId="paragraph">
    <w:name w:val="paragraph"/>
    <w:basedOn w:val="Normln"/>
    <w:link w:val="paragraphChar"/>
    <w:qFormat/>
    <w:rsid w:val="008C501D"/>
    <w:pPr>
      <w:widowControl/>
      <w:suppressAutoHyphens/>
      <w:autoSpaceDE/>
      <w:autoSpaceDN/>
      <w:spacing w:before="240" w:after="240" w:line="276" w:lineRule="auto"/>
      <w:ind w:left="574"/>
      <w:jc w:val="both"/>
    </w:pPr>
    <w:rPr>
      <w:rFonts w:ascii="Arial" w:eastAsia="MS Gothic" w:hAnsi="Arial" w:cs="Arial"/>
      <w:sz w:val="20"/>
      <w:szCs w:val="20"/>
      <w:lang w:eastAsia="ar-SA" w:bidi="ar-SA"/>
    </w:rPr>
  </w:style>
  <w:style w:type="character" w:customStyle="1" w:styleId="paragraphChar">
    <w:name w:val="paragraph Char"/>
    <w:basedOn w:val="Standardnpsmoodstavce"/>
    <w:link w:val="paragraph"/>
    <w:rsid w:val="008C501D"/>
    <w:rPr>
      <w:rFonts w:ascii="Arial" w:eastAsia="MS Gothic" w:hAnsi="Arial" w:cs="Arial"/>
      <w:sz w:val="20"/>
      <w:szCs w:val="20"/>
      <w:lang w:val="cs-CZ" w:eastAsia="ar-SA"/>
    </w:rPr>
  </w:style>
  <w:style w:type="character" w:customStyle="1" w:styleId="Nadpis2Char">
    <w:name w:val="Nadpis 2 Char"/>
    <w:basedOn w:val="Standardnpsmoodstavce"/>
    <w:link w:val="Nadpis2"/>
    <w:uiPriority w:val="9"/>
    <w:semiHidden/>
    <w:rsid w:val="00663213"/>
    <w:rPr>
      <w:rFonts w:asciiTheme="majorHAnsi" w:eastAsiaTheme="majorEastAsia" w:hAnsiTheme="majorHAnsi" w:cstheme="majorBidi"/>
      <w:color w:val="365F91" w:themeColor="accent1" w:themeShade="BF"/>
      <w:sz w:val="26"/>
      <w:szCs w:val="26"/>
      <w:lang w:val="cs-CZ" w:eastAsia="cs-CZ" w:bidi="cs-CZ"/>
    </w:rPr>
  </w:style>
  <w:style w:type="character" w:customStyle="1" w:styleId="Nadpis3Char">
    <w:name w:val="Nadpis 3 Char"/>
    <w:basedOn w:val="Standardnpsmoodstavce"/>
    <w:link w:val="Nadpis3"/>
    <w:uiPriority w:val="9"/>
    <w:rsid w:val="00D55CE8"/>
    <w:rPr>
      <w:rFonts w:asciiTheme="majorHAnsi" w:eastAsiaTheme="majorEastAsia" w:hAnsiTheme="majorHAnsi" w:cstheme="majorBidi"/>
      <w:color w:val="243F60" w:themeColor="accent1" w:themeShade="7F"/>
      <w:sz w:val="24"/>
      <w:szCs w:val="24"/>
      <w:lang w:val="cs-CZ" w:eastAsia="cs-CZ" w:bidi="cs-CZ"/>
    </w:rPr>
  </w:style>
  <w:style w:type="character" w:styleId="Nevyeenzmnka">
    <w:name w:val="Unresolved Mention"/>
    <w:basedOn w:val="Standardnpsmoodstavce"/>
    <w:uiPriority w:val="99"/>
    <w:semiHidden/>
    <w:unhideWhenUsed/>
    <w:rsid w:val="00997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7742">
      <w:bodyDiv w:val="1"/>
      <w:marLeft w:val="0"/>
      <w:marRight w:val="0"/>
      <w:marTop w:val="0"/>
      <w:marBottom w:val="0"/>
      <w:divBdr>
        <w:top w:val="none" w:sz="0" w:space="0" w:color="auto"/>
        <w:left w:val="none" w:sz="0" w:space="0" w:color="auto"/>
        <w:bottom w:val="none" w:sz="0" w:space="0" w:color="auto"/>
        <w:right w:val="none" w:sz="0" w:space="0" w:color="auto"/>
      </w:divBdr>
    </w:div>
    <w:div w:id="340202877">
      <w:bodyDiv w:val="1"/>
      <w:marLeft w:val="0"/>
      <w:marRight w:val="0"/>
      <w:marTop w:val="0"/>
      <w:marBottom w:val="0"/>
      <w:divBdr>
        <w:top w:val="none" w:sz="0" w:space="0" w:color="auto"/>
        <w:left w:val="none" w:sz="0" w:space="0" w:color="auto"/>
        <w:bottom w:val="none" w:sz="0" w:space="0" w:color="auto"/>
        <w:right w:val="none" w:sz="0" w:space="0" w:color="auto"/>
      </w:divBdr>
      <w:divsChild>
        <w:div w:id="1933320550">
          <w:marLeft w:val="14"/>
          <w:marRight w:val="14"/>
          <w:marTop w:val="0"/>
          <w:marBottom w:val="0"/>
          <w:divBdr>
            <w:top w:val="none" w:sz="0" w:space="0" w:color="auto"/>
            <w:left w:val="none" w:sz="0" w:space="0" w:color="auto"/>
            <w:bottom w:val="none" w:sz="0" w:space="0" w:color="auto"/>
            <w:right w:val="none" w:sz="0" w:space="0" w:color="auto"/>
          </w:divBdr>
        </w:div>
        <w:div w:id="1512720430">
          <w:marLeft w:val="14"/>
          <w:marRight w:val="158"/>
          <w:marTop w:val="0"/>
          <w:marBottom w:val="0"/>
          <w:divBdr>
            <w:top w:val="none" w:sz="0" w:space="0" w:color="auto"/>
            <w:left w:val="none" w:sz="0" w:space="0" w:color="auto"/>
            <w:bottom w:val="none" w:sz="0" w:space="0" w:color="auto"/>
            <w:right w:val="none" w:sz="0" w:space="0" w:color="auto"/>
          </w:divBdr>
        </w:div>
        <w:div w:id="861869054">
          <w:marLeft w:val="14"/>
          <w:marRight w:val="130"/>
          <w:marTop w:val="0"/>
          <w:marBottom w:val="0"/>
          <w:divBdr>
            <w:top w:val="none" w:sz="0" w:space="0" w:color="auto"/>
            <w:left w:val="none" w:sz="0" w:space="0" w:color="auto"/>
            <w:bottom w:val="none" w:sz="0" w:space="0" w:color="auto"/>
            <w:right w:val="none" w:sz="0" w:space="0" w:color="auto"/>
          </w:divBdr>
        </w:div>
      </w:divsChild>
    </w:div>
    <w:div w:id="883444461">
      <w:bodyDiv w:val="1"/>
      <w:marLeft w:val="0"/>
      <w:marRight w:val="0"/>
      <w:marTop w:val="0"/>
      <w:marBottom w:val="0"/>
      <w:divBdr>
        <w:top w:val="none" w:sz="0" w:space="0" w:color="auto"/>
        <w:left w:val="none" w:sz="0" w:space="0" w:color="auto"/>
        <w:bottom w:val="none" w:sz="0" w:space="0" w:color="auto"/>
        <w:right w:val="none" w:sz="0" w:space="0" w:color="auto"/>
      </w:divBdr>
    </w:div>
    <w:div w:id="1279411895">
      <w:bodyDiv w:val="1"/>
      <w:marLeft w:val="0"/>
      <w:marRight w:val="0"/>
      <w:marTop w:val="0"/>
      <w:marBottom w:val="0"/>
      <w:divBdr>
        <w:top w:val="none" w:sz="0" w:space="0" w:color="auto"/>
        <w:left w:val="none" w:sz="0" w:space="0" w:color="auto"/>
        <w:bottom w:val="none" w:sz="0" w:space="0" w:color="auto"/>
        <w:right w:val="none" w:sz="0" w:space="0" w:color="auto"/>
      </w:divBdr>
    </w:div>
    <w:div w:id="1279487853">
      <w:bodyDiv w:val="1"/>
      <w:marLeft w:val="0"/>
      <w:marRight w:val="0"/>
      <w:marTop w:val="0"/>
      <w:marBottom w:val="0"/>
      <w:divBdr>
        <w:top w:val="none" w:sz="0" w:space="0" w:color="auto"/>
        <w:left w:val="none" w:sz="0" w:space="0" w:color="auto"/>
        <w:bottom w:val="none" w:sz="0" w:space="0" w:color="auto"/>
        <w:right w:val="none" w:sz="0" w:space="0" w:color="auto"/>
      </w:divBdr>
    </w:div>
    <w:div w:id="1496995703">
      <w:bodyDiv w:val="1"/>
      <w:marLeft w:val="0"/>
      <w:marRight w:val="0"/>
      <w:marTop w:val="0"/>
      <w:marBottom w:val="0"/>
      <w:divBdr>
        <w:top w:val="none" w:sz="0" w:space="0" w:color="auto"/>
        <w:left w:val="none" w:sz="0" w:space="0" w:color="auto"/>
        <w:bottom w:val="none" w:sz="0" w:space="0" w:color="auto"/>
        <w:right w:val="none" w:sz="0" w:space="0" w:color="auto"/>
      </w:divBdr>
      <w:divsChild>
        <w:div w:id="1322391291">
          <w:marLeft w:val="202"/>
          <w:marRight w:val="0"/>
          <w:marTop w:val="20"/>
          <w:marBottom w:val="0"/>
          <w:divBdr>
            <w:top w:val="none" w:sz="0" w:space="0" w:color="auto"/>
            <w:left w:val="none" w:sz="0" w:space="0" w:color="auto"/>
            <w:bottom w:val="none" w:sz="0" w:space="0" w:color="auto"/>
            <w:right w:val="none" w:sz="0" w:space="0" w:color="auto"/>
          </w:divBdr>
        </w:div>
        <w:div w:id="503714872">
          <w:marLeft w:val="14"/>
          <w:marRight w:val="14"/>
          <w:marTop w:val="0"/>
          <w:marBottom w:val="0"/>
          <w:divBdr>
            <w:top w:val="none" w:sz="0" w:space="0" w:color="auto"/>
            <w:left w:val="none" w:sz="0" w:space="0" w:color="auto"/>
            <w:bottom w:val="none" w:sz="0" w:space="0" w:color="auto"/>
            <w:right w:val="none" w:sz="0" w:space="0" w:color="auto"/>
          </w:divBdr>
        </w:div>
        <w:div w:id="1087386700">
          <w:marLeft w:val="202"/>
          <w:marRight w:val="0"/>
          <w:marTop w:val="0"/>
          <w:marBottom w:val="0"/>
          <w:divBdr>
            <w:top w:val="none" w:sz="0" w:space="0" w:color="auto"/>
            <w:left w:val="none" w:sz="0" w:space="0" w:color="auto"/>
            <w:bottom w:val="none" w:sz="0" w:space="0" w:color="auto"/>
            <w:right w:val="none" w:sz="0" w:space="0" w:color="auto"/>
          </w:divBdr>
        </w:div>
        <w:div w:id="1536457462">
          <w:marLeft w:val="202"/>
          <w:marRight w:val="0"/>
          <w:marTop w:val="0"/>
          <w:marBottom w:val="0"/>
          <w:divBdr>
            <w:top w:val="none" w:sz="0" w:space="0" w:color="auto"/>
            <w:left w:val="none" w:sz="0" w:space="0" w:color="auto"/>
            <w:bottom w:val="none" w:sz="0" w:space="0" w:color="auto"/>
            <w:right w:val="none" w:sz="0" w:space="0" w:color="auto"/>
          </w:divBdr>
        </w:div>
      </w:divsChild>
    </w:div>
    <w:div w:id="1552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ace@nemocnicer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15</Pages>
  <Words>7993</Words>
  <Characters>47163</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
    </vt:vector>
  </TitlesOfParts>
  <Company>Oblastní nemocnice Náchod a.s.</Company>
  <LinksUpToDate>false</LinksUpToDate>
  <CharactersWithSpaces>55046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Zábranský Josef</dc:creator>
  <cp:lastModifiedBy>Veronika Sokolová, DiS.</cp:lastModifiedBy>
  <cp:revision>23</cp:revision>
  <cp:lastPrinted>2025-06-02T06:32:00Z</cp:lastPrinted>
  <dcterms:created xsi:type="dcterms:W3CDTF">2025-06-16T08:38:00Z</dcterms:created>
  <dcterms:modified xsi:type="dcterms:W3CDTF">2025-08-20T06:49:00Z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Creator">
    <vt:lpwstr>Microsoft® Word 2016</vt:lpwstr>
  </property>
  <property fmtid="{D5CDD505-2E9C-101B-9397-08002B2CF9AE}" pid="4" name="LastSaved">
    <vt:filetime>2023-09-04T00:00:00Z</vt:filetime>
  </property>
</Properties>
</file>