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DA6E7C5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 xml:space="preserve">Management ZCHÚ KHK 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1CB09201" w:rsidR="00BB4AD7" w:rsidRPr="00CB5F85" w:rsidRDefault="00C50685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685">
              <w:rPr>
                <w:rFonts w:ascii="Arial" w:hAnsi="Arial" w:cs="Arial"/>
                <w:b/>
                <w:sz w:val="20"/>
                <w:szCs w:val="20"/>
              </w:rPr>
              <w:t>Odborné ošetření dřevin v lokalitě PR Kostelecký zámecký park podzim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C27F1"/>
    <w:rsid w:val="001358B5"/>
    <w:rsid w:val="00164259"/>
    <w:rsid w:val="001923B4"/>
    <w:rsid w:val="0019764D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B6D59"/>
    <w:rsid w:val="004C5B9C"/>
    <w:rsid w:val="004D7A76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0685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16</cp:revision>
  <dcterms:created xsi:type="dcterms:W3CDTF">2021-02-22T08:37:00Z</dcterms:created>
  <dcterms:modified xsi:type="dcterms:W3CDTF">2025-08-18T11:35:00Z</dcterms:modified>
</cp:coreProperties>
</file>